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B79" w:rsidRPr="00992672" w:rsidRDefault="00B92B79">
      <w:pPr>
        <w:pStyle w:val="Heading7"/>
        <w:jc w:val="center"/>
        <w:rPr>
          <w:b w:val="0"/>
        </w:rPr>
      </w:pPr>
    </w:p>
    <w:p w:rsidR="00B92B79" w:rsidRDefault="00B92B79"/>
    <w:p w:rsidR="00B92B79" w:rsidRDefault="00B92B79"/>
    <w:p w:rsidR="00B92B79" w:rsidRDefault="00B92B79"/>
    <w:p w:rsidR="00B92B79" w:rsidRDefault="00B92B79"/>
    <w:p w:rsidR="00B92B79" w:rsidRPr="006D263A" w:rsidRDefault="00B92B79">
      <w:pPr>
        <w:pStyle w:val="Heading7"/>
        <w:jc w:val="center"/>
        <w:rPr>
          <w:rFonts w:ascii="Arial" w:hAnsi="Arial" w:cs="Arial"/>
        </w:rPr>
      </w:pPr>
    </w:p>
    <w:p w:rsidR="00B92B79" w:rsidRPr="00416B64" w:rsidRDefault="00B92B79">
      <w:pPr>
        <w:pStyle w:val="Heading7"/>
        <w:jc w:val="center"/>
        <w:rPr>
          <w:rFonts w:ascii="Arial" w:hAnsi="Arial" w:cs="Arial"/>
          <w:szCs w:val="28"/>
        </w:rPr>
      </w:pPr>
      <w:r w:rsidRPr="00416B64">
        <w:rPr>
          <w:rFonts w:ascii="Arial" w:hAnsi="Arial" w:cs="Arial"/>
          <w:szCs w:val="28"/>
        </w:rPr>
        <w:t>RAPORT</w:t>
      </w:r>
    </w:p>
    <w:p w:rsidR="00B92B79" w:rsidRPr="00416B64" w:rsidRDefault="00B92B79">
      <w:pPr>
        <w:rPr>
          <w:rFonts w:ascii="Arial" w:hAnsi="Arial" w:cs="Arial"/>
          <w:sz w:val="28"/>
          <w:szCs w:val="28"/>
        </w:rPr>
      </w:pPr>
    </w:p>
    <w:p w:rsidR="00B92B79" w:rsidRPr="00416B64" w:rsidRDefault="00713480" w:rsidP="006D263A">
      <w:pPr>
        <w:pStyle w:val="BodyText"/>
        <w:jc w:val="center"/>
        <w:rPr>
          <w:rFonts w:ascii="Arial" w:hAnsi="Arial" w:cs="Arial"/>
          <w:szCs w:val="28"/>
        </w:rPr>
      </w:pPr>
      <w:r>
        <w:rPr>
          <w:rFonts w:ascii="Arial" w:hAnsi="Arial" w:cs="Arial"/>
          <w:szCs w:val="28"/>
        </w:rPr>
        <w:t xml:space="preserve">la studiul de evaluare a </w:t>
      </w:r>
      <w:r w:rsidR="00B92B79" w:rsidRPr="00416B64">
        <w:rPr>
          <w:rFonts w:ascii="Arial" w:hAnsi="Arial" w:cs="Arial"/>
          <w:szCs w:val="28"/>
        </w:rPr>
        <w:t xml:space="preserve"> impactul</w:t>
      </w:r>
      <w:r>
        <w:rPr>
          <w:rFonts w:ascii="Arial" w:hAnsi="Arial" w:cs="Arial"/>
          <w:szCs w:val="28"/>
        </w:rPr>
        <w:t xml:space="preserve">ui </w:t>
      </w:r>
      <w:r w:rsidR="00B92B79" w:rsidRPr="00416B64">
        <w:rPr>
          <w:rFonts w:ascii="Arial" w:hAnsi="Arial" w:cs="Arial"/>
          <w:szCs w:val="28"/>
        </w:rPr>
        <w:t xml:space="preserve"> asupra mediului pentru obiectivul</w:t>
      </w:r>
    </w:p>
    <w:p w:rsidR="00947736" w:rsidRPr="00947736" w:rsidRDefault="006D263A" w:rsidP="00947736">
      <w:pPr>
        <w:pStyle w:val="NoSpacing"/>
        <w:jc w:val="both"/>
        <w:rPr>
          <w:sz w:val="28"/>
          <w:szCs w:val="28"/>
        </w:rPr>
      </w:pPr>
      <w:r w:rsidRPr="00947736">
        <w:rPr>
          <w:rFonts w:ascii="Arial" w:hAnsi="Arial" w:cs="Arial"/>
          <w:b/>
          <w:color w:val="000000"/>
          <w:sz w:val="28"/>
          <w:szCs w:val="28"/>
        </w:rPr>
        <w:t>,,</w:t>
      </w:r>
      <w:r w:rsidR="00947736" w:rsidRPr="00947736">
        <w:rPr>
          <w:rFonts w:ascii="Arial" w:hAnsi="Arial" w:cs="Arial"/>
          <w:b/>
          <w:sz w:val="28"/>
          <w:szCs w:val="28"/>
        </w:rPr>
        <w:t xml:space="preserve"> </w:t>
      </w:r>
      <w:r w:rsidR="00947736" w:rsidRPr="00947736">
        <w:rPr>
          <w:rFonts w:ascii="Arial" w:hAnsi="Arial" w:cs="Arial"/>
          <w:b/>
          <w:sz w:val="28"/>
          <w:szCs w:val="28"/>
          <w:lang w:val="ro-RO"/>
        </w:rPr>
        <w:t>Modernizare halele 13-20 și impermeabilizare 2 paturi dejecții”.</w:t>
      </w:r>
    </w:p>
    <w:p w:rsidR="00947736" w:rsidRDefault="00947736" w:rsidP="00947736">
      <w:pPr>
        <w:pStyle w:val="NoSpacing"/>
        <w:jc w:val="both"/>
      </w:pPr>
    </w:p>
    <w:p w:rsidR="00AA3BCB" w:rsidRPr="00416B64" w:rsidRDefault="00AA3BCB" w:rsidP="00D119EF">
      <w:pPr>
        <w:jc w:val="center"/>
        <w:rPr>
          <w:rFonts w:ascii="Arial" w:hAnsi="Arial" w:cs="Arial"/>
          <w:b/>
          <w:bCs/>
          <w:color w:val="000000"/>
          <w:sz w:val="28"/>
          <w:szCs w:val="28"/>
        </w:rPr>
      </w:pPr>
      <w:r w:rsidRPr="00416B64">
        <w:rPr>
          <w:rFonts w:ascii="Arial" w:hAnsi="Arial" w:cs="Arial"/>
          <w:b/>
          <w:bCs/>
          <w:sz w:val="28"/>
          <w:szCs w:val="28"/>
        </w:rPr>
        <w:t xml:space="preserve">S.C. </w:t>
      </w:r>
      <w:r w:rsidR="00947736">
        <w:rPr>
          <w:rFonts w:ascii="Arial" w:hAnsi="Arial" w:cs="Arial"/>
          <w:b/>
          <w:bCs/>
          <w:sz w:val="28"/>
          <w:szCs w:val="28"/>
        </w:rPr>
        <w:t xml:space="preserve">LANDBRUK </w:t>
      </w:r>
      <w:r w:rsidRPr="00416B64">
        <w:rPr>
          <w:rFonts w:ascii="Arial" w:hAnsi="Arial" w:cs="Arial"/>
          <w:b/>
          <w:bCs/>
          <w:sz w:val="28"/>
          <w:szCs w:val="28"/>
        </w:rPr>
        <w:t>S.R.L.</w:t>
      </w:r>
    </w:p>
    <w:p w:rsidR="0021767C" w:rsidRPr="00B86629" w:rsidRDefault="00D119EF" w:rsidP="00D119EF">
      <w:pPr>
        <w:pStyle w:val="BodyText"/>
        <w:jc w:val="center"/>
        <w:rPr>
          <w:rFonts w:ascii="Arial" w:hAnsi="Arial" w:cs="Arial"/>
          <w:b/>
          <w:sz w:val="24"/>
        </w:rPr>
      </w:pPr>
      <w:r>
        <w:rPr>
          <w:rFonts w:ascii="Arial" w:hAnsi="Arial" w:cs="Arial"/>
          <w:b/>
          <w:sz w:val="24"/>
        </w:rPr>
        <w:t xml:space="preserve">- </w:t>
      </w:r>
      <w:r w:rsidR="00B86629" w:rsidRPr="00B86629">
        <w:rPr>
          <w:rFonts w:ascii="Arial" w:hAnsi="Arial" w:cs="Arial"/>
          <w:b/>
          <w:sz w:val="24"/>
        </w:rPr>
        <w:t>REACTUALIZAT</w:t>
      </w:r>
      <w:r>
        <w:rPr>
          <w:rFonts w:ascii="Arial" w:hAnsi="Arial" w:cs="Arial"/>
          <w:b/>
          <w:sz w:val="24"/>
        </w:rPr>
        <w:t xml:space="preserve"> </w:t>
      </w:r>
      <w:r w:rsidR="00B86629" w:rsidRPr="00B86629">
        <w:rPr>
          <w:rFonts w:ascii="Arial" w:hAnsi="Arial" w:cs="Arial"/>
          <w:b/>
          <w:sz w:val="24"/>
        </w:rPr>
        <w:t>-</w:t>
      </w:r>
    </w:p>
    <w:p w:rsidR="0021767C" w:rsidRPr="00B86629" w:rsidRDefault="0021767C" w:rsidP="00B86629">
      <w:pPr>
        <w:pStyle w:val="BodyText"/>
        <w:jc w:val="both"/>
        <w:rPr>
          <w:rFonts w:ascii="Arial" w:hAnsi="Arial" w:cs="Arial"/>
          <w:b/>
          <w:sz w:val="24"/>
        </w:rPr>
      </w:pPr>
    </w:p>
    <w:p w:rsidR="0021767C" w:rsidRDefault="004B1F93">
      <w:pPr>
        <w:pStyle w:val="BodyText"/>
        <w:jc w:val="center"/>
        <w:rPr>
          <w:color w:val="FF0000"/>
          <w:sz w:val="32"/>
        </w:rPr>
      </w:pPr>
      <w:r>
        <w:rPr>
          <w:color w:val="FF0000"/>
          <w:sz w:val="32"/>
          <w:lang w:eastAsia="ro-RO"/>
        </w:rPr>
        <w:drawing>
          <wp:inline distT="0" distB="0" distL="0" distR="0">
            <wp:extent cx="5029200" cy="3143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3143250"/>
                    </a:xfrm>
                    <a:prstGeom prst="rect">
                      <a:avLst/>
                    </a:prstGeom>
                    <a:noFill/>
                    <a:ln>
                      <a:noFill/>
                    </a:ln>
                  </pic:spPr>
                </pic:pic>
              </a:graphicData>
            </a:graphic>
          </wp:inline>
        </w:drawing>
      </w:r>
    </w:p>
    <w:p w:rsidR="0021767C" w:rsidRPr="00B36EDA" w:rsidRDefault="0021767C">
      <w:pPr>
        <w:pStyle w:val="BodyText"/>
        <w:jc w:val="center"/>
        <w:rPr>
          <w:color w:val="FF0000"/>
          <w:sz w:val="32"/>
        </w:rPr>
      </w:pPr>
    </w:p>
    <w:p w:rsidR="00B92B79" w:rsidRPr="00B36EDA" w:rsidRDefault="00B92B79">
      <w:pPr>
        <w:rPr>
          <w:color w:val="FF0000"/>
        </w:rPr>
      </w:pPr>
    </w:p>
    <w:p w:rsidR="00B92B79" w:rsidRDefault="00B92B79" w:rsidP="00E14884">
      <w:pPr>
        <w:jc w:val="center"/>
      </w:pPr>
    </w:p>
    <w:p w:rsidR="0021767C" w:rsidRDefault="0021767C" w:rsidP="00E14884">
      <w:pPr>
        <w:jc w:val="center"/>
      </w:pPr>
    </w:p>
    <w:p w:rsidR="0021767C" w:rsidRDefault="0021767C" w:rsidP="00E14884">
      <w:pPr>
        <w:jc w:val="center"/>
      </w:pPr>
    </w:p>
    <w:p w:rsidR="0021767C" w:rsidRDefault="0021767C" w:rsidP="00E14884">
      <w:pPr>
        <w:jc w:val="center"/>
      </w:pPr>
    </w:p>
    <w:p w:rsidR="0021767C" w:rsidRDefault="0021767C" w:rsidP="00E14884">
      <w:pPr>
        <w:jc w:val="center"/>
      </w:pPr>
    </w:p>
    <w:p w:rsidR="0021767C" w:rsidRDefault="0021767C" w:rsidP="00E14884">
      <w:pPr>
        <w:jc w:val="center"/>
      </w:pPr>
    </w:p>
    <w:p w:rsidR="0021767C" w:rsidRDefault="0021767C" w:rsidP="00E14884">
      <w:pPr>
        <w:jc w:val="center"/>
      </w:pPr>
    </w:p>
    <w:p w:rsidR="0021767C" w:rsidRDefault="0021767C" w:rsidP="00E14884">
      <w:pPr>
        <w:jc w:val="center"/>
      </w:pPr>
    </w:p>
    <w:p w:rsidR="006D263A" w:rsidRDefault="006D263A" w:rsidP="00E14884">
      <w:pPr>
        <w:jc w:val="center"/>
      </w:pPr>
    </w:p>
    <w:p w:rsidR="006D263A" w:rsidRPr="00120E87" w:rsidRDefault="00947736" w:rsidP="00E14884">
      <w:pPr>
        <w:jc w:val="center"/>
        <w:rPr>
          <w:rFonts w:ascii="Arial" w:hAnsi="Arial" w:cs="Arial"/>
          <w:b/>
        </w:rPr>
      </w:pPr>
      <w:r>
        <w:rPr>
          <w:rFonts w:ascii="Arial" w:hAnsi="Arial" w:cs="Arial"/>
          <w:b/>
        </w:rPr>
        <w:t xml:space="preserve">Decembrie </w:t>
      </w:r>
      <w:r w:rsidR="006D263A" w:rsidRPr="00120E87">
        <w:rPr>
          <w:rFonts w:ascii="Arial" w:hAnsi="Arial" w:cs="Arial"/>
          <w:b/>
        </w:rPr>
        <w:t>2016</w:t>
      </w:r>
    </w:p>
    <w:p w:rsidR="0021767C" w:rsidRDefault="0021767C" w:rsidP="00E14884">
      <w:pPr>
        <w:jc w:val="center"/>
      </w:pPr>
    </w:p>
    <w:p w:rsidR="00B92B79" w:rsidRPr="0019135D" w:rsidRDefault="00B92B79">
      <w:pPr>
        <w:pStyle w:val="Heading9"/>
        <w:rPr>
          <w:rFonts w:ascii="Arial" w:hAnsi="Arial" w:cs="Arial"/>
          <w:sz w:val="24"/>
        </w:rPr>
      </w:pPr>
      <w:r w:rsidRPr="0019135D">
        <w:rPr>
          <w:rFonts w:ascii="Arial" w:hAnsi="Arial" w:cs="Arial"/>
          <w:sz w:val="24"/>
        </w:rPr>
        <w:lastRenderedPageBreak/>
        <w:t>CUPRINS</w:t>
      </w:r>
    </w:p>
    <w:p w:rsidR="00B92B79" w:rsidRPr="0019135D" w:rsidRDefault="00B92B79">
      <w:pPr>
        <w:rPr>
          <w:rFonts w:ascii="Arial" w:hAnsi="Arial" w:cs="Arial"/>
        </w:rPr>
      </w:pPr>
      <w:r w:rsidRPr="0019135D">
        <w:rPr>
          <w:rFonts w:ascii="Arial" w:hAnsi="Arial" w:cs="Arial"/>
        </w:rPr>
        <w:tab/>
      </w:r>
      <w:r w:rsidRPr="0019135D">
        <w:rPr>
          <w:rFonts w:ascii="Arial" w:hAnsi="Arial" w:cs="Arial"/>
        </w:rPr>
        <w:tab/>
      </w:r>
      <w:r w:rsidRPr="0019135D">
        <w:rPr>
          <w:rFonts w:ascii="Arial" w:hAnsi="Arial" w:cs="Arial"/>
        </w:rPr>
        <w:tab/>
      </w:r>
      <w:r w:rsidRPr="0019135D">
        <w:rPr>
          <w:rFonts w:ascii="Arial" w:hAnsi="Arial" w:cs="Arial"/>
        </w:rPr>
        <w:tab/>
      </w:r>
      <w:r w:rsidRPr="0019135D">
        <w:rPr>
          <w:rFonts w:ascii="Arial" w:hAnsi="Arial" w:cs="Arial"/>
        </w:rPr>
        <w:tab/>
      </w:r>
      <w:r w:rsidRPr="0019135D">
        <w:rPr>
          <w:rFonts w:ascii="Arial" w:hAnsi="Arial" w:cs="Arial"/>
        </w:rPr>
        <w:tab/>
      </w:r>
      <w:r w:rsidRPr="0019135D">
        <w:rPr>
          <w:rFonts w:ascii="Arial" w:hAnsi="Arial" w:cs="Arial"/>
        </w:rPr>
        <w:tab/>
      </w:r>
      <w:r w:rsidRPr="0019135D">
        <w:rPr>
          <w:rFonts w:ascii="Arial" w:hAnsi="Arial" w:cs="Arial"/>
        </w:rPr>
        <w:tab/>
      </w:r>
      <w:r w:rsidRPr="0019135D">
        <w:rPr>
          <w:rFonts w:ascii="Arial" w:hAnsi="Arial" w:cs="Arial"/>
        </w:rPr>
        <w:tab/>
      </w:r>
      <w:r w:rsidRPr="0019135D">
        <w:rPr>
          <w:rFonts w:ascii="Arial" w:hAnsi="Arial" w:cs="Arial"/>
        </w:rPr>
        <w:tab/>
      </w:r>
      <w:r w:rsidRPr="0019135D">
        <w:rPr>
          <w:rFonts w:ascii="Arial" w:hAnsi="Arial" w:cs="Arial"/>
        </w:rPr>
        <w:tab/>
        <w:t>Pag.</w:t>
      </w:r>
    </w:p>
    <w:p w:rsidR="00B92B79" w:rsidRPr="0019135D" w:rsidRDefault="00B92B79" w:rsidP="0099271E">
      <w:pPr>
        <w:tabs>
          <w:tab w:val="left" w:pos="709"/>
        </w:tabs>
        <w:ind w:firstLine="567"/>
        <w:rPr>
          <w:rFonts w:ascii="Arial" w:hAnsi="Arial" w:cs="Arial"/>
        </w:rPr>
      </w:pPr>
      <w:r w:rsidRPr="0019135D">
        <w:rPr>
          <w:rFonts w:ascii="Arial" w:hAnsi="Arial" w:cs="Arial"/>
        </w:rPr>
        <w:t>1. Informații generale ............................................................</w:t>
      </w:r>
      <w:r w:rsidRPr="0019135D">
        <w:rPr>
          <w:rFonts w:ascii="Arial" w:hAnsi="Arial" w:cs="Arial"/>
        </w:rPr>
        <w:tab/>
      </w:r>
      <w:r w:rsidR="0099271E" w:rsidRPr="0019135D">
        <w:rPr>
          <w:rFonts w:ascii="Arial" w:hAnsi="Arial" w:cs="Arial"/>
        </w:rPr>
        <w:t xml:space="preserve">           </w:t>
      </w:r>
      <w:r w:rsidRPr="0019135D">
        <w:rPr>
          <w:rFonts w:ascii="Arial" w:hAnsi="Arial" w:cs="Arial"/>
        </w:rPr>
        <w:t>3</w:t>
      </w:r>
      <w:r w:rsidRPr="0019135D">
        <w:rPr>
          <w:rFonts w:ascii="Arial" w:hAnsi="Arial" w:cs="Arial"/>
        </w:rPr>
        <w:tab/>
      </w:r>
      <w:r w:rsidRPr="0019135D">
        <w:rPr>
          <w:rFonts w:ascii="Arial" w:hAnsi="Arial" w:cs="Arial"/>
        </w:rPr>
        <w:tab/>
        <w:t>2. Procese tehnologice</w:t>
      </w:r>
      <w:r w:rsidRPr="0019135D">
        <w:rPr>
          <w:rFonts w:ascii="Arial" w:hAnsi="Arial" w:cs="Arial"/>
        </w:rPr>
        <w:tab/>
        <w:t>.......................................................</w:t>
      </w:r>
      <w:r w:rsidR="0099271E" w:rsidRPr="0019135D">
        <w:rPr>
          <w:rFonts w:ascii="Arial" w:hAnsi="Arial" w:cs="Arial"/>
        </w:rPr>
        <w:t>....</w:t>
      </w:r>
      <w:r w:rsidRPr="0019135D">
        <w:rPr>
          <w:rFonts w:ascii="Arial" w:hAnsi="Arial" w:cs="Arial"/>
        </w:rPr>
        <w:tab/>
      </w:r>
      <w:r w:rsidR="009A468D" w:rsidRPr="0019135D">
        <w:rPr>
          <w:rFonts w:ascii="Arial" w:hAnsi="Arial" w:cs="Arial"/>
        </w:rPr>
        <w:t>2</w:t>
      </w:r>
      <w:r w:rsidR="0019135D" w:rsidRPr="0019135D">
        <w:rPr>
          <w:rFonts w:ascii="Arial" w:hAnsi="Arial" w:cs="Arial"/>
        </w:rPr>
        <w:t>3</w:t>
      </w:r>
      <w:r w:rsidRPr="0019135D">
        <w:rPr>
          <w:rFonts w:ascii="Arial" w:hAnsi="Arial" w:cs="Arial"/>
        </w:rPr>
        <w:tab/>
      </w:r>
      <w:r w:rsidRPr="0019135D">
        <w:rPr>
          <w:rFonts w:ascii="Arial" w:hAnsi="Arial" w:cs="Arial"/>
        </w:rPr>
        <w:tab/>
        <w:t xml:space="preserve">3. Deșeuri </w:t>
      </w:r>
      <w:r w:rsidR="0099271E" w:rsidRPr="0019135D">
        <w:rPr>
          <w:rFonts w:ascii="Arial" w:hAnsi="Arial" w:cs="Arial"/>
        </w:rPr>
        <w:t xml:space="preserve"> </w:t>
      </w:r>
      <w:r w:rsidRPr="0019135D">
        <w:rPr>
          <w:rFonts w:ascii="Arial" w:hAnsi="Arial" w:cs="Arial"/>
        </w:rPr>
        <w:t>..........................................................................</w:t>
      </w:r>
      <w:r w:rsidR="0099271E" w:rsidRPr="0019135D">
        <w:rPr>
          <w:rFonts w:ascii="Arial" w:hAnsi="Arial" w:cs="Arial"/>
        </w:rPr>
        <w:t>.................</w:t>
      </w:r>
      <w:r w:rsidR="00EF5926" w:rsidRPr="0019135D">
        <w:rPr>
          <w:rFonts w:ascii="Arial" w:hAnsi="Arial" w:cs="Arial"/>
        </w:rPr>
        <w:t>3</w:t>
      </w:r>
      <w:r w:rsidR="0019135D" w:rsidRPr="0019135D">
        <w:rPr>
          <w:rFonts w:ascii="Arial" w:hAnsi="Arial" w:cs="Arial"/>
        </w:rPr>
        <w:t>9</w:t>
      </w:r>
    </w:p>
    <w:p w:rsidR="00B92B79" w:rsidRPr="0019135D" w:rsidRDefault="00B92B79">
      <w:pPr>
        <w:ind w:firstLine="720"/>
        <w:jc w:val="both"/>
        <w:rPr>
          <w:rFonts w:ascii="Arial" w:hAnsi="Arial" w:cs="Arial"/>
        </w:rPr>
      </w:pPr>
      <w:r w:rsidRPr="0019135D">
        <w:rPr>
          <w:rFonts w:ascii="Arial" w:hAnsi="Arial" w:cs="Arial"/>
        </w:rPr>
        <w:t xml:space="preserve">4. Impactul potențial inclusiv cel trasfrontier asupra </w:t>
      </w:r>
    </w:p>
    <w:p w:rsidR="00B92B79" w:rsidRPr="0019135D" w:rsidRDefault="00B92B79">
      <w:pPr>
        <w:ind w:firstLine="720"/>
        <w:jc w:val="both"/>
        <w:rPr>
          <w:rFonts w:ascii="Arial" w:hAnsi="Arial" w:cs="Arial"/>
        </w:rPr>
      </w:pPr>
      <w:r w:rsidRPr="0019135D">
        <w:rPr>
          <w:rFonts w:ascii="Arial" w:hAnsi="Arial" w:cs="Arial"/>
        </w:rPr>
        <w:t>componentelor mediului și măsuri de reducere a acestora</w:t>
      </w:r>
      <w:r w:rsidRPr="0019135D">
        <w:rPr>
          <w:rFonts w:ascii="Arial" w:hAnsi="Arial" w:cs="Arial"/>
        </w:rPr>
        <w:tab/>
        <w:t>....</w:t>
      </w:r>
      <w:r w:rsidRPr="0019135D">
        <w:rPr>
          <w:rFonts w:ascii="Arial" w:hAnsi="Arial" w:cs="Arial"/>
        </w:rPr>
        <w:tab/>
      </w:r>
      <w:r w:rsidR="0019135D" w:rsidRPr="0019135D">
        <w:rPr>
          <w:rFonts w:ascii="Arial" w:hAnsi="Arial" w:cs="Arial"/>
        </w:rPr>
        <w:t>46</w:t>
      </w:r>
    </w:p>
    <w:p w:rsidR="00B92B79" w:rsidRPr="0019135D" w:rsidRDefault="00B92B79">
      <w:pPr>
        <w:ind w:left="720" w:firstLine="720"/>
        <w:jc w:val="both"/>
        <w:rPr>
          <w:rFonts w:ascii="Arial" w:hAnsi="Arial" w:cs="Arial"/>
        </w:rPr>
      </w:pPr>
      <w:r w:rsidRPr="0019135D">
        <w:rPr>
          <w:rFonts w:ascii="Arial" w:hAnsi="Arial" w:cs="Arial"/>
        </w:rPr>
        <w:t>4.1. Apa</w:t>
      </w:r>
      <w:r w:rsidRPr="0019135D">
        <w:rPr>
          <w:rFonts w:ascii="Arial" w:hAnsi="Arial" w:cs="Arial"/>
        </w:rPr>
        <w:tab/>
        <w:t>.................................................................</w:t>
      </w:r>
      <w:r w:rsidRPr="0019135D">
        <w:rPr>
          <w:rFonts w:ascii="Arial" w:hAnsi="Arial" w:cs="Arial"/>
        </w:rPr>
        <w:tab/>
      </w:r>
      <w:r w:rsidR="0019135D" w:rsidRPr="0019135D">
        <w:rPr>
          <w:rFonts w:ascii="Arial" w:hAnsi="Arial" w:cs="Arial"/>
        </w:rPr>
        <w:t>46</w:t>
      </w:r>
    </w:p>
    <w:p w:rsidR="00B92B79" w:rsidRPr="0019135D" w:rsidRDefault="00B92B79">
      <w:pPr>
        <w:ind w:left="720" w:firstLine="720"/>
        <w:jc w:val="both"/>
        <w:rPr>
          <w:rFonts w:ascii="Arial" w:hAnsi="Arial" w:cs="Arial"/>
        </w:rPr>
      </w:pPr>
      <w:r w:rsidRPr="0019135D">
        <w:rPr>
          <w:rFonts w:ascii="Arial" w:hAnsi="Arial" w:cs="Arial"/>
        </w:rPr>
        <w:t>4.2. Aer</w:t>
      </w:r>
      <w:r w:rsidRPr="0019135D">
        <w:rPr>
          <w:rFonts w:ascii="Arial" w:hAnsi="Arial" w:cs="Arial"/>
        </w:rPr>
        <w:tab/>
        <w:t>.................................................................</w:t>
      </w:r>
      <w:r w:rsidRPr="0019135D">
        <w:rPr>
          <w:rFonts w:ascii="Arial" w:hAnsi="Arial" w:cs="Arial"/>
        </w:rPr>
        <w:tab/>
      </w:r>
      <w:r w:rsidR="00137FC3" w:rsidRPr="0019135D">
        <w:rPr>
          <w:rFonts w:ascii="Arial" w:hAnsi="Arial" w:cs="Arial"/>
        </w:rPr>
        <w:t>6</w:t>
      </w:r>
      <w:r w:rsidR="0019135D" w:rsidRPr="0019135D">
        <w:rPr>
          <w:rFonts w:ascii="Arial" w:hAnsi="Arial" w:cs="Arial"/>
        </w:rPr>
        <w:t>0</w:t>
      </w:r>
    </w:p>
    <w:p w:rsidR="00B92B79" w:rsidRPr="0019135D" w:rsidRDefault="00B92B79">
      <w:pPr>
        <w:ind w:left="720" w:firstLine="720"/>
        <w:jc w:val="both"/>
        <w:rPr>
          <w:rFonts w:ascii="Arial" w:hAnsi="Arial" w:cs="Arial"/>
        </w:rPr>
      </w:pPr>
      <w:r w:rsidRPr="0019135D">
        <w:rPr>
          <w:rFonts w:ascii="Arial" w:hAnsi="Arial" w:cs="Arial"/>
        </w:rPr>
        <w:t>4.3. Sol și subsol</w:t>
      </w:r>
      <w:r w:rsidRPr="0019135D">
        <w:rPr>
          <w:rFonts w:ascii="Arial" w:hAnsi="Arial" w:cs="Arial"/>
        </w:rPr>
        <w:tab/>
        <w:t>.......................................................</w:t>
      </w:r>
      <w:r w:rsidR="0099271E" w:rsidRPr="0019135D">
        <w:rPr>
          <w:rFonts w:ascii="Arial" w:hAnsi="Arial" w:cs="Arial"/>
        </w:rPr>
        <w:t xml:space="preserve">......... </w:t>
      </w:r>
      <w:r w:rsidR="0019135D" w:rsidRPr="0019135D">
        <w:rPr>
          <w:rFonts w:ascii="Arial" w:hAnsi="Arial" w:cs="Arial"/>
        </w:rPr>
        <w:t>80</w:t>
      </w:r>
    </w:p>
    <w:p w:rsidR="00B92B79" w:rsidRPr="0019135D" w:rsidRDefault="00B92B79">
      <w:pPr>
        <w:ind w:left="720" w:firstLine="720"/>
        <w:jc w:val="both"/>
        <w:rPr>
          <w:rFonts w:ascii="Arial" w:hAnsi="Arial" w:cs="Arial"/>
        </w:rPr>
      </w:pPr>
      <w:r w:rsidRPr="0019135D">
        <w:rPr>
          <w:rFonts w:ascii="Arial" w:hAnsi="Arial" w:cs="Arial"/>
        </w:rPr>
        <w:t>4.4. Biodiversitate</w:t>
      </w:r>
      <w:r w:rsidRPr="0019135D">
        <w:rPr>
          <w:rFonts w:ascii="Arial" w:hAnsi="Arial" w:cs="Arial"/>
        </w:rPr>
        <w:tab/>
        <w:t>......................................................</w:t>
      </w:r>
      <w:r w:rsidRPr="0019135D">
        <w:rPr>
          <w:rFonts w:ascii="Arial" w:hAnsi="Arial" w:cs="Arial"/>
        </w:rPr>
        <w:tab/>
      </w:r>
      <w:r w:rsidR="0019135D" w:rsidRPr="0019135D">
        <w:rPr>
          <w:rFonts w:ascii="Arial" w:hAnsi="Arial" w:cs="Arial"/>
        </w:rPr>
        <w:t>85</w:t>
      </w:r>
    </w:p>
    <w:p w:rsidR="00B92B79" w:rsidRPr="0019135D" w:rsidRDefault="00B92B79">
      <w:pPr>
        <w:ind w:left="720" w:firstLine="720"/>
        <w:jc w:val="both"/>
        <w:rPr>
          <w:rFonts w:ascii="Arial" w:hAnsi="Arial" w:cs="Arial"/>
        </w:rPr>
      </w:pPr>
      <w:r w:rsidRPr="0019135D">
        <w:rPr>
          <w:rFonts w:ascii="Arial" w:hAnsi="Arial" w:cs="Arial"/>
        </w:rPr>
        <w:t>4.5. Peisaj</w:t>
      </w:r>
      <w:r w:rsidRPr="0019135D">
        <w:rPr>
          <w:rFonts w:ascii="Arial" w:hAnsi="Arial" w:cs="Arial"/>
        </w:rPr>
        <w:tab/>
        <w:t>.................................................................</w:t>
      </w:r>
      <w:r w:rsidRPr="0019135D">
        <w:rPr>
          <w:rFonts w:ascii="Arial" w:hAnsi="Arial" w:cs="Arial"/>
        </w:rPr>
        <w:tab/>
      </w:r>
      <w:r w:rsidR="0019135D" w:rsidRPr="0019135D">
        <w:rPr>
          <w:rFonts w:ascii="Arial" w:hAnsi="Arial" w:cs="Arial"/>
        </w:rPr>
        <w:t>93</w:t>
      </w:r>
    </w:p>
    <w:p w:rsidR="00B92B79" w:rsidRPr="0019135D" w:rsidRDefault="00B92B79">
      <w:pPr>
        <w:ind w:left="720" w:firstLine="720"/>
        <w:jc w:val="both"/>
        <w:rPr>
          <w:rFonts w:ascii="Arial" w:hAnsi="Arial" w:cs="Arial"/>
        </w:rPr>
      </w:pPr>
      <w:r w:rsidRPr="0019135D">
        <w:rPr>
          <w:rFonts w:ascii="Arial" w:hAnsi="Arial" w:cs="Arial"/>
        </w:rPr>
        <w:t>4.6. Mediu social și economic</w:t>
      </w:r>
      <w:r w:rsidRPr="0019135D">
        <w:rPr>
          <w:rFonts w:ascii="Arial" w:hAnsi="Arial" w:cs="Arial"/>
        </w:rPr>
        <w:tab/>
        <w:t>..................................</w:t>
      </w:r>
      <w:r w:rsidRPr="0019135D">
        <w:rPr>
          <w:rFonts w:ascii="Arial" w:hAnsi="Arial" w:cs="Arial"/>
        </w:rPr>
        <w:tab/>
      </w:r>
      <w:r w:rsidR="0019135D" w:rsidRPr="0019135D">
        <w:rPr>
          <w:rFonts w:ascii="Arial" w:hAnsi="Arial" w:cs="Arial"/>
        </w:rPr>
        <w:t>9</w:t>
      </w:r>
      <w:r w:rsidR="00137FC3" w:rsidRPr="0019135D">
        <w:rPr>
          <w:rFonts w:ascii="Arial" w:hAnsi="Arial" w:cs="Arial"/>
        </w:rPr>
        <w:t>4</w:t>
      </w:r>
    </w:p>
    <w:p w:rsidR="00B92B79" w:rsidRPr="0019135D" w:rsidRDefault="00B92B79">
      <w:pPr>
        <w:ind w:left="720" w:firstLine="720"/>
        <w:jc w:val="both"/>
        <w:rPr>
          <w:rFonts w:ascii="Arial" w:hAnsi="Arial" w:cs="Arial"/>
        </w:rPr>
      </w:pPr>
      <w:r w:rsidRPr="0019135D">
        <w:rPr>
          <w:rFonts w:ascii="Arial" w:hAnsi="Arial" w:cs="Arial"/>
        </w:rPr>
        <w:t>4.7. Condiții culturale și etnice, patrimoniu cultural  ...</w:t>
      </w:r>
      <w:r w:rsidR="0099271E" w:rsidRPr="0019135D">
        <w:rPr>
          <w:rFonts w:ascii="Arial" w:hAnsi="Arial" w:cs="Arial"/>
        </w:rPr>
        <w:t>..</w:t>
      </w:r>
      <w:r w:rsidRPr="0019135D">
        <w:rPr>
          <w:rFonts w:ascii="Arial" w:hAnsi="Arial" w:cs="Arial"/>
        </w:rPr>
        <w:t>.</w:t>
      </w:r>
      <w:r w:rsidRPr="0019135D">
        <w:rPr>
          <w:rFonts w:ascii="Arial" w:hAnsi="Arial" w:cs="Arial"/>
        </w:rPr>
        <w:tab/>
      </w:r>
      <w:r w:rsidR="0019135D" w:rsidRPr="0019135D">
        <w:rPr>
          <w:rFonts w:ascii="Arial" w:hAnsi="Arial" w:cs="Arial"/>
        </w:rPr>
        <w:t>94</w:t>
      </w:r>
    </w:p>
    <w:p w:rsidR="00B92B79" w:rsidRPr="0019135D" w:rsidRDefault="00B92B79">
      <w:pPr>
        <w:ind w:firstLine="720"/>
        <w:jc w:val="both"/>
        <w:rPr>
          <w:rFonts w:ascii="Arial" w:hAnsi="Arial" w:cs="Arial"/>
        </w:rPr>
      </w:pPr>
      <w:r w:rsidRPr="0019135D">
        <w:rPr>
          <w:rFonts w:ascii="Arial" w:hAnsi="Arial" w:cs="Arial"/>
        </w:rPr>
        <w:t>5. Analiza alternativelor</w:t>
      </w:r>
      <w:r w:rsidRPr="0019135D">
        <w:rPr>
          <w:rFonts w:ascii="Arial" w:hAnsi="Arial" w:cs="Arial"/>
        </w:rPr>
        <w:tab/>
        <w:t>.......................................................</w:t>
      </w:r>
      <w:r w:rsidRPr="0019135D">
        <w:rPr>
          <w:rFonts w:ascii="Arial" w:hAnsi="Arial" w:cs="Arial"/>
        </w:rPr>
        <w:tab/>
      </w:r>
      <w:r w:rsidR="0019135D" w:rsidRPr="0019135D">
        <w:rPr>
          <w:rFonts w:ascii="Arial" w:hAnsi="Arial" w:cs="Arial"/>
        </w:rPr>
        <w:t>96</w:t>
      </w:r>
    </w:p>
    <w:p w:rsidR="00B92B79" w:rsidRPr="0019135D" w:rsidRDefault="00B92B79">
      <w:pPr>
        <w:ind w:firstLine="720"/>
        <w:jc w:val="both"/>
        <w:rPr>
          <w:rFonts w:ascii="Arial" w:hAnsi="Arial" w:cs="Arial"/>
        </w:rPr>
      </w:pPr>
      <w:r w:rsidRPr="0019135D">
        <w:rPr>
          <w:rFonts w:ascii="Arial" w:hAnsi="Arial" w:cs="Arial"/>
        </w:rPr>
        <w:t>6. Monitorizarea</w:t>
      </w:r>
      <w:r w:rsidRPr="0019135D">
        <w:rPr>
          <w:rFonts w:ascii="Arial" w:hAnsi="Arial" w:cs="Arial"/>
        </w:rPr>
        <w:tab/>
        <w:t>..................................</w:t>
      </w:r>
      <w:r w:rsidR="00EF5926" w:rsidRPr="0019135D">
        <w:rPr>
          <w:rFonts w:ascii="Arial" w:hAnsi="Arial" w:cs="Arial"/>
        </w:rPr>
        <w:t>...............................</w:t>
      </w:r>
      <w:r w:rsidRPr="0019135D">
        <w:rPr>
          <w:rFonts w:ascii="Arial" w:hAnsi="Arial" w:cs="Arial"/>
        </w:rPr>
        <w:tab/>
      </w:r>
      <w:r w:rsidR="0019135D" w:rsidRPr="0019135D">
        <w:rPr>
          <w:rFonts w:ascii="Arial" w:hAnsi="Arial" w:cs="Arial"/>
        </w:rPr>
        <w:t>98</w:t>
      </w:r>
    </w:p>
    <w:p w:rsidR="00B92B79" w:rsidRPr="0019135D" w:rsidRDefault="00B92B79">
      <w:pPr>
        <w:ind w:firstLine="720"/>
        <w:jc w:val="both"/>
        <w:rPr>
          <w:rFonts w:ascii="Arial" w:hAnsi="Arial" w:cs="Arial"/>
        </w:rPr>
      </w:pPr>
      <w:r w:rsidRPr="0019135D">
        <w:rPr>
          <w:rFonts w:ascii="Arial" w:hAnsi="Arial" w:cs="Arial"/>
        </w:rPr>
        <w:t xml:space="preserve">7. Situații de risc </w:t>
      </w:r>
      <w:r w:rsidRPr="0019135D">
        <w:rPr>
          <w:rFonts w:ascii="Arial" w:hAnsi="Arial" w:cs="Arial"/>
        </w:rPr>
        <w:tab/>
        <w:t>................................................................</w:t>
      </w:r>
      <w:r w:rsidRPr="0019135D">
        <w:rPr>
          <w:rFonts w:ascii="Arial" w:hAnsi="Arial" w:cs="Arial"/>
        </w:rPr>
        <w:tab/>
      </w:r>
      <w:r w:rsidR="0019135D" w:rsidRPr="0019135D">
        <w:rPr>
          <w:rFonts w:ascii="Arial" w:hAnsi="Arial" w:cs="Arial"/>
        </w:rPr>
        <w:t>........  102</w:t>
      </w:r>
    </w:p>
    <w:p w:rsidR="00B92B79" w:rsidRPr="0019135D" w:rsidRDefault="00B92B79">
      <w:pPr>
        <w:ind w:firstLine="720"/>
        <w:jc w:val="both"/>
        <w:rPr>
          <w:rFonts w:ascii="Arial" w:hAnsi="Arial" w:cs="Arial"/>
        </w:rPr>
      </w:pPr>
      <w:r w:rsidRPr="0019135D">
        <w:rPr>
          <w:rFonts w:ascii="Arial" w:hAnsi="Arial" w:cs="Arial"/>
        </w:rPr>
        <w:t>8. Descrierea dificultăților</w:t>
      </w:r>
      <w:r w:rsidRPr="0019135D">
        <w:rPr>
          <w:rFonts w:ascii="Arial" w:hAnsi="Arial" w:cs="Arial"/>
        </w:rPr>
        <w:tab/>
        <w:t>............................................</w:t>
      </w:r>
      <w:r w:rsidRPr="0019135D">
        <w:rPr>
          <w:rFonts w:ascii="Arial" w:hAnsi="Arial" w:cs="Arial"/>
        </w:rPr>
        <w:tab/>
      </w:r>
      <w:r w:rsidR="0099271E" w:rsidRPr="0019135D">
        <w:rPr>
          <w:rFonts w:ascii="Arial" w:hAnsi="Arial" w:cs="Arial"/>
        </w:rPr>
        <w:t xml:space="preserve">........  </w:t>
      </w:r>
      <w:r w:rsidR="0019135D" w:rsidRPr="0019135D">
        <w:rPr>
          <w:rFonts w:ascii="Arial" w:hAnsi="Arial" w:cs="Arial"/>
        </w:rPr>
        <w:t>105</w:t>
      </w:r>
    </w:p>
    <w:p w:rsidR="00B92B79" w:rsidRPr="0019135D" w:rsidRDefault="00B92B79">
      <w:pPr>
        <w:ind w:firstLine="720"/>
        <w:jc w:val="both"/>
        <w:rPr>
          <w:rFonts w:ascii="Arial" w:hAnsi="Arial" w:cs="Arial"/>
        </w:rPr>
      </w:pPr>
      <w:r w:rsidRPr="0019135D">
        <w:rPr>
          <w:rFonts w:ascii="Arial" w:hAnsi="Arial" w:cs="Arial"/>
        </w:rPr>
        <w:t>9. Rezumat fără caracter tehnic  ...........................................</w:t>
      </w:r>
      <w:r w:rsidRPr="0019135D">
        <w:rPr>
          <w:rFonts w:ascii="Arial" w:hAnsi="Arial" w:cs="Arial"/>
        </w:rPr>
        <w:tab/>
      </w:r>
      <w:r w:rsidR="0099271E" w:rsidRPr="0019135D">
        <w:rPr>
          <w:rFonts w:ascii="Arial" w:hAnsi="Arial" w:cs="Arial"/>
        </w:rPr>
        <w:t xml:space="preserve">          </w:t>
      </w:r>
      <w:r w:rsidR="0019135D" w:rsidRPr="0019135D">
        <w:rPr>
          <w:rFonts w:ascii="Arial" w:hAnsi="Arial" w:cs="Arial"/>
        </w:rPr>
        <w:t>106</w:t>
      </w:r>
    </w:p>
    <w:p w:rsidR="00B92B79" w:rsidRPr="0019135D" w:rsidRDefault="00B92B79">
      <w:pPr>
        <w:ind w:firstLine="720"/>
        <w:jc w:val="both"/>
        <w:rPr>
          <w:rFonts w:ascii="Arial" w:hAnsi="Arial" w:cs="Arial"/>
        </w:rPr>
      </w:pPr>
      <w:r w:rsidRPr="0019135D">
        <w:rPr>
          <w:rFonts w:ascii="Arial" w:hAnsi="Arial" w:cs="Arial"/>
        </w:rPr>
        <w:t>10 Bibliografie   .....................................................................</w:t>
      </w:r>
      <w:r w:rsidRPr="0019135D">
        <w:rPr>
          <w:rFonts w:ascii="Arial" w:hAnsi="Arial" w:cs="Arial"/>
        </w:rPr>
        <w:tab/>
      </w:r>
      <w:r w:rsidR="0099271E" w:rsidRPr="0019135D">
        <w:rPr>
          <w:rFonts w:ascii="Arial" w:hAnsi="Arial" w:cs="Arial"/>
        </w:rPr>
        <w:t xml:space="preserve">          </w:t>
      </w:r>
      <w:r w:rsidR="0019135D" w:rsidRPr="0019135D">
        <w:rPr>
          <w:rFonts w:ascii="Arial" w:hAnsi="Arial" w:cs="Arial"/>
        </w:rPr>
        <w:t>119</w:t>
      </w:r>
    </w:p>
    <w:p w:rsidR="0019135D" w:rsidRDefault="0019135D">
      <w:pPr>
        <w:ind w:firstLine="720"/>
        <w:jc w:val="both"/>
        <w:rPr>
          <w:rFonts w:ascii="Arial" w:hAnsi="Arial" w:cs="Arial"/>
        </w:rPr>
      </w:pPr>
    </w:p>
    <w:p w:rsidR="00B92B79" w:rsidRPr="0019135D" w:rsidRDefault="00B92B79">
      <w:pPr>
        <w:ind w:firstLine="720"/>
        <w:jc w:val="both"/>
        <w:rPr>
          <w:rFonts w:ascii="Arial" w:hAnsi="Arial" w:cs="Arial"/>
        </w:rPr>
      </w:pPr>
      <w:r w:rsidRPr="0019135D">
        <w:rPr>
          <w:rFonts w:ascii="Arial" w:hAnsi="Arial" w:cs="Arial"/>
        </w:rPr>
        <w:t>Anexe:</w:t>
      </w:r>
    </w:p>
    <w:p w:rsidR="005D2C10" w:rsidRDefault="005D2C10" w:rsidP="00645306">
      <w:pPr>
        <w:numPr>
          <w:ilvl w:val="0"/>
          <w:numId w:val="8"/>
        </w:numPr>
        <w:jc w:val="both"/>
        <w:rPr>
          <w:rFonts w:ascii="Arial" w:hAnsi="Arial" w:cs="Arial"/>
        </w:rPr>
      </w:pPr>
      <w:r w:rsidRPr="004C42FD">
        <w:rPr>
          <w:rFonts w:ascii="Arial" w:hAnsi="Arial" w:cs="Arial"/>
        </w:rPr>
        <w:t xml:space="preserve"> Certificat de înregistrare în Registrul Național al Elaboratorilor pentru Studii  pentru Protecția Mediului</w:t>
      </w:r>
    </w:p>
    <w:p w:rsidR="00FF47E8" w:rsidRPr="004C42FD" w:rsidRDefault="00FF47E8" w:rsidP="00645306">
      <w:pPr>
        <w:numPr>
          <w:ilvl w:val="0"/>
          <w:numId w:val="8"/>
        </w:numPr>
        <w:jc w:val="both"/>
        <w:rPr>
          <w:rFonts w:ascii="Arial" w:hAnsi="Arial" w:cs="Arial"/>
        </w:rPr>
      </w:pPr>
      <w:r>
        <w:rPr>
          <w:rFonts w:ascii="Arial" w:hAnsi="Arial" w:cs="Arial"/>
        </w:rPr>
        <w:t xml:space="preserve">Act de vânzare-cumpărare, Încheiere de autentificare nr. 917/2012. </w:t>
      </w:r>
    </w:p>
    <w:p w:rsidR="00357CF7" w:rsidRPr="00357CF7" w:rsidRDefault="00B92B79" w:rsidP="00645306">
      <w:pPr>
        <w:numPr>
          <w:ilvl w:val="0"/>
          <w:numId w:val="8"/>
        </w:numPr>
        <w:jc w:val="both"/>
        <w:rPr>
          <w:rFonts w:ascii="Arial" w:hAnsi="Arial" w:cs="Arial"/>
          <w:color w:val="FF0000"/>
        </w:rPr>
      </w:pPr>
      <w:r w:rsidRPr="00E55A34">
        <w:rPr>
          <w:rFonts w:ascii="Arial" w:hAnsi="Arial" w:cs="Arial"/>
        </w:rPr>
        <w:t xml:space="preserve">Plan </w:t>
      </w:r>
      <w:r w:rsidR="001C7D15" w:rsidRPr="00E55A34">
        <w:rPr>
          <w:rFonts w:ascii="Arial" w:hAnsi="Arial" w:cs="Arial"/>
        </w:rPr>
        <w:t>de situați</w:t>
      </w:r>
      <w:r w:rsidR="00551776" w:rsidRPr="00E55A34">
        <w:rPr>
          <w:rFonts w:ascii="Arial" w:hAnsi="Arial" w:cs="Arial"/>
        </w:rPr>
        <w:t>e</w:t>
      </w:r>
      <w:r w:rsidR="001C7D15" w:rsidRPr="00E55A34">
        <w:rPr>
          <w:rFonts w:ascii="Arial" w:hAnsi="Arial" w:cs="Arial"/>
        </w:rPr>
        <w:t xml:space="preserve"> </w:t>
      </w:r>
    </w:p>
    <w:p w:rsidR="0072491B" w:rsidRDefault="0072491B" w:rsidP="00645306">
      <w:pPr>
        <w:numPr>
          <w:ilvl w:val="0"/>
          <w:numId w:val="8"/>
        </w:numPr>
        <w:jc w:val="both"/>
        <w:rPr>
          <w:rFonts w:ascii="Arial" w:hAnsi="Arial" w:cs="Arial"/>
        </w:rPr>
      </w:pPr>
      <w:r w:rsidRPr="00AE27C5">
        <w:rPr>
          <w:rFonts w:ascii="Arial" w:hAnsi="Arial" w:cs="Arial"/>
        </w:rPr>
        <w:t>Plan încadrare în zonă</w:t>
      </w:r>
    </w:p>
    <w:p w:rsidR="00FF47E8" w:rsidRPr="00AE27C5" w:rsidRDefault="00FF47E8" w:rsidP="00645306">
      <w:pPr>
        <w:numPr>
          <w:ilvl w:val="0"/>
          <w:numId w:val="8"/>
        </w:numPr>
        <w:jc w:val="both"/>
        <w:rPr>
          <w:rFonts w:ascii="Arial" w:hAnsi="Arial" w:cs="Arial"/>
        </w:rPr>
      </w:pPr>
      <w:r>
        <w:rPr>
          <w:rFonts w:ascii="Arial" w:hAnsi="Arial" w:cs="Arial"/>
        </w:rPr>
        <w:t>Contracte preluare deșeuri</w:t>
      </w:r>
    </w:p>
    <w:p w:rsidR="004C42FD" w:rsidRPr="004F53AE" w:rsidRDefault="00AC5998" w:rsidP="004F53AE">
      <w:pPr>
        <w:pStyle w:val="ListParagraph"/>
        <w:numPr>
          <w:ilvl w:val="0"/>
          <w:numId w:val="8"/>
        </w:numPr>
      </w:pPr>
      <w:r w:rsidRPr="004F53AE">
        <w:rPr>
          <w:rFonts w:ascii="Arial" w:hAnsi="Arial" w:cs="Arial"/>
        </w:rPr>
        <w:t>Rapoarte de încercare</w:t>
      </w:r>
      <w:r w:rsidR="004F53AE" w:rsidRPr="004F53AE">
        <w:rPr>
          <w:rFonts w:ascii="Arial" w:hAnsi="Arial" w:cs="Arial"/>
        </w:rPr>
        <w:t xml:space="preserve"> foraje de observație</w:t>
      </w:r>
      <w:r w:rsidRPr="004F53AE">
        <w:rPr>
          <w:rFonts w:ascii="Arial" w:hAnsi="Arial" w:cs="Arial"/>
        </w:rPr>
        <w:t xml:space="preserve">  </w:t>
      </w:r>
      <w:r w:rsidR="004C42FD" w:rsidRPr="004F53AE">
        <w:rPr>
          <w:rFonts w:ascii="Arial" w:hAnsi="Arial" w:cs="Arial"/>
          <w:lang w:val="it-IT"/>
        </w:rPr>
        <w:t xml:space="preserve">nr.3067APC/14.03.2016, nr.3068APC/14.03.2016 , nr.3069 APC/14.03.2016 </w:t>
      </w:r>
      <w:r w:rsidR="004F53AE" w:rsidRPr="004F53AE">
        <w:rPr>
          <w:rFonts w:ascii="Arial" w:hAnsi="Arial" w:cs="Arial"/>
          <w:lang w:val="it-IT"/>
        </w:rPr>
        <w:t xml:space="preserve">; </w:t>
      </w:r>
      <w:r w:rsidR="004C42FD" w:rsidRPr="004F53AE">
        <w:rPr>
          <w:rFonts w:ascii="Arial" w:hAnsi="Arial" w:cs="Arial"/>
          <w:lang w:val="it-IT"/>
        </w:rPr>
        <w:t xml:space="preserve"> nr.3070APC/</w:t>
      </w:r>
      <w:r w:rsidR="004F53AE" w:rsidRPr="004F53AE">
        <w:rPr>
          <w:rFonts w:ascii="Arial" w:hAnsi="Arial" w:cs="Arial"/>
          <w:lang w:val="it-IT"/>
        </w:rPr>
        <w:t xml:space="preserve"> </w:t>
      </w:r>
      <w:r w:rsidR="004C42FD" w:rsidRPr="004F53AE">
        <w:rPr>
          <w:rFonts w:ascii="Arial" w:hAnsi="Arial" w:cs="Arial"/>
          <w:lang w:val="it-IT"/>
        </w:rPr>
        <w:t>23.03.2016, nr.3071 APC / 23.03.2016</w:t>
      </w:r>
      <w:r w:rsidR="004C42FD" w:rsidRPr="004F53AE">
        <w:tab/>
      </w:r>
    </w:p>
    <w:p w:rsidR="00AE27C5" w:rsidRPr="00AE27C5" w:rsidRDefault="00551776" w:rsidP="00645306">
      <w:pPr>
        <w:pStyle w:val="ListParagraph"/>
        <w:numPr>
          <w:ilvl w:val="0"/>
          <w:numId w:val="8"/>
        </w:numPr>
        <w:jc w:val="both"/>
        <w:rPr>
          <w:rFonts w:ascii="Arial" w:hAnsi="Arial" w:cs="Arial"/>
        </w:rPr>
      </w:pPr>
      <w:r w:rsidRPr="00AE27C5">
        <w:rPr>
          <w:rFonts w:ascii="Arial" w:hAnsi="Arial" w:cs="Arial"/>
        </w:rPr>
        <w:t xml:space="preserve">Rapoarte de încercare </w:t>
      </w:r>
      <w:r w:rsidR="004F53AE" w:rsidRPr="00AE27C5">
        <w:rPr>
          <w:rFonts w:ascii="Arial" w:hAnsi="Arial" w:cs="Arial"/>
        </w:rPr>
        <w:t xml:space="preserve">foraj alimentare apă </w:t>
      </w:r>
      <w:r w:rsidR="004F53AE" w:rsidRPr="00AE27C5">
        <w:rPr>
          <w:rFonts w:ascii="Arial" w:hAnsi="Arial" w:cs="Arial"/>
          <w:lang w:val="it-IT"/>
        </w:rPr>
        <w:t>nr. 120362APC /19.12.2016 și 120363 APM/ 19.12.2016</w:t>
      </w:r>
    </w:p>
    <w:p w:rsidR="00AE27C5" w:rsidRPr="00AE27C5" w:rsidRDefault="004F53AE" w:rsidP="00AE27C5">
      <w:pPr>
        <w:pStyle w:val="ListParagraph"/>
        <w:numPr>
          <w:ilvl w:val="0"/>
          <w:numId w:val="8"/>
        </w:numPr>
        <w:jc w:val="both"/>
        <w:rPr>
          <w:rFonts w:ascii="Arial" w:hAnsi="Arial" w:cs="Arial"/>
        </w:rPr>
      </w:pPr>
      <w:r w:rsidRPr="00AE27C5">
        <w:rPr>
          <w:rFonts w:ascii="Arial" w:hAnsi="Arial" w:cs="Arial"/>
          <w:lang w:val="it-IT"/>
        </w:rPr>
        <w:t xml:space="preserve"> .</w:t>
      </w:r>
      <w:r w:rsidR="00AE27C5" w:rsidRPr="00AE27C5">
        <w:rPr>
          <w:rFonts w:ascii="Arial" w:hAnsi="Arial" w:cs="Arial"/>
        </w:rPr>
        <w:t xml:space="preserve"> Rapoarte de încercare  nr6047/15.06.2016, nr.3080/18.03.2016; nr. 3081/ 18.03.2016; nr 3082/18.03.2016</w:t>
      </w:r>
    </w:p>
    <w:p w:rsidR="00B04D37" w:rsidRPr="00AE27C5" w:rsidRDefault="00B92B79" w:rsidP="00645306">
      <w:pPr>
        <w:pStyle w:val="ListParagraph"/>
        <w:numPr>
          <w:ilvl w:val="0"/>
          <w:numId w:val="8"/>
        </w:numPr>
        <w:jc w:val="both"/>
        <w:rPr>
          <w:rFonts w:ascii="Arial" w:hAnsi="Arial" w:cs="Arial"/>
        </w:rPr>
      </w:pPr>
      <w:r w:rsidRPr="00AE27C5">
        <w:rPr>
          <w:rFonts w:ascii="Arial" w:hAnsi="Arial" w:cs="Arial"/>
        </w:rPr>
        <w:t xml:space="preserve">Fișă </w:t>
      </w:r>
      <w:r w:rsidR="00B04D37" w:rsidRPr="00AE27C5">
        <w:rPr>
          <w:rFonts w:ascii="Arial" w:hAnsi="Arial" w:cs="Arial"/>
        </w:rPr>
        <w:t xml:space="preserve">tehnică de securitate motorină </w:t>
      </w:r>
    </w:p>
    <w:p w:rsidR="001C7D15" w:rsidRPr="00B04D37" w:rsidRDefault="001C7D15" w:rsidP="00645306">
      <w:pPr>
        <w:numPr>
          <w:ilvl w:val="0"/>
          <w:numId w:val="8"/>
        </w:numPr>
        <w:jc w:val="both"/>
        <w:rPr>
          <w:rFonts w:ascii="Arial" w:hAnsi="Arial" w:cs="Arial"/>
        </w:rPr>
      </w:pPr>
      <w:r w:rsidRPr="00B04D37">
        <w:rPr>
          <w:rFonts w:ascii="Arial" w:hAnsi="Arial" w:cs="Arial"/>
        </w:rPr>
        <w:t xml:space="preserve">Fișă </w:t>
      </w:r>
      <w:r w:rsidR="00B04D37" w:rsidRPr="00B04D37">
        <w:rPr>
          <w:rFonts w:ascii="Arial" w:hAnsi="Arial" w:cs="Arial"/>
        </w:rPr>
        <w:t>tehnică de securitate Vircon S</w:t>
      </w:r>
    </w:p>
    <w:p w:rsidR="00B04D37" w:rsidRPr="00B04D37" w:rsidRDefault="00B04D37" w:rsidP="00645306">
      <w:pPr>
        <w:numPr>
          <w:ilvl w:val="0"/>
          <w:numId w:val="8"/>
        </w:numPr>
        <w:jc w:val="both"/>
        <w:rPr>
          <w:rFonts w:ascii="Arial" w:hAnsi="Arial" w:cs="Arial"/>
        </w:rPr>
      </w:pPr>
      <w:r w:rsidRPr="00B04D37">
        <w:rPr>
          <w:rFonts w:ascii="Arial" w:hAnsi="Arial" w:cs="Arial"/>
        </w:rPr>
        <w:t xml:space="preserve">Fișă tehnică de securitate Var </w:t>
      </w:r>
    </w:p>
    <w:p w:rsidR="00B92B79" w:rsidRPr="00136845" w:rsidRDefault="00FC4766" w:rsidP="00645306">
      <w:pPr>
        <w:pStyle w:val="Heading7"/>
        <w:numPr>
          <w:ilvl w:val="0"/>
          <w:numId w:val="8"/>
        </w:numPr>
        <w:rPr>
          <w:rFonts w:ascii="Arial" w:hAnsi="Arial" w:cs="Arial"/>
          <w:b w:val="0"/>
          <w:sz w:val="24"/>
        </w:rPr>
      </w:pPr>
      <w:r w:rsidRPr="00136845">
        <w:rPr>
          <w:rFonts w:ascii="Arial" w:hAnsi="Arial" w:cs="Arial"/>
          <w:b w:val="0"/>
          <w:sz w:val="24"/>
        </w:rPr>
        <w:t>Formularul Standard  ROSCI 03</w:t>
      </w:r>
      <w:r w:rsidR="00136845" w:rsidRPr="00136845">
        <w:rPr>
          <w:rFonts w:ascii="Arial" w:hAnsi="Arial" w:cs="Arial"/>
          <w:b w:val="0"/>
          <w:sz w:val="24"/>
        </w:rPr>
        <w:t xml:space="preserve">29 </w:t>
      </w:r>
      <w:r w:rsidRPr="00136845">
        <w:rPr>
          <w:rFonts w:ascii="Arial" w:hAnsi="Arial" w:cs="Arial"/>
          <w:b w:val="0"/>
          <w:sz w:val="24"/>
        </w:rPr>
        <w:t xml:space="preserve"> –</w:t>
      </w:r>
      <w:r w:rsidR="00136845" w:rsidRPr="00136845">
        <w:rPr>
          <w:rFonts w:ascii="Arial" w:hAnsi="Arial" w:cs="Arial"/>
          <w:b w:val="0"/>
          <w:sz w:val="24"/>
        </w:rPr>
        <w:t xml:space="preserve"> Oltul Superior </w:t>
      </w:r>
      <w:r w:rsidRPr="00136845">
        <w:rPr>
          <w:rFonts w:ascii="Arial" w:hAnsi="Arial" w:cs="Arial"/>
          <w:b w:val="0"/>
          <w:sz w:val="24"/>
        </w:rPr>
        <w:t xml:space="preserve">  </w:t>
      </w:r>
    </w:p>
    <w:p w:rsidR="00144B82" w:rsidRDefault="00AE27C5" w:rsidP="00AE27C5">
      <w:pPr>
        <w:pStyle w:val="BodyTextIndent2"/>
        <w:numPr>
          <w:ilvl w:val="0"/>
          <w:numId w:val="8"/>
        </w:numPr>
        <w:tabs>
          <w:tab w:val="clear" w:pos="928"/>
        </w:tabs>
        <w:ind w:left="567" w:firstLine="0"/>
        <w:jc w:val="left"/>
        <w:rPr>
          <w:rFonts w:ascii="Arial" w:hAnsi="Arial" w:cs="Arial"/>
          <w:sz w:val="24"/>
        </w:rPr>
      </w:pPr>
      <w:r>
        <w:rPr>
          <w:rFonts w:ascii="Arial" w:hAnsi="Arial" w:cs="Arial"/>
          <w:sz w:val="24"/>
        </w:rPr>
        <w:t xml:space="preserve"> </w:t>
      </w:r>
      <w:r w:rsidR="00144B82" w:rsidRPr="00AE27C5">
        <w:rPr>
          <w:rFonts w:ascii="Arial" w:hAnsi="Arial" w:cs="Arial"/>
          <w:sz w:val="24"/>
        </w:rPr>
        <w:t>A</w:t>
      </w:r>
      <w:r>
        <w:rPr>
          <w:rFonts w:ascii="Arial" w:hAnsi="Arial" w:cs="Arial"/>
          <w:sz w:val="24"/>
        </w:rPr>
        <w:t xml:space="preserve">nexa </w:t>
      </w:r>
      <w:r w:rsidR="00144B82" w:rsidRPr="00AE27C5">
        <w:rPr>
          <w:rFonts w:ascii="Arial" w:hAnsi="Arial" w:cs="Arial"/>
          <w:sz w:val="24"/>
        </w:rPr>
        <w:t>nr.1 Lista contractelor  pentru împrăstierea dejecțiilor</w:t>
      </w:r>
      <w:r>
        <w:rPr>
          <w:rFonts w:ascii="Arial" w:hAnsi="Arial" w:cs="Arial"/>
          <w:sz w:val="24"/>
        </w:rPr>
        <w:t xml:space="preserve"> și contractele de împrăștiere dejecții</w:t>
      </w:r>
    </w:p>
    <w:p w:rsidR="00FF47E8" w:rsidRDefault="00FF47E8" w:rsidP="00AE27C5">
      <w:pPr>
        <w:pStyle w:val="BodyTextIndent2"/>
        <w:numPr>
          <w:ilvl w:val="0"/>
          <w:numId w:val="8"/>
        </w:numPr>
        <w:tabs>
          <w:tab w:val="clear" w:pos="928"/>
        </w:tabs>
        <w:ind w:left="567" w:firstLine="0"/>
        <w:jc w:val="left"/>
        <w:rPr>
          <w:rFonts w:ascii="Arial" w:hAnsi="Arial" w:cs="Arial"/>
          <w:sz w:val="24"/>
        </w:rPr>
      </w:pPr>
      <w:r>
        <w:rPr>
          <w:rFonts w:ascii="Arial" w:hAnsi="Arial" w:cs="Arial"/>
          <w:sz w:val="24"/>
        </w:rPr>
        <w:t>Calcul emisii</w:t>
      </w:r>
      <w:r w:rsidR="00451B59">
        <w:rPr>
          <w:rFonts w:ascii="Arial" w:hAnsi="Arial" w:cs="Arial"/>
          <w:sz w:val="24"/>
        </w:rPr>
        <w:t xml:space="preserve"> conform Ordin nr. 3299/2012</w:t>
      </w:r>
    </w:p>
    <w:p w:rsidR="00AE27C5" w:rsidRPr="00AE27C5" w:rsidRDefault="00AE27C5" w:rsidP="00144B82">
      <w:pPr>
        <w:pStyle w:val="BodyTextIndent2"/>
        <w:numPr>
          <w:ilvl w:val="0"/>
          <w:numId w:val="8"/>
        </w:numPr>
        <w:ind w:firstLine="0"/>
        <w:jc w:val="center"/>
        <w:rPr>
          <w:rFonts w:ascii="Arial" w:hAnsi="Arial" w:cs="Arial"/>
          <w:sz w:val="24"/>
        </w:rPr>
      </w:pPr>
    </w:p>
    <w:p w:rsidR="00B92B79" w:rsidRPr="00144B82" w:rsidRDefault="00B92B79">
      <w:pPr>
        <w:rPr>
          <w:color w:val="FF0000"/>
        </w:rPr>
      </w:pPr>
    </w:p>
    <w:p w:rsidR="00B92B79" w:rsidRDefault="00B92B79">
      <w:pPr>
        <w:rPr>
          <w:color w:val="FF0000"/>
        </w:rPr>
      </w:pPr>
    </w:p>
    <w:p w:rsidR="00B56C87" w:rsidRDefault="00B56C87">
      <w:pPr>
        <w:rPr>
          <w:color w:val="FF0000"/>
        </w:rPr>
      </w:pPr>
    </w:p>
    <w:p w:rsidR="00B92B79" w:rsidRPr="00027D59" w:rsidRDefault="00B92B79" w:rsidP="004B1F93">
      <w:pPr>
        <w:pStyle w:val="Heading7"/>
        <w:jc w:val="center"/>
        <w:rPr>
          <w:rFonts w:ascii="Arial" w:hAnsi="Arial" w:cs="Arial"/>
          <w:sz w:val="24"/>
        </w:rPr>
      </w:pPr>
      <w:bookmarkStart w:id="0" w:name="_GoBack"/>
      <w:bookmarkEnd w:id="0"/>
      <w:r w:rsidRPr="00027D59">
        <w:rPr>
          <w:rFonts w:ascii="Arial" w:hAnsi="Arial" w:cs="Arial"/>
          <w:sz w:val="24"/>
        </w:rPr>
        <w:lastRenderedPageBreak/>
        <w:t>RAPORT</w:t>
      </w:r>
    </w:p>
    <w:p w:rsidR="00B92B79" w:rsidRPr="00027D59" w:rsidRDefault="00B86629" w:rsidP="004B1F93">
      <w:pPr>
        <w:pStyle w:val="BodyText"/>
        <w:jc w:val="center"/>
        <w:rPr>
          <w:rFonts w:ascii="Arial" w:hAnsi="Arial" w:cs="Arial"/>
          <w:sz w:val="24"/>
        </w:rPr>
      </w:pPr>
      <w:r>
        <w:rPr>
          <w:rFonts w:ascii="Arial" w:hAnsi="Arial" w:cs="Arial"/>
          <w:sz w:val="24"/>
        </w:rPr>
        <w:t xml:space="preserve">La studiul de evaluare a </w:t>
      </w:r>
      <w:r w:rsidR="00B92B79" w:rsidRPr="00027D59">
        <w:rPr>
          <w:rFonts w:ascii="Arial" w:hAnsi="Arial" w:cs="Arial"/>
          <w:sz w:val="24"/>
        </w:rPr>
        <w:t xml:space="preserve"> impactul</w:t>
      </w:r>
      <w:r>
        <w:rPr>
          <w:rFonts w:ascii="Arial" w:hAnsi="Arial" w:cs="Arial"/>
          <w:sz w:val="24"/>
        </w:rPr>
        <w:t xml:space="preserve">ui </w:t>
      </w:r>
      <w:r w:rsidR="00B92B79" w:rsidRPr="00027D59">
        <w:rPr>
          <w:rFonts w:ascii="Arial" w:hAnsi="Arial" w:cs="Arial"/>
          <w:sz w:val="24"/>
        </w:rPr>
        <w:t>asupra mediului pentru obiectivul</w:t>
      </w:r>
    </w:p>
    <w:p w:rsidR="00947736" w:rsidRDefault="005E57CB" w:rsidP="004B1F93">
      <w:pPr>
        <w:pStyle w:val="NoSpacing"/>
        <w:jc w:val="center"/>
      </w:pPr>
      <w:r w:rsidRPr="00027D59">
        <w:rPr>
          <w:rFonts w:ascii="Arial" w:hAnsi="Arial" w:cs="Arial"/>
          <w:b/>
        </w:rPr>
        <w:t>,,</w:t>
      </w:r>
      <w:r w:rsidR="00947736" w:rsidRPr="00947736">
        <w:rPr>
          <w:rFonts w:ascii="Arial" w:hAnsi="Arial" w:cs="Arial"/>
          <w:b/>
        </w:rPr>
        <w:t xml:space="preserve"> </w:t>
      </w:r>
      <w:r w:rsidR="00947736">
        <w:rPr>
          <w:rFonts w:ascii="Arial" w:hAnsi="Arial" w:cs="Arial"/>
          <w:b/>
          <w:sz w:val="24"/>
          <w:szCs w:val="24"/>
          <w:lang w:val="ro-RO"/>
        </w:rPr>
        <w:t>M</w:t>
      </w:r>
      <w:r w:rsidR="00B86629">
        <w:rPr>
          <w:rFonts w:ascii="Arial" w:hAnsi="Arial" w:cs="Arial"/>
          <w:b/>
          <w:sz w:val="24"/>
          <w:szCs w:val="24"/>
          <w:lang w:val="ro-RO"/>
        </w:rPr>
        <w:t xml:space="preserve">ODERNIZARE  HALELE </w:t>
      </w:r>
      <w:r w:rsidR="00947736">
        <w:rPr>
          <w:rFonts w:ascii="Arial" w:hAnsi="Arial" w:cs="Arial"/>
          <w:b/>
          <w:sz w:val="24"/>
          <w:szCs w:val="24"/>
          <w:lang w:val="ro-RO"/>
        </w:rPr>
        <w:t xml:space="preserve"> 13-20 </w:t>
      </w:r>
      <w:r w:rsidR="00B86629">
        <w:rPr>
          <w:rFonts w:ascii="Arial" w:hAnsi="Arial" w:cs="Arial"/>
          <w:b/>
          <w:sz w:val="24"/>
          <w:szCs w:val="24"/>
          <w:lang w:val="ro-RO"/>
        </w:rPr>
        <w:t xml:space="preserve"> ȘI IMPERMEABILIZARE 2  PATURI  DEJECȚII” ( REACTULIZAT)</w:t>
      </w:r>
    </w:p>
    <w:p w:rsidR="00AA3BCB" w:rsidRPr="00027D59" w:rsidRDefault="00AA3BCB" w:rsidP="004B1F93">
      <w:pPr>
        <w:ind w:firstLine="720"/>
        <w:jc w:val="center"/>
        <w:rPr>
          <w:rFonts w:ascii="Arial" w:hAnsi="Arial" w:cs="Arial"/>
          <w:b/>
          <w:bCs/>
        </w:rPr>
      </w:pPr>
    </w:p>
    <w:p w:rsidR="00B92B79" w:rsidRPr="00027D59" w:rsidRDefault="00B92B79">
      <w:pPr>
        <w:rPr>
          <w:rFonts w:ascii="Arial" w:hAnsi="Arial" w:cs="Arial"/>
        </w:rPr>
      </w:pPr>
    </w:p>
    <w:p w:rsidR="00B92B79" w:rsidRPr="00027D59" w:rsidRDefault="007C717C">
      <w:pPr>
        <w:numPr>
          <w:ilvl w:val="0"/>
          <w:numId w:val="1"/>
        </w:numPr>
        <w:rPr>
          <w:rFonts w:ascii="Arial" w:hAnsi="Arial" w:cs="Arial"/>
          <w:b/>
          <w:bCs/>
        </w:rPr>
      </w:pPr>
      <w:r w:rsidRPr="00027D59">
        <w:rPr>
          <w:rFonts w:ascii="Arial" w:hAnsi="Arial" w:cs="Arial"/>
          <w:b/>
          <w:bCs/>
        </w:rPr>
        <w:t>I</w:t>
      </w:r>
      <w:r w:rsidR="00B92B79" w:rsidRPr="00027D59">
        <w:rPr>
          <w:rFonts w:ascii="Arial" w:hAnsi="Arial" w:cs="Arial"/>
          <w:b/>
          <w:bCs/>
        </w:rPr>
        <w:t>nformații generale</w:t>
      </w:r>
    </w:p>
    <w:p w:rsidR="00B92B79" w:rsidRPr="00027D59" w:rsidRDefault="00B92B79" w:rsidP="00B36EDA">
      <w:pPr>
        <w:ind w:left="360" w:right="-630"/>
        <w:rPr>
          <w:rFonts w:ascii="Arial" w:hAnsi="Arial" w:cs="Arial"/>
        </w:rPr>
      </w:pPr>
      <w:r w:rsidRPr="00027D59">
        <w:rPr>
          <w:rFonts w:ascii="Arial" w:hAnsi="Arial" w:cs="Arial"/>
        </w:rPr>
        <w:t xml:space="preserve">1.1. </w:t>
      </w:r>
      <w:r w:rsidRPr="0043469B">
        <w:rPr>
          <w:rFonts w:ascii="Arial" w:hAnsi="Arial" w:cs="Arial"/>
          <w:b/>
        </w:rPr>
        <w:t>Titularul proiectului:</w:t>
      </w:r>
      <w:r w:rsidRPr="00027D59">
        <w:rPr>
          <w:rFonts w:ascii="Arial" w:hAnsi="Arial" w:cs="Arial"/>
        </w:rPr>
        <w:t xml:space="preserve"> </w:t>
      </w:r>
      <w:r w:rsidRPr="00027D59">
        <w:rPr>
          <w:rFonts w:ascii="Arial" w:hAnsi="Arial" w:cs="Arial"/>
          <w:b/>
          <w:bCs/>
        </w:rPr>
        <w:t xml:space="preserve">S.C. </w:t>
      </w:r>
      <w:r w:rsidR="00947736">
        <w:rPr>
          <w:rFonts w:ascii="Arial" w:hAnsi="Arial" w:cs="Arial"/>
          <w:b/>
          <w:bCs/>
        </w:rPr>
        <w:t xml:space="preserve">LANDBRUK </w:t>
      </w:r>
      <w:r w:rsidRPr="00027D59">
        <w:rPr>
          <w:rFonts w:ascii="Arial" w:hAnsi="Arial" w:cs="Arial"/>
          <w:b/>
          <w:bCs/>
        </w:rPr>
        <w:t xml:space="preserve">S.R.L. </w:t>
      </w:r>
    </w:p>
    <w:p w:rsidR="00947736" w:rsidRDefault="00947736" w:rsidP="00947736">
      <w:pPr>
        <w:pStyle w:val="NoSpacing"/>
        <w:jc w:val="both"/>
      </w:pPr>
      <w:r>
        <w:rPr>
          <w:rFonts w:ascii="Arial" w:hAnsi="Arial" w:cs="Arial"/>
          <w:bCs/>
          <w:sz w:val="24"/>
          <w:szCs w:val="24"/>
          <w:lang w:val="ro-RO"/>
        </w:rPr>
        <w:t xml:space="preserve">  </w:t>
      </w:r>
      <w:r>
        <w:rPr>
          <w:rFonts w:ascii="Arial" w:hAnsi="Arial" w:cs="Arial"/>
          <w:bCs/>
          <w:sz w:val="24"/>
          <w:szCs w:val="24"/>
          <w:u w:val="single"/>
          <w:lang w:val="ro-RO"/>
        </w:rPr>
        <w:t>Adresa punct de lucru</w:t>
      </w:r>
      <w:r>
        <w:rPr>
          <w:rFonts w:ascii="Arial" w:hAnsi="Arial" w:cs="Arial"/>
          <w:sz w:val="24"/>
          <w:szCs w:val="24"/>
          <w:lang w:val="ro-RO"/>
        </w:rPr>
        <w:t>: str. Octavian Goga, nr FN,comuna Feldioara, jud. Brasov</w:t>
      </w:r>
    </w:p>
    <w:p w:rsidR="00947736" w:rsidRDefault="00947736" w:rsidP="00947736">
      <w:pPr>
        <w:pStyle w:val="NoSpacing"/>
        <w:jc w:val="both"/>
        <w:rPr>
          <w:rFonts w:ascii="Arial" w:hAnsi="Arial" w:cs="Arial"/>
          <w:sz w:val="24"/>
          <w:szCs w:val="24"/>
          <w:lang w:val="ro-RO"/>
        </w:rPr>
      </w:pPr>
      <w:r>
        <w:rPr>
          <w:rFonts w:ascii="Arial" w:hAnsi="Arial" w:cs="Arial"/>
          <w:sz w:val="24"/>
          <w:szCs w:val="24"/>
          <w:lang w:val="ro-RO"/>
        </w:rPr>
        <w:t xml:space="preserve">  Tel/fax: 0250.765.083</w:t>
      </w:r>
    </w:p>
    <w:p w:rsidR="00947736" w:rsidRDefault="00947736" w:rsidP="00947736">
      <w:pPr>
        <w:pStyle w:val="NoSpacing"/>
        <w:jc w:val="both"/>
      </w:pPr>
      <w:r>
        <w:rPr>
          <w:rFonts w:ascii="Arial" w:hAnsi="Arial" w:cs="Arial"/>
          <w:bCs/>
          <w:sz w:val="24"/>
          <w:szCs w:val="24"/>
          <w:u w:val="single"/>
          <w:lang w:val="ro-RO"/>
        </w:rPr>
        <w:t>Profil de activitate</w:t>
      </w:r>
      <w:r>
        <w:rPr>
          <w:rFonts w:ascii="Arial" w:hAnsi="Arial" w:cs="Arial"/>
          <w:sz w:val="24"/>
          <w:szCs w:val="24"/>
          <w:lang w:val="ro-RO"/>
        </w:rPr>
        <w:t>- activitati in ferme mixte- cultura vegetala combinata cu cresterea     animalelor (cod CAEN 0150)</w:t>
      </w:r>
    </w:p>
    <w:p w:rsidR="00947736" w:rsidRDefault="00947736" w:rsidP="00947736">
      <w:pPr>
        <w:pStyle w:val="NoSpacing"/>
        <w:jc w:val="both"/>
      </w:pPr>
      <w:r>
        <w:rPr>
          <w:rFonts w:ascii="Arial" w:hAnsi="Arial" w:cs="Arial"/>
          <w:bCs/>
          <w:sz w:val="24"/>
          <w:szCs w:val="24"/>
          <w:lang w:val="ro-RO"/>
        </w:rPr>
        <w:t xml:space="preserve">  </w:t>
      </w:r>
      <w:r>
        <w:rPr>
          <w:rFonts w:ascii="Arial" w:hAnsi="Arial" w:cs="Arial"/>
          <w:bCs/>
          <w:sz w:val="24"/>
          <w:szCs w:val="24"/>
          <w:u w:val="single"/>
          <w:lang w:val="ro-RO"/>
        </w:rPr>
        <w:t>Număr înregistrare la Registrul Comertului</w:t>
      </w:r>
      <w:r>
        <w:rPr>
          <w:rFonts w:ascii="Arial" w:hAnsi="Arial" w:cs="Arial"/>
          <w:bCs/>
          <w:sz w:val="24"/>
          <w:szCs w:val="24"/>
          <w:lang w:val="ro-RO"/>
        </w:rPr>
        <w:t xml:space="preserve">: </w:t>
      </w:r>
      <w:r>
        <w:rPr>
          <w:rFonts w:ascii="Arial" w:hAnsi="Arial" w:cs="Arial"/>
          <w:sz w:val="24"/>
          <w:szCs w:val="24"/>
          <w:lang w:val="ro-RO"/>
        </w:rPr>
        <w:t>J8/1943/2012</w:t>
      </w:r>
    </w:p>
    <w:p w:rsidR="00947736" w:rsidRDefault="00947736" w:rsidP="00947736">
      <w:pPr>
        <w:pStyle w:val="NoSpacing"/>
        <w:jc w:val="both"/>
      </w:pPr>
      <w:r>
        <w:rPr>
          <w:rFonts w:ascii="Arial" w:hAnsi="Arial" w:cs="Arial"/>
          <w:bCs/>
          <w:sz w:val="24"/>
          <w:szCs w:val="24"/>
          <w:lang w:val="ro-RO"/>
        </w:rPr>
        <w:t>Cod Fiscal: RO</w:t>
      </w:r>
      <w:r>
        <w:rPr>
          <w:rFonts w:ascii="Arial" w:hAnsi="Arial" w:cs="Arial"/>
          <w:sz w:val="24"/>
          <w:szCs w:val="24"/>
          <w:lang w:val="ro-RO"/>
        </w:rPr>
        <w:t xml:space="preserve"> </w:t>
      </w:r>
      <w:r>
        <w:rPr>
          <w:rFonts w:ascii="Arial" w:hAnsi="Arial" w:cs="Arial"/>
          <w:bCs/>
          <w:sz w:val="24"/>
          <w:szCs w:val="24"/>
          <w:lang w:val="ro-RO"/>
        </w:rPr>
        <w:t>29796091</w:t>
      </w:r>
    </w:p>
    <w:p w:rsidR="00947736" w:rsidRDefault="00947736" w:rsidP="00947736">
      <w:pPr>
        <w:pStyle w:val="NoSpacing"/>
        <w:jc w:val="both"/>
        <w:rPr>
          <w:rFonts w:ascii="Arial" w:hAnsi="Arial" w:cs="Arial"/>
          <w:bCs/>
          <w:sz w:val="24"/>
          <w:szCs w:val="24"/>
          <w:lang w:val="ro-RO"/>
        </w:rPr>
      </w:pPr>
      <w:r>
        <w:rPr>
          <w:rFonts w:ascii="Arial" w:hAnsi="Arial" w:cs="Arial"/>
          <w:bCs/>
          <w:sz w:val="24"/>
          <w:szCs w:val="24"/>
          <w:lang w:val="ro-RO"/>
        </w:rPr>
        <w:t>Persoană  de contact :</w:t>
      </w:r>
    </w:p>
    <w:p w:rsidR="00947736" w:rsidRDefault="00947736" w:rsidP="00947736">
      <w:pPr>
        <w:pStyle w:val="NoSpacing"/>
        <w:jc w:val="both"/>
      </w:pPr>
      <w:r>
        <w:rPr>
          <w:rFonts w:ascii="Arial" w:hAnsi="Arial" w:cs="Arial"/>
          <w:b/>
          <w:sz w:val="24"/>
          <w:szCs w:val="24"/>
          <w:lang w:val="ro-RO"/>
        </w:rPr>
        <w:t xml:space="preserve"> FLORIN ARDELEANU - Administrator</w:t>
      </w:r>
    </w:p>
    <w:p w:rsidR="00947736" w:rsidRPr="00FD4D39" w:rsidRDefault="00947736" w:rsidP="00947736">
      <w:pPr>
        <w:pStyle w:val="NoSpacing"/>
        <w:jc w:val="both"/>
      </w:pPr>
      <w:r>
        <w:rPr>
          <w:rFonts w:ascii="Arial" w:hAnsi="Arial" w:cs="Arial"/>
          <w:bCs/>
          <w:sz w:val="24"/>
          <w:szCs w:val="24"/>
          <w:lang w:val="ro-RO"/>
        </w:rPr>
        <w:t>E-mail:</w:t>
      </w:r>
      <w:r>
        <w:rPr>
          <w:rFonts w:ascii="Arial" w:hAnsi="Arial" w:cs="Arial"/>
          <w:sz w:val="24"/>
          <w:szCs w:val="24"/>
          <w:lang w:val="ro-RO"/>
        </w:rPr>
        <w:t xml:space="preserve"> </w:t>
      </w:r>
      <w:r w:rsidR="00FD4D39" w:rsidRPr="00FD4D39">
        <w:rPr>
          <w:rFonts w:ascii="Arial" w:hAnsi="Arial" w:cs="Arial"/>
          <w:sz w:val="24"/>
          <w:szCs w:val="24"/>
          <w:lang w:val="ro-RO"/>
        </w:rPr>
        <w:t>florin.ardeleanu</w:t>
      </w:r>
      <w:hyperlink r:id="rId10" w:history="1">
        <w:r w:rsidR="00FD4D39" w:rsidRPr="00FD4D39">
          <w:rPr>
            <w:rStyle w:val="Hyperlink"/>
            <w:rFonts w:ascii="Arial" w:hAnsi="Arial" w:cs="Arial"/>
            <w:color w:val="auto"/>
            <w:sz w:val="24"/>
            <w:szCs w:val="24"/>
            <w:u w:val="none"/>
            <w:shd w:val="clear" w:color="auto" w:fill="FFFFFF"/>
            <w:lang w:val="ro-RO"/>
          </w:rPr>
          <w:t>@</w:t>
        </w:r>
      </w:hyperlink>
      <w:r w:rsidR="00FD4D39" w:rsidRPr="00FD4D39">
        <w:rPr>
          <w:rFonts w:ascii="Arial" w:hAnsi="Arial" w:cs="Arial"/>
          <w:sz w:val="24"/>
          <w:szCs w:val="24"/>
          <w:shd w:val="clear" w:color="auto" w:fill="FFFFFF"/>
          <w:lang w:val="ro-RO"/>
        </w:rPr>
        <w:t xml:space="preserve"> landbruk.ro</w:t>
      </w:r>
      <w:r w:rsidRPr="00FD4D39">
        <w:rPr>
          <w:rFonts w:ascii="Arial" w:hAnsi="Arial" w:cs="Arial"/>
          <w:sz w:val="24"/>
          <w:szCs w:val="24"/>
          <w:lang w:val="ro-RO"/>
        </w:rPr>
        <w:t xml:space="preserve"> </w:t>
      </w:r>
    </w:p>
    <w:p w:rsidR="00947736" w:rsidRDefault="00FD4D39" w:rsidP="00947736">
      <w:pPr>
        <w:pStyle w:val="NoSpacing"/>
        <w:jc w:val="both"/>
        <w:rPr>
          <w:rFonts w:ascii="Arial" w:hAnsi="Arial" w:cs="Arial"/>
          <w:sz w:val="24"/>
          <w:szCs w:val="24"/>
          <w:lang w:val="ro-RO"/>
        </w:rPr>
      </w:pPr>
      <w:r>
        <w:rPr>
          <w:rFonts w:ascii="Arial" w:hAnsi="Arial" w:cs="Arial"/>
          <w:sz w:val="24"/>
          <w:szCs w:val="24"/>
          <w:lang w:val="ro-RO"/>
        </w:rPr>
        <w:t>Tel:</w:t>
      </w:r>
      <w:r w:rsidR="00947736">
        <w:rPr>
          <w:rFonts w:ascii="Arial" w:hAnsi="Arial" w:cs="Arial"/>
          <w:sz w:val="24"/>
          <w:szCs w:val="24"/>
          <w:lang w:val="ro-RO"/>
        </w:rPr>
        <w:t>0725683081</w:t>
      </w:r>
    </w:p>
    <w:p w:rsidR="006F085D" w:rsidRPr="00027D59" w:rsidRDefault="00B92B79" w:rsidP="006F085D">
      <w:pPr>
        <w:ind w:left="360"/>
        <w:rPr>
          <w:rFonts w:ascii="Arial" w:hAnsi="Arial" w:cs="Arial"/>
        </w:rPr>
      </w:pPr>
      <w:r w:rsidRPr="00027D59">
        <w:rPr>
          <w:rFonts w:ascii="Arial" w:hAnsi="Arial" w:cs="Arial"/>
        </w:rPr>
        <w:tab/>
      </w:r>
      <w:r w:rsidR="006F085D" w:rsidRPr="00027D59">
        <w:rPr>
          <w:rFonts w:ascii="Arial" w:hAnsi="Arial" w:cs="Arial"/>
        </w:rPr>
        <w:t xml:space="preserve"> </w:t>
      </w:r>
    </w:p>
    <w:p w:rsidR="00B92B79" w:rsidRPr="00027D59" w:rsidRDefault="008C6F70" w:rsidP="007C717C">
      <w:pPr>
        <w:numPr>
          <w:ilvl w:val="1"/>
          <w:numId w:val="1"/>
        </w:numPr>
        <w:rPr>
          <w:rFonts w:ascii="Arial" w:hAnsi="Arial" w:cs="Arial"/>
        </w:rPr>
      </w:pPr>
      <w:r w:rsidRPr="0043469B">
        <w:rPr>
          <w:rFonts w:ascii="Arial" w:hAnsi="Arial" w:cs="Arial"/>
          <w:b/>
        </w:rPr>
        <w:t>A</w:t>
      </w:r>
      <w:r w:rsidR="00B92B79" w:rsidRPr="0043469B">
        <w:rPr>
          <w:rFonts w:ascii="Arial" w:hAnsi="Arial" w:cs="Arial"/>
          <w:b/>
        </w:rPr>
        <w:t>utorul atestat al Raportului la Studiul de evaluare a impactului</w:t>
      </w:r>
      <w:r w:rsidR="00B92B79" w:rsidRPr="00027D59">
        <w:rPr>
          <w:rFonts w:ascii="Arial" w:hAnsi="Arial" w:cs="Arial"/>
        </w:rPr>
        <w:t>:</w:t>
      </w:r>
    </w:p>
    <w:p w:rsidR="00B92B79" w:rsidRPr="00027D59" w:rsidRDefault="00B92B79">
      <w:pPr>
        <w:ind w:left="360"/>
        <w:rPr>
          <w:rFonts w:ascii="Arial" w:hAnsi="Arial" w:cs="Arial"/>
        </w:rPr>
      </w:pPr>
      <w:r w:rsidRPr="00027D59">
        <w:rPr>
          <w:rFonts w:ascii="Arial" w:hAnsi="Arial" w:cs="Arial"/>
        </w:rPr>
        <w:t xml:space="preserve">Ing. </w:t>
      </w:r>
      <w:r w:rsidRPr="00027D59">
        <w:rPr>
          <w:rFonts w:ascii="Arial" w:hAnsi="Arial" w:cs="Arial"/>
          <w:b/>
          <w:bCs/>
        </w:rPr>
        <w:t>Dumitriu Elvira</w:t>
      </w:r>
    </w:p>
    <w:p w:rsidR="00B92B79" w:rsidRPr="00027D59" w:rsidRDefault="00B92B79">
      <w:pPr>
        <w:ind w:left="360"/>
        <w:rPr>
          <w:rFonts w:ascii="Arial" w:hAnsi="Arial" w:cs="Arial"/>
        </w:rPr>
      </w:pPr>
      <w:r w:rsidRPr="00027D59">
        <w:rPr>
          <w:rFonts w:ascii="Arial" w:hAnsi="Arial" w:cs="Arial"/>
        </w:rPr>
        <w:t>Adresa: Râmnicu Vâlcea, Aleea Rozelor, nr. 2, vila 2, județul Vâlcea</w:t>
      </w:r>
    </w:p>
    <w:p w:rsidR="00B92B79" w:rsidRPr="00027D59" w:rsidRDefault="00B92B79">
      <w:pPr>
        <w:pStyle w:val="Heading1"/>
        <w:rPr>
          <w:rFonts w:ascii="Arial" w:hAnsi="Arial" w:cs="Arial"/>
          <w:sz w:val="24"/>
        </w:rPr>
      </w:pPr>
      <w:r w:rsidRPr="00027D59">
        <w:rPr>
          <w:rFonts w:ascii="Arial" w:hAnsi="Arial" w:cs="Arial"/>
          <w:sz w:val="24"/>
        </w:rPr>
        <w:t>Telefon: 0350.411248</w:t>
      </w:r>
      <w:r w:rsidR="00566DC4">
        <w:rPr>
          <w:rFonts w:ascii="Arial" w:hAnsi="Arial" w:cs="Arial"/>
          <w:sz w:val="24"/>
        </w:rPr>
        <w:t>; 0721298820</w:t>
      </w:r>
    </w:p>
    <w:p w:rsidR="00B92B79" w:rsidRPr="00027D59" w:rsidRDefault="00FD4D39" w:rsidP="00FD4D39">
      <w:pPr>
        <w:rPr>
          <w:rFonts w:ascii="Arial" w:hAnsi="Arial" w:cs="Arial"/>
        </w:rPr>
      </w:pPr>
      <w:r>
        <w:rPr>
          <w:rFonts w:ascii="Arial" w:hAnsi="Arial" w:cs="Arial"/>
        </w:rPr>
        <w:t xml:space="preserve">   </w:t>
      </w:r>
      <w:r w:rsidR="00B92B79" w:rsidRPr="00027D59">
        <w:rPr>
          <w:rFonts w:ascii="Arial" w:hAnsi="Arial" w:cs="Arial"/>
        </w:rPr>
        <w:t>Persoană înregistrată în Registrul Național al Elaboratorilor pentru Studii pentru Protecția Mediului la poz. 45 pentru: RM, RIM, BM, RA, RS</w:t>
      </w:r>
      <w:r>
        <w:rPr>
          <w:rFonts w:ascii="Arial" w:hAnsi="Arial" w:cs="Arial"/>
        </w:rPr>
        <w:t>.</w:t>
      </w:r>
    </w:p>
    <w:p w:rsidR="00B92B79" w:rsidRPr="00027D59" w:rsidRDefault="00B92B79">
      <w:pPr>
        <w:ind w:left="360"/>
        <w:rPr>
          <w:rFonts w:ascii="Arial" w:hAnsi="Arial" w:cs="Arial"/>
        </w:rPr>
      </w:pPr>
    </w:p>
    <w:p w:rsidR="005E57CB" w:rsidRDefault="00B92B79" w:rsidP="00566DC4">
      <w:pPr>
        <w:pStyle w:val="NoSpacing"/>
        <w:numPr>
          <w:ilvl w:val="1"/>
          <w:numId w:val="1"/>
        </w:numPr>
        <w:jc w:val="both"/>
        <w:rPr>
          <w:rFonts w:ascii="Arial" w:hAnsi="Arial" w:cs="Arial"/>
          <w:b/>
          <w:sz w:val="24"/>
          <w:szCs w:val="24"/>
          <w:lang w:val="ro-RO"/>
        </w:rPr>
      </w:pPr>
      <w:r w:rsidRPr="00FD4D39">
        <w:rPr>
          <w:rFonts w:ascii="Arial" w:hAnsi="Arial" w:cs="Arial"/>
          <w:sz w:val="24"/>
          <w:szCs w:val="24"/>
        </w:rPr>
        <w:t xml:space="preserve">Denumirea proiectului: </w:t>
      </w:r>
      <w:r w:rsidR="00B3487A" w:rsidRPr="00FD4D39">
        <w:rPr>
          <w:rFonts w:ascii="Arial" w:hAnsi="Arial" w:cs="Arial"/>
          <w:b/>
          <w:sz w:val="24"/>
          <w:szCs w:val="24"/>
          <w:lang w:val="ro-RO"/>
        </w:rPr>
        <w:t>Modernizare halele 13-20 și impermeabilizare 2 paturi dejecții</w:t>
      </w:r>
      <w:r w:rsidR="00FE530C">
        <w:rPr>
          <w:rFonts w:ascii="Arial" w:hAnsi="Arial" w:cs="Arial"/>
          <w:b/>
          <w:sz w:val="24"/>
          <w:szCs w:val="24"/>
          <w:lang w:val="ro-RO"/>
        </w:rPr>
        <w:t>.</w:t>
      </w:r>
    </w:p>
    <w:p w:rsidR="00FE530C" w:rsidRPr="00685940" w:rsidRDefault="00FE530C" w:rsidP="00FE530C">
      <w:pPr>
        <w:pStyle w:val="NoSpacing"/>
        <w:ind w:firstLine="1080"/>
        <w:jc w:val="both"/>
        <w:rPr>
          <w:rFonts w:ascii="Arial" w:hAnsi="Arial" w:cs="Arial"/>
          <w:i/>
          <w:sz w:val="24"/>
          <w:szCs w:val="24"/>
          <w:u w:val="single"/>
          <w:lang w:val="ro-RO"/>
        </w:rPr>
      </w:pPr>
      <w:r w:rsidRPr="00685940">
        <w:rPr>
          <w:rFonts w:ascii="Arial" w:hAnsi="Arial" w:cs="Arial"/>
          <w:i/>
          <w:sz w:val="24"/>
          <w:szCs w:val="24"/>
          <w:u w:val="single"/>
          <w:lang w:val="ro-RO"/>
        </w:rPr>
        <w:t>Întrucât proiect</w:t>
      </w:r>
      <w:r w:rsidR="00685940" w:rsidRPr="00685940">
        <w:rPr>
          <w:rFonts w:ascii="Arial" w:hAnsi="Arial" w:cs="Arial"/>
          <w:i/>
          <w:sz w:val="24"/>
          <w:szCs w:val="24"/>
          <w:u w:val="single"/>
          <w:lang w:val="ro-RO"/>
        </w:rPr>
        <w:t xml:space="preserve">ul </w:t>
      </w:r>
      <w:r w:rsidRPr="00685940">
        <w:rPr>
          <w:rFonts w:ascii="Arial" w:hAnsi="Arial" w:cs="Arial"/>
          <w:i/>
          <w:sz w:val="24"/>
          <w:szCs w:val="24"/>
          <w:u w:val="single"/>
          <w:lang w:val="ro-RO"/>
        </w:rPr>
        <w:t xml:space="preserve">  este o completare a unei activități existente</w:t>
      </w:r>
      <w:r w:rsidR="00685940" w:rsidRPr="00685940">
        <w:rPr>
          <w:rFonts w:ascii="Arial" w:hAnsi="Arial" w:cs="Arial"/>
          <w:i/>
          <w:sz w:val="24"/>
          <w:szCs w:val="24"/>
          <w:u w:val="single"/>
          <w:lang w:val="ro-RO"/>
        </w:rPr>
        <w:t>,</w:t>
      </w:r>
      <w:r w:rsidRPr="00685940">
        <w:rPr>
          <w:rFonts w:ascii="Arial" w:hAnsi="Arial" w:cs="Arial"/>
          <w:i/>
          <w:sz w:val="24"/>
          <w:szCs w:val="24"/>
          <w:u w:val="single"/>
          <w:lang w:val="ro-RO"/>
        </w:rPr>
        <w:t xml:space="preserve"> , raportul la studiul de impact  se va referi la intreaga activitate,</w:t>
      </w:r>
      <w:r w:rsidR="00685940" w:rsidRPr="00685940">
        <w:rPr>
          <w:rFonts w:ascii="Arial" w:hAnsi="Arial" w:cs="Arial"/>
          <w:i/>
          <w:sz w:val="24"/>
          <w:szCs w:val="24"/>
          <w:u w:val="single"/>
          <w:lang w:val="ro-RO"/>
        </w:rPr>
        <w:t xml:space="preserve">și va analiza implicațiile asupra mediului </w:t>
      </w:r>
      <w:r w:rsidRPr="00685940">
        <w:rPr>
          <w:rFonts w:ascii="Arial" w:hAnsi="Arial" w:cs="Arial"/>
          <w:i/>
          <w:sz w:val="24"/>
          <w:szCs w:val="24"/>
          <w:u w:val="single"/>
          <w:lang w:val="ro-RO"/>
        </w:rPr>
        <w:t xml:space="preserve">  în ansamblu ei.</w:t>
      </w:r>
    </w:p>
    <w:p w:rsidR="00566DC4" w:rsidRDefault="00566DC4" w:rsidP="00566DC4">
      <w:pPr>
        <w:pStyle w:val="NoSpacing"/>
        <w:ind w:left="1080"/>
        <w:jc w:val="both"/>
        <w:rPr>
          <w:rFonts w:ascii="Arial" w:hAnsi="Arial" w:cs="Arial"/>
          <w:b/>
          <w:sz w:val="24"/>
          <w:szCs w:val="24"/>
          <w:lang w:val="ro-RO"/>
        </w:rPr>
      </w:pPr>
    </w:p>
    <w:p w:rsidR="0085450F" w:rsidRPr="00566DC4" w:rsidRDefault="00566DC4" w:rsidP="00566DC4">
      <w:pPr>
        <w:ind w:firstLine="426"/>
        <w:rPr>
          <w:rFonts w:ascii="Arial" w:hAnsi="Arial" w:cs="Arial"/>
          <w:b/>
        </w:rPr>
      </w:pPr>
      <w:r w:rsidRPr="00566DC4">
        <w:rPr>
          <w:rFonts w:ascii="Arial" w:hAnsi="Arial" w:cs="Arial"/>
          <w:b/>
          <w:bCs/>
        </w:rPr>
        <w:t>1.4</w:t>
      </w:r>
      <w:r>
        <w:rPr>
          <w:rFonts w:ascii="Arial" w:hAnsi="Arial" w:cs="Arial"/>
          <w:b/>
          <w:bCs/>
        </w:rPr>
        <w:t xml:space="preserve">. </w:t>
      </w:r>
      <w:r w:rsidR="00B92B79" w:rsidRPr="00566DC4">
        <w:rPr>
          <w:rFonts w:ascii="Arial" w:hAnsi="Arial" w:cs="Arial"/>
          <w:b/>
          <w:bCs/>
        </w:rPr>
        <w:t>Descrierea proiectului</w:t>
      </w:r>
    </w:p>
    <w:p w:rsidR="00C83166" w:rsidRPr="00E6772D" w:rsidRDefault="00C83166" w:rsidP="00645306">
      <w:pPr>
        <w:numPr>
          <w:ilvl w:val="0"/>
          <w:numId w:val="9"/>
        </w:numPr>
        <w:jc w:val="both"/>
        <w:rPr>
          <w:rFonts w:ascii="Arial" w:hAnsi="Arial" w:cs="Arial"/>
          <w:b/>
          <w:bCs/>
          <w:u w:val="single"/>
        </w:rPr>
      </w:pPr>
      <w:r w:rsidRPr="00E6772D">
        <w:rPr>
          <w:rFonts w:ascii="Arial" w:hAnsi="Arial" w:cs="Arial"/>
          <w:b/>
          <w:bCs/>
          <w:u w:val="single"/>
        </w:rPr>
        <w:t>Situația existentă</w:t>
      </w:r>
    </w:p>
    <w:p w:rsidR="005F1F97" w:rsidRPr="00E6772D" w:rsidRDefault="00C83166" w:rsidP="005F1F97">
      <w:pPr>
        <w:spacing w:before="40"/>
        <w:ind w:firstLine="284"/>
        <w:rPr>
          <w:rFonts w:ascii="Arial" w:hAnsi="Arial" w:cs="Arial"/>
        </w:rPr>
      </w:pPr>
      <w:r w:rsidRPr="00E6772D">
        <w:rPr>
          <w:rFonts w:ascii="Arial" w:hAnsi="Arial" w:cs="Arial"/>
          <w:bCs/>
        </w:rPr>
        <w:t>Profilul de activitate al S</w:t>
      </w:r>
      <w:r w:rsidR="00E6772D" w:rsidRPr="00E6772D">
        <w:rPr>
          <w:rFonts w:ascii="Arial" w:hAnsi="Arial" w:cs="Arial"/>
          <w:bCs/>
        </w:rPr>
        <w:t>.</w:t>
      </w:r>
      <w:r w:rsidRPr="00E6772D">
        <w:rPr>
          <w:rFonts w:ascii="Arial" w:hAnsi="Arial" w:cs="Arial"/>
          <w:bCs/>
        </w:rPr>
        <w:t xml:space="preserve"> C</w:t>
      </w:r>
      <w:r w:rsidR="00E6772D" w:rsidRPr="00E6772D">
        <w:rPr>
          <w:rFonts w:ascii="Arial" w:hAnsi="Arial" w:cs="Arial"/>
          <w:bCs/>
        </w:rPr>
        <w:t xml:space="preserve">. Landbruk </w:t>
      </w:r>
      <w:r w:rsidRPr="00E6772D">
        <w:rPr>
          <w:rFonts w:ascii="Arial" w:hAnsi="Arial" w:cs="Arial"/>
          <w:bCs/>
        </w:rPr>
        <w:t xml:space="preserve"> S.R.L. este creșterea intensivă a porcilor</w:t>
      </w:r>
      <w:r w:rsidR="00A23FD7" w:rsidRPr="00E6772D">
        <w:rPr>
          <w:rFonts w:ascii="Arial" w:hAnsi="Arial" w:cs="Arial"/>
          <w:bCs/>
        </w:rPr>
        <w:t xml:space="preserve"> </w:t>
      </w:r>
      <w:r w:rsidRPr="00E6772D">
        <w:rPr>
          <w:rFonts w:ascii="Arial" w:hAnsi="Arial" w:cs="Arial"/>
          <w:bCs/>
        </w:rPr>
        <w:t xml:space="preserve">ceea ce </w:t>
      </w:r>
      <w:r w:rsidR="005F1F97" w:rsidRPr="00E6772D">
        <w:rPr>
          <w:rFonts w:ascii="Arial" w:hAnsi="Arial" w:cs="Arial"/>
        </w:rPr>
        <w:t>conform anexei nr.1 a Legii nr.278/24.10.2013 se încadrează la pct. 6.6.Creșterea intensivă a păsărilor de curte și a porcilor cu capacități de peste:</w:t>
      </w:r>
    </w:p>
    <w:p w:rsidR="005F1F97" w:rsidRPr="00E6772D" w:rsidRDefault="005F1F97" w:rsidP="005F1F97">
      <w:pPr>
        <w:pStyle w:val="BodyTextIndent"/>
        <w:ind w:left="270"/>
        <w:rPr>
          <w:rFonts w:ascii="Arial" w:hAnsi="Arial" w:cs="Arial"/>
          <w:b w:val="0"/>
          <w:sz w:val="24"/>
        </w:rPr>
      </w:pPr>
      <w:r w:rsidRPr="00E6772D">
        <w:rPr>
          <w:rFonts w:ascii="Arial" w:hAnsi="Arial" w:cs="Arial"/>
          <w:b w:val="0"/>
          <w:sz w:val="24"/>
        </w:rPr>
        <w:t>b) 2000</w:t>
      </w:r>
      <w:r w:rsidR="00E6772D">
        <w:rPr>
          <w:rFonts w:ascii="Arial" w:hAnsi="Arial" w:cs="Arial"/>
          <w:b w:val="0"/>
          <w:sz w:val="24"/>
        </w:rPr>
        <w:t xml:space="preserve"> </w:t>
      </w:r>
      <w:r w:rsidRPr="00E6772D">
        <w:rPr>
          <w:rFonts w:ascii="Arial" w:hAnsi="Arial" w:cs="Arial"/>
          <w:b w:val="0"/>
          <w:sz w:val="24"/>
        </w:rPr>
        <w:t xml:space="preserve">de locuri pentru porci de producție (peste 30kg); </w:t>
      </w:r>
    </w:p>
    <w:p w:rsidR="00E6772D" w:rsidRDefault="00C83166" w:rsidP="00C83166">
      <w:pPr>
        <w:ind w:firstLine="720"/>
        <w:jc w:val="both"/>
        <w:rPr>
          <w:rFonts w:ascii="Arial" w:hAnsi="Arial" w:cs="Arial"/>
          <w:bCs/>
        </w:rPr>
      </w:pPr>
      <w:r w:rsidRPr="00E6772D">
        <w:rPr>
          <w:rFonts w:ascii="Arial" w:hAnsi="Arial" w:cs="Arial"/>
          <w:bCs/>
        </w:rPr>
        <w:t>Cod CAEN</w:t>
      </w:r>
      <w:r w:rsidR="00E6772D">
        <w:rPr>
          <w:rFonts w:ascii="Arial" w:hAnsi="Arial" w:cs="Arial"/>
          <w:bCs/>
        </w:rPr>
        <w:t>:</w:t>
      </w:r>
    </w:p>
    <w:p w:rsidR="00C83166" w:rsidRPr="00030D72" w:rsidRDefault="00360D40" w:rsidP="00645306">
      <w:pPr>
        <w:pStyle w:val="ListParagraph"/>
        <w:numPr>
          <w:ilvl w:val="0"/>
          <w:numId w:val="8"/>
        </w:numPr>
        <w:jc w:val="both"/>
        <w:rPr>
          <w:rFonts w:ascii="Arial" w:hAnsi="Arial" w:cs="Arial"/>
          <w:bCs/>
        </w:rPr>
      </w:pPr>
      <w:r w:rsidRPr="00030D72">
        <w:rPr>
          <w:rFonts w:ascii="Arial" w:hAnsi="Arial" w:cs="Arial"/>
          <w:bCs/>
        </w:rPr>
        <w:t xml:space="preserve"> 0146- cresterea porcilor</w:t>
      </w:r>
      <w:r w:rsidR="00E6772D" w:rsidRPr="00030D72">
        <w:rPr>
          <w:rFonts w:ascii="Arial" w:hAnsi="Arial" w:cs="Arial"/>
          <w:bCs/>
        </w:rPr>
        <w:t>;</w:t>
      </w:r>
    </w:p>
    <w:p w:rsidR="00E6772D" w:rsidRPr="00030D72" w:rsidRDefault="00E6772D" w:rsidP="00645306">
      <w:pPr>
        <w:pStyle w:val="ListParagraph"/>
        <w:numPr>
          <w:ilvl w:val="0"/>
          <w:numId w:val="8"/>
        </w:numPr>
        <w:jc w:val="both"/>
        <w:rPr>
          <w:rFonts w:ascii="Arial" w:hAnsi="Arial" w:cs="Arial"/>
          <w:bCs/>
        </w:rPr>
      </w:pPr>
      <w:r w:rsidRPr="00030D72">
        <w:rPr>
          <w:rFonts w:ascii="Arial" w:hAnsi="Arial" w:cs="Arial"/>
          <w:bCs/>
        </w:rPr>
        <w:t>0150 – activități în ferme mixte – cultur vegetală combinată cu creșterea animalelor</w:t>
      </w:r>
    </w:p>
    <w:p w:rsidR="00030D72" w:rsidRPr="00030D72" w:rsidRDefault="00030D72" w:rsidP="00645306">
      <w:pPr>
        <w:pStyle w:val="ListParagraph"/>
        <w:numPr>
          <w:ilvl w:val="0"/>
          <w:numId w:val="8"/>
        </w:numPr>
        <w:jc w:val="both"/>
        <w:rPr>
          <w:rFonts w:ascii="Arial" w:hAnsi="Arial" w:cs="Arial"/>
          <w:bCs/>
        </w:rPr>
      </w:pPr>
      <w:r w:rsidRPr="00030D72">
        <w:rPr>
          <w:rFonts w:ascii="Arial" w:hAnsi="Arial" w:cs="Arial"/>
          <w:bCs/>
        </w:rPr>
        <w:t>4623-comerț</w:t>
      </w:r>
      <w:r w:rsidR="00ED7610">
        <w:rPr>
          <w:rFonts w:ascii="Arial" w:hAnsi="Arial" w:cs="Arial"/>
          <w:bCs/>
        </w:rPr>
        <w:t xml:space="preserve"> </w:t>
      </w:r>
      <w:r w:rsidRPr="00030D72">
        <w:rPr>
          <w:rFonts w:ascii="Arial" w:hAnsi="Arial" w:cs="Arial"/>
          <w:bCs/>
        </w:rPr>
        <w:t>cu ridicata al animalelor vii</w:t>
      </w:r>
    </w:p>
    <w:p w:rsidR="00BF383A" w:rsidRPr="00FE530C" w:rsidRDefault="00C83166" w:rsidP="00BF383A">
      <w:pPr>
        <w:pStyle w:val="Heading2"/>
        <w:jc w:val="both"/>
        <w:rPr>
          <w:rFonts w:ascii="Arial" w:hAnsi="Arial" w:cs="Arial"/>
          <w:bCs/>
          <w:i/>
          <w:sz w:val="24"/>
        </w:rPr>
      </w:pPr>
      <w:r w:rsidRPr="00FE530C">
        <w:rPr>
          <w:rFonts w:ascii="Arial" w:hAnsi="Arial" w:cs="Arial"/>
          <w:bCs/>
          <w:i/>
          <w:sz w:val="24"/>
        </w:rPr>
        <w:lastRenderedPageBreak/>
        <w:t xml:space="preserve">Pentru activitatea desfășurată societatea deține A.I.M. nr. </w:t>
      </w:r>
      <w:r w:rsidR="00E6772D" w:rsidRPr="00FE530C">
        <w:rPr>
          <w:rFonts w:ascii="Arial" w:hAnsi="Arial" w:cs="Arial"/>
          <w:bCs/>
          <w:i/>
          <w:sz w:val="24"/>
        </w:rPr>
        <w:t xml:space="preserve">BV 1 </w:t>
      </w:r>
      <w:r w:rsidRPr="00FE530C">
        <w:rPr>
          <w:rFonts w:ascii="Arial" w:hAnsi="Arial" w:cs="Arial"/>
          <w:bCs/>
          <w:i/>
          <w:sz w:val="24"/>
        </w:rPr>
        <w:t>/1</w:t>
      </w:r>
      <w:r w:rsidR="00E6772D" w:rsidRPr="00FE530C">
        <w:rPr>
          <w:rFonts w:ascii="Arial" w:hAnsi="Arial" w:cs="Arial"/>
          <w:bCs/>
          <w:i/>
          <w:sz w:val="24"/>
        </w:rPr>
        <w:t>2 03.2015</w:t>
      </w:r>
      <w:r w:rsidRPr="00FE530C">
        <w:rPr>
          <w:rFonts w:ascii="Arial" w:hAnsi="Arial" w:cs="Arial"/>
          <w:bCs/>
          <w:i/>
          <w:sz w:val="24"/>
        </w:rPr>
        <w:t xml:space="preserve">. emisă de APM </w:t>
      </w:r>
      <w:r w:rsidR="00FE530C" w:rsidRPr="00FE530C">
        <w:rPr>
          <w:rFonts w:ascii="Arial" w:hAnsi="Arial" w:cs="Arial"/>
          <w:bCs/>
          <w:i/>
          <w:sz w:val="24"/>
        </w:rPr>
        <w:t>Brașov pentru care a obținut Acordul de mediu nr.BV2/20.10.2014</w:t>
      </w:r>
      <w:r w:rsidR="00FE530C">
        <w:rPr>
          <w:rFonts w:ascii="Arial" w:hAnsi="Arial" w:cs="Arial"/>
          <w:bCs/>
          <w:i/>
          <w:sz w:val="24"/>
        </w:rPr>
        <w:t>.</w:t>
      </w:r>
    </w:p>
    <w:p w:rsidR="00030D72" w:rsidRPr="00B73A16" w:rsidRDefault="00BF383A" w:rsidP="00030D72">
      <w:pPr>
        <w:pStyle w:val="NoSpacing"/>
        <w:jc w:val="both"/>
      </w:pPr>
      <w:r w:rsidRPr="00501733">
        <w:rPr>
          <w:rFonts w:ascii="Arial" w:hAnsi="Arial" w:cs="Arial"/>
          <w:sz w:val="24"/>
        </w:rPr>
        <w:t xml:space="preserve"> In prezent pe amplasament  a</w:t>
      </w:r>
      <w:r w:rsidRPr="00501733">
        <w:rPr>
          <w:rFonts w:ascii="Arial" w:hAnsi="Arial" w:cs="Arial"/>
          <w:sz w:val="24"/>
          <w:lang w:eastAsia="ro-RO"/>
        </w:rPr>
        <w:t xml:space="preserve">ctivitatea de crestere si ingrasare a porcilor se desfasoara in </w:t>
      </w:r>
      <w:r w:rsidR="00030D72">
        <w:rPr>
          <w:rFonts w:ascii="Arial" w:hAnsi="Arial" w:cs="Arial"/>
          <w:i/>
          <w:iCs/>
          <w:sz w:val="24"/>
          <w:szCs w:val="24"/>
          <w:lang w:val="ro-RO"/>
        </w:rPr>
        <w:t xml:space="preserve">12 hale de crestere si ingrasare a porcilor </w:t>
      </w:r>
      <w:r w:rsidR="00030D72">
        <w:rPr>
          <w:rFonts w:ascii="Arial" w:hAnsi="Arial" w:cs="Arial"/>
          <w:sz w:val="24"/>
          <w:szCs w:val="24"/>
          <w:lang w:val="ro-RO"/>
        </w:rPr>
        <w:t>cu o capacitate totala de 20400 capete /serie, 3 serii /an.</w:t>
      </w:r>
      <w:r w:rsidR="00030D72" w:rsidRPr="00B73A16">
        <w:rPr>
          <w:rFonts w:ascii="Arial" w:hAnsi="Arial" w:cs="Arial"/>
          <w:sz w:val="24"/>
          <w:szCs w:val="24"/>
          <w:lang w:val="ro-RO"/>
        </w:rPr>
        <w:t>Halele sunt populate cu purcei in greutate de 20-30 kg de la furnizori autorizați.</w:t>
      </w:r>
    </w:p>
    <w:p w:rsidR="00FA021A" w:rsidRPr="00B3487A" w:rsidRDefault="00FA021A" w:rsidP="00BB6F46">
      <w:pPr>
        <w:ind w:firstLine="720"/>
        <w:jc w:val="both"/>
        <w:rPr>
          <w:rFonts w:ascii="Arial" w:hAnsi="Arial" w:cs="Arial"/>
          <w:bCs/>
          <w:color w:val="FF0000"/>
          <w:u w:val="single"/>
        </w:rPr>
      </w:pPr>
    </w:p>
    <w:p w:rsidR="00EF5883" w:rsidRPr="00501733" w:rsidRDefault="00EF5883" w:rsidP="00645306">
      <w:pPr>
        <w:numPr>
          <w:ilvl w:val="0"/>
          <w:numId w:val="9"/>
        </w:numPr>
        <w:jc w:val="both"/>
        <w:rPr>
          <w:rFonts w:ascii="Arial" w:hAnsi="Arial" w:cs="Arial"/>
          <w:b/>
          <w:bCs/>
          <w:u w:val="single"/>
        </w:rPr>
      </w:pPr>
      <w:r w:rsidRPr="00501733">
        <w:rPr>
          <w:rFonts w:ascii="Arial" w:hAnsi="Arial" w:cs="Arial"/>
          <w:b/>
          <w:bCs/>
          <w:u w:val="single"/>
        </w:rPr>
        <w:t>Situația propusă</w:t>
      </w:r>
    </w:p>
    <w:p w:rsidR="00B92B79" w:rsidRPr="00501733" w:rsidRDefault="007C717C" w:rsidP="007861E5">
      <w:pPr>
        <w:ind w:left="720"/>
        <w:jc w:val="both"/>
        <w:rPr>
          <w:rFonts w:ascii="Arial" w:hAnsi="Arial" w:cs="Arial"/>
          <w:u w:val="single"/>
        </w:rPr>
      </w:pPr>
      <w:r w:rsidRPr="00501733">
        <w:rPr>
          <w:rFonts w:ascii="Arial" w:hAnsi="Arial" w:cs="Arial"/>
          <w:u w:val="single"/>
        </w:rPr>
        <w:t>b.1.</w:t>
      </w:r>
      <w:r w:rsidR="00B92B79" w:rsidRPr="00501733">
        <w:rPr>
          <w:rFonts w:ascii="Arial" w:hAnsi="Arial" w:cs="Arial"/>
          <w:u w:val="single"/>
        </w:rPr>
        <w:t>Construcție</w:t>
      </w:r>
    </w:p>
    <w:p w:rsidR="00501733" w:rsidRDefault="00501733" w:rsidP="00501733">
      <w:pPr>
        <w:pStyle w:val="NoSpacing"/>
        <w:jc w:val="both"/>
      </w:pPr>
      <w:r w:rsidRPr="00501733">
        <w:rPr>
          <w:rFonts w:ascii="Arial" w:hAnsi="Arial" w:cs="Arial"/>
          <w:bCs/>
          <w:sz w:val="24"/>
          <w:szCs w:val="24"/>
          <w:lang w:val="ro-RO"/>
        </w:rPr>
        <w:t xml:space="preserve">               </w:t>
      </w:r>
      <w:r w:rsidRPr="00501733">
        <w:rPr>
          <w:rFonts w:ascii="Arial" w:hAnsi="Arial" w:cs="Arial"/>
          <w:sz w:val="24"/>
          <w:szCs w:val="24"/>
          <w:lang w:val="ro-RO"/>
        </w:rPr>
        <w:t xml:space="preserve"> S.C. Landbruk </w:t>
      </w:r>
      <w:r>
        <w:rPr>
          <w:rFonts w:ascii="Arial" w:hAnsi="Arial" w:cs="Arial"/>
          <w:sz w:val="24"/>
          <w:szCs w:val="24"/>
          <w:lang w:val="ro-RO"/>
        </w:rPr>
        <w:t>S.R.L. a preluat prin act de vanzare – cumparare amplasamentul actual pe care a functionat in perioada 1970 – 1992  un complex de crestere si ingrasare a porcilor cu capacitatea de 32000 de capete cu scopul de a-l moderniza pentru a fi în concordanta cu cerintele sanitar veterinare si de mediu, nationale si ale Uniunii Europene, cu respectarea Celor mai bune tehnici disponibile.</w:t>
      </w:r>
      <w:r>
        <w:rPr>
          <w:rFonts w:ascii="Arial" w:hAnsi="Arial" w:cs="Arial"/>
          <w:color w:val="FF0000"/>
          <w:sz w:val="24"/>
          <w:szCs w:val="24"/>
          <w:lang w:val="ro-RO"/>
        </w:rPr>
        <w:t xml:space="preserve">    </w:t>
      </w:r>
      <w:r>
        <w:rPr>
          <w:rFonts w:ascii="Arial" w:hAnsi="Arial" w:cs="Arial"/>
          <w:sz w:val="24"/>
          <w:szCs w:val="24"/>
          <w:lang w:val="ro-RO"/>
        </w:rPr>
        <w:t>In prima faza s-au modernizat si s-au pus in functiune  12 hale din cele 20 hale existente, activitatea fiind reglementata d.p.d.v. al mediului de Autorizatia Integrata de  Mediu nr. BV 1 /12.03 2015 emisă de APM  Brasov.</w:t>
      </w:r>
    </w:p>
    <w:p w:rsidR="00501733" w:rsidRPr="00ED7610" w:rsidRDefault="00501733" w:rsidP="00501733">
      <w:pPr>
        <w:pStyle w:val="NoSpacing"/>
        <w:ind w:firstLine="720"/>
        <w:jc w:val="both"/>
        <w:rPr>
          <w:rFonts w:ascii="Arial" w:hAnsi="Arial" w:cs="Arial"/>
          <w:i/>
          <w:sz w:val="24"/>
          <w:szCs w:val="24"/>
          <w:u w:val="single"/>
          <w:lang w:val="ro-RO"/>
        </w:rPr>
      </w:pPr>
      <w:r>
        <w:rPr>
          <w:rFonts w:ascii="Arial" w:hAnsi="Arial" w:cs="Arial"/>
          <w:i/>
          <w:sz w:val="24"/>
          <w:szCs w:val="24"/>
          <w:lang w:val="ro-RO"/>
        </w:rPr>
        <w:t>In faza a doua se propune continuarea modernizării celor 8 hale ramase</w:t>
      </w:r>
      <w:r>
        <w:rPr>
          <w:rFonts w:ascii="Arial" w:hAnsi="Arial"/>
          <w:i/>
          <w:iCs/>
          <w:sz w:val="24"/>
          <w:szCs w:val="24"/>
          <w:lang w:val="ro-RO"/>
        </w:rPr>
        <w:t xml:space="preserve"> precum și mărirea spațiului de depozitare fracție lichidă prin  impermeabilizarea a două lagune vechi.  </w:t>
      </w:r>
      <w:r w:rsidR="00ED7610" w:rsidRPr="00ED7610">
        <w:rPr>
          <w:rFonts w:ascii="Arial" w:hAnsi="Arial" w:cs="Arial"/>
          <w:sz w:val="24"/>
          <w:szCs w:val="24"/>
        </w:rPr>
        <w:t>Conform H.G. nr. 445/2009 privind evaluarea impactului anumitor proiecte publice si private asupra mediului, Anexa 1, obiectivul de investitii se incadreaza la punctul 17. „Instalatii pentru cresterea intensiva a pasarilor de curte sau a porcinelor avand cel putin: b) 3.000 de locuri pentru cresterea porcilor mai mari de 30 kg</w:t>
      </w:r>
      <w:r w:rsidR="00ED7610">
        <w:rPr>
          <w:rFonts w:ascii="Arial" w:hAnsi="Arial" w:cs="Arial"/>
          <w:sz w:val="24"/>
          <w:szCs w:val="24"/>
        </w:rPr>
        <w:t>.</w:t>
      </w:r>
    </w:p>
    <w:p w:rsidR="00501733" w:rsidRPr="00B51FBB" w:rsidRDefault="00501733" w:rsidP="00501733">
      <w:pPr>
        <w:pStyle w:val="NoSpacing"/>
        <w:jc w:val="both"/>
      </w:pPr>
      <w:r w:rsidRPr="00B51FBB">
        <w:rPr>
          <w:rFonts w:ascii="Arial" w:hAnsi="Arial" w:cs="Arial"/>
          <w:i/>
          <w:sz w:val="24"/>
          <w:szCs w:val="24"/>
          <w:u w:val="single"/>
          <w:lang w:val="ro-RO"/>
        </w:rPr>
        <w:t>Proiectul prevede:</w:t>
      </w:r>
    </w:p>
    <w:p w:rsidR="00501733" w:rsidRPr="00B51FBB" w:rsidRDefault="00501733" w:rsidP="00501733">
      <w:pPr>
        <w:pStyle w:val="NoSpacing"/>
        <w:jc w:val="both"/>
      </w:pPr>
      <w:r w:rsidRPr="00B51FBB">
        <w:rPr>
          <w:rFonts w:ascii="Arial" w:hAnsi="Arial" w:cs="Arial"/>
          <w:i/>
          <w:sz w:val="24"/>
          <w:szCs w:val="24"/>
          <w:u w:val="single"/>
          <w:lang w:val="ro-RO"/>
        </w:rPr>
        <w:t>A.Lucrarile  de investitie propuse pentru modernizarea celor 8 hale</w:t>
      </w:r>
      <w:r w:rsidRPr="00B51FBB">
        <w:rPr>
          <w:rFonts w:ascii="Arial" w:hAnsi="Arial" w:cs="Arial"/>
          <w:i/>
          <w:sz w:val="24"/>
          <w:szCs w:val="24"/>
          <w:lang w:val="ro-RO"/>
        </w:rPr>
        <w:t xml:space="preserve">  care sunt identice cu cele realizate anterior la primele 12 hale:</w:t>
      </w:r>
    </w:p>
    <w:p w:rsidR="00501733" w:rsidRPr="00B51FBB" w:rsidRDefault="00501733" w:rsidP="00501733">
      <w:pPr>
        <w:pStyle w:val="NoSpacing"/>
        <w:jc w:val="both"/>
      </w:pPr>
      <w:r w:rsidRPr="00B51FBB">
        <w:rPr>
          <w:rFonts w:ascii="Arial" w:hAnsi="Arial" w:cs="Arial"/>
          <w:i/>
          <w:sz w:val="24"/>
          <w:szCs w:val="24"/>
          <w:lang w:val="ro-RO" w:eastAsia="ro-RO"/>
        </w:rPr>
        <w:t>1. lucrari de renovare/ modernizare a cladirilor halelor de crestere a porcilor,  de refacere a    retelelor de alimentare cu apa, canalizare, electricitate;</w:t>
      </w:r>
    </w:p>
    <w:p w:rsidR="00501733" w:rsidRPr="00B51FBB" w:rsidRDefault="00501733" w:rsidP="00501733">
      <w:pPr>
        <w:pStyle w:val="NoSpacing"/>
        <w:jc w:val="both"/>
      </w:pPr>
      <w:r w:rsidRPr="00B51FBB">
        <w:rPr>
          <w:rFonts w:ascii="Arial" w:hAnsi="Arial" w:cs="Arial"/>
          <w:i/>
          <w:sz w:val="24"/>
          <w:szCs w:val="24"/>
          <w:lang w:val="ro-RO" w:eastAsia="ro-RO"/>
        </w:rPr>
        <w:t xml:space="preserve">  2. achizitionarea si montarea unor echipamente specifice tehnologiei de crestere a porcilor (instalatii de hranire, adapare, iluminat interior-exterior, ventilatie,  etc).</w:t>
      </w:r>
    </w:p>
    <w:p w:rsidR="00501733" w:rsidRPr="00B51FBB" w:rsidRDefault="00501733" w:rsidP="00501733">
      <w:pPr>
        <w:pStyle w:val="NoSpacing"/>
        <w:jc w:val="both"/>
      </w:pPr>
      <w:r w:rsidRPr="00B51FBB">
        <w:rPr>
          <w:rFonts w:ascii="Arial" w:hAnsi="Arial"/>
          <w:i/>
          <w:sz w:val="24"/>
          <w:szCs w:val="24"/>
          <w:u w:val="single"/>
          <w:lang w:val="ro-RO"/>
        </w:rPr>
        <w:t>B. M</w:t>
      </w:r>
      <w:r w:rsidRPr="00B51FBB">
        <w:rPr>
          <w:rFonts w:ascii="Arial" w:hAnsi="Arial"/>
          <w:i/>
          <w:iCs/>
          <w:sz w:val="24"/>
          <w:szCs w:val="24"/>
          <w:u w:val="single"/>
          <w:lang w:val="ro-RO"/>
        </w:rPr>
        <w:t xml:space="preserve">ărirea spațiului de depozitare fracție lichidă </w:t>
      </w:r>
      <w:r w:rsidRPr="00B51FBB">
        <w:rPr>
          <w:rFonts w:ascii="Arial" w:hAnsi="Arial"/>
          <w:i/>
          <w:iCs/>
          <w:sz w:val="24"/>
          <w:szCs w:val="24"/>
          <w:lang w:val="ro-RO"/>
        </w:rPr>
        <w:t xml:space="preserve">prin  impermeabilizarea a două lagune vechi  care vor  asigura un spațiu suplimentar de depozitare de 22920mc. </w:t>
      </w:r>
    </w:p>
    <w:p w:rsidR="00501733" w:rsidRPr="00501733" w:rsidRDefault="00B51FBB" w:rsidP="00501733">
      <w:pPr>
        <w:pStyle w:val="NoSpacing"/>
        <w:jc w:val="both"/>
        <w:rPr>
          <w:b/>
          <w:color w:val="4F81BD" w:themeColor="accent1"/>
        </w:rPr>
      </w:pPr>
      <w:r w:rsidRPr="00B51FBB">
        <w:rPr>
          <w:rFonts w:ascii="Arial" w:hAnsi="Arial" w:cs="Arial"/>
          <w:sz w:val="24"/>
          <w:szCs w:val="24"/>
          <w:u w:val="single"/>
        </w:rPr>
        <w:t>C</w:t>
      </w:r>
      <w:r w:rsidRPr="00B51FBB">
        <w:rPr>
          <w:rFonts w:ascii="Arial" w:hAnsi="Arial" w:cs="Arial"/>
          <w:i/>
          <w:sz w:val="24"/>
          <w:szCs w:val="24"/>
          <w:u w:val="single"/>
        </w:rPr>
        <w:t>. Mărirea  densității de populare la halele nr.1-12 cu respectarea  prevederilor Directivei 2008/120/UE</w:t>
      </w:r>
      <w:r w:rsidR="00501733" w:rsidRPr="00B51FBB">
        <w:rPr>
          <w:rFonts w:ascii="Arial" w:hAnsi="Arial" w:cs="Arial"/>
          <w:sz w:val="24"/>
          <w:szCs w:val="24"/>
          <w:u w:val="single"/>
        </w:rPr>
        <w:t xml:space="preserve"> </w:t>
      </w:r>
      <w:r w:rsidR="00501733" w:rsidRPr="00501733">
        <w:rPr>
          <w:rFonts w:ascii="Arial" w:hAnsi="Arial" w:cs="Arial"/>
          <w:color w:val="4F81BD" w:themeColor="accent1"/>
          <w:sz w:val="24"/>
          <w:szCs w:val="24"/>
        </w:rPr>
        <w:t xml:space="preserve"> </w:t>
      </w:r>
    </w:p>
    <w:p w:rsidR="00501733" w:rsidRDefault="00501733" w:rsidP="00501733">
      <w:pPr>
        <w:pStyle w:val="NoSpacing"/>
        <w:jc w:val="both"/>
        <w:rPr>
          <w:rFonts w:ascii="Arial" w:hAnsi="Arial" w:cs="Arial"/>
          <w:sz w:val="24"/>
          <w:szCs w:val="24"/>
          <w:lang w:eastAsia="ro-RO"/>
        </w:rPr>
      </w:pPr>
      <w:r w:rsidRPr="00B51FBB">
        <w:rPr>
          <w:rFonts w:ascii="Arial" w:hAnsi="Arial" w:cs="Arial"/>
          <w:sz w:val="24"/>
          <w:szCs w:val="24"/>
        </w:rPr>
        <w:t xml:space="preserve">Mărirea capacității nu presupune lucrări  suplimentare. Posibilitatea de mărire a efectivului de porci este dată de existența spațiului util necesar creșterii porcilor  stabilit de Directiva  </w:t>
      </w:r>
      <w:r w:rsidRPr="00B51FBB">
        <w:rPr>
          <w:rFonts w:ascii="Arial" w:hAnsi="Arial" w:cs="Arial"/>
          <w:sz w:val="24"/>
          <w:szCs w:val="24"/>
          <w:lang w:eastAsia="ro-RO"/>
        </w:rPr>
        <w:t>2008/120/CE</w:t>
      </w:r>
      <w:r w:rsidR="00916D67">
        <w:rPr>
          <w:rFonts w:ascii="Arial" w:hAnsi="Arial" w:cs="Arial"/>
          <w:sz w:val="24"/>
          <w:szCs w:val="24"/>
          <w:lang w:eastAsia="ro-RO"/>
        </w:rPr>
        <w:t>.</w:t>
      </w:r>
    </w:p>
    <w:p w:rsidR="00916D67" w:rsidRDefault="00916D67" w:rsidP="00916D67">
      <w:pPr>
        <w:pStyle w:val="NoSpacing"/>
        <w:jc w:val="both"/>
      </w:pPr>
      <w:r>
        <w:rPr>
          <w:rFonts w:ascii="Arial" w:hAnsi="Arial" w:cs="Arial"/>
          <w:sz w:val="24"/>
          <w:szCs w:val="24"/>
          <w:lang w:eastAsia="ro-RO"/>
        </w:rPr>
        <w:t xml:space="preserve">Conform Directivei 2008/120/CE toate animalele trebuie sa beneficieze de un spatiu </w:t>
      </w:r>
      <w:r>
        <w:rPr>
          <w:rFonts w:ascii="Arial" w:hAnsi="Arial" w:cs="Arial"/>
          <w:color w:val="111111"/>
          <w:sz w:val="24"/>
          <w:szCs w:val="24"/>
          <w:lang w:eastAsia="ro-RO"/>
        </w:rPr>
        <w:t>corespunzator pentru o buna dezvoltare:</w:t>
      </w:r>
    </w:p>
    <w:p w:rsidR="00916D67" w:rsidRDefault="00916D67" w:rsidP="00916D67">
      <w:pPr>
        <w:pStyle w:val="NoSpacing"/>
        <w:jc w:val="both"/>
        <w:rPr>
          <w:rFonts w:ascii="Arial" w:hAnsi="Arial" w:cs="Arial"/>
          <w:color w:val="111111"/>
          <w:sz w:val="24"/>
          <w:szCs w:val="24"/>
          <w:lang w:eastAsia="ro-RO"/>
        </w:rPr>
      </w:pPr>
      <w:r>
        <w:rPr>
          <w:rFonts w:ascii="Arial" w:hAnsi="Arial" w:cs="Arial"/>
          <w:color w:val="111111"/>
          <w:sz w:val="24"/>
          <w:szCs w:val="24"/>
          <w:lang w:eastAsia="ro-RO"/>
        </w:rPr>
        <w:t>- porcii intre 20-30 kg de 0,3mp;</w:t>
      </w:r>
    </w:p>
    <w:p w:rsidR="00916D67" w:rsidRDefault="00916D67" w:rsidP="00916D67">
      <w:pPr>
        <w:pStyle w:val="NoSpacing"/>
        <w:jc w:val="both"/>
        <w:rPr>
          <w:rFonts w:ascii="Arial" w:hAnsi="Arial" w:cs="Arial"/>
          <w:color w:val="111111"/>
          <w:sz w:val="24"/>
          <w:szCs w:val="24"/>
          <w:lang w:eastAsia="ro-RO"/>
        </w:rPr>
      </w:pPr>
      <w:r>
        <w:rPr>
          <w:rFonts w:ascii="Arial" w:hAnsi="Arial" w:cs="Arial"/>
          <w:color w:val="111111"/>
          <w:sz w:val="24"/>
          <w:szCs w:val="24"/>
          <w:lang w:eastAsia="ro-RO"/>
        </w:rPr>
        <w:t>- porcii intre 30 - 50  kg de 0,40 mp;</w:t>
      </w:r>
    </w:p>
    <w:p w:rsidR="00916D67" w:rsidRDefault="00916D67" w:rsidP="00916D67">
      <w:pPr>
        <w:pStyle w:val="NoSpacing"/>
        <w:jc w:val="both"/>
        <w:rPr>
          <w:rFonts w:ascii="Arial" w:hAnsi="Arial" w:cs="Arial"/>
          <w:color w:val="111111"/>
          <w:sz w:val="24"/>
          <w:szCs w:val="24"/>
          <w:lang w:eastAsia="ro-RO"/>
        </w:rPr>
      </w:pPr>
      <w:r>
        <w:rPr>
          <w:rFonts w:ascii="Arial" w:hAnsi="Arial" w:cs="Arial"/>
          <w:color w:val="111111"/>
          <w:sz w:val="24"/>
          <w:szCs w:val="24"/>
          <w:lang w:eastAsia="ro-RO"/>
        </w:rPr>
        <w:t>- porcii intre 50 - 85 kg de 0,55 mp</w:t>
      </w:r>
    </w:p>
    <w:p w:rsidR="00916D67" w:rsidRDefault="00916D67" w:rsidP="00916D67">
      <w:pPr>
        <w:pStyle w:val="NoSpacing"/>
        <w:jc w:val="both"/>
        <w:rPr>
          <w:rFonts w:ascii="Arial" w:hAnsi="Arial" w:cs="Arial"/>
          <w:color w:val="111111"/>
          <w:sz w:val="24"/>
          <w:szCs w:val="24"/>
          <w:lang w:eastAsia="ro-RO"/>
        </w:rPr>
      </w:pPr>
      <w:r>
        <w:rPr>
          <w:rFonts w:ascii="Arial" w:hAnsi="Arial" w:cs="Arial"/>
          <w:color w:val="111111"/>
          <w:sz w:val="24"/>
          <w:szCs w:val="24"/>
          <w:lang w:eastAsia="ro-RO"/>
        </w:rPr>
        <w:t>- porcii intre 85 -110 kg de 0,65 mp</w:t>
      </w:r>
    </w:p>
    <w:p w:rsidR="00916D67" w:rsidRPr="00B51FBB" w:rsidRDefault="00916D67" w:rsidP="00501733">
      <w:pPr>
        <w:pStyle w:val="NoSpacing"/>
        <w:jc w:val="both"/>
      </w:pPr>
    </w:p>
    <w:p w:rsidR="00B51FBB" w:rsidRPr="00ED7610" w:rsidRDefault="00B51FBB" w:rsidP="00ED7610">
      <w:pPr>
        <w:tabs>
          <w:tab w:val="left" w:pos="0"/>
          <w:tab w:val="left" w:pos="720"/>
        </w:tabs>
        <w:ind w:right="-18" w:firstLine="720"/>
        <w:jc w:val="both"/>
        <w:rPr>
          <w:rFonts w:ascii="Arial" w:hAnsi="Arial" w:cs="Arial"/>
        </w:rPr>
      </w:pPr>
      <w:r w:rsidRPr="00ED7610">
        <w:rPr>
          <w:rFonts w:ascii="Arial" w:hAnsi="Arial" w:cs="Arial"/>
        </w:rPr>
        <w:lastRenderedPageBreak/>
        <w:t xml:space="preserve">Halele 1-12 au fost exploatate  la capacitatea autorizată  (Autorizatia Integrata de  Mediu nr. BV 1 /12.03 2015 emisă de APM  Brasov)   de 20400 capete /serie x  3 serii/ an =  </w:t>
      </w:r>
      <w:r w:rsidRPr="00ED7610">
        <w:rPr>
          <w:rFonts w:ascii="Arial" w:hAnsi="Arial" w:cs="Arial"/>
          <w:b/>
        </w:rPr>
        <w:t>61200 capete/an</w:t>
      </w:r>
      <w:r w:rsidRPr="00ED7610">
        <w:rPr>
          <w:rFonts w:ascii="Arial" w:hAnsi="Arial" w:cs="Arial"/>
        </w:rPr>
        <w:t xml:space="preserve"> .</w:t>
      </w:r>
      <w:r w:rsidRPr="00B73A16">
        <w:rPr>
          <w:rFonts w:ascii="Arial" w:hAnsi="Arial" w:cs="Arial"/>
          <w:i/>
        </w:rPr>
        <w:t>În urma calculelor de eficiență economică a rezultat că această capacitate este necorespunzătoare și  din acest motiv se solicită mărirea capacității</w:t>
      </w:r>
      <w:r w:rsidR="00B73A16">
        <w:rPr>
          <w:rFonts w:ascii="Arial" w:hAnsi="Arial" w:cs="Arial"/>
          <w:i/>
        </w:rPr>
        <w:t xml:space="preserve">.În tabelul de mai jos se redă </w:t>
      </w:r>
      <w:r w:rsidRPr="00B73A16">
        <w:rPr>
          <w:rFonts w:ascii="Arial" w:hAnsi="Arial" w:cs="Arial"/>
          <w:i/>
        </w:rPr>
        <w:t xml:space="preserve"> </w:t>
      </w:r>
      <w:r w:rsidR="00B73A16">
        <w:rPr>
          <w:rFonts w:ascii="Arial" w:hAnsi="Arial" w:cs="Arial"/>
          <w:i/>
        </w:rPr>
        <w:t xml:space="preserve">capacitatea  maximă de ocupare a celor 20 de hale. </w:t>
      </w:r>
    </w:p>
    <w:tbl>
      <w:tblPr>
        <w:tblW w:w="9464" w:type="dxa"/>
        <w:tblLayout w:type="fixed"/>
        <w:tblCellMar>
          <w:left w:w="10" w:type="dxa"/>
          <w:right w:w="10" w:type="dxa"/>
        </w:tblCellMar>
        <w:tblLook w:val="0000" w:firstRow="0" w:lastRow="0" w:firstColumn="0" w:lastColumn="0" w:noHBand="0" w:noVBand="0"/>
      </w:tblPr>
      <w:tblGrid>
        <w:gridCol w:w="1526"/>
        <w:gridCol w:w="1302"/>
        <w:gridCol w:w="1391"/>
        <w:gridCol w:w="1134"/>
        <w:gridCol w:w="1134"/>
        <w:gridCol w:w="1418"/>
        <w:gridCol w:w="1559"/>
      </w:tblGrid>
      <w:tr w:rsidR="00B51FBB" w:rsidTr="007B0DC5">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both"/>
              <w:rPr>
                <w:rFonts w:ascii="Arial" w:hAnsi="Arial" w:cs="Arial"/>
                <w:color w:val="111111"/>
                <w:sz w:val="24"/>
                <w:szCs w:val="24"/>
                <w:lang w:eastAsia="ro-RO"/>
              </w:rPr>
            </w:pPr>
            <w:r>
              <w:rPr>
                <w:rFonts w:ascii="Arial" w:hAnsi="Arial" w:cs="Arial"/>
                <w:color w:val="111111"/>
                <w:sz w:val="24"/>
                <w:szCs w:val="24"/>
                <w:lang w:eastAsia="ro-RO"/>
              </w:rPr>
              <w:t>Hala</w:t>
            </w:r>
          </w:p>
        </w:tc>
        <w:tc>
          <w:tcPr>
            <w:tcW w:w="13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both"/>
              <w:rPr>
                <w:rFonts w:ascii="Arial" w:hAnsi="Arial" w:cs="Arial"/>
                <w:color w:val="111111"/>
                <w:sz w:val="24"/>
                <w:szCs w:val="24"/>
                <w:lang w:eastAsia="ro-RO"/>
              </w:rPr>
            </w:pPr>
            <w:r>
              <w:rPr>
                <w:rFonts w:ascii="Arial" w:hAnsi="Arial" w:cs="Arial"/>
                <w:color w:val="111111"/>
                <w:sz w:val="24"/>
                <w:szCs w:val="24"/>
                <w:lang w:eastAsia="ro-RO"/>
              </w:rPr>
              <w:t xml:space="preserve"> Suprafața utilă existent</w:t>
            </w:r>
            <w:r w:rsidR="00593083">
              <w:rPr>
                <w:rFonts w:ascii="Arial" w:hAnsi="Arial" w:cs="Arial"/>
                <w:color w:val="111111"/>
                <w:sz w:val="24"/>
                <w:szCs w:val="24"/>
                <w:lang w:eastAsia="ro-RO"/>
              </w:rPr>
              <w:t>ă</w:t>
            </w:r>
            <w:r>
              <w:rPr>
                <w:rFonts w:ascii="Arial" w:hAnsi="Arial" w:cs="Arial"/>
                <w:color w:val="111111"/>
                <w:sz w:val="24"/>
                <w:szCs w:val="24"/>
                <w:lang w:eastAsia="ro-RO"/>
              </w:rPr>
              <w:t>,</w:t>
            </w:r>
          </w:p>
          <w:p w:rsidR="00B51FBB" w:rsidRDefault="00B51FBB" w:rsidP="00E827CF">
            <w:pPr>
              <w:pStyle w:val="NoSpacing"/>
              <w:jc w:val="both"/>
              <w:rPr>
                <w:rFonts w:ascii="Arial" w:hAnsi="Arial" w:cs="Arial"/>
                <w:color w:val="111111"/>
                <w:sz w:val="24"/>
                <w:szCs w:val="24"/>
                <w:lang w:eastAsia="ro-RO"/>
              </w:rPr>
            </w:pPr>
            <w:r>
              <w:rPr>
                <w:rFonts w:ascii="Arial" w:hAnsi="Arial" w:cs="Arial"/>
                <w:color w:val="111111"/>
                <w:sz w:val="24"/>
                <w:szCs w:val="24"/>
                <w:lang w:eastAsia="ro-RO"/>
              </w:rPr>
              <w:t>mp</w:t>
            </w:r>
          </w:p>
        </w:tc>
        <w:tc>
          <w:tcPr>
            <w:tcW w:w="507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both"/>
              <w:rPr>
                <w:rFonts w:ascii="Arial" w:hAnsi="Arial" w:cs="Arial"/>
                <w:color w:val="111111"/>
                <w:sz w:val="24"/>
                <w:szCs w:val="24"/>
                <w:lang w:eastAsia="ro-RO"/>
              </w:rPr>
            </w:pPr>
            <w:r>
              <w:rPr>
                <w:rFonts w:ascii="Arial" w:hAnsi="Arial" w:cs="Arial"/>
                <w:color w:val="111111"/>
                <w:sz w:val="24"/>
                <w:szCs w:val="24"/>
                <w:lang w:eastAsia="ro-RO"/>
              </w:rPr>
              <w:t xml:space="preserve"> Număr locuri conform densității impuse de Directiva 2008/120/CE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both"/>
              <w:rPr>
                <w:rFonts w:ascii="Arial" w:hAnsi="Arial" w:cs="Arial"/>
                <w:b/>
                <w:color w:val="111111"/>
                <w:sz w:val="24"/>
                <w:szCs w:val="24"/>
                <w:lang w:eastAsia="ro-RO"/>
              </w:rPr>
            </w:pPr>
            <w:r>
              <w:rPr>
                <w:rFonts w:ascii="Arial" w:hAnsi="Arial" w:cs="Arial"/>
                <w:b/>
                <w:color w:val="111111"/>
                <w:sz w:val="24"/>
                <w:szCs w:val="24"/>
                <w:lang w:eastAsia="ro-RO"/>
              </w:rPr>
              <w:t>Nr. locuri solicitat</w:t>
            </w:r>
          </w:p>
        </w:tc>
      </w:tr>
      <w:tr w:rsidR="00B51FBB" w:rsidTr="007B0DC5">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both"/>
              <w:rPr>
                <w:rFonts w:ascii="Arial" w:hAnsi="Arial" w:cs="Arial"/>
                <w:color w:val="111111"/>
                <w:sz w:val="24"/>
                <w:szCs w:val="24"/>
                <w:lang w:eastAsia="ro-RO"/>
              </w:rPr>
            </w:pPr>
          </w:p>
        </w:tc>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both"/>
              <w:rPr>
                <w:rFonts w:ascii="Arial" w:hAnsi="Arial" w:cs="Arial"/>
                <w:color w:val="111111"/>
                <w:sz w:val="24"/>
                <w:szCs w:val="24"/>
                <w:lang w:eastAsia="ro-RO"/>
              </w:rPr>
            </w:pP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rPr>
                <w:rFonts w:ascii="Arial" w:hAnsi="Arial" w:cs="Arial"/>
                <w:color w:val="111111"/>
                <w:sz w:val="24"/>
                <w:szCs w:val="24"/>
                <w:lang w:eastAsia="ro-RO"/>
              </w:rPr>
            </w:pPr>
            <w:r>
              <w:rPr>
                <w:rFonts w:ascii="Arial" w:hAnsi="Arial" w:cs="Arial"/>
                <w:color w:val="111111"/>
                <w:sz w:val="24"/>
                <w:szCs w:val="24"/>
                <w:lang w:eastAsia="ro-RO"/>
              </w:rPr>
              <w:t>20-30kg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rPr>
                <w:rFonts w:ascii="Arial" w:hAnsi="Arial" w:cs="Arial"/>
                <w:color w:val="111111"/>
                <w:sz w:val="24"/>
                <w:szCs w:val="24"/>
                <w:lang w:eastAsia="ro-RO"/>
              </w:rPr>
            </w:pPr>
            <w:r>
              <w:rPr>
                <w:rFonts w:ascii="Arial" w:hAnsi="Arial" w:cs="Arial"/>
                <w:color w:val="111111"/>
                <w:sz w:val="24"/>
                <w:szCs w:val="24"/>
                <w:lang w:eastAsia="ro-RO"/>
              </w:rPr>
              <w:t>30-50 kg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rPr>
                <w:rFonts w:ascii="Arial" w:hAnsi="Arial" w:cs="Arial"/>
                <w:color w:val="111111"/>
                <w:sz w:val="24"/>
                <w:szCs w:val="24"/>
                <w:lang w:eastAsia="ro-RO"/>
              </w:rPr>
            </w:pPr>
            <w:r>
              <w:rPr>
                <w:rFonts w:ascii="Arial" w:hAnsi="Arial" w:cs="Arial"/>
                <w:color w:val="111111"/>
                <w:sz w:val="24"/>
                <w:szCs w:val="24"/>
                <w:lang w:eastAsia="ro-RO"/>
              </w:rPr>
              <w:t>50-85kg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rPr>
                <w:rFonts w:ascii="Arial" w:hAnsi="Arial" w:cs="Arial"/>
                <w:color w:val="111111"/>
                <w:sz w:val="24"/>
                <w:szCs w:val="24"/>
                <w:lang w:eastAsia="ro-RO"/>
              </w:rPr>
            </w:pPr>
            <w:r>
              <w:rPr>
                <w:rFonts w:ascii="Arial" w:hAnsi="Arial" w:cs="Arial"/>
                <w:color w:val="111111"/>
                <w:sz w:val="24"/>
                <w:szCs w:val="24"/>
                <w:lang w:eastAsia="ro-RO"/>
              </w:rPr>
              <w:t>85-110kg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rPr>
                <w:rFonts w:ascii="Arial" w:hAnsi="Arial" w:cs="Arial"/>
                <w:b/>
                <w:color w:val="111111"/>
                <w:sz w:val="24"/>
                <w:szCs w:val="24"/>
                <w:lang w:eastAsia="ro-RO"/>
              </w:rPr>
            </w:pPr>
            <w:r>
              <w:rPr>
                <w:rFonts w:ascii="Arial" w:hAnsi="Arial" w:cs="Arial"/>
                <w:b/>
                <w:color w:val="111111"/>
                <w:sz w:val="24"/>
                <w:szCs w:val="24"/>
                <w:lang w:eastAsia="ro-RO"/>
              </w:rPr>
              <w:t>20-110kg</w:t>
            </w:r>
          </w:p>
        </w:tc>
      </w:tr>
      <w:tr w:rsidR="00B51FBB" w:rsidTr="007B0DC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rPr>
                <w:rFonts w:ascii="Arial" w:hAnsi="Arial" w:cs="Arial"/>
                <w:color w:val="111111"/>
                <w:sz w:val="24"/>
                <w:szCs w:val="24"/>
                <w:lang w:eastAsia="ro-RO"/>
              </w:rPr>
            </w:pPr>
            <w:r>
              <w:rPr>
                <w:rFonts w:ascii="Arial" w:hAnsi="Arial" w:cs="Arial"/>
                <w:color w:val="111111"/>
                <w:sz w:val="24"/>
                <w:szCs w:val="24"/>
                <w:lang w:eastAsia="ro-RO"/>
              </w:rPr>
              <w:t>Hala nr.1</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7A1321">
            <w:pPr>
              <w:pStyle w:val="NoSpacing"/>
            </w:pPr>
            <w:r>
              <w:rPr>
                <w:rFonts w:ascii="Arial" w:eastAsia="Times New Roman" w:hAnsi="Arial" w:cs="Arial"/>
                <w:color w:val="000000"/>
                <w:sz w:val="24"/>
                <w:szCs w:val="24"/>
                <w:lang w:eastAsia="ro-RO"/>
              </w:rPr>
              <w:t>1308.53</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4353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3265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2121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b/>
                <w:bCs/>
                <w:color w:val="000000"/>
                <w:sz w:val="24"/>
                <w:szCs w:val="24"/>
                <w:lang w:eastAsia="ro-RO"/>
              </w:rPr>
              <w:t>1816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1800</w:t>
            </w:r>
          </w:p>
        </w:tc>
      </w:tr>
      <w:tr w:rsidR="00B51FBB" w:rsidTr="007B0DC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rPr>
                <w:rFonts w:ascii="Arial" w:hAnsi="Arial" w:cs="Arial"/>
                <w:color w:val="111111"/>
                <w:sz w:val="24"/>
                <w:szCs w:val="24"/>
                <w:lang w:eastAsia="ro-RO"/>
              </w:rPr>
            </w:pPr>
            <w:r>
              <w:rPr>
                <w:rFonts w:ascii="Arial" w:hAnsi="Arial" w:cs="Arial"/>
                <w:color w:val="111111"/>
                <w:sz w:val="24"/>
                <w:szCs w:val="24"/>
                <w:lang w:eastAsia="ro-RO"/>
              </w:rPr>
              <w:t>Hala nr.2</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7A1321">
            <w:pPr>
              <w:pStyle w:val="NoSpacing"/>
            </w:pPr>
            <w:r>
              <w:rPr>
                <w:rFonts w:ascii="Arial" w:eastAsia="Times New Roman" w:hAnsi="Arial" w:cs="Arial"/>
                <w:color w:val="000000"/>
                <w:sz w:val="24"/>
                <w:szCs w:val="24"/>
                <w:lang w:eastAsia="ro-RO"/>
              </w:rPr>
              <w:t>1308.53</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4353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3265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2121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b/>
                <w:bCs/>
                <w:color w:val="000000"/>
                <w:sz w:val="24"/>
                <w:szCs w:val="24"/>
                <w:lang w:eastAsia="ro-RO"/>
              </w:rPr>
              <w:t>1816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1800</w:t>
            </w:r>
          </w:p>
        </w:tc>
      </w:tr>
      <w:tr w:rsidR="00B51FBB" w:rsidTr="007B0DC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rPr>
                <w:rFonts w:ascii="Arial" w:hAnsi="Arial" w:cs="Arial"/>
                <w:color w:val="111111"/>
                <w:sz w:val="24"/>
                <w:szCs w:val="24"/>
                <w:lang w:eastAsia="ro-RO"/>
              </w:rPr>
            </w:pPr>
            <w:r>
              <w:rPr>
                <w:rFonts w:ascii="Arial" w:hAnsi="Arial" w:cs="Arial"/>
                <w:color w:val="111111"/>
                <w:sz w:val="24"/>
                <w:szCs w:val="24"/>
                <w:lang w:eastAsia="ro-RO"/>
              </w:rPr>
              <w:t>Hala nr.3</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7A1321">
            <w:pPr>
              <w:pStyle w:val="NoSpacing"/>
            </w:pPr>
            <w:r>
              <w:rPr>
                <w:rFonts w:ascii="Arial" w:eastAsia="Times New Roman" w:hAnsi="Arial" w:cs="Arial"/>
                <w:color w:val="000000"/>
                <w:sz w:val="24"/>
                <w:szCs w:val="24"/>
                <w:lang w:eastAsia="ro-RO"/>
              </w:rPr>
              <w:t>1308.53</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4353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3265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2121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b/>
                <w:bCs/>
                <w:color w:val="000000"/>
                <w:sz w:val="24"/>
                <w:szCs w:val="24"/>
                <w:lang w:eastAsia="ro-RO"/>
              </w:rPr>
              <w:t>1816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1800</w:t>
            </w:r>
          </w:p>
        </w:tc>
      </w:tr>
      <w:tr w:rsidR="00B51FBB" w:rsidTr="007B0DC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rPr>
                <w:rFonts w:ascii="Arial" w:hAnsi="Arial" w:cs="Arial"/>
                <w:color w:val="111111"/>
                <w:sz w:val="24"/>
                <w:szCs w:val="24"/>
                <w:lang w:eastAsia="ro-RO"/>
              </w:rPr>
            </w:pPr>
            <w:r>
              <w:rPr>
                <w:rFonts w:ascii="Arial" w:hAnsi="Arial" w:cs="Arial"/>
                <w:color w:val="111111"/>
                <w:sz w:val="24"/>
                <w:szCs w:val="24"/>
                <w:lang w:eastAsia="ro-RO"/>
              </w:rPr>
              <w:t>Hala nr.4</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7A1321">
            <w:pPr>
              <w:pStyle w:val="NoSpacing"/>
            </w:pPr>
            <w:r>
              <w:rPr>
                <w:rFonts w:ascii="Arial" w:eastAsia="Times New Roman" w:hAnsi="Arial" w:cs="Arial"/>
                <w:color w:val="000000"/>
                <w:sz w:val="24"/>
                <w:szCs w:val="24"/>
                <w:lang w:eastAsia="ro-RO"/>
              </w:rPr>
              <w:t>1378.07</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4590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3424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2256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b/>
                <w:bCs/>
                <w:color w:val="000000"/>
                <w:sz w:val="24"/>
                <w:szCs w:val="24"/>
                <w:lang w:eastAsia="ro-RO"/>
              </w:rPr>
              <w:t>1894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1800</w:t>
            </w:r>
          </w:p>
        </w:tc>
      </w:tr>
      <w:tr w:rsidR="00B51FBB" w:rsidTr="007B0DC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rPr>
                <w:rFonts w:ascii="Arial" w:hAnsi="Arial" w:cs="Arial"/>
                <w:color w:val="111111"/>
                <w:sz w:val="24"/>
                <w:szCs w:val="24"/>
                <w:lang w:eastAsia="ro-RO"/>
              </w:rPr>
            </w:pPr>
            <w:r>
              <w:rPr>
                <w:rFonts w:ascii="Arial" w:hAnsi="Arial" w:cs="Arial"/>
                <w:color w:val="111111"/>
                <w:sz w:val="24"/>
                <w:szCs w:val="24"/>
                <w:lang w:eastAsia="ro-RO"/>
              </w:rPr>
              <w:t>Hala nr.5</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7A1321">
            <w:pPr>
              <w:pStyle w:val="NoSpacing"/>
            </w:pPr>
            <w:r>
              <w:rPr>
                <w:rFonts w:ascii="Arial" w:eastAsia="Times New Roman" w:hAnsi="Arial" w:cs="Arial"/>
                <w:color w:val="000000"/>
                <w:sz w:val="24"/>
                <w:szCs w:val="24"/>
                <w:lang w:eastAsia="ro-RO"/>
              </w:rPr>
              <w:t>1650.24</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5460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4108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2704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b/>
                <w:bCs/>
                <w:color w:val="000000"/>
                <w:sz w:val="24"/>
                <w:szCs w:val="24"/>
                <w:lang w:eastAsia="ro-RO"/>
              </w:rPr>
              <w:t>2288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7B0DC5">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2</w:t>
            </w:r>
            <w:r w:rsidR="007B0DC5">
              <w:rPr>
                <w:rFonts w:ascii="Arial" w:eastAsia="Times New Roman" w:hAnsi="Arial" w:cs="Arial"/>
                <w:b/>
                <w:bCs/>
                <w:color w:val="000000"/>
                <w:sz w:val="24"/>
                <w:szCs w:val="24"/>
                <w:lang w:eastAsia="ro-RO"/>
              </w:rPr>
              <w:t>28</w:t>
            </w:r>
            <w:r>
              <w:rPr>
                <w:rFonts w:ascii="Arial" w:eastAsia="Times New Roman" w:hAnsi="Arial" w:cs="Arial"/>
                <w:b/>
                <w:bCs/>
                <w:color w:val="000000"/>
                <w:sz w:val="24"/>
                <w:szCs w:val="24"/>
                <w:lang w:eastAsia="ro-RO"/>
              </w:rPr>
              <w:t>0</w:t>
            </w:r>
          </w:p>
        </w:tc>
      </w:tr>
      <w:tr w:rsidR="00B51FBB" w:rsidTr="007B0DC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rPr>
                <w:rFonts w:ascii="Arial" w:hAnsi="Arial" w:cs="Arial"/>
                <w:color w:val="111111"/>
                <w:sz w:val="24"/>
                <w:szCs w:val="24"/>
                <w:lang w:eastAsia="ro-RO"/>
              </w:rPr>
            </w:pPr>
            <w:r>
              <w:rPr>
                <w:rFonts w:ascii="Arial" w:hAnsi="Arial" w:cs="Arial"/>
                <w:color w:val="111111"/>
                <w:sz w:val="24"/>
                <w:szCs w:val="24"/>
                <w:lang w:eastAsia="ro-RO"/>
              </w:rPr>
              <w:t>Hala nr.6</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7A1321">
            <w:pPr>
              <w:pStyle w:val="NoSpacing"/>
            </w:pPr>
            <w:r>
              <w:rPr>
                <w:rFonts w:ascii="Arial" w:eastAsia="Times New Roman" w:hAnsi="Arial" w:cs="Arial"/>
                <w:color w:val="000000"/>
                <w:sz w:val="24"/>
                <w:szCs w:val="24"/>
                <w:lang w:eastAsia="ro-RO"/>
              </w:rPr>
              <w:t>1650.24</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5460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4108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2704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b/>
                <w:bCs/>
                <w:color w:val="000000"/>
                <w:sz w:val="24"/>
                <w:szCs w:val="24"/>
                <w:lang w:eastAsia="ro-RO"/>
              </w:rPr>
              <w:t>2288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7B0DC5">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2</w:t>
            </w:r>
            <w:r w:rsidR="007B0DC5">
              <w:rPr>
                <w:rFonts w:ascii="Arial" w:eastAsia="Times New Roman" w:hAnsi="Arial" w:cs="Arial"/>
                <w:b/>
                <w:bCs/>
                <w:color w:val="000000"/>
                <w:sz w:val="24"/>
                <w:szCs w:val="24"/>
                <w:lang w:eastAsia="ro-RO"/>
              </w:rPr>
              <w:t>280</w:t>
            </w:r>
          </w:p>
        </w:tc>
      </w:tr>
      <w:tr w:rsidR="00B51FBB" w:rsidTr="007B0DC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rPr>
                <w:rFonts w:ascii="Arial" w:hAnsi="Arial" w:cs="Arial"/>
                <w:color w:val="111111"/>
                <w:sz w:val="24"/>
                <w:szCs w:val="24"/>
                <w:lang w:eastAsia="ro-RO"/>
              </w:rPr>
            </w:pPr>
            <w:r>
              <w:rPr>
                <w:rFonts w:ascii="Arial" w:hAnsi="Arial" w:cs="Arial"/>
                <w:color w:val="111111"/>
                <w:sz w:val="24"/>
                <w:szCs w:val="24"/>
                <w:lang w:eastAsia="ro-RO"/>
              </w:rPr>
              <w:t>Hala nr.7</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7A1321">
            <w:pPr>
              <w:pStyle w:val="NoSpacing"/>
            </w:pPr>
            <w:r>
              <w:rPr>
                <w:rFonts w:ascii="Arial" w:eastAsia="Times New Roman" w:hAnsi="Arial" w:cs="Arial"/>
                <w:color w:val="000000"/>
                <w:sz w:val="24"/>
                <w:szCs w:val="24"/>
                <w:lang w:eastAsia="ro-RO"/>
              </w:rPr>
              <w:t>1650.24</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5460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4108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2704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b/>
                <w:bCs/>
                <w:color w:val="000000"/>
                <w:sz w:val="24"/>
                <w:szCs w:val="24"/>
                <w:lang w:eastAsia="ro-RO"/>
              </w:rPr>
              <w:t>2288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7B0DC5">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2</w:t>
            </w:r>
            <w:r w:rsidR="007B0DC5">
              <w:rPr>
                <w:rFonts w:ascii="Arial" w:eastAsia="Times New Roman" w:hAnsi="Arial" w:cs="Arial"/>
                <w:b/>
                <w:bCs/>
                <w:color w:val="000000"/>
                <w:sz w:val="24"/>
                <w:szCs w:val="24"/>
                <w:lang w:eastAsia="ro-RO"/>
              </w:rPr>
              <w:t>28</w:t>
            </w:r>
            <w:r>
              <w:rPr>
                <w:rFonts w:ascii="Arial" w:eastAsia="Times New Roman" w:hAnsi="Arial" w:cs="Arial"/>
                <w:b/>
                <w:bCs/>
                <w:color w:val="000000"/>
                <w:sz w:val="24"/>
                <w:szCs w:val="24"/>
                <w:lang w:eastAsia="ro-RO"/>
              </w:rPr>
              <w:t>0</w:t>
            </w:r>
          </w:p>
        </w:tc>
      </w:tr>
      <w:tr w:rsidR="00B51FBB" w:rsidTr="007B0DC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rPr>
                <w:rFonts w:ascii="Arial" w:hAnsi="Arial" w:cs="Arial"/>
                <w:color w:val="111111"/>
                <w:sz w:val="24"/>
                <w:szCs w:val="24"/>
                <w:lang w:eastAsia="ro-RO"/>
              </w:rPr>
            </w:pPr>
            <w:r>
              <w:rPr>
                <w:rFonts w:ascii="Arial" w:hAnsi="Arial" w:cs="Arial"/>
                <w:color w:val="111111"/>
                <w:sz w:val="24"/>
                <w:szCs w:val="24"/>
                <w:lang w:eastAsia="ro-RO"/>
              </w:rPr>
              <w:t>Hala nr.8</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7A1321">
            <w:pPr>
              <w:pStyle w:val="NoSpacing"/>
            </w:pPr>
            <w:r>
              <w:rPr>
                <w:rFonts w:ascii="Arial" w:eastAsia="Times New Roman" w:hAnsi="Arial" w:cs="Arial"/>
                <w:color w:val="000000"/>
                <w:sz w:val="24"/>
                <w:szCs w:val="24"/>
                <w:lang w:eastAsia="ro-RO"/>
              </w:rPr>
              <w:t>1650.24</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5460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4108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2704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b/>
                <w:bCs/>
                <w:color w:val="000000"/>
                <w:sz w:val="24"/>
                <w:szCs w:val="24"/>
                <w:lang w:eastAsia="ro-RO"/>
              </w:rPr>
              <w:t>2288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7B0DC5">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2</w:t>
            </w:r>
            <w:r w:rsidR="007B0DC5">
              <w:rPr>
                <w:rFonts w:ascii="Arial" w:eastAsia="Times New Roman" w:hAnsi="Arial" w:cs="Arial"/>
                <w:b/>
                <w:bCs/>
                <w:color w:val="000000"/>
                <w:sz w:val="24"/>
                <w:szCs w:val="24"/>
                <w:lang w:eastAsia="ro-RO"/>
              </w:rPr>
              <w:t>28</w:t>
            </w:r>
            <w:r>
              <w:rPr>
                <w:rFonts w:ascii="Arial" w:eastAsia="Times New Roman" w:hAnsi="Arial" w:cs="Arial"/>
                <w:b/>
                <w:bCs/>
                <w:color w:val="000000"/>
                <w:sz w:val="24"/>
                <w:szCs w:val="24"/>
                <w:lang w:eastAsia="ro-RO"/>
              </w:rPr>
              <w:t>0</w:t>
            </w:r>
          </w:p>
        </w:tc>
      </w:tr>
      <w:tr w:rsidR="00B51FBB" w:rsidTr="007B0DC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rPr>
                <w:rFonts w:ascii="Arial" w:hAnsi="Arial" w:cs="Arial"/>
                <w:color w:val="111111"/>
                <w:sz w:val="24"/>
                <w:szCs w:val="24"/>
                <w:lang w:eastAsia="ro-RO"/>
              </w:rPr>
            </w:pPr>
            <w:r>
              <w:rPr>
                <w:rFonts w:ascii="Arial" w:hAnsi="Arial" w:cs="Arial"/>
                <w:color w:val="111111"/>
                <w:sz w:val="24"/>
                <w:szCs w:val="24"/>
                <w:lang w:eastAsia="ro-RO"/>
              </w:rPr>
              <w:t>Hala nr.9</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7A1321">
            <w:pPr>
              <w:pStyle w:val="NoSpacing"/>
            </w:pPr>
            <w:r>
              <w:rPr>
                <w:rFonts w:ascii="Arial" w:eastAsia="Times New Roman" w:hAnsi="Arial" w:cs="Arial"/>
                <w:color w:val="000000"/>
                <w:sz w:val="24"/>
                <w:szCs w:val="24"/>
                <w:lang w:eastAsia="ro-RO"/>
              </w:rPr>
              <w:t>1664.00</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5512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4160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2704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b/>
                <w:bCs/>
                <w:color w:val="000000"/>
                <w:sz w:val="24"/>
                <w:szCs w:val="24"/>
                <w:lang w:eastAsia="ro-RO"/>
              </w:rPr>
              <w:t>2288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7B0DC5">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2</w:t>
            </w:r>
            <w:r w:rsidR="007B0DC5">
              <w:rPr>
                <w:rFonts w:ascii="Arial" w:eastAsia="Times New Roman" w:hAnsi="Arial" w:cs="Arial"/>
                <w:b/>
                <w:bCs/>
                <w:color w:val="000000"/>
                <w:sz w:val="24"/>
                <w:szCs w:val="24"/>
                <w:lang w:eastAsia="ro-RO"/>
              </w:rPr>
              <w:t>28</w:t>
            </w:r>
            <w:r>
              <w:rPr>
                <w:rFonts w:ascii="Arial" w:eastAsia="Times New Roman" w:hAnsi="Arial" w:cs="Arial"/>
                <w:b/>
                <w:bCs/>
                <w:color w:val="000000"/>
                <w:sz w:val="24"/>
                <w:szCs w:val="24"/>
                <w:lang w:eastAsia="ro-RO"/>
              </w:rPr>
              <w:t>0</w:t>
            </w:r>
          </w:p>
        </w:tc>
      </w:tr>
      <w:tr w:rsidR="00B51FBB" w:rsidTr="007B0DC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rPr>
                <w:rFonts w:ascii="Arial" w:hAnsi="Arial" w:cs="Arial"/>
                <w:color w:val="111111"/>
                <w:sz w:val="24"/>
                <w:szCs w:val="24"/>
                <w:lang w:eastAsia="ro-RO"/>
              </w:rPr>
            </w:pPr>
            <w:r>
              <w:rPr>
                <w:rFonts w:ascii="Arial" w:hAnsi="Arial" w:cs="Arial"/>
                <w:color w:val="111111"/>
                <w:sz w:val="24"/>
                <w:szCs w:val="24"/>
                <w:lang w:eastAsia="ro-RO"/>
              </w:rPr>
              <w:t>Hala nr.10</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7A1321">
            <w:pPr>
              <w:pStyle w:val="NoSpacing"/>
              <w:rPr>
                <w:rFonts w:ascii="Arial" w:hAnsi="Arial" w:cs="Arial"/>
                <w:color w:val="111111"/>
                <w:sz w:val="24"/>
                <w:szCs w:val="24"/>
                <w:lang w:eastAsia="ro-RO"/>
              </w:rPr>
            </w:pPr>
            <w:r>
              <w:rPr>
                <w:rFonts w:ascii="Arial" w:hAnsi="Arial" w:cs="Arial"/>
                <w:color w:val="111111"/>
                <w:sz w:val="24"/>
                <w:szCs w:val="24"/>
                <w:lang w:eastAsia="ro-RO"/>
              </w:rPr>
              <w:t>1680,0</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5544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rPr>
                <w:rFonts w:ascii="Arial" w:hAnsi="Arial" w:cs="Arial"/>
                <w:color w:val="111111"/>
                <w:sz w:val="24"/>
                <w:szCs w:val="24"/>
                <w:lang w:eastAsia="ro-RO"/>
              </w:rPr>
            </w:pPr>
            <w:r>
              <w:rPr>
                <w:rFonts w:ascii="Arial" w:hAnsi="Arial" w:cs="Arial"/>
                <w:color w:val="111111"/>
                <w:sz w:val="24"/>
                <w:szCs w:val="24"/>
                <w:lang w:eastAsia="ro-RO"/>
              </w:rPr>
              <w:t>4200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2772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b/>
                <w:bCs/>
                <w:color w:val="000000"/>
                <w:sz w:val="24"/>
                <w:szCs w:val="24"/>
                <w:lang w:eastAsia="ro-RO"/>
              </w:rPr>
              <w:t>2268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7B0DC5">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2</w:t>
            </w:r>
            <w:r w:rsidR="007B0DC5">
              <w:rPr>
                <w:rFonts w:ascii="Arial" w:eastAsia="Times New Roman" w:hAnsi="Arial" w:cs="Arial"/>
                <w:b/>
                <w:bCs/>
                <w:color w:val="000000"/>
                <w:sz w:val="24"/>
                <w:szCs w:val="24"/>
                <w:lang w:eastAsia="ro-RO"/>
              </w:rPr>
              <w:t>26</w:t>
            </w:r>
            <w:r>
              <w:rPr>
                <w:rFonts w:ascii="Arial" w:eastAsia="Times New Roman" w:hAnsi="Arial" w:cs="Arial"/>
                <w:b/>
                <w:bCs/>
                <w:color w:val="000000"/>
                <w:sz w:val="24"/>
                <w:szCs w:val="24"/>
                <w:lang w:eastAsia="ro-RO"/>
              </w:rPr>
              <w:t>0</w:t>
            </w:r>
          </w:p>
        </w:tc>
      </w:tr>
      <w:tr w:rsidR="00B51FBB" w:rsidTr="007B0DC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rPr>
                <w:rFonts w:ascii="Arial" w:hAnsi="Arial" w:cs="Arial"/>
                <w:color w:val="111111"/>
                <w:sz w:val="24"/>
                <w:szCs w:val="24"/>
                <w:lang w:eastAsia="ro-RO"/>
              </w:rPr>
            </w:pPr>
            <w:r>
              <w:rPr>
                <w:rFonts w:ascii="Arial" w:hAnsi="Arial" w:cs="Arial"/>
                <w:color w:val="111111"/>
                <w:sz w:val="24"/>
                <w:szCs w:val="24"/>
                <w:lang w:eastAsia="ro-RO"/>
              </w:rPr>
              <w:t>Hala nr.11</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7A1321">
            <w:pPr>
              <w:pStyle w:val="NoSpacing"/>
            </w:pPr>
            <w:r>
              <w:rPr>
                <w:rFonts w:ascii="Arial" w:eastAsia="Times New Roman" w:hAnsi="Arial" w:cs="Arial"/>
                <w:color w:val="000000"/>
                <w:sz w:val="24"/>
                <w:szCs w:val="24"/>
                <w:lang w:eastAsia="ro-RO"/>
              </w:rPr>
              <w:t>1760,00</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5808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4400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2904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b/>
                <w:bCs/>
                <w:color w:val="000000"/>
                <w:sz w:val="24"/>
                <w:szCs w:val="24"/>
                <w:lang w:eastAsia="ro-RO"/>
              </w:rPr>
              <w:t>2376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7B0DC5">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2</w:t>
            </w:r>
            <w:r w:rsidR="007B0DC5">
              <w:rPr>
                <w:rFonts w:ascii="Arial" w:eastAsia="Times New Roman" w:hAnsi="Arial" w:cs="Arial"/>
                <w:b/>
                <w:bCs/>
                <w:color w:val="000000"/>
                <w:sz w:val="24"/>
                <w:szCs w:val="24"/>
                <w:lang w:eastAsia="ro-RO"/>
              </w:rPr>
              <w:t>37</w:t>
            </w:r>
            <w:r>
              <w:rPr>
                <w:rFonts w:ascii="Arial" w:eastAsia="Times New Roman" w:hAnsi="Arial" w:cs="Arial"/>
                <w:b/>
                <w:bCs/>
                <w:color w:val="000000"/>
                <w:sz w:val="24"/>
                <w:szCs w:val="24"/>
                <w:lang w:eastAsia="ro-RO"/>
              </w:rPr>
              <w:t>0</w:t>
            </w:r>
          </w:p>
        </w:tc>
      </w:tr>
      <w:tr w:rsidR="00B51FBB" w:rsidTr="007B0DC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rPr>
                <w:rFonts w:ascii="Arial" w:hAnsi="Arial" w:cs="Arial"/>
                <w:color w:val="111111"/>
                <w:sz w:val="24"/>
                <w:szCs w:val="24"/>
                <w:lang w:eastAsia="ro-RO"/>
              </w:rPr>
            </w:pPr>
            <w:r>
              <w:rPr>
                <w:rFonts w:ascii="Arial" w:hAnsi="Arial" w:cs="Arial"/>
                <w:color w:val="111111"/>
                <w:sz w:val="24"/>
                <w:szCs w:val="24"/>
                <w:lang w:eastAsia="ro-RO"/>
              </w:rPr>
              <w:t>Hala nr.12</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7A1321">
            <w:pPr>
              <w:pStyle w:val="NoSpacing"/>
            </w:pPr>
            <w:r>
              <w:rPr>
                <w:rFonts w:ascii="Arial" w:eastAsia="Times New Roman" w:hAnsi="Arial" w:cs="Arial"/>
                <w:color w:val="000000"/>
                <w:sz w:val="24"/>
                <w:szCs w:val="24"/>
                <w:lang w:eastAsia="ro-RO"/>
              </w:rPr>
              <w:t>1760,00</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5808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4400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color w:val="000000"/>
                <w:sz w:val="24"/>
                <w:szCs w:val="24"/>
                <w:lang w:eastAsia="ro-RO"/>
              </w:rPr>
              <w:t>2904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jc w:val="center"/>
            </w:pPr>
            <w:r>
              <w:rPr>
                <w:rFonts w:ascii="Arial" w:eastAsia="Times New Roman" w:hAnsi="Arial" w:cs="Arial"/>
                <w:b/>
                <w:bCs/>
                <w:color w:val="000000"/>
                <w:sz w:val="24"/>
                <w:szCs w:val="24"/>
                <w:lang w:eastAsia="ro-RO"/>
              </w:rPr>
              <w:t>2376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7B0DC5">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2</w:t>
            </w:r>
            <w:r w:rsidR="007B0DC5">
              <w:rPr>
                <w:rFonts w:ascii="Arial" w:eastAsia="Times New Roman" w:hAnsi="Arial" w:cs="Arial"/>
                <w:b/>
                <w:bCs/>
                <w:color w:val="000000"/>
                <w:sz w:val="24"/>
                <w:szCs w:val="24"/>
                <w:lang w:eastAsia="ro-RO"/>
              </w:rPr>
              <w:t>37</w:t>
            </w:r>
            <w:r>
              <w:rPr>
                <w:rFonts w:ascii="Arial" w:eastAsia="Times New Roman" w:hAnsi="Arial" w:cs="Arial"/>
                <w:b/>
                <w:bCs/>
                <w:color w:val="000000"/>
                <w:sz w:val="24"/>
                <w:szCs w:val="24"/>
                <w:lang w:eastAsia="ro-RO"/>
              </w:rPr>
              <w:t>0</w:t>
            </w:r>
          </w:p>
        </w:tc>
      </w:tr>
      <w:tr w:rsidR="00B51FBB" w:rsidTr="007B0DC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rPr>
                <w:rFonts w:ascii="Arial" w:hAnsi="Arial" w:cs="Arial"/>
                <w:sz w:val="24"/>
                <w:szCs w:val="24"/>
                <w:lang w:val="ro-RO"/>
              </w:rPr>
            </w:pPr>
            <w:r>
              <w:rPr>
                <w:rFonts w:ascii="Arial" w:hAnsi="Arial" w:cs="Arial"/>
                <w:sz w:val="24"/>
                <w:szCs w:val="24"/>
                <w:lang w:val="ro-RO"/>
              </w:rPr>
              <w:t>Hala nr.13</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7A1321">
            <w:pPr>
              <w:pStyle w:val="NoSpacing"/>
              <w:rPr>
                <w:rFonts w:ascii="Arial" w:hAnsi="Arial" w:cs="Arial"/>
                <w:sz w:val="24"/>
                <w:szCs w:val="24"/>
                <w:lang w:val="ro-RO"/>
              </w:rPr>
            </w:pPr>
            <w:r>
              <w:rPr>
                <w:rFonts w:ascii="Arial" w:hAnsi="Arial" w:cs="Arial"/>
                <w:sz w:val="24"/>
                <w:szCs w:val="24"/>
                <w:lang w:val="ro-RO"/>
              </w:rPr>
              <w:t>1</w:t>
            </w:r>
            <w:r w:rsidR="00593083">
              <w:rPr>
                <w:rFonts w:ascii="Arial" w:hAnsi="Arial" w:cs="Arial"/>
                <w:sz w:val="24"/>
                <w:szCs w:val="24"/>
                <w:lang w:val="ro-RO"/>
              </w:rPr>
              <w:t>144,0</w:t>
            </w:r>
            <w:r w:rsidR="007B0DC5">
              <w:rPr>
                <w:rFonts w:ascii="Arial" w:hAnsi="Arial" w:cs="Arial"/>
                <w:sz w:val="24"/>
                <w:szCs w:val="24"/>
                <w:lang w:val="ro-RO"/>
              </w:rPr>
              <w:t>0</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7B0DC5" w:rsidP="00E827CF">
            <w:pPr>
              <w:pStyle w:val="NoSpacing"/>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3778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7B0DC5" w:rsidP="00E827CF">
            <w:pPr>
              <w:pStyle w:val="NoSpacing"/>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2858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7B0DC5" w:rsidP="00E827CF">
            <w:pPr>
              <w:pStyle w:val="NoSpacing"/>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1886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7B0DC5" w:rsidP="00E827CF">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1546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7B0DC5" w:rsidP="00E827CF">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1540</w:t>
            </w:r>
          </w:p>
        </w:tc>
      </w:tr>
      <w:tr w:rsidR="00B51FBB" w:rsidTr="007B0DC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rPr>
                <w:rFonts w:ascii="Arial" w:hAnsi="Arial" w:cs="Arial"/>
                <w:sz w:val="24"/>
                <w:szCs w:val="24"/>
                <w:lang w:val="ro-RO"/>
              </w:rPr>
            </w:pPr>
            <w:r>
              <w:rPr>
                <w:rFonts w:ascii="Arial" w:hAnsi="Arial" w:cs="Arial"/>
                <w:sz w:val="24"/>
                <w:szCs w:val="24"/>
                <w:lang w:val="ro-RO"/>
              </w:rPr>
              <w:t>Hala nr.14</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7A1321">
            <w:pPr>
              <w:pStyle w:val="NoSpacing"/>
              <w:rPr>
                <w:rFonts w:ascii="Arial" w:hAnsi="Arial" w:cs="Arial"/>
                <w:sz w:val="24"/>
                <w:szCs w:val="24"/>
                <w:lang w:val="ro-RO"/>
              </w:rPr>
            </w:pPr>
            <w:r>
              <w:rPr>
                <w:rFonts w:ascii="Arial" w:hAnsi="Arial" w:cs="Arial"/>
                <w:sz w:val="24"/>
                <w:szCs w:val="24"/>
                <w:lang w:val="ro-RO"/>
              </w:rPr>
              <w:t>1</w:t>
            </w:r>
            <w:r w:rsidR="00593083">
              <w:rPr>
                <w:rFonts w:ascii="Arial" w:hAnsi="Arial" w:cs="Arial"/>
                <w:sz w:val="24"/>
                <w:szCs w:val="24"/>
                <w:lang w:val="ro-RO"/>
              </w:rPr>
              <w:t>144</w:t>
            </w:r>
            <w:r>
              <w:rPr>
                <w:rFonts w:ascii="Arial" w:hAnsi="Arial" w:cs="Arial"/>
                <w:sz w:val="24"/>
                <w:szCs w:val="24"/>
                <w:lang w:val="ro-RO"/>
              </w:rPr>
              <w:t>,0</w:t>
            </w:r>
            <w:r w:rsidR="007B0DC5">
              <w:rPr>
                <w:rFonts w:ascii="Arial" w:hAnsi="Arial" w:cs="Arial"/>
                <w:sz w:val="24"/>
                <w:szCs w:val="24"/>
                <w:lang w:val="ro-RO"/>
              </w:rPr>
              <w:t>0</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7B0DC5" w:rsidP="00E827CF">
            <w:pPr>
              <w:pStyle w:val="NoSpacing"/>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3778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7B0DC5" w:rsidP="00E827CF">
            <w:pPr>
              <w:pStyle w:val="NoSpacing"/>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2858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7B0DC5" w:rsidP="00E827CF">
            <w:pPr>
              <w:pStyle w:val="NoSpacing"/>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1886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7B0DC5" w:rsidP="00E827CF">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1546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7B0DC5" w:rsidP="00E827CF">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1540</w:t>
            </w:r>
          </w:p>
        </w:tc>
      </w:tr>
      <w:tr w:rsidR="00B51FBB" w:rsidTr="007B0DC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rPr>
                <w:rFonts w:ascii="Arial" w:hAnsi="Arial" w:cs="Arial"/>
                <w:sz w:val="24"/>
                <w:szCs w:val="24"/>
                <w:lang w:val="ro-RO"/>
              </w:rPr>
            </w:pPr>
            <w:r>
              <w:rPr>
                <w:rFonts w:ascii="Arial" w:hAnsi="Arial" w:cs="Arial"/>
                <w:sz w:val="24"/>
                <w:szCs w:val="24"/>
                <w:lang w:val="ro-RO"/>
              </w:rPr>
              <w:t>Hala nr.15</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7A1321">
            <w:pPr>
              <w:pStyle w:val="NoSpacing"/>
              <w:rPr>
                <w:rFonts w:ascii="Arial" w:hAnsi="Arial" w:cs="Arial"/>
                <w:sz w:val="24"/>
                <w:szCs w:val="24"/>
                <w:lang w:val="ro-RO"/>
              </w:rPr>
            </w:pPr>
            <w:r>
              <w:rPr>
                <w:rFonts w:ascii="Arial" w:hAnsi="Arial" w:cs="Arial"/>
                <w:sz w:val="24"/>
                <w:szCs w:val="24"/>
                <w:lang w:val="ro-RO"/>
              </w:rPr>
              <w:t>1</w:t>
            </w:r>
            <w:r w:rsidR="00593083">
              <w:rPr>
                <w:rFonts w:ascii="Arial" w:hAnsi="Arial" w:cs="Arial"/>
                <w:sz w:val="24"/>
                <w:szCs w:val="24"/>
                <w:lang w:val="ro-RO"/>
              </w:rPr>
              <w:t>016</w:t>
            </w:r>
            <w:r>
              <w:rPr>
                <w:rFonts w:ascii="Arial" w:hAnsi="Arial" w:cs="Arial"/>
                <w:sz w:val="24"/>
                <w:szCs w:val="24"/>
                <w:lang w:val="ro-RO"/>
              </w:rPr>
              <w:t>,00</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7B0DC5" w:rsidP="00E827CF">
            <w:pPr>
              <w:pStyle w:val="NoSpacing"/>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3384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7B0DC5" w:rsidP="00E827CF">
            <w:pPr>
              <w:pStyle w:val="NoSpacing"/>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2508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7B0DC5" w:rsidP="007B0DC5">
            <w:pPr>
              <w:pStyle w:val="NoSpacing"/>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1628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7B0DC5" w:rsidP="00E827CF">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1356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7B0DC5" w:rsidP="00E827CF">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1350</w:t>
            </w:r>
          </w:p>
        </w:tc>
      </w:tr>
      <w:tr w:rsidR="00B51FBB" w:rsidTr="007B0DC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E827CF">
            <w:pPr>
              <w:pStyle w:val="NoSpacing"/>
              <w:rPr>
                <w:rFonts w:ascii="Arial" w:hAnsi="Arial" w:cs="Arial"/>
                <w:sz w:val="24"/>
                <w:szCs w:val="24"/>
                <w:lang w:val="ro-RO"/>
              </w:rPr>
            </w:pPr>
            <w:r>
              <w:rPr>
                <w:rFonts w:ascii="Arial" w:hAnsi="Arial" w:cs="Arial"/>
                <w:sz w:val="24"/>
                <w:szCs w:val="24"/>
                <w:lang w:val="ro-RO"/>
              </w:rPr>
              <w:t>Hala nr.16</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B51FBB" w:rsidP="007A1321">
            <w:pPr>
              <w:pStyle w:val="NoSpacing"/>
              <w:rPr>
                <w:rFonts w:ascii="Arial" w:hAnsi="Arial" w:cs="Arial"/>
                <w:sz w:val="24"/>
                <w:szCs w:val="24"/>
                <w:lang w:val="ro-RO"/>
              </w:rPr>
            </w:pPr>
            <w:r>
              <w:rPr>
                <w:rFonts w:ascii="Arial" w:hAnsi="Arial" w:cs="Arial"/>
                <w:sz w:val="24"/>
                <w:szCs w:val="24"/>
                <w:lang w:val="ro-RO"/>
              </w:rPr>
              <w:t>1</w:t>
            </w:r>
            <w:r w:rsidR="00593083">
              <w:rPr>
                <w:rFonts w:ascii="Arial" w:hAnsi="Arial" w:cs="Arial"/>
                <w:sz w:val="24"/>
                <w:szCs w:val="24"/>
                <w:lang w:val="ro-RO"/>
              </w:rPr>
              <w:t>016</w:t>
            </w:r>
            <w:r>
              <w:rPr>
                <w:rFonts w:ascii="Arial" w:hAnsi="Arial" w:cs="Arial"/>
                <w:sz w:val="24"/>
                <w:szCs w:val="24"/>
                <w:lang w:val="ro-RO"/>
              </w:rPr>
              <w:t>,00</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7B0DC5" w:rsidP="00E827CF">
            <w:pPr>
              <w:pStyle w:val="NoSpacing"/>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3384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7B0DC5" w:rsidP="00E827CF">
            <w:pPr>
              <w:pStyle w:val="NoSpacing"/>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2508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7B0DC5" w:rsidP="00E827CF">
            <w:pPr>
              <w:pStyle w:val="NoSpacing"/>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1628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7B0DC5" w:rsidP="00E827CF">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1356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FBB" w:rsidRDefault="007B0DC5" w:rsidP="00E827CF">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1350</w:t>
            </w:r>
          </w:p>
        </w:tc>
      </w:tr>
      <w:tr w:rsidR="007B0DC5" w:rsidTr="007B0DC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rPr>
                <w:rFonts w:ascii="Arial" w:hAnsi="Arial" w:cs="Arial"/>
                <w:sz w:val="24"/>
                <w:szCs w:val="24"/>
                <w:lang w:val="ro-RO"/>
              </w:rPr>
            </w:pPr>
            <w:r>
              <w:rPr>
                <w:rFonts w:ascii="Arial" w:hAnsi="Arial" w:cs="Arial"/>
                <w:sz w:val="24"/>
                <w:szCs w:val="24"/>
                <w:lang w:val="ro-RO"/>
              </w:rPr>
              <w:t>Hala nr.17</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7A1321">
            <w:pPr>
              <w:pStyle w:val="NoSpacing"/>
              <w:rPr>
                <w:rFonts w:ascii="Arial" w:hAnsi="Arial" w:cs="Arial"/>
                <w:sz w:val="24"/>
                <w:szCs w:val="24"/>
                <w:lang w:val="ro-RO"/>
              </w:rPr>
            </w:pPr>
            <w:r>
              <w:rPr>
                <w:rFonts w:ascii="Arial" w:hAnsi="Arial" w:cs="Arial"/>
                <w:sz w:val="24"/>
                <w:szCs w:val="24"/>
                <w:lang w:val="ro-RO"/>
              </w:rPr>
              <w:t>1016,00</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3384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2508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1628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1356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1350</w:t>
            </w:r>
          </w:p>
        </w:tc>
      </w:tr>
      <w:tr w:rsidR="007B0DC5" w:rsidTr="007B0DC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rPr>
                <w:rFonts w:ascii="Arial" w:hAnsi="Arial" w:cs="Arial"/>
                <w:sz w:val="24"/>
                <w:szCs w:val="24"/>
                <w:lang w:val="ro-RO"/>
              </w:rPr>
            </w:pPr>
            <w:r>
              <w:rPr>
                <w:rFonts w:ascii="Arial" w:hAnsi="Arial" w:cs="Arial"/>
                <w:sz w:val="24"/>
                <w:szCs w:val="24"/>
                <w:lang w:val="ro-RO"/>
              </w:rPr>
              <w:t>Hala nr.18</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7A1321">
            <w:pPr>
              <w:pStyle w:val="NoSpacing"/>
              <w:rPr>
                <w:rFonts w:ascii="Arial" w:hAnsi="Arial" w:cs="Arial"/>
                <w:sz w:val="24"/>
                <w:szCs w:val="24"/>
                <w:lang w:val="ro-RO"/>
              </w:rPr>
            </w:pPr>
            <w:r>
              <w:rPr>
                <w:rFonts w:ascii="Arial" w:hAnsi="Arial" w:cs="Arial"/>
                <w:sz w:val="24"/>
                <w:szCs w:val="24"/>
                <w:lang w:val="ro-RO"/>
              </w:rPr>
              <w:t>1016,00</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3384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2508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1628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1356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1350</w:t>
            </w:r>
          </w:p>
        </w:tc>
      </w:tr>
      <w:tr w:rsidR="007B0DC5" w:rsidTr="007B0DC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rPr>
                <w:rFonts w:ascii="Arial" w:hAnsi="Arial" w:cs="Arial"/>
                <w:sz w:val="24"/>
                <w:szCs w:val="24"/>
                <w:lang w:val="ro-RO"/>
              </w:rPr>
            </w:pPr>
            <w:r>
              <w:rPr>
                <w:rFonts w:ascii="Arial" w:hAnsi="Arial" w:cs="Arial"/>
                <w:sz w:val="24"/>
                <w:szCs w:val="24"/>
                <w:lang w:val="ro-RO"/>
              </w:rPr>
              <w:t>Hala nr.19</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7A1321">
            <w:pPr>
              <w:pStyle w:val="NoSpacing"/>
              <w:rPr>
                <w:rFonts w:ascii="Arial" w:hAnsi="Arial" w:cs="Arial"/>
                <w:sz w:val="24"/>
                <w:szCs w:val="24"/>
                <w:lang w:val="ro-RO"/>
              </w:rPr>
            </w:pPr>
            <w:r>
              <w:rPr>
                <w:rFonts w:ascii="Arial" w:hAnsi="Arial" w:cs="Arial"/>
                <w:sz w:val="24"/>
                <w:szCs w:val="24"/>
                <w:lang w:val="ro-RO"/>
              </w:rPr>
              <w:t>1016,00</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3384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2508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1628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1356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1350</w:t>
            </w:r>
          </w:p>
        </w:tc>
      </w:tr>
      <w:tr w:rsidR="007B0DC5" w:rsidTr="007B0DC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7B0DC5">
            <w:pPr>
              <w:pStyle w:val="NoSpacing"/>
              <w:rPr>
                <w:rFonts w:ascii="Arial" w:hAnsi="Arial" w:cs="Arial"/>
                <w:sz w:val="24"/>
                <w:szCs w:val="24"/>
                <w:lang w:val="ro-RO"/>
              </w:rPr>
            </w:pPr>
            <w:r>
              <w:rPr>
                <w:rFonts w:ascii="Arial" w:hAnsi="Arial" w:cs="Arial"/>
                <w:sz w:val="24"/>
                <w:szCs w:val="24"/>
                <w:lang w:val="ro-RO"/>
              </w:rPr>
              <w:t>Hala nr. 20</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7A1321">
            <w:pPr>
              <w:pStyle w:val="NoSpacing"/>
              <w:rPr>
                <w:rFonts w:ascii="Arial" w:hAnsi="Arial" w:cs="Arial"/>
                <w:sz w:val="24"/>
                <w:szCs w:val="24"/>
                <w:lang w:val="ro-RO"/>
              </w:rPr>
            </w:pPr>
            <w:r>
              <w:rPr>
                <w:rFonts w:ascii="Arial" w:hAnsi="Arial" w:cs="Arial"/>
                <w:sz w:val="24"/>
                <w:szCs w:val="24"/>
                <w:lang w:val="ro-RO"/>
              </w:rPr>
              <w:t>508,00</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1693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1270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BD2905" w:rsidP="00E827CF">
            <w:pPr>
              <w:pStyle w:val="NoSpacing"/>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847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678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916D67" w:rsidP="00E827CF">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5</w:t>
            </w:r>
            <w:r w:rsidR="007B0DC5">
              <w:rPr>
                <w:rFonts w:ascii="Arial" w:eastAsia="Times New Roman" w:hAnsi="Arial" w:cs="Arial"/>
                <w:b/>
                <w:bCs/>
                <w:color w:val="000000"/>
                <w:sz w:val="24"/>
                <w:szCs w:val="24"/>
                <w:lang w:eastAsia="ro-RO"/>
              </w:rPr>
              <w:t>70</w:t>
            </w:r>
          </w:p>
        </w:tc>
      </w:tr>
      <w:tr w:rsidR="007B0DC5" w:rsidTr="007B0DC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7B0DC5">
            <w:pPr>
              <w:pStyle w:val="NoSpacing"/>
              <w:rPr>
                <w:rFonts w:ascii="Arial" w:hAnsi="Arial" w:cs="Arial"/>
                <w:sz w:val="24"/>
                <w:szCs w:val="24"/>
                <w:lang w:val="ro-RO"/>
              </w:rPr>
            </w:pPr>
            <w:r>
              <w:rPr>
                <w:rFonts w:ascii="Arial" w:hAnsi="Arial" w:cs="Arial"/>
                <w:sz w:val="24"/>
                <w:szCs w:val="24"/>
                <w:lang w:val="ro-RO"/>
              </w:rPr>
              <w:t>TOTAL</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rPr>
                <w:rFonts w:ascii="Arial" w:hAnsi="Arial" w:cs="Arial"/>
                <w:sz w:val="24"/>
                <w:szCs w:val="24"/>
                <w:lang w:val="ro-RO"/>
              </w:rPr>
            </w:pP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jc w:val="center"/>
              <w:rPr>
                <w:rFonts w:ascii="Arial" w:eastAsia="Times New Roman" w:hAnsi="Arial" w:cs="Arial"/>
                <w:color w:val="000000"/>
                <w:sz w:val="24"/>
                <w:szCs w:val="24"/>
                <w:lang w:eastAsia="ro-RO"/>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jc w:val="center"/>
              <w:rPr>
                <w:rFonts w:ascii="Arial" w:eastAsia="Times New Roman" w:hAnsi="Arial" w:cs="Arial"/>
                <w:color w:val="000000"/>
                <w:sz w:val="24"/>
                <w:szCs w:val="24"/>
                <w:lang w:eastAsia="ro-RO"/>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jc w:val="center"/>
              <w:rPr>
                <w:rFonts w:ascii="Arial" w:eastAsia="Times New Roman" w:hAnsi="Arial" w:cs="Arial"/>
                <w:color w:val="000000"/>
                <w:sz w:val="24"/>
                <w:szCs w:val="24"/>
                <w:lang w:eastAsia="ro-RO"/>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36352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0DC5" w:rsidRDefault="007B0DC5" w:rsidP="00E827CF">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36000</w:t>
            </w:r>
          </w:p>
        </w:tc>
      </w:tr>
    </w:tbl>
    <w:p w:rsidR="007A1321" w:rsidRDefault="007A1321" w:rsidP="00501733">
      <w:pPr>
        <w:tabs>
          <w:tab w:val="left" w:pos="0"/>
          <w:tab w:val="left" w:pos="720"/>
        </w:tabs>
        <w:ind w:right="-18"/>
        <w:jc w:val="both"/>
        <w:rPr>
          <w:rFonts w:ascii="Arial" w:hAnsi="Arial" w:cs="Arial"/>
        </w:rPr>
      </w:pPr>
    </w:p>
    <w:p w:rsidR="0020645E" w:rsidRPr="00BC43EA" w:rsidRDefault="00916D67" w:rsidP="00BC43EA">
      <w:pPr>
        <w:pStyle w:val="NoSpacing"/>
        <w:rPr>
          <w:rFonts w:ascii="Arial" w:hAnsi="Arial" w:cs="Arial"/>
          <w:b/>
          <w:sz w:val="24"/>
          <w:szCs w:val="24"/>
        </w:rPr>
      </w:pPr>
      <w:r w:rsidRPr="00BC43EA">
        <w:rPr>
          <w:rFonts w:ascii="Arial" w:hAnsi="Arial" w:cs="Arial"/>
          <w:sz w:val="24"/>
          <w:szCs w:val="24"/>
        </w:rPr>
        <w:t>În concluzie</w:t>
      </w:r>
      <w:r w:rsidR="00BC43EA">
        <w:rPr>
          <w:rFonts w:ascii="Arial" w:hAnsi="Arial" w:cs="Arial"/>
          <w:sz w:val="24"/>
          <w:szCs w:val="24"/>
        </w:rPr>
        <w:t>,</w:t>
      </w:r>
      <w:r w:rsidRPr="00BC43EA">
        <w:rPr>
          <w:rFonts w:ascii="Arial" w:hAnsi="Arial" w:cs="Arial"/>
          <w:sz w:val="24"/>
          <w:szCs w:val="24"/>
        </w:rPr>
        <w:t xml:space="preserve"> prin modernizarea celor 8 hale și prin mărirea capacității la halele nr</w:t>
      </w:r>
      <w:r w:rsidR="007A1321" w:rsidRPr="00BC43EA">
        <w:rPr>
          <w:rFonts w:ascii="Arial" w:hAnsi="Arial" w:cs="Arial"/>
          <w:sz w:val="24"/>
          <w:szCs w:val="24"/>
        </w:rPr>
        <w:t>.</w:t>
      </w:r>
      <w:r w:rsidRPr="00BC43EA">
        <w:rPr>
          <w:rFonts w:ascii="Arial" w:hAnsi="Arial" w:cs="Arial"/>
          <w:sz w:val="24"/>
          <w:szCs w:val="24"/>
        </w:rPr>
        <w:t>1-12</w:t>
      </w:r>
      <w:r w:rsidR="007A1321" w:rsidRPr="00BC43EA">
        <w:rPr>
          <w:rFonts w:ascii="Arial" w:hAnsi="Arial" w:cs="Arial"/>
          <w:sz w:val="24"/>
          <w:szCs w:val="24"/>
        </w:rPr>
        <w:t xml:space="preserve">, </w:t>
      </w:r>
      <w:r w:rsidRPr="00BC43EA">
        <w:rPr>
          <w:rFonts w:ascii="Arial" w:hAnsi="Arial" w:cs="Arial"/>
          <w:sz w:val="24"/>
          <w:szCs w:val="24"/>
        </w:rPr>
        <w:t xml:space="preserve"> rezultă </w:t>
      </w:r>
      <w:r w:rsidR="007A1321" w:rsidRPr="00BC43EA">
        <w:rPr>
          <w:rFonts w:ascii="Arial" w:hAnsi="Arial" w:cs="Arial"/>
          <w:sz w:val="24"/>
          <w:szCs w:val="24"/>
        </w:rPr>
        <w:t xml:space="preserve"> o crestere de capacitate </w:t>
      </w:r>
      <w:r w:rsidR="007A1321" w:rsidRPr="00BC43EA">
        <w:rPr>
          <w:rFonts w:ascii="Arial" w:hAnsi="Arial" w:cs="Arial"/>
          <w:b/>
          <w:sz w:val="24"/>
          <w:szCs w:val="24"/>
        </w:rPr>
        <w:t>de</w:t>
      </w:r>
      <w:r w:rsidR="00E827CF" w:rsidRPr="00BC43EA">
        <w:rPr>
          <w:rFonts w:ascii="Arial" w:hAnsi="Arial" w:cs="Arial"/>
          <w:b/>
          <w:sz w:val="24"/>
          <w:szCs w:val="24"/>
        </w:rPr>
        <w:t>15600 locuri</w:t>
      </w:r>
      <w:r w:rsidR="00ED7610">
        <w:rPr>
          <w:rFonts w:ascii="Arial" w:hAnsi="Arial" w:cs="Arial"/>
          <w:b/>
          <w:sz w:val="24"/>
          <w:szCs w:val="24"/>
        </w:rPr>
        <w:t xml:space="preserve">/serie </w:t>
      </w:r>
      <w:r w:rsidR="00E827CF" w:rsidRPr="00BC43EA">
        <w:rPr>
          <w:rFonts w:ascii="Arial" w:hAnsi="Arial" w:cs="Arial"/>
          <w:sz w:val="24"/>
          <w:szCs w:val="24"/>
        </w:rPr>
        <w:t xml:space="preserve">, de </w:t>
      </w:r>
      <w:r w:rsidR="007A1321" w:rsidRPr="00BC43EA">
        <w:rPr>
          <w:rFonts w:ascii="Arial" w:hAnsi="Arial" w:cs="Arial"/>
          <w:sz w:val="24"/>
          <w:szCs w:val="24"/>
        </w:rPr>
        <w:t xml:space="preserve"> la </w:t>
      </w:r>
      <w:r w:rsidR="007A1321" w:rsidRPr="00BC43EA">
        <w:rPr>
          <w:rFonts w:ascii="Arial" w:hAnsi="Arial" w:cs="Arial"/>
          <w:b/>
          <w:sz w:val="24"/>
          <w:szCs w:val="24"/>
        </w:rPr>
        <w:t>20400 locuri/</w:t>
      </w:r>
      <w:r w:rsidR="00ED7610">
        <w:rPr>
          <w:rFonts w:ascii="Arial" w:hAnsi="Arial" w:cs="Arial"/>
          <w:b/>
          <w:sz w:val="24"/>
          <w:szCs w:val="24"/>
        </w:rPr>
        <w:t xml:space="preserve">pe serie </w:t>
      </w:r>
      <w:r w:rsidR="00E827CF" w:rsidRPr="00BC43EA">
        <w:rPr>
          <w:rFonts w:ascii="Arial" w:hAnsi="Arial" w:cs="Arial"/>
          <w:sz w:val="24"/>
          <w:szCs w:val="24"/>
        </w:rPr>
        <w:t xml:space="preserve"> capacitate autorizată </w:t>
      </w:r>
      <w:r w:rsidR="007A1321" w:rsidRPr="00BC43EA">
        <w:rPr>
          <w:rFonts w:ascii="Arial" w:hAnsi="Arial" w:cs="Arial"/>
          <w:sz w:val="24"/>
          <w:szCs w:val="24"/>
        </w:rPr>
        <w:t xml:space="preserve"> la </w:t>
      </w:r>
      <w:r w:rsidR="007A1321" w:rsidRPr="00BC43EA">
        <w:rPr>
          <w:rFonts w:ascii="Arial" w:hAnsi="Arial" w:cs="Arial"/>
          <w:b/>
          <w:sz w:val="24"/>
          <w:szCs w:val="24"/>
        </w:rPr>
        <w:t>36000 locuri/</w:t>
      </w:r>
      <w:r w:rsidR="00ED7610">
        <w:rPr>
          <w:rFonts w:ascii="Arial" w:hAnsi="Arial" w:cs="Arial"/>
          <w:b/>
          <w:sz w:val="24"/>
          <w:szCs w:val="24"/>
        </w:rPr>
        <w:t>serie</w:t>
      </w:r>
      <w:r w:rsidR="007A1321" w:rsidRPr="00BC43EA">
        <w:rPr>
          <w:rFonts w:ascii="Arial" w:hAnsi="Arial" w:cs="Arial"/>
          <w:sz w:val="24"/>
          <w:szCs w:val="24"/>
        </w:rPr>
        <w:t xml:space="preserve">.  </w:t>
      </w:r>
      <w:r w:rsidR="007A1321" w:rsidRPr="00BC43EA">
        <w:rPr>
          <w:rFonts w:ascii="Arial" w:hAnsi="Arial" w:cs="Arial"/>
          <w:b/>
          <w:sz w:val="24"/>
          <w:szCs w:val="24"/>
        </w:rPr>
        <w:t>Capacitatea totală a fermei va fi 36000 locuri x3 serii/an =10800</w:t>
      </w:r>
      <w:r w:rsidR="00BC43EA" w:rsidRPr="00BC43EA">
        <w:rPr>
          <w:rFonts w:ascii="Arial" w:hAnsi="Arial" w:cs="Arial"/>
          <w:b/>
          <w:sz w:val="24"/>
          <w:szCs w:val="24"/>
        </w:rPr>
        <w:t>0</w:t>
      </w:r>
      <w:r w:rsidR="007A1321" w:rsidRPr="00BC43EA">
        <w:rPr>
          <w:rFonts w:ascii="Arial" w:hAnsi="Arial" w:cs="Arial"/>
          <w:b/>
          <w:sz w:val="24"/>
          <w:szCs w:val="24"/>
        </w:rPr>
        <w:t xml:space="preserve"> capete porci /an</w:t>
      </w:r>
      <w:r w:rsidR="00BC43EA" w:rsidRPr="00BC43EA">
        <w:rPr>
          <w:rFonts w:ascii="Arial" w:hAnsi="Arial" w:cs="Arial"/>
          <w:b/>
          <w:sz w:val="24"/>
          <w:szCs w:val="24"/>
        </w:rPr>
        <w:t>.</w:t>
      </w:r>
    </w:p>
    <w:p w:rsidR="00FD4D39" w:rsidRDefault="00FD4D39" w:rsidP="00FD4D39">
      <w:pPr>
        <w:pStyle w:val="NoSpacing"/>
        <w:jc w:val="both"/>
      </w:pPr>
      <w:r w:rsidRPr="00BC43EA">
        <w:rPr>
          <w:rFonts w:ascii="Arial" w:hAnsi="Arial" w:cs="Arial"/>
          <w:i/>
          <w:sz w:val="24"/>
          <w:szCs w:val="24"/>
          <w:u w:val="single"/>
          <w:lang w:val="ro-RO"/>
        </w:rPr>
        <w:t>A.Lucrarile  de investitie propuse</w:t>
      </w:r>
      <w:r>
        <w:rPr>
          <w:rFonts w:ascii="Arial" w:hAnsi="Arial" w:cs="Arial"/>
          <w:i/>
          <w:sz w:val="24"/>
          <w:szCs w:val="24"/>
          <w:u w:val="single"/>
          <w:lang w:val="ro-RO"/>
        </w:rPr>
        <w:t xml:space="preserve"> pentru modernizarea celor 8 hale</w:t>
      </w:r>
      <w:r>
        <w:rPr>
          <w:rFonts w:ascii="Arial" w:hAnsi="Arial" w:cs="Arial"/>
          <w:i/>
          <w:sz w:val="24"/>
          <w:szCs w:val="24"/>
          <w:lang w:val="ro-RO"/>
        </w:rPr>
        <w:t xml:space="preserve">  </w:t>
      </w:r>
    </w:p>
    <w:p w:rsidR="00FD4D39" w:rsidRDefault="00FD4D39" w:rsidP="00FD4D39">
      <w:pPr>
        <w:pStyle w:val="NoSpacing"/>
        <w:jc w:val="both"/>
        <w:rPr>
          <w:rFonts w:ascii="Arial" w:hAnsi="Arial" w:cs="Arial"/>
          <w:bCs/>
          <w:sz w:val="24"/>
          <w:szCs w:val="24"/>
          <w:lang w:val="ro-RO"/>
        </w:rPr>
      </w:pPr>
      <w:r>
        <w:rPr>
          <w:rFonts w:ascii="Arial" w:hAnsi="Arial" w:cs="Arial"/>
          <w:i/>
          <w:sz w:val="24"/>
          <w:szCs w:val="24"/>
          <w:lang w:val="ro-RO"/>
        </w:rPr>
        <w:t xml:space="preserve">   </w:t>
      </w:r>
      <w:r>
        <w:rPr>
          <w:rFonts w:ascii="Arial" w:hAnsi="Arial" w:cs="Arial"/>
          <w:bCs/>
          <w:sz w:val="24"/>
          <w:szCs w:val="24"/>
          <w:lang w:val="ro-RO"/>
        </w:rPr>
        <w:t>În cadrul proiectului de modernizare a fermei de porci se continua modernizarea celor 8 hale prin executarea unor lucrari identice cu cele efectuate la primele 12 hale, avand in vedere ca la preluarea amplasamentului, toate halele prezentau o degradare avansata, atat d.p.d.v. al  starii fizice  a cladirilor cât si d.p.d.v. al dotarii.</w:t>
      </w:r>
    </w:p>
    <w:p w:rsidR="00B32B2A" w:rsidRDefault="00E55A34" w:rsidP="00FD4D39">
      <w:pPr>
        <w:pStyle w:val="NoSpacing"/>
        <w:jc w:val="both"/>
        <w:rPr>
          <w:rFonts w:ascii="Arial" w:hAnsi="Arial" w:cs="Arial"/>
          <w:bCs/>
          <w:sz w:val="24"/>
          <w:szCs w:val="24"/>
          <w:lang w:val="ro-RO"/>
        </w:rPr>
      </w:pPr>
      <w:r>
        <w:rPr>
          <w:rFonts w:ascii="Arial" w:hAnsi="Arial" w:cs="Arial"/>
          <w:bCs/>
          <w:sz w:val="24"/>
          <w:szCs w:val="24"/>
          <w:lang w:val="ro-RO"/>
        </w:rPr>
        <w:t xml:space="preserve">Se prezintă în tabelul anexat situatia existentă a destinației actuale și a destinației propuse prin proiect </w:t>
      </w:r>
    </w:p>
    <w:p w:rsidR="0077002F" w:rsidRDefault="0077002F" w:rsidP="00FD4D39">
      <w:pPr>
        <w:pStyle w:val="NoSpacing"/>
        <w:jc w:val="both"/>
        <w:rPr>
          <w:rFonts w:ascii="Arial" w:hAnsi="Arial" w:cs="Arial"/>
          <w:bCs/>
          <w:sz w:val="24"/>
          <w:szCs w:val="24"/>
          <w:lang w:val="ro-RO"/>
        </w:rPr>
      </w:pPr>
    </w:p>
    <w:p w:rsidR="0077002F" w:rsidRDefault="0077002F" w:rsidP="00FD4D39">
      <w:pPr>
        <w:pStyle w:val="NoSpacing"/>
        <w:jc w:val="both"/>
        <w:rPr>
          <w:rFonts w:ascii="Arial" w:hAnsi="Arial" w:cs="Arial"/>
          <w:bCs/>
          <w:sz w:val="24"/>
          <w:szCs w:val="24"/>
          <w:lang w:val="ro-RO"/>
        </w:rPr>
      </w:pPr>
    </w:p>
    <w:p w:rsidR="0077002F" w:rsidRDefault="0077002F" w:rsidP="00FD4D39">
      <w:pPr>
        <w:pStyle w:val="NoSpacing"/>
        <w:jc w:val="both"/>
        <w:rPr>
          <w:rFonts w:ascii="Arial" w:hAnsi="Arial" w:cs="Arial"/>
          <w:bCs/>
          <w:sz w:val="24"/>
          <w:szCs w:val="24"/>
          <w:lang w:val="ro-RO"/>
        </w:rPr>
      </w:pP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37"/>
        <w:gridCol w:w="2912"/>
        <w:gridCol w:w="1329"/>
        <w:gridCol w:w="1287"/>
      </w:tblGrid>
      <w:tr w:rsidR="003E5EAC" w:rsidRPr="008F5249" w:rsidTr="0077002F">
        <w:trPr>
          <w:trHeight w:val="270"/>
          <w:tblHeader/>
        </w:trPr>
        <w:tc>
          <w:tcPr>
            <w:tcW w:w="462" w:type="pct"/>
            <w:shd w:val="clear" w:color="auto" w:fill="D9D9D9"/>
            <w:noWrap/>
            <w:vAlign w:val="bottom"/>
          </w:tcPr>
          <w:p w:rsidR="00592907" w:rsidRPr="0077002F" w:rsidRDefault="0077002F" w:rsidP="00C3497D">
            <w:pPr>
              <w:spacing w:line="276" w:lineRule="auto"/>
              <w:jc w:val="both"/>
              <w:rPr>
                <w:rFonts w:ascii="Arial" w:hAnsi="Arial" w:cs="Arial"/>
                <w:b/>
                <w:bCs/>
                <w:color w:val="0D0D0D"/>
                <w:sz w:val="22"/>
                <w:szCs w:val="22"/>
              </w:rPr>
            </w:pPr>
            <w:r>
              <w:rPr>
                <w:rFonts w:ascii="Arial" w:hAnsi="Arial" w:cs="Arial"/>
                <w:b/>
                <w:bCs/>
                <w:color w:val="0D0D0D"/>
                <w:sz w:val="22"/>
                <w:szCs w:val="22"/>
              </w:rPr>
              <w:t>Nr.crt</w:t>
            </w:r>
          </w:p>
        </w:tc>
        <w:tc>
          <w:tcPr>
            <w:tcW w:w="1539" w:type="pct"/>
            <w:shd w:val="clear" w:color="auto" w:fill="D9D9D9"/>
            <w:noWrap/>
            <w:vAlign w:val="bottom"/>
          </w:tcPr>
          <w:p w:rsidR="00592907" w:rsidRPr="008F5249" w:rsidRDefault="00592907" w:rsidP="00B526D2">
            <w:pPr>
              <w:spacing w:line="276" w:lineRule="auto"/>
              <w:jc w:val="both"/>
              <w:rPr>
                <w:rFonts w:ascii="Arial" w:hAnsi="Arial" w:cs="Arial"/>
                <w:b/>
                <w:bCs/>
                <w:color w:val="0D0D0D"/>
                <w:sz w:val="22"/>
                <w:szCs w:val="22"/>
              </w:rPr>
            </w:pPr>
            <w:r w:rsidRPr="008F5249">
              <w:rPr>
                <w:rFonts w:ascii="Arial" w:hAnsi="Arial" w:cs="Arial"/>
                <w:b/>
                <w:bCs/>
                <w:color w:val="0D0D0D"/>
                <w:sz w:val="22"/>
                <w:szCs w:val="22"/>
              </w:rPr>
              <w:t xml:space="preserve">Destinatie </w:t>
            </w:r>
            <w:r w:rsidR="00B526D2">
              <w:rPr>
                <w:rFonts w:ascii="Arial" w:hAnsi="Arial" w:cs="Arial"/>
                <w:b/>
                <w:bCs/>
                <w:color w:val="0D0D0D"/>
                <w:sz w:val="22"/>
                <w:szCs w:val="22"/>
              </w:rPr>
              <w:t>actuală</w:t>
            </w:r>
          </w:p>
        </w:tc>
        <w:tc>
          <w:tcPr>
            <w:tcW w:w="1580" w:type="pct"/>
            <w:shd w:val="clear" w:color="auto" w:fill="D9D9D9"/>
          </w:tcPr>
          <w:p w:rsidR="00592907" w:rsidRPr="008F5249" w:rsidRDefault="00592907" w:rsidP="00C3497D">
            <w:pPr>
              <w:spacing w:line="276" w:lineRule="auto"/>
              <w:jc w:val="both"/>
              <w:rPr>
                <w:rFonts w:ascii="Arial" w:hAnsi="Arial" w:cs="Arial"/>
                <w:b/>
                <w:bCs/>
                <w:color w:val="0D0D0D"/>
                <w:sz w:val="22"/>
                <w:szCs w:val="22"/>
              </w:rPr>
            </w:pPr>
            <w:r w:rsidRPr="008F5249">
              <w:rPr>
                <w:rFonts w:ascii="Arial" w:hAnsi="Arial" w:cs="Arial"/>
                <w:b/>
                <w:bCs/>
                <w:color w:val="0D0D0D"/>
                <w:sz w:val="22"/>
                <w:szCs w:val="22"/>
              </w:rPr>
              <w:t>Destinatie propusa</w:t>
            </w:r>
          </w:p>
        </w:tc>
        <w:tc>
          <w:tcPr>
            <w:tcW w:w="721" w:type="pct"/>
            <w:shd w:val="clear" w:color="auto" w:fill="D9D9D9"/>
            <w:noWrap/>
            <w:vAlign w:val="bottom"/>
          </w:tcPr>
          <w:p w:rsidR="00592907" w:rsidRPr="008F5249" w:rsidRDefault="00592907" w:rsidP="00C3497D">
            <w:pPr>
              <w:spacing w:line="276" w:lineRule="auto"/>
              <w:jc w:val="both"/>
              <w:rPr>
                <w:rFonts w:ascii="Arial" w:hAnsi="Arial" w:cs="Arial"/>
                <w:b/>
                <w:bCs/>
                <w:color w:val="0D0D0D"/>
                <w:sz w:val="22"/>
                <w:szCs w:val="22"/>
              </w:rPr>
            </w:pPr>
            <w:r w:rsidRPr="008F5249">
              <w:rPr>
                <w:rFonts w:ascii="Arial" w:hAnsi="Arial" w:cs="Arial"/>
                <w:b/>
                <w:bCs/>
                <w:color w:val="0D0D0D"/>
                <w:sz w:val="22"/>
                <w:szCs w:val="22"/>
              </w:rPr>
              <w:t>Sconstr.</w:t>
            </w:r>
          </w:p>
        </w:tc>
        <w:tc>
          <w:tcPr>
            <w:tcW w:w="698" w:type="pct"/>
            <w:shd w:val="clear" w:color="auto" w:fill="D9D9D9"/>
            <w:noWrap/>
            <w:vAlign w:val="bottom"/>
          </w:tcPr>
          <w:p w:rsidR="00592907" w:rsidRPr="008F5249" w:rsidRDefault="00592907" w:rsidP="00C3497D">
            <w:pPr>
              <w:spacing w:line="276" w:lineRule="auto"/>
              <w:jc w:val="both"/>
              <w:rPr>
                <w:rFonts w:ascii="Arial" w:hAnsi="Arial" w:cs="Arial"/>
                <w:b/>
                <w:bCs/>
                <w:color w:val="0D0D0D"/>
                <w:sz w:val="22"/>
                <w:szCs w:val="22"/>
              </w:rPr>
            </w:pPr>
            <w:r w:rsidRPr="008F5249">
              <w:rPr>
                <w:rFonts w:ascii="Arial" w:hAnsi="Arial" w:cs="Arial"/>
                <w:b/>
                <w:bCs/>
                <w:color w:val="0D0D0D"/>
                <w:sz w:val="22"/>
                <w:szCs w:val="22"/>
              </w:rPr>
              <w:t>Sdesf.</w:t>
            </w:r>
          </w:p>
        </w:tc>
      </w:tr>
      <w:tr w:rsidR="000D28AA" w:rsidRPr="008F5249" w:rsidTr="0077002F">
        <w:trPr>
          <w:trHeight w:val="255"/>
        </w:trPr>
        <w:tc>
          <w:tcPr>
            <w:tcW w:w="462" w:type="pct"/>
            <w:shd w:val="clear" w:color="auto" w:fill="auto"/>
            <w:noWrap/>
          </w:tcPr>
          <w:p w:rsidR="000D28AA" w:rsidRPr="008F5249" w:rsidRDefault="000D28AA" w:rsidP="00C3497D">
            <w:pPr>
              <w:spacing w:line="276" w:lineRule="auto"/>
              <w:jc w:val="both"/>
              <w:rPr>
                <w:rFonts w:ascii="Arial" w:hAnsi="Arial" w:cs="Arial"/>
                <w:color w:val="0D0D0D"/>
                <w:sz w:val="22"/>
                <w:szCs w:val="22"/>
              </w:rPr>
            </w:pPr>
            <w:r w:rsidRPr="008F5249">
              <w:rPr>
                <w:rFonts w:ascii="Arial" w:hAnsi="Arial" w:cs="Arial"/>
                <w:color w:val="0D0D0D"/>
                <w:sz w:val="22"/>
                <w:szCs w:val="22"/>
              </w:rPr>
              <w:t>C1</w:t>
            </w:r>
          </w:p>
        </w:tc>
        <w:tc>
          <w:tcPr>
            <w:tcW w:w="1539" w:type="pct"/>
            <w:shd w:val="clear" w:color="auto" w:fill="auto"/>
            <w:noWrap/>
          </w:tcPr>
          <w:p w:rsidR="000D28AA" w:rsidRPr="008F5249" w:rsidRDefault="000D28AA" w:rsidP="00C3497D">
            <w:pPr>
              <w:rPr>
                <w:rFonts w:ascii="Arial" w:hAnsi="Arial" w:cs="Arial"/>
                <w:color w:val="0D0D0D"/>
                <w:sz w:val="22"/>
                <w:szCs w:val="22"/>
              </w:rPr>
            </w:pPr>
            <w:r>
              <w:rPr>
                <w:rFonts w:ascii="Arial" w:hAnsi="Arial" w:cs="Arial"/>
                <w:color w:val="0D0D0D"/>
                <w:sz w:val="22"/>
                <w:szCs w:val="22"/>
              </w:rPr>
              <w:t>Hala 1</w:t>
            </w:r>
          </w:p>
        </w:tc>
        <w:tc>
          <w:tcPr>
            <w:tcW w:w="1580" w:type="pct"/>
          </w:tcPr>
          <w:p w:rsidR="000D28AA" w:rsidRPr="008F5249" w:rsidRDefault="000D28AA" w:rsidP="00C3497D">
            <w:pPr>
              <w:rPr>
                <w:rFonts w:ascii="Arial" w:hAnsi="Arial" w:cs="Arial"/>
                <w:color w:val="0D0D0D"/>
                <w:sz w:val="22"/>
                <w:szCs w:val="22"/>
              </w:rPr>
            </w:pPr>
            <w:r>
              <w:rPr>
                <w:rFonts w:ascii="Arial" w:hAnsi="Arial" w:cs="Arial"/>
                <w:color w:val="0D0D0D"/>
                <w:sz w:val="22"/>
                <w:szCs w:val="22"/>
              </w:rPr>
              <w:t>Hala 1</w:t>
            </w:r>
          </w:p>
        </w:tc>
        <w:tc>
          <w:tcPr>
            <w:tcW w:w="721" w:type="pct"/>
            <w:shd w:val="clear" w:color="auto" w:fill="auto"/>
            <w:noWrap/>
            <w:hideMark/>
          </w:tcPr>
          <w:p w:rsidR="000D28AA" w:rsidRPr="008F5249" w:rsidRDefault="000D28AA" w:rsidP="00B526D2">
            <w:pPr>
              <w:spacing w:line="276" w:lineRule="auto"/>
              <w:jc w:val="both"/>
              <w:rPr>
                <w:rFonts w:ascii="Arial" w:hAnsi="Arial" w:cs="Arial"/>
                <w:color w:val="0D0D0D"/>
                <w:sz w:val="22"/>
                <w:szCs w:val="22"/>
              </w:rPr>
            </w:pPr>
            <w:r w:rsidRPr="008F5249">
              <w:rPr>
                <w:rFonts w:ascii="Arial" w:hAnsi="Arial" w:cs="Arial"/>
                <w:color w:val="0D0D0D"/>
                <w:sz w:val="22"/>
                <w:szCs w:val="22"/>
              </w:rPr>
              <w:t>1.6</w:t>
            </w:r>
            <w:r>
              <w:rPr>
                <w:rFonts w:ascii="Arial" w:hAnsi="Arial" w:cs="Arial"/>
                <w:color w:val="0D0D0D"/>
                <w:sz w:val="22"/>
                <w:szCs w:val="22"/>
              </w:rPr>
              <w:t>59,72</w:t>
            </w:r>
          </w:p>
        </w:tc>
        <w:tc>
          <w:tcPr>
            <w:tcW w:w="698" w:type="pct"/>
            <w:shd w:val="clear" w:color="auto" w:fill="auto"/>
            <w:noWrap/>
            <w:hideMark/>
          </w:tcPr>
          <w:p w:rsidR="000D28AA" w:rsidRPr="008F5249" w:rsidRDefault="000D28AA" w:rsidP="00C3497D">
            <w:pPr>
              <w:spacing w:line="276" w:lineRule="auto"/>
              <w:jc w:val="both"/>
              <w:rPr>
                <w:rFonts w:ascii="Arial" w:hAnsi="Arial" w:cs="Arial"/>
                <w:color w:val="0D0D0D"/>
                <w:sz w:val="22"/>
                <w:szCs w:val="22"/>
              </w:rPr>
            </w:pPr>
            <w:r w:rsidRPr="008F5249">
              <w:rPr>
                <w:rFonts w:ascii="Arial" w:hAnsi="Arial" w:cs="Arial"/>
                <w:color w:val="0D0D0D"/>
                <w:sz w:val="22"/>
                <w:szCs w:val="22"/>
              </w:rPr>
              <w:t>1.665,00</w:t>
            </w:r>
          </w:p>
        </w:tc>
      </w:tr>
      <w:tr w:rsidR="000D28AA" w:rsidRPr="008F5249" w:rsidTr="0077002F">
        <w:trPr>
          <w:trHeight w:val="255"/>
        </w:trPr>
        <w:tc>
          <w:tcPr>
            <w:tcW w:w="462" w:type="pct"/>
            <w:shd w:val="clear" w:color="auto" w:fill="auto"/>
            <w:noWrap/>
          </w:tcPr>
          <w:p w:rsidR="000D28AA" w:rsidRPr="008F5249" w:rsidRDefault="000D28AA" w:rsidP="00C3497D">
            <w:pPr>
              <w:spacing w:line="276" w:lineRule="auto"/>
              <w:jc w:val="both"/>
              <w:rPr>
                <w:rFonts w:ascii="Arial" w:hAnsi="Arial" w:cs="Arial"/>
                <w:color w:val="0D0D0D"/>
                <w:sz w:val="22"/>
                <w:szCs w:val="22"/>
              </w:rPr>
            </w:pPr>
            <w:r w:rsidRPr="008F5249">
              <w:rPr>
                <w:rFonts w:ascii="Arial" w:hAnsi="Arial" w:cs="Arial"/>
                <w:color w:val="0D0D0D"/>
                <w:sz w:val="22"/>
                <w:szCs w:val="22"/>
              </w:rPr>
              <w:t>C2</w:t>
            </w:r>
          </w:p>
        </w:tc>
        <w:tc>
          <w:tcPr>
            <w:tcW w:w="1539" w:type="pct"/>
            <w:shd w:val="clear" w:color="auto" w:fill="auto"/>
            <w:noWrap/>
          </w:tcPr>
          <w:p w:rsidR="000D28AA" w:rsidRPr="008F5249" w:rsidRDefault="000D28AA" w:rsidP="00C3497D">
            <w:pPr>
              <w:rPr>
                <w:rFonts w:ascii="Arial" w:hAnsi="Arial" w:cs="Arial"/>
                <w:color w:val="0D0D0D"/>
                <w:sz w:val="22"/>
                <w:szCs w:val="22"/>
              </w:rPr>
            </w:pPr>
            <w:r>
              <w:rPr>
                <w:rFonts w:ascii="Arial" w:hAnsi="Arial" w:cs="Arial"/>
                <w:color w:val="0D0D0D"/>
                <w:sz w:val="22"/>
                <w:szCs w:val="22"/>
              </w:rPr>
              <w:t>Hala 2</w:t>
            </w:r>
          </w:p>
        </w:tc>
        <w:tc>
          <w:tcPr>
            <w:tcW w:w="1580" w:type="pct"/>
          </w:tcPr>
          <w:p w:rsidR="000D28AA" w:rsidRPr="008F5249" w:rsidRDefault="000D28AA" w:rsidP="00C3497D">
            <w:pPr>
              <w:rPr>
                <w:rFonts w:ascii="Arial" w:hAnsi="Arial" w:cs="Arial"/>
                <w:color w:val="0D0D0D"/>
                <w:sz w:val="22"/>
                <w:szCs w:val="22"/>
              </w:rPr>
            </w:pPr>
            <w:r>
              <w:rPr>
                <w:rFonts w:ascii="Arial" w:hAnsi="Arial" w:cs="Arial"/>
                <w:color w:val="0D0D0D"/>
                <w:sz w:val="22"/>
                <w:szCs w:val="22"/>
              </w:rPr>
              <w:t>Hala 2</w:t>
            </w:r>
          </w:p>
        </w:tc>
        <w:tc>
          <w:tcPr>
            <w:tcW w:w="721" w:type="pct"/>
            <w:shd w:val="clear" w:color="auto" w:fill="auto"/>
            <w:noWrap/>
            <w:hideMark/>
          </w:tcPr>
          <w:p w:rsidR="000D28AA" w:rsidRPr="008F5249" w:rsidRDefault="000D28AA" w:rsidP="00B526D2">
            <w:pPr>
              <w:spacing w:line="276" w:lineRule="auto"/>
              <w:jc w:val="both"/>
              <w:rPr>
                <w:rFonts w:ascii="Arial" w:hAnsi="Arial" w:cs="Arial"/>
                <w:color w:val="0D0D0D"/>
                <w:sz w:val="22"/>
                <w:szCs w:val="22"/>
              </w:rPr>
            </w:pPr>
            <w:r w:rsidRPr="008F5249">
              <w:rPr>
                <w:rFonts w:ascii="Arial" w:hAnsi="Arial" w:cs="Arial"/>
                <w:color w:val="0D0D0D"/>
                <w:sz w:val="22"/>
                <w:szCs w:val="22"/>
              </w:rPr>
              <w:t>1.6</w:t>
            </w:r>
            <w:r>
              <w:rPr>
                <w:rFonts w:ascii="Arial" w:hAnsi="Arial" w:cs="Arial"/>
                <w:color w:val="0D0D0D"/>
                <w:sz w:val="22"/>
                <w:szCs w:val="22"/>
              </w:rPr>
              <w:t>59,72</w:t>
            </w:r>
          </w:p>
        </w:tc>
        <w:tc>
          <w:tcPr>
            <w:tcW w:w="698" w:type="pct"/>
            <w:shd w:val="clear" w:color="auto" w:fill="auto"/>
            <w:noWrap/>
            <w:hideMark/>
          </w:tcPr>
          <w:p w:rsidR="000D28AA" w:rsidRPr="008F5249" w:rsidRDefault="000D28AA" w:rsidP="00C3497D">
            <w:pPr>
              <w:spacing w:line="276" w:lineRule="auto"/>
              <w:jc w:val="both"/>
              <w:rPr>
                <w:rFonts w:ascii="Arial" w:hAnsi="Arial" w:cs="Arial"/>
                <w:color w:val="0D0D0D"/>
                <w:sz w:val="22"/>
                <w:szCs w:val="22"/>
              </w:rPr>
            </w:pPr>
            <w:r w:rsidRPr="008F5249">
              <w:rPr>
                <w:rFonts w:ascii="Arial" w:hAnsi="Arial" w:cs="Arial"/>
                <w:color w:val="0D0D0D"/>
                <w:sz w:val="22"/>
                <w:szCs w:val="22"/>
              </w:rPr>
              <w:t>1.655,00</w:t>
            </w:r>
          </w:p>
        </w:tc>
      </w:tr>
      <w:tr w:rsidR="000D28AA" w:rsidRPr="008F5249" w:rsidTr="0077002F">
        <w:trPr>
          <w:trHeight w:val="255"/>
        </w:trPr>
        <w:tc>
          <w:tcPr>
            <w:tcW w:w="462" w:type="pct"/>
            <w:shd w:val="clear" w:color="auto" w:fill="auto"/>
            <w:noWrap/>
          </w:tcPr>
          <w:p w:rsidR="000D28AA" w:rsidRPr="008F5249" w:rsidRDefault="000D28AA" w:rsidP="00C3497D">
            <w:pPr>
              <w:spacing w:line="276" w:lineRule="auto"/>
              <w:jc w:val="both"/>
              <w:rPr>
                <w:rFonts w:ascii="Arial" w:hAnsi="Arial" w:cs="Arial"/>
                <w:color w:val="0D0D0D"/>
                <w:sz w:val="22"/>
                <w:szCs w:val="22"/>
              </w:rPr>
            </w:pPr>
            <w:r w:rsidRPr="008F5249">
              <w:rPr>
                <w:rFonts w:ascii="Arial" w:hAnsi="Arial" w:cs="Arial"/>
                <w:color w:val="0D0D0D"/>
                <w:sz w:val="22"/>
                <w:szCs w:val="22"/>
              </w:rPr>
              <w:t>C3</w:t>
            </w:r>
          </w:p>
        </w:tc>
        <w:tc>
          <w:tcPr>
            <w:tcW w:w="1539" w:type="pct"/>
            <w:shd w:val="clear" w:color="auto" w:fill="auto"/>
            <w:noWrap/>
          </w:tcPr>
          <w:p w:rsidR="000D28AA" w:rsidRPr="008F5249" w:rsidRDefault="000D28AA" w:rsidP="00C3497D">
            <w:pPr>
              <w:rPr>
                <w:rFonts w:ascii="Arial" w:hAnsi="Arial" w:cs="Arial"/>
                <w:color w:val="0D0D0D"/>
                <w:sz w:val="22"/>
                <w:szCs w:val="22"/>
              </w:rPr>
            </w:pPr>
            <w:r>
              <w:rPr>
                <w:rFonts w:ascii="Arial" w:hAnsi="Arial" w:cs="Arial"/>
                <w:color w:val="0D0D0D"/>
                <w:sz w:val="22"/>
                <w:szCs w:val="22"/>
              </w:rPr>
              <w:t>Hala 3</w:t>
            </w:r>
          </w:p>
        </w:tc>
        <w:tc>
          <w:tcPr>
            <w:tcW w:w="1580" w:type="pct"/>
          </w:tcPr>
          <w:p w:rsidR="000D28AA" w:rsidRPr="008F5249" w:rsidRDefault="000D28AA" w:rsidP="00C3497D">
            <w:pPr>
              <w:rPr>
                <w:rFonts w:ascii="Arial" w:hAnsi="Arial" w:cs="Arial"/>
                <w:color w:val="0D0D0D"/>
                <w:sz w:val="22"/>
                <w:szCs w:val="22"/>
              </w:rPr>
            </w:pPr>
            <w:r>
              <w:rPr>
                <w:rFonts w:ascii="Arial" w:hAnsi="Arial" w:cs="Arial"/>
                <w:color w:val="0D0D0D"/>
                <w:sz w:val="22"/>
                <w:szCs w:val="22"/>
              </w:rPr>
              <w:t>Hala 3</w:t>
            </w:r>
          </w:p>
        </w:tc>
        <w:tc>
          <w:tcPr>
            <w:tcW w:w="721" w:type="pct"/>
            <w:shd w:val="clear" w:color="auto" w:fill="auto"/>
            <w:noWrap/>
          </w:tcPr>
          <w:p w:rsidR="000D28AA" w:rsidRPr="008F5249" w:rsidRDefault="000D28AA" w:rsidP="00B526D2">
            <w:pPr>
              <w:spacing w:line="276" w:lineRule="auto"/>
              <w:jc w:val="both"/>
              <w:rPr>
                <w:rFonts w:ascii="Arial" w:hAnsi="Arial" w:cs="Arial"/>
                <w:color w:val="0D0D0D"/>
                <w:sz w:val="22"/>
                <w:szCs w:val="22"/>
              </w:rPr>
            </w:pPr>
            <w:r w:rsidRPr="008F5249">
              <w:rPr>
                <w:rFonts w:ascii="Arial" w:hAnsi="Arial" w:cs="Arial"/>
                <w:color w:val="0D0D0D"/>
                <w:sz w:val="22"/>
                <w:szCs w:val="22"/>
              </w:rPr>
              <w:t>1.6</w:t>
            </w:r>
            <w:r>
              <w:rPr>
                <w:rFonts w:ascii="Arial" w:hAnsi="Arial" w:cs="Arial"/>
                <w:color w:val="0D0D0D"/>
                <w:sz w:val="22"/>
                <w:szCs w:val="22"/>
              </w:rPr>
              <w:t>59,72</w:t>
            </w:r>
          </w:p>
        </w:tc>
        <w:tc>
          <w:tcPr>
            <w:tcW w:w="698" w:type="pct"/>
            <w:shd w:val="clear" w:color="auto" w:fill="auto"/>
            <w:noWrap/>
          </w:tcPr>
          <w:p w:rsidR="000D28AA" w:rsidRPr="008F5249" w:rsidRDefault="000D28AA" w:rsidP="00C3497D">
            <w:pPr>
              <w:spacing w:line="276" w:lineRule="auto"/>
              <w:jc w:val="both"/>
              <w:rPr>
                <w:rFonts w:ascii="Arial" w:hAnsi="Arial" w:cs="Arial"/>
                <w:color w:val="0D0D0D"/>
                <w:sz w:val="22"/>
                <w:szCs w:val="22"/>
              </w:rPr>
            </w:pPr>
            <w:r w:rsidRPr="008F5249">
              <w:rPr>
                <w:rFonts w:ascii="Arial" w:hAnsi="Arial" w:cs="Arial"/>
                <w:color w:val="0D0D0D"/>
                <w:sz w:val="22"/>
                <w:szCs w:val="22"/>
              </w:rPr>
              <w:t>1.677,00</w:t>
            </w:r>
          </w:p>
        </w:tc>
      </w:tr>
      <w:tr w:rsidR="000D28AA" w:rsidRPr="008F5249" w:rsidTr="0077002F">
        <w:trPr>
          <w:trHeight w:val="255"/>
        </w:trPr>
        <w:tc>
          <w:tcPr>
            <w:tcW w:w="462" w:type="pct"/>
            <w:shd w:val="clear" w:color="auto" w:fill="auto"/>
            <w:noWrap/>
          </w:tcPr>
          <w:p w:rsidR="000D28AA" w:rsidRPr="008F5249" w:rsidRDefault="000D28AA" w:rsidP="00C3497D">
            <w:pPr>
              <w:spacing w:line="276" w:lineRule="auto"/>
              <w:jc w:val="both"/>
              <w:rPr>
                <w:rFonts w:ascii="Arial" w:hAnsi="Arial" w:cs="Arial"/>
                <w:color w:val="0D0D0D"/>
                <w:sz w:val="22"/>
                <w:szCs w:val="22"/>
              </w:rPr>
            </w:pPr>
            <w:r w:rsidRPr="008F5249">
              <w:rPr>
                <w:rFonts w:ascii="Arial" w:hAnsi="Arial" w:cs="Arial"/>
                <w:color w:val="0D0D0D"/>
                <w:sz w:val="22"/>
                <w:szCs w:val="22"/>
              </w:rPr>
              <w:t>C4</w:t>
            </w:r>
          </w:p>
        </w:tc>
        <w:tc>
          <w:tcPr>
            <w:tcW w:w="1539" w:type="pct"/>
            <w:shd w:val="clear" w:color="auto" w:fill="auto"/>
            <w:noWrap/>
          </w:tcPr>
          <w:p w:rsidR="000D28AA" w:rsidRPr="008F5249" w:rsidRDefault="000D28AA" w:rsidP="00C3497D">
            <w:pPr>
              <w:rPr>
                <w:rFonts w:ascii="Arial" w:hAnsi="Arial" w:cs="Arial"/>
                <w:color w:val="0D0D0D"/>
                <w:sz w:val="22"/>
                <w:szCs w:val="22"/>
              </w:rPr>
            </w:pPr>
            <w:r>
              <w:rPr>
                <w:rFonts w:ascii="Arial" w:hAnsi="Arial" w:cs="Arial"/>
                <w:color w:val="0D0D0D"/>
                <w:sz w:val="22"/>
                <w:szCs w:val="22"/>
              </w:rPr>
              <w:t>Hala 4</w:t>
            </w:r>
          </w:p>
        </w:tc>
        <w:tc>
          <w:tcPr>
            <w:tcW w:w="1580" w:type="pct"/>
          </w:tcPr>
          <w:p w:rsidR="000D28AA" w:rsidRPr="008F5249" w:rsidRDefault="000D28AA" w:rsidP="00C3497D">
            <w:pPr>
              <w:rPr>
                <w:rFonts w:ascii="Arial" w:hAnsi="Arial" w:cs="Arial"/>
                <w:color w:val="0D0D0D"/>
                <w:sz w:val="22"/>
                <w:szCs w:val="22"/>
              </w:rPr>
            </w:pPr>
            <w:r>
              <w:rPr>
                <w:rFonts w:ascii="Arial" w:hAnsi="Arial" w:cs="Arial"/>
                <w:color w:val="0D0D0D"/>
                <w:sz w:val="22"/>
                <w:szCs w:val="22"/>
              </w:rPr>
              <w:t>Hala 4</w:t>
            </w:r>
          </w:p>
        </w:tc>
        <w:tc>
          <w:tcPr>
            <w:tcW w:w="721" w:type="pct"/>
            <w:shd w:val="clear" w:color="auto" w:fill="auto"/>
            <w:noWrap/>
          </w:tcPr>
          <w:p w:rsidR="000D28AA" w:rsidRPr="008F5249" w:rsidRDefault="000D28AA" w:rsidP="00B526D2">
            <w:pPr>
              <w:spacing w:line="276" w:lineRule="auto"/>
              <w:jc w:val="both"/>
              <w:rPr>
                <w:rFonts w:ascii="Arial" w:hAnsi="Arial" w:cs="Arial"/>
                <w:color w:val="0D0D0D"/>
                <w:sz w:val="22"/>
                <w:szCs w:val="22"/>
              </w:rPr>
            </w:pPr>
            <w:r w:rsidRPr="008F5249">
              <w:rPr>
                <w:rFonts w:ascii="Arial" w:hAnsi="Arial" w:cs="Arial"/>
                <w:color w:val="0D0D0D"/>
                <w:sz w:val="22"/>
                <w:szCs w:val="22"/>
              </w:rPr>
              <w:t>1.6</w:t>
            </w:r>
            <w:r>
              <w:rPr>
                <w:rFonts w:ascii="Arial" w:hAnsi="Arial" w:cs="Arial"/>
                <w:color w:val="0D0D0D"/>
                <w:sz w:val="22"/>
                <w:szCs w:val="22"/>
              </w:rPr>
              <w:t>59,80</w:t>
            </w:r>
          </w:p>
        </w:tc>
        <w:tc>
          <w:tcPr>
            <w:tcW w:w="698" w:type="pct"/>
            <w:shd w:val="clear" w:color="auto" w:fill="auto"/>
            <w:noWrap/>
          </w:tcPr>
          <w:p w:rsidR="000D28AA" w:rsidRPr="008F5249" w:rsidRDefault="000D28AA" w:rsidP="00C3497D">
            <w:pPr>
              <w:spacing w:line="276" w:lineRule="auto"/>
              <w:jc w:val="both"/>
              <w:rPr>
                <w:rFonts w:ascii="Arial" w:hAnsi="Arial" w:cs="Arial"/>
                <w:color w:val="0D0D0D"/>
                <w:sz w:val="22"/>
                <w:szCs w:val="22"/>
              </w:rPr>
            </w:pPr>
            <w:r w:rsidRPr="008F5249">
              <w:rPr>
                <w:rFonts w:ascii="Arial" w:hAnsi="Arial" w:cs="Arial"/>
                <w:color w:val="0D0D0D"/>
                <w:sz w:val="22"/>
                <w:szCs w:val="22"/>
              </w:rPr>
              <w:t>1.661,00</w:t>
            </w:r>
          </w:p>
        </w:tc>
      </w:tr>
      <w:tr w:rsidR="000D28AA" w:rsidRPr="008F5249" w:rsidTr="0077002F">
        <w:trPr>
          <w:trHeight w:val="255"/>
        </w:trPr>
        <w:tc>
          <w:tcPr>
            <w:tcW w:w="462" w:type="pct"/>
            <w:shd w:val="clear" w:color="auto" w:fill="auto"/>
            <w:noWrap/>
          </w:tcPr>
          <w:p w:rsidR="000D28AA" w:rsidRPr="00597FAE" w:rsidRDefault="000D28AA" w:rsidP="00C3497D">
            <w:pPr>
              <w:spacing w:line="276" w:lineRule="auto"/>
              <w:jc w:val="both"/>
              <w:rPr>
                <w:rFonts w:ascii="Arial" w:hAnsi="Arial" w:cs="Arial"/>
                <w:sz w:val="22"/>
                <w:szCs w:val="22"/>
              </w:rPr>
            </w:pPr>
            <w:r w:rsidRPr="00597FAE">
              <w:rPr>
                <w:rFonts w:ascii="Arial" w:hAnsi="Arial" w:cs="Arial"/>
                <w:sz w:val="22"/>
                <w:szCs w:val="22"/>
              </w:rPr>
              <w:t>C5</w:t>
            </w:r>
          </w:p>
        </w:tc>
        <w:tc>
          <w:tcPr>
            <w:tcW w:w="1539" w:type="pct"/>
            <w:shd w:val="clear" w:color="auto" w:fill="auto"/>
            <w:noWrap/>
          </w:tcPr>
          <w:p w:rsidR="000D28AA" w:rsidRPr="00597FAE" w:rsidRDefault="000D28AA" w:rsidP="00C3497D">
            <w:pPr>
              <w:rPr>
                <w:rFonts w:ascii="Arial" w:hAnsi="Arial" w:cs="Arial"/>
                <w:sz w:val="22"/>
                <w:szCs w:val="22"/>
              </w:rPr>
            </w:pPr>
            <w:r>
              <w:rPr>
                <w:rFonts w:ascii="Arial" w:hAnsi="Arial" w:cs="Arial"/>
                <w:color w:val="0D0D0D"/>
                <w:sz w:val="22"/>
                <w:szCs w:val="22"/>
              </w:rPr>
              <w:t xml:space="preserve">Hala </w:t>
            </w:r>
            <w:r w:rsidRPr="00597FAE">
              <w:rPr>
                <w:rFonts w:ascii="Arial" w:hAnsi="Arial" w:cs="Arial"/>
                <w:sz w:val="22"/>
                <w:szCs w:val="22"/>
              </w:rPr>
              <w:t>5</w:t>
            </w:r>
          </w:p>
        </w:tc>
        <w:tc>
          <w:tcPr>
            <w:tcW w:w="1580" w:type="pct"/>
          </w:tcPr>
          <w:p w:rsidR="000D28AA" w:rsidRPr="00597FAE" w:rsidRDefault="000D28AA" w:rsidP="00C3497D">
            <w:pPr>
              <w:rPr>
                <w:rFonts w:ascii="Arial" w:hAnsi="Arial" w:cs="Arial"/>
                <w:sz w:val="22"/>
                <w:szCs w:val="22"/>
              </w:rPr>
            </w:pPr>
            <w:r>
              <w:rPr>
                <w:rFonts w:ascii="Arial" w:hAnsi="Arial" w:cs="Arial"/>
                <w:color w:val="0D0D0D"/>
                <w:sz w:val="22"/>
                <w:szCs w:val="22"/>
              </w:rPr>
              <w:t xml:space="preserve">Hala </w:t>
            </w:r>
            <w:r w:rsidRPr="00597FAE">
              <w:rPr>
                <w:rFonts w:ascii="Arial" w:hAnsi="Arial" w:cs="Arial"/>
                <w:sz w:val="22"/>
                <w:szCs w:val="22"/>
              </w:rPr>
              <w:t>5</w:t>
            </w:r>
          </w:p>
        </w:tc>
        <w:tc>
          <w:tcPr>
            <w:tcW w:w="721" w:type="pct"/>
            <w:shd w:val="clear" w:color="auto" w:fill="auto"/>
            <w:noWrap/>
          </w:tcPr>
          <w:p w:rsidR="000D28AA" w:rsidRPr="00597FAE" w:rsidRDefault="000D28AA" w:rsidP="00C3497D">
            <w:pPr>
              <w:spacing w:line="276" w:lineRule="auto"/>
              <w:jc w:val="both"/>
              <w:rPr>
                <w:rFonts w:ascii="Arial" w:hAnsi="Arial" w:cs="Arial"/>
                <w:sz w:val="22"/>
                <w:szCs w:val="22"/>
              </w:rPr>
            </w:pPr>
            <w:r w:rsidRPr="00597FAE">
              <w:rPr>
                <w:rFonts w:ascii="Arial" w:hAnsi="Arial" w:cs="Arial"/>
                <w:sz w:val="22"/>
                <w:szCs w:val="22"/>
              </w:rPr>
              <w:t>2162,33</w:t>
            </w:r>
          </w:p>
        </w:tc>
        <w:tc>
          <w:tcPr>
            <w:tcW w:w="698" w:type="pct"/>
            <w:shd w:val="clear" w:color="auto" w:fill="auto"/>
            <w:noWrap/>
          </w:tcPr>
          <w:p w:rsidR="000D28AA" w:rsidRPr="00597FAE" w:rsidRDefault="000D28AA" w:rsidP="00C3497D">
            <w:pPr>
              <w:spacing w:line="276" w:lineRule="auto"/>
              <w:jc w:val="both"/>
              <w:rPr>
                <w:rFonts w:ascii="Arial" w:hAnsi="Arial" w:cs="Arial"/>
                <w:sz w:val="22"/>
                <w:szCs w:val="22"/>
              </w:rPr>
            </w:pPr>
            <w:r w:rsidRPr="00597FAE">
              <w:rPr>
                <w:rFonts w:ascii="Arial" w:hAnsi="Arial" w:cs="Arial"/>
                <w:sz w:val="22"/>
                <w:szCs w:val="22"/>
              </w:rPr>
              <w:t>2162,33</w:t>
            </w:r>
          </w:p>
        </w:tc>
      </w:tr>
      <w:tr w:rsidR="000D28AA" w:rsidRPr="008F5249" w:rsidTr="0077002F">
        <w:trPr>
          <w:trHeight w:val="255"/>
        </w:trPr>
        <w:tc>
          <w:tcPr>
            <w:tcW w:w="462" w:type="pct"/>
            <w:shd w:val="clear" w:color="auto" w:fill="auto"/>
            <w:noWrap/>
          </w:tcPr>
          <w:p w:rsidR="000D28AA" w:rsidRPr="00597FAE" w:rsidRDefault="000D28AA" w:rsidP="00C3497D">
            <w:pPr>
              <w:spacing w:line="276" w:lineRule="auto"/>
              <w:jc w:val="both"/>
              <w:rPr>
                <w:rFonts w:ascii="Arial" w:hAnsi="Arial" w:cs="Arial"/>
                <w:sz w:val="22"/>
                <w:szCs w:val="22"/>
              </w:rPr>
            </w:pPr>
            <w:r w:rsidRPr="00597FAE">
              <w:rPr>
                <w:rFonts w:ascii="Arial" w:hAnsi="Arial" w:cs="Arial"/>
                <w:sz w:val="22"/>
                <w:szCs w:val="22"/>
              </w:rPr>
              <w:t>C6</w:t>
            </w:r>
          </w:p>
        </w:tc>
        <w:tc>
          <w:tcPr>
            <w:tcW w:w="1539" w:type="pct"/>
            <w:shd w:val="clear" w:color="auto" w:fill="auto"/>
            <w:noWrap/>
          </w:tcPr>
          <w:p w:rsidR="000D28AA" w:rsidRPr="00597FAE" w:rsidRDefault="000D28AA" w:rsidP="00C3497D">
            <w:pPr>
              <w:rPr>
                <w:rFonts w:ascii="Arial" w:hAnsi="Arial" w:cs="Arial"/>
                <w:sz w:val="22"/>
                <w:szCs w:val="22"/>
              </w:rPr>
            </w:pPr>
            <w:r>
              <w:rPr>
                <w:rFonts w:ascii="Arial" w:hAnsi="Arial" w:cs="Arial"/>
                <w:color w:val="0D0D0D"/>
                <w:sz w:val="22"/>
                <w:szCs w:val="22"/>
              </w:rPr>
              <w:t xml:space="preserve">Hala </w:t>
            </w:r>
            <w:r w:rsidRPr="00597FAE">
              <w:rPr>
                <w:rFonts w:ascii="Arial" w:hAnsi="Arial" w:cs="Arial"/>
                <w:sz w:val="22"/>
                <w:szCs w:val="22"/>
              </w:rPr>
              <w:t>6</w:t>
            </w:r>
          </w:p>
        </w:tc>
        <w:tc>
          <w:tcPr>
            <w:tcW w:w="1580" w:type="pct"/>
          </w:tcPr>
          <w:p w:rsidR="000D28AA" w:rsidRPr="00597FAE" w:rsidRDefault="000D28AA" w:rsidP="00C3497D">
            <w:pPr>
              <w:rPr>
                <w:rFonts w:ascii="Arial" w:hAnsi="Arial" w:cs="Arial"/>
                <w:sz w:val="22"/>
                <w:szCs w:val="22"/>
              </w:rPr>
            </w:pPr>
            <w:r>
              <w:rPr>
                <w:rFonts w:ascii="Arial" w:hAnsi="Arial" w:cs="Arial"/>
                <w:color w:val="0D0D0D"/>
                <w:sz w:val="22"/>
                <w:szCs w:val="22"/>
              </w:rPr>
              <w:t xml:space="preserve">Hala </w:t>
            </w:r>
            <w:r w:rsidRPr="00597FAE">
              <w:rPr>
                <w:rFonts w:ascii="Arial" w:hAnsi="Arial" w:cs="Arial"/>
                <w:sz w:val="22"/>
                <w:szCs w:val="22"/>
              </w:rPr>
              <w:t>6</w:t>
            </w:r>
          </w:p>
        </w:tc>
        <w:tc>
          <w:tcPr>
            <w:tcW w:w="721" w:type="pct"/>
            <w:shd w:val="clear" w:color="auto" w:fill="auto"/>
            <w:noWrap/>
          </w:tcPr>
          <w:p w:rsidR="000D28AA" w:rsidRPr="00597FAE" w:rsidRDefault="000D28AA" w:rsidP="00C3497D">
            <w:pPr>
              <w:spacing w:line="276" w:lineRule="auto"/>
              <w:jc w:val="both"/>
              <w:rPr>
                <w:rFonts w:ascii="Arial" w:hAnsi="Arial" w:cs="Arial"/>
                <w:sz w:val="22"/>
                <w:szCs w:val="22"/>
              </w:rPr>
            </w:pPr>
            <w:r w:rsidRPr="00597FAE">
              <w:rPr>
                <w:rFonts w:ascii="Arial" w:hAnsi="Arial" w:cs="Arial"/>
                <w:sz w:val="22"/>
                <w:szCs w:val="22"/>
              </w:rPr>
              <w:t>2162,33</w:t>
            </w:r>
          </w:p>
        </w:tc>
        <w:tc>
          <w:tcPr>
            <w:tcW w:w="698" w:type="pct"/>
            <w:shd w:val="clear" w:color="auto" w:fill="auto"/>
            <w:noWrap/>
          </w:tcPr>
          <w:p w:rsidR="000D28AA" w:rsidRPr="00597FAE" w:rsidRDefault="000D28AA" w:rsidP="00C3497D">
            <w:pPr>
              <w:spacing w:line="276" w:lineRule="auto"/>
              <w:jc w:val="both"/>
              <w:rPr>
                <w:rFonts w:ascii="Arial" w:hAnsi="Arial" w:cs="Arial"/>
                <w:sz w:val="22"/>
                <w:szCs w:val="22"/>
              </w:rPr>
            </w:pPr>
            <w:r w:rsidRPr="00597FAE">
              <w:rPr>
                <w:rFonts w:ascii="Arial" w:hAnsi="Arial" w:cs="Arial"/>
                <w:sz w:val="22"/>
                <w:szCs w:val="22"/>
              </w:rPr>
              <w:t>2162,33</w:t>
            </w:r>
          </w:p>
        </w:tc>
      </w:tr>
      <w:tr w:rsidR="000D28AA" w:rsidRPr="008F5249" w:rsidTr="0077002F">
        <w:trPr>
          <w:trHeight w:val="255"/>
        </w:trPr>
        <w:tc>
          <w:tcPr>
            <w:tcW w:w="462" w:type="pct"/>
            <w:shd w:val="clear" w:color="auto" w:fill="auto"/>
            <w:noWrap/>
          </w:tcPr>
          <w:p w:rsidR="000D28AA" w:rsidRPr="00597FAE" w:rsidRDefault="000D28AA" w:rsidP="00C3497D">
            <w:pPr>
              <w:spacing w:line="276" w:lineRule="auto"/>
              <w:jc w:val="both"/>
              <w:rPr>
                <w:rFonts w:ascii="Arial" w:hAnsi="Arial" w:cs="Arial"/>
                <w:sz w:val="22"/>
                <w:szCs w:val="22"/>
              </w:rPr>
            </w:pPr>
            <w:r w:rsidRPr="00597FAE">
              <w:rPr>
                <w:rFonts w:ascii="Arial" w:hAnsi="Arial" w:cs="Arial"/>
                <w:sz w:val="22"/>
                <w:szCs w:val="22"/>
              </w:rPr>
              <w:t>C7</w:t>
            </w:r>
          </w:p>
        </w:tc>
        <w:tc>
          <w:tcPr>
            <w:tcW w:w="1539" w:type="pct"/>
            <w:shd w:val="clear" w:color="auto" w:fill="auto"/>
            <w:noWrap/>
          </w:tcPr>
          <w:p w:rsidR="000D28AA" w:rsidRPr="00597FAE" w:rsidRDefault="000D28AA" w:rsidP="00C3497D">
            <w:pPr>
              <w:rPr>
                <w:rFonts w:ascii="Arial" w:hAnsi="Arial" w:cs="Arial"/>
                <w:sz w:val="22"/>
                <w:szCs w:val="22"/>
              </w:rPr>
            </w:pPr>
            <w:r>
              <w:rPr>
                <w:rFonts w:ascii="Arial" w:hAnsi="Arial" w:cs="Arial"/>
                <w:color w:val="0D0D0D"/>
                <w:sz w:val="22"/>
                <w:szCs w:val="22"/>
              </w:rPr>
              <w:t xml:space="preserve">Hala </w:t>
            </w:r>
            <w:r w:rsidRPr="00597FAE">
              <w:rPr>
                <w:rFonts w:ascii="Arial" w:hAnsi="Arial" w:cs="Arial"/>
                <w:sz w:val="22"/>
                <w:szCs w:val="22"/>
              </w:rPr>
              <w:t>7</w:t>
            </w:r>
          </w:p>
        </w:tc>
        <w:tc>
          <w:tcPr>
            <w:tcW w:w="1580" w:type="pct"/>
          </w:tcPr>
          <w:p w:rsidR="000D28AA" w:rsidRPr="00597FAE" w:rsidRDefault="000D28AA" w:rsidP="00C3497D">
            <w:pPr>
              <w:rPr>
                <w:rFonts w:ascii="Arial" w:hAnsi="Arial" w:cs="Arial"/>
                <w:sz w:val="22"/>
                <w:szCs w:val="22"/>
              </w:rPr>
            </w:pPr>
            <w:r>
              <w:rPr>
                <w:rFonts w:ascii="Arial" w:hAnsi="Arial" w:cs="Arial"/>
                <w:color w:val="0D0D0D"/>
                <w:sz w:val="22"/>
                <w:szCs w:val="22"/>
              </w:rPr>
              <w:t xml:space="preserve">Hala </w:t>
            </w:r>
            <w:r w:rsidRPr="00597FAE">
              <w:rPr>
                <w:rFonts w:ascii="Arial" w:hAnsi="Arial" w:cs="Arial"/>
                <w:sz w:val="22"/>
                <w:szCs w:val="22"/>
              </w:rPr>
              <w:t>7</w:t>
            </w:r>
          </w:p>
        </w:tc>
        <w:tc>
          <w:tcPr>
            <w:tcW w:w="721" w:type="pct"/>
            <w:shd w:val="clear" w:color="auto" w:fill="auto"/>
            <w:noWrap/>
          </w:tcPr>
          <w:p w:rsidR="000D28AA" w:rsidRPr="00597FAE" w:rsidRDefault="000D28AA" w:rsidP="00C3497D">
            <w:pPr>
              <w:spacing w:line="276" w:lineRule="auto"/>
              <w:jc w:val="both"/>
              <w:rPr>
                <w:rFonts w:ascii="Arial" w:hAnsi="Arial" w:cs="Arial"/>
                <w:sz w:val="22"/>
                <w:szCs w:val="22"/>
              </w:rPr>
            </w:pPr>
            <w:r w:rsidRPr="00597FAE">
              <w:rPr>
                <w:rFonts w:ascii="Arial" w:hAnsi="Arial" w:cs="Arial"/>
                <w:sz w:val="22"/>
                <w:szCs w:val="22"/>
              </w:rPr>
              <w:t>2162,33</w:t>
            </w:r>
          </w:p>
        </w:tc>
        <w:tc>
          <w:tcPr>
            <w:tcW w:w="698" w:type="pct"/>
            <w:shd w:val="clear" w:color="auto" w:fill="auto"/>
            <w:noWrap/>
          </w:tcPr>
          <w:p w:rsidR="000D28AA" w:rsidRPr="00597FAE" w:rsidRDefault="000D28AA" w:rsidP="00C3497D">
            <w:pPr>
              <w:spacing w:line="276" w:lineRule="auto"/>
              <w:jc w:val="both"/>
              <w:rPr>
                <w:rFonts w:ascii="Arial" w:hAnsi="Arial" w:cs="Arial"/>
                <w:sz w:val="22"/>
                <w:szCs w:val="22"/>
              </w:rPr>
            </w:pPr>
            <w:r w:rsidRPr="00597FAE">
              <w:rPr>
                <w:rFonts w:ascii="Arial" w:hAnsi="Arial" w:cs="Arial"/>
                <w:sz w:val="22"/>
                <w:szCs w:val="22"/>
              </w:rPr>
              <w:t>2162,33</w:t>
            </w:r>
          </w:p>
        </w:tc>
      </w:tr>
      <w:tr w:rsidR="000D28AA" w:rsidRPr="008F5249" w:rsidTr="0077002F">
        <w:trPr>
          <w:trHeight w:val="255"/>
        </w:trPr>
        <w:tc>
          <w:tcPr>
            <w:tcW w:w="462" w:type="pct"/>
            <w:shd w:val="clear" w:color="auto" w:fill="auto"/>
            <w:noWrap/>
          </w:tcPr>
          <w:p w:rsidR="000D28AA" w:rsidRPr="00597FAE" w:rsidRDefault="000D28AA" w:rsidP="00C3497D">
            <w:pPr>
              <w:spacing w:line="276" w:lineRule="auto"/>
              <w:jc w:val="both"/>
              <w:rPr>
                <w:rFonts w:ascii="Arial" w:hAnsi="Arial" w:cs="Arial"/>
                <w:sz w:val="22"/>
                <w:szCs w:val="22"/>
              </w:rPr>
            </w:pPr>
            <w:r w:rsidRPr="00597FAE">
              <w:rPr>
                <w:rFonts w:ascii="Arial" w:hAnsi="Arial" w:cs="Arial"/>
                <w:sz w:val="22"/>
                <w:szCs w:val="22"/>
              </w:rPr>
              <w:t>C8</w:t>
            </w:r>
          </w:p>
        </w:tc>
        <w:tc>
          <w:tcPr>
            <w:tcW w:w="1539" w:type="pct"/>
            <w:shd w:val="clear" w:color="auto" w:fill="auto"/>
            <w:noWrap/>
          </w:tcPr>
          <w:p w:rsidR="000D28AA" w:rsidRPr="00597FAE" w:rsidRDefault="000D28AA" w:rsidP="00C3497D">
            <w:pPr>
              <w:rPr>
                <w:rFonts w:ascii="Arial" w:hAnsi="Arial" w:cs="Arial"/>
                <w:sz w:val="22"/>
                <w:szCs w:val="22"/>
              </w:rPr>
            </w:pPr>
            <w:r>
              <w:rPr>
                <w:rFonts w:ascii="Arial" w:hAnsi="Arial" w:cs="Arial"/>
                <w:color w:val="0D0D0D"/>
                <w:sz w:val="22"/>
                <w:szCs w:val="22"/>
              </w:rPr>
              <w:t xml:space="preserve">Hala </w:t>
            </w:r>
            <w:r w:rsidRPr="00597FAE">
              <w:rPr>
                <w:rFonts w:ascii="Arial" w:hAnsi="Arial" w:cs="Arial"/>
                <w:sz w:val="22"/>
                <w:szCs w:val="22"/>
              </w:rPr>
              <w:t>8</w:t>
            </w:r>
          </w:p>
        </w:tc>
        <w:tc>
          <w:tcPr>
            <w:tcW w:w="1580" w:type="pct"/>
          </w:tcPr>
          <w:p w:rsidR="000D28AA" w:rsidRPr="00597FAE" w:rsidRDefault="000D28AA" w:rsidP="00C3497D">
            <w:pPr>
              <w:rPr>
                <w:rFonts w:ascii="Arial" w:hAnsi="Arial" w:cs="Arial"/>
                <w:sz w:val="22"/>
                <w:szCs w:val="22"/>
              </w:rPr>
            </w:pPr>
            <w:r>
              <w:rPr>
                <w:rFonts w:ascii="Arial" w:hAnsi="Arial" w:cs="Arial"/>
                <w:color w:val="0D0D0D"/>
                <w:sz w:val="22"/>
                <w:szCs w:val="22"/>
              </w:rPr>
              <w:t xml:space="preserve">Hala </w:t>
            </w:r>
            <w:r w:rsidRPr="00597FAE">
              <w:rPr>
                <w:rFonts w:ascii="Arial" w:hAnsi="Arial" w:cs="Arial"/>
                <w:sz w:val="22"/>
                <w:szCs w:val="22"/>
              </w:rPr>
              <w:t>8</w:t>
            </w:r>
          </w:p>
        </w:tc>
        <w:tc>
          <w:tcPr>
            <w:tcW w:w="721" w:type="pct"/>
            <w:shd w:val="clear" w:color="auto" w:fill="auto"/>
            <w:noWrap/>
          </w:tcPr>
          <w:p w:rsidR="000D28AA" w:rsidRPr="00597FAE" w:rsidRDefault="000D28AA" w:rsidP="00C3497D">
            <w:pPr>
              <w:spacing w:line="276" w:lineRule="auto"/>
              <w:jc w:val="both"/>
              <w:rPr>
                <w:rFonts w:ascii="Arial" w:hAnsi="Arial" w:cs="Arial"/>
                <w:sz w:val="22"/>
                <w:szCs w:val="22"/>
              </w:rPr>
            </w:pPr>
            <w:r w:rsidRPr="00597FAE">
              <w:rPr>
                <w:rFonts w:ascii="Arial" w:hAnsi="Arial" w:cs="Arial"/>
                <w:sz w:val="22"/>
                <w:szCs w:val="22"/>
              </w:rPr>
              <w:t>2162,33</w:t>
            </w:r>
          </w:p>
        </w:tc>
        <w:tc>
          <w:tcPr>
            <w:tcW w:w="698" w:type="pct"/>
            <w:shd w:val="clear" w:color="auto" w:fill="auto"/>
            <w:noWrap/>
          </w:tcPr>
          <w:p w:rsidR="000D28AA" w:rsidRPr="00597FAE" w:rsidRDefault="000D28AA" w:rsidP="00C3497D">
            <w:pPr>
              <w:spacing w:line="276" w:lineRule="auto"/>
              <w:jc w:val="both"/>
              <w:rPr>
                <w:rFonts w:ascii="Arial" w:hAnsi="Arial" w:cs="Arial"/>
                <w:sz w:val="22"/>
                <w:szCs w:val="22"/>
              </w:rPr>
            </w:pPr>
            <w:r w:rsidRPr="00597FAE">
              <w:rPr>
                <w:rFonts w:ascii="Arial" w:hAnsi="Arial" w:cs="Arial"/>
                <w:sz w:val="22"/>
                <w:szCs w:val="22"/>
              </w:rPr>
              <w:t>2162,33</w:t>
            </w:r>
          </w:p>
        </w:tc>
      </w:tr>
      <w:tr w:rsidR="000D28AA" w:rsidRPr="008F5249" w:rsidTr="0077002F">
        <w:trPr>
          <w:trHeight w:val="255"/>
        </w:trPr>
        <w:tc>
          <w:tcPr>
            <w:tcW w:w="462" w:type="pct"/>
            <w:shd w:val="clear" w:color="auto" w:fill="auto"/>
            <w:noWrap/>
          </w:tcPr>
          <w:p w:rsidR="000D28AA" w:rsidRPr="00597FAE" w:rsidRDefault="000D28AA" w:rsidP="00C3497D">
            <w:pPr>
              <w:spacing w:line="276" w:lineRule="auto"/>
              <w:jc w:val="both"/>
              <w:rPr>
                <w:rFonts w:ascii="Arial" w:hAnsi="Arial" w:cs="Arial"/>
                <w:sz w:val="22"/>
                <w:szCs w:val="22"/>
              </w:rPr>
            </w:pPr>
            <w:r w:rsidRPr="00597FAE">
              <w:rPr>
                <w:rFonts w:ascii="Arial" w:hAnsi="Arial" w:cs="Arial"/>
                <w:sz w:val="22"/>
                <w:szCs w:val="22"/>
              </w:rPr>
              <w:t>C9</w:t>
            </w:r>
          </w:p>
        </w:tc>
        <w:tc>
          <w:tcPr>
            <w:tcW w:w="1539" w:type="pct"/>
            <w:shd w:val="clear" w:color="auto" w:fill="auto"/>
            <w:noWrap/>
          </w:tcPr>
          <w:p w:rsidR="000D28AA" w:rsidRPr="00597FAE" w:rsidRDefault="000D28AA" w:rsidP="0070510B">
            <w:pPr>
              <w:spacing w:line="276" w:lineRule="auto"/>
              <w:jc w:val="both"/>
              <w:rPr>
                <w:rFonts w:ascii="Arial" w:hAnsi="Arial" w:cs="Arial"/>
                <w:sz w:val="22"/>
                <w:szCs w:val="22"/>
              </w:rPr>
            </w:pPr>
            <w:r>
              <w:rPr>
                <w:rFonts w:ascii="Arial" w:hAnsi="Arial" w:cs="Arial"/>
                <w:color w:val="0D0D0D"/>
                <w:sz w:val="22"/>
                <w:szCs w:val="22"/>
              </w:rPr>
              <w:t xml:space="preserve">Hala </w:t>
            </w:r>
            <w:r w:rsidRPr="00597FAE">
              <w:rPr>
                <w:rFonts w:ascii="Arial" w:hAnsi="Arial" w:cs="Arial"/>
                <w:sz w:val="22"/>
                <w:szCs w:val="22"/>
              </w:rPr>
              <w:t>9</w:t>
            </w:r>
          </w:p>
        </w:tc>
        <w:tc>
          <w:tcPr>
            <w:tcW w:w="1580" w:type="pct"/>
          </w:tcPr>
          <w:p w:rsidR="000D28AA" w:rsidRPr="00597FAE" w:rsidRDefault="000D28AA" w:rsidP="00C3497D">
            <w:pPr>
              <w:spacing w:line="276" w:lineRule="auto"/>
              <w:jc w:val="both"/>
              <w:rPr>
                <w:rFonts w:ascii="Arial" w:hAnsi="Arial" w:cs="Arial"/>
                <w:sz w:val="22"/>
                <w:szCs w:val="22"/>
              </w:rPr>
            </w:pPr>
            <w:r>
              <w:rPr>
                <w:rFonts w:ascii="Arial" w:hAnsi="Arial" w:cs="Arial"/>
                <w:color w:val="0D0D0D"/>
                <w:sz w:val="22"/>
                <w:szCs w:val="22"/>
              </w:rPr>
              <w:t xml:space="preserve">Hala </w:t>
            </w:r>
            <w:r w:rsidRPr="00597FAE">
              <w:rPr>
                <w:rFonts w:ascii="Arial" w:hAnsi="Arial" w:cs="Arial"/>
                <w:sz w:val="22"/>
                <w:szCs w:val="22"/>
              </w:rPr>
              <w:t>9</w:t>
            </w:r>
          </w:p>
        </w:tc>
        <w:tc>
          <w:tcPr>
            <w:tcW w:w="721" w:type="pct"/>
            <w:shd w:val="clear" w:color="auto" w:fill="auto"/>
            <w:noWrap/>
          </w:tcPr>
          <w:p w:rsidR="000D28AA" w:rsidRPr="00597FAE" w:rsidRDefault="000D28AA" w:rsidP="00C3497D">
            <w:pPr>
              <w:spacing w:line="276" w:lineRule="auto"/>
              <w:jc w:val="both"/>
              <w:rPr>
                <w:rFonts w:ascii="Arial" w:hAnsi="Arial" w:cs="Arial"/>
                <w:sz w:val="22"/>
                <w:szCs w:val="22"/>
              </w:rPr>
            </w:pPr>
            <w:r w:rsidRPr="00597FAE">
              <w:rPr>
                <w:rFonts w:ascii="Arial" w:hAnsi="Arial" w:cs="Arial"/>
                <w:sz w:val="22"/>
                <w:szCs w:val="22"/>
              </w:rPr>
              <w:t>2162,33</w:t>
            </w:r>
          </w:p>
        </w:tc>
        <w:tc>
          <w:tcPr>
            <w:tcW w:w="698" w:type="pct"/>
            <w:shd w:val="clear" w:color="auto" w:fill="auto"/>
            <w:noWrap/>
          </w:tcPr>
          <w:p w:rsidR="000D28AA" w:rsidRPr="00597FAE" w:rsidRDefault="000D28AA" w:rsidP="00C3497D">
            <w:pPr>
              <w:spacing w:line="276" w:lineRule="auto"/>
              <w:jc w:val="both"/>
              <w:rPr>
                <w:rFonts w:ascii="Arial" w:hAnsi="Arial" w:cs="Arial"/>
                <w:sz w:val="22"/>
                <w:szCs w:val="22"/>
              </w:rPr>
            </w:pPr>
            <w:r w:rsidRPr="00597FAE">
              <w:rPr>
                <w:rFonts w:ascii="Arial" w:hAnsi="Arial" w:cs="Arial"/>
                <w:sz w:val="22"/>
                <w:szCs w:val="22"/>
              </w:rPr>
              <w:t>2162,33</w:t>
            </w:r>
          </w:p>
        </w:tc>
      </w:tr>
      <w:tr w:rsidR="000D28AA" w:rsidRPr="008F5249" w:rsidTr="0077002F">
        <w:trPr>
          <w:trHeight w:val="255"/>
        </w:trPr>
        <w:tc>
          <w:tcPr>
            <w:tcW w:w="462" w:type="pct"/>
            <w:shd w:val="clear" w:color="auto" w:fill="auto"/>
            <w:noWrap/>
          </w:tcPr>
          <w:p w:rsidR="000D28AA" w:rsidRPr="00597FAE" w:rsidRDefault="000D28AA" w:rsidP="00C3497D">
            <w:pPr>
              <w:spacing w:line="276" w:lineRule="auto"/>
              <w:jc w:val="both"/>
              <w:rPr>
                <w:rFonts w:ascii="Arial" w:hAnsi="Arial" w:cs="Arial"/>
                <w:sz w:val="22"/>
                <w:szCs w:val="22"/>
              </w:rPr>
            </w:pPr>
            <w:r w:rsidRPr="00597FAE">
              <w:rPr>
                <w:rFonts w:ascii="Arial" w:hAnsi="Arial" w:cs="Arial"/>
                <w:sz w:val="22"/>
                <w:szCs w:val="22"/>
              </w:rPr>
              <w:t>C10</w:t>
            </w:r>
          </w:p>
        </w:tc>
        <w:tc>
          <w:tcPr>
            <w:tcW w:w="1539" w:type="pct"/>
            <w:shd w:val="clear" w:color="auto" w:fill="auto"/>
            <w:noWrap/>
          </w:tcPr>
          <w:p w:rsidR="000D28AA" w:rsidRPr="00597FAE" w:rsidRDefault="000D28AA" w:rsidP="00C3497D">
            <w:pPr>
              <w:spacing w:line="276" w:lineRule="auto"/>
              <w:jc w:val="both"/>
              <w:rPr>
                <w:rFonts w:ascii="Arial" w:hAnsi="Arial" w:cs="Arial"/>
                <w:sz w:val="22"/>
                <w:szCs w:val="22"/>
              </w:rPr>
            </w:pPr>
            <w:r>
              <w:rPr>
                <w:rFonts w:ascii="Arial" w:hAnsi="Arial" w:cs="Arial"/>
                <w:color w:val="0D0D0D"/>
                <w:sz w:val="22"/>
                <w:szCs w:val="22"/>
              </w:rPr>
              <w:t xml:space="preserve">Hala </w:t>
            </w:r>
            <w:r w:rsidRPr="00597FAE">
              <w:rPr>
                <w:rFonts w:ascii="Arial" w:hAnsi="Arial" w:cs="Arial"/>
                <w:sz w:val="22"/>
                <w:szCs w:val="22"/>
              </w:rPr>
              <w:t>10</w:t>
            </w:r>
          </w:p>
        </w:tc>
        <w:tc>
          <w:tcPr>
            <w:tcW w:w="1580" w:type="pct"/>
          </w:tcPr>
          <w:p w:rsidR="000D28AA" w:rsidRPr="00597FAE" w:rsidRDefault="000D28AA" w:rsidP="00C3497D">
            <w:pPr>
              <w:spacing w:line="276" w:lineRule="auto"/>
              <w:jc w:val="both"/>
              <w:rPr>
                <w:rFonts w:ascii="Arial" w:hAnsi="Arial" w:cs="Arial"/>
                <w:sz w:val="22"/>
                <w:szCs w:val="22"/>
              </w:rPr>
            </w:pPr>
            <w:r>
              <w:rPr>
                <w:rFonts w:ascii="Arial" w:hAnsi="Arial" w:cs="Arial"/>
                <w:color w:val="0D0D0D"/>
                <w:sz w:val="22"/>
                <w:szCs w:val="22"/>
              </w:rPr>
              <w:t xml:space="preserve">Hala </w:t>
            </w:r>
            <w:r w:rsidRPr="00597FAE">
              <w:rPr>
                <w:rFonts w:ascii="Arial" w:hAnsi="Arial" w:cs="Arial"/>
                <w:sz w:val="22"/>
                <w:szCs w:val="22"/>
              </w:rPr>
              <w:t>10</w:t>
            </w:r>
          </w:p>
        </w:tc>
        <w:tc>
          <w:tcPr>
            <w:tcW w:w="721" w:type="pct"/>
            <w:shd w:val="clear" w:color="auto" w:fill="auto"/>
            <w:noWrap/>
          </w:tcPr>
          <w:p w:rsidR="000D28AA" w:rsidRPr="00597FAE" w:rsidRDefault="000D28AA" w:rsidP="00C3497D">
            <w:pPr>
              <w:spacing w:line="276" w:lineRule="auto"/>
              <w:jc w:val="both"/>
              <w:rPr>
                <w:rFonts w:ascii="Arial" w:hAnsi="Arial" w:cs="Arial"/>
                <w:sz w:val="22"/>
                <w:szCs w:val="22"/>
              </w:rPr>
            </w:pPr>
            <w:r w:rsidRPr="00597FAE">
              <w:rPr>
                <w:rFonts w:ascii="Arial" w:hAnsi="Arial" w:cs="Arial"/>
                <w:sz w:val="22"/>
                <w:szCs w:val="22"/>
              </w:rPr>
              <w:t>2162,33</w:t>
            </w:r>
          </w:p>
        </w:tc>
        <w:tc>
          <w:tcPr>
            <w:tcW w:w="698" w:type="pct"/>
            <w:shd w:val="clear" w:color="auto" w:fill="auto"/>
            <w:noWrap/>
          </w:tcPr>
          <w:p w:rsidR="000D28AA" w:rsidRPr="00597FAE" w:rsidRDefault="000D28AA" w:rsidP="00C3497D">
            <w:pPr>
              <w:spacing w:line="276" w:lineRule="auto"/>
              <w:jc w:val="both"/>
              <w:rPr>
                <w:rFonts w:ascii="Arial" w:hAnsi="Arial" w:cs="Arial"/>
                <w:sz w:val="22"/>
                <w:szCs w:val="22"/>
              </w:rPr>
            </w:pPr>
            <w:r w:rsidRPr="00597FAE">
              <w:rPr>
                <w:rFonts w:ascii="Arial" w:hAnsi="Arial" w:cs="Arial"/>
                <w:sz w:val="22"/>
                <w:szCs w:val="22"/>
              </w:rPr>
              <w:t>2162,33</w:t>
            </w:r>
          </w:p>
        </w:tc>
      </w:tr>
      <w:tr w:rsidR="000D28AA" w:rsidRPr="008F5249" w:rsidTr="0077002F">
        <w:trPr>
          <w:trHeight w:val="255"/>
        </w:trPr>
        <w:tc>
          <w:tcPr>
            <w:tcW w:w="462" w:type="pct"/>
            <w:shd w:val="clear" w:color="auto" w:fill="auto"/>
            <w:noWrap/>
          </w:tcPr>
          <w:p w:rsidR="000D28AA" w:rsidRPr="00597FAE" w:rsidRDefault="000D28AA" w:rsidP="00C3497D">
            <w:pPr>
              <w:spacing w:line="276" w:lineRule="auto"/>
              <w:jc w:val="both"/>
              <w:rPr>
                <w:rFonts w:ascii="Arial" w:hAnsi="Arial" w:cs="Arial"/>
                <w:sz w:val="22"/>
                <w:szCs w:val="22"/>
              </w:rPr>
            </w:pPr>
            <w:r w:rsidRPr="00597FAE">
              <w:rPr>
                <w:rFonts w:ascii="Arial" w:hAnsi="Arial" w:cs="Arial"/>
                <w:sz w:val="22"/>
                <w:szCs w:val="22"/>
              </w:rPr>
              <w:t>C11</w:t>
            </w:r>
          </w:p>
        </w:tc>
        <w:tc>
          <w:tcPr>
            <w:tcW w:w="1539" w:type="pct"/>
            <w:shd w:val="clear" w:color="auto" w:fill="auto"/>
            <w:noWrap/>
          </w:tcPr>
          <w:p w:rsidR="000D28AA" w:rsidRPr="00597FAE" w:rsidRDefault="000D28AA" w:rsidP="00C3497D">
            <w:pPr>
              <w:spacing w:line="276" w:lineRule="auto"/>
              <w:jc w:val="both"/>
              <w:rPr>
                <w:rFonts w:ascii="Arial" w:hAnsi="Arial" w:cs="Arial"/>
                <w:sz w:val="22"/>
                <w:szCs w:val="22"/>
              </w:rPr>
            </w:pPr>
            <w:r>
              <w:rPr>
                <w:rFonts w:ascii="Arial" w:hAnsi="Arial" w:cs="Arial"/>
                <w:color w:val="0D0D0D"/>
                <w:sz w:val="22"/>
                <w:szCs w:val="22"/>
              </w:rPr>
              <w:t xml:space="preserve">Hala </w:t>
            </w:r>
            <w:r w:rsidRPr="00597FAE">
              <w:rPr>
                <w:rFonts w:ascii="Arial" w:hAnsi="Arial" w:cs="Arial"/>
                <w:sz w:val="22"/>
                <w:szCs w:val="22"/>
              </w:rPr>
              <w:t>11</w:t>
            </w:r>
          </w:p>
        </w:tc>
        <w:tc>
          <w:tcPr>
            <w:tcW w:w="1580" w:type="pct"/>
          </w:tcPr>
          <w:p w:rsidR="000D28AA" w:rsidRPr="00597FAE" w:rsidRDefault="000D28AA" w:rsidP="00C3497D">
            <w:pPr>
              <w:spacing w:line="276" w:lineRule="auto"/>
              <w:jc w:val="both"/>
              <w:rPr>
                <w:rFonts w:ascii="Arial" w:hAnsi="Arial" w:cs="Arial"/>
                <w:sz w:val="22"/>
                <w:szCs w:val="22"/>
              </w:rPr>
            </w:pPr>
            <w:r>
              <w:rPr>
                <w:rFonts w:ascii="Arial" w:hAnsi="Arial" w:cs="Arial"/>
                <w:color w:val="0D0D0D"/>
                <w:sz w:val="22"/>
                <w:szCs w:val="22"/>
              </w:rPr>
              <w:t xml:space="preserve">Hala </w:t>
            </w:r>
            <w:r w:rsidRPr="00597FAE">
              <w:rPr>
                <w:rFonts w:ascii="Arial" w:hAnsi="Arial" w:cs="Arial"/>
                <w:sz w:val="22"/>
                <w:szCs w:val="22"/>
              </w:rPr>
              <w:t>11</w:t>
            </w:r>
          </w:p>
        </w:tc>
        <w:tc>
          <w:tcPr>
            <w:tcW w:w="721" w:type="pct"/>
            <w:shd w:val="clear" w:color="auto" w:fill="auto"/>
            <w:noWrap/>
          </w:tcPr>
          <w:p w:rsidR="000D28AA" w:rsidRPr="00597FAE" w:rsidRDefault="000D28AA" w:rsidP="00C3497D">
            <w:pPr>
              <w:spacing w:line="276" w:lineRule="auto"/>
              <w:jc w:val="both"/>
              <w:rPr>
                <w:rFonts w:ascii="Arial" w:hAnsi="Arial" w:cs="Arial"/>
                <w:sz w:val="22"/>
                <w:szCs w:val="22"/>
              </w:rPr>
            </w:pPr>
            <w:r w:rsidRPr="00597FAE">
              <w:rPr>
                <w:rFonts w:ascii="Arial" w:hAnsi="Arial" w:cs="Arial"/>
                <w:sz w:val="22"/>
                <w:szCs w:val="22"/>
              </w:rPr>
              <w:t>2282,51</w:t>
            </w:r>
          </w:p>
        </w:tc>
        <w:tc>
          <w:tcPr>
            <w:tcW w:w="698" w:type="pct"/>
            <w:shd w:val="clear" w:color="auto" w:fill="auto"/>
            <w:noWrap/>
          </w:tcPr>
          <w:p w:rsidR="000D28AA" w:rsidRPr="00597FAE" w:rsidRDefault="000D28AA" w:rsidP="00C3497D">
            <w:pPr>
              <w:spacing w:line="276" w:lineRule="auto"/>
              <w:jc w:val="both"/>
              <w:rPr>
                <w:rFonts w:ascii="Arial" w:hAnsi="Arial" w:cs="Arial"/>
                <w:sz w:val="22"/>
                <w:szCs w:val="22"/>
              </w:rPr>
            </w:pPr>
            <w:r w:rsidRPr="00597FAE">
              <w:rPr>
                <w:rFonts w:ascii="Arial" w:hAnsi="Arial" w:cs="Arial"/>
                <w:sz w:val="22"/>
                <w:szCs w:val="22"/>
              </w:rPr>
              <w:t>2282,51</w:t>
            </w:r>
          </w:p>
        </w:tc>
      </w:tr>
      <w:tr w:rsidR="000D28AA" w:rsidRPr="008F5249" w:rsidTr="0077002F">
        <w:trPr>
          <w:trHeight w:val="255"/>
        </w:trPr>
        <w:tc>
          <w:tcPr>
            <w:tcW w:w="462" w:type="pct"/>
            <w:shd w:val="clear" w:color="auto" w:fill="auto"/>
            <w:noWrap/>
          </w:tcPr>
          <w:p w:rsidR="000D28AA" w:rsidRPr="00597FAE" w:rsidRDefault="000D28AA" w:rsidP="00C3497D">
            <w:pPr>
              <w:spacing w:line="276" w:lineRule="auto"/>
              <w:jc w:val="both"/>
              <w:rPr>
                <w:rFonts w:ascii="Arial" w:hAnsi="Arial" w:cs="Arial"/>
                <w:sz w:val="22"/>
                <w:szCs w:val="22"/>
              </w:rPr>
            </w:pPr>
            <w:r w:rsidRPr="00597FAE">
              <w:rPr>
                <w:rFonts w:ascii="Arial" w:hAnsi="Arial" w:cs="Arial"/>
                <w:sz w:val="22"/>
                <w:szCs w:val="22"/>
              </w:rPr>
              <w:t>C12</w:t>
            </w:r>
          </w:p>
        </w:tc>
        <w:tc>
          <w:tcPr>
            <w:tcW w:w="1539" w:type="pct"/>
            <w:shd w:val="clear" w:color="auto" w:fill="auto"/>
            <w:noWrap/>
          </w:tcPr>
          <w:p w:rsidR="000D28AA" w:rsidRPr="00597FAE" w:rsidRDefault="000D28AA" w:rsidP="00C3497D">
            <w:pPr>
              <w:spacing w:line="276" w:lineRule="auto"/>
              <w:jc w:val="both"/>
              <w:rPr>
                <w:rFonts w:ascii="Arial" w:hAnsi="Arial" w:cs="Arial"/>
                <w:sz w:val="22"/>
                <w:szCs w:val="22"/>
              </w:rPr>
            </w:pPr>
            <w:r>
              <w:rPr>
                <w:rFonts w:ascii="Arial" w:hAnsi="Arial" w:cs="Arial"/>
                <w:color w:val="0D0D0D"/>
                <w:sz w:val="22"/>
                <w:szCs w:val="22"/>
              </w:rPr>
              <w:t xml:space="preserve">Hala </w:t>
            </w:r>
            <w:r w:rsidRPr="00597FAE">
              <w:rPr>
                <w:rFonts w:ascii="Arial" w:hAnsi="Arial" w:cs="Arial"/>
                <w:sz w:val="22"/>
                <w:szCs w:val="22"/>
              </w:rPr>
              <w:t>12</w:t>
            </w:r>
          </w:p>
        </w:tc>
        <w:tc>
          <w:tcPr>
            <w:tcW w:w="1580" w:type="pct"/>
          </w:tcPr>
          <w:p w:rsidR="000D28AA" w:rsidRPr="00597FAE" w:rsidRDefault="000D28AA" w:rsidP="00C3497D">
            <w:pPr>
              <w:spacing w:line="276" w:lineRule="auto"/>
              <w:jc w:val="both"/>
              <w:rPr>
                <w:rFonts w:ascii="Arial" w:hAnsi="Arial" w:cs="Arial"/>
                <w:sz w:val="22"/>
                <w:szCs w:val="22"/>
              </w:rPr>
            </w:pPr>
            <w:r>
              <w:rPr>
                <w:rFonts w:ascii="Arial" w:hAnsi="Arial" w:cs="Arial"/>
                <w:color w:val="0D0D0D"/>
                <w:sz w:val="22"/>
                <w:szCs w:val="22"/>
              </w:rPr>
              <w:t xml:space="preserve">Hala </w:t>
            </w:r>
            <w:r w:rsidRPr="00597FAE">
              <w:rPr>
                <w:rFonts w:ascii="Arial" w:hAnsi="Arial" w:cs="Arial"/>
                <w:sz w:val="22"/>
                <w:szCs w:val="22"/>
              </w:rPr>
              <w:t>12</w:t>
            </w:r>
          </w:p>
        </w:tc>
        <w:tc>
          <w:tcPr>
            <w:tcW w:w="721" w:type="pct"/>
            <w:shd w:val="clear" w:color="auto" w:fill="auto"/>
            <w:noWrap/>
          </w:tcPr>
          <w:p w:rsidR="000D28AA" w:rsidRPr="00597FAE" w:rsidRDefault="000D28AA" w:rsidP="00C3497D">
            <w:pPr>
              <w:spacing w:line="276" w:lineRule="auto"/>
              <w:jc w:val="both"/>
              <w:rPr>
                <w:rFonts w:ascii="Arial" w:hAnsi="Arial" w:cs="Arial"/>
                <w:sz w:val="22"/>
                <w:szCs w:val="22"/>
              </w:rPr>
            </w:pPr>
            <w:r w:rsidRPr="00597FAE">
              <w:rPr>
                <w:rFonts w:ascii="Arial" w:hAnsi="Arial" w:cs="Arial"/>
                <w:sz w:val="22"/>
                <w:szCs w:val="22"/>
              </w:rPr>
              <w:t>2282,51</w:t>
            </w:r>
          </w:p>
        </w:tc>
        <w:tc>
          <w:tcPr>
            <w:tcW w:w="698" w:type="pct"/>
            <w:shd w:val="clear" w:color="auto" w:fill="auto"/>
            <w:noWrap/>
          </w:tcPr>
          <w:p w:rsidR="000D28AA" w:rsidRPr="00597FAE" w:rsidRDefault="000D28AA" w:rsidP="00C3497D">
            <w:pPr>
              <w:spacing w:line="276" w:lineRule="auto"/>
              <w:jc w:val="both"/>
              <w:rPr>
                <w:rFonts w:ascii="Arial" w:hAnsi="Arial" w:cs="Arial"/>
                <w:sz w:val="22"/>
                <w:szCs w:val="22"/>
              </w:rPr>
            </w:pPr>
            <w:r w:rsidRPr="00597FAE">
              <w:rPr>
                <w:rFonts w:ascii="Arial" w:hAnsi="Arial" w:cs="Arial"/>
                <w:sz w:val="22"/>
                <w:szCs w:val="22"/>
              </w:rPr>
              <w:t>2282,51</w:t>
            </w:r>
          </w:p>
        </w:tc>
      </w:tr>
      <w:tr w:rsidR="000D28AA" w:rsidRPr="008F5249" w:rsidTr="0077002F">
        <w:trPr>
          <w:trHeight w:val="255"/>
        </w:trPr>
        <w:tc>
          <w:tcPr>
            <w:tcW w:w="462" w:type="pct"/>
            <w:shd w:val="clear" w:color="auto" w:fill="auto"/>
            <w:noWrap/>
          </w:tcPr>
          <w:p w:rsidR="000D28AA" w:rsidRPr="0096021E" w:rsidRDefault="000D28AA" w:rsidP="00C3497D">
            <w:pPr>
              <w:spacing w:line="276" w:lineRule="auto"/>
              <w:jc w:val="both"/>
              <w:rPr>
                <w:rFonts w:ascii="Arial" w:hAnsi="Arial" w:cs="Arial"/>
                <w:b/>
                <w:sz w:val="22"/>
                <w:szCs w:val="22"/>
              </w:rPr>
            </w:pPr>
            <w:r w:rsidRPr="0096021E">
              <w:rPr>
                <w:rFonts w:ascii="Arial" w:hAnsi="Arial" w:cs="Arial"/>
                <w:b/>
                <w:sz w:val="22"/>
                <w:szCs w:val="22"/>
              </w:rPr>
              <w:t>C13</w:t>
            </w:r>
          </w:p>
        </w:tc>
        <w:tc>
          <w:tcPr>
            <w:tcW w:w="1539" w:type="pct"/>
            <w:shd w:val="clear" w:color="auto" w:fill="auto"/>
            <w:noWrap/>
          </w:tcPr>
          <w:p w:rsidR="000D28AA" w:rsidRPr="0096021E" w:rsidRDefault="000D28AA" w:rsidP="00C3497D">
            <w:pPr>
              <w:rPr>
                <w:rFonts w:ascii="Arial" w:hAnsi="Arial" w:cs="Arial"/>
                <w:b/>
                <w:sz w:val="22"/>
                <w:szCs w:val="22"/>
              </w:rPr>
            </w:pPr>
            <w:r w:rsidRPr="0096021E">
              <w:rPr>
                <w:rFonts w:ascii="Arial" w:hAnsi="Arial" w:cs="Arial"/>
                <w:b/>
                <w:color w:val="0D0D0D"/>
                <w:sz w:val="22"/>
                <w:szCs w:val="22"/>
              </w:rPr>
              <w:t xml:space="preserve">Hala </w:t>
            </w:r>
            <w:r w:rsidRPr="0096021E">
              <w:rPr>
                <w:rFonts w:ascii="Arial" w:hAnsi="Arial" w:cs="Arial"/>
                <w:b/>
                <w:sz w:val="22"/>
                <w:szCs w:val="22"/>
              </w:rPr>
              <w:t>neutilizată</w:t>
            </w:r>
          </w:p>
        </w:tc>
        <w:tc>
          <w:tcPr>
            <w:tcW w:w="1580" w:type="pct"/>
          </w:tcPr>
          <w:p w:rsidR="000D28AA" w:rsidRPr="0096021E" w:rsidRDefault="000D28AA" w:rsidP="00C3497D">
            <w:pPr>
              <w:rPr>
                <w:rFonts w:ascii="Arial" w:hAnsi="Arial" w:cs="Arial"/>
                <w:b/>
                <w:color w:val="0D0D0D"/>
                <w:sz w:val="22"/>
                <w:szCs w:val="22"/>
              </w:rPr>
            </w:pPr>
            <w:r w:rsidRPr="0096021E">
              <w:rPr>
                <w:rFonts w:ascii="Arial" w:hAnsi="Arial" w:cs="Arial"/>
                <w:b/>
                <w:color w:val="0D0D0D"/>
                <w:sz w:val="22"/>
                <w:szCs w:val="22"/>
              </w:rPr>
              <w:t>Hala 13</w:t>
            </w:r>
          </w:p>
        </w:tc>
        <w:tc>
          <w:tcPr>
            <w:tcW w:w="721" w:type="pct"/>
            <w:shd w:val="clear" w:color="auto" w:fill="auto"/>
            <w:noWrap/>
          </w:tcPr>
          <w:p w:rsidR="000D28AA" w:rsidRPr="0096021E" w:rsidRDefault="000D28AA" w:rsidP="00C3497D">
            <w:pPr>
              <w:spacing w:line="276" w:lineRule="auto"/>
              <w:jc w:val="both"/>
              <w:rPr>
                <w:rFonts w:ascii="Arial" w:hAnsi="Arial" w:cs="Arial"/>
                <w:b/>
                <w:sz w:val="22"/>
                <w:szCs w:val="22"/>
              </w:rPr>
            </w:pPr>
            <w:r w:rsidRPr="0096021E">
              <w:rPr>
                <w:rFonts w:ascii="Arial" w:hAnsi="Arial" w:cs="Arial"/>
                <w:b/>
                <w:sz w:val="22"/>
                <w:szCs w:val="22"/>
              </w:rPr>
              <w:t>1469,90</w:t>
            </w:r>
          </w:p>
        </w:tc>
        <w:tc>
          <w:tcPr>
            <w:tcW w:w="698" w:type="pct"/>
            <w:shd w:val="clear" w:color="auto" w:fill="auto"/>
            <w:noWrap/>
          </w:tcPr>
          <w:p w:rsidR="000D28AA" w:rsidRPr="0096021E" w:rsidRDefault="000D28AA" w:rsidP="00C3497D">
            <w:pPr>
              <w:spacing w:line="276" w:lineRule="auto"/>
              <w:jc w:val="both"/>
              <w:rPr>
                <w:rFonts w:ascii="Arial" w:hAnsi="Arial" w:cs="Arial"/>
                <w:b/>
                <w:sz w:val="22"/>
                <w:szCs w:val="22"/>
              </w:rPr>
            </w:pPr>
            <w:r w:rsidRPr="0096021E">
              <w:rPr>
                <w:rFonts w:ascii="Arial" w:hAnsi="Arial" w:cs="Arial"/>
                <w:b/>
                <w:sz w:val="22"/>
                <w:szCs w:val="22"/>
              </w:rPr>
              <w:t>1469,90</w:t>
            </w:r>
          </w:p>
        </w:tc>
      </w:tr>
      <w:tr w:rsidR="000D28AA" w:rsidRPr="008F5249" w:rsidTr="0077002F">
        <w:trPr>
          <w:trHeight w:val="255"/>
        </w:trPr>
        <w:tc>
          <w:tcPr>
            <w:tcW w:w="462" w:type="pct"/>
            <w:shd w:val="clear" w:color="auto" w:fill="auto"/>
            <w:noWrap/>
          </w:tcPr>
          <w:p w:rsidR="000D28AA" w:rsidRPr="0096021E" w:rsidRDefault="000D28AA" w:rsidP="00C3497D">
            <w:pPr>
              <w:spacing w:line="276" w:lineRule="auto"/>
              <w:jc w:val="both"/>
              <w:rPr>
                <w:rFonts w:ascii="Arial" w:hAnsi="Arial" w:cs="Arial"/>
                <w:b/>
                <w:sz w:val="22"/>
                <w:szCs w:val="22"/>
              </w:rPr>
            </w:pPr>
            <w:r w:rsidRPr="0096021E">
              <w:rPr>
                <w:rFonts w:ascii="Arial" w:hAnsi="Arial" w:cs="Arial"/>
                <w:b/>
                <w:sz w:val="22"/>
                <w:szCs w:val="22"/>
              </w:rPr>
              <w:t>C14</w:t>
            </w:r>
          </w:p>
        </w:tc>
        <w:tc>
          <w:tcPr>
            <w:tcW w:w="1539" w:type="pct"/>
            <w:shd w:val="clear" w:color="auto" w:fill="auto"/>
            <w:noWrap/>
          </w:tcPr>
          <w:p w:rsidR="000D28AA" w:rsidRPr="0096021E" w:rsidRDefault="000D28AA" w:rsidP="00C3497D">
            <w:pPr>
              <w:rPr>
                <w:b/>
              </w:rPr>
            </w:pPr>
            <w:r w:rsidRPr="0096021E">
              <w:rPr>
                <w:rFonts w:ascii="Arial" w:hAnsi="Arial" w:cs="Arial"/>
                <w:b/>
                <w:color w:val="0D0D0D"/>
                <w:sz w:val="22"/>
                <w:szCs w:val="22"/>
              </w:rPr>
              <w:t xml:space="preserve">Hala </w:t>
            </w:r>
            <w:r w:rsidRPr="0096021E">
              <w:rPr>
                <w:rFonts w:ascii="Arial" w:hAnsi="Arial" w:cs="Arial"/>
                <w:b/>
                <w:sz w:val="22"/>
                <w:szCs w:val="22"/>
              </w:rPr>
              <w:t>neutilizată</w:t>
            </w:r>
          </w:p>
        </w:tc>
        <w:tc>
          <w:tcPr>
            <w:tcW w:w="1580" w:type="pct"/>
          </w:tcPr>
          <w:p w:rsidR="000D28AA" w:rsidRPr="0096021E" w:rsidRDefault="000D28AA" w:rsidP="000D28AA">
            <w:pPr>
              <w:rPr>
                <w:rFonts w:ascii="Arial" w:hAnsi="Arial" w:cs="Arial"/>
                <w:b/>
                <w:color w:val="0D0D0D"/>
                <w:sz w:val="22"/>
                <w:szCs w:val="22"/>
              </w:rPr>
            </w:pPr>
            <w:r w:rsidRPr="0096021E">
              <w:rPr>
                <w:rFonts w:ascii="Arial" w:hAnsi="Arial" w:cs="Arial"/>
                <w:b/>
                <w:color w:val="0D0D0D"/>
                <w:sz w:val="22"/>
                <w:szCs w:val="22"/>
              </w:rPr>
              <w:t>Hala  14</w:t>
            </w:r>
          </w:p>
        </w:tc>
        <w:tc>
          <w:tcPr>
            <w:tcW w:w="721" w:type="pct"/>
            <w:shd w:val="clear" w:color="auto" w:fill="auto"/>
            <w:noWrap/>
          </w:tcPr>
          <w:p w:rsidR="000D28AA" w:rsidRPr="0096021E" w:rsidRDefault="000D28AA" w:rsidP="00C3497D">
            <w:pPr>
              <w:spacing w:line="276" w:lineRule="auto"/>
              <w:jc w:val="both"/>
              <w:rPr>
                <w:rFonts w:ascii="Arial" w:hAnsi="Arial" w:cs="Arial"/>
                <w:b/>
                <w:sz w:val="22"/>
                <w:szCs w:val="22"/>
              </w:rPr>
            </w:pPr>
            <w:r w:rsidRPr="0096021E">
              <w:rPr>
                <w:rFonts w:ascii="Arial" w:hAnsi="Arial" w:cs="Arial"/>
                <w:b/>
                <w:sz w:val="22"/>
                <w:szCs w:val="22"/>
              </w:rPr>
              <w:t>1469,90</w:t>
            </w:r>
          </w:p>
        </w:tc>
        <w:tc>
          <w:tcPr>
            <w:tcW w:w="698" w:type="pct"/>
            <w:shd w:val="clear" w:color="auto" w:fill="auto"/>
            <w:noWrap/>
          </w:tcPr>
          <w:p w:rsidR="000D28AA" w:rsidRPr="0096021E" w:rsidRDefault="000D28AA" w:rsidP="00C3497D">
            <w:pPr>
              <w:spacing w:line="276" w:lineRule="auto"/>
              <w:jc w:val="both"/>
              <w:rPr>
                <w:rFonts w:ascii="Arial" w:hAnsi="Arial" w:cs="Arial"/>
                <w:b/>
                <w:sz w:val="22"/>
                <w:szCs w:val="22"/>
              </w:rPr>
            </w:pPr>
            <w:r w:rsidRPr="0096021E">
              <w:rPr>
                <w:rFonts w:ascii="Arial" w:hAnsi="Arial" w:cs="Arial"/>
                <w:b/>
                <w:sz w:val="22"/>
                <w:szCs w:val="22"/>
              </w:rPr>
              <w:t>1469,90</w:t>
            </w:r>
          </w:p>
        </w:tc>
      </w:tr>
      <w:tr w:rsidR="000D28AA" w:rsidRPr="008F5249" w:rsidTr="0077002F">
        <w:trPr>
          <w:trHeight w:val="255"/>
        </w:trPr>
        <w:tc>
          <w:tcPr>
            <w:tcW w:w="462" w:type="pct"/>
            <w:shd w:val="clear" w:color="auto" w:fill="auto"/>
            <w:noWrap/>
          </w:tcPr>
          <w:p w:rsidR="000D28AA" w:rsidRPr="0096021E" w:rsidRDefault="000D28AA" w:rsidP="00C3497D">
            <w:pPr>
              <w:spacing w:line="276" w:lineRule="auto"/>
              <w:jc w:val="both"/>
              <w:rPr>
                <w:rFonts w:ascii="Arial" w:hAnsi="Arial" w:cs="Arial"/>
                <w:b/>
                <w:sz w:val="22"/>
                <w:szCs w:val="22"/>
              </w:rPr>
            </w:pPr>
            <w:r w:rsidRPr="0096021E">
              <w:rPr>
                <w:rFonts w:ascii="Arial" w:hAnsi="Arial" w:cs="Arial"/>
                <w:b/>
                <w:sz w:val="22"/>
                <w:szCs w:val="22"/>
              </w:rPr>
              <w:t>C15</w:t>
            </w:r>
          </w:p>
        </w:tc>
        <w:tc>
          <w:tcPr>
            <w:tcW w:w="1539" w:type="pct"/>
            <w:shd w:val="clear" w:color="auto" w:fill="auto"/>
            <w:noWrap/>
          </w:tcPr>
          <w:p w:rsidR="000D28AA" w:rsidRPr="0096021E" w:rsidRDefault="000D28AA" w:rsidP="00C3497D">
            <w:pPr>
              <w:rPr>
                <w:rFonts w:ascii="Arial" w:hAnsi="Arial" w:cs="Arial"/>
                <w:b/>
                <w:sz w:val="22"/>
                <w:szCs w:val="22"/>
              </w:rPr>
            </w:pPr>
            <w:r w:rsidRPr="0096021E">
              <w:rPr>
                <w:rFonts w:ascii="Arial" w:hAnsi="Arial" w:cs="Arial"/>
                <w:b/>
                <w:color w:val="0D0D0D"/>
                <w:sz w:val="22"/>
                <w:szCs w:val="22"/>
              </w:rPr>
              <w:t xml:space="preserve">Hala </w:t>
            </w:r>
            <w:r w:rsidRPr="0096021E">
              <w:rPr>
                <w:rFonts w:ascii="Arial" w:hAnsi="Arial" w:cs="Arial"/>
                <w:b/>
                <w:sz w:val="22"/>
                <w:szCs w:val="22"/>
              </w:rPr>
              <w:t>neutilizată</w:t>
            </w:r>
          </w:p>
        </w:tc>
        <w:tc>
          <w:tcPr>
            <w:tcW w:w="1580" w:type="pct"/>
          </w:tcPr>
          <w:p w:rsidR="000D28AA" w:rsidRPr="0096021E" w:rsidRDefault="000D28AA" w:rsidP="00C3497D">
            <w:pPr>
              <w:rPr>
                <w:rFonts w:ascii="Arial" w:hAnsi="Arial" w:cs="Arial"/>
                <w:b/>
                <w:color w:val="0D0D0D"/>
                <w:sz w:val="22"/>
                <w:szCs w:val="22"/>
              </w:rPr>
            </w:pPr>
            <w:r w:rsidRPr="0096021E">
              <w:rPr>
                <w:rFonts w:ascii="Arial" w:hAnsi="Arial" w:cs="Arial"/>
                <w:b/>
                <w:color w:val="0D0D0D"/>
                <w:sz w:val="22"/>
                <w:szCs w:val="22"/>
              </w:rPr>
              <w:t>Hala 15</w:t>
            </w:r>
          </w:p>
        </w:tc>
        <w:tc>
          <w:tcPr>
            <w:tcW w:w="721" w:type="pct"/>
            <w:shd w:val="clear" w:color="auto" w:fill="auto"/>
            <w:noWrap/>
          </w:tcPr>
          <w:p w:rsidR="000D28AA" w:rsidRPr="0096021E" w:rsidRDefault="000D28AA" w:rsidP="00C3497D">
            <w:pPr>
              <w:spacing w:line="276" w:lineRule="auto"/>
              <w:jc w:val="both"/>
              <w:rPr>
                <w:rFonts w:ascii="Arial" w:hAnsi="Arial" w:cs="Arial"/>
                <w:b/>
                <w:sz w:val="22"/>
                <w:szCs w:val="22"/>
              </w:rPr>
            </w:pPr>
            <w:r w:rsidRPr="0096021E">
              <w:rPr>
                <w:rFonts w:ascii="Arial" w:hAnsi="Arial" w:cs="Arial"/>
                <w:b/>
                <w:sz w:val="22"/>
                <w:szCs w:val="22"/>
              </w:rPr>
              <w:t>1440,40</w:t>
            </w:r>
          </w:p>
        </w:tc>
        <w:tc>
          <w:tcPr>
            <w:tcW w:w="698" w:type="pct"/>
            <w:shd w:val="clear" w:color="auto" w:fill="auto"/>
            <w:noWrap/>
          </w:tcPr>
          <w:p w:rsidR="000D28AA" w:rsidRPr="0096021E" w:rsidRDefault="000D28AA" w:rsidP="00C3497D">
            <w:pPr>
              <w:spacing w:line="276" w:lineRule="auto"/>
              <w:jc w:val="both"/>
              <w:rPr>
                <w:rFonts w:ascii="Arial" w:hAnsi="Arial" w:cs="Arial"/>
                <w:b/>
                <w:sz w:val="22"/>
                <w:szCs w:val="22"/>
              </w:rPr>
            </w:pPr>
            <w:r w:rsidRPr="0096021E">
              <w:rPr>
                <w:rFonts w:ascii="Arial" w:hAnsi="Arial" w:cs="Arial"/>
                <w:b/>
                <w:sz w:val="22"/>
                <w:szCs w:val="22"/>
              </w:rPr>
              <w:t>1440,40</w:t>
            </w:r>
          </w:p>
        </w:tc>
      </w:tr>
      <w:tr w:rsidR="000D28AA" w:rsidRPr="008F5249" w:rsidTr="0077002F">
        <w:trPr>
          <w:trHeight w:val="255"/>
        </w:trPr>
        <w:tc>
          <w:tcPr>
            <w:tcW w:w="462" w:type="pct"/>
            <w:shd w:val="clear" w:color="auto" w:fill="auto"/>
            <w:noWrap/>
          </w:tcPr>
          <w:p w:rsidR="000D28AA" w:rsidRPr="0096021E" w:rsidRDefault="000D28AA" w:rsidP="00C3497D">
            <w:pPr>
              <w:spacing w:line="276" w:lineRule="auto"/>
              <w:jc w:val="both"/>
              <w:rPr>
                <w:rFonts w:ascii="Arial" w:hAnsi="Arial" w:cs="Arial"/>
                <w:b/>
                <w:sz w:val="22"/>
                <w:szCs w:val="22"/>
              </w:rPr>
            </w:pPr>
            <w:r w:rsidRPr="0096021E">
              <w:rPr>
                <w:rFonts w:ascii="Arial" w:hAnsi="Arial" w:cs="Arial"/>
                <w:b/>
                <w:sz w:val="22"/>
                <w:szCs w:val="22"/>
              </w:rPr>
              <w:t>C16</w:t>
            </w:r>
          </w:p>
        </w:tc>
        <w:tc>
          <w:tcPr>
            <w:tcW w:w="1539" w:type="pct"/>
            <w:shd w:val="clear" w:color="auto" w:fill="auto"/>
            <w:noWrap/>
          </w:tcPr>
          <w:p w:rsidR="000D28AA" w:rsidRPr="0096021E" w:rsidRDefault="000D28AA" w:rsidP="00C3497D">
            <w:pPr>
              <w:rPr>
                <w:b/>
              </w:rPr>
            </w:pPr>
            <w:r w:rsidRPr="0096021E">
              <w:rPr>
                <w:rFonts w:ascii="Arial" w:hAnsi="Arial" w:cs="Arial"/>
                <w:b/>
                <w:color w:val="0D0D0D"/>
                <w:sz w:val="22"/>
                <w:szCs w:val="22"/>
              </w:rPr>
              <w:t xml:space="preserve">Hala </w:t>
            </w:r>
            <w:r w:rsidRPr="0096021E">
              <w:rPr>
                <w:rFonts w:ascii="Arial" w:hAnsi="Arial" w:cs="Arial"/>
                <w:b/>
                <w:sz w:val="22"/>
                <w:szCs w:val="22"/>
              </w:rPr>
              <w:t>neutilizată</w:t>
            </w:r>
          </w:p>
        </w:tc>
        <w:tc>
          <w:tcPr>
            <w:tcW w:w="1580" w:type="pct"/>
          </w:tcPr>
          <w:p w:rsidR="000D28AA" w:rsidRPr="0096021E" w:rsidRDefault="000D28AA" w:rsidP="000D28AA">
            <w:pPr>
              <w:rPr>
                <w:rFonts w:ascii="Arial" w:hAnsi="Arial" w:cs="Arial"/>
                <w:b/>
                <w:color w:val="0D0D0D"/>
                <w:sz w:val="22"/>
                <w:szCs w:val="22"/>
              </w:rPr>
            </w:pPr>
            <w:r w:rsidRPr="0096021E">
              <w:rPr>
                <w:rFonts w:ascii="Arial" w:hAnsi="Arial" w:cs="Arial"/>
                <w:b/>
                <w:color w:val="0D0D0D"/>
                <w:sz w:val="22"/>
                <w:szCs w:val="22"/>
              </w:rPr>
              <w:t>Hala 16</w:t>
            </w:r>
          </w:p>
        </w:tc>
        <w:tc>
          <w:tcPr>
            <w:tcW w:w="721" w:type="pct"/>
            <w:shd w:val="clear" w:color="auto" w:fill="auto"/>
            <w:noWrap/>
          </w:tcPr>
          <w:p w:rsidR="000D28AA" w:rsidRPr="0096021E" w:rsidRDefault="000D28AA" w:rsidP="00C3497D">
            <w:pPr>
              <w:spacing w:line="276" w:lineRule="auto"/>
              <w:jc w:val="both"/>
              <w:rPr>
                <w:rFonts w:ascii="Arial" w:hAnsi="Arial" w:cs="Arial"/>
                <w:b/>
                <w:sz w:val="22"/>
                <w:szCs w:val="22"/>
              </w:rPr>
            </w:pPr>
            <w:r w:rsidRPr="0096021E">
              <w:rPr>
                <w:rFonts w:ascii="Arial" w:hAnsi="Arial" w:cs="Arial"/>
                <w:b/>
                <w:sz w:val="22"/>
                <w:szCs w:val="22"/>
              </w:rPr>
              <w:t>1440,40</w:t>
            </w:r>
          </w:p>
        </w:tc>
        <w:tc>
          <w:tcPr>
            <w:tcW w:w="698" w:type="pct"/>
            <w:shd w:val="clear" w:color="auto" w:fill="auto"/>
            <w:noWrap/>
          </w:tcPr>
          <w:p w:rsidR="000D28AA" w:rsidRPr="0096021E" w:rsidRDefault="000D28AA" w:rsidP="00C3497D">
            <w:pPr>
              <w:spacing w:line="276" w:lineRule="auto"/>
              <w:jc w:val="both"/>
              <w:rPr>
                <w:rFonts w:ascii="Arial" w:hAnsi="Arial" w:cs="Arial"/>
                <w:b/>
                <w:sz w:val="22"/>
                <w:szCs w:val="22"/>
              </w:rPr>
            </w:pPr>
            <w:r w:rsidRPr="0096021E">
              <w:rPr>
                <w:rFonts w:ascii="Arial" w:hAnsi="Arial" w:cs="Arial"/>
                <w:b/>
                <w:sz w:val="22"/>
                <w:szCs w:val="22"/>
              </w:rPr>
              <w:t>1440,40</w:t>
            </w:r>
          </w:p>
        </w:tc>
      </w:tr>
      <w:tr w:rsidR="000D28AA" w:rsidRPr="008F5249" w:rsidTr="0077002F">
        <w:trPr>
          <w:trHeight w:val="255"/>
        </w:trPr>
        <w:tc>
          <w:tcPr>
            <w:tcW w:w="462" w:type="pct"/>
            <w:shd w:val="clear" w:color="auto" w:fill="auto"/>
            <w:noWrap/>
          </w:tcPr>
          <w:p w:rsidR="000D28AA" w:rsidRPr="0096021E" w:rsidRDefault="000D28AA" w:rsidP="00C3497D">
            <w:pPr>
              <w:spacing w:line="276" w:lineRule="auto"/>
              <w:jc w:val="both"/>
              <w:rPr>
                <w:rFonts w:ascii="Arial" w:hAnsi="Arial" w:cs="Arial"/>
                <w:b/>
                <w:sz w:val="22"/>
                <w:szCs w:val="22"/>
              </w:rPr>
            </w:pPr>
            <w:r w:rsidRPr="0096021E">
              <w:rPr>
                <w:rFonts w:ascii="Arial" w:hAnsi="Arial" w:cs="Arial"/>
                <w:b/>
                <w:sz w:val="22"/>
                <w:szCs w:val="22"/>
              </w:rPr>
              <w:t>C17</w:t>
            </w:r>
          </w:p>
        </w:tc>
        <w:tc>
          <w:tcPr>
            <w:tcW w:w="1539" w:type="pct"/>
            <w:shd w:val="clear" w:color="auto" w:fill="auto"/>
            <w:noWrap/>
          </w:tcPr>
          <w:p w:rsidR="000D28AA" w:rsidRPr="0096021E" w:rsidRDefault="000D28AA" w:rsidP="00C3497D">
            <w:pPr>
              <w:rPr>
                <w:rFonts w:ascii="Arial" w:hAnsi="Arial" w:cs="Arial"/>
                <w:b/>
                <w:sz w:val="22"/>
                <w:szCs w:val="22"/>
              </w:rPr>
            </w:pPr>
            <w:r w:rsidRPr="0096021E">
              <w:rPr>
                <w:rFonts w:ascii="Arial" w:hAnsi="Arial" w:cs="Arial"/>
                <w:b/>
                <w:color w:val="0D0D0D"/>
                <w:sz w:val="22"/>
                <w:szCs w:val="22"/>
              </w:rPr>
              <w:t xml:space="preserve">Hala </w:t>
            </w:r>
            <w:r w:rsidRPr="0096021E">
              <w:rPr>
                <w:rFonts w:ascii="Arial" w:hAnsi="Arial" w:cs="Arial"/>
                <w:b/>
                <w:sz w:val="22"/>
                <w:szCs w:val="22"/>
              </w:rPr>
              <w:t>neutilizată</w:t>
            </w:r>
          </w:p>
        </w:tc>
        <w:tc>
          <w:tcPr>
            <w:tcW w:w="1580" w:type="pct"/>
          </w:tcPr>
          <w:p w:rsidR="000D28AA" w:rsidRPr="0096021E" w:rsidRDefault="000D28AA" w:rsidP="00C3497D">
            <w:pPr>
              <w:rPr>
                <w:rFonts w:ascii="Arial" w:hAnsi="Arial" w:cs="Arial"/>
                <w:b/>
                <w:sz w:val="22"/>
                <w:szCs w:val="22"/>
              </w:rPr>
            </w:pPr>
            <w:r w:rsidRPr="0096021E">
              <w:rPr>
                <w:rFonts w:ascii="Arial" w:hAnsi="Arial" w:cs="Arial"/>
                <w:b/>
                <w:color w:val="0D0D0D"/>
                <w:sz w:val="22"/>
                <w:szCs w:val="22"/>
              </w:rPr>
              <w:t xml:space="preserve">Hala </w:t>
            </w:r>
            <w:r w:rsidRPr="0096021E">
              <w:rPr>
                <w:rFonts w:ascii="Arial" w:hAnsi="Arial" w:cs="Arial"/>
                <w:b/>
                <w:sz w:val="22"/>
                <w:szCs w:val="22"/>
              </w:rPr>
              <w:t>17</w:t>
            </w:r>
          </w:p>
        </w:tc>
        <w:tc>
          <w:tcPr>
            <w:tcW w:w="721" w:type="pct"/>
            <w:shd w:val="clear" w:color="auto" w:fill="auto"/>
            <w:noWrap/>
          </w:tcPr>
          <w:p w:rsidR="000D28AA" w:rsidRPr="0096021E" w:rsidRDefault="000D28AA" w:rsidP="00C3497D">
            <w:pPr>
              <w:spacing w:line="276" w:lineRule="auto"/>
              <w:jc w:val="both"/>
              <w:rPr>
                <w:rFonts w:ascii="Arial" w:hAnsi="Arial" w:cs="Arial"/>
                <w:b/>
                <w:sz w:val="22"/>
                <w:szCs w:val="22"/>
              </w:rPr>
            </w:pPr>
            <w:r w:rsidRPr="0096021E">
              <w:rPr>
                <w:rFonts w:ascii="Arial" w:hAnsi="Arial" w:cs="Arial"/>
                <w:b/>
                <w:sz w:val="22"/>
                <w:szCs w:val="22"/>
              </w:rPr>
              <w:t>1440,40</w:t>
            </w:r>
          </w:p>
        </w:tc>
        <w:tc>
          <w:tcPr>
            <w:tcW w:w="698" w:type="pct"/>
            <w:shd w:val="clear" w:color="auto" w:fill="auto"/>
            <w:noWrap/>
          </w:tcPr>
          <w:p w:rsidR="000D28AA" w:rsidRPr="0096021E" w:rsidRDefault="000D28AA" w:rsidP="00C3497D">
            <w:pPr>
              <w:spacing w:line="276" w:lineRule="auto"/>
              <w:jc w:val="both"/>
              <w:rPr>
                <w:rFonts w:ascii="Arial" w:hAnsi="Arial" w:cs="Arial"/>
                <w:b/>
                <w:sz w:val="22"/>
                <w:szCs w:val="22"/>
              </w:rPr>
            </w:pPr>
            <w:r w:rsidRPr="0096021E">
              <w:rPr>
                <w:rFonts w:ascii="Arial" w:hAnsi="Arial" w:cs="Arial"/>
                <w:b/>
                <w:sz w:val="22"/>
                <w:szCs w:val="22"/>
              </w:rPr>
              <w:t>1440,40</w:t>
            </w:r>
          </w:p>
        </w:tc>
      </w:tr>
      <w:tr w:rsidR="000D28AA" w:rsidRPr="008F5249" w:rsidTr="0077002F">
        <w:trPr>
          <w:trHeight w:val="255"/>
        </w:trPr>
        <w:tc>
          <w:tcPr>
            <w:tcW w:w="462" w:type="pct"/>
            <w:shd w:val="clear" w:color="auto" w:fill="auto"/>
            <w:noWrap/>
          </w:tcPr>
          <w:p w:rsidR="000D28AA" w:rsidRPr="0096021E" w:rsidRDefault="000D28AA" w:rsidP="00C3497D">
            <w:pPr>
              <w:spacing w:line="276" w:lineRule="auto"/>
              <w:jc w:val="both"/>
              <w:rPr>
                <w:rFonts w:ascii="Arial" w:hAnsi="Arial" w:cs="Arial"/>
                <w:b/>
                <w:sz w:val="22"/>
                <w:szCs w:val="22"/>
              </w:rPr>
            </w:pPr>
            <w:r w:rsidRPr="0096021E">
              <w:rPr>
                <w:rFonts w:ascii="Arial" w:hAnsi="Arial" w:cs="Arial"/>
                <w:b/>
                <w:sz w:val="22"/>
                <w:szCs w:val="22"/>
              </w:rPr>
              <w:t>C18</w:t>
            </w:r>
          </w:p>
        </w:tc>
        <w:tc>
          <w:tcPr>
            <w:tcW w:w="1539" w:type="pct"/>
            <w:shd w:val="clear" w:color="auto" w:fill="auto"/>
            <w:noWrap/>
          </w:tcPr>
          <w:p w:rsidR="000D28AA" w:rsidRPr="0096021E" w:rsidRDefault="000D28AA" w:rsidP="00C3497D">
            <w:pPr>
              <w:rPr>
                <w:b/>
              </w:rPr>
            </w:pPr>
            <w:r w:rsidRPr="0096021E">
              <w:rPr>
                <w:rFonts w:ascii="Arial" w:hAnsi="Arial" w:cs="Arial"/>
                <w:b/>
                <w:color w:val="0D0D0D"/>
                <w:sz w:val="22"/>
                <w:szCs w:val="22"/>
              </w:rPr>
              <w:t xml:space="preserve">Hala </w:t>
            </w:r>
            <w:r w:rsidRPr="0096021E">
              <w:rPr>
                <w:rFonts w:ascii="Arial" w:hAnsi="Arial" w:cs="Arial"/>
                <w:b/>
                <w:sz w:val="22"/>
                <w:szCs w:val="22"/>
              </w:rPr>
              <w:t>neutilizată</w:t>
            </w:r>
          </w:p>
        </w:tc>
        <w:tc>
          <w:tcPr>
            <w:tcW w:w="1580" w:type="pct"/>
          </w:tcPr>
          <w:p w:rsidR="000D28AA" w:rsidRPr="0096021E" w:rsidRDefault="000D28AA" w:rsidP="00C3497D">
            <w:pPr>
              <w:rPr>
                <w:rFonts w:ascii="Arial" w:hAnsi="Arial" w:cs="Arial"/>
                <w:b/>
                <w:sz w:val="22"/>
                <w:szCs w:val="22"/>
              </w:rPr>
            </w:pPr>
            <w:r w:rsidRPr="0096021E">
              <w:rPr>
                <w:rFonts w:ascii="Arial" w:hAnsi="Arial" w:cs="Arial"/>
                <w:b/>
                <w:color w:val="0D0D0D"/>
                <w:sz w:val="22"/>
                <w:szCs w:val="22"/>
              </w:rPr>
              <w:t xml:space="preserve">Hala </w:t>
            </w:r>
            <w:r w:rsidRPr="0096021E">
              <w:rPr>
                <w:rFonts w:ascii="Arial" w:hAnsi="Arial" w:cs="Arial"/>
                <w:b/>
                <w:sz w:val="22"/>
                <w:szCs w:val="22"/>
              </w:rPr>
              <w:t>18</w:t>
            </w:r>
          </w:p>
        </w:tc>
        <w:tc>
          <w:tcPr>
            <w:tcW w:w="721" w:type="pct"/>
            <w:shd w:val="clear" w:color="auto" w:fill="auto"/>
            <w:noWrap/>
          </w:tcPr>
          <w:p w:rsidR="000D28AA" w:rsidRPr="0096021E" w:rsidRDefault="000D28AA" w:rsidP="00C3497D">
            <w:pPr>
              <w:spacing w:line="276" w:lineRule="auto"/>
              <w:jc w:val="both"/>
              <w:rPr>
                <w:rFonts w:ascii="Arial" w:hAnsi="Arial" w:cs="Arial"/>
                <w:b/>
                <w:sz w:val="22"/>
                <w:szCs w:val="22"/>
              </w:rPr>
            </w:pPr>
            <w:r w:rsidRPr="0096021E">
              <w:rPr>
                <w:rFonts w:ascii="Arial" w:hAnsi="Arial" w:cs="Arial"/>
                <w:b/>
                <w:sz w:val="22"/>
                <w:szCs w:val="22"/>
              </w:rPr>
              <w:t>1440,40</w:t>
            </w:r>
          </w:p>
        </w:tc>
        <w:tc>
          <w:tcPr>
            <w:tcW w:w="698" w:type="pct"/>
            <w:shd w:val="clear" w:color="auto" w:fill="auto"/>
            <w:noWrap/>
          </w:tcPr>
          <w:p w:rsidR="000D28AA" w:rsidRPr="0096021E" w:rsidRDefault="000D28AA" w:rsidP="00C3497D">
            <w:pPr>
              <w:spacing w:line="276" w:lineRule="auto"/>
              <w:jc w:val="both"/>
              <w:rPr>
                <w:rFonts w:ascii="Arial" w:hAnsi="Arial" w:cs="Arial"/>
                <w:b/>
                <w:sz w:val="22"/>
                <w:szCs w:val="22"/>
              </w:rPr>
            </w:pPr>
            <w:r w:rsidRPr="0096021E">
              <w:rPr>
                <w:rFonts w:ascii="Arial" w:hAnsi="Arial" w:cs="Arial"/>
                <w:b/>
                <w:sz w:val="22"/>
                <w:szCs w:val="22"/>
              </w:rPr>
              <w:t>1440,40</w:t>
            </w:r>
          </w:p>
        </w:tc>
      </w:tr>
      <w:tr w:rsidR="000D28AA" w:rsidRPr="008F5249" w:rsidTr="0077002F">
        <w:trPr>
          <w:trHeight w:val="255"/>
        </w:trPr>
        <w:tc>
          <w:tcPr>
            <w:tcW w:w="462" w:type="pct"/>
            <w:shd w:val="clear" w:color="auto" w:fill="auto"/>
            <w:noWrap/>
          </w:tcPr>
          <w:p w:rsidR="000D28AA" w:rsidRPr="0096021E" w:rsidRDefault="000D28AA" w:rsidP="00C3497D">
            <w:pPr>
              <w:spacing w:line="276" w:lineRule="auto"/>
              <w:jc w:val="both"/>
              <w:rPr>
                <w:rFonts w:ascii="Arial" w:hAnsi="Arial" w:cs="Arial"/>
                <w:b/>
                <w:sz w:val="22"/>
                <w:szCs w:val="22"/>
              </w:rPr>
            </w:pPr>
            <w:r w:rsidRPr="0096021E">
              <w:rPr>
                <w:rFonts w:ascii="Arial" w:hAnsi="Arial" w:cs="Arial"/>
                <w:b/>
                <w:sz w:val="22"/>
                <w:szCs w:val="22"/>
              </w:rPr>
              <w:t>C19</w:t>
            </w:r>
          </w:p>
        </w:tc>
        <w:tc>
          <w:tcPr>
            <w:tcW w:w="1539" w:type="pct"/>
            <w:shd w:val="clear" w:color="auto" w:fill="auto"/>
            <w:noWrap/>
          </w:tcPr>
          <w:p w:rsidR="000D28AA" w:rsidRPr="0096021E" w:rsidRDefault="000D28AA" w:rsidP="00C3497D">
            <w:pPr>
              <w:rPr>
                <w:rFonts w:ascii="Arial" w:hAnsi="Arial" w:cs="Arial"/>
                <w:b/>
                <w:sz w:val="22"/>
                <w:szCs w:val="22"/>
              </w:rPr>
            </w:pPr>
            <w:r w:rsidRPr="0096021E">
              <w:rPr>
                <w:rFonts w:ascii="Arial" w:hAnsi="Arial" w:cs="Arial"/>
                <w:b/>
                <w:color w:val="0D0D0D"/>
                <w:sz w:val="22"/>
                <w:szCs w:val="22"/>
              </w:rPr>
              <w:t xml:space="preserve">Hala </w:t>
            </w:r>
            <w:r w:rsidRPr="0096021E">
              <w:rPr>
                <w:rFonts w:ascii="Arial" w:hAnsi="Arial" w:cs="Arial"/>
                <w:b/>
                <w:sz w:val="22"/>
                <w:szCs w:val="22"/>
              </w:rPr>
              <w:t>neutilizată</w:t>
            </w:r>
          </w:p>
        </w:tc>
        <w:tc>
          <w:tcPr>
            <w:tcW w:w="1580" w:type="pct"/>
          </w:tcPr>
          <w:p w:rsidR="000D28AA" w:rsidRPr="0096021E" w:rsidRDefault="000D28AA" w:rsidP="00C3497D">
            <w:pPr>
              <w:rPr>
                <w:rFonts w:ascii="Arial" w:hAnsi="Arial" w:cs="Arial"/>
                <w:b/>
                <w:sz w:val="22"/>
                <w:szCs w:val="22"/>
              </w:rPr>
            </w:pPr>
            <w:r w:rsidRPr="0096021E">
              <w:rPr>
                <w:rFonts w:ascii="Arial" w:hAnsi="Arial" w:cs="Arial"/>
                <w:b/>
                <w:color w:val="0D0D0D"/>
                <w:sz w:val="22"/>
                <w:szCs w:val="22"/>
              </w:rPr>
              <w:t xml:space="preserve">Hala </w:t>
            </w:r>
            <w:r w:rsidRPr="0096021E">
              <w:rPr>
                <w:rFonts w:ascii="Arial" w:hAnsi="Arial" w:cs="Arial"/>
                <w:b/>
                <w:sz w:val="22"/>
                <w:szCs w:val="22"/>
              </w:rPr>
              <w:t>19</w:t>
            </w:r>
          </w:p>
        </w:tc>
        <w:tc>
          <w:tcPr>
            <w:tcW w:w="721" w:type="pct"/>
            <w:shd w:val="clear" w:color="auto" w:fill="auto"/>
            <w:noWrap/>
          </w:tcPr>
          <w:p w:rsidR="000D28AA" w:rsidRPr="0096021E" w:rsidRDefault="000D28AA" w:rsidP="00C3497D">
            <w:pPr>
              <w:spacing w:line="276" w:lineRule="auto"/>
              <w:jc w:val="both"/>
              <w:rPr>
                <w:rFonts w:ascii="Arial" w:hAnsi="Arial" w:cs="Arial"/>
                <w:b/>
                <w:sz w:val="22"/>
                <w:szCs w:val="22"/>
              </w:rPr>
            </w:pPr>
            <w:r w:rsidRPr="0096021E">
              <w:rPr>
                <w:rFonts w:ascii="Arial" w:hAnsi="Arial" w:cs="Arial"/>
                <w:b/>
                <w:sz w:val="22"/>
                <w:szCs w:val="22"/>
              </w:rPr>
              <w:t>1418,25</w:t>
            </w:r>
          </w:p>
        </w:tc>
        <w:tc>
          <w:tcPr>
            <w:tcW w:w="698" w:type="pct"/>
            <w:shd w:val="clear" w:color="auto" w:fill="auto"/>
            <w:noWrap/>
          </w:tcPr>
          <w:p w:rsidR="000D28AA" w:rsidRPr="0096021E" w:rsidRDefault="000D28AA" w:rsidP="00C3497D">
            <w:pPr>
              <w:spacing w:line="276" w:lineRule="auto"/>
              <w:jc w:val="both"/>
              <w:rPr>
                <w:rFonts w:ascii="Arial" w:hAnsi="Arial" w:cs="Arial"/>
                <w:b/>
                <w:sz w:val="22"/>
                <w:szCs w:val="22"/>
              </w:rPr>
            </w:pPr>
            <w:r w:rsidRPr="0096021E">
              <w:rPr>
                <w:rFonts w:ascii="Arial" w:hAnsi="Arial" w:cs="Arial"/>
                <w:b/>
                <w:sz w:val="22"/>
                <w:szCs w:val="22"/>
              </w:rPr>
              <w:t>1418,25</w:t>
            </w:r>
          </w:p>
        </w:tc>
      </w:tr>
      <w:tr w:rsidR="000D28AA" w:rsidRPr="008F5249" w:rsidTr="0077002F">
        <w:trPr>
          <w:trHeight w:val="255"/>
        </w:trPr>
        <w:tc>
          <w:tcPr>
            <w:tcW w:w="462" w:type="pct"/>
            <w:shd w:val="clear" w:color="auto" w:fill="auto"/>
            <w:noWrap/>
          </w:tcPr>
          <w:p w:rsidR="000D28AA" w:rsidRPr="0096021E" w:rsidRDefault="000D28AA" w:rsidP="00C3497D">
            <w:pPr>
              <w:spacing w:line="276" w:lineRule="auto"/>
              <w:jc w:val="both"/>
              <w:rPr>
                <w:rFonts w:ascii="Arial" w:hAnsi="Arial" w:cs="Arial"/>
                <w:b/>
                <w:sz w:val="22"/>
                <w:szCs w:val="22"/>
              </w:rPr>
            </w:pPr>
            <w:r w:rsidRPr="0096021E">
              <w:rPr>
                <w:rFonts w:ascii="Arial" w:hAnsi="Arial" w:cs="Arial"/>
                <w:b/>
                <w:sz w:val="22"/>
                <w:szCs w:val="22"/>
              </w:rPr>
              <w:t>C20</w:t>
            </w:r>
          </w:p>
        </w:tc>
        <w:tc>
          <w:tcPr>
            <w:tcW w:w="1539" w:type="pct"/>
            <w:shd w:val="clear" w:color="auto" w:fill="auto"/>
            <w:noWrap/>
          </w:tcPr>
          <w:p w:rsidR="000D28AA" w:rsidRPr="0096021E" w:rsidRDefault="000D28AA" w:rsidP="00C3497D">
            <w:pPr>
              <w:rPr>
                <w:b/>
              </w:rPr>
            </w:pPr>
            <w:r w:rsidRPr="0096021E">
              <w:rPr>
                <w:rFonts w:ascii="Arial" w:hAnsi="Arial" w:cs="Arial"/>
                <w:b/>
                <w:color w:val="0D0D0D"/>
                <w:sz w:val="22"/>
                <w:szCs w:val="22"/>
              </w:rPr>
              <w:t xml:space="preserve">Hala </w:t>
            </w:r>
            <w:r w:rsidRPr="0096021E">
              <w:rPr>
                <w:rFonts w:ascii="Arial" w:hAnsi="Arial" w:cs="Arial"/>
                <w:b/>
                <w:sz w:val="22"/>
                <w:szCs w:val="22"/>
              </w:rPr>
              <w:t>neutilizată</w:t>
            </w:r>
          </w:p>
        </w:tc>
        <w:tc>
          <w:tcPr>
            <w:tcW w:w="1580" w:type="pct"/>
          </w:tcPr>
          <w:p w:rsidR="000D28AA" w:rsidRPr="0096021E" w:rsidRDefault="000D28AA" w:rsidP="00C3497D">
            <w:pPr>
              <w:rPr>
                <w:rFonts w:ascii="Arial" w:hAnsi="Arial" w:cs="Arial"/>
                <w:b/>
                <w:sz w:val="22"/>
                <w:szCs w:val="22"/>
              </w:rPr>
            </w:pPr>
            <w:r w:rsidRPr="0096021E">
              <w:rPr>
                <w:rFonts w:ascii="Arial" w:hAnsi="Arial" w:cs="Arial"/>
                <w:b/>
                <w:color w:val="0D0D0D"/>
                <w:sz w:val="22"/>
                <w:szCs w:val="22"/>
              </w:rPr>
              <w:t xml:space="preserve">Hala </w:t>
            </w:r>
            <w:r w:rsidRPr="0096021E">
              <w:rPr>
                <w:rFonts w:ascii="Arial" w:hAnsi="Arial" w:cs="Arial"/>
                <w:b/>
                <w:sz w:val="22"/>
                <w:szCs w:val="22"/>
              </w:rPr>
              <w:t>20</w:t>
            </w:r>
          </w:p>
        </w:tc>
        <w:tc>
          <w:tcPr>
            <w:tcW w:w="721" w:type="pct"/>
            <w:shd w:val="clear" w:color="auto" w:fill="auto"/>
            <w:noWrap/>
          </w:tcPr>
          <w:p w:rsidR="000D28AA" w:rsidRPr="0096021E" w:rsidRDefault="000D28AA" w:rsidP="00C3497D">
            <w:pPr>
              <w:spacing w:line="276" w:lineRule="auto"/>
              <w:jc w:val="both"/>
              <w:rPr>
                <w:rFonts w:ascii="Arial" w:hAnsi="Arial" w:cs="Arial"/>
                <w:b/>
                <w:sz w:val="22"/>
                <w:szCs w:val="22"/>
              </w:rPr>
            </w:pPr>
            <w:r w:rsidRPr="0096021E">
              <w:rPr>
                <w:rFonts w:ascii="Arial" w:hAnsi="Arial" w:cs="Arial"/>
                <w:b/>
                <w:sz w:val="22"/>
                <w:szCs w:val="22"/>
              </w:rPr>
              <w:t>725,05</w:t>
            </w:r>
          </w:p>
        </w:tc>
        <w:tc>
          <w:tcPr>
            <w:tcW w:w="698" w:type="pct"/>
            <w:shd w:val="clear" w:color="auto" w:fill="auto"/>
            <w:noWrap/>
          </w:tcPr>
          <w:p w:rsidR="000D28AA" w:rsidRPr="0096021E" w:rsidRDefault="000D28AA" w:rsidP="00C3497D">
            <w:pPr>
              <w:spacing w:line="276" w:lineRule="auto"/>
              <w:jc w:val="both"/>
              <w:rPr>
                <w:rFonts w:ascii="Arial" w:hAnsi="Arial" w:cs="Arial"/>
                <w:b/>
                <w:sz w:val="22"/>
                <w:szCs w:val="22"/>
              </w:rPr>
            </w:pPr>
            <w:r w:rsidRPr="0096021E">
              <w:rPr>
                <w:rFonts w:ascii="Arial" w:hAnsi="Arial" w:cs="Arial"/>
                <w:b/>
                <w:sz w:val="22"/>
                <w:szCs w:val="22"/>
              </w:rPr>
              <w:t>725,05</w:t>
            </w:r>
          </w:p>
        </w:tc>
      </w:tr>
      <w:tr w:rsidR="000D28AA" w:rsidRPr="008F5249" w:rsidTr="0077002F">
        <w:trPr>
          <w:trHeight w:val="255"/>
        </w:trPr>
        <w:tc>
          <w:tcPr>
            <w:tcW w:w="462"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C21</w:t>
            </w:r>
          </w:p>
        </w:tc>
        <w:tc>
          <w:tcPr>
            <w:tcW w:w="1539" w:type="pct"/>
            <w:shd w:val="clear" w:color="auto" w:fill="auto"/>
            <w:noWrap/>
          </w:tcPr>
          <w:p w:rsidR="000D28AA" w:rsidRPr="00575378" w:rsidRDefault="000D28AA" w:rsidP="00C3497D">
            <w:pPr>
              <w:jc w:val="both"/>
              <w:rPr>
                <w:rFonts w:ascii="Arial" w:hAnsi="Arial" w:cs="Arial"/>
                <w:sz w:val="22"/>
                <w:szCs w:val="22"/>
              </w:rPr>
            </w:pPr>
            <w:r w:rsidRPr="00575378">
              <w:rPr>
                <w:rFonts w:ascii="Arial" w:hAnsi="Arial" w:cs="Arial"/>
                <w:sz w:val="22"/>
                <w:szCs w:val="22"/>
              </w:rPr>
              <w:t>Cabina poarta</w:t>
            </w:r>
          </w:p>
        </w:tc>
        <w:tc>
          <w:tcPr>
            <w:tcW w:w="1580" w:type="pct"/>
          </w:tcPr>
          <w:p w:rsidR="000D28AA" w:rsidRPr="00575378" w:rsidRDefault="000D28AA" w:rsidP="00C3497D">
            <w:pPr>
              <w:rPr>
                <w:rFonts w:ascii="Arial" w:hAnsi="Arial" w:cs="Arial"/>
                <w:sz w:val="22"/>
                <w:szCs w:val="22"/>
              </w:rPr>
            </w:pPr>
            <w:r w:rsidRPr="00575378">
              <w:rPr>
                <w:rFonts w:ascii="Arial" w:hAnsi="Arial" w:cs="Arial"/>
                <w:sz w:val="22"/>
                <w:szCs w:val="22"/>
              </w:rPr>
              <w:t>Cabina poarta</w:t>
            </w:r>
          </w:p>
        </w:tc>
        <w:tc>
          <w:tcPr>
            <w:tcW w:w="721"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16,,00</w:t>
            </w:r>
          </w:p>
        </w:tc>
        <w:tc>
          <w:tcPr>
            <w:tcW w:w="698"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16,,00</w:t>
            </w:r>
          </w:p>
        </w:tc>
      </w:tr>
      <w:tr w:rsidR="000D28AA" w:rsidRPr="008F5249" w:rsidTr="0077002F">
        <w:trPr>
          <w:trHeight w:val="255"/>
        </w:trPr>
        <w:tc>
          <w:tcPr>
            <w:tcW w:w="462"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C22</w:t>
            </w:r>
          </w:p>
        </w:tc>
        <w:tc>
          <w:tcPr>
            <w:tcW w:w="1539" w:type="pct"/>
            <w:shd w:val="clear" w:color="auto" w:fill="auto"/>
            <w:noWrap/>
          </w:tcPr>
          <w:p w:rsidR="000D28AA" w:rsidRPr="00575378" w:rsidRDefault="000D28AA" w:rsidP="00C3497D">
            <w:pPr>
              <w:jc w:val="both"/>
              <w:rPr>
                <w:rFonts w:ascii="Arial" w:hAnsi="Arial" w:cs="Arial"/>
                <w:sz w:val="22"/>
                <w:szCs w:val="22"/>
              </w:rPr>
            </w:pPr>
            <w:r w:rsidRPr="00575378">
              <w:rPr>
                <w:rFonts w:ascii="Arial" w:hAnsi="Arial" w:cs="Arial"/>
                <w:sz w:val="22"/>
                <w:szCs w:val="22"/>
              </w:rPr>
              <w:t>Clădire locuit personal</w:t>
            </w:r>
          </w:p>
        </w:tc>
        <w:tc>
          <w:tcPr>
            <w:tcW w:w="1580" w:type="pct"/>
          </w:tcPr>
          <w:p w:rsidR="000D28AA" w:rsidRPr="00575378" w:rsidRDefault="000D28AA" w:rsidP="00C3497D">
            <w:pPr>
              <w:rPr>
                <w:rFonts w:ascii="Arial" w:hAnsi="Arial" w:cs="Arial"/>
                <w:sz w:val="22"/>
                <w:szCs w:val="22"/>
              </w:rPr>
            </w:pPr>
            <w:r w:rsidRPr="00575378">
              <w:rPr>
                <w:rFonts w:ascii="Arial" w:hAnsi="Arial" w:cs="Arial"/>
                <w:sz w:val="22"/>
                <w:szCs w:val="22"/>
              </w:rPr>
              <w:t>Clădire locuit personal</w:t>
            </w:r>
          </w:p>
        </w:tc>
        <w:tc>
          <w:tcPr>
            <w:tcW w:w="721"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372,00</w:t>
            </w:r>
          </w:p>
        </w:tc>
        <w:tc>
          <w:tcPr>
            <w:tcW w:w="698"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372,00</w:t>
            </w:r>
          </w:p>
        </w:tc>
      </w:tr>
      <w:tr w:rsidR="000D28AA" w:rsidRPr="008F5249" w:rsidTr="0077002F">
        <w:trPr>
          <w:trHeight w:val="255"/>
        </w:trPr>
        <w:tc>
          <w:tcPr>
            <w:tcW w:w="462"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C23</w:t>
            </w:r>
          </w:p>
        </w:tc>
        <w:tc>
          <w:tcPr>
            <w:tcW w:w="1539"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Magazie materiale</w:t>
            </w:r>
          </w:p>
        </w:tc>
        <w:tc>
          <w:tcPr>
            <w:tcW w:w="1580" w:type="pct"/>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Magazie materiale</w:t>
            </w:r>
          </w:p>
        </w:tc>
        <w:tc>
          <w:tcPr>
            <w:tcW w:w="721"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430,00</w:t>
            </w:r>
          </w:p>
        </w:tc>
        <w:tc>
          <w:tcPr>
            <w:tcW w:w="698"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430,00</w:t>
            </w:r>
          </w:p>
        </w:tc>
      </w:tr>
      <w:tr w:rsidR="000D28AA" w:rsidRPr="008F5249" w:rsidTr="0077002F">
        <w:trPr>
          <w:trHeight w:val="255"/>
        </w:trPr>
        <w:tc>
          <w:tcPr>
            <w:tcW w:w="462"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C24</w:t>
            </w:r>
          </w:p>
        </w:tc>
        <w:tc>
          <w:tcPr>
            <w:tcW w:w="1539"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Clădire birouri</w:t>
            </w:r>
          </w:p>
        </w:tc>
        <w:tc>
          <w:tcPr>
            <w:tcW w:w="1580" w:type="pct"/>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Clădire birouri</w:t>
            </w:r>
          </w:p>
        </w:tc>
        <w:tc>
          <w:tcPr>
            <w:tcW w:w="721" w:type="pct"/>
            <w:shd w:val="clear" w:color="auto" w:fill="auto"/>
            <w:noWrap/>
          </w:tcPr>
          <w:p w:rsidR="000D28AA" w:rsidRPr="00575378" w:rsidRDefault="000D28AA" w:rsidP="007D117A">
            <w:pPr>
              <w:spacing w:line="276" w:lineRule="auto"/>
              <w:jc w:val="both"/>
              <w:rPr>
                <w:rFonts w:ascii="Arial" w:hAnsi="Arial" w:cs="Arial"/>
                <w:sz w:val="22"/>
                <w:szCs w:val="22"/>
              </w:rPr>
            </w:pPr>
            <w:r w:rsidRPr="00575378">
              <w:rPr>
                <w:rFonts w:ascii="Arial" w:hAnsi="Arial" w:cs="Arial"/>
                <w:sz w:val="22"/>
                <w:szCs w:val="22"/>
              </w:rPr>
              <w:t>256,00</w:t>
            </w:r>
          </w:p>
        </w:tc>
        <w:tc>
          <w:tcPr>
            <w:tcW w:w="698"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256,00</w:t>
            </w:r>
          </w:p>
        </w:tc>
      </w:tr>
      <w:tr w:rsidR="000D28AA" w:rsidRPr="008F5249" w:rsidTr="0077002F">
        <w:trPr>
          <w:trHeight w:val="255"/>
        </w:trPr>
        <w:tc>
          <w:tcPr>
            <w:tcW w:w="462" w:type="pct"/>
            <w:shd w:val="clear" w:color="auto" w:fill="auto"/>
            <w:noWrap/>
          </w:tcPr>
          <w:p w:rsidR="000D28AA" w:rsidRPr="00575378" w:rsidRDefault="000D28AA" w:rsidP="007D117A">
            <w:pPr>
              <w:spacing w:line="276" w:lineRule="auto"/>
              <w:jc w:val="both"/>
              <w:rPr>
                <w:rFonts w:ascii="Arial" w:hAnsi="Arial" w:cs="Arial"/>
                <w:sz w:val="22"/>
                <w:szCs w:val="22"/>
              </w:rPr>
            </w:pPr>
            <w:r w:rsidRPr="00575378">
              <w:rPr>
                <w:rFonts w:ascii="Arial" w:hAnsi="Arial" w:cs="Arial"/>
                <w:sz w:val="22"/>
                <w:szCs w:val="22"/>
              </w:rPr>
              <w:t>C26</w:t>
            </w:r>
          </w:p>
        </w:tc>
        <w:tc>
          <w:tcPr>
            <w:tcW w:w="1539" w:type="pct"/>
            <w:shd w:val="clear" w:color="auto" w:fill="auto"/>
            <w:noWrap/>
          </w:tcPr>
          <w:p w:rsidR="000D28AA" w:rsidRPr="00575378" w:rsidRDefault="000D28AA" w:rsidP="00575378">
            <w:pPr>
              <w:spacing w:line="276" w:lineRule="auto"/>
              <w:rPr>
                <w:rFonts w:ascii="Arial" w:hAnsi="Arial" w:cs="Arial"/>
                <w:sz w:val="22"/>
                <w:szCs w:val="22"/>
              </w:rPr>
            </w:pPr>
            <w:r w:rsidRPr="00575378">
              <w:rPr>
                <w:rFonts w:ascii="Arial" w:hAnsi="Arial" w:cs="Arial"/>
                <w:sz w:val="22"/>
                <w:szCs w:val="22"/>
              </w:rPr>
              <w:t>Punct farmaceutic veterinar + cameră frigorifică</w:t>
            </w:r>
          </w:p>
        </w:tc>
        <w:tc>
          <w:tcPr>
            <w:tcW w:w="1580" w:type="pct"/>
          </w:tcPr>
          <w:p w:rsidR="000D28AA" w:rsidRPr="00575378" w:rsidRDefault="000D28AA" w:rsidP="00575378">
            <w:pPr>
              <w:spacing w:line="276" w:lineRule="auto"/>
              <w:rPr>
                <w:rFonts w:ascii="Arial" w:hAnsi="Arial" w:cs="Arial"/>
                <w:sz w:val="22"/>
                <w:szCs w:val="22"/>
              </w:rPr>
            </w:pPr>
            <w:r w:rsidRPr="00575378">
              <w:rPr>
                <w:rFonts w:ascii="Arial" w:hAnsi="Arial" w:cs="Arial"/>
                <w:sz w:val="22"/>
                <w:szCs w:val="22"/>
              </w:rPr>
              <w:t>Punct farmaceutic veterinar + cameră frigorifică</w:t>
            </w:r>
          </w:p>
        </w:tc>
        <w:tc>
          <w:tcPr>
            <w:tcW w:w="721" w:type="pct"/>
            <w:shd w:val="clear" w:color="auto" w:fill="auto"/>
            <w:noWrap/>
          </w:tcPr>
          <w:p w:rsidR="000D28AA" w:rsidRPr="00575378" w:rsidRDefault="000D28AA" w:rsidP="007D117A">
            <w:pPr>
              <w:spacing w:line="276" w:lineRule="auto"/>
              <w:jc w:val="both"/>
              <w:rPr>
                <w:rFonts w:ascii="Arial" w:hAnsi="Arial" w:cs="Arial"/>
                <w:sz w:val="22"/>
                <w:szCs w:val="22"/>
              </w:rPr>
            </w:pPr>
            <w:r w:rsidRPr="00575378">
              <w:rPr>
                <w:rFonts w:ascii="Arial" w:hAnsi="Arial" w:cs="Arial"/>
                <w:sz w:val="22"/>
                <w:szCs w:val="22"/>
              </w:rPr>
              <w:t>140,00</w:t>
            </w:r>
          </w:p>
        </w:tc>
        <w:tc>
          <w:tcPr>
            <w:tcW w:w="698"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140,00</w:t>
            </w:r>
          </w:p>
        </w:tc>
      </w:tr>
      <w:tr w:rsidR="000D28AA" w:rsidRPr="008F5249" w:rsidTr="0077002F">
        <w:trPr>
          <w:trHeight w:val="255"/>
        </w:trPr>
        <w:tc>
          <w:tcPr>
            <w:tcW w:w="462" w:type="pct"/>
            <w:shd w:val="clear" w:color="auto" w:fill="auto"/>
            <w:noWrap/>
          </w:tcPr>
          <w:p w:rsidR="000D28AA" w:rsidRPr="00575378" w:rsidRDefault="000D28AA" w:rsidP="007D117A">
            <w:pPr>
              <w:spacing w:line="276" w:lineRule="auto"/>
              <w:jc w:val="both"/>
              <w:rPr>
                <w:rFonts w:ascii="Arial" w:hAnsi="Arial" w:cs="Arial"/>
                <w:sz w:val="22"/>
                <w:szCs w:val="22"/>
              </w:rPr>
            </w:pPr>
            <w:r w:rsidRPr="00575378">
              <w:rPr>
                <w:rFonts w:ascii="Arial" w:hAnsi="Arial" w:cs="Arial"/>
                <w:sz w:val="22"/>
                <w:szCs w:val="22"/>
              </w:rPr>
              <w:t>C26</w:t>
            </w:r>
          </w:p>
        </w:tc>
        <w:tc>
          <w:tcPr>
            <w:tcW w:w="1539"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Țarc livrare porci</w:t>
            </w:r>
          </w:p>
        </w:tc>
        <w:tc>
          <w:tcPr>
            <w:tcW w:w="1580" w:type="pct"/>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Țarc livrare porci</w:t>
            </w:r>
          </w:p>
        </w:tc>
        <w:tc>
          <w:tcPr>
            <w:tcW w:w="721"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50,00</w:t>
            </w:r>
          </w:p>
        </w:tc>
        <w:tc>
          <w:tcPr>
            <w:tcW w:w="698"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50,00</w:t>
            </w:r>
          </w:p>
        </w:tc>
      </w:tr>
      <w:tr w:rsidR="000D28AA" w:rsidRPr="008F5249" w:rsidTr="0077002F">
        <w:trPr>
          <w:trHeight w:val="255"/>
        </w:trPr>
        <w:tc>
          <w:tcPr>
            <w:tcW w:w="462"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C27</w:t>
            </w:r>
          </w:p>
        </w:tc>
        <w:tc>
          <w:tcPr>
            <w:tcW w:w="1539"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Stație pompe apă</w:t>
            </w:r>
          </w:p>
        </w:tc>
        <w:tc>
          <w:tcPr>
            <w:tcW w:w="1580" w:type="pct"/>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Stație pompe apă</w:t>
            </w:r>
          </w:p>
        </w:tc>
        <w:tc>
          <w:tcPr>
            <w:tcW w:w="721"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32,00</w:t>
            </w:r>
          </w:p>
        </w:tc>
        <w:tc>
          <w:tcPr>
            <w:tcW w:w="698"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32,00</w:t>
            </w:r>
          </w:p>
        </w:tc>
      </w:tr>
      <w:tr w:rsidR="000D28AA" w:rsidRPr="008F5249" w:rsidTr="0077002F">
        <w:trPr>
          <w:trHeight w:val="255"/>
        </w:trPr>
        <w:tc>
          <w:tcPr>
            <w:tcW w:w="462"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C28</w:t>
            </w:r>
          </w:p>
        </w:tc>
        <w:tc>
          <w:tcPr>
            <w:tcW w:w="1539"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Bazin ape menajere</w:t>
            </w:r>
          </w:p>
        </w:tc>
        <w:tc>
          <w:tcPr>
            <w:tcW w:w="1580" w:type="pct"/>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Bazin ape menajere</w:t>
            </w:r>
          </w:p>
        </w:tc>
        <w:tc>
          <w:tcPr>
            <w:tcW w:w="721"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300,00</w:t>
            </w:r>
          </w:p>
        </w:tc>
        <w:tc>
          <w:tcPr>
            <w:tcW w:w="698"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300,00</w:t>
            </w:r>
          </w:p>
        </w:tc>
      </w:tr>
      <w:tr w:rsidR="000D28AA" w:rsidRPr="008F5249" w:rsidTr="0077002F">
        <w:trPr>
          <w:trHeight w:val="255"/>
        </w:trPr>
        <w:tc>
          <w:tcPr>
            <w:tcW w:w="462"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C29</w:t>
            </w:r>
          </w:p>
        </w:tc>
        <w:tc>
          <w:tcPr>
            <w:tcW w:w="1539"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Casa pompe</w:t>
            </w:r>
          </w:p>
        </w:tc>
        <w:tc>
          <w:tcPr>
            <w:tcW w:w="1580" w:type="pct"/>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Casa pompe</w:t>
            </w:r>
          </w:p>
        </w:tc>
        <w:tc>
          <w:tcPr>
            <w:tcW w:w="721"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12,00</w:t>
            </w:r>
          </w:p>
        </w:tc>
        <w:tc>
          <w:tcPr>
            <w:tcW w:w="698"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12,00</w:t>
            </w:r>
          </w:p>
        </w:tc>
      </w:tr>
      <w:tr w:rsidR="000D28AA" w:rsidRPr="008F5249" w:rsidTr="0077002F">
        <w:trPr>
          <w:trHeight w:val="255"/>
        </w:trPr>
        <w:tc>
          <w:tcPr>
            <w:tcW w:w="462"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C30</w:t>
            </w:r>
          </w:p>
        </w:tc>
        <w:tc>
          <w:tcPr>
            <w:tcW w:w="1539"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Filtru sanitar + birouri</w:t>
            </w:r>
          </w:p>
        </w:tc>
        <w:tc>
          <w:tcPr>
            <w:tcW w:w="1580" w:type="pct"/>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Filtru sanitar + birouri</w:t>
            </w:r>
          </w:p>
        </w:tc>
        <w:tc>
          <w:tcPr>
            <w:tcW w:w="721"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170,00</w:t>
            </w:r>
          </w:p>
        </w:tc>
        <w:tc>
          <w:tcPr>
            <w:tcW w:w="698"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170,00</w:t>
            </w:r>
          </w:p>
        </w:tc>
      </w:tr>
      <w:tr w:rsidR="000D28AA" w:rsidRPr="008F5249" w:rsidTr="0077002F">
        <w:trPr>
          <w:trHeight w:val="255"/>
        </w:trPr>
        <w:tc>
          <w:tcPr>
            <w:tcW w:w="462"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C31</w:t>
            </w:r>
          </w:p>
        </w:tc>
        <w:tc>
          <w:tcPr>
            <w:tcW w:w="1539"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Magazie furaje lichide + bucătărie furajeră</w:t>
            </w:r>
          </w:p>
        </w:tc>
        <w:tc>
          <w:tcPr>
            <w:tcW w:w="1580" w:type="pct"/>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Magazie furaje lichide + bucătărie furajeră</w:t>
            </w:r>
          </w:p>
        </w:tc>
        <w:tc>
          <w:tcPr>
            <w:tcW w:w="721"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96,00</w:t>
            </w:r>
          </w:p>
        </w:tc>
        <w:tc>
          <w:tcPr>
            <w:tcW w:w="698"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96,00</w:t>
            </w:r>
          </w:p>
        </w:tc>
      </w:tr>
      <w:tr w:rsidR="000D28AA" w:rsidRPr="008F5249" w:rsidTr="0077002F">
        <w:trPr>
          <w:trHeight w:val="255"/>
        </w:trPr>
        <w:tc>
          <w:tcPr>
            <w:tcW w:w="462"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C32</w:t>
            </w:r>
          </w:p>
        </w:tc>
        <w:tc>
          <w:tcPr>
            <w:tcW w:w="1539"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Atelier instalator</w:t>
            </w:r>
          </w:p>
        </w:tc>
        <w:tc>
          <w:tcPr>
            <w:tcW w:w="1580" w:type="pct"/>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Atelier instalator</w:t>
            </w:r>
          </w:p>
        </w:tc>
        <w:tc>
          <w:tcPr>
            <w:tcW w:w="721"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36,00</w:t>
            </w:r>
          </w:p>
        </w:tc>
        <w:tc>
          <w:tcPr>
            <w:tcW w:w="698"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36,00</w:t>
            </w:r>
          </w:p>
        </w:tc>
      </w:tr>
      <w:tr w:rsidR="000D28AA" w:rsidRPr="008F5249" w:rsidTr="0077002F">
        <w:trPr>
          <w:trHeight w:val="255"/>
        </w:trPr>
        <w:tc>
          <w:tcPr>
            <w:tcW w:w="462"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C33</w:t>
            </w:r>
          </w:p>
        </w:tc>
        <w:tc>
          <w:tcPr>
            <w:tcW w:w="1539"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Atelier mecanic</w:t>
            </w:r>
          </w:p>
        </w:tc>
        <w:tc>
          <w:tcPr>
            <w:tcW w:w="1580" w:type="pct"/>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Atelier mecanic</w:t>
            </w:r>
          </w:p>
        </w:tc>
        <w:tc>
          <w:tcPr>
            <w:tcW w:w="721"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230,00</w:t>
            </w:r>
          </w:p>
        </w:tc>
        <w:tc>
          <w:tcPr>
            <w:tcW w:w="698"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230,00</w:t>
            </w:r>
          </w:p>
        </w:tc>
      </w:tr>
      <w:tr w:rsidR="000D28AA" w:rsidRPr="008F5249" w:rsidTr="0077002F">
        <w:trPr>
          <w:trHeight w:val="255"/>
        </w:trPr>
        <w:tc>
          <w:tcPr>
            <w:tcW w:w="462"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C34</w:t>
            </w:r>
          </w:p>
        </w:tc>
        <w:tc>
          <w:tcPr>
            <w:tcW w:w="1539"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Șopron metalic</w:t>
            </w:r>
          </w:p>
        </w:tc>
        <w:tc>
          <w:tcPr>
            <w:tcW w:w="1580" w:type="pct"/>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Șopron metalic</w:t>
            </w:r>
          </w:p>
        </w:tc>
        <w:tc>
          <w:tcPr>
            <w:tcW w:w="721"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470,00</w:t>
            </w:r>
          </w:p>
        </w:tc>
        <w:tc>
          <w:tcPr>
            <w:tcW w:w="698"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470,00</w:t>
            </w:r>
          </w:p>
        </w:tc>
      </w:tr>
      <w:tr w:rsidR="000D28AA" w:rsidRPr="008F5249" w:rsidTr="0077002F">
        <w:trPr>
          <w:trHeight w:val="255"/>
        </w:trPr>
        <w:tc>
          <w:tcPr>
            <w:tcW w:w="462"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C35</w:t>
            </w:r>
          </w:p>
        </w:tc>
        <w:tc>
          <w:tcPr>
            <w:tcW w:w="1539"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Grajd dezafectat</w:t>
            </w:r>
          </w:p>
        </w:tc>
        <w:tc>
          <w:tcPr>
            <w:tcW w:w="1580" w:type="pct"/>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Grajd dezafectat</w:t>
            </w:r>
          </w:p>
        </w:tc>
        <w:tc>
          <w:tcPr>
            <w:tcW w:w="721"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140,00</w:t>
            </w:r>
          </w:p>
        </w:tc>
        <w:tc>
          <w:tcPr>
            <w:tcW w:w="698"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140,00</w:t>
            </w:r>
          </w:p>
        </w:tc>
      </w:tr>
      <w:tr w:rsidR="000D28AA" w:rsidRPr="008F5249" w:rsidTr="0077002F">
        <w:trPr>
          <w:trHeight w:val="255"/>
        </w:trPr>
        <w:tc>
          <w:tcPr>
            <w:tcW w:w="462"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C36</w:t>
            </w:r>
          </w:p>
        </w:tc>
        <w:tc>
          <w:tcPr>
            <w:tcW w:w="1539"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Abator dezafectat</w:t>
            </w:r>
          </w:p>
        </w:tc>
        <w:tc>
          <w:tcPr>
            <w:tcW w:w="1580" w:type="pct"/>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Abator dezafectat</w:t>
            </w:r>
          </w:p>
        </w:tc>
        <w:tc>
          <w:tcPr>
            <w:tcW w:w="721"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40,00</w:t>
            </w:r>
          </w:p>
        </w:tc>
        <w:tc>
          <w:tcPr>
            <w:tcW w:w="698"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40,00</w:t>
            </w:r>
          </w:p>
        </w:tc>
      </w:tr>
      <w:tr w:rsidR="000D28AA" w:rsidRPr="008F5249" w:rsidTr="0077002F">
        <w:trPr>
          <w:trHeight w:val="255"/>
        </w:trPr>
        <w:tc>
          <w:tcPr>
            <w:tcW w:w="462"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C37</w:t>
            </w:r>
          </w:p>
        </w:tc>
        <w:tc>
          <w:tcPr>
            <w:tcW w:w="1539"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Bazine descoperite dejecții</w:t>
            </w:r>
          </w:p>
        </w:tc>
        <w:tc>
          <w:tcPr>
            <w:tcW w:w="1580" w:type="pct"/>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Bazine descoperite dejecții</w:t>
            </w:r>
          </w:p>
        </w:tc>
        <w:tc>
          <w:tcPr>
            <w:tcW w:w="721"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4500,00</w:t>
            </w:r>
          </w:p>
        </w:tc>
        <w:tc>
          <w:tcPr>
            <w:tcW w:w="698"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4500,00</w:t>
            </w:r>
          </w:p>
        </w:tc>
      </w:tr>
      <w:tr w:rsidR="000D28AA" w:rsidRPr="008F5249" w:rsidTr="0077002F">
        <w:trPr>
          <w:trHeight w:val="255"/>
        </w:trPr>
        <w:tc>
          <w:tcPr>
            <w:tcW w:w="462"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C38</w:t>
            </w:r>
          </w:p>
        </w:tc>
        <w:tc>
          <w:tcPr>
            <w:tcW w:w="1539"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Post trafo 1000 kva</w:t>
            </w:r>
          </w:p>
        </w:tc>
        <w:tc>
          <w:tcPr>
            <w:tcW w:w="1580" w:type="pct"/>
          </w:tcPr>
          <w:p w:rsidR="000D28AA" w:rsidRPr="00575378" w:rsidRDefault="000D28AA" w:rsidP="0077002F">
            <w:pPr>
              <w:spacing w:line="276" w:lineRule="auto"/>
              <w:jc w:val="both"/>
              <w:rPr>
                <w:rFonts w:ascii="Arial" w:hAnsi="Arial" w:cs="Arial"/>
                <w:sz w:val="22"/>
                <w:szCs w:val="22"/>
              </w:rPr>
            </w:pPr>
            <w:r w:rsidRPr="00575378">
              <w:rPr>
                <w:rFonts w:ascii="Arial" w:hAnsi="Arial" w:cs="Arial"/>
                <w:sz w:val="22"/>
                <w:szCs w:val="22"/>
              </w:rPr>
              <w:t>Post trafo 1000 k</w:t>
            </w:r>
            <w:r>
              <w:rPr>
                <w:rFonts w:ascii="Arial" w:hAnsi="Arial" w:cs="Arial"/>
                <w:sz w:val="22"/>
                <w:szCs w:val="22"/>
              </w:rPr>
              <w:t>VA</w:t>
            </w:r>
          </w:p>
        </w:tc>
        <w:tc>
          <w:tcPr>
            <w:tcW w:w="721"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30,00</w:t>
            </w:r>
          </w:p>
        </w:tc>
        <w:tc>
          <w:tcPr>
            <w:tcW w:w="698" w:type="pct"/>
            <w:shd w:val="clear" w:color="auto" w:fill="auto"/>
            <w:noWrap/>
          </w:tcPr>
          <w:p w:rsidR="000D28AA" w:rsidRPr="00575378" w:rsidRDefault="000D28AA" w:rsidP="00C3497D">
            <w:pPr>
              <w:spacing w:line="276" w:lineRule="auto"/>
              <w:jc w:val="both"/>
              <w:rPr>
                <w:rFonts w:ascii="Arial" w:hAnsi="Arial" w:cs="Arial"/>
                <w:sz w:val="22"/>
                <w:szCs w:val="22"/>
              </w:rPr>
            </w:pPr>
            <w:r w:rsidRPr="00575378">
              <w:rPr>
                <w:rFonts w:ascii="Arial" w:hAnsi="Arial" w:cs="Arial"/>
                <w:sz w:val="22"/>
                <w:szCs w:val="22"/>
              </w:rPr>
              <w:t>30,00</w:t>
            </w:r>
          </w:p>
        </w:tc>
      </w:tr>
      <w:tr w:rsidR="000D28AA" w:rsidRPr="00690CBD" w:rsidTr="000D28AA">
        <w:trPr>
          <w:trHeight w:val="270"/>
        </w:trPr>
        <w:tc>
          <w:tcPr>
            <w:tcW w:w="2001" w:type="pct"/>
            <w:gridSpan w:val="2"/>
            <w:shd w:val="clear" w:color="auto" w:fill="D9D9D9"/>
            <w:noWrap/>
            <w:vAlign w:val="bottom"/>
            <w:hideMark/>
          </w:tcPr>
          <w:p w:rsidR="000D28AA" w:rsidRPr="008F5249" w:rsidRDefault="000D28AA" w:rsidP="00C3497D">
            <w:pPr>
              <w:spacing w:line="276" w:lineRule="auto"/>
              <w:jc w:val="both"/>
              <w:rPr>
                <w:rFonts w:ascii="Arial" w:hAnsi="Arial" w:cs="Arial"/>
                <w:b/>
                <w:color w:val="0D0D0D"/>
                <w:sz w:val="22"/>
                <w:szCs w:val="22"/>
              </w:rPr>
            </w:pPr>
            <w:r w:rsidRPr="008F5249">
              <w:rPr>
                <w:rFonts w:ascii="Arial" w:hAnsi="Arial" w:cs="Arial"/>
                <w:b/>
                <w:color w:val="0D0D0D"/>
                <w:sz w:val="22"/>
                <w:szCs w:val="22"/>
              </w:rPr>
              <w:lastRenderedPageBreak/>
              <w:t>TOTAL</w:t>
            </w:r>
          </w:p>
        </w:tc>
        <w:tc>
          <w:tcPr>
            <w:tcW w:w="1580" w:type="pct"/>
            <w:shd w:val="clear" w:color="auto" w:fill="D9D9D9"/>
          </w:tcPr>
          <w:p w:rsidR="000D28AA" w:rsidRPr="008F5249" w:rsidRDefault="000D28AA" w:rsidP="00C3497D">
            <w:pPr>
              <w:spacing w:line="276" w:lineRule="auto"/>
              <w:jc w:val="both"/>
              <w:rPr>
                <w:rFonts w:ascii="Arial" w:hAnsi="Arial" w:cs="Arial"/>
                <w:b/>
                <w:color w:val="0D0D0D"/>
                <w:sz w:val="22"/>
                <w:szCs w:val="22"/>
              </w:rPr>
            </w:pPr>
          </w:p>
        </w:tc>
        <w:tc>
          <w:tcPr>
            <w:tcW w:w="721" w:type="pct"/>
            <w:shd w:val="clear" w:color="auto" w:fill="D9D9D9"/>
            <w:noWrap/>
            <w:vAlign w:val="bottom"/>
            <w:hideMark/>
          </w:tcPr>
          <w:p w:rsidR="000D28AA" w:rsidRPr="008F5249" w:rsidRDefault="000D28AA" w:rsidP="00B32B2A">
            <w:pPr>
              <w:spacing w:line="276" w:lineRule="auto"/>
              <w:jc w:val="both"/>
              <w:rPr>
                <w:rFonts w:ascii="Arial" w:hAnsi="Arial" w:cs="Arial"/>
                <w:b/>
                <w:color w:val="0D0D0D"/>
                <w:sz w:val="22"/>
                <w:szCs w:val="22"/>
              </w:rPr>
            </w:pPr>
            <w:r>
              <w:rPr>
                <w:rFonts w:ascii="Arial" w:hAnsi="Arial" w:cs="Arial"/>
                <w:b/>
                <w:color w:val="0D0D0D"/>
                <w:sz w:val="22"/>
                <w:szCs w:val="22"/>
              </w:rPr>
              <w:t>42342,66</w:t>
            </w:r>
          </w:p>
        </w:tc>
        <w:tc>
          <w:tcPr>
            <w:tcW w:w="698" w:type="pct"/>
            <w:shd w:val="clear" w:color="auto" w:fill="D9D9D9"/>
            <w:noWrap/>
            <w:vAlign w:val="bottom"/>
            <w:hideMark/>
          </w:tcPr>
          <w:p w:rsidR="000D28AA" w:rsidRPr="00690CBD" w:rsidRDefault="000D28AA" w:rsidP="00B32B2A">
            <w:pPr>
              <w:spacing w:line="276" w:lineRule="auto"/>
              <w:jc w:val="both"/>
              <w:rPr>
                <w:rFonts w:ascii="Arial" w:hAnsi="Arial" w:cs="Arial"/>
                <w:b/>
                <w:color w:val="0D0D0D"/>
                <w:sz w:val="22"/>
                <w:szCs w:val="22"/>
              </w:rPr>
            </w:pPr>
            <w:r>
              <w:rPr>
                <w:rFonts w:ascii="Arial" w:hAnsi="Arial" w:cs="Arial"/>
                <w:b/>
                <w:color w:val="0D0D0D"/>
                <w:sz w:val="22"/>
                <w:szCs w:val="22"/>
              </w:rPr>
              <w:t>42342,66</w:t>
            </w:r>
          </w:p>
        </w:tc>
      </w:tr>
    </w:tbl>
    <w:p w:rsidR="00E55A34" w:rsidRDefault="00FD4D39" w:rsidP="00FD4D39">
      <w:pPr>
        <w:pStyle w:val="NoSpacing"/>
        <w:jc w:val="both"/>
        <w:rPr>
          <w:rFonts w:ascii="Arial" w:hAnsi="Arial" w:cs="Arial"/>
          <w:bCs/>
          <w:sz w:val="24"/>
          <w:szCs w:val="24"/>
          <w:lang w:val="ro-RO"/>
        </w:rPr>
      </w:pPr>
      <w:r>
        <w:rPr>
          <w:rFonts w:ascii="Arial" w:hAnsi="Arial" w:cs="Arial"/>
          <w:bCs/>
          <w:sz w:val="24"/>
          <w:szCs w:val="24"/>
          <w:lang w:val="ro-RO"/>
        </w:rPr>
        <w:t xml:space="preserve"> </w:t>
      </w:r>
    </w:p>
    <w:p w:rsidR="00E55A34" w:rsidRDefault="00E55A34" w:rsidP="00FD4D39">
      <w:pPr>
        <w:pStyle w:val="NoSpacing"/>
        <w:jc w:val="both"/>
        <w:rPr>
          <w:rFonts w:ascii="Arial" w:hAnsi="Arial" w:cs="Arial"/>
          <w:bCs/>
          <w:i/>
          <w:sz w:val="24"/>
          <w:szCs w:val="24"/>
          <w:lang w:val="ro-RO"/>
        </w:rPr>
      </w:pPr>
      <w:r w:rsidRPr="00E55A34">
        <w:rPr>
          <w:rFonts w:ascii="Arial" w:hAnsi="Arial" w:cs="Arial"/>
          <w:bCs/>
          <w:i/>
          <w:sz w:val="24"/>
          <w:szCs w:val="24"/>
          <w:lang w:val="ro-RO"/>
        </w:rPr>
        <w:t>Se constată că în urma aplicării proiectului  suprafața construită rămîne constantă.</w:t>
      </w:r>
    </w:p>
    <w:p w:rsidR="00E55A34" w:rsidRPr="00E55A34" w:rsidRDefault="00E55A34" w:rsidP="00FD4D39">
      <w:pPr>
        <w:pStyle w:val="NoSpacing"/>
        <w:jc w:val="both"/>
        <w:rPr>
          <w:rFonts w:ascii="Arial" w:hAnsi="Arial" w:cs="Arial"/>
          <w:bCs/>
          <w:i/>
          <w:sz w:val="24"/>
          <w:szCs w:val="24"/>
          <w:lang w:val="ro-RO"/>
        </w:rPr>
      </w:pPr>
      <w:r>
        <w:rPr>
          <w:rFonts w:ascii="Arial" w:hAnsi="Arial" w:cs="Arial"/>
          <w:bCs/>
          <w:i/>
          <w:sz w:val="24"/>
          <w:szCs w:val="24"/>
          <w:lang w:val="ro-RO"/>
        </w:rPr>
        <w:t xml:space="preserve"> Se anexează planul de situație.</w:t>
      </w:r>
    </w:p>
    <w:p w:rsidR="00FD4D39" w:rsidRDefault="00FD4D39" w:rsidP="00FD4D39">
      <w:pPr>
        <w:pStyle w:val="NoSpacing"/>
        <w:jc w:val="both"/>
      </w:pPr>
      <w:r>
        <w:rPr>
          <w:rFonts w:ascii="Arial" w:hAnsi="Arial" w:cs="Arial"/>
          <w:bCs/>
          <w:sz w:val="24"/>
          <w:szCs w:val="24"/>
          <w:lang w:val="ro-RO"/>
        </w:rPr>
        <w:t>Halele existente vor fi supuse urmatoarelor lucrări de reabilitare  pentru a se amenaja în vederea procesului de  crestere si îngrășare porci:</w:t>
      </w:r>
    </w:p>
    <w:p w:rsidR="00FD4D39" w:rsidRDefault="00FD4D39" w:rsidP="00FD4D39">
      <w:pPr>
        <w:pStyle w:val="NoSpacing"/>
        <w:jc w:val="both"/>
        <w:rPr>
          <w:rFonts w:ascii="Arial" w:hAnsi="Arial" w:cs="Arial"/>
          <w:sz w:val="24"/>
          <w:szCs w:val="24"/>
          <w:lang w:val="ro-RO"/>
        </w:rPr>
      </w:pPr>
      <w:r>
        <w:rPr>
          <w:rFonts w:ascii="Arial" w:hAnsi="Arial" w:cs="Arial"/>
          <w:sz w:val="24"/>
          <w:szCs w:val="24"/>
          <w:lang w:val="ro-RO"/>
        </w:rPr>
        <w:t>- consolidarea cadrelor din beton armat prefabricate in zonele in care se demoleaza peretii transversali, desfacerea compartimentarilor interioare si a tamplariei aferente;</w:t>
      </w:r>
    </w:p>
    <w:p w:rsidR="00FD4D39" w:rsidRDefault="00FD4D39" w:rsidP="00FD4D39">
      <w:pPr>
        <w:pStyle w:val="NoSpacing"/>
        <w:jc w:val="both"/>
        <w:rPr>
          <w:rFonts w:ascii="Arial" w:hAnsi="Arial" w:cs="Arial"/>
          <w:sz w:val="24"/>
          <w:szCs w:val="24"/>
          <w:lang w:val="ro-RO"/>
        </w:rPr>
      </w:pPr>
      <w:r>
        <w:rPr>
          <w:rFonts w:ascii="Arial" w:hAnsi="Arial" w:cs="Arial"/>
          <w:sz w:val="24"/>
          <w:szCs w:val="24"/>
          <w:lang w:val="ro-RO"/>
        </w:rPr>
        <w:t>- refacerea pardoselii in zonele peretilor desfiintati;</w:t>
      </w:r>
    </w:p>
    <w:p w:rsidR="00FD4D39" w:rsidRDefault="00FD4D39" w:rsidP="00FD4D39">
      <w:pPr>
        <w:pStyle w:val="NoSpacing"/>
        <w:jc w:val="both"/>
        <w:rPr>
          <w:rFonts w:ascii="Arial" w:hAnsi="Arial" w:cs="Arial"/>
          <w:sz w:val="24"/>
          <w:szCs w:val="24"/>
          <w:lang w:val="ro-RO"/>
        </w:rPr>
      </w:pPr>
      <w:r>
        <w:rPr>
          <w:rFonts w:ascii="Arial" w:hAnsi="Arial" w:cs="Arial"/>
          <w:sz w:val="24"/>
          <w:szCs w:val="24"/>
          <w:lang w:val="ro-RO"/>
        </w:rPr>
        <w:t>- demontarea tâmplariei interioare;</w:t>
      </w:r>
    </w:p>
    <w:p w:rsidR="00FD4D39" w:rsidRDefault="00FD4D39" w:rsidP="00FD4D39">
      <w:pPr>
        <w:pStyle w:val="NoSpacing"/>
        <w:jc w:val="both"/>
      </w:pPr>
      <w:r>
        <w:rPr>
          <w:rFonts w:ascii="Arial" w:hAnsi="Arial" w:cs="Arial"/>
          <w:sz w:val="24"/>
          <w:szCs w:val="24"/>
          <w:lang w:val="ro-RO"/>
        </w:rPr>
        <w:t>- demontarea si reorganizarea boxajului din interiorul halelor, in conformitate cu noua tehnologie, folosindu-se preponderant elementele prefabricate de compartimentare existente, se vor amenaja 2 rânduri  longitudinale de boxe separate de  alei  cu lațimea de 1m ;</w:t>
      </w:r>
    </w:p>
    <w:p w:rsidR="00FD4D39" w:rsidRDefault="00FD4D39" w:rsidP="00FD4D39">
      <w:pPr>
        <w:pStyle w:val="NoSpacing"/>
        <w:jc w:val="both"/>
      </w:pPr>
      <w:r>
        <w:rPr>
          <w:rFonts w:ascii="Arial" w:hAnsi="Arial" w:cs="Arial"/>
          <w:sz w:val="24"/>
          <w:szCs w:val="24"/>
          <w:lang w:val="ro-RO"/>
        </w:rPr>
        <w:t>-  reamenajarea canalelor de preluare și stocare dejecții</w:t>
      </w:r>
    </w:p>
    <w:p w:rsidR="00FD4D39" w:rsidRDefault="00FD4D39" w:rsidP="00FD4D39">
      <w:pPr>
        <w:pStyle w:val="NoSpacing"/>
        <w:jc w:val="both"/>
        <w:rPr>
          <w:rFonts w:ascii="Arial" w:hAnsi="Arial" w:cs="Arial"/>
          <w:sz w:val="24"/>
          <w:szCs w:val="24"/>
          <w:lang w:val="ro-RO"/>
        </w:rPr>
      </w:pPr>
      <w:r>
        <w:rPr>
          <w:rFonts w:ascii="Arial" w:hAnsi="Arial" w:cs="Arial"/>
          <w:sz w:val="24"/>
          <w:szCs w:val="24"/>
          <w:lang w:val="ro-RO"/>
        </w:rPr>
        <w:tab/>
        <w:t>Hala 13: de la 288 mc la 780 mc.</w:t>
      </w:r>
    </w:p>
    <w:p w:rsidR="00FD4D39" w:rsidRDefault="00FD4D39" w:rsidP="00FD4D39">
      <w:pPr>
        <w:pStyle w:val="NoSpacing"/>
        <w:jc w:val="both"/>
        <w:rPr>
          <w:rFonts w:ascii="Arial" w:hAnsi="Arial" w:cs="Arial"/>
          <w:sz w:val="24"/>
          <w:szCs w:val="24"/>
          <w:lang w:val="ro-RO"/>
        </w:rPr>
      </w:pPr>
      <w:r>
        <w:rPr>
          <w:rFonts w:ascii="Arial" w:hAnsi="Arial" w:cs="Arial"/>
          <w:sz w:val="24"/>
          <w:szCs w:val="24"/>
          <w:lang w:val="ro-RO"/>
        </w:rPr>
        <w:tab/>
        <w:t>Hala 14: de la 288 mc la 780 mc.</w:t>
      </w:r>
    </w:p>
    <w:p w:rsidR="00FD4D39" w:rsidRDefault="00FD4D39" w:rsidP="00FD4D39">
      <w:pPr>
        <w:pStyle w:val="NoSpacing"/>
        <w:jc w:val="both"/>
        <w:rPr>
          <w:rFonts w:ascii="Arial" w:hAnsi="Arial" w:cs="Arial"/>
          <w:sz w:val="24"/>
          <w:szCs w:val="24"/>
          <w:lang w:val="ro-RO"/>
        </w:rPr>
      </w:pPr>
      <w:r>
        <w:rPr>
          <w:rFonts w:ascii="Arial" w:hAnsi="Arial" w:cs="Arial"/>
          <w:sz w:val="24"/>
          <w:szCs w:val="24"/>
          <w:lang w:val="ro-RO"/>
        </w:rPr>
        <w:tab/>
        <w:t>Hala 15: de la 288 mc la 780 mc.</w:t>
      </w:r>
    </w:p>
    <w:p w:rsidR="00FD4D39" w:rsidRDefault="00FD4D39" w:rsidP="00FD4D39">
      <w:pPr>
        <w:pStyle w:val="NoSpacing"/>
        <w:jc w:val="both"/>
        <w:rPr>
          <w:rFonts w:ascii="Arial" w:hAnsi="Arial" w:cs="Arial"/>
          <w:sz w:val="24"/>
          <w:szCs w:val="24"/>
          <w:lang w:val="ro-RO"/>
        </w:rPr>
      </w:pPr>
      <w:r>
        <w:rPr>
          <w:rFonts w:ascii="Arial" w:hAnsi="Arial" w:cs="Arial"/>
          <w:sz w:val="24"/>
          <w:szCs w:val="24"/>
          <w:lang w:val="ro-RO"/>
        </w:rPr>
        <w:tab/>
        <w:t>Hala 16: de la 288 mc la 780 mc.</w:t>
      </w:r>
    </w:p>
    <w:p w:rsidR="00FD4D39" w:rsidRDefault="00FD4D39" w:rsidP="00FD4D39">
      <w:pPr>
        <w:pStyle w:val="NoSpacing"/>
        <w:jc w:val="both"/>
        <w:rPr>
          <w:rFonts w:ascii="Arial" w:hAnsi="Arial" w:cs="Arial"/>
          <w:sz w:val="24"/>
          <w:szCs w:val="24"/>
          <w:lang w:val="ro-RO"/>
        </w:rPr>
      </w:pPr>
      <w:r>
        <w:rPr>
          <w:rFonts w:ascii="Arial" w:hAnsi="Arial" w:cs="Arial"/>
          <w:sz w:val="24"/>
          <w:szCs w:val="24"/>
          <w:lang w:val="ro-RO"/>
        </w:rPr>
        <w:tab/>
        <w:t>Hala 17: de la 400 mc la 1080 mc.</w:t>
      </w:r>
    </w:p>
    <w:p w:rsidR="00FD4D39" w:rsidRDefault="00FD4D39" w:rsidP="00FD4D39">
      <w:pPr>
        <w:pStyle w:val="NoSpacing"/>
        <w:jc w:val="both"/>
        <w:rPr>
          <w:rFonts w:ascii="Arial" w:hAnsi="Arial" w:cs="Arial"/>
          <w:sz w:val="24"/>
          <w:szCs w:val="24"/>
          <w:lang w:val="ro-RO"/>
        </w:rPr>
      </w:pPr>
      <w:r>
        <w:rPr>
          <w:rFonts w:ascii="Arial" w:hAnsi="Arial" w:cs="Arial"/>
          <w:sz w:val="24"/>
          <w:szCs w:val="24"/>
          <w:lang w:val="ro-RO"/>
        </w:rPr>
        <w:tab/>
        <w:t>Hala 18: de la 400 mc la 1080 mc.</w:t>
      </w:r>
    </w:p>
    <w:p w:rsidR="00FD4D39" w:rsidRDefault="00FD4D39" w:rsidP="00FD4D39">
      <w:pPr>
        <w:pStyle w:val="NoSpacing"/>
        <w:jc w:val="both"/>
        <w:rPr>
          <w:rFonts w:ascii="Arial" w:hAnsi="Arial" w:cs="Arial"/>
          <w:sz w:val="24"/>
          <w:szCs w:val="24"/>
          <w:lang w:val="ro-RO"/>
        </w:rPr>
      </w:pPr>
      <w:r>
        <w:rPr>
          <w:rFonts w:ascii="Arial" w:hAnsi="Arial" w:cs="Arial"/>
          <w:sz w:val="24"/>
          <w:szCs w:val="24"/>
          <w:lang w:val="ro-RO"/>
        </w:rPr>
        <w:tab/>
        <w:t>Hala 19: de la 260 mc la 702 mc.</w:t>
      </w:r>
    </w:p>
    <w:p w:rsidR="00FD4D39" w:rsidRDefault="00FD4D39" w:rsidP="00FD4D39">
      <w:pPr>
        <w:pStyle w:val="NoSpacing"/>
        <w:jc w:val="both"/>
        <w:rPr>
          <w:rFonts w:ascii="Arial" w:hAnsi="Arial" w:cs="Arial"/>
          <w:sz w:val="24"/>
          <w:szCs w:val="24"/>
          <w:lang w:val="ro-RO"/>
        </w:rPr>
      </w:pPr>
      <w:r>
        <w:rPr>
          <w:rFonts w:ascii="Arial" w:hAnsi="Arial" w:cs="Arial"/>
          <w:sz w:val="24"/>
          <w:szCs w:val="24"/>
          <w:lang w:val="ro-RO"/>
        </w:rPr>
        <w:tab/>
        <w:t>Hala 20: de la 140 mc la 375 mc.</w:t>
      </w:r>
    </w:p>
    <w:p w:rsidR="00FD4D39" w:rsidRDefault="00FD4D39" w:rsidP="00FD4D39">
      <w:pPr>
        <w:pStyle w:val="NoSpacing"/>
        <w:jc w:val="both"/>
        <w:rPr>
          <w:rFonts w:ascii="Arial" w:hAnsi="Arial" w:cs="Arial"/>
          <w:sz w:val="24"/>
          <w:szCs w:val="24"/>
          <w:lang w:val="ro-RO"/>
        </w:rPr>
      </w:pPr>
    </w:p>
    <w:p w:rsidR="00FD4D39" w:rsidRDefault="00FD4D39" w:rsidP="00FD4D39">
      <w:pPr>
        <w:pStyle w:val="NoSpacing"/>
        <w:jc w:val="both"/>
        <w:rPr>
          <w:rFonts w:ascii="Arial" w:hAnsi="Arial" w:cs="Arial"/>
          <w:sz w:val="24"/>
          <w:szCs w:val="24"/>
          <w:lang w:val="ro-RO"/>
        </w:rPr>
      </w:pPr>
      <w:r>
        <w:rPr>
          <w:rFonts w:ascii="Arial" w:hAnsi="Arial" w:cs="Arial"/>
          <w:sz w:val="24"/>
          <w:szCs w:val="24"/>
          <w:lang w:val="ro-RO"/>
        </w:rPr>
        <w:tab/>
        <w:t>Total capacitate stocare sub halele 13-20 =  9480 mc.</w:t>
      </w:r>
    </w:p>
    <w:p w:rsidR="00FD4D39" w:rsidRDefault="00FD4D39" w:rsidP="00FD4D39">
      <w:pPr>
        <w:pStyle w:val="NoSpacing"/>
        <w:jc w:val="both"/>
        <w:rPr>
          <w:rFonts w:ascii="Arial" w:hAnsi="Arial" w:cs="Arial"/>
          <w:sz w:val="24"/>
          <w:szCs w:val="24"/>
          <w:lang w:val="ro-RO"/>
        </w:rPr>
      </w:pPr>
      <w:r>
        <w:rPr>
          <w:rFonts w:ascii="Arial" w:hAnsi="Arial" w:cs="Arial"/>
          <w:sz w:val="24"/>
          <w:szCs w:val="24"/>
          <w:lang w:val="ro-RO"/>
        </w:rPr>
        <w:t xml:space="preserve"> Colectarea dejecțiilor  din cele 8 hale de creștere propuse  a se moderniza , se va face  pe pernă de apă în canalele colectoare executate  longitudinal cu secțiuni  cuprinse între 0,7m și 2m  și cu înălțimea  cuprinsă între 0,5m și 0,7m. La intersecția  canalelor longitudinale cu  cele transversale  (centrale ) se vor amplasa  stăvilare  ce opresc scurgerea dejecțiilor în canalul central. Evacuarea dejecțiilor se va face  prin  intermediul pernei de apă la ridicarea stăvilarelor . </w:t>
      </w:r>
    </w:p>
    <w:p w:rsidR="00FD4D39" w:rsidRDefault="00FD4D39" w:rsidP="00FD4D39">
      <w:pPr>
        <w:pStyle w:val="NoSpacing"/>
        <w:jc w:val="both"/>
        <w:rPr>
          <w:rFonts w:ascii="Arial" w:hAnsi="Arial" w:cs="Arial"/>
          <w:sz w:val="24"/>
          <w:szCs w:val="24"/>
          <w:lang w:val="ro-RO"/>
        </w:rPr>
      </w:pPr>
      <w:r>
        <w:rPr>
          <w:rFonts w:ascii="Arial" w:hAnsi="Arial" w:cs="Arial"/>
          <w:sz w:val="24"/>
          <w:szCs w:val="24"/>
          <w:lang w:val="ro-RO"/>
        </w:rPr>
        <w:t>- ridicarea parapetului ferestrelor existente conform cerintelor tehnologice;</w:t>
      </w:r>
    </w:p>
    <w:p w:rsidR="00FD4D39" w:rsidRDefault="00FD4D39" w:rsidP="00FD4D39">
      <w:pPr>
        <w:pStyle w:val="NoSpacing"/>
        <w:jc w:val="both"/>
        <w:rPr>
          <w:rFonts w:ascii="Arial" w:hAnsi="Arial" w:cs="Arial"/>
          <w:sz w:val="24"/>
          <w:szCs w:val="24"/>
          <w:lang w:val="ro-RO"/>
        </w:rPr>
      </w:pPr>
      <w:r>
        <w:rPr>
          <w:rFonts w:ascii="Arial" w:hAnsi="Arial" w:cs="Arial"/>
          <w:sz w:val="24"/>
          <w:szCs w:val="24"/>
          <w:lang w:val="ro-RO"/>
        </w:rPr>
        <w:t>- reamplasarea si redistribuirea uniforma a golurilor in fatadele halelor;</w:t>
      </w:r>
    </w:p>
    <w:p w:rsidR="00FD4D39" w:rsidRDefault="00FD4D39" w:rsidP="00FD4D39">
      <w:pPr>
        <w:pStyle w:val="NoSpacing"/>
        <w:jc w:val="both"/>
        <w:rPr>
          <w:rFonts w:ascii="Arial" w:hAnsi="Arial" w:cs="Arial"/>
          <w:sz w:val="24"/>
          <w:szCs w:val="24"/>
          <w:lang w:val="ro-RO"/>
        </w:rPr>
      </w:pPr>
      <w:r>
        <w:rPr>
          <w:rFonts w:ascii="Arial" w:hAnsi="Arial" w:cs="Arial"/>
          <w:sz w:val="24"/>
          <w:szCs w:val="24"/>
          <w:lang w:val="ro-RO"/>
        </w:rPr>
        <w:t>- dupa demontarea tamplariei, se inzidesc usile in doua canaturi din fatade,</w:t>
      </w:r>
    </w:p>
    <w:p w:rsidR="00FD4D39" w:rsidRDefault="00FD4D39" w:rsidP="00FD4D39">
      <w:pPr>
        <w:pStyle w:val="NoSpacing"/>
        <w:jc w:val="both"/>
        <w:rPr>
          <w:rFonts w:ascii="Arial" w:hAnsi="Arial" w:cs="Arial"/>
          <w:sz w:val="24"/>
          <w:szCs w:val="24"/>
          <w:lang w:val="ro-RO"/>
        </w:rPr>
      </w:pPr>
      <w:r>
        <w:rPr>
          <w:rFonts w:ascii="Arial" w:hAnsi="Arial" w:cs="Arial"/>
          <w:sz w:val="24"/>
          <w:szCs w:val="24"/>
          <w:lang w:val="ro-RO"/>
        </w:rPr>
        <w:t>- inlocuirea tamplariei existente;</w:t>
      </w:r>
    </w:p>
    <w:p w:rsidR="00FD4D39" w:rsidRDefault="00FD4D39" w:rsidP="00FD4D39">
      <w:pPr>
        <w:pStyle w:val="NoSpacing"/>
        <w:jc w:val="both"/>
        <w:rPr>
          <w:rFonts w:ascii="Arial" w:hAnsi="Arial" w:cs="Arial"/>
          <w:sz w:val="24"/>
          <w:szCs w:val="24"/>
          <w:lang w:val="ro-RO"/>
        </w:rPr>
      </w:pPr>
      <w:r>
        <w:rPr>
          <w:rFonts w:ascii="Arial" w:hAnsi="Arial" w:cs="Arial"/>
          <w:sz w:val="24"/>
          <w:szCs w:val="24"/>
          <w:lang w:val="ro-RO"/>
        </w:rPr>
        <w:t>- conform cerintelor tehnologice s-au asigurat in frontoanele opuse intrarii, goluri pentru amplasarea unor ventilatoare de introducere aer proaspat avand ø1400mm si ø1600mm;</w:t>
      </w:r>
    </w:p>
    <w:p w:rsidR="00FD4D39" w:rsidRDefault="00FD4D39" w:rsidP="00FD4D39">
      <w:pPr>
        <w:pStyle w:val="NoSpacing"/>
        <w:jc w:val="both"/>
        <w:rPr>
          <w:rFonts w:ascii="Arial" w:hAnsi="Arial" w:cs="Arial"/>
          <w:sz w:val="24"/>
          <w:szCs w:val="24"/>
          <w:lang w:val="ro-RO"/>
        </w:rPr>
      </w:pPr>
      <w:r>
        <w:rPr>
          <w:rFonts w:ascii="Arial" w:hAnsi="Arial" w:cs="Arial"/>
          <w:sz w:val="24"/>
          <w:szCs w:val="24"/>
          <w:lang w:val="ro-RO"/>
        </w:rPr>
        <w:t>-  montarea în dreptul golurilor  de ventilație de plase metalice  cu ochiuri mici  în vederea împiedicării  pătrunderii păsărilor în interior;</w:t>
      </w:r>
    </w:p>
    <w:p w:rsidR="00FD4D39" w:rsidRDefault="00FD4D39" w:rsidP="00FD4D39">
      <w:pPr>
        <w:pStyle w:val="NoSpacing"/>
        <w:jc w:val="both"/>
        <w:rPr>
          <w:rFonts w:ascii="Arial" w:hAnsi="Arial" w:cs="Arial"/>
          <w:sz w:val="24"/>
          <w:szCs w:val="24"/>
          <w:lang w:val="ro-RO"/>
        </w:rPr>
      </w:pPr>
      <w:r>
        <w:rPr>
          <w:rFonts w:ascii="Arial" w:hAnsi="Arial" w:cs="Arial"/>
          <w:sz w:val="24"/>
          <w:szCs w:val="24"/>
          <w:lang w:val="ro-RO"/>
        </w:rPr>
        <w:t>- s-a prevazut desfacerea intregii tencuieli, atat la interior cat si la exterior si refacerea acesteia cu mortar pe baza de var, urmand ca tencuielile sa fie vopsite cu vopsele lavabile in culorile si nuantele alese de beneficiar si de proiectant pe baza probelor de culoare;</w:t>
      </w:r>
    </w:p>
    <w:p w:rsidR="00FD4D39" w:rsidRDefault="00FD4D39" w:rsidP="00FD4D39">
      <w:pPr>
        <w:pStyle w:val="NoSpacing"/>
        <w:jc w:val="both"/>
        <w:rPr>
          <w:rFonts w:ascii="Arial" w:hAnsi="Arial" w:cs="Arial"/>
          <w:sz w:val="24"/>
          <w:szCs w:val="24"/>
          <w:lang w:val="ro-RO"/>
        </w:rPr>
      </w:pPr>
      <w:r>
        <w:rPr>
          <w:rFonts w:ascii="Arial" w:hAnsi="Arial" w:cs="Arial"/>
          <w:sz w:val="24"/>
          <w:szCs w:val="24"/>
          <w:lang w:val="ro-RO"/>
        </w:rPr>
        <w:lastRenderedPageBreak/>
        <w:t>- elementele de structura existente cat si cele ce au fost supuse consolidarii se vor finisa dupa finalizarea lucrarilor prin vopsire cu vopsele usor de intretinut, recomandate de beneficiar;</w:t>
      </w:r>
    </w:p>
    <w:p w:rsidR="00FD4D39" w:rsidRDefault="00FD4D39" w:rsidP="00FD4D39">
      <w:pPr>
        <w:pStyle w:val="NoSpacing"/>
        <w:jc w:val="both"/>
        <w:rPr>
          <w:rFonts w:ascii="Arial" w:hAnsi="Arial" w:cs="Arial"/>
          <w:sz w:val="24"/>
          <w:szCs w:val="24"/>
          <w:lang w:val="ro-RO"/>
        </w:rPr>
      </w:pPr>
      <w:r>
        <w:rPr>
          <w:rFonts w:ascii="Arial" w:hAnsi="Arial" w:cs="Arial"/>
          <w:sz w:val="24"/>
          <w:szCs w:val="24"/>
          <w:lang w:val="ro-RO"/>
        </w:rPr>
        <w:t>- tavanele din placi de azbociment ondulat se pastreaza in masura integritatii placilor din care sunt alcatuite;</w:t>
      </w:r>
    </w:p>
    <w:p w:rsidR="00FD4D39" w:rsidRDefault="00FD4D39" w:rsidP="00FD4D39">
      <w:pPr>
        <w:pStyle w:val="NoSpacing"/>
        <w:jc w:val="both"/>
        <w:rPr>
          <w:rFonts w:ascii="Arial" w:hAnsi="Arial" w:cs="Arial"/>
          <w:sz w:val="24"/>
          <w:szCs w:val="24"/>
          <w:lang w:val="ro-RO"/>
        </w:rPr>
      </w:pPr>
      <w:r>
        <w:rPr>
          <w:rFonts w:ascii="Arial" w:hAnsi="Arial" w:cs="Arial"/>
          <w:sz w:val="24"/>
          <w:szCs w:val="24"/>
          <w:lang w:val="ro-RO"/>
        </w:rPr>
        <w:t>- elementele de acoperis si tavan, realizate din placi de azbociment ondulat degradate se inlocuiesc cu altele integre (intregi, neciobite, nefisurate, curatite de orice adaosuri, etc);</w:t>
      </w:r>
    </w:p>
    <w:p w:rsidR="00FD4D39" w:rsidRPr="003C3A60" w:rsidRDefault="00FD4D39" w:rsidP="00FD4D39">
      <w:pPr>
        <w:pStyle w:val="NoSpacing"/>
        <w:jc w:val="both"/>
      </w:pPr>
      <w:r w:rsidRPr="003C3A60">
        <w:rPr>
          <w:rFonts w:ascii="Arial" w:hAnsi="Arial" w:cs="Arial"/>
          <w:sz w:val="24"/>
          <w:szCs w:val="24"/>
          <w:lang w:val="ro-RO"/>
        </w:rPr>
        <w:t xml:space="preserve">- </w:t>
      </w:r>
      <w:r w:rsidR="003C3A60" w:rsidRPr="003C3A60">
        <w:rPr>
          <w:rFonts w:ascii="Arial" w:hAnsi="Arial" w:cs="Arial"/>
          <w:sz w:val="24"/>
          <w:szCs w:val="24"/>
          <w:lang w:val="ro-RO"/>
        </w:rPr>
        <w:t>2</w:t>
      </w:r>
      <w:r w:rsidRPr="003C3A60">
        <w:rPr>
          <w:rFonts w:ascii="Arial" w:hAnsi="Arial" w:cs="Arial"/>
          <w:sz w:val="24"/>
          <w:szCs w:val="24"/>
          <w:lang w:val="ro-RO"/>
        </w:rPr>
        <w:t xml:space="preserve"> hale se vor acoperi cu </w:t>
      </w:r>
      <w:r w:rsidR="003C3A60" w:rsidRPr="003C3A60">
        <w:rPr>
          <w:rFonts w:ascii="Arial" w:hAnsi="Arial" w:cs="Arial"/>
          <w:sz w:val="24"/>
          <w:szCs w:val="24"/>
          <w:lang w:val="ro-RO"/>
        </w:rPr>
        <w:t>panouri  sandwich(halele18,19);</w:t>
      </w:r>
    </w:p>
    <w:p w:rsidR="00FD4D39" w:rsidRPr="00A970D3" w:rsidRDefault="00FD4D39" w:rsidP="00FD4D39">
      <w:pPr>
        <w:pStyle w:val="NoSpacing"/>
        <w:jc w:val="both"/>
        <w:rPr>
          <w:rFonts w:ascii="Arial" w:hAnsi="Arial" w:cs="Arial"/>
          <w:sz w:val="24"/>
          <w:szCs w:val="24"/>
          <w:lang w:val="ro-RO"/>
        </w:rPr>
      </w:pPr>
      <w:r w:rsidRPr="00A970D3">
        <w:rPr>
          <w:rFonts w:ascii="Arial" w:hAnsi="Arial" w:cs="Arial"/>
          <w:sz w:val="24"/>
          <w:szCs w:val="24"/>
          <w:lang w:val="ro-RO"/>
        </w:rPr>
        <w:t>- s-au prevăzut in treimea superioară a planului acoperișurilor, goluri noi de forma circulara pentru montarea unor ventilatoarelor de exhaustare a aerului uzat, având ø 820mm (numărul lor diferă in funcție de dimensiunile grajdurilor);</w:t>
      </w:r>
    </w:p>
    <w:p w:rsidR="00FD4D39" w:rsidRPr="00A970D3" w:rsidRDefault="00FD4D39" w:rsidP="00FD4D39">
      <w:pPr>
        <w:pStyle w:val="NoSpacing"/>
        <w:jc w:val="both"/>
        <w:rPr>
          <w:rFonts w:ascii="Arial" w:hAnsi="Arial" w:cs="Arial"/>
          <w:sz w:val="24"/>
          <w:szCs w:val="24"/>
          <w:lang w:val="ro-RO"/>
        </w:rPr>
      </w:pPr>
      <w:r w:rsidRPr="00A970D3">
        <w:rPr>
          <w:rFonts w:ascii="Arial" w:hAnsi="Arial" w:cs="Arial"/>
          <w:sz w:val="24"/>
          <w:szCs w:val="24"/>
          <w:lang w:val="ro-RO"/>
        </w:rPr>
        <w:t>- s-a prevăzut refacerea racordurilor si a glafurilor din tabla zincata precum si a jgheaburilor semirotunde si a burlanelor cu sectiune circulara executate din tabla zincata direct pe șantier;</w:t>
      </w:r>
    </w:p>
    <w:p w:rsidR="00FD4D39" w:rsidRDefault="00FD4D39" w:rsidP="00FD4D39">
      <w:pPr>
        <w:pStyle w:val="NoSpacing"/>
        <w:jc w:val="both"/>
        <w:rPr>
          <w:rFonts w:ascii="Arial" w:hAnsi="Arial" w:cs="Arial"/>
          <w:sz w:val="24"/>
          <w:szCs w:val="24"/>
          <w:lang w:val="ro-RO"/>
        </w:rPr>
      </w:pPr>
      <w:r w:rsidRPr="00A970D3">
        <w:rPr>
          <w:rFonts w:ascii="Arial" w:hAnsi="Arial" w:cs="Arial"/>
          <w:sz w:val="24"/>
          <w:szCs w:val="24"/>
          <w:lang w:val="ro-RO"/>
        </w:rPr>
        <w:t xml:space="preserve">- s-a prevăzut refacerea trotuarului de garda din elemente prefabricate din </w:t>
      </w:r>
      <w:r>
        <w:rPr>
          <w:rFonts w:ascii="Arial" w:hAnsi="Arial" w:cs="Arial"/>
          <w:sz w:val="24"/>
          <w:szCs w:val="24"/>
          <w:lang w:val="ro-RO"/>
        </w:rPr>
        <w:t>beton așezate pe un strat de nisip de 10 cm grosime din jurul grajdurilor (racordul dintre trotuar si grajd se va etanșa cu un dop de bitum:</w:t>
      </w:r>
    </w:p>
    <w:p w:rsidR="00FD4D39" w:rsidRDefault="00FD4D39" w:rsidP="00FD4D39">
      <w:pPr>
        <w:pStyle w:val="NoSpacing"/>
        <w:jc w:val="both"/>
        <w:rPr>
          <w:rFonts w:ascii="Arial" w:hAnsi="Arial" w:cs="Arial"/>
          <w:sz w:val="24"/>
          <w:szCs w:val="24"/>
          <w:lang w:val="ro-RO"/>
        </w:rPr>
      </w:pPr>
      <w:r>
        <w:rPr>
          <w:rFonts w:ascii="Arial" w:hAnsi="Arial" w:cs="Arial"/>
          <w:sz w:val="24"/>
          <w:szCs w:val="24"/>
          <w:lang w:val="ro-RO"/>
        </w:rPr>
        <w:t>- fiecare hala se va numerota si inscripționa cu cifra corespunzătoare, aceasta făcându-se pe fațada aflată către calea principal de acces.</w:t>
      </w:r>
    </w:p>
    <w:p w:rsidR="00FD4D39" w:rsidRDefault="00FD4D39" w:rsidP="00FD4D39">
      <w:pPr>
        <w:pStyle w:val="NoSpacing"/>
        <w:jc w:val="both"/>
      </w:pPr>
      <w:r>
        <w:rPr>
          <w:rFonts w:ascii="Arial" w:hAnsi="Arial" w:cs="Arial"/>
          <w:bCs/>
          <w:sz w:val="24"/>
          <w:szCs w:val="24"/>
          <w:lang w:val="ro-RO"/>
        </w:rPr>
        <w:t xml:space="preserve"> Elementele geometrice ale constructiilor rămân nemodificate.</w:t>
      </w:r>
    </w:p>
    <w:p w:rsidR="00FD4D39" w:rsidRDefault="00FD4D39" w:rsidP="00FD4D39">
      <w:pPr>
        <w:pStyle w:val="NoSpacing"/>
        <w:jc w:val="both"/>
      </w:pPr>
      <w:r>
        <w:rPr>
          <w:rFonts w:ascii="Arial" w:hAnsi="Arial" w:cs="Arial"/>
          <w:bCs/>
          <w:sz w:val="24"/>
          <w:szCs w:val="24"/>
          <w:lang w:val="ro-RO"/>
        </w:rPr>
        <w:t>Fiecare hala va fi echipata cu:</w:t>
      </w:r>
    </w:p>
    <w:p w:rsidR="00FD4D39" w:rsidRDefault="00FD4D39" w:rsidP="00FD4D39">
      <w:pPr>
        <w:pStyle w:val="NoSpacing"/>
        <w:jc w:val="both"/>
      </w:pPr>
      <w:r>
        <w:rPr>
          <w:rFonts w:ascii="Arial" w:hAnsi="Arial" w:cs="Arial"/>
          <w:bCs/>
          <w:sz w:val="24"/>
          <w:szCs w:val="24"/>
          <w:lang w:val="ro-RO"/>
        </w:rPr>
        <w:t>a</w:t>
      </w:r>
      <w:r>
        <w:rPr>
          <w:rFonts w:ascii="Arial" w:hAnsi="Arial" w:cs="Arial"/>
          <w:bCs/>
          <w:i/>
          <w:sz w:val="24"/>
          <w:szCs w:val="24"/>
          <w:lang w:val="ro-RO"/>
        </w:rPr>
        <w:t xml:space="preserve">) </w:t>
      </w:r>
      <w:r>
        <w:rPr>
          <w:rFonts w:ascii="Arial" w:hAnsi="Arial" w:cs="Arial"/>
          <w:bCs/>
          <w:i/>
          <w:sz w:val="24"/>
          <w:szCs w:val="24"/>
          <w:u w:val="single"/>
          <w:lang w:val="ro-RO"/>
        </w:rPr>
        <w:t>instalații automate de hrănire</w:t>
      </w:r>
      <w:r>
        <w:rPr>
          <w:rFonts w:ascii="Arial" w:hAnsi="Arial" w:cs="Arial"/>
          <w:sz w:val="24"/>
          <w:szCs w:val="24"/>
          <w:u w:val="single"/>
          <w:lang w:val="ro-RO" w:eastAsia="ar-SA"/>
        </w:rPr>
        <w:t xml:space="preserve"> </w:t>
      </w:r>
      <w:r>
        <w:rPr>
          <w:rFonts w:ascii="Arial" w:hAnsi="Arial" w:cs="Arial"/>
          <w:color w:val="4F81BD"/>
          <w:sz w:val="24"/>
          <w:szCs w:val="24"/>
          <w:u w:val="single"/>
          <w:lang w:val="ro-RO" w:eastAsia="ar-SA"/>
        </w:rPr>
        <w:t>.</w:t>
      </w:r>
      <w:r>
        <w:rPr>
          <w:rFonts w:ascii="Arial" w:hAnsi="Arial" w:cs="Arial"/>
          <w:color w:val="4F81BD"/>
          <w:sz w:val="24"/>
          <w:szCs w:val="24"/>
          <w:lang w:val="ro-RO" w:eastAsia="ar-SA"/>
        </w:rPr>
        <w:t xml:space="preserve"> </w:t>
      </w:r>
      <w:r>
        <w:rPr>
          <w:rFonts w:ascii="Arial" w:hAnsi="Arial" w:cs="Arial"/>
          <w:color w:val="000000"/>
          <w:sz w:val="24"/>
          <w:szCs w:val="24"/>
          <w:lang w:val="ro-RO" w:eastAsia="ar-SA"/>
        </w:rPr>
        <w:t>În halele 13-16 sistemul de  hrănire va  fi cu hrană lichidă.Hranirea porcilor se va realiza in jgheaburi din beton cu capacitate de 200 kg. Amestecul se va face in incinta bucatariei furajere si apoi va fi distribuit in hale printr-un sistem de conducte si pompe;  În halele 17-20 sistemul de hrănire va fi uscat, se vor utiliza hrănitori de inox.</w:t>
      </w:r>
    </w:p>
    <w:p w:rsidR="00FD4D39" w:rsidRDefault="00FD4D39" w:rsidP="00FD4D39">
      <w:pPr>
        <w:pStyle w:val="NoSpacing"/>
        <w:jc w:val="both"/>
      </w:pPr>
      <w:r>
        <w:rPr>
          <w:rFonts w:ascii="Arial" w:hAnsi="Arial" w:cs="Arial"/>
          <w:bCs/>
          <w:sz w:val="24"/>
          <w:szCs w:val="24"/>
          <w:lang w:val="ro-RO"/>
        </w:rPr>
        <w:t xml:space="preserve">b) </w:t>
      </w:r>
      <w:r>
        <w:rPr>
          <w:rFonts w:ascii="Arial" w:hAnsi="Arial" w:cs="Arial"/>
          <w:bCs/>
          <w:i/>
          <w:sz w:val="24"/>
          <w:szCs w:val="24"/>
          <w:u w:val="single"/>
          <w:lang w:val="ro-RO"/>
        </w:rPr>
        <w:t>instalații de adăpare</w:t>
      </w:r>
      <w:r>
        <w:rPr>
          <w:rFonts w:ascii="Arial" w:hAnsi="Arial" w:cs="Arial"/>
          <w:i/>
          <w:iCs/>
          <w:sz w:val="24"/>
          <w:szCs w:val="24"/>
          <w:lang w:val="ro-RO"/>
        </w:rPr>
        <w:t xml:space="preserve"> .</w:t>
      </w:r>
      <w:r>
        <w:rPr>
          <w:rFonts w:ascii="Arial" w:hAnsi="Arial" w:cs="Arial"/>
          <w:iCs/>
          <w:sz w:val="24"/>
          <w:szCs w:val="24"/>
          <w:lang w:val="ro-RO"/>
        </w:rPr>
        <w:t>Apa necesară va fi asigurată din sursa existentă printr-un branșament</w:t>
      </w:r>
      <w:r>
        <w:rPr>
          <w:rFonts w:ascii="Arial" w:hAnsi="Arial" w:cs="Arial"/>
          <w:sz w:val="24"/>
          <w:szCs w:val="24"/>
          <w:lang w:val="ro-RO"/>
        </w:rPr>
        <w:t xml:space="preserve"> cu conducte de polietilenă PEHD cu De 63 x 5,7 mm in lungime de 80 m.</w:t>
      </w:r>
      <w:r>
        <w:rPr>
          <w:rFonts w:ascii="Arial" w:hAnsi="Arial" w:cs="Arial"/>
          <w:iCs/>
          <w:sz w:val="24"/>
          <w:szCs w:val="24"/>
          <w:lang w:val="ro-RO"/>
        </w:rPr>
        <w:t xml:space="preserve"> </w:t>
      </w:r>
      <w:r>
        <w:rPr>
          <w:rFonts w:ascii="Arial" w:hAnsi="Arial" w:cs="Arial"/>
          <w:sz w:val="24"/>
          <w:szCs w:val="24"/>
          <w:lang w:val="ro-RO"/>
        </w:rPr>
        <w:t>Adăparea se va realiza prin intermediul a 2/3 suzete amplasate in boxe. Adăposturile vor fi prevazute cu sistem de reglare a debitului, site de protectie. Calitatea apei va fi identică cu cea a apei pentru consumul uman;</w:t>
      </w:r>
    </w:p>
    <w:p w:rsidR="00FD4D39" w:rsidRPr="00DE3077" w:rsidRDefault="00FD4D39" w:rsidP="00FD4D39">
      <w:pPr>
        <w:pStyle w:val="NoSpacing"/>
        <w:jc w:val="both"/>
      </w:pPr>
      <w:r>
        <w:rPr>
          <w:rFonts w:ascii="Arial" w:hAnsi="Arial" w:cs="Arial"/>
          <w:bCs/>
          <w:sz w:val="24"/>
          <w:szCs w:val="24"/>
          <w:lang w:val="ro-RO"/>
        </w:rPr>
        <w:t xml:space="preserve">c) - </w:t>
      </w:r>
      <w:r>
        <w:rPr>
          <w:rFonts w:ascii="Arial" w:hAnsi="Arial" w:cs="Arial"/>
          <w:bCs/>
          <w:sz w:val="24"/>
          <w:szCs w:val="24"/>
          <w:u w:val="single"/>
          <w:lang w:val="ro-RO"/>
        </w:rPr>
        <w:t>instalații de ventilație</w:t>
      </w:r>
      <w:r>
        <w:rPr>
          <w:rFonts w:ascii="Arial" w:hAnsi="Arial" w:cs="Arial"/>
          <w:i/>
          <w:iCs/>
          <w:sz w:val="24"/>
          <w:szCs w:val="24"/>
          <w:lang w:val="ro-RO"/>
        </w:rPr>
        <w:t xml:space="preserve"> </w:t>
      </w:r>
      <w:r w:rsidRPr="00DE3077">
        <w:rPr>
          <w:rFonts w:ascii="Arial" w:hAnsi="Arial" w:cs="Arial"/>
          <w:iCs/>
          <w:sz w:val="24"/>
          <w:szCs w:val="24"/>
          <w:lang w:val="ro-RO"/>
        </w:rPr>
        <w:t>Sistemul de ventilare</w:t>
      </w:r>
      <w:r w:rsidRPr="00DE3077">
        <w:rPr>
          <w:rFonts w:ascii="Arial" w:hAnsi="Arial" w:cs="Arial"/>
          <w:i/>
          <w:iCs/>
          <w:sz w:val="24"/>
          <w:szCs w:val="24"/>
          <w:lang w:val="ro-RO"/>
        </w:rPr>
        <w:t xml:space="preserve"> </w:t>
      </w:r>
      <w:r w:rsidRPr="00DE3077">
        <w:rPr>
          <w:rFonts w:ascii="Arial" w:hAnsi="Arial" w:cs="Arial"/>
          <w:sz w:val="24"/>
          <w:szCs w:val="24"/>
          <w:lang w:val="ro-RO"/>
        </w:rPr>
        <w:t>va asigura 125 mc aer pe fiecare kg carne prin intermediul a 4 ventilatoare de 40000 m</w:t>
      </w:r>
      <w:r w:rsidRPr="00DE3077">
        <w:rPr>
          <w:rFonts w:ascii="Arial" w:hAnsi="Arial" w:cs="Arial"/>
          <w:sz w:val="24"/>
          <w:szCs w:val="24"/>
          <w:vertAlign w:val="superscript"/>
          <w:lang w:val="ro-RO"/>
        </w:rPr>
        <w:t>3</w:t>
      </w:r>
      <w:r w:rsidRPr="00DE3077">
        <w:rPr>
          <w:rFonts w:ascii="Arial" w:hAnsi="Arial" w:cs="Arial"/>
          <w:sz w:val="24"/>
          <w:szCs w:val="24"/>
          <w:lang w:val="ro-RO"/>
        </w:rPr>
        <w:t xml:space="preserve"> aer/h şi 3 ventilatoare de 21000 m</w:t>
      </w:r>
      <w:r w:rsidRPr="00DE3077">
        <w:rPr>
          <w:rFonts w:ascii="Arial" w:hAnsi="Arial" w:cs="Arial"/>
          <w:sz w:val="24"/>
          <w:szCs w:val="24"/>
          <w:vertAlign w:val="superscript"/>
          <w:lang w:val="ro-RO"/>
        </w:rPr>
        <w:t xml:space="preserve">3  </w:t>
      </w:r>
      <w:r w:rsidRPr="00DE3077">
        <w:rPr>
          <w:rFonts w:ascii="Arial" w:hAnsi="Arial" w:cs="Arial"/>
          <w:sz w:val="24"/>
          <w:szCs w:val="24"/>
          <w:lang w:val="ro-RO"/>
        </w:rPr>
        <w:t>aer/h în halele 13-</w:t>
      </w:r>
      <w:r w:rsidR="00DE3077" w:rsidRPr="00DE3077">
        <w:rPr>
          <w:rFonts w:ascii="Arial" w:hAnsi="Arial" w:cs="Arial"/>
          <w:sz w:val="24"/>
          <w:szCs w:val="24"/>
          <w:lang w:val="ro-RO"/>
        </w:rPr>
        <w:t>19 și  2 ventilatoare de 40000 m</w:t>
      </w:r>
      <w:r w:rsidR="00DE3077" w:rsidRPr="00DE3077">
        <w:rPr>
          <w:rFonts w:ascii="Arial" w:hAnsi="Arial" w:cs="Arial"/>
          <w:sz w:val="24"/>
          <w:szCs w:val="24"/>
          <w:vertAlign w:val="superscript"/>
          <w:lang w:val="ro-RO"/>
        </w:rPr>
        <w:t>3</w:t>
      </w:r>
      <w:r w:rsidR="00DE3077" w:rsidRPr="00DE3077">
        <w:rPr>
          <w:rFonts w:ascii="Arial" w:hAnsi="Arial" w:cs="Arial"/>
          <w:sz w:val="24"/>
          <w:szCs w:val="24"/>
          <w:lang w:val="ro-RO"/>
        </w:rPr>
        <w:t xml:space="preserve"> aer/h şi 2 ventilatoare de 21000 m</w:t>
      </w:r>
      <w:r w:rsidR="00DE3077" w:rsidRPr="00DE3077">
        <w:rPr>
          <w:rFonts w:ascii="Arial" w:hAnsi="Arial" w:cs="Arial"/>
          <w:sz w:val="24"/>
          <w:szCs w:val="24"/>
          <w:vertAlign w:val="superscript"/>
          <w:lang w:val="ro-RO"/>
        </w:rPr>
        <w:t xml:space="preserve">3  </w:t>
      </w:r>
      <w:r w:rsidR="00DE3077" w:rsidRPr="00DE3077">
        <w:rPr>
          <w:rFonts w:ascii="Arial" w:hAnsi="Arial" w:cs="Arial"/>
          <w:sz w:val="24"/>
          <w:szCs w:val="24"/>
          <w:lang w:val="ro-RO"/>
        </w:rPr>
        <w:t xml:space="preserve">aer/h în hala nr.20. </w:t>
      </w:r>
      <w:r w:rsidRPr="00DE3077">
        <w:rPr>
          <w:rFonts w:ascii="Arial" w:hAnsi="Arial" w:cs="Arial"/>
          <w:sz w:val="24"/>
          <w:szCs w:val="24"/>
          <w:lang w:val="ro-RO"/>
        </w:rPr>
        <w:t xml:space="preserve"> Admisia aerului in hale se face cu ajutorul ferestrelor de admisie acţionate de calculator;</w:t>
      </w:r>
    </w:p>
    <w:p w:rsidR="00FD4D39" w:rsidRDefault="00FD4D39" w:rsidP="00FD4D39">
      <w:pPr>
        <w:pStyle w:val="NoSpacing"/>
        <w:jc w:val="both"/>
      </w:pPr>
      <w:r>
        <w:rPr>
          <w:rFonts w:ascii="Arial" w:hAnsi="Arial" w:cs="Arial"/>
          <w:bCs/>
          <w:sz w:val="24"/>
          <w:szCs w:val="24"/>
          <w:lang w:val="ro-RO"/>
        </w:rPr>
        <w:t xml:space="preserve">d) - </w:t>
      </w:r>
      <w:r>
        <w:rPr>
          <w:rFonts w:ascii="Arial" w:hAnsi="Arial" w:cs="Arial"/>
          <w:bCs/>
          <w:sz w:val="24"/>
          <w:szCs w:val="24"/>
          <w:u w:val="single"/>
          <w:lang w:val="ro-RO"/>
        </w:rPr>
        <w:t>instalații de iluminat. I</w:t>
      </w:r>
      <w:r>
        <w:rPr>
          <w:rFonts w:ascii="Arial" w:hAnsi="Arial" w:cs="Arial"/>
          <w:sz w:val="24"/>
          <w:szCs w:val="24"/>
          <w:lang w:val="ro-RO"/>
        </w:rPr>
        <w:t xml:space="preserve">luminatul va fi asigurat  atât  natural </w:t>
      </w:r>
      <w:r w:rsidR="00DE3077">
        <w:rPr>
          <w:rFonts w:ascii="Arial" w:hAnsi="Arial" w:cs="Arial"/>
          <w:sz w:val="24"/>
          <w:szCs w:val="24"/>
          <w:lang w:val="ro-RO"/>
        </w:rPr>
        <w:t>prin ferestre</w:t>
      </w:r>
      <w:r>
        <w:rPr>
          <w:rFonts w:ascii="Arial" w:hAnsi="Arial" w:cs="Arial"/>
          <w:sz w:val="24"/>
          <w:szCs w:val="24"/>
          <w:lang w:val="ro-RO"/>
        </w:rPr>
        <w:t xml:space="preserve"> c</w:t>
      </w:r>
      <w:r w:rsidR="00DE3077">
        <w:rPr>
          <w:rFonts w:ascii="Arial" w:hAnsi="Arial" w:cs="Arial"/>
          <w:sz w:val="24"/>
          <w:szCs w:val="24"/>
          <w:lang w:val="ro-RO"/>
        </w:rPr>
        <w:t>â</w:t>
      </w:r>
      <w:r>
        <w:rPr>
          <w:rFonts w:ascii="Arial" w:hAnsi="Arial" w:cs="Arial"/>
          <w:sz w:val="24"/>
          <w:szCs w:val="24"/>
          <w:lang w:val="ro-RO"/>
        </w:rPr>
        <w:t>t și  artificial</w:t>
      </w:r>
      <w:r w:rsidR="00DE3077">
        <w:rPr>
          <w:rFonts w:ascii="Arial" w:hAnsi="Arial" w:cs="Arial"/>
          <w:sz w:val="24"/>
          <w:szCs w:val="24"/>
          <w:lang w:val="ro-RO"/>
        </w:rPr>
        <w:t>,</w:t>
      </w:r>
      <w:r>
        <w:rPr>
          <w:rFonts w:ascii="Arial" w:hAnsi="Arial" w:cs="Arial"/>
          <w:sz w:val="24"/>
          <w:szCs w:val="24"/>
          <w:lang w:val="ro-RO"/>
        </w:rPr>
        <w:t xml:space="preserve">  asigurat de 108/120 corpuri de iluminat tip Ip dispuse pe 4 rânduri;</w:t>
      </w:r>
    </w:p>
    <w:p w:rsidR="00FD4D39" w:rsidRDefault="00FD4D39" w:rsidP="00FD4D39">
      <w:pPr>
        <w:pStyle w:val="NoSpacing"/>
        <w:jc w:val="both"/>
      </w:pPr>
      <w:r>
        <w:rPr>
          <w:rFonts w:ascii="Arial" w:hAnsi="Arial" w:cs="Arial"/>
          <w:bCs/>
          <w:sz w:val="24"/>
          <w:szCs w:val="24"/>
          <w:lang w:val="ro-RO"/>
        </w:rPr>
        <w:t xml:space="preserve">e) </w:t>
      </w:r>
      <w:r>
        <w:rPr>
          <w:rFonts w:ascii="Arial" w:hAnsi="Arial" w:cs="Arial"/>
          <w:bCs/>
          <w:sz w:val="24"/>
          <w:szCs w:val="24"/>
          <w:u w:val="single"/>
          <w:lang w:val="ro-RO"/>
        </w:rPr>
        <w:t>instalații de încălzire. Î</w:t>
      </w:r>
      <w:r>
        <w:rPr>
          <w:rFonts w:ascii="Arial" w:hAnsi="Arial" w:cs="Arial"/>
          <w:iCs/>
          <w:sz w:val="24"/>
          <w:szCs w:val="24"/>
          <w:lang w:val="ro-RO"/>
        </w:rPr>
        <w:t xml:space="preserve">ncălzirea </w:t>
      </w:r>
      <w:r>
        <w:rPr>
          <w:rFonts w:ascii="Arial" w:hAnsi="Arial" w:cs="Arial"/>
          <w:sz w:val="24"/>
          <w:szCs w:val="24"/>
          <w:lang w:val="ro-RO"/>
        </w:rPr>
        <w:t>se va asigura de 6 aeroterme de 120 w prevazute cu senzor;</w:t>
      </w:r>
    </w:p>
    <w:p w:rsidR="00FD4D39" w:rsidRDefault="00FD4D39" w:rsidP="00FD4D39">
      <w:pPr>
        <w:pStyle w:val="NoSpacing"/>
        <w:jc w:val="both"/>
        <w:rPr>
          <w:rFonts w:ascii="Arial" w:hAnsi="Arial" w:cs="Arial"/>
          <w:bCs/>
          <w:sz w:val="24"/>
          <w:szCs w:val="24"/>
          <w:u w:val="single"/>
          <w:lang w:val="ro-RO"/>
        </w:rPr>
      </w:pPr>
      <w:r>
        <w:rPr>
          <w:rFonts w:ascii="Arial" w:hAnsi="Arial" w:cs="Arial"/>
          <w:bCs/>
          <w:sz w:val="24"/>
          <w:szCs w:val="24"/>
          <w:u w:val="single"/>
          <w:lang w:val="ro-RO"/>
        </w:rPr>
        <w:t>f) sistem de monitorizare a microclimatului.</w:t>
      </w:r>
    </w:p>
    <w:p w:rsidR="00FD4D39" w:rsidRDefault="00FD4D39" w:rsidP="00FD4D39">
      <w:pPr>
        <w:pStyle w:val="NoSpacing"/>
        <w:jc w:val="both"/>
      </w:pPr>
      <w:r>
        <w:rPr>
          <w:rFonts w:ascii="Arial" w:hAnsi="Arial"/>
          <w:i/>
          <w:sz w:val="24"/>
          <w:szCs w:val="24"/>
          <w:u w:val="single"/>
          <w:lang w:val="ro-RO"/>
        </w:rPr>
        <w:t>B M</w:t>
      </w:r>
      <w:r>
        <w:rPr>
          <w:rFonts w:ascii="Arial" w:hAnsi="Arial"/>
          <w:i/>
          <w:iCs/>
          <w:sz w:val="24"/>
          <w:szCs w:val="24"/>
          <w:u w:val="single"/>
          <w:lang w:val="ro-RO"/>
        </w:rPr>
        <w:t xml:space="preserve">ărirea spațiului de depozitare fracție lichidă </w:t>
      </w:r>
      <w:r>
        <w:rPr>
          <w:rFonts w:ascii="Arial" w:hAnsi="Arial"/>
          <w:i/>
          <w:iCs/>
          <w:sz w:val="24"/>
          <w:szCs w:val="24"/>
          <w:lang w:val="ro-RO"/>
        </w:rPr>
        <w:t xml:space="preserve">prin  impermeabilizarea a două lagune vechi   care vor  asigura un spațiu suplimentar de depozitare de </w:t>
      </w:r>
      <w:r w:rsidRPr="003801C4">
        <w:rPr>
          <w:rFonts w:ascii="Arial" w:hAnsi="Arial"/>
          <w:b/>
          <w:i/>
          <w:iCs/>
          <w:sz w:val="24"/>
          <w:szCs w:val="24"/>
          <w:lang w:val="ro-RO"/>
        </w:rPr>
        <w:t>22920mc</w:t>
      </w:r>
      <w:r w:rsidRPr="003801C4">
        <w:rPr>
          <w:rFonts w:ascii="Arial" w:hAnsi="Arial" w:cs="Arial"/>
          <w:b/>
          <w:i/>
          <w:iCs/>
          <w:sz w:val="24"/>
          <w:szCs w:val="24"/>
          <w:lang w:val="ro-RO"/>
        </w:rPr>
        <w:t>.</w:t>
      </w:r>
      <w:r>
        <w:rPr>
          <w:rFonts w:ascii="Arial" w:hAnsi="Arial" w:cs="Arial"/>
          <w:i/>
          <w:iCs/>
          <w:sz w:val="24"/>
          <w:szCs w:val="24"/>
          <w:lang w:val="ro-RO"/>
        </w:rPr>
        <w:t xml:space="preserve"> </w:t>
      </w:r>
      <w:r>
        <w:rPr>
          <w:rFonts w:ascii="Arial" w:hAnsi="Arial" w:cs="Arial"/>
          <w:iCs/>
          <w:sz w:val="24"/>
          <w:szCs w:val="24"/>
          <w:lang w:val="ro-RO"/>
        </w:rPr>
        <w:t xml:space="preserve">Amenajarea  constă în reconfigurarea celor 2 lagune  prin  lucrări de excavație </w:t>
      </w:r>
      <w:r>
        <w:rPr>
          <w:rFonts w:ascii="Arial" w:hAnsi="Arial" w:cs="Arial"/>
          <w:iCs/>
          <w:sz w:val="24"/>
          <w:szCs w:val="24"/>
          <w:lang w:val="ro-RO"/>
        </w:rPr>
        <w:lastRenderedPageBreak/>
        <w:t xml:space="preserve">pentru a asigura o adâncime utilă de 6m, taluzare la pantă de 1:1,5,  compactarea unui strat de argilă </w:t>
      </w:r>
      <w:r>
        <w:rPr>
          <w:rFonts w:ascii="Arial" w:hAnsi="Arial" w:cs="Arial"/>
          <w:iCs/>
          <w:color w:val="FF0000"/>
          <w:sz w:val="24"/>
          <w:szCs w:val="24"/>
          <w:lang w:val="ro-RO"/>
        </w:rPr>
        <w:t xml:space="preserve"> </w:t>
      </w:r>
      <w:r>
        <w:rPr>
          <w:rFonts w:ascii="Arial" w:hAnsi="Arial" w:cs="Arial"/>
          <w:iCs/>
          <w:sz w:val="24"/>
          <w:szCs w:val="24"/>
          <w:lang w:val="ro-RO"/>
        </w:rPr>
        <w:t xml:space="preserve">și impermeabilizarea cu o folie </w:t>
      </w:r>
      <w:r>
        <w:rPr>
          <w:rFonts w:ascii="Arial" w:hAnsi="Arial" w:cs="Arial"/>
          <w:sz w:val="24"/>
          <w:szCs w:val="24"/>
          <w:lang w:val="ro-RO"/>
        </w:rPr>
        <w:t xml:space="preserve">tip PEHD de 2,0mm grosime </w:t>
      </w:r>
    </w:p>
    <w:p w:rsidR="00FD4D39" w:rsidRPr="008F14EB" w:rsidRDefault="00FD4D39" w:rsidP="00FD4D39">
      <w:pPr>
        <w:pStyle w:val="NoSpacing"/>
        <w:jc w:val="both"/>
        <w:rPr>
          <w:rFonts w:ascii="Arial" w:hAnsi="Arial" w:cs="Arial"/>
          <w:sz w:val="24"/>
          <w:szCs w:val="24"/>
          <w:lang w:val="ro-RO"/>
        </w:rPr>
      </w:pPr>
      <w:r w:rsidRPr="008F14EB">
        <w:rPr>
          <w:rFonts w:ascii="Arial" w:hAnsi="Arial" w:cs="Arial"/>
          <w:sz w:val="24"/>
          <w:szCs w:val="24"/>
          <w:lang w:val="ro-RO"/>
        </w:rPr>
        <w:t xml:space="preserve"> Laguna nr. 2  va avea o suprafață de  2441mp, H=6m , V=12741mc.. </w:t>
      </w:r>
    </w:p>
    <w:p w:rsidR="00FD4D39" w:rsidRPr="008F14EB" w:rsidRDefault="00FD4D39" w:rsidP="00FD4D39">
      <w:pPr>
        <w:pStyle w:val="NoSpacing"/>
        <w:jc w:val="both"/>
        <w:rPr>
          <w:rFonts w:ascii="Arial" w:hAnsi="Arial" w:cs="Arial"/>
          <w:color w:val="C0504D" w:themeColor="accent2"/>
          <w:sz w:val="24"/>
          <w:szCs w:val="24"/>
          <w:lang w:val="ro-RO"/>
        </w:rPr>
      </w:pPr>
      <w:r w:rsidRPr="008F14EB">
        <w:rPr>
          <w:rFonts w:ascii="Arial" w:hAnsi="Arial" w:cs="Arial"/>
          <w:sz w:val="24"/>
          <w:szCs w:val="24"/>
          <w:lang w:val="ro-RO"/>
        </w:rPr>
        <w:t xml:space="preserve"> Laguna nr. 3  va avea o suprafață de 1951mp, H=6m, V=10179mc</w:t>
      </w:r>
      <w:r w:rsidRPr="008F14EB">
        <w:rPr>
          <w:rFonts w:ascii="Arial" w:hAnsi="Arial" w:cs="Arial"/>
          <w:color w:val="C0504D" w:themeColor="accent2"/>
          <w:sz w:val="24"/>
          <w:szCs w:val="24"/>
          <w:lang w:val="ro-RO"/>
        </w:rPr>
        <w:t>.</w:t>
      </w:r>
    </w:p>
    <w:p w:rsidR="00FD4D39" w:rsidRDefault="00FD4D39" w:rsidP="00FD4D39">
      <w:pPr>
        <w:pStyle w:val="NoSpacing"/>
        <w:jc w:val="both"/>
        <w:rPr>
          <w:rFonts w:ascii="Arial" w:hAnsi="Arial" w:cs="Arial"/>
          <w:b/>
          <w:sz w:val="24"/>
          <w:szCs w:val="24"/>
          <w:lang w:val="ro-RO"/>
        </w:rPr>
      </w:pPr>
      <w:r w:rsidRPr="008F14EB">
        <w:rPr>
          <w:rFonts w:ascii="Arial" w:hAnsi="Arial" w:cs="Arial"/>
          <w:sz w:val="24"/>
          <w:szCs w:val="24"/>
          <w:lang w:val="ro-RO"/>
        </w:rPr>
        <w:t xml:space="preserve">Volumul total </w:t>
      </w:r>
      <w:r>
        <w:rPr>
          <w:rFonts w:ascii="Arial" w:hAnsi="Arial" w:cs="Arial"/>
          <w:sz w:val="24"/>
          <w:szCs w:val="24"/>
          <w:lang w:val="ro-RO"/>
        </w:rPr>
        <w:t>amenajat pentru fracția lichidă  =</w:t>
      </w:r>
      <w:r>
        <w:rPr>
          <w:rFonts w:ascii="Arial" w:hAnsi="Arial" w:cs="Arial"/>
          <w:b/>
          <w:sz w:val="24"/>
          <w:szCs w:val="24"/>
          <w:lang w:val="ro-RO"/>
        </w:rPr>
        <w:t>22920 mc</w:t>
      </w:r>
    </w:p>
    <w:p w:rsidR="008F14EB" w:rsidRDefault="008F14EB" w:rsidP="00FD4D39">
      <w:pPr>
        <w:pStyle w:val="NoSpacing"/>
        <w:jc w:val="both"/>
      </w:pPr>
      <w:r>
        <w:rPr>
          <w:rFonts w:ascii="Arial" w:hAnsi="Arial" w:cs="Arial"/>
          <w:b/>
          <w:sz w:val="24"/>
          <w:szCs w:val="24"/>
          <w:lang w:val="ro-RO"/>
        </w:rPr>
        <w:t xml:space="preserve"> Suprafața totală ocupată de lagune va fi de 4392mp.</w:t>
      </w:r>
    </w:p>
    <w:p w:rsidR="00F508B1" w:rsidRDefault="00F508B1" w:rsidP="00B81E5B">
      <w:pPr>
        <w:pStyle w:val="NoSpacing"/>
        <w:jc w:val="both"/>
        <w:rPr>
          <w:rFonts w:ascii="Arial" w:hAnsi="Arial" w:cs="Arial"/>
          <w:i/>
          <w:sz w:val="24"/>
          <w:szCs w:val="24"/>
          <w:lang w:val="ro-RO"/>
        </w:rPr>
      </w:pPr>
    </w:p>
    <w:p w:rsidR="00F508B1" w:rsidRPr="00F508B1" w:rsidRDefault="00F508B1" w:rsidP="00F508B1">
      <w:pPr>
        <w:pStyle w:val="NoSpacing"/>
        <w:jc w:val="center"/>
        <w:rPr>
          <w:rFonts w:ascii="Arial" w:hAnsi="Arial" w:cs="Arial"/>
          <w:sz w:val="24"/>
          <w:szCs w:val="24"/>
          <w:lang w:val="ro-RO"/>
        </w:rPr>
      </w:pPr>
      <w:r>
        <w:rPr>
          <w:rFonts w:ascii="Arial" w:hAnsi="Arial" w:cs="Arial"/>
          <w:noProof/>
          <w:sz w:val="24"/>
          <w:szCs w:val="24"/>
          <w:lang w:val="ro-RO" w:eastAsia="ro-RO"/>
        </w:rPr>
        <w:drawing>
          <wp:inline distT="0" distB="0" distL="0" distR="0" wp14:anchorId="71DD89B3" wp14:editId="5AF88CEA">
            <wp:extent cx="5715000" cy="1879725"/>
            <wp:effectExtent l="0" t="0" r="0" b="6350"/>
            <wp:docPr id="2" name="Picture 2" descr="K:\Esalonare lucr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salonare lucrar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879725"/>
                    </a:xfrm>
                    <a:prstGeom prst="rect">
                      <a:avLst/>
                    </a:prstGeom>
                    <a:noFill/>
                    <a:ln>
                      <a:noFill/>
                    </a:ln>
                  </pic:spPr>
                </pic:pic>
              </a:graphicData>
            </a:graphic>
          </wp:inline>
        </w:drawing>
      </w:r>
    </w:p>
    <w:p w:rsidR="00F508B1" w:rsidRDefault="00F508B1" w:rsidP="00B81E5B">
      <w:pPr>
        <w:pStyle w:val="NoSpacing"/>
        <w:jc w:val="both"/>
        <w:rPr>
          <w:rFonts w:ascii="Arial" w:hAnsi="Arial" w:cs="Arial"/>
          <w:i/>
          <w:sz w:val="24"/>
          <w:szCs w:val="24"/>
          <w:lang w:val="ro-RO"/>
        </w:rPr>
      </w:pPr>
    </w:p>
    <w:p w:rsidR="00B81E5B" w:rsidRDefault="00B81E5B" w:rsidP="00B81E5B">
      <w:pPr>
        <w:pStyle w:val="NoSpacing"/>
        <w:jc w:val="both"/>
        <w:rPr>
          <w:rFonts w:ascii="Arial" w:hAnsi="Arial" w:cs="Arial"/>
          <w:i/>
          <w:sz w:val="24"/>
          <w:szCs w:val="24"/>
          <w:lang w:val="ro-RO"/>
        </w:rPr>
      </w:pPr>
      <w:r>
        <w:rPr>
          <w:rFonts w:ascii="Arial" w:hAnsi="Arial" w:cs="Arial"/>
          <w:i/>
          <w:sz w:val="24"/>
          <w:szCs w:val="24"/>
          <w:lang w:val="ro-RO"/>
        </w:rPr>
        <w:t>Racordarea la rețelele utilitare existente în zonă</w:t>
      </w:r>
    </w:p>
    <w:p w:rsidR="00B81E5B" w:rsidRDefault="00B81E5B" w:rsidP="00B81E5B">
      <w:pPr>
        <w:pStyle w:val="NoSpacing"/>
        <w:jc w:val="both"/>
      </w:pPr>
      <w:r>
        <w:rPr>
          <w:rFonts w:ascii="Arial" w:hAnsi="Arial" w:cs="Arial"/>
          <w:sz w:val="24"/>
          <w:szCs w:val="24"/>
          <w:lang w:val="ro-RO"/>
        </w:rPr>
        <w:t>Ferma de porci Landbruk  funcționeaza cu 12 grajduri. Cele 8 grajduri care se modernizeaza se vor racorda  la retelele existente in ferma de apa , energie electrica, canalizare  si vor utiliza căile de comunic</w:t>
      </w:r>
      <w:r w:rsidR="000D28AA">
        <w:rPr>
          <w:rFonts w:ascii="Arial" w:hAnsi="Arial" w:cs="Arial"/>
          <w:sz w:val="24"/>
          <w:szCs w:val="24"/>
          <w:lang w:val="ro-RO"/>
        </w:rPr>
        <w:t>ații rutieră  existente în zonă.</w:t>
      </w:r>
    </w:p>
    <w:p w:rsidR="00B81E5B" w:rsidRDefault="00B81E5B" w:rsidP="00B81E5B">
      <w:pPr>
        <w:pStyle w:val="NoSpacing"/>
        <w:jc w:val="both"/>
      </w:pPr>
      <w:r>
        <w:rPr>
          <w:rFonts w:ascii="Arial" w:hAnsi="Arial" w:cs="Arial"/>
          <w:sz w:val="24"/>
          <w:szCs w:val="24"/>
          <w:lang w:val="ro-RO"/>
        </w:rPr>
        <w:t>Fiind o continuare  de modernizare a unor hale  a unei activități existente,  conectarea la infrastructură se va face  prin branșamente la:</w:t>
      </w:r>
    </w:p>
    <w:p w:rsidR="00B81E5B" w:rsidRDefault="00B81E5B" w:rsidP="00B81E5B">
      <w:pPr>
        <w:pStyle w:val="NoSpacing"/>
        <w:jc w:val="both"/>
      </w:pPr>
      <w:r>
        <w:rPr>
          <w:rFonts w:ascii="Arial" w:hAnsi="Arial" w:cs="Arial"/>
          <w:sz w:val="24"/>
          <w:szCs w:val="24"/>
          <w:lang w:val="ro-RO"/>
        </w:rPr>
        <w:t xml:space="preserve">- </w:t>
      </w:r>
      <w:r>
        <w:rPr>
          <w:rFonts w:ascii="Arial" w:hAnsi="Arial" w:cs="Arial"/>
          <w:sz w:val="24"/>
          <w:szCs w:val="24"/>
          <w:u w:val="single"/>
          <w:lang w:val="ro-RO"/>
        </w:rPr>
        <w:t>rețeaua electrică</w:t>
      </w:r>
      <w:r>
        <w:rPr>
          <w:rFonts w:ascii="Arial" w:hAnsi="Arial" w:cs="Arial"/>
          <w:sz w:val="24"/>
          <w:szCs w:val="24"/>
          <w:lang w:val="ro-RO"/>
        </w:rPr>
        <w:t xml:space="preserve"> pentru care există contractul nr.20200412/2013emis de SC ELECTRICA SA.</w:t>
      </w:r>
    </w:p>
    <w:p w:rsidR="00B81E5B" w:rsidRDefault="00B81E5B" w:rsidP="00B81E5B">
      <w:pPr>
        <w:pStyle w:val="NoSpacing"/>
        <w:jc w:val="both"/>
      </w:pPr>
      <w:r>
        <w:rPr>
          <w:rFonts w:ascii="Arial" w:hAnsi="Arial" w:cs="Arial"/>
          <w:sz w:val="24"/>
          <w:szCs w:val="24"/>
          <w:u w:val="single"/>
          <w:lang w:val="ro-RO"/>
        </w:rPr>
        <w:t xml:space="preserve">- alimentarea cu apă potabilă pentru nevoi igienico-sanitare și pentru creșterea și ingrășarea suinelor </w:t>
      </w:r>
      <w:r>
        <w:rPr>
          <w:rFonts w:ascii="Arial" w:hAnsi="Arial" w:cs="Arial"/>
          <w:sz w:val="24"/>
          <w:szCs w:val="24"/>
          <w:lang w:val="ro-RO"/>
        </w:rPr>
        <w:t>se  va face de la rețeaua de apă potabilă existentă a societății</w:t>
      </w:r>
    </w:p>
    <w:p w:rsidR="00B81E5B" w:rsidRDefault="00B81E5B" w:rsidP="00B81E5B">
      <w:pPr>
        <w:pStyle w:val="NoSpacing"/>
        <w:jc w:val="both"/>
      </w:pPr>
      <w:r>
        <w:rPr>
          <w:rFonts w:ascii="Arial" w:hAnsi="Arial" w:cs="Arial"/>
          <w:sz w:val="24"/>
          <w:szCs w:val="24"/>
          <w:u w:val="single"/>
          <w:lang w:val="ro-RO"/>
        </w:rPr>
        <w:t>- rețeaua de canalizare</w:t>
      </w:r>
      <w:r>
        <w:rPr>
          <w:rFonts w:ascii="Arial" w:hAnsi="Arial" w:cs="Arial"/>
          <w:sz w:val="24"/>
          <w:szCs w:val="24"/>
          <w:lang w:val="ro-RO"/>
        </w:rPr>
        <w:t xml:space="preserve">. Pentru preluarea dejectiilor si a  apelor rezultate din spălări, igienizări  se utilizează rețeaua de canalizare, bazinul central de colectare , paturile de uscare si laguna existentă precum și cele două lagune noi . </w:t>
      </w:r>
    </w:p>
    <w:p w:rsidR="00B81E5B" w:rsidRDefault="00B81E5B" w:rsidP="00B81E5B">
      <w:pPr>
        <w:pStyle w:val="NoSpacing"/>
        <w:jc w:val="both"/>
      </w:pPr>
      <w:r>
        <w:rPr>
          <w:rFonts w:ascii="Arial" w:hAnsi="Arial" w:cs="Arial"/>
          <w:spacing w:val="-2"/>
          <w:sz w:val="24"/>
          <w:szCs w:val="24"/>
          <w:lang w:val="ro-RO"/>
        </w:rPr>
        <w:t xml:space="preserve">- </w:t>
      </w:r>
      <w:r>
        <w:rPr>
          <w:rFonts w:ascii="Arial" w:hAnsi="Arial" w:cs="Arial"/>
          <w:spacing w:val="-2"/>
          <w:sz w:val="24"/>
          <w:szCs w:val="24"/>
          <w:u w:val="single"/>
          <w:lang w:val="ro-RO"/>
        </w:rPr>
        <w:t>reteaua de ape pluviale .</w:t>
      </w:r>
    </w:p>
    <w:p w:rsidR="00B81E5B" w:rsidRDefault="00B81E5B" w:rsidP="00B81E5B">
      <w:pPr>
        <w:pStyle w:val="NoSpacing"/>
        <w:jc w:val="both"/>
      </w:pPr>
      <w:r>
        <w:rPr>
          <w:rFonts w:ascii="Arial" w:hAnsi="Arial" w:cs="Arial"/>
          <w:spacing w:val="-2"/>
          <w:sz w:val="24"/>
          <w:szCs w:val="24"/>
          <w:lang w:val="ro-RO"/>
        </w:rPr>
        <w:t xml:space="preserve"> </w:t>
      </w:r>
      <w:r>
        <w:rPr>
          <w:rFonts w:ascii="Arial" w:hAnsi="Arial" w:cs="Arial"/>
          <w:i/>
          <w:spacing w:val="-2"/>
          <w:sz w:val="24"/>
          <w:szCs w:val="24"/>
          <w:lang w:val="ro-RO"/>
        </w:rPr>
        <w:t>Apele pluviale posibil impurificate</w:t>
      </w:r>
      <w:r>
        <w:rPr>
          <w:rFonts w:ascii="Arial" w:hAnsi="Arial" w:cs="Arial"/>
          <w:spacing w:val="-2"/>
          <w:sz w:val="24"/>
          <w:szCs w:val="24"/>
          <w:lang w:val="ro-RO"/>
        </w:rPr>
        <w:t xml:space="preserve"> rezultate de pe drumul din incinta aferent celor 8  hale vor fi  colectate printr-un sistem de  rigole existente din beton cu profil trapezoidal și dimensiuni variabile, ce vor fi prelungite pe o distanță de 300m  și  împreuna cu apele pluviale de pe  drumurile de pe amplasament(  grajdurile 1-12),  descărcate   într-un decantor, iar dupã decantare vor fi deversate în zona de stufaris existenta pe terenul fermei.</w:t>
      </w:r>
    </w:p>
    <w:p w:rsidR="00B81E5B" w:rsidRDefault="00B81E5B" w:rsidP="00B81E5B">
      <w:pPr>
        <w:pStyle w:val="NoSpacing"/>
        <w:jc w:val="both"/>
      </w:pPr>
      <w:r>
        <w:rPr>
          <w:rFonts w:ascii="Arial" w:hAnsi="Arial" w:cs="Arial"/>
          <w:i/>
          <w:spacing w:val="-2"/>
          <w:sz w:val="24"/>
          <w:szCs w:val="24"/>
          <w:lang w:val="ro-RO"/>
        </w:rPr>
        <w:t xml:space="preserve"> Apele pluviale  conventional curate</w:t>
      </w:r>
      <w:r>
        <w:rPr>
          <w:rFonts w:ascii="Arial" w:hAnsi="Arial" w:cs="Arial"/>
          <w:spacing w:val="-2"/>
          <w:sz w:val="24"/>
          <w:szCs w:val="24"/>
          <w:lang w:val="ro-RO"/>
        </w:rPr>
        <w:t xml:space="preserve"> rezultate de pe acoperișurile halelor 13- 20 se vor  colecta prin jgheaburi și burlane și se vor descărca liber la nivelul terenului.</w:t>
      </w:r>
    </w:p>
    <w:p w:rsidR="00B81E5B" w:rsidRDefault="00B81E5B" w:rsidP="00B81E5B">
      <w:pPr>
        <w:pStyle w:val="NoSpacing"/>
        <w:jc w:val="both"/>
      </w:pPr>
      <w:r>
        <w:rPr>
          <w:rFonts w:ascii="Arial" w:hAnsi="Arial" w:cs="Arial"/>
          <w:bCs/>
          <w:sz w:val="24"/>
          <w:szCs w:val="24"/>
          <w:lang w:val="ro-RO"/>
        </w:rPr>
        <w:t>-</w:t>
      </w:r>
      <w:r>
        <w:rPr>
          <w:rFonts w:ascii="Arial" w:hAnsi="Arial" w:cs="Arial"/>
          <w:sz w:val="24"/>
          <w:szCs w:val="24"/>
          <w:lang w:val="ro-RO"/>
        </w:rPr>
        <w:t xml:space="preserve"> </w:t>
      </w:r>
      <w:r>
        <w:rPr>
          <w:rFonts w:ascii="Arial" w:hAnsi="Arial" w:cs="Arial"/>
          <w:sz w:val="24"/>
          <w:szCs w:val="24"/>
          <w:u w:val="single"/>
          <w:lang w:val="ro-RO"/>
        </w:rPr>
        <w:t>accesul la căile de comunicatie rutieră –</w:t>
      </w:r>
      <w:r>
        <w:rPr>
          <w:rFonts w:ascii="Arial" w:hAnsi="Arial" w:cs="Arial"/>
          <w:sz w:val="24"/>
          <w:szCs w:val="24"/>
          <w:lang w:val="ro-RO"/>
        </w:rPr>
        <w:t xml:space="preserve"> se va utiliza </w:t>
      </w:r>
      <w:r w:rsidR="00B73A16">
        <w:rPr>
          <w:rFonts w:ascii="Arial" w:hAnsi="Arial" w:cs="Arial"/>
          <w:sz w:val="24"/>
          <w:szCs w:val="24"/>
          <w:lang w:val="ro-RO"/>
        </w:rPr>
        <w:t xml:space="preserve">drumul </w:t>
      </w:r>
      <w:r>
        <w:rPr>
          <w:rFonts w:ascii="Arial" w:hAnsi="Arial" w:cs="Arial"/>
          <w:sz w:val="24"/>
          <w:szCs w:val="24"/>
          <w:lang w:val="ro-RO"/>
        </w:rPr>
        <w:t xml:space="preserve"> existent - nu sunt necesare drumuri noi.</w:t>
      </w:r>
    </w:p>
    <w:p w:rsidR="00B92B79" w:rsidRPr="007119B5" w:rsidRDefault="007C717C" w:rsidP="007861E5">
      <w:pPr>
        <w:ind w:left="630"/>
        <w:jc w:val="both"/>
        <w:rPr>
          <w:rFonts w:ascii="Arial" w:hAnsi="Arial" w:cs="Arial"/>
        </w:rPr>
      </w:pPr>
      <w:r w:rsidRPr="007119B5">
        <w:rPr>
          <w:rFonts w:ascii="Arial" w:hAnsi="Arial" w:cs="Arial"/>
          <w:u w:val="single"/>
        </w:rPr>
        <w:t>b.2.</w:t>
      </w:r>
      <w:r w:rsidR="007861E5" w:rsidRPr="007119B5">
        <w:rPr>
          <w:rFonts w:ascii="Arial" w:hAnsi="Arial" w:cs="Arial"/>
          <w:u w:val="single"/>
        </w:rPr>
        <w:t>F</w:t>
      </w:r>
      <w:r w:rsidR="00B92B79" w:rsidRPr="007119B5">
        <w:rPr>
          <w:rFonts w:ascii="Arial" w:hAnsi="Arial" w:cs="Arial"/>
          <w:u w:val="single"/>
        </w:rPr>
        <w:t>uncționare</w:t>
      </w:r>
    </w:p>
    <w:p w:rsidR="00B92B79" w:rsidRPr="007119B5" w:rsidRDefault="00B92B79">
      <w:pPr>
        <w:ind w:left="360"/>
        <w:jc w:val="both"/>
        <w:rPr>
          <w:rFonts w:ascii="Arial" w:hAnsi="Arial" w:cs="Arial"/>
        </w:rPr>
      </w:pPr>
      <w:r w:rsidRPr="007119B5">
        <w:rPr>
          <w:rFonts w:ascii="Arial" w:hAnsi="Arial" w:cs="Arial"/>
        </w:rPr>
        <w:t>Timp de funcționare: 24 ore/zi, 365 zile/an.</w:t>
      </w:r>
    </w:p>
    <w:p w:rsidR="00B92B79" w:rsidRPr="00E827CF" w:rsidRDefault="007C717C" w:rsidP="007861E5">
      <w:pPr>
        <w:ind w:left="630"/>
        <w:jc w:val="both"/>
        <w:rPr>
          <w:rFonts w:ascii="Arial" w:hAnsi="Arial" w:cs="Arial"/>
        </w:rPr>
      </w:pPr>
      <w:r w:rsidRPr="00E827CF">
        <w:rPr>
          <w:rFonts w:ascii="Arial" w:hAnsi="Arial" w:cs="Arial"/>
          <w:u w:val="single"/>
        </w:rPr>
        <w:t>b.3.</w:t>
      </w:r>
      <w:r w:rsidR="00B92B79" w:rsidRPr="00E827CF">
        <w:rPr>
          <w:rFonts w:ascii="Arial" w:hAnsi="Arial" w:cs="Arial"/>
          <w:u w:val="single"/>
        </w:rPr>
        <w:t>Demontare/dezafectare/închidere/post închidere</w:t>
      </w:r>
    </w:p>
    <w:p w:rsidR="00A26702" w:rsidRPr="00E827CF" w:rsidRDefault="00E3672E" w:rsidP="00A26702">
      <w:pPr>
        <w:autoSpaceDE w:val="0"/>
        <w:autoSpaceDN w:val="0"/>
        <w:adjustRightInd w:val="0"/>
        <w:rPr>
          <w:rFonts w:ascii="Arial" w:hAnsi="Arial" w:cs="Arial"/>
          <w:noProof w:val="0"/>
          <w:lang w:eastAsia="ro-RO"/>
        </w:rPr>
      </w:pPr>
      <w:r w:rsidRPr="00B3487A">
        <w:rPr>
          <w:rFonts w:ascii="Arial" w:hAnsi="Arial" w:cs="Arial"/>
          <w:color w:val="FF0000"/>
        </w:rPr>
        <w:lastRenderedPageBreak/>
        <w:t xml:space="preserve">   </w:t>
      </w:r>
      <w:r w:rsidR="00B92B79" w:rsidRPr="00E827CF">
        <w:rPr>
          <w:rFonts w:ascii="Arial" w:hAnsi="Arial" w:cs="Arial"/>
        </w:rPr>
        <w:t>Durata de funcționare a fermei este nedeterminată. Dacă însă, va exista o conju</w:t>
      </w:r>
      <w:r w:rsidR="007861E5" w:rsidRPr="00E827CF">
        <w:rPr>
          <w:rFonts w:ascii="Arial" w:hAnsi="Arial" w:cs="Arial"/>
        </w:rPr>
        <w:t>n</w:t>
      </w:r>
      <w:r w:rsidR="00B92B79" w:rsidRPr="00E827CF">
        <w:rPr>
          <w:rFonts w:ascii="Arial" w:hAnsi="Arial" w:cs="Arial"/>
        </w:rPr>
        <w:t xml:space="preserve">ctură nefavorabilă care să impună închiderea fermei și dezafectarea ei procesul de aducere a terenului la starea inițială - teren agricol </w:t>
      </w:r>
      <w:r w:rsidR="00CD295F" w:rsidRPr="00E827CF">
        <w:rPr>
          <w:rFonts w:ascii="Arial" w:hAnsi="Arial" w:cs="Arial"/>
        </w:rPr>
        <w:t xml:space="preserve"> </w:t>
      </w:r>
      <w:r w:rsidR="00CD295F" w:rsidRPr="00E827CF">
        <w:rPr>
          <w:rFonts w:ascii="Arial" w:hAnsi="Arial" w:cs="Arial"/>
          <w:noProof w:val="0"/>
          <w:lang w:eastAsia="ro-RO"/>
        </w:rPr>
        <w:t xml:space="preserve">sau pentru o alta folosinţă ulterior stabilită  </w:t>
      </w:r>
      <w:r w:rsidR="00B92B79" w:rsidRPr="00E827CF">
        <w:rPr>
          <w:rFonts w:ascii="Arial" w:hAnsi="Arial" w:cs="Arial"/>
        </w:rPr>
        <w:t>va presupune</w:t>
      </w:r>
      <w:r w:rsidR="00A26702" w:rsidRPr="00E827CF">
        <w:rPr>
          <w:rFonts w:ascii="Arial" w:hAnsi="Arial" w:cs="Arial"/>
        </w:rPr>
        <w:t xml:space="preserve"> elaborarea unui plan de </w:t>
      </w:r>
      <w:r w:rsidR="00A26702" w:rsidRPr="00E827CF">
        <w:rPr>
          <w:rFonts w:ascii="Arial" w:hAnsi="Arial" w:cs="Arial"/>
          <w:noProof w:val="0"/>
          <w:lang w:eastAsia="ro-RO"/>
        </w:rPr>
        <w:t>închidere care să demonstreze că societatea işi înceteaza activitatea în condiţii de siguranţă pentru factorii de mediu şi că va readuce zona la o stare satisfăcătoare.</w:t>
      </w:r>
    </w:p>
    <w:p w:rsidR="00CD295F" w:rsidRPr="00E827CF" w:rsidRDefault="00BE09B1" w:rsidP="00CD295F">
      <w:pPr>
        <w:autoSpaceDE w:val="0"/>
        <w:autoSpaceDN w:val="0"/>
        <w:adjustRightInd w:val="0"/>
        <w:rPr>
          <w:rFonts w:ascii="Arial" w:hAnsi="Arial" w:cs="Arial"/>
          <w:noProof w:val="0"/>
          <w:lang w:eastAsia="ro-RO"/>
        </w:rPr>
      </w:pPr>
      <w:r w:rsidRPr="00E827CF">
        <w:rPr>
          <w:rFonts w:ascii="Arial" w:hAnsi="Arial" w:cs="Arial"/>
        </w:rPr>
        <w:t xml:space="preserve">    </w:t>
      </w:r>
      <w:r w:rsidR="00A26702" w:rsidRPr="00E827CF">
        <w:rPr>
          <w:rFonts w:ascii="Arial" w:hAnsi="Arial" w:cs="Arial"/>
        </w:rPr>
        <w:t xml:space="preserve">Planul  de </w:t>
      </w:r>
      <w:r w:rsidR="00A26702" w:rsidRPr="00E827CF">
        <w:rPr>
          <w:rFonts w:ascii="Arial" w:hAnsi="Arial" w:cs="Arial"/>
          <w:noProof w:val="0"/>
          <w:lang w:eastAsia="ro-RO"/>
        </w:rPr>
        <w:t>închidere va cuprinde  următoarele aspecte</w:t>
      </w:r>
      <w:r w:rsidR="00B92B79" w:rsidRPr="00E827CF">
        <w:rPr>
          <w:rFonts w:ascii="Arial" w:hAnsi="Arial" w:cs="Arial"/>
        </w:rPr>
        <w:t>:</w:t>
      </w:r>
      <w:r w:rsidR="00CD295F" w:rsidRPr="00E827CF">
        <w:rPr>
          <w:rFonts w:ascii="Arial" w:hAnsi="Arial" w:cs="Arial"/>
          <w:noProof w:val="0"/>
          <w:lang w:eastAsia="ro-RO"/>
        </w:rPr>
        <w:t xml:space="preserve"> </w:t>
      </w:r>
    </w:p>
    <w:p w:rsidR="00CD295F" w:rsidRPr="00E827CF" w:rsidRDefault="00CD295F" w:rsidP="00CD295F">
      <w:pPr>
        <w:autoSpaceDE w:val="0"/>
        <w:autoSpaceDN w:val="0"/>
        <w:adjustRightInd w:val="0"/>
        <w:rPr>
          <w:rFonts w:ascii="Arial" w:hAnsi="Arial" w:cs="Arial"/>
          <w:noProof w:val="0"/>
          <w:lang w:eastAsia="ro-RO"/>
        </w:rPr>
      </w:pPr>
      <w:r w:rsidRPr="00E827CF">
        <w:rPr>
          <w:rFonts w:ascii="Arial" w:hAnsi="Arial" w:cs="Arial"/>
          <w:noProof w:val="0"/>
          <w:lang w:eastAsia="ro-RO"/>
        </w:rPr>
        <w:t>-</w:t>
      </w:r>
      <w:r w:rsidR="006D263A" w:rsidRPr="00E827CF">
        <w:rPr>
          <w:rFonts w:ascii="Arial" w:hAnsi="Arial" w:cs="Arial"/>
          <w:noProof w:val="0"/>
          <w:lang w:eastAsia="ro-RO"/>
        </w:rPr>
        <w:t xml:space="preserve"> </w:t>
      </w:r>
      <w:r w:rsidRPr="00E827CF">
        <w:rPr>
          <w:rFonts w:ascii="Arial" w:hAnsi="Arial" w:cs="Arial"/>
          <w:noProof w:val="0"/>
          <w:lang w:eastAsia="ro-RO"/>
        </w:rPr>
        <w:t>golirea grajdurilor de animale;</w:t>
      </w:r>
    </w:p>
    <w:p w:rsidR="00CD295F" w:rsidRPr="00E827CF" w:rsidRDefault="00CD295F" w:rsidP="00CD295F">
      <w:pPr>
        <w:autoSpaceDE w:val="0"/>
        <w:autoSpaceDN w:val="0"/>
        <w:adjustRightInd w:val="0"/>
        <w:rPr>
          <w:rFonts w:ascii="Arial" w:hAnsi="Arial" w:cs="Arial"/>
          <w:noProof w:val="0"/>
          <w:lang w:eastAsia="ro-RO"/>
        </w:rPr>
      </w:pPr>
      <w:r w:rsidRPr="00E827CF">
        <w:rPr>
          <w:rFonts w:ascii="Arial" w:hAnsi="Arial" w:cs="Arial"/>
          <w:noProof w:val="0"/>
          <w:lang w:eastAsia="ro-RO"/>
        </w:rPr>
        <w:t>- sistarea aprovizionării cu furaje și lichidarea eventualelor stocuri prin vânzare</w:t>
      </w:r>
      <w:r w:rsidR="00A26702" w:rsidRPr="00E827CF">
        <w:rPr>
          <w:rFonts w:ascii="Arial" w:hAnsi="Arial" w:cs="Arial"/>
          <w:noProof w:val="0"/>
          <w:lang w:eastAsia="ro-RO"/>
        </w:rPr>
        <w:t>;</w:t>
      </w:r>
    </w:p>
    <w:p w:rsidR="00A26702" w:rsidRPr="00E827CF" w:rsidRDefault="00A26702" w:rsidP="00CD295F">
      <w:pPr>
        <w:autoSpaceDE w:val="0"/>
        <w:autoSpaceDN w:val="0"/>
        <w:adjustRightInd w:val="0"/>
        <w:rPr>
          <w:rFonts w:ascii="Arial" w:hAnsi="Arial" w:cs="Arial"/>
          <w:noProof w:val="0"/>
          <w:lang w:eastAsia="ro-RO"/>
        </w:rPr>
      </w:pPr>
      <w:r w:rsidRPr="00E827CF">
        <w:rPr>
          <w:rFonts w:ascii="Arial" w:hAnsi="Arial" w:cs="Arial"/>
          <w:noProof w:val="0"/>
          <w:lang w:eastAsia="ro-RO"/>
        </w:rPr>
        <w:t>-  spălarea şi dezinfectarea halelor de creştere;</w:t>
      </w:r>
    </w:p>
    <w:p w:rsidR="00CD295F" w:rsidRPr="00E827CF" w:rsidRDefault="00A26702" w:rsidP="00CD295F">
      <w:pPr>
        <w:autoSpaceDE w:val="0"/>
        <w:autoSpaceDN w:val="0"/>
        <w:adjustRightInd w:val="0"/>
        <w:rPr>
          <w:rFonts w:ascii="Arial" w:hAnsi="Arial" w:cs="Arial"/>
          <w:noProof w:val="0"/>
          <w:lang w:eastAsia="ro-RO"/>
        </w:rPr>
      </w:pPr>
      <w:r w:rsidRPr="00E827CF">
        <w:rPr>
          <w:rFonts w:ascii="Arial" w:hAnsi="Arial" w:cs="Arial"/>
          <w:noProof w:val="0"/>
          <w:lang w:eastAsia="ro-RO"/>
        </w:rPr>
        <w:t xml:space="preserve">- </w:t>
      </w:r>
      <w:r w:rsidR="00CD295F" w:rsidRPr="00E827CF">
        <w:rPr>
          <w:rFonts w:ascii="Arial" w:hAnsi="Arial" w:cs="Arial"/>
          <w:noProof w:val="0"/>
          <w:lang w:eastAsia="ro-RO"/>
        </w:rPr>
        <w:t xml:space="preserve"> spălarea şi golirea completă a conductelor, canalelor, căminelor, utilajelor,</w:t>
      </w:r>
    </w:p>
    <w:p w:rsidR="00CD295F" w:rsidRPr="00E827CF" w:rsidRDefault="00CD295F" w:rsidP="00CD295F">
      <w:pPr>
        <w:autoSpaceDE w:val="0"/>
        <w:autoSpaceDN w:val="0"/>
        <w:adjustRightInd w:val="0"/>
        <w:rPr>
          <w:rFonts w:ascii="Arial" w:hAnsi="Arial" w:cs="Arial"/>
          <w:noProof w:val="0"/>
          <w:lang w:eastAsia="ro-RO"/>
        </w:rPr>
      </w:pPr>
      <w:r w:rsidRPr="00E827CF">
        <w:rPr>
          <w:rFonts w:ascii="Arial" w:hAnsi="Arial" w:cs="Arial"/>
          <w:noProof w:val="0"/>
          <w:lang w:eastAsia="ro-RO"/>
        </w:rPr>
        <w:t>bazinelor de stocare</w:t>
      </w:r>
      <w:r w:rsidR="00A26702" w:rsidRPr="00E827CF">
        <w:rPr>
          <w:rFonts w:ascii="Arial" w:hAnsi="Arial" w:cs="Arial"/>
          <w:noProof w:val="0"/>
          <w:lang w:eastAsia="ro-RO"/>
        </w:rPr>
        <w:t xml:space="preserve"> dejecții</w:t>
      </w:r>
      <w:r w:rsidRPr="00E827CF">
        <w:rPr>
          <w:rFonts w:ascii="Arial" w:hAnsi="Arial" w:cs="Arial"/>
          <w:noProof w:val="0"/>
          <w:lang w:eastAsia="ro-RO"/>
        </w:rPr>
        <w:t>;</w:t>
      </w:r>
    </w:p>
    <w:p w:rsidR="00A26702" w:rsidRPr="00E827CF" w:rsidRDefault="00A26702" w:rsidP="00A26702">
      <w:pPr>
        <w:autoSpaceDE w:val="0"/>
        <w:autoSpaceDN w:val="0"/>
        <w:adjustRightInd w:val="0"/>
        <w:rPr>
          <w:rFonts w:ascii="Arial" w:hAnsi="Arial" w:cs="Arial"/>
          <w:noProof w:val="0"/>
          <w:lang w:eastAsia="ro-RO"/>
        </w:rPr>
      </w:pPr>
      <w:r w:rsidRPr="00E827CF">
        <w:rPr>
          <w:rFonts w:ascii="Arial" w:hAnsi="Arial" w:cs="Arial"/>
          <w:noProof w:val="0"/>
          <w:lang w:eastAsia="ro-RO"/>
        </w:rPr>
        <w:t xml:space="preserve"> </w:t>
      </w:r>
      <w:r w:rsidR="00CD295F" w:rsidRPr="00E827CF">
        <w:rPr>
          <w:rFonts w:ascii="Arial" w:hAnsi="Arial" w:cs="Arial"/>
          <w:noProof w:val="0"/>
          <w:lang w:eastAsia="ro-RO"/>
        </w:rPr>
        <w:t xml:space="preserve"> </w:t>
      </w:r>
      <w:r w:rsidRPr="00E827CF">
        <w:rPr>
          <w:rFonts w:ascii="Arial" w:hAnsi="Arial" w:cs="Arial"/>
          <w:noProof w:val="0"/>
          <w:lang w:eastAsia="ro-RO"/>
        </w:rPr>
        <w:t>- oprirea alimentării cu utilităţi: apă, energie electrică şi combustibil a instalaţiilor;</w:t>
      </w:r>
    </w:p>
    <w:p w:rsidR="00B92B79" w:rsidRPr="00E827CF" w:rsidRDefault="00F66013" w:rsidP="006D263A">
      <w:pPr>
        <w:pStyle w:val="BodyTextIndent2"/>
        <w:ind w:firstLine="0"/>
        <w:rPr>
          <w:rFonts w:ascii="Arial" w:hAnsi="Arial" w:cs="Arial"/>
          <w:sz w:val="24"/>
        </w:rPr>
      </w:pPr>
      <w:r w:rsidRPr="00E827CF">
        <w:rPr>
          <w:rFonts w:ascii="Arial" w:hAnsi="Arial" w:cs="Arial"/>
          <w:sz w:val="24"/>
        </w:rPr>
        <w:t>d</w:t>
      </w:r>
      <w:r w:rsidR="00B92B79" w:rsidRPr="00E827CF">
        <w:rPr>
          <w:rFonts w:ascii="Arial" w:hAnsi="Arial" w:cs="Arial"/>
          <w:sz w:val="24"/>
        </w:rPr>
        <w:t>emontarea utilajelor și echipamentelor și valorificarea lor fie prin reutilizare fie ca deșeuri ce se vor vinde către firme specializate de reciclare;</w:t>
      </w:r>
    </w:p>
    <w:p w:rsidR="00E3672E" w:rsidRPr="00E827CF" w:rsidRDefault="00B73A16" w:rsidP="00B73A16">
      <w:pPr>
        <w:pStyle w:val="BodyTextIndent2"/>
        <w:ind w:firstLine="0"/>
        <w:rPr>
          <w:rFonts w:ascii="Arial" w:hAnsi="Arial" w:cs="Arial"/>
          <w:sz w:val="24"/>
        </w:rPr>
      </w:pPr>
      <w:r>
        <w:rPr>
          <w:rFonts w:ascii="Arial" w:hAnsi="Arial" w:cs="Arial"/>
          <w:sz w:val="24"/>
        </w:rPr>
        <w:t xml:space="preserve"> - </w:t>
      </w:r>
      <w:r w:rsidR="00B92B79" w:rsidRPr="00E827CF">
        <w:rPr>
          <w:rFonts w:ascii="Arial" w:hAnsi="Arial" w:cs="Arial"/>
          <w:sz w:val="24"/>
        </w:rPr>
        <w:t>demolarea clădirilor și transportul deșeurilor rezultate în locuri special amenajate de către agenți autorizați.</w:t>
      </w:r>
      <w:r w:rsidR="00FF5675" w:rsidRPr="00E827CF">
        <w:rPr>
          <w:rFonts w:ascii="Arial" w:hAnsi="Arial" w:cs="Arial"/>
          <w:sz w:val="24"/>
        </w:rPr>
        <w:t>(î</w:t>
      </w:r>
      <w:r w:rsidR="00E3672E" w:rsidRPr="00E827CF">
        <w:rPr>
          <w:rFonts w:ascii="Arial" w:hAnsi="Arial" w:cs="Arial"/>
          <w:sz w:val="24"/>
        </w:rPr>
        <w:t>n starea actuală a fermei, pe amplasament nu se găses</w:t>
      </w:r>
      <w:r>
        <w:rPr>
          <w:rFonts w:ascii="Arial" w:hAnsi="Arial" w:cs="Arial"/>
          <w:sz w:val="24"/>
        </w:rPr>
        <w:t>te</w:t>
      </w:r>
      <w:r w:rsidR="00E3672E" w:rsidRPr="00E827CF">
        <w:rPr>
          <w:rFonts w:ascii="Arial" w:hAnsi="Arial" w:cs="Arial"/>
          <w:sz w:val="24"/>
        </w:rPr>
        <w:t xml:space="preserve"> PCB</w:t>
      </w:r>
      <w:r w:rsidR="00FF5675" w:rsidRPr="00E827CF">
        <w:rPr>
          <w:rFonts w:ascii="Arial" w:hAnsi="Arial" w:cs="Arial"/>
          <w:sz w:val="24"/>
        </w:rPr>
        <w:t>;</w:t>
      </w:r>
      <w:r w:rsidR="00E3672E" w:rsidRPr="00E827CF">
        <w:rPr>
          <w:rFonts w:ascii="Arial" w:hAnsi="Arial" w:cs="Arial"/>
          <w:sz w:val="24"/>
        </w:rPr>
        <w:t xml:space="preserve"> </w:t>
      </w:r>
      <w:r w:rsidR="00FF5675" w:rsidRPr="00E827CF">
        <w:rPr>
          <w:rFonts w:ascii="Arial" w:hAnsi="Arial" w:cs="Arial"/>
          <w:sz w:val="24"/>
        </w:rPr>
        <w:t>e</w:t>
      </w:r>
      <w:r w:rsidR="00E3672E" w:rsidRPr="00E827CF">
        <w:rPr>
          <w:rFonts w:ascii="Arial" w:hAnsi="Arial" w:cs="Arial"/>
          <w:sz w:val="24"/>
        </w:rPr>
        <w:t>ste prezent azbestul sub forma plăcilor ondulate cu care mai sunt acoperite o parte din construcții</w:t>
      </w:r>
      <w:r w:rsidR="00FF5675" w:rsidRPr="00E827CF">
        <w:rPr>
          <w:rFonts w:ascii="Arial" w:hAnsi="Arial" w:cs="Arial"/>
          <w:sz w:val="24"/>
        </w:rPr>
        <w:t>);</w:t>
      </w:r>
      <w:r w:rsidR="00E3672E" w:rsidRPr="00E827CF">
        <w:rPr>
          <w:rFonts w:ascii="Arial" w:hAnsi="Arial" w:cs="Arial"/>
          <w:sz w:val="24"/>
        </w:rPr>
        <w:t xml:space="preserve"> </w:t>
      </w:r>
    </w:p>
    <w:p w:rsidR="00BE09B1" w:rsidRPr="00E827CF" w:rsidRDefault="00A26702" w:rsidP="00BE09B1">
      <w:pPr>
        <w:autoSpaceDE w:val="0"/>
        <w:autoSpaceDN w:val="0"/>
        <w:adjustRightInd w:val="0"/>
        <w:rPr>
          <w:rFonts w:ascii="Arial" w:hAnsi="Arial" w:cs="Arial"/>
          <w:noProof w:val="0"/>
          <w:lang w:eastAsia="ro-RO"/>
        </w:rPr>
      </w:pPr>
      <w:r w:rsidRPr="00E827CF">
        <w:rPr>
          <w:rFonts w:ascii="Arial" w:hAnsi="Arial" w:cs="Arial"/>
          <w:noProof w:val="0"/>
          <w:lang w:eastAsia="ro-RO"/>
        </w:rPr>
        <w:t xml:space="preserve">   -  </w:t>
      </w:r>
      <w:r w:rsidR="00BE09B1" w:rsidRPr="00E827CF">
        <w:rPr>
          <w:rFonts w:ascii="Arial" w:hAnsi="Arial" w:cs="Arial"/>
          <w:noProof w:val="0"/>
          <w:lang w:eastAsia="ro-RO"/>
        </w:rPr>
        <w:t>s</w:t>
      </w:r>
      <w:r w:rsidR="00BE09B1" w:rsidRPr="00E827CF">
        <w:rPr>
          <w:rFonts w:ascii="Arial" w:hAnsi="Arial" w:cs="Arial"/>
        </w:rPr>
        <w:t xml:space="preserve">e va elabora un bilanţ de mediu şi un raport de amplasament pentru a se stabili prin analize calitatea terenului, gradul de poluare al solului şi apelor freatice </w:t>
      </w:r>
      <w:r w:rsidR="00BE09B1" w:rsidRPr="00E827CF">
        <w:rPr>
          <w:rFonts w:ascii="Arial" w:hAnsi="Arial" w:cs="Arial"/>
          <w:noProof w:val="0"/>
          <w:lang w:eastAsia="ro-RO"/>
        </w:rPr>
        <w:t>şi necesitatea oricărei remedieri în vederea reconstrucţiei ecologice.</w:t>
      </w:r>
    </w:p>
    <w:p w:rsidR="00DC56F2" w:rsidRPr="00E827CF" w:rsidRDefault="00DC56F2" w:rsidP="00A26702">
      <w:pPr>
        <w:autoSpaceDE w:val="0"/>
        <w:autoSpaceDN w:val="0"/>
        <w:adjustRightInd w:val="0"/>
        <w:rPr>
          <w:rFonts w:ascii="Arial" w:hAnsi="Arial" w:cs="Arial"/>
          <w:noProof w:val="0"/>
          <w:lang w:eastAsia="ro-RO"/>
        </w:rPr>
      </w:pPr>
      <w:r w:rsidRPr="00E827CF">
        <w:rPr>
          <w:rFonts w:ascii="Arial" w:hAnsi="Arial" w:cs="Arial"/>
          <w:noProof w:val="0"/>
          <w:lang w:eastAsia="ro-RO"/>
        </w:rPr>
        <w:t xml:space="preserve">- </w:t>
      </w:r>
      <w:r w:rsidR="00A26702" w:rsidRPr="00E827CF">
        <w:rPr>
          <w:rFonts w:ascii="Arial" w:hAnsi="Arial" w:cs="Arial"/>
          <w:noProof w:val="0"/>
          <w:lang w:eastAsia="ro-RO"/>
        </w:rPr>
        <w:t xml:space="preserve"> în funcţie de destinaţia ulterioară a terenului, se va reabilita suprafaţa ocupată de instalaţie</w:t>
      </w:r>
      <w:r w:rsidRPr="00E827CF">
        <w:rPr>
          <w:rFonts w:ascii="Arial" w:hAnsi="Arial" w:cs="Arial"/>
          <w:noProof w:val="0"/>
          <w:lang w:eastAsia="ro-RO"/>
        </w:rPr>
        <w:t>.</w:t>
      </w:r>
    </w:p>
    <w:p w:rsidR="00A26702" w:rsidRPr="00E827CF" w:rsidRDefault="00DC56F2" w:rsidP="00A26702">
      <w:pPr>
        <w:autoSpaceDE w:val="0"/>
        <w:autoSpaceDN w:val="0"/>
        <w:adjustRightInd w:val="0"/>
        <w:rPr>
          <w:rFonts w:ascii="Arial" w:hAnsi="Arial" w:cs="Arial"/>
          <w:noProof w:val="0"/>
          <w:lang w:eastAsia="ro-RO"/>
        </w:rPr>
      </w:pPr>
      <w:r w:rsidRPr="00E827CF">
        <w:rPr>
          <w:rFonts w:ascii="Arial" w:hAnsi="Arial" w:cs="Arial"/>
        </w:rPr>
        <w:t xml:space="preserve"> Planul  de </w:t>
      </w:r>
      <w:r w:rsidRPr="00E827CF">
        <w:rPr>
          <w:rFonts w:ascii="Arial" w:hAnsi="Arial" w:cs="Arial"/>
          <w:noProof w:val="0"/>
          <w:lang w:eastAsia="ro-RO"/>
        </w:rPr>
        <w:t xml:space="preserve">închidere va cuprinde </w:t>
      </w:r>
      <w:r w:rsidR="00BE09B1" w:rsidRPr="00E827CF">
        <w:rPr>
          <w:rFonts w:ascii="Arial" w:hAnsi="Arial" w:cs="Arial"/>
          <w:noProof w:val="0"/>
          <w:lang w:eastAsia="ro-RO"/>
        </w:rPr>
        <w:t>și:</w:t>
      </w:r>
      <w:r w:rsidRPr="00E827CF">
        <w:rPr>
          <w:rFonts w:ascii="Arial" w:hAnsi="Arial" w:cs="Arial"/>
          <w:noProof w:val="0"/>
          <w:lang w:eastAsia="ro-RO"/>
        </w:rPr>
        <w:t xml:space="preserve"> </w:t>
      </w:r>
    </w:p>
    <w:p w:rsidR="00DC56F2" w:rsidRPr="00E827CF" w:rsidRDefault="00DC56F2" w:rsidP="00DC56F2">
      <w:pPr>
        <w:autoSpaceDE w:val="0"/>
        <w:autoSpaceDN w:val="0"/>
        <w:adjustRightInd w:val="0"/>
        <w:rPr>
          <w:rFonts w:ascii="Arial" w:hAnsi="Arial" w:cs="Arial"/>
          <w:noProof w:val="0"/>
          <w:lang w:eastAsia="ro-RO"/>
        </w:rPr>
      </w:pPr>
      <w:r w:rsidRPr="00E827CF">
        <w:rPr>
          <w:rFonts w:ascii="Arial" w:hAnsi="Arial" w:cs="Arial"/>
          <w:noProof w:val="0"/>
          <w:lang w:eastAsia="ro-RO"/>
        </w:rPr>
        <w:t xml:space="preserve">- </w:t>
      </w:r>
      <w:r w:rsidR="00A26702" w:rsidRPr="00E827CF">
        <w:rPr>
          <w:rFonts w:ascii="Arial" w:hAnsi="Arial" w:cs="Arial"/>
          <w:noProof w:val="0"/>
          <w:lang w:eastAsia="ro-RO"/>
        </w:rPr>
        <w:t xml:space="preserve"> măsuri specifice pentru prevenirea poluării apei</w:t>
      </w:r>
      <w:r w:rsidRPr="00E827CF">
        <w:rPr>
          <w:rFonts w:ascii="Arial" w:hAnsi="Arial" w:cs="Arial"/>
          <w:noProof w:val="0"/>
          <w:lang w:eastAsia="ro-RO"/>
        </w:rPr>
        <w:t xml:space="preserve"> freatice </w:t>
      </w:r>
      <w:r w:rsidR="00A26702" w:rsidRPr="00E827CF">
        <w:rPr>
          <w:rFonts w:ascii="Arial" w:hAnsi="Arial" w:cs="Arial"/>
          <w:noProof w:val="0"/>
          <w:lang w:eastAsia="ro-RO"/>
        </w:rPr>
        <w:t>,</w:t>
      </w:r>
      <w:r w:rsidRPr="00E827CF">
        <w:rPr>
          <w:rFonts w:ascii="Arial" w:hAnsi="Arial" w:cs="Arial"/>
          <w:noProof w:val="0"/>
          <w:lang w:eastAsia="ro-RO"/>
        </w:rPr>
        <w:t xml:space="preserve">a </w:t>
      </w:r>
      <w:r w:rsidR="00A26702" w:rsidRPr="00E827CF">
        <w:rPr>
          <w:rFonts w:ascii="Arial" w:hAnsi="Arial" w:cs="Arial"/>
          <w:noProof w:val="0"/>
          <w:lang w:eastAsia="ro-RO"/>
        </w:rPr>
        <w:t xml:space="preserve"> aerului, solului </w:t>
      </w:r>
    </w:p>
    <w:p w:rsidR="00A26702" w:rsidRPr="00E827CF" w:rsidRDefault="00A26702" w:rsidP="00A26702">
      <w:pPr>
        <w:autoSpaceDE w:val="0"/>
        <w:autoSpaceDN w:val="0"/>
        <w:adjustRightInd w:val="0"/>
        <w:rPr>
          <w:rFonts w:ascii="Arial" w:hAnsi="Arial" w:cs="Arial"/>
          <w:noProof w:val="0"/>
          <w:lang w:eastAsia="ro-RO"/>
        </w:rPr>
      </w:pPr>
      <w:r w:rsidRPr="00E827CF">
        <w:rPr>
          <w:rFonts w:ascii="Arial" w:hAnsi="Arial" w:cs="Arial"/>
          <w:noProof w:val="0"/>
          <w:lang w:eastAsia="ro-RO"/>
        </w:rPr>
        <w:t>de evitare a oricărui risc de poluare a mediului</w:t>
      </w:r>
      <w:r w:rsidR="00DC56F2" w:rsidRPr="00E827CF">
        <w:rPr>
          <w:rFonts w:ascii="Arial" w:hAnsi="Arial" w:cs="Arial"/>
          <w:noProof w:val="0"/>
          <w:lang w:eastAsia="ro-RO"/>
        </w:rPr>
        <w:t xml:space="preserve"> pe perioada lucrărilor de demolare</w:t>
      </w:r>
      <w:r w:rsidRPr="00E827CF">
        <w:rPr>
          <w:rFonts w:ascii="Arial" w:hAnsi="Arial" w:cs="Arial"/>
          <w:noProof w:val="0"/>
          <w:lang w:eastAsia="ro-RO"/>
        </w:rPr>
        <w:t>;</w:t>
      </w:r>
    </w:p>
    <w:p w:rsidR="00A26702" w:rsidRPr="00E827CF" w:rsidRDefault="00DC56F2" w:rsidP="00DC56F2">
      <w:pPr>
        <w:autoSpaceDE w:val="0"/>
        <w:autoSpaceDN w:val="0"/>
        <w:adjustRightInd w:val="0"/>
        <w:rPr>
          <w:rFonts w:ascii="Arial" w:hAnsi="Arial" w:cs="Arial"/>
          <w:noProof w:val="0"/>
          <w:lang w:eastAsia="ro-RO"/>
        </w:rPr>
      </w:pPr>
      <w:r w:rsidRPr="00E827CF">
        <w:rPr>
          <w:rFonts w:ascii="Arial" w:hAnsi="Arial" w:cs="Arial"/>
          <w:noProof w:val="0"/>
          <w:lang w:eastAsia="ro-RO"/>
        </w:rPr>
        <w:t xml:space="preserve">- </w:t>
      </w:r>
      <w:r w:rsidR="00A26702" w:rsidRPr="00E827CF">
        <w:rPr>
          <w:rFonts w:ascii="Arial" w:hAnsi="Arial" w:cs="Arial"/>
          <w:noProof w:val="0"/>
          <w:lang w:eastAsia="ro-RO"/>
        </w:rPr>
        <w:t xml:space="preserve"> măsuri de remediere a componentelor de mediu afectate</w:t>
      </w:r>
      <w:r w:rsidRPr="00E827CF">
        <w:rPr>
          <w:rFonts w:ascii="Arial" w:hAnsi="Arial" w:cs="Arial"/>
          <w:noProof w:val="0"/>
          <w:lang w:eastAsia="ro-RO"/>
        </w:rPr>
        <w:t xml:space="preserve"> cu </w:t>
      </w:r>
      <w:r w:rsidR="00A26702" w:rsidRPr="00E827CF">
        <w:rPr>
          <w:rFonts w:ascii="Arial" w:hAnsi="Arial" w:cs="Arial"/>
          <w:noProof w:val="0"/>
          <w:lang w:eastAsia="ro-RO"/>
        </w:rPr>
        <w:t xml:space="preserve"> precizarea resurselor necesare – materiale, umane şi financiare  şi a responsabilităţilor</w:t>
      </w:r>
      <w:r w:rsidRPr="00E827CF">
        <w:rPr>
          <w:rFonts w:ascii="Arial" w:hAnsi="Arial" w:cs="Arial"/>
          <w:noProof w:val="0"/>
          <w:lang w:eastAsia="ro-RO"/>
        </w:rPr>
        <w:t>.</w:t>
      </w:r>
    </w:p>
    <w:p w:rsidR="00BE09B1" w:rsidRPr="00E827CF" w:rsidRDefault="00BE09B1" w:rsidP="00BE09B1">
      <w:pPr>
        <w:pStyle w:val="BodyTextIndent2"/>
        <w:ind w:left="450" w:hanging="90"/>
        <w:rPr>
          <w:rFonts w:ascii="Arial" w:hAnsi="Arial" w:cs="Arial"/>
          <w:sz w:val="24"/>
        </w:rPr>
      </w:pPr>
      <w:r w:rsidRPr="00E827CF">
        <w:rPr>
          <w:rFonts w:ascii="Arial" w:hAnsi="Arial" w:cs="Arial"/>
          <w:sz w:val="24"/>
        </w:rPr>
        <w:t>Operaţiunile de  demontare/dezafectare se vor face cu firme specializate.</w:t>
      </w:r>
    </w:p>
    <w:p w:rsidR="00B92B79" w:rsidRPr="00566DC4" w:rsidRDefault="00566DC4" w:rsidP="00566DC4">
      <w:pPr>
        <w:pStyle w:val="ListParagraph"/>
        <w:ind w:left="426"/>
        <w:jc w:val="both"/>
        <w:rPr>
          <w:rFonts w:ascii="Arial" w:hAnsi="Arial" w:cs="Arial"/>
        </w:rPr>
      </w:pPr>
      <w:r w:rsidRPr="00566DC4">
        <w:rPr>
          <w:rFonts w:ascii="Arial" w:hAnsi="Arial" w:cs="Arial"/>
          <w:b/>
          <w:u w:val="single"/>
        </w:rPr>
        <w:t>1.5.</w:t>
      </w:r>
      <w:r w:rsidR="00B92B79" w:rsidRPr="00566DC4">
        <w:rPr>
          <w:rFonts w:ascii="Arial" w:hAnsi="Arial" w:cs="Arial"/>
          <w:b/>
          <w:u w:val="single"/>
        </w:rPr>
        <w:t>Durata de funcționare</w:t>
      </w:r>
      <w:r w:rsidR="00B92B79" w:rsidRPr="00566DC4">
        <w:rPr>
          <w:rFonts w:ascii="Arial" w:hAnsi="Arial" w:cs="Arial"/>
          <w:u w:val="single"/>
        </w:rPr>
        <w:t xml:space="preserve"> </w:t>
      </w:r>
      <w:r w:rsidR="00B92B79" w:rsidRPr="00566DC4">
        <w:rPr>
          <w:rFonts w:ascii="Arial" w:hAnsi="Arial" w:cs="Arial"/>
        </w:rPr>
        <w:t xml:space="preserve"> - nelimitată.</w:t>
      </w:r>
    </w:p>
    <w:p w:rsidR="00B92B79" w:rsidRPr="00B3487A" w:rsidRDefault="00B92B79">
      <w:pPr>
        <w:ind w:left="360"/>
        <w:jc w:val="both"/>
        <w:rPr>
          <w:rFonts w:ascii="Arial" w:hAnsi="Arial" w:cs="Arial"/>
          <w:color w:val="FF0000"/>
        </w:rPr>
      </w:pPr>
    </w:p>
    <w:p w:rsidR="00B92B79" w:rsidRPr="00B3487A" w:rsidRDefault="00566DC4" w:rsidP="00566DC4">
      <w:pPr>
        <w:ind w:left="426"/>
        <w:jc w:val="both"/>
        <w:rPr>
          <w:rFonts w:ascii="Arial" w:hAnsi="Arial" w:cs="Arial"/>
          <w:b/>
          <w:bCs/>
          <w:color w:val="FF0000"/>
        </w:rPr>
      </w:pPr>
      <w:r>
        <w:rPr>
          <w:rFonts w:ascii="Arial" w:hAnsi="Arial" w:cs="Arial"/>
          <w:b/>
          <w:bCs/>
        </w:rPr>
        <w:t>1.6.</w:t>
      </w:r>
      <w:r w:rsidR="00B92B79" w:rsidRPr="00BC43EA">
        <w:rPr>
          <w:rFonts w:ascii="Arial" w:hAnsi="Arial" w:cs="Arial"/>
          <w:b/>
          <w:bCs/>
        </w:rPr>
        <w:t xml:space="preserve">Informații privind producția care se va realiza și resursele energetice </w:t>
      </w:r>
      <w:r w:rsidR="00B92B79" w:rsidRPr="00E827CF">
        <w:rPr>
          <w:rFonts w:ascii="Arial" w:hAnsi="Arial" w:cs="Arial"/>
          <w:b/>
          <w:bCs/>
        </w:rPr>
        <w:t>folosite</w:t>
      </w:r>
      <w:r w:rsidR="00B92B79" w:rsidRPr="00E827CF">
        <w:rPr>
          <w:rFonts w:ascii="Arial" w:hAnsi="Arial" w:cs="Arial"/>
          <w:b/>
          <w:bCs/>
        </w:rPr>
        <w:tab/>
      </w:r>
      <w:r w:rsidR="00B92B79" w:rsidRPr="00B3487A">
        <w:rPr>
          <w:rFonts w:ascii="Arial" w:hAnsi="Arial" w:cs="Arial"/>
          <w:b/>
          <w:bCs/>
          <w:color w:val="FF0000"/>
        </w:rPr>
        <w:tab/>
      </w:r>
      <w:r w:rsidR="00B92B79" w:rsidRPr="00B3487A">
        <w:rPr>
          <w:rFonts w:ascii="Arial" w:hAnsi="Arial" w:cs="Arial"/>
          <w:b/>
          <w:bCs/>
          <w:color w:val="FF0000"/>
        </w:rPr>
        <w:tab/>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6"/>
        <w:gridCol w:w="2463"/>
        <w:gridCol w:w="1336"/>
        <w:gridCol w:w="1603"/>
        <w:gridCol w:w="2088"/>
      </w:tblGrid>
      <w:tr w:rsidR="00B3487A" w:rsidRPr="00B3487A" w:rsidTr="00450AC2">
        <w:trPr>
          <w:cantSplit/>
        </w:trPr>
        <w:tc>
          <w:tcPr>
            <w:tcW w:w="3829" w:type="dxa"/>
            <w:gridSpan w:val="2"/>
          </w:tcPr>
          <w:p w:rsidR="00B92B79" w:rsidRPr="00BC43EA" w:rsidRDefault="00B92B79">
            <w:pPr>
              <w:jc w:val="center"/>
              <w:rPr>
                <w:rFonts w:ascii="Arial" w:hAnsi="Arial" w:cs="Arial"/>
                <w:b/>
                <w:bCs/>
              </w:rPr>
            </w:pPr>
            <w:r w:rsidRPr="00BC43EA">
              <w:rPr>
                <w:rFonts w:ascii="Arial" w:hAnsi="Arial" w:cs="Arial"/>
                <w:b/>
                <w:bCs/>
              </w:rPr>
              <w:t>Producția</w:t>
            </w:r>
          </w:p>
        </w:tc>
        <w:tc>
          <w:tcPr>
            <w:tcW w:w="5027" w:type="dxa"/>
            <w:gridSpan w:val="3"/>
          </w:tcPr>
          <w:p w:rsidR="00B92B79" w:rsidRPr="00BC43EA" w:rsidRDefault="00B92B79">
            <w:pPr>
              <w:jc w:val="center"/>
              <w:rPr>
                <w:rFonts w:ascii="Arial" w:hAnsi="Arial" w:cs="Arial"/>
                <w:b/>
                <w:bCs/>
              </w:rPr>
            </w:pPr>
            <w:r w:rsidRPr="00BC43EA">
              <w:rPr>
                <w:rFonts w:ascii="Arial" w:hAnsi="Arial" w:cs="Arial"/>
                <w:b/>
                <w:bCs/>
              </w:rPr>
              <w:t xml:space="preserve">Resurse </w:t>
            </w:r>
            <w:r w:rsidR="00B34201">
              <w:rPr>
                <w:rFonts w:ascii="Arial" w:hAnsi="Arial" w:cs="Arial"/>
                <w:b/>
                <w:bCs/>
              </w:rPr>
              <w:t xml:space="preserve">energetice </w:t>
            </w:r>
            <w:r w:rsidRPr="00BC43EA">
              <w:rPr>
                <w:rFonts w:ascii="Arial" w:hAnsi="Arial" w:cs="Arial"/>
                <w:b/>
                <w:bCs/>
              </w:rPr>
              <w:t>folosite</w:t>
            </w:r>
          </w:p>
        </w:tc>
      </w:tr>
      <w:tr w:rsidR="00B3487A" w:rsidRPr="00B3487A" w:rsidTr="00654F2D">
        <w:tc>
          <w:tcPr>
            <w:tcW w:w="1366" w:type="dxa"/>
          </w:tcPr>
          <w:p w:rsidR="00B92B79" w:rsidRPr="00541E52" w:rsidRDefault="00B92B79">
            <w:pPr>
              <w:jc w:val="center"/>
              <w:rPr>
                <w:rFonts w:ascii="Arial" w:hAnsi="Arial" w:cs="Arial"/>
                <w:sz w:val="22"/>
                <w:szCs w:val="22"/>
              </w:rPr>
            </w:pPr>
            <w:r w:rsidRPr="00541E52">
              <w:rPr>
                <w:rFonts w:ascii="Arial" w:hAnsi="Arial" w:cs="Arial"/>
                <w:sz w:val="22"/>
                <w:szCs w:val="22"/>
              </w:rPr>
              <w:t xml:space="preserve">Denumire </w:t>
            </w:r>
          </w:p>
        </w:tc>
        <w:tc>
          <w:tcPr>
            <w:tcW w:w="2463" w:type="dxa"/>
          </w:tcPr>
          <w:p w:rsidR="00B92B79" w:rsidRPr="00541E52" w:rsidRDefault="00B92B79">
            <w:pPr>
              <w:jc w:val="center"/>
              <w:rPr>
                <w:rFonts w:ascii="Arial" w:hAnsi="Arial" w:cs="Arial"/>
                <w:sz w:val="22"/>
                <w:szCs w:val="22"/>
              </w:rPr>
            </w:pPr>
            <w:r w:rsidRPr="00541E52">
              <w:rPr>
                <w:rFonts w:ascii="Arial" w:hAnsi="Arial" w:cs="Arial"/>
                <w:sz w:val="22"/>
                <w:szCs w:val="22"/>
              </w:rPr>
              <w:t xml:space="preserve">Cantitate </w:t>
            </w:r>
          </w:p>
        </w:tc>
        <w:tc>
          <w:tcPr>
            <w:tcW w:w="1336" w:type="dxa"/>
          </w:tcPr>
          <w:p w:rsidR="00B92B79" w:rsidRPr="00541E52" w:rsidRDefault="00B92B79">
            <w:pPr>
              <w:jc w:val="center"/>
              <w:rPr>
                <w:rFonts w:ascii="Arial" w:hAnsi="Arial" w:cs="Arial"/>
                <w:sz w:val="22"/>
                <w:szCs w:val="22"/>
              </w:rPr>
            </w:pPr>
            <w:r w:rsidRPr="00541E52">
              <w:rPr>
                <w:rFonts w:ascii="Arial" w:hAnsi="Arial" w:cs="Arial"/>
                <w:sz w:val="22"/>
                <w:szCs w:val="22"/>
              </w:rPr>
              <w:t xml:space="preserve">Denumire </w:t>
            </w:r>
          </w:p>
        </w:tc>
        <w:tc>
          <w:tcPr>
            <w:tcW w:w="1603" w:type="dxa"/>
          </w:tcPr>
          <w:p w:rsidR="00B92B79" w:rsidRPr="00541E52" w:rsidRDefault="00B92B79">
            <w:pPr>
              <w:jc w:val="center"/>
              <w:rPr>
                <w:rFonts w:ascii="Arial" w:hAnsi="Arial" w:cs="Arial"/>
                <w:sz w:val="22"/>
                <w:szCs w:val="22"/>
              </w:rPr>
            </w:pPr>
            <w:r w:rsidRPr="00541E52">
              <w:rPr>
                <w:rFonts w:ascii="Arial" w:hAnsi="Arial" w:cs="Arial"/>
                <w:sz w:val="22"/>
                <w:szCs w:val="22"/>
              </w:rPr>
              <w:t>Cantitate/an</w:t>
            </w:r>
          </w:p>
        </w:tc>
        <w:tc>
          <w:tcPr>
            <w:tcW w:w="2088" w:type="dxa"/>
          </w:tcPr>
          <w:p w:rsidR="00B92B79" w:rsidRPr="00541E52" w:rsidRDefault="00B92B79">
            <w:pPr>
              <w:jc w:val="center"/>
              <w:rPr>
                <w:rFonts w:ascii="Arial" w:hAnsi="Arial" w:cs="Arial"/>
                <w:sz w:val="22"/>
                <w:szCs w:val="22"/>
              </w:rPr>
            </w:pPr>
            <w:r w:rsidRPr="00541E52">
              <w:rPr>
                <w:rFonts w:ascii="Arial" w:hAnsi="Arial" w:cs="Arial"/>
                <w:sz w:val="22"/>
                <w:szCs w:val="22"/>
              </w:rPr>
              <w:t xml:space="preserve">Furnizor </w:t>
            </w:r>
          </w:p>
        </w:tc>
      </w:tr>
      <w:tr w:rsidR="00B3487A" w:rsidRPr="00B3487A" w:rsidTr="007C717C">
        <w:trPr>
          <w:cantSplit/>
          <w:trHeight w:val="590"/>
        </w:trPr>
        <w:tc>
          <w:tcPr>
            <w:tcW w:w="1366" w:type="dxa"/>
            <w:vMerge w:val="restart"/>
          </w:tcPr>
          <w:p w:rsidR="00DC08A4" w:rsidRPr="00541E52" w:rsidRDefault="00DC08A4">
            <w:pPr>
              <w:jc w:val="center"/>
              <w:rPr>
                <w:rFonts w:ascii="Arial" w:hAnsi="Arial" w:cs="Arial"/>
                <w:sz w:val="22"/>
                <w:szCs w:val="22"/>
              </w:rPr>
            </w:pPr>
          </w:p>
          <w:p w:rsidR="00DC08A4" w:rsidRPr="00541E52" w:rsidRDefault="00DC08A4" w:rsidP="00FA091F">
            <w:pPr>
              <w:jc w:val="center"/>
              <w:rPr>
                <w:rFonts w:ascii="Arial" w:hAnsi="Arial" w:cs="Arial"/>
                <w:sz w:val="22"/>
                <w:szCs w:val="22"/>
              </w:rPr>
            </w:pPr>
            <w:r w:rsidRPr="00541E52">
              <w:rPr>
                <w:rFonts w:ascii="Arial" w:hAnsi="Arial" w:cs="Arial"/>
                <w:sz w:val="22"/>
                <w:szCs w:val="22"/>
              </w:rPr>
              <w:t>Porci la îngrășat</w:t>
            </w:r>
          </w:p>
        </w:tc>
        <w:tc>
          <w:tcPr>
            <w:tcW w:w="2463" w:type="dxa"/>
            <w:vMerge w:val="restart"/>
          </w:tcPr>
          <w:p w:rsidR="00DC08A4" w:rsidRPr="00541E52" w:rsidRDefault="00BC43EA" w:rsidP="00AE7988">
            <w:pPr>
              <w:tabs>
                <w:tab w:val="left" w:pos="0"/>
              </w:tabs>
              <w:ind w:left="-13"/>
              <w:rPr>
                <w:rFonts w:ascii="Arial" w:hAnsi="Arial" w:cs="Arial"/>
                <w:b/>
                <w:sz w:val="22"/>
                <w:szCs w:val="22"/>
              </w:rPr>
            </w:pPr>
            <w:r w:rsidRPr="00541E52">
              <w:rPr>
                <w:rFonts w:ascii="Arial" w:hAnsi="Arial" w:cs="Arial"/>
                <w:b/>
                <w:sz w:val="22"/>
                <w:szCs w:val="22"/>
              </w:rPr>
              <w:t>46800</w:t>
            </w:r>
            <w:r w:rsidR="00DC08A4" w:rsidRPr="00541E52">
              <w:rPr>
                <w:rFonts w:ascii="Arial" w:hAnsi="Arial" w:cs="Arial"/>
                <w:b/>
                <w:sz w:val="22"/>
                <w:szCs w:val="22"/>
              </w:rPr>
              <w:t>capete/an</w:t>
            </w:r>
          </w:p>
          <w:p w:rsidR="00DC08A4" w:rsidRPr="00541E52" w:rsidRDefault="00DC08A4" w:rsidP="00BC43EA">
            <w:pPr>
              <w:tabs>
                <w:tab w:val="left" w:pos="0"/>
              </w:tabs>
              <w:ind w:left="-13"/>
              <w:rPr>
                <w:rFonts w:ascii="Arial" w:hAnsi="Arial" w:cs="Arial"/>
                <w:sz w:val="22"/>
                <w:szCs w:val="22"/>
              </w:rPr>
            </w:pPr>
            <w:r w:rsidRPr="00541E52">
              <w:rPr>
                <w:rFonts w:ascii="Arial" w:hAnsi="Arial" w:cs="Arial"/>
                <w:sz w:val="22"/>
                <w:szCs w:val="22"/>
              </w:rPr>
              <w:t>(</w:t>
            </w:r>
            <w:r w:rsidR="00BC43EA" w:rsidRPr="00541E52">
              <w:rPr>
                <w:rFonts w:ascii="Arial" w:hAnsi="Arial" w:cs="Arial"/>
                <w:sz w:val="22"/>
                <w:szCs w:val="22"/>
              </w:rPr>
              <w:t>15600</w:t>
            </w:r>
            <w:r w:rsidRPr="00541E52">
              <w:rPr>
                <w:rFonts w:ascii="Arial" w:hAnsi="Arial" w:cs="Arial"/>
                <w:sz w:val="22"/>
                <w:szCs w:val="22"/>
              </w:rPr>
              <w:t>x</w:t>
            </w:r>
            <w:r w:rsidR="003443C0" w:rsidRPr="00541E52">
              <w:rPr>
                <w:rFonts w:ascii="Arial" w:hAnsi="Arial" w:cs="Arial"/>
                <w:sz w:val="22"/>
                <w:szCs w:val="22"/>
              </w:rPr>
              <w:t>3,</w:t>
            </w:r>
            <w:r w:rsidR="00BC43EA" w:rsidRPr="00541E52">
              <w:rPr>
                <w:rFonts w:ascii="Arial" w:hAnsi="Arial" w:cs="Arial"/>
                <w:sz w:val="22"/>
                <w:szCs w:val="22"/>
              </w:rPr>
              <w:t>0</w:t>
            </w:r>
            <w:r w:rsidRPr="00541E52">
              <w:rPr>
                <w:rFonts w:ascii="Arial" w:hAnsi="Arial" w:cs="Arial"/>
                <w:sz w:val="22"/>
                <w:szCs w:val="22"/>
              </w:rPr>
              <w:t xml:space="preserve"> serii /an)</w:t>
            </w:r>
          </w:p>
        </w:tc>
        <w:tc>
          <w:tcPr>
            <w:tcW w:w="1336" w:type="dxa"/>
          </w:tcPr>
          <w:p w:rsidR="00DC08A4" w:rsidRPr="00541E52" w:rsidRDefault="00DC08A4">
            <w:pPr>
              <w:jc w:val="center"/>
              <w:rPr>
                <w:rFonts w:ascii="Arial" w:hAnsi="Arial" w:cs="Arial"/>
                <w:sz w:val="22"/>
                <w:szCs w:val="22"/>
              </w:rPr>
            </w:pPr>
            <w:r w:rsidRPr="00541E52">
              <w:rPr>
                <w:rFonts w:ascii="Arial" w:hAnsi="Arial" w:cs="Arial"/>
                <w:sz w:val="22"/>
                <w:szCs w:val="22"/>
              </w:rPr>
              <w:t>Energie electrică</w:t>
            </w:r>
          </w:p>
          <w:p w:rsidR="00DC08A4" w:rsidRPr="00541E52" w:rsidRDefault="00DC08A4" w:rsidP="005F1AF3">
            <w:pPr>
              <w:jc w:val="center"/>
              <w:rPr>
                <w:rFonts w:ascii="Arial" w:hAnsi="Arial" w:cs="Arial"/>
                <w:sz w:val="22"/>
                <w:szCs w:val="22"/>
              </w:rPr>
            </w:pPr>
          </w:p>
          <w:p w:rsidR="00DC08A4" w:rsidRPr="00541E52" w:rsidRDefault="00DC08A4" w:rsidP="00B907B5">
            <w:pPr>
              <w:jc w:val="center"/>
              <w:rPr>
                <w:rFonts w:ascii="Arial" w:hAnsi="Arial" w:cs="Arial"/>
                <w:sz w:val="22"/>
                <w:szCs w:val="22"/>
              </w:rPr>
            </w:pPr>
          </w:p>
        </w:tc>
        <w:tc>
          <w:tcPr>
            <w:tcW w:w="1603" w:type="dxa"/>
          </w:tcPr>
          <w:p w:rsidR="00DC08A4" w:rsidRPr="00541E52" w:rsidRDefault="00C77015">
            <w:pPr>
              <w:jc w:val="center"/>
              <w:rPr>
                <w:rFonts w:ascii="Arial" w:hAnsi="Arial" w:cs="Arial"/>
                <w:sz w:val="22"/>
                <w:szCs w:val="22"/>
              </w:rPr>
            </w:pPr>
            <w:r w:rsidRPr="00541E52">
              <w:rPr>
                <w:rFonts w:ascii="Arial" w:hAnsi="Arial" w:cs="Arial"/>
                <w:sz w:val="22"/>
                <w:szCs w:val="22"/>
              </w:rPr>
              <w:t xml:space="preserve">1020 </w:t>
            </w:r>
            <w:r w:rsidR="00DC08A4" w:rsidRPr="00541E52">
              <w:rPr>
                <w:rFonts w:ascii="Arial" w:hAnsi="Arial" w:cs="Arial"/>
                <w:sz w:val="22"/>
                <w:szCs w:val="22"/>
              </w:rPr>
              <w:t>Mwh</w:t>
            </w:r>
          </w:p>
          <w:p w:rsidR="00DC08A4" w:rsidRPr="00541E52" w:rsidRDefault="00DC08A4" w:rsidP="005F1AF3">
            <w:pPr>
              <w:jc w:val="center"/>
              <w:rPr>
                <w:rFonts w:ascii="Arial" w:hAnsi="Arial" w:cs="Arial"/>
                <w:sz w:val="22"/>
                <w:szCs w:val="22"/>
              </w:rPr>
            </w:pPr>
          </w:p>
          <w:p w:rsidR="00DC08A4" w:rsidRPr="00541E52" w:rsidRDefault="00DC08A4" w:rsidP="005F1AF3">
            <w:pPr>
              <w:jc w:val="center"/>
              <w:rPr>
                <w:rFonts w:ascii="Arial" w:hAnsi="Arial" w:cs="Arial"/>
                <w:sz w:val="22"/>
                <w:szCs w:val="22"/>
              </w:rPr>
            </w:pPr>
          </w:p>
          <w:p w:rsidR="00DC08A4" w:rsidRPr="00541E52" w:rsidRDefault="00DC08A4" w:rsidP="005100CD">
            <w:pPr>
              <w:jc w:val="center"/>
              <w:rPr>
                <w:rFonts w:ascii="Arial" w:hAnsi="Arial" w:cs="Arial"/>
                <w:sz w:val="22"/>
                <w:szCs w:val="22"/>
              </w:rPr>
            </w:pPr>
          </w:p>
        </w:tc>
        <w:tc>
          <w:tcPr>
            <w:tcW w:w="2088" w:type="dxa"/>
          </w:tcPr>
          <w:p w:rsidR="00DC08A4" w:rsidRPr="00541E52" w:rsidRDefault="00253EF3" w:rsidP="00C77015">
            <w:pPr>
              <w:rPr>
                <w:rFonts w:ascii="Arial" w:hAnsi="Arial" w:cs="Arial"/>
                <w:color w:val="FF0000"/>
                <w:sz w:val="22"/>
                <w:szCs w:val="22"/>
              </w:rPr>
            </w:pPr>
            <w:r w:rsidRPr="00541E52">
              <w:rPr>
                <w:rFonts w:ascii="Arial" w:hAnsi="Arial" w:cs="Arial"/>
                <w:color w:val="FF0000"/>
                <w:sz w:val="22"/>
                <w:szCs w:val="22"/>
              </w:rPr>
              <w:t xml:space="preserve"> </w:t>
            </w:r>
            <w:r w:rsidR="002259B1" w:rsidRPr="00541E52">
              <w:rPr>
                <w:rFonts w:ascii="Arial" w:hAnsi="Arial" w:cs="Arial"/>
                <w:sz w:val="22"/>
                <w:szCs w:val="22"/>
              </w:rPr>
              <w:t>Din rețeaua Electrica</w:t>
            </w:r>
          </w:p>
        </w:tc>
      </w:tr>
      <w:tr w:rsidR="00B3487A" w:rsidRPr="00B3487A" w:rsidTr="00FA091F">
        <w:trPr>
          <w:cantSplit/>
          <w:trHeight w:val="1245"/>
        </w:trPr>
        <w:tc>
          <w:tcPr>
            <w:tcW w:w="1366" w:type="dxa"/>
            <w:vMerge/>
          </w:tcPr>
          <w:p w:rsidR="00DC08A4" w:rsidRPr="00541E52" w:rsidRDefault="00DC08A4">
            <w:pPr>
              <w:jc w:val="center"/>
              <w:rPr>
                <w:rFonts w:ascii="Arial" w:hAnsi="Arial" w:cs="Arial"/>
                <w:color w:val="FF0000"/>
                <w:sz w:val="22"/>
                <w:szCs w:val="22"/>
              </w:rPr>
            </w:pPr>
          </w:p>
        </w:tc>
        <w:tc>
          <w:tcPr>
            <w:tcW w:w="2463" w:type="dxa"/>
            <w:vMerge/>
          </w:tcPr>
          <w:p w:rsidR="00DC08A4" w:rsidRPr="00541E52" w:rsidRDefault="00DC08A4" w:rsidP="00AE7988">
            <w:pPr>
              <w:tabs>
                <w:tab w:val="left" w:pos="0"/>
              </w:tabs>
              <w:ind w:left="-13"/>
              <w:rPr>
                <w:rFonts w:ascii="Arial" w:hAnsi="Arial" w:cs="Arial"/>
                <w:color w:val="FF0000"/>
                <w:sz w:val="22"/>
                <w:szCs w:val="22"/>
              </w:rPr>
            </w:pPr>
          </w:p>
        </w:tc>
        <w:tc>
          <w:tcPr>
            <w:tcW w:w="1336" w:type="dxa"/>
          </w:tcPr>
          <w:p w:rsidR="00DC08A4" w:rsidRPr="00541E52" w:rsidRDefault="00DC08A4">
            <w:pPr>
              <w:jc w:val="center"/>
              <w:rPr>
                <w:rFonts w:ascii="Arial" w:hAnsi="Arial" w:cs="Arial"/>
                <w:sz w:val="22"/>
                <w:szCs w:val="22"/>
              </w:rPr>
            </w:pPr>
            <w:r w:rsidRPr="00541E52">
              <w:rPr>
                <w:rFonts w:ascii="Arial" w:hAnsi="Arial" w:cs="Arial"/>
                <w:sz w:val="22"/>
                <w:szCs w:val="22"/>
              </w:rPr>
              <w:t>Energie termică</w:t>
            </w:r>
          </w:p>
        </w:tc>
        <w:tc>
          <w:tcPr>
            <w:tcW w:w="1603" w:type="dxa"/>
          </w:tcPr>
          <w:p w:rsidR="00DC08A4" w:rsidRPr="00541E52" w:rsidRDefault="00145768">
            <w:pPr>
              <w:jc w:val="center"/>
              <w:rPr>
                <w:rFonts w:ascii="Arial" w:hAnsi="Arial" w:cs="Arial"/>
                <w:sz w:val="22"/>
                <w:szCs w:val="22"/>
              </w:rPr>
            </w:pPr>
            <w:r w:rsidRPr="00541E52">
              <w:rPr>
                <w:rFonts w:ascii="Arial" w:hAnsi="Arial" w:cs="Arial"/>
                <w:sz w:val="22"/>
                <w:szCs w:val="22"/>
              </w:rPr>
              <w:t>473</w:t>
            </w:r>
            <w:r w:rsidR="00683A76" w:rsidRPr="00541E52">
              <w:rPr>
                <w:rFonts w:ascii="Arial" w:hAnsi="Arial" w:cs="Arial"/>
                <w:sz w:val="22"/>
                <w:szCs w:val="22"/>
              </w:rPr>
              <w:t>Mwh</w:t>
            </w:r>
          </w:p>
        </w:tc>
        <w:tc>
          <w:tcPr>
            <w:tcW w:w="2088" w:type="dxa"/>
          </w:tcPr>
          <w:p w:rsidR="00DC08A4" w:rsidRPr="00541E52" w:rsidRDefault="002259B1" w:rsidP="002259B1">
            <w:pPr>
              <w:pStyle w:val="BodyTextIndent2"/>
              <w:jc w:val="left"/>
              <w:rPr>
                <w:rFonts w:ascii="Arial" w:hAnsi="Arial" w:cs="Arial"/>
                <w:sz w:val="22"/>
                <w:szCs w:val="22"/>
              </w:rPr>
            </w:pPr>
            <w:r w:rsidRPr="00541E52">
              <w:rPr>
                <w:rFonts w:ascii="Arial" w:hAnsi="Arial" w:cs="Arial"/>
                <w:sz w:val="22"/>
                <w:szCs w:val="22"/>
              </w:rPr>
              <w:t>Sursă proprie - 6 aeroterme</w:t>
            </w:r>
          </w:p>
        </w:tc>
      </w:tr>
    </w:tbl>
    <w:p w:rsidR="00CB449F" w:rsidRPr="00B3487A" w:rsidRDefault="00CB449F">
      <w:pPr>
        <w:pStyle w:val="Caption"/>
        <w:rPr>
          <w:rFonts w:ascii="Arial" w:hAnsi="Arial" w:cs="Arial"/>
          <w:color w:val="FF0000"/>
          <w:sz w:val="24"/>
        </w:rPr>
      </w:pPr>
    </w:p>
    <w:p w:rsidR="00F111B3" w:rsidRPr="00A970D3" w:rsidRDefault="006D2C9B" w:rsidP="00395E8B">
      <w:pPr>
        <w:autoSpaceDE w:val="0"/>
        <w:autoSpaceDN w:val="0"/>
        <w:adjustRightInd w:val="0"/>
        <w:rPr>
          <w:rFonts w:ascii="Arial" w:hAnsi="Arial" w:cs="Arial"/>
          <w:noProof w:val="0"/>
          <w:lang w:eastAsia="ro-RO"/>
        </w:rPr>
      </w:pPr>
      <w:r w:rsidRPr="00A970D3">
        <w:rPr>
          <w:rFonts w:ascii="Arial" w:hAnsi="Arial" w:cs="Arial"/>
          <w:bCs/>
          <w:i/>
          <w:noProof w:val="0"/>
          <w:lang w:eastAsia="ro-RO"/>
        </w:rPr>
        <w:lastRenderedPageBreak/>
        <w:t>Documentul de Referinta asupra Celor mai bune tehnici disponibile in cresterea intensiva a pasarilor si porcilor</w:t>
      </w:r>
      <w:r w:rsidRPr="00A970D3">
        <w:rPr>
          <w:rFonts w:ascii="Arial" w:hAnsi="Arial" w:cs="Arial"/>
          <w:bCs/>
          <w:noProof w:val="0"/>
          <w:lang w:eastAsia="ro-RO"/>
        </w:rPr>
        <w:t xml:space="preserve"> (iulie 2003</w:t>
      </w:r>
      <w:r w:rsidRPr="00A970D3">
        <w:rPr>
          <w:rFonts w:ascii="Arial" w:hAnsi="Arial" w:cs="Arial"/>
          <w:lang w:eastAsia="ro-RO"/>
        </w:rPr>
        <w:t xml:space="preserve"> )</w:t>
      </w:r>
      <w:r w:rsidR="00566DC4">
        <w:rPr>
          <w:rFonts w:ascii="Arial" w:hAnsi="Arial" w:cs="Arial"/>
          <w:lang w:eastAsia="ro-RO"/>
        </w:rPr>
        <w:t xml:space="preserve"> </w:t>
      </w:r>
      <w:r w:rsidRPr="00A970D3">
        <w:rPr>
          <w:rFonts w:ascii="Arial" w:hAnsi="Arial" w:cs="Arial"/>
          <w:lang w:eastAsia="ro-RO"/>
        </w:rPr>
        <w:t xml:space="preserve">secțiunea 5.2.4 recomandă </w:t>
      </w:r>
      <w:r w:rsidR="00B92B79" w:rsidRPr="00A970D3">
        <w:rPr>
          <w:rFonts w:ascii="Arial" w:hAnsi="Arial" w:cs="Arial"/>
        </w:rPr>
        <w:t>reducerea consumul</w:t>
      </w:r>
      <w:r w:rsidR="00395E8B" w:rsidRPr="00A970D3">
        <w:rPr>
          <w:rFonts w:ascii="Arial" w:hAnsi="Arial" w:cs="Arial"/>
        </w:rPr>
        <w:t xml:space="preserve">ui </w:t>
      </w:r>
      <w:r w:rsidR="00B92B79" w:rsidRPr="00A970D3">
        <w:rPr>
          <w:rFonts w:ascii="Arial" w:hAnsi="Arial" w:cs="Arial"/>
        </w:rPr>
        <w:t xml:space="preserve"> de energie prin aplicarea bunelor practici în fermă începând de la proiectarea și execuția adăposturilor până la operarea și mentenanța </w:t>
      </w:r>
      <w:r w:rsidR="00395E8B" w:rsidRPr="00A970D3">
        <w:rPr>
          <w:rFonts w:ascii="Arial" w:hAnsi="Arial" w:cs="Arial"/>
        </w:rPr>
        <w:t xml:space="preserve"> e</w:t>
      </w:r>
      <w:r w:rsidR="00B92B79" w:rsidRPr="00A970D3">
        <w:rPr>
          <w:rFonts w:ascii="Arial" w:hAnsi="Arial" w:cs="Arial"/>
        </w:rPr>
        <w:t>chipamentelor consumatoare de energie</w:t>
      </w:r>
      <w:r w:rsidR="00CB678C" w:rsidRPr="00A970D3">
        <w:rPr>
          <w:rFonts w:ascii="Arial" w:hAnsi="Arial" w:cs="Arial"/>
        </w:rPr>
        <w:t>.</w:t>
      </w:r>
    </w:p>
    <w:p w:rsidR="00F111B3" w:rsidRPr="00A970D3" w:rsidRDefault="00F111B3" w:rsidP="00F111B3">
      <w:pPr>
        <w:autoSpaceDE w:val="0"/>
        <w:autoSpaceDN w:val="0"/>
        <w:adjustRightInd w:val="0"/>
        <w:rPr>
          <w:rFonts w:ascii="Arial" w:hAnsi="Arial" w:cs="Arial"/>
          <w:noProof w:val="0"/>
          <w:lang w:eastAsia="ro-RO"/>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8"/>
        <w:gridCol w:w="3622"/>
        <w:gridCol w:w="2436"/>
      </w:tblGrid>
      <w:tr w:rsidR="00B3487A" w:rsidRPr="00B81E5B" w:rsidTr="00395E8B">
        <w:tc>
          <w:tcPr>
            <w:tcW w:w="2798" w:type="dxa"/>
          </w:tcPr>
          <w:p w:rsidR="00395E8B" w:rsidRPr="00A62921" w:rsidRDefault="00395E8B">
            <w:pPr>
              <w:pStyle w:val="Heading5"/>
              <w:rPr>
                <w:rFonts w:ascii="Arial" w:hAnsi="Arial" w:cs="Arial"/>
                <w:b/>
                <w:bCs/>
                <w:sz w:val="24"/>
              </w:rPr>
            </w:pPr>
            <w:r w:rsidRPr="00A62921">
              <w:rPr>
                <w:rFonts w:ascii="Arial" w:hAnsi="Arial" w:cs="Arial"/>
                <w:b/>
                <w:bCs/>
                <w:sz w:val="24"/>
              </w:rPr>
              <w:t>Cerința BAT</w:t>
            </w:r>
          </w:p>
        </w:tc>
        <w:tc>
          <w:tcPr>
            <w:tcW w:w="3622" w:type="dxa"/>
          </w:tcPr>
          <w:p w:rsidR="00395E8B" w:rsidRPr="00A62921" w:rsidRDefault="00395E8B" w:rsidP="00A62921">
            <w:pPr>
              <w:jc w:val="center"/>
              <w:rPr>
                <w:rFonts w:ascii="Arial" w:hAnsi="Arial" w:cs="Arial"/>
                <w:b/>
                <w:bCs/>
              </w:rPr>
            </w:pPr>
            <w:r w:rsidRPr="00A62921">
              <w:rPr>
                <w:rFonts w:ascii="Arial" w:hAnsi="Arial" w:cs="Arial"/>
                <w:b/>
                <w:bCs/>
              </w:rPr>
              <w:t>Hal</w:t>
            </w:r>
            <w:r w:rsidR="004E01C1" w:rsidRPr="00A62921">
              <w:rPr>
                <w:rFonts w:ascii="Arial" w:hAnsi="Arial" w:cs="Arial"/>
                <w:b/>
                <w:bCs/>
              </w:rPr>
              <w:t xml:space="preserve">ele de </w:t>
            </w:r>
            <w:r w:rsidR="00A62921" w:rsidRPr="00A62921">
              <w:rPr>
                <w:rFonts w:ascii="Arial" w:hAnsi="Arial" w:cs="Arial"/>
                <w:b/>
                <w:bCs/>
              </w:rPr>
              <w:t>porci</w:t>
            </w:r>
          </w:p>
        </w:tc>
        <w:tc>
          <w:tcPr>
            <w:tcW w:w="2436" w:type="dxa"/>
          </w:tcPr>
          <w:p w:rsidR="00395E8B" w:rsidRPr="00A62921" w:rsidRDefault="00395E8B">
            <w:pPr>
              <w:jc w:val="center"/>
              <w:rPr>
                <w:rFonts w:ascii="Arial" w:hAnsi="Arial" w:cs="Arial"/>
                <w:b/>
                <w:bCs/>
              </w:rPr>
            </w:pPr>
            <w:r w:rsidRPr="00A62921">
              <w:rPr>
                <w:rFonts w:ascii="Arial" w:hAnsi="Arial" w:cs="Arial"/>
                <w:b/>
                <w:bCs/>
              </w:rPr>
              <w:t>Mod de aplicare</w:t>
            </w:r>
          </w:p>
        </w:tc>
      </w:tr>
      <w:tr w:rsidR="00B3487A" w:rsidRPr="00B81E5B" w:rsidTr="00395E8B">
        <w:trPr>
          <w:trHeight w:val="70"/>
        </w:trPr>
        <w:tc>
          <w:tcPr>
            <w:tcW w:w="2798" w:type="dxa"/>
          </w:tcPr>
          <w:p w:rsidR="00395E8B" w:rsidRPr="00541E52" w:rsidRDefault="00395E8B" w:rsidP="00F70C98">
            <w:pPr>
              <w:autoSpaceDE w:val="0"/>
              <w:autoSpaceDN w:val="0"/>
              <w:adjustRightInd w:val="0"/>
              <w:rPr>
                <w:rFonts w:ascii="Arial" w:hAnsi="Arial" w:cs="Arial"/>
                <w:noProof w:val="0"/>
                <w:sz w:val="22"/>
                <w:szCs w:val="22"/>
                <w:lang w:eastAsia="ro-RO"/>
              </w:rPr>
            </w:pPr>
            <w:r w:rsidRPr="00541E52">
              <w:rPr>
                <w:rFonts w:ascii="Arial" w:hAnsi="Arial" w:cs="Arial"/>
                <w:noProof w:val="0"/>
                <w:sz w:val="22"/>
                <w:szCs w:val="22"/>
                <w:lang w:eastAsia="ro-RO"/>
              </w:rPr>
              <w:t>Sistemele de adapostire:</w:t>
            </w:r>
          </w:p>
          <w:p w:rsidR="00395E8B" w:rsidRPr="00541E52" w:rsidRDefault="00395E8B" w:rsidP="00B07F1C">
            <w:pPr>
              <w:autoSpaceDE w:val="0"/>
              <w:autoSpaceDN w:val="0"/>
              <w:adjustRightInd w:val="0"/>
              <w:ind w:firstLine="90"/>
              <w:rPr>
                <w:rFonts w:ascii="Arial" w:hAnsi="Arial" w:cs="Arial"/>
                <w:noProof w:val="0"/>
                <w:sz w:val="22"/>
                <w:szCs w:val="22"/>
                <w:lang w:eastAsia="ro-RO"/>
              </w:rPr>
            </w:pPr>
            <w:r w:rsidRPr="00541E52">
              <w:rPr>
                <w:rFonts w:ascii="Arial" w:hAnsi="Arial" w:cs="Arial"/>
                <w:sz w:val="22"/>
                <w:szCs w:val="22"/>
              </w:rPr>
              <w:t>- adăposturi cu izolare termică cât mai bună</w:t>
            </w:r>
          </w:p>
          <w:p w:rsidR="00395E8B" w:rsidRPr="00541E52" w:rsidRDefault="00395E8B" w:rsidP="006D2C9B">
            <w:pPr>
              <w:autoSpaceDE w:val="0"/>
              <w:autoSpaceDN w:val="0"/>
              <w:adjustRightInd w:val="0"/>
              <w:rPr>
                <w:rFonts w:ascii="Arial" w:hAnsi="Arial" w:cs="Arial"/>
                <w:sz w:val="22"/>
                <w:szCs w:val="22"/>
              </w:rPr>
            </w:pPr>
            <w:r w:rsidRPr="00541E52">
              <w:rPr>
                <w:rFonts w:ascii="Arial" w:eastAsia="SymbolMT" w:hAnsi="Arial" w:cs="Arial"/>
                <w:noProof w:val="0"/>
                <w:sz w:val="22"/>
                <w:szCs w:val="22"/>
                <w:lang w:eastAsia="ro-RO"/>
              </w:rPr>
              <w:t xml:space="preserve"> </w:t>
            </w:r>
          </w:p>
          <w:p w:rsidR="00395E8B" w:rsidRPr="00541E52" w:rsidRDefault="00395E8B" w:rsidP="00BE36F3">
            <w:pPr>
              <w:autoSpaceDE w:val="0"/>
              <w:autoSpaceDN w:val="0"/>
              <w:adjustRightInd w:val="0"/>
              <w:ind w:hanging="90"/>
              <w:jc w:val="both"/>
              <w:rPr>
                <w:rFonts w:ascii="Arial" w:hAnsi="Arial" w:cs="Arial"/>
                <w:sz w:val="22"/>
                <w:szCs w:val="22"/>
              </w:rPr>
            </w:pPr>
          </w:p>
        </w:tc>
        <w:tc>
          <w:tcPr>
            <w:tcW w:w="3622" w:type="dxa"/>
            <w:shd w:val="clear" w:color="auto" w:fill="FFFFFF"/>
          </w:tcPr>
          <w:p w:rsidR="00395E8B" w:rsidRPr="00541E52" w:rsidRDefault="004E01C1" w:rsidP="00A62921">
            <w:pPr>
              <w:ind w:left="103" w:firstLine="617"/>
              <w:rPr>
                <w:rFonts w:ascii="Arial" w:hAnsi="Arial" w:cs="Arial"/>
                <w:sz w:val="22"/>
                <w:szCs w:val="22"/>
              </w:rPr>
            </w:pPr>
            <w:r w:rsidRPr="00541E52">
              <w:rPr>
                <w:rFonts w:ascii="Arial" w:hAnsi="Arial" w:cs="Arial"/>
                <w:sz w:val="22"/>
                <w:szCs w:val="22"/>
              </w:rPr>
              <w:t>H</w:t>
            </w:r>
            <w:r w:rsidR="00B07F1C" w:rsidRPr="00541E52">
              <w:rPr>
                <w:rFonts w:ascii="Arial" w:hAnsi="Arial" w:cs="Arial"/>
                <w:sz w:val="22"/>
                <w:szCs w:val="22"/>
              </w:rPr>
              <w:t>al</w:t>
            </w:r>
            <w:r w:rsidRPr="00541E52">
              <w:rPr>
                <w:rFonts w:ascii="Arial" w:hAnsi="Arial" w:cs="Arial"/>
                <w:sz w:val="22"/>
                <w:szCs w:val="22"/>
              </w:rPr>
              <w:t>e</w:t>
            </w:r>
            <w:r w:rsidR="00B07F1C" w:rsidRPr="00541E52">
              <w:rPr>
                <w:rFonts w:ascii="Arial" w:hAnsi="Arial" w:cs="Arial"/>
                <w:sz w:val="22"/>
                <w:szCs w:val="22"/>
              </w:rPr>
              <w:t xml:space="preserve"> </w:t>
            </w:r>
            <w:r w:rsidR="00395E8B" w:rsidRPr="00541E52">
              <w:rPr>
                <w:rFonts w:ascii="Arial" w:hAnsi="Arial" w:cs="Arial"/>
                <w:sz w:val="22"/>
                <w:szCs w:val="22"/>
              </w:rPr>
              <w:t xml:space="preserve"> cu pereți din zidarie, acoperis  din panouri sandwich cu pardoseală </w:t>
            </w:r>
            <w:r w:rsidRPr="00541E52">
              <w:rPr>
                <w:rFonts w:ascii="Arial" w:hAnsi="Arial" w:cs="Arial"/>
                <w:sz w:val="22"/>
                <w:szCs w:val="22"/>
              </w:rPr>
              <w:t xml:space="preserve">parțial  </w:t>
            </w:r>
            <w:r w:rsidR="00395E8B" w:rsidRPr="00541E52">
              <w:rPr>
                <w:rFonts w:ascii="Arial" w:hAnsi="Arial" w:cs="Arial"/>
                <w:sz w:val="22"/>
                <w:szCs w:val="22"/>
              </w:rPr>
              <w:t xml:space="preserve">din grătare </w:t>
            </w:r>
            <w:r w:rsidR="00B07F1C" w:rsidRPr="00541E52">
              <w:rPr>
                <w:rFonts w:ascii="Arial" w:hAnsi="Arial" w:cs="Arial"/>
                <w:sz w:val="22"/>
                <w:szCs w:val="22"/>
              </w:rPr>
              <w:t>de beton</w:t>
            </w:r>
            <w:r w:rsidR="00395E8B" w:rsidRPr="00541E52">
              <w:rPr>
                <w:rFonts w:ascii="Arial" w:hAnsi="Arial" w:cs="Arial"/>
                <w:sz w:val="22"/>
                <w:szCs w:val="22"/>
              </w:rPr>
              <w:t xml:space="preserve"> cu</w:t>
            </w:r>
            <w:r w:rsidR="00B07F1C" w:rsidRPr="00541E52">
              <w:rPr>
                <w:rFonts w:ascii="Arial" w:hAnsi="Arial" w:cs="Arial"/>
                <w:sz w:val="22"/>
                <w:szCs w:val="22"/>
              </w:rPr>
              <w:t xml:space="preserve"> sistem de evacuare cu vacuum</w:t>
            </w:r>
            <w:r w:rsidR="00395E8B" w:rsidRPr="00541E52">
              <w:rPr>
                <w:rFonts w:ascii="Arial" w:hAnsi="Arial" w:cs="Arial"/>
                <w:sz w:val="22"/>
                <w:szCs w:val="22"/>
              </w:rPr>
              <w:t>.</w:t>
            </w:r>
          </w:p>
        </w:tc>
        <w:tc>
          <w:tcPr>
            <w:tcW w:w="2436" w:type="dxa"/>
            <w:shd w:val="clear" w:color="auto" w:fill="FFFFFF"/>
          </w:tcPr>
          <w:p w:rsidR="00395E8B" w:rsidRPr="00541E52" w:rsidRDefault="00395E8B" w:rsidP="00395E8B">
            <w:pPr>
              <w:rPr>
                <w:rFonts w:ascii="Arial" w:hAnsi="Arial" w:cs="Arial"/>
                <w:sz w:val="22"/>
                <w:szCs w:val="22"/>
              </w:rPr>
            </w:pPr>
            <w:r w:rsidRPr="00541E52">
              <w:rPr>
                <w:rFonts w:ascii="Arial" w:hAnsi="Arial" w:cs="Arial"/>
                <w:sz w:val="22"/>
                <w:szCs w:val="22"/>
              </w:rPr>
              <w:t>Conformare cu BAT secțiunea 5.2.4</w:t>
            </w:r>
          </w:p>
        </w:tc>
      </w:tr>
      <w:tr w:rsidR="00B3487A" w:rsidRPr="00B81E5B" w:rsidTr="00395E8B">
        <w:tc>
          <w:tcPr>
            <w:tcW w:w="2798" w:type="dxa"/>
          </w:tcPr>
          <w:p w:rsidR="00395E8B" w:rsidRPr="00541E52" w:rsidRDefault="00395E8B" w:rsidP="00F70C98">
            <w:pPr>
              <w:autoSpaceDE w:val="0"/>
              <w:autoSpaceDN w:val="0"/>
              <w:adjustRightInd w:val="0"/>
              <w:rPr>
                <w:rFonts w:ascii="Arial" w:hAnsi="Arial" w:cs="Arial"/>
                <w:noProof w:val="0"/>
                <w:sz w:val="22"/>
                <w:szCs w:val="22"/>
                <w:lang w:eastAsia="ro-RO"/>
              </w:rPr>
            </w:pPr>
            <w:r w:rsidRPr="00541E52">
              <w:rPr>
                <w:rFonts w:ascii="Arial" w:hAnsi="Arial" w:cs="Arial"/>
                <w:sz w:val="22"/>
                <w:szCs w:val="22"/>
              </w:rPr>
              <w:t>Sistem de ventilație natural</w:t>
            </w:r>
          </w:p>
        </w:tc>
        <w:tc>
          <w:tcPr>
            <w:tcW w:w="3622" w:type="dxa"/>
            <w:shd w:val="clear" w:color="auto" w:fill="FFFFFF"/>
          </w:tcPr>
          <w:p w:rsidR="00395E8B" w:rsidRPr="00541E52" w:rsidRDefault="00395E8B" w:rsidP="00A62921">
            <w:pPr>
              <w:rPr>
                <w:rFonts w:ascii="Arial" w:hAnsi="Arial" w:cs="Arial"/>
                <w:sz w:val="22"/>
                <w:szCs w:val="22"/>
              </w:rPr>
            </w:pPr>
            <w:r w:rsidRPr="00541E52">
              <w:rPr>
                <w:rFonts w:ascii="Arial" w:hAnsi="Arial" w:cs="Arial"/>
                <w:sz w:val="22"/>
                <w:szCs w:val="22"/>
              </w:rPr>
              <w:t xml:space="preserve"> Ventilația este prevăzută a se efectua natural  și </w:t>
            </w:r>
            <w:r w:rsidR="00420A7F" w:rsidRPr="00541E52">
              <w:rPr>
                <w:rFonts w:ascii="Arial" w:hAnsi="Arial" w:cs="Arial"/>
                <w:sz w:val="22"/>
                <w:szCs w:val="22"/>
              </w:rPr>
              <w:t>artificial.</w:t>
            </w:r>
            <w:r w:rsidRPr="00541E52">
              <w:rPr>
                <w:rFonts w:ascii="Arial" w:hAnsi="Arial" w:cs="Arial"/>
                <w:sz w:val="22"/>
                <w:szCs w:val="22"/>
              </w:rPr>
              <w:t xml:space="preserve">Pentru ventilația naturală sunt prevăzute ferestre </w:t>
            </w:r>
          </w:p>
        </w:tc>
        <w:tc>
          <w:tcPr>
            <w:tcW w:w="2436" w:type="dxa"/>
            <w:shd w:val="clear" w:color="auto" w:fill="FFFFFF"/>
          </w:tcPr>
          <w:p w:rsidR="00395E8B" w:rsidRPr="00541E52" w:rsidRDefault="00395E8B" w:rsidP="00395E8B">
            <w:pPr>
              <w:rPr>
                <w:rFonts w:ascii="Arial" w:hAnsi="Arial" w:cs="Arial"/>
                <w:sz w:val="22"/>
                <w:szCs w:val="22"/>
              </w:rPr>
            </w:pPr>
            <w:r w:rsidRPr="00541E52">
              <w:rPr>
                <w:rFonts w:ascii="Arial" w:hAnsi="Arial" w:cs="Arial"/>
                <w:sz w:val="22"/>
                <w:szCs w:val="22"/>
              </w:rPr>
              <w:t>Conformare cu BAT secțiunea 5.2.4</w:t>
            </w:r>
          </w:p>
        </w:tc>
      </w:tr>
      <w:tr w:rsidR="00B3487A" w:rsidRPr="00B81E5B" w:rsidTr="00395E8B">
        <w:tc>
          <w:tcPr>
            <w:tcW w:w="2798" w:type="dxa"/>
          </w:tcPr>
          <w:p w:rsidR="00395E8B" w:rsidRPr="00541E52" w:rsidRDefault="00395E8B" w:rsidP="00F111B3">
            <w:pPr>
              <w:autoSpaceDE w:val="0"/>
              <w:autoSpaceDN w:val="0"/>
              <w:adjustRightInd w:val="0"/>
              <w:rPr>
                <w:rFonts w:ascii="Arial" w:hAnsi="Arial" w:cs="Arial"/>
                <w:noProof w:val="0"/>
                <w:sz w:val="22"/>
                <w:szCs w:val="22"/>
                <w:lang w:eastAsia="ro-RO"/>
              </w:rPr>
            </w:pPr>
            <w:r w:rsidRPr="00541E52">
              <w:rPr>
                <w:rFonts w:ascii="Arial" w:hAnsi="Arial" w:cs="Arial"/>
                <w:sz w:val="22"/>
                <w:szCs w:val="22"/>
              </w:rPr>
              <w:t xml:space="preserve">Sistem de ventilație automatizat </w:t>
            </w:r>
            <w:r w:rsidRPr="00541E52">
              <w:rPr>
                <w:rFonts w:ascii="Arial" w:hAnsi="Arial" w:cs="Arial"/>
                <w:noProof w:val="0"/>
                <w:sz w:val="22"/>
                <w:szCs w:val="22"/>
                <w:lang w:eastAsia="ro-RO"/>
              </w:rPr>
              <w:t>pentru a oferi un control bun al temperaturii si pentru a realiza o</w:t>
            </w:r>
          </w:p>
          <w:p w:rsidR="00395E8B" w:rsidRPr="00541E52" w:rsidRDefault="00395E8B" w:rsidP="00F111B3">
            <w:pPr>
              <w:autoSpaceDE w:val="0"/>
              <w:autoSpaceDN w:val="0"/>
              <w:adjustRightInd w:val="0"/>
              <w:rPr>
                <w:rFonts w:ascii="Arial" w:hAnsi="Arial" w:cs="Arial"/>
                <w:noProof w:val="0"/>
                <w:sz w:val="22"/>
                <w:szCs w:val="22"/>
                <w:lang w:eastAsia="ro-RO"/>
              </w:rPr>
            </w:pPr>
            <w:r w:rsidRPr="00541E52">
              <w:rPr>
                <w:rFonts w:ascii="Arial" w:hAnsi="Arial" w:cs="Arial"/>
                <w:noProof w:val="0"/>
                <w:sz w:val="22"/>
                <w:szCs w:val="22"/>
                <w:lang w:eastAsia="ro-RO"/>
              </w:rPr>
              <w:t>ventilatie minima iarna</w:t>
            </w:r>
          </w:p>
          <w:p w:rsidR="00395E8B" w:rsidRPr="00541E52" w:rsidRDefault="00395E8B" w:rsidP="00F111B3">
            <w:pPr>
              <w:autoSpaceDE w:val="0"/>
              <w:autoSpaceDN w:val="0"/>
              <w:adjustRightInd w:val="0"/>
              <w:rPr>
                <w:rFonts w:ascii="Arial" w:hAnsi="Arial" w:cs="Arial"/>
                <w:sz w:val="22"/>
                <w:szCs w:val="22"/>
              </w:rPr>
            </w:pPr>
            <w:r w:rsidRPr="00541E52">
              <w:rPr>
                <w:rFonts w:ascii="Arial" w:hAnsi="Arial" w:cs="Arial"/>
                <w:noProof w:val="0"/>
                <w:sz w:val="22"/>
                <w:szCs w:val="22"/>
                <w:lang w:eastAsia="ro-RO"/>
              </w:rPr>
              <w:t xml:space="preserve"> </w:t>
            </w:r>
          </w:p>
        </w:tc>
        <w:tc>
          <w:tcPr>
            <w:tcW w:w="3622" w:type="dxa"/>
          </w:tcPr>
          <w:p w:rsidR="00395E8B" w:rsidRPr="00541E52" w:rsidRDefault="00395E8B" w:rsidP="001C49F5">
            <w:pPr>
              <w:rPr>
                <w:rFonts w:ascii="Arial" w:hAnsi="Arial" w:cs="Arial"/>
                <w:sz w:val="22"/>
                <w:szCs w:val="22"/>
              </w:rPr>
            </w:pPr>
            <w:r w:rsidRPr="00541E52">
              <w:rPr>
                <w:rFonts w:ascii="Arial" w:hAnsi="Arial" w:cs="Arial"/>
                <w:sz w:val="22"/>
                <w:szCs w:val="22"/>
              </w:rPr>
              <w:t>Sistem de climatizare  asistat pe calculator(ventilație, căldură,absorbție aer).prevăzut cu sistem de alarmă</w:t>
            </w:r>
          </w:p>
        </w:tc>
        <w:tc>
          <w:tcPr>
            <w:tcW w:w="2436" w:type="dxa"/>
          </w:tcPr>
          <w:p w:rsidR="00395E8B" w:rsidRPr="00541E52" w:rsidRDefault="00395E8B" w:rsidP="001C49F5">
            <w:pPr>
              <w:rPr>
                <w:rFonts w:ascii="Arial" w:hAnsi="Arial" w:cs="Arial"/>
                <w:sz w:val="22"/>
                <w:szCs w:val="22"/>
              </w:rPr>
            </w:pPr>
            <w:r w:rsidRPr="00541E52">
              <w:rPr>
                <w:rFonts w:ascii="Arial" w:hAnsi="Arial" w:cs="Arial"/>
                <w:sz w:val="22"/>
                <w:szCs w:val="22"/>
              </w:rPr>
              <w:t>Conformare cu BAT secțiunea 5.2.4</w:t>
            </w:r>
          </w:p>
        </w:tc>
      </w:tr>
      <w:tr w:rsidR="00A970D3" w:rsidRPr="00B81E5B" w:rsidTr="00395E8B">
        <w:tc>
          <w:tcPr>
            <w:tcW w:w="2798" w:type="dxa"/>
          </w:tcPr>
          <w:p w:rsidR="00A970D3" w:rsidRPr="00541E52" w:rsidRDefault="00A970D3" w:rsidP="00541E52">
            <w:pPr>
              <w:autoSpaceDE w:val="0"/>
              <w:autoSpaceDN w:val="0"/>
              <w:adjustRightInd w:val="0"/>
              <w:rPr>
                <w:rFonts w:ascii="Arial" w:hAnsi="Arial" w:cs="Arial"/>
                <w:sz w:val="22"/>
                <w:szCs w:val="22"/>
              </w:rPr>
            </w:pPr>
            <w:r w:rsidRPr="00541E52">
              <w:rPr>
                <w:rFonts w:ascii="Arial" w:hAnsi="Arial" w:cs="Arial"/>
                <w:sz w:val="22"/>
                <w:szCs w:val="22"/>
              </w:rPr>
              <w:t>Optimizarea densității animalelor</w:t>
            </w:r>
            <w:r w:rsidR="002259B1" w:rsidRPr="00541E52">
              <w:rPr>
                <w:rFonts w:ascii="Arial" w:hAnsi="Arial" w:cs="Arial"/>
                <w:sz w:val="22"/>
                <w:szCs w:val="22"/>
              </w:rPr>
              <w:t xml:space="preserve"> pentru </w:t>
            </w:r>
            <w:r w:rsidR="00541E52" w:rsidRPr="00541E52">
              <w:rPr>
                <w:rFonts w:ascii="Arial" w:hAnsi="Arial" w:cs="Arial"/>
                <w:sz w:val="22"/>
                <w:szCs w:val="22"/>
              </w:rPr>
              <w:t xml:space="preserve"> creșterea temperaturii în hale </w:t>
            </w:r>
          </w:p>
        </w:tc>
        <w:tc>
          <w:tcPr>
            <w:tcW w:w="3622" w:type="dxa"/>
          </w:tcPr>
          <w:p w:rsidR="00A970D3" w:rsidRPr="00541E52" w:rsidRDefault="00A970D3" w:rsidP="006E44BF">
            <w:pPr>
              <w:rPr>
                <w:rFonts w:ascii="Arial" w:hAnsi="Arial" w:cs="Arial"/>
                <w:sz w:val="22"/>
                <w:szCs w:val="22"/>
              </w:rPr>
            </w:pPr>
            <w:r w:rsidRPr="00541E52">
              <w:rPr>
                <w:rFonts w:ascii="Arial" w:hAnsi="Arial" w:cs="Arial"/>
                <w:sz w:val="22"/>
                <w:szCs w:val="22"/>
              </w:rPr>
              <w:t>Halele se vor popula cu</w:t>
            </w:r>
            <w:r w:rsidR="00C67354" w:rsidRPr="00541E52">
              <w:rPr>
                <w:rFonts w:ascii="Arial" w:hAnsi="Arial" w:cs="Arial"/>
                <w:sz w:val="22"/>
                <w:szCs w:val="22"/>
              </w:rPr>
              <w:t xml:space="preserve"> </w:t>
            </w:r>
            <w:r w:rsidRPr="00541E52">
              <w:rPr>
                <w:rFonts w:ascii="Arial" w:hAnsi="Arial" w:cs="Arial"/>
                <w:sz w:val="22"/>
                <w:szCs w:val="22"/>
              </w:rPr>
              <w:t xml:space="preserve">nr. </w:t>
            </w:r>
            <w:r w:rsidR="00C67354" w:rsidRPr="00541E52">
              <w:rPr>
                <w:rFonts w:ascii="Arial" w:hAnsi="Arial" w:cs="Arial"/>
                <w:sz w:val="22"/>
                <w:szCs w:val="22"/>
              </w:rPr>
              <w:t>o</w:t>
            </w:r>
            <w:r w:rsidRPr="00541E52">
              <w:rPr>
                <w:rFonts w:ascii="Arial" w:hAnsi="Arial" w:cs="Arial"/>
                <w:sz w:val="22"/>
                <w:szCs w:val="22"/>
              </w:rPr>
              <w:t xml:space="preserve">ptim de animale conform </w:t>
            </w:r>
            <w:r w:rsidR="00592907" w:rsidRPr="00541E52">
              <w:rPr>
                <w:rFonts w:ascii="Arial" w:hAnsi="Arial" w:cs="Arial"/>
                <w:sz w:val="22"/>
                <w:szCs w:val="22"/>
                <w:lang w:eastAsia="ro-RO"/>
              </w:rPr>
              <w:t>Directivei 2008/120/CE</w:t>
            </w:r>
            <w:r w:rsidR="006E44BF" w:rsidRPr="00541E52">
              <w:rPr>
                <w:rFonts w:ascii="Arial" w:hAnsi="Arial" w:cs="Arial"/>
                <w:sz w:val="22"/>
                <w:szCs w:val="22"/>
                <w:lang w:eastAsia="ro-RO"/>
              </w:rPr>
              <w:t xml:space="preserve"> și </w:t>
            </w:r>
            <w:r w:rsidR="006E44BF" w:rsidRPr="00541E52">
              <w:rPr>
                <w:rFonts w:ascii="Arial" w:hAnsi="Arial" w:cs="Arial"/>
                <w:sz w:val="22"/>
                <w:szCs w:val="22"/>
              </w:rPr>
              <w:t>Ordinului nr. 202 /2006 pentru aprobarea Normei sanitare veterinare care stabilește standarde minime pentru protecția porcinelor</w:t>
            </w:r>
          </w:p>
        </w:tc>
        <w:tc>
          <w:tcPr>
            <w:tcW w:w="2436" w:type="dxa"/>
          </w:tcPr>
          <w:p w:rsidR="00A970D3" w:rsidRPr="00541E52" w:rsidRDefault="00A970D3" w:rsidP="001C49F5">
            <w:pPr>
              <w:rPr>
                <w:rFonts w:ascii="Arial" w:hAnsi="Arial" w:cs="Arial"/>
                <w:sz w:val="22"/>
                <w:szCs w:val="22"/>
              </w:rPr>
            </w:pPr>
          </w:p>
        </w:tc>
      </w:tr>
      <w:tr w:rsidR="00B3487A" w:rsidRPr="00B81E5B" w:rsidTr="00395E8B">
        <w:tc>
          <w:tcPr>
            <w:tcW w:w="2798" w:type="dxa"/>
          </w:tcPr>
          <w:p w:rsidR="00395E8B" w:rsidRPr="00541E52" w:rsidRDefault="00395E8B" w:rsidP="00F111B3">
            <w:pPr>
              <w:autoSpaceDE w:val="0"/>
              <w:autoSpaceDN w:val="0"/>
              <w:adjustRightInd w:val="0"/>
              <w:rPr>
                <w:rFonts w:ascii="Arial" w:hAnsi="Arial" w:cs="Arial"/>
                <w:noProof w:val="0"/>
                <w:sz w:val="22"/>
                <w:szCs w:val="22"/>
                <w:lang w:eastAsia="ro-RO"/>
              </w:rPr>
            </w:pPr>
            <w:r w:rsidRPr="00541E52">
              <w:rPr>
                <w:rFonts w:ascii="Arial" w:hAnsi="Arial" w:cs="Arial"/>
                <w:sz w:val="22"/>
                <w:szCs w:val="22"/>
              </w:rPr>
              <w:t>Mentenanța echipamentelor și utilajelor consumatoare de energie;</w:t>
            </w:r>
            <w:r w:rsidRPr="00541E52">
              <w:rPr>
                <w:rFonts w:ascii="Arial" w:hAnsi="Arial" w:cs="Arial"/>
                <w:noProof w:val="0"/>
                <w:sz w:val="22"/>
                <w:szCs w:val="22"/>
                <w:lang w:eastAsia="ro-RO"/>
              </w:rPr>
              <w:t xml:space="preserve"> preveniriea rezistentei in sistemele de ventilare prin</w:t>
            </w:r>
          </w:p>
          <w:p w:rsidR="00395E8B" w:rsidRPr="00541E52" w:rsidRDefault="00395E8B" w:rsidP="00F111B3">
            <w:pPr>
              <w:autoSpaceDE w:val="0"/>
              <w:autoSpaceDN w:val="0"/>
              <w:adjustRightInd w:val="0"/>
              <w:rPr>
                <w:rFonts w:ascii="Arial" w:hAnsi="Arial" w:cs="Arial"/>
                <w:noProof w:val="0"/>
                <w:color w:val="4F81BD" w:themeColor="accent1"/>
                <w:sz w:val="22"/>
                <w:szCs w:val="22"/>
                <w:lang w:eastAsia="ro-RO"/>
              </w:rPr>
            </w:pPr>
            <w:r w:rsidRPr="00541E52">
              <w:rPr>
                <w:rFonts w:ascii="Arial" w:hAnsi="Arial" w:cs="Arial"/>
                <w:noProof w:val="0"/>
                <w:sz w:val="22"/>
                <w:szCs w:val="22"/>
                <w:lang w:eastAsia="ro-RO"/>
              </w:rPr>
              <w:t xml:space="preserve">inspectarea frecventă si curatarea conductelor si </w:t>
            </w:r>
            <w:r w:rsidR="00A62921" w:rsidRPr="00541E52">
              <w:rPr>
                <w:rFonts w:ascii="Arial" w:hAnsi="Arial" w:cs="Arial"/>
                <w:noProof w:val="0"/>
                <w:sz w:val="22"/>
                <w:szCs w:val="22"/>
                <w:lang w:eastAsia="ro-RO"/>
              </w:rPr>
              <w:t>ventilatoarelor</w:t>
            </w:r>
          </w:p>
          <w:p w:rsidR="00395E8B" w:rsidRPr="00541E52" w:rsidRDefault="00395E8B">
            <w:pPr>
              <w:rPr>
                <w:rFonts w:ascii="Arial" w:hAnsi="Arial" w:cs="Arial"/>
                <w:color w:val="4F81BD" w:themeColor="accent1"/>
                <w:sz w:val="22"/>
                <w:szCs w:val="22"/>
              </w:rPr>
            </w:pPr>
          </w:p>
        </w:tc>
        <w:tc>
          <w:tcPr>
            <w:tcW w:w="3622" w:type="dxa"/>
          </w:tcPr>
          <w:p w:rsidR="00395E8B" w:rsidRPr="00541E52" w:rsidRDefault="00395E8B">
            <w:pPr>
              <w:rPr>
                <w:rFonts w:ascii="Arial" w:hAnsi="Arial" w:cs="Arial"/>
                <w:sz w:val="22"/>
                <w:szCs w:val="22"/>
              </w:rPr>
            </w:pPr>
            <w:r w:rsidRPr="00541E52">
              <w:rPr>
                <w:rFonts w:ascii="Arial" w:hAnsi="Arial" w:cs="Arial"/>
                <w:sz w:val="22"/>
                <w:szCs w:val="22"/>
              </w:rPr>
              <w:t>Se va elabora un program de control, revizie și reparații pentru motoarele cu care sunt echipate buncărele exterioare de furaje, ventilatoarele, etc.</w:t>
            </w:r>
          </w:p>
        </w:tc>
        <w:tc>
          <w:tcPr>
            <w:tcW w:w="2436" w:type="dxa"/>
          </w:tcPr>
          <w:p w:rsidR="00395E8B" w:rsidRPr="00541E52" w:rsidRDefault="00395E8B">
            <w:pPr>
              <w:rPr>
                <w:rFonts w:ascii="Arial" w:hAnsi="Arial" w:cs="Arial"/>
                <w:sz w:val="22"/>
                <w:szCs w:val="22"/>
              </w:rPr>
            </w:pPr>
            <w:r w:rsidRPr="00541E52">
              <w:rPr>
                <w:rFonts w:ascii="Arial" w:hAnsi="Arial" w:cs="Arial"/>
                <w:sz w:val="22"/>
                <w:szCs w:val="22"/>
              </w:rPr>
              <w:t>Conformare cu BAT secțiunea 5.2.4</w:t>
            </w:r>
          </w:p>
        </w:tc>
      </w:tr>
      <w:tr w:rsidR="00B3487A" w:rsidRPr="00B81E5B" w:rsidTr="00683A76">
        <w:trPr>
          <w:trHeight w:val="70"/>
        </w:trPr>
        <w:tc>
          <w:tcPr>
            <w:tcW w:w="2798" w:type="dxa"/>
          </w:tcPr>
          <w:p w:rsidR="00395E8B" w:rsidRPr="00541E52" w:rsidRDefault="00395E8B" w:rsidP="00683A76">
            <w:pPr>
              <w:autoSpaceDE w:val="0"/>
              <w:autoSpaceDN w:val="0"/>
              <w:adjustRightInd w:val="0"/>
              <w:rPr>
                <w:rFonts w:ascii="Arial" w:hAnsi="Arial" w:cs="Arial"/>
                <w:sz w:val="22"/>
                <w:szCs w:val="22"/>
              </w:rPr>
            </w:pPr>
            <w:r w:rsidRPr="00541E52">
              <w:rPr>
                <w:rFonts w:ascii="Arial" w:hAnsi="Arial" w:cs="Arial"/>
                <w:noProof w:val="0"/>
                <w:sz w:val="22"/>
                <w:szCs w:val="22"/>
                <w:lang w:eastAsia="ro-RO"/>
              </w:rPr>
              <w:t>Aplicarea iluminarii cu consum energetic redus.</w:t>
            </w:r>
          </w:p>
          <w:p w:rsidR="00395E8B" w:rsidRPr="00541E52" w:rsidRDefault="00395E8B">
            <w:pPr>
              <w:rPr>
                <w:rFonts w:ascii="Arial" w:hAnsi="Arial" w:cs="Arial"/>
                <w:sz w:val="22"/>
                <w:szCs w:val="22"/>
              </w:rPr>
            </w:pPr>
          </w:p>
        </w:tc>
        <w:tc>
          <w:tcPr>
            <w:tcW w:w="3622" w:type="dxa"/>
          </w:tcPr>
          <w:p w:rsidR="00395E8B" w:rsidRPr="00541E52" w:rsidRDefault="00395E8B">
            <w:pPr>
              <w:rPr>
                <w:rFonts w:ascii="Arial" w:hAnsi="Arial" w:cs="Arial"/>
                <w:sz w:val="22"/>
                <w:szCs w:val="22"/>
              </w:rPr>
            </w:pPr>
            <w:r w:rsidRPr="00541E52">
              <w:rPr>
                <w:rFonts w:ascii="Arial" w:hAnsi="Arial" w:cs="Arial"/>
                <w:sz w:val="22"/>
                <w:szCs w:val="22"/>
              </w:rPr>
              <w:t>Iluminatul se face cu lămpi fluorescente.</w:t>
            </w:r>
          </w:p>
          <w:p w:rsidR="00395E8B" w:rsidRPr="00541E52" w:rsidRDefault="00395E8B">
            <w:pPr>
              <w:rPr>
                <w:rFonts w:ascii="Arial" w:hAnsi="Arial" w:cs="Arial"/>
                <w:sz w:val="22"/>
                <w:szCs w:val="22"/>
              </w:rPr>
            </w:pPr>
          </w:p>
        </w:tc>
        <w:tc>
          <w:tcPr>
            <w:tcW w:w="2436" w:type="dxa"/>
          </w:tcPr>
          <w:p w:rsidR="00395E8B" w:rsidRPr="00541E52" w:rsidRDefault="00395E8B">
            <w:pPr>
              <w:rPr>
                <w:rFonts w:ascii="Arial" w:hAnsi="Arial" w:cs="Arial"/>
                <w:sz w:val="22"/>
                <w:szCs w:val="22"/>
              </w:rPr>
            </w:pPr>
            <w:r w:rsidRPr="00541E52">
              <w:rPr>
                <w:rFonts w:ascii="Arial" w:hAnsi="Arial" w:cs="Arial"/>
                <w:sz w:val="22"/>
                <w:szCs w:val="22"/>
              </w:rPr>
              <w:t>Conformare cu BAT secțiunea 5.2.4</w:t>
            </w:r>
          </w:p>
        </w:tc>
      </w:tr>
    </w:tbl>
    <w:p w:rsidR="00B92B79" w:rsidRPr="00B3487A" w:rsidRDefault="00B92B79">
      <w:pPr>
        <w:ind w:left="360"/>
        <w:jc w:val="center"/>
        <w:rPr>
          <w:rFonts w:ascii="Arial" w:hAnsi="Arial" w:cs="Arial"/>
          <w:color w:val="FF0000"/>
        </w:rPr>
      </w:pPr>
    </w:p>
    <w:p w:rsidR="00B92B79" w:rsidRPr="00A62921" w:rsidRDefault="00B92B79">
      <w:pPr>
        <w:ind w:left="360"/>
        <w:jc w:val="both"/>
        <w:rPr>
          <w:rFonts w:ascii="Arial" w:hAnsi="Arial" w:cs="Arial"/>
        </w:rPr>
      </w:pPr>
      <w:r w:rsidRPr="00A62921">
        <w:rPr>
          <w:rFonts w:ascii="Arial" w:hAnsi="Arial" w:cs="Arial"/>
        </w:rPr>
        <w:t xml:space="preserve">În documentul de referinţă </w:t>
      </w:r>
      <w:r w:rsidR="006E5BB9" w:rsidRPr="00A62921">
        <w:rPr>
          <w:rFonts w:ascii="Arial" w:hAnsi="Arial" w:cs="Arial"/>
        </w:rPr>
        <w:t>( secțiunea</w:t>
      </w:r>
      <w:r w:rsidR="00253EF3" w:rsidRPr="00A62921">
        <w:rPr>
          <w:rFonts w:ascii="Arial" w:hAnsi="Arial" w:cs="Arial"/>
        </w:rPr>
        <w:t xml:space="preserve"> </w:t>
      </w:r>
      <w:r w:rsidR="006E5BB9" w:rsidRPr="00A62921">
        <w:rPr>
          <w:rFonts w:ascii="Arial" w:hAnsi="Arial" w:cs="Arial"/>
        </w:rPr>
        <w:t>3.2.3.2.</w:t>
      </w:r>
      <w:r w:rsidR="004E16B1" w:rsidRPr="00A62921">
        <w:rPr>
          <w:rFonts w:ascii="Arial" w:hAnsi="Arial" w:cs="Arial"/>
        </w:rPr>
        <w:t>,tab.3.20</w:t>
      </w:r>
      <w:r w:rsidR="006E5BB9" w:rsidRPr="00A62921">
        <w:rPr>
          <w:rFonts w:ascii="Arial" w:hAnsi="Arial" w:cs="Arial"/>
        </w:rPr>
        <w:t>)</w:t>
      </w:r>
      <w:r w:rsidRPr="00A62921">
        <w:rPr>
          <w:rFonts w:ascii="Arial" w:hAnsi="Arial" w:cs="Arial"/>
        </w:rPr>
        <w:t xml:space="preserve">consumurile energetice </w:t>
      </w:r>
      <w:r w:rsidR="00F11D7D" w:rsidRPr="00A62921">
        <w:rPr>
          <w:rFonts w:ascii="Arial" w:hAnsi="Arial" w:cs="Arial"/>
        </w:rPr>
        <w:t xml:space="preserve">realizate de unele state din UE </w:t>
      </w:r>
      <w:r w:rsidRPr="00A62921">
        <w:rPr>
          <w:rFonts w:ascii="Arial" w:hAnsi="Arial" w:cs="Arial"/>
        </w:rPr>
        <w:t xml:space="preserve"> sunt:</w:t>
      </w:r>
    </w:p>
    <w:p w:rsidR="00B1348F" w:rsidRPr="00B3487A" w:rsidRDefault="00B1348F" w:rsidP="00B1348F">
      <w:pPr>
        <w:jc w:val="both"/>
        <w:rPr>
          <w:rFonts w:ascii="Arial" w:hAnsi="Arial" w:cs="Arial"/>
          <w:color w:val="FF0000"/>
        </w:rPr>
      </w:pPr>
    </w:p>
    <w:p w:rsidR="002D6047" w:rsidRDefault="00B92B79" w:rsidP="00B1348F">
      <w:pPr>
        <w:jc w:val="both"/>
        <w:rPr>
          <w:rFonts w:ascii="Arial" w:hAnsi="Arial" w:cs="Arial"/>
          <w:color w:val="FF0000"/>
        </w:rPr>
      </w:pPr>
      <w:r w:rsidRPr="00B3487A">
        <w:rPr>
          <w:rFonts w:ascii="Arial" w:hAnsi="Arial" w:cs="Arial"/>
          <w:color w:val="FF0000"/>
        </w:rPr>
        <w:tab/>
      </w:r>
      <w:r w:rsidRPr="00B3487A">
        <w:rPr>
          <w:rFonts w:ascii="Arial" w:hAnsi="Arial" w:cs="Arial"/>
          <w:color w:val="FF0000"/>
        </w:rPr>
        <w:tab/>
      </w:r>
    </w:p>
    <w:p w:rsidR="005E2D19" w:rsidRPr="00B3487A" w:rsidRDefault="005E2D19" w:rsidP="00B1348F">
      <w:pPr>
        <w:jc w:val="both"/>
        <w:rPr>
          <w:rFonts w:ascii="Arial" w:hAnsi="Arial" w:cs="Arial"/>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608"/>
      </w:tblGrid>
      <w:tr w:rsidR="00B3487A" w:rsidRPr="00B3487A" w:rsidTr="00F8080F">
        <w:tc>
          <w:tcPr>
            <w:tcW w:w="4608" w:type="dxa"/>
            <w:shd w:val="clear" w:color="auto" w:fill="auto"/>
          </w:tcPr>
          <w:p w:rsidR="002D6047" w:rsidRPr="00A62921" w:rsidRDefault="002D6047" w:rsidP="00F8080F">
            <w:pPr>
              <w:jc w:val="both"/>
              <w:rPr>
                <w:rFonts w:ascii="Arial" w:hAnsi="Arial" w:cs="Arial"/>
              </w:rPr>
            </w:pPr>
            <w:r w:rsidRPr="00A62921">
              <w:rPr>
                <w:rFonts w:ascii="Arial" w:hAnsi="Arial" w:cs="Arial"/>
                <w:b/>
              </w:rPr>
              <w:lastRenderedPageBreak/>
              <w:t>Consumuri  energetice</w:t>
            </w:r>
          </w:p>
        </w:tc>
        <w:tc>
          <w:tcPr>
            <w:tcW w:w="4608" w:type="dxa"/>
            <w:shd w:val="clear" w:color="auto" w:fill="auto"/>
          </w:tcPr>
          <w:p w:rsidR="002D6047" w:rsidRPr="00541E52" w:rsidRDefault="00A62921" w:rsidP="00A62921">
            <w:pPr>
              <w:jc w:val="both"/>
              <w:rPr>
                <w:rFonts w:ascii="Arial" w:hAnsi="Arial" w:cs="Arial"/>
                <w:b/>
              </w:rPr>
            </w:pPr>
            <w:r w:rsidRPr="00A62921">
              <w:rPr>
                <w:rFonts w:ascii="Arial" w:hAnsi="Arial" w:cs="Arial"/>
              </w:rPr>
              <w:t xml:space="preserve"> </w:t>
            </w:r>
            <w:r w:rsidRPr="00541E52">
              <w:rPr>
                <w:rFonts w:ascii="Arial" w:hAnsi="Arial" w:cs="Arial"/>
                <w:b/>
              </w:rPr>
              <w:t xml:space="preserve">SC Landbruk </w:t>
            </w:r>
          </w:p>
        </w:tc>
      </w:tr>
      <w:tr w:rsidR="004E16B1" w:rsidRPr="00B3487A" w:rsidTr="00F8080F">
        <w:tc>
          <w:tcPr>
            <w:tcW w:w="4608" w:type="dxa"/>
            <w:shd w:val="clear" w:color="auto" w:fill="auto"/>
          </w:tcPr>
          <w:p w:rsidR="002D6047" w:rsidRPr="00454683" w:rsidRDefault="004E16B1" w:rsidP="00F8080F">
            <w:pPr>
              <w:jc w:val="both"/>
              <w:rPr>
                <w:rFonts w:ascii="Arial" w:hAnsi="Arial" w:cs="Arial"/>
                <w:color w:val="FF0000"/>
              </w:rPr>
            </w:pPr>
            <w:r w:rsidRPr="00C67354">
              <w:rPr>
                <w:rFonts w:ascii="Arial" w:hAnsi="Arial" w:cs="Arial"/>
              </w:rPr>
              <w:t>Porci la sacrificat 41- 147 kwh/porc vandut/an</w:t>
            </w:r>
          </w:p>
        </w:tc>
        <w:tc>
          <w:tcPr>
            <w:tcW w:w="4608" w:type="dxa"/>
            <w:shd w:val="clear" w:color="auto" w:fill="auto"/>
          </w:tcPr>
          <w:p w:rsidR="002D6047" w:rsidRPr="00D52149" w:rsidRDefault="00D52149" w:rsidP="00F8080F">
            <w:pPr>
              <w:pStyle w:val="TableContents"/>
              <w:jc w:val="center"/>
              <w:rPr>
                <w:rFonts w:ascii="Arial" w:hAnsi="Arial" w:cs="Arial"/>
              </w:rPr>
            </w:pPr>
            <w:r w:rsidRPr="00D52149">
              <w:rPr>
                <w:rFonts w:ascii="Arial" w:hAnsi="Arial" w:cs="Arial"/>
              </w:rPr>
              <w:t xml:space="preserve">21,8 </w:t>
            </w:r>
            <w:r w:rsidR="002D6047" w:rsidRPr="00D52149">
              <w:rPr>
                <w:rFonts w:ascii="Arial" w:hAnsi="Arial" w:cs="Arial"/>
              </w:rPr>
              <w:t>kwh/cap</w:t>
            </w:r>
            <w:r w:rsidR="004E16B1" w:rsidRPr="00D52149">
              <w:rPr>
                <w:rFonts w:ascii="Arial" w:hAnsi="Arial" w:cs="Arial"/>
              </w:rPr>
              <w:t xml:space="preserve"> porc vândut </w:t>
            </w:r>
            <w:r w:rsidRPr="00D52149">
              <w:rPr>
                <w:rFonts w:ascii="Arial" w:hAnsi="Arial" w:cs="Arial"/>
              </w:rPr>
              <w:t>/</w:t>
            </w:r>
            <w:r w:rsidR="004E16B1" w:rsidRPr="00D52149">
              <w:rPr>
                <w:rFonts w:ascii="Arial" w:hAnsi="Arial" w:cs="Arial"/>
              </w:rPr>
              <w:t>an</w:t>
            </w:r>
          </w:p>
          <w:p w:rsidR="002D6047" w:rsidRPr="00454683" w:rsidRDefault="002D6047" w:rsidP="00F8080F">
            <w:pPr>
              <w:jc w:val="both"/>
              <w:rPr>
                <w:rFonts w:ascii="Arial" w:hAnsi="Arial" w:cs="Arial"/>
                <w:color w:val="FF0000"/>
              </w:rPr>
            </w:pPr>
          </w:p>
        </w:tc>
      </w:tr>
    </w:tbl>
    <w:p w:rsidR="00B92B79" w:rsidRPr="00B3487A" w:rsidRDefault="00B92B79" w:rsidP="00B1348F">
      <w:pPr>
        <w:jc w:val="both"/>
        <w:rPr>
          <w:rFonts w:ascii="Arial" w:hAnsi="Arial" w:cs="Arial"/>
          <w:color w:val="FF0000"/>
        </w:rPr>
      </w:pPr>
    </w:p>
    <w:p w:rsidR="00B92B79" w:rsidRPr="00B3487A" w:rsidRDefault="00B92B79">
      <w:pPr>
        <w:ind w:left="360"/>
        <w:jc w:val="both"/>
        <w:rPr>
          <w:rFonts w:ascii="Arial" w:hAnsi="Arial" w:cs="Arial"/>
          <w:color w:val="FF0000"/>
        </w:rPr>
      </w:pPr>
    </w:p>
    <w:p w:rsidR="00B92B79" w:rsidRPr="00566DC4" w:rsidRDefault="00B92B79" w:rsidP="00645306">
      <w:pPr>
        <w:pStyle w:val="ListParagraph"/>
        <w:numPr>
          <w:ilvl w:val="1"/>
          <w:numId w:val="28"/>
        </w:numPr>
        <w:jc w:val="both"/>
        <w:rPr>
          <w:rFonts w:ascii="Arial" w:hAnsi="Arial" w:cs="Arial"/>
          <w:b/>
          <w:bCs/>
        </w:rPr>
      </w:pPr>
      <w:r w:rsidRPr="00566DC4">
        <w:rPr>
          <w:rFonts w:ascii="Arial" w:hAnsi="Arial" w:cs="Arial"/>
          <w:b/>
          <w:bCs/>
        </w:rPr>
        <w:t>Informații privind materiile prime și substanțele sau preparatele chimice</w:t>
      </w:r>
    </w:p>
    <w:p w:rsidR="00B50B4A" w:rsidRPr="00566DC4" w:rsidRDefault="003715AC" w:rsidP="006D263A">
      <w:pPr>
        <w:ind w:left="2520" w:hanging="1953"/>
        <w:jc w:val="both"/>
        <w:rPr>
          <w:rFonts w:ascii="Arial" w:hAnsi="Arial" w:cs="Arial"/>
        </w:rPr>
      </w:pPr>
      <w:r w:rsidRPr="00B81E5B">
        <w:rPr>
          <w:rFonts w:ascii="Arial" w:hAnsi="Arial" w:cs="Arial"/>
          <w:b/>
        </w:rPr>
        <w:t xml:space="preserve"> </w:t>
      </w:r>
      <w:r w:rsidRPr="00566DC4">
        <w:rPr>
          <w:rFonts w:ascii="Arial" w:hAnsi="Arial" w:cs="Arial"/>
        </w:rPr>
        <w:t>Materii prime și substanțe utilizate în timpul funcționării</w:t>
      </w:r>
    </w:p>
    <w:p w:rsidR="00B50B4A" w:rsidRPr="001C0B7C" w:rsidRDefault="00B50B4A" w:rsidP="00B50B4A">
      <w:pPr>
        <w:ind w:left="2520"/>
        <w:jc w:val="both"/>
        <w:rPr>
          <w:rFonts w:ascii="Arial" w:hAnsi="Arial" w:cs="Arial"/>
          <w:b/>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1275"/>
        <w:gridCol w:w="1418"/>
        <w:gridCol w:w="1417"/>
        <w:gridCol w:w="1701"/>
      </w:tblGrid>
      <w:tr w:rsidR="00B3487A" w:rsidRPr="00B3487A" w:rsidTr="00541E52">
        <w:tc>
          <w:tcPr>
            <w:tcW w:w="567" w:type="dxa"/>
            <w:shd w:val="clear" w:color="auto" w:fill="auto"/>
          </w:tcPr>
          <w:p w:rsidR="006078C1" w:rsidRPr="0091074C" w:rsidRDefault="006078C1" w:rsidP="00FA091F">
            <w:pPr>
              <w:jc w:val="both"/>
              <w:rPr>
                <w:rFonts w:ascii="Arial" w:hAnsi="Arial" w:cs="Arial"/>
                <w:b/>
              </w:rPr>
            </w:pPr>
            <w:r w:rsidRPr="0091074C">
              <w:rPr>
                <w:rFonts w:ascii="Arial" w:hAnsi="Arial" w:cs="Arial"/>
                <w:b/>
              </w:rPr>
              <w:t>Nr.</w:t>
            </w:r>
          </w:p>
          <w:p w:rsidR="006078C1" w:rsidRPr="0091074C" w:rsidRDefault="006078C1" w:rsidP="00FA091F">
            <w:pPr>
              <w:jc w:val="both"/>
              <w:rPr>
                <w:rFonts w:ascii="Arial" w:hAnsi="Arial" w:cs="Arial"/>
                <w:b/>
              </w:rPr>
            </w:pPr>
            <w:r w:rsidRPr="0091074C">
              <w:rPr>
                <w:rFonts w:ascii="Arial" w:hAnsi="Arial" w:cs="Arial"/>
                <w:b/>
              </w:rPr>
              <w:t>crt</w:t>
            </w:r>
          </w:p>
        </w:tc>
        <w:tc>
          <w:tcPr>
            <w:tcW w:w="2694" w:type="dxa"/>
            <w:shd w:val="clear" w:color="auto" w:fill="auto"/>
          </w:tcPr>
          <w:p w:rsidR="006078C1" w:rsidRPr="0091074C" w:rsidRDefault="006078C1" w:rsidP="00FA091F">
            <w:pPr>
              <w:pStyle w:val="NoSpacing"/>
              <w:rPr>
                <w:rFonts w:ascii="Arial" w:hAnsi="Arial" w:cs="Arial"/>
                <w:b/>
                <w:sz w:val="24"/>
                <w:szCs w:val="24"/>
              </w:rPr>
            </w:pPr>
            <w:r w:rsidRPr="0091074C">
              <w:rPr>
                <w:rFonts w:ascii="Arial" w:hAnsi="Arial" w:cs="Arial"/>
                <w:b/>
                <w:sz w:val="24"/>
                <w:szCs w:val="24"/>
              </w:rPr>
              <w:t>Denumire</w:t>
            </w:r>
          </w:p>
        </w:tc>
        <w:tc>
          <w:tcPr>
            <w:tcW w:w="1275" w:type="dxa"/>
            <w:shd w:val="clear" w:color="auto" w:fill="auto"/>
          </w:tcPr>
          <w:p w:rsidR="006078C1" w:rsidRPr="0091074C" w:rsidRDefault="006078C1" w:rsidP="00FA091F">
            <w:pPr>
              <w:pStyle w:val="NoSpacing"/>
              <w:rPr>
                <w:rFonts w:ascii="Arial" w:hAnsi="Arial" w:cs="Arial"/>
                <w:b/>
                <w:sz w:val="24"/>
                <w:szCs w:val="24"/>
              </w:rPr>
            </w:pPr>
            <w:r w:rsidRPr="0091074C">
              <w:rPr>
                <w:rFonts w:ascii="Arial" w:hAnsi="Arial" w:cs="Arial"/>
                <w:b/>
                <w:sz w:val="24"/>
                <w:szCs w:val="24"/>
              </w:rPr>
              <w:t>U.M.</w:t>
            </w:r>
          </w:p>
        </w:tc>
        <w:tc>
          <w:tcPr>
            <w:tcW w:w="1418" w:type="dxa"/>
            <w:shd w:val="clear" w:color="auto" w:fill="auto"/>
          </w:tcPr>
          <w:p w:rsidR="006078C1" w:rsidRPr="0091074C" w:rsidRDefault="006078C1" w:rsidP="00FA091F">
            <w:pPr>
              <w:pStyle w:val="NoSpacing"/>
              <w:rPr>
                <w:rFonts w:ascii="Arial" w:hAnsi="Arial" w:cs="Arial"/>
                <w:b/>
                <w:sz w:val="24"/>
                <w:szCs w:val="24"/>
              </w:rPr>
            </w:pPr>
            <w:r w:rsidRPr="0091074C">
              <w:rPr>
                <w:rFonts w:ascii="Arial" w:hAnsi="Arial" w:cs="Arial"/>
                <w:b/>
                <w:sz w:val="24"/>
                <w:szCs w:val="24"/>
              </w:rPr>
              <w:t>Cantitatea</w:t>
            </w:r>
          </w:p>
          <w:p w:rsidR="006078C1" w:rsidRPr="0091074C" w:rsidRDefault="006078C1" w:rsidP="00FA091F">
            <w:pPr>
              <w:pStyle w:val="NoSpacing"/>
              <w:rPr>
                <w:rFonts w:ascii="Arial" w:hAnsi="Arial" w:cs="Arial"/>
                <w:b/>
                <w:sz w:val="24"/>
                <w:szCs w:val="24"/>
              </w:rPr>
            </w:pPr>
            <w:r w:rsidRPr="0091074C">
              <w:rPr>
                <w:rFonts w:ascii="Arial" w:hAnsi="Arial" w:cs="Arial"/>
                <w:b/>
                <w:sz w:val="24"/>
                <w:szCs w:val="24"/>
              </w:rPr>
              <w:t>prevăzută în proiect</w:t>
            </w:r>
          </w:p>
        </w:tc>
        <w:tc>
          <w:tcPr>
            <w:tcW w:w="1417" w:type="dxa"/>
            <w:shd w:val="clear" w:color="auto" w:fill="auto"/>
          </w:tcPr>
          <w:p w:rsidR="006078C1" w:rsidRPr="0091074C" w:rsidRDefault="006078C1" w:rsidP="00106ED3">
            <w:pPr>
              <w:jc w:val="center"/>
              <w:rPr>
                <w:rFonts w:ascii="Arial" w:hAnsi="Arial" w:cs="Arial"/>
                <w:b/>
              </w:rPr>
            </w:pPr>
            <w:r w:rsidRPr="0091074C">
              <w:rPr>
                <w:rFonts w:ascii="Arial" w:hAnsi="Arial" w:cs="Arial"/>
                <w:b/>
              </w:rPr>
              <w:t>Categorie</w:t>
            </w:r>
          </w:p>
          <w:p w:rsidR="006078C1" w:rsidRPr="0091074C" w:rsidRDefault="006078C1" w:rsidP="00106ED3">
            <w:pPr>
              <w:jc w:val="center"/>
              <w:rPr>
                <w:rFonts w:ascii="Arial" w:hAnsi="Arial" w:cs="Arial"/>
                <w:b/>
              </w:rPr>
            </w:pPr>
            <w:r w:rsidRPr="0091074C">
              <w:rPr>
                <w:rFonts w:ascii="Arial" w:hAnsi="Arial" w:cs="Arial"/>
                <w:b/>
              </w:rPr>
              <w:t>P / N</w:t>
            </w:r>
          </w:p>
        </w:tc>
        <w:tc>
          <w:tcPr>
            <w:tcW w:w="1701" w:type="dxa"/>
          </w:tcPr>
          <w:p w:rsidR="006078C1" w:rsidRPr="0091074C" w:rsidRDefault="006078C1" w:rsidP="00FA091F">
            <w:pPr>
              <w:jc w:val="center"/>
              <w:rPr>
                <w:rFonts w:ascii="Arial" w:hAnsi="Arial" w:cs="Arial"/>
                <w:b/>
              </w:rPr>
            </w:pPr>
            <w:r w:rsidRPr="0091074C">
              <w:rPr>
                <w:rFonts w:ascii="Arial" w:hAnsi="Arial" w:cs="Arial"/>
                <w:b/>
              </w:rPr>
              <w:t>Fraze pericol</w:t>
            </w:r>
          </w:p>
        </w:tc>
      </w:tr>
      <w:tr w:rsidR="00B3487A" w:rsidRPr="00B3487A" w:rsidTr="00541E52">
        <w:tc>
          <w:tcPr>
            <w:tcW w:w="567" w:type="dxa"/>
            <w:shd w:val="clear" w:color="auto" w:fill="auto"/>
          </w:tcPr>
          <w:p w:rsidR="006078C1" w:rsidRPr="001C0B7C" w:rsidRDefault="006078C1" w:rsidP="00FA091F">
            <w:pPr>
              <w:pStyle w:val="NoSpacing"/>
              <w:rPr>
                <w:rFonts w:ascii="Arial" w:hAnsi="Arial" w:cs="Arial"/>
                <w:sz w:val="24"/>
                <w:szCs w:val="24"/>
              </w:rPr>
            </w:pPr>
            <w:r w:rsidRPr="001C0B7C">
              <w:rPr>
                <w:rFonts w:ascii="Arial" w:hAnsi="Arial" w:cs="Arial"/>
                <w:sz w:val="24"/>
                <w:szCs w:val="24"/>
              </w:rPr>
              <w:t>1</w:t>
            </w:r>
          </w:p>
        </w:tc>
        <w:tc>
          <w:tcPr>
            <w:tcW w:w="2694" w:type="dxa"/>
            <w:shd w:val="clear" w:color="auto" w:fill="auto"/>
          </w:tcPr>
          <w:p w:rsidR="006078C1" w:rsidRPr="00566DC4" w:rsidRDefault="006078C1" w:rsidP="00FA091F">
            <w:pPr>
              <w:pStyle w:val="NoSpacing"/>
              <w:rPr>
                <w:rFonts w:ascii="Arial" w:hAnsi="Arial" w:cs="Arial"/>
              </w:rPr>
            </w:pPr>
            <w:r w:rsidRPr="00566DC4">
              <w:rPr>
                <w:rFonts w:ascii="Arial" w:hAnsi="Arial" w:cs="Arial"/>
              </w:rPr>
              <w:t>Porci la îngrășat</w:t>
            </w:r>
          </w:p>
        </w:tc>
        <w:tc>
          <w:tcPr>
            <w:tcW w:w="1275" w:type="dxa"/>
            <w:shd w:val="clear" w:color="auto" w:fill="auto"/>
          </w:tcPr>
          <w:p w:rsidR="006078C1" w:rsidRPr="00566DC4" w:rsidRDefault="006078C1" w:rsidP="00FA091F">
            <w:pPr>
              <w:pStyle w:val="NoSpacing"/>
              <w:rPr>
                <w:rFonts w:ascii="Arial" w:hAnsi="Arial" w:cs="Arial"/>
              </w:rPr>
            </w:pPr>
            <w:r w:rsidRPr="00566DC4">
              <w:rPr>
                <w:rFonts w:ascii="Arial" w:hAnsi="Arial" w:cs="Arial"/>
              </w:rPr>
              <w:t>cap/an</w:t>
            </w:r>
          </w:p>
        </w:tc>
        <w:tc>
          <w:tcPr>
            <w:tcW w:w="1418" w:type="dxa"/>
            <w:shd w:val="clear" w:color="auto" w:fill="auto"/>
          </w:tcPr>
          <w:p w:rsidR="006078C1" w:rsidRPr="00566DC4" w:rsidRDefault="003131C5" w:rsidP="00FA091F">
            <w:pPr>
              <w:pStyle w:val="NoSpacing"/>
              <w:rPr>
                <w:rFonts w:ascii="Arial" w:hAnsi="Arial" w:cs="Arial"/>
              </w:rPr>
            </w:pPr>
            <w:r w:rsidRPr="00566DC4">
              <w:rPr>
                <w:rFonts w:ascii="Arial" w:hAnsi="Arial" w:cs="Arial"/>
              </w:rPr>
              <w:t>46800</w:t>
            </w:r>
          </w:p>
        </w:tc>
        <w:tc>
          <w:tcPr>
            <w:tcW w:w="1417" w:type="dxa"/>
            <w:shd w:val="clear" w:color="auto" w:fill="auto"/>
          </w:tcPr>
          <w:p w:rsidR="006078C1" w:rsidRPr="00566DC4" w:rsidRDefault="006078C1" w:rsidP="00106ED3">
            <w:pPr>
              <w:jc w:val="center"/>
              <w:rPr>
                <w:rFonts w:ascii="Arial" w:hAnsi="Arial" w:cs="Arial"/>
                <w:sz w:val="22"/>
                <w:szCs w:val="22"/>
              </w:rPr>
            </w:pPr>
            <w:r w:rsidRPr="00566DC4">
              <w:rPr>
                <w:rFonts w:ascii="Arial" w:hAnsi="Arial" w:cs="Arial"/>
                <w:sz w:val="22"/>
                <w:szCs w:val="22"/>
              </w:rPr>
              <w:t>N</w:t>
            </w:r>
          </w:p>
        </w:tc>
        <w:tc>
          <w:tcPr>
            <w:tcW w:w="1701" w:type="dxa"/>
          </w:tcPr>
          <w:p w:rsidR="006078C1" w:rsidRPr="00566DC4" w:rsidRDefault="006078C1" w:rsidP="00FA091F">
            <w:pPr>
              <w:jc w:val="both"/>
              <w:rPr>
                <w:rFonts w:ascii="Arial" w:hAnsi="Arial" w:cs="Arial"/>
                <w:b/>
                <w:sz w:val="22"/>
                <w:szCs w:val="22"/>
              </w:rPr>
            </w:pPr>
          </w:p>
        </w:tc>
      </w:tr>
      <w:tr w:rsidR="001C0B7C" w:rsidRPr="00B3487A" w:rsidTr="00541E52">
        <w:tc>
          <w:tcPr>
            <w:tcW w:w="567" w:type="dxa"/>
            <w:shd w:val="clear" w:color="auto" w:fill="auto"/>
          </w:tcPr>
          <w:p w:rsidR="001C0B7C" w:rsidRDefault="001C0B7C" w:rsidP="001C0B7C">
            <w:pPr>
              <w:pStyle w:val="NoSpacing"/>
              <w:rPr>
                <w:rFonts w:ascii="Arial" w:hAnsi="Arial" w:cs="Arial"/>
              </w:rPr>
            </w:pPr>
            <w:r>
              <w:rPr>
                <w:rFonts w:ascii="Arial" w:hAnsi="Arial" w:cs="Arial"/>
                <w:sz w:val="24"/>
                <w:szCs w:val="24"/>
                <w:lang w:val="ro-RO"/>
              </w:rPr>
              <w:t>2</w:t>
            </w:r>
          </w:p>
          <w:p w:rsidR="001C0B7C" w:rsidRDefault="001C0B7C" w:rsidP="001C0B7C">
            <w:pPr>
              <w:pStyle w:val="NoSpacing"/>
              <w:rPr>
                <w:rFonts w:ascii="Arial" w:hAnsi="Arial" w:cs="Arial"/>
                <w:sz w:val="24"/>
                <w:szCs w:val="24"/>
                <w:lang w:val="ro-RO"/>
              </w:rPr>
            </w:pPr>
          </w:p>
        </w:tc>
        <w:tc>
          <w:tcPr>
            <w:tcW w:w="2694" w:type="dxa"/>
            <w:shd w:val="clear" w:color="auto" w:fill="auto"/>
          </w:tcPr>
          <w:p w:rsidR="001C0B7C" w:rsidRPr="00566DC4" w:rsidRDefault="001C0B7C" w:rsidP="001C0B7C">
            <w:pPr>
              <w:pStyle w:val="NoSpacing"/>
              <w:rPr>
                <w:rFonts w:ascii="Arial" w:hAnsi="Arial" w:cs="Arial"/>
                <w:lang w:val="ro-RO"/>
              </w:rPr>
            </w:pPr>
            <w:r w:rsidRPr="00566DC4">
              <w:rPr>
                <w:rFonts w:ascii="Arial" w:hAnsi="Arial" w:cs="Arial"/>
                <w:lang w:val="ro-RO"/>
              </w:rPr>
              <w:t>Apă</w:t>
            </w:r>
          </w:p>
        </w:tc>
        <w:tc>
          <w:tcPr>
            <w:tcW w:w="1275" w:type="dxa"/>
            <w:shd w:val="clear" w:color="auto" w:fill="auto"/>
          </w:tcPr>
          <w:p w:rsidR="001C0B7C" w:rsidRPr="00566DC4" w:rsidRDefault="001C0B7C" w:rsidP="001C0B7C">
            <w:pPr>
              <w:pStyle w:val="NoSpacing"/>
              <w:rPr>
                <w:rFonts w:ascii="Arial" w:hAnsi="Arial" w:cs="Arial"/>
                <w:lang w:val="ro-RO"/>
              </w:rPr>
            </w:pPr>
            <w:r w:rsidRPr="00566DC4">
              <w:rPr>
                <w:rFonts w:ascii="Arial" w:hAnsi="Arial" w:cs="Arial"/>
                <w:lang w:val="ro-RO"/>
              </w:rPr>
              <w:t>mii mc/an</w:t>
            </w:r>
          </w:p>
        </w:tc>
        <w:tc>
          <w:tcPr>
            <w:tcW w:w="1418" w:type="dxa"/>
            <w:shd w:val="clear" w:color="auto" w:fill="auto"/>
          </w:tcPr>
          <w:p w:rsidR="001C0B7C" w:rsidRPr="00566DC4" w:rsidRDefault="001C0B7C" w:rsidP="001C0B7C">
            <w:pPr>
              <w:rPr>
                <w:rFonts w:ascii="Arial" w:hAnsi="Arial" w:cs="Arial"/>
                <w:color w:val="4BACC6" w:themeColor="accent5"/>
                <w:sz w:val="22"/>
                <w:szCs w:val="22"/>
              </w:rPr>
            </w:pPr>
            <w:r w:rsidRPr="00566DC4">
              <w:rPr>
                <w:rFonts w:ascii="Arial" w:hAnsi="Arial" w:cs="Arial"/>
                <w:sz w:val="22"/>
                <w:szCs w:val="22"/>
              </w:rPr>
              <w:t>53,98</w:t>
            </w:r>
            <w:r w:rsidR="008B5F53" w:rsidRPr="00566DC4">
              <w:rPr>
                <w:rFonts w:ascii="Arial" w:hAnsi="Arial" w:cs="Arial"/>
                <w:sz w:val="22"/>
                <w:szCs w:val="22"/>
              </w:rPr>
              <w:t>3</w:t>
            </w:r>
          </w:p>
        </w:tc>
        <w:tc>
          <w:tcPr>
            <w:tcW w:w="1417" w:type="dxa"/>
            <w:shd w:val="clear" w:color="auto" w:fill="auto"/>
          </w:tcPr>
          <w:p w:rsidR="001C0B7C" w:rsidRPr="00566DC4" w:rsidRDefault="001C0B7C" w:rsidP="00106ED3">
            <w:pPr>
              <w:jc w:val="center"/>
              <w:rPr>
                <w:rFonts w:ascii="Arial" w:hAnsi="Arial" w:cs="Arial"/>
                <w:color w:val="FF0000"/>
                <w:sz w:val="22"/>
                <w:szCs w:val="22"/>
              </w:rPr>
            </w:pPr>
            <w:r w:rsidRPr="00566DC4">
              <w:rPr>
                <w:rFonts w:ascii="Arial" w:hAnsi="Arial" w:cs="Arial"/>
                <w:sz w:val="22"/>
                <w:szCs w:val="22"/>
              </w:rPr>
              <w:t>N</w:t>
            </w:r>
          </w:p>
        </w:tc>
        <w:tc>
          <w:tcPr>
            <w:tcW w:w="1701" w:type="dxa"/>
          </w:tcPr>
          <w:p w:rsidR="001C0B7C" w:rsidRPr="00566DC4" w:rsidRDefault="001C0B7C" w:rsidP="00FA091F">
            <w:pPr>
              <w:jc w:val="both"/>
              <w:rPr>
                <w:rFonts w:ascii="Arial" w:hAnsi="Arial" w:cs="Arial"/>
                <w:b/>
                <w:color w:val="FF0000"/>
                <w:sz w:val="22"/>
                <w:szCs w:val="22"/>
              </w:rPr>
            </w:pPr>
          </w:p>
        </w:tc>
      </w:tr>
      <w:tr w:rsidR="001C0B7C" w:rsidRPr="00B3487A" w:rsidTr="00541E52">
        <w:tc>
          <w:tcPr>
            <w:tcW w:w="567" w:type="dxa"/>
            <w:shd w:val="clear" w:color="auto" w:fill="auto"/>
          </w:tcPr>
          <w:p w:rsidR="001C0B7C" w:rsidRPr="00B3487A" w:rsidRDefault="001C0B7C" w:rsidP="003715AC">
            <w:pPr>
              <w:pStyle w:val="NoSpacing"/>
              <w:rPr>
                <w:rFonts w:ascii="Arial" w:hAnsi="Arial" w:cs="Arial"/>
                <w:color w:val="FF0000"/>
                <w:sz w:val="24"/>
                <w:szCs w:val="24"/>
              </w:rPr>
            </w:pPr>
            <w:r w:rsidRPr="001746A4">
              <w:rPr>
                <w:rFonts w:ascii="Arial" w:hAnsi="Arial" w:cs="Arial"/>
                <w:sz w:val="24"/>
                <w:szCs w:val="24"/>
              </w:rPr>
              <w:t>3</w:t>
            </w:r>
          </w:p>
        </w:tc>
        <w:tc>
          <w:tcPr>
            <w:tcW w:w="2694" w:type="dxa"/>
            <w:shd w:val="clear" w:color="auto" w:fill="auto"/>
          </w:tcPr>
          <w:p w:rsidR="001C0B7C" w:rsidRPr="00566DC4" w:rsidRDefault="001C0B7C" w:rsidP="00FA091F">
            <w:pPr>
              <w:pStyle w:val="NoSpacing"/>
              <w:rPr>
                <w:rFonts w:ascii="Arial" w:hAnsi="Arial" w:cs="Arial"/>
                <w:color w:val="FF0000"/>
              </w:rPr>
            </w:pPr>
            <w:r w:rsidRPr="00566DC4">
              <w:rPr>
                <w:rFonts w:ascii="Arial" w:hAnsi="Arial" w:cs="Arial"/>
                <w:lang w:val="ro-RO"/>
              </w:rPr>
              <w:t xml:space="preserve"> Energie electrică</w:t>
            </w:r>
          </w:p>
        </w:tc>
        <w:tc>
          <w:tcPr>
            <w:tcW w:w="1275" w:type="dxa"/>
            <w:shd w:val="clear" w:color="auto" w:fill="auto"/>
          </w:tcPr>
          <w:p w:rsidR="001C0B7C" w:rsidRPr="00566DC4" w:rsidRDefault="001C0B7C" w:rsidP="00FA091F">
            <w:pPr>
              <w:pStyle w:val="NoSpacing"/>
              <w:rPr>
                <w:rFonts w:ascii="Arial" w:hAnsi="Arial" w:cs="Arial"/>
                <w:color w:val="FF0000"/>
              </w:rPr>
            </w:pPr>
            <w:r w:rsidRPr="00566DC4">
              <w:rPr>
                <w:rFonts w:ascii="Arial" w:hAnsi="Arial" w:cs="Arial"/>
                <w:lang w:val="ro-RO"/>
              </w:rPr>
              <w:t>Mwh/an</w:t>
            </w:r>
          </w:p>
        </w:tc>
        <w:tc>
          <w:tcPr>
            <w:tcW w:w="1418" w:type="dxa"/>
            <w:shd w:val="clear" w:color="auto" w:fill="auto"/>
          </w:tcPr>
          <w:p w:rsidR="001C0B7C" w:rsidRPr="00566DC4" w:rsidRDefault="00C77015" w:rsidP="00FA091F">
            <w:pPr>
              <w:pStyle w:val="NoSpacing"/>
              <w:rPr>
                <w:rFonts w:ascii="Arial" w:hAnsi="Arial" w:cs="Arial"/>
                <w:color w:val="4F81BD" w:themeColor="accent1"/>
              </w:rPr>
            </w:pPr>
            <w:r w:rsidRPr="00566DC4">
              <w:rPr>
                <w:rFonts w:ascii="Arial" w:hAnsi="Arial" w:cs="Arial"/>
              </w:rPr>
              <w:t>1020</w:t>
            </w:r>
          </w:p>
        </w:tc>
        <w:tc>
          <w:tcPr>
            <w:tcW w:w="1417" w:type="dxa"/>
            <w:shd w:val="clear" w:color="auto" w:fill="auto"/>
          </w:tcPr>
          <w:p w:rsidR="001C0B7C" w:rsidRPr="00566DC4" w:rsidRDefault="001C0B7C" w:rsidP="00106ED3">
            <w:pPr>
              <w:jc w:val="center"/>
              <w:rPr>
                <w:rFonts w:ascii="Arial" w:hAnsi="Arial" w:cs="Arial"/>
                <w:sz w:val="22"/>
                <w:szCs w:val="22"/>
              </w:rPr>
            </w:pPr>
            <w:r w:rsidRPr="00566DC4">
              <w:rPr>
                <w:rFonts w:ascii="Arial" w:hAnsi="Arial" w:cs="Arial"/>
                <w:sz w:val="22"/>
                <w:szCs w:val="22"/>
              </w:rPr>
              <w:t>N</w:t>
            </w:r>
          </w:p>
        </w:tc>
        <w:tc>
          <w:tcPr>
            <w:tcW w:w="1701" w:type="dxa"/>
          </w:tcPr>
          <w:p w:rsidR="001C0B7C" w:rsidRPr="00566DC4" w:rsidRDefault="001C0B7C" w:rsidP="00FA091F">
            <w:pPr>
              <w:jc w:val="both"/>
              <w:rPr>
                <w:rFonts w:ascii="Arial" w:hAnsi="Arial" w:cs="Arial"/>
                <w:b/>
                <w:sz w:val="22"/>
                <w:szCs w:val="22"/>
              </w:rPr>
            </w:pPr>
          </w:p>
        </w:tc>
      </w:tr>
      <w:tr w:rsidR="001C0B7C" w:rsidRPr="00B3487A" w:rsidTr="00541E52">
        <w:tc>
          <w:tcPr>
            <w:tcW w:w="567" w:type="dxa"/>
            <w:shd w:val="clear" w:color="auto" w:fill="auto"/>
          </w:tcPr>
          <w:p w:rsidR="001C0B7C" w:rsidRDefault="001C0B7C" w:rsidP="001C0B7C">
            <w:pPr>
              <w:pStyle w:val="NoSpacing"/>
              <w:rPr>
                <w:rFonts w:ascii="Arial" w:hAnsi="Arial" w:cs="Arial"/>
                <w:sz w:val="24"/>
                <w:szCs w:val="24"/>
                <w:lang w:val="ro-RO"/>
              </w:rPr>
            </w:pPr>
            <w:r>
              <w:rPr>
                <w:rFonts w:ascii="Arial" w:hAnsi="Arial" w:cs="Arial"/>
                <w:sz w:val="24"/>
                <w:szCs w:val="24"/>
                <w:lang w:val="ro-RO"/>
              </w:rPr>
              <w:t>4</w:t>
            </w:r>
          </w:p>
        </w:tc>
        <w:tc>
          <w:tcPr>
            <w:tcW w:w="2694" w:type="dxa"/>
            <w:shd w:val="clear" w:color="auto" w:fill="auto"/>
          </w:tcPr>
          <w:p w:rsidR="001C0B7C" w:rsidRPr="00566DC4" w:rsidRDefault="001C0B7C" w:rsidP="001C0B7C">
            <w:pPr>
              <w:pStyle w:val="NoSpacing"/>
              <w:rPr>
                <w:rFonts w:ascii="Arial" w:hAnsi="Arial" w:cs="Arial"/>
                <w:lang w:val="ro-RO"/>
              </w:rPr>
            </w:pPr>
            <w:r w:rsidRPr="00566DC4">
              <w:rPr>
                <w:rFonts w:ascii="Arial" w:hAnsi="Arial" w:cs="Arial"/>
                <w:lang w:val="ro-RO"/>
              </w:rPr>
              <w:t>Motorina</w:t>
            </w:r>
          </w:p>
        </w:tc>
        <w:tc>
          <w:tcPr>
            <w:tcW w:w="1275" w:type="dxa"/>
            <w:shd w:val="clear" w:color="auto" w:fill="auto"/>
          </w:tcPr>
          <w:p w:rsidR="001C0B7C" w:rsidRPr="00566DC4" w:rsidRDefault="001C0B7C" w:rsidP="001C0B7C">
            <w:pPr>
              <w:pStyle w:val="NoSpacing"/>
              <w:rPr>
                <w:rFonts w:ascii="Arial" w:hAnsi="Arial" w:cs="Arial"/>
                <w:lang w:val="ro-RO"/>
              </w:rPr>
            </w:pPr>
            <w:r w:rsidRPr="00566DC4">
              <w:rPr>
                <w:rFonts w:ascii="Arial" w:hAnsi="Arial" w:cs="Arial"/>
                <w:lang w:val="ro-RO"/>
              </w:rPr>
              <w:t>t/an</w:t>
            </w:r>
          </w:p>
        </w:tc>
        <w:tc>
          <w:tcPr>
            <w:tcW w:w="1418" w:type="dxa"/>
            <w:shd w:val="clear" w:color="auto" w:fill="auto"/>
          </w:tcPr>
          <w:p w:rsidR="001C0B7C" w:rsidRPr="00566DC4" w:rsidRDefault="001C0B7C" w:rsidP="001C0B7C">
            <w:pPr>
              <w:pStyle w:val="NoSpacing"/>
              <w:rPr>
                <w:rFonts w:ascii="Arial" w:hAnsi="Arial" w:cs="Arial"/>
                <w:color w:val="4F81BD" w:themeColor="accent1"/>
                <w:lang w:val="ro-RO"/>
              </w:rPr>
            </w:pPr>
            <w:r w:rsidRPr="00566DC4">
              <w:rPr>
                <w:rFonts w:ascii="Arial" w:hAnsi="Arial" w:cs="Arial"/>
                <w:lang w:val="ro-RO"/>
              </w:rPr>
              <w:t>8,8</w:t>
            </w:r>
          </w:p>
        </w:tc>
        <w:tc>
          <w:tcPr>
            <w:tcW w:w="1417" w:type="dxa"/>
            <w:shd w:val="clear" w:color="auto" w:fill="auto"/>
          </w:tcPr>
          <w:p w:rsidR="001C0B7C" w:rsidRPr="00566DC4" w:rsidRDefault="001C0B7C" w:rsidP="00106ED3">
            <w:pPr>
              <w:jc w:val="center"/>
              <w:rPr>
                <w:rFonts w:ascii="Arial" w:hAnsi="Arial" w:cs="Arial"/>
                <w:sz w:val="22"/>
                <w:szCs w:val="22"/>
              </w:rPr>
            </w:pPr>
            <w:r w:rsidRPr="00566DC4">
              <w:rPr>
                <w:rFonts w:ascii="Arial" w:hAnsi="Arial" w:cs="Arial"/>
                <w:sz w:val="22"/>
                <w:szCs w:val="22"/>
              </w:rPr>
              <w:t>P</w:t>
            </w:r>
          </w:p>
        </w:tc>
        <w:tc>
          <w:tcPr>
            <w:tcW w:w="1701" w:type="dxa"/>
          </w:tcPr>
          <w:p w:rsidR="001C0B7C" w:rsidRPr="00566DC4" w:rsidRDefault="001C0B7C" w:rsidP="006078C1">
            <w:pPr>
              <w:rPr>
                <w:rFonts w:ascii="Arial" w:hAnsi="Arial" w:cs="Arial"/>
                <w:sz w:val="22"/>
                <w:szCs w:val="22"/>
              </w:rPr>
            </w:pPr>
            <w:r w:rsidRPr="00566DC4">
              <w:rPr>
                <w:rFonts w:ascii="Arial" w:hAnsi="Arial" w:cs="Arial"/>
                <w:sz w:val="22"/>
                <w:szCs w:val="22"/>
              </w:rPr>
              <w:t>H226; H332</w:t>
            </w:r>
          </w:p>
          <w:p w:rsidR="001C0B7C" w:rsidRPr="00566DC4" w:rsidRDefault="001C0B7C" w:rsidP="006078C1">
            <w:pPr>
              <w:rPr>
                <w:rFonts w:ascii="Arial" w:hAnsi="Arial" w:cs="Arial"/>
                <w:sz w:val="22"/>
                <w:szCs w:val="22"/>
              </w:rPr>
            </w:pPr>
            <w:r w:rsidRPr="00566DC4">
              <w:rPr>
                <w:rFonts w:ascii="Arial" w:hAnsi="Arial" w:cs="Arial"/>
                <w:sz w:val="22"/>
                <w:szCs w:val="22"/>
              </w:rPr>
              <w:t>H315;H304</w:t>
            </w:r>
          </w:p>
          <w:p w:rsidR="001C0B7C" w:rsidRPr="00566DC4" w:rsidRDefault="001C0B7C" w:rsidP="006078C1">
            <w:pPr>
              <w:rPr>
                <w:rFonts w:ascii="Arial" w:hAnsi="Arial" w:cs="Arial"/>
                <w:sz w:val="22"/>
                <w:szCs w:val="22"/>
              </w:rPr>
            </w:pPr>
            <w:r w:rsidRPr="00566DC4">
              <w:rPr>
                <w:rFonts w:ascii="Arial" w:hAnsi="Arial" w:cs="Arial"/>
                <w:sz w:val="22"/>
                <w:szCs w:val="22"/>
              </w:rPr>
              <w:t>H351; H373</w:t>
            </w:r>
          </w:p>
          <w:p w:rsidR="001C0B7C" w:rsidRPr="00566DC4" w:rsidRDefault="001C0B7C" w:rsidP="006078C1">
            <w:pPr>
              <w:jc w:val="both"/>
              <w:rPr>
                <w:rFonts w:ascii="Arial" w:hAnsi="Arial" w:cs="Arial"/>
                <w:b/>
                <w:sz w:val="22"/>
                <w:szCs w:val="22"/>
              </w:rPr>
            </w:pPr>
            <w:r w:rsidRPr="00566DC4">
              <w:rPr>
                <w:rFonts w:ascii="Arial" w:hAnsi="Arial" w:cs="Arial"/>
                <w:sz w:val="22"/>
                <w:szCs w:val="22"/>
              </w:rPr>
              <w:t>H411</w:t>
            </w:r>
          </w:p>
        </w:tc>
      </w:tr>
      <w:tr w:rsidR="001C0B7C" w:rsidRPr="00B3487A" w:rsidTr="00541E52">
        <w:tc>
          <w:tcPr>
            <w:tcW w:w="567" w:type="dxa"/>
            <w:shd w:val="clear" w:color="auto" w:fill="auto"/>
          </w:tcPr>
          <w:p w:rsidR="001C0B7C" w:rsidRDefault="001C0B7C" w:rsidP="001C0B7C">
            <w:pPr>
              <w:pStyle w:val="NoSpacing"/>
              <w:rPr>
                <w:rFonts w:ascii="Arial" w:hAnsi="Arial" w:cs="Arial"/>
                <w:sz w:val="24"/>
                <w:szCs w:val="24"/>
                <w:lang w:val="ro-RO"/>
              </w:rPr>
            </w:pPr>
            <w:r>
              <w:rPr>
                <w:rFonts w:ascii="Arial" w:hAnsi="Arial" w:cs="Arial"/>
                <w:sz w:val="24"/>
                <w:szCs w:val="24"/>
                <w:lang w:val="ro-RO"/>
              </w:rPr>
              <w:t>5</w:t>
            </w:r>
          </w:p>
        </w:tc>
        <w:tc>
          <w:tcPr>
            <w:tcW w:w="2694" w:type="dxa"/>
            <w:shd w:val="clear" w:color="auto" w:fill="auto"/>
          </w:tcPr>
          <w:p w:rsidR="001C0B7C" w:rsidRPr="00566DC4" w:rsidRDefault="001C0B7C" w:rsidP="001C0B7C">
            <w:pPr>
              <w:pStyle w:val="NoSpacing"/>
              <w:rPr>
                <w:rFonts w:ascii="Arial" w:hAnsi="Arial" w:cs="Arial"/>
                <w:lang w:val="ro-RO"/>
              </w:rPr>
            </w:pPr>
            <w:r w:rsidRPr="00566DC4">
              <w:rPr>
                <w:rFonts w:ascii="Arial" w:hAnsi="Arial" w:cs="Arial"/>
                <w:lang w:val="ro-RO"/>
              </w:rPr>
              <w:t>Furaje</w:t>
            </w:r>
          </w:p>
        </w:tc>
        <w:tc>
          <w:tcPr>
            <w:tcW w:w="1275" w:type="dxa"/>
            <w:shd w:val="clear" w:color="auto" w:fill="auto"/>
          </w:tcPr>
          <w:p w:rsidR="001C0B7C" w:rsidRPr="00566DC4" w:rsidRDefault="001C0B7C" w:rsidP="001C0B7C">
            <w:pPr>
              <w:pStyle w:val="NoSpacing"/>
              <w:rPr>
                <w:rFonts w:ascii="Arial" w:hAnsi="Arial" w:cs="Arial"/>
                <w:lang w:val="ro-RO"/>
              </w:rPr>
            </w:pPr>
            <w:r w:rsidRPr="00566DC4">
              <w:rPr>
                <w:rFonts w:ascii="Arial" w:hAnsi="Arial" w:cs="Arial"/>
                <w:lang w:val="ro-RO"/>
              </w:rPr>
              <w:t>t / an</w:t>
            </w:r>
          </w:p>
        </w:tc>
        <w:tc>
          <w:tcPr>
            <w:tcW w:w="1418" w:type="dxa"/>
            <w:shd w:val="clear" w:color="auto" w:fill="auto"/>
          </w:tcPr>
          <w:p w:rsidR="001C0B7C" w:rsidRPr="00566DC4" w:rsidRDefault="001C0B7C" w:rsidP="001C0B7C">
            <w:pPr>
              <w:pStyle w:val="NoSpacing"/>
              <w:rPr>
                <w:rFonts w:ascii="Arial" w:hAnsi="Arial" w:cs="Arial"/>
                <w:color w:val="4BACC6" w:themeColor="accent5"/>
                <w:lang w:val="ro-RO"/>
              </w:rPr>
            </w:pPr>
            <w:r w:rsidRPr="00566DC4">
              <w:rPr>
                <w:rFonts w:ascii="Arial" w:hAnsi="Arial" w:cs="Arial"/>
                <w:lang w:val="ro-RO"/>
              </w:rPr>
              <w:t>9500</w:t>
            </w:r>
          </w:p>
        </w:tc>
        <w:tc>
          <w:tcPr>
            <w:tcW w:w="1417" w:type="dxa"/>
            <w:shd w:val="clear" w:color="auto" w:fill="auto"/>
          </w:tcPr>
          <w:p w:rsidR="001C0B7C" w:rsidRPr="00566DC4" w:rsidRDefault="00C11807" w:rsidP="00106ED3">
            <w:pPr>
              <w:jc w:val="center"/>
              <w:rPr>
                <w:rFonts w:ascii="Arial" w:hAnsi="Arial" w:cs="Arial"/>
                <w:sz w:val="22"/>
                <w:szCs w:val="22"/>
              </w:rPr>
            </w:pPr>
            <w:r w:rsidRPr="00566DC4">
              <w:rPr>
                <w:rFonts w:ascii="Arial" w:hAnsi="Arial" w:cs="Arial"/>
                <w:sz w:val="22"/>
                <w:szCs w:val="22"/>
              </w:rPr>
              <w:t>N</w:t>
            </w:r>
          </w:p>
        </w:tc>
        <w:tc>
          <w:tcPr>
            <w:tcW w:w="1701" w:type="dxa"/>
          </w:tcPr>
          <w:p w:rsidR="001C0B7C" w:rsidRPr="00566DC4" w:rsidRDefault="001C0B7C" w:rsidP="00FA091F">
            <w:pPr>
              <w:jc w:val="both"/>
              <w:rPr>
                <w:rFonts w:ascii="Arial" w:hAnsi="Arial" w:cs="Arial"/>
                <w:b/>
                <w:sz w:val="22"/>
                <w:szCs w:val="22"/>
              </w:rPr>
            </w:pPr>
          </w:p>
        </w:tc>
      </w:tr>
      <w:tr w:rsidR="001746A4" w:rsidRPr="00B3487A" w:rsidTr="00541E52">
        <w:tc>
          <w:tcPr>
            <w:tcW w:w="567" w:type="dxa"/>
            <w:vMerge w:val="restart"/>
            <w:shd w:val="clear" w:color="auto" w:fill="auto"/>
          </w:tcPr>
          <w:p w:rsidR="001746A4" w:rsidRDefault="001746A4" w:rsidP="001C0B7C">
            <w:pPr>
              <w:pStyle w:val="NoSpacing"/>
              <w:rPr>
                <w:rFonts w:ascii="Arial" w:hAnsi="Arial" w:cs="Arial"/>
                <w:i/>
              </w:rPr>
            </w:pPr>
            <w:r>
              <w:rPr>
                <w:rFonts w:ascii="Arial" w:hAnsi="Arial" w:cs="Arial"/>
                <w:i/>
                <w:sz w:val="24"/>
                <w:szCs w:val="24"/>
                <w:lang w:val="ro-RO"/>
              </w:rPr>
              <w:t>6</w:t>
            </w:r>
          </w:p>
          <w:p w:rsidR="001746A4" w:rsidRDefault="001746A4" w:rsidP="001C0B7C">
            <w:pPr>
              <w:pStyle w:val="NoSpacing"/>
              <w:rPr>
                <w:rFonts w:ascii="Arial" w:hAnsi="Arial" w:cs="Arial"/>
                <w:i/>
                <w:sz w:val="24"/>
                <w:szCs w:val="24"/>
                <w:lang w:val="ro-RO"/>
              </w:rPr>
            </w:pPr>
          </w:p>
        </w:tc>
        <w:tc>
          <w:tcPr>
            <w:tcW w:w="2694" w:type="dxa"/>
            <w:shd w:val="clear" w:color="auto" w:fill="auto"/>
          </w:tcPr>
          <w:p w:rsidR="001746A4" w:rsidRPr="00566DC4" w:rsidRDefault="001746A4" w:rsidP="001C0B7C">
            <w:pPr>
              <w:pStyle w:val="NoSpacing"/>
              <w:rPr>
                <w:rFonts w:ascii="Arial" w:hAnsi="Arial" w:cs="Arial"/>
                <w:lang w:val="ro-RO"/>
              </w:rPr>
            </w:pPr>
            <w:r w:rsidRPr="00566DC4">
              <w:rPr>
                <w:rFonts w:ascii="Arial" w:hAnsi="Arial" w:cs="Arial"/>
                <w:lang w:val="ro-RO"/>
              </w:rPr>
              <w:t>Substanțe pentru curatenie si dezinfecție</w:t>
            </w:r>
          </w:p>
        </w:tc>
        <w:tc>
          <w:tcPr>
            <w:tcW w:w="1275" w:type="dxa"/>
            <w:shd w:val="clear" w:color="auto" w:fill="auto"/>
          </w:tcPr>
          <w:p w:rsidR="001746A4" w:rsidRPr="00566DC4" w:rsidRDefault="00984D24" w:rsidP="001C0B7C">
            <w:pPr>
              <w:pStyle w:val="NoSpacing"/>
              <w:rPr>
                <w:rFonts w:ascii="Arial" w:hAnsi="Arial" w:cs="Arial"/>
                <w:lang w:val="ro-RO"/>
              </w:rPr>
            </w:pPr>
            <w:r w:rsidRPr="00566DC4">
              <w:rPr>
                <w:rFonts w:ascii="Arial" w:hAnsi="Arial" w:cs="Arial"/>
                <w:lang w:val="ro-RO"/>
              </w:rPr>
              <w:t>t/an</w:t>
            </w:r>
          </w:p>
        </w:tc>
        <w:tc>
          <w:tcPr>
            <w:tcW w:w="1418" w:type="dxa"/>
            <w:shd w:val="clear" w:color="auto" w:fill="auto"/>
          </w:tcPr>
          <w:p w:rsidR="001746A4" w:rsidRPr="00566DC4" w:rsidRDefault="00984D24" w:rsidP="001C0B7C">
            <w:pPr>
              <w:rPr>
                <w:rFonts w:ascii="Arial" w:hAnsi="Arial" w:cs="Arial"/>
                <w:sz w:val="22"/>
                <w:szCs w:val="22"/>
              </w:rPr>
            </w:pPr>
            <w:r w:rsidRPr="00566DC4">
              <w:rPr>
                <w:rFonts w:ascii="Arial" w:hAnsi="Arial" w:cs="Arial"/>
                <w:sz w:val="22"/>
                <w:szCs w:val="22"/>
              </w:rPr>
              <w:t>1,4</w:t>
            </w:r>
          </w:p>
        </w:tc>
        <w:tc>
          <w:tcPr>
            <w:tcW w:w="1417" w:type="dxa"/>
            <w:shd w:val="clear" w:color="auto" w:fill="auto"/>
          </w:tcPr>
          <w:p w:rsidR="001746A4" w:rsidRPr="00566DC4" w:rsidRDefault="001746A4" w:rsidP="00106ED3">
            <w:pPr>
              <w:jc w:val="center"/>
              <w:rPr>
                <w:rFonts w:ascii="Arial" w:hAnsi="Arial" w:cs="Arial"/>
                <w:sz w:val="22"/>
                <w:szCs w:val="22"/>
              </w:rPr>
            </w:pPr>
          </w:p>
        </w:tc>
        <w:tc>
          <w:tcPr>
            <w:tcW w:w="1701" w:type="dxa"/>
          </w:tcPr>
          <w:p w:rsidR="001746A4" w:rsidRPr="00566DC4" w:rsidRDefault="001746A4" w:rsidP="006078C1">
            <w:pPr>
              <w:autoSpaceDE w:val="0"/>
              <w:autoSpaceDN w:val="0"/>
              <w:adjustRightInd w:val="0"/>
              <w:rPr>
                <w:rFonts w:ascii="Arial" w:hAnsi="Arial" w:cs="Arial"/>
                <w:b/>
                <w:sz w:val="22"/>
                <w:szCs w:val="22"/>
              </w:rPr>
            </w:pPr>
          </w:p>
        </w:tc>
      </w:tr>
      <w:tr w:rsidR="001746A4" w:rsidRPr="00B3487A" w:rsidTr="00541E52">
        <w:tc>
          <w:tcPr>
            <w:tcW w:w="567" w:type="dxa"/>
            <w:vMerge/>
            <w:shd w:val="clear" w:color="auto" w:fill="auto"/>
          </w:tcPr>
          <w:p w:rsidR="001746A4" w:rsidRDefault="001746A4" w:rsidP="001C0B7C">
            <w:pPr>
              <w:pStyle w:val="NoSpacing"/>
              <w:rPr>
                <w:rFonts w:ascii="Arial" w:hAnsi="Arial" w:cs="Arial"/>
                <w:i/>
                <w:sz w:val="24"/>
                <w:szCs w:val="24"/>
                <w:lang w:val="ro-RO"/>
              </w:rPr>
            </w:pPr>
          </w:p>
        </w:tc>
        <w:tc>
          <w:tcPr>
            <w:tcW w:w="2694" w:type="dxa"/>
            <w:shd w:val="clear" w:color="auto" w:fill="auto"/>
          </w:tcPr>
          <w:p w:rsidR="001746A4" w:rsidRPr="00566DC4" w:rsidRDefault="001746A4" w:rsidP="001746A4">
            <w:pPr>
              <w:pStyle w:val="NoSpacing"/>
              <w:rPr>
                <w:rFonts w:ascii="Arial" w:hAnsi="Arial" w:cs="Arial"/>
                <w:lang w:val="ro-RO"/>
              </w:rPr>
            </w:pPr>
            <w:r w:rsidRPr="00566DC4">
              <w:rPr>
                <w:rFonts w:ascii="Arial" w:hAnsi="Arial" w:cs="Arial"/>
                <w:lang w:val="ro-RO"/>
              </w:rPr>
              <w:t>VirKon S</w:t>
            </w:r>
          </w:p>
        </w:tc>
        <w:tc>
          <w:tcPr>
            <w:tcW w:w="1275" w:type="dxa"/>
            <w:shd w:val="clear" w:color="auto" w:fill="auto"/>
          </w:tcPr>
          <w:p w:rsidR="001746A4" w:rsidRPr="00566DC4" w:rsidRDefault="001746A4" w:rsidP="001C0B7C">
            <w:pPr>
              <w:pStyle w:val="NoSpacing"/>
              <w:rPr>
                <w:rFonts w:ascii="Arial" w:hAnsi="Arial" w:cs="Arial"/>
                <w:color w:val="4F81BD" w:themeColor="accent1"/>
                <w:lang w:val="ro-RO"/>
              </w:rPr>
            </w:pPr>
            <w:r w:rsidRPr="00566DC4">
              <w:rPr>
                <w:rFonts w:ascii="Arial" w:hAnsi="Arial" w:cs="Arial"/>
                <w:lang w:val="ro-RO"/>
              </w:rPr>
              <w:t>t / an</w:t>
            </w:r>
          </w:p>
        </w:tc>
        <w:tc>
          <w:tcPr>
            <w:tcW w:w="1418" w:type="dxa"/>
            <w:shd w:val="clear" w:color="auto" w:fill="auto"/>
          </w:tcPr>
          <w:p w:rsidR="001746A4" w:rsidRPr="00566DC4" w:rsidRDefault="00984D24" w:rsidP="001C0B7C">
            <w:pPr>
              <w:rPr>
                <w:rFonts w:ascii="Arial" w:hAnsi="Arial" w:cs="Arial"/>
                <w:color w:val="4F81BD" w:themeColor="accent1"/>
                <w:sz w:val="22"/>
                <w:szCs w:val="22"/>
              </w:rPr>
            </w:pPr>
            <w:r w:rsidRPr="00566DC4">
              <w:rPr>
                <w:rFonts w:ascii="Arial" w:hAnsi="Arial" w:cs="Arial"/>
                <w:sz w:val="22"/>
                <w:szCs w:val="22"/>
              </w:rPr>
              <w:t>0,7</w:t>
            </w:r>
          </w:p>
        </w:tc>
        <w:tc>
          <w:tcPr>
            <w:tcW w:w="1417" w:type="dxa"/>
            <w:shd w:val="clear" w:color="auto" w:fill="auto"/>
          </w:tcPr>
          <w:p w:rsidR="001746A4" w:rsidRPr="00566DC4" w:rsidRDefault="001746A4" w:rsidP="00106ED3">
            <w:pPr>
              <w:jc w:val="center"/>
              <w:rPr>
                <w:rFonts w:ascii="Arial" w:hAnsi="Arial" w:cs="Arial"/>
                <w:sz w:val="22"/>
                <w:szCs w:val="22"/>
              </w:rPr>
            </w:pPr>
            <w:r w:rsidRPr="00566DC4">
              <w:rPr>
                <w:rFonts w:ascii="Arial" w:hAnsi="Arial" w:cs="Arial"/>
                <w:sz w:val="22"/>
                <w:szCs w:val="22"/>
              </w:rPr>
              <w:t>P</w:t>
            </w:r>
          </w:p>
        </w:tc>
        <w:tc>
          <w:tcPr>
            <w:tcW w:w="1701" w:type="dxa"/>
          </w:tcPr>
          <w:p w:rsidR="001746A4" w:rsidRPr="00566DC4" w:rsidRDefault="0091074C" w:rsidP="0091074C">
            <w:pPr>
              <w:autoSpaceDE w:val="0"/>
              <w:autoSpaceDN w:val="0"/>
              <w:adjustRightInd w:val="0"/>
              <w:rPr>
                <w:rFonts w:ascii="Arial" w:hAnsi="Arial" w:cs="Arial"/>
                <w:sz w:val="22"/>
                <w:szCs w:val="22"/>
                <w:lang w:eastAsia="ro-RO"/>
              </w:rPr>
            </w:pPr>
            <w:r w:rsidRPr="00566DC4">
              <w:rPr>
                <w:rFonts w:ascii="Arial" w:hAnsi="Arial" w:cs="Arial"/>
                <w:sz w:val="22"/>
                <w:szCs w:val="22"/>
              </w:rPr>
              <w:t>H272; H302; H314;</w:t>
            </w:r>
            <w:r w:rsidR="001746A4" w:rsidRPr="00566DC4">
              <w:rPr>
                <w:rFonts w:ascii="Arial" w:hAnsi="Arial" w:cs="Arial"/>
                <w:sz w:val="22"/>
                <w:szCs w:val="22"/>
              </w:rPr>
              <w:t xml:space="preserve">H315; H318; </w:t>
            </w:r>
            <w:r w:rsidRPr="00566DC4">
              <w:rPr>
                <w:rFonts w:ascii="Arial" w:hAnsi="Arial" w:cs="Arial"/>
                <w:sz w:val="22"/>
                <w:szCs w:val="22"/>
              </w:rPr>
              <w:t>H319; H334; H335;</w:t>
            </w:r>
            <w:r w:rsidR="00D52149" w:rsidRPr="00566DC4">
              <w:rPr>
                <w:rFonts w:ascii="Arial" w:hAnsi="Arial" w:cs="Arial"/>
                <w:sz w:val="22"/>
                <w:szCs w:val="22"/>
              </w:rPr>
              <w:t xml:space="preserve"> </w:t>
            </w:r>
            <w:r w:rsidR="001746A4" w:rsidRPr="00566DC4">
              <w:rPr>
                <w:rFonts w:ascii="Arial" w:hAnsi="Arial" w:cs="Arial"/>
                <w:sz w:val="22"/>
                <w:szCs w:val="22"/>
              </w:rPr>
              <w:t>H412</w:t>
            </w:r>
          </w:p>
        </w:tc>
      </w:tr>
      <w:tr w:rsidR="001746A4" w:rsidRPr="00B3487A" w:rsidTr="00541E52">
        <w:tc>
          <w:tcPr>
            <w:tcW w:w="567" w:type="dxa"/>
            <w:vMerge/>
            <w:shd w:val="clear" w:color="auto" w:fill="auto"/>
          </w:tcPr>
          <w:p w:rsidR="001746A4" w:rsidRDefault="001746A4" w:rsidP="001C0B7C">
            <w:pPr>
              <w:pStyle w:val="NoSpacing"/>
              <w:rPr>
                <w:rFonts w:ascii="Arial" w:hAnsi="Arial" w:cs="Arial"/>
                <w:i/>
                <w:sz w:val="24"/>
                <w:szCs w:val="24"/>
                <w:lang w:val="ro-RO"/>
              </w:rPr>
            </w:pPr>
          </w:p>
        </w:tc>
        <w:tc>
          <w:tcPr>
            <w:tcW w:w="2694" w:type="dxa"/>
            <w:shd w:val="clear" w:color="auto" w:fill="auto"/>
          </w:tcPr>
          <w:p w:rsidR="001746A4" w:rsidRPr="00566DC4" w:rsidRDefault="001746A4" w:rsidP="001C0B7C">
            <w:pPr>
              <w:pStyle w:val="NoSpacing"/>
              <w:rPr>
                <w:rFonts w:ascii="Arial" w:hAnsi="Arial" w:cs="Arial"/>
                <w:lang w:val="ro-RO"/>
              </w:rPr>
            </w:pPr>
            <w:r w:rsidRPr="00566DC4">
              <w:rPr>
                <w:rFonts w:ascii="Arial" w:hAnsi="Arial" w:cs="Arial"/>
                <w:lang w:val="ro-RO"/>
              </w:rPr>
              <w:t>Var</w:t>
            </w:r>
          </w:p>
        </w:tc>
        <w:tc>
          <w:tcPr>
            <w:tcW w:w="1275" w:type="dxa"/>
            <w:shd w:val="clear" w:color="auto" w:fill="auto"/>
          </w:tcPr>
          <w:p w:rsidR="001746A4" w:rsidRPr="00566DC4" w:rsidRDefault="00984D24" w:rsidP="001C0B7C">
            <w:pPr>
              <w:pStyle w:val="NoSpacing"/>
              <w:rPr>
                <w:rFonts w:ascii="Arial" w:hAnsi="Arial" w:cs="Arial"/>
                <w:lang w:val="ro-RO"/>
              </w:rPr>
            </w:pPr>
            <w:r w:rsidRPr="00566DC4">
              <w:rPr>
                <w:rFonts w:ascii="Arial" w:hAnsi="Arial" w:cs="Arial"/>
                <w:lang w:val="ro-RO"/>
              </w:rPr>
              <w:t>t/an</w:t>
            </w:r>
          </w:p>
        </w:tc>
        <w:tc>
          <w:tcPr>
            <w:tcW w:w="1418" w:type="dxa"/>
            <w:shd w:val="clear" w:color="auto" w:fill="auto"/>
          </w:tcPr>
          <w:p w:rsidR="001746A4" w:rsidRPr="00566DC4" w:rsidRDefault="00984D24" w:rsidP="001C0B7C">
            <w:pPr>
              <w:rPr>
                <w:rFonts w:ascii="Arial" w:hAnsi="Arial" w:cs="Arial"/>
                <w:sz w:val="22"/>
                <w:szCs w:val="22"/>
              </w:rPr>
            </w:pPr>
            <w:r w:rsidRPr="00566DC4">
              <w:rPr>
                <w:rFonts w:ascii="Arial" w:hAnsi="Arial" w:cs="Arial"/>
                <w:sz w:val="22"/>
                <w:szCs w:val="22"/>
              </w:rPr>
              <w:t>0,7</w:t>
            </w:r>
          </w:p>
        </w:tc>
        <w:tc>
          <w:tcPr>
            <w:tcW w:w="1417" w:type="dxa"/>
            <w:shd w:val="clear" w:color="auto" w:fill="auto"/>
          </w:tcPr>
          <w:p w:rsidR="001746A4" w:rsidRPr="00566DC4" w:rsidRDefault="00566DC4" w:rsidP="00106ED3">
            <w:pPr>
              <w:jc w:val="center"/>
              <w:rPr>
                <w:rFonts w:ascii="Arial" w:hAnsi="Arial" w:cs="Arial"/>
                <w:sz w:val="22"/>
                <w:szCs w:val="22"/>
              </w:rPr>
            </w:pPr>
            <w:r w:rsidRPr="00566DC4">
              <w:rPr>
                <w:rFonts w:ascii="Arial" w:hAnsi="Arial" w:cs="Arial"/>
                <w:sz w:val="22"/>
                <w:szCs w:val="22"/>
              </w:rPr>
              <w:t>P</w:t>
            </w:r>
          </w:p>
        </w:tc>
        <w:tc>
          <w:tcPr>
            <w:tcW w:w="1701" w:type="dxa"/>
          </w:tcPr>
          <w:p w:rsidR="001746A4" w:rsidRPr="00566DC4" w:rsidRDefault="00566DC4" w:rsidP="00106ED3">
            <w:pPr>
              <w:autoSpaceDE w:val="0"/>
              <w:autoSpaceDN w:val="0"/>
              <w:adjustRightInd w:val="0"/>
              <w:rPr>
                <w:rFonts w:ascii="Arial" w:hAnsi="Arial" w:cs="Arial"/>
                <w:sz w:val="22"/>
                <w:szCs w:val="22"/>
                <w:lang w:eastAsia="ro-RO"/>
              </w:rPr>
            </w:pPr>
            <w:r w:rsidRPr="00566DC4">
              <w:rPr>
                <w:rFonts w:ascii="Arial" w:hAnsi="Arial" w:cs="Arial"/>
                <w:sz w:val="22"/>
                <w:szCs w:val="22"/>
                <w:lang w:eastAsia="ro-RO"/>
              </w:rPr>
              <w:t>H315;H318;</w:t>
            </w:r>
          </w:p>
          <w:p w:rsidR="00566DC4" w:rsidRPr="00566DC4" w:rsidRDefault="00566DC4" w:rsidP="00106ED3">
            <w:pPr>
              <w:autoSpaceDE w:val="0"/>
              <w:autoSpaceDN w:val="0"/>
              <w:adjustRightInd w:val="0"/>
              <w:rPr>
                <w:rFonts w:ascii="Arial" w:hAnsi="Arial" w:cs="Arial"/>
                <w:sz w:val="22"/>
                <w:szCs w:val="22"/>
                <w:lang w:eastAsia="ro-RO"/>
              </w:rPr>
            </w:pPr>
            <w:r w:rsidRPr="00566DC4">
              <w:rPr>
                <w:rFonts w:ascii="Arial" w:hAnsi="Arial" w:cs="Arial"/>
                <w:sz w:val="22"/>
                <w:szCs w:val="22"/>
                <w:lang w:eastAsia="ro-RO"/>
              </w:rPr>
              <w:t>H335</w:t>
            </w:r>
          </w:p>
        </w:tc>
      </w:tr>
      <w:tr w:rsidR="001746A4" w:rsidRPr="001746A4" w:rsidTr="00541E52">
        <w:tc>
          <w:tcPr>
            <w:tcW w:w="567" w:type="dxa"/>
            <w:shd w:val="clear" w:color="auto" w:fill="auto"/>
          </w:tcPr>
          <w:p w:rsidR="001C0B7C" w:rsidRPr="001746A4" w:rsidRDefault="00C11807" w:rsidP="00FA091F">
            <w:pPr>
              <w:pStyle w:val="NoSpacing"/>
              <w:rPr>
                <w:rFonts w:ascii="Arial" w:hAnsi="Arial" w:cs="Arial"/>
                <w:i/>
                <w:sz w:val="24"/>
                <w:szCs w:val="24"/>
              </w:rPr>
            </w:pPr>
            <w:r w:rsidRPr="001746A4">
              <w:rPr>
                <w:rFonts w:ascii="Arial" w:hAnsi="Arial" w:cs="Arial"/>
                <w:i/>
                <w:sz w:val="24"/>
                <w:szCs w:val="24"/>
              </w:rPr>
              <w:t>7</w:t>
            </w:r>
          </w:p>
        </w:tc>
        <w:tc>
          <w:tcPr>
            <w:tcW w:w="2694" w:type="dxa"/>
            <w:shd w:val="clear" w:color="auto" w:fill="auto"/>
          </w:tcPr>
          <w:p w:rsidR="001C0B7C" w:rsidRPr="00566DC4" w:rsidRDefault="001C0B7C" w:rsidP="00FA091F">
            <w:pPr>
              <w:pStyle w:val="NoSpacing"/>
              <w:rPr>
                <w:rFonts w:ascii="Arial" w:hAnsi="Arial" w:cs="Arial"/>
              </w:rPr>
            </w:pPr>
            <w:r w:rsidRPr="00566DC4">
              <w:rPr>
                <w:rFonts w:ascii="Arial" w:hAnsi="Arial" w:cs="Arial"/>
                <w:lang w:val="ro-RO"/>
              </w:rPr>
              <w:t>Medicamente</w:t>
            </w:r>
            <w:r w:rsidR="008F71E9" w:rsidRPr="00566DC4">
              <w:rPr>
                <w:rFonts w:ascii="Arial" w:hAnsi="Arial" w:cs="Arial"/>
                <w:lang w:val="ro-RO"/>
              </w:rPr>
              <w:t>, vaccinuri, vitamine</w:t>
            </w:r>
            <w:r w:rsidR="0047605C" w:rsidRPr="00566DC4">
              <w:rPr>
                <w:rFonts w:ascii="Arial" w:hAnsi="Arial" w:cs="Arial"/>
                <w:lang w:val="ro-RO"/>
              </w:rPr>
              <w:t>.</w:t>
            </w:r>
          </w:p>
        </w:tc>
        <w:tc>
          <w:tcPr>
            <w:tcW w:w="1275" w:type="dxa"/>
            <w:shd w:val="clear" w:color="auto" w:fill="auto"/>
          </w:tcPr>
          <w:p w:rsidR="001C0B7C" w:rsidRPr="00566DC4" w:rsidRDefault="001C0B7C" w:rsidP="00CC7703">
            <w:pPr>
              <w:pStyle w:val="NoSpacing"/>
              <w:rPr>
                <w:rFonts w:ascii="Arial" w:hAnsi="Arial" w:cs="Arial"/>
              </w:rPr>
            </w:pPr>
          </w:p>
        </w:tc>
        <w:tc>
          <w:tcPr>
            <w:tcW w:w="1418" w:type="dxa"/>
            <w:shd w:val="clear" w:color="auto" w:fill="auto"/>
          </w:tcPr>
          <w:p w:rsidR="001C0B7C" w:rsidRPr="00566DC4" w:rsidRDefault="0047605C" w:rsidP="00FA091F">
            <w:pPr>
              <w:pStyle w:val="NoSpacing"/>
              <w:rPr>
                <w:rFonts w:ascii="Arial" w:hAnsi="Arial" w:cs="Arial"/>
              </w:rPr>
            </w:pPr>
            <w:r w:rsidRPr="00566DC4">
              <w:rPr>
                <w:rFonts w:ascii="Arial" w:hAnsi="Arial" w:cs="Arial"/>
              </w:rPr>
              <w:t>După necesități</w:t>
            </w:r>
          </w:p>
        </w:tc>
        <w:tc>
          <w:tcPr>
            <w:tcW w:w="1417" w:type="dxa"/>
            <w:shd w:val="clear" w:color="auto" w:fill="auto"/>
          </w:tcPr>
          <w:p w:rsidR="001C0B7C" w:rsidRPr="00566DC4" w:rsidRDefault="00C11807" w:rsidP="00106ED3">
            <w:pPr>
              <w:jc w:val="center"/>
              <w:rPr>
                <w:rFonts w:ascii="Arial" w:hAnsi="Arial" w:cs="Arial"/>
                <w:sz w:val="22"/>
                <w:szCs w:val="22"/>
              </w:rPr>
            </w:pPr>
            <w:r w:rsidRPr="00566DC4">
              <w:rPr>
                <w:rFonts w:ascii="Arial" w:hAnsi="Arial" w:cs="Arial"/>
                <w:sz w:val="22"/>
                <w:szCs w:val="22"/>
              </w:rPr>
              <w:t>N</w:t>
            </w:r>
          </w:p>
        </w:tc>
        <w:tc>
          <w:tcPr>
            <w:tcW w:w="1701" w:type="dxa"/>
          </w:tcPr>
          <w:p w:rsidR="001C0B7C" w:rsidRPr="00566DC4" w:rsidRDefault="001C0B7C" w:rsidP="006078C1">
            <w:pPr>
              <w:autoSpaceDE w:val="0"/>
              <w:autoSpaceDN w:val="0"/>
              <w:adjustRightInd w:val="0"/>
              <w:rPr>
                <w:rFonts w:ascii="Arial" w:hAnsi="Arial" w:cs="Arial"/>
                <w:sz w:val="22"/>
                <w:szCs w:val="22"/>
              </w:rPr>
            </w:pPr>
          </w:p>
        </w:tc>
      </w:tr>
    </w:tbl>
    <w:p w:rsidR="009D39D0" w:rsidRPr="001746A4" w:rsidRDefault="009D39D0">
      <w:pPr>
        <w:ind w:left="360"/>
        <w:jc w:val="center"/>
        <w:rPr>
          <w:rFonts w:ascii="Arial" w:hAnsi="Arial" w:cs="Arial"/>
        </w:rPr>
      </w:pPr>
    </w:p>
    <w:p w:rsidR="00B92B79" w:rsidRPr="001746A4" w:rsidRDefault="00B92B79">
      <w:pPr>
        <w:pStyle w:val="Heading4"/>
        <w:rPr>
          <w:rFonts w:ascii="Arial" w:hAnsi="Arial" w:cs="Arial"/>
          <w:sz w:val="24"/>
        </w:rPr>
      </w:pPr>
      <w:r w:rsidRPr="001746A4">
        <w:rPr>
          <w:rFonts w:ascii="Arial" w:hAnsi="Arial" w:cs="Arial"/>
          <w:sz w:val="24"/>
        </w:rPr>
        <w:t>Modul de depozitare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5328"/>
      </w:tblGrid>
      <w:tr w:rsidR="001746A4" w:rsidRPr="001746A4">
        <w:tc>
          <w:tcPr>
            <w:tcW w:w="3168" w:type="dxa"/>
          </w:tcPr>
          <w:p w:rsidR="00B92B79" w:rsidRPr="001746A4" w:rsidRDefault="00B92B79">
            <w:pPr>
              <w:pStyle w:val="Heading5"/>
              <w:rPr>
                <w:rFonts w:ascii="Arial" w:hAnsi="Arial" w:cs="Arial"/>
                <w:sz w:val="24"/>
              </w:rPr>
            </w:pPr>
            <w:r w:rsidRPr="001746A4">
              <w:rPr>
                <w:rFonts w:ascii="Arial" w:hAnsi="Arial" w:cs="Arial"/>
                <w:sz w:val="24"/>
              </w:rPr>
              <w:t>Denumire</w:t>
            </w:r>
          </w:p>
        </w:tc>
        <w:tc>
          <w:tcPr>
            <w:tcW w:w="5328" w:type="dxa"/>
          </w:tcPr>
          <w:p w:rsidR="00B92B79" w:rsidRPr="001746A4" w:rsidRDefault="00B92B79" w:rsidP="00D87F05">
            <w:pPr>
              <w:jc w:val="center"/>
              <w:rPr>
                <w:rFonts w:ascii="Arial" w:hAnsi="Arial" w:cs="Arial"/>
              </w:rPr>
            </w:pPr>
            <w:r w:rsidRPr="001746A4">
              <w:rPr>
                <w:rFonts w:ascii="Arial" w:hAnsi="Arial" w:cs="Arial"/>
              </w:rPr>
              <w:t xml:space="preserve">Modul de </w:t>
            </w:r>
            <w:r w:rsidR="00D87F05" w:rsidRPr="001746A4">
              <w:rPr>
                <w:rFonts w:ascii="Arial" w:hAnsi="Arial" w:cs="Arial"/>
              </w:rPr>
              <w:t>depozitare</w:t>
            </w:r>
          </w:p>
        </w:tc>
      </w:tr>
      <w:tr w:rsidR="006E7BBA" w:rsidRPr="00B3487A">
        <w:tc>
          <w:tcPr>
            <w:tcW w:w="3168" w:type="dxa"/>
          </w:tcPr>
          <w:p w:rsidR="006E7BBA" w:rsidRPr="00A970D3" w:rsidRDefault="006E7BBA">
            <w:pPr>
              <w:rPr>
                <w:rFonts w:ascii="Arial" w:hAnsi="Arial" w:cs="Arial"/>
              </w:rPr>
            </w:pPr>
            <w:r>
              <w:rPr>
                <w:rFonts w:ascii="Arial" w:hAnsi="Arial" w:cs="Arial"/>
              </w:rPr>
              <w:t>Porci  la îngrășat</w:t>
            </w:r>
          </w:p>
        </w:tc>
        <w:tc>
          <w:tcPr>
            <w:tcW w:w="5328" w:type="dxa"/>
          </w:tcPr>
          <w:p w:rsidR="006E7BBA" w:rsidRPr="00A970D3" w:rsidRDefault="006E7BBA">
            <w:pPr>
              <w:rPr>
                <w:rFonts w:ascii="Arial" w:hAnsi="Arial" w:cs="Arial"/>
              </w:rPr>
            </w:pPr>
            <w:r>
              <w:rPr>
                <w:rFonts w:ascii="Arial" w:hAnsi="Arial" w:cs="Arial"/>
              </w:rPr>
              <w:t xml:space="preserve"> În hale</w:t>
            </w:r>
          </w:p>
        </w:tc>
      </w:tr>
      <w:tr w:rsidR="00B3487A" w:rsidRPr="00B3487A">
        <w:tc>
          <w:tcPr>
            <w:tcW w:w="3168" w:type="dxa"/>
          </w:tcPr>
          <w:p w:rsidR="00B92B79" w:rsidRPr="00A970D3" w:rsidRDefault="00B92B79">
            <w:pPr>
              <w:rPr>
                <w:rFonts w:ascii="Arial" w:hAnsi="Arial" w:cs="Arial"/>
              </w:rPr>
            </w:pPr>
            <w:r w:rsidRPr="00A970D3">
              <w:rPr>
                <w:rFonts w:ascii="Arial" w:hAnsi="Arial" w:cs="Arial"/>
              </w:rPr>
              <w:t xml:space="preserve">Furaje </w:t>
            </w:r>
          </w:p>
        </w:tc>
        <w:tc>
          <w:tcPr>
            <w:tcW w:w="5328" w:type="dxa"/>
          </w:tcPr>
          <w:p w:rsidR="00B92B79" w:rsidRPr="00A970D3" w:rsidRDefault="00B92B79">
            <w:pPr>
              <w:rPr>
                <w:rFonts w:ascii="Arial" w:hAnsi="Arial" w:cs="Arial"/>
              </w:rPr>
            </w:pPr>
            <w:r w:rsidRPr="00A970D3">
              <w:rPr>
                <w:rFonts w:ascii="Arial" w:hAnsi="Arial" w:cs="Arial"/>
              </w:rPr>
              <w:t>În buncăre exterioare halelor de producție</w:t>
            </w:r>
          </w:p>
        </w:tc>
      </w:tr>
      <w:tr w:rsidR="006E7BBA" w:rsidRPr="00B3487A">
        <w:tc>
          <w:tcPr>
            <w:tcW w:w="3168" w:type="dxa"/>
          </w:tcPr>
          <w:p w:rsidR="006E7BBA" w:rsidRPr="00A970D3" w:rsidRDefault="006E7BBA">
            <w:pPr>
              <w:rPr>
                <w:rFonts w:ascii="Arial" w:hAnsi="Arial" w:cs="Arial"/>
              </w:rPr>
            </w:pPr>
            <w:r>
              <w:rPr>
                <w:rFonts w:ascii="Arial" w:hAnsi="Arial" w:cs="Arial"/>
              </w:rPr>
              <w:t>Apă</w:t>
            </w:r>
          </w:p>
        </w:tc>
        <w:tc>
          <w:tcPr>
            <w:tcW w:w="5328" w:type="dxa"/>
          </w:tcPr>
          <w:p w:rsidR="006E7BBA" w:rsidRPr="00A970D3" w:rsidRDefault="006E7BBA">
            <w:pPr>
              <w:rPr>
                <w:rFonts w:ascii="Arial" w:hAnsi="Arial" w:cs="Arial"/>
              </w:rPr>
            </w:pPr>
            <w:r>
              <w:rPr>
                <w:rFonts w:ascii="Arial" w:hAnsi="Arial" w:cs="Arial"/>
              </w:rPr>
              <w:t>2 rezervoare cu V=200mc și V=300mc, existente</w:t>
            </w:r>
          </w:p>
        </w:tc>
      </w:tr>
      <w:tr w:rsidR="00B3487A" w:rsidRPr="00B3487A">
        <w:tc>
          <w:tcPr>
            <w:tcW w:w="3168" w:type="dxa"/>
          </w:tcPr>
          <w:p w:rsidR="00B92B79" w:rsidRPr="00A970D3" w:rsidRDefault="00B92B79">
            <w:pPr>
              <w:rPr>
                <w:rFonts w:ascii="Arial" w:hAnsi="Arial" w:cs="Arial"/>
              </w:rPr>
            </w:pPr>
            <w:r w:rsidRPr="00A970D3">
              <w:rPr>
                <w:rFonts w:ascii="Arial" w:hAnsi="Arial" w:cs="Arial"/>
              </w:rPr>
              <w:t xml:space="preserve">Medicamente </w:t>
            </w:r>
            <w:r w:rsidR="0091074C">
              <w:rPr>
                <w:rFonts w:ascii="Arial" w:hAnsi="Arial" w:cs="Arial"/>
              </w:rPr>
              <w:t>,</w:t>
            </w:r>
            <w:r w:rsidR="0091074C" w:rsidRPr="001746A4">
              <w:rPr>
                <w:rFonts w:ascii="Arial" w:hAnsi="Arial" w:cs="Arial"/>
              </w:rPr>
              <w:t xml:space="preserve"> vaccinuri, vitamine</w:t>
            </w:r>
          </w:p>
        </w:tc>
        <w:tc>
          <w:tcPr>
            <w:tcW w:w="5328" w:type="dxa"/>
          </w:tcPr>
          <w:p w:rsidR="00B92B79" w:rsidRPr="00A970D3" w:rsidRDefault="00106ED3">
            <w:pPr>
              <w:rPr>
                <w:rFonts w:ascii="Arial" w:hAnsi="Arial" w:cs="Arial"/>
              </w:rPr>
            </w:pPr>
            <w:r w:rsidRPr="00A970D3">
              <w:rPr>
                <w:rFonts w:ascii="Arial" w:hAnsi="Arial" w:cs="Arial"/>
              </w:rPr>
              <w:t>Se aduc în fermă numai în momentul utilizării; se stochează temporar într-o încăpere specială amplasată în clădirea filtr</w:t>
            </w:r>
            <w:r w:rsidR="00F13F6C" w:rsidRPr="00A970D3">
              <w:rPr>
                <w:rFonts w:ascii="Arial" w:hAnsi="Arial" w:cs="Arial"/>
              </w:rPr>
              <w:t>ului sanitar dotată cu frigider</w:t>
            </w:r>
          </w:p>
        </w:tc>
      </w:tr>
      <w:tr w:rsidR="00B3487A" w:rsidRPr="00B3487A">
        <w:tc>
          <w:tcPr>
            <w:tcW w:w="3168" w:type="dxa"/>
          </w:tcPr>
          <w:p w:rsidR="00B92B79" w:rsidRPr="00A970D3" w:rsidRDefault="001746A4" w:rsidP="001746A4">
            <w:pPr>
              <w:rPr>
                <w:rFonts w:ascii="Arial" w:hAnsi="Arial" w:cs="Arial"/>
              </w:rPr>
            </w:pPr>
            <w:r w:rsidRPr="001746A4">
              <w:rPr>
                <w:rFonts w:ascii="Arial" w:hAnsi="Arial" w:cs="Arial"/>
              </w:rPr>
              <w:t>Substanțe pentru curatenie si dezinfecție</w:t>
            </w:r>
          </w:p>
        </w:tc>
        <w:tc>
          <w:tcPr>
            <w:tcW w:w="5328" w:type="dxa"/>
          </w:tcPr>
          <w:p w:rsidR="00B92B79" w:rsidRPr="00A970D3" w:rsidRDefault="00B92B79">
            <w:pPr>
              <w:rPr>
                <w:rFonts w:ascii="Arial" w:hAnsi="Arial" w:cs="Arial"/>
              </w:rPr>
            </w:pPr>
            <w:r w:rsidRPr="00A970D3">
              <w:rPr>
                <w:rFonts w:ascii="Arial" w:hAnsi="Arial" w:cs="Arial"/>
              </w:rPr>
              <w:t>Se aduc în fermă numai în momentul utilizării</w:t>
            </w:r>
            <w:r w:rsidR="00C11807" w:rsidRPr="00A970D3">
              <w:rPr>
                <w:rFonts w:ascii="Arial" w:hAnsi="Arial" w:cs="Arial"/>
              </w:rPr>
              <w:t xml:space="preserve"> Se depozitează într-un spațiu special</w:t>
            </w:r>
          </w:p>
        </w:tc>
      </w:tr>
      <w:tr w:rsidR="001746A4" w:rsidRPr="00B3487A">
        <w:tc>
          <w:tcPr>
            <w:tcW w:w="3168" w:type="dxa"/>
          </w:tcPr>
          <w:p w:rsidR="001746A4" w:rsidRPr="008B5F53" w:rsidRDefault="001746A4" w:rsidP="001746A4">
            <w:pPr>
              <w:rPr>
                <w:rFonts w:ascii="Arial" w:hAnsi="Arial" w:cs="Arial"/>
                <w:color w:val="4F81BD" w:themeColor="accent1"/>
              </w:rPr>
            </w:pPr>
            <w:r>
              <w:rPr>
                <w:rFonts w:ascii="Arial" w:hAnsi="Arial" w:cs="Arial"/>
              </w:rPr>
              <w:t>Motorina</w:t>
            </w:r>
          </w:p>
        </w:tc>
        <w:tc>
          <w:tcPr>
            <w:tcW w:w="5328" w:type="dxa"/>
          </w:tcPr>
          <w:p w:rsidR="001746A4" w:rsidRPr="00A970D3" w:rsidRDefault="001746A4">
            <w:pPr>
              <w:rPr>
                <w:rFonts w:ascii="Arial" w:hAnsi="Arial" w:cs="Arial"/>
              </w:rPr>
            </w:pPr>
            <w:r>
              <w:rPr>
                <w:rFonts w:ascii="Arial" w:hAnsi="Arial" w:cs="Arial"/>
              </w:rPr>
              <w:t>Se depozitează în rezervorul existent  de 20000l</w:t>
            </w:r>
          </w:p>
        </w:tc>
      </w:tr>
    </w:tbl>
    <w:p w:rsidR="006D263A" w:rsidRPr="00B3487A" w:rsidRDefault="006D263A">
      <w:pPr>
        <w:ind w:left="360"/>
        <w:jc w:val="both"/>
        <w:rPr>
          <w:rFonts w:ascii="Arial" w:hAnsi="Arial" w:cs="Arial"/>
          <w:b/>
          <w:color w:val="FF0000"/>
        </w:rPr>
      </w:pPr>
    </w:p>
    <w:p w:rsidR="00B92B79" w:rsidRPr="00C11807" w:rsidRDefault="00B92B79">
      <w:pPr>
        <w:ind w:left="360"/>
        <w:jc w:val="both"/>
        <w:rPr>
          <w:rFonts w:ascii="Arial" w:hAnsi="Arial" w:cs="Arial"/>
        </w:rPr>
      </w:pPr>
      <w:r w:rsidRPr="00C11807">
        <w:rPr>
          <w:rFonts w:ascii="Arial" w:hAnsi="Arial" w:cs="Arial"/>
          <w:b/>
        </w:rPr>
        <w:t>1.</w:t>
      </w:r>
      <w:r w:rsidR="006E47ED">
        <w:rPr>
          <w:rFonts w:ascii="Arial" w:hAnsi="Arial" w:cs="Arial"/>
          <w:b/>
        </w:rPr>
        <w:t>8</w:t>
      </w:r>
      <w:r w:rsidRPr="00C11807">
        <w:rPr>
          <w:rFonts w:ascii="Arial" w:hAnsi="Arial" w:cs="Arial"/>
        </w:rPr>
        <w:t xml:space="preserve">.  </w:t>
      </w:r>
      <w:r w:rsidRPr="00C11807">
        <w:rPr>
          <w:rFonts w:ascii="Arial" w:hAnsi="Arial" w:cs="Arial"/>
          <w:b/>
          <w:bCs/>
        </w:rPr>
        <w:t>Informații despre poluarea fizică și biologică generată de activitate</w:t>
      </w:r>
    </w:p>
    <w:p w:rsidR="002859BD" w:rsidRPr="00C11807" w:rsidRDefault="00B92B79">
      <w:pPr>
        <w:pStyle w:val="BodyTextIndent2"/>
        <w:rPr>
          <w:rFonts w:ascii="Arial" w:hAnsi="Arial" w:cs="Arial"/>
          <w:sz w:val="24"/>
        </w:rPr>
      </w:pPr>
      <w:r w:rsidRPr="00C11807">
        <w:rPr>
          <w:rFonts w:ascii="Arial" w:hAnsi="Arial" w:cs="Arial"/>
          <w:sz w:val="24"/>
        </w:rPr>
        <w:t xml:space="preserve">Poluanții de natură fizică și biologică pot genera efecte de poluare grave în cazul în care prezența acestora în mediu depășește limita de suportabilitate. Având în vedere tipul activității pot să apară două tipuri de poluanți: </w:t>
      </w:r>
      <w:r w:rsidRPr="00C11807">
        <w:rPr>
          <w:rFonts w:ascii="Arial" w:hAnsi="Arial" w:cs="Arial"/>
          <w:sz w:val="24"/>
        </w:rPr>
        <w:tab/>
      </w:r>
    </w:p>
    <w:p w:rsidR="00E45A66" w:rsidRPr="00B81E5B" w:rsidRDefault="00CE3CD9" w:rsidP="00645306">
      <w:pPr>
        <w:pStyle w:val="BodyTextIndent2"/>
        <w:numPr>
          <w:ilvl w:val="0"/>
          <w:numId w:val="16"/>
        </w:numPr>
        <w:rPr>
          <w:rFonts w:ascii="Arial" w:hAnsi="Arial" w:cs="Arial"/>
          <w:sz w:val="24"/>
          <w:u w:val="single"/>
        </w:rPr>
      </w:pPr>
      <w:r w:rsidRPr="00B81E5B">
        <w:rPr>
          <w:rFonts w:ascii="Arial" w:hAnsi="Arial" w:cs="Arial"/>
          <w:sz w:val="24"/>
          <w:u w:val="single"/>
        </w:rPr>
        <w:t>f</w:t>
      </w:r>
      <w:r w:rsidR="00B92B79" w:rsidRPr="00B81E5B">
        <w:rPr>
          <w:rFonts w:ascii="Arial" w:hAnsi="Arial" w:cs="Arial"/>
          <w:sz w:val="24"/>
          <w:u w:val="single"/>
        </w:rPr>
        <w:t>izic</w:t>
      </w:r>
      <w:r w:rsidR="00860560" w:rsidRPr="00B81E5B">
        <w:rPr>
          <w:rFonts w:ascii="Arial" w:hAnsi="Arial" w:cs="Arial"/>
          <w:sz w:val="24"/>
          <w:u w:val="single"/>
        </w:rPr>
        <w:t>i</w:t>
      </w:r>
      <w:r w:rsidRPr="00B81E5B">
        <w:rPr>
          <w:rFonts w:ascii="Arial" w:hAnsi="Arial" w:cs="Arial"/>
          <w:sz w:val="24"/>
          <w:u w:val="single"/>
        </w:rPr>
        <w:t>:</w:t>
      </w:r>
    </w:p>
    <w:p w:rsidR="00E45A66" w:rsidRPr="00C11807" w:rsidRDefault="00B92B79" w:rsidP="00645306">
      <w:pPr>
        <w:pStyle w:val="BodyTextIndent2"/>
        <w:numPr>
          <w:ilvl w:val="4"/>
          <w:numId w:val="18"/>
        </w:numPr>
        <w:ind w:left="1560" w:hanging="426"/>
        <w:rPr>
          <w:rFonts w:ascii="Arial" w:hAnsi="Arial" w:cs="Arial"/>
          <w:sz w:val="24"/>
        </w:rPr>
      </w:pPr>
      <w:r w:rsidRPr="00C11807">
        <w:rPr>
          <w:rFonts w:ascii="Arial" w:hAnsi="Arial" w:cs="Arial"/>
          <w:sz w:val="24"/>
        </w:rPr>
        <w:t xml:space="preserve"> zgomot;</w:t>
      </w:r>
    </w:p>
    <w:p w:rsidR="00B92B79" w:rsidRPr="00C11807" w:rsidRDefault="00E45A66" w:rsidP="00645306">
      <w:pPr>
        <w:pStyle w:val="BodyTextIndent2"/>
        <w:numPr>
          <w:ilvl w:val="4"/>
          <w:numId w:val="18"/>
        </w:numPr>
        <w:ind w:left="1560" w:hanging="426"/>
        <w:rPr>
          <w:rFonts w:ascii="Arial" w:hAnsi="Arial" w:cs="Arial"/>
          <w:sz w:val="24"/>
        </w:rPr>
      </w:pPr>
      <w:r w:rsidRPr="00C11807">
        <w:rPr>
          <w:rFonts w:ascii="Arial" w:hAnsi="Arial" w:cs="Arial"/>
          <w:sz w:val="24"/>
        </w:rPr>
        <w:t>vibrații</w:t>
      </w:r>
    </w:p>
    <w:p w:rsidR="00B92B79" w:rsidRPr="00C11807" w:rsidRDefault="00A829BB">
      <w:pPr>
        <w:pStyle w:val="BodyTextIndent2"/>
        <w:rPr>
          <w:rFonts w:ascii="Arial" w:hAnsi="Arial" w:cs="Arial"/>
          <w:sz w:val="24"/>
        </w:rPr>
      </w:pPr>
      <w:r w:rsidRPr="00B81E5B">
        <w:rPr>
          <w:rFonts w:ascii="Arial" w:hAnsi="Arial" w:cs="Arial"/>
          <w:sz w:val="24"/>
          <w:u w:val="single"/>
        </w:rPr>
        <w:t>B</w:t>
      </w:r>
      <w:r w:rsidR="00DC56F2" w:rsidRPr="00B81E5B">
        <w:rPr>
          <w:rFonts w:ascii="Arial" w:hAnsi="Arial" w:cs="Arial"/>
          <w:sz w:val="24"/>
          <w:u w:val="single"/>
        </w:rPr>
        <w:t>.</w:t>
      </w:r>
      <w:r w:rsidR="00860560" w:rsidRPr="00B81E5B">
        <w:rPr>
          <w:rFonts w:ascii="Arial" w:hAnsi="Arial" w:cs="Arial"/>
          <w:sz w:val="24"/>
          <w:u w:val="single"/>
        </w:rPr>
        <w:t xml:space="preserve"> </w:t>
      </w:r>
      <w:r w:rsidR="00B92B79" w:rsidRPr="00B81E5B">
        <w:rPr>
          <w:rFonts w:ascii="Arial" w:hAnsi="Arial" w:cs="Arial"/>
          <w:sz w:val="24"/>
          <w:u w:val="single"/>
        </w:rPr>
        <w:t>biologic</w:t>
      </w:r>
      <w:r w:rsidR="00B92B79" w:rsidRPr="00C11807">
        <w:rPr>
          <w:rFonts w:ascii="Arial" w:hAnsi="Arial" w:cs="Arial"/>
          <w:sz w:val="24"/>
        </w:rPr>
        <w:t xml:space="preserve"> – epizootii (epidemia la animale) și zoonoze (boală infecțioasă sau parazitară la animale transmisibilă la om).</w:t>
      </w:r>
    </w:p>
    <w:p w:rsidR="006A6CEE" w:rsidRPr="006A6CEE" w:rsidRDefault="006A6CEE" w:rsidP="006A6CEE">
      <w:pPr>
        <w:pStyle w:val="BodyTextIndent2"/>
        <w:rPr>
          <w:rFonts w:ascii="Arial" w:hAnsi="Arial" w:cs="Arial"/>
          <w:b/>
          <w:bCs/>
          <w:sz w:val="24"/>
          <w:lang w:val="it-IT"/>
        </w:rPr>
      </w:pPr>
      <w:r>
        <w:rPr>
          <w:rFonts w:ascii="Arial" w:hAnsi="Arial" w:cs="Arial"/>
          <w:sz w:val="24"/>
        </w:rPr>
        <w:t>A.</w:t>
      </w:r>
      <w:r w:rsidR="00860560" w:rsidRPr="00C11807">
        <w:rPr>
          <w:rFonts w:ascii="Arial" w:hAnsi="Arial" w:cs="Arial"/>
          <w:sz w:val="24"/>
        </w:rPr>
        <w:t xml:space="preserve"> .</w:t>
      </w:r>
      <w:r w:rsidR="00860560" w:rsidRPr="006A6CEE">
        <w:rPr>
          <w:rFonts w:ascii="Arial" w:hAnsi="Arial" w:cs="Arial"/>
          <w:sz w:val="24"/>
        </w:rPr>
        <w:t>Zgomotul poate apare atât în faza de construcție cât și în exploatare.</w:t>
      </w:r>
      <w:r w:rsidRPr="00B328E8">
        <w:rPr>
          <w:rFonts w:ascii="Arial" w:hAnsi="Arial" w:cs="Arial"/>
          <w:b/>
          <w:sz w:val="24"/>
        </w:rPr>
        <w:t xml:space="preserve">Conform </w:t>
      </w:r>
      <w:r w:rsidRPr="00B328E8">
        <w:rPr>
          <w:rFonts w:ascii="Arial" w:hAnsi="Arial" w:cs="Arial"/>
          <w:b/>
          <w:bCs/>
          <w:sz w:val="24"/>
          <w:lang w:val="fr-FR"/>
        </w:rPr>
        <w:t>STAS 10009-88 - Acustica urbana : Limite admisibile ale nivelului de zgomot-</w:t>
      </w:r>
      <w:r w:rsidRPr="006A6CEE">
        <w:rPr>
          <w:rFonts w:ascii="Arial" w:hAnsi="Arial" w:cs="Arial"/>
          <w:b/>
          <w:bCs/>
          <w:sz w:val="24"/>
          <w:lang w:val="fr-FR"/>
        </w:rPr>
        <w:t xml:space="preserve"> </w:t>
      </w:r>
      <w:r w:rsidRPr="006A6CEE">
        <w:rPr>
          <w:rFonts w:ascii="Arial" w:hAnsi="Arial" w:cs="Arial"/>
          <w:bCs/>
          <w:sz w:val="24"/>
          <w:lang w:val="fr-FR"/>
        </w:rPr>
        <w:t>valorile admisibile ale nivelului de zgomot</w:t>
      </w:r>
      <w:r w:rsidRPr="006A6CEE">
        <w:rPr>
          <w:rFonts w:ascii="Arial" w:hAnsi="Arial" w:cs="Arial"/>
          <w:b/>
          <w:bCs/>
          <w:sz w:val="24"/>
          <w:lang w:val="fr-FR"/>
        </w:rPr>
        <w:t xml:space="preserve"> </w:t>
      </w:r>
      <w:r w:rsidRPr="006A6CEE">
        <w:rPr>
          <w:rFonts w:ascii="Arial" w:hAnsi="Arial" w:cs="Arial"/>
          <w:sz w:val="24"/>
          <w:lang w:val="fr-FR"/>
        </w:rPr>
        <w:t>pentru diferite zone  este redat în tabelul de mai jos :</w:t>
      </w:r>
    </w:p>
    <w:p w:rsidR="006A6CEE" w:rsidRDefault="006A6CEE" w:rsidP="006A6CEE">
      <w:pPr>
        <w:spacing w:line="360" w:lineRule="auto"/>
        <w:ind w:left="720"/>
        <w:jc w:val="right"/>
        <w:rPr>
          <w:rFonts w:ascii="Arial" w:hAnsi="Arial" w:cs="Arial"/>
          <w:b/>
          <w:bCs/>
          <w:sz w:val="22"/>
          <w:szCs w:val="22"/>
          <w:lang w:val="it-IT"/>
        </w:rPr>
      </w:pPr>
    </w:p>
    <w:p w:rsidR="006E47ED" w:rsidRPr="006F55A1" w:rsidRDefault="006E47ED" w:rsidP="006A6CEE">
      <w:pPr>
        <w:spacing w:line="360" w:lineRule="auto"/>
        <w:ind w:left="720"/>
        <w:jc w:val="right"/>
        <w:rPr>
          <w:rFonts w:ascii="Arial" w:hAnsi="Arial" w:cs="Arial"/>
          <w:b/>
          <w:bCs/>
          <w:sz w:val="22"/>
          <w:szCs w:val="22"/>
          <w:lang w:val="it-IT"/>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126"/>
        <w:gridCol w:w="1843"/>
        <w:gridCol w:w="1985"/>
        <w:gridCol w:w="1701"/>
      </w:tblGrid>
      <w:tr w:rsidR="006A6CEE" w:rsidRPr="006F55A1" w:rsidTr="00B328E8">
        <w:trPr>
          <w:tblHeader/>
        </w:trPr>
        <w:tc>
          <w:tcPr>
            <w:tcW w:w="2410" w:type="dxa"/>
            <w:shd w:val="clear" w:color="auto" w:fill="D9D9D9"/>
          </w:tcPr>
          <w:p w:rsidR="006A6CEE" w:rsidRPr="006F55A1" w:rsidRDefault="006A6CEE" w:rsidP="00B328E8">
            <w:pPr>
              <w:jc w:val="center"/>
              <w:rPr>
                <w:rFonts w:ascii="Arial" w:hAnsi="Arial" w:cs="Arial"/>
                <w:b/>
                <w:bCs/>
                <w:sz w:val="22"/>
                <w:szCs w:val="22"/>
                <w:lang w:val="it-IT"/>
              </w:rPr>
            </w:pPr>
            <w:r>
              <w:rPr>
                <w:rFonts w:ascii="Arial" w:hAnsi="Arial" w:cs="Arial"/>
                <w:b/>
                <w:bCs/>
                <w:sz w:val="22"/>
                <w:szCs w:val="22"/>
                <w:lang w:val="it-IT"/>
              </w:rPr>
              <w:t>Spațiul considerat</w:t>
            </w:r>
          </w:p>
        </w:tc>
        <w:tc>
          <w:tcPr>
            <w:tcW w:w="2126" w:type="dxa"/>
            <w:shd w:val="clear" w:color="auto" w:fill="D9D9D9"/>
          </w:tcPr>
          <w:p w:rsidR="006A6CEE" w:rsidRPr="006F55A1" w:rsidRDefault="00712B6E" w:rsidP="00B328E8">
            <w:pPr>
              <w:jc w:val="both"/>
              <w:rPr>
                <w:rFonts w:ascii="Arial" w:hAnsi="Arial" w:cs="Arial"/>
                <w:b/>
                <w:bCs/>
                <w:sz w:val="22"/>
                <w:szCs w:val="22"/>
                <w:lang w:val="it-IT"/>
              </w:rPr>
            </w:pPr>
            <w:r>
              <w:rPr>
                <w:rFonts w:ascii="Arial" w:hAnsi="Arial" w:cs="Arial"/>
                <w:b/>
                <w:bCs/>
                <w:sz w:val="22"/>
                <w:szCs w:val="22"/>
                <w:lang w:val="it-IT"/>
              </w:rPr>
              <w:t xml:space="preserve">Limita </w:t>
            </w:r>
          </w:p>
        </w:tc>
        <w:tc>
          <w:tcPr>
            <w:tcW w:w="1843" w:type="dxa"/>
            <w:shd w:val="clear" w:color="auto" w:fill="D9D9D9"/>
          </w:tcPr>
          <w:p w:rsidR="006A6CEE" w:rsidRPr="006F55A1" w:rsidRDefault="006A6CEE" w:rsidP="00B328E8">
            <w:pPr>
              <w:jc w:val="both"/>
              <w:rPr>
                <w:rFonts w:ascii="Arial" w:hAnsi="Arial" w:cs="Arial"/>
                <w:b/>
                <w:bCs/>
                <w:sz w:val="22"/>
                <w:szCs w:val="22"/>
                <w:lang w:val="it-IT"/>
              </w:rPr>
            </w:pPr>
            <w:r w:rsidRPr="006F55A1">
              <w:rPr>
                <w:rFonts w:ascii="Arial" w:hAnsi="Arial" w:cs="Arial"/>
                <w:b/>
                <w:bCs/>
                <w:sz w:val="22"/>
                <w:szCs w:val="22"/>
                <w:lang w:val="it-IT"/>
              </w:rPr>
              <w:t>Nivel zgomot echivalent, L</w:t>
            </w:r>
            <w:r w:rsidRPr="006F55A1">
              <w:rPr>
                <w:rFonts w:ascii="Arial" w:hAnsi="Arial" w:cs="Arial"/>
                <w:b/>
                <w:bCs/>
                <w:sz w:val="22"/>
                <w:szCs w:val="22"/>
                <w:vertAlign w:val="subscript"/>
                <w:lang w:val="it-IT"/>
              </w:rPr>
              <w:t>ech</w:t>
            </w:r>
            <w:r w:rsidRPr="006F55A1">
              <w:rPr>
                <w:rFonts w:ascii="Arial" w:hAnsi="Arial" w:cs="Arial"/>
                <w:b/>
                <w:bCs/>
                <w:sz w:val="22"/>
                <w:szCs w:val="22"/>
                <w:lang w:val="it-IT"/>
              </w:rPr>
              <w:t xml:space="preserve"> (dB)</w:t>
            </w:r>
          </w:p>
        </w:tc>
        <w:tc>
          <w:tcPr>
            <w:tcW w:w="1985" w:type="dxa"/>
            <w:shd w:val="clear" w:color="auto" w:fill="D9D9D9"/>
          </w:tcPr>
          <w:p w:rsidR="006A6CEE" w:rsidRPr="006F55A1" w:rsidRDefault="006A6CEE" w:rsidP="00B328E8">
            <w:pPr>
              <w:jc w:val="both"/>
              <w:rPr>
                <w:rFonts w:ascii="Arial" w:hAnsi="Arial" w:cs="Arial"/>
                <w:b/>
                <w:bCs/>
                <w:sz w:val="22"/>
                <w:szCs w:val="22"/>
                <w:lang w:val="it-IT"/>
              </w:rPr>
            </w:pPr>
            <w:r w:rsidRPr="006F55A1">
              <w:rPr>
                <w:rFonts w:ascii="Arial" w:hAnsi="Arial" w:cs="Arial"/>
                <w:b/>
                <w:bCs/>
                <w:sz w:val="22"/>
                <w:szCs w:val="22"/>
                <w:lang w:val="it-IT"/>
              </w:rPr>
              <w:t>Valoarea curbei de zgomot Cz, (dB)</w:t>
            </w:r>
          </w:p>
        </w:tc>
        <w:tc>
          <w:tcPr>
            <w:tcW w:w="1701" w:type="dxa"/>
            <w:shd w:val="clear" w:color="auto" w:fill="D9D9D9"/>
          </w:tcPr>
          <w:p w:rsidR="006A6CEE" w:rsidRPr="006F55A1" w:rsidRDefault="006A6CEE" w:rsidP="00B328E8">
            <w:pPr>
              <w:jc w:val="both"/>
              <w:rPr>
                <w:rFonts w:ascii="Arial" w:hAnsi="Arial" w:cs="Arial"/>
                <w:b/>
                <w:bCs/>
                <w:sz w:val="22"/>
                <w:szCs w:val="22"/>
                <w:lang w:val="fr-FR"/>
              </w:rPr>
            </w:pPr>
            <w:r w:rsidRPr="006F55A1">
              <w:rPr>
                <w:rFonts w:ascii="Arial" w:hAnsi="Arial" w:cs="Arial"/>
                <w:b/>
                <w:bCs/>
                <w:sz w:val="22"/>
                <w:szCs w:val="22"/>
                <w:lang w:val="fr-FR"/>
              </w:rPr>
              <w:t>Nivelul de zgomot de varf, L</w:t>
            </w:r>
            <w:r w:rsidRPr="006F55A1">
              <w:rPr>
                <w:rFonts w:ascii="Arial" w:hAnsi="Arial" w:cs="Arial"/>
                <w:b/>
                <w:bCs/>
                <w:sz w:val="22"/>
                <w:szCs w:val="22"/>
                <w:vertAlign w:val="subscript"/>
                <w:lang w:val="fr-FR"/>
              </w:rPr>
              <w:t xml:space="preserve">10 </w:t>
            </w:r>
            <w:r w:rsidRPr="006F55A1">
              <w:rPr>
                <w:rFonts w:ascii="Arial" w:hAnsi="Arial" w:cs="Arial"/>
                <w:b/>
                <w:bCs/>
                <w:sz w:val="22"/>
                <w:szCs w:val="22"/>
                <w:lang w:val="fr-FR"/>
              </w:rPr>
              <w:t>(dB)</w:t>
            </w:r>
          </w:p>
        </w:tc>
      </w:tr>
      <w:tr w:rsidR="006A6CEE" w:rsidRPr="006F55A1" w:rsidTr="00B328E8">
        <w:tc>
          <w:tcPr>
            <w:tcW w:w="2410" w:type="dxa"/>
            <w:shd w:val="clear" w:color="auto" w:fill="auto"/>
          </w:tcPr>
          <w:p w:rsidR="006A6CEE" w:rsidRPr="006F55A1" w:rsidRDefault="006A6CEE" w:rsidP="00B328E8">
            <w:pPr>
              <w:jc w:val="both"/>
              <w:rPr>
                <w:rFonts w:ascii="Arial" w:hAnsi="Arial" w:cs="Arial"/>
                <w:sz w:val="22"/>
                <w:szCs w:val="22"/>
                <w:lang w:val="it-IT"/>
              </w:rPr>
            </w:pPr>
            <w:r w:rsidRPr="006F55A1">
              <w:rPr>
                <w:rFonts w:ascii="Arial" w:hAnsi="Arial" w:cs="Arial"/>
                <w:sz w:val="22"/>
                <w:szCs w:val="22"/>
                <w:lang w:val="it-IT"/>
              </w:rPr>
              <w:t>Incinta industriala</w:t>
            </w:r>
          </w:p>
        </w:tc>
        <w:tc>
          <w:tcPr>
            <w:tcW w:w="2126" w:type="dxa"/>
            <w:shd w:val="clear" w:color="auto" w:fill="auto"/>
          </w:tcPr>
          <w:p w:rsidR="006A6CEE" w:rsidRPr="006F55A1" w:rsidRDefault="006A6CEE" w:rsidP="00B328E8">
            <w:pPr>
              <w:jc w:val="both"/>
              <w:rPr>
                <w:rFonts w:ascii="Arial" w:hAnsi="Arial" w:cs="Arial"/>
                <w:sz w:val="22"/>
                <w:szCs w:val="22"/>
                <w:lang w:val="it-IT"/>
              </w:rPr>
            </w:pPr>
            <w:r w:rsidRPr="006F55A1">
              <w:rPr>
                <w:rFonts w:ascii="Arial" w:hAnsi="Arial" w:cs="Arial"/>
                <w:sz w:val="22"/>
                <w:szCs w:val="22"/>
                <w:lang w:val="it-IT"/>
              </w:rPr>
              <w:t>La limita zonelor functionale</w:t>
            </w:r>
          </w:p>
        </w:tc>
        <w:tc>
          <w:tcPr>
            <w:tcW w:w="1843" w:type="dxa"/>
            <w:shd w:val="clear" w:color="auto" w:fill="auto"/>
          </w:tcPr>
          <w:p w:rsidR="006A6CEE" w:rsidRPr="006F55A1" w:rsidRDefault="006A6CEE" w:rsidP="00B328E8">
            <w:pPr>
              <w:jc w:val="center"/>
              <w:rPr>
                <w:rFonts w:ascii="Arial" w:hAnsi="Arial" w:cs="Arial"/>
                <w:sz w:val="22"/>
                <w:szCs w:val="22"/>
                <w:lang w:val="it-IT"/>
              </w:rPr>
            </w:pPr>
            <w:r w:rsidRPr="006F55A1">
              <w:rPr>
                <w:rFonts w:ascii="Arial" w:hAnsi="Arial" w:cs="Arial"/>
                <w:sz w:val="22"/>
                <w:szCs w:val="22"/>
                <w:lang w:val="it-IT"/>
              </w:rPr>
              <w:t>65</w:t>
            </w:r>
          </w:p>
        </w:tc>
        <w:tc>
          <w:tcPr>
            <w:tcW w:w="1985" w:type="dxa"/>
            <w:shd w:val="clear" w:color="auto" w:fill="auto"/>
          </w:tcPr>
          <w:p w:rsidR="006A6CEE" w:rsidRPr="006F55A1" w:rsidRDefault="006A6CEE" w:rsidP="00B328E8">
            <w:pPr>
              <w:jc w:val="center"/>
              <w:rPr>
                <w:rFonts w:ascii="Arial" w:hAnsi="Arial" w:cs="Arial"/>
                <w:sz w:val="22"/>
                <w:szCs w:val="22"/>
                <w:lang w:val="it-IT"/>
              </w:rPr>
            </w:pPr>
            <w:r w:rsidRPr="006F55A1">
              <w:rPr>
                <w:rFonts w:ascii="Arial" w:hAnsi="Arial" w:cs="Arial"/>
                <w:sz w:val="22"/>
                <w:szCs w:val="22"/>
                <w:lang w:val="it-IT"/>
              </w:rPr>
              <w:t>60</w:t>
            </w:r>
          </w:p>
        </w:tc>
        <w:tc>
          <w:tcPr>
            <w:tcW w:w="1701" w:type="dxa"/>
            <w:shd w:val="clear" w:color="auto" w:fill="auto"/>
          </w:tcPr>
          <w:p w:rsidR="006A6CEE" w:rsidRPr="006F55A1" w:rsidRDefault="006A6CEE" w:rsidP="00B328E8">
            <w:pPr>
              <w:jc w:val="center"/>
              <w:rPr>
                <w:rFonts w:ascii="Arial" w:hAnsi="Arial" w:cs="Arial"/>
                <w:sz w:val="22"/>
                <w:szCs w:val="22"/>
                <w:lang w:val="it-IT"/>
              </w:rPr>
            </w:pPr>
            <w:r w:rsidRPr="006F55A1">
              <w:rPr>
                <w:rFonts w:ascii="Arial" w:hAnsi="Arial" w:cs="Arial"/>
                <w:sz w:val="22"/>
                <w:szCs w:val="22"/>
                <w:lang w:val="it-IT"/>
              </w:rPr>
              <w:t>-</w:t>
            </w:r>
          </w:p>
        </w:tc>
      </w:tr>
      <w:tr w:rsidR="006A6CEE" w:rsidRPr="006F55A1" w:rsidTr="00B328E8">
        <w:tc>
          <w:tcPr>
            <w:tcW w:w="2410" w:type="dxa"/>
            <w:shd w:val="clear" w:color="auto" w:fill="auto"/>
          </w:tcPr>
          <w:p w:rsidR="006A6CEE" w:rsidRPr="006F55A1" w:rsidRDefault="006A6CEE" w:rsidP="00B328E8">
            <w:pPr>
              <w:jc w:val="both"/>
              <w:rPr>
                <w:rFonts w:ascii="Arial" w:hAnsi="Arial" w:cs="Arial"/>
                <w:sz w:val="22"/>
                <w:szCs w:val="22"/>
                <w:lang w:val="it-IT"/>
              </w:rPr>
            </w:pPr>
            <w:r>
              <w:rPr>
                <w:rFonts w:ascii="Arial" w:hAnsi="Arial" w:cs="Arial"/>
                <w:sz w:val="22"/>
                <w:szCs w:val="22"/>
                <w:lang w:val="it-IT"/>
              </w:rPr>
              <w:t>Stradă de categoria tehnică IV</w:t>
            </w:r>
            <w:r w:rsidRPr="00785379">
              <w:rPr>
                <w:rFonts w:ascii="Arial" w:hAnsi="Arial" w:cs="Arial"/>
                <w:sz w:val="22"/>
                <w:szCs w:val="22"/>
                <w:lang w:val="it-IT"/>
              </w:rPr>
              <w:t>– deservire locală</w:t>
            </w:r>
          </w:p>
        </w:tc>
        <w:tc>
          <w:tcPr>
            <w:tcW w:w="2126" w:type="dxa"/>
            <w:shd w:val="clear" w:color="auto" w:fill="auto"/>
          </w:tcPr>
          <w:p w:rsidR="006A6CEE" w:rsidRPr="006F55A1" w:rsidRDefault="00712B6E" w:rsidP="00B328E8">
            <w:pPr>
              <w:jc w:val="both"/>
              <w:rPr>
                <w:rFonts w:ascii="Arial" w:hAnsi="Arial" w:cs="Arial"/>
                <w:sz w:val="22"/>
                <w:szCs w:val="22"/>
                <w:lang w:val="it-IT"/>
              </w:rPr>
            </w:pPr>
            <w:r>
              <w:rPr>
                <w:rFonts w:ascii="Arial" w:hAnsi="Arial" w:cs="Arial"/>
                <w:sz w:val="22"/>
                <w:szCs w:val="22"/>
                <w:lang w:val="it-IT"/>
              </w:rPr>
              <w:t>Bordura trotuarului</w:t>
            </w:r>
          </w:p>
        </w:tc>
        <w:tc>
          <w:tcPr>
            <w:tcW w:w="1843" w:type="dxa"/>
            <w:shd w:val="clear" w:color="auto" w:fill="auto"/>
          </w:tcPr>
          <w:p w:rsidR="006A6CEE" w:rsidRPr="006F55A1" w:rsidRDefault="006A6CEE" w:rsidP="00B328E8">
            <w:pPr>
              <w:jc w:val="center"/>
              <w:rPr>
                <w:rFonts w:ascii="Arial" w:hAnsi="Arial" w:cs="Arial"/>
                <w:sz w:val="22"/>
                <w:szCs w:val="22"/>
                <w:lang w:val="it-IT"/>
              </w:rPr>
            </w:pPr>
            <w:r>
              <w:rPr>
                <w:rFonts w:ascii="Arial" w:hAnsi="Arial" w:cs="Arial"/>
                <w:sz w:val="22"/>
                <w:szCs w:val="22"/>
                <w:lang w:val="it-IT"/>
              </w:rPr>
              <w:t>6</w:t>
            </w:r>
            <w:r w:rsidRPr="006F55A1">
              <w:rPr>
                <w:rFonts w:ascii="Arial" w:hAnsi="Arial" w:cs="Arial"/>
                <w:sz w:val="22"/>
                <w:szCs w:val="22"/>
                <w:lang w:val="it-IT"/>
              </w:rPr>
              <w:t>0</w:t>
            </w:r>
          </w:p>
        </w:tc>
        <w:tc>
          <w:tcPr>
            <w:tcW w:w="1985" w:type="dxa"/>
            <w:shd w:val="clear" w:color="auto" w:fill="auto"/>
          </w:tcPr>
          <w:p w:rsidR="006A6CEE" w:rsidRPr="006F55A1" w:rsidRDefault="006A6CEE" w:rsidP="00B328E8">
            <w:pPr>
              <w:jc w:val="center"/>
              <w:rPr>
                <w:rFonts w:ascii="Arial" w:hAnsi="Arial" w:cs="Arial"/>
                <w:sz w:val="22"/>
                <w:szCs w:val="22"/>
                <w:lang w:val="it-IT"/>
              </w:rPr>
            </w:pPr>
            <w:r w:rsidRPr="006F55A1">
              <w:rPr>
                <w:rFonts w:ascii="Arial" w:hAnsi="Arial" w:cs="Arial"/>
                <w:sz w:val="22"/>
                <w:szCs w:val="22"/>
                <w:lang w:val="it-IT"/>
              </w:rPr>
              <w:t>65</w:t>
            </w:r>
          </w:p>
        </w:tc>
        <w:tc>
          <w:tcPr>
            <w:tcW w:w="1701" w:type="dxa"/>
            <w:shd w:val="clear" w:color="auto" w:fill="auto"/>
          </w:tcPr>
          <w:p w:rsidR="006A6CEE" w:rsidRPr="006F55A1" w:rsidRDefault="006A6CEE" w:rsidP="00B328E8">
            <w:pPr>
              <w:jc w:val="center"/>
              <w:rPr>
                <w:rFonts w:ascii="Arial" w:hAnsi="Arial" w:cs="Arial"/>
                <w:sz w:val="22"/>
                <w:szCs w:val="22"/>
                <w:lang w:val="it-IT"/>
              </w:rPr>
            </w:pPr>
            <w:r w:rsidRPr="006F55A1">
              <w:rPr>
                <w:rFonts w:ascii="Arial" w:hAnsi="Arial" w:cs="Arial"/>
                <w:sz w:val="22"/>
                <w:szCs w:val="22"/>
                <w:lang w:val="it-IT"/>
              </w:rPr>
              <w:t>80</w:t>
            </w:r>
          </w:p>
        </w:tc>
      </w:tr>
      <w:tr w:rsidR="006A6CEE" w:rsidRPr="006F55A1" w:rsidTr="00B328E8">
        <w:tc>
          <w:tcPr>
            <w:tcW w:w="2410" w:type="dxa"/>
            <w:vMerge w:val="restart"/>
            <w:shd w:val="clear" w:color="auto" w:fill="auto"/>
          </w:tcPr>
          <w:p w:rsidR="006A6CEE" w:rsidRPr="006F55A1" w:rsidRDefault="006A6CEE" w:rsidP="00B328E8">
            <w:pPr>
              <w:ind w:right="111"/>
              <w:jc w:val="both"/>
              <w:rPr>
                <w:rFonts w:ascii="Arial" w:hAnsi="Arial" w:cs="Arial"/>
                <w:sz w:val="22"/>
                <w:szCs w:val="22"/>
                <w:lang w:val="it-IT"/>
              </w:rPr>
            </w:pPr>
            <w:r w:rsidRPr="006F55A1">
              <w:rPr>
                <w:rFonts w:ascii="Arial" w:hAnsi="Arial" w:cs="Arial"/>
                <w:sz w:val="22"/>
                <w:szCs w:val="22"/>
                <w:lang w:val="it-IT"/>
              </w:rPr>
              <w:t>Parcaje auto</w:t>
            </w:r>
          </w:p>
        </w:tc>
        <w:tc>
          <w:tcPr>
            <w:tcW w:w="2126" w:type="dxa"/>
            <w:shd w:val="clear" w:color="auto" w:fill="auto"/>
          </w:tcPr>
          <w:p w:rsidR="006A6CEE" w:rsidRPr="006F55A1" w:rsidRDefault="006A6CEE" w:rsidP="00B328E8">
            <w:pPr>
              <w:jc w:val="both"/>
              <w:rPr>
                <w:rFonts w:ascii="Arial" w:hAnsi="Arial" w:cs="Arial"/>
                <w:sz w:val="22"/>
                <w:szCs w:val="22"/>
                <w:lang w:val="it-IT"/>
              </w:rPr>
            </w:pPr>
            <w:r w:rsidRPr="006F55A1">
              <w:rPr>
                <w:rFonts w:ascii="Arial" w:hAnsi="Arial" w:cs="Arial"/>
                <w:sz w:val="22"/>
                <w:szCs w:val="22"/>
                <w:lang w:val="it-IT"/>
              </w:rPr>
              <w:t>La limita zonelor functionale</w:t>
            </w:r>
          </w:p>
        </w:tc>
        <w:tc>
          <w:tcPr>
            <w:tcW w:w="1843" w:type="dxa"/>
            <w:shd w:val="clear" w:color="auto" w:fill="auto"/>
          </w:tcPr>
          <w:p w:rsidR="006A6CEE" w:rsidRPr="006F55A1" w:rsidRDefault="006A6CEE" w:rsidP="00B328E8">
            <w:pPr>
              <w:jc w:val="center"/>
              <w:rPr>
                <w:rFonts w:ascii="Arial" w:hAnsi="Arial" w:cs="Arial"/>
                <w:sz w:val="22"/>
                <w:szCs w:val="22"/>
                <w:lang w:val="it-IT"/>
              </w:rPr>
            </w:pPr>
            <w:r w:rsidRPr="006F55A1">
              <w:rPr>
                <w:rFonts w:ascii="Arial" w:hAnsi="Arial" w:cs="Arial"/>
                <w:sz w:val="22"/>
                <w:szCs w:val="22"/>
                <w:lang w:val="it-IT"/>
              </w:rPr>
              <w:t>90</w:t>
            </w:r>
          </w:p>
        </w:tc>
        <w:tc>
          <w:tcPr>
            <w:tcW w:w="1985" w:type="dxa"/>
            <w:shd w:val="clear" w:color="auto" w:fill="auto"/>
          </w:tcPr>
          <w:p w:rsidR="006A6CEE" w:rsidRPr="006F55A1" w:rsidRDefault="006A6CEE" w:rsidP="00B328E8">
            <w:pPr>
              <w:jc w:val="center"/>
              <w:rPr>
                <w:rFonts w:ascii="Arial" w:hAnsi="Arial" w:cs="Arial"/>
                <w:sz w:val="22"/>
                <w:szCs w:val="22"/>
                <w:lang w:val="it-IT"/>
              </w:rPr>
            </w:pPr>
            <w:r w:rsidRPr="006F55A1">
              <w:rPr>
                <w:rFonts w:ascii="Arial" w:hAnsi="Arial" w:cs="Arial"/>
                <w:sz w:val="22"/>
                <w:szCs w:val="22"/>
                <w:lang w:val="it-IT"/>
              </w:rPr>
              <w:t>85</w:t>
            </w:r>
          </w:p>
        </w:tc>
        <w:tc>
          <w:tcPr>
            <w:tcW w:w="1701" w:type="dxa"/>
            <w:shd w:val="clear" w:color="auto" w:fill="auto"/>
          </w:tcPr>
          <w:p w:rsidR="006A6CEE" w:rsidRPr="006F55A1" w:rsidRDefault="006A6CEE" w:rsidP="00B328E8">
            <w:pPr>
              <w:jc w:val="center"/>
              <w:rPr>
                <w:rFonts w:ascii="Arial" w:hAnsi="Arial" w:cs="Arial"/>
                <w:sz w:val="22"/>
                <w:szCs w:val="22"/>
                <w:lang w:val="it-IT"/>
              </w:rPr>
            </w:pPr>
            <w:r w:rsidRPr="006F55A1">
              <w:rPr>
                <w:rFonts w:ascii="Arial" w:hAnsi="Arial" w:cs="Arial"/>
                <w:sz w:val="22"/>
                <w:szCs w:val="22"/>
                <w:lang w:val="it-IT"/>
              </w:rPr>
              <w:t>-</w:t>
            </w:r>
          </w:p>
        </w:tc>
      </w:tr>
      <w:tr w:rsidR="006A6CEE" w:rsidRPr="006F55A1" w:rsidTr="00B328E8">
        <w:tc>
          <w:tcPr>
            <w:tcW w:w="2410" w:type="dxa"/>
            <w:vMerge/>
            <w:shd w:val="clear" w:color="auto" w:fill="auto"/>
          </w:tcPr>
          <w:p w:rsidR="006A6CEE" w:rsidRPr="006F55A1" w:rsidRDefault="006A6CEE" w:rsidP="00B328E8">
            <w:pPr>
              <w:jc w:val="both"/>
              <w:rPr>
                <w:rFonts w:ascii="Arial" w:hAnsi="Arial" w:cs="Arial"/>
                <w:sz w:val="22"/>
                <w:szCs w:val="22"/>
                <w:lang w:val="it-IT"/>
              </w:rPr>
            </w:pPr>
          </w:p>
        </w:tc>
        <w:tc>
          <w:tcPr>
            <w:tcW w:w="2126" w:type="dxa"/>
            <w:shd w:val="clear" w:color="auto" w:fill="auto"/>
          </w:tcPr>
          <w:p w:rsidR="006A6CEE" w:rsidRPr="006F55A1" w:rsidRDefault="006A6CEE" w:rsidP="00B328E8">
            <w:pPr>
              <w:jc w:val="both"/>
              <w:rPr>
                <w:rFonts w:ascii="Arial" w:hAnsi="Arial" w:cs="Arial"/>
                <w:sz w:val="22"/>
                <w:szCs w:val="22"/>
                <w:lang w:val="it-IT"/>
              </w:rPr>
            </w:pPr>
            <w:r w:rsidRPr="006F55A1">
              <w:rPr>
                <w:rFonts w:ascii="Arial" w:hAnsi="Arial" w:cs="Arial"/>
                <w:sz w:val="22"/>
                <w:szCs w:val="22"/>
                <w:lang w:val="it-IT"/>
              </w:rPr>
              <w:t>In interiorul zonelor functionale</w:t>
            </w:r>
          </w:p>
        </w:tc>
        <w:tc>
          <w:tcPr>
            <w:tcW w:w="1843" w:type="dxa"/>
            <w:shd w:val="clear" w:color="auto" w:fill="auto"/>
          </w:tcPr>
          <w:p w:rsidR="006A6CEE" w:rsidRPr="006F55A1" w:rsidRDefault="006A6CEE" w:rsidP="00B328E8">
            <w:pPr>
              <w:jc w:val="center"/>
              <w:rPr>
                <w:rFonts w:ascii="Arial" w:hAnsi="Arial" w:cs="Arial"/>
                <w:sz w:val="22"/>
                <w:szCs w:val="22"/>
                <w:lang w:val="it-IT"/>
              </w:rPr>
            </w:pPr>
            <w:r w:rsidRPr="006F55A1">
              <w:rPr>
                <w:rFonts w:ascii="Arial" w:hAnsi="Arial" w:cs="Arial"/>
                <w:sz w:val="22"/>
                <w:szCs w:val="22"/>
                <w:lang w:val="it-IT"/>
              </w:rPr>
              <w:t>90</w:t>
            </w:r>
          </w:p>
        </w:tc>
        <w:tc>
          <w:tcPr>
            <w:tcW w:w="1985" w:type="dxa"/>
            <w:shd w:val="clear" w:color="auto" w:fill="auto"/>
          </w:tcPr>
          <w:p w:rsidR="006A6CEE" w:rsidRPr="006F55A1" w:rsidRDefault="006A6CEE" w:rsidP="00B328E8">
            <w:pPr>
              <w:jc w:val="center"/>
              <w:rPr>
                <w:rFonts w:ascii="Arial" w:hAnsi="Arial" w:cs="Arial"/>
                <w:sz w:val="22"/>
                <w:szCs w:val="22"/>
                <w:lang w:val="it-IT"/>
              </w:rPr>
            </w:pPr>
            <w:r w:rsidRPr="006F55A1">
              <w:rPr>
                <w:rFonts w:ascii="Arial" w:hAnsi="Arial" w:cs="Arial"/>
                <w:sz w:val="22"/>
                <w:szCs w:val="22"/>
                <w:lang w:val="it-IT"/>
              </w:rPr>
              <w:t>85</w:t>
            </w:r>
          </w:p>
        </w:tc>
        <w:tc>
          <w:tcPr>
            <w:tcW w:w="1701" w:type="dxa"/>
            <w:shd w:val="clear" w:color="auto" w:fill="auto"/>
          </w:tcPr>
          <w:p w:rsidR="006A6CEE" w:rsidRPr="006F55A1" w:rsidRDefault="006A6CEE" w:rsidP="00B328E8">
            <w:pPr>
              <w:jc w:val="center"/>
              <w:rPr>
                <w:rFonts w:ascii="Arial" w:hAnsi="Arial" w:cs="Arial"/>
                <w:sz w:val="22"/>
                <w:szCs w:val="22"/>
                <w:lang w:val="it-IT"/>
              </w:rPr>
            </w:pPr>
            <w:r w:rsidRPr="006F55A1">
              <w:rPr>
                <w:rFonts w:ascii="Arial" w:hAnsi="Arial" w:cs="Arial"/>
                <w:sz w:val="22"/>
                <w:szCs w:val="22"/>
                <w:lang w:val="it-IT"/>
              </w:rPr>
              <w:t>-</w:t>
            </w:r>
          </w:p>
        </w:tc>
      </w:tr>
    </w:tbl>
    <w:p w:rsidR="00860560" w:rsidRPr="007A1CD5" w:rsidRDefault="00860560" w:rsidP="00860560">
      <w:pPr>
        <w:pStyle w:val="BodyTextIndent2"/>
        <w:rPr>
          <w:rFonts w:ascii="Arial" w:hAnsi="Arial" w:cs="Arial"/>
          <w:sz w:val="22"/>
          <w:szCs w:val="22"/>
        </w:rPr>
      </w:pPr>
    </w:p>
    <w:p w:rsidR="008051FC" w:rsidRDefault="00860560">
      <w:pPr>
        <w:pStyle w:val="BodyTextIndent2"/>
        <w:rPr>
          <w:rFonts w:ascii="Arial" w:hAnsi="Arial" w:cs="Arial"/>
          <w:sz w:val="24"/>
          <w:u w:val="single"/>
        </w:rPr>
      </w:pPr>
      <w:r w:rsidRPr="00C11807">
        <w:rPr>
          <w:rFonts w:ascii="Arial" w:hAnsi="Arial" w:cs="Arial"/>
          <w:sz w:val="24"/>
          <w:u w:val="single"/>
        </w:rPr>
        <w:t xml:space="preserve">a). În timpul lucrărilor de construcții </w:t>
      </w:r>
      <w:r w:rsidR="008051FC">
        <w:rPr>
          <w:rFonts w:ascii="Arial" w:hAnsi="Arial" w:cs="Arial"/>
          <w:sz w:val="24"/>
          <w:u w:val="single"/>
        </w:rPr>
        <w:t>zgomotul este produs de  utilaje care :</w:t>
      </w:r>
    </w:p>
    <w:p w:rsidR="008051FC" w:rsidRPr="008051FC" w:rsidRDefault="008051FC" w:rsidP="008051FC">
      <w:pPr>
        <w:spacing w:line="276" w:lineRule="auto"/>
        <w:jc w:val="both"/>
        <w:rPr>
          <w:rFonts w:ascii="Arial" w:hAnsi="Arial" w:cs="Arial"/>
          <w:bCs/>
          <w:color w:val="0D0D0D"/>
          <w:lang w:val="it-IT"/>
        </w:rPr>
      </w:pPr>
      <w:r w:rsidRPr="008051FC">
        <w:rPr>
          <w:rFonts w:ascii="Arial" w:hAnsi="Arial" w:cs="Arial"/>
          <w:bCs/>
          <w:color w:val="0D0D0D"/>
          <w:lang w:val="it-IT"/>
        </w:rPr>
        <w:t>- transportă  materiale de constructie si echipamente</w:t>
      </w:r>
      <w:r>
        <w:rPr>
          <w:rFonts w:ascii="Arial" w:hAnsi="Arial" w:cs="Arial"/>
          <w:bCs/>
          <w:color w:val="0D0D0D"/>
          <w:lang w:val="it-IT"/>
        </w:rPr>
        <w:t xml:space="preserve"> în zona de  realizare a proiectului</w:t>
      </w:r>
      <w:r w:rsidRPr="008051FC">
        <w:rPr>
          <w:rFonts w:ascii="Arial" w:hAnsi="Arial" w:cs="Arial"/>
          <w:bCs/>
          <w:color w:val="0D0D0D"/>
          <w:lang w:val="it-IT"/>
        </w:rPr>
        <w:t xml:space="preserve">; </w:t>
      </w:r>
    </w:p>
    <w:p w:rsidR="008051FC" w:rsidRDefault="008051FC" w:rsidP="008051FC">
      <w:pPr>
        <w:spacing w:line="276" w:lineRule="auto"/>
        <w:jc w:val="both"/>
        <w:rPr>
          <w:rFonts w:ascii="Arial" w:hAnsi="Arial" w:cs="Arial"/>
          <w:u w:val="single"/>
        </w:rPr>
      </w:pPr>
      <w:r w:rsidRPr="008051FC">
        <w:rPr>
          <w:rFonts w:ascii="Arial" w:hAnsi="Arial" w:cs="Arial"/>
          <w:bCs/>
          <w:color w:val="0D0D0D"/>
          <w:lang w:val="it-IT"/>
        </w:rPr>
        <w:t xml:space="preserve">- </w:t>
      </w:r>
      <w:r>
        <w:rPr>
          <w:rFonts w:ascii="Arial" w:hAnsi="Arial" w:cs="Arial"/>
          <w:bCs/>
          <w:color w:val="0D0D0D"/>
          <w:lang w:val="it-IT"/>
        </w:rPr>
        <w:t xml:space="preserve"> execută  lucrări de construcții sau de demolare</w:t>
      </w:r>
      <w:r w:rsidR="008F14EB">
        <w:rPr>
          <w:rFonts w:ascii="Arial" w:hAnsi="Arial" w:cs="Arial"/>
          <w:bCs/>
          <w:color w:val="0D0D0D"/>
          <w:lang w:val="it-IT"/>
        </w:rPr>
        <w:t xml:space="preserve"> în interiorul halelor</w:t>
      </w:r>
      <w:r>
        <w:rPr>
          <w:rFonts w:ascii="Arial" w:hAnsi="Arial" w:cs="Arial"/>
          <w:bCs/>
          <w:color w:val="0D0D0D"/>
          <w:lang w:val="it-IT"/>
        </w:rPr>
        <w:t>;</w:t>
      </w:r>
    </w:p>
    <w:p w:rsidR="008051FC" w:rsidRPr="008051FC" w:rsidRDefault="008051FC" w:rsidP="008051FC">
      <w:pPr>
        <w:spacing w:line="276" w:lineRule="auto"/>
        <w:jc w:val="both"/>
        <w:rPr>
          <w:rFonts w:ascii="Arial" w:hAnsi="Arial" w:cs="Arial"/>
        </w:rPr>
      </w:pPr>
      <w:r w:rsidRPr="008051FC">
        <w:rPr>
          <w:rFonts w:ascii="Arial" w:hAnsi="Arial" w:cs="Arial"/>
        </w:rPr>
        <w:t>- transportă deșeuri rezultate de la demolare</w:t>
      </w:r>
      <w:r>
        <w:rPr>
          <w:rFonts w:ascii="Arial" w:hAnsi="Arial" w:cs="Arial"/>
        </w:rPr>
        <w:t xml:space="preserve"> la terminarea lucrărilor.</w:t>
      </w:r>
    </w:p>
    <w:p w:rsidR="00860560" w:rsidRPr="00C11807" w:rsidRDefault="00860560" w:rsidP="008051FC">
      <w:pPr>
        <w:spacing w:line="276" w:lineRule="auto"/>
        <w:jc w:val="both"/>
        <w:rPr>
          <w:rFonts w:ascii="Arial" w:hAnsi="Arial" w:cs="Arial"/>
        </w:rPr>
      </w:pPr>
      <w:r w:rsidRPr="008051FC">
        <w:rPr>
          <w:rFonts w:ascii="Arial" w:hAnsi="Arial" w:cs="Arial"/>
        </w:rPr>
        <w:t>Zgomotul este dat de utilajele de construcții utilizate</w:t>
      </w:r>
      <w:r w:rsidRPr="00C11807">
        <w:rPr>
          <w:rFonts w:ascii="Arial" w:hAnsi="Arial" w:cs="Arial"/>
        </w:rPr>
        <w:t>:</w:t>
      </w:r>
    </w:p>
    <w:p w:rsidR="00860560" w:rsidRPr="00C11807" w:rsidRDefault="00860560">
      <w:pPr>
        <w:pStyle w:val="BodyTextIndent2"/>
        <w:rPr>
          <w:rFonts w:ascii="Arial" w:hAnsi="Arial" w:cs="Arial"/>
          <w:sz w:val="24"/>
        </w:rPr>
      </w:pPr>
      <w:r w:rsidRPr="00C11807">
        <w:rPr>
          <w:rFonts w:ascii="Arial" w:hAnsi="Arial" w:cs="Arial"/>
          <w:sz w:val="24"/>
        </w:rPr>
        <w:t>- 1 excavator</w:t>
      </w:r>
      <w:r w:rsidR="008F14EB">
        <w:rPr>
          <w:rFonts w:ascii="Arial" w:hAnsi="Arial" w:cs="Arial"/>
          <w:sz w:val="24"/>
        </w:rPr>
        <w:t xml:space="preserve"> pentru lagune</w:t>
      </w:r>
      <w:r w:rsidRPr="00C11807">
        <w:rPr>
          <w:rFonts w:ascii="Arial" w:hAnsi="Arial" w:cs="Arial"/>
          <w:sz w:val="24"/>
        </w:rPr>
        <w:t>;</w:t>
      </w:r>
    </w:p>
    <w:p w:rsidR="00860560" w:rsidRPr="00C11807" w:rsidRDefault="00860560">
      <w:pPr>
        <w:pStyle w:val="BodyTextIndent2"/>
        <w:rPr>
          <w:rFonts w:ascii="Arial" w:hAnsi="Arial" w:cs="Arial"/>
          <w:sz w:val="24"/>
        </w:rPr>
      </w:pPr>
      <w:r w:rsidRPr="00C11807">
        <w:rPr>
          <w:rFonts w:ascii="Arial" w:hAnsi="Arial" w:cs="Arial"/>
          <w:sz w:val="24"/>
        </w:rPr>
        <w:t>- 1 compactor</w:t>
      </w:r>
      <w:r w:rsidR="008F14EB">
        <w:rPr>
          <w:rFonts w:ascii="Arial" w:hAnsi="Arial" w:cs="Arial"/>
          <w:sz w:val="24"/>
        </w:rPr>
        <w:t xml:space="preserve"> pentru lagune</w:t>
      </w:r>
    </w:p>
    <w:p w:rsidR="00860560" w:rsidRPr="00C11807" w:rsidRDefault="00860560">
      <w:pPr>
        <w:pStyle w:val="BodyTextIndent2"/>
        <w:rPr>
          <w:rFonts w:ascii="Arial" w:hAnsi="Arial" w:cs="Arial"/>
          <w:sz w:val="24"/>
        </w:rPr>
      </w:pPr>
      <w:r w:rsidRPr="00C11807">
        <w:rPr>
          <w:rFonts w:ascii="Arial" w:hAnsi="Arial" w:cs="Arial"/>
          <w:sz w:val="24"/>
        </w:rPr>
        <w:t>- auto</w:t>
      </w:r>
      <w:r w:rsidR="00CE3CD9" w:rsidRPr="00C11807">
        <w:rPr>
          <w:rFonts w:ascii="Arial" w:hAnsi="Arial" w:cs="Arial"/>
          <w:sz w:val="24"/>
        </w:rPr>
        <w:t>betonieră</w:t>
      </w:r>
      <w:r w:rsidR="008F14EB">
        <w:rPr>
          <w:rFonts w:ascii="Arial" w:hAnsi="Arial" w:cs="Arial"/>
          <w:sz w:val="24"/>
        </w:rPr>
        <w:t xml:space="preserve"> pentru lucrări în hale </w:t>
      </w:r>
    </w:p>
    <w:p w:rsidR="00860560" w:rsidRPr="00984D24" w:rsidRDefault="00860560">
      <w:pPr>
        <w:pStyle w:val="BodyTextIndent2"/>
        <w:rPr>
          <w:rFonts w:ascii="Arial" w:hAnsi="Arial" w:cs="Arial"/>
          <w:sz w:val="24"/>
        </w:rPr>
      </w:pPr>
      <w:r w:rsidRPr="00984D24">
        <w:rPr>
          <w:rFonts w:ascii="Arial" w:hAnsi="Arial" w:cs="Arial"/>
          <w:sz w:val="24"/>
        </w:rPr>
        <w:t xml:space="preserve">- o macara </w:t>
      </w:r>
      <w:r w:rsidR="008F14EB">
        <w:rPr>
          <w:rFonts w:ascii="Arial" w:hAnsi="Arial" w:cs="Arial"/>
          <w:sz w:val="24"/>
        </w:rPr>
        <w:t xml:space="preserve"> pentru  echipamente grele (  montare  buncăre)</w:t>
      </w:r>
    </w:p>
    <w:p w:rsidR="00C61754" w:rsidRPr="00C11807" w:rsidRDefault="00860560">
      <w:pPr>
        <w:pStyle w:val="BodyTextIndent2"/>
        <w:rPr>
          <w:rFonts w:ascii="Arial" w:hAnsi="Arial" w:cs="Arial"/>
          <w:sz w:val="24"/>
        </w:rPr>
      </w:pPr>
      <w:r w:rsidRPr="00C11807">
        <w:rPr>
          <w:rFonts w:ascii="Arial" w:hAnsi="Arial" w:cs="Arial"/>
          <w:sz w:val="24"/>
        </w:rPr>
        <w:t>- mijlo</w:t>
      </w:r>
      <w:r w:rsidR="00CE3CD9" w:rsidRPr="00C11807">
        <w:rPr>
          <w:rFonts w:ascii="Arial" w:hAnsi="Arial" w:cs="Arial"/>
          <w:sz w:val="24"/>
        </w:rPr>
        <w:t>ace</w:t>
      </w:r>
      <w:r w:rsidRPr="00C11807">
        <w:rPr>
          <w:rFonts w:ascii="Arial" w:hAnsi="Arial" w:cs="Arial"/>
          <w:sz w:val="24"/>
        </w:rPr>
        <w:t xml:space="preserve"> de transport</w:t>
      </w:r>
      <w:r w:rsidR="00B907B5" w:rsidRPr="00C11807">
        <w:rPr>
          <w:rFonts w:ascii="Arial" w:hAnsi="Arial" w:cs="Arial"/>
          <w:sz w:val="24"/>
        </w:rPr>
        <w:t xml:space="preserve"> </w:t>
      </w:r>
      <w:r w:rsidRPr="00C11807">
        <w:rPr>
          <w:rFonts w:ascii="Arial" w:hAnsi="Arial" w:cs="Arial"/>
          <w:sz w:val="24"/>
        </w:rPr>
        <w:t>(tractor cu remorcă, autocamion)</w:t>
      </w:r>
    </w:p>
    <w:p w:rsidR="00860560" w:rsidRPr="00C11807" w:rsidRDefault="00860560">
      <w:pPr>
        <w:pStyle w:val="BodyTextIndent2"/>
        <w:rPr>
          <w:rFonts w:ascii="Arial" w:hAnsi="Arial" w:cs="Arial"/>
          <w:sz w:val="24"/>
        </w:rPr>
      </w:pPr>
      <w:r w:rsidRPr="00C11807">
        <w:rPr>
          <w:rFonts w:ascii="Arial" w:hAnsi="Arial" w:cs="Arial"/>
          <w:sz w:val="24"/>
        </w:rPr>
        <w:t xml:space="preserve">În tabelul de mai jos se dau  </w:t>
      </w:r>
      <w:r w:rsidR="00C61754" w:rsidRPr="00C11807">
        <w:rPr>
          <w:rFonts w:ascii="Arial" w:hAnsi="Arial" w:cs="Arial"/>
          <w:sz w:val="24"/>
        </w:rPr>
        <w:t>n</w:t>
      </w:r>
      <w:r w:rsidRPr="00C11807">
        <w:rPr>
          <w:rFonts w:ascii="Arial" w:hAnsi="Arial" w:cs="Arial"/>
          <w:sz w:val="24"/>
        </w:rPr>
        <w:t xml:space="preserve">ivelele de presiune pentru aceste utilaje: </w:t>
      </w:r>
    </w:p>
    <w:p w:rsidR="00C61754" w:rsidRPr="00C11807" w:rsidRDefault="00C61754">
      <w:pPr>
        <w:pStyle w:val="BodyTextIndent2"/>
        <w:rPr>
          <w:rFonts w:ascii="Arial" w:hAnsi="Arial" w:cs="Arial"/>
          <w:sz w:val="24"/>
        </w:rPr>
      </w:pPr>
    </w:p>
    <w:p w:rsidR="00EA3050" w:rsidRPr="00B3487A" w:rsidRDefault="00EA3050">
      <w:pPr>
        <w:pStyle w:val="BodyTextIndent2"/>
        <w:rPr>
          <w:rFonts w:ascii="Arial" w:hAnsi="Arial" w:cs="Arial"/>
          <w:color w:val="FF0000"/>
          <w:sz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970"/>
      </w:tblGrid>
      <w:tr w:rsidR="00B3487A" w:rsidRPr="00B3487A" w:rsidTr="00683A76">
        <w:tc>
          <w:tcPr>
            <w:tcW w:w="2184" w:type="dxa"/>
            <w:shd w:val="clear" w:color="auto" w:fill="auto"/>
          </w:tcPr>
          <w:p w:rsidR="00860560" w:rsidRPr="00C11807" w:rsidRDefault="00860560" w:rsidP="00B11E8F">
            <w:pPr>
              <w:pStyle w:val="BodyTextIndent2"/>
              <w:ind w:firstLine="0"/>
              <w:rPr>
                <w:rFonts w:ascii="Arial" w:hAnsi="Arial" w:cs="Arial"/>
                <w:sz w:val="24"/>
              </w:rPr>
            </w:pPr>
            <w:r w:rsidRPr="00C11807">
              <w:rPr>
                <w:rFonts w:ascii="Arial" w:hAnsi="Arial" w:cs="Arial"/>
                <w:sz w:val="24"/>
              </w:rPr>
              <w:t>Utilajul</w:t>
            </w:r>
          </w:p>
        </w:tc>
        <w:tc>
          <w:tcPr>
            <w:tcW w:w="2970" w:type="dxa"/>
            <w:shd w:val="clear" w:color="auto" w:fill="auto"/>
          </w:tcPr>
          <w:p w:rsidR="00860560" w:rsidRPr="00C11807" w:rsidRDefault="007E600A" w:rsidP="00B11E8F">
            <w:pPr>
              <w:pStyle w:val="BodyTextIndent2"/>
              <w:ind w:firstLine="0"/>
              <w:rPr>
                <w:rFonts w:ascii="Arial" w:hAnsi="Arial" w:cs="Arial"/>
                <w:sz w:val="24"/>
              </w:rPr>
            </w:pPr>
            <w:r w:rsidRPr="00C11807">
              <w:rPr>
                <w:rFonts w:ascii="Arial" w:hAnsi="Arial" w:cs="Arial"/>
                <w:sz w:val="24"/>
              </w:rPr>
              <w:t xml:space="preserve">Nivel de </w:t>
            </w:r>
            <w:r w:rsidR="004436BB" w:rsidRPr="00C11807">
              <w:rPr>
                <w:rFonts w:ascii="Arial" w:hAnsi="Arial" w:cs="Arial"/>
                <w:sz w:val="24"/>
              </w:rPr>
              <w:t xml:space="preserve">presiune </w:t>
            </w:r>
            <w:r w:rsidRPr="00C11807">
              <w:rPr>
                <w:rFonts w:ascii="Arial" w:hAnsi="Arial" w:cs="Arial"/>
                <w:sz w:val="24"/>
              </w:rPr>
              <w:t>dB(A)</w:t>
            </w:r>
          </w:p>
        </w:tc>
      </w:tr>
      <w:tr w:rsidR="00B3487A" w:rsidRPr="00B3487A" w:rsidTr="00683A76">
        <w:tc>
          <w:tcPr>
            <w:tcW w:w="2184" w:type="dxa"/>
            <w:shd w:val="clear" w:color="auto" w:fill="auto"/>
          </w:tcPr>
          <w:p w:rsidR="00860560" w:rsidRPr="00C11807" w:rsidRDefault="007E600A" w:rsidP="00B11E8F">
            <w:pPr>
              <w:pStyle w:val="BodyTextIndent2"/>
              <w:ind w:firstLine="0"/>
              <w:rPr>
                <w:rFonts w:ascii="Arial" w:hAnsi="Arial" w:cs="Arial"/>
                <w:sz w:val="24"/>
              </w:rPr>
            </w:pPr>
            <w:r w:rsidRPr="00C11807">
              <w:rPr>
                <w:rFonts w:ascii="Arial" w:hAnsi="Arial" w:cs="Arial"/>
                <w:sz w:val="24"/>
              </w:rPr>
              <w:t>excavator</w:t>
            </w:r>
          </w:p>
        </w:tc>
        <w:tc>
          <w:tcPr>
            <w:tcW w:w="2970" w:type="dxa"/>
            <w:shd w:val="clear" w:color="auto" w:fill="auto"/>
          </w:tcPr>
          <w:p w:rsidR="00860560" w:rsidRPr="00C11807" w:rsidRDefault="007E600A" w:rsidP="00683A76">
            <w:pPr>
              <w:pStyle w:val="BodyTextIndent2"/>
              <w:ind w:firstLine="0"/>
              <w:jc w:val="center"/>
              <w:rPr>
                <w:rFonts w:ascii="Arial" w:hAnsi="Arial" w:cs="Arial"/>
                <w:sz w:val="24"/>
              </w:rPr>
            </w:pPr>
            <w:r w:rsidRPr="00C11807">
              <w:rPr>
                <w:rFonts w:ascii="Arial" w:hAnsi="Arial" w:cs="Arial"/>
                <w:sz w:val="24"/>
              </w:rPr>
              <w:t>93</w:t>
            </w:r>
          </w:p>
        </w:tc>
      </w:tr>
      <w:tr w:rsidR="00B3487A" w:rsidRPr="00B3487A" w:rsidTr="00683A76">
        <w:tc>
          <w:tcPr>
            <w:tcW w:w="2184" w:type="dxa"/>
            <w:shd w:val="clear" w:color="auto" w:fill="auto"/>
          </w:tcPr>
          <w:p w:rsidR="00860560" w:rsidRPr="00C11807" w:rsidRDefault="007E600A" w:rsidP="00CE3CD9">
            <w:pPr>
              <w:pStyle w:val="BodyTextIndent2"/>
              <w:ind w:firstLine="0"/>
              <w:rPr>
                <w:rFonts w:ascii="Arial" w:hAnsi="Arial" w:cs="Arial"/>
                <w:sz w:val="24"/>
              </w:rPr>
            </w:pPr>
            <w:r w:rsidRPr="00C11807">
              <w:rPr>
                <w:rFonts w:ascii="Arial" w:hAnsi="Arial" w:cs="Arial"/>
                <w:sz w:val="24"/>
              </w:rPr>
              <w:t>auto</w:t>
            </w:r>
            <w:r w:rsidR="00CE3CD9" w:rsidRPr="00C11807">
              <w:rPr>
                <w:rFonts w:ascii="Arial" w:hAnsi="Arial" w:cs="Arial"/>
                <w:sz w:val="24"/>
              </w:rPr>
              <w:t>betonieră</w:t>
            </w:r>
          </w:p>
        </w:tc>
        <w:tc>
          <w:tcPr>
            <w:tcW w:w="2970" w:type="dxa"/>
            <w:shd w:val="clear" w:color="auto" w:fill="auto"/>
          </w:tcPr>
          <w:p w:rsidR="00860560" w:rsidRPr="00C11807" w:rsidRDefault="007E600A" w:rsidP="00683A76">
            <w:pPr>
              <w:pStyle w:val="BodyTextIndent2"/>
              <w:ind w:firstLine="0"/>
              <w:jc w:val="center"/>
              <w:rPr>
                <w:rFonts w:ascii="Arial" w:hAnsi="Arial" w:cs="Arial"/>
                <w:sz w:val="24"/>
              </w:rPr>
            </w:pPr>
            <w:r w:rsidRPr="00C11807">
              <w:rPr>
                <w:rFonts w:ascii="Arial" w:hAnsi="Arial" w:cs="Arial"/>
                <w:sz w:val="24"/>
              </w:rPr>
              <w:t>101</w:t>
            </w:r>
          </w:p>
        </w:tc>
      </w:tr>
      <w:tr w:rsidR="00B3487A" w:rsidRPr="00B3487A" w:rsidTr="00683A76">
        <w:tc>
          <w:tcPr>
            <w:tcW w:w="2184" w:type="dxa"/>
            <w:shd w:val="clear" w:color="auto" w:fill="auto"/>
          </w:tcPr>
          <w:p w:rsidR="00860560" w:rsidRPr="00C11807" w:rsidRDefault="007E600A" w:rsidP="00B11E8F">
            <w:pPr>
              <w:pStyle w:val="BodyTextIndent2"/>
              <w:ind w:firstLine="0"/>
              <w:rPr>
                <w:rFonts w:ascii="Arial" w:hAnsi="Arial" w:cs="Arial"/>
                <w:sz w:val="24"/>
              </w:rPr>
            </w:pPr>
            <w:r w:rsidRPr="00C11807">
              <w:rPr>
                <w:rFonts w:ascii="Arial" w:hAnsi="Arial" w:cs="Arial"/>
                <w:sz w:val="24"/>
              </w:rPr>
              <w:lastRenderedPageBreak/>
              <w:t>compactor</w:t>
            </w:r>
          </w:p>
        </w:tc>
        <w:tc>
          <w:tcPr>
            <w:tcW w:w="2970" w:type="dxa"/>
            <w:shd w:val="clear" w:color="auto" w:fill="auto"/>
          </w:tcPr>
          <w:p w:rsidR="00860560" w:rsidRPr="00C11807" w:rsidRDefault="007E600A" w:rsidP="00683A76">
            <w:pPr>
              <w:pStyle w:val="BodyTextIndent2"/>
              <w:ind w:firstLine="0"/>
              <w:jc w:val="center"/>
              <w:rPr>
                <w:rFonts w:ascii="Arial" w:hAnsi="Arial" w:cs="Arial"/>
                <w:sz w:val="24"/>
              </w:rPr>
            </w:pPr>
            <w:r w:rsidRPr="00C11807">
              <w:rPr>
                <w:rFonts w:ascii="Arial" w:hAnsi="Arial" w:cs="Arial"/>
                <w:sz w:val="24"/>
              </w:rPr>
              <w:t>101</w:t>
            </w:r>
          </w:p>
        </w:tc>
      </w:tr>
      <w:tr w:rsidR="00B3487A" w:rsidRPr="00B3487A" w:rsidTr="00683A76">
        <w:tc>
          <w:tcPr>
            <w:tcW w:w="2184" w:type="dxa"/>
            <w:shd w:val="clear" w:color="auto" w:fill="auto"/>
          </w:tcPr>
          <w:p w:rsidR="00860560" w:rsidRPr="00C11807" w:rsidRDefault="007E600A" w:rsidP="00CE3CD9">
            <w:pPr>
              <w:pStyle w:val="BodyTextIndent2"/>
              <w:ind w:firstLine="0"/>
              <w:rPr>
                <w:rFonts w:ascii="Arial" w:hAnsi="Arial" w:cs="Arial"/>
                <w:color w:val="4F81BD" w:themeColor="accent1"/>
                <w:sz w:val="24"/>
              </w:rPr>
            </w:pPr>
            <w:r w:rsidRPr="00984D24">
              <w:rPr>
                <w:rFonts w:ascii="Arial" w:hAnsi="Arial" w:cs="Arial"/>
                <w:sz w:val="24"/>
              </w:rPr>
              <w:t xml:space="preserve">macara </w:t>
            </w:r>
            <w:r w:rsidR="00F13F6C" w:rsidRPr="00984D24">
              <w:rPr>
                <w:rFonts w:ascii="Arial" w:hAnsi="Arial" w:cs="Arial"/>
                <w:sz w:val="24"/>
              </w:rPr>
              <w:t>de 25t</w:t>
            </w:r>
            <w:r w:rsidR="00CE3CD9" w:rsidRPr="00984D24">
              <w:rPr>
                <w:rFonts w:ascii="Arial" w:hAnsi="Arial" w:cs="Arial"/>
                <w:sz w:val="24"/>
              </w:rPr>
              <w:t>o</w:t>
            </w:r>
          </w:p>
        </w:tc>
        <w:tc>
          <w:tcPr>
            <w:tcW w:w="2970" w:type="dxa"/>
            <w:shd w:val="clear" w:color="auto" w:fill="auto"/>
          </w:tcPr>
          <w:p w:rsidR="00860560" w:rsidRPr="00C11807" w:rsidRDefault="007E600A" w:rsidP="00683A76">
            <w:pPr>
              <w:pStyle w:val="BodyTextIndent2"/>
              <w:ind w:firstLine="0"/>
              <w:jc w:val="center"/>
              <w:rPr>
                <w:rFonts w:ascii="Arial" w:hAnsi="Arial" w:cs="Arial"/>
                <w:color w:val="4F81BD" w:themeColor="accent1"/>
                <w:sz w:val="24"/>
              </w:rPr>
            </w:pPr>
            <w:r w:rsidRPr="00545E1F">
              <w:rPr>
                <w:rFonts w:ascii="Arial" w:hAnsi="Arial" w:cs="Arial"/>
                <w:sz w:val="24"/>
              </w:rPr>
              <w:t>10</w:t>
            </w:r>
            <w:r w:rsidR="00F13F6C" w:rsidRPr="00545E1F">
              <w:rPr>
                <w:rFonts w:ascii="Arial" w:hAnsi="Arial" w:cs="Arial"/>
                <w:sz w:val="24"/>
              </w:rPr>
              <w:t>3</w:t>
            </w:r>
          </w:p>
        </w:tc>
      </w:tr>
      <w:tr w:rsidR="00B3487A" w:rsidRPr="00B3487A" w:rsidTr="00683A76">
        <w:tc>
          <w:tcPr>
            <w:tcW w:w="2184" w:type="dxa"/>
            <w:shd w:val="clear" w:color="auto" w:fill="auto"/>
          </w:tcPr>
          <w:p w:rsidR="00860560" w:rsidRPr="00C11807" w:rsidRDefault="007E600A" w:rsidP="00B11E8F">
            <w:pPr>
              <w:pStyle w:val="BodyTextIndent2"/>
              <w:ind w:firstLine="0"/>
              <w:rPr>
                <w:rFonts w:ascii="Arial" w:hAnsi="Arial" w:cs="Arial"/>
                <w:sz w:val="24"/>
              </w:rPr>
            </w:pPr>
            <w:r w:rsidRPr="00C11807">
              <w:rPr>
                <w:rFonts w:ascii="Arial" w:hAnsi="Arial" w:cs="Arial"/>
                <w:sz w:val="24"/>
              </w:rPr>
              <w:t>tractor cu remorcă</w:t>
            </w:r>
          </w:p>
        </w:tc>
        <w:tc>
          <w:tcPr>
            <w:tcW w:w="2970" w:type="dxa"/>
            <w:shd w:val="clear" w:color="auto" w:fill="auto"/>
          </w:tcPr>
          <w:p w:rsidR="00860560" w:rsidRPr="00C11807" w:rsidRDefault="007E600A" w:rsidP="00683A76">
            <w:pPr>
              <w:pStyle w:val="BodyTextIndent2"/>
              <w:ind w:firstLine="0"/>
              <w:jc w:val="center"/>
              <w:rPr>
                <w:rFonts w:ascii="Arial" w:hAnsi="Arial" w:cs="Arial"/>
                <w:sz w:val="24"/>
              </w:rPr>
            </w:pPr>
            <w:r w:rsidRPr="00C11807">
              <w:rPr>
                <w:rFonts w:ascii="Arial" w:hAnsi="Arial" w:cs="Arial"/>
                <w:sz w:val="24"/>
              </w:rPr>
              <w:t>95</w:t>
            </w:r>
          </w:p>
        </w:tc>
      </w:tr>
      <w:tr w:rsidR="00B3487A" w:rsidRPr="00B3487A" w:rsidTr="00683A76">
        <w:tc>
          <w:tcPr>
            <w:tcW w:w="2184" w:type="dxa"/>
            <w:shd w:val="clear" w:color="auto" w:fill="auto"/>
          </w:tcPr>
          <w:p w:rsidR="00860560" w:rsidRPr="00C11807" w:rsidRDefault="007E600A" w:rsidP="00B11E8F">
            <w:pPr>
              <w:pStyle w:val="BodyTextIndent2"/>
              <w:ind w:firstLine="0"/>
              <w:rPr>
                <w:rFonts w:ascii="Arial" w:hAnsi="Arial" w:cs="Arial"/>
                <w:sz w:val="24"/>
              </w:rPr>
            </w:pPr>
            <w:r w:rsidRPr="00C11807">
              <w:rPr>
                <w:rFonts w:ascii="Arial" w:hAnsi="Arial" w:cs="Arial"/>
                <w:sz w:val="24"/>
              </w:rPr>
              <w:t>autocamion</w:t>
            </w:r>
          </w:p>
        </w:tc>
        <w:tc>
          <w:tcPr>
            <w:tcW w:w="2970" w:type="dxa"/>
            <w:shd w:val="clear" w:color="auto" w:fill="auto"/>
          </w:tcPr>
          <w:p w:rsidR="00860560" w:rsidRPr="00C11807" w:rsidRDefault="007E600A" w:rsidP="00683A76">
            <w:pPr>
              <w:pStyle w:val="BodyTextIndent2"/>
              <w:ind w:firstLine="0"/>
              <w:jc w:val="center"/>
              <w:rPr>
                <w:rFonts w:ascii="Arial" w:hAnsi="Arial" w:cs="Arial"/>
                <w:sz w:val="24"/>
              </w:rPr>
            </w:pPr>
            <w:r w:rsidRPr="00C11807">
              <w:rPr>
                <w:rFonts w:ascii="Arial" w:hAnsi="Arial" w:cs="Arial"/>
                <w:sz w:val="24"/>
              </w:rPr>
              <w:t>95</w:t>
            </w:r>
          </w:p>
        </w:tc>
      </w:tr>
    </w:tbl>
    <w:p w:rsidR="00860560" w:rsidRPr="00B3487A" w:rsidRDefault="00860560">
      <w:pPr>
        <w:pStyle w:val="BodyTextIndent2"/>
        <w:rPr>
          <w:rFonts w:ascii="Arial" w:hAnsi="Arial" w:cs="Arial"/>
          <w:color w:val="FF0000"/>
          <w:sz w:val="24"/>
        </w:rPr>
      </w:pPr>
    </w:p>
    <w:p w:rsidR="008051FC" w:rsidRDefault="008051FC" w:rsidP="008051FC">
      <w:pPr>
        <w:pStyle w:val="NoSpacing"/>
        <w:jc w:val="both"/>
      </w:pPr>
      <w:r>
        <w:rPr>
          <w:rFonts w:ascii="Arial" w:hAnsi="Arial" w:cs="Arial"/>
          <w:sz w:val="24"/>
          <w:szCs w:val="24"/>
          <w:lang w:val="ro-RO"/>
        </w:rPr>
        <w:t>Satul Feldioara este la distanta de cca. 1000 m de amplasament , legatura cu acesta facandu-se pe un drum betonat. Intre sat si ferma sunt 3 constructii realizate dupa anul 2010 (complexul este dat in functiune in 1970)  la urmatoarele distante: 50m, 450m, 700m fata de ferma.</w:t>
      </w:r>
      <w:r w:rsidR="006F0EDB">
        <w:rPr>
          <w:rFonts w:ascii="Arial" w:hAnsi="Arial" w:cs="Arial"/>
          <w:sz w:val="24"/>
          <w:szCs w:val="24"/>
          <w:lang w:val="ro-RO"/>
        </w:rPr>
        <w:t xml:space="preserve"> Întrucât  </w:t>
      </w:r>
      <w:r w:rsidR="00D4421D">
        <w:rPr>
          <w:rFonts w:ascii="Arial" w:hAnsi="Arial" w:cs="Arial"/>
          <w:sz w:val="24"/>
          <w:szCs w:val="24"/>
          <w:lang w:val="ro-RO"/>
        </w:rPr>
        <w:t xml:space="preserve">clădirea </w:t>
      </w:r>
      <w:r w:rsidR="006F0EDB">
        <w:rPr>
          <w:rFonts w:ascii="Arial" w:hAnsi="Arial" w:cs="Arial"/>
          <w:sz w:val="24"/>
          <w:szCs w:val="24"/>
          <w:lang w:val="ro-RO"/>
        </w:rPr>
        <w:t>amplasată la 50m</w:t>
      </w:r>
      <w:r w:rsidR="00D4421D">
        <w:rPr>
          <w:rFonts w:ascii="Arial" w:hAnsi="Arial" w:cs="Arial"/>
          <w:sz w:val="24"/>
          <w:szCs w:val="24"/>
          <w:lang w:val="ro-RO"/>
        </w:rPr>
        <w:t xml:space="preserve"> are destinația de fermă și </w:t>
      </w:r>
      <w:r w:rsidR="00763303">
        <w:rPr>
          <w:rFonts w:ascii="Arial" w:hAnsi="Arial" w:cs="Arial"/>
          <w:sz w:val="24"/>
          <w:szCs w:val="24"/>
          <w:lang w:val="ro-RO"/>
        </w:rPr>
        <w:t xml:space="preserve"> la</w:t>
      </w:r>
      <w:r w:rsidR="006F0EDB">
        <w:rPr>
          <w:rFonts w:ascii="Arial" w:hAnsi="Arial" w:cs="Arial"/>
          <w:sz w:val="24"/>
          <w:szCs w:val="24"/>
          <w:lang w:val="ro-RO"/>
        </w:rPr>
        <w:t xml:space="preserve"> data realizării proiectului nu este locuită</w:t>
      </w:r>
      <w:r w:rsidR="00763303">
        <w:rPr>
          <w:rFonts w:ascii="Arial" w:hAnsi="Arial" w:cs="Arial"/>
          <w:sz w:val="24"/>
          <w:szCs w:val="24"/>
          <w:lang w:val="ro-RO"/>
        </w:rPr>
        <w:t>,</w:t>
      </w:r>
      <w:r w:rsidR="006F0EDB">
        <w:rPr>
          <w:rFonts w:ascii="Arial" w:hAnsi="Arial" w:cs="Arial"/>
          <w:sz w:val="24"/>
          <w:szCs w:val="24"/>
          <w:lang w:val="ro-RO"/>
        </w:rPr>
        <w:t xml:space="preserve"> se va calcula impactul asu</w:t>
      </w:r>
      <w:r w:rsidR="00763303">
        <w:rPr>
          <w:rFonts w:ascii="Arial" w:hAnsi="Arial" w:cs="Arial"/>
          <w:sz w:val="24"/>
          <w:szCs w:val="24"/>
          <w:lang w:val="ro-RO"/>
        </w:rPr>
        <w:t>p</w:t>
      </w:r>
      <w:r w:rsidR="006F0EDB">
        <w:rPr>
          <w:rFonts w:ascii="Arial" w:hAnsi="Arial" w:cs="Arial"/>
          <w:sz w:val="24"/>
          <w:szCs w:val="24"/>
          <w:lang w:val="ro-RO"/>
        </w:rPr>
        <w:t>ra locuinței situate la 450m.</w:t>
      </w:r>
    </w:p>
    <w:p w:rsidR="005E2D19" w:rsidRPr="008051FC" w:rsidRDefault="005E2D19" w:rsidP="005E2D19">
      <w:pPr>
        <w:pStyle w:val="BodyTextIndent2"/>
        <w:rPr>
          <w:rFonts w:ascii="Arial" w:hAnsi="Arial" w:cs="Arial"/>
          <w:sz w:val="24"/>
        </w:rPr>
      </w:pPr>
      <w:r w:rsidRPr="008051FC">
        <w:rPr>
          <w:rFonts w:ascii="Arial" w:hAnsi="Arial" w:cs="Arial"/>
          <w:sz w:val="24"/>
        </w:rPr>
        <w:t>Pentru a vedea impactul pe care îl are executarea construcțiilor asupra receptorului.</w:t>
      </w:r>
    </w:p>
    <w:p w:rsidR="00860560" w:rsidRPr="00763303" w:rsidRDefault="004436BB">
      <w:pPr>
        <w:pStyle w:val="BodyTextIndent2"/>
        <w:rPr>
          <w:rFonts w:ascii="Arial" w:hAnsi="Arial" w:cs="Arial"/>
          <w:sz w:val="24"/>
        </w:rPr>
      </w:pPr>
      <w:r w:rsidRPr="00B3487A">
        <w:rPr>
          <w:rFonts w:ascii="Arial" w:hAnsi="Arial" w:cs="Arial"/>
          <w:color w:val="FF0000"/>
          <w:sz w:val="24"/>
        </w:rPr>
        <w:t xml:space="preserve"> </w:t>
      </w:r>
      <w:r w:rsidR="00763303" w:rsidRPr="00763303">
        <w:rPr>
          <w:rFonts w:ascii="Arial" w:hAnsi="Arial" w:cs="Arial"/>
          <w:sz w:val="24"/>
        </w:rPr>
        <w:t>S</w:t>
      </w:r>
      <w:r w:rsidRPr="00763303">
        <w:rPr>
          <w:rFonts w:ascii="Arial" w:hAnsi="Arial" w:cs="Arial"/>
          <w:sz w:val="24"/>
        </w:rPr>
        <w:t>e aplică formula:</w:t>
      </w:r>
    </w:p>
    <w:p w:rsidR="004436BB" w:rsidRPr="00763303" w:rsidRDefault="004436BB">
      <w:pPr>
        <w:pStyle w:val="BodyTextIndent2"/>
        <w:rPr>
          <w:rFonts w:ascii="Arial" w:hAnsi="Arial" w:cs="Arial"/>
          <w:sz w:val="24"/>
        </w:rPr>
      </w:pPr>
      <w:r w:rsidRPr="00763303">
        <w:rPr>
          <w:rFonts w:ascii="Arial" w:hAnsi="Arial" w:cs="Arial"/>
          <w:sz w:val="24"/>
        </w:rPr>
        <w:t>Lp =Lw-10 lg4</w:t>
      </w:r>
      <w:r w:rsidR="00434699" w:rsidRPr="00763303">
        <w:rPr>
          <w:rFonts w:ascii="Arial" w:hAnsi="Arial" w:cs="Arial"/>
          <w:sz w:val="24"/>
        </w:rPr>
        <w:t>πr</w:t>
      </w:r>
      <w:r w:rsidR="00434699" w:rsidRPr="00763303">
        <w:rPr>
          <w:rFonts w:ascii="Arial" w:hAnsi="Arial" w:cs="Arial"/>
          <w:sz w:val="24"/>
          <w:vertAlign w:val="superscript"/>
        </w:rPr>
        <w:t>2</w:t>
      </w:r>
      <w:r w:rsidR="00434699" w:rsidRPr="00763303">
        <w:rPr>
          <w:rFonts w:ascii="Arial" w:hAnsi="Arial" w:cs="Arial"/>
          <w:sz w:val="24"/>
        </w:rPr>
        <w:t>, unde</w:t>
      </w:r>
    </w:p>
    <w:p w:rsidR="00434699" w:rsidRPr="00763303" w:rsidRDefault="00434699">
      <w:pPr>
        <w:pStyle w:val="BodyTextIndent2"/>
        <w:rPr>
          <w:rFonts w:ascii="Arial" w:hAnsi="Arial" w:cs="Arial"/>
          <w:sz w:val="24"/>
        </w:rPr>
      </w:pPr>
      <w:r w:rsidRPr="00763303">
        <w:rPr>
          <w:rFonts w:ascii="Arial" w:hAnsi="Arial" w:cs="Arial"/>
          <w:sz w:val="24"/>
        </w:rPr>
        <w:t>Lp = puterea acustică a sursei;</w:t>
      </w:r>
    </w:p>
    <w:p w:rsidR="00434699" w:rsidRPr="00763303" w:rsidRDefault="00763303">
      <w:pPr>
        <w:pStyle w:val="BodyTextIndent2"/>
        <w:rPr>
          <w:rFonts w:ascii="Arial" w:hAnsi="Arial" w:cs="Arial"/>
          <w:sz w:val="24"/>
        </w:rPr>
      </w:pPr>
      <w:r w:rsidRPr="00763303">
        <w:rPr>
          <w:rFonts w:ascii="Arial" w:hAnsi="Arial" w:cs="Arial"/>
          <w:sz w:val="24"/>
        </w:rPr>
        <w:t>r</w:t>
      </w:r>
      <w:r w:rsidR="00434699" w:rsidRPr="00763303">
        <w:rPr>
          <w:rFonts w:ascii="Arial" w:hAnsi="Arial" w:cs="Arial"/>
          <w:sz w:val="24"/>
        </w:rPr>
        <w:t xml:space="preserve"> = distanța dintre sursă și receptor;</w:t>
      </w:r>
    </w:p>
    <w:p w:rsidR="00434699" w:rsidRPr="00763303" w:rsidRDefault="00434699">
      <w:pPr>
        <w:pStyle w:val="BodyTextIndent2"/>
        <w:rPr>
          <w:rFonts w:ascii="Arial" w:hAnsi="Arial" w:cs="Arial"/>
          <w:sz w:val="24"/>
        </w:rPr>
      </w:pPr>
      <w:r w:rsidRPr="00763303">
        <w:rPr>
          <w:rFonts w:ascii="Arial" w:hAnsi="Arial" w:cs="Arial"/>
          <w:sz w:val="24"/>
        </w:rPr>
        <w:t>L</w:t>
      </w:r>
      <w:r w:rsidR="00763303" w:rsidRPr="00763303">
        <w:rPr>
          <w:rFonts w:ascii="Arial" w:hAnsi="Arial" w:cs="Arial"/>
          <w:sz w:val="24"/>
        </w:rPr>
        <w:t>w</w:t>
      </w:r>
      <w:r w:rsidRPr="00763303">
        <w:rPr>
          <w:rFonts w:ascii="Arial" w:hAnsi="Arial" w:cs="Arial"/>
          <w:sz w:val="24"/>
        </w:rPr>
        <w:t xml:space="preserve"> = nivelul de presiune acustică.</w:t>
      </w:r>
      <w:r w:rsidR="00C0741C" w:rsidRPr="00763303">
        <w:rPr>
          <w:rFonts w:ascii="Arial" w:hAnsi="Arial" w:cs="Arial"/>
          <w:sz w:val="24"/>
        </w:rPr>
        <w:t>Se consideră sursa de zgomot cea mai puternică, punctiformă iar distanța până la receptor liberă, fară posibilitate de ecranare/absorbție a zgomotului</w:t>
      </w:r>
    </w:p>
    <w:p w:rsidR="00434699" w:rsidRPr="00763303" w:rsidRDefault="00434699">
      <w:pPr>
        <w:pStyle w:val="BodyTextIndent2"/>
        <w:rPr>
          <w:rFonts w:ascii="Arial" w:hAnsi="Arial" w:cs="Arial"/>
          <w:sz w:val="24"/>
        </w:rPr>
      </w:pPr>
      <w:r w:rsidRPr="00763303">
        <w:rPr>
          <w:rFonts w:ascii="Arial" w:hAnsi="Arial" w:cs="Arial"/>
          <w:sz w:val="24"/>
        </w:rPr>
        <w:t>Lp = 10</w:t>
      </w:r>
      <w:r w:rsidR="00CE3CD9" w:rsidRPr="00763303">
        <w:rPr>
          <w:rFonts w:ascii="Arial" w:hAnsi="Arial" w:cs="Arial"/>
          <w:sz w:val="24"/>
        </w:rPr>
        <w:t>3</w:t>
      </w:r>
      <w:r w:rsidRPr="00763303">
        <w:rPr>
          <w:rFonts w:ascii="Arial" w:hAnsi="Arial" w:cs="Arial"/>
          <w:sz w:val="24"/>
        </w:rPr>
        <w:t xml:space="preserve"> – 10 lg</w:t>
      </w:r>
      <w:r w:rsidR="007B427B" w:rsidRPr="00763303">
        <w:rPr>
          <w:rFonts w:ascii="Arial" w:hAnsi="Arial" w:cs="Arial"/>
          <w:sz w:val="24"/>
        </w:rPr>
        <w:t xml:space="preserve"> (</w:t>
      </w:r>
      <w:r w:rsidRPr="00763303">
        <w:rPr>
          <w:rFonts w:ascii="Arial" w:hAnsi="Arial" w:cs="Arial"/>
          <w:sz w:val="24"/>
        </w:rPr>
        <w:t>4</w:t>
      </w:r>
      <w:r w:rsidR="00C0741C" w:rsidRPr="00763303">
        <w:rPr>
          <w:rFonts w:ascii="Arial" w:hAnsi="Arial" w:cs="Arial"/>
          <w:sz w:val="24"/>
        </w:rPr>
        <w:t>x3,14x</w:t>
      </w:r>
      <w:r w:rsidR="00763303" w:rsidRPr="00763303">
        <w:rPr>
          <w:rFonts w:ascii="Arial" w:hAnsi="Arial" w:cs="Arial"/>
          <w:sz w:val="24"/>
        </w:rPr>
        <w:t>450</w:t>
      </w:r>
      <w:r w:rsidR="00C0741C" w:rsidRPr="00763303">
        <w:rPr>
          <w:rFonts w:ascii="Arial" w:hAnsi="Arial" w:cs="Arial"/>
          <w:sz w:val="24"/>
          <w:vertAlign w:val="superscript"/>
        </w:rPr>
        <w:t>2</w:t>
      </w:r>
      <w:r w:rsidR="007B427B" w:rsidRPr="00763303">
        <w:rPr>
          <w:rFonts w:ascii="Arial" w:hAnsi="Arial" w:cs="Arial"/>
          <w:sz w:val="24"/>
          <w:vertAlign w:val="superscript"/>
        </w:rPr>
        <w:t xml:space="preserve"> </w:t>
      </w:r>
      <w:r w:rsidRPr="00763303">
        <w:rPr>
          <w:rFonts w:ascii="Arial" w:hAnsi="Arial" w:cs="Arial"/>
          <w:sz w:val="24"/>
        </w:rPr>
        <w:t xml:space="preserve"> </w:t>
      </w:r>
      <w:r w:rsidR="007B427B" w:rsidRPr="00763303">
        <w:rPr>
          <w:rFonts w:ascii="Arial" w:hAnsi="Arial" w:cs="Arial"/>
          <w:sz w:val="24"/>
        </w:rPr>
        <w:t xml:space="preserve">) </w:t>
      </w:r>
      <w:r w:rsidRPr="00763303">
        <w:rPr>
          <w:rFonts w:ascii="Arial" w:hAnsi="Arial" w:cs="Arial"/>
          <w:sz w:val="24"/>
        </w:rPr>
        <w:t xml:space="preserve">= </w:t>
      </w:r>
      <w:r w:rsidR="00C0741C" w:rsidRPr="00763303">
        <w:rPr>
          <w:rFonts w:ascii="Arial" w:hAnsi="Arial" w:cs="Arial"/>
          <w:sz w:val="24"/>
        </w:rPr>
        <w:t xml:space="preserve"> </w:t>
      </w:r>
      <w:r w:rsidR="001D6FC1" w:rsidRPr="00763303">
        <w:rPr>
          <w:rFonts w:ascii="Arial" w:hAnsi="Arial" w:cs="Arial"/>
          <w:sz w:val="24"/>
        </w:rPr>
        <w:t>3</w:t>
      </w:r>
      <w:r w:rsidR="00763303" w:rsidRPr="00763303">
        <w:rPr>
          <w:rFonts w:ascii="Arial" w:hAnsi="Arial" w:cs="Arial"/>
          <w:sz w:val="24"/>
        </w:rPr>
        <w:t>9</w:t>
      </w:r>
      <w:r w:rsidR="001D6FC1" w:rsidRPr="00763303">
        <w:rPr>
          <w:rFonts w:ascii="Arial" w:hAnsi="Arial" w:cs="Arial"/>
          <w:sz w:val="24"/>
        </w:rPr>
        <w:t>,</w:t>
      </w:r>
      <w:r w:rsidR="00555D71">
        <w:rPr>
          <w:rFonts w:ascii="Arial" w:hAnsi="Arial" w:cs="Arial"/>
          <w:sz w:val="24"/>
        </w:rPr>
        <w:t xml:space="preserve">0 </w:t>
      </w:r>
      <w:r w:rsidRPr="00763303">
        <w:rPr>
          <w:rFonts w:ascii="Arial" w:hAnsi="Arial" w:cs="Arial"/>
          <w:sz w:val="24"/>
        </w:rPr>
        <w:t>dB</w:t>
      </w:r>
      <w:r w:rsidR="00C0741C" w:rsidRPr="00763303">
        <w:rPr>
          <w:rFonts w:ascii="Arial" w:hAnsi="Arial" w:cs="Arial"/>
          <w:sz w:val="24"/>
        </w:rPr>
        <w:t xml:space="preserve"> fată de 65 dB admis. </w:t>
      </w:r>
    </w:p>
    <w:p w:rsidR="00CD1C66" w:rsidRPr="00763303" w:rsidRDefault="00CD1C66" w:rsidP="00C61754">
      <w:pPr>
        <w:pStyle w:val="BodyTextIndent2"/>
        <w:rPr>
          <w:rFonts w:ascii="Arial" w:hAnsi="Arial" w:cs="Arial"/>
          <w:i/>
          <w:iCs/>
          <w:sz w:val="24"/>
          <w:u w:val="single"/>
        </w:rPr>
      </w:pPr>
    </w:p>
    <w:p w:rsidR="00C61754" w:rsidRPr="00545E1F" w:rsidRDefault="00E335BC" w:rsidP="00C61754">
      <w:pPr>
        <w:pStyle w:val="BodyTextIndent2"/>
        <w:rPr>
          <w:rFonts w:ascii="Arial" w:hAnsi="Arial" w:cs="Arial"/>
          <w:i/>
          <w:iCs/>
          <w:sz w:val="24"/>
        </w:rPr>
      </w:pPr>
      <w:r w:rsidRPr="00545E1F">
        <w:rPr>
          <w:rFonts w:ascii="Arial" w:hAnsi="Arial" w:cs="Arial"/>
          <w:i/>
          <w:iCs/>
          <w:sz w:val="24"/>
          <w:u w:val="single"/>
        </w:rPr>
        <w:t>Concluzie</w:t>
      </w:r>
      <w:r w:rsidRPr="00545E1F">
        <w:rPr>
          <w:rFonts w:ascii="Arial" w:hAnsi="Arial" w:cs="Arial"/>
          <w:i/>
          <w:iCs/>
          <w:sz w:val="24"/>
        </w:rPr>
        <w:t xml:space="preserve">: În timpul </w:t>
      </w:r>
      <w:r w:rsidR="00BB2456" w:rsidRPr="00545E1F">
        <w:rPr>
          <w:rFonts w:ascii="Arial" w:hAnsi="Arial" w:cs="Arial"/>
          <w:i/>
          <w:iCs/>
          <w:sz w:val="24"/>
        </w:rPr>
        <w:t xml:space="preserve"> lucrărilor de modernizare a celor celor 8 hale </w:t>
      </w:r>
      <w:r w:rsidRPr="00545E1F">
        <w:rPr>
          <w:rFonts w:ascii="Arial" w:hAnsi="Arial" w:cs="Arial"/>
          <w:i/>
          <w:iCs/>
          <w:sz w:val="24"/>
        </w:rPr>
        <w:t>activitatea nu va fi percepută de receptor ca o sursă de zgomot</w:t>
      </w:r>
      <w:r w:rsidR="00BB2456" w:rsidRPr="00545E1F">
        <w:rPr>
          <w:rFonts w:ascii="Arial" w:hAnsi="Arial" w:cs="Arial"/>
          <w:i/>
          <w:iCs/>
          <w:sz w:val="24"/>
        </w:rPr>
        <w:t>. De asemenea , lucrările executate pentru impermeabilizarea a 2 paturi de u</w:t>
      </w:r>
      <w:r w:rsidR="00545E1F">
        <w:rPr>
          <w:rFonts w:ascii="Arial" w:hAnsi="Arial" w:cs="Arial"/>
          <w:i/>
          <w:iCs/>
          <w:sz w:val="24"/>
        </w:rPr>
        <w:t>s</w:t>
      </w:r>
      <w:r w:rsidR="00BB2456" w:rsidRPr="00545E1F">
        <w:rPr>
          <w:rFonts w:ascii="Arial" w:hAnsi="Arial" w:cs="Arial"/>
          <w:i/>
          <w:iCs/>
          <w:sz w:val="24"/>
        </w:rPr>
        <w:t xml:space="preserve">care dejecții nu vor </w:t>
      </w:r>
      <w:r w:rsidR="00545E1F" w:rsidRPr="00545E1F">
        <w:rPr>
          <w:rFonts w:ascii="Arial" w:hAnsi="Arial" w:cs="Arial"/>
          <w:i/>
          <w:iCs/>
          <w:sz w:val="24"/>
        </w:rPr>
        <w:t xml:space="preserve"> afecta receptorii sensibili din zonă.</w:t>
      </w:r>
    </w:p>
    <w:p w:rsidR="006D263A" w:rsidRPr="00712B6E" w:rsidRDefault="006D263A" w:rsidP="00C61754">
      <w:pPr>
        <w:pStyle w:val="BodyTextIndent2"/>
        <w:rPr>
          <w:rFonts w:ascii="Arial" w:hAnsi="Arial" w:cs="Arial"/>
          <w:i/>
          <w:iCs/>
          <w:color w:val="C0504D" w:themeColor="accent2"/>
          <w:sz w:val="24"/>
        </w:rPr>
      </w:pPr>
    </w:p>
    <w:p w:rsidR="00C61754" w:rsidRPr="00763303" w:rsidRDefault="00C61754" w:rsidP="00645306">
      <w:pPr>
        <w:pStyle w:val="BodyTextIndent2"/>
        <w:numPr>
          <w:ilvl w:val="1"/>
          <w:numId w:val="18"/>
        </w:numPr>
        <w:rPr>
          <w:rFonts w:ascii="Arial" w:hAnsi="Arial" w:cs="Arial"/>
          <w:sz w:val="24"/>
        </w:rPr>
      </w:pPr>
      <w:r w:rsidRPr="00763303">
        <w:rPr>
          <w:rFonts w:ascii="Arial" w:hAnsi="Arial" w:cs="Arial"/>
          <w:i/>
          <w:iCs/>
          <w:sz w:val="24"/>
          <w:u w:val="single"/>
        </w:rPr>
        <w:t>în timpul funcționării</w:t>
      </w:r>
      <w:r w:rsidRPr="00763303">
        <w:rPr>
          <w:rFonts w:ascii="Arial" w:hAnsi="Arial" w:cs="Arial"/>
          <w:sz w:val="24"/>
        </w:rPr>
        <w:t>.</w:t>
      </w:r>
    </w:p>
    <w:p w:rsidR="00B92B79" w:rsidRPr="00763303" w:rsidRDefault="00B92B79">
      <w:pPr>
        <w:pStyle w:val="BodyTextIndent2"/>
        <w:rPr>
          <w:rFonts w:ascii="Arial" w:hAnsi="Arial" w:cs="Arial"/>
          <w:sz w:val="24"/>
        </w:rPr>
      </w:pPr>
      <w:r w:rsidRPr="00763303">
        <w:rPr>
          <w:rFonts w:ascii="Arial" w:hAnsi="Arial" w:cs="Arial"/>
          <w:sz w:val="24"/>
        </w:rPr>
        <w:t>Principalele surse de zgomot sunt conform BAT,</w:t>
      </w:r>
      <w:r w:rsidR="00A805D0" w:rsidRPr="00763303">
        <w:rPr>
          <w:rFonts w:ascii="Arial" w:hAnsi="Arial" w:cs="Arial"/>
          <w:sz w:val="24"/>
        </w:rPr>
        <w:t>secțiunea 3.3.7.2.</w:t>
      </w:r>
      <w:r w:rsidRPr="00763303">
        <w:rPr>
          <w:rFonts w:ascii="Arial" w:hAnsi="Arial" w:cs="Arial"/>
          <w:sz w:val="24"/>
        </w:rPr>
        <w:t xml:space="preserve"> Tab. 3.4</w:t>
      </w:r>
      <w:r w:rsidR="0063260B" w:rsidRPr="00763303">
        <w:rPr>
          <w:rFonts w:ascii="Arial" w:hAnsi="Arial" w:cs="Arial"/>
          <w:sz w:val="24"/>
        </w:rPr>
        <w:t>4</w:t>
      </w:r>
      <w:r w:rsidRPr="00763303">
        <w:rPr>
          <w:rFonts w:ascii="Arial" w:hAnsi="Arial" w:cs="Arial"/>
          <w:sz w:val="24"/>
        </w:rPr>
        <w:t>:</w:t>
      </w:r>
    </w:p>
    <w:p w:rsidR="00BC20FE" w:rsidRPr="00763303" w:rsidRDefault="00BC20FE">
      <w:pPr>
        <w:pStyle w:val="BodyTextIndent2"/>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8"/>
        <w:gridCol w:w="1331"/>
        <w:gridCol w:w="1559"/>
        <w:gridCol w:w="1300"/>
        <w:gridCol w:w="1260"/>
        <w:gridCol w:w="1692"/>
      </w:tblGrid>
      <w:tr w:rsidR="00B3487A" w:rsidRPr="00763303" w:rsidTr="00CD1C66">
        <w:tc>
          <w:tcPr>
            <w:tcW w:w="2038" w:type="dxa"/>
          </w:tcPr>
          <w:p w:rsidR="00B92B79" w:rsidRPr="00763303" w:rsidRDefault="00B92B79">
            <w:pPr>
              <w:pStyle w:val="BodyTextIndent2"/>
              <w:ind w:firstLine="0"/>
              <w:jc w:val="center"/>
              <w:rPr>
                <w:rFonts w:ascii="Arial" w:hAnsi="Arial" w:cs="Arial"/>
                <w:b/>
                <w:bCs/>
                <w:sz w:val="24"/>
              </w:rPr>
            </w:pPr>
            <w:r w:rsidRPr="00763303">
              <w:rPr>
                <w:rFonts w:ascii="Arial" w:hAnsi="Arial" w:cs="Arial"/>
                <w:b/>
                <w:bCs/>
                <w:sz w:val="24"/>
              </w:rPr>
              <w:t xml:space="preserve">Sursa </w:t>
            </w:r>
          </w:p>
        </w:tc>
        <w:tc>
          <w:tcPr>
            <w:tcW w:w="1331" w:type="dxa"/>
          </w:tcPr>
          <w:p w:rsidR="00B92B79" w:rsidRPr="00763303" w:rsidRDefault="00B92B79">
            <w:pPr>
              <w:pStyle w:val="BodyTextIndent2"/>
              <w:ind w:firstLine="0"/>
              <w:jc w:val="center"/>
              <w:rPr>
                <w:rFonts w:ascii="Arial" w:hAnsi="Arial" w:cs="Arial"/>
                <w:b/>
                <w:bCs/>
                <w:sz w:val="24"/>
              </w:rPr>
            </w:pPr>
            <w:r w:rsidRPr="00763303">
              <w:rPr>
                <w:rFonts w:ascii="Arial" w:hAnsi="Arial" w:cs="Arial"/>
                <w:b/>
                <w:bCs/>
                <w:sz w:val="24"/>
              </w:rPr>
              <w:t xml:space="preserve">Durata </w:t>
            </w:r>
          </w:p>
        </w:tc>
        <w:tc>
          <w:tcPr>
            <w:tcW w:w="1559" w:type="dxa"/>
          </w:tcPr>
          <w:p w:rsidR="00B92B79" w:rsidRPr="00763303" w:rsidRDefault="00B92B79">
            <w:pPr>
              <w:pStyle w:val="BodyTextIndent2"/>
              <w:ind w:firstLine="0"/>
              <w:jc w:val="center"/>
              <w:rPr>
                <w:rFonts w:ascii="Arial" w:hAnsi="Arial" w:cs="Arial"/>
                <w:b/>
                <w:bCs/>
                <w:sz w:val="24"/>
              </w:rPr>
            </w:pPr>
            <w:r w:rsidRPr="00763303">
              <w:rPr>
                <w:rFonts w:ascii="Arial" w:hAnsi="Arial" w:cs="Arial"/>
                <w:b/>
                <w:bCs/>
                <w:sz w:val="24"/>
              </w:rPr>
              <w:t>Frecvența</w:t>
            </w:r>
          </w:p>
        </w:tc>
        <w:tc>
          <w:tcPr>
            <w:tcW w:w="1300" w:type="dxa"/>
          </w:tcPr>
          <w:p w:rsidR="00B92B79" w:rsidRPr="00763303" w:rsidRDefault="00B92B79">
            <w:pPr>
              <w:pStyle w:val="BodyTextIndent2"/>
              <w:ind w:firstLine="0"/>
              <w:jc w:val="center"/>
              <w:rPr>
                <w:rFonts w:ascii="Arial" w:hAnsi="Arial" w:cs="Arial"/>
                <w:b/>
                <w:bCs/>
                <w:sz w:val="24"/>
              </w:rPr>
            </w:pPr>
            <w:r w:rsidRPr="00763303">
              <w:rPr>
                <w:rFonts w:ascii="Arial" w:hAnsi="Arial" w:cs="Arial"/>
                <w:b/>
                <w:bCs/>
                <w:sz w:val="24"/>
              </w:rPr>
              <w:t>Activitate zi / noapte</w:t>
            </w:r>
          </w:p>
        </w:tc>
        <w:tc>
          <w:tcPr>
            <w:tcW w:w="1260" w:type="dxa"/>
          </w:tcPr>
          <w:p w:rsidR="00B92B79" w:rsidRPr="00763303" w:rsidRDefault="00B92B79">
            <w:pPr>
              <w:pStyle w:val="BodyTextIndent2"/>
              <w:ind w:firstLine="0"/>
              <w:jc w:val="center"/>
              <w:rPr>
                <w:rFonts w:ascii="Arial" w:hAnsi="Arial" w:cs="Arial"/>
                <w:b/>
                <w:bCs/>
                <w:sz w:val="24"/>
              </w:rPr>
            </w:pPr>
            <w:r w:rsidRPr="00763303">
              <w:rPr>
                <w:rFonts w:ascii="Arial" w:hAnsi="Arial" w:cs="Arial"/>
                <w:b/>
                <w:bCs/>
                <w:sz w:val="24"/>
              </w:rPr>
              <w:t>Nivel de presiune dB(A)</w:t>
            </w:r>
          </w:p>
        </w:tc>
        <w:tc>
          <w:tcPr>
            <w:tcW w:w="1692" w:type="dxa"/>
          </w:tcPr>
          <w:p w:rsidR="00B92B79" w:rsidRPr="00763303" w:rsidRDefault="00B92B79">
            <w:pPr>
              <w:pStyle w:val="BodyTextIndent2"/>
              <w:ind w:firstLine="0"/>
              <w:jc w:val="center"/>
              <w:rPr>
                <w:rFonts w:ascii="Arial" w:hAnsi="Arial" w:cs="Arial"/>
                <w:b/>
                <w:bCs/>
                <w:sz w:val="24"/>
              </w:rPr>
            </w:pPr>
            <w:r w:rsidRPr="00763303">
              <w:rPr>
                <w:rFonts w:ascii="Arial" w:hAnsi="Arial" w:cs="Arial"/>
                <w:b/>
                <w:bCs/>
                <w:sz w:val="24"/>
              </w:rPr>
              <w:t>Echivalent continuu dB</w:t>
            </w:r>
            <w:r w:rsidR="005C6183" w:rsidRPr="00763303">
              <w:rPr>
                <w:rFonts w:ascii="Arial" w:hAnsi="Arial" w:cs="Arial"/>
                <w:b/>
                <w:bCs/>
                <w:sz w:val="24"/>
              </w:rPr>
              <w:t>(A)</w:t>
            </w:r>
          </w:p>
        </w:tc>
      </w:tr>
      <w:tr w:rsidR="00B3487A" w:rsidRPr="00763303" w:rsidTr="00CD1C66">
        <w:tc>
          <w:tcPr>
            <w:tcW w:w="2038" w:type="dxa"/>
          </w:tcPr>
          <w:p w:rsidR="0063260B" w:rsidRPr="0001656A" w:rsidRDefault="0063260B">
            <w:pPr>
              <w:pStyle w:val="BodyTextIndent2"/>
              <w:ind w:firstLine="0"/>
              <w:jc w:val="left"/>
              <w:rPr>
                <w:rFonts w:ascii="Arial" w:hAnsi="Arial" w:cs="Arial"/>
                <w:sz w:val="22"/>
                <w:szCs w:val="22"/>
              </w:rPr>
            </w:pPr>
            <w:r w:rsidRPr="0001656A">
              <w:rPr>
                <w:rFonts w:ascii="Arial" w:hAnsi="Arial" w:cs="Arial"/>
                <w:sz w:val="22"/>
                <w:szCs w:val="22"/>
              </w:rPr>
              <w:t>Nivel normal din adăposturi</w:t>
            </w:r>
          </w:p>
        </w:tc>
        <w:tc>
          <w:tcPr>
            <w:tcW w:w="1331" w:type="dxa"/>
          </w:tcPr>
          <w:p w:rsidR="0063260B" w:rsidRPr="0001656A" w:rsidRDefault="0063260B">
            <w:pPr>
              <w:pStyle w:val="BodyTextIndent2"/>
              <w:ind w:firstLine="0"/>
              <w:jc w:val="center"/>
              <w:rPr>
                <w:rFonts w:ascii="Arial" w:hAnsi="Arial" w:cs="Arial"/>
                <w:sz w:val="22"/>
                <w:szCs w:val="22"/>
              </w:rPr>
            </w:pPr>
            <w:r w:rsidRPr="0001656A">
              <w:rPr>
                <w:rFonts w:ascii="Arial" w:hAnsi="Arial" w:cs="Arial"/>
                <w:sz w:val="22"/>
                <w:szCs w:val="22"/>
              </w:rPr>
              <w:t>Continuu</w:t>
            </w:r>
          </w:p>
        </w:tc>
        <w:tc>
          <w:tcPr>
            <w:tcW w:w="1559" w:type="dxa"/>
          </w:tcPr>
          <w:p w:rsidR="0063260B" w:rsidRPr="0001656A" w:rsidRDefault="0063260B">
            <w:pPr>
              <w:pStyle w:val="BodyTextIndent2"/>
              <w:ind w:firstLine="0"/>
              <w:jc w:val="center"/>
              <w:rPr>
                <w:rFonts w:ascii="Arial" w:hAnsi="Arial" w:cs="Arial"/>
                <w:sz w:val="22"/>
                <w:szCs w:val="22"/>
              </w:rPr>
            </w:pPr>
            <w:r w:rsidRPr="0001656A">
              <w:rPr>
                <w:rFonts w:ascii="Arial" w:hAnsi="Arial" w:cs="Arial"/>
                <w:sz w:val="22"/>
                <w:szCs w:val="22"/>
              </w:rPr>
              <w:t>Continuu</w:t>
            </w:r>
          </w:p>
        </w:tc>
        <w:tc>
          <w:tcPr>
            <w:tcW w:w="1300" w:type="dxa"/>
          </w:tcPr>
          <w:p w:rsidR="0063260B" w:rsidRPr="0001656A" w:rsidRDefault="005C6183">
            <w:pPr>
              <w:pStyle w:val="BodyTextIndent2"/>
              <w:ind w:firstLine="0"/>
              <w:jc w:val="center"/>
              <w:rPr>
                <w:rFonts w:ascii="Arial" w:hAnsi="Arial" w:cs="Arial"/>
                <w:sz w:val="22"/>
                <w:szCs w:val="22"/>
              </w:rPr>
            </w:pPr>
            <w:r w:rsidRPr="0001656A">
              <w:rPr>
                <w:rFonts w:ascii="Arial" w:hAnsi="Arial" w:cs="Arial"/>
                <w:sz w:val="22"/>
                <w:szCs w:val="22"/>
              </w:rPr>
              <w:t>zi</w:t>
            </w:r>
          </w:p>
        </w:tc>
        <w:tc>
          <w:tcPr>
            <w:tcW w:w="1260" w:type="dxa"/>
          </w:tcPr>
          <w:p w:rsidR="0063260B" w:rsidRPr="0001656A" w:rsidRDefault="005C6183">
            <w:pPr>
              <w:pStyle w:val="BodyTextIndent2"/>
              <w:ind w:firstLine="0"/>
              <w:jc w:val="center"/>
              <w:rPr>
                <w:rFonts w:ascii="Arial" w:hAnsi="Arial" w:cs="Arial"/>
                <w:sz w:val="22"/>
                <w:szCs w:val="22"/>
              </w:rPr>
            </w:pPr>
            <w:r w:rsidRPr="0001656A">
              <w:rPr>
                <w:rFonts w:ascii="Arial" w:hAnsi="Arial" w:cs="Arial"/>
                <w:sz w:val="22"/>
                <w:szCs w:val="22"/>
              </w:rPr>
              <w:t>67</w:t>
            </w:r>
          </w:p>
        </w:tc>
        <w:tc>
          <w:tcPr>
            <w:tcW w:w="1692" w:type="dxa"/>
          </w:tcPr>
          <w:p w:rsidR="0063260B" w:rsidRPr="0001656A" w:rsidRDefault="0063260B">
            <w:pPr>
              <w:pStyle w:val="BodyTextIndent2"/>
              <w:ind w:firstLine="0"/>
              <w:jc w:val="center"/>
              <w:rPr>
                <w:rFonts w:ascii="Arial" w:hAnsi="Arial" w:cs="Arial"/>
                <w:sz w:val="22"/>
                <w:szCs w:val="22"/>
              </w:rPr>
            </w:pPr>
          </w:p>
        </w:tc>
      </w:tr>
      <w:tr w:rsidR="00B3487A" w:rsidRPr="00763303" w:rsidTr="00CD1C66">
        <w:tc>
          <w:tcPr>
            <w:tcW w:w="2038" w:type="dxa"/>
          </w:tcPr>
          <w:p w:rsidR="00B92B79" w:rsidRPr="0001656A" w:rsidRDefault="00B92B79">
            <w:pPr>
              <w:pStyle w:val="BodyTextIndent2"/>
              <w:ind w:firstLine="0"/>
              <w:jc w:val="left"/>
              <w:rPr>
                <w:rFonts w:ascii="Arial" w:hAnsi="Arial" w:cs="Arial"/>
                <w:sz w:val="22"/>
                <w:szCs w:val="22"/>
              </w:rPr>
            </w:pPr>
            <w:r w:rsidRPr="0001656A">
              <w:rPr>
                <w:rFonts w:ascii="Arial" w:hAnsi="Arial" w:cs="Arial"/>
                <w:sz w:val="22"/>
                <w:szCs w:val="22"/>
              </w:rPr>
              <w:t>Ventilatoare hală</w:t>
            </w:r>
          </w:p>
        </w:tc>
        <w:tc>
          <w:tcPr>
            <w:tcW w:w="1331" w:type="dxa"/>
          </w:tcPr>
          <w:p w:rsidR="00B92B79" w:rsidRPr="0001656A" w:rsidRDefault="00B92B79">
            <w:pPr>
              <w:pStyle w:val="BodyTextIndent2"/>
              <w:ind w:firstLine="0"/>
              <w:jc w:val="center"/>
              <w:rPr>
                <w:rFonts w:ascii="Arial" w:hAnsi="Arial" w:cs="Arial"/>
                <w:sz w:val="22"/>
                <w:szCs w:val="22"/>
              </w:rPr>
            </w:pPr>
            <w:r w:rsidRPr="0001656A">
              <w:rPr>
                <w:rFonts w:ascii="Arial" w:hAnsi="Arial" w:cs="Arial"/>
                <w:sz w:val="22"/>
                <w:szCs w:val="22"/>
              </w:rPr>
              <w:t>Continuu</w:t>
            </w:r>
          </w:p>
          <w:p w:rsidR="00B92B79" w:rsidRPr="0001656A" w:rsidRDefault="00B92B79">
            <w:pPr>
              <w:pStyle w:val="BodyTextIndent2"/>
              <w:ind w:firstLine="0"/>
              <w:jc w:val="center"/>
              <w:rPr>
                <w:rFonts w:ascii="Arial" w:hAnsi="Arial" w:cs="Arial"/>
                <w:sz w:val="22"/>
                <w:szCs w:val="22"/>
              </w:rPr>
            </w:pPr>
          </w:p>
        </w:tc>
        <w:tc>
          <w:tcPr>
            <w:tcW w:w="1559" w:type="dxa"/>
          </w:tcPr>
          <w:p w:rsidR="00B92B79" w:rsidRPr="0001656A" w:rsidRDefault="00B92B79">
            <w:pPr>
              <w:pStyle w:val="BodyTextIndent2"/>
              <w:ind w:firstLine="0"/>
              <w:jc w:val="center"/>
              <w:rPr>
                <w:rFonts w:ascii="Arial" w:hAnsi="Arial" w:cs="Arial"/>
                <w:sz w:val="22"/>
                <w:szCs w:val="22"/>
              </w:rPr>
            </w:pPr>
            <w:r w:rsidRPr="0001656A">
              <w:rPr>
                <w:rFonts w:ascii="Arial" w:hAnsi="Arial" w:cs="Arial"/>
                <w:sz w:val="22"/>
                <w:szCs w:val="22"/>
              </w:rPr>
              <w:t>Tot anul</w:t>
            </w:r>
          </w:p>
        </w:tc>
        <w:tc>
          <w:tcPr>
            <w:tcW w:w="1300" w:type="dxa"/>
          </w:tcPr>
          <w:p w:rsidR="00B92B79" w:rsidRPr="0001656A" w:rsidRDefault="00B92B79">
            <w:pPr>
              <w:pStyle w:val="BodyTextIndent2"/>
              <w:ind w:firstLine="0"/>
              <w:jc w:val="center"/>
              <w:rPr>
                <w:rFonts w:ascii="Arial" w:hAnsi="Arial" w:cs="Arial"/>
                <w:sz w:val="22"/>
                <w:szCs w:val="22"/>
              </w:rPr>
            </w:pPr>
            <w:r w:rsidRPr="0001656A">
              <w:rPr>
                <w:rFonts w:ascii="Arial" w:hAnsi="Arial" w:cs="Arial"/>
                <w:sz w:val="22"/>
                <w:szCs w:val="22"/>
              </w:rPr>
              <w:t>Zi /noapte</w:t>
            </w:r>
          </w:p>
        </w:tc>
        <w:tc>
          <w:tcPr>
            <w:tcW w:w="1260" w:type="dxa"/>
          </w:tcPr>
          <w:p w:rsidR="00B92B79" w:rsidRPr="0001656A" w:rsidRDefault="00B92B79">
            <w:pPr>
              <w:pStyle w:val="BodyTextIndent2"/>
              <w:ind w:firstLine="0"/>
              <w:jc w:val="center"/>
              <w:rPr>
                <w:rFonts w:ascii="Arial" w:hAnsi="Arial" w:cs="Arial"/>
                <w:sz w:val="22"/>
                <w:szCs w:val="22"/>
              </w:rPr>
            </w:pPr>
            <w:r w:rsidRPr="0001656A">
              <w:rPr>
                <w:rFonts w:ascii="Arial" w:hAnsi="Arial" w:cs="Arial"/>
                <w:sz w:val="22"/>
                <w:szCs w:val="22"/>
              </w:rPr>
              <w:t>43</w:t>
            </w:r>
          </w:p>
        </w:tc>
        <w:tc>
          <w:tcPr>
            <w:tcW w:w="1692" w:type="dxa"/>
          </w:tcPr>
          <w:p w:rsidR="00B92B79" w:rsidRPr="0001656A" w:rsidRDefault="00B92B79">
            <w:pPr>
              <w:pStyle w:val="BodyTextIndent2"/>
              <w:ind w:firstLine="0"/>
              <w:jc w:val="center"/>
              <w:rPr>
                <w:rFonts w:ascii="Arial" w:hAnsi="Arial" w:cs="Arial"/>
                <w:sz w:val="22"/>
                <w:szCs w:val="22"/>
              </w:rPr>
            </w:pPr>
          </w:p>
        </w:tc>
      </w:tr>
      <w:tr w:rsidR="00B3487A" w:rsidRPr="00763303" w:rsidTr="00CD1C66">
        <w:tc>
          <w:tcPr>
            <w:tcW w:w="2038" w:type="dxa"/>
          </w:tcPr>
          <w:p w:rsidR="00B92B79" w:rsidRPr="0001656A" w:rsidRDefault="00A805D0" w:rsidP="00A805D0">
            <w:pPr>
              <w:pStyle w:val="BodyTextIndent2"/>
              <w:ind w:firstLine="0"/>
              <w:jc w:val="left"/>
              <w:rPr>
                <w:rFonts w:ascii="Arial" w:hAnsi="Arial" w:cs="Arial"/>
                <w:sz w:val="22"/>
                <w:szCs w:val="22"/>
              </w:rPr>
            </w:pPr>
            <w:r w:rsidRPr="0001656A">
              <w:rPr>
                <w:rFonts w:ascii="Arial" w:hAnsi="Arial" w:cs="Arial"/>
                <w:sz w:val="22"/>
                <w:szCs w:val="22"/>
              </w:rPr>
              <w:t>Pregătire hrană înafara adăpostului</w:t>
            </w:r>
          </w:p>
        </w:tc>
        <w:tc>
          <w:tcPr>
            <w:tcW w:w="1331" w:type="dxa"/>
          </w:tcPr>
          <w:p w:rsidR="00B92B79" w:rsidRPr="0001656A" w:rsidRDefault="00B92B79">
            <w:pPr>
              <w:pStyle w:val="BodyTextIndent2"/>
              <w:ind w:firstLine="0"/>
              <w:jc w:val="center"/>
              <w:rPr>
                <w:rFonts w:ascii="Arial" w:hAnsi="Arial" w:cs="Arial"/>
                <w:sz w:val="22"/>
                <w:szCs w:val="22"/>
              </w:rPr>
            </w:pPr>
            <w:r w:rsidRPr="0001656A">
              <w:rPr>
                <w:rFonts w:ascii="Arial" w:hAnsi="Arial" w:cs="Arial"/>
                <w:sz w:val="22"/>
                <w:szCs w:val="22"/>
              </w:rPr>
              <w:t>1h</w:t>
            </w:r>
          </w:p>
        </w:tc>
        <w:tc>
          <w:tcPr>
            <w:tcW w:w="1559" w:type="dxa"/>
          </w:tcPr>
          <w:p w:rsidR="00B92B79" w:rsidRPr="0001656A" w:rsidRDefault="00B92B79">
            <w:pPr>
              <w:pStyle w:val="BodyTextIndent2"/>
              <w:ind w:firstLine="0"/>
              <w:jc w:val="center"/>
              <w:rPr>
                <w:rFonts w:ascii="Arial" w:hAnsi="Arial" w:cs="Arial"/>
                <w:sz w:val="22"/>
                <w:szCs w:val="22"/>
              </w:rPr>
            </w:pPr>
            <w:r w:rsidRPr="0001656A">
              <w:rPr>
                <w:rFonts w:ascii="Arial" w:hAnsi="Arial" w:cs="Arial"/>
                <w:sz w:val="22"/>
                <w:szCs w:val="22"/>
              </w:rPr>
              <w:t>2-3 ori /săptămână</w:t>
            </w:r>
          </w:p>
        </w:tc>
        <w:tc>
          <w:tcPr>
            <w:tcW w:w="1300" w:type="dxa"/>
          </w:tcPr>
          <w:p w:rsidR="00B92B79" w:rsidRPr="0001656A" w:rsidRDefault="00B92B79">
            <w:pPr>
              <w:pStyle w:val="BodyTextIndent2"/>
              <w:ind w:firstLine="0"/>
              <w:jc w:val="center"/>
              <w:rPr>
                <w:rFonts w:ascii="Arial" w:hAnsi="Arial" w:cs="Arial"/>
                <w:sz w:val="22"/>
                <w:szCs w:val="22"/>
              </w:rPr>
            </w:pPr>
            <w:r w:rsidRPr="0001656A">
              <w:rPr>
                <w:rFonts w:ascii="Arial" w:hAnsi="Arial" w:cs="Arial"/>
                <w:sz w:val="22"/>
                <w:szCs w:val="22"/>
              </w:rPr>
              <w:t>zi</w:t>
            </w:r>
          </w:p>
        </w:tc>
        <w:tc>
          <w:tcPr>
            <w:tcW w:w="1260" w:type="dxa"/>
          </w:tcPr>
          <w:p w:rsidR="00B92B79" w:rsidRPr="0001656A" w:rsidRDefault="00A805D0" w:rsidP="00A805D0">
            <w:pPr>
              <w:pStyle w:val="BodyTextIndent2"/>
              <w:ind w:firstLine="0"/>
              <w:jc w:val="center"/>
              <w:rPr>
                <w:rFonts w:ascii="Arial" w:hAnsi="Arial" w:cs="Arial"/>
                <w:sz w:val="22"/>
                <w:szCs w:val="22"/>
              </w:rPr>
            </w:pPr>
            <w:r w:rsidRPr="0001656A">
              <w:rPr>
                <w:rFonts w:ascii="Arial" w:hAnsi="Arial" w:cs="Arial"/>
                <w:sz w:val="22"/>
                <w:szCs w:val="22"/>
              </w:rPr>
              <w:t>63</w:t>
            </w:r>
          </w:p>
        </w:tc>
        <w:tc>
          <w:tcPr>
            <w:tcW w:w="1692" w:type="dxa"/>
          </w:tcPr>
          <w:p w:rsidR="00B92B79" w:rsidRPr="0001656A" w:rsidRDefault="00B92B79">
            <w:pPr>
              <w:pStyle w:val="BodyTextIndent2"/>
              <w:ind w:firstLine="0"/>
              <w:jc w:val="center"/>
              <w:rPr>
                <w:rFonts w:ascii="Arial" w:hAnsi="Arial" w:cs="Arial"/>
                <w:sz w:val="22"/>
                <w:szCs w:val="22"/>
              </w:rPr>
            </w:pPr>
          </w:p>
        </w:tc>
      </w:tr>
      <w:tr w:rsidR="00B3487A" w:rsidRPr="00763303" w:rsidTr="00CD1C66">
        <w:tc>
          <w:tcPr>
            <w:tcW w:w="2038" w:type="dxa"/>
          </w:tcPr>
          <w:p w:rsidR="00B92B79" w:rsidRPr="0001656A" w:rsidRDefault="00A805D0" w:rsidP="0063260B">
            <w:pPr>
              <w:pStyle w:val="BodyTextIndent2"/>
              <w:ind w:firstLine="0"/>
              <w:jc w:val="left"/>
              <w:rPr>
                <w:rFonts w:ascii="Arial" w:hAnsi="Arial" w:cs="Arial"/>
                <w:sz w:val="22"/>
                <w:szCs w:val="22"/>
              </w:rPr>
            </w:pPr>
            <w:r w:rsidRPr="0001656A">
              <w:rPr>
                <w:rFonts w:ascii="Arial" w:hAnsi="Arial" w:cs="Arial"/>
                <w:sz w:val="22"/>
                <w:szCs w:val="22"/>
              </w:rPr>
              <w:t xml:space="preserve">Livrare hrană </w:t>
            </w:r>
            <w:r w:rsidR="0063260B" w:rsidRPr="0001656A">
              <w:rPr>
                <w:rFonts w:ascii="Arial" w:hAnsi="Arial" w:cs="Arial"/>
                <w:sz w:val="22"/>
                <w:szCs w:val="22"/>
              </w:rPr>
              <w:t>animale</w:t>
            </w:r>
          </w:p>
          <w:p w:rsidR="0063260B" w:rsidRPr="0001656A" w:rsidRDefault="0063260B" w:rsidP="00A805D0">
            <w:pPr>
              <w:pStyle w:val="BodyTextIndent2"/>
              <w:ind w:firstLine="0"/>
              <w:jc w:val="left"/>
              <w:rPr>
                <w:rFonts w:ascii="Arial" w:hAnsi="Arial" w:cs="Arial"/>
                <w:sz w:val="22"/>
                <w:szCs w:val="22"/>
              </w:rPr>
            </w:pPr>
          </w:p>
        </w:tc>
        <w:tc>
          <w:tcPr>
            <w:tcW w:w="1331" w:type="dxa"/>
          </w:tcPr>
          <w:p w:rsidR="00B92B79" w:rsidRPr="0001656A" w:rsidRDefault="0063260B" w:rsidP="008D52C3">
            <w:pPr>
              <w:pStyle w:val="BodyTextIndent2"/>
              <w:ind w:firstLine="0"/>
              <w:jc w:val="center"/>
              <w:rPr>
                <w:rFonts w:ascii="Arial" w:hAnsi="Arial" w:cs="Arial"/>
                <w:sz w:val="22"/>
                <w:szCs w:val="22"/>
              </w:rPr>
            </w:pPr>
            <w:r w:rsidRPr="0001656A">
              <w:rPr>
                <w:rFonts w:ascii="Arial" w:hAnsi="Arial" w:cs="Arial"/>
                <w:sz w:val="22"/>
                <w:szCs w:val="22"/>
              </w:rPr>
              <w:t xml:space="preserve">1 </w:t>
            </w:r>
            <w:r w:rsidR="008D52C3" w:rsidRPr="0001656A">
              <w:rPr>
                <w:rFonts w:ascii="Arial" w:hAnsi="Arial" w:cs="Arial"/>
                <w:sz w:val="22"/>
                <w:szCs w:val="22"/>
              </w:rPr>
              <w:t>h</w:t>
            </w:r>
          </w:p>
        </w:tc>
        <w:tc>
          <w:tcPr>
            <w:tcW w:w="1559" w:type="dxa"/>
          </w:tcPr>
          <w:p w:rsidR="00B92B79" w:rsidRPr="0001656A" w:rsidRDefault="0063260B">
            <w:pPr>
              <w:pStyle w:val="BodyTextIndent2"/>
              <w:ind w:firstLine="0"/>
              <w:jc w:val="center"/>
              <w:rPr>
                <w:rFonts w:ascii="Arial" w:hAnsi="Arial" w:cs="Arial"/>
                <w:sz w:val="22"/>
                <w:szCs w:val="22"/>
              </w:rPr>
            </w:pPr>
            <w:r w:rsidRPr="0001656A">
              <w:rPr>
                <w:rFonts w:ascii="Arial" w:hAnsi="Arial" w:cs="Arial"/>
                <w:sz w:val="22"/>
                <w:szCs w:val="22"/>
              </w:rPr>
              <w:t>zilnic</w:t>
            </w:r>
          </w:p>
        </w:tc>
        <w:tc>
          <w:tcPr>
            <w:tcW w:w="1300" w:type="dxa"/>
          </w:tcPr>
          <w:p w:rsidR="00B92B79" w:rsidRPr="0001656A" w:rsidRDefault="00B92B79">
            <w:pPr>
              <w:pStyle w:val="BodyTextIndent2"/>
              <w:ind w:firstLine="0"/>
              <w:jc w:val="center"/>
              <w:rPr>
                <w:rFonts w:ascii="Arial" w:hAnsi="Arial" w:cs="Arial"/>
                <w:sz w:val="22"/>
                <w:szCs w:val="22"/>
              </w:rPr>
            </w:pPr>
            <w:r w:rsidRPr="0001656A">
              <w:rPr>
                <w:rFonts w:ascii="Arial" w:hAnsi="Arial" w:cs="Arial"/>
                <w:sz w:val="22"/>
                <w:szCs w:val="22"/>
              </w:rPr>
              <w:t>zi</w:t>
            </w:r>
          </w:p>
        </w:tc>
        <w:tc>
          <w:tcPr>
            <w:tcW w:w="1260" w:type="dxa"/>
          </w:tcPr>
          <w:p w:rsidR="0063260B" w:rsidRPr="0001656A" w:rsidRDefault="0063260B">
            <w:pPr>
              <w:pStyle w:val="BodyTextIndent2"/>
              <w:ind w:firstLine="0"/>
              <w:jc w:val="center"/>
              <w:rPr>
                <w:rFonts w:ascii="Arial" w:hAnsi="Arial" w:cs="Arial"/>
                <w:sz w:val="22"/>
                <w:szCs w:val="22"/>
              </w:rPr>
            </w:pPr>
            <w:r w:rsidRPr="0001656A">
              <w:rPr>
                <w:rFonts w:ascii="Arial" w:hAnsi="Arial" w:cs="Arial"/>
                <w:sz w:val="22"/>
                <w:szCs w:val="22"/>
              </w:rPr>
              <w:t>9</w:t>
            </w:r>
            <w:r w:rsidR="00A805D0" w:rsidRPr="0001656A">
              <w:rPr>
                <w:rFonts w:ascii="Arial" w:hAnsi="Arial" w:cs="Arial"/>
                <w:sz w:val="22"/>
                <w:szCs w:val="22"/>
              </w:rPr>
              <w:t>2</w:t>
            </w:r>
          </w:p>
          <w:p w:rsidR="0063260B" w:rsidRPr="0001656A" w:rsidRDefault="0063260B">
            <w:pPr>
              <w:pStyle w:val="BodyTextIndent2"/>
              <w:ind w:firstLine="0"/>
              <w:jc w:val="center"/>
              <w:rPr>
                <w:rFonts w:ascii="Arial" w:hAnsi="Arial" w:cs="Arial"/>
                <w:sz w:val="22"/>
                <w:szCs w:val="22"/>
              </w:rPr>
            </w:pPr>
          </w:p>
        </w:tc>
        <w:tc>
          <w:tcPr>
            <w:tcW w:w="1692" w:type="dxa"/>
          </w:tcPr>
          <w:p w:rsidR="0063260B" w:rsidRPr="0001656A" w:rsidRDefault="0063260B">
            <w:pPr>
              <w:pStyle w:val="BodyTextIndent2"/>
              <w:ind w:firstLine="0"/>
              <w:jc w:val="center"/>
              <w:rPr>
                <w:rFonts w:ascii="Arial" w:hAnsi="Arial" w:cs="Arial"/>
                <w:sz w:val="22"/>
                <w:szCs w:val="22"/>
              </w:rPr>
            </w:pPr>
            <w:r w:rsidRPr="0001656A">
              <w:rPr>
                <w:rFonts w:ascii="Arial" w:hAnsi="Arial" w:cs="Arial"/>
                <w:sz w:val="22"/>
                <w:szCs w:val="22"/>
              </w:rPr>
              <w:t>87</w:t>
            </w:r>
          </w:p>
          <w:p w:rsidR="0063260B" w:rsidRPr="0001656A" w:rsidRDefault="0063260B">
            <w:pPr>
              <w:pStyle w:val="BodyTextIndent2"/>
              <w:ind w:firstLine="0"/>
              <w:jc w:val="center"/>
              <w:rPr>
                <w:rFonts w:ascii="Arial" w:hAnsi="Arial" w:cs="Arial"/>
                <w:sz w:val="22"/>
                <w:szCs w:val="22"/>
              </w:rPr>
            </w:pPr>
          </w:p>
        </w:tc>
      </w:tr>
      <w:tr w:rsidR="00B3487A" w:rsidRPr="00763303" w:rsidTr="00CD1C66">
        <w:tc>
          <w:tcPr>
            <w:tcW w:w="2038" w:type="dxa"/>
          </w:tcPr>
          <w:p w:rsidR="00B92B79" w:rsidRPr="0001656A" w:rsidRDefault="00B92B79" w:rsidP="00A805D0">
            <w:pPr>
              <w:pStyle w:val="BodyTextIndent2"/>
              <w:ind w:firstLine="0"/>
              <w:jc w:val="left"/>
              <w:rPr>
                <w:rFonts w:ascii="Arial" w:hAnsi="Arial" w:cs="Arial"/>
                <w:sz w:val="22"/>
                <w:szCs w:val="22"/>
              </w:rPr>
            </w:pPr>
            <w:r w:rsidRPr="0001656A">
              <w:rPr>
                <w:rFonts w:ascii="Arial" w:hAnsi="Arial" w:cs="Arial"/>
                <w:sz w:val="22"/>
                <w:szCs w:val="22"/>
              </w:rPr>
              <w:t>Populare / depopulare hal</w:t>
            </w:r>
            <w:r w:rsidR="00A805D0" w:rsidRPr="0001656A">
              <w:rPr>
                <w:rFonts w:ascii="Arial" w:hAnsi="Arial" w:cs="Arial"/>
                <w:sz w:val="22"/>
                <w:szCs w:val="22"/>
              </w:rPr>
              <w:t>ă</w:t>
            </w:r>
          </w:p>
        </w:tc>
        <w:tc>
          <w:tcPr>
            <w:tcW w:w="1331" w:type="dxa"/>
          </w:tcPr>
          <w:p w:rsidR="00B92B79" w:rsidRPr="0001656A" w:rsidRDefault="0063260B">
            <w:pPr>
              <w:pStyle w:val="BodyTextIndent2"/>
              <w:ind w:firstLine="0"/>
              <w:jc w:val="center"/>
              <w:rPr>
                <w:rFonts w:ascii="Arial" w:hAnsi="Arial" w:cs="Arial"/>
                <w:sz w:val="22"/>
                <w:szCs w:val="22"/>
              </w:rPr>
            </w:pPr>
            <w:r w:rsidRPr="0001656A">
              <w:rPr>
                <w:rFonts w:ascii="Arial" w:hAnsi="Arial" w:cs="Arial"/>
                <w:sz w:val="22"/>
                <w:szCs w:val="22"/>
              </w:rPr>
              <w:t>2</w:t>
            </w:r>
            <w:r w:rsidR="00B92B79" w:rsidRPr="0001656A">
              <w:rPr>
                <w:rFonts w:ascii="Arial" w:hAnsi="Arial" w:cs="Arial"/>
                <w:sz w:val="22"/>
                <w:szCs w:val="22"/>
              </w:rPr>
              <w:t>h</w:t>
            </w:r>
          </w:p>
        </w:tc>
        <w:tc>
          <w:tcPr>
            <w:tcW w:w="1559" w:type="dxa"/>
          </w:tcPr>
          <w:p w:rsidR="00B92B79" w:rsidRPr="0001656A" w:rsidRDefault="00B92B79">
            <w:pPr>
              <w:pStyle w:val="BodyTextIndent2"/>
              <w:ind w:firstLine="0"/>
              <w:jc w:val="center"/>
              <w:rPr>
                <w:rFonts w:ascii="Arial" w:hAnsi="Arial" w:cs="Arial"/>
                <w:sz w:val="22"/>
                <w:szCs w:val="22"/>
              </w:rPr>
            </w:pPr>
          </w:p>
        </w:tc>
        <w:tc>
          <w:tcPr>
            <w:tcW w:w="1300" w:type="dxa"/>
          </w:tcPr>
          <w:p w:rsidR="00B92B79" w:rsidRPr="0001656A" w:rsidRDefault="00B92B79">
            <w:pPr>
              <w:pStyle w:val="BodyTextIndent2"/>
              <w:ind w:firstLine="0"/>
              <w:jc w:val="center"/>
              <w:rPr>
                <w:rFonts w:ascii="Arial" w:hAnsi="Arial" w:cs="Arial"/>
                <w:sz w:val="22"/>
                <w:szCs w:val="22"/>
              </w:rPr>
            </w:pPr>
            <w:r w:rsidRPr="0001656A">
              <w:rPr>
                <w:rFonts w:ascii="Arial" w:hAnsi="Arial" w:cs="Arial"/>
                <w:sz w:val="22"/>
                <w:szCs w:val="22"/>
              </w:rPr>
              <w:t>zi</w:t>
            </w:r>
          </w:p>
        </w:tc>
        <w:tc>
          <w:tcPr>
            <w:tcW w:w="1260" w:type="dxa"/>
          </w:tcPr>
          <w:p w:rsidR="00B92B79" w:rsidRPr="0001656A" w:rsidRDefault="0063260B">
            <w:pPr>
              <w:pStyle w:val="BodyTextIndent2"/>
              <w:ind w:firstLine="0"/>
              <w:jc w:val="center"/>
              <w:rPr>
                <w:rFonts w:ascii="Arial" w:hAnsi="Arial" w:cs="Arial"/>
                <w:sz w:val="22"/>
                <w:szCs w:val="22"/>
              </w:rPr>
            </w:pPr>
            <w:r w:rsidRPr="0001656A">
              <w:rPr>
                <w:rFonts w:ascii="Arial" w:hAnsi="Arial" w:cs="Arial"/>
                <w:sz w:val="22"/>
                <w:szCs w:val="22"/>
              </w:rPr>
              <w:t>90-110</w:t>
            </w:r>
          </w:p>
        </w:tc>
        <w:tc>
          <w:tcPr>
            <w:tcW w:w="1692" w:type="dxa"/>
          </w:tcPr>
          <w:p w:rsidR="00B92B79" w:rsidRPr="0001656A" w:rsidRDefault="00B92B79">
            <w:pPr>
              <w:pStyle w:val="BodyTextIndent2"/>
              <w:ind w:firstLine="0"/>
              <w:jc w:val="center"/>
              <w:rPr>
                <w:rFonts w:ascii="Arial" w:hAnsi="Arial" w:cs="Arial"/>
                <w:sz w:val="22"/>
                <w:szCs w:val="22"/>
              </w:rPr>
            </w:pPr>
          </w:p>
        </w:tc>
      </w:tr>
      <w:tr w:rsidR="009E5633" w:rsidRPr="00763303" w:rsidTr="00CD1C66">
        <w:tc>
          <w:tcPr>
            <w:tcW w:w="2038" w:type="dxa"/>
          </w:tcPr>
          <w:p w:rsidR="00B92B79" w:rsidRPr="0001656A" w:rsidRDefault="0063260B">
            <w:pPr>
              <w:pStyle w:val="BodyTextIndent2"/>
              <w:ind w:firstLine="0"/>
              <w:jc w:val="left"/>
              <w:rPr>
                <w:rFonts w:ascii="Arial" w:hAnsi="Arial" w:cs="Arial"/>
                <w:sz w:val="22"/>
                <w:szCs w:val="22"/>
              </w:rPr>
            </w:pPr>
            <w:r w:rsidRPr="0001656A">
              <w:rPr>
                <w:rFonts w:ascii="Arial" w:hAnsi="Arial" w:cs="Arial"/>
                <w:sz w:val="22"/>
                <w:szCs w:val="22"/>
              </w:rPr>
              <w:t xml:space="preserve">Curățare bălegar </w:t>
            </w:r>
          </w:p>
        </w:tc>
        <w:tc>
          <w:tcPr>
            <w:tcW w:w="1331" w:type="dxa"/>
          </w:tcPr>
          <w:p w:rsidR="00B92B79" w:rsidRPr="0001656A" w:rsidRDefault="005C6183">
            <w:pPr>
              <w:pStyle w:val="BodyTextIndent2"/>
              <w:ind w:firstLine="0"/>
              <w:jc w:val="center"/>
              <w:rPr>
                <w:rFonts w:ascii="Arial" w:hAnsi="Arial" w:cs="Arial"/>
                <w:sz w:val="22"/>
                <w:szCs w:val="22"/>
              </w:rPr>
            </w:pPr>
            <w:r w:rsidRPr="0001656A">
              <w:rPr>
                <w:rFonts w:ascii="Arial" w:hAnsi="Arial" w:cs="Arial"/>
                <w:sz w:val="22"/>
                <w:szCs w:val="22"/>
              </w:rPr>
              <w:t>2h</w:t>
            </w:r>
          </w:p>
        </w:tc>
        <w:tc>
          <w:tcPr>
            <w:tcW w:w="1559" w:type="dxa"/>
          </w:tcPr>
          <w:p w:rsidR="00B92B79" w:rsidRPr="0001656A" w:rsidRDefault="00B92B79">
            <w:pPr>
              <w:pStyle w:val="BodyTextIndent2"/>
              <w:ind w:firstLine="0"/>
              <w:jc w:val="center"/>
              <w:rPr>
                <w:rFonts w:ascii="Arial" w:hAnsi="Arial" w:cs="Arial"/>
                <w:sz w:val="22"/>
                <w:szCs w:val="22"/>
              </w:rPr>
            </w:pPr>
          </w:p>
        </w:tc>
        <w:tc>
          <w:tcPr>
            <w:tcW w:w="1300" w:type="dxa"/>
          </w:tcPr>
          <w:p w:rsidR="00B92B79" w:rsidRPr="0001656A" w:rsidRDefault="005C6183">
            <w:pPr>
              <w:pStyle w:val="BodyTextIndent2"/>
              <w:ind w:firstLine="0"/>
              <w:jc w:val="center"/>
              <w:rPr>
                <w:rFonts w:ascii="Arial" w:hAnsi="Arial" w:cs="Arial"/>
                <w:sz w:val="22"/>
                <w:szCs w:val="22"/>
              </w:rPr>
            </w:pPr>
            <w:r w:rsidRPr="0001656A">
              <w:rPr>
                <w:rFonts w:ascii="Arial" w:hAnsi="Arial" w:cs="Arial"/>
                <w:sz w:val="22"/>
                <w:szCs w:val="22"/>
              </w:rPr>
              <w:t>zi</w:t>
            </w:r>
          </w:p>
        </w:tc>
        <w:tc>
          <w:tcPr>
            <w:tcW w:w="1260" w:type="dxa"/>
          </w:tcPr>
          <w:p w:rsidR="005C6183" w:rsidRPr="0001656A" w:rsidRDefault="005C6183">
            <w:pPr>
              <w:pStyle w:val="BodyTextIndent2"/>
              <w:ind w:firstLine="0"/>
              <w:jc w:val="center"/>
              <w:rPr>
                <w:rFonts w:ascii="Arial" w:hAnsi="Arial" w:cs="Arial"/>
                <w:sz w:val="22"/>
                <w:szCs w:val="22"/>
              </w:rPr>
            </w:pPr>
            <w:r w:rsidRPr="0001656A">
              <w:rPr>
                <w:rFonts w:ascii="Arial" w:hAnsi="Arial" w:cs="Arial"/>
                <w:sz w:val="22"/>
                <w:szCs w:val="22"/>
              </w:rPr>
              <w:t>88</w:t>
            </w:r>
          </w:p>
          <w:p w:rsidR="00B92B79" w:rsidRPr="0001656A" w:rsidRDefault="005C6183">
            <w:pPr>
              <w:pStyle w:val="BodyTextIndent2"/>
              <w:ind w:firstLine="0"/>
              <w:jc w:val="center"/>
              <w:rPr>
                <w:rFonts w:ascii="Arial" w:hAnsi="Arial" w:cs="Arial"/>
                <w:sz w:val="22"/>
                <w:szCs w:val="22"/>
              </w:rPr>
            </w:pPr>
            <w:r w:rsidRPr="0001656A">
              <w:rPr>
                <w:rFonts w:ascii="Arial" w:hAnsi="Arial" w:cs="Arial"/>
                <w:sz w:val="22"/>
                <w:szCs w:val="22"/>
              </w:rPr>
              <w:t>(85-100)</w:t>
            </w:r>
          </w:p>
        </w:tc>
        <w:tc>
          <w:tcPr>
            <w:tcW w:w="1692" w:type="dxa"/>
          </w:tcPr>
          <w:p w:rsidR="00B92B79" w:rsidRPr="0001656A" w:rsidRDefault="00B92B79">
            <w:pPr>
              <w:pStyle w:val="BodyTextIndent2"/>
              <w:ind w:firstLine="0"/>
              <w:jc w:val="center"/>
              <w:rPr>
                <w:rFonts w:ascii="Arial" w:hAnsi="Arial" w:cs="Arial"/>
                <w:sz w:val="22"/>
                <w:szCs w:val="22"/>
              </w:rPr>
            </w:pPr>
          </w:p>
        </w:tc>
      </w:tr>
    </w:tbl>
    <w:p w:rsidR="00B92B79" w:rsidRPr="00763303" w:rsidRDefault="00B92B79">
      <w:pPr>
        <w:pStyle w:val="BodyTextIndent2"/>
        <w:jc w:val="center"/>
        <w:rPr>
          <w:rFonts w:ascii="Arial" w:hAnsi="Arial" w:cs="Arial"/>
          <w:sz w:val="24"/>
        </w:rPr>
      </w:pPr>
    </w:p>
    <w:p w:rsidR="00B92B79" w:rsidRPr="00763303" w:rsidRDefault="00B92B79">
      <w:pPr>
        <w:pStyle w:val="BodyTextIndent2"/>
        <w:rPr>
          <w:rFonts w:ascii="Arial" w:hAnsi="Arial" w:cs="Arial"/>
          <w:sz w:val="24"/>
        </w:rPr>
      </w:pPr>
      <w:r w:rsidRPr="00763303">
        <w:rPr>
          <w:rFonts w:ascii="Arial" w:hAnsi="Arial" w:cs="Arial"/>
          <w:sz w:val="24"/>
        </w:rPr>
        <w:t>Nivelul de zgomot zi-seară-noapte se defineşte prin relaţia:</w:t>
      </w:r>
    </w:p>
    <w:p w:rsidR="00B92B79" w:rsidRPr="00763303" w:rsidRDefault="00B92B79">
      <w:pPr>
        <w:pStyle w:val="BodyTextIndent2"/>
        <w:ind w:firstLine="0"/>
        <w:rPr>
          <w:rFonts w:ascii="Arial" w:hAnsi="Arial" w:cs="Arial"/>
          <w:sz w:val="24"/>
        </w:rPr>
      </w:pPr>
      <w:r w:rsidRPr="00763303">
        <w:rPr>
          <w:rFonts w:ascii="Arial" w:hAnsi="Arial" w:cs="Arial"/>
          <w:sz w:val="24"/>
        </w:rPr>
        <w:t>L = 10 lg 1/24(12 * 10</w:t>
      </w:r>
      <w:r w:rsidRPr="00763303">
        <w:rPr>
          <w:rFonts w:ascii="Arial" w:hAnsi="Arial" w:cs="Arial"/>
          <w:sz w:val="24"/>
          <w:vertAlign w:val="superscript"/>
        </w:rPr>
        <w:t>Lzi/10</w:t>
      </w:r>
      <w:r w:rsidRPr="00763303">
        <w:rPr>
          <w:rFonts w:ascii="Arial" w:hAnsi="Arial" w:cs="Arial"/>
          <w:sz w:val="24"/>
        </w:rPr>
        <w:t xml:space="preserve"> + 4 * 10 </w:t>
      </w:r>
      <w:r w:rsidRPr="00763303">
        <w:rPr>
          <w:rFonts w:ascii="Arial" w:hAnsi="Arial" w:cs="Arial"/>
          <w:sz w:val="24"/>
          <w:vertAlign w:val="superscript"/>
        </w:rPr>
        <w:t>(Lseară+5)/10</w:t>
      </w:r>
      <w:r w:rsidRPr="00763303">
        <w:rPr>
          <w:rFonts w:ascii="Arial" w:hAnsi="Arial" w:cs="Arial"/>
          <w:sz w:val="24"/>
        </w:rPr>
        <w:t xml:space="preserve"> + 8 * 10 </w:t>
      </w:r>
      <w:r w:rsidRPr="00763303">
        <w:rPr>
          <w:rFonts w:ascii="Arial" w:hAnsi="Arial" w:cs="Arial"/>
          <w:sz w:val="24"/>
          <w:vertAlign w:val="superscript"/>
        </w:rPr>
        <w:t>(Lnoapte+10)/10</w:t>
      </w:r>
      <w:r w:rsidRPr="00763303">
        <w:rPr>
          <w:rFonts w:ascii="Arial" w:hAnsi="Arial" w:cs="Arial"/>
          <w:sz w:val="24"/>
        </w:rPr>
        <w:t>)</w:t>
      </w:r>
    </w:p>
    <w:p w:rsidR="00B92B79" w:rsidRPr="00763303" w:rsidRDefault="00B92B79">
      <w:pPr>
        <w:pStyle w:val="BodyTextIndent2"/>
        <w:rPr>
          <w:rFonts w:ascii="Arial" w:hAnsi="Arial" w:cs="Arial"/>
          <w:sz w:val="24"/>
        </w:rPr>
      </w:pPr>
      <w:r w:rsidRPr="00763303">
        <w:rPr>
          <w:rFonts w:ascii="Arial" w:hAnsi="Arial" w:cs="Arial"/>
          <w:sz w:val="24"/>
        </w:rPr>
        <w:t>HG 321/2005 modificat de HG 674/2007 transpune directiva 2002/49/CE – Ghidul privind metode interimare de calcul ale indicatorilor de zgomot produs de activităţil</w:t>
      </w:r>
      <w:r w:rsidR="00042E37" w:rsidRPr="00763303">
        <w:rPr>
          <w:rFonts w:ascii="Arial" w:hAnsi="Arial" w:cs="Arial"/>
          <w:sz w:val="24"/>
        </w:rPr>
        <w:t>e</w:t>
      </w:r>
      <w:r w:rsidRPr="00763303">
        <w:rPr>
          <w:rFonts w:ascii="Arial" w:hAnsi="Arial" w:cs="Arial"/>
          <w:sz w:val="24"/>
        </w:rPr>
        <w:t xml:space="preserve"> industriale, trafic rutier, feroviar şi aerian din vecinătatea aeroporturilor.</w:t>
      </w:r>
    </w:p>
    <w:p w:rsidR="00B92B79" w:rsidRPr="00763303" w:rsidRDefault="00B92B79">
      <w:pPr>
        <w:pStyle w:val="BodyTextIndent2"/>
        <w:rPr>
          <w:rFonts w:ascii="Arial" w:hAnsi="Arial" w:cs="Arial"/>
          <w:sz w:val="24"/>
        </w:rPr>
      </w:pPr>
      <w:r w:rsidRPr="00763303">
        <w:rPr>
          <w:rFonts w:ascii="Arial" w:hAnsi="Arial" w:cs="Arial"/>
          <w:sz w:val="24"/>
        </w:rPr>
        <w:t>Se apreciază următoarele niveluri de zgomot:</w:t>
      </w:r>
    </w:p>
    <w:p w:rsidR="00B92B79" w:rsidRPr="00763303" w:rsidRDefault="00B92B79">
      <w:pPr>
        <w:pStyle w:val="BodyTextIndent2"/>
        <w:rPr>
          <w:rFonts w:ascii="Arial" w:hAnsi="Arial" w:cs="Arial"/>
          <w:sz w:val="24"/>
        </w:rPr>
      </w:pPr>
      <w:r w:rsidRPr="00763303">
        <w:rPr>
          <w:rFonts w:ascii="Arial" w:hAnsi="Arial" w:cs="Arial"/>
          <w:sz w:val="24"/>
        </w:rPr>
        <w:t>L</w:t>
      </w:r>
      <w:r w:rsidRPr="00763303">
        <w:rPr>
          <w:rFonts w:ascii="Arial" w:hAnsi="Arial" w:cs="Arial"/>
          <w:sz w:val="24"/>
          <w:vertAlign w:val="subscript"/>
        </w:rPr>
        <w:t>zi</w:t>
      </w:r>
      <w:r w:rsidRPr="00763303">
        <w:rPr>
          <w:rFonts w:ascii="Arial" w:hAnsi="Arial" w:cs="Arial"/>
          <w:sz w:val="24"/>
        </w:rPr>
        <w:t xml:space="preserve"> =6</w:t>
      </w:r>
      <w:r w:rsidR="00D414FB" w:rsidRPr="00763303">
        <w:rPr>
          <w:rFonts w:ascii="Arial" w:hAnsi="Arial" w:cs="Arial"/>
          <w:sz w:val="24"/>
        </w:rPr>
        <w:t>7</w:t>
      </w:r>
      <w:r w:rsidRPr="00763303">
        <w:rPr>
          <w:rFonts w:ascii="Arial" w:hAnsi="Arial" w:cs="Arial"/>
          <w:sz w:val="24"/>
        </w:rPr>
        <w:t>dB – nivelul mediu aproximat pentru zi;</w:t>
      </w:r>
    </w:p>
    <w:p w:rsidR="00B92B79" w:rsidRPr="00763303" w:rsidRDefault="00B92B79">
      <w:pPr>
        <w:pStyle w:val="BodyTextIndent2"/>
        <w:rPr>
          <w:rFonts w:ascii="Arial" w:hAnsi="Arial" w:cs="Arial"/>
          <w:sz w:val="24"/>
        </w:rPr>
      </w:pPr>
      <w:r w:rsidRPr="00763303">
        <w:rPr>
          <w:rFonts w:ascii="Arial" w:hAnsi="Arial" w:cs="Arial"/>
          <w:sz w:val="24"/>
        </w:rPr>
        <w:t>L</w:t>
      </w:r>
      <w:r w:rsidRPr="00763303">
        <w:rPr>
          <w:rFonts w:ascii="Arial" w:hAnsi="Arial" w:cs="Arial"/>
          <w:sz w:val="24"/>
          <w:vertAlign w:val="subscript"/>
        </w:rPr>
        <w:t>seară</w:t>
      </w:r>
      <w:r w:rsidRPr="00763303">
        <w:rPr>
          <w:rFonts w:ascii="Arial" w:hAnsi="Arial" w:cs="Arial"/>
          <w:sz w:val="24"/>
        </w:rPr>
        <w:t xml:space="preserve"> = 4</w:t>
      </w:r>
      <w:r w:rsidR="00D414FB" w:rsidRPr="00763303">
        <w:rPr>
          <w:rFonts w:ascii="Arial" w:hAnsi="Arial" w:cs="Arial"/>
          <w:sz w:val="24"/>
        </w:rPr>
        <w:t>8</w:t>
      </w:r>
      <w:r w:rsidRPr="00763303">
        <w:rPr>
          <w:rFonts w:ascii="Arial" w:hAnsi="Arial" w:cs="Arial"/>
          <w:sz w:val="24"/>
        </w:rPr>
        <w:t xml:space="preserve"> dB – nivelul mediu aproximat pentru activităţile care au loc seara;</w:t>
      </w:r>
    </w:p>
    <w:p w:rsidR="00B92B79" w:rsidRPr="00763303" w:rsidRDefault="00B92B79">
      <w:pPr>
        <w:pStyle w:val="BodyTextIndent2"/>
        <w:rPr>
          <w:rFonts w:ascii="Arial" w:hAnsi="Arial" w:cs="Arial"/>
          <w:sz w:val="24"/>
        </w:rPr>
      </w:pPr>
      <w:r w:rsidRPr="00763303">
        <w:rPr>
          <w:rFonts w:ascii="Arial" w:hAnsi="Arial" w:cs="Arial"/>
          <w:sz w:val="24"/>
        </w:rPr>
        <w:t>L</w:t>
      </w:r>
      <w:r w:rsidRPr="00763303">
        <w:rPr>
          <w:rFonts w:ascii="Arial" w:hAnsi="Arial" w:cs="Arial"/>
          <w:sz w:val="24"/>
          <w:vertAlign w:val="subscript"/>
        </w:rPr>
        <w:t>noapte</w:t>
      </w:r>
      <w:r w:rsidRPr="00763303">
        <w:rPr>
          <w:rFonts w:ascii="Arial" w:hAnsi="Arial" w:cs="Arial"/>
          <w:sz w:val="24"/>
        </w:rPr>
        <w:t xml:space="preserve"> = 4</w:t>
      </w:r>
      <w:r w:rsidR="00D414FB" w:rsidRPr="00763303">
        <w:rPr>
          <w:rFonts w:ascii="Arial" w:hAnsi="Arial" w:cs="Arial"/>
          <w:sz w:val="24"/>
        </w:rPr>
        <w:t>3</w:t>
      </w:r>
      <w:r w:rsidRPr="00763303">
        <w:rPr>
          <w:rFonts w:ascii="Arial" w:hAnsi="Arial" w:cs="Arial"/>
          <w:sz w:val="24"/>
        </w:rPr>
        <w:t>dB – nivelul mediu aproximat pentru activităţile care au loc noaptea.</w:t>
      </w:r>
    </w:p>
    <w:p w:rsidR="00B92B79" w:rsidRPr="00763303" w:rsidRDefault="00B92B79">
      <w:pPr>
        <w:pStyle w:val="BodyTextIndent2"/>
        <w:rPr>
          <w:rFonts w:ascii="Arial" w:hAnsi="Arial" w:cs="Arial"/>
          <w:sz w:val="24"/>
        </w:rPr>
      </w:pPr>
      <w:r w:rsidRPr="00763303">
        <w:rPr>
          <w:rFonts w:ascii="Arial" w:hAnsi="Arial" w:cs="Arial"/>
          <w:sz w:val="24"/>
        </w:rPr>
        <w:t>În aceste condiţii relaţia de mai sus devine:</w:t>
      </w:r>
    </w:p>
    <w:p w:rsidR="00B92B79" w:rsidRPr="00763303" w:rsidRDefault="00B92B79">
      <w:pPr>
        <w:pStyle w:val="BodyTextIndent2"/>
        <w:ind w:firstLine="0"/>
        <w:rPr>
          <w:rFonts w:ascii="Arial" w:hAnsi="Arial" w:cs="Arial"/>
          <w:sz w:val="24"/>
        </w:rPr>
      </w:pPr>
      <w:r w:rsidRPr="00763303">
        <w:rPr>
          <w:rFonts w:ascii="Arial" w:hAnsi="Arial" w:cs="Arial"/>
          <w:sz w:val="24"/>
        </w:rPr>
        <w:t>Lmediu = 10lg 1/24(12*10</w:t>
      </w:r>
      <w:r w:rsidRPr="00763303">
        <w:rPr>
          <w:rFonts w:ascii="Arial" w:hAnsi="Arial" w:cs="Arial"/>
          <w:sz w:val="24"/>
          <w:vertAlign w:val="superscript"/>
        </w:rPr>
        <w:t>6</w:t>
      </w:r>
      <w:r w:rsidR="00D414FB" w:rsidRPr="00763303">
        <w:rPr>
          <w:rFonts w:ascii="Arial" w:hAnsi="Arial" w:cs="Arial"/>
          <w:sz w:val="24"/>
          <w:vertAlign w:val="superscript"/>
        </w:rPr>
        <w:t>7</w:t>
      </w:r>
      <w:r w:rsidRPr="00763303">
        <w:rPr>
          <w:rFonts w:ascii="Arial" w:hAnsi="Arial" w:cs="Arial"/>
          <w:sz w:val="24"/>
          <w:vertAlign w:val="superscript"/>
        </w:rPr>
        <w:t>/10</w:t>
      </w:r>
      <w:r w:rsidRPr="00763303">
        <w:rPr>
          <w:rFonts w:ascii="Arial" w:hAnsi="Arial" w:cs="Arial"/>
          <w:sz w:val="24"/>
        </w:rPr>
        <w:t xml:space="preserve"> + 4*10</w:t>
      </w:r>
      <w:r w:rsidRPr="00763303">
        <w:rPr>
          <w:rFonts w:ascii="Arial" w:hAnsi="Arial" w:cs="Arial"/>
          <w:sz w:val="24"/>
          <w:vertAlign w:val="superscript"/>
        </w:rPr>
        <w:t>53/10</w:t>
      </w:r>
      <w:r w:rsidRPr="00763303">
        <w:rPr>
          <w:rFonts w:ascii="Arial" w:hAnsi="Arial" w:cs="Arial"/>
          <w:sz w:val="24"/>
        </w:rPr>
        <w:t xml:space="preserve"> + 8*10</w:t>
      </w:r>
      <w:r w:rsidRPr="00763303">
        <w:rPr>
          <w:rFonts w:ascii="Arial" w:hAnsi="Arial" w:cs="Arial"/>
          <w:sz w:val="24"/>
          <w:vertAlign w:val="superscript"/>
        </w:rPr>
        <w:t>5</w:t>
      </w:r>
      <w:r w:rsidR="00D414FB" w:rsidRPr="00763303">
        <w:rPr>
          <w:rFonts w:ascii="Arial" w:hAnsi="Arial" w:cs="Arial"/>
          <w:sz w:val="24"/>
          <w:vertAlign w:val="superscript"/>
        </w:rPr>
        <w:t>3</w:t>
      </w:r>
      <w:r w:rsidRPr="00763303">
        <w:rPr>
          <w:rFonts w:ascii="Arial" w:hAnsi="Arial" w:cs="Arial"/>
          <w:sz w:val="24"/>
          <w:vertAlign w:val="superscript"/>
        </w:rPr>
        <w:t>/10</w:t>
      </w:r>
      <w:r w:rsidR="00D414FB" w:rsidRPr="00763303">
        <w:rPr>
          <w:rFonts w:ascii="Arial" w:hAnsi="Arial" w:cs="Arial"/>
          <w:sz w:val="24"/>
        </w:rPr>
        <w:t xml:space="preserve">) = 64,1 </w:t>
      </w:r>
      <w:r w:rsidRPr="00763303">
        <w:rPr>
          <w:rFonts w:ascii="Arial" w:hAnsi="Arial" w:cs="Arial"/>
          <w:sz w:val="24"/>
        </w:rPr>
        <w:t>dB ~ 6</w:t>
      </w:r>
      <w:r w:rsidR="00D414FB" w:rsidRPr="00763303">
        <w:rPr>
          <w:rFonts w:ascii="Arial" w:hAnsi="Arial" w:cs="Arial"/>
          <w:sz w:val="24"/>
        </w:rPr>
        <w:t>4</w:t>
      </w:r>
      <w:r w:rsidRPr="00763303">
        <w:rPr>
          <w:rFonts w:ascii="Arial" w:hAnsi="Arial" w:cs="Arial"/>
          <w:sz w:val="24"/>
        </w:rPr>
        <w:t>dB</w:t>
      </w:r>
    </w:p>
    <w:p w:rsidR="00B92B79" w:rsidRPr="00763303" w:rsidRDefault="00B92B79">
      <w:pPr>
        <w:pStyle w:val="BodyTextIndent2"/>
        <w:ind w:firstLine="0"/>
        <w:rPr>
          <w:rFonts w:ascii="Arial" w:hAnsi="Arial" w:cs="Arial"/>
          <w:sz w:val="24"/>
        </w:rPr>
      </w:pPr>
      <w:r w:rsidRPr="00763303">
        <w:rPr>
          <w:rFonts w:ascii="Arial" w:hAnsi="Arial" w:cs="Arial"/>
          <w:sz w:val="24"/>
        </w:rPr>
        <w:t>Având în vedere că locuinţ</w:t>
      </w:r>
      <w:r w:rsidR="00763303" w:rsidRPr="00763303">
        <w:rPr>
          <w:rFonts w:ascii="Arial" w:hAnsi="Arial" w:cs="Arial"/>
          <w:sz w:val="24"/>
        </w:rPr>
        <w:t xml:space="preserve">a este </w:t>
      </w:r>
      <w:r w:rsidRPr="00763303">
        <w:rPr>
          <w:rFonts w:ascii="Arial" w:hAnsi="Arial" w:cs="Arial"/>
          <w:sz w:val="24"/>
        </w:rPr>
        <w:t xml:space="preserve"> amplasat</w:t>
      </w:r>
      <w:r w:rsidR="00763303" w:rsidRPr="00763303">
        <w:rPr>
          <w:rFonts w:ascii="Arial" w:hAnsi="Arial" w:cs="Arial"/>
          <w:sz w:val="24"/>
        </w:rPr>
        <w:t>ă</w:t>
      </w:r>
      <w:r w:rsidRPr="00763303">
        <w:rPr>
          <w:rFonts w:ascii="Arial" w:hAnsi="Arial" w:cs="Arial"/>
          <w:sz w:val="24"/>
        </w:rPr>
        <w:t xml:space="preserve"> la cca. </w:t>
      </w:r>
      <w:r w:rsidR="00763303" w:rsidRPr="00763303">
        <w:rPr>
          <w:rFonts w:ascii="Arial" w:hAnsi="Arial" w:cs="Arial"/>
          <w:sz w:val="24"/>
        </w:rPr>
        <w:t>450</w:t>
      </w:r>
      <w:r w:rsidRPr="00763303">
        <w:rPr>
          <w:rFonts w:ascii="Arial" w:hAnsi="Arial" w:cs="Arial"/>
          <w:sz w:val="24"/>
        </w:rPr>
        <w:t>m de fermă, zgomotul produs de activitatea fermei nu va modifica nivelul presiunii acustice în zonă. Se subliniază şi faptul că activităţile care produc mai mult zgomot se efectuează pe timp de zi şi au o durată limitată.</w:t>
      </w:r>
    </w:p>
    <w:p w:rsidR="00524CD4" w:rsidRPr="00763303" w:rsidRDefault="00524CD4" w:rsidP="00524CD4">
      <w:pPr>
        <w:pStyle w:val="BodyTextIndent2"/>
        <w:rPr>
          <w:rFonts w:ascii="Arial" w:hAnsi="Arial" w:cs="Arial"/>
          <w:sz w:val="24"/>
        </w:rPr>
      </w:pPr>
      <w:r w:rsidRPr="00763303">
        <w:rPr>
          <w:rFonts w:ascii="Arial" w:hAnsi="Arial" w:cs="Arial"/>
          <w:sz w:val="24"/>
        </w:rPr>
        <w:t>Pentru a vedea impactul pe care îl are funcționarea asupra receptorului (prima</w:t>
      </w:r>
      <w:r w:rsidR="00763303" w:rsidRPr="00763303">
        <w:rPr>
          <w:rFonts w:ascii="Arial" w:hAnsi="Arial" w:cs="Arial"/>
          <w:sz w:val="24"/>
        </w:rPr>
        <w:t>locuință aflată la 450m</w:t>
      </w:r>
      <w:r w:rsidRPr="00763303">
        <w:rPr>
          <w:rFonts w:ascii="Arial" w:hAnsi="Arial" w:cs="Arial"/>
          <w:sz w:val="24"/>
        </w:rPr>
        <w:t>) se aplică formula:</w:t>
      </w:r>
    </w:p>
    <w:p w:rsidR="00524CD4" w:rsidRPr="00763303" w:rsidRDefault="00524CD4" w:rsidP="00524CD4">
      <w:pPr>
        <w:pStyle w:val="BodyTextIndent2"/>
        <w:rPr>
          <w:rFonts w:ascii="Arial" w:hAnsi="Arial" w:cs="Arial"/>
          <w:sz w:val="24"/>
        </w:rPr>
      </w:pPr>
      <w:r w:rsidRPr="00763303">
        <w:rPr>
          <w:rFonts w:ascii="Arial" w:hAnsi="Arial" w:cs="Arial"/>
          <w:sz w:val="24"/>
        </w:rPr>
        <w:t>Lp =Lw-10 lg4πr</w:t>
      </w:r>
      <w:r w:rsidRPr="00763303">
        <w:rPr>
          <w:rFonts w:ascii="Arial" w:hAnsi="Arial" w:cs="Arial"/>
          <w:sz w:val="24"/>
          <w:vertAlign w:val="superscript"/>
        </w:rPr>
        <w:t>2</w:t>
      </w:r>
      <w:r w:rsidRPr="00763303">
        <w:rPr>
          <w:rFonts w:ascii="Arial" w:hAnsi="Arial" w:cs="Arial"/>
          <w:sz w:val="24"/>
        </w:rPr>
        <w:t>, unde</w:t>
      </w:r>
    </w:p>
    <w:p w:rsidR="00524CD4" w:rsidRPr="00763303" w:rsidRDefault="00524CD4" w:rsidP="00524CD4">
      <w:pPr>
        <w:pStyle w:val="BodyTextIndent2"/>
        <w:rPr>
          <w:rFonts w:ascii="Arial" w:hAnsi="Arial" w:cs="Arial"/>
          <w:sz w:val="24"/>
        </w:rPr>
      </w:pPr>
      <w:r w:rsidRPr="00763303">
        <w:rPr>
          <w:rFonts w:ascii="Arial" w:hAnsi="Arial" w:cs="Arial"/>
          <w:sz w:val="24"/>
        </w:rPr>
        <w:t>Lp = puterea acustică a sursei;</w:t>
      </w:r>
    </w:p>
    <w:p w:rsidR="00524CD4" w:rsidRPr="00763303" w:rsidRDefault="00524CD4" w:rsidP="00524CD4">
      <w:pPr>
        <w:pStyle w:val="BodyTextIndent2"/>
        <w:rPr>
          <w:rFonts w:ascii="Arial" w:hAnsi="Arial" w:cs="Arial"/>
          <w:sz w:val="24"/>
        </w:rPr>
      </w:pPr>
      <w:r w:rsidRPr="00763303">
        <w:rPr>
          <w:rFonts w:ascii="Arial" w:hAnsi="Arial" w:cs="Arial"/>
          <w:sz w:val="24"/>
        </w:rPr>
        <w:t>R = distanța dintre sursă și receptor;</w:t>
      </w:r>
    </w:p>
    <w:p w:rsidR="00524CD4" w:rsidRPr="00763303" w:rsidRDefault="00524CD4" w:rsidP="00524CD4">
      <w:pPr>
        <w:pStyle w:val="BodyTextIndent2"/>
        <w:rPr>
          <w:rFonts w:ascii="Arial" w:hAnsi="Arial" w:cs="Arial"/>
          <w:sz w:val="24"/>
        </w:rPr>
      </w:pPr>
      <w:r w:rsidRPr="00763303">
        <w:rPr>
          <w:rFonts w:ascii="Arial" w:hAnsi="Arial" w:cs="Arial"/>
          <w:sz w:val="24"/>
        </w:rPr>
        <w:t>L</w:t>
      </w:r>
      <w:r w:rsidR="00763303" w:rsidRPr="00763303">
        <w:rPr>
          <w:rFonts w:ascii="Arial" w:hAnsi="Arial" w:cs="Arial"/>
          <w:sz w:val="24"/>
        </w:rPr>
        <w:t>w</w:t>
      </w:r>
      <w:r w:rsidRPr="00763303">
        <w:rPr>
          <w:rFonts w:ascii="Arial" w:hAnsi="Arial" w:cs="Arial"/>
          <w:sz w:val="24"/>
        </w:rPr>
        <w:t xml:space="preserve"> = nivelul de presiune acustică.Se consideră sursa de zgomot cea mai puternică, punctiformă iar distanța până la receptor liberă, fară posibilitate de ecranare/absorbție a zgomotului</w:t>
      </w:r>
    </w:p>
    <w:p w:rsidR="00B92B79" w:rsidRPr="00763303" w:rsidRDefault="00524CD4" w:rsidP="00E335BC">
      <w:pPr>
        <w:pStyle w:val="BodyTextIndent2"/>
        <w:rPr>
          <w:rFonts w:ascii="Arial" w:hAnsi="Arial" w:cs="Arial"/>
          <w:sz w:val="24"/>
        </w:rPr>
      </w:pPr>
      <w:r w:rsidRPr="00763303">
        <w:rPr>
          <w:rFonts w:ascii="Arial" w:hAnsi="Arial" w:cs="Arial"/>
          <w:sz w:val="24"/>
        </w:rPr>
        <w:t>Lp = 64 – 10 lg</w:t>
      </w:r>
      <w:r w:rsidR="00AE7988" w:rsidRPr="00763303">
        <w:rPr>
          <w:rFonts w:ascii="Arial" w:hAnsi="Arial" w:cs="Arial"/>
          <w:sz w:val="24"/>
        </w:rPr>
        <w:t xml:space="preserve"> (</w:t>
      </w:r>
      <w:r w:rsidRPr="00763303">
        <w:rPr>
          <w:rFonts w:ascii="Arial" w:hAnsi="Arial" w:cs="Arial"/>
          <w:sz w:val="24"/>
        </w:rPr>
        <w:t>4x3,14x</w:t>
      </w:r>
      <w:r w:rsidR="00763303" w:rsidRPr="00763303">
        <w:rPr>
          <w:rFonts w:ascii="Arial" w:hAnsi="Arial" w:cs="Arial"/>
          <w:sz w:val="24"/>
        </w:rPr>
        <w:t>450</w:t>
      </w:r>
      <w:r w:rsidRPr="00763303">
        <w:rPr>
          <w:rFonts w:ascii="Arial" w:hAnsi="Arial" w:cs="Arial"/>
          <w:sz w:val="24"/>
          <w:vertAlign w:val="superscript"/>
        </w:rPr>
        <w:t>2</w:t>
      </w:r>
      <w:r w:rsidR="007B427B" w:rsidRPr="00763303">
        <w:rPr>
          <w:rFonts w:ascii="Arial" w:hAnsi="Arial" w:cs="Arial"/>
          <w:sz w:val="24"/>
          <w:vertAlign w:val="superscript"/>
        </w:rPr>
        <w:t xml:space="preserve"> </w:t>
      </w:r>
      <w:r w:rsidR="007B427B" w:rsidRPr="00763303">
        <w:rPr>
          <w:rFonts w:ascii="Arial" w:hAnsi="Arial" w:cs="Arial"/>
          <w:sz w:val="24"/>
        </w:rPr>
        <w:t>)</w:t>
      </w:r>
      <w:r w:rsidRPr="00763303">
        <w:rPr>
          <w:rFonts w:ascii="Arial" w:hAnsi="Arial" w:cs="Arial"/>
          <w:sz w:val="24"/>
        </w:rPr>
        <w:t xml:space="preserve"> =  0 dB</w:t>
      </w:r>
      <w:r w:rsidR="00E335BC" w:rsidRPr="00763303">
        <w:rPr>
          <w:rFonts w:ascii="Arial" w:hAnsi="Arial" w:cs="Arial"/>
          <w:sz w:val="24"/>
        </w:rPr>
        <w:t>.</w:t>
      </w:r>
      <w:r w:rsidRPr="00763303">
        <w:rPr>
          <w:rFonts w:ascii="Arial" w:hAnsi="Arial" w:cs="Arial"/>
          <w:sz w:val="24"/>
        </w:rPr>
        <w:t xml:space="preserve"> </w:t>
      </w:r>
    </w:p>
    <w:p w:rsidR="00E335BC" w:rsidRPr="00763303" w:rsidRDefault="00E335BC" w:rsidP="00E335BC">
      <w:pPr>
        <w:pStyle w:val="BodyTextIndent2"/>
        <w:rPr>
          <w:rFonts w:ascii="Arial" w:hAnsi="Arial" w:cs="Arial"/>
          <w:i/>
          <w:iCs/>
          <w:sz w:val="24"/>
        </w:rPr>
      </w:pPr>
      <w:r w:rsidRPr="00763303">
        <w:rPr>
          <w:rFonts w:ascii="Arial" w:hAnsi="Arial" w:cs="Arial"/>
          <w:i/>
          <w:iCs/>
          <w:sz w:val="24"/>
          <w:u w:val="single"/>
        </w:rPr>
        <w:t>Concluzie</w:t>
      </w:r>
      <w:r w:rsidRPr="00763303">
        <w:rPr>
          <w:rFonts w:ascii="Arial" w:hAnsi="Arial" w:cs="Arial"/>
          <w:i/>
          <w:iCs/>
          <w:sz w:val="24"/>
        </w:rPr>
        <w:t>: În timpul funcționării, activitatea nu va fi percepută de receptor ca o sursă de zgomot</w:t>
      </w:r>
      <w:r w:rsidR="00B907B5" w:rsidRPr="00763303">
        <w:rPr>
          <w:rFonts w:ascii="Arial" w:hAnsi="Arial" w:cs="Arial"/>
          <w:i/>
          <w:iCs/>
          <w:sz w:val="24"/>
        </w:rPr>
        <w:t>.</w:t>
      </w:r>
    </w:p>
    <w:p w:rsidR="005E2D19" w:rsidRDefault="005E2D19" w:rsidP="004449F2">
      <w:pPr>
        <w:pStyle w:val="BodyTextIndent2"/>
        <w:jc w:val="left"/>
        <w:rPr>
          <w:rFonts w:ascii="Arial" w:hAnsi="Arial" w:cs="Arial"/>
          <w:b/>
          <w:sz w:val="24"/>
        </w:rPr>
      </w:pPr>
    </w:p>
    <w:p w:rsidR="00B92B79" w:rsidRPr="00D4421D" w:rsidRDefault="004449F2" w:rsidP="004449F2">
      <w:pPr>
        <w:pStyle w:val="BodyTextIndent2"/>
        <w:jc w:val="left"/>
        <w:rPr>
          <w:rFonts w:ascii="Arial" w:hAnsi="Arial" w:cs="Arial"/>
          <w:b/>
          <w:sz w:val="24"/>
        </w:rPr>
      </w:pPr>
      <w:r w:rsidRPr="00D4421D">
        <w:rPr>
          <w:rFonts w:ascii="Arial" w:hAnsi="Arial" w:cs="Arial"/>
          <w:b/>
          <w:sz w:val="24"/>
        </w:rPr>
        <w:t>Vibrații</w:t>
      </w:r>
    </w:p>
    <w:p w:rsidR="004449F2" w:rsidRPr="00D4421D" w:rsidRDefault="004449F2" w:rsidP="004449F2">
      <w:pPr>
        <w:pStyle w:val="BodyTextIndent2"/>
        <w:ind w:firstLine="0"/>
        <w:jc w:val="left"/>
        <w:rPr>
          <w:rFonts w:ascii="Arial" w:hAnsi="Arial" w:cs="Arial"/>
          <w:sz w:val="24"/>
        </w:rPr>
      </w:pPr>
      <w:r w:rsidRPr="00D4421D">
        <w:rPr>
          <w:rFonts w:ascii="Arial" w:hAnsi="Arial" w:cs="Arial"/>
          <w:sz w:val="24"/>
        </w:rPr>
        <w:t>Sursele de vibrații posibile sunt:</w:t>
      </w:r>
    </w:p>
    <w:p w:rsidR="004449F2" w:rsidRPr="00D4421D" w:rsidRDefault="004449F2" w:rsidP="004449F2">
      <w:pPr>
        <w:pStyle w:val="BodyTextIndent2"/>
        <w:numPr>
          <w:ilvl w:val="0"/>
          <w:numId w:val="2"/>
        </w:numPr>
        <w:jc w:val="left"/>
        <w:rPr>
          <w:rFonts w:ascii="Arial" w:hAnsi="Arial" w:cs="Arial"/>
          <w:sz w:val="24"/>
        </w:rPr>
      </w:pPr>
      <w:r w:rsidRPr="00D4421D">
        <w:rPr>
          <w:rFonts w:ascii="Arial" w:hAnsi="Arial" w:cs="Arial"/>
          <w:sz w:val="24"/>
        </w:rPr>
        <w:t>utilajele de pe amplasament;</w:t>
      </w:r>
    </w:p>
    <w:p w:rsidR="004449F2" w:rsidRPr="00D4421D" w:rsidRDefault="004449F2" w:rsidP="004449F2">
      <w:pPr>
        <w:pStyle w:val="BodyTextIndent2"/>
        <w:numPr>
          <w:ilvl w:val="0"/>
          <w:numId w:val="2"/>
        </w:numPr>
        <w:jc w:val="left"/>
      </w:pPr>
      <w:r w:rsidRPr="00D4421D">
        <w:rPr>
          <w:rFonts w:ascii="Arial" w:hAnsi="Arial" w:cs="Arial"/>
          <w:sz w:val="24"/>
        </w:rPr>
        <w:t>mijloacele de transport.</w:t>
      </w:r>
    </w:p>
    <w:p w:rsidR="004449F2" w:rsidRPr="00D4421D" w:rsidRDefault="004449F2" w:rsidP="004449F2">
      <w:pPr>
        <w:pStyle w:val="BodyTextIndent2"/>
        <w:ind w:firstLine="0"/>
        <w:jc w:val="left"/>
        <w:rPr>
          <w:rFonts w:ascii="Arial" w:hAnsi="Arial" w:cs="Arial"/>
          <w:sz w:val="24"/>
        </w:rPr>
      </w:pPr>
      <w:r w:rsidRPr="00D4421D">
        <w:rPr>
          <w:rFonts w:ascii="Arial" w:hAnsi="Arial" w:cs="Arial"/>
          <w:sz w:val="24"/>
        </w:rPr>
        <w:t xml:space="preserve">Utilajele de pe aplasament sunt în general încapsulate și operează în spații închise. Acestea nu constituie în general o problemă majoră. </w:t>
      </w:r>
    </w:p>
    <w:p w:rsidR="00A05FBE" w:rsidRPr="00D4421D" w:rsidRDefault="00A05FBE" w:rsidP="00D4421D">
      <w:pPr>
        <w:spacing w:line="276" w:lineRule="auto"/>
        <w:ind w:left="-567" w:firstLine="567"/>
        <w:jc w:val="both"/>
        <w:rPr>
          <w:rFonts w:ascii="Arial" w:hAnsi="Arial" w:cs="Arial"/>
          <w:lang w:eastAsia="ro-RO"/>
        </w:rPr>
      </w:pPr>
      <w:r w:rsidRPr="00D4421D">
        <w:rPr>
          <w:rFonts w:ascii="Arial" w:hAnsi="Arial" w:cs="Arial"/>
          <w:lang w:val="it-IT"/>
        </w:rPr>
        <w:t>Pentru transportul produselor si materialelor se vor avea in vedere conditiile prevazute prin Ordonanta 43/1997 actualizata</w:t>
      </w:r>
      <w:r w:rsidR="00797B92">
        <w:rPr>
          <w:rFonts w:ascii="Arial" w:hAnsi="Arial" w:cs="Arial"/>
          <w:lang w:val="it-IT"/>
        </w:rPr>
        <w:t xml:space="preserve"> în</w:t>
      </w:r>
      <w:r w:rsidRPr="00D4421D">
        <w:rPr>
          <w:rFonts w:ascii="Arial" w:hAnsi="Arial" w:cs="Arial"/>
          <w:lang w:val="it-IT"/>
        </w:rPr>
        <w:t>2016 , privind regimul drumurilor si Ordinul Ministerului Transporturilor</w:t>
      </w:r>
      <w:r w:rsidR="00D4421D" w:rsidRPr="00D4421D">
        <w:rPr>
          <w:rFonts w:ascii="Arial" w:hAnsi="Arial" w:cs="Arial"/>
          <w:lang w:val="it-IT"/>
        </w:rPr>
        <w:t xml:space="preserve"> și Infrastructurii </w:t>
      </w:r>
      <w:r w:rsidR="00D4421D" w:rsidRPr="00D4421D">
        <w:rPr>
          <w:rFonts w:ascii="Arial" w:hAnsi="Arial" w:cs="Arial"/>
          <w:shd w:val="clear" w:color="auto" w:fill="FFFFFF"/>
        </w:rPr>
        <w:t>nr. 1032/2011 pentru aprobarea listelor cuprinzând drumurile de interes naţional, cu masele şi dimensiunile maxime admise în circulaţie pentru vehiculele rutiere de transport marfă.</w:t>
      </w:r>
      <w:r w:rsidRPr="00D4421D">
        <w:rPr>
          <w:rFonts w:ascii="Arial" w:hAnsi="Arial" w:cs="Arial"/>
          <w:lang w:val="it-IT"/>
        </w:rPr>
        <w:t xml:space="preserve"> Totodata, avand in vedere starea drumului de acces pana la ferma, se impune adoptarea unei viteze reduse</w:t>
      </w:r>
      <w:r w:rsidR="00D4421D" w:rsidRPr="00D4421D">
        <w:rPr>
          <w:rFonts w:ascii="Arial" w:hAnsi="Arial" w:cs="Arial"/>
          <w:lang w:val="it-IT"/>
        </w:rPr>
        <w:t>.</w:t>
      </w:r>
      <w:r w:rsidRPr="00D4421D">
        <w:rPr>
          <w:rFonts w:ascii="Arial" w:hAnsi="Arial" w:cs="Arial"/>
          <w:lang w:val="it-IT"/>
        </w:rPr>
        <w:t xml:space="preserve"> </w:t>
      </w:r>
    </w:p>
    <w:p w:rsidR="00DE4F51" w:rsidRPr="00D4421D" w:rsidRDefault="00DE4F51" w:rsidP="004449F2">
      <w:pPr>
        <w:pStyle w:val="BodyTextIndent2"/>
        <w:ind w:left="142" w:firstLine="0"/>
        <w:jc w:val="left"/>
        <w:rPr>
          <w:rFonts w:ascii="Arial" w:hAnsi="Arial" w:cs="Arial"/>
          <w:sz w:val="24"/>
        </w:rPr>
      </w:pPr>
      <w:r w:rsidRPr="00D4421D">
        <w:rPr>
          <w:rFonts w:ascii="Arial" w:hAnsi="Arial" w:cs="Arial"/>
          <w:b/>
          <w:sz w:val="24"/>
        </w:rPr>
        <w:t>Radiație electromagnetică</w:t>
      </w:r>
      <w:r w:rsidRPr="00D4421D">
        <w:rPr>
          <w:rFonts w:ascii="Arial" w:hAnsi="Arial" w:cs="Arial"/>
          <w:sz w:val="24"/>
        </w:rPr>
        <w:t xml:space="preserve"> – nu este cazul.</w:t>
      </w:r>
    </w:p>
    <w:p w:rsidR="00DE4F51" w:rsidRPr="00D4421D" w:rsidRDefault="00DE4F51" w:rsidP="004449F2">
      <w:pPr>
        <w:pStyle w:val="BodyTextIndent2"/>
        <w:ind w:left="142" w:firstLine="0"/>
        <w:jc w:val="left"/>
        <w:sectPr w:rsidR="00DE4F51" w:rsidRPr="00D4421D" w:rsidSect="00617C42">
          <w:footerReference w:type="even" r:id="rId12"/>
          <w:footerReference w:type="default" r:id="rId13"/>
          <w:pgSz w:w="12240" w:h="15840"/>
          <w:pgMar w:top="1440" w:right="1440" w:bottom="1440" w:left="1800" w:header="708" w:footer="708" w:gutter="0"/>
          <w:cols w:space="708"/>
          <w:docGrid w:linePitch="360"/>
        </w:sectPr>
      </w:pPr>
      <w:r w:rsidRPr="00D4421D">
        <w:rPr>
          <w:rFonts w:ascii="Arial" w:hAnsi="Arial" w:cs="Arial"/>
          <w:b/>
          <w:sz w:val="24"/>
        </w:rPr>
        <w:t>Radiație ionizantă</w:t>
      </w:r>
      <w:r w:rsidRPr="00D4421D">
        <w:rPr>
          <w:rFonts w:ascii="Arial" w:hAnsi="Arial" w:cs="Arial"/>
          <w:sz w:val="24"/>
        </w:rPr>
        <w:t xml:space="preserve"> – nu este cazul</w:t>
      </w:r>
    </w:p>
    <w:tbl>
      <w:tblPr>
        <w:tblW w:w="1368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407"/>
        <w:gridCol w:w="1701"/>
        <w:gridCol w:w="1134"/>
        <w:gridCol w:w="1134"/>
        <w:gridCol w:w="1417"/>
        <w:gridCol w:w="1276"/>
        <w:gridCol w:w="1471"/>
        <w:gridCol w:w="230"/>
        <w:gridCol w:w="1417"/>
        <w:gridCol w:w="1418"/>
      </w:tblGrid>
      <w:tr w:rsidR="00B3487A" w:rsidRPr="00B3487A" w:rsidTr="00545E1F">
        <w:trPr>
          <w:cantSplit/>
        </w:trPr>
        <w:tc>
          <w:tcPr>
            <w:tcW w:w="1080" w:type="dxa"/>
            <w:vMerge w:val="restart"/>
          </w:tcPr>
          <w:p w:rsidR="00B92B79" w:rsidRPr="004449F2" w:rsidRDefault="00B92B79">
            <w:pPr>
              <w:pStyle w:val="BodyTextIndent2"/>
              <w:ind w:firstLine="0"/>
              <w:jc w:val="center"/>
              <w:rPr>
                <w:rFonts w:ascii="Arial" w:hAnsi="Arial" w:cs="Arial"/>
                <w:sz w:val="22"/>
                <w:szCs w:val="22"/>
              </w:rPr>
            </w:pPr>
            <w:r w:rsidRPr="004449F2">
              <w:rPr>
                <w:rFonts w:ascii="Arial" w:hAnsi="Arial" w:cs="Arial"/>
                <w:sz w:val="22"/>
                <w:szCs w:val="22"/>
              </w:rPr>
              <w:lastRenderedPageBreak/>
              <w:t>Tipul poluării</w:t>
            </w:r>
          </w:p>
        </w:tc>
        <w:tc>
          <w:tcPr>
            <w:tcW w:w="1407" w:type="dxa"/>
            <w:vMerge w:val="restart"/>
          </w:tcPr>
          <w:p w:rsidR="00B92B79" w:rsidRPr="004449F2" w:rsidRDefault="00B92B79">
            <w:pPr>
              <w:pStyle w:val="BodyTextIndent2"/>
              <w:ind w:firstLine="0"/>
              <w:jc w:val="center"/>
              <w:rPr>
                <w:rFonts w:ascii="Arial" w:hAnsi="Arial" w:cs="Arial"/>
                <w:sz w:val="22"/>
                <w:szCs w:val="22"/>
              </w:rPr>
            </w:pPr>
            <w:r w:rsidRPr="004449F2">
              <w:rPr>
                <w:rFonts w:ascii="Arial" w:hAnsi="Arial" w:cs="Arial"/>
                <w:sz w:val="22"/>
                <w:szCs w:val="22"/>
              </w:rPr>
              <w:t>Sursa de poluare</w:t>
            </w:r>
          </w:p>
        </w:tc>
        <w:tc>
          <w:tcPr>
            <w:tcW w:w="1701" w:type="dxa"/>
            <w:vMerge w:val="restart"/>
          </w:tcPr>
          <w:p w:rsidR="00B92B79" w:rsidRPr="004449F2" w:rsidRDefault="00B92B79">
            <w:pPr>
              <w:pStyle w:val="BodyTextIndent2"/>
              <w:ind w:firstLine="0"/>
              <w:jc w:val="center"/>
              <w:rPr>
                <w:rFonts w:ascii="Arial" w:hAnsi="Arial" w:cs="Arial"/>
                <w:sz w:val="22"/>
                <w:szCs w:val="22"/>
              </w:rPr>
            </w:pPr>
            <w:r w:rsidRPr="004449F2">
              <w:rPr>
                <w:rFonts w:ascii="Arial" w:hAnsi="Arial" w:cs="Arial"/>
                <w:sz w:val="22"/>
                <w:szCs w:val="22"/>
              </w:rPr>
              <w:t>Nr. surse de poluare</w:t>
            </w:r>
          </w:p>
        </w:tc>
        <w:tc>
          <w:tcPr>
            <w:tcW w:w="1134" w:type="dxa"/>
            <w:vMerge w:val="restart"/>
          </w:tcPr>
          <w:p w:rsidR="00B92B79" w:rsidRPr="004449F2" w:rsidRDefault="00B92B79">
            <w:pPr>
              <w:pStyle w:val="BodyTextIndent2"/>
              <w:ind w:firstLine="0"/>
              <w:jc w:val="center"/>
              <w:rPr>
                <w:rFonts w:ascii="Arial" w:hAnsi="Arial" w:cs="Arial"/>
                <w:sz w:val="22"/>
                <w:szCs w:val="22"/>
              </w:rPr>
            </w:pPr>
            <w:r w:rsidRPr="004449F2">
              <w:rPr>
                <w:rFonts w:ascii="Arial" w:hAnsi="Arial" w:cs="Arial"/>
                <w:sz w:val="22"/>
                <w:szCs w:val="22"/>
              </w:rPr>
              <w:t>Poluarea maximă permisă</w:t>
            </w:r>
          </w:p>
        </w:tc>
        <w:tc>
          <w:tcPr>
            <w:tcW w:w="1134" w:type="dxa"/>
            <w:vMerge w:val="restart"/>
          </w:tcPr>
          <w:p w:rsidR="00B92B79" w:rsidRPr="004449F2" w:rsidRDefault="00B92B79">
            <w:pPr>
              <w:pStyle w:val="BodyTextIndent2"/>
              <w:ind w:firstLine="0"/>
              <w:jc w:val="center"/>
              <w:rPr>
                <w:rFonts w:ascii="Arial" w:hAnsi="Arial" w:cs="Arial"/>
                <w:sz w:val="22"/>
                <w:szCs w:val="22"/>
              </w:rPr>
            </w:pPr>
            <w:r w:rsidRPr="004449F2">
              <w:rPr>
                <w:rFonts w:ascii="Arial" w:hAnsi="Arial" w:cs="Arial"/>
                <w:sz w:val="22"/>
                <w:szCs w:val="22"/>
              </w:rPr>
              <w:t>Poluare de fond</w:t>
            </w:r>
          </w:p>
        </w:tc>
        <w:tc>
          <w:tcPr>
            <w:tcW w:w="7229" w:type="dxa"/>
            <w:gridSpan w:val="6"/>
          </w:tcPr>
          <w:p w:rsidR="00B92B79" w:rsidRPr="004449F2" w:rsidRDefault="00B92B79">
            <w:pPr>
              <w:pStyle w:val="BodyTextIndent2"/>
              <w:ind w:firstLine="0"/>
              <w:jc w:val="center"/>
              <w:rPr>
                <w:rFonts w:ascii="Arial" w:hAnsi="Arial" w:cs="Arial"/>
                <w:sz w:val="22"/>
                <w:szCs w:val="22"/>
              </w:rPr>
            </w:pPr>
            <w:r w:rsidRPr="004449F2">
              <w:rPr>
                <w:rFonts w:ascii="Arial" w:hAnsi="Arial" w:cs="Arial"/>
                <w:sz w:val="22"/>
                <w:szCs w:val="22"/>
              </w:rPr>
              <w:t>Poluare calculată produsă de activitate și măsuri de eliminare</w:t>
            </w:r>
          </w:p>
        </w:tc>
      </w:tr>
      <w:tr w:rsidR="00B3487A" w:rsidRPr="00B3487A" w:rsidTr="0076632D">
        <w:trPr>
          <w:cantSplit/>
        </w:trPr>
        <w:tc>
          <w:tcPr>
            <w:tcW w:w="1080" w:type="dxa"/>
            <w:vMerge/>
          </w:tcPr>
          <w:p w:rsidR="00E335BC" w:rsidRPr="004449F2" w:rsidRDefault="00E335BC">
            <w:pPr>
              <w:pStyle w:val="BodyTextIndent2"/>
              <w:ind w:firstLine="0"/>
              <w:jc w:val="center"/>
              <w:rPr>
                <w:rFonts w:ascii="Arial" w:hAnsi="Arial" w:cs="Arial"/>
                <w:sz w:val="22"/>
                <w:szCs w:val="22"/>
              </w:rPr>
            </w:pPr>
          </w:p>
        </w:tc>
        <w:tc>
          <w:tcPr>
            <w:tcW w:w="1407" w:type="dxa"/>
            <w:vMerge/>
          </w:tcPr>
          <w:p w:rsidR="00E335BC" w:rsidRPr="004449F2" w:rsidRDefault="00E335BC">
            <w:pPr>
              <w:pStyle w:val="BodyTextIndent2"/>
              <w:ind w:firstLine="0"/>
              <w:jc w:val="center"/>
              <w:rPr>
                <w:rFonts w:ascii="Arial" w:hAnsi="Arial" w:cs="Arial"/>
                <w:sz w:val="22"/>
                <w:szCs w:val="22"/>
              </w:rPr>
            </w:pPr>
          </w:p>
        </w:tc>
        <w:tc>
          <w:tcPr>
            <w:tcW w:w="1701" w:type="dxa"/>
            <w:vMerge/>
          </w:tcPr>
          <w:p w:rsidR="00E335BC" w:rsidRPr="004449F2" w:rsidRDefault="00E335BC">
            <w:pPr>
              <w:pStyle w:val="BodyTextIndent2"/>
              <w:ind w:firstLine="0"/>
              <w:jc w:val="center"/>
              <w:rPr>
                <w:rFonts w:ascii="Arial" w:hAnsi="Arial" w:cs="Arial"/>
                <w:sz w:val="22"/>
                <w:szCs w:val="22"/>
              </w:rPr>
            </w:pPr>
          </w:p>
        </w:tc>
        <w:tc>
          <w:tcPr>
            <w:tcW w:w="1134" w:type="dxa"/>
            <w:vMerge/>
          </w:tcPr>
          <w:p w:rsidR="00E335BC" w:rsidRPr="004449F2" w:rsidRDefault="00E335BC">
            <w:pPr>
              <w:pStyle w:val="BodyTextIndent2"/>
              <w:ind w:firstLine="0"/>
              <w:jc w:val="center"/>
              <w:rPr>
                <w:rFonts w:ascii="Arial" w:hAnsi="Arial" w:cs="Arial"/>
                <w:sz w:val="22"/>
                <w:szCs w:val="22"/>
              </w:rPr>
            </w:pPr>
          </w:p>
        </w:tc>
        <w:tc>
          <w:tcPr>
            <w:tcW w:w="1134" w:type="dxa"/>
            <w:vMerge/>
          </w:tcPr>
          <w:p w:rsidR="00E335BC" w:rsidRPr="004449F2" w:rsidRDefault="00E335BC">
            <w:pPr>
              <w:pStyle w:val="BodyTextIndent2"/>
              <w:ind w:firstLine="0"/>
              <w:jc w:val="center"/>
              <w:rPr>
                <w:rFonts w:ascii="Arial" w:hAnsi="Arial" w:cs="Arial"/>
                <w:sz w:val="22"/>
                <w:szCs w:val="22"/>
              </w:rPr>
            </w:pPr>
          </w:p>
        </w:tc>
        <w:tc>
          <w:tcPr>
            <w:tcW w:w="1417" w:type="dxa"/>
            <w:vMerge w:val="restart"/>
          </w:tcPr>
          <w:p w:rsidR="00E335BC" w:rsidRPr="004449F2" w:rsidRDefault="00E335BC">
            <w:pPr>
              <w:pStyle w:val="BodyTextIndent2"/>
              <w:ind w:firstLine="0"/>
              <w:jc w:val="center"/>
              <w:rPr>
                <w:rFonts w:ascii="Arial" w:hAnsi="Arial" w:cs="Arial"/>
                <w:sz w:val="22"/>
                <w:szCs w:val="22"/>
              </w:rPr>
            </w:pPr>
            <w:r w:rsidRPr="004449F2">
              <w:rPr>
                <w:rFonts w:ascii="Arial" w:hAnsi="Arial" w:cs="Arial"/>
                <w:sz w:val="22"/>
                <w:szCs w:val="22"/>
              </w:rPr>
              <w:t>Pe zona obiectivului</w:t>
            </w:r>
          </w:p>
        </w:tc>
        <w:tc>
          <w:tcPr>
            <w:tcW w:w="1276" w:type="dxa"/>
            <w:vMerge w:val="restart"/>
          </w:tcPr>
          <w:p w:rsidR="00E335BC" w:rsidRPr="004449F2" w:rsidRDefault="00E335BC" w:rsidP="003507DF">
            <w:pPr>
              <w:pStyle w:val="BodyTextIndent2"/>
              <w:ind w:firstLine="0"/>
              <w:jc w:val="center"/>
              <w:rPr>
                <w:rFonts w:ascii="Arial" w:hAnsi="Arial" w:cs="Arial"/>
                <w:sz w:val="22"/>
                <w:szCs w:val="22"/>
              </w:rPr>
            </w:pPr>
            <w:r w:rsidRPr="004449F2">
              <w:rPr>
                <w:rFonts w:ascii="Arial" w:hAnsi="Arial" w:cs="Arial"/>
                <w:sz w:val="22"/>
                <w:szCs w:val="22"/>
              </w:rPr>
              <w:t xml:space="preserve">Pe zona de protecție/ restricție aferentă obiectiv conf. </w:t>
            </w:r>
            <w:r w:rsidR="003507DF" w:rsidRPr="004449F2">
              <w:rPr>
                <w:rFonts w:ascii="Arial" w:hAnsi="Arial" w:cs="Arial"/>
                <w:sz w:val="22"/>
                <w:szCs w:val="22"/>
              </w:rPr>
              <w:t>l</w:t>
            </w:r>
            <w:r w:rsidRPr="004449F2">
              <w:rPr>
                <w:rFonts w:ascii="Arial" w:hAnsi="Arial" w:cs="Arial"/>
                <w:sz w:val="22"/>
                <w:szCs w:val="22"/>
              </w:rPr>
              <w:t>egislației în vigoare</w:t>
            </w:r>
          </w:p>
        </w:tc>
        <w:tc>
          <w:tcPr>
            <w:tcW w:w="3118" w:type="dxa"/>
            <w:gridSpan w:val="3"/>
          </w:tcPr>
          <w:p w:rsidR="00E335BC" w:rsidRPr="004449F2" w:rsidRDefault="00E335BC" w:rsidP="003507DF">
            <w:pPr>
              <w:pStyle w:val="BodyTextIndent2"/>
              <w:ind w:firstLine="0"/>
              <w:jc w:val="left"/>
              <w:rPr>
                <w:rFonts w:ascii="Arial" w:hAnsi="Arial" w:cs="Arial"/>
                <w:sz w:val="22"/>
                <w:szCs w:val="22"/>
              </w:rPr>
            </w:pPr>
            <w:r w:rsidRPr="004449F2">
              <w:rPr>
                <w:rFonts w:ascii="Arial" w:hAnsi="Arial" w:cs="Arial"/>
                <w:sz w:val="22"/>
                <w:szCs w:val="22"/>
              </w:rPr>
              <w:t>Pe zone rezidențiale de recreere sau alte zone protejate cu luarea în considerație a poluării de fond</w:t>
            </w:r>
          </w:p>
        </w:tc>
        <w:tc>
          <w:tcPr>
            <w:tcW w:w="1418" w:type="dxa"/>
            <w:vMerge w:val="restart"/>
          </w:tcPr>
          <w:p w:rsidR="00E335BC" w:rsidRPr="004449F2" w:rsidRDefault="00E335BC">
            <w:pPr>
              <w:pStyle w:val="BodyTextIndent2"/>
              <w:ind w:firstLine="0"/>
              <w:jc w:val="center"/>
              <w:rPr>
                <w:rFonts w:ascii="Arial" w:hAnsi="Arial" w:cs="Arial"/>
                <w:sz w:val="22"/>
                <w:szCs w:val="22"/>
              </w:rPr>
            </w:pPr>
            <w:r w:rsidRPr="004449F2">
              <w:rPr>
                <w:rFonts w:ascii="Arial" w:hAnsi="Arial" w:cs="Arial"/>
                <w:sz w:val="22"/>
                <w:szCs w:val="22"/>
              </w:rPr>
              <w:t>Măsuri de eliminare / reducere a poluării</w:t>
            </w:r>
          </w:p>
        </w:tc>
      </w:tr>
      <w:tr w:rsidR="00B3487A" w:rsidRPr="00B3487A" w:rsidTr="0076632D">
        <w:trPr>
          <w:cantSplit/>
        </w:trPr>
        <w:tc>
          <w:tcPr>
            <w:tcW w:w="1080" w:type="dxa"/>
            <w:vMerge/>
          </w:tcPr>
          <w:p w:rsidR="00E335BC" w:rsidRPr="004449F2" w:rsidRDefault="00E335BC">
            <w:pPr>
              <w:pStyle w:val="BodyTextIndent2"/>
              <w:ind w:firstLine="0"/>
              <w:jc w:val="center"/>
              <w:rPr>
                <w:rFonts w:ascii="Arial" w:hAnsi="Arial" w:cs="Arial"/>
                <w:sz w:val="22"/>
                <w:szCs w:val="22"/>
              </w:rPr>
            </w:pPr>
          </w:p>
        </w:tc>
        <w:tc>
          <w:tcPr>
            <w:tcW w:w="1407" w:type="dxa"/>
            <w:vMerge/>
          </w:tcPr>
          <w:p w:rsidR="00E335BC" w:rsidRPr="004449F2" w:rsidRDefault="00E335BC">
            <w:pPr>
              <w:pStyle w:val="BodyTextIndent2"/>
              <w:ind w:firstLine="0"/>
              <w:jc w:val="center"/>
              <w:rPr>
                <w:rFonts w:ascii="Arial" w:hAnsi="Arial" w:cs="Arial"/>
                <w:sz w:val="22"/>
                <w:szCs w:val="22"/>
              </w:rPr>
            </w:pPr>
          </w:p>
        </w:tc>
        <w:tc>
          <w:tcPr>
            <w:tcW w:w="1701" w:type="dxa"/>
            <w:vMerge/>
          </w:tcPr>
          <w:p w:rsidR="00E335BC" w:rsidRPr="004449F2" w:rsidRDefault="00E335BC">
            <w:pPr>
              <w:pStyle w:val="BodyTextIndent2"/>
              <w:ind w:firstLine="0"/>
              <w:jc w:val="center"/>
              <w:rPr>
                <w:rFonts w:ascii="Arial" w:hAnsi="Arial" w:cs="Arial"/>
                <w:sz w:val="22"/>
                <w:szCs w:val="22"/>
              </w:rPr>
            </w:pPr>
          </w:p>
        </w:tc>
        <w:tc>
          <w:tcPr>
            <w:tcW w:w="1134" w:type="dxa"/>
            <w:vMerge/>
          </w:tcPr>
          <w:p w:rsidR="00E335BC" w:rsidRPr="004449F2" w:rsidRDefault="00E335BC">
            <w:pPr>
              <w:pStyle w:val="BodyTextIndent2"/>
              <w:ind w:firstLine="0"/>
              <w:jc w:val="center"/>
              <w:rPr>
                <w:rFonts w:ascii="Arial" w:hAnsi="Arial" w:cs="Arial"/>
                <w:sz w:val="22"/>
                <w:szCs w:val="22"/>
              </w:rPr>
            </w:pPr>
          </w:p>
        </w:tc>
        <w:tc>
          <w:tcPr>
            <w:tcW w:w="1134" w:type="dxa"/>
            <w:vMerge/>
          </w:tcPr>
          <w:p w:rsidR="00E335BC" w:rsidRPr="004449F2" w:rsidRDefault="00E335BC">
            <w:pPr>
              <w:pStyle w:val="BodyTextIndent2"/>
              <w:ind w:firstLine="0"/>
              <w:jc w:val="center"/>
              <w:rPr>
                <w:rFonts w:ascii="Arial" w:hAnsi="Arial" w:cs="Arial"/>
                <w:sz w:val="22"/>
                <w:szCs w:val="22"/>
              </w:rPr>
            </w:pPr>
          </w:p>
        </w:tc>
        <w:tc>
          <w:tcPr>
            <w:tcW w:w="1417" w:type="dxa"/>
            <w:vMerge/>
          </w:tcPr>
          <w:p w:rsidR="00E335BC" w:rsidRPr="004449F2" w:rsidRDefault="00E335BC">
            <w:pPr>
              <w:pStyle w:val="BodyTextIndent2"/>
              <w:ind w:firstLine="0"/>
              <w:jc w:val="center"/>
              <w:rPr>
                <w:rFonts w:ascii="Arial" w:hAnsi="Arial" w:cs="Arial"/>
                <w:sz w:val="22"/>
                <w:szCs w:val="22"/>
              </w:rPr>
            </w:pPr>
          </w:p>
        </w:tc>
        <w:tc>
          <w:tcPr>
            <w:tcW w:w="1276" w:type="dxa"/>
            <w:vMerge/>
          </w:tcPr>
          <w:p w:rsidR="00E335BC" w:rsidRPr="004449F2" w:rsidRDefault="00E335BC">
            <w:pPr>
              <w:pStyle w:val="BodyTextIndent2"/>
              <w:ind w:firstLine="0"/>
              <w:jc w:val="center"/>
              <w:rPr>
                <w:rFonts w:ascii="Arial" w:hAnsi="Arial" w:cs="Arial"/>
                <w:sz w:val="22"/>
                <w:szCs w:val="22"/>
              </w:rPr>
            </w:pPr>
          </w:p>
        </w:tc>
        <w:tc>
          <w:tcPr>
            <w:tcW w:w="1701" w:type="dxa"/>
            <w:gridSpan w:val="2"/>
          </w:tcPr>
          <w:p w:rsidR="00E335BC" w:rsidRPr="004449F2" w:rsidRDefault="00E335BC">
            <w:pPr>
              <w:pStyle w:val="BodyTextIndent2"/>
              <w:ind w:firstLine="0"/>
              <w:jc w:val="center"/>
              <w:rPr>
                <w:rFonts w:ascii="Arial" w:hAnsi="Arial" w:cs="Arial"/>
                <w:sz w:val="22"/>
                <w:szCs w:val="22"/>
              </w:rPr>
            </w:pPr>
            <w:r w:rsidRPr="004449F2">
              <w:rPr>
                <w:rFonts w:ascii="Arial" w:hAnsi="Arial" w:cs="Arial"/>
                <w:sz w:val="22"/>
                <w:szCs w:val="22"/>
              </w:rPr>
              <w:t>Fără măsuri de eliminare a polării</w:t>
            </w:r>
          </w:p>
        </w:tc>
        <w:tc>
          <w:tcPr>
            <w:tcW w:w="1417" w:type="dxa"/>
          </w:tcPr>
          <w:p w:rsidR="00B77917" w:rsidRPr="004449F2" w:rsidRDefault="00E335BC">
            <w:pPr>
              <w:pStyle w:val="BodyTextIndent2"/>
              <w:ind w:firstLine="0"/>
              <w:jc w:val="center"/>
              <w:rPr>
                <w:rFonts w:ascii="Arial" w:hAnsi="Arial" w:cs="Arial"/>
                <w:sz w:val="22"/>
                <w:szCs w:val="22"/>
              </w:rPr>
            </w:pPr>
            <w:r w:rsidRPr="004449F2">
              <w:rPr>
                <w:rFonts w:ascii="Arial" w:hAnsi="Arial" w:cs="Arial"/>
                <w:sz w:val="22"/>
                <w:szCs w:val="22"/>
              </w:rPr>
              <w:t>Cu implemen</w:t>
            </w:r>
            <w:r w:rsidR="00B77917" w:rsidRPr="004449F2">
              <w:rPr>
                <w:rFonts w:ascii="Arial" w:hAnsi="Arial" w:cs="Arial"/>
                <w:sz w:val="22"/>
                <w:szCs w:val="22"/>
              </w:rPr>
              <w:t>-</w:t>
            </w:r>
          </w:p>
          <w:p w:rsidR="00E335BC" w:rsidRPr="004449F2" w:rsidRDefault="00E335BC" w:rsidP="00B77917">
            <w:pPr>
              <w:pStyle w:val="BodyTextIndent2"/>
              <w:ind w:firstLine="0"/>
              <w:jc w:val="center"/>
              <w:rPr>
                <w:rFonts w:ascii="Arial" w:hAnsi="Arial" w:cs="Arial"/>
                <w:sz w:val="22"/>
                <w:szCs w:val="22"/>
              </w:rPr>
            </w:pPr>
            <w:r w:rsidRPr="004449F2">
              <w:rPr>
                <w:rFonts w:ascii="Arial" w:hAnsi="Arial" w:cs="Arial"/>
                <w:sz w:val="22"/>
                <w:szCs w:val="22"/>
              </w:rPr>
              <w:t>tarea măsurilor de eliminare a poluării</w:t>
            </w:r>
          </w:p>
        </w:tc>
        <w:tc>
          <w:tcPr>
            <w:tcW w:w="1418" w:type="dxa"/>
            <w:vMerge/>
          </w:tcPr>
          <w:p w:rsidR="00E335BC" w:rsidRPr="004449F2" w:rsidRDefault="00E335BC">
            <w:pPr>
              <w:pStyle w:val="BodyTextIndent2"/>
              <w:ind w:firstLine="0"/>
              <w:jc w:val="center"/>
              <w:rPr>
                <w:rFonts w:ascii="Arial" w:hAnsi="Arial" w:cs="Arial"/>
                <w:sz w:val="22"/>
                <w:szCs w:val="22"/>
              </w:rPr>
            </w:pPr>
          </w:p>
        </w:tc>
      </w:tr>
      <w:tr w:rsidR="00EF34B7" w:rsidRPr="00B3487A" w:rsidTr="005A17DD">
        <w:trPr>
          <w:cantSplit/>
        </w:trPr>
        <w:tc>
          <w:tcPr>
            <w:tcW w:w="1080" w:type="dxa"/>
            <w:vMerge w:val="restart"/>
          </w:tcPr>
          <w:p w:rsidR="00EF34B7" w:rsidRPr="004449F2" w:rsidRDefault="00EF34B7">
            <w:pPr>
              <w:pStyle w:val="BodyTextIndent2"/>
              <w:ind w:firstLine="0"/>
              <w:jc w:val="center"/>
              <w:rPr>
                <w:rFonts w:ascii="Arial" w:hAnsi="Arial" w:cs="Arial"/>
                <w:sz w:val="22"/>
                <w:szCs w:val="22"/>
              </w:rPr>
            </w:pPr>
            <w:r>
              <w:rPr>
                <w:rFonts w:ascii="Arial" w:hAnsi="Arial" w:cs="Arial"/>
                <w:sz w:val="22"/>
                <w:szCs w:val="22"/>
              </w:rPr>
              <w:t>Zgomot</w:t>
            </w:r>
          </w:p>
        </w:tc>
        <w:tc>
          <w:tcPr>
            <w:tcW w:w="12605" w:type="dxa"/>
            <w:gridSpan w:val="10"/>
          </w:tcPr>
          <w:p w:rsidR="00EF34B7" w:rsidRPr="004449F2" w:rsidRDefault="00EF34B7">
            <w:pPr>
              <w:pStyle w:val="BodyTextIndent2"/>
              <w:ind w:firstLine="0"/>
              <w:jc w:val="center"/>
              <w:rPr>
                <w:rFonts w:ascii="Arial" w:hAnsi="Arial" w:cs="Arial"/>
                <w:sz w:val="22"/>
                <w:szCs w:val="22"/>
              </w:rPr>
            </w:pPr>
            <w:r>
              <w:rPr>
                <w:rFonts w:ascii="Arial" w:hAnsi="Arial" w:cs="Arial"/>
                <w:sz w:val="22"/>
                <w:szCs w:val="22"/>
              </w:rPr>
              <w:t>In perioada construcției</w:t>
            </w:r>
          </w:p>
        </w:tc>
      </w:tr>
      <w:tr w:rsidR="00EF34B7" w:rsidRPr="00B3487A" w:rsidTr="0076632D">
        <w:trPr>
          <w:cantSplit/>
        </w:trPr>
        <w:tc>
          <w:tcPr>
            <w:tcW w:w="1080" w:type="dxa"/>
            <w:vMerge/>
          </w:tcPr>
          <w:p w:rsidR="00EF34B7" w:rsidRPr="004449F2" w:rsidRDefault="00EF34B7">
            <w:pPr>
              <w:pStyle w:val="BodyTextIndent2"/>
              <w:ind w:firstLine="0"/>
              <w:jc w:val="center"/>
              <w:rPr>
                <w:rFonts w:ascii="Arial" w:hAnsi="Arial" w:cs="Arial"/>
                <w:sz w:val="22"/>
                <w:szCs w:val="22"/>
              </w:rPr>
            </w:pPr>
          </w:p>
        </w:tc>
        <w:tc>
          <w:tcPr>
            <w:tcW w:w="1407" w:type="dxa"/>
          </w:tcPr>
          <w:p w:rsidR="00EF34B7" w:rsidRPr="004449F2" w:rsidRDefault="00EF34B7">
            <w:pPr>
              <w:pStyle w:val="BodyTextIndent2"/>
              <w:ind w:firstLine="0"/>
              <w:jc w:val="center"/>
              <w:rPr>
                <w:rFonts w:ascii="Arial" w:hAnsi="Arial" w:cs="Arial"/>
                <w:sz w:val="22"/>
                <w:szCs w:val="22"/>
              </w:rPr>
            </w:pPr>
            <w:r>
              <w:rPr>
                <w:rFonts w:ascii="Arial" w:hAnsi="Arial" w:cs="Arial"/>
                <w:sz w:val="22"/>
                <w:szCs w:val="22"/>
              </w:rPr>
              <w:t>Utilaje</w:t>
            </w:r>
          </w:p>
        </w:tc>
        <w:tc>
          <w:tcPr>
            <w:tcW w:w="1701" w:type="dxa"/>
          </w:tcPr>
          <w:p w:rsidR="00EF34B7" w:rsidRPr="003B61DE" w:rsidRDefault="00EF34B7" w:rsidP="00EF34B7">
            <w:pPr>
              <w:pStyle w:val="BodyTextIndent2"/>
              <w:ind w:firstLine="0"/>
              <w:rPr>
                <w:rFonts w:ascii="Arial" w:hAnsi="Arial" w:cs="Arial"/>
                <w:sz w:val="22"/>
                <w:szCs w:val="22"/>
              </w:rPr>
            </w:pPr>
            <w:r w:rsidRPr="003B61DE">
              <w:rPr>
                <w:rFonts w:ascii="Arial" w:hAnsi="Arial" w:cs="Arial"/>
                <w:sz w:val="22"/>
                <w:szCs w:val="22"/>
              </w:rPr>
              <w:t>excavator;</w:t>
            </w:r>
          </w:p>
          <w:p w:rsidR="00EF34B7" w:rsidRPr="003B61DE" w:rsidRDefault="00EF34B7" w:rsidP="00EF34B7">
            <w:pPr>
              <w:pStyle w:val="BodyTextIndent2"/>
              <w:ind w:firstLine="0"/>
              <w:rPr>
                <w:rFonts w:ascii="Arial" w:hAnsi="Arial" w:cs="Arial"/>
                <w:sz w:val="22"/>
                <w:szCs w:val="22"/>
              </w:rPr>
            </w:pPr>
            <w:r w:rsidRPr="003B61DE">
              <w:rPr>
                <w:rFonts w:ascii="Arial" w:hAnsi="Arial" w:cs="Arial"/>
                <w:sz w:val="22"/>
                <w:szCs w:val="22"/>
              </w:rPr>
              <w:t>compactor;</w:t>
            </w:r>
          </w:p>
          <w:p w:rsidR="00EF34B7" w:rsidRPr="003B61DE" w:rsidRDefault="00EF34B7" w:rsidP="00EF34B7">
            <w:pPr>
              <w:pStyle w:val="BodyTextIndent2"/>
              <w:ind w:firstLine="0"/>
              <w:rPr>
                <w:rFonts w:ascii="Arial" w:hAnsi="Arial" w:cs="Arial"/>
                <w:sz w:val="22"/>
                <w:szCs w:val="22"/>
              </w:rPr>
            </w:pPr>
            <w:r w:rsidRPr="003B61DE">
              <w:rPr>
                <w:rFonts w:ascii="Arial" w:hAnsi="Arial" w:cs="Arial"/>
                <w:sz w:val="22"/>
                <w:szCs w:val="22"/>
              </w:rPr>
              <w:t>autobetonier</w:t>
            </w:r>
            <w:r w:rsidR="00545E1F">
              <w:rPr>
                <w:rFonts w:ascii="Arial" w:hAnsi="Arial" w:cs="Arial"/>
                <w:sz w:val="22"/>
                <w:szCs w:val="22"/>
              </w:rPr>
              <w:t>ă</w:t>
            </w:r>
          </w:p>
          <w:p w:rsidR="00EF34B7" w:rsidRPr="003B61DE" w:rsidRDefault="00EF34B7" w:rsidP="00EF34B7">
            <w:pPr>
              <w:pStyle w:val="BodyTextIndent2"/>
              <w:ind w:firstLine="0"/>
              <w:rPr>
                <w:rFonts w:ascii="Arial" w:hAnsi="Arial" w:cs="Arial"/>
                <w:sz w:val="22"/>
                <w:szCs w:val="22"/>
              </w:rPr>
            </w:pPr>
            <w:r w:rsidRPr="003B61DE">
              <w:rPr>
                <w:rFonts w:ascii="Arial" w:hAnsi="Arial" w:cs="Arial"/>
                <w:sz w:val="22"/>
                <w:szCs w:val="22"/>
              </w:rPr>
              <w:t xml:space="preserve">macara </w:t>
            </w:r>
          </w:p>
          <w:p w:rsidR="00EF34B7" w:rsidRPr="003B61DE" w:rsidRDefault="00EF34B7" w:rsidP="00EF34B7">
            <w:pPr>
              <w:pStyle w:val="BodyTextIndent2"/>
              <w:ind w:firstLine="0"/>
              <w:jc w:val="center"/>
              <w:rPr>
                <w:rFonts w:ascii="Arial" w:hAnsi="Arial" w:cs="Arial"/>
                <w:sz w:val="22"/>
                <w:szCs w:val="22"/>
              </w:rPr>
            </w:pPr>
            <w:r w:rsidRPr="003B61DE">
              <w:rPr>
                <w:rFonts w:ascii="Arial" w:hAnsi="Arial" w:cs="Arial"/>
                <w:sz w:val="22"/>
                <w:szCs w:val="22"/>
              </w:rPr>
              <w:t xml:space="preserve"> mijloace de transport</w:t>
            </w:r>
          </w:p>
        </w:tc>
        <w:tc>
          <w:tcPr>
            <w:tcW w:w="1134" w:type="dxa"/>
          </w:tcPr>
          <w:p w:rsidR="00EF34B7" w:rsidRPr="004449F2" w:rsidRDefault="00EF34B7" w:rsidP="00D4421D">
            <w:pPr>
              <w:pStyle w:val="BodyTextIndent2"/>
              <w:ind w:firstLine="0"/>
              <w:jc w:val="center"/>
              <w:rPr>
                <w:rFonts w:ascii="Arial" w:hAnsi="Arial" w:cs="Arial"/>
                <w:sz w:val="22"/>
                <w:szCs w:val="22"/>
              </w:rPr>
            </w:pPr>
            <w:r w:rsidRPr="004449F2">
              <w:rPr>
                <w:rFonts w:ascii="Arial" w:hAnsi="Arial" w:cs="Arial"/>
                <w:sz w:val="22"/>
                <w:szCs w:val="22"/>
              </w:rPr>
              <w:t>65 dB cf. STAS 10009/88,</w:t>
            </w:r>
          </w:p>
        </w:tc>
        <w:tc>
          <w:tcPr>
            <w:tcW w:w="1134" w:type="dxa"/>
          </w:tcPr>
          <w:p w:rsidR="00EF34B7" w:rsidRPr="004449F2" w:rsidRDefault="00EF34B7">
            <w:pPr>
              <w:pStyle w:val="BodyTextIndent2"/>
              <w:ind w:firstLine="0"/>
              <w:jc w:val="center"/>
              <w:rPr>
                <w:rFonts w:ascii="Arial" w:hAnsi="Arial" w:cs="Arial"/>
                <w:sz w:val="22"/>
                <w:szCs w:val="22"/>
              </w:rPr>
            </w:pPr>
            <w:r w:rsidRPr="004449F2">
              <w:rPr>
                <w:rFonts w:ascii="Arial" w:hAnsi="Arial" w:cs="Arial"/>
                <w:sz w:val="22"/>
                <w:szCs w:val="22"/>
              </w:rPr>
              <w:t>Lechiv este estimat la 50 dB</w:t>
            </w:r>
          </w:p>
        </w:tc>
        <w:tc>
          <w:tcPr>
            <w:tcW w:w="1417" w:type="dxa"/>
          </w:tcPr>
          <w:p w:rsidR="00EF34B7" w:rsidRPr="0076632D" w:rsidRDefault="00EF34B7">
            <w:pPr>
              <w:pStyle w:val="BodyTextIndent2"/>
              <w:ind w:firstLine="0"/>
              <w:jc w:val="center"/>
              <w:rPr>
                <w:rFonts w:ascii="Arial" w:hAnsi="Arial" w:cs="Arial"/>
                <w:sz w:val="22"/>
                <w:szCs w:val="22"/>
              </w:rPr>
            </w:pPr>
            <w:r w:rsidRPr="0076632D">
              <w:rPr>
                <w:rFonts w:ascii="Arial" w:hAnsi="Arial" w:cs="Arial"/>
                <w:sz w:val="22"/>
                <w:szCs w:val="22"/>
              </w:rPr>
              <w:t>64 dB(A)</w:t>
            </w:r>
          </w:p>
        </w:tc>
        <w:tc>
          <w:tcPr>
            <w:tcW w:w="1276" w:type="dxa"/>
          </w:tcPr>
          <w:p w:rsidR="00EF34B7" w:rsidRPr="0076632D" w:rsidRDefault="00EF34B7">
            <w:pPr>
              <w:pStyle w:val="BodyTextIndent2"/>
              <w:ind w:firstLine="0"/>
              <w:jc w:val="center"/>
              <w:rPr>
                <w:rFonts w:ascii="Arial" w:hAnsi="Arial" w:cs="Arial"/>
                <w:sz w:val="22"/>
                <w:szCs w:val="22"/>
              </w:rPr>
            </w:pPr>
            <w:r w:rsidRPr="0076632D">
              <w:rPr>
                <w:rFonts w:ascii="Arial" w:hAnsi="Arial" w:cs="Arial"/>
                <w:sz w:val="22"/>
                <w:szCs w:val="22"/>
              </w:rPr>
              <w:t>64dB(A)</w:t>
            </w:r>
          </w:p>
        </w:tc>
        <w:tc>
          <w:tcPr>
            <w:tcW w:w="1471" w:type="dxa"/>
          </w:tcPr>
          <w:p w:rsidR="00EF34B7" w:rsidRPr="004449F2" w:rsidRDefault="00EF34B7">
            <w:pPr>
              <w:pStyle w:val="BodyTextIndent2"/>
              <w:ind w:firstLine="0"/>
              <w:jc w:val="center"/>
              <w:rPr>
                <w:rFonts w:ascii="Arial" w:hAnsi="Arial" w:cs="Arial"/>
                <w:sz w:val="22"/>
                <w:szCs w:val="22"/>
              </w:rPr>
            </w:pPr>
            <w:r>
              <w:rPr>
                <w:rFonts w:ascii="Arial" w:hAnsi="Arial" w:cs="Arial"/>
                <w:sz w:val="22"/>
                <w:szCs w:val="22"/>
              </w:rPr>
              <w:t>39dB(A)</w:t>
            </w:r>
          </w:p>
        </w:tc>
        <w:tc>
          <w:tcPr>
            <w:tcW w:w="1647" w:type="dxa"/>
            <w:gridSpan w:val="2"/>
          </w:tcPr>
          <w:p w:rsidR="00EF34B7" w:rsidRPr="004449F2" w:rsidRDefault="00EF34B7">
            <w:pPr>
              <w:pStyle w:val="BodyTextIndent2"/>
              <w:ind w:firstLine="0"/>
              <w:jc w:val="center"/>
              <w:rPr>
                <w:rFonts w:ascii="Arial" w:hAnsi="Arial" w:cs="Arial"/>
                <w:sz w:val="22"/>
                <w:szCs w:val="22"/>
              </w:rPr>
            </w:pPr>
          </w:p>
        </w:tc>
        <w:tc>
          <w:tcPr>
            <w:tcW w:w="1418" w:type="dxa"/>
          </w:tcPr>
          <w:p w:rsidR="00EF34B7" w:rsidRPr="004449F2" w:rsidRDefault="00EF34B7">
            <w:pPr>
              <w:pStyle w:val="BodyTextIndent2"/>
              <w:ind w:firstLine="0"/>
              <w:jc w:val="center"/>
              <w:rPr>
                <w:rFonts w:ascii="Arial" w:hAnsi="Arial" w:cs="Arial"/>
                <w:sz w:val="22"/>
                <w:szCs w:val="22"/>
              </w:rPr>
            </w:pPr>
          </w:p>
        </w:tc>
      </w:tr>
      <w:tr w:rsidR="00D4421D" w:rsidRPr="00B3487A" w:rsidTr="00E96C05">
        <w:trPr>
          <w:cantSplit/>
        </w:trPr>
        <w:tc>
          <w:tcPr>
            <w:tcW w:w="1080" w:type="dxa"/>
            <w:vMerge/>
          </w:tcPr>
          <w:p w:rsidR="00D4421D" w:rsidRPr="004449F2" w:rsidRDefault="00D4421D">
            <w:pPr>
              <w:pStyle w:val="BodyTextIndent2"/>
              <w:ind w:firstLine="0"/>
              <w:jc w:val="center"/>
              <w:rPr>
                <w:rFonts w:ascii="Arial" w:hAnsi="Arial" w:cs="Arial"/>
                <w:sz w:val="22"/>
                <w:szCs w:val="22"/>
              </w:rPr>
            </w:pPr>
          </w:p>
        </w:tc>
        <w:tc>
          <w:tcPr>
            <w:tcW w:w="12605" w:type="dxa"/>
            <w:gridSpan w:val="10"/>
          </w:tcPr>
          <w:p w:rsidR="00D4421D" w:rsidRPr="0076632D" w:rsidRDefault="00D4421D">
            <w:pPr>
              <w:pStyle w:val="BodyTextIndent2"/>
              <w:ind w:firstLine="0"/>
              <w:jc w:val="center"/>
              <w:rPr>
                <w:rFonts w:ascii="Arial" w:hAnsi="Arial" w:cs="Arial"/>
                <w:sz w:val="22"/>
                <w:szCs w:val="22"/>
              </w:rPr>
            </w:pPr>
            <w:r w:rsidRPr="0076632D">
              <w:rPr>
                <w:rFonts w:ascii="Arial" w:hAnsi="Arial" w:cs="Arial"/>
                <w:sz w:val="22"/>
                <w:szCs w:val="22"/>
              </w:rPr>
              <w:t>În perioada funcționării</w:t>
            </w:r>
          </w:p>
        </w:tc>
      </w:tr>
      <w:tr w:rsidR="00EF34B7" w:rsidRPr="00B3487A" w:rsidTr="0076632D">
        <w:trPr>
          <w:cantSplit/>
        </w:trPr>
        <w:tc>
          <w:tcPr>
            <w:tcW w:w="1080" w:type="dxa"/>
            <w:vMerge/>
          </w:tcPr>
          <w:p w:rsidR="00EF34B7" w:rsidRPr="004449F2" w:rsidRDefault="00EF34B7">
            <w:pPr>
              <w:pStyle w:val="BodyTextIndent2"/>
              <w:ind w:firstLine="0"/>
              <w:jc w:val="center"/>
              <w:rPr>
                <w:rFonts w:ascii="Arial" w:hAnsi="Arial" w:cs="Arial"/>
                <w:sz w:val="22"/>
                <w:szCs w:val="22"/>
              </w:rPr>
            </w:pPr>
          </w:p>
        </w:tc>
        <w:tc>
          <w:tcPr>
            <w:tcW w:w="1407" w:type="dxa"/>
          </w:tcPr>
          <w:p w:rsidR="00EF34B7" w:rsidRPr="004449F2" w:rsidRDefault="00EF34B7">
            <w:pPr>
              <w:pStyle w:val="BodyTextIndent2"/>
              <w:ind w:firstLine="0"/>
              <w:jc w:val="center"/>
              <w:rPr>
                <w:rFonts w:ascii="Arial" w:hAnsi="Arial" w:cs="Arial"/>
                <w:sz w:val="22"/>
                <w:szCs w:val="22"/>
              </w:rPr>
            </w:pPr>
            <w:r w:rsidRPr="004449F2">
              <w:rPr>
                <w:rFonts w:ascii="Arial" w:hAnsi="Arial" w:cs="Arial"/>
                <w:sz w:val="22"/>
                <w:szCs w:val="22"/>
              </w:rPr>
              <w:t>ventilatoare</w:t>
            </w:r>
          </w:p>
        </w:tc>
        <w:tc>
          <w:tcPr>
            <w:tcW w:w="1701" w:type="dxa"/>
          </w:tcPr>
          <w:p w:rsidR="00EF34B7" w:rsidRPr="003B61DE" w:rsidRDefault="003B61DE">
            <w:pPr>
              <w:pStyle w:val="BodyTextIndent2"/>
              <w:ind w:firstLine="0"/>
              <w:jc w:val="center"/>
              <w:rPr>
                <w:rFonts w:ascii="Arial" w:hAnsi="Arial" w:cs="Arial"/>
                <w:sz w:val="22"/>
                <w:szCs w:val="22"/>
              </w:rPr>
            </w:pPr>
            <w:r w:rsidRPr="003B61DE">
              <w:rPr>
                <w:rFonts w:ascii="Arial" w:hAnsi="Arial" w:cs="Arial"/>
                <w:sz w:val="22"/>
                <w:szCs w:val="22"/>
              </w:rPr>
              <w:t>53</w:t>
            </w:r>
          </w:p>
        </w:tc>
        <w:tc>
          <w:tcPr>
            <w:tcW w:w="1134" w:type="dxa"/>
            <w:vMerge w:val="restart"/>
          </w:tcPr>
          <w:p w:rsidR="00EF34B7" w:rsidRPr="004449F2" w:rsidRDefault="00EF34B7" w:rsidP="0076632D">
            <w:pPr>
              <w:pStyle w:val="BodyTextIndent2"/>
              <w:ind w:firstLine="0"/>
              <w:jc w:val="center"/>
              <w:rPr>
                <w:rFonts w:ascii="Arial" w:hAnsi="Arial" w:cs="Arial"/>
                <w:sz w:val="22"/>
                <w:szCs w:val="22"/>
              </w:rPr>
            </w:pPr>
            <w:r w:rsidRPr="004449F2">
              <w:rPr>
                <w:rFonts w:ascii="Arial" w:hAnsi="Arial" w:cs="Arial"/>
                <w:sz w:val="22"/>
                <w:szCs w:val="22"/>
              </w:rPr>
              <w:t>65 dB Cz60 la li</w:t>
            </w:r>
            <w:r w:rsidR="0076632D">
              <w:rPr>
                <w:rFonts w:ascii="Arial" w:hAnsi="Arial" w:cs="Arial"/>
                <w:sz w:val="22"/>
                <w:szCs w:val="22"/>
              </w:rPr>
              <w:t>mita incintei cf. STAS 10009/88</w:t>
            </w:r>
            <w:r w:rsidRPr="004449F2">
              <w:rPr>
                <w:rFonts w:ascii="Arial" w:hAnsi="Arial" w:cs="Arial"/>
                <w:sz w:val="22"/>
                <w:szCs w:val="22"/>
              </w:rPr>
              <w:t xml:space="preserve"> 5</w:t>
            </w:r>
            <w:r w:rsidR="0076632D">
              <w:rPr>
                <w:rFonts w:ascii="Arial" w:hAnsi="Arial" w:cs="Arial"/>
                <w:sz w:val="22"/>
                <w:szCs w:val="22"/>
              </w:rPr>
              <w:t>5</w:t>
            </w:r>
            <w:r w:rsidRPr="004449F2">
              <w:rPr>
                <w:rFonts w:ascii="Arial" w:hAnsi="Arial" w:cs="Arial"/>
                <w:sz w:val="22"/>
                <w:szCs w:val="22"/>
              </w:rPr>
              <w:t xml:space="preserve"> dB pentru receptori </w:t>
            </w:r>
            <w:r w:rsidRPr="004449F2">
              <w:rPr>
                <w:rFonts w:ascii="Arial" w:hAnsi="Arial" w:cs="Arial"/>
                <w:sz w:val="22"/>
                <w:szCs w:val="22"/>
              </w:rPr>
              <w:lastRenderedPageBreak/>
              <w:t>sensibili (locuințe) cu 10 dB mai puțin pe timpul nopții</w:t>
            </w:r>
          </w:p>
        </w:tc>
        <w:tc>
          <w:tcPr>
            <w:tcW w:w="1134" w:type="dxa"/>
            <w:vMerge w:val="restart"/>
          </w:tcPr>
          <w:p w:rsidR="00EF34B7" w:rsidRPr="004449F2" w:rsidRDefault="00EF34B7">
            <w:pPr>
              <w:pStyle w:val="BodyTextIndent2"/>
              <w:ind w:firstLine="0"/>
              <w:jc w:val="center"/>
              <w:rPr>
                <w:rFonts w:ascii="Arial" w:hAnsi="Arial" w:cs="Arial"/>
                <w:sz w:val="22"/>
                <w:szCs w:val="22"/>
              </w:rPr>
            </w:pPr>
            <w:r w:rsidRPr="004449F2">
              <w:rPr>
                <w:rFonts w:ascii="Arial" w:hAnsi="Arial" w:cs="Arial"/>
                <w:sz w:val="22"/>
                <w:szCs w:val="22"/>
              </w:rPr>
              <w:lastRenderedPageBreak/>
              <w:t>Lechiv este estimat la 50 dB</w:t>
            </w:r>
          </w:p>
        </w:tc>
        <w:tc>
          <w:tcPr>
            <w:tcW w:w="1417" w:type="dxa"/>
            <w:vMerge w:val="restart"/>
          </w:tcPr>
          <w:p w:rsidR="00EF34B7" w:rsidRPr="0076632D" w:rsidRDefault="00EF34B7">
            <w:pPr>
              <w:pStyle w:val="BodyTextIndent2"/>
              <w:ind w:firstLine="0"/>
              <w:jc w:val="center"/>
              <w:rPr>
                <w:rFonts w:ascii="Arial" w:hAnsi="Arial" w:cs="Arial"/>
                <w:sz w:val="22"/>
                <w:szCs w:val="22"/>
              </w:rPr>
            </w:pPr>
          </w:p>
          <w:p w:rsidR="00EF34B7" w:rsidRPr="0076632D" w:rsidRDefault="00EF34B7">
            <w:pPr>
              <w:pStyle w:val="BodyTextIndent2"/>
              <w:ind w:firstLine="0"/>
              <w:jc w:val="center"/>
              <w:rPr>
                <w:rFonts w:ascii="Arial" w:hAnsi="Arial" w:cs="Arial"/>
                <w:sz w:val="22"/>
                <w:szCs w:val="22"/>
              </w:rPr>
            </w:pPr>
          </w:p>
          <w:p w:rsidR="00EF34B7" w:rsidRPr="0076632D" w:rsidRDefault="00EF34B7">
            <w:pPr>
              <w:pStyle w:val="BodyTextIndent2"/>
              <w:ind w:firstLine="0"/>
              <w:jc w:val="center"/>
              <w:rPr>
                <w:rFonts w:ascii="Arial" w:hAnsi="Arial" w:cs="Arial"/>
                <w:sz w:val="22"/>
                <w:szCs w:val="22"/>
              </w:rPr>
            </w:pPr>
          </w:p>
          <w:p w:rsidR="00EF34B7" w:rsidRPr="0076632D" w:rsidRDefault="00EF34B7">
            <w:pPr>
              <w:pStyle w:val="BodyTextIndent2"/>
              <w:ind w:firstLine="0"/>
              <w:jc w:val="center"/>
              <w:rPr>
                <w:rFonts w:ascii="Arial" w:hAnsi="Arial" w:cs="Arial"/>
                <w:sz w:val="22"/>
                <w:szCs w:val="22"/>
              </w:rPr>
            </w:pPr>
          </w:p>
          <w:p w:rsidR="00EF34B7" w:rsidRPr="0076632D" w:rsidRDefault="00EF34B7">
            <w:pPr>
              <w:pStyle w:val="BodyTextIndent2"/>
              <w:ind w:firstLine="0"/>
              <w:jc w:val="center"/>
              <w:rPr>
                <w:rFonts w:ascii="Arial" w:hAnsi="Arial" w:cs="Arial"/>
                <w:sz w:val="22"/>
                <w:szCs w:val="22"/>
              </w:rPr>
            </w:pPr>
          </w:p>
          <w:p w:rsidR="00EF34B7" w:rsidRPr="0076632D" w:rsidRDefault="00EF34B7">
            <w:pPr>
              <w:pStyle w:val="BodyTextIndent2"/>
              <w:ind w:firstLine="0"/>
              <w:jc w:val="center"/>
              <w:rPr>
                <w:rFonts w:ascii="Arial" w:hAnsi="Arial" w:cs="Arial"/>
                <w:sz w:val="22"/>
                <w:szCs w:val="22"/>
              </w:rPr>
            </w:pPr>
            <w:r w:rsidRPr="0076632D">
              <w:rPr>
                <w:rFonts w:ascii="Arial" w:hAnsi="Arial" w:cs="Arial"/>
                <w:sz w:val="22"/>
                <w:szCs w:val="22"/>
              </w:rPr>
              <w:t>64 dB(A)</w:t>
            </w:r>
          </w:p>
        </w:tc>
        <w:tc>
          <w:tcPr>
            <w:tcW w:w="1276" w:type="dxa"/>
            <w:vMerge w:val="restart"/>
          </w:tcPr>
          <w:p w:rsidR="00EF34B7" w:rsidRPr="0076632D" w:rsidRDefault="00EF34B7">
            <w:pPr>
              <w:pStyle w:val="BodyTextIndent2"/>
              <w:ind w:firstLine="0"/>
              <w:jc w:val="center"/>
              <w:rPr>
                <w:rFonts w:ascii="Arial" w:hAnsi="Arial" w:cs="Arial"/>
                <w:sz w:val="22"/>
                <w:szCs w:val="22"/>
              </w:rPr>
            </w:pPr>
          </w:p>
          <w:p w:rsidR="00EF34B7" w:rsidRPr="0076632D" w:rsidRDefault="00EF34B7" w:rsidP="006571F9">
            <w:pPr>
              <w:pStyle w:val="BodyTextIndent2"/>
              <w:ind w:firstLine="0"/>
              <w:jc w:val="center"/>
              <w:rPr>
                <w:rFonts w:ascii="Arial" w:hAnsi="Arial" w:cs="Arial"/>
                <w:sz w:val="22"/>
                <w:szCs w:val="22"/>
              </w:rPr>
            </w:pPr>
          </w:p>
          <w:p w:rsidR="00EF34B7" w:rsidRPr="0076632D" w:rsidRDefault="00EF34B7" w:rsidP="006571F9">
            <w:pPr>
              <w:pStyle w:val="BodyTextIndent2"/>
              <w:ind w:firstLine="0"/>
              <w:jc w:val="center"/>
              <w:rPr>
                <w:rFonts w:ascii="Arial" w:hAnsi="Arial" w:cs="Arial"/>
                <w:sz w:val="22"/>
                <w:szCs w:val="22"/>
              </w:rPr>
            </w:pPr>
          </w:p>
          <w:p w:rsidR="00EF34B7" w:rsidRPr="0076632D" w:rsidRDefault="00A97E57" w:rsidP="006571F9">
            <w:pPr>
              <w:pStyle w:val="BodyTextIndent2"/>
              <w:ind w:firstLine="0"/>
              <w:jc w:val="center"/>
              <w:rPr>
                <w:rFonts w:ascii="Arial" w:hAnsi="Arial" w:cs="Arial"/>
                <w:sz w:val="22"/>
                <w:szCs w:val="22"/>
              </w:rPr>
            </w:pPr>
            <w:r>
              <w:rPr>
                <w:rFonts w:ascii="Arial" w:hAnsi="Arial" w:cs="Arial"/>
                <w:sz w:val="22"/>
                <w:szCs w:val="22"/>
              </w:rPr>
              <w:t>55</w:t>
            </w:r>
            <w:r w:rsidR="00EF34B7" w:rsidRPr="0076632D">
              <w:rPr>
                <w:rFonts w:ascii="Arial" w:hAnsi="Arial" w:cs="Arial"/>
                <w:sz w:val="22"/>
                <w:szCs w:val="22"/>
              </w:rPr>
              <w:t>dB(A)</w:t>
            </w:r>
          </w:p>
        </w:tc>
        <w:tc>
          <w:tcPr>
            <w:tcW w:w="1471" w:type="dxa"/>
            <w:vMerge w:val="restart"/>
          </w:tcPr>
          <w:p w:rsidR="00EF34B7" w:rsidRPr="004449F2" w:rsidRDefault="00EF34B7">
            <w:pPr>
              <w:pStyle w:val="BodyTextIndent2"/>
              <w:ind w:firstLine="0"/>
              <w:jc w:val="center"/>
              <w:rPr>
                <w:rFonts w:ascii="Arial" w:hAnsi="Arial" w:cs="Arial"/>
                <w:sz w:val="22"/>
                <w:szCs w:val="22"/>
              </w:rPr>
            </w:pPr>
          </w:p>
          <w:p w:rsidR="00EF34B7" w:rsidRPr="004449F2" w:rsidRDefault="00685940">
            <w:pPr>
              <w:pStyle w:val="BodyTextIndent2"/>
              <w:ind w:firstLine="0"/>
              <w:jc w:val="center"/>
              <w:rPr>
                <w:rFonts w:ascii="Arial" w:hAnsi="Arial" w:cs="Arial"/>
                <w:sz w:val="22"/>
                <w:szCs w:val="22"/>
              </w:rPr>
            </w:pPr>
            <w:r>
              <w:rPr>
                <w:rFonts w:ascii="Arial" w:hAnsi="Arial" w:cs="Arial"/>
                <w:sz w:val="22"/>
                <w:szCs w:val="22"/>
              </w:rPr>
              <w:t>50dB</w:t>
            </w:r>
          </w:p>
          <w:p w:rsidR="00EF34B7" w:rsidRPr="004449F2" w:rsidRDefault="00EF34B7">
            <w:pPr>
              <w:pStyle w:val="BodyTextIndent2"/>
              <w:ind w:firstLine="0"/>
              <w:jc w:val="center"/>
              <w:rPr>
                <w:rFonts w:ascii="Arial" w:hAnsi="Arial" w:cs="Arial"/>
                <w:sz w:val="22"/>
                <w:szCs w:val="22"/>
              </w:rPr>
            </w:pPr>
            <w:r w:rsidRPr="004449F2">
              <w:rPr>
                <w:rFonts w:ascii="Arial" w:hAnsi="Arial" w:cs="Arial"/>
                <w:sz w:val="22"/>
                <w:szCs w:val="22"/>
              </w:rPr>
              <w:t>Obiectivul nu modifică zgomotul de fond în zona rezidențială,</w:t>
            </w:r>
          </w:p>
          <w:p w:rsidR="00EF34B7" w:rsidRPr="004449F2" w:rsidRDefault="00EF34B7">
            <w:pPr>
              <w:pStyle w:val="BodyTextIndent2"/>
              <w:ind w:firstLine="0"/>
              <w:jc w:val="center"/>
              <w:rPr>
                <w:rFonts w:ascii="Arial" w:hAnsi="Arial" w:cs="Arial"/>
                <w:sz w:val="22"/>
                <w:szCs w:val="22"/>
              </w:rPr>
            </w:pPr>
            <w:r w:rsidRPr="004449F2">
              <w:rPr>
                <w:rFonts w:ascii="Arial" w:hAnsi="Arial" w:cs="Arial"/>
                <w:sz w:val="22"/>
                <w:szCs w:val="22"/>
              </w:rPr>
              <w:t xml:space="preserve"> 0 dB</w:t>
            </w:r>
          </w:p>
        </w:tc>
        <w:tc>
          <w:tcPr>
            <w:tcW w:w="1647" w:type="dxa"/>
            <w:gridSpan w:val="2"/>
          </w:tcPr>
          <w:p w:rsidR="00EF34B7" w:rsidRPr="004449F2" w:rsidRDefault="00EF34B7">
            <w:pPr>
              <w:pStyle w:val="BodyTextIndent2"/>
              <w:ind w:firstLine="0"/>
              <w:jc w:val="center"/>
              <w:rPr>
                <w:rFonts w:ascii="Arial" w:hAnsi="Arial" w:cs="Arial"/>
                <w:sz w:val="22"/>
                <w:szCs w:val="22"/>
              </w:rPr>
            </w:pPr>
          </w:p>
          <w:p w:rsidR="00EF34B7" w:rsidRPr="004449F2" w:rsidRDefault="00EF34B7">
            <w:pPr>
              <w:pStyle w:val="BodyTextIndent2"/>
              <w:ind w:firstLine="0"/>
              <w:jc w:val="center"/>
              <w:rPr>
                <w:rFonts w:ascii="Arial" w:hAnsi="Arial" w:cs="Arial"/>
                <w:sz w:val="22"/>
                <w:szCs w:val="22"/>
              </w:rPr>
            </w:pPr>
            <w:r w:rsidRPr="004449F2">
              <w:rPr>
                <w:rFonts w:ascii="Arial" w:hAnsi="Arial" w:cs="Arial"/>
                <w:sz w:val="22"/>
                <w:szCs w:val="22"/>
              </w:rPr>
              <w:t>-</w:t>
            </w:r>
          </w:p>
        </w:tc>
        <w:tc>
          <w:tcPr>
            <w:tcW w:w="1418" w:type="dxa"/>
            <w:vMerge w:val="restart"/>
          </w:tcPr>
          <w:p w:rsidR="00EF34B7" w:rsidRPr="004449F2" w:rsidRDefault="00EF34B7">
            <w:pPr>
              <w:pStyle w:val="BodyTextIndent2"/>
              <w:ind w:firstLine="0"/>
              <w:jc w:val="center"/>
              <w:rPr>
                <w:rFonts w:ascii="Arial" w:hAnsi="Arial" w:cs="Arial"/>
                <w:sz w:val="22"/>
                <w:szCs w:val="22"/>
              </w:rPr>
            </w:pPr>
            <w:r w:rsidRPr="004449F2">
              <w:rPr>
                <w:rFonts w:ascii="Arial" w:hAnsi="Arial" w:cs="Arial"/>
                <w:sz w:val="22"/>
                <w:szCs w:val="22"/>
              </w:rPr>
              <w:t xml:space="preserve">Toate activitățile care produc zgomot mai mare </w:t>
            </w:r>
            <w:r w:rsidR="00CC5187">
              <w:rPr>
                <w:rFonts w:ascii="Arial" w:hAnsi="Arial" w:cs="Arial"/>
                <w:sz w:val="22"/>
                <w:szCs w:val="22"/>
              </w:rPr>
              <w:t xml:space="preserve"> vor </w:t>
            </w:r>
            <w:r w:rsidRPr="004449F2">
              <w:rPr>
                <w:rFonts w:ascii="Arial" w:hAnsi="Arial" w:cs="Arial"/>
                <w:sz w:val="22"/>
                <w:szCs w:val="22"/>
              </w:rPr>
              <w:t>funcțion</w:t>
            </w:r>
            <w:r w:rsidR="00CC5187">
              <w:rPr>
                <w:rFonts w:ascii="Arial" w:hAnsi="Arial" w:cs="Arial"/>
                <w:sz w:val="22"/>
                <w:szCs w:val="22"/>
              </w:rPr>
              <w:t>a</w:t>
            </w:r>
            <w:r w:rsidRPr="004449F2">
              <w:rPr>
                <w:rFonts w:ascii="Arial" w:hAnsi="Arial" w:cs="Arial"/>
                <w:sz w:val="22"/>
                <w:szCs w:val="22"/>
              </w:rPr>
              <w:t xml:space="preserve"> puțin timp,  ziua</w:t>
            </w:r>
          </w:p>
          <w:p w:rsidR="00EF34B7" w:rsidRPr="004449F2" w:rsidRDefault="00EF34B7">
            <w:pPr>
              <w:pStyle w:val="BodyTextIndent2"/>
              <w:ind w:firstLine="0"/>
              <w:jc w:val="center"/>
              <w:rPr>
                <w:rFonts w:ascii="Arial" w:hAnsi="Arial" w:cs="Arial"/>
                <w:sz w:val="22"/>
                <w:szCs w:val="22"/>
              </w:rPr>
            </w:pPr>
          </w:p>
        </w:tc>
      </w:tr>
      <w:tr w:rsidR="00EF34B7" w:rsidRPr="00B3487A" w:rsidTr="0076632D">
        <w:trPr>
          <w:cantSplit/>
        </w:trPr>
        <w:tc>
          <w:tcPr>
            <w:tcW w:w="1080" w:type="dxa"/>
            <w:vMerge/>
          </w:tcPr>
          <w:p w:rsidR="00EF34B7" w:rsidRPr="00B3487A" w:rsidRDefault="00EF34B7">
            <w:pPr>
              <w:pStyle w:val="BodyTextIndent2"/>
              <w:ind w:firstLine="0"/>
              <w:jc w:val="center"/>
              <w:rPr>
                <w:color w:val="FF0000"/>
                <w:sz w:val="24"/>
              </w:rPr>
            </w:pPr>
          </w:p>
        </w:tc>
        <w:tc>
          <w:tcPr>
            <w:tcW w:w="1407" w:type="dxa"/>
          </w:tcPr>
          <w:p w:rsidR="00EF34B7" w:rsidRPr="00FA67A7" w:rsidRDefault="00EF34B7">
            <w:pPr>
              <w:pStyle w:val="BodyTextIndent2"/>
              <w:ind w:firstLine="0"/>
              <w:jc w:val="center"/>
              <w:rPr>
                <w:rFonts w:ascii="Arial" w:hAnsi="Arial" w:cs="Arial"/>
                <w:sz w:val="22"/>
                <w:szCs w:val="22"/>
              </w:rPr>
            </w:pPr>
            <w:r w:rsidRPr="00FA67A7">
              <w:rPr>
                <w:rFonts w:ascii="Arial" w:hAnsi="Arial" w:cs="Arial"/>
                <w:sz w:val="22"/>
                <w:szCs w:val="22"/>
              </w:rPr>
              <w:t>Mutare lot</w:t>
            </w:r>
          </w:p>
        </w:tc>
        <w:tc>
          <w:tcPr>
            <w:tcW w:w="1701" w:type="dxa"/>
          </w:tcPr>
          <w:p w:rsidR="00EF34B7" w:rsidRPr="003B61DE" w:rsidRDefault="00EF34B7">
            <w:pPr>
              <w:pStyle w:val="BodyTextIndent2"/>
              <w:ind w:firstLine="0"/>
              <w:jc w:val="center"/>
              <w:rPr>
                <w:rFonts w:ascii="Arial" w:hAnsi="Arial" w:cs="Arial"/>
                <w:color w:val="FF0000"/>
                <w:sz w:val="22"/>
                <w:szCs w:val="22"/>
              </w:rPr>
            </w:pPr>
            <w:r w:rsidRPr="003B61DE">
              <w:rPr>
                <w:rFonts w:ascii="Arial" w:hAnsi="Arial" w:cs="Arial"/>
                <w:sz w:val="22"/>
                <w:szCs w:val="22"/>
              </w:rPr>
              <w:t>8hale</w:t>
            </w:r>
          </w:p>
        </w:tc>
        <w:tc>
          <w:tcPr>
            <w:tcW w:w="1134" w:type="dxa"/>
            <w:vMerge/>
          </w:tcPr>
          <w:p w:rsidR="00EF34B7" w:rsidRPr="00B3487A" w:rsidRDefault="00EF34B7">
            <w:pPr>
              <w:pStyle w:val="BodyTextIndent2"/>
              <w:ind w:firstLine="0"/>
              <w:jc w:val="center"/>
              <w:rPr>
                <w:color w:val="FF0000"/>
                <w:sz w:val="24"/>
              </w:rPr>
            </w:pPr>
          </w:p>
        </w:tc>
        <w:tc>
          <w:tcPr>
            <w:tcW w:w="1134" w:type="dxa"/>
            <w:vMerge/>
          </w:tcPr>
          <w:p w:rsidR="00EF34B7" w:rsidRPr="00B3487A" w:rsidRDefault="00EF34B7">
            <w:pPr>
              <w:pStyle w:val="BodyTextIndent2"/>
              <w:ind w:firstLine="0"/>
              <w:jc w:val="center"/>
              <w:rPr>
                <w:color w:val="FF0000"/>
                <w:sz w:val="24"/>
              </w:rPr>
            </w:pPr>
          </w:p>
        </w:tc>
        <w:tc>
          <w:tcPr>
            <w:tcW w:w="1417" w:type="dxa"/>
            <w:vMerge/>
          </w:tcPr>
          <w:p w:rsidR="00EF34B7" w:rsidRPr="00B3487A" w:rsidRDefault="00EF34B7">
            <w:pPr>
              <w:pStyle w:val="BodyTextIndent2"/>
              <w:ind w:firstLine="0"/>
              <w:jc w:val="center"/>
              <w:rPr>
                <w:color w:val="FF0000"/>
                <w:sz w:val="24"/>
              </w:rPr>
            </w:pPr>
          </w:p>
        </w:tc>
        <w:tc>
          <w:tcPr>
            <w:tcW w:w="1276" w:type="dxa"/>
            <w:vMerge/>
          </w:tcPr>
          <w:p w:rsidR="00EF34B7" w:rsidRPr="00B3487A" w:rsidRDefault="00EF34B7">
            <w:pPr>
              <w:pStyle w:val="BodyTextIndent2"/>
              <w:ind w:firstLine="0"/>
              <w:jc w:val="center"/>
              <w:rPr>
                <w:color w:val="FF0000"/>
                <w:sz w:val="24"/>
              </w:rPr>
            </w:pPr>
          </w:p>
        </w:tc>
        <w:tc>
          <w:tcPr>
            <w:tcW w:w="1471" w:type="dxa"/>
            <w:vMerge/>
          </w:tcPr>
          <w:p w:rsidR="00EF34B7" w:rsidRPr="00B3487A" w:rsidRDefault="00EF34B7">
            <w:pPr>
              <w:pStyle w:val="BodyTextIndent2"/>
              <w:ind w:firstLine="0"/>
              <w:jc w:val="center"/>
              <w:rPr>
                <w:color w:val="FF0000"/>
                <w:sz w:val="24"/>
              </w:rPr>
            </w:pPr>
          </w:p>
        </w:tc>
        <w:tc>
          <w:tcPr>
            <w:tcW w:w="1647" w:type="dxa"/>
            <w:gridSpan w:val="2"/>
          </w:tcPr>
          <w:p w:rsidR="00EF34B7" w:rsidRPr="00EF34B7" w:rsidRDefault="00EF34B7">
            <w:pPr>
              <w:pStyle w:val="BodyTextIndent2"/>
              <w:ind w:firstLine="0"/>
              <w:jc w:val="center"/>
              <w:rPr>
                <w:sz w:val="24"/>
              </w:rPr>
            </w:pPr>
            <w:r w:rsidRPr="00EF34B7">
              <w:rPr>
                <w:sz w:val="24"/>
              </w:rPr>
              <w:t>-</w:t>
            </w:r>
          </w:p>
        </w:tc>
        <w:tc>
          <w:tcPr>
            <w:tcW w:w="1418" w:type="dxa"/>
            <w:vMerge/>
          </w:tcPr>
          <w:p w:rsidR="00EF34B7" w:rsidRPr="00B3487A" w:rsidRDefault="00EF34B7">
            <w:pPr>
              <w:pStyle w:val="BodyTextIndent2"/>
              <w:ind w:firstLine="0"/>
              <w:jc w:val="center"/>
              <w:rPr>
                <w:color w:val="FF0000"/>
                <w:sz w:val="24"/>
              </w:rPr>
            </w:pPr>
          </w:p>
        </w:tc>
      </w:tr>
      <w:tr w:rsidR="00EF34B7" w:rsidRPr="00B3487A" w:rsidTr="0076632D">
        <w:trPr>
          <w:cantSplit/>
        </w:trPr>
        <w:tc>
          <w:tcPr>
            <w:tcW w:w="1080" w:type="dxa"/>
            <w:vMerge/>
          </w:tcPr>
          <w:p w:rsidR="00EF34B7" w:rsidRPr="00B3487A" w:rsidRDefault="00EF34B7">
            <w:pPr>
              <w:pStyle w:val="BodyTextIndent2"/>
              <w:ind w:firstLine="0"/>
              <w:jc w:val="center"/>
              <w:rPr>
                <w:color w:val="FF0000"/>
                <w:sz w:val="24"/>
              </w:rPr>
            </w:pPr>
          </w:p>
        </w:tc>
        <w:tc>
          <w:tcPr>
            <w:tcW w:w="1407" w:type="dxa"/>
          </w:tcPr>
          <w:p w:rsidR="00EF34B7" w:rsidRPr="00FA67A7" w:rsidRDefault="00EF34B7">
            <w:pPr>
              <w:pStyle w:val="BodyTextIndent2"/>
              <w:ind w:firstLine="0"/>
              <w:jc w:val="center"/>
              <w:rPr>
                <w:rFonts w:ascii="Arial" w:hAnsi="Arial" w:cs="Arial"/>
                <w:sz w:val="22"/>
                <w:szCs w:val="22"/>
              </w:rPr>
            </w:pPr>
            <w:r w:rsidRPr="00FA67A7">
              <w:rPr>
                <w:rFonts w:ascii="Arial" w:hAnsi="Arial" w:cs="Arial"/>
                <w:sz w:val="22"/>
                <w:szCs w:val="22"/>
              </w:rPr>
              <w:t>Livrare hrană</w:t>
            </w:r>
          </w:p>
        </w:tc>
        <w:tc>
          <w:tcPr>
            <w:tcW w:w="1701" w:type="dxa"/>
          </w:tcPr>
          <w:p w:rsidR="00EF34B7" w:rsidRPr="003B61DE" w:rsidRDefault="003B61DE">
            <w:pPr>
              <w:pStyle w:val="BodyTextIndent2"/>
              <w:ind w:firstLine="0"/>
              <w:jc w:val="center"/>
              <w:rPr>
                <w:rFonts w:ascii="Arial" w:hAnsi="Arial" w:cs="Arial"/>
                <w:color w:val="FF0000"/>
                <w:sz w:val="22"/>
                <w:szCs w:val="22"/>
              </w:rPr>
            </w:pPr>
            <w:r w:rsidRPr="003B61DE">
              <w:rPr>
                <w:rFonts w:ascii="Arial" w:hAnsi="Arial" w:cs="Arial"/>
                <w:sz w:val="22"/>
                <w:szCs w:val="22"/>
              </w:rPr>
              <w:t>Motoare la 4 buncăre</w:t>
            </w:r>
          </w:p>
        </w:tc>
        <w:tc>
          <w:tcPr>
            <w:tcW w:w="1134" w:type="dxa"/>
            <w:vMerge/>
          </w:tcPr>
          <w:p w:rsidR="00EF34B7" w:rsidRPr="00B3487A" w:rsidRDefault="00EF34B7">
            <w:pPr>
              <w:pStyle w:val="BodyTextIndent2"/>
              <w:ind w:firstLine="0"/>
              <w:jc w:val="center"/>
              <w:rPr>
                <w:color w:val="FF0000"/>
                <w:sz w:val="24"/>
              </w:rPr>
            </w:pPr>
          </w:p>
        </w:tc>
        <w:tc>
          <w:tcPr>
            <w:tcW w:w="1134" w:type="dxa"/>
            <w:vMerge/>
          </w:tcPr>
          <w:p w:rsidR="00EF34B7" w:rsidRPr="00B3487A" w:rsidRDefault="00EF34B7">
            <w:pPr>
              <w:pStyle w:val="BodyTextIndent2"/>
              <w:ind w:firstLine="0"/>
              <w:jc w:val="center"/>
              <w:rPr>
                <w:color w:val="FF0000"/>
                <w:sz w:val="24"/>
              </w:rPr>
            </w:pPr>
          </w:p>
        </w:tc>
        <w:tc>
          <w:tcPr>
            <w:tcW w:w="1417" w:type="dxa"/>
            <w:vMerge/>
          </w:tcPr>
          <w:p w:rsidR="00EF34B7" w:rsidRPr="00B3487A" w:rsidRDefault="00EF34B7">
            <w:pPr>
              <w:pStyle w:val="BodyTextIndent2"/>
              <w:ind w:firstLine="0"/>
              <w:jc w:val="center"/>
              <w:rPr>
                <w:color w:val="FF0000"/>
                <w:sz w:val="24"/>
              </w:rPr>
            </w:pPr>
          </w:p>
        </w:tc>
        <w:tc>
          <w:tcPr>
            <w:tcW w:w="1276" w:type="dxa"/>
            <w:vMerge/>
          </w:tcPr>
          <w:p w:rsidR="00EF34B7" w:rsidRPr="00B3487A" w:rsidRDefault="00EF34B7">
            <w:pPr>
              <w:pStyle w:val="BodyTextIndent2"/>
              <w:ind w:firstLine="0"/>
              <w:jc w:val="center"/>
              <w:rPr>
                <w:color w:val="FF0000"/>
                <w:sz w:val="24"/>
              </w:rPr>
            </w:pPr>
          </w:p>
        </w:tc>
        <w:tc>
          <w:tcPr>
            <w:tcW w:w="1471" w:type="dxa"/>
            <w:vMerge/>
          </w:tcPr>
          <w:p w:rsidR="00EF34B7" w:rsidRPr="00B3487A" w:rsidRDefault="00EF34B7">
            <w:pPr>
              <w:pStyle w:val="BodyTextIndent2"/>
              <w:ind w:firstLine="0"/>
              <w:jc w:val="center"/>
              <w:rPr>
                <w:color w:val="FF0000"/>
                <w:sz w:val="24"/>
              </w:rPr>
            </w:pPr>
          </w:p>
        </w:tc>
        <w:tc>
          <w:tcPr>
            <w:tcW w:w="1647" w:type="dxa"/>
            <w:gridSpan w:val="2"/>
          </w:tcPr>
          <w:p w:rsidR="00EF34B7" w:rsidRPr="00EF34B7" w:rsidRDefault="00EF34B7">
            <w:pPr>
              <w:pStyle w:val="BodyTextIndent2"/>
              <w:ind w:firstLine="0"/>
              <w:jc w:val="center"/>
              <w:rPr>
                <w:sz w:val="24"/>
              </w:rPr>
            </w:pPr>
            <w:r w:rsidRPr="00EF34B7">
              <w:rPr>
                <w:sz w:val="24"/>
              </w:rPr>
              <w:t>-</w:t>
            </w:r>
          </w:p>
        </w:tc>
        <w:tc>
          <w:tcPr>
            <w:tcW w:w="1418" w:type="dxa"/>
            <w:vMerge/>
          </w:tcPr>
          <w:p w:rsidR="00EF34B7" w:rsidRPr="00B3487A" w:rsidRDefault="00EF34B7">
            <w:pPr>
              <w:pStyle w:val="BodyTextIndent2"/>
              <w:ind w:firstLine="0"/>
              <w:jc w:val="center"/>
              <w:rPr>
                <w:color w:val="FF0000"/>
                <w:sz w:val="24"/>
              </w:rPr>
            </w:pPr>
          </w:p>
        </w:tc>
      </w:tr>
      <w:tr w:rsidR="00EF34B7" w:rsidRPr="00B3487A" w:rsidTr="0076632D">
        <w:trPr>
          <w:cantSplit/>
        </w:trPr>
        <w:tc>
          <w:tcPr>
            <w:tcW w:w="1080" w:type="dxa"/>
            <w:vMerge/>
          </w:tcPr>
          <w:p w:rsidR="00EF34B7" w:rsidRPr="00B3487A" w:rsidRDefault="00EF34B7">
            <w:pPr>
              <w:pStyle w:val="BodyTextIndent2"/>
              <w:ind w:firstLine="0"/>
              <w:jc w:val="center"/>
              <w:rPr>
                <w:color w:val="FF0000"/>
                <w:sz w:val="24"/>
              </w:rPr>
            </w:pPr>
          </w:p>
        </w:tc>
        <w:tc>
          <w:tcPr>
            <w:tcW w:w="1407" w:type="dxa"/>
          </w:tcPr>
          <w:p w:rsidR="00EF34B7" w:rsidRPr="00FA67A7" w:rsidRDefault="00EF34B7" w:rsidP="007F1F3E">
            <w:pPr>
              <w:pStyle w:val="BodyTextIndent2"/>
              <w:ind w:firstLine="0"/>
              <w:jc w:val="left"/>
              <w:rPr>
                <w:rFonts w:ascii="Arial" w:hAnsi="Arial" w:cs="Arial"/>
                <w:sz w:val="22"/>
                <w:szCs w:val="22"/>
              </w:rPr>
            </w:pPr>
            <w:r w:rsidRPr="00FA67A7">
              <w:rPr>
                <w:rFonts w:ascii="Arial" w:hAnsi="Arial" w:cs="Arial"/>
                <w:sz w:val="22"/>
                <w:szCs w:val="22"/>
              </w:rPr>
              <w:t>Hrănire animale</w:t>
            </w:r>
          </w:p>
          <w:p w:rsidR="00EF34B7" w:rsidRPr="00FA67A7" w:rsidRDefault="00EF34B7" w:rsidP="007F1F3E">
            <w:pPr>
              <w:pStyle w:val="BodyTextIndent2"/>
              <w:ind w:firstLine="0"/>
              <w:jc w:val="left"/>
              <w:rPr>
                <w:rFonts w:ascii="Arial" w:hAnsi="Arial" w:cs="Arial"/>
                <w:sz w:val="22"/>
                <w:szCs w:val="22"/>
              </w:rPr>
            </w:pPr>
            <w:r w:rsidRPr="00FA67A7">
              <w:rPr>
                <w:rFonts w:ascii="Arial" w:hAnsi="Arial" w:cs="Arial"/>
                <w:sz w:val="22"/>
                <w:szCs w:val="22"/>
              </w:rPr>
              <w:t>- porci</w:t>
            </w:r>
          </w:p>
          <w:p w:rsidR="00EF34B7" w:rsidRPr="00FA67A7" w:rsidRDefault="00EF34B7" w:rsidP="007F1F3E">
            <w:pPr>
              <w:pStyle w:val="BodyTextIndent2"/>
              <w:ind w:firstLine="0"/>
              <w:jc w:val="left"/>
              <w:rPr>
                <w:rFonts w:ascii="Arial" w:hAnsi="Arial" w:cs="Arial"/>
                <w:sz w:val="22"/>
                <w:szCs w:val="22"/>
              </w:rPr>
            </w:pPr>
          </w:p>
        </w:tc>
        <w:tc>
          <w:tcPr>
            <w:tcW w:w="1701" w:type="dxa"/>
          </w:tcPr>
          <w:p w:rsidR="00EF34B7" w:rsidRPr="003B61DE" w:rsidRDefault="00545E1F">
            <w:pPr>
              <w:pStyle w:val="BodyTextIndent2"/>
              <w:ind w:firstLine="0"/>
              <w:jc w:val="center"/>
              <w:rPr>
                <w:rFonts w:ascii="Arial" w:hAnsi="Arial" w:cs="Arial"/>
                <w:color w:val="FF0000"/>
                <w:sz w:val="22"/>
                <w:szCs w:val="22"/>
              </w:rPr>
            </w:pPr>
            <w:r w:rsidRPr="003B61DE">
              <w:rPr>
                <w:rFonts w:ascii="Arial" w:hAnsi="Arial" w:cs="Arial"/>
                <w:sz w:val="22"/>
                <w:szCs w:val="22"/>
              </w:rPr>
              <w:t>8hale</w:t>
            </w:r>
          </w:p>
        </w:tc>
        <w:tc>
          <w:tcPr>
            <w:tcW w:w="1134" w:type="dxa"/>
            <w:vMerge/>
          </w:tcPr>
          <w:p w:rsidR="00EF34B7" w:rsidRPr="00B3487A" w:rsidRDefault="00EF34B7">
            <w:pPr>
              <w:pStyle w:val="BodyTextIndent2"/>
              <w:ind w:firstLine="0"/>
              <w:jc w:val="center"/>
              <w:rPr>
                <w:color w:val="FF0000"/>
                <w:sz w:val="24"/>
              </w:rPr>
            </w:pPr>
          </w:p>
        </w:tc>
        <w:tc>
          <w:tcPr>
            <w:tcW w:w="1134" w:type="dxa"/>
            <w:vMerge/>
          </w:tcPr>
          <w:p w:rsidR="00EF34B7" w:rsidRPr="00B3487A" w:rsidRDefault="00EF34B7">
            <w:pPr>
              <w:pStyle w:val="BodyTextIndent2"/>
              <w:ind w:firstLine="0"/>
              <w:jc w:val="center"/>
              <w:rPr>
                <w:color w:val="FF0000"/>
                <w:sz w:val="24"/>
              </w:rPr>
            </w:pPr>
          </w:p>
        </w:tc>
        <w:tc>
          <w:tcPr>
            <w:tcW w:w="1417" w:type="dxa"/>
            <w:vMerge/>
          </w:tcPr>
          <w:p w:rsidR="00EF34B7" w:rsidRPr="00B3487A" w:rsidRDefault="00EF34B7" w:rsidP="00D414FB">
            <w:pPr>
              <w:pStyle w:val="BodyTextIndent2"/>
              <w:ind w:firstLine="0"/>
              <w:jc w:val="center"/>
              <w:rPr>
                <w:color w:val="FF0000"/>
                <w:sz w:val="24"/>
              </w:rPr>
            </w:pPr>
          </w:p>
        </w:tc>
        <w:tc>
          <w:tcPr>
            <w:tcW w:w="1276" w:type="dxa"/>
            <w:vMerge/>
          </w:tcPr>
          <w:p w:rsidR="00EF34B7" w:rsidRPr="00B3487A" w:rsidRDefault="00EF34B7">
            <w:pPr>
              <w:pStyle w:val="BodyTextIndent2"/>
              <w:ind w:firstLine="0"/>
              <w:jc w:val="center"/>
              <w:rPr>
                <w:color w:val="FF0000"/>
                <w:sz w:val="24"/>
              </w:rPr>
            </w:pPr>
          </w:p>
        </w:tc>
        <w:tc>
          <w:tcPr>
            <w:tcW w:w="1471" w:type="dxa"/>
            <w:vMerge/>
          </w:tcPr>
          <w:p w:rsidR="00EF34B7" w:rsidRPr="00B3487A" w:rsidRDefault="00EF34B7">
            <w:pPr>
              <w:pStyle w:val="BodyTextIndent2"/>
              <w:ind w:firstLine="0"/>
              <w:jc w:val="center"/>
              <w:rPr>
                <w:color w:val="FF0000"/>
                <w:sz w:val="24"/>
              </w:rPr>
            </w:pPr>
          </w:p>
        </w:tc>
        <w:tc>
          <w:tcPr>
            <w:tcW w:w="1647" w:type="dxa"/>
            <w:gridSpan w:val="2"/>
          </w:tcPr>
          <w:p w:rsidR="00EF34B7" w:rsidRPr="00EF34B7" w:rsidRDefault="00EF34B7">
            <w:pPr>
              <w:pStyle w:val="BodyTextIndent2"/>
              <w:ind w:firstLine="0"/>
              <w:jc w:val="center"/>
              <w:rPr>
                <w:sz w:val="24"/>
              </w:rPr>
            </w:pPr>
            <w:r w:rsidRPr="00EF34B7">
              <w:rPr>
                <w:sz w:val="24"/>
              </w:rPr>
              <w:t>-</w:t>
            </w:r>
          </w:p>
        </w:tc>
        <w:tc>
          <w:tcPr>
            <w:tcW w:w="1418" w:type="dxa"/>
            <w:vMerge/>
          </w:tcPr>
          <w:p w:rsidR="00EF34B7" w:rsidRPr="00B3487A" w:rsidRDefault="00EF34B7">
            <w:pPr>
              <w:pStyle w:val="BodyTextIndent2"/>
              <w:ind w:firstLine="0"/>
              <w:jc w:val="center"/>
              <w:rPr>
                <w:color w:val="FF0000"/>
                <w:sz w:val="24"/>
              </w:rPr>
            </w:pPr>
          </w:p>
        </w:tc>
      </w:tr>
      <w:tr w:rsidR="00EF34B7" w:rsidRPr="00B3487A" w:rsidTr="0076632D">
        <w:trPr>
          <w:cantSplit/>
        </w:trPr>
        <w:tc>
          <w:tcPr>
            <w:tcW w:w="1080" w:type="dxa"/>
            <w:vMerge/>
          </w:tcPr>
          <w:p w:rsidR="00EF34B7" w:rsidRPr="00B3487A" w:rsidRDefault="00EF34B7">
            <w:pPr>
              <w:pStyle w:val="BodyTextIndent2"/>
              <w:ind w:firstLine="0"/>
              <w:jc w:val="center"/>
              <w:rPr>
                <w:color w:val="FF0000"/>
                <w:sz w:val="24"/>
              </w:rPr>
            </w:pPr>
          </w:p>
        </w:tc>
        <w:tc>
          <w:tcPr>
            <w:tcW w:w="1407" w:type="dxa"/>
          </w:tcPr>
          <w:p w:rsidR="00EF34B7" w:rsidRPr="00FA67A7" w:rsidRDefault="00EF34B7">
            <w:pPr>
              <w:pStyle w:val="BodyTextIndent2"/>
              <w:ind w:firstLine="0"/>
              <w:jc w:val="center"/>
              <w:rPr>
                <w:rFonts w:ascii="Arial" w:hAnsi="Arial" w:cs="Arial"/>
                <w:sz w:val="22"/>
                <w:szCs w:val="22"/>
              </w:rPr>
            </w:pPr>
            <w:r w:rsidRPr="00FA67A7">
              <w:rPr>
                <w:rFonts w:ascii="Arial" w:hAnsi="Arial" w:cs="Arial"/>
                <w:sz w:val="22"/>
                <w:szCs w:val="22"/>
              </w:rPr>
              <w:t>Curățare bălegar</w:t>
            </w:r>
          </w:p>
        </w:tc>
        <w:tc>
          <w:tcPr>
            <w:tcW w:w="1701" w:type="dxa"/>
          </w:tcPr>
          <w:p w:rsidR="00EF34B7" w:rsidRPr="00B3487A" w:rsidRDefault="00545E1F">
            <w:pPr>
              <w:pStyle w:val="BodyTextIndent2"/>
              <w:ind w:firstLine="0"/>
              <w:jc w:val="center"/>
              <w:rPr>
                <w:color w:val="FF0000"/>
                <w:sz w:val="24"/>
              </w:rPr>
            </w:pPr>
            <w:r w:rsidRPr="003B61DE">
              <w:rPr>
                <w:rFonts w:ascii="Arial" w:hAnsi="Arial" w:cs="Arial"/>
                <w:sz w:val="22"/>
                <w:szCs w:val="22"/>
              </w:rPr>
              <w:t>8hale</w:t>
            </w:r>
          </w:p>
        </w:tc>
        <w:tc>
          <w:tcPr>
            <w:tcW w:w="1134" w:type="dxa"/>
            <w:vMerge/>
          </w:tcPr>
          <w:p w:rsidR="00EF34B7" w:rsidRPr="00B3487A" w:rsidRDefault="00EF34B7">
            <w:pPr>
              <w:pStyle w:val="BodyTextIndent2"/>
              <w:ind w:firstLine="0"/>
              <w:jc w:val="center"/>
              <w:rPr>
                <w:color w:val="FF0000"/>
                <w:sz w:val="24"/>
              </w:rPr>
            </w:pPr>
          </w:p>
        </w:tc>
        <w:tc>
          <w:tcPr>
            <w:tcW w:w="1134" w:type="dxa"/>
            <w:vMerge/>
          </w:tcPr>
          <w:p w:rsidR="00EF34B7" w:rsidRPr="00B3487A" w:rsidRDefault="00EF34B7">
            <w:pPr>
              <w:pStyle w:val="BodyTextIndent2"/>
              <w:ind w:firstLine="0"/>
              <w:jc w:val="center"/>
              <w:rPr>
                <w:color w:val="FF0000"/>
                <w:sz w:val="24"/>
              </w:rPr>
            </w:pPr>
          </w:p>
        </w:tc>
        <w:tc>
          <w:tcPr>
            <w:tcW w:w="1417" w:type="dxa"/>
            <w:vMerge/>
          </w:tcPr>
          <w:p w:rsidR="00EF34B7" w:rsidRPr="00B3487A" w:rsidRDefault="00EF34B7">
            <w:pPr>
              <w:pStyle w:val="BodyTextIndent2"/>
              <w:ind w:firstLine="0"/>
              <w:jc w:val="center"/>
              <w:rPr>
                <w:color w:val="FF0000"/>
                <w:sz w:val="24"/>
              </w:rPr>
            </w:pPr>
          </w:p>
        </w:tc>
        <w:tc>
          <w:tcPr>
            <w:tcW w:w="1276" w:type="dxa"/>
            <w:vMerge/>
          </w:tcPr>
          <w:p w:rsidR="00EF34B7" w:rsidRPr="00B3487A" w:rsidRDefault="00EF34B7">
            <w:pPr>
              <w:pStyle w:val="BodyTextIndent2"/>
              <w:ind w:firstLine="0"/>
              <w:jc w:val="center"/>
              <w:rPr>
                <w:color w:val="FF0000"/>
                <w:sz w:val="24"/>
              </w:rPr>
            </w:pPr>
          </w:p>
        </w:tc>
        <w:tc>
          <w:tcPr>
            <w:tcW w:w="1471" w:type="dxa"/>
            <w:vMerge/>
          </w:tcPr>
          <w:p w:rsidR="00EF34B7" w:rsidRPr="00B3487A" w:rsidRDefault="00EF34B7">
            <w:pPr>
              <w:pStyle w:val="BodyTextIndent2"/>
              <w:ind w:firstLine="0"/>
              <w:jc w:val="center"/>
              <w:rPr>
                <w:color w:val="FF0000"/>
                <w:sz w:val="24"/>
              </w:rPr>
            </w:pPr>
          </w:p>
        </w:tc>
        <w:tc>
          <w:tcPr>
            <w:tcW w:w="1647" w:type="dxa"/>
            <w:gridSpan w:val="2"/>
          </w:tcPr>
          <w:p w:rsidR="00EF34B7" w:rsidRPr="00EF34B7" w:rsidRDefault="00EF34B7">
            <w:pPr>
              <w:pStyle w:val="BodyTextIndent2"/>
              <w:ind w:firstLine="0"/>
              <w:jc w:val="center"/>
              <w:rPr>
                <w:sz w:val="24"/>
              </w:rPr>
            </w:pPr>
            <w:r w:rsidRPr="00EF34B7">
              <w:rPr>
                <w:sz w:val="24"/>
              </w:rPr>
              <w:t>-</w:t>
            </w:r>
          </w:p>
        </w:tc>
        <w:tc>
          <w:tcPr>
            <w:tcW w:w="1418" w:type="dxa"/>
            <w:vMerge/>
          </w:tcPr>
          <w:p w:rsidR="00EF34B7" w:rsidRPr="00B3487A" w:rsidRDefault="00EF34B7">
            <w:pPr>
              <w:pStyle w:val="BodyTextIndent2"/>
              <w:ind w:firstLine="0"/>
              <w:jc w:val="center"/>
              <w:rPr>
                <w:color w:val="FF0000"/>
                <w:sz w:val="24"/>
              </w:rPr>
            </w:pPr>
          </w:p>
        </w:tc>
      </w:tr>
      <w:tr w:rsidR="00DE4F51" w:rsidRPr="00B3487A" w:rsidTr="00E96C05">
        <w:trPr>
          <w:cantSplit/>
        </w:trPr>
        <w:tc>
          <w:tcPr>
            <w:tcW w:w="13685" w:type="dxa"/>
            <w:gridSpan w:val="11"/>
          </w:tcPr>
          <w:p w:rsidR="00DE4F51" w:rsidRPr="00B3487A" w:rsidRDefault="00DE4F51" w:rsidP="00DE4F51">
            <w:pPr>
              <w:pStyle w:val="BodyTextIndent2"/>
              <w:ind w:firstLine="0"/>
              <w:jc w:val="left"/>
              <w:rPr>
                <w:color w:val="FF0000"/>
                <w:sz w:val="24"/>
              </w:rPr>
            </w:pPr>
            <w:r w:rsidRPr="00DE4F51">
              <w:rPr>
                <w:rFonts w:ascii="Arial" w:hAnsi="Arial" w:cs="Arial"/>
                <w:b/>
                <w:sz w:val="24"/>
              </w:rPr>
              <w:lastRenderedPageBreak/>
              <w:t>Radiație  electromagnetică</w:t>
            </w:r>
            <w:r>
              <w:rPr>
                <w:rFonts w:ascii="Arial" w:hAnsi="Arial" w:cs="Arial"/>
                <w:b/>
                <w:sz w:val="24"/>
              </w:rPr>
              <w:t xml:space="preserve"> </w:t>
            </w:r>
            <w:r w:rsidRPr="00DE4F51">
              <w:rPr>
                <w:rFonts w:ascii="Arial" w:hAnsi="Arial" w:cs="Arial"/>
                <w:sz w:val="24"/>
              </w:rPr>
              <w:t>– nu este cazul</w:t>
            </w:r>
          </w:p>
        </w:tc>
      </w:tr>
      <w:tr w:rsidR="00DE4F51" w:rsidRPr="00B3487A" w:rsidTr="00E96C05">
        <w:trPr>
          <w:cantSplit/>
        </w:trPr>
        <w:tc>
          <w:tcPr>
            <w:tcW w:w="13685" w:type="dxa"/>
            <w:gridSpan w:val="11"/>
          </w:tcPr>
          <w:p w:rsidR="00DE4F51" w:rsidRPr="00B3487A" w:rsidRDefault="00DE4F51" w:rsidP="00DE4F51">
            <w:pPr>
              <w:pStyle w:val="BodyTextIndent2"/>
              <w:ind w:firstLine="0"/>
              <w:jc w:val="left"/>
              <w:rPr>
                <w:color w:val="FF0000"/>
                <w:sz w:val="24"/>
              </w:rPr>
            </w:pPr>
            <w:r w:rsidRPr="00DE4F51">
              <w:rPr>
                <w:rFonts w:ascii="Arial" w:hAnsi="Arial" w:cs="Arial"/>
                <w:b/>
                <w:sz w:val="24"/>
              </w:rPr>
              <w:t>Radiație ionizantă</w:t>
            </w:r>
            <w:r>
              <w:rPr>
                <w:rFonts w:ascii="Arial" w:hAnsi="Arial" w:cs="Arial"/>
                <w:b/>
                <w:sz w:val="24"/>
              </w:rPr>
              <w:t xml:space="preserve"> </w:t>
            </w:r>
            <w:r w:rsidRPr="00DE4F51">
              <w:rPr>
                <w:rFonts w:ascii="Arial" w:hAnsi="Arial" w:cs="Arial"/>
                <w:sz w:val="24"/>
              </w:rPr>
              <w:t>– nu este cazul</w:t>
            </w:r>
          </w:p>
        </w:tc>
      </w:tr>
    </w:tbl>
    <w:p w:rsidR="00B92B79" w:rsidRPr="00B3487A" w:rsidRDefault="00B92B79">
      <w:pPr>
        <w:pStyle w:val="BodyTextIndent2"/>
        <w:ind w:firstLine="0"/>
        <w:jc w:val="center"/>
        <w:rPr>
          <w:color w:val="FF0000"/>
        </w:rPr>
        <w:sectPr w:rsidR="00B92B79" w:rsidRPr="00B3487A" w:rsidSect="00D6658C">
          <w:footerReference w:type="even" r:id="rId14"/>
          <w:footerReference w:type="default" r:id="rId15"/>
          <w:pgSz w:w="15840" w:h="12240" w:orient="landscape" w:code="1"/>
          <w:pgMar w:top="1800" w:right="1440" w:bottom="1800" w:left="1440" w:header="708" w:footer="708" w:gutter="0"/>
          <w:cols w:space="708"/>
          <w:docGrid w:linePitch="360"/>
        </w:sectPr>
      </w:pPr>
    </w:p>
    <w:p w:rsidR="00B92B79" w:rsidRPr="004449F2" w:rsidRDefault="004449F2">
      <w:pPr>
        <w:pStyle w:val="BodyTextIndent2"/>
        <w:ind w:firstLine="0"/>
        <w:rPr>
          <w:rFonts w:ascii="Arial" w:hAnsi="Arial" w:cs="Arial"/>
          <w:sz w:val="24"/>
        </w:rPr>
      </w:pPr>
      <w:r w:rsidRPr="004449F2">
        <w:rPr>
          <w:rFonts w:ascii="Arial" w:hAnsi="Arial" w:cs="Arial"/>
          <w:i/>
          <w:sz w:val="24"/>
        </w:rPr>
        <w:lastRenderedPageBreak/>
        <w:t xml:space="preserve">Măsuri </w:t>
      </w:r>
      <w:r w:rsidR="00B92B79" w:rsidRPr="004449F2">
        <w:rPr>
          <w:rFonts w:ascii="Arial" w:hAnsi="Arial" w:cs="Arial"/>
          <w:i/>
          <w:sz w:val="24"/>
        </w:rPr>
        <w:t>privind minimizarea zgomotului în zonă</w:t>
      </w:r>
      <w:r w:rsidR="00B92B79" w:rsidRPr="004449F2">
        <w:rPr>
          <w:rFonts w:ascii="Arial" w:hAnsi="Arial" w:cs="Arial"/>
          <w:sz w:val="24"/>
        </w:rPr>
        <w:t>.</w:t>
      </w:r>
    </w:p>
    <w:p w:rsidR="00B92B79" w:rsidRPr="004449F2" w:rsidRDefault="00B92B79" w:rsidP="00645306">
      <w:pPr>
        <w:pStyle w:val="BodyTextIndent2"/>
        <w:numPr>
          <w:ilvl w:val="0"/>
          <w:numId w:val="4"/>
        </w:numPr>
        <w:rPr>
          <w:rFonts w:ascii="Arial" w:hAnsi="Arial" w:cs="Arial"/>
          <w:sz w:val="24"/>
        </w:rPr>
      </w:pPr>
      <w:r w:rsidRPr="004449F2">
        <w:rPr>
          <w:rFonts w:ascii="Arial" w:hAnsi="Arial" w:cs="Arial"/>
          <w:sz w:val="24"/>
          <w:u w:val="single"/>
        </w:rPr>
        <w:t xml:space="preserve">În timpul lucrărilor de </w:t>
      </w:r>
      <w:r w:rsidR="00A829BB" w:rsidRPr="004449F2">
        <w:rPr>
          <w:rFonts w:ascii="Arial" w:hAnsi="Arial" w:cs="Arial"/>
          <w:sz w:val="24"/>
          <w:u w:val="single"/>
        </w:rPr>
        <w:t>construcție</w:t>
      </w:r>
    </w:p>
    <w:p w:rsidR="00B92B79" w:rsidRPr="004449F2" w:rsidRDefault="00B92B79">
      <w:pPr>
        <w:pStyle w:val="BodyTextIndent2"/>
        <w:ind w:firstLine="720"/>
        <w:rPr>
          <w:rFonts w:ascii="Arial" w:hAnsi="Arial" w:cs="Arial"/>
          <w:sz w:val="24"/>
        </w:rPr>
      </w:pPr>
      <w:r w:rsidRPr="004449F2">
        <w:rPr>
          <w:rFonts w:ascii="Arial" w:hAnsi="Arial" w:cs="Arial"/>
          <w:sz w:val="24"/>
        </w:rPr>
        <w:t>Implementarea proiectului presupune execuţia unor lucrări care necesit</w:t>
      </w:r>
      <w:r w:rsidR="00F670C7" w:rsidRPr="004449F2">
        <w:rPr>
          <w:rFonts w:ascii="Arial" w:hAnsi="Arial" w:cs="Arial"/>
          <w:sz w:val="24"/>
        </w:rPr>
        <w:t>ă</w:t>
      </w:r>
      <w:r w:rsidRPr="004449F2">
        <w:rPr>
          <w:rFonts w:ascii="Arial" w:hAnsi="Arial" w:cs="Arial"/>
          <w:sz w:val="24"/>
        </w:rPr>
        <w:t xml:space="preserve"> utilizarea de utilaje grele de construcţii (excavatoare, buldozere, macarale, etc.) care să funcţioneze timp </w:t>
      </w:r>
      <w:r w:rsidR="00A829BB" w:rsidRPr="004449F2">
        <w:rPr>
          <w:rFonts w:ascii="Arial" w:hAnsi="Arial" w:cs="Arial"/>
          <w:sz w:val="24"/>
        </w:rPr>
        <w:t>cca 8 ore /zi</w:t>
      </w:r>
      <w:r w:rsidRPr="004449F2">
        <w:rPr>
          <w:rFonts w:ascii="Arial" w:hAnsi="Arial" w:cs="Arial"/>
          <w:sz w:val="24"/>
        </w:rPr>
        <w:t>.</w:t>
      </w:r>
      <w:r w:rsidR="00A829BB" w:rsidRPr="004449F2">
        <w:rPr>
          <w:rFonts w:ascii="Arial" w:hAnsi="Arial" w:cs="Arial"/>
          <w:sz w:val="24"/>
        </w:rPr>
        <w:t xml:space="preserve"> Așa cum reiese din calcule, s</w:t>
      </w:r>
      <w:r w:rsidRPr="004449F2">
        <w:rPr>
          <w:rFonts w:ascii="Arial" w:hAnsi="Arial" w:cs="Arial"/>
          <w:sz w:val="24"/>
        </w:rPr>
        <w:t xml:space="preserve">e apreciază că zgomotul în perioada de </w:t>
      </w:r>
      <w:r w:rsidR="00F670C7" w:rsidRPr="004449F2">
        <w:rPr>
          <w:rFonts w:ascii="Arial" w:hAnsi="Arial" w:cs="Arial"/>
          <w:sz w:val="24"/>
        </w:rPr>
        <w:t xml:space="preserve">construcție </w:t>
      </w:r>
      <w:r w:rsidRPr="004449F2">
        <w:rPr>
          <w:rFonts w:ascii="Arial" w:hAnsi="Arial" w:cs="Arial"/>
          <w:sz w:val="24"/>
        </w:rPr>
        <w:t>a obiectivului nu va fi factor de stres pentru zonă.</w:t>
      </w:r>
      <w:r w:rsidR="00BE09B1" w:rsidRPr="004449F2">
        <w:rPr>
          <w:rFonts w:ascii="Arial" w:hAnsi="Arial" w:cs="Arial"/>
          <w:sz w:val="24"/>
        </w:rPr>
        <w:t>Ca măsură preventivă:</w:t>
      </w:r>
    </w:p>
    <w:p w:rsidR="00BE09B1" w:rsidRPr="004449F2" w:rsidRDefault="00BE09B1">
      <w:pPr>
        <w:pStyle w:val="BodyTextIndent2"/>
        <w:ind w:firstLine="720"/>
        <w:rPr>
          <w:rFonts w:ascii="Arial" w:hAnsi="Arial" w:cs="Arial"/>
          <w:sz w:val="24"/>
        </w:rPr>
      </w:pPr>
      <w:r w:rsidRPr="004449F2">
        <w:rPr>
          <w:rFonts w:ascii="Arial" w:hAnsi="Arial" w:cs="Arial"/>
          <w:sz w:val="24"/>
        </w:rPr>
        <w:t>- se vor utiliza numa</w:t>
      </w:r>
      <w:r w:rsidR="004449F2" w:rsidRPr="004449F2">
        <w:rPr>
          <w:rFonts w:ascii="Arial" w:hAnsi="Arial" w:cs="Arial"/>
          <w:sz w:val="24"/>
        </w:rPr>
        <w:t>i echipamente verificate tehnic;</w:t>
      </w:r>
    </w:p>
    <w:p w:rsidR="004449F2" w:rsidRPr="004449F2" w:rsidRDefault="004449F2">
      <w:pPr>
        <w:pStyle w:val="BodyTextIndent2"/>
        <w:ind w:firstLine="720"/>
        <w:rPr>
          <w:rFonts w:ascii="Arial" w:hAnsi="Arial" w:cs="Arial"/>
          <w:sz w:val="24"/>
        </w:rPr>
      </w:pPr>
      <w:r w:rsidRPr="004449F2">
        <w:rPr>
          <w:rFonts w:ascii="Arial" w:hAnsi="Arial" w:cs="Arial"/>
          <w:sz w:val="24"/>
        </w:rPr>
        <w:t>- lucrările se vor termina  într-un timp limitat, cca 2 luni.</w:t>
      </w:r>
    </w:p>
    <w:p w:rsidR="00B92B79" w:rsidRPr="004449F2" w:rsidRDefault="00B92B79" w:rsidP="00645306">
      <w:pPr>
        <w:pStyle w:val="BodyTextIndent2"/>
        <w:numPr>
          <w:ilvl w:val="0"/>
          <w:numId w:val="4"/>
        </w:numPr>
        <w:rPr>
          <w:rFonts w:ascii="Arial" w:hAnsi="Arial" w:cs="Arial"/>
          <w:sz w:val="24"/>
        </w:rPr>
      </w:pPr>
      <w:r w:rsidRPr="004449F2">
        <w:rPr>
          <w:rFonts w:ascii="Arial" w:hAnsi="Arial" w:cs="Arial"/>
          <w:sz w:val="24"/>
          <w:u w:val="single"/>
        </w:rPr>
        <w:t>În timpul funcţionării</w:t>
      </w:r>
      <w:r w:rsidRPr="004449F2">
        <w:rPr>
          <w:rFonts w:ascii="Arial" w:hAnsi="Arial" w:cs="Arial"/>
          <w:sz w:val="24"/>
        </w:rPr>
        <w:t>:</w:t>
      </w:r>
    </w:p>
    <w:p w:rsidR="00B92B79" w:rsidRPr="0076632D" w:rsidRDefault="004449F2">
      <w:pPr>
        <w:pStyle w:val="BodyTextIndent2"/>
        <w:ind w:firstLine="720"/>
        <w:rPr>
          <w:rFonts w:ascii="Arial" w:hAnsi="Arial" w:cs="Arial"/>
          <w:sz w:val="24"/>
        </w:rPr>
      </w:pPr>
      <w:r w:rsidRPr="004449F2">
        <w:rPr>
          <w:rFonts w:ascii="Arial" w:hAnsi="Arial" w:cs="Arial"/>
          <w:sz w:val="24"/>
        </w:rPr>
        <w:t>P</w:t>
      </w:r>
      <w:r w:rsidR="00B92B79" w:rsidRPr="004449F2">
        <w:rPr>
          <w:rFonts w:ascii="Arial" w:hAnsi="Arial" w:cs="Arial"/>
          <w:sz w:val="24"/>
        </w:rPr>
        <w:t xml:space="preserve">entru evitarea producerii oricărui disconfort este necesar să se ia o serie </w:t>
      </w:r>
      <w:r w:rsidR="00B92B79" w:rsidRPr="0076632D">
        <w:rPr>
          <w:rFonts w:ascii="Arial" w:hAnsi="Arial" w:cs="Arial"/>
          <w:sz w:val="24"/>
        </w:rPr>
        <w:t>de măsuri:</w:t>
      </w:r>
    </w:p>
    <w:p w:rsidR="006571F9" w:rsidRPr="0076632D" w:rsidRDefault="000C0CD5">
      <w:pPr>
        <w:pStyle w:val="BodyTextIndent2"/>
        <w:ind w:firstLine="720"/>
        <w:rPr>
          <w:rFonts w:ascii="Arial" w:hAnsi="Arial" w:cs="Arial"/>
          <w:sz w:val="24"/>
        </w:rPr>
      </w:pPr>
      <w:r w:rsidRPr="0076632D">
        <w:rPr>
          <w:rFonts w:ascii="Arial" w:hAnsi="Arial" w:cs="Arial"/>
          <w:sz w:val="24"/>
        </w:rPr>
        <w:t>- h</w:t>
      </w:r>
      <w:r w:rsidR="006571F9" w:rsidRPr="0076632D">
        <w:rPr>
          <w:rFonts w:ascii="Arial" w:hAnsi="Arial" w:cs="Arial"/>
          <w:sz w:val="24"/>
        </w:rPr>
        <w:t>rănirea la timp a porcilor deoarece s-a constatat că maximul de  zgomot se înregistrează în apropierea halelor care așteaptă hrana;</w:t>
      </w:r>
    </w:p>
    <w:p w:rsidR="006571F9" w:rsidRPr="0076632D" w:rsidRDefault="000C0CD5">
      <w:pPr>
        <w:pStyle w:val="BodyTextIndent2"/>
        <w:ind w:firstLine="720"/>
        <w:rPr>
          <w:rFonts w:ascii="Arial" w:hAnsi="Arial" w:cs="Arial"/>
          <w:sz w:val="24"/>
        </w:rPr>
      </w:pPr>
      <w:r w:rsidRPr="0076632D">
        <w:rPr>
          <w:rFonts w:ascii="Arial" w:hAnsi="Arial" w:cs="Arial"/>
          <w:sz w:val="24"/>
        </w:rPr>
        <w:t>- a</w:t>
      </w:r>
      <w:r w:rsidR="006571F9" w:rsidRPr="0076632D">
        <w:rPr>
          <w:rFonts w:ascii="Arial" w:hAnsi="Arial" w:cs="Arial"/>
          <w:sz w:val="24"/>
        </w:rPr>
        <w:t>ctivitatea de hrănire se va desfășura când toate deschiderile majore</w:t>
      </w:r>
      <w:r w:rsidR="00EF73EF" w:rsidRPr="0076632D">
        <w:rPr>
          <w:rFonts w:ascii="Arial" w:hAnsi="Arial" w:cs="Arial"/>
          <w:sz w:val="24"/>
        </w:rPr>
        <w:t xml:space="preserve"> </w:t>
      </w:r>
      <w:r w:rsidR="006571F9" w:rsidRPr="0076632D">
        <w:rPr>
          <w:rFonts w:ascii="Arial" w:hAnsi="Arial" w:cs="Arial"/>
          <w:sz w:val="24"/>
        </w:rPr>
        <w:t xml:space="preserve">ale grajdului </w:t>
      </w:r>
      <w:r w:rsidRPr="0076632D">
        <w:rPr>
          <w:rFonts w:ascii="Arial" w:hAnsi="Arial" w:cs="Arial"/>
          <w:sz w:val="24"/>
        </w:rPr>
        <w:t xml:space="preserve">(uși, ferestre) </w:t>
      </w:r>
      <w:r w:rsidR="006571F9" w:rsidRPr="0076632D">
        <w:rPr>
          <w:rFonts w:ascii="Arial" w:hAnsi="Arial" w:cs="Arial"/>
          <w:sz w:val="24"/>
        </w:rPr>
        <w:t>sunt închise</w:t>
      </w:r>
      <w:r w:rsidRPr="0076632D">
        <w:rPr>
          <w:rFonts w:ascii="Arial" w:hAnsi="Arial" w:cs="Arial"/>
          <w:sz w:val="24"/>
        </w:rPr>
        <w:t>;</w:t>
      </w:r>
    </w:p>
    <w:p w:rsidR="00B92B79" w:rsidRPr="0076632D" w:rsidRDefault="000C0CD5" w:rsidP="00E45A66">
      <w:pPr>
        <w:pStyle w:val="BodyTextIndent2"/>
        <w:ind w:firstLine="720"/>
        <w:rPr>
          <w:rFonts w:ascii="Arial" w:hAnsi="Arial" w:cs="Arial"/>
          <w:sz w:val="24"/>
        </w:rPr>
      </w:pPr>
      <w:r w:rsidRPr="0076632D">
        <w:rPr>
          <w:rFonts w:ascii="Arial" w:hAnsi="Arial" w:cs="Arial"/>
          <w:sz w:val="24"/>
        </w:rPr>
        <w:t xml:space="preserve">- </w:t>
      </w:r>
      <w:r w:rsidR="00B92B79" w:rsidRPr="0076632D">
        <w:rPr>
          <w:rFonts w:ascii="Arial" w:hAnsi="Arial" w:cs="Arial"/>
          <w:sz w:val="24"/>
        </w:rPr>
        <w:t>limitarea vitezei de acces în fermă;</w:t>
      </w:r>
    </w:p>
    <w:p w:rsidR="00B92B79" w:rsidRPr="0076632D" w:rsidRDefault="00B92B79" w:rsidP="00645306">
      <w:pPr>
        <w:pStyle w:val="BodyTextIndent2"/>
        <w:numPr>
          <w:ilvl w:val="0"/>
          <w:numId w:val="3"/>
        </w:numPr>
        <w:tabs>
          <w:tab w:val="clear" w:pos="930"/>
          <w:tab w:val="num" w:pos="900"/>
        </w:tabs>
        <w:ind w:left="0" w:firstLine="360"/>
        <w:rPr>
          <w:rFonts w:ascii="Arial" w:hAnsi="Arial" w:cs="Arial"/>
          <w:sz w:val="24"/>
        </w:rPr>
      </w:pPr>
      <w:r w:rsidRPr="0076632D">
        <w:rPr>
          <w:rFonts w:ascii="Arial" w:hAnsi="Arial" w:cs="Arial"/>
          <w:sz w:val="24"/>
        </w:rPr>
        <w:t>instruirea personalului asupra obligaţiei de a executa operaţiunile tehnologice la un nivel cât mai scăzut de zgomot;</w:t>
      </w:r>
    </w:p>
    <w:p w:rsidR="00B92B79" w:rsidRPr="0076632D" w:rsidRDefault="00B92B79" w:rsidP="00645306">
      <w:pPr>
        <w:pStyle w:val="BodyTextIndent2"/>
        <w:numPr>
          <w:ilvl w:val="0"/>
          <w:numId w:val="3"/>
        </w:numPr>
        <w:tabs>
          <w:tab w:val="clear" w:pos="930"/>
          <w:tab w:val="num" w:pos="900"/>
        </w:tabs>
        <w:ind w:left="0" w:firstLine="360"/>
        <w:rPr>
          <w:rFonts w:ascii="Arial" w:hAnsi="Arial" w:cs="Arial"/>
          <w:sz w:val="24"/>
        </w:rPr>
      </w:pPr>
      <w:r w:rsidRPr="0076632D">
        <w:rPr>
          <w:rFonts w:ascii="Arial" w:hAnsi="Arial" w:cs="Arial"/>
          <w:sz w:val="24"/>
        </w:rPr>
        <w:t>întreţinere utilajelor în mişcare pentru a genera un nivel minim de zgomot î</w:t>
      </w:r>
      <w:r w:rsidR="00A829BB" w:rsidRPr="0076632D">
        <w:rPr>
          <w:rFonts w:ascii="Arial" w:hAnsi="Arial" w:cs="Arial"/>
          <w:sz w:val="24"/>
        </w:rPr>
        <w:t>n timpul utilizării.</w:t>
      </w:r>
    </w:p>
    <w:p w:rsidR="00B92B79" w:rsidRPr="0076632D" w:rsidRDefault="00A829BB">
      <w:pPr>
        <w:pStyle w:val="BodyTextIndent2"/>
        <w:rPr>
          <w:rFonts w:ascii="Arial" w:hAnsi="Arial" w:cs="Arial"/>
          <w:sz w:val="24"/>
          <w:u w:val="single"/>
        </w:rPr>
      </w:pPr>
      <w:r w:rsidRPr="0076632D">
        <w:rPr>
          <w:rFonts w:ascii="Arial" w:hAnsi="Arial" w:cs="Arial"/>
          <w:sz w:val="24"/>
          <w:u w:val="single"/>
        </w:rPr>
        <w:t>B. Poluarea biologică</w:t>
      </w:r>
    </w:p>
    <w:p w:rsidR="00B92B79" w:rsidRPr="0076632D" w:rsidRDefault="00B92B79" w:rsidP="003F4C29">
      <w:pPr>
        <w:pStyle w:val="BodyTextIndent2"/>
        <w:rPr>
          <w:rFonts w:ascii="Arial" w:hAnsi="Arial" w:cs="Arial"/>
          <w:sz w:val="24"/>
        </w:rPr>
      </w:pPr>
      <w:r w:rsidRPr="0076632D">
        <w:rPr>
          <w:rFonts w:ascii="Arial" w:hAnsi="Arial" w:cs="Arial"/>
          <w:sz w:val="24"/>
        </w:rPr>
        <w:t>În ceea ce privește riscul apariției unei epizotii, acesta poate fi nul dacă se respectă Norma sanitară veterinară privind</w:t>
      </w:r>
      <w:r w:rsidR="001622E5" w:rsidRPr="0076632D">
        <w:rPr>
          <w:rFonts w:ascii="Arial" w:hAnsi="Arial" w:cs="Arial"/>
          <w:sz w:val="24"/>
        </w:rPr>
        <w:t xml:space="preserve"> regulile generale de</w:t>
      </w:r>
      <w:r w:rsidRPr="0076632D">
        <w:rPr>
          <w:rFonts w:ascii="Arial" w:hAnsi="Arial" w:cs="Arial"/>
          <w:sz w:val="24"/>
        </w:rPr>
        <w:t xml:space="preserve"> biosecuritate în exploatațiile </w:t>
      </w:r>
      <w:r w:rsidR="00B83109" w:rsidRPr="0076632D">
        <w:rPr>
          <w:rFonts w:ascii="Arial" w:hAnsi="Arial" w:cs="Arial"/>
          <w:sz w:val="24"/>
        </w:rPr>
        <w:t>de porci</w:t>
      </w:r>
      <w:r w:rsidR="003F4C29" w:rsidRPr="0076632D">
        <w:rPr>
          <w:rFonts w:ascii="Arial" w:hAnsi="Arial" w:cs="Arial"/>
          <w:sz w:val="24"/>
        </w:rPr>
        <w:t xml:space="preserve">ne  autorizate /înregistrate sanitar veterinar aprobate prin Ordinul 63/3.07.2008. </w:t>
      </w:r>
    </w:p>
    <w:p w:rsidR="00B92B79" w:rsidRPr="0076632D" w:rsidRDefault="00B92B79">
      <w:pPr>
        <w:pStyle w:val="BodyTextIndent2"/>
        <w:rPr>
          <w:rFonts w:ascii="Arial" w:hAnsi="Arial" w:cs="Arial"/>
          <w:sz w:val="24"/>
        </w:rPr>
      </w:pPr>
      <w:r w:rsidRPr="0076632D">
        <w:rPr>
          <w:rFonts w:ascii="Arial" w:hAnsi="Arial" w:cs="Arial"/>
          <w:sz w:val="24"/>
        </w:rPr>
        <w:t>Pentru a preveni apariția epizootiilor ANSVSA impune măsuri:</w:t>
      </w:r>
    </w:p>
    <w:p w:rsidR="00B92B79" w:rsidRPr="0076632D" w:rsidRDefault="00B92B79" w:rsidP="00FE46D5">
      <w:pPr>
        <w:pStyle w:val="BodyTextIndent2"/>
        <w:numPr>
          <w:ilvl w:val="0"/>
          <w:numId w:val="2"/>
        </w:numPr>
        <w:rPr>
          <w:rFonts w:ascii="Arial" w:hAnsi="Arial" w:cs="Arial"/>
          <w:sz w:val="24"/>
        </w:rPr>
      </w:pPr>
      <w:r w:rsidRPr="0076632D">
        <w:rPr>
          <w:rFonts w:ascii="Arial" w:hAnsi="Arial" w:cs="Arial"/>
          <w:sz w:val="24"/>
        </w:rPr>
        <w:t>supravegherea anatomopatologică a efectivelor de animale;</w:t>
      </w:r>
    </w:p>
    <w:p w:rsidR="00B92B79" w:rsidRPr="0076632D" w:rsidRDefault="00B92B79" w:rsidP="00FE46D5">
      <w:pPr>
        <w:pStyle w:val="BodyTextIndent2"/>
        <w:numPr>
          <w:ilvl w:val="0"/>
          <w:numId w:val="2"/>
        </w:numPr>
        <w:tabs>
          <w:tab w:val="num" w:pos="900"/>
        </w:tabs>
        <w:ind w:left="0" w:firstLine="360"/>
        <w:rPr>
          <w:rFonts w:ascii="Arial" w:hAnsi="Arial" w:cs="Arial"/>
          <w:sz w:val="24"/>
        </w:rPr>
      </w:pPr>
      <w:r w:rsidRPr="0076632D">
        <w:rPr>
          <w:rFonts w:ascii="Arial" w:hAnsi="Arial" w:cs="Arial"/>
          <w:sz w:val="24"/>
        </w:rPr>
        <w:t>împrejmuirea exploatațiilor de animale astfel ca în incintă să nu intre decât persoanele care au legătură cu procesul tehnologic; intrarea se face obligatoriu prin filtru sanitar;</w:t>
      </w:r>
    </w:p>
    <w:p w:rsidR="00B92B79" w:rsidRPr="0076632D" w:rsidRDefault="00B92B79" w:rsidP="00FE46D5">
      <w:pPr>
        <w:pStyle w:val="BodyTextIndent2"/>
        <w:numPr>
          <w:ilvl w:val="0"/>
          <w:numId w:val="2"/>
        </w:numPr>
        <w:tabs>
          <w:tab w:val="num" w:pos="900"/>
        </w:tabs>
        <w:ind w:left="0" w:firstLine="360"/>
        <w:rPr>
          <w:rFonts w:ascii="Arial" w:hAnsi="Arial" w:cs="Arial"/>
          <w:sz w:val="24"/>
        </w:rPr>
      </w:pPr>
      <w:r w:rsidRPr="0076632D">
        <w:rPr>
          <w:rFonts w:ascii="Arial" w:hAnsi="Arial" w:cs="Arial"/>
          <w:sz w:val="24"/>
        </w:rPr>
        <w:t>interzicerea aducerii în fermă a altor animale care nu au legătură cu exploatația sau desfășurarea altor activități nespecifice activității de bază;</w:t>
      </w:r>
    </w:p>
    <w:p w:rsidR="00B92B79" w:rsidRPr="0076632D" w:rsidRDefault="00B92B79">
      <w:pPr>
        <w:pStyle w:val="BodyTextIndent2"/>
        <w:rPr>
          <w:rFonts w:ascii="Arial" w:hAnsi="Arial" w:cs="Arial"/>
          <w:sz w:val="24"/>
        </w:rPr>
      </w:pPr>
      <w:r w:rsidRPr="0076632D">
        <w:rPr>
          <w:rFonts w:ascii="Arial" w:hAnsi="Arial" w:cs="Arial"/>
          <w:sz w:val="24"/>
        </w:rPr>
        <w:t>Medicul fermei va inspecta zilnic exploatația pentru a sesiza orice neconformitate legată de starea de sănătate, igienă a</w:t>
      </w:r>
      <w:r w:rsidR="00155147" w:rsidRPr="0076632D">
        <w:rPr>
          <w:rFonts w:ascii="Arial" w:hAnsi="Arial" w:cs="Arial"/>
          <w:sz w:val="24"/>
        </w:rPr>
        <w:t xml:space="preserve"> grajdurilor</w:t>
      </w:r>
      <w:r w:rsidRPr="0076632D">
        <w:rPr>
          <w:rFonts w:ascii="Arial" w:hAnsi="Arial" w:cs="Arial"/>
          <w:sz w:val="24"/>
        </w:rPr>
        <w:t>. În cazul apariției unor îmbolnăviri este necesar:</w:t>
      </w:r>
    </w:p>
    <w:p w:rsidR="00B92B79" w:rsidRPr="0076632D" w:rsidRDefault="00B92B79" w:rsidP="00FE46D5">
      <w:pPr>
        <w:pStyle w:val="BodyTextIndent2"/>
        <w:numPr>
          <w:ilvl w:val="0"/>
          <w:numId w:val="2"/>
        </w:numPr>
        <w:rPr>
          <w:rFonts w:ascii="Arial" w:hAnsi="Arial" w:cs="Arial"/>
          <w:sz w:val="24"/>
        </w:rPr>
      </w:pPr>
      <w:r w:rsidRPr="0076632D">
        <w:rPr>
          <w:rFonts w:ascii="Arial" w:hAnsi="Arial" w:cs="Arial"/>
          <w:sz w:val="24"/>
        </w:rPr>
        <w:t>să se izoleze animalele bolnave;</w:t>
      </w:r>
    </w:p>
    <w:p w:rsidR="00B92B79" w:rsidRPr="0076632D" w:rsidRDefault="00B92B79" w:rsidP="00FE46D5">
      <w:pPr>
        <w:pStyle w:val="BodyTextIndent2"/>
        <w:numPr>
          <w:ilvl w:val="0"/>
          <w:numId w:val="2"/>
        </w:numPr>
        <w:tabs>
          <w:tab w:val="num" w:pos="900"/>
        </w:tabs>
        <w:ind w:left="0" w:firstLine="360"/>
        <w:rPr>
          <w:rFonts w:ascii="Arial" w:hAnsi="Arial" w:cs="Arial"/>
          <w:sz w:val="24"/>
        </w:rPr>
      </w:pPr>
      <w:r w:rsidRPr="0076632D">
        <w:rPr>
          <w:rFonts w:ascii="Arial" w:hAnsi="Arial" w:cs="Arial"/>
          <w:sz w:val="24"/>
        </w:rPr>
        <w:t>să se păstreze cadavrele</w:t>
      </w:r>
      <w:r w:rsidR="00E45A66" w:rsidRPr="0076632D">
        <w:rPr>
          <w:rFonts w:ascii="Arial" w:hAnsi="Arial" w:cs="Arial"/>
          <w:sz w:val="24"/>
        </w:rPr>
        <w:t xml:space="preserve"> în vederea analizării</w:t>
      </w:r>
      <w:r w:rsidRPr="0076632D">
        <w:rPr>
          <w:rFonts w:ascii="Arial" w:hAnsi="Arial" w:cs="Arial"/>
          <w:sz w:val="24"/>
        </w:rPr>
        <w:t>;</w:t>
      </w:r>
    </w:p>
    <w:p w:rsidR="00B92B79" w:rsidRPr="0076632D" w:rsidRDefault="00B92B79" w:rsidP="00FE46D5">
      <w:pPr>
        <w:pStyle w:val="BodyTextIndent2"/>
        <w:numPr>
          <w:ilvl w:val="0"/>
          <w:numId w:val="2"/>
        </w:numPr>
        <w:tabs>
          <w:tab w:val="num" w:pos="900"/>
        </w:tabs>
        <w:ind w:left="0" w:firstLine="360"/>
        <w:rPr>
          <w:rFonts w:ascii="Arial" w:hAnsi="Arial" w:cs="Arial"/>
          <w:sz w:val="24"/>
        </w:rPr>
      </w:pPr>
      <w:r w:rsidRPr="0076632D">
        <w:rPr>
          <w:rFonts w:ascii="Arial" w:hAnsi="Arial" w:cs="Arial"/>
          <w:sz w:val="24"/>
        </w:rPr>
        <w:t>să se păstreze furajele care se presupun a fi contaminate;</w:t>
      </w:r>
    </w:p>
    <w:p w:rsidR="00B92B79" w:rsidRPr="0076632D" w:rsidRDefault="00B92B79" w:rsidP="00FE46D5">
      <w:pPr>
        <w:pStyle w:val="BodyTextIndent2"/>
        <w:numPr>
          <w:ilvl w:val="0"/>
          <w:numId w:val="2"/>
        </w:numPr>
        <w:tabs>
          <w:tab w:val="num" w:pos="900"/>
        </w:tabs>
        <w:ind w:left="0" w:firstLine="360"/>
        <w:rPr>
          <w:rFonts w:ascii="Arial" w:hAnsi="Arial" w:cs="Arial"/>
          <w:sz w:val="24"/>
        </w:rPr>
      </w:pPr>
      <w:r w:rsidRPr="0076632D">
        <w:rPr>
          <w:rFonts w:ascii="Arial" w:hAnsi="Arial" w:cs="Arial"/>
          <w:sz w:val="24"/>
        </w:rPr>
        <w:t xml:space="preserve">să nu se permită accesul persoanelor în halele (locurile) presupuse contaminate. </w:t>
      </w:r>
    </w:p>
    <w:p w:rsidR="003F4C29" w:rsidRPr="0076632D" w:rsidRDefault="003F4C29" w:rsidP="00FE46D5">
      <w:pPr>
        <w:pStyle w:val="BodyTextIndent2"/>
        <w:numPr>
          <w:ilvl w:val="0"/>
          <w:numId w:val="2"/>
        </w:numPr>
        <w:tabs>
          <w:tab w:val="num" w:pos="900"/>
        </w:tabs>
        <w:ind w:left="0" w:firstLine="360"/>
        <w:rPr>
          <w:rFonts w:ascii="Arial" w:hAnsi="Arial" w:cs="Arial"/>
          <w:sz w:val="24"/>
        </w:rPr>
      </w:pPr>
      <w:r w:rsidRPr="0076632D">
        <w:rPr>
          <w:rStyle w:val="sttart"/>
          <w:rFonts w:ascii="Arial" w:hAnsi="Arial" w:cs="Arial"/>
          <w:sz w:val="24"/>
        </w:rPr>
        <w:t>In scopul prevenirii introducerii de boli infectocontagioase, proprietarul exploatatiei de porcine inregistrate/autorizate sanitar-veterinar trebuie sa intocmeasca si sa implementeze un program de biosecuritate propriu, bazat pe proceduri, care sa cuprinda si alte masuri suplimentare specifice exploatatiei, avizat de directia sanitar-veterinara si pentru siguranta alimentelor judetean</w:t>
      </w:r>
      <w:r w:rsidR="00155147" w:rsidRPr="0076632D">
        <w:rPr>
          <w:rStyle w:val="sttart"/>
          <w:rFonts w:ascii="Arial" w:hAnsi="Arial" w:cs="Arial"/>
          <w:sz w:val="24"/>
        </w:rPr>
        <w:t>ă</w:t>
      </w:r>
      <w:r w:rsidRPr="0076632D">
        <w:rPr>
          <w:rStyle w:val="sttart"/>
          <w:rFonts w:ascii="Arial" w:hAnsi="Arial" w:cs="Arial"/>
          <w:sz w:val="24"/>
        </w:rPr>
        <w:t>.</w:t>
      </w:r>
    </w:p>
    <w:p w:rsidR="00B92B79" w:rsidRPr="00FA67A7" w:rsidRDefault="006E47ED" w:rsidP="006E47ED">
      <w:pPr>
        <w:pStyle w:val="BodyTextIndent2"/>
        <w:ind w:left="1277" w:firstLine="0"/>
        <w:rPr>
          <w:rFonts w:ascii="Arial" w:hAnsi="Arial" w:cs="Arial"/>
          <w:b/>
          <w:bCs/>
          <w:sz w:val="24"/>
        </w:rPr>
      </w:pPr>
      <w:r>
        <w:rPr>
          <w:rFonts w:ascii="Arial" w:hAnsi="Arial" w:cs="Arial"/>
          <w:b/>
          <w:bCs/>
          <w:sz w:val="24"/>
        </w:rPr>
        <w:lastRenderedPageBreak/>
        <w:t>1.9.</w:t>
      </w:r>
      <w:r w:rsidR="00B92B79" w:rsidRPr="00FA67A7">
        <w:rPr>
          <w:rFonts w:ascii="Arial" w:hAnsi="Arial" w:cs="Arial"/>
          <w:b/>
          <w:bCs/>
          <w:sz w:val="24"/>
        </w:rPr>
        <w:t>Alternative studiate de titularul proiectului</w:t>
      </w:r>
    </w:p>
    <w:p w:rsidR="00B92B79" w:rsidRPr="0034735C" w:rsidRDefault="00B92B79">
      <w:pPr>
        <w:pStyle w:val="BodyTextIndent2"/>
        <w:ind w:left="360" w:firstLine="0"/>
        <w:rPr>
          <w:rFonts w:ascii="Arial" w:hAnsi="Arial" w:cs="Arial"/>
          <w:sz w:val="24"/>
        </w:rPr>
      </w:pPr>
      <w:r w:rsidRPr="0034735C">
        <w:rPr>
          <w:rFonts w:ascii="Arial" w:hAnsi="Arial" w:cs="Arial"/>
          <w:sz w:val="24"/>
        </w:rPr>
        <w:t>Alternativele luate în calcul au fost:</w:t>
      </w:r>
    </w:p>
    <w:p w:rsidR="006D6673" w:rsidRPr="0034735C" w:rsidRDefault="00025A8D" w:rsidP="006D6673">
      <w:pPr>
        <w:pStyle w:val="BodyTextIndent2"/>
        <w:ind w:left="930" w:firstLine="0"/>
        <w:rPr>
          <w:rFonts w:ascii="Arial" w:hAnsi="Arial" w:cs="Arial"/>
          <w:sz w:val="24"/>
        </w:rPr>
      </w:pPr>
      <w:r w:rsidRPr="0034735C">
        <w:rPr>
          <w:rFonts w:ascii="Arial" w:hAnsi="Arial" w:cs="Arial"/>
          <w:sz w:val="24"/>
        </w:rPr>
        <w:t>a)</w:t>
      </w:r>
      <w:r w:rsidR="00B92B79" w:rsidRPr="0034735C">
        <w:rPr>
          <w:rFonts w:ascii="Arial" w:hAnsi="Arial" w:cs="Arial"/>
          <w:sz w:val="24"/>
        </w:rPr>
        <w:t>alternativa ”0”;</w:t>
      </w:r>
    </w:p>
    <w:p w:rsidR="006D6673" w:rsidRPr="0034735C" w:rsidRDefault="00000811" w:rsidP="006D6673">
      <w:pPr>
        <w:pStyle w:val="BodyTextIndent2"/>
        <w:ind w:left="930" w:firstLine="0"/>
        <w:rPr>
          <w:rFonts w:ascii="Arial" w:hAnsi="Arial" w:cs="Arial"/>
          <w:sz w:val="24"/>
        </w:rPr>
      </w:pPr>
      <w:r>
        <w:rPr>
          <w:rFonts w:ascii="Arial" w:hAnsi="Arial" w:cs="Arial"/>
          <w:sz w:val="24"/>
        </w:rPr>
        <w:t>b</w:t>
      </w:r>
      <w:r w:rsidR="006D6673" w:rsidRPr="0034735C">
        <w:rPr>
          <w:rFonts w:ascii="Arial" w:hAnsi="Arial" w:cs="Arial"/>
          <w:sz w:val="24"/>
        </w:rPr>
        <w:t>)</w:t>
      </w:r>
      <w:r w:rsidR="00CA4358" w:rsidRPr="0034735C">
        <w:rPr>
          <w:rFonts w:ascii="Arial" w:hAnsi="Arial" w:cs="Arial"/>
          <w:sz w:val="24"/>
        </w:rPr>
        <w:t xml:space="preserve">modernizarea halelor </w:t>
      </w:r>
      <w:r w:rsidR="00B274C5" w:rsidRPr="0034735C">
        <w:rPr>
          <w:rFonts w:ascii="Arial" w:hAnsi="Arial" w:cs="Arial"/>
          <w:sz w:val="24"/>
        </w:rPr>
        <w:t xml:space="preserve"> existente </w:t>
      </w:r>
    </w:p>
    <w:p w:rsidR="00B92B79" w:rsidRPr="00FA67A7" w:rsidRDefault="00B92B79">
      <w:pPr>
        <w:pStyle w:val="BodyTextIndent2"/>
        <w:rPr>
          <w:rFonts w:ascii="Arial" w:hAnsi="Arial" w:cs="Arial"/>
          <w:sz w:val="24"/>
        </w:rPr>
      </w:pPr>
      <w:r w:rsidRPr="00FA67A7">
        <w:rPr>
          <w:rFonts w:ascii="Arial" w:hAnsi="Arial" w:cs="Arial"/>
          <w:sz w:val="24"/>
        </w:rPr>
        <w:t>Motivele care au stat la baza alegerii soluției propuse au avut la bază criterii economice.</w:t>
      </w:r>
    </w:p>
    <w:p w:rsidR="0034735C" w:rsidRDefault="00025A8D" w:rsidP="0034735C">
      <w:pPr>
        <w:pStyle w:val="NoSpacing"/>
        <w:ind w:firstLine="600"/>
        <w:jc w:val="both"/>
      </w:pPr>
      <w:r w:rsidRPr="00FA67A7">
        <w:rPr>
          <w:rFonts w:ascii="Arial" w:hAnsi="Arial" w:cs="Arial"/>
          <w:sz w:val="24"/>
        </w:rPr>
        <w:t>a</w:t>
      </w:r>
      <w:r w:rsidRPr="00FA67A7">
        <w:rPr>
          <w:rFonts w:ascii="Arial" w:hAnsi="Arial" w:cs="Arial"/>
          <w:i/>
          <w:sz w:val="24"/>
        </w:rPr>
        <w:t>)</w:t>
      </w:r>
      <w:r w:rsidR="00B92B79" w:rsidRPr="00FA67A7">
        <w:rPr>
          <w:rFonts w:ascii="Arial" w:hAnsi="Arial" w:cs="Arial"/>
          <w:i/>
          <w:sz w:val="24"/>
        </w:rPr>
        <w:t>Alternativa ”0”</w:t>
      </w:r>
      <w:r w:rsidR="00B92B79" w:rsidRPr="00FA67A7">
        <w:rPr>
          <w:rFonts w:ascii="Arial" w:hAnsi="Arial" w:cs="Arial"/>
          <w:sz w:val="24"/>
        </w:rPr>
        <w:t xml:space="preserve"> presupunea păstrarea amplasamentului </w:t>
      </w:r>
      <w:r w:rsidR="009E5633" w:rsidRPr="00FA67A7">
        <w:rPr>
          <w:rFonts w:ascii="Arial" w:hAnsi="Arial" w:cs="Arial"/>
          <w:sz w:val="24"/>
        </w:rPr>
        <w:t>la  dezvoltarea actuală</w:t>
      </w:r>
      <w:r w:rsidR="0034735C">
        <w:rPr>
          <w:rFonts w:ascii="Arial" w:hAnsi="Arial" w:cs="Arial"/>
          <w:sz w:val="24"/>
        </w:rPr>
        <w:t xml:space="preserve"> și </w:t>
      </w:r>
      <w:r w:rsidR="0034735C">
        <w:rPr>
          <w:rFonts w:ascii="Arial" w:hAnsi="Arial" w:cs="Arial"/>
          <w:sz w:val="24"/>
          <w:szCs w:val="24"/>
          <w:lang w:val="ro-RO"/>
        </w:rPr>
        <w:t xml:space="preserve">continuarea starii de degradare a cladirilor existente.    </w:t>
      </w:r>
      <w:r w:rsidR="0034735C" w:rsidRPr="0034735C">
        <w:rPr>
          <w:rFonts w:ascii="Arial" w:hAnsi="Arial" w:cs="Arial"/>
          <w:sz w:val="24"/>
          <w:szCs w:val="24"/>
          <w:lang w:val="ro-RO"/>
        </w:rPr>
        <w:t>De asemenea funcționarea fermei numai cu 12 grajduri, cele 8 cu grajd</w:t>
      </w:r>
      <w:r w:rsidR="0034735C">
        <w:rPr>
          <w:rFonts w:ascii="Arial" w:hAnsi="Arial" w:cs="Arial"/>
          <w:sz w:val="24"/>
          <w:szCs w:val="24"/>
          <w:lang w:val="ro-RO"/>
        </w:rPr>
        <w:t>uri ramanand  in starea de degradare avansata  contravine  legislației de mediu și normelor sanitar veterinare .</w:t>
      </w:r>
    </w:p>
    <w:p w:rsidR="00025A8D" w:rsidRPr="00FA67A7" w:rsidRDefault="00000811" w:rsidP="00B274C5">
      <w:pPr>
        <w:ind w:firstLine="426"/>
        <w:jc w:val="both"/>
        <w:rPr>
          <w:rFonts w:ascii="Arial" w:hAnsi="Arial" w:cs="Arial"/>
          <w:bCs/>
        </w:rPr>
      </w:pPr>
      <w:r>
        <w:rPr>
          <w:rFonts w:ascii="Arial" w:hAnsi="Arial" w:cs="Arial"/>
          <w:bCs/>
          <w:i/>
        </w:rPr>
        <w:t>b</w:t>
      </w:r>
      <w:r w:rsidR="00CA4358" w:rsidRPr="00FA67A7">
        <w:rPr>
          <w:rFonts w:ascii="Arial" w:hAnsi="Arial" w:cs="Arial"/>
          <w:bCs/>
          <w:i/>
        </w:rPr>
        <w:t xml:space="preserve">)Modernizarea halelor existente. </w:t>
      </w:r>
      <w:r w:rsidR="00025A8D" w:rsidRPr="00FA67A7">
        <w:rPr>
          <w:rFonts w:ascii="Arial" w:hAnsi="Arial" w:cs="Arial"/>
          <w:bCs/>
        </w:rPr>
        <w:t>A fost aleasă această variantă care prezintă următoarele avantaje:</w:t>
      </w:r>
    </w:p>
    <w:p w:rsidR="00CA4358" w:rsidRPr="00FA67A7" w:rsidRDefault="00CA4358" w:rsidP="00CA4358">
      <w:pPr>
        <w:pStyle w:val="NoSpacing"/>
        <w:numPr>
          <w:ilvl w:val="0"/>
          <w:numId w:val="2"/>
        </w:numPr>
        <w:tabs>
          <w:tab w:val="clear" w:pos="1280"/>
          <w:tab w:val="num" w:pos="851"/>
        </w:tabs>
        <w:ind w:left="0" w:firstLine="710"/>
        <w:jc w:val="both"/>
      </w:pPr>
      <w:r w:rsidRPr="00FA67A7">
        <w:rPr>
          <w:rFonts w:ascii="Arial" w:hAnsi="Arial" w:cs="Arial"/>
          <w:sz w:val="24"/>
          <w:szCs w:val="24"/>
          <w:lang w:val="ro-RO"/>
        </w:rPr>
        <w:t>investiția reprezintă continuarea modernizarii, optimizării și  rentabilizării unei activități existente cu același profil</w:t>
      </w:r>
      <w:r w:rsidR="00FA67A7">
        <w:rPr>
          <w:rFonts w:ascii="Arial" w:hAnsi="Arial" w:cs="Arial"/>
          <w:sz w:val="24"/>
          <w:szCs w:val="24"/>
          <w:lang w:val="ro-RO"/>
        </w:rPr>
        <w:t>;</w:t>
      </w:r>
    </w:p>
    <w:p w:rsidR="00025A8D" w:rsidRPr="00CA4358" w:rsidRDefault="00025A8D" w:rsidP="00025A8D">
      <w:pPr>
        <w:ind w:firstLine="720"/>
        <w:jc w:val="both"/>
        <w:rPr>
          <w:rFonts w:ascii="Arial" w:hAnsi="Arial" w:cs="Arial"/>
          <w:bCs/>
        </w:rPr>
      </w:pPr>
      <w:r w:rsidRPr="00FA67A7">
        <w:rPr>
          <w:rFonts w:ascii="Arial" w:hAnsi="Arial" w:cs="Arial"/>
          <w:bCs/>
        </w:rPr>
        <w:t>- nu este necesa</w:t>
      </w:r>
      <w:r w:rsidR="001D4AC6" w:rsidRPr="00FA67A7">
        <w:rPr>
          <w:rFonts w:ascii="Arial" w:hAnsi="Arial" w:cs="Arial"/>
          <w:bCs/>
        </w:rPr>
        <w:t>r</w:t>
      </w:r>
      <w:r w:rsidR="00450D5C" w:rsidRPr="00FA67A7">
        <w:rPr>
          <w:rFonts w:ascii="Arial" w:hAnsi="Arial" w:cs="Arial"/>
          <w:bCs/>
        </w:rPr>
        <w:t>ă c</w:t>
      </w:r>
      <w:r w:rsidRPr="00FA67A7">
        <w:rPr>
          <w:rFonts w:ascii="Arial" w:hAnsi="Arial" w:cs="Arial"/>
          <w:bCs/>
        </w:rPr>
        <w:t xml:space="preserve">onstrucția a noi instalații de asigurare a utilităților, capacitatea celor existente fiind suficientă pentru acoperirea nevoilor </w:t>
      </w:r>
      <w:r w:rsidRPr="00CA4358">
        <w:rPr>
          <w:rFonts w:ascii="Arial" w:hAnsi="Arial" w:cs="Arial"/>
          <w:bCs/>
        </w:rPr>
        <w:t xml:space="preserve">de exploatare în condițiile creșterii efectivelor de animale în fermă; </w:t>
      </w:r>
      <w:r w:rsidR="00CA4358">
        <w:rPr>
          <w:rFonts w:ascii="Arial" w:hAnsi="Arial" w:cs="Arial"/>
          <w:bCs/>
        </w:rPr>
        <w:t xml:space="preserve"> cele 8 </w:t>
      </w:r>
      <w:r w:rsidR="00CA4358" w:rsidRPr="00CA4358">
        <w:rPr>
          <w:rFonts w:ascii="Arial" w:hAnsi="Arial" w:cs="Arial"/>
          <w:bCs/>
        </w:rPr>
        <w:t xml:space="preserve">hale </w:t>
      </w:r>
      <w:r w:rsidRPr="00CA4358">
        <w:rPr>
          <w:rFonts w:ascii="Arial" w:hAnsi="Arial" w:cs="Arial"/>
          <w:bCs/>
        </w:rPr>
        <w:t>se vor racorda la rețelele de alimentare cu energie electrică, apă și canalizare existente;</w:t>
      </w:r>
    </w:p>
    <w:p w:rsidR="00025A8D" w:rsidRPr="00CA4358" w:rsidRDefault="00025A8D" w:rsidP="00025A8D">
      <w:pPr>
        <w:ind w:firstLine="720"/>
        <w:jc w:val="both"/>
        <w:rPr>
          <w:rFonts w:ascii="Arial" w:hAnsi="Arial" w:cs="Arial"/>
          <w:bCs/>
        </w:rPr>
      </w:pPr>
      <w:r w:rsidRPr="00CA4358">
        <w:rPr>
          <w:rFonts w:ascii="Arial" w:hAnsi="Arial" w:cs="Arial"/>
          <w:bCs/>
        </w:rPr>
        <w:t>- se vor gestiona eficient furajele, medicamentele, vaccinurile, etc.</w:t>
      </w:r>
    </w:p>
    <w:p w:rsidR="00025A8D" w:rsidRDefault="00025A8D" w:rsidP="00025A8D">
      <w:pPr>
        <w:ind w:firstLine="720"/>
        <w:jc w:val="both"/>
        <w:rPr>
          <w:rFonts w:ascii="Arial" w:hAnsi="Arial" w:cs="Arial"/>
          <w:bCs/>
        </w:rPr>
      </w:pPr>
      <w:r w:rsidRPr="00CA4358">
        <w:rPr>
          <w:rFonts w:ascii="Arial" w:hAnsi="Arial" w:cs="Arial"/>
          <w:bCs/>
        </w:rPr>
        <w:t xml:space="preserve">- nu este necesar personal </w:t>
      </w:r>
      <w:r w:rsidR="00A829BB" w:rsidRPr="00CA4358">
        <w:rPr>
          <w:rFonts w:ascii="Arial" w:hAnsi="Arial" w:cs="Arial"/>
          <w:bCs/>
        </w:rPr>
        <w:t xml:space="preserve">cu studii superioare de specialitate </w:t>
      </w:r>
      <w:r w:rsidRPr="00CA4358">
        <w:rPr>
          <w:rFonts w:ascii="Arial" w:hAnsi="Arial" w:cs="Arial"/>
          <w:bCs/>
        </w:rPr>
        <w:t>suplimentar pentru exploatarea</w:t>
      </w:r>
      <w:r w:rsidR="00CA4358" w:rsidRPr="00CA4358">
        <w:rPr>
          <w:rFonts w:ascii="Arial" w:hAnsi="Arial" w:cs="Arial"/>
          <w:bCs/>
        </w:rPr>
        <w:t xml:space="preserve"> celor 8 hale;</w:t>
      </w:r>
      <w:r w:rsidRPr="00CA4358">
        <w:rPr>
          <w:rFonts w:ascii="Arial" w:hAnsi="Arial" w:cs="Arial"/>
          <w:bCs/>
        </w:rPr>
        <w:t xml:space="preserve"> </w:t>
      </w:r>
    </w:p>
    <w:p w:rsidR="00000811" w:rsidRPr="00CA4358" w:rsidRDefault="00000811" w:rsidP="00025A8D">
      <w:pPr>
        <w:ind w:firstLine="720"/>
        <w:jc w:val="both"/>
        <w:rPr>
          <w:rFonts w:ascii="Arial" w:hAnsi="Arial" w:cs="Arial"/>
          <w:bCs/>
        </w:rPr>
      </w:pPr>
      <w:r>
        <w:rPr>
          <w:rFonts w:ascii="Arial" w:hAnsi="Arial" w:cs="Arial"/>
          <w:bCs/>
        </w:rPr>
        <w:t>- se suplimentează locurile de muncă – se vor angaja 8 persoane;</w:t>
      </w:r>
    </w:p>
    <w:p w:rsidR="00025A8D" w:rsidRPr="00CA4358" w:rsidRDefault="00025A8D" w:rsidP="00025A8D">
      <w:pPr>
        <w:jc w:val="both"/>
        <w:rPr>
          <w:rFonts w:ascii="Arial" w:hAnsi="Arial" w:cs="Arial"/>
          <w:bCs/>
        </w:rPr>
      </w:pPr>
      <w:r w:rsidRPr="00CA4358">
        <w:rPr>
          <w:rFonts w:ascii="Arial" w:hAnsi="Arial" w:cs="Arial"/>
          <w:bCs/>
        </w:rPr>
        <w:tab/>
        <w:t>- nu este necesară extinderea construcțiilor necesare pentru filtru sanitar, grupuri sanitare, birouri, și nu vor crește cheltuielile cu administrația fermei</w:t>
      </w:r>
      <w:r w:rsidR="00A829BB" w:rsidRPr="00CA4358">
        <w:rPr>
          <w:rFonts w:ascii="Arial" w:hAnsi="Arial" w:cs="Arial"/>
          <w:bCs/>
        </w:rPr>
        <w:t>;</w:t>
      </w:r>
    </w:p>
    <w:p w:rsidR="00025A8D" w:rsidRPr="00CA4358" w:rsidRDefault="00A829BB" w:rsidP="00025A8D">
      <w:pPr>
        <w:jc w:val="both"/>
        <w:rPr>
          <w:rFonts w:ascii="Arial" w:hAnsi="Arial" w:cs="Arial"/>
          <w:bCs/>
        </w:rPr>
      </w:pPr>
      <w:r w:rsidRPr="00CA4358">
        <w:rPr>
          <w:rFonts w:ascii="Arial" w:hAnsi="Arial" w:cs="Arial"/>
          <w:bCs/>
        </w:rPr>
        <w:t xml:space="preserve">    </w:t>
      </w:r>
      <w:r w:rsidR="005B6203" w:rsidRPr="00CA4358">
        <w:rPr>
          <w:rFonts w:ascii="Arial" w:hAnsi="Arial" w:cs="Arial"/>
          <w:bCs/>
        </w:rPr>
        <w:t xml:space="preserve">   </w:t>
      </w:r>
      <w:r w:rsidRPr="00CA4358">
        <w:rPr>
          <w:rFonts w:ascii="Arial" w:hAnsi="Arial" w:cs="Arial"/>
          <w:bCs/>
        </w:rPr>
        <w:t xml:space="preserve"> -</w:t>
      </w:r>
      <w:r w:rsidR="00B50E03" w:rsidRPr="00CA4358">
        <w:rPr>
          <w:rFonts w:ascii="Arial" w:hAnsi="Arial" w:cs="Arial"/>
          <w:bCs/>
        </w:rPr>
        <w:t xml:space="preserve"> </w:t>
      </w:r>
      <w:r w:rsidRPr="00CA4358">
        <w:rPr>
          <w:rFonts w:ascii="Arial" w:hAnsi="Arial" w:cs="Arial"/>
          <w:bCs/>
        </w:rPr>
        <w:t xml:space="preserve">nu este necesară construirea de drumuri noi de acces. </w:t>
      </w:r>
    </w:p>
    <w:p w:rsidR="0076632D" w:rsidRDefault="0076632D" w:rsidP="00025A8D">
      <w:pPr>
        <w:pStyle w:val="BodyTextIndent2"/>
        <w:rPr>
          <w:rFonts w:ascii="Arial" w:hAnsi="Arial" w:cs="Arial"/>
          <w:b/>
          <w:sz w:val="24"/>
        </w:rPr>
      </w:pPr>
    </w:p>
    <w:p w:rsidR="00B92B79" w:rsidRPr="00B274C5" w:rsidRDefault="00BC20FE" w:rsidP="00025A8D">
      <w:pPr>
        <w:pStyle w:val="BodyTextIndent2"/>
        <w:rPr>
          <w:rFonts w:ascii="Arial" w:hAnsi="Arial" w:cs="Arial"/>
          <w:b/>
          <w:bCs/>
          <w:sz w:val="24"/>
        </w:rPr>
      </w:pPr>
      <w:r w:rsidRPr="00B274C5">
        <w:rPr>
          <w:rFonts w:ascii="Arial" w:hAnsi="Arial" w:cs="Arial"/>
          <w:b/>
          <w:sz w:val="24"/>
        </w:rPr>
        <w:t>1.</w:t>
      </w:r>
      <w:r w:rsidR="00E9688A">
        <w:rPr>
          <w:rFonts w:ascii="Arial" w:hAnsi="Arial" w:cs="Arial"/>
          <w:b/>
          <w:sz w:val="24"/>
        </w:rPr>
        <w:t>10</w:t>
      </w:r>
      <w:r w:rsidRPr="00B274C5">
        <w:rPr>
          <w:rFonts w:ascii="Arial" w:hAnsi="Arial" w:cs="Arial"/>
          <w:b/>
          <w:bCs/>
          <w:sz w:val="24"/>
        </w:rPr>
        <w:t>.</w:t>
      </w:r>
      <w:r w:rsidR="009E5633" w:rsidRPr="00B274C5">
        <w:rPr>
          <w:rFonts w:ascii="Arial" w:hAnsi="Arial" w:cs="Arial"/>
          <w:b/>
          <w:bCs/>
          <w:sz w:val="24"/>
        </w:rPr>
        <w:t xml:space="preserve"> </w:t>
      </w:r>
      <w:r w:rsidR="00B92B79" w:rsidRPr="00B274C5">
        <w:rPr>
          <w:rFonts w:ascii="Arial" w:hAnsi="Arial" w:cs="Arial"/>
          <w:b/>
          <w:bCs/>
          <w:sz w:val="24"/>
        </w:rPr>
        <w:t xml:space="preserve">Localizarea geografică și administrativă a amplasamentelor pentru alternativele la proiect </w:t>
      </w:r>
    </w:p>
    <w:p w:rsidR="00CA4358" w:rsidRDefault="00CA4358" w:rsidP="00CA4358">
      <w:pPr>
        <w:pStyle w:val="NoSpacing"/>
        <w:jc w:val="both"/>
      </w:pPr>
      <w:r>
        <w:rPr>
          <w:rFonts w:ascii="Arial" w:hAnsi="Arial" w:cs="Arial"/>
          <w:sz w:val="24"/>
          <w:szCs w:val="24"/>
          <w:lang w:val="ro-RO"/>
        </w:rPr>
        <w:t>Cele 8 hale care se modernizeaza fac parte din dotarea  Fermei de porci aparținând S.C. Landbruk  SRL  care este amplasată pe teritoriul administrat de Primaria Comunei Feldioara, în partea de de sud-vest a comunei  la o distanță de 1500m de DN13, legătura cu acesta realizându-se prin intermediul unui drum comunal (DC 1308).Comuna Feldioara  este  situată  în partea de nord -  est  a Județului Brasov , la 20 km nord de Brasov si la 100km de Sighisoara,in zona deluroasa a depresiunii Tara Barsei.  Coordonatele geografice  ale localității sunt: 45</w:t>
      </w:r>
      <w:r>
        <w:rPr>
          <w:rFonts w:ascii="Arial" w:hAnsi="Arial" w:cs="Arial"/>
          <w:sz w:val="24"/>
          <w:szCs w:val="24"/>
          <w:vertAlign w:val="superscript"/>
          <w:lang w:val="ro-RO"/>
        </w:rPr>
        <w:t xml:space="preserve">0  </w:t>
      </w:r>
      <w:r>
        <w:rPr>
          <w:rFonts w:ascii="Arial" w:hAnsi="Arial" w:cs="Arial"/>
          <w:sz w:val="24"/>
          <w:szCs w:val="24"/>
          <w:lang w:val="ro-RO"/>
        </w:rPr>
        <w:t>48` 20” N și 25</w:t>
      </w:r>
      <w:r>
        <w:rPr>
          <w:rFonts w:ascii="Arial" w:hAnsi="Arial" w:cs="Arial"/>
          <w:sz w:val="24"/>
          <w:szCs w:val="24"/>
          <w:vertAlign w:val="superscript"/>
          <w:lang w:val="ro-RO"/>
        </w:rPr>
        <w:t>0</w:t>
      </w:r>
      <w:r>
        <w:rPr>
          <w:rFonts w:ascii="Arial" w:hAnsi="Arial" w:cs="Arial"/>
          <w:sz w:val="24"/>
          <w:szCs w:val="24"/>
          <w:lang w:val="ro-RO"/>
        </w:rPr>
        <w:t>35`30”E. Comuna are in componenta satele Feldioara, Rotbav si Colonia Reconstructia.</w:t>
      </w:r>
    </w:p>
    <w:p w:rsidR="00CA4358" w:rsidRDefault="00CA4358" w:rsidP="00CA4358">
      <w:pPr>
        <w:pStyle w:val="NoSpacing"/>
        <w:jc w:val="both"/>
        <w:rPr>
          <w:rFonts w:ascii="Arial" w:hAnsi="Arial" w:cs="Arial"/>
          <w:sz w:val="24"/>
          <w:szCs w:val="24"/>
          <w:lang w:val="ro-RO"/>
        </w:rPr>
      </w:pPr>
      <w:r>
        <w:rPr>
          <w:rFonts w:ascii="Arial" w:hAnsi="Arial" w:cs="Arial"/>
          <w:sz w:val="24"/>
          <w:szCs w:val="24"/>
          <w:lang w:val="ro-RO"/>
        </w:rPr>
        <w:t xml:space="preserve"> Ferma este amplasata in satul Feldioara.  Amplasamentul fermei este pe un teren plat, fără pericol de  inundabilitate fiind la o distanță de 200 de metri de cursul de apă Homorod - apartinand de bazinul hidrografic al raului Olt (cod cadastral VIII.1.51) Pârâul Homorod este îndiguit pe ambele maluri  între </w:t>
      </w:r>
      <w:r w:rsidR="000A6101">
        <w:rPr>
          <w:rFonts w:ascii="Arial" w:hAnsi="Arial" w:cs="Arial"/>
          <w:sz w:val="24"/>
          <w:szCs w:val="24"/>
          <w:lang w:val="ro-RO"/>
        </w:rPr>
        <w:t xml:space="preserve">localitatea Hălchiu și confluența </w:t>
      </w:r>
      <w:r>
        <w:rPr>
          <w:rFonts w:ascii="Arial" w:hAnsi="Arial" w:cs="Arial"/>
          <w:sz w:val="24"/>
          <w:szCs w:val="24"/>
          <w:lang w:val="ro-RO"/>
        </w:rPr>
        <w:t xml:space="preserve"> cu râul Olt. De asemenea amplasamentul nu este în zona de arie protejată și nu are în apropiere monumente istorice, culturale,  arheologice .</w:t>
      </w:r>
    </w:p>
    <w:p w:rsidR="00CA4358" w:rsidRPr="00B3487A" w:rsidRDefault="002F792F" w:rsidP="00025A8D">
      <w:pPr>
        <w:pStyle w:val="BodyTextIndent2"/>
        <w:rPr>
          <w:rFonts w:ascii="Arial" w:hAnsi="Arial" w:cs="Arial"/>
          <w:b/>
          <w:bCs/>
          <w:color w:val="FF0000"/>
          <w:sz w:val="24"/>
        </w:rPr>
      </w:pPr>
      <w:r>
        <w:rPr>
          <w:rFonts w:ascii="Arial" w:hAnsi="Arial" w:cs="Arial"/>
          <w:color w:val="0D0D0D"/>
          <w:sz w:val="22"/>
          <w:szCs w:val="22"/>
          <w:lang w:eastAsia="ro-RO"/>
        </w:rPr>
        <w:lastRenderedPageBreak/>
        <w:drawing>
          <wp:inline distT="0" distB="0" distL="0" distR="0" wp14:anchorId="0C42D4A3" wp14:editId="7AE42CB4">
            <wp:extent cx="5486400" cy="3346618"/>
            <wp:effectExtent l="0" t="0" r="0" b="6350"/>
            <wp:docPr id="6" name="Picture 6" descr="pozi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pozit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46618"/>
                    </a:xfrm>
                    <a:prstGeom prst="rect">
                      <a:avLst/>
                    </a:prstGeom>
                    <a:noFill/>
                    <a:ln>
                      <a:noFill/>
                    </a:ln>
                  </pic:spPr>
                </pic:pic>
              </a:graphicData>
            </a:graphic>
          </wp:inline>
        </w:drawing>
      </w:r>
    </w:p>
    <w:p w:rsidR="002F792F" w:rsidRDefault="002F792F" w:rsidP="005D12FC">
      <w:pPr>
        <w:pStyle w:val="BodyTextIndent2"/>
        <w:rPr>
          <w:rFonts w:ascii="Arial" w:hAnsi="Arial" w:cs="Arial"/>
          <w:sz w:val="24"/>
        </w:rPr>
      </w:pPr>
    </w:p>
    <w:p w:rsidR="005D12FC" w:rsidRPr="00032DCE" w:rsidRDefault="00A7113D" w:rsidP="005D12FC">
      <w:pPr>
        <w:pStyle w:val="BodyTextIndent2"/>
        <w:rPr>
          <w:rFonts w:ascii="Arial" w:hAnsi="Arial" w:cs="Arial"/>
          <w:sz w:val="24"/>
        </w:rPr>
      </w:pPr>
      <w:r w:rsidRPr="00032DCE">
        <w:rPr>
          <w:rFonts w:ascii="Arial" w:hAnsi="Arial" w:cs="Arial"/>
          <w:sz w:val="24"/>
        </w:rPr>
        <w:t xml:space="preserve"> </w:t>
      </w:r>
      <w:r w:rsidR="005D12FC" w:rsidRPr="00032DCE">
        <w:rPr>
          <w:rFonts w:ascii="Arial" w:hAnsi="Arial" w:cs="Arial"/>
          <w:sz w:val="24"/>
        </w:rPr>
        <w:t>Proprietatea are următoarele vecinătăți:</w:t>
      </w:r>
    </w:p>
    <w:p w:rsidR="001F51F7" w:rsidRPr="00032DCE" w:rsidRDefault="001F51F7" w:rsidP="00645306">
      <w:pPr>
        <w:pStyle w:val="paragraf"/>
        <w:numPr>
          <w:ilvl w:val="0"/>
          <w:numId w:val="21"/>
        </w:numPr>
        <w:spacing w:line="276" w:lineRule="auto"/>
        <w:ind w:left="0" w:firstLine="567"/>
        <w:rPr>
          <w:rFonts w:ascii="Arial" w:hAnsi="Arial" w:cs="Arial"/>
          <w:bCs w:val="0"/>
          <w:iCs w:val="0"/>
          <w:szCs w:val="24"/>
          <w:lang w:val="it-IT"/>
        </w:rPr>
      </w:pPr>
      <w:r w:rsidRPr="00032DCE">
        <w:rPr>
          <w:rFonts w:ascii="Arial" w:hAnsi="Arial" w:cs="Arial"/>
          <w:bCs w:val="0"/>
          <w:iCs w:val="0"/>
          <w:szCs w:val="24"/>
          <w:lang w:val="it-IT"/>
        </w:rPr>
        <w:t>la Nord –drum acces</w:t>
      </w:r>
    </w:p>
    <w:p w:rsidR="00032DCE" w:rsidRPr="00000811" w:rsidRDefault="001F51F7" w:rsidP="00645306">
      <w:pPr>
        <w:pStyle w:val="paragraf"/>
        <w:numPr>
          <w:ilvl w:val="0"/>
          <w:numId w:val="21"/>
        </w:numPr>
        <w:spacing w:line="276" w:lineRule="auto"/>
        <w:ind w:left="0" w:firstLine="567"/>
        <w:rPr>
          <w:rFonts w:ascii="Arial" w:hAnsi="Arial" w:cs="Arial"/>
          <w:bCs w:val="0"/>
          <w:iCs w:val="0"/>
          <w:szCs w:val="24"/>
          <w:lang w:val="it-IT"/>
        </w:rPr>
      </w:pPr>
      <w:r w:rsidRPr="00000811">
        <w:rPr>
          <w:rFonts w:ascii="Arial" w:hAnsi="Arial" w:cs="Arial"/>
          <w:bCs w:val="0"/>
          <w:iCs w:val="0"/>
          <w:szCs w:val="24"/>
          <w:lang w:val="it-IT"/>
        </w:rPr>
        <w:t>la Vest-</w:t>
      </w:r>
      <w:r w:rsidR="00032DCE" w:rsidRPr="00000811">
        <w:rPr>
          <w:rFonts w:ascii="Arial" w:hAnsi="Arial" w:cs="Arial"/>
          <w:bCs w:val="0"/>
          <w:iCs w:val="0"/>
          <w:szCs w:val="24"/>
          <w:lang w:val="it-IT"/>
        </w:rPr>
        <w:t xml:space="preserve"> terenuri agricole proprietate particulară</w:t>
      </w:r>
      <w:r w:rsidR="00000811" w:rsidRPr="00000811">
        <w:rPr>
          <w:rFonts w:ascii="Arial" w:hAnsi="Arial" w:cs="Arial"/>
          <w:bCs w:val="0"/>
          <w:iCs w:val="0"/>
          <w:szCs w:val="24"/>
          <w:lang w:val="it-IT"/>
        </w:rPr>
        <w:t xml:space="preserve"> (</w:t>
      </w:r>
      <w:r w:rsidR="00000811" w:rsidRPr="00000811">
        <w:rPr>
          <w:rFonts w:ascii="Arial" w:hAnsi="Arial" w:cs="Arial"/>
          <w:bCs w:val="0"/>
          <w:iCs w:val="0"/>
          <w:color w:val="0D0D0D"/>
          <w:szCs w:val="24"/>
          <w:lang w:val="it-IT"/>
        </w:rPr>
        <w:t>loturile nr.3383; 3404; 3400; 3401 ;3402; 3405)</w:t>
      </w:r>
      <w:r w:rsidR="00032DCE" w:rsidRPr="00000811">
        <w:rPr>
          <w:rFonts w:ascii="Arial" w:hAnsi="Arial" w:cs="Arial"/>
          <w:bCs w:val="0"/>
          <w:iCs w:val="0"/>
          <w:szCs w:val="24"/>
          <w:lang w:val="it-IT"/>
        </w:rPr>
        <w:t>;</w:t>
      </w:r>
    </w:p>
    <w:p w:rsidR="00000811" w:rsidRPr="00000811" w:rsidRDefault="00032DCE" w:rsidP="00000811">
      <w:pPr>
        <w:pStyle w:val="paragraf"/>
        <w:numPr>
          <w:ilvl w:val="0"/>
          <w:numId w:val="21"/>
        </w:numPr>
        <w:spacing w:line="276" w:lineRule="auto"/>
        <w:ind w:left="0" w:firstLine="567"/>
        <w:rPr>
          <w:rFonts w:ascii="Arial" w:hAnsi="Arial" w:cs="Arial"/>
          <w:bCs w:val="0"/>
          <w:iCs w:val="0"/>
          <w:color w:val="0D0D0D"/>
          <w:szCs w:val="24"/>
          <w:lang w:val="it-IT"/>
        </w:rPr>
      </w:pPr>
      <w:r w:rsidRPr="00000811">
        <w:rPr>
          <w:rFonts w:ascii="Arial" w:hAnsi="Arial" w:cs="Arial"/>
          <w:bCs w:val="0"/>
          <w:iCs w:val="0"/>
          <w:szCs w:val="24"/>
          <w:lang w:val="it-IT"/>
        </w:rPr>
        <w:t xml:space="preserve"> </w:t>
      </w:r>
      <w:r w:rsidR="001F51F7" w:rsidRPr="00000811">
        <w:rPr>
          <w:rFonts w:ascii="Arial" w:hAnsi="Arial" w:cs="Arial"/>
          <w:bCs w:val="0"/>
          <w:iCs w:val="0"/>
          <w:szCs w:val="24"/>
          <w:lang w:val="it-IT"/>
        </w:rPr>
        <w:t>la Sud–</w:t>
      </w:r>
      <w:r w:rsidRPr="00000811">
        <w:rPr>
          <w:rFonts w:ascii="Arial" w:hAnsi="Arial" w:cs="Arial"/>
          <w:bCs w:val="0"/>
          <w:iCs w:val="0"/>
          <w:szCs w:val="24"/>
          <w:lang w:val="it-IT"/>
        </w:rPr>
        <w:t xml:space="preserve"> terenuri agricole proprietate particulară</w:t>
      </w:r>
      <w:r w:rsidR="00000811" w:rsidRPr="00000811">
        <w:rPr>
          <w:rFonts w:ascii="Arial" w:hAnsi="Arial" w:cs="Arial"/>
          <w:bCs w:val="0"/>
          <w:iCs w:val="0"/>
          <w:szCs w:val="24"/>
          <w:lang w:val="it-IT"/>
        </w:rPr>
        <w:t xml:space="preserve"> </w:t>
      </w:r>
      <w:r w:rsidR="004C42FD">
        <w:rPr>
          <w:rFonts w:ascii="Arial" w:hAnsi="Arial" w:cs="Arial"/>
          <w:bCs w:val="0"/>
          <w:iCs w:val="0"/>
          <w:szCs w:val="24"/>
          <w:lang w:val="it-IT"/>
        </w:rPr>
        <w:t>(</w:t>
      </w:r>
      <w:r w:rsidR="00000811" w:rsidRPr="00000811">
        <w:rPr>
          <w:rFonts w:ascii="Arial" w:hAnsi="Arial" w:cs="Arial"/>
          <w:bCs w:val="0"/>
          <w:iCs w:val="0"/>
          <w:szCs w:val="24"/>
          <w:lang w:val="it-IT"/>
        </w:rPr>
        <w:t xml:space="preserve"> </w:t>
      </w:r>
      <w:r w:rsidR="00000811" w:rsidRPr="00000811">
        <w:rPr>
          <w:rFonts w:ascii="Arial" w:hAnsi="Arial" w:cs="Arial"/>
          <w:bCs w:val="0"/>
          <w:iCs w:val="0"/>
          <w:color w:val="0D0D0D"/>
          <w:szCs w:val="24"/>
          <w:lang w:val="it-IT"/>
        </w:rPr>
        <w:t>loturile nr.3406/1; 3406/2; 3407/1; 3407/2; 3408; 3396/1/a; 3396/1/b; 3396/2; 3396/3;3396/4; 3397/1; 3397/2;3397/3; 3449; 3451; 3451/1; 3453</w:t>
      </w:r>
      <w:r w:rsidR="004C42FD">
        <w:rPr>
          <w:rFonts w:ascii="Arial" w:hAnsi="Arial" w:cs="Arial"/>
          <w:bCs w:val="0"/>
          <w:iCs w:val="0"/>
          <w:color w:val="0D0D0D"/>
          <w:szCs w:val="24"/>
          <w:lang w:val="it-IT"/>
        </w:rPr>
        <w:t>);</w:t>
      </w:r>
    </w:p>
    <w:p w:rsidR="00000811" w:rsidRPr="00000811" w:rsidRDefault="001F51F7" w:rsidP="00000811">
      <w:pPr>
        <w:pStyle w:val="paragraf"/>
        <w:numPr>
          <w:ilvl w:val="0"/>
          <w:numId w:val="21"/>
        </w:numPr>
        <w:spacing w:line="276" w:lineRule="auto"/>
        <w:ind w:left="0" w:firstLine="567"/>
        <w:rPr>
          <w:rFonts w:ascii="Arial" w:hAnsi="Arial" w:cs="Arial"/>
          <w:bCs w:val="0"/>
          <w:iCs w:val="0"/>
          <w:color w:val="0D0D0D"/>
          <w:szCs w:val="24"/>
          <w:lang w:val="it-IT"/>
        </w:rPr>
      </w:pPr>
      <w:r w:rsidRPr="00000811">
        <w:rPr>
          <w:rFonts w:ascii="Arial" w:hAnsi="Arial" w:cs="Arial"/>
          <w:bCs w:val="0"/>
          <w:iCs w:val="0"/>
          <w:szCs w:val="24"/>
          <w:lang w:val="it-IT"/>
        </w:rPr>
        <w:t>la Est</w:t>
      </w:r>
      <w:r w:rsidR="000A6101" w:rsidRPr="00000811">
        <w:rPr>
          <w:rFonts w:ascii="Arial" w:hAnsi="Arial" w:cs="Arial"/>
          <w:bCs w:val="0"/>
          <w:iCs w:val="0"/>
          <w:szCs w:val="24"/>
          <w:lang w:val="it-IT"/>
        </w:rPr>
        <w:t xml:space="preserve"> </w:t>
      </w:r>
      <w:r w:rsidRPr="00000811">
        <w:rPr>
          <w:rFonts w:ascii="Arial" w:hAnsi="Arial" w:cs="Arial"/>
          <w:bCs w:val="0"/>
          <w:iCs w:val="0"/>
          <w:szCs w:val="24"/>
          <w:lang w:val="it-IT"/>
        </w:rPr>
        <w:t>-</w:t>
      </w:r>
      <w:r w:rsidR="00032DCE" w:rsidRPr="00000811">
        <w:rPr>
          <w:rFonts w:ascii="Arial" w:hAnsi="Arial" w:cs="Arial"/>
          <w:bCs w:val="0"/>
          <w:iCs w:val="0"/>
          <w:szCs w:val="24"/>
          <w:lang w:val="it-IT"/>
        </w:rPr>
        <w:t xml:space="preserve">- terenuri </w:t>
      </w:r>
      <w:r w:rsidR="00000811" w:rsidRPr="00000811">
        <w:rPr>
          <w:rFonts w:ascii="Arial" w:hAnsi="Arial" w:cs="Arial"/>
          <w:bCs w:val="0"/>
          <w:iCs w:val="0"/>
          <w:szCs w:val="24"/>
          <w:lang w:val="it-IT"/>
        </w:rPr>
        <w:t>agricole proprietate particulară (</w:t>
      </w:r>
      <w:r w:rsidR="00000811" w:rsidRPr="00000811">
        <w:rPr>
          <w:rFonts w:ascii="Arial" w:hAnsi="Arial" w:cs="Arial"/>
          <w:bCs w:val="0"/>
          <w:iCs w:val="0"/>
          <w:color w:val="0D0D0D"/>
          <w:szCs w:val="24"/>
          <w:lang w:val="it-IT"/>
        </w:rPr>
        <w:t>loturile nr.3454-1,2,3; 3472/2;(3461-3471)/5)</w:t>
      </w:r>
    </w:p>
    <w:p w:rsidR="001F51F7" w:rsidRPr="00032DCE" w:rsidRDefault="001F51F7" w:rsidP="00032DCE">
      <w:pPr>
        <w:pStyle w:val="paragraf"/>
        <w:spacing w:line="276" w:lineRule="auto"/>
        <w:ind w:firstLine="567"/>
        <w:rPr>
          <w:rFonts w:ascii="Arial" w:hAnsi="Arial" w:cs="Arial"/>
          <w:szCs w:val="24"/>
          <w:lang w:val="it-IT"/>
        </w:rPr>
      </w:pPr>
      <w:r w:rsidRPr="00032DCE">
        <w:rPr>
          <w:rFonts w:ascii="Arial" w:hAnsi="Arial" w:cs="Arial"/>
          <w:szCs w:val="24"/>
          <w:lang w:val="it-IT"/>
        </w:rPr>
        <w:t>Limitrof fermei, in partea nord-estica, exista aprobat un PUZ pentru locuinte. Intre limita fermei si zona locuita a comunei Feldioara, s-au construit 3 cladiri, la distantele:</w:t>
      </w:r>
    </w:p>
    <w:p w:rsidR="001F51F7" w:rsidRPr="006E6BA9" w:rsidRDefault="001F51F7" w:rsidP="00645306">
      <w:pPr>
        <w:numPr>
          <w:ilvl w:val="0"/>
          <w:numId w:val="21"/>
        </w:numPr>
        <w:spacing w:line="276" w:lineRule="auto"/>
        <w:jc w:val="both"/>
        <w:rPr>
          <w:rFonts w:ascii="Arial" w:hAnsi="Arial" w:cs="Arial"/>
          <w:lang w:val="it-IT"/>
        </w:rPr>
      </w:pPr>
      <w:r w:rsidRPr="006E6BA9">
        <w:rPr>
          <w:rFonts w:ascii="Arial" w:hAnsi="Arial" w:cs="Arial"/>
          <w:lang w:val="it-IT"/>
        </w:rPr>
        <w:t>50 m de ferma, cu destinatie tot de ferm</w:t>
      </w:r>
      <w:r w:rsidR="00032DCE" w:rsidRPr="006E6BA9">
        <w:rPr>
          <w:rFonts w:ascii="Arial" w:hAnsi="Arial" w:cs="Arial"/>
          <w:lang w:val="it-IT"/>
        </w:rPr>
        <w:t>ă</w:t>
      </w:r>
    </w:p>
    <w:p w:rsidR="001F51F7" w:rsidRPr="006E6BA9" w:rsidRDefault="001F51F7" w:rsidP="00645306">
      <w:pPr>
        <w:numPr>
          <w:ilvl w:val="0"/>
          <w:numId w:val="21"/>
        </w:numPr>
        <w:spacing w:line="276" w:lineRule="auto"/>
        <w:jc w:val="both"/>
        <w:rPr>
          <w:rFonts w:ascii="Arial" w:hAnsi="Arial" w:cs="Arial"/>
          <w:lang w:val="it-IT"/>
        </w:rPr>
      </w:pPr>
      <w:r w:rsidRPr="006E6BA9">
        <w:rPr>
          <w:rFonts w:ascii="Arial" w:hAnsi="Arial" w:cs="Arial"/>
          <w:lang w:val="it-IT"/>
        </w:rPr>
        <w:t>450 m- cladire nefinisata, probabil cu scop de locuire,</w:t>
      </w:r>
    </w:p>
    <w:p w:rsidR="001F51F7" w:rsidRPr="00032DCE" w:rsidRDefault="001F51F7" w:rsidP="00645306">
      <w:pPr>
        <w:numPr>
          <w:ilvl w:val="0"/>
          <w:numId w:val="21"/>
        </w:numPr>
        <w:spacing w:line="276" w:lineRule="auto"/>
        <w:jc w:val="both"/>
        <w:rPr>
          <w:rFonts w:ascii="Arial" w:hAnsi="Arial" w:cs="Arial"/>
          <w:color w:val="4F81BD" w:themeColor="accent1"/>
          <w:lang w:val="it-IT"/>
        </w:rPr>
      </w:pPr>
      <w:r w:rsidRPr="006E6BA9">
        <w:rPr>
          <w:rFonts w:ascii="Arial" w:hAnsi="Arial" w:cs="Arial"/>
          <w:lang w:val="it-IT"/>
        </w:rPr>
        <w:t>700 m- casa de locuit</w:t>
      </w:r>
      <w:r w:rsidRPr="00032DCE">
        <w:rPr>
          <w:rFonts w:ascii="Arial" w:hAnsi="Arial" w:cs="Arial"/>
          <w:color w:val="4F81BD" w:themeColor="accent1"/>
          <w:lang w:val="it-IT"/>
        </w:rPr>
        <w:t>.</w:t>
      </w:r>
    </w:p>
    <w:p w:rsidR="001F51F7" w:rsidRPr="00032DCE" w:rsidRDefault="001F51F7" w:rsidP="001F51F7">
      <w:pPr>
        <w:spacing w:line="276" w:lineRule="auto"/>
        <w:ind w:firstLine="567"/>
        <w:jc w:val="both"/>
        <w:rPr>
          <w:rFonts w:ascii="Arial" w:hAnsi="Arial" w:cs="Arial"/>
          <w:lang w:val="it-IT"/>
        </w:rPr>
      </w:pPr>
      <w:r w:rsidRPr="00032DCE">
        <w:rPr>
          <w:rFonts w:ascii="Arial" w:hAnsi="Arial" w:cs="Arial"/>
          <w:lang w:val="it-IT"/>
        </w:rPr>
        <w:t>Accesul in incinta se realizeaza din drumul de exploatare, situat in partea de nord a terenului. La o distanta de cca 1,5 km pe drumul local de acces este Autostrada Transilvania.</w:t>
      </w:r>
    </w:p>
    <w:p w:rsidR="001F51F7" w:rsidRPr="00032DCE" w:rsidRDefault="001F51F7" w:rsidP="001F51F7">
      <w:pPr>
        <w:spacing w:line="276" w:lineRule="auto"/>
        <w:ind w:firstLine="567"/>
        <w:jc w:val="both"/>
        <w:rPr>
          <w:rFonts w:ascii="Arial" w:hAnsi="Arial" w:cs="Arial"/>
          <w:lang w:val="it-IT"/>
        </w:rPr>
      </w:pPr>
      <w:r w:rsidRPr="00032DCE">
        <w:rPr>
          <w:rFonts w:ascii="Arial" w:hAnsi="Arial" w:cs="Arial"/>
          <w:lang w:val="it-IT"/>
        </w:rPr>
        <w:t>Societatea nu este amplasata in zona protejat</w:t>
      </w:r>
      <w:r w:rsidR="00032DCE">
        <w:rPr>
          <w:rFonts w:ascii="Arial" w:hAnsi="Arial" w:cs="Arial"/>
          <w:lang w:val="it-IT"/>
        </w:rPr>
        <w:t>ă</w:t>
      </w:r>
      <w:r w:rsidRPr="00032DCE">
        <w:rPr>
          <w:rFonts w:ascii="Arial" w:hAnsi="Arial" w:cs="Arial"/>
          <w:lang w:val="it-IT"/>
        </w:rPr>
        <w:t>.</w:t>
      </w:r>
    </w:p>
    <w:p w:rsidR="001F51F7" w:rsidRPr="00C3497D" w:rsidRDefault="0076632D" w:rsidP="005D12FC">
      <w:pPr>
        <w:pStyle w:val="BodyTextIndent2"/>
        <w:rPr>
          <w:rFonts w:ascii="Arial" w:hAnsi="Arial" w:cs="Arial"/>
          <w:sz w:val="24"/>
        </w:rPr>
      </w:pPr>
      <w:r w:rsidRPr="00C3497D">
        <w:rPr>
          <w:rFonts w:ascii="Arial" w:hAnsi="Arial" w:cs="Arial"/>
          <w:sz w:val="24"/>
        </w:rPr>
        <w:t xml:space="preserve"> Suprafața totală a terenului este de 181054mp. Suprafața construită este de </w:t>
      </w:r>
      <w:r w:rsidR="00C3497D" w:rsidRPr="00C3497D">
        <w:rPr>
          <w:rFonts w:ascii="Arial" w:hAnsi="Arial" w:cs="Arial"/>
          <w:sz w:val="24"/>
        </w:rPr>
        <w:t xml:space="preserve"> 42342,66, un procent de ocupare a terenului de</w:t>
      </w:r>
      <w:r w:rsidR="00A97E57">
        <w:rPr>
          <w:rFonts w:ascii="Arial" w:hAnsi="Arial" w:cs="Arial"/>
          <w:sz w:val="24"/>
        </w:rPr>
        <w:t xml:space="preserve"> </w:t>
      </w:r>
      <w:r w:rsidR="00C3497D" w:rsidRPr="00C3497D">
        <w:rPr>
          <w:rFonts w:ascii="Arial" w:hAnsi="Arial" w:cs="Arial"/>
          <w:sz w:val="24"/>
        </w:rPr>
        <w:t xml:space="preserve">23,39%. </w:t>
      </w:r>
    </w:p>
    <w:p w:rsidR="00C3497D" w:rsidRPr="00C3497D" w:rsidRDefault="00C3497D" w:rsidP="005D12FC">
      <w:pPr>
        <w:pStyle w:val="BodyTextIndent2"/>
        <w:rPr>
          <w:rFonts w:ascii="Arial" w:hAnsi="Arial" w:cs="Arial"/>
          <w:i/>
          <w:sz w:val="24"/>
        </w:rPr>
      </w:pPr>
      <w:r w:rsidRPr="00C3497D">
        <w:rPr>
          <w:rFonts w:ascii="Arial" w:hAnsi="Arial" w:cs="Arial"/>
          <w:sz w:val="24"/>
        </w:rPr>
        <w:t xml:space="preserve"> </w:t>
      </w:r>
      <w:r w:rsidRPr="00C3497D">
        <w:rPr>
          <w:rFonts w:ascii="Arial" w:hAnsi="Arial" w:cs="Arial"/>
          <w:i/>
          <w:sz w:val="24"/>
        </w:rPr>
        <w:t>Datorită faptului că nu se execută construcții noi procentul de ocupare al terenului rămâne neschimbat.</w:t>
      </w:r>
    </w:p>
    <w:p w:rsidR="0002260F" w:rsidRDefault="0002260F" w:rsidP="0002260F">
      <w:pPr>
        <w:pStyle w:val="BodyTextIndent"/>
        <w:ind w:left="450"/>
        <w:rPr>
          <w:rFonts w:ascii="Arial" w:hAnsi="Arial" w:cs="Arial"/>
          <w:b w:val="0"/>
          <w:sz w:val="24"/>
        </w:rPr>
      </w:pPr>
      <w:r w:rsidRPr="00C11807">
        <w:rPr>
          <w:rFonts w:ascii="Arial" w:hAnsi="Arial" w:cs="Arial"/>
          <w:b w:val="0"/>
          <w:sz w:val="24"/>
        </w:rPr>
        <w:lastRenderedPageBreak/>
        <w:t>Coordonatele Stereo 70 ale terenului sunt următoarele:</w:t>
      </w:r>
    </w:p>
    <w:p w:rsidR="00C3497D" w:rsidRPr="00C11807" w:rsidRDefault="00C3497D" w:rsidP="0002260F">
      <w:pPr>
        <w:pStyle w:val="BodyTextIndent"/>
        <w:ind w:left="450"/>
        <w:rPr>
          <w:rFonts w:ascii="Arial" w:hAnsi="Arial" w:cs="Arial"/>
          <w:b w:val="0"/>
          <w:sz w:val="24"/>
        </w:rPr>
      </w:pPr>
    </w:p>
    <w:tbl>
      <w:tblPr>
        <w:tblW w:w="5760" w:type="dxa"/>
        <w:jc w:val="center"/>
        <w:tblCellMar>
          <w:left w:w="10" w:type="dxa"/>
          <w:right w:w="10" w:type="dxa"/>
        </w:tblCellMar>
        <w:tblLook w:val="0000" w:firstRow="0" w:lastRow="0" w:firstColumn="0" w:lastColumn="0" w:noHBand="0" w:noVBand="0"/>
      </w:tblPr>
      <w:tblGrid>
        <w:gridCol w:w="1800"/>
        <w:gridCol w:w="1980"/>
        <w:gridCol w:w="1980"/>
      </w:tblGrid>
      <w:tr w:rsidR="00B3487A" w:rsidTr="00B3487A">
        <w:trPr>
          <w:tblHeader/>
          <w:jc w:val="center"/>
        </w:trPr>
        <w:tc>
          <w:tcPr>
            <w:tcW w:w="57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center"/>
              <w:rPr>
                <w:rFonts w:ascii="Arial" w:hAnsi="Arial" w:cs="Arial"/>
                <w:b/>
                <w:color w:val="000000"/>
                <w:sz w:val="22"/>
                <w:szCs w:val="22"/>
              </w:rPr>
            </w:pPr>
            <w:r w:rsidRPr="00C3497D">
              <w:rPr>
                <w:rFonts w:ascii="Arial" w:hAnsi="Arial" w:cs="Arial"/>
                <w:b/>
                <w:color w:val="000000"/>
                <w:sz w:val="22"/>
                <w:szCs w:val="22"/>
              </w:rPr>
              <w:t>Inventar de coordonate</w:t>
            </w:r>
          </w:p>
        </w:tc>
      </w:tr>
      <w:tr w:rsidR="00B3487A" w:rsidTr="00B3487A">
        <w:trPr>
          <w:tblHeade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Pct.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Y(m)</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X(m)</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16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478988.2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544678.3</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17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478983.3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544679.5</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481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478949.8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544690.5</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480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478925.8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544698.1</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478894.6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544707.8</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500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478891.9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544708.6</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501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478889.1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544708.6</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502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478886.6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544707.7</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503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478884.2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544706</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478882.6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544703.9</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478874.7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544677.7</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478869.2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544660.6</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478860.4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544632.1</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478853.9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544611.6</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504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478853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544608.9</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505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478838.5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544613.7</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478821.9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544612.2</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478813.4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544611.1</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478811.8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544609</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506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478793.6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544585.7</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168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478787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544564.7</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233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478770.8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544513.4</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234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478758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544517.7</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507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478714.5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544532.2</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508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478641.9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544569.4</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509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478558.2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544563.6</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510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478572.5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544367.5</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511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478717.1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544377.6</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259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478709.3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544352.6</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261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478737.6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544343.9</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262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478746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544338.6</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263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478746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544334.3</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264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478755.5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544331</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281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478683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544101.6</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514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478779.7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544071</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301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478799.6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544131.8</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304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478862.8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544210.6</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306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478871.1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544209.1</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319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478880.8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544235.9</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320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478900.1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544297.6</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512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478902.2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544304.3</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321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478899.6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544306.7</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322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478898.1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544308</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324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478910.9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544354.4</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177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478921.7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544392.8</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lastRenderedPageBreak/>
              <w:t>92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478951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544500.2</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478969.7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544572.8</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478967.8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544573.2</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478962.2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544575</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513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478965.4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544585</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478960.8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544586.5</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29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478979.3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544650.4</w:t>
            </w:r>
          </w:p>
        </w:tc>
      </w:tr>
      <w:tr w:rsidR="00B3487A" w:rsidTr="00B3487A">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22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478985.5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487A" w:rsidRPr="00C3497D" w:rsidRDefault="00B3487A" w:rsidP="00B3487A">
            <w:pPr>
              <w:ind w:left="708" w:right="-851" w:hanging="708"/>
              <w:jc w:val="both"/>
              <w:rPr>
                <w:rFonts w:ascii="Arial" w:hAnsi="Arial" w:cs="Arial"/>
                <w:color w:val="000000"/>
                <w:sz w:val="22"/>
                <w:szCs w:val="22"/>
              </w:rPr>
            </w:pPr>
            <w:r w:rsidRPr="00C3497D">
              <w:rPr>
                <w:rFonts w:ascii="Arial" w:hAnsi="Arial" w:cs="Arial"/>
                <w:color w:val="000000"/>
                <w:sz w:val="22"/>
                <w:szCs w:val="22"/>
              </w:rPr>
              <w:t>544669.8</w:t>
            </w:r>
          </w:p>
        </w:tc>
      </w:tr>
      <w:tr w:rsidR="00C3497D" w:rsidTr="00C3497D">
        <w:trPr>
          <w:jc w:val="center"/>
        </w:trPr>
        <w:tc>
          <w:tcPr>
            <w:tcW w:w="57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497D" w:rsidRPr="00C3497D" w:rsidRDefault="00C3497D" w:rsidP="00B3487A">
            <w:pPr>
              <w:ind w:left="708" w:right="-851" w:hanging="708"/>
              <w:jc w:val="both"/>
              <w:rPr>
                <w:rFonts w:ascii="Arial" w:hAnsi="Arial" w:cs="Arial"/>
                <w:b/>
                <w:color w:val="000000"/>
                <w:sz w:val="22"/>
                <w:szCs w:val="22"/>
              </w:rPr>
            </w:pPr>
            <w:r w:rsidRPr="00C3497D">
              <w:rPr>
                <w:rFonts w:ascii="Arial" w:hAnsi="Arial" w:cs="Arial"/>
                <w:b/>
                <w:color w:val="000000"/>
                <w:sz w:val="22"/>
                <w:szCs w:val="22"/>
              </w:rPr>
              <w:t xml:space="preserve">Suprafață totală </w:t>
            </w:r>
            <w:r w:rsidRPr="00C3497D">
              <w:rPr>
                <w:rFonts w:ascii="Arial" w:hAnsi="Arial" w:cs="Arial"/>
                <w:b/>
              </w:rPr>
              <w:t>181054mp</w:t>
            </w:r>
          </w:p>
        </w:tc>
      </w:tr>
    </w:tbl>
    <w:p w:rsidR="00B3487A" w:rsidRPr="00B3487A" w:rsidRDefault="00B3487A" w:rsidP="0002260F">
      <w:pPr>
        <w:pStyle w:val="BodyTextIndent"/>
        <w:ind w:left="450"/>
        <w:rPr>
          <w:rFonts w:ascii="Arial" w:hAnsi="Arial" w:cs="Arial"/>
          <w:b w:val="0"/>
          <w:color w:val="FF0000"/>
          <w:sz w:val="24"/>
        </w:rPr>
      </w:pPr>
    </w:p>
    <w:p w:rsidR="0002260F" w:rsidRPr="00B3487A" w:rsidRDefault="0002260F" w:rsidP="0002260F">
      <w:pPr>
        <w:pStyle w:val="BodyTextIndent"/>
        <w:ind w:left="450"/>
        <w:rPr>
          <w:rFonts w:ascii="Arial" w:hAnsi="Arial" w:cs="Arial"/>
          <w:b w:val="0"/>
          <w:color w:val="FF0000"/>
          <w:sz w:val="24"/>
        </w:rPr>
      </w:pPr>
    </w:p>
    <w:p w:rsidR="005D12FC" w:rsidRPr="00B3487A" w:rsidRDefault="005D12FC" w:rsidP="005D12FC">
      <w:pPr>
        <w:pStyle w:val="BodyTextIndent2"/>
        <w:rPr>
          <w:rFonts w:ascii="Arial" w:hAnsi="Arial" w:cs="Arial"/>
          <w:color w:val="FF0000"/>
          <w:sz w:val="24"/>
        </w:rPr>
      </w:pPr>
    </w:p>
    <w:p w:rsidR="00A7113D" w:rsidRPr="0034735C" w:rsidRDefault="005D12FC" w:rsidP="005D12FC">
      <w:pPr>
        <w:pStyle w:val="BodyTextIndent2"/>
        <w:rPr>
          <w:rFonts w:ascii="Arial" w:hAnsi="Arial" w:cs="Arial"/>
          <w:sz w:val="24"/>
        </w:rPr>
      </w:pPr>
      <w:r w:rsidRPr="0034735C">
        <w:rPr>
          <w:rFonts w:ascii="Arial" w:hAnsi="Arial" w:cs="Arial"/>
          <w:sz w:val="24"/>
        </w:rPr>
        <w:t xml:space="preserve">Amplasamentul fermei este pe un teren plat, fără pericol de inundabilitate fiind la o distanță de cel puțin </w:t>
      </w:r>
      <w:r w:rsidR="001F51F7" w:rsidRPr="0034735C">
        <w:rPr>
          <w:rFonts w:ascii="Arial" w:hAnsi="Arial" w:cs="Arial"/>
          <w:sz w:val="24"/>
        </w:rPr>
        <w:t>2</w:t>
      </w:r>
      <w:r w:rsidRPr="0034735C">
        <w:rPr>
          <w:rFonts w:ascii="Arial" w:hAnsi="Arial" w:cs="Arial"/>
          <w:sz w:val="24"/>
        </w:rPr>
        <w:t>00 m de</w:t>
      </w:r>
      <w:r w:rsidR="001F51F7" w:rsidRPr="0034735C">
        <w:rPr>
          <w:rFonts w:ascii="Arial" w:hAnsi="Arial" w:cs="Arial"/>
          <w:sz w:val="24"/>
        </w:rPr>
        <w:t xml:space="preserve"> pârâul Homorod.</w:t>
      </w:r>
      <w:r w:rsidRPr="0034735C">
        <w:rPr>
          <w:rFonts w:ascii="Arial" w:hAnsi="Arial" w:cs="Arial"/>
          <w:sz w:val="24"/>
        </w:rPr>
        <w:t xml:space="preserve"> </w:t>
      </w:r>
    </w:p>
    <w:p w:rsidR="00D8408D" w:rsidRPr="00B3487A" w:rsidRDefault="00D8408D">
      <w:pPr>
        <w:pStyle w:val="BodyTextIndent2"/>
        <w:rPr>
          <w:rFonts w:ascii="Arial" w:hAnsi="Arial" w:cs="Arial"/>
          <w:color w:val="FF0000"/>
          <w:sz w:val="24"/>
        </w:rPr>
      </w:pPr>
    </w:p>
    <w:p w:rsidR="00A97E57" w:rsidRDefault="00A97E57" w:rsidP="00E9688A">
      <w:pPr>
        <w:pStyle w:val="BodyTextIndent2"/>
        <w:ind w:left="1277" w:firstLine="0"/>
        <w:rPr>
          <w:rFonts w:ascii="Arial" w:hAnsi="Arial" w:cs="Arial"/>
          <w:b/>
          <w:bCs/>
          <w:sz w:val="24"/>
        </w:rPr>
      </w:pPr>
    </w:p>
    <w:p w:rsidR="00B92B79" w:rsidRDefault="00E9688A" w:rsidP="00E9688A">
      <w:pPr>
        <w:pStyle w:val="BodyTextIndent2"/>
        <w:ind w:left="1277" w:firstLine="0"/>
        <w:rPr>
          <w:rFonts w:ascii="Arial" w:hAnsi="Arial" w:cs="Arial"/>
          <w:b/>
          <w:bCs/>
          <w:sz w:val="24"/>
        </w:rPr>
      </w:pPr>
      <w:r>
        <w:rPr>
          <w:rFonts w:ascii="Arial" w:hAnsi="Arial" w:cs="Arial"/>
          <w:b/>
          <w:bCs/>
          <w:sz w:val="24"/>
        </w:rPr>
        <w:t>1.11.</w:t>
      </w:r>
      <w:r w:rsidR="00B92B79" w:rsidRPr="0034735C">
        <w:rPr>
          <w:rFonts w:ascii="Arial" w:hAnsi="Arial" w:cs="Arial"/>
          <w:b/>
          <w:bCs/>
          <w:sz w:val="24"/>
        </w:rPr>
        <w:t>Documente / recomandări privind planificarea / amenajarea teritorială în zona amplasamentului proiectului</w:t>
      </w:r>
      <w:r w:rsidR="00027D7D">
        <w:rPr>
          <w:rFonts w:ascii="Arial" w:hAnsi="Arial" w:cs="Arial"/>
          <w:b/>
          <w:bCs/>
          <w:sz w:val="24"/>
        </w:rPr>
        <w:t>.</w:t>
      </w:r>
    </w:p>
    <w:p w:rsidR="00027D7D" w:rsidRPr="00027D7D" w:rsidRDefault="00027D7D" w:rsidP="00027D7D">
      <w:pPr>
        <w:pStyle w:val="BodyTextIndent2"/>
        <w:ind w:left="426" w:firstLine="425"/>
        <w:rPr>
          <w:rFonts w:ascii="Arial" w:hAnsi="Arial" w:cs="Arial"/>
          <w:sz w:val="24"/>
        </w:rPr>
      </w:pPr>
      <w:r>
        <w:rPr>
          <w:rFonts w:ascii="Arial" w:hAnsi="Arial" w:cs="Arial"/>
          <w:b/>
          <w:bCs/>
          <w:sz w:val="24"/>
        </w:rPr>
        <w:t xml:space="preserve"> </w:t>
      </w:r>
      <w:r w:rsidRPr="00027D7D">
        <w:rPr>
          <w:rFonts w:ascii="Arial" w:hAnsi="Arial" w:cs="Arial"/>
          <w:bCs/>
          <w:sz w:val="24"/>
        </w:rPr>
        <w:t>Conform PUG Primăria Feldioara Ferma de porci este situată în intravilanul extins al comunei Feldioara, zonă cu destinație agroindustrială</w:t>
      </w:r>
    </w:p>
    <w:p w:rsidR="00B92B79" w:rsidRPr="0034735C" w:rsidRDefault="00B92B79" w:rsidP="0034735C">
      <w:pPr>
        <w:ind w:firstLine="720"/>
        <w:rPr>
          <w:rFonts w:ascii="Arial" w:hAnsi="Arial" w:cs="Arial"/>
        </w:rPr>
      </w:pPr>
      <w:r w:rsidRPr="0034735C">
        <w:rPr>
          <w:rFonts w:ascii="Arial" w:hAnsi="Arial" w:cs="Arial"/>
        </w:rPr>
        <w:t xml:space="preserve">Pentru implementarea proiectului </w:t>
      </w:r>
      <w:r w:rsidR="00A70B32" w:rsidRPr="0034735C">
        <w:rPr>
          <w:rFonts w:ascii="Arial" w:hAnsi="Arial" w:cs="Arial"/>
          <w:b/>
          <w:bCs/>
        </w:rPr>
        <w:t xml:space="preserve">S.C. </w:t>
      </w:r>
      <w:r w:rsidR="001F51F7" w:rsidRPr="0034735C">
        <w:rPr>
          <w:rFonts w:ascii="Arial" w:hAnsi="Arial" w:cs="Arial"/>
          <w:b/>
          <w:bCs/>
        </w:rPr>
        <w:t xml:space="preserve">Landbruk </w:t>
      </w:r>
      <w:r w:rsidR="00A70B32" w:rsidRPr="0034735C">
        <w:rPr>
          <w:rFonts w:ascii="Arial" w:hAnsi="Arial" w:cs="Arial"/>
          <w:b/>
          <w:bCs/>
        </w:rPr>
        <w:t>S.R.L.</w:t>
      </w:r>
      <w:r w:rsidR="00027D7D">
        <w:rPr>
          <w:rFonts w:ascii="Arial" w:hAnsi="Arial" w:cs="Arial"/>
          <w:b/>
          <w:bCs/>
        </w:rPr>
        <w:t xml:space="preserve"> </w:t>
      </w:r>
      <w:r w:rsidRPr="0034735C">
        <w:rPr>
          <w:rFonts w:ascii="Arial" w:hAnsi="Arial" w:cs="Arial"/>
        </w:rPr>
        <w:t>deține:</w:t>
      </w:r>
    </w:p>
    <w:p w:rsidR="0034735C" w:rsidRDefault="0034735C" w:rsidP="0034735C">
      <w:pPr>
        <w:pStyle w:val="NoSpacing"/>
        <w:jc w:val="both"/>
        <w:rPr>
          <w:rFonts w:ascii="Arial" w:hAnsi="Arial" w:cs="Arial"/>
          <w:sz w:val="24"/>
          <w:szCs w:val="24"/>
          <w:lang w:val="ro-RO"/>
        </w:rPr>
      </w:pPr>
      <w:r w:rsidRPr="0034735C">
        <w:rPr>
          <w:rFonts w:ascii="Arial" w:hAnsi="Arial" w:cs="Arial"/>
          <w:sz w:val="24"/>
          <w:szCs w:val="24"/>
          <w:lang w:val="ro-RO"/>
        </w:rPr>
        <w:t>- Certificatul de urbanism  nr.33/8.04.2016 emis de Primăria Comunei Feldioara</w:t>
      </w:r>
      <w:r w:rsidR="00027D7D">
        <w:rPr>
          <w:rFonts w:ascii="Arial" w:hAnsi="Arial" w:cs="Arial"/>
          <w:sz w:val="24"/>
          <w:szCs w:val="24"/>
          <w:lang w:val="ro-RO"/>
        </w:rPr>
        <w:t>;</w:t>
      </w:r>
    </w:p>
    <w:p w:rsidR="0034735C" w:rsidRDefault="0034735C" w:rsidP="0034735C">
      <w:pPr>
        <w:pStyle w:val="NoSpacing"/>
        <w:jc w:val="both"/>
        <w:rPr>
          <w:rFonts w:ascii="Arial" w:hAnsi="Arial" w:cs="Arial"/>
          <w:sz w:val="24"/>
          <w:szCs w:val="24"/>
          <w:lang w:val="ro-RO"/>
        </w:rPr>
      </w:pPr>
      <w:r>
        <w:rPr>
          <w:rFonts w:ascii="Arial" w:hAnsi="Arial" w:cs="Arial"/>
          <w:sz w:val="24"/>
          <w:szCs w:val="24"/>
          <w:lang w:val="ro-RO"/>
        </w:rPr>
        <w:t>- Avizul de Gospodărire a Apelor nr.16</w:t>
      </w:r>
      <w:r w:rsidR="00027D7D">
        <w:rPr>
          <w:rFonts w:ascii="Arial" w:hAnsi="Arial" w:cs="Arial"/>
          <w:sz w:val="24"/>
          <w:szCs w:val="24"/>
          <w:lang w:val="ro-RO"/>
        </w:rPr>
        <w:t>1/14.09.2016 emis de SGA Brașov;</w:t>
      </w:r>
    </w:p>
    <w:p w:rsidR="0034735C" w:rsidRDefault="0034735C" w:rsidP="0034735C">
      <w:pPr>
        <w:pStyle w:val="NoSpacing"/>
        <w:jc w:val="both"/>
        <w:rPr>
          <w:rFonts w:ascii="Arial" w:hAnsi="Arial" w:cs="Arial"/>
          <w:sz w:val="24"/>
          <w:szCs w:val="24"/>
          <w:lang w:val="ro-RO"/>
        </w:rPr>
      </w:pPr>
      <w:r>
        <w:rPr>
          <w:rFonts w:ascii="Arial" w:hAnsi="Arial" w:cs="Arial"/>
          <w:sz w:val="24"/>
          <w:szCs w:val="24"/>
          <w:lang w:val="ro-RO"/>
        </w:rPr>
        <w:t>- Autorizație sanitar veterinară nr.171/1412.2012</w:t>
      </w:r>
      <w:r w:rsidR="00027D7D">
        <w:rPr>
          <w:rFonts w:ascii="Arial" w:hAnsi="Arial" w:cs="Arial"/>
          <w:sz w:val="24"/>
          <w:szCs w:val="24"/>
          <w:lang w:val="ro-RO"/>
        </w:rPr>
        <w:t>emisă de DVSVA Brașov;</w:t>
      </w:r>
    </w:p>
    <w:p w:rsidR="0034735C" w:rsidRDefault="0034735C" w:rsidP="0034735C">
      <w:pPr>
        <w:pStyle w:val="NoSpacing"/>
        <w:jc w:val="both"/>
        <w:rPr>
          <w:rFonts w:ascii="Arial" w:hAnsi="Arial" w:cs="Arial"/>
          <w:sz w:val="24"/>
          <w:szCs w:val="24"/>
          <w:lang w:val="ro-RO"/>
        </w:rPr>
      </w:pPr>
      <w:r>
        <w:rPr>
          <w:rFonts w:ascii="Arial" w:hAnsi="Arial" w:cs="Arial"/>
          <w:sz w:val="24"/>
          <w:szCs w:val="24"/>
          <w:lang w:val="ro-RO"/>
        </w:rPr>
        <w:t>- Notificare asistență de specialitate nr.1731/A/26.09.2012 DSP</w:t>
      </w:r>
      <w:r w:rsidR="00027D7D">
        <w:rPr>
          <w:rFonts w:ascii="Arial" w:hAnsi="Arial" w:cs="Arial"/>
          <w:sz w:val="24"/>
          <w:szCs w:val="24"/>
          <w:lang w:val="ro-RO"/>
        </w:rPr>
        <w:t xml:space="preserve"> Brașov.</w:t>
      </w:r>
    </w:p>
    <w:p w:rsidR="0034735C" w:rsidRDefault="0034735C" w:rsidP="0034735C">
      <w:pPr>
        <w:pStyle w:val="NoSpacing"/>
        <w:jc w:val="both"/>
        <w:rPr>
          <w:rFonts w:ascii="Arial" w:hAnsi="Arial" w:cs="Arial"/>
          <w:sz w:val="24"/>
          <w:szCs w:val="24"/>
          <w:lang w:val="ro-RO"/>
        </w:rPr>
      </w:pPr>
    </w:p>
    <w:p w:rsidR="00B92B79" w:rsidRDefault="00B92B79" w:rsidP="0042019C">
      <w:pPr>
        <w:pStyle w:val="BodyTextIndent2"/>
        <w:ind w:left="360" w:firstLine="0"/>
        <w:rPr>
          <w:rFonts w:ascii="Arial" w:hAnsi="Arial" w:cs="Arial"/>
          <w:b/>
          <w:bCs/>
          <w:sz w:val="24"/>
        </w:rPr>
      </w:pPr>
      <w:r w:rsidRPr="00027D7D">
        <w:rPr>
          <w:rFonts w:ascii="Arial" w:hAnsi="Arial" w:cs="Arial"/>
          <w:b/>
          <w:sz w:val="24"/>
        </w:rPr>
        <w:t>1.1</w:t>
      </w:r>
      <w:r w:rsidR="00E9688A">
        <w:rPr>
          <w:rFonts w:ascii="Arial" w:hAnsi="Arial" w:cs="Arial"/>
          <w:b/>
          <w:sz w:val="24"/>
        </w:rPr>
        <w:t>2.</w:t>
      </w:r>
      <w:r w:rsidRPr="00027D7D">
        <w:rPr>
          <w:rFonts w:ascii="Arial" w:hAnsi="Arial" w:cs="Arial"/>
          <w:sz w:val="24"/>
        </w:rPr>
        <w:t xml:space="preserve">  </w:t>
      </w:r>
      <w:r w:rsidRPr="00027D7D">
        <w:rPr>
          <w:rFonts w:ascii="Arial" w:hAnsi="Arial" w:cs="Arial"/>
          <w:b/>
          <w:bCs/>
          <w:sz w:val="24"/>
        </w:rPr>
        <w:t>Modalități propuse pentru conectare la infrastructura existentă</w:t>
      </w:r>
    </w:p>
    <w:p w:rsidR="00027D7D" w:rsidRDefault="00027D7D" w:rsidP="00027D7D">
      <w:pPr>
        <w:pStyle w:val="NoSpacing"/>
        <w:jc w:val="both"/>
        <w:rPr>
          <w:rFonts w:ascii="Arial" w:hAnsi="Arial" w:cs="Arial"/>
          <w:i/>
          <w:sz w:val="24"/>
          <w:szCs w:val="24"/>
          <w:lang w:val="ro-RO"/>
        </w:rPr>
      </w:pPr>
      <w:r>
        <w:rPr>
          <w:rFonts w:ascii="Arial" w:hAnsi="Arial" w:cs="Arial"/>
          <w:i/>
          <w:sz w:val="24"/>
          <w:szCs w:val="24"/>
          <w:lang w:val="ro-RO"/>
        </w:rPr>
        <w:t>Racordarea la rețelele utilitare existente în zonă</w:t>
      </w:r>
    </w:p>
    <w:p w:rsidR="00027D7D" w:rsidRDefault="00027D7D" w:rsidP="00027D7D">
      <w:pPr>
        <w:pStyle w:val="NoSpacing"/>
        <w:jc w:val="both"/>
      </w:pPr>
      <w:r>
        <w:rPr>
          <w:rFonts w:ascii="Arial" w:hAnsi="Arial" w:cs="Arial"/>
          <w:sz w:val="24"/>
          <w:szCs w:val="24"/>
          <w:lang w:val="ro-RO"/>
        </w:rPr>
        <w:t>Ferma de porci Landbruk  funcționeaza cu 12 grajduri. Cele 8 grajduri care se modernizeaza se vor racorda  la retelele existente in ferma de apa , energie electrica, canalizare  si vor utiliza căile de comunicații rutieră  existente în zonă,</w:t>
      </w:r>
    </w:p>
    <w:p w:rsidR="00027D7D" w:rsidRDefault="00027D7D" w:rsidP="00027D7D">
      <w:pPr>
        <w:pStyle w:val="NoSpacing"/>
        <w:jc w:val="both"/>
      </w:pPr>
      <w:r>
        <w:rPr>
          <w:rFonts w:ascii="Arial" w:hAnsi="Arial" w:cs="Arial"/>
          <w:sz w:val="24"/>
          <w:szCs w:val="24"/>
          <w:lang w:val="ro-RO"/>
        </w:rPr>
        <w:t>Fiind o continuare  de modernizare a unor hale  a unei activități existente,,  conectarea la infrastructură se va face  prin branșamente la:</w:t>
      </w:r>
    </w:p>
    <w:p w:rsidR="00027D7D" w:rsidRDefault="00027D7D" w:rsidP="00027D7D">
      <w:pPr>
        <w:pStyle w:val="NoSpacing"/>
        <w:jc w:val="both"/>
      </w:pPr>
      <w:r>
        <w:rPr>
          <w:rFonts w:ascii="Arial" w:hAnsi="Arial" w:cs="Arial"/>
          <w:sz w:val="24"/>
          <w:szCs w:val="24"/>
          <w:lang w:val="ro-RO"/>
        </w:rPr>
        <w:t xml:space="preserve">- </w:t>
      </w:r>
      <w:r>
        <w:rPr>
          <w:rFonts w:ascii="Arial" w:hAnsi="Arial" w:cs="Arial"/>
          <w:sz w:val="24"/>
          <w:szCs w:val="24"/>
          <w:u w:val="single"/>
          <w:lang w:val="ro-RO"/>
        </w:rPr>
        <w:t>rețeaua electrică</w:t>
      </w:r>
      <w:r>
        <w:rPr>
          <w:rFonts w:ascii="Arial" w:hAnsi="Arial" w:cs="Arial"/>
          <w:sz w:val="24"/>
          <w:szCs w:val="24"/>
          <w:lang w:val="ro-RO"/>
        </w:rPr>
        <w:t xml:space="preserve"> pentru care există contractul nr.20200412/2013 emis de SC ELECTRICA SA;</w:t>
      </w:r>
    </w:p>
    <w:p w:rsidR="00027D7D" w:rsidRDefault="00027D7D" w:rsidP="00027D7D">
      <w:pPr>
        <w:pStyle w:val="NoSpacing"/>
        <w:jc w:val="both"/>
        <w:rPr>
          <w:rFonts w:ascii="Arial" w:hAnsi="Arial" w:cs="Arial"/>
          <w:sz w:val="24"/>
          <w:szCs w:val="24"/>
          <w:lang w:val="ro-RO"/>
        </w:rPr>
      </w:pPr>
      <w:r>
        <w:rPr>
          <w:rFonts w:ascii="Arial" w:hAnsi="Arial" w:cs="Arial"/>
          <w:sz w:val="24"/>
          <w:szCs w:val="24"/>
          <w:u w:val="single"/>
          <w:lang w:val="ro-RO"/>
        </w:rPr>
        <w:t xml:space="preserve">- alimentarea cu apă potabilă pentru nevoi igienico-sanitare și pentru creșterea și ingrășarea suinelor </w:t>
      </w:r>
      <w:r>
        <w:rPr>
          <w:rFonts w:ascii="Arial" w:hAnsi="Arial" w:cs="Arial"/>
          <w:sz w:val="24"/>
          <w:szCs w:val="24"/>
          <w:lang w:val="ro-RO"/>
        </w:rPr>
        <w:t>se  va face de la rețeaua de apă potabilă existentă a societății conform Avizului de Gospodărire a Apelor nr. nr.161/14.09.2016 emis de SGA Brașov;</w:t>
      </w:r>
    </w:p>
    <w:p w:rsidR="00032DCE" w:rsidRDefault="00027D7D" w:rsidP="00032DCE">
      <w:pPr>
        <w:pStyle w:val="NoSpacing"/>
        <w:jc w:val="both"/>
        <w:rPr>
          <w:rFonts w:ascii="Arial" w:hAnsi="Arial" w:cs="Arial"/>
          <w:sz w:val="24"/>
          <w:szCs w:val="24"/>
          <w:lang w:val="ro-RO"/>
        </w:rPr>
      </w:pPr>
      <w:r>
        <w:rPr>
          <w:rFonts w:ascii="Arial" w:hAnsi="Arial" w:cs="Arial"/>
          <w:sz w:val="24"/>
          <w:szCs w:val="24"/>
          <w:u w:val="single"/>
          <w:lang w:val="ro-RO"/>
        </w:rPr>
        <w:t>- rețeaua de canalizare</w:t>
      </w:r>
      <w:r>
        <w:rPr>
          <w:rFonts w:ascii="Arial" w:hAnsi="Arial" w:cs="Arial"/>
          <w:sz w:val="24"/>
          <w:szCs w:val="24"/>
          <w:lang w:val="ro-RO"/>
        </w:rPr>
        <w:t>. Pentru preluarea dejectiilor si a  apelor rezultate din spălări, igienizări  se utilizează rețeaua de canalizare, bazinul central de colectare , paturile de uscare si laguna existentă precum și cele două lagune noi</w:t>
      </w:r>
      <w:r w:rsidR="00032DCE">
        <w:rPr>
          <w:rFonts w:ascii="Arial" w:hAnsi="Arial" w:cs="Arial"/>
          <w:sz w:val="24"/>
          <w:szCs w:val="24"/>
          <w:lang w:val="ro-RO"/>
        </w:rPr>
        <w:t xml:space="preserve"> conform Avizului de Gospodărire a Apelor nr. nr.161/14.09.2016 emis de SGA Brașov;</w:t>
      </w:r>
    </w:p>
    <w:p w:rsidR="00027D7D" w:rsidRDefault="00027D7D" w:rsidP="00027D7D">
      <w:pPr>
        <w:pStyle w:val="NoSpacing"/>
        <w:jc w:val="both"/>
      </w:pPr>
      <w:r>
        <w:rPr>
          <w:rFonts w:ascii="Arial" w:hAnsi="Arial" w:cs="Arial"/>
          <w:sz w:val="24"/>
          <w:szCs w:val="24"/>
          <w:lang w:val="ro-RO"/>
        </w:rPr>
        <w:t xml:space="preserve">; </w:t>
      </w:r>
      <w:r>
        <w:rPr>
          <w:rFonts w:ascii="Arial" w:hAnsi="Arial" w:cs="Arial"/>
          <w:spacing w:val="-2"/>
          <w:sz w:val="24"/>
          <w:szCs w:val="24"/>
          <w:lang w:val="ro-RO"/>
        </w:rPr>
        <w:t xml:space="preserve">- </w:t>
      </w:r>
      <w:r>
        <w:rPr>
          <w:rFonts w:ascii="Arial" w:hAnsi="Arial" w:cs="Arial"/>
          <w:spacing w:val="-2"/>
          <w:sz w:val="24"/>
          <w:szCs w:val="24"/>
          <w:u w:val="single"/>
          <w:lang w:val="ro-RO"/>
        </w:rPr>
        <w:t>reteaua de ape pluviale .</w:t>
      </w:r>
    </w:p>
    <w:p w:rsidR="00032DCE" w:rsidRDefault="00027D7D" w:rsidP="00032DCE">
      <w:pPr>
        <w:pStyle w:val="NoSpacing"/>
        <w:jc w:val="both"/>
        <w:rPr>
          <w:rFonts w:ascii="Arial" w:hAnsi="Arial" w:cs="Arial"/>
          <w:sz w:val="24"/>
          <w:szCs w:val="24"/>
          <w:lang w:val="ro-RO"/>
        </w:rPr>
      </w:pPr>
      <w:r>
        <w:rPr>
          <w:rFonts w:ascii="Arial" w:hAnsi="Arial" w:cs="Arial"/>
          <w:spacing w:val="-2"/>
          <w:sz w:val="24"/>
          <w:szCs w:val="24"/>
          <w:lang w:val="ro-RO"/>
        </w:rPr>
        <w:lastRenderedPageBreak/>
        <w:t xml:space="preserve"> </w:t>
      </w:r>
      <w:r>
        <w:rPr>
          <w:rFonts w:ascii="Arial" w:hAnsi="Arial" w:cs="Arial"/>
          <w:i/>
          <w:spacing w:val="-2"/>
          <w:sz w:val="24"/>
          <w:szCs w:val="24"/>
          <w:lang w:val="ro-RO"/>
        </w:rPr>
        <w:t>Apele pluviale posibil impurificate</w:t>
      </w:r>
      <w:r>
        <w:rPr>
          <w:rFonts w:ascii="Arial" w:hAnsi="Arial" w:cs="Arial"/>
          <w:spacing w:val="-2"/>
          <w:sz w:val="24"/>
          <w:szCs w:val="24"/>
          <w:lang w:val="ro-RO"/>
        </w:rPr>
        <w:t xml:space="preserve"> rezultate de pe drumul din incinta aferent celor 8  hale vor fi  colectate printr-un sistem de  rigole existente din beton cu profil trapezoidal și dimensiuni variabile, ce vor fi prelungite pe o distanță de 300m  și  împreuna cu apele pluviale de pe  drumurile de pe amplasament(  grajdurile 1-12),  descărcate   într-un decantor, iar dupã decantare vor fi deversate în zona de stufaris existenta pe terenul fermei</w:t>
      </w:r>
      <w:r w:rsidR="00032DCE" w:rsidRPr="00032DCE">
        <w:rPr>
          <w:rFonts w:ascii="Arial" w:hAnsi="Arial" w:cs="Arial"/>
          <w:sz w:val="24"/>
          <w:szCs w:val="24"/>
          <w:lang w:val="ro-RO"/>
        </w:rPr>
        <w:t xml:space="preserve"> </w:t>
      </w:r>
      <w:r w:rsidR="00032DCE">
        <w:rPr>
          <w:rFonts w:ascii="Arial" w:hAnsi="Arial" w:cs="Arial"/>
          <w:sz w:val="24"/>
          <w:szCs w:val="24"/>
          <w:lang w:val="ro-RO"/>
        </w:rPr>
        <w:t>conform Avizului de Gospodărire a Apelor nr. nr.161/14.09.2016 emis de SGA Brașov.</w:t>
      </w:r>
    </w:p>
    <w:p w:rsidR="00027D7D" w:rsidRDefault="00027D7D" w:rsidP="00027D7D">
      <w:pPr>
        <w:pStyle w:val="NoSpacing"/>
        <w:jc w:val="both"/>
      </w:pPr>
      <w:r>
        <w:rPr>
          <w:rFonts w:ascii="Arial" w:hAnsi="Arial" w:cs="Arial"/>
          <w:i/>
          <w:spacing w:val="-2"/>
          <w:sz w:val="24"/>
          <w:szCs w:val="24"/>
          <w:lang w:val="ro-RO"/>
        </w:rPr>
        <w:t xml:space="preserve"> Apele pluviale  conventional curate</w:t>
      </w:r>
      <w:r>
        <w:rPr>
          <w:rFonts w:ascii="Arial" w:hAnsi="Arial" w:cs="Arial"/>
          <w:spacing w:val="-2"/>
          <w:sz w:val="24"/>
          <w:szCs w:val="24"/>
          <w:lang w:val="ro-RO"/>
        </w:rPr>
        <w:t xml:space="preserve"> rezultate de pe acoperișurile halelor 13- 20 se vor  colecta prin jgheaburi și burlane și se vor descărca liber la nivelul terenului.</w:t>
      </w:r>
    </w:p>
    <w:p w:rsidR="00027D7D" w:rsidRDefault="00027D7D" w:rsidP="00027D7D">
      <w:pPr>
        <w:pStyle w:val="NoSpacing"/>
        <w:jc w:val="both"/>
      </w:pPr>
      <w:r>
        <w:rPr>
          <w:rFonts w:ascii="Arial" w:hAnsi="Arial" w:cs="Arial"/>
          <w:bCs/>
          <w:sz w:val="24"/>
          <w:szCs w:val="24"/>
          <w:lang w:val="ro-RO"/>
        </w:rPr>
        <w:t>-</w:t>
      </w:r>
      <w:r>
        <w:rPr>
          <w:rFonts w:ascii="Arial" w:hAnsi="Arial" w:cs="Arial"/>
          <w:sz w:val="24"/>
          <w:szCs w:val="24"/>
          <w:lang w:val="ro-RO"/>
        </w:rPr>
        <w:t xml:space="preserve"> </w:t>
      </w:r>
      <w:r>
        <w:rPr>
          <w:rFonts w:ascii="Arial" w:hAnsi="Arial" w:cs="Arial"/>
          <w:sz w:val="24"/>
          <w:szCs w:val="24"/>
          <w:u w:val="single"/>
          <w:lang w:val="ro-RO"/>
        </w:rPr>
        <w:t>accesul la căile de comunicatie rutieră –</w:t>
      </w:r>
      <w:r>
        <w:rPr>
          <w:rFonts w:ascii="Arial" w:hAnsi="Arial" w:cs="Arial"/>
          <w:sz w:val="24"/>
          <w:szCs w:val="24"/>
          <w:lang w:val="ro-RO"/>
        </w:rPr>
        <w:t xml:space="preserve"> se va utiliza drumul existent - nu sunt necesare drumuri noi.</w:t>
      </w:r>
    </w:p>
    <w:p w:rsidR="00027D7D" w:rsidRPr="007A1321" w:rsidRDefault="00027D7D" w:rsidP="00027D7D">
      <w:pPr>
        <w:tabs>
          <w:tab w:val="left" w:pos="0"/>
          <w:tab w:val="left" w:pos="720"/>
        </w:tabs>
        <w:ind w:right="-18"/>
        <w:jc w:val="both"/>
        <w:rPr>
          <w:rFonts w:ascii="Arial" w:hAnsi="Arial" w:cs="Arial"/>
          <w:b/>
        </w:rPr>
      </w:pPr>
    </w:p>
    <w:p w:rsidR="00C3497D" w:rsidRDefault="00C3497D" w:rsidP="005B6203">
      <w:pPr>
        <w:pStyle w:val="BodyTextIndent2"/>
        <w:ind w:left="420" w:firstLine="0"/>
        <w:rPr>
          <w:rFonts w:ascii="Arial" w:hAnsi="Arial" w:cs="Arial"/>
          <w:b/>
          <w:bCs/>
          <w:sz w:val="24"/>
        </w:rPr>
      </w:pPr>
    </w:p>
    <w:p w:rsidR="00B92B79" w:rsidRPr="00032DCE" w:rsidRDefault="005B6203" w:rsidP="005B6203">
      <w:pPr>
        <w:pStyle w:val="BodyTextIndent2"/>
        <w:ind w:left="420" w:firstLine="0"/>
        <w:rPr>
          <w:rFonts w:ascii="Arial" w:hAnsi="Arial" w:cs="Arial"/>
          <w:b/>
          <w:bCs/>
          <w:sz w:val="24"/>
        </w:rPr>
      </w:pPr>
      <w:r w:rsidRPr="00032DCE">
        <w:rPr>
          <w:rFonts w:ascii="Arial" w:hAnsi="Arial" w:cs="Arial"/>
          <w:b/>
          <w:bCs/>
          <w:sz w:val="24"/>
        </w:rPr>
        <w:t>2.</w:t>
      </w:r>
      <w:r w:rsidR="00B92B79" w:rsidRPr="00032DCE">
        <w:rPr>
          <w:rFonts w:ascii="Arial" w:hAnsi="Arial" w:cs="Arial"/>
          <w:b/>
          <w:bCs/>
          <w:sz w:val="24"/>
        </w:rPr>
        <w:t>Procese tehnologice</w:t>
      </w:r>
    </w:p>
    <w:p w:rsidR="009A2EA7" w:rsidRDefault="00B92B79" w:rsidP="009A2EA7">
      <w:pPr>
        <w:pStyle w:val="NoSpacing"/>
        <w:jc w:val="both"/>
        <w:rPr>
          <w:rFonts w:ascii="Arial" w:hAnsi="Arial" w:cs="Arial"/>
          <w:sz w:val="24"/>
          <w:szCs w:val="24"/>
          <w:lang w:val="ro-RO"/>
        </w:rPr>
      </w:pPr>
      <w:r w:rsidRPr="00032DCE">
        <w:rPr>
          <w:rFonts w:ascii="Arial" w:hAnsi="Arial" w:cs="Arial"/>
          <w:b/>
          <w:bCs/>
          <w:sz w:val="24"/>
        </w:rPr>
        <w:t>2.1. Descrierea procesului tehnologic</w:t>
      </w:r>
      <w:r w:rsidR="009A2EA7" w:rsidRPr="00032DCE">
        <w:rPr>
          <w:rFonts w:ascii="Arial" w:hAnsi="Arial" w:cs="Arial"/>
          <w:bCs/>
        </w:rPr>
        <w:t xml:space="preserve"> </w:t>
      </w:r>
      <w:r w:rsidR="009A2EA7" w:rsidRPr="00032DCE">
        <w:rPr>
          <w:rFonts w:ascii="Arial" w:hAnsi="Arial" w:cs="Arial"/>
          <w:bCs/>
          <w:sz w:val="24"/>
          <w:szCs w:val="24"/>
          <w:lang w:val="ro-RO"/>
        </w:rPr>
        <w:t xml:space="preserve">Schema bloc </w:t>
      </w:r>
      <w:r w:rsidR="009A2EA7" w:rsidRPr="00032DCE">
        <w:rPr>
          <w:rFonts w:ascii="Arial" w:hAnsi="Arial" w:cs="Arial"/>
          <w:sz w:val="24"/>
          <w:szCs w:val="24"/>
          <w:lang w:val="ro-RO"/>
        </w:rPr>
        <w:t xml:space="preserve">a procesului tehnologic este următoarea:   </w:t>
      </w:r>
    </w:p>
    <w:p w:rsidR="00000811" w:rsidRPr="00032DCE" w:rsidRDefault="00000811" w:rsidP="009A2EA7">
      <w:pPr>
        <w:pStyle w:val="NoSpacing"/>
        <w:jc w:val="both"/>
      </w:pPr>
    </w:p>
    <w:p w:rsidR="009A2EA7" w:rsidRDefault="009A2EA7" w:rsidP="009A2EA7">
      <w:pPr>
        <w:pStyle w:val="NoSpacing"/>
        <w:jc w:val="both"/>
        <w:rPr>
          <w:rFonts w:ascii="Arial" w:hAnsi="Arial" w:cs="Arial"/>
          <w:sz w:val="24"/>
          <w:szCs w:val="24"/>
          <w:lang w:val="ro-RO"/>
        </w:rPr>
      </w:pPr>
    </w:p>
    <w:p w:rsidR="009A2EA7" w:rsidRDefault="009A2EA7" w:rsidP="009A2EA7">
      <w:pPr>
        <w:pStyle w:val="NoSpacing"/>
        <w:jc w:val="both"/>
      </w:pPr>
      <w:r>
        <w:rPr>
          <w:rFonts w:ascii="Arial" w:hAnsi="Arial" w:cs="Arial"/>
          <w:noProof/>
          <w:sz w:val="24"/>
          <w:szCs w:val="24"/>
          <w:u w:val="single"/>
          <w:lang w:val="ro-RO" w:eastAsia="ro-RO"/>
        </w:rPr>
        <mc:AlternateContent>
          <mc:Choice Requires="wps">
            <w:drawing>
              <wp:anchor distT="0" distB="0" distL="114300" distR="114300" simplePos="0" relativeHeight="251659264" behindDoc="0" locked="0" layoutInCell="1" allowOverlap="1" wp14:anchorId="1E93FE23" wp14:editId="2E894B39">
                <wp:simplePos x="0" y="0"/>
                <wp:positionH relativeFrom="column">
                  <wp:posOffset>1981203</wp:posOffset>
                </wp:positionH>
                <wp:positionV relativeFrom="paragraph">
                  <wp:posOffset>5715</wp:posOffset>
                </wp:positionV>
                <wp:extent cx="2381253" cy="1266828"/>
                <wp:effectExtent l="0" t="0" r="19047" b="28572"/>
                <wp:wrapSquare wrapText="bothSides"/>
                <wp:docPr id="1" name="Frame1"/>
                <wp:cNvGraphicFramePr/>
                <a:graphic xmlns:a="http://schemas.openxmlformats.org/drawingml/2006/main">
                  <a:graphicData uri="http://schemas.microsoft.com/office/word/2010/wordprocessingShape">
                    <wps:wsp>
                      <wps:cNvSpPr txBox="1"/>
                      <wps:spPr>
                        <a:xfrm>
                          <a:off x="0" y="0"/>
                          <a:ext cx="2381253" cy="1266828"/>
                        </a:xfrm>
                        <a:prstGeom prst="rect">
                          <a:avLst/>
                        </a:prstGeom>
                        <a:noFill/>
                        <a:ln w="6483">
                          <a:solidFill>
                            <a:srgbClr val="000000"/>
                          </a:solidFill>
                          <a:prstDash val="solid"/>
                        </a:ln>
                      </wps:spPr>
                      <wps:txbx>
                        <w:txbxContent>
                          <w:p w:rsidR="00572ADC" w:rsidRDefault="00572ADC" w:rsidP="009A2EA7">
                            <w:pPr>
                              <w:pStyle w:val="Standard"/>
                              <w:ind w:left="180"/>
                              <w:rPr>
                                <w:rFonts w:ascii="Arial" w:hAnsi="Arial"/>
                                <w:sz w:val="22"/>
                                <w:szCs w:val="22"/>
                              </w:rPr>
                            </w:pPr>
                            <w:r>
                              <w:rPr>
                                <w:rFonts w:ascii="Arial" w:hAnsi="Arial"/>
                                <w:sz w:val="22"/>
                                <w:szCs w:val="22"/>
                              </w:rPr>
                              <w:t>Hale îngrăsare porci (20 – 110 kg)</w:t>
                            </w:r>
                          </w:p>
                        </w:txbxContent>
                      </wps:txbx>
                      <wps:bodyPr vert="horz" wrap="square" lIns="94676" tIns="48956" rIns="94676" bIns="48956" anchor="t" anchorCtr="0" compatLnSpc="0"/>
                    </wps:wsp>
                  </a:graphicData>
                </a:graphic>
              </wp:anchor>
            </w:drawing>
          </mc:Choice>
          <mc:Fallback>
            <w:pict>
              <v:shapetype id="_x0000_t202" coordsize="21600,21600" o:spt="202" path="m,l,21600r21600,l21600,xe">
                <v:stroke joinstyle="miter"/>
                <v:path gradientshapeok="t" o:connecttype="rect"/>
              </v:shapetype>
              <v:shape id="Frame1" o:spid="_x0000_s1026" type="#_x0000_t202" style="position:absolute;left:0;text-align:left;margin-left:156pt;margin-top:.45pt;width:187.5pt;height:9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" filled="f" strokeweight=".18008mm">
                <v:textbox inset="2.62989mm,1.3599mm,2.62989mm,1.3599mm">
                  <w:txbxContent>
                    <w:p w:rsidR="008D50B7" w:rsidRDefault="008D50B7" w:rsidP="009A2EA7">
                      <w:pPr>
                        <w:pStyle w:val="Standard"/>
                        <w:ind w:left="180"/>
                        <w:rPr>
                          <w:rFonts w:ascii="Arial" w:hAnsi="Arial"/>
                          <w:sz w:val="22"/>
                          <w:szCs w:val="22"/>
                        </w:rPr>
                      </w:pPr>
                      <w:r>
                        <w:rPr>
                          <w:rFonts w:ascii="Arial" w:hAnsi="Arial"/>
                          <w:sz w:val="22"/>
                          <w:szCs w:val="22"/>
                        </w:rPr>
                        <w:t>Hale îngrăsare porci (20 – 110 kg)</w:t>
                      </w:r>
                    </w:p>
                  </w:txbxContent>
                </v:textbox>
                <w10:wrap type="square"/>
              </v:shape>
            </w:pict>
          </mc:Fallback>
        </mc:AlternateContent>
      </w:r>
      <w:r>
        <w:rPr>
          <w:rFonts w:ascii="Arial" w:hAnsi="Arial" w:cs="Arial"/>
          <w:sz w:val="24"/>
          <w:szCs w:val="24"/>
          <w:lang w:val="ro-RO"/>
        </w:rPr>
        <w:t xml:space="preserve">   Purcei (20-30 kg) --------                        -------porci </w:t>
      </w:r>
      <w:r w:rsidR="00032DCE">
        <w:rPr>
          <w:rFonts w:ascii="Arial" w:hAnsi="Arial" w:cs="Arial"/>
          <w:sz w:val="24"/>
          <w:szCs w:val="24"/>
          <w:lang w:val="ro-RO"/>
        </w:rPr>
        <w:t xml:space="preserve">                         </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xml:space="preserve">                                 abatorizare                                                                                         </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xml:space="preserve">  Furaje ---------------------                         ------- dejectii  </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Apă    ----------------------</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Energie electrica----------</w:t>
      </w:r>
    </w:p>
    <w:p w:rsidR="009A2EA7" w:rsidRDefault="009A2EA7" w:rsidP="009A2EA7">
      <w:pPr>
        <w:pStyle w:val="NoSpacing"/>
        <w:jc w:val="both"/>
        <w:rPr>
          <w:rFonts w:ascii="Arial" w:hAnsi="Arial" w:cs="Arial"/>
          <w:i/>
          <w:sz w:val="24"/>
          <w:szCs w:val="24"/>
          <w:shd w:val="clear" w:color="auto" w:fill="FF0000"/>
          <w:lang w:val="ro-RO"/>
        </w:rPr>
      </w:pPr>
    </w:p>
    <w:p w:rsidR="009A2EA7" w:rsidRDefault="009A2EA7" w:rsidP="009A2EA7">
      <w:pPr>
        <w:pStyle w:val="NoSpacing"/>
        <w:jc w:val="both"/>
        <w:rPr>
          <w:rFonts w:ascii="Arial" w:hAnsi="Arial" w:cs="Arial"/>
          <w:sz w:val="24"/>
          <w:szCs w:val="24"/>
          <w:lang w:val="ro-RO"/>
        </w:rPr>
      </w:pPr>
    </w:p>
    <w:p w:rsidR="009A2EA7" w:rsidRDefault="009A2EA7" w:rsidP="009A2EA7">
      <w:pPr>
        <w:pStyle w:val="NoSpacing"/>
        <w:jc w:val="both"/>
        <w:rPr>
          <w:rFonts w:ascii="Arial" w:hAnsi="Arial" w:cs="Arial"/>
          <w:sz w:val="24"/>
          <w:szCs w:val="24"/>
          <w:lang w:val="ro-RO"/>
        </w:rPr>
      </w:pPr>
    </w:p>
    <w:p w:rsidR="009A2EA7" w:rsidRDefault="009A2EA7" w:rsidP="009A2EA7">
      <w:pPr>
        <w:pStyle w:val="NoSpacing"/>
        <w:jc w:val="both"/>
        <w:rPr>
          <w:rFonts w:ascii="Arial" w:hAnsi="Arial" w:cs="Arial"/>
          <w:sz w:val="24"/>
          <w:szCs w:val="24"/>
          <w:lang w:val="ro-RO"/>
        </w:rPr>
      </w:pP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Regimul de funcționare: 24</w:t>
      </w:r>
      <w:r w:rsidR="00A82722">
        <w:rPr>
          <w:rFonts w:ascii="Arial" w:hAnsi="Arial" w:cs="Arial"/>
          <w:sz w:val="24"/>
          <w:szCs w:val="24"/>
          <w:lang w:val="ro-RO"/>
        </w:rPr>
        <w:t xml:space="preserve"> </w:t>
      </w:r>
      <w:r>
        <w:rPr>
          <w:rFonts w:ascii="Arial" w:hAnsi="Arial" w:cs="Arial"/>
          <w:sz w:val="24"/>
          <w:szCs w:val="24"/>
          <w:lang w:val="ro-RO"/>
        </w:rPr>
        <w:t>ore/zi; 365</w:t>
      </w:r>
      <w:r w:rsidR="00A82722">
        <w:rPr>
          <w:rFonts w:ascii="Arial" w:hAnsi="Arial" w:cs="Arial"/>
          <w:sz w:val="24"/>
          <w:szCs w:val="24"/>
          <w:lang w:val="ro-RO"/>
        </w:rPr>
        <w:t xml:space="preserve"> </w:t>
      </w:r>
      <w:r>
        <w:rPr>
          <w:rFonts w:ascii="Arial" w:hAnsi="Arial" w:cs="Arial"/>
          <w:sz w:val="24"/>
          <w:szCs w:val="24"/>
          <w:lang w:val="ro-RO"/>
        </w:rPr>
        <w:t>zile/an</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Principiul care guvernează cresterea  intensivă  a porcilor este ,,totul  plin - totul gol”.  Operațiile descrise mai jos sunt aplicate pentru o hală întreagă.</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În procesul de crestere a porcilor  se desfășoară următoarele activități:</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xml:space="preserve">   - pregătirea halelor pentru populare;</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popularea halelor;</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aprovizionarea cu furaje;</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hrănirea;</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adăparea;</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asigurarea microclimatului;</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depopularea halelor;</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xml:space="preserve"> -managementul deseurilor.</w:t>
      </w:r>
    </w:p>
    <w:p w:rsidR="009A2EA7" w:rsidRDefault="009A2EA7" w:rsidP="009A2EA7">
      <w:pPr>
        <w:pStyle w:val="NoSpacing"/>
        <w:jc w:val="both"/>
        <w:rPr>
          <w:rFonts w:ascii="Arial" w:hAnsi="Arial" w:cs="Arial"/>
          <w:sz w:val="24"/>
          <w:szCs w:val="24"/>
          <w:lang w:val="ro-RO"/>
        </w:rPr>
      </w:pPr>
      <w:r>
        <w:rPr>
          <w:rFonts w:ascii="Arial" w:hAnsi="Arial" w:cs="Arial"/>
          <w:i/>
          <w:iCs/>
          <w:sz w:val="24"/>
          <w:szCs w:val="24"/>
          <w:u w:val="single"/>
          <w:lang w:val="ro-RO"/>
        </w:rPr>
        <w:t xml:space="preserve">   Pregătirea halelor pentru populare</w:t>
      </w:r>
      <w:r>
        <w:rPr>
          <w:rFonts w:ascii="Arial" w:hAnsi="Arial" w:cs="Arial"/>
          <w:i/>
          <w:iCs/>
          <w:sz w:val="24"/>
          <w:szCs w:val="24"/>
          <w:lang w:val="ro-RO"/>
        </w:rPr>
        <w:t xml:space="preserve">    </w:t>
      </w:r>
      <w:r>
        <w:rPr>
          <w:rFonts w:ascii="Arial" w:hAnsi="Arial" w:cs="Arial"/>
          <w:sz w:val="24"/>
          <w:szCs w:val="24"/>
          <w:lang w:val="ro-RO"/>
        </w:rPr>
        <w:t xml:space="preserve"> În situația primei utilizări sau după depopulare halele se pregătesc pentru repopulare cu porci în greutate de 20-30kg. Fiecare hală trebuie să fie curățată, dezinfectată și uscată.  La prima utilizare, după modernizare, halele trebuie curățate de resturi de materiale de construcții și se execută o dezinfecție. La finalul ciclului de producție, după o depopulare de porci ajunși la greutatea de abatorizare se execută mai multe operații:</w:t>
      </w:r>
    </w:p>
    <w:p w:rsidR="00722A69" w:rsidRDefault="00722A69" w:rsidP="009A2EA7">
      <w:pPr>
        <w:pStyle w:val="NoSpacing"/>
        <w:jc w:val="both"/>
      </w:pPr>
      <w:r>
        <w:rPr>
          <w:rFonts w:ascii="Arial" w:hAnsi="Arial" w:cs="Arial"/>
          <w:sz w:val="24"/>
          <w:szCs w:val="24"/>
          <w:lang w:val="ro-RO"/>
        </w:rPr>
        <w:lastRenderedPageBreak/>
        <w:t>- golirea  canalelor de dejecții prin ridicarea stăvilarelor</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se scoate de sub tensiune rețeaua electrică;</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se umezește  întreaga suprafață de igienizat cu apă;</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xml:space="preserve">-  suprafața se curăță atent de materiile organice aderente </w:t>
      </w:r>
      <w:r w:rsidR="00722A69">
        <w:rPr>
          <w:rFonts w:ascii="Arial" w:hAnsi="Arial" w:cs="Arial"/>
          <w:sz w:val="24"/>
          <w:szCs w:val="24"/>
          <w:lang w:val="ro-RO"/>
        </w:rPr>
        <w:t xml:space="preserve"> atât manual cât și mecanic , </w:t>
      </w:r>
      <w:r>
        <w:rPr>
          <w:rFonts w:ascii="Arial" w:hAnsi="Arial" w:cs="Arial"/>
          <w:sz w:val="24"/>
          <w:szCs w:val="24"/>
          <w:lang w:val="ro-RO"/>
        </w:rPr>
        <w:t>cu jet de apă sub presiune (10 atm);</w:t>
      </w:r>
    </w:p>
    <w:p w:rsidR="00722A69" w:rsidRDefault="00722A69" w:rsidP="009A2EA7">
      <w:pPr>
        <w:pStyle w:val="NoSpacing"/>
        <w:jc w:val="both"/>
        <w:rPr>
          <w:rFonts w:ascii="Arial" w:hAnsi="Arial" w:cs="Arial"/>
          <w:sz w:val="24"/>
          <w:szCs w:val="24"/>
          <w:lang w:val="ro-RO"/>
        </w:rPr>
      </w:pPr>
      <w:r>
        <w:rPr>
          <w:rFonts w:ascii="Arial" w:hAnsi="Arial" w:cs="Arial"/>
          <w:sz w:val="24"/>
          <w:szCs w:val="24"/>
          <w:lang w:val="ro-RO"/>
        </w:rPr>
        <w:t xml:space="preserve"> - spălarea cu apă și dezinfectanți,</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se efectuează repar</w:t>
      </w:r>
      <w:r w:rsidR="00722A69">
        <w:rPr>
          <w:rFonts w:ascii="Arial" w:hAnsi="Arial" w:cs="Arial"/>
          <w:sz w:val="24"/>
          <w:szCs w:val="24"/>
          <w:lang w:val="ro-RO"/>
        </w:rPr>
        <w:t>a</w:t>
      </w:r>
      <w:r>
        <w:rPr>
          <w:rFonts w:ascii="Arial" w:hAnsi="Arial" w:cs="Arial"/>
          <w:sz w:val="24"/>
          <w:szCs w:val="24"/>
          <w:lang w:val="ro-RO"/>
        </w:rPr>
        <w:t>țiile necesare la sistemul de furajare și adăpare;</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se aplică dezinfectantul</w:t>
      </w:r>
      <w:r w:rsidR="00722A69">
        <w:rPr>
          <w:rFonts w:ascii="Arial" w:hAnsi="Arial" w:cs="Arial"/>
          <w:sz w:val="24"/>
          <w:szCs w:val="24"/>
          <w:lang w:val="ro-RO"/>
        </w:rPr>
        <w:t xml:space="preserve">; </w:t>
      </w:r>
      <w:r>
        <w:rPr>
          <w:rFonts w:ascii="Arial" w:hAnsi="Arial" w:cs="Arial"/>
          <w:sz w:val="24"/>
          <w:szCs w:val="24"/>
          <w:lang w:val="ro-RO"/>
        </w:rPr>
        <w:t xml:space="preserve"> </w:t>
      </w:r>
      <w:r w:rsidR="00722A69">
        <w:rPr>
          <w:rFonts w:ascii="Arial" w:hAnsi="Arial" w:cs="Arial"/>
          <w:sz w:val="24"/>
          <w:szCs w:val="24"/>
          <w:lang w:val="ro-RO"/>
        </w:rPr>
        <w:t>d</w:t>
      </w:r>
      <w:r w:rsidRPr="00CE5298">
        <w:rPr>
          <w:rFonts w:ascii="Arial" w:hAnsi="Arial" w:cs="Arial"/>
          <w:sz w:val="24"/>
          <w:szCs w:val="24"/>
          <w:lang w:val="ro-RO"/>
        </w:rPr>
        <w:t>ezinfectia, deratizarea  se execută cu o firmă specializată pe bază de contract</w:t>
      </w:r>
      <w:r w:rsidR="00323D6C">
        <w:rPr>
          <w:rFonts w:ascii="Arial" w:hAnsi="Arial" w:cs="Arial"/>
          <w:sz w:val="24"/>
          <w:szCs w:val="24"/>
          <w:lang w:val="ro-RO"/>
        </w:rPr>
        <w:t xml:space="preserve">; </w:t>
      </w:r>
    </w:p>
    <w:p w:rsidR="00323D6C" w:rsidRDefault="00323D6C" w:rsidP="009A2EA7">
      <w:pPr>
        <w:pStyle w:val="NoSpacing"/>
        <w:jc w:val="both"/>
        <w:rPr>
          <w:rFonts w:ascii="Arial" w:hAnsi="Arial" w:cs="Arial"/>
          <w:sz w:val="24"/>
          <w:szCs w:val="24"/>
          <w:lang w:val="ro-RO"/>
        </w:rPr>
      </w:pPr>
      <w:r>
        <w:rPr>
          <w:rFonts w:ascii="Arial" w:hAnsi="Arial" w:cs="Arial"/>
          <w:sz w:val="24"/>
          <w:szCs w:val="24"/>
          <w:lang w:val="ro-RO"/>
        </w:rPr>
        <w:t xml:space="preserve">- uscarea halelor; </w:t>
      </w:r>
    </w:p>
    <w:p w:rsidR="00323D6C" w:rsidRPr="00CE5298" w:rsidRDefault="00323D6C" w:rsidP="009A2EA7">
      <w:pPr>
        <w:pStyle w:val="NoSpacing"/>
        <w:jc w:val="both"/>
        <w:rPr>
          <w:rFonts w:ascii="Arial" w:hAnsi="Arial" w:cs="Arial"/>
          <w:sz w:val="24"/>
          <w:szCs w:val="24"/>
          <w:lang w:val="ro-RO"/>
        </w:rPr>
      </w:pPr>
      <w:r>
        <w:rPr>
          <w:rFonts w:ascii="Arial" w:hAnsi="Arial" w:cs="Arial"/>
          <w:sz w:val="24"/>
          <w:szCs w:val="24"/>
          <w:lang w:val="ro-RO"/>
        </w:rPr>
        <w:t xml:space="preserve"> - vidul sanitar</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xml:space="preserve">    Se face o verificare riguroasă a funcționării sistemelor de hrană, adăpare și de menținere a microclimatului.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2835"/>
        <w:gridCol w:w="2652"/>
      </w:tblGrid>
      <w:tr w:rsidR="00136919" w:rsidRPr="00B3487A" w:rsidTr="005A17DD">
        <w:tc>
          <w:tcPr>
            <w:tcW w:w="3009" w:type="dxa"/>
          </w:tcPr>
          <w:p w:rsidR="00136919" w:rsidRPr="00CE5298" w:rsidRDefault="00136919" w:rsidP="005A17DD">
            <w:pPr>
              <w:pStyle w:val="Heading5"/>
              <w:rPr>
                <w:rFonts w:ascii="Arial" w:hAnsi="Arial" w:cs="Arial"/>
                <w:b/>
                <w:bCs/>
                <w:sz w:val="24"/>
              </w:rPr>
            </w:pPr>
            <w:r w:rsidRPr="00CE5298">
              <w:rPr>
                <w:rFonts w:ascii="Arial" w:hAnsi="Arial" w:cs="Arial"/>
                <w:b/>
                <w:bCs/>
                <w:sz w:val="24"/>
              </w:rPr>
              <w:t>Cerința BAT</w:t>
            </w:r>
          </w:p>
        </w:tc>
        <w:tc>
          <w:tcPr>
            <w:tcW w:w="2835" w:type="dxa"/>
          </w:tcPr>
          <w:p w:rsidR="00136919" w:rsidRPr="00CE5298" w:rsidRDefault="00136919" w:rsidP="00CE5298">
            <w:pPr>
              <w:jc w:val="center"/>
              <w:rPr>
                <w:rFonts w:ascii="Arial" w:hAnsi="Arial" w:cs="Arial"/>
                <w:b/>
                <w:bCs/>
              </w:rPr>
            </w:pPr>
            <w:r w:rsidRPr="00CE5298">
              <w:rPr>
                <w:rFonts w:ascii="Arial" w:hAnsi="Arial" w:cs="Arial"/>
                <w:b/>
                <w:bCs/>
              </w:rPr>
              <w:t>Hal</w:t>
            </w:r>
            <w:r w:rsidR="00CE5298">
              <w:rPr>
                <w:rFonts w:ascii="Arial" w:hAnsi="Arial" w:cs="Arial"/>
                <w:b/>
                <w:bCs/>
              </w:rPr>
              <w:t>e porci</w:t>
            </w:r>
          </w:p>
        </w:tc>
        <w:tc>
          <w:tcPr>
            <w:tcW w:w="2652" w:type="dxa"/>
          </w:tcPr>
          <w:p w:rsidR="00136919" w:rsidRPr="00CE5298" w:rsidRDefault="00136919" w:rsidP="005A17DD">
            <w:pPr>
              <w:jc w:val="center"/>
              <w:rPr>
                <w:rFonts w:ascii="Arial" w:hAnsi="Arial" w:cs="Arial"/>
                <w:b/>
                <w:bCs/>
              </w:rPr>
            </w:pPr>
            <w:r w:rsidRPr="00CE5298">
              <w:rPr>
                <w:rFonts w:ascii="Arial" w:hAnsi="Arial" w:cs="Arial"/>
                <w:b/>
                <w:bCs/>
              </w:rPr>
              <w:t>Mod de aplicare</w:t>
            </w:r>
          </w:p>
        </w:tc>
      </w:tr>
      <w:tr w:rsidR="00136919" w:rsidRPr="00B3487A" w:rsidTr="005A17DD">
        <w:tc>
          <w:tcPr>
            <w:tcW w:w="3009" w:type="dxa"/>
          </w:tcPr>
          <w:p w:rsidR="00136919" w:rsidRPr="00CE5298" w:rsidRDefault="00136919" w:rsidP="005A17DD">
            <w:pPr>
              <w:autoSpaceDE w:val="0"/>
              <w:autoSpaceDN w:val="0"/>
              <w:adjustRightInd w:val="0"/>
              <w:rPr>
                <w:rFonts w:ascii="Arial" w:hAnsi="Arial" w:cs="Arial"/>
                <w:noProof w:val="0"/>
                <w:sz w:val="22"/>
                <w:szCs w:val="22"/>
                <w:lang w:eastAsia="ro-RO"/>
              </w:rPr>
            </w:pPr>
            <w:r w:rsidRPr="00CE5298">
              <w:rPr>
                <w:rFonts w:ascii="Arial" w:hAnsi="Arial" w:cs="Arial"/>
                <w:noProof w:val="0"/>
                <w:sz w:val="22"/>
                <w:szCs w:val="22"/>
                <w:lang w:eastAsia="ro-RO"/>
              </w:rPr>
              <w:t>Sistemele de adapostire</w:t>
            </w:r>
          </w:p>
          <w:p w:rsidR="00136919" w:rsidRPr="00CE5298" w:rsidRDefault="00136919" w:rsidP="005A17DD">
            <w:pPr>
              <w:autoSpaceDE w:val="0"/>
              <w:autoSpaceDN w:val="0"/>
              <w:adjustRightInd w:val="0"/>
              <w:ind w:left="66"/>
              <w:rPr>
                <w:rFonts w:ascii="Arial" w:hAnsi="Arial" w:cs="Arial"/>
                <w:noProof w:val="0"/>
                <w:sz w:val="22"/>
                <w:szCs w:val="22"/>
                <w:lang w:eastAsia="ro-RO"/>
              </w:rPr>
            </w:pPr>
            <w:r w:rsidRPr="00CE5298">
              <w:rPr>
                <w:rFonts w:ascii="Arial" w:hAnsi="Arial" w:cs="Arial"/>
                <w:noProof w:val="0"/>
                <w:sz w:val="22"/>
                <w:szCs w:val="22"/>
                <w:lang w:eastAsia="ro-RO"/>
              </w:rPr>
              <w:t>pentru  porci la sacrificat</w:t>
            </w:r>
          </w:p>
          <w:p w:rsidR="00136919" w:rsidRPr="00CE5298" w:rsidRDefault="00136919" w:rsidP="005A17DD">
            <w:pPr>
              <w:autoSpaceDE w:val="0"/>
              <w:autoSpaceDN w:val="0"/>
              <w:adjustRightInd w:val="0"/>
              <w:ind w:left="66" w:firstLine="24"/>
              <w:rPr>
                <w:rFonts w:ascii="Arial" w:hAnsi="Arial" w:cs="Arial"/>
                <w:noProof w:val="0"/>
                <w:sz w:val="22"/>
                <w:szCs w:val="22"/>
                <w:lang w:eastAsia="ro-RO"/>
              </w:rPr>
            </w:pPr>
            <w:r w:rsidRPr="00CE5298">
              <w:rPr>
                <w:rFonts w:ascii="Arial" w:hAnsi="Arial" w:cs="Arial"/>
                <w:sz w:val="22"/>
                <w:szCs w:val="22"/>
              </w:rPr>
              <w:t>- Adăposturi cu izolare termică cât mai bună</w:t>
            </w:r>
          </w:p>
          <w:p w:rsidR="00136919" w:rsidRPr="00C77015" w:rsidRDefault="00136919" w:rsidP="005A3E8B">
            <w:pPr>
              <w:autoSpaceDE w:val="0"/>
              <w:autoSpaceDN w:val="0"/>
              <w:adjustRightInd w:val="0"/>
              <w:rPr>
                <w:rFonts w:ascii="Arial" w:hAnsi="Arial" w:cs="Arial"/>
                <w:color w:val="4F81BD" w:themeColor="accent1"/>
                <w:sz w:val="22"/>
                <w:szCs w:val="22"/>
              </w:rPr>
            </w:pPr>
            <w:r w:rsidRPr="00CE5298">
              <w:rPr>
                <w:rFonts w:ascii="Arial" w:eastAsia="SymbolMT" w:hAnsi="Arial" w:cs="Arial"/>
                <w:noProof w:val="0"/>
                <w:sz w:val="22"/>
                <w:szCs w:val="22"/>
                <w:lang w:eastAsia="ro-RO"/>
              </w:rPr>
              <w:t xml:space="preserve">- </w:t>
            </w:r>
            <w:r w:rsidRPr="00CE5298">
              <w:rPr>
                <w:rFonts w:ascii="Arial" w:hAnsi="Arial" w:cs="Arial"/>
                <w:noProof w:val="0"/>
                <w:sz w:val="22"/>
                <w:szCs w:val="22"/>
                <w:lang w:eastAsia="ro-RO"/>
              </w:rPr>
              <w:t xml:space="preserve">cu podea </w:t>
            </w:r>
            <w:r w:rsidR="00C77015" w:rsidRPr="00CE5298">
              <w:rPr>
                <w:rFonts w:ascii="Arial" w:hAnsi="Arial" w:cs="Arial"/>
                <w:noProof w:val="0"/>
                <w:sz w:val="22"/>
                <w:szCs w:val="22"/>
                <w:lang w:eastAsia="ro-RO"/>
              </w:rPr>
              <w:t xml:space="preserve">parțial  acoperită cu </w:t>
            </w:r>
            <w:r w:rsidRPr="00CE5298">
              <w:rPr>
                <w:rFonts w:ascii="Arial" w:hAnsi="Arial" w:cs="Arial"/>
                <w:sz w:val="22"/>
                <w:szCs w:val="22"/>
              </w:rPr>
              <w:t xml:space="preserve">grătare  de beton, cu </w:t>
            </w:r>
            <w:r w:rsidR="005A3E8B">
              <w:rPr>
                <w:rFonts w:ascii="TimesNewRomanPS-BoldMT" w:hAnsi="TimesNewRomanPS-BoldMT" w:cs="TimesNewRomanPS-BoldMT"/>
                <w:b/>
                <w:bCs/>
                <w:noProof w:val="0"/>
                <w:sz w:val="22"/>
                <w:szCs w:val="22"/>
                <w:lang w:eastAsia="ro-RO"/>
              </w:rPr>
              <w:t xml:space="preserve"> </w:t>
            </w:r>
            <w:r w:rsidR="005A3E8B" w:rsidRPr="000F7FD3">
              <w:rPr>
                <w:rFonts w:ascii="Arial" w:hAnsi="Arial" w:cs="Arial"/>
                <w:bCs/>
                <w:noProof w:val="0"/>
                <w:sz w:val="22"/>
                <w:szCs w:val="22"/>
                <w:lang w:eastAsia="ro-RO"/>
              </w:rPr>
              <w:t xml:space="preserve">sistem de vacuum (PSF cu sistem </w:t>
            </w:r>
            <w:r w:rsidR="000F7FD3" w:rsidRPr="000F7FD3">
              <w:rPr>
                <w:rFonts w:ascii="Arial" w:hAnsi="Arial" w:cs="Arial"/>
                <w:bCs/>
                <w:noProof w:val="0"/>
                <w:sz w:val="22"/>
                <w:szCs w:val="22"/>
                <w:lang w:eastAsia="ro-RO"/>
              </w:rPr>
              <w:t xml:space="preserve"> de vacuum)</w:t>
            </w:r>
          </w:p>
        </w:tc>
        <w:tc>
          <w:tcPr>
            <w:tcW w:w="2835" w:type="dxa"/>
          </w:tcPr>
          <w:p w:rsidR="00136919" w:rsidRPr="00C77015" w:rsidRDefault="00136919" w:rsidP="000F7FD3">
            <w:pPr>
              <w:rPr>
                <w:rFonts w:ascii="Arial" w:hAnsi="Arial" w:cs="Arial"/>
                <w:color w:val="4F81BD" w:themeColor="accent1"/>
                <w:sz w:val="22"/>
                <w:szCs w:val="22"/>
              </w:rPr>
            </w:pPr>
            <w:r w:rsidRPr="00CE5298">
              <w:rPr>
                <w:rFonts w:ascii="Arial" w:hAnsi="Arial" w:cs="Arial"/>
                <w:sz w:val="22"/>
                <w:szCs w:val="22"/>
              </w:rPr>
              <w:t xml:space="preserve">O hală cu pereți din zidarie, acoperis  </w:t>
            </w:r>
            <w:r w:rsidR="00CE5298" w:rsidRPr="00CE5298">
              <w:rPr>
                <w:rFonts w:ascii="Arial" w:hAnsi="Arial" w:cs="Arial"/>
                <w:sz w:val="22"/>
                <w:szCs w:val="22"/>
              </w:rPr>
              <w:t>cu izolare termică cât mai bună</w:t>
            </w:r>
            <w:r w:rsidR="00CE5298">
              <w:rPr>
                <w:rFonts w:ascii="Arial" w:hAnsi="Arial" w:cs="Arial"/>
                <w:sz w:val="22"/>
                <w:szCs w:val="22"/>
              </w:rPr>
              <w:t xml:space="preserve"> (tablă peste azbociment)</w:t>
            </w:r>
            <w:r w:rsidRPr="00C77015">
              <w:rPr>
                <w:rFonts w:ascii="Arial" w:hAnsi="Arial" w:cs="Arial"/>
                <w:color w:val="4F81BD" w:themeColor="accent1"/>
                <w:sz w:val="22"/>
                <w:szCs w:val="22"/>
              </w:rPr>
              <w:t xml:space="preserve">, </w:t>
            </w:r>
            <w:r w:rsidRPr="000F7FD3">
              <w:rPr>
                <w:rFonts w:ascii="Arial" w:hAnsi="Arial" w:cs="Arial"/>
                <w:sz w:val="22"/>
                <w:szCs w:val="22"/>
              </w:rPr>
              <w:t xml:space="preserve">cu </w:t>
            </w:r>
            <w:r w:rsidR="00C77015" w:rsidRPr="000F7FD3">
              <w:rPr>
                <w:rFonts w:ascii="Arial" w:hAnsi="Arial" w:cs="Arial"/>
                <w:noProof w:val="0"/>
                <w:sz w:val="22"/>
                <w:szCs w:val="22"/>
                <w:lang w:eastAsia="ro-RO"/>
              </w:rPr>
              <w:t xml:space="preserve">podea parțial  acoperită </w:t>
            </w:r>
            <w:r w:rsidRPr="000F7FD3">
              <w:rPr>
                <w:rFonts w:ascii="Arial" w:hAnsi="Arial" w:cs="Arial"/>
                <w:sz w:val="22"/>
                <w:szCs w:val="22"/>
              </w:rPr>
              <w:t>grătare  de beton, cu sistem de evacuare cu vacuum.</w:t>
            </w:r>
            <w:r w:rsidRPr="000F7FD3">
              <w:rPr>
                <w:rFonts w:ascii="Arial" w:hAnsi="Arial" w:cs="Arial"/>
                <w:noProof w:val="0"/>
                <w:sz w:val="22"/>
                <w:szCs w:val="22"/>
                <w:lang w:eastAsia="ro-RO"/>
              </w:rPr>
              <w:t xml:space="preserve"> </w:t>
            </w:r>
            <w:r w:rsidR="000F7FD3">
              <w:rPr>
                <w:rFonts w:ascii="Arial" w:hAnsi="Arial" w:cs="Arial"/>
                <w:noProof w:val="0"/>
                <w:sz w:val="22"/>
                <w:szCs w:val="22"/>
                <w:lang w:eastAsia="ro-RO"/>
              </w:rPr>
              <w:t xml:space="preserve"> (stăvilare la canalul central de colectare dejecții)</w:t>
            </w:r>
          </w:p>
        </w:tc>
        <w:tc>
          <w:tcPr>
            <w:tcW w:w="2652" w:type="dxa"/>
          </w:tcPr>
          <w:p w:rsidR="00136919" w:rsidRPr="00C77015" w:rsidRDefault="00136919" w:rsidP="00645306">
            <w:pPr>
              <w:numPr>
                <w:ilvl w:val="0"/>
                <w:numId w:val="10"/>
              </w:numPr>
              <w:ind w:left="-18"/>
              <w:rPr>
                <w:rFonts w:ascii="Arial" w:hAnsi="Arial" w:cs="Arial"/>
                <w:color w:val="4F81BD" w:themeColor="accent1"/>
                <w:sz w:val="22"/>
                <w:szCs w:val="22"/>
              </w:rPr>
            </w:pPr>
            <w:r w:rsidRPr="00CE5298">
              <w:rPr>
                <w:rFonts w:ascii="Arial" w:hAnsi="Arial" w:cs="Arial"/>
                <w:sz w:val="22"/>
                <w:szCs w:val="22"/>
              </w:rPr>
              <w:t>Conform cu BAT sectiunea 5.2.2.2. /4.6.1.</w:t>
            </w:r>
            <w:r w:rsidR="005A3E8B">
              <w:rPr>
                <w:rFonts w:ascii="Arial" w:hAnsi="Arial" w:cs="Arial"/>
                <w:sz w:val="22"/>
                <w:szCs w:val="22"/>
              </w:rPr>
              <w:t>6</w:t>
            </w:r>
            <w:r w:rsidRPr="00CE5298">
              <w:rPr>
                <w:rFonts w:ascii="Arial" w:hAnsi="Arial" w:cs="Arial"/>
                <w:sz w:val="22"/>
                <w:szCs w:val="22"/>
              </w:rPr>
              <w:t>.</w:t>
            </w:r>
            <w:r w:rsidR="000F7FD3">
              <w:rPr>
                <w:rFonts w:ascii="Arial" w:hAnsi="Arial" w:cs="Arial"/>
                <w:sz w:val="22"/>
                <w:szCs w:val="22"/>
              </w:rPr>
              <w:t xml:space="preserve"> /4.6.4.3</w:t>
            </w:r>
          </w:p>
        </w:tc>
      </w:tr>
    </w:tbl>
    <w:p w:rsidR="00136919" w:rsidRDefault="00136919" w:rsidP="009A2EA7">
      <w:pPr>
        <w:pStyle w:val="NoSpacing"/>
        <w:jc w:val="both"/>
        <w:rPr>
          <w:rFonts w:ascii="Arial" w:hAnsi="Arial" w:cs="Arial"/>
          <w:sz w:val="24"/>
          <w:szCs w:val="24"/>
          <w:lang w:val="ro-RO"/>
        </w:rPr>
      </w:pPr>
    </w:p>
    <w:p w:rsidR="009A2EA7" w:rsidRDefault="009A2EA7" w:rsidP="009A2EA7">
      <w:pPr>
        <w:pStyle w:val="NoSpacing"/>
        <w:jc w:val="both"/>
      </w:pPr>
      <w:r>
        <w:rPr>
          <w:rFonts w:ascii="Arial" w:hAnsi="Arial" w:cs="Arial"/>
          <w:sz w:val="24"/>
          <w:szCs w:val="24"/>
          <w:u w:val="single"/>
          <w:lang w:val="ro-RO"/>
        </w:rPr>
        <w:t xml:space="preserve"> </w:t>
      </w:r>
      <w:r>
        <w:rPr>
          <w:rFonts w:ascii="Arial" w:hAnsi="Arial" w:cs="Arial"/>
          <w:i/>
          <w:iCs/>
          <w:sz w:val="24"/>
          <w:szCs w:val="24"/>
          <w:u w:val="single"/>
          <w:lang w:val="ro-RO"/>
        </w:rPr>
        <w:t>Popularea halelor</w:t>
      </w:r>
    </w:p>
    <w:p w:rsidR="00032DCE" w:rsidRDefault="009A2EA7" w:rsidP="009A2EA7">
      <w:pPr>
        <w:pStyle w:val="NoSpacing"/>
        <w:jc w:val="both"/>
        <w:rPr>
          <w:rFonts w:ascii="Arial" w:hAnsi="Arial" w:cs="Arial"/>
          <w:sz w:val="24"/>
          <w:szCs w:val="24"/>
          <w:lang w:val="ro-RO"/>
        </w:rPr>
      </w:pPr>
      <w:r>
        <w:rPr>
          <w:rFonts w:ascii="Arial" w:hAnsi="Arial" w:cs="Arial"/>
          <w:i/>
          <w:iCs/>
          <w:sz w:val="24"/>
          <w:szCs w:val="24"/>
          <w:u w:val="single"/>
          <w:lang w:val="ro-RO"/>
        </w:rPr>
        <w:t xml:space="preserve">a) Popularea halelor 1-12 </w:t>
      </w:r>
      <w:r>
        <w:rPr>
          <w:rFonts w:ascii="Arial" w:hAnsi="Arial" w:cs="Arial"/>
          <w:sz w:val="24"/>
          <w:szCs w:val="24"/>
          <w:lang w:val="ro-RO"/>
        </w:rPr>
        <w:t>Se achiziționează porci (tineret pentru îngrășat) de la furnizori autorizați la o greutate medie de 20 – 30 kg. Popularea halelor se face pe boxe și rânduri până la atingerea capacității suplimentare solicitate</w:t>
      </w:r>
      <w:r w:rsidR="00547B99">
        <w:rPr>
          <w:rFonts w:ascii="Arial" w:hAnsi="Arial" w:cs="Arial"/>
          <w:sz w:val="24"/>
          <w:szCs w:val="24"/>
          <w:lang w:val="ro-RO"/>
        </w:rPr>
        <w:t>.</w:t>
      </w:r>
      <w:r>
        <w:rPr>
          <w:rFonts w:ascii="Arial" w:hAnsi="Arial" w:cs="Arial"/>
          <w:sz w:val="24"/>
          <w:szCs w:val="24"/>
          <w:lang w:val="ro-RO"/>
        </w:rPr>
        <w:t xml:space="preserve"> </w:t>
      </w:r>
    </w:p>
    <w:p w:rsidR="009A2EA7" w:rsidRDefault="009A2EA7" w:rsidP="009A2EA7">
      <w:pPr>
        <w:pStyle w:val="NoSpacing"/>
        <w:jc w:val="both"/>
      </w:pPr>
      <w:r>
        <w:rPr>
          <w:rFonts w:ascii="Arial" w:hAnsi="Arial" w:cs="Arial"/>
          <w:sz w:val="24"/>
          <w:szCs w:val="24"/>
          <w:lang w:val="ro-RO"/>
        </w:rPr>
        <w:t xml:space="preserve">   b) </w:t>
      </w:r>
      <w:r>
        <w:rPr>
          <w:rFonts w:ascii="Arial" w:hAnsi="Arial" w:cs="Arial"/>
          <w:i/>
          <w:iCs/>
          <w:sz w:val="24"/>
          <w:szCs w:val="24"/>
          <w:u w:val="single"/>
          <w:lang w:val="ro-RO"/>
        </w:rPr>
        <w:t>Popularea halelor 13-20</w:t>
      </w:r>
      <w:r>
        <w:rPr>
          <w:rFonts w:ascii="Arial" w:hAnsi="Arial" w:cs="Arial"/>
          <w:sz w:val="24"/>
          <w:szCs w:val="24"/>
          <w:lang w:val="ro-RO"/>
        </w:rPr>
        <w:t xml:space="preserve"> </w:t>
      </w:r>
    </w:p>
    <w:p w:rsidR="009A2EA7" w:rsidRDefault="009A2EA7" w:rsidP="00AA6174">
      <w:pPr>
        <w:pStyle w:val="NoSpacing"/>
        <w:jc w:val="both"/>
      </w:pPr>
      <w:r>
        <w:rPr>
          <w:rFonts w:ascii="Arial" w:hAnsi="Arial" w:cs="Arial"/>
          <w:sz w:val="24"/>
          <w:szCs w:val="24"/>
          <w:lang w:val="ro-RO"/>
        </w:rPr>
        <w:t xml:space="preserve"> Se achiziționează porci (tineret pentru îngrășat) de la furnizori autorizați la o greutate medie de 20 – 30 kg. Popularea halelor se face pe boxe și rânduri. </w:t>
      </w:r>
      <w:r>
        <w:rPr>
          <w:rFonts w:ascii="Arial" w:hAnsi="Arial" w:cs="Arial"/>
          <w:sz w:val="24"/>
          <w:szCs w:val="24"/>
          <w:lang w:val="ro-RO" w:eastAsia="ro-RO"/>
        </w:rPr>
        <w:t>Compartimentarea halelor  se va efectua prin aranjarea boxelor pe 2 rânduri/hală. Halele nr.13-</w:t>
      </w:r>
      <w:r w:rsidR="00AA6174">
        <w:rPr>
          <w:rFonts w:ascii="Arial" w:hAnsi="Arial" w:cs="Arial"/>
          <w:sz w:val="24"/>
          <w:szCs w:val="24"/>
          <w:lang w:val="ro-RO" w:eastAsia="ro-RO"/>
        </w:rPr>
        <w:t>19</w:t>
      </w:r>
      <w:r>
        <w:rPr>
          <w:rFonts w:ascii="Arial" w:hAnsi="Arial" w:cs="Arial"/>
          <w:sz w:val="24"/>
          <w:szCs w:val="24"/>
          <w:lang w:val="ro-RO" w:eastAsia="ro-RO"/>
        </w:rPr>
        <w:t xml:space="preserve"> (</w:t>
      </w:r>
      <w:r w:rsidR="00AA6174">
        <w:rPr>
          <w:rFonts w:ascii="Arial" w:hAnsi="Arial" w:cs="Arial"/>
          <w:sz w:val="24"/>
          <w:szCs w:val="24"/>
          <w:lang w:val="ro-RO" w:eastAsia="ro-RO"/>
        </w:rPr>
        <w:t>7</w:t>
      </w:r>
      <w:r>
        <w:rPr>
          <w:rFonts w:ascii="Arial" w:hAnsi="Arial" w:cs="Arial"/>
          <w:sz w:val="24"/>
          <w:szCs w:val="24"/>
          <w:lang w:val="ro-RO"/>
        </w:rPr>
        <w:t xml:space="preserve"> hale)  vor fi compartimentate longitudinal în  două  rânduri de boxe, câte 26 boxe/rând cu dimensiunea de 5,6m x 4,5 m/boxa, 52 boxe/ hală ; </w:t>
      </w:r>
      <w:r w:rsidR="00AA6174">
        <w:rPr>
          <w:rFonts w:ascii="Arial" w:hAnsi="Arial" w:cs="Arial"/>
          <w:sz w:val="24"/>
          <w:szCs w:val="24"/>
          <w:lang w:val="ro-RO"/>
        </w:rPr>
        <w:t xml:space="preserve"> Hala nr.20  se va compartimenta longitudinal în  două  rânduri de boxe, câte 13 boxe/rând cu dimensiunea de 5,6m x 4,5 m/boxa, 26 boxe /hală.</w:t>
      </w:r>
    </w:p>
    <w:p w:rsidR="009A2EA7" w:rsidRDefault="009A2EA7" w:rsidP="009A2EA7">
      <w:pPr>
        <w:pStyle w:val="NoSpacing"/>
        <w:jc w:val="both"/>
        <w:rPr>
          <w:rFonts w:ascii="Arial" w:hAnsi="Arial" w:cs="Arial"/>
          <w:sz w:val="24"/>
          <w:szCs w:val="24"/>
          <w:lang w:val="ro-RO" w:eastAsia="ro-RO"/>
        </w:rPr>
      </w:pPr>
      <w:r>
        <w:rPr>
          <w:rFonts w:ascii="Arial" w:hAnsi="Arial" w:cs="Arial"/>
          <w:sz w:val="24"/>
          <w:szCs w:val="24"/>
          <w:lang w:val="ro-RO" w:eastAsia="ro-RO"/>
        </w:rPr>
        <w:t>Halele fiind deja construite se vor aplica cele mai bune tehnici în ceea ce  priveste reamenajarea boxelor. Acestea vor avea :</w:t>
      </w:r>
    </w:p>
    <w:p w:rsidR="009A2EA7" w:rsidRPr="000F7FD3" w:rsidRDefault="009A2EA7" w:rsidP="00645306">
      <w:pPr>
        <w:pStyle w:val="NoSpacing"/>
        <w:numPr>
          <w:ilvl w:val="0"/>
          <w:numId w:val="19"/>
        </w:numPr>
        <w:suppressAutoHyphens/>
        <w:autoSpaceDN w:val="0"/>
        <w:jc w:val="both"/>
        <w:textAlignment w:val="baseline"/>
        <w:rPr>
          <w:rFonts w:ascii="Arial" w:hAnsi="Arial" w:cs="Arial"/>
          <w:sz w:val="24"/>
          <w:szCs w:val="24"/>
          <w:lang w:val="ro-RO" w:eastAsia="ro-RO"/>
        </w:rPr>
      </w:pPr>
      <w:r w:rsidRPr="000F7FD3">
        <w:rPr>
          <w:rFonts w:ascii="Arial" w:hAnsi="Arial" w:cs="Arial"/>
          <w:sz w:val="24"/>
          <w:szCs w:val="24"/>
          <w:lang w:val="ro-RO" w:eastAsia="ro-RO"/>
        </w:rPr>
        <w:t xml:space="preserve">podea alcătuită  parțial cu grătare  cu </w:t>
      </w:r>
      <w:r w:rsidR="000F7FD3" w:rsidRPr="000F7FD3">
        <w:rPr>
          <w:rFonts w:ascii="Arial" w:hAnsi="Arial" w:cs="Arial"/>
          <w:sz w:val="24"/>
          <w:szCs w:val="24"/>
        </w:rPr>
        <w:t>cu sistem de evacuare cu vacuum.</w:t>
      </w:r>
      <w:r w:rsidR="000F7FD3" w:rsidRPr="000F7FD3">
        <w:rPr>
          <w:rFonts w:ascii="Arial" w:hAnsi="Arial" w:cs="Arial"/>
          <w:sz w:val="24"/>
          <w:szCs w:val="24"/>
          <w:lang w:eastAsia="ro-RO"/>
        </w:rPr>
        <w:t xml:space="preserve">  (stăvilare la canalul central de colectare dejecții)</w:t>
      </w:r>
      <w:r w:rsidRPr="000F7FD3">
        <w:rPr>
          <w:rFonts w:ascii="Arial" w:hAnsi="Arial" w:cs="Arial"/>
          <w:sz w:val="24"/>
          <w:szCs w:val="24"/>
          <w:lang w:val="ro-RO" w:eastAsia="ro-RO"/>
        </w:rPr>
        <w:t xml:space="preserve"> (BREF </w:t>
      </w:r>
      <w:r w:rsidR="000F7FD3" w:rsidRPr="000F7FD3">
        <w:rPr>
          <w:rFonts w:ascii="Arial" w:hAnsi="Arial" w:cs="Arial"/>
          <w:sz w:val="24"/>
          <w:szCs w:val="24"/>
        </w:rPr>
        <w:t>5.2.2.2. /4.6.1.6. /4.6.4.3</w:t>
      </w:r>
      <w:r w:rsidRPr="000F7FD3">
        <w:rPr>
          <w:rFonts w:ascii="Arial" w:hAnsi="Arial" w:cs="Arial"/>
          <w:sz w:val="24"/>
          <w:szCs w:val="24"/>
          <w:lang w:val="ro-RO" w:eastAsia="ro-RO"/>
        </w:rPr>
        <w:t>.);</w:t>
      </w:r>
    </w:p>
    <w:p w:rsidR="00136919" w:rsidRPr="009C0781" w:rsidRDefault="00136919" w:rsidP="009C0781">
      <w:pPr>
        <w:pStyle w:val="BodyTextIndent2"/>
        <w:ind w:firstLine="720"/>
        <w:rPr>
          <w:rFonts w:ascii="Arial" w:hAnsi="Arial" w:cs="Arial"/>
          <w:sz w:val="24"/>
        </w:rPr>
      </w:pPr>
      <w:r w:rsidRPr="000F7FD3">
        <w:rPr>
          <w:rFonts w:ascii="Arial" w:hAnsi="Arial" w:cs="Arial"/>
          <w:sz w:val="24"/>
        </w:rPr>
        <w:t xml:space="preserve">După populare și încheierea compartimentului </w:t>
      </w:r>
      <w:r w:rsidRPr="00C77015">
        <w:rPr>
          <w:rFonts w:ascii="Arial" w:hAnsi="Arial" w:cs="Arial"/>
          <w:sz w:val="24"/>
        </w:rPr>
        <w:t xml:space="preserve">se întocmește fișa de lot </w:t>
      </w:r>
      <w:r w:rsidRPr="009C0781">
        <w:rPr>
          <w:rFonts w:ascii="Arial" w:hAnsi="Arial" w:cs="Arial"/>
          <w:sz w:val="24"/>
        </w:rPr>
        <w:t>care se ține la zi pe toată perioada de creștere.</w:t>
      </w:r>
    </w:p>
    <w:p w:rsidR="00136919" w:rsidRPr="009C0781" w:rsidRDefault="00136919" w:rsidP="009C0781">
      <w:pPr>
        <w:pStyle w:val="NoSpacing"/>
        <w:ind w:firstLine="720"/>
        <w:jc w:val="both"/>
        <w:rPr>
          <w:rFonts w:ascii="Arial" w:hAnsi="Arial" w:cs="Arial"/>
          <w:sz w:val="24"/>
          <w:szCs w:val="24"/>
          <w:lang w:eastAsia="ro-RO"/>
        </w:rPr>
      </w:pPr>
      <w:r w:rsidRPr="009C0781">
        <w:rPr>
          <w:rFonts w:ascii="Arial" w:hAnsi="Arial" w:cs="Arial"/>
          <w:sz w:val="24"/>
          <w:szCs w:val="24"/>
          <w:lang w:eastAsia="ro-RO"/>
        </w:rPr>
        <w:t xml:space="preserve">Conform Directivei 2008/120/CE </w:t>
      </w:r>
      <w:r w:rsidR="006835D9">
        <w:rPr>
          <w:rFonts w:ascii="Arial" w:hAnsi="Arial" w:cs="Arial"/>
          <w:sz w:val="24"/>
          <w:szCs w:val="24"/>
          <w:lang w:eastAsia="ro-RO"/>
        </w:rPr>
        <w:t xml:space="preserve"> (</w:t>
      </w:r>
      <w:r w:rsidR="006835D9" w:rsidRPr="006835D9">
        <w:rPr>
          <w:rFonts w:ascii="Arial" w:hAnsi="Arial" w:cs="Arial"/>
          <w:sz w:val="24"/>
          <w:szCs w:val="24"/>
          <w:lang w:eastAsia="ro-RO"/>
        </w:rPr>
        <w:t>O</w:t>
      </w:r>
      <w:r w:rsidR="006835D9" w:rsidRPr="006835D9">
        <w:rPr>
          <w:rFonts w:ascii="Arial" w:hAnsi="Arial" w:cs="Arial"/>
          <w:noProof/>
          <w:color w:val="0D0D0D"/>
          <w:sz w:val="24"/>
          <w:szCs w:val="24"/>
        </w:rPr>
        <w:t>rdinul ANSVSA  202/2006</w:t>
      </w:r>
      <w:r w:rsidR="006835D9">
        <w:rPr>
          <w:rFonts w:ascii="Arial" w:hAnsi="Arial" w:cs="Arial"/>
          <w:noProof/>
          <w:color w:val="0D0D0D"/>
        </w:rPr>
        <w:t xml:space="preserve">) </w:t>
      </w:r>
      <w:r w:rsidRPr="009C0781">
        <w:rPr>
          <w:rFonts w:ascii="Arial" w:hAnsi="Arial" w:cs="Arial"/>
          <w:sz w:val="24"/>
          <w:szCs w:val="24"/>
          <w:lang w:eastAsia="ro-RO"/>
        </w:rPr>
        <w:t>toate animalele trebuie sa beneficieze de un spatiu corespunzator pentru o buna dezvoltare:</w:t>
      </w:r>
    </w:p>
    <w:p w:rsidR="00136919" w:rsidRPr="009C0781" w:rsidRDefault="00136919" w:rsidP="009C0781">
      <w:pPr>
        <w:pStyle w:val="NoSpacing"/>
        <w:ind w:firstLine="720"/>
        <w:jc w:val="both"/>
        <w:rPr>
          <w:rFonts w:ascii="Arial" w:hAnsi="Arial" w:cs="Arial"/>
          <w:sz w:val="24"/>
          <w:szCs w:val="24"/>
          <w:lang w:eastAsia="ro-RO"/>
        </w:rPr>
      </w:pPr>
      <w:r w:rsidRPr="009C0781">
        <w:rPr>
          <w:rFonts w:ascii="Arial" w:hAnsi="Arial" w:cs="Arial"/>
          <w:sz w:val="24"/>
          <w:szCs w:val="24"/>
          <w:lang w:eastAsia="ro-RO"/>
        </w:rPr>
        <w:lastRenderedPageBreak/>
        <w:t>- porcii intre 20-30 kg de 0,3mp;</w:t>
      </w:r>
    </w:p>
    <w:p w:rsidR="00136919" w:rsidRPr="009C0781" w:rsidRDefault="00136919" w:rsidP="009C0781">
      <w:pPr>
        <w:pStyle w:val="NoSpacing"/>
        <w:ind w:firstLine="720"/>
        <w:jc w:val="both"/>
        <w:rPr>
          <w:rFonts w:ascii="Arial" w:hAnsi="Arial" w:cs="Arial"/>
          <w:sz w:val="24"/>
          <w:szCs w:val="24"/>
          <w:lang w:eastAsia="ro-RO"/>
        </w:rPr>
      </w:pPr>
      <w:r w:rsidRPr="009C0781">
        <w:rPr>
          <w:rFonts w:ascii="Arial" w:hAnsi="Arial" w:cs="Arial"/>
          <w:sz w:val="24"/>
          <w:szCs w:val="24"/>
          <w:lang w:eastAsia="ro-RO"/>
        </w:rPr>
        <w:t>- porcii intre 30 - 50  kg de 0,40 mp;</w:t>
      </w:r>
    </w:p>
    <w:p w:rsidR="00136919" w:rsidRPr="009C0781" w:rsidRDefault="00136919" w:rsidP="009C0781">
      <w:pPr>
        <w:pStyle w:val="NoSpacing"/>
        <w:ind w:firstLine="720"/>
        <w:jc w:val="both"/>
        <w:rPr>
          <w:rFonts w:ascii="Arial" w:hAnsi="Arial" w:cs="Arial"/>
          <w:sz w:val="24"/>
          <w:szCs w:val="24"/>
          <w:lang w:eastAsia="ro-RO"/>
        </w:rPr>
      </w:pPr>
      <w:r w:rsidRPr="009C0781">
        <w:rPr>
          <w:rFonts w:ascii="Arial" w:hAnsi="Arial" w:cs="Arial"/>
          <w:sz w:val="24"/>
          <w:szCs w:val="24"/>
          <w:lang w:eastAsia="ro-RO"/>
        </w:rPr>
        <w:t>- porcii intre 50 -85 kg de 0,55 mp</w:t>
      </w:r>
    </w:p>
    <w:p w:rsidR="00136919" w:rsidRPr="009C0781" w:rsidRDefault="00136919" w:rsidP="009C0781">
      <w:pPr>
        <w:pStyle w:val="NoSpacing"/>
        <w:ind w:firstLine="720"/>
        <w:jc w:val="both"/>
        <w:rPr>
          <w:rFonts w:ascii="Arial" w:hAnsi="Arial" w:cs="Arial"/>
          <w:sz w:val="24"/>
          <w:szCs w:val="24"/>
          <w:lang w:eastAsia="ro-RO"/>
        </w:rPr>
      </w:pPr>
      <w:r w:rsidRPr="009C0781">
        <w:rPr>
          <w:rFonts w:ascii="Arial" w:hAnsi="Arial" w:cs="Arial"/>
          <w:sz w:val="24"/>
          <w:szCs w:val="24"/>
          <w:lang w:eastAsia="ro-RO"/>
        </w:rPr>
        <w:t>- porcii intre 85 -110 kg de 0,65 mp</w:t>
      </w:r>
    </w:p>
    <w:p w:rsidR="00136919" w:rsidRDefault="00136919" w:rsidP="009C0781">
      <w:pPr>
        <w:pStyle w:val="BodyTextIndent2"/>
        <w:ind w:firstLine="0"/>
        <w:rPr>
          <w:rFonts w:ascii="Arial" w:hAnsi="Arial" w:cs="Arial"/>
          <w:sz w:val="24"/>
        </w:rPr>
      </w:pPr>
      <w:r w:rsidRPr="009C0781">
        <w:rPr>
          <w:rFonts w:ascii="Arial" w:hAnsi="Arial" w:cs="Arial"/>
          <w:sz w:val="24"/>
        </w:rPr>
        <w:t>Densitatea la populare  va ține cont de prevederile acestei directive.</w:t>
      </w:r>
      <w:r w:rsidR="009C0781">
        <w:rPr>
          <w:rFonts w:ascii="Arial" w:hAnsi="Arial" w:cs="Arial"/>
          <w:sz w:val="24"/>
        </w:rPr>
        <w:t>după cum urmează</w:t>
      </w:r>
    </w:p>
    <w:tbl>
      <w:tblPr>
        <w:tblW w:w="5946" w:type="dxa"/>
        <w:jc w:val="center"/>
        <w:tblLayout w:type="fixed"/>
        <w:tblCellMar>
          <w:left w:w="10" w:type="dxa"/>
          <w:right w:w="10" w:type="dxa"/>
        </w:tblCellMar>
        <w:tblLook w:val="0000" w:firstRow="0" w:lastRow="0" w:firstColumn="0" w:lastColumn="0" w:noHBand="0" w:noVBand="0"/>
      </w:tblPr>
      <w:tblGrid>
        <w:gridCol w:w="1526"/>
        <w:gridCol w:w="1302"/>
        <w:gridCol w:w="1533"/>
        <w:gridCol w:w="26"/>
        <w:gridCol w:w="1533"/>
        <w:gridCol w:w="26"/>
      </w:tblGrid>
      <w:tr w:rsidR="009C0781" w:rsidTr="00A82722">
        <w:trPr>
          <w:jc w:val="center"/>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both"/>
              <w:rPr>
                <w:rFonts w:ascii="Arial" w:hAnsi="Arial" w:cs="Arial"/>
                <w:color w:val="111111"/>
                <w:sz w:val="24"/>
                <w:szCs w:val="24"/>
                <w:lang w:eastAsia="ro-RO"/>
              </w:rPr>
            </w:pPr>
            <w:r>
              <w:rPr>
                <w:rFonts w:ascii="Arial" w:hAnsi="Arial" w:cs="Arial"/>
                <w:color w:val="111111"/>
                <w:sz w:val="24"/>
                <w:szCs w:val="24"/>
                <w:lang w:eastAsia="ro-RO"/>
              </w:rPr>
              <w:t>Hala</w:t>
            </w:r>
          </w:p>
        </w:tc>
        <w:tc>
          <w:tcPr>
            <w:tcW w:w="13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both"/>
              <w:rPr>
                <w:rFonts w:ascii="Arial" w:hAnsi="Arial" w:cs="Arial"/>
                <w:color w:val="111111"/>
                <w:sz w:val="24"/>
                <w:szCs w:val="24"/>
                <w:lang w:eastAsia="ro-RO"/>
              </w:rPr>
            </w:pPr>
            <w:r>
              <w:rPr>
                <w:rFonts w:ascii="Arial" w:hAnsi="Arial" w:cs="Arial"/>
                <w:color w:val="111111"/>
                <w:sz w:val="24"/>
                <w:szCs w:val="24"/>
                <w:lang w:eastAsia="ro-RO"/>
              </w:rPr>
              <w:t xml:space="preserve"> Suprafața utilă existentă,</w:t>
            </w:r>
          </w:p>
          <w:p w:rsidR="009C0781" w:rsidRDefault="009C0781" w:rsidP="005A17DD">
            <w:pPr>
              <w:pStyle w:val="NoSpacing"/>
              <w:jc w:val="both"/>
              <w:rPr>
                <w:rFonts w:ascii="Arial" w:hAnsi="Arial" w:cs="Arial"/>
                <w:color w:val="111111"/>
                <w:sz w:val="24"/>
                <w:szCs w:val="24"/>
                <w:lang w:eastAsia="ro-RO"/>
              </w:rPr>
            </w:pPr>
            <w:r>
              <w:rPr>
                <w:rFonts w:ascii="Arial" w:hAnsi="Arial" w:cs="Arial"/>
                <w:color w:val="111111"/>
                <w:sz w:val="24"/>
                <w:szCs w:val="24"/>
                <w:lang w:eastAsia="ro-RO"/>
              </w:rPr>
              <w:t>mp</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both"/>
              <w:rPr>
                <w:rFonts w:ascii="Arial" w:hAnsi="Arial" w:cs="Arial"/>
                <w:b/>
                <w:color w:val="111111"/>
                <w:sz w:val="24"/>
                <w:szCs w:val="24"/>
                <w:lang w:eastAsia="ro-RO"/>
              </w:rPr>
            </w:pPr>
            <w:r>
              <w:rPr>
                <w:rFonts w:ascii="Arial" w:hAnsi="Arial" w:cs="Arial"/>
                <w:b/>
                <w:color w:val="111111"/>
                <w:sz w:val="24"/>
                <w:szCs w:val="24"/>
                <w:lang w:eastAsia="ro-RO"/>
              </w:rPr>
              <w:t>Nr. locuri solicitat</w:t>
            </w:r>
          </w:p>
        </w:tc>
        <w:tc>
          <w:tcPr>
            <w:tcW w:w="1559" w:type="dxa"/>
            <w:gridSpan w:val="2"/>
            <w:tcBorders>
              <w:top w:val="single" w:sz="4" w:space="0" w:color="000000"/>
              <w:left w:val="single" w:sz="4" w:space="0" w:color="000000"/>
              <w:bottom w:val="single" w:sz="4" w:space="0" w:color="000000"/>
              <w:right w:val="single" w:sz="4" w:space="0" w:color="000000"/>
            </w:tcBorders>
          </w:tcPr>
          <w:p w:rsidR="009C0781" w:rsidRDefault="009C0781" w:rsidP="005A17DD">
            <w:pPr>
              <w:pStyle w:val="NoSpacing"/>
              <w:jc w:val="both"/>
              <w:rPr>
                <w:rFonts w:ascii="Arial" w:hAnsi="Arial" w:cs="Arial"/>
                <w:b/>
                <w:color w:val="111111"/>
                <w:sz w:val="24"/>
                <w:szCs w:val="24"/>
                <w:lang w:eastAsia="ro-RO"/>
              </w:rPr>
            </w:pPr>
            <w:r>
              <w:rPr>
                <w:rFonts w:ascii="Arial" w:hAnsi="Arial" w:cs="Arial"/>
                <w:b/>
                <w:color w:val="111111"/>
                <w:sz w:val="24"/>
                <w:szCs w:val="24"/>
                <w:lang w:eastAsia="ro-RO"/>
              </w:rPr>
              <w:t>Suprafața alocată</w:t>
            </w:r>
          </w:p>
        </w:tc>
      </w:tr>
      <w:tr w:rsidR="009C0781" w:rsidTr="00A82722">
        <w:trPr>
          <w:gridAfter w:val="1"/>
          <w:wAfter w:w="26" w:type="dxa"/>
          <w:jc w:val="center"/>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both"/>
              <w:rPr>
                <w:rFonts w:ascii="Arial" w:hAnsi="Arial" w:cs="Arial"/>
                <w:color w:val="111111"/>
                <w:sz w:val="24"/>
                <w:szCs w:val="24"/>
                <w:lang w:eastAsia="ro-RO"/>
              </w:rPr>
            </w:pPr>
          </w:p>
        </w:tc>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both"/>
              <w:rPr>
                <w:rFonts w:ascii="Arial" w:hAnsi="Arial" w:cs="Arial"/>
                <w:color w:val="111111"/>
                <w:sz w:val="24"/>
                <w:szCs w:val="24"/>
                <w:lang w:eastAsia="ro-RO"/>
              </w:rPr>
            </w:pP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hAnsi="Arial" w:cs="Arial"/>
                <w:b/>
                <w:color w:val="111111"/>
                <w:sz w:val="24"/>
                <w:szCs w:val="24"/>
                <w:lang w:eastAsia="ro-RO"/>
              </w:rPr>
            </w:pPr>
            <w:r>
              <w:rPr>
                <w:rFonts w:ascii="Arial" w:hAnsi="Arial" w:cs="Arial"/>
                <w:b/>
                <w:color w:val="111111"/>
                <w:sz w:val="24"/>
                <w:szCs w:val="24"/>
                <w:lang w:eastAsia="ro-RO"/>
              </w:rPr>
              <w:t>20-110kg</w:t>
            </w:r>
          </w:p>
        </w:tc>
        <w:tc>
          <w:tcPr>
            <w:tcW w:w="1559" w:type="dxa"/>
            <w:gridSpan w:val="2"/>
            <w:tcBorders>
              <w:top w:val="single" w:sz="4" w:space="0" w:color="000000"/>
              <w:left w:val="single" w:sz="4" w:space="0" w:color="000000"/>
              <w:bottom w:val="single" w:sz="4" w:space="0" w:color="000000"/>
              <w:right w:val="single" w:sz="4" w:space="0" w:color="000000"/>
            </w:tcBorders>
          </w:tcPr>
          <w:p w:rsidR="009C0781" w:rsidRPr="00D74FB1" w:rsidRDefault="00D74FB1" w:rsidP="005A17DD">
            <w:pPr>
              <w:pStyle w:val="NoSpacing"/>
              <w:jc w:val="center"/>
              <w:rPr>
                <w:rFonts w:ascii="Arial" w:hAnsi="Arial" w:cs="Arial"/>
                <w:b/>
                <w:color w:val="111111"/>
                <w:sz w:val="24"/>
                <w:szCs w:val="24"/>
                <w:lang w:eastAsia="ro-RO"/>
              </w:rPr>
            </w:pPr>
            <w:r w:rsidRPr="00D74FB1">
              <w:rPr>
                <w:rFonts w:ascii="Arial" w:hAnsi="Arial" w:cs="Arial"/>
                <w:b/>
                <w:color w:val="111111"/>
                <w:sz w:val="24"/>
                <w:szCs w:val="24"/>
                <w:lang w:eastAsia="ro-RO"/>
              </w:rPr>
              <w:t>85-</w:t>
            </w:r>
            <w:r w:rsidR="009C0781" w:rsidRPr="00D74FB1">
              <w:rPr>
                <w:rFonts w:ascii="Arial" w:hAnsi="Arial" w:cs="Arial"/>
                <w:b/>
                <w:color w:val="111111"/>
                <w:sz w:val="24"/>
                <w:szCs w:val="24"/>
                <w:lang w:eastAsia="ro-RO"/>
              </w:rPr>
              <w:t>110kg</w:t>
            </w:r>
          </w:p>
        </w:tc>
      </w:tr>
      <w:tr w:rsidR="009C0781" w:rsidTr="00A82722">
        <w:trPr>
          <w:gridAfter w:val="1"/>
          <w:wAfter w:w="26" w:type="dxa"/>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hAnsi="Arial" w:cs="Arial"/>
                <w:color w:val="111111"/>
                <w:sz w:val="24"/>
                <w:szCs w:val="24"/>
                <w:lang w:eastAsia="ro-RO"/>
              </w:rPr>
            </w:pPr>
            <w:r>
              <w:rPr>
                <w:rFonts w:ascii="Arial" w:hAnsi="Arial" w:cs="Arial"/>
                <w:color w:val="111111"/>
                <w:sz w:val="24"/>
                <w:szCs w:val="24"/>
                <w:lang w:eastAsia="ro-RO"/>
              </w:rPr>
              <w:t>Hala nr.1</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pPr>
            <w:r>
              <w:rPr>
                <w:rFonts w:ascii="Arial" w:eastAsia="Times New Roman" w:hAnsi="Arial" w:cs="Arial"/>
                <w:color w:val="000000"/>
                <w:sz w:val="24"/>
                <w:szCs w:val="24"/>
                <w:lang w:eastAsia="ro-RO"/>
              </w:rPr>
              <w:t>1308.53</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1800</w:t>
            </w:r>
          </w:p>
        </w:tc>
        <w:tc>
          <w:tcPr>
            <w:tcW w:w="1559" w:type="dxa"/>
            <w:gridSpan w:val="2"/>
            <w:tcBorders>
              <w:top w:val="single" w:sz="4" w:space="0" w:color="000000"/>
              <w:left w:val="single" w:sz="4" w:space="0" w:color="000000"/>
              <w:bottom w:val="single" w:sz="4" w:space="0" w:color="000000"/>
              <w:right w:val="single" w:sz="4" w:space="0" w:color="000000"/>
            </w:tcBorders>
          </w:tcPr>
          <w:p w:rsidR="009C0781" w:rsidRPr="00D74FB1" w:rsidRDefault="009C0781" w:rsidP="005A17DD">
            <w:pPr>
              <w:pStyle w:val="NoSpacing"/>
              <w:jc w:val="center"/>
              <w:rPr>
                <w:rFonts w:ascii="Arial" w:eastAsia="Times New Roman" w:hAnsi="Arial" w:cs="Arial"/>
                <w:b/>
                <w:color w:val="000000"/>
                <w:sz w:val="24"/>
                <w:szCs w:val="24"/>
                <w:lang w:eastAsia="ro-RO"/>
              </w:rPr>
            </w:pPr>
            <w:r w:rsidRPr="00D74FB1">
              <w:rPr>
                <w:rFonts w:ascii="Arial" w:eastAsia="Times New Roman" w:hAnsi="Arial" w:cs="Arial"/>
                <w:b/>
                <w:color w:val="000000"/>
                <w:sz w:val="24"/>
                <w:szCs w:val="24"/>
                <w:lang w:eastAsia="ro-RO"/>
              </w:rPr>
              <w:t>0,727</w:t>
            </w:r>
          </w:p>
        </w:tc>
      </w:tr>
      <w:tr w:rsidR="009C0781" w:rsidTr="00A82722">
        <w:trPr>
          <w:gridAfter w:val="1"/>
          <w:wAfter w:w="26" w:type="dxa"/>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hAnsi="Arial" w:cs="Arial"/>
                <w:color w:val="111111"/>
                <w:sz w:val="24"/>
                <w:szCs w:val="24"/>
                <w:lang w:eastAsia="ro-RO"/>
              </w:rPr>
            </w:pPr>
            <w:r>
              <w:rPr>
                <w:rFonts w:ascii="Arial" w:hAnsi="Arial" w:cs="Arial"/>
                <w:color w:val="111111"/>
                <w:sz w:val="24"/>
                <w:szCs w:val="24"/>
                <w:lang w:eastAsia="ro-RO"/>
              </w:rPr>
              <w:t>Hala nr.2</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pPr>
            <w:r>
              <w:rPr>
                <w:rFonts w:ascii="Arial" w:eastAsia="Times New Roman" w:hAnsi="Arial" w:cs="Arial"/>
                <w:color w:val="000000"/>
                <w:sz w:val="24"/>
                <w:szCs w:val="24"/>
                <w:lang w:eastAsia="ro-RO"/>
              </w:rPr>
              <w:t>1308.53</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1800</w:t>
            </w:r>
          </w:p>
        </w:tc>
        <w:tc>
          <w:tcPr>
            <w:tcW w:w="1559" w:type="dxa"/>
            <w:gridSpan w:val="2"/>
            <w:tcBorders>
              <w:top w:val="single" w:sz="4" w:space="0" w:color="000000"/>
              <w:left w:val="single" w:sz="4" w:space="0" w:color="000000"/>
              <w:bottom w:val="single" w:sz="4" w:space="0" w:color="000000"/>
              <w:right w:val="single" w:sz="4" w:space="0" w:color="000000"/>
            </w:tcBorders>
          </w:tcPr>
          <w:p w:rsidR="009C0781" w:rsidRPr="00D74FB1" w:rsidRDefault="00D74FB1" w:rsidP="005A17DD">
            <w:pPr>
              <w:pStyle w:val="NoSpacing"/>
              <w:jc w:val="center"/>
              <w:rPr>
                <w:rFonts w:ascii="Arial" w:eastAsia="Times New Roman" w:hAnsi="Arial" w:cs="Arial"/>
                <w:b/>
                <w:color w:val="000000"/>
                <w:sz w:val="24"/>
                <w:szCs w:val="24"/>
                <w:lang w:eastAsia="ro-RO"/>
              </w:rPr>
            </w:pPr>
            <w:r w:rsidRPr="00D74FB1">
              <w:rPr>
                <w:rFonts w:ascii="Arial" w:eastAsia="Times New Roman" w:hAnsi="Arial" w:cs="Arial"/>
                <w:b/>
                <w:color w:val="000000"/>
                <w:sz w:val="24"/>
                <w:szCs w:val="24"/>
                <w:lang w:eastAsia="ro-RO"/>
              </w:rPr>
              <w:t>0,727</w:t>
            </w:r>
          </w:p>
        </w:tc>
      </w:tr>
      <w:tr w:rsidR="009C0781" w:rsidTr="00A82722">
        <w:trPr>
          <w:gridAfter w:val="1"/>
          <w:wAfter w:w="26" w:type="dxa"/>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hAnsi="Arial" w:cs="Arial"/>
                <w:color w:val="111111"/>
                <w:sz w:val="24"/>
                <w:szCs w:val="24"/>
                <w:lang w:eastAsia="ro-RO"/>
              </w:rPr>
            </w:pPr>
            <w:r>
              <w:rPr>
                <w:rFonts w:ascii="Arial" w:hAnsi="Arial" w:cs="Arial"/>
                <w:color w:val="111111"/>
                <w:sz w:val="24"/>
                <w:szCs w:val="24"/>
                <w:lang w:eastAsia="ro-RO"/>
              </w:rPr>
              <w:t>Hala nr.3</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pPr>
            <w:r>
              <w:rPr>
                <w:rFonts w:ascii="Arial" w:eastAsia="Times New Roman" w:hAnsi="Arial" w:cs="Arial"/>
                <w:color w:val="000000"/>
                <w:sz w:val="24"/>
                <w:szCs w:val="24"/>
                <w:lang w:eastAsia="ro-RO"/>
              </w:rPr>
              <w:t>1308.53</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1800</w:t>
            </w:r>
          </w:p>
        </w:tc>
        <w:tc>
          <w:tcPr>
            <w:tcW w:w="1559" w:type="dxa"/>
            <w:gridSpan w:val="2"/>
            <w:tcBorders>
              <w:top w:val="single" w:sz="4" w:space="0" w:color="000000"/>
              <w:left w:val="single" w:sz="4" w:space="0" w:color="000000"/>
              <w:bottom w:val="single" w:sz="4" w:space="0" w:color="000000"/>
              <w:right w:val="single" w:sz="4" w:space="0" w:color="000000"/>
            </w:tcBorders>
          </w:tcPr>
          <w:p w:rsidR="009C0781" w:rsidRPr="00D74FB1" w:rsidRDefault="00D74FB1" w:rsidP="005A17DD">
            <w:pPr>
              <w:pStyle w:val="NoSpacing"/>
              <w:jc w:val="center"/>
              <w:rPr>
                <w:rFonts w:ascii="Arial" w:eastAsia="Times New Roman" w:hAnsi="Arial" w:cs="Arial"/>
                <w:b/>
                <w:color w:val="000000"/>
                <w:sz w:val="24"/>
                <w:szCs w:val="24"/>
                <w:lang w:eastAsia="ro-RO"/>
              </w:rPr>
            </w:pPr>
            <w:r w:rsidRPr="00D74FB1">
              <w:rPr>
                <w:rFonts w:ascii="Arial" w:eastAsia="Times New Roman" w:hAnsi="Arial" w:cs="Arial"/>
                <w:b/>
                <w:color w:val="000000"/>
                <w:sz w:val="24"/>
                <w:szCs w:val="24"/>
                <w:lang w:eastAsia="ro-RO"/>
              </w:rPr>
              <w:t>0,727</w:t>
            </w:r>
          </w:p>
        </w:tc>
      </w:tr>
      <w:tr w:rsidR="009C0781" w:rsidTr="00A82722">
        <w:trPr>
          <w:gridAfter w:val="1"/>
          <w:wAfter w:w="26" w:type="dxa"/>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hAnsi="Arial" w:cs="Arial"/>
                <w:color w:val="111111"/>
                <w:sz w:val="24"/>
                <w:szCs w:val="24"/>
                <w:lang w:eastAsia="ro-RO"/>
              </w:rPr>
            </w:pPr>
            <w:r>
              <w:rPr>
                <w:rFonts w:ascii="Arial" w:hAnsi="Arial" w:cs="Arial"/>
                <w:color w:val="111111"/>
                <w:sz w:val="24"/>
                <w:szCs w:val="24"/>
                <w:lang w:eastAsia="ro-RO"/>
              </w:rPr>
              <w:t>Hala nr.4</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pPr>
            <w:r>
              <w:rPr>
                <w:rFonts w:ascii="Arial" w:eastAsia="Times New Roman" w:hAnsi="Arial" w:cs="Arial"/>
                <w:color w:val="000000"/>
                <w:sz w:val="24"/>
                <w:szCs w:val="24"/>
                <w:lang w:eastAsia="ro-RO"/>
              </w:rPr>
              <w:t>1378.07</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1800</w:t>
            </w:r>
          </w:p>
        </w:tc>
        <w:tc>
          <w:tcPr>
            <w:tcW w:w="1559" w:type="dxa"/>
            <w:gridSpan w:val="2"/>
            <w:tcBorders>
              <w:top w:val="single" w:sz="4" w:space="0" w:color="000000"/>
              <w:left w:val="single" w:sz="4" w:space="0" w:color="000000"/>
              <w:bottom w:val="single" w:sz="4" w:space="0" w:color="000000"/>
              <w:right w:val="single" w:sz="4" w:space="0" w:color="000000"/>
            </w:tcBorders>
          </w:tcPr>
          <w:p w:rsidR="009C0781" w:rsidRPr="00D74FB1" w:rsidRDefault="00D74FB1" w:rsidP="005A17DD">
            <w:pPr>
              <w:pStyle w:val="NoSpacing"/>
              <w:jc w:val="center"/>
              <w:rPr>
                <w:rFonts w:ascii="Arial" w:eastAsia="Times New Roman" w:hAnsi="Arial" w:cs="Arial"/>
                <w:b/>
                <w:color w:val="000000"/>
                <w:sz w:val="24"/>
                <w:szCs w:val="24"/>
                <w:lang w:eastAsia="ro-RO"/>
              </w:rPr>
            </w:pPr>
            <w:r w:rsidRPr="00D74FB1">
              <w:rPr>
                <w:rFonts w:ascii="Arial" w:eastAsia="Times New Roman" w:hAnsi="Arial" w:cs="Arial"/>
                <w:b/>
                <w:color w:val="000000"/>
                <w:sz w:val="24"/>
                <w:szCs w:val="24"/>
                <w:lang w:eastAsia="ro-RO"/>
              </w:rPr>
              <w:t>0,765</w:t>
            </w:r>
          </w:p>
        </w:tc>
      </w:tr>
      <w:tr w:rsidR="009C0781" w:rsidTr="00A82722">
        <w:trPr>
          <w:gridAfter w:val="1"/>
          <w:wAfter w:w="26" w:type="dxa"/>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hAnsi="Arial" w:cs="Arial"/>
                <w:color w:val="111111"/>
                <w:sz w:val="24"/>
                <w:szCs w:val="24"/>
                <w:lang w:eastAsia="ro-RO"/>
              </w:rPr>
            </w:pPr>
            <w:r>
              <w:rPr>
                <w:rFonts w:ascii="Arial" w:hAnsi="Arial" w:cs="Arial"/>
                <w:color w:val="111111"/>
                <w:sz w:val="24"/>
                <w:szCs w:val="24"/>
                <w:lang w:eastAsia="ro-RO"/>
              </w:rPr>
              <w:t>Hala nr.5</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pPr>
            <w:r>
              <w:rPr>
                <w:rFonts w:ascii="Arial" w:eastAsia="Times New Roman" w:hAnsi="Arial" w:cs="Arial"/>
                <w:color w:val="000000"/>
                <w:sz w:val="24"/>
                <w:szCs w:val="24"/>
                <w:lang w:eastAsia="ro-RO"/>
              </w:rPr>
              <w:t>1650.24</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2280</w:t>
            </w:r>
          </w:p>
        </w:tc>
        <w:tc>
          <w:tcPr>
            <w:tcW w:w="1559" w:type="dxa"/>
            <w:gridSpan w:val="2"/>
            <w:tcBorders>
              <w:top w:val="single" w:sz="4" w:space="0" w:color="000000"/>
              <w:left w:val="single" w:sz="4" w:space="0" w:color="000000"/>
              <w:bottom w:val="single" w:sz="4" w:space="0" w:color="000000"/>
              <w:right w:val="single" w:sz="4" w:space="0" w:color="000000"/>
            </w:tcBorders>
          </w:tcPr>
          <w:p w:rsidR="009C0781" w:rsidRPr="00D74FB1" w:rsidRDefault="00D74FB1" w:rsidP="005A17DD">
            <w:pPr>
              <w:pStyle w:val="NoSpacing"/>
              <w:jc w:val="center"/>
              <w:rPr>
                <w:rFonts w:ascii="Arial" w:eastAsia="Times New Roman" w:hAnsi="Arial" w:cs="Arial"/>
                <w:b/>
                <w:color w:val="000000"/>
                <w:sz w:val="24"/>
                <w:szCs w:val="24"/>
                <w:lang w:eastAsia="ro-RO"/>
              </w:rPr>
            </w:pPr>
            <w:r w:rsidRPr="00D74FB1">
              <w:rPr>
                <w:rFonts w:ascii="Arial" w:eastAsia="Times New Roman" w:hAnsi="Arial" w:cs="Arial"/>
                <w:b/>
                <w:color w:val="000000"/>
                <w:sz w:val="24"/>
                <w:szCs w:val="24"/>
                <w:lang w:eastAsia="ro-RO"/>
              </w:rPr>
              <w:t>0,723</w:t>
            </w:r>
          </w:p>
        </w:tc>
      </w:tr>
      <w:tr w:rsidR="009C0781" w:rsidTr="00A82722">
        <w:trPr>
          <w:gridAfter w:val="1"/>
          <w:wAfter w:w="26" w:type="dxa"/>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hAnsi="Arial" w:cs="Arial"/>
                <w:color w:val="111111"/>
                <w:sz w:val="24"/>
                <w:szCs w:val="24"/>
                <w:lang w:eastAsia="ro-RO"/>
              </w:rPr>
            </w:pPr>
            <w:r>
              <w:rPr>
                <w:rFonts w:ascii="Arial" w:hAnsi="Arial" w:cs="Arial"/>
                <w:color w:val="111111"/>
                <w:sz w:val="24"/>
                <w:szCs w:val="24"/>
                <w:lang w:eastAsia="ro-RO"/>
              </w:rPr>
              <w:t>Hala nr.6</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pPr>
            <w:r>
              <w:rPr>
                <w:rFonts w:ascii="Arial" w:eastAsia="Times New Roman" w:hAnsi="Arial" w:cs="Arial"/>
                <w:color w:val="000000"/>
                <w:sz w:val="24"/>
                <w:szCs w:val="24"/>
                <w:lang w:eastAsia="ro-RO"/>
              </w:rPr>
              <w:t>1650.24</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2280</w:t>
            </w:r>
          </w:p>
        </w:tc>
        <w:tc>
          <w:tcPr>
            <w:tcW w:w="1559" w:type="dxa"/>
            <w:gridSpan w:val="2"/>
            <w:tcBorders>
              <w:top w:val="single" w:sz="4" w:space="0" w:color="000000"/>
              <w:left w:val="single" w:sz="4" w:space="0" w:color="000000"/>
              <w:bottom w:val="single" w:sz="4" w:space="0" w:color="000000"/>
              <w:right w:val="single" w:sz="4" w:space="0" w:color="000000"/>
            </w:tcBorders>
          </w:tcPr>
          <w:p w:rsidR="009C0781" w:rsidRPr="00D74FB1" w:rsidRDefault="00D74FB1" w:rsidP="005A17DD">
            <w:pPr>
              <w:pStyle w:val="NoSpacing"/>
              <w:jc w:val="center"/>
              <w:rPr>
                <w:rFonts w:ascii="Arial" w:eastAsia="Times New Roman" w:hAnsi="Arial" w:cs="Arial"/>
                <w:b/>
                <w:color w:val="000000"/>
                <w:sz w:val="24"/>
                <w:szCs w:val="24"/>
                <w:lang w:eastAsia="ro-RO"/>
              </w:rPr>
            </w:pPr>
            <w:r w:rsidRPr="00D74FB1">
              <w:rPr>
                <w:rFonts w:ascii="Arial" w:eastAsia="Times New Roman" w:hAnsi="Arial" w:cs="Arial"/>
                <w:b/>
                <w:color w:val="000000"/>
                <w:sz w:val="24"/>
                <w:szCs w:val="24"/>
                <w:lang w:eastAsia="ro-RO"/>
              </w:rPr>
              <w:t>0,723</w:t>
            </w:r>
          </w:p>
        </w:tc>
      </w:tr>
      <w:tr w:rsidR="009C0781" w:rsidTr="00A82722">
        <w:trPr>
          <w:gridAfter w:val="1"/>
          <w:wAfter w:w="26" w:type="dxa"/>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hAnsi="Arial" w:cs="Arial"/>
                <w:color w:val="111111"/>
                <w:sz w:val="24"/>
                <w:szCs w:val="24"/>
                <w:lang w:eastAsia="ro-RO"/>
              </w:rPr>
            </w:pPr>
            <w:r>
              <w:rPr>
                <w:rFonts w:ascii="Arial" w:hAnsi="Arial" w:cs="Arial"/>
                <w:color w:val="111111"/>
                <w:sz w:val="24"/>
                <w:szCs w:val="24"/>
                <w:lang w:eastAsia="ro-RO"/>
              </w:rPr>
              <w:t>Hala nr.7</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pPr>
            <w:r>
              <w:rPr>
                <w:rFonts w:ascii="Arial" w:eastAsia="Times New Roman" w:hAnsi="Arial" w:cs="Arial"/>
                <w:color w:val="000000"/>
                <w:sz w:val="24"/>
                <w:szCs w:val="24"/>
                <w:lang w:eastAsia="ro-RO"/>
              </w:rPr>
              <w:t>1650.24</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2280</w:t>
            </w:r>
          </w:p>
        </w:tc>
        <w:tc>
          <w:tcPr>
            <w:tcW w:w="1559" w:type="dxa"/>
            <w:gridSpan w:val="2"/>
            <w:tcBorders>
              <w:top w:val="single" w:sz="4" w:space="0" w:color="000000"/>
              <w:left w:val="single" w:sz="4" w:space="0" w:color="000000"/>
              <w:bottom w:val="single" w:sz="4" w:space="0" w:color="000000"/>
              <w:right w:val="single" w:sz="4" w:space="0" w:color="000000"/>
            </w:tcBorders>
          </w:tcPr>
          <w:p w:rsidR="009C0781" w:rsidRPr="00D74FB1" w:rsidRDefault="00D74FB1" w:rsidP="005A17DD">
            <w:pPr>
              <w:pStyle w:val="NoSpacing"/>
              <w:jc w:val="center"/>
              <w:rPr>
                <w:rFonts w:ascii="Arial" w:eastAsia="Times New Roman" w:hAnsi="Arial" w:cs="Arial"/>
                <w:b/>
                <w:color w:val="000000"/>
                <w:sz w:val="24"/>
                <w:szCs w:val="24"/>
                <w:lang w:eastAsia="ro-RO"/>
              </w:rPr>
            </w:pPr>
            <w:r w:rsidRPr="00D74FB1">
              <w:rPr>
                <w:rFonts w:ascii="Arial" w:eastAsia="Times New Roman" w:hAnsi="Arial" w:cs="Arial"/>
                <w:b/>
                <w:color w:val="000000"/>
                <w:sz w:val="24"/>
                <w:szCs w:val="24"/>
                <w:lang w:eastAsia="ro-RO"/>
              </w:rPr>
              <w:t>0,723</w:t>
            </w:r>
          </w:p>
        </w:tc>
      </w:tr>
      <w:tr w:rsidR="009C0781" w:rsidTr="00A82722">
        <w:trPr>
          <w:gridAfter w:val="1"/>
          <w:wAfter w:w="26" w:type="dxa"/>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hAnsi="Arial" w:cs="Arial"/>
                <w:color w:val="111111"/>
                <w:sz w:val="24"/>
                <w:szCs w:val="24"/>
                <w:lang w:eastAsia="ro-RO"/>
              </w:rPr>
            </w:pPr>
            <w:r>
              <w:rPr>
                <w:rFonts w:ascii="Arial" w:hAnsi="Arial" w:cs="Arial"/>
                <w:color w:val="111111"/>
                <w:sz w:val="24"/>
                <w:szCs w:val="24"/>
                <w:lang w:eastAsia="ro-RO"/>
              </w:rPr>
              <w:t>Hala nr.8</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pPr>
            <w:r>
              <w:rPr>
                <w:rFonts w:ascii="Arial" w:eastAsia="Times New Roman" w:hAnsi="Arial" w:cs="Arial"/>
                <w:color w:val="000000"/>
                <w:sz w:val="24"/>
                <w:szCs w:val="24"/>
                <w:lang w:eastAsia="ro-RO"/>
              </w:rPr>
              <w:t>1650.24</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2280</w:t>
            </w:r>
          </w:p>
        </w:tc>
        <w:tc>
          <w:tcPr>
            <w:tcW w:w="1559" w:type="dxa"/>
            <w:gridSpan w:val="2"/>
            <w:tcBorders>
              <w:top w:val="single" w:sz="4" w:space="0" w:color="000000"/>
              <w:left w:val="single" w:sz="4" w:space="0" w:color="000000"/>
              <w:bottom w:val="single" w:sz="4" w:space="0" w:color="000000"/>
              <w:right w:val="single" w:sz="4" w:space="0" w:color="000000"/>
            </w:tcBorders>
          </w:tcPr>
          <w:p w:rsidR="009C0781" w:rsidRPr="00D74FB1" w:rsidRDefault="00D74FB1" w:rsidP="005A17DD">
            <w:pPr>
              <w:pStyle w:val="NoSpacing"/>
              <w:jc w:val="center"/>
              <w:rPr>
                <w:rFonts w:ascii="Arial" w:eastAsia="Times New Roman" w:hAnsi="Arial" w:cs="Arial"/>
                <w:b/>
                <w:color w:val="000000"/>
                <w:sz w:val="24"/>
                <w:szCs w:val="24"/>
                <w:lang w:eastAsia="ro-RO"/>
              </w:rPr>
            </w:pPr>
            <w:r w:rsidRPr="00D74FB1">
              <w:rPr>
                <w:rFonts w:ascii="Arial" w:eastAsia="Times New Roman" w:hAnsi="Arial" w:cs="Arial"/>
                <w:b/>
                <w:color w:val="000000"/>
                <w:sz w:val="24"/>
                <w:szCs w:val="24"/>
                <w:lang w:eastAsia="ro-RO"/>
              </w:rPr>
              <w:t>0,723</w:t>
            </w:r>
          </w:p>
        </w:tc>
      </w:tr>
      <w:tr w:rsidR="009C0781" w:rsidTr="00A82722">
        <w:trPr>
          <w:gridAfter w:val="1"/>
          <w:wAfter w:w="26" w:type="dxa"/>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hAnsi="Arial" w:cs="Arial"/>
                <w:color w:val="111111"/>
                <w:sz w:val="24"/>
                <w:szCs w:val="24"/>
                <w:lang w:eastAsia="ro-RO"/>
              </w:rPr>
            </w:pPr>
            <w:r>
              <w:rPr>
                <w:rFonts w:ascii="Arial" w:hAnsi="Arial" w:cs="Arial"/>
                <w:color w:val="111111"/>
                <w:sz w:val="24"/>
                <w:szCs w:val="24"/>
                <w:lang w:eastAsia="ro-RO"/>
              </w:rPr>
              <w:t>Hala nr.9</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pPr>
            <w:r>
              <w:rPr>
                <w:rFonts w:ascii="Arial" w:eastAsia="Times New Roman" w:hAnsi="Arial" w:cs="Arial"/>
                <w:color w:val="000000"/>
                <w:sz w:val="24"/>
                <w:szCs w:val="24"/>
                <w:lang w:eastAsia="ro-RO"/>
              </w:rPr>
              <w:t>1664.00</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2280</w:t>
            </w:r>
          </w:p>
        </w:tc>
        <w:tc>
          <w:tcPr>
            <w:tcW w:w="1559" w:type="dxa"/>
            <w:gridSpan w:val="2"/>
            <w:tcBorders>
              <w:top w:val="single" w:sz="4" w:space="0" w:color="000000"/>
              <w:left w:val="single" w:sz="4" w:space="0" w:color="000000"/>
              <w:bottom w:val="single" w:sz="4" w:space="0" w:color="000000"/>
              <w:right w:val="single" w:sz="4" w:space="0" w:color="000000"/>
            </w:tcBorders>
          </w:tcPr>
          <w:p w:rsidR="009C0781" w:rsidRPr="00D74FB1" w:rsidRDefault="00D74FB1" w:rsidP="005A17DD">
            <w:pPr>
              <w:pStyle w:val="NoSpacing"/>
              <w:jc w:val="center"/>
              <w:rPr>
                <w:rFonts w:ascii="Arial" w:eastAsia="Times New Roman" w:hAnsi="Arial" w:cs="Arial"/>
                <w:b/>
                <w:color w:val="000000"/>
                <w:sz w:val="24"/>
                <w:szCs w:val="24"/>
                <w:lang w:eastAsia="ro-RO"/>
              </w:rPr>
            </w:pPr>
            <w:r w:rsidRPr="00D74FB1">
              <w:rPr>
                <w:rFonts w:ascii="Arial" w:eastAsia="Times New Roman" w:hAnsi="Arial" w:cs="Arial"/>
                <w:b/>
                <w:color w:val="000000"/>
                <w:sz w:val="24"/>
                <w:szCs w:val="24"/>
                <w:lang w:eastAsia="ro-RO"/>
              </w:rPr>
              <w:t>0,729</w:t>
            </w:r>
          </w:p>
        </w:tc>
      </w:tr>
      <w:tr w:rsidR="009C0781" w:rsidTr="00A82722">
        <w:trPr>
          <w:gridAfter w:val="1"/>
          <w:wAfter w:w="26" w:type="dxa"/>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hAnsi="Arial" w:cs="Arial"/>
                <w:color w:val="111111"/>
                <w:sz w:val="24"/>
                <w:szCs w:val="24"/>
                <w:lang w:eastAsia="ro-RO"/>
              </w:rPr>
            </w:pPr>
            <w:r>
              <w:rPr>
                <w:rFonts w:ascii="Arial" w:hAnsi="Arial" w:cs="Arial"/>
                <w:color w:val="111111"/>
                <w:sz w:val="24"/>
                <w:szCs w:val="24"/>
                <w:lang w:eastAsia="ro-RO"/>
              </w:rPr>
              <w:t>Hala nr.10</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rPr>
                <w:rFonts w:ascii="Arial" w:hAnsi="Arial" w:cs="Arial"/>
                <w:color w:val="111111"/>
                <w:sz w:val="24"/>
                <w:szCs w:val="24"/>
                <w:lang w:eastAsia="ro-RO"/>
              </w:rPr>
            </w:pPr>
            <w:r>
              <w:rPr>
                <w:rFonts w:ascii="Arial" w:hAnsi="Arial" w:cs="Arial"/>
                <w:color w:val="111111"/>
                <w:sz w:val="24"/>
                <w:szCs w:val="24"/>
                <w:lang w:eastAsia="ro-RO"/>
              </w:rPr>
              <w:t>1680,0</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2260</w:t>
            </w:r>
          </w:p>
        </w:tc>
        <w:tc>
          <w:tcPr>
            <w:tcW w:w="1559" w:type="dxa"/>
            <w:gridSpan w:val="2"/>
            <w:tcBorders>
              <w:top w:val="single" w:sz="4" w:space="0" w:color="000000"/>
              <w:left w:val="single" w:sz="4" w:space="0" w:color="000000"/>
              <w:bottom w:val="single" w:sz="4" w:space="0" w:color="000000"/>
              <w:right w:val="single" w:sz="4" w:space="0" w:color="000000"/>
            </w:tcBorders>
          </w:tcPr>
          <w:p w:rsidR="009C0781" w:rsidRPr="00D74FB1" w:rsidRDefault="00D74FB1" w:rsidP="005A17DD">
            <w:pPr>
              <w:pStyle w:val="NoSpacing"/>
              <w:jc w:val="center"/>
              <w:rPr>
                <w:rFonts w:ascii="Arial" w:hAnsi="Arial" w:cs="Arial"/>
                <w:b/>
                <w:color w:val="111111"/>
                <w:sz w:val="24"/>
                <w:szCs w:val="24"/>
                <w:lang w:eastAsia="ro-RO"/>
              </w:rPr>
            </w:pPr>
            <w:r w:rsidRPr="00D74FB1">
              <w:rPr>
                <w:rFonts w:ascii="Arial" w:hAnsi="Arial" w:cs="Arial"/>
                <w:b/>
                <w:color w:val="111111"/>
                <w:sz w:val="24"/>
                <w:szCs w:val="24"/>
                <w:lang w:eastAsia="ro-RO"/>
              </w:rPr>
              <w:t>0,743</w:t>
            </w:r>
          </w:p>
        </w:tc>
      </w:tr>
      <w:tr w:rsidR="009C0781" w:rsidTr="00A82722">
        <w:trPr>
          <w:gridAfter w:val="1"/>
          <w:wAfter w:w="26" w:type="dxa"/>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hAnsi="Arial" w:cs="Arial"/>
                <w:color w:val="111111"/>
                <w:sz w:val="24"/>
                <w:szCs w:val="24"/>
                <w:lang w:eastAsia="ro-RO"/>
              </w:rPr>
            </w:pPr>
            <w:r>
              <w:rPr>
                <w:rFonts w:ascii="Arial" w:hAnsi="Arial" w:cs="Arial"/>
                <w:color w:val="111111"/>
                <w:sz w:val="24"/>
                <w:szCs w:val="24"/>
                <w:lang w:eastAsia="ro-RO"/>
              </w:rPr>
              <w:t>Hala nr.11</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pPr>
            <w:r>
              <w:rPr>
                <w:rFonts w:ascii="Arial" w:eastAsia="Times New Roman" w:hAnsi="Arial" w:cs="Arial"/>
                <w:color w:val="000000"/>
                <w:sz w:val="24"/>
                <w:szCs w:val="24"/>
                <w:lang w:eastAsia="ro-RO"/>
              </w:rPr>
              <w:t>1760,00</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2370</w:t>
            </w:r>
          </w:p>
        </w:tc>
        <w:tc>
          <w:tcPr>
            <w:tcW w:w="1559" w:type="dxa"/>
            <w:gridSpan w:val="2"/>
            <w:tcBorders>
              <w:top w:val="single" w:sz="4" w:space="0" w:color="000000"/>
              <w:left w:val="single" w:sz="4" w:space="0" w:color="000000"/>
              <w:bottom w:val="single" w:sz="4" w:space="0" w:color="000000"/>
              <w:right w:val="single" w:sz="4" w:space="0" w:color="000000"/>
            </w:tcBorders>
          </w:tcPr>
          <w:p w:rsidR="009C0781" w:rsidRPr="00D74FB1" w:rsidRDefault="00D74FB1" w:rsidP="005A17DD">
            <w:pPr>
              <w:pStyle w:val="NoSpacing"/>
              <w:jc w:val="center"/>
              <w:rPr>
                <w:rFonts w:ascii="Arial" w:eastAsia="Times New Roman" w:hAnsi="Arial" w:cs="Arial"/>
                <w:b/>
                <w:color w:val="000000"/>
                <w:sz w:val="24"/>
                <w:szCs w:val="24"/>
                <w:lang w:eastAsia="ro-RO"/>
              </w:rPr>
            </w:pPr>
            <w:r w:rsidRPr="00D74FB1">
              <w:rPr>
                <w:rFonts w:ascii="Arial" w:eastAsia="Times New Roman" w:hAnsi="Arial" w:cs="Arial"/>
                <w:b/>
                <w:color w:val="000000"/>
                <w:sz w:val="24"/>
                <w:szCs w:val="24"/>
                <w:lang w:eastAsia="ro-RO"/>
              </w:rPr>
              <w:t>0,742</w:t>
            </w:r>
          </w:p>
        </w:tc>
      </w:tr>
      <w:tr w:rsidR="009C0781" w:rsidTr="00A82722">
        <w:trPr>
          <w:gridAfter w:val="1"/>
          <w:wAfter w:w="26" w:type="dxa"/>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hAnsi="Arial" w:cs="Arial"/>
                <w:color w:val="111111"/>
                <w:sz w:val="24"/>
                <w:szCs w:val="24"/>
                <w:lang w:eastAsia="ro-RO"/>
              </w:rPr>
            </w:pPr>
            <w:r>
              <w:rPr>
                <w:rFonts w:ascii="Arial" w:hAnsi="Arial" w:cs="Arial"/>
                <w:color w:val="111111"/>
                <w:sz w:val="24"/>
                <w:szCs w:val="24"/>
                <w:lang w:eastAsia="ro-RO"/>
              </w:rPr>
              <w:t>Hala nr.12</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pPr>
            <w:r>
              <w:rPr>
                <w:rFonts w:ascii="Arial" w:eastAsia="Times New Roman" w:hAnsi="Arial" w:cs="Arial"/>
                <w:color w:val="000000"/>
                <w:sz w:val="24"/>
                <w:szCs w:val="24"/>
                <w:lang w:eastAsia="ro-RO"/>
              </w:rPr>
              <w:t>1760,00</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2370</w:t>
            </w:r>
          </w:p>
        </w:tc>
        <w:tc>
          <w:tcPr>
            <w:tcW w:w="1559" w:type="dxa"/>
            <w:gridSpan w:val="2"/>
            <w:tcBorders>
              <w:top w:val="single" w:sz="4" w:space="0" w:color="000000"/>
              <w:left w:val="single" w:sz="4" w:space="0" w:color="000000"/>
              <w:bottom w:val="single" w:sz="4" w:space="0" w:color="000000"/>
              <w:right w:val="single" w:sz="4" w:space="0" w:color="000000"/>
            </w:tcBorders>
          </w:tcPr>
          <w:p w:rsidR="009C0781" w:rsidRPr="00D74FB1" w:rsidRDefault="00D74FB1" w:rsidP="005A17DD">
            <w:pPr>
              <w:pStyle w:val="NoSpacing"/>
              <w:jc w:val="center"/>
              <w:rPr>
                <w:rFonts w:ascii="Arial" w:eastAsia="Times New Roman" w:hAnsi="Arial" w:cs="Arial"/>
                <w:b/>
                <w:color w:val="000000"/>
                <w:sz w:val="24"/>
                <w:szCs w:val="24"/>
                <w:lang w:eastAsia="ro-RO"/>
              </w:rPr>
            </w:pPr>
            <w:r w:rsidRPr="00D74FB1">
              <w:rPr>
                <w:rFonts w:ascii="Arial" w:eastAsia="Times New Roman" w:hAnsi="Arial" w:cs="Arial"/>
                <w:b/>
                <w:color w:val="000000"/>
                <w:sz w:val="24"/>
                <w:szCs w:val="24"/>
                <w:lang w:eastAsia="ro-RO"/>
              </w:rPr>
              <w:t>0,742</w:t>
            </w:r>
          </w:p>
        </w:tc>
      </w:tr>
      <w:tr w:rsidR="009C0781" w:rsidTr="00A82722">
        <w:trPr>
          <w:gridAfter w:val="1"/>
          <w:wAfter w:w="26" w:type="dxa"/>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rPr>
                <w:rFonts w:ascii="Arial" w:hAnsi="Arial" w:cs="Arial"/>
                <w:sz w:val="24"/>
                <w:szCs w:val="24"/>
                <w:lang w:val="ro-RO"/>
              </w:rPr>
            </w:pPr>
            <w:r>
              <w:rPr>
                <w:rFonts w:ascii="Arial" w:hAnsi="Arial" w:cs="Arial"/>
                <w:sz w:val="24"/>
                <w:szCs w:val="24"/>
                <w:lang w:val="ro-RO"/>
              </w:rPr>
              <w:t>Hala nr.13</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rPr>
                <w:rFonts w:ascii="Arial" w:hAnsi="Arial" w:cs="Arial"/>
                <w:sz w:val="24"/>
                <w:szCs w:val="24"/>
                <w:lang w:val="ro-RO"/>
              </w:rPr>
            </w:pPr>
            <w:r>
              <w:rPr>
                <w:rFonts w:ascii="Arial" w:hAnsi="Arial" w:cs="Arial"/>
                <w:sz w:val="24"/>
                <w:szCs w:val="24"/>
                <w:lang w:val="ro-RO"/>
              </w:rPr>
              <w:t>1144,00</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1540</w:t>
            </w:r>
          </w:p>
        </w:tc>
        <w:tc>
          <w:tcPr>
            <w:tcW w:w="1559" w:type="dxa"/>
            <w:gridSpan w:val="2"/>
            <w:tcBorders>
              <w:top w:val="single" w:sz="4" w:space="0" w:color="000000"/>
              <w:left w:val="single" w:sz="4" w:space="0" w:color="000000"/>
              <w:bottom w:val="single" w:sz="4" w:space="0" w:color="000000"/>
              <w:right w:val="single" w:sz="4" w:space="0" w:color="000000"/>
            </w:tcBorders>
          </w:tcPr>
          <w:p w:rsidR="009C0781" w:rsidRPr="00D74FB1" w:rsidRDefault="00D74FB1" w:rsidP="005A17DD">
            <w:pPr>
              <w:pStyle w:val="NoSpacing"/>
              <w:jc w:val="center"/>
              <w:rPr>
                <w:rFonts w:ascii="Arial" w:eastAsia="Times New Roman" w:hAnsi="Arial" w:cs="Arial"/>
                <w:b/>
                <w:color w:val="000000"/>
                <w:sz w:val="24"/>
                <w:szCs w:val="24"/>
                <w:lang w:eastAsia="ro-RO"/>
              </w:rPr>
            </w:pPr>
            <w:r w:rsidRPr="00D74FB1">
              <w:rPr>
                <w:rFonts w:ascii="Arial" w:eastAsia="Times New Roman" w:hAnsi="Arial" w:cs="Arial"/>
                <w:b/>
                <w:color w:val="000000"/>
                <w:sz w:val="24"/>
                <w:szCs w:val="24"/>
                <w:lang w:eastAsia="ro-RO"/>
              </w:rPr>
              <w:t>0,742</w:t>
            </w:r>
          </w:p>
        </w:tc>
      </w:tr>
      <w:tr w:rsidR="009C0781" w:rsidTr="00A82722">
        <w:trPr>
          <w:gridAfter w:val="1"/>
          <w:wAfter w:w="26" w:type="dxa"/>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rPr>
                <w:rFonts w:ascii="Arial" w:hAnsi="Arial" w:cs="Arial"/>
                <w:sz w:val="24"/>
                <w:szCs w:val="24"/>
                <w:lang w:val="ro-RO"/>
              </w:rPr>
            </w:pPr>
            <w:r>
              <w:rPr>
                <w:rFonts w:ascii="Arial" w:hAnsi="Arial" w:cs="Arial"/>
                <w:sz w:val="24"/>
                <w:szCs w:val="24"/>
                <w:lang w:val="ro-RO"/>
              </w:rPr>
              <w:t>Hala nr.14</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rPr>
                <w:rFonts w:ascii="Arial" w:hAnsi="Arial" w:cs="Arial"/>
                <w:sz w:val="24"/>
                <w:szCs w:val="24"/>
                <w:lang w:val="ro-RO"/>
              </w:rPr>
            </w:pPr>
            <w:r>
              <w:rPr>
                <w:rFonts w:ascii="Arial" w:hAnsi="Arial" w:cs="Arial"/>
                <w:sz w:val="24"/>
                <w:szCs w:val="24"/>
                <w:lang w:val="ro-RO"/>
              </w:rPr>
              <w:t>1144,00</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1540</w:t>
            </w:r>
          </w:p>
        </w:tc>
        <w:tc>
          <w:tcPr>
            <w:tcW w:w="1559" w:type="dxa"/>
            <w:gridSpan w:val="2"/>
            <w:tcBorders>
              <w:top w:val="single" w:sz="4" w:space="0" w:color="000000"/>
              <w:left w:val="single" w:sz="4" w:space="0" w:color="000000"/>
              <w:bottom w:val="single" w:sz="4" w:space="0" w:color="000000"/>
              <w:right w:val="single" w:sz="4" w:space="0" w:color="000000"/>
            </w:tcBorders>
          </w:tcPr>
          <w:p w:rsidR="009C0781" w:rsidRPr="00D74FB1" w:rsidRDefault="00D74FB1" w:rsidP="005A17DD">
            <w:pPr>
              <w:pStyle w:val="NoSpacing"/>
              <w:jc w:val="center"/>
              <w:rPr>
                <w:rFonts w:ascii="Arial" w:eastAsia="Times New Roman" w:hAnsi="Arial" w:cs="Arial"/>
                <w:b/>
                <w:color w:val="000000"/>
                <w:sz w:val="24"/>
                <w:szCs w:val="24"/>
                <w:lang w:eastAsia="ro-RO"/>
              </w:rPr>
            </w:pPr>
            <w:r w:rsidRPr="00D74FB1">
              <w:rPr>
                <w:rFonts w:ascii="Arial" w:eastAsia="Times New Roman" w:hAnsi="Arial" w:cs="Arial"/>
                <w:b/>
                <w:color w:val="000000"/>
                <w:sz w:val="24"/>
                <w:szCs w:val="24"/>
                <w:lang w:eastAsia="ro-RO"/>
              </w:rPr>
              <w:t>0,742</w:t>
            </w:r>
          </w:p>
        </w:tc>
      </w:tr>
      <w:tr w:rsidR="009C0781" w:rsidTr="00A82722">
        <w:trPr>
          <w:gridAfter w:val="1"/>
          <w:wAfter w:w="26" w:type="dxa"/>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rPr>
                <w:rFonts w:ascii="Arial" w:hAnsi="Arial" w:cs="Arial"/>
                <w:sz w:val="24"/>
                <w:szCs w:val="24"/>
                <w:lang w:val="ro-RO"/>
              </w:rPr>
            </w:pPr>
            <w:r>
              <w:rPr>
                <w:rFonts w:ascii="Arial" w:hAnsi="Arial" w:cs="Arial"/>
                <w:sz w:val="24"/>
                <w:szCs w:val="24"/>
                <w:lang w:val="ro-RO"/>
              </w:rPr>
              <w:t>Hala nr.15</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rPr>
                <w:rFonts w:ascii="Arial" w:hAnsi="Arial" w:cs="Arial"/>
                <w:sz w:val="24"/>
                <w:szCs w:val="24"/>
                <w:lang w:val="ro-RO"/>
              </w:rPr>
            </w:pPr>
            <w:r>
              <w:rPr>
                <w:rFonts w:ascii="Arial" w:hAnsi="Arial" w:cs="Arial"/>
                <w:sz w:val="24"/>
                <w:szCs w:val="24"/>
                <w:lang w:val="ro-RO"/>
              </w:rPr>
              <w:t>1016,00</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1350</w:t>
            </w:r>
          </w:p>
        </w:tc>
        <w:tc>
          <w:tcPr>
            <w:tcW w:w="1559" w:type="dxa"/>
            <w:gridSpan w:val="2"/>
            <w:tcBorders>
              <w:top w:val="single" w:sz="4" w:space="0" w:color="000000"/>
              <w:left w:val="single" w:sz="4" w:space="0" w:color="000000"/>
              <w:bottom w:val="single" w:sz="4" w:space="0" w:color="000000"/>
              <w:right w:val="single" w:sz="4" w:space="0" w:color="000000"/>
            </w:tcBorders>
          </w:tcPr>
          <w:p w:rsidR="009C0781" w:rsidRPr="00D74FB1" w:rsidRDefault="00D74FB1" w:rsidP="005A17DD">
            <w:pPr>
              <w:pStyle w:val="NoSpacing"/>
              <w:jc w:val="center"/>
              <w:rPr>
                <w:rFonts w:ascii="Arial" w:eastAsia="Times New Roman" w:hAnsi="Arial" w:cs="Arial"/>
                <w:b/>
                <w:color w:val="000000"/>
                <w:sz w:val="24"/>
                <w:szCs w:val="24"/>
                <w:lang w:eastAsia="ro-RO"/>
              </w:rPr>
            </w:pPr>
            <w:r w:rsidRPr="00D74FB1">
              <w:rPr>
                <w:rFonts w:ascii="Arial" w:eastAsia="Times New Roman" w:hAnsi="Arial" w:cs="Arial"/>
                <w:b/>
                <w:color w:val="000000"/>
                <w:sz w:val="24"/>
                <w:szCs w:val="24"/>
                <w:lang w:eastAsia="ro-RO"/>
              </w:rPr>
              <w:t>0,752</w:t>
            </w:r>
          </w:p>
        </w:tc>
      </w:tr>
      <w:tr w:rsidR="009C0781" w:rsidTr="00A82722">
        <w:trPr>
          <w:gridAfter w:val="1"/>
          <w:wAfter w:w="26" w:type="dxa"/>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rPr>
                <w:rFonts w:ascii="Arial" w:hAnsi="Arial" w:cs="Arial"/>
                <w:sz w:val="24"/>
                <w:szCs w:val="24"/>
                <w:lang w:val="ro-RO"/>
              </w:rPr>
            </w:pPr>
            <w:r>
              <w:rPr>
                <w:rFonts w:ascii="Arial" w:hAnsi="Arial" w:cs="Arial"/>
                <w:sz w:val="24"/>
                <w:szCs w:val="24"/>
                <w:lang w:val="ro-RO"/>
              </w:rPr>
              <w:t>Hala nr.16</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rPr>
                <w:rFonts w:ascii="Arial" w:hAnsi="Arial" w:cs="Arial"/>
                <w:sz w:val="24"/>
                <w:szCs w:val="24"/>
                <w:lang w:val="ro-RO"/>
              </w:rPr>
            </w:pPr>
            <w:r>
              <w:rPr>
                <w:rFonts w:ascii="Arial" w:hAnsi="Arial" w:cs="Arial"/>
                <w:sz w:val="24"/>
                <w:szCs w:val="24"/>
                <w:lang w:val="ro-RO"/>
              </w:rPr>
              <w:t>1016,00</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1350</w:t>
            </w:r>
          </w:p>
        </w:tc>
        <w:tc>
          <w:tcPr>
            <w:tcW w:w="1559" w:type="dxa"/>
            <w:gridSpan w:val="2"/>
            <w:tcBorders>
              <w:top w:val="single" w:sz="4" w:space="0" w:color="000000"/>
              <w:left w:val="single" w:sz="4" w:space="0" w:color="000000"/>
              <w:bottom w:val="single" w:sz="4" w:space="0" w:color="000000"/>
              <w:right w:val="single" w:sz="4" w:space="0" w:color="000000"/>
            </w:tcBorders>
          </w:tcPr>
          <w:p w:rsidR="009C0781" w:rsidRPr="00D74FB1" w:rsidRDefault="00D74FB1" w:rsidP="005A17DD">
            <w:pPr>
              <w:pStyle w:val="NoSpacing"/>
              <w:jc w:val="center"/>
              <w:rPr>
                <w:rFonts w:ascii="Arial" w:eastAsia="Times New Roman" w:hAnsi="Arial" w:cs="Arial"/>
                <w:b/>
                <w:color w:val="000000"/>
                <w:sz w:val="24"/>
                <w:szCs w:val="24"/>
                <w:lang w:eastAsia="ro-RO"/>
              </w:rPr>
            </w:pPr>
            <w:r w:rsidRPr="00D74FB1">
              <w:rPr>
                <w:rFonts w:ascii="Arial" w:eastAsia="Times New Roman" w:hAnsi="Arial" w:cs="Arial"/>
                <w:b/>
                <w:color w:val="000000"/>
                <w:sz w:val="24"/>
                <w:szCs w:val="24"/>
                <w:lang w:eastAsia="ro-RO"/>
              </w:rPr>
              <w:t>0,752</w:t>
            </w:r>
          </w:p>
        </w:tc>
      </w:tr>
      <w:tr w:rsidR="009C0781" w:rsidTr="00A82722">
        <w:trPr>
          <w:gridAfter w:val="1"/>
          <w:wAfter w:w="26" w:type="dxa"/>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rPr>
                <w:rFonts w:ascii="Arial" w:hAnsi="Arial" w:cs="Arial"/>
                <w:sz w:val="24"/>
                <w:szCs w:val="24"/>
                <w:lang w:val="ro-RO"/>
              </w:rPr>
            </w:pPr>
            <w:r>
              <w:rPr>
                <w:rFonts w:ascii="Arial" w:hAnsi="Arial" w:cs="Arial"/>
                <w:sz w:val="24"/>
                <w:szCs w:val="24"/>
                <w:lang w:val="ro-RO"/>
              </w:rPr>
              <w:t>Hala nr.17</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rPr>
                <w:rFonts w:ascii="Arial" w:hAnsi="Arial" w:cs="Arial"/>
                <w:sz w:val="24"/>
                <w:szCs w:val="24"/>
                <w:lang w:val="ro-RO"/>
              </w:rPr>
            </w:pPr>
            <w:r>
              <w:rPr>
                <w:rFonts w:ascii="Arial" w:hAnsi="Arial" w:cs="Arial"/>
                <w:sz w:val="24"/>
                <w:szCs w:val="24"/>
                <w:lang w:val="ro-RO"/>
              </w:rPr>
              <w:t>1016,00</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1350</w:t>
            </w:r>
          </w:p>
        </w:tc>
        <w:tc>
          <w:tcPr>
            <w:tcW w:w="1559" w:type="dxa"/>
            <w:gridSpan w:val="2"/>
            <w:tcBorders>
              <w:top w:val="single" w:sz="4" w:space="0" w:color="000000"/>
              <w:left w:val="single" w:sz="4" w:space="0" w:color="000000"/>
              <w:bottom w:val="single" w:sz="4" w:space="0" w:color="000000"/>
              <w:right w:val="single" w:sz="4" w:space="0" w:color="000000"/>
            </w:tcBorders>
          </w:tcPr>
          <w:p w:rsidR="009C0781" w:rsidRPr="00D74FB1" w:rsidRDefault="00D74FB1" w:rsidP="005A17DD">
            <w:pPr>
              <w:pStyle w:val="NoSpacing"/>
              <w:jc w:val="center"/>
              <w:rPr>
                <w:rFonts w:ascii="Arial" w:eastAsia="Times New Roman" w:hAnsi="Arial" w:cs="Arial"/>
                <w:b/>
                <w:color w:val="000000"/>
                <w:sz w:val="24"/>
                <w:szCs w:val="24"/>
                <w:lang w:eastAsia="ro-RO"/>
              </w:rPr>
            </w:pPr>
            <w:r w:rsidRPr="00D74FB1">
              <w:rPr>
                <w:rFonts w:ascii="Arial" w:eastAsia="Times New Roman" w:hAnsi="Arial" w:cs="Arial"/>
                <w:b/>
                <w:color w:val="000000"/>
                <w:sz w:val="24"/>
                <w:szCs w:val="24"/>
                <w:lang w:eastAsia="ro-RO"/>
              </w:rPr>
              <w:t>0,752</w:t>
            </w:r>
          </w:p>
        </w:tc>
      </w:tr>
      <w:tr w:rsidR="009C0781" w:rsidTr="00A82722">
        <w:trPr>
          <w:gridAfter w:val="1"/>
          <w:wAfter w:w="26" w:type="dxa"/>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rPr>
                <w:rFonts w:ascii="Arial" w:hAnsi="Arial" w:cs="Arial"/>
                <w:sz w:val="24"/>
                <w:szCs w:val="24"/>
                <w:lang w:val="ro-RO"/>
              </w:rPr>
            </w:pPr>
            <w:r>
              <w:rPr>
                <w:rFonts w:ascii="Arial" w:hAnsi="Arial" w:cs="Arial"/>
                <w:sz w:val="24"/>
                <w:szCs w:val="24"/>
                <w:lang w:val="ro-RO"/>
              </w:rPr>
              <w:t>Hala nr.18</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rPr>
                <w:rFonts w:ascii="Arial" w:hAnsi="Arial" w:cs="Arial"/>
                <w:sz w:val="24"/>
                <w:szCs w:val="24"/>
                <w:lang w:val="ro-RO"/>
              </w:rPr>
            </w:pPr>
            <w:r>
              <w:rPr>
                <w:rFonts w:ascii="Arial" w:hAnsi="Arial" w:cs="Arial"/>
                <w:sz w:val="24"/>
                <w:szCs w:val="24"/>
                <w:lang w:val="ro-RO"/>
              </w:rPr>
              <w:t>1016,00</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1350</w:t>
            </w:r>
          </w:p>
        </w:tc>
        <w:tc>
          <w:tcPr>
            <w:tcW w:w="1559" w:type="dxa"/>
            <w:gridSpan w:val="2"/>
            <w:tcBorders>
              <w:top w:val="single" w:sz="4" w:space="0" w:color="000000"/>
              <w:left w:val="single" w:sz="4" w:space="0" w:color="000000"/>
              <w:bottom w:val="single" w:sz="4" w:space="0" w:color="000000"/>
              <w:right w:val="single" w:sz="4" w:space="0" w:color="000000"/>
            </w:tcBorders>
          </w:tcPr>
          <w:p w:rsidR="009C0781" w:rsidRPr="00D74FB1" w:rsidRDefault="00D74FB1" w:rsidP="005A17DD">
            <w:pPr>
              <w:pStyle w:val="NoSpacing"/>
              <w:jc w:val="center"/>
              <w:rPr>
                <w:rFonts w:ascii="Arial" w:eastAsia="Times New Roman" w:hAnsi="Arial" w:cs="Arial"/>
                <w:b/>
                <w:color w:val="000000"/>
                <w:sz w:val="24"/>
                <w:szCs w:val="24"/>
                <w:lang w:eastAsia="ro-RO"/>
              </w:rPr>
            </w:pPr>
            <w:r w:rsidRPr="00D74FB1">
              <w:rPr>
                <w:rFonts w:ascii="Arial" w:eastAsia="Times New Roman" w:hAnsi="Arial" w:cs="Arial"/>
                <w:b/>
                <w:color w:val="000000"/>
                <w:sz w:val="24"/>
                <w:szCs w:val="24"/>
                <w:lang w:eastAsia="ro-RO"/>
              </w:rPr>
              <w:t>0,752</w:t>
            </w:r>
          </w:p>
        </w:tc>
      </w:tr>
      <w:tr w:rsidR="009C0781" w:rsidTr="00A82722">
        <w:trPr>
          <w:gridAfter w:val="1"/>
          <w:wAfter w:w="26" w:type="dxa"/>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rPr>
                <w:rFonts w:ascii="Arial" w:hAnsi="Arial" w:cs="Arial"/>
                <w:sz w:val="24"/>
                <w:szCs w:val="24"/>
                <w:lang w:val="ro-RO"/>
              </w:rPr>
            </w:pPr>
            <w:r>
              <w:rPr>
                <w:rFonts w:ascii="Arial" w:hAnsi="Arial" w:cs="Arial"/>
                <w:sz w:val="24"/>
                <w:szCs w:val="24"/>
                <w:lang w:val="ro-RO"/>
              </w:rPr>
              <w:t>Hala nr.19</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rPr>
                <w:rFonts w:ascii="Arial" w:hAnsi="Arial" w:cs="Arial"/>
                <w:sz w:val="24"/>
                <w:szCs w:val="24"/>
                <w:lang w:val="ro-RO"/>
              </w:rPr>
            </w:pPr>
            <w:r>
              <w:rPr>
                <w:rFonts w:ascii="Arial" w:hAnsi="Arial" w:cs="Arial"/>
                <w:sz w:val="24"/>
                <w:szCs w:val="24"/>
                <w:lang w:val="ro-RO"/>
              </w:rPr>
              <w:t>1016,00</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1350</w:t>
            </w:r>
          </w:p>
        </w:tc>
        <w:tc>
          <w:tcPr>
            <w:tcW w:w="1559" w:type="dxa"/>
            <w:gridSpan w:val="2"/>
            <w:tcBorders>
              <w:top w:val="single" w:sz="4" w:space="0" w:color="000000"/>
              <w:left w:val="single" w:sz="4" w:space="0" w:color="000000"/>
              <w:bottom w:val="single" w:sz="4" w:space="0" w:color="000000"/>
              <w:right w:val="single" w:sz="4" w:space="0" w:color="000000"/>
            </w:tcBorders>
          </w:tcPr>
          <w:p w:rsidR="009C0781" w:rsidRPr="00D74FB1" w:rsidRDefault="00D74FB1" w:rsidP="005A17DD">
            <w:pPr>
              <w:pStyle w:val="NoSpacing"/>
              <w:jc w:val="center"/>
              <w:rPr>
                <w:rFonts w:ascii="Arial" w:eastAsia="Times New Roman" w:hAnsi="Arial" w:cs="Arial"/>
                <w:b/>
                <w:color w:val="000000"/>
                <w:sz w:val="24"/>
                <w:szCs w:val="24"/>
                <w:lang w:eastAsia="ro-RO"/>
              </w:rPr>
            </w:pPr>
            <w:r w:rsidRPr="00D74FB1">
              <w:rPr>
                <w:rFonts w:ascii="Arial" w:eastAsia="Times New Roman" w:hAnsi="Arial" w:cs="Arial"/>
                <w:b/>
                <w:color w:val="000000"/>
                <w:sz w:val="24"/>
                <w:szCs w:val="24"/>
                <w:lang w:eastAsia="ro-RO"/>
              </w:rPr>
              <w:t>0,752</w:t>
            </w:r>
          </w:p>
        </w:tc>
      </w:tr>
      <w:tr w:rsidR="009C0781" w:rsidTr="00A82722">
        <w:trPr>
          <w:gridAfter w:val="1"/>
          <w:wAfter w:w="26" w:type="dxa"/>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rPr>
                <w:rFonts w:ascii="Arial" w:hAnsi="Arial" w:cs="Arial"/>
                <w:sz w:val="24"/>
                <w:szCs w:val="24"/>
                <w:lang w:val="ro-RO"/>
              </w:rPr>
            </w:pPr>
            <w:r>
              <w:rPr>
                <w:rFonts w:ascii="Arial" w:hAnsi="Arial" w:cs="Arial"/>
                <w:sz w:val="24"/>
                <w:szCs w:val="24"/>
                <w:lang w:val="ro-RO"/>
              </w:rPr>
              <w:t>Hala nr. 20</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rPr>
                <w:rFonts w:ascii="Arial" w:hAnsi="Arial" w:cs="Arial"/>
                <w:sz w:val="24"/>
                <w:szCs w:val="24"/>
                <w:lang w:val="ro-RO"/>
              </w:rPr>
            </w:pPr>
            <w:r>
              <w:rPr>
                <w:rFonts w:ascii="Arial" w:hAnsi="Arial" w:cs="Arial"/>
                <w:sz w:val="24"/>
                <w:szCs w:val="24"/>
                <w:lang w:val="ro-RO"/>
              </w:rPr>
              <w:t>508,00</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781" w:rsidRDefault="009C0781" w:rsidP="005A17DD">
            <w:pPr>
              <w:pStyle w:val="NoSpacing"/>
              <w:jc w:val="center"/>
              <w:rPr>
                <w:rFonts w:ascii="Arial" w:eastAsia="Times New Roman" w:hAnsi="Arial" w:cs="Arial"/>
                <w:b/>
                <w:bCs/>
                <w:color w:val="000000"/>
                <w:sz w:val="24"/>
                <w:szCs w:val="24"/>
                <w:lang w:eastAsia="ro-RO"/>
              </w:rPr>
            </w:pPr>
            <w:r>
              <w:rPr>
                <w:rFonts w:ascii="Arial" w:eastAsia="Times New Roman" w:hAnsi="Arial" w:cs="Arial"/>
                <w:b/>
                <w:bCs/>
                <w:color w:val="000000"/>
                <w:sz w:val="24"/>
                <w:szCs w:val="24"/>
                <w:lang w:eastAsia="ro-RO"/>
              </w:rPr>
              <w:t>570</w:t>
            </w:r>
          </w:p>
        </w:tc>
        <w:tc>
          <w:tcPr>
            <w:tcW w:w="1559" w:type="dxa"/>
            <w:gridSpan w:val="2"/>
            <w:tcBorders>
              <w:top w:val="single" w:sz="4" w:space="0" w:color="000000"/>
              <w:left w:val="single" w:sz="4" w:space="0" w:color="000000"/>
              <w:bottom w:val="single" w:sz="4" w:space="0" w:color="000000"/>
              <w:right w:val="single" w:sz="4" w:space="0" w:color="000000"/>
            </w:tcBorders>
          </w:tcPr>
          <w:p w:rsidR="009C0781" w:rsidRPr="00D74FB1" w:rsidRDefault="00D74FB1" w:rsidP="00D74FB1">
            <w:pPr>
              <w:pStyle w:val="NoSpacing"/>
              <w:jc w:val="center"/>
              <w:rPr>
                <w:rFonts w:ascii="Arial" w:eastAsia="Times New Roman" w:hAnsi="Arial" w:cs="Arial"/>
                <w:b/>
                <w:color w:val="000000"/>
                <w:sz w:val="24"/>
                <w:szCs w:val="24"/>
                <w:lang w:eastAsia="ro-RO"/>
              </w:rPr>
            </w:pPr>
            <w:r w:rsidRPr="00D74FB1">
              <w:rPr>
                <w:rFonts w:ascii="Arial" w:eastAsia="Times New Roman" w:hAnsi="Arial" w:cs="Arial"/>
                <w:b/>
                <w:color w:val="000000"/>
                <w:sz w:val="24"/>
                <w:szCs w:val="24"/>
                <w:lang w:eastAsia="ro-RO"/>
              </w:rPr>
              <w:t>0,891</w:t>
            </w:r>
          </w:p>
        </w:tc>
      </w:tr>
    </w:tbl>
    <w:p w:rsidR="009A2EA7" w:rsidRPr="009C0781" w:rsidRDefault="009A2EA7" w:rsidP="009A2EA7">
      <w:pPr>
        <w:pStyle w:val="NoSpacing"/>
        <w:jc w:val="both"/>
        <w:rPr>
          <w:rFonts w:ascii="Arial" w:hAnsi="Arial" w:cs="Arial"/>
          <w:i/>
          <w:iCs/>
          <w:sz w:val="24"/>
          <w:szCs w:val="24"/>
          <w:u w:val="single"/>
          <w:lang w:val="ro-RO"/>
        </w:rPr>
      </w:pPr>
      <w:r w:rsidRPr="009C0781">
        <w:rPr>
          <w:rFonts w:ascii="Arial" w:hAnsi="Arial" w:cs="Arial"/>
          <w:i/>
          <w:iCs/>
          <w:sz w:val="24"/>
          <w:szCs w:val="24"/>
          <w:u w:val="single"/>
          <w:lang w:val="ro-RO"/>
        </w:rPr>
        <w:t xml:space="preserve">Aprovizionarea cu furaje si prepararea hranei lichide </w:t>
      </w:r>
    </w:p>
    <w:p w:rsidR="009A2EA7" w:rsidRPr="00D74FB1" w:rsidRDefault="00D74FB1" w:rsidP="009A2EA7">
      <w:pPr>
        <w:pStyle w:val="NoSpacing"/>
        <w:jc w:val="both"/>
        <w:rPr>
          <w:rFonts w:ascii="Arial" w:hAnsi="Arial" w:cs="Arial"/>
          <w:iCs/>
          <w:sz w:val="24"/>
          <w:szCs w:val="24"/>
          <w:lang w:val="ro-RO"/>
        </w:rPr>
      </w:pPr>
      <w:r>
        <w:rPr>
          <w:rFonts w:ascii="Arial" w:hAnsi="Arial" w:cs="Arial"/>
          <w:i/>
          <w:iCs/>
          <w:sz w:val="24"/>
          <w:szCs w:val="24"/>
          <w:u w:val="single"/>
          <w:lang w:val="ro-RO"/>
        </w:rPr>
        <w:t xml:space="preserve"> </w:t>
      </w:r>
      <w:r w:rsidRPr="00D74FB1">
        <w:rPr>
          <w:rFonts w:ascii="Arial" w:hAnsi="Arial" w:cs="Arial"/>
          <w:iCs/>
          <w:sz w:val="24"/>
          <w:szCs w:val="24"/>
          <w:lang w:val="ro-RO"/>
        </w:rPr>
        <w:t>Animalele din halele  nr 13-16 se vor  alimenta cu furaje lichide iar animalele di halele nr17- 20 se vor alimenta cu furaje solide.</w:t>
      </w:r>
    </w:p>
    <w:p w:rsidR="009A2EA7" w:rsidRPr="00AA6174" w:rsidRDefault="009A2EA7" w:rsidP="009A2EA7">
      <w:pPr>
        <w:pStyle w:val="BodyTextIndent"/>
        <w:ind w:left="0" w:firstLine="184"/>
        <w:jc w:val="both"/>
        <w:rPr>
          <w:b w:val="0"/>
        </w:rPr>
      </w:pPr>
      <w:r w:rsidRPr="00AA6174">
        <w:rPr>
          <w:rFonts w:ascii="Arial" w:hAnsi="Arial" w:cs="Arial"/>
          <w:b w:val="0"/>
          <w:sz w:val="24"/>
        </w:rPr>
        <w:t>Furajele în stare solidă sunt aduse în incinta fermei cu mijloace de transport auto tip buncăr de la fabrica de nutreturi combinate. Furajele sunt comandate în retete care tin seama de stadiul de crestere al porcilor.</w:t>
      </w:r>
      <w:r w:rsidRPr="00AA6174">
        <w:rPr>
          <w:b w:val="0"/>
          <w:sz w:val="24"/>
        </w:rPr>
        <w:t xml:space="preserve"> </w:t>
      </w:r>
      <w:r w:rsidRPr="00AA6174">
        <w:rPr>
          <w:rFonts w:ascii="Arial" w:hAnsi="Arial" w:cs="Arial"/>
          <w:b w:val="0"/>
          <w:sz w:val="24"/>
        </w:rPr>
        <w:t>Descărcarea furajelor din mijlocul de transport auto  se face fie direct în  buncărele aferente fiecărei hale care utilizează furaje solide fie în silozurile bucătăriei furajere pentru prepararea hranei lichide.</w:t>
      </w:r>
      <w:r w:rsidRPr="00AA6174">
        <w:rPr>
          <w:b w:val="0"/>
          <w:sz w:val="24"/>
        </w:rPr>
        <w:t xml:space="preserve">  </w:t>
      </w:r>
      <w:r w:rsidRPr="00AA6174">
        <w:rPr>
          <w:rFonts w:ascii="Arial" w:hAnsi="Arial" w:cs="Arial"/>
          <w:b w:val="0"/>
          <w:sz w:val="24"/>
        </w:rPr>
        <w:t>Descărcarea în buncăre  se realizează pneumatic.</w:t>
      </w:r>
      <w:r w:rsidRPr="00AA6174">
        <w:rPr>
          <w:b w:val="0"/>
          <w:sz w:val="24"/>
        </w:rPr>
        <w:t xml:space="preserve"> </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xml:space="preserve">Materia prima care  intra in compozitia furajelor va fi asigurată de la producatorii de profil de pe piata, va fi transportată in fermă cu autovehicule apartinand tertilor si se va depozita in silozuri prin descarcare directă. Se reduc astfel pierderile de materii prime deoarece întregul sistem este etanș. </w:t>
      </w:r>
    </w:p>
    <w:p w:rsidR="009A2EA7" w:rsidRDefault="009A2EA7" w:rsidP="009A2EA7">
      <w:pPr>
        <w:pStyle w:val="NoSpacing"/>
        <w:jc w:val="both"/>
        <w:rPr>
          <w:rFonts w:ascii="Arial" w:hAnsi="Arial" w:cs="Arial"/>
          <w:color w:val="000000"/>
          <w:sz w:val="24"/>
          <w:szCs w:val="24"/>
          <w:lang w:val="ro-RO"/>
        </w:rPr>
      </w:pPr>
      <w:r>
        <w:rPr>
          <w:rFonts w:ascii="Arial" w:hAnsi="Arial" w:cs="Arial"/>
          <w:color w:val="000000"/>
          <w:sz w:val="24"/>
          <w:szCs w:val="24"/>
          <w:lang w:val="ro-RO"/>
        </w:rPr>
        <w:t>Pentru prepararea furajelor necesare pentru halele 9-16 este prevazuta o bucatarie furajera cu sistem de preparare a furajarii lichide compusă din :</w:t>
      </w:r>
    </w:p>
    <w:p w:rsidR="009A2EA7" w:rsidRDefault="009A2EA7" w:rsidP="00645306">
      <w:pPr>
        <w:pStyle w:val="NoSpacing"/>
        <w:numPr>
          <w:ilvl w:val="0"/>
          <w:numId w:val="19"/>
        </w:numPr>
        <w:suppressAutoHyphens/>
        <w:autoSpaceDN w:val="0"/>
        <w:jc w:val="both"/>
        <w:textAlignment w:val="baseline"/>
        <w:rPr>
          <w:rFonts w:ascii="Arial" w:hAnsi="Arial" w:cs="Arial"/>
          <w:color w:val="000000"/>
          <w:sz w:val="24"/>
          <w:szCs w:val="24"/>
          <w:lang w:val="ro-RO"/>
        </w:rPr>
      </w:pPr>
      <w:r>
        <w:rPr>
          <w:rFonts w:ascii="Arial" w:hAnsi="Arial" w:cs="Arial"/>
          <w:color w:val="000000"/>
          <w:sz w:val="24"/>
          <w:szCs w:val="24"/>
          <w:lang w:val="ro-RO"/>
        </w:rPr>
        <w:lastRenderedPageBreak/>
        <w:t>8 silozuri cu capacitati de cate 23 t  fiecare, destinate depozitarii  lichidelor (zer, drojdie și unul pentru apă);</w:t>
      </w:r>
    </w:p>
    <w:p w:rsidR="009A2EA7" w:rsidRDefault="009A2EA7" w:rsidP="00645306">
      <w:pPr>
        <w:pStyle w:val="NoSpacing"/>
        <w:numPr>
          <w:ilvl w:val="0"/>
          <w:numId w:val="19"/>
        </w:numPr>
        <w:suppressAutoHyphens/>
        <w:autoSpaceDN w:val="0"/>
        <w:jc w:val="both"/>
        <w:textAlignment w:val="baseline"/>
        <w:rPr>
          <w:rFonts w:ascii="Arial" w:hAnsi="Arial" w:cs="Arial"/>
          <w:color w:val="000000"/>
          <w:sz w:val="24"/>
          <w:szCs w:val="24"/>
          <w:lang w:val="ro-RO"/>
        </w:rPr>
      </w:pPr>
      <w:r>
        <w:rPr>
          <w:rFonts w:ascii="Arial" w:hAnsi="Arial" w:cs="Arial"/>
          <w:color w:val="000000"/>
          <w:sz w:val="24"/>
          <w:szCs w:val="24"/>
          <w:lang w:val="ro-RO"/>
        </w:rPr>
        <w:t>1 siloz pentru lichid (zer,drojdie) de capacitate  40t;</w:t>
      </w:r>
    </w:p>
    <w:p w:rsidR="009A2EA7" w:rsidRDefault="009A2EA7" w:rsidP="00645306">
      <w:pPr>
        <w:pStyle w:val="NoSpacing"/>
        <w:numPr>
          <w:ilvl w:val="0"/>
          <w:numId w:val="19"/>
        </w:numPr>
        <w:suppressAutoHyphens/>
        <w:autoSpaceDN w:val="0"/>
        <w:jc w:val="both"/>
        <w:textAlignment w:val="baseline"/>
        <w:rPr>
          <w:rFonts w:ascii="Arial" w:hAnsi="Arial" w:cs="Arial"/>
          <w:color w:val="000000"/>
          <w:sz w:val="24"/>
          <w:szCs w:val="24"/>
          <w:lang w:val="ro-RO"/>
        </w:rPr>
      </w:pPr>
      <w:r>
        <w:rPr>
          <w:rFonts w:ascii="Arial" w:hAnsi="Arial" w:cs="Arial"/>
          <w:color w:val="000000"/>
          <w:sz w:val="24"/>
          <w:szCs w:val="24"/>
          <w:lang w:val="ro-RO"/>
        </w:rPr>
        <w:t>4silozuri din tabla galvanizata de 48 mc fiecare destinate depozitarii furajelor solide;</w:t>
      </w:r>
    </w:p>
    <w:p w:rsidR="009A2EA7" w:rsidRDefault="009A2EA7" w:rsidP="00645306">
      <w:pPr>
        <w:pStyle w:val="NoSpacing"/>
        <w:numPr>
          <w:ilvl w:val="0"/>
          <w:numId w:val="19"/>
        </w:numPr>
        <w:suppressAutoHyphens/>
        <w:autoSpaceDN w:val="0"/>
        <w:jc w:val="both"/>
        <w:textAlignment w:val="baseline"/>
        <w:rPr>
          <w:rFonts w:ascii="Arial" w:hAnsi="Arial" w:cs="Arial"/>
          <w:color w:val="000000"/>
          <w:sz w:val="24"/>
          <w:szCs w:val="24"/>
          <w:lang w:val="ro-RO"/>
        </w:rPr>
      </w:pPr>
      <w:r>
        <w:rPr>
          <w:rFonts w:ascii="Arial" w:hAnsi="Arial" w:cs="Arial"/>
          <w:color w:val="000000"/>
          <w:sz w:val="24"/>
          <w:szCs w:val="24"/>
          <w:lang w:val="ro-RO"/>
        </w:rPr>
        <w:t>un bazin de mixare  solide/ semisolide (alimente neconforme rezultate din procese de fabricație) dotat cu 2 mixere.</w:t>
      </w:r>
    </w:p>
    <w:p w:rsidR="009A2EA7" w:rsidRDefault="009A2EA7" w:rsidP="009A2EA7">
      <w:pPr>
        <w:pStyle w:val="NoSpacing"/>
        <w:jc w:val="both"/>
        <w:rPr>
          <w:rFonts w:ascii="Arial" w:hAnsi="Arial" w:cs="Arial"/>
          <w:color w:val="000000"/>
          <w:sz w:val="24"/>
          <w:szCs w:val="24"/>
          <w:lang w:val="ro-RO"/>
        </w:rPr>
      </w:pPr>
      <w:r>
        <w:rPr>
          <w:rFonts w:ascii="Arial" w:hAnsi="Arial" w:cs="Arial"/>
          <w:color w:val="000000"/>
          <w:sz w:val="24"/>
          <w:szCs w:val="24"/>
          <w:lang w:val="ro-RO"/>
        </w:rPr>
        <w:t>Silozurile de lichid sunt construite din fibra de sticla si sunt interconectate cu o pompa de recirculare pentru evitarea inghetului.</w:t>
      </w:r>
    </w:p>
    <w:p w:rsidR="009A2EA7" w:rsidRDefault="009A2EA7" w:rsidP="009A2EA7">
      <w:pPr>
        <w:pStyle w:val="NoSpacing"/>
        <w:jc w:val="both"/>
        <w:rPr>
          <w:rFonts w:ascii="Arial" w:hAnsi="Arial" w:cs="Arial"/>
          <w:i/>
          <w:color w:val="000000"/>
          <w:sz w:val="24"/>
          <w:szCs w:val="24"/>
          <w:lang w:val="ro-RO"/>
        </w:rPr>
      </w:pPr>
      <w:r>
        <w:rPr>
          <w:rFonts w:ascii="Arial" w:hAnsi="Arial" w:cs="Arial"/>
          <w:i/>
          <w:color w:val="000000"/>
          <w:sz w:val="24"/>
          <w:szCs w:val="24"/>
          <w:lang w:val="ro-RO"/>
        </w:rPr>
        <w:t>Materiile prime care intră în compozitia furajelor lichide administrate în fermă sunt următoarele:</w:t>
      </w:r>
    </w:p>
    <w:p w:rsidR="009A2EA7" w:rsidRDefault="009A2EA7" w:rsidP="00645306">
      <w:pPr>
        <w:pStyle w:val="NoSpacing"/>
        <w:numPr>
          <w:ilvl w:val="0"/>
          <w:numId w:val="19"/>
        </w:numPr>
        <w:suppressAutoHyphens/>
        <w:autoSpaceDN w:val="0"/>
        <w:jc w:val="both"/>
        <w:textAlignment w:val="baseline"/>
        <w:rPr>
          <w:rFonts w:ascii="Arial" w:hAnsi="Arial" w:cs="Arial"/>
          <w:color w:val="000000"/>
          <w:sz w:val="24"/>
          <w:szCs w:val="24"/>
          <w:lang w:val="ro-RO"/>
        </w:rPr>
      </w:pPr>
      <w:r>
        <w:rPr>
          <w:rFonts w:ascii="Arial" w:hAnsi="Arial" w:cs="Arial"/>
          <w:color w:val="000000"/>
          <w:sz w:val="24"/>
          <w:szCs w:val="24"/>
          <w:lang w:val="ro-RO"/>
        </w:rPr>
        <w:t>50 – 60 % furaj solid, cereale(porumb,grâu,orz,,mazăre, șrot de soia, șrot de floarea soarelui);</w:t>
      </w:r>
    </w:p>
    <w:p w:rsidR="009A2EA7" w:rsidRDefault="009A2EA7" w:rsidP="00645306">
      <w:pPr>
        <w:pStyle w:val="NoSpacing"/>
        <w:numPr>
          <w:ilvl w:val="0"/>
          <w:numId w:val="19"/>
        </w:numPr>
        <w:suppressAutoHyphens/>
        <w:autoSpaceDN w:val="0"/>
        <w:jc w:val="both"/>
        <w:textAlignment w:val="baseline"/>
        <w:rPr>
          <w:rFonts w:ascii="Arial" w:hAnsi="Arial" w:cs="Arial"/>
          <w:color w:val="000000"/>
          <w:sz w:val="24"/>
          <w:szCs w:val="24"/>
          <w:lang w:val="ro-RO"/>
        </w:rPr>
      </w:pPr>
      <w:r>
        <w:rPr>
          <w:rFonts w:ascii="Arial" w:hAnsi="Arial" w:cs="Arial"/>
          <w:color w:val="000000"/>
          <w:sz w:val="24"/>
          <w:szCs w:val="24"/>
          <w:lang w:val="ro-RO"/>
        </w:rPr>
        <w:t>30- 35  % lichide (zer,drojdie, apă);</w:t>
      </w:r>
    </w:p>
    <w:p w:rsidR="009A2EA7" w:rsidRDefault="009A2EA7" w:rsidP="00645306">
      <w:pPr>
        <w:pStyle w:val="NoSpacing"/>
        <w:numPr>
          <w:ilvl w:val="0"/>
          <w:numId w:val="19"/>
        </w:numPr>
        <w:suppressAutoHyphens/>
        <w:autoSpaceDN w:val="0"/>
        <w:jc w:val="both"/>
        <w:textAlignment w:val="baseline"/>
        <w:rPr>
          <w:rFonts w:ascii="Arial" w:hAnsi="Arial" w:cs="Arial"/>
          <w:color w:val="000000"/>
          <w:sz w:val="24"/>
          <w:szCs w:val="24"/>
          <w:lang w:val="ro-RO"/>
        </w:rPr>
      </w:pPr>
      <w:r>
        <w:rPr>
          <w:rFonts w:ascii="Arial" w:hAnsi="Arial" w:cs="Arial"/>
          <w:color w:val="000000"/>
          <w:sz w:val="24"/>
          <w:szCs w:val="24"/>
          <w:lang w:val="ro-RO"/>
        </w:rPr>
        <w:t>10% solide/semisolide (alimente neconforme rezultate din procese de fabricație)</w:t>
      </w:r>
    </w:p>
    <w:p w:rsidR="009A2EA7" w:rsidRDefault="009A2EA7" w:rsidP="00645306">
      <w:pPr>
        <w:pStyle w:val="NoSpacing"/>
        <w:numPr>
          <w:ilvl w:val="0"/>
          <w:numId w:val="19"/>
        </w:numPr>
        <w:suppressAutoHyphens/>
        <w:autoSpaceDN w:val="0"/>
        <w:jc w:val="both"/>
        <w:textAlignment w:val="baseline"/>
        <w:rPr>
          <w:rFonts w:ascii="Arial" w:hAnsi="Arial" w:cs="Arial"/>
          <w:color w:val="000000"/>
          <w:sz w:val="24"/>
          <w:szCs w:val="24"/>
          <w:lang w:val="ro-RO"/>
        </w:rPr>
      </w:pPr>
      <w:r>
        <w:rPr>
          <w:rFonts w:ascii="Arial" w:hAnsi="Arial" w:cs="Arial"/>
          <w:color w:val="000000"/>
          <w:sz w:val="24"/>
          <w:szCs w:val="24"/>
          <w:lang w:val="ro-RO"/>
        </w:rPr>
        <w:t>5% premixuri vitamino-minerale,lizină, metionină,carbonat de calciu, fosfat de calciu.</w:t>
      </w:r>
    </w:p>
    <w:p w:rsidR="009A2EA7" w:rsidRDefault="009A2EA7" w:rsidP="009A2EA7">
      <w:pPr>
        <w:pStyle w:val="NoSpacing"/>
        <w:jc w:val="both"/>
        <w:rPr>
          <w:rFonts w:ascii="Arial" w:hAnsi="Arial" w:cs="Arial"/>
          <w:color w:val="000000"/>
          <w:sz w:val="24"/>
          <w:szCs w:val="24"/>
          <w:lang w:val="ro-RO"/>
        </w:rPr>
      </w:pPr>
      <w:r>
        <w:rPr>
          <w:rFonts w:ascii="Arial" w:hAnsi="Arial" w:cs="Arial"/>
          <w:color w:val="000000"/>
          <w:sz w:val="24"/>
          <w:szCs w:val="24"/>
          <w:lang w:val="ro-RO"/>
        </w:rPr>
        <w:t>Din silozuri, conform retetarului, ingredientele alese ajung in cele 4 mixere din fibră de sticlă dotate cu amestecator de inox. Mixerele au o capacitate de 8 t fiecare echipate cu o pompa de inox care pompează hrana lichidă catre hale.</w:t>
      </w:r>
    </w:p>
    <w:p w:rsidR="009A2EA7" w:rsidRDefault="009A2EA7" w:rsidP="009A2EA7">
      <w:pPr>
        <w:pStyle w:val="NoSpacing"/>
        <w:jc w:val="both"/>
        <w:rPr>
          <w:rFonts w:ascii="Arial" w:hAnsi="Arial" w:cs="Arial"/>
          <w:color w:val="000000"/>
          <w:sz w:val="24"/>
          <w:szCs w:val="24"/>
          <w:lang w:val="ro-RO"/>
        </w:rPr>
      </w:pPr>
      <w:r>
        <w:rPr>
          <w:rFonts w:ascii="Arial" w:hAnsi="Arial" w:cs="Arial"/>
          <w:color w:val="000000"/>
          <w:sz w:val="24"/>
          <w:szCs w:val="24"/>
          <w:lang w:val="ro-RO"/>
        </w:rPr>
        <w:t>Alimentarea tancurilor de mixare se face prin intermediul a 10 snecuri. Snecurile 1-5  transportă furajul solid către un colector comun iar apoi către mixerele 1 si 2 iar snecurile 6-10 catre un colector comun iar apoi către mixerele 3 si 4.</w:t>
      </w:r>
    </w:p>
    <w:p w:rsidR="009A2EA7" w:rsidRDefault="009A2EA7" w:rsidP="009A2EA7">
      <w:pPr>
        <w:pStyle w:val="NoSpacing"/>
        <w:jc w:val="both"/>
      </w:pPr>
      <w:r>
        <w:rPr>
          <w:rFonts w:ascii="Arial" w:hAnsi="Arial" w:cs="Arial"/>
          <w:color w:val="000000"/>
          <w:sz w:val="24"/>
          <w:szCs w:val="24"/>
          <w:lang w:val="ro-RO"/>
        </w:rPr>
        <w:t xml:space="preserve"> Alimentarea cu apă a bucatariei furajere se face din reteaua de alimentare cu apa a halelor.</w:t>
      </w:r>
    </w:p>
    <w:p w:rsidR="009A2EA7" w:rsidRDefault="009A2EA7" w:rsidP="009A2EA7">
      <w:pPr>
        <w:pStyle w:val="NoSpacing"/>
        <w:jc w:val="both"/>
      </w:pPr>
      <w:r>
        <w:rPr>
          <w:rFonts w:ascii="Arial" w:hAnsi="Arial" w:cs="Arial"/>
          <w:color w:val="000000"/>
          <w:sz w:val="24"/>
          <w:szCs w:val="24"/>
          <w:lang w:val="ro-RO"/>
        </w:rPr>
        <w:t xml:space="preserve"> Distributia hranei din bucătarie catre  hale  se face prin tevi PVC cu PN 16 si DN 50 respectiv DN 63 , iar distributia in boxe se face cu ajutorul electrovalvelor comandate prin computer.</w:t>
      </w:r>
    </w:p>
    <w:p w:rsidR="009A2EA7" w:rsidRDefault="009A2EA7" w:rsidP="009A2EA7">
      <w:pPr>
        <w:pStyle w:val="NoSpacing"/>
        <w:jc w:val="both"/>
        <w:rPr>
          <w:rFonts w:ascii="Arial" w:hAnsi="Arial" w:cs="Arial"/>
          <w:color w:val="000000"/>
          <w:sz w:val="24"/>
          <w:szCs w:val="24"/>
          <w:lang w:val="ro-RO"/>
        </w:rPr>
      </w:pPr>
      <w:r>
        <w:rPr>
          <w:rFonts w:ascii="Arial" w:hAnsi="Arial" w:cs="Arial"/>
          <w:color w:val="000000"/>
          <w:sz w:val="24"/>
          <w:szCs w:val="24"/>
          <w:lang w:val="ro-RO"/>
        </w:rPr>
        <w:t>Sistemul de alimentare si distributie a hranei se face computerizat, computerul  gestionand şi comandând întregul proces de dozare şi amestecare, precum şi transportul de materiale între utilajele componente ale bucătăriei furajere, toţi timpii (transportare, amestecare, golire etc.), ca şi sincronizarea sau defazarea.</w:t>
      </w:r>
    </w:p>
    <w:p w:rsidR="009A2EA7" w:rsidRDefault="009A2EA7" w:rsidP="009A2EA7">
      <w:pPr>
        <w:pStyle w:val="NoSpacing"/>
        <w:jc w:val="both"/>
        <w:rPr>
          <w:rFonts w:ascii="Arial" w:hAnsi="Arial" w:cs="Arial"/>
          <w:color w:val="000000"/>
          <w:sz w:val="24"/>
          <w:szCs w:val="24"/>
          <w:lang w:val="ro-RO"/>
        </w:rPr>
      </w:pPr>
      <w:r>
        <w:rPr>
          <w:rFonts w:ascii="Arial" w:hAnsi="Arial" w:cs="Arial"/>
          <w:color w:val="000000"/>
          <w:sz w:val="24"/>
          <w:szCs w:val="24"/>
          <w:lang w:val="ro-RO"/>
        </w:rPr>
        <w:t>Computerul primeşte semnalele de la dozele tensometrice pe care este fixat amestecătorul, iar comenzile de la computer către orice motor sunt date prin intermediul unităţilor de protecţie şi comandă din interiorul tabloului electric.</w:t>
      </w:r>
    </w:p>
    <w:p w:rsidR="009A2EA7" w:rsidRDefault="009A2EA7" w:rsidP="009A2EA7">
      <w:pPr>
        <w:pStyle w:val="NoSpacing"/>
        <w:rPr>
          <w:rFonts w:ascii="Arial" w:hAnsi="Arial" w:cs="Arial"/>
          <w:color w:val="000000"/>
          <w:sz w:val="24"/>
          <w:szCs w:val="24"/>
        </w:rPr>
      </w:pPr>
      <w:r>
        <w:rPr>
          <w:rFonts w:ascii="Arial" w:hAnsi="Arial" w:cs="Arial"/>
          <w:color w:val="000000"/>
          <w:sz w:val="24"/>
          <w:szCs w:val="24"/>
        </w:rPr>
        <w:t>Grajdurile 17 – 20 vor fi alimentate cu furaje solide.</w:t>
      </w:r>
    </w:p>
    <w:p w:rsidR="009A2EA7" w:rsidRDefault="009A2EA7" w:rsidP="009A2EA7">
      <w:pPr>
        <w:pStyle w:val="NoSpacing"/>
        <w:jc w:val="both"/>
      </w:pPr>
      <w:r>
        <w:rPr>
          <w:rFonts w:ascii="Arial" w:hAnsi="Arial" w:cs="Arial"/>
          <w:color w:val="000000"/>
          <w:sz w:val="24"/>
          <w:szCs w:val="24"/>
        </w:rPr>
        <w:t xml:space="preserve">Furajele vor fi stocate in buncarele din  tabla galvanizata tratata electrostatic,  de </w:t>
      </w:r>
      <w:r w:rsidR="00AA6174">
        <w:rPr>
          <w:rFonts w:ascii="Arial" w:hAnsi="Arial" w:cs="Arial"/>
          <w:color w:val="000000"/>
          <w:sz w:val="24"/>
          <w:szCs w:val="24"/>
        </w:rPr>
        <w:t>28</w:t>
      </w:r>
      <w:r>
        <w:rPr>
          <w:rFonts w:ascii="Arial" w:hAnsi="Arial" w:cs="Arial"/>
          <w:color w:val="000000"/>
          <w:sz w:val="24"/>
          <w:szCs w:val="24"/>
        </w:rPr>
        <w:t xml:space="preserve"> t – 1  buncăr/ hală. Umplerea buncarului se va face din autobuncăre dotate cu sistem de descarcare pneumatic sau sistem de incarcare cu snec</w:t>
      </w:r>
    </w:p>
    <w:p w:rsidR="009A2EA7" w:rsidRDefault="009A2EA7" w:rsidP="009A2EA7">
      <w:pPr>
        <w:pStyle w:val="NoSpacing"/>
        <w:jc w:val="both"/>
        <w:rPr>
          <w:rFonts w:ascii="Arial" w:hAnsi="Arial" w:cs="Arial"/>
          <w:color w:val="000000"/>
          <w:sz w:val="24"/>
          <w:szCs w:val="24"/>
          <w:u w:val="single"/>
          <w:lang w:val="ro-RO"/>
        </w:rPr>
      </w:pPr>
      <w:r>
        <w:rPr>
          <w:rFonts w:ascii="Arial" w:hAnsi="Arial" w:cs="Arial"/>
          <w:color w:val="000000"/>
          <w:sz w:val="24"/>
          <w:szCs w:val="24"/>
          <w:u w:val="single"/>
          <w:lang w:val="ro-RO"/>
        </w:rPr>
        <w:t>Hrănirea.</w:t>
      </w:r>
    </w:p>
    <w:p w:rsidR="009A2EA7" w:rsidRDefault="009A2EA7" w:rsidP="009A2EA7">
      <w:pPr>
        <w:pStyle w:val="NoSpacing"/>
        <w:rPr>
          <w:rFonts w:ascii="Arial" w:hAnsi="Arial" w:cs="Arial"/>
          <w:color w:val="000000"/>
          <w:sz w:val="24"/>
          <w:szCs w:val="24"/>
        </w:rPr>
      </w:pPr>
      <w:r>
        <w:rPr>
          <w:rFonts w:ascii="Arial" w:hAnsi="Arial" w:cs="Arial"/>
          <w:color w:val="000000"/>
          <w:sz w:val="24"/>
          <w:szCs w:val="24"/>
        </w:rPr>
        <w:t>În cadrul proiectului s-a prevăzut achiziția unor instalații de furajare având front de furajare suficient și control automatizat  astfel încât toate animalele să aibă acces  la furajare la intervale potrivit nevoilor fiziologice.</w:t>
      </w:r>
    </w:p>
    <w:p w:rsidR="009A2EA7" w:rsidRDefault="009A2EA7" w:rsidP="009A2EA7">
      <w:pPr>
        <w:pStyle w:val="NoSpacing"/>
        <w:rPr>
          <w:rFonts w:ascii="Arial" w:hAnsi="Arial" w:cs="Arial"/>
          <w:color w:val="000000"/>
          <w:sz w:val="24"/>
          <w:szCs w:val="24"/>
        </w:rPr>
      </w:pPr>
      <w:r w:rsidRPr="009721D9">
        <w:rPr>
          <w:rFonts w:ascii="Arial" w:hAnsi="Arial" w:cs="Arial"/>
          <w:i/>
          <w:color w:val="000000"/>
          <w:sz w:val="24"/>
          <w:szCs w:val="24"/>
        </w:rPr>
        <w:lastRenderedPageBreak/>
        <w:t>Grajdurile 13-16 vor fi alimentate cu furaje lichide , la fel cu grajdurile 9-12.</w:t>
      </w:r>
      <w:r>
        <w:rPr>
          <w:rFonts w:ascii="Arial" w:hAnsi="Arial" w:cs="Arial"/>
          <w:color w:val="000000"/>
          <w:sz w:val="24"/>
          <w:szCs w:val="24"/>
        </w:rPr>
        <w:t xml:space="preserve"> Furajul lichid este preparat in bucataria furajera si pompat in jgheaburile amplasate in fiecare boxa.Avantajele hranirii cu furaje lichide sunt::</w:t>
      </w:r>
    </w:p>
    <w:p w:rsidR="009A2EA7" w:rsidRDefault="009A2EA7" w:rsidP="009A2EA7">
      <w:pPr>
        <w:pStyle w:val="NoSpacing"/>
        <w:rPr>
          <w:rFonts w:ascii="Arial" w:hAnsi="Arial" w:cs="Arial"/>
          <w:color w:val="000000"/>
          <w:sz w:val="24"/>
          <w:szCs w:val="24"/>
        </w:rPr>
      </w:pPr>
      <w:r>
        <w:rPr>
          <w:rFonts w:ascii="Arial" w:hAnsi="Arial" w:cs="Arial"/>
          <w:color w:val="000000"/>
          <w:sz w:val="24"/>
          <w:szCs w:val="24"/>
        </w:rPr>
        <w:t>- ofera posibilitatea de a utiliza componente furajere mai ieftine;</w:t>
      </w:r>
    </w:p>
    <w:p w:rsidR="009A2EA7" w:rsidRDefault="009A2EA7" w:rsidP="009A2EA7">
      <w:pPr>
        <w:pStyle w:val="NoSpacing"/>
        <w:rPr>
          <w:rFonts w:ascii="Arial" w:hAnsi="Arial" w:cs="Arial"/>
          <w:color w:val="000000"/>
          <w:sz w:val="24"/>
          <w:szCs w:val="24"/>
        </w:rPr>
      </w:pPr>
      <w:r>
        <w:rPr>
          <w:rFonts w:ascii="Arial" w:hAnsi="Arial" w:cs="Arial"/>
          <w:color w:val="000000"/>
          <w:sz w:val="24"/>
          <w:szCs w:val="24"/>
        </w:rPr>
        <w:t xml:space="preserve"> - reducerea pierderilor de furaje;</w:t>
      </w:r>
    </w:p>
    <w:p w:rsidR="009A2EA7" w:rsidRDefault="009A2EA7" w:rsidP="009A2EA7">
      <w:pPr>
        <w:pStyle w:val="NoSpacing"/>
        <w:rPr>
          <w:rFonts w:ascii="Arial" w:hAnsi="Arial" w:cs="Arial"/>
          <w:color w:val="000000"/>
          <w:sz w:val="24"/>
          <w:szCs w:val="24"/>
        </w:rPr>
      </w:pPr>
      <w:r>
        <w:rPr>
          <w:rFonts w:ascii="Arial" w:hAnsi="Arial" w:cs="Arial"/>
          <w:color w:val="000000"/>
          <w:sz w:val="24"/>
          <w:szCs w:val="24"/>
        </w:rPr>
        <w:t>- consum mai mare de hrană la purcei înţărcaţi, porci la îngrăşat, grăsuni;</w:t>
      </w:r>
    </w:p>
    <w:p w:rsidR="009A2EA7" w:rsidRDefault="009A2EA7" w:rsidP="009A2EA7">
      <w:pPr>
        <w:pStyle w:val="NoSpacing"/>
      </w:pPr>
      <w:r>
        <w:rPr>
          <w:rFonts w:ascii="Arial" w:hAnsi="Arial" w:cs="Arial"/>
          <w:color w:val="000000"/>
          <w:sz w:val="24"/>
          <w:szCs w:val="24"/>
        </w:rPr>
        <w:t>- foarte indicat pentru amestecarea şi administrarea unor cantităţi foarte mari de furaje.</w:t>
      </w:r>
    </w:p>
    <w:p w:rsidR="009A2EA7" w:rsidRPr="009721D9" w:rsidRDefault="009A2EA7" w:rsidP="009A2EA7">
      <w:pPr>
        <w:pStyle w:val="NoSpacing"/>
        <w:rPr>
          <w:rFonts w:ascii="Arial" w:hAnsi="Arial" w:cs="Arial"/>
          <w:i/>
          <w:color w:val="000000"/>
          <w:sz w:val="24"/>
          <w:szCs w:val="24"/>
        </w:rPr>
      </w:pPr>
      <w:r w:rsidRPr="009721D9">
        <w:rPr>
          <w:rFonts w:ascii="Arial" w:hAnsi="Arial" w:cs="Arial"/>
          <w:i/>
          <w:color w:val="000000"/>
          <w:sz w:val="24"/>
          <w:szCs w:val="24"/>
        </w:rPr>
        <w:t>Grajdurile 17 – 20 vor fi alimentate cu furaje solide.</w:t>
      </w:r>
    </w:p>
    <w:p w:rsidR="009A2EA7" w:rsidRDefault="009A2EA7" w:rsidP="009A2EA7">
      <w:pPr>
        <w:pStyle w:val="NoSpacing"/>
        <w:rPr>
          <w:rFonts w:ascii="Arial" w:hAnsi="Arial" w:cs="Arial"/>
          <w:color w:val="000000"/>
          <w:sz w:val="24"/>
          <w:szCs w:val="24"/>
        </w:rPr>
      </w:pPr>
      <w:r>
        <w:rPr>
          <w:rFonts w:ascii="Arial" w:hAnsi="Arial" w:cs="Arial"/>
          <w:color w:val="000000"/>
          <w:sz w:val="24"/>
          <w:szCs w:val="24"/>
        </w:rPr>
        <w:t xml:space="preserve">Furajele vor fi stocate in buncarele din  tabla galvanizata tratata electrostatic,  de </w:t>
      </w:r>
      <w:r w:rsidR="009721D9">
        <w:rPr>
          <w:rFonts w:ascii="Arial" w:hAnsi="Arial" w:cs="Arial"/>
          <w:color w:val="000000"/>
          <w:sz w:val="24"/>
          <w:szCs w:val="24"/>
        </w:rPr>
        <w:t>28</w:t>
      </w:r>
      <w:r>
        <w:rPr>
          <w:rFonts w:ascii="Arial" w:hAnsi="Arial" w:cs="Arial"/>
          <w:color w:val="000000"/>
          <w:sz w:val="24"/>
          <w:szCs w:val="24"/>
        </w:rPr>
        <w:t xml:space="preserve">t – 1  buncăr/ hală. Umplerea buncarului se va face cu autobuncăre dotate cu sistem de descarcare pneumatic sau sistem de incarcare cu snec. Furajele sunt distribuite in hala cu ajutorul transportoarelor spiromatice. Extragerea furajului din buncar este controlata de senzori de preaplin pentru ultimul hranitor din hala. </w:t>
      </w:r>
    </w:p>
    <w:p w:rsidR="009A2EA7" w:rsidRDefault="009A2EA7" w:rsidP="009A2EA7">
      <w:pPr>
        <w:pStyle w:val="NoSpacing"/>
        <w:jc w:val="both"/>
        <w:rPr>
          <w:rFonts w:ascii="Arial" w:hAnsi="Arial" w:cs="Arial"/>
          <w:color w:val="000000"/>
          <w:sz w:val="24"/>
          <w:szCs w:val="24"/>
          <w:lang w:val="ro-RO"/>
        </w:rPr>
      </w:pPr>
      <w:r>
        <w:rPr>
          <w:rFonts w:ascii="Arial" w:hAnsi="Arial" w:cs="Arial"/>
          <w:color w:val="000000"/>
          <w:sz w:val="24"/>
          <w:szCs w:val="24"/>
          <w:lang w:val="ro-RO"/>
        </w:rPr>
        <w:t>Cantitatea de hrană consumată zilnic depinde de vârsta și starea fiziologică a animalului, respectiv de capacitatea de ingestie a acestuia, de calitatea rației, de volumul și densitatea ei.</w:t>
      </w:r>
    </w:p>
    <w:p w:rsidR="009A2EA7" w:rsidRDefault="009A2EA7" w:rsidP="009A2EA7">
      <w:pPr>
        <w:pStyle w:val="NoSpacing"/>
        <w:jc w:val="both"/>
        <w:rPr>
          <w:rFonts w:ascii="Arial" w:hAnsi="Arial" w:cs="Arial"/>
          <w:color w:val="000000"/>
          <w:sz w:val="24"/>
          <w:szCs w:val="24"/>
          <w:lang w:val="ro-RO"/>
        </w:rPr>
      </w:pPr>
      <w:r>
        <w:rPr>
          <w:rFonts w:ascii="Arial" w:hAnsi="Arial" w:cs="Arial"/>
          <w:color w:val="000000"/>
          <w:sz w:val="24"/>
          <w:szCs w:val="24"/>
          <w:lang w:val="ro-RO"/>
        </w:rPr>
        <w:t>Animalul este supus unui proces de creștere – îngrășare; cerința actuală a pieții este de a se realiza carcase cu cât mai puțină grăsime și cât mai multă masă musculară. În structura sporului natural după greutatea de 50-60 kg devin predominante depunerile de grăsime; de aceea  trebue schimbată structura rației.</w:t>
      </w:r>
    </w:p>
    <w:p w:rsidR="009A2EA7" w:rsidRDefault="009A2EA7" w:rsidP="009A2EA7">
      <w:pPr>
        <w:pStyle w:val="NoSpacing"/>
        <w:jc w:val="both"/>
        <w:rPr>
          <w:rFonts w:ascii="Arial" w:hAnsi="Arial" w:cs="Arial"/>
          <w:color w:val="000000"/>
          <w:sz w:val="24"/>
          <w:szCs w:val="24"/>
          <w:lang w:val="ro-RO"/>
        </w:rPr>
      </w:pPr>
      <w:r>
        <w:rPr>
          <w:rFonts w:ascii="Arial" w:hAnsi="Arial" w:cs="Arial"/>
          <w:color w:val="000000"/>
          <w:sz w:val="24"/>
          <w:szCs w:val="24"/>
          <w:lang w:val="ro-RO"/>
        </w:rPr>
        <w:t xml:space="preserve"> Furajarea  porcului  este de tip fazial și se face cu rețete echilibrate din punct de vedere proteino-vitamino-mineral. Se întâlnesc 3 perioade:</w:t>
      </w:r>
    </w:p>
    <w:p w:rsidR="009A2EA7" w:rsidRDefault="009A2EA7" w:rsidP="009A2EA7">
      <w:pPr>
        <w:pStyle w:val="NoSpacing"/>
        <w:jc w:val="both"/>
        <w:rPr>
          <w:rFonts w:ascii="Arial" w:hAnsi="Arial" w:cs="Arial"/>
          <w:color w:val="000000"/>
          <w:sz w:val="24"/>
          <w:szCs w:val="24"/>
          <w:lang w:val="ro-RO"/>
        </w:rPr>
      </w:pPr>
      <w:r>
        <w:rPr>
          <w:rFonts w:ascii="Arial" w:hAnsi="Arial" w:cs="Arial"/>
          <w:color w:val="000000"/>
          <w:sz w:val="24"/>
          <w:szCs w:val="24"/>
          <w:lang w:val="ro-RO"/>
        </w:rPr>
        <w:t xml:space="preserve"> - perioada I de la 30kg până la 50-60 kg; -(nutret complet STARTER );</w:t>
      </w:r>
    </w:p>
    <w:p w:rsidR="009A2EA7" w:rsidRDefault="009A2EA7" w:rsidP="009A2EA7">
      <w:pPr>
        <w:pStyle w:val="NoSpacing"/>
        <w:jc w:val="both"/>
        <w:rPr>
          <w:rFonts w:ascii="Arial" w:hAnsi="Arial" w:cs="Arial"/>
          <w:color w:val="000000"/>
          <w:sz w:val="24"/>
          <w:szCs w:val="24"/>
          <w:lang w:val="ro-RO"/>
        </w:rPr>
      </w:pPr>
      <w:r>
        <w:rPr>
          <w:rFonts w:ascii="Arial" w:hAnsi="Arial" w:cs="Arial"/>
          <w:color w:val="000000"/>
          <w:sz w:val="24"/>
          <w:szCs w:val="24"/>
          <w:lang w:val="ro-RO"/>
        </w:rPr>
        <w:t xml:space="preserve"> - perioada II de la 50 - 60kg până la 80-90 kg (nutret complet crestere);</w:t>
      </w:r>
    </w:p>
    <w:p w:rsidR="009A2EA7" w:rsidRDefault="009A2EA7" w:rsidP="009A2EA7">
      <w:pPr>
        <w:pStyle w:val="NoSpacing"/>
        <w:jc w:val="both"/>
        <w:rPr>
          <w:rFonts w:ascii="Arial" w:hAnsi="Arial" w:cs="Arial"/>
          <w:color w:val="000000"/>
          <w:sz w:val="24"/>
          <w:szCs w:val="24"/>
          <w:lang w:val="ro-RO"/>
        </w:rPr>
      </w:pPr>
      <w:r>
        <w:rPr>
          <w:rFonts w:ascii="Arial" w:hAnsi="Arial" w:cs="Arial"/>
          <w:color w:val="000000"/>
          <w:sz w:val="24"/>
          <w:szCs w:val="24"/>
          <w:lang w:val="ro-RO"/>
        </w:rPr>
        <w:t xml:space="preserve"> - perioada III (finisare) de la 80 - 90kg până la  sacrificare (nutret complet finisare).</w:t>
      </w:r>
    </w:p>
    <w:p w:rsidR="00454683" w:rsidRPr="00136919" w:rsidRDefault="009A2EA7" w:rsidP="00454683">
      <w:pPr>
        <w:pStyle w:val="NoSpacing"/>
        <w:jc w:val="both"/>
        <w:rPr>
          <w:rFonts w:ascii="Arial" w:hAnsi="Arial" w:cs="Arial"/>
          <w:color w:val="4F81BD" w:themeColor="accent1"/>
          <w:sz w:val="24"/>
          <w:szCs w:val="24"/>
          <w:lang w:eastAsia="ro-RO"/>
        </w:rPr>
      </w:pPr>
      <w:r>
        <w:rPr>
          <w:rFonts w:ascii="Arial" w:hAnsi="Arial" w:cs="Arial"/>
          <w:color w:val="000000"/>
          <w:sz w:val="24"/>
          <w:szCs w:val="24"/>
        </w:rPr>
        <w:t xml:space="preserve">Conform </w:t>
      </w:r>
      <w:r>
        <w:rPr>
          <w:rFonts w:ascii="Arial" w:hAnsi="Arial" w:cs="Arial"/>
          <w:bCs/>
          <w:i/>
          <w:color w:val="000000"/>
          <w:sz w:val="24"/>
          <w:szCs w:val="24"/>
          <w:lang w:eastAsia="ro-RO"/>
        </w:rPr>
        <w:t>Documentul de Referinta asupra Celor mai bune tehnici disponibile in cresterea intensiva a pasarilor si porcilor</w:t>
      </w:r>
      <w:r>
        <w:rPr>
          <w:rFonts w:ascii="Arial" w:hAnsi="Arial" w:cs="Arial"/>
          <w:bCs/>
          <w:color w:val="000000"/>
          <w:sz w:val="24"/>
          <w:szCs w:val="24"/>
          <w:lang w:eastAsia="ro-RO"/>
        </w:rPr>
        <w:t xml:space="preserve"> (iulie 2003</w:t>
      </w:r>
      <w:r>
        <w:rPr>
          <w:rFonts w:ascii="Arial" w:hAnsi="Arial" w:cs="Arial"/>
          <w:color w:val="000000"/>
          <w:sz w:val="24"/>
          <w:szCs w:val="24"/>
          <w:lang w:eastAsia="ro-RO"/>
        </w:rPr>
        <w:t xml:space="preserve"> )</w:t>
      </w:r>
      <w:r w:rsidR="00454683">
        <w:rPr>
          <w:rFonts w:ascii="Arial" w:hAnsi="Arial" w:cs="Arial"/>
          <w:color w:val="000000"/>
          <w:sz w:val="24"/>
          <w:szCs w:val="24"/>
          <w:lang w:eastAsia="ro-RO"/>
        </w:rPr>
        <w:t xml:space="preserve"> </w:t>
      </w:r>
      <w:r>
        <w:rPr>
          <w:rFonts w:ascii="Arial" w:hAnsi="Arial" w:cs="Arial"/>
          <w:color w:val="000000"/>
          <w:sz w:val="24"/>
          <w:szCs w:val="24"/>
          <w:lang w:eastAsia="ro-RO"/>
        </w:rPr>
        <w:t xml:space="preserve">secțiunea 4.2.2. hrănirea în trei faze la porci de sacrificare reduce azotul (3 %) şi fosfaţii(5 %) din excreţie. </w:t>
      </w:r>
    </w:p>
    <w:p w:rsidR="009A2EA7" w:rsidRPr="00136919" w:rsidRDefault="009A2EA7" w:rsidP="009A2EA7">
      <w:pPr>
        <w:pStyle w:val="NoSpacing"/>
        <w:jc w:val="both"/>
        <w:rPr>
          <w:color w:val="4F81BD" w:themeColor="accent1"/>
        </w:rPr>
      </w:pPr>
    </w:p>
    <w:tbl>
      <w:tblPr>
        <w:tblW w:w="8856" w:type="dxa"/>
        <w:tblCellMar>
          <w:left w:w="10" w:type="dxa"/>
          <w:right w:w="10" w:type="dxa"/>
        </w:tblCellMar>
        <w:tblLook w:val="0000" w:firstRow="0" w:lastRow="0" w:firstColumn="0" w:lastColumn="0" w:noHBand="0" w:noVBand="0"/>
      </w:tblPr>
      <w:tblGrid>
        <w:gridCol w:w="4428"/>
        <w:gridCol w:w="2214"/>
        <w:gridCol w:w="2214"/>
      </w:tblGrid>
      <w:tr w:rsidR="009A2EA7" w:rsidTr="001B0803">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jc w:val="both"/>
              <w:rPr>
                <w:rFonts w:ascii="Arial" w:hAnsi="Arial" w:cs="Arial"/>
                <w:color w:val="000000"/>
              </w:rPr>
            </w:pPr>
            <w:r>
              <w:rPr>
                <w:rFonts w:ascii="Arial" w:hAnsi="Arial" w:cs="Arial"/>
                <w:color w:val="000000"/>
              </w:rPr>
              <w:t>Cerinta BAT</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454683" w:rsidP="001B0803">
            <w:pPr>
              <w:pStyle w:val="NoSpacing"/>
              <w:jc w:val="both"/>
              <w:rPr>
                <w:rFonts w:ascii="Arial" w:hAnsi="Arial" w:cs="Arial"/>
                <w:color w:val="000000"/>
              </w:rPr>
            </w:pPr>
            <w:r>
              <w:rPr>
                <w:rFonts w:ascii="Arial" w:hAnsi="Arial" w:cs="Arial"/>
                <w:color w:val="000000"/>
              </w:rPr>
              <w:t>Hale</w:t>
            </w:r>
            <w:r w:rsidR="009A2EA7">
              <w:rPr>
                <w:rFonts w:ascii="Arial" w:hAnsi="Arial" w:cs="Arial"/>
                <w:color w:val="000000"/>
              </w:rPr>
              <w:t xml:space="preserve"> suine</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jc w:val="both"/>
              <w:rPr>
                <w:rFonts w:ascii="Arial" w:hAnsi="Arial" w:cs="Arial"/>
                <w:color w:val="000000"/>
              </w:rPr>
            </w:pPr>
            <w:r>
              <w:rPr>
                <w:rFonts w:ascii="Arial" w:hAnsi="Arial" w:cs="Arial"/>
                <w:color w:val="000000"/>
              </w:rPr>
              <w:t>Mod de aplicare</w:t>
            </w:r>
          </w:p>
        </w:tc>
      </w:tr>
      <w:tr w:rsidR="009A2EA7" w:rsidTr="001B0803">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jc w:val="both"/>
              <w:rPr>
                <w:rFonts w:ascii="Arial" w:hAnsi="Arial" w:cs="Arial"/>
                <w:color w:val="111111"/>
              </w:rPr>
            </w:pPr>
            <w:r>
              <w:rPr>
                <w:rFonts w:ascii="Arial" w:hAnsi="Arial" w:cs="Arial"/>
                <w:color w:val="111111"/>
              </w:rPr>
              <w:t xml:space="preserve"> Hrănirea fazială</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jc w:val="both"/>
              <w:rPr>
                <w:rFonts w:ascii="Arial" w:hAnsi="Arial" w:cs="Arial"/>
                <w:color w:val="111111"/>
              </w:rPr>
            </w:pPr>
            <w:r>
              <w:rPr>
                <w:rFonts w:ascii="Arial" w:hAnsi="Arial" w:cs="Arial"/>
                <w:color w:val="111111"/>
              </w:rPr>
              <w:t xml:space="preserve"> Hrănirea fazială</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jc w:val="both"/>
              <w:rPr>
                <w:rFonts w:ascii="Arial" w:hAnsi="Arial" w:cs="Arial"/>
                <w:color w:val="111111"/>
              </w:rPr>
            </w:pPr>
            <w:r>
              <w:rPr>
                <w:rFonts w:ascii="Arial" w:hAnsi="Arial" w:cs="Arial"/>
                <w:color w:val="111111"/>
              </w:rPr>
              <w:t>Conformare BAT secțiunea 4.2.2.</w:t>
            </w:r>
          </w:p>
        </w:tc>
      </w:tr>
    </w:tbl>
    <w:p w:rsidR="009A2EA7" w:rsidRDefault="009A2EA7" w:rsidP="009A2EA7">
      <w:pPr>
        <w:pStyle w:val="NoSpacing"/>
        <w:jc w:val="both"/>
        <w:rPr>
          <w:rFonts w:ascii="Arial" w:hAnsi="Arial" w:cs="Arial"/>
          <w:color w:val="111111"/>
          <w:sz w:val="24"/>
          <w:szCs w:val="24"/>
        </w:rPr>
      </w:pPr>
    </w:p>
    <w:p w:rsidR="009A2EA7" w:rsidRDefault="009A2EA7" w:rsidP="009A2EA7">
      <w:pPr>
        <w:pStyle w:val="BodyTextIndent2"/>
        <w:rPr>
          <w:rFonts w:ascii="Arial" w:hAnsi="Arial" w:cs="Arial"/>
          <w:sz w:val="24"/>
        </w:rPr>
      </w:pPr>
      <w:r>
        <w:rPr>
          <w:rFonts w:ascii="Arial" w:hAnsi="Arial" w:cs="Arial"/>
          <w:sz w:val="24"/>
        </w:rPr>
        <w:t>Cele mai bune practici de nutriție aplicate excreției de azot urmăresc reducerea acestuia. Dietele cu conținut scăzut de proteină brută ajută la scăderea excreției de azot. Dieta trebuie să fie susținută printr-o suplimentare optimă cu aminoacizi (lysină, metionină, teroninină, triptofan). Conținutul în proteină poate fi redus cu 2 până la 3 % (20-30g/kg de hrană) cu administrarea de aminoacizi adecvat echilibrați.</w:t>
      </w:r>
    </w:p>
    <w:p w:rsidR="009A2EA7" w:rsidRDefault="009A2EA7" w:rsidP="009A2EA7">
      <w:pPr>
        <w:pStyle w:val="NoSpacing"/>
        <w:jc w:val="both"/>
        <w:rPr>
          <w:rFonts w:ascii="Arial" w:hAnsi="Arial" w:cs="Arial"/>
          <w:color w:val="111111"/>
          <w:sz w:val="24"/>
          <w:szCs w:val="24"/>
        </w:rPr>
      </w:pPr>
    </w:p>
    <w:p w:rsidR="009A2EA7" w:rsidRDefault="009A2EA7" w:rsidP="009A2EA7">
      <w:pPr>
        <w:autoSpaceDE w:val="0"/>
      </w:pPr>
      <w:r>
        <w:rPr>
          <w:rFonts w:ascii="Arial" w:hAnsi="Arial" w:cs="Arial"/>
          <w:color w:val="9900FF"/>
        </w:rPr>
        <w:t xml:space="preserve"> </w:t>
      </w:r>
      <w:r>
        <w:rPr>
          <w:rFonts w:ascii="Arial" w:hAnsi="Arial" w:cs="Arial"/>
          <w:bCs/>
          <w:i/>
          <w:lang w:eastAsia="ro-RO"/>
        </w:rPr>
        <w:t>Documentul de Referinta asupra Celor mai bune tehnici disponibile in cresterea intensiva a pasarilor si porcilor</w:t>
      </w:r>
      <w:r>
        <w:rPr>
          <w:rFonts w:ascii="Arial" w:hAnsi="Arial" w:cs="Arial"/>
          <w:bCs/>
          <w:lang w:eastAsia="ro-RO"/>
        </w:rPr>
        <w:t xml:space="preserve"> (iulie 2003</w:t>
      </w:r>
      <w:r>
        <w:rPr>
          <w:rFonts w:ascii="Arial" w:hAnsi="Arial" w:cs="Arial"/>
          <w:lang w:eastAsia="ro-RO"/>
        </w:rPr>
        <w:t xml:space="preserve"> )secțiunea 5.2.1.1., tab.5.1</w:t>
      </w:r>
      <w:r>
        <w:rPr>
          <w:rFonts w:ascii="Arial" w:hAnsi="Arial" w:cs="Arial"/>
          <w:color w:val="111111"/>
          <w:lang w:eastAsia="ro-RO"/>
        </w:rPr>
        <w:t xml:space="preserve"> recomandă următorul conţinut de proteină crudă (% în alimentaţie):</w:t>
      </w:r>
    </w:p>
    <w:tbl>
      <w:tblPr>
        <w:tblW w:w="8856" w:type="dxa"/>
        <w:tblCellMar>
          <w:left w:w="10" w:type="dxa"/>
          <w:right w:w="10" w:type="dxa"/>
        </w:tblCellMar>
        <w:tblLook w:val="0000" w:firstRow="0" w:lastRow="0" w:firstColumn="0" w:lastColumn="0" w:noHBand="0" w:noVBand="0"/>
      </w:tblPr>
      <w:tblGrid>
        <w:gridCol w:w="1675"/>
        <w:gridCol w:w="1493"/>
        <w:gridCol w:w="2160"/>
        <w:gridCol w:w="3528"/>
      </w:tblGrid>
      <w:tr w:rsidR="009A2EA7" w:rsidTr="001B0803">
        <w:tc>
          <w:tcPr>
            <w:tcW w:w="1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color w:val="000000"/>
                <w:sz w:val="24"/>
                <w:szCs w:val="24"/>
              </w:rPr>
            </w:pPr>
            <w:r>
              <w:rPr>
                <w:rFonts w:ascii="Arial" w:hAnsi="Arial" w:cs="Arial"/>
                <w:color w:val="000000"/>
                <w:sz w:val="24"/>
                <w:szCs w:val="24"/>
              </w:rPr>
              <w:t xml:space="preserve">Categoria de </w:t>
            </w:r>
            <w:r>
              <w:rPr>
                <w:rFonts w:ascii="Arial" w:hAnsi="Arial" w:cs="Arial"/>
                <w:color w:val="000000"/>
                <w:sz w:val="24"/>
                <w:szCs w:val="24"/>
              </w:rPr>
              <w:lastRenderedPageBreak/>
              <w:t>animale</w:t>
            </w:r>
          </w:p>
          <w:p w:rsidR="009A2EA7" w:rsidRDefault="009A2EA7" w:rsidP="001B0803">
            <w:pPr>
              <w:pStyle w:val="NoSpacing"/>
              <w:rPr>
                <w:rFonts w:ascii="Arial" w:hAnsi="Arial" w:cs="Arial"/>
                <w:sz w:val="24"/>
                <w:szCs w:val="24"/>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sz w:val="24"/>
                <w:szCs w:val="24"/>
              </w:rPr>
            </w:pPr>
            <w:r>
              <w:rPr>
                <w:rFonts w:ascii="Arial" w:hAnsi="Arial" w:cs="Arial"/>
                <w:sz w:val="24"/>
                <w:szCs w:val="24"/>
              </w:rPr>
              <w:lastRenderedPageBreak/>
              <w:t>Faza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sz w:val="24"/>
                <w:szCs w:val="24"/>
              </w:rPr>
            </w:pPr>
            <w:r>
              <w:rPr>
                <w:rFonts w:ascii="Arial" w:hAnsi="Arial" w:cs="Arial"/>
                <w:sz w:val="24"/>
                <w:szCs w:val="24"/>
              </w:rPr>
              <w:t xml:space="preserve">Conținutul </w:t>
            </w:r>
            <w:r>
              <w:rPr>
                <w:rFonts w:ascii="Arial" w:hAnsi="Arial" w:cs="Arial"/>
                <w:sz w:val="24"/>
                <w:szCs w:val="24"/>
              </w:rPr>
              <w:lastRenderedPageBreak/>
              <w:t>proteinei crude (% în furaj)</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sz w:val="24"/>
                <w:szCs w:val="24"/>
              </w:rPr>
            </w:pPr>
            <w:r>
              <w:rPr>
                <w:rFonts w:ascii="Arial" w:hAnsi="Arial" w:cs="Arial"/>
                <w:sz w:val="24"/>
                <w:szCs w:val="24"/>
              </w:rPr>
              <w:lastRenderedPageBreak/>
              <w:t>Observații</w:t>
            </w:r>
          </w:p>
        </w:tc>
      </w:tr>
      <w:tr w:rsidR="009A2EA7" w:rsidTr="001B0803">
        <w:tc>
          <w:tcPr>
            <w:tcW w:w="16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rPr>
            </w:pPr>
            <w:r>
              <w:rPr>
                <w:rFonts w:ascii="Arial" w:hAnsi="Arial" w:cs="Arial"/>
              </w:rPr>
              <w:lastRenderedPageBreak/>
              <w:t>Porci la îngrășare</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rPr>
            </w:pPr>
            <w:r>
              <w:rPr>
                <w:rFonts w:ascii="Arial" w:hAnsi="Arial" w:cs="Arial"/>
              </w:rPr>
              <w:t>25 - 50kg</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rPr>
            </w:pPr>
            <w:r>
              <w:rPr>
                <w:rFonts w:ascii="Arial" w:hAnsi="Arial" w:cs="Arial"/>
              </w:rPr>
              <w:t>15-17</w:t>
            </w:r>
          </w:p>
        </w:tc>
        <w:tc>
          <w:tcPr>
            <w:tcW w:w="352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rPr>
            </w:pPr>
            <w:r>
              <w:rPr>
                <w:rFonts w:ascii="Arial" w:hAnsi="Arial" w:cs="Arial"/>
              </w:rPr>
              <w:t>Hrana cu aminoacizi adecvat echilibrați și optim digestibili</w:t>
            </w:r>
          </w:p>
        </w:tc>
      </w:tr>
      <w:tr w:rsidR="009A2EA7" w:rsidTr="001B0803">
        <w:tc>
          <w:tcPr>
            <w:tcW w:w="16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rPr>
            </w:pPr>
            <w:r>
              <w:rPr>
                <w:rFonts w:ascii="Arial" w:hAnsi="Arial" w:cs="Arial"/>
              </w:rPr>
              <w:t>50-110</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rPr>
            </w:pPr>
            <w:r>
              <w:rPr>
                <w:rFonts w:ascii="Arial" w:hAnsi="Arial" w:cs="Arial"/>
              </w:rPr>
              <w:t>14-15</w:t>
            </w:r>
          </w:p>
        </w:tc>
        <w:tc>
          <w:tcPr>
            <w:tcW w:w="35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rPr>
            </w:pPr>
          </w:p>
        </w:tc>
      </w:tr>
    </w:tbl>
    <w:p w:rsidR="009A2EA7" w:rsidRDefault="009A2EA7" w:rsidP="009A2EA7">
      <w:pPr>
        <w:pStyle w:val="NoSpacing"/>
        <w:rPr>
          <w:rFonts w:ascii="Arial" w:hAnsi="Arial" w:cs="Arial"/>
        </w:rPr>
      </w:pPr>
    </w:p>
    <w:p w:rsidR="009A2EA7" w:rsidRDefault="009A2EA7" w:rsidP="009A2EA7">
      <w:pPr>
        <w:pStyle w:val="NoSpacing"/>
        <w:jc w:val="both"/>
        <w:rPr>
          <w:rFonts w:ascii="Arial" w:hAnsi="Arial" w:cs="Arial"/>
          <w:color w:val="111111"/>
          <w:sz w:val="24"/>
          <w:szCs w:val="24"/>
          <w:lang w:eastAsia="ro-RO"/>
        </w:rPr>
      </w:pPr>
      <w:r>
        <w:rPr>
          <w:rFonts w:ascii="Arial" w:hAnsi="Arial" w:cs="Arial"/>
          <w:color w:val="111111"/>
          <w:sz w:val="24"/>
          <w:szCs w:val="24"/>
          <w:lang w:eastAsia="ro-RO"/>
        </w:rPr>
        <w:t xml:space="preserve">      În ceea ce priveşte fosforul, o bază a celor mai bune tehnici disponibile este aceea de a hrăni animalele prin diete succesive (hrănirea pe etape) cu conţinut scăzut de fosfor total. În aceste diete, trebuie folosite alimente bogate în fitază şi/sau fosfaţi anorganici integral digerabili, pentru a asigura cantitatea suficientă de fosfor digerabil.</w:t>
      </w:r>
    </w:p>
    <w:p w:rsidR="009A2EA7" w:rsidRDefault="009A2EA7" w:rsidP="009A2EA7">
      <w:pPr>
        <w:pStyle w:val="NoSpacing"/>
        <w:jc w:val="both"/>
        <w:rPr>
          <w:rFonts w:ascii="Arial" w:hAnsi="Arial" w:cs="Arial"/>
          <w:color w:val="111111"/>
          <w:sz w:val="24"/>
          <w:szCs w:val="24"/>
          <w:lang w:eastAsia="ro-RO"/>
        </w:rPr>
      </w:pPr>
      <w:r>
        <w:rPr>
          <w:rFonts w:ascii="Arial" w:hAnsi="Arial" w:cs="Arial"/>
          <w:color w:val="111111"/>
          <w:sz w:val="24"/>
          <w:szCs w:val="24"/>
          <w:lang w:eastAsia="ro-RO"/>
        </w:rPr>
        <w:t xml:space="preserve">       O reducere totală a fosforului la porcine de 0,03 până la 0,07% (0,3 până la</w:t>
      </w:r>
    </w:p>
    <w:p w:rsidR="009A2EA7" w:rsidRDefault="009A2EA7" w:rsidP="009A2EA7">
      <w:pPr>
        <w:pStyle w:val="NoSpacing"/>
        <w:jc w:val="both"/>
        <w:rPr>
          <w:rFonts w:ascii="Arial" w:hAnsi="Arial" w:cs="Arial"/>
          <w:color w:val="111111"/>
          <w:sz w:val="24"/>
          <w:szCs w:val="24"/>
          <w:lang w:eastAsia="ro-RO"/>
        </w:rPr>
      </w:pPr>
      <w:r>
        <w:rPr>
          <w:rFonts w:ascii="Arial" w:hAnsi="Arial" w:cs="Arial"/>
          <w:color w:val="111111"/>
          <w:sz w:val="24"/>
          <w:szCs w:val="24"/>
          <w:lang w:eastAsia="ro-RO"/>
        </w:rPr>
        <w:t>0,7 g/kg de hrană) poate fi atinsă în funcţie de rasă/genotip şi de momentul propriu-zis al aplicării în hrană a fitazei şi/sau fosfaţilor organici care se digeră aproape complet.</w:t>
      </w:r>
    </w:p>
    <w:p w:rsidR="009A2EA7" w:rsidRDefault="009A2EA7" w:rsidP="009A2EA7">
      <w:pPr>
        <w:pStyle w:val="NoSpacing"/>
        <w:jc w:val="both"/>
      </w:pPr>
      <w:r>
        <w:rPr>
          <w:rFonts w:ascii="Arial" w:hAnsi="Arial" w:cs="Arial"/>
          <w:bCs/>
          <w:i/>
          <w:sz w:val="24"/>
          <w:szCs w:val="24"/>
          <w:lang w:eastAsia="ro-RO"/>
        </w:rPr>
        <w:t>Documentul de Referinta asupra Celor mai bune tehnici</w:t>
      </w:r>
      <w:r>
        <w:rPr>
          <w:rFonts w:ascii="Arial" w:hAnsi="Arial" w:cs="Arial"/>
          <w:bCs/>
          <w:i/>
          <w:lang w:eastAsia="ro-RO"/>
        </w:rPr>
        <w:t xml:space="preserve"> </w:t>
      </w:r>
      <w:r>
        <w:rPr>
          <w:rFonts w:ascii="Arial" w:hAnsi="Arial" w:cs="Arial"/>
          <w:bCs/>
          <w:i/>
          <w:sz w:val="24"/>
          <w:szCs w:val="24"/>
          <w:lang w:eastAsia="ro-RO"/>
        </w:rPr>
        <w:t>disponibile in cresterea intensiva a pasarilor si porcilor</w:t>
      </w:r>
      <w:r>
        <w:rPr>
          <w:rFonts w:ascii="Arial" w:hAnsi="Arial" w:cs="Arial"/>
          <w:bCs/>
          <w:lang w:eastAsia="ro-RO"/>
        </w:rPr>
        <w:t xml:space="preserve"> (</w:t>
      </w:r>
      <w:r>
        <w:rPr>
          <w:rFonts w:ascii="Arial" w:hAnsi="Arial" w:cs="Arial"/>
          <w:bCs/>
          <w:sz w:val="24"/>
          <w:szCs w:val="24"/>
          <w:lang w:eastAsia="ro-RO"/>
        </w:rPr>
        <w:t>iulie 2003</w:t>
      </w:r>
      <w:r>
        <w:rPr>
          <w:rFonts w:ascii="Arial" w:hAnsi="Arial" w:cs="Arial"/>
          <w:sz w:val="24"/>
          <w:szCs w:val="24"/>
          <w:lang w:eastAsia="ro-RO"/>
        </w:rPr>
        <w:t xml:space="preserve"> </w:t>
      </w:r>
      <w:r>
        <w:rPr>
          <w:rFonts w:ascii="Arial" w:hAnsi="Arial" w:cs="Arial"/>
          <w:lang w:eastAsia="ro-RO"/>
        </w:rPr>
        <w:t>)secțiunea 5.2.2.2., tab.5.2</w:t>
      </w:r>
      <w:r>
        <w:rPr>
          <w:rFonts w:ascii="Arial" w:hAnsi="Arial" w:cs="Arial"/>
          <w:color w:val="111111"/>
          <w:sz w:val="24"/>
          <w:szCs w:val="24"/>
          <w:lang w:eastAsia="ro-RO"/>
        </w:rPr>
        <w:t xml:space="preserve"> recomandă următorul conţinut de fosfor total (% în alimentaţie):</w:t>
      </w:r>
    </w:p>
    <w:tbl>
      <w:tblPr>
        <w:tblW w:w="8856" w:type="dxa"/>
        <w:tblCellMar>
          <w:left w:w="10" w:type="dxa"/>
          <w:right w:w="10" w:type="dxa"/>
        </w:tblCellMar>
        <w:tblLook w:val="0000" w:firstRow="0" w:lastRow="0" w:firstColumn="0" w:lastColumn="0" w:noHBand="0" w:noVBand="0"/>
      </w:tblPr>
      <w:tblGrid>
        <w:gridCol w:w="1675"/>
        <w:gridCol w:w="1493"/>
        <w:gridCol w:w="2160"/>
        <w:gridCol w:w="3528"/>
      </w:tblGrid>
      <w:tr w:rsidR="009A2EA7" w:rsidTr="001B0803">
        <w:tc>
          <w:tcPr>
            <w:tcW w:w="1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color w:val="000000"/>
              </w:rPr>
            </w:pPr>
            <w:r>
              <w:rPr>
                <w:rFonts w:ascii="Arial" w:hAnsi="Arial" w:cs="Arial"/>
                <w:color w:val="000000"/>
              </w:rPr>
              <w:t>Categoria de animale</w:t>
            </w:r>
          </w:p>
          <w:p w:rsidR="009A2EA7" w:rsidRDefault="009A2EA7" w:rsidP="001B0803">
            <w:pPr>
              <w:pStyle w:val="NoSpacing"/>
              <w:rPr>
                <w:rFonts w:ascii="Arial" w:hAnsi="Arial" w:cs="Arial"/>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rPr>
            </w:pPr>
            <w:r>
              <w:rPr>
                <w:rFonts w:ascii="Arial" w:hAnsi="Arial" w:cs="Arial"/>
              </w:rPr>
              <w:t>Faza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color w:val="000000"/>
              </w:rPr>
            </w:pPr>
            <w:r>
              <w:rPr>
                <w:rFonts w:ascii="Arial" w:hAnsi="Arial" w:cs="Arial"/>
                <w:color w:val="000000"/>
              </w:rPr>
              <w:t>Conținutul total în fosfor (% în furaj)</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rPr>
            </w:pPr>
            <w:r>
              <w:rPr>
                <w:rFonts w:ascii="Arial" w:hAnsi="Arial" w:cs="Arial"/>
              </w:rPr>
              <w:t>Observații</w:t>
            </w:r>
          </w:p>
        </w:tc>
      </w:tr>
      <w:tr w:rsidR="009A2EA7" w:rsidTr="001B0803">
        <w:tc>
          <w:tcPr>
            <w:tcW w:w="16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rPr>
            </w:pPr>
            <w:r>
              <w:rPr>
                <w:rFonts w:ascii="Arial" w:hAnsi="Arial" w:cs="Arial"/>
              </w:rPr>
              <w:t>Porci la îngrășare</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rPr>
            </w:pPr>
            <w:r>
              <w:rPr>
                <w:rFonts w:ascii="Arial" w:hAnsi="Arial" w:cs="Arial"/>
              </w:rPr>
              <w:t>25 - 50kg</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pPr>
            <w:r>
              <w:rPr>
                <w:rFonts w:ascii="Arial" w:hAnsi="Arial" w:cs="Arial"/>
                <w:lang w:eastAsia="ro-RO"/>
              </w:rPr>
              <w:t>0.45 – 0.55</w:t>
            </w:r>
          </w:p>
        </w:tc>
        <w:tc>
          <w:tcPr>
            <w:tcW w:w="352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pPr>
            <w:r>
              <w:rPr>
                <w:rFonts w:ascii="Arial" w:hAnsi="Arial" w:cs="Arial"/>
              </w:rPr>
              <w:t>Hrana cu fosfor digestibil adecvat  utilizând fosfați sau fitaze anorganice  puternic digestibile</w:t>
            </w:r>
          </w:p>
        </w:tc>
      </w:tr>
      <w:tr w:rsidR="009A2EA7" w:rsidTr="001B0803">
        <w:tc>
          <w:tcPr>
            <w:tcW w:w="16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rPr>
            </w:pPr>
            <w:r>
              <w:rPr>
                <w:rFonts w:ascii="Arial" w:hAnsi="Arial" w:cs="Arial"/>
              </w:rPr>
              <w:t>50 – 110Kg</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pPr>
            <w:r>
              <w:rPr>
                <w:rFonts w:ascii="Arial" w:hAnsi="Arial" w:cs="Arial"/>
                <w:color w:val="111111"/>
                <w:sz w:val="24"/>
                <w:szCs w:val="24"/>
                <w:lang w:eastAsia="ro-RO"/>
              </w:rPr>
              <w:t>0,38 - 0,49%.</w:t>
            </w:r>
          </w:p>
        </w:tc>
        <w:tc>
          <w:tcPr>
            <w:tcW w:w="35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rPr>
            </w:pPr>
          </w:p>
        </w:tc>
      </w:tr>
    </w:tbl>
    <w:p w:rsidR="009A2EA7" w:rsidRDefault="009A2EA7" w:rsidP="009A2EA7">
      <w:pPr>
        <w:pStyle w:val="NoSpacing"/>
        <w:ind w:firstLine="720"/>
        <w:jc w:val="both"/>
        <w:rPr>
          <w:rFonts w:ascii="Arial" w:hAnsi="Arial" w:cs="Arial"/>
          <w:i/>
          <w:color w:val="111111"/>
          <w:sz w:val="24"/>
          <w:szCs w:val="24"/>
          <w:lang w:eastAsia="ro-RO"/>
        </w:rPr>
      </w:pPr>
      <w:r>
        <w:rPr>
          <w:rFonts w:ascii="Arial" w:hAnsi="Arial" w:cs="Arial"/>
          <w:i/>
          <w:color w:val="111111"/>
          <w:sz w:val="24"/>
          <w:szCs w:val="24"/>
          <w:lang w:eastAsia="ro-RO"/>
        </w:rPr>
        <w:t>Furajul lichid administrat porcilor va  ține seama de respectarea celor mai bune tehnici în ceea ce privește conținutul de  proteină și fosfor.</w:t>
      </w:r>
    </w:p>
    <w:p w:rsidR="009A2EA7" w:rsidRDefault="009A2EA7" w:rsidP="009A2EA7">
      <w:pPr>
        <w:pStyle w:val="NoSpacing"/>
        <w:rPr>
          <w:rFonts w:ascii="Arial" w:hAnsi="Arial" w:cs="Arial"/>
          <w:color w:val="000000"/>
          <w:sz w:val="24"/>
          <w:szCs w:val="24"/>
        </w:rPr>
      </w:pPr>
      <w:r>
        <w:rPr>
          <w:rFonts w:ascii="Arial" w:hAnsi="Arial" w:cs="Arial"/>
          <w:color w:val="000000"/>
          <w:sz w:val="24"/>
          <w:szCs w:val="24"/>
        </w:rPr>
        <w:t>În Ferma Landbruk se vor respecta  prevederile BAT după cum urmează:</w:t>
      </w:r>
    </w:p>
    <w:p w:rsidR="009A2EA7" w:rsidRDefault="009A2EA7" w:rsidP="009A2EA7">
      <w:pPr>
        <w:pStyle w:val="NoSpacing"/>
        <w:rPr>
          <w:rFonts w:ascii="Arial" w:hAnsi="Arial" w:cs="Arial"/>
          <w:color w:val="000000"/>
        </w:rPr>
      </w:pPr>
    </w:p>
    <w:tbl>
      <w:tblPr>
        <w:tblW w:w="8856" w:type="dxa"/>
        <w:tblCellMar>
          <w:left w:w="10" w:type="dxa"/>
          <w:right w:w="10" w:type="dxa"/>
        </w:tblCellMar>
        <w:tblLook w:val="0000" w:firstRow="0" w:lastRow="0" w:firstColumn="0" w:lastColumn="0" w:noHBand="0" w:noVBand="0"/>
      </w:tblPr>
      <w:tblGrid>
        <w:gridCol w:w="2214"/>
        <w:gridCol w:w="1674"/>
        <w:gridCol w:w="2610"/>
        <w:gridCol w:w="2358"/>
      </w:tblGrid>
      <w:tr w:rsidR="009A2EA7" w:rsidTr="001B0803">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color w:val="000000"/>
              </w:rPr>
            </w:pPr>
            <w:r>
              <w:rPr>
                <w:rFonts w:ascii="Arial" w:hAnsi="Arial" w:cs="Arial"/>
                <w:color w:val="000000"/>
              </w:rPr>
              <w:t>Categoria de animale</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color w:val="000000"/>
              </w:rPr>
            </w:pPr>
            <w:r>
              <w:rPr>
                <w:rFonts w:ascii="Arial" w:hAnsi="Arial" w:cs="Arial"/>
                <w:color w:val="000000"/>
              </w:rPr>
              <w:t xml:space="preserve"> Faza</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color w:val="000000"/>
              </w:rPr>
            </w:pPr>
            <w:r>
              <w:rPr>
                <w:rFonts w:ascii="Arial" w:hAnsi="Arial" w:cs="Arial"/>
                <w:color w:val="000000"/>
              </w:rPr>
              <w:t>Conținutul proteinei crude (% în furaj)</w:t>
            </w:r>
          </w:p>
        </w:tc>
        <w:tc>
          <w:tcPr>
            <w:tcW w:w="2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rPr>
                <w:rFonts w:ascii="Arial" w:hAnsi="Arial" w:cs="Arial"/>
                <w:color w:val="000000"/>
              </w:rPr>
            </w:pPr>
            <w:r>
              <w:rPr>
                <w:rFonts w:ascii="Arial" w:hAnsi="Arial" w:cs="Arial"/>
                <w:color w:val="000000"/>
              </w:rPr>
              <w:t>Conținutul total în fosfor (% în furaj)</w:t>
            </w:r>
          </w:p>
        </w:tc>
      </w:tr>
      <w:tr w:rsidR="009A2EA7" w:rsidTr="001B0803">
        <w:tc>
          <w:tcPr>
            <w:tcW w:w="22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jc w:val="center"/>
              <w:rPr>
                <w:rFonts w:ascii="Arial" w:hAnsi="Arial" w:cs="Arial"/>
              </w:rPr>
            </w:pPr>
            <w:r>
              <w:rPr>
                <w:rFonts w:ascii="Arial" w:hAnsi="Arial" w:cs="Arial"/>
              </w:rPr>
              <w:t>Porci la îngrășare</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jc w:val="center"/>
              <w:rPr>
                <w:rFonts w:ascii="Arial" w:hAnsi="Arial" w:cs="Arial"/>
              </w:rPr>
            </w:pPr>
            <w:r>
              <w:rPr>
                <w:rFonts w:ascii="Arial" w:hAnsi="Arial" w:cs="Arial"/>
              </w:rPr>
              <w:t>25 - 50kg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jc w:val="center"/>
              <w:rPr>
                <w:rFonts w:ascii="Arial" w:hAnsi="Arial" w:cs="Arial"/>
                <w:color w:val="000000"/>
              </w:rPr>
            </w:pPr>
            <w:r>
              <w:rPr>
                <w:rFonts w:ascii="Arial" w:hAnsi="Arial" w:cs="Arial"/>
                <w:color w:val="000000"/>
              </w:rPr>
              <w:t>16,48</w:t>
            </w:r>
          </w:p>
        </w:tc>
        <w:tc>
          <w:tcPr>
            <w:tcW w:w="2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jc w:val="center"/>
            </w:pPr>
            <w:r>
              <w:rPr>
                <w:rFonts w:ascii="Arial" w:hAnsi="Arial" w:cs="Arial"/>
                <w:lang w:eastAsia="ro-RO"/>
              </w:rPr>
              <w:t>0.45 – 0.55</w:t>
            </w:r>
          </w:p>
        </w:tc>
      </w:tr>
      <w:tr w:rsidR="009A2EA7" w:rsidTr="001B0803">
        <w:tc>
          <w:tcPr>
            <w:tcW w:w="22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jc w:val="center"/>
              <w:rPr>
                <w:rFonts w:ascii="Arial" w:hAnsi="Arial" w:cs="Arial"/>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jc w:val="center"/>
              <w:rPr>
                <w:rFonts w:ascii="Arial" w:hAnsi="Arial" w:cs="Arial"/>
              </w:rPr>
            </w:pPr>
            <w:r>
              <w:rPr>
                <w:rFonts w:ascii="Arial" w:hAnsi="Arial" w:cs="Arial"/>
              </w:rPr>
              <w:t>50-110</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jc w:val="center"/>
              <w:rPr>
                <w:rFonts w:ascii="Arial" w:hAnsi="Arial" w:cs="Arial"/>
                <w:color w:val="000000"/>
              </w:rPr>
            </w:pPr>
            <w:r>
              <w:rPr>
                <w:rFonts w:ascii="Arial" w:hAnsi="Arial" w:cs="Arial"/>
                <w:color w:val="000000"/>
              </w:rPr>
              <w:t>15</w:t>
            </w:r>
          </w:p>
        </w:tc>
        <w:tc>
          <w:tcPr>
            <w:tcW w:w="2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NoSpacing"/>
              <w:jc w:val="center"/>
            </w:pPr>
            <w:r>
              <w:rPr>
                <w:rFonts w:ascii="Arial" w:hAnsi="Arial" w:cs="Arial"/>
                <w:color w:val="111111"/>
                <w:lang w:eastAsia="ro-RO"/>
              </w:rPr>
              <w:t>0,38 - 0,49</w:t>
            </w:r>
          </w:p>
        </w:tc>
      </w:tr>
    </w:tbl>
    <w:p w:rsidR="009A2EA7" w:rsidRDefault="009A2EA7" w:rsidP="009A2EA7">
      <w:pPr>
        <w:pStyle w:val="NoSpacing"/>
        <w:jc w:val="both"/>
        <w:rPr>
          <w:rFonts w:ascii="Arial" w:hAnsi="Arial" w:cs="Arial"/>
          <w:i/>
          <w:color w:val="111111"/>
          <w:sz w:val="24"/>
          <w:szCs w:val="24"/>
          <w:lang w:eastAsia="ro-RO"/>
        </w:rPr>
      </w:pPr>
    </w:p>
    <w:p w:rsidR="009A2EA7" w:rsidRDefault="009A2EA7" w:rsidP="009A2EA7">
      <w:pPr>
        <w:pStyle w:val="NoSpacing"/>
        <w:jc w:val="both"/>
        <w:rPr>
          <w:rFonts w:ascii="Arial" w:hAnsi="Arial" w:cs="Arial"/>
          <w:color w:val="000000"/>
          <w:sz w:val="24"/>
          <w:szCs w:val="24"/>
        </w:rPr>
      </w:pPr>
      <w:r>
        <w:rPr>
          <w:rFonts w:ascii="Arial" w:hAnsi="Arial" w:cs="Arial"/>
          <w:color w:val="000000"/>
          <w:sz w:val="24"/>
          <w:szCs w:val="24"/>
        </w:rPr>
        <w:t>Hrănirea  lichidă se face de maxim 5 ori/zi în funcție de vârsta efectivului de porci.</w:t>
      </w:r>
    </w:p>
    <w:p w:rsidR="009A2EA7" w:rsidRDefault="009A2EA7" w:rsidP="009A2EA7">
      <w:pPr>
        <w:pStyle w:val="NoSpacing"/>
        <w:jc w:val="both"/>
        <w:rPr>
          <w:rFonts w:ascii="Arial" w:hAnsi="Arial" w:cs="Arial"/>
          <w:color w:val="000000"/>
          <w:sz w:val="24"/>
          <w:szCs w:val="24"/>
        </w:rPr>
      </w:pPr>
      <w:r>
        <w:rPr>
          <w:rFonts w:ascii="Arial" w:hAnsi="Arial" w:cs="Arial"/>
          <w:color w:val="000000"/>
          <w:sz w:val="24"/>
          <w:szCs w:val="24"/>
        </w:rPr>
        <w:t xml:space="preserve"> Cantitatea de furaj consumat este de 2,7-3,1 kg/kg de porc îngrășat. </w:t>
      </w:r>
    </w:p>
    <w:p w:rsidR="009A2EA7" w:rsidRDefault="009A2EA7" w:rsidP="009A2EA7">
      <w:pPr>
        <w:pStyle w:val="NoSpacing"/>
        <w:jc w:val="both"/>
        <w:rPr>
          <w:rFonts w:ascii="Arial" w:hAnsi="Arial" w:cs="Arial"/>
          <w:color w:val="000000"/>
          <w:sz w:val="24"/>
          <w:szCs w:val="24"/>
        </w:rPr>
      </w:pPr>
      <w:r>
        <w:rPr>
          <w:rFonts w:ascii="Arial" w:hAnsi="Arial" w:cs="Arial"/>
          <w:color w:val="000000"/>
          <w:sz w:val="24"/>
          <w:szCs w:val="24"/>
        </w:rPr>
        <w:t>Cantitatea medie de furaj  consumat pe cap de porc îngrășat este de 202kg.</w:t>
      </w:r>
    </w:p>
    <w:p w:rsidR="009A2EA7" w:rsidRDefault="009A2EA7" w:rsidP="009A2EA7">
      <w:pPr>
        <w:pStyle w:val="BodyTextIndent2"/>
        <w:rPr>
          <w:rFonts w:ascii="Arial" w:hAnsi="Arial" w:cs="Arial"/>
          <w:sz w:val="24"/>
        </w:rPr>
      </w:pPr>
      <w:r>
        <w:rPr>
          <w:rFonts w:ascii="Arial" w:hAnsi="Arial" w:cs="Arial"/>
          <w:sz w:val="24"/>
        </w:rPr>
        <w:t>Consumul de furaj în funcție de greutate (secțiunea 3, tab.3.7):</w:t>
      </w:r>
    </w:p>
    <w:tbl>
      <w:tblPr>
        <w:tblW w:w="8856" w:type="dxa"/>
        <w:tblCellMar>
          <w:left w:w="10" w:type="dxa"/>
          <w:right w:w="10" w:type="dxa"/>
        </w:tblCellMar>
        <w:tblLook w:val="0000" w:firstRow="0" w:lastRow="0" w:firstColumn="0" w:lastColumn="0" w:noHBand="0" w:noVBand="0"/>
      </w:tblPr>
      <w:tblGrid>
        <w:gridCol w:w="1958"/>
        <w:gridCol w:w="2113"/>
        <w:gridCol w:w="2628"/>
        <w:gridCol w:w="2157"/>
      </w:tblGrid>
      <w:tr w:rsidR="009A2EA7" w:rsidTr="001B0803">
        <w:tc>
          <w:tcPr>
            <w:tcW w:w="19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BodyTextIndent2"/>
              <w:ind w:firstLine="0"/>
              <w:jc w:val="center"/>
              <w:rPr>
                <w:rFonts w:ascii="Arial" w:hAnsi="Arial" w:cs="Arial"/>
                <w:sz w:val="24"/>
              </w:rPr>
            </w:pPr>
            <w:r>
              <w:rPr>
                <w:rFonts w:ascii="Arial" w:hAnsi="Arial" w:cs="Arial"/>
                <w:sz w:val="24"/>
              </w:rPr>
              <w:t>Categoria de animale</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BodyTextIndent2"/>
              <w:ind w:firstLine="0"/>
              <w:jc w:val="center"/>
              <w:rPr>
                <w:rFonts w:ascii="Arial" w:hAnsi="Arial" w:cs="Arial"/>
                <w:sz w:val="24"/>
              </w:rPr>
            </w:pPr>
            <w:r>
              <w:rPr>
                <w:rFonts w:ascii="Arial" w:hAnsi="Arial" w:cs="Arial"/>
                <w:sz w:val="24"/>
              </w:rPr>
              <w:t>U.M</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BodyTextIndent2"/>
              <w:ind w:firstLine="0"/>
              <w:jc w:val="center"/>
              <w:rPr>
                <w:rFonts w:ascii="Arial" w:hAnsi="Arial" w:cs="Arial"/>
                <w:sz w:val="24"/>
              </w:rPr>
            </w:pPr>
            <w:r>
              <w:rPr>
                <w:rFonts w:ascii="Arial" w:hAnsi="Arial" w:cs="Arial"/>
                <w:sz w:val="24"/>
              </w:rPr>
              <w:t xml:space="preserve">Recomandare BAT </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136919" w:rsidP="001B0803">
            <w:pPr>
              <w:pStyle w:val="BodyTextIndent2"/>
              <w:ind w:firstLine="0"/>
              <w:jc w:val="center"/>
              <w:rPr>
                <w:rFonts w:ascii="Arial" w:hAnsi="Arial" w:cs="Arial"/>
                <w:sz w:val="24"/>
              </w:rPr>
            </w:pPr>
            <w:r>
              <w:rPr>
                <w:rFonts w:ascii="Arial" w:hAnsi="Arial" w:cs="Arial"/>
                <w:sz w:val="24"/>
              </w:rPr>
              <w:t xml:space="preserve">Halele </w:t>
            </w:r>
            <w:r w:rsidR="009A2EA7">
              <w:rPr>
                <w:rFonts w:ascii="Arial" w:hAnsi="Arial" w:cs="Arial"/>
                <w:sz w:val="24"/>
              </w:rPr>
              <w:t xml:space="preserve"> suine</w:t>
            </w:r>
          </w:p>
        </w:tc>
      </w:tr>
      <w:tr w:rsidR="009A2EA7" w:rsidTr="001B0803">
        <w:tc>
          <w:tcPr>
            <w:tcW w:w="19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BodyTextIndent2"/>
              <w:ind w:firstLine="0"/>
              <w:jc w:val="center"/>
              <w:rPr>
                <w:rFonts w:ascii="Arial" w:hAnsi="Arial" w:cs="Arial"/>
                <w:sz w:val="24"/>
              </w:rPr>
            </w:pPr>
            <w:r>
              <w:rPr>
                <w:rFonts w:ascii="Arial" w:hAnsi="Arial" w:cs="Arial"/>
                <w:sz w:val="24"/>
              </w:rPr>
              <w:t>Porci la sacrificare</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BodyTextIndent2"/>
              <w:ind w:firstLine="0"/>
              <w:jc w:val="center"/>
              <w:rPr>
                <w:rFonts w:ascii="Arial" w:hAnsi="Arial" w:cs="Arial"/>
                <w:sz w:val="24"/>
              </w:rPr>
            </w:pPr>
            <w:r>
              <w:rPr>
                <w:rFonts w:ascii="Arial" w:hAnsi="Arial" w:cs="Arial"/>
                <w:sz w:val="24"/>
              </w:rPr>
              <w:t>Kg/cap/zi</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BodyTextIndent2"/>
              <w:ind w:firstLine="0"/>
              <w:jc w:val="center"/>
              <w:rPr>
                <w:rFonts w:ascii="Arial" w:hAnsi="Arial" w:cs="Arial"/>
                <w:sz w:val="24"/>
              </w:rPr>
            </w:pPr>
            <w:r>
              <w:rPr>
                <w:rFonts w:ascii="Arial" w:hAnsi="Arial" w:cs="Arial"/>
                <w:sz w:val="24"/>
              </w:rPr>
              <w:t>1,5 – 3,1</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Default="009A2EA7" w:rsidP="001B0803">
            <w:pPr>
              <w:pStyle w:val="BodyTextIndent2"/>
              <w:ind w:firstLine="0"/>
              <w:jc w:val="center"/>
              <w:rPr>
                <w:rFonts w:ascii="Arial" w:hAnsi="Arial" w:cs="Arial"/>
                <w:sz w:val="24"/>
              </w:rPr>
            </w:pPr>
            <w:r>
              <w:rPr>
                <w:rFonts w:ascii="Arial" w:hAnsi="Arial" w:cs="Arial"/>
                <w:sz w:val="24"/>
              </w:rPr>
              <w:t>2,7-3,1</w:t>
            </w:r>
          </w:p>
        </w:tc>
      </w:tr>
    </w:tbl>
    <w:p w:rsidR="009A2EA7" w:rsidRDefault="009A2EA7" w:rsidP="009A2EA7">
      <w:pPr>
        <w:pStyle w:val="NoSpacing"/>
        <w:jc w:val="both"/>
        <w:rPr>
          <w:rFonts w:ascii="Arial" w:hAnsi="Arial" w:cs="Arial"/>
          <w:sz w:val="24"/>
          <w:szCs w:val="24"/>
          <w:lang w:val="ro-RO"/>
        </w:rPr>
      </w:pP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xml:space="preserve"> Consumul mediu  zilnic de furaj pentru un kg de spor în greutate este de3,1 kg. 100kg de furaj combinat  va fi format din 95,7 kg concentrate și 4,3 de înnobilatori. Compoziția celor 95,7 kg  furaje combinate va fi de : 33,7 kg porumb;  20kg grâu; 15kg orz; 10kg mazăre; 12kg șrot de soia; 5 kg șrot de floarea soarelui. </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lastRenderedPageBreak/>
        <w:t>Cele  4,3 kg de înnobilatori vor fi:0,5 kg premixuri vitamino-minerale, 0,4 kg sare; 0,4 kg lisină; 0,1kg metionină; 1,7 kg carbonat de calciu; 1,2kg fosfat de calciu.</w:t>
      </w:r>
    </w:p>
    <w:p w:rsidR="009A2EA7" w:rsidRDefault="009A2EA7" w:rsidP="009A2EA7">
      <w:pPr>
        <w:pStyle w:val="NoSpacing"/>
        <w:jc w:val="both"/>
        <w:rPr>
          <w:rFonts w:ascii="Arial" w:hAnsi="Arial" w:cs="Arial"/>
          <w:sz w:val="24"/>
          <w:szCs w:val="24"/>
          <w:lang w:val="ro-RO"/>
        </w:rPr>
      </w:pPr>
    </w:p>
    <w:p w:rsidR="009A2EA7" w:rsidRDefault="009A2EA7" w:rsidP="009A2EA7">
      <w:pPr>
        <w:pStyle w:val="NoSpacing"/>
        <w:jc w:val="both"/>
      </w:pPr>
      <w:r>
        <w:rPr>
          <w:rFonts w:ascii="Arial" w:hAnsi="Arial" w:cs="Arial"/>
          <w:sz w:val="24"/>
          <w:szCs w:val="24"/>
          <w:lang w:val="ro-RO"/>
        </w:rPr>
        <w:t xml:space="preserve"> </w:t>
      </w:r>
      <w:r>
        <w:rPr>
          <w:rFonts w:ascii="Arial" w:hAnsi="Arial" w:cs="Arial"/>
          <w:sz w:val="24"/>
          <w:szCs w:val="24"/>
          <w:lang w:val="ro-RO" w:eastAsia="ro-RO"/>
        </w:rPr>
        <w:t xml:space="preserve"> </w:t>
      </w:r>
      <w:r>
        <w:rPr>
          <w:rFonts w:ascii="Arial" w:hAnsi="Arial" w:cs="Arial"/>
          <w:sz w:val="24"/>
          <w:szCs w:val="24"/>
          <w:u w:val="single"/>
          <w:lang w:val="ro-RO"/>
        </w:rPr>
        <w:t>Adăparea</w:t>
      </w:r>
    </w:p>
    <w:p w:rsidR="009A2EA7" w:rsidRDefault="009A2EA7" w:rsidP="009A2EA7">
      <w:pPr>
        <w:pStyle w:val="NoSpacing"/>
        <w:jc w:val="both"/>
      </w:pPr>
      <w:r>
        <w:rPr>
          <w:rFonts w:ascii="Arial" w:hAnsi="Arial" w:cs="Arial"/>
          <w:sz w:val="24"/>
          <w:szCs w:val="24"/>
          <w:lang w:val="ro-RO"/>
        </w:rPr>
        <w:t xml:space="preserve">În cadrul proiectului s-a prevăzut achiziția unor instalații de adăpare având front de adăpare suficient și control automatizat,  astfel încât toate animalele să aibă acces  la apa. Consum mediu de apa recomandat de  cele mai bune tehnici disponibile este (BREF ILF Sectiunea 3.2.2.2.1, tabel 3.13) de : </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xml:space="preserve">Porci de ingrasat: 20-40 kg: 4 l/cap/zi; </w:t>
      </w:r>
      <w:r>
        <w:rPr>
          <w:rFonts w:ascii="Arial" w:hAnsi="Arial" w:cs="Arial"/>
          <w:sz w:val="24"/>
          <w:szCs w:val="24"/>
          <w:lang w:val="ro-RO"/>
        </w:rPr>
        <w:tab/>
        <w:t xml:space="preserve">(2,5 l/kg furaj) </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xml:space="preserve">Porci de ingrasat: 40-70 kg: 4-8 l/cap/zi; </w:t>
      </w:r>
      <w:r>
        <w:rPr>
          <w:rFonts w:ascii="Arial" w:hAnsi="Arial" w:cs="Arial"/>
          <w:sz w:val="24"/>
          <w:szCs w:val="24"/>
          <w:lang w:val="ro-RO"/>
        </w:rPr>
        <w:tab/>
        <w:t>(2,25 l/kg furaj</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xml:space="preserve">Porci de ingrasat: 70 kg-final: 4-10 l/cap/zi; </w:t>
      </w:r>
      <w:r>
        <w:rPr>
          <w:rFonts w:ascii="Arial" w:hAnsi="Arial" w:cs="Arial"/>
          <w:sz w:val="24"/>
          <w:szCs w:val="24"/>
          <w:lang w:val="ro-RO"/>
        </w:rPr>
        <w:tab/>
        <w:t xml:space="preserve">(2-6 l/kg furaj) </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xml:space="preserve">Consumul mediu de apa pentru curatenie/ciclu: 0,07-0,3 mc/cap/an (BREF ILF Sectiunea 3.2.2.2.2., tab. 3.16). </w:t>
      </w:r>
    </w:p>
    <w:p w:rsidR="009A2EA7" w:rsidRPr="002F5D83" w:rsidRDefault="009A2EA7" w:rsidP="009A2EA7">
      <w:pPr>
        <w:pStyle w:val="NoSpacing"/>
        <w:jc w:val="both"/>
        <w:rPr>
          <w:rFonts w:ascii="Arial" w:hAnsi="Arial" w:cs="Arial"/>
          <w:sz w:val="24"/>
          <w:szCs w:val="24"/>
          <w:lang w:val="ro-RO"/>
        </w:rPr>
      </w:pPr>
      <w:r>
        <w:rPr>
          <w:rFonts w:ascii="Arial" w:hAnsi="Arial" w:cs="Arial"/>
          <w:sz w:val="24"/>
          <w:szCs w:val="24"/>
          <w:lang w:val="ro-RO"/>
        </w:rPr>
        <w:t xml:space="preserve">Sistemul de adăpare va asigura accesul nerestricţionat al porcilor la apă. Sistemul de adăpare va fi racordat la reteaua de apa existenta printr-un branșament de 80ml, sursa de apă fiind suficientă pentru a asigura necesarul de apă pentru  întreg amplasamentul. </w:t>
      </w:r>
      <w:r w:rsidRPr="002F5D83">
        <w:rPr>
          <w:rFonts w:ascii="Arial" w:hAnsi="Arial" w:cs="Arial"/>
          <w:sz w:val="24"/>
          <w:szCs w:val="24"/>
          <w:lang w:val="ro-RO"/>
        </w:rPr>
        <w:t>Sistemul de adăpare  va fi alcătuit din 4 linii pentru fiecare hală. Adăpătorile sunt cu suzete de inox în număr de  2 -3 /boxă.  Recomandarea BAT de a nu restricţiona accesul la apă va fi respectat.</w:t>
      </w:r>
    </w:p>
    <w:tbl>
      <w:tblPr>
        <w:tblW w:w="9039" w:type="dxa"/>
        <w:tblCellMar>
          <w:left w:w="10" w:type="dxa"/>
          <w:right w:w="10" w:type="dxa"/>
        </w:tblCellMar>
        <w:tblLook w:val="0000" w:firstRow="0" w:lastRow="0" w:firstColumn="0" w:lastColumn="0" w:noHBand="0" w:noVBand="0"/>
      </w:tblPr>
      <w:tblGrid>
        <w:gridCol w:w="3133"/>
        <w:gridCol w:w="3779"/>
        <w:gridCol w:w="2127"/>
      </w:tblGrid>
      <w:tr w:rsidR="009A2EA7" w:rsidRPr="00C77015" w:rsidTr="001B0803">
        <w:tc>
          <w:tcPr>
            <w:tcW w:w="3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77015" w:rsidRDefault="009A2EA7" w:rsidP="001B0803">
            <w:pPr>
              <w:pStyle w:val="BodyTextIndent2"/>
              <w:ind w:firstLine="0"/>
              <w:jc w:val="center"/>
              <w:rPr>
                <w:rFonts w:ascii="Arial" w:hAnsi="Arial" w:cs="Arial"/>
                <w:b/>
                <w:bCs/>
                <w:sz w:val="24"/>
              </w:rPr>
            </w:pPr>
            <w:r w:rsidRPr="00C77015">
              <w:rPr>
                <w:rFonts w:ascii="Arial" w:hAnsi="Arial" w:cs="Arial"/>
                <w:b/>
                <w:bCs/>
                <w:sz w:val="24"/>
              </w:rPr>
              <w:t>Tehnici BAT</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77015" w:rsidRDefault="002F5D83" w:rsidP="001B0803">
            <w:pPr>
              <w:pStyle w:val="BodyTextIndent2"/>
              <w:ind w:firstLine="0"/>
              <w:jc w:val="center"/>
              <w:rPr>
                <w:rFonts w:ascii="Arial" w:hAnsi="Arial" w:cs="Arial"/>
                <w:b/>
                <w:bCs/>
                <w:sz w:val="24"/>
              </w:rPr>
            </w:pPr>
            <w:r>
              <w:rPr>
                <w:rFonts w:ascii="Arial" w:hAnsi="Arial" w:cs="Arial"/>
                <w:b/>
                <w:bCs/>
                <w:sz w:val="24"/>
              </w:rPr>
              <w:t>Halele de porci</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77015" w:rsidRDefault="009A2EA7" w:rsidP="001B0803">
            <w:pPr>
              <w:pStyle w:val="BodyTextIndent2"/>
              <w:ind w:firstLine="0"/>
              <w:jc w:val="center"/>
              <w:rPr>
                <w:rFonts w:ascii="Arial" w:hAnsi="Arial" w:cs="Arial"/>
                <w:b/>
                <w:bCs/>
                <w:sz w:val="24"/>
              </w:rPr>
            </w:pPr>
            <w:r w:rsidRPr="00C77015">
              <w:rPr>
                <w:rFonts w:ascii="Arial" w:hAnsi="Arial" w:cs="Arial"/>
                <w:b/>
                <w:bCs/>
                <w:sz w:val="24"/>
              </w:rPr>
              <w:t>Mod de aplicare</w:t>
            </w:r>
          </w:p>
        </w:tc>
      </w:tr>
      <w:tr w:rsidR="009A2EA7" w:rsidTr="001B0803">
        <w:tc>
          <w:tcPr>
            <w:tcW w:w="3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2F5D83" w:rsidRDefault="009A2EA7" w:rsidP="001B0803">
            <w:pPr>
              <w:pStyle w:val="BodyTextIndent2"/>
              <w:ind w:firstLine="0"/>
              <w:jc w:val="left"/>
              <w:rPr>
                <w:rFonts w:ascii="Arial" w:hAnsi="Arial" w:cs="Arial"/>
                <w:sz w:val="22"/>
                <w:szCs w:val="22"/>
              </w:rPr>
            </w:pPr>
            <w:r w:rsidRPr="002F5D83">
              <w:rPr>
                <w:rFonts w:ascii="Arial" w:hAnsi="Arial" w:cs="Arial"/>
                <w:sz w:val="22"/>
                <w:szCs w:val="22"/>
              </w:rPr>
              <w:t>- apa trebuie să fie disponibilă fără restricții;</w:t>
            </w:r>
          </w:p>
          <w:p w:rsidR="009A2EA7" w:rsidRPr="002F5D83" w:rsidRDefault="009A2EA7" w:rsidP="001B0803">
            <w:pPr>
              <w:pStyle w:val="BodyTextIndent2"/>
              <w:ind w:firstLine="0"/>
              <w:jc w:val="left"/>
              <w:rPr>
                <w:rFonts w:ascii="Arial" w:hAnsi="Arial" w:cs="Arial"/>
                <w:sz w:val="22"/>
                <w:szCs w:val="22"/>
              </w:rPr>
            </w:pPr>
            <w:r w:rsidRPr="002F5D83">
              <w:rPr>
                <w:rFonts w:ascii="Arial" w:hAnsi="Arial" w:cs="Arial"/>
                <w:sz w:val="22"/>
                <w:szCs w:val="22"/>
              </w:rPr>
              <w:t>- sisteme de adăpare etanșe;</w:t>
            </w:r>
          </w:p>
          <w:p w:rsidR="009A2EA7" w:rsidRPr="002F5D83" w:rsidRDefault="009A2EA7" w:rsidP="001B0803">
            <w:pPr>
              <w:pStyle w:val="BodyTextIndent2"/>
              <w:ind w:firstLine="0"/>
              <w:jc w:val="left"/>
              <w:rPr>
                <w:rFonts w:ascii="Arial" w:hAnsi="Arial" w:cs="Arial"/>
                <w:sz w:val="22"/>
                <w:szCs w:val="22"/>
              </w:rPr>
            </w:pPr>
            <w:r w:rsidRPr="002F5D83">
              <w:rPr>
                <w:rFonts w:ascii="Arial" w:hAnsi="Arial" w:cs="Arial"/>
                <w:sz w:val="22"/>
                <w:szCs w:val="22"/>
              </w:rPr>
              <w:t>- contorizarea apei;</w:t>
            </w:r>
          </w:p>
          <w:p w:rsidR="009A2EA7" w:rsidRPr="002F5D83" w:rsidRDefault="009A2EA7" w:rsidP="001B0803">
            <w:pPr>
              <w:pStyle w:val="BodyTextIndent2"/>
              <w:ind w:firstLine="0"/>
              <w:jc w:val="left"/>
              <w:rPr>
                <w:rFonts w:ascii="Arial" w:hAnsi="Arial" w:cs="Arial"/>
                <w:sz w:val="22"/>
                <w:szCs w:val="22"/>
              </w:rPr>
            </w:pPr>
            <w:r w:rsidRPr="002F5D83">
              <w:rPr>
                <w:rFonts w:ascii="Arial" w:hAnsi="Arial" w:cs="Arial"/>
                <w:sz w:val="22"/>
                <w:szCs w:val="22"/>
              </w:rPr>
              <w:t>- detectarea și eliminarea pierderilor de apă;</w:t>
            </w:r>
          </w:p>
          <w:p w:rsidR="009A2EA7" w:rsidRPr="002F5D83" w:rsidRDefault="009A2EA7" w:rsidP="001B0803">
            <w:pPr>
              <w:pStyle w:val="BodyTextIndent2"/>
              <w:ind w:firstLine="0"/>
              <w:jc w:val="left"/>
              <w:rPr>
                <w:rFonts w:ascii="Arial" w:hAnsi="Arial" w:cs="Arial"/>
                <w:sz w:val="22"/>
                <w:szCs w:val="22"/>
              </w:rPr>
            </w:pPr>
            <w:r w:rsidRPr="002F5D83">
              <w:rPr>
                <w:rFonts w:ascii="Arial" w:hAnsi="Arial" w:cs="Arial"/>
                <w:sz w:val="22"/>
                <w:szCs w:val="22"/>
              </w:rPr>
              <w:t>- la spălarea halelor utilizarea jeturilor sub presiune.</w:t>
            </w:r>
          </w:p>
          <w:p w:rsidR="009A2EA7" w:rsidRPr="002F5D83" w:rsidRDefault="009A2EA7" w:rsidP="001B0803">
            <w:pPr>
              <w:pStyle w:val="BodyTextIndent2"/>
              <w:ind w:firstLine="0"/>
              <w:jc w:val="left"/>
              <w:rPr>
                <w:rFonts w:ascii="Arial" w:hAnsi="Arial" w:cs="Arial"/>
                <w:sz w:val="22"/>
                <w:szCs w:val="22"/>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2F5D83" w:rsidRDefault="009A2EA7" w:rsidP="001B0803">
            <w:pPr>
              <w:pStyle w:val="BodyTextIndent2"/>
              <w:ind w:firstLine="0"/>
              <w:jc w:val="left"/>
              <w:rPr>
                <w:rFonts w:ascii="Arial" w:hAnsi="Arial" w:cs="Arial"/>
                <w:sz w:val="22"/>
                <w:szCs w:val="22"/>
              </w:rPr>
            </w:pPr>
            <w:r w:rsidRPr="002F5D83">
              <w:rPr>
                <w:rFonts w:ascii="Arial" w:hAnsi="Arial" w:cs="Arial"/>
                <w:sz w:val="22"/>
                <w:szCs w:val="22"/>
              </w:rPr>
              <w:t>- apa este disponibilă fără restricții;</w:t>
            </w:r>
          </w:p>
          <w:p w:rsidR="009A2EA7" w:rsidRPr="002F5D83" w:rsidRDefault="009A2EA7" w:rsidP="001B0803">
            <w:pPr>
              <w:pStyle w:val="BodyTextIndent2"/>
              <w:ind w:firstLine="0"/>
              <w:jc w:val="left"/>
              <w:rPr>
                <w:rFonts w:ascii="Arial" w:hAnsi="Arial" w:cs="Arial"/>
                <w:sz w:val="22"/>
                <w:szCs w:val="22"/>
              </w:rPr>
            </w:pPr>
            <w:r w:rsidRPr="002F5D83">
              <w:rPr>
                <w:rFonts w:ascii="Arial" w:hAnsi="Arial" w:cs="Arial"/>
                <w:sz w:val="22"/>
                <w:szCs w:val="22"/>
              </w:rPr>
              <w:t>- sistem de adăpare automat care asigură continuu necesarul de apă;</w:t>
            </w:r>
          </w:p>
          <w:p w:rsidR="009A2EA7" w:rsidRPr="002F5D83" w:rsidRDefault="009A2EA7" w:rsidP="001B0803">
            <w:pPr>
              <w:pStyle w:val="BodyTextIndent2"/>
              <w:ind w:firstLine="0"/>
              <w:jc w:val="left"/>
              <w:rPr>
                <w:rFonts w:ascii="Arial" w:hAnsi="Arial" w:cs="Arial"/>
                <w:sz w:val="22"/>
                <w:szCs w:val="22"/>
              </w:rPr>
            </w:pPr>
            <w:r w:rsidRPr="002F5D83">
              <w:rPr>
                <w:rFonts w:ascii="Arial" w:hAnsi="Arial" w:cs="Arial"/>
                <w:sz w:val="22"/>
                <w:szCs w:val="22"/>
              </w:rPr>
              <w:t>- sistem cu suzetă;</w:t>
            </w:r>
          </w:p>
          <w:p w:rsidR="009A2EA7" w:rsidRPr="002F5D83" w:rsidRDefault="009A2EA7" w:rsidP="001B0803">
            <w:pPr>
              <w:pStyle w:val="BodyTextIndent2"/>
              <w:ind w:firstLine="0"/>
              <w:jc w:val="left"/>
              <w:rPr>
                <w:rFonts w:ascii="Arial" w:hAnsi="Arial" w:cs="Arial"/>
                <w:sz w:val="22"/>
                <w:szCs w:val="22"/>
              </w:rPr>
            </w:pPr>
            <w:r w:rsidRPr="002F5D83">
              <w:rPr>
                <w:rFonts w:ascii="Arial" w:hAnsi="Arial" w:cs="Arial"/>
                <w:sz w:val="22"/>
                <w:szCs w:val="22"/>
              </w:rPr>
              <w:t>- se controlează ușor, prevenindu-se pierderile;</w:t>
            </w:r>
          </w:p>
          <w:p w:rsidR="009A2EA7" w:rsidRPr="002F5D83" w:rsidRDefault="009A2EA7" w:rsidP="001B0803">
            <w:pPr>
              <w:pStyle w:val="BodyTextIndent2"/>
              <w:ind w:firstLine="0"/>
              <w:jc w:val="left"/>
              <w:rPr>
                <w:rFonts w:ascii="Arial" w:hAnsi="Arial" w:cs="Arial"/>
                <w:sz w:val="22"/>
                <w:szCs w:val="22"/>
              </w:rPr>
            </w:pPr>
            <w:r w:rsidRPr="002F5D83">
              <w:rPr>
                <w:rFonts w:ascii="Arial" w:hAnsi="Arial" w:cs="Arial"/>
                <w:sz w:val="22"/>
                <w:szCs w:val="22"/>
              </w:rPr>
              <w:t>- apa se contorizează;</w:t>
            </w:r>
          </w:p>
          <w:p w:rsidR="009A2EA7" w:rsidRPr="002F5D83" w:rsidRDefault="009A2EA7" w:rsidP="001B0803">
            <w:pPr>
              <w:pStyle w:val="BodyTextIndent2"/>
              <w:ind w:firstLine="0"/>
              <w:jc w:val="left"/>
              <w:rPr>
                <w:rFonts w:ascii="Arial" w:hAnsi="Arial" w:cs="Arial"/>
                <w:sz w:val="22"/>
                <w:szCs w:val="22"/>
              </w:rPr>
            </w:pPr>
            <w:r w:rsidRPr="002F5D83">
              <w:rPr>
                <w:rFonts w:ascii="Arial" w:hAnsi="Arial" w:cs="Arial"/>
                <w:sz w:val="22"/>
                <w:szCs w:val="22"/>
              </w:rPr>
              <w:t xml:space="preserve">- spălarea se face cu jet sub presiune ceea ce reduce consumul de apă.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2F5D83" w:rsidRDefault="009A2EA7" w:rsidP="001B0803">
            <w:pPr>
              <w:pStyle w:val="BodyTextIndent2"/>
              <w:ind w:firstLine="0"/>
              <w:jc w:val="left"/>
              <w:rPr>
                <w:rFonts w:ascii="Arial" w:hAnsi="Arial" w:cs="Arial"/>
                <w:sz w:val="22"/>
                <w:szCs w:val="22"/>
              </w:rPr>
            </w:pPr>
            <w:r w:rsidRPr="002F5D83">
              <w:rPr>
                <w:rFonts w:ascii="Arial" w:hAnsi="Arial" w:cs="Arial"/>
                <w:sz w:val="22"/>
                <w:szCs w:val="22"/>
              </w:rPr>
              <w:t>Conformare cu BAT  secțiunea 5.3.3.</w:t>
            </w:r>
          </w:p>
        </w:tc>
      </w:tr>
    </w:tbl>
    <w:p w:rsidR="00590426" w:rsidRDefault="00590426" w:rsidP="009A2EA7">
      <w:pPr>
        <w:pStyle w:val="NoSpacing"/>
        <w:jc w:val="both"/>
        <w:rPr>
          <w:rFonts w:ascii="Arial" w:hAnsi="Arial" w:cs="Arial"/>
          <w:iCs/>
          <w:sz w:val="24"/>
          <w:szCs w:val="24"/>
          <w:u w:val="single"/>
          <w:lang w:val="ro-RO"/>
        </w:rPr>
      </w:pPr>
    </w:p>
    <w:p w:rsidR="009A2EA7" w:rsidRDefault="009A2EA7" w:rsidP="009A2EA7">
      <w:pPr>
        <w:pStyle w:val="NoSpacing"/>
        <w:jc w:val="both"/>
      </w:pPr>
      <w:r>
        <w:rPr>
          <w:rFonts w:ascii="Arial" w:hAnsi="Arial" w:cs="Arial"/>
          <w:iCs/>
          <w:sz w:val="24"/>
          <w:szCs w:val="24"/>
          <w:u w:val="single"/>
          <w:lang w:val="ro-RO"/>
        </w:rPr>
        <w:t>Asigurarea</w:t>
      </w:r>
      <w:r>
        <w:rPr>
          <w:rFonts w:ascii="Arial" w:hAnsi="Arial" w:cs="Arial"/>
          <w:i/>
          <w:iCs/>
          <w:sz w:val="24"/>
          <w:szCs w:val="24"/>
          <w:u w:val="single"/>
          <w:lang w:val="ro-RO"/>
        </w:rPr>
        <w:t xml:space="preserve"> microclimatului</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Pentru ca porcii să se dezvolte normal și în timp tehnologic optim pentru fiecare hală de producție este  necesar să se asigure un microclimat propice dezvoltării și creșterii în greutate. Conform :Sisteme de adăpost pentru porcine - Standarde de fermă</w:t>
      </w:r>
    </w:p>
    <w:p w:rsidR="009A2EA7" w:rsidRDefault="009A2EA7" w:rsidP="009A2EA7">
      <w:pPr>
        <w:pStyle w:val="NoSpacing"/>
        <w:jc w:val="both"/>
      </w:pPr>
      <w:r>
        <w:rPr>
          <w:rFonts w:ascii="Arial" w:hAnsi="Arial" w:cs="Arial"/>
          <w:sz w:val="24"/>
          <w:szCs w:val="24"/>
          <w:lang w:val="ro-RO"/>
        </w:rPr>
        <w:t>- temperatura optimă:18-22</w:t>
      </w:r>
      <w:r>
        <w:rPr>
          <w:rFonts w:ascii="Arial" w:hAnsi="Arial" w:cs="Arial"/>
          <w:sz w:val="24"/>
          <w:szCs w:val="24"/>
          <w:vertAlign w:val="superscript"/>
          <w:lang w:val="ro-RO"/>
        </w:rPr>
        <w:t>0</w:t>
      </w:r>
      <w:r>
        <w:rPr>
          <w:rFonts w:ascii="Arial" w:hAnsi="Arial" w:cs="Arial"/>
          <w:sz w:val="24"/>
          <w:szCs w:val="24"/>
          <w:lang w:val="ro-RO"/>
        </w:rPr>
        <w:t>C;</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umiditate 60 –70 %;</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viteza curentilor de aer:</w:t>
      </w:r>
      <w:r w:rsidR="00136919">
        <w:rPr>
          <w:rFonts w:ascii="Arial" w:hAnsi="Arial" w:cs="Arial"/>
          <w:sz w:val="24"/>
          <w:szCs w:val="24"/>
          <w:lang w:val="ro-RO"/>
        </w:rPr>
        <w:t xml:space="preserve"> </w:t>
      </w:r>
      <w:r>
        <w:rPr>
          <w:rFonts w:ascii="Arial" w:hAnsi="Arial" w:cs="Arial"/>
          <w:sz w:val="24"/>
          <w:szCs w:val="24"/>
          <w:lang w:val="ro-RO"/>
        </w:rPr>
        <w:t>vara 0,4 m/s;</w:t>
      </w:r>
      <w:r w:rsidR="00136919">
        <w:rPr>
          <w:rFonts w:ascii="Arial" w:hAnsi="Arial" w:cs="Arial"/>
          <w:sz w:val="24"/>
          <w:szCs w:val="24"/>
          <w:lang w:val="ro-RO"/>
        </w:rPr>
        <w:t xml:space="preserve"> </w:t>
      </w:r>
      <w:r>
        <w:rPr>
          <w:rFonts w:ascii="Arial" w:hAnsi="Arial" w:cs="Arial"/>
          <w:sz w:val="24"/>
          <w:szCs w:val="24"/>
          <w:lang w:val="ro-RO"/>
        </w:rPr>
        <w:t>iarna 0,2 m/s.</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Concentratia maximă a poluantilor degajati:</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Dioxid de carbon  = 1000 ppm</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xml:space="preserve">NH3               = 20ppm </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H2S   = 0,5 ppm</w:t>
      </w:r>
    </w:p>
    <w:p w:rsidR="009A2EA7" w:rsidRDefault="009A2EA7" w:rsidP="009A2EA7">
      <w:pPr>
        <w:pStyle w:val="NoSpacing"/>
        <w:jc w:val="both"/>
        <w:rPr>
          <w:rFonts w:ascii="Arial" w:hAnsi="Arial" w:cs="Arial"/>
          <w:i/>
          <w:iCs/>
          <w:sz w:val="24"/>
          <w:szCs w:val="24"/>
          <w:lang w:val="ro-RO"/>
        </w:rPr>
      </w:pPr>
    </w:p>
    <w:p w:rsidR="009A2EA7" w:rsidRDefault="009A2EA7" w:rsidP="009A2EA7">
      <w:pPr>
        <w:pStyle w:val="NoSpacing"/>
        <w:ind w:firstLine="720"/>
        <w:jc w:val="both"/>
        <w:rPr>
          <w:rFonts w:ascii="Arial" w:hAnsi="Arial" w:cs="Arial"/>
          <w:sz w:val="24"/>
          <w:szCs w:val="24"/>
          <w:lang w:val="ro-RO"/>
        </w:rPr>
      </w:pPr>
      <w:r>
        <w:rPr>
          <w:rFonts w:ascii="Arial" w:hAnsi="Arial" w:cs="Arial"/>
          <w:i/>
          <w:iCs/>
          <w:sz w:val="24"/>
          <w:szCs w:val="24"/>
          <w:lang w:val="ro-RO"/>
        </w:rPr>
        <w:t xml:space="preserve">Ventilatia </w:t>
      </w:r>
      <w:r>
        <w:rPr>
          <w:rFonts w:ascii="Arial" w:hAnsi="Arial" w:cs="Arial"/>
          <w:sz w:val="24"/>
          <w:szCs w:val="24"/>
          <w:lang w:val="ro-RO"/>
        </w:rPr>
        <w:t>este asigurată natural prin ferestre  laterale dar si artificial prin intermediul ventilatoarelor.</w:t>
      </w:r>
    </w:p>
    <w:p w:rsidR="00950A7D" w:rsidRDefault="00950A7D" w:rsidP="00950A7D">
      <w:pPr>
        <w:pStyle w:val="NoSpacing"/>
        <w:ind w:firstLine="720"/>
        <w:jc w:val="both"/>
        <w:rPr>
          <w:rFonts w:ascii="Arial" w:hAnsi="Arial" w:cs="Arial"/>
          <w:sz w:val="24"/>
          <w:szCs w:val="24"/>
          <w:lang w:val="ro-RO"/>
        </w:rPr>
      </w:pPr>
    </w:p>
    <w:tbl>
      <w:tblPr>
        <w:tblStyle w:val="TableGrid"/>
        <w:tblW w:w="0" w:type="auto"/>
        <w:tblLook w:val="04A0" w:firstRow="1" w:lastRow="0" w:firstColumn="1" w:lastColumn="0" w:noHBand="0" w:noVBand="1"/>
      </w:tblPr>
      <w:tblGrid>
        <w:gridCol w:w="2214"/>
        <w:gridCol w:w="1722"/>
        <w:gridCol w:w="2706"/>
        <w:gridCol w:w="2214"/>
      </w:tblGrid>
      <w:tr w:rsidR="00950A7D" w:rsidTr="00950A7D">
        <w:tc>
          <w:tcPr>
            <w:tcW w:w="2214" w:type="dxa"/>
          </w:tcPr>
          <w:p w:rsidR="00950A7D" w:rsidRPr="00950A7D" w:rsidRDefault="00950A7D" w:rsidP="00AA2B35">
            <w:pPr>
              <w:pStyle w:val="NoSpacing"/>
              <w:rPr>
                <w:rFonts w:ascii="Arial" w:hAnsi="Arial" w:cs="Arial"/>
                <w:sz w:val="24"/>
                <w:szCs w:val="24"/>
                <w:lang w:val="ro-RO"/>
              </w:rPr>
            </w:pPr>
            <w:r w:rsidRPr="00950A7D">
              <w:rPr>
                <w:rFonts w:ascii="Arial" w:hAnsi="Arial" w:cs="Arial"/>
                <w:sz w:val="24"/>
                <w:szCs w:val="24"/>
                <w:lang w:val="ro-RO"/>
              </w:rPr>
              <w:lastRenderedPageBreak/>
              <w:t>Hala</w:t>
            </w:r>
          </w:p>
        </w:tc>
        <w:tc>
          <w:tcPr>
            <w:tcW w:w="1722" w:type="dxa"/>
          </w:tcPr>
          <w:p w:rsidR="00950A7D" w:rsidRPr="00950A7D" w:rsidRDefault="00950A7D" w:rsidP="00AA2B35">
            <w:pPr>
              <w:pStyle w:val="NoSpacing"/>
              <w:rPr>
                <w:rFonts w:ascii="Arial" w:hAnsi="Arial" w:cs="Arial"/>
                <w:sz w:val="24"/>
                <w:szCs w:val="24"/>
                <w:lang w:val="ro-RO"/>
              </w:rPr>
            </w:pPr>
            <w:r w:rsidRPr="00950A7D">
              <w:rPr>
                <w:rFonts w:ascii="Arial" w:hAnsi="Arial" w:cs="Arial"/>
                <w:sz w:val="24"/>
                <w:szCs w:val="24"/>
                <w:lang w:val="ro-RO"/>
              </w:rPr>
              <w:t>Nr ventilatoare</w:t>
            </w:r>
          </w:p>
        </w:tc>
        <w:tc>
          <w:tcPr>
            <w:tcW w:w="2706" w:type="dxa"/>
          </w:tcPr>
          <w:p w:rsidR="00950A7D" w:rsidRPr="00950A7D" w:rsidRDefault="00950A7D" w:rsidP="00AA2B35">
            <w:pPr>
              <w:pStyle w:val="NoSpacing"/>
              <w:rPr>
                <w:rFonts w:ascii="Arial" w:hAnsi="Arial" w:cs="Arial"/>
                <w:sz w:val="24"/>
                <w:szCs w:val="24"/>
                <w:lang w:val="ro-RO"/>
              </w:rPr>
            </w:pPr>
            <w:r w:rsidRPr="00950A7D">
              <w:rPr>
                <w:rFonts w:ascii="Arial" w:hAnsi="Arial" w:cs="Arial"/>
                <w:sz w:val="24"/>
                <w:szCs w:val="24"/>
                <w:lang w:val="ro-RO"/>
              </w:rPr>
              <w:t>Amplasare</w:t>
            </w:r>
          </w:p>
        </w:tc>
        <w:tc>
          <w:tcPr>
            <w:tcW w:w="2214" w:type="dxa"/>
          </w:tcPr>
          <w:p w:rsidR="00950A7D" w:rsidRPr="00950A7D" w:rsidRDefault="00950A7D" w:rsidP="00AA2B35">
            <w:pPr>
              <w:pStyle w:val="NoSpacing"/>
              <w:rPr>
                <w:rFonts w:ascii="Arial" w:hAnsi="Arial" w:cs="Arial"/>
                <w:sz w:val="24"/>
                <w:szCs w:val="24"/>
                <w:lang w:val="ro-RO"/>
              </w:rPr>
            </w:pPr>
            <w:r w:rsidRPr="00950A7D">
              <w:rPr>
                <w:rFonts w:ascii="Arial" w:hAnsi="Arial" w:cs="Arial"/>
                <w:sz w:val="24"/>
                <w:szCs w:val="24"/>
                <w:lang w:val="ro-RO"/>
              </w:rPr>
              <w:t>Capacitate, mc/h</w:t>
            </w:r>
          </w:p>
        </w:tc>
      </w:tr>
      <w:tr w:rsidR="00950A7D" w:rsidTr="00950A7D">
        <w:tc>
          <w:tcPr>
            <w:tcW w:w="2214" w:type="dxa"/>
            <w:vMerge w:val="restart"/>
          </w:tcPr>
          <w:p w:rsidR="00950A7D" w:rsidRPr="002F5D83" w:rsidRDefault="00950A7D" w:rsidP="00950A7D">
            <w:pPr>
              <w:pStyle w:val="NoSpacing"/>
              <w:jc w:val="both"/>
              <w:rPr>
                <w:rFonts w:ascii="Arial" w:hAnsi="Arial" w:cs="Arial"/>
                <w:lang w:val="ro-RO"/>
              </w:rPr>
            </w:pPr>
            <w:r w:rsidRPr="002F5D83">
              <w:rPr>
                <w:rFonts w:ascii="Arial" w:hAnsi="Arial" w:cs="Arial"/>
                <w:lang w:val="ro-RO"/>
              </w:rPr>
              <w:t>Halele nr.13-19</w:t>
            </w:r>
          </w:p>
        </w:tc>
        <w:tc>
          <w:tcPr>
            <w:tcW w:w="1722" w:type="dxa"/>
          </w:tcPr>
          <w:p w:rsidR="00950A7D" w:rsidRPr="002F5D83" w:rsidRDefault="00950A7D" w:rsidP="00AA2B35">
            <w:pPr>
              <w:pStyle w:val="NoSpacing"/>
              <w:jc w:val="center"/>
              <w:rPr>
                <w:rFonts w:ascii="Arial" w:hAnsi="Arial" w:cs="Arial"/>
                <w:lang w:val="ro-RO"/>
              </w:rPr>
            </w:pPr>
            <w:r w:rsidRPr="002F5D83">
              <w:rPr>
                <w:rFonts w:ascii="Arial" w:hAnsi="Arial" w:cs="Arial"/>
                <w:lang w:val="ro-RO"/>
              </w:rPr>
              <w:t>4</w:t>
            </w:r>
          </w:p>
        </w:tc>
        <w:tc>
          <w:tcPr>
            <w:tcW w:w="2706" w:type="dxa"/>
          </w:tcPr>
          <w:p w:rsidR="00950A7D" w:rsidRPr="002F5D83" w:rsidRDefault="00950A7D" w:rsidP="00AA2B35">
            <w:pPr>
              <w:pStyle w:val="NoSpacing"/>
              <w:rPr>
                <w:rFonts w:ascii="Arial" w:hAnsi="Arial" w:cs="Arial"/>
                <w:lang w:val="ro-RO"/>
              </w:rPr>
            </w:pPr>
            <w:r w:rsidRPr="002F5D83">
              <w:rPr>
                <w:rFonts w:ascii="Arial" w:hAnsi="Arial" w:cs="Arial"/>
                <w:lang w:val="ro-RO"/>
              </w:rPr>
              <w:t>ventilatoare de perete</w:t>
            </w:r>
          </w:p>
        </w:tc>
        <w:tc>
          <w:tcPr>
            <w:tcW w:w="2214" w:type="dxa"/>
          </w:tcPr>
          <w:p w:rsidR="00950A7D" w:rsidRPr="002F5D83" w:rsidRDefault="00950A7D" w:rsidP="00AA2B35">
            <w:pPr>
              <w:pStyle w:val="NoSpacing"/>
              <w:rPr>
                <w:rFonts w:ascii="Arial" w:hAnsi="Arial" w:cs="Arial"/>
                <w:lang w:val="ro-RO"/>
              </w:rPr>
            </w:pPr>
            <w:r w:rsidRPr="002F5D83">
              <w:rPr>
                <w:rFonts w:ascii="Arial" w:hAnsi="Arial" w:cs="Arial"/>
                <w:lang w:val="ro-RO"/>
              </w:rPr>
              <w:t>40000</w:t>
            </w:r>
          </w:p>
        </w:tc>
      </w:tr>
      <w:tr w:rsidR="00950A7D" w:rsidTr="00950A7D">
        <w:tc>
          <w:tcPr>
            <w:tcW w:w="2214" w:type="dxa"/>
            <w:vMerge/>
          </w:tcPr>
          <w:p w:rsidR="00950A7D" w:rsidRPr="002F5D83" w:rsidRDefault="00950A7D" w:rsidP="00950A7D">
            <w:pPr>
              <w:pStyle w:val="NoSpacing"/>
              <w:jc w:val="both"/>
              <w:rPr>
                <w:rFonts w:ascii="Arial" w:hAnsi="Arial" w:cs="Arial"/>
                <w:lang w:val="ro-RO"/>
              </w:rPr>
            </w:pPr>
          </w:p>
        </w:tc>
        <w:tc>
          <w:tcPr>
            <w:tcW w:w="1722" w:type="dxa"/>
          </w:tcPr>
          <w:p w:rsidR="00950A7D" w:rsidRPr="002F5D83" w:rsidRDefault="00950A7D" w:rsidP="00AA2B35">
            <w:pPr>
              <w:pStyle w:val="NoSpacing"/>
              <w:jc w:val="center"/>
              <w:rPr>
                <w:rFonts w:ascii="Arial" w:hAnsi="Arial" w:cs="Arial"/>
                <w:lang w:val="ro-RO"/>
              </w:rPr>
            </w:pPr>
            <w:r w:rsidRPr="002F5D83">
              <w:rPr>
                <w:rFonts w:ascii="Arial" w:hAnsi="Arial" w:cs="Arial"/>
                <w:lang w:val="ro-RO"/>
              </w:rPr>
              <w:t>3</w:t>
            </w:r>
          </w:p>
        </w:tc>
        <w:tc>
          <w:tcPr>
            <w:tcW w:w="2706" w:type="dxa"/>
          </w:tcPr>
          <w:p w:rsidR="00950A7D" w:rsidRPr="002F5D83" w:rsidRDefault="00950A7D" w:rsidP="00AA2B35">
            <w:pPr>
              <w:pStyle w:val="NoSpacing"/>
              <w:rPr>
                <w:rFonts w:ascii="Arial" w:hAnsi="Arial" w:cs="Arial"/>
                <w:lang w:val="ro-RO"/>
              </w:rPr>
            </w:pPr>
            <w:r w:rsidRPr="002F5D83">
              <w:rPr>
                <w:rFonts w:ascii="Arial" w:hAnsi="Arial" w:cs="Arial"/>
                <w:lang w:val="ro-RO"/>
              </w:rPr>
              <w:t>ventilatoare de coama</w:t>
            </w:r>
          </w:p>
        </w:tc>
        <w:tc>
          <w:tcPr>
            <w:tcW w:w="2214" w:type="dxa"/>
          </w:tcPr>
          <w:p w:rsidR="00950A7D" w:rsidRPr="002F5D83" w:rsidRDefault="00950A7D" w:rsidP="00AA2B35">
            <w:pPr>
              <w:pStyle w:val="NoSpacing"/>
              <w:rPr>
                <w:rFonts w:ascii="Arial" w:hAnsi="Arial" w:cs="Arial"/>
                <w:lang w:val="ro-RO"/>
              </w:rPr>
            </w:pPr>
            <w:r w:rsidRPr="002F5D83">
              <w:rPr>
                <w:rFonts w:ascii="Arial" w:hAnsi="Arial" w:cs="Arial"/>
                <w:lang w:val="ro-RO"/>
              </w:rPr>
              <w:t>21100</w:t>
            </w:r>
          </w:p>
        </w:tc>
      </w:tr>
      <w:tr w:rsidR="00950A7D" w:rsidTr="00950A7D">
        <w:tc>
          <w:tcPr>
            <w:tcW w:w="2214" w:type="dxa"/>
            <w:vMerge w:val="restart"/>
          </w:tcPr>
          <w:p w:rsidR="00950A7D" w:rsidRPr="002F5D83" w:rsidRDefault="00950A7D" w:rsidP="00950A7D">
            <w:pPr>
              <w:pStyle w:val="NoSpacing"/>
              <w:jc w:val="both"/>
              <w:rPr>
                <w:rFonts w:ascii="Arial" w:hAnsi="Arial" w:cs="Arial"/>
                <w:lang w:val="ro-RO"/>
              </w:rPr>
            </w:pPr>
            <w:r w:rsidRPr="002F5D83">
              <w:rPr>
                <w:rFonts w:ascii="Arial" w:hAnsi="Arial" w:cs="Arial"/>
                <w:lang w:val="ro-RO"/>
              </w:rPr>
              <w:t>Hala nr.20</w:t>
            </w:r>
          </w:p>
        </w:tc>
        <w:tc>
          <w:tcPr>
            <w:tcW w:w="1722" w:type="dxa"/>
          </w:tcPr>
          <w:p w:rsidR="00950A7D" w:rsidRPr="002F5D83" w:rsidRDefault="00950A7D" w:rsidP="00AA2B35">
            <w:pPr>
              <w:pStyle w:val="NoSpacing"/>
              <w:jc w:val="center"/>
              <w:rPr>
                <w:rFonts w:ascii="Arial" w:hAnsi="Arial" w:cs="Arial"/>
                <w:lang w:val="ro-RO"/>
              </w:rPr>
            </w:pPr>
            <w:r w:rsidRPr="002F5D83">
              <w:rPr>
                <w:rFonts w:ascii="Arial" w:hAnsi="Arial" w:cs="Arial"/>
                <w:lang w:val="ro-RO"/>
              </w:rPr>
              <w:t>2</w:t>
            </w:r>
          </w:p>
        </w:tc>
        <w:tc>
          <w:tcPr>
            <w:tcW w:w="2706" w:type="dxa"/>
          </w:tcPr>
          <w:p w:rsidR="00950A7D" w:rsidRPr="002F5D83" w:rsidRDefault="00950A7D" w:rsidP="00AA2B35">
            <w:pPr>
              <w:pStyle w:val="NoSpacing"/>
              <w:rPr>
                <w:rFonts w:ascii="Arial" w:hAnsi="Arial" w:cs="Arial"/>
                <w:lang w:val="ro-RO"/>
              </w:rPr>
            </w:pPr>
            <w:r w:rsidRPr="002F5D83">
              <w:rPr>
                <w:rFonts w:ascii="Arial" w:hAnsi="Arial" w:cs="Arial"/>
                <w:lang w:val="ro-RO"/>
              </w:rPr>
              <w:t>ventilatoare de perete</w:t>
            </w:r>
          </w:p>
        </w:tc>
        <w:tc>
          <w:tcPr>
            <w:tcW w:w="2214" w:type="dxa"/>
          </w:tcPr>
          <w:p w:rsidR="00950A7D" w:rsidRPr="002F5D83" w:rsidRDefault="00950A7D" w:rsidP="00AA2B35">
            <w:pPr>
              <w:pStyle w:val="NoSpacing"/>
              <w:rPr>
                <w:rFonts w:ascii="Arial" w:hAnsi="Arial" w:cs="Arial"/>
                <w:lang w:val="ro-RO"/>
              </w:rPr>
            </w:pPr>
            <w:r w:rsidRPr="002F5D83">
              <w:rPr>
                <w:rFonts w:ascii="Arial" w:hAnsi="Arial" w:cs="Arial"/>
                <w:lang w:val="ro-RO"/>
              </w:rPr>
              <w:t>40000</w:t>
            </w:r>
          </w:p>
        </w:tc>
      </w:tr>
      <w:tr w:rsidR="00950A7D" w:rsidTr="00950A7D">
        <w:tc>
          <w:tcPr>
            <w:tcW w:w="2214" w:type="dxa"/>
            <w:vMerge/>
          </w:tcPr>
          <w:p w:rsidR="00950A7D" w:rsidRPr="002F5D83" w:rsidRDefault="00950A7D" w:rsidP="00950A7D">
            <w:pPr>
              <w:pStyle w:val="NoSpacing"/>
              <w:jc w:val="both"/>
              <w:rPr>
                <w:rFonts w:ascii="Arial" w:hAnsi="Arial" w:cs="Arial"/>
                <w:lang w:val="ro-RO"/>
              </w:rPr>
            </w:pPr>
          </w:p>
        </w:tc>
        <w:tc>
          <w:tcPr>
            <w:tcW w:w="1722" w:type="dxa"/>
          </w:tcPr>
          <w:p w:rsidR="00950A7D" w:rsidRPr="002F5D83" w:rsidRDefault="00950A7D" w:rsidP="00AA2B35">
            <w:pPr>
              <w:pStyle w:val="NoSpacing"/>
              <w:jc w:val="center"/>
              <w:rPr>
                <w:rFonts w:ascii="Arial" w:hAnsi="Arial" w:cs="Arial"/>
                <w:lang w:val="ro-RO"/>
              </w:rPr>
            </w:pPr>
            <w:r w:rsidRPr="002F5D83">
              <w:rPr>
                <w:rFonts w:ascii="Arial" w:hAnsi="Arial" w:cs="Arial"/>
                <w:lang w:val="ro-RO"/>
              </w:rPr>
              <w:t>2</w:t>
            </w:r>
          </w:p>
        </w:tc>
        <w:tc>
          <w:tcPr>
            <w:tcW w:w="2706" w:type="dxa"/>
          </w:tcPr>
          <w:p w:rsidR="00950A7D" w:rsidRPr="002F5D83" w:rsidRDefault="00950A7D" w:rsidP="00AA2B35">
            <w:pPr>
              <w:pStyle w:val="NoSpacing"/>
              <w:rPr>
                <w:rFonts w:ascii="Arial" w:hAnsi="Arial" w:cs="Arial"/>
                <w:lang w:val="ro-RO"/>
              </w:rPr>
            </w:pPr>
            <w:r w:rsidRPr="002F5D83">
              <w:rPr>
                <w:rFonts w:ascii="Arial" w:hAnsi="Arial" w:cs="Arial"/>
                <w:lang w:val="ro-RO"/>
              </w:rPr>
              <w:t>ventilatoare de coama</w:t>
            </w:r>
          </w:p>
        </w:tc>
        <w:tc>
          <w:tcPr>
            <w:tcW w:w="2214" w:type="dxa"/>
          </w:tcPr>
          <w:p w:rsidR="00950A7D" w:rsidRPr="002F5D83" w:rsidRDefault="00950A7D" w:rsidP="00AA2B35">
            <w:pPr>
              <w:pStyle w:val="NoSpacing"/>
              <w:rPr>
                <w:rFonts w:ascii="Arial" w:hAnsi="Arial" w:cs="Arial"/>
                <w:lang w:val="ro-RO"/>
              </w:rPr>
            </w:pPr>
            <w:r w:rsidRPr="002F5D83">
              <w:rPr>
                <w:rFonts w:ascii="Arial" w:hAnsi="Arial" w:cs="Arial"/>
                <w:lang w:val="ro-RO"/>
              </w:rPr>
              <w:t>21100</w:t>
            </w:r>
          </w:p>
        </w:tc>
      </w:tr>
    </w:tbl>
    <w:p w:rsidR="00950A7D" w:rsidRDefault="00950A7D" w:rsidP="00950A7D">
      <w:pPr>
        <w:pStyle w:val="NoSpacing"/>
        <w:ind w:firstLine="720"/>
        <w:jc w:val="both"/>
        <w:rPr>
          <w:rFonts w:ascii="Arial" w:hAnsi="Arial" w:cs="Arial"/>
          <w:sz w:val="24"/>
          <w:szCs w:val="24"/>
          <w:lang w:val="ro-RO"/>
        </w:rPr>
      </w:pP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Ventilatoarele sunt cu  turatie variabila. Microclimatul din hala este monitorizat continuu.</w:t>
      </w:r>
    </w:p>
    <w:p w:rsidR="009A2EA7" w:rsidRDefault="009A2EA7" w:rsidP="009A2EA7">
      <w:pPr>
        <w:pStyle w:val="NoSpacing"/>
        <w:jc w:val="both"/>
      </w:pPr>
      <w:r>
        <w:rPr>
          <w:rFonts w:ascii="Arial" w:hAnsi="Arial" w:cs="Arial"/>
          <w:sz w:val="24"/>
          <w:szCs w:val="24"/>
          <w:lang w:val="ro-RO"/>
        </w:rPr>
        <w:t xml:space="preserve">Sistemul de ventilație este  automatizat </w:t>
      </w:r>
      <w:r>
        <w:rPr>
          <w:rFonts w:ascii="Arial" w:hAnsi="Arial" w:cs="Arial"/>
          <w:sz w:val="24"/>
          <w:szCs w:val="24"/>
          <w:lang w:val="ro-RO" w:eastAsia="ro-RO"/>
        </w:rPr>
        <w:t xml:space="preserve">pentru a oferi un control bun al temperaturii si pentru a realiza o ventilatie minima iarna . </w:t>
      </w:r>
      <w:r>
        <w:rPr>
          <w:rFonts w:ascii="Arial" w:hAnsi="Arial" w:cs="Arial"/>
          <w:sz w:val="24"/>
          <w:szCs w:val="24"/>
          <w:lang w:val="ro-RO"/>
        </w:rPr>
        <w:t>Conform Sisteme de adăpost pentru porcine - Standarde de fermă, ventilația  necesară trebuie să asigure  următoarele debite:</w:t>
      </w:r>
    </w:p>
    <w:p w:rsidR="009A2EA7" w:rsidRDefault="009A2EA7" w:rsidP="009A2EA7">
      <w:pPr>
        <w:pStyle w:val="NoSpacing"/>
        <w:tabs>
          <w:tab w:val="left" w:pos="7605"/>
        </w:tabs>
        <w:jc w:val="both"/>
      </w:pPr>
      <w:r>
        <w:tab/>
      </w:r>
    </w:p>
    <w:tbl>
      <w:tblPr>
        <w:tblW w:w="9576" w:type="dxa"/>
        <w:tblCellMar>
          <w:left w:w="10" w:type="dxa"/>
          <w:right w:w="10" w:type="dxa"/>
        </w:tblCellMar>
        <w:tblLook w:val="0000" w:firstRow="0" w:lastRow="0" w:firstColumn="0" w:lastColumn="0" w:noHBand="0" w:noVBand="0"/>
      </w:tblPr>
      <w:tblGrid>
        <w:gridCol w:w="2359"/>
        <w:gridCol w:w="1471"/>
        <w:gridCol w:w="1915"/>
        <w:gridCol w:w="1915"/>
        <w:gridCol w:w="1916"/>
      </w:tblGrid>
      <w:tr w:rsidR="009A2EA7" w:rsidRPr="00C3497D" w:rsidTr="001B0803">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C3497D">
            <w:pPr>
              <w:pStyle w:val="NoSpacing"/>
              <w:rPr>
                <w:rFonts w:ascii="Arial" w:hAnsi="Arial" w:cs="Arial"/>
                <w:sz w:val="24"/>
                <w:szCs w:val="24"/>
              </w:rPr>
            </w:pPr>
            <w:r w:rsidRPr="00C3497D">
              <w:rPr>
                <w:rFonts w:ascii="Arial" w:hAnsi="Arial" w:cs="Arial"/>
                <w:sz w:val="24"/>
                <w:szCs w:val="24"/>
              </w:rPr>
              <w:t xml:space="preserve"> Categoria de porci, s</w:t>
            </w:r>
            <w:r w:rsidR="00C3497D" w:rsidRPr="00C3497D">
              <w:rPr>
                <w:rFonts w:ascii="Arial" w:hAnsi="Arial" w:cs="Arial"/>
                <w:sz w:val="24"/>
                <w:szCs w:val="24"/>
              </w:rPr>
              <w:t>i</w:t>
            </w:r>
            <w:r w:rsidRPr="00C3497D">
              <w:rPr>
                <w:rFonts w:ascii="Arial" w:hAnsi="Arial" w:cs="Arial"/>
                <w:sz w:val="24"/>
                <w:szCs w:val="24"/>
              </w:rPr>
              <w:t>stem adăpost și metoda de furajare</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1B0803">
            <w:pPr>
              <w:pStyle w:val="NoSpacing"/>
              <w:jc w:val="both"/>
              <w:rPr>
                <w:rFonts w:ascii="Arial" w:hAnsi="Arial" w:cs="Arial"/>
                <w:sz w:val="24"/>
                <w:szCs w:val="24"/>
              </w:rPr>
            </w:pPr>
            <w:r w:rsidRPr="00C3497D">
              <w:rPr>
                <w:rFonts w:ascii="Arial" w:hAnsi="Arial" w:cs="Arial"/>
                <w:sz w:val="24"/>
                <w:szCs w:val="24"/>
              </w:rPr>
              <w:t xml:space="preserve"> Greutate,kg</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1B0803">
            <w:pPr>
              <w:pStyle w:val="NoSpacing"/>
              <w:jc w:val="both"/>
              <w:rPr>
                <w:rFonts w:ascii="Arial" w:hAnsi="Arial" w:cs="Arial"/>
                <w:sz w:val="24"/>
                <w:szCs w:val="24"/>
              </w:rPr>
            </w:pPr>
            <w:r w:rsidRPr="00C3497D">
              <w:rPr>
                <w:rFonts w:ascii="Arial" w:hAnsi="Arial" w:cs="Arial"/>
                <w:sz w:val="24"/>
                <w:szCs w:val="24"/>
              </w:rPr>
              <w:t>Ventilația maximă mc/h/porc</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1B0803">
            <w:pPr>
              <w:pStyle w:val="NoSpacing"/>
              <w:jc w:val="both"/>
              <w:rPr>
                <w:rFonts w:ascii="Arial" w:hAnsi="Arial" w:cs="Arial"/>
                <w:sz w:val="24"/>
                <w:szCs w:val="24"/>
              </w:rPr>
            </w:pPr>
            <w:r w:rsidRPr="00C3497D">
              <w:rPr>
                <w:rFonts w:ascii="Arial" w:hAnsi="Arial" w:cs="Arial"/>
                <w:sz w:val="24"/>
                <w:szCs w:val="24"/>
              </w:rPr>
              <w:t>Ventilația minima</w:t>
            </w:r>
          </w:p>
          <w:p w:rsidR="009A2EA7" w:rsidRPr="00C3497D" w:rsidRDefault="009A2EA7" w:rsidP="001B0803">
            <w:pPr>
              <w:pStyle w:val="NoSpacing"/>
              <w:jc w:val="both"/>
              <w:rPr>
                <w:rFonts w:ascii="Arial" w:hAnsi="Arial" w:cs="Arial"/>
                <w:sz w:val="24"/>
                <w:szCs w:val="24"/>
              </w:rPr>
            </w:pPr>
            <w:r w:rsidRPr="00C3497D">
              <w:rPr>
                <w:rFonts w:ascii="Arial" w:hAnsi="Arial" w:cs="Arial"/>
                <w:sz w:val="24"/>
                <w:szCs w:val="24"/>
              </w:rPr>
              <w:t>mc/h/porc</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1B0803">
            <w:pPr>
              <w:pStyle w:val="NoSpacing"/>
              <w:jc w:val="both"/>
              <w:rPr>
                <w:rFonts w:ascii="Arial" w:hAnsi="Arial" w:cs="Arial"/>
                <w:sz w:val="24"/>
                <w:szCs w:val="24"/>
              </w:rPr>
            </w:pPr>
            <w:r w:rsidRPr="00C3497D">
              <w:rPr>
                <w:rFonts w:ascii="Arial" w:hAnsi="Arial" w:cs="Arial"/>
                <w:sz w:val="24"/>
                <w:szCs w:val="24"/>
              </w:rPr>
              <w:t>Încălzire suplimentară</w:t>
            </w:r>
          </w:p>
          <w:p w:rsidR="009A2EA7" w:rsidRPr="00C3497D" w:rsidRDefault="009A2EA7" w:rsidP="001B0803">
            <w:pPr>
              <w:pStyle w:val="NoSpacing"/>
              <w:jc w:val="both"/>
              <w:rPr>
                <w:rFonts w:ascii="Arial" w:hAnsi="Arial" w:cs="Arial"/>
                <w:sz w:val="24"/>
                <w:szCs w:val="24"/>
              </w:rPr>
            </w:pPr>
            <w:r w:rsidRPr="00C3497D">
              <w:rPr>
                <w:rFonts w:ascii="Arial" w:hAnsi="Arial" w:cs="Arial"/>
                <w:sz w:val="24"/>
                <w:szCs w:val="24"/>
              </w:rPr>
              <w:t>watt/porc</w:t>
            </w:r>
          </w:p>
        </w:tc>
      </w:tr>
      <w:tr w:rsidR="009A2EA7" w:rsidRPr="00C3497D" w:rsidTr="001B0803">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1B0803">
            <w:pPr>
              <w:pStyle w:val="NoSpacing"/>
              <w:rPr>
                <w:rFonts w:ascii="Arial" w:hAnsi="Arial" w:cs="Arial"/>
                <w:b/>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1B0803">
            <w:pPr>
              <w:pStyle w:val="NoSpacing"/>
              <w:jc w:val="both"/>
              <w:rPr>
                <w:rFonts w:ascii="Arial" w:hAnsi="Arial" w:cs="Arial"/>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1B0803">
            <w:pPr>
              <w:pStyle w:val="NoSpacing"/>
              <w:jc w:val="both"/>
              <w:rPr>
                <w:rFonts w:ascii="Arial" w:hAnsi="Arial" w:cs="Arial"/>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1B0803">
            <w:pPr>
              <w:pStyle w:val="NoSpacing"/>
              <w:jc w:val="both"/>
            </w:pPr>
            <w:r w:rsidRPr="00C3497D">
              <w:rPr>
                <w:rFonts w:ascii="Arial" w:hAnsi="Arial" w:cs="Arial"/>
              </w:rPr>
              <w:t>To=  -10</w:t>
            </w:r>
            <w:r w:rsidRPr="00C3497D">
              <w:rPr>
                <w:rFonts w:ascii="Arial" w:hAnsi="Arial" w:cs="Arial"/>
                <w:vertAlign w:val="superscript"/>
              </w:rPr>
              <w:t>0</w:t>
            </w:r>
            <w:r w:rsidRPr="00C3497D">
              <w:rPr>
                <w:rFonts w:ascii="Arial" w:hAnsi="Arial" w:cs="Arial"/>
              </w:rPr>
              <w:t>C</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1B0803">
            <w:pPr>
              <w:pStyle w:val="NoSpacing"/>
              <w:jc w:val="both"/>
            </w:pPr>
            <w:r w:rsidRPr="00C3497D">
              <w:rPr>
                <w:rFonts w:ascii="Arial" w:hAnsi="Arial" w:cs="Arial"/>
              </w:rPr>
              <w:t>To=  -10</w:t>
            </w:r>
            <w:r w:rsidRPr="00C3497D">
              <w:rPr>
                <w:rFonts w:ascii="Arial" w:hAnsi="Arial" w:cs="Arial"/>
                <w:vertAlign w:val="superscript"/>
              </w:rPr>
              <w:t>0</w:t>
            </w:r>
            <w:r w:rsidRPr="00C3497D">
              <w:rPr>
                <w:rFonts w:ascii="Arial" w:hAnsi="Arial" w:cs="Arial"/>
              </w:rPr>
              <w:t>C</w:t>
            </w:r>
          </w:p>
        </w:tc>
      </w:tr>
      <w:tr w:rsidR="009A2EA7" w:rsidRPr="00C3497D" w:rsidTr="001B0803">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1B0803">
            <w:pPr>
              <w:pStyle w:val="NoSpacing"/>
            </w:pPr>
            <w:r w:rsidRPr="00C3497D">
              <w:rPr>
                <w:rFonts w:ascii="Arial" w:hAnsi="Arial" w:cs="Arial"/>
                <w:b/>
              </w:rPr>
              <w:t xml:space="preserve">Grăsuni- </w:t>
            </w:r>
            <w:r w:rsidRPr="00C3497D">
              <w:rPr>
                <w:rFonts w:ascii="Arial" w:hAnsi="Arial" w:cs="Arial"/>
              </w:rPr>
              <w:t>totul plin- totul gol</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1B0803">
            <w:pPr>
              <w:pStyle w:val="NoSpacing"/>
              <w:jc w:val="both"/>
              <w:rPr>
                <w:rFonts w:ascii="Arial" w:hAnsi="Arial" w:cs="Arial"/>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1B0803">
            <w:pPr>
              <w:pStyle w:val="NoSpacing"/>
              <w:jc w:val="both"/>
              <w:rPr>
                <w:rFonts w:ascii="Arial" w:hAnsi="Arial" w:cs="Arial"/>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1B0803">
            <w:pPr>
              <w:pStyle w:val="NoSpacing"/>
              <w:jc w:val="both"/>
              <w:rPr>
                <w:rFonts w:ascii="Arial" w:hAnsi="Arial" w:cs="Arial"/>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1B0803">
            <w:pPr>
              <w:pStyle w:val="NoSpacing"/>
              <w:jc w:val="both"/>
              <w:rPr>
                <w:rFonts w:ascii="Arial" w:hAnsi="Arial" w:cs="Arial"/>
              </w:rPr>
            </w:pPr>
          </w:p>
        </w:tc>
      </w:tr>
      <w:tr w:rsidR="009A2EA7" w:rsidRPr="00C3497D" w:rsidTr="001B0803">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1B0803">
            <w:pPr>
              <w:pStyle w:val="NoSpacing"/>
            </w:pPr>
            <w:r w:rsidRPr="00C3497D">
              <w:rPr>
                <w:rFonts w:ascii="Arial" w:hAnsi="Arial" w:cs="Arial"/>
              </w:rPr>
              <w:t>Furajare uscată Ti=22-18</w:t>
            </w:r>
            <w:r w:rsidRPr="00C3497D">
              <w:rPr>
                <w:rFonts w:ascii="Arial" w:hAnsi="Arial" w:cs="Arial"/>
                <w:vertAlign w:val="superscript"/>
              </w:rPr>
              <w:t>0</w:t>
            </w:r>
            <w:r w:rsidRPr="00C3497D">
              <w:rPr>
                <w:rFonts w:ascii="Arial" w:hAnsi="Arial" w:cs="Arial"/>
              </w:rPr>
              <w:t>C</w:t>
            </w:r>
            <w:r w:rsidR="00C3497D">
              <w:rPr>
                <w:rFonts w:ascii="Arial" w:hAnsi="Arial" w:cs="Arial"/>
              </w:rPr>
              <w:t xml:space="preserve"> partial cu </w:t>
            </w:r>
          </w:p>
          <w:p w:rsidR="009A2EA7" w:rsidRPr="00C3497D" w:rsidRDefault="009A2EA7" w:rsidP="001B0803">
            <w:pPr>
              <w:pStyle w:val="NoSpacing"/>
              <w:rPr>
                <w:rFonts w:ascii="Arial" w:hAnsi="Arial" w:cs="Arial"/>
              </w:rPr>
            </w:pPr>
            <w:r w:rsidRPr="00C3497D">
              <w:rPr>
                <w:rFonts w:ascii="Arial" w:hAnsi="Arial" w:cs="Arial"/>
              </w:rPr>
              <w:t xml:space="preserve"> grătare</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1B0803">
            <w:pPr>
              <w:pStyle w:val="NoSpacing"/>
              <w:jc w:val="center"/>
              <w:rPr>
                <w:rFonts w:ascii="Arial" w:hAnsi="Arial" w:cs="Arial"/>
              </w:rPr>
            </w:pPr>
            <w:r w:rsidRPr="00C3497D">
              <w:rPr>
                <w:rFonts w:ascii="Arial" w:hAnsi="Arial" w:cs="Arial"/>
              </w:rPr>
              <w:t>30-100</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1B0803">
            <w:pPr>
              <w:pStyle w:val="NoSpacing"/>
              <w:jc w:val="center"/>
              <w:rPr>
                <w:rFonts w:ascii="Arial" w:hAnsi="Arial" w:cs="Arial"/>
              </w:rPr>
            </w:pPr>
            <w:r w:rsidRPr="00C3497D">
              <w:rPr>
                <w:rFonts w:ascii="Arial" w:hAnsi="Arial" w:cs="Arial"/>
              </w:rPr>
              <w:t>100</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1B0803">
            <w:pPr>
              <w:pStyle w:val="NoSpacing"/>
              <w:jc w:val="center"/>
              <w:rPr>
                <w:rFonts w:ascii="Arial" w:hAnsi="Arial" w:cs="Arial"/>
              </w:rPr>
            </w:pPr>
            <w:r w:rsidRPr="00C3497D">
              <w:rPr>
                <w:rFonts w:ascii="Arial" w:hAnsi="Arial" w:cs="Arial"/>
              </w:rPr>
              <w:t>7</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1B0803">
            <w:pPr>
              <w:pStyle w:val="NoSpacing"/>
              <w:jc w:val="center"/>
              <w:rPr>
                <w:rFonts w:ascii="Arial" w:hAnsi="Arial" w:cs="Arial"/>
              </w:rPr>
            </w:pPr>
            <w:r w:rsidRPr="00C3497D">
              <w:rPr>
                <w:rFonts w:ascii="Arial" w:hAnsi="Arial" w:cs="Arial"/>
              </w:rPr>
              <w:t>20</w:t>
            </w:r>
          </w:p>
        </w:tc>
      </w:tr>
      <w:tr w:rsidR="009A2EA7" w:rsidRPr="00C3497D" w:rsidTr="001B0803">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1B0803">
            <w:pPr>
              <w:pStyle w:val="NoSpacing"/>
              <w:rPr>
                <w:rFonts w:ascii="Arial" w:hAnsi="Arial" w:cs="Arial"/>
              </w:rPr>
            </w:pPr>
            <w:r w:rsidRPr="00C3497D">
              <w:rPr>
                <w:rFonts w:ascii="Arial" w:hAnsi="Arial" w:cs="Arial"/>
              </w:rPr>
              <w:t xml:space="preserve"> Furajare lichidă </w:t>
            </w:r>
          </w:p>
          <w:p w:rsidR="009A2EA7" w:rsidRPr="00C3497D" w:rsidRDefault="009A2EA7" w:rsidP="001B0803">
            <w:pPr>
              <w:pStyle w:val="NoSpacing"/>
            </w:pPr>
            <w:r w:rsidRPr="00C3497D">
              <w:rPr>
                <w:rFonts w:ascii="Arial" w:hAnsi="Arial" w:cs="Arial"/>
              </w:rPr>
              <w:t>Ti=22-18</w:t>
            </w:r>
            <w:r w:rsidRPr="00C3497D">
              <w:rPr>
                <w:rFonts w:ascii="Arial" w:hAnsi="Arial" w:cs="Arial"/>
                <w:vertAlign w:val="superscript"/>
              </w:rPr>
              <w:t>0</w:t>
            </w:r>
            <w:r w:rsidRPr="00C3497D">
              <w:rPr>
                <w:rFonts w:ascii="Arial" w:hAnsi="Arial" w:cs="Arial"/>
              </w:rPr>
              <w:t>C</w:t>
            </w:r>
            <w:r w:rsidR="00C3497D">
              <w:rPr>
                <w:rFonts w:ascii="Arial" w:hAnsi="Arial" w:cs="Arial"/>
              </w:rPr>
              <w:t xml:space="preserve"> partial cu</w:t>
            </w:r>
          </w:p>
          <w:p w:rsidR="009A2EA7" w:rsidRPr="00C3497D" w:rsidRDefault="009A2EA7" w:rsidP="001B0803">
            <w:pPr>
              <w:pStyle w:val="NoSpacing"/>
              <w:rPr>
                <w:rFonts w:ascii="Arial" w:hAnsi="Arial" w:cs="Arial"/>
              </w:rPr>
            </w:pPr>
            <w:r w:rsidRPr="00C3497D">
              <w:rPr>
                <w:rFonts w:ascii="Arial" w:hAnsi="Arial" w:cs="Arial"/>
              </w:rPr>
              <w:t xml:space="preserve"> grătare</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1B0803">
            <w:pPr>
              <w:pStyle w:val="NoSpacing"/>
              <w:jc w:val="center"/>
              <w:rPr>
                <w:rFonts w:ascii="Arial" w:hAnsi="Arial" w:cs="Arial"/>
              </w:rPr>
            </w:pPr>
            <w:r w:rsidRPr="00C3497D">
              <w:rPr>
                <w:rFonts w:ascii="Arial" w:hAnsi="Arial" w:cs="Arial"/>
              </w:rPr>
              <w:t>30-100</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1B0803">
            <w:pPr>
              <w:pStyle w:val="NoSpacing"/>
              <w:jc w:val="center"/>
              <w:rPr>
                <w:rFonts w:ascii="Arial" w:hAnsi="Arial" w:cs="Arial"/>
              </w:rPr>
            </w:pPr>
            <w:r w:rsidRPr="00C3497D">
              <w:rPr>
                <w:rFonts w:ascii="Arial" w:hAnsi="Arial" w:cs="Arial"/>
              </w:rPr>
              <w:t>100</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1B0803">
            <w:pPr>
              <w:pStyle w:val="NoSpacing"/>
              <w:jc w:val="center"/>
              <w:rPr>
                <w:rFonts w:ascii="Arial" w:hAnsi="Arial" w:cs="Arial"/>
              </w:rPr>
            </w:pPr>
            <w:r w:rsidRPr="00C3497D">
              <w:rPr>
                <w:rFonts w:ascii="Arial" w:hAnsi="Arial" w:cs="Arial"/>
              </w:rPr>
              <w:t>8</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EA7" w:rsidRPr="00C3497D" w:rsidRDefault="009A2EA7" w:rsidP="001B0803">
            <w:pPr>
              <w:pStyle w:val="NoSpacing"/>
              <w:jc w:val="center"/>
              <w:rPr>
                <w:rFonts w:ascii="Arial" w:hAnsi="Arial" w:cs="Arial"/>
              </w:rPr>
            </w:pPr>
            <w:r w:rsidRPr="00C3497D">
              <w:rPr>
                <w:rFonts w:ascii="Arial" w:hAnsi="Arial" w:cs="Arial"/>
              </w:rPr>
              <w:t>35</w:t>
            </w:r>
          </w:p>
        </w:tc>
      </w:tr>
    </w:tbl>
    <w:p w:rsidR="009A2EA7" w:rsidRPr="00C3497D" w:rsidRDefault="009A2EA7" w:rsidP="009A2EA7">
      <w:pPr>
        <w:pStyle w:val="NoSpacing"/>
        <w:jc w:val="both"/>
      </w:pPr>
    </w:p>
    <w:p w:rsidR="009A2EA7" w:rsidRDefault="009A2EA7" w:rsidP="009A2EA7">
      <w:pPr>
        <w:pStyle w:val="NoSpacing"/>
        <w:jc w:val="both"/>
        <w:rPr>
          <w:rFonts w:ascii="Arial" w:hAnsi="Arial" w:cs="Arial"/>
        </w:rPr>
      </w:pPr>
      <w:r>
        <w:rPr>
          <w:rFonts w:ascii="Arial" w:hAnsi="Arial" w:cs="Arial"/>
        </w:rPr>
        <w:t>Ti= temperatură interioară;</w:t>
      </w:r>
    </w:p>
    <w:p w:rsidR="009A2EA7" w:rsidRDefault="009A2EA7" w:rsidP="009A2EA7">
      <w:pPr>
        <w:pStyle w:val="NoSpacing"/>
        <w:jc w:val="both"/>
        <w:rPr>
          <w:rFonts w:ascii="Arial" w:hAnsi="Arial" w:cs="Arial"/>
        </w:rPr>
      </w:pPr>
      <w:r>
        <w:rPr>
          <w:rFonts w:ascii="Arial" w:hAnsi="Arial" w:cs="Arial"/>
        </w:rPr>
        <w:t>To – temperatură exterioară.</w:t>
      </w:r>
    </w:p>
    <w:p w:rsidR="009A2EA7" w:rsidRDefault="009A2EA7" w:rsidP="009A2EA7">
      <w:pPr>
        <w:pStyle w:val="NoSpacing"/>
        <w:jc w:val="both"/>
        <w:rPr>
          <w:rFonts w:ascii="Arial" w:hAnsi="Arial" w:cs="Arial"/>
          <w:i/>
          <w:sz w:val="24"/>
          <w:szCs w:val="24"/>
          <w:u w:val="single"/>
          <w:lang w:val="ro-RO"/>
        </w:rPr>
      </w:pPr>
    </w:p>
    <w:p w:rsidR="009A2EA7" w:rsidRDefault="009A2EA7" w:rsidP="009A2EA7">
      <w:pPr>
        <w:pStyle w:val="NoSpacing"/>
        <w:jc w:val="both"/>
      </w:pPr>
      <w:r>
        <w:rPr>
          <w:rFonts w:ascii="Arial" w:hAnsi="Arial" w:cs="Arial"/>
          <w:i/>
          <w:sz w:val="24"/>
          <w:szCs w:val="24"/>
          <w:u w:val="single"/>
          <w:lang w:val="ro-RO"/>
        </w:rPr>
        <w:t>Încălzirea</w:t>
      </w:r>
      <w:r>
        <w:rPr>
          <w:rFonts w:ascii="Arial" w:hAnsi="Arial" w:cs="Arial"/>
          <w:sz w:val="24"/>
          <w:szCs w:val="24"/>
          <w:lang w:val="ro-RO"/>
        </w:rPr>
        <w:t xml:space="preserve">  halelor </w:t>
      </w:r>
      <w:r>
        <w:rPr>
          <w:rFonts w:ascii="Arial" w:hAnsi="Arial" w:cs="Arial"/>
          <w:sz w:val="24"/>
          <w:szCs w:val="24"/>
          <w:lang w:val="ro-RO" w:eastAsia="ro-RO"/>
        </w:rPr>
        <w:t xml:space="preserve"> urmeaza a se realiza prin doua modalitati: natural si artificial.</w:t>
      </w:r>
    </w:p>
    <w:p w:rsidR="009A2EA7" w:rsidRDefault="009A2EA7" w:rsidP="009A2EA7">
      <w:pPr>
        <w:pStyle w:val="NoSpacing"/>
        <w:jc w:val="both"/>
      </w:pPr>
      <w:r>
        <w:rPr>
          <w:rFonts w:ascii="Arial" w:hAnsi="Arial" w:cs="Arial"/>
          <w:sz w:val="24"/>
          <w:szCs w:val="24"/>
          <w:lang w:val="ro-RO" w:eastAsia="ro-RO"/>
        </w:rPr>
        <w:t>Incălzirea naturala a grajdului se realizeaza in conditiile popularii halei cu animale, care degaja o temperatura suficienta pentru mentinerea unui climat propice in hala (in conditiile unei temperaturi exterioare incadrata intre 5 si 20</w:t>
      </w:r>
      <w:r>
        <w:rPr>
          <w:rFonts w:ascii="Arial" w:hAnsi="Arial" w:cs="Arial"/>
          <w:sz w:val="24"/>
          <w:szCs w:val="24"/>
          <w:vertAlign w:val="superscript"/>
          <w:lang w:val="ro-RO" w:eastAsia="ro-RO"/>
        </w:rPr>
        <w:t>o</w:t>
      </w:r>
      <w:r>
        <w:rPr>
          <w:rFonts w:ascii="Arial" w:hAnsi="Arial" w:cs="Arial"/>
          <w:sz w:val="24"/>
          <w:szCs w:val="24"/>
          <w:lang w:val="ro-RO" w:eastAsia="ro-RO"/>
        </w:rPr>
        <w:t>C). O alta componenta a incalzirii naturale consta din depozitul de stocare a dejectiilor aflat sub hala, care in conditiile normale de fermentare degajă caldură.</w:t>
      </w:r>
    </w:p>
    <w:p w:rsidR="009A2EA7" w:rsidRDefault="009A2EA7" w:rsidP="009A2EA7">
      <w:pPr>
        <w:pStyle w:val="NoSpacing"/>
        <w:jc w:val="both"/>
      </w:pPr>
      <w:r>
        <w:rPr>
          <w:rFonts w:ascii="Arial" w:hAnsi="Arial" w:cs="Arial"/>
          <w:bCs/>
          <w:sz w:val="24"/>
          <w:szCs w:val="24"/>
          <w:lang w:val="ro-RO" w:eastAsia="ro-RO"/>
        </w:rPr>
        <w:t>Incălzirea artificiala a grajdului va fi necesară doar in conditii de temperaturi extrem de scăzute si se va realiza prin folosirea a 6 aeroterme de 120w , și Q=1500 mc/h, cu functionare pe motorina, care au capacitatea de a ridica temperatura  in grajd.</w:t>
      </w:r>
    </w:p>
    <w:p w:rsidR="009A2EA7" w:rsidRDefault="009A2EA7" w:rsidP="009A2EA7">
      <w:pPr>
        <w:pStyle w:val="NoSpacing"/>
        <w:jc w:val="both"/>
        <w:rPr>
          <w:rFonts w:ascii="Arial" w:hAnsi="Arial" w:cs="Arial"/>
          <w:i/>
          <w:sz w:val="24"/>
          <w:szCs w:val="24"/>
          <w:u w:val="single"/>
          <w:lang w:val="ro-RO"/>
        </w:rPr>
      </w:pPr>
      <w:r>
        <w:rPr>
          <w:rFonts w:ascii="Arial" w:hAnsi="Arial" w:cs="Arial"/>
          <w:i/>
          <w:sz w:val="24"/>
          <w:szCs w:val="24"/>
          <w:u w:val="single"/>
          <w:lang w:val="ro-RO"/>
        </w:rPr>
        <w:t>Iluminatul</w:t>
      </w:r>
    </w:p>
    <w:p w:rsidR="009A2EA7" w:rsidRDefault="009A2EA7" w:rsidP="009A2EA7">
      <w:pPr>
        <w:pStyle w:val="NoSpacing"/>
        <w:jc w:val="both"/>
      </w:pPr>
      <w:r>
        <w:rPr>
          <w:rFonts w:ascii="Arial" w:hAnsi="Arial" w:cs="Arial"/>
          <w:i/>
          <w:sz w:val="24"/>
          <w:szCs w:val="24"/>
          <w:lang w:val="ro-RO" w:eastAsia="ro-RO"/>
        </w:rPr>
        <w:t xml:space="preserve"> </w:t>
      </w:r>
      <w:r>
        <w:rPr>
          <w:rFonts w:ascii="Arial" w:hAnsi="Arial" w:cs="Arial"/>
          <w:sz w:val="24"/>
          <w:szCs w:val="24"/>
          <w:lang w:val="ro-RO" w:eastAsia="ro-RO"/>
        </w:rPr>
        <w:t>Halele urmeaza a beneficia de doua tipuri de iluminat:</w:t>
      </w:r>
    </w:p>
    <w:p w:rsidR="009A2EA7" w:rsidRDefault="009A2EA7" w:rsidP="009A2EA7">
      <w:pPr>
        <w:pStyle w:val="NoSpacing"/>
        <w:jc w:val="both"/>
        <w:rPr>
          <w:rFonts w:ascii="Arial" w:hAnsi="Arial" w:cs="Arial"/>
          <w:sz w:val="24"/>
          <w:szCs w:val="24"/>
          <w:lang w:val="ro-RO" w:eastAsia="ro-RO"/>
        </w:rPr>
      </w:pPr>
      <w:r>
        <w:rPr>
          <w:rFonts w:ascii="Arial" w:hAnsi="Arial" w:cs="Arial"/>
          <w:sz w:val="24"/>
          <w:szCs w:val="24"/>
          <w:lang w:val="ro-RO" w:eastAsia="ro-RO"/>
        </w:rPr>
        <w:t>- iluminat natural prin faptul ca  pe lateralele grajdului sunt realizate ferestre ( admisii aer);</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eastAsia="ro-RO"/>
        </w:rPr>
        <w:t xml:space="preserve">- iluminat artificial ambiental suficient pentru asigurarea operatiunilor de intretinere a echipamentelor din interior chiar si in timpul noptii. </w:t>
      </w:r>
      <w:r>
        <w:rPr>
          <w:rFonts w:ascii="Arial" w:hAnsi="Arial" w:cs="Arial"/>
          <w:bCs/>
          <w:sz w:val="24"/>
          <w:szCs w:val="24"/>
          <w:lang w:val="ro-RO" w:eastAsia="ro-RO"/>
        </w:rPr>
        <w:t xml:space="preserve">Este proiectat ca nivelul de iluminare sa fie generat 108/120  corpuri de iluminat  amplasate pe  4 </w:t>
      </w:r>
      <w:r>
        <w:rPr>
          <w:rFonts w:ascii="Arial" w:hAnsi="Arial" w:cs="Arial"/>
          <w:bCs/>
          <w:sz w:val="24"/>
          <w:szCs w:val="24"/>
          <w:lang w:val="ro-RO" w:eastAsia="ro-RO"/>
        </w:rPr>
        <w:lastRenderedPageBreak/>
        <w:t>linii /hala  sigilate in tavan care să asigure iluminatul necesar unei bune dezvoltări (c</w:t>
      </w:r>
      <w:r>
        <w:rPr>
          <w:rFonts w:ascii="Arial" w:hAnsi="Arial" w:cs="Arial"/>
          <w:sz w:val="24"/>
          <w:szCs w:val="24"/>
          <w:lang w:val="ro-RO" w:eastAsia="ro-RO"/>
        </w:rPr>
        <w:t>erinţele minime privind iluminatul prevad o intensitate de 40 lucsi</w:t>
      </w:r>
      <w:r>
        <w:rPr>
          <w:rFonts w:ascii="Arial" w:hAnsi="Arial" w:cs="Arial"/>
          <w:sz w:val="24"/>
          <w:szCs w:val="24"/>
          <w:lang w:val="ro-RO"/>
        </w:rPr>
        <w:t>).</w:t>
      </w:r>
    </w:p>
    <w:p w:rsidR="00590426" w:rsidRPr="00590426" w:rsidRDefault="00590426" w:rsidP="00590426">
      <w:pPr>
        <w:spacing w:line="276" w:lineRule="auto"/>
        <w:ind w:left="142" w:right="-23" w:hanging="142"/>
        <w:jc w:val="both"/>
        <w:rPr>
          <w:rFonts w:ascii="Arial" w:hAnsi="Arial" w:cs="Arial"/>
          <w:i/>
          <w:color w:val="000000"/>
        </w:rPr>
      </w:pPr>
      <w:r w:rsidRPr="00590426">
        <w:rPr>
          <w:rFonts w:ascii="Arial" w:hAnsi="Arial" w:cs="Arial"/>
          <w:i/>
          <w:color w:val="000000"/>
          <w:u w:val="single"/>
        </w:rPr>
        <w:t>Supraveghere stare generala de sanatate animale</w:t>
      </w:r>
      <w:r w:rsidRPr="00590426">
        <w:rPr>
          <w:rFonts w:ascii="Arial" w:hAnsi="Arial" w:cs="Arial"/>
          <w:i/>
          <w:color w:val="000000"/>
        </w:rPr>
        <w:t xml:space="preserve">. Administrare medicamente </w:t>
      </w:r>
    </w:p>
    <w:p w:rsidR="00590426" w:rsidRPr="00323D6C" w:rsidRDefault="00590426" w:rsidP="00323D6C">
      <w:pPr>
        <w:rPr>
          <w:rFonts w:ascii="Arial" w:hAnsi="Arial" w:cs="Arial"/>
        </w:rPr>
      </w:pPr>
      <w:r w:rsidRPr="00323D6C">
        <w:rPr>
          <w:rFonts w:ascii="Arial" w:hAnsi="Arial" w:cs="Arial"/>
        </w:rPr>
        <w:t>Administrarea  medicamentelor se face prin intermediul   apei  potabile</w:t>
      </w:r>
      <w:r w:rsidR="00C3497D">
        <w:rPr>
          <w:rFonts w:ascii="Arial" w:hAnsi="Arial" w:cs="Arial"/>
        </w:rPr>
        <w:t>.</w:t>
      </w:r>
      <w:r w:rsidRPr="00323D6C">
        <w:rPr>
          <w:rFonts w:ascii="Arial" w:hAnsi="Arial" w:cs="Arial"/>
        </w:rPr>
        <w:t xml:space="preserve"> Se utilizează  un medicator, prevazut cu o pompa de dozare.  Perioada de </w:t>
      </w:r>
      <w:r w:rsidR="001A70FD">
        <w:rPr>
          <w:rFonts w:ascii="Arial" w:hAnsi="Arial" w:cs="Arial"/>
        </w:rPr>
        <w:t>a</w:t>
      </w:r>
      <w:r w:rsidRPr="00323D6C">
        <w:rPr>
          <w:rFonts w:ascii="Arial" w:hAnsi="Arial" w:cs="Arial"/>
        </w:rPr>
        <w:t>dministrare și cantitatea sunt stabilite de medicul veterinar. Medicamentele vor fi achizitionate de la distribuitori autorjzati si vor fi depozitate in conditii de siguranta in spatiul  special amenajat..</w:t>
      </w:r>
    </w:p>
    <w:p w:rsidR="009A2EA7" w:rsidRDefault="009A2EA7" w:rsidP="009A2EA7">
      <w:pPr>
        <w:pStyle w:val="NoSpacing"/>
        <w:jc w:val="both"/>
      </w:pPr>
      <w:r>
        <w:rPr>
          <w:rFonts w:ascii="Arial" w:hAnsi="Arial" w:cs="Arial"/>
          <w:sz w:val="24"/>
          <w:szCs w:val="24"/>
          <w:u w:val="single"/>
          <w:lang w:val="ro-RO"/>
        </w:rPr>
        <w:t>Depopularea halelor</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La atingerea greutății optime porcii sunt  livrați  pentru abatorizare.</w:t>
      </w:r>
    </w:p>
    <w:p w:rsidR="009B031C" w:rsidRDefault="009A2EA7" w:rsidP="009A2EA7">
      <w:pPr>
        <w:pStyle w:val="NoSpacing"/>
        <w:jc w:val="both"/>
        <w:rPr>
          <w:rFonts w:ascii="Arial" w:hAnsi="Arial" w:cs="Arial"/>
          <w:sz w:val="24"/>
          <w:szCs w:val="24"/>
          <w:lang w:val="ro-RO"/>
        </w:rPr>
      </w:pPr>
      <w:r>
        <w:rPr>
          <w:rFonts w:ascii="Arial" w:hAnsi="Arial" w:cs="Arial"/>
          <w:sz w:val="24"/>
          <w:szCs w:val="24"/>
          <w:lang w:val="ro-RO"/>
        </w:rPr>
        <w:t>Depopularea se face pentru întreaga hală, indiferent de greutatea corporală pe care o au unele animale rămase în urmă cu creșterea, deoarece  după dezinfecție urmează o nouă populare.  După depopulare,</w:t>
      </w:r>
      <w:r w:rsidR="009B031C">
        <w:rPr>
          <w:rFonts w:ascii="Arial" w:hAnsi="Arial" w:cs="Arial"/>
          <w:sz w:val="24"/>
          <w:szCs w:val="24"/>
          <w:lang w:val="ro-RO"/>
        </w:rPr>
        <w:t xml:space="preserve"> are loc  evacuarea dejecțiilor,</w:t>
      </w:r>
      <w:r w:rsidR="00722A69">
        <w:rPr>
          <w:rFonts w:ascii="Arial" w:hAnsi="Arial" w:cs="Arial"/>
          <w:sz w:val="24"/>
          <w:szCs w:val="24"/>
          <w:lang w:val="ro-RO"/>
        </w:rPr>
        <w:t xml:space="preserve">, </w:t>
      </w:r>
      <w:r w:rsidR="009B031C">
        <w:rPr>
          <w:rFonts w:ascii="Arial" w:hAnsi="Arial" w:cs="Arial"/>
          <w:sz w:val="24"/>
          <w:szCs w:val="24"/>
          <w:lang w:val="ro-RO"/>
        </w:rPr>
        <w:t>curătirea, spălarea, igienizarea</w:t>
      </w:r>
      <w:r>
        <w:rPr>
          <w:rFonts w:ascii="Arial" w:hAnsi="Arial" w:cs="Arial"/>
          <w:sz w:val="24"/>
          <w:szCs w:val="24"/>
          <w:lang w:val="ro-RO"/>
        </w:rPr>
        <w:t xml:space="preserve"> hala intră în perioada de vid sanitar </w:t>
      </w:r>
    </w:p>
    <w:p w:rsidR="00F317E4" w:rsidRDefault="00F317E4" w:rsidP="00F317E4">
      <w:pPr>
        <w:pStyle w:val="NoSpacing"/>
        <w:ind w:left="720"/>
        <w:jc w:val="both"/>
        <w:rPr>
          <w:rFonts w:ascii="Arial" w:hAnsi="Arial" w:cs="Arial"/>
          <w:sz w:val="24"/>
          <w:szCs w:val="24"/>
          <w:u w:val="single"/>
          <w:lang w:val="ro-RO"/>
        </w:rPr>
      </w:pPr>
      <w:r w:rsidRPr="00F317E4">
        <w:rPr>
          <w:rFonts w:ascii="Arial" w:hAnsi="Arial" w:cs="Arial"/>
          <w:sz w:val="24"/>
          <w:szCs w:val="24"/>
          <w:u w:val="single"/>
          <w:lang w:val="ro-RO"/>
        </w:rPr>
        <w:t xml:space="preserve"> Managementul dejecțiilor.</w:t>
      </w:r>
    </w:p>
    <w:p w:rsidR="00F317E4" w:rsidRDefault="00F317E4" w:rsidP="00F317E4">
      <w:pPr>
        <w:pStyle w:val="NoSpacing"/>
        <w:ind w:firstLine="142"/>
        <w:jc w:val="both"/>
        <w:rPr>
          <w:rFonts w:ascii="Arial" w:hAnsi="Arial" w:cs="Arial"/>
          <w:sz w:val="24"/>
          <w:szCs w:val="24"/>
          <w:u w:val="single"/>
          <w:lang w:val="ro-RO"/>
        </w:rPr>
      </w:pPr>
      <w:r>
        <w:rPr>
          <w:rFonts w:ascii="Arial" w:hAnsi="Arial" w:cs="Arial"/>
          <w:sz w:val="24"/>
          <w:szCs w:val="24"/>
          <w:lang w:val="ro-RO" w:eastAsia="ro-RO"/>
        </w:rPr>
        <w:t>Sub cele 8 hale noi (hala 13 – hala 20) va fi un spațiu de depozitare  cu o capacitate de 9480 mc. rezultat din volumul canalelor de colectare dejectii; în acest spatiu, se vor depozita dejectiile timp de 3 luni,  pe toata perioada unui ciclu.</w:t>
      </w:r>
    </w:p>
    <w:p w:rsidR="00F317E4" w:rsidRDefault="001C7EAD" w:rsidP="00F317E4">
      <w:pPr>
        <w:pStyle w:val="NoSpacing"/>
        <w:jc w:val="both"/>
        <w:rPr>
          <w:rFonts w:ascii="Arial" w:hAnsi="Arial" w:cs="Arial"/>
          <w:sz w:val="24"/>
          <w:szCs w:val="24"/>
          <w:lang w:val="ro-RO"/>
        </w:rPr>
      </w:pPr>
      <w:r>
        <w:rPr>
          <w:rFonts w:ascii="Arial" w:hAnsi="Arial" w:cs="Arial"/>
          <w:sz w:val="24"/>
          <w:szCs w:val="24"/>
          <w:lang w:val="ro-RO"/>
        </w:rPr>
        <w:t xml:space="preserve">Colectarea dejecțiilor  din cele 8 hale de creștere se va face  pe pernă de apă în canalele colectoare executate  longitudinal cu secțiuni  cuprinse între 0,7m și 2m  și cu înălțimea  cuprinsă între 0,5m și 0,7m. La intersecția  canalelor longitudinale cu  cele transversale  (centrale ) se vor amplasa  stăvilare  ce opresc scurgerea dejecțiilor în canalul central.  La terminarea ciclului se ridică stăvilarele și dejecțiile se scurg în canalele centrale. </w:t>
      </w:r>
      <w:r w:rsidR="00F317E4">
        <w:rPr>
          <w:rFonts w:ascii="Arial" w:hAnsi="Arial" w:cs="Arial"/>
          <w:sz w:val="24"/>
          <w:szCs w:val="24"/>
          <w:lang w:val="ro-RO" w:eastAsia="ro-RO"/>
        </w:rPr>
        <w:t xml:space="preserve">Din canalele colectoare </w:t>
      </w:r>
      <w:r>
        <w:rPr>
          <w:rFonts w:ascii="Arial" w:hAnsi="Arial" w:cs="Arial"/>
          <w:sz w:val="24"/>
          <w:szCs w:val="24"/>
          <w:lang w:val="ro-RO" w:eastAsia="ro-RO"/>
        </w:rPr>
        <w:t xml:space="preserve"> centrale </w:t>
      </w:r>
      <w:r w:rsidR="00F317E4">
        <w:rPr>
          <w:rFonts w:ascii="Arial" w:hAnsi="Arial" w:cs="Arial"/>
          <w:sz w:val="24"/>
          <w:szCs w:val="24"/>
          <w:lang w:val="ro-RO" w:eastAsia="ro-RO"/>
        </w:rPr>
        <w:t>ale halelor 13-20</w:t>
      </w:r>
      <w:r>
        <w:rPr>
          <w:rFonts w:ascii="Arial" w:hAnsi="Arial" w:cs="Arial"/>
          <w:sz w:val="24"/>
          <w:szCs w:val="24"/>
          <w:lang w:val="ro-RO" w:eastAsia="ro-RO"/>
        </w:rPr>
        <w:t>,</w:t>
      </w:r>
      <w:r w:rsidR="00F317E4">
        <w:rPr>
          <w:rFonts w:ascii="Arial" w:hAnsi="Arial" w:cs="Arial"/>
          <w:sz w:val="24"/>
          <w:szCs w:val="24"/>
          <w:lang w:val="ro-RO" w:eastAsia="ro-RO"/>
        </w:rPr>
        <w:t xml:space="preserve">  dejecțiile  sunt preluate de o rețea </w:t>
      </w:r>
      <w:r w:rsidR="00F317E4">
        <w:rPr>
          <w:rFonts w:ascii="Arial" w:hAnsi="Arial" w:cs="Arial"/>
          <w:b/>
          <w:sz w:val="24"/>
          <w:szCs w:val="24"/>
          <w:lang w:val="ro-RO" w:eastAsia="ro-RO"/>
        </w:rPr>
        <w:t xml:space="preserve"> </w:t>
      </w:r>
      <w:r w:rsidR="00F317E4">
        <w:rPr>
          <w:rFonts w:ascii="Arial" w:hAnsi="Arial" w:cs="Arial"/>
          <w:sz w:val="24"/>
          <w:szCs w:val="24"/>
          <w:lang w:val="ro-RO"/>
        </w:rPr>
        <w:t>exterioara  de canalizare din tuburi de beton si de aici într-un camin central prevazut cu gratare si site  pentru retinerea materialelor grosiere.Din caminul colector, fracția semilichidă va</w:t>
      </w:r>
      <w:r>
        <w:rPr>
          <w:rFonts w:ascii="Arial" w:hAnsi="Arial" w:cs="Arial"/>
          <w:sz w:val="24"/>
          <w:szCs w:val="24"/>
          <w:lang w:val="ro-RO"/>
        </w:rPr>
        <w:t xml:space="preserve"> </w:t>
      </w:r>
      <w:r w:rsidR="00F317E4">
        <w:rPr>
          <w:rFonts w:ascii="Arial" w:hAnsi="Arial" w:cs="Arial"/>
          <w:sz w:val="24"/>
          <w:szCs w:val="24"/>
          <w:lang w:val="ro-RO"/>
        </w:rPr>
        <w:t>fi   preluată de o conductă de canalizare din oțel, Dn500 care va asigura  evacuarea  gravitațională a dejecțiilor semilichide într-un bazin central dotat cu mixer de omogenizare. Dejectiile omogenizate se  pompează  prin intermediul unei electropompe submersibile cu Q=45-60mc/h și H=30mCA, într-o instalație de separare  a dejecțiilor care realizează separarea dejecțiilor în  2 componente: o fracție solidă și o fracție lichidă. Fracția solida se depoziteaza pe paturile de uscare  Dejecțiile solide se vor depozita în paturile de uscare existente:</w:t>
      </w:r>
    </w:p>
    <w:p w:rsidR="00F317E4" w:rsidRDefault="00F317E4" w:rsidP="00F317E4">
      <w:pPr>
        <w:pStyle w:val="NoSpacing"/>
        <w:jc w:val="both"/>
      </w:pPr>
      <w:r>
        <w:rPr>
          <w:rFonts w:ascii="Arial" w:hAnsi="Arial" w:cs="Arial"/>
          <w:bCs/>
          <w:sz w:val="24"/>
          <w:szCs w:val="24"/>
          <w:lang w:val="ro-RO" w:eastAsia="ro-RO"/>
        </w:rPr>
        <w:t xml:space="preserve">6 paturi cu dimensiunile </w:t>
      </w:r>
      <w:r>
        <w:rPr>
          <w:rFonts w:ascii="Arial" w:hAnsi="Arial" w:cs="Arial"/>
          <w:sz w:val="24"/>
          <w:szCs w:val="24"/>
          <w:lang w:val="ro-RO" w:eastAsia="ro-RO"/>
        </w:rPr>
        <w:t>38,0 x 12,0 x 1,6 m fiecare (725 mc / pat ) = 4350mc</w:t>
      </w:r>
    </w:p>
    <w:p w:rsidR="00F317E4" w:rsidRDefault="00F317E4" w:rsidP="00F317E4">
      <w:pPr>
        <w:pStyle w:val="NoSpacing"/>
        <w:jc w:val="both"/>
      </w:pPr>
      <w:r>
        <w:rPr>
          <w:rFonts w:ascii="Arial" w:hAnsi="Arial" w:cs="Arial"/>
          <w:sz w:val="24"/>
          <w:szCs w:val="24"/>
          <w:lang w:val="ro-RO" w:eastAsia="ro-RO"/>
        </w:rPr>
        <w:t>Pentru  depozitarea dejecțiilor lichide provenite de la fermă, pe lângă laguna existentă (Vutil=</w:t>
      </w:r>
      <w:r>
        <w:rPr>
          <w:rFonts w:ascii="Arial" w:hAnsi="Arial" w:cs="Arial"/>
          <w:b/>
          <w:sz w:val="24"/>
          <w:szCs w:val="24"/>
          <w:lang w:val="ro-RO" w:eastAsia="ro-RO"/>
        </w:rPr>
        <w:t>31780mc</w:t>
      </w:r>
      <w:r>
        <w:rPr>
          <w:rFonts w:ascii="Arial" w:hAnsi="Arial" w:cs="Arial"/>
          <w:sz w:val="24"/>
          <w:szCs w:val="24"/>
          <w:lang w:val="ro-RO" w:eastAsia="ro-RO"/>
        </w:rPr>
        <w:t>) se vor moderniza și impermeabiliza încă 2 lagune din cele 5 existente pe amplasament, astfel:</w:t>
      </w:r>
    </w:p>
    <w:p w:rsidR="00F317E4" w:rsidRDefault="00F317E4" w:rsidP="00F317E4">
      <w:pPr>
        <w:pStyle w:val="NoSpacing"/>
        <w:jc w:val="both"/>
      </w:pPr>
      <w:r>
        <w:rPr>
          <w:rFonts w:ascii="Arial" w:hAnsi="Arial" w:cs="Arial"/>
          <w:sz w:val="24"/>
          <w:szCs w:val="24"/>
          <w:lang w:val="ro-RO" w:eastAsia="ro-RO"/>
        </w:rPr>
        <w:t xml:space="preserve"> </w:t>
      </w:r>
      <w:r>
        <w:rPr>
          <w:rFonts w:ascii="Arial" w:hAnsi="Arial" w:cs="Arial"/>
          <w:i/>
          <w:sz w:val="24"/>
          <w:szCs w:val="24"/>
          <w:lang w:val="ro-RO" w:eastAsia="ro-RO"/>
        </w:rPr>
        <w:t>- laguna nr.2</w:t>
      </w:r>
      <w:r>
        <w:rPr>
          <w:rFonts w:ascii="Arial" w:hAnsi="Arial" w:cs="Arial"/>
          <w:sz w:val="24"/>
          <w:szCs w:val="24"/>
          <w:lang w:val="ro-RO" w:eastAsia="ro-RO"/>
        </w:rPr>
        <w:t xml:space="preserve">  de dejecții lichide se va realiza  din strat de argilă compactată, impermeabilizată cu folie PEHD  cu grosimea de 2 mm, taluz cu o pantă de 1:1,15, suprafața de 2442mp, H=6m, volum util =</w:t>
      </w:r>
      <w:r>
        <w:rPr>
          <w:rFonts w:ascii="Arial" w:hAnsi="Arial" w:cs="Arial"/>
          <w:b/>
          <w:sz w:val="24"/>
          <w:szCs w:val="24"/>
          <w:lang w:val="ro-RO" w:eastAsia="ro-RO"/>
        </w:rPr>
        <w:t>12741mc;</w:t>
      </w:r>
    </w:p>
    <w:p w:rsidR="00F317E4" w:rsidRDefault="00F317E4" w:rsidP="00F317E4">
      <w:pPr>
        <w:pStyle w:val="NoSpacing"/>
        <w:jc w:val="both"/>
      </w:pPr>
      <w:r>
        <w:rPr>
          <w:rFonts w:ascii="Arial" w:hAnsi="Arial" w:cs="Arial"/>
          <w:sz w:val="24"/>
          <w:szCs w:val="24"/>
          <w:lang w:val="ro-RO" w:eastAsia="ro-RO"/>
        </w:rPr>
        <w:t xml:space="preserve">- </w:t>
      </w:r>
      <w:r>
        <w:rPr>
          <w:rFonts w:ascii="Arial" w:hAnsi="Arial" w:cs="Arial"/>
          <w:i/>
          <w:sz w:val="24"/>
          <w:szCs w:val="24"/>
          <w:lang w:val="ro-RO" w:eastAsia="ro-RO"/>
        </w:rPr>
        <w:t>laguna nr.3</w:t>
      </w:r>
      <w:r>
        <w:rPr>
          <w:rFonts w:ascii="Arial" w:hAnsi="Arial" w:cs="Arial"/>
          <w:sz w:val="24"/>
          <w:szCs w:val="24"/>
          <w:lang w:val="ro-RO" w:eastAsia="ro-RO"/>
        </w:rPr>
        <w:t xml:space="preserve">  de dejecții lichide se va realiza  din strat de argilă compactată, impermeabilizată cu folie PEHD  cu grosimea de 2 mm, taluz cu o pantă de 1:1,15, suprafața de 1951mp, H=6m, volum util =</w:t>
      </w:r>
      <w:r>
        <w:rPr>
          <w:rFonts w:ascii="Arial" w:hAnsi="Arial" w:cs="Arial"/>
          <w:b/>
          <w:sz w:val="24"/>
          <w:szCs w:val="24"/>
          <w:lang w:val="ro-RO" w:eastAsia="ro-RO"/>
        </w:rPr>
        <w:t>10179mc</w:t>
      </w:r>
    </w:p>
    <w:p w:rsidR="00201658" w:rsidRPr="00201658" w:rsidRDefault="001C7EAD" w:rsidP="00201658">
      <w:pPr>
        <w:autoSpaceDE w:val="0"/>
        <w:autoSpaceDN w:val="0"/>
        <w:adjustRightInd w:val="0"/>
        <w:ind w:firstLine="360"/>
        <w:jc w:val="both"/>
        <w:rPr>
          <w:rFonts w:ascii="Arial" w:hAnsi="Arial" w:cs="Arial"/>
          <w:noProof w:val="0"/>
          <w:lang w:eastAsia="ro-RO"/>
        </w:rPr>
      </w:pPr>
      <w:r>
        <w:rPr>
          <w:rFonts w:ascii="Arial" w:hAnsi="Arial" w:cs="Arial"/>
        </w:rPr>
        <w:lastRenderedPageBreak/>
        <w:t xml:space="preserve"> Pomparea fracției lichide  către lagune se va face cu o electropompă ROTOMEC BT 4P , P=4,4kw , printr-o conductă  de polietilenă HPDE  , Dn200x18,2, Pn10 în lungime de 750m.</w:t>
      </w:r>
      <w:r w:rsidR="00201658" w:rsidRPr="00201658">
        <w:rPr>
          <w:rFonts w:ascii="Arial" w:hAnsi="Arial" w:cs="Arial"/>
          <w:noProof w:val="0"/>
          <w:color w:val="FF0000"/>
          <w:lang w:eastAsia="ro-RO"/>
        </w:rPr>
        <w:t xml:space="preserve"> </w:t>
      </w:r>
      <w:r w:rsidR="00201658" w:rsidRPr="00201658">
        <w:rPr>
          <w:rFonts w:ascii="Arial" w:hAnsi="Arial" w:cs="Arial"/>
          <w:noProof w:val="0"/>
          <w:lang w:eastAsia="ro-RO"/>
        </w:rPr>
        <w:t>Cantitatea anuala de gunoi de porc, urină si slam variază in functie de categoria de porci, continutul de nutrienti din furaje si sistemul de adapare aplicat, precum si in raport cu stadiile de productie cu procesul tipic de metabolism. Compozitia gunoiului  de porcine este :</w:t>
      </w:r>
    </w:p>
    <w:p w:rsidR="00201658" w:rsidRPr="00201658" w:rsidRDefault="00201658" w:rsidP="00201658">
      <w:pPr>
        <w:pStyle w:val="BodyTextIndent2"/>
        <w:ind w:left="360"/>
        <w:rPr>
          <w:rFonts w:ascii="Arial" w:hAnsi="Arial" w:cs="Arial"/>
          <w:sz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16"/>
        <w:gridCol w:w="1416"/>
        <w:gridCol w:w="1416"/>
        <w:gridCol w:w="1416"/>
        <w:gridCol w:w="1416"/>
      </w:tblGrid>
      <w:tr w:rsidR="00201658" w:rsidRPr="00201658" w:rsidTr="004A75F2">
        <w:tc>
          <w:tcPr>
            <w:tcW w:w="8496" w:type="dxa"/>
            <w:gridSpan w:val="6"/>
            <w:shd w:val="clear" w:color="auto" w:fill="auto"/>
          </w:tcPr>
          <w:p w:rsidR="00201658" w:rsidRPr="00201658" w:rsidRDefault="00201658" w:rsidP="004A75F2">
            <w:pPr>
              <w:pStyle w:val="BodyTextIndent2"/>
              <w:ind w:firstLine="0"/>
              <w:jc w:val="center"/>
              <w:rPr>
                <w:rFonts w:ascii="Arial" w:hAnsi="Arial" w:cs="Arial"/>
                <w:sz w:val="24"/>
              </w:rPr>
            </w:pPr>
            <w:r w:rsidRPr="00201658">
              <w:rPr>
                <w:rFonts w:ascii="Arial" w:hAnsi="Arial" w:cs="Arial"/>
                <w:sz w:val="24"/>
              </w:rPr>
              <w:t>Compoziția chimică%</w:t>
            </w:r>
          </w:p>
        </w:tc>
      </w:tr>
      <w:tr w:rsidR="00201658" w:rsidRPr="00201658" w:rsidTr="004A75F2">
        <w:tc>
          <w:tcPr>
            <w:tcW w:w="1416" w:type="dxa"/>
            <w:shd w:val="clear" w:color="auto" w:fill="auto"/>
          </w:tcPr>
          <w:p w:rsidR="00201658" w:rsidRPr="00201658" w:rsidRDefault="00201658" w:rsidP="004A75F2">
            <w:pPr>
              <w:pStyle w:val="BodyTextIndent2"/>
              <w:ind w:firstLine="0"/>
              <w:jc w:val="center"/>
              <w:rPr>
                <w:rFonts w:ascii="Arial" w:hAnsi="Arial" w:cs="Arial"/>
                <w:sz w:val="24"/>
              </w:rPr>
            </w:pPr>
            <w:r w:rsidRPr="00201658">
              <w:rPr>
                <w:rFonts w:ascii="Arial" w:hAnsi="Arial" w:cs="Arial"/>
                <w:sz w:val="24"/>
              </w:rPr>
              <w:t>Apă</w:t>
            </w:r>
          </w:p>
        </w:tc>
        <w:tc>
          <w:tcPr>
            <w:tcW w:w="1416" w:type="dxa"/>
            <w:shd w:val="clear" w:color="auto" w:fill="auto"/>
          </w:tcPr>
          <w:p w:rsidR="00201658" w:rsidRPr="00201658" w:rsidRDefault="00201658" w:rsidP="004A75F2">
            <w:pPr>
              <w:pStyle w:val="BodyTextIndent2"/>
              <w:ind w:firstLine="0"/>
              <w:jc w:val="center"/>
              <w:rPr>
                <w:rFonts w:ascii="Arial" w:hAnsi="Arial" w:cs="Arial"/>
                <w:sz w:val="24"/>
              </w:rPr>
            </w:pPr>
            <w:r w:rsidRPr="00201658">
              <w:rPr>
                <w:rFonts w:ascii="Arial" w:hAnsi="Arial" w:cs="Arial"/>
                <w:sz w:val="24"/>
              </w:rPr>
              <w:t>Materii organice</w:t>
            </w:r>
          </w:p>
        </w:tc>
        <w:tc>
          <w:tcPr>
            <w:tcW w:w="1416" w:type="dxa"/>
            <w:shd w:val="clear" w:color="auto" w:fill="auto"/>
          </w:tcPr>
          <w:p w:rsidR="00201658" w:rsidRPr="00201658" w:rsidRDefault="00201658" w:rsidP="004A75F2">
            <w:pPr>
              <w:pStyle w:val="BodyTextIndent2"/>
              <w:ind w:firstLine="0"/>
              <w:jc w:val="center"/>
              <w:rPr>
                <w:rFonts w:ascii="Arial" w:hAnsi="Arial" w:cs="Arial"/>
                <w:sz w:val="24"/>
              </w:rPr>
            </w:pPr>
            <w:r w:rsidRPr="00201658">
              <w:rPr>
                <w:rFonts w:ascii="Arial" w:hAnsi="Arial" w:cs="Arial"/>
                <w:sz w:val="24"/>
              </w:rPr>
              <w:t>N</w:t>
            </w:r>
          </w:p>
        </w:tc>
        <w:tc>
          <w:tcPr>
            <w:tcW w:w="1416" w:type="dxa"/>
            <w:shd w:val="clear" w:color="auto" w:fill="auto"/>
          </w:tcPr>
          <w:p w:rsidR="00201658" w:rsidRPr="00201658" w:rsidRDefault="00201658" w:rsidP="004A75F2">
            <w:pPr>
              <w:pStyle w:val="BodyTextIndent2"/>
              <w:ind w:firstLine="0"/>
              <w:jc w:val="center"/>
              <w:rPr>
                <w:rFonts w:ascii="Arial" w:hAnsi="Arial" w:cs="Arial"/>
                <w:sz w:val="24"/>
              </w:rPr>
            </w:pPr>
            <w:r w:rsidRPr="00201658">
              <w:rPr>
                <w:rFonts w:ascii="Arial" w:hAnsi="Arial" w:cs="Arial"/>
                <w:sz w:val="24"/>
              </w:rPr>
              <w:t>P</w:t>
            </w:r>
            <w:r w:rsidRPr="00201658">
              <w:rPr>
                <w:rFonts w:ascii="Arial" w:hAnsi="Arial" w:cs="Arial"/>
                <w:sz w:val="24"/>
                <w:vertAlign w:val="subscript"/>
              </w:rPr>
              <w:t>2</w:t>
            </w:r>
            <w:r w:rsidRPr="00201658">
              <w:rPr>
                <w:rFonts w:ascii="Arial" w:hAnsi="Arial" w:cs="Arial"/>
                <w:sz w:val="24"/>
              </w:rPr>
              <w:t>O</w:t>
            </w:r>
            <w:r w:rsidRPr="00201658">
              <w:rPr>
                <w:rFonts w:ascii="Arial" w:hAnsi="Arial" w:cs="Arial"/>
                <w:sz w:val="24"/>
                <w:vertAlign w:val="subscript"/>
              </w:rPr>
              <w:t>5</w:t>
            </w:r>
          </w:p>
        </w:tc>
        <w:tc>
          <w:tcPr>
            <w:tcW w:w="1416" w:type="dxa"/>
            <w:shd w:val="clear" w:color="auto" w:fill="auto"/>
          </w:tcPr>
          <w:p w:rsidR="00201658" w:rsidRPr="00201658" w:rsidRDefault="00201658" w:rsidP="004A75F2">
            <w:pPr>
              <w:pStyle w:val="BodyTextIndent2"/>
              <w:ind w:firstLine="0"/>
              <w:jc w:val="center"/>
              <w:rPr>
                <w:rFonts w:ascii="Arial" w:hAnsi="Arial" w:cs="Arial"/>
                <w:sz w:val="24"/>
              </w:rPr>
            </w:pPr>
            <w:r w:rsidRPr="00201658">
              <w:rPr>
                <w:rFonts w:ascii="Arial" w:hAnsi="Arial" w:cs="Arial"/>
                <w:sz w:val="24"/>
              </w:rPr>
              <w:t>K</w:t>
            </w:r>
            <w:r w:rsidRPr="00201658">
              <w:rPr>
                <w:rFonts w:ascii="Arial" w:hAnsi="Arial" w:cs="Arial"/>
                <w:sz w:val="24"/>
                <w:vertAlign w:val="subscript"/>
              </w:rPr>
              <w:t>2</w:t>
            </w:r>
            <w:r w:rsidRPr="00201658">
              <w:rPr>
                <w:rFonts w:ascii="Arial" w:hAnsi="Arial" w:cs="Arial"/>
                <w:sz w:val="24"/>
              </w:rPr>
              <w:t>O</w:t>
            </w:r>
          </w:p>
        </w:tc>
        <w:tc>
          <w:tcPr>
            <w:tcW w:w="1416" w:type="dxa"/>
            <w:shd w:val="clear" w:color="auto" w:fill="auto"/>
          </w:tcPr>
          <w:p w:rsidR="00201658" w:rsidRPr="00201658" w:rsidRDefault="00201658" w:rsidP="004A75F2">
            <w:pPr>
              <w:pStyle w:val="BodyTextIndent2"/>
              <w:ind w:firstLine="0"/>
              <w:jc w:val="center"/>
              <w:rPr>
                <w:rFonts w:ascii="Arial" w:hAnsi="Arial" w:cs="Arial"/>
                <w:sz w:val="24"/>
              </w:rPr>
            </w:pPr>
            <w:r w:rsidRPr="00201658">
              <w:rPr>
                <w:rFonts w:ascii="Arial" w:hAnsi="Arial" w:cs="Arial"/>
                <w:sz w:val="24"/>
              </w:rPr>
              <w:t>CaO</w:t>
            </w:r>
          </w:p>
        </w:tc>
      </w:tr>
      <w:tr w:rsidR="00201658" w:rsidRPr="00201658" w:rsidTr="004A75F2">
        <w:tc>
          <w:tcPr>
            <w:tcW w:w="1416" w:type="dxa"/>
            <w:shd w:val="clear" w:color="auto" w:fill="auto"/>
          </w:tcPr>
          <w:p w:rsidR="00201658" w:rsidRPr="00201658" w:rsidRDefault="00201658" w:rsidP="004A75F2">
            <w:pPr>
              <w:pStyle w:val="BodyTextIndent2"/>
              <w:ind w:firstLine="0"/>
              <w:jc w:val="center"/>
              <w:rPr>
                <w:rFonts w:ascii="Arial" w:hAnsi="Arial" w:cs="Arial"/>
                <w:sz w:val="24"/>
              </w:rPr>
            </w:pPr>
            <w:r w:rsidRPr="00201658">
              <w:rPr>
                <w:rFonts w:ascii="Arial" w:hAnsi="Arial" w:cs="Arial"/>
                <w:sz w:val="24"/>
              </w:rPr>
              <w:t>72</w:t>
            </w:r>
          </w:p>
        </w:tc>
        <w:tc>
          <w:tcPr>
            <w:tcW w:w="1416" w:type="dxa"/>
            <w:shd w:val="clear" w:color="auto" w:fill="auto"/>
          </w:tcPr>
          <w:p w:rsidR="00201658" w:rsidRPr="00201658" w:rsidRDefault="00201658" w:rsidP="004A75F2">
            <w:pPr>
              <w:pStyle w:val="BodyTextIndent2"/>
              <w:ind w:firstLine="0"/>
              <w:jc w:val="center"/>
              <w:rPr>
                <w:rFonts w:ascii="Arial" w:hAnsi="Arial" w:cs="Arial"/>
                <w:sz w:val="24"/>
              </w:rPr>
            </w:pPr>
            <w:r w:rsidRPr="00201658">
              <w:rPr>
                <w:rFonts w:ascii="Arial" w:hAnsi="Arial" w:cs="Arial"/>
                <w:sz w:val="24"/>
              </w:rPr>
              <w:t>25</w:t>
            </w:r>
          </w:p>
        </w:tc>
        <w:tc>
          <w:tcPr>
            <w:tcW w:w="1416" w:type="dxa"/>
            <w:shd w:val="clear" w:color="auto" w:fill="auto"/>
          </w:tcPr>
          <w:p w:rsidR="00201658" w:rsidRPr="00201658" w:rsidRDefault="00201658" w:rsidP="004A75F2">
            <w:pPr>
              <w:pStyle w:val="BodyTextIndent2"/>
              <w:ind w:firstLine="0"/>
              <w:jc w:val="center"/>
              <w:rPr>
                <w:rFonts w:ascii="Arial" w:hAnsi="Arial" w:cs="Arial"/>
                <w:sz w:val="24"/>
              </w:rPr>
            </w:pPr>
            <w:r w:rsidRPr="00201658">
              <w:rPr>
                <w:rFonts w:ascii="Arial" w:hAnsi="Arial" w:cs="Arial"/>
                <w:sz w:val="24"/>
              </w:rPr>
              <w:t>0,45</w:t>
            </w:r>
          </w:p>
        </w:tc>
        <w:tc>
          <w:tcPr>
            <w:tcW w:w="1416" w:type="dxa"/>
            <w:shd w:val="clear" w:color="auto" w:fill="auto"/>
          </w:tcPr>
          <w:p w:rsidR="00201658" w:rsidRPr="00201658" w:rsidRDefault="00201658" w:rsidP="004A75F2">
            <w:pPr>
              <w:pStyle w:val="BodyTextIndent2"/>
              <w:ind w:firstLine="0"/>
              <w:jc w:val="center"/>
              <w:rPr>
                <w:rFonts w:ascii="Arial" w:hAnsi="Arial" w:cs="Arial"/>
                <w:sz w:val="24"/>
              </w:rPr>
            </w:pPr>
            <w:r w:rsidRPr="00201658">
              <w:rPr>
                <w:rFonts w:ascii="Arial" w:hAnsi="Arial" w:cs="Arial"/>
                <w:sz w:val="24"/>
              </w:rPr>
              <w:t>0,19</w:t>
            </w:r>
          </w:p>
        </w:tc>
        <w:tc>
          <w:tcPr>
            <w:tcW w:w="1416" w:type="dxa"/>
            <w:shd w:val="clear" w:color="auto" w:fill="auto"/>
          </w:tcPr>
          <w:p w:rsidR="00201658" w:rsidRPr="00201658" w:rsidRDefault="00201658" w:rsidP="004A75F2">
            <w:pPr>
              <w:pStyle w:val="BodyTextIndent2"/>
              <w:ind w:firstLine="0"/>
              <w:jc w:val="center"/>
              <w:rPr>
                <w:rFonts w:ascii="Arial" w:hAnsi="Arial" w:cs="Arial"/>
                <w:sz w:val="24"/>
              </w:rPr>
            </w:pPr>
            <w:r w:rsidRPr="00201658">
              <w:rPr>
                <w:rFonts w:ascii="Arial" w:hAnsi="Arial" w:cs="Arial"/>
                <w:sz w:val="24"/>
              </w:rPr>
              <w:t>0,6</w:t>
            </w:r>
          </w:p>
        </w:tc>
        <w:tc>
          <w:tcPr>
            <w:tcW w:w="1416" w:type="dxa"/>
            <w:shd w:val="clear" w:color="auto" w:fill="auto"/>
          </w:tcPr>
          <w:p w:rsidR="00201658" w:rsidRPr="00201658" w:rsidRDefault="00201658" w:rsidP="004A75F2">
            <w:pPr>
              <w:pStyle w:val="BodyTextIndent2"/>
              <w:ind w:firstLine="0"/>
              <w:jc w:val="center"/>
              <w:rPr>
                <w:rFonts w:ascii="Arial" w:hAnsi="Arial" w:cs="Arial"/>
                <w:sz w:val="24"/>
              </w:rPr>
            </w:pPr>
            <w:r w:rsidRPr="00201658">
              <w:rPr>
                <w:rFonts w:ascii="Arial" w:hAnsi="Arial" w:cs="Arial"/>
                <w:sz w:val="24"/>
              </w:rPr>
              <w:t>0,18</w:t>
            </w:r>
          </w:p>
        </w:tc>
      </w:tr>
    </w:tbl>
    <w:p w:rsidR="00201658" w:rsidRPr="00201658" w:rsidRDefault="00201658" w:rsidP="00201658">
      <w:pPr>
        <w:pStyle w:val="BodyTextIndent2"/>
        <w:ind w:left="360"/>
        <w:jc w:val="center"/>
        <w:rPr>
          <w:rFonts w:ascii="Arial" w:hAnsi="Arial" w:cs="Arial"/>
          <w:sz w:val="24"/>
        </w:rPr>
      </w:pPr>
    </w:p>
    <w:p w:rsidR="00201658" w:rsidRPr="00201658" w:rsidRDefault="00201658" w:rsidP="00201658">
      <w:pPr>
        <w:autoSpaceDE w:val="0"/>
        <w:autoSpaceDN w:val="0"/>
        <w:adjustRightInd w:val="0"/>
        <w:jc w:val="both"/>
        <w:rPr>
          <w:rFonts w:ascii="Arial" w:hAnsi="Arial" w:cs="Arial"/>
          <w:noProof w:val="0"/>
          <w:lang w:eastAsia="ro-RO"/>
        </w:rPr>
      </w:pPr>
    </w:p>
    <w:p w:rsidR="00201658" w:rsidRPr="00887E93" w:rsidRDefault="00201658" w:rsidP="00201658">
      <w:pPr>
        <w:autoSpaceDE w:val="0"/>
        <w:autoSpaceDN w:val="0"/>
        <w:adjustRightInd w:val="0"/>
        <w:jc w:val="both"/>
        <w:rPr>
          <w:rFonts w:ascii="Arial" w:hAnsi="Arial" w:cs="Arial"/>
        </w:rPr>
      </w:pPr>
      <w:r w:rsidRPr="00201658">
        <w:rPr>
          <w:rFonts w:ascii="Arial" w:hAnsi="Arial" w:cs="Arial"/>
        </w:rPr>
        <w:t xml:space="preserve"> Managementul acestora este o problemă importantă pentru producător . Soluţia adoptată de producător este de a le</w:t>
      </w:r>
      <w:r>
        <w:rPr>
          <w:rFonts w:ascii="Arial" w:hAnsi="Arial" w:cs="Arial"/>
        </w:rPr>
        <w:t xml:space="preserve"> împrăștia pe terenurile agricole</w:t>
      </w:r>
      <w:r w:rsidRPr="00B3487A">
        <w:rPr>
          <w:rFonts w:ascii="Arial" w:hAnsi="Arial" w:cs="Arial"/>
          <w:color w:val="FF0000"/>
        </w:rPr>
        <w:t xml:space="preserve">  </w:t>
      </w:r>
      <w:r w:rsidRPr="00887E93">
        <w:rPr>
          <w:rFonts w:ascii="Arial" w:hAnsi="Arial" w:cs="Arial"/>
        </w:rPr>
        <w:t xml:space="preserve">În acest sens SC </w:t>
      </w:r>
      <w:r w:rsidR="00887E93" w:rsidRPr="00887E93">
        <w:rPr>
          <w:rFonts w:ascii="Arial" w:hAnsi="Arial" w:cs="Arial"/>
        </w:rPr>
        <w:t xml:space="preserve">Landbruk </w:t>
      </w:r>
      <w:r w:rsidRPr="00887E93">
        <w:rPr>
          <w:rFonts w:ascii="Arial" w:hAnsi="Arial" w:cs="Arial"/>
        </w:rPr>
        <w:t xml:space="preserve"> SRL </w:t>
      </w:r>
      <w:r w:rsidR="001345B8">
        <w:rPr>
          <w:rFonts w:ascii="Arial" w:hAnsi="Arial" w:cs="Arial"/>
        </w:rPr>
        <w:t xml:space="preserve"> deține contracte de împrăștiere a dejecțiilor pentru o suprafață de </w:t>
      </w:r>
      <w:r w:rsidRPr="00887E93">
        <w:rPr>
          <w:rFonts w:ascii="Arial" w:hAnsi="Arial" w:cs="Arial"/>
        </w:rPr>
        <w:t xml:space="preserve"> </w:t>
      </w:r>
      <w:r w:rsidR="00887E93" w:rsidRPr="00887E93">
        <w:rPr>
          <w:rFonts w:ascii="Arial" w:hAnsi="Arial" w:cs="Arial"/>
        </w:rPr>
        <w:t xml:space="preserve"> </w:t>
      </w:r>
      <w:r w:rsidR="00887E93" w:rsidRPr="001345B8">
        <w:rPr>
          <w:rFonts w:ascii="Arial" w:hAnsi="Arial" w:cs="Arial"/>
          <w:b/>
        </w:rPr>
        <w:t>1</w:t>
      </w:r>
      <w:r w:rsidR="0066781E">
        <w:rPr>
          <w:rFonts w:ascii="Arial" w:hAnsi="Arial" w:cs="Arial"/>
          <w:b/>
        </w:rPr>
        <w:t>9</w:t>
      </w:r>
      <w:r w:rsidR="00887E93" w:rsidRPr="001345B8">
        <w:rPr>
          <w:rFonts w:ascii="Arial" w:hAnsi="Arial" w:cs="Arial"/>
          <w:b/>
        </w:rPr>
        <w:t xml:space="preserve">47,5 </w:t>
      </w:r>
      <w:r w:rsidRPr="001345B8">
        <w:rPr>
          <w:rFonts w:ascii="Arial" w:hAnsi="Arial" w:cs="Arial"/>
          <w:b/>
        </w:rPr>
        <w:t xml:space="preserve"> ha</w:t>
      </w:r>
      <w:r w:rsidRPr="00887E93">
        <w:rPr>
          <w:rFonts w:ascii="Arial" w:hAnsi="Arial" w:cs="Arial"/>
        </w:rPr>
        <w:t xml:space="preserve"> </w:t>
      </w:r>
      <w:r w:rsidR="0066781E">
        <w:rPr>
          <w:rFonts w:ascii="Arial" w:hAnsi="Arial" w:cs="Arial"/>
        </w:rPr>
        <w:t xml:space="preserve"> (anexa nr.1)</w:t>
      </w:r>
      <w:r w:rsidRPr="00887E93">
        <w:rPr>
          <w:rFonts w:ascii="Arial" w:hAnsi="Arial" w:cs="Arial"/>
        </w:rPr>
        <w:t xml:space="preserve">. Pe baza studiilor agrochimice ale solurilor efectuate de Oficiul Județean pentru Studii Pedologice și Agrochimice </w:t>
      </w:r>
      <w:r w:rsidR="00887E93" w:rsidRPr="00887E93">
        <w:rPr>
          <w:rFonts w:ascii="Arial" w:hAnsi="Arial" w:cs="Arial"/>
        </w:rPr>
        <w:t xml:space="preserve"> Brașov  </w:t>
      </w:r>
      <w:r w:rsidRPr="00887E93">
        <w:rPr>
          <w:rFonts w:ascii="Arial" w:hAnsi="Arial" w:cs="Arial"/>
        </w:rPr>
        <w:t>dejecțiile sunt utilizate ca îngrășământ.</w:t>
      </w:r>
    </w:p>
    <w:p w:rsidR="00887E93" w:rsidRDefault="00201658" w:rsidP="00A82722">
      <w:pPr>
        <w:pStyle w:val="BodyTextIndent2"/>
        <w:rPr>
          <w:rFonts w:ascii="Arial" w:hAnsi="Arial" w:cs="Arial"/>
          <w:sz w:val="24"/>
        </w:rPr>
      </w:pPr>
      <w:r w:rsidRPr="00887E93">
        <w:rPr>
          <w:rFonts w:ascii="Arial" w:hAnsi="Arial" w:cs="Arial"/>
          <w:sz w:val="24"/>
        </w:rPr>
        <w:tab/>
        <w:t xml:space="preserve">Sub aspect legislativ, utilizarea dejecţiilor în agricultură este reglementată prin </w:t>
      </w:r>
      <w:r w:rsidRPr="00887E93">
        <w:rPr>
          <w:rFonts w:ascii="Arial" w:hAnsi="Arial" w:cs="Arial"/>
          <w:bCs/>
          <w:noProof w:val="0"/>
          <w:sz w:val="24"/>
          <w:lang w:eastAsia="ro-RO"/>
        </w:rPr>
        <w:t>Ordinul nr. 990 din 16 iunie 2015</w:t>
      </w:r>
      <w:r w:rsidRPr="00887E93">
        <w:rPr>
          <w:rFonts w:ascii="Arial" w:hAnsi="Arial" w:cs="Arial"/>
          <w:b/>
          <w:bCs/>
          <w:noProof w:val="0"/>
          <w:sz w:val="24"/>
          <w:lang w:eastAsia="ro-RO"/>
        </w:rPr>
        <w:t xml:space="preserve"> </w:t>
      </w:r>
      <w:r w:rsidRPr="00887E93">
        <w:rPr>
          <w:rFonts w:ascii="Arial" w:hAnsi="Arial" w:cs="Arial"/>
          <w:sz w:val="24"/>
          <w:lang w:eastAsia="ro-RO"/>
        </w:rPr>
        <w:t xml:space="preserve">pentru modificarea şi completarea Ordinului ministrului mediului şi gospodăririi apelor şi al ministrului agriculturii, pădurilor şi dezvoltării rurale </w:t>
      </w:r>
      <w:r w:rsidRPr="00887E93">
        <w:rPr>
          <w:rFonts w:ascii="Arial" w:hAnsi="Arial" w:cs="Arial"/>
          <w:sz w:val="24"/>
          <w:u w:val="single"/>
          <w:lang w:eastAsia="ro-RO"/>
        </w:rPr>
        <w:t xml:space="preserve">nr. 1.182/1.270/2005 </w:t>
      </w:r>
      <w:r w:rsidRPr="00887E93">
        <w:rPr>
          <w:rFonts w:ascii="Arial" w:hAnsi="Arial" w:cs="Arial"/>
          <w:sz w:val="24"/>
          <w:lang w:eastAsia="ro-RO"/>
        </w:rPr>
        <w:t xml:space="preserve">privind aprobarea Codului de bune practici agricole pentru protecţia apelor împotriva poluării cu nitraţi din surse agricole </w:t>
      </w:r>
      <w:r w:rsidR="00887E93">
        <w:rPr>
          <w:rFonts w:ascii="Arial" w:hAnsi="Arial" w:cs="Arial"/>
          <w:sz w:val="24"/>
        </w:rPr>
        <w:t>.</w:t>
      </w:r>
    </w:p>
    <w:p w:rsidR="00887E93" w:rsidRPr="00887E93" w:rsidRDefault="00887E93" w:rsidP="00887E93">
      <w:pPr>
        <w:pStyle w:val="BodyTextIndent2"/>
        <w:ind w:left="360" w:firstLine="0"/>
        <w:rPr>
          <w:rFonts w:ascii="Arial" w:hAnsi="Arial" w:cs="Arial"/>
          <w:i/>
          <w:sz w:val="24"/>
        </w:rPr>
      </w:pPr>
      <w:r w:rsidRPr="00887E93">
        <w:rPr>
          <w:rFonts w:ascii="Arial" w:hAnsi="Arial" w:cs="Arial"/>
          <w:i/>
          <w:color w:val="FF0000"/>
          <w:sz w:val="24"/>
        </w:rPr>
        <w:t xml:space="preserve"> </w:t>
      </w:r>
      <w:r w:rsidRPr="00887E93">
        <w:rPr>
          <w:rFonts w:ascii="Arial" w:hAnsi="Arial" w:cs="Arial"/>
          <w:i/>
          <w:sz w:val="24"/>
        </w:rPr>
        <w:t xml:space="preserve">Calculul suprafeței necesare pentru împrăștierea dejecțiilor de porc s-a făcut </w:t>
      </w:r>
    </w:p>
    <w:p w:rsidR="001345B8" w:rsidRPr="001345B8" w:rsidRDefault="00887E93" w:rsidP="001345B8">
      <w:pPr>
        <w:autoSpaceDE w:val="0"/>
        <w:autoSpaceDN w:val="0"/>
        <w:adjustRightInd w:val="0"/>
        <w:jc w:val="both"/>
        <w:rPr>
          <w:rFonts w:ascii="Arial" w:hAnsi="Arial" w:cs="Arial"/>
        </w:rPr>
      </w:pPr>
      <w:r w:rsidRPr="00887E93">
        <w:rPr>
          <w:rFonts w:ascii="Arial" w:hAnsi="Arial" w:cs="Arial"/>
          <w:i/>
        </w:rPr>
        <w:t>utilizând datele din EMEP / EEA CORINAIR 2009 conform prevederilor  Ordinului 3299/2012</w:t>
      </w:r>
      <w:r w:rsidRPr="00887E93">
        <w:rPr>
          <w:rFonts w:ascii="Arial" w:hAnsi="Arial" w:cs="Arial"/>
          <w:bCs/>
          <w:color w:val="000000"/>
          <w:shd w:val="clear" w:color="auto" w:fill="FFFFFF"/>
        </w:rPr>
        <w:t xml:space="preserve"> </w:t>
      </w:r>
      <w:r w:rsidRPr="00E4724D">
        <w:rPr>
          <w:rFonts w:ascii="Arial" w:hAnsi="Arial" w:cs="Arial"/>
          <w:bCs/>
          <w:color w:val="000000"/>
          <w:shd w:val="clear" w:color="auto" w:fill="FFFFFF"/>
        </w:rPr>
        <w:t>pentru aprobarea metodologiei de realizare şi raportare a inventarelor privind emisiile de poluanţi în atmosferă</w:t>
      </w:r>
      <w:r>
        <w:rPr>
          <w:rFonts w:ascii="Arial" w:hAnsi="Arial" w:cs="Arial"/>
          <w:bCs/>
          <w:color w:val="000000"/>
          <w:shd w:val="clear" w:color="auto" w:fill="FFFFFF"/>
        </w:rPr>
        <w:t xml:space="preserve"> s</w:t>
      </w:r>
      <w:r w:rsidRPr="006D3581">
        <w:rPr>
          <w:rFonts w:ascii="Arial" w:hAnsi="Arial" w:cs="Arial"/>
        </w:rPr>
        <w:t>-au calculat emisiile</w:t>
      </w:r>
      <w:r>
        <w:rPr>
          <w:rFonts w:ascii="Arial" w:hAnsi="Arial" w:cs="Arial"/>
        </w:rPr>
        <w:t xml:space="preserve"> rezultate  utilizând </w:t>
      </w:r>
      <w:r w:rsidRPr="00F86BCF">
        <w:rPr>
          <w:rFonts w:ascii="Arial" w:hAnsi="Arial" w:cs="Arial"/>
        </w:rPr>
        <w:t xml:space="preserve">EMEP/EEA air pollutant emission inventory </w:t>
      </w:r>
      <w:r w:rsidRPr="00190BDC">
        <w:rPr>
          <w:rFonts w:ascii="Arial" w:hAnsi="Arial" w:cs="Arial"/>
          <w:i/>
        </w:rPr>
        <w:t>guidebook - 2009</w:t>
      </w:r>
      <w:r w:rsidRPr="00190BDC">
        <w:rPr>
          <w:rStyle w:val="apple-converted-space"/>
          <w:rFonts w:ascii="Arial" w:hAnsi="Arial" w:cs="Arial"/>
          <w:i/>
        </w:rPr>
        <w:t> </w:t>
      </w:r>
      <w:r w:rsidRPr="00190BDC">
        <w:rPr>
          <w:rFonts w:ascii="Arial" w:hAnsi="Arial" w:cs="Arial"/>
          <w:i/>
          <w:shd w:val="clear" w:color="auto" w:fill="FFFFFF"/>
        </w:rPr>
        <w:t>4.B. Manure Management- 4.B. Appendix B</w:t>
      </w:r>
      <w:r>
        <w:rPr>
          <w:rFonts w:ascii="Arial" w:hAnsi="Arial" w:cs="Arial"/>
          <w:i/>
          <w:shd w:val="clear" w:color="auto" w:fill="FFFFFF"/>
        </w:rPr>
        <w:t xml:space="preserve"> </w:t>
      </w:r>
      <w:r w:rsidRPr="00190BDC">
        <w:rPr>
          <w:rFonts w:ascii="Arial" w:hAnsi="Arial" w:cs="Arial"/>
          <w:i/>
          <w:shd w:val="clear" w:color="auto" w:fill="FFFFFF"/>
        </w:rPr>
        <w:t>xls.</w:t>
      </w:r>
      <w:r>
        <w:rPr>
          <w:rFonts w:ascii="Arial" w:hAnsi="Arial" w:cs="Arial"/>
          <w:shd w:val="clear" w:color="auto" w:fill="FFFFFF"/>
        </w:rPr>
        <w:t xml:space="preserve"> Pentru</w:t>
      </w:r>
      <w:r w:rsidR="00D50626">
        <w:rPr>
          <w:rFonts w:ascii="Arial" w:hAnsi="Arial" w:cs="Arial"/>
          <w:shd w:val="clear" w:color="auto" w:fill="FFFFFF"/>
        </w:rPr>
        <w:t xml:space="preserve"> capacitatea maximă  a fermei de 36000 locuri x 3 serii/an= 108000 capete </w:t>
      </w:r>
      <w:r>
        <w:rPr>
          <w:rFonts w:ascii="Arial" w:hAnsi="Arial" w:cs="Arial"/>
          <w:shd w:val="clear" w:color="auto" w:fill="FFFFFF"/>
        </w:rPr>
        <w:t xml:space="preserve"> porci la </w:t>
      </w:r>
      <w:r w:rsidRPr="001345B8">
        <w:rPr>
          <w:rFonts w:ascii="Arial" w:hAnsi="Arial" w:cs="Arial"/>
          <w:shd w:val="clear" w:color="auto" w:fill="FFFFFF"/>
        </w:rPr>
        <w:t>îngrășat</w:t>
      </w:r>
      <w:r w:rsidR="00D50626" w:rsidRPr="001345B8">
        <w:rPr>
          <w:rFonts w:ascii="Arial" w:hAnsi="Arial" w:cs="Arial"/>
          <w:shd w:val="clear" w:color="auto" w:fill="FFFFFF"/>
        </w:rPr>
        <w:t>/an</w:t>
      </w:r>
      <w:r w:rsidRPr="001345B8">
        <w:rPr>
          <w:rFonts w:ascii="Arial" w:hAnsi="Arial" w:cs="Arial"/>
          <w:shd w:val="clear" w:color="auto" w:fill="FFFFFF"/>
        </w:rPr>
        <w:t xml:space="preserve"> </w:t>
      </w:r>
      <w:r w:rsidR="00D50626" w:rsidRPr="001345B8">
        <w:rPr>
          <w:rFonts w:ascii="Arial" w:hAnsi="Arial" w:cs="Arial"/>
          <w:shd w:val="clear" w:color="auto" w:fill="FFFFFF"/>
        </w:rPr>
        <w:t xml:space="preserve">  a rezultat  o cantitate de N  care se aplică de </w:t>
      </w:r>
      <w:r w:rsidR="00991EE1" w:rsidRPr="001345B8">
        <w:rPr>
          <w:rFonts w:ascii="Arial" w:hAnsi="Arial" w:cs="Arial"/>
          <w:shd w:val="clear" w:color="auto" w:fill="FFFFFF"/>
        </w:rPr>
        <w:t>pe sol de  216714 kg ( după ce s-au scăzut emisiile  din hale, de la stocare și de la împrăștiere.</w:t>
      </w:r>
      <w:r w:rsidR="001345B8" w:rsidRPr="001345B8">
        <w:rPr>
          <w:rFonts w:ascii="Arial" w:hAnsi="Arial" w:cs="Arial"/>
          <w:shd w:val="clear" w:color="auto" w:fill="FFFFFF"/>
        </w:rPr>
        <w:t xml:space="preserve"> ( se anexează calculul). </w:t>
      </w:r>
      <w:r w:rsidR="001345B8" w:rsidRPr="001345B8">
        <w:rPr>
          <w:rFonts w:ascii="Arial" w:hAnsi="Arial" w:cs="Arial"/>
        </w:rPr>
        <w:t>În situația actuală complexul are nevoie de următoarele suprafețe agricole:</w:t>
      </w:r>
    </w:p>
    <w:p w:rsidR="001345B8" w:rsidRDefault="001345B8" w:rsidP="00A82722">
      <w:pPr>
        <w:pStyle w:val="Heading1"/>
        <w:pBdr>
          <w:bottom w:val="single" w:sz="6" w:space="3" w:color="ECECEC"/>
        </w:pBdr>
        <w:shd w:val="clear" w:color="auto" w:fill="FFFFFF"/>
        <w:spacing w:after="161"/>
        <w:ind w:left="0" w:firstLine="360"/>
        <w:rPr>
          <w:rFonts w:ascii="Arial" w:hAnsi="Arial" w:cs="Arial"/>
          <w:sz w:val="24"/>
        </w:rPr>
      </w:pPr>
      <w:r w:rsidRPr="001345B8">
        <w:rPr>
          <w:rFonts w:ascii="Arial" w:hAnsi="Arial" w:cs="Arial"/>
          <w:sz w:val="24"/>
        </w:rPr>
        <w:t>În cazul administrării a 170 kgN/an rezultă :</w:t>
      </w:r>
    </w:p>
    <w:p w:rsidR="001345B8" w:rsidRPr="001345B8" w:rsidRDefault="001345B8" w:rsidP="001345B8">
      <w:pPr>
        <w:pStyle w:val="Heading1"/>
        <w:pBdr>
          <w:bottom w:val="single" w:sz="6" w:space="3" w:color="ECECEC"/>
        </w:pBdr>
        <w:shd w:val="clear" w:color="auto" w:fill="FFFFFF"/>
        <w:spacing w:after="161"/>
        <w:rPr>
          <w:rFonts w:ascii="Arial" w:hAnsi="Arial" w:cs="Arial"/>
          <w:b/>
          <w:sz w:val="24"/>
        </w:rPr>
      </w:pPr>
      <w:r w:rsidRPr="001345B8">
        <w:rPr>
          <w:rFonts w:ascii="Arial" w:hAnsi="Arial" w:cs="Arial"/>
          <w:sz w:val="24"/>
        </w:rPr>
        <w:t xml:space="preserve">2216714kg:170kg/an= </w:t>
      </w:r>
      <w:r w:rsidRPr="001345B8">
        <w:rPr>
          <w:rFonts w:ascii="Arial" w:hAnsi="Arial" w:cs="Arial"/>
          <w:b/>
          <w:sz w:val="24"/>
        </w:rPr>
        <w:t>1274,8 ha.</w:t>
      </w:r>
    </w:p>
    <w:p w:rsidR="002D05B8" w:rsidRPr="00B3487A" w:rsidRDefault="002D05B8" w:rsidP="00A82722">
      <w:pPr>
        <w:ind w:firstLine="360"/>
        <w:jc w:val="both"/>
        <w:rPr>
          <w:rFonts w:ascii="Arial" w:hAnsi="Arial" w:cs="Arial"/>
          <w:color w:val="FF0000"/>
        </w:rPr>
      </w:pPr>
      <w:r w:rsidRPr="002D05B8">
        <w:rPr>
          <w:rFonts w:ascii="Arial" w:hAnsi="Arial" w:cs="Arial"/>
          <w:i/>
        </w:rPr>
        <w:t>Concluzie</w:t>
      </w:r>
      <w:r w:rsidRPr="002D05B8">
        <w:rPr>
          <w:rFonts w:ascii="Arial" w:hAnsi="Arial" w:cs="Arial"/>
        </w:rPr>
        <w:t>.Extinderea capacității fermei  de porci  nu impune achiziționarea sau contractarea de noi suprafețe de teren pentru împrăștierea dejecțiilor</w:t>
      </w:r>
      <w:r w:rsidRPr="00B3487A">
        <w:rPr>
          <w:rFonts w:ascii="Arial" w:hAnsi="Arial" w:cs="Arial"/>
          <w:color w:val="FF0000"/>
        </w:rPr>
        <w:t>.</w:t>
      </w:r>
    </w:p>
    <w:p w:rsidR="002D05B8" w:rsidRPr="00F47BDD" w:rsidRDefault="002D05B8" w:rsidP="002D05B8">
      <w:pPr>
        <w:jc w:val="both"/>
        <w:rPr>
          <w:rFonts w:ascii="Arial" w:hAnsi="Arial" w:cs="Arial"/>
        </w:rPr>
      </w:pPr>
      <w:r w:rsidRPr="00F47BDD">
        <w:rPr>
          <w:rFonts w:ascii="Arial" w:hAnsi="Arial" w:cs="Arial"/>
        </w:rPr>
        <w:t>Transportul dejecțiilor  se va face cu respectarea legislaţiei în vigoare atât în ceea ce priveşte utilajele de transport cât şi autorizaţiile necesare.</w:t>
      </w:r>
    </w:p>
    <w:p w:rsidR="002D05B8" w:rsidRPr="00F47BDD" w:rsidRDefault="002D05B8" w:rsidP="002D05B8">
      <w:pPr>
        <w:pStyle w:val="BodyTextIndent2"/>
        <w:rPr>
          <w:rFonts w:ascii="Arial" w:hAnsi="Arial" w:cs="Arial"/>
          <w:sz w:val="24"/>
        </w:rPr>
      </w:pPr>
      <w:r w:rsidRPr="00F47BDD">
        <w:rPr>
          <w:rFonts w:ascii="Arial" w:hAnsi="Arial" w:cs="Arial"/>
          <w:i/>
          <w:sz w:val="24"/>
        </w:rPr>
        <w:t>Împrăștierea dejecțiilor</w:t>
      </w:r>
      <w:r w:rsidRPr="00F47BDD">
        <w:rPr>
          <w:rFonts w:ascii="Arial" w:hAnsi="Arial" w:cs="Arial"/>
          <w:sz w:val="24"/>
        </w:rPr>
        <w:t xml:space="preserve">. Pentru această operație SC Landbruk  SRL </w:t>
      </w:r>
      <w:r w:rsidR="00F47BDD">
        <w:rPr>
          <w:rFonts w:ascii="Arial" w:hAnsi="Arial" w:cs="Arial"/>
          <w:sz w:val="24"/>
        </w:rPr>
        <w:t xml:space="preserve">utilizează </w:t>
      </w:r>
      <w:r w:rsidR="00F47BDD" w:rsidRPr="00F47BDD">
        <w:rPr>
          <w:rFonts w:ascii="Arial" w:hAnsi="Arial" w:cs="Arial"/>
          <w:sz w:val="24"/>
        </w:rPr>
        <w:t xml:space="preserve"> </w:t>
      </w:r>
      <w:r w:rsidRPr="00F47BDD">
        <w:rPr>
          <w:rFonts w:ascii="Arial" w:hAnsi="Arial" w:cs="Arial"/>
          <w:szCs w:val="28"/>
          <w:shd w:val="clear" w:color="auto" w:fill="FFFFFF"/>
        </w:rPr>
        <w:t xml:space="preserve"> </w:t>
      </w:r>
      <w:r w:rsidRPr="00F47BDD">
        <w:rPr>
          <w:rFonts w:ascii="Arial" w:hAnsi="Arial" w:cs="Arial"/>
          <w:sz w:val="24"/>
          <w:shd w:val="clear" w:color="auto" w:fill="FFFFFF"/>
        </w:rPr>
        <w:t>vidanj</w:t>
      </w:r>
      <w:r w:rsidR="00F47BDD" w:rsidRPr="00F47BDD">
        <w:rPr>
          <w:rFonts w:ascii="Arial" w:hAnsi="Arial" w:cs="Arial"/>
          <w:sz w:val="24"/>
          <w:shd w:val="clear" w:color="auto" w:fill="FFFFFF"/>
        </w:rPr>
        <w:t>ă</w:t>
      </w:r>
      <w:r w:rsidRPr="00F47BDD">
        <w:rPr>
          <w:rFonts w:ascii="Arial" w:hAnsi="Arial" w:cs="Arial"/>
          <w:sz w:val="24"/>
          <w:shd w:val="clear" w:color="auto" w:fill="FFFFFF"/>
        </w:rPr>
        <w:t xml:space="preserve"> si o masina de desfundat cu presi</w:t>
      </w:r>
      <w:r w:rsidR="00F47BDD" w:rsidRPr="00F47BDD">
        <w:rPr>
          <w:rFonts w:ascii="Arial" w:hAnsi="Arial" w:cs="Arial"/>
          <w:sz w:val="24"/>
          <w:shd w:val="clear" w:color="auto" w:fill="FFFFFF"/>
        </w:rPr>
        <w:t>u</w:t>
      </w:r>
      <w:r w:rsidRPr="00F47BDD">
        <w:rPr>
          <w:rFonts w:ascii="Arial" w:hAnsi="Arial" w:cs="Arial"/>
          <w:sz w:val="24"/>
          <w:shd w:val="clear" w:color="auto" w:fill="FFFFFF"/>
        </w:rPr>
        <w:t>ne</w:t>
      </w:r>
      <w:r w:rsidR="00F47BDD" w:rsidRPr="00F47BDD">
        <w:rPr>
          <w:rFonts w:ascii="Arial" w:hAnsi="Arial" w:cs="Arial"/>
          <w:sz w:val="24"/>
          <w:shd w:val="clear" w:color="auto" w:fill="FFFFFF"/>
        </w:rPr>
        <w:t>.</w:t>
      </w:r>
    </w:p>
    <w:p w:rsidR="002D05B8" w:rsidRPr="00F47BDD" w:rsidRDefault="00F47BDD" w:rsidP="00A82722">
      <w:pPr>
        <w:pStyle w:val="BodyTextIndent2"/>
        <w:ind w:firstLine="426"/>
        <w:rPr>
          <w:rFonts w:ascii="Arial" w:hAnsi="Arial" w:cs="Arial"/>
          <w:sz w:val="24"/>
        </w:rPr>
      </w:pPr>
      <w:r>
        <w:rPr>
          <w:rFonts w:ascii="Arial" w:hAnsi="Arial" w:cs="Arial"/>
          <w:color w:val="FF0000"/>
          <w:sz w:val="24"/>
        </w:rPr>
        <w:t xml:space="preserve"> </w:t>
      </w:r>
      <w:r w:rsidRPr="00F47BDD">
        <w:rPr>
          <w:rFonts w:ascii="Arial" w:hAnsi="Arial" w:cs="Arial"/>
          <w:sz w:val="24"/>
        </w:rPr>
        <w:t xml:space="preserve">Vidanja  are o capacitate de 24 mceste echipată cu </w:t>
      </w:r>
      <w:r w:rsidRPr="00F47BDD">
        <w:rPr>
          <w:rFonts w:ascii="Arial" w:hAnsi="Arial" w:cs="Arial"/>
          <w:sz w:val="24"/>
          <w:shd w:val="clear" w:color="auto" w:fill="FFFFFF"/>
        </w:rPr>
        <w:t>sistem de administrare dejectii prin injectare, sistem de pulverizare a dejectiilor si sistem de scarificare.</w:t>
      </w:r>
      <w:r w:rsidRPr="00F47BDD">
        <w:rPr>
          <w:rStyle w:val="apple-converted-space"/>
          <w:rFonts w:ascii="Arial" w:hAnsi="Arial" w:cs="Arial"/>
          <w:sz w:val="24"/>
          <w:shd w:val="clear" w:color="auto" w:fill="FFFFFF"/>
        </w:rPr>
        <w:t> </w:t>
      </w:r>
    </w:p>
    <w:p w:rsidR="005D3E8C" w:rsidRPr="00F47BDD" w:rsidRDefault="005D3E8C" w:rsidP="001C7EAD">
      <w:pPr>
        <w:pStyle w:val="NoSpacing"/>
        <w:jc w:val="both"/>
        <w:rPr>
          <w:rFonts w:ascii="Arial" w:hAnsi="Arial" w:cs="Arial"/>
          <w:sz w:val="24"/>
          <w:szCs w:val="24"/>
          <w:lang w:val="ro-RO"/>
        </w:rPr>
      </w:pPr>
    </w:p>
    <w:p w:rsidR="00A32420" w:rsidRPr="00F47BDD" w:rsidRDefault="00A32420" w:rsidP="001C7EAD">
      <w:pPr>
        <w:pStyle w:val="NoSpacing"/>
        <w:jc w:val="both"/>
        <w:rPr>
          <w:rFonts w:ascii="Arial" w:hAnsi="Arial" w:cs="Arial"/>
          <w:sz w:val="24"/>
          <w:szCs w:val="24"/>
        </w:rPr>
      </w:pPr>
    </w:p>
    <w:tbl>
      <w:tblPr>
        <w:tblStyle w:val="TableGrid"/>
        <w:tblW w:w="0" w:type="auto"/>
        <w:tblLook w:val="04A0" w:firstRow="1" w:lastRow="0" w:firstColumn="1" w:lastColumn="0" w:noHBand="0" w:noVBand="1"/>
      </w:tblPr>
      <w:tblGrid>
        <w:gridCol w:w="3510"/>
        <w:gridCol w:w="3544"/>
        <w:gridCol w:w="1802"/>
      </w:tblGrid>
      <w:tr w:rsidR="005D3E8C" w:rsidTr="00A32420">
        <w:tc>
          <w:tcPr>
            <w:tcW w:w="3510" w:type="dxa"/>
          </w:tcPr>
          <w:p w:rsidR="005D3E8C" w:rsidRPr="0061760B" w:rsidRDefault="005D3E8C" w:rsidP="001C7EAD">
            <w:pPr>
              <w:pStyle w:val="NoSpacing"/>
              <w:jc w:val="both"/>
              <w:rPr>
                <w:rFonts w:ascii="Arial" w:hAnsi="Arial" w:cs="Arial"/>
              </w:rPr>
            </w:pPr>
            <w:r w:rsidRPr="0061760B">
              <w:rPr>
                <w:rFonts w:ascii="Arial" w:hAnsi="Arial" w:cs="Arial"/>
                <w:b/>
                <w:bCs/>
                <w:lang w:val="ro-RO" w:eastAsia="ro-RO"/>
              </w:rPr>
              <w:t>Cerinte BAT</w:t>
            </w:r>
          </w:p>
        </w:tc>
        <w:tc>
          <w:tcPr>
            <w:tcW w:w="3544" w:type="dxa"/>
          </w:tcPr>
          <w:p w:rsidR="005D3E8C" w:rsidRPr="008662F5" w:rsidRDefault="005D3E8C" w:rsidP="001C7EAD">
            <w:pPr>
              <w:pStyle w:val="NoSpacing"/>
              <w:jc w:val="both"/>
              <w:rPr>
                <w:rFonts w:ascii="Arial" w:hAnsi="Arial" w:cs="Arial"/>
                <w:b/>
              </w:rPr>
            </w:pPr>
            <w:r w:rsidRPr="008662F5">
              <w:rPr>
                <w:rFonts w:ascii="Arial" w:hAnsi="Arial" w:cs="Arial"/>
                <w:b/>
              </w:rPr>
              <w:t xml:space="preserve">Ferma Landbruk </w:t>
            </w:r>
          </w:p>
        </w:tc>
        <w:tc>
          <w:tcPr>
            <w:tcW w:w="1802" w:type="dxa"/>
          </w:tcPr>
          <w:p w:rsidR="005D3E8C" w:rsidRPr="008662F5" w:rsidRDefault="005D3E8C" w:rsidP="001C7EAD">
            <w:pPr>
              <w:pStyle w:val="NoSpacing"/>
              <w:jc w:val="both"/>
              <w:rPr>
                <w:rFonts w:ascii="Arial" w:hAnsi="Arial" w:cs="Arial"/>
                <w:b/>
              </w:rPr>
            </w:pPr>
            <w:r w:rsidRPr="008662F5">
              <w:rPr>
                <w:rFonts w:ascii="Arial" w:hAnsi="Arial" w:cs="Arial"/>
                <w:b/>
              </w:rPr>
              <w:t xml:space="preserve"> Mod de conformare</w:t>
            </w:r>
          </w:p>
        </w:tc>
      </w:tr>
      <w:tr w:rsidR="005D3E8C" w:rsidTr="00A32420">
        <w:tc>
          <w:tcPr>
            <w:tcW w:w="3510" w:type="dxa"/>
          </w:tcPr>
          <w:p w:rsidR="005D3E8C" w:rsidRPr="0007057D" w:rsidRDefault="005D3E8C" w:rsidP="005D3E8C">
            <w:pPr>
              <w:autoSpaceDE w:val="0"/>
              <w:autoSpaceDN w:val="0"/>
              <w:adjustRightInd w:val="0"/>
              <w:rPr>
                <w:rFonts w:ascii="Arial" w:hAnsi="Arial" w:cs="Arial"/>
                <w:bCs/>
                <w:sz w:val="22"/>
                <w:szCs w:val="22"/>
                <w:lang w:eastAsia="ro-RO"/>
              </w:rPr>
            </w:pPr>
            <w:r w:rsidRPr="0007057D">
              <w:rPr>
                <w:rFonts w:ascii="Arial" w:hAnsi="Arial" w:cs="Arial"/>
                <w:bCs/>
                <w:sz w:val="22"/>
                <w:szCs w:val="22"/>
                <w:lang w:eastAsia="ro-RO"/>
              </w:rPr>
              <w:t xml:space="preserve">BAT este a concepe instalatii pentru dejectiile de porci cu capacitate suficienta pana cand se va face alta tratare sau aplicatie pe teren. Capacitatea solicitata depinde de climatul si de perioadele in care aplicatia pe teren este realizata. </w:t>
            </w:r>
          </w:p>
          <w:p w:rsidR="005D3E8C" w:rsidRDefault="005D3E8C" w:rsidP="005D3E8C">
            <w:pPr>
              <w:pStyle w:val="NoSpacing"/>
              <w:jc w:val="both"/>
            </w:pPr>
            <w:r w:rsidRPr="0007057D">
              <w:rPr>
                <w:rFonts w:ascii="Arial" w:hAnsi="Arial" w:cs="Arial"/>
                <w:bCs/>
                <w:lang w:val="ro-RO" w:eastAsia="ro-RO"/>
              </w:rPr>
              <w:t>De exemplu, capacitatea poate diferi de la dejectiile produse in ferma, de la 4 – 5 luni in climat mediteranean, 7 -8 luni in conditii atlantice sau continentale, pana la 9 – 12 luni in arii boreale</w:t>
            </w:r>
            <w:r w:rsidRPr="0007057D">
              <w:rPr>
                <w:rFonts w:ascii="Arial" w:hAnsi="Arial" w:cs="Arial"/>
                <w:lang w:val="ro-RO" w:eastAsia="ro-RO"/>
              </w:rPr>
              <w:t>.</w:t>
            </w:r>
          </w:p>
        </w:tc>
        <w:tc>
          <w:tcPr>
            <w:tcW w:w="3544" w:type="dxa"/>
          </w:tcPr>
          <w:p w:rsidR="0061760B" w:rsidRDefault="0061760B" w:rsidP="0061760B">
            <w:pPr>
              <w:pStyle w:val="NoSpacing"/>
              <w:rPr>
                <w:rFonts w:ascii="Arial" w:hAnsi="Arial" w:cs="Arial"/>
                <w:bCs/>
                <w:lang w:val="ro-RO" w:eastAsia="ro-RO"/>
              </w:rPr>
            </w:pPr>
            <w:r w:rsidRPr="0007057D">
              <w:rPr>
                <w:rFonts w:ascii="Arial" w:hAnsi="Arial" w:cs="Arial"/>
                <w:bCs/>
                <w:lang w:val="ro-RO" w:eastAsia="ro-RO"/>
              </w:rPr>
              <w:t xml:space="preserve">Ferma este dotata cu </w:t>
            </w:r>
            <w:r>
              <w:rPr>
                <w:rFonts w:ascii="Arial" w:hAnsi="Arial" w:cs="Arial"/>
                <w:bCs/>
                <w:lang w:val="ro-RO" w:eastAsia="ro-RO"/>
              </w:rPr>
              <w:t xml:space="preserve"> spații suficiente pentru stocare dejecțiilor pe o perioadă de minim 6 luni</w:t>
            </w:r>
          </w:p>
          <w:p w:rsidR="0061760B" w:rsidRDefault="0061760B" w:rsidP="0061760B">
            <w:pPr>
              <w:pStyle w:val="NoSpacing"/>
              <w:rPr>
                <w:rFonts w:ascii="Arial" w:hAnsi="Arial" w:cs="Arial"/>
                <w:bCs/>
                <w:lang w:val="ro-RO" w:eastAsia="ro-RO"/>
              </w:rPr>
            </w:pPr>
            <w:r>
              <w:rPr>
                <w:rFonts w:ascii="Arial" w:hAnsi="Arial" w:cs="Arial"/>
                <w:bCs/>
                <w:lang w:val="ro-RO" w:eastAsia="ro-RO"/>
              </w:rPr>
              <w:t xml:space="preserve"> -pentru fracția solidă - 6 paturi de uscare cu V= 4350mc;</w:t>
            </w:r>
          </w:p>
          <w:p w:rsidR="0061760B" w:rsidRDefault="0061760B" w:rsidP="0061760B">
            <w:pPr>
              <w:pStyle w:val="NoSpacing"/>
              <w:rPr>
                <w:rFonts w:ascii="Arial" w:hAnsi="Arial" w:cs="Arial"/>
                <w:bCs/>
                <w:lang w:val="ro-RO" w:eastAsia="ro-RO"/>
              </w:rPr>
            </w:pPr>
            <w:r>
              <w:rPr>
                <w:rFonts w:ascii="Arial" w:hAnsi="Arial" w:cs="Arial"/>
                <w:bCs/>
                <w:lang w:val="ro-RO" w:eastAsia="ro-RO"/>
              </w:rPr>
              <w:t>- pentru fracția lichidă 3 lagune:</w:t>
            </w:r>
          </w:p>
          <w:p w:rsidR="0061760B" w:rsidRDefault="0061760B" w:rsidP="0061760B">
            <w:pPr>
              <w:pStyle w:val="NoSpacing"/>
              <w:rPr>
                <w:rFonts w:ascii="Arial" w:hAnsi="Arial" w:cs="Arial"/>
                <w:bCs/>
                <w:lang w:val="ro-RO" w:eastAsia="ro-RO"/>
              </w:rPr>
            </w:pPr>
            <w:r>
              <w:rPr>
                <w:rFonts w:ascii="Arial" w:hAnsi="Arial" w:cs="Arial"/>
                <w:bCs/>
                <w:lang w:val="ro-RO" w:eastAsia="ro-RO"/>
              </w:rPr>
              <w:t>laguna nr.1</w:t>
            </w:r>
            <w:r w:rsidR="002D05B8">
              <w:rPr>
                <w:rFonts w:ascii="Arial" w:hAnsi="Arial" w:cs="Arial"/>
                <w:bCs/>
                <w:lang w:val="ro-RO" w:eastAsia="ro-RO"/>
              </w:rPr>
              <w:t xml:space="preserve"> </w:t>
            </w:r>
            <w:r>
              <w:rPr>
                <w:rFonts w:ascii="Arial" w:hAnsi="Arial" w:cs="Arial"/>
                <w:bCs/>
                <w:lang w:val="ro-RO" w:eastAsia="ro-RO"/>
              </w:rPr>
              <w:t>cu Vutil=31780mc</w:t>
            </w:r>
          </w:p>
          <w:p w:rsidR="0061760B" w:rsidRDefault="0061760B" w:rsidP="0061760B">
            <w:pPr>
              <w:pStyle w:val="NoSpacing"/>
              <w:rPr>
                <w:rFonts w:ascii="Arial" w:hAnsi="Arial" w:cs="Arial"/>
                <w:bCs/>
                <w:lang w:val="ro-RO" w:eastAsia="ro-RO"/>
              </w:rPr>
            </w:pPr>
            <w:r>
              <w:rPr>
                <w:rFonts w:ascii="Arial" w:hAnsi="Arial" w:cs="Arial"/>
                <w:bCs/>
                <w:lang w:val="ro-RO" w:eastAsia="ro-RO"/>
              </w:rPr>
              <w:t>laguna nr.2</w:t>
            </w:r>
            <w:r w:rsidR="002D05B8">
              <w:rPr>
                <w:rFonts w:ascii="Arial" w:hAnsi="Arial" w:cs="Arial"/>
                <w:bCs/>
                <w:lang w:val="ro-RO" w:eastAsia="ro-RO"/>
              </w:rPr>
              <w:t xml:space="preserve"> </w:t>
            </w:r>
            <w:r>
              <w:rPr>
                <w:rFonts w:ascii="Arial" w:hAnsi="Arial" w:cs="Arial"/>
                <w:bCs/>
                <w:lang w:val="ro-RO" w:eastAsia="ro-RO"/>
              </w:rPr>
              <w:t>cu Vutil=12741mc</w:t>
            </w:r>
          </w:p>
          <w:p w:rsidR="0061760B" w:rsidRDefault="0061760B" w:rsidP="0061760B">
            <w:pPr>
              <w:pStyle w:val="NoSpacing"/>
              <w:rPr>
                <w:rFonts w:ascii="Arial" w:hAnsi="Arial" w:cs="Arial"/>
                <w:bCs/>
                <w:lang w:val="ro-RO" w:eastAsia="ro-RO"/>
              </w:rPr>
            </w:pPr>
            <w:r>
              <w:rPr>
                <w:rFonts w:ascii="Arial" w:hAnsi="Arial" w:cs="Arial"/>
                <w:bCs/>
                <w:lang w:val="ro-RO" w:eastAsia="ro-RO"/>
              </w:rPr>
              <w:t>laguna nr.</w:t>
            </w:r>
            <w:r w:rsidR="002D05B8">
              <w:rPr>
                <w:rFonts w:ascii="Arial" w:hAnsi="Arial" w:cs="Arial"/>
                <w:bCs/>
                <w:lang w:val="ro-RO" w:eastAsia="ro-RO"/>
              </w:rPr>
              <w:t xml:space="preserve">3 </w:t>
            </w:r>
            <w:r>
              <w:rPr>
                <w:rFonts w:ascii="Arial" w:hAnsi="Arial" w:cs="Arial"/>
                <w:bCs/>
                <w:lang w:val="ro-RO" w:eastAsia="ro-RO"/>
              </w:rPr>
              <w:t>cu Vutil=10179mc</w:t>
            </w:r>
          </w:p>
          <w:p w:rsidR="0061760B" w:rsidRDefault="0061760B" w:rsidP="0061760B">
            <w:pPr>
              <w:pStyle w:val="NoSpacing"/>
              <w:rPr>
                <w:rFonts w:ascii="Arial" w:hAnsi="Arial" w:cs="Arial"/>
                <w:bCs/>
                <w:lang w:val="ro-RO" w:eastAsia="ro-RO"/>
              </w:rPr>
            </w:pPr>
          </w:p>
          <w:p w:rsidR="005D3E8C" w:rsidRDefault="005D3E8C" w:rsidP="00645306">
            <w:pPr>
              <w:pStyle w:val="NoSpacing"/>
              <w:numPr>
                <w:ilvl w:val="0"/>
                <w:numId w:val="19"/>
              </w:numPr>
              <w:jc w:val="both"/>
            </w:pPr>
          </w:p>
        </w:tc>
        <w:tc>
          <w:tcPr>
            <w:tcW w:w="1802" w:type="dxa"/>
          </w:tcPr>
          <w:p w:rsidR="005D3E8C" w:rsidRDefault="00D94D9F" w:rsidP="001C7EAD">
            <w:pPr>
              <w:pStyle w:val="NoSpacing"/>
              <w:jc w:val="both"/>
            </w:pPr>
            <w:r w:rsidRPr="00D94D9F">
              <w:rPr>
                <w:rFonts w:ascii="Arial" w:hAnsi="Arial" w:cs="Arial"/>
              </w:rPr>
              <w:t>Conformare cu BAT</w:t>
            </w:r>
            <w:r w:rsidR="00CF795E">
              <w:rPr>
                <w:rFonts w:ascii="Arial" w:hAnsi="Arial" w:cs="Arial"/>
              </w:rPr>
              <w:t xml:space="preserve"> </w:t>
            </w:r>
            <w:r>
              <w:rPr>
                <w:rFonts w:ascii="Arial" w:hAnsi="Arial" w:cs="Arial"/>
              </w:rPr>
              <w:t>5.2.5</w:t>
            </w:r>
          </w:p>
        </w:tc>
      </w:tr>
      <w:tr w:rsidR="00A32420" w:rsidTr="00A32420">
        <w:tc>
          <w:tcPr>
            <w:tcW w:w="3510" w:type="dxa"/>
          </w:tcPr>
          <w:p w:rsidR="00A32420" w:rsidRPr="00D94D9F" w:rsidRDefault="00A32420" w:rsidP="004A75F2">
            <w:pPr>
              <w:autoSpaceDE w:val="0"/>
              <w:autoSpaceDN w:val="0"/>
              <w:adjustRightInd w:val="0"/>
              <w:rPr>
                <w:rFonts w:ascii="Arial" w:hAnsi="Arial" w:cs="Arial"/>
                <w:noProof w:val="0"/>
                <w:sz w:val="22"/>
                <w:szCs w:val="22"/>
                <w:lang w:eastAsia="ro-RO"/>
              </w:rPr>
            </w:pPr>
            <w:r w:rsidRPr="00D94D9F">
              <w:rPr>
                <w:rFonts w:ascii="Arial" w:hAnsi="Arial" w:cs="Arial"/>
                <w:noProof w:val="0"/>
                <w:sz w:val="22"/>
                <w:szCs w:val="22"/>
                <w:lang w:eastAsia="ro-RO"/>
              </w:rPr>
              <w:t>Amplasarea ariilor noi de depozitare a dejectiilor acolo unde cauzeaza cel mai putin</w:t>
            </w:r>
            <w:r>
              <w:rPr>
                <w:rFonts w:ascii="Arial" w:hAnsi="Arial" w:cs="Arial"/>
                <w:noProof w:val="0"/>
                <w:sz w:val="22"/>
                <w:szCs w:val="22"/>
                <w:lang w:eastAsia="ro-RO"/>
              </w:rPr>
              <w:t xml:space="preserve"> </w:t>
            </w:r>
            <w:r w:rsidRPr="00D94D9F">
              <w:rPr>
                <w:rFonts w:ascii="Arial" w:hAnsi="Arial" w:cs="Arial"/>
                <w:noProof w:val="0"/>
                <w:sz w:val="22"/>
                <w:szCs w:val="22"/>
                <w:lang w:eastAsia="ro-RO"/>
              </w:rPr>
              <w:t>disturbari la nivelul receptorilor prin miros, luand in considerare dista</w:t>
            </w:r>
            <w:r>
              <w:rPr>
                <w:rFonts w:ascii="Arial" w:hAnsi="Arial" w:cs="Arial"/>
                <w:noProof w:val="0"/>
                <w:sz w:val="22"/>
                <w:szCs w:val="22"/>
                <w:lang w:eastAsia="ro-RO"/>
              </w:rPr>
              <w:t>n</w:t>
            </w:r>
            <w:r w:rsidRPr="00D94D9F">
              <w:rPr>
                <w:rFonts w:ascii="Arial" w:hAnsi="Arial" w:cs="Arial"/>
                <w:noProof w:val="0"/>
                <w:sz w:val="22"/>
                <w:szCs w:val="22"/>
                <w:lang w:eastAsia="ro-RO"/>
              </w:rPr>
              <w:t>ta fata de receptori si</w:t>
            </w:r>
          </w:p>
          <w:p w:rsidR="00A32420" w:rsidRPr="0007057D" w:rsidRDefault="00A32420" w:rsidP="004A75F2">
            <w:pPr>
              <w:autoSpaceDE w:val="0"/>
              <w:autoSpaceDN w:val="0"/>
              <w:adjustRightInd w:val="0"/>
              <w:rPr>
                <w:rFonts w:ascii="Arial" w:hAnsi="Arial" w:cs="Arial"/>
                <w:sz w:val="22"/>
                <w:szCs w:val="22"/>
                <w:lang w:eastAsia="ro-RO"/>
              </w:rPr>
            </w:pPr>
            <w:r w:rsidRPr="00D94D9F">
              <w:rPr>
                <w:rFonts w:ascii="Arial" w:hAnsi="Arial" w:cs="Arial"/>
                <w:noProof w:val="0"/>
                <w:sz w:val="22"/>
                <w:szCs w:val="22"/>
                <w:lang w:eastAsia="ro-RO"/>
              </w:rPr>
              <w:t>directia predominanta a vantului.</w:t>
            </w:r>
          </w:p>
        </w:tc>
        <w:tc>
          <w:tcPr>
            <w:tcW w:w="3544" w:type="dxa"/>
          </w:tcPr>
          <w:p w:rsidR="00A32420" w:rsidRDefault="00A32420" w:rsidP="004A75F2">
            <w:pPr>
              <w:pStyle w:val="NoSpacing"/>
              <w:jc w:val="both"/>
              <w:rPr>
                <w:rFonts w:ascii="Arial" w:eastAsia="BookAntiqua" w:hAnsi="Arial" w:cs="Arial"/>
                <w:lang w:val="ro-RO" w:eastAsia="ro-RO"/>
              </w:rPr>
            </w:pPr>
            <w:r>
              <w:rPr>
                <w:rFonts w:ascii="Arial" w:eastAsia="BookAntiqua" w:hAnsi="Arial" w:cs="Arial"/>
                <w:lang w:val="ro-RO" w:eastAsia="ro-RO"/>
              </w:rPr>
              <w:t>Cele 2 lagune noi sunt amplasate la cca 1,5 km de primul receptor sensibil</w:t>
            </w:r>
          </w:p>
          <w:p w:rsidR="00A32420" w:rsidRPr="0007057D" w:rsidRDefault="00A32420" w:rsidP="004A75F2">
            <w:pPr>
              <w:pStyle w:val="NoSpacing"/>
              <w:jc w:val="both"/>
              <w:rPr>
                <w:rFonts w:ascii="Arial" w:eastAsia="BookAntiqua" w:hAnsi="Arial" w:cs="Arial"/>
                <w:lang w:val="ro-RO" w:eastAsia="ro-RO"/>
              </w:rPr>
            </w:pPr>
            <w:r>
              <w:rPr>
                <w:rFonts w:ascii="Arial" w:eastAsia="BookAntiqua" w:hAnsi="Arial" w:cs="Arial"/>
                <w:lang w:val="ro-RO" w:eastAsia="ro-RO"/>
              </w:rPr>
              <w:t xml:space="preserve"> </w:t>
            </w:r>
            <w:r w:rsidRPr="006B3A88">
              <w:rPr>
                <w:rFonts w:ascii="Arial" w:eastAsia="BookAntiqua" w:hAnsi="Arial" w:cs="Arial"/>
                <w:lang w:val="ro-RO" w:eastAsia="ro-RO"/>
              </w:rPr>
              <w:t>( casa la 450m de obiectiv)</w:t>
            </w:r>
          </w:p>
        </w:tc>
        <w:tc>
          <w:tcPr>
            <w:tcW w:w="1802" w:type="dxa"/>
          </w:tcPr>
          <w:p w:rsidR="00A32420" w:rsidRPr="00D94D9F" w:rsidRDefault="00A32420" w:rsidP="001C7EAD">
            <w:pPr>
              <w:pStyle w:val="NoSpacing"/>
              <w:jc w:val="both"/>
              <w:rPr>
                <w:rFonts w:ascii="Arial" w:hAnsi="Arial" w:cs="Arial"/>
              </w:rPr>
            </w:pPr>
            <w:r w:rsidRPr="00D94D9F">
              <w:rPr>
                <w:rFonts w:ascii="Arial" w:hAnsi="Arial" w:cs="Arial"/>
              </w:rPr>
              <w:t>Conformare cu BAT</w:t>
            </w:r>
            <w:r w:rsidR="00CF795E">
              <w:rPr>
                <w:rFonts w:ascii="Arial" w:hAnsi="Arial" w:cs="Arial"/>
              </w:rPr>
              <w:t xml:space="preserve"> </w:t>
            </w:r>
            <w:r>
              <w:rPr>
                <w:rFonts w:ascii="Arial" w:hAnsi="Arial" w:cs="Arial"/>
              </w:rPr>
              <w:t>5.2.5</w:t>
            </w:r>
          </w:p>
        </w:tc>
      </w:tr>
      <w:tr w:rsidR="00A32420" w:rsidTr="00A32420">
        <w:tc>
          <w:tcPr>
            <w:tcW w:w="3510" w:type="dxa"/>
          </w:tcPr>
          <w:p w:rsidR="00A32420" w:rsidRPr="00D94D9F" w:rsidRDefault="00A32420" w:rsidP="00D94D9F">
            <w:pPr>
              <w:autoSpaceDE w:val="0"/>
              <w:autoSpaceDN w:val="0"/>
              <w:adjustRightInd w:val="0"/>
              <w:rPr>
                <w:rFonts w:ascii="Arial" w:hAnsi="Arial" w:cs="Arial"/>
                <w:noProof w:val="0"/>
                <w:sz w:val="22"/>
                <w:szCs w:val="22"/>
                <w:lang w:eastAsia="ro-RO"/>
              </w:rPr>
            </w:pPr>
            <w:r w:rsidRPr="00D94D9F">
              <w:rPr>
                <w:rFonts w:ascii="Arial" w:hAnsi="Arial" w:cs="Arial"/>
                <w:noProof w:val="0"/>
                <w:sz w:val="22"/>
                <w:szCs w:val="22"/>
                <w:lang w:eastAsia="ro-RO"/>
              </w:rPr>
              <w:t>Pentru o gramada de dejectii porcine aflata mereu in acelasi loc, fie in instalatie fie pe teren,BAT este:</w:t>
            </w:r>
          </w:p>
          <w:p w:rsidR="00A32420" w:rsidRPr="0007057D" w:rsidRDefault="00A32420" w:rsidP="00D94D9F">
            <w:pPr>
              <w:autoSpaceDE w:val="0"/>
              <w:autoSpaceDN w:val="0"/>
              <w:adjustRightInd w:val="0"/>
              <w:rPr>
                <w:rFonts w:ascii="Arial" w:hAnsi="Arial" w:cs="Arial"/>
                <w:sz w:val="22"/>
                <w:szCs w:val="22"/>
                <w:lang w:eastAsia="ro-RO"/>
              </w:rPr>
            </w:pPr>
            <w:r w:rsidRPr="00D94D9F">
              <w:rPr>
                <w:rFonts w:ascii="Arial" w:eastAsia="SymbolMT" w:hAnsi="Arial" w:cs="Arial"/>
                <w:noProof w:val="0"/>
                <w:sz w:val="22"/>
                <w:szCs w:val="22"/>
                <w:lang w:eastAsia="ro-RO"/>
              </w:rPr>
              <w:t xml:space="preserve">• </w:t>
            </w:r>
            <w:r w:rsidRPr="00D94D9F">
              <w:rPr>
                <w:rFonts w:ascii="Arial" w:hAnsi="Arial" w:cs="Arial"/>
                <w:noProof w:val="0"/>
                <w:sz w:val="22"/>
                <w:szCs w:val="22"/>
                <w:lang w:eastAsia="ro-RO"/>
              </w:rPr>
              <w:t>Aplicarea unei podele de beton, cu un sistem de colectare si un rezervor pentru apa pluviala,</w:t>
            </w:r>
          </w:p>
        </w:tc>
        <w:tc>
          <w:tcPr>
            <w:tcW w:w="3544" w:type="dxa"/>
          </w:tcPr>
          <w:p w:rsidR="00A32420" w:rsidRDefault="00A32420" w:rsidP="00D94D9F">
            <w:pPr>
              <w:pStyle w:val="NoSpacing"/>
              <w:jc w:val="both"/>
              <w:rPr>
                <w:rFonts w:ascii="Arial" w:hAnsi="Arial" w:cs="Arial"/>
                <w:lang w:val="it-IT"/>
              </w:rPr>
            </w:pPr>
            <w:r>
              <w:rPr>
                <w:rFonts w:ascii="Arial" w:hAnsi="Arial" w:cs="Arial"/>
                <w:lang w:val="it-IT"/>
              </w:rPr>
              <w:t xml:space="preserve">  </w:t>
            </w:r>
          </w:p>
          <w:p w:rsidR="00A32420" w:rsidRPr="0007057D" w:rsidRDefault="00A32420" w:rsidP="00D94D9F">
            <w:pPr>
              <w:pStyle w:val="NoSpacing"/>
              <w:jc w:val="both"/>
              <w:rPr>
                <w:rFonts w:ascii="Arial" w:eastAsia="BookAntiqua" w:hAnsi="Arial" w:cs="Arial"/>
                <w:lang w:val="ro-RO" w:eastAsia="ro-RO"/>
              </w:rPr>
            </w:pPr>
            <w:r>
              <w:rPr>
                <w:rFonts w:ascii="Arial" w:hAnsi="Arial" w:cs="Arial"/>
                <w:lang w:val="it-IT"/>
              </w:rPr>
              <w:t xml:space="preserve"> Bazinele de colectare dejecții din hale sunt betonate Fracția </w:t>
            </w:r>
            <w:r w:rsidRPr="0007057D">
              <w:rPr>
                <w:rFonts w:ascii="Arial" w:hAnsi="Arial" w:cs="Arial"/>
                <w:lang w:val="it-IT"/>
              </w:rPr>
              <w:t>solid</w:t>
            </w:r>
            <w:r>
              <w:rPr>
                <w:rFonts w:ascii="Arial" w:hAnsi="Arial" w:cs="Arial"/>
                <w:lang w:val="it-IT"/>
              </w:rPr>
              <w:t>ă</w:t>
            </w:r>
            <w:r w:rsidRPr="0007057D">
              <w:rPr>
                <w:rFonts w:ascii="Arial" w:hAnsi="Arial" w:cs="Arial"/>
                <w:lang w:val="it-IT"/>
              </w:rPr>
              <w:t>, dupa separare, este depus</w:t>
            </w:r>
            <w:r>
              <w:rPr>
                <w:rFonts w:ascii="Arial" w:hAnsi="Arial" w:cs="Arial"/>
                <w:lang w:val="it-IT"/>
              </w:rPr>
              <w:t>ă</w:t>
            </w:r>
            <w:r w:rsidRPr="0007057D">
              <w:rPr>
                <w:rFonts w:ascii="Arial" w:hAnsi="Arial" w:cs="Arial"/>
                <w:lang w:val="it-IT"/>
              </w:rPr>
              <w:t xml:space="preserve"> </w:t>
            </w:r>
            <w:r>
              <w:rPr>
                <w:rFonts w:ascii="Arial" w:hAnsi="Arial" w:cs="Arial"/>
                <w:lang w:val="it-IT"/>
              </w:rPr>
              <w:t xml:space="preserve"> în paturile de uscare </w:t>
            </w:r>
            <w:r w:rsidRPr="0007057D">
              <w:rPr>
                <w:rFonts w:ascii="Arial" w:hAnsi="Arial" w:cs="Arial"/>
                <w:lang w:val="it-IT"/>
              </w:rPr>
              <w:t>prevazute cu sistem de drenaje  prin filtre din pietris, si canale cu gratare colectoare de lichid</w:t>
            </w:r>
            <w:r>
              <w:rPr>
                <w:rFonts w:ascii="Arial" w:hAnsi="Arial" w:cs="Arial"/>
                <w:lang w:val="it-IT"/>
              </w:rPr>
              <w:t>,</w:t>
            </w:r>
            <w:r w:rsidRPr="0007057D">
              <w:rPr>
                <w:rFonts w:ascii="Arial" w:hAnsi="Arial" w:cs="Arial"/>
                <w:lang w:val="it-IT"/>
              </w:rPr>
              <w:t xml:space="preserve"> conectate printr-o retea de canalizare exterioara care colecteaza partea lichida din toate paturile si le transporta spre o statie de pompare.</w:t>
            </w:r>
          </w:p>
        </w:tc>
        <w:tc>
          <w:tcPr>
            <w:tcW w:w="1802" w:type="dxa"/>
          </w:tcPr>
          <w:p w:rsidR="00A32420" w:rsidRPr="00D94D9F" w:rsidRDefault="00A32420" w:rsidP="001C7EAD">
            <w:pPr>
              <w:pStyle w:val="NoSpacing"/>
              <w:jc w:val="both"/>
              <w:rPr>
                <w:rFonts w:ascii="Arial" w:hAnsi="Arial" w:cs="Arial"/>
              </w:rPr>
            </w:pPr>
            <w:r w:rsidRPr="00D94D9F">
              <w:rPr>
                <w:rFonts w:ascii="Arial" w:hAnsi="Arial" w:cs="Arial"/>
              </w:rPr>
              <w:t>Conformare cu BAT</w:t>
            </w:r>
            <w:r>
              <w:rPr>
                <w:rFonts w:ascii="Arial" w:hAnsi="Arial" w:cs="Arial"/>
              </w:rPr>
              <w:t xml:space="preserve"> 5.2.5</w:t>
            </w:r>
          </w:p>
        </w:tc>
      </w:tr>
      <w:tr w:rsidR="00A32420" w:rsidTr="00A32420">
        <w:tc>
          <w:tcPr>
            <w:tcW w:w="3510" w:type="dxa"/>
          </w:tcPr>
          <w:p w:rsidR="00A32420" w:rsidRPr="00D94D9F" w:rsidRDefault="00A32420" w:rsidP="002C2A31">
            <w:pPr>
              <w:autoSpaceDE w:val="0"/>
              <w:autoSpaceDN w:val="0"/>
              <w:adjustRightInd w:val="0"/>
              <w:rPr>
                <w:rFonts w:ascii="Arial" w:hAnsi="Arial" w:cs="Arial"/>
                <w:noProof w:val="0"/>
                <w:sz w:val="22"/>
                <w:szCs w:val="22"/>
                <w:lang w:eastAsia="ro-RO"/>
              </w:rPr>
            </w:pPr>
            <w:r w:rsidRPr="002C2A31">
              <w:rPr>
                <w:rFonts w:ascii="Arial" w:hAnsi="Arial" w:cs="Arial"/>
                <w:noProof w:val="0"/>
                <w:sz w:val="22"/>
                <w:szCs w:val="22"/>
                <w:lang w:eastAsia="ro-RO"/>
              </w:rPr>
              <w:t>Un bazin de stocare a namolului este la fel de viabil si ca un rezervor de namol, cu conditia sa aiba baza si pereti impermeabili (continut suficient de argila sau acoperit cu plastic) in  combinatie cu detectarea scurgerilor si anumite conditii de acoperire</w:t>
            </w:r>
            <w:r>
              <w:rPr>
                <w:rFonts w:ascii="TimesNewRomanPSMT" w:hAnsi="TimesNewRomanPSMT" w:cs="TimesNewRomanPSMT"/>
                <w:noProof w:val="0"/>
                <w:sz w:val="22"/>
                <w:szCs w:val="22"/>
                <w:lang w:eastAsia="ro-RO"/>
              </w:rPr>
              <w:t>.</w:t>
            </w:r>
          </w:p>
        </w:tc>
        <w:tc>
          <w:tcPr>
            <w:tcW w:w="3544" w:type="dxa"/>
          </w:tcPr>
          <w:p w:rsidR="00A32420" w:rsidRDefault="00A32420" w:rsidP="00D704C8">
            <w:pPr>
              <w:pStyle w:val="NoSpacing"/>
              <w:jc w:val="both"/>
              <w:rPr>
                <w:rFonts w:ascii="Arial" w:hAnsi="Arial" w:cs="Arial"/>
                <w:lang w:val="it-IT"/>
              </w:rPr>
            </w:pPr>
            <w:r>
              <w:rPr>
                <w:rFonts w:ascii="Arial" w:hAnsi="Arial" w:cs="Arial"/>
                <w:lang w:val="it-IT"/>
              </w:rPr>
              <w:t xml:space="preserve"> Fracția solidă se va depozita în paturile de uscare care </w:t>
            </w:r>
            <w:r w:rsidRPr="0007057D">
              <w:rPr>
                <w:rFonts w:ascii="Arial" w:hAnsi="Arial" w:cs="Arial"/>
                <w:lang w:val="it-IT"/>
              </w:rPr>
              <w:t>sunt echipat</w:t>
            </w:r>
            <w:r>
              <w:rPr>
                <w:rFonts w:ascii="Arial" w:hAnsi="Arial" w:cs="Arial"/>
                <w:lang w:val="it-IT"/>
              </w:rPr>
              <w:t>e cu pereti laterali pe 3 parti</w:t>
            </w:r>
            <w:r w:rsidRPr="0007057D">
              <w:rPr>
                <w:rFonts w:ascii="Arial" w:hAnsi="Arial" w:cs="Arial"/>
                <w:lang w:val="it-IT"/>
              </w:rPr>
              <w:t xml:space="preserve"> prevazute cu sistem de drenaje  prin filtre din pietris, si canale cu gratare colectoare de lichid</w:t>
            </w:r>
            <w:r>
              <w:rPr>
                <w:rFonts w:ascii="Arial" w:hAnsi="Arial" w:cs="Arial"/>
                <w:lang w:val="it-IT"/>
              </w:rPr>
              <w:t xml:space="preserve">. </w:t>
            </w:r>
            <w:r w:rsidRPr="0007057D">
              <w:rPr>
                <w:rFonts w:ascii="Arial" w:hAnsi="Arial" w:cs="Arial"/>
                <w:lang w:val="it-IT"/>
              </w:rPr>
              <w:t xml:space="preserve"> </w:t>
            </w:r>
            <w:r>
              <w:rPr>
                <w:rFonts w:ascii="Arial" w:hAnsi="Arial" w:cs="Arial"/>
                <w:lang w:val="it-IT"/>
              </w:rPr>
              <w:t xml:space="preserve">Fracția lichidă se va depozita în 3 lagune </w:t>
            </w:r>
            <w:r w:rsidRPr="00E861E8">
              <w:rPr>
                <w:rFonts w:ascii="Arial" w:hAnsi="Arial" w:cs="Arial"/>
                <w:bCs/>
                <w:color w:val="0D0D0D"/>
                <w:lang w:val="ro-RO" w:eastAsia="ro-RO"/>
              </w:rPr>
              <w:t>protejat</w:t>
            </w:r>
            <w:r>
              <w:rPr>
                <w:rFonts w:ascii="Arial" w:hAnsi="Arial" w:cs="Arial"/>
                <w:bCs/>
                <w:color w:val="0D0D0D"/>
                <w:lang w:val="ro-RO" w:eastAsia="ro-RO"/>
              </w:rPr>
              <w:t>e</w:t>
            </w:r>
            <w:r w:rsidRPr="00E861E8">
              <w:rPr>
                <w:rFonts w:ascii="Arial" w:hAnsi="Arial" w:cs="Arial"/>
                <w:bCs/>
                <w:color w:val="0D0D0D"/>
                <w:lang w:val="ro-RO" w:eastAsia="ro-RO"/>
              </w:rPr>
              <w:t xml:space="preserve"> cu geomembrana HDPE  de 2 mm grosime</w:t>
            </w:r>
            <w:r>
              <w:rPr>
                <w:rFonts w:ascii="Arial" w:hAnsi="Arial" w:cs="Arial"/>
                <w:bCs/>
                <w:color w:val="0D0D0D"/>
                <w:lang w:val="ro-RO" w:eastAsia="ro-RO"/>
              </w:rPr>
              <w:t xml:space="preserve"> Pentru detectarea scurgerilor se vor monitoriza forajele de observație.</w:t>
            </w:r>
          </w:p>
        </w:tc>
        <w:tc>
          <w:tcPr>
            <w:tcW w:w="1802" w:type="dxa"/>
          </w:tcPr>
          <w:p w:rsidR="00A32420" w:rsidRPr="00D94D9F" w:rsidRDefault="00A32420" w:rsidP="001C7EAD">
            <w:pPr>
              <w:pStyle w:val="NoSpacing"/>
              <w:jc w:val="both"/>
              <w:rPr>
                <w:rFonts w:ascii="Arial" w:hAnsi="Arial" w:cs="Arial"/>
              </w:rPr>
            </w:pPr>
            <w:r w:rsidRPr="00D94D9F">
              <w:rPr>
                <w:rFonts w:ascii="Arial" w:hAnsi="Arial" w:cs="Arial"/>
              </w:rPr>
              <w:t>Conformare cu BAT</w:t>
            </w:r>
            <w:r>
              <w:rPr>
                <w:rFonts w:ascii="Arial" w:hAnsi="Arial" w:cs="Arial"/>
              </w:rPr>
              <w:t xml:space="preserve"> 5.2.5</w:t>
            </w:r>
          </w:p>
        </w:tc>
      </w:tr>
      <w:tr w:rsidR="00A32420" w:rsidTr="00A32420">
        <w:tc>
          <w:tcPr>
            <w:tcW w:w="3510" w:type="dxa"/>
          </w:tcPr>
          <w:p w:rsidR="00A32420" w:rsidRPr="0007057D" w:rsidRDefault="00A32420" w:rsidP="00D704C8">
            <w:pPr>
              <w:autoSpaceDE w:val="0"/>
              <w:autoSpaceDN w:val="0"/>
              <w:adjustRightInd w:val="0"/>
              <w:rPr>
                <w:rFonts w:ascii="Arial" w:hAnsi="Arial" w:cs="Arial"/>
                <w:sz w:val="22"/>
                <w:szCs w:val="22"/>
                <w:lang w:val="it-IT"/>
              </w:rPr>
            </w:pPr>
            <w:r w:rsidRPr="0007057D">
              <w:rPr>
                <w:rFonts w:ascii="Arial" w:hAnsi="Arial" w:cs="Arial"/>
                <w:sz w:val="22"/>
                <w:szCs w:val="22"/>
                <w:lang w:val="it-IT"/>
              </w:rPr>
              <w:lastRenderedPageBreak/>
              <w:t>BAT este acoperirea rezervoarelor de namol utilizand una din urmatoarele optiuni:</w:t>
            </w:r>
          </w:p>
          <w:p w:rsidR="00A32420" w:rsidRPr="0007057D" w:rsidRDefault="00A32420" w:rsidP="00D704C8">
            <w:pPr>
              <w:autoSpaceDE w:val="0"/>
              <w:autoSpaceDN w:val="0"/>
              <w:adjustRightInd w:val="0"/>
              <w:rPr>
                <w:rFonts w:ascii="Arial" w:hAnsi="Arial" w:cs="Arial"/>
                <w:sz w:val="22"/>
                <w:szCs w:val="22"/>
                <w:lang w:val="it-IT"/>
              </w:rPr>
            </w:pPr>
            <w:r w:rsidRPr="0007057D">
              <w:rPr>
                <w:rFonts w:ascii="Arial" w:hAnsi="Arial" w:cs="Arial"/>
                <w:sz w:val="22"/>
                <w:szCs w:val="22"/>
                <w:lang w:val="it-IT"/>
              </w:rPr>
              <w:t>• Un capac rigid, o acoperis sau o structura de cort,</w:t>
            </w:r>
          </w:p>
          <w:p w:rsidR="00A32420" w:rsidRPr="0007057D" w:rsidRDefault="00A32420" w:rsidP="00D704C8">
            <w:pPr>
              <w:autoSpaceDE w:val="0"/>
              <w:autoSpaceDN w:val="0"/>
              <w:adjustRightInd w:val="0"/>
              <w:rPr>
                <w:rFonts w:ascii="Arial" w:hAnsi="Arial" w:cs="Arial"/>
                <w:sz w:val="22"/>
                <w:szCs w:val="22"/>
                <w:lang w:val="it-IT"/>
              </w:rPr>
            </w:pPr>
            <w:r w:rsidRPr="0007057D">
              <w:rPr>
                <w:rFonts w:ascii="Arial" w:hAnsi="Arial" w:cs="Arial"/>
                <w:sz w:val="22"/>
                <w:szCs w:val="22"/>
                <w:lang w:val="it-IT"/>
              </w:rPr>
              <w:t>• Un acoperis plutitor precum paiele tocate, crusta naturala, panza, folia, turba si argila usor</w:t>
            </w:r>
            <w:r>
              <w:rPr>
                <w:rFonts w:ascii="Arial" w:hAnsi="Arial" w:cs="Arial"/>
                <w:sz w:val="22"/>
                <w:szCs w:val="22"/>
                <w:lang w:val="it-IT"/>
              </w:rPr>
              <w:t xml:space="preserve"> </w:t>
            </w:r>
            <w:r w:rsidRPr="0007057D">
              <w:rPr>
                <w:rFonts w:ascii="Arial" w:hAnsi="Arial" w:cs="Arial"/>
                <w:sz w:val="22"/>
                <w:szCs w:val="22"/>
                <w:lang w:val="it-IT"/>
              </w:rPr>
              <w:t>expandata (LECA) sau polistirenul expandat (EPS).</w:t>
            </w:r>
          </w:p>
          <w:p w:rsidR="00A32420" w:rsidRPr="002C2A31" w:rsidRDefault="00A32420" w:rsidP="00D704C8">
            <w:pPr>
              <w:autoSpaceDE w:val="0"/>
              <w:autoSpaceDN w:val="0"/>
              <w:adjustRightInd w:val="0"/>
              <w:rPr>
                <w:rFonts w:ascii="Arial" w:hAnsi="Arial" w:cs="Arial"/>
                <w:noProof w:val="0"/>
                <w:sz w:val="22"/>
                <w:szCs w:val="22"/>
                <w:lang w:eastAsia="ro-RO"/>
              </w:rPr>
            </w:pPr>
          </w:p>
        </w:tc>
        <w:tc>
          <w:tcPr>
            <w:tcW w:w="3544" w:type="dxa"/>
          </w:tcPr>
          <w:p w:rsidR="00A32420" w:rsidRDefault="00A32420" w:rsidP="00D704C8">
            <w:pPr>
              <w:pStyle w:val="NoSpacing"/>
              <w:jc w:val="both"/>
              <w:rPr>
                <w:rFonts w:ascii="Arial" w:hAnsi="Arial" w:cs="Arial"/>
                <w:lang w:val="it-IT"/>
              </w:rPr>
            </w:pPr>
            <w:r w:rsidRPr="0007057D">
              <w:rPr>
                <w:rFonts w:ascii="Arial" w:hAnsi="Arial" w:cs="Arial"/>
                <w:lang w:val="it-IT"/>
              </w:rPr>
              <w:t>Rezervoarele de namol vor fi acoperite cu acoperis plutitor din paie tocate</w:t>
            </w:r>
          </w:p>
        </w:tc>
        <w:tc>
          <w:tcPr>
            <w:tcW w:w="1802" w:type="dxa"/>
          </w:tcPr>
          <w:p w:rsidR="00A32420" w:rsidRPr="00D94D9F" w:rsidRDefault="00A32420" w:rsidP="00A32420">
            <w:pPr>
              <w:pStyle w:val="NoSpacing"/>
              <w:jc w:val="both"/>
              <w:rPr>
                <w:rFonts w:ascii="Arial" w:hAnsi="Arial" w:cs="Arial"/>
              </w:rPr>
            </w:pPr>
            <w:r w:rsidRPr="00D94D9F">
              <w:rPr>
                <w:rFonts w:ascii="Arial" w:hAnsi="Arial" w:cs="Arial"/>
              </w:rPr>
              <w:t>Conformare cu BAT</w:t>
            </w:r>
            <w:r>
              <w:rPr>
                <w:rFonts w:ascii="Arial" w:hAnsi="Arial" w:cs="Arial"/>
              </w:rPr>
              <w:t>5.2.5.</w:t>
            </w:r>
          </w:p>
        </w:tc>
      </w:tr>
      <w:tr w:rsidR="00A32420" w:rsidTr="00A32420">
        <w:tc>
          <w:tcPr>
            <w:tcW w:w="3510" w:type="dxa"/>
          </w:tcPr>
          <w:p w:rsidR="00A32420" w:rsidRPr="002C2A31" w:rsidRDefault="00A32420" w:rsidP="002C2A31">
            <w:pPr>
              <w:autoSpaceDE w:val="0"/>
              <w:autoSpaceDN w:val="0"/>
              <w:adjustRightInd w:val="0"/>
              <w:rPr>
                <w:rFonts w:ascii="Arial" w:hAnsi="Arial" w:cs="Arial"/>
                <w:noProof w:val="0"/>
                <w:sz w:val="22"/>
                <w:szCs w:val="22"/>
                <w:lang w:eastAsia="ro-RO"/>
              </w:rPr>
            </w:pPr>
            <w:r w:rsidRPr="002C2A31">
              <w:rPr>
                <w:rFonts w:ascii="Arial" w:hAnsi="Arial" w:cs="Arial"/>
                <w:noProof w:val="0"/>
                <w:sz w:val="22"/>
                <w:szCs w:val="22"/>
                <w:lang w:eastAsia="ro-RO"/>
              </w:rPr>
              <w:t>Ferma este situata intr-o zona cu un surplus de nutrienti cu</w:t>
            </w:r>
          </w:p>
          <w:p w:rsidR="00A32420" w:rsidRPr="002C2A31" w:rsidRDefault="00A32420" w:rsidP="002C2A31">
            <w:pPr>
              <w:autoSpaceDE w:val="0"/>
              <w:autoSpaceDN w:val="0"/>
              <w:adjustRightInd w:val="0"/>
              <w:rPr>
                <w:rFonts w:ascii="Arial" w:hAnsi="Arial" w:cs="Arial"/>
                <w:noProof w:val="0"/>
                <w:sz w:val="22"/>
                <w:szCs w:val="22"/>
                <w:lang w:eastAsia="ro-RO"/>
              </w:rPr>
            </w:pPr>
            <w:r w:rsidRPr="002C2A31">
              <w:rPr>
                <w:rFonts w:ascii="Arial" w:hAnsi="Arial" w:cs="Arial"/>
                <w:noProof w:val="0"/>
                <w:sz w:val="22"/>
                <w:szCs w:val="22"/>
                <w:lang w:eastAsia="ro-RO"/>
              </w:rPr>
              <w:t>teren suficient in vecintatea fermei pentru a imprastia</w:t>
            </w:r>
          </w:p>
          <w:p w:rsidR="00A32420" w:rsidRPr="002C2A31" w:rsidRDefault="00A32420" w:rsidP="002C2A31">
            <w:pPr>
              <w:autoSpaceDE w:val="0"/>
              <w:autoSpaceDN w:val="0"/>
              <w:adjustRightInd w:val="0"/>
              <w:rPr>
                <w:rFonts w:ascii="Arial" w:hAnsi="Arial" w:cs="Arial"/>
                <w:noProof w:val="0"/>
                <w:sz w:val="22"/>
                <w:szCs w:val="22"/>
                <w:lang w:eastAsia="ro-RO"/>
              </w:rPr>
            </w:pPr>
            <w:r w:rsidRPr="002C2A31">
              <w:rPr>
                <w:rFonts w:ascii="Arial" w:hAnsi="Arial" w:cs="Arial"/>
                <w:noProof w:val="0"/>
                <w:sz w:val="22"/>
                <w:szCs w:val="22"/>
                <w:lang w:eastAsia="ro-RO"/>
              </w:rPr>
              <w:t>fractiunea lichida (cu continut redus de nutrienti) si</w:t>
            </w:r>
          </w:p>
          <w:p w:rsidR="00A32420" w:rsidRPr="002C2A31" w:rsidRDefault="00A32420" w:rsidP="002C2A31">
            <w:pPr>
              <w:autoSpaceDE w:val="0"/>
              <w:autoSpaceDN w:val="0"/>
              <w:adjustRightInd w:val="0"/>
              <w:rPr>
                <w:rFonts w:ascii="Arial" w:hAnsi="Arial" w:cs="Arial"/>
                <w:noProof w:val="0"/>
                <w:sz w:val="22"/>
                <w:szCs w:val="22"/>
                <w:lang w:eastAsia="ro-RO"/>
              </w:rPr>
            </w:pPr>
            <w:r w:rsidRPr="002C2A31">
              <w:rPr>
                <w:rFonts w:ascii="Arial" w:eastAsia="SymbolMT" w:hAnsi="Arial" w:cs="Arial"/>
                <w:noProof w:val="0"/>
                <w:sz w:val="22"/>
                <w:szCs w:val="22"/>
                <w:lang w:eastAsia="ro-RO"/>
              </w:rPr>
              <w:t xml:space="preserve">• </w:t>
            </w:r>
            <w:r w:rsidRPr="002C2A31">
              <w:rPr>
                <w:rFonts w:ascii="Arial" w:hAnsi="Arial" w:cs="Arial"/>
                <w:noProof w:val="0"/>
                <w:sz w:val="22"/>
                <w:szCs w:val="22"/>
                <w:lang w:eastAsia="ro-RO"/>
              </w:rPr>
              <w:t>Fractiunea solidelor poate fi imprastiata pe zone</w:t>
            </w:r>
          </w:p>
          <w:p w:rsidR="00A32420" w:rsidRPr="002C2A31" w:rsidRDefault="00A32420" w:rsidP="002C2A31">
            <w:pPr>
              <w:autoSpaceDE w:val="0"/>
              <w:autoSpaceDN w:val="0"/>
              <w:adjustRightInd w:val="0"/>
              <w:rPr>
                <w:rFonts w:ascii="Arial" w:hAnsi="Arial" w:cs="Arial"/>
                <w:noProof w:val="0"/>
                <w:sz w:val="22"/>
                <w:szCs w:val="22"/>
                <w:lang w:eastAsia="ro-RO"/>
              </w:rPr>
            </w:pPr>
            <w:r w:rsidRPr="002C2A31">
              <w:rPr>
                <w:rFonts w:ascii="Arial" w:hAnsi="Arial" w:cs="Arial"/>
                <w:noProof w:val="0"/>
                <w:sz w:val="22"/>
                <w:szCs w:val="22"/>
                <w:lang w:eastAsia="ro-RO"/>
              </w:rPr>
              <w:t>indepartate cu necesar de nutrienti sau poate fi aplicata in</w:t>
            </w:r>
          </w:p>
          <w:p w:rsidR="00A32420" w:rsidRPr="00D94D9F" w:rsidRDefault="00A32420" w:rsidP="002C2A31">
            <w:pPr>
              <w:autoSpaceDE w:val="0"/>
              <w:autoSpaceDN w:val="0"/>
              <w:adjustRightInd w:val="0"/>
              <w:rPr>
                <w:rFonts w:ascii="Arial" w:hAnsi="Arial" w:cs="Arial"/>
                <w:noProof w:val="0"/>
                <w:sz w:val="22"/>
                <w:szCs w:val="22"/>
                <w:lang w:eastAsia="ro-RO"/>
              </w:rPr>
            </w:pPr>
            <w:r w:rsidRPr="002C2A31">
              <w:rPr>
                <w:rFonts w:ascii="Arial" w:hAnsi="Arial" w:cs="Arial"/>
                <w:noProof w:val="0"/>
                <w:sz w:val="22"/>
                <w:szCs w:val="22"/>
                <w:lang w:eastAsia="ro-RO"/>
              </w:rPr>
              <w:t>alte procese</w:t>
            </w:r>
          </w:p>
        </w:tc>
        <w:tc>
          <w:tcPr>
            <w:tcW w:w="3544" w:type="dxa"/>
          </w:tcPr>
          <w:p w:rsidR="00A32420" w:rsidRDefault="00A32420" w:rsidP="00D94D9F">
            <w:pPr>
              <w:pStyle w:val="NoSpacing"/>
              <w:jc w:val="both"/>
              <w:rPr>
                <w:rFonts w:ascii="Arial" w:hAnsi="Arial" w:cs="Arial"/>
                <w:lang w:val="it-IT"/>
              </w:rPr>
            </w:pPr>
            <w:r>
              <w:rPr>
                <w:rFonts w:ascii="Arial" w:hAnsi="Arial" w:cs="Arial"/>
                <w:lang w:val="it-IT"/>
              </w:rPr>
              <w:t>Zona în care este situat amplasamentul este sensibilă la nitrați</w:t>
            </w:r>
          </w:p>
        </w:tc>
        <w:tc>
          <w:tcPr>
            <w:tcW w:w="1802" w:type="dxa"/>
          </w:tcPr>
          <w:p w:rsidR="00A32420" w:rsidRPr="00D94D9F" w:rsidRDefault="00A32420" w:rsidP="001C7EAD">
            <w:pPr>
              <w:pStyle w:val="NoSpacing"/>
              <w:jc w:val="both"/>
              <w:rPr>
                <w:rFonts w:ascii="Arial" w:hAnsi="Arial" w:cs="Arial"/>
              </w:rPr>
            </w:pPr>
          </w:p>
        </w:tc>
      </w:tr>
      <w:tr w:rsidR="00A32420" w:rsidTr="00A32420">
        <w:tc>
          <w:tcPr>
            <w:tcW w:w="3510" w:type="dxa"/>
          </w:tcPr>
          <w:p w:rsidR="00A32420" w:rsidRDefault="00A32420" w:rsidP="002C2A31">
            <w:pPr>
              <w:autoSpaceDE w:val="0"/>
              <w:autoSpaceDN w:val="0"/>
              <w:adjustRightInd w:val="0"/>
            </w:pPr>
            <w:r w:rsidRPr="0007057D">
              <w:rPr>
                <w:rFonts w:ascii="Arial" w:hAnsi="Arial" w:cs="Arial"/>
                <w:sz w:val="22"/>
                <w:szCs w:val="22"/>
                <w:lang w:eastAsia="ro-RO"/>
              </w:rPr>
              <w:t>Separarea mecanica este folosita la unele ferme de porci pentru a transforma slamul materie</w:t>
            </w:r>
            <w:r>
              <w:rPr>
                <w:rFonts w:ascii="Arial" w:hAnsi="Arial" w:cs="Arial"/>
                <w:sz w:val="22"/>
                <w:szCs w:val="22"/>
                <w:lang w:eastAsia="ro-RO"/>
              </w:rPr>
              <w:t xml:space="preserve"> </w:t>
            </w:r>
            <w:r w:rsidRPr="0007057D">
              <w:rPr>
                <w:rFonts w:ascii="Arial" w:hAnsi="Arial" w:cs="Arial"/>
                <w:sz w:val="22"/>
                <w:szCs w:val="22"/>
                <w:lang w:eastAsia="ro-RO"/>
              </w:rPr>
              <w:t>prima in solide/fibre separate (cca.10% din volum) de partea lichida (cca.90% din volum).</w:t>
            </w:r>
          </w:p>
        </w:tc>
        <w:tc>
          <w:tcPr>
            <w:tcW w:w="3544" w:type="dxa"/>
          </w:tcPr>
          <w:p w:rsidR="00A32420" w:rsidRDefault="00A32420" w:rsidP="001C7EAD">
            <w:pPr>
              <w:pStyle w:val="NoSpacing"/>
              <w:jc w:val="both"/>
            </w:pPr>
            <w:r w:rsidRPr="0007057D">
              <w:rPr>
                <w:rFonts w:ascii="Arial" w:eastAsia="BookAntiqua" w:hAnsi="Arial" w:cs="Arial"/>
                <w:lang w:val="ro-RO" w:eastAsia="ro-RO"/>
              </w:rPr>
              <w:t>Dejectiile vor fi procesate prin separare mecanica.</w:t>
            </w:r>
          </w:p>
        </w:tc>
        <w:tc>
          <w:tcPr>
            <w:tcW w:w="1802" w:type="dxa"/>
          </w:tcPr>
          <w:p w:rsidR="00A32420" w:rsidRDefault="00A32420" w:rsidP="00D704C8">
            <w:pPr>
              <w:pStyle w:val="NoSpacing"/>
              <w:jc w:val="both"/>
            </w:pPr>
            <w:r w:rsidRPr="00D94D9F">
              <w:rPr>
                <w:rFonts w:ascii="Arial" w:hAnsi="Arial" w:cs="Arial"/>
              </w:rPr>
              <w:t>Conformare cu BAT 5.2.6.</w:t>
            </w:r>
          </w:p>
        </w:tc>
      </w:tr>
      <w:tr w:rsidR="001C7715" w:rsidTr="00A32420">
        <w:tc>
          <w:tcPr>
            <w:tcW w:w="3510" w:type="dxa"/>
          </w:tcPr>
          <w:p w:rsidR="001C7715" w:rsidRPr="0007057D" w:rsidRDefault="001C7715" w:rsidP="004A75F2">
            <w:pPr>
              <w:autoSpaceDE w:val="0"/>
              <w:autoSpaceDN w:val="0"/>
              <w:adjustRightInd w:val="0"/>
              <w:rPr>
                <w:rFonts w:ascii="Arial" w:eastAsia="BookAntiqua" w:hAnsi="Arial" w:cs="Arial"/>
                <w:sz w:val="22"/>
                <w:szCs w:val="22"/>
                <w:lang w:eastAsia="ro-RO"/>
              </w:rPr>
            </w:pPr>
            <w:r>
              <w:rPr>
                <w:rFonts w:ascii="Arial" w:eastAsia="BookAntiqua" w:hAnsi="Arial" w:cs="Arial"/>
                <w:sz w:val="22"/>
                <w:szCs w:val="22"/>
                <w:lang w:eastAsia="ro-RO"/>
              </w:rPr>
              <w:t>Împrăștierea dejecțiilor.</w:t>
            </w:r>
            <w:r w:rsidRPr="0007057D">
              <w:rPr>
                <w:rFonts w:ascii="Arial" w:eastAsia="BookAntiqua" w:hAnsi="Arial" w:cs="Arial"/>
                <w:sz w:val="22"/>
                <w:szCs w:val="22"/>
                <w:lang w:eastAsia="ro-RO"/>
              </w:rPr>
              <w:t>BAT este:</w:t>
            </w:r>
          </w:p>
          <w:p w:rsidR="001C7715" w:rsidRPr="0007057D" w:rsidRDefault="001C7715" w:rsidP="004A75F2">
            <w:pPr>
              <w:autoSpaceDE w:val="0"/>
              <w:autoSpaceDN w:val="0"/>
              <w:adjustRightInd w:val="0"/>
              <w:rPr>
                <w:rFonts w:ascii="Arial" w:eastAsia="BookAntiqua" w:hAnsi="Arial" w:cs="Arial"/>
                <w:sz w:val="22"/>
                <w:szCs w:val="22"/>
                <w:lang w:eastAsia="ro-RO"/>
              </w:rPr>
            </w:pPr>
            <w:r w:rsidRPr="0007057D">
              <w:rPr>
                <w:rFonts w:ascii="Arial" w:eastAsia="BookAntiqua" w:hAnsi="Arial" w:cs="Arial"/>
                <w:sz w:val="22"/>
                <w:szCs w:val="22"/>
                <w:lang w:eastAsia="ro-RO"/>
              </w:rPr>
              <w:t>1. Cantitatea de dejectii aplicata trebuie sa tina cont de necesitatile prognozate ale culturilor in ce priveste azotul si fosforul precum si de aportul acestora din sol si ingrasamintele aplicate.</w:t>
            </w:r>
          </w:p>
          <w:p w:rsidR="001C7715" w:rsidRPr="0007057D" w:rsidRDefault="001C7715" w:rsidP="004A75F2">
            <w:pPr>
              <w:autoSpaceDE w:val="0"/>
              <w:autoSpaceDN w:val="0"/>
              <w:adjustRightInd w:val="0"/>
              <w:rPr>
                <w:rFonts w:ascii="Arial" w:eastAsia="BookAntiqua" w:hAnsi="Arial" w:cs="Arial"/>
                <w:sz w:val="22"/>
                <w:szCs w:val="22"/>
                <w:lang w:eastAsia="ro-RO"/>
              </w:rPr>
            </w:pPr>
            <w:r w:rsidRPr="0007057D">
              <w:rPr>
                <w:rFonts w:ascii="Arial" w:eastAsia="BookAntiqua" w:hAnsi="Arial" w:cs="Arial"/>
                <w:sz w:val="22"/>
                <w:szCs w:val="22"/>
                <w:lang w:eastAsia="ro-RO"/>
              </w:rPr>
              <w:t>2. Trebuie sa se tina cont de caracteristicile terenului: panta, tipul de sol, conditii climatice, ploaie, irigatii, practici agricole si de folosire a</w:t>
            </w:r>
          </w:p>
          <w:p w:rsidR="001C7715" w:rsidRPr="0007057D" w:rsidRDefault="001C7715" w:rsidP="004A75F2">
            <w:pPr>
              <w:autoSpaceDE w:val="0"/>
              <w:autoSpaceDN w:val="0"/>
              <w:adjustRightInd w:val="0"/>
              <w:rPr>
                <w:rFonts w:ascii="Arial" w:eastAsia="BookAntiqua" w:hAnsi="Arial" w:cs="Arial"/>
                <w:sz w:val="22"/>
                <w:szCs w:val="22"/>
                <w:lang w:eastAsia="ro-RO"/>
              </w:rPr>
            </w:pPr>
            <w:r w:rsidRPr="0007057D">
              <w:rPr>
                <w:rFonts w:ascii="Arial" w:eastAsia="BookAntiqua" w:hAnsi="Arial" w:cs="Arial"/>
                <w:sz w:val="22"/>
                <w:szCs w:val="22"/>
                <w:lang w:eastAsia="ro-RO"/>
              </w:rPr>
              <w:t>terenului, asolament,</w:t>
            </w:r>
          </w:p>
          <w:p w:rsidR="001C7715" w:rsidRPr="0007057D" w:rsidRDefault="001C7715" w:rsidP="004A75F2">
            <w:pPr>
              <w:autoSpaceDE w:val="0"/>
              <w:autoSpaceDN w:val="0"/>
              <w:adjustRightInd w:val="0"/>
              <w:rPr>
                <w:rFonts w:ascii="Arial" w:eastAsia="BookAntiqua" w:hAnsi="Arial" w:cs="Arial"/>
                <w:sz w:val="22"/>
                <w:szCs w:val="22"/>
                <w:lang w:eastAsia="ro-RO"/>
              </w:rPr>
            </w:pPr>
            <w:r w:rsidRPr="0007057D">
              <w:rPr>
                <w:rFonts w:ascii="Arial" w:eastAsia="BookAntiqua" w:hAnsi="Arial" w:cs="Arial"/>
                <w:sz w:val="22"/>
                <w:szCs w:val="22"/>
                <w:lang w:eastAsia="ro-RO"/>
              </w:rPr>
              <w:t>3. Dejectiile nu vor fi aplicate pe teren atunci cand campul este saturat cu apa, inundat, inghetat, acoperit cu zapada.</w:t>
            </w:r>
          </w:p>
          <w:p w:rsidR="001C7715" w:rsidRPr="0007057D" w:rsidRDefault="001C7715" w:rsidP="004A75F2">
            <w:pPr>
              <w:autoSpaceDE w:val="0"/>
              <w:autoSpaceDN w:val="0"/>
              <w:adjustRightInd w:val="0"/>
              <w:rPr>
                <w:rFonts w:ascii="Arial" w:eastAsia="BookAntiqua" w:hAnsi="Arial" w:cs="Arial"/>
                <w:sz w:val="22"/>
                <w:szCs w:val="22"/>
                <w:lang w:eastAsia="ro-RO"/>
              </w:rPr>
            </w:pPr>
            <w:r w:rsidRPr="0007057D">
              <w:rPr>
                <w:rFonts w:ascii="Arial" w:eastAsia="BookAntiqua" w:hAnsi="Arial" w:cs="Arial"/>
                <w:sz w:val="22"/>
                <w:szCs w:val="22"/>
                <w:lang w:eastAsia="ro-RO"/>
              </w:rPr>
              <w:t>4. Dejectiile nu vor fi aplicate pe terenuri cu panta accentuate sau pe cele din apropierea cursurilor de apa.</w:t>
            </w:r>
          </w:p>
          <w:p w:rsidR="001C7715" w:rsidRPr="0007057D" w:rsidRDefault="001C7715" w:rsidP="004A75F2">
            <w:pPr>
              <w:autoSpaceDE w:val="0"/>
              <w:autoSpaceDN w:val="0"/>
              <w:adjustRightInd w:val="0"/>
              <w:rPr>
                <w:rFonts w:ascii="Arial" w:eastAsia="BookAntiqua" w:hAnsi="Arial" w:cs="Arial"/>
                <w:sz w:val="22"/>
                <w:szCs w:val="22"/>
                <w:lang w:eastAsia="ro-RO"/>
              </w:rPr>
            </w:pPr>
            <w:r w:rsidRPr="0007057D">
              <w:rPr>
                <w:rFonts w:ascii="Arial" w:eastAsia="BookAntiqua" w:hAnsi="Arial" w:cs="Arial"/>
                <w:sz w:val="22"/>
                <w:szCs w:val="22"/>
                <w:lang w:eastAsia="ro-RO"/>
              </w:rPr>
              <w:t xml:space="preserve">5. Aplicarea dejectiilor trebuie sa </w:t>
            </w:r>
            <w:r w:rsidRPr="0007057D">
              <w:rPr>
                <w:rFonts w:ascii="Arial" w:eastAsia="BookAntiqua" w:hAnsi="Arial" w:cs="Arial"/>
                <w:sz w:val="22"/>
                <w:szCs w:val="22"/>
                <w:lang w:eastAsia="ro-RO"/>
              </w:rPr>
              <w:lastRenderedPageBreak/>
              <w:t>tina cont de vecinatati pentru a evita neplacerile din cauza mirosurilor (sa nu se aplice in timpul zilei, sa se</w:t>
            </w:r>
          </w:p>
          <w:p w:rsidR="001C7715" w:rsidRPr="0007057D" w:rsidRDefault="001C7715" w:rsidP="004A75F2">
            <w:pPr>
              <w:autoSpaceDE w:val="0"/>
              <w:autoSpaceDN w:val="0"/>
              <w:adjustRightInd w:val="0"/>
              <w:rPr>
                <w:rFonts w:ascii="Arial" w:eastAsia="BookAntiqua" w:hAnsi="Arial" w:cs="Arial"/>
                <w:sz w:val="22"/>
                <w:szCs w:val="22"/>
                <w:lang w:eastAsia="ro-RO"/>
              </w:rPr>
            </w:pPr>
            <w:r w:rsidRPr="0007057D">
              <w:rPr>
                <w:rFonts w:ascii="Arial" w:eastAsia="BookAntiqua" w:hAnsi="Arial" w:cs="Arial"/>
                <w:sz w:val="22"/>
                <w:szCs w:val="22"/>
                <w:lang w:eastAsia="ro-RO"/>
              </w:rPr>
              <w:t>evite zilele de weekend si de sarbatoare, sa se tina cont de directia vantului. (</w:t>
            </w:r>
            <w:r w:rsidRPr="0007057D">
              <w:rPr>
                <w:rFonts w:ascii="Arial" w:eastAsia="BookAntiqua" w:hAnsi="Arial" w:cs="Arial"/>
                <w:i/>
                <w:sz w:val="22"/>
                <w:szCs w:val="22"/>
                <w:lang w:eastAsia="ro-RO"/>
              </w:rPr>
              <w:t>BREF ILF Sectiunea 5.1)</w:t>
            </w:r>
          </w:p>
        </w:tc>
        <w:tc>
          <w:tcPr>
            <w:tcW w:w="3544" w:type="dxa"/>
          </w:tcPr>
          <w:p w:rsidR="001C7715" w:rsidRDefault="001C7715" w:rsidP="001C7EAD">
            <w:pPr>
              <w:pStyle w:val="NoSpacing"/>
              <w:jc w:val="both"/>
              <w:rPr>
                <w:rFonts w:ascii="Arial" w:eastAsia="BookAntiqua" w:hAnsi="Arial" w:cs="Arial"/>
                <w:lang w:val="ro-RO" w:eastAsia="ro-RO"/>
              </w:rPr>
            </w:pPr>
            <w:r>
              <w:rPr>
                <w:rFonts w:ascii="Arial" w:eastAsia="BookAntiqua" w:hAnsi="Arial" w:cs="Arial"/>
                <w:lang w:val="ro-RO" w:eastAsia="ro-RO"/>
              </w:rPr>
              <w:lastRenderedPageBreak/>
              <w:t>Dejecțiile vor fi aplicate conform prevederilor Codului de bune practici agricole în dozele  specificate în studiile pedologice asupra terenurilor  efectuate de OSPA.</w:t>
            </w:r>
          </w:p>
          <w:p w:rsidR="003611C4" w:rsidRPr="0007057D" w:rsidRDefault="003611C4" w:rsidP="003611C4">
            <w:pPr>
              <w:autoSpaceDE w:val="0"/>
              <w:autoSpaceDN w:val="0"/>
              <w:adjustRightInd w:val="0"/>
              <w:jc w:val="both"/>
              <w:rPr>
                <w:rFonts w:ascii="Arial" w:hAnsi="Arial" w:cs="Arial"/>
                <w:sz w:val="22"/>
                <w:szCs w:val="22"/>
                <w:lang w:val="it-IT"/>
              </w:rPr>
            </w:pPr>
            <w:r w:rsidRPr="0007057D">
              <w:rPr>
                <w:rFonts w:ascii="Arial" w:hAnsi="Arial" w:cs="Arial"/>
                <w:sz w:val="22"/>
                <w:szCs w:val="22"/>
                <w:lang w:val="it-IT"/>
              </w:rPr>
              <w:t>Se păstreaza o fâşie de protecţie faţă de cursurile de apă, lacuri, captări de apă potabilă. Fâşia de protecţie trebuie să fie lată de 5– 6 m în cazul cursurilor de apă, cu excepţia dejecţiilor lichide, la care banda de protecţie trebuie să fie lată de cel puţin 30 m pentru cursuri de apă şi de 100 m pentru captări de apă potabilă. În zonele de protecţie nu se aplică şi nu se vehiculează îngrăşăminte.</w:t>
            </w:r>
          </w:p>
          <w:p w:rsidR="003611C4" w:rsidRPr="0007057D" w:rsidRDefault="003611C4" w:rsidP="003611C4">
            <w:pPr>
              <w:autoSpaceDE w:val="0"/>
              <w:autoSpaceDN w:val="0"/>
              <w:adjustRightInd w:val="0"/>
              <w:ind w:right="180"/>
              <w:rPr>
                <w:rFonts w:ascii="Arial" w:hAnsi="Arial" w:cs="Arial"/>
                <w:color w:val="000000"/>
                <w:sz w:val="22"/>
                <w:szCs w:val="22"/>
                <w:lang w:val="it-IT"/>
              </w:rPr>
            </w:pPr>
            <w:r w:rsidRPr="0007057D">
              <w:rPr>
                <w:rFonts w:ascii="Arial" w:hAnsi="Arial" w:cs="Arial"/>
                <w:color w:val="000000"/>
                <w:sz w:val="22"/>
                <w:szCs w:val="22"/>
                <w:lang w:val="it-IT"/>
              </w:rPr>
              <w:t>Imprastierea dejectiilor se face cat mai aproape posibil inainte de perioada de maxima crestere a recoltei si de absorbtie substante nutritive.</w:t>
            </w:r>
          </w:p>
          <w:p w:rsidR="003611C4" w:rsidRPr="0007057D" w:rsidRDefault="003611C4" w:rsidP="001C7EAD">
            <w:pPr>
              <w:pStyle w:val="NoSpacing"/>
              <w:jc w:val="both"/>
              <w:rPr>
                <w:rFonts w:ascii="Arial" w:eastAsia="BookAntiqua" w:hAnsi="Arial" w:cs="Arial"/>
                <w:lang w:val="ro-RO" w:eastAsia="ro-RO"/>
              </w:rPr>
            </w:pPr>
          </w:p>
        </w:tc>
        <w:tc>
          <w:tcPr>
            <w:tcW w:w="1802" w:type="dxa"/>
          </w:tcPr>
          <w:p w:rsidR="001C7715" w:rsidRDefault="00CF795E" w:rsidP="001C7EAD">
            <w:pPr>
              <w:pStyle w:val="NoSpacing"/>
              <w:jc w:val="both"/>
            </w:pPr>
            <w:r w:rsidRPr="00D94D9F">
              <w:rPr>
                <w:rFonts w:ascii="Arial" w:hAnsi="Arial" w:cs="Arial"/>
              </w:rPr>
              <w:lastRenderedPageBreak/>
              <w:t>Conformare cu BAT</w:t>
            </w:r>
            <w:r>
              <w:rPr>
                <w:rFonts w:ascii="Arial" w:hAnsi="Arial" w:cs="Arial"/>
              </w:rPr>
              <w:t xml:space="preserve"> 5.2.7</w:t>
            </w:r>
          </w:p>
        </w:tc>
      </w:tr>
      <w:tr w:rsidR="003611C4" w:rsidTr="00A32420">
        <w:tc>
          <w:tcPr>
            <w:tcW w:w="3510" w:type="dxa"/>
          </w:tcPr>
          <w:p w:rsidR="003611C4" w:rsidRPr="0007057D" w:rsidRDefault="003611C4" w:rsidP="003611C4">
            <w:pPr>
              <w:autoSpaceDE w:val="0"/>
              <w:autoSpaceDN w:val="0"/>
              <w:adjustRightInd w:val="0"/>
              <w:rPr>
                <w:rFonts w:ascii="Arial" w:hAnsi="Arial" w:cs="Arial"/>
                <w:sz w:val="22"/>
                <w:szCs w:val="22"/>
                <w:lang w:val="it-IT"/>
              </w:rPr>
            </w:pPr>
            <w:r w:rsidRPr="0007057D">
              <w:rPr>
                <w:rFonts w:ascii="Arial" w:hAnsi="Arial" w:cs="Arial"/>
                <w:sz w:val="22"/>
                <w:szCs w:val="22"/>
                <w:lang w:val="it-IT"/>
              </w:rPr>
              <w:lastRenderedPageBreak/>
              <w:t>BAT este administrarea imprastierii dejectiilor pentru a reduce disturbarea prin miros, acolo unde vecinatatea e posibila a fi deranjata, facand urmatoarele:</w:t>
            </w:r>
          </w:p>
          <w:p w:rsidR="003611C4" w:rsidRPr="0007057D" w:rsidRDefault="003611C4" w:rsidP="003611C4">
            <w:pPr>
              <w:autoSpaceDE w:val="0"/>
              <w:autoSpaceDN w:val="0"/>
              <w:adjustRightInd w:val="0"/>
              <w:rPr>
                <w:rFonts w:ascii="Arial" w:hAnsi="Arial" w:cs="Arial"/>
                <w:sz w:val="22"/>
                <w:szCs w:val="22"/>
                <w:lang w:val="it-IT"/>
              </w:rPr>
            </w:pPr>
            <w:r w:rsidRPr="0007057D">
              <w:rPr>
                <w:rFonts w:ascii="Arial" w:eastAsia="SymbolMT" w:hAnsi="Arial" w:cs="Arial"/>
                <w:sz w:val="22"/>
                <w:szCs w:val="22"/>
                <w:lang w:val="it-IT"/>
              </w:rPr>
              <w:t xml:space="preserve">• </w:t>
            </w:r>
            <w:r w:rsidRPr="0007057D">
              <w:rPr>
                <w:rFonts w:ascii="Arial" w:hAnsi="Arial" w:cs="Arial"/>
                <w:sz w:val="22"/>
                <w:szCs w:val="22"/>
                <w:lang w:val="it-IT"/>
              </w:rPr>
              <w:t>imprastierea in timpul zilei cand este mai putin probabil ca oamenii sunt acasa si evitand sfarsiturile de saptamana, sarbatorile oficiale, si</w:t>
            </w:r>
          </w:p>
          <w:p w:rsidR="003611C4" w:rsidRDefault="003611C4" w:rsidP="003611C4">
            <w:pPr>
              <w:autoSpaceDE w:val="0"/>
              <w:autoSpaceDN w:val="0"/>
              <w:adjustRightInd w:val="0"/>
              <w:rPr>
                <w:rFonts w:ascii="Arial" w:eastAsia="BookAntiqua" w:hAnsi="Arial" w:cs="Arial"/>
                <w:sz w:val="22"/>
                <w:szCs w:val="22"/>
                <w:lang w:eastAsia="ro-RO"/>
              </w:rPr>
            </w:pPr>
            <w:r w:rsidRPr="0007057D">
              <w:rPr>
                <w:rFonts w:ascii="Arial" w:eastAsia="SymbolMT" w:hAnsi="Arial" w:cs="Arial"/>
                <w:sz w:val="22"/>
                <w:szCs w:val="22"/>
                <w:lang w:val="it-IT"/>
              </w:rPr>
              <w:t xml:space="preserve">• </w:t>
            </w:r>
            <w:r w:rsidRPr="0007057D">
              <w:rPr>
                <w:rFonts w:ascii="Arial" w:hAnsi="Arial" w:cs="Arial"/>
                <w:sz w:val="22"/>
                <w:szCs w:val="22"/>
                <w:lang w:val="it-IT"/>
              </w:rPr>
              <w:t>luand in considerare directia vantului fata de casele vecinatatii</w:t>
            </w:r>
          </w:p>
        </w:tc>
        <w:tc>
          <w:tcPr>
            <w:tcW w:w="3544" w:type="dxa"/>
          </w:tcPr>
          <w:p w:rsidR="003611C4" w:rsidRDefault="003611C4" w:rsidP="001C7EAD">
            <w:pPr>
              <w:pStyle w:val="NoSpacing"/>
              <w:jc w:val="both"/>
              <w:rPr>
                <w:rFonts w:ascii="Arial" w:eastAsia="BookAntiqua" w:hAnsi="Arial" w:cs="Arial"/>
                <w:lang w:val="ro-RO" w:eastAsia="ro-RO"/>
              </w:rPr>
            </w:pPr>
            <w:r>
              <w:rPr>
                <w:rFonts w:ascii="Arial" w:eastAsia="BookAntiqua" w:hAnsi="Arial" w:cs="Arial"/>
                <w:lang w:val="ro-RO" w:eastAsia="ro-RO"/>
              </w:rPr>
              <w:t>Se aplică</w:t>
            </w:r>
          </w:p>
        </w:tc>
        <w:tc>
          <w:tcPr>
            <w:tcW w:w="1802" w:type="dxa"/>
          </w:tcPr>
          <w:p w:rsidR="003611C4" w:rsidRDefault="00CF795E" w:rsidP="001C7EAD">
            <w:pPr>
              <w:pStyle w:val="NoSpacing"/>
              <w:jc w:val="both"/>
            </w:pPr>
            <w:r w:rsidRPr="00D94D9F">
              <w:rPr>
                <w:rFonts w:ascii="Arial" w:hAnsi="Arial" w:cs="Arial"/>
              </w:rPr>
              <w:t>Conformare cu BAT</w:t>
            </w:r>
            <w:r>
              <w:rPr>
                <w:rFonts w:ascii="Arial" w:hAnsi="Arial" w:cs="Arial"/>
              </w:rPr>
              <w:t xml:space="preserve"> 5.2.7</w:t>
            </w:r>
            <w:r w:rsidRPr="00D94D9F">
              <w:rPr>
                <w:rFonts w:ascii="Arial" w:hAnsi="Arial" w:cs="Arial"/>
              </w:rPr>
              <w:t>.</w:t>
            </w:r>
          </w:p>
        </w:tc>
      </w:tr>
      <w:tr w:rsidR="001C7715" w:rsidTr="00A32420">
        <w:tc>
          <w:tcPr>
            <w:tcW w:w="3510" w:type="dxa"/>
          </w:tcPr>
          <w:p w:rsidR="001C7715" w:rsidRPr="0007057D" w:rsidRDefault="001C7715" w:rsidP="004A75F2">
            <w:pPr>
              <w:autoSpaceDE w:val="0"/>
              <w:autoSpaceDN w:val="0"/>
              <w:adjustRightInd w:val="0"/>
              <w:rPr>
                <w:rFonts w:ascii="Arial" w:hAnsi="Arial" w:cs="Arial"/>
                <w:sz w:val="22"/>
                <w:szCs w:val="22"/>
                <w:lang w:val="it-IT"/>
              </w:rPr>
            </w:pPr>
          </w:p>
          <w:p w:rsidR="001C7715" w:rsidRPr="0007057D" w:rsidRDefault="001C7715" w:rsidP="004A75F2">
            <w:pPr>
              <w:autoSpaceDE w:val="0"/>
              <w:autoSpaceDN w:val="0"/>
              <w:adjustRightInd w:val="0"/>
              <w:rPr>
                <w:rFonts w:ascii="Arial" w:hAnsi="Arial" w:cs="Arial"/>
                <w:sz w:val="22"/>
                <w:szCs w:val="22"/>
                <w:lang w:val="it-IT"/>
              </w:rPr>
            </w:pPr>
            <w:r w:rsidRPr="0007057D">
              <w:rPr>
                <w:rFonts w:ascii="Arial" w:hAnsi="Arial" w:cs="Arial"/>
                <w:sz w:val="22"/>
                <w:szCs w:val="22"/>
                <w:lang w:val="it-IT"/>
              </w:rPr>
              <w:t xml:space="preserve">Emisiile de amoniac in aer cauzate de imprastierea pe teren pot fi reduse prin selectarea echipamentului potrivit. Tehnica de referinta este dispozitivul conventional de imprastiere larga fara o incorporare rapida. </w:t>
            </w:r>
          </w:p>
          <w:p w:rsidR="001C7715" w:rsidRPr="0007057D" w:rsidRDefault="00CF795E" w:rsidP="00CF795E">
            <w:pPr>
              <w:autoSpaceDE w:val="0"/>
              <w:autoSpaceDN w:val="0"/>
              <w:adjustRightInd w:val="0"/>
              <w:rPr>
                <w:rFonts w:ascii="Arial" w:hAnsi="Arial" w:cs="Arial"/>
                <w:sz w:val="22"/>
                <w:szCs w:val="22"/>
                <w:lang w:val="it-IT"/>
              </w:rPr>
            </w:pPr>
            <w:r>
              <w:rPr>
                <w:rFonts w:ascii="Arial" w:hAnsi="Arial" w:cs="Arial"/>
                <w:sz w:val="22"/>
                <w:szCs w:val="22"/>
                <w:lang w:val="it-IT"/>
              </w:rPr>
              <w:t>P</w:t>
            </w:r>
            <w:r w:rsidR="001C7715" w:rsidRPr="0007057D">
              <w:rPr>
                <w:rFonts w:ascii="Arial" w:hAnsi="Arial" w:cs="Arial"/>
                <w:sz w:val="22"/>
                <w:szCs w:val="22"/>
                <w:lang w:val="it-IT"/>
              </w:rPr>
              <w:t xml:space="preserve">entru reducerea emisiilor de amoniac de la imprastierea pe teren a dejectiilor solide, integrarea este un factor important si nu tehnica de imprastiere. </w:t>
            </w:r>
          </w:p>
        </w:tc>
        <w:tc>
          <w:tcPr>
            <w:tcW w:w="3544" w:type="dxa"/>
          </w:tcPr>
          <w:p w:rsidR="001C7715" w:rsidRDefault="00CF795E" w:rsidP="001C7EAD">
            <w:pPr>
              <w:pStyle w:val="NoSpacing"/>
              <w:jc w:val="both"/>
            </w:pPr>
            <w:r w:rsidRPr="0007057D">
              <w:rPr>
                <w:rFonts w:ascii="Arial" w:hAnsi="Arial" w:cs="Arial"/>
                <w:lang w:val="it-IT"/>
              </w:rPr>
              <w:t>Pentru reducerea emisiilor de amoniac, în vederea diminuării mirosurilor, în procesul de împrăştiere pe sol a fertilizanţilor, se face încorporarea rapidă în terenul arabil. Se respecta prevederile cuprinse în Codul Bunelor Practici Agricole, cu precădere Calendarul de interdicţie pentru împrăştierea îngrăşămintelor.</w:t>
            </w:r>
          </w:p>
        </w:tc>
        <w:tc>
          <w:tcPr>
            <w:tcW w:w="1802" w:type="dxa"/>
          </w:tcPr>
          <w:p w:rsidR="001C7715" w:rsidRDefault="00CF795E" w:rsidP="001C7EAD">
            <w:pPr>
              <w:pStyle w:val="NoSpacing"/>
              <w:jc w:val="both"/>
            </w:pPr>
            <w:r w:rsidRPr="00D94D9F">
              <w:rPr>
                <w:rFonts w:ascii="Arial" w:hAnsi="Arial" w:cs="Arial"/>
              </w:rPr>
              <w:t>Conformare cu BAT</w:t>
            </w:r>
            <w:r>
              <w:rPr>
                <w:rFonts w:ascii="Arial" w:hAnsi="Arial" w:cs="Arial"/>
              </w:rPr>
              <w:t xml:space="preserve"> 5.2.7.</w:t>
            </w:r>
          </w:p>
        </w:tc>
      </w:tr>
    </w:tbl>
    <w:p w:rsidR="00F317E4" w:rsidRDefault="00F317E4" w:rsidP="00F317E4">
      <w:pPr>
        <w:pStyle w:val="NoSpacing"/>
        <w:jc w:val="both"/>
        <w:rPr>
          <w:rFonts w:ascii="Arial" w:hAnsi="Arial" w:cs="Arial"/>
          <w:color w:val="FF0000"/>
          <w:sz w:val="24"/>
          <w:szCs w:val="24"/>
          <w:lang w:val="ro-RO"/>
        </w:rPr>
      </w:pPr>
    </w:p>
    <w:p w:rsidR="00F317E4" w:rsidRPr="002D05B8" w:rsidRDefault="002D05B8" w:rsidP="00F317E4">
      <w:pPr>
        <w:pStyle w:val="NoSpacing"/>
        <w:ind w:left="720"/>
        <w:jc w:val="both"/>
        <w:rPr>
          <w:rFonts w:ascii="Arial" w:hAnsi="Arial" w:cs="Arial"/>
          <w:b/>
          <w:sz w:val="24"/>
          <w:szCs w:val="24"/>
          <w:u w:val="single"/>
          <w:lang w:val="ro-RO"/>
        </w:rPr>
      </w:pPr>
      <w:r w:rsidRPr="002D05B8">
        <w:rPr>
          <w:rFonts w:ascii="Arial" w:hAnsi="Arial" w:cs="Arial"/>
          <w:b/>
          <w:sz w:val="24"/>
          <w:szCs w:val="24"/>
          <w:u w:val="single"/>
          <w:lang w:val="ro-RO"/>
        </w:rPr>
        <w:t>Desfășurarea activităților auxiliare</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Pentru desfășurarea activității de creștere porci au fost  amenajate și spatii pentru activitățile auxiliare  acesteia, spații care vor fi utilizate și pentru cele 8 hale care se vor pune în funcțiune, după cum urmează:</w:t>
      </w:r>
    </w:p>
    <w:p w:rsidR="009A2EA7" w:rsidRDefault="009A2EA7" w:rsidP="00645306">
      <w:pPr>
        <w:pStyle w:val="NoSpacing"/>
        <w:numPr>
          <w:ilvl w:val="0"/>
          <w:numId w:val="20"/>
        </w:numPr>
        <w:suppressAutoHyphens/>
        <w:autoSpaceDN w:val="0"/>
        <w:jc w:val="both"/>
        <w:textAlignment w:val="baseline"/>
        <w:rPr>
          <w:rFonts w:ascii="Arial" w:hAnsi="Arial" w:cs="Arial"/>
          <w:sz w:val="24"/>
          <w:szCs w:val="24"/>
          <w:lang w:val="ro-RO"/>
        </w:rPr>
      </w:pPr>
      <w:r>
        <w:rPr>
          <w:rFonts w:ascii="Arial" w:hAnsi="Arial" w:cs="Arial"/>
          <w:sz w:val="24"/>
          <w:szCs w:val="24"/>
          <w:lang w:val="ro-RO"/>
        </w:rPr>
        <w:t>o cl</w:t>
      </w:r>
      <w:r w:rsidR="00323D6C">
        <w:rPr>
          <w:rFonts w:ascii="Arial" w:hAnsi="Arial" w:cs="Arial"/>
          <w:sz w:val="24"/>
          <w:szCs w:val="24"/>
          <w:lang w:val="ro-RO"/>
        </w:rPr>
        <w:t>ă</w:t>
      </w:r>
      <w:r>
        <w:rPr>
          <w:rFonts w:ascii="Arial" w:hAnsi="Arial" w:cs="Arial"/>
          <w:sz w:val="24"/>
          <w:szCs w:val="24"/>
          <w:lang w:val="ro-RO"/>
        </w:rPr>
        <w:t>dire – pavilionul administrativ care cuprinde birouri bucătăria și cantina;</w:t>
      </w:r>
    </w:p>
    <w:p w:rsidR="009A2EA7" w:rsidRDefault="009A2EA7" w:rsidP="00645306">
      <w:pPr>
        <w:pStyle w:val="NoSpacing"/>
        <w:numPr>
          <w:ilvl w:val="0"/>
          <w:numId w:val="20"/>
        </w:numPr>
        <w:suppressAutoHyphens/>
        <w:autoSpaceDN w:val="0"/>
        <w:textAlignment w:val="baseline"/>
        <w:rPr>
          <w:rFonts w:ascii="Arial" w:hAnsi="Arial" w:cs="Arial"/>
          <w:sz w:val="24"/>
          <w:szCs w:val="24"/>
          <w:lang w:val="ro-RO"/>
        </w:rPr>
      </w:pPr>
      <w:r>
        <w:rPr>
          <w:rFonts w:ascii="Arial" w:hAnsi="Arial" w:cs="Arial"/>
          <w:sz w:val="24"/>
          <w:szCs w:val="24"/>
          <w:lang w:val="ro-RO"/>
        </w:rPr>
        <w:t>o  clădire în care sunt amenajate dormitoare pentru personalul angajat;</w:t>
      </w:r>
    </w:p>
    <w:p w:rsidR="009A2EA7" w:rsidRDefault="009A2EA7" w:rsidP="00645306">
      <w:pPr>
        <w:pStyle w:val="NoSpacing"/>
        <w:numPr>
          <w:ilvl w:val="0"/>
          <w:numId w:val="20"/>
        </w:numPr>
        <w:suppressAutoHyphens/>
        <w:autoSpaceDN w:val="0"/>
        <w:jc w:val="both"/>
        <w:textAlignment w:val="baseline"/>
        <w:rPr>
          <w:rFonts w:ascii="Arial" w:hAnsi="Arial" w:cs="Arial"/>
          <w:sz w:val="24"/>
          <w:szCs w:val="24"/>
          <w:lang w:val="ro-RO"/>
        </w:rPr>
      </w:pPr>
      <w:r>
        <w:rPr>
          <w:rFonts w:ascii="Arial" w:hAnsi="Arial" w:cs="Arial"/>
          <w:sz w:val="24"/>
          <w:szCs w:val="24"/>
          <w:lang w:val="ro-RO"/>
        </w:rPr>
        <w:t>o clădire  care include camera de frig, farmacia, centrala termica, magazia  de materiale de dezinfecție.</w:t>
      </w:r>
    </w:p>
    <w:p w:rsidR="009A2EA7" w:rsidRDefault="009A2EA7" w:rsidP="009A2EA7">
      <w:pPr>
        <w:pStyle w:val="NoSpacing"/>
        <w:jc w:val="both"/>
      </w:pPr>
      <w:r>
        <w:rPr>
          <w:rFonts w:ascii="Arial" w:hAnsi="Arial" w:cs="Arial"/>
          <w:i/>
          <w:sz w:val="24"/>
          <w:szCs w:val="24"/>
          <w:lang w:val="ro-RO"/>
        </w:rPr>
        <w:t>Camera pentru depozitarea temporară a cadavrelor</w:t>
      </w:r>
      <w:r>
        <w:rPr>
          <w:rFonts w:ascii="Arial" w:hAnsi="Arial" w:cs="Arial"/>
          <w:sz w:val="24"/>
          <w:szCs w:val="24"/>
          <w:lang w:val="ro-RO"/>
        </w:rPr>
        <w:t xml:space="preserve">  de porci care deserveste cele 12 hale  puse in functiune anterior va deservi si cele 8 hale nou modernizate este o constructie din zid cu suprafetele interioare (pardoseala si peretii)  din beton .In interior se afla camera frigorifica  cu pereti termoizolanti.</w:t>
      </w:r>
      <w:r>
        <w:rPr>
          <w:rFonts w:ascii="Arial" w:hAnsi="Arial" w:cs="Arial"/>
          <w:sz w:val="24"/>
          <w:szCs w:val="24"/>
          <w:lang w:val="ro-RO" w:eastAsia="ro-RO"/>
        </w:rPr>
        <w:t xml:space="preserve"> Cadavrele de </w:t>
      </w:r>
      <w:r>
        <w:rPr>
          <w:rFonts w:ascii="Arial" w:hAnsi="Arial" w:cs="Arial"/>
          <w:sz w:val="24"/>
          <w:szCs w:val="24"/>
          <w:lang w:val="ro-RO" w:eastAsia="ro-RO"/>
        </w:rPr>
        <w:lastRenderedPageBreak/>
        <w:t>porcii (pierderi naturale) - cca. 2% din efectiv - sunt depozitate temporar în camera de frig din incintă, apoi preluate şi transportate pentru incinerare la o unitate specializată, cu care este incheiat contract.</w:t>
      </w:r>
    </w:p>
    <w:p w:rsidR="009A2EA7" w:rsidRDefault="009A2EA7" w:rsidP="009A2EA7">
      <w:pPr>
        <w:pStyle w:val="NoSpacing"/>
        <w:jc w:val="both"/>
      </w:pPr>
      <w:r>
        <w:rPr>
          <w:rFonts w:ascii="Arial" w:hAnsi="Arial" w:cs="Arial"/>
          <w:i/>
          <w:sz w:val="24"/>
          <w:szCs w:val="24"/>
          <w:lang w:val="ro-RO"/>
        </w:rPr>
        <w:t xml:space="preserve"> Filtrul sanitar-</w:t>
      </w:r>
      <w:r>
        <w:rPr>
          <w:rFonts w:ascii="Arial" w:hAnsi="Arial" w:cs="Arial"/>
          <w:sz w:val="24"/>
          <w:szCs w:val="24"/>
          <w:lang w:val="ro-RO"/>
        </w:rPr>
        <w:t xml:space="preserve"> o constructie din zid cu pardoseală din beton si cu suprafetele interioare partial acoperite cu faiant</w:t>
      </w:r>
      <w:r w:rsidR="00323D6C">
        <w:rPr>
          <w:rFonts w:ascii="Arial" w:hAnsi="Arial" w:cs="Arial"/>
          <w:sz w:val="24"/>
          <w:szCs w:val="24"/>
          <w:lang w:val="ro-RO"/>
        </w:rPr>
        <w:t xml:space="preserve">ă </w:t>
      </w:r>
      <w:r>
        <w:rPr>
          <w:rFonts w:ascii="Arial" w:hAnsi="Arial" w:cs="Arial"/>
          <w:sz w:val="24"/>
          <w:szCs w:val="24"/>
          <w:lang w:val="ro-RO"/>
        </w:rPr>
        <w:t>(dusuri,grup sanitar) - va deservi si personalul angajat suplimentar pentru cele 8 hale modernizate</w:t>
      </w:r>
      <w:r w:rsidR="00323D6C">
        <w:rPr>
          <w:rFonts w:ascii="Arial" w:hAnsi="Arial" w:cs="Arial"/>
          <w:sz w:val="24"/>
          <w:szCs w:val="24"/>
          <w:lang w:val="ro-RO"/>
        </w:rPr>
        <w:t xml:space="preserve"> (8 persoane)</w:t>
      </w:r>
      <w:r>
        <w:rPr>
          <w:rFonts w:ascii="Arial" w:hAnsi="Arial" w:cs="Arial"/>
          <w:sz w:val="24"/>
          <w:szCs w:val="24"/>
          <w:lang w:val="ro-RO"/>
        </w:rPr>
        <w:t>.</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Constructia are rolul de a controla accesul personalului în fermă si de a asigura că respectă regulile de intrare si iesire din incintă, eliminând pericolul de a contamina efect</w:t>
      </w:r>
      <w:r w:rsidR="00323D6C">
        <w:rPr>
          <w:rFonts w:ascii="Arial" w:hAnsi="Arial" w:cs="Arial"/>
          <w:sz w:val="24"/>
          <w:szCs w:val="24"/>
          <w:lang w:val="ro-RO"/>
        </w:rPr>
        <w:t>i</w:t>
      </w:r>
      <w:r>
        <w:rPr>
          <w:rFonts w:ascii="Arial" w:hAnsi="Arial" w:cs="Arial"/>
          <w:sz w:val="24"/>
          <w:szCs w:val="24"/>
          <w:lang w:val="ro-RO"/>
        </w:rPr>
        <w:t>vele de porci  sau de a contracta boli ce se pot transmite populatiei.</w:t>
      </w:r>
    </w:p>
    <w:p w:rsidR="009A2EA7" w:rsidRDefault="009A2EA7" w:rsidP="009A2EA7">
      <w:pPr>
        <w:pStyle w:val="NoSpacing"/>
        <w:jc w:val="both"/>
        <w:rPr>
          <w:rFonts w:ascii="Arial" w:hAnsi="Arial" w:cs="Arial"/>
          <w:sz w:val="24"/>
          <w:szCs w:val="24"/>
          <w:lang w:val="ro-RO"/>
        </w:rPr>
      </w:pPr>
      <w:r>
        <w:rPr>
          <w:rFonts w:ascii="Arial" w:hAnsi="Arial" w:cs="Arial"/>
          <w:sz w:val="24"/>
          <w:szCs w:val="24"/>
          <w:lang w:val="ro-RO"/>
        </w:rPr>
        <w:t xml:space="preserve">      Spatiu destinat special pentru </w:t>
      </w:r>
      <w:r w:rsidRPr="00323D6C">
        <w:rPr>
          <w:rFonts w:ascii="Arial" w:hAnsi="Arial" w:cs="Arial"/>
          <w:i/>
          <w:sz w:val="24"/>
          <w:szCs w:val="24"/>
          <w:lang w:val="ro-RO"/>
        </w:rPr>
        <w:t>depozitarea temporară a medicamentelor</w:t>
      </w:r>
      <w:r>
        <w:rPr>
          <w:rFonts w:ascii="Arial" w:hAnsi="Arial" w:cs="Arial"/>
          <w:sz w:val="24"/>
          <w:szCs w:val="24"/>
          <w:lang w:val="ro-RO"/>
        </w:rPr>
        <w:t xml:space="preserve"> si vitaminelor necesare tratării efectivelor de porci este dotat cu frigider si asigura posibilitatea eliminării folosirii neautorizate a substantelor destinate tratamentelor</w:t>
      </w:r>
    </w:p>
    <w:p w:rsidR="00B92B79" w:rsidRPr="00B3487A" w:rsidRDefault="00B92B79">
      <w:pPr>
        <w:pStyle w:val="BodyTextIndent2"/>
        <w:ind w:left="360" w:firstLine="0"/>
        <w:rPr>
          <w:rFonts w:ascii="Arial" w:hAnsi="Arial" w:cs="Arial"/>
          <w:b/>
          <w:bCs/>
          <w:color w:val="FF0000"/>
          <w:sz w:val="24"/>
        </w:rPr>
      </w:pPr>
    </w:p>
    <w:p w:rsidR="00976EBE" w:rsidRPr="00B3487A" w:rsidRDefault="000F1467" w:rsidP="009721D9">
      <w:pPr>
        <w:pStyle w:val="BodyTextIndent2"/>
        <w:rPr>
          <w:rFonts w:ascii="Arial" w:hAnsi="Arial" w:cs="Arial"/>
          <w:color w:val="FF0000"/>
          <w:sz w:val="24"/>
        </w:rPr>
      </w:pPr>
      <w:r w:rsidRPr="00B3487A">
        <w:rPr>
          <w:rFonts w:ascii="Arial" w:hAnsi="Arial" w:cs="Arial"/>
          <w:color w:val="FF0000"/>
          <w:sz w:val="24"/>
        </w:rPr>
        <w:t xml:space="preserve">. </w:t>
      </w:r>
    </w:p>
    <w:p w:rsidR="006B3A88" w:rsidRPr="00F317E4" w:rsidRDefault="006B3A88" w:rsidP="006B3A88">
      <w:pPr>
        <w:pStyle w:val="NoSpacing"/>
        <w:jc w:val="both"/>
        <w:rPr>
          <w:rFonts w:ascii="Arial" w:hAnsi="Arial" w:cs="Arial"/>
          <w:sz w:val="24"/>
          <w:szCs w:val="24"/>
        </w:rPr>
      </w:pPr>
      <w:r>
        <w:rPr>
          <w:rFonts w:ascii="Arial" w:hAnsi="Arial" w:cs="Arial"/>
          <w:b/>
          <w:sz w:val="24"/>
        </w:rPr>
        <w:t xml:space="preserve">                                     </w:t>
      </w:r>
      <w:r w:rsidRPr="006B3A88">
        <w:rPr>
          <w:rFonts w:ascii="Arial" w:hAnsi="Arial" w:cs="Arial"/>
          <w:b/>
          <w:sz w:val="24"/>
        </w:rPr>
        <w:t xml:space="preserve"> </w:t>
      </w:r>
    </w:p>
    <w:p w:rsidR="00377B3A" w:rsidRPr="00B3487A" w:rsidRDefault="00377B3A">
      <w:pPr>
        <w:pStyle w:val="BodyTextIndent2"/>
        <w:rPr>
          <w:color w:val="FF0000"/>
        </w:rPr>
        <w:sectPr w:rsidR="00377B3A" w:rsidRPr="00B3487A" w:rsidSect="001A6F17">
          <w:pgSz w:w="12240" w:h="15840" w:code="1"/>
          <w:pgMar w:top="1440" w:right="1800" w:bottom="1440" w:left="1800" w:header="708" w:footer="708" w:gutter="0"/>
          <w:cols w:space="708"/>
          <w:docGrid w:linePitch="360"/>
        </w:sectPr>
      </w:pPr>
    </w:p>
    <w:p w:rsidR="00F317E4" w:rsidRPr="006B3A88" w:rsidRDefault="006B3A88" w:rsidP="00F317E4">
      <w:pPr>
        <w:pStyle w:val="NoSpacing"/>
        <w:jc w:val="both"/>
        <w:rPr>
          <w:rFonts w:ascii="Arial" w:hAnsi="Arial" w:cs="Arial"/>
          <w:b/>
          <w:i/>
          <w:color w:val="FF0000"/>
          <w:sz w:val="24"/>
          <w:szCs w:val="24"/>
        </w:rPr>
      </w:pPr>
      <w:r>
        <w:rPr>
          <w:rFonts w:ascii="Arial" w:hAnsi="Arial" w:cs="Arial"/>
          <w:b/>
          <w:sz w:val="24"/>
        </w:rPr>
        <w:lastRenderedPageBreak/>
        <w:t xml:space="preserve">                                     </w:t>
      </w:r>
      <w:r w:rsidRPr="006B3A88">
        <w:rPr>
          <w:rFonts w:ascii="Arial" w:hAnsi="Arial" w:cs="Arial"/>
          <w:b/>
          <w:sz w:val="24"/>
        </w:rPr>
        <w:t xml:space="preserve"> </w:t>
      </w:r>
      <w:r w:rsidR="00B92B79" w:rsidRPr="006B3A88">
        <w:rPr>
          <w:rFonts w:ascii="Arial" w:hAnsi="Arial" w:cs="Arial"/>
          <w:b/>
          <w:sz w:val="24"/>
        </w:rPr>
        <w:t>Valori limită ale parametrilor relevanți.</w:t>
      </w:r>
      <w:r w:rsidR="00F317E4" w:rsidRPr="006B3A88">
        <w:rPr>
          <w:rFonts w:ascii="Arial" w:hAnsi="Arial" w:cs="Arial"/>
          <w:b/>
          <w:i/>
          <w:color w:val="FF0000"/>
          <w:sz w:val="24"/>
          <w:szCs w:val="24"/>
        </w:rPr>
        <w:t xml:space="preserve"> </w:t>
      </w:r>
    </w:p>
    <w:p w:rsidR="00F317E4" w:rsidRPr="00F317E4" w:rsidRDefault="00F317E4" w:rsidP="00F317E4">
      <w:pPr>
        <w:pStyle w:val="NoSpacing"/>
        <w:jc w:val="both"/>
        <w:rPr>
          <w:rFonts w:ascii="Arial" w:hAnsi="Arial" w:cs="Arial"/>
          <w:sz w:val="24"/>
          <w:szCs w:val="24"/>
        </w:rPr>
      </w:pPr>
      <w:r w:rsidRPr="00F317E4">
        <w:rPr>
          <w:rFonts w:ascii="Arial" w:hAnsi="Arial" w:cs="Arial"/>
          <w:sz w:val="24"/>
          <w:szCs w:val="24"/>
        </w:rPr>
        <w:t xml:space="preserve">Analiza tehnologiei aplicate si a managementului activitatii din ferma s-a facut tinand seama de valorile de referinta mentionate în standardele de mediu si în documentele adoptate la nivel national privind cele mai bune tehnici disponibile in domeniu:  </w:t>
      </w:r>
      <w:r w:rsidRPr="00F317E4">
        <w:rPr>
          <w:rFonts w:ascii="Arial" w:hAnsi="Arial" w:cs="Arial"/>
          <w:iCs/>
          <w:sz w:val="24"/>
          <w:szCs w:val="24"/>
        </w:rPr>
        <w:t>Documentul de referință asupra Celor mai bune Tehnici Disponibile în creșterea intensivă a pă</w:t>
      </w:r>
      <w:r>
        <w:rPr>
          <w:rFonts w:ascii="Arial" w:hAnsi="Arial" w:cs="Arial"/>
          <w:iCs/>
          <w:sz w:val="24"/>
          <w:szCs w:val="24"/>
        </w:rPr>
        <w:t>sărilor și porcilor (BREF ILF) și Codul privind cele mai bune practice  agricole.</w:t>
      </w:r>
    </w:p>
    <w:p w:rsidR="00E25DB8" w:rsidRPr="005F0566" w:rsidRDefault="00F317E4" w:rsidP="00F317E4">
      <w:pPr>
        <w:jc w:val="both"/>
        <w:rPr>
          <w:rFonts w:ascii="Arial" w:hAnsi="Arial" w:cs="Arial"/>
        </w:rPr>
      </w:pPr>
      <w:r w:rsidRPr="00E827CF">
        <w:rPr>
          <w:rFonts w:ascii="Arial" w:hAnsi="Arial" w:cs="Arial"/>
          <w:bCs/>
          <w:i/>
          <w:color w:val="FF0000"/>
        </w:rPr>
        <w:tab/>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543"/>
        <w:gridCol w:w="2272"/>
        <w:gridCol w:w="2738"/>
        <w:gridCol w:w="2220"/>
      </w:tblGrid>
      <w:tr w:rsidR="00CA2F06" w:rsidRPr="00B3487A" w:rsidTr="00E25DB8">
        <w:tc>
          <w:tcPr>
            <w:tcW w:w="2235" w:type="dxa"/>
            <w:vMerge w:val="restart"/>
            <w:shd w:val="clear" w:color="auto" w:fill="auto"/>
          </w:tcPr>
          <w:p w:rsidR="00CA2F06" w:rsidRPr="005F0566" w:rsidRDefault="00CA2F06" w:rsidP="00150561">
            <w:pPr>
              <w:pStyle w:val="BodyTextIndent2"/>
              <w:ind w:firstLine="0"/>
              <w:jc w:val="center"/>
              <w:rPr>
                <w:rFonts w:ascii="Arial" w:hAnsi="Arial" w:cs="Arial"/>
                <w:sz w:val="22"/>
                <w:szCs w:val="22"/>
              </w:rPr>
            </w:pPr>
            <w:r w:rsidRPr="005F0566">
              <w:rPr>
                <w:rFonts w:ascii="Arial" w:hAnsi="Arial" w:cs="Arial"/>
                <w:sz w:val="22"/>
                <w:szCs w:val="22"/>
              </w:rPr>
              <w:t>Parametru / unitatea de măsură</w:t>
            </w:r>
          </w:p>
        </w:tc>
        <w:tc>
          <w:tcPr>
            <w:tcW w:w="3543" w:type="dxa"/>
            <w:vMerge w:val="restart"/>
            <w:shd w:val="clear" w:color="auto" w:fill="auto"/>
          </w:tcPr>
          <w:p w:rsidR="00CA2F06" w:rsidRPr="005F0566" w:rsidRDefault="00CA2F06" w:rsidP="00150561">
            <w:pPr>
              <w:pStyle w:val="BodyTextIndent2"/>
              <w:ind w:firstLine="0"/>
              <w:jc w:val="center"/>
              <w:rPr>
                <w:rFonts w:ascii="Arial" w:hAnsi="Arial" w:cs="Arial"/>
                <w:sz w:val="22"/>
                <w:szCs w:val="22"/>
              </w:rPr>
            </w:pPr>
            <w:r w:rsidRPr="005F0566">
              <w:rPr>
                <w:rFonts w:ascii="Arial" w:hAnsi="Arial" w:cs="Arial"/>
                <w:sz w:val="22"/>
                <w:szCs w:val="22"/>
              </w:rPr>
              <w:t>Categoria de animale</w:t>
            </w:r>
          </w:p>
        </w:tc>
        <w:tc>
          <w:tcPr>
            <w:tcW w:w="7230" w:type="dxa"/>
            <w:gridSpan w:val="3"/>
            <w:shd w:val="clear" w:color="auto" w:fill="auto"/>
          </w:tcPr>
          <w:p w:rsidR="00CA2F06" w:rsidRPr="005F0566" w:rsidRDefault="00CA2F06" w:rsidP="00150561">
            <w:pPr>
              <w:pStyle w:val="BodyTextIndent2"/>
              <w:ind w:firstLine="0"/>
              <w:jc w:val="center"/>
              <w:rPr>
                <w:rFonts w:ascii="Arial" w:hAnsi="Arial" w:cs="Arial"/>
                <w:sz w:val="22"/>
                <w:szCs w:val="22"/>
              </w:rPr>
            </w:pPr>
            <w:r w:rsidRPr="005F0566">
              <w:rPr>
                <w:rFonts w:ascii="Arial" w:hAnsi="Arial" w:cs="Arial"/>
                <w:sz w:val="22"/>
                <w:szCs w:val="22"/>
              </w:rPr>
              <w:t>Valori limită</w:t>
            </w:r>
          </w:p>
        </w:tc>
      </w:tr>
      <w:tr w:rsidR="00CA2F06" w:rsidRPr="00B3487A" w:rsidTr="00E25DB8">
        <w:tc>
          <w:tcPr>
            <w:tcW w:w="2235" w:type="dxa"/>
            <w:vMerge/>
            <w:shd w:val="clear" w:color="auto" w:fill="auto"/>
          </w:tcPr>
          <w:p w:rsidR="00CA2F06" w:rsidRPr="005F0566" w:rsidRDefault="00CA2F06" w:rsidP="00150561">
            <w:pPr>
              <w:pStyle w:val="BodyTextIndent2"/>
              <w:ind w:firstLine="0"/>
              <w:jc w:val="center"/>
              <w:rPr>
                <w:rFonts w:ascii="Arial" w:hAnsi="Arial" w:cs="Arial"/>
                <w:sz w:val="22"/>
                <w:szCs w:val="22"/>
              </w:rPr>
            </w:pPr>
          </w:p>
        </w:tc>
        <w:tc>
          <w:tcPr>
            <w:tcW w:w="3543" w:type="dxa"/>
            <w:vMerge/>
            <w:shd w:val="clear" w:color="auto" w:fill="auto"/>
          </w:tcPr>
          <w:p w:rsidR="00CA2F06" w:rsidRPr="005F0566" w:rsidRDefault="00CA2F06" w:rsidP="00150561">
            <w:pPr>
              <w:pStyle w:val="BodyTextIndent2"/>
              <w:ind w:firstLine="0"/>
              <w:jc w:val="center"/>
              <w:rPr>
                <w:rFonts w:ascii="Arial" w:hAnsi="Arial" w:cs="Arial"/>
                <w:sz w:val="22"/>
                <w:szCs w:val="22"/>
              </w:rPr>
            </w:pPr>
          </w:p>
        </w:tc>
        <w:tc>
          <w:tcPr>
            <w:tcW w:w="2272" w:type="dxa"/>
            <w:shd w:val="clear" w:color="auto" w:fill="auto"/>
          </w:tcPr>
          <w:p w:rsidR="00CA2F06" w:rsidRPr="005F0566" w:rsidRDefault="00CA2F06" w:rsidP="00150561">
            <w:pPr>
              <w:pStyle w:val="BodyTextIndent2"/>
              <w:ind w:firstLine="0"/>
              <w:jc w:val="center"/>
              <w:rPr>
                <w:rFonts w:ascii="Arial" w:hAnsi="Arial" w:cs="Arial"/>
                <w:sz w:val="22"/>
                <w:szCs w:val="22"/>
              </w:rPr>
            </w:pPr>
            <w:r w:rsidRPr="005F0566">
              <w:rPr>
                <w:rFonts w:ascii="Arial" w:hAnsi="Arial" w:cs="Arial"/>
                <w:sz w:val="22"/>
                <w:szCs w:val="22"/>
              </w:rPr>
              <w:t>Tehnici alternative propuse de titular</w:t>
            </w:r>
          </w:p>
        </w:tc>
        <w:tc>
          <w:tcPr>
            <w:tcW w:w="2738" w:type="dxa"/>
            <w:shd w:val="clear" w:color="auto" w:fill="auto"/>
          </w:tcPr>
          <w:p w:rsidR="00CA2F06" w:rsidRPr="005F0566" w:rsidRDefault="00CA2F06" w:rsidP="00150561">
            <w:pPr>
              <w:pStyle w:val="BodyTextIndent2"/>
              <w:ind w:firstLine="0"/>
              <w:jc w:val="center"/>
              <w:rPr>
                <w:rFonts w:ascii="Arial" w:hAnsi="Arial" w:cs="Arial"/>
                <w:sz w:val="22"/>
                <w:szCs w:val="22"/>
              </w:rPr>
            </w:pPr>
            <w:r w:rsidRPr="005F0566">
              <w:rPr>
                <w:rFonts w:ascii="Arial" w:hAnsi="Arial" w:cs="Arial"/>
                <w:sz w:val="22"/>
                <w:szCs w:val="22"/>
              </w:rPr>
              <w:t>Prin cele mai bune tehnici disponibile</w:t>
            </w:r>
          </w:p>
        </w:tc>
        <w:tc>
          <w:tcPr>
            <w:tcW w:w="2220" w:type="dxa"/>
            <w:shd w:val="clear" w:color="auto" w:fill="auto"/>
          </w:tcPr>
          <w:p w:rsidR="00CA2F06" w:rsidRPr="005F0566" w:rsidRDefault="00CA2F06" w:rsidP="00150561">
            <w:pPr>
              <w:pStyle w:val="BodyTextIndent2"/>
              <w:ind w:firstLine="0"/>
              <w:jc w:val="center"/>
              <w:rPr>
                <w:rFonts w:ascii="Arial" w:hAnsi="Arial" w:cs="Arial"/>
                <w:sz w:val="22"/>
                <w:szCs w:val="22"/>
              </w:rPr>
            </w:pPr>
            <w:r w:rsidRPr="005F0566">
              <w:rPr>
                <w:rFonts w:ascii="Arial" w:hAnsi="Arial" w:cs="Arial"/>
                <w:sz w:val="22"/>
                <w:szCs w:val="22"/>
              </w:rPr>
              <w:t>Conform celor mai bune practici de mediu/limite</w:t>
            </w:r>
          </w:p>
        </w:tc>
      </w:tr>
      <w:tr w:rsidR="00CA2F06" w:rsidRPr="00B3487A" w:rsidTr="00E25DB8">
        <w:trPr>
          <w:trHeight w:val="443"/>
        </w:trPr>
        <w:tc>
          <w:tcPr>
            <w:tcW w:w="2235" w:type="dxa"/>
            <w:vMerge w:val="restart"/>
            <w:shd w:val="clear" w:color="auto" w:fill="auto"/>
          </w:tcPr>
          <w:p w:rsidR="00CA2F06" w:rsidRPr="00E25DB8" w:rsidRDefault="00CA2F06" w:rsidP="008F3E6C">
            <w:pPr>
              <w:pStyle w:val="BodyTextIndent2"/>
              <w:ind w:firstLine="0"/>
              <w:jc w:val="left"/>
              <w:rPr>
                <w:rFonts w:ascii="Arial" w:hAnsi="Arial" w:cs="Arial"/>
                <w:b/>
                <w:sz w:val="22"/>
                <w:szCs w:val="22"/>
              </w:rPr>
            </w:pPr>
            <w:r w:rsidRPr="00E25DB8">
              <w:rPr>
                <w:rFonts w:ascii="Arial" w:hAnsi="Arial" w:cs="Arial"/>
                <w:b/>
                <w:sz w:val="22"/>
                <w:szCs w:val="22"/>
              </w:rPr>
              <w:t>Tehnici de nutriție</w:t>
            </w:r>
          </w:p>
          <w:p w:rsidR="00CA2F06" w:rsidRPr="00E25DB8" w:rsidRDefault="00CA2F06" w:rsidP="008F3E6C">
            <w:pPr>
              <w:pStyle w:val="BodyTextIndent2"/>
              <w:ind w:firstLine="0"/>
              <w:jc w:val="left"/>
              <w:rPr>
                <w:rFonts w:ascii="Arial" w:hAnsi="Arial" w:cs="Arial"/>
                <w:b/>
                <w:sz w:val="22"/>
                <w:szCs w:val="22"/>
              </w:rPr>
            </w:pPr>
            <w:r w:rsidRPr="00E25DB8">
              <w:rPr>
                <w:rFonts w:ascii="Arial" w:hAnsi="Arial" w:cs="Arial"/>
                <w:b/>
                <w:sz w:val="22"/>
                <w:szCs w:val="22"/>
              </w:rPr>
              <w:t>Proteină crudă(%în furaj)</w:t>
            </w:r>
          </w:p>
        </w:tc>
        <w:tc>
          <w:tcPr>
            <w:tcW w:w="3543" w:type="dxa"/>
            <w:shd w:val="clear" w:color="auto" w:fill="auto"/>
          </w:tcPr>
          <w:p w:rsidR="00CA2F06" w:rsidRPr="005F0566" w:rsidRDefault="00CA2F06" w:rsidP="00783A42">
            <w:pPr>
              <w:pStyle w:val="NoSpacing"/>
              <w:rPr>
                <w:rFonts w:ascii="Arial" w:hAnsi="Arial" w:cs="Arial"/>
              </w:rPr>
            </w:pPr>
            <w:r w:rsidRPr="005F0566">
              <w:rPr>
                <w:rFonts w:ascii="Arial" w:hAnsi="Arial" w:cs="Arial"/>
              </w:rPr>
              <w:t>Porci la îngrășat 25 - 50kg</w:t>
            </w:r>
          </w:p>
        </w:tc>
        <w:tc>
          <w:tcPr>
            <w:tcW w:w="2272" w:type="dxa"/>
            <w:shd w:val="clear" w:color="auto" w:fill="auto"/>
          </w:tcPr>
          <w:p w:rsidR="00CA2F06" w:rsidRPr="005F0566" w:rsidRDefault="00CA2F06" w:rsidP="00783A42">
            <w:pPr>
              <w:pStyle w:val="NoSpacing"/>
              <w:jc w:val="center"/>
              <w:rPr>
                <w:rFonts w:ascii="Arial" w:hAnsi="Arial" w:cs="Arial"/>
              </w:rPr>
            </w:pPr>
            <w:r w:rsidRPr="005F0566">
              <w:rPr>
                <w:rFonts w:ascii="Arial" w:hAnsi="Arial" w:cs="Arial"/>
              </w:rPr>
              <w:t>16,48</w:t>
            </w:r>
          </w:p>
        </w:tc>
        <w:tc>
          <w:tcPr>
            <w:tcW w:w="2738" w:type="dxa"/>
            <w:shd w:val="clear" w:color="auto" w:fill="auto"/>
          </w:tcPr>
          <w:p w:rsidR="00CA2F06" w:rsidRPr="005F0566" w:rsidRDefault="00CA2F06" w:rsidP="00783A42">
            <w:pPr>
              <w:pStyle w:val="NoSpacing"/>
              <w:jc w:val="center"/>
              <w:rPr>
                <w:rFonts w:ascii="Arial" w:hAnsi="Arial" w:cs="Arial"/>
              </w:rPr>
            </w:pPr>
            <w:r w:rsidRPr="005F0566">
              <w:rPr>
                <w:rFonts w:ascii="Arial" w:hAnsi="Arial" w:cs="Arial"/>
              </w:rPr>
              <w:t>15-17</w:t>
            </w:r>
          </w:p>
        </w:tc>
        <w:tc>
          <w:tcPr>
            <w:tcW w:w="2220" w:type="dxa"/>
            <w:vMerge w:val="restart"/>
            <w:shd w:val="clear" w:color="auto" w:fill="auto"/>
          </w:tcPr>
          <w:p w:rsidR="00CA2F06" w:rsidRPr="005F0566" w:rsidRDefault="00CA2F06" w:rsidP="00150561">
            <w:pPr>
              <w:pStyle w:val="BodyTextIndent2"/>
              <w:ind w:firstLine="0"/>
              <w:jc w:val="center"/>
              <w:rPr>
                <w:rFonts w:ascii="Arial" w:hAnsi="Arial" w:cs="Arial"/>
                <w:sz w:val="22"/>
                <w:szCs w:val="22"/>
              </w:rPr>
            </w:pPr>
            <w:r w:rsidRPr="005F0566">
              <w:rPr>
                <w:rFonts w:ascii="Arial" w:hAnsi="Arial" w:cs="Arial"/>
                <w:sz w:val="22"/>
                <w:szCs w:val="22"/>
              </w:rPr>
              <w:t>-</w:t>
            </w:r>
          </w:p>
        </w:tc>
      </w:tr>
      <w:tr w:rsidR="00CA2F06" w:rsidRPr="00B3487A" w:rsidTr="00E25DB8">
        <w:trPr>
          <w:trHeight w:val="442"/>
        </w:trPr>
        <w:tc>
          <w:tcPr>
            <w:tcW w:w="2235" w:type="dxa"/>
            <w:vMerge/>
            <w:shd w:val="clear" w:color="auto" w:fill="auto"/>
          </w:tcPr>
          <w:p w:rsidR="00CA2F06" w:rsidRPr="00E25DB8" w:rsidRDefault="00CA2F06" w:rsidP="008F3E6C">
            <w:pPr>
              <w:pStyle w:val="BodyTextIndent2"/>
              <w:ind w:firstLine="0"/>
              <w:jc w:val="left"/>
              <w:rPr>
                <w:rFonts w:ascii="Arial" w:hAnsi="Arial" w:cs="Arial"/>
                <w:b/>
                <w:sz w:val="22"/>
                <w:szCs w:val="22"/>
              </w:rPr>
            </w:pPr>
          </w:p>
        </w:tc>
        <w:tc>
          <w:tcPr>
            <w:tcW w:w="3543" w:type="dxa"/>
            <w:shd w:val="clear" w:color="auto" w:fill="auto"/>
          </w:tcPr>
          <w:p w:rsidR="00CA2F06" w:rsidRPr="005F0566" w:rsidRDefault="00CA2F06" w:rsidP="00F8080F">
            <w:pPr>
              <w:pStyle w:val="NoSpacing"/>
              <w:rPr>
                <w:rFonts w:ascii="Arial" w:hAnsi="Arial" w:cs="Arial"/>
              </w:rPr>
            </w:pPr>
            <w:r w:rsidRPr="005F0566">
              <w:rPr>
                <w:rFonts w:ascii="Arial" w:hAnsi="Arial" w:cs="Arial"/>
              </w:rPr>
              <w:t>Porci la îngrășat</w:t>
            </w:r>
          </w:p>
          <w:p w:rsidR="00CA2F06" w:rsidRPr="005F0566" w:rsidRDefault="00CA2F06" w:rsidP="00F8080F">
            <w:pPr>
              <w:pStyle w:val="NoSpacing"/>
              <w:rPr>
                <w:rFonts w:ascii="Arial" w:hAnsi="Arial" w:cs="Arial"/>
              </w:rPr>
            </w:pPr>
            <w:r w:rsidRPr="005F0566">
              <w:rPr>
                <w:rFonts w:ascii="Arial" w:hAnsi="Arial" w:cs="Arial"/>
              </w:rPr>
              <w:t>50-100kg</w:t>
            </w:r>
          </w:p>
        </w:tc>
        <w:tc>
          <w:tcPr>
            <w:tcW w:w="2272" w:type="dxa"/>
            <w:shd w:val="clear" w:color="auto" w:fill="auto"/>
          </w:tcPr>
          <w:p w:rsidR="00CA2F06" w:rsidRPr="005F0566" w:rsidRDefault="00CA2F06" w:rsidP="00783A42">
            <w:pPr>
              <w:pStyle w:val="NoSpacing"/>
              <w:jc w:val="center"/>
              <w:rPr>
                <w:rFonts w:ascii="Arial" w:hAnsi="Arial" w:cs="Arial"/>
              </w:rPr>
            </w:pPr>
            <w:r w:rsidRPr="005F0566">
              <w:rPr>
                <w:rFonts w:ascii="Arial" w:hAnsi="Arial" w:cs="Arial"/>
              </w:rPr>
              <w:t>15</w:t>
            </w:r>
          </w:p>
        </w:tc>
        <w:tc>
          <w:tcPr>
            <w:tcW w:w="2738" w:type="dxa"/>
            <w:shd w:val="clear" w:color="auto" w:fill="auto"/>
          </w:tcPr>
          <w:p w:rsidR="00CA2F06" w:rsidRPr="005F0566" w:rsidRDefault="00CA2F06" w:rsidP="00783A42">
            <w:pPr>
              <w:pStyle w:val="NoSpacing"/>
              <w:jc w:val="center"/>
              <w:rPr>
                <w:rFonts w:ascii="Arial" w:hAnsi="Arial" w:cs="Arial"/>
              </w:rPr>
            </w:pPr>
            <w:r w:rsidRPr="005F0566">
              <w:rPr>
                <w:rFonts w:ascii="Arial" w:hAnsi="Arial" w:cs="Arial"/>
              </w:rPr>
              <w:t>14-15</w:t>
            </w:r>
          </w:p>
        </w:tc>
        <w:tc>
          <w:tcPr>
            <w:tcW w:w="2220" w:type="dxa"/>
            <w:vMerge/>
            <w:shd w:val="clear" w:color="auto" w:fill="auto"/>
          </w:tcPr>
          <w:p w:rsidR="00CA2F06" w:rsidRPr="005F0566" w:rsidRDefault="00CA2F06" w:rsidP="00150561">
            <w:pPr>
              <w:pStyle w:val="BodyTextIndent2"/>
              <w:ind w:firstLine="0"/>
              <w:jc w:val="center"/>
              <w:rPr>
                <w:rFonts w:ascii="Arial" w:hAnsi="Arial" w:cs="Arial"/>
                <w:sz w:val="22"/>
                <w:szCs w:val="22"/>
              </w:rPr>
            </w:pPr>
          </w:p>
        </w:tc>
      </w:tr>
      <w:tr w:rsidR="00CA2F06" w:rsidRPr="00B3487A" w:rsidTr="00E25DB8">
        <w:trPr>
          <w:trHeight w:val="443"/>
        </w:trPr>
        <w:tc>
          <w:tcPr>
            <w:tcW w:w="2235" w:type="dxa"/>
            <w:vMerge w:val="restart"/>
            <w:shd w:val="clear" w:color="auto" w:fill="auto"/>
          </w:tcPr>
          <w:p w:rsidR="00CA2F06" w:rsidRPr="00E25DB8" w:rsidRDefault="00CA2F06" w:rsidP="008F3E6C">
            <w:pPr>
              <w:pStyle w:val="BodyTextIndent2"/>
              <w:ind w:firstLine="0"/>
              <w:jc w:val="left"/>
              <w:rPr>
                <w:rFonts w:ascii="Arial" w:hAnsi="Arial" w:cs="Arial"/>
                <w:b/>
                <w:sz w:val="22"/>
                <w:szCs w:val="22"/>
              </w:rPr>
            </w:pPr>
            <w:r w:rsidRPr="00E25DB8">
              <w:rPr>
                <w:rFonts w:ascii="Arial" w:hAnsi="Arial" w:cs="Arial"/>
                <w:b/>
                <w:sz w:val="22"/>
                <w:szCs w:val="22"/>
              </w:rPr>
              <w:t>Tehnici de nutriție</w:t>
            </w:r>
          </w:p>
          <w:p w:rsidR="00CA2F06" w:rsidRPr="00E25DB8" w:rsidRDefault="00CA2F06" w:rsidP="008F3E6C">
            <w:pPr>
              <w:pStyle w:val="BodyTextIndent2"/>
              <w:ind w:firstLine="0"/>
              <w:jc w:val="left"/>
              <w:rPr>
                <w:rFonts w:ascii="Arial" w:hAnsi="Arial" w:cs="Arial"/>
                <w:b/>
                <w:sz w:val="22"/>
                <w:szCs w:val="22"/>
              </w:rPr>
            </w:pPr>
            <w:r w:rsidRPr="00E25DB8">
              <w:rPr>
                <w:rFonts w:ascii="Arial" w:hAnsi="Arial" w:cs="Arial"/>
                <w:b/>
                <w:sz w:val="22"/>
                <w:szCs w:val="22"/>
              </w:rPr>
              <w:t>Fosfor (%în furaj)</w:t>
            </w:r>
          </w:p>
        </w:tc>
        <w:tc>
          <w:tcPr>
            <w:tcW w:w="3543" w:type="dxa"/>
            <w:shd w:val="clear" w:color="auto" w:fill="auto"/>
          </w:tcPr>
          <w:p w:rsidR="00CA2F06" w:rsidRPr="005F0566" w:rsidRDefault="00CA2F06" w:rsidP="00783A42">
            <w:pPr>
              <w:pStyle w:val="NoSpacing"/>
              <w:rPr>
                <w:rFonts w:ascii="Arial" w:hAnsi="Arial" w:cs="Arial"/>
              </w:rPr>
            </w:pPr>
            <w:r w:rsidRPr="005F0566">
              <w:rPr>
                <w:rFonts w:ascii="Arial" w:hAnsi="Arial" w:cs="Arial"/>
              </w:rPr>
              <w:t>Porci la îngrășat 25 - 50kg</w:t>
            </w:r>
          </w:p>
        </w:tc>
        <w:tc>
          <w:tcPr>
            <w:tcW w:w="2272" w:type="dxa"/>
            <w:shd w:val="clear" w:color="auto" w:fill="auto"/>
          </w:tcPr>
          <w:p w:rsidR="00CA2F06" w:rsidRPr="005F0566" w:rsidRDefault="00CA2F06" w:rsidP="00783A42">
            <w:pPr>
              <w:pStyle w:val="NoSpacing"/>
              <w:jc w:val="center"/>
              <w:rPr>
                <w:rFonts w:ascii="Arial" w:hAnsi="Arial" w:cs="Arial"/>
              </w:rPr>
            </w:pPr>
            <w:r w:rsidRPr="005F0566">
              <w:rPr>
                <w:rFonts w:ascii="Arial" w:hAnsi="Arial" w:cs="Arial"/>
                <w:lang w:eastAsia="ro-RO"/>
              </w:rPr>
              <w:t>0.45 – 0.55</w:t>
            </w:r>
          </w:p>
        </w:tc>
        <w:tc>
          <w:tcPr>
            <w:tcW w:w="2738" w:type="dxa"/>
            <w:shd w:val="clear" w:color="auto" w:fill="auto"/>
          </w:tcPr>
          <w:p w:rsidR="00CA2F06" w:rsidRPr="005F0566" w:rsidRDefault="00CA2F06" w:rsidP="00783A42">
            <w:pPr>
              <w:pStyle w:val="NoSpacing"/>
              <w:jc w:val="center"/>
              <w:rPr>
                <w:rFonts w:ascii="Arial" w:hAnsi="Arial" w:cs="Arial"/>
              </w:rPr>
            </w:pPr>
            <w:r w:rsidRPr="005F0566">
              <w:rPr>
                <w:rFonts w:ascii="Arial" w:hAnsi="Arial" w:cs="Arial"/>
                <w:lang w:eastAsia="ro-RO"/>
              </w:rPr>
              <w:t>0.45 – 0.55</w:t>
            </w:r>
          </w:p>
        </w:tc>
        <w:tc>
          <w:tcPr>
            <w:tcW w:w="2220" w:type="dxa"/>
            <w:vMerge w:val="restart"/>
            <w:shd w:val="clear" w:color="auto" w:fill="auto"/>
          </w:tcPr>
          <w:p w:rsidR="00CA2F06" w:rsidRPr="005F0566" w:rsidRDefault="00CA2F06" w:rsidP="00150561">
            <w:pPr>
              <w:pStyle w:val="BodyTextIndent2"/>
              <w:ind w:firstLine="0"/>
              <w:jc w:val="center"/>
              <w:rPr>
                <w:rFonts w:ascii="Arial" w:hAnsi="Arial" w:cs="Arial"/>
                <w:sz w:val="22"/>
                <w:szCs w:val="22"/>
              </w:rPr>
            </w:pPr>
            <w:r w:rsidRPr="005F0566">
              <w:rPr>
                <w:rFonts w:ascii="Arial" w:hAnsi="Arial" w:cs="Arial"/>
                <w:sz w:val="22"/>
                <w:szCs w:val="22"/>
              </w:rPr>
              <w:t>-</w:t>
            </w:r>
          </w:p>
        </w:tc>
      </w:tr>
      <w:tr w:rsidR="00CA2F06" w:rsidRPr="00B3487A" w:rsidTr="00E25DB8">
        <w:trPr>
          <w:trHeight w:val="442"/>
        </w:trPr>
        <w:tc>
          <w:tcPr>
            <w:tcW w:w="2235" w:type="dxa"/>
            <w:vMerge/>
            <w:shd w:val="clear" w:color="auto" w:fill="auto"/>
          </w:tcPr>
          <w:p w:rsidR="00CA2F06" w:rsidRPr="00E25DB8" w:rsidRDefault="00CA2F06" w:rsidP="008F3E6C">
            <w:pPr>
              <w:pStyle w:val="BodyTextIndent2"/>
              <w:ind w:firstLine="0"/>
              <w:jc w:val="left"/>
              <w:rPr>
                <w:rFonts w:ascii="Arial" w:hAnsi="Arial" w:cs="Arial"/>
                <w:b/>
                <w:sz w:val="22"/>
                <w:szCs w:val="22"/>
              </w:rPr>
            </w:pPr>
          </w:p>
        </w:tc>
        <w:tc>
          <w:tcPr>
            <w:tcW w:w="3543" w:type="dxa"/>
            <w:shd w:val="clear" w:color="auto" w:fill="auto"/>
          </w:tcPr>
          <w:p w:rsidR="00CA2F06" w:rsidRPr="005F0566" w:rsidRDefault="00CA2F06" w:rsidP="00E25DB8">
            <w:pPr>
              <w:pStyle w:val="NoSpacing"/>
              <w:rPr>
                <w:rFonts w:ascii="Arial" w:hAnsi="Arial" w:cs="Arial"/>
              </w:rPr>
            </w:pPr>
            <w:r w:rsidRPr="005F0566">
              <w:rPr>
                <w:rFonts w:ascii="Arial" w:hAnsi="Arial" w:cs="Arial"/>
              </w:rPr>
              <w:t>Porci la îngrășat</w:t>
            </w:r>
            <w:r w:rsidR="00E25DB8">
              <w:rPr>
                <w:rFonts w:ascii="Arial" w:hAnsi="Arial" w:cs="Arial"/>
              </w:rPr>
              <w:t xml:space="preserve"> </w:t>
            </w:r>
            <w:r w:rsidRPr="005F0566">
              <w:rPr>
                <w:rFonts w:ascii="Arial" w:hAnsi="Arial" w:cs="Arial"/>
              </w:rPr>
              <w:t>50-100kg</w:t>
            </w:r>
          </w:p>
        </w:tc>
        <w:tc>
          <w:tcPr>
            <w:tcW w:w="2272" w:type="dxa"/>
            <w:shd w:val="clear" w:color="auto" w:fill="auto"/>
          </w:tcPr>
          <w:p w:rsidR="00CA2F06" w:rsidRPr="005F0566" w:rsidRDefault="00CA2F06" w:rsidP="00783A42">
            <w:pPr>
              <w:pStyle w:val="NoSpacing"/>
              <w:jc w:val="center"/>
              <w:rPr>
                <w:rFonts w:ascii="Arial" w:hAnsi="Arial" w:cs="Arial"/>
                <w:lang w:eastAsia="ro-RO"/>
              </w:rPr>
            </w:pPr>
            <w:r w:rsidRPr="005F0566">
              <w:rPr>
                <w:rFonts w:ascii="Arial" w:hAnsi="Arial" w:cs="Arial"/>
                <w:lang w:eastAsia="ro-RO"/>
              </w:rPr>
              <w:t>0,38 - 0,49</w:t>
            </w:r>
          </w:p>
        </w:tc>
        <w:tc>
          <w:tcPr>
            <w:tcW w:w="2738" w:type="dxa"/>
            <w:shd w:val="clear" w:color="auto" w:fill="auto"/>
          </w:tcPr>
          <w:p w:rsidR="00CA2F06" w:rsidRPr="005F0566" w:rsidRDefault="00CA2F06" w:rsidP="002F5D83">
            <w:pPr>
              <w:pStyle w:val="NoSpacing"/>
              <w:jc w:val="center"/>
              <w:rPr>
                <w:rFonts w:ascii="Arial" w:hAnsi="Arial" w:cs="Arial"/>
                <w:lang w:eastAsia="ro-RO"/>
              </w:rPr>
            </w:pPr>
            <w:r w:rsidRPr="005F0566">
              <w:rPr>
                <w:rFonts w:ascii="Arial" w:hAnsi="Arial" w:cs="Arial"/>
                <w:lang w:eastAsia="ro-RO"/>
              </w:rPr>
              <w:t>0,38 - 0,49.</w:t>
            </w:r>
          </w:p>
        </w:tc>
        <w:tc>
          <w:tcPr>
            <w:tcW w:w="2220" w:type="dxa"/>
            <w:vMerge/>
            <w:shd w:val="clear" w:color="auto" w:fill="auto"/>
          </w:tcPr>
          <w:p w:rsidR="00CA2F06" w:rsidRPr="005F0566" w:rsidRDefault="00CA2F06" w:rsidP="00150561">
            <w:pPr>
              <w:pStyle w:val="BodyTextIndent2"/>
              <w:ind w:firstLine="0"/>
              <w:jc w:val="center"/>
              <w:rPr>
                <w:rFonts w:ascii="Arial" w:hAnsi="Arial" w:cs="Arial"/>
                <w:sz w:val="22"/>
                <w:szCs w:val="22"/>
              </w:rPr>
            </w:pPr>
          </w:p>
        </w:tc>
      </w:tr>
      <w:tr w:rsidR="00CA2F06" w:rsidRPr="00B3487A" w:rsidTr="00E25DB8">
        <w:trPr>
          <w:trHeight w:val="654"/>
        </w:trPr>
        <w:tc>
          <w:tcPr>
            <w:tcW w:w="2235" w:type="dxa"/>
            <w:shd w:val="clear" w:color="auto" w:fill="auto"/>
          </w:tcPr>
          <w:p w:rsidR="00CA2F06" w:rsidRPr="00E25DB8" w:rsidRDefault="00CA2F06" w:rsidP="008F3E6C">
            <w:pPr>
              <w:pStyle w:val="BodyTextIndent2"/>
              <w:ind w:firstLine="0"/>
              <w:jc w:val="left"/>
              <w:rPr>
                <w:rFonts w:ascii="Arial" w:hAnsi="Arial" w:cs="Arial"/>
                <w:b/>
                <w:sz w:val="22"/>
                <w:szCs w:val="22"/>
              </w:rPr>
            </w:pPr>
            <w:r w:rsidRPr="00E25DB8">
              <w:rPr>
                <w:rFonts w:ascii="Arial" w:hAnsi="Arial" w:cs="Arial"/>
                <w:b/>
                <w:sz w:val="22"/>
                <w:szCs w:val="22"/>
              </w:rPr>
              <w:t>Consum de energie</w:t>
            </w:r>
          </w:p>
          <w:p w:rsidR="00CA2F06" w:rsidRPr="00E25DB8" w:rsidRDefault="00CA2F06" w:rsidP="008F3E6C">
            <w:pPr>
              <w:pStyle w:val="BodyTextIndent2"/>
              <w:ind w:firstLine="0"/>
              <w:jc w:val="left"/>
              <w:rPr>
                <w:rFonts w:ascii="Arial" w:hAnsi="Arial" w:cs="Arial"/>
                <w:b/>
                <w:sz w:val="22"/>
                <w:szCs w:val="22"/>
              </w:rPr>
            </w:pPr>
            <w:r w:rsidRPr="00E25DB8">
              <w:rPr>
                <w:rFonts w:ascii="Arial" w:hAnsi="Arial" w:cs="Arial"/>
                <w:b/>
                <w:sz w:val="22"/>
                <w:szCs w:val="22"/>
              </w:rPr>
              <w:t>kwh/cap vândut/an</w:t>
            </w:r>
          </w:p>
        </w:tc>
        <w:tc>
          <w:tcPr>
            <w:tcW w:w="3543" w:type="dxa"/>
            <w:shd w:val="clear" w:color="auto" w:fill="auto"/>
          </w:tcPr>
          <w:p w:rsidR="00CA2F06" w:rsidRPr="005F0566" w:rsidRDefault="00CA2F06" w:rsidP="00E25DB8">
            <w:pPr>
              <w:pStyle w:val="NoSpacing"/>
              <w:rPr>
                <w:rFonts w:ascii="Arial" w:hAnsi="Arial" w:cs="Arial"/>
              </w:rPr>
            </w:pPr>
            <w:r w:rsidRPr="005F0566">
              <w:rPr>
                <w:rFonts w:ascii="Arial" w:hAnsi="Arial" w:cs="Arial"/>
              </w:rPr>
              <w:t>Porci la îngrășat</w:t>
            </w:r>
            <w:r w:rsidR="00E25DB8">
              <w:rPr>
                <w:rFonts w:ascii="Arial" w:hAnsi="Arial" w:cs="Arial"/>
              </w:rPr>
              <w:t xml:space="preserve"> </w:t>
            </w:r>
          </w:p>
        </w:tc>
        <w:tc>
          <w:tcPr>
            <w:tcW w:w="2272" w:type="dxa"/>
            <w:shd w:val="clear" w:color="auto" w:fill="auto"/>
          </w:tcPr>
          <w:p w:rsidR="00CA2F06" w:rsidRPr="005F0566" w:rsidRDefault="00D52149" w:rsidP="00783A42">
            <w:pPr>
              <w:pStyle w:val="TableContents"/>
              <w:jc w:val="center"/>
              <w:rPr>
                <w:rFonts w:ascii="Arial" w:hAnsi="Arial" w:cs="Arial"/>
                <w:sz w:val="22"/>
                <w:szCs w:val="22"/>
              </w:rPr>
            </w:pPr>
            <w:r w:rsidRPr="005F0566">
              <w:rPr>
                <w:rFonts w:ascii="Arial" w:hAnsi="Arial" w:cs="Arial"/>
                <w:sz w:val="22"/>
                <w:szCs w:val="22"/>
              </w:rPr>
              <w:t>21,8</w:t>
            </w:r>
          </w:p>
        </w:tc>
        <w:tc>
          <w:tcPr>
            <w:tcW w:w="2738" w:type="dxa"/>
            <w:shd w:val="clear" w:color="auto" w:fill="auto"/>
          </w:tcPr>
          <w:p w:rsidR="00CA2F06" w:rsidRPr="005F0566" w:rsidRDefault="00CA2F06" w:rsidP="00783A42">
            <w:pPr>
              <w:pStyle w:val="TableContents"/>
              <w:jc w:val="center"/>
              <w:rPr>
                <w:rFonts w:ascii="Arial" w:hAnsi="Arial" w:cs="Arial"/>
                <w:sz w:val="22"/>
                <w:szCs w:val="22"/>
              </w:rPr>
            </w:pPr>
            <w:r w:rsidRPr="005F0566">
              <w:rPr>
                <w:rFonts w:ascii="Arial" w:hAnsi="Arial" w:cs="Arial"/>
                <w:sz w:val="22"/>
                <w:szCs w:val="22"/>
              </w:rPr>
              <w:t>41-147</w:t>
            </w:r>
          </w:p>
        </w:tc>
        <w:tc>
          <w:tcPr>
            <w:tcW w:w="2220" w:type="dxa"/>
            <w:shd w:val="clear" w:color="auto" w:fill="auto"/>
          </w:tcPr>
          <w:p w:rsidR="00CA2F06" w:rsidRPr="005F0566" w:rsidRDefault="00CA2F06" w:rsidP="00150561">
            <w:pPr>
              <w:pStyle w:val="BodyTextIndent2"/>
              <w:ind w:firstLine="0"/>
              <w:jc w:val="center"/>
              <w:rPr>
                <w:rFonts w:ascii="Arial" w:hAnsi="Arial" w:cs="Arial"/>
                <w:sz w:val="22"/>
                <w:szCs w:val="22"/>
              </w:rPr>
            </w:pPr>
            <w:r w:rsidRPr="005F0566">
              <w:rPr>
                <w:rFonts w:ascii="Arial" w:hAnsi="Arial" w:cs="Arial"/>
                <w:sz w:val="22"/>
                <w:szCs w:val="22"/>
              </w:rPr>
              <w:t>-</w:t>
            </w:r>
          </w:p>
        </w:tc>
      </w:tr>
      <w:tr w:rsidR="00CC7703" w:rsidRPr="00B3487A" w:rsidTr="00E25DB8">
        <w:tc>
          <w:tcPr>
            <w:tcW w:w="2235" w:type="dxa"/>
            <w:vMerge w:val="restart"/>
            <w:shd w:val="clear" w:color="auto" w:fill="auto"/>
          </w:tcPr>
          <w:p w:rsidR="00CC7703" w:rsidRPr="00E25DB8" w:rsidRDefault="00CC7703" w:rsidP="008F3E6C">
            <w:pPr>
              <w:pStyle w:val="BodyTextIndent2"/>
              <w:ind w:firstLine="0"/>
              <w:jc w:val="left"/>
              <w:rPr>
                <w:rFonts w:ascii="Arial" w:hAnsi="Arial" w:cs="Arial"/>
                <w:b/>
                <w:sz w:val="22"/>
                <w:szCs w:val="22"/>
              </w:rPr>
            </w:pPr>
            <w:r w:rsidRPr="00E25DB8">
              <w:rPr>
                <w:rFonts w:ascii="Arial" w:hAnsi="Arial" w:cs="Arial"/>
                <w:b/>
                <w:sz w:val="22"/>
                <w:szCs w:val="22"/>
              </w:rPr>
              <w:t>Consum de apă (mc)</w:t>
            </w:r>
          </w:p>
        </w:tc>
        <w:tc>
          <w:tcPr>
            <w:tcW w:w="3543" w:type="dxa"/>
            <w:shd w:val="clear" w:color="auto" w:fill="auto"/>
          </w:tcPr>
          <w:p w:rsidR="00CC7703" w:rsidRPr="005F0566" w:rsidRDefault="00CC7703" w:rsidP="00E25DB8">
            <w:pPr>
              <w:pStyle w:val="NoSpacing"/>
              <w:rPr>
                <w:rFonts w:ascii="Arial" w:hAnsi="Arial" w:cs="Arial"/>
              </w:rPr>
            </w:pPr>
            <w:r w:rsidRPr="005F0566">
              <w:rPr>
                <w:rFonts w:ascii="Arial" w:hAnsi="Arial" w:cs="Arial"/>
              </w:rPr>
              <w:t>Porci la îngrășat</w:t>
            </w:r>
            <w:r w:rsidR="00E25DB8">
              <w:rPr>
                <w:rFonts w:ascii="Arial" w:hAnsi="Arial" w:cs="Arial"/>
              </w:rPr>
              <w:t xml:space="preserve"> </w:t>
            </w:r>
            <w:r w:rsidRPr="005F0566">
              <w:rPr>
                <w:rFonts w:ascii="Arial" w:hAnsi="Arial" w:cs="Arial"/>
              </w:rPr>
              <w:t>40-70 kg</w:t>
            </w:r>
            <w:r w:rsidR="00E25DB8">
              <w:rPr>
                <w:rFonts w:ascii="Arial" w:hAnsi="Arial" w:cs="Arial"/>
              </w:rPr>
              <w:t xml:space="preserve"> </w:t>
            </w:r>
            <w:r w:rsidR="00E25DB8" w:rsidRPr="005F0566">
              <w:rPr>
                <w:rFonts w:ascii="Arial" w:hAnsi="Arial" w:cs="Arial"/>
              </w:rPr>
              <w:t>l/cap/zi</w:t>
            </w:r>
          </w:p>
        </w:tc>
        <w:tc>
          <w:tcPr>
            <w:tcW w:w="2272" w:type="dxa"/>
            <w:shd w:val="clear" w:color="auto" w:fill="auto"/>
          </w:tcPr>
          <w:p w:rsidR="00CC7703" w:rsidRPr="005F0566" w:rsidRDefault="00CC7703" w:rsidP="00783A42">
            <w:pPr>
              <w:pStyle w:val="BodyTextIndent2"/>
              <w:ind w:firstLine="0"/>
              <w:jc w:val="center"/>
              <w:rPr>
                <w:rFonts w:ascii="Arial" w:hAnsi="Arial" w:cs="Arial"/>
                <w:sz w:val="22"/>
                <w:szCs w:val="22"/>
              </w:rPr>
            </w:pPr>
            <w:r w:rsidRPr="005F0566">
              <w:rPr>
                <w:rFonts w:ascii="Arial" w:hAnsi="Arial" w:cs="Arial"/>
                <w:sz w:val="22"/>
                <w:szCs w:val="22"/>
              </w:rPr>
              <w:t>6,0</w:t>
            </w:r>
          </w:p>
        </w:tc>
        <w:tc>
          <w:tcPr>
            <w:tcW w:w="2738" w:type="dxa"/>
            <w:shd w:val="clear" w:color="auto" w:fill="auto"/>
          </w:tcPr>
          <w:p w:rsidR="00CC7703" w:rsidRPr="005F0566" w:rsidRDefault="00CC7703" w:rsidP="00E25DB8">
            <w:pPr>
              <w:pStyle w:val="NoSpacing"/>
              <w:jc w:val="center"/>
              <w:rPr>
                <w:rFonts w:ascii="Arial" w:hAnsi="Arial" w:cs="Arial"/>
                <w:i/>
              </w:rPr>
            </w:pPr>
            <w:r w:rsidRPr="005F0566">
              <w:rPr>
                <w:rFonts w:ascii="Arial" w:hAnsi="Arial" w:cs="Arial"/>
              </w:rPr>
              <w:t>4-8</w:t>
            </w:r>
          </w:p>
        </w:tc>
        <w:tc>
          <w:tcPr>
            <w:tcW w:w="2220" w:type="dxa"/>
            <w:shd w:val="clear" w:color="auto" w:fill="auto"/>
          </w:tcPr>
          <w:p w:rsidR="00CC7703" w:rsidRPr="005F0566" w:rsidRDefault="00CC7703" w:rsidP="00150561">
            <w:pPr>
              <w:pStyle w:val="BodyTextIndent2"/>
              <w:ind w:firstLine="0"/>
              <w:jc w:val="center"/>
              <w:rPr>
                <w:rFonts w:ascii="Arial" w:hAnsi="Arial" w:cs="Arial"/>
                <w:sz w:val="22"/>
                <w:szCs w:val="22"/>
              </w:rPr>
            </w:pPr>
            <w:r w:rsidRPr="005F0566">
              <w:rPr>
                <w:rFonts w:ascii="Arial" w:hAnsi="Arial" w:cs="Arial"/>
                <w:sz w:val="22"/>
                <w:szCs w:val="22"/>
              </w:rPr>
              <w:t>-</w:t>
            </w:r>
          </w:p>
        </w:tc>
      </w:tr>
      <w:tr w:rsidR="00CC7703" w:rsidRPr="00B3487A" w:rsidTr="00E25DB8">
        <w:tc>
          <w:tcPr>
            <w:tcW w:w="2235" w:type="dxa"/>
            <w:vMerge/>
            <w:shd w:val="clear" w:color="auto" w:fill="auto"/>
          </w:tcPr>
          <w:p w:rsidR="00CC7703" w:rsidRPr="00E25DB8" w:rsidRDefault="00CC7703" w:rsidP="008F3E6C">
            <w:pPr>
              <w:pStyle w:val="BodyTextIndent2"/>
              <w:ind w:firstLine="0"/>
              <w:jc w:val="left"/>
              <w:rPr>
                <w:rFonts w:ascii="Arial" w:hAnsi="Arial" w:cs="Arial"/>
                <w:b/>
                <w:sz w:val="22"/>
                <w:szCs w:val="22"/>
              </w:rPr>
            </w:pPr>
          </w:p>
        </w:tc>
        <w:tc>
          <w:tcPr>
            <w:tcW w:w="3543" w:type="dxa"/>
            <w:shd w:val="clear" w:color="auto" w:fill="auto"/>
          </w:tcPr>
          <w:p w:rsidR="00CC7703" w:rsidRPr="005F0566" w:rsidRDefault="00CC7703" w:rsidP="00323D6C">
            <w:pPr>
              <w:pStyle w:val="BodyTextIndent2"/>
              <w:ind w:firstLine="0"/>
              <w:jc w:val="left"/>
              <w:rPr>
                <w:rFonts w:ascii="Arial" w:hAnsi="Arial" w:cs="Arial"/>
                <w:sz w:val="22"/>
                <w:szCs w:val="22"/>
              </w:rPr>
            </w:pPr>
            <w:r w:rsidRPr="005F0566">
              <w:rPr>
                <w:rFonts w:ascii="Arial" w:hAnsi="Arial" w:cs="Arial"/>
                <w:sz w:val="22"/>
                <w:szCs w:val="22"/>
              </w:rPr>
              <w:t>Porci de ingrasat: 70 kg-final</w:t>
            </w:r>
            <w:r w:rsidR="00323D6C" w:rsidRPr="005F0566">
              <w:rPr>
                <w:rFonts w:ascii="Arial" w:hAnsi="Arial" w:cs="Arial"/>
                <w:sz w:val="22"/>
                <w:szCs w:val="22"/>
              </w:rPr>
              <w:t xml:space="preserve"> l/cap/zi;</w:t>
            </w:r>
          </w:p>
        </w:tc>
        <w:tc>
          <w:tcPr>
            <w:tcW w:w="2272" w:type="dxa"/>
            <w:shd w:val="clear" w:color="auto" w:fill="auto"/>
          </w:tcPr>
          <w:p w:rsidR="00CC7703" w:rsidRPr="005F0566" w:rsidRDefault="00CC7703" w:rsidP="00783A42">
            <w:pPr>
              <w:pStyle w:val="BodyTextIndent2"/>
              <w:ind w:firstLine="0"/>
              <w:jc w:val="center"/>
              <w:rPr>
                <w:rFonts w:ascii="Arial" w:hAnsi="Arial" w:cs="Arial"/>
                <w:sz w:val="22"/>
                <w:szCs w:val="22"/>
              </w:rPr>
            </w:pPr>
            <w:r w:rsidRPr="005F0566">
              <w:rPr>
                <w:rFonts w:ascii="Arial" w:hAnsi="Arial" w:cs="Arial"/>
                <w:sz w:val="22"/>
                <w:szCs w:val="22"/>
              </w:rPr>
              <w:t>7,0</w:t>
            </w:r>
          </w:p>
        </w:tc>
        <w:tc>
          <w:tcPr>
            <w:tcW w:w="2738" w:type="dxa"/>
            <w:shd w:val="clear" w:color="auto" w:fill="auto"/>
          </w:tcPr>
          <w:p w:rsidR="00CC7703" w:rsidRPr="005F0566" w:rsidRDefault="00CC7703" w:rsidP="00323D6C">
            <w:pPr>
              <w:pStyle w:val="BodyTextIndent2"/>
              <w:ind w:firstLine="0"/>
              <w:jc w:val="center"/>
              <w:rPr>
                <w:rFonts w:ascii="Arial" w:hAnsi="Arial" w:cs="Arial"/>
                <w:i/>
                <w:sz w:val="22"/>
                <w:szCs w:val="22"/>
              </w:rPr>
            </w:pPr>
            <w:r w:rsidRPr="005F0566">
              <w:rPr>
                <w:rFonts w:ascii="Arial" w:hAnsi="Arial" w:cs="Arial"/>
                <w:sz w:val="22"/>
                <w:szCs w:val="22"/>
              </w:rPr>
              <w:t>4</w:t>
            </w:r>
            <w:r w:rsidR="00E25DB8">
              <w:rPr>
                <w:rFonts w:ascii="Arial" w:hAnsi="Arial" w:cs="Arial"/>
                <w:sz w:val="22"/>
                <w:szCs w:val="22"/>
              </w:rPr>
              <w:t xml:space="preserve"> </w:t>
            </w:r>
            <w:r w:rsidRPr="005F0566">
              <w:rPr>
                <w:rFonts w:ascii="Arial" w:hAnsi="Arial" w:cs="Arial"/>
                <w:sz w:val="22"/>
                <w:szCs w:val="22"/>
              </w:rPr>
              <w:t xml:space="preserve">-10 </w:t>
            </w:r>
          </w:p>
        </w:tc>
        <w:tc>
          <w:tcPr>
            <w:tcW w:w="2220" w:type="dxa"/>
            <w:shd w:val="clear" w:color="auto" w:fill="auto"/>
          </w:tcPr>
          <w:p w:rsidR="00CC7703" w:rsidRPr="005F0566" w:rsidRDefault="00CC7703" w:rsidP="00150561">
            <w:pPr>
              <w:pStyle w:val="BodyTextIndent2"/>
              <w:ind w:firstLine="0"/>
              <w:jc w:val="center"/>
              <w:rPr>
                <w:rFonts w:ascii="Arial" w:hAnsi="Arial" w:cs="Arial"/>
                <w:sz w:val="22"/>
                <w:szCs w:val="22"/>
              </w:rPr>
            </w:pPr>
            <w:r w:rsidRPr="005F0566">
              <w:rPr>
                <w:rFonts w:ascii="Arial" w:hAnsi="Arial" w:cs="Arial"/>
                <w:sz w:val="22"/>
                <w:szCs w:val="22"/>
              </w:rPr>
              <w:t>-</w:t>
            </w:r>
          </w:p>
        </w:tc>
      </w:tr>
      <w:tr w:rsidR="00CC7703" w:rsidRPr="00B3487A" w:rsidTr="00E25DB8">
        <w:tc>
          <w:tcPr>
            <w:tcW w:w="2235" w:type="dxa"/>
            <w:vMerge/>
            <w:shd w:val="clear" w:color="auto" w:fill="auto"/>
          </w:tcPr>
          <w:p w:rsidR="00CC7703" w:rsidRPr="00E25DB8" w:rsidRDefault="00CC7703" w:rsidP="008F3E6C">
            <w:pPr>
              <w:pStyle w:val="BodyTextIndent2"/>
              <w:ind w:firstLine="0"/>
              <w:jc w:val="left"/>
              <w:rPr>
                <w:rFonts w:ascii="Arial" w:hAnsi="Arial" w:cs="Arial"/>
                <w:b/>
                <w:sz w:val="22"/>
                <w:szCs w:val="22"/>
              </w:rPr>
            </w:pPr>
          </w:p>
        </w:tc>
        <w:tc>
          <w:tcPr>
            <w:tcW w:w="3543" w:type="dxa"/>
            <w:shd w:val="clear" w:color="auto" w:fill="auto"/>
          </w:tcPr>
          <w:p w:rsidR="00CC7703" w:rsidRPr="005F0566" w:rsidRDefault="00CC7703" w:rsidP="008F3E6C">
            <w:pPr>
              <w:pStyle w:val="BodyTextIndent2"/>
              <w:ind w:firstLine="0"/>
              <w:jc w:val="left"/>
              <w:rPr>
                <w:rFonts w:ascii="Arial" w:hAnsi="Arial" w:cs="Arial"/>
                <w:sz w:val="22"/>
                <w:szCs w:val="22"/>
              </w:rPr>
            </w:pPr>
            <w:r w:rsidRPr="005F0566">
              <w:rPr>
                <w:rFonts w:ascii="Arial" w:hAnsi="Arial" w:cs="Arial"/>
                <w:sz w:val="22"/>
                <w:szCs w:val="22"/>
              </w:rPr>
              <w:t>Apă spălare</w:t>
            </w:r>
          </w:p>
        </w:tc>
        <w:tc>
          <w:tcPr>
            <w:tcW w:w="2272" w:type="dxa"/>
            <w:shd w:val="clear" w:color="auto" w:fill="auto"/>
          </w:tcPr>
          <w:p w:rsidR="00CC7703" w:rsidRPr="005F0566" w:rsidRDefault="00CC7703" w:rsidP="00783A42">
            <w:pPr>
              <w:pStyle w:val="BodyTextIndent2"/>
              <w:ind w:firstLine="0"/>
              <w:jc w:val="center"/>
              <w:rPr>
                <w:rFonts w:ascii="Arial" w:hAnsi="Arial" w:cs="Arial"/>
                <w:sz w:val="22"/>
                <w:szCs w:val="22"/>
              </w:rPr>
            </w:pPr>
            <w:r w:rsidRPr="005F0566">
              <w:rPr>
                <w:rFonts w:ascii="Arial" w:hAnsi="Arial" w:cs="Arial"/>
                <w:sz w:val="22"/>
                <w:szCs w:val="22"/>
              </w:rPr>
              <w:t>0,7</w:t>
            </w:r>
          </w:p>
        </w:tc>
        <w:tc>
          <w:tcPr>
            <w:tcW w:w="2738" w:type="dxa"/>
            <w:shd w:val="clear" w:color="auto" w:fill="auto"/>
          </w:tcPr>
          <w:p w:rsidR="00CC7703" w:rsidRPr="005F0566" w:rsidRDefault="00CC7703" w:rsidP="00783A42">
            <w:pPr>
              <w:pStyle w:val="BodyTextIndent2"/>
              <w:ind w:firstLine="0"/>
              <w:jc w:val="center"/>
              <w:rPr>
                <w:rFonts w:ascii="Arial" w:hAnsi="Arial" w:cs="Arial"/>
                <w:sz w:val="22"/>
                <w:szCs w:val="22"/>
              </w:rPr>
            </w:pPr>
            <w:r w:rsidRPr="005F0566">
              <w:rPr>
                <w:rFonts w:ascii="Arial" w:hAnsi="Arial" w:cs="Arial"/>
                <w:sz w:val="22"/>
                <w:szCs w:val="22"/>
              </w:rPr>
              <w:t>0,7</w:t>
            </w:r>
          </w:p>
        </w:tc>
        <w:tc>
          <w:tcPr>
            <w:tcW w:w="2220" w:type="dxa"/>
            <w:shd w:val="clear" w:color="auto" w:fill="auto"/>
          </w:tcPr>
          <w:p w:rsidR="00CC7703" w:rsidRPr="005F0566" w:rsidRDefault="00CC7703" w:rsidP="00150561">
            <w:pPr>
              <w:pStyle w:val="BodyTextIndent2"/>
              <w:ind w:firstLine="0"/>
              <w:jc w:val="center"/>
              <w:rPr>
                <w:rFonts w:ascii="Arial" w:hAnsi="Arial" w:cs="Arial"/>
                <w:sz w:val="22"/>
                <w:szCs w:val="22"/>
              </w:rPr>
            </w:pPr>
          </w:p>
        </w:tc>
      </w:tr>
      <w:tr w:rsidR="00CA2F06" w:rsidRPr="00B3487A" w:rsidTr="00E25DB8">
        <w:tc>
          <w:tcPr>
            <w:tcW w:w="2235" w:type="dxa"/>
            <w:shd w:val="clear" w:color="auto" w:fill="auto"/>
          </w:tcPr>
          <w:p w:rsidR="00CA2F06" w:rsidRPr="00E25DB8" w:rsidRDefault="00CA2F06" w:rsidP="008F3E6C">
            <w:pPr>
              <w:pStyle w:val="BodyTextIndent2"/>
              <w:ind w:firstLine="0"/>
              <w:jc w:val="left"/>
              <w:rPr>
                <w:rFonts w:ascii="Arial" w:hAnsi="Arial" w:cs="Arial"/>
                <w:b/>
                <w:sz w:val="22"/>
                <w:szCs w:val="22"/>
              </w:rPr>
            </w:pPr>
            <w:r w:rsidRPr="00E25DB8">
              <w:rPr>
                <w:rFonts w:ascii="Arial" w:hAnsi="Arial" w:cs="Arial"/>
                <w:b/>
                <w:sz w:val="22"/>
                <w:szCs w:val="22"/>
              </w:rPr>
              <w:t>Consum de furaje</w:t>
            </w:r>
          </w:p>
        </w:tc>
        <w:tc>
          <w:tcPr>
            <w:tcW w:w="3543" w:type="dxa"/>
            <w:shd w:val="clear" w:color="auto" w:fill="auto"/>
          </w:tcPr>
          <w:p w:rsidR="00CA2F06" w:rsidRPr="005F0566" w:rsidRDefault="00CA2F06" w:rsidP="00E30F9E">
            <w:pPr>
              <w:pStyle w:val="NoSpacing"/>
              <w:rPr>
                <w:rFonts w:ascii="Arial" w:hAnsi="Arial" w:cs="Arial"/>
              </w:rPr>
            </w:pPr>
            <w:r w:rsidRPr="005F0566">
              <w:rPr>
                <w:rFonts w:ascii="Arial" w:hAnsi="Arial" w:cs="Arial"/>
              </w:rPr>
              <w:t>Porci la îngrășat</w:t>
            </w:r>
          </w:p>
          <w:p w:rsidR="00CA2F06" w:rsidRPr="005F0566" w:rsidRDefault="00CA2F06" w:rsidP="008F3E6C">
            <w:pPr>
              <w:pStyle w:val="BodyTextIndent2"/>
              <w:ind w:firstLine="0"/>
              <w:jc w:val="left"/>
              <w:rPr>
                <w:rFonts w:ascii="Arial" w:hAnsi="Arial" w:cs="Arial"/>
                <w:sz w:val="22"/>
                <w:szCs w:val="22"/>
              </w:rPr>
            </w:pPr>
          </w:p>
        </w:tc>
        <w:tc>
          <w:tcPr>
            <w:tcW w:w="2272" w:type="dxa"/>
            <w:shd w:val="clear" w:color="auto" w:fill="auto"/>
          </w:tcPr>
          <w:p w:rsidR="00CA2F06" w:rsidRPr="005F0566" w:rsidRDefault="00CA2F06" w:rsidP="00783A42">
            <w:pPr>
              <w:pStyle w:val="BodyTextIndent2"/>
              <w:ind w:firstLine="0"/>
              <w:jc w:val="center"/>
              <w:rPr>
                <w:rFonts w:ascii="Arial" w:hAnsi="Arial" w:cs="Arial"/>
                <w:sz w:val="22"/>
                <w:szCs w:val="22"/>
              </w:rPr>
            </w:pPr>
            <w:r w:rsidRPr="005F0566">
              <w:rPr>
                <w:rFonts w:ascii="Arial" w:hAnsi="Arial" w:cs="Arial"/>
                <w:sz w:val="22"/>
                <w:szCs w:val="22"/>
              </w:rPr>
              <w:t>2,7-3,1</w:t>
            </w:r>
          </w:p>
        </w:tc>
        <w:tc>
          <w:tcPr>
            <w:tcW w:w="2738" w:type="dxa"/>
            <w:shd w:val="clear" w:color="auto" w:fill="auto"/>
          </w:tcPr>
          <w:p w:rsidR="00CA2F06" w:rsidRPr="005F0566" w:rsidRDefault="00CA2F06" w:rsidP="00783A42">
            <w:pPr>
              <w:pStyle w:val="BodyTextIndent2"/>
              <w:ind w:firstLine="0"/>
              <w:jc w:val="center"/>
              <w:rPr>
                <w:rFonts w:ascii="Arial" w:hAnsi="Arial" w:cs="Arial"/>
                <w:sz w:val="22"/>
                <w:szCs w:val="22"/>
              </w:rPr>
            </w:pPr>
            <w:r w:rsidRPr="005F0566">
              <w:rPr>
                <w:rFonts w:ascii="Arial" w:hAnsi="Arial" w:cs="Arial"/>
                <w:sz w:val="22"/>
                <w:szCs w:val="22"/>
              </w:rPr>
              <w:t>1,5 -  3,1</w:t>
            </w:r>
          </w:p>
        </w:tc>
        <w:tc>
          <w:tcPr>
            <w:tcW w:w="2220" w:type="dxa"/>
            <w:shd w:val="clear" w:color="auto" w:fill="auto"/>
          </w:tcPr>
          <w:p w:rsidR="00CA2F06" w:rsidRPr="005F0566" w:rsidRDefault="00CA2F06" w:rsidP="00150561">
            <w:pPr>
              <w:pStyle w:val="BodyTextIndent2"/>
              <w:ind w:firstLine="0"/>
              <w:jc w:val="center"/>
              <w:rPr>
                <w:rFonts w:ascii="Arial" w:hAnsi="Arial" w:cs="Arial"/>
                <w:sz w:val="22"/>
                <w:szCs w:val="22"/>
              </w:rPr>
            </w:pPr>
            <w:r w:rsidRPr="005F0566">
              <w:rPr>
                <w:rFonts w:ascii="Arial" w:hAnsi="Arial" w:cs="Arial"/>
                <w:sz w:val="22"/>
                <w:szCs w:val="22"/>
              </w:rPr>
              <w:t>-</w:t>
            </w:r>
          </w:p>
        </w:tc>
      </w:tr>
      <w:tr w:rsidR="00CC7703" w:rsidRPr="00B3487A" w:rsidTr="00E25DB8">
        <w:tc>
          <w:tcPr>
            <w:tcW w:w="2235" w:type="dxa"/>
            <w:vMerge w:val="restart"/>
            <w:shd w:val="clear" w:color="auto" w:fill="auto"/>
          </w:tcPr>
          <w:p w:rsidR="00CC7703" w:rsidRPr="00E25DB8" w:rsidRDefault="00CC7703" w:rsidP="003C3A60">
            <w:pPr>
              <w:jc w:val="center"/>
              <w:rPr>
                <w:rFonts w:ascii="Arial" w:hAnsi="Arial" w:cs="Arial"/>
                <w:b/>
                <w:sz w:val="22"/>
                <w:szCs w:val="22"/>
                <w:lang w:val="it-IT"/>
              </w:rPr>
            </w:pPr>
          </w:p>
          <w:p w:rsidR="00CC7703" w:rsidRPr="00E25DB8" w:rsidRDefault="00CC7703" w:rsidP="003C3A60">
            <w:pPr>
              <w:jc w:val="center"/>
              <w:rPr>
                <w:rFonts w:ascii="Arial" w:hAnsi="Arial" w:cs="Arial"/>
                <w:b/>
                <w:sz w:val="22"/>
                <w:szCs w:val="22"/>
                <w:lang w:val="fr-FR"/>
              </w:rPr>
            </w:pPr>
            <w:r w:rsidRPr="00E25DB8">
              <w:rPr>
                <w:rFonts w:ascii="Arial" w:hAnsi="Arial" w:cs="Arial"/>
                <w:b/>
                <w:sz w:val="22"/>
                <w:szCs w:val="22"/>
                <w:lang w:val="it-IT"/>
              </w:rPr>
              <w:t>Emisii de poluanti in APA</w:t>
            </w:r>
          </w:p>
        </w:tc>
        <w:tc>
          <w:tcPr>
            <w:tcW w:w="3543" w:type="dxa"/>
            <w:shd w:val="clear" w:color="auto" w:fill="auto"/>
          </w:tcPr>
          <w:p w:rsidR="00CC7703" w:rsidRPr="005F0566" w:rsidRDefault="00CC7703" w:rsidP="003C3A60">
            <w:pPr>
              <w:ind w:right="-99"/>
              <w:jc w:val="both"/>
              <w:rPr>
                <w:rFonts w:ascii="Arial" w:hAnsi="Arial" w:cs="Arial"/>
                <w:sz w:val="22"/>
                <w:szCs w:val="22"/>
              </w:rPr>
            </w:pPr>
            <w:r w:rsidRPr="005F0566">
              <w:rPr>
                <w:rFonts w:ascii="Arial" w:hAnsi="Arial" w:cs="Arial"/>
                <w:sz w:val="22"/>
                <w:szCs w:val="22"/>
              </w:rPr>
              <w:t>pH</w:t>
            </w:r>
          </w:p>
        </w:tc>
        <w:tc>
          <w:tcPr>
            <w:tcW w:w="2272" w:type="dxa"/>
            <w:shd w:val="clear" w:color="auto" w:fill="auto"/>
          </w:tcPr>
          <w:p w:rsidR="00CC7703" w:rsidRPr="005F0566" w:rsidRDefault="00CC7703" w:rsidP="003C3A60">
            <w:pPr>
              <w:ind w:right="-99"/>
              <w:jc w:val="center"/>
              <w:rPr>
                <w:rFonts w:ascii="Arial" w:hAnsi="Arial" w:cs="Arial"/>
                <w:sz w:val="22"/>
                <w:szCs w:val="22"/>
              </w:rPr>
            </w:pPr>
            <w:r w:rsidRPr="005F0566">
              <w:rPr>
                <w:rFonts w:ascii="Arial" w:hAnsi="Arial" w:cs="Arial"/>
                <w:sz w:val="22"/>
                <w:szCs w:val="22"/>
              </w:rPr>
              <w:t>6,5-8,5</w:t>
            </w:r>
          </w:p>
        </w:tc>
        <w:tc>
          <w:tcPr>
            <w:tcW w:w="2738" w:type="dxa"/>
            <w:shd w:val="clear" w:color="auto" w:fill="auto"/>
          </w:tcPr>
          <w:p w:rsidR="00CC7703" w:rsidRPr="005F0566" w:rsidRDefault="00CC7703" w:rsidP="003C3A60">
            <w:pPr>
              <w:ind w:right="-99"/>
              <w:jc w:val="center"/>
              <w:rPr>
                <w:rFonts w:ascii="Arial" w:hAnsi="Arial" w:cs="Arial"/>
                <w:sz w:val="22"/>
                <w:szCs w:val="22"/>
              </w:rPr>
            </w:pPr>
          </w:p>
        </w:tc>
        <w:tc>
          <w:tcPr>
            <w:tcW w:w="2220" w:type="dxa"/>
            <w:shd w:val="clear" w:color="auto" w:fill="auto"/>
          </w:tcPr>
          <w:p w:rsidR="00CC7703" w:rsidRPr="005F0566" w:rsidRDefault="00CC7703" w:rsidP="003C3A60">
            <w:pPr>
              <w:ind w:right="-99"/>
              <w:jc w:val="center"/>
              <w:rPr>
                <w:rFonts w:ascii="Arial" w:hAnsi="Arial" w:cs="Arial"/>
                <w:sz w:val="22"/>
                <w:szCs w:val="22"/>
              </w:rPr>
            </w:pPr>
            <w:r w:rsidRPr="005F0566">
              <w:rPr>
                <w:rFonts w:ascii="Arial" w:hAnsi="Arial" w:cs="Arial"/>
                <w:sz w:val="22"/>
                <w:szCs w:val="22"/>
              </w:rPr>
              <w:t>6,5-8,5</w:t>
            </w:r>
          </w:p>
        </w:tc>
      </w:tr>
      <w:tr w:rsidR="00CC7703" w:rsidRPr="00B3487A" w:rsidTr="00E25DB8">
        <w:tc>
          <w:tcPr>
            <w:tcW w:w="2235" w:type="dxa"/>
            <w:vMerge/>
            <w:shd w:val="clear" w:color="auto" w:fill="auto"/>
          </w:tcPr>
          <w:p w:rsidR="00CC7703" w:rsidRPr="00E25DB8" w:rsidRDefault="00CC7703" w:rsidP="003C3A60">
            <w:pPr>
              <w:jc w:val="center"/>
              <w:rPr>
                <w:rFonts w:ascii="Arial" w:hAnsi="Arial" w:cs="Arial"/>
                <w:b/>
                <w:sz w:val="22"/>
                <w:szCs w:val="22"/>
                <w:lang w:val="it-IT"/>
              </w:rPr>
            </w:pPr>
          </w:p>
        </w:tc>
        <w:tc>
          <w:tcPr>
            <w:tcW w:w="3543" w:type="dxa"/>
            <w:shd w:val="clear" w:color="auto" w:fill="auto"/>
          </w:tcPr>
          <w:p w:rsidR="00CC7703" w:rsidRPr="005F0566" w:rsidRDefault="00CC7703" w:rsidP="00CA2F06">
            <w:pPr>
              <w:ind w:right="-99"/>
              <w:jc w:val="both"/>
              <w:rPr>
                <w:rFonts w:ascii="Arial" w:hAnsi="Arial" w:cs="Arial"/>
                <w:sz w:val="22"/>
                <w:szCs w:val="22"/>
              </w:rPr>
            </w:pPr>
            <w:r w:rsidRPr="005F0566">
              <w:rPr>
                <w:rFonts w:ascii="Arial" w:hAnsi="Arial" w:cs="Arial"/>
                <w:sz w:val="22"/>
                <w:szCs w:val="22"/>
              </w:rPr>
              <w:t>Materii totale în suspensie</w:t>
            </w:r>
            <w:r w:rsidR="005F0566">
              <w:rPr>
                <w:rFonts w:ascii="Arial" w:hAnsi="Arial" w:cs="Arial"/>
                <w:sz w:val="22"/>
                <w:szCs w:val="22"/>
              </w:rPr>
              <w:t xml:space="preserve"> mg/l</w:t>
            </w:r>
          </w:p>
        </w:tc>
        <w:tc>
          <w:tcPr>
            <w:tcW w:w="2272" w:type="dxa"/>
            <w:shd w:val="clear" w:color="auto" w:fill="auto"/>
          </w:tcPr>
          <w:p w:rsidR="00CC7703" w:rsidRPr="005F0566" w:rsidRDefault="00CC7703" w:rsidP="003C3A60">
            <w:pPr>
              <w:ind w:right="-99"/>
              <w:jc w:val="center"/>
              <w:rPr>
                <w:rFonts w:ascii="Arial" w:hAnsi="Arial" w:cs="Arial"/>
                <w:sz w:val="22"/>
                <w:szCs w:val="22"/>
              </w:rPr>
            </w:pPr>
            <w:r w:rsidRPr="005F0566">
              <w:rPr>
                <w:rFonts w:ascii="Arial" w:hAnsi="Arial" w:cs="Arial"/>
                <w:sz w:val="22"/>
                <w:szCs w:val="22"/>
              </w:rPr>
              <w:t>350</w:t>
            </w:r>
          </w:p>
        </w:tc>
        <w:tc>
          <w:tcPr>
            <w:tcW w:w="2738" w:type="dxa"/>
            <w:shd w:val="clear" w:color="auto" w:fill="auto"/>
          </w:tcPr>
          <w:p w:rsidR="00CC7703" w:rsidRPr="005F0566" w:rsidRDefault="00CC7703" w:rsidP="003C3A60">
            <w:pPr>
              <w:ind w:right="-99"/>
              <w:jc w:val="center"/>
              <w:rPr>
                <w:rFonts w:ascii="Arial" w:hAnsi="Arial" w:cs="Arial"/>
                <w:sz w:val="22"/>
                <w:szCs w:val="22"/>
              </w:rPr>
            </w:pPr>
          </w:p>
        </w:tc>
        <w:tc>
          <w:tcPr>
            <w:tcW w:w="2220" w:type="dxa"/>
            <w:shd w:val="clear" w:color="auto" w:fill="auto"/>
          </w:tcPr>
          <w:p w:rsidR="00CC7703" w:rsidRPr="005F0566" w:rsidRDefault="00CC7703" w:rsidP="003C3A60">
            <w:pPr>
              <w:ind w:right="-99"/>
              <w:jc w:val="center"/>
              <w:rPr>
                <w:rFonts w:ascii="Arial" w:hAnsi="Arial" w:cs="Arial"/>
                <w:sz w:val="22"/>
                <w:szCs w:val="22"/>
              </w:rPr>
            </w:pPr>
            <w:r w:rsidRPr="005F0566">
              <w:rPr>
                <w:rFonts w:ascii="Arial" w:hAnsi="Arial" w:cs="Arial"/>
                <w:sz w:val="22"/>
                <w:szCs w:val="22"/>
              </w:rPr>
              <w:t>350</w:t>
            </w:r>
          </w:p>
        </w:tc>
      </w:tr>
      <w:tr w:rsidR="00CC7703" w:rsidRPr="00B3487A" w:rsidTr="00E25DB8">
        <w:tc>
          <w:tcPr>
            <w:tcW w:w="2235" w:type="dxa"/>
            <w:vMerge/>
            <w:shd w:val="clear" w:color="auto" w:fill="auto"/>
          </w:tcPr>
          <w:p w:rsidR="00CC7703" w:rsidRPr="00E25DB8" w:rsidRDefault="00CC7703" w:rsidP="003C3A60">
            <w:pPr>
              <w:jc w:val="center"/>
              <w:rPr>
                <w:rFonts w:ascii="Arial" w:hAnsi="Arial" w:cs="Arial"/>
                <w:b/>
                <w:sz w:val="22"/>
                <w:szCs w:val="22"/>
                <w:lang w:val="it-IT"/>
              </w:rPr>
            </w:pPr>
          </w:p>
        </w:tc>
        <w:tc>
          <w:tcPr>
            <w:tcW w:w="3543" w:type="dxa"/>
            <w:shd w:val="clear" w:color="auto" w:fill="auto"/>
          </w:tcPr>
          <w:p w:rsidR="00CC7703" w:rsidRPr="005F0566" w:rsidRDefault="00CC7703" w:rsidP="003C3A60">
            <w:pPr>
              <w:ind w:right="-99"/>
              <w:jc w:val="both"/>
              <w:rPr>
                <w:rFonts w:ascii="Arial" w:hAnsi="Arial" w:cs="Arial"/>
                <w:sz w:val="22"/>
                <w:szCs w:val="22"/>
              </w:rPr>
            </w:pPr>
            <w:r w:rsidRPr="005F0566">
              <w:rPr>
                <w:rFonts w:ascii="Arial" w:hAnsi="Arial" w:cs="Arial"/>
                <w:sz w:val="22"/>
                <w:szCs w:val="22"/>
              </w:rPr>
              <w:t>CCO-Cr</w:t>
            </w:r>
            <w:r w:rsidR="00E25DB8">
              <w:rPr>
                <w:rFonts w:ascii="Arial" w:hAnsi="Arial" w:cs="Arial"/>
                <w:sz w:val="22"/>
                <w:szCs w:val="22"/>
              </w:rPr>
              <w:t>, mg O</w:t>
            </w:r>
            <w:r w:rsidR="00E25DB8" w:rsidRPr="00E25DB8">
              <w:rPr>
                <w:rFonts w:ascii="Arial" w:hAnsi="Arial" w:cs="Arial"/>
                <w:sz w:val="22"/>
                <w:szCs w:val="22"/>
                <w:vertAlign w:val="subscript"/>
              </w:rPr>
              <w:t>2</w:t>
            </w:r>
            <w:r w:rsidR="00E25DB8">
              <w:rPr>
                <w:rFonts w:ascii="Arial" w:hAnsi="Arial" w:cs="Arial"/>
                <w:sz w:val="22"/>
                <w:szCs w:val="22"/>
              </w:rPr>
              <w:t>/l</w:t>
            </w:r>
          </w:p>
        </w:tc>
        <w:tc>
          <w:tcPr>
            <w:tcW w:w="2272" w:type="dxa"/>
            <w:shd w:val="clear" w:color="auto" w:fill="auto"/>
          </w:tcPr>
          <w:p w:rsidR="00CC7703" w:rsidRPr="005F0566" w:rsidRDefault="00CC7703" w:rsidP="003C3A60">
            <w:pPr>
              <w:ind w:right="-99"/>
              <w:jc w:val="center"/>
              <w:rPr>
                <w:rFonts w:ascii="Arial" w:hAnsi="Arial" w:cs="Arial"/>
                <w:sz w:val="22"/>
                <w:szCs w:val="22"/>
              </w:rPr>
            </w:pPr>
            <w:r w:rsidRPr="005F0566">
              <w:rPr>
                <w:rFonts w:ascii="Arial" w:hAnsi="Arial" w:cs="Arial"/>
                <w:sz w:val="22"/>
                <w:szCs w:val="22"/>
              </w:rPr>
              <w:t>500</w:t>
            </w:r>
          </w:p>
        </w:tc>
        <w:tc>
          <w:tcPr>
            <w:tcW w:w="2738" w:type="dxa"/>
            <w:shd w:val="clear" w:color="auto" w:fill="auto"/>
          </w:tcPr>
          <w:p w:rsidR="00CC7703" w:rsidRPr="005F0566" w:rsidRDefault="00CC7703" w:rsidP="003C3A60">
            <w:pPr>
              <w:ind w:right="-99"/>
              <w:jc w:val="center"/>
              <w:rPr>
                <w:rFonts w:ascii="Arial" w:hAnsi="Arial" w:cs="Arial"/>
                <w:sz w:val="22"/>
                <w:szCs w:val="22"/>
              </w:rPr>
            </w:pPr>
          </w:p>
        </w:tc>
        <w:tc>
          <w:tcPr>
            <w:tcW w:w="2220" w:type="dxa"/>
            <w:shd w:val="clear" w:color="auto" w:fill="auto"/>
          </w:tcPr>
          <w:p w:rsidR="00CC7703" w:rsidRPr="005F0566" w:rsidRDefault="00CC7703" w:rsidP="003C3A60">
            <w:pPr>
              <w:ind w:right="-99"/>
              <w:jc w:val="center"/>
              <w:rPr>
                <w:rFonts w:ascii="Arial" w:hAnsi="Arial" w:cs="Arial"/>
                <w:sz w:val="22"/>
                <w:szCs w:val="22"/>
              </w:rPr>
            </w:pPr>
            <w:r w:rsidRPr="005F0566">
              <w:rPr>
                <w:rFonts w:ascii="Arial" w:hAnsi="Arial" w:cs="Arial"/>
                <w:sz w:val="22"/>
                <w:szCs w:val="22"/>
              </w:rPr>
              <w:t>500</w:t>
            </w:r>
          </w:p>
        </w:tc>
      </w:tr>
      <w:tr w:rsidR="00CC7703" w:rsidRPr="00B3487A" w:rsidTr="00E25DB8">
        <w:tc>
          <w:tcPr>
            <w:tcW w:w="2235" w:type="dxa"/>
            <w:vMerge/>
            <w:shd w:val="clear" w:color="auto" w:fill="auto"/>
          </w:tcPr>
          <w:p w:rsidR="00CC7703" w:rsidRPr="00E25DB8" w:rsidRDefault="00CC7703" w:rsidP="003C3A60">
            <w:pPr>
              <w:jc w:val="center"/>
              <w:rPr>
                <w:rFonts w:ascii="Arial" w:hAnsi="Arial" w:cs="Arial"/>
                <w:b/>
                <w:sz w:val="22"/>
                <w:szCs w:val="22"/>
                <w:lang w:val="it-IT"/>
              </w:rPr>
            </w:pPr>
          </w:p>
        </w:tc>
        <w:tc>
          <w:tcPr>
            <w:tcW w:w="3543" w:type="dxa"/>
            <w:shd w:val="clear" w:color="auto" w:fill="auto"/>
          </w:tcPr>
          <w:p w:rsidR="00CC7703" w:rsidRPr="005F0566" w:rsidRDefault="00CC7703" w:rsidP="003C3A60">
            <w:pPr>
              <w:ind w:right="-99"/>
              <w:jc w:val="both"/>
              <w:rPr>
                <w:rFonts w:ascii="Arial" w:hAnsi="Arial" w:cs="Arial"/>
                <w:sz w:val="22"/>
                <w:szCs w:val="22"/>
              </w:rPr>
            </w:pPr>
            <w:r w:rsidRPr="005F0566">
              <w:rPr>
                <w:rFonts w:ascii="Arial" w:hAnsi="Arial" w:cs="Arial"/>
                <w:sz w:val="22"/>
                <w:szCs w:val="22"/>
              </w:rPr>
              <w:t>CBO5</w:t>
            </w:r>
            <w:r w:rsidR="00E25DB8">
              <w:rPr>
                <w:rFonts w:ascii="Arial" w:hAnsi="Arial" w:cs="Arial"/>
                <w:sz w:val="22"/>
                <w:szCs w:val="22"/>
              </w:rPr>
              <w:t>, mg O</w:t>
            </w:r>
            <w:r w:rsidR="00E25DB8" w:rsidRPr="00E25DB8">
              <w:rPr>
                <w:rFonts w:ascii="Arial" w:hAnsi="Arial" w:cs="Arial"/>
                <w:sz w:val="22"/>
                <w:szCs w:val="22"/>
                <w:vertAlign w:val="subscript"/>
              </w:rPr>
              <w:t>2</w:t>
            </w:r>
            <w:r w:rsidR="00E25DB8">
              <w:rPr>
                <w:rFonts w:ascii="Arial" w:hAnsi="Arial" w:cs="Arial"/>
                <w:sz w:val="22"/>
                <w:szCs w:val="22"/>
              </w:rPr>
              <w:t>/l</w:t>
            </w:r>
          </w:p>
        </w:tc>
        <w:tc>
          <w:tcPr>
            <w:tcW w:w="2272" w:type="dxa"/>
            <w:shd w:val="clear" w:color="auto" w:fill="auto"/>
          </w:tcPr>
          <w:p w:rsidR="00CC7703" w:rsidRPr="005F0566" w:rsidRDefault="00CC7703" w:rsidP="003C3A60">
            <w:pPr>
              <w:ind w:right="-99"/>
              <w:jc w:val="center"/>
              <w:rPr>
                <w:rFonts w:ascii="Arial" w:hAnsi="Arial" w:cs="Arial"/>
                <w:sz w:val="22"/>
                <w:szCs w:val="22"/>
              </w:rPr>
            </w:pPr>
            <w:r w:rsidRPr="005F0566">
              <w:rPr>
                <w:rFonts w:ascii="Arial" w:hAnsi="Arial" w:cs="Arial"/>
                <w:sz w:val="22"/>
                <w:szCs w:val="22"/>
              </w:rPr>
              <w:t>300</w:t>
            </w:r>
          </w:p>
        </w:tc>
        <w:tc>
          <w:tcPr>
            <w:tcW w:w="2738" w:type="dxa"/>
            <w:shd w:val="clear" w:color="auto" w:fill="auto"/>
          </w:tcPr>
          <w:p w:rsidR="00CC7703" w:rsidRPr="005F0566" w:rsidRDefault="00CC7703" w:rsidP="003C3A60">
            <w:pPr>
              <w:ind w:right="-99"/>
              <w:jc w:val="center"/>
              <w:rPr>
                <w:rFonts w:ascii="Arial" w:hAnsi="Arial" w:cs="Arial"/>
                <w:sz w:val="22"/>
                <w:szCs w:val="22"/>
              </w:rPr>
            </w:pPr>
          </w:p>
        </w:tc>
        <w:tc>
          <w:tcPr>
            <w:tcW w:w="2220" w:type="dxa"/>
            <w:shd w:val="clear" w:color="auto" w:fill="auto"/>
          </w:tcPr>
          <w:p w:rsidR="00CC7703" w:rsidRPr="005F0566" w:rsidRDefault="00CC7703" w:rsidP="003C3A60">
            <w:pPr>
              <w:ind w:right="-99"/>
              <w:jc w:val="center"/>
              <w:rPr>
                <w:rFonts w:ascii="Arial" w:hAnsi="Arial" w:cs="Arial"/>
                <w:sz w:val="22"/>
                <w:szCs w:val="22"/>
              </w:rPr>
            </w:pPr>
            <w:r w:rsidRPr="005F0566">
              <w:rPr>
                <w:rFonts w:ascii="Arial" w:hAnsi="Arial" w:cs="Arial"/>
                <w:sz w:val="22"/>
                <w:szCs w:val="22"/>
              </w:rPr>
              <w:t>300</w:t>
            </w:r>
          </w:p>
        </w:tc>
      </w:tr>
      <w:tr w:rsidR="00CC7703" w:rsidRPr="00B3487A" w:rsidTr="00E25DB8">
        <w:tc>
          <w:tcPr>
            <w:tcW w:w="2235" w:type="dxa"/>
            <w:vMerge/>
            <w:shd w:val="clear" w:color="auto" w:fill="auto"/>
          </w:tcPr>
          <w:p w:rsidR="00CC7703" w:rsidRPr="00E25DB8" w:rsidRDefault="00CC7703" w:rsidP="003C3A60">
            <w:pPr>
              <w:jc w:val="center"/>
              <w:rPr>
                <w:rFonts w:ascii="Arial" w:hAnsi="Arial" w:cs="Arial"/>
                <w:b/>
                <w:sz w:val="22"/>
                <w:szCs w:val="22"/>
                <w:lang w:val="it-IT"/>
              </w:rPr>
            </w:pPr>
          </w:p>
        </w:tc>
        <w:tc>
          <w:tcPr>
            <w:tcW w:w="3543" w:type="dxa"/>
            <w:shd w:val="clear" w:color="auto" w:fill="auto"/>
          </w:tcPr>
          <w:p w:rsidR="00CC7703" w:rsidRPr="005F0566" w:rsidRDefault="00CC7703" w:rsidP="003C3A60">
            <w:pPr>
              <w:ind w:right="-99"/>
              <w:jc w:val="both"/>
              <w:rPr>
                <w:rFonts w:ascii="Arial" w:hAnsi="Arial" w:cs="Arial"/>
                <w:sz w:val="22"/>
                <w:szCs w:val="22"/>
              </w:rPr>
            </w:pPr>
            <w:r w:rsidRPr="005F0566">
              <w:rPr>
                <w:rFonts w:ascii="Arial" w:hAnsi="Arial" w:cs="Arial"/>
                <w:sz w:val="22"/>
                <w:szCs w:val="22"/>
              </w:rPr>
              <w:t>azot amoniacal</w:t>
            </w:r>
            <w:r w:rsidR="00E25DB8">
              <w:rPr>
                <w:rFonts w:ascii="Arial" w:hAnsi="Arial" w:cs="Arial"/>
                <w:sz w:val="22"/>
                <w:szCs w:val="22"/>
              </w:rPr>
              <w:t xml:space="preserve">, mg/l </w:t>
            </w:r>
          </w:p>
        </w:tc>
        <w:tc>
          <w:tcPr>
            <w:tcW w:w="2272" w:type="dxa"/>
            <w:shd w:val="clear" w:color="auto" w:fill="auto"/>
          </w:tcPr>
          <w:p w:rsidR="00CC7703" w:rsidRPr="005F0566" w:rsidRDefault="00CC7703" w:rsidP="003C3A60">
            <w:pPr>
              <w:ind w:right="-99"/>
              <w:jc w:val="center"/>
              <w:rPr>
                <w:rFonts w:ascii="Arial" w:hAnsi="Arial" w:cs="Arial"/>
                <w:sz w:val="22"/>
                <w:szCs w:val="22"/>
              </w:rPr>
            </w:pPr>
            <w:r w:rsidRPr="005F0566">
              <w:rPr>
                <w:rFonts w:ascii="Arial" w:hAnsi="Arial" w:cs="Arial"/>
                <w:sz w:val="22"/>
                <w:szCs w:val="22"/>
              </w:rPr>
              <w:t>30</w:t>
            </w:r>
          </w:p>
        </w:tc>
        <w:tc>
          <w:tcPr>
            <w:tcW w:w="2738" w:type="dxa"/>
            <w:shd w:val="clear" w:color="auto" w:fill="auto"/>
          </w:tcPr>
          <w:p w:rsidR="00CC7703" w:rsidRPr="005F0566" w:rsidRDefault="00CC7703" w:rsidP="003C3A60">
            <w:pPr>
              <w:ind w:right="-99"/>
              <w:jc w:val="center"/>
              <w:rPr>
                <w:rFonts w:ascii="Arial" w:hAnsi="Arial" w:cs="Arial"/>
                <w:sz w:val="22"/>
                <w:szCs w:val="22"/>
              </w:rPr>
            </w:pPr>
          </w:p>
        </w:tc>
        <w:tc>
          <w:tcPr>
            <w:tcW w:w="2220" w:type="dxa"/>
            <w:shd w:val="clear" w:color="auto" w:fill="auto"/>
          </w:tcPr>
          <w:p w:rsidR="00CC7703" w:rsidRPr="005F0566" w:rsidRDefault="00CC7703" w:rsidP="003C3A60">
            <w:pPr>
              <w:ind w:right="-99"/>
              <w:jc w:val="center"/>
              <w:rPr>
                <w:rFonts w:ascii="Arial" w:hAnsi="Arial" w:cs="Arial"/>
                <w:sz w:val="22"/>
                <w:szCs w:val="22"/>
              </w:rPr>
            </w:pPr>
            <w:r w:rsidRPr="005F0566">
              <w:rPr>
                <w:rFonts w:ascii="Arial" w:hAnsi="Arial" w:cs="Arial"/>
                <w:sz w:val="22"/>
                <w:szCs w:val="22"/>
              </w:rPr>
              <w:t>30</w:t>
            </w:r>
          </w:p>
        </w:tc>
      </w:tr>
      <w:tr w:rsidR="00CC7703" w:rsidRPr="00B3487A" w:rsidTr="00E25DB8">
        <w:tc>
          <w:tcPr>
            <w:tcW w:w="2235" w:type="dxa"/>
            <w:vMerge/>
            <w:shd w:val="clear" w:color="auto" w:fill="auto"/>
          </w:tcPr>
          <w:p w:rsidR="00CC7703" w:rsidRPr="00E25DB8" w:rsidRDefault="00CC7703" w:rsidP="003C3A60">
            <w:pPr>
              <w:jc w:val="center"/>
              <w:rPr>
                <w:rFonts w:ascii="Arial" w:hAnsi="Arial" w:cs="Arial"/>
                <w:b/>
                <w:sz w:val="22"/>
                <w:szCs w:val="22"/>
                <w:lang w:val="it-IT"/>
              </w:rPr>
            </w:pPr>
          </w:p>
        </w:tc>
        <w:tc>
          <w:tcPr>
            <w:tcW w:w="3543" w:type="dxa"/>
            <w:shd w:val="clear" w:color="auto" w:fill="auto"/>
          </w:tcPr>
          <w:p w:rsidR="00CC7703" w:rsidRPr="005F0566" w:rsidRDefault="00CC7703" w:rsidP="003C3A60">
            <w:pPr>
              <w:ind w:right="-99"/>
              <w:jc w:val="both"/>
              <w:rPr>
                <w:rFonts w:ascii="Arial" w:hAnsi="Arial" w:cs="Arial"/>
                <w:sz w:val="22"/>
                <w:szCs w:val="22"/>
              </w:rPr>
            </w:pPr>
            <w:r w:rsidRPr="005F0566">
              <w:rPr>
                <w:rFonts w:ascii="Arial" w:hAnsi="Arial" w:cs="Arial"/>
                <w:sz w:val="22"/>
                <w:szCs w:val="22"/>
              </w:rPr>
              <w:t>fosfor total</w:t>
            </w:r>
            <w:r w:rsidR="00E25DB8">
              <w:rPr>
                <w:rFonts w:ascii="Arial" w:hAnsi="Arial" w:cs="Arial"/>
                <w:sz w:val="22"/>
                <w:szCs w:val="22"/>
              </w:rPr>
              <w:t>, mg/l</w:t>
            </w:r>
          </w:p>
        </w:tc>
        <w:tc>
          <w:tcPr>
            <w:tcW w:w="2272" w:type="dxa"/>
            <w:shd w:val="clear" w:color="auto" w:fill="auto"/>
          </w:tcPr>
          <w:p w:rsidR="00CC7703" w:rsidRPr="005F0566" w:rsidRDefault="00CC7703" w:rsidP="003C3A60">
            <w:pPr>
              <w:ind w:right="-99"/>
              <w:jc w:val="center"/>
              <w:rPr>
                <w:rFonts w:ascii="Arial" w:hAnsi="Arial" w:cs="Arial"/>
                <w:sz w:val="22"/>
                <w:szCs w:val="22"/>
              </w:rPr>
            </w:pPr>
            <w:r w:rsidRPr="005F0566">
              <w:rPr>
                <w:rFonts w:ascii="Arial" w:hAnsi="Arial" w:cs="Arial"/>
                <w:sz w:val="22"/>
                <w:szCs w:val="22"/>
              </w:rPr>
              <w:t>5</w:t>
            </w:r>
          </w:p>
        </w:tc>
        <w:tc>
          <w:tcPr>
            <w:tcW w:w="2738" w:type="dxa"/>
            <w:shd w:val="clear" w:color="auto" w:fill="auto"/>
          </w:tcPr>
          <w:p w:rsidR="00CC7703" w:rsidRPr="005F0566" w:rsidRDefault="00CC7703" w:rsidP="003C3A60">
            <w:pPr>
              <w:ind w:right="-99"/>
              <w:jc w:val="center"/>
              <w:rPr>
                <w:rFonts w:ascii="Arial" w:hAnsi="Arial" w:cs="Arial"/>
                <w:sz w:val="22"/>
                <w:szCs w:val="22"/>
              </w:rPr>
            </w:pPr>
          </w:p>
        </w:tc>
        <w:tc>
          <w:tcPr>
            <w:tcW w:w="2220" w:type="dxa"/>
            <w:shd w:val="clear" w:color="auto" w:fill="auto"/>
          </w:tcPr>
          <w:p w:rsidR="00CC7703" w:rsidRPr="005F0566" w:rsidRDefault="00CC7703" w:rsidP="003C3A60">
            <w:pPr>
              <w:ind w:right="-99"/>
              <w:jc w:val="center"/>
              <w:rPr>
                <w:rFonts w:ascii="Arial" w:hAnsi="Arial" w:cs="Arial"/>
                <w:sz w:val="22"/>
                <w:szCs w:val="22"/>
              </w:rPr>
            </w:pPr>
            <w:r w:rsidRPr="005F0566">
              <w:rPr>
                <w:rFonts w:ascii="Arial" w:hAnsi="Arial" w:cs="Arial"/>
                <w:sz w:val="22"/>
                <w:szCs w:val="22"/>
              </w:rPr>
              <w:t>5</w:t>
            </w:r>
          </w:p>
        </w:tc>
      </w:tr>
      <w:tr w:rsidR="00CC7703" w:rsidRPr="00B3487A" w:rsidTr="00E25DB8">
        <w:tc>
          <w:tcPr>
            <w:tcW w:w="2235" w:type="dxa"/>
            <w:vMerge/>
            <w:shd w:val="clear" w:color="auto" w:fill="auto"/>
          </w:tcPr>
          <w:p w:rsidR="00CC7703" w:rsidRPr="00E25DB8" w:rsidRDefault="00CC7703" w:rsidP="003C3A60">
            <w:pPr>
              <w:jc w:val="center"/>
              <w:rPr>
                <w:rFonts w:ascii="Arial" w:hAnsi="Arial" w:cs="Arial"/>
                <w:b/>
                <w:sz w:val="22"/>
                <w:szCs w:val="22"/>
                <w:lang w:val="it-IT"/>
              </w:rPr>
            </w:pPr>
          </w:p>
        </w:tc>
        <w:tc>
          <w:tcPr>
            <w:tcW w:w="3543" w:type="dxa"/>
            <w:shd w:val="clear" w:color="auto" w:fill="auto"/>
          </w:tcPr>
          <w:p w:rsidR="00CC7703" w:rsidRPr="005F0566" w:rsidRDefault="00CC7703" w:rsidP="003C3A60">
            <w:pPr>
              <w:rPr>
                <w:rFonts w:ascii="Arial" w:hAnsi="Arial" w:cs="Arial"/>
                <w:sz w:val="22"/>
                <w:szCs w:val="22"/>
              </w:rPr>
            </w:pPr>
            <w:r w:rsidRPr="005F0566">
              <w:rPr>
                <w:rFonts w:ascii="Arial" w:hAnsi="Arial" w:cs="Arial"/>
                <w:sz w:val="22"/>
                <w:szCs w:val="22"/>
              </w:rPr>
              <w:t xml:space="preserve">Substante extractibile cu </w:t>
            </w:r>
          </w:p>
          <w:p w:rsidR="00CC7703" w:rsidRPr="005F0566" w:rsidRDefault="00CC7703" w:rsidP="003C3A60">
            <w:pPr>
              <w:rPr>
                <w:rFonts w:ascii="Arial" w:hAnsi="Arial" w:cs="Arial"/>
                <w:sz w:val="22"/>
                <w:szCs w:val="22"/>
              </w:rPr>
            </w:pPr>
            <w:r w:rsidRPr="005F0566">
              <w:rPr>
                <w:rFonts w:ascii="Arial" w:hAnsi="Arial" w:cs="Arial"/>
                <w:sz w:val="22"/>
                <w:szCs w:val="22"/>
              </w:rPr>
              <w:t xml:space="preserve">solventi organici </w:t>
            </w:r>
            <w:r w:rsidR="00E25DB8">
              <w:rPr>
                <w:rFonts w:ascii="Arial" w:hAnsi="Arial" w:cs="Arial"/>
                <w:sz w:val="22"/>
                <w:szCs w:val="22"/>
              </w:rPr>
              <w:t>, mg/l</w:t>
            </w:r>
          </w:p>
        </w:tc>
        <w:tc>
          <w:tcPr>
            <w:tcW w:w="2272" w:type="dxa"/>
            <w:shd w:val="clear" w:color="auto" w:fill="auto"/>
          </w:tcPr>
          <w:p w:rsidR="00CC7703" w:rsidRPr="005F0566" w:rsidRDefault="00CC7703" w:rsidP="003C3A60">
            <w:pPr>
              <w:ind w:right="-99"/>
              <w:jc w:val="center"/>
              <w:rPr>
                <w:rFonts w:ascii="Arial" w:hAnsi="Arial" w:cs="Arial"/>
                <w:sz w:val="22"/>
                <w:szCs w:val="22"/>
              </w:rPr>
            </w:pPr>
            <w:r w:rsidRPr="005F0566">
              <w:rPr>
                <w:rFonts w:ascii="Arial" w:hAnsi="Arial" w:cs="Arial"/>
                <w:sz w:val="22"/>
                <w:szCs w:val="22"/>
              </w:rPr>
              <w:t>30</w:t>
            </w:r>
          </w:p>
        </w:tc>
        <w:tc>
          <w:tcPr>
            <w:tcW w:w="2738" w:type="dxa"/>
            <w:shd w:val="clear" w:color="auto" w:fill="auto"/>
          </w:tcPr>
          <w:p w:rsidR="00CC7703" w:rsidRPr="005F0566" w:rsidRDefault="00CC7703" w:rsidP="003C3A60">
            <w:pPr>
              <w:ind w:right="-99"/>
              <w:jc w:val="center"/>
              <w:rPr>
                <w:rFonts w:ascii="Arial" w:hAnsi="Arial" w:cs="Arial"/>
                <w:sz w:val="22"/>
                <w:szCs w:val="22"/>
              </w:rPr>
            </w:pPr>
          </w:p>
        </w:tc>
        <w:tc>
          <w:tcPr>
            <w:tcW w:w="2220" w:type="dxa"/>
            <w:shd w:val="clear" w:color="auto" w:fill="auto"/>
          </w:tcPr>
          <w:p w:rsidR="00CC7703" w:rsidRPr="005F0566" w:rsidRDefault="00CC7703" w:rsidP="003C3A60">
            <w:pPr>
              <w:ind w:right="-99"/>
              <w:jc w:val="center"/>
              <w:rPr>
                <w:rFonts w:ascii="Arial" w:hAnsi="Arial" w:cs="Arial"/>
                <w:sz w:val="22"/>
                <w:szCs w:val="22"/>
              </w:rPr>
            </w:pPr>
            <w:r w:rsidRPr="005F0566">
              <w:rPr>
                <w:rFonts w:ascii="Arial" w:hAnsi="Arial" w:cs="Arial"/>
                <w:sz w:val="22"/>
                <w:szCs w:val="22"/>
              </w:rPr>
              <w:t>30</w:t>
            </w:r>
          </w:p>
        </w:tc>
      </w:tr>
      <w:tr w:rsidR="005F0566" w:rsidRPr="00B3487A" w:rsidTr="00E25DB8">
        <w:tc>
          <w:tcPr>
            <w:tcW w:w="2235" w:type="dxa"/>
            <w:vMerge w:val="restart"/>
            <w:shd w:val="clear" w:color="auto" w:fill="auto"/>
          </w:tcPr>
          <w:p w:rsidR="005F0566" w:rsidRPr="00E25DB8" w:rsidRDefault="005F0566" w:rsidP="005F0566">
            <w:pPr>
              <w:jc w:val="center"/>
              <w:rPr>
                <w:rFonts w:ascii="Arial" w:hAnsi="Arial" w:cs="Arial"/>
                <w:b/>
                <w:sz w:val="22"/>
                <w:szCs w:val="22"/>
                <w:lang w:val="fr-FR"/>
              </w:rPr>
            </w:pPr>
            <w:r w:rsidRPr="00E25DB8">
              <w:rPr>
                <w:rFonts w:ascii="Arial" w:hAnsi="Arial" w:cs="Arial"/>
                <w:b/>
                <w:sz w:val="22"/>
                <w:szCs w:val="22"/>
                <w:lang w:val="fr-FR"/>
              </w:rPr>
              <w:t xml:space="preserve">Imisii de poluanti in AER </w:t>
            </w:r>
          </w:p>
        </w:tc>
        <w:tc>
          <w:tcPr>
            <w:tcW w:w="3543" w:type="dxa"/>
            <w:shd w:val="clear" w:color="auto" w:fill="auto"/>
          </w:tcPr>
          <w:p w:rsidR="005F0566" w:rsidRPr="005F0566" w:rsidRDefault="005F0566" w:rsidP="00E25DB8">
            <w:pPr>
              <w:pStyle w:val="NoSpacing"/>
              <w:rPr>
                <w:rFonts w:ascii="Arial" w:hAnsi="Arial" w:cs="Arial"/>
              </w:rPr>
            </w:pPr>
            <w:r w:rsidRPr="005F0566">
              <w:rPr>
                <w:rFonts w:ascii="Arial" w:hAnsi="Arial" w:cs="Arial"/>
              </w:rPr>
              <w:t>Amoniac, mg/mc</w:t>
            </w:r>
          </w:p>
        </w:tc>
        <w:tc>
          <w:tcPr>
            <w:tcW w:w="2272" w:type="dxa"/>
            <w:shd w:val="clear" w:color="auto" w:fill="auto"/>
          </w:tcPr>
          <w:p w:rsidR="005F0566" w:rsidRPr="005F0566" w:rsidRDefault="005F0566" w:rsidP="003C3A60">
            <w:pPr>
              <w:pStyle w:val="BodyTextIndent2"/>
              <w:ind w:firstLine="0"/>
              <w:jc w:val="center"/>
              <w:rPr>
                <w:rFonts w:ascii="Arial" w:hAnsi="Arial" w:cs="Arial"/>
                <w:sz w:val="22"/>
                <w:szCs w:val="22"/>
              </w:rPr>
            </w:pPr>
            <w:r w:rsidRPr="005F0566">
              <w:rPr>
                <w:rFonts w:ascii="Arial" w:hAnsi="Arial" w:cs="Arial"/>
                <w:sz w:val="22"/>
                <w:szCs w:val="22"/>
              </w:rPr>
              <w:t>0,3</w:t>
            </w:r>
          </w:p>
          <w:p w:rsidR="005F0566" w:rsidRPr="005F0566" w:rsidRDefault="005F0566" w:rsidP="003C3A60">
            <w:pPr>
              <w:pStyle w:val="BodyTextIndent2"/>
              <w:ind w:firstLine="0"/>
              <w:jc w:val="center"/>
              <w:rPr>
                <w:rFonts w:ascii="Arial" w:hAnsi="Arial" w:cs="Arial"/>
                <w:sz w:val="22"/>
                <w:szCs w:val="22"/>
              </w:rPr>
            </w:pPr>
          </w:p>
        </w:tc>
        <w:tc>
          <w:tcPr>
            <w:tcW w:w="2738" w:type="dxa"/>
            <w:shd w:val="clear" w:color="auto" w:fill="auto"/>
          </w:tcPr>
          <w:p w:rsidR="005F0566" w:rsidRPr="005F0566" w:rsidRDefault="005F0566" w:rsidP="003C3A60">
            <w:pPr>
              <w:jc w:val="center"/>
              <w:rPr>
                <w:rFonts w:ascii="Arial" w:hAnsi="Arial" w:cs="Arial"/>
                <w:sz w:val="22"/>
                <w:szCs w:val="22"/>
                <w:lang w:val="fr-FR"/>
              </w:rPr>
            </w:pPr>
          </w:p>
        </w:tc>
        <w:tc>
          <w:tcPr>
            <w:tcW w:w="2220" w:type="dxa"/>
            <w:shd w:val="clear" w:color="auto" w:fill="auto"/>
          </w:tcPr>
          <w:p w:rsidR="005F0566" w:rsidRPr="005F0566" w:rsidRDefault="005F0566" w:rsidP="003C3A60">
            <w:pPr>
              <w:pStyle w:val="BodyTextIndent2"/>
              <w:ind w:firstLine="0"/>
              <w:jc w:val="center"/>
              <w:rPr>
                <w:rFonts w:ascii="Arial" w:hAnsi="Arial" w:cs="Arial"/>
                <w:sz w:val="22"/>
                <w:szCs w:val="22"/>
              </w:rPr>
            </w:pPr>
            <w:r w:rsidRPr="005F0566">
              <w:rPr>
                <w:rFonts w:ascii="Arial" w:hAnsi="Arial" w:cs="Arial"/>
                <w:sz w:val="22"/>
                <w:szCs w:val="22"/>
              </w:rPr>
              <w:t>0,3</w:t>
            </w:r>
          </w:p>
          <w:p w:rsidR="005F0566" w:rsidRPr="005F0566" w:rsidRDefault="005F0566" w:rsidP="003C3A60">
            <w:pPr>
              <w:pStyle w:val="BodyTextIndent2"/>
              <w:ind w:firstLine="0"/>
              <w:jc w:val="center"/>
              <w:rPr>
                <w:rFonts w:ascii="Arial" w:hAnsi="Arial" w:cs="Arial"/>
                <w:sz w:val="22"/>
                <w:szCs w:val="22"/>
              </w:rPr>
            </w:pPr>
          </w:p>
        </w:tc>
      </w:tr>
      <w:tr w:rsidR="005F0566" w:rsidRPr="00B3487A" w:rsidTr="00E25DB8">
        <w:tc>
          <w:tcPr>
            <w:tcW w:w="2235" w:type="dxa"/>
            <w:vMerge/>
            <w:shd w:val="clear" w:color="auto" w:fill="auto"/>
          </w:tcPr>
          <w:p w:rsidR="005F0566" w:rsidRPr="005F0566" w:rsidRDefault="005F0566" w:rsidP="003C3A60">
            <w:pPr>
              <w:jc w:val="center"/>
              <w:rPr>
                <w:rFonts w:ascii="Arial" w:hAnsi="Arial" w:cs="Arial"/>
                <w:sz w:val="22"/>
                <w:szCs w:val="22"/>
                <w:lang w:val="fr-FR"/>
              </w:rPr>
            </w:pPr>
          </w:p>
        </w:tc>
        <w:tc>
          <w:tcPr>
            <w:tcW w:w="3543" w:type="dxa"/>
            <w:shd w:val="clear" w:color="auto" w:fill="auto"/>
          </w:tcPr>
          <w:p w:rsidR="005F0566" w:rsidRPr="005F0566" w:rsidRDefault="005F0566" w:rsidP="00E25DB8">
            <w:pPr>
              <w:pStyle w:val="NoSpacing"/>
              <w:rPr>
                <w:rFonts w:ascii="Arial" w:hAnsi="Arial" w:cs="Arial"/>
              </w:rPr>
            </w:pPr>
            <w:r w:rsidRPr="005F0566">
              <w:rPr>
                <w:rFonts w:ascii="Arial" w:hAnsi="Arial" w:cs="Arial"/>
              </w:rPr>
              <w:t>Hidrogen sulfurat, mg/mc</w:t>
            </w:r>
          </w:p>
        </w:tc>
        <w:tc>
          <w:tcPr>
            <w:tcW w:w="2272" w:type="dxa"/>
            <w:shd w:val="clear" w:color="auto" w:fill="auto"/>
          </w:tcPr>
          <w:p w:rsidR="005F0566" w:rsidRPr="005F0566" w:rsidRDefault="005F0566" w:rsidP="003C3A60">
            <w:pPr>
              <w:pStyle w:val="BodyTextIndent2"/>
              <w:ind w:firstLine="0"/>
              <w:jc w:val="center"/>
              <w:rPr>
                <w:rFonts w:ascii="Arial" w:hAnsi="Arial" w:cs="Arial"/>
                <w:sz w:val="22"/>
                <w:szCs w:val="22"/>
              </w:rPr>
            </w:pPr>
            <w:r w:rsidRPr="005F0566">
              <w:rPr>
                <w:rFonts w:ascii="Arial" w:hAnsi="Arial" w:cs="Arial"/>
                <w:sz w:val="22"/>
                <w:szCs w:val="22"/>
              </w:rPr>
              <w:t>0,015</w:t>
            </w:r>
          </w:p>
          <w:p w:rsidR="005F0566" w:rsidRPr="005F0566" w:rsidRDefault="005F0566" w:rsidP="003C3A60">
            <w:pPr>
              <w:pStyle w:val="BodyTextIndent2"/>
              <w:ind w:firstLine="0"/>
              <w:jc w:val="center"/>
              <w:rPr>
                <w:rFonts w:ascii="Arial" w:hAnsi="Arial" w:cs="Arial"/>
                <w:sz w:val="22"/>
                <w:szCs w:val="22"/>
              </w:rPr>
            </w:pPr>
          </w:p>
        </w:tc>
        <w:tc>
          <w:tcPr>
            <w:tcW w:w="2738" w:type="dxa"/>
            <w:shd w:val="clear" w:color="auto" w:fill="auto"/>
          </w:tcPr>
          <w:p w:rsidR="005F0566" w:rsidRPr="005F0566" w:rsidRDefault="005F0566" w:rsidP="003C3A60">
            <w:pPr>
              <w:jc w:val="center"/>
              <w:rPr>
                <w:rFonts w:ascii="Arial" w:hAnsi="Arial" w:cs="Arial"/>
                <w:sz w:val="22"/>
                <w:szCs w:val="22"/>
                <w:lang w:val="fr-FR"/>
              </w:rPr>
            </w:pPr>
          </w:p>
        </w:tc>
        <w:tc>
          <w:tcPr>
            <w:tcW w:w="2220" w:type="dxa"/>
            <w:shd w:val="clear" w:color="auto" w:fill="auto"/>
          </w:tcPr>
          <w:p w:rsidR="005F0566" w:rsidRPr="005F0566" w:rsidRDefault="005F0566" w:rsidP="003C3A60">
            <w:pPr>
              <w:pStyle w:val="BodyTextIndent2"/>
              <w:ind w:firstLine="0"/>
              <w:jc w:val="center"/>
              <w:rPr>
                <w:rFonts w:ascii="Arial" w:hAnsi="Arial" w:cs="Arial"/>
                <w:sz w:val="22"/>
                <w:szCs w:val="22"/>
              </w:rPr>
            </w:pPr>
            <w:r w:rsidRPr="005F0566">
              <w:rPr>
                <w:rFonts w:ascii="Arial" w:hAnsi="Arial" w:cs="Arial"/>
                <w:sz w:val="22"/>
                <w:szCs w:val="22"/>
              </w:rPr>
              <w:t>0,015</w:t>
            </w:r>
          </w:p>
          <w:p w:rsidR="005F0566" w:rsidRPr="005F0566" w:rsidRDefault="005F0566" w:rsidP="003C3A60">
            <w:pPr>
              <w:pStyle w:val="BodyTextIndent2"/>
              <w:ind w:firstLine="0"/>
              <w:jc w:val="center"/>
              <w:rPr>
                <w:rFonts w:ascii="Arial" w:hAnsi="Arial" w:cs="Arial"/>
                <w:sz w:val="22"/>
                <w:szCs w:val="22"/>
              </w:rPr>
            </w:pPr>
          </w:p>
        </w:tc>
      </w:tr>
      <w:tr w:rsidR="005F0566" w:rsidRPr="00B3487A" w:rsidTr="00E25DB8">
        <w:tc>
          <w:tcPr>
            <w:tcW w:w="2235" w:type="dxa"/>
            <w:vMerge/>
            <w:shd w:val="clear" w:color="auto" w:fill="auto"/>
          </w:tcPr>
          <w:p w:rsidR="005F0566" w:rsidRPr="005F0566" w:rsidRDefault="005F0566" w:rsidP="003C3A60">
            <w:pPr>
              <w:jc w:val="center"/>
              <w:rPr>
                <w:rFonts w:ascii="Arial" w:hAnsi="Arial" w:cs="Arial"/>
                <w:sz w:val="22"/>
                <w:szCs w:val="22"/>
                <w:lang w:val="fr-FR"/>
              </w:rPr>
            </w:pPr>
          </w:p>
        </w:tc>
        <w:tc>
          <w:tcPr>
            <w:tcW w:w="3543" w:type="dxa"/>
            <w:shd w:val="clear" w:color="auto" w:fill="auto"/>
          </w:tcPr>
          <w:p w:rsidR="005F0566" w:rsidRPr="005F0566" w:rsidRDefault="005F0566" w:rsidP="003C3A60">
            <w:pPr>
              <w:pStyle w:val="NoSpacing"/>
              <w:rPr>
                <w:rFonts w:ascii="Arial" w:hAnsi="Arial" w:cs="Arial"/>
              </w:rPr>
            </w:pPr>
            <w:r w:rsidRPr="005F0566">
              <w:rPr>
                <w:rFonts w:ascii="Arial" w:hAnsi="Arial" w:cs="Arial"/>
              </w:rPr>
              <w:t>Pulberi sedimentabile, PM10 mg/mc</w:t>
            </w:r>
          </w:p>
        </w:tc>
        <w:tc>
          <w:tcPr>
            <w:tcW w:w="2272" w:type="dxa"/>
            <w:shd w:val="clear" w:color="auto" w:fill="auto"/>
          </w:tcPr>
          <w:p w:rsidR="005F0566" w:rsidRPr="005F0566" w:rsidRDefault="005F0566" w:rsidP="003C3A60">
            <w:pPr>
              <w:pStyle w:val="BodyTextIndent2"/>
              <w:ind w:firstLine="0"/>
              <w:jc w:val="center"/>
              <w:rPr>
                <w:rFonts w:ascii="Arial" w:hAnsi="Arial" w:cs="Arial"/>
                <w:sz w:val="22"/>
                <w:szCs w:val="22"/>
              </w:rPr>
            </w:pPr>
          </w:p>
          <w:p w:rsidR="005F0566" w:rsidRPr="005F0566" w:rsidRDefault="005F0566" w:rsidP="003C3A60">
            <w:pPr>
              <w:pStyle w:val="BodyTextIndent2"/>
              <w:ind w:firstLine="0"/>
              <w:jc w:val="center"/>
              <w:rPr>
                <w:rFonts w:ascii="Arial" w:hAnsi="Arial" w:cs="Arial"/>
                <w:sz w:val="22"/>
                <w:szCs w:val="22"/>
              </w:rPr>
            </w:pPr>
            <w:r w:rsidRPr="005F0566">
              <w:rPr>
                <w:rFonts w:ascii="Arial" w:hAnsi="Arial" w:cs="Arial"/>
                <w:sz w:val="22"/>
                <w:szCs w:val="22"/>
              </w:rPr>
              <w:t>0,5</w:t>
            </w:r>
          </w:p>
        </w:tc>
        <w:tc>
          <w:tcPr>
            <w:tcW w:w="2738" w:type="dxa"/>
            <w:shd w:val="clear" w:color="auto" w:fill="auto"/>
          </w:tcPr>
          <w:p w:rsidR="005F0566" w:rsidRPr="005F0566" w:rsidRDefault="005F0566" w:rsidP="003C3A60">
            <w:pPr>
              <w:jc w:val="center"/>
              <w:rPr>
                <w:rFonts w:ascii="Arial" w:hAnsi="Arial" w:cs="Arial"/>
                <w:sz w:val="22"/>
                <w:szCs w:val="22"/>
                <w:lang w:val="fr-FR"/>
              </w:rPr>
            </w:pPr>
          </w:p>
        </w:tc>
        <w:tc>
          <w:tcPr>
            <w:tcW w:w="2220" w:type="dxa"/>
            <w:shd w:val="clear" w:color="auto" w:fill="auto"/>
          </w:tcPr>
          <w:p w:rsidR="005F0566" w:rsidRPr="005F0566" w:rsidRDefault="005F0566" w:rsidP="003C3A60">
            <w:pPr>
              <w:pStyle w:val="BodyTextIndent2"/>
              <w:ind w:firstLine="0"/>
              <w:jc w:val="center"/>
              <w:rPr>
                <w:rFonts w:ascii="Arial" w:hAnsi="Arial" w:cs="Arial"/>
                <w:sz w:val="22"/>
                <w:szCs w:val="22"/>
              </w:rPr>
            </w:pPr>
          </w:p>
          <w:p w:rsidR="005F0566" w:rsidRPr="005F0566" w:rsidRDefault="005F0566" w:rsidP="003C3A60">
            <w:pPr>
              <w:pStyle w:val="BodyTextIndent2"/>
              <w:ind w:firstLine="0"/>
              <w:jc w:val="center"/>
              <w:rPr>
                <w:rFonts w:ascii="Arial" w:hAnsi="Arial" w:cs="Arial"/>
                <w:sz w:val="22"/>
                <w:szCs w:val="22"/>
              </w:rPr>
            </w:pPr>
            <w:r w:rsidRPr="005F0566">
              <w:rPr>
                <w:rFonts w:ascii="Arial" w:hAnsi="Arial" w:cs="Arial"/>
                <w:sz w:val="22"/>
                <w:szCs w:val="22"/>
              </w:rPr>
              <w:t>0,5</w:t>
            </w:r>
          </w:p>
        </w:tc>
      </w:tr>
      <w:tr w:rsidR="005F0566" w:rsidRPr="00B3487A" w:rsidTr="00E25DB8">
        <w:tc>
          <w:tcPr>
            <w:tcW w:w="2235" w:type="dxa"/>
            <w:shd w:val="clear" w:color="auto" w:fill="auto"/>
          </w:tcPr>
          <w:p w:rsidR="005F0566" w:rsidRPr="00E25DB8" w:rsidRDefault="005F0566" w:rsidP="00150561">
            <w:pPr>
              <w:pStyle w:val="BodyTextIndent2"/>
              <w:ind w:firstLine="0"/>
              <w:jc w:val="center"/>
              <w:rPr>
                <w:rFonts w:ascii="Arial" w:hAnsi="Arial" w:cs="Arial"/>
                <w:b/>
                <w:sz w:val="22"/>
                <w:szCs w:val="22"/>
              </w:rPr>
            </w:pPr>
            <w:r w:rsidRPr="00E25DB8">
              <w:rPr>
                <w:rFonts w:ascii="Arial" w:hAnsi="Arial" w:cs="Arial"/>
                <w:b/>
                <w:sz w:val="22"/>
                <w:szCs w:val="22"/>
              </w:rPr>
              <w:t>Dejecții</w:t>
            </w:r>
          </w:p>
        </w:tc>
        <w:tc>
          <w:tcPr>
            <w:tcW w:w="3543" w:type="dxa"/>
            <w:shd w:val="clear" w:color="auto" w:fill="auto"/>
          </w:tcPr>
          <w:p w:rsidR="005F0566" w:rsidRPr="005F0566" w:rsidRDefault="005F0566" w:rsidP="008F3E6C">
            <w:pPr>
              <w:pStyle w:val="BodyTextIndent2"/>
              <w:ind w:firstLine="0"/>
              <w:jc w:val="left"/>
              <w:rPr>
                <w:rFonts w:ascii="Arial" w:hAnsi="Arial" w:cs="Arial"/>
                <w:sz w:val="22"/>
                <w:szCs w:val="22"/>
              </w:rPr>
            </w:pPr>
            <w:r w:rsidRPr="005F0566">
              <w:rPr>
                <w:rFonts w:ascii="Arial" w:hAnsi="Arial" w:cs="Arial"/>
                <w:sz w:val="22"/>
                <w:szCs w:val="22"/>
              </w:rPr>
              <w:t>Porci de ingrasat</w:t>
            </w:r>
          </w:p>
        </w:tc>
        <w:tc>
          <w:tcPr>
            <w:tcW w:w="2272" w:type="dxa"/>
            <w:shd w:val="clear" w:color="auto" w:fill="auto"/>
          </w:tcPr>
          <w:p w:rsidR="005F0566" w:rsidRPr="005F0566" w:rsidRDefault="005F0566" w:rsidP="00150561">
            <w:pPr>
              <w:pStyle w:val="BodyTextIndent2"/>
              <w:ind w:firstLine="0"/>
              <w:jc w:val="center"/>
              <w:rPr>
                <w:rFonts w:ascii="Arial" w:hAnsi="Arial" w:cs="Arial"/>
                <w:sz w:val="22"/>
                <w:szCs w:val="22"/>
              </w:rPr>
            </w:pPr>
            <w:r w:rsidRPr="005F0566">
              <w:rPr>
                <w:rFonts w:ascii="Arial" w:hAnsi="Arial" w:cs="Arial"/>
                <w:sz w:val="22"/>
                <w:szCs w:val="22"/>
              </w:rPr>
              <w:t>5,1</w:t>
            </w:r>
          </w:p>
        </w:tc>
        <w:tc>
          <w:tcPr>
            <w:tcW w:w="2738" w:type="dxa"/>
            <w:shd w:val="clear" w:color="auto" w:fill="auto"/>
          </w:tcPr>
          <w:p w:rsidR="005F0566" w:rsidRPr="005F0566" w:rsidRDefault="005F0566" w:rsidP="00150561">
            <w:pPr>
              <w:pStyle w:val="BodyTextIndent2"/>
              <w:ind w:firstLine="0"/>
              <w:jc w:val="center"/>
              <w:rPr>
                <w:rFonts w:ascii="Arial" w:hAnsi="Arial" w:cs="Arial"/>
                <w:sz w:val="22"/>
                <w:szCs w:val="22"/>
              </w:rPr>
            </w:pPr>
            <w:r w:rsidRPr="005F0566">
              <w:rPr>
                <w:rFonts w:ascii="Arial" w:hAnsi="Arial" w:cs="Arial"/>
                <w:sz w:val="22"/>
                <w:szCs w:val="22"/>
              </w:rPr>
              <w:t>3  - 7,2</w:t>
            </w:r>
          </w:p>
        </w:tc>
        <w:tc>
          <w:tcPr>
            <w:tcW w:w="2220" w:type="dxa"/>
            <w:shd w:val="clear" w:color="auto" w:fill="auto"/>
          </w:tcPr>
          <w:p w:rsidR="005F0566" w:rsidRPr="005F0566" w:rsidRDefault="005F0566" w:rsidP="00150561">
            <w:pPr>
              <w:pStyle w:val="BodyTextIndent2"/>
              <w:ind w:firstLine="0"/>
              <w:jc w:val="center"/>
              <w:rPr>
                <w:rFonts w:ascii="Arial" w:hAnsi="Arial" w:cs="Arial"/>
                <w:sz w:val="22"/>
                <w:szCs w:val="22"/>
              </w:rPr>
            </w:pPr>
            <w:r w:rsidRPr="005F0566">
              <w:rPr>
                <w:rFonts w:ascii="Arial" w:hAnsi="Arial" w:cs="Arial"/>
                <w:sz w:val="22"/>
                <w:szCs w:val="22"/>
              </w:rPr>
              <w:t>5-8</w:t>
            </w:r>
          </w:p>
        </w:tc>
      </w:tr>
    </w:tbl>
    <w:p w:rsidR="00377B3A" w:rsidRPr="00B3487A" w:rsidRDefault="00377B3A">
      <w:pPr>
        <w:pStyle w:val="BodyTextIndent2"/>
        <w:ind w:firstLine="0"/>
        <w:jc w:val="center"/>
        <w:rPr>
          <w:color w:val="FF0000"/>
        </w:rPr>
        <w:sectPr w:rsidR="00377B3A" w:rsidRPr="00B3487A" w:rsidSect="00377B3A">
          <w:pgSz w:w="15840" w:h="12240" w:orient="landscape" w:code="1"/>
          <w:pgMar w:top="1800" w:right="1440" w:bottom="1800" w:left="1440" w:header="706" w:footer="706" w:gutter="0"/>
          <w:cols w:space="708"/>
          <w:docGrid w:linePitch="360"/>
        </w:sectPr>
      </w:pPr>
    </w:p>
    <w:p w:rsidR="00B92B79" w:rsidRDefault="00B92B79">
      <w:pPr>
        <w:pStyle w:val="BodyTextIndent2"/>
        <w:rPr>
          <w:rFonts w:ascii="Arial" w:hAnsi="Arial" w:cs="Arial"/>
          <w:b/>
          <w:bCs/>
          <w:sz w:val="24"/>
        </w:rPr>
      </w:pPr>
      <w:r w:rsidRPr="00E25DB8">
        <w:rPr>
          <w:rFonts w:ascii="Arial" w:hAnsi="Arial" w:cs="Arial"/>
          <w:b/>
          <w:sz w:val="24"/>
        </w:rPr>
        <w:lastRenderedPageBreak/>
        <w:t>2.2</w:t>
      </w:r>
      <w:r w:rsidRPr="00E25DB8">
        <w:rPr>
          <w:rFonts w:ascii="Arial" w:hAnsi="Arial" w:cs="Arial"/>
          <w:sz w:val="24"/>
        </w:rPr>
        <w:t xml:space="preserve">. </w:t>
      </w:r>
      <w:r w:rsidRPr="00E25DB8">
        <w:rPr>
          <w:rFonts w:ascii="Arial" w:hAnsi="Arial" w:cs="Arial"/>
          <w:b/>
          <w:bCs/>
          <w:sz w:val="24"/>
        </w:rPr>
        <w:t>Activități de dezafectare</w:t>
      </w:r>
    </w:p>
    <w:p w:rsidR="00206621" w:rsidRPr="00206621" w:rsidRDefault="00206621">
      <w:pPr>
        <w:pStyle w:val="BodyTextIndent2"/>
        <w:rPr>
          <w:rFonts w:ascii="Arial" w:hAnsi="Arial" w:cs="Arial"/>
          <w:bCs/>
          <w:sz w:val="24"/>
          <w:u w:val="single"/>
        </w:rPr>
      </w:pPr>
      <w:r>
        <w:rPr>
          <w:rFonts w:ascii="Arial" w:hAnsi="Arial" w:cs="Arial"/>
          <w:b/>
          <w:bCs/>
          <w:sz w:val="24"/>
        </w:rPr>
        <w:t xml:space="preserve"> </w:t>
      </w:r>
      <w:r w:rsidRPr="00206621">
        <w:rPr>
          <w:rFonts w:ascii="Arial" w:hAnsi="Arial" w:cs="Arial"/>
          <w:bCs/>
          <w:sz w:val="24"/>
          <w:u w:val="single"/>
        </w:rPr>
        <w:t xml:space="preserve">2.2.1 </w:t>
      </w:r>
      <w:r>
        <w:rPr>
          <w:rFonts w:ascii="Arial" w:hAnsi="Arial" w:cs="Arial"/>
          <w:bCs/>
          <w:sz w:val="24"/>
          <w:u w:val="single"/>
        </w:rPr>
        <w:t xml:space="preserve"> Activități de dezafectare </w:t>
      </w:r>
      <w:r w:rsidRPr="00206621">
        <w:rPr>
          <w:rFonts w:ascii="Arial" w:hAnsi="Arial" w:cs="Arial"/>
          <w:bCs/>
          <w:sz w:val="24"/>
          <w:u w:val="single"/>
        </w:rPr>
        <w:t>pentru realizarea proiectului</w:t>
      </w:r>
    </w:p>
    <w:p w:rsidR="00FD75FB" w:rsidRDefault="00E25DB8" w:rsidP="00303D41">
      <w:pPr>
        <w:rPr>
          <w:rFonts w:ascii="Arial" w:hAnsi="Arial" w:cs="Arial"/>
          <w:i/>
          <w:noProof w:val="0"/>
          <w:lang w:eastAsia="ro-RO"/>
        </w:rPr>
      </w:pPr>
      <w:r w:rsidRPr="00E25DB8">
        <w:rPr>
          <w:rFonts w:ascii="Arial" w:hAnsi="Arial" w:cs="Arial"/>
          <w:i/>
          <w:noProof w:val="0"/>
          <w:lang w:eastAsia="ro-RO"/>
        </w:rPr>
        <w:t xml:space="preserve">Pentru realizarea proiectului nu sunt necesare lucrări de  </w:t>
      </w:r>
      <w:r w:rsidR="005224A7" w:rsidRPr="00E25DB8">
        <w:rPr>
          <w:rFonts w:ascii="Arial" w:hAnsi="Arial" w:cs="Arial"/>
          <w:i/>
          <w:noProof w:val="0"/>
          <w:lang w:eastAsia="ro-RO"/>
        </w:rPr>
        <w:t>dezafectare/demolare</w:t>
      </w:r>
      <w:r w:rsidR="00206621">
        <w:rPr>
          <w:rFonts w:ascii="Arial" w:hAnsi="Arial" w:cs="Arial"/>
          <w:i/>
          <w:noProof w:val="0"/>
          <w:lang w:eastAsia="ro-RO"/>
        </w:rPr>
        <w:t xml:space="preserve"> clădiri. </w:t>
      </w:r>
    </w:p>
    <w:p w:rsidR="00E25DB8" w:rsidRPr="00206621" w:rsidRDefault="00FD75FB" w:rsidP="00303D41">
      <w:pPr>
        <w:rPr>
          <w:rFonts w:ascii="Arial" w:hAnsi="Arial" w:cs="Arial"/>
          <w:noProof w:val="0"/>
          <w:lang w:eastAsia="ro-RO"/>
        </w:rPr>
      </w:pPr>
      <w:r>
        <w:rPr>
          <w:rFonts w:ascii="Arial" w:hAnsi="Arial" w:cs="Arial"/>
          <w:i/>
          <w:noProof w:val="0"/>
          <w:lang w:eastAsia="ro-RO"/>
        </w:rPr>
        <w:t xml:space="preserve"> Suprafața construită rămâne constantă.</w:t>
      </w:r>
      <w:r w:rsidR="00206621" w:rsidRPr="00206621">
        <w:rPr>
          <w:rFonts w:ascii="Arial" w:hAnsi="Arial" w:cs="Arial"/>
          <w:noProof w:val="0"/>
          <w:lang w:eastAsia="ro-RO"/>
        </w:rPr>
        <w:t>Se dezafectează și se înlocuiesc echipamente, rețele de apă, energie, canalizare numai dacă este cazul</w:t>
      </w:r>
      <w:r w:rsidR="005224A7" w:rsidRPr="00206621">
        <w:rPr>
          <w:rFonts w:ascii="Arial" w:hAnsi="Arial" w:cs="Arial"/>
          <w:noProof w:val="0"/>
          <w:lang w:eastAsia="ro-RO"/>
        </w:rPr>
        <w:t xml:space="preserve"> </w:t>
      </w:r>
      <w:r w:rsidR="00E25DB8" w:rsidRPr="00206621">
        <w:rPr>
          <w:rFonts w:ascii="Arial" w:hAnsi="Arial" w:cs="Arial"/>
          <w:noProof w:val="0"/>
          <w:lang w:eastAsia="ro-RO"/>
        </w:rPr>
        <w:t>.</w:t>
      </w:r>
    </w:p>
    <w:p w:rsidR="00206621" w:rsidRPr="00E25DB8" w:rsidRDefault="00206621" w:rsidP="00303D41">
      <w:pPr>
        <w:rPr>
          <w:rFonts w:ascii="Arial" w:hAnsi="Arial" w:cs="Arial"/>
          <w:i/>
          <w:noProof w:val="0"/>
          <w:lang w:eastAsia="ro-RO"/>
        </w:rPr>
      </w:pPr>
      <w:r>
        <w:rPr>
          <w:rFonts w:ascii="Arial" w:hAnsi="Arial" w:cs="Arial"/>
          <w:i/>
          <w:noProof w:val="0"/>
          <w:lang w:eastAsia="ro-RO"/>
        </w:rPr>
        <w:t xml:space="preserve">    2.2.2.</w:t>
      </w:r>
      <w:r w:rsidRPr="00206621">
        <w:rPr>
          <w:rFonts w:ascii="Arial" w:hAnsi="Arial" w:cs="Arial"/>
          <w:bCs/>
          <w:u w:val="single"/>
        </w:rPr>
        <w:t xml:space="preserve"> </w:t>
      </w:r>
      <w:r>
        <w:rPr>
          <w:rFonts w:ascii="Arial" w:hAnsi="Arial" w:cs="Arial"/>
          <w:bCs/>
          <w:u w:val="single"/>
        </w:rPr>
        <w:t>Activități de dezafectare la închiderea activității</w:t>
      </w:r>
    </w:p>
    <w:p w:rsidR="009905A1" w:rsidRPr="00E827CF" w:rsidRDefault="00180271" w:rsidP="00E25DB8">
      <w:pPr>
        <w:rPr>
          <w:rFonts w:ascii="Arial" w:hAnsi="Arial" w:cs="Arial"/>
          <w:noProof w:val="0"/>
          <w:lang w:eastAsia="ro-RO"/>
        </w:rPr>
      </w:pPr>
      <w:r w:rsidRPr="00E25DB8">
        <w:rPr>
          <w:rFonts w:ascii="Arial" w:hAnsi="Arial" w:cs="Arial"/>
        </w:rPr>
        <w:t xml:space="preserve"> </w:t>
      </w:r>
      <w:r w:rsidR="00E25DB8">
        <w:rPr>
          <w:rFonts w:ascii="Arial" w:hAnsi="Arial" w:cs="Arial"/>
        </w:rPr>
        <w:t>D</w:t>
      </w:r>
      <w:r w:rsidR="009905A1" w:rsidRPr="00E827CF">
        <w:rPr>
          <w:rFonts w:ascii="Arial" w:hAnsi="Arial" w:cs="Arial"/>
        </w:rPr>
        <w:t>urata de funcționare a fermei este nedeterminată. Dacă însă, va exista o conjunctură nefavorabilă care să impună închiderea fermei și dezafectarea ei</w:t>
      </w:r>
      <w:r w:rsidR="00206621">
        <w:rPr>
          <w:rFonts w:ascii="Arial" w:hAnsi="Arial" w:cs="Arial"/>
        </w:rPr>
        <w:t>,</w:t>
      </w:r>
      <w:r w:rsidR="009905A1" w:rsidRPr="00E827CF">
        <w:rPr>
          <w:rFonts w:ascii="Arial" w:hAnsi="Arial" w:cs="Arial"/>
        </w:rPr>
        <w:t xml:space="preserve"> procesul de aducere a terenului la starea inițială - teren agricol  </w:t>
      </w:r>
      <w:r w:rsidR="009905A1" w:rsidRPr="00E827CF">
        <w:rPr>
          <w:rFonts w:ascii="Arial" w:hAnsi="Arial" w:cs="Arial"/>
          <w:noProof w:val="0"/>
          <w:lang w:eastAsia="ro-RO"/>
        </w:rPr>
        <w:t xml:space="preserve">sau pentru o alta folosinţă ulterior stabilită  </w:t>
      </w:r>
      <w:r w:rsidR="009905A1" w:rsidRPr="00E827CF">
        <w:rPr>
          <w:rFonts w:ascii="Arial" w:hAnsi="Arial" w:cs="Arial"/>
        </w:rPr>
        <w:t xml:space="preserve">va presupune elaborarea unui plan de </w:t>
      </w:r>
      <w:r w:rsidR="009905A1" w:rsidRPr="00E827CF">
        <w:rPr>
          <w:rFonts w:ascii="Arial" w:hAnsi="Arial" w:cs="Arial"/>
          <w:noProof w:val="0"/>
          <w:lang w:eastAsia="ro-RO"/>
        </w:rPr>
        <w:t>închidere care să demonstreze că societatea işi înceteaza activitatea în condiţii de siguranţă pentru factorii de mediu şi că va readuce zona la o stare satisfăcătoare.</w:t>
      </w:r>
    </w:p>
    <w:p w:rsidR="009905A1" w:rsidRPr="00E827CF" w:rsidRDefault="009905A1" w:rsidP="009905A1">
      <w:pPr>
        <w:autoSpaceDE w:val="0"/>
        <w:autoSpaceDN w:val="0"/>
        <w:adjustRightInd w:val="0"/>
        <w:rPr>
          <w:rFonts w:ascii="Arial" w:hAnsi="Arial" w:cs="Arial"/>
          <w:noProof w:val="0"/>
          <w:lang w:eastAsia="ro-RO"/>
        </w:rPr>
      </w:pPr>
      <w:r w:rsidRPr="00E827CF">
        <w:rPr>
          <w:rFonts w:ascii="Arial" w:hAnsi="Arial" w:cs="Arial"/>
        </w:rPr>
        <w:t xml:space="preserve">    Planul  de </w:t>
      </w:r>
      <w:r w:rsidRPr="00E827CF">
        <w:rPr>
          <w:rFonts w:ascii="Arial" w:hAnsi="Arial" w:cs="Arial"/>
          <w:noProof w:val="0"/>
          <w:lang w:eastAsia="ro-RO"/>
        </w:rPr>
        <w:t>închidere va cuprinde  următoarele aspecte</w:t>
      </w:r>
      <w:r w:rsidRPr="00E827CF">
        <w:rPr>
          <w:rFonts w:ascii="Arial" w:hAnsi="Arial" w:cs="Arial"/>
        </w:rPr>
        <w:t>:</w:t>
      </w:r>
      <w:r w:rsidRPr="00E827CF">
        <w:rPr>
          <w:rFonts w:ascii="Arial" w:hAnsi="Arial" w:cs="Arial"/>
          <w:noProof w:val="0"/>
          <w:lang w:eastAsia="ro-RO"/>
        </w:rPr>
        <w:t xml:space="preserve"> </w:t>
      </w:r>
    </w:p>
    <w:p w:rsidR="009905A1" w:rsidRPr="00E827CF" w:rsidRDefault="009905A1" w:rsidP="009905A1">
      <w:pPr>
        <w:autoSpaceDE w:val="0"/>
        <w:autoSpaceDN w:val="0"/>
        <w:adjustRightInd w:val="0"/>
        <w:rPr>
          <w:rFonts w:ascii="Arial" w:hAnsi="Arial" w:cs="Arial"/>
          <w:noProof w:val="0"/>
          <w:lang w:eastAsia="ro-RO"/>
        </w:rPr>
      </w:pPr>
      <w:r w:rsidRPr="00E827CF">
        <w:rPr>
          <w:rFonts w:ascii="Arial" w:hAnsi="Arial" w:cs="Arial"/>
          <w:noProof w:val="0"/>
          <w:lang w:eastAsia="ro-RO"/>
        </w:rPr>
        <w:t xml:space="preserve">- golirea </w:t>
      </w:r>
      <w:r w:rsidR="00206621">
        <w:rPr>
          <w:rFonts w:ascii="Arial" w:hAnsi="Arial" w:cs="Arial"/>
          <w:noProof w:val="0"/>
          <w:lang w:eastAsia="ro-RO"/>
        </w:rPr>
        <w:t xml:space="preserve">halelor </w:t>
      </w:r>
      <w:r w:rsidRPr="00E827CF">
        <w:rPr>
          <w:rFonts w:ascii="Arial" w:hAnsi="Arial" w:cs="Arial"/>
          <w:noProof w:val="0"/>
          <w:lang w:eastAsia="ro-RO"/>
        </w:rPr>
        <w:t>de animale;</w:t>
      </w:r>
    </w:p>
    <w:p w:rsidR="009905A1" w:rsidRPr="00E827CF" w:rsidRDefault="009905A1" w:rsidP="009905A1">
      <w:pPr>
        <w:autoSpaceDE w:val="0"/>
        <w:autoSpaceDN w:val="0"/>
        <w:adjustRightInd w:val="0"/>
        <w:rPr>
          <w:rFonts w:ascii="Arial" w:hAnsi="Arial" w:cs="Arial"/>
          <w:noProof w:val="0"/>
          <w:lang w:eastAsia="ro-RO"/>
        </w:rPr>
      </w:pPr>
      <w:r w:rsidRPr="00E827CF">
        <w:rPr>
          <w:rFonts w:ascii="Arial" w:hAnsi="Arial" w:cs="Arial"/>
          <w:noProof w:val="0"/>
          <w:lang w:eastAsia="ro-RO"/>
        </w:rPr>
        <w:t>- sistarea aprovizionării cu furaje și lichidarea eventualelor stocuri prin vânzare;</w:t>
      </w:r>
    </w:p>
    <w:p w:rsidR="009905A1" w:rsidRPr="00E827CF" w:rsidRDefault="009905A1" w:rsidP="009905A1">
      <w:pPr>
        <w:autoSpaceDE w:val="0"/>
        <w:autoSpaceDN w:val="0"/>
        <w:adjustRightInd w:val="0"/>
        <w:rPr>
          <w:rFonts w:ascii="Arial" w:hAnsi="Arial" w:cs="Arial"/>
          <w:noProof w:val="0"/>
          <w:lang w:eastAsia="ro-RO"/>
        </w:rPr>
      </w:pPr>
      <w:r w:rsidRPr="00E827CF">
        <w:rPr>
          <w:rFonts w:ascii="Arial" w:hAnsi="Arial" w:cs="Arial"/>
          <w:noProof w:val="0"/>
          <w:lang w:eastAsia="ro-RO"/>
        </w:rPr>
        <w:t>-  spălarea şi dezinfectarea halelor de creştere;</w:t>
      </w:r>
    </w:p>
    <w:p w:rsidR="009905A1" w:rsidRPr="00E827CF" w:rsidRDefault="009905A1" w:rsidP="009905A1">
      <w:pPr>
        <w:autoSpaceDE w:val="0"/>
        <w:autoSpaceDN w:val="0"/>
        <w:adjustRightInd w:val="0"/>
        <w:rPr>
          <w:rFonts w:ascii="Arial" w:hAnsi="Arial" w:cs="Arial"/>
          <w:noProof w:val="0"/>
          <w:lang w:eastAsia="ro-RO"/>
        </w:rPr>
      </w:pPr>
      <w:r w:rsidRPr="00E827CF">
        <w:rPr>
          <w:rFonts w:ascii="Arial" w:hAnsi="Arial" w:cs="Arial"/>
          <w:noProof w:val="0"/>
          <w:lang w:eastAsia="ro-RO"/>
        </w:rPr>
        <w:t>-  spălarea şi golirea completă a conductelor, canalelor, căminelor, utilajelor,</w:t>
      </w:r>
    </w:p>
    <w:p w:rsidR="009905A1" w:rsidRPr="00E827CF" w:rsidRDefault="009905A1" w:rsidP="009905A1">
      <w:pPr>
        <w:autoSpaceDE w:val="0"/>
        <w:autoSpaceDN w:val="0"/>
        <w:adjustRightInd w:val="0"/>
        <w:rPr>
          <w:rFonts w:ascii="Arial" w:hAnsi="Arial" w:cs="Arial"/>
          <w:noProof w:val="0"/>
          <w:lang w:eastAsia="ro-RO"/>
        </w:rPr>
      </w:pPr>
      <w:r w:rsidRPr="00E827CF">
        <w:rPr>
          <w:rFonts w:ascii="Arial" w:hAnsi="Arial" w:cs="Arial"/>
          <w:noProof w:val="0"/>
          <w:lang w:eastAsia="ro-RO"/>
        </w:rPr>
        <w:t>bazinelor de stocare dejecții;</w:t>
      </w:r>
    </w:p>
    <w:p w:rsidR="009905A1" w:rsidRPr="00E827CF" w:rsidRDefault="009905A1" w:rsidP="009905A1">
      <w:pPr>
        <w:autoSpaceDE w:val="0"/>
        <w:autoSpaceDN w:val="0"/>
        <w:adjustRightInd w:val="0"/>
        <w:rPr>
          <w:rFonts w:ascii="Arial" w:hAnsi="Arial" w:cs="Arial"/>
          <w:noProof w:val="0"/>
          <w:lang w:eastAsia="ro-RO"/>
        </w:rPr>
      </w:pPr>
      <w:r w:rsidRPr="00E827CF">
        <w:rPr>
          <w:rFonts w:ascii="Arial" w:hAnsi="Arial" w:cs="Arial"/>
          <w:noProof w:val="0"/>
          <w:lang w:eastAsia="ro-RO"/>
        </w:rPr>
        <w:t xml:space="preserve">  - oprirea alimentării cu utilităţi: apă, energie electrică şi combustibil a instalaţiilor;</w:t>
      </w:r>
    </w:p>
    <w:p w:rsidR="009905A1" w:rsidRPr="00E827CF" w:rsidRDefault="009905A1" w:rsidP="009905A1">
      <w:pPr>
        <w:pStyle w:val="BodyTextIndent2"/>
        <w:ind w:firstLine="0"/>
        <w:rPr>
          <w:rFonts w:ascii="Arial" w:hAnsi="Arial" w:cs="Arial"/>
          <w:sz w:val="24"/>
        </w:rPr>
      </w:pPr>
      <w:r w:rsidRPr="00E827CF">
        <w:rPr>
          <w:rFonts w:ascii="Arial" w:hAnsi="Arial" w:cs="Arial"/>
          <w:sz w:val="24"/>
        </w:rPr>
        <w:t>demontarea utilajelor și echipamentelor și valorificarea lor fie prin reutilizare fie ca deșeuri ce se vor vinde către firme specializate de reciclare;</w:t>
      </w:r>
    </w:p>
    <w:p w:rsidR="009905A1" w:rsidRPr="00E827CF" w:rsidRDefault="009905A1" w:rsidP="009905A1">
      <w:pPr>
        <w:pStyle w:val="BodyTextIndent2"/>
        <w:ind w:firstLine="0"/>
        <w:rPr>
          <w:rFonts w:ascii="Arial" w:hAnsi="Arial" w:cs="Arial"/>
          <w:sz w:val="24"/>
        </w:rPr>
      </w:pPr>
      <w:r>
        <w:rPr>
          <w:rFonts w:ascii="Arial" w:hAnsi="Arial" w:cs="Arial"/>
          <w:sz w:val="24"/>
        </w:rPr>
        <w:t xml:space="preserve"> - </w:t>
      </w:r>
      <w:r w:rsidRPr="00E827CF">
        <w:rPr>
          <w:rFonts w:ascii="Arial" w:hAnsi="Arial" w:cs="Arial"/>
          <w:sz w:val="24"/>
        </w:rPr>
        <w:t>demolarea clădirilor și transportul deșeurilor rezultate în locuri special amenajate de către agenți autorizați.(în starea actuală a fermei, pe amplasament nu se găses</w:t>
      </w:r>
      <w:r>
        <w:rPr>
          <w:rFonts w:ascii="Arial" w:hAnsi="Arial" w:cs="Arial"/>
          <w:sz w:val="24"/>
        </w:rPr>
        <w:t>te</w:t>
      </w:r>
      <w:r w:rsidRPr="00E827CF">
        <w:rPr>
          <w:rFonts w:ascii="Arial" w:hAnsi="Arial" w:cs="Arial"/>
          <w:sz w:val="24"/>
        </w:rPr>
        <w:t xml:space="preserve"> PCB; este prezent azbestul sub forma plăcilor ondulate cu care mai sunt acoperite o parte din construcții); </w:t>
      </w:r>
    </w:p>
    <w:p w:rsidR="009905A1" w:rsidRPr="00206621" w:rsidRDefault="009905A1" w:rsidP="009905A1">
      <w:pPr>
        <w:autoSpaceDE w:val="0"/>
        <w:autoSpaceDN w:val="0"/>
        <w:adjustRightInd w:val="0"/>
        <w:rPr>
          <w:rFonts w:ascii="Arial" w:hAnsi="Arial" w:cs="Arial"/>
          <w:i/>
          <w:noProof w:val="0"/>
          <w:lang w:eastAsia="ro-RO"/>
        </w:rPr>
      </w:pPr>
      <w:r w:rsidRPr="00E827CF">
        <w:rPr>
          <w:rFonts w:ascii="Arial" w:hAnsi="Arial" w:cs="Arial"/>
          <w:noProof w:val="0"/>
          <w:lang w:eastAsia="ro-RO"/>
        </w:rPr>
        <w:t xml:space="preserve">   -  s</w:t>
      </w:r>
      <w:r w:rsidRPr="00E827CF">
        <w:rPr>
          <w:rFonts w:ascii="Arial" w:hAnsi="Arial" w:cs="Arial"/>
        </w:rPr>
        <w:t xml:space="preserve">e va elabora un bilanţ de mediu şi un raport de amplasament pentru a se stabili prin analize calitatea terenului, gradul de poluare al solului şi apelor freatice </w:t>
      </w:r>
      <w:r w:rsidRPr="00E827CF">
        <w:rPr>
          <w:rFonts w:ascii="Arial" w:hAnsi="Arial" w:cs="Arial"/>
          <w:noProof w:val="0"/>
          <w:lang w:eastAsia="ro-RO"/>
        </w:rPr>
        <w:t>şi necesitatea oricărei remedieri în vederea reconstrucţiei ecologice.</w:t>
      </w:r>
      <w:r w:rsidR="00206621">
        <w:rPr>
          <w:rFonts w:ascii="Arial" w:hAnsi="Arial" w:cs="Arial"/>
          <w:noProof w:val="0"/>
          <w:lang w:eastAsia="ro-RO"/>
        </w:rPr>
        <w:t>G</w:t>
      </w:r>
      <w:r w:rsidR="00206621" w:rsidRPr="00E827CF">
        <w:rPr>
          <w:rFonts w:ascii="Arial" w:hAnsi="Arial" w:cs="Arial"/>
        </w:rPr>
        <w:t>radul de poluare al solului şi apelor freatice</w:t>
      </w:r>
      <w:r w:rsidR="00206621">
        <w:rPr>
          <w:rFonts w:ascii="Arial" w:hAnsi="Arial" w:cs="Arial"/>
        </w:rPr>
        <w:t xml:space="preserve"> va fi stabilit pe baza comparației cu valorile  indicatorilor din </w:t>
      </w:r>
      <w:r w:rsidR="00206621" w:rsidRPr="00206621">
        <w:rPr>
          <w:rFonts w:ascii="Arial" w:hAnsi="Arial" w:cs="Arial"/>
          <w:i/>
        </w:rPr>
        <w:t>Raportul de referință.</w:t>
      </w:r>
    </w:p>
    <w:p w:rsidR="009905A1" w:rsidRPr="00E827CF" w:rsidRDefault="009905A1" w:rsidP="009905A1">
      <w:pPr>
        <w:autoSpaceDE w:val="0"/>
        <w:autoSpaceDN w:val="0"/>
        <w:adjustRightInd w:val="0"/>
        <w:rPr>
          <w:rFonts w:ascii="Arial" w:hAnsi="Arial" w:cs="Arial"/>
          <w:noProof w:val="0"/>
          <w:lang w:eastAsia="ro-RO"/>
        </w:rPr>
      </w:pPr>
      <w:r w:rsidRPr="00E827CF">
        <w:rPr>
          <w:rFonts w:ascii="Arial" w:hAnsi="Arial" w:cs="Arial"/>
          <w:noProof w:val="0"/>
          <w:lang w:eastAsia="ro-RO"/>
        </w:rPr>
        <w:t>-  în funcţie de destinaţia ulterioară a terenului, se va reabilita suprafaţa ocupată de instalaţie.</w:t>
      </w:r>
    </w:p>
    <w:p w:rsidR="009905A1" w:rsidRPr="00E827CF" w:rsidRDefault="009905A1" w:rsidP="009905A1">
      <w:pPr>
        <w:autoSpaceDE w:val="0"/>
        <w:autoSpaceDN w:val="0"/>
        <w:adjustRightInd w:val="0"/>
        <w:rPr>
          <w:rFonts w:ascii="Arial" w:hAnsi="Arial" w:cs="Arial"/>
          <w:noProof w:val="0"/>
          <w:lang w:eastAsia="ro-RO"/>
        </w:rPr>
      </w:pPr>
      <w:r w:rsidRPr="00E827CF">
        <w:rPr>
          <w:rFonts w:ascii="Arial" w:hAnsi="Arial" w:cs="Arial"/>
        </w:rPr>
        <w:t xml:space="preserve"> Planul  de </w:t>
      </w:r>
      <w:r w:rsidRPr="00E827CF">
        <w:rPr>
          <w:rFonts w:ascii="Arial" w:hAnsi="Arial" w:cs="Arial"/>
          <w:noProof w:val="0"/>
          <w:lang w:eastAsia="ro-RO"/>
        </w:rPr>
        <w:t xml:space="preserve">închidere va cuprinde și: </w:t>
      </w:r>
    </w:p>
    <w:p w:rsidR="009905A1" w:rsidRPr="00E827CF" w:rsidRDefault="009905A1" w:rsidP="009905A1">
      <w:pPr>
        <w:autoSpaceDE w:val="0"/>
        <w:autoSpaceDN w:val="0"/>
        <w:adjustRightInd w:val="0"/>
        <w:rPr>
          <w:rFonts w:ascii="Arial" w:hAnsi="Arial" w:cs="Arial"/>
          <w:noProof w:val="0"/>
          <w:lang w:eastAsia="ro-RO"/>
        </w:rPr>
      </w:pPr>
      <w:r w:rsidRPr="00E827CF">
        <w:rPr>
          <w:rFonts w:ascii="Arial" w:hAnsi="Arial" w:cs="Arial"/>
          <w:noProof w:val="0"/>
          <w:lang w:eastAsia="ro-RO"/>
        </w:rPr>
        <w:t xml:space="preserve">-  măsuri specifice pentru prevenirea poluării apei freatice ,a  aerului, solului </w:t>
      </w:r>
    </w:p>
    <w:p w:rsidR="009905A1" w:rsidRPr="00E827CF" w:rsidRDefault="009905A1" w:rsidP="009905A1">
      <w:pPr>
        <w:autoSpaceDE w:val="0"/>
        <w:autoSpaceDN w:val="0"/>
        <w:adjustRightInd w:val="0"/>
        <w:rPr>
          <w:rFonts w:ascii="Arial" w:hAnsi="Arial" w:cs="Arial"/>
          <w:noProof w:val="0"/>
          <w:lang w:eastAsia="ro-RO"/>
        </w:rPr>
      </w:pPr>
      <w:r w:rsidRPr="00E827CF">
        <w:rPr>
          <w:rFonts w:ascii="Arial" w:hAnsi="Arial" w:cs="Arial"/>
          <w:noProof w:val="0"/>
          <w:lang w:eastAsia="ro-RO"/>
        </w:rPr>
        <w:t>de evitare a oricărui risc de poluare a mediului pe perioada lucrărilor de demolare;</w:t>
      </w:r>
    </w:p>
    <w:p w:rsidR="009905A1" w:rsidRPr="00E827CF" w:rsidRDefault="009905A1" w:rsidP="009905A1">
      <w:pPr>
        <w:autoSpaceDE w:val="0"/>
        <w:autoSpaceDN w:val="0"/>
        <w:adjustRightInd w:val="0"/>
        <w:rPr>
          <w:rFonts w:ascii="Arial" w:hAnsi="Arial" w:cs="Arial"/>
          <w:noProof w:val="0"/>
          <w:lang w:eastAsia="ro-RO"/>
        </w:rPr>
      </w:pPr>
      <w:r w:rsidRPr="00E827CF">
        <w:rPr>
          <w:rFonts w:ascii="Arial" w:hAnsi="Arial" w:cs="Arial"/>
          <w:noProof w:val="0"/>
          <w:lang w:eastAsia="ro-RO"/>
        </w:rPr>
        <w:t>-  măsuri de remediere a componentelor de mediu afectate cu  precizarea resurselor necesare – materiale, umane şi financiare  şi a responsabilităţilor.</w:t>
      </w:r>
    </w:p>
    <w:p w:rsidR="009905A1" w:rsidRPr="00E827CF" w:rsidRDefault="009905A1" w:rsidP="009905A1">
      <w:pPr>
        <w:pStyle w:val="BodyTextIndent2"/>
        <w:ind w:left="450" w:hanging="90"/>
        <w:rPr>
          <w:rFonts w:ascii="Arial" w:hAnsi="Arial" w:cs="Arial"/>
          <w:sz w:val="24"/>
        </w:rPr>
      </w:pPr>
      <w:r w:rsidRPr="00E827CF">
        <w:rPr>
          <w:rFonts w:ascii="Arial" w:hAnsi="Arial" w:cs="Arial"/>
          <w:sz w:val="24"/>
        </w:rPr>
        <w:t>Operaţiunile de  demontare/dezafectare se vor face cu firme specializate.</w:t>
      </w:r>
    </w:p>
    <w:p w:rsidR="00CF580D" w:rsidRPr="00B3487A" w:rsidRDefault="00CF580D" w:rsidP="005B6203">
      <w:pPr>
        <w:pStyle w:val="BodyTextIndent2"/>
        <w:ind w:left="450" w:hanging="90"/>
        <w:rPr>
          <w:color w:val="FF0000"/>
        </w:rPr>
      </w:pPr>
    </w:p>
    <w:p w:rsidR="00A82722" w:rsidRDefault="00A82722" w:rsidP="005B6203">
      <w:pPr>
        <w:pStyle w:val="BodyTextIndent2"/>
        <w:ind w:left="180" w:firstLine="0"/>
        <w:rPr>
          <w:rFonts w:ascii="Arial" w:hAnsi="Arial" w:cs="Arial"/>
          <w:b/>
          <w:bCs/>
          <w:sz w:val="24"/>
        </w:rPr>
      </w:pPr>
    </w:p>
    <w:p w:rsidR="00B92B79" w:rsidRPr="009905A1" w:rsidRDefault="005B6203" w:rsidP="005B6203">
      <w:pPr>
        <w:pStyle w:val="BodyTextIndent2"/>
        <w:ind w:left="180" w:firstLine="0"/>
        <w:rPr>
          <w:rFonts w:ascii="Arial" w:hAnsi="Arial" w:cs="Arial"/>
          <w:b/>
          <w:bCs/>
          <w:sz w:val="24"/>
        </w:rPr>
      </w:pPr>
      <w:r w:rsidRPr="009905A1">
        <w:rPr>
          <w:rFonts w:ascii="Arial" w:hAnsi="Arial" w:cs="Arial"/>
          <w:b/>
          <w:bCs/>
          <w:sz w:val="24"/>
        </w:rPr>
        <w:t>3.</w:t>
      </w:r>
      <w:r w:rsidR="00B92B79" w:rsidRPr="009905A1">
        <w:rPr>
          <w:rFonts w:ascii="Arial" w:hAnsi="Arial" w:cs="Arial"/>
          <w:b/>
          <w:bCs/>
          <w:sz w:val="24"/>
        </w:rPr>
        <w:t>Deșeuri</w:t>
      </w:r>
    </w:p>
    <w:p w:rsidR="00B92B79" w:rsidRPr="009905A1" w:rsidRDefault="00B92B79">
      <w:pPr>
        <w:pStyle w:val="BodyTextIndent2"/>
        <w:rPr>
          <w:rFonts w:ascii="Arial" w:hAnsi="Arial" w:cs="Arial"/>
          <w:sz w:val="24"/>
        </w:rPr>
      </w:pPr>
      <w:r w:rsidRPr="009905A1">
        <w:rPr>
          <w:rFonts w:ascii="Arial" w:hAnsi="Arial" w:cs="Arial"/>
          <w:sz w:val="24"/>
        </w:rPr>
        <w:t>Având în vedere că obiectivul presupune două faze: (execuție lucrări de construcții și funcționare) rezultă două categorii de deșeuri</w:t>
      </w:r>
      <w:r w:rsidR="005B6203" w:rsidRPr="009905A1">
        <w:rPr>
          <w:rFonts w:ascii="Arial" w:hAnsi="Arial" w:cs="Arial"/>
          <w:sz w:val="24"/>
        </w:rPr>
        <w:t xml:space="preserve"> specifice fiecărei faze</w:t>
      </w:r>
      <w:r w:rsidRPr="009905A1">
        <w:rPr>
          <w:rFonts w:ascii="Arial" w:hAnsi="Arial" w:cs="Arial"/>
          <w:sz w:val="24"/>
        </w:rPr>
        <w:t>:</w:t>
      </w:r>
    </w:p>
    <w:p w:rsidR="00B92B79" w:rsidRPr="009905A1" w:rsidRDefault="00B92B79" w:rsidP="00FE46D5">
      <w:pPr>
        <w:pStyle w:val="BodyTextIndent2"/>
        <w:numPr>
          <w:ilvl w:val="0"/>
          <w:numId w:val="2"/>
        </w:numPr>
        <w:tabs>
          <w:tab w:val="num" w:pos="900"/>
        </w:tabs>
        <w:ind w:left="0" w:firstLine="360"/>
        <w:rPr>
          <w:rFonts w:ascii="Arial" w:hAnsi="Arial" w:cs="Arial"/>
          <w:sz w:val="24"/>
        </w:rPr>
      </w:pPr>
      <w:r w:rsidRPr="009905A1">
        <w:rPr>
          <w:rFonts w:ascii="Arial" w:hAnsi="Arial" w:cs="Arial"/>
          <w:sz w:val="24"/>
          <w:u w:val="single"/>
        </w:rPr>
        <w:t>deșeuri de construcții</w:t>
      </w:r>
      <w:r w:rsidRPr="009905A1">
        <w:rPr>
          <w:rFonts w:ascii="Arial" w:hAnsi="Arial" w:cs="Arial"/>
          <w:sz w:val="24"/>
        </w:rPr>
        <w:t xml:space="preserve"> – gestionate de firma constructoare (</w:t>
      </w:r>
      <w:r w:rsidR="00821AF7" w:rsidRPr="009905A1">
        <w:rPr>
          <w:rFonts w:ascii="Arial" w:hAnsi="Arial" w:cs="Arial"/>
          <w:sz w:val="24"/>
        </w:rPr>
        <w:t>pământ excavat, deseuri din construcții, deșeuri menajere)</w:t>
      </w:r>
      <w:r w:rsidRPr="009905A1">
        <w:rPr>
          <w:rFonts w:ascii="Arial" w:hAnsi="Arial" w:cs="Arial"/>
          <w:sz w:val="24"/>
        </w:rPr>
        <w:t xml:space="preserve"> care se vor elimina astfel încât la terminarea lucrărilor amplasamentul să fie curat;</w:t>
      </w:r>
    </w:p>
    <w:p w:rsidR="00F41472" w:rsidRPr="009905A1" w:rsidRDefault="00F41472" w:rsidP="00F41472">
      <w:pPr>
        <w:rPr>
          <w:rFonts w:ascii="Arial" w:hAnsi="Arial" w:cs="Arial"/>
          <w:u w:val="single"/>
        </w:rPr>
      </w:pPr>
      <w:r w:rsidRPr="009905A1">
        <w:rPr>
          <w:rFonts w:ascii="Arial" w:hAnsi="Arial" w:cs="Arial"/>
        </w:rPr>
        <w:lastRenderedPageBreak/>
        <w:t xml:space="preserve">        -    </w:t>
      </w:r>
      <w:r w:rsidR="00B92B79" w:rsidRPr="009905A1">
        <w:rPr>
          <w:rFonts w:ascii="Arial" w:hAnsi="Arial" w:cs="Arial"/>
          <w:u w:val="single"/>
        </w:rPr>
        <w:t>deșeuri</w:t>
      </w:r>
      <w:r w:rsidRPr="009905A1">
        <w:rPr>
          <w:rFonts w:ascii="Arial" w:hAnsi="Arial" w:cs="Arial"/>
          <w:u w:val="single"/>
        </w:rPr>
        <w:t xml:space="preserve">  </w:t>
      </w:r>
      <w:r w:rsidR="00B92B79" w:rsidRPr="009905A1">
        <w:rPr>
          <w:rFonts w:ascii="Arial" w:hAnsi="Arial" w:cs="Arial"/>
          <w:u w:val="single"/>
        </w:rPr>
        <w:t xml:space="preserve"> </w:t>
      </w:r>
      <w:r w:rsidRPr="009905A1">
        <w:rPr>
          <w:rFonts w:ascii="Arial" w:hAnsi="Arial" w:cs="Arial"/>
          <w:u w:val="single"/>
        </w:rPr>
        <w:t>în timpul function</w:t>
      </w:r>
      <w:r w:rsidR="009678C5" w:rsidRPr="009905A1">
        <w:rPr>
          <w:rFonts w:ascii="Arial" w:hAnsi="Arial" w:cs="Arial"/>
          <w:u w:val="single"/>
        </w:rPr>
        <w:t>ă</w:t>
      </w:r>
      <w:r w:rsidRPr="009905A1">
        <w:rPr>
          <w:rFonts w:ascii="Arial" w:hAnsi="Arial" w:cs="Arial"/>
          <w:u w:val="single"/>
        </w:rPr>
        <w:t>rii</w:t>
      </w:r>
    </w:p>
    <w:p w:rsidR="00B92B79" w:rsidRPr="009905A1" w:rsidRDefault="00B92B79" w:rsidP="00FE46D5">
      <w:pPr>
        <w:pStyle w:val="BodyTextIndent2"/>
        <w:numPr>
          <w:ilvl w:val="1"/>
          <w:numId w:val="2"/>
        </w:numPr>
        <w:rPr>
          <w:rFonts w:ascii="Arial" w:hAnsi="Arial" w:cs="Arial"/>
          <w:sz w:val="24"/>
        </w:rPr>
      </w:pPr>
      <w:r w:rsidRPr="009905A1">
        <w:rPr>
          <w:rFonts w:ascii="Arial" w:hAnsi="Arial" w:cs="Arial"/>
          <w:sz w:val="24"/>
        </w:rPr>
        <w:t>dejecții de</w:t>
      </w:r>
      <w:r w:rsidR="00FF7B0A" w:rsidRPr="009905A1">
        <w:rPr>
          <w:rFonts w:ascii="Arial" w:hAnsi="Arial" w:cs="Arial"/>
          <w:sz w:val="24"/>
        </w:rPr>
        <w:t xml:space="preserve"> porc</w:t>
      </w:r>
      <w:r w:rsidRPr="009905A1">
        <w:rPr>
          <w:rFonts w:ascii="Arial" w:hAnsi="Arial" w:cs="Arial"/>
          <w:sz w:val="24"/>
        </w:rPr>
        <w:t>;</w:t>
      </w:r>
    </w:p>
    <w:p w:rsidR="00FF7B0A" w:rsidRPr="009905A1" w:rsidRDefault="00AE217C" w:rsidP="00FE46D5">
      <w:pPr>
        <w:pStyle w:val="BodyTextIndent2"/>
        <w:numPr>
          <w:ilvl w:val="1"/>
          <w:numId w:val="2"/>
        </w:numPr>
        <w:rPr>
          <w:rFonts w:ascii="Arial" w:hAnsi="Arial" w:cs="Arial"/>
          <w:sz w:val="24"/>
        </w:rPr>
      </w:pPr>
      <w:r w:rsidRPr="009905A1">
        <w:rPr>
          <w:rFonts w:ascii="Arial" w:hAnsi="Arial" w:cs="Arial"/>
          <w:sz w:val="24"/>
        </w:rPr>
        <w:t>deșeuri de țesuturi animale</w:t>
      </w:r>
      <w:r w:rsidR="00FF7B0A" w:rsidRPr="009905A1">
        <w:rPr>
          <w:rFonts w:ascii="Arial" w:hAnsi="Arial" w:cs="Arial"/>
          <w:sz w:val="24"/>
        </w:rPr>
        <w:t>;</w:t>
      </w:r>
    </w:p>
    <w:p w:rsidR="00B92B79" w:rsidRPr="009905A1" w:rsidRDefault="00B92B79" w:rsidP="00FE46D5">
      <w:pPr>
        <w:pStyle w:val="BodyTextIndent2"/>
        <w:numPr>
          <w:ilvl w:val="1"/>
          <w:numId w:val="2"/>
        </w:numPr>
        <w:rPr>
          <w:rFonts w:ascii="Arial" w:hAnsi="Arial" w:cs="Arial"/>
          <w:sz w:val="24"/>
        </w:rPr>
      </w:pPr>
      <w:r w:rsidRPr="009905A1">
        <w:rPr>
          <w:rFonts w:ascii="Arial" w:hAnsi="Arial" w:cs="Arial"/>
          <w:sz w:val="24"/>
        </w:rPr>
        <w:t>ambalaje de la medicamente și vaccinuri;</w:t>
      </w:r>
    </w:p>
    <w:p w:rsidR="00AE217C" w:rsidRPr="009905A1" w:rsidRDefault="00AE217C" w:rsidP="00FE46D5">
      <w:pPr>
        <w:pStyle w:val="BodyTextIndent2"/>
        <w:numPr>
          <w:ilvl w:val="1"/>
          <w:numId w:val="2"/>
        </w:numPr>
        <w:rPr>
          <w:rFonts w:ascii="Arial" w:hAnsi="Arial" w:cs="Arial"/>
          <w:sz w:val="24"/>
        </w:rPr>
      </w:pPr>
      <w:r w:rsidRPr="009905A1">
        <w:rPr>
          <w:rFonts w:ascii="Arial" w:hAnsi="Arial" w:cs="Arial"/>
          <w:sz w:val="24"/>
        </w:rPr>
        <w:t>deșeuri de medicamente</w:t>
      </w:r>
      <w:r w:rsidR="00DC21E9" w:rsidRPr="009905A1">
        <w:rPr>
          <w:rFonts w:ascii="Arial" w:hAnsi="Arial" w:cs="Arial"/>
          <w:sz w:val="24"/>
        </w:rPr>
        <w:t>;</w:t>
      </w:r>
    </w:p>
    <w:p w:rsidR="00DC21E9" w:rsidRPr="009905A1" w:rsidRDefault="009A1B6B" w:rsidP="00FE46D5">
      <w:pPr>
        <w:pStyle w:val="BodyTextIndent2"/>
        <w:numPr>
          <w:ilvl w:val="1"/>
          <w:numId w:val="2"/>
        </w:numPr>
        <w:rPr>
          <w:rFonts w:ascii="Arial" w:hAnsi="Arial" w:cs="Arial"/>
          <w:sz w:val="24"/>
        </w:rPr>
      </w:pPr>
      <w:r w:rsidRPr="009905A1">
        <w:rPr>
          <w:rFonts w:ascii="Arial" w:hAnsi="Arial" w:cs="Arial"/>
          <w:sz w:val="24"/>
        </w:rPr>
        <w:t>d</w:t>
      </w:r>
      <w:r w:rsidR="00DC21E9" w:rsidRPr="009905A1">
        <w:rPr>
          <w:rFonts w:ascii="Arial" w:hAnsi="Arial" w:cs="Arial"/>
          <w:sz w:val="24"/>
        </w:rPr>
        <w:t>eșeuri de la tratamente;</w:t>
      </w:r>
    </w:p>
    <w:p w:rsidR="00B92B79" w:rsidRPr="009905A1" w:rsidRDefault="00B92B79" w:rsidP="00FE46D5">
      <w:pPr>
        <w:pStyle w:val="BodyTextIndent2"/>
        <w:numPr>
          <w:ilvl w:val="1"/>
          <w:numId w:val="2"/>
        </w:numPr>
        <w:rPr>
          <w:rFonts w:ascii="Arial" w:hAnsi="Arial" w:cs="Arial"/>
          <w:sz w:val="24"/>
        </w:rPr>
      </w:pPr>
      <w:r w:rsidRPr="009905A1">
        <w:rPr>
          <w:rFonts w:ascii="Arial" w:hAnsi="Arial" w:cs="Arial"/>
          <w:sz w:val="24"/>
        </w:rPr>
        <w:t>ambalaje de la substanțele utilizate l</w:t>
      </w:r>
      <w:r w:rsidR="00AE217C" w:rsidRPr="009905A1">
        <w:rPr>
          <w:rFonts w:ascii="Arial" w:hAnsi="Arial" w:cs="Arial"/>
          <w:sz w:val="24"/>
        </w:rPr>
        <w:t>a</w:t>
      </w:r>
      <w:r w:rsidRPr="009905A1">
        <w:rPr>
          <w:rFonts w:ascii="Arial" w:hAnsi="Arial" w:cs="Arial"/>
          <w:sz w:val="24"/>
        </w:rPr>
        <w:t xml:space="preserve"> igienizare contaminate cu substanțe periculoase;</w:t>
      </w:r>
    </w:p>
    <w:p w:rsidR="009678C5" w:rsidRPr="009905A1" w:rsidRDefault="009678C5" w:rsidP="00FE46D5">
      <w:pPr>
        <w:pStyle w:val="BodyTextIndent2"/>
        <w:numPr>
          <w:ilvl w:val="1"/>
          <w:numId w:val="2"/>
        </w:numPr>
        <w:rPr>
          <w:rFonts w:ascii="Arial" w:hAnsi="Arial" w:cs="Arial"/>
          <w:sz w:val="24"/>
        </w:rPr>
      </w:pPr>
      <w:r w:rsidRPr="009905A1">
        <w:rPr>
          <w:rFonts w:ascii="Arial" w:hAnsi="Arial" w:cs="Arial"/>
          <w:sz w:val="24"/>
        </w:rPr>
        <w:t>deșeuri metalice din activitatea de mentenanță;</w:t>
      </w:r>
    </w:p>
    <w:p w:rsidR="009678C5" w:rsidRPr="009905A1" w:rsidRDefault="009678C5" w:rsidP="00FE46D5">
      <w:pPr>
        <w:pStyle w:val="BodyTextIndent2"/>
        <w:numPr>
          <w:ilvl w:val="1"/>
          <w:numId w:val="2"/>
        </w:numPr>
        <w:rPr>
          <w:rFonts w:ascii="Arial" w:hAnsi="Arial" w:cs="Arial"/>
          <w:sz w:val="24"/>
        </w:rPr>
      </w:pPr>
      <w:r w:rsidRPr="009905A1">
        <w:rPr>
          <w:rFonts w:ascii="Arial" w:hAnsi="Arial" w:cs="Arial"/>
          <w:sz w:val="24"/>
        </w:rPr>
        <w:t>deșeuri de echipamente electrice și electronice</w:t>
      </w:r>
      <w:r w:rsidR="00DC21E9" w:rsidRPr="009905A1">
        <w:rPr>
          <w:rFonts w:ascii="Arial" w:hAnsi="Arial" w:cs="Arial"/>
          <w:sz w:val="24"/>
        </w:rPr>
        <w:t>;</w:t>
      </w:r>
    </w:p>
    <w:p w:rsidR="00B92B79" w:rsidRPr="009905A1" w:rsidRDefault="00B92B79" w:rsidP="00FE46D5">
      <w:pPr>
        <w:pStyle w:val="BodyTextIndent2"/>
        <w:numPr>
          <w:ilvl w:val="1"/>
          <w:numId w:val="2"/>
        </w:numPr>
        <w:rPr>
          <w:rFonts w:ascii="Arial" w:hAnsi="Arial" w:cs="Arial"/>
          <w:sz w:val="24"/>
        </w:rPr>
      </w:pPr>
      <w:r w:rsidRPr="009905A1">
        <w:rPr>
          <w:rFonts w:ascii="Arial" w:hAnsi="Arial" w:cs="Arial"/>
          <w:sz w:val="24"/>
        </w:rPr>
        <w:t>uleiuri rezultate din mentenanța utilajelor în mișcare;</w:t>
      </w:r>
    </w:p>
    <w:p w:rsidR="00B92B79" w:rsidRPr="009905A1" w:rsidRDefault="00B92B79" w:rsidP="00FE46D5">
      <w:pPr>
        <w:pStyle w:val="BodyTextIndent2"/>
        <w:numPr>
          <w:ilvl w:val="1"/>
          <w:numId w:val="2"/>
        </w:numPr>
        <w:rPr>
          <w:rFonts w:ascii="Arial" w:hAnsi="Arial" w:cs="Arial"/>
          <w:sz w:val="24"/>
        </w:rPr>
      </w:pPr>
      <w:r w:rsidRPr="009905A1">
        <w:rPr>
          <w:rFonts w:ascii="Arial" w:hAnsi="Arial" w:cs="Arial"/>
          <w:sz w:val="24"/>
        </w:rPr>
        <w:t>deșeuri menajere.</w:t>
      </w:r>
    </w:p>
    <w:p w:rsidR="00F30577" w:rsidRPr="009905A1" w:rsidRDefault="00F30577" w:rsidP="00821AF7">
      <w:pPr>
        <w:pStyle w:val="BodyTextIndent2"/>
        <w:ind w:firstLine="0"/>
        <w:rPr>
          <w:rFonts w:ascii="Arial" w:hAnsi="Arial" w:cs="Arial"/>
          <w:sz w:val="24"/>
        </w:rPr>
      </w:pPr>
      <w:r w:rsidRPr="009905A1">
        <w:rPr>
          <w:rFonts w:ascii="Arial" w:hAnsi="Arial" w:cs="Arial"/>
          <w:sz w:val="24"/>
        </w:rPr>
        <w:t xml:space="preserve">Analizând activitatea fermei rezultă că cea mai mare cantitate de deşeuri o reprezintă dejecţiile. </w:t>
      </w:r>
      <w:r w:rsidRPr="009905A1">
        <w:rPr>
          <w:rFonts w:ascii="Arial" w:hAnsi="Arial" w:cs="Arial"/>
          <w:noProof w:val="0"/>
          <w:sz w:val="24"/>
          <w:lang w:eastAsia="ro-RO"/>
        </w:rPr>
        <w:t>Cantitatea anual</w:t>
      </w:r>
      <w:r w:rsidR="00F41472" w:rsidRPr="009905A1">
        <w:rPr>
          <w:rFonts w:ascii="Arial" w:hAnsi="Arial" w:cs="Arial"/>
          <w:noProof w:val="0"/>
          <w:sz w:val="24"/>
          <w:lang w:eastAsia="ro-RO"/>
        </w:rPr>
        <w:t>ă</w:t>
      </w:r>
      <w:r w:rsidRPr="009905A1">
        <w:rPr>
          <w:rFonts w:ascii="Arial" w:hAnsi="Arial" w:cs="Arial"/>
          <w:noProof w:val="0"/>
          <w:sz w:val="24"/>
          <w:lang w:eastAsia="ro-RO"/>
        </w:rPr>
        <w:t xml:space="preserve"> de gunoi de porc ,urina si slam variaza in functie de categoria de porci,continutul de nutrienti din furaje si sistemul de ad</w:t>
      </w:r>
      <w:r w:rsidR="00F41472" w:rsidRPr="009905A1">
        <w:rPr>
          <w:rFonts w:ascii="Arial" w:hAnsi="Arial" w:cs="Arial"/>
          <w:noProof w:val="0"/>
          <w:sz w:val="24"/>
          <w:lang w:eastAsia="ro-RO"/>
        </w:rPr>
        <w:t>ă</w:t>
      </w:r>
      <w:r w:rsidRPr="009905A1">
        <w:rPr>
          <w:rFonts w:ascii="Arial" w:hAnsi="Arial" w:cs="Arial"/>
          <w:noProof w:val="0"/>
          <w:sz w:val="24"/>
          <w:lang w:eastAsia="ro-RO"/>
        </w:rPr>
        <w:t>pare aplicat, precum si in raport cu stadiile de productie cu procesul tipic de met</w:t>
      </w:r>
      <w:r w:rsidR="00F41472" w:rsidRPr="009905A1">
        <w:rPr>
          <w:rFonts w:ascii="Arial" w:hAnsi="Arial" w:cs="Arial"/>
          <w:noProof w:val="0"/>
          <w:sz w:val="24"/>
          <w:lang w:eastAsia="ro-RO"/>
        </w:rPr>
        <w:t>a</w:t>
      </w:r>
      <w:r w:rsidRPr="009905A1">
        <w:rPr>
          <w:rFonts w:ascii="Arial" w:hAnsi="Arial" w:cs="Arial"/>
          <w:noProof w:val="0"/>
          <w:sz w:val="24"/>
          <w:lang w:eastAsia="ro-RO"/>
        </w:rPr>
        <w:t>bolism.</w:t>
      </w:r>
    </w:p>
    <w:p w:rsidR="00B92B79" w:rsidRPr="00E25DB8" w:rsidRDefault="00B92B79">
      <w:pPr>
        <w:pStyle w:val="BodyTextIndent2"/>
        <w:rPr>
          <w:rFonts w:ascii="Arial" w:hAnsi="Arial" w:cs="Arial"/>
          <w:sz w:val="24"/>
        </w:rPr>
      </w:pPr>
      <w:r w:rsidRPr="00E25DB8">
        <w:rPr>
          <w:rFonts w:ascii="Arial" w:hAnsi="Arial" w:cs="Arial"/>
          <w:sz w:val="24"/>
        </w:rPr>
        <w:t xml:space="preserve">Deșeurile menajere sunt generate de personalul </w:t>
      </w:r>
      <w:r w:rsidR="000C4A38" w:rsidRPr="00E25DB8">
        <w:rPr>
          <w:rFonts w:ascii="Arial" w:hAnsi="Arial" w:cs="Arial"/>
          <w:sz w:val="24"/>
        </w:rPr>
        <w:t>suplimentar care va lucra</w:t>
      </w:r>
      <w:r w:rsidR="00E25DB8" w:rsidRPr="00E25DB8">
        <w:rPr>
          <w:rFonts w:ascii="Arial" w:hAnsi="Arial" w:cs="Arial"/>
          <w:sz w:val="24"/>
        </w:rPr>
        <w:t xml:space="preserve"> 8 persone.</w:t>
      </w:r>
      <w:r w:rsidRPr="00E25DB8">
        <w:rPr>
          <w:rFonts w:ascii="Arial" w:hAnsi="Arial" w:cs="Arial"/>
          <w:sz w:val="24"/>
        </w:rPr>
        <w:t>. Conform metodologiei cantitatea generată într-o zi se calculează cu relația:</w:t>
      </w:r>
    </w:p>
    <w:p w:rsidR="00B92B79" w:rsidRPr="00E25DB8" w:rsidRDefault="00B92B79">
      <w:pPr>
        <w:pStyle w:val="BodyTextIndent2"/>
        <w:ind w:left="360" w:firstLine="0"/>
        <w:rPr>
          <w:rFonts w:ascii="Arial" w:hAnsi="Arial" w:cs="Arial"/>
          <w:sz w:val="24"/>
        </w:rPr>
      </w:pPr>
      <w:r w:rsidRPr="00E25DB8">
        <w:rPr>
          <w:rFonts w:ascii="Arial" w:hAnsi="Arial" w:cs="Arial"/>
          <w:sz w:val="24"/>
        </w:rPr>
        <w:tab/>
        <w:t>Q</w:t>
      </w:r>
      <w:r w:rsidRPr="00E25DB8">
        <w:rPr>
          <w:rFonts w:ascii="Arial" w:hAnsi="Arial" w:cs="Arial"/>
          <w:sz w:val="24"/>
          <w:vertAlign w:val="subscript"/>
        </w:rPr>
        <w:t>med.zi</w:t>
      </w:r>
      <w:r w:rsidRPr="00E25DB8">
        <w:rPr>
          <w:rFonts w:ascii="Arial" w:hAnsi="Arial" w:cs="Arial"/>
          <w:sz w:val="24"/>
        </w:rPr>
        <w:t xml:space="preserve"> = N x C</w:t>
      </w:r>
      <w:r w:rsidRPr="00E25DB8">
        <w:rPr>
          <w:rFonts w:ascii="Arial" w:hAnsi="Arial" w:cs="Arial"/>
          <w:sz w:val="24"/>
          <w:vertAlign w:val="subscript"/>
        </w:rPr>
        <w:t>med</w:t>
      </w:r>
      <w:r w:rsidRPr="00E25DB8">
        <w:rPr>
          <w:rFonts w:ascii="Arial" w:hAnsi="Arial" w:cs="Arial"/>
          <w:sz w:val="24"/>
        </w:rPr>
        <w:t>, în care;</w:t>
      </w:r>
    </w:p>
    <w:p w:rsidR="00B92B79" w:rsidRPr="00E25DB8" w:rsidRDefault="00B92B79">
      <w:pPr>
        <w:pStyle w:val="BodyTextIndent2"/>
        <w:ind w:left="360" w:firstLine="0"/>
        <w:rPr>
          <w:rFonts w:ascii="Arial" w:hAnsi="Arial" w:cs="Arial"/>
          <w:sz w:val="24"/>
        </w:rPr>
      </w:pPr>
      <w:r w:rsidRPr="00E25DB8">
        <w:rPr>
          <w:rFonts w:ascii="Arial" w:hAnsi="Arial" w:cs="Arial"/>
          <w:sz w:val="24"/>
        </w:rPr>
        <w:t>Q</w:t>
      </w:r>
      <w:r w:rsidRPr="00E25DB8">
        <w:rPr>
          <w:rFonts w:ascii="Arial" w:hAnsi="Arial" w:cs="Arial"/>
          <w:sz w:val="24"/>
          <w:vertAlign w:val="subscript"/>
        </w:rPr>
        <w:t>med.zi</w:t>
      </w:r>
      <w:r w:rsidRPr="00E25DB8">
        <w:rPr>
          <w:rFonts w:ascii="Arial" w:hAnsi="Arial" w:cs="Arial"/>
          <w:sz w:val="24"/>
        </w:rPr>
        <w:t xml:space="preserve"> – cantitatea medie de deșeuri într-o zi;</w:t>
      </w:r>
    </w:p>
    <w:p w:rsidR="00B92B79" w:rsidRPr="00E25DB8" w:rsidRDefault="00B92B79">
      <w:pPr>
        <w:pStyle w:val="BodyTextIndent2"/>
        <w:ind w:left="360" w:firstLine="0"/>
        <w:rPr>
          <w:rFonts w:ascii="Arial" w:hAnsi="Arial" w:cs="Arial"/>
          <w:sz w:val="24"/>
        </w:rPr>
      </w:pPr>
      <w:r w:rsidRPr="00E25DB8">
        <w:rPr>
          <w:rFonts w:ascii="Arial" w:hAnsi="Arial" w:cs="Arial"/>
          <w:sz w:val="24"/>
        </w:rPr>
        <w:t>N  -  numărul de salariați;</w:t>
      </w:r>
    </w:p>
    <w:p w:rsidR="00B92B79" w:rsidRPr="00E25DB8" w:rsidRDefault="00B92B79">
      <w:pPr>
        <w:pStyle w:val="BodyTextIndent2"/>
        <w:ind w:left="360" w:firstLine="0"/>
        <w:rPr>
          <w:rFonts w:ascii="Arial" w:hAnsi="Arial" w:cs="Arial"/>
          <w:sz w:val="24"/>
        </w:rPr>
      </w:pPr>
      <w:r w:rsidRPr="00E25DB8">
        <w:rPr>
          <w:rFonts w:ascii="Arial" w:hAnsi="Arial" w:cs="Arial"/>
          <w:sz w:val="24"/>
        </w:rPr>
        <w:t>C</w:t>
      </w:r>
      <w:r w:rsidRPr="00E25DB8">
        <w:rPr>
          <w:rFonts w:ascii="Arial" w:hAnsi="Arial" w:cs="Arial"/>
          <w:sz w:val="24"/>
          <w:vertAlign w:val="subscript"/>
        </w:rPr>
        <w:t>med.</w:t>
      </w:r>
      <w:r w:rsidRPr="00E25DB8">
        <w:rPr>
          <w:rFonts w:ascii="Arial" w:hAnsi="Arial" w:cs="Arial"/>
          <w:sz w:val="24"/>
        </w:rPr>
        <w:t xml:space="preserve"> – cantitatea medie produsă de o persoană = 0,6 kg/zi;</w:t>
      </w:r>
    </w:p>
    <w:p w:rsidR="00B92B79" w:rsidRPr="00E25DB8" w:rsidRDefault="00B92B79">
      <w:pPr>
        <w:pStyle w:val="BodyTextIndent2"/>
        <w:ind w:left="360" w:firstLine="0"/>
        <w:rPr>
          <w:rFonts w:ascii="Arial" w:hAnsi="Arial" w:cs="Arial"/>
          <w:sz w:val="24"/>
        </w:rPr>
      </w:pPr>
      <w:r w:rsidRPr="00E25DB8">
        <w:rPr>
          <w:rFonts w:ascii="Arial" w:hAnsi="Arial" w:cs="Arial"/>
          <w:sz w:val="24"/>
        </w:rPr>
        <w:tab/>
        <w:t xml:space="preserve">Qmed.zi = </w:t>
      </w:r>
      <w:r w:rsidR="00E25DB8" w:rsidRPr="00E25DB8">
        <w:rPr>
          <w:rFonts w:ascii="Arial" w:hAnsi="Arial" w:cs="Arial"/>
          <w:sz w:val="24"/>
        </w:rPr>
        <w:t>8</w:t>
      </w:r>
      <w:r w:rsidRPr="00E25DB8">
        <w:rPr>
          <w:rFonts w:ascii="Arial" w:hAnsi="Arial" w:cs="Arial"/>
          <w:sz w:val="24"/>
        </w:rPr>
        <w:t>x0,6 kg/zi =</w:t>
      </w:r>
      <w:r w:rsidR="00E25DB8" w:rsidRPr="00E25DB8">
        <w:rPr>
          <w:rFonts w:ascii="Arial" w:hAnsi="Arial" w:cs="Arial"/>
          <w:sz w:val="24"/>
        </w:rPr>
        <w:t xml:space="preserve">4,8 </w:t>
      </w:r>
      <w:r w:rsidRPr="00E25DB8">
        <w:rPr>
          <w:rFonts w:ascii="Arial" w:hAnsi="Arial" w:cs="Arial"/>
          <w:sz w:val="24"/>
        </w:rPr>
        <w:t>kg/zi</w:t>
      </w:r>
    </w:p>
    <w:p w:rsidR="00B92B79" w:rsidRPr="00366EAF" w:rsidRDefault="00B92B79">
      <w:pPr>
        <w:pStyle w:val="BodyTextIndent2"/>
        <w:rPr>
          <w:rFonts w:ascii="Arial" w:hAnsi="Arial" w:cs="Arial"/>
          <w:sz w:val="24"/>
        </w:rPr>
      </w:pPr>
      <w:r w:rsidRPr="00E25DB8">
        <w:rPr>
          <w:rFonts w:ascii="Arial" w:hAnsi="Arial" w:cs="Arial"/>
          <w:sz w:val="24"/>
        </w:rPr>
        <w:t xml:space="preserve">Anual se produc cca. </w:t>
      </w:r>
      <w:r w:rsidR="00C044B5" w:rsidRPr="00E25DB8">
        <w:rPr>
          <w:rFonts w:ascii="Arial" w:hAnsi="Arial" w:cs="Arial"/>
          <w:sz w:val="24"/>
        </w:rPr>
        <w:t>1</w:t>
      </w:r>
      <w:r w:rsidR="00E25DB8" w:rsidRPr="00E25DB8">
        <w:rPr>
          <w:rFonts w:ascii="Arial" w:hAnsi="Arial" w:cs="Arial"/>
          <w:sz w:val="24"/>
        </w:rPr>
        <w:t>,5</w:t>
      </w:r>
      <w:r w:rsidRPr="00E25DB8">
        <w:rPr>
          <w:rFonts w:ascii="Arial" w:hAnsi="Arial" w:cs="Arial"/>
          <w:sz w:val="24"/>
        </w:rPr>
        <w:t xml:space="preserve">t deșeuri menajere. Acestea se </w:t>
      </w:r>
      <w:r w:rsidR="001A67FA" w:rsidRPr="00E25DB8">
        <w:rPr>
          <w:rFonts w:ascii="Arial" w:hAnsi="Arial" w:cs="Arial"/>
          <w:sz w:val="24"/>
        </w:rPr>
        <w:t xml:space="preserve"> vor colect</w:t>
      </w:r>
      <w:r w:rsidRPr="00E25DB8">
        <w:rPr>
          <w:rFonts w:ascii="Arial" w:hAnsi="Arial" w:cs="Arial"/>
          <w:sz w:val="24"/>
        </w:rPr>
        <w:t xml:space="preserve">a într-un tomberon </w:t>
      </w:r>
      <w:r w:rsidR="001A67FA" w:rsidRPr="00E25DB8">
        <w:rPr>
          <w:rFonts w:ascii="Arial" w:hAnsi="Arial" w:cs="Arial"/>
          <w:sz w:val="24"/>
        </w:rPr>
        <w:t>împreună cu cele generate de activitatea existentă,</w:t>
      </w:r>
      <w:r w:rsidR="00F41472" w:rsidRPr="00E25DB8">
        <w:rPr>
          <w:rFonts w:ascii="Arial" w:hAnsi="Arial" w:cs="Arial"/>
          <w:sz w:val="24"/>
        </w:rPr>
        <w:t xml:space="preserve"> care va fi preluat periodic  </w:t>
      </w:r>
      <w:r w:rsidRPr="00E25DB8">
        <w:rPr>
          <w:rFonts w:ascii="Arial" w:hAnsi="Arial" w:cs="Arial"/>
          <w:sz w:val="24"/>
        </w:rPr>
        <w:t xml:space="preserve">de firma de salubritate cu care S.C. </w:t>
      </w:r>
      <w:r w:rsidR="00366EAF">
        <w:rPr>
          <w:rFonts w:ascii="Arial" w:hAnsi="Arial" w:cs="Arial"/>
          <w:sz w:val="24"/>
        </w:rPr>
        <w:t xml:space="preserve"> Landbruk  </w:t>
      </w:r>
      <w:r w:rsidR="00366EAF" w:rsidRPr="00366EAF">
        <w:rPr>
          <w:rFonts w:ascii="Arial" w:hAnsi="Arial" w:cs="Arial"/>
          <w:sz w:val="24"/>
        </w:rPr>
        <w:t xml:space="preserve">SRL </w:t>
      </w:r>
      <w:r w:rsidR="001A67FA" w:rsidRPr="00366EAF">
        <w:rPr>
          <w:rFonts w:ascii="Arial" w:hAnsi="Arial" w:cs="Arial"/>
          <w:sz w:val="24"/>
        </w:rPr>
        <w:t>are contract</w:t>
      </w:r>
      <w:r w:rsidR="007E75FA" w:rsidRPr="00366EAF">
        <w:rPr>
          <w:rFonts w:ascii="Arial" w:hAnsi="Arial" w:cs="Arial"/>
          <w:sz w:val="22"/>
          <w:szCs w:val="22"/>
        </w:rPr>
        <w:t xml:space="preserve"> </w:t>
      </w:r>
      <w:r w:rsidR="007E75FA" w:rsidRPr="00366EAF">
        <w:rPr>
          <w:rFonts w:ascii="Arial" w:hAnsi="Arial" w:cs="Arial"/>
          <w:sz w:val="24"/>
        </w:rPr>
        <w:t xml:space="preserve">(Contract cu </w:t>
      </w:r>
      <w:r w:rsidR="00366EAF" w:rsidRPr="00366EAF">
        <w:rPr>
          <w:rFonts w:ascii="Arial" w:hAnsi="Arial" w:cs="Arial"/>
          <w:sz w:val="24"/>
        </w:rPr>
        <w:t xml:space="preserve">IPP </w:t>
      </w:r>
      <w:r w:rsidR="007E75FA" w:rsidRPr="00366EAF">
        <w:rPr>
          <w:rFonts w:ascii="Arial" w:hAnsi="Arial" w:cs="Arial"/>
          <w:sz w:val="24"/>
        </w:rPr>
        <w:t xml:space="preserve">SRL nr </w:t>
      </w:r>
      <w:r w:rsidR="00366EAF" w:rsidRPr="00366EAF">
        <w:rPr>
          <w:rFonts w:ascii="Arial" w:hAnsi="Arial" w:cs="Arial"/>
          <w:sz w:val="24"/>
        </w:rPr>
        <w:t xml:space="preserve">IPP71/2013 </w:t>
      </w:r>
      <w:r w:rsidR="007E75FA" w:rsidRPr="00366EAF">
        <w:rPr>
          <w:rFonts w:ascii="Arial" w:hAnsi="Arial" w:cs="Arial"/>
          <w:sz w:val="24"/>
        </w:rPr>
        <w:t>)</w:t>
      </w:r>
    </w:p>
    <w:p w:rsidR="007C33BC" w:rsidRPr="00366EAF" w:rsidRDefault="007C33BC" w:rsidP="007C33BC">
      <w:pPr>
        <w:rPr>
          <w:rFonts w:ascii="Arial" w:hAnsi="Arial" w:cs="Arial"/>
        </w:rPr>
      </w:pPr>
      <w:r w:rsidRPr="00366EAF">
        <w:rPr>
          <w:rFonts w:ascii="Arial" w:hAnsi="Arial" w:cs="Arial"/>
        </w:rPr>
        <w:t>Referitor la deșeurile rezultate din activitatea de construcție se precizează următoarele:</w:t>
      </w:r>
    </w:p>
    <w:p w:rsidR="007C33BC" w:rsidRPr="00366EAF" w:rsidRDefault="00CF580D" w:rsidP="00860B2D">
      <w:pPr>
        <w:rPr>
          <w:rFonts w:ascii="Arial" w:hAnsi="Arial" w:cs="Arial"/>
        </w:rPr>
      </w:pPr>
      <w:r w:rsidRPr="00366EAF">
        <w:rPr>
          <w:rFonts w:ascii="Arial" w:hAnsi="Arial" w:cs="Arial"/>
        </w:rPr>
        <w:t>d</w:t>
      </w:r>
      <w:r w:rsidR="007C33BC" w:rsidRPr="00366EAF">
        <w:rPr>
          <w:rFonts w:ascii="Arial" w:hAnsi="Arial" w:cs="Arial"/>
        </w:rPr>
        <w:t>eșeurile rezultate în timpul construcției depind de modul de organizare al constructorului care poate aduce betonul gata preparat(deci nu rezultă ambalaje de la ciment), fierul beton gata fasonat (nu rezultă deșeuri metalice)</w:t>
      </w:r>
    </w:p>
    <w:p w:rsidR="009905A1" w:rsidRDefault="009905A1" w:rsidP="009905A1">
      <w:pPr>
        <w:pStyle w:val="NoSpacing"/>
      </w:pPr>
      <w:r>
        <w:rPr>
          <w:rFonts w:ascii="Arial" w:hAnsi="Arial" w:cs="Arial"/>
          <w:sz w:val="24"/>
          <w:szCs w:val="24"/>
          <w:lang w:val="ro-RO"/>
        </w:rPr>
        <w:t xml:space="preserve">În timpul funcționării cea mai mare cantitate de deșeuri  </w:t>
      </w:r>
      <w:r w:rsidRPr="009B031C">
        <w:rPr>
          <w:rFonts w:ascii="Arial" w:hAnsi="Arial" w:cs="Arial"/>
          <w:i/>
          <w:sz w:val="24"/>
          <w:szCs w:val="24"/>
          <w:lang w:val="ro-RO"/>
        </w:rPr>
        <w:t>o constituie dejecțiile.</w:t>
      </w:r>
      <w:r>
        <w:rPr>
          <w:rFonts w:ascii="Arial" w:hAnsi="Arial" w:cs="Arial"/>
          <w:sz w:val="24"/>
          <w:szCs w:val="24"/>
          <w:lang w:val="ro-RO"/>
        </w:rPr>
        <w:t xml:space="preserve">  Managementul dejecțiilor rezultate   este redat mai jos (c</w:t>
      </w:r>
      <w:r>
        <w:rPr>
          <w:rFonts w:ascii="Arial" w:hAnsi="Arial" w:cs="Arial"/>
          <w:spacing w:val="-1"/>
          <w:sz w:val="24"/>
          <w:szCs w:val="24"/>
          <w:lang w:val="ro-RO" w:eastAsia="ro-RO"/>
        </w:rPr>
        <w:t>onform  Avizului de Gospodărire a Apelor nr 161 /14.09.2016 emis de SGA Brașov  )</w:t>
      </w:r>
    </w:p>
    <w:p w:rsidR="009905A1" w:rsidRDefault="009905A1" w:rsidP="009905A1">
      <w:pPr>
        <w:pStyle w:val="NoSpacing"/>
      </w:pPr>
      <w:r>
        <w:rPr>
          <w:rFonts w:ascii="Arial" w:hAnsi="Arial" w:cs="Arial"/>
          <w:spacing w:val="-1"/>
          <w:sz w:val="24"/>
          <w:szCs w:val="24"/>
          <w:lang w:val="ro-RO" w:eastAsia="ro-RO"/>
        </w:rPr>
        <w:t xml:space="preserve"> La capacitatea de </w:t>
      </w:r>
      <w:r w:rsidR="00370174">
        <w:rPr>
          <w:rFonts w:ascii="Arial" w:hAnsi="Arial" w:cs="Arial"/>
          <w:spacing w:val="-1"/>
          <w:sz w:val="24"/>
          <w:szCs w:val="24"/>
          <w:lang w:val="ro-RO" w:eastAsia="ro-RO"/>
        </w:rPr>
        <w:t>46800</w:t>
      </w:r>
      <w:r>
        <w:rPr>
          <w:rFonts w:ascii="Arial" w:hAnsi="Arial" w:cs="Arial"/>
          <w:spacing w:val="-1"/>
          <w:sz w:val="24"/>
          <w:szCs w:val="24"/>
          <w:lang w:val="ro-RO" w:eastAsia="ro-RO"/>
        </w:rPr>
        <w:t>capete/an</w:t>
      </w:r>
      <w:r w:rsidR="00370174">
        <w:rPr>
          <w:rFonts w:ascii="Arial" w:hAnsi="Arial" w:cs="Arial"/>
          <w:spacing w:val="-1"/>
          <w:sz w:val="24"/>
          <w:szCs w:val="24"/>
          <w:lang w:val="ro-RO" w:eastAsia="ro-RO"/>
        </w:rPr>
        <w:t xml:space="preserve"> </w:t>
      </w:r>
      <w:r>
        <w:rPr>
          <w:rFonts w:ascii="Arial" w:hAnsi="Arial" w:cs="Arial"/>
          <w:spacing w:val="-1"/>
          <w:sz w:val="24"/>
          <w:szCs w:val="24"/>
          <w:lang w:val="ro-RO" w:eastAsia="ro-RO"/>
        </w:rPr>
        <w:t>(1</w:t>
      </w:r>
      <w:r w:rsidR="00370174">
        <w:rPr>
          <w:rFonts w:ascii="Arial" w:hAnsi="Arial" w:cs="Arial"/>
          <w:spacing w:val="-1"/>
          <w:sz w:val="24"/>
          <w:szCs w:val="24"/>
          <w:lang w:val="ro-RO" w:eastAsia="ro-RO"/>
        </w:rPr>
        <w:t>5600</w:t>
      </w:r>
      <w:r>
        <w:rPr>
          <w:rFonts w:ascii="Arial" w:hAnsi="Arial" w:cs="Arial"/>
          <w:spacing w:val="-1"/>
          <w:sz w:val="24"/>
          <w:szCs w:val="24"/>
          <w:lang w:val="ro-RO" w:eastAsia="ro-RO"/>
        </w:rPr>
        <w:t xml:space="preserve">capete/ serie ) </w:t>
      </w:r>
      <w:r w:rsidR="00370174">
        <w:rPr>
          <w:rFonts w:ascii="Arial" w:hAnsi="Arial" w:cs="Arial"/>
          <w:spacing w:val="-1"/>
          <w:sz w:val="24"/>
          <w:szCs w:val="24"/>
          <w:lang w:val="ro-RO" w:eastAsia="ro-RO"/>
        </w:rPr>
        <w:t xml:space="preserve"> rezultată din creșterea densității  în halele nr.1-12 și  modernizarea celor </w:t>
      </w:r>
      <w:r>
        <w:rPr>
          <w:rFonts w:ascii="Arial" w:hAnsi="Arial" w:cs="Arial"/>
          <w:spacing w:val="-1"/>
          <w:sz w:val="24"/>
          <w:szCs w:val="24"/>
          <w:lang w:val="ro-RO" w:eastAsia="ro-RO"/>
        </w:rPr>
        <w:t xml:space="preserve"> 8 hale  </w:t>
      </w:r>
      <w:r w:rsidR="00370174">
        <w:rPr>
          <w:rFonts w:ascii="Arial" w:hAnsi="Arial" w:cs="Arial"/>
          <w:spacing w:val="-1"/>
          <w:sz w:val="24"/>
          <w:szCs w:val="24"/>
          <w:lang w:val="ro-RO" w:eastAsia="ro-RO"/>
        </w:rPr>
        <w:t>( nr13-20)</w:t>
      </w:r>
      <w:r>
        <w:rPr>
          <w:rFonts w:ascii="Arial" w:hAnsi="Arial" w:cs="Arial"/>
          <w:spacing w:val="-1"/>
          <w:sz w:val="24"/>
          <w:szCs w:val="24"/>
          <w:lang w:val="ro-RO" w:eastAsia="ro-RO"/>
        </w:rPr>
        <w:t>cantitatea maximă,  conform Codului de bune practice agricole  cantitatea de dejecții (solide și lichide) este:</w:t>
      </w:r>
    </w:p>
    <w:p w:rsidR="009905A1" w:rsidRDefault="009905A1" w:rsidP="00645306">
      <w:pPr>
        <w:pStyle w:val="NoSpacing"/>
        <w:numPr>
          <w:ilvl w:val="0"/>
          <w:numId w:val="24"/>
        </w:numPr>
        <w:suppressAutoHyphens/>
        <w:autoSpaceDN w:val="0"/>
        <w:jc w:val="both"/>
        <w:textAlignment w:val="baseline"/>
        <w:rPr>
          <w:rFonts w:ascii="Arial" w:hAnsi="Arial" w:cs="Arial"/>
          <w:spacing w:val="-1"/>
          <w:sz w:val="24"/>
          <w:szCs w:val="24"/>
          <w:u w:val="single"/>
          <w:lang w:val="ro-RO" w:eastAsia="ro-RO"/>
        </w:rPr>
      </w:pPr>
      <w:r>
        <w:rPr>
          <w:rFonts w:ascii="Arial" w:hAnsi="Arial" w:cs="Arial"/>
          <w:spacing w:val="-1"/>
          <w:sz w:val="24"/>
          <w:szCs w:val="24"/>
          <w:u w:val="single"/>
          <w:lang w:val="ro-RO" w:eastAsia="ro-RO"/>
        </w:rPr>
        <w:t>Porci  0-45kg</w:t>
      </w:r>
    </w:p>
    <w:p w:rsidR="009905A1" w:rsidRDefault="009905A1" w:rsidP="009905A1">
      <w:pPr>
        <w:pStyle w:val="NoSpacing"/>
        <w:ind w:left="720"/>
        <w:jc w:val="both"/>
        <w:rPr>
          <w:rFonts w:ascii="Arial" w:hAnsi="Arial" w:cs="Arial"/>
          <w:spacing w:val="-1"/>
          <w:sz w:val="24"/>
          <w:szCs w:val="24"/>
          <w:lang w:val="ro-RO" w:eastAsia="ro-RO"/>
        </w:rPr>
      </w:pPr>
      <w:r>
        <w:rPr>
          <w:rFonts w:ascii="Arial" w:hAnsi="Arial" w:cs="Arial"/>
          <w:spacing w:val="-1"/>
          <w:sz w:val="24"/>
          <w:szCs w:val="24"/>
          <w:lang w:val="ro-RO" w:eastAsia="ro-RO"/>
        </w:rPr>
        <w:t>nr.porci: 7800capete/serie</w:t>
      </w:r>
    </w:p>
    <w:p w:rsidR="009905A1" w:rsidRDefault="009905A1" w:rsidP="009905A1">
      <w:pPr>
        <w:pStyle w:val="NoSpacing"/>
        <w:ind w:left="720"/>
        <w:jc w:val="both"/>
        <w:rPr>
          <w:rFonts w:ascii="Arial" w:hAnsi="Arial" w:cs="Arial"/>
          <w:spacing w:val="-1"/>
          <w:sz w:val="24"/>
          <w:szCs w:val="24"/>
          <w:lang w:val="ro-RO" w:eastAsia="ro-RO"/>
        </w:rPr>
      </w:pPr>
      <w:r>
        <w:rPr>
          <w:rFonts w:ascii="Arial" w:hAnsi="Arial" w:cs="Arial"/>
          <w:spacing w:val="-1"/>
          <w:sz w:val="24"/>
          <w:szCs w:val="24"/>
          <w:lang w:val="ro-RO" w:eastAsia="ro-RO"/>
        </w:rPr>
        <w:t>norma dejecții 2,3kg/cap/zi</w:t>
      </w:r>
    </w:p>
    <w:p w:rsidR="009905A1" w:rsidRDefault="009905A1" w:rsidP="009905A1">
      <w:pPr>
        <w:pStyle w:val="NoSpacing"/>
        <w:ind w:left="720"/>
        <w:jc w:val="both"/>
      </w:pPr>
      <w:r>
        <w:rPr>
          <w:rFonts w:ascii="Arial" w:hAnsi="Arial" w:cs="Arial"/>
          <w:spacing w:val="-1"/>
          <w:sz w:val="24"/>
          <w:szCs w:val="24"/>
          <w:lang w:val="ro-RO" w:eastAsia="ro-RO"/>
        </w:rPr>
        <w:t>V</w:t>
      </w:r>
      <w:r>
        <w:rPr>
          <w:rFonts w:ascii="Arial" w:hAnsi="Arial" w:cs="Arial"/>
          <w:spacing w:val="-1"/>
          <w:sz w:val="24"/>
          <w:szCs w:val="24"/>
          <w:vertAlign w:val="subscript"/>
          <w:lang w:val="ro-RO" w:eastAsia="ro-RO"/>
        </w:rPr>
        <w:t xml:space="preserve">1dejecții zilnic </w:t>
      </w:r>
      <w:r>
        <w:rPr>
          <w:rFonts w:ascii="Arial" w:hAnsi="Arial" w:cs="Arial"/>
          <w:spacing w:val="-1"/>
          <w:sz w:val="24"/>
          <w:szCs w:val="24"/>
          <w:lang w:val="ro-RO" w:eastAsia="ro-RO"/>
        </w:rPr>
        <w:t>= 7800x2,3:1,4=</w:t>
      </w:r>
      <w:r>
        <w:rPr>
          <w:rFonts w:ascii="Arial" w:hAnsi="Arial" w:cs="Arial"/>
          <w:b/>
          <w:spacing w:val="-1"/>
          <w:sz w:val="24"/>
          <w:szCs w:val="24"/>
          <w:lang w:val="ro-RO" w:eastAsia="ro-RO"/>
        </w:rPr>
        <w:t>12,81 mc/zi</w:t>
      </w:r>
    </w:p>
    <w:p w:rsidR="009905A1" w:rsidRDefault="009905A1" w:rsidP="00645306">
      <w:pPr>
        <w:pStyle w:val="NoSpacing"/>
        <w:numPr>
          <w:ilvl w:val="0"/>
          <w:numId w:val="24"/>
        </w:numPr>
        <w:suppressAutoHyphens/>
        <w:autoSpaceDN w:val="0"/>
        <w:jc w:val="both"/>
        <w:textAlignment w:val="baseline"/>
        <w:rPr>
          <w:rFonts w:ascii="Arial" w:hAnsi="Arial" w:cs="Arial"/>
          <w:spacing w:val="-1"/>
          <w:sz w:val="24"/>
          <w:szCs w:val="24"/>
          <w:u w:val="single"/>
          <w:lang w:val="ro-RO" w:eastAsia="ro-RO"/>
        </w:rPr>
      </w:pPr>
      <w:r>
        <w:rPr>
          <w:rFonts w:ascii="Arial" w:hAnsi="Arial" w:cs="Arial"/>
          <w:spacing w:val="-1"/>
          <w:sz w:val="24"/>
          <w:szCs w:val="24"/>
          <w:u w:val="single"/>
          <w:lang w:val="ro-RO" w:eastAsia="ro-RO"/>
        </w:rPr>
        <w:t>Porci  45 - 100kg</w:t>
      </w:r>
    </w:p>
    <w:p w:rsidR="009905A1" w:rsidRDefault="009905A1" w:rsidP="009905A1">
      <w:pPr>
        <w:pStyle w:val="NoSpacing"/>
        <w:ind w:left="720"/>
        <w:jc w:val="both"/>
        <w:rPr>
          <w:rFonts w:ascii="Arial" w:hAnsi="Arial" w:cs="Arial"/>
          <w:spacing w:val="-1"/>
          <w:sz w:val="24"/>
          <w:szCs w:val="24"/>
          <w:lang w:val="ro-RO" w:eastAsia="ro-RO"/>
        </w:rPr>
      </w:pPr>
      <w:r>
        <w:rPr>
          <w:rFonts w:ascii="Arial" w:hAnsi="Arial" w:cs="Arial"/>
          <w:spacing w:val="-1"/>
          <w:sz w:val="24"/>
          <w:szCs w:val="24"/>
          <w:lang w:val="ro-RO" w:eastAsia="ro-RO"/>
        </w:rPr>
        <w:t>nr.porci: 7800capete/serie</w:t>
      </w:r>
    </w:p>
    <w:p w:rsidR="009905A1" w:rsidRDefault="009905A1" w:rsidP="009905A1">
      <w:pPr>
        <w:pStyle w:val="NoSpacing"/>
        <w:ind w:left="720"/>
        <w:jc w:val="both"/>
        <w:rPr>
          <w:rFonts w:ascii="Arial" w:hAnsi="Arial" w:cs="Arial"/>
          <w:spacing w:val="-1"/>
          <w:sz w:val="24"/>
          <w:szCs w:val="24"/>
          <w:lang w:val="ro-RO" w:eastAsia="ro-RO"/>
        </w:rPr>
      </w:pPr>
      <w:r>
        <w:rPr>
          <w:rFonts w:ascii="Arial" w:hAnsi="Arial" w:cs="Arial"/>
          <w:spacing w:val="-1"/>
          <w:sz w:val="24"/>
          <w:szCs w:val="24"/>
          <w:lang w:val="ro-RO" w:eastAsia="ro-RO"/>
        </w:rPr>
        <w:t>norma dejecții 5,3kg/cap/zi</w:t>
      </w:r>
    </w:p>
    <w:p w:rsidR="009905A1" w:rsidRDefault="009905A1" w:rsidP="009905A1">
      <w:pPr>
        <w:pStyle w:val="NoSpacing"/>
        <w:ind w:left="720"/>
        <w:jc w:val="both"/>
      </w:pPr>
      <w:r>
        <w:rPr>
          <w:rFonts w:ascii="Arial" w:hAnsi="Arial" w:cs="Arial"/>
          <w:spacing w:val="-1"/>
          <w:sz w:val="24"/>
          <w:szCs w:val="24"/>
          <w:lang w:val="ro-RO" w:eastAsia="ro-RO"/>
        </w:rPr>
        <w:t>V</w:t>
      </w:r>
      <w:r>
        <w:rPr>
          <w:rFonts w:ascii="Arial" w:hAnsi="Arial" w:cs="Arial"/>
          <w:spacing w:val="-1"/>
          <w:sz w:val="24"/>
          <w:szCs w:val="24"/>
          <w:vertAlign w:val="subscript"/>
          <w:lang w:val="ro-RO" w:eastAsia="ro-RO"/>
        </w:rPr>
        <w:t xml:space="preserve">2dejecții zilnic  </w:t>
      </w:r>
      <w:r>
        <w:rPr>
          <w:rFonts w:ascii="Arial" w:hAnsi="Arial" w:cs="Arial"/>
          <w:spacing w:val="-1"/>
          <w:sz w:val="24"/>
          <w:szCs w:val="24"/>
          <w:lang w:val="ro-RO" w:eastAsia="ro-RO"/>
        </w:rPr>
        <w:t>= 7800x5,3:1,4=</w:t>
      </w:r>
      <w:r>
        <w:rPr>
          <w:rFonts w:ascii="Arial" w:hAnsi="Arial" w:cs="Arial"/>
          <w:b/>
          <w:spacing w:val="-1"/>
          <w:sz w:val="24"/>
          <w:szCs w:val="24"/>
          <w:lang w:val="ro-RO" w:eastAsia="ro-RO"/>
        </w:rPr>
        <w:t>29,52mc/zi</w:t>
      </w:r>
    </w:p>
    <w:p w:rsidR="009905A1" w:rsidRDefault="009905A1" w:rsidP="009905A1">
      <w:pPr>
        <w:pStyle w:val="NoSpacing"/>
        <w:ind w:left="720"/>
        <w:jc w:val="both"/>
        <w:rPr>
          <w:rFonts w:ascii="Arial" w:hAnsi="Arial" w:cs="Arial"/>
          <w:spacing w:val="-1"/>
          <w:sz w:val="24"/>
          <w:szCs w:val="24"/>
          <w:u w:val="single"/>
          <w:lang w:val="ro-RO" w:eastAsia="ro-RO"/>
        </w:rPr>
      </w:pPr>
      <w:r>
        <w:rPr>
          <w:rFonts w:ascii="Arial" w:hAnsi="Arial" w:cs="Arial"/>
          <w:spacing w:val="-1"/>
          <w:sz w:val="24"/>
          <w:szCs w:val="24"/>
          <w:u w:val="single"/>
          <w:lang w:val="ro-RO" w:eastAsia="ro-RO"/>
        </w:rPr>
        <w:t xml:space="preserve"> Apa pentru igienizarea halelor</w:t>
      </w:r>
    </w:p>
    <w:p w:rsidR="009905A1" w:rsidRDefault="009905A1" w:rsidP="009905A1">
      <w:pPr>
        <w:pStyle w:val="NoSpacing"/>
        <w:ind w:left="720"/>
        <w:jc w:val="both"/>
        <w:rPr>
          <w:rFonts w:ascii="Arial" w:hAnsi="Arial" w:cs="Arial"/>
          <w:spacing w:val="-1"/>
          <w:sz w:val="24"/>
          <w:szCs w:val="24"/>
          <w:lang w:val="ro-RO" w:eastAsia="ro-RO"/>
        </w:rPr>
      </w:pPr>
      <w:r>
        <w:rPr>
          <w:rFonts w:ascii="Arial" w:hAnsi="Arial" w:cs="Arial"/>
          <w:spacing w:val="-1"/>
          <w:sz w:val="24"/>
          <w:szCs w:val="24"/>
          <w:lang w:val="ro-RO" w:eastAsia="ro-RO"/>
        </w:rPr>
        <w:lastRenderedPageBreak/>
        <w:t>Nr capete 46800cap/an</w:t>
      </w:r>
    </w:p>
    <w:p w:rsidR="009905A1" w:rsidRDefault="009905A1" w:rsidP="009905A1">
      <w:pPr>
        <w:pStyle w:val="NoSpacing"/>
        <w:ind w:left="720"/>
        <w:jc w:val="both"/>
        <w:rPr>
          <w:rFonts w:ascii="Arial" w:hAnsi="Arial" w:cs="Arial"/>
          <w:spacing w:val="-1"/>
          <w:sz w:val="24"/>
          <w:szCs w:val="24"/>
          <w:lang w:val="ro-RO" w:eastAsia="ro-RO"/>
        </w:rPr>
      </w:pPr>
      <w:r>
        <w:rPr>
          <w:rFonts w:ascii="Arial" w:hAnsi="Arial" w:cs="Arial"/>
          <w:spacing w:val="-1"/>
          <w:sz w:val="24"/>
          <w:szCs w:val="24"/>
          <w:lang w:val="ro-RO" w:eastAsia="ro-RO"/>
        </w:rPr>
        <w:t xml:space="preserve"> Norma 0,07 mc/cap/an pentru ferme integrate</w:t>
      </w:r>
    </w:p>
    <w:p w:rsidR="009905A1" w:rsidRDefault="009905A1" w:rsidP="009905A1">
      <w:pPr>
        <w:pStyle w:val="NoSpacing"/>
        <w:ind w:left="720"/>
        <w:jc w:val="both"/>
      </w:pPr>
      <w:r>
        <w:rPr>
          <w:rFonts w:ascii="Arial" w:hAnsi="Arial" w:cs="Arial"/>
          <w:spacing w:val="-1"/>
          <w:sz w:val="24"/>
          <w:szCs w:val="24"/>
          <w:lang w:val="ro-RO" w:eastAsia="ro-RO"/>
        </w:rPr>
        <w:t>V</w:t>
      </w:r>
      <w:r>
        <w:rPr>
          <w:rFonts w:ascii="Arial" w:hAnsi="Arial" w:cs="Arial"/>
          <w:spacing w:val="-1"/>
          <w:sz w:val="24"/>
          <w:szCs w:val="24"/>
          <w:vertAlign w:val="subscript"/>
          <w:lang w:val="ro-RO" w:eastAsia="ro-RO"/>
        </w:rPr>
        <w:t xml:space="preserve">3 </w:t>
      </w:r>
      <w:r>
        <w:rPr>
          <w:rFonts w:ascii="Arial" w:hAnsi="Arial" w:cs="Arial"/>
          <w:spacing w:val="-1"/>
          <w:sz w:val="24"/>
          <w:szCs w:val="24"/>
          <w:lang w:val="ro-RO" w:eastAsia="ro-RO"/>
        </w:rPr>
        <w:t>=</w:t>
      </w:r>
      <w:r>
        <w:rPr>
          <w:rFonts w:ascii="Arial" w:hAnsi="Arial" w:cs="Arial"/>
          <w:b/>
          <w:spacing w:val="-1"/>
          <w:sz w:val="24"/>
          <w:szCs w:val="24"/>
          <w:lang w:val="ro-RO" w:eastAsia="ro-RO"/>
        </w:rPr>
        <w:t>20,87mc/zi</w:t>
      </w:r>
      <w:r>
        <w:rPr>
          <w:rFonts w:ascii="Arial" w:hAnsi="Arial" w:cs="Arial"/>
          <w:spacing w:val="-1"/>
          <w:sz w:val="24"/>
          <w:szCs w:val="24"/>
          <w:lang w:val="ro-RO" w:eastAsia="ro-RO"/>
        </w:rPr>
        <w:t xml:space="preserve"> </w:t>
      </w:r>
    </w:p>
    <w:p w:rsidR="009905A1" w:rsidRDefault="009905A1" w:rsidP="009905A1">
      <w:pPr>
        <w:pStyle w:val="NoSpacing"/>
        <w:ind w:left="720"/>
        <w:jc w:val="both"/>
      </w:pPr>
      <w:r>
        <w:rPr>
          <w:rFonts w:ascii="Arial" w:hAnsi="Arial" w:cs="Arial"/>
          <w:spacing w:val="-1"/>
          <w:sz w:val="24"/>
          <w:szCs w:val="24"/>
          <w:lang w:val="ro-RO" w:eastAsia="ro-RO"/>
        </w:rPr>
        <w:t xml:space="preserve"> V </w:t>
      </w:r>
      <w:r>
        <w:rPr>
          <w:rFonts w:ascii="Arial" w:hAnsi="Arial" w:cs="Arial"/>
          <w:spacing w:val="-1"/>
          <w:sz w:val="24"/>
          <w:szCs w:val="24"/>
          <w:vertAlign w:val="subscript"/>
          <w:lang w:val="ro-RO" w:eastAsia="ro-RO"/>
        </w:rPr>
        <w:t>dejecții zilnic</w:t>
      </w:r>
      <w:r>
        <w:rPr>
          <w:rFonts w:ascii="Arial" w:hAnsi="Arial" w:cs="Arial"/>
          <w:spacing w:val="-1"/>
          <w:sz w:val="24"/>
          <w:szCs w:val="24"/>
          <w:lang w:val="ro-RO" w:eastAsia="ro-RO"/>
        </w:rPr>
        <w:t xml:space="preserve"> = V1+V2 +V3 = 12,8 +29,52 + 20,87 = </w:t>
      </w:r>
      <w:r>
        <w:rPr>
          <w:rFonts w:ascii="Arial" w:hAnsi="Arial" w:cs="Arial"/>
          <w:b/>
          <w:color w:val="000000"/>
          <w:spacing w:val="-1"/>
          <w:sz w:val="24"/>
          <w:szCs w:val="24"/>
          <w:lang w:val="ro-RO" w:eastAsia="ro-RO"/>
        </w:rPr>
        <w:t>63,20 mc/zi</w:t>
      </w:r>
    </w:p>
    <w:p w:rsidR="009905A1" w:rsidRDefault="009905A1" w:rsidP="009905A1">
      <w:pPr>
        <w:pStyle w:val="NoSpacing"/>
        <w:jc w:val="both"/>
      </w:pPr>
      <w:r>
        <w:rPr>
          <w:rFonts w:ascii="Arial" w:hAnsi="Arial" w:cs="Arial"/>
          <w:bCs/>
          <w:sz w:val="24"/>
          <w:szCs w:val="24"/>
          <w:lang w:val="ro-RO" w:eastAsia="ro-RO"/>
        </w:rPr>
        <w:t>Volum dejectii anual:</w:t>
      </w:r>
    </w:p>
    <w:p w:rsidR="009905A1" w:rsidRDefault="009905A1" w:rsidP="009905A1">
      <w:pPr>
        <w:pStyle w:val="NoSpacing"/>
        <w:jc w:val="both"/>
        <w:rPr>
          <w:rFonts w:ascii="Arial" w:hAnsi="Arial" w:cs="Arial"/>
          <w:b/>
          <w:sz w:val="24"/>
          <w:szCs w:val="24"/>
          <w:lang w:val="ro-RO" w:eastAsia="ro-RO"/>
        </w:rPr>
      </w:pPr>
      <w:r>
        <w:rPr>
          <w:rFonts w:ascii="Arial" w:hAnsi="Arial" w:cs="Arial"/>
          <w:b/>
          <w:sz w:val="24"/>
          <w:szCs w:val="24"/>
          <w:lang w:val="ro-RO" w:eastAsia="ro-RO"/>
        </w:rPr>
        <w:t>Vd an = 63,20 x 300 = 18960 mc/an</w:t>
      </w:r>
    </w:p>
    <w:p w:rsidR="009905A1" w:rsidRDefault="009905A1" w:rsidP="009905A1">
      <w:pPr>
        <w:pStyle w:val="NoSpacing"/>
        <w:jc w:val="both"/>
        <w:rPr>
          <w:rFonts w:ascii="Arial" w:hAnsi="Arial" w:cs="Arial"/>
          <w:sz w:val="24"/>
          <w:szCs w:val="24"/>
          <w:lang w:val="ro-RO" w:eastAsia="ro-RO"/>
        </w:rPr>
      </w:pPr>
      <w:r>
        <w:rPr>
          <w:rFonts w:ascii="Arial" w:hAnsi="Arial" w:cs="Arial"/>
          <w:sz w:val="24"/>
          <w:szCs w:val="24"/>
          <w:lang w:val="ro-RO" w:eastAsia="ro-RO"/>
        </w:rPr>
        <w:t>S-au luat in calcul 300 zile avand in vedere ca in conformitate cu procesul tehnologic in decursul unui an de productie, tot timpul, 2 hale sunt goale (nepopulate) pentru igienizare.</w:t>
      </w:r>
    </w:p>
    <w:p w:rsidR="009905A1" w:rsidRDefault="009905A1" w:rsidP="009905A1">
      <w:pPr>
        <w:pStyle w:val="NoSpacing"/>
        <w:jc w:val="both"/>
        <w:rPr>
          <w:rFonts w:ascii="Arial" w:hAnsi="Arial" w:cs="Arial"/>
          <w:sz w:val="24"/>
          <w:szCs w:val="24"/>
          <w:lang w:val="ro-RO" w:eastAsia="ro-RO"/>
        </w:rPr>
      </w:pPr>
      <w:r>
        <w:rPr>
          <w:rFonts w:ascii="Arial" w:hAnsi="Arial" w:cs="Arial"/>
          <w:sz w:val="24"/>
          <w:szCs w:val="24"/>
          <w:lang w:val="ro-RO" w:eastAsia="ro-RO"/>
        </w:rPr>
        <w:t>Din care:</w:t>
      </w:r>
    </w:p>
    <w:p w:rsidR="009905A1" w:rsidRDefault="009905A1" w:rsidP="00645306">
      <w:pPr>
        <w:pStyle w:val="NoSpacing"/>
        <w:numPr>
          <w:ilvl w:val="0"/>
          <w:numId w:val="24"/>
        </w:numPr>
        <w:suppressAutoHyphens/>
        <w:autoSpaceDN w:val="0"/>
        <w:jc w:val="both"/>
        <w:textAlignment w:val="baseline"/>
        <w:rPr>
          <w:rFonts w:ascii="Arial" w:hAnsi="Arial" w:cs="Arial"/>
          <w:sz w:val="24"/>
          <w:szCs w:val="24"/>
          <w:lang w:val="ro-RO" w:eastAsia="ro-RO"/>
        </w:rPr>
      </w:pPr>
      <w:r>
        <w:rPr>
          <w:rFonts w:ascii="Arial" w:hAnsi="Arial" w:cs="Arial"/>
          <w:sz w:val="24"/>
          <w:szCs w:val="24"/>
          <w:lang w:val="ro-RO" w:eastAsia="ro-RO"/>
        </w:rPr>
        <w:t>volum dejectii solide 15% din volumul total: 2844 mc/an,</w:t>
      </w:r>
    </w:p>
    <w:p w:rsidR="009905A1" w:rsidRDefault="009905A1" w:rsidP="00645306">
      <w:pPr>
        <w:pStyle w:val="NoSpacing"/>
        <w:numPr>
          <w:ilvl w:val="0"/>
          <w:numId w:val="24"/>
        </w:numPr>
        <w:suppressAutoHyphens/>
        <w:autoSpaceDN w:val="0"/>
        <w:jc w:val="both"/>
        <w:textAlignment w:val="baseline"/>
        <w:rPr>
          <w:rFonts w:ascii="Arial" w:hAnsi="Arial" w:cs="Arial"/>
          <w:sz w:val="24"/>
          <w:szCs w:val="24"/>
          <w:lang w:val="ro-RO" w:eastAsia="ro-RO"/>
        </w:rPr>
      </w:pPr>
      <w:r>
        <w:rPr>
          <w:rFonts w:ascii="Arial" w:hAnsi="Arial" w:cs="Arial"/>
          <w:sz w:val="24"/>
          <w:szCs w:val="24"/>
          <w:lang w:val="ro-RO" w:eastAsia="ro-RO"/>
        </w:rPr>
        <w:t>volum dejectii lichide 85% din volumul total: 16116 mc/an.</w:t>
      </w:r>
    </w:p>
    <w:p w:rsidR="009905A1" w:rsidRDefault="009905A1" w:rsidP="009905A1">
      <w:pPr>
        <w:pStyle w:val="NoSpacing"/>
        <w:jc w:val="both"/>
      </w:pPr>
      <w:r>
        <w:rPr>
          <w:rFonts w:ascii="Arial" w:hAnsi="Arial" w:cs="Arial"/>
          <w:b/>
          <w:sz w:val="24"/>
          <w:szCs w:val="24"/>
          <w:lang w:val="ro-RO" w:eastAsia="ro-RO"/>
        </w:rPr>
        <w:t xml:space="preserve">  Vd = 9480 m</w:t>
      </w:r>
      <w:r>
        <w:rPr>
          <w:rFonts w:ascii="Arial" w:hAnsi="Arial" w:cs="Arial"/>
          <w:b/>
          <w:sz w:val="24"/>
          <w:szCs w:val="24"/>
          <w:vertAlign w:val="superscript"/>
          <w:lang w:val="ro-RO" w:eastAsia="ro-RO"/>
        </w:rPr>
        <w:t>3</w:t>
      </w:r>
      <w:r>
        <w:rPr>
          <w:rFonts w:ascii="Arial" w:hAnsi="Arial" w:cs="Arial"/>
          <w:b/>
          <w:sz w:val="24"/>
          <w:szCs w:val="24"/>
          <w:lang w:val="ro-RO" w:eastAsia="ro-RO"/>
        </w:rPr>
        <w:t>/ 6 luni</w:t>
      </w:r>
      <w:r>
        <w:rPr>
          <w:rFonts w:ascii="Arial" w:hAnsi="Arial" w:cs="Arial"/>
          <w:sz w:val="24"/>
          <w:szCs w:val="24"/>
          <w:lang w:val="ro-RO" w:eastAsia="ro-RO"/>
        </w:rPr>
        <w:t xml:space="preserve">. </w:t>
      </w:r>
    </w:p>
    <w:p w:rsidR="009905A1" w:rsidRDefault="009905A1" w:rsidP="009905A1">
      <w:pPr>
        <w:pStyle w:val="NoSpacing"/>
        <w:jc w:val="both"/>
        <w:rPr>
          <w:rFonts w:ascii="Arial" w:hAnsi="Arial" w:cs="Arial"/>
          <w:sz w:val="24"/>
          <w:szCs w:val="24"/>
          <w:lang w:val="ro-RO" w:eastAsia="ro-RO"/>
        </w:rPr>
      </w:pPr>
      <w:r>
        <w:rPr>
          <w:rFonts w:ascii="Arial" w:hAnsi="Arial" w:cs="Arial"/>
          <w:sz w:val="24"/>
          <w:szCs w:val="24"/>
          <w:lang w:val="ro-RO" w:eastAsia="ro-RO"/>
        </w:rPr>
        <w:t>Avand in vedere obligativitatea depozitarii pentru o perioada de 6 luni a dejectiilor solide, respectiv lichide, rezulta ca sunt necesare urmatoarele spatii de depozitare:</w:t>
      </w:r>
    </w:p>
    <w:p w:rsidR="009905A1" w:rsidRDefault="009905A1" w:rsidP="009905A1">
      <w:pPr>
        <w:pStyle w:val="NoSpacing"/>
        <w:jc w:val="both"/>
      </w:pPr>
      <w:r>
        <w:rPr>
          <w:rFonts w:ascii="Arial" w:hAnsi="Arial" w:cs="Arial"/>
          <w:sz w:val="24"/>
          <w:szCs w:val="24"/>
          <w:lang w:val="ro-RO" w:eastAsia="ro-RO"/>
        </w:rPr>
        <w:tab/>
        <w:t>Depozitare dejectii solide 6 luni = 1422 m</w:t>
      </w:r>
      <w:r>
        <w:rPr>
          <w:rFonts w:ascii="Arial" w:hAnsi="Arial" w:cs="Arial"/>
          <w:sz w:val="24"/>
          <w:szCs w:val="24"/>
          <w:vertAlign w:val="superscript"/>
          <w:lang w:val="ro-RO" w:eastAsia="ro-RO"/>
        </w:rPr>
        <w:t>3</w:t>
      </w:r>
      <w:r>
        <w:rPr>
          <w:rFonts w:ascii="Arial" w:hAnsi="Arial" w:cs="Arial"/>
          <w:sz w:val="24"/>
          <w:szCs w:val="24"/>
          <w:lang w:val="ro-RO" w:eastAsia="ro-RO"/>
        </w:rPr>
        <w:t xml:space="preserve">, </w:t>
      </w:r>
    </w:p>
    <w:p w:rsidR="009905A1" w:rsidRDefault="009905A1" w:rsidP="009905A1">
      <w:pPr>
        <w:pStyle w:val="NoSpacing"/>
        <w:jc w:val="both"/>
      </w:pPr>
      <w:r>
        <w:rPr>
          <w:rFonts w:ascii="Arial" w:hAnsi="Arial" w:cs="Arial"/>
          <w:sz w:val="24"/>
          <w:szCs w:val="24"/>
          <w:lang w:val="ro-RO" w:eastAsia="ro-RO"/>
        </w:rPr>
        <w:tab/>
        <w:t>Depozitare dejectii lichide 6 luni = 8058 m</w:t>
      </w:r>
      <w:r>
        <w:rPr>
          <w:rFonts w:ascii="Arial" w:hAnsi="Arial" w:cs="Arial"/>
          <w:sz w:val="24"/>
          <w:szCs w:val="24"/>
          <w:vertAlign w:val="superscript"/>
          <w:lang w:val="ro-RO" w:eastAsia="ro-RO"/>
        </w:rPr>
        <w:t>3</w:t>
      </w:r>
      <w:r>
        <w:rPr>
          <w:rFonts w:ascii="Arial" w:hAnsi="Arial" w:cs="Arial"/>
          <w:sz w:val="24"/>
          <w:szCs w:val="24"/>
          <w:lang w:val="ro-RO" w:eastAsia="ro-RO"/>
        </w:rPr>
        <w:t>.</w:t>
      </w:r>
    </w:p>
    <w:p w:rsidR="009905A1" w:rsidRDefault="009905A1" w:rsidP="009905A1">
      <w:pPr>
        <w:pStyle w:val="NoSpacing"/>
        <w:jc w:val="both"/>
      </w:pPr>
      <w:r>
        <w:rPr>
          <w:rFonts w:ascii="Arial" w:hAnsi="Arial" w:cs="Arial"/>
          <w:sz w:val="24"/>
          <w:szCs w:val="24"/>
          <w:lang w:val="ro-RO" w:eastAsia="ro-RO"/>
        </w:rPr>
        <w:t xml:space="preserve"> </w:t>
      </w:r>
      <w:r>
        <w:rPr>
          <w:rFonts w:ascii="Arial" w:hAnsi="Arial" w:cs="Arial"/>
          <w:b/>
          <w:sz w:val="24"/>
          <w:szCs w:val="24"/>
          <w:u w:val="single"/>
          <w:lang w:val="ro-RO" w:eastAsia="ro-RO"/>
        </w:rPr>
        <w:t>Dejectii solide 1422mc/6 luni ; 2844 mc/an</w:t>
      </w:r>
    </w:p>
    <w:p w:rsidR="009905A1" w:rsidRDefault="009905A1" w:rsidP="009905A1">
      <w:pPr>
        <w:pStyle w:val="NoSpacing"/>
        <w:jc w:val="both"/>
      </w:pPr>
      <w:r>
        <w:rPr>
          <w:rFonts w:ascii="Arial" w:hAnsi="Arial" w:cs="Arial"/>
          <w:b/>
          <w:sz w:val="24"/>
          <w:szCs w:val="24"/>
          <w:lang w:val="ro-RO" w:eastAsia="ro-RO"/>
        </w:rPr>
        <w:t xml:space="preserve"> </w:t>
      </w:r>
      <w:r>
        <w:rPr>
          <w:rFonts w:ascii="Arial" w:hAnsi="Arial" w:cs="Arial"/>
          <w:sz w:val="24"/>
          <w:szCs w:val="24"/>
          <w:lang w:val="ro-RO" w:eastAsia="ro-RO"/>
        </w:rPr>
        <w:t xml:space="preserve">Din canalele colectoare ale halelor 13-20  dejecțiile  sunt preluate de o rețea </w:t>
      </w:r>
      <w:r>
        <w:rPr>
          <w:rFonts w:ascii="Arial" w:hAnsi="Arial" w:cs="Arial"/>
          <w:b/>
          <w:sz w:val="24"/>
          <w:szCs w:val="24"/>
          <w:lang w:val="ro-RO" w:eastAsia="ro-RO"/>
        </w:rPr>
        <w:t xml:space="preserve"> </w:t>
      </w:r>
      <w:r>
        <w:rPr>
          <w:rFonts w:ascii="Arial" w:hAnsi="Arial" w:cs="Arial"/>
          <w:sz w:val="24"/>
          <w:szCs w:val="24"/>
          <w:lang w:val="ro-RO"/>
        </w:rPr>
        <w:t>exterioara  de canalizare din tuburi de beton si de aici într-un camin central prevazut cu gratare si site  pentru retinerea materialelor grosiere.Din caminul colector, fracția semilichidă vafi   preluată de o conductă de canalizare din oțel, Dn500 care va asigura  evacuarea  gravitațională a dejecțiilor semilichide într-un bazin central dotat cu mixer de omogenizare. Dejectiile omogenizate se  pompează  prin intermediul unei electropompe submersibile cu Q=45-60mc/h și H=30mCA, într-o instalație de separare  a dejecțiilor care realizează separarea dejecțiilor în  2 componente: o fracție solidă și o fracție lichidă. Fracția solida se depoziteaza pe paturile de uscare iar fracția   lichida in cele 2  lagune  propuse a se realiza. Pomparea fracției lichide  către lagune se va face cu o electropompă ROTOMEC BT 4P , P=4,4kw , printr-o conductă  de polietilenă HPDE  , Dn200x18,2, Pn10 în lungime de 750m.</w:t>
      </w:r>
    </w:p>
    <w:p w:rsidR="009905A1" w:rsidRDefault="009905A1" w:rsidP="009905A1">
      <w:pPr>
        <w:pStyle w:val="NoSpacing"/>
        <w:jc w:val="both"/>
        <w:rPr>
          <w:rFonts w:ascii="Arial" w:hAnsi="Arial" w:cs="Arial"/>
          <w:sz w:val="24"/>
          <w:szCs w:val="24"/>
          <w:lang w:val="ro-RO"/>
        </w:rPr>
      </w:pPr>
      <w:r>
        <w:rPr>
          <w:rFonts w:ascii="Arial" w:hAnsi="Arial" w:cs="Arial"/>
          <w:sz w:val="24"/>
          <w:szCs w:val="24"/>
          <w:lang w:val="ro-RO"/>
        </w:rPr>
        <w:t xml:space="preserve"> Dejecțiile solide se vor depozita în paturile de uscare existente:</w:t>
      </w:r>
    </w:p>
    <w:p w:rsidR="009905A1" w:rsidRDefault="009905A1" w:rsidP="009905A1">
      <w:pPr>
        <w:pStyle w:val="NoSpacing"/>
        <w:jc w:val="both"/>
      </w:pPr>
      <w:r>
        <w:rPr>
          <w:rFonts w:ascii="Arial" w:hAnsi="Arial" w:cs="Arial"/>
          <w:bCs/>
          <w:sz w:val="24"/>
          <w:szCs w:val="24"/>
          <w:lang w:val="ro-RO" w:eastAsia="ro-RO"/>
        </w:rPr>
        <w:t xml:space="preserve">6 paturi cu dimensiunile </w:t>
      </w:r>
      <w:r>
        <w:rPr>
          <w:rFonts w:ascii="Arial" w:hAnsi="Arial" w:cs="Arial"/>
          <w:sz w:val="24"/>
          <w:szCs w:val="24"/>
          <w:lang w:val="ro-RO" w:eastAsia="ro-RO"/>
        </w:rPr>
        <w:t>38,0 x 12,0 x 1,6 m fiecare (725 mc / pat ) = 4350mc</w:t>
      </w:r>
    </w:p>
    <w:p w:rsidR="009905A1" w:rsidRDefault="009905A1" w:rsidP="009905A1">
      <w:pPr>
        <w:pStyle w:val="NoSpacing"/>
        <w:jc w:val="both"/>
      </w:pPr>
      <w:r>
        <w:rPr>
          <w:rFonts w:ascii="Arial" w:hAnsi="Arial" w:cs="Arial"/>
          <w:sz w:val="24"/>
          <w:szCs w:val="24"/>
          <w:lang w:val="ro-RO" w:eastAsia="ro-RO"/>
        </w:rPr>
        <w:t xml:space="preserve"> </w:t>
      </w:r>
      <w:r>
        <w:rPr>
          <w:rFonts w:ascii="Arial" w:hAnsi="Arial" w:cs="Arial"/>
          <w:b/>
          <w:sz w:val="24"/>
          <w:szCs w:val="24"/>
          <w:u w:val="single"/>
          <w:lang w:val="ro-RO" w:eastAsia="ro-RO"/>
        </w:rPr>
        <w:t>Dejecții lichide 8058mc/6luni; 16116mc/an</w:t>
      </w:r>
    </w:p>
    <w:p w:rsidR="009905A1" w:rsidRDefault="009905A1" w:rsidP="009905A1">
      <w:pPr>
        <w:pStyle w:val="NoSpacing"/>
        <w:jc w:val="both"/>
      </w:pPr>
      <w:r>
        <w:rPr>
          <w:rFonts w:ascii="Arial" w:hAnsi="Arial" w:cs="Arial"/>
          <w:sz w:val="24"/>
          <w:szCs w:val="24"/>
          <w:lang w:val="ro-RO" w:eastAsia="ro-RO"/>
        </w:rPr>
        <w:t xml:space="preserve">Sub cele 8 hale noi (hala 13 – hala 20) va fi un spațiu de depozitare  cu o capacitate de 9480 mc. rezultat din volumul canalelor de colectare dejectii; în acest spatiu, se vor depozita dejectiile timp de 3 luni, până când se va finaliza perioada de maturare a dejectiilor solide si lichide din spațiile de stocare. Dupa transportul dejectiilor solide si lichide din acestea  si imprastierea lor pe terenurile agricole, sunt evacuate dejectiile de sub hale, separate si depozitate in spatiile ramase libere pentru 6 luni, perioada de maturare. Pentru a elimina riscul contaminarii prin dejectii stagnate 3 luni in canalele de sub hale, se actioneaza printr-o tehnologie biotica, care elimina atat bacteriile nocive, cât si excesul de amoniac si implicit, mirosurile neplacute. </w:t>
      </w:r>
    </w:p>
    <w:p w:rsidR="009905A1" w:rsidRDefault="009905A1" w:rsidP="009905A1">
      <w:pPr>
        <w:pStyle w:val="NoSpacing"/>
        <w:jc w:val="both"/>
      </w:pPr>
      <w:r>
        <w:rPr>
          <w:rFonts w:ascii="Arial" w:hAnsi="Arial" w:cs="Arial"/>
          <w:sz w:val="24"/>
          <w:szCs w:val="24"/>
          <w:lang w:val="ro-RO" w:eastAsia="ro-RO"/>
        </w:rPr>
        <w:t>Pentru  depozitarea dejecțiilor lichide provenite de la fermă, pe lângă laguna existentă (Vutil=</w:t>
      </w:r>
      <w:r>
        <w:rPr>
          <w:rFonts w:ascii="Arial" w:hAnsi="Arial" w:cs="Arial"/>
          <w:b/>
          <w:sz w:val="24"/>
          <w:szCs w:val="24"/>
          <w:lang w:val="ro-RO" w:eastAsia="ro-RO"/>
        </w:rPr>
        <w:t>31780mc</w:t>
      </w:r>
      <w:r>
        <w:rPr>
          <w:rFonts w:ascii="Arial" w:hAnsi="Arial" w:cs="Arial"/>
          <w:sz w:val="24"/>
          <w:szCs w:val="24"/>
          <w:lang w:val="ro-RO" w:eastAsia="ro-RO"/>
        </w:rPr>
        <w:t>) se vor moderniza și impermeabiliza încă 2 lagune din cele 5 existente pe amplasament, astfel:</w:t>
      </w:r>
    </w:p>
    <w:p w:rsidR="009905A1" w:rsidRDefault="009905A1" w:rsidP="009905A1">
      <w:pPr>
        <w:pStyle w:val="NoSpacing"/>
        <w:jc w:val="both"/>
      </w:pPr>
      <w:r>
        <w:rPr>
          <w:rFonts w:ascii="Arial" w:hAnsi="Arial" w:cs="Arial"/>
          <w:sz w:val="24"/>
          <w:szCs w:val="24"/>
          <w:lang w:val="ro-RO" w:eastAsia="ro-RO"/>
        </w:rPr>
        <w:lastRenderedPageBreak/>
        <w:t xml:space="preserve"> </w:t>
      </w:r>
      <w:r>
        <w:rPr>
          <w:rFonts w:ascii="Arial" w:hAnsi="Arial" w:cs="Arial"/>
          <w:i/>
          <w:sz w:val="24"/>
          <w:szCs w:val="24"/>
          <w:lang w:val="ro-RO" w:eastAsia="ro-RO"/>
        </w:rPr>
        <w:t>- laguna nr.2</w:t>
      </w:r>
      <w:r>
        <w:rPr>
          <w:rFonts w:ascii="Arial" w:hAnsi="Arial" w:cs="Arial"/>
          <w:sz w:val="24"/>
          <w:szCs w:val="24"/>
          <w:lang w:val="ro-RO" w:eastAsia="ro-RO"/>
        </w:rPr>
        <w:t xml:space="preserve">  de dejecții lichide se va realiza  din strat de argilă compactată, impermeabilizată cu folie PEHD  cu grosimea de 2 mm, taluz cu o pantă de 1:1,15, suprafața de 2442mp, H=6m, volum util =</w:t>
      </w:r>
      <w:r>
        <w:rPr>
          <w:rFonts w:ascii="Arial" w:hAnsi="Arial" w:cs="Arial"/>
          <w:b/>
          <w:sz w:val="24"/>
          <w:szCs w:val="24"/>
          <w:lang w:val="ro-RO" w:eastAsia="ro-RO"/>
        </w:rPr>
        <w:t>12741mc;</w:t>
      </w:r>
    </w:p>
    <w:p w:rsidR="009905A1" w:rsidRDefault="009905A1" w:rsidP="009905A1">
      <w:pPr>
        <w:pStyle w:val="NoSpacing"/>
        <w:jc w:val="both"/>
      </w:pPr>
      <w:r>
        <w:rPr>
          <w:rFonts w:ascii="Arial" w:hAnsi="Arial" w:cs="Arial"/>
          <w:sz w:val="24"/>
          <w:szCs w:val="24"/>
          <w:lang w:val="ro-RO" w:eastAsia="ro-RO"/>
        </w:rPr>
        <w:t xml:space="preserve">- </w:t>
      </w:r>
      <w:r>
        <w:rPr>
          <w:rFonts w:ascii="Arial" w:hAnsi="Arial" w:cs="Arial"/>
          <w:i/>
          <w:sz w:val="24"/>
          <w:szCs w:val="24"/>
          <w:lang w:val="ro-RO" w:eastAsia="ro-RO"/>
        </w:rPr>
        <w:t>laguna nr.3</w:t>
      </w:r>
      <w:r>
        <w:rPr>
          <w:rFonts w:ascii="Arial" w:hAnsi="Arial" w:cs="Arial"/>
          <w:sz w:val="24"/>
          <w:szCs w:val="24"/>
          <w:lang w:val="ro-RO" w:eastAsia="ro-RO"/>
        </w:rPr>
        <w:t xml:space="preserve">  de dejecții lichide se va realiza  din strat de argilă compactată, impermeabilizată cu folie PEHD  cu grosimea de 2 mm, taluz cu o pantă de 1:1,15, suprafața de 1951mp, H=6m, volum util =</w:t>
      </w:r>
      <w:r>
        <w:rPr>
          <w:rFonts w:ascii="Arial" w:hAnsi="Arial" w:cs="Arial"/>
          <w:b/>
          <w:sz w:val="24"/>
          <w:szCs w:val="24"/>
          <w:lang w:val="ro-RO" w:eastAsia="ro-RO"/>
        </w:rPr>
        <w:t>10179mc</w:t>
      </w:r>
    </w:p>
    <w:p w:rsidR="009905A1" w:rsidRDefault="009905A1" w:rsidP="009905A1">
      <w:pPr>
        <w:pStyle w:val="NoSpacing"/>
        <w:jc w:val="both"/>
        <w:rPr>
          <w:rFonts w:ascii="Arial" w:hAnsi="Arial" w:cs="Arial"/>
          <w:color w:val="FF0000"/>
          <w:sz w:val="24"/>
          <w:szCs w:val="24"/>
          <w:lang w:val="ro-RO"/>
        </w:rPr>
      </w:pPr>
      <w:r>
        <w:rPr>
          <w:rFonts w:ascii="Arial" w:hAnsi="Arial" w:cs="Arial"/>
          <w:color w:val="FF0000"/>
          <w:sz w:val="24"/>
          <w:szCs w:val="24"/>
          <w:lang w:val="ro-RO"/>
        </w:rPr>
        <w:t>.</w:t>
      </w:r>
    </w:p>
    <w:p w:rsidR="009905A1" w:rsidRDefault="009905A1" w:rsidP="009905A1">
      <w:pPr>
        <w:pStyle w:val="NoSpacing"/>
      </w:pPr>
      <w:r>
        <w:rPr>
          <w:rFonts w:ascii="Arial" w:hAnsi="Arial" w:cs="Arial"/>
          <w:color w:val="FF0000"/>
          <w:sz w:val="24"/>
          <w:szCs w:val="24"/>
          <w:lang w:val="ro-RO"/>
        </w:rPr>
        <w:t xml:space="preserve"> </w:t>
      </w:r>
      <w:r>
        <w:rPr>
          <w:rFonts w:ascii="Arial" w:hAnsi="Arial" w:cs="Arial"/>
          <w:b/>
          <w:sz w:val="24"/>
          <w:szCs w:val="24"/>
          <w:lang w:val="ro-RO"/>
        </w:rPr>
        <w:t>Volum total de depozitare = 31780+12741+10179 = 54700mc</w:t>
      </w:r>
    </w:p>
    <w:p w:rsidR="009905A1" w:rsidRPr="00366EAF" w:rsidRDefault="009905A1" w:rsidP="009905A1">
      <w:pPr>
        <w:pStyle w:val="NoSpacing"/>
      </w:pPr>
      <w:r w:rsidRPr="00366EAF">
        <w:rPr>
          <w:rFonts w:ascii="Arial" w:hAnsi="Arial" w:cs="Arial"/>
          <w:b/>
          <w:sz w:val="24"/>
          <w:szCs w:val="24"/>
          <w:lang w:val="ro-RO"/>
        </w:rPr>
        <w:t xml:space="preserve"> </w:t>
      </w:r>
      <w:r w:rsidRPr="00366EAF">
        <w:rPr>
          <w:rFonts w:ascii="Arial" w:hAnsi="Arial" w:cs="Arial"/>
          <w:sz w:val="24"/>
          <w:szCs w:val="24"/>
          <w:lang w:val="ro-RO"/>
        </w:rPr>
        <w:t>După o perioadă de stocare și maturare de 6 luni , de 2ori pe an, în perioadele</w:t>
      </w:r>
    </w:p>
    <w:p w:rsidR="009905A1" w:rsidRPr="00366EAF" w:rsidRDefault="009905A1" w:rsidP="009905A1">
      <w:pPr>
        <w:pStyle w:val="NoSpacing"/>
        <w:rPr>
          <w:rFonts w:ascii="Arial" w:hAnsi="Arial" w:cs="Arial"/>
          <w:sz w:val="24"/>
          <w:szCs w:val="24"/>
          <w:lang w:val="ro-RO"/>
        </w:rPr>
      </w:pPr>
      <w:r w:rsidRPr="00366EAF">
        <w:rPr>
          <w:rFonts w:ascii="Arial" w:hAnsi="Arial" w:cs="Arial"/>
          <w:sz w:val="24"/>
          <w:szCs w:val="24"/>
          <w:lang w:val="ro-RO"/>
        </w:rPr>
        <w:t xml:space="preserve"> permise,  cantitatea de fertilizant solid și lichid   totală rezultată de pe amplasament </w:t>
      </w:r>
    </w:p>
    <w:p w:rsidR="009905A1" w:rsidRPr="008F1034" w:rsidRDefault="009905A1" w:rsidP="009905A1">
      <w:pPr>
        <w:pStyle w:val="NoSpacing"/>
        <w:rPr>
          <w:color w:val="FF0000"/>
        </w:rPr>
        <w:sectPr w:rsidR="009905A1" w:rsidRPr="008F1034">
          <w:pgSz w:w="12240" w:h="15840"/>
          <w:pgMar w:top="1440" w:right="1440" w:bottom="1440" w:left="1440" w:header="708" w:footer="708" w:gutter="0"/>
          <w:cols w:space="708"/>
        </w:sectPr>
      </w:pPr>
      <w:r w:rsidRPr="00366EAF">
        <w:rPr>
          <w:rFonts w:ascii="Arial" w:hAnsi="Arial" w:cs="Arial"/>
          <w:sz w:val="24"/>
          <w:szCs w:val="24"/>
          <w:lang w:val="ro-RO"/>
        </w:rPr>
        <w:t xml:space="preserve"> se poate împrăștia  pe suprafețele  agricole </w:t>
      </w:r>
      <w:r w:rsidR="00366EAF">
        <w:rPr>
          <w:rFonts w:ascii="Arial" w:hAnsi="Arial" w:cs="Arial"/>
          <w:sz w:val="24"/>
          <w:szCs w:val="24"/>
          <w:lang w:val="ro-RO"/>
        </w:rPr>
        <w:t xml:space="preserve"> cu care SC Landbruk are </w:t>
      </w:r>
      <w:r w:rsidR="00366EAF" w:rsidRPr="006B3A88">
        <w:rPr>
          <w:rFonts w:ascii="Arial" w:hAnsi="Arial" w:cs="Arial"/>
          <w:sz w:val="24"/>
          <w:szCs w:val="24"/>
          <w:lang w:val="ro-RO"/>
        </w:rPr>
        <w:t>contract</w:t>
      </w:r>
      <w:r w:rsidR="006B3A88" w:rsidRPr="006B3A88">
        <w:rPr>
          <w:rFonts w:ascii="Arial" w:hAnsi="Arial" w:cs="Arial"/>
          <w:sz w:val="24"/>
          <w:szCs w:val="24"/>
          <w:lang w:val="ro-RO"/>
        </w:rPr>
        <w:t>e.</w:t>
      </w:r>
      <w:r w:rsidR="00366EAF" w:rsidRPr="006B3A88">
        <w:rPr>
          <w:rFonts w:ascii="Arial" w:hAnsi="Arial" w:cs="Arial"/>
          <w:sz w:val="24"/>
          <w:szCs w:val="24"/>
          <w:lang w:val="ro-RO"/>
        </w:rPr>
        <w:t xml:space="preserve"> (1</w:t>
      </w:r>
      <w:r w:rsidR="006B3A88" w:rsidRPr="006B3A88">
        <w:rPr>
          <w:rFonts w:ascii="Arial" w:hAnsi="Arial" w:cs="Arial"/>
          <w:sz w:val="24"/>
          <w:szCs w:val="24"/>
          <w:lang w:val="ro-RO"/>
        </w:rPr>
        <w:t>947,5</w:t>
      </w:r>
      <w:r w:rsidR="00366EAF" w:rsidRPr="006B3A88">
        <w:rPr>
          <w:rFonts w:ascii="Arial" w:hAnsi="Arial" w:cs="Arial"/>
          <w:sz w:val="24"/>
          <w:szCs w:val="24"/>
          <w:lang w:val="ro-RO"/>
        </w:rPr>
        <w:t xml:space="preserve"> ha) .</w:t>
      </w:r>
      <w:r w:rsidR="000F7FD3" w:rsidRPr="006B3A88">
        <w:rPr>
          <w:rFonts w:ascii="Arial" w:hAnsi="Arial" w:cs="Arial"/>
          <w:sz w:val="24"/>
          <w:szCs w:val="24"/>
          <w:lang w:val="ro-RO"/>
        </w:rPr>
        <w:t xml:space="preserve"> Se anexează contractele</w:t>
      </w:r>
      <w:r w:rsidR="006B1940" w:rsidRPr="006B3A88">
        <w:rPr>
          <w:rFonts w:ascii="Arial" w:hAnsi="Arial" w:cs="Arial"/>
          <w:sz w:val="24"/>
          <w:szCs w:val="24"/>
          <w:lang w:val="ro-RO"/>
        </w:rPr>
        <w:t xml:space="preserve"> privind împrăștierea îngrășămintelor  naturale solide și lichide</w:t>
      </w:r>
      <w:r w:rsidRPr="008F1034">
        <w:rPr>
          <w:rFonts w:ascii="Arial" w:hAnsi="Arial" w:cs="Arial"/>
          <w:color w:val="FF0000"/>
          <w:sz w:val="24"/>
          <w:szCs w:val="24"/>
          <w:lang w:val="ro-RO"/>
        </w:rPr>
        <w:t xml:space="preserve"> </w:t>
      </w:r>
    </w:p>
    <w:p w:rsidR="00347F83" w:rsidRPr="00366EAF" w:rsidRDefault="00347F83" w:rsidP="00645306">
      <w:pPr>
        <w:numPr>
          <w:ilvl w:val="0"/>
          <w:numId w:val="11"/>
        </w:numPr>
        <w:rPr>
          <w:rFonts w:ascii="Arial" w:hAnsi="Arial" w:cs="Arial"/>
        </w:rPr>
      </w:pPr>
      <w:r w:rsidRPr="00366EAF">
        <w:rPr>
          <w:rFonts w:ascii="Arial" w:hAnsi="Arial" w:cs="Arial"/>
        </w:rPr>
        <w:lastRenderedPageBreak/>
        <w:t xml:space="preserve">In timpul realizarii lucrarilor de </w:t>
      </w:r>
      <w:r w:rsidR="001409D6" w:rsidRPr="00366EAF">
        <w:rPr>
          <w:rFonts w:ascii="Arial" w:hAnsi="Arial" w:cs="Arial"/>
        </w:rPr>
        <w:t>construcție</w:t>
      </w:r>
    </w:p>
    <w:tbl>
      <w:tblPr>
        <w:tblW w:w="13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1440"/>
        <w:gridCol w:w="990"/>
        <w:gridCol w:w="1260"/>
        <w:gridCol w:w="1440"/>
        <w:gridCol w:w="1267"/>
        <w:gridCol w:w="992"/>
        <w:gridCol w:w="1251"/>
        <w:gridCol w:w="2831"/>
      </w:tblGrid>
      <w:tr w:rsidR="00B3487A" w:rsidRPr="00366EAF" w:rsidTr="00914B1C">
        <w:trPr>
          <w:cantSplit/>
          <w:trHeight w:val="687"/>
        </w:trPr>
        <w:tc>
          <w:tcPr>
            <w:tcW w:w="2250" w:type="dxa"/>
            <w:vMerge w:val="restart"/>
          </w:tcPr>
          <w:p w:rsidR="00347F83" w:rsidRPr="00366EAF" w:rsidRDefault="00347F83" w:rsidP="00196FCD">
            <w:pPr>
              <w:jc w:val="center"/>
              <w:rPr>
                <w:rFonts w:ascii="Arial" w:hAnsi="Arial" w:cs="Arial"/>
                <w:sz w:val="22"/>
                <w:szCs w:val="22"/>
              </w:rPr>
            </w:pPr>
            <w:r w:rsidRPr="00366EAF">
              <w:rPr>
                <w:rFonts w:ascii="Arial" w:hAnsi="Arial" w:cs="Arial"/>
                <w:sz w:val="22"/>
                <w:szCs w:val="22"/>
              </w:rPr>
              <w:t>Denumirea deseului</w:t>
            </w:r>
          </w:p>
        </w:tc>
        <w:tc>
          <w:tcPr>
            <w:tcW w:w="1440" w:type="dxa"/>
            <w:vMerge w:val="restart"/>
          </w:tcPr>
          <w:p w:rsidR="00347F83" w:rsidRPr="00366EAF" w:rsidRDefault="00347F83" w:rsidP="00196FCD">
            <w:pPr>
              <w:jc w:val="center"/>
              <w:rPr>
                <w:rFonts w:ascii="Arial" w:hAnsi="Arial" w:cs="Arial"/>
                <w:sz w:val="22"/>
                <w:szCs w:val="22"/>
              </w:rPr>
            </w:pPr>
            <w:r w:rsidRPr="00366EAF">
              <w:rPr>
                <w:rFonts w:ascii="Arial" w:hAnsi="Arial" w:cs="Arial"/>
                <w:sz w:val="22"/>
                <w:szCs w:val="22"/>
              </w:rPr>
              <w:t>Cantitatea prevăzută a fi generată</w:t>
            </w:r>
          </w:p>
          <w:p w:rsidR="00347F83" w:rsidRPr="00366EAF" w:rsidRDefault="00347F83" w:rsidP="00704465">
            <w:pPr>
              <w:jc w:val="center"/>
              <w:rPr>
                <w:rFonts w:ascii="Arial" w:hAnsi="Arial" w:cs="Arial"/>
                <w:sz w:val="22"/>
                <w:szCs w:val="22"/>
              </w:rPr>
            </w:pPr>
            <w:r w:rsidRPr="00366EAF">
              <w:rPr>
                <w:rFonts w:ascii="Arial" w:hAnsi="Arial" w:cs="Arial"/>
                <w:sz w:val="22"/>
                <w:szCs w:val="22"/>
              </w:rPr>
              <w:t>t</w:t>
            </w:r>
            <w:r w:rsidR="007C33BC" w:rsidRPr="00366EAF">
              <w:rPr>
                <w:rFonts w:ascii="Arial" w:hAnsi="Arial" w:cs="Arial"/>
                <w:sz w:val="22"/>
                <w:szCs w:val="22"/>
              </w:rPr>
              <w:t>o</w:t>
            </w:r>
          </w:p>
        </w:tc>
        <w:tc>
          <w:tcPr>
            <w:tcW w:w="990" w:type="dxa"/>
            <w:vMerge w:val="restart"/>
          </w:tcPr>
          <w:p w:rsidR="00347F83" w:rsidRPr="00366EAF" w:rsidRDefault="00347F83" w:rsidP="00196FCD">
            <w:pPr>
              <w:jc w:val="center"/>
              <w:rPr>
                <w:rFonts w:ascii="Arial" w:hAnsi="Arial" w:cs="Arial"/>
                <w:sz w:val="22"/>
                <w:szCs w:val="22"/>
              </w:rPr>
            </w:pPr>
            <w:r w:rsidRPr="00366EAF">
              <w:rPr>
                <w:rFonts w:ascii="Arial" w:hAnsi="Arial" w:cs="Arial"/>
                <w:sz w:val="22"/>
                <w:szCs w:val="22"/>
              </w:rPr>
              <w:t>Starea fizică</w:t>
            </w:r>
          </w:p>
        </w:tc>
        <w:tc>
          <w:tcPr>
            <w:tcW w:w="1260" w:type="dxa"/>
            <w:vMerge w:val="restart"/>
          </w:tcPr>
          <w:p w:rsidR="00347F83" w:rsidRPr="00366EAF" w:rsidRDefault="00347F83" w:rsidP="00196FCD">
            <w:pPr>
              <w:jc w:val="center"/>
              <w:rPr>
                <w:rFonts w:ascii="Arial" w:hAnsi="Arial" w:cs="Arial"/>
                <w:sz w:val="22"/>
                <w:szCs w:val="22"/>
              </w:rPr>
            </w:pPr>
            <w:r w:rsidRPr="00366EAF">
              <w:rPr>
                <w:rFonts w:ascii="Arial" w:hAnsi="Arial" w:cs="Arial"/>
                <w:sz w:val="22"/>
                <w:szCs w:val="22"/>
              </w:rPr>
              <w:t>Cod deseu</w:t>
            </w:r>
          </w:p>
        </w:tc>
        <w:tc>
          <w:tcPr>
            <w:tcW w:w="1440" w:type="dxa"/>
            <w:vMerge w:val="restart"/>
          </w:tcPr>
          <w:p w:rsidR="00347F83" w:rsidRPr="00366EAF" w:rsidRDefault="00347F83" w:rsidP="00196FCD">
            <w:pPr>
              <w:ind w:right="-108"/>
              <w:jc w:val="center"/>
              <w:rPr>
                <w:rFonts w:ascii="Arial" w:hAnsi="Arial" w:cs="Arial"/>
                <w:sz w:val="22"/>
                <w:szCs w:val="22"/>
              </w:rPr>
            </w:pPr>
            <w:r w:rsidRPr="00366EAF">
              <w:rPr>
                <w:rFonts w:ascii="Arial" w:hAnsi="Arial" w:cs="Arial"/>
                <w:sz w:val="22"/>
                <w:szCs w:val="22"/>
              </w:rPr>
              <w:t>Cod privind principala proprietate periculoasă</w:t>
            </w:r>
          </w:p>
        </w:tc>
        <w:tc>
          <w:tcPr>
            <w:tcW w:w="3510" w:type="dxa"/>
            <w:gridSpan w:val="3"/>
          </w:tcPr>
          <w:p w:rsidR="00347F83" w:rsidRPr="00366EAF" w:rsidRDefault="00347F83" w:rsidP="00196FCD">
            <w:pPr>
              <w:jc w:val="center"/>
              <w:rPr>
                <w:rFonts w:ascii="Arial" w:hAnsi="Arial" w:cs="Arial"/>
                <w:sz w:val="22"/>
                <w:szCs w:val="22"/>
              </w:rPr>
            </w:pPr>
            <w:r w:rsidRPr="00366EAF">
              <w:rPr>
                <w:rFonts w:ascii="Arial" w:hAnsi="Arial" w:cs="Arial"/>
                <w:sz w:val="22"/>
                <w:szCs w:val="22"/>
              </w:rPr>
              <w:t>Managementul deseurilor</w:t>
            </w:r>
          </w:p>
          <w:p w:rsidR="00347F83" w:rsidRPr="00366EAF" w:rsidRDefault="00347F83" w:rsidP="00196FCD">
            <w:pPr>
              <w:jc w:val="center"/>
              <w:rPr>
                <w:rFonts w:ascii="Arial" w:hAnsi="Arial" w:cs="Arial"/>
                <w:sz w:val="22"/>
                <w:szCs w:val="22"/>
              </w:rPr>
            </w:pPr>
            <w:r w:rsidRPr="00366EAF">
              <w:rPr>
                <w:rFonts w:ascii="Arial" w:hAnsi="Arial" w:cs="Arial"/>
                <w:sz w:val="22"/>
                <w:szCs w:val="22"/>
              </w:rPr>
              <w:t>t/an</w:t>
            </w:r>
          </w:p>
        </w:tc>
        <w:tc>
          <w:tcPr>
            <w:tcW w:w="2831" w:type="dxa"/>
            <w:vMerge w:val="restart"/>
          </w:tcPr>
          <w:p w:rsidR="00347F83" w:rsidRPr="00366EAF" w:rsidRDefault="00347F83" w:rsidP="00196FCD">
            <w:pPr>
              <w:jc w:val="center"/>
              <w:rPr>
                <w:rFonts w:ascii="Arial" w:hAnsi="Arial" w:cs="Arial"/>
                <w:sz w:val="22"/>
                <w:szCs w:val="22"/>
              </w:rPr>
            </w:pPr>
            <w:r w:rsidRPr="00366EAF">
              <w:rPr>
                <w:rFonts w:ascii="Arial" w:hAnsi="Arial" w:cs="Arial"/>
                <w:sz w:val="22"/>
                <w:szCs w:val="22"/>
              </w:rPr>
              <w:t>Mod de stocare temporara</w:t>
            </w:r>
          </w:p>
        </w:tc>
      </w:tr>
      <w:tr w:rsidR="00B3487A" w:rsidRPr="00366EAF" w:rsidTr="00577366">
        <w:trPr>
          <w:cantSplit/>
          <w:trHeight w:val="818"/>
        </w:trPr>
        <w:tc>
          <w:tcPr>
            <w:tcW w:w="2250" w:type="dxa"/>
            <w:vMerge/>
          </w:tcPr>
          <w:p w:rsidR="00347F83" w:rsidRPr="00366EAF" w:rsidRDefault="00347F83" w:rsidP="00196FCD">
            <w:pPr>
              <w:jc w:val="center"/>
              <w:rPr>
                <w:rFonts w:ascii="Arial" w:hAnsi="Arial" w:cs="Arial"/>
                <w:sz w:val="22"/>
                <w:szCs w:val="22"/>
              </w:rPr>
            </w:pPr>
          </w:p>
        </w:tc>
        <w:tc>
          <w:tcPr>
            <w:tcW w:w="1440" w:type="dxa"/>
            <w:vMerge/>
          </w:tcPr>
          <w:p w:rsidR="00347F83" w:rsidRPr="00366EAF" w:rsidRDefault="00347F83" w:rsidP="00196FCD">
            <w:pPr>
              <w:jc w:val="center"/>
              <w:rPr>
                <w:rFonts w:ascii="Arial" w:hAnsi="Arial" w:cs="Arial"/>
                <w:sz w:val="22"/>
                <w:szCs w:val="22"/>
              </w:rPr>
            </w:pPr>
          </w:p>
        </w:tc>
        <w:tc>
          <w:tcPr>
            <w:tcW w:w="990" w:type="dxa"/>
            <w:vMerge/>
          </w:tcPr>
          <w:p w:rsidR="00347F83" w:rsidRPr="00366EAF" w:rsidRDefault="00347F83" w:rsidP="00196FCD">
            <w:pPr>
              <w:jc w:val="center"/>
              <w:rPr>
                <w:rFonts w:ascii="Arial" w:hAnsi="Arial" w:cs="Arial"/>
                <w:sz w:val="22"/>
                <w:szCs w:val="22"/>
              </w:rPr>
            </w:pPr>
          </w:p>
        </w:tc>
        <w:tc>
          <w:tcPr>
            <w:tcW w:w="1260" w:type="dxa"/>
            <w:vMerge/>
          </w:tcPr>
          <w:p w:rsidR="00347F83" w:rsidRPr="00366EAF" w:rsidRDefault="00347F83" w:rsidP="00196FCD">
            <w:pPr>
              <w:jc w:val="center"/>
              <w:rPr>
                <w:rFonts w:ascii="Arial" w:hAnsi="Arial" w:cs="Arial"/>
                <w:sz w:val="22"/>
                <w:szCs w:val="22"/>
              </w:rPr>
            </w:pPr>
          </w:p>
        </w:tc>
        <w:tc>
          <w:tcPr>
            <w:tcW w:w="1440" w:type="dxa"/>
            <w:vMerge/>
          </w:tcPr>
          <w:p w:rsidR="00347F83" w:rsidRPr="00366EAF" w:rsidRDefault="00347F83" w:rsidP="00196FCD">
            <w:pPr>
              <w:jc w:val="center"/>
              <w:rPr>
                <w:rFonts w:ascii="Arial" w:hAnsi="Arial" w:cs="Arial"/>
                <w:sz w:val="22"/>
                <w:szCs w:val="22"/>
              </w:rPr>
            </w:pPr>
          </w:p>
        </w:tc>
        <w:tc>
          <w:tcPr>
            <w:tcW w:w="1267" w:type="dxa"/>
          </w:tcPr>
          <w:p w:rsidR="00347F83" w:rsidRPr="00366EAF" w:rsidRDefault="00347F83" w:rsidP="00196FCD">
            <w:pPr>
              <w:ind w:right="-108"/>
              <w:jc w:val="center"/>
              <w:rPr>
                <w:rFonts w:ascii="Arial" w:hAnsi="Arial" w:cs="Arial"/>
                <w:sz w:val="22"/>
                <w:szCs w:val="22"/>
              </w:rPr>
            </w:pPr>
            <w:r w:rsidRPr="00366EAF">
              <w:rPr>
                <w:rFonts w:ascii="Arial" w:hAnsi="Arial" w:cs="Arial"/>
                <w:sz w:val="22"/>
                <w:szCs w:val="22"/>
              </w:rPr>
              <w:t>Valorificată</w:t>
            </w:r>
          </w:p>
        </w:tc>
        <w:tc>
          <w:tcPr>
            <w:tcW w:w="992" w:type="dxa"/>
          </w:tcPr>
          <w:p w:rsidR="00347F83" w:rsidRPr="00366EAF" w:rsidRDefault="00347F83" w:rsidP="00196FCD">
            <w:pPr>
              <w:jc w:val="center"/>
              <w:rPr>
                <w:rFonts w:ascii="Arial" w:hAnsi="Arial" w:cs="Arial"/>
                <w:sz w:val="22"/>
                <w:szCs w:val="22"/>
              </w:rPr>
            </w:pPr>
            <w:r w:rsidRPr="00366EAF">
              <w:rPr>
                <w:rFonts w:ascii="Arial" w:hAnsi="Arial" w:cs="Arial"/>
                <w:sz w:val="22"/>
                <w:szCs w:val="22"/>
              </w:rPr>
              <w:t>Eliminată</w:t>
            </w:r>
          </w:p>
        </w:tc>
        <w:tc>
          <w:tcPr>
            <w:tcW w:w="1251" w:type="dxa"/>
          </w:tcPr>
          <w:p w:rsidR="00347F83" w:rsidRPr="00366EAF" w:rsidRDefault="00347F83" w:rsidP="00196FCD">
            <w:pPr>
              <w:jc w:val="center"/>
              <w:rPr>
                <w:rFonts w:ascii="Arial" w:hAnsi="Arial" w:cs="Arial"/>
                <w:sz w:val="22"/>
                <w:szCs w:val="22"/>
              </w:rPr>
            </w:pPr>
            <w:r w:rsidRPr="00366EAF">
              <w:rPr>
                <w:rFonts w:ascii="Arial" w:hAnsi="Arial" w:cs="Arial"/>
                <w:sz w:val="22"/>
                <w:szCs w:val="22"/>
              </w:rPr>
              <w:t>Rămasă în stoc</w:t>
            </w:r>
          </w:p>
        </w:tc>
        <w:tc>
          <w:tcPr>
            <w:tcW w:w="2831" w:type="dxa"/>
            <w:vMerge/>
          </w:tcPr>
          <w:p w:rsidR="00347F83" w:rsidRPr="00366EAF" w:rsidRDefault="00347F83" w:rsidP="00196FCD">
            <w:pPr>
              <w:jc w:val="center"/>
              <w:rPr>
                <w:rFonts w:ascii="Arial" w:hAnsi="Arial" w:cs="Arial"/>
                <w:sz w:val="22"/>
                <w:szCs w:val="22"/>
              </w:rPr>
            </w:pPr>
          </w:p>
        </w:tc>
      </w:tr>
      <w:tr w:rsidR="00B3487A" w:rsidRPr="00366EAF" w:rsidTr="00577366">
        <w:tc>
          <w:tcPr>
            <w:tcW w:w="2250" w:type="dxa"/>
          </w:tcPr>
          <w:p w:rsidR="00347F83" w:rsidRPr="00366EAF" w:rsidRDefault="00347F83" w:rsidP="00196FCD">
            <w:pPr>
              <w:rPr>
                <w:rFonts w:ascii="Arial" w:hAnsi="Arial" w:cs="Arial"/>
                <w:sz w:val="22"/>
                <w:szCs w:val="22"/>
              </w:rPr>
            </w:pPr>
            <w:r w:rsidRPr="00366EAF">
              <w:rPr>
                <w:rFonts w:ascii="Arial" w:hAnsi="Arial" w:cs="Arial"/>
                <w:sz w:val="22"/>
                <w:szCs w:val="22"/>
              </w:rPr>
              <w:t>Pământ excavat</w:t>
            </w:r>
          </w:p>
        </w:tc>
        <w:tc>
          <w:tcPr>
            <w:tcW w:w="1440" w:type="dxa"/>
          </w:tcPr>
          <w:p w:rsidR="00347F83" w:rsidRPr="002B318B" w:rsidRDefault="002B318B" w:rsidP="00196FCD">
            <w:pPr>
              <w:jc w:val="center"/>
              <w:rPr>
                <w:rFonts w:ascii="Arial" w:hAnsi="Arial" w:cs="Arial"/>
                <w:sz w:val="22"/>
                <w:szCs w:val="22"/>
              </w:rPr>
            </w:pPr>
            <w:r>
              <w:rPr>
                <w:rFonts w:ascii="Arial" w:hAnsi="Arial" w:cs="Arial"/>
                <w:sz w:val="22"/>
                <w:szCs w:val="22"/>
              </w:rPr>
              <w:t>25200</w:t>
            </w:r>
          </w:p>
        </w:tc>
        <w:tc>
          <w:tcPr>
            <w:tcW w:w="990" w:type="dxa"/>
          </w:tcPr>
          <w:p w:rsidR="00347F83" w:rsidRPr="002B318B" w:rsidRDefault="00347F83" w:rsidP="00196FCD">
            <w:pPr>
              <w:jc w:val="center"/>
              <w:rPr>
                <w:rFonts w:ascii="Arial" w:hAnsi="Arial" w:cs="Arial"/>
                <w:sz w:val="22"/>
                <w:szCs w:val="22"/>
              </w:rPr>
            </w:pPr>
            <w:r w:rsidRPr="002B318B">
              <w:rPr>
                <w:rFonts w:ascii="Arial" w:hAnsi="Arial" w:cs="Arial"/>
                <w:sz w:val="22"/>
                <w:szCs w:val="22"/>
              </w:rPr>
              <w:t>S</w:t>
            </w:r>
          </w:p>
        </w:tc>
        <w:tc>
          <w:tcPr>
            <w:tcW w:w="1260" w:type="dxa"/>
          </w:tcPr>
          <w:p w:rsidR="00347F83" w:rsidRPr="002B318B" w:rsidRDefault="00347F83" w:rsidP="00196FCD">
            <w:pPr>
              <w:jc w:val="center"/>
              <w:rPr>
                <w:rFonts w:ascii="Arial" w:hAnsi="Arial" w:cs="Arial"/>
                <w:sz w:val="22"/>
                <w:szCs w:val="22"/>
              </w:rPr>
            </w:pPr>
            <w:r w:rsidRPr="002B318B">
              <w:rPr>
                <w:rFonts w:ascii="Arial" w:hAnsi="Arial" w:cs="Arial"/>
                <w:sz w:val="22"/>
                <w:szCs w:val="22"/>
              </w:rPr>
              <w:t>17 05 04</w:t>
            </w:r>
          </w:p>
        </w:tc>
        <w:tc>
          <w:tcPr>
            <w:tcW w:w="1440" w:type="dxa"/>
          </w:tcPr>
          <w:p w:rsidR="00347F83" w:rsidRPr="002B318B" w:rsidRDefault="00577366" w:rsidP="00196FCD">
            <w:pPr>
              <w:jc w:val="center"/>
              <w:rPr>
                <w:rFonts w:ascii="Arial" w:hAnsi="Arial" w:cs="Arial"/>
                <w:sz w:val="22"/>
                <w:szCs w:val="22"/>
              </w:rPr>
            </w:pPr>
            <w:r w:rsidRPr="002B318B">
              <w:rPr>
                <w:rFonts w:ascii="Arial" w:hAnsi="Arial" w:cs="Arial"/>
                <w:sz w:val="22"/>
                <w:szCs w:val="22"/>
              </w:rPr>
              <w:t>Nepericulos</w:t>
            </w:r>
          </w:p>
        </w:tc>
        <w:tc>
          <w:tcPr>
            <w:tcW w:w="1267" w:type="dxa"/>
          </w:tcPr>
          <w:p w:rsidR="00347F83" w:rsidRPr="002B318B" w:rsidRDefault="002B318B" w:rsidP="00196FCD">
            <w:pPr>
              <w:jc w:val="center"/>
              <w:rPr>
                <w:rFonts w:ascii="Arial" w:hAnsi="Arial" w:cs="Arial"/>
                <w:sz w:val="22"/>
                <w:szCs w:val="22"/>
              </w:rPr>
            </w:pPr>
            <w:r>
              <w:rPr>
                <w:rFonts w:ascii="Arial" w:hAnsi="Arial" w:cs="Arial"/>
                <w:sz w:val="22"/>
                <w:szCs w:val="22"/>
              </w:rPr>
              <w:t>25200</w:t>
            </w:r>
          </w:p>
        </w:tc>
        <w:tc>
          <w:tcPr>
            <w:tcW w:w="992" w:type="dxa"/>
          </w:tcPr>
          <w:p w:rsidR="00347F83" w:rsidRPr="00366EAF" w:rsidRDefault="00347F83" w:rsidP="00196FCD">
            <w:pPr>
              <w:jc w:val="center"/>
              <w:rPr>
                <w:rFonts w:ascii="Arial" w:hAnsi="Arial" w:cs="Arial"/>
                <w:sz w:val="22"/>
                <w:szCs w:val="22"/>
              </w:rPr>
            </w:pPr>
            <w:r w:rsidRPr="00366EAF">
              <w:rPr>
                <w:rFonts w:ascii="Arial" w:hAnsi="Arial" w:cs="Arial"/>
                <w:sz w:val="22"/>
                <w:szCs w:val="22"/>
              </w:rPr>
              <w:t>-</w:t>
            </w:r>
          </w:p>
        </w:tc>
        <w:tc>
          <w:tcPr>
            <w:tcW w:w="1251" w:type="dxa"/>
          </w:tcPr>
          <w:p w:rsidR="00347F83" w:rsidRPr="00366EAF" w:rsidRDefault="00347F83" w:rsidP="00196FCD">
            <w:pPr>
              <w:jc w:val="center"/>
              <w:rPr>
                <w:rFonts w:ascii="Arial" w:hAnsi="Arial" w:cs="Arial"/>
                <w:sz w:val="22"/>
                <w:szCs w:val="22"/>
              </w:rPr>
            </w:pPr>
            <w:r w:rsidRPr="00366EAF">
              <w:rPr>
                <w:rFonts w:ascii="Arial" w:hAnsi="Arial" w:cs="Arial"/>
                <w:sz w:val="22"/>
                <w:szCs w:val="22"/>
              </w:rPr>
              <w:t>-</w:t>
            </w:r>
          </w:p>
        </w:tc>
        <w:tc>
          <w:tcPr>
            <w:tcW w:w="2831" w:type="dxa"/>
          </w:tcPr>
          <w:p w:rsidR="00347F83" w:rsidRPr="00366EAF" w:rsidRDefault="00347F83" w:rsidP="00467C94">
            <w:pPr>
              <w:rPr>
                <w:rFonts w:ascii="Arial" w:hAnsi="Arial" w:cs="Arial"/>
                <w:sz w:val="22"/>
                <w:szCs w:val="22"/>
              </w:rPr>
            </w:pPr>
            <w:r w:rsidRPr="00366EAF">
              <w:rPr>
                <w:rFonts w:ascii="Arial" w:hAnsi="Arial" w:cs="Arial"/>
                <w:sz w:val="22"/>
                <w:szCs w:val="22"/>
              </w:rPr>
              <w:t xml:space="preserve">Se va folosi pentru </w:t>
            </w:r>
            <w:r w:rsidR="00366EAF" w:rsidRPr="00366EAF">
              <w:rPr>
                <w:rFonts w:ascii="Arial" w:hAnsi="Arial" w:cs="Arial"/>
                <w:sz w:val="22"/>
                <w:szCs w:val="22"/>
              </w:rPr>
              <w:t>r</w:t>
            </w:r>
            <w:r w:rsidR="00467C94">
              <w:rPr>
                <w:rFonts w:ascii="Arial" w:hAnsi="Arial" w:cs="Arial"/>
                <w:sz w:val="22"/>
                <w:szCs w:val="22"/>
              </w:rPr>
              <w:t>e</w:t>
            </w:r>
            <w:r w:rsidR="00366EAF" w:rsidRPr="00366EAF">
              <w:rPr>
                <w:rFonts w:ascii="Arial" w:hAnsi="Arial" w:cs="Arial"/>
                <w:sz w:val="22"/>
                <w:szCs w:val="22"/>
              </w:rPr>
              <w:t xml:space="preserve">alizarea taluzelor lagunelor </w:t>
            </w:r>
            <w:r w:rsidRPr="00366EAF">
              <w:rPr>
                <w:rFonts w:ascii="Arial" w:hAnsi="Arial" w:cs="Arial"/>
                <w:sz w:val="22"/>
                <w:szCs w:val="22"/>
              </w:rPr>
              <w:t xml:space="preserve"> </w:t>
            </w:r>
            <w:r w:rsidR="005B6203" w:rsidRPr="00366EAF">
              <w:rPr>
                <w:rFonts w:ascii="Arial" w:hAnsi="Arial" w:cs="Arial"/>
                <w:sz w:val="22"/>
                <w:szCs w:val="22"/>
              </w:rPr>
              <w:t>iar stratul vegetal  în zonele verzi ale amplasamentului</w:t>
            </w:r>
          </w:p>
        </w:tc>
      </w:tr>
      <w:tr w:rsidR="00B3487A" w:rsidRPr="00366EAF" w:rsidTr="00577366">
        <w:tc>
          <w:tcPr>
            <w:tcW w:w="2250" w:type="dxa"/>
          </w:tcPr>
          <w:p w:rsidR="00347F83" w:rsidRPr="00366EAF" w:rsidRDefault="00347F83" w:rsidP="00196FCD">
            <w:pPr>
              <w:rPr>
                <w:rFonts w:ascii="Arial" w:hAnsi="Arial" w:cs="Arial"/>
                <w:sz w:val="22"/>
                <w:szCs w:val="22"/>
              </w:rPr>
            </w:pPr>
            <w:r w:rsidRPr="00366EAF">
              <w:rPr>
                <w:rFonts w:ascii="Arial" w:hAnsi="Arial" w:cs="Arial"/>
                <w:sz w:val="22"/>
                <w:szCs w:val="22"/>
              </w:rPr>
              <w:t>Deseuri din activitatea de constructie</w:t>
            </w:r>
          </w:p>
          <w:p w:rsidR="00347F83" w:rsidRPr="00366EAF" w:rsidRDefault="00347F83" w:rsidP="00196FCD">
            <w:pPr>
              <w:rPr>
                <w:rFonts w:ascii="Arial" w:hAnsi="Arial" w:cs="Arial"/>
                <w:sz w:val="22"/>
                <w:szCs w:val="22"/>
              </w:rPr>
            </w:pPr>
          </w:p>
        </w:tc>
        <w:tc>
          <w:tcPr>
            <w:tcW w:w="1440" w:type="dxa"/>
          </w:tcPr>
          <w:p w:rsidR="00347F83" w:rsidRPr="00366EAF" w:rsidRDefault="004A4768" w:rsidP="00196FCD">
            <w:pPr>
              <w:jc w:val="center"/>
              <w:rPr>
                <w:rFonts w:ascii="Arial" w:hAnsi="Arial" w:cs="Arial"/>
                <w:sz w:val="22"/>
                <w:szCs w:val="22"/>
              </w:rPr>
            </w:pPr>
            <w:r w:rsidRPr="00366EAF">
              <w:rPr>
                <w:rFonts w:ascii="Arial" w:hAnsi="Arial" w:cs="Arial"/>
                <w:sz w:val="22"/>
                <w:szCs w:val="22"/>
              </w:rPr>
              <w:t>1</w:t>
            </w:r>
          </w:p>
        </w:tc>
        <w:tc>
          <w:tcPr>
            <w:tcW w:w="990" w:type="dxa"/>
          </w:tcPr>
          <w:p w:rsidR="00347F83" w:rsidRPr="00366EAF" w:rsidRDefault="00347F83" w:rsidP="00196FCD">
            <w:pPr>
              <w:jc w:val="center"/>
              <w:rPr>
                <w:rFonts w:ascii="Arial" w:hAnsi="Arial" w:cs="Arial"/>
                <w:sz w:val="22"/>
                <w:szCs w:val="22"/>
              </w:rPr>
            </w:pPr>
            <w:r w:rsidRPr="00366EAF">
              <w:rPr>
                <w:rFonts w:ascii="Arial" w:hAnsi="Arial" w:cs="Arial"/>
                <w:sz w:val="22"/>
                <w:szCs w:val="22"/>
              </w:rPr>
              <w:t>S</w:t>
            </w:r>
          </w:p>
        </w:tc>
        <w:tc>
          <w:tcPr>
            <w:tcW w:w="1260" w:type="dxa"/>
          </w:tcPr>
          <w:p w:rsidR="00347F83" w:rsidRPr="00366EAF" w:rsidRDefault="00347F83" w:rsidP="00196FCD">
            <w:pPr>
              <w:jc w:val="center"/>
              <w:rPr>
                <w:rFonts w:ascii="Arial" w:hAnsi="Arial" w:cs="Arial"/>
                <w:sz w:val="22"/>
                <w:szCs w:val="22"/>
              </w:rPr>
            </w:pPr>
            <w:r w:rsidRPr="00366EAF">
              <w:rPr>
                <w:rFonts w:ascii="Arial" w:hAnsi="Arial" w:cs="Arial"/>
                <w:sz w:val="22"/>
                <w:szCs w:val="22"/>
              </w:rPr>
              <w:t>17.01.07</w:t>
            </w:r>
          </w:p>
        </w:tc>
        <w:tc>
          <w:tcPr>
            <w:tcW w:w="1440" w:type="dxa"/>
          </w:tcPr>
          <w:p w:rsidR="00347F83" w:rsidRPr="00366EAF" w:rsidRDefault="00577366" w:rsidP="00196FCD">
            <w:pPr>
              <w:jc w:val="center"/>
              <w:rPr>
                <w:rFonts w:ascii="Arial" w:hAnsi="Arial" w:cs="Arial"/>
                <w:sz w:val="22"/>
                <w:szCs w:val="22"/>
              </w:rPr>
            </w:pPr>
            <w:r w:rsidRPr="00366EAF">
              <w:rPr>
                <w:rFonts w:ascii="Arial" w:hAnsi="Arial" w:cs="Arial"/>
                <w:sz w:val="22"/>
                <w:szCs w:val="22"/>
              </w:rPr>
              <w:t>Nepericulos</w:t>
            </w:r>
          </w:p>
        </w:tc>
        <w:tc>
          <w:tcPr>
            <w:tcW w:w="1267" w:type="dxa"/>
          </w:tcPr>
          <w:p w:rsidR="00347F83" w:rsidRPr="00366EAF" w:rsidRDefault="00347F83" w:rsidP="00196FCD">
            <w:pPr>
              <w:jc w:val="center"/>
              <w:rPr>
                <w:rFonts w:ascii="Arial" w:hAnsi="Arial" w:cs="Arial"/>
                <w:sz w:val="22"/>
                <w:szCs w:val="22"/>
              </w:rPr>
            </w:pPr>
          </w:p>
        </w:tc>
        <w:tc>
          <w:tcPr>
            <w:tcW w:w="992" w:type="dxa"/>
          </w:tcPr>
          <w:p w:rsidR="00347F83" w:rsidRPr="00366EAF" w:rsidRDefault="004A4768" w:rsidP="00196FCD">
            <w:pPr>
              <w:jc w:val="center"/>
              <w:rPr>
                <w:rFonts w:ascii="Arial" w:hAnsi="Arial" w:cs="Arial"/>
                <w:sz w:val="22"/>
                <w:szCs w:val="22"/>
              </w:rPr>
            </w:pPr>
            <w:r w:rsidRPr="00366EAF">
              <w:rPr>
                <w:rFonts w:ascii="Arial" w:hAnsi="Arial" w:cs="Arial"/>
                <w:sz w:val="22"/>
                <w:szCs w:val="22"/>
              </w:rPr>
              <w:t>1</w:t>
            </w:r>
          </w:p>
        </w:tc>
        <w:tc>
          <w:tcPr>
            <w:tcW w:w="1251" w:type="dxa"/>
          </w:tcPr>
          <w:p w:rsidR="00347F83" w:rsidRPr="00366EAF" w:rsidRDefault="00347F83" w:rsidP="00196FCD">
            <w:pPr>
              <w:jc w:val="center"/>
              <w:rPr>
                <w:rFonts w:ascii="Arial" w:hAnsi="Arial" w:cs="Arial"/>
                <w:sz w:val="22"/>
                <w:szCs w:val="22"/>
              </w:rPr>
            </w:pPr>
          </w:p>
        </w:tc>
        <w:tc>
          <w:tcPr>
            <w:tcW w:w="2831" w:type="dxa"/>
          </w:tcPr>
          <w:p w:rsidR="00347F83" w:rsidRPr="00366EAF" w:rsidRDefault="00347F83" w:rsidP="00196FCD">
            <w:pPr>
              <w:rPr>
                <w:rFonts w:ascii="Arial" w:hAnsi="Arial" w:cs="Arial"/>
                <w:sz w:val="22"/>
                <w:szCs w:val="22"/>
              </w:rPr>
            </w:pPr>
            <w:r w:rsidRPr="00366EAF">
              <w:rPr>
                <w:rFonts w:ascii="Arial" w:hAnsi="Arial" w:cs="Arial"/>
                <w:sz w:val="22"/>
                <w:szCs w:val="22"/>
              </w:rPr>
              <w:t>Prin agenti specializati Container metalic si se elimina prin grija constructorului pe depozite conforme</w:t>
            </w:r>
          </w:p>
        </w:tc>
      </w:tr>
      <w:tr w:rsidR="00B3487A" w:rsidRPr="00366EAF" w:rsidTr="00577366">
        <w:tc>
          <w:tcPr>
            <w:tcW w:w="2250" w:type="dxa"/>
          </w:tcPr>
          <w:p w:rsidR="00347F83" w:rsidRPr="00366EAF" w:rsidRDefault="00347F83" w:rsidP="00196FCD">
            <w:pPr>
              <w:jc w:val="center"/>
              <w:rPr>
                <w:rFonts w:ascii="Arial" w:hAnsi="Arial" w:cs="Arial"/>
                <w:sz w:val="22"/>
                <w:szCs w:val="22"/>
              </w:rPr>
            </w:pPr>
            <w:r w:rsidRPr="00366EAF">
              <w:rPr>
                <w:rFonts w:ascii="Arial" w:hAnsi="Arial" w:cs="Arial"/>
                <w:sz w:val="22"/>
                <w:szCs w:val="22"/>
              </w:rPr>
              <w:t>Deseuri menajere</w:t>
            </w:r>
          </w:p>
          <w:p w:rsidR="00347F83" w:rsidRPr="00366EAF" w:rsidRDefault="00347F83" w:rsidP="00196FCD">
            <w:pPr>
              <w:jc w:val="center"/>
              <w:rPr>
                <w:rFonts w:ascii="Arial" w:hAnsi="Arial" w:cs="Arial"/>
                <w:sz w:val="22"/>
                <w:szCs w:val="22"/>
              </w:rPr>
            </w:pPr>
          </w:p>
        </w:tc>
        <w:tc>
          <w:tcPr>
            <w:tcW w:w="1440" w:type="dxa"/>
          </w:tcPr>
          <w:p w:rsidR="00347F83" w:rsidRPr="00366EAF" w:rsidRDefault="00347F83" w:rsidP="00196FCD">
            <w:pPr>
              <w:jc w:val="center"/>
              <w:rPr>
                <w:rFonts w:ascii="Arial" w:hAnsi="Arial" w:cs="Arial"/>
                <w:sz w:val="22"/>
                <w:szCs w:val="22"/>
              </w:rPr>
            </w:pPr>
            <w:r w:rsidRPr="00366EAF">
              <w:rPr>
                <w:rFonts w:ascii="Arial" w:hAnsi="Arial" w:cs="Arial"/>
                <w:sz w:val="22"/>
                <w:szCs w:val="22"/>
              </w:rPr>
              <w:t>0,3</w:t>
            </w:r>
          </w:p>
        </w:tc>
        <w:tc>
          <w:tcPr>
            <w:tcW w:w="990" w:type="dxa"/>
          </w:tcPr>
          <w:p w:rsidR="00347F83" w:rsidRPr="00366EAF" w:rsidRDefault="00347F83" w:rsidP="00196FCD">
            <w:pPr>
              <w:jc w:val="center"/>
              <w:rPr>
                <w:rFonts w:ascii="Arial" w:hAnsi="Arial" w:cs="Arial"/>
                <w:sz w:val="22"/>
                <w:szCs w:val="22"/>
              </w:rPr>
            </w:pPr>
            <w:r w:rsidRPr="00366EAF">
              <w:rPr>
                <w:rFonts w:ascii="Arial" w:hAnsi="Arial" w:cs="Arial"/>
                <w:sz w:val="22"/>
                <w:szCs w:val="22"/>
              </w:rPr>
              <w:t>S</w:t>
            </w:r>
          </w:p>
        </w:tc>
        <w:tc>
          <w:tcPr>
            <w:tcW w:w="1260" w:type="dxa"/>
          </w:tcPr>
          <w:p w:rsidR="00347F83" w:rsidRPr="00366EAF" w:rsidRDefault="00347F83" w:rsidP="00196FCD">
            <w:pPr>
              <w:jc w:val="center"/>
              <w:rPr>
                <w:rFonts w:ascii="Arial" w:hAnsi="Arial" w:cs="Arial"/>
                <w:sz w:val="22"/>
                <w:szCs w:val="22"/>
              </w:rPr>
            </w:pPr>
            <w:r w:rsidRPr="00366EAF">
              <w:rPr>
                <w:rFonts w:ascii="Arial" w:hAnsi="Arial" w:cs="Arial"/>
                <w:sz w:val="22"/>
                <w:szCs w:val="22"/>
              </w:rPr>
              <w:t>20.03.99</w:t>
            </w:r>
          </w:p>
        </w:tc>
        <w:tc>
          <w:tcPr>
            <w:tcW w:w="1440" w:type="dxa"/>
          </w:tcPr>
          <w:p w:rsidR="00347F83" w:rsidRPr="00366EAF" w:rsidRDefault="00577366" w:rsidP="00196FCD">
            <w:pPr>
              <w:jc w:val="center"/>
              <w:rPr>
                <w:rFonts w:ascii="Arial" w:hAnsi="Arial" w:cs="Arial"/>
                <w:sz w:val="22"/>
                <w:szCs w:val="22"/>
              </w:rPr>
            </w:pPr>
            <w:r w:rsidRPr="00366EAF">
              <w:rPr>
                <w:rFonts w:ascii="Arial" w:hAnsi="Arial" w:cs="Arial"/>
                <w:sz w:val="22"/>
                <w:szCs w:val="22"/>
              </w:rPr>
              <w:t>Nepericulos</w:t>
            </w:r>
          </w:p>
        </w:tc>
        <w:tc>
          <w:tcPr>
            <w:tcW w:w="1267" w:type="dxa"/>
          </w:tcPr>
          <w:p w:rsidR="00347F83" w:rsidRPr="00366EAF" w:rsidRDefault="00347F83" w:rsidP="00196FCD">
            <w:pPr>
              <w:jc w:val="center"/>
              <w:rPr>
                <w:rFonts w:ascii="Arial" w:hAnsi="Arial" w:cs="Arial"/>
                <w:sz w:val="22"/>
                <w:szCs w:val="22"/>
              </w:rPr>
            </w:pPr>
          </w:p>
        </w:tc>
        <w:tc>
          <w:tcPr>
            <w:tcW w:w="992" w:type="dxa"/>
          </w:tcPr>
          <w:p w:rsidR="00347F83" w:rsidRPr="00366EAF" w:rsidRDefault="00347F83" w:rsidP="00196FCD">
            <w:pPr>
              <w:jc w:val="center"/>
              <w:rPr>
                <w:rFonts w:ascii="Arial" w:hAnsi="Arial" w:cs="Arial"/>
                <w:sz w:val="22"/>
                <w:szCs w:val="22"/>
              </w:rPr>
            </w:pPr>
            <w:r w:rsidRPr="00366EAF">
              <w:rPr>
                <w:rFonts w:ascii="Arial" w:hAnsi="Arial" w:cs="Arial"/>
                <w:sz w:val="22"/>
                <w:szCs w:val="22"/>
              </w:rPr>
              <w:t>0,3</w:t>
            </w:r>
          </w:p>
        </w:tc>
        <w:tc>
          <w:tcPr>
            <w:tcW w:w="1251" w:type="dxa"/>
          </w:tcPr>
          <w:p w:rsidR="00347F83" w:rsidRPr="00366EAF" w:rsidRDefault="00347F83" w:rsidP="00196FCD">
            <w:pPr>
              <w:jc w:val="center"/>
              <w:rPr>
                <w:rFonts w:ascii="Arial" w:hAnsi="Arial" w:cs="Arial"/>
                <w:sz w:val="22"/>
                <w:szCs w:val="22"/>
              </w:rPr>
            </w:pPr>
          </w:p>
        </w:tc>
        <w:tc>
          <w:tcPr>
            <w:tcW w:w="2831" w:type="dxa"/>
          </w:tcPr>
          <w:p w:rsidR="00347F83" w:rsidRPr="00366EAF" w:rsidRDefault="00347F83" w:rsidP="00196FCD">
            <w:pPr>
              <w:jc w:val="center"/>
              <w:rPr>
                <w:rFonts w:ascii="Arial" w:hAnsi="Arial" w:cs="Arial"/>
                <w:sz w:val="22"/>
                <w:szCs w:val="22"/>
              </w:rPr>
            </w:pPr>
            <w:r w:rsidRPr="00366EAF">
              <w:rPr>
                <w:rFonts w:ascii="Arial" w:hAnsi="Arial" w:cs="Arial"/>
                <w:sz w:val="22"/>
                <w:szCs w:val="22"/>
              </w:rPr>
              <w:t>Prin agenti specializati tomberon</w:t>
            </w:r>
          </w:p>
        </w:tc>
      </w:tr>
    </w:tbl>
    <w:p w:rsidR="00577366" w:rsidRPr="00366EAF" w:rsidRDefault="00577366" w:rsidP="00577366">
      <w:pPr>
        <w:rPr>
          <w:rFonts w:ascii="Arial" w:hAnsi="Arial" w:cs="Arial"/>
          <w:sz w:val="22"/>
          <w:szCs w:val="22"/>
        </w:rPr>
      </w:pPr>
    </w:p>
    <w:p w:rsidR="00577366" w:rsidRPr="00366EAF" w:rsidRDefault="00577366" w:rsidP="00577366">
      <w:pPr>
        <w:ind w:left="945"/>
        <w:rPr>
          <w:rFonts w:ascii="Arial" w:hAnsi="Arial" w:cs="Arial"/>
          <w:sz w:val="22"/>
          <w:szCs w:val="22"/>
        </w:rPr>
      </w:pPr>
    </w:p>
    <w:p w:rsidR="00577366" w:rsidRPr="00B3487A" w:rsidRDefault="00577366" w:rsidP="00577366">
      <w:pPr>
        <w:ind w:left="945"/>
        <w:rPr>
          <w:rFonts w:ascii="Arial" w:hAnsi="Arial" w:cs="Arial"/>
          <w:color w:val="FF0000"/>
        </w:rPr>
      </w:pPr>
    </w:p>
    <w:p w:rsidR="00347F83" w:rsidRPr="00071411" w:rsidRDefault="00347F83" w:rsidP="00645306">
      <w:pPr>
        <w:numPr>
          <w:ilvl w:val="0"/>
          <w:numId w:val="11"/>
        </w:numPr>
        <w:rPr>
          <w:rFonts w:ascii="Arial" w:hAnsi="Arial" w:cs="Arial"/>
        </w:rPr>
      </w:pPr>
      <w:r w:rsidRPr="00071411">
        <w:rPr>
          <w:rFonts w:ascii="Arial" w:hAnsi="Arial" w:cs="Arial"/>
        </w:rPr>
        <w:t>In timpul functionarii</w:t>
      </w:r>
    </w:p>
    <w:p w:rsidR="00946A8D" w:rsidRPr="00946A8D" w:rsidRDefault="00946A8D" w:rsidP="00946A8D">
      <w:pPr>
        <w:rPr>
          <w:rFonts w:ascii="Arial" w:hAnsi="Arial" w:cs="Arial"/>
          <w:color w:val="4F81BD" w:themeColor="accent1"/>
        </w:rPr>
      </w:pPr>
    </w:p>
    <w:p w:rsidR="00946A8D" w:rsidRPr="00B3487A" w:rsidRDefault="00946A8D" w:rsidP="00946A8D">
      <w:pPr>
        <w:rPr>
          <w:rFonts w:ascii="Arial" w:hAnsi="Arial" w:cs="Arial"/>
          <w:color w:val="FF0000"/>
        </w:rPr>
      </w:pPr>
    </w:p>
    <w:tbl>
      <w:tblPr>
        <w:tblW w:w="1261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275"/>
        <w:gridCol w:w="851"/>
        <w:gridCol w:w="1276"/>
        <w:gridCol w:w="1275"/>
        <w:gridCol w:w="1134"/>
        <w:gridCol w:w="1120"/>
        <w:gridCol w:w="15"/>
        <w:gridCol w:w="978"/>
        <w:gridCol w:w="14"/>
        <w:gridCol w:w="2836"/>
      </w:tblGrid>
      <w:tr w:rsidR="00B3487A" w:rsidRPr="00B3487A" w:rsidTr="004F53AE">
        <w:tc>
          <w:tcPr>
            <w:tcW w:w="1843" w:type="dxa"/>
            <w:vMerge w:val="restart"/>
            <w:shd w:val="clear" w:color="auto" w:fill="auto"/>
          </w:tcPr>
          <w:p w:rsidR="00AF2258" w:rsidRPr="00873FD7" w:rsidRDefault="00AF2258" w:rsidP="00054CCD">
            <w:pPr>
              <w:rPr>
                <w:rFonts w:ascii="Arial" w:hAnsi="Arial" w:cs="Arial"/>
                <w:sz w:val="22"/>
                <w:szCs w:val="22"/>
              </w:rPr>
            </w:pPr>
            <w:r w:rsidRPr="00873FD7">
              <w:rPr>
                <w:rFonts w:ascii="Arial" w:hAnsi="Arial" w:cs="Arial"/>
                <w:sz w:val="22"/>
                <w:szCs w:val="22"/>
              </w:rPr>
              <w:t>Denumirea deșeului</w:t>
            </w:r>
          </w:p>
        </w:tc>
        <w:tc>
          <w:tcPr>
            <w:tcW w:w="1275" w:type="dxa"/>
            <w:vMerge w:val="restart"/>
            <w:shd w:val="clear" w:color="auto" w:fill="auto"/>
          </w:tcPr>
          <w:p w:rsidR="00AF2258" w:rsidRPr="00873FD7" w:rsidRDefault="00AF2258" w:rsidP="00054CCD">
            <w:pPr>
              <w:rPr>
                <w:rFonts w:ascii="Arial" w:hAnsi="Arial" w:cs="Arial"/>
                <w:sz w:val="22"/>
                <w:szCs w:val="22"/>
              </w:rPr>
            </w:pPr>
            <w:r w:rsidRPr="00873FD7">
              <w:rPr>
                <w:rFonts w:ascii="Arial" w:hAnsi="Arial" w:cs="Arial"/>
                <w:sz w:val="22"/>
                <w:szCs w:val="22"/>
              </w:rPr>
              <w:t>Cantitatea prevăzută a fi generată to/an</w:t>
            </w:r>
          </w:p>
        </w:tc>
        <w:tc>
          <w:tcPr>
            <w:tcW w:w="851" w:type="dxa"/>
            <w:vMerge w:val="restart"/>
            <w:shd w:val="clear" w:color="auto" w:fill="auto"/>
          </w:tcPr>
          <w:p w:rsidR="00AF2258" w:rsidRPr="00873FD7" w:rsidRDefault="00AF2258" w:rsidP="00054CCD">
            <w:pPr>
              <w:rPr>
                <w:rFonts w:ascii="Arial" w:hAnsi="Arial" w:cs="Arial"/>
                <w:sz w:val="22"/>
                <w:szCs w:val="22"/>
              </w:rPr>
            </w:pPr>
            <w:r w:rsidRPr="00873FD7">
              <w:rPr>
                <w:rFonts w:ascii="Arial" w:hAnsi="Arial" w:cs="Arial"/>
                <w:sz w:val="22"/>
                <w:szCs w:val="22"/>
              </w:rPr>
              <w:t>Stare fizică</w:t>
            </w:r>
          </w:p>
        </w:tc>
        <w:tc>
          <w:tcPr>
            <w:tcW w:w="1276" w:type="dxa"/>
            <w:vMerge w:val="restart"/>
            <w:shd w:val="clear" w:color="auto" w:fill="auto"/>
          </w:tcPr>
          <w:p w:rsidR="00AF2258" w:rsidRPr="00873FD7" w:rsidRDefault="00AF2258" w:rsidP="00054CCD">
            <w:pPr>
              <w:rPr>
                <w:rFonts w:ascii="Arial" w:hAnsi="Arial" w:cs="Arial"/>
                <w:sz w:val="22"/>
                <w:szCs w:val="22"/>
              </w:rPr>
            </w:pPr>
            <w:r w:rsidRPr="00873FD7">
              <w:rPr>
                <w:rFonts w:ascii="Arial" w:hAnsi="Arial" w:cs="Arial"/>
                <w:sz w:val="22"/>
                <w:szCs w:val="22"/>
              </w:rPr>
              <w:t>Codul deșeului</w:t>
            </w:r>
          </w:p>
        </w:tc>
        <w:tc>
          <w:tcPr>
            <w:tcW w:w="1275" w:type="dxa"/>
            <w:vMerge w:val="restart"/>
            <w:shd w:val="clear" w:color="auto" w:fill="auto"/>
          </w:tcPr>
          <w:p w:rsidR="008677B9" w:rsidRPr="00873FD7" w:rsidRDefault="00AF2258" w:rsidP="00054CCD">
            <w:pPr>
              <w:rPr>
                <w:rFonts w:ascii="Arial" w:hAnsi="Arial" w:cs="Arial"/>
                <w:sz w:val="22"/>
                <w:szCs w:val="22"/>
              </w:rPr>
            </w:pPr>
            <w:r w:rsidRPr="00873FD7">
              <w:rPr>
                <w:rFonts w:ascii="Arial" w:hAnsi="Arial" w:cs="Arial"/>
                <w:sz w:val="22"/>
                <w:szCs w:val="22"/>
              </w:rPr>
              <w:t>Codul privind principal</w:t>
            </w:r>
            <w:r w:rsidR="004F53AE">
              <w:rPr>
                <w:rFonts w:ascii="Arial" w:hAnsi="Arial" w:cs="Arial"/>
                <w:sz w:val="22"/>
                <w:szCs w:val="22"/>
              </w:rPr>
              <w:t>a</w:t>
            </w:r>
            <w:r w:rsidRPr="00873FD7">
              <w:rPr>
                <w:rFonts w:ascii="Arial" w:hAnsi="Arial" w:cs="Arial"/>
                <w:sz w:val="22"/>
                <w:szCs w:val="22"/>
              </w:rPr>
              <w:t xml:space="preserve"> prop.</w:t>
            </w:r>
            <w:r w:rsidR="004F53AE">
              <w:rPr>
                <w:rFonts w:ascii="Arial" w:hAnsi="Arial" w:cs="Arial"/>
                <w:sz w:val="22"/>
                <w:szCs w:val="22"/>
              </w:rPr>
              <w:t xml:space="preserve"> </w:t>
            </w:r>
            <w:r w:rsidRPr="00873FD7">
              <w:rPr>
                <w:rFonts w:ascii="Arial" w:hAnsi="Arial" w:cs="Arial"/>
                <w:sz w:val="22"/>
                <w:szCs w:val="22"/>
              </w:rPr>
              <w:t>pericu</w:t>
            </w:r>
          </w:p>
          <w:p w:rsidR="00AF2258" w:rsidRPr="00873FD7" w:rsidRDefault="00AF2258" w:rsidP="00054CCD">
            <w:pPr>
              <w:rPr>
                <w:rFonts w:ascii="Arial" w:hAnsi="Arial" w:cs="Arial"/>
                <w:sz w:val="22"/>
                <w:szCs w:val="22"/>
              </w:rPr>
            </w:pPr>
            <w:r w:rsidRPr="00873FD7">
              <w:rPr>
                <w:rFonts w:ascii="Arial" w:hAnsi="Arial" w:cs="Arial"/>
                <w:sz w:val="22"/>
                <w:szCs w:val="22"/>
              </w:rPr>
              <w:t>loasă</w:t>
            </w:r>
          </w:p>
        </w:tc>
        <w:tc>
          <w:tcPr>
            <w:tcW w:w="6096" w:type="dxa"/>
            <w:gridSpan w:val="6"/>
            <w:shd w:val="clear" w:color="auto" w:fill="auto"/>
          </w:tcPr>
          <w:p w:rsidR="00AF2258" w:rsidRPr="00873FD7" w:rsidRDefault="00AF2258" w:rsidP="00054CCD">
            <w:pPr>
              <w:rPr>
                <w:rFonts w:ascii="Arial" w:hAnsi="Arial" w:cs="Arial"/>
                <w:sz w:val="22"/>
                <w:szCs w:val="22"/>
              </w:rPr>
            </w:pPr>
            <w:r w:rsidRPr="00873FD7">
              <w:rPr>
                <w:rFonts w:ascii="Arial" w:hAnsi="Arial" w:cs="Arial"/>
                <w:sz w:val="22"/>
                <w:szCs w:val="22"/>
              </w:rPr>
              <w:t>Managementul  deșeurilor</w:t>
            </w:r>
          </w:p>
        </w:tc>
      </w:tr>
      <w:tr w:rsidR="00B3487A" w:rsidRPr="00B3487A" w:rsidTr="004F53AE">
        <w:tc>
          <w:tcPr>
            <w:tcW w:w="1843" w:type="dxa"/>
            <w:vMerge/>
            <w:shd w:val="clear" w:color="auto" w:fill="auto"/>
          </w:tcPr>
          <w:p w:rsidR="00AF2258" w:rsidRPr="00873FD7" w:rsidRDefault="00AF2258" w:rsidP="00054CCD">
            <w:pPr>
              <w:rPr>
                <w:rFonts w:ascii="Arial" w:hAnsi="Arial" w:cs="Arial"/>
                <w:sz w:val="22"/>
                <w:szCs w:val="22"/>
              </w:rPr>
            </w:pPr>
          </w:p>
        </w:tc>
        <w:tc>
          <w:tcPr>
            <w:tcW w:w="1275" w:type="dxa"/>
            <w:vMerge/>
            <w:shd w:val="clear" w:color="auto" w:fill="auto"/>
          </w:tcPr>
          <w:p w:rsidR="00AF2258" w:rsidRPr="00873FD7" w:rsidRDefault="00AF2258" w:rsidP="00054CCD">
            <w:pPr>
              <w:rPr>
                <w:rFonts w:ascii="Arial" w:hAnsi="Arial" w:cs="Arial"/>
                <w:sz w:val="22"/>
                <w:szCs w:val="22"/>
              </w:rPr>
            </w:pPr>
          </w:p>
        </w:tc>
        <w:tc>
          <w:tcPr>
            <w:tcW w:w="851" w:type="dxa"/>
            <w:vMerge/>
            <w:shd w:val="clear" w:color="auto" w:fill="auto"/>
          </w:tcPr>
          <w:p w:rsidR="00AF2258" w:rsidRPr="00873FD7" w:rsidRDefault="00AF2258" w:rsidP="00054CCD">
            <w:pPr>
              <w:rPr>
                <w:rFonts w:ascii="Arial" w:hAnsi="Arial" w:cs="Arial"/>
                <w:sz w:val="22"/>
                <w:szCs w:val="22"/>
              </w:rPr>
            </w:pPr>
          </w:p>
        </w:tc>
        <w:tc>
          <w:tcPr>
            <w:tcW w:w="1276" w:type="dxa"/>
            <w:vMerge/>
            <w:shd w:val="clear" w:color="auto" w:fill="auto"/>
          </w:tcPr>
          <w:p w:rsidR="00AF2258" w:rsidRPr="00873FD7" w:rsidRDefault="00AF2258" w:rsidP="00054CCD">
            <w:pPr>
              <w:rPr>
                <w:rFonts w:ascii="Arial" w:hAnsi="Arial" w:cs="Arial"/>
                <w:sz w:val="22"/>
                <w:szCs w:val="22"/>
              </w:rPr>
            </w:pPr>
          </w:p>
        </w:tc>
        <w:tc>
          <w:tcPr>
            <w:tcW w:w="1275" w:type="dxa"/>
            <w:vMerge/>
            <w:shd w:val="clear" w:color="auto" w:fill="auto"/>
          </w:tcPr>
          <w:p w:rsidR="00AF2258" w:rsidRPr="00873FD7" w:rsidRDefault="00AF2258" w:rsidP="00054CCD">
            <w:pPr>
              <w:rPr>
                <w:rFonts w:ascii="Arial" w:hAnsi="Arial" w:cs="Arial"/>
                <w:sz w:val="22"/>
                <w:szCs w:val="22"/>
              </w:rPr>
            </w:pPr>
          </w:p>
        </w:tc>
        <w:tc>
          <w:tcPr>
            <w:tcW w:w="1134" w:type="dxa"/>
            <w:shd w:val="clear" w:color="auto" w:fill="auto"/>
          </w:tcPr>
          <w:p w:rsidR="00AF2258" w:rsidRPr="004F53AE" w:rsidRDefault="00AF2258" w:rsidP="004F53AE">
            <w:pPr>
              <w:tabs>
                <w:tab w:val="left" w:pos="423"/>
              </w:tabs>
              <w:rPr>
                <w:rFonts w:ascii="Arial" w:hAnsi="Arial" w:cs="Arial"/>
                <w:sz w:val="22"/>
                <w:szCs w:val="22"/>
              </w:rPr>
            </w:pPr>
            <w:r w:rsidRPr="004F53AE">
              <w:rPr>
                <w:rFonts w:ascii="Arial" w:hAnsi="Arial" w:cs="Arial"/>
                <w:sz w:val="22"/>
                <w:szCs w:val="22"/>
              </w:rPr>
              <w:t>Valori</w:t>
            </w:r>
          </w:p>
          <w:p w:rsidR="00AF2258" w:rsidRPr="004F53AE" w:rsidRDefault="00AF2258" w:rsidP="004F53AE">
            <w:pPr>
              <w:rPr>
                <w:rFonts w:ascii="Arial" w:hAnsi="Arial" w:cs="Arial"/>
                <w:sz w:val="22"/>
                <w:szCs w:val="22"/>
              </w:rPr>
            </w:pPr>
            <w:r w:rsidRPr="004F53AE">
              <w:rPr>
                <w:rFonts w:ascii="Arial" w:hAnsi="Arial" w:cs="Arial"/>
                <w:sz w:val="22"/>
                <w:szCs w:val="22"/>
              </w:rPr>
              <w:t>ficată</w:t>
            </w:r>
          </w:p>
        </w:tc>
        <w:tc>
          <w:tcPr>
            <w:tcW w:w="1134" w:type="dxa"/>
            <w:gridSpan w:val="2"/>
            <w:shd w:val="clear" w:color="auto" w:fill="auto"/>
          </w:tcPr>
          <w:p w:rsidR="00AF2258" w:rsidRPr="004F53AE" w:rsidRDefault="004F53AE" w:rsidP="004F53AE">
            <w:pPr>
              <w:rPr>
                <w:rFonts w:ascii="Arial" w:hAnsi="Arial" w:cs="Arial"/>
                <w:sz w:val="22"/>
                <w:szCs w:val="22"/>
              </w:rPr>
            </w:pPr>
            <w:r w:rsidRPr="004F53AE">
              <w:rPr>
                <w:rFonts w:ascii="Arial" w:hAnsi="Arial" w:cs="Arial"/>
                <w:sz w:val="22"/>
                <w:szCs w:val="22"/>
              </w:rPr>
              <w:t>E</w:t>
            </w:r>
            <w:r w:rsidR="00AF2258" w:rsidRPr="004F53AE">
              <w:rPr>
                <w:rFonts w:ascii="Arial" w:hAnsi="Arial" w:cs="Arial"/>
                <w:sz w:val="22"/>
                <w:szCs w:val="22"/>
              </w:rPr>
              <w:t>liminată</w:t>
            </w:r>
          </w:p>
        </w:tc>
        <w:tc>
          <w:tcPr>
            <w:tcW w:w="978" w:type="dxa"/>
            <w:shd w:val="clear" w:color="auto" w:fill="auto"/>
          </w:tcPr>
          <w:p w:rsidR="00AF2258" w:rsidRPr="004F53AE" w:rsidRDefault="00AF2258" w:rsidP="00054CCD">
            <w:pPr>
              <w:rPr>
                <w:rFonts w:ascii="Arial" w:hAnsi="Arial" w:cs="Arial"/>
                <w:sz w:val="22"/>
                <w:szCs w:val="22"/>
              </w:rPr>
            </w:pPr>
            <w:r w:rsidRPr="004F53AE">
              <w:rPr>
                <w:rFonts w:ascii="Arial" w:hAnsi="Arial" w:cs="Arial"/>
                <w:sz w:val="22"/>
                <w:szCs w:val="22"/>
              </w:rPr>
              <w:t>Rămas în stoc</w:t>
            </w:r>
          </w:p>
        </w:tc>
        <w:tc>
          <w:tcPr>
            <w:tcW w:w="2850" w:type="dxa"/>
            <w:gridSpan w:val="2"/>
          </w:tcPr>
          <w:p w:rsidR="00AF2258" w:rsidRPr="004F53AE" w:rsidRDefault="009643A6" w:rsidP="00054CCD">
            <w:pPr>
              <w:rPr>
                <w:rFonts w:ascii="Arial" w:hAnsi="Arial" w:cs="Arial"/>
                <w:sz w:val="22"/>
                <w:szCs w:val="22"/>
              </w:rPr>
            </w:pPr>
            <w:r w:rsidRPr="004F53AE">
              <w:rPr>
                <w:rFonts w:ascii="Arial" w:hAnsi="Arial" w:cs="Arial"/>
                <w:sz w:val="22"/>
                <w:szCs w:val="22"/>
              </w:rPr>
              <w:t>Mod de stocare temporară</w:t>
            </w:r>
          </w:p>
        </w:tc>
      </w:tr>
      <w:tr w:rsidR="00164D3E" w:rsidRPr="00B3487A" w:rsidTr="004F53AE">
        <w:tc>
          <w:tcPr>
            <w:tcW w:w="1843" w:type="dxa"/>
            <w:shd w:val="clear" w:color="auto" w:fill="auto"/>
          </w:tcPr>
          <w:p w:rsidR="00164D3E" w:rsidRPr="00873FD7" w:rsidRDefault="00164D3E" w:rsidP="00054CCD">
            <w:pPr>
              <w:rPr>
                <w:rFonts w:ascii="Arial" w:hAnsi="Arial" w:cs="Arial"/>
                <w:sz w:val="22"/>
                <w:szCs w:val="22"/>
              </w:rPr>
            </w:pPr>
            <w:r w:rsidRPr="00873FD7">
              <w:rPr>
                <w:rFonts w:ascii="Arial" w:hAnsi="Arial" w:cs="Arial"/>
                <w:sz w:val="22"/>
                <w:szCs w:val="22"/>
              </w:rPr>
              <w:t>Dejecții de porc</w:t>
            </w:r>
          </w:p>
        </w:tc>
        <w:tc>
          <w:tcPr>
            <w:tcW w:w="1275" w:type="dxa"/>
            <w:shd w:val="clear" w:color="auto" w:fill="auto"/>
          </w:tcPr>
          <w:p w:rsidR="00164D3E" w:rsidRPr="00873FD7" w:rsidRDefault="00164D3E" w:rsidP="00DE3077">
            <w:pPr>
              <w:pStyle w:val="NoSpacing"/>
              <w:jc w:val="center"/>
              <w:rPr>
                <w:rFonts w:ascii="Arial" w:hAnsi="Arial" w:cs="Arial"/>
                <w:lang w:val="ro-RO"/>
              </w:rPr>
            </w:pPr>
          </w:p>
          <w:p w:rsidR="00164D3E" w:rsidRPr="00873FD7" w:rsidRDefault="00164D3E" w:rsidP="00DE3077">
            <w:pPr>
              <w:pStyle w:val="NoSpacing"/>
              <w:jc w:val="center"/>
              <w:rPr>
                <w:rFonts w:ascii="Arial" w:hAnsi="Arial" w:cs="Arial"/>
                <w:lang w:val="ro-RO"/>
              </w:rPr>
            </w:pPr>
            <w:r w:rsidRPr="00873FD7">
              <w:rPr>
                <w:rFonts w:ascii="Arial" w:hAnsi="Arial" w:cs="Arial"/>
                <w:lang w:val="ro-RO"/>
              </w:rPr>
              <w:t>26544</w:t>
            </w:r>
          </w:p>
        </w:tc>
        <w:tc>
          <w:tcPr>
            <w:tcW w:w="851" w:type="dxa"/>
            <w:shd w:val="clear" w:color="auto" w:fill="auto"/>
          </w:tcPr>
          <w:p w:rsidR="00164D3E" w:rsidRPr="00873FD7" w:rsidRDefault="00164D3E" w:rsidP="00DE3077">
            <w:pPr>
              <w:pStyle w:val="NoSpacing"/>
              <w:jc w:val="center"/>
              <w:rPr>
                <w:rFonts w:ascii="Arial" w:hAnsi="Arial" w:cs="Arial"/>
                <w:lang w:val="ro-RO"/>
              </w:rPr>
            </w:pPr>
          </w:p>
          <w:p w:rsidR="00164D3E" w:rsidRPr="00873FD7" w:rsidRDefault="00164D3E" w:rsidP="00DE3077">
            <w:pPr>
              <w:pStyle w:val="NoSpacing"/>
              <w:jc w:val="center"/>
              <w:rPr>
                <w:rFonts w:ascii="Arial" w:hAnsi="Arial" w:cs="Arial"/>
                <w:lang w:val="ro-RO"/>
              </w:rPr>
            </w:pPr>
            <w:r w:rsidRPr="00873FD7">
              <w:rPr>
                <w:rFonts w:ascii="Arial" w:hAnsi="Arial" w:cs="Arial"/>
                <w:lang w:val="ro-RO"/>
              </w:rPr>
              <w:t>SS</w:t>
            </w:r>
          </w:p>
        </w:tc>
        <w:tc>
          <w:tcPr>
            <w:tcW w:w="1276" w:type="dxa"/>
            <w:shd w:val="clear" w:color="auto" w:fill="auto"/>
          </w:tcPr>
          <w:p w:rsidR="00164D3E" w:rsidRPr="00873FD7" w:rsidRDefault="00164D3E" w:rsidP="00DE3077">
            <w:pPr>
              <w:pStyle w:val="NoSpacing"/>
              <w:rPr>
                <w:rFonts w:ascii="Arial" w:hAnsi="Arial" w:cs="Arial"/>
                <w:lang w:val="ro-RO"/>
              </w:rPr>
            </w:pPr>
          </w:p>
          <w:p w:rsidR="00164D3E" w:rsidRPr="00873FD7" w:rsidRDefault="00164D3E" w:rsidP="00DE3077">
            <w:pPr>
              <w:pStyle w:val="NoSpacing"/>
              <w:rPr>
                <w:rFonts w:ascii="Arial" w:hAnsi="Arial" w:cs="Arial"/>
                <w:lang w:val="ro-RO"/>
              </w:rPr>
            </w:pPr>
            <w:r w:rsidRPr="00873FD7">
              <w:rPr>
                <w:rFonts w:ascii="Arial" w:hAnsi="Arial" w:cs="Arial"/>
                <w:lang w:val="ro-RO"/>
              </w:rPr>
              <w:t>02.01.06</w:t>
            </w:r>
          </w:p>
        </w:tc>
        <w:tc>
          <w:tcPr>
            <w:tcW w:w="1275" w:type="dxa"/>
            <w:shd w:val="clear" w:color="auto" w:fill="auto"/>
          </w:tcPr>
          <w:p w:rsidR="00164D3E" w:rsidRPr="00873FD7" w:rsidRDefault="00164D3E" w:rsidP="00DE3077">
            <w:pPr>
              <w:pStyle w:val="NoSpacing"/>
              <w:jc w:val="center"/>
              <w:rPr>
                <w:rFonts w:ascii="Arial" w:hAnsi="Arial" w:cs="Arial"/>
                <w:lang w:val="ro-RO"/>
              </w:rPr>
            </w:pPr>
            <w:r w:rsidRPr="00873FD7">
              <w:rPr>
                <w:rFonts w:ascii="Arial" w:hAnsi="Arial" w:cs="Arial"/>
                <w:lang w:val="ro-RO"/>
              </w:rPr>
              <w:t>-</w:t>
            </w:r>
          </w:p>
        </w:tc>
        <w:tc>
          <w:tcPr>
            <w:tcW w:w="1134" w:type="dxa"/>
            <w:shd w:val="clear" w:color="auto" w:fill="auto"/>
          </w:tcPr>
          <w:p w:rsidR="00164D3E" w:rsidRPr="00873FD7" w:rsidRDefault="00164D3E" w:rsidP="00DE3077">
            <w:pPr>
              <w:pStyle w:val="NoSpacing"/>
              <w:rPr>
                <w:rFonts w:ascii="Arial" w:hAnsi="Arial" w:cs="Arial"/>
              </w:rPr>
            </w:pPr>
            <w:r w:rsidRPr="00873FD7">
              <w:rPr>
                <w:rFonts w:ascii="Arial" w:hAnsi="Arial" w:cs="Arial"/>
                <w:lang w:val="ro-RO"/>
              </w:rPr>
              <w:t>26544 (R10)</w:t>
            </w:r>
          </w:p>
        </w:tc>
        <w:tc>
          <w:tcPr>
            <w:tcW w:w="1120" w:type="dxa"/>
            <w:shd w:val="clear" w:color="auto" w:fill="auto"/>
          </w:tcPr>
          <w:p w:rsidR="00164D3E" w:rsidRPr="00873FD7" w:rsidRDefault="00164D3E" w:rsidP="00DE3077">
            <w:pPr>
              <w:pStyle w:val="NoSpacing"/>
              <w:rPr>
                <w:rFonts w:ascii="Arial" w:hAnsi="Arial" w:cs="Arial"/>
                <w:lang w:val="ro-RO"/>
              </w:rPr>
            </w:pPr>
          </w:p>
        </w:tc>
        <w:tc>
          <w:tcPr>
            <w:tcW w:w="992" w:type="dxa"/>
            <w:gridSpan w:val="2"/>
            <w:shd w:val="clear" w:color="auto" w:fill="auto"/>
          </w:tcPr>
          <w:p w:rsidR="00164D3E" w:rsidRPr="00946A8D" w:rsidRDefault="00164D3E" w:rsidP="00DE3077">
            <w:pPr>
              <w:pStyle w:val="NoSpacing"/>
              <w:rPr>
                <w:rFonts w:ascii="Arial" w:hAnsi="Arial" w:cs="Arial"/>
                <w:color w:val="4F81BD" w:themeColor="accent1"/>
                <w:sz w:val="24"/>
                <w:szCs w:val="24"/>
                <w:lang w:val="ro-RO"/>
              </w:rPr>
            </w:pPr>
            <w:r w:rsidRPr="00946A8D">
              <w:rPr>
                <w:rFonts w:ascii="Arial" w:hAnsi="Arial" w:cs="Arial"/>
                <w:color w:val="4F81BD" w:themeColor="accent1"/>
                <w:sz w:val="24"/>
                <w:szCs w:val="24"/>
                <w:lang w:val="ro-RO"/>
              </w:rPr>
              <w:t>-</w:t>
            </w:r>
          </w:p>
        </w:tc>
        <w:tc>
          <w:tcPr>
            <w:tcW w:w="2850" w:type="dxa"/>
            <w:gridSpan w:val="2"/>
          </w:tcPr>
          <w:p w:rsidR="00164D3E" w:rsidRPr="0017730F" w:rsidRDefault="00164D3E" w:rsidP="0001112C">
            <w:pPr>
              <w:rPr>
                <w:rFonts w:ascii="Arial" w:hAnsi="Arial" w:cs="Arial"/>
                <w:sz w:val="22"/>
                <w:szCs w:val="22"/>
              </w:rPr>
            </w:pPr>
            <w:r w:rsidRPr="0017730F">
              <w:rPr>
                <w:rFonts w:ascii="Arial" w:hAnsi="Arial" w:cs="Arial"/>
                <w:sz w:val="22"/>
                <w:szCs w:val="22"/>
              </w:rPr>
              <w:t xml:space="preserve">Se stochează  temporar în </w:t>
            </w:r>
            <w:r w:rsidR="0001112C" w:rsidRPr="0017730F">
              <w:rPr>
                <w:rFonts w:ascii="Arial" w:hAnsi="Arial" w:cs="Arial"/>
                <w:sz w:val="22"/>
                <w:szCs w:val="22"/>
              </w:rPr>
              <w:t>paturile de uscare și în lagune</w:t>
            </w:r>
            <w:r w:rsidR="006B3707">
              <w:rPr>
                <w:rFonts w:ascii="Arial" w:hAnsi="Arial" w:cs="Arial"/>
                <w:sz w:val="22"/>
                <w:szCs w:val="22"/>
              </w:rPr>
              <w:t xml:space="preserve"> Se utilizează ca fertilizant</w:t>
            </w:r>
            <w:r w:rsidR="0001112C" w:rsidRPr="0017730F">
              <w:rPr>
                <w:rFonts w:ascii="Arial" w:hAnsi="Arial" w:cs="Arial"/>
                <w:sz w:val="22"/>
                <w:szCs w:val="22"/>
              </w:rPr>
              <w:t xml:space="preserve"> </w:t>
            </w:r>
          </w:p>
        </w:tc>
      </w:tr>
      <w:tr w:rsidR="00164D3E" w:rsidRPr="00B3487A" w:rsidTr="004F53AE">
        <w:tc>
          <w:tcPr>
            <w:tcW w:w="1843" w:type="dxa"/>
            <w:shd w:val="clear" w:color="auto" w:fill="auto"/>
          </w:tcPr>
          <w:p w:rsidR="00164D3E" w:rsidRPr="00873FD7" w:rsidRDefault="00164D3E" w:rsidP="00054CCD">
            <w:pPr>
              <w:rPr>
                <w:rFonts w:ascii="Arial" w:hAnsi="Arial" w:cs="Arial"/>
                <w:sz w:val="22"/>
                <w:szCs w:val="22"/>
              </w:rPr>
            </w:pPr>
            <w:r w:rsidRPr="00873FD7">
              <w:rPr>
                <w:rFonts w:ascii="Arial" w:hAnsi="Arial" w:cs="Arial"/>
                <w:sz w:val="22"/>
                <w:szCs w:val="22"/>
              </w:rPr>
              <w:t xml:space="preserve">Deseuri de </w:t>
            </w:r>
            <w:r w:rsidRPr="00873FD7">
              <w:rPr>
                <w:rFonts w:ascii="Arial" w:hAnsi="Arial" w:cs="Arial"/>
                <w:sz w:val="22"/>
                <w:szCs w:val="22"/>
              </w:rPr>
              <w:lastRenderedPageBreak/>
              <w:t>tesuturi animale</w:t>
            </w:r>
          </w:p>
        </w:tc>
        <w:tc>
          <w:tcPr>
            <w:tcW w:w="1275" w:type="dxa"/>
            <w:shd w:val="clear" w:color="auto" w:fill="auto"/>
          </w:tcPr>
          <w:p w:rsidR="00164D3E" w:rsidRPr="00873FD7" w:rsidRDefault="00164D3E" w:rsidP="00DE3077">
            <w:pPr>
              <w:pStyle w:val="NoSpacing"/>
              <w:jc w:val="center"/>
              <w:rPr>
                <w:rFonts w:ascii="Arial" w:hAnsi="Arial" w:cs="Arial"/>
                <w:lang w:val="ro-RO"/>
              </w:rPr>
            </w:pPr>
            <w:r w:rsidRPr="00873FD7">
              <w:rPr>
                <w:rFonts w:ascii="Arial" w:hAnsi="Arial" w:cs="Arial"/>
                <w:lang w:val="ro-RO"/>
              </w:rPr>
              <w:lastRenderedPageBreak/>
              <w:t>28</w:t>
            </w:r>
          </w:p>
        </w:tc>
        <w:tc>
          <w:tcPr>
            <w:tcW w:w="851" w:type="dxa"/>
            <w:shd w:val="clear" w:color="auto" w:fill="auto"/>
          </w:tcPr>
          <w:p w:rsidR="00164D3E" w:rsidRPr="00873FD7" w:rsidRDefault="00164D3E" w:rsidP="00DE3077">
            <w:pPr>
              <w:pStyle w:val="NoSpacing"/>
              <w:jc w:val="center"/>
              <w:rPr>
                <w:rFonts w:ascii="Arial" w:hAnsi="Arial" w:cs="Arial"/>
                <w:lang w:val="ro-RO"/>
              </w:rPr>
            </w:pPr>
            <w:r w:rsidRPr="00873FD7">
              <w:rPr>
                <w:rFonts w:ascii="Arial" w:hAnsi="Arial" w:cs="Arial"/>
                <w:lang w:val="ro-RO"/>
              </w:rPr>
              <w:t>S</w:t>
            </w:r>
          </w:p>
        </w:tc>
        <w:tc>
          <w:tcPr>
            <w:tcW w:w="1276" w:type="dxa"/>
            <w:shd w:val="clear" w:color="auto" w:fill="auto"/>
          </w:tcPr>
          <w:p w:rsidR="00164D3E" w:rsidRPr="00873FD7" w:rsidRDefault="00164D3E" w:rsidP="00DE3077">
            <w:pPr>
              <w:pStyle w:val="NoSpacing"/>
              <w:rPr>
                <w:rFonts w:ascii="Arial" w:hAnsi="Arial" w:cs="Arial"/>
                <w:lang w:val="ro-RO"/>
              </w:rPr>
            </w:pPr>
            <w:r w:rsidRPr="00873FD7">
              <w:rPr>
                <w:rFonts w:ascii="Arial" w:hAnsi="Arial" w:cs="Arial"/>
                <w:lang w:val="ro-RO"/>
              </w:rPr>
              <w:t>02.01.02</w:t>
            </w:r>
          </w:p>
        </w:tc>
        <w:tc>
          <w:tcPr>
            <w:tcW w:w="1275" w:type="dxa"/>
            <w:shd w:val="clear" w:color="auto" w:fill="auto"/>
          </w:tcPr>
          <w:p w:rsidR="00164D3E" w:rsidRPr="00873FD7" w:rsidRDefault="00164D3E" w:rsidP="00DE3077">
            <w:pPr>
              <w:pStyle w:val="NoSpacing"/>
              <w:jc w:val="center"/>
              <w:rPr>
                <w:rFonts w:ascii="Arial" w:hAnsi="Arial" w:cs="Arial"/>
                <w:lang w:val="ro-RO"/>
              </w:rPr>
            </w:pPr>
            <w:r w:rsidRPr="00873FD7">
              <w:rPr>
                <w:rFonts w:ascii="Arial" w:hAnsi="Arial" w:cs="Arial"/>
                <w:lang w:val="ro-RO"/>
              </w:rPr>
              <w:t>-</w:t>
            </w:r>
          </w:p>
        </w:tc>
        <w:tc>
          <w:tcPr>
            <w:tcW w:w="1134" w:type="dxa"/>
            <w:shd w:val="clear" w:color="auto" w:fill="auto"/>
          </w:tcPr>
          <w:p w:rsidR="00164D3E" w:rsidRPr="00873FD7" w:rsidRDefault="00164D3E" w:rsidP="00DE3077">
            <w:pPr>
              <w:pStyle w:val="NoSpacing"/>
              <w:rPr>
                <w:rFonts w:ascii="Arial" w:hAnsi="Arial" w:cs="Arial"/>
                <w:lang w:val="ro-RO"/>
              </w:rPr>
            </w:pPr>
          </w:p>
        </w:tc>
        <w:tc>
          <w:tcPr>
            <w:tcW w:w="1120" w:type="dxa"/>
            <w:shd w:val="clear" w:color="auto" w:fill="auto"/>
          </w:tcPr>
          <w:p w:rsidR="00164D3E" w:rsidRPr="00873FD7" w:rsidRDefault="00164D3E" w:rsidP="00DE3077">
            <w:pPr>
              <w:pStyle w:val="NoSpacing"/>
              <w:rPr>
                <w:rFonts w:ascii="Arial" w:hAnsi="Arial" w:cs="Arial"/>
                <w:lang w:val="ro-RO"/>
              </w:rPr>
            </w:pPr>
            <w:r w:rsidRPr="00873FD7">
              <w:rPr>
                <w:rFonts w:ascii="Arial" w:hAnsi="Arial" w:cs="Arial"/>
                <w:lang w:val="ro-RO"/>
              </w:rPr>
              <w:t>28</w:t>
            </w:r>
          </w:p>
          <w:p w:rsidR="00164D3E" w:rsidRPr="00873FD7" w:rsidRDefault="00164D3E" w:rsidP="00DE3077">
            <w:pPr>
              <w:pStyle w:val="NoSpacing"/>
              <w:rPr>
                <w:rFonts w:ascii="Arial" w:hAnsi="Arial" w:cs="Arial"/>
                <w:lang w:val="ro-RO"/>
              </w:rPr>
            </w:pPr>
            <w:r w:rsidRPr="00873FD7">
              <w:rPr>
                <w:rFonts w:ascii="Arial" w:hAnsi="Arial" w:cs="Arial"/>
                <w:lang w:val="ro-RO"/>
              </w:rPr>
              <w:lastRenderedPageBreak/>
              <w:t xml:space="preserve"> ( D10)</w:t>
            </w:r>
          </w:p>
        </w:tc>
        <w:tc>
          <w:tcPr>
            <w:tcW w:w="992" w:type="dxa"/>
            <w:gridSpan w:val="2"/>
            <w:shd w:val="clear" w:color="auto" w:fill="auto"/>
          </w:tcPr>
          <w:p w:rsidR="00164D3E" w:rsidRPr="00B3487A" w:rsidRDefault="00164D3E" w:rsidP="00054CCD">
            <w:pPr>
              <w:rPr>
                <w:rFonts w:ascii="Arial" w:hAnsi="Arial" w:cs="Arial"/>
                <w:color w:val="FF0000"/>
                <w:sz w:val="22"/>
                <w:szCs w:val="22"/>
              </w:rPr>
            </w:pPr>
          </w:p>
        </w:tc>
        <w:tc>
          <w:tcPr>
            <w:tcW w:w="2850" w:type="dxa"/>
            <w:gridSpan w:val="2"/>
          </w:tcPr>
          <w:p w:rsidR="00164D3E" w:rsidRPr="0017730F" w:rsidRDefault="00164D3E" w:rsidP="006B3707">
            <w:pPr>
              <w:rPr>
                <w:rFonts w:ascii="Arial" w:hAnsi="Arial" w:cs="Arial"/>
                <w:sz w:val="22"/>
                <w:szCs w:val="22"/>
              </w:rPr>
            </w:pPr>
            <w:r w:rsidRPr="0017730F">
              <w:rPr>
                <w:rFonts w:ascii="Arial" w:hAnsi="Arial" w:cs="Arial"/>
                <w:sz w:val="22"/>
                <w:szCs w:val="22"/>
              </w:rPr>
              <w:t xml:space="preserve">Se depozitează  temporar </w:t>
            </w:r>
            <w:r w:rsidRPr="0017730F">
              <w:rPr>
                <w:rFonts w:ascii="Arial" w:hAnsi="Arial" w:cs="Arial"/>
                <w:sz w:val="22"/>
                <w:szCs w:val="22"/>
              </w:rPr>
              <w:lastRenderedPageBreak/>
              <w:t xml:space="preserve">în camera frigorifică  și se </w:t>
            </w:r>
            <w:r w:rsidR="0001112C" w:rsidRPr="0017730F">
              <w:rPr>
                <w:rFonts w:ascii="Arial" w:hAnsi="Arial" w:cs="Arial"/>
                <w:sz w:val="22"/>
                <w:szCs w:val="22"/>
              </w:rPr>
              <w:t xml:space="preserve"> </w:t>
            </w:r>
            <w:r w:rsidR="0017730F" w:rsidRPr="0017730F">
              <w:rPr>
                <w:rFonts w:ascii="Arial" w:hAnsi="Arial" w:cs="Arial"/>
                <w:sz w:val="22"/>
                <w:szCs w:val="22"/>
              </w:rPr>
              <w:t>elimină (contract nr16</w:t>
            </w:r>
            <w:r w:rsidR="006B3707">
              <w:rPr>
                <w:rFonts w:ascii="Arial" w:hAnsi="Arial" w:cs="Arial"/>
                <w:sz w:val="22"/>
                <w:szCs w:val="22"/>
              </w:rPr>
              <w:t xml:space="preserve"> </w:t>
            </w:r>
            <w:r w:rsidR="0017730F" w:rsidRPr="0017730F">
              <w:rPr>
                <w:rFonts w:ascii="Arial" w:hAnsi="Arial" w:cs="Arial"/>
                <w:sz w:val="22"/>
                <w:szCs w:val="22"/>
              </w:rPr>
              <w:t>/2016 SC COMAGRA   PROD. SRL</w:t>
            </w:r>
          </w:p>
        </w:tc>
      </w:tr>
      <w:tr w:rsidR="00164D3E" w:rsidRPr="00B3487A" w:rsidTr="004F53AE">
        <w:tc>
          <w:tcPr>
            <w:tcW w:w="1843" w:type="dxa"/>
            <w:shd w:val="clear" w:color="auto" w:fill="auto"/>
          </w:tcPr>
          <w:p w:rsidR="00164D3E" w:rsidRPr="00873FD7" w:rsidRDefault="00164D3E" w:rsidP="00054CCD">
            <w:pPr>
              <w:rPr>
                <w:rFonts w:ascii="Arial" w:hAnsi="Arial" w:cs="Arial"/>
                <w:b/>
                <w:sz w:val="22"/>
                <w:szCs w:val="22"/>
              </w:rPr>
            </w:pPr>
            <w:r w:rsidRPr="00873FD7">
              <w:rPr>
                <w:rFonts w:ascii="Arial" w:hAnsi="Arial" w:cs="Arial"/>
                <w:sz w:val="22"/>
                <w:szCs w:val="22"/>
              </w:rPr>
              <w:lastRenderedPageBreak/>
              <w:t>Ambalaje de hârtie/carton de  la medicamente si vaccinuri</w:t>
            </w:r>
          </w:p>
        </w:tc>
        <w:tc>
          <w:tcPr>
            <w:tcW w:w="1275" w:type="dxa"/>
            <w:shd w:val="clear" w:color="auto" w:fill="auto"/>
          </w:tcPr>
          <w:p w:rsidR="00164D3E" w:rsidRPr="00873FD7" w:rsidRDefault="00164D3E" w:rsidP="00DE3077">
            <w:pPr>
              <w:pStyle w:val="NoSpacing"/>
              <w:jc w:val="center"/>
              <w:rPr>
                <w:rFonts w:ascii="Arial" w:hAnsi="Arial" w:cs="Arial"/>
                <w:lang w:val="ro-RO"/>
              </w:rPr>
            </w:pPr>
            <w:r w:rsidRPr="00873FD7">
              <w:rPr>
                <w:rFonts w:ascii="Arial" w:hAnsi="Arial" w:cs="Arial"/>
                <w:lang w:val="ro-RO"/>
              </w:rPr>
              <w:t>0,8</w:t>
            </w:r>
          </w:p>
        </w:tc>
        <w:tc>
          <w:tcPr>
            <w:tcW w:w="851" w:type="dxa"/>
            <w:shd w:val="clear" w:color="auto" w:fill="auto"/>
          </w:tcPr>
          <w:p w:rsidR="00164D3E" w:rsidRPr="00873FD7" w:rsidRDefault="00164D3E" w:rsidP="00DE3077">
            <w:pPr>
              <w:pStyle w:val="NoSpacing"/>
              <w:jc w:val="center"/>
              <w:rPr>
                <w:rFonts w:ascii="Arial" w:hAnsi="Arial" w:cs="Arial"/>
                <w:lang w:val="ro-RO"/>
              </w:rPr>
            </w:pPr>
            <w:r w:rsidRPr="00873FD7">
              <w:rPr>
                <w:rFonts w:ascii="Arial" w:hAnsi="Arial" w:cs="Arial"/>
                <w:lang w:val="ro-RO"/>
              </w:rPr>
              <w:t>S</w:t>
            </w:r>
          </w:p>
        </w:tc>
        <w:tc>
          <w:tcPr>
            <w:tcW w:w="1276" w:type="dxa"/>
            <w:shd w:val="clear" w:color="auto" w:fill="auto"/>
          </w:tcPr>
          <w:p w:rsidR="00164D3E" w:rsidRPr="00873FD7" w:rsidRDefault="00164D3E" w:rsidP="00DE3077">
            <w:pPr>
              <w:pStyle w:val="NoSpacing"/>
              <w:rPr>
                <w:rFonts w:ascii="Arial" w:hAnsi="Arial" w:cs="Arial"/>
                <w:lang w:val="ro-RO"/>
              </w:rPr>
            </w:pPr>
            <w:r w:rsidRPr="00873FD7">
              <w:rPr>
                <w:rFonts w:ascii="Arial" w:hAnsi="Arial" w:cs="Arial"/>
                <w:lang w:val="ro-RO"/>
              </w:rPr>
              <w:t>15.01.01</w:t>
            </w:r>
          </w:p>
        </w:tc>
        <w:tc>
          <w:tcPr>
            <w:tcW w:w="1275" w:type="dxa"/>
            <w:shd w:val="clear" w:color="auto" w:fill="auto"/>
          </w:tcPr>
          <w:p w:rsidR="00164D3E" w:rsidRPr="00873FD7" w:rsidRDefault="00164D3E" w:rsidP="00DE3077">
            <w:pPr>
              <w:pStyle w:val="NoSpacing"/>
              <w:jc w:val="center"/>
              <w:rPr>
                <w:rFonts w:ascii="Arial" w:hAnsi="Arial" w:cs="Arial"/>
                <w:lang w:val="ro-RO"/>
              </w:rPr>
            </w:pPr>
            <w:r w:rsidRPr="00873FD7">
              <w:rPr>
                <w:rFonts w:ascii="Arial" w:hAnsi="Arial" w:cs="Arial"/>
                <w:lang w:val="ro-RO"/>
              </w:rPr>
              <w:t>-</w:t>
            </w:r>
          </w:p>
        </w:tc>
        <w:tc>
          <w:tcPr>
            <w:tcW w:w="1134" w:type="dxa"/>
            <w:shd w:val="clear" w:color="auto" w:fill="auto"/>
          </w:tcPr>
          <w:p w:rsidR="00164D3E" w:rsidRPr="00873FD7" w:rsidRDefault="00164D3E" w:rsidP="00DE3077">
            <w:pPr>
              <w:pStyle w:val="NoSpacing"/>
              <w:rPr>
                <w:rFonts w:ascii="Arial" w:hAnsi="Arial" w:cs="Arial"/>
              </w:rPr>
            </w:pPr>
            <w:r w:rsidRPr="00873FD7">
              <w:rPr>
                <w:rFonts w:ascii="Arial" w:hAnsi="Arial" w:cs="Arial"/>
                <w:lang w:val="ro-RO"/>
              </w:rPr>
              <w:t>0,8 (R12)</w:t>
            </w:r>
          </w:p>
        </w:tc>
        <w:tc>
          <w:tcPr>
            <w:tcW w:w="1120" w:type="dxa"/>
            <w:shd w:val="clear" w:color="auto" w:fill="auto"/>
          </w:tcPr>
          <w:p w:rsidR="00164D3E" w:rsidRPr="00873FD7" w:rsidRDefault="00164D3E" w:rsidP="0062604B">
            <w:pPr>
              <w:jc w:val="center"/>
              <w:rPr>
                <w:rFonts w:ascii="Arial" w:hAnsi="Arial" w:cs="Arial"/>
                <w:color w:val="FF0000"/>
                <w:sz w:val="22"/>
                <w:szCs w:val="22"/>
              </w:rPr>
            </w:pPr>
          </w:p>
        </w:tc>
        <w:tc>
          <w:tcPr>
            <w:tcW w:w="992" w:type="dxa"/>
            <w:gridSpan w:val="2"/>
            <w:shd w:val="clear" w:color="auto" w:fill="auto"/>
          </w:tcPr>
          <w:p w:rsidR="00164D3E" w:rsidRPr="00B3487A" w:rsidRDefault="00164D3E" w:rsidP="00054CCD">
            <w:pPr>
              <w:rPr>
                <w:rFonts w:ascii="Arial" w:hAnsi="Arial" w:cs="Arial"/>
                <w:color w:val="FF0000"/>
                <w:sz w:val="22"/>
                <w:szCs w:val="22"/>
              </w:rPr>
            </w:pPr>
          </w:p>
        </w:tc>
        <w:tc>
          <w:tcPr>
            <w:tcW w:w="2850" w:type="dxa"/>
            <w:gridSpan w:val="2"/>
          </w:tcPr>
          <w:p w:rsidR="00164D3E" w:rsidRPr="00B3487A" w:rsidRDefault="00164D3E" w:rsidP="00071411">
            <w:pPr>
              <w:rPr>
                <w:rFonts w:ascii="Arial" w:hAnsi="Arial" w:cs="Arial"/>
                <w:color w:val="FF0000"/>
                <w:sz w:val="22"/>
                <w:szCs w:val="22"/>
              </w:rPr>
            </w:pPr>
            <w:r w:rsidRPr="00071411">
              <w:rPr>
                <w:rFonts w:ascii="Arial" w:hAnsi="Arial" w:cs="Arial"/>
                <w:sz w:val="22"/>
                <w:szCs w:val="22"/>
              </w:rPr>
              <w:t xml:space="preserve">Se depozitează în spații închise și se valorifică prin </w:t>
            </w:r>
            <w:r w:rsidR="00071411">
              <w:rPr>
                <w:rFonts w:ascii="Arial" w:hAnsi="Arial" w:cs="Arial"/>
                <w:sz w:val="22"/>
                <w:szCs w:val="22"/>
              </w:rPr>
              <w:t>agenți economici autorizați</w:t>
            </w:r>
          </w:p>
        </w:tc>
      </w:tr>
      <w:tr w:rsidR="00164D3E" w:rsidRPr="00B3487A" w:rsidTr="004F53AE">
        <w:tc>
          <w:tcPr>
            <w:tcW w:w="1843" w:type="dxa"/>
            <w:shd w:val="clear" w:color="auto" w:fill="auto"/>
          </w:tcPr>
          <w:p w:rsidR="00164D3E" w:rsidRPr="00873FD7" w:rsidRDefault="00164D3E" w:rsidP="00054CCD">
            <w:pPr>
              <w:rPr>
                <w:rFonts w:ascii="Arial" w:hAnsi="Arial" w:cs="Arial"/>
                <w:sz w:val="22"/>
                <w:szCs w:val="22"/>
              </w:rPr>
            </w:pPr>
            <w:r w:rsidRPr="00873FD7">
              <w:rPr>
                <w:rFonts w:ascii="Arial" w:hAnsi="Arial" w:cs="Arial"/>
                <w:sz w:val="22"/>
                <w:szCs w:val="22"/>
              </w:rPr>
              <w:t>Ambalaje de  materiale plastice de  la medicamente si vaccinuri</w:t>
            </w:r>
          </w:p>
        </w:tc>
        <w:tc>
          <w:tcPr>
            <w:tcW w:w="1275" w:type="dxa"/>
            <w:shd w:val="clear" w:color="auto" w:fill="auto"/>
          </w:tcPr>
          <w:p w:rsidR="00164D3E" w:rsidRPr="00873FD7" w:rsidRDefault="00164D3E" w:rsidP="00DE3077">
            <w:pPr>
              <w:pStyle w:val="NoSpacing"/>
              <w:jc w:val="center"/>
              <w:rPr>
                <w:rFonts w:ascii="Arial" w:hAnsi="Arial" w:cs="Arial"/>
                <w:lang w:val="ro-RO"/>
              </w:rPr>
            </w:pPr>
            <w:r w:rsidRPr="00873FD7">
              <w:rPr>
                <w:rFonts w:ascii="Arial" w:hAnsi="Arial" w:cs="Arial"/>
                <w:lang w:val="ro-RO"/>
              </w:rPr>
              <w:t>0,1</w:t>
            </w:r>
          </w:p>
        </w:tc>
        <w:tc>
          <w:tcPr>
            <w:tcW w:w="851" w:type="dxa"/>
            <w:shd w:val="clear" w:color="auto" w:fill="auto"/>
          </w:tcPr>
          <w:p w:rsidR="00164D3E" w:rsidRPr="00873FD7" w:rsidRDefault="00164D3E" w:rsidP="00DE3077">
            <w:pPr>
              <w:pStyle w:val="NoSpacing"/>
              <w:jc w:val="center"/>
              <w:rPr>
                <w:rFonts w:ascii="Arial" w:hAnsi="Arial" w:cs="Arial"/>
                <w:lang w:val="ro-RO"/>
              </w:rPr>
            </w:pPr>
            <w:r w:rsidRPr="00873FD7">
              <w:rPr>
                <w:rFonts w:ascii="Arial" w:hAnsi="Arial" w:cs="Arial"/>
                <w:lang w:val="ro-RO"/>
              </w:rPr>
              <w:t>S</w:t>
            </w:r>
          </w:p>
        </w:tc>
        <w:tc>
          <w:tcPr>
            <w:tcW w:w="1276" w:type="dxa"/>
            <w:shd w:val="clear" w:color="auto" w:fill="auto"/>
          </w:tcPr>
          <w:p w:rsidR="00164D3E" w:rsidRPr="00873FD7" w:rsidRDefault="00164D3E" w:rsidP="00DE3077">
            <w:pPr>
              <w:pStyle w:val="NoSpacing"/>
              <w:rPr>
                <w:rFonts w:ascii="Arial" w:hAnsi="Arial" w:cs="Arial"/>
                <w:lang w:val="ro-RO"/>
              </w:rPr>
            </w:pPr>
            <w:r w:rsidRPr="00873FD7">
              <w:rPr>
                <w:rFonts w:ascii="Arial" w:hAnsi="Arial" w:cs="Arial"/>
                <w:lang w:val="ro-RO"/>
              </w:rPr>
              <w:t>15 01 02</w:t>
            </w:r>
          </w:p>
        </w:tc>
        <w:tc>
          <w:tcPr>
            <w:tcW w:w="1275" w:type="dxa"/>
            <w:shd w:val="clear" w:color="auto" w:fill="auto"/>
          </w:tcPr>
          <w:p w:rsidR="00164D3E" w:rsidRPr="00873FD7" w:rsidRDefault="00164D3E" w:rsidP="00DE3077">
            <w:pPr>
              <w:pStyle w:val="NoSpacing"/>
              <w:jc w:val="center"/>
              <w:rPr>
                <w:rFonts w:ascii="Arial" w:hAnsi="Arial" w:cs="Arial"/>
                <w:lang w:val="ro-RO"/>
              </w:rPr>
            </w:pPr>
            <w:r w:rsidRPr="00873FD7">
              <w:rPr>
                <w:rFonts w:ascii="Arial" w:hAnsi="Arial" w:cs="Arial"/>
                <w:lang w:val="ro-RO"/>
              </w:rPr>
              <w:t>-</w:t>
            </w:r>
          </w:p>
        </w:tc>
        <w:tc>
          <w:tcPr>
            <w:tcW w:w="1134" w:type="dxa"/>
            <w:shd w:val="clear" w:color="auto" w:fill="auto"/>
          </w:tcPr>
          <w:p w:rsidR="00164D3E" w:rsidRPr="00873FD7" w:rsidRDefault="00164D3E" w:rsidP="00DE3077">
            <w:pPr>
              <w:pStyle w:val="NoSpacing"/>
              <w:rPr>
                <w:rFonts w:ascii="Arial" w:hAnsi="Arial" w:cs="Arial"/>
              </w:rPr>
            </w:pPr>
            <w:r w:rsidRPr="00873FD7">
              <w:rPr>
                <w:rFonts w:ascii="Arial" w:hAnsi="Arial" w:cs="Arial"/>
                <w:lang w:val="ro-RO"/>
              </w:rPr>
              <w:t>0,1(R12)</w:t>
            </w:r>
          </w:p>
        </w:tc>
        <w:tc>
          <w:tcPr>
            <w:tcW w:w="1120" w:type="dxa"/>
            <w:shd w:val="clear" w:color="auto" w:fill="auto"/>
          </w:tcPr>
          <w:p w:rsidR="00164D3E" w:rsidRPr="00873FD7" w:rsidRDefault="00164D3E" w:rsidP="0062604B">
            <w:pPr>
              <w:jc w:val="center"/>
              <w:rPr>
                <w:rFonts w:ascii="Arial" w:hAnsi="Arial" w:cs="Arial"/>
                <w:color w:val="FF0000"/>
                <w:sz w:val="22"/>
                <w:szCs w:val="22"/>
              </w:rPr>
            </w:pPr>
          </w:p>
        </w:tc>
        <w:tc>
          <w:tcPr>
            <w:tcW w:w="992" w:type="dxa"/>
            <w:gridSpan w:val="2"/>
            <w:shd w:val="clear" w:color="auto" w:fill="auto"/>
          </w:tcPr>
          <w:p w:rsidR="00164D3E" w:rsidRPr="00B3487A" w:rsidRDefault="00164D3E" w:rsidP="00054CCD">
            <w:pPr>
              <w:rPr>
                <w:rFonts w:ascii="Arial" w:hAnsi="Arial" w:cs="Arial"/>
                <w:color w:val="FF0000"/>
                <w:sz w:val="22"/>
                <w:szCs w:val="22"/>
              </w:rPr>
            </w:pPr>
          </w:p>
        </w:tc>
        <w:tc>
          <w:tcPr>
            <w:tcW w:w="2850" w:type="dxa"/>
            <w:gridSpan w:val="2"/>
          </w:tcPr>
          <w:p w:rsidR="00164D3E" w:rsidRPr="00B3487A" w:rsidRDefault="00164D3E" w:rsidP="00E62068">
            <w:pPr>
              <w:rPr>
                <w:rFonts w:ascii="Arial" w:hAnsi="Arial" w:cs="Arial"/>
                <w:color w:val="FF0000"/>
                <w:sz w:val="22"/>
                <w:szCs w:val="22"/>
              </w:rPr>
            </w:pPr>
            <w:r w:rsidRPr="00E62068">
              <w:rPr>
                <w:rFonts w:ascii="Arial" w:hAnsi="Arial" w:cs="Arial"/>
                <w:sz w:val="22"/>
                <w:szCs w:val="22"/>
              </w:rPr>
              <w:t xml:space="preserve">Se depozitează în spații închise și se </w:t>
            </w:r>
            <w:r w:rsidR="00346D98" w:rsidRPr="00E62068">
              <w:rPr>
                <w:rFonts w:ascii="Arial" w:hAnsi="Arial" w:cs="Arial"/>
                <w:sz w:val="22"/>
                <w:szCs w:val="22"/>
              </w:rPr>
              <w:t xml:space="preserve">valorifică </w:t>
            </w:r>
            <w:r w:rsidRPr="00E62068">
              <w:rPr>
                <w:rFonts w:ascii="Arial" w:hAnsi="Arial" w:cs="Arial"/>
                <w:sz w:val="22"/>
                <w:szCs w:val="22"/>
              </w:rPr>
              <w:t xml:space="preserve">prin operatori autorizați </w:t>
            </w:r>
            <w:r w:rsidR="00E62068" w:rsidRPr="00E62068">
              <w:rPr>
                <w:rFonts w:ascii="Arial" w:hAnsi="Arial" w:cs="Arial"/>
                <w:sz w:val="22"/>
                <w:szCs w:val="22"/>
              </w:rPr>
              <w:t>Industrial  Proces Paper Contract  nr IPP1 70/2016</w:t>
            </w:r>
          </w:p>
        </w:tc>
      </w:tr>
      <w:tr w:rsidR="00164D3E" w:rsidRPr="00B3487A" w:rsidTr="004F53AE">
        <w:tc>
          <w:tcPr>
            <w:tcW w:w="1843" w:type="dxa"/>
            <w:shd w:val="clear" w:color="auto" w:fill="auto"/>
          </w:tcPr>
          <w:p w:rsidR="00164D3E" w:rsidRPr="00873FD7" w:rsidRDefault="00164D3E" w:rsidP="00164D3E">
            <w:pPr>
              <w:rPr>
                <w:rFonts w:ascii="Arial" w:hAnsi="Arial" w:cs="Arial"/>
                <w:b/>
                <w:color w:val="FF0000"/>
                <w:sz w:val="22"/>
                <w:szCs w:val="22"/>
              </w:rPr>
            </w:pPr>
            <w:r w:rsidRPr="00873FD7">
              <w:rPr>
                <w:rFonts w:ascii="Arial" w:hAnsi="Arial" w:cs="Arial"/>
                <w:sz w:val="22"/>
                <w:szCs w:val="22"/>
              </w:rPr>
              <w:t>Ambalaje de plastic de la alimente neconforme</w:t>
            </w:r>
          </w:p>
        </w:tc>
        <w:tc>
          <w:tcPr>
            <w:tcW w:w="1275" w:type="dxa"/>
            <w:shd w:val="clear" w:color="auto" w:fill="auto"/>
          </w:tcPr>
          <w:p w:rsidR="00164D3E" w:rsidRPr="00873FD7" w:rsidRDefault="00164D3E" w:rsidP="00DE3077">
            <w:pPr>
              <w:pStyle w:val="NoSpacing"/>
              <w:jc w:val="center"/>
              <w:rPr>
                <w:rFonts w:ascii="Arial" w:hAnsi="Arial" w:cs="Arial"/>
                <w:lang w:val="ro-RO"/>
              </w:rPr>
            </w:pPr>
            <w:r w:rsidRPr="00873FD7">
              <w:rPr>
                <w:rFonts w:ascii="Arial" w:hAnsi="Arial" w:cs="Arial"/>
                <w:lang w:val="ro-RO"/>
              </w:rPr>
              <w:t>2,0</w:t>
            </w:r>
          </w:p>
        </w:tc>
        <w:tc>
          <w:tcPr>
            <w:tcW w:w="851" w:type="dxa"/>
            <w:shd w:val="clear" w:color="auto" w:fill="auto"/>
          </w:tcPr>
          <w:p w:rsidR="00164D3E" w:rsidRPr="00873FD7" w:rsidRDefault="00164D3E" w:rsidP="00DE3077">
            <w:pPr>
              <w:pStyle w:val="NoSpacing"/>
              <w:jc w:val="center"/>
              <w:rPr>
                <w:rFonts w:ascii="Arial" w:hAnsi="Arial" w:cs="Arial"/>
                <w:lang w:val="ro-RO"/>
              </w:rPr>
            </w:pPr>
            <w:r w:rsidRPr="00873FD7">
              <w:rPr>
                <w:rFonts w:ascii="Arial" w:hAnsi="Arial" w:cs="Arial"/>
                <w:lang w:val="ro-RO"/>
              </w:rPr>
              <w:t>S</w:t>
            </w:r>
          </w:p>
        </w:tc>
        <w:tc>
          <w:tcPr>
            <w:tcW w:w="1276" w:type="dxa"/>
            <w:shd w:val="clear" w:color="auto" w:fill="auto"/>
          </w:tcPr>
          <w:p w:rsidR="00164D3E" w:rsidRPr="00873FD7" w:rsidRDefault="00164D3E" w:rsidP="00DE3077">
            <w:pPr>
              <w:pStyle w:val="NoSpacing"/>
              <w:rPr>
                <w:rFonts w:ascii="Arial" w:hAnsi="Arial" w:cs="Arial"/>
                <w:lang w:val="ro-RO"/>
              </w:rPr>
            </w:pPr>
            <w:r w:rsidRPr="00873FD7">
              <w:rPr>
                <w:rFonts w:ascii="Arial" w:hAnsi="Arial" w:cs="Arial"/>
                <w:lang w:val="ro-RO"/>
              </w:rPr>
              <w:t>15 01 02</w:t>
            </w:r>
          </w:p>
        </w:tc>
        <w:tc>
          <w:tcPr>
            <w:tcW w:w="1275" w:type="dxa"/>
            <w:shd w:val="clear" w:color="auto" w:fill="auto"/>
          </w:tcPr>
          <w:p w:rsidR="00164D3E" w:rsidRPr="00873FD7" w:rsidRDefault="00164D3E" w:rsidP="00DE3077">
            <w:pPr>
              <w:pStyle w:val="NoSpacing"/>
              <w:jc w:val="center"/>
              <w:rPr>
                <w:rFonts w:ascii="Arial" w:hAnsi="Arial" w:cs="Arial"/>
                <w:lang w:val="ro-RO"/>
              </w:rPr>
            </w:pPr>
            <w:r w:rsidRPr="00873FD7">
              <w:rPr>
                <w:rFonts w:ascii="Arial" w:hAnsi="Arial" w:cs="Arial"/>
                <w:lang w:val="ro-RO"/>
              </w:rPr>
              <w:t>-</w:t>
            </w:r>
          </w:p>
        </w:tc>
        <w:tc>
          <w:tcPr>
            <w:tcW w:w="1134" w:type="dxa"/>
            <w:shd w:val="clear" w:color="auto" w:fill="auto"/>
          </w:tcPr>
          <w:p w:rsidR="00164D3E" w:rsidRPr="00E62068" w:rsidRDefault="00346D98" w:rsidP="00346D98">
            <w:pPr>
              <w:pStyle w:val="NoSpacing"/>
              <w:jc w:val="center"/>
              <w:rPr>
                <w:rFonts w:ascii="Arial" w:hAnsi="Arial" w:cs="Arial"/>
              </w:rPr>
            </w:pPr>
            <w:r w:rsidRPr="00E62068">
              <w:rPr>
                <w:rFonts w:ascii="Arial" w:hAnsi="Arial" w:cs="Arial"/>
              </w:rPr>
              <w:t>2,0 (R1</w:t>
            </w:r>
            <w:r w:rsidR="00E62068" w:rsidRPr="00E62068">
              <w:rPr>
                <w:rFonts w:ascii="Arial" w:hAnsi="Arial" w:cs="Arial"/>
              </w:rPr>
              <w:t>2</w:t>
            </w:r>
            <w:r w:rsidRPr="00E62068">
              <w:rPr>
                <w:rFonts w:ascii="Arial" w:hAnsi="Arial" w:cs="Arial"/>
              </w:rPr>
              <w:t>)</w:t>
            </w:r>
          </w:p>
        </w:tc>
        <w:tc>
          <w:tcPr>
            <w:tcW w:w="1120" w:type="dxa"/>
            <w:shd w:val="clear" w:color="auto" w:fill="auto"/>
          </w:tcPr>
          <w:p w:rsidR="00164D3E" w:rsidRPr="00E62068" w:rsidRDefault="00164D3E" w:rsidP="003B6759">
            <w:pPr>
              <w:jc w:val="center"/>
              <w:rPr>
                <w:rFonts w:ascii="Arial" w:hAnsi="Arial" w:cs="Arial"/>
                <w:sz w:val="22"/>
                <w:szCs w:val="22"/>
              </w:rPr>
            </w:pPr>
          </w:p>
        </w:tc>
        <w:tc>
          <w:tcPr>
            <w:tcW w:w="992" w:type="dxa"/>
            <w:gridSpan w:val="2"/>
            <w:shd w:val="clear" w:color="auto" w:fill="auto"/>
          </w:tcPr>
          <w:p w:rsidR="00164D3E" w:rsidRPr="00E62068" w:rsidRDefault="00E62068" w:rsidP="00054CCD">
            <w:pPr>
              <w:rPr>
                <w:rFonts w:ascii="Arial" w:hAnsi="Arial" w:cs="Arial"/>
                <w:sz w:val="22"/>
                <w:szCs w:val="22"/>
              </w:rPr>
            </w:pPr>
            <w:r>
              <w:rPr>
                <w:rFonts w:ascii="Arial" w:hAnsi="Arial" w:cs="Arial"/>
                <w:sz w:val="22"/>
                <w:szCs w:val="22"/>
              </w:rPr>
              <w:t xml:space="preserve"> </w:t>
            </w:r>
          </w:p>
        </w:tc>
        <w:tc>
          <w:tcPr>
            <w:tcW w:w="2850" w:type="dxa"/>
            <w:gridSpan w:val="2"/>
          </w:tcPr>
          <w:p w:rsidR="00164D3E" w:rsidRPr="00E62068" w:rsidRDefault="00164D3E" w:rsidP="003B6759">
            <w:pPr>
              <w:rPr>
                <w:rFonts w:ascii="Arial" w:hAnsi="Arial" w:cs="Arial"/>
                <w:sz w:val="22"/>
                <w:szCs w:val="22"/>
              </w:rPr>
            </w:pPr>
            <w:r w:rsidRPr="00E62068">
              <w:rPr>
                <w:rFonts w:ascii="Arial" w:hAnsi="Arial" w:cs="Arial"/>
                <w:sz w:val="22"/>
                <w:szCs w:val="22"/>
              </w:rPr>
              <w:t xml:space="preserve">Se depozitează și se </w:t>
            </w:r>
            <w:r w:rsidR="003B6759" w:rsidRPr="00E62068">
              <w:rPr>
                <w:rFonts w:ascii="Arial" w:hAnsi="Arial" w:cs="Arial"/>
                <w:sz w:val="22"/>
                <w:szCs w:val="22"/>
              </w:rPr>
              <w:t xml:space="preserve"> elimină prin Industrial  Proces Paper Contract  nr IPP 71/2013</w:t>
            </w:r>
          </w:p>
        </w:tc>
      </w:tr>
      <w:tr w:rsidR="00164D3E" w:rsidRPr="00B3487A" w:rsidTr="004F53AE">
        <w:tc>
          <w:tcPr>
            <w:tcW w:w="1843" w:type="dxa"/>
            <w:shd w:val="clear" w:color="auto" w:fill="auto"/>
          </w:tcPr>
          <w:p w:rsidR="00164D3E" w:rsidRPr="00B3487A" w:rsidRDefault="00164D3E" w:rsidP="00054CCD">
            <w:pPr>
              <w:rPr>
                <w:rFonts w:ascii="Arial" w:hAnsi="Arial" w:cs="Arial"/>
                <w:b/>
                <w:color w:val="FF0000"/>
                <w:sz w:val="22"/>
                <w:szCs w:val="22"/>
              </w:rPr>
            </w:pPr>
            <w:r w:rsidRPr="00164D3E">
              <w:rPr>
                <w:rFonts w:ascii="Arial" w:hAnsi="Arial" w:cs="Arial"/>
                <w:sz w:val="22"/>
                <w:szCs w:val="22"/>
              </w:rPr>
              <w:t>Obiecte ascuțite</w:t>
            </w:r>
          </w:p>
        </w:tc>
        <w:tc>
          <w:tcPr>
            <w:tcW w:w="1275" w:type="dxa"/>
            <w:shd w:val="clear" w:color="auto" w:fill="auto"/>
          </w:tcPr>
          <w:p w:rsidR="00164D3E" w:rsidRPr="00873FD7" w:rsidRDefault="00164D3E" w:rsidP="00DE3077">
            <w:pPr>
              <w:pStyle w:val="NoSpacing"/>
              <w:jc w:val="center"/>
              <w:rPr>
                <w:rFonts w:ascii="Arial" w:hAnsi="Arial" w:cs="Arial"/>
                <w:lang w:val="ro-RO"/>
              </w:rPr>
            </w:pPr>
            <w:r w:rsidRPr="00873FD7">
              <w:rPr>
                <w:rFonts w:ascii="Arial" w:hAnsi="Arial" w:cs="Arial"/>
                <w:lang w:val="ro-RO"/>
              </w:rPr>
              <w:t>0,01</w:t>
            </w:r>
          </w:p>
        </w:tc>
        <w:tc>
          <w:tcPr>
            <w:tcW w:w="851" w:type="dxa"/>
            <w:shd w:val="clear" w:color="auto" w:fill="auto"/>
          </w:tcPr>
          <w:p w:rsidR="00164D3E" w:rsidRPr="00873FD7" w:rsidRDefault="00164D3E" w:rsidP="00DE3077">
            <w:pPr>
              <w:pStyle w:val="NoSpacing"/>
              <w:jc w:val="center"/>
              <w:rPr>
                <w:rFonts w:ascii="Arial" w:hAnsi="Arial" w:cs="Arial"/>
                <w:lang w:val="ro-RO"/>
              </w:rPr>
            </w:pPr>
            <w:r w:rsidRPr="00873FD7">
              <w:rPr>
                <w:rFonts w:ascii="Arial" w:hAnsi="Arial" w:cs="Arial"/>
                <w:lang w:val="ro-RO"/>
              </w:rPr>
              <w:t>S</w:t>
            </w:r>
          </w:p>
        </w:tc>
        <w:tc>
          <w:tcPr>
            <w:tcW w:w="1276" w:type="dxa"/>
            <w:shd w:val="clear" w:color="auto" w:fill="auto"/>
          </w:tcPr>
          <w:p w:rsidR="00164D3E" w:rsidRPr="00873FD7" w:rsidRDefault="00164D3E" w:rsidP="00DE3077">
            <w:pPr>
              <w:pStyle w:val="NoSpacing"/>
              <w:rPr>
                <w:rFonts w:ascii="Arial" w:hAnsi="Arial" w:cs="Arial"/>
                <w:lang w:val="ro-RO"/>
              </w:rPr>
            </w:pPr>
            <w:r w:rsidRPr="00873FD7">
              <w:rPr>
                <w:rFonts w:ascii="Arial" w:hAnsi="Arial" w:cs="Arial"/>
                <w:lang w:val="ro-RO"/>
              </w:rPr>
              <w:t>18 02 02*</w:t>
            </w:r>
          </w:p>
        </w:tc>
        <w:tc>
          <w:tcPr>
            <w:tcW w:w="1275" w:type="dxa"/>
            <w:shd w:val="clear" w:color="auto" w:fill="auto"/>
          </w:tcPr>
          <w:p w:rsidR="00164D3E" w:rsidRPr="00873FD7" w:rsidRDefault="00164D3E" w:rsidP="00DE3077">
            <w:pPr>
              <w:pStyle w:val="NoSpacing"/>
              <w:jc w:val="center"/>
              <w:rPr>
                <w:rFonts w:ascii="Arial" w:hAnsi="Arial" w:cs="Arial"/>
                <w:lang w:val="ro-RO"/>
              </w:rPr>
            </w:pPr>
            <w:r w:rsidRPr="00873FD7">
              <w:rPr>
                <w:rFonts w:ascii="Arial" w:hAnsi="Arial" w:cs="Arial"/>
                <w:lang w:val="ro-RO"/>
              </w:rPr>
              <w:t>H9</w:t>
            </w:r>
          </w:p>
        </w:tc>
        <w:tc>
          <w:tcPr>
            <w:tcW w:w="1134" w:type="dxa"/>
            <w:shd w:val="clear" w:color="auto" w:fill="auto"/>
          </w:tcPr>
          <w:p w:rsidR="00164D3E" w:rsidRPr="00873FD7" w:rsidRDefault="00164D3E" w:rsidP="00DE3077">
            <w:pPr>
              <w:pStyle w:val="NoSpacing"/>
              <w:rPr>
                <w:rFonts w:ascii="Arial" w:hAnsi="Arial" w:cs="Arial"/>
                <w:lang w:val="ro-RO"/>
              </w:rPr>
            </w:pPr>
          </w:p>
        </w:tc>
        <w:tc>
          <w:tcPr>
            <w:tcW w:w="1120" w:type="dxa"/>
            <w:shd w:val="clear" w:color="auto" w:fill="auto"/>
          </w:tcPr>
          <w:p w:rsidR="00164D3E" w:rsidRPr="00873FD7" w:rsidRDefault="00164D3E" w:rsidP="00DE3077">
            <w:pPr>
              <w:pStyle w:val="NoSpacing"/>
            </w:pPr>
            <w:r w:rsidRPr="00873FD7">
              <w:rPr>
                <w:rFonts w:ascii="Arial" w:hAnsi="Arial" w:cs="Arial"/>
                <w:lang w:val="ro-RO"/>
              </w:rPr>
              <w:t>0,01 (D9)</w:t>
            </w:r>
          </w:p>
        </w:tc>
        <w:tc>
          <w:tcPr>
            <w:tcW w:w="992" w:type="dxa"/>
            <w:gridSpan w:val="2"/>
            <w:shd w:val="clear" w:color="auto" w:fill="auto"/>
          </w:tcPr>
          <w:p w:rsidR="00164D3E" w:rsidRPr="00B3487A" w:rsidRDefault="00164D3E" w:rsidP="00054CCD">
            <w:pPr>
              <w:rPr>
                <w:rFonts w:ascii="Arial" w:hAnsi="Arial" w:cs="Arial"/>
                <w:color w:val="FF0000"/>
                <w:sz w:val="22"/>
                <w:szCs w:val="22"/>
              </w:rPr>
            </w:pPr>
          </w:p>
        </w:tc>
        <w:tc>
          <w:tcPr>
            <w:tcW w:w="2850" w:type="dxa"/>
            <w:gridSpan w:val="2"/>
          </w:tcPr>
          <w:p w:rsidR="00164D3E" w:rsidRPr="00B3487A" w:rsidRDefault="00164D3E" w:rsidP="0017730F">
            <w:pPr>
              <w:rPr>
                <w:rFonts w:ascii="Arial" w:hAnsi="Arial" w:cs="Arial"/>
                <w:color w:val="FF0000"/>
                <w:sz w:val="22"/>
                <w:szCs w:val="22"/>
              </w:rPr>
            </w:pPr>
            <w:r w:rsidRPr="0017730F">
              <w:rPr>
                <w:rFonts w:ascii="Arial" w:hAnsi="Arial" w:cs="Arial"/>
                <w:sz w:val="22"/>
                <w:szCs w:val="22"/>
              </w:rPr>
              <w:t xml:space="preserve">Se depozitează în spații închise și se elimină prin operatori autorizați </w:t>
            </w:r>
            <w:r w:rsidR="0017730F" w:rsidRPr="0017730F">
              <w:rPr>
                <w:rFonts w:ascii="Arial" w:hAnsi="Arial" w:cs="Arial"/>
                <w:sz w:val="22"/>
                <w:szCs w:val="22"/>
              </w:rPr>
              <w:t>(</w:t>
            </w:r>
            <w:r w:rsidRPr="0017730F">
              <w:rPr>
                <w:rFonts w:ascii="Arial" w:hAnsi="Arial" w:cs="Arial"/>
                <w:sz w:val="22"/>
                <w:szCs w:val="22"/>
              </w:rPr>
              <w:t xml:space="preserve">Contract </w:t>
            </w:r>
            <w:r w:rsidR="0017730F" w:rsidRPr="0017730F">
              <w:rPr>
                <w:rFonts w:ascii="Arial" w:hAnsi="Arial" w:cs="Arial"/>
                <w:sz w:val="22"/>
                <w:szCs w:val="22"/>
              </w:rPr>
              <w:t xml:space="preserve">nr.H251//2016 </w:t>
            </w:r>
            <w:r w:rsidRPr="0017730F">
              <w:rPr>
                <w:rFonts w:ascii="Arial" w:hAnsi="Arial" w:cs="Arial"/>
                <w:sz w:val="22"/>
                <w:szCs w:val="22"/>
              </w:rPr>
              <w:t>SC STERICYCLE SRL</w:t>
            </w:r>
            <w:r w:rsidR="0017730F" w:rsidRPr="0017730F">
              <w:rPr>
                <w:rFonts w:ascii="Arial" w:hAnsi="Arial" w:cs="Arial"/>
                <w:sz w:val="22"/>
                <w:szCs w:val="22"/>
              </w:rPr>
              <w:t>)</w:t>
            </w:r>
          </w:p>
        </w:tc>
      </w:tr>
      <w:tr w:rsidR="00164D3E" w:rsidRPr="00B3487A" w:rsidTr="004F53AE">
        <w:tc>
          <w:tcPr>
            <w:tcW w:w="1843" w:type="dxa"/>
            <w:shd w:val="clear" w:color="auto" w:fill="auto"/>
          </w:tcPr>
          <w:p w:rsidR="00164D3E" w:rsidRPr="008A46C6" w:rsidRDefault="00164D3E" w:rsidP="00054CCD">
            <w:pPr>
              <w:rPr>
                <w:rFonts w:ascii="Arial" w:hAnsi="Arial" w:cs="Arial"/>
                <w:b/>
                <w:sz w:val="22"/>
                <w:szCs w:val="22"/>
              </w:rPr>
            </w:pPr>
            <w:r w:rsidRPr="008A46C6">
              <w:rPr>
                <w:rFonts w:ascii="Arial" w:hAnsi="Arial" w:cs="Arial"/>
                <w:sz w:val="22"/>
                <w:szCs w:val="22"/>
              </w:rPr>
              <w:t>Deseuri de la tratamente</w:t>
            </w:r>
          </w:p>
        </w:tc>
        <w:tc>
          <w:tcPr>
            <w:tcW w:w="1275" w:type="dxa"/>
            <w:shd w:val="clear" w:color="auto" w:fill="auto"/>
          </w:tcPr>
          <w:p w:rsidR="00164D3E" w:rsidRPr="008A46C6" w:rsidRDefault="00164D3E" w:rsidP="00054CCD">
            <w:pPr>
              <w:rPr>
                <w:rFonts w:ascii="Arial" w:hAnsi="Arial" w:cs="Arial"/>
                <w:sz w:val="22"/>
                <w:szCs w:val="22"/>
              </w:rPr>
            </w:pPr>
            <w:r w:rsidRPr="008A46C6">
              <w:rPr>
                <w:rFonts w:ascii="Arial" w:hAnsi="Arial" w:cs="Arial"/>
                <w:sz w:val="22"/>
                <w:szCs w:val="22"/>
              </w:rPr>
              <w:t>0,06</w:t>
            </w:r>
          </w:p>
        </w:tc>
        <w:tc>
          <w:tcPr>
            <w:tcW w:w="851" w:type="dxa"/>
            <w:shd w:val="clear" w:color="auto" w:fill="auto"/>
          </w:tcPr>
          <w:p w:rsidR="00164D3E" w:rsidRPr="008A46C6" w:rsidRDefault="00164D3E" w:rsidP="00054CCD">
            <w:pPr>
              <w:rPr>
                <w:rFonts w:ascii="Arial" w:hAnsi="Arial" w:cs="Arial"/>
                <w:sz w:val="22"/>
                <w:szCs w:val="22"/>
              </w:rPr>
            </w:pPr>
            <w:r w:rsidRPr="008A46C6">
              <w:rPr>
                <w:rFonts w:ascii="Arial" w:hAnsi="Arial" w:cs="Arial"/>
                <w:sz w:val="22"/>
                <w:szCs w:val="22"/>
              </w:rPr>
              <w:t>S</w:t>
            </w:r>
          </w:p>
        </w:tc>
        <w:tc>
          <w:tcPr>
            <w:tcW w:w="1276" w:type="dxa"/>
            <w:shd w:val="clear" w:color="auto" w:fill="auto"/>
          </w:tcPr>
          <w:p w:rsidR="00164D3E" w:rsidRPr="008A46C6" w:rsidRDefault="00164D3E" w:rsidP="00054CCD">
            <w:pPr>
              <w:rPr>
                <w:rFonts w:ascii="Arial" w:hAnsi="Arial" w:cs="Arial"/>
                <w:sz w:val="22"/>
                <w:szCs w:val="22"/>
              </w:rPr>
            </w:pPr>
            <w:r w:rsidRPr="008A46C6">
              <w:rPr>
                <w:rFonts w:ascii="Arial" w:hAnsi="Arial" w:cs="Arial"/>
                <w:sz w:val="22"/>
                <w:szCs w:val="22"/>
              </w:rPr>
              <w:t>18.02.02*</w:t>
            </w:r>
          </w:p>
        </w:tc>
        <w:tc>
          <w:tcPr>
            <w:tcW w:w="1275" w:type="dxa"/>
            <w:shd w:val="clear" w:color="auto" w:fill="auto"/>
          </w:tcPr>
          <w:p w:rsidR="00164D3E" w:rsidRPr="008A46C6" w:rsidRDefault="00164D3E" w:rsidP="00054CCD">
            <w:pPr>
              <w:rPr>
                <w:rFonts w:ascii="Arial" w:hAnsi="Arial" w:cs="Arial"/>
                <w:sz w:val="22"/>
                <w:szCs w:val="22"/>
              </w:rPr>
            </w:pPr>
            <w:r w:rsidRPr="008A46C6">
              <w:rPr>
                <w:rFonts w:ascii="Arial" w:hAnsi="Arial" w:cs="Arial"/>
                <w:sz w:val="22"/>
                <w:szCs w:val="22"/>
              </w:rPr>
              <w:t>H9</w:t>
            </w:r>
          </w:p>
        </w:tc>
        <w:tc>
          <w:tcPr>
            <w:tcW w:w="1134" w:type="dxa"/>
            <w:shd w:val="clear" w:color="auto" w:fill="auto"/>
          </w:tcPr>
          <w:p w:rsidR="00164D3E" w:rsidRPr="008A46C6" w:rsidRDefault="00164D3E" w:rsidP="0062604B">
            <w:pPr>
              <w:jc w:val="center"/>
              <w:rPr>
                <w:rFonts w:ascii="Arial" w:hAnsi="Arial" w:cs="Arial"/>
                <w:sz w:val="22"/>
                <w:szCs w:val="22"/>
              </w:rPr>
            </w:pPr>
          </w:p>
        </w:tc>
        <w:tc>
          <w:tcPr>
            <w:tcW w:w="1135" w:type="dxa"/>
            <w:gridSpan w:val="2"/>
            <w:shd w:val="clear" w:color="auto" w:fill="auto"/>
          </w:tcPr>
          <w:p w:rsidR="00164D3E" w:rsidRPr="008A46C6" w:rsidRDefault="00164D3E" w:rsidP="0062604B">
            <w:pPr>
              <w:jc w:val="center"/>
              <w:rPr>
                <w:rFonts w:ascii="Arial" w:hAnsi="Arial" w:cs="Arial"/>
                <w:sz w:val="22"/>
                <w:szCs w:val="22"/>
              </w:rPr>
            </w:pPr>
            <w:r w:rsidRPr="008A46C6">
              <w:rPr>
                <w:rFonts w:ascii="Arial" w:hAnsi="Arial" w:cs="Arial"/>
                <w:sz w:val="22"/>
                <w:szCs w:val="22"/>
              </w:rPr>
              <w:t>0,06</w:t>
            </w:r>
            <w:r w:rsidR="004F53AE">
              <w:rPr>
                <w:rFonts w:ascii="Arial" w:hAnsi="Arial" w:cs="Arial"/>
                <w:sz w:val="22"/>
                <w:szCs w:val="22"/>
              </w:rPr>
              <w:t xml:space="preserve"> (D10)</w:t>
            </w:r>
          </w:p>
        </w:tc>
        <w:tc>
          <w:tcPr>
            <w:tcW w:w="992" w:type="dxa"/>
            <w:gridSpan w:val="2"/>
            <w:shd w:val="clear" w:color="auto" w:fill="auto"/>
          </w:tcPr>
          <w:p w:rsidR="00164D3E" w:rsidRPr="008A46C6" w:rsidRDefault="00164D3E" w:rsidP="00054CCD">
            <w:pPr>
              <w:rPr>
                <w:rFonts w:ascii="Arial" w:hAnsi="Arial" w:cs="Arial"/>
                <w:sz w:val="22"/>
                <w:szCs w:val="22"/>
              </w:rPr>
            </w:pPr>
          </w:p>
        </w:tc>
        <w:tc>
          <w:tcPr>
            <w:tcW w:w="2835" w:type="dxa"/>
          </w:tcPr>
          <w:p w:rsidR="00164D3E" w:rsidRPr="008A46C6" w:rsidRDefault="008A46C6" w:rsidP="0062604B">
            <w:pPr>
              <w:rPr>
                <w:rFonts w:ascii="Arial" w:hAnsi="Arial" w:cs="Arial"/>
                <w:sz w:val="22"/>
                <w:szCs w:val="22"/>
              </w:rPr>
            </w:pPr>
            <w:r w:rsidRPr="008A46C6">
              <w:rPr>
                <w:rFonts w:ascii="Arial" w:hAnsi="Arial" w:cs="Arial"/>
                <w:sz w:val="22"/>
                <w:szCs w:val="22"/>
              </w:rPr>
              <w:t>Se depozitează în spații închise și se elimină prin operatori autorizați (Contract nr.H251//2016 SC STERICYCLE SRL)</w:t>
            </w:r>
          </w:p>
        </w:tc>
      </w:tr>
      <w:tr w:rsidR="00164D3E" w:rsidRPr="00B3487A" w:rsidTr="004F53AE">
        <w:trPr>
          <w:trHeight w:val="1269"/>
        </w:trPr>
        <w:tc>
          <w:tcPr>
            <w:tcW w:w="1843" w:type="dxa"/>
            <w:shd w:val="clear" w:color="auto" w:fill="auto"/>
          </w:tcPr>
          <w:p w:rsidR="00164D3E" w:rsidRPr="00873FD7" w:rsidRDefault="00164D3E" w:rsidP="00054CCD">
            <w:pPr>
              <w:rPr>
                <w:rFonts w:ascii="Arial" w:hAnsi="Arial" w:cs="Arial"/>
                <w:sz w:val="22"/>
                <w:szCs w:val="22"/>
              </w:rPr>
            </w:pPr>
            <w:r w:rsidRPr="00873FD7">
              <w:rPr>
                <w:rFonts w:ascii="Arial" w:hAnsi="Arial" w:cs="Arial"/>
                <w:sz w:val="22"/>
                <w:szCs w:val="22"/>
              </w:rPr>
              <w:t>Ambalaje de la substantele utilizate la igienizare</w:t>
            </w:r>
          </w:p>
        </w:tc>
        <w:tc>
          <w:tcPr>
            <w:tcW w:w="1275" w:type="dxa"/>
            <w:shd w:val="clear" w:color="auto" w:fill="auto"/>
          </w:tcPr>
          <w:p w:rsidR="00164D3E" w:rsidRPr="004F53AE" w:rsidRDefault="00164D3E" w:rsidP="00DE3077">
            <w:pPr>
              <w:pStyle w:val="NoSpacing"/>
              <w:jc w:val="center"/>
              <w:rPr>
                <w:rFonts w:ascii="Arial" w:hAnsi="Arial" w:cs="Arial"/>
                <w:sz w:val="24"/>
                <w:szCs w:val="24"/>
                <w:lang w:val="ro-RO"/>
              </w:rPr>
            </w:pPr>
            <w:r w:rsidRPr="004F53AE">
              <w:rPr>
                <w:rFonts w:ascii="Arial" w:hAnsi="Arial" w:cs="Arial"/>
                <w:sz w:val="24"/>
                <w:szCs w:val="24"/>
                <w:lang w:val="ro-RO"/>
              </w:rPr>
              <w:t>0,5</w:t>
            </w:r>
          </w:p>
        </w:tc>
        <w:tc>
          <w:tcPr>
            <w:tcW w:w="851" w:type="dxa"/>
            <w:shd w:val="clear" w:color="auto" w:fill="auto"/>
          </w:tcPr>
          <w:p w:rsidR="00164D3E" w:rsidRPr="004F53AE" w:rsidRDefault="00164D3E" w:rsidP="00DE3077">
            <w:pPr>
              <w:pStyle w:val="NoSpacing"/>
              <w:jc w:val="center"/>
              <w:rPr>
                <w:rFonts w:ascii="Arial" w:hAnsi="Arial" w:cs="Arial"/>
                <w:sz w:val="24"/>
                <w:szCs w:val="24"/>
                <w:lang w:val="ro-RO"/>
              </w:rPr>
            </w:pPr>
            <w:r w:rsidRPr="004F53AE">
              <w:rPr>
                <w:rFonts w:ascii="Arial" w:hAnsi="Arial" w:cs="Arial"/>
                <w:sz w:val="24"/>
                <w:szCs w:val="24"/>
                <w:lang w:val="ro-RO"/>
              </w:rPr>
              <w:t>S</w:t>
            </w:r>
          </w:p>
        </w:tc>
        <w:tc>
          <w:tcPr>
            <w:tcW w:w="1276" w:type="dxa"/>
            <w:shd w:val="clear" w:color="auto" w:fill="auto"/>
          </w:tcPr>
          <w:p w:rsidR="00164D3E" w:rsidRPr="00164D3E" w:rsidRDefault="00164D3E" w:rsidP="00DE3077">
            <w:pPr>
              <w:pStyle w:val="NoSpacing"/>
              <w:rPr>
                <w:rFonts w:ascii="Arial" w:hAnsi="Arial" w:cs="Arial"/>
                <w:sz w:val="24"/>
                <w:szCs w:val="24"/>
                <w:lang w:val="ro-RO"/>
              </w:rPr>
            </w:pPr>
            <w:r w:rsidRPr="00164D3E">
              <w:rPr>
                <w:rFonts w:ascii="Arial" w:hAnsi="Arial" w:cs="Arial"/>
                <w:sz w:val="24"/>
                <w:szCs w:val="24"/>
                <w:lang w:val="ro-RO"/>
              </w:rPr>
              <w:t>15 01 10*</w:t>
            </w:r>
          </w:p>
        </w:tc>
        <w:tc>
          <w:tcPr>
            <w:tcW w:w="1275" w:type="dxa"/>
            <w:shd w:val="clear" w:color="auto" w:fill="auto"/>
          </w:tcPr>
          <w:p w:rsidR="00164D3E" w:rsidRPr="00164D3E" w:rsidRDefault="00164D3E" w:rsidP="00DE3077">
            <w:pPr>
              <w:pStyle w:val="NoSpacing"/>
              <w:jc w:val="center"/>
              <w:rPr>
                <w:rFonts w:ascii="Arial" w:hAnsi="Arial" w:cs="Arial"/>
                <w:sz w:val="24"/>
                <w:szCs w:val="24"/>
                <w:lang w:val="ro-RO"/>
              </w:rPr>
            </w:pPr>
            <w:r w:rsidRPr="00164D3E">
              <w:rPr>
                <w:rFonts w:ascii="Arial" w:hAnsi="Arial" w:cs="Arial"/>
                <w:sz w:val="24"/>
                <w:szCs w:val="24"/>
                <w:lang w:val="ro-RO"/>
              </w:rPr>
              <w:t>H14</w:t>
            </w:r>
          </w:p>
        </w:tc>
        <w:tc>
          <w:tcPr>
            <w:tcW w:w="1134" w:type="dxa"/>
            <w:shd w:val="clear" w:color="auto" w:fill="auto"/>
          </w:tcPr>
          <w:p w:rsidR="00164D3E" w:rsidRPr="00946A8D" w:rsidRDefault="00346D98" w:rsidP="00DE3077">
            <w:pPr>
              <w:pStyle w:val="NoSpacing"/>
              <w:rPr>
                <w:rFonts w:ascii="Arial" w:hAnsi="Arial" w:cs="Arial"/>
                <w:color w:val="4F81BD" w:themeColor="accent1"/>
                <w:sz w:val="24"/>
                <w:szCs w:val="24"/>
                <w:lang w:val="ro-RO"/>
              </w:rPr>
            </w:pPr>
            <w:r w:rsidRPr="00346D98">
              <w:rPr>
                <w:rFonts w:ascii="Arial" w:hAnsi="Arial" w:cs="Arial"/>
                <w:sz w:val="24"/>
                <w:szCs w:val="24"/>
                <w:lang w:val="ro-RO"/>
              </w:rPr>
              <w:t>0,5</w:t>
            </w:r>
            <w:r>
              <w:rPr>
                <w:rFonts w:ascii="Arial" w:hAnsi="Arial" w:cs="Arial"/>
                <w:sz w:val="24"/>
                <w:szCs w:val="24"/>
                <w:lang w:val="ro-RO"/>
              </w:rPr>
              <w:t xml:space="preserve"> </w:t>
            </w:r>
            <w:r w:rsidRPr="004F53AE">
              <w:rPr>
                <w:rFonts w:ascii="Arial" w:hAnsi="Arial" w:cs="Arial"/>
                <w:sz w:val="24"/>
                <w:szCs w:val="24"/>
                <w:lang w:val="ro-RO"/>
              </w:rPr>
              <w:t>(R12)</w:t>
            </w:r>
          </w:p>
        </w:tc>
        <w:tc>
          <w:tcPr>
            <w:tcW w:w="1135" w:type="dxa"/>
            <w:gridSpan w:val="2"/>
            <w:shd w:val="clear" w:color="auto" w:fill="auto"/>
          </w:tcPr>
          <w:p w:rsidR="00164D3E" w:rsidRPr="00946A8D" w:rsidRDefault="00164D3E" w:rsidP="00DE3077">
            <w:pPr>
              <w:pStyle w:val="NoSpacing"/>
              <w:rPr>
                <w:rFonts w:ascii="Arial" w:hAnsi="Arial" w:cs="Arial"/>
                <w:color w:val="4F81BD" w:themeColor="accent1"/>
                <w:sz w:val="24"/>
                <w:szCs w:val="24"/>
                <w:lang w:val="ro-RO"/>
              </w:rPr>
            </w:pPr>
          </w:p>
        </w:tc>
        <w:tc>
          <w:tcPr>
            <w:tcW w:w="992" w:type="dxa"/>
            <w:gridSpan w:val="2"/>
            <w:shd w:val="clear" w:color="auto" w:fill="auto"/>
          </w:tcPr>
          <w:p w:rsidR="00164D3E" w:rsidRPr="00B3487A" w:rsidRDefault="00164D3E" w:rsidP="00054CCD">
            <w:pPr>
              <w:rPr>
                <w:rFonts w:ascii="Arial" w:hAnsi="Arial" w:cs="Arial"/>
                <w:color w:val="FF0000"/>
                <w:sz w:val="22"/>
                <w:szCs w:val="22"/>
              </w:rPr>
            </w:pPr>
          </w:p>
        </w:tc>
        <w:tc>
          <w:tcPr>
            <w:tcW w:w="2835" w:type="dxa"/>
          </w:tcPr>
          <w:p w:rsidR="00164D3E" w:rsidRPr="00B3487A" w:rsidRDefault="00164D3E" w:rsidP="0017730F">
            <w:pPr>
              <w:rPr>
                <w:rFonts w:ascii="Arial" w:hAnsi="Arial" w:cs="Arial"/>
                <w:color w:val="FF0000"/>
                <w:sz w:val="22"/>
                <w:szCs w:val="22"/>
              </w:rPr>
            </w:pPr>
            <w:r w:rsidRPr="004F53AE">
              <w:rPr>
                <w:rFonts w:ascii="Arial" w:hAnsi="Arial" w:cs="Arial"/>
                <w:sz w:val="22"/>
                <w:szCs w:val="22"/>
              </w:rPr>
              <w:t xml:space="preserve">Se depozitează în spații închise și se elimină prin operatori autorizați </w:t>
            </w:r>
            <w:r w:rsidR="0017730F" w:rsidRPr="004F53AE">
              <w:rPr>
                <w:rFonts w:ascii="Arial" w:hAnsi="Arial" w:cs="Arial"/>
                <w:sz w:val="22"/>
                <w:szCs w:val="22"/>
              </w:rPr>
              <w:t>(Contract nr.H251//2016 SC STERICYCLE SRL</w:t>
            </w:r>
            <w:r w:rsidR="0017730F" w:rsidRPr="0017730F">
              <w:rPr>
                <w:rFonts w:ascii="Arial" w:hAnsi="Arial" w:cs="Arial"/>
                <w:sz w:val="22"/>
                <w:szCs w:val="22"/>
              </w:rPr>
              <w:t>)</w:t>
            </w:r>
            <w:r w:rsidR="0017730F">
              <w:rPr>
                <w:rFonts w:ascii="Arial" w:hAnsi="Arial" w:cs="Arial"/>
                <w:sz w:val="22"/>
                <w:szCs w:val="22"/>
              </w:rPr>
              <w:t xml:space="preserve"> </w:t>
            </w:r>
          </w:p>
        </w:tc>
      </w:tr>
      <w:tr w:rsidR="00164D3E" w:rsidRPr="00B3487A" w:rsidTr="004F53AE">
        <w:tc>
          <w:tcPr>
            <w:tcW w:w="1843" w:type="dxa"/>
            <w:shd w:val="clear" w:color="auto" w:fill="auto"/>
          </w:tcPr>
          <w:p w:rsidR="00164D3E" w:rsidRPr="00873FD7" w:rsidRDefault="00164D3E" w:rsidP="00054CCD">
            <w:pPr>
              <w:rPr>
                <w:rFonts w:ascii="Arial" w:hAnsi="Arial" w:cs="Arial"/>
                <w:b/>
                <w:sz w:val="22"/>
                <w:szCs w:val="22"/>
              </w:rPr>
            </w:pPr>
            <w:r w:rsidRPr="00873FD7">
              <w:rPr>
                <w:rFonts w:ascii="Arial" w:hAnsi="Arial" w:cs="Arial"/>
                <w:sz w:val="22"/>
                <w:szCs w:val="22"/>
              </w:rPr>
              <w:t>Deseuri metalice din activitatea de mentenantă</w:t>
            </w:r>
          </w:p>
        </w:tc>
        <w:tc>
          <w:tcPr>
            <w:tcW w:w="1275" w:type="dxa"/>
            <w:shd w:val="clear" w:color="auto" w:fill="auto"/>
          </w:tcPr>
          <w:p w:rsidR="00164D3E" w:rsidRPr="008A46C6" w:rsidRDefault="00164D3E" w:rsidP="00DE3077">
            <w:pPr>
              <w:pStyle w:val="NoSpacing"/>
              <w:jc w:val="center"/>
              <w:rPr>
                <w:rFonts w:ascii="Arial" w:hAnsi="Arial" w:cs="Arial"/>
                <w:lang w:val="ro-RO"/>
              </w:rPr>
            </w:pPr>
            <w:r w:rsidRPr="008A46C6">
              <w:rPr>
                <w:rFonts w:ascii="Arial" w:hAnsi="Arial" w:cs="Arial"/>
                <w:lang w:val="ro-RO"/>
              </w:rPr>
              <w:t>0,5-</w:t>
            </w:r>
          </w:p>
        </w:tc>
        <w:tc>
          <w:tcPr>
            <w:tcW w:w="851" w:type="dxa"/>
            <w:shd w:val="clear" w:color="auto" w:fill="auto"/>
          </w:tcPr>
          <w:p w:rsidR="00164D3E" w:rsidRPr="008A46C6" w:rsidRDefault="00164D3E" w:rsidP="00DE3077">
            <w:pPr>
              <w:pStyle w:val="NoSpacing"/>
              <w:jc w:val="center"/>
              <w:rPr>
                <w:rFonts w:ascii="Arial" w:hAnsi="Arial" w:cs="Arial"/>
                <w:lang w:val="ro-RO"/>
              </w:rPr>
            </w:pPr>
            <w:r w:rsidRPr="008A46C6">
              <w:rPr>
                <w:rFonts w:ascii="Arial" w:hAnsi="Arial" w:cs="Arial"/>
                <w:lang w:val="ro-RO"/>
              </w:rPr>
              <w:t>S</w:t>
            </w:r>
          </w:p>
        </w:tc>
        <w:tc>
          <w:tcPr>
            <w:tcW w:w="1276" w:type="dxa"/>
            <w:shd w:val="clear" w:color="auto" w:fill="auto"/>
          </w:tcPr>
          <w:p w:rsidR="00164D3E" w:rsidRPr="008A46C6" w:rsidRDefault="00164D3E" w:rsidP="00DE3077">
            <w:pPr>
              <w:pStyle w:val="NoSpacing"/>
              <w:rPr>
                <w:rFonts w:ascii="Arial" w:hAnsi="Arial" w:cs="Arial"/>
                <w:lang w:val="ro-RO"/>
              </w:rPr>
            </w:pPr>
            <w:r w:rsidRPr="008A46C6">
              <w:rPr>
                <w:rFonts w:ascii="Arial" w:hAnsi="Arial" w:cs="Arial"/>
                <w:lang w:val="ro-RO"/>
              </w:rPr>
              <w:t>02 01 10</w:t>
            </w:r>
          </w:p>
        </w:tc>
        <w:tc>
          <w:tcPr>
            <w:tcW w:w="1275" w:type="dxa"/>
            <w:shd w:val="clear" w:color="auto" w:fill="auto"/>
          </w:tcPr>
          <w:p w:rsidR="00164D3E" w:rsidRPr="008A46C6" w:rsidRDefault="00164D3E" w:rsidP="00DE3077">
            <w:pPr>
              <w:pStyle w:val="NoSpacing"/>
              <w:jc w:val="center"/>
              <w:rPr>
                <w:rFonts w:ascii="Arial" w:hAnsi="Arial" w:cs="Arial"/>
                <w:lang w:val="ro-RO"/>
              </w:rPr>
            </w:pPr>
            <w:r w:rsidRPr="008A46C6">
              <w:rPr>
                <w:rFonts w:ascii="Arial" w:hAnsi="Arial" w:cs="Arial"/>
                <w:lang w:val="ro-RO"/>
              </w:rPr>
              <w:t>-</w:t>
            </w:r>
          </w:p>
        </w:tc>
        <w:tc>
          <w:tcPr>
            <w:tcW w:w="1134" w:type="dxa"/>
            <w:shd w:val="clear" w:color="auto" w:fill="auto"/>
          </w:tcPr>
          <w:p w:rsidR="00164D3E" w:rsidRPr="008A46C6" w:rsidRDefault="00164D3E" w:rsidP="00DE3077">
            <w:pPr>
              <w:pStyle w:val="NoSpacing"/>
            </w:pPr>
            <w:r w:rsidRPr="008A46C6">
              <w:rPr>
                <w:rFonts w:ascii="Arial" w:hAnsi="Arial" w:cs="Arial"/>
                <w:lang w:val="ro-RO"/>
              </w:rPr>
              <w:t>0,5 (R4)</w:t>
            </w:r>
          </w:p>
        </w:tc>
        <w:tc>
          <w:tcPr>
            <w:tcW w:w="1120" w:type="dxa"/>
            <w:shd w:val="clear" w:color="auto" w:fill="auto"/>
          </w:tcPr>
          <w:p w:rsidR="00164D3E" w:rsidRPr="008A46C6" w:rsidRDefault="00164D3E" w:rsidP="0062604B">
            <w:pPr>
              <w:jc w:val="center"/>
              <w:rPr>
                <w:rFonts w:ascii="Arial" w:hAnsi="Arial" w:cs="Arial"/>
                <w:color w:val="FF0000"/>
                <w:sz w:val="22"/>
                <w:szCs w:val="22"/>
              </w:rPr>
            </w:pPr>
          </w:p>
        </w:tc>
        <w:tc>
          <w:tcPr>
            <w:tcW w:w="1007" w:type="dxa"/>
            <w:gridSpan w:val="3"/>
            <w:shd w:val="clear" w:color="auto" w:fill="auto"/>
          </w:tcPr>
          <w:p w:rsidR="00164D3E" w:rsidRPr="00B3487A" w:rsidRDefault="00164D3E" w:rsidP="00054CCD">
            <w:pPr>
              <w:rPr>
                <w:rFonts w:ascii="Arial" w:hAnsi="Arial" w:cs="Arial"/>
                <w:color w:val="FF0000"/>
                <w:sz w:val="22"/>
                <w:szCs w:val="22"/>
              </w:rPr>
            </w:pPr>
          </w:p>
        </w:tc>
        <w:tc>
          <w:tcPr>
            <w:tcW w:w="2835" w:type="dxa"/>
          </w:tcPr>
          <w:p w:rsidR="00164D3E" w:rsidRPr="00B3487A" w:rsidRDefault="00164D3E" w:rsidP="004F53AE">
            <w:pPr>
              <w:rPr>
                <w:rFonts w:ascii="Arial" w:hAnsi="Arial" w:cs="Arial"/>
                <w:color w:val="FF0000"/>
                <w:sz w:val="22"/>
                <w:szCs w:val="22"/>
              </w:rPr>
            </w:pPr>
            <w:r w:rsidRPr="004F53AE">
              <w:rPr>
                <w:rFonts w:ascii="Arial" w:hAnsi="Arial" w:cs="Arial"/>
                <w:sz w:val="22"/>
                <w:szCs w:val="22"/>
              </w:rPr>
              <w:t>Se depozitează pe platforme betonate și se valorifică prin operatori autorizați</w:t>
            </w:r>
            <w:r w:rsidR="008A46C6" w:rsidRPr="004F53AE">
              <w:rPr>
                <w:rFonts w:ascii="Arial" w:hAnsi="Arial" w:cs="Arial"/>
                <w:sz w:val="22"/>
                <w:szCs w:val="22"/>
              </w:rPr>
              <w:t xml:space="preserve">(Contract </w:t>
            </w:r>
            <w:r w:rsidR="008A46C6" w:rsidRPr="004F53AE">
              <w:rPr>
                <w:rFonts w:ascii="Arial" w:hAnsi="Arial" w:cs="Arial"/>
                <w:sz w:val="22"/>
                <w:szCs w:val="22"/>
              </w:rPr>
              <w:lastRenderedPageBreak/>
              <w:t>nr7</w:t>
            </w:r>
            <w:r w:rsidR="004F53AE" w:rsidRPr="004F53AE">
              <w:rPr>
                <w:rFonts w:ascii="Arial" w:hAnsi="Arial" w:cs="Arial"/>
                <w:sz w:val="22"/>
                <w:szCs w:val="22"/>
              </w:rPr>
              <w:t>86</w:t>
            </w:r>
            <w:r w:rsidR="008A46C6" w:rsidRPr="004F53AE">
              <w:rPr>
                <w:rFonts w:ascii="Arial" w:hAnsi="Arial" w:cs="Arial"/>
                <w:sz w:val="22"/>
                <w:szCs w:val="22"/>
              </w:rPr>
              <w:t>/2013 REMAT</w:t>
            </w:r>
            <w:r w:rsidR="004F53AE" w:rsidRPr="004F53AE">
              <w:rPr>
                <w:rFonts w:ascii="Arial" w:hAnsi="Arial" w:cs="Arial"/>
                <w:sz w:val="22"/>
                <w:szCs w:val="22"/>
              </w:rPr>
              <w:t xml:space="preserve"> Brașov</w:t>
            </w:r>
            <w:r w:rsidR="008A46C6" w:rsidRPr="004F53AE">
              <w:rPr>
                <w:rFonts w:ascii="Arial" w:hAnsi="Arial" w:cs="Arial"/>
                <w:sz w:val="22"/>
                <w:szCs w:val="22"/>
              </w:rPr>
              <w:t>)</w:t>
            </w:r>
          </w:p>
        </w:tc>
      </w:tr>
      <w:tr w:rsidR="00164D3E" w:rsidRPr="00B3487A" w:rsidTr="004F53AE">
        <w:tc>
          <w:tcPr>
            <w:tcW w:w="1843" w:type="dxa"/>
            <w:shd w:val="clear" w:color="auto" w:fill="auto"/>
          </w:tcPr>
          <w:p w:rsidR="00164D3E" w:rsidRPr="00873FD7" w:rsidRDefault="00164D3E" w:rsidP="00054CCD">
            <w:pPr>
              <w:rPr>
                <w:rFonts w:ascii="Arial" w:hAnsi="Arial" w:cs="Arial"/>
                <w:b/>
                <w:sz w:val="22"/>
                <w:szCs w:val="22"/>
              </w:rPr>
            </w:pPr>
            <w:r w:rsidRPr="00873FD7">
              <w:rPr>
                <w:rFonts w:ascii="Arial" w:hAnsi="Arial" w:cs="Arial"/>
                <w:sz w:val="22"/>
                <w:szCs w:val="22"/>
              </w:rPr>
              <w:lastRenderedPageBreak/>
              <w:t>Deseuri de echipamente electrice si electronice</w:t>
            </w:r>
          </w:p>
        </w:tc>
        <w:tc>
          <w:tcPr>
            <w:tcW w:w="1275" w:type="dxa"/>
            <w:shd w:val="clear" w:color="auto" w:fill="auto"/>
          </w:tcPr>
          <w:p w:rsidR="00164D3E" w:rsidRPr="008A46C6" w:rsidRDefault="00164D3E" w:rsidP="004F53AE">
            <w:pPr>
              <w:pStyle w:val="NoSpacing"/>
              <w:jc w:val="center"/>
              <w:rPr>
                <w:rFonts w:ascii="Arial" w:hAnsi="Arial" w:cs="Arial"/>
                <w:lang w:val="ro-RO"/>
              </w:rPr>
            </w:pPr>
            <w:r w:rsidRPr="008A46C6">
              <w:rPr>
                <w:rFonts w:ascii="Arial" w:hAnsi="Arial" w:cs="Arial"/>
                <w:lang w:val="ro-RO"/>
              </w:rPr>
              <w:t>0,050</w:t>
            </w:r>
          </w:p>
        </w:tc>
        <w:tc>
          <w:tcPr>
            <w:tcW w:w="851" w:type="dxa"/>
            <w:shd w:val="clear" w:color="auto" w:fill="auto"/>
          </w:tcPr>
          <w:p w:rsidR="00164D3E" w:rsidRPr="008A46C6" w:rsidRDefault="00164D3E" w:rsidP="004F53AE">
            <w:pPr>
              <w:pStyle w:val="NoSpacing"/>
              <w:jc w:val="center"/>
              <w:rPr>
                <w:rFonts w:ascii="Arial" w:hAnsi="Arial" w:cs="Arial"/>
                <w:lang w:val="ro-RO"/>
              </w:rPr>
            </w:pPr>
            <w:r w:rsidRPr="008A46C6">
              <w:rPr>
                <w:rFonts w:ascii="Arial" w:hAnsi="Arial" w:cs="Arial"/>
                <w:lang w:val="ro-RO"/>
              </w:rPr>
              <w:t>S</w:t>
            </w:r>
          </w:p>
        </w:tc>
        <w:tc>
          <w:tcPr>
            <w:tcW w:w="1276" w:type="dxa"/>
            <w:shd w:val="clear" w:color="auto" w:fill="auto"/>
          </w:tcPr>
          <w:p w:rsidR="00164D3E" w:rsidRPr="008A46C6" w:rsidRDefault="00164D3E" w:rsidP="00DE3077">
            <w:pPr>
              <w:pStyle w:val="NoSpacing"/>
              <w:rPr>
                <w:rFonts w:ascii="Arial" w:hAnsi="Arial" w:cs="Arial"/>
                <w:lang w:val="ro-RO"/>
              </w:rPr>
            </w:pPr>
            <w:r w:rsidRPr="008A46C6">
              <w:rPr>
                <w:rFonts w:ascii="Arial" w:hAnsi="Arial" w:cs="Arial"/>
                <w:lang w:val="ro-RO"/>
              </w:rPr>
              <w:t>16 02 14</w:t>
            </w:r>
          </w:p>
        </w:tc>
        <w:tc>
          <w:tcPr>
            <w:tcW w:w="1275" w:type="dxa"/>
            <w:shd w:val="clear" w:color="auto" w:fill="auto"/>
          </w:tcPr>
          <w:p w:rsidR="00164D3E" w:rsidRPr="008A46C6" w:rsidRDefault="00164D3E" w:rsidP="004F53AE">
            <w:pPr>
              <w:pStyle w:val="NoSpacing"/>
              <w:jc w:val="center"/>
              <w:rPr>
                <w:rFonts w:ascii="Arial" w:hAnsi="Arial" w:cs="Arial"/>
                <w:lang w:val="ro-RO"/>
              </w:rPr>
            </w:pPr>
            <w:r w:rsidRPr="008A46C6">
              <w:rPr>
                <w:rFonts w:ascii="Arial" w:hAnsi="Arial" w:cs="Arial"/>
                <w:lang w:val="ro-RO"/>
              </w:rPr>
              <w:t>-</w:t>
            </w:r>
          </w:p>
        </w:tc>
        <w:tc>
          <w:tcPr>
            <w:tcW w:w="1134" w:type="dxa"/>
            <w:shd w:val="clear" w:color="auto" w:fill="auto"/>
          </w:tcPr>
          <w:p w:rsidR="00164D3E" w:rsidRPr="008A46C6" w:rsidRDefault="00164D3E" w:rsidP="00DE3077">
            <w:pPr>
              <w:pStyle w:val="NoSpacing"/>
            </w:pPr>
            <w:r w:rsidRPr="008A46C6">
              <w:rPr>
                <w:rFonts w:ascii="Arial" w:hAnsi="Arial" w:cs="Arial"/>
                <w:lang w:val="ro-RO"/>
              </w:rPr>
              <w:t>0,050 (R7)</w:t>
            </w:r>
          </w:p>
        </w:tc>
        <w:tc>
          <w:tcPr>
            <w:tcW w:w="1120" w:type="dxa"/>
            <w:shd w:val="clear" w:color="auto" w:fill="auto"/>
          </w:tcPr>
          <w:p w:rsidR="00164D3E" w:rsidRPr="008A46C6" w:rsidRDefault="00164D3E" w:rsidP="0062604B">
            <w:pPr>
              <w:jc w:val="center"/>
              <w:rPr>
                <w:rFonts w:ascii="Arial" w:hAnsi="Arial" w:cs="Arial"/>
                <w:color w:val="FF0000"/>
                <w:sz w:val="22"/>
                <w:szCs w:val="22"/>
              </w:rPr>
            </w:pPr>
          </w:p>
        </w:tc>
        <w:tc>
          <w:tcPr>
            <w:tcW w:w="1007" w:type="dxa"/>
            <w:gridSpan w:val="3"/>
            <w:shd w:val="clear" w:color="auto" w:fill="auto"/>
          </w:tcPr>
          <w:p w:rsidR="00164D3E" w:rsidRPr="00B3487A" w:rsidRDefault="00164D3E" w:rsidP="00054CCD">
            <w:pPr>
              <w:rPr>
                <w:rFonts w:ascii="Arial" w:hAnsi="Arial" w:cs="Arial"/>
                <w:color w:val="FF0000"/>
                <w:sz w:val="22"/>
                <w:szCs w:val="22"/>
              </w:rPr>
            </w:pPr>
          </w:p>
        </w:tc>
        <w:tc>
          <w:tcPr>
            <w:tcW w:w="2835" w:type="dxa"/>
          </w:tcPr>
          <w:p w:rsidR="00164D3E" w:rsidRPr="00071411" w:rsidRDefault="00164D3E" w:rsidP="00E96C05">
            <w:pPr>
              <w:rPr>
                <w:rFonts w:ascii="Arial" w:hAnsi="Arial" w:cs="Arial"/>
                <w:sz w:val="22"/>
                <w:szCs w:val="22"/>
              </w:rPr>
            </w:pPr>
            <w:r w:rsidRPr="00071411">
              <w:rPr>
                <w:rFonts w:ascii="Arial" w:hAnsi="Arial" w:cs="Arial"/>
                <w:sz w:val="22"/>
                <w:szCs w:val="22"/>
              </w:rPr>
              <w:t>Se depozitează pe platforme betonate și se valorifică prin operatori autorizați</w:t>
            </w:r>
            <w:r w:rsidR="008A46C6" w:rsidRPr="00071411">
              <w:rPr>
                <w:rFonts w:ascii="Arial" w:hAnsi="Arial" w:cs="Arial"/>
                <w:sz w:val="22"/>
                <w:szCs w:val="22"/>
              </w:rPr>
              <w:t xml:space="preserve"> </w:t>
            </w:r>
          </w:p>
        </w:tc>
      </w:tr>
      <w:tr w:rsidR="00164D3E" w:rsidRPr="00B3487A" w:rsidTr="004F53AE">
        <w:tc>
          <w:tcPr>
            <w:tcW w:w="1843" w:type="dxa"/>
            <w:shd w:val="clear" w:color="auto" w:fill="auto"/>
          </w:tcPr>
          <w:p w:rsidR="00164D3E" w:rsidRPr="00873FD7" w:rsidRDefault="00164D3E" w:rsidP="00054CCD">
            <w:pPr>
              <w:rPr>
                <w:rFonts w:ascii="Arial" w:hAnsi="Arial" w:cs="Arial"/>
                <w:b/>
                <w:sz w:val="22"/>
                <w:szCs w:val="22"/>
              </w:rPr>
            </w:pPr>
            <w:r w:rsidRPr="00873FD7">
              <w:rPr>
                <w:rFonts w:ascii="Arial" w:hAnsi="Arial" w:cs="Arial"/>
                <w:sz w:val="22"/>
                <w:szCs w:val="22"/>
              </w:rPr>
              <w:t>Tuburi fluorescente</w:t>
            </w:r>
          </w:p>
        </w:tc>
        <w:tc>
          <w:tcPr>
            <w:tcW w:w="1275" w:type="dxa"/>
            <w:shd w:val="clear" w:color="auto" w:fill="auto"/>
          </w:tcPr>
          <w:p w:rsidR="00164D3E" w:rsidRPr="008A46C6" w:rsidRDefault="00164D3E" w:rsidP="004F53AE">
            <w:pPr>
              <w:pStyle w:val="NoSpacing"/>
              <w:jc w:val="center"/>
              <w:rPr>
                <w:rFonts w:ascii="Arial" w:hAnsi="Arial" w:cs="Arial"/>
                <w:lang w:val="ro-RO"/>
              </w:rPr>
            </w:pPr>
            <w:r w:rsidRPr="008A46C6">
              <w:rPr>
                <w:rFonts w:ascii="Arial" w:hAnsi="Arial" w:cs="Arial"/>
                <w:lang w:val="ro-RO"/>
              </w:rPr>
              <w:t>50buc/an</w:t>
            </w:r>
          </w:p>
        </w:tc>
        <w:tc>
          <w:tcPr>
            <w:tcW w:w="851" w:type="dxa"/>
            <w:shd w:val="clear" w:color="auto" w:fill="auto"/>
          </w:tcPr>
          <w:p w:rsidR="00164D3E" w:rsidRPr="008A46C6" w:rsidRDefault="00164D3E" w:rsidP="004F53AE">
            <w:pPr>
              <w:pStyle w:val="NoSpacing"/>
              <w:jc w:val="center"/>
              <w:rPr>
                <w:rFonts w:ascii="Arial" w:hAnsi="Arial" w:cs="Arial"/>
                <w:lang w:val="ro-RO"/>
              </w:rPr>
            </w:pPr>
            <w:r w:rsidRPr="008A46C6">
              <w:rPr>
                <w:rFonts w:ascii="Arial" w:hAnsi="Arial" w:cs="Arial"/>
                <w:lang w:val="ro-RO"/>
              </w:rPr>
              <w:t>S</w:t>
            </w:r>
          </w:p>
        </w:tc>
        <w:tc>
          <w:tcPr>
            <w:tcW w:w="1276" w:type="dxa"/>
            <w:shd w:val="clear" w:color="auto" w:fill="auto"/>
          </w:tcPr>
          <w:p w:rsidR="00164D3E" w:rsidRPr="008A46C6" w:rsidRDefault="00164D3E" w:rsidP="00DE3077">
            <w:pPr>
              <w:pStyle w:val="NoSpacing"/>
              <w:rPr>
                <w:rFonts w:ascii="Arial" w:hAnsi="Arial" w:cs="Arial"/>
                <w:lang w:val="ro-RO"/>
              </w:rPr>
            </w:pPr>
            <w:r w:rsidRPr="008A46C6">
              <w:rPr>
                <w:rFonts w:ascii="Arial" w:hAnsi="Arial" w:cs="Arial"/>
                <w:lang w:val="ro-RO"/>
              </w:rPr>
              <w:t>20 01 21*</w:t>
            </w:r>
          </w:p>
        </w:tc>
        <w:tc>
          <w:tcPr>
            <w:tcW w:w="1275" w:type="dxa"/>
            <w:shd w:val="clear" w:color="auto" w:fill="auto"/>
          </w:tcPr>
          <w:p w:rsidR="00164D3E" w:rsidRPr="008A46C6" w:rsidRDefault="00164D3E" w:rsidP="004F53AE">
            <w:pPr>
              <w:pStyle w:val="NoSpacing"/>
              <w:jc w:val="center"/>
              <w:rPr>
                <w:rFonts w:ascii="Arial" w:hAnsi="Arial" w:cs="Arial"/>
                <w:lang w:val="ro-RO"/>
              </w:rPr>
            </w:pPr>
            <w:r w:rsidRPr="008A46C6">
              <w:rPr>
                <w:rFonts w:ascii="Arial" w:hAnsi="Arial" w:cs="Arial"/>
                <w:lang w:val="ro-RO"/>
              </w:rPr>
              <w:t>H6</w:t>
            </w:r>
          </w:p>
        </w:tc>
        <w:tc>
          <w:tcPr>
            <w:tcW w:w="1134" w:type="dxa"/>
            <w:shd w:val="clear" w:color="auto" w:fill="auto"/>
          </w:tcPr>
          <w:p w:rsidR="00164D3E" w:rsidRPr="008A46C6" w:rsidRDefault="00164D3E" w:rsidP="00DE3077">
            <w:pPr>
              <w:pStyle w:val="NoSpacing"/>
            </w:pPr>
            <w:r w:rsidRPr="008A46C6">
              <w:rPr>
                <w:rFonts w:ascii="Arial" w:hAnsi="Arial" w:cs="Arial"/>
                <w:lang w:val="ro-RO"/>
              </w:rPr>
              <w:t>50 buc/an (R7)</w:t>
            </w:r>
          </w:p>
        </w:tc>
        <w:tc>
          <w:tcPr>
            <w:tcW w:w="1120" w:type="dxa"/>
            <w:shd w:val="clear" w:color="auto" w:fill="auto"/>
          </w:tcPr>
          <w:p w:rsidR="00164D3E" w:rsidRPr="008A46C6" w:rsidRDefault="00164D3E" w:rsidP="0062604B">
            <w:pPr>
              <w:jc w:val="center"/>
              <w:rPr>
                <w:rFonts w:ascii="Arial" w:hAnsi="Arial" w:cs="Arial"/>
                <w:color w:val="FF0000"/>
                <w:sz w:val="22"/>
                <w:szCs w:val="22"/>
              </w:rPr>
            </w:pPr>
          </w:p>
        </w:tc>
        <w:tc>
          <w:tcPr>
            <w:tcW w:w="1007" w:type="dxa"/>
            <w:gridSpan w:val="3"/>
            <w:shd w:val="clear" w:color="auto" w:fill="auto"/>
          </w:tcPr>
          <w:p w:rsidR="00164D3E" w:rsidRPr="00B3487A" w:rsidRDefault="00164D3E" w:rsidP="00054CCD">
            <w:pPr>
              <w:rPr>
                <w:rFonts w:ascii="Arial" w:hAnsi="Arial" w:cs="Arial"/>
                <w:color w:val="FF0000"/>
                <w:sz w:val="22"/>
                <w:szCs w:val="22"/>
              </w:rPr>
            </w:pPr>
          </w:p>
        </w:tc>
        <w:tc>
          <w:tcPr>
            <w:tcW w:w="2835" w:type="dxa"/>
          </w:tcPr>
          <w:p w:rsidR="00164D3E" w:rsidRPr="00071411" w:rsidRDefault="00164D3E" w:rsidP="00E96C05">
            <w:pPr>
              <w:rPr>
                <w:rFonts w:ascii="Arial" w:hAnsi="Arial" w:cs="Arial"/>
                <w:sz w:val="22"/>
                <w:szCs w:val="22"/>
              </w:rPr>
            </w:pPr>
            <w:r w:rsidRPr="00071411">
              <w:rPr>
                <w:rFonts w:ascii="Arial" w:hAnsi="Arial" w:cs="Arial"/>
                <w:sz w:val="22"/>
                <w:szCs w:val="22"/>
              </w:rPr>
              <w:t xml:space="preserve"> Se depozitează temporar în butoaie metalice și  se elimină prin operatori autorizati</w:t>
            </w:r>
            <w:r w:rsidR="00071411" w:rsidRPr="000C6FF5">
              <w:rPr>
                <w:rFonts w:ascii="Arial" w:hAnsi="Arial" w:cs="Arial"/>
                <w:color w:val="FF0000"/>
                <w:sz w:val="22"/>
                <w:szCs w:val="22"/>
              </w:rPr>
              <w:t xml:space="preserve"> </w:t>
            </w:r>
          </w:p>
        </w:tc>
      </w:tr>
      <w:tr w:rsidR="00164D3E" w:rsidRPr="00B3487A" w:rsidTr="004F53AE">
        <w:tc>
          <w:tcPr>
            <w:tcW w:w="1843" w:type="dxa"/>
            <w:shd w:val="clear" w:color="auto" w:fill="auto"/>
          </w:tcPr>
          <w:p w:rsidR="00164D3E" w:rsidRPr="00071411" w:rsidRDefault="00164D3E" w:rsidP="00054CCD">
            <w:pPr>
              <w:rPr>
                <w:rFonts w:ascii="Arial" w:hAnsi="Arial" w:cs="Arial"/>
                <w:b/>
                <w:sz w:val="22"/>
                <w:szCs w:val="22"/>
              </w:rPr>
            </w:pPr>
            <w:r w:rsidRPr="00071411">
              <w:rPr>
                <w:rFonts w:ascii="Arial" w:hAnsi="Arial" w:cs="Arial"/>
                <w:sz w:val="22"/>
                <w:szCs w:val="22"/>
              </w:rPr>
              <w:t>Anvelope</w:t>
            </w:r>
          </w:p>
        </w:tc>
        <w:tc>
          <w:tcPr>
            <w:tcW w:w="1275" w:type="dxa"/>
            <w:shd w:val="clear" w:color="auto" w:fill="auto"/>
          </w:tcPr>
          <w:p w:rsidR="00164D3E" w:rsidRPr="00071411" w:rsidRDefault="00164D3E" w:rsidP="004F53AE">
            <w:pPr>
              <w:jc w:val="center"/>
              <w:rPr>
                <w:rFonts w:ascii="Arial" w:hAnsi="Arial" w:cs="Arial"/>
                <w:sz w:val="22"/>
                <w:szCs w:val="22"/>
              </w:rPr>
            </w:pPr>
            <w:r w:rsidRPr="00071411">
              <w:rPr>
                <w:rFonts w:ascii="Arial" w:hAnsi="Arial" w:cs="Arial"/>
                <w:sz w:val="22"/>
                <w:szCs w:val="22"/>
              </w:rPr>
              <w:t>4</w:t>
            </w:r>
          </w:p>
        </w:tc>
        <w:tc>
          <w:tcPr>
            <w:tcW w:w="851" w:type="dxa"/>
            <w:shd w:val="clear" w:color="auto" w:fill="auto"/>
          </w:tcPr>
          <w:p w:rsidR="00164D3E" w:rsidRPr="00071411" w:rsidRDefault="00164D3E" w:rsidP="004F53AE">
            <w:pPr>
              <w:jc w:val="center"/>
              <w:rPr>
                <w:rFonts w:ascii="Arial" w:hAnsi="Arial" w:cs="Arial"/>
                <w:sz w:val="22"/>
                <w:szCs w:val="22"/>
              </w:rPr>
            </w:pPr>
            <w:r w:rsidRPr="00071411">
              <w:rPr>
                <w:rFonts w:ascii="Arial" w:hAnsi="Arial" w:cs="Arial"/>
                <w:sz w:val="22"/>
                <w:szCs w:val="22"/>
              </w:rPr>
              <w:t>S</w:t>
            </w:r>
          </w:p>
        </w:tc>
        <w:tc>
          <w:tcPr>
            <w:tcW w:w="1276" w:type="dxa"/>
            <w:shd w:val="clear" w:color="auto" w:fill="auto"/>
          </w:tcPr>
          <w:p w:rsidR="00164D3E" w:rsidRPr="00071411" w:rsidRDefault="00164D3E" w:rsidP="00054CCD">
            <w:pPr>
              <w:rPr>
                <w:rFonts w:ascii="Arial" w:hAnsi="Arial" w:cs="Arial"/>
                <w:b/>
                <w:sz w:val="22"/>
                <w:szCs w:val="22"/>
              </w:rPr>
            </w:pPr>
            <w:r w:rsidRPr="00071411">
              <w:rPr>
                <w:rFonts w:ascii="Arial" w:hAnsi="Arial" w:cs="Arial"/>
                <w:sz w:val="22"/>
                <w:szCs w:val="22"/>
              </w:rPr>
              <w:t>16 01 03</w:t>
            </w:r>
          </w:p>
        </w:tc>
        <w:tc>
          <w:tcPr>
            <w:tcW w:w="1275" w:type="dxa"/>
            <w:shd w:val="clear" w:color="auto" w:fill="auto"/>
          </w:tcPr>
          <w:p w:rsidR="00164D3E" w:rsidRPr="00454683" w:rsidRDefault="00454683" w:rsidP="004F53AE">
            <w:pPr>
              <w:jc w:val="center"/>
              <w:rPr>
                <w:rFonts w:ascii="Arial" w:hAnsi="Arial" w:cs="Arial"/>
                <w:sz w:val="22"/>
                <w:szCs w:val="22"/>
              </w:rPr>
            </w:pPr>
            <w:r w:rsidRPr="00454683">
              <w:rPr>
                <w:rFonts w:ascii="Arial" w:hAnsi="Arial" w:cs="Arial"/>
                <w:sz w:val="22"/>
                <w:szCs w:val="22"/>
              </w:rPr>
              <w:t>-</w:t>
            </w:r>
          </w:p>
        </w:tc>
        <w:tc>
          <w:tcPr>
            <w:tcW w:w="1134" w:type="dxa"/>
            <w:shd w:val="clear" w:color="auto" w:fill="auto"/>
          </w:tcPr>
          <w:p w:rsidR="00164D3E" w:rsidRPr="006B3707" w:rsidRDefault="00164D3E" w:rsidP="00346D98">
            <w:pPr>
              <w:jc w:val="center"/>
              <w:rPr>
                <w:rFonts w:ascii="Arial" w:hAnsi="Arial" w:cs="Arial"/>
                <w:color w:val="FF0000"/>
                <w:sz w:val="22"/>
                <w:szCs w:val="22"/>
              </w:rPr>
            </w:pPr>
            <w:r w:rsidRPr="00346D98">
              <w:rPr>
                <w:rFonts w:ascii="Arial" w:hAnsi="Arial" w:cs="Arial"/>
                <w:sz w:val="22"/>
                <w:szCs w:val="22"/>
              </w:rPr>
              <w:t>4</w:t>
            </w:r>
            <w:r w:rsidR="00346D98" w:rsidRPr="00346D98">
              <w:rPr>
                <w:rFonts w:ascii="Arial" w:hAnsi="Arial" w:cs="Arial"/>
                <w:sz w:val="22"/>
                <w:szCs w:val="22"/>
              </w:rPr>
              <w:t xml:space="preserve"> (R12)</w:t>
            </w:r>
          </w:p>
        </w:tc>
        <w:tc>
          <w:tcPr>
            <w:tcW w:w="1120" w:type="dxa"/>
            <w:shd w:val="clear" w:color="auto" w:fill="auto"/>
          </w:tcPr>
          <w:p w:rsidR="00164D3E" w:rsidRPr="00071411" w:rsidRDefault="00164D3E" w:rsidP="0062604B">
            <w:pPr>
              <w:jc w:val="center"/>
              <w:rPr>
                <w:rFonts w:ascii="Arial" w:hAnsi="Arial" w:cs="Arial"/>
                <w:sz w:val="22"/>
                <w:szCs w:val="22"/>
              </w:rPr>
            </w:pPr>
          </w:p>
        </w:tc>
        <w:tc>
          <w:tcPr>
            <w:tcW w:w="1007" w:type="dxa"/>
            <w:gridSpan w:val="3"/>
            <w:shd w:val="clear" w:color="auto" w:fill="auto"/>
          </w:tcPr>
          <w:p w:rsidR="00164D3E" w:rsidRPr="00071411" w:rsidRDefault="00164D3E" w:rsidP="00054CCD">
            <w:pPr>
              <w:rPr>
                <w:rFonts w:ascii="Arial" w:hAnsi="Arial" w:cs="Arial"/>
                <w:sz w:val="22"/>
                <w:szCs w:val="22"/>
              </w:rPr>
            </w:pPr>
          </w:p>
        </w:tc>
        <w:tc>
          <w:tcPr>
            <w:tcW w:w="2835" w:type="dxa"/>
          </w:tcPr>
          <w:p w:rsidR="00164D3E" w:rsidRPr="00071411" w:rsidRDefault="00164D3E" w:rsidP="00054CCD">
            <w:pPr>
              <w:rPr>
                <w:rFonts w:ascii="Arial" w:hAnsi="Arial" w:cs="Arial"/>
                <w:sz w:val="22"/>
                <w:szCs w:val="22"/>
              </w:rPr>
            </w:pPr>
            <w:r w:rsidRPr="00071411">
              <w:rPr>
                <w:rFonts w:ascii="Arial" w:hAnsi="Arial" w:cs="Arial"/>
                <w:sz w:val="22"/>
                <w:szCs w:val="22"/>
              </w:rPr>
              <w:t>Se depozitează pe platforme betonate și se valorifică prin operatori autorizați</w:t>
            </w:r>
          </w:p>
        </w:tc>
      </w:tr>
      <w:tr w:rsidR="00164D3E" w:rsidRPr="00B3487A" w:rsidTr="004F53AE">
        <w:tc>
          <w:tcPr>
            <w:tcW w:w="1843" w:type="dxa"/>
            <w:shd w:val="clear" w:color="auto" w:fill="auto"/>
          </w:tcPr>
          <w:p w:rsidR="00164D3E" w:rsidRPr="00071411" w:rsidRDefault="00164D3E" w:rsidP="00054CCD">
            <w:pPr>
              <w:rPr>
                <w:rFonts w:ascii="Arial" w:hAnsi="Arial" w:cs="Arial"/>
                <w:b/>
                <w:sz w:val="22"/>
                <w:szCs w:val="22"/>
              </w:rPr>
            </w:pPr>
            <w:r w:rsidRPr="00071411">
              <w:rPr>
                <w:rFonts w:ascii="Arial" w:hAnsi="Arial" w:cs="Arial"/>
                <w:sz w:val="22"/>
                <w:szCs w:val="22"/>
              </w:rPr>
              <w:t>Baterii</w:t>
            </w:r>
          </w:p>
        </w:tc>
        <w:tc>
          <w:tcPr>
            <w:tcW w:w="1275" w:type="dxa"/>
            <w:shd w:val="clear" w:color="auto" w:fill="auto"/>
          </w:tcPr>
          <w:p w:rsidR="00164D3E" w:rsidRPr="00071411" w:rsidRDefault="00164D3E" w:rsidP="004F53AE">
            <w:pPr>
              <w:jc w:val="center"/>
              <w:rPr>
                <w:rFonts w:ascii="Arial" w:hAnsi="Arial" w:cs="Arial"/>
                <w:sz w:val="22"/>
                <w:szCs w:val="22"/>
              </w:rPr>
            </w:pPr>
            <w:r w:rsidRPr="00071411">
              <w:rPr>
                <w:rFonts w:ascii="Arial" w:hAnsi="Arial" w:cs="Arial"/>
                <w:sz w:val="22"/>
                <w:szCs w:val="22"/>
              </w:rPr>
              <w:t>1</w:t>
            </w:r>
          </w:p>
        </w:tc>
        <w:tc>
          <w:tcPr>
            <w:tcW w:w="851" w:type="dxa"/>
            <w:shd w:val="clear" w:color="auto" w:fill="auto"/>
          </w:tcPr>
          <w:p w:rsidR="00164D3E" w:rsidRPr="00071411" w:rsidRDefault="00164D3E" w:rsidP="004F53AE">
            <w:pPr>
              <w:jc w:val="center"/>
              <w:rPr>
                <w:rFonts w:ascii="Arial" w:hAnsi="Arial" w:cs="Arial"/>
                <w:sz w:val="22"/>
                <w:szCs w:val="22"/>
              </w:rPr>
            </w:pPr>
            <w:r w:rsidRPr="00071411">
              <w:rPr>
                <w:rFonts w:ascii="Arial" w:hAnsi="Arial" w:cs="Arial"/>
                <w:sz w:val="22"/>
                <w:szCs w:val="22"/>
              </w:rPr>
              <w:t>S</w:t>
            </w:r>
          </w:p>
        </w:tc>
        <w:tc>
          <w:tcPr>
            <w:tcW w:w="1276" w:type="dxa"/>
            <w:shd w:val="clear" w:color="auto" w:fill="auto"/>
          </w:tcPr>
          <w:p w:rsidR="00164D3E" w:rsidRPr="00071411" w:rsidRDefault="00164D3E" w:rsidP="00054CCD">
            <w:pPr>
              <w:rPr>
                <w:rFonts w:ascii="Arial" w:hAnsi="Arial" w:cs="Arial"/>
                <w:b/>
                <w:sz w:val="22"/>
                <w:szCs w:val="22"/>
              </w:rPr>
            </w:pPr>
            <w:r w:rsidRPr="00071411">
              <w:rPr>
                <w:rFonts w:ascii="Arial" w:hAnsi="Arial" w:cs="Arial"/>
                <w:sz w:val="22"/>
                <w:szCs w:val="22"/>
              </w:rPr>
              <w:t>16 06 01*</w:t>
            </w:r>
          </w:p>
        </w:tc>
        <w:tc>
          <w:tcPr>
            <w:tcW w:w="1275" w:type="dxa"/>
            <w:shd w:val="clear" w:color="auto" w:fill="auto"/>
          </w:tcPr>
          <w:p w:rsidR="00164D3E" w:rsidRPr="00071411" w:rsidRDefault="00164D3E" w:rsidP="004F53AE">
            <w:pPr>
              <w:jc w:val="center"/>
              <w:rPr>
                <w:rFonts w:ascii="Arial" w:hAnsi="Arial" w:cs="Arial"/>
                <w:b/>
                <w:sz w:val="22"/>
                <w:szCs w:val="22"/>
              </w:rPr>
            </w:pPr>
            <w:r w:rsidRPr="00071411">
              <w:rPr>
                <w:rFonts w:ascii="Arial" w:hAnsi="Arial" w:cs="Arial"/>
                <w:sz w:val="22"/>
                <w:szCs w:val="22"/>
              </w:rPr>
              <w:t>H6</w:t>
            </w:r>
          </w:p>
        </w:tc>
        <w:tc>
          <w:tcPr>
            <w:tcW w:w="1134" w:type="dxa"/>
            <w:shd w:val="clear" w:color="auto" w:fill="auto"/>
          </w:tcPr>
          <w:p w:rsidR="00164D3E" w:rsidRPr="006B3707" w:rsidRDefault="00164D3E" w:rsidP="00346D98">
            <w:pPr>
              <w:jc w:val="center"/>
              <w:rPr>
                <w:rFonts w:ascii="Arial" w:hAnsi="Arial" w:cs="Arial"/>
                <w:color w:val="FF0000"/>
                <w:sz w:val="22"/>
                <w:szCs w:val="22"/>
              </w:rPr>
            </w:pPr>
            <w:r w:rsidRPr="006B3707">
              <w:rPr>
                <w:rFonts w:ascii="Arial" w:hAnsi="Arial" w:cs="Arial"/>
                <w:sz w:val="22"/>
                <w:szCs w:val="22"/>
              </w:rPr>
              <w:t>1</w:t>
            </w:r>
            <w:r w:rsidR="006B3707">
              <w:rPr>
                <w:rFonts w:ascii="Arial" w:hAnsi="Arial" w:cs="Arial"/>
                <w:sz w:val="22"/>
                <w:szCs w:val="22"/>
              </w:rPr>
              <w:t>(R</w:t>
            </w:r>
            <w:r w:rsidR="00346D98">
              <w:rPr>
                <w:rFonts w:ascii="Arial" w:hAnsi="Arial" w:cs="Arial"/>
                <w:sz w:val="22"/>
                <w:szCs w:val="22"/>
              </w:rPr>
              <w:t>12</w:t>
            </w:r>
            <w:r w:rsidR="006B3707">
              <w:rPr>
                <w:rFonts w:ascii="Arial" w:hAnsi="Arial" w:cs="Arial"/>
                <w:sz w:val="22"/>
                <w:szCs w:val="22"/>
              </w:rPr>
              <w:t>)</w:t>
            </w:r>
          </w:p>
        </w:tc>
        <w:tc>
          <w:tcPr>
            <w:tcW w:w="1120" w:type="dxa"/>
            <w:shd w:val="clear" w:color="auto" w:fill="auto"/>
          </w:tcPr>
          <w:p w:rsidR="00164D3E" w:rsidRPr="00071411" w:rsidRDefault="00164D3E" w:rsidP="0062604B">
            <w:pPr>
              <w:jc w:val="center"/>
              <w:rPr>
                <w:rFonts w:ascii="Arial" w:hAnsi="Arial" w:cs="Arial"/>
                <w:sz w:val="22"/>
                <w:szCs w:val="22"/>
              </w:rPr>
            </w:pPr>
          </w:p>
        </w:tc>
        <w:tc>
          <w:tcPr>
            <w:tcW w:w="1007" w:type="dxa"/>
            <w:gridSpan w:val="3"/>
            <w:shd w:val="clear" w:color="auto" w:fill="auto"/>
          </w:tcPr>
          <w:p w:rsidR="00164D3E" w:rsidRPr="00071411" w:rsidRDefault="00164D3E" w:rsidP="00054CCD">
            <w:pPr>
              <w:rPr>
                <w:rFonts w:ascii="Arial" w:hAnsi="Arial" w:cs="Arial"/>
                <w:sz w:val="22"/>
                <w:szCs w:val="22"/>
              </w:rPr>
            </w:pPr>
          </w:p>
        </w:tc>
        <w:tc>
          <w:tcPr>
            <w:tcW w:w="2835" w:type="dxa"/>
          </w:tcPr>
          <w:p w:rsidR="00164D3E" w:rsidRPr="00071411" w:rsidRDefault="00164D3E" w:rsidP="00054CCD">
            <w:pPr>
              <w:rPr>
                <w:rFonts w:ascii="Arial" w:hAnsi="Arial" w:cs="Arial"/>
                <w:sz w:val="22"/>
                <w:szCs w:val="22"/>
              </w:rPr>
            </w:pPr>
            <w:r w:rsidRPr="00071411">
              <w:rPr>
                <w:rFonts w:ascii="Arial" w:hAnsi="Arial" w:cs="Arial"/>
                <w:sz w:val="22"/>
                <w:szCs w:val="22"/>
              </w:rPr>
              <w:t>Se depozitează pe platforme betonate și se valorifică prin operatori autorizați</w:t>
            </w:r>
          </w:p>
        </w:tc>
      </w:tr>
      <w:tr w:rsidR="00164D3E" w:rsidRPr="00B3487A" w:rsidTr="004F53AE">
        <w:tc>
          <w:tcPr>
            <w:tcW w:w="1843" w:type="dxa"/>
            <w:shd w:val="clear" w:color="auto" w:fill="auto"/>
          </w:tcPr>
          <w:p w:rsidR="00164D3E" w:rsidRPr="008A46C6" w:rsidRDefault="00164D3E" w:rsidP="00054CCD">
            <w:pPr>
              <w:rPr>
                <w:rFonts w:ascii="Arial" w:hAnsi="Arial" w:cs="Arial"/>
                <w:color w:val="FF0000"/>
                <w:sz w:val="22"/>
                <w:szCs w:val="22"/>
              </w:rPr>
            </w:pPr>
            <w:r w:rsidRPr="008A46C6">
              <w:rPr>
                <w:rFonts w:ascii="Arial" w:hAnsi="Arial" w:cs="Arial"/>
                <w:sz w:val="22"/>
                <w:szCs w:val="22"/>
              </w:rPr>
              <w:t>Deseuri menajere</w:t>
            </w:r>
          </w:p>
        </w:tc>
        <w:tc>
          <w:tcPr>
            <w:tcW w:w="1275" w:type="dxa"/>
            <w:shd w:val="clear" w:color="auto" w:fill="auto"/>
          </w:tcPr>
          <w:p w:rsidR="00164D3E" w:rsidRPr="008A46C6" w:rsidRDefault="00164D3E" w:rsidP="004F53AE">
            <w:pPr>
              <w:pStyle w:val="NoSpacing"/>
              <w:jc w:val="center"/>
              <w:rPr>
                <w:rFonts w:ascii="Arial" w:hAnsi="Arial" w:cs="Arial"/>
                <w:lang w:val="ro-RO"/>
              </w:rPr>
            </w:pPr>
            <w:r w:rsidRPr="008A46C6">
              <w:rPr>
                <w:rFonts w:ascii="Arial" w:hAnsi="Arial" w:cs="Arial"/>
                <w:lang w:val="ro-RO"/>
              </w:rPr>
              <w:t>0,3</w:t>
            </w:r>
          </w:p>
        </w:tc>
        <w:tc>
          <w:tcPr>
            <w:tcW w:w="851" w:type="dxa"/>
            <w:shd w:val="clear" w:color="auto" w:fill="auto"/>
          </w:tcPr>
          <w:p w:rsidR="00164D3E" w:rsidRPr="008A46C6" w:rsidRDefault="00164D3E" w:rsidP="004F53AE">
            <w:pPr>
              <w:pStyle w:val="NoSpacing"/>
              <w:jc w:val="center"/>
              <w:rPr>
                <w:rFonts w:ascii="Arial" w:hAnsi="Arial" w:cs="Arial"/>
                <w:lang w:val="ro-RO"/>
              </w:rPr>
            </w:pPr>
            <w:r w:rsidRPr="008A46C6">
              <w:rPr>
                <w:rFonts w:ascii="Arial" w:hAnsi="Arial" w:cs="Arial"/>
                <w:lang w:val="ro-RO"/>
              </w:rPr>
              <w:t>S</w:t>
            </w:r>
          </w:p>
        </w:tc>
        <w:tc>
          <w:tcPr>
            <w:tcW w:w="1276" w:type="dxa"/>
            <w:shd w:val="clear" w:color="auto" w:fill="auto"/>
          </w:tcPr>
          <w:p w:rsidR="00164D3E" w:rsidRPr="008A46C6" w:rsidRDefault="00164D3E" w:rsidP="00DE3077">
            <w:pPr>
              <w:pStyle w:val="NoSpacing"/>
              <w:rPr>
                <w:rFonts w:ascii="Arial" w:hAnsi="Arial" w:cs="Arial"/>
                <w:lang w:val="ro-RO"/>
              </w:rPr>
            </w:pPr>
            <w:r w:rsidRPr="008A46C6">
              <w:rPr>
                <w:rFonts w:ascii="Arial" w:hAnsi="Arial" w:cs="Arial"/>
                <w:lang w:val="ro-RO"/>
              </w:rPr>
              <w:t>20 03 01</w:t>
            </w:r>
          </w:p>
        </w:tc>
        <w:tc>
          <w:tcPr>
            <w:tcW w:w="1275" w:type="dxa"/>
            <w:shd w:val="clear" w:color="auto" w:fill="auto"/>
          </w:tcPr>
          <w:p w:rsidR="00164D3E" w:rsidRPr="008A46C6" w:rsidRDefault="00164D3E" w:rsidP="004F53AE">
            <w:pPr>
              <w:pStyle w:val="NoSpacing"/>
              <w:jc w:val="center"/>
              <w:rPr>
                <w:rFonts w:ascii="Arial" w:hAnsi="Arial" w:cs="Arial"/>
                <w:lang w:val="ro-RO"/>
              </w:rPr>
            </w:pPr>
            <w:r w:rsidRPr="008A46C6">
              <w:rPr>
                <w:rFonts w:ascii="Arial" w:hAnsi="Arial" w:cs="Arial"/>
                <w:lang w:val="ro-RO"/>
              </w:rPr>
              <w:t>-</w:t>
            </w:r>
          </w:p>
        </w:tc>
        <w:tc>
          <w:tcPr>
            <w:tcW w:w="1134" w:type="dxa"/>
            <w:shd w:val="clear" w:color="auto" w:fill="auto"/>
          </w:tcPr>
          <w:p w:rsidR="00164D3E" w:rsidRPr="008A46C6" w:rsidRDefault="00164D3E" w:rsidP="00DE3077">
            <w:pPr>
              <w:pStyle w:val="NoSpacing"/>
              <w:rPr>
                <w:rFonts w:ascii="Arial" w:hAnsi="Arial" w:cs="Arial"/>
                <w:lang w:val="ro-RO"/>
              </w:rPr>
            </w:pPr>
          </w:p>
        </w:tc>
        <w:tc>
          <w:tcPr>
            <w:tcW w:w="1120" w:type="dxa"/>
            <w:shd w:val="clear" w:color="auto" w:fill="auto"/>
          </w:tcPr>
          <w:p w:rsidR="00164D3E" w:rsidRPr="008A46C6" w:rsidRDefault="00164D3E" w:rsidP="00DE3077">
            <w:pPr>
              <w:pStyle w:val="NoSpacing"/>
            </w:pPr>
            <w:r w:rsidRPr="008A46C6">
              <w:rPr>
                <w:rFonts w:ascii="Arial" w:hAnsi="Arial" w:cs="Arial"/>
                <w:lang w:val="ro-RO"/>
              </w:rPr>
              <w:t>0,3 (D1)</w:t>
            </w:r>
          </w:p>
        </w:tc>
        <w:tc>
          <w:tcPr>
            <w:tcW w:w="1007" w:type="dxa"/>
            <w:gridSpan w:val="3"/>
            <w:shd w:val="clear" w:color="auto" w:fill="auto"/>
          </w:tcPr>
          <w:p w:rsidR="00164D3E" w:rsidRPr="00B3487A" w:rsidRDefault="00164D3E" w:rsidP="00054CCD">
            <w:pPr>
              <w:rPr>
                <w:rFonts w:ascii="Arial" w:hAnsi="Arial" w:cs="Arial"/>
                <w:color w:val="FF0000"/>
                <w:sz w:val="22"/>
                <w:szCs w:val="22"/>
              </w:rPr>
            </w:pPr>
          </w:p>
        </w:tc>
        <w:tc>
          <w:tcPr>
            <w:tcW w:w="2835" w:type="dxa"/>
          </w:tcPr>
          <w:p w:rsidR="00164D3E" w:rsidRPr="00B3487A" w:rsidRDefault="00164D3E" w:rsidP="008A46C6">
            <w:pPr>
              <w:rPr>
                <w:rFonts w:ascii="Arial" w:hAnsi="Arial" w:cs="Arial"/>
                <w:color w:val="FF0000"/>
                <w:sz w:val="22"/>
                <w:szCs w:val="22"/>
              </w:rPr>
            </w:pPr>
            <w:r w:rsidRPr="008A46C6">
              <w:rPr>
                <w:rFonts w:ascii="Arial" w:hAnsi="Arial" w:cs="Arial"/>
                <w:sz w:val="22"/>
                <w:szCs w:val="22"/>
              </w:rPr>
              <w:t xml:space="preserve">Se depozitează temporar în containere și  se elimină prin operatori autorizati (Contract  nr </w:t>
            </w:r>
            <w:r w:rsidR="008A46C6" w:rsidRPr="008A46C6">
              <w:rPr>
                <w:rFonts w:ascii="Arial" w:hAnsi="Arial" w:cs="Arial"/>
                <w:sz w:val="22"/>
                <w:szCs w:val="22"/>
              </w:rPr>
              <w:t>IPP 71</w:t>
            </w:r>
            <w:r w:rsidRPr="008A46C6">
              <w:rPr>
                <w:rFonts w:ascii="Arial" w:hAnsi="Arial" w:cs="Arial"/>
                <w:sz w:val="22"/>
                <w:szCs w:val="22"/>
              </w:rPr>
              <w:t>/201</w:t>
            </w:r>
            <w:r w:rsidR="008A46C6" w:rsidRPr="008A46C6">
              <w:rPr>
                <w:rFonts w:ascii="Arial" w:hAnsi="Arial" w:cs="Arial"/>
                <w:sz w:val="22"/>
                <w:szCs w:val="22"/>
              </w:rPr>
              <w:t>3</w:t>
            </w:r>
            <w:r w:rsidR="00071411">
              <w:rPr>
                <w:rFonts w:ascii="Arial" w:hAnsi="Arial" w:cs="Arial"/>
                <w:sz w:val="22"/>
                <w:szCs w:val="22"/>
              </w:rPr>
              <w:t xml:space="preserve"> </w:t>
            </w:r>
            <w:r w:rsidR="008A46C6" w:rsidRPr="008A46C6">
              <w:rPr>
                <w:rFonts w:ascii="Arial" w:hAnsi="Arial" w:cs="Arial"/>
                <w:sz w:val="22"/>
                <w:szCs w:val="22"/>
              </w:rPr>
              <w:t>Industrial  Proces Paper</w:t>
            </w:r>
            <w:r w:rsidRPr="008A46C6">
              <w:rPr>
                <w:rFonts w:ascii="Arial" w:hAnsi="Arial" w:cs="Arial"/>
                <w:sz w:val="22"/>
                <w:szCs w:val="22"/>
              </w:rPr>
              <w:t>)</w:t>
            </w:r>
          </w:p>
        </w:tc>
      </w:tr>
    </w:tbl>
    <w:p w:rsidR="00667444" w:rsidRPr="00B3487A" w:rsidRDefault="00667444" w:rsidP="008677B9">
      <w:pPr>
        <w:ind w:left="945"/>
        <w:rPr>
          <w:color w:val="FF0000"/>
          <w:sz w:val="28"/>
          <w:szCs w:val="28"/>
        </w:rPr>
      </w:pPr>
    </w:p>
    <w:p w:rsidR="000005F5" w:rsidRPr="00071411" w:rsidRDefault="000005F5">
      <w:pPr>
        <w:pStyle w:val="BodyTextIndent2"/>
        <w:ind w:left="360" w:firstLine="0"/>
        <w:rPr>
          <w:rFonts w:ascii="Arial" w:hAnsi="Arial" w:cs="Arial"/>
          <w:sz w:val="24"/>
        </w:rPr>
      </w:pPr>
      <w:r w:rsidRPr="00071411">
        <w:rPr>
          <w:rFonts w:ascii="Arial" w:hAnsi="Arial" w:cs="Arial"/>
          <w:sz w:val="24"/>
        </w:rPr>
        <w:t>S- solida</w:t>
      </w:r>
      <w:r w:rsidR="00DC21E9" w:rsidRPr="00071411">
        <w:rPr>
          <w:rFonts w:ascii="Arial" w:hAnsi="Arial" w:cs="Arial"/>
          <w:sz w:val="24"/>
        </w:rPr>
        <w:t xml:space="preserve">; </w:t>
      </w:r>
      <w:r w:rsidRPr="00071411">
        <w:rPr>
          <w:rFonts w:ascii="Arial" w:hAnsi="Arial" w:cs="Arial"/>
          <w:sz w:val="24"/>
        </w:rPr>
        <w:t>SS- semisolidă</w:t>
      </w:r>
      <w:r w:rsidR="00DC21E9" w:rsidRPr="00071411">
        <w:rPr>
          <w:rFonts w:ascii="Arial" w:hAnsi="Arial" w:cs="Arial"/>
          <w:sz w:val="24"/>
        </w:rPr>
        <w:t>;</w:t>
      </w:r>
      <w:r w:rsidR="00596114" w:rsidRPr="00071411">
        <w:rPr>
          <w:rFonts w:ascii="Arial" w:hAnsi="Arial" w:cs="Arial"/>
          <w:sz w:val="24"/>
        </w:rPr>
        <w:t xml:space="preserve"> </w:t>
      </w:r>
      <w:r w:rsidRPr="00071411">
        <w:rPr>
          <w:rFonts w:ascii="Arial" w:hAnsi="Arial" w:cs="Arial"/>
          <w:sz w:val="24"/>
        </w:rPr>
        <w:t>L- lichida</w:t>
      </w:r>
    </w:p>
    <w:p w:rsidR="003B6759" w:rsidRDefault="003B6759" w:rsidP="003B6759">
      <w:pPr>
        <w:pStyle w:val="NoSpacing"/>
      </w:pPr>
      <w:r>
        <w:rPr>
          <w:rFonts w:ascii="Arial" w:eastAsia="Times New Roman" w:hAnsi="Arial" w:cs="Arial"/>
          <w:color w:val="000000"/>
          <w:sz w:val="20"/>
          <w:szCs w:val="20"/>
          <w:shd w:val="clear" w:color="auto" w:fill="FFFFFF"/>
          <w:lang w:val="ro-RO" w:eastAsia="ro-RO"/>
        </w:rPr>
        <w:t>1 - depozitarea in sau pe sol, de exemplu, depozite de deseuri si altele asemenea; </w:t>
      </w:r>
      <w:r>
        <w:rPr>
          <w:rFonts w:ascii="Arial" w:eastAsia="Times New Roman" w:hAnsi="Arial" w:cs="Arial"/>
          <w:color w:val="000000"/>
          <w:sz w:val="20"/>
          <w:szCs w:val="20"/>
          <w:lang w:val="ro-RO" w:eastAsia="ro-RO"/>
        </w:rPr>
        <w:br/>
      </w:r>
      <w:r>
        <w:rPr>
          <w:rFonts w:ascii="Arial" w:eastAsia="Times New Roman" w:hAnsi="Arial" w:cs="Arial"/>
          <w:color w:val="000000"/>
          <w:sz w:val="20"/>
          <w:szCs w:val="20"/>
          <w:shd w:val="clear" w:color="auto" w:fill="FFFFFF"/>
          <w:lang w:val="ro-RO" w:eastAsia="ro-RO"/>
        </w:rPr>
        <w:t>D 9 - tratarea fizico-chimica neprevazuta in alta parte in prezenta anexa, care genereaza compusi sau mixturi finale eliminate prin intermediul uneia dintre operatiunile numerotate de la D 1 la D 12, de exemplu, evaporare, uscare, calcinare si altele asemenea; </w:t>
      </w:r>
      <w:r>
        <w:rPr>
          <w:rFonts w:ascii="Arial" w:eastAsia="Times New Roman" w:hAnsi="Arial" w:cs="Arial"/>
          <w:color w:val="000000"/>
          <w:sz w:val="20"/>
          <w:szCs w:val="20"/>
          <w:lang w:val="ro-RO" w:eastAsia="ro-RO"/>
        </w:rPr>
        <w:br/>
      </w:r>
      <w:r>
        <w:rPr>
          <w:rFonts w:ascii="Arial" w:eastAsia="Times New Roman" w:hAnsi="Arial" w:cs="Arial"/>
          <w:color w:val="000000"/>
          <w:sz w:val="20"/>
          <w:szCs w:val="20"/>
          <w:shd w:val="clear" w:color="auto" w:fill="FFFFFF"/>
          <w:lang w:val="ro-RO" w:eastAsia="ro-RO"/>
        </w:rPr>
        <w:t>D 10 - incinerarea pe sol;</w:t>
      </w:r>
    </w:p>
    <w:p w:rsidR="006B3707" w:rsidRDefault="003B6759" w:rsidP="003B6759">
      <w:pPr>
        <w:pStyle w:val="NoSpacing"/>
        <w:rPr>
          <w:rFonts w:ascii="Arial" w:hAnsi="Arial" w:cs="Arial"/>
          <w:color w:val="000000"/>
          <w:sz w:val="20"/>
          <w:szCs w:val="20"/>
          <w:shd w:val="clear" w:color="auto" w:fill="FFFFFF"/>
        </w:rPr>
      </w:pPr>
      <w:r>
        <w:rPr>
          <w:rFonts w:ascii="Arial" w:hAnsi="Arial" w:cs="Arial"/>
          <w:color w:val="000000"/>
          <w:sz w:val="20"/>
          <w:szCs w:val="20"/>
          <w:shd w:val="clear" w:color="auto" w:fill="FFFFFF"/>
        </w:rPr>
        <w:t>R 4 - reciclarea/valorificarea metalelor si compusilor metalici;</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shd w:val="clear" w:color="auto" w:fill="FFFFFF"/>
        </w:rPr>
        <w:t>R 7 - valorificarea componentilor utilizati pentru reducerea poluarii;</w:t>
      </w:r>
      <w:r>
        <w:rPr>
          <w:rStyle w:val="apple-converted-space"/>
          <w:rFonts w:ascii="Arial" w:hAnsi="Arial" w:cs="Arial"/>
          <w:color w:val="000000"/>
          <w:sz w:val="20"/>
          <w:szCs w:val="20"/>
          <w:shd w:val="clear" w:color="auto" w:fill="FFFFFF"/>
        </w:rPr>
        <w:t> </w:t>
      </w:r>
      <w:r>
        <w:rPr>
          <w:rFonts w:ascii="Arial" w:eastAsia="Times New Roman" w:hAnsi="Arial" w:cs="Arial"/>
          <w:color w:val="000000"/>
          <w:sz w:val="20"/>
          <w:szCs w:val="20"/>
          <w:shd w:val="clear" w:color="auto" w:fill="FFFFFF"/>
          <w:lang w:val="ro-RO" w:eastAsia="ro-RO"/>
        </w:rPr>
        <w:t> </w:t>
      </w:r>
      <w:r>
        <w:rPr>
          <w:rFonts w:ascii="Arial" w:eastAsia="Times New Roman" w:hAnsi="Arial" w:cs="Arial"/>
          <w:color w:val="000000"/>
          <w:sz w:val="20"/>
          <w:szCs w:val="20"/>
          <w:lang w:val="ro-RO" w:eastAsia="ro-RO"/>
        </w:rPr>
        <w:br/>
      </w:r>
      <w:r>
        <w:rPr>
          <w:rFonts w:ascii="Arial" w:hAnsi="Arial" w:cs="Arial"/>
          <w:color w:val="000000"/>
          <w:sz w:val="20"/>
          <w:szCs w:val="20"/>
          <w:shd w:val="clear" w:color="auto" w:fill="FFFFFF"/>
        </w:rPr>
        <w:t xml:space="preserve">R 10 - tratarea terenurilor avand drept rezultat beneficii pentru agricultura sau pentru imbunatatirea ecologica; </w:t>
      </w:r>
    </w:p>
    <w:p w:rsidR="003B6759" w:rsidRDefault="003B6759" w:rsidP="003B6759">
      <w:pPr>
        <w:pStyle w:val="NoSpacing"/>
        <w:sectPr w:rsidR="003B6759">
          <w:pgSz w:w="15840" w:h="12240" w:orient="landscape"/>
          <w:pgMar w:top="1440" w:right="1440" w:bottom="1440" w:left="1440" w:header="708" w:footer="708" w:gutter="0"/>
          <w:cols w:space="708"/>
        </w:sectPr>
      </w:pPr>
      <w:r>
        <w:rPr>
          <w:rFonts w:ascii="Arial" w:hAnsi="Arial" w:cs="Arial"/>
          <w:color w:val="000000"/>
          <w:sz w:val="20"/>
          <w:szCs w:val="20"/>
          <w:shd w:val="clear" w:color="auto" w:fill="FFFFFF"/>
        </w:rPr>
        <w:t xml:space="preserve">R 12 - schimbul de deseuri in vederea expunerii la oricare dintre operatiunile numerotate de la R 1 la R 11. </w:t>
      </w:r>
    </w:p>
    <w:p w:rsidR="00B92B79" w:rsidRDefault="00B92B79">
      <w:pPr>
        <w:pStyle w:val="BodyTextIndent2"/>
        <w:ind w:left="360" w:firstLine="0"/>
        <w:rPr>
          <w:rFonts w:ascii="Arial" w:hAnsi="Arial" w:cs="Arial"/>
          <w:sz w:val="24"/>
          <w:u w:val="single"/>
        </w:rPr>
      </w:pPr>
      <w:r w:rsidRPr="00B3487A">
        <w:rPr>
          <w:rFonts w:ascii="Arial" w:hAnsi="Arial" w:cs="Arial"/>
          <w:color w:val="FF0000"/>
          <w:sz w:val="24"/>
        </w:rPr>
        <w:lastRenderedPageBreak/>
        <w:tab/>
      </w:r>
      <w:r w:rsidRPr="00A77CF9">
        <w:rPr>
          <w:rFonts w:ascii="Arial" w:hAnsi="Arial" w:cs="Arial"/>
          <w:b/>
          <w:sz w:val="24"/>
        </w:rPr>
        <w:t>4.</w:t>
      </w:r>
      <w:r w:rsidR="00AE27C5">
        <w:rPr>
          <w:rFonts w:ascii="Arial" w:hAnsi="Arial" w:cs="Arial"/>
          <w:b/>
          <w:sz w:val="24"/>
        </w:rPr>
        <w:t xml:space="preserve"> </w:t>
      </w:r>
      <w:r w:rsidRPr="00A77CF9">
        <w:rPr>
          <w:rFonts w:ascii="Arial" w:hAnsi="Arial" w:cs="Arial"/>
          <w:b/>
          <w:bCs/>
          <w:sz w:val="24"/>
        </w:rPr>
        <w:t>Impactul potențial inclusiv cel transfrontieră asupra componentelor mediului și măsuri de reducere a acestora</w:t>
      </w:r>
      <w:r w:rsidR="00AE27C5">
        <w:rPr>
          <w:rFonts w:ascii="Arial" w:hAnsi="Arial" w:cs="Arial"/>
          <w:sz w:val="24"/>
          <w:u w:val="single"/>
        </w:rPr>
        <w:t>.</w:t>
      </w:r>
    </w:p>
    <w:p w:rsidR="004F53AE" w:rsidRDefault="004F53AE">
      <w:pPr>
        <w:pStyle w:val="BodyTextIndent2"/>
        <w:ind w:left="360" w:firstLine="0"/>
        <w:rPr>
          <w:rFonts w:ascii="Arial" w:hAnsi="Arial" w:cs="Arial"/>
          <w:sz w:val="24"/>
        </w:rPr>
      </w:pPr>
    </w:p>
    <w:p w:rsidR="00685E73" w:rsidRDefault="00685E73">
      <w:pPr>
        <w:pStyle w:val="BodyTextIndent2"/>
        <w:ind w:left="360" w:firstLine="0"/>
        <w:rPr>
          <w:rFonts w:ascii="Arial" w:hAnsi="Arial" w:cs="Arial"/>
          <w:sz w:val="24"/>
        </w:rPr>
      </w:pPr>
      <w:r w:rsidRPr="00685E73">
        <w:rPr>
          <w:rFonts w:ascii="Arial" w:hAnsi="Arial" w:cs="Arial"/>
          <w:sz w:val="24"/>
        </w:rPr>
        <w:t>Directiva 2011/92/UE din 13 decembrie 2011 privind evaluarea efectelor anumitor proiecte publice si private asupra mediului a fost transpusă total în legislatia românească prin următoarele acte normative:</w:t>
      </w:r>
    </w:p>
    <w:p w:rsidR="00685E73" w:rsidRDefault="00685E73">
      <w:pPr>
        <w:pStyle w:val="BodyTextIndent2"/>
        <w:ind w:left="360" w:firstLine="0"/>
      </w:pPr>
      <w:r w:rsidRPr="00685E73">
        <w:rPr>
          <w:rFonts w:ascii="Arial" w:hAnsi="Arial" w:cs="Arial"/>
          <w:sz w:val="24"/>
        </w:rPr>
        <w:t xml:space="preserve"> </w:t>
      </w:r>
      <w:r w:rsidRPr="00685E73">
        <w:rPr>
          <w:rFonts w:ascii="Arial" w:hAnsi="Arial" w:cs="Arial"/>
          <w:b/>
          <w:sz w:val="24"/>
        </w:rPr>
        <w:t>- HG nr. 445/2009</w:t>
      </w:r>
      <w:r w:rsidRPr="00685E73">
        <w:rPr>
          <w:rFonts w:ascii="Arial" w:hAnsi="Arial" w:cs="Arial"/>
          <w:sz w:val="24"/>
        </w:rPr>
        <w:t xml:space="preserve"> (MO nr. 481/13.07.2009) privind evaluarea impactului anumitor proiecte publice şi private asupra mediului, modificată şi completată de HG nr. 17/2012 (MO nr. 48/20.01.2012</w:t>
      </w:r>
      <w:r>
        <w:t>);</w:t>
      </w:r>
    </w:p>
    <w:p w:rsidR="00685E73" w:rsidRDefault="00685E73">
      <w:pPr>
        <w:pStyle w:val="BodyTextIndent2"/>
        <w:ind w:left="360" w:firstLine="0"/>
        <w:rPr>
          <w:rFonts w:ascii="Arial" w:hAnsi="Arial" w:cs="Arial"/>
          <w:sz w:val="24"/>
        </w:rPr>
      </w:pPr>
      <w:r>
        <w:t xml:space="preserve"> </w:t>
      </w:r>
      <w:r w:rsidRPr="00685E73">
        <w:rPr>
          <w:rFonts w:ascii="Arial" w:hAnsi="Arial" w:cs="Arial"/>
          <w:b/>
          <w:sz w:val="24"/>
        </w:rPr>
        <w:t>- OM nr. 135/2010</w:t>
      </w:r>
      <w:r w:rsidRPr="00685E73">
        <w:rPr>
          <w:rFonts w:ascii="Arial" w:hAnsi="Arial" w:cs="Arial"/>
          <w:sz w:val="24"/>
        </w:rPr>
        <w:t xml:space="preserve"> (MO nr. 274/27.04.2010) privind aprobarea Metodologiei de aplicare a evaluării impactului asupra mediului pentru proiecte publice şi private</w:t>
      </w:r>
      <w:r>
        <w:rPr>
          <w:rFonts w:ascii="Arial" w:hAnsi="Arial" w:cs="Arial"/>
          <w:sz w:val="24"/>
        </w:rPr>
        <w:t>;</w:t>
      </w:r>
    </w:p>
    <w:p w:rsidR="00685E73" w:rsidRDefault="00685E73">
      <w:pPr>
        <w:pStyle w:val="BodyTextIndent2"/>
        <w:ind w:left="360" w:firstLine="0"/>
        <w:rPr>
          <w:rFonts w:ascii="Arial" w:hAnsi="Arial" w:cs="Arial"/>
          <w:sz w:val="24"/>
        </w:rPr>
      </w:pPr>
      <w:r w:rsidRPr="00685E73">
        <w:rPr>
          <w:rFonts w:ascii="Arial" w:hAnsi="Arial" w:cs="Arial"/>
          <w:sz w:val="24"/>
        </w:rPr>
        <w:t xml:space="preserve"> </w:t>
      </w:r>
      <w:r w:rsidRPr="00685E73">
        <w:rPr>
          <w:rFonts w:ascii="Arial" w:hAnsi="Arial" w:cs="Arial"/>
          <w:b/>
          <w:sz w:val="24"/>
        </w:rPr>
        <w:t>- OM nr. 19/2010</w:t>
      </w:r>
      <w:r w:rsidRPr="00685E73">
        <w:rPr>
          <w:rFonts w:ascii="Arial" w:hAnsi="Arial" w:cs="Arial"/>
          <w:sz w:val="24"/>
        </w:rPr>
        <w:t xml:space="preserve"> (MO nr. 82/8.02.2010)</w:t>
      </w:r>
      <w:r>
        <w:t xml:space="preserve"> </w:t>
      </w:r>
      <w:r w:rsidRPr="00685E73">
        <w:rPr>
          <w:rFonts w:ascii="Arial" w:hAnsi="Arial" w:cs="Arial"/>
          <w:sz w:val="24"/>
        </w:rPr>
        <w:t>pentru aprobarea Ghidului metodologic privind evaluarea adecvată a efectelor potenţiale ale planurilor sau proiectelor asupra ariilor naturale protejate de interes comunitar</w:t>
      </w:r>
      <w:r>
        <w:rPr>
          <w:rFonts w:ascii="Arial" w:hAnsi="Arial" w:cs="Arial"/>
          <w:sz w:val="24"/>
        </w:rPr>
        <w:t>;</w:t>
      </w:r>
    </w:p>
    <w:p w:rsidR="00685E73" w:rsidRDefault="00685E73">
      <w:pPr>
        <w:pStyle w:val="BodyTextIndent2"/>
        <w:ind w:left="360" w:firstLine="0"/>
        <w:rPr>
          <w:rFonts w:ascii="Arial" w:hAnsi="Arial" w:cs="Arial"/>
          <w:sz w:val="24"/>
        </w:rPr>
      </w:pPr>
      <w:r w:rsidRPr="00685E73">
        <w:rPr>
          <w:rFonts w:ascii="Arial" w:hAnsi="Arial" w:cs="Arial"/>
          <w:sz w:val="24"/>
        </w:rPr>
        <w:t xml:space="preserve"> </w:t>
      </w:r>
      <w:r w:rsidRPr="00685E73">
        <w:rPr>
          <w:rFonts w:ascii="Arial" w:hAnsi="Arial" w:cs="Arial"/>
          <w:b/>
          <w:sz w:val="24"/>
        </w:rPr>
        <w:t>- OM nr. 863/2002</w:t>
      </w:r>
      <w:r w:rsidRPr="00685E73">
        <w:rPr>
          <w:rFonts w:ascii="Arial" w:hAnsi="Arial" w:cs="Arial"/>
          <w:sz w:val="24"/>
        </w:rPr>
        <w:t xml:space="preserve"> (MO nr. 52/30.01.2003) privind aprobarea ghidurilor metodologice aplicabile etapelor procedurii-cadru de evaluare a impactului asupra mediului</w:t>
      </w:r>
      <w:r>
        <w:rPr>
          <w:rFonts w:ascii="Arial" w:hAnsi="Arial" w:cs="Arial"/>
          <w:sz w:val="24"/>
        </w:rPr>
        <w:t>;</w:t>
      </w:r>
    </w:p>
    <w:p w:rsidR="00685E73" w:rsidRDefault="00685E73" w:rsidP="00366B08">
      <w:pPr>
        <w:pStyle w:val="BodyTextIndent2"/>
        <w:rPr>
          <w:rFonts w:ascii="Arial" w:hAnsi="Arial" w:cs="Arial"/>
          <w:sz w:val="24"/>
        </w:rPr>
      </w:pPr>
      <w:r w:rsidRPr="00685E73">
        <w:rPr>
          <w:rFonts w:ascii="Arial" w:hAnsi="Arial" w:cs="Arial"/>
          <w:sz w:val="24"/>
        </w:rPr>
        <w:t xml:space="preserve"> </w:t>
      </w:r>
      <w:r w:rsidRPr="00685E73">
        <w:rPr>
          <w:rFonts w:ascii="Arial" w:hAnsi="Arial" w:cs="Arial"/>
          <w:b/>
          <w:sz w:val="24"/>
        </w:rPr>
        <w:t>- OM nr. 864/2002</w:t>
      </w:r>
      <w:r w:rsidRPr="00685E73">
        <w:rPr>
          <w:rFonts w:ascii="Arial" w:hAnsi="Arial" w:cs="Arial"/>
          <w:sz w:val="24"/>
        </w:rPr>
        <w:t xml:space="preserve"> (MO nr. 397/09.06.2003) pentru aprobarea Procedurii de evaluare a impactului asupra mediului in context transfrontiera si de participare a publicului la luarea deciziei in cazul proiectelor cu impact transfrontiera</w:t>
      </w:r>
      <w:r>
        <w:rPr>
          <w:rFonts w:ascii="Arial" w:hAnsi="Arial" w:cs="Arial"/>
          <w:sz w:val="24"/>
        </w:rPr>
        <w:t>.</w:t>
      </w:r>
    </w:p>
    <w:p w:rsidR="00685E73" w:rsidRPr="00366B08" w:rsidRDefault="00685E73">
      <w:pPr>
        <w:pStyle w:val="BodyTextIndent2"/>
        <w:ind w:left="360" w:firstLine="0"/>
        <w:rPr>
          <w:rFonts w:ascii="Arial" w:hAnsi="Arial" w:cs="Arial"/>
          <w:i/>
          <w:sz w:val="24"/>
          <w:u w:val="single"/>
        </w:rPr>
      </w:pPr>
      <w:r w:rsidRPr="00366B08">
        <w:rPr>
          <w:rFonts w:ascii="Arial" w:hAnsi="Arial" w:cs="Arial"/>
          <w:i/>
          <w:sz w:val="24"/>
          <w:u w:val="single"/>
        </w:rPr>
        <w:t xml:space="preserve"> Luând în considerare prevederile legale nominalizate mai sus și Indrumarul </w:t>
      </w:r>
      <w:r w:rsidR="00366B08" w:rsidRPr="00366B08">
        <w:rPr>
          <w:rFonts w:ascii="Arial" w:hAnsi="Arial" w:cs="Arial"/>
          <w:i/>
          <w:sz w:val="24"/>
          <w:u w:val="single"/>
        </w:rPr>
        <w:t xml:space="preserve">transmis </w:t>
      </w:r>
      <w:r w:rsidRPr="00366B08">
        <w:rPr>
          <w:rFonts w:ascii="Arial" w:hAnsi="Arial" w:cs="Arial"/>
          <w:i/>
          <w:sz w:val="24"/>
          <w:u w:val="single"/>
        </w:rPr>
        <w:t xml:space="preserve">de </w:t>
      </w:r>
      <w:r w:rsidR="00366B08" w:rsidRPr="00366B08">
        <w:rPr>
          <w:rFonts w:ascii="Arial" w:hAnsi="Arial" w:cs="Arial"/>
          <w:i/>
          <w:sz w:val="24"/>
          <w:u w:val="single"/>
        </w:rPr>
        <w:t xml:space="preserve"> APM Brașov prin adresa  nr. 5864/ 7.12.2016</w:t>
      </w:r>
      <w:r w:rsidR="00366B08">
        <w:rPr>
          <w:rFonts w:ascii="Arial" w:hAnsi="Arial" w:cs="Arial"/>
          <w:i/>
          <w:sz w:val="24"/>
          <w:u w:val="single"/>
        </w:rPr>
        <w:t xml:space="preserve">, </w:t>
      </w:r>
      <w:r w:rsidR="00366B08" w:rsidRPr="00366B08">
        <w:rPr>
          <w:rFonts w:ascii="Arial" w:hAnsi="Arial" w:cs="Arial"/>
          <w:i/>
          <w:sz w:val="24"/>
          <w:u w:val="single"/>
        </w:rPr>
        <w:t xml:space="preserve"> s-a  analizat  efectul  realizării proiectului cumulat cu activitatea existentă  asupra  factorilor de mediu</w:t>
      </w:r>
    </w:p>
    <w:p w:rsidR="00366B08" w:rsidRDefault="00366B08">
      <w:pPr>
        <w:pStyle w:val="BodyTextIndent2"/>
        <w:ind w:left="360" w:firstLine="0"/>
        <w:rPr>
          <w:rFonts w:ascii="Arial" w:hAnsi="Arial" w:cs="Arial"/>
          <w:b/>
          <w:sz w:val="24"/>
        </w:rPr>
      </w:pPr>
    </w:p>
    <w:p w:rsidR="00B92B79" w:rsidRPr="00A77CF9" w:rsidRDefault="00B92B79">
      <w:pPr>
        <w:pStyle w:val="BodyTextIndent2"/>
        <w:ind w:left="360" w:firstLine="0"/>
        <w:rPr>
          <w:rFonts w:ascii="Arial" w:hAnsi="Arial" w:cs="Arial"/>
          <w:sz w:val="24"/>
        </w:rPr>
      </w:pPr>
      <w:r w:rsidRPr="00961D14">
        <w:rPr>
          <w:rFonts w:ascii="Arial" w:hAnsi="Arial" w:cs="Arial"/>
          <w:b/>
          <w:sz w:val="24"/>
        </w:rPr>
        <w:t>4.1.</w:t>
      </w:r>
      <w:r w:rsidRPr="00A77CF9">
        <w:rPr>
          <w:rFonts w:ascii="Arial" w:hAnsi="Arial" w:cs="Arial"/>
          <w:sz w:val="24"/>
        </w:rPr>
        <w:t xml:space="preserve"> </w:t>
      </w:r>
      <w:r w:rsidRPr="00A77CF9">
        <w:rPr>
          <w:rFonts w:ascii="Arial" w:hAnsi="Arial" w:cs="Arial"/>
          <w:b/>
          <w:bCs/>
          <w:sz w:val="24"/>
        </w:rPr>
        <w:t>Apa</w:t>
      </w:r>
    </w:p>
    <w:p w:rsidR="00B92B79" w:rsidRDefault="00B92B79">
      <w:pPr>
        <w:pStyle w:val="BodyTextIndent2"/>
        <w:ind w:left="360" w:firstLine="0"/>
        <w:rPr>
          <w:rFonts w:ascii="Arial" w:hAnsi="Arial" w:cs="Arial"/>
          <w:sz w:val="24"/>
          <w:u w:val="single"/>
        </w:rPr>
      </w:pPr>
      <w:r w:rsidRPr="00126201">
        <w:rPr>
          <w:rFonts w:ascii="Arial" w:hAnsi="Arial" w:cs="Arial"/>
          <w:sz w:val="24"/>
        </w:rPr>
        <w:t xml:space="preserve">4.1.1.  </w:t>
      </w:r>
      <w:r w:rsidRPr="00126201">
        <w:rPr>
          <w:rFonts w:ascii="Arial" w:hAnsi="Arial" w:cs="Arial"/>
          <w:sz w:val="24"/>
          <w:u w:val="single"/>
        </w:rPr>
        <w:t>Date generale</w:t>
      </w:r>
    </w:p>
    <w:p w:rsidR="00033209" w:rsidRDefault="00033209" w:rsidP="007112E7">
      <w:pPr>
        <w:pStyle w:val="BodyTextIndent2"/>
        <w:rPr>
          <w:rFonts w:ascii="Arial" w:hAnsi="Arial" w:cs="Arial"/>
          <w:sz w:val="24"/>
          <w:u w:val="single"/>
        </w:rPr>
      </w:pPr>
      <w:r>
        <w:rPr>
          <w:rFonts w:ascii="Arial" w:hAnsi="Arial" w:cs="Arial"/>
          <w:sz w:val="24"/>
        </w:rPr>
        <w:t xml:space="preserve"> Rețeaua hidrografică  în zonă este reprezentată de două ape de suprafață:</w:t>
      </w:r>
    </w:p>
    <w:p w:rsidR="00033209" w:rsidRPr="0023460B" w:rsidRDefault="007112E7" w:rsidP="007112E7">
      <w:pPr>
        <w:pStyle w:val="BodyTextIndent2"/>
        <w:ind w:firstLine="0"/>
        <w:rPr>
          <w:rFonts w:ascii="Arial" w:hAnsi="Arial" w:cs="Arial"/>
          <w:sz w:val="24"/>
        </w:rPr>
      </w:pPr>
      <w:r>
        <w:rPr>
          <w:rFonts w:ascii="Arial" w:hAnsi="Arial" w:cs="Arial"/>
          <w:sz w:val="24"/>
        </w:rPr>
        <w:t>r</w:t>
      </w:r>
      <w:r w:rsidR="00033209" w:rsidRPr="0023460B">
        <w:rPr>
          <w:rFonts w:ascii="Arial" w:hAnsi="Arial" w:cs="Arial"/>
          <w:sz w:val="24"/>
        </w:rPr>
        <w:t>âul Olt și pârâul Homorod (Ciucaș)</w:t>
      </w:r>
    </w:p>
    <w:p w:rsidR="005C3574" w:rsidRDefault="00D900F6" w:rsidP="005C3574">
      <w:pPr>
        <w:ind w:firstLine="720"/>
        <w:jc w:val="both"/>
        <w:rPr>
          <w:rFonts w:ascii="Arial" w:hAnsi="Arial" w:cs="Arial"/>
        </w:rPr>
      </w:pPr>
      <w:r w:rsidRPr="0023460B">
        <w:rPr>
          <w:rFonts w:ascii="Arial" w:hAnsi="Arial" w:cs="Arial"/>
          <w:lang w:val="pt-BR"/>
        </w:rPr>
        <w:t xml:space="preserve">Ferma de porci </w:t>
      </w:r>
      <w:r w:rsidR="00126201" w:rsidRPr="0023460B">
        <w:rPr>
          <w:rFonts w:ascii="Arial" w:hAnsi="Arial" w:cs="Arial"/>
          <w:lang w:val="pt-BR"/>
        </w:rPr>
        <w:t>aparținând SC Landbruk</w:t>
      </w:r>
      <w:r w:rsidR="00126201" w:rsidRPr="00CB6C7F">
        <w:rPr>
          <w:rFonts w:ascii="Arial" w:hAnsi="Arial" w:cs="Arial"/>
          <w:lang w:val="pt-BR"/>
        </w:rPr>
        <w:t xml:space="preserve"> SRL  este amplasată </w:t>
      </w:r>
      <w:r w:rsidR="00033209">
        <w:rPr>
          <w:rFonts w:ascii="Arial" w:hAnsi="Arial" w:cs="Arial"/>
          <w:lang w:val="pt-BR"/>
        </w:rPr>
        <w:t xml:space="preserve"> pe malul stâng al pârâului Homorod (Ciucaș) la o distanță de cca 200m </w:t>
      </w:r>
      <w:r w:rsidR="007112E7">
        <w:rPr>
          <w:rFonts w:ascii="Arial" w:hAnsi="Arial" w:cs="Arial"/>
          <w:lang w:val="pt-BR"/>
        </w:rPr>
        <w:t>de albie.</w:t>
      </w:r>
      <w:r w:rsidR="00033209">
        <w:rPr>
          <w:rFonts w:ascii="Arial" w:hAnsi="Arial" w:cs="Arial"/>
          <w:lang w:val="pt-BR"/>
        </w:rPr>
        <w:t xml:space="preserve"> Pârâul Homorod are o lungime de 60,4 km și un bazin de 322km</w:t>
      </w:r>
      <w:r w:rsidR="00033209" w:rsidRPr="00033209">
        <w:rPr>
          <w:rFonts w:ascii="Arial" w:hAnsi="Arial" w:cs="Arial"/>
          <w:vertAlign w:val="superscript"/>
          <w:lang w:val="pt-BR"/>
        </w:rPr>
        <w:t>2</w:t>
      </w:r>
      <w:r w:rsidR="00033209">
        <w:rPr>
          <w:rFonts w:ascii="Arial" w:hAnsi="Arial" w:cs="Arial"/>
          <w:lang w:val="pt-BR"/>
        </w:rPr>
        <w:t>, cod cadastral  VIII1.51 Este inclus în bazinul hidrografic al râului Olt, în sectorul Oltul Superior.</w:t>
      </w:r>
      <w:r w:rsidR="00CB6C7F" w:rsidRPr="00CB6C7F">
        <w:rPr>
          <w:rFonts w:ascii="Arial" w:hAnsi="Arial" w:cs="Arial"/>
          <w:lang w:val="pt-BR"/>
        </w:rPr>
        <w:t xml:space="preserve"> Sectorul Olt Superior este cuprins între </w:t>
      </w:r>
      <w:r w:rsidR="00CB6C7F" w:rsidRPr="00CB6C7F">
        <w:rPr>
          <w:rFonts w:ascii="Arial" w:hAnsi="Arial" w:cs="Arial"/>
        </w:rPr>
        <w:t>izvor şi aval de confluenţa cu râul Homorod, are o suprafaţă a bazinului de recepţie de 6340 km2</w:t>
      </w:r>
      <w:r w:rsidR="00CB6C7F">
        <w:rPr>
          <w:rFonts w:ascii="Arial" w:hAnsi="Arial" w:cs="Arial"/>
        </w:rPr>
        <w:t>.</w:t>
      </w:r>
      <w:r w:rsidR="00CB6C7F" w:rsidRPr="00CB6C7F">
        <w:t xml:space="preserve"> </w:t>
      </w:r>
      <w:r w:rsidR="00C94FD1">
        <w:t>Debitul mrdiu este de 4,3mc/s.</w:t>
      </w:r>
      <w:r w:rsidR="00033209">
        <w:t xml:space="preserve"> </w:t>
      </w:r>
      <w:r w:rsidR="00CB6C7F" w:rsidRPr="00033209">
        <w:rPr>
          <w:rFonts w:ascii="Arial" w:hAnsi="Arial" w:cs="Arial"/>
        </w:rPr>
        <w:t>Corpul de apa –Homorod Ciucas–aval ac.Hamaradia –confl. Olt Are o lungime de 19 Km, tipologie RO01, se monitorizeaza</w:t>
      </w:r>
      <w:r w:rsidR="0023460B">
        <w:rPr>
          <w:rFonts w:ascii="Arial" w:hAnsi="Arial" w:cs="Arial"/>
        </w:rPr>
        <w:t xml:space="preserve"> de către SGA Brașov </w:t>
      </w:r>
      <w:r w:rsidR="00CB6C7F" w:rsidRPr="00033209">
        <w:rPr>
          <w:rFonts w:ascii="Arial" w:hAnsi="Arial" w:cs="Arial"/>
        </w:rPr>
        <w:t xml:space="preserve"> in sectiune</w:t>
      </w:r>
      <w:r w:rsidR="0023460B">
        <w:rPr>
          <w:rFonts w:ascii="Arial" w:hAnsi="Arial" w:cs="Arial"/>
        </w:rPr>
        <w:t>a</w:t>
      </w:r>
      <w:r w:rsidR="00CB6C7F" w:rsidRPr="00033209">
        <w:rPr>
          <w:rFonts w:ascii="Arial" w:hAnsi="Arial" w:cs="Arial"/>
        </w:rPr>
        <w:t xml:space="preserve"> </w:t>
      </w:r>
      <w:r w:rsidR="0023460B">
        <w:rPr>
          <w:rFonts w:ascii="Arial" w:hAnsi="Arial" w:cs="Arial"/>
        </w:rPr>
        <w:t xml:space="preserve"> </w:t>
      </w:r>
      <w:r w:rsidR="00CB6C7F" w:rsidRPr="00033209">
        <w:rPr>
          <w:rFonts w:ascii="Arial" w:hAnsi="Arial" w:cs="Arial"/>
        </w:rPr>
        <w:t xml:space="preserve"> </w:t>
      </w:r>
      <w:r w:rsidR="0023460B">
        <w:rPr>
          <w:rFonts w:ascii="Arial" w:hAnsi="Arial" w:cs="Arial"/>
        </w:rPr>
        <w:t>a</w:t>
      </w:r>
      <w:r w:rsidR="00CB6C7F" w:rsidRPr="00033209">
        <w:rPr>
          <w:rFonts w:ascii="Arial" w:hAnsi="Arial" w:cs="Arial"/>
        </w:rPr>
        <w:t xml:space="preserve">monte confl. Olt (operational, IH, ZV, IC ) </w:t>
      </w:r>
      <w:r w:rsidR="00CB6C7F" w:rsidRPr="005C3574">
        <w:rPr>
          <w:rFonts w:ascii="Arial" w:hAnsi="Arial" w:cs="Arial"/>
          <w:i/>
        </w:rPr>
        <w:t>Starea ecologica a corpului de apa din punct de vedere al elementelor biologice</w:t>
      </w:r>
      <w:r w:rsidR="0023460B" w:rsidRPr="005C3574">
        <w:rPr>
          <w:rFonts w:ascii="Arial" w:hAnsi="Arial" w:cs="Arial"/>
          <w:i/>
        </w:rPr>
        <w:t xml:space="preserve"> și  al poluanților specifici </w:t>
      </w:r>
      <w:r w:rsidR="00CB6C7F" w:rsidRPr="005C3574">
        <w:rPr>
          <w:rFonts w:ascii="Arial" w:hAnsi="Arial" w:cs="Arial"/>
          <w:i/>
        </w:rPr>
        <w:t>este buna. Starea ecologica a corpului de apa din punct de vedere al elementelo</w:t>
      </w:r>
      <w:r w:rsidR="0023460B" w:rsidRPr="005C3574">
        <w:rPr>
          <w:rFonts w:ascii="Arial" w:hAnsi="Arial" w:cs="Arial"/>
          <w:i/>
        </w:rPr>
        <w:t>r fizico-chimice este moderata .</w:t>
      </w:r>
      <w:r w:rsidR="00CB6C7F" w:rsidRPr="005C3574">
        <w:rPr>
          <w:rFonts w:ascii="Arial" w:hAnsi="Arial" w:cs="Arial"/>
          <w:i/>
        </w:rPr>
        <w:t xml:space="preserve"> Stare buna are corpul de apa si dupa evaluarea starii chimice. Evaluarea integrata a corpului de apa este moderata (neatingerea obiectivului de calitate s-a datorat indicatorilor din grupele nutrientilor si conditiilor de oxigenare)</w:t>
      </w:r>
      <w:r w:rsidR="0023460B" w:rsidRPr="005C3574">
        <w:rPr>
          <w:rFonts w:ascii="Arial" w:hAnsi="Arial" w:cs="Arial"/>
          <w:i/>
        </w:rPr>
        <w:t>.</w:t>
      </w:r>
      <w:r w:rsidR="00CB6C7F" w:rsidRPr="005C3574">
        <w:rPr>
          <w:i/>
        </w:rPr>
        <w:t xml:space="preserve">  </w:t>
      </w:r>
      <w:r w:rsidR="005C3574">
        <w:rPr>
          <w:rFonts w:ascii="Arial" w:hAnsi="Arial" w:cs="Arial"/>
        </w:rPr>
        <w:t>( Sursa :Planul de Management al Bazinului Hidrografic Olt )</w:t>
      </w:r>
    </w:p>
    <w:p w:rsidR="004F554B" w:rsidRDefault="00B83A69" w:rsidP="001C495D">
      <w:pPr>
        <w:ind w:firstLine="720"/>
        <w:jc w:val="both"/>
        <w:rPr>
          <w:rFonts w:ascii="Arial" w:hAnsi="Arial" w:cs="Arial"/>
        </w:rPr>
      </w:pPr>
      <w:r w:rsidRPr="00B83A69">
        <w:rPr>
          <w:rFonts w:ascii="Arial" w:hAnsi="Arial" w:cs="Arial"/>
          <w:u w:val="single"/>
        </w:rPr>
        <w:lastRenderedPageBreak/>
        <w:t xml:space="preserve"> Apa subterană freatică</w:t>
      </w:r>
      <w:r>
        <w:rPr>
          <w:rFonts w:ascii="Arial" w:hAnsi="Arial" w:cs="Arial"/>
        </w:rPr>
        <w:t xml:space="preserve"> </w:t>
      </w:r>
    </w:p>
    <w:p w:rsidR="004F554B" w:rsidRPr="004F554B" w:rsidRDefault="004F554B" w:rsidP="004F554B">
      <w:pPr>
        <w:pStyle w:val="BodyTextIndent2"/>
        <w:ind w:left="90" w:firstLine="270"/>
        <w:rPr>
          <w:rFonts w:ascii="Arial" w:hAnsi="Arial" w:cs="Arial"/>
          <w:sz w:val="24"/>
        </w:rPr>
      </w:pPr>
      <w:r w:rsidRPr="004F554B">
        <w:rPr>
          <w:rFonts w:ascii="Arial" w:hAnsi="Arial" w:cs="Arial"/>
          <w:sz w:val="24"/>
        </w:rPr>
        <w:t>Stabilirea corpurilor de apă subterană s-a făcut tinând cont de următoarele criterii:</w:t>
      </w:r>
    </w:p>
    <w:p w:rsidR="004F554B" w:rsidRPr="004F554B" w:rsidRDefault="004F554B" w:rsidP="004F554B">
      <w:pPr>
        <w:pStyle w:val="BodyTextIndent2"/>
        <w:numPr>
          <w:ilvl w:val="0"/>
          <w:numId w:val="2"/>
        </w:numPr>
        <w:rPr>
          <w:rFonts w:ascii="Arial" w:hAnsi="Arial" w:cs="Arial"/>
          <w:sz w:val="24"/>
        </w:rPr>
      </w:pPr>
      <w:r w:rsidRPr="004F554B">
        <w:rPr>
          <w:rFonts w:ascii="Arial" w:hAnsi="Arial" w:cs="Arial"/>
          <w:sz w:val="24"/>
        </w:rPr>
        <w:t>geologic;</w:t>
      </w:r>
    </w:p>
    <w:p w:rsidR="004F554B" w:rsidRPr="004F554B" w:rsidRDefault="004F554B" w:rsidP="004F554B">
      <w:pPr>
        <w:pStyle w:val="BodyTextIndent2"/>
        <w:numPr>
          <w:ilvl w:val="0"/>
          <w:numId w:val="2"/>
        </w:numPr>
        <w:rPr>
          <w:rFonts w:ascii="Arial" w:hAnsi="Arial" w:cs="Arial"/>
          <w:sz w:val="24"/>
        </w:rPr>
      </w:pPr>
      <w:r w:rsidRPr="004F554B">
        <w:rPr>
          <w:rFonts w:ascii="Arial" w:hAnsi="Arial" w:cs="Arial"/>
          <w:sz w:val="24"/>
        </w:rPr>
        <w:t>hidrodinamic;</w:t>
      </w:r>
    </w:p>
    <w:p w:rsidR="004F554B" w:rsidRPr="004F554B" w:rsidRDefault="004F554B" w:rsidP="004F554B">
      <w:pPr>
        <w:pStyle w:val="BodyTextIndent2"/>
        <w:numPr>
          <w:ilvl w:val="0"/>
          <w:numId w:val="2"/>
        </w:numPr>
        <w:rPr>
          <w:rFonts w:ascii="Arial" w:hAnsi="Arial" w:cs="Arial"/>
          <w:sz w:val="24"/>
        </w:rPr>
      </w:pPr>
      <w:r w:rsidRPr="004F554B">
        <w:rPr>
          <w:rFonts w:ascii="Arial" w:hAnsi="Arial" w:cs="Arial"/>
          <w:sz w:val="24"/>
        </w:rPr>
        <w:t>starea corpului de apă (calitativă și cantitativă).</w:t>
      </w:r>
    </w:p>
    <w:p w:rsidR="004F554B" w:rsidRDefault="004F554B" w:rsidP="004F554B">
      <w:pPr>
        <w:ind w:firstLine="720"/>
        <w:jc w:val="both"/>
        <w:rPr>
          <w:rFonts w:ascii="Arial" w:hAnsi="Arial" w:cs="Arial"/>
        </w:rPr>
      </w:pPr>
      <w:r w:rsidRPr="004F554B">
        <w:rPr>
          <w:rFonts w:ascii="Arial" w:hAnsi="Arial" w:cs="Arial"/>
        </w:rPr>
        <w:t>Criteriul geologic se referă la vârsta stratelor purtătoare de apă. Criteriul hidrodinamic se referă la extinderea corpului de apă (corpurile de ape freatice au extindere numai până la limita bazinului hidrografic, cele subterane se pot extinde și în afara acestuia). Corpurile de apă subterane care se dezvoltă în zona de graniță și se continuă pe teritoriul altei țări sunt definite ca transfrontaliere.</w:t>
      </w:r>
      <w:r w:rsidR="00B83A69">
        <w:rPr>
          <w:rFonts w:ascii="Arial" w:hAnsi="Arial" w:cs="Arial"/>
        </w:rPr>
        <w:t xml:space="preserve"> </w:t>
      </w:r>
    </w:p>
    <w:p w:rsidR="00B83A69" w:rsidRDefault="00B83A69" w:rsidP="004F554B">
      <w:pPr>
        <w:ind w:firstLine="720"/>
        <w:jc w:val="both"/>
        <w:rPr>
          <w:rFonts w:ascii="Arial" w:hAnsi="Arial" w:cs="Arial"/>
        </w:rPr>
      </w:pPr>
      <w:r>
        <w:rPr>
          <w:rFonts w:ascii="Arial" w:hAnsi="Arial" w:cs="Arial"/>
        </w:rPr>
        <w:t xml:space="preserve">Obiectivul face </w:t>
      </w:r>
      <w:r w:rsidRPr="00B83A69">
        <w:rPr>
          <w:rFonts w:ascii="Arial" w:hAnsi="Arial" w:cs="Arial"/>
        </w:rPr>
        <w:t>parte din c</w:t>
      </w:r>
      <w:r w:rsidR="00960BE3" w:rsidRPr="00B83A69">
        <w:rPr>
          <w:rFonts w:ascii="Arial" w:hAnsi="Arial" w:cs="Arial"/>
        </w:rPr>
        <w:t>orpul ROOT02Depresiunea Braşov</w:t>
      </w:r>
      <w:r>
        <w:rPr>
          <w:rFonts w:ascii="Arial" w:hAnsi="Arial" w:cs="Arial"/>
        </w:rPr>
        <w:t>.</w:t>
      </w:r>
      <w:r w:rsidR="00960BE3" w:rsidRPr="00B83A69">
        <w:rPr>
          <w:rFonts w:ascii="Arial" w:hAnsi="Arial" w:cs="Arial"/>
        </w:rPr>
        <w:t xml:space="preserve"> Corpul de apă subterană ROOT02 cu o suprafaţă de 1917 kmp, </w:t>
      </w:r>
      <w:r>
        <w:rPr>
          <w:rFonts w:ascii="Arial" w:hAnsi="Arial" w:cs="Arial"/>
        </w:rPr>
        <w:t>este de tip</w:t>
      </w:r>
      <w:r w:rsidR="00960BE3" w:rsidRPr="00B83A69">
        <w:rPr>
          <w:rFonts w:ascii="Arial" w:hAnsi="Arial" w:cs="Arial"/>
        </w:rPr>
        <w:t xml:space="preserve"> poros </w:t>
      </w:r>
      <w:r>
        <w:rPr>
          <w:rFonts w:ascii="Arial" w:hAnsi="Arial" w:cs="Arial"/>
        </w:rPr>
        <w:t xml:space="preserve"> permeabil</w:t>
      </w:r>
      <w:r w:rsidR="00543C18">
        <w:rPr>
          <w:rFonts w:ascii="Arial" w:hAnsi="Arial" w:cs="Arial"/>
        </w:rPr>
        <w:t xml:space="preserve"> </w:t>
      </w:r>
      <w:r w:rsidR="00960BE3" w:rsidRPr="00B83A69">
        <w:rPr>
          <w:rFonts w:ascii="Arial" w:hAnsi="Arial" w:cs="Arial"/>
        </w:rPr>
        <w:t>se dezvoltă în Depresiunea Braşov, în judeţele Covasna si Braşov. Depresiunea Braşov se suprapune peste toate unităţile interne ale Curburii Carpaţilor de vârstă mezozoica si neozoica. Formaţiunile cuaternare care constituie principalele sisteme acvifere din depresiunea Braşov sunt alcătuite dintr-un complex inferior (cărbunos), un complex mediu ( marnos-argilos</w:t>
      </w:r>
      <w:r>
        <w:rPr>
          <w:rFonts w:ascii="Arial" w:hAnsi="Arial" w:cs="Arial"/>
        </w:rPr>
        <w:t xml:space="preserve"> </w:t>
      </w:r>
      <w:r w:rsidR="00960BE3" w:rsidRPr="00B83A69">
        <w:rPr>
          <w:rFonts w:ascii="Arial" w:hAnsi="Arial" w:cs="Arial"/>
        </w:rPr>
        <w:t>nisipos) şi un complex superior (nisipuri si pietrişuri). Acest ultim complex litologic constituie principalul corp de ape subterane freatice din depresiune de vârstă pleistocen superioară si holocenă. Grosimea stratului freatic din</w:t>
      </w:r>
      <w:r w:rsidR="00543C18">
        <w:rPr>
          <w:rFonts w:ascii="Arial" w:hAnsi="Arial" w:cs="Arial"/>
        </w:rPr>
        <w:t xml:space="preserve"> </w:t>
      </w:r>
      <w:r w:rsidR="00960BE3" w:rsidRPr="00B83A69">
        <w:rPr>
          <w:rFonts w:ascii="Arial" w:hAnsi="Arial" w:cs="Arial"/>
        </w:rPr>
        <w:t>cuprinsul depresiunii este de 5-20 m.</w:t>
      </w:r>
      <w:r>
        <w:rPr>
          <w:rFonts w:ascii="Arial" w:hAnsi="Arial" w:cs="Arial"/>
        </w:rPr>
        <w:t xml:space="preserve"> Direcția de curgere  a acviferului freatic este nord-sud.</w:t>
      </w:r>
    </w:p>
    <w:p w:rsidR="00D43105" w:rsidRPr="00D43105" w:rsidRDefault="00D43105" w:rsidP="00D43105">
      <w:pPr>
        <w:pStyle w:val="BodyTextIndent2"/>
        <w:rPr>
          <w:rFonts w:ascii="Arial" w:hAnsi="Arial" w:cs="Arial"/>
          <w:sz w:val="24"/>
        </w:rPr>
      </w:pPr>
      <w:r w:rsidRPr="00D43105">
        <w:rPr>
          <w:rFonts w:ascii="Arial" w:hAnsi="Arial" w:cs="Arial"/>
          <w:sz w:val="24"/>
        </w:rPr>
        <w:t>Obiectivul este situat  în zona aferentă corpului de apă subterană ROOT02 caracterizat  conform Ordinului 621/2014 privind aprobarea valorilor de prag  pentru  corpurile de apă subterane din România  de următoarele limite:-</w:t>
      </w:r>
      <w:r w:rsidRPr="00D43105">
        <w:rPr>
          <w:rFonts w:ascii="Arial" w:hAnsi="Arial" w:cs="Arial"/>
          <w:bCs/>
          <w:iCs/>
          <w:sz w:val="24"/>
        </w:rPr>
        <w:t>.amoniu (NH4</w:t>
      </w:r>
      <w:r w:rsidRPr="00D43105">
        <w:rPr>
          <w:rFonts w:ascii="Arial" w:hAnsi="Arial" w:cs="Arial"/>
          <w:bCs/>
          <w:iCs/>
          <w:sz w:val="24"/>
          <w:vertAlign w:val="superscript"/>
        </w:rPr>
        <w:t>+</w:t>
      </w:r>
      <w:r w:rsidRPr="00D43105">
        <w:rPr>
          <w:rFonts w:ascii="Arial" w:hAnsi="Arial" w:cs="Arial"/>
          <w:bCs/>
          <w:iCs/>
          <w:sz w:val="24"/>
        </w:rPr>
        <w:t>)</w:t>
      </w:r>
      <w:r w:rsidR="00B60EF6">
        <w:rPr>
          <w:rFonts w:ascii="Arial" w:hAnsi="Arial" w:cs="Arial"/>
          <w:bCs/>
          <w:iCs/>
          <w:sz w:val="24"/>
        </w:rPr>
        <w:t xml:space="preserve"> </w:t>
      </w:r>
      <w:r w:rsidRPr="00D43105">
        <w:rPr>
          <w:rFonts w:ascii="Arial" w:hAnsi="Arial" w:cs="Arial"/>
          <w:bCs/>
          <w:iCs/>
          <w:sz w:val="24"/>
        </w:rPr>
        <w:t xml:space="preserve">- </w:t>
      </w:r>
      <w:r>
        <w:rPr>
          <w:rFonts w:ascii="Arial" w:hAnsi="Arial" w:cs="Arial"/>
          <w:bCs/>
          <w:iCs/>
          <w:sz w:val="24"/>
        </w:rPr>
        <w:t>1,6</w:t>
      </w:r>
      <w:r w:rsidRPr="00D43105">
        <w:rPr>
          <w:rFonts w:ascii="Arial" w:hAnsi="Arial" w:cs="Arial"/>
          <w:sz w:val="24"/>
        </w:rPr>
        <w:t>mg/l</w:t>
      </w:r>
      <w:r w:rsidRPr="00D43105">
        <w:rPr>
          <w:rFonts w:ascii="Arial" w:hAnsi="Arial" w:cs="Arial"/>
          <w:bCs/>
          <w:iCs/>
          <w:sz w:val="24"/>
        </w:rPr>
        <w:t>, cloruri(Cl</w:t>
      </w:r>
      <w:r w:rsidRPr="00D43105">
        <w:rPr>
          <w:rFonts w:ascii="Arial" w:hAnsi="Arial" w:cs="Arial"/>
          <w:bCs/>
          <w:iCs/>
          <w:sz w:val="24"/>
          <w:vertAlign w:val="superscript"/>
        </w:rPr>
        <w:t>-</w:t>
      </w:r>
      <w:r w:rsidRPr="00D43105">
        <w:rPr>
          <w:rFonts w:ascii="Arial" w:hAnsi="Arial" w:cs="Arial"/>
          <w:bCs/>
          <w:iCs/>
          <w:sz w:val="24"/>
        </w:rPr>
        <w:t>)- 250mg/l, sulfați(SO</w:t>
      </w:r>
      <w:r w:rsidRPr="00D43105">
        <w:rPr>
          <w:rFonts w:ascii="Arial" w:hAnsi="Arial" w:cs="Arial"/>
          <w:bCs/>
          <w:iCs/>
          <w:sz w:val="24"/>
          <w:vertAlign w:val="subscript"/>
        </w:rPr>
        <w:t>4</w:t>
      </w:r>
      <w:r w:rsidRPr="00D43105">
        <w:rPr>
          <w:rFonts w:ascii="Arial" w:hAnsi="Arial" w:cs="Arial"/>
          <w:bCs/>
          <w:iCs/>
          <w:sz w:val="24"/>
          <w:vertAlign w:val="superscript"/>
        </w:rPr>
        <w:t>2-</w:t>
      </w:r>
      <w:r w:rsidRPr="00D43105">
        <w:rPr>
          <w:rFonts w:ascii="Arial" w:hAnsi="Arial" w:cs="Arial"/>
          <w:bCs/>
          <w:iCs/>
          <w:sz w:val="24"/>
        </w:rPr>
        <w:t>)</w:t>
      </w:r>
      <w:r w:rsidR="00B60EF6">
        <w:rPr>
          <w:rFonts w:ascii="Arial" w:hAnsi="Arial" w:cs="Arial"/>
          <w:bCs/>
          <w:iCs/>
          <w:sz w:val="24"/>
        </w:rPr>
        <w:t xml:space="preserve"> </w:t>
      </w:r>
      <w:r w:rsidRPr="00D43105">
        <w:rPr>
          <w:rFonts w:ascii="Arial" w:hAnsi="Arial" w:cs="Arial"/>
          <w:bCs/>
          <w:iCs/>
          <w:sz w:val="24"/>
        </w:rPr>
        <w:t>-250mg/l, azotiți(NO</w:t>
      </w:r>
      <w:r w:rsidRPr="00D43105">
        <w:rPr>
          <w:rFonts w:ascii="Arial" w:hAnsi="Arial" w:cs="Arial"/>
          <w:bCs/>
          <w:iCs/>
          <w:sz w:val="24"/>
          <w:vertAlign w:val="subscript"/>
        </w:rPr>
        <w:t>2</w:t>
      </w:r>
      <w:r w:rsidRPr="00D43105">
        <w:rPr>
          <w:rFonts w:ascii="Arial" w:hAnsi="Arial" w:cs="Arial"/>
          <w:bCs/>
          <w:iCs/>
          <w:sz w:val="24"/>
          <w:vertAlign w:val="superscript"/>
        </w:rPr>
        <w:t xml:space="preserve">- </w:t>
      </w:r>
      <w:r w:rsidRPr="00D43105">
        <w:rPr>
          <w:rFonts w:ascii="Arial" w:hAnsi="Arial" w:cs="Arial"/>
          <w:bCs/>
          <w:iCs/>
          <w:sz w:val="24"/>
        </w:rPr>
        <w:t>)-0,5mg/l, ortofosfați (PO</w:t>
      </w:r>
      <w:r w:rsidRPr="00D43105">
        <w:rPr>
          <w:rFonts w:ascii="Arial" w:hAnsi="Arial" w:cs="Arial"/>
          <w:bCs/>
          <w:iCs/>
          <w:sz w:val="24"/>
          <w:vertAlign w:val="subscript"/>
        </w:rPr>
        <w:t>4</w:t>
      </w:r>
      <w:r w:rsidRPr="00D43105">
        <w:rPr>
          <w:rFonts w:ascii="Arial" w:hAnsi="Arial" w:cs="Arial"/>
          <w:bCs/>
          <w:iCs/>
          <w:sz w:val="24"/>
          <w:vertAlign w:val="superscript"/>
        </w:rPr>
        <w:t>3-</w:t>
      </w:r>
      <w:r w:rsidRPr="00D43105">
        <w:rPr>
          <w:rFonts w:ascii="Arial" w:hAnsi="Arial" w:cs="Arial"/>
          <w:bCs/>
          <w:iCs/>
          <w:sz w:val="24"/>
        </w:rPr>
        <w:t>)- 0,5mg/l, arseniu (As</w:t>
      </w:r>
      <w:r w:rsidRPr="00D43105">
        <w:rPr>
          <w:rFonts w:ascii="Arial" w:hAnsi="Arial" w:cs="Arial"/>
          <w:bCs/>
          <w:iCs/>
          <w:sz w:val="24"/>
          <w:vertAlign w:val="superscript"/>
        </w:rPr>
        <w:t>3+</w:t>
      </w:r>
      <w:r w:rsidRPr="00D43105">
        <w:rPr>
          <w:rFonts w:ascii="Arial" w:hAnsi="Arial" w:cs="Arial"/>
          <w:bCs/>
          <w:iCs/>
          <w:sz w:val="24"/>
        </w:rPr>
        <w:t>) – 0,</w:t>
      </w:r>
      <w:r>
        <w:rPr>
          <w:rFonts w:ascii="Arial" w:hAnsi="Arial" w:cs="Arial"/>
          <w:bCs/>
          <w:iCs/>
          <w:sz w:val="24"/>
        </w:rPr>
        <w:t>0</w:t>
      </w:r>
      <w:r w:rsidRPr="00D43105">
        <w:rPr>
          <w:rFonts w:ascii="Arial" w:hAnsi="Arial" w:cs="Arial"/>
          <w:bCs/>
          <w:iCs/>
          <w:sz w:val="24"/>
        </w:rPr>
        <w:t>1mg/l, plumb (Pb) – 0,01mg/l, cadmiu (Cd)0,005mg/l, mercur (Hg) – 0,001mg/l, Cr-0,05mg/l, Ni- 0,02mg/l, Cu- 0,1mg/l.</w:t>
      </w:r>
    </w:p>
    <w:p w:rsidR="004F554B" w:rsidRDefault="00543C18" w:rsidP="004F554B">
      <w:pPr>
        <w:ind w:firstLine="720"/>
        <w:jc w:val="both"/>
        <w:rPr>
          <w:rFonts w:ascii="Arial" w:hAnsi="Arial" w:cs="Arial"/>
        </w:rPr>
      </w:pPr>
      <w:r w:rsidRPr="005C3574">
        <w:rPr>
          <w:rFonts w:ascii="Arial" w:hAnsi="Arial" w:cs="Arial"/>
          <w:i/>
        </w:rPr>
        <w:t>Corpul de apă subterană freatic</w:t>
      </w:r>
      <w:r w:rsidR="004F554B">
        <w:rPr>
          <w:rFonts w:ascii="Arial" w:hAnsi="Arial" w:cs="Arial"/>
          <w:i/>
        </w:rPr>
        <w:t xml:space="preserve"> ROOT 02 </w:t>
      </w:r>
      <w:r w:rsidRPr="005C3574">
        <w:rPr>
          <w:rFonts w:ascii="Arial" w:hAnsi="Arial" w:cs="Arial"/>
          <w:i/>
        </w:rPr>
        <w:t xml:space="preserve"> se încadrează la stare chimică bună</w:t>
      </w:r>
      <w:r w:rsidR="005C3574">
        <w:rPr>
          <w:rFonts w:ascii="Arial" w:hAnsi="Arial" w:cs="Arial"/>
          <w:i/>
        </w:rPr>
        <w:t>.</w:t>
      </w:r>
      <w:r w:rsidR="004F554B" w:rsidRPr="004F554B">
        <w:rPr>
          <w:rFonts w:ascii="Arial" w:hAnsi="Arial" w:cs="Arial"/>
        </w:rPr>
        <w:t xml:space="preserve"> </w:t>
      </w:r>
      <w:r w:rsidR="004F554B">
        <w:rPr>
          <w:rFonts w:ascii="Arial" w:hAnsi="Arial" w:cs="Arial"/>
        </w:rPr>
        <w:t>( Sursa :Planul de Management al Bazinului Hidrografic Olt )</w:t>
      </w:r>
    </w:p>
    <w:p w:rsidR="005C3574" w:rsidRDefault="005C3574" w:rsidP="001C495D">
      <w:pPr>
        <w:ind w:firstLine="720"/>
        <w:jc w:val="both"/>
        <w:rPr>
          <w:rFonts w:ascii="Arial" w:hAnsi="Arial" w:cs="Arial"/>
          <w:i/>
        </w:rPr>
      </w:pPr>
    </w:p>
    <w:p w:rsidR="004F554B" w:rsidRDefault="004F554B" w:rsidP="004F554B">
      <w:pPr>
        <w:ind w:firstLine="720"/>
        <w:jc w:val="both"/>
        <w:rPr>
          <w:rFonts w:ascii="Arial" w:hAnsi="Arial" w:cs="Arial"/>
          <w:lang w:val="it-IT"/>
        </w:rPr>
      </w:pPr>
      <w:r w:rsidRPr="007837E2">
        <w:rPr>
          <w:rFonts w:ascii="Arial" w:hAnsi="Arial" w:cs="Arial"/>
          <w:lang w:val="it-IT"/>
        </w:rPr>
        <w:t xml:space="preserve">Analizele   pentru  apa prelevată din </w:t>
      </w:r>
      <w:r w:rsidRPr="007837E2">
        <w:rPr>
          <w:rFonts w:ascii="Arial" w:hAnsi="Arial" w:cs="Arial"/>
          <w:i/>
          <w:lang w:val="it-IT"/>
        </w:rPr>
        <w:t>forajele de observație</w:t>
      </w:r>
      <w:r w:rsidRPr="007837E2">
        <w:rPr>
          <w:rFonts w:ascii="Arial" w:hAnsi="Arial" w:cs="Arial"/>
          <w:lang w:val="it-IT"/>
        </w:rPr>
        <w:t xml:space="preserve"> efectuate  relevă încadrarea în limitele aprobate </w:t>
      </w:r>
      <w:r w:rsidR="007837E2" w:rsidRPr="007837E2">
        <w:rPr>
          <w:rFonts w:ascii="Arial" w:hAnsi="Arial" w:cs="Arial"/>
          <w:lang w:val="it-IT"/>
        </w:rPr>
        <w:t xml:space="preserve"> prin Autorizația Integrată de Mediu  AIM nr.BV1 /12.03.2015 (cu excepția azotului total) și încadrarea în limitele impuse de Ordinul 621/2014.</w:t>
      </w:r>
      <w:r w:rsidR="007837E2" w:rsidRPr="007837E2">
        <w:rPr>
          <w:rFonts w:ascii="Cambria" w:hAnsi="Cambria"/>
          <w:sz w:val="51"/>
          <w:szCs w:val="51"/>
          <w:shd w:val="clear" w:color="auto" w:fill="FFFFFF"/>
        </w:rPr>
        <w:t xml:space="preserve"> </w:t>
      </w:r>
      <w:r w:rsidR="007837E2" w:rsidRPr="007837E2">
        <w:rPr>
          <w:rFonts w:ascii="Arial" w:hAnsi="Arial" w:cs="Arial"/>
          <w:shd w:val="clear" w:color="auto" w:fill="FFFFFF"/>
        </w:rPr>
        <w:t>privind aprobarea valorilor de prag pentru apele subterane din România</w:t>
      </w:r>
      <w:r w:rsidR="004C42FD">
        <w:rPr>
          <w:rFonts w:ascii="Arial" w:hAnsi="Arial" w:cs="Arial"/>
          <w:shd w:val="clear" w:color="auto" w:fill="FFFFFF"/>
        </w:rPr>
        <w:t>.</w:t>
      </w:r>
    </w:p>
    <w:p w:rsidR="004C42FD" w:rsidRPr="004C42FD" w:rsidRDefault="004C42FD" w:rsidP="004C42FD">
      <w:pPr>
        <w:ind w:firstLine="720"/>
        <w:jc w:val="both"/>
      </w:pPr>
      <w:r w:rsidRPr="004C42FD">
        <w:rPr>
          <w:rFonts w:ascii="Arial" w:hAnsi="Arial" w:cs="Arial"/>
          <w:lang w:val="it-IT"/>
        </w:rPr>
        <w:t>Se anexează rapoartele de încercare  nr.3067APC/14.03.2016, nr.3068APC/14.03.2016 , nr.3069 APC/14.03.2016  emise de SC BIOSOL psi SRL.</w:t>
      </w:r>
      <w:r w:rsidRPr="004C42FD">
        <w:tab/>
      </w:r>
    </w:p>
    <w:p w:rsidR="000B0B6C" w:rsidRDefault="000B0B6C" w:rsidP="004F554B">
      <w:pPr>
        <w:ind w:firstLine="720"/>
        <w:jc w:val="both"/>
        <w:rPr>
          <w:rFonts w:ascii="Arial" w:hAnsi="Arial" w:cs="Arial"/>
          <w:lang w:val="it-IT"/>
        </w:rPr>
      </w:pPr>
    </w:p>
    <w:p w:rsidR="000B0B6C" w:rsidRDefault="000B0B6C" w:rsidP="004F554B">
      <w:pPr>
        <w:ind w:firstLine="720"/>
        <w:jc w:val="both"/>
        <w:rPr>
          <w:rFonts w:ascii="Arial" w:hAnsi="Arial" w:cs="Arial"/>
          <w:lang w:val="it-IT"/>
        </w:rPr>
      </w:pPr>
    </w:p>
    <w:p w:rsidR="000B0B6C" w:rsidRDefault="000B0B6C" w:rsidP="004F554B">
      <w:pPr>
        <w:ind w:firstLine="720"/>
        <w:jc w:val="both"/>
        <w:rPr>
          <w:rFonts w:ascii="Arial" w:hAnsi="Arial" w:cs="Arial"/>
          <w:lang w:val="it-IT"/>
        </w:rPr>
      </w:pPr>
    </w:p>
    <w:p w:rsidR="000B0B6C" w:rsidRDefault="000B0B6C" w:rsidP="007112E7">
      <w:pPr>
        <w:jc w:val="both"/>
        <w:rPr>
          <w:rFonts w:ascii="Arial" w:hAnsi="Arial" w:cs="Arial"/>
          <w:lang w:val="it-IT"/>
        </w:rPr>
      </w:pPr>
    </w:p>
    <w:p w:rsidR="000B0B6C" w:rsidRDefault="000B0B6C" w:rsidP="007837E2">
      <w:pPr>
        <w:jc w:val="both"/>
        <w:rPr>
          <w:rFonts w:ascii="Arial" w:hAnsi="Arial" w:cs="Arial"/>
          <w:lang w:val="it-IT"/>
        </w:rPr>
        <w:sectPr w:rsidR="000B0B6C" w:rsidSect="00D6658C">
          <w:pgSz w:w="12240" w:h="15840" w:code="1"/>
          <w:pgMar w:top="1440" w:right="1800" w:bottom="1440" w:left="180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993"/>
        <w:gridCol w:w="1125"/>
        <w:gridCol w:w="1517"/>
        <w:gridCol w:w="1796"/>
        <w:gridCol w:w="1701"/>
        <w:gridCol w:w="2835"/>
      </w:tblGrid>
      <w:tr w:rsidR="000B0B6C" w:rsidRPr="00E4478E" w:rsidTr="004C42FD">
        <w:tc>
          <w:tcPr>
            <w:tcW w:w="1474" w:type="dxa"/>
            <w:shd w:val="clear" w:color="auto" w:fill="auto"/>
          </w:tcPr>
          <w:p w:rsidR="000B0B6C" w:rsidRPr="00760CBC" w:rsidRDefault="000B0B6C" w:rsidP="007837E2">
            <w:pPr>
              <w:jc w:val="both"/>
              <w:rPr>
                <w:rFonts w:ascii="Arial" w:hAnsi="Arial" w:cs="Arial"/>
                <w:lang w:val="it-IT"/>
              </w:rPr>
            </w:pPr>
            <w:r w:rsidRPr="00760CBC">
              <w:rPr>
                <w:rFonts w:ascii="Arial" w:hAnsi="Arial" w:cs="Arial"/>
                <w:lang w:val="it-IT"/>
              </w:rPr>
              <w:lastRenderedPageBreak/>
              <w:t>Forajul de observație</w:t>
            </w:r>
          </w:p>
        </w:tc>
        <w:tc>
          <w:tcPr>
            <w:tcW w:w="1993" w:type="dxa"/>
            <w:shd w:val="clear" w:color="auto" w:fill="auto"/>
          </w:tcPr>
          <w:p w:rsidR="000B0B6C" w:rsidRPr="00760CBC" w:rsidRDefault="000B0B6C" w:rsidP="007837E2">
            <w:pPr>
              <w:jc w:val="both"/>
              <w:rPr>
                <w:rFonts w:ascii="Arial" w:hAnsi="Arial" w:cs="Arial"/>
                <w:lang w:val="it-IT"/>
              </w:rPr>
            </w:pPr>
            <w:r w:rsidRPr="00760CBC">
              <w:rPr>
                <w:rFonts w:ascii="Arial" w:hAnsi="Arial" w:cs="Arial"/>
                <w:lang w:val="it-IT"/>
              </w:rPr>
              <w:t>Indicator</w:t>
            </w:r>
          </w:p>
        </w:tc>
        <w:tc>
          <w:tcPr>
            <w:tcW w:w="1125" w:type="dxa"/>
            <w:shd w:val="clear" w:color="auto" w:fill="auto"/>
          </w:tcPr>
          <w:p w:rsidR="000B0B6C" w:rsidRPr="000B0B6C" w:rsidRDefault="000B0B6C" w:rsidP="007837E2">
            <w:pPr>
              <w:jc w:val="both"/>
              <w:rPr>
                <w:rFonts w:ascii="Arial" w:hAnsi="Arial" w:cs="Arial"/>
                <w:sz w:val="22"/>
                <w:szCs w:val="22"/>
                <w:lang w:val="it-IT"/>
              </w:rPr>
            </w:pPr>
            <w:r w:rsidRPr="000B0B6C">
              <w:rPr>
                <w:rFonts w:ascii="Arial" w:hAnsi="Arial" w:cs="Arial"/>
                <w:sz w:val="22"/>
                <w:szCs w:val="22"/>
                <w:lang w:val="it-IT"/>
              </w:rPr>
              <w:t>Unitate de măsură</w:t>
            </w:r>
          </w:p>
        </w:tc>
        <w:tc>
          <w:tcPr>
            <w:tcW w:w="1517" w:type="dxa"/>
            <w:shd w:val="clear" w:color="auto" w:fill="auto"/>
          </w:tcPr>
          <w:p w:rsidR="000B0B6C" w:rsidRPr="000B0B6C" w:rsidRDefault="000B0B6C" w:rsidP="007837E2">
            <w:pPr>
              <w:jc w:val="both"/>
              <w:rPr>
                <w:rFonts w:ascii="Arial" w:hAnsi="Arial" w:cs="Arial"/>
                <w:sz w:val="22"/>
                <w:szCs w:val="22"/>
                <w:lang w:val="it-IT"/>
              </w:rPr>
            </w:pPr>
            <w:r w:rsidRPr="000B0B6C">
              <w:rPr>
                <w:rFonts w:ascii="Arial" w:hAnsi="Arial" w:cs="Arial"/>
                <w:sz w:val="22"/>
                <w:szCs w:val="22"/>
                <w:lang w:val="it-IT"/>
              </w:rPr>
              <w:t xml:space="preserve"> Valoare determinată </w:t>
            </w:r>
          </w:p>
        </w:tc>
        <w:tc>
          <w:tcPr>
            <w:tcW w:w="1796" w:type="dxa"/>
            <w:shd w:val="clear" w:color="auto" w:fill="auto"/>
          </w:tcPr>
          <w:p w:rsidR="000B0B6C" w:rsidRPr="000B0B6C" w:rsidRDefault="000B0B6C" w:rsidP="004C42FD">
            <w:pPr>
              <w:rPr>
                <w:rFonts w:ascii="Arial" w:hAnsi="Arial" w:cs="Arial"/>
                <w:sz w:val="22"/>
                <w:szCs w:val="22"/>
                <w:lang w:val="it-IT"/>
              </w:rPr>
            </w:pPr>
            <w:r w:rsidRPr="000B0B6C">
              <w:rPr>
                <w:rFonts w:ascii="Arial" w:hAnsi="Arial" w:cs="Arial"/>
                <w:sz w:val="22"/>
                <w:szCs w:val="22"/>
                <w:lang w:val="it-IT"/>
              </w:rPr>
              <w:t xml:space="preserve"> Valoare max. conf. AIM nr</w:t>
            </w:r>
            <w:r w:rsidR="004C42FD">
              <w:rPr>
                <w:rFonts w:ascii="Arial" w:hAnsi="Arial" w:cs="Arial"/>
                <w:sz w:val="22"/>
                <w:szCs w:val="22"/>
                <w:lang w:val="it-IT"/>
              </w:rPr>
              <w:t xml:space="preserve"> </w:t>
            </w:r>
            <w:r w:rsidRPr="000B0B6C">
              <w:rPr>
                <w:rFonts w:ascii="Arial" w:hAnsi="Arial" w:cs="Arial"/>
                <w:sz w:val="22"/>
                <w:szCs w:val="22"/>
                <w:lang w:val="it-IT"/>
              </w:rPr>
              <w:t xml:space="preserve">BV1 12.03.2015 </w:t>
            </w:r>
          </w:p>
        </w:tc>
        <w:tc>
          <w:tcPr>
            <w:tcW w:w="1701" w:type="dxa"/>
          </w:tcPr>
          <w:p w:rsidR="000B0B6C" w:rsidRPr="000B0B6C" w:rsidRDefault="000B0B6C" w:rsidP="004C42FD">
            <w:pPr>
              <w:rPr>
                <w:rFonts w:ascii="Arial" w:hAnsi="Arial" w:cs="Arial"/>
                <w:sz w:val="22"/>
                <w:szCs w:val="22"/>
                <w:lang w:val="it-IT"/>
              </w:rPr>
            </w:pPr>
            <w:r w:rsidRPr="000B0B6C">
              <w:rPr>
                <w:rFonts w:ascii="Arial" w:hAnsi="Arial" w:cs="Arial"/>
                <w:sz w:val="22"/>
                <w:szCs w:val="22"/>
                <w:lang w:val="it-IT"/>
              </w:rPr>
              <w:t>Valoare  de prag conf. Ordinului 621/2014</w:t>
            </w:r>
          </w:p>
        </w:tc>
        <w:tc>
          <w:tcPr>
            <w:tcW w:w="2835" w:type="dxa"/>
          </w:tcPr>
          <w:p w:rsidR="000B0B6C" w:rsidRPr="00760CBC" w:rsidRDefault="000B0B6C" w:rsidP="000B0B6C">
            <w:pPr>
              <w:pStyle w:val="NormalWeb"/>
              <w:rPr>
                <w:rFonts w:ascii="Arial" w:hAnsi="Arial" w:cs="Arial"/>
                <w:lang w:val="it-IT"/>
              </w:rPr>
            </w:pPr>
            <w:r w:rsidRPr="000B0B6C">
              <w:rPr>
                <w:rFonts w:ascii="Arial" w:hAnsi="Arial" w:cs="Arial"/>
                <w:sz w:val="20"/>
                <w:szCs w:val="20"/>
                <w:lang w:val="it-IT"/>
              </w:rPr>
              <w:t xml:space="preserve">Valori conf.Legii.nr </w:t>
            </w:r>
            <w:r w:rsidRPr="000B0B6C">
              <w:rPr>
                <w:rFonts w:ascii="Arial" w:hAnsi="Arial" w:cs="Arial"/>
                <w:i/>
                <w:iCs/>
                <w:sz w:val="20"/>
                <w:szCs w:val="20"/>
              </w:rPr>
              <w:t xml:space="preserve">458/ 2002  </w:t>
            </w:r>
            <w:r w:rsidRPr="000B0B6C">
              <w:rPr>
                <w:rFonts w:ascii="Arial" w:hAnsi="Arial" w:cs="Arial"/>
                <w:sz w:val="20"/>
                <w:szCs w:val="20"/>
              </w:rPr>
              <w:t xml:space="preserve">completată și modificată prin </w:t>
            </w:r>
            <w:r w:rsidRPr="000B0B6C">
              <w:rPr>
                <w:rFonts w:ascii="Arial" w:hAnsi="Arial" w:cs="Arial"/>
                <w:i/>
                <w:iCs/>
                <w:sz w:val="20"/>
                <w:szCs w:val="20"/>
              </w:rPr>
              <w:t>Legea nr. 311 /2004</w:t>
            </w:r>
            <w:r w:rsidRPr="000B0B6C">
              <w:rPr>
                <w:rFonts w:ascii="Arial" w:hAnsi="Arial" w:cs="Arial"/>
                <w:sz w:val="20"/>
                <w:szCs w:val="20"/>
              </w:rPr>
              <w:t>.</w:t>
            </w:r>
          </w:p>
        </w:tc>
      </w:tr>
      <w:tr w:rsidR="000B0B6C" w:rsidRPr="00E4478E" w:rsidTr="004C42FD">
        <w:tc>
          <w:tcPr>
            <w:tcW w:w="1474" w:type="dxa"/>
            <w:vMerge w:val="restart"/>
            <w:shd w:val="clear" w:color="auto" w:fill="auto"/>
          </w:tcPr>
          <w:p w:rsidR="000B0B6C" w:rsidRPr="000B0B6C" w:rsidRDefault="000B0B6C" w:rsidP="007837E2">
            <w:pPr>
              <w:jc w:val="both"/>
              <w:rPr>
                <w:rFonts w:ascii="Arial" w:hAnsi="Arial" w:cs="Arial"/>
                <w:lang w:val="it-IT"/>
              </w:rPr>
            </w:pPr>
            <w:r w:rsidRPr="000B0B6C">
              <w:rPr>
                <w:rFonts w:ascii="Arial" w:hAnsi="Arial" w:cs="Arial"/>
                <w:lang w:val="it-IT"/>
              </w:rPr>
              <w:t>Forajul nr.1în zona de stufăriș</w:t>
            </w:r>
          </w:p>
        </w:tc>
        <w:tc>
          <w:tcPr>
            <w:tcW w:w="1993" w:type="dxa"/>
            <w:shd w:val="clear" w:color="auto" w:fill="auto"/>
          </w:tcPr>
          <w:p w:rsidR="000B0B6C" w:rsidRPr="004C42FD" w:rsidRDefault="000B0B6C" w:rsidP="007837E2">
            <w:pPr>
              <w:jc w:val="both"/>
              <w:rPr>
                <w:rFonts w:ascii="Arial" w:hAnsi="Arial" w:cs="Arial"/>
                <w:sz w:val="20"/>
                <w:szCs w:val="20"/>
                <w:lang w:val="it-IT"/>
              </w:rPr>
            </w:pPr>
            <w:r w:rsidRPr="004C42FD">
              <w:rPr>
                <w:rFonts w:ascii="Arial" w:hAnsi="Arial" w:cs="Arial"/>
                <w:sz w:val="20"/>
                <w:szCs w:val="20"/>
                <w:lang w:val="it-IT"/>
              </w:rPr>
              <w:t>Azot amoniacal</w:t>
            </w:r>
          </w:p>
        </w:tc>
        <w:tc>
          <w:tcPr>
            <w:tcW w:w="1125" w:type="dxa"/>
            <w:shd w:val="clear" w:color="auto" w:fill="auto"/>
          </w:tcPr>
          <w:p w:rsidR="000B0B6C" w:rsidRPr="00760CBC" w:rsidRDefault="000B0B6C" w:rsidP="007837E2">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0B0B6C" w:rsidRPr="000B0B6C" w:rsidRDefault="000B0B6C" w:rsidP="007837E2">
            <w:pPr>
              <w:jc w:val="both"/>
              <w:rPr>
                <w:rFonts w:ascii="Arial" w:hAnsi="Arial" w:cs="Arial"/>
                <w:sz w:val="22"/>
                <w:szCs w:val="22"/>
                <w:lang w:val="it-IT"/>
              </w:rPr>
            </w:pPr>
            <w:r w:rsidRPr="000B0B6C">
              <w:rPr>
                <w:rFonts w:ascii="Arial" w:hAnsi="Arial" w:cs="Arial"/>
                <w:sz w:val="22"/>
                <w:szCs w:val="22"/>
                <w:lang w:val="it-IT"/>
              </w:rPr>
              <w:t>0,0174</w:t>
            </w:r>
          </w:p>
        </w:tc>
        <w:tc>
          <w:tcPr>
            <w:tcW w:w="1796" w:type="dxa"/>
            <w:shd w:val="clear" w:color="auto" w:fill="auto"/>
          </w:tcPr>
          <w:p w:rsidR="000B0B6C" w:rsidRPr="000B0B6C" w:rsidRDefault="000B0B6C" w:rsidP="004C42FD">
            <w:pPr>
              <w:jc w:val="center"/>
              <w:rPr>
                <w:rFonts w:ascii="Arial" w:hAnsi="Arial" w:cs="Arial"/>
                <w:sz w:val="22"/>
                <w:szCs w:val="22"/>
                <w:lang w:val="it-IT"/>
              </w:rPr>
            </w:pPr>
            <w:r w:rsidRPr="000B0B6C">
              <w:rPr>
                <w:rFonts w:ascii="Arial" w:hAnsi="Arial" w:cs="Arial"/>
                <w:sz w:val="22"/>
                <w:szCs w:val="22"/>
                <w:lang w:val="it-IT"/>
              </w:rPr>
              <w:t>0,78</w:t>
            </w:r>
          </w:p>
        </w:tc>
        <w:tc>
          <w:tcPr>
            <w:tcW w:w="1701" w:type="dxa"/>
          </w:tcPr>
          <w:p w:rsidR="000B0B6C" w:rsidRPr="000B0B6C" w:rsidRDefault="000B0B6C" w:rsidP="000B0B6C">
            <w:pPr>
              <w:jc w:val="center"/>
              <w:rPr>
                <w:rFonts w:ascii="Arial" w:hAnsi="Arial" w:cs="Arial"/>
                <w:sz w:val="22"/>
                <w:szCs w:val="22"/>
                <w:lang w:val="it-IT"/>
              </w:rPr>
            </w:pPr>
            <w:r w:rsidRPr="000B0B6C">
              <w:rPr>
                <w:rFonts w:ascii="Arial" w:hAnsi="Arial" w:cs="Arial"/>
                <w:sz w:val="22"/>
                <w:szCs w:val="22"/>
                <w:lang w:val="it-IT"/>
              </w:rPr>
              <w:t>1,6</w:t>
            </w:r>
          </w:p>
        </w:tc>
        <w:tc>
          <w:tcPr>
            <w:tcW w:w="2835" w:type="dxa"/>
          </w:tcPr>
          <w:p w:rsidR="000B0B6C" w:rsidRPr="000B0B6C" w:rsidRDefault="000B0B6C" w:rsidP="000B0B6C">
            <w:pPr>
              <w:jc w:val="center"/>
              <w:rPr>
                <w:rFonts w:ascii="Arial" w:hAnsi="Arial" w:cs="Arial"/>
                <w:sz w:val="22"/>
                <w:szCs w:val="22"/>
                <w:lang w:val="it-IT"/>
              </w:rPr>
            </w:pPr>
          </w:p>
        </w:tc>
      </w:tr>
      <w:tr w:rsidR="000B0B6C" w:rsidRPr="00E4478E" w:rsidTr="004C42FD">
        <w:tc>
          <w:tcPr>
            <w:tcW w:w="1474" w:type="dxa"/>
            <w:vMerge/>
            <w:shd w:val="clear" w:color="auto" w:fill="auto"/>
          </w:tcPr>
          <w:p w:rsidR="000B0B6C" w:rsidRPr="000B0B6C" w:rsidRDefault="000B0B6C" w:rsidP="007837E2">
            <w:pPr>
              <w:jc w:val="both"/>
              <w:rPr>
                <w:rFonts w:ascii="Arial" w:hAnsi="Arial" w:cs="Arial"/>
                <w:lang w:val="it-IT"/>
              </w:rPr>
            </w:pPr>
          </w:p>
        </w:tc>
        <w:tc>
          <w:tcPr>
            <w:tcW w:w="1993" w:type="dxa"/>
            <w:shd w:val="clear" w:color="auto" w:fill="auto"/>
          </w:tcPr>
          <w:p w:rsidR="000B0B6C" w:rsidRPr="004C42FD" w:rsidRDefault="000B0B6C" w:rsidP="007837E2">
            <w:pPr>
              <w:jc w:val="both"/>
              <w:rPr>
                <w:rFonts w:ascii="Arial" w:hAnsi="Arial" w:cs="Arial"/>
                <w:sz w:val="20"/>
                <w:szCs w:val="20"/>
                <w:lang w:val="it-IT"/>
              </w:rPr>
            </w:pPr>
            <w:r w:rsidRPr="004C42FD">
              <w:rPr>
                <w:rFonts w:ascii="Arial" w:hAnsi="Arial" w:cs="Arial"/>
                <w:sz w:val="20"/>
                <w:szCs w:val="20"/>
                <w:lang w:val="it-IT"/>
              </w:rPr>
              <w:t>Azot total</w:t>
            </w:r>
          </w:p>
        </w:tc>
        <w:tc>
          <w:tcPr>
            <w:tcW w:w="1125" w:type="dxa"/>
            <w:shd w:val="clear" w:color="auto" w:fill="auto"/>
          </w:tcPr>
          <w:p w:rsidR="000B0B6C" w:rsidRPr="00760CBC" w:rsidRDefault="000B0B6C" w:rsidP="007837E2">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0B0B6C" w:rsidRPr="000B0B6C" w:rsidRDefault="000B0B6C" w:rsidP="007837E2">
            <w:pPr>
              <w:jc w:val="both"/>
              <w:rPr>
                <w:rFonts w:ascii="Arial" w:hAnsi="Arial" w:cs="Arial"/>
                <w:sz w:val="22"/>
                <w:szCs w:val="22"/>
                <w:lang w:val="it-IT"/>
              </w:rPr>
            </w:pPr>
            <w:r w:rsidRPr="000B0B6C">
              <w:rPr>
                <w:rFonts w:ascii="Arial" w:hAnsi="Arial" w:cs="Arial"/>
                <w:sz w:val="22"/>
                <w:szCs w:val="22"/>
                <w:lang w:val="it-IT"/>
              </w:rPr>
              <w:t>1,19</w:t>
            </w:r>
          </w:p>
        </w:tc>
        <w:tc>
          <w:tcPr>
            <w:tcW w:w="1796" w:type="dxa"/>
            <w:shd w:val="clear" w:color="auto" w:fill="auto"/>
          </w:tcPr>
          <w:p w:rsidR="000B0B6C" w:rsidRPr="000B0B6C" w:rsidRDefault="000B0B6C" w:rsidP="004C42FD">
            <w:pPr>
              <w:jc w:val="center"/>
              <w:rPr>
                <w:rFonts w:ascii="Arial" w:hAnsi="Arial" w:cs="Arial"/>
                <w:sz w:val="22"/>
                <w:szCs w:val="22"/>
                <w:lang w:val="it-IT"/>
              </w:rPr>
            </w:pPr>
            <w:r w:rsidRPr="000B0B6C">
              <w:rPr>
                <w:rFonts w:ascii="Arial" w:hAnsi="Arial" w:cs="Arial"/>
                <w:sz w:val="22"/>
                <w:szCs w:val="22"/>
                <w:lang w:val="it-IT"/>
              </w:rPr>
              <w:t>0,5</w:t>
            </w:r>
          </w:p>
        </w:tc>
        <w:tc>
          <w:tcPr>
            <w:tcW w:w="1701" w:type="dxa"/>
          </w:tcPr>
          <w:p w:rsidR="000B0B6C" w:rsidRPr="000B0B6C" w:rsidRDefault="000B0B6C" w:rsidP="000B0B6C">
            <w:pPr>
              <w:jc w:val="center"/>
              <w:rPr>
                <w:rFonts w:ascii="Arial" w:hAnsi="Arial" w:cs="Arial"/>
                <w:sz w:val="22"/>
                <w:szCs w:val="22"/>
                <w:lang w:val="it-IT"/>
              </w:rPr>
            </w:pPr>
          </w:p>
        </w:tc>
        <w:tc>
          <w:tcPr>
            <w:tcW w:w="2835" w:type="dxa"/>
          </w:tcPr>
          <w:p w:rsidR="000B0B6C" w:rsidRPr="000B0B6C" w:rsidRDefault="000B0B6C" w:rsidP="000B0B6C">
            <w:pPr>
              <w:jc w:val="center"/>
              <w:rPr>
                <w:rFonts w:ascii="Arial" w:hAnsi="Arial" w:cs="Arial"/>
                <w:sz w:val="22"/>
                <w:szCs w:val="22"/>
                <w:lang w:val="it-IT"/>
              </w:rPr>
            </w:pPr>
          </w:p>
        </w:tc>
      </w:tr>
      <w:tr w:rsidR="000B0B6C" w:rsidRPr="00E4478E" w:rsidTr="004C42FD">
        <w:tc>
          <w:tcPr>
            <w:tcW w:w="1474" w:type="dxa"/>
            <w:vMerge/>
            <w:shd w:val="clear" w:color="auto" w:fill="auto"/>
          </w:tcPr>
          <w:p w:rsidR="000B0B6C" w:rsidRPr="000B0B6C" w:rsidRDefault="000B0B6C" w:rsidP="007837E2">
            <w:pPr>
              <w:jc w:val="both"/>
              <w:rPr>
                <w:rFonts w:ascii="Arial" w:hAnsi="Arial" w:cs="Arial"/>
                <w:lang w:val="it-IT"/>
              </w:rPr>
            </w:pPr>
          </w:p>
        </w:tc>
        <w:tc>
          <w:tcPr>
            <w:tcW w:w="1993" w:type="dxa"/>
            <w:shd w:val="clear" w:color="auto" w:fill="auto"/>
          </w:tcPr>
          <w:p w:rsidR="000B0B6C" w:rsidRPr="004C42FD" w:rsidRDefault="000B0B6C" w:rsidP="007837E2">
            <w:pPr>
              <w:jc w:val="both"/>
              <w:rPr>
                <w:rFonts w:ascii="Arial" w:hAnsi="Arial" w:cs="Arial"/>
                <w:sz w:val="20"/>
                <w:szCs w:val="20"/>
                <w:lang w:val="it-IT"/>
              </w:rPr>
            </w:pPr>
            <w:r w:rsidRPr="004C42FD">
              <w:rPr>
                <w:rFonts w:ascii="Arial" w:hAnsi="Arial" w:cs="Arial"/>
                <w:sz w:val="20"/>
                <w:szCs w:val="20"/>
                <w:lang w:val="it-IT"/>
              </w:rPr>
              <w:t>Azotați</w:t>
            </w:r>
          </w:p>
        </w:tc>
        <w:tc>
          <w:tcPr>
            <w:tcW w:w="1125" w:type="dxa"/>
            <w:shd w:val="clear" w:color="auto" w:fill="auto"/>
          </w:tcPr>
          <w:p w:rsidR="000B0B6C" w:rsidRPr="00760CBC" w:rsidRDefault="000B0B6C" w:rsidP="007837E2">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0B0B6C" w:rsidRPr="000B0B6C" w:rsidRDefault="000B0B6C" w:rsidP="007837E2">
            <w:pPr>
              <w:jc w:val="both"/>
              <w:rPr>
                <w:rFonts w:ascii="Arial" w:hAnsi="Arial" w:cs="Arial"/>
                <w:sz w:val="22"/>
                <w:szCs w:val="22"/>
                <w:lang w:val="it-IT"/>
              </w:rPr>
            </w:pPr>
            <w:r w:rsidRPr="000B0B6C">
              <w:rPr>
                <w:rFonts w:ascii="Arial" w:hAnsi="Arial" w:cs="Arial"/>
                <w:sz w:val="22"/>
                <w:szCs w:val="22"/>
                <w:lang w:val="it-IT"/>
              </w:rPr>
              <w:t>1,383</w:t>
            </w:r>
          </w:p>
        </w:tc>
        <w:tc>
          <w:tcPr>
            <w:tcW w:w="1796" w:type="dxa"/>
            <w:shd w:val="clear" w:color="auto" w:fill="auto"/>
          </w:tcPr>
          <w:p w:rsidR="000B0B6C" w:rsidRPr="000B0B6C" w:rsidRDefault="000B0B6C" w:rsidP="004C42FD">
            <w:pPr>
              <w:jc w:val="center"/>
              <w:rPr>
                <w:rFonts w:ascii="Arial" w:hAnsi="Arial" w:cs="Arial"/>
                <w:sz w:val="22"/>
                <w:szCs w:val="22"/>
                <w:lang w:val="it-IT"/>
              </w:rPr>
            </w:pPr>
            <w:r w:rsidRPr="000B0B6C">
              <w:rPr>
                <w:rFonts w:ascii="Arial" w:hAnsi="Arial" w:cs="Arial"/>
                <w:sz w:val="22"/>
                <w:szCs w:val="22"/>
                <w:lang w:val="it-IT"/>
              </w:rPr>
              <w:t>1,78</w:t>
            </w:r>
          </w:p>
        </w:tc>
        <w:tc>
          <w:tcPr>
            <w:tcW w:w="1701" w:type="dxa"/>
          </w:tcPr>
          <w:p w:rsidR="000B0B6C" w:rsidRPr="000B0B6C" w:rsidRDefault="000B0B6C" w:rsidP="000B0B6C">
            <w:pPr>
              <w:jc w:val="center"/>
              <w:rPr>
                <w:rFonts w:ascii="Arial" w:hAnsi="Arial" w:cs="Arial"/>
                <w:sz w:val="22"/>
                <w:szCs w:val="22"/>
                <w:lang w:val="it-IT"/>
              </w:rPr>
            </w:pPr>
          </w:p>
        </w:tc>
        <w:tc>
          <w:tcPr>
            <w:tcW w:w="2835" w:type="dxa"/>
          </w:tcPr>
          <w:p w:rsidR="000B0B6C" w:rsidRPr="000B0B6C" w:rsidRDefault="000B0B6C" w:rsidP="000B0B6C">
            <w:pPr>
              <w:jc w:val="center"/>
              <w:rPr>
                <w:rFonts w:ascii="Arial" w:hAnsi="Arial" w:cs="Arial"/>
                <w:sz w:val="22"/>
                <w:szCs w:val="22"/>
                <w:lang w:val="it-IT"/>
              </w:rPr>
            </w:pPr>
            <w:r>
              <w:rPr>
                <w:rFonts w:ascii="Arial" w:hAnsi="Arial" w:cs="Arial"/>
                <w:sz w:val="22"/>
                <w:szCs w:val="22"/>
                <w:lang w:val="it-IT"/>
              </w:rPr>
              <w:t>50</w:t>
            </w:r>
          </w:p>
        </w:tc>
      </w:tr>
      <w:tr w:rsidR="000B0B6C" w:rsidRPr="00E4478E" w:rsidTr="004C42FD">
        <w:tc>
          <w:tcPr>
            <w:tcW w:w="1474" w:type="dxa"/>
            <w:vMerge/>
            <w:shd w:val="clear" w:color="auto" w:fill="auto"/>
          </w:tcPr>
          <w:p w:rsidR="000B0B6C" w:rsidRPr="000B0B6C" w:rsidRDefault="000B0B6C" w:rsidP="007837E2">
            <w:pPr>
              <w:jc w:val="both"/>
              <w:rPr>
                <w:rFonts w:ascii="Arial" w:hAnsi="Arial" w:cs="Arial"/>
                <w:lang w:val="it-IT"/>
              </w:rPr>
            </w:pPr>
          </w:p>
        </w:tc>
        <w:tc>
          <w:tcPr>
            <w:tcW w:w="1993" w:type="dxa"/>
            <w:shd w:val="clear" w:color="auto" w:fill="auto"/>
          </w:tcPr>
          <w:p w:rsidR="000B0B6C" w:rsidRPr="004C42FD" w:rsidRDefault="000B0B6C" w:rsidP="007837E2">
            <w:pPr>
              <w:jc w:val="both"/>
              <w:rPr>
                <w:rFonts w:ascii="Arial" w:hAnsi="Arial" w:cs="Arial"/>
                <w:sz w:val="20"/>
                <w:szCs w:val="20"/>
                <w:lang w:val="it-IT"/>
              </w:rPr>
            </w:pPr>
            <w:r w:rsidRPr="004C42FD">
              <w:rPr>
                <w:rFonts w:ascii="Arial" w:hAnsi="Arial" w:cs="Arial"/>
                <w:sz w:val="20"/>
                <w:szCs w:val="20"/>
                <w:lang w:val="it-IT"/>
              </w:rPr>
              <w:t>Azotiți</w:t>
            </w:r>
          </w:p>
        </w:tc>
        <w:tc>
          <w:tcPr>
            <w:tcW w:w="1125" w:type="dxa"/>
            <w:shd w:val="clear" w:color="auto" w:fill="auto"/>
          </w:tcPr>
          <w:p w:rsidR="000B0B6C" w:rsidRPr="00760CBC" w:rsidRDefault="000B0B6C" w:rsidP="007837E2">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0B0B6C" w:rsidRPr="000B0B6C" w:rsidRDefault="000B0B6C" w:rsidP="007837E2">
            <w:pPr>
              <w:jc w:val="both"/>
              <w:rPr>
                <w:rFonts w:ascii="Arial" w:hAnsi="Arial" w:cs="Arial"/>
                <w:sz w:val="22"/>
                <w:szCs w:val="22"/>
                <w:lang w:val="it-IT"/>
              </w:rPr>
            </w:pPr>
            <w:r w:rsidRPr="000B0B6C">
              <w:rPr>
                <w:rFonts w:ascii="Arial" w:hAnsi="Arial" w:cs="Arial"/>
                <w:sz w:val="22"/>
                <w:szCs w:val="22"/>
                <w:lang w:val="it-IT"/>
              </w:rPr>
              <w:t>0,0062</w:t>
            </w:r>
          </w:p>
        </w:tc>
        <w:tc>
          <w:tcPr>
            <w:tcW w:w="1796" w:type="dxa"/>
            <w:shd w:val="clear" w:color="auto" w:fill="auto"/>
          </w:tcPr>
          <w:p w:rsidR="000B0B6C" w:rsidRPr="000B0B6C" w:rsidRDefault="000B0B6C" w:rsidP="004C42FD">
            <w:pPr>
              <w:jc w:val="center"/>
              <w:rPr>
                <w:rFonts w:ascii="Arial" w:hAnsi="Arial" w:cs="Arial"/>
                <w:sz w:val="22"/>
                <w:szCs w:val="22"/>
                <w:lang w:val="it-IT"/>
              </w:rPr>
            </w:pPr>
            <w:r w:rsidRPr="000B0B6C">
              <w:rPr>
                <w:rFonts w:ascii="Arial" w:hAnsi="Arial" w:cs="Arial"/>
                <w:sz w:val="22"/>
                <w:szCs w:val="22"/>
                <w:lang w:val="it-IT"/>
              </w:rPr>
              <w:t>0,015</w:t>
            </w:r>
          </w:p>
        </w:tc>
        <w:tc>
          <w:tcPr>
            <w:tcW w:w="1701" w:type="dxa"/>
          </w:tcPr>
          <w:p w:rsidR="000B0B6C" w:rsidRPr="000B0B6C" w:rsidRDefault="000B0B6C" w:rsidP="000B0B6C">
            <w:pPr>
              <w:jc w:val="center"/>
              <w:rPr>
                <w:rFonts w:ascii="Arial" w:hAnsi="Arial" w:cs="Arial"/>
                <w:sz w:val="22"/>
                <w:szCs w:val="22"/>
                <w:lang w:val="it-IT"/>
              </w:rPr>
            </w:pPr>
            <w:r w:rsidRPr="000B0B6C">
              <w:rPr>
                <w:rFonts w:ascii="Arial" w:hAnsi="Arial" w:cs="Arial"/>
                <w:sz w:val="22"/>
                <w:szCs w:val="22"/>
                <w:lang w:val="it-IT"/>
              </w:rPr>
              <w:t>0,5</w:t>
            </w:r>
          </w:p>
        </w:tc>
        <w:tc>
          <w:tcPr>
            <w:tcW w:w="2835" w:type="dxa"/>
          </w:tcPr>
          <w:p w:rsidR="000B0B6C" w:rsidRPr="000B0B6C" w:rsidRDefault="000B0B6C" w:rsidP="000B0B6C">
            <w:pPr>
              <w:jc w:val="center"/>
              <w:rPr>
                <w:rFonts w:ascii="Arial" w:hAnsi="Arial" w:cs="Arial"/>
                <w:sz w:val="22"/>
                <w:szCs w:val="22"/>
                <w:lang w:val="it-IT"/>
              </w:rPr>
            </w:pPr>
            <w:r>
              <w:rPr>
                <w:rFonts w:ascii="Arial" w:hAnsi="Arial" w:cs="Arial"/>
                <w:sz w:val="22"/>
                <w:szCs w:val="22"/>
                <w:lang w:val="it-IT"/>
              </w:rPr>
              <w:t>0,5</w:t>
            </w:r>
          </w:p>
        </w:tc>
      </w:tr>
      <w:tr w:rsidR="000B0B6C" w:rsidRPr="00E4478E" w:rsidTr="004C42FD">
        <w:tc>
          <w:tcPr>
            <w:tcW w:w="1474" w:type="dxa"/>
            <w:vMerge/>
            <w:shd w:val="clear" w:color="auto" w:fill="auto"/>
          </w:tcPr>
          <w:p w:rsidR="000B0B6C" w:rsidRPr="000B0B6C" w:rsidRDefault="000B0B6C" w:rsidP="007837E2">
            <w:pPr>
              <w:jc w:val="both"/>
              <w:rPr>
                <w:rFonts w:ascii="Arial" w:hAnsi="Arial" w:cs="Arial"/>
                <w:lang w:val="it-IT"/>
              </w:rPr>
            </w:pPr>
          </w:p>
        </w:tc>
        <w:tc>
          <w:tcPr>
            <w:tcW w:w="1993" w:type="dxa"/>
            <w:shd w:val="clear" w:color="auto" w:fill="auto"/>
          </w:tcPr>
          <w:p w:rsidR="000B0B6C" w:rsidRPr="004C42FD" w:rsidRDefault="004C42FD" w:rsidP="007837E2">
            <w:pPr>
              <w:jc w:val="both"/>
              <w:rPr>
                <w:rFonts w:ascii="Arial" w:hAnsi="Arial" w:cs="Arial"/>
                <w:sz w:val="20"/>
                <w:szCs w:val="20"/>
                <w:lang w:val="it-IT"/>
              </w:rPr>
            </w:pPr>
            <w:r>
              <w:rPr>
                <w:rFonts w:ascii="Arial" w:hAnsi="Arial" w:cs="Arial"/>
                <w:sz w:val="20"/>
                <w:szCs w:val="20"/>
                <w:lang w:val="it-IT"/>
              </w:rPr>
              <w:t>CBO5</w:t>
            </w:r>
          </w:p>
        </w:tc>
        <w:tc>
          <w:tcPr>
            <w:tcW w:w="1125" w:type="dxa"/>
            <w:shd w:val="clear" w:color="auto" w:fill="auto"/>
          </w:tcPr>
          <w:p w:rsidR="000B0B6C" w:rsidRPr="00760CBC" w:rsidRDefault="000B0B6C" w:rsidP="007837E2">
            <w:pPr>
              <w:jc w:val="both"/>
              <w:rPr>
                <w:rFonts w:ascii="Arial" w:hAnsi="Arial" w:cs="Arial"/>
                <w:sz w:val="22"/>
                <w:szCs w:val="22"/>
                <w:lang w:val="it-IT"/>
              </w:rPr>
            </w:pPr>
            <w:r w:rsidRPr="00760CBC">
              <w:rPr>
                <w:rFonts w:ascii="Arial" w:hAnsi="Arial" w:cs="Arial"/>
                <w:sz w:val="22"/>
                <w:szCs w:val="22"/>
                <w:lang w:val="it-IT"/>
              </w:rPr>
              <w:t>mgO2/l</w:t>
            </w:r>
          </w:p>
        </w:tc>
        <w:tc>
          <w:tcPr>
            <w:tcW w:w="1517" w:type="dxa"/>
            <w:shd w:val="clear" w:color="auto" w:fill="auto"/>
          </w:tcPr>
          <w:p w:rsidR="000B0B6C" w:rsidRPr="000B0B6C" w:rsidRDefault="000B0B6C" w:rsidP="007837E2">
            <w:pPr>
              <w:jc w:val="both"/>
              <w:rPr>
                <w:rFonts w:ascii="Arial" w:hAnsi="Arial" w:cs="Arial"/>
                <w:sz w:val="22"/>
                <w:szCs w:val="22"/>
                <w:lang w:val="it-IT"/>
              </w:rPr>
            </w:pPr>
            <w:r w:rsidRPr="000B0B6C">
              <w:rPr>
                <w:rFonts w:ascii="Arial" w:hAnsi="Arial" w:cs="Arial"/>
                <w:lang w:val="it-IT"/>
              </w:rPr>
              <w:t xml:space="preserve">&lt; </w:t>
            </w:r>
            <w:r w:rsidRPr="000B0B6C">
              <w:rPr>
                <w:rFonts w:ascii="Arial" w:hAnsi="Arial" w:cs="Arial"/>
                <w:sz w:val="22"/>
                <w:szCs w:val="22"/>
                <w:lang w:val="it-IT"/>
              </w:rPr>
              <w:t>3</w:t>
            </w:r>
          </w:p>
        </w:tc>
        <w:tc>
          <w:tcPr>
            <w:tcW w:w="1796" w:type="dxa"/>
            <w:shd w:val="clear" w:color="auto" w:fill="auto"/>
          </w:tcPr>
          <w:p w:rsidR="000B0B6C" w:rsidRPr="000B0B6C" w:rsidRDefault="000B0B6C" w:rsidP="004C42FD">
            <w:pPr>
              <w:jc w:val="center"/>
              <w:rPr>
                <w:rFonts w:ascii="Arial" w:hAnsi="Arial" w:cs="Arial"/>
                <w:sz w:val="22"/>
                <w:szCs w:val="22"/>
                <w:lang w:val="it-IT"/>
              </w:rPr>
            </w:pPr>
            <w:r w:rsidRPr="000B0B6C">
              <w:rPr>
                <w:rFonts w:ascii="Arial" w:hAnsi="Arial" w:cs="Arial"/>
                <w:sz w:val="22"/>
                <w:szCs w:val="22"/>
                <w:lang w:val="it-IT"/>
              </w:rPr>
              <w:t>2,9</w:t>
            </w:r>
          </w:p>
        </w:tc>
        <w:tc>
          <w:tcPr>
            <w:tcW w:w="1701" w:type="dxa"/>
          </w:tcPr>
          <w:p w:rsidR="000B0B6C" w:rsidRPr="000B0B6C" w:rsidRDefault="000B0B6C" w:rsidP="000B0B6C">
            <w:pPr>
              <w:jc w:val="center"/>
              <w:rPr>
                <w:rFonts w:ascii="Arial" w:hAnsi="Arial" w:cs="Arial"/>
                <w:sz w:val="22"/>
                <w:szCs w:val="22"/>
                <w:lang w:val="it-IT"/>
              </w:rPr>
            </w:pPr>
          </w:p>
        </w:tc>
        <w:tc>
          <w:tcPr>
            <w:tcW w:w="2835" w:type="dxa"/>
          </w:tcPr>
          <w:p w:rsidR="000B0B6C" w:rsidRPr="000B0B6C" w:rsidRDefault="000B0B6C" w:rsidP="000B0B6C">
            <w:pPr>
              <w:jc w:val="center"/>
              <w:rPr>
                <w:rFonts w:ascii="Arial" w:hAnsi="Arial" w:cs="Arial"/>
                <w:sz w:val="22"/>
                <w:szCs w:val="22"/>
                <w:lang w:val="it-IT"/>
              </w:rPr>
            </w:pPr>
          </w:p>
        </w:tc>
      </w:tr>
      <w:tr w:rsidR="000B0B6C" w:rsidRPr="00E4478E" w:rsidTr="004C42FD">
        <w:tc>
          <w:tcPr>
            <w:tcW w:w="1474" w:type="dxa"/>
            <w:vMerge/>
            <w:shd w:val="clear" w:color="auto" w:fill="auto"/>
          </w:tcPr>
          <w:p w:rsidR="000B0B6C" w:rsidRPr="000B0B6C" w:rsidRDefault="000B0B6C" w:rsidP="007837E2">
            <w:pPr>
              <w:jc w:val="both"/>
              <w:rPr>
                <w:rFonts w:ascii="Arial" w:hAnsi="Arial" w:cs="Arial"/>
                <w:lang w:val="it-IT"/>
              </w:rPr>
            </w:pPr>
          </w:p>
        </w:tc>
        <w:tc>
          <w:tcPr>
            <w:tcW w:w="1993" w:type="dxa"/>
            <w:shd w:val="clear" w:color="auto" w:fill="auto"/>
          </w:tcPr>
          <w:p w:rsidR="000B0B6C" w:rsidRPr="004C42FD" w:rsidRDefault="000B0B6C" w:rsidP="007837E2">
            <w:pPr>
              <w:jc w:val="both"/>
              <w:rPr>
                <w:rFonts w:ascii="Arial" w:hAnsi="Arial" w:cs="Arial"/>
                <w:sz w:val="20"/>
                <w:szCs w:val="20"/>
                <w:lang w:val="it-IT"/>
              </w:rPr>
            </w:pPr>
            <w:r w:rsidRPr="004C42FD">
              <w:rPr>
                <w:rFonts w:ascii="Arial" w:hAnsi="Arial" w:cs="Arial"/>
                <w:sz w:val="20"/>
                <w:szCs w:val="20"/>
                <w:lang w:val="it-IT"/>
              </w:rPr>
              <w:t>Consum chimic de oxigen</w:t>
            </w:r>
          </w:p>
        </w:tc>
        <w:tc>
          <w:tcPr>
            <w:tcW w:w="1125" w:type="dxa"/>
            <w:shd w:val="clear" w:color="auto" w:fill="auto"/>
          </w:tcPr>
          <w:p w:rsidR="000B0B6C" w:rsidRPr="00760CBC" w:rsidRDefault="000B0B6C" w:rsidP="007837E2">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0B0B6C" w:rsidRPr="000B0B6C" w:rsidRDefault="000B0B6C" w:rsidP="007837E2">
            <w:pPr>
              <w:jc w:val="both"/>
              <w:rPr>
                <w:rFonts w:ascii="Arial" w:hAnsi="Arial" w:cs="Arial"/>
                <w:sz w:val="22"/>
                <w:szCs w:val="22"/>
                <w:lang w:val="it-IT"/>
              </w:rPr>
            </w:pPr>
            <w:r w:rsidRPr="000B0B6C">
              <w:rPr>
                <w:rFonts w:ascii="Arial" w:hAnsi="Arial" w:cs="Arial"/>
                <w:lang w:val="it-IT"/>
              </w:rPr>
              <w:t xml:space="preserve">&lt; </w:t>
            </w:r>
            <w:r w:rsidRPr="000B0B6C">
              <w:rPr>
                <w:rFonts w:ascii="Arial" w:hAnsi="Arial" w:cs="Arial"/>
                <w:sz w:val="22"/>
                <w:szCs w:val="22"/>
                <w:lang w:val="it-IT"/>
              </w:rPr>
              <w:t>3,5</w:t>
            </w:r>
          </w:p>
        </w:tc>
        <w:tc>
          <w:tcPr>
            <w:tcW w:w="1796" w:type="dxa"/>
            <w:shd w:val="clear" w:color="auto" w:fill="auto"/>
          </w:tcPr>
          <w:p w:rsidR="000B0B6C" w:rsidRPr="000B0B6C" w:rsidRDefault="000B0B6C" w:rsidP="004C42FD">
            <w:pPr>
              <w:jc w:val="center"/>
              <w:rPr>
                <w:rFonts w:ascii="Arial" w:hAnsi="Arial" w:cs="Arial"/>
                <w:sz w:val="22"/>
                <w:szCs w:val="22"/>
                <w:lang w:val="it-IT"/>
              </w:rPr>
            </w:pPr>
            <w:r w:rsidRPr="000B0B6C">
              <w:rPr>
                <w:rFonts w:ascii="Arial" w:hAnsi="Arial" w:cs="Arial"/>
                <w:sz w:val="22"/>
                <w:szCs w:val="22"/>
                <w:lang w:val="it-IT"/>
              </w:rPr>
              <w:t>30</w:t>
            </w:r>
          </w:p>
        </w:tc>
        <w:tc>
          <w:tcPr>
            <w:tcW w:w="1701" w:type="dxa"/>
          </w:tcPr>
          <w:p w:rsidR="000B0B6C" w:rsidRPr="000B0B6C" w:rsidRDefault="000B0B6C" w:rsidP="000B0B6C">
            <w:pPr>
              <w:jc w:val="center"/>
              <w:rPr>
                <w:rFonts w:ascii="Arial" w:hAnsi="Arial" w:cs="Arial"/>
                <w:sz w:val="22"/>
                <w:szCs w:val="22"/>
                <w:lang w:val="it-IT"/>
              </w:rPr>
            </w:pPr>
          </w:p>
        </w:tc>
        <w:tc>
          <w:tcPr>
            <w:tcW w:w="2835" w:type="dxa"/>
          </w:tcPr>
          <w:p w:rsidR="000B0B6C" w:rsidRPr="000B0B6C" w:rsidRDefault="000B0B6C" w:rsidP="000B0B6C">
            <w:pPr>
              <w:jc w:val="center"/>
              <w:rPr>
                <w:rFonts w:ascii="Arial" w:hAnsi="Arial" w:cs="Arial"/>
                <w:sz w:val="22"/>
                <w:szCs w:val="22"/>
                <w:lang w:val="it-IT"/>
              </w:rPr>
            </w:pPr>
          </w:p>
        </w:tc>
      </w:tr>
      <w:tr w:rsidR="000B0B6C" w:rsidRPr="00E4478E" w:rsidTr="004C42FD">
        <w:tc>
          <w:tcPr>
            <w:tcW w:w="1474" w:type="dxa"/>
            <w:vMerge/>
            <w:shd w:val="clear" w:color="auto" w:fill="auto"/>
          </w:tcPr>
          <w:p w:rsidR="000B0B6C" w:rsidRPr="000B0B6C" w:rsidRDefault="000B0B6C" w:rsidP="007837E2">
            <w:pPr>
              <w:jc w:val="both"/>
              <w:rPr>
                <w:rFonts w:ascii="Arial" w:hAnsi="Arial" w:cs="Arial"/>
                <w:lang w:val="it-IT"/>
              </w:rPr>
            </w:pPr>
          </w:p>
        </w:tc>
        <w:tc>
          <w:tcPr>
            <w:tcW w:w="1993" w:type="dxa"/>
            <w:shd w:val="clear" w:color="auto" w:fill="auto"/>
          </w:tcPr>
          <w:p w:rsidR="000B0B6C" w:rsidRPr="004C42FD" w:rsidRDefault="000B0B6C" w:rsidP="007837E2">
            <w:pPr>
              <w:jc w:val="both"/>
              <w:rPr>
                <w:rFonts w:ascii="Arial" w:hAnsi="Arial" w:cs="Arial"/>
                <w:sz w:val="20"/>
                <w:szCs w:val="20"/>
                <w:lang w:val="it-IT"/>
              </w:rPr>
            </w:pPr>
            <w:r w:rsidRPr="004C42FD">
              <w:rPr>
                <w:rFonts w:ascii="Arial" w:hAnsi="Arial" w:cs="Arial"/>
                <w:sz w:val="20"/>
                <w:szCs w:val="20"/>
                <w:lang w:val="it-IT"/>
              </w:rPr>
              <w:t>Fosfor total</w:t>
            </w:r>
          </w:p>
        </w:tc>
        <w:tc>
          <w:tcPr>
            <w:tcW w:w="1125" w:type="dxa"/>
            <w:shd w:val="clear" w:color="auto" w:fill="auto"/>
          </w:tcPr>
          <w:p w:rsidR="000B0B6C" w:rsidRPr="00760CBC" w:rsidRDefault="000B0B6C" w:rsidP="007837E2">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0B0B6C" w:rsidRPr="000B0B6C" w:rsidRDefault="000B0B6C" w:rsidP="007837E2">
            <w:pPr>
              <w:jc w:val="both"/>
              <w:rPr>
                <w:rFonts w:ascii="Arial" w:hAnsi="Arial" w:cs="Arial"/>
                <w:sz w:val="22"/>
                <w:szCs w:val="22"/>
                <w:lang w:val="it-IT"/>
              </w:rPr>
            </w:pPr>
            <w:r w:rsidRPr="000B0B6C">
              <w:rPr>
                <w:rFonts w:ascii="Arial" w:hAnsi="Arial" w:cs="Arial"/>
                <w:sz w:val="22"/>
                <w:szCs w:val="22"/>
                <w:lang w:val="it-IT"/>
              </w:rPr>
              <w:t>0,15</w:t>
            </w:r>
          </w:p>
        </w:tc>
        <w:tc>
          <w:tcPr>
            <w:tcW w:w="1796" w:type="dxa"/>
            <w:shd w:val="clear" w:color="auto" w:fill="auto"/>
          </w:tcPr>
          <w:p w:rsidR="000B0B6C" w:rsidRPr="000B0B6C" w:rsidRDefault="000B0B6C" w:rsidP="004C42FD">
            <w:pPr>
              <w:jc w:val="center"/>
              <w:rPr>
                <w:rFonts w:ascii="Arial" w:hAnsi="Arial" w:cs="Arial"/>
                <w:sz w:val="22"/>
                <w:szCs w:val="22"/>
                <w:lang w:val="it-IT"/>
              </w:rPr>
            </w:pPr>
            <w:r w:rsidRPr="000B0B6C">
              <w:rPr>
                <w:rFonts w:ascii="Arial" w:hAnsi="Arial" w:cs="Arial"/>
                <w:sz w:val="22"/>
                <w:szCs w:val="22"/>
                <w:lang w:val="it-IT"/>
              </w:rPr>
              <w:t>0,48</w:t>
            </w:r>
          </w:p>
        </w:tc>
        <w:tc>
          <w:tcPr>
            <w:tcW w:w="1701" w:type="dxa"/>
          </w:tcPr>
          <w:p w:rsidR="000B0B6C" w:rsidRPr="000B0B6C" w:rsidRDefault="000B0B6C" w:rsidP="000B0B6C">
            <w:pPr>
              <w:jc w:val="center"/>
              <w:rPr>
                <w:rFonts w:ascii="Arial" w:hAnsi="Arial" w:cs="Arial"/>
                <w:sz w:val="22"/>
                <w:szCs w:val="22"/>
                <w:lang w:val="it-IT"/>
              </w:rPr>
            </w:pPr>
          </w:p>
        </w:tc>
        <w:tc>
          <w:tcPr>
            <w:tcW w:w="2835" w:type="dxa"/>
          </w:tcPr>
          <w:p w:rsidR="000B0B6C" w:rsidRPr="000B0B6C" w:rsidRDefault="000B0B6C" w:rsidP="000B0B6C">
            <w:pPr>
              <w:jc w:val="center"/>
              <w:rPr>
                <w:rFonts w:ascii="Arial" w:hAnsi="Arial" w:cs="Arial"/>
                <w:sz w:val="22"/>
                <w:szCs w:val="22"/>
                <w:lang w:val="it-IT"/>
              </w:rPr>
            </w:pPr>
          </w:p>
        </w:tc>
      </w:tr>
      <w:tr w:rsidR="000B0B6C" w:rsidRPr="00E4478E" w:rsidTr="004C42FD">
        <w:tc>
          <w:tcPr>
            <w:tcW w:w="1474" w:type="dxa"/>
            <w:vMerge/>
            <w:shd w:val="clear" w:color="auto" w:fill="auto"/>
          </w:tcPr>
          <w:p w:rsidR="000B0B6C" w:rsidRPr="000B0B6C" w:rsidRDefault="000B0B6C" w:rsidP="007837E2">
            <w:pPr>
              <w:jc w:val="both"/>
              <w:rPr>
                <w:rFonts w:ascii="Arial" w:hAnsi="Arial" w:cs="Arial"/>
                <w:lang w:val="it-IT"/>
              </w:rPr>
            </w:pPr>
          </w:p>
        </w:tc>
        <w:tc>
          <w:tcPr>
            <w:tcW w:w="1993" w:type="dxa"/>
            <w:shd w:val="clear" w:color="auto" w:fill="auto"/>
          </w:tcPr>
          <w:p w:rsidR="000B0B6C" w:rsidRPr="004C42FD" w:rsidRDefault="000B0B6C" w:rsidP="007837E2">
            <w:pPr>
              <w:jc w:val="both"/>
              <w:rPr>
                <w:rFonts w:ascii="Arial" w:hAnsi="Arial" w:cs="Arial"/>
                <w:sz w:val="20"/>
                <w:szCs w:val="20"/>
                <w:lang w:val="it-IT"/>
              </w:rPr>
            </w:pPr>
            <w:r w:rsidRPr="004C42FD">
              <w:rPr>
                <w:rFonts w:ascii="Arial" w:hAnsi="Arial" w:cs="Arial"/>
                <w:sz w:val="20"/>
                <w:szCs w:val="20"/>
                <w:lang w:val="it-IT"/>
              </w:rPr>
              <w:t>pH</w:t>
            </w:r>
          </w:p>
        </w:tc>
        <w:tc>
          <w:tcPr>
            <w:tcW w:w="1125" w:type="dxa"/>
            <w:shd w:val="clear" w:color="auto" w:fill="auto"/>
          </w:tcPr>
          <w:p w:rsidR="000B0B6C" w:rsidRPr="00760CBC" w:rsidRDefault="000B0B6C" w:rsidP="007837E2">
            <w:pPr>
              <w:jc w:val="both"/>
              <w:rPr>
                <w:rFonts w:ascii="Arial" w:hAnsi="Arial" w:cs="Arial"/>
                <w:sz w:val="22"/>
                <w:szCs w:val="22"/>
                <w:lang w:val="it-IT"/>
              </w:rPr>
            </w:pPr>
            <w:r w:rsidRPr="00760CBC">
              <w:rPr>
                <w:rFonts w:ascii="Arial" w:hAnsi="Arial" w:cs="Arial"/>
                <w:sz w:val="22"/>
                <w:szCs w:val="22"/>
                <w:lang w:val="it-IT"/>
              </w:rPr>
              <w:t>Unit.pH</w:t>
            </w:r>
          </w:p>
        </w:tc>
        <w:tc>
          <w:tcPr>
            <w:tcW w:w="1517" w:type="dxa"/>
            <w:shd w:val="clear" w:color="auto" w:fill="auto"/>
          </w:tcPr>
          <w:p w:rsidR="000B0B6C" w:rsidRPr="000B0B6C" w:rsidRDefault="000B0B6C" w:rsidP="007837E2">
            <w:pPr>
              <w:jc w:val="both"/>
              <w:rPr>
                <w:rFonts w:ascii="Arial" w:hAnsi="Arial" w:cs="Arial"/>
                <w:sz w:val="22"/>
                <w:szCs w:val="22"/>
                <w:lang w:val="it-IT"/>
              </w:rPr>
            </w:pPr>
            <w:r w:rsidRPr="000B0B6C">
              <w:rPr>
                <w:rFonts w:ascii="Arial" w:hAnsi="Arial" w:cs="Arial"/>
                <w:sz w:val="22"/>
                <w:szCs w:val="22"/>
                <w:lang w:val="it-IT"/>
              </w:rPr>
              <w:t>7,8</w:t>
            </w:r>
          </w:p>
        </w:tc>
        <w:tc>
          <w:tcPr>
            <w:tcW w:w="1796" w:type="dxa"/>
            <w:shd w:val="clear" w:color="auto" w:fill="auto"/>
          </w:tcPr>
          <w:p w:rsidR="000B0B6C" w:rsidRPr="000B0B6C" w:rsidRDefault="000B0B6C" w:rsidP="004C42FD">
            <w:pPr>
              <w:jc w:val="center"/>
              <w:rPr>
                <w:rFonts w:ascii="Arial" w:hAnsi="Arial" w:cs="Arial"/>
                <w:sz w:val="22"/>
                <w:szCs w:val="22"/>
                <w:lang w:val="it-IT"/>
              </w:rPr>
            </w:pPr>
            <w:r w:rsidRPr="000B0B6C">
              <w:rPr>
                <w:rFonts w:ascii="Arial" w:hAnsi="Arial" w:cs="Arial"/>
                <w:sz w:val="22"/>
                <w:szCs w:val="22"/>
                <w:lang w:val="it-IT"/>
              </w:rPr>
              <w:t>7,6</w:t>
            </w:r>
          </w:p>
        </w:tc>
        <w:tc>
          <w:tcPr>
            <w:tcW w:w="1701" w:type="dxa"/>
          </w:tcPr>
          <w:p w:rsidR="000B0B6C" w:rsidRPr="000B0B6C" w:rsidRDefault="000B0B6C" w:rsidP="000B0B6C">
            <w:pPr>
              <w:jc w:val="center"/>
              <w:rPr>
                <w:rFonts w:ascii="Arial" w:hAnsi="Arial" w:cs="Arial"/>
                <w:sz w:val="22"/>
                <w:szCs w:val="22"/>
                <w:lang w:val="it-IT"/>
              </w:rPr>
            </w:pPr>
          </w:p>
        </w:tc>
        <w:tc>
          <w:tcPr>
            <w:tcW w:w="2835" w:type="dxa"/>
          </w:tcPr>
          <w:p w:rsidR="000B0B6C" w:rsidRPr="000B0B6C" w:rsidRDefault="000B0B6C" w:rsidP="000B0B6C">
            <w:pPr>
              <w:jc w:val="center"/>
              <w:rPr>
                <w:rFonts w:ascii="Arial" w:hAnsi="Arial" w:cs="Arial"/>
                <w:sz w:val="22"/>
                <w:szCs w:val="22"/>
                <w:lang w:val="it-IT"/>
              </w:rPr>
            </w:pPr>
          </w:p>
        </w:tc>
      </w:tr>
      <w:tr w:rsidR="000B0B6C" w:rsidRPr="00E4478E" w:rsidTr="004C42FD">
        <w:tc>
          <w:tcPr>
            <w:tcW w:w="1474" w:type="dxa"/>
            <w:vMerge w:val="restart"/>
            <w:shd w:val="clear" w:color="auto" w:fill="auto"/>
          </w:tcPr>
          <w:p w:rsidR="000B0B6C" w:rsidRPr="000B0B6C" w:rsidRDefault="000B0B6C" w:rsidP="007837E2">
            <w:pPr>
              <w:jc w:val="both"/>
              <w:rPr>
                <w:rFonts w:ascii="Arial" w:hAnsi="Arial" w:cs="Arial"/>
                <w:lang w:val="it-IT"/>
              </w:rPr>
            </w:pPr>
            <w:r w:rsidRPr="000B0B6C">
              <w:rPr>
                <w:rFonts w:ascii="Arial" w:hAnsi="Arial" w:cs="Arial"/>
                <w:lang w:val="it-IT"/>
              </w:rPr>
              <w:t>Forajul nr.2 între lagună și paturile de uscare</w:t>
            </w:r>
          </w:p>
        </w:tc>
        <w:tc>
          <w:tcPr>
            <w:tcW w:w="1993" w:type="dxa"/>
            <w:shd w:val="clear" w:color="auto" w:fill="auto"/>
          </w:tcPr>
          <w:p w:rsidR="000B0B6C" w:rsidRPr="004C42FD" w:rsidRDefault="000B0B6C" w:rsidP="007837E2">
            <w:pPr>
              <w:jc w:val="both"/>
              <w:rPr>
                <w:rFonts w:ascii="Arial" w:hAnsi="Arial" w:cs="Arial"/>
                <w:sz w:val="20"/>
                <w:szCs w:val="20"/>
                <w:lang w:val="it-IT"/>
              </w:rPr>
            </w:pPr>
            <w:r w:rsidRPr="004C42FD">
              <w:rPr>
                <w:rFonts w:ascii="Arial" w:hAnsi="Arial" w:cs="Arial"/>
                <w:sz w:val="20"/>
                <w:szCs w:val="20"/>
                <w:lang w:val="it-IT"/>
              </w:rPr>
              <w:t>Azot amoniacal</w:t>
            </w:r>
          </w:p>
        </w:tc>
        <w:tc>
          <w:tcPr>
            <w:tcW w:w="1125" w:type="dxa"/>
            <w:shd w:val="clear" w:color="auto" w:fill="auto"/>
          </w:tcPr>
          <w:p w:rsidR="000B0B6C" w:rsidRPr="00760CBC" w:rsidRDefault="000B0B6C" w:rsidP="007837E2">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0B0B6C" w:rsidRPr="000B0B6C" w:rsidRDefault="000B0B6C" w:rsidP="007837E2">
            <w:pPr>
              <w:jc w:val="both"/>
              <w:rPr>
                <w:rFonts w:ascii="Arial" w:hAnsi="Arial" w:cs="Arial"/>
                <w:lang w:val="it-IT"/>
              </w:rPr>
            </w:pPr>
            <w:r w:rsidRPr="000B0B6C">
              <w:rPr>
                <w:rFonts w:ascii="Arial" w:hAnsi="Arial" w:cs="Arial"/>
                <w:lang w:val="it-IT"/>
              </w:rPr>
              <w:t>0,443</w:t>
            </w:r>
          </w:p>
        </w:tc>
        <w:tc>
          <w:tcPr>
            <w:tcW w:w="1796" w:type="dxa"/>
            <w:shd w:val="clear" w:color="auto" w:fill="auto"/>
          </w:tcPr>
          <w:p w:rsidR="000B0B6C" w:rsidRPr="000B0B6C" w:rsidRDefault="000B0B6C" w:rsidP="004C42FD">
            <w:pPr>
              <w:jc w:val="center"/>
              <w:rPr>
                <w:rFonts w:ascii="Arial" w:hAnsi="Arial" w:cs="Arial"/>
                <w:sz w:val="22"/>
                <w:szCs w:val="22"/>
                <w:lang w:val="it-IT"/>
              </w:rPr>
            </w:pPr>
            <w:r w:rsidRPr="000B0B6C">
              <w:rPr>
                <w:rFonts w:ascii="Arial" w:hAnsi="Arial" w:cs="Arial"/>
                <w:sz w:val="22"/>
                <w:szCs w:val="22"/>
                <w:lang w:val="it-IT"/>
              </w:rPr>
              <w:t>0,79</w:t>
            </w:r>
          </w:p>
        </w:tc>
        <w:tc>
          <w:tcPr>
            <w:tcW w:w="1701" w:type="dxa"/>
          </w:tcPr>
          <w:p w:rsidR="000B0B6C" w:rsidRPr="000B0B6C" w:rsidRDefault="000B0B6C" w:rsidP="000B0B6C">
            <w:pPr>
              <w:jc w:val="center"/>
              <w:rPr>
                <w:rFonts w:ascii="Arial" w:hAnsi="Arial" w:cs="Arial"/>
                <w:sz w:val="22"/>
                <w:szCs w:val="22"/>
                <w:lang w:val="it-IT"/>
              </w:rPr>
            </w:pPr>
            <w:r w:rsidRPr="000B0B6C">
              <w:rPr>
                <w:rFonts w:ascii="Arial" w:hAnsi="Arial" w:cs="Arial"/>
                <w:sz w:val="22"/>
                <w:szCs w:val="22"/>
                <w:lang w:val="it-IT"/>
              </w:rPr>
              <w:t>1,6</w:t>
            </w:r>
          </w:p>
        </w:tc>
        <w:tc>
          <w:tcPr>
            <w:tcW w:w="2835" w:type="dxa"/>
          </w:tcPr>
          <w:p w:rsidR="000B0B6C" w:rsidRPr="000B0B6C" w:rsidRDefault="000B0B6C" w:rsidP="000B0B6C">
            <w:pPr>
              <w:jc w:val="center"/>
              <w:rPr>
                <w:rFonts w:ascii="Arial" w:hAnsi="Arial" w:cs="Arial"/>
                <w:sz w:val="22"/>
                <w:szCs w:val="22"/>
                <w:lang w:val="it-IT"/>
              </w:rPr>
            </w:pPr>
          </w:p>
        </w:tc>
      </w:tr>
      <w:tr w:rsidR="000B0B6C" w:rsidRPr="00E4478E" w:rsidTr="004C42FD">
        <w:tc>
          <w:tcPr>
            <w:tcW w:w="1474" w:type="dxa"/>
            <w:vMerge/>
            <w:shd w:val="clear" w:color="auto" w:fill="auto"/>
          </w:tcPr>
          <w:p w:rsidR="000B0B6C" w:rsidRPr="000B0B6C" w:rsidRDefault="000B0B6C" w:rsidP="007837E2">
            <w:pPr>
              <w:jc w:val="both"/>
              <w:rPr>
                <w:rFonts w:ascii="Arial" w:hAnsi="Arial" w:cs="Arial"/>
                <w:lang w:val="it-IT"/>
              </w:rPr>
            </w:pPr>
          </w:p>
        </w:tc>
        <w:tc>
          <w:tcPr>
            <w:tcW w:w="1993" w:type="dxa"/>
            <w:shd w:val="clear" w:color="auto" w:fill="auto"/>
          </w:tcPr>
          <w:p w:rsidR="000B0B6C" w:rsidRPr="004C42FD" w:rsidRDefault="000B0B6C" w:rsidP="007837E2">
            <w:pPr>
              <w:jc w:val="both"/>
              <w:rPr>
                <w:rFonts w:ascii="Arial" w:hAnsi="Arial" w:cs="Arial"/>
                <w:sz w:val="20"/>
                <w:szCs w:val="20"/>
                <w:lang w:val="it-IT"/>
              </w:rPr>
            </w:pPr>
            <w:r w:rsidRPr="004C42FD">
              <w:rPr>
                <w:rFonts w:ascii="Arial" w:hAnsi="Arial" w:cs="Arial"/>
                <w:sz w:val="20"/>
                <w:szCs w:val="20"/>
                <w:lang w:val="it-IT"/>
              </w:rPr>
              <w:t>Azot total</w:t>
            </w:r>
          </w:p>
        </w:tc>
        <w:tc>
          <w:tcPr>
            <w:tcW w:w="1125" w:type="dxa"/>
            <w:shd w:val="clear" w:color="auto" w:fill="auto"/>
          </w:tcPr>
          <w:p w:rsidR="000B0B6C" w:rsidRPr="00760CBC" w:rsidRDefault="000B0B6C" w:rsidP="007837E2">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0B0B6C" w:rsidRPr="000B0B6C" w:rsidRDefault="000B0B6C" w:rsidP="007837E2">
            <w:pPr>
              <w:jc w:val="both"/>
              <w:rPr>
                <w:rFonts w:ascii="Arial" w:hAnsi="Arial" w:cs="Arial"/>
                <w:lang w:val="it-IT"/>
              </w:rPr>
            </w:pPr>
            <w:r w:rsidRPr="000B0B6C">
              <w:rPr>
                <w:rFonts w:ascii="Arial" w:hAnsi="Arial" w:cs="Arial"/>
                <w:lang w:val="it-IT"/>
              </w:rPr>
              <w:t>1,17.</w:t>
            </w:r>
          </w:p>
        </w:tc>
        <w:tc>
          <w:tcPr>
            <w:tcW w:w="1796" w:type="dxa"/>
            <w:shd w:val="clear" w:color="auto" w:fill="auto"/>
          </w:tcPr>
          <w:p w:rsidR="000B0B6C" w:rsidRPr="000B0B6C" w:rsidRDefault="000B0B6C" w:rsidP="004C42FD">
            <w:pPr>
              <w:jc w:val="center"/>
              <w:rPr>
                <w:rFonts w:ascii="Arial" w:hAnsi="Arial" w:cs="Arial"/>
                <w:sz w:val="22"/>
                <w:szCs w:val="22"/>
                <w:lang w:val="it-IT"/>
              </w:rPr>
            </w:pPr>
            <w:r w:rsidRPr="000B0B6C">
              <w:rPr>
                <w:rFonts w:ascii="Arial" w:hAnsi="Arial" w:cs="Arial"/>
                <w:sz w:val="22"/>
                <w:szCs w:val="22"/>
                <w:lang w:val="it-IT"/>
              </w:rPr>
              <w:t>0,5</w:t>
            </w:r>
          </w:p>
        </w:tc>
        <w:tc>
          <w:tcPr>
            <w:tcW w:w="1701" w:type="dxa"/>
          </w:tcPr>
          <w:p w:rsidR="000B0B6C" w:rsidRPr="000B0B6C" w:rsidRDefault="000B0B6C" w:rsidP="000B0B6C">
            <w:pPr>
              <w:jc w:val="center"/>
              <w:rPr>
                <w:rFonts w:ascii="Arial" w:hAnsi="Arial" w:cs="Arial"/>
                <w:sz w:val="22"/>
                <w:szCs w:val="22"/>
                <w:lang w:val="it-IT"/>
              </w:rPr>
            </w:pPr>
          </w:p>
        </w:tc>
        <w:tc>
          <w:tcPr>
            <w:tcW w:w="2835" w:type="dxa"/>
          </w:tcPr>
          <w:p w:rsidR="000B0B6C" w:rsidRPr="000B0B6C" w:rsidRDefault="000B0B6C" w:rsidP="000B0B6C">
            <w:pPr>
              <w:jc w:val="center"/>
              <w:rPr>
                <w:rFonts w:ascii="Arial" w:hAnsi="Arial" w:cs="Arial"/>
                <w:sz w:val="22"/>
                <w:szCs w:val="22"/>
                <w:lang w:val="it-IT"/>
              </w:rPr>
            </w:pPr>
          </w:p>
        </w:tc>
      </w:tr>
      <w:tr w:rsidR="000B0B6C" w:rsidRPr="00E4478E" w:rsidTr="004C42FD">
        <w:tc>
          <w:tcPr>
            <w:tcW w:w="1474" w:type="dxa"/>
            <w:vMerge/>
            <w:shd w:val="clear" w:color="auto" w:fill="auto"/>
          </w:tcPr>
          <w:p w:rsidR="000B0B6C" w:rsidRPr="000B0B6C" w:rsidRDefault="000B0B6C" w:rsidP="007837E2">
            <w:pPr>
              <w:jc w:val="both"/>
              <w:rPr>
                <w:rFonts w:ascii="Arial" w:hAnsi="Arial" w:cs="Arial"/>
                <w:lang w:val="it-IT"/>
              </w:rPr>
            </w:pPr>
          </w:p>
        </w:tc>
        <w:tc>
          <w:tcPr>
            <w:tcW w:w="1993" w:type="dxa"/>
            <w:shd w:val="clear" w:color="auto" w:fill="auto"/>
          </w:tcPr>
          <w:p w:rsidR="000B0B6C" w:rsidRPr="004C42FD" w:rsidRDefault="000B0B6C" w:rsidP="007837E2">
            <w:pPr>
              <w:jc w:val="both"/>
              <w:rPr>
                <w:rFonts w:ascii="Arial" w:hAnsi="Arial" w:cs="Arial"/>
                <w:sz w:val="20"/>
                <w:szCs w:val="20"/>
                <w:lang w:val="it-IT"/>
              </w:rPr>
            </w:pPr>
            <w:r w:rsidRPr="004C42FD">
              <w:rPr>
                <w:rFonts w:ascii="Arial" w:hAnsi="Arial" w:cs="Arial"/>
                <w:sz w:val="20"/>
                <w:szCs w:val="20"/>
                <w:lang w:val="it-IT"/>
              </w:rPr>
              <w:t>Azotați</w:t>
            </w:r>
          </w:p>
        </w:tc>
        <w:tc>
          <w:tcPr>
            <w:tcW w:w="1125" w:type="dxa"/>
            <w:shd w:val="clear" w:color="auto" w:fill="auto"/>
          </w:tcPr>
          <w:p w:rsidR="000B0B6C" w:rsidRPr="00760CBC" w:rsidRDefault="000B0B6C" w:rsidP="007837E2">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0B0B6C" w:rsidRPr="000B0B6C" w:rsidRDefault="000B0B6C" w:rsidP="007837E2">
            <w:pPr>
              <w:jc w:val="both"/>
              <w:rPr>
                <w:rFonts w:ascii="Arial" w:hAnsi="Arial" w:cs="Arial"/>
                <w:lang w:val="it-IT"/>
              </w:rPr>
            </w:pPr>
            <w:r w:rsidRPr="000B0B6C">
              <w:rPr>
                <w:rFonts w:ascii="Arial" w:hAnsi="Arial" w:cs="Arial"/>
                <w:lang w:val="it-IT"/>
              </w:rPr>
              <w:t>1,245</w:t>
            </w:r>
          </w:p>
        </w:tc>
        <w:tc>
          <w:tcPr>
            <w:tcW w:w="1796" w:type="dxa"/>
            <w:shd w:val="clear" w:color="auto" w:fill="auto"/>
          </w:tcPr>
          <w:p w:rsidR="000B0B6C" w:rsidRPr="000B0B6C" w:rsidRDefault="000B0B6C" w:rsidP="004C42FD">
            <w:pPr>
              <w:jc w:val="center"/>
              <w:rPr>
                <w:rFonts w:ascii="Arial" w:hAnsi="Arial" w:cs="Arial"/>
                <w:sz w:val="22"/>
                <w:szCs w:val="22"/>
                <w:lang w:val="it-IT"/>
              </w:rPr>
            </w:pPr>
            <w:r w:rsidRPr="000B0B6C">
              <w:rPr>
                <w:rFonts w:ascii="Arial" w:hAnsi="Arial" w:cs="Arial"/>
                <w:sz w:val="22"/>
                <w:szCs w:val="22"/>
                <w:lang w:val="it-IT"/>
              </w:rPr>
              <w:t>1,34</w:t>
            </w:r>
          </w:p>
        </w:tc>
        <w:tc>
          <w:tcPr>
            <w:tcW w:w="1701" w:type="dxa"/>
          </w:tcPr>
          <w:p w:rsidR="000B0B6C" w:rsidRPr="000B0B6C" w:rsidRDefault="000B0B6C" w:rsidP="000B0B6C">
            <w:pPr>
              <w:jc w:val="center"/>
              <w:rPr>
                <w:rFonts w:ascii="Arial" w:hAnsi="Arial" w:cs="Arial"/>
                <w:sz w:val="22"/>
                <w:szCs w:val="22"/>
                <w:lang w:val="it-IT"/>
              </w:rPr>
            </w:pPr>
          </w:p>
        </w:tc>
        <w:tc>
          <w:tcPr>
            <w:tcW w:w="2835" w:type="dxa"/>
          </w:tcPr>
          <w:p w:rsidR="000B0B6C" w:rsidRPr="000B0B6C" w:rsidRDefault="000B0B6C" w:rsidP="00B04D37">
            <w:pPr>
              <w:jc w:val="center"/>
              <w:rPr>
                <w:rFonts w:ascii="Arial" w:hAnsi="Arial" w:cs="Arial"/>
                <w:sz w:val="22"/>
                <w:szCs w:val="22"/>
                <w:lang w:val="it-IT"/>
              </w:rPr>
            </w:pPr>
            <w:r>
              <w:rPr>
                <w:rFonts w:ascii="Arial" w:hAnsi="Arial" w:cs="Arial"/>
                <w:sz w:val="22"/>
                <w:szCs w:val="22"/>
                <w:lang w:val="it-IT"/>
              </w:rPr>
              <w:t>50</w:t>
            </w:r>
          </w:p>
        </w:tc>
      </w:tr>
      <w:tr w:rsidR="000B0B6C" w:rsidRPr="00E4478E" w:rsidTr="004C42FD">
        <w:tc>
          <w:tcPr>
            <w:tcW w:w="1474" w:type="dxa"/>
            <w:vMerge/>
            <w:shd w:val="clear" w:color="auto" w:fill="auto"/>
          </w:tcPr>
          <w:p w:rsidR="000B0B6C" w:rsidRPr="000B0B6C" w:rsidRDefault="000B0B6C" w:rsidP="007837E2">
            <w:pPr>
              <w:jc w:val="both"/>
              <w:rPr>
                <w:rFonts w:ascii="Arial" w:hAnsi="Arial" w:cs="Arial"/>
                <w:lang w:val="it-IT"/>
              </w:rPr>
            </w:pPr>
          </w:p>
        </w:tc>
        <w:tc>
          <w:tcPr>
            <w:tcW w:w="1993" w:type="dxa"/>
            <w:shd w:val="clear" w:color="auto" w:fill="auto"/>
          </w:tcPr>
          <w:p w:rsidR="000B0B6C" w:rsidRPr="004C42FD" w:rsidRDefault="000B0B6C" w:rsidP="007837E2">
            <w:pPr>
              <w:jc w:val="both"/>
              <w:rPr>
                <w:rFonts w:ascii="Arial" w:hAnsi="Arial" w:cs="Arial"/>
                <w:sz w:val="20"/>
                <w:szCs w:val="20"/>
                <w:lang w:val="it-IT"/>
              </w:rPr>
            </w:pPr>
            <w:r w:rsidRPr="004C42FD">
              <w:rPr>
                <w:rFonts w:ascii="Arial" w:hAnsi="Arial" w:cs="Arial"/>
                <w:sz w:val="20"/>
                <w:szCs w:val="20"/>
                <w:lang w:val="it-IT"/>
              </w:rPr>
              <w:t>Azotiți</w:t>
            </w:r>
          </w:p>
        </w:tc>
        <w:tc>
          <w:tcPr>
            <w:tcW w:w="1125" w:type="dxa"/>
            <w:shd w:val="clear" w:color="auto" w:fill="auto"/>
          </w:tcPr>
          <w:p w:rsidR="000B0B6C" w:rsidRPr="00760CBC" w:rsidRDefault="000B0B6C" w:rsidP="007837E2">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0B0B6C" w:rsidRPr="000B0B6C" w:rsidRDefault="000B0B6C" w:rsidP="007837E2">
            <w:pPr>
              <w:jc w:val="both"/>
              <w:rPr>
                <w:rFonts w:ascii="Arial" w:hAnsi="Arial" w:cs="Arial"/>
                <w:lang w:val="it-IT"/>
              </w:rPr>
            </w:pPr>
            <w:r w:rsidRPr="000B0B6C">
              <w:rPr>
                <w:rFonts w:ascii="Arial" w:hAnsi="Arial" w:cs="Arial"/>
                <w:lang w:val="it-IT"/>
              </w:rPr>
              <w:t>0,0754</w:t>
            </w:r>
          </w:p>
        </w:tc>
        <w:tc>
          <w:tcPr>
            <w:tcW w:w="1796" w:type="dxa"/>
            <w:shd w:val="clear" w:color="auto" w:fill="auto"/>
          </w:tcPr>
          <w:p w:rsidR="000B0B6C" w:rsidRPr="000B0B6C" w:rsidRDefault="000B0B6C" w:rsidP="004C42FD">
            <w:pPr>
              <w:jc w:val="center"/>
              <w:rPr>
                <w:rFonts w:ascii="Arial" w:hAnsi="Arial" w:cs="Arial"/>
                <w:sz w:val="22"/>
                <w:szCs w:val="22"/>
                <w:lang w:val="it-IT"/>
              </w:rPr>
            </w:pPr>
            <w:r w:rsidRPr="000B0B6C">
              <w:rPr>
                <w:rFonts w:ascii="Arial" w:hAnsi="Arial" w:cs="Arial"/>
                <w:sz w:val="22"/>
                <w:szCs w:val="22"/>
                <w:lang w:val="it-IT"/>
              </w:rPr>
              <w:t>0,012</w:t>
            </w:r>
          </w:p>
        </w:tc>
        <w:tc>
          <w:tcPr>
            <w:tcW w:w="1701" w:type="dxa"/>
          </w:tcPr>
          <w:p w:rsidR="000B0B6C" w:rsidRPr="000B0B6C" w:rsidRDefault="000B0B6C" w:rsidP="000B0B6C">
            <w:pPr>
              <w:jc w:val="center"/>
              <w:rPr>
                <w:rFonts w:ascii="Arial" w:hAnsi="Arial" w:cs="Arial"/>
                <w:sz w:val="22"/>
                <w:szCs w:val="22"/>
                <w:lang w:val="it-IT"/>
              </w:rPr>
            </w:pPr>
            <w:r w:rsidRPr="000B0B6C">
              <w:rPr>
                <w:rFonts w:ascii="Arial" w:hAnsi="Arial" w:cs="Arial"/>
                <w:sz w:val="22"/>
                <w:szCs w:val="22"/>
                <w:lang w:val="it-IT"/>
              </w:rPr>
              <w:t>0,5</w:t>
            </w:r>
          </w:p>
        </w:tc>
        <w:tc>
          <w:tcPr>
            <w:tcW w:w="2835" w:type="dxa"/>
          </w:tcPr>
          <w:p w:rsidR="000B0B6C" w:rsidRPr="000B0B6C" w:rsidRDefault="000B0B6C" w:rsidP="00B04D37">
            <w:pPr>
              <w:jc w:val="center"/>
              <w:rPr>
                <w:rFonts w:ascii="Arial" w:hAnsi="Arial" w:cs="Arial"/>
                <w:sz w:val="22"/>
                <w:szCs w:val="22"/>
                <w:lang w:val="it-IT"/>
              </w:rPr>
            </w:pPr>
            <w:r>
              <w:rPr>
                <w:rFonts w:ascii="Arial" w:hAnsi="Arial" w:cs="Arial"/>
                <w:sz w:val="22"/>
                <w:szCs w:val="22"/>
                <w:lang w:val="it-IT"/>
              </w:rPr>
              <w:t>0,5</w:t>
            </w:r>
          </w:p>
        </w:tc>
      </w:tr>
      <w:tr w:rsidR="000B0B6C" w:rsidRPr="00E4478E" w:rsidTr="004C42FD">
        <w:tc>
          <w:tcPr>
            <w:tcW w:w="1474" w:type="dxa"/>
            <w:vMerge/>
            <w:shd w:val="clear" w:color="auto" w:fill="auto"/>
          </w:tcPr>
          <w:p w:rsidR="000B0B6C" w:rsidRPr="000B0B6C" w:rsidRDefault="000B0B6C" w:rsidP="007837E2">
            <w:pPr>
              <w:jc w:val="both"/>
              <w:rPr>
                <w:rFonts w:ascii="Arial" w:hAnsi="Arial" w:cs="Arial"/>
                <w:lang w:val="it-IT"/>
              </w:rPr>
            </w:pPr>
          </w:p>
        </w:tc>
        <w:tc>
          <w:tcPr>
            <w:tcW w:w="1993" w:type="dxa"/>
            <w:shd w:val="clear" w:color="auto" w:fill="auto"/>
          </w:tcPr>
          <w:p w:rsidR="000B0B6C" w:rsidRPr="004C42FD" w:rsidRDefault="004C42FD" w:rsidP="007837E2">
            <w:pPr>
              <w:jc w:val="both"/>
              <w:rPr>
                <w:rFonts w:ascii="Arial" w:hAnsi="Arial" w:cs="Arial"/>
                <w:sz w:val="20"/>
                <w:szCs w:val="20"/>
                <w:lang w:val="it-IT"/>
              </w:rPr>
            </w:pPr>
            <w:r>
              <w:rPr>
                <w:rFonts w:ascii="Arial" w:hAnsi="Arial" w:cs="Arial"/>
                <w:sz w:val="20"/>
                <w:szCs w:val="20"/>
                <w:lang w:val="it-IT"/>
              </w:rPr>
              <w:t>CBO5</w:t>
            </w:r>
          </w:p>
        </w:tc>
        <w:tc>
          <w:tcPr>
            <w:tcW w:w="1125" w:type="dxa"/>
            <w:shd w:val="clear" w:color="auto" w:fill="auto"/>
          </w:tcPr>
          <w:p w:rsidR="000B0B6C" w:rsidRPr="00760CBC" w:rsidRDefault="000B0B6C" w:rsidP="007837E2">
            <w:pPr>
              <w:jc w:val="both"/>
              <w:rPr>
                <w:rFonts w:ascii="Arial" w:hAnsi="Arial" w:cs="Arial"/>
                <w:sz w:val="22"/>
                <w:szCs w:val="22"/>
                <w:lang w:val="it-IT"/>
              </w:rPr>
            </w:pPr>
            <w:r w:rsidRPr="00760CBC">
              <w:rPr>
                <w:rFonts w:ascii="Arial" w:hAnsi="Arial" w:cs="Arial"/>
                <w:sz w:val="22"/>
                <w:szCs w:val="22"/>
                <w:lang w:val="it-IT"/>
              </w:rPr>
              <w:t>mgO2/l</w:t>
            </w:r>
          </w:p>
        </w:tc>
        <w:tc>
          <w:tcPr>
            <w:tcW w:w="1517" w:type="dxa"/>
            <w:shd w:val="clear" w:color="auto" w:fill="auto"/>
          </w:tcPr>
          <w:p w:rsidR="000B0B6C" w:rsidRPr="000B0B6C" w:rsidRDefault="000B0B6C" w:rsidP="007837E2">
            <w:pPr>
              <w:jc w:val="both"/>
              <w:rPr>
                <w:rFonts w:ascii="Arial" w:hAnsi="Arial" w:cs="Arial"/>
                <w:lang w:val="it-IT"/>
              </w:rPr>
            </w:pPr>
            <w:r w:rsidRPr="000B0B6C">
              <w:rPr>
                <w:rFonts w:ascii="Arial" w:hAnsi="Arial" w:cs="Arial"/>
                <w:lang w:val="it-IT"/>
              </w:rPr>
              <w:t>&lt; 3</w:t>
            </w:r>
          </w:p>
        </w:tc>
        <w:tc>
          <w:tcPr>
            <w:tcW w:w="1796" w:type="dxa"/>
            <w:shd w:val="clear" w:color="auto" w:fill="auto"/>
          </w:tcPr>
          <w:p w:rsidR="000B0B6C" w:rsidRPr="000B0B6C" w:rsidRDefault="000B0B6C" w:rsidP="004C42FD">
            <w:pPr>
              <w:jc w:val="center"/>
              <w:rPr>
                <w:rFonts w:ascii="Arial" w:hAnsi="Arial" w:cs="Arial"/>
                <w:sz w:val="22"/>
                <w:szCs w:val="22"/>
                <w:lang w:val="it-IT"/>
              </w:rPr>
            </w:pPr>
            <w:r w:rsidRPr="000B0B6C">
              <w:rPr>
                <w:rFonts w:ascii="Arial" w:hAnsi="Arial" w:cs="Arial"/>
                <w:sz w:val="22"/>
                <w:szCs w:val="22"/>
                <w:lang w:val="it-IT"/>
              </w:rPr>
              <w:t>2,9</w:t>
            </w:r>
          </w:p>
        </w:tc>
        <w:tc>
          <w:tcPr>
            <w:tcW w:w="1701" w:type="dxa"/>
          </w:tcPr>
          <w:p w:rsidR="000B0B6C" w:rsidRPr="000B0B6C" w:rsidRDefault="000B0B6C" w:rsidP="000B0B6C">
            <w:pPr>
              <w:jc w:val="center"/>
              <w:rPr>
                <w:rFonts w:ascii="Arial" w:hAnsi="Arial" w:cs="Arial"/>
                <w:sz w:val="22"/>
                <w:szCs w:val="22"/>
                <w:lang w:val="it-IT"/>
              </w:rPr>
            </w:pPr>
          </w:p>
        </w:tc>
        <w:tc>
          <w:tcPr>
            <w:tcW w:w="2835" w:type="dxa"/>
          </w:tcPr>
          <w:p w:rsidR="000B0B6C" w:rsidRPr="000B0B6C" w:rsidRDefault="000B0B6C" w:rsidP="000B0B6C">
            <w:pPr>
              <w:jc w:val="center"/>
              <w:rPr>
                <w:rFonts w:ascii="Arial" w:hAnsi="Arial" w:cs="Arial"/>
                <w:sz w:val="22"/>
                <w:szCs w:val="22"/>
                <w:lang w:val="it-IT"/>
              </w:rPr>
            </w:pPr>
          </w:p>
        </w:tc>
      </w:tr>
      <w:tr w:rsidR="000B0B6C" w:rsidRPr="00E4478E" w:rsidTr="004C42FD">
        <w:tc>
          <w:tcPr>
            <w:tcW w:w="1474" w:type="dxa"/>
            <w:vMerge/>
            <w:shd w:val="clear" w:color="auto" w:fill="auto"/>
          </w:tcPr>
          <w:p w:rsidR="000B0B6C" w:rsidRPr="000B0B6C" w:rsidRDefault="000B0B6C" w:rsidP="007837E2">
            <w:pPr>
              <w:jc w:val="both"/>
              <w:rPr>
                <w:rFonts w:ascii="Arial" w:hAnsi="Arial" w:cs="Arial"/>
                <w:lang w:val="it-IT"/>
              </w:rPr>
            </w:pPr>
          </w:p>
        </w:tc>
        <w:tc>
          <w:tcPr>
            <w:tcW w:w="1993" w:type="dxa"/>
            <w:shd w:val="clear" w:color="auto" w:fill="auto"/>
          </w:tcPr>
          <w:p w:rsidR="000B0B6C" w:rsidRPr="004C42FD" w:rsidRDefault="000B0B6C" w:rsidP="007837E2">
            <w:pPr>
              <w:jc w:val="both"/>
              <w:rPr>
                <w:rFonts w:ascii="Arial" w:hAnsi="Arial" w:cs="Arial"/>
                <w:sz w:val="20"/>
                <w:szCs w:val="20"/>
                <w:lang w:val="it-IT"/>
              </w:rPr>
            </w:pPr>
            <w:r w:rsidRPr="004C42FD">
              <w:rPr>
                <w:rFonts w:ascii="Arial" w:hAnsi="Arial" w:cs="Arial"/>
                <w:sz w:val="20"/>
                <w:szCs w:val="20"/>
                <w:lang w:val="it-IT"/>
              </w:rPr>
              <w:t>Consum chimic de oxigen</w:t>
            </w:r>
          </w:p>
        </w:tc>
        <w:tc>
          <w:tcPr>
            <w:tcW w:w="1125" w:type="dxa"/>
            <w:shd w:val="clear" w:color="auto" w:fill="auto"/>
          </w:tcPr>
          <w:p w:rsidR="000B0B6C" w:rsidRPr="00760CBC" w:rsidRDefault="000B0B6C" w:rsidP="007837E2">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0B0B6C" w:rsidRPr="000B0B6C" w:rsidRDefault="000B0B6C" w:rsidP="007837E2">
            <w:pPr>
              <w:jc w:val="both"/>
              <w:rPr>
                <w:rFonts w:ascii="Arial" w:hAnsi="Arial" w:cs="Arial"/>
                <w:lang w:val="it-IT"/>
              </w:rPr>
            </w:pPr>
            <w:r w:rsidRPr="000B0B6C">
              <w:rPr>
                <w:rFonts w:ascii="Arial" w:hAnsi="Arial" w:cs="Arial"/>
                <w:lang w:val="it-IT"/>
              </w:rPr>
              <w:t>&lt; 3,5</w:t>
            </w:r>
          </w:p>
        </w:tc>
        <w:tc>
          <w:tcPr>
            <w:tcW w:w="1796" w:type="dxa"/>
            <w:shd w:val="clear" w:color="auto" w:fill="auto"/>
          </w:tcPr>
          <w:p w:rsidR="000B0B6C" w:rsidRPr="000B0B6C" w:rsidRDefault="000B0B6C" w:rsidP="004C42FD">
            <w:pPr>
              <w:jc w:val="center"/>
              <w:rPr>
                <w:rFonts w:ascii="Arial" w:hAnsi="Arial" w:cs="Arial"/>
                <w:sz w:val="22"/>
                <w:szCs w:val="22"/>
                <w:lang w:val="it-IT"/>
              </w:rPr>
            </w:pPr>
            <w:r w:rsidRPr="000B0B6C">
              <w:rPr>
                <w:rFonts w:ascii="Arial" w:hAnsi="Arial" w:cs="Arial"/>
                <w:sz w:val="22"/>
                <w:szCs w:val="22"/>
                <w:lang w:val="it-IT"/>
              </w:rPr>
              <w:t>30</w:t>
            </w:r>
          </w:p>
        </w:tc>
        <w:tc>
          <w:tcPr>
            <w:tcW w:w="1701" w:type="dxa"/>
          </w:tcPr>
          <w:p w:rsidR="000B0B6C" w:rsidRPr="000B0B6C" w:rsidRDefault="000B0B6C" w:rsidP="000B0B6C">
            <w:pPr>
              <w:jc w:val="center"/>
              <w:rPr>
                <w:rFonts w:ascii="Arial" w:hAnsi="Arial" w:cs="Arial"/>
                <w:sz w:val="22"/>
                <w:szCs w:val="22"/>
                <w:lang w:val="it-IT"/>
              </w:rPr>
            </w:pPr>
          </w:p>
        </w:tc>
        <w:tc>
          <w:tcPr>
            <w:tcW w:w="2835" w:type="dxa"/>
          </w:tcPr>
          <w:p w:rsidR="000B0B6C" w:rsidRPr="000B0B6C" w:rsidRDefault="000B0B6C" w:rsidP="000B0B6C">
            <w:pPr>
              <w:jc w:val="center"/>
              <w:rPr>
                <w:rFonts w:ascii="Arial" w:hAnsi="Arial" w:cs="Arial"/>
                <w:sz w:val="22"/>
                <w:szCs w:val="22"/>
                <w:lang w:val="it-IT"/>
              </w:rPr>
            </w:pPr>
          </w:p>
        </w:tc>
      </w:tr>
      <w:tr w:rsidR="000B0B6C" w:rsidRPr="00E4478E" w:rsidTr="004C42FD">
        <w:tc>
          <w:tcPr>
            <w:tcW w:w="1474" w:type="dxa"/>
            <w:vMerge/>
            <w:shd w:val="clear" w:color="auto" w:fill="auto"/>
          </w:tcPr>
          <w:p w:rsidR="000B0B6C" w:rsidRPr="000B0B6C" w:rsidRDefault="000B0B6C" w:rsidP="007837E2">
            <w:pPr>
              <w:jc w:val="both"/>
              <w:rPr>
                <w:rFonts w:ascii="Arial" w:hAnsi="Arial" w:cs="Arial"/>
                <w:lang w:val="it-IT"/>
              </w:rPr>
            </w:pPr>
          </w:p>
        </w:tc>
        <w:tc>
          <w:tcPr>
            <w:tcW w:w="1993" w:type="dxa"/>
            <w:shd w:val="clear" w:color="auto" w:fill="auto"/>
          </w:tcPr>
          <w:p w:rsidR="000B0B6C" w:rsidRPr="004C42FD" w:rsidRDefault="000B0B6C" w:rsidP="007837E2">
            <w:pPr>
              <w:jc w:val="both"/>
              <w:rPr>
                <w:rFonts w:ascii="Arial" w:hAnsi="Arial" w:cs="Arial"/>
                <w:sz w:val="20"/>
                <w:szCs w:val="20"/>
                <w:lang w:val="it-IT"/>
              </w:rPr>
            </w:pPr>
            <w:r w:rsidRPr="004C42FD">
              <w:rPr>
                <w:rFonts w:ascii="Arial" w:hAnsi="Arial" w:cs="Arial"/>
                <w:sz w:val="20"/>
                <w:szCs w:val="20"/>
                <w:lang w:val="it-IT"/>
              </w:rPr>
              <w:t>Fosfor total</w:t>
            </w:r>
          </w:p>
        </w:tc>
        <w:tc>
          <w:tcPr>
            <w:tcW w:w="1125" w:type="dxa"/>
            <w:shd w:val="clear" w:color="auto" w:fill="auto"/>
          </w:tcPr>
          <w:p w:rsidR="000B0B6C" w:rsidRPr="00760CBC" w:rsidRDefault="000B0B6C" w:rsidP="007837E2">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0B0B6C" w:rsidRPr="000B0B6C" w:rsidRDefault="000B0B6C" w:rsidP="007837E2">
            <w:pPr>
              <w:jc w:val="both"/>
              <w:rPr>
                <w:rFonts w:ascii="Arial" w:hAnsi="Arial" w:cs="Arial"/>
                <w:lang w:val="it-IT"/>
              </w:rPr>
            </w:pPr>
            <w:r w:rsidRPr="000B0B6C">
              <w:rPr>
                <w:rFonts w:ascii="Arial" w:hAnsi="Arial" w:cs="Arial"/>
                <w:lang w:val="it-IT"/>
              </w:rPr>
              <w:t>0,715</w:t>
            </w:r>
          </w:p>
        </w:tc>
        <w:tc>
          <w:tcPr>
            <w:tcW w:w="1796" w:type="dxa"/>
            <w:shd w:val="clear" w:color="auto" w:fill="auto"/>
          </w:tcPr>
          <w:p w:rsidR="000B0B6C" w:rsidRPr="000B0B6C" w:rsidRDefault="000B0B6C" w:rsidP="004C42FD">
            <w:pPr>
              <w:jc w:val="center"/>
              <w:rPr>
                <w:rFonts w:ascii="Arial" w:hAnsi="Arial" w:cs="Arial"/>
                <w:sz w:val="22"/>
                <w:szCs w:val="22"/>
                <w:lang w:val="it-IT"/>
              </w:rPr>
            </w:pPr>
            <w:r w:rsidRPr="000B0B6C">
              <w:rPr>
                <w:rFonts w:ascii="Arial" w:hAnsi="Arial" w:cs="Arial"/>
                <w:sz w:val="22"/>
                <w:szCs w:val="22"/>
                <w:lang w:val="it-IT"/>
              </w:rPr>
              <w:t>0,51</w:t>
            </w:r>
          </w:p>
        </w:tc>
        <w:tc>
          <w:tcPr>
            <w:tcW w:w="1701" w:type="dxa"/>
          </w:tcPr>
          <w:p w:rsidR="000B0B6C" w:rsidRPr="000B0B6C" w:rsidRDefault="000B0B6C" w:rsidP="000B0B6C">
            <w:pPr>
              <w:jc w:val="center"/>
              <w:rPr>
                <w:rFonts w:ascii="Arial" w:hAnsi="Arial" w:cs="Arial"/>
                <w:sz w:val="22"/>
                <w:szCs w:val="22"/>
                <w:lang w:val="it-IT"/>
              </w:rPr>
            </w:pPr>
          </w:p>
        </w:tc>
        <w:tc>
          <w:tcPr>
            <w:tcW w:w="2835" w:type="dxa"/>
          </w:tcPr>
          <w:p w:rsidR="000B0B6C" w:rsidRPr="000B0B6C" w:rsidRDefault="000B0B6C" w:rsidP="000B0B6C">
            <w:pPr>
              <w:jc w:val="center"/>
              <w:rPr>
                <w:rFonts w:ascii="Arial" w:hAnsi="Arial" w:cs="Arial"/>
                <w:sz w:val="22"/>
                <w:szCs w:val="22"/>
                <w:lang w:val="it-IT"/>
              </w:rPr>
            </w:pPr>
          </w:p>
        </w:tc>
      </w:tr>
      <w:tr w:rsidR="000B0B6C" w:rsidRPr="00E4478E" w:rsidTr="004C42FD">
        <w:tc>
          <w:tcPr>
            <w:tcW w:w="1474" w:type="dxa"/>
            <w:vMerge/>
            <w:shd w:val="clear" w:color="auto" w:fill="auto"/>
          </w:tcPr>
          <w:p w:rsidR="000B0B6C" w:rsidRPr="000B0B6C" w:rsidRDefault="000B0B6C" w:rsidP="007837E2">
            <w:pPr>
              <w:jc w:val="both"/>
              <w:rPr>
                <w:rFonts w:ascii="Arial" w:hAnsi="Arial" w:cs="Arial"/>
                <w:lang w:val="it-IT"/>
              </w:rPr>
            </w:pPr>
          </w:p>
        </w:tc>
        <w:tc>
          <w:tcPr>
            <w:tcW w:w="1993" w:type="dxa"/>
            <w:shd w:val="clear" w:color="auto" w:fill="auto"/>
          </w:tcPr>
          <w:p w:rsidR="000B0B6C" w:rsidRPr="004C42FD" w:rsidRDefault="000B0B6C" w:rsidP="007837E2">
            <w:pPr>
              <w:jc w:val="both"/>
              <w:rPr>
                <w:rFonts w:ascii="Arial" w:hAnsi="Arial" w:cs="Arial"/>
                <w:sz w:val="20"/>
                <w:szCs w:val="20"/>
                <w:lang w:val="it-IT"/>
              </w:rPr>
            </w:pPr>
            <w:r w:rsidRPr="004C42FD">
              <w:rPr>
                <w:rFonts w:ascii="Arial" w:hAnsi="Arial" w:cs="Arial"/>
                <w:sz w:val="20"/>
                <w:szCs w:val="20"/>
                <w:lang w:val="it-IT"/>
              </w:rPr>
              <w:t>pH</w:t>
            </w:r>
          </w:p>
        </w:tc>
        <w:tc>
          <w:tcPr>
            <w:tcW w:w="1125" w:type="dxa"/>
            <w:shd w:val="clear" w:color="auto" w:fill="auto"/>
          </w:tcPr>
          <w:p w:rsidR="000B0B6C" w:rsidRPr="00760CBC" w:rsidRDefault="000B0B6C" w:rsidP="007837E2">
            <w:pPr>
              <w:jc w:val="both"/>
              <w:rPr>
                <w:rFonts w:ascii="Arial" w:hAnsi="Arial" w:cs="Arial"/>
                <w:sz w:val="22"/>
                <w:szCs w:val="22"/>
                <w:lang w:val="it-IT"/>
              </w:rPr>
            </w:pPr>
            <w:r w:rsidRPr="00760CBC">
              <w:rPr>
                <w:rFonts w:ascii="Arial" w:hAnsi="Arial" w:cs="Arial"/>
                <w:sz w:val="22"/>
                <w:szCs w:val="22"/>
                <w:lang w:val="it-IT"/>
              </w:rPr>
              <w:t>Unit.pH</w:t>
            </w:r>
          </w:p>
        </w:tc>
        <w:tc>
          <w:tcPr>
            <w:tcW w:w="1517" w:type="dxa"/>
            <w:shd w:val="clear" w:color="auto" w:fill="auto"/>
          </w:tcPr>
          <w:p w:rsidR="000B0B6C" w:rsidRPr="000B0B6C" w:rsidRDefault="000B0B6C" w:rsidP="007837E2">
            <w:pPr>
              <w:jc w:val="both"/>
              <w:rPr>
                <w:rFonts w:ascii="Arial" w:hAnsi="Arial" w:cs="Arial"/>
                <w:lang w:val="it-IT"/>
              </w:rPr>
            </w:pPr>
            <w:r w:rsidRPr="000B0B6C">
              <w:rPr>
                <w:rFonts w:ascii="Arial" w:hAnsi="Arial" w:cs="Arial"/>
                <w:lang w:val="it-IT"/>
              </w:rPr>
              <w:t>7,4</w:t>
            </w:r>
          </w:p>
        </w:tc>
        <w:tc>
          <w:tcPr>
            <w:tcW w:w="1796" w:type="dxa"/>
            <w:shd w:val="clear" w:color="auto" w:fill="auto"/>
          </w:tcPr>
          <w:p w:rsidR="000B0B6C" w:rsidRPr="000B0B6C" w:rsidRDefault="000B0B6C" w:rsidP="004C42FD">
            <w:pPr>
              <w:jc w:val="center"/>
              <w:rPr>
                <w:rFonts w:ascii="Arial" w:hAnsi="Arial" w:cs="Arial"/>
                <w:sz w:val="22"/>
                <w:szCs w:val="22"/>
                <w:lang w:val="it-IT"/>
              </w:rPr>
            </w:pPr>
            <w:r w:rsidRPr="000B0B6C">
              <w:rPr>
                <w:rFonts w:ascii="Arial" w:hAnsi="Arial" w:cs="Arial"/>
                <w:sz w:val="22"/>
                <w:szCs w:val="22"/>
                <w:lang w:val="it-IT"/>
              </w:rPr>
              <w:t>7,67</w:t>
            </w:r>
          </w:p>
        </w:tc>
        <w:tc>
          <w:tcPr>
            <w:tcW w:w="1701" w:type="dxa"/>
          </w:tcPr>
          <w:p w:rsidR="000B0B6C" w:rsidRPr="000B0B6C" w:rsidRDefault="000B0B6C" w:rsidP="000B0B6C">
            <w:pPr>
              <w:jc w:val="center"/>
              <w:rPr>
                <w:rFonts w:ascii="Arial" w:hAnsi="Arial" w:cs="Arial"/>
                <w:sz w:val="22"/>
                <w:szCs w:val="22"/>
                <w:lang w:val="it-IT"/>
              </w:rPr>
            </w:pPr>
          </w:p>
        </w:tc>
        <w:tc>
          <w:tcPr>
            <w:tcW w:w="2835" w:type="dxa"/>
          </w:tcPr>
          <w:p w:rsidR="000B0B6C" w:rsidRPr="000B0B6C" w:rsidRDefault="000B0B6C" w:rsidP="000B0B6C">
            <w:pPr>
              <w:jc w:val="center"/>
              <w:rPr>
                <w:rFonts w:ascii="Arial" w:hAnsi="Arial" w:cs="Arial"/>
                <w:sz w:val="22"/>
                <w:szCs w:val="22"/>
                <w:lang w:val="it-IT"/>
              </w:rPr>
            </w:pPr>
          </w:p>
        </w:tc>
      </w:tr>
      <w:tr w:rsidR="000B0B6C" w:rsidRPr="00E4478E" w:rsidTr="004C42FD">
        <w:tc>
          <w:tcPr>
            <w:tcW w:w="1474" w:type="dxa"/>
            <w:vMerge w:val="restart"/>
            <w:shd w:val="clear" w:color="auto" w:fill="auto"/>
          </w:tcPr>
          <w:p w:rsidR="000B0B6C" w:rsidRPr="000B0B6C" w:rsidRDefault="000B0B6C" w:rsidP="007837E2">
            <w:pPr>
              <w:jc w:val="both"/>
              <w:rPr>
                <w:rFonts w:ascii="Arial" w:hAnsi="Arial" w:cs="Arial"/>
                <w:lang w:val="it-IT"/>
              </w:rPr>
            </w:pPr>
            <w:r w:rsidRPr="000B0B6C">
              <w:rPr>
                <w:rFonts w:ascii="Arial" w:hAnsi="Arial" w:cs="Arial"/>
                <w:lang w:val="it-IT"/>
              </w:rPr>
              <w:t xml:space="preserve">Forajul nr.3 </w:t>
            </w:r>
          </w:p>
          <w:p w:rsidR="000B0B6C" w:rsidRPr="000B0B6C" w:rsidRDefault="000B0B6C" w:rsidP="007837E2">
            <w:pPr>
              <w:jc w:val="both"/>
              <w:rPr>
                <w:rFonts w:ascii="Arial" w:hAnsi="Arial" w:cs="Arial"/>
                <w:lang w:val="it-IT"/>
              </w:rPr>
            </w:pPr>
            <w:r w:rsidRPr="000B0B6C">
              <w:rPr>
                <w:rFonts w:ascii="Arial" w:hAnsi="Arial" w:cs="Arial"/>
                <w:lang w:val="it-IT"/>
              </w:rPr>
              <w:t>Lângă primul grajd</w:t>
            </w:r>
          </w:p>
        </w:tc>
        <w:tc>
          <w:tcPr>
            <w:tcW w:w="1993" w:type="dxa"/>
            <w:shd w:val="clear" w:color="auto" w:fill="auto"/>
          </w:tcPr>
          <w:p w:rsidR="000B0B6C" w:rsidRPr="004C42FD" w:rsidRDefault="000B0B6C" w:rsidP="007837E2">
            <w:pPr>
              <w:jc w:val="both"/>
              <w:rPr>
                <w:rFonts w:ascii="Arial" w:hAnsi="Arial" w:cs="Arial"/>
                <w:sz w:val="20"/>
                <w:szCs w:val="20"/>
                <w:lang w:val="it-IT"/>
              </w:rPr>
            </w:pPr>
            <w:r w:rsidRPr="004C42FD">
              <w:rPr>
                <w:rFonts w:ascii="Arial" w:hAnsi="Arial" w:cs="Arial"/>
                <w:sz w:val="20"/>
                <w:szCs w:val="20"/>
                <w:lang w:val="it-IT"/>
              </w:rPr>
              <w:t>Azot amoniacal</w:t>
            </w:r>
          </w:p>
        </w:tc>
        <w:tc>
          <w:tcPr>
            <w:tcW w:w="1125" w:type="dxa"/>
            <w:shd w:val="clear" w:color="auto" w:fill="auto"/>
          </w:tcPr>
          <w:p w:rsidR="000B0B6C" w:rsidRPr="00760CBC" w:rsidRDefault="000B0B6C" w:rsidP="007837E2">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0B0B6C" w:rsidRPr="000B0B6C" w:rsidRDefault="000B0B6C" w:rsidP="007837E2">
            <w:pPr>
              <w:jc w:val="both"/>
              <w:rPr>
                <w:rFonts w:ascii="Arial" w:hAnsi="Arial" w:cs="Arial"/>
                <w:lang w:val="it-IT"/>
              </w:rPr>
            </w:pPr>
            <w:r w:rsidRPr="000B0B6C">
              <w:rPr>
                <w:rFonts w:ascii="Arial" w:hAnsi="Arial" w:cs="Arial"/>
                <w:lang w:val="it-IT"/>
              </w:rPr>
              <w:t>0,0469</w:t>
            </w:r>
          </w:p>
        </w:tc>
        <w:tc>
          <w:tcPr>
            <w:tcW w:w="1796" w:type="dxa"/>
            <w:shd w:val="clear" w:color="auto" w:fill="auto"/>
          </w:tcPr>
          <w:p w:rsidR="000B0B6C" w:rsidRPr="000B0B6C" w:rsidRDefault="000B0B6C" w:rsidP="004C42FD">
            <w:pPr>
              <w:jc w:val="center"/>
              <w:rPr>
                <w:rFonts w:ascii="Arial" w:hAnsi="Arial" w:cs="Arial"/>
                <w:sz w:val="22"/>
                <w:szCs w:val="22"/>
                <w:lang w:val="it-IT"/>
              </w:rPr>
            </w:pPr>
            <w:r w:rsidRPr="000B0B6C">
              <w:rPr>
                <w:rFonts w:ascii="Arial" w:hAnsi="Arial" w:cs="Arial"/>
                <w:sz w:val="22"/>
                <w:szCs w:val="22"/>
                <w:lang w:val="it-IT"/>
              </w:rPr>
              <w:t>0,81</w:t>
            </w:r>
          </w:p>
        </w:tc>
        <w:tc>
          <w:tcPr>
            <w:tcW w:w="1701" w:type="dxa"/>
          </w:tcPr>
          <w:p w:rsidR="000B0B6C" w:rsidRPr="000B0B6C" w:rsidRDefault="000B0B6C" w:rsidP="000B0B6C">
            <w:pPr>
              <w:jc w:val="center"/>
              <w:rPr>
                <w:rFonts w:ascii="Arial" w:hAnsi="Arial" w:cs="Arial"/>
                <w:sz w:val="22"/>
                <w:szCs w:val="22"/>
                <w:lang w:val="it-IT"/>
              </w:rPr>
            </w:pPr>
            <w:r w:rsidRPr="000B0B6C">
              <w:rPr>
                <w:rFonts w:ascii="Arial" w:hAnsi="Arial" w:cs="Arial"/>
                <w:sz w:val="22"/>
                <w:szCs w:val="22"/>
                <w:lang w:val="it-IT"/>
              </w:rPr>
              <w:t>1,6</w:t>
            </w:r>
          </w:p>
        </w:tc>
        <w:tc>
          <w:tcPr>
            <w:tcW w:w="2835" w:type="dxa"/>
          </w:tcPr>
          <w:p w:rsidR="000B0B6C" w:rsidRPr="000B0B6C" w:rsidRDefault="000B0B6C" w:rsidP="000B0B6C">
            <w:pPr>
              <w:jc w:val="center"/>
              <w:rPr>
                <w:rFonts w:ascii="Arial" w:hAnsi="Arial" w:cs="Arial"/>
                <w:sz w:val="22"/>
                <w:szCs w:val="22"/>
                <w:lang w:val="it-IT"/>
              </w:rPr>
            </w:pPr>
          </w:p>
        </w:tc>
      </w:tr>
      <w:tr w:rsidR="000B0B6C" w:rsidRPr="00E4478E" w:rsidTr="004C42FD">
        <w:tc>
          <w:tcPr>
            <w:tcW w:w="1474" w:type="dxa"/>
            <w:vMerge/>
            <w:shd w:val="clear" w:color="auto" w:fill="auto"/>
          </w:tcPr>
          <w:p w:rsidR="000B0B6C" w:rsidRPr="00760CBC" w:rsidRDefault="000B0B6C" w:rsidP="007837E2">
            <w:pPr>
              <w:jc w:val="both"/>
              <w:rPr>
                <w:rFonts w:ascii="Arial" w:hAnsi="Arial" w:cs="Arial"/>
                <w:lang w:val="it-IT"/>
              </w:rPr>
            </w:pPr>
          </w:p>
        </w:tc>
        <w:tc>
          <w:tcPr>
            <w:tcW w:w="1993" w:type="dxa"/>
            <w:shd w:val="clear" w:color="auto" w:fill="auto"/>
          </w:tcPr>
          <w:p w:rsidR="000B0B6C" w:rsidRPr="004C42FD" w:rsidRDefault="000B0B6C" w:rsidP="007837E2">
            <w:pPr>
              <w:jc w:val="both"/>
              <w:rPr>
                <w:rFonts w:ascii="Arial" w:hAnsi="Arial" w:cs="Arial"/>
                <w:sz w:val="20"/>
                <w:szCs w:val="20"/>
                <w:lang w:val="it-IT"/>
              </w:rPr>
            </w:pPr>
            <w:r w:rsidRPr="004C42FD">
              <w:rPr>
                <w:rFonts w:ascii="Arial" w:hAnsi="Arial" w:cs="Arial"/>
                <w:sz w:val="20"/>
                <w:szCs w:val="20"/>
                <w:lang w:val="it-IT"/>
              </w:rPr>
              <w:t>Azot total</w:t>
            </w:r>
          </w:p>
        </w:tc>
        <w:tc>
          <w:tcPr>
            <w:tcW w:w="1125" w:type="dxa"/>
            <w:shd w:val="clear" w:color="auto" w:fill="auto"/>
          </w:tcPr>
          <w:p w:rsidR="000B0B6C" w:rsidRPr="00760CBC" w:rsidRDefault="000B0B6C" w:rsidP="007837E2">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0B0B6C" w:rsidRPr="000B0B6C" w:rsidRDefault="000B0B6C" w:rsidP="007837E2">
            <w:pPr>
              <w:jc w:val="both"/>
              <w:rPr>
                <w:rFonts w:ascii="Arial" w:hAnsi="Arial" w:cs="Arial"/>
                <w:lang w:val="it-IT"/>
              </w:rPr>
            </w:pPr>
            <w:r w:rsidRPr="000B0B6C">
              <w:rPr>
                <w:rFonts w:ascii="Arial" w:hAnsi="Arial" w:cs="Arial"/>
                <w:lang w:val="it-IT"/>
              </w:rPr>
              <w:t>1,67</w:t>
            </w:r>
          </w:p>
        </w:tc>
        <w:tc>
          <w:tcPr>
            <w:tcW w:w="1796" w:type="dxa"/>
            <w:shd w:val="clear" w:color="auto" w:fill="auto"/>
          </w:tcPr>
          <w:p w:rsidR="000B0B6C" w:rsidRPr="000B0B6C" w:rsidRDefault="000B0B6C" w:rsidP="004C42FD">
            <w:pPr>
              <w:jc w:val="center"/>
              <w:rPr>
                <w:rFonts w:ascii="Arial" w:hAnsi="Arial" w:cs="Arial"/>
                <w:sz w:val="22"/>
                <w:szCs w:val="22"/>
                <w:lang w:val="it-IT"/>
              </w:rPr>
            </w:pPr>
            <w:r w:rsidRPr="000B0B6C">
              <w:rPr>
                <w:rFonts w:ascii="Arial" w:hAnsi="Arial" w:cs="Arial"/>
                <w:sz w:val="22"/>
                <w:szCs w:val="22"/>
                <w:lang w:val="it-IT"/>
              </w:rPr>
              <w:t>0,5</w:t>
            </w:r>
          </w:p>
        </w:tc>
        <w:tc>
          <w:tcPr>
            <w:tcW w:w="1701" w:type="dxa"/>
          </w:tcPr>
          <w:p w:rsidR="000B0B6C" w:rsidRPr="000B0B6C" w:rsidRDefault="000B0B6C" w:rsidP="000B0B6C">
            <w:pPr>
              <w:jc w:val="center"/>
              <w:rPr>
                <w:rFonts w:ascii="Arial" w:hAnsi="Arial" w:cs="Arial"/>
                <w:sz w:val="22"/>
                <w:szCs w:val="22"/>
                <w:lang w:val="it-IT"/>
              </w:rPr>
            </w:pPr>
          </w:p>
        </w:tc>
        <w:tc>
          <w:tcPr>
            <w:tcW w:w="2835" w:type="dxa"/>
          </w:tcPr>
          <w:p w:rsidR="000B0B6C" w:rsidRPr="000B0B6C" w:rsidRDefault="000B0B6C" w:rsidP="000B0B6C">
            <w:pPr>
              <w:jc w:val="center"/>
              <w:rPr>
                <w:rFonts w:ascii="Arial" w:hAnsi="Arial" w:cs="Arial"/>
                <w:sz w:val="22"/>
                <w:szCs w:val="22"/>
                <w:lang w:val="it-IT"/>
              </w:rPr>
            </w:pPr>
          </w:p>
        </w:tc>
      </w:tr>
      <w:tr w:rsidR="000B0B6C" w:rsidRPr="00E4478E" w:rsidTr="004C42FD">
        <w:tc>
          <w:tcPr>
            <w:tcW w:w="1474" w:type="dxa"/>
            <w:vMerge/>
            <w:shd w:val="clear" w:color="auto" w:fill="auto"/>
          </w:tcPr>
          <w:p w:rsidR="000B0B6C" w:rsidRPr="00760CBC" w:rsidRDefault="000B0B6C" w:rsidP="007837E2">
            <w:pPr>
              <w:jc w:val="both"/>
              <w:rPr>
                <w:rFonts w:ascii="Arial" w:hAnsi="Arial" w:cs="Arial"/>
                <w:lang w:val="it-IT"/>
              </w:rPr>
            </w:pPr>
          </w:p>
        </w:tc>
        <w:tc>
          <w:tcPr>
            <w:tcW w:w="1993" w:type="dxa"/>
            <w:shd w:val="clear" w:color="auto" w:fill="auto"/>
          </w:tcPr>
          <w:p w:rsidR="000B0B6C" w:rsidRPr="004C42FD" w:rsidRDefault="000B0B6C" w:rsidP="007837E2">
            <w:pPr>
              <w:jc w:val="both"/>
              <w:rPr>
                <w:rFonts w:ascii="Arial" w:hAnsi="Arial" w:cs="Arial"/>
                <w:sz w:val="20"/>
                <w:szCs w:val="20"/>
                <w:lang w:val="it-IT"/>
              </w:rPr>
            </w:pPr>
            <w:r w:rsidRPr="004C42FD">
              <w:rPr>
                <w:rFonts w:ascii="Arial" w:hAnsi="Arial" w:cs="Arial"/>
                <w:sz w:val="20"/>
                <w:szCs w:val="20"/>
                <w:lang w:val="it-IT"/>
              </w:rPr>
              <w:t>Azotați</w:t>
            </w:r>
          </w:p>
        </w:tc>
        <w:tc>
          <w:tcPr>
            <w:tcW w:w="1125" w:type="dxa"/>
            <w:shd w:val="clear" w:color="auto" w:fill="auto"/>
          </w:tcPr>
          <w:p w:rsidR="000B0B6C" w:rsidRPr="00760CBC" w:rsidRDefault="000B0B6C" w:rsidP="007837E2">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0B0B6C" w:rsidRPr="000B0B6C" w:rsidRDefault="000B0B6C" w:rsidP="007837E2">
            <w:pPr>
              <w:jc w:val="both"/>
              <w:rPr>
                <w:rFonts w:ascii="Arial" w:hAnsi="Arial" w:cs="Arial"/>
                <w:lang w:val="it-IT"/>
              </w:rPr>
            </w:pPr>
            <w:r w:rsidRPr="000B0B6C">
              <w:rPr>
                <w:rFonts w:ascii="Arial" w:hAnsi="Arial" w:cs="Arial"/>
                <w:lang w:val="it-IT"/>
              </w:rPr>
              <w:t>1,182</w:t>
            </w:r>
          </w:p>
        </w:tc>
        <w:tc>
          <w:tcPr>
            <w:tcW w:w="1796" w:type="dxa"/>
            <w:shd w:val="clear" w:color="auto" w:fill="auto"/>
          </w:tcPr>
          <w:p w:rsidR="000B0B6C" w:rsidRPr="000B0B6C" w:rsidRDefault="000B0B6C" w:rsidP="004C42FD">
            <w:pPr>
              <w:jc w:val="center"/>
              <w:rPr>
                <w:rFonts w:ascii="Arial" w:hAnsi="Arial" w:cs="Arial"/>
                <w:sz w:val="22"/>
                <w:szCs w:val="22"/>
                <w:lang w:val="it-IT"/>
              </w:rPr>
            </w:pPr>
            <w:r w:rsidRPr="000B0B6C">
              <w:rPr>
                <w:rFonts w:ascii="Arial" w:hAnsi="Arial" w:cs="Arial"/>
                <w:sz w:val="22"/>
                <w:szCs w:val="22"/>
                <w:lang w:val="it-IT"/>
              </w:rPr>
              <w:t>2,30</w:t>
            </w:r>
          </w:p>
        </w:tc>
        <w:tc>
          <w:tcPr>
            <w:tcW w:w="1701" w:type="dxa"/>
          </w:tcPr>
          <w:p w:rsidR="000B0B6C" w:rsidRPr="000B0B6C" w:rsidRDefault="000B0B6C" w:rsidP="000B0B6C">
            <w:pPr>
              <w:jc w:val="center"/>
              <w:rPr>
                <w:rFonts w:ascii="Arial" w:hAnsi="Arial" w:cs="Arial"/>
                <w:sz w:val="22"/>
                <w:szCs w:val="22"/>
                <w:lang w:val="it-IT"/>
              </w:rPr>
            </w:pPr>
          </w:p>
        </w:tc>
        <w:tc>
          <w:tcPr>
            <w:tcW w:w="2835" w:type="dxa"/>
          </w:tcPr>
          <w:p w:rsidR="000B0B6C" w:rsidRPr="000B0B6C" w:rsidRDefault="000B0B6C" w:rsidP="00B04D37">
            <w:pPr>
              <w:jc w:val="center"/>
              <w:rPr>
                <w:rFonts w:ascii="Arial" w:hAnsi="Arial" w:cs="Arial"/>
                <w:sz w:val="22"/>
                <w:szCs w:val="22"/>
                <w:lang w:val="it-IT"/>
              </w:rPr>
            </w:pPr>
            <w:r>
              <w:rPr>
                <w:rFonts w:ascii="Arial" w:hAnsi="Arial" w:cs="Arial"/>
                <w:sz w:val="22"/>
                <w:szCs w:val="22"/>
                <w:lang w:val="it-IT"/>
              </w:rPr>
              <w:t>50</w:t>
            </w:r>
          </w:p>
        </w:tc>
      </w:tr>
      <w:tr w:rsidR="000B0B6C" w:rsidRPr="00E4478E" w:rsidTr="004C42FD">
        <w:tc>
          <w:tcPr>
            <w:tcW w:w="1474" w:type="dxa"/>
            <w:vMerge/>
            <w:shd w:val="clear" w:color="auto" w:fill="auto"/>
          </w:tcPr>
          <w:p w:rsidR="000B0B6C" w:rsidRPr="00760CBC" w:rsidRDefault="000B0B6C" w:rsidP="007837E2">
            <w:pPr>
              <w:jc w:val="both"/>
              <w:rPr>
                <w:rFonts w:ascii="Arial" w:hAnsi="Arial" w:cs="Arial"/>
                <w:lang w:val="it-IT"/>
              </w:rPr>
            </w:pPr>
          </w:p>
        </w:tc>
        <w:tc>
          <w:tcPr>
            <w:tcW w:w="1993" w:type="dxa"/>
            <w:shd w:val="clear" w:color="auto" w:fill="auto"/>
          </w:tcPr>
          <w:p w:rsidR="000B0B6C" w:rsidRPr="004C42FD" w:rsidRDefault="000B0B6C" w:rsidP="007837E2">
            <w:pPr>
              <w:jc w:val="both"/>
              <w:rPr>
                <w:rFonts w:ascii="Arial" w:hAnsi="Arial" w:cs="Arial"/>
                <w:sz w:val="20"/>
                <w:szCs w:val="20"/>
                <w:lang w:val="it-IT"/>
              </w:rPr>
            </w:pPr>
            <w:r w:rsidRPr="004C42FD">
              <w:rPr>
                <w:rFonts w:ascii="Arial" w:hAnsi="Arial" w:cs="Arial"/>
                <w:sz w:val="20"/>
                <w:szCs w:val="20"/>
                <w:lang w:val="it-IT"/>
              </w:rPr>
              <w:t>Azotiți</w:t>
            </w:r>
          </w:p>
        </w:tc>
        <w:tc>
          <w:tcPr>
            <w:tcW w:w="1125" w:type="dxa"/>
            <w:shd w:val="clear" w:color="auto" w:fill="auto"/>
          </w:tcPr>
          <w:p w:rsidR="000B0B6C" w:rsidRPr="00760CBC" w:rsidRDefault="000B0B6C" w:rsidP="007837E2">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0B0B6C" w:rsidRPr="000B0B6C" w:rsidRDefault="000B0B6C" w:rsidP="007837E2">
            <w:pPr>
              <w:jc w:val="both"/>
              <w:rPr>
                <w:rFonts w:ascii="Arial" w:hAnsi="Arial" w:cs="Arial"/>
                <w:lang w:val="it-IT"/>
              </w:rPr>
            </w:pPr>
            <w:r w:rsidRPr="000B0B6C">
              <w:rPr>
                <w:rFonts w:ascii="Arial" w:hAnsi="Arial" w:cs="Arial"/>
                <w:lang w:val="it-IT"/>
              </w:rPr>
              <w:t>0,0495</w:t>
            </w:r>
          </w:p>
        </w:tc>
        <w:tc>
          <w:tcPr>
            <w:tcW w:w="1796" w:type="dxa"/>
            <w:shd w:val="clear" w:color="auto" w:fill="auto"/>
          </w:tcPr>
          <w:p w:rsidR="000B0B6C" w:rsidRPr="000B0B6C" w:rsidRDefault="000B0B6C" w:rsidP="004C42FD">
            <w:pPr>
              <w:jc w:val="center"/>
              <w:rPr>
                <w:rFonts w:ascii="Arial" w:hAnsi="Arial" w:cs="Arial"/>
                <w:sz w:val="22"/>
                <w:szCs w:val="22"/>
                <w:lang w:val="it-IT"/>
              </w:rPr>
            </w:pPr>
            <w:r w:rsidRPr="000B0B6C">
              <w:rPr>
                <w:rFonts w:ascii="Arial" w:hAnsi="Arial" w:cs="Arial"/>
                <w:sz w:val="22"/>
                <w:szCs w:val="22"/>
                <w:lang w:val="it-IT"/>
              </w:rPr>
              <w:t>0,009</w:t>
            </w:r>
          </w:p>
        </w:tc>
        <w:tc>
          <w:tcPr>
            <w:tcW w:w="1701" w:type="dxa"/>
          </w:tcPr>
          <w:p w:rsidR="000B0B6C" w:rsidRPr="000B0B6C" w:rsidRDefault="000B0B6C" w:rsidP="000B0B6C">
            <w:pPr>
              <w:jc w:val="center"/>
              <w:rPr>
                <w:rFonts w:ascii="Arial" w:hAnsi="Arial" w:cs="Arial"/>
                <w:sz w:val="22"/>
                <w:szCs w:val="22"/>
                <w:lang w:val="it-IT"/>
              </w:rPr>
            </w:pPr>
            <w:r w:rsidRPr="000B0B6C">
              <w:rPr>
                <w:rFonts w:ascii="Arial" w:hAnsi="Arial" w:cs="Arial"/>
                <w:sz w:val="22"/>
                <w:szCs w:val="22"/>
                <w:lang w:val="it-IT"/>
              </w:rPr>
              <w:t>0,5</w:t>
            </w:r>
          </w:p>
        </w:tc>
        <w:tc>
          <w:tcPr>
            <w:tcW w:w="2835" w:type="dxa"/>
          </w:tcPr>
          <w:p w:rsidR="000B0B6C" w:rsidRPr="000B0B6C" w:rsidRDefault="000B0B6C" w:rsidP="00B04D37">
            <w:pPr>
              <w:jc w:val="center"/>
              <w:rPr>
                <w:rFonts w:ascii="Arial" w:hAnsi="Arial" w:cs="Arial"/>
                <w:sz w:val="22"/>
                <w:szCs w:val="22"/>
                <w:lang w:val="it-IT"/>
              </w:rPr>
            </w:pPr>
            <w:r>
              <w:rPr>
                <w:rFonts w:ascii="Arial" w:hAnsi="Arial" w:cs="Arial"/>
                <w:sz w:val="22"/>
                <w:szCs w:val="22"/>
                <w:lang w:val="it-IT"/>
              </w:rPr>
              <w:t>0,5</w:t>
            </w:r>
          </w:p>
        </w:tc>
      </w:tr>
      <w:tr w:rsidR="000B0B6C" w:rsidRPr="00E4478E" w:rsidTr="004C42FD">
        <w:tc>
          <w:tcPr>
            <w:tcW w:w="1474" w:type="dxa"/>
            <w:vMerge/>
            <w:shd w:val="clear" w:color="auto" w:fill="auto"/>
          </w:tcPr>
          <w:p w:rsidR="000B0B6C" w:rsidRPr="00760CBC" w:rsidRDefault="000B0B6C" w:rsidP="007837E2">
            <w:pPr>
              <w:jc w:val="both"/>
              <w:rPr>
                <w:rFonts w:ascii="Arial" w:hAnsi="Arial" w:cs="Arial"/>
                <w:lang w:val="it-IT"/>
              </w:rPr>
            </w:pPr>
          </w:p>
        </w:tc>
        <w:tc>
          <w:tcPr>
            <w:tcW w:w="1993" w:type="dxa"/>
            <w:shd w:val="clear" w:color="auto" w:fill="auto"/>
          </w:tcPr>
          <w:p w:rsidR="000B0B6C" w:rsidRPr="004C42FD" w:rsidRDefault="000B0B6C" w:rsidP="007837E2">
            <w:pPr>
              <w:jc w:val="both"/>
              <w:rPr>
                <w:rFonts w:ascii="Arial" w:hAnsi="Arial" w:cs="Arial"/>
                <w:sz w:val="20"/>
                <w:szCs w:val="20"/>
                <w:lang w:val="it-IT"/>
              </w:rPr>
            </w:pPr>
            <w:r w:rsidRPr="004C42FD">
              <w:rPr>
                <w:rFonts w:ascii="Arial" w:hAnsi="Arial" w:cs="Arial"/>
                <w:sz w:val="20"/>
                <w:szCs w:val="20"/>
                <w:lang w:val="it-IT"/>
              </w:rPr>
              <w:t>Consum biochimic de oxigen</w:t>
            </w:r>
          </w:p>
        </w:tc>
        <w:tc>
          <w:tcPr>
            <w:tcW w:w="1125" w:type="dxa"/>
            <w:shd w:val="clear" w:color="auto" w:fill="auto"/>
          </w:tcPr>
          <w:p w:rsidR="000B0B6C" w:rsidRPr="00760CBC" w:rsidRDefault="000B0B6C" w:rsidP="007837E2">
            <w:pPr>
              <w:jc w:val="both"/>
              <w:rPr>
                <w:rFonts w:ascii="Arial" w:hAnsi="Arial" w:cs="Arial"/>
                <w:sz w:val="22"/>
                <w:szCs w:val="22"/>
                <w:lang w:val="it-IT"/>
              </w:rPr>
            </w:pPr>
            <w:r w:rsidRPr="00760CBC">
              <w:rPr>
                <w:rFonts w:ascii="Arial" w:hAnsi="Arial" w:cs="Arial"/>
                <w:sz w:val="22"/>
                <w:szCs w:val="22"/>
                <w:lang w:val="it-IT"/>
              </w:rPr>
              <w:t>mgO2/l</w:t>
            </w:r>
          </w:p>
        </w:tc>
        <w:tc>
          <w:tcPr>
            <w:tcW w:w="1517" w:type="dxa"/>
            <w:shd w:val="clear" w:color="auto" w:fill="auto"/>
          </w:tcPr>
          <w:p w:rsidR="000B0B6C" w:rsidRPr="000B0B6C" w:rsidRDefault="000B0B6C" w:rsidP="007837E2">
            <w:pPr>
              <w:jc w:val="both"/>
              <w:rPr>
                <w:rFonts w:ascii="Arial" w:hAnsi="Arial" w:cs="Arial"/>
                <w:lang w:val="it-IT"/>
              </w:rPr>
            </w:pPr>
            <w:r w:rsidRPr="000B0B6C">
              <w:rPr>
                <w:rFonts w:ascii="Arial" w:hAnsi="Arial" w:cs="Arial"/>
                <w:lang w:val="it-IT"/>
              </w:rPr>
              <w:t>&lt; 3</w:t>
            </w:r>
          </w:p>
        </w:tc>
        <w:tc>
          <w:tcPr>
            <w:tcW w:w="1796" w:type="dxa"/>
            <w:shd w:val="clear" w:color="auto" w:fill="auto"/>
          </w:tcPr>
          <w:p w:rsidR="000B0B6C" w:rsidRPr="00760CBC" w:rsidRDefault="000B0B6C" w:rsidP="004C42FD">
            <w:pPr>
              <w:jc w:val="center"/>
              <w:rPr>
                <w:rFonts w:ascii="Arial" w:hAnsi="Arial" w:cs="Arial"/>
                <w:lang w:val="it-IT"/>
              </w:rPr>
            </w:pPr>
            <w:r w:rsidRPr="00760CBC">
              <w:rPr>
                <w:rFonts w:ascii="Arial" w:hAnsi="Arial" w:cs="Arial"/>
                <w:lang w:val="it-IT"/>
              </w:rPr>
              <w:t>4,7</w:t>
            </w:r>
          </w:p>
        </w:tc>
        <w:tc>
          <w:tcPr>
            <w:tcW w:w="1701" w:type="dxa"/>
          </w:tcPr>
          <w:p w:rsidR="000B0B6C" w:rsidRPr="00760CBC" w:rsidRDefault="000B0B6C" w:rsidP="007837E2">
            <w:pPr>
              <w:jc w:val="both"/>
              <w:rPr>
                <w:rFonts w:ascii="Arial" w:hAnsi="Arial" w:cs="Arial"/>
                <w:lang w:val="it-IT"/>
              </w:rPr>
            </w:pPr>
          </w:p>
        </w:tc>
        <w:tc>
          <w:tcPr>
            <w:tcW w:w="2835" w:type="dxa"/>
          </w:tcPr>
          <w:p w:rsidR="000B0B6C" w:rsidRPr="00760CBC" w:rsidRDefault="000B0B6C" w:rsidP="007837E2">
            <w:pPr>
              <w:jc w:val="both"/>
              <w:rPr>
                <w:rFonts w:ascii="Arial" w:hAnsi="Arial" w:cs="Arial"/>
                <w:lang w:val="it-IT"/>
              </w:rPr>
            </w:pPr>
          </w:p>
        </w:tc>
      </w:tr>
      <w:tr w:rsidR="000B0B6C" w:rsidRPr="00E4478E" w:rsidTr="004C42FD">
        <w:tc>
          <w:tcPr>
            <w:tcW w:w="1474" w:type="dxa"/>
            <w:vMerge/>
            <w:shd w:val="clear" w:color="auto" w:fill="auto"/>
          </w:tcPr>
          <w:p w:rsidR="000B0B6C" w:rsidRPr="00760CBC" w:rsidRDefault="000B0B6C" w:rsidP="007837E2">
            <w:pPr>
              <w:jc w:val="both"/>
              <w:rPr>
                <w:rFonts w:ascii="Arial" w:hAnsi="Arial" w:cs="Arial"/>
                <w:lang w:val="it-IT"/>
              </w:rPr>
            </w:pPr>
          </w:p>
        </w:tc>
        <w:tc>
          <w:tcPr>
            <w:tcW w:w="1993" w:type="dxa"/>
            <w:shd w:val="clear" w:color="auto" w:fill="auto"/>
          </w:tcPr>
          <w:p w:rsidR="000B0B6C" w:rsidRPr="004C42FD" w:rsidRDefault="000B0B6C" w:rsidP="007837E2">
            <w:pPr>
              <w:jc w:val="both"/>
              <w:rPr>
                <w:rFonts w:ascii="Arial" w:hAnsi="Arial" w:cs="Arial"/>
                <w:sz w:val="20"/>
                <w:szCs w:val="20"/>
                <w:lang w:val="it-IT"/>
              </w:rPr>
            </w:pPr>
            <w:r w:rsidRPr="004C42FD">
              <w:rPr>
                <w:rFonts w:ascii="Arial" w:hAnsi="Arial" w:cs="Arial"/>
                <w:sz w:val="20"/>
                <w:szCs w:val="20"/>
                <w:lang w:val="it-IT"/>
              </w:rPr>
              <w:t>Consum chimic de oxigen</w:t>
            </w:r>
          </w:p>
        </w:tc>
        <w:tc>
          <w:tcPr>
            <w:tcW w:w="1125" w:type="dxa"/>
            <w:shd w:val="clear" w:color="auto" w:fill="auto"/>
          </w:tcPr>
          <w:p w:rsidR="000B0B6C" w:rsidRPr="00760CBC" w:rsidRDefault="000B0B6C" w:rsidP="007837E2">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0B0B6C" w:rsidRPr="000B0B6C" w:rsidRDefault="000B0B6C" w:rsidP="007837E2">
            <w:pPr>
              <w:jc w:val="both"/>
              <w:rPr>
                <w:rFonts w:ascii="Arial" w:hAnsi="Arial" w:cs="Arial"/>
                <w:lang w:val="it-IT"/>
              </w:rPr>
            </w:pPr>
            <w:r w:rsidRPr="000B0B6C">
              <w:rPr>
                <w:rFonts w:ascii="Arial" w:hAnsi="Arial" w:cs="Arial"/>
                <w:lang w:val="it-IT"/>
              </w:rPr>
              <w:t>&lt; 3,5</w:t>
            </w:r>
          </w:p>
        </w:tc>
        <w:tc>
          <w:tcPr>
            <w:tcW w:w="1796" w:type="dxa"/>
            <w:shd w:val="clear" w:color="auto" w:fill="auto"/>
          </w:tcPr>
          <w:p w:rsidR="000B0B6C" w:rsidRPr="00760CBC" w:rsidRDefault="000B0B6C" w:rsidP="004C42FD">
            <w:pPr>
              <w:jc w:val="center"/>
              <w:rPr>
                <w:rFonts w:ascii="Arial" w:hAnsi="Arial" w:cs="Arial"/>
                <w:lang w:val="it-IT"/>
              </w:rPr>
            </w:pPr>
            <w:r w:rsidRPr="00760CBC">
              <w:rPr>
                <w:rFonts w:ascii="Arial" w:hAnsi="Arial" w:cs="Arial"/>
                <w:lang w:val="it-IT"/>
              </w:rPr>
              <w:t>30</w:t>
            </w:r>
          </w:p>
        </w:tc>
        <w:tc>
          <w:tcPr>
            <w:tcW w:w="1701" w:type="dxa"/>
          </w:tcPr>
          <w:p w:rsidR="000B0B6C" w:rsidRPr="00760CBC" w:rsidRDefault="000B0B6C" w:rsidP="007837E2">
            <w:pPr>
              <w:jc w:val="both"/>
              <w:rPr>
                <w:rFonts w:ascii="Arial" w:hAnsi="Arial" w:cs="Arial"/>
                <w:lang w:val="it-IT"/>
              </w:rPr>
            </w:pPr>
          </w:p>
        </w:tc>
        <w:tc>
          <w:tcPr>
            <w:tcW w:w="2835" w:type="dxa"/>
          </w:tcPr>
          <w:p w:rsidR="000B0B6C" w:rsidRPr="00760CBC" w:rsidRDefault="000B0B6C" w:rsidP="007837E2">
            <w:pPr>
              <w:jc w:val="both"/>
              <w:rPr>
                <w:rFonts w:ascii="Arial" w:hAnsi="Arial" w:cs="Arial"/>
                <w:lang w:val="it-IT"/>
              </w:rPr>
            </w:pPr>
          </w:p>
        </w:tc>
      </w:tr>
      <w:tr w:rsidR="000B0B6C" w:rsidRPr="00E4478E" w:rsidTr="004C42FD">
        <w:tc>
          <w:tcPr>
            <w:tcW w:w="1474" w:type="dxa"/>
            <w:vMerge/>
            <w:shd w:val="clear" w:color="auto" w:fill="auto"/>
          </w:tcPr>
          <w:p w:rsidR="000B0B6C" w:rsidRPr="00760CBC" w:rsidRDefault="000B0B6C" w:rsidP="007837E2">
            <w:pPr>
              <w:jc w:val="both"/>
              <w:rPr>
                <w:rFonts w:ascii="Arial" w:hAnsi="Arial" w:cs="Arial"/>
                <w:lang w:val="it-IT"/>
              </w:rPr>
            </w:pPr>
          </w:p>
        </w:tc>
        <w:tc>
          <w:tcPr>
            <w:tcW w:w="1993" w:type="dxa"/>
            <w:shd w:val="clear" w:color="auto" w:fill="auto"/>
          </w:tcPr>
          <w:p w:rsidR="000B0B6C" w:rsidRPr="004C42FD" w:rsidRDefault="000B0B6C" w:rsidP="007837E2">
            <w:pPr>
              <w:jc w:val="both"/>
              <w:rPr>
                <w:rFonts w:ascii="Arial" w:hAnsi="Arial" w:cs="Arial"/>
                <w:sz w:val="20"/>
                <w:szCs w:val="20"/>
                <w:lang w:val="it-IT"/>
              </w:rPr>
            </w:pPr>
            <w:r w:rsidRPr="004C42FD">
              <w:rPr>
                <w:rFonts w:ascii="Arial" w:hAnsi="Arial" w:cs="Arial"/>
                <w:sz w:val="20"/>
                <w:szCs w:val="20"/>
                <w:lang w:val="it-IT"/>
              </w:rPr>
              <w:t>Fosfor total</w:t>
            </w:r>
          </w:p>
        </w:tc>
        <w:tc>
          <w:tcPr>
            <w:tcW w:w="1125" w:type="dxa"/>
            <w:shd w:val="clear" w:color="auto" w:fill="auto"/>
          </w:tcPr>
          <w:p w:rsidR="000B0B6C" w:rsidRPr="00760CBC" w:rsidRDefault="000B0B6C" w:rsidP="007837E2">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0B0B6C" w:rsidRPr="000B0B6C" w:rsidRDefault="000B0B6C" w:rsidP="007837E2">
            <w:pPr>
              <w:jc w:val="both"/>
              <w:rPr>
                <w:rFonts w:ascii="Arial" w:hAnsi="Arial" w:cs="Arial"/>
                <w:lang w:val="it-IT"/>
              </w:rPr>
            </w:pPr>
            <w:r w:rsidRPr="000B0B6C">
              <w:rPr>
                <w:rFonts w:ascii="Arial" w:hAnsi="Arial" w:cs="Arial"/>
                <w:lang w:val="it-IT"/>
              </w:rPr>
              <w:t>0,153</w:t>
            </w:r>
          </w:p>
        </w:tc>
        <w:tc>
          <w:tcPr>
            <w:tcW w:w="1796" w:type="dxa"/>
            <w:shd w:val="clear" w:color="auto" w:fill="auto"/>
          </w:tcPr>
          <w:p w:rsidR="000B0B6C" w:rsidRPr="00760CBC" w:rsidRDefault="000B0B6C" w:rsidP="004C42FD">
            <w:pPr>
              <w:jc w:val="center"/>
              <w:rPr>
                <w:rFonts w:ascii="Arial" w:hAnsi="Arial" w:cs="Arial"/>
                <w:lang w:val="it-IT"/>
              </w:rPr>
            </w:pPr>
            <w:r w:rsidRPr="00760CBC">
              <w:rPr>
                <w:rFonts w:ascii="Arial" w:hAnsi="Arial" w:cs="Arial"/>
                <w:lang w:val="it-IT"/>
              </w:rPr>
              <w:t>0,52</w:t>
            </w:r>
          </w:p>
        </w:tc>
        <w:tc>
          <w:tcPr>
            <w:tcW w:w="1701" w:type="dxa"/>
          </w:tcPr>
          <w:p w:rsidR="000B0B6C" w:rsidRPr="00760CBC" w:rsidRDefault="000B0B6C" w:rsidP="007837E2">
            <w:pPr>
              <w:jc w:val="both"/>
              <w:rPr>
                <w:rFonts w:ascii="Arial" w:hAnsi="Arial" w:cs="Arial"/>
                <w:lang w:val="it-IT"/>
              </w:rPr>
            </w:pPr>
          </w:p>
        </w:tc>
        <w:tc>
          <w:tcPr>
            <w:tcW w:w="2835" w:type="dxa"/>
          </w:tcPr>
          <w:p w:rsidR="000B0B6C" w:rsidRPr="00760CBC" w:rsidRDefault="000B0B6C" w:rsidP="007837E2">
            <w:pPr>
              <w:jc w:val="both"/>
              <w:rPr>
                <w:rFonts w:ascii="Arial" w:hAnsi="Arial" w:cs="Arial"/>
                <w:lang w:val="it-IT"/>
              </w:rPr>
            </w:pPr>
          </w:p>
        </w:tc>
      </w:tr>
      <w:tr w:rsidR="000B0B6C" w:rsidRPr="00E4478E" w:rsidTr="004C42FD">
        <w:tc>
          <w:tcPr>
            <w:tcW w:w="1474" w:type="dxa"/>
            <w:vMerge/>
            <w:shd w:val="clear" w:color="auto" w:fill="auto"/>
          </w:tcPr>
          <w:p w:rsidR="000B0B6C" w:rsidRPr="00760CBC" w:rsidRDefault="000B0B6C" w:rsidP="007837E2">
            <w:pPr>
              <w:jc w:val="both"/>
              <w:rPr>
                <w:rFonts w:ascii="Arial" w:hAnsi="Arial" w:cs="Arial"/>
                <w:lang w:val="it-IT"/>
              </w:rPr>
            </w:pPr>
          </w:p>
        </w:tc>
        <w:tc>
          <w:tcPr>
            <w:tcW w:w="1993" w:type="dxa"/>
            <w:shd w:val="clear" w:color="auto" w:fill="auto"/>
          </w:tcPr>
          <w:p w:rsidR="000B0B6C" w:rsidRPr="004C42FD" w:rsidRDefault="000B0B6C" w:rsidP="007837E2">
            <w:pPr>
              <w:jc w:val="both"/>
              <w:rPr>
                <w:rFonts w:ascii="Arial" w:hAnsi="Arial" w:cs="Arial"/>
                <w:sz w:val="20"/>
                <w:szCs w:val="20"/>
                <w:lang w:val="it-IT"/>
              </w:rPr>
            </w:pPr>
            <w:r w:rsidRPr="004C42FD">
              <w:rPr>
                <w:rFonts w:ascii="Arial" w:hAnsi="Arial" w:cs="Arial"/>
                <w:sz w:val="20"/>
                <w:szCs w:val="20"/>
                <w:lang w:val="it-IT"/>
              </w:rPr>
              <w:t>pH</w:t>
            </w:r>
          </w:p>
        </w:tc>
        <w:tc>
          <w:tcPr>
            <w:tcW w:w="1125" w:type="dxa"/>
            <w:shd w:val="clear" w:color="auto" w:fill="auto"/>
          </w:tcPr>
          <w:p w:rsidR="000B0B6C" w:rsidRPr="00760CBC" w:rsidRDefault="000B0B6C" w:rsidP="007837E2">
            <w:pPr>
              <w:jc w:val="both"/>
              <w:rPr>
                <w:rFonts w:ascii="Arial" w:hAnsi="Arial" w:cs="Arial"/>
                <w:sz w:val="22"/>
                <w:szCs w:val="22"/>
                <w:lang w:val="it-IT"/>
              </w:rPr>
            </w:pPr>
            <w:r w:rsidRPr="00760CBC">
              <w:rPr>
                <w:rFonts w:ascii="Arial" w:hAnsi="Arial" w:cs="Arial"/>
                <w:sz w:val="22"/>
                <w:szCs w:val="22"/>
                <w:lang w:val="it-IT"/>
              </w:rPr>
              <w:t>Unit.pH</w:t>
            </w:r>
          </w:p>
        </w:tc>
        <w:tc>
          <w:tcPr>
            <w:tcW w:w="1517" w:type="dxa"/>
            <w:shd w:val="clear" w:color="auto" w:fill="auto"/>
          </w:tcPr>
          <w:p w:rsidR="000B0B6C" w:rsidRPr="000B0B6C" w:rsidRDefault="000B0B6C" w:rsidP="007837E2">
            <w:pPr>
              <w:jc w:val="both"/>
              <w:rPr>
                <w:rFonts w:ascii="Arial" w:hAnsi="Arial" w:cs="Arial"/>
                <w:lang w:val="it-IT"/>
              </w:rPr>
            </w:pPr>
            <w:r w:rsidRPr="000B0B6C">
              <w:rPr>
                <w:rFonts w:ascii="Arial" w:hAnsi="Arial" w:cs="Arial"/>
                <w:lang w:val="it-IT"/>
              </w:rPr>
              <w:t>7,1</w:t>
            </w:r>
          </w:p>
        </w:tc>
        <w:tc>
          <w:tcPr>
            <w:tcW w:w="1796" w:type="dxa"/>
            <w:shd w:val="clear" w:color="auto" w:fill="auto"/>
          </w:tcPr>
          <w:p w:rsidR="000B0B6C" w:rsidRPr="00760CBC" w:rsidRDefault="000B0B6C" w:rsidP="004C42FD">
            <w:pPr>
              <w:jc w:val="center"/>
              <w:rPr>
                <w:rFonts w:ascii="Arial" w:hAnsi="Arial" w:cs="Arial"/>
                <w:lang w:val="it-IT"/>
              </w:rPr>
            </w:pPr>
            <w:r w:rsidRPr="00760CBC">
              <w:rPr>
                <w:rFonts w:ascii="Arial" w:hAnsi="Arial" w:cs="Arial"/>
                <w:lang w:val="it-IT"/>
              </w:rPr>
              <w:t>7,69</w:t>
            </w:r>
          </w:p>
        </w:tc>
        <w:tc>
          <w:tcPr>
            <w:tcW w:w="1701" w:type="dxa"/>
          </w:tcPr>
          <w:p w:rsidR="000B0B6C" w:rsidRPr="00760CBC" w:rsidRDefault="000B0B6C" w:rsidP="007837E2">
            <w:pPr>
              <w:jc w:val="both"/>
              <w:rPr>
                <w:rFonts w:ascii="Arial" w:hAnsi="Arial" w:cs="Arial"/>
                <w:lang w:val="it-IT"/>
              </w:rPr>
            </w:pPr>
          </w:p>
        </w:tc>
        <w:tc>
          <w:tcPr>
            <w:tcW w:w="2835" w:type="dxa"/>
          </w:tcPr>
          <w:p w:rsidR="000B0B6C" w:rsidRPr="00760CBC" w:rsidRDefault="000B0B6C" w:rsidP="007837E2">
            <w:pPr>
              <w:jc w:val="both"/>
              <w:rPr>
                <w:rFonts w:ascii="Arial" w:hAnsi="Arial" w:cs="Arial"/>
                <w:lang w:val="it-IT"/>
              </w:rPr>
            </w:pPr>
          </w:p>
        </w:tc>
      </w:tr>
    </w:tbl>
    <w:p w:rsidR="000B0B6C" w:rsidRDefault="000B0B6C" w:rsidP="007837E2">
      <w:pPr>
        <w:ind w:firstLine="720"/>
        <w:jc w:val="both"/>
        <w:rPr>
          <w:rFonts w:ascii="Arial" w:hAnsi="Arial" w:cs="Arial"/>
          <w:color w:val="4F81BD" w:themeColor="accent1"/>
          <w:lang w:val="it-IT"/>
        </w:rPr>
        <w:sectPr w:rsidR="000B0B6C" w:rsidSect="000B0B6C">
          <w:pgSz w:w="15840" w:h="12240" w:orient="landscape" w:code="1"/>
          <w:pgMar w:top="1797" w:right="1440" w:bottom="1797" w:left="1440" w:header="709" w:footer="709" w:gutter="0"/>
          <w:cols w:space="708"/>
          <w:docGrid w:linePitch="360"/>
        </w:sectPr>
      </w:pPr>
    </w:p>
    <w:p w:rsidR="008A6DF7" w:rsidRDefault="008A6DF7" w:rsidP="001C495D">
      <w:pPr>
        <w:ind w:firstLine="720"/>
        <w:jc w:val="both"/>
        <w:rPr>
          <w:rFonts w:ascii="Arial" w:hAnsi="Arial" w:cs="Arial"/>
        </w:rPr>
      </w:pPr>
      <w:r w:rsidRPr="008A6DF7">
        <w:lastRenderedPageBreak/>
        <w:t xml:space="preserve"> </w:t>
      </w:r>
      <w:r w:rsidRPr="008A6DF7">
        <w:rPr>
          <w:rFonts w:ascii="Arial" w:hAnsi="Arial" w:cs="Arial"/>
        </w:rPr>
        <w:t>Analize de apă subterană freatică au fost executate și pe terenurile</w:t>
      </w:r>
      <w:r w:rsidRPr="008A6DF7">
        <w:t xml:space="preserve"> </w:t>
      </w:r>
      <w:r w:rsidRPr="008A6DF7">
        <w:rPr>
          <w:rFonts w:ascii="Arial" w:hAnsi="Arial" w:cs="Arial"/>
        </w:rPr>
        <w:t xml:space="preserve">care </w:t>
      </w:r>
      <w:r>
        <w:rPr>
          <w:rFonts w:ascii="Arial" w:hAnsi="Arial" w:cs="Arial"/>
        </w:rPr>
        <w:t xml:space="preserve"> se ferilizează cu dej</w:t>
      </w:r>
      <w:r w:rsidRPr="008A6DF7">
        <w:rPr>
          <w:rFonts w:ascii="Arial" w:hAnsi="Arial" w:cs="Arial"/>
        </w:rPr>
        <w:t>ecții animalier</w:t>
      </w:r>
      <w:r>
        <w:rPr>
          <w:rFonts w:ascii="Arial" w:hAnsi="Arial" w:cs="Arial"/>
        </w:rPr>
        <w:t>e</w:t>
      </w:r>
      <w:r w:rsidR="00760CBC">
        <w:rPr>
          <w:rFonts w:ascii="Arial" w:hAnsi="Arial" w:cs="Arial"/>
        </w:rPr>
        <w:t>:</w:t>
      </w:r>
      <w:r w:rsidRPr="008A6DF7">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986"/>
        <w:gridCol w:w="1124"/>
        <w:gridCol w:w="1517"/>
        <w:gridCol w:w="1539"/>
        <w:gridCol w:w="1218"/>
      </w:tblGrid>
      <w:tr w:rsidR="008A6DF7" w:rsidRPr="00E4478E" w:rsidTr="008A6DF7">
        <w:tc>
          <w:tcPr>
            <w:tcW w:w="1472" w:type="dxa"/>
            <w:shd w:val="clear" w:color="auto" w:fill="auto"/>
          </w:tcPr>
          <w:p w:rsidR="008A6DF7" w:rsidRPr="00760CBC" w:rsidRDefault="008A6DF7" w:rsidP="00DE3077">
            <w:pPr>
              <w:jc w:val="both"/>
              <w:rPr>
                <w:rFonts w:ascii="Arial" w:hAnsi="Arial" w:cs="Arial"/>
                <w:lang w:val="it-IT"/>
              </w:rPr>
            </w:pPr>
            <w:r w:rsidRPr="00760CBC">
              <w:rPr>
                <w:rFonts w:ascii="Arial" w:hAnsi="Arial" w:cs="Arial"/>
                <w:lang w:val="it-IT"/>
              </w:rPr>
              <w:t>Forajul de observație</w:t>
            </w:r>
          </w:p>
        </w:tc>
        <w:tc>
          <w:tcPr>
            <w:tcW w:w="1986" w:type="dxa"/>
            <w:shd w:val="clear" w:color="auto" w:fill="auto"/>
          </w:tcPr>
          <w:p w:rsidR="008A6DF7" w:rsidRPr="00760CBC" w:rsidRDefault="008A6DF7" w:rsidP="00DE3077">
            <w:pPr>
              <w:jc w:val="both"/>
              <w:rPr>
                <w:rFonts w:ascii="Arial" w:hAnsi="Arial" w:cs="Arial"/>
                <w:lang w:val="it-IT"/>
              </w:rPr>
            </w:pPr>
            <w:r w:rsidRPr="00760CBC">
              <w:rPr>
                <w:rFonts w:ascii="Arial" w:hAnsi="Arial" w:cs="Arial"/>
                <w:lang w:val="it-IT"/>
              </w:rPr>
              <w:t>Indicator</w:t>
            </w:r>
          </w:p>
        </w:tc>
        <w:tc>
          <w:tcPr>
            <w:tcW w:w="1124" w:type="dxa"/>
            <w:shd w:val="clear" w:color="auto" w:fill="auto"/>
          </w:tcPr>
          <w:p w:rsidR="008A6DF7" w:rsidRPr="00760CBC" w:rsidRDefault="008A6DF7" w:rsidP="00DE3077">
            <w:pPr>
              <w:jc w:val="both"/>
              <w:rPr>
                <w:rFonts w:ascii="Arial" w:hAnsi="Arial" w:cs="Arial"/>
                <w:lang w:val="it-IT"/>
              </w:rPr>
            </w:pPr>
            <w:r w:rsidRPr="00760CBC">
              <w:rPr>
                <w:rFonts w:ascii="Arial" w:hAnsi="Arial" w:cs="Arial"/>
                <w:lang w:val="it-IT"/>
              </w:rPr>
              <w:t>Unitate de măsură</w:t>
            </w:r>
          </w:p>
        </w:tc>
        <w:tc>
          <w:tcPr>
            <w:tcW w:w="1517" w:type="dxa"/>
            <w:shd w:val="clear" w:color="auto" w:fill="auto"/>
          </w:tcPr>
          <w:p w:rsidR="008A6DF7" w:rsidRPr="00760CBC" w:rsidRDefault="008A6DF7" w:rsidP="00DE3077">
            <w:pPr>
              <w:jc w:val="both"/>
              <w:rPr>
                <w:rFonts w:ascii="Arial" w:hAnsi="Arial" w:cs="Arial"/>
                <w:lang w:val="it-IT"/>
              </w:rPr>
            </w:pPr>
            <w:r w:rsidRPr="00760CBC">
              <w:rPr>
                <w:rFonts w:ascii="Arial" w:hAnsi="Arial" w:cs="Arial"/>
                <w:lang w:val="it-IT"/>
              </w:rPr>
              <w:t xml:space="preserve"> Valoare determinată </w:t>
            </w:r>
          </w:p>
        </w:tc>
        <w:tc>
          <w:tcPr>
            <w:tcW w:w="1539" w:type="dxa"/>
            <w:shd w:val="clear" w:color="auto" w:fill="auto"/>
          </w:tcPr>
          <w:p w:rsidR="008A6DF7" w:rsidRPr="00760CBC" w:rsidRDefault="008A6DF7" w:rsidP="00DE3077">
            <w:pPr>
              <w:jc w:val="both"/>
              <w:rPr>
                <w:rFonts w:ascii="Arial" w:hAnsi="Arial" w:cs="Arial"/>
                <w:lang w:val="it-IT"/>
              </w:rPr>
            </w:pPr>
            <w:r w:rsidRPr="00760CBC">
              <w:rPr>
                <w:rFonts w:ascii="Arial" w:hAnsi="Arial" w:cs="Arial"/>
                <w:lang w:val="it-IT"/>
              </w:rPr>
              <w:t xml:space="preserve"> Valoare max. conf. AIM nr.BV1 /12.03.2015 </w:t>
            </w:r>
          </w:p>
        </w:tc>
        <w:tc>
          <w:tcPr>
            <w:tcW w:w="1218" w:type="dxa"/>
          </w:tcPr>
          <w:p w:rsidR="008A6DF7" w:rsidRPr="00760CBC" w:rsidRDefault="008A6DF7" w:rsidP="00760CBC">
            <w:pPr>
              <w:jc w:val="both"/>
              <w:rPr>
                <w:rFonts w:ascii="Arial" w:hAnsi="Arial" w:cs="Arial"/>
                <w:lang w:val="it-IT"/>
              </w:rPr>
            </w:pPr>
            <w:r w:rsidRPr="00760CBC">
              <w:rPr>
                <w:rFonts w:ascii="Arial" w:hAnsi="Arial" w:cs="Arial"/>
                <w:lang w:val="it-IT"/>
              </w:rPr>
              <w:t xml:space="preserve">Valoare </w:t>
            </w:r>
            <w:r w:rsidR="00760CBC">
              <w:rPr>
                <w:rFonts w:ascii="Arial" w:hAnsi="Arial" w:cs="Arial"/>
                <w:lang w:val="it-IT"/>
              </w:rPr>
              <w:t xml:space="preserve">de prag </w:t>
            </w:r>
            <w:r w:rsidRPr="00760CBC">
              <w:rPr>
                <w:rFonts w:ascii="Arial" w:hAnsi="Arial" w:cs="Arial"/>
                <w:lang w:val="it-IT"/>
              </w:rPr>
              <w:t>conf. Ordinului 621/2014</w:t>
            </w:r>
          </w:p>
        </w:tc>
      </w:tr>
      <w:tr w:rsidR="008A6DF7" w:rsidRPr="00E4478E" w:rsidTr="008A6DF7">
        <w:tc>
          <w:tcPr>
            <w:tcW w:w="1472" w:type="dxa"/>
            <w:vMerge w:val="restart"/>
            <w:shd w:val="clear" w:color="auto" w:fill="auto"/>
          </w:tcPr>
          <w:p w:rsidR="008A6DF7" w:rsidRPr="00760CBC" w:rsidRDefault="008A6DF7" w:rsidP="008A6DF7">
            <w:pPr>
              <w:jc w:val="both"/>
              <w:rPr>
                <w:rFonts w:ascii="Arial" w:hAnsi="Arial" w:cs="Arial"/>
                <w:lang w:val="it-IT"/>
              </w:rPr>
            </w:pPr>
            <w:r w:rsidRPr="00760CBC">
              <w:rPr>
                <w:rFonts w:ascii="Arial" w:hAnsi="Arial" w:cs="Arial"/>
                <w:lang w:val="it-IT"/>
              </w:rPr>
              <w:t>Forajul nr.4 în amonte Feldioara</w:t>
            </w:r>
          </w:p>
        </w:tc>
        <w:tc>
          <w:tcPr>
            <w:tcW w:w="1986" w:type="dxa"/>
            <w:shd w:val="clear" w:color="auto" w:fill="auto"/>
          </w:tcPr>
          <w:p w:rsidR="008A6DF7" w:rsidRPr="00760CBC" w:rsidRDefault="008A6DF7" w:rsidP="00DE3077">
            <w:pPr>
              <w:jc w:val="both"/>
              <w:rPr>
                <w:rFonts w:ascii="Arial" w:hAnsi="Arial" w:cs="Arial"/>
                <w:sz w:val="22"/>
                <w:szCs w:val="22"/>
                <w:lang w:val="it-IT"/>
              </w:rPr>
            </w:pPr>
            <w:r w:rsidRPr="00760CBC">
              <w:rPr>
                <w:rFonts w:ascii="Arial" w:hAnsi="Arial" w:cs="Arial"/>
                <w:sz w:val="22"/>
                <w:szCs w:val="22"/>
                <w:lang w:val="it-IT"/>
              </w:rPr>
              <w:t>Azot amoniacal</w:t>
            </w:r>
          </w:p>
        </w:tc>
        <w:tc>
          <w:tcPr>
            <w:tcW w:w="1124" w:type="dxa"/>
            <w:shd w:val="clear" w:color="auto" w:fill="auto"/>
          </w:tcPr>
          <w:p w:rsidR="008A6DF7" w:rsidRPr="00760CBC" w:rsidRDefault="008A6DF7" w:rsidP="00DE3077">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8A6DF7" w:rsidRPr="00760CBC" w:rsidRDefault="008A6DF7" w:rsidP="00DE3077">
            <w:pPr>
              <w:jc w:val="both"/>
              <w:rPr>
                <w:rFonts w:ascii="Arial" w:hAnsi="Arial" w:cs="Arial"/>
                <w:sz w:val="22"/>
                <w:szCs w:val="22"/>
                <w:lang w:val="it-IT"/>
              </w:rPr>
            </w:pPr>
            <w:r w:rsidRPr="00760CBC">
              <w:rPr>
                <w:rFonts w:ascii="Arial" w:hAnsi="Arial" w:cs="Arial"/>
                <w:lang w:val="it-IT"/>
              </w:rPr>
              <w:t>&lt;0,008</w:t>
            </w:r>
          </w:p>
        </w:tc>
        <w:tc>
          <w:tcPr>
            <w:tcW w:w="1539" w:type="dxa"/>
            <w:shd w:val="clear" w:color="auto" w:fill="auto"/>
          </w:tcPr>
          <w:p w:rsidR="008A6DF7" w:rsidRPr="00760CBC" w:rsidRDefault="008A6DF7" w:rsidP="00760CBC">
            <w:pPr>
              <w:jc w:val="both"/>
              <w:rPr>
                <w:rFonts w:ascii="Arial" w:hAnsi="Arial" w:cs="Arial"/>
                <w:sz w:val="22"/>
                <w:szCs w:val="22"/>
                <w:lang w:val="it-IT"/>
              </w:rPr>
            </w:pPr>
            <w:r w:rsidRPr="00760CBC">
              <w:rPr>
                <w:rFonts w:ascii="Arial" w:hAnsi="Arial" w:cs="Arial"/>
                <w:sz w:val="22"/>
                <w:szCs w:val="22"/>
                <w:lang w:val="it-IT"/>
              </w:rPr>
              <w:t>0,14</w:t>
            </w:r>
          </w:p>
        </w:tc>
        <w:tc>
          <w:tcPr>
            <w:tcW w:w="1218" w:type="dxa"/>
          </w:tcPr>
          <w:p w:rsidR="008A6DF7" w:rsidRPr="00760CBC" w:rsidRDefault="008A6DF7" w:rsidP="00DE3077">
            <w:pPr>
              <w:jc w:val="both"/>
              <w:rPr>
                <w:rFonts w:ascii="Arial" w:hAnsi="Arial" w:cs="Arial"/>
                <w:sz w:val="22"/>
                <w:szCs w:val="22"/>
                <w:lang w:val="it-IT"/>
              </w:rPr>
            </w:pPr>
            <w:r w:rsidRPr="00760CBC">
              <w:rPr>
                <w:rFonts w:ascii="Arial" w:hAnsi="Arial" w:cs="Arial"/>
                <w:sz w:val="22"/>
                <w:szCs w:val="22"/>
                <w:lang w:val="it-IT"/>
              </w:rPr>
              <w:t>1,6</w:t>
            </w:r>
          </w:p>
        </w:tc>
      </w:tr>
      <w:tr w:rsidR="008A6DF7" w:rsidRPr="00E4478E" w:rsidTr="008A6DF7">
        <w:tc>
          <w:tcPr>
            <w:tcW w:w="1472" w:type="dxa"/>
            <w:vMerge/>
            <w:shd w:val="clear" w:color="auto" w:fill="auto"/>
          </w:tcPr>
          <w:p w:rsidR="008A6DF7" w:rsidRPr="00760CBC" w:rsidRDefault="008A6DF7" w:rsidP="00DE3077">
            <w:pPr>
              <w:jc w:val="both"/>
              <w:rPr>
                <w:rFonts w:ascii="Arial" w:hAnsi="Arial" w:cs="Arial"/>
                <w:lang w:val="it-IT"/>
              </w:rPr>
            </w:pPr>
          </w:p>
        </w:tc>
        <w:tc>
          <w:tcPr>
            <w:tcW w:w="1986" w:type="dxa"/>
            <w:shd w:val="clear" w:color="auto" w:fill="auto"/>
          </w:tcPr>
          <w:p w:rsidR="008A6DF7" w:rsidRPr="00760CBC" w:rsidRDefault="008A6DF7" w:rsidP="00DE3077">
            <w:pPr>
              <w:jc w:val="both"/>
              <w:rPr>
                <w:rFonts w:ascii="Arial" w:hAnsi="Arial" w:cs="Arial"/>
                <w:sz w:val="22"/>
                <w:szCs w:val="22"/>
                <w:lang w:val="it-IT"/>
              </w:rPr>
            </w:pPr>
            <w:r w:rsidRPr="00760CBC">
              <w:rPr>
                <w:rFonts w:ascii="Arial" w:hAnsi="Arial" w:cs="Arial"/>
                <w:sz w:val="22"/>
                <w:szCs w:val="22"/>
                <w:lang w:val="it-IT"/>
              </w:rPr>
              <w:t>Azot total</w:t>
            </w:r>
          </w:p>
        </w:tc>
        <w:tc>
          <w:tcPr>
            <w:tcW w:w="1124" w:type="dxa"/>
            <w:shd w:val="clear" w:color="auto" w:fill="auto"/>
          </w:tcPr>
          <w:p w:rsidR="008A6DF7" w:rsidRPr="00760CBC" w:rsidRDefault="008A6DF7" w:rsidP="00DE3077">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8A6DF7" w:rsidRPr="00760CBC" w:rsidRDefault="008A6DF7" w:rsidP="00DE3077">
            <w:pPr>
              <w:jc w:val="both"/>
              <w:rPr>
                <w:rFonts w:ascii="Arial" w:hAnsi="Arial" w:cs="Arial"/>
                <w:sz w:val="22"/>
                <w:szCs w:val="22"/>
                <w:lang w:val="it-IT"/>
              </w:rPr>
            </w:pPr>
            <w:r w:rsidRPr="00760CBC">
              <w:rPr>
                <w:rFonts w:ascii="Arial" w:hAnsi="Arial" w:cs="Arial"/>
                <w:sz w:val="22"/>
                <w:szCs w:val="22"/>
                <w:lang w:val="it-IT"/>
              </w:rPr>
              <w:t>4.18</w:t>
            </w:r>
          </w:p>
        </w:tc>
        <w:tc>
          <w:tcPr>
            <w:tcW w:w="1539" w:type="dxa"/>
            <w:shd w:val="clear" w:color="auto" w:fill="auto"/>
          </w:tcPr>
          <w:p w:rsidR="008A6DF7"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7,2</w:t>
            </w:r>
          </w:p>
        </w:tc>
        <w:tc>
          <w:tcPr>
            <w:tcW w:w="1218" w:type="dxa"/>
          </w:tcPr>
          <w:p w:rsidR="008A6DF7" w:rsidRPr="00760CBC" w:rsidRDefault="008A6DF7" w:rsidP="00DE3077">
            <w:pPr>
              <w:jc w:val="both"/>
              <w:rPr>
                <w:rFonts w:ascii="Arial" w:hAnsi="Arial" w:cs="Arial"/>
                <w:sz w:val="22"/>
                <w:szCs w:val="22"/>
                <w:lang w:val="it-IT"/>
              </w:rPr>
            </w:pPr>
          </w:p>
        </w:tc>
      </w:tr>
      <w:tr w:rsidR="008A6DF7" w:rsidRPr="00E4478E" w:rsidTr="008A6DF7">
        <w:tc>
          <w:tcPr>
            <w:tcW w:w="1472" w:type="dxa"/>
            <w:vMerge/>
            <w:shd w:val="clear" w:color="auto" w:fill="auto"/>
          </w:tcPr>
          <w:p w:rsidR="008A6DF7" w:rsidRPr="00760CBC" w:rsidRDefault="008A6DF7" w:rsidP="00DE3077">
            <w:pPr>
              <w:jc w:val="both"/>
              <w:rPr>
                <w:rFonts w:ascii="Arial" w:hAnsi="Arial" w:cs="Arial"/>
                <w:lang w:val="it-IT"/>
              </w:rPr>
            </w:pPr>
          </w:p>
        </w:tc>
        <w:tc>
          <w:tcPr>
            <w:tcW w:w="1986" w:type="dxa"/>
            <w:shd w:val="clear" w:color="auto" w:fill="auto"/>
          </w:tcPr>
          <w:p w:rsidR="008A6DF7" w:rsidRPr="00760CBC" w:rsidRDefault="008A6DF7" w:rsidP="00DE3077">
            <w:pPr>
              <w:jc w:val="both"/>
              <w:rPr>
                <w:rFonts w:ascii="Arial" w:hAnsi="Arial" w:cs="Arial"/>
                <w:sz w:val="22"/>
                <w:szCs w:val="22"/>
                <w:lang w:val="it-IT"/>
              </w:rPr>
            </w:pPr>
            <w:r w:rsidRPr="00760CBC">
              <w:rPr>
                <w:rFonts w:ascii="Arial" w:hAnsi="Arial" w:cs="Arial"/>
                <w:sz w:val="22"/>
                <w:szCs w:val="22"/>
                <w:lang w:val="it-IT"/>
              </w:rPr>
              <w:t>Azotați</w:t>
            </w:r>
          </w:p>
        </w:tc>
        <w:tc>
          <w:tcPr>
            <w:tcW w:w="1124" w:type="dxa"/>
            <w:shd w:val="clear" w:color="auto" w:fill="auto"/>
          </w:tcPr>
          <w:p w:rsidR="008A6DF7" w:rsidRPr="00760CBC" w:rsidRDefault="008A6DF7" w:rsidP="00DE3077">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8A6DF7" w:rsidRPr="00760CBC" w:rsidRDefault="008A6DF7" w:rsidP="00DE3077">
            <w:pPr>
              <w:jc w:val="both"/>
              <w:rPr>
                <w:rFonts w:ascii="Arial" w:hAnsi="Arial" w:cs="Arial"/>
                <w:sz w:val="22"/>
                <w:szCs w:val="22"/>
                <w:lang w:val="it-IT"/>
              </w:rPr>
            </w:pPr>
            <w:r w:rsidRPr="00760CBC">
              <w:rPr>
                <w:rFonts w:ascii="Arial" w:hAnsi="Arial" w:cs="Arial"/>
                <w:sz w:val="22"/>
                <w:szCs w:val="22"/>
                <w:lang w:val="it-IT"/>
              </w:rPr>
              <w:t>3,494</w:t>
            </w:r>
          </w:p>
        </w:tc>
        <w:tc>
          <w:tcPr>
            <w:tcW w:w="1539" w:type="dxa"/>
            <w:shd w:val="clear" w:color="auto" w:fill="auto"/>
          </w:tcPr>
          <w:p w:rsidR="008A6DF7"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6,21</w:t>
            </w:r>
          </w:p>
        </w:tc>
        <w:tc>
          <w:tcPr>
            <w:tcW w:w="1218" w:type="dxa"/>
          </w:tcPr>
          <w:p w:rsidR="008A6DF7" w:rsidRPr="00760CBC" w:rsidRDefault="008A6DF7" w:rsidP="00DE3077">
            <w:pPr>
              <w:jc w:val="both"/>
              <w:rPr>
                <w:rFonts w:ascii="Arial" w:hAnsi="Arial" w:cs="Arial"/>
                <w:sz w:val="22"/>
                <w:szCs w:val="22"/>
                <w:lang w:val="it-IT"/>
              </w:rPr>
            </w:pPr>
          </w:p>
        </w:tc>
      </w:tr>
      <w:tr w:rsidR="008A6DF7" w:rsidRPr="00E4478E" w:rsidTr="008A6DF7">
        <w:tc>
          <w:tcPr>
            <w:tcW w:w="1472" w:type="dxa"/>
            <w:vMerge/>
            <w:shd w:val="clear" w:color="auto" w:fill="auto"/>
          </w:tcPr>
          <w:p w:rsidR="008A6DF7" w:rsidRPr="00760CBC" w:rsidRDefault="008A6DF7" w:rsidP="00DE3077">
            <w:pPr>
              <w:jc w:val="both"/>
              <w:rPr>
                <w:rFonts w:ascii="Arial" w:hAnsi="Arial" w:cs="Arial"/>
                <w:lang w:val="it-IT"/>
              </w:rPr>
            </w:pPr>
          </w:p>
        </w:tc>
        <w:tc>
          <w:tcPr>
            <w:tcW w:w="1986" w:type="dxa"/>
            <w:shd w:val="clear" w:color="auto" w:fill="auto"/>
          </w:tcPr>
          <w:p w:rsidR="008A6DF7" w:rsidRPr="00760CBC" w:rsidRDefault="008A6DF7" w:rsidP="00DE3077">
            <w:pPr>
              <w:jc w:val="both"/>
              <w:rPr>
                <w:rFonts w:ascii="Arial" w:hAnsi="Arial" w:cs="Arial"/>
                <w:sz w:val="22"/>
                <w:szCs w:val="22"/>
                <w:lang w:val="it-IT"/>
              </w:rPr>
            </w:pPr>
            <w:r w:rsidRPr="00760CBC">
              <w:rPr>
                <w:rFonts w:ascii="Arial" w:hAnsi="Arial" w:cs="Arial"/>
                <w:sz w:val="22"/>
                <w:szCs w:val="22"/>
                <w:lang w:val="it-IT"/>
              </w:rPr>
              <w:t>Azotiți</w:t>
            </w:r>
          </w:p>
        </w:tc>
        <w:tc>
          <w:tcPr>
            <w:tcW w:w="1124" w:type="dxa"/>
            <w:shd w:val="clear" w:color="auto" w:fill="auto"/>
          </w:tcPr>
          <w:p w:rsidR="008A6DF7" w:rsidRPr="00760CBC" w:rsidRDefault="008A6DF7" w:rsidP="00DE3077">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8A6DF7" w:rsidRPr="00760CBC" w:rsidRDefault="008A6DF7" w:rsidP="00DE3077">
            <w:pPr>
              <w:jc w:val="both"/>
              <w:rPr>
                <w:rFonts w:ascii="Arial" w:hAnsi="Arial" w:cs="Arial"/>
                <w:sz w:val="22"/>
                <w:szCs w:val="22"/>
                <w:lang w:val="it-IT"/>
              </w:rPr>
            </w:pPr>
            <w:r w:rsidRPr="00760CBC">
              <w:rPr>
                <w:rFonts w:ascii="Arial" w:hAnsi="Arial" w:cs="Arial"/>
                <w:sz w:val="22"/>
                <w:szCs w:val="22"/>
                <w:lang w:val="it-IT"/>
              </w:rPr>
              <w:t>0,0093</w:t>
            </w:r>
          </w:p>
        </w:tc>
        <w:tc>
          <w:tcPr>
            <w:tcW w:w="1539" w:type="dxa"/>
            <w:shd w:val="clear" w:color="auto" w:fill="auto"/>
          </w:tcPr>
          <w:p w:rsidR="008A6DF7"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0,04</w:t>
            </w:r>
          </w:p>
        </w:tc>
        <w:tc>
          <w:tcPr>
            <w:tcW w:w="1218" w:type="dxa"/>
          </w:tcPr>
          <w:p w:rsidR="008A6DF7" w:rsidRPr="00760CBC" w:rsidRDefault="008A6DF7" w:rsidP="00DE3077">
            <w:pPr>
              <w:jc w:val="both"/>
              <w:rPr>
                <w:rFonts w:ascii="Arial" w:hAnsi="Arial" w:cs="Arial"/>
                <w:sz w:val="22"/>
                <w:szCs w:val="22"/>
                <w:lang w:val="it-IT"/>
              </w:rPr>
            </w:pPr>
            <w:r w:rsidRPr="00760CBC">
              <w:rPr>
                <w:rFonts w:ascii="Arial" w:hAnsi="Arial" w:cs="Arial"/>
                <w:sz w:val="22"/>
                <w:szCs w:val="22"/>
                <w:lang w:val="it-IT"/>
              </w:rPr>
              <w:t>0,5</w:t>
            </w:r>
          </w:p>
        </w:tc>
      </w:tr>
      <w:tr w:rsidR="008A6DF7" w:rsidRPr="00E4478E" w:rsidTr="008A6DF7">
        <w:tc>
          <w:tcPr>
            <w:tcW w:w="1472" w:type="dxa"/>
            <w:vMerge/>
            <w:shd w:val="clear" w:color="auto" w:fill="auto"/>
          </w:tcPr>
          <w:p w:rsidR="008A6DF7" w:rsidRPr="00760CBC" w:rsidRDefault="008A6DF7" w:rsidP="00DE3077">
            <w:pPr>
              <w:jc w:val="both"/>
              <w:rPr>
                <w:rFonts w:ascii="Arial" w:hAnsi="Arial" w:cs="Arial"/>
                <w:lang w:val="it-IT"/>
              </w:rPr>
            </w:pPr>
          </w:p>
        </w:tc>
        <w:tc>
          <w:tcPr>
            <w:tcW w:w="1986" w:type="dxa"/>
            <w:shd w:val="clear" w:color="auto" w:fill="auto"/>
          </w:tcPr>
          <w:p w:rsidR="008A6DF7" w:rsidRPr="00760CBC" w:rsidRDefault="008A6DF7" w:rsidP="00DE3077">
            <w:pPr>
              <w:jc w:val="both"/>
              <w:rPr>
                <w:rFonts w:ascii="Arial" w:hAnsi="Arial" w:cs="Arial"/>
                <w:sz w:val="22"/>
                <w:szCs w:val="22"/>
                <w:lang w:val="it-IT"/>
              </w:rPr>
            </w:pPr>
            <w:r w:rsidRPr="00760CBC">
              <w:rPr>
                <w:rFonts w:ascii="Arial" w:hAnsi="Arial" w:cs="Arial"/>
                <w:sz w:val="22"/>
                <w:szCs w:val="22"/>
                <w:lang w:val="it-IT"/>
              </w:rPr>
              <w:t>Consum biochimic de oxigen</w:t>
            </w:r>
          </w:p>
        </w:tc>
        <w:tc>
          <w:tcPr>
            <w:tcW w:w="1124" w:type="dxa"/>
            <w:shd w:val="clear" w:color="auto" w:fill="auto"/>
          </w:tcPr>
          <w:p w:rsidR="008A6DF7" w:rsidRPr="00760CBC" w:rsidRDefault="008A6DF7" w:rsidP="00DE3077">
            <w:pPr>
              <w:jc w:val="both"/>
              <w:rPr>
                <w:rFonts w:ascii="Arial" w:hAnsi="Arial" w:cs="Arial"/>
                <w:sz w:val="22"/>
                <w:szCs w:val="22"/>
                <w:lang w:val="it-IT"/>
              </w:rPr>
            </w:pPr>
            <w:r w:rsidRPr="00760CBC">
              <w:rPr>
                <w:rFonts w:ascii="Arial" w:hAnsi="Arial" w:cs="Arial"/>
                <w:sz w:val="22"/>
                <w:szCs w:val="22"/>
                <w:lang w:val="it-IT"/>
              </w:rPr>
              <w:t>mgO2/l</w:t>
            </w:r>
          </w:p>
        </w:tc>
        <w:tc>
          <w:tcPr>
            <w:tcW w:w="1517" w:type="dxa"/>
            <w:shd w:val="clear" w:color="auto" w:fill="auto"/>
          </w:tcPr>
          <w:p w:rsidR="008A6DF7" w:rsidRPr="00760CBC" w:rsidRDefault="008A6DF7" w:rsidP="00DE3077">
            <w:pPr>
              <w:jc w:val="both"/>
              <w:rPr>
                <w:rFonts w:ascii="Arial" w:hAnsi="Arial" w:cs="Arial"/>
                <w:sz w:val="22"/>
                <w:szCs w:val="22"/>
                <w:lang w:val="it-IT"/>
              </w:rPr>
            </w:pPr>
            <w:r w:rsidRPr="00760CBC">
              <w:rPr>
                <w:rFonts w:ascii="Arial" w:hAnsi="Arial" w:cs="Arial"/>
                <w:lang w:val="it-IT"/>
              </w:rPr>
              <w:t>&lt; 3</w:t>
            </w:r>
          </w:p>
        </w:tc>
        <w:tc>
          <w:tcPr>
            <w:tcW w:w="1539" w:type="dxa"/>
            <w:shd w:val="clear" w:color="auto" w:fill="auto"/>
          </w:tcPr>
          <w:p w:rsidR="008A6DF7"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2,32</w:t>
            </w:r>
          </w:p>
        </w:tc>
        <w:tc>
          <w:tcPr>
            <w:tcW w:w="1218" w:type="dxa"/>
          </w:tcPr>
          <w:p w:rsidR="008A6DF7" w:rsidRPr="00760CBC" w:rsidRDefault="008A6DF7" w:rsidP="00DE3077">
            <w:pPr>
              <w:jc w:val="both"/>
              <w:rPr>
                <w:rFonts w:ascii="Arial" w:hAnsi="Arial" w:cs="Arial"/>
                <w:sz w:val="22"/>
                <w:szCs w:val="22"/>
                <w:lang w:val="it-IT"/>
              </w:rPr>
            </w:pPr>
          </w:p>
        </w:tc>
      </w:tr>
      <w:tr w:rsidR="008A6DF7" w:rsidRPr="00E4478E" w:rsidTr="008A6DF7">
        <w:tc>
          <w:tcPr>
            <w:tcW w:w="1472" w:type="dxa"/>
            <w:vMerge/>
            <w:shd w:val="clear" w:color="auto" w:fill="auto"/>
          </w:tcPr>
          <w:p w:rsidR="008A6DF7" w:rsidRPr="00760CBC" w:rsidRDefault="008A6DF7" w:rsidP="00DE3077">
            <w:pPr>
              <w:jc w:val="both"/>
              <w:rPr>
                <w:rFonts w:ascii="Arial" w:hAnsi="Arial" w:cs="Arial"/>
                <w:lang w:val="it-IT"/>
              </w:rPr>
            </w:pPr>
          </w:p>
        </w:tc>
        <w:tc>
          <w:tcPr>
            <w:tcW w:w="1986" w:type="dxa"/>
            <w:shd w:val="clear" w:color="auto" w:fill="auto"/>
          </w:tcPr>
          <w:p w:rsidR="008A6DF7" w:rsidRPr="00760CBC" w:rsidRDefault="008A6DF7" w:rsidP="00DE3077">
            <w:pPr>
              <w:jc w:val="both"/>
              <w:rPr>
                <w:rFonts w:ascii="Arial" w:hAnsi="Arial" w:cs="Arial"/>
                <w:sz w:val="22"/>
                <w:szCs w:val="22"/>
                <w:lang w:val="it-IT"/>
              </w:rPr>
            </w:pPr>
            <w:r w:rsidRPr="00760CBC">
              <w:rPr>
                <w:rFonts w:ascii="Arial" w:hAnsi="Arial" w:cs="Arial"/>
                <w:sz w:val="22"/>
                <w:szCs w:val="22"/>
                <w:lang w:val="it-IT"/>
              </w:rPr>
              <w:t>Consum chimic de oxigen</w:t>
            </w:r>
          </w:p>
        </w:tc>
        <w:tc>
          <w:tcPr>
            <w:tcW w:w="1124" w:type="dxa"/>
            <w:shd w:val="clear" w:color="auto" w:fill="auto"/>
          </w:tcPr>
          <w:p w:rsidR="008A6DF7" w:rsidRPr="00760CBC" w:rsidRDefault="008A6DF7" w:rsidP="00DE3077">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8A6DF7" w:rsidRPr="00760CBC" w:rsidRDefault="008A6DF7" w:rsidP="00DE3077">
            <w:pPr>
              <w:jc w:val="both"/>
              <w:rPr>
                <w:rFonts w:ascii="Arial" w:hAnsi="Arial" w:cs="Arial"/>
                <w:sz w:val="22"/>
                <w:szCs w:val="22"/>
                <w:lang w:val="it-IT"/>
              </w:rPr>
            </w:pPr>
            <w:r w:rsidRPr="00760CBC">
              <w:rPr>
                <w:rFonts w:ascii="Arial" w:hAnsi="Arial" w:cs="Arial"/>
                <w:lang w:val="it-IT"/>
              </w:rPr>
              <w:t>&lt;3,5</w:t>
            </w:r>
          </w:p>
        </w:tc>
        <w:tc>
          <w:tcPr>
            <w:tcW w:w="1539" w:type="dxa"/>
            <w:shd w:val="clear" w:color="auto" w:fill="auto"/>
          </w:tcPr>
          <w:p w:rsidR="008A6DF7"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3,84</w:t>
            </w:r>
          </w:p>
        </w:tc>
        <w:tc>
          <w:tcPr>
            <w:tcW w:w="1218" w:type="dxa"/>
          </w:tcPr>
          <w:p w:rsidR="008A6DF7" w:rsidRPr="00760CBC" w:rsidRDefault="008A6DF7" w:rsidP="00DE3077">
            <w:pPr>
              <w:jc w:val="both"/>
              <w:rPr>
                <w:rFonts w:ascii="Arial" w:hAnsi="Arial" w:cs="Arial"/>
                <w:sz w:val="22"/>
                <w:szCs w:val="22"/>
                <w:lang w:val="it-IT"/>
              </w:rPr>
            </w:pPr>
          </w:p>
        </w:tc>
      </w:tr>
      <w:tr w:rsidR="008A6DF7" w:rsidRPr="00E4478E" w:rsidTr="008A6DF7">
        <w:tc>
          <w:tcPr>
            <w:tcW w:w="1472" w:type="dxa"/>
            <w:vMerge/>
            <w:shd w:val="clear" w:color="auto" w:fill="auto"/>
          </w:tcPr>
          <w:p w:rsidR="008A6DF7" w:rsidRPr="00760CBC" w:rsidRDefault="008A6DF7" w:rsidP="00DE3077">
            <w:pPr>
              <w:jc w:val="both"/>
              <w:rPr>
                <w:rFonts w:ascii="Arial" w:hAnsi="Arial" w:cs="Arial"/>
                <w:lang w:val="it-IT"/>
              </w:rPr>
            </w:pPr>
          </w:p>
        </w:tc>
        <w:tc>
          <w:tcPr>
            <w:tcW w:w="1986" w:type="dxa"/>
            <w:shd w:val="clear" w:color="auto" w:fill="auto"/>
          </w:tcPr>
          <w:p w:rsidR="008A6DF7" w:rsidRPr="00760CBC" w:rsidRDefault="008A6DF7" w:rsidP="00DE3077">
            <w:pPr>
              <w:jc w:val="both"/>
              <w:rPr>
                <w:rFonts w:ascii="Arial" w:hAnsi="Arial" w:cs="Arial"/>
                <w:sz w:val="22"/>
                <w:szCs w:val="22"/>
                <w:lang w:val="it-IT"/>
              </w:rPr>
            </w:pPr>
            <w:r w:rsidRPr="00760CBC">
              <w:rPr>
                <w:rFonts w:ascii="Arial" w:hAnsi="Arial" w:cs="Arial"/>
                <w:sz w:val="22"/>
                <w:szCs w:val="22"/>
                <w:lang w:val="it-IT"/>
              </w:rPr>
              <w:t>Fosfor total</w:t>
            </w:r>
          </w:p>
        </w:tc>
        <w:tc>
          <w:tcPr>
            <w:tcW w:w="1124" w:type="dxa"/>
            <w:shd w:val="clear" w:color="auto" w:fill="auto"/>
          </w:tcPr>
          <w:p w:rsidR="008A6DF7" w:rsidRPr="00760CBC" w:rsidRDefault="008A6DF7" w:rsidP="00DE3077">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8A6DF7" w:rsidRPr="00760CBC" w:rsidRDefault="008A6DF7" w:rsidP="00DE3077">
            <w:pPr>
              <w:jc w:val="both"/>
              <w:rPr>
                <w:rFonts w:ascii="Arial" w:hAnsi="Arial" w:cs="Arial"/>
                <w:sz w:val="22"/>
                <w:szCs w:val="22"/>
                <w:lang w:val="it-IT"/>
              </w:rPr>
            </w:pPr>
            <w:r w:rsidRPr="00760CBC">
              <w:rPr>
                <w:rFonts w:ascii="Arial" w:hAnsi="Arial" w:cs="Arial"/>
                <w:lang w:val="it-IT"/>
              </w:rPr>
              <w:t>&lt;0,05</w:t>
            </w:r>
          </w:p>
        </w:tc>
        <w:tc>
          <w:tcPr>
            <w:tcW w:w="1539" w:type="dxa"/>
            <w:shd w:val="clear" w:color="auto" w:fill="auto"/>
          </w:tcPr>
          <w:p w:rsidR="008A6DF7"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0,02</w:t>
            </w:r>
          </w:p>
        </w:tc>
        <w:tc>
          <w:tcPr>
            <w:tcW w:w="1218" w:type="dxa"/>
          </w:tcPr>
          <w:p w:rsidR="008A6DF7" w:rsidRPr="00760CBC" w:rsidRDefault="008A6DF7" w:rsidP="00DE3077">
            <w:pPr>
              <w:jc w:val="both"/>
              <w:rPr>
                <w:rFonts w:ascii="Arial" w:hAnsi="Arial" w:cs="Arial"/>
                <w:sz w:val="22"/>
                <w:szCs w:val="22"/>
                <w:lang w:val="it-IT"/>
              </w:rPr>
            </w:pPr>
          </w:p>
        </w:tc>
      </w:tr>
      <w:tr w:rsidR="008A6DF7" w:rsidRPr="00E4478E" w:rsidTr="008A6DF7">
        <w:tc>
          <w:tcPr>
            <w:tcW w:w="1472" w:type="dxa"/>
            <w:vMerge/>
            <w:shd w:val="clear" w:color="auto" w:fill="auto"/>
          </w:tcPr>
          <w:p w:rsidR="008A6DF7" w:rsidRPr="00760CBC" w:rsidRDefault="008A6DF7" w:rsidP="00DE3077">
            <w:pPr>
              <w:jc w:val="both"/>
              <w:rPr>
                <w:rFonts w:ascii="Arial" w:hAnsi="Arial" w:cs="Arial"/>
                <w:lang w:val="it-IT"/>
              </w:rPr>
            </w:pPr>
          </w:p>
        </w:tc>
        <w:tc>
          <w:tcPr>
            <w:tcW w:w="1986" w:type="dxa"/>
            <w:shd w:val="clear" w:color="auto" w:fill="auto"/>
          </w:tcPr>
          <w:p w:rsidR="008A6DF7" w:rsidRPr="00760CBC" w:rsidRDefault="008A6DF7" w:rsidP="00DE3077">
            <w:pPr>
              <w:jc w:val="both"/>
              <w:rPr>
                <w:rFonts w:ascii="Arial" w:hAnsi="Arial" w:cs="Arial"/>
                <w:sz w:val="22"/>
                <w:szCs w:val="22"/>
                <w:lang w:val="it-IT"/>
              </w:rPr>
            </w:pPr>
            <w:r w:rsidRPr="00760CBC">
              <w:rPr>
                <w:rFonts w:ascii="Arial" w:hAnsi="Arial" w:cs="Arial"/>
                <w:sz w:val="22"/>
                <w:szCs w:val="22"/>
                <w:lang w:val="it-IT"/>
              </w:rPr>
              <w:t>pH</w:t>
            </w:r>
          </w:p>
        </w:tc>
        <w:tc>
          <w:tcPr>
            <w:tcW w:w="1124" w:type="dxa"/>
            <w:shd w:val="clear" w:color="auto" w:fill="auto"/>
          </w:tcPr>
          <w:p w:rsidR="008A6DF7" w:rsidRPr="00760CBC" w:rsidRDefault="008A6DF7" w:rsidP="00DE3077">
            <w:pPr>
              <w:jc w:val="both"/>
              <w:rPr>
                <w:rFonts w:ascii="Arial" w:hAnsi="Arial" w:cs="Arial"/>
                <w:sz w:val="22"/>
                <w:szCs w:val="22"/>
                <w:lang w:val="it-IT"/>
              </w:rPr>
            </w:pPr>
            <w:r w:rsidRPr="00760CBC">
              <w:rPr>
                <w:rFonts w:ascii="Arial" w:hAnsi="Arial" w:cs="Arial"/>
                <w:sz w:val="22"/>
                <w:szCs w:val="22"/>
                <w:lang w:val="it-IT"/>
              </w:rPr>
              <w:t>Unit.pH</w:t>
            </w:r>
          </w:p>
        </w:tc>
        <w:tc>
          <w:tcPr>
            <w:tcW w:w="1517" w:type="dxa"/>
            <w:shd w:val="clear" w:color="auto" w:fill="auto"/>
          </w:tcPr>
          <w:p w:rsidR="008A6DF7" w:rsidRPr="00760CBC" w:rsidRDefault="008A6DF7" w:rsidP="00DE3077">
            <w:pPr>
              <w:jc w:val="both"/>
              <w:rPr>
                <w:rFonts w:ascii="Arial" w:hAnsi="Arial" w:cs="Arial"/>
                <w:sz w:val="22"/>
                <w:szCs w:val="22"/>
                <w:lang w:val="it-IT"/>
              </w:rPr>
            </w:pPr>
            <w:r w:rsidRPr="00760CBC">
              <w:rPr>
                <w:rFonts w:ascii="Arial" w:hAnsi="Arial" w:cs="Arial"/>
                <w:sz w:val="22"/>
                <w:szCs w:val="22"/>
                <w:lang w:val="it-IT"/>
              </w:rPr>
              <w:t>7,7</w:t>
            </w:r>
          </w:p>
        </w:tc>
        <w:tc>
          <w:tcPr>
            <w:tcW w:w="1539" w:type="dxa"/>
            <w:shd w:val="clear" w:color="auto" w:fill="auto"/>
          </w:tcPr>
          <w:p w:rsidR="008A6DF7"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6,92</w:t>
            </w:r>
          </w:p>
        </w:tc>
        <w:tc>
          <w:tcPr>
            <w:tcW w:w="1218" w:type="dxa"/>
          </w:tcPr>
          <w:p w:rsidR="008A6DF7" w:rsidRPr="00760CBC" w:rsidRDefault="008A6DF7" w:rsidP="00DE3077">
            <w:pPr>
              <w:jc w:val="both"/>
              <w:rPr>
                <w:rFonts w:ascii="Arial" w:hAnsi="Arial" w:cs="Arial"/>
                <w:sz w:val="22"/>
                <w:szCs w:val="22"/>
                <w:lang w:val="it-IT"/>
              </w:rPr>
            </w:pPr>
          </w:p>
        </w:tc>
      </w:tr>
      <w:tr w:rsidR="00760CBC" w:rsidRPr="00E4478E" w:rsidTr="008A6DF7">
        <w:tc>
          <w:tcPr>
            <w:tcW w:w="1472" w:type="dxa"/>
            <w:vMerge w:val="restart"/>
            <w:shd w:val="clear" w:color="auto" w:fill="auto"/>
          </w:tcPr>
          <w:p w:rsidR="00760CBC" w:rsidRPr="00760CBC" w:rsidRDefault="00760CBC" w:rsidP="00760CBC">
            <w:pPr>
              <w:jc w:val="both"/>
              <w:rPr>
                <w:rFonts w:ascii="Arial" w:hAnsi="Arial" w:cs="Arial"/>
                <w:lang w:val="it-IT"/>
              </w:rPr>
            </w:pPr>
            <w:r w:rsidRPr="00760CBC">
              <w:rPr>
                <w:rFonts w:ascii="Arial" w:hAnsi="Arial" w:cs="Arial"/>
                <w:lang w:val="it-IT"/>
              </w:rPr>
              <w:t>Forajul nr.</w:t>
            </w:r>
            <w:r>
              <w:rPr>
                <w:rFonts w:ascii="Arial" w:hAnsi="Arial" w:cs="Arial"/>
                <w:lang w:val="it-IT"/>
              </w:rPr>
              <w:t>5</w:t>
            </w:r>
            <w:r w:rsidRPr="00760CBC">
              <w:rPr>
                <w:rFonts w:ascii="Arial" w:hAnsi="Arial" w:cs="Arial"/>
                <w:lang w:val="it-IT"/>
              </w:rPr>
              <w:t xml:space="preserve"> </w:t>
            </w:r>
            <w:r>
              <w:rPr>
                <w:rFonts w:ascii="Arial" w:hAnsi="Arial" w:cs="Arial"/>
                <w:lang w:val="it-IT"/>
              </w:rPr>
              <w:t>aval Feldioara</w:t>
            </w:r>
          </w:p>
        </w:tc>
        <w:tc>
          <w:tcPr>
            <w:tcW w:w="1986" w:type="dxa"/>
            <w:shd w:val="clear" w:color="auto" w:fill="auto"/>
          </w:tcPr>
          <w:p w:rsidR="00760CBC"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Azot amoniacal</w:t>
            </w:r>
          </w:p>
        </w:tc>
        <w:tc>
          <w:tcPr>
            <w:tcW w:w="1124" w:type="dxa"/>
            <w:shd w:val="clear" w:color="auto" w:fill="auto"/>
          </w:tcPr>
          <w:p w:rsidR="00760CBC"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760CBC" w:rsidRPr="00760CBC" w:rsidRDefault="00760CBC" w:rsidP="00DE3077">
            <w:pPr>
              <w:jc w:val="both"/>
              <w:rPr>
                <w:rFonts w:ascii="Arial" w:hAnsi="Arial" w:cs="Arial"/>
                <w:lang w:val="it-IT"/>
              </w:rPr>
            </w:pPr>
            <w:r w:rsidRPr="00760CBC">
              <w:rPr>
                <w:rFonts w:ascii="Arial" w:hAnsi="Arial" w:cs="Arial"/>
                <w:lang w:val="it-IT"/>
              </w:rPr>
              <w:t>&lt;0,08</w:t>
            </w:r>
          </w:p>
        </w:tc>
        <w:tc>
          <w:tcPr>
            <w:tcW w:w="1539" w:type="dxa"/>
            <w:shd w:val="clear" w:color="auto" w:fill="auto"/>
          </w:tcPr>
          <w:p w:rsidR="00760CBC" w:rsidRPr="00760CBC" w:rsidRDefault="00760CBC" w:rsidP="00DE3077">
            <w:pPr>
              <w:jc w:val="both"/>
              <w:rPr>
                <w:rFonts w:ascii="Arial" w:hAnsi="Arial" w:cs="Arial"/>
                <w:lang w:val="it-IT"/>
              </w:rPr>
            </w:pPr>
            <w:r w:rsidRPr="00760CBC">
              <w:rPr>
                <w:rFonts w:ascii="Arial" w:hAnsi="Arial" w:cs="Arial"/>
                <w:lang w:val="it-IT"/>
              </w:rPr>
              <w:t>0,20</w:t>
            </w:r>
          </w:p>
        </w:tc>
        <w:tc>
          <w:tcPr>
            <w:tcW w:w="1218" w:type="dxa"/>
          </w:tcPr>
          <w:p w:rsidR="00760CBC" w:rsidRPr="00760CBC" w:rsidRDefault="00760CBC" w:rsidP="00DE3077">
            <w:pPr>
              <w:jc w:val="both"/>
              <w:rPr>
                <w:rFonts w:ascii="Arial" w:hAnsi="Arial" w:cs="Arial"/>
                <w:lang w:val="it-IT"/>
              </w:rPr>
            </w:pPr>
            <w:r w:rsidRPr="00760CBC">
              <w:rPr>
                <w:rFonts w:ascii="Arial" w:hAnsi="Arial" w:cs="Arial"/>
                <w:lang w:val="it-IT"/>
              </w:rPr>
              <w:t>1,6</w:t>
            </w:r>
          </w:p>
        </w:tc>
      </w:tr>
      <w:tr w:rsidR="00760CBC" w:rsidRPr="00E4478E" w:rsidTr="008A6DF7">
        <w:tc>
          <w:tcPr>
            <w:tcW w:w="1472" w:type="dxa"/>
            <w:vMerge/>
            <w:shd w:val="clear" w:color="auto" w:fill="auto"/>
          </w:tcPr>
          <w:p w:rsidR="00760CBC" w:rsidRPr="00760CBC" w:rsidRDefault="00760CBC" w:rsidP="00DE3077">
            <w:pPr>
              <w:jc w:val="both"/>
              <w:rPr>
                <w:rFonts w:ascii="Arial" w:hAnsi="Arial" w:cs="Arial"/>
                <w:lang w:val="it-IT"/>
              </w:rPr>
            </w:pPr>
          </w:p>
        </w:tc>
        <w:tc>
          <w:tcPr>
            <w:tcW w:w="1986" w:type="dxa"/>
            <w:shd w:val="clear" w:color="auto" w:fill="auto"/>
          </w:tcPr>
          <w:p w:rsidR="00760CBC"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Azot total</w:t>
            </w:r>
          </w:p>
        </w:tc>
        <w:tc>
          <w:tcPr>
            <w:tcW w:w="1124" w:type="dxa"/>
            <w:shd w:val="clear" w:color="auto" w:fill="auto"/>
          </w:tcPr>
          <w:p w:rsidR="00760CBC"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760CBC" w:rsidRPr="00760CBC" w:rsidRDefault="00760CBC" w:rsidP="00DE3077">
            <w:pPr>
              <w:jc w:val="both"/>
              <w:rPr>
                <w:rFonts w:ascii="Arial" w:hAnsi="Arial" w:cs="Arial"/>
                <w:lang w:val="it-IT"/>
              </w:rPr>
            </w:pPr>
            <w:r w:rsidRPr="00760CBC">
              <w:rPr>
                <w:rFonts w:ascii="Arial" w:hAnsi="Arial" w:cs="Arial"/>
                <w:lang w:val="it-IT"/>
              </w:rPr>
              <w:t>4,09</w:t>
            </w:r>
          </w:p>
        </w:tc>
        <w:tc>
          <w:tcPr>
            <w:tcW w:w="1539" w:type="dxa"/>
            <w:shd w:val="clear" w:color="auto" w:fill="auto"/>
          </w:tcPr>
          <w:p w:rsidR="00760CBC" w:rsidRPr="00760CBC" w:rsidRDefault="00760CBC" w:rsidP="00DE3077">
            <w:pPr>
              <w:jc w:val="both"/>
              <w:rPr>
                <w:rFonts w:ascii="Arial" w:hAnsi="Arial" w:cs="Arial"/>
                <w:lang w:val="it-IT"/>
              </w:rPr>
            </w:pPr>
            <w:r w:rsidRPr="00760CBC">
              <w:rPr>
                <w:rFonts w:ascii="Arial" w:hAnsi="Arial" w:cs="Arial"/>
                <w:lang w:val="it-IT"/>
              </w:rPr>
              <w:t>6,23</w:t>
            </w:r>
          </w:p>
        </w:tc>
        <w:tc>
          <w:tcPr>
            <w:tcW w:w="1218" w:type="dxa"/>
          </w:tcPr>
          <w:p w:rsidR="00760CBC" w:rsidRPr="00760CBC" w:rsidRDefault="00760CBC" w:rsidP="00DE3077">
            <w:pPr>
              <w:jc w:val="both"/>
              <w:rPr>
                <w:rFonts w:ascii="Arial" w:hAnsi="Arial" w:cs="Arial"/>
                <w:lang w:val="it-IT"/>
              </w:rPr>
            </w:pPr>
          </w:p>
        </w:tc>
      </w:tr>
      <w:tr w:rsidR="00760CBC" w:rsidRPr="00E4478E" w:rsidTr="008A6DF7">
        <w:tc>
          <w:tcPr>
            <w:tcW w:w="1472" w:type="dxa"/>
            <w:vMerge/>
            <w:shd w:val="clear" w:color="auto" w:fill="auto"/>
          </w:tcPr>
          <w:p w:rsidR="00760CBC" w:rsidRPr="00760CBC" w:rsidRDefault="00760CBC" w:rsidP="00DE3077">
            <w:pPr>
              <w:jc w:val="both"/>
              <w:rPr>
                <w:rFonts w:ascii="Arial" w:hAnsi="Arial" w:cs="Arial"/>
                <w:lang w:val="it-IT"/>
              </w:rPr>
            </w:pPr>
          </w:p>
        </w:tc>
        <w:tc>
          <w:tcPr>
            <w:tcW w:w="1986" w:type="dxa"/>
            <w:shd w:val="clear" w:color="auto" w:fill="auto"/>
          </w:tcPr>
          <w:p w:rsidR="00760CBC"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Azotați</w:t>
            </w:r>
          </w:p>
        </w:tc>
        <w:tc>
          <w:tcPr>
            <w:tcW w:w="1124" w:type="dxa"/>
            <w:shd w:val="clear" w:color="auto" w:fill="auto"/>
          </w:tcPr>
          <w:p w:rsidR="00760CBC"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760CBC" w:rsidRPr="00760CBC" w:rsidRDefault="00760CBC" w:rsidP="00DE3077">
            <w:pPr>
              <w:jc w:val="both"/>
              <w:rPr>
                <w:rFonts w:ascii="Arial" w:hAnsi="Arial" w:cs="Arial"/>
                <w:lang w:val="it-IT"/>
              </w:rPr>
            </w:pPr>
            <w:r w:rsidRPr="00760CBC">
              <w:rPr>
                <w:rFonts w:ascii="Arial" w:hAnsi="Arial" w:cs="Arial"/>
                <w:lang w:val="it-IT"/>
              </w:rPr>
              <w:t>4,316</w:t>
            </w:r>
          </w:p>
        </w:tc>
        <w:tc>
          <w:tcPr>
            <w:tcW w:w="1539" w:type="dxa"/>
            <w:shd w:val="clear" w:color="auto" w:fill="auto"/>
          </w:tcPr>
          <w:p w:rsidR="00760CBC" w:rsidRPr="00760CBC" w:rsidRDefault="00760CBC" w:rsidP="00DE3077">
            <w:pPr>
              <w:jc w:val="both"/>
              <w:rPr>
                <w:rFonts w:ascii="Arial" w:hAnsi="Arial" w:cs="Arial"/>
                <w:lang w:val="it-IT"/>
              </w:rPr>
            </w:pPr>
            <w:r w:rsidRPr="00760CBC">
              <w:rPr>
                <w:rFonts w:ascii="Arial" w:hAnsi="Arial" w:cs="Arial"/>
                <w:lang w:val="it-IT"/>
              </w:rPr>
              <w:t>5,23</w:t>
            </w:r>
          </w:p>
        </w:tc>
        <w:tc>
          <w:tcPr>
            <w:tcW w:w="1218" w:type="dxa"/>
          </w:tcPr>
          <w:p w:rsidR="00760CBC" w:rsidRPr="00760CBC" w:rsidRDefault="00760CBC" w:rsidP="00DE3077">
            <w:pPr>
              <w:jc w:val="both"/>
              <w:rPr>
                <w:rFonts w:ascii="Arial" w:hAnsi="Arial" w:cs="Arial"/>
                <w:lang w:val="it-IT"/>
              </w:rPr>
            </w:pPr>
          </w:p>
        </w:tc>
      </w:tr>
      <w:tr w:rsidR="00760CBC" w:rsidRPr="00E4478E" w:rsidTr="008A6DF7">
        <w:tc>
          <w:tcPr>
            <w:tcW w:w="1472" w:type="dxa"/>
            <w:vMerge/>
            <w:shd w:val="clear" w:color="auto" w:fill="auto"/>
          </w:tcPr>
          <w:p w:rsidR="00760CBC" w:rsidRPr="00760CBC" w:rsidRDefault="00760CBC" w:rsidP="00DE3077">
            <w:pPr>
              <w:jc w:val="both"/>
              <w:rPr>
                <w:rFonts w:ascii="Arial" w:hAnsi="Arial" w:cs="Arial"/>
                <w:lang w:val="it-IT"/>
              </w:rPr>
            </w:pPr>
          </w:p>
        </w:tc>
        <w:tc>
          <w:tcPr>
            <w:tcW w:w="1986" w:type="dxa"/>
            <w:shd w:val="clear" w:color="auto" w:fill="auto"/>
          </w:tcPr>
          <w:p w:rsidR="00760CBC"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Azotiți</w:t>
            </w:r>
          </w:p>
        </w:tc>
        <w:tc>
          <w:tcPr>
            <w:tcW w:w="1124" w:type="dxa"/>
            <w:shd w:val="clear" w:color="auto" w:fill="auto"/>
          </w:tcPr>
          <w:p w:rsidR="00760CBC"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760CBC" w:rsidRPr="00760CBC" w:rsidRDefault="00760CBC" w:rsidP="00DE3077">
            <w:pPr>
              <w:jc w:val="both"/>
              <w:rPr>
                <w:rFonts w:ascii="Arial" w:hAnsi="Arial" w:cs="Arial"/>
                <w:lang w:val="it-IT"/>
              </w:rPr>
            </w:pPr>
            <w:r w:rsidRPr="00760CBC">
              <w:rPr>
                <w:rFonts w:ascii="Arial" w:hAnsi="Arial" w:cs="Arial"/>
                <w:lang w:val="it-IT"/>
              </w:rPr>
              <w:t>0,0106</w:t>
            </w:r>
          </w:p>
        </w:tc>
        <w:tc>
          <w:tcPr>
            <w:tcW w:w="1539" w:type="dxa"/>
            <w:shd w:val="clear" w:color="auto" w:fill="auto"/>
          </w:tcPr>
          <w:p w:rsidR="00760CBC" w:rsidRPr="00760CBC" w:rsidRDefault="00760CBC" w:rsidP="00DE3077">
            <w:pPr>
              <w:jc w:val="both"/>
              <w:rPr>
                <w:rFonts w:ascii="Arial" w:hAnsi="Arial" w:cs="Arial"/>
                <w:lang w:val="it-IT"/>
              </w:rPr>
            </w:pPr>
            <w:r w:rsidRPr="00760CBC">
              <w:rPr>
                <w:rFonts w:ascii="Arial" w:hAnsi="Arial" w:cs="Arial"/>
                <w:lang w:val="it-IT"/>
              </w:rPr>
              <w:t>0,06</w:t>
            </w:r>
          </w:p>
        </w:tc>
        <w:tc>
          <w:tcPr>
            <w:tcW w:w="1218" w:type="dxa"/>
          </w:tcPr>
          <w:p w:rsidR="00760CBC" w:rsidRPr="00760CBC" w:rsidRDefault="00760CBC" w:rsidP="00DE3077">
            <w:pPr>
              <w:jc w:val="both"/>
              <w:rPr>
                <w:rFonts w:ascii="Arial" w:hAnsi="Arial" w:cs="Arial"/>
                <w:lang w:val="it-IT"/>
              </w:rPr>
            </w:pPr>
            <w:r w:rsidRPr="00760CBC">
              <w:rPr>
                <w:rFonts w:ascii="Arial" w:hAnsi="Arial" w:cs="Arial"/>
                <w:lang w:val="it-IT"/>
              </w:rPr>
              <w:t>0,5</w:t>
            </w:r>
          </w:p>
        </w:tc>
      </w:tr>
      <w:tr w:rsidR="00760CBC" w:rsidRPr="00E4478E" w:rsidTr="008A6DF7">
        <w:tc>
          <w:tcPr>
            <w:tcW w:w="1472" w:type="dxa"/>
            <w:vMerge/>
            <w:shd w:val="clear" w:color="auto" w:fill="auto"/>
          </w:tcPr>
          <w:p w:rsidR="00760CBC" w:rsidRPr="00760CBC" w:rsidRDefault="00760CBC" w:rsidP="00DE3077">
            <w:pPr>
              <w:jc w:val="both"/>
              <w:rPr>
                <w:rFonts w:ascii="Arial" w:hAnsi="Arial" w:cs="Arial"/>
                <w:lang w:val="it-IT"/>
              </w:rPr>
            </w:pPr>
          </w:p>
        </w:tc>
        <w:tc>
          <w:tcPr>
            <w:tcW w:w="1986" w:type="dxa"/>
            <w:shd w:val="clear" w:color="auto" w:fill="auto"/>
          </w:tcPr>
          <w:p w:rsidR="00760CBC" w:rsidRPr="00760CBC" w:rsidRDefault="00760CBC" w:rsidP="00760CBC">
            <w:pPr>
              <w:jc w:val="both"/>
              <w:rPr>
                <w:rFonts w:ascii="Arial" w:hAnsi="Arial" w:cs="Arial"/>
                <w:sz w:val="22"/>
                <w:szCs w:val="22"/>
                <w:lang w:val="it-IT"/>
              </w:rPr>
            </w:pPr>
            <w:r w:rsidRPr="00760CBC">
              <w:rPr>
                <w:rFonts w:ascii="Arial" w:hAnsi="Arial" w:cs="Arial"/>
                <w:sz w:val="22"/>
                <w:szCs w:val="22"/>
                <w:lang w:val="it-IT"/>
              </w:rPr>
              <w:t>Consum biochimic de oxigen</w:t>
            </w:r>
          </w:p>
        </w:tc>
        <w:tc>
          <w:tcPr>
            <w:tcW w:w="1124" w:type="dxa"/>
            <w:shd w:val="clear" w:color="auto" w:fill="auto"/>
          </w:tcPr>
          <w:p w:rsidR="00760CBC"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mgO2/l</w:t>
            </w:r>
          </w:p>
        </w:tc>
        <w:tc>
          <w:tcPr>
            <w:tcW w:w="1517" w:type="dxa"/>
            <w:shd w:val="clear" w:color="auto" w:fill="auto"/>
          </w:tcPr>
          <w:p w:rsidR="00760CBC" w:rsidRPr="00760CBC" w:rsidRDefault="00760CBC" w:rsidP="00DE3077">
            <w:pPr>
              <w:jc w:val="both"/>
              <w:rPr>
                <w:rFonts w:ascii="Arial" w:hAnsi="Arial" w:cs="Arial"/>
                <w:lang w:val="it-IT"/>
              </w:rPr>
            </w:pPr>
            <w:r w:rsidRPr="00760CBC">
              <w:rPr>
                <w:rFonts w:ascii="Arial" w:hAnsi="Arial" w:cs="Arial"/>
                <w:lang w:val="it-IT"/>
              </w:rPr>
              <w:t xml:space="preserve">&lt; 3 </w:t>
            </w:r>
          </w:p>
        </w:tc>
        <w:tc>
          <w:tcPr>
            <w:tcW w:w="1539" w:type="dxa"/>
            <w:shd w:val="clear" w:color="auto" w:fill="auto"/>
          </w:tcPr>
          <w:p w:rsidR="00760CBC" w:rsidRPr="00760CBC" w:rsidRDefault="00760CBC" w:rsidP="00DE3077">
            <w:pPr>
              <w:jc w:val="both"/>
              <w:rPr>
                <w:rFonts w:ascii="Arial" w:hAnsi="Arial" w:cs="Arial"/>
                <w:lang w:val="it-IT"/>
              </w:rPr>
            </w:pPr>
            <w:r w:rsidRPr="00760CBC">
              <w:rPr>
                <w:rFonts w:ascii="Arial" w:hAnsi="Arial" w:cs="Arial"/>
                <w:lang w:val="it-IT"/>
              </w:rPr>
              <w:t>2,14</w:t>
            </w:r>
          </w:p>
        </w:tc>
        <w:tc>
          <w:tcPr>
            <w:tcW w:w="1218" w:type="dxa"/>
          </w:tcPr>
          <w:p w:rsidR="00760CBC" w:rsidRPr="00760CBC" w:rsidRDefault="00760CBC" w:rsidP="00DE3077">
            <w:pPr>
              <w:jc w:val="both"/>
              <w:rPr>
                <w:rFonts w:ascii="Arial" w:hAnsi="Arial" w:cs="Arial"/>
                <w:lang w:val="it-IT"/>
              </w:rPr>
            </w:pPr>
          </w:p>
        </w:tc>
      </w:tr>
      <w:tr w:rsidR="00760CBC" w:rsidRPr="00E4478E" w:rsidTr="008A6DF7">
        <w:tc>
          <w:tcPr>
            <w:tcW w:w="1472" w:type="dxa"/>
            <w:vMerge/>
            <w:shd w:val="clear" w:color="auto" w:fill="auto"/>
          </w:tcPr>
          <w:p w:rsidR="00760CBC" w:rsidRPr="00760CBC" w:rsidRDefault="00760CBC" w:rsidP="00DE3077">
            <w:pPr>
              <w:jc w:val="both"/>
              <w:rPr>
                <w:rFonts w:ascii="Arial" w:hAnsi="Arial" w:cs="Arial"/>
                <w:lang w:val="it-IT"/>
              </w:rPr>
            </w:pPr>
          </w:p>
        </w:tc>
        <w:tc>
          <w:tcPr>
            <w:tcW w:w="1986" w:type="dxa"/>
            <w:shd w:val="clear" w:color="auto" w:fill="auto"/>
          </w:tcPr>
          <w:p w:rsidR="00760CBC"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Consum chimic de oxigen</w:t>
            </w:r>
          </w:p>
        </w:tc>
        <w:tc>
          <w:tcPr>
            <w:tcW w:w="1124" w:type="dxa"/>
            <w:shd w:val="clear" w:color="auto" w:fill="auto"/>
          </w:tcPr>
          <w:p w:rsidR="00760CBC"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760CBC" w:rsidRPr="00760CBC" w:rsidRDefault="00760CBC" w:rsidP="00DE3077">
            <w:pPr>
              <w:jc w:val="both"/>
              <w:rPr>
                <w:rFonts w:ascii="Arial" w:hAnsi="Arial" w:cs="Arial"/>
                <w:sz w:val="22"/>
                <w:szCs w:val="22"/>
                <w:lang w:val="it-IT"/>
              </w:rPr>
            </w:pPr>
            <w:r w:rsidRPr="00760CBC">
              <w:rPr>
                <w:rFonts w:ascii="Arial" w:hAnsi="Arial" w:cs="Arial"/>
                <w:lang w:val="it-IT"/>
              </w:rPr>
              <w:t>&lt;3,5</w:t>
            </w:r>
          </w:p>
        </w:tc>
        <w:tc>
          <w:tcPr>
            <w:tcW w:w="1539" w:type="dxa"/>
            <w:shd w:val="clear" w:color="auto" w:fill="auto"/>
          </w:tcPr>
          <w:p w:rsidR="00760CBC" w:rsidRPr="00760CBC" w:rsidRDefault="00760CBC" w:rsidP="00DE3077">
            <w:pPr>
              <w:jc w:val="both"/>
              <w:rPr>
                <w:rFonts w:ascii="Arial" w:hAnsi="Arial" w:cs="Arial"/>
                <w:lang w:val="it-IT"/>
              </w:rPr>
            </w:pPr>
            <w:r w:rsidRPr="00760CBC">
              <w:rPr>
                <w:rFonts w:ascii="Arial" w:hAnsi="Arial" w:cs="Arial"/>
                <w:lang w:val="it-IT"/>
              </w:rPr>
              <w:t>4,01</w:t>
            </w:r>
          </w:p>
        </w:tc>
        <w:tc>
          <w:tcPr>
            <w:tcW w:w="1218" w:type="dxa"/>
          </w:tcPr>
          <w:p w:rsidR="00760CBC" w:rsidRPr="00760CBC" w:rsidRDefault="00760CBC" w:rsidP="00DE3077">
            <w:pPr>
              <w:jc w:val="both"/>
              <w:rPr>
                <w:rFonts w:ascii="Arial" w:hAnsi="Arial" w:cs="Arial"/>
                <w:lang w:val="it-IT"/>
              </w:rPr>
            </w:pPr>
          </w:p>
        </w:tc>
      </w:tr>
      <w:tr w:rsidR="00760CBC" w:rsidRPr="00E4478E" w:rsidTr="008A6DF7">
        <w:tc>
          <w:tcPr>
            <w:tcW w:w="1472" w:type="dxa"/>
            <w:vMerge/>
            <w:shd w:val="clear" w:color="auto" w:fill="auto"/>
          </w:tcPr>
          <w:p w:rsidR="00760CBC" w:rsidRPr="00760CBC" w:rsidRDefault="00760CBC" w:rsidP="00DE3077">
            <w:pPr>
              <w:jc w:val="both"/>
              <w:rPr>
                <w:rFonts w:ascii="Arial" w:hAnsi="Arial" w:cs="Arial"/>
                <w:lang w:val="it-IT"/>
              </w:rPr>
            </w:pPr>
          </w:p>
        </w:tc>
        <w:tc>
          <w:tcPr>
            <w:tcW w:w="1986" w:type="dxa"/>
            <w:shd w:val="clear" w:color="auto" w:fill="auto"/>
          </w:tcPr>
          <w:p w:rsidR="00760CBC"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Fosfor total</w:t>
            </w:r>
          </w:p>
        </w:tc>
        <w:tc>
          <w:tcPr>
            <w:tcW w:w="1124" w:type="dxa"/>
            <w:shd w:val="clear" w:color="auto" w:fill="auto"/>
          </w:tcPr>
          <w:p w:rsidR="00760CBC"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mg/l</w:t>
            </w:r>
          </w:p>
        </w:tc>
        <w:tc>
          <w:tcPr>
            <w:tcW w:w="1517" w:type="dxa"/>
            <w:shd w:val="clear" w:color="auto" w:fill="auto"/>
          </w:tcPr>
          <w:p w:rsidR="00760CBC" w:rsidRPr="00760CBC" w:rsidRDefault="00760CBC" w:rsidP="00DE3077">
            <w:pPr>
              <w:jc w:val="both"/>
              <w:rPr>
                <w:rFonts w:ascii="Arial" w:hAnsi="Arial" w:cs="Arial"/>
                <w:sz w:val="22"/>
                <w:szCs w:val="22"/>
                <w:lang w:val="it-IT"/>
              </w:rPr>
            </w:pPr>
            <w:r w:rsidRPr="00760CBC">
              <w:rPr>
                <w:rFonts w:ascii="Arial" w:hAnsi="Arial" w:cs="Arial"/>
                <w:lang w:val="it-IT"/>
              </w:rPr>
              <w:t>&lt;0,05</w:t>
            </w:r>
          </w:p>
        </w:tc>
        <w:tc>
          <w:tcPr>
            <w:tcW w:w="1539" w:type="dxa"/>
            <w:shd w:val="clear" w:color="auto" w:fill="auto"/>
          </w:tcPr>
          <w:p w:rsidR="00760CBC"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0,04</w:t>
            </w:r>
          </w:p>
        </w:tc>
        <w:tc>
          <w:tcPr>
            <w:tcW w:w="1218" w:type="dxa"/>
          </w:tcPr>
          <w:p w:rsidR="00760CBC" w:rsidRPr="00760CBC" w:rsidRDefault="00760CBC" w:rsidP="00DE3077">
            <w:pPr>
              <w:jc w:val="both"/>
              <w:rPr>
                <w:rFonts w:ascii="Arial" w:hAnsi="Arial" w:cs="Arial"/>
                <w:sz w:val="22"/>
                <w:szCs w:val="22"/>
                <w:lang w:val="it-IT"/>
              </w:rPr>
            </w:pPr>
          </w:p>
        </w:tc>
      </w:tr>
      <w:tr w:rsidR="00760CBC" w:rsidRPr="00E4478E" w:rsidTr="008A6DF7">
        <w:tc>
          <w:tcPr>
            <w:tcW w:w="1472" w:type="dxa"/>
            <w:vMerge/>
            <w:shd w:val="clear" w:color="auto" w:fill="auto"/>
          </w:tcPr>
          <w:p w:rsidR="00760CBC" w:rsidRPr="00760CBC" w:rsidRDefault="00760CBC" w:rsidP="00DE3077">
            <w:pPr>
              <w:jc w:val="both"/>
              <w:rPr>
                <w:rFonts w:ascii="Arial" w:hAnsi="Arial" w:cs="Arial"/>
                <w:lang w:val="it-IT"/>
              </w:rPr>
            </w:pPr>
          </w:p>
        </w:tc>
        <w:tc>
          <w:tcPr>
            <w:tcW w:w="1986" w:type="dxa"/>
            <w:shd w:val="clear" w:color="auto" w:fill="auto"/>
          </w:tcPr>
          <w:p w:rsidR="00760CBC"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pH</w:t>
            </w:r>
          </w:p>
        </w:tc>
        <w:tc>
          <w:tcPr>
            <w:tcW w:w="1124" w:type="dxa"/>
            <w:shd w:val="clear" w:color="auto" w:fill="auto"/>
          </w:tcPr>
          <w:p w:rsidR="00760CBC"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Unit.pH</w:t>
            </w:r>
          </w:p>
        </w:tc>
        <w:tc>
          <w:tcPr>
            <w:tcW w:w="1517" w:type="dxa"/>
            <w:shd w:val="clear" w:color="auto" w:fill="auto"/>
          </w:tcPr>
          <w:p w:rsidR="00760CBC"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7,7</w:t>
            </w:r>
          </w:p>
        </w:tc>
        <w:tc>
          <w:tcPr>
            <w:tcW w:w="1539" w:type="dxa"/>
            <w:shd w:val="clear" w:color="auto" w:fill="auto"/>
          </w:tcPr>
          <w:p w:rsidR="00760CBC" w:rsidRPr="00760CBC" w:rsidRDefault="00760CBC" w:rsidP="00DE3077">
            <w:pPr>
              <w:jc w:val="both"/>
              <w:rPr>
                <w:rFonts w:ascii="Arial" w:hAnsi="Arial" w:cs="Arial"/>
                <w:sz w:val="22"/>
                <w:szCs w:val="22"/>
                <w:lang w:val="it-IT"/>
              </w:rPr>
            </w:pPr>
            <w:r w:rsidRPr="00760CBC">
              <w:rPr>
                <w:rFonts w:ascii="Arial" w:hAnsi="Arial" w:cs="Arial"/>
                <w:sz w:val="22"/>
                <w:szCs w:val="22"/>
                <w:lang w:val="it-IT"/>
              </w:rPr>
              <w:t>7,02</w:t>
            </w:r>
          </w:p>
        </w:tc>
        <w:tc>
          <w:tcPr>
            <w:tcW w:w="1218" w:type="dxa"/>
          </w:tcPr>
          <w:p w:rsidR="00760CBC" w:rsidRPr="00760CBC" w:rsidRDefault="00760CBC" w:rsidP="00DE3077">
            <w:pPr>
              <w:jc w:val="both"/>
              <w:rPr>
                <w:rFonts w:ascii="Arial" w:hAnsi="Arial" w:cs="Arial"/>
                <w:sz w:val="22"/>
                <w:szCs w:val="22"/>
                <w:lang w:val="it-IT"/>
              </w:rPr>
            </w:pPr>
          </w:p>
        </w:tc>
      </w:tr>
    </w:tbl>
    <w:p w:rsidR="008A6DF7" w:rsidRDefault="008A6DF7" w:rsidP="001C495D">
      <w:pPr>
        <w:ind w:firstLine="720"/>
        <w:jc w:val="both"/>
        <w:rPr>
          <w:rFonts w:ascii="Arial" w:hAnsi="Arial" w:cs="Arial"/>
          <w:color w:val="4F81BD" w:themeColor="accent1"/>
        </w:rPr>
      </w:pPr>
    </w:p>
    <w:p w:rsidR="00760CBC" w:rsidRDefault="00760CBC" w:rsidP="001C495D">
      <w:pPr>
        <w:ind w:firstLine="720"/>
        <w:jc w:val="both"/>
        <w:rPr>
          <w:rFonts w:ascii="Arial" w:hAnsi="Arial" w:cs="Arial"/>
          <w:u w:val="single"/>
        </w:rPr>
      </w:pPr>
    </w:p>
    <w:p w:rsidR="00760CBC" w:rsidRDefault="00760CBC" w:rsidP="001C495D">
      <w:pPr>
        <w:ind w:firstLine="720"/>
        <w:jc w:val="both"/>
        <w:rPr>
          <w:rFonts w:ascii="Arial" w:hAnsi="Arial" w:cs="Arial"/>
          <w:lang w:val="it-IT"/>
        </w:rPr>
      </w:pPr>
      <w:r>
        <w:rPr>
          <w:rFonts w:ascii="Arial" w:hAnsi="Arial" w:cs="Arial"/>
          <w:u w:val="single"/>
        </w:rPr>
        <w:t xml:space="preserve"> </w:t>
      </w:r>
      <w:r w:rsidRPr="00596E0A">
        <w:rPr>
          <w:rFonts w:ascii="Arial" w:hAnsi="Arial" w:cs="Arial"/>
        </w:rPr>
        <w:t xml:space="preserve">Se constată încadrarea în limitele impuse prin autorizația Integrată de Mediu  </w:t>
      </w:r>
      <w:r w:rsidRPr="00596E0A">
        <w:rPr>
          <w:rFonts w:ascii="Arial" w:hAnsi="Arial" w:cs="Arial"/>
          <w:lang w:val="it-IT"/>
        </w:rPr>
        <w:t>nr.BV1 /12.03.2015 și în  valo</w:t>
      </w:r>
      <w:r w:rsidR="00596E0A" w:rsidRPr="00596E0A">
        <w:rPr>
          <w:rFonts w:ascii="Arial" w:hAnsi="Arial" w:cs="Arial"/>
          <w:lang w:val="it-IT"/>
        </w:rPr>
        <w:t xml:space="preserve">rile </w:t>
      </w:r>
      <w:r w:rsidRPr="00596E0A">
        <w:rPr>
          <w:rFonts w:ascii="Arial" w:hAnsi="Arial" w:cs="Arial"/>
          <w:lang w:val="it-IT"/>
        </w:rPr>
        <w:t xml:space="preserve"> prag </w:t>
      </w:r>
      <w:r w:rsidR="00596E0A" w:rsidRPr="00596E0A">
        <w:rPr>
          <w:rFonts w:ascii="Arial" w:hAnsi="Arial" w:cs="Arial"/>
          <w:lang w:val="it-IT"/>
        </w:rPr>
        <w:t xml:space="preserve">conform </w:t>
      </w:r>
      <w:r w:rsidRPr="00596E0A">
        <w:rPr>
          <w:rFonts w:ascii="Arial" w:hAnsi="Arial" w:cs="Arial"/>
          <w:lang w:val="it-IT"/>
        </w:rPr>
        <w:t xml:space="preserve"> Ordinului 621/2014</w:t>
      </w:r>
      <w:r w:rsidR="00596E0A">
        <w:rPr>
          <w:rFonts w:ascii="Arial" w:hAnsi="Arial" w:cs="Arial"/>
          <w:lang w:val="it-IT"/>
        </w:rPr>
        <w:t>.</w:t>
      </w:r>
    </w:p>
    <w:p w:rsidR="00596E0A" w:rsidRPr="00991E0A" w:rsidRDefault="00596E0A" w:rsidP="004C42FD">
      <w:pPr>
        <w:ind w:firstLine="720"/>
        <w:rPr>
          <w:rFonts w:ascii="Arial" w:hAnsi="Arial" w:cs="Arial"/>
          <w:color w:val="4F81BD" w:themeColor="accent1"/>
        </w:rPr>
      </w:pPr>
      <w:r w:rsidRPr="008F5B54">
        <w:rPr>
          <w:rFonts w:ascii="Arial" w:hAnsi="Arial" w:cs="Arial"/>
          <w:lang w:val="it-IT"/>
        </w:rPr>
        <w:t>Se anexează rapoartele de încercare</w:t>
      </w:r>
      <w:r w:rsidR="004C42FD">
        <w:rPr>
          <w:rFonts w:ascii="Arial" w:hAnsi="Arial" w:cs="Arial"/>
          <w:lang w:val="it-IT"/>
        </w:rPr>
        <w:t xml:space="preserve"> </w:t>
      </w:r>
      <w:r w:rsidRPr="008F5B54">
        <w:rPr>
          <w:rFonts w:ascii="Arial" w:hAnsi="Arial" w:cs="Arial"/>
          <w:lang w:val="it-IT"/>
        </w:rPr>
        <w:t xml:space="preserve">nr.3070APC/23.03.2016, </w:t>
      </w:r>
      <w:r w:rsidR="004C42FD">
        <w:rPr>
          <w:rFonts w:ascii="Arial" w:hAnsi="Arial" w:cs="Arial"/>
          <w:lang w:val="it-IT"/>
        </w:rPr>
        <w:t>n</w:t>
      </w:r>
      <w:r w:rsidRPr="008F5B54">
        <w:rPr>
          <w:rFonts w:ascii="Arial" w:hAnsi="Arial" w:cs="Arial"/>
          <w:lang w:val="it-IT"/>
        </w:rPr>
        <w:t>r.3071</w:t>
      </w:r>
      <w:r w:rsidR="004C42FD">
        <w:rPr>
          <w:rFonts w:ascii="Arial" w:hAnsi="Arial" w:cs="Arial"/>
          <w:lang w:val="it-IT"/>
        </w:rPr>
        <w:t xml:space="preserve"> </w:t>
      </w:r>
      <w:r w:rsidRPr="008F5B54">
        <w:rPr>
          <w:rFonts w:ascii="Arial" w:hAnsi="Arial" w:cs="Arial"/>
          <w:lang w:val="it-IT"/>
        </w:rPr>
        <w:t>APC</w:t>
      </w:r>
      <w:r w:rsidR="004C42FD">
        <w:rPr>
          <w:rFonts w:ascii="Arial" w:hAnsi="Arial" w:cs="Arial"/>
          <w:lang w:val="it-IT"/>
        </w:rPr>
        <w:t xml:space="preserve"> </w:t>
      </w:r>
      <w:r w:rsidRPr="008F5B54">
        <w:rPr>
          <w:rFonts w:ascii="Arial" w:hAnsi="Arial" w:cs="Arial"/>
          <w:lang w:val="it-IT"/>
        </w:rPr>
        <w:t>/</w:t>
      </w:r>
      <w:r w:rsidR="004C42FD">
        <w:rPr>
          <w:rFonts w:ascii="Arial" w:hAnsi="Arial" w:cs="Arial"/>
          <w:lang w:val="it-IT"/>
        </w:rPr>
        <w:t xml:space="preserve"> </w:t>
      </w:r>
      <w:r w:rsidRPr="008F5B54">
        <w:rPr>
          <w:rFonts w:ascii="Arial" w:hAnsi="Arial" w:cs="Arial"/>
          <w:lang w:val="it-IT"/>
        </w:rPr>
        <w:t>23.03.2016  emise de SC BIOSOL psi SRL</w:t>
      </w:r>
      <w:r w:rsidRPr="00991E0A">
        <w:rPr>
          <w:rFonts w:ascii="Arial" w:hAnsi="Arial" w:cs="Arial"/>
          <w:color w:val="4F81BD" w:themeColor="accent1"/>
          <w:lang w:val="it-IT"/>
        </w:rPr>
        <w:t>.</w:t>
      </w:r>
    </w:p>
    <w:p w:rsidR="00B83A69" w:rsidRPr="00596E0A" w:rsidRDefault="00760CBC" w:rsidP="001C495D">
      <w:pPr>
        <w:ind w:firstLine="720"/>
        <w:jc w:val="both"/>
        <w:rPr>
          <w:rFonts w:ascii="Arial" w:hAnsi="Arial" w:cs="Arial"/>
          <w:u w:val="single"/>
        </w:rPr>
      </w:pPr>
      <w:r w:rsidRPr="00596E0A">
        <w:rPr>
          <w:rFonts w:ascii="Arial" w:hAnsi="Arial" w:cs="Arial"/>
          <w:u w:val="single"/>
        </w:rPr>
        <w:t>A</w:t>
      </w:r>
      <w:r w:rsidR="00B83A69" w:rsidRPr="00596E0A">
        <w:rPr>
          <w:rFonts w:ascii="Arial" w:hAnsi="Arial" w:cs="Arial"/>
          <w:u w:val="single"/>
        </w:rPr>
        <w:t xml:space="preserve">pa subterană de adâncime. </w:t>
      </w:r>
    </w:p>
    <w:p w:rsidR="00F921E9" w:rsidRDefault="00B83A69" w:rsidP="001C495D">
      <w:pPr>
        <w:ind w:firstLine="720"/>
        <w:jc w:val="both"/>
        <w:rPr>
          <w:rFonts w:ascii="Arial" w:hAnsi="Arial" w:cs="Arial"/>
        </w:rPr>
      </w:pPr>
      <w:r>
        <w:rPr>
          <w:rFonts w:ascii="Arial" w:hAnsi="Arial" w:cs="Arial"/>
        </w:rPr>
        <w:t xml:space="preserve"> Obiectivul face parte din corpul de apă subterană de adâncime ROOT 11- Depresiunea Brașov. </w:t>
      </w:r>
      <w:r w:rsidR="00960BE3" w:rsidRPr="00B83A69">
        <w:rPr>
          <w:rFonts w:ascii="Arial" w:hAnsi="Arial" w:cs="Arial"/>
        </w:rPr>
        <w:t xml:space="preserve"> </w:t>
      </w:r>
      <w:r>
        <w:rPr>
          <w:rFonts w:ascii="Arial" w:hAnsi="Arial" w:cs="Arial"/>
        </w:rPr>
        <w:t xml:space="preserve">Corpul de apă subterană de adâncime - Depresiunea Brașov </w:t>
      </w:r>
      <w:r w:rsidR="00F921E9">
        <w:rPr>
          <w:rFonts w:ascii="Arial" w:hAnsi="Arial" w:cs="Arial"/>
        </w:rPr>
        <w:t>e</w:t>
      </w:r>
      <w:r>
        <w:rPr>
          <w:rFonts w:ascii="Arial" w:hAnsi="Arial" w:cs="Arial"/>
        </w:rPr>
        <w:t>ste constituit atât din depozite poros</w:t>
      </w:r>
      <w:r w:rsidR="00F921E9">
        <w:rPr>
          <w:rFonts w:ascii="Arial" w:hAnsi="Arial" w:cs="Arial"/>
        </w:rPr>
        <w:t xml:space="preserve"> </w:t>
      </w:r>
      <w:r>
        <w:rPr>
          <w:rFonts w:ascii="Arial" w:hAnsi="Arial" w:cs="Arial"/>
        </w:rPr>
        <w:t>permeabile (nisipuri</w:t>
      </w:r>
      <w:r w:rsidR="00F921E9">
        <w:rPr>
          <w:rFonts w:ascii="Arial" w:hAnsi="Arial" w:cs="Arial"/>
        </w:rPr>
        <w:t>,</w:t>
      </w:r>
      <w:r>
        <w:rPr>
          <w:rFonts w:ascii="Arial" w:hAnsi="Arial" w:cs="Arial"/>
        </w:rPr>
        <w:t xml:space="preserve"> pietrișuri ) cât și din depozite fisural carstice. depozitele fisural carstice sunt  exploatate în </w:t>
      </w:r>
      <w:r w:rsidR="00F921E9">
        <w:rPr>
          <w:rFonts w:ascii="Arial" w:hAnsi="Arial" w:cs="Arial"/>
        </w:rPr>
        <w:t>zona de sud și vest a depresiunii prin foraje  cu adîncimi cuprinse între 30 m și 600m.</w:t>
      </w:r>
    </w:p>
    <w:p w:rsidR="00543C18" w:rsidRDefault="00F921E9" w:rsidP="00543C18">
      <w:pPr>
        <w:ind w:firstLine="720"/>
        <w:jc w:val="both"/>
        <w:rPr>
          <w:rFonts w:ascii="Arial" w:hAnsi="Arial" w:cs="Arial"/>
        </w:rPr>
      </w:pPr>
      <w:r>
        <w:rPr>
          <w:rFonts w:ascii="Arial" w:hAnsi="Arial" w:cs="Arial"/>
        </w:rPr>
        <w:t>Complexul acvifer cantonat în pietrișuri și nisipuri  ce alcătuiesc umplutura  depresiunii Brașovului cât și din zona de piemont  a fost interceptat  între adâncimile de 20-340m  (Hărman) Informații despre  acviferul de adâncime au furnizat și forajele executate în localitatea Bod care arată că foraj</w:t>
      </w:r>
      <w:r w:rsidR="00543C18">
        <w:rPr>
          <w:rFonts w:ascii="Arial" w:hAnsi="Arial" w:cs="Arial"/>
        </w:rPr>
        <w:t>e</w:t>
      </w:r>
      <w:r>
        <w:rPr>
          <w:rFonts w:ascii="Arial" w:hAnsi="Arial" w:cs="Arial"/>
        </w:rPr>
        <w:t>l</w:t>
      </w:r>
      <w:r w:rsidR="00543C18">
        <w:rPr>
          <w:rFonts w:ascii="Arial" w:hAnsi="Arial" w:cs="Arial"/>
        </w:rPr>
        <w:t xml:space="preserve">e </w:t>
      </w:r>
      <w:r>
        <w:rPr>
          <w:rFonts w:ascii="Arial" w:hAnsi="Arial" w:cs="Arial"/>
        </w:rPr>
        <w:t xml:space="preserve"> debitează </w:t>
      </w:r>
      <w:r w:rsidR="00543C18">
        <w:rPr>
          <w:rFonts w:ascii="Arial" w:hAnsi="Arial" w:cs="Arial"/>
        </w:rPr>
        <w:t xml:space="preserve"> artezian .</w:t>
      </w:r>
      <w:r w:rsidR="00F515A6">
        <w:rPr>
          <w:rFonts w:ascii="Arial" w:hAnsi="Arial" w:cs="Arial"/>
        </w:rPr>
        <w:t xml:space="preserve"> </w:t>
      </w:r>
      <w:r w:rsidR="00F515A6" w:rsidRPr="005C3574">
        <w:rPr>
          <w:rFonts w:ascii="Arial" w:hAnsi="Arial" w:cs="Arial"/>
          <w:i/>
        </w:rPr>
        <w:t>Datorită</w:t>
      </w:r>
      <w:r w:rsidR="00543C18" w:rsidRPr="005C3574">
        <w:rPr>
          <w:rFonts w:ascii="Arial" w:hAnsi="Arial" w:cs="Arial"/>
          <w:i/>
        </w:rPr>
        <w:t xml:space="preserve"> </w:t>
      </w:r>
      <w:r w:rsidR="00F515A6" w:rsidRPr="005C3574">
        <w:rPr>
          <w:rFonts w:ascii="Arial" w:hAnsi="Arial" w:cs="Arial"/>
          <w:i/>
        </w:rPr>
        <w:t xml:space="preserve">faptului că este  corp  de apă de adâncime prezintă vulnerabilitate redusă la poluare ca urmare a adâncimilor mari la care se </w:t>
      </w:r>
      <w:r w:rsidR="00F515A6" w:rsidRPr="005C3574">
        <w:rPr>
          <w:rFonts w:ascii="Arial" w:hAnsi="Arial" w:cs="Arial"/>
          <w:i/>
        </w:rPr>
        <w:lastRenderedPageBreak/>
        <w:t>situează acviferele economic exploatabile şi a presiunilor hidrodinamice existente, nu se constată existenţa vreunei surse de poluare, care să afecteze starea calitativă a acestor corpuri de apă subterană</w:t>
      </w:r>
      <w:r w:rsidR="00F515A6">
        <w:rPr>
          <w:rFonts w:ascii="Arial" w:hAnsi="Arial" w:cs="Arial"/>
        </w:rPr>
        <w:t xml:space="preserve"> </w:t>
      </w:r>
      <w:r w:rsidR="00543C18">
        <w:rPr>
          <w:rFonts w:ascii="Arial" w:hAnsi="Arial" w:cs="Arial"/>
        </w:rPr>
        <w:t xml:space="preserve">( Sursa :Planul de Management al Bazinului Hidrografic Olt </w:t>
      </w:r>
      <w:r w:rsidR="00F515A6">
        <w:rPr>
          <w:rFonts w:ascii="Arial" w:hAnsi="Arial" w:cs="Arial"/>
        </w:rPr>
        <w:t>2015</w:t>
      </w:r>
      <w:r w:rsidR="00543C18">
        <w:rPr>
          <w:rFonts w:ascii="Arial" w:hAnsi="Arial" w:cs="Arial"/>
        </w:rPr>
        <w:t>)</w:t>
      </w:r>
    </w:p>
    <w:p w:rsidR="00CB4756" w:rsidRPr="00B3487A" w:rsidRDefault="00543C18" w:rsidP="0025058B">
      <w:pPr>
        <w:ind w:firstLine="720"/>
        <w:jc w:val="center"/>
        <w:rPr>
          <w:rFonts w:ascii="Arial" w:hAnsi="Arial" w:cs="Arial"/>
          <w:color w:val="FF0000"/>
        </w:rPr>
      </w:pPr>
      <w:r>
        <w:rPr>
          <w:rFonts w:ascii="Arial" w:hAnsi="Arial" w:cs="Arial"/>
        </w:rPr>
        <w:t xml:space="preserve"> Este și cazul forajului executat   la Ferma de porci Landbruk.</w:t>
      </w:r>
      <w:r w:rsidR="00B50E03" w:rsidRPr="00B3487A">
        <w:rPr>
          <w:rFonts w:ascii="Arial" w:hAnsi="Arial" w:cs="Arial"/>
          <w:color w:val="FF0000"/>
          <w:lang w:val="it-IT"/>
        </w:rPr>
        <w:t xml:space="preserve">  </w:t>
      </w:r>
      <w:r w:rsidR="00D900F6" w:rsidRPr="00B3487A">
        <w:rPr>
          <w:rFonts w:ascii="Arial" w:hAnsi="Arial" w:cs="Arial"/>
          <w:color w:val="FF0000"/>
          <w:lang w:val="it-IT"/>
        </w:rPr>
        <w:t>.</w:t>
      </w:r>
      <w:r w:rsidR="00D900F6" w:rsidRPr="00B3487A">
        <w:rPr>
          <w:rFonts w:ascii="Arial" w:hAnsi="Arial" w:cs="Arial"/>
          <w:color w:val="FF0000"/>
        </w:rPr>
        <w:t xml:space="preserve"> </w:t>
      </w:r>
    </w:p>
    <w:p w:rsidR="0025058B" w:rsidRPr="00991E0A" w:rsidRDefault="00475946" w:rsidP="00991E0A">
      <w:pPr>
        <w:pStyle w:val="BodyTextIndent2"/>
        <w:rPr>
          <w:rFonts w:ascii="Arial" w:hAnsi="Arial" w:cs="Arial"/>
          <w:sz w:val="24"/>
          <w:lang w:val="it-IT"/>
        </w:rPr>
      </w:pPr>
      <w:r w:rsidRPr="00B3487A">
        <w:rPr>
          <w:rFonts w:ascii="Arial" w:hAnsi="Arial" w:cs="Arial"/>
          <w:color w:val="FF0000"/>
          <w:sz w:val="24"/>
        </w:rPr>
        <w:t xml:space="preserve"> </w:t>
      </w:r>
      <w:r w:rsidR="00CB7821" w:rsidRPr="006F29A2">
        <w:rPr>
          <w:rFonts w:ascii="Arial" w:hAnsi="Arial" w:cs="Arial"/>
          <w:lang w:val="it-IT"/>
        </w:rPr>
        <w:t xml:space="preserve"> </w:t>
      </w:r>
      <w:r w:rsidR="00CB7821" w:rsidRPr="00991E0A">
        <w:rPr>
          <w:rFonts w:ascii="Arial" w:hAnsi="Arial" w:cs="Arial"/>
          <w:sz w:val="24"/>
          <w:lang w:val="it-IT"/>
        </w:rPr>
        <w:t xml:space="preserve">Analizele de apă efectuate </w:t>
      </w:r>
      <w:r w:rsidR="0025058B" w:rsidRPr="00991E0A">
        <w:rPr>
          <w:rFonts w:ascii="Arial" w:hAnsi="Arial" w:cs="Arial"/>
          <w:sz w:val="24"/>
          <w:lang w:val="it-IT"/>
        </w:rPr>
        <w:t xml:space="preserve"> de SC BIOSOL psi SRL </w:t>
      </w:r>
      <w:r w:rsidR="001C09BD" w:rsidRPr="00991E0A">
        <w:rPr>
          <w:rFonts w:ascii="Arial" w:hAnsi="Arial" w:cs="Arial"/>
          <w:sz w:val="24"/>
          <w:lang w:val="it-IT"/>
        </w:rPr>
        <w:t>din foraj</w:t>
      </w:r>
      <w:r w:rsidR="0025058B" w:rsidRPr="00991E0A">
        <w:rPr>
          <w:rFonts w:ascii="Arial" w:hAnsi="Arial" w:cs="Arial"/>
          <w:sz w:val="24"/>
          <w:lang w:val="it-IT"/>
        </w:rPr>
        <w:t xml:space="preserve">ul </w:t>
      </w:r>
      <w:r w:rsidR="001C09BD" w:rsidRPr="00991E0A">
        <w:rPr>
          <w:rFonts w:ascii="Arial" w:hAnsi="Arial" w:cs="Arial"/>
          <w:sz w:val="24"/>
          <w:lang w:val="it-IT"/>
        </w:rPr>
        <w:t xml:space="preserve">e care alimentează ferma </w:t>
      </w:r>
      <w:r w:rsidR="00CB7821" w:rsidRPr="00991E0A">
        <w:rPr>
          <w:rFonts w:ascii="Arial" w:hAnsi="Arial" w:cs="Arial"/>
          <w:sz w:val="24"/>
          <w:lang w:val="it-IT"/>
        </w:rPr>
        <w:t>indică încadrarea apei utilizate în</w:t>
      </w:r>
      <w:r w:rsidR="00AB5240" w:rsidRPr="00991E0A">
        <w:rPr>
          <w:rFonts w:ascii="Arial" w:hAnsi="Arial" w:cs="Arial"/>
          <w:sz w:val="24"/>
          <w:lang w:val="it-IT"/>
        </w:rPr>
        <w:t xml:space="preserve"> </w:t>
      </w:r>
      <w:r w:rsidR="00CB7821" w:rsidRPr="00991E0A">
        <w:rPr>
          <w:rFonts w:ascii="Arial" w:hAnsi="Arial" w:cs="Arial"/>
          <w:sz w:val="24"/>
          <w:lang w:val="it-IT"/>
        </w:rPr>
        <w:t>limite</w:t>
      </w:r>
      <w:r w:rsidR="00C9734E" w:rsidRPr="00991E0A">
        <w:rPr>
          <w:rFonts w:ascii="Arial" w:hAnsi="Arial" w:cs="Arial"/>
          <w:sz w:val="24"/>
          <w:lang w:val="it-IT"/>
        </w:rPr>
        <w:t xml:space="preserve"> atât din punct de vedere chimic cât și bacteriologic.</w:t>
      </w:r>
    </w:p>
    <w:p w:rsidR="00C9734E" w:rsidRPr="00991E0A" w:rsidRDefault="0025058B" w:rsidP="00CB4756">
      <w:pPr>
        <w:ind w:firstLine="720"/>
        <w:jc w:val="both"/>
        <w:rPr>
          <w:rFonts w:ascii="Arial" w:hAnsi="Arial" w:cs="Arial"/>
          <w:lang w:val="it-IT"/>
        </w:rPr>
      </w:pPr>
      <w:r w:rsidRPr="00991E0A">
        <w:rPr>
          <w:rFonts w:ascii="Arial" w:hAnsi="Arial" w:cs="Arial"/>
          <w:lang w:val="it-IT"/>
        </w:rPr>
        <w:t xml:space="preserve"> </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1698"/>
        <w:gridCol w:w="1916"/>
        <w:gridCol w:w="3260"/>
      </w:tblGrid>
      <w:tr w:rsidR="00C9734E" w:rsidRPr="00D82B27" w:rsidTr="00C9734E">
        <w:trPr>
          <w:tblHeader/>
        </w:trPr>
        <w:tc>
          <w:tcPr>
            <w:tcW w:w="2231" w:type="dxa"/>
            <w:shd w:val="clear" w:color="auto" w:fill="D9D9D9"/>
          </w:tcPr>
          <w:p w:rsidR="00C9734E" w:rsidRPr="00D82B27" w:rsidRDefault="00C9734E" w:rsidP="00614477">
            <w:pPr>
              <w:ind w:right="1"/>
              <w:jc w:val="both"/>
              <w:rPr>
                <w:rFonts w:ascii="Arial" w:hAnsi="Arial" w:cs="Arial"/>
                <w:b/>
                <w:sz w:val="22"/>
                <w:szCs w:val="22"/>
                <w:lang w:eastAsia="ro-RO"/>
              </w:rPr>
            </w:pPr>
            <w:r>
              <w:rPr>
                <w:rFonts w:ascii="Arial" w:hAnsi="Arial" w:cs="Arial"/>
                <w:b/>
                <w:sz w:val="22"/>
                <w:szCs w:val="22"/>
                <w:lang w:eastAsia="ro-RO"/>
              </w:rPr>
              <w:t>I</w:t>
            </w:r>
            <w:r w:rsidRPr="00D82B27">
              <w:rPr>
                <w:rFonts w:ascii="Arial" w:hAnsi="Arial" w:cs="Arial"/>
                <w:b/>
                <w:sz w:val="22"/>
                <w:szCs w:val="22"/>
                <w:lang w:eastAsia="ro-RO"/>
              </w:rPr>
              <w:t>ndicatori analizati</w:t>
            </w:r>
          </w:p>
        </w:tc>
        <w:tc>
          <w:tcPr>
            <w:tcW w:w="1698" w:type="dxa"/>
            <w:shd w:val="clear" w:color="auto" w:fill="D9D9D9"/>
          </w:tcPr>
          <w:p w:rsidR="00C9734E" w:rsidRPr="00D82B27" w:rsidRDefault="00C9734E" w:rsidP="00614477">
            <w:pPr>
              <w:ind w:right="1"/>
              <w:jc w:val="both"/>
              <w:rPr>
                <w:rFonts w:ascii="Arial" w:hAnsi="Arial" w:cs="Arial"/>
                <w:b/>
                <w:sz w:val="22"/>
                <w:szCs w:val="22"/>
                <w:lang w:eastAsia="ro-RO"/>
              </w:rPr>
            </w:pPr>
            <w:r w:rsidRPr="00D82B27">
              <w:rPr>
                <w:rFonts w:ascii="Arial" w:hAnsi="Arial" w:cs="Arial"/>
                <w:b/>
                <w:sz w:val="22"/>
                <w:szCs w:val="22"/>
                <w:lang w:eastAsia="ro-RO"/>
              </w:rPr>
              <w:t>UM</w:t>
            </w:r>
          </w:p>
        </w:tc>
        <w:tc>
          <w:tcPr>
            <w:tcW w:w="1916" w:type="dxa"/>
            <w:shd w:val="clear" w:color="auto" w:fill="D9D9D9"/>
          </w:tcPr>
          <w:p w:rsidR="00C9734E" w:rsidRPr="00D82B27" w:rsidRDefault="00C9734E" w:rsidP="00614477">
            <w:pPr>
              <w:ind w:right="1"/>
              <w:jc w:val="both"/>
              <w:rPr>
                <w:rFonts w:ascii="Arial" w:hAnsi="Arial" w:cs="Arial"/>
                <w:b/>
                <w:sz w:val="22"/>
                <w:szCs w:val="22"/>
                <w:lang w:eastAsia="ro-RO"/>
              </w:rPr>
            </w:pPr>
            <w:r w:rsidRPr="00D82B27">
              <w:rPr>
                <w:rFonts w:ascii="Arial" w:hAnsi="Arial" w:cs="Arial"/>
                <w:b/>
                <w:sz w:val="22"/>
                <w:szCs w:val="22"/>
                <w:lang w:eastAsia="ro-RO"/>
              </w:rPr>
              <w:t>Rezultate obtinute</w:t>
            </w:r>
          </w:p>
        </w:tc>
        <w:tc>
          <w:tcPr>
            <w:tcW w:w="3260" w:type="dxa"/>
            <w:shd w:val="clear" w:color="auto" w:fill="D9D9D9"/>
          </w:tcPr>
          <w:p w:rsidR="00C9734E" w:rsidRPr="00C9734E" w:rsidRDefault="00C9734E" w:rsidP="00C9734E">
            <w:pPr>
              <w:ind w:right="1"/>
              <w:jc w:val="both"/>
              <w:rPr>
                <w:rFonts w:ascii="Arial" w:hAnsi="Arial" w:cs="Arial"/>
                <w:b/>
                <w:sz w:val="22"/>
                <w:szCs w:val="22"/>
                <w:lang w:eastAsia="ro-RO"/>
              </w:rPr>
            </w:pPr>
            <w:r w:rsidRPr="00C9734E">
              <w:rPr>
                <w:rFonts w:ascii="Arial" w:hAnsi="Arial" w:cs="Arial"/>
                <w:b/>
                <w:sz w:val="22"/>
                <w:szCs w:val="22"/>
                <w:lang w:val="it-IT"/>
              </w:rPr>
              <w:t>Valoare max. conf. Legii nr. 311/2004</w:t>
            </w:r>
          </w:p>
        </w:tc>
      </w:tr>
      <w:tr w:rsidR="00C9734E" w:rsidRPr="0007057D" w:rsidTr="00C9734E">
        <w:tc>
          <w:tcPr>
            <w:tcW w:w="2231" w:type="dxa"/>
            <w:shd w:val="clear" w:color="auto" w:fill="auto"/>
          </w:tcPr>
          <w:p w:rsidR="00C9734E" w:rsidRPr="0007057D" w:rsidRDefault="00C9734E" w:rsidP="00614477">
            <w:pPr>
              <w:ind w:right="1"/>
              <w:jc w:val="both"/>
              <w:rPr>
                <w:rFonts w:ascii="Arial" w:hAnsi="Arial" w:cs="Arial"/>
                <w:sz w:val="22"/>
                <w:szCs w:val="22"/>
                <w:lang w:eastAsia="ro-RO"/>
              </w:rPr>
            </w:pPr>
            <w:r w:rsidRPr="0007057D">
              <w:rPr>
                <w:rFonts w:ascii="Arial" w:hAnsi="Arial" w:cs="Arial"/>
                <w:sz w:val="22"/>
                <w:szCs w:val="22"/>
                <w:lang w:eastAsia="ro-RO"/>
              </w:rPr>
              <w:t xml:space="preserve">bacterii coliforme </w:t>
            </w:r>
          </w:p>
        </w:tc>
        <w:tc>
          <w:tcPr>
            <w:tcW w:w="1698" w:type="dxa"/>
            <w:shd w:val="clear" w:color="auto" w:fill="auto"/>
          </w:tcPr>
          <w:p w:rsidR="00C9734E" w:rsidRPr="0007057D" w:rsidRDefault="00C9734E" w:rsidP="00614477">
            <w:pPr>
              <w:ind w:right="1"/>
              <w:jc w:val="both"/>
              <w:rPr>
                <w:rFonts w:ascii="Arial" w:hAnsi="Arial" w:cs="Arial"/>
                <w:sz w:val="22"/>
                <w:szCs w:val="22"/>
                <w:lang w:eastAsia="ro-RO"/>
              </w:rPr>
            </w:pPr>
            <w:r w:rsidRPr="0007057D">
              <w:rPr>
                <w:rFonts w:ascii="Arial" w:hAnsi="Arial" w:cs="Arial"/>
                <w:sz w:val="22"/>
                <w:szCs w:val="22"/>
                <w:lang w:eastAsia="ro-RO"/>
              </w:rPr>
              <w:t>nr/100 ml</w:t>
            </w:r>
          </w:p>
        </w:tc>
        <w:tc>
          <w:tcPr>
            <w:tcW w:w="1916" w:type="dxa"/>
            <w:shd w:val="clear" w:color="auto" w:fill="auto"/>
          </w:tcPr>
          <w:p w:rsidR="00C9734E" w:rsidRPr="0007057D" w:rsidRDefault="00C9734E" w:rsidP="00614477">
            <w:pPr>
              <w:ind w:right="1"/>
              <w:jc w:val="center"/>
              <w:rPr>
                <w:rFonts w:ascii="Arial" w:hAnsi="Arial" w:cs="Arial"/>
                <w:sz w:val="22"/>
                <w:szCs w:val="22"/>
                <w:lang w:eastAsia="ro-RO"/>
              </w:rPr>
            </w:pPr>
            <w:r>
              <w:rPr>
                <w:rFonts w:ascii="Arial" w:hAnsi="Arial" w:cs="Arial"/>
                <w:sz w:val="22"/>
                <w:szCs w:val="22"/>
                <w:lang w:eastAsia="ro-RO"/>
              </w:rPr>
              <w:t>0</w:t>
            </w:r>
          </w:p>
        </w:tc>
        <w:tc>
          <w:tcPr>
            <w:tcW w:w="3260" w:type="dxa"/>
            <w:shd w:val="clear" w:color="auto" w:fill="auto"/>
          </w:tcPr>
          <w:p w:rsidR="00C9734E" w:rsidRPr="0007057D" w:rsidRDefault="00C9734E" w:rsidP="00614477">
            <w:pPr>
              <w:ind w:right="1"/>
              <w:jc w:val="center"/>
              <w:rPr>
                <w:rFonts w:ascii="Arial" w:hAnsi="Arial" w:cs="Arial"/>
                <w:sz w:val="22"/>
                <w:szCs w:val="22"/>
                <w:lang w:eastAsia="ro-RO"/>
              </w:rPr>
            </w:pPr>
            <w:r w:rsidRPr="0007057D">
              <w:rPr>
                <w:rFonts w:ascii="Arial" w:hAnsi="Arial" w:cs="Arial"/>
                <w:sz w:val="22"/>
                <w:szCs w:val="22"/>
                <w:lang w:eastAsia="ro-RO"/>
              </w:rPr>
              <w:t>0</w:t>
            </w:r>
          </w:p>
        </w:tc>
      </w:tr>
      <w:tr w:rsidR="00C9734E" w:rsidRPr="0007057D" w:rsidTr="00C9734E">
        <w:tc>
          <w:tcPr>
            <w:tcW w:w="2231" w:type="dxa"/>
            <w:shd w:val="clear" w:color="auto" w:fill="auto"/>
          </w:tcPr>
          <w:p w:rsidR="00C9734E" w:rsidRPr="0007057D" w:rsidRDefault="00C9734E" w:rsidP="00614477">
            <w:pPr>
              <w:ind w:right="1"/>
              <w:jc w:val="both"/>
              <w:rPr>
                <w:rFonts w:ascii="Arial" w:hAnsi="Arial" w:cs="Arial"/>
                <w:sz w:val="22"/>
                <w:szCs w:val="22"/>
                <w:lang w:eastAsia="ro-RO"/>
              </w:rPr>
            </w:pPr>
            <w:r w:rsidRPr="0007057D">
              <w:rPr>
                <w:rFonts w:ascii="Arial" w:hAnsi="Arial" w:cs="Arial"/>
                <w:sz w:val="22"/>
                <w:szCs w:val="22"/>
                <w:lang w:eastAsia="ro-RO"/>
              </w:rPr>
              <w:t>E-coli</w:t>
            </w:r>
          </w:p>
        </w:tc>
        <w:tc>
          <w:tcPr>
            <w:tcW w:w="1698" w:type="dxa"/>
            <w:shd w:val="clear" w:color="auto" w:fill="auto"/>
          </w:tcPr>
          <w:p w:rsidR="00C9734E" w:rsidRPr="0007057D" w:rsidRDefault="00C9734E" w:rsidP="00614477">
            <w:pPr>
              <w:ind w:right="1"/>
              <w:jc w:val="both"/>
              <w:rPr>
                <w:rFonts w:ascii="Arial" w:hAnsi="Arial" w:cs="Arial"/>
                <w:sz w:val="22"/>
                <w:szCs w:val="22"/>
                <w:lang w:eastAsia="ro-RO"/>
              </w:rPr>
            </w:pPr>
            <w:r w:rsidRPr="0007057D">
              <w:rPr>
                <w:rFonts w:ascii="Arial" w:hAnsi="Arial" w:cs="Arial"/>
                <w:sz w:val="22"/>
                <w:szCs w:val="22"/>
                <w:lang w:eastAsia="ro-RO"/>
              </w:rPr>
              <w:t>nr/100 ml</w:t>
            </w:r>
          </w:p>
        </w:tc>
        <w:tc>
          <w:tcPr>
            <w:tcW w:w="1916" w:type="dxa"/>
            <w:shd w:val="clear" w:color="auto" w:fill="auto"/>
          </w:tcPr>
          <w:p w:rsidR="00C9734E" w:rsidRPr="0007057D" w:rsidRDefault="00C9734E" w:rsidP="00614477">
            <w:pPr>
              <w:ind w:right="1"/>
              <w:jc w:val="center"/>
              <w:rPr>
                <w:rFonts w:ascii="Arial" w:hAnsi="Arial" w:cs="Arial"/>
                <w:sz w:val="22"/>
                <w:szCs w:val="22"/>
                <w:lang w:eastAsia="ro-RO"/>
              </w:rPr>
            </w:pPr>
            <w:r>
              <w:rPr>
                <w:rFonts w:ascii="Arial" w:hAnsi="Arial" w:cs="Arial"/>
                <w:sz w:val="22"/>
                <w:szCs w:val="22"/>
                <w:lang w:eastAsia="ro-RO"/>
              </w:rPr>
              <w:t>0</w:t>
            </w:r>
          </w:p>
        </w:tc>
        <w:tc>
          <w:tcPr>
            <w:tcW w:w="3260" w:type="dxa"/>
            <w:shd w:val="clear" w:color="auto" w:fill="auto"/>
          </w:tcPr>
          <w:p w:rsidR="00C9734E" w:rsidRPr="0007057D" w:rsidRDefault="00C9734E" w:rsidP="00614477">
            <w:pPr>
              <w:ind w:right="1"/>
              <w:jc w:val="center"/>
              <w:rPr>
                <w:rFonts w:ascii="Arial" w:hAnsi="Arial" w:cs="Arial"/>
                <w:sz w:val="22"/>
                <w:szCs w:val="22"/>
                <w:lang w:eastAsia="ro-RO"/>
              </w:rPr>
            </w:pPr>
            <w:r w:rsidRPr="0007057D">
              <w:rPr>
                <w:rFonts w:ascii="Arial" w:hAnsi="Arial" w:cs="Arial"/>
                <w:sz w:val="22"/>
                <w:szCs w:val="22"/>
                <w:lang w:eastAsia="ro-RO"/>
              </w:rPr>
              <w:t>0</w:t>
            </w:r>
          </w:p>
        </w:tc>
      </w:tr>
      <w:tr w:rsidR="00C9734E" w:rsidRPr="0007057D" w:rsidTr="00C9734E">
        <w:tc>
          <w:tcPr>
            <w:tcW w:w="2231" w:type="dxa"/>
            <w:shd w:val="clear" w:color="auto" w:fill="auto"/>
          </w:tcPr>
          <w:p w:rsidR="00C9734E" w:rsidRPr="0007057D" w:rsidRDefault="00C9734E" w:rsidP="00614477">
            <w:pPr>
              <w:ind w:right="1"/>
              <w:jc w:val="both"/>
              <w:rPr>
                <w:rFonts w:ascii="Arial" w:hAnsi="Arial" w:cs="Arial"/>
                <w:sz w:val="22"/>
                <w:szCs w:val="22"/>
                <w:lang w:eastAsia="ro-RO"/>
              </w:rPr>
            </w:pPr>
            <w:r w:rsidRPr="0007057D">
              <w:rPr>
                <w:rFonts w:ascii="Arial" w:hAnsi="Arial" w:cs="Arial"/>
                <w:sz w:val="22"/>
                <w:szCs w:val="22"/>
                <w:lang w:eastAsia="ro-RO"/>
              </w:rPr>
              <w:t>enterococi intestinali</w:t>
            </w:r>
          </w:p>
        </w:tc>
        <w:tc>
          <w:tcPr>
            <w:tcW w:w="1698" w:type="dxa"/>
            <w:shd w:val="clear" w:color="auto" w:fill="auto"/>
          </w:tcPr>
          <w:p w:rsidR="00C9734E" w:rsidRPr="0007057D" w:rsidRDefault="00C9734E" w:rsidP="00614477">
            <w:pPr>
              <w:ind w:right="1"/>
              <w:jc w:val="both"/>
              <w:rPr>
                <w:rFonts w:ascii="Arial" w:hAnsi="Arial" w:cs="Arial"/>
                <w:sz w:val="22"/>
                <w:szCs w:val="22"/>
                <w:lang w:eastAsia="ro-RO"/>
              </w:rPr>
            </w:pPr>
            <w:r w:rsidRPr="0007057D">
              <w:rPr>
                <w:rFonts w:ascii="Arial" w:hAnsi="Arial" w:cs="Arial"/>
                <w:sz w:val="22"/>
                <w:szCs w:val="22"/>
                <w:lang w:eastAsia="ro-RO"/>
              </w:rPr>
              <w:t>nr/100 ml</w:t>
            </w:r>
          </w:p>
        </w:tc>
        <w:tc>
          <w:tcPr>
            <w:tcW w:w="1916" w:type="dxa"/>
            <w:shd w:val="clear" w:color="auto" w:fill="auto"/>
          </w:tcPr>
          <w:p w:rsidR="00C9734E" w:rsidRPr="0007057D" w:rsidRDefault="00C9734E" w:rsidP="00614477">
            <w:pPr>
              <w:ind w:right="1"/>
              <w:jc w:val="center"/>
              <w:rPr>
                <w:rFonts w:ascii="Arial" w:hAnsi="Arial" w:cs="Arial"/>
                <w:sz w:val="22"/>
                <w:szCs w:val="22"/>
                <w:lang w:eastAsia="ro-RO"/>
              </w:rPr>
            </w:pPr>
            <w:r>
              <w:rPr>
                <w:rFonts w:ascii="Arial" w:hAnsi="Arial" w:cs="Arial"/>
                <w:sz w:val="22"/>
                <w:szCs w:val="22"/>
                <w:lang w:eastAsia="ro-RO"/>
              </w:rPr>
              <w:t>0</w:t>
            </w:r>
          </w:p>
        </w:tc>
        <w:tc>
          <w:tcPr>
            <w:tcW w:w="3260" w:type="dxa"/>
            <w:shd w:val="clear" w:color="auto" w:fill="auto"/>
          </w:tcPr>
          <w:p w:rsidR="00C9734E" w:rsidRPr="0007057D" w:rsidRDefault="00C9734E" w:rsidP="00614477">
            <w:pPr>
              <w:ind w:right="1"/>
              <w:jc w:val="center"/>
              <w:rPr>
                <w:rFonts w:ascii="Arial" w:hAnsi="Arial" w:cs="Arial"/>
                <w:sz w:val="22"/>
                <w:szCs w:val="22"/>
                <w:lang w:eastAsia="ro-RO"/>
              </w:rPr>
            </w:pPr>
            <w:r w:rsidRPr="0007057D">
              <w:rPr>
                <w:rFonts w:ascii="Arial" w:hAnsi="Arial" w:cs="Arial"/>
                <w:sz w:val="22"/>
                <w:szCs w:val="22"/>
                <w:lang w:eastAsia="ro-RO"/>
              </w:rPr>
              <w:t>0</w:t>
            </w:r>
          </w:p>
        </w:tc>
      </w:tr>
      <w:tr w:rsidR="00C9734E" w:rsidRPr="0007057D" w:rsidTr="00C9734E">
        <w:tc>
          <w:tcPr>
            <w:tcW w:w="2231" w:type="dxa"/>
            <w:shd w:val="clear" w:color="auto" w:fill="auto"/>
          </w:tcPr>
          <w:p w:rsidR="00C9734E" w:rsidRPr="0007057D" w:rsidRDefault="00C9734E" w:rsidP="00614477">
            <w:pPr>
              <w:ind w:right="1"/>
              <w:jc w:val="both"/>
              <w:rPr>
                <w:rFonts w:ascii="Arial" w:hAnsi="Arial" w:cs="Arial"/>
                <w:sz w:val="22"/>
                <w:szCs w:val="22"/>
                <w:lang w:eastAsia="ro-RO"/>
              </w:rPr>
            </w:pPr>
            <w:r w:rsidRPr="0007057D">
              <w:rPr>
                <w:rFonts w:ascii="Arial" w:hAnsi="Arial" w:cs="Arial"/>
                <w:sz w:val="22"/>
                <w:szCs w:val="22"/>
                <w:lang w:eastAsia="ro-RO"/>
              </w:rPr>
              <w:t>azotati</w:t>
            </w:r>
          </w:p>
        </w:tc>
        <w:tc>
          <w:tcPr>
            <w:tcW w:w="1698" w:type="dxa"/>
            <w:shd w:val="clear" w:color="auto" w:fill="auto"/>
          </w:tcPr>
          <w:p w:rsidR="00C9734E" w:rsidRPr="0007057D" w:rsidRDefault="00C9734E" w:rsidP="00614477">
            <w:pPr>
              <w:ind w:right="1"/>
              <w:jc w:val="both"/>
              <w:rPr>
                <w:rFonts w:ascii="Arial" w:hAnsi="Arial" w:cs="Arial"/>
                <w:sz w:val="22"/>
                <w:szCs w:val="22"/>
                <w:lang w:eastAsia="ro-RO"/>
              </w:rPr>
            </w:pPr>
            <w:r w:rsidRPr="0007057D">
              <w:rPr>
                <w:rFonts w:ascii="Arial" w:hAnsi="Arial" w:cs="Arial"/>
                <w:sz w:val="22"/>
                <w:szCs w:val="22"/>
                <w:lang w:eastAsia="ro-RO"/>
              </w:rPr>
              <w:t>mg/l</w:t>
            </w:r>
          </w:p>
        </w:tc>
        <w:tc>
          <w:tcPr>
            <w:tcW w:w="1916" w:type="dxa"/>
            <w:shd w:val="clear" w:color="auto" w:fill="auto"/>
          </w:tcPr>
          <w:p w:rsidR="00C9734E" w:rsidRPr="0007057D" w:rsidRDefault="00C9734E" w:rsidP="00614477">
            <w:pPr>
              <w:ind w:right="1"/>
              <w:jc w:val="center"/>
              <w:rPr>
                <w:rFonts w:ascii="Arial" w:hAnsi="Arial" w:cs="Arial"/>
                <w:sz w:val="22"/>
                <w:szCs w:val="22"/>
                <w:lang w:eastAsia="ro-RO"/>
              </w:rPr>
            </w:pPr>
            <w:r>
              <w:rPr>
                <w:rFonts w:ascii="Arial" w:hAnsi="Arial" w:cs="Arial"/>
                <w:sz w:val="22"/>
                <w:szCs w:val="22"/>
                <w:lang w:eastAsia="ro-RO"/>
              </w:rPr>
              <w:t>13,07</w:t>
            </w:r>
          </w:p>
        </w:tc>
        <w:tc>
          <w:tcPr>
            <w:tcW w:w="3260" w:type="dxa"/>
            <w:shd w:val="clear" w:color="auto" w:fill="auto"/>
          </w:tcPr>
          <w:p w:rsidR="00C9734E" w:rsidRPr="0007057D" w:rsidRDefault="00C9734E" w:rsidP="00614477">
            <w:pPr>
              <w:ind w:right="1"/>
              <w:jc w:val="center"/>
              <w:rPr>
                <w:rFonts w:ascii="Arial" w:hAnsi="Arial" w:cs="Arial"/>
                <w:sz w:val="22"/>
                <w:szCs w:val="22"/>
                <w:lang w:eastAsia="ro-RO"/>
              </w:rPr>
            </w:pPr>
            <w:r w:rsidRPr="0007057D">
              <w:rPr>
                <w:rFonts w:ascii="Arial" w:hAnsi="Arial" w:cs="Arial"/>
                <w:sz w:val="22"/>
                <w:szCs w:val="22"/>
                <w:lang w:eastAsia="ro-RO"/>
              </w:rPr>
              <w:t>50</w:t>
            </w:r>
          </w:p>
        </w:tc>
      </w:tr>
      <w:tr w:rsidR="00C9734E" w:rsidRPr="0007057D" w:rsidTr="00C9734E">
        <w:tc>
          <w:tcPr>
            <w:tcW w:w="2231" w:type="dxa"/>
            <w:shd w:val="clear" w:color="auto" w:fill="auto"/>
          </w:tcPr>
          <w:p w:rsidR="00C9734E" w:rsidRPr="0007057D" w:rsidRDefault="00C9734E" w:rsidP="00614477">
            <w:pPr>
              <w:ind w:right="1"/>
              <w:jc w:val="both"/>
              <w:rPr>
                <w:rFonts w:ascii="Arial" w:hAnsi="Arial" w:cs="Arial"/>
                <w:sz w:val="22"/>
                <w:szCs w:val="22"/>
                <w:lang w:eastAsia="ro-RO"/>
              </w:rPr>
            </w:pPr>
            <w:r w:rsidRPr="0007057D">
              <w:rPr>
                <w:rFonts w:ascii="Arial" w:hAnsi="Arial" w:cs="Arial"/>
                <w:sz w:val="22"/>
                <w:szCs w:val="22"/>
                <w:lang w:eastAsia="ro-RO"/>
              </w:rPr>
              <w:t>azotiti</w:t>
            </w:r>
          </w:p>
        </w:tc>
        <w:tc>
          <w:tcPr>
            <w:tcW w:w="1698" w:type="dxa"/>
            <w:shd w:val="clear" w:color="auto" w:fill="auto"/>
          </w:tcPr>
          <w:p w:rsidR="00C9734E" w:rsidRPr="0007057D" w:rsidRDefault="00C9734E" w:rsidP="00614477">
            <w:pPr>
              <w:ind w:right="1"/>
              <w:jc w:val="both"/>
              <w:rPr>
                <w:rFonts w:ascii="Arial" w:hAnsi="Arial" w:cs="Arial"/>
                <w:sz w:val="22"/>
                <w:szCs w:val="22"/>
                <w:lang w:eastAsia="ro-RO"/>
              </w:rPr>
            </w:pPr>
            <w:r w:rsidRPr="0007057D">
              <w:rPr>
                <w:rFonts w:ascii="Arial" w:hAnsi="Arial" w:cs="Arial"/>
                <w:sz w:val="22"/>
                <w:szCs w:val="22"/>
                <w:lang w:eastAsia="ro-RO"/>
              </w:rPr>
              <w:t>mg/l</w:t>
            </w:r>
          </w:p>
        </w:tc>
        <w:tc>
          <w:tcPr>
            <w:tcW w:w="1916" w:type="dxa"/>
            <w:shd w:val="clear" w:color="auto" w:fill="auto"/>
          </w:tcPr>
          <w:p w:rsidR="00C9734E" w:rsidRPr="0007057D" w:rsidRDefault="00C9734E" w:rsidP="00614477">
            <w:pPr>
              <w:ind w:right="1"/>
              <w:jc w:val="center"/>
              <w:rPr>
                <w:rFonts w:ascii="Arial" w:hAnsi="Arial" w:cs="Arial"/>
                <w:sz w:val="22"/>
                <w:szCs w:val="22"/>
                <w:lang w:eastAsia="ro-RO"/>
              </w:rPr>
            </w:pPr>
            <w:r w:rsidRPr="006F29A2">
              <w:rPr>
                <w:rFonts w:ascii="Arial" w:hAnsi="Arial" w:cs="Arial"/>
                <w:lang w:val="it-IT"/>
              </w:rPr>
              <w:t xml:space="preserve">&lt; </w:t>
            </w:r>
            <w:r w:rsidRPr="0007057D">
              <w:rPr>
                <w:rFonts w:ascii="Arial" w:hAnsi="Arial" w:cs="Arial"/>
                <w:sz w:val="22"/>
                <w:szCs w:val="22"/>
                <w:lang w:eastAsia="ro-RO"/>
              </w:rPr>
              <w:t>0,0</w:t>
            </w:r>
            <w:r>
              <w:rPr>
                <w:rFonts w:ascii="Arial" w:hAnsi="Arial" w:cs="Arial"/>
                <w:sz w:val="22"/>
                <w:szCs w:val="22"/>
                <w:lang w:eastAsia="ro-RO"/>
              </w:rPr>
              <w:t>062</w:t>
            </w:r>
          </w:p>
        </w:tc>
        <w:tc>
          <w:tcPr>
            <w:tcW w:w="3260" w:type="dxa"/>
            <w:shd w:val="clear" w:color="auto" w:fill="auto"/>
          </w:tcPr>
          <w:p w:rsidR="00C9734E" w:rsidRPr="0007057D" w:rsidRDefault="00C9734E" w:rsidP="00614477">
            <w:pPr>
              <w:ind w:right="1"/>
              <w:jc w:val="center"/>
              <w:rPr>
                <w:rFonts w:ascii="Arial" w:hAnsi="Arial" w:cs="Arial"/>
                <w:sz w:val="22"/>
                <w:szCs w:val="22"/>
                <w:lang w:eastAsia="ro-RO"/>
              </w:rPr>
            </w:pPr>
            <w:r w:rsidRPr="0007057D">
              <w:rPr>
                <w:rFonts w:ascii="Arial" w:hAnsi="Arial" w:cs="Arial"/>
                <w:sz w:val="22"/>
                <w:szCs w:val="22"/>
                <w:lang w:eastAsia="ro-RO"/>
              </w:rPr>
              <w:t>0,5</w:t>
            </w:r>
          </w:p>
        </w:tc>
      </w:tr>
    </w:tbl>
    <w:p w:rsidR="001C09BD" w:rsidRPr="006F29A2" w:rsidRDefault="00CB7821" w:rsidP="006F29A2">
      <w:pPr>
        <w:ind w:firstLine="720"/>
        <w:jc w:val="both"/>
        <w:rPr>
          <w:rFonts w:ascii="Arial" w:hAnsi="Arial" w:cs="Arial"/>
          <w:lang w:val="it-IT"/>
        </w:rPr>
      </w:pPr>
      <w:r w:rsidRPr="006F29A2">
        <w:rPr>
          <w:rFonts w:ascii="Arial" w:hAnsi="Arial" w:cs="Arial"/>
          <w:lang w:val="it-IT"/>
        </w:rPr>
        <w:t xml:space="preserve"> Se anexează  rapoart</w:t>
      </w:r>
      <w:r w:rsidR="00C9734E">
        <w:rPr>
          <w:rFonts w:ascii="Arial" w:hAnsi="Arial" w:cs="Arial"/>
          <w:lang w:val="it-IT"/>
        </w:rPr>
        <w:t>ele de încercare nr</w:t>
      </w:r>
      <w:r w:rsidR="004F53AE">
        <w:rPr>
          <w:rFonts w:ascii="Arial" w:hAnsi="Arial" w:cs="Arial"/>
          <w:lang w:val="it-IT"/>
        </w:rPr>
        <w:t>.</w:t>
      </w:r>
      <w:r w:rsidR="00C9734E">
        <w:rPr>
          <w:rFonts w:ascii="Arial" w:hAnsi="Arial" w:cs="Arial"/>
          <w:lang w:val="it-IT"/>
        </w:rPr>
        <w:t xml:space="preserve"> 120362APC</w:t>
      </w:r>
      <w:r w:rsidR="004F53AE">
        <w:rPr>
          <w:rFonts w:ascii="Arial" w:hAnsi="Arial" w:cs="Arial"/>
          <w:lang w:val="it-IT"/>
        </w:rPr>
        <w:t xml:space="preserve"> </w:t>
      </w:r>
      <w:r w:rsidR="00C9734E">
        <w:rPr>
          <w:rFonts w:ascii="Arial" w:hAnsi="Arial" w:cs="Arial"/>
          <w:lang w:val="it-IT"/>
        </w:rPr>
        <w:t>/19.12.2016 și 120363 APM/ 19.12.2016</w:t>
      </w:r>
      <w:r w:rsidR="006F29A2" w:rsidRPr="006F29A2">
        <w:rPr>
          <w:rFonts w:ascii="Arial" w:hAnsi="Arial" w:cs="Arial"/>
          <w:lang w:val="it-IT"/>
        </w:rPr>
        <w:t xml:space="preserve"> </w:t>
      </w:r>
      <w:r w:rsidRPr="006F29A2">
        <w:rPr>
          <w:rFonts w:ascii="Arial" w:hAnsi="Arial" w:cs="Arial"/>
          <w:lang w:val="it-IT"/>
        </w:rPr>
        <w:t xml:space="preserve"> </w:t>
      </w:r>
      <w:r w:rsidR="001C09BD" w:rsidRPr="006F29A2">
        <w:rPr>
          <w:rFonts w:ascii="Arial" w:hAnsi="Arial" w:cs="Arial"/>
          <w:lang w:val="it-IT"/>
        </w:rPr>
        <w:t>.</w:t>
      </w:r>
    </w:p>
    <w:p w:rsidR="00B92B79" w:rsidRPr="00084C9D" w:rsidRDefault="00D21449">
      <w:pPr>
        <w:pStyle w:val="BodyTextIndent2"/>
        <w:rPr>
          <w:rFonts w:ascii="Arial" w:hAnsi="Arial" w:cs="Arial"/>
          <w:sz w:val="24"/>
        </w:rPr>
      </w:pPr>
      <w:r w:rsidRPr="00084C9D">
        <w:t xml:space="preserve"> </w:t>
      </w:r>
      <w:r w:rsidR="00B92B79" w:rsidRPr="00084C9D">
        <w:rPr>
          <w:rFonts w:ascii="Arial" w:hAnsi="Arial" w:cs="Arial"/>
          <w:sz w:val="24"/>
          <w:u w:val="single"/>
        </w:rPr>
        <w:t>Alimentarea cu apă</w:t>
      </w:r>
      <w:r w:rsidR="00B92B79" w:rsidRPr="00084C9D">
        <w:rPr>
          <w:rFonts w:ascii="Arial" w:hAnsi="Arial" w:cs="Arial"/>
          <w:sz w:val="24"/>
        </w:rPr>
        <w:t>.</w:t>
      </w:r>
    </w:p>
    <w:p w:rsidR="007A3EC7" w:rsidRDefault="00B92B79" w:rsidP="007A3EC7">
      <w:pPr>
        <w:pStyle w:val="NoSpacing"/>
        <w:jc w:val="both"/>
        <w:rPr>
          <w:rFonts w:ascii="Arial" w:hAnsi="Arial" w:cs="Arial"/>
          <w:sz w:val="24"/>
          <w:szCs w:val="24"/>
          <w:lang w:val="ro-RO"/>
        </w:rPr>
      </w:pPr>
      <w:r w:rsidRPr="00084C9D">
        <w:rPr>
          <w:rFonts w:ascii="Arial" w:hAnsi="Arial" w:cs="Arial"/>
          <w:sz w:val="24"/>
        </w:rPr>
        <w:t xml:space="preserve">Alimentarea cu apă a </w:t>
      </w:r>
      <w:r w:rsidR="00370716" w:rsidRPr="00084C9D">
        <w:rPr>
          <w:rFonts w:ascii="Arial" w:hAnsi="Arial" w:cs="Arial"/>
          <w:sz w:val="24"/>
        </w:rPr>
        <w:t>hale</w:t>
      </w:r>
      <w:r w:rsidR="007A3EC7">
        <w:rPr>
          <w:rFonts w:ascii="Arial" w:hAnsi="Arial" w:cs="Arial"/>
          <w:sz w:val="24"/>
        </w:rPr>
        <w:t xml:space="preserve">lor modernizate </w:t>
      </w:r>
      <w:r w:rsidRPr="00084C9D">
        <w:rPr>
          <w:rFonts w:ascii="Arial" w:hAnsi="Arial" w:cs="Arial"/>
          <w:sz w:val="24"/>
        </w:rPr>
        <w:t xml:space="preserve">se va face </w:t>
      </w:r>
      <w:r w:rsidR="004E7AA2" w:rsidRPr="00084C9D">
        <w:rPr>
          <w:rFonts w:ascii="Arial" w:hAnsi="Arial" w:cs="Arial"/>
          <w:sz w:val="24"/>
        </w:rPr>
        <w:t xml:space="preserve"> prin racordare la </w:t>
      </w:r>
      <w:r w:rsidRPr="00084C9D">
        <w:rPr>
          <w:rFonts w:ascii="Arial" w:hAnsi="Arial" w:cs="Arial"/>
          <w:sz w:val="24"/>
        </w:rPr>
        <w:t xml:space="preserve"> sursa existentă </w:t>
      </w:r>
      <w:r w:rsidR="00DC6C1E" w:rsidRPr="00084C9D">
        <w:rPr>
          <w:rFonts w:ascii="Arial" w:hAnsi="Arial" w:cs="Arial"/>
          <w:sz w:val="24"/>
        </w:rPr>
        <w:t xml:space="preserve"> la </w:t>
      </w:r>
      <w:r w:rsidRPr="00084C9D">
        <w:rPr>
          <w:rFonts w:ascii="Arial" w:hAnsi="Arial" w:cs="Arial"/>
          <w:sz w:val="24"/>
        </w:rPr>
        <w:t xml:space="preserve"> Ferma</w:t>
      </w:r>
      <w:r w:rsidR="00503EFE" w:rsidRPr="00084C9D">
        <w:rPr>
          <w:rFonts w:ascii="Arial" w:hAnsi="Arial" w:cs="Arial"/>
          <w:sz w:val="24"/>
        </w:rPr>
        <w:t xml:space="preserve"> </w:t>
      </w:r>
      <w:r w:rsidR="00CB4756" w:rsidRPr="00084C9D">
        <w:rPr>
          <w:rFonts w:ascii="Arial" w:hAnsi="Arial" w:cs="Arial"/>
          <w:sz w:val="24"/>
        </w:rPr>
        <w:t>de porci</w:t>
      </w:r>
      <w:r w:rsidRPr="00084C9D">
        <w:rPr>
          <w:rFonts w:ascii="Arial" w:hAnsi="Arial" w:cs="Arial"/>
          <w:sz w:val="24"/>
        </w:rPr>
        <w:t>, autorizată din punct de vedere al gospodăririi apelor</w:t>
      </w:r>
      <w:r w:rsidRPr="00084C9D">
        <w:t xml:space="preserve"> </w:t>
      </w:r>
      <w:r w:rsidR="00FA44CA" w:rsidRPr="00084C9D">
        <w:rPr>
          <w:rFonts w:ascii="Arial" w:hAnsi="Arial" w:cs="Arial"/>
          <w:sz w:val="24"/>
        </w:rPr>
        <w:t>(</w:t>
      </w:r>
      <w:r w:rsidR="00503EFE" w:rsidRPr="00084C9D">
        <w:rPr>
          <w:rFonts w:ascii="Arial" w:hAnsi="Arial" w:cs="Arial"/>
          <w:sz w:val="24"/>
        </w:rPr>
        <w:t xml:space="preserve"> Autorizația de gospodărire a </w:t>
      </w:r>
      <w:r w:rsidR="00503EFE" w:rsidRPr="003C4E63">
        <w:rPr>
          <w:rFonts w:ascii="Arial" w:hAnsi="Arial" w:cs="Arial"/>
          <w:sz w:val="24"/>
        </w:rPr>
        <w:t>apelor nr.</w:t>
      </w:r>
      <w:r w:rsidR="003C4E63" w:rsidRPr="003C4E63">
        <w:rPr>
          <w:rFonts w:ascii="Arial" w:hAnsi="Arial" w:cs="Arial"/>
          <w:sz w:val="24"/>
        </w:rPr>
        <w:t>02</w:t>
      </w:r>
      <w:r w:rsidR="00FA44CA" w:rsidRPr="003C4E63">
        <w:rPr>
          <w:rFonts w:ascii="Arial" w:hAnsi="Arial" w:cs="Arial"/>
          <w:sz w:val="24"/>
        </w:rPr>
        <w:t>/</w:t>
      </w:r>
      <w:r w:rsidR="00475946" w:rsidRPr="003C4E63">
        <w:rPr>
          <w:rFonts w:ascii="Arial" w:hAnsi="Arial" w:cs="Arial"/>
          <w:sz w:val="24"/>
        </w:rPr>
        <w:t xml:space="preserve"> </w:t>
      </w:r>
      <w:r w:rsidR="00FA44CA" w:rsidRPr="003C4E63">
        <w:rPr>
          <w:rFonts w:ascii="Arial" w:hAnsi="Arial" w:cs="Arial"/>
          <w:sz w:val="24"/>
        </w:rPr>
        <w:t>0</w:t>
      </w:r>
      <w:r w:rsidR="003C4E63" w:rsidRPr="003C4E63">
        <w:rPr>
          <w:rFonts w:ascii="Arial" w:hAnsi="Arial" w:cs="Arial"/>
          <w:sz w:val="24"/>
        </w:rPr>
        <w:t>9</w:t>
      </w:r>
      <w:r w:rsidR="00FA44CA" w:rsidRPr="003C4E63">
        <w:rPr>
          <w:rFonts w:ascii="Arial" w:hAnsi="Arial" w:cs="Arial"/>
          <w:sz w:val="24"/>
        </w:rPr>
        <w:t>.</w:t>
      </w:r>
      <w:r w:rsidR="003C4E63" w:rsidRPr="003C4E63">
        <w:rPr>
          <w:rFonts w:ascii="Arial" w:hAnsi="Arial" w:cs="Arial"/>
          <w:sz w:val="24"/>
        </w:rPr>
        <w:t>01.2015</w:t>
      </w:r>
      <w:r w:rsidR="003C4E63">
        <w:rPr>
          <w:rFonts w:ascii="Arial" w:hAnsi="Arial" w:cs="Arial"/>
          <w:sz w:val="24"/>
        </w:rPr>
        <w:t xml:space="preserve"> </w:t>
      </w:r>
      <w:r w:rsidR="003C4E63" w:rsidRPr="003C4E63">
        <w:rPr>
          <w:rFonts w:ascii="Arial" w:hAnsi="Arial" w:cs="Arial"/>
          <w:sz w:val="24"/>
        </w:rPr>
        <w:t>emisă de ANAR- ABA Olt-SGA BRAȘOV</w:t>
      </w:r>
      <w:r w:rsidR="00475946" w:rsidRPr="003C4E63">
        <w:rPr>
          <w:rFonts w:ascii="Arial" w:hAnsi="Arial" w:cs="Arial"/>
          <w:sz w:val="24"/>
        </w:rPr>
        <w:t>)</w:t>
      </w:r>
      <w:r w:rsidR="007A3EC7">
        <w:rPr>
          <w:rFonts w:ascii="Arial" w:hAnsi="Arial" w:cs="Arial"/>
          <w:sz w:val="24"/>
        </w:rPr>
        <w:t xml:space="preserve"> conform </w:t>
      </w:r>
      <w:r w:rsidR="007A3EC7">
        <w:rPr>
          <w:rFonts w:ascii="Arial" w:hAnsi="Arial" w:cs="Arial"/>
          <w:sz w:val="24"/>
          <w:szCs w:val="24"/>
          <w:lang w:val="ro-RO"/>
        </w:rPr>
        <w:t>Avizului de Gospodărire a Apelor nr. 161/14.09.2016 emis de SGA Brașov.</w:t>
      </w:r>
    </w:p>
    <w:p w:rsidR="00B92B79" w:rsidRPr="00084C9D" w:rsidRDefault="00B92B79">
      <w:pPr>
        <w:pStyle w:val="BodyTextIndent2"/>
        <w:rPr>
          <w:rFonts w:ascii="Arial" w:hAnsi="Arial" w:cs="Arial"/>
          <w:sz w:val="24"/>
        </w:rPr>
      </w:pPr>
      <w:r w:rsidRPr="00084C9D">
        <w:rPr>
          <w:rFonts w:ascii="Arial" w:hAnsi="Arial" w:cs="Arial"/>
          <w:sz w:val="24"/>
        </w:rPr>
        <w:t>Fiind de bună calitate apa se utilizează</w:t>
      </w:r>
      <w:r w:rsidR="00503EFE" w:rsidRPr="00084C9D">
        <w:rPr>
          <w:rFonts w:ascii="Arial" w:hAnsi="Arial" w:cs="Arial"/>
          <w:sz w:val="24"/>
        </w:rPr>
        <w:t xml:space="preserve"> la </w:t>
      </w:r>
      <w:r w:rsidRPr="00084C9D">
        <w:rPr>
          <w:rFonts w:ascii="Arial" w:hAnsi="Arial" w:cs="Arial"/>
          <w:sz w:val="24"/>
        </w:rPr>
        <w:t>:</w:t>
      </w:r>
    </w:p>
    <w:p w:rsidR="00FA44CA" w:rsidRPr="00084C9D" w:rsidRDefault="00B92B79" w:rsidP="00FE46D5">
      <w:pPr>
        <w:pStyle w:val="BodyTextIndent2"/>
        <w:numPr>
          <w:ilvl w:val="0"/>
          <w:numId w:val="2"/>
        </w:numPr>
        <w:rPr>
          <w:rFonts w:ascii="Arial" w:hAnsi="Arial" w:cs="Arial"/>
          <w:sz w:val="24"/>
        </w:rPr>
      </w:pPr>
      <w:r w:rsidRPr="00084C9D">
        <w:rPr>
          <w:rFonts w:ascii="Arial" w:hAnsi="Arial" w:cs="Arial"/>
          <w:sz w:val="24"/>
        </w:rPr>
        <w:t xml:space="preserve"> adăpat </w:t>
      </w:r>
      <w:r w:rsidR="00DC6C1E" w:rsidRPr="00084C9D">
        <w:rPr>
          <w:rFonts w:ascii="Arial" w:hAnsi="Arial" w:cs="Arial"/>
          <w:sz w:val="24"/>
        </w:rPr>
        <w:t>;</w:t>
      </w:r>
    </w:p>
    <w:p w:rsidR="00B92B79" w:rsidRPr="00084C9D" w:rsidRDefault="00B92B79" w:rsidP="00FE46D5">
      <w:pPr>
        <w:pStyle w:val="BodyTextIndent2"/>
        <w:numPr>
          <w:ilvl w:val="0"/>
          <w:numId w:val="2"/>
        </w:numPr>
        <w:rPr>
          <w:rFonts w:ascii="Arial" w:hAnsi="Arial" w:cs="Arial"/>
          <w:sz w:val="24"/>
        </w:rPr>
      </w:pPr>
      <w:r w:rsidRPr="00084C9D">
        <w:rPr>
          <w:rFonts w:ascii="Arial" w:hAnsi="Arial" w:cs="Arial"/>
          <w:sz w:val="24"/>
        </w:rPr>
        <w:t xml:space="preserve"> scop menajer – la filtrul sanitar;</w:t>
      </w:r>
    </w:p>
    <w:p w:rsidR="00B92B79" w:rsidRDefault="00B92B79" w:rsidP="00FE46D5">
      <w:pPr>
        <w:pStyle w:val="BodyTextIndent2"/>
        <w:numPr>
          <w:ilvl w:val="0"/>
          <w:numId w:val="2"/>
        </w:numPr>
        <w:rPr>
          <w:rFonts w:ascii="Arial" w:hAnsi="Arial" w:cs="Arial"/>
          <w:sz w:val="24"/>
        </w:rPr>
      </w:pPr>
      <w:r w:rsidRPr="00084C9D">
        <w:rPr>
          <w:rFonts w:ascii="Arial" w:hAnsi="Arial" w:cs="Arial"/>
          <w:sz w:val="24"/>
        </w:rPr>
        <w:t>în scop industrial – spălare hale;</w:t>
      </w:r>
    </w:p>
    <w:p w:rsidR="00084C9D" w:rsidRDefault="00084C9D" w:rsidP="00084C9D">
      <w:pPr>
        <w:pStyle w:val="NoSpacing"/>
        <w:jc w:val="both"/>
      </w:pPr>
      <w:r>
        <w:rPr>
          <w:rFonts w:ascii="Arial" w:hAnsi="Arial" w:cs="Arial"/>
          <w:sz w:val="24"/>
          <w:szCs w:val="24"/>
          <w:lang w:val="ro-RO"/>
        </w:rPr>
        <w:t>Apa este captată din subteran  dintr-un foraj F1 cu următoarele caracteristici: H = 205m,   Q</w:t>
      </w:r>
      <w:r>
        <w:rPr>
          <w:rFonts w:ascii="Arial" w:hAnsi="Arial" w:cs="Arial"/>
          <w:sz w:val="24"/>
          <w:szCs w:val="24"/>
          <w:vertAlign w:val="subscript"/>
          <w:lang w:val="ro-RO"/>
        </w:rPr>
        <w:t>ex</w:t>
      </w:r>
      <w:r>
        <w:rPr>
          <w:rFonts w:ascii="Arial" w:hAnsi="Arial" w:cs="Arial"/>
          <w:sz w:val="24"/>
          <w:szCs w:val="24"/>
          <w:lang w:val="ro-RO"/>
        </w:rPr>
        <w:t xml:space="preserve"> = 12 l/s; NHs= artezian; NHd =3,2m.</w:t>
      </w:r>
    </w:p>
    <w:p w:rsidR="00084C9D" w:rsidRDefault="00084C9D" w:rsidP="00084C9D">
      <w:pPr>
        <w:pStyle w:val="NoSpacing"/>
        <w:jc w:val="both"/>
        <w:rPr>
          <w:rFonts w:ascii="Arial" w:hAnsi="Arial" w:cs="Arial"/>
          <w:sz w:val="24"/>
          <w:szCs w:val="24"/>
          <w:lang w:val="ro-RO"/>
        </w:rPr>
      </w:pPr>
      <w:r>
        <w:rPr>
          <w:rFonts w:ascii="Arial" w:hAnsi="Arial" w:cs="Arial"/>
          <w:sz w:val="24"/>
          <w:szCs w:val="24"/>
          <w:lang w:val="ro-RO"/>
        </w:rPr>
        <w:t>Coordonate Stereo 70 : X= 4785,91,72; Y=544675,59; Z=493,01.</w:t>
      </w:r>
    </w:p>
    <w:p w:rsidR="00084C9D" w:rsidRDefault="00084C9D" w:rsidP="00084C9D">
      <w:pPr>
        <w:pStyle w:val="NoSpacing"/>
        <w:jc w:val="both"/>
        <w:rPr>
          <w:rFonts w:ascii="Arial" w:hAnsi="Arial" w:cs="Arial"/>
          <w:sz w:val="24"/>
          <w:szCs w:val="24"/>
          <w:lang w:val="ro-RO"/>
        </w:rPr>
      </w:pPr>
      <w:r>
        <w:rPr>
          <w:rFonts w:ascii="Arial" w:hAnsi="Arial" w:cs="Arial"/>
          <w:sz w:val="24"/>
          <w:szCs w:val="24"/>
          <w:lang w:val="ro-RO"/>
        </w:rPr>
        <w:t xml:space="preserve"> Forajul este echipat cu o electropompa  submersibila  cu Q =40-50mc/h; H=45-60mCA.</w:t>
      </w:r>
    </w:p>
    <w:p w:rsidR="00084C9D" w:rsidRDefault="00084C9D" w:rsidP="00084C9D">
      <w:pPr>
        <w:pStyle w:val="NoSpacing"/>
        <w:jc w:val="both"/>
      </w:pPr>
      <w:r>
        <w:rPr>
          <w:rFonts w:ascii="Arial" w:hAnsi="Arial" w:cs="Arial"/>
          <w:sz w:val="24"/>
          <w:szCs w:val="24"/>
          <w:lang w:val="ro-RO"/>
        </w:rPr>
        <w:t xml:space="preserve"> </w:t>
      </w:r>
      <w:r>
        <w:rPr>
          <w:rFonts w:ascii="Arial" w:hAnsi="Arial" w:cs="Arial"/>
          <w:i/>
          <w:sz w:val="24"/>
          <w:szCs w:val="24"/>
          <w:lang w:val="ro-RO"/>
        </w:rPr>
        <w:t xml:space="preserve">Instalațiile de aducțiune și înmagazinare - </w:t>
      </w:r>
      <w:r>
        <w:rPr>
          <w:rFonts w:ascii="Arial" w:hAnsi="Arial" w:cs="Arial"/>
          <w:sz w:val="24"/>
          <w:szCs w:val="24"/>
          <w:lang w:val="ro-RO"/>
        </w:rPr>
        <w:t>se utilizează cele existente pe amplasament-   de la forajul F1 până la rezervoarele de înmagazinare existente- conduct  PEHD , Pn10 Dn200x18,2, L=380m. Apa este inmagazinata in doua rezervoare supraterane din beton cu V1=  200mc si V2=300mc. Presiunea in retelele de distributie este asigurată de o statie de pompare echipată cu 3 pompe cu ax vertical (2a+1r ) , Q=40-60mc/h, H=50-60mCA, P=3x9,7 kw si 2 recipienti de hidrofor  cu  V=5000l.</w:t>
      </w:r>
    </w:p>
    <w:p w:rsidR="00084C9D" w:rsidRDefault="00084C9D" w:rsidP="00084C9D">
      <w:pPr>
        <w:pStyle w:val="NoSpacing"/>
        <w:jc w:val="both"/>
      </w:pPr>
      <w:r>
        <w:rPr>
          <w:rFonts w:ascii="Arial" w:hAnsi="Arial" w:cs="Arial"/>
          <w:i/>
          <w:sz w:val="24"/>
          <w:szCs w:val="24"/>
          <w:lang w:val="ro-RO"/>
        </w:rPr>
        <w:t>Rețelele de distribuție</w:t>
      </w:r>
      <w:r>
        <w:rPr>
          <w:rFonts w:ascii="Arial" w:hAnsi="Arial" w:cs="Arial"/>
          <w:sz w:val="24"/>
          <w:szCs w:val="24"/>
          <w:lang w:val="ro-RO"/>
        </w:rPr>
        <w:t xml:space="preserve"> – conducte de PEHD cu De=63-200mm.</w:t>
      </w:r>
    </w:p>
    <w:p w:rsidR="00084C9D" w:rsidRDefault="00084C9D" w:rsidP="00084C9D">
      <w:pPr>
        <w:pStyle w:val="NoSpacing"/>
        <w:jc w:val="both"/>
      </w:pPr>
      <w:r>
        <w:rPr>
          <w:rFonts w:ascii="Arial" w:hAnsi="Arial" w:cs="Arial"/>
          <w:i/>
          <w:sz w:val="24"/>
          <w:szCs w:val="24"/>
          <w:lang w:val="ro-RO"/>
        </w:rPr>
        <w:t>Instalații de tratare</w:t>
      </w:r>
      <w:r>
        <w:rPr>
          <w:rFonts w:ascii="Arial" w:hAnsi="Arial" w:cs="Arial"/>
          <w:sz w:val="24"/>
          <w:szCs w:val="24"/>
          <w:lang w:val="ro-RO"/>
        </w:rPr>
        <w:t>- existente- filtre pentru suspensii  și filtre  pe cărbune activ.</w:t>
      </w:r>
    </w:p>
    <w:p w:rsidR="00084C9D" w:rsidRDefault="00084C9D" w:rsidP="00084C9D">
      <w:pPr>
        <w:pStyle w:val="NoSpacing"/>
        <w:jc w:val="both"/>
      </w:pPr>
    </w:p>
    <w:p w:rsidR="00084C9D" w:rsidRDefault="00084C9D" w:rsidP="00084C9D">
      <w:pPr>
        <w:pStyle w:val="NoSpacing"/>
        <w:jc w:val="both"/>
        <w:rPr>
          <w:rFonts w:ascii="Arial" w:hAnsi="Arial" w:cs="Arial"/>
          <w:sz w:val="24"/>
          <w:szCs w:val="24"/>
          <w:lang w:val="ro-RO"/>
        </w:rPr>
      </w:pPr>
      <w:r>
        <w:rPr>
          <w:rFonts w:ascii="Arial" w:hAnsi="Arial" w:cs="Arial"/>
          <w:sz w:val="24"/>
          <w:szCs w:val="24"/>
          <w:lang w:val="ro-RO"/>
        </w:rPr>
        <w:t xml:space="preserve"> Conform Avizului de Gospodărire a Apelor nr. 161/14.09.2016 emis de SGA Brașov :</w:t>
      </w:r>
    </w:p>
    <w:p w:rsidR="00084C9D" w:rsidRDefault="00084C9D" w:rsidP="00084C9D">
      <w:pPr>
        <w:pStyle w:val="NoSpacing"/>
        <w:numPr>
          <w:ilvl w:val="0"/>
          <w:numId w:val="2"/>
        </w:numPr>
        <w:suppressAutoHyphens/>
        <w:autoSpaceDN w:val="0"/>
        <w:jc w:val="both"/>
        <w:textAlignment w:val="baseline"/>
      </w:pPr>
      <w:r>
        <w:rPr>
          <w:rFonts w:ascii="Arial" w:hAnsi="Arial" w:cs="Arial"/>
          <w:i/>
          <w:sz w:val="24"/>
          <w:szCs w:val="24"/>
          <w:lang w:val="ro-RO"/>
        </w:rPr>
        <w:t>se suplimentează volumele și debitele de apă pentru nevoi igienico-sanitare cu</w:t>
      </w:r>
      <w:r>
        <w:rPr>
          <w:rFonts w:ascii="Arial" w:hAnsi="Arial" w:cs="Arial"/>
          <w:sz w:val="24"/>
          <w:szCs w:val="24"/>
          <w:lang w:val="ro-RO"/>
        </w:rPr>
        <w:t>:</w:t>
      </w:r>
    </w:p>
    <w:p w:rsidR="00084C9D" w:rsidRDefault="00084C9D" w:rsidP="00084C9D">
      <w:pPr>
        <w:pStyle w:val="NoSpacing"/>
        <w:jc w:val="both"/>
      </w:pPr>
      <w:r>
        <w:rPr>
          <w:rFonts w:ascii="Arial" w:hAnsi="Arial" w:cs="Arial"/>
          <w:sz w:val="24"/>
          <w:szCs w:val="24"/>
          <w:lang w:val="ro-RO"/>
        </w:rPr>
        <w:lastRenderedPageBreak/>
        <w:t xml:space="preserve">            </w:t>
      </w:r>
      <w:r>
        <w:rPr>
          <w:rFonts w:ascii="Arial" w:hAnsi="Arial" w:cs="Arial"/>
          <w:b/>
          <w:sz w:val="24"/>
          <w:szCs w:val="24"/>
          <w:lang w:val="ro-RO"/>
        </w:rPr>
        <w:t>Q</w:t>
      </w:r>
      <w:r>
        <w:rPr>
          <w:rFonts w:ascii="Arial" w:hAnsi="Arial" w:cs="Arial"/>
          <w:b/>
          <w:sz w:val="24"/>
          <w:szCs w:val="24"/>
          <w:vertAlign w:val="subscript"/>
          <w:lang w:val="ro-RO"/>
        </w:rPr>
        <w:t>zi max.</w:t>
      </w:r>
      <w:r>
        <w:rPr>
          <w:rFonts w:ascii="Arial" w:hAnsi="Arial" w:cs="Arial"/>
          <w:b/>
          <w:sz w:val="24"/>
          <w:szCs w:val="24"/>
          <w:lang w:val="ro-RO"/>
        </w:rPr>
        <w:t>=1,50mc/zi; Q</w:t>
      </w:r>
      <w:r>
        <w:rPr>
          <w:rFonts w:ascii="Arial" w:hAnsi="Arial" w:cs="Arial"/>
          <w:b/>
          <w:sz w:val="24"/>
          <w:szCs w:val="24"/>
          <w:vertAlign w:val="subscript"/>
          <w:lang w:val="ro-RO"/>
        </w:rPr>
        <w:t>zi med</w:t>
      </w:r>
      <w:r>
        <w:rPr>
          <w:rFonts w:ascii="Arial" w:hAnsi="Arial" w:cs="Arial"/>
          <w:b/>
          <w:sz w:val="24"/>
          <w:szCs w:val="24"/>
          <w:lang w:val="ro-RO"/>
        </w:rPr>
        <w:t xml:space="preserve">.=1,3mc/zi; Q </w:t>
      </w:r>
      <w:r>
        <w:rPr>
          <w:rFonts w:ascii="Arial" w:hAnsi="Arial" w:cs="Arial"/>
          <w:b/>
          <w:sz w:val="24"/>
          <w:szCs w:val="24"/>
          <w:vertAlign w:val="subscript"/>
          <w:lang w:val="ro-RO"/>
        </w:rPr>
        <w:t>zi min</w:t>
      </w:r>
      <w:r>
        <w:rPr>
          <w:rFonts w:ascii="Arial" w:hAnsi="Arial" w:cs="Arial"/>
          <w:b/>
          <w:sz w:val="24"/>
          <w:szCs w:val="24"/>
          <w:lang w:val="ro-RO"/>
        </w:rPr>
        <w:t>. =0,65mc/zi</w:t>
      </w:r>
    </w:p>
    <w:p w:rsidR="00084C9D" w:rsidRDefault="00084C9D" w:rsidP="00084C9D">
      <w:pPr>
        <w:pStyle w:val="NoSpacing"/>
        <w:numPr>
          <w:ilvl w:val="0"/>
          <w:numId w:val="2"/>
        </w:numPr>
        <w:suppressAutoHyphens/>
        <w:autoSpaceDN w:val="0"/>
        <w:jc w:val="both"/>
        <w:textAlignment w:val="baseline"/>
      </w:pPr>
      <w:r>
        <w:rPr>
          <w:rFonts w:ascii="Arial" w:hAnsi="Arial" w:cs="Arial"/>
          <w:i/>
          <w:sz w:val="24"/>
          <w:szCs w:val="24"/>
          <w:lang w:val="ro-RO"/>
        </w:rPr>
        <w:t>se suplimentează volumele și debitele de apă pentru adăpat suine cu</w:t>
      </w:r>
      <w:r>
        <w:rPr>
          <w:rFonts w:ascii="Arial" w:hAnsi="Arial" w:cs="Arial"/>
          <w:sz w:val="24"/>
          <w:szCs w:val="24"/>
          <w:lang w:val="ro-RO"/>
        </w:rPr>
        <w:t>:</w:t>
      </w:r>
    </w:p>
    <w:p w:rsidR="00084C9D" w:rsidRDefault="00084C9D" w:rsidP="00084C9D">
      <w:pPr>
        <w:pStyle w:val="NoSpacing"/>
        <w:ind w:left="720"/>
        <w:jc w:val="both"/>
      </w:pPr>
      <w:r>
        <w:rPr>
          <w:rFonts w:ascii="Arial" w:hAnsi="Arial" w:cs="Arial"/>
          <w:sz w:val="24"/>
          <w:szCs w:val="24"/>
          <w:lang w:val="ro-RO"/>
        </w:rPr>
        <w:t xml:space="preserve"> </w:t>
      </w:r>
      <w:r>
        <w:rPr>
          <w:rFonts w:ascii="Arial" w:hAnsi="Arial" w:cs="Arial"/>
          <w:b/>
          <w:sz w:val="24"/>
          <w:szCs w:val="24"/>
          <w:lang w:val="ro-RO"/>
        </w:rPr>
        <w:t>Q</w:t>
      </w:r>
      <w:r>
        <w:rPr>
          <w:rFonts w:ascii="Arial" w:hAnsi="Arial" w:cs="Arial"/>
          <w:b/>
          <w:sz w:val="24"/>
          <w:szCs w:val="24"/>
          <w:vertAlign w:val="subscript"/>
          <w:lang w:val="ro-RO"/>
        </w:rPr>
        <w:t>zi max.</w:t>
      </w:r>
      <w:r>
        <w:rPr>
          <w:rFonts w:ascii="Arial" w:hAnsi="Arial" w:cs="Arial"/>
          <w:b/>
          <w:sz w:val="24"/>
          <w:szCs w:val="24"/>
          <w:lang w:val="ro-RO"/>
        </w:rPr>
        <w:t>= 125,58 mc/zi; Q</w:t>
      </w:r>
      <w:r>
        <w:rPr>
          <w:rFonts w:ascii="Arial" w:hAnsi="Arial" w:cs="Arial"/>
          <w:b/>
          <w:sz w:val="24"/>
          <w:szCs w:val="24"/>
          <w:vertAlign w:val="subscript"/>
          <w:lang w:val="ro-RO"/>
        </w:rPr>
        <w:t>zi med</w:t>
      </w:r>
      <w:r>
        <w:rPr>
          <w:rFonts w:ascii="Arial" w:hAnsi="Arial" w:cs="Arial"/>
          <w:b/>
          <w:sz w:val="24"/>
          <w:szCs w:val="24"/>
          <w:lang w:val="ro-RO"/>
        </w:rPr>
        <w:t xml:space="preserve">.= 109,2 mc/zi; Q </w:t>
      </w:r>
      <w:r>
        <w:rPr>
          <w:rFonts w:ascii="Arial" w:hAnsi="Arial" w:cs="Arial"/>
          <w:b/>
          <w:sz w:val="24"/>
          <w:szCs w:val="24"/>
          <w:vertAlign w:val="subscript"/>
          <w:lang w:val="ro-RO"/>
        </w:rPr>
        <w:t>zi min</w:t>
      </w:r>
      <w:r>
        <w:rPr>
          <w:rFonts w:ascii="Arial" w:hAnsi="Arial" w:cs="Arial"/>
          <w:b/>
          <w:sz w:val="24"/>
          <w:szCs w:val="24"/>
          <w:lang w:val="ro-RO"/>
        </w:rPr>
        <w:t>. = 54,6mc/zi</w:t>
      </w:r>
    </w:p>
    <w:p w:rsidR="00084C9D" w:rsidRDefault="00084C9D" w:rsidP="00084C9D">
      <w:pPr>
        <w:pStyle w:val="NoSpacing"/>
        <w:ind w:left="720" w:hanging="294"/>
        <w:jc w:val="both"/>
      </w:pPr>
      <w:r>
        <w:rPr>
          <w:rFonts w:ascii="Arial" w:hAnsi="Arial" w:cs="Arial"/>
          <w:sz w:val="24"/>
          <w:szCs w:val="24"/>
          <w:lang w:val="ro-RO"/>
        </w:rPr>
        <w:t xml:space="preserve">c) </w:t>
      </w:r>
      <w:r>
        <w:rPr>
          <w:rFonts w:ascii="Arial" w:hAnsi="Arial" w:cs="Arial"/>
          <w:i/>
          <w:sz w:val="24"/>
          <w:szCs w:val="24"/>
          <w:lang w:val="ro-RO"/>
        </w:rPr>
        <w:t>se suplimentează volumele și debitele de apă pentru nevoi tehnologice (igienizări  și perna de apă)</w:t>
      </w:r>
    </w:p>
    <w:p w:rsidR="00084C9D" w:rsidRDefault="00084C9D" w:rsidP="00084C9D">
      <w:pPr>
        <w:pStyle w:val="NoSpacing"/>
        <w:ind w:left="720"/>
        <w:jc w:val="both"/>
      </w:pPr>
      <w:r>
        <w:rPr>
          <w:rFonts w:ascii="Arial" w:hAnsi="Arial" w:cs="Arial"/>
          <w:sz w:val="24"/>
          <w:szCs w:val="24"/>
          <w:lang w:val="ro-RO"/>
        </w:rPr>
        <w:t xml:space="preserve"> </w:t>
      </w:r>
      <w:r>
        <w:rPr>
          <w:rFonts w:ascii="Arial" w:hAnsi="Arial" w:cs="Arial"/>
          <w:b/>
          <w:sz w:val="24"/>
          <w:szCs w:val="24"/>
          <w:lang w:val="ro-RO"/>
        </w:rPr>
        <w:t>Q</w:t>
      </w:r>
      <w:r>
        <w:rPr>
          <w:rFonts w:ascii="Arial" w:hAnsi="Arial" w:cs="Arial"/>
          <w:b/>
          <w:sz w:val="24"/>
          <w:szCs w:val="24"/>
          <w:vertAlign w:val="subscript"/>
          <w:lang w:val="ro-RO"/>
        </w:rPr>
        <w:t>zi max.</w:t>
      </w:r>
      <w:r>
        <w:rPr>
          <w:rFonts w:ascii="Arial" w:hAnsi="Arial" w:cs="Arial"/>
          <w:b/>
          <w:sz w:val="24"/>
          <w:szCs w:val="24"/>
          <w:lang w:val="ro-RO"/>
        </w:rPr>
        <w:t>= 20,83 mc/zi; Q</w:t>
      </w:r>
      <w:r>
        <w:rPr>
          <w:rFonts w:ascii="Arial" w:hAnsi="Arial" w:cs="Arial"/>
          <w:b/>
          <w:sz w:val="24"/>
          <w:szCs w:val="24"/>
          <w:vertAlign w:val="subscript"/>
          <w:lang w:val="ro-RO"/>
        </w:rPr>
        <w:t>zi med</w:t>
      </w:r>
      <w:r>
        <w:rPr>
          <w:rFonts w:ascii="Arial" w:hAnsi="Arial" w:cs="Arial"/>
          <w:b/>
          <w:sz w:val="24"/>
          <w:szCs w:val="24"/>
          <w:lang w:val="ro-RO"/>
        </w:rPr>
        <w:t xml:space="preserve">.= 16,03 mc/zi; Q </w:t>
      </w:r>
      <w:r>
        <w:rPr>
          <w:rFonts w:ascii="Arial" w:hAnsi="Arial" w:cs="Arial"/>
          <w:b/>
          <w:sz w:val="24"/>
          <w:szCs w:val="24"/>
          <w:vertAlign w:val="subscript"/>
          <w:lang w:val="ro-RO"/>
        </w:rPr>
        <w:t>zi min</w:t>
      </w:r>
      <w:r>
        <w:rPr>
          <w:rFonts w:ascii="Arial" w:hAnsi="Arial" w:cs="Arial"/>
          <w:b/>
          <w:sz w:val="24"/>
          <w:szCs w:val="24"/>
          <w:lang w:val="ro-RO"/>
        </w:rPr>
        <w:t>. = 8,01mc/zi</w:t>
      </w:r>
    </w:p>
    <w:p w:rsidR="00084C9D" w:rsidRDefault="00084C9D" w:rsidP="00084C9D">
      <w:pPr>
        <w:pStyle w:val="NoSpacing"/>
        <w:ind w:left="720"/>
        <w:jc w:val="both"/>
        <w:rPr>
          <w:rFonts w:ascii="Arial" w:hAnsi="Arial" w:cs="Arial"/>
          <w:sz w:val="24"/>
          <w:szCs w:val="24"/>
          <w:lang w:val="ro-RO"/>
        </w:rPr>
      </w:pPr>
    </w:p>
    <w:p w:rsidR="00084C9D" w:rsidRDefault="00084C9D" w:rsidP="00084C9D">
      <w:pPr>
        <w:pStyle w:val="NoSpacing"/>
        <w:ind w:left="720"/>
        <w:jc w:val="both"/>
        <w:rPr>
          <w:rFonts w:ascii="Arial" w:hAnsi="Arial" w:cs="Arial"/>
          <w:b/>
          <w:sz w:val="24"/>
          <w:szCs w:val="24"/>
          <w:lang w:val="ro-RO"/>
        </w:rPr>
      </w:pPr>
      <w:r>
        <w:rPr>
          <w:rFonts w:ascii="Arial" w:hAnsi="Arial" w:cs="Arial"/>
          <w:b/>
          <w:sz w:val="24"/>
          <w:szCs w:val="24"/>
          <w:lang w:val="ro-RO"/>
        </w:rPr>
        <w:t>Necesarul total de apă pentru extinderea propusă</w:t>
      </w:r>
    </w:p>
    <w:p w:rsidR="00084C9D" w:rsidRDefault="00084C9D" w:rsidP="00084C9D">
      <w:pPr>
        <w:pStyle w:val="NoSpacing"/>
        <w:ind w:left="720"/>
        <w:jc w:val="both"/>
      </w:pPr>
      <w:r>
        <w:rPr>
          <w:rFonts w:ascii="Arial" w:hAnsi="Arial" w:cs="Arial"/>
          <w:b/>
          <w:sz w:val="24"/>
          <w:szCs w:val="24"/>
          <w:lang w:val="ro-RO"/>
        </w:rPr>
        <w:t>Q</w:t>
      </w:r>
      <w:r>
        <w:rPr>
          <w:rFonts w:ascii="Arial" w:hAnsi="Arial" w:cs="Arial"/>
          <w:b/>
          <w:sz w:val="24"/>
          <w:szCs w:val="24"/>
          <w:vertAlign w:val="subscript"/>
          <w:lang w:val="ro-RO"/>
        </w:rPr>
        <w:t>zi max.</w:t>
      </w:r>
      <w:r>
        <w:rPr>
          <w:rFonts w:ascii="Arial" w:hAnsi="Arial" w:cs="Arial"/>
          <w:b/>
          <w:sz w:val="24"/>
          <w:szCs w:val="24"/>
          <w:lang w:val="ro-RO"/>
        </w:rPr>
        <w:t>= 147,91mc/zi; 1,71l/ s;    Vanual = 53983,5mc</w:t>
      </w:r>
    </w:p>
    <w:p w:rsidR="00084C9D" w:rsidRDefault="00084C9D" w:rsidP="00084C9D">
      <w:pPr>
        <w:pStyle w:val="NoSpacing"/>
        <w:ind w:left="720"/>
        <w:jc w:val="both"/>
      </w:pPr>
      <w:r>
        <w:rPr>
          <w:rFonts w:ascii="Arial" w:hAnsi="Arial" w:cs="Arial"/>
          <w:b/>
          <w:sz w:val="24"/>
          <w:szCs w:val="24"/>
          <w:lang w:val="ro-RO"/>
        </w:rPr>
        <w:t>Q</w:t>
      </w:r>
      <w:r>
        <w:rPr>
          <w:rFonts w:ascii="Arial" w:hAnsi="Arial" w:cs="Arial"/>
          <w:b/>
          <w:sz w:val="24"/>
          <w:szCs w:val="24"/>
          <w:vertAlign w:val="subscript"/>
          <w:lang w:val="ro-RO"/>
        </w:rPr>
        <w:t>zi med</w:t>
      </w:r>
      <w:r>
        <w:rPr>
          <w:rFonts w:ascii="Arial" w:hAnsi="Arial" w:cs="Arial"/>
          <w:b/>
          <w:sz w:val="24"/>
          <w:szCs w:val="24"/>
          <w:lang w:val="ro-RO"/>
        </w:rPr>
        <w:t>.= 126,53mc/zi;  1,46l/s;    Vanual= 46183,45mc</w:t>
      </w:r>
    </w:p>
    <w:p w:rsidR="00084C9D" w:rsidRPr="00084C9D" w:rsidRDefault="00084C9D" w:rsidP="00084C9D">
      <w:pPr>
        <w:pStyle w:val="BodyTextIndent2"/>
        <w:numPr>
          <w:ilvl w:val="0"/>
          <w:numId w:val="2"/>
        </w:numPr>
        <w:rPr>
          <w:rFonts w:ascii="Arial" w:hAnsi="Arial" w:cs="Arial"/>
          <w:sz w:val="24"/>
        </w:rPr>
      </w:pPr>
      <w:r>
        <w:rPr>
          <w:rFonts w:ascii="Arial" w:hAnsi="Arial" w:cs="Arial"/>
          <w:b/>
          <w:sz w:val="24"/>
        </w:rPr>
        <w:t xml:space="preserve">Q </w:t>
      </w:r>
      <w:r>
        <w:rPr>
          <w:rFonts w:ascii="Arial" w:hAnsi="Arial" w:cs="Arial"/>
          <w:b/>
          <w:sz w:val="24"/>
          <w:vertAlign w:val="subscript"/>
        </w:rPr>
        <w:t>zi min</w:t>
      </w:r>
      <w:r>
        <w:rPr>
          <w:rFonts w:ascii="Arial" w:hAnsi="Arial" w:cs="Arial"/>
          <w:b/>
          <w:sz w:val="24"/>
        </w:rPr>
        <w:t>. = 63,26mc/zi;   0,73l/s;    Vanual = 23090,0mc</w:t>
      </w:r>
    </w:p>
    <w:p w:rsidR="007D5056" w:rsidRPr="003C4E63" w:rsidRDefault="007D5056" w:rsidP="007D5056">
      <w:pPr>
        <w:pStyle w:val="BodyTextIndent2"/>
        <w:ind w:firstLine="426"/>
        <w:rPr>
          <w:rFonts w:ascii="Arial" w:hAnsi="Arial" w:cs="Arial"/>
          <w:sz w:val="24"/>
        </w:rPr>
      </w:pPr>
      <w:r w:rsidRPr="003C4E63">
        <w:rPr>
          <w:rFonts w:ascii="Arial" w:hAnsi="Arial" w:cs="Arial"/>
          <w:sz w:val="24"/>
        </w:rPr>
        <w:t>Spălarea se face cu jet sub presiune care asigură un consum mic pe suprafaţa de  de spălare.</w:t>
      </w:r>
    </w:p>
    <w:p w:rsidR="00B92B79" w:rsidRPr="001A04A8" w:rsidRDefault="00B92B79">
      <w:pPr>
        <w:pStyle w:val="BodyTextIndent2"/>
        <w:rPr>
          <w:rFonts w:ascii="Arial" w:hAnsi="Arial" w:cs="Arial"/>
          <w:sz w:val="24"/>
        </w:rPr>
      </w:pPr>
      <w:r w:rsidRPr="001A04A8">
        <w:rPr>
          <w:rFonts w:ascii="Arial" w:hAnsi="Arial" w:cs="Arial"/>
          <w:sz w:val="24"/>
        </w:rPr>
        <w:t xml:space="preserve">Calitatea apei </w:t>
      </w:r>
      <w:r w:rsidR="006464BA" w:rsidRPr="001A04A8">
        <w:rPr>
          <w:rFonts w:ascii="Arial" w:hAnsi="Arial" w:cs="Arial"/>
          <w:sz w:val="24"/>
        </w:rPr>
        <w:t xml:space="preserve">care se va utiliza în </w:t>
      </w:r>
      <w:r w:rsidR="001A04A8" w:rsidRPr="001A04A8">
        <w:rPr>
          <w:rFonts w:ascii="Arial" w:hAnsi="Arial" w:cs="Arial"/>
          <w:sz w:val="24"/>
        </w:rPr>
        <w:t xml:space="preserve">noile hale </w:t>
      </w:r>
      <w:r w:rsidRPr="001A04A8">
        <w:rPr>
          <w:rFonts w:ascii="Arial" w:hAnsi="Arial" w:cs="Arial"/>
          <w:sz w:val="24"/>
        </w:rPr>
        <w:t xml:space="preserve"> este corespunzătoare având în vedere că se foloseşte apă din aceeaşi sursă care alimentează </w:t>
      </w:r>
      <w:r w:rsidR="00897359" w:rsidRPr="001A04A8">
        <w:rPr>
          <w:rFonts w:ascii="Arial" w:hAnsi="Arial" w:cs="Arial"/>
          <w:sz w:val="24"/>
        </w:rPr>
        <w:t xml:space="preserve"> și </w:t>
      </w:r>
      <w:r w:rsidR="001A04A8" w:rsidRPr="001A04A8">
        <w:rPr>
          <w:rFonts w:ascii="Arial" w:hAnsi="Arial" w:cs="Arial"/>
          <w:sz w:val="24"/>
        </w:rPr>
        <w:t xml:space="preserve"> activitățile existente pe amplasament  ale </w:t>
      </w:r>
      <w:r w:rsidRPr="001A04A8">
        <w:rPr>
          <w:rFonts w:ascii="Arial" w:hAnsi="Arial" w:cs="Arial"/>
          <w:sz w:val="24"/>
        </w:rPr>
        <w:t xml:space="preserve"> S.C. </w:t>
      </w:r>
      <w:r w:rsidR="001A04A8" w:rsidRPr="001A04A8">
        <w:rPr>
          <w:rFonts w:ascii="Arial" w:hAnsi="Arial" w:cs="Arial"/>
          <w:sz w:val="24"/>
        </w:rPr>
        <w:t>Landbruk SRL</w:t>
      </w:r>
      <w:r w:rsidRPr="001A04A8">
        <w:rPr>
          <w:rFonts w:ascii="Arial" w:hAnsi="Arial" w:cs="Arial"/>
          <w:sz w:val="24"/>
        </w:rPr>
        <w:t>.</w:t>
      </w:r>
    </w:p>
    <w:p w:rsidR="00B92B79" w:rsidRPr="003C4E63" w:rsidRDefault="00B92B79">
      <w:pPr>
        <w:pStyle w:val="BodyTextIndent2"/>
        <w:rPr>
          <w:rFonts w:ascii="Arial" w:hAnsi="Arial" w:cs="Arial"/>
          <w:sz w:val="24"/>
        </w:rPr>
      </w:pPr>
      <w:r w:rsidRPr="003C4E63">
        <w:rPr>
          <w:rFonts w:ascii="Arial" w:hAnsi="Arial" w:cs="Arial"/>
          <w:sz w:val="24"/>
        </w:rPr>
        <w:t xml:space="preserve">Cerințe BAT pentru reducerea consumului de apă și aplicarea lor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3"/>
        <w:gridCol w:w="3496"/>
        <w:gridCol w:w="2227"/>
      </w:tblGrid>
      <w:tr w:rsidR="00B3487A" w:rsidRPr="003C4E63" w:rsidTr="008F5B54">
        <w:tc>
          <w:tcPr>
            <w:tcW w:w="3133" w:type="dxa"/>
          </w:tcPr>
          <w:p w:rsidR="00897359" w:rsidRPr="003C4E63" w:rsidRDefault="00897359">
            <w:pPr>
              <w:pStyle w:val="BodyTextIndent2"/>
              <w:ind w:firstLine="0"/>
              <w:jc w:val="center"/>
              <w:rPr>
                <w:rFonts w:ascii="Arial" w:hAnsi="Arial" w:cs="Arial"/>
                <w:b/>
                <w:bCs/>
                <w:sz w:val="24"/>
              </w:rPr>
            </w:pPr>
            <w:r w:rsidRPr="003C4E63">
              <w:rPr>
                <w:rFonts w:ascii="Arial" w:hAnsi="Arial" w:cs="Arial"/>
                <w:b/>
                <w:bCs/>
                <w:sz w:val="24"/>
              </w:rPr>
              <w:t>Tehnici BAT</w:t>
            </w:r>
          </w:p>
        </w:tc>
        <w:tc>
          <w:tcPr>
            <w:tcW w:w="3496" w:type="dxa"/>
          </w:tcPr>
          <w:p w:rsidR="00897359" w:rsidRPr="003C4E63" w:rsidRDefault="00897359" w:rsidP="003C4E63">
            <w:pPr>
              <w:pStyle w:val="BodyTextIndent2"/>
              <w:ind w:firstLine="0"/>
              <w:jc w:val="center"/>
              <w:rPr>
                <w:rFonts w:ascii="Arial" w:hAnsi="Arial" w:cs="Arial"/>
                <w:b/>
                <w:bCs/>
                <w:sz w:val="24"/>
              </w:rPr>
            </w:pPr>
            <w:r w:rsidRPr="003C4E63">
              <w:rPr>
                <w:rFonts w:ascii="Arial" w:hAnsi="Arial" w:cs="Arial"/>
                <w:b/>
                <w:bCs/>
                <w:sz w:val="24"/>
              </w:rPr>
              <w:t>Hal</w:t>
            </w:r>
            <w:r w:rsidR="003C4E63">
              <w:rPr>
                <w:rFonts w:ascii="Arial" w:hAnsi="Arial" w:cs="Arial"/>
                <w:b/>
                <w:bCs/>
                <w:sz w:val="24"/>
              </w:rPr>
              <w:t>ele  de porci</w:t>
            </w:r>
            <w:r w:rsidRPr="003C4E63">
              <w:rPr>
                <w:rFonts w:ascii="Arial" w:hAnsi="Arial" w:cs="Arial"/>
                <w:b/>
                <w:bCs/>
                <w:sz w:val="24"/>
              </w:rPr>
              <w:t xml:space="preserve"> </w:t>
            </w:r>
          </w:p>
        </w:tc>
        <w:tc>
          <w:tcPr>
            <w:tcW w:w="2227" w:type="dxa"/>
          </w:tcPr>
          <w:p w:rsidR="00897359" w:rsidRPr="003C4E63" w:rsidRDefault="00897359">
            <w:pPr>
              <w:pStyle w:val="BodyTextIndent2"/>
              <w:ind w:firstLine="0"/>
              <w:jc w:val="center"/>
              <w:rPr>
                <w:rFonts w:ascii="Arial" w:hAnsi="Arial" w:cs="Arial"/>
                <w:b/>
                <w:bCs/>
                <w:sz w:val="24"/>
              </w:rPr>
            </w:pPr>
            <w:r w:rsidRPr="003C4E63">
              <w:rPr>
                <w:rFonts w:ascii="Arial" w:hAnsi="Arial" w:cs="Arial"/>
                <w:b/>
                <w:bCs/>
                <w:sz w:val="24"/>
              </w:rPr>
              <w:t>Mod de aplicare</w:t>
            </w:r>
          </w:p>
        </w:tc>
      </w:tr>
      <w:tr w:rsidR="00B3487A" w:rsidRPr="003C4E63" w:rsidTr="008F5B54">
        <w:tc>
          <w:tcPr>
            <w:tcW w:w="3133" w:type="dxa"/>
          </w:tcPr>
          <w:p w:rsidR="00897359" w:rsidRPr="008F5B54" w:rsidRDefault="00897359">
            <w:pPr>
              <w:pStyle w:val="BodyTextIndent2"/>
              <w:ind w:firstLine="0"/>
              <w:jc w:val="left"/>
              <w:rPr>
                <w:rFonts w:ascii="Arial" w:hAnsi="Arial" w:cs="Arial"/>
                <w:sz w:val="22"/>
                <w:szCs w:val="22"/>
              </w:rPr>
            </w:pPr>
            <w:r w:rsidRPr="008F5B54">
              <w:rPr>
                <w:rFonts w:ascii="Arial" w:hAnsi="Arial" w:cs="Arial"/>
                <w:sz w:val="22"/>
                <w:szCs w:val="22"/>
              </w:rPr>
              <w:t>- apa trebuie să fie disponibilă fără restricții;</w:t>
            </w:r>
          </w:p>
          <w:p w:rsidR="00897359" w:rsidRPr="008F5B54" w:rsidRDefault="00897359">
            <w:pPr>
              <w:pStyle w:val="BodyTextIndent2"/>
              <w:ind w:firstLine="0"/>
              <w:jc w:val="left"/>
              <w:rPr>
                <w:rFonts w:ascii="Arial" w:hAnsi="Arial" w:cs="Arial"/>
                <w:sz w:val="22"/>
                <w:szCs w:val="22"/>
              </w:rPr>
            </w:pPr>
            <w:r w:rsidRPr="008F5B54">
              <w:rPr>
                <w:rFonts w:ascii="Arial" w:hAnsi="Arial" w:cs="Arial"/>
                <w:sz w:val="22"/>
                <w:szCs w:val="22"/>
              </w:rPr>
              <w:t>- sisteme de adăpare etanșe;</w:t>
            </w:r>
          </w:p>
          <w:p w:rsidR="00897359" w:rsidRPr="008F5B54" w:rsidRDefault="00897359">
            <w:pPr>
              <w:pStyle w:val="BodyTextIndent2"/>
              <w:ind w:firstLine="0"/>
              <w:jc w:val="left"/>
              <w:rPr>
                <w:rFonts w:ascii="Arial" w:hAnsi="Arial" w:cs="Arial"/>
                <w:sz w:val="22"/>
                <w:szCs w:val="22"/>
              </w:rPr>
            </w:pPr>
            <w:r w:rsidRPr="008F5B54">
              <w:rPr>
                <w:rFonts w:ascii="Arial" w:hAnsi="Arial" w:cs="Arial"/>
                <w:sz w:val="22"/>
                <w:szCs w:val="22"/>
              </w:rPr>
              <w:t>- contorizarea apei;</w:t>
            </w:r>
          </w:p>
          <w:p w:rsidR="00897359" w:rsidRPr="008F5B54" w:rsidRDefault="00897359">
            <w:pPr>
              <w:pStyle w:val="BodyTextIndent2"/>
              <w:ind w:firstLine="0"/>
              <w:jc w:val="left"/>
              <w:rPr>
                <w:rFonts w:ascii="Arial" w:hAnsi="Arial" w:cs="Arial"/>
                <w:sz w:val="22"/>
                <w:szCs w:val="22"/>
              </w:rPr>
            </w:pPr>
            <w:r w:rsidRPr="008F5B54">
              <w:rPr>
                <w:rFonts w:ascii="Arial" w:hAnsi="Arial" w:cs="Arial"/>
                <w:sz w:val="22"/>
                <w:szCs w:val="22"/>
              </w:rPr>
              <w:t>- detectarea și eliminarea pierderilor de apă;</w:t>
            </w:r>
          </w:p>
          <w:p w:rsidR="00897359" w:rsidRPr="008F5B54" w:rsidRDefault="00897359">
            <w:pPr>
              <w:pStyle w:val="BodyTextIndent2"/>
              <w:ind w:firstLine="0"/>
              <w:jc w:val="left"/>
              <w:rPr>
                <w:rFonts w:ascii="Arial" w:hAnsi="Arial" w:cs="Arial"/>
                <w:sz w:val="22"/>
                <w:szCs w:val="22"/>
              </w:rPr>
            </w:pPr>
            <w:r w:rsidRPr="008F5B54">
              <w:rPr>
                <w:rFonts w:ascii="Arial" w:hAnsi="Arial" w:cs="Arial"/>
                <w:sz w:val="22"/>
                <w:szCs w:val="22"/>
              </w:rPr>
              <w:t>- la spălarea halelor utilizarea jeturilor sub presiune.</w:t>
            </w:r>
          </w:p>
          <w:p w:rsidR="00897359" w:rsidRPr="008F5B54" w:rsidRDefault="00897359">
            <w:pPr>
              <w:pStyle w:val="BodyTextIndent2"/>
              <w:ind w:firstLine="0"/>
              <w:jc w:val="left"/>
              <w:rPr>
                <w:rFonts w:ascii="Arial" w:hAnsi="Arial" w:cs="Arial"/>
                <w:sz w:val="22"/>
                <w:szCs w:val="22"/>
              </w:rPr>
            </w:pPr>
          </w:p>
        </w:tc>
        <w:tc>
          <w:tcPr>
            <w:tcW w:w="3496" w:type="dxa"/>
          </w:tcPr>
          <w:p w:rsidR="00897359" w:rsidRPr="008F5B54" w:rsidRDefault="00897359">
            <w:pPr>
              <w:pStyle w:val="BodyTextIndent2"/>
              <w:ind w:firstLine="0"/>
              <w:jc w:val="left"/>
              <w:rPr>
                <w:rFonts w:ascii="Arial" w:hAnsi="Arial" w:cs="Arial"/>
                <w:sz w:val="22"/>
                <w:szCs w:val="22"/>
              </w:rPr>
            </w:pPr>
            <w:r w:rsidRPr="008F5B54">
              <w:rPr>
                <w:rFonts w:ascii="Arial" w:hAnsi="Arial" w:cs="Arial"/>
                <w:sz w:val="22"/>
                <w:szCs w:val="22"/>
              </w:rPr>
              <w:t>- apa este disponibilă fără restricții;</w:t>
            </w:r>
          </w:p>
          <w:p w:rsidR="00897359" w:rsidRPr="008F5B54" w:rsidRDefault="00897359">
            <w:pPr>
              <w:pStyle w:val="BodyTextIndent2"/>
              <w:ind w:firstLine="0"/>
              <w:jc w:val="left"/>
              <w:rPr>
                <w:rFonts w:ascii="Arial" w:hAnsi="Arial" w:cs="Arial"/>
                <w:sz w:val="22"/>
                <w:szCs w:val="22"/>
              </w:rPr>
            </w:pPr>
            <w:r w:rsidRPr="008F5B54">
              <w:rPr>
                <w:rFonts w:ascii="Arial" w:hAnsi="Arial" w:cs="Arial"/>
                <w:sz w:val="22"/>
                <w:szCs w:val="22"/>
              </w:rPr>
              <w:t>- sistem de adăpare automat care asigură continuu necesarul de apă;</w:t>
            </w:r>
          </w:p>
          <w:p w:rsidR="00897359" w:rsidRPr="008F5B54" w:rsidRDefault="00897359">
            <w:pPr>
              <w:pStyle w:val="BodyTextIndent2"/>
              <w:ind w:firstLine="0"/>
              <w:jc w:val="left"/>
              <w:rPr>
                <w:rFonts w:ascii="Arial" w:hAnsi="Arial" w:cs="Arial"/>
                <w:sz w:val="22"/>
                <w:szCs w:val="22"/>
              </w:rPr>
            </w:pPr>
            <w:r w:rsidRPr="008F5B54">
              <w:rPr>
                <w:rFonts w:ascii="Arial" w:hAnsi="Arial" w:cs="Arial"/>
                <w:sz w:val="22"/>
                <w:szCs w:val="22"/>
              </w:rPr>
              <w:t>- sistem cu suzetă;</w:t>
            </w:r>
          </w:p>
          <w:p w:rsidR="00897359" w:rsidRPr="008F5B54" w:rsidRDefault="00897359">
            <w:pPr>
              <w:pStyle w:val="BodyTextIndent2"/>
              <w:ind w:firstLine="0"/>
              <w:jc w:val="left"/>
              <w:rPr>
                <w:rFonts w:ascii="Arial" w:hAnsi="Arial" w:cs="Arial"/>
                <w:sz w:val="22"/>
                <w:szCs w:val="22"/>
              </w:rPr>
            </w:pPr>
            <w:r w:rsidRPr="008F5B54">
              <w:rPr>
                <w:rFonts w:ascii="Arial" w:hAnsi="Arial" w:cs="Arial"/>
                <w:sz w:val="22"/>
                <w:szCs w:val="22"/>
              </w:rPr>
              <w:t>- se controlează ușor, prevenindu-se pierderile;</w:t>
            </w:r>
          </w:p>
          <w:p w:rsidR="00897359" w:rsidRPr="008F5B54" w:rsidRDefault="00897359">
            <w:pPr>
              <w:pStyle w:val="BodyTextIndent2"/>
              <w:ind w:firstLine="0"/>
              <w:jc w:val="left"/>
              <w:rPr>
                <w:rFonts w:ascii="Arial" w:hAnsi="Arial" w:cs="Arial"/>
                <w:sz w:val="22"/>
                <w:szCs w:val="22"/>
              </w:rPr>
            </w:pPr>
            <w:r w:rsidRPr="008F5B54">
              <w:rPr>
                <w:rFonts w:ascii="Arial" w:hAnsi="Arial" w:cs="Arial"/>
                <w:sz w:val="22"/>
                <w:szCs w:val="22"/>
              </w:rPr>
              <w:t>- apa se contorizează;</w:t>
            </w:r>
          </w:p>
          <w:p w:rsidR="00897359" w:rsidRPr="008F5B54" w:rsidRDefault="00897359">
            <w:pPr>
              <w:pStyle w:val="BodyTextIndent2"/>
              <w:ind w:firstLine="0"/>
              <w:jc w:val="left"/>
              <w:rPr>
                <w:rFonts w:ascii="Arial" w:hAnsi="Arial" w:cs="Arial"/>
                <w:sz w:val="22"/>
                <w:szCs w:val="22"/>
              </w:rPr>
            </w:pPr>
            <w:r w:rsidRPr="008F5B54">
              <w:rPr>
                <w:rFonts w:ascii="Arial" w:hAnsi="Arial" w:cs="Arial"/>
                <w:sz w:val="22"/>
                <w:szCs w:val="22"/>
              </w:rPr>
              <w:t xml:space="preserve">- spălarea se face cu jet sub presiune ceea ce reduce consumul de apă. </w:t>
            </w:r>
          </w:p>
        </w:tc>
        <w:tc>
          <w:tcPr>
            <w:tcW w:w="2227" w:type="dxa"/>
          </w:tcPr>
          <w:p w:rsidR="00897359" w:rsidRPr="008F5B54" w:rsidRDefault="00897359" w:rsidP="00897359">
            <w:pPr>
              <w:pStyle w:val="BodyTextIndent2"/>
              <w:ind w:firstLine="0"/>
              <w:jc w:val="left"/>
              <w:rPr>
                <w:rFonts w:ascii="Arial" w:hAnsi="Arial" w:cs="Arial"/>
                <w:sz w:val="22"/>
                <w:szCs w:val="22"/>
              </w:rPr>
            </w:pPr>
            <w:r w:rsidRPr="008F5B54">
              <w:rPr>
                <w:rFonts w:ascii="Arial" w:hAnsi="Arial" w:cs="Arial"/>
                <w:sz w:val="22"/>
                <w:szCs w:val="22"/>
              </w:rPr>
              <w:t xml:space="preserve">Conformare cu BAT  secțiunea </w:t>
            </w:r>
            <w:r w:rsidR="0081654C" w:rsidRPr="008F5B54">
              <w:rPr>
                <w:rFonts w:ascii="Arial" w:hAnsi="Arial" w:cs="Arial"/>
                <w:sz w:val="22"/>
                <w:szCs w:val="22"/>
              </w:rPr>
              <w:t>5.3.3.</w:t>
            </w:r>
          </w:p>
        </w:tc>
      </w:tr>
    </w:tbl>
    <w:p w:rsidR="00B92B79" w:rsidRPr="00B3487A" w:rsidRDefault="00B92B79">
      <w:pPr>
        <w:pStyle w:val="BodyTextIndent2"/>
        <w:jc w:val="center"/>
        <w:rPr>
          <w:color w:val="FF0000"/>
        </w:rPr>
        <w:sectPr w:rsidR="00B92B79" w:rsidRPr="00B3487A" w:rsidSect="00D6658C">
          <w:pgSz w:w="12240" w:h="15840" w:code="1"/>
          <w:pgMar w:top="1440" w:right="1800" w:bottom="1440" w:left="1800" w:header="708" w:footer="708" w:gutter="0"/>
          <w:cols w:space="708"/>
          <w:docGrid w:linePitch="360"/>
        </w:sectPr>
      </w:pPr>
    </w:p>
    <w:p w:rsidR="00B92B79" w:rsidRPr="00112BD4" w:rsidRDefault="00B92B79">
      <w:pPr>
        <w:pStyle w:val="BodyTextIndent2"/>
        <w:jc w:val="center"/>
        <w:rPr>
          <w:rFonts w:ascii="Arial" w:hAnsi="Arial" w:cs="Arial"/>
          <w:b/>
          <w:bCs/>
          <w:sz w:val="24"/>
        </w:rPr>
      </w:pPr>
      <w:r w:rsidRPr="00112BD4">
        <w:rPr>
          <w:rFonts w:ascii="Arial" w:hAnsi="Arial" w:cs="Arial"/>
          <w:b/>
          <w:bCs/>
          <w:sz w:val="24"/>
        </w:rPr>
        <w:lastRenderedPageBreak/>
        <w:t xml:space="preserve">Bilanțul consumului de apă </w:t>
      </w:r>
      <w:r w:rsidRPr="00112BD4">
        <w:rPr>
          <w:rFonts w:ascii="Arial" w:hAnsi="Arial" w:cs="Arial"/>
          <w:b/>
          <w:bCs/>
          <w:sz w:val="24"/>
        </w:rPr>
        <w:tab/>
        <w:t xml:space="preserve"> </w:t>
      </w:r>
      <w:r w:rsidRPr="00112BD4">
        <w:rPr>
          <w:rFonts w:ascii="Arial" w:hAnsi="Arial" w:cs="Arial"/>
          <w:b/>
          <w:bCs/>
          <w:sz w:val="24"/>
        </w:rPr>
        <w:tab/>
      </w:r>
      <w:r w:rsidRPr="00112BD4">
        <w:rPr>
          <w:rFonts w:ascii="Arial" w:hAnsi="Arial" w:cs="Arial"/>
          <w:b/>
          <w:bCs/>
          <w:sz w:val="24"/>
        </w:rPr>
        <w:tab/>
      </w:r>
    </w:p>
    <w:p w:rsidR="00B92B79" w:rsidRPr="00112BD4" w:rsidRDefault="00B92B79">
      <w:pPr>
        <w:pStyle w:val="BodyTextIndent2"/>
        <w:ind w:left="10080" w:firstLine="720"/>
        <w:jc w:val="center"/>
        <w:rPr>
          <w:rFonts w:ascii="Arial" w:hAnsi="Arial" w:cs="Arial"/>
          <w:sz w:val="24"/>
        </w:rPr>
      </w:pPr>
      <w:r w:rsidRPr="00112BD4">
        <w:rPr>
          <w:rFonts w:ascii="Arial" w:hAnsi="Arial" w:cs="Arial"/>
          <w:sz w:val="24"/>
        </w:rPr>
        <w:t>mii mc/ an</w:t>
      </w:r>
    </w:p>
    <w:tbl>
      <w:tblPr>
        <w:tblW w:w="14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3"/>
        <w:gridCol w:w="1798"/>
        <w:gridCol w:w="1120"/>
        <w:gridCol w:w="1134"/>
        <w:gridCol w:w="1134"/>
        <w:gridCol w:w="1276"/>
        <w:gridCol w:w="1275"/>
        <w:gridCol w:w="1276"/>
        <w:gridCol w:w="1244"/>
        <w:gridCol w:w="1260"/>
        <w:gridCol w:w="1270"/>
      </w:tblGrid>
      <w:tr w:rsidR="00112BD4" w:rsidRPr="00112BD4" w:rsidTr="00112BD4">
        <w:tc>
          <w:tcPr>
            <w:tcW w:w="1443" w:type="dxa"/>
            <w:vMerge w:val="restart"/>
            <w:shd w:val="clear" w:color="auto" w:fill="auto"/>
          </w:tcPr>
          <w:p w:rsidR="00B92B79" w:rsidRPr="00112BD4" w:rsidRDefault="00B92B79" w:rsidP="00395E27">
            <w:pPr>
              <w:pStyle w:val="BodyTextIndent2"/>
              <w:snapToGrid w:val="0"/>
              <w:ind w:firstLine="0"/>
              <w:jc w:val="center"/>
              <w:rPr>
                <w:rFonts w:ascii="Arial" w:hAnsi="Arial" w:cs="Arial"/>
                <w:sz w:val="22"/>
                <w:szCs w:val="22"/>
              </w:rPr>
            </w:pPr>
          </w:p>
          <w:p w:rsidR="00B92B79" w:rsidRPr="00112BD4" w:rsidRDefault="00B92B79" w:rsidP="00395E27">
            <w:pPr>
              <w:pStyle w:val="BodyTextIndent2"/>
              <w:ind w:firstLine="0"/>
              <w:jc w:val="center"/>
              <w:rPr>
                <w:rFonts w:ascii="Arial" w:hAnsi="Arial" w:cs="Arial"/>
                <w:sz w:val="22"/>
                <w:szCs w:val="22"/>
              </w:rPr>
            </w:pPr>
            <w:r w:rsidRPr="00112BD4">
              <w:rPr>
                <w:rFonts w:ascii="Arial" w:hAnsi="Arial" w:cs="Arial"/>
                <w:sz w:val="22"/>
                <w:szCs w:val="22"/>
              </w:rPr>
              <w:t>Proces tehnologic</w:t>
            </w:r>
          </w:p>
        </w:tc>
        <w:tc>
          <w:tcPr>
            <w:tcW w:w="1798" w:type="dxa"/>
            <w:vMerge w:val="restart"/>
            <w:shd w:val="clear" w:color="auto" w:fill="auto"/>
          </w:tcPr>
          <w:p w:rsidR="00B92B79" w:rsidRPr="00112BD4" w:rsidRDefault="00B92B79" w:rsidP="00395E27">
            <w:pPr>
              <w:pStyle w:val="BodyTextIndent2"/>
              <w:snapToGrid w:val="0"/>
              <w:ind w:firstLine="0"/>
              <w:jc w:val="center"/>
              <w:rPr>
                <w:rFonts w:ascii="Arial" w:hAnsi="Arial" w:cs="Arial"/>
                <w:sz w:val="22"/>
                <w:szCs w:val="22"/>
              </w:rPr>
            </w:pPr>
          </w:p>
          <w:p w:rsidR="00B92B79" w:rsidRPr="00112BD4" w:rsidRDefault="00B92B79" w:rsidP="00395E27">
            <w:pPr>
              <w:pStyle w:val="BodyTextIndent2"/>
              <w:ind w:firstLine="0"/>
              <w:jc w:val="center"/>
              <w:rPr>
                <w:rFonts w:ascii="Arial" w:hAnsi="Arial" w:cs="Arial"/>
                <w:sz w:val="22"/>
                <w:szCs w:val="22"/>
              </w:rPr>
            </w:pPr>
            <w:r w:rsidRPr="00112BD4">
              <w:rPr>
                <w:rFonts w:ascii="Arial" w:hAnsi="Arial" w:cs="Arial"/>
                <w:sz w:val="22"/>
                <w:szCs w:val="22"/>
              </w:rPr>
              <w:t>Sursa de apă</w:t>
            </w:r>
          </w:p>
        </w:tc>
        <w:tc>
          <w:tcPr>
            <w:tcW w:w="1120" w:type="dxa"/>
            <w:vMerge w:val="restart"/>
            <w:shd w:val="clear" w:color="auto" w:fill="auto"/>
          </w:tcPr>
          <w:p w:rsidR="00B92B79" w:rsidRPr="00112BD4" w:rsidRDefault="00B92B79" w:rsidP="00395E27">
            <w:pPr>
              <w:pStyle w:val="BodyTextIndent2"/>
              <w:snapToGrid w:val="0"/>
              <w:ind w:firstLine="0"/>
              <w:jc w:val="center"/>
              <w:rPr>
                <w:rFonts w:ascii="Arial" w:hAnsi="Arial" w:cs="Arial"/>
                <w:sz w:val="22"/>
                <w:szCs w:val="22"/>
              </w:rPr>
            </w:pPr>
          </w:p>
          <w:p w:rsidR="00B92B79" w:rsidRPr="00112BD4" w:rsidRDefault="00B92B79" w:rsidP="00395E27">
            <w:pPr>
              <w:pStyle w:val="BodyTextIndent2"/>
              <w:ind w:left="44" w:hanging="152"/>
              <w:jc w:val="left"/>
              <w:rPr>
                <w:rFonts w:ascii="Arial" w:hAnsi="Arial" w:cs="Arial"/>
                <w:sz w:val="22"/>
                <w:szCs w:val="22"/>
              </w:rPr>
            </w:pPr>
            <w:r w:rsidRPr="00112BD4">
              <w:rPr>
                <w:rFonts w:ascii="Arial" w:hAnsi="Arial" w:cs="Arial"/>
                <w:sz w:val="22"/>
                <w:szCs w:val="22"/>
              </w:rPr>
              <w:t xml:space="preserve">Consum total </w:t>
            </w:r>
          </w:p>
          <w:p w:rsidR="00B92B79" w:rsidRPr="00112BD4" w:rsidRDefault="00B92B79" w:rsidP="00395E27">
            <w:pPr>
              <w:pStyle w:val="BodyTextIndent2"/>
              <w:ind w:left="44" w:hanging="152"/>
              <w:jc w:val="left"/>
              <w:rPr>
                <w:rFonts w:ascii="Arial" w:hAnsi="Arial" w:cs="Arial"/>
                <w:sz w:val="22"/>
                <w:szCs w:val="22"/>
              </w:rPr>
            </w:pPr>
          </w:p>
        </w:tc>
        <w:tc>
          <w:tcPr>
            <w:tcW w:w="7339" w:type="dxa"/>
            <w:gridSpan w:val="6"/>
            <w:shd w:val="clear" w:color="auto" w:fill="auto"/>
          </w:tcPr>
          <w:p w:rsidR="00B92B79" w:rsidRPr="00112BD4" w:rsidRDefault="00B92B79" w:rsidP="00395E27">
            <w:pPr>
              <w:pStyle w:val="BodyTextIndent2"/>
              <w:snapToGrid w:val="0"/>
              <w:ind w:firstLine="0"/>
              <w:jc w:val="center"/>
              <w:rPr>
                <w:rFonts w:ascii="Arial" w:hAnsi="Arial" w:cs="Arial"/>
                <w:sz w:val="22"/>
                <w:szCs w:val="22"/>
              </w:rPr>
            </w:pPr>
            <w:r w:rsidRPr="00112BD4">
              <w:rPr>
                <w:rFonts w:ascii="Arial" w:hAnsi="Arial" w:cs="Arial"/>
                <w:sz w:val="22"/>
                <w:szCs w:val="22"/>
              </w:rPr>
              <w:t>Apa prelevată din sursă</w:t>
            </w:r>
          </w:p>
        </w:tc>
        <w:tc>
          <w:tcPr>
            <w:tcW w:w="2530" w:type="dxa"/>
            <w:gridSpan w:val="2"/>
            <w:shd w:val="clear" w:color="auto" w:fill="auto"/>
          </w:tcPr>
          <w:p w:rsidR="00B92B79" w:rsidRPr="00112BD4" w:rsidRDefault="00B92B79" w:rsidP="00395E27">
            <w:pPr>
              <w:pStyle w:val="BodyTextIndent2"/>
              <w:snapToGrid w:val="0"/>
              <w:ind w:firstLine="0"/>
              <w:jc w:val="center"/>
              <w:rPr>
                <w:rFonts w:ascii="Arial" w:hAnsi="Arial" w:cs="Arial"/>
                <w:sz w:val="22"/>
                <w:szCs w:val="22"/>
              </w:rPr>
            </w:pPr>
            <w:r w:rsidRPr="00112BD4">
              <w:rPr>
                <w:rFonts w:ascii="Arial" w:hAnsi="Arial" w:cs="Arial"/>
                <w:sz w:val="22"/>
                <w:szCs w:val="22"/>
              </w:rPr>
              <w:t>Recirculare / reutilizare</w:t>
            </w:r>
          </w:p>
        </w:tc>
      </w:tr>
      <w:tr w:rsidR="00112BD4" w:rsidRPr="00112BD4" w:rsidTr="00112BD4">
        <w:tc>
          <w:tcPr>
            <w:tcW w:w="1443" w:type="dxa"/>
            <w:vMerge/>
            <w:shd w:val="clear" w:color="auto" w:fill="auto"/>
          </w:tcPr>
          <w:p w:rsidR="00B92B79" w:rsidRPr="00112BD4" w:rsidRDefault="00B92B79">
            <w:pPr>
              <w:rPr>
                <w:rFonts w:ascii="Arial" w:hAnsi="Arial" w:cs="Arial"/>
                <w:sz w:val="22"/>
                <w:szCs w:val="22"/>
              </w:rPr>
            </w:pPr>
          </w:p>
        </w:tc>
        <w:tc>
          <w:tcPr>
            <w:tcW w:w="1798" w:type="dxa"/>
            <w:vMerge/>
            <w:shd w:val="clear" w:color="auto" w:fill="auto"/>
          </w:tcPr>
          <w:p w:rsidR="00B92B79" w:rsidRPr="00112BD4" w:rsidRDefault="00B92B79">
            <w:pPr>
              <w:rPr>
                <w:rFonts w:ascii="Arial" w:hAnsi="Arial" w:cs="Arial"/>
                <w:sz w:val="22"/>
                <w:szCs w:val="22"/>
              </w:rPr>
            </w:pPr>
          </w:p>
        </w:tc>
        <w:tc>
          <w:tcPr>
            <w:tcW w:w="1120" w:type="dxa"/>
            <w:vMerge/>
            <w:shd w:val="clear" w:color="auto" w:fill="auto"/>
          </w:tcPr>
          <w:p w:rsidR="00B92B79" w:rsidRPr="00112BD4" w:rsidRDefault="00B92B79">
            <w:pPr>
              <w:rPr>
                <w:rFonts w:ascii="Arial" w:hAnsi="Arial" w:cs="Arial"/>
                <w:sz w:val="22"/>
                <w:szCs w:val="22"/>
              </w:rPr>
            </w:pPr>
          </w:p>
        </w:tc>
        <w:tc>
          <w:tcPr>
            <w:tcW w:w="1134" w:type="dxa"/>
            <w:vMerge w:val="restart"/>
            <w:shd w:val="clear" w:color="auto" w:fill="auto"/>
          </w:tcPr>
          <w:p w:rsidR="00B92B79" w:rsidRPr="00112BD4" w:rsidRDefault="003C4E63" w:rsidP="00395E27">
            <w:pPr>
              <w:pStyle w:val="BodyTextIndent2"/>
              <w:snapToGrid w:val="0"/>
              <w:ind w:firstLine="0"/>
              <w:jc w:val="center"/>
              <w:rPr>
                <w:rFonts w:ascii="Arial" w:hAnsi="Arial" w:cs="Arial"/>
                <w:sz w:val="22"/>
                <w:szCs w:val="22"/>
              </w:rPr>
            </w:pPr>
            <w:r>
              <w:rPr>
                <w:rFonts w:ascii="Arial" w:hAnsi="Arial" w:cs="Arial"/>
                <w:sz w:val="22"/>
                <w:szCs w:val="22"/>
              </w:rPr>
              <w:t>T</w:t>
            </w:r>
            <w:r w:rsidR="00B92B79" w:rsidRPr="00112BD4">
              <w:rPr>
                <w:rFonts w:ascii="Arial" w:hAnsi="Arial" w:cs="Arial"/>
                <w:sz w:val="22"/>
                <w:szCs w:val="22"/>
              </w:rPr>
              <w:t>otal</w:t>
            </w:r>
          </w:p>
        </w:tc>
        <w:tc>
          <w:tcPr>
            <w:tcW w:w="1134" w:type="dxa"/>
            <w:vMerge w:val="restart"/>
            <w:shd w:val="clear" w:color="auto" w:fill="auto"/>
          </w:tcPr>
          <w:p w:rsidR="00B92B79" w:rsidRPr="00112BD4" w:rsidRDefault="00B92B79" w:rsidP="00395E27">
            <w:pPr>
              <w:pStyle w:val="BodyTextIndent2"/>
              <w:snapToGrid w:val="0"/>
              <w:ind w:firstLine="0"/>
              <w:jc w:val="center"/>
              <w:rPr>
                <w:rFonts w:ascii="Arial" w:hAnsi="Arial" w:cs="Arial"/>
                <w:sz w:val="22"/>
                <w:szCs w:val="22"/>
              </w:rPr>
            </w:pPr>
            <w:r w:rsidRPr="00112BD4">
              <w:rPr>
                <w:rFonts w:ascii="Arial" w:hAnsi="Arial" w:cs="Arial"/>
                <w:sz w:val="22"/>
                <w:szCs w:val="22"/>
              </w:rPr>
              <w:t>Consum menajer</w:t>
            </w:r>
          </w:p>
        </w:tc>
        <w:tc>
          <w:tcPr>
            <w:tcW w:w="5071" w:type="dxa"/>
            <w:gridSpan w:val="4"/>
            <w:shd w:val="clear" w:color="auto" w:fill="auto"/>
          </w:tcPr>
          <w:p w:rsidR="00B92B79" w:rsidRPr="00112BD4" w:rsidRDefault="00B92B79" w:rsidP="00395E27">
            <w:pPr>
              <w:pStyle w:val="BodyTextIndent2"/>
              <w:snapToGrid w:val="0"/>
              <w:ind w:firstLine="0"/>
              <w:jc w:val="center"/>
              <w:rPr>
                <w:rFonts w:ascii="Arial" w:hAnsi="Arial" w:cs="Arial"/>
                <w:sz w:val="22"/>
                <w:szCs w:val="22"/>
              </w:rPr>
            </w:pPr>
            <w:r w:rsidRPr="00112BD4">
              <w:rPr>
                <w:rFonts w:ascii="Arial" w:hAnsi="Arial" w:cs="Arial"/>
                <w:sz w:val="22"/>
                <w:szCs w:val="22"/>
              </w:rPr>
              <w:t>Consum industrial</w:t>
            </w:r>
          </w:p>
        </w:tc>
        <w:tc>
          <w:tcPr>
            <w:tcW w:w="1260" w:type="dxa"/>
            <w:vMerge w:val="restart"/>
            <w:shd w:val="clear" w:color="auto" w:fill="auto"/>
          </w:tcPr>
          <w:p w:rsidR="00B92B79" w:rsidRPr="00112BD4" w:rsidRDefault="00B92B79" w:rsidP="00395E27">
            <w:pPr>
              <w:pStyle w:val="BodyTextIndent2"/>
              <w:snapToGrid w:val="0"/>
              <w:ind w:firstLine="0"/>
              <w:jc w:val="center"/>
              <w:rPr>
                <w:rFonts w:ascii="Arial" w:hAnsi="Arial" w:cs="Arial"/>
                <w:sz w:val="22"/>
                <w:szCs w:val="22"/>
              </w:rPr>
            </w:pPr>
            <w:r w:rsidRPr="00112BD4">
              <w:rPr>
                <w:rFonts w:ascii="Arial" w:hAnsi="Arial" w:cs="Arial"/>
                <w:sz w:val="22"/>
                <w:szCs w:val="22"/>
              </w:rPr>
              <w:t>Apă de la propriul obiectiv</w:t>
            </w:r>
          </w:p>
        </w:tc>
        <w:tc>
          <w:tcPr>
            <w:tcW w:w="1270" w:type="dxa"/>
            <w:vMerge w:val="restart"/>
            <w:shd w:val="clear" w:color="auto" w:fill="auto"/>
          </w:tcPr>
          <w:p w:rsidR="00B92B79" w:rsidRPr="00112BD4" w:rsidRDefault="00B92B79" w:rsidP="00395E27">
            <w:pPr>
              <w:pStyle w:val="BodyTextIndent2"/>
              <w:snapToGrid w:val="0"/>
              <w:ind w:firstLine="0"/>
              <w:jc w:val="center"/>
              <w:rPr>
                <w:rFonts w:ascii="Arial" w:hAnsi="Arial" w:cs="Arial"/>
                <w:sz w:val="24"/>
              </w:rPr>
            </w:pPr>
            <w:r w:rsidRPr="00112BD4">
              <w:rPr>
                <w:rFonts w:ascii="Arial" w:hAnsi="Arial" w:cs="Arial"/>
                <w:sz w:val="24"/>
              </w:rPr>
              <w:t>Apă de la alte obiective</w:t>
            </w:r>
          </w:p>
        </w:tc>
      </w:tr>
      <w:tr w:rsidR="00B3487A" w:rsidRPr="00B3487A" w:rsidTr="00112BD4">
        <w:tc>
          <w:tcPr>
            <w:tcW w:w="1443" w:type="dxa"/>
            <w:vMerge/>
            <w:shd w:val="clear" w:color="auto" w:fill="auto"/>
          </w:tcPr>
          <w:p w:rsidR="00B92B79" w:rsidRPr="00B3487A" w:rsidRDefault="00B92B79">
            <w:pPr>
              <w:rPr>
                <w:rFonts w:ascii="Arial" w:hAnsi="Arial" w:cs="Arial"/>
                <w:color w:val="FF0000"/>
              </w:rPr>
            </w:pPr>
          </w:p>
        </w:tc>
        <w:tc>
          <w:tcPr>
            <w:tcW w:w="1798" w:type="dxa"/>
            <w:vMerge/>
            <w:shd w:val="clear" w:color="auto" w:fill="auto"/>
          </w:tcPr>
          <w:p w:rsidR="00B92B79" w:rsidRPr="00B3487A" w:rsidRDefault="00B92B79">
            <w:pPr>
              <w:rPr>
                <w:rFonts w:ascii="Arial" w:hAnsi="Arial" w:cs="Arial"/>
                <w:color w:val="FF0000"/>
              </w:rPr>
            </w:pPr>
          </w:p>
        </w:tc>
        <w:tc>
          <w:tcPr>
            <w:tcW w:w="1120" w:type="dxa"/>
            <w:vMerge/>
            <w:shd w:val="clear" w:color="auto" w:fill="auto"/>
          </w:tcPr>
          <w:p w:rsidR="00B92B79" w:rsidRPr="00B3487A" w:rsidRDefault="00B92B79">
            <w:pPr>
              <w:rPr>
                <w:rFonts w:ascii="Arial" w:hAnsi="Arial" w:cs="Arial"/>
                <w:color w:val="FF0000"/>
              </w:rPr>
            </w:pPr>
          </w:p>
        </w:tc>
        <w:tc>
          <w:tcPr>
            <w:tcW w:w="1134" w:type="dxa"/>
            <w:vMerge/>
            <w:shd w:val="clear" w:color="auto" w:fill="auto"/>
          </w:tcPr>
          <w:p w:rsidR="00B92B79" w:rsidRPr="00B3487A" w:rsidRDefault="00B92B79">
            <w:pPr>
              <w:rPr>
                <w:rFonts w:ascii="Arial" w:hAnsi="Arial" w:cs="Arial"/>
                <w:color w:val="FF0000"/>
              </w:rPr>
            </w:pPr>
          </w:p>
        </w:tc>
        <w:tc>
          <w:tcPr>
            <w:tcW w:w="1134" w:type="dxa"/>
            <w:vMerge/>
            <w:shd w:val="clear" w:color="auto" w:fill="auto"/>
          </w:tcPr>
          <w:p w:rsidR="00B92B79" w:rsidRPr="00B3487A" w:rsidRDefault="00B92B79">
            <w:pPr>
              <w:rPr>
                <w:rFonts w:ascii="Arial" w:hAnsi="Arial" w:cs="Arial"/>
                <w:color w:val="FF0000"/>
              </w:rPr>
            </w:pPr>
          </w:p>
        </w:tc>
        <w:tc>
          <w:tcPr>
            <w:tcW w:w="1276" w:type="dxa"/>
            <w:vMerge w:val="restart"/>
            <w:shd w:val="clear" w:color="auto" w:fill="auto"/>
          </w:tcPr>
          <w:p w:rsidR="00B92B79" w:rsidRPr="00112BD4" w:rsidRDefault="00B92B79" w:rsidP="00395E27">
            <w:pPr>
              <w:pStyle w:val="BodyTextIndent2"/>
              <w:snapToGrid w:val="0"/>
              <w:ind w:left="-108" w:firstLine="108"/>
              <w:jc w:val="center"/>
              <w:rPr>
                <w:rFonts w:ascii="Arial" w:hAnsi="Arial" w:cs="Arial"/>
                <w:sz w:val="22"/>
                <w:szCs w:val="22"/>
              </w:rPr>
            </w:pPr>
            <w:r w:rsidRPr="00112BD4">
              <w:rPr>
                <w:rFonts w:ascii="Arial" w:hAnsi="Arial" w:cs="Arial"/>
                <w:sz w:val="22"/>
                <w:szCs w:val="22"/>
              </w:rPr>
              <w:t>Apă subterană</w:t>
            </w:r>
          </w:p>
        </w:tc>
        <w:tc>
          <w:tcPr>
            <w:tcW w:w="1275" w:type="dxa"/>
            <w:vMerge w:val="restart"/>
            <w:shd w:val="clear" w:color="auto" w:fill="auto"/>
          </w:tcPr>
          <w:p w:rsidR="00B92B79" w:rsidRPr="00112BD4" w:rsidRDefault="00B92B79" w:rsidP="00395E27">
            <w:pPr>
              <w:pStyle w:val="BodyTextIndent2"/>
              <w:snapToGrid w:val="0"/>
              <w:ind w:firstLine="0"/>
              <w:jc w:val="center"/>
              <w:rPr>
                <w:rFonts w:ascii="Arial" w:hAnsi="Arial" w:cs="Arial"/>
                <w:sz w:val="22"/>
                <w:szCs w:val="22"/>
              </w:rPr>
            </w:pPr>
            <w:r w:rsidRPr="00112BD4">
              <w:rPr>
                <w:rFonts w:ascii="Arial" w:hAnsi="Arial" w:cs="Arial"/>
                <w:sz w:val="22"/>
                <w:szCs w:val="22"/>
              </w:rPr>
              <w:t>Apă de suprafaţă</w:t>
            </w:r>
          </w:p>
        </w:tc>
        <w:tc>
          <w:tcPr>
            <w:tcW w:w="2520" w:type="dxa"/>
            <w:gridSpan w:val="2"/>
            <w:shd w:val="clear" w:color="auto" w:fill="auto"/>
          </w:tcPr>
          <w:p w:rsidR="00B92B79" w:rsidRPr="00112BD4" w:rsidRDefault="00B92B79" w:rsidP="00395E27">
            <w:pPr>
              <w:pStyle w:val="BodyTextIndent2"/>
              <w:snapToGrid w:val="0"/>
              <w:ind w:firstLine="0"/>
              <w:jc w:val="center"/>
              <w:rPr>
                <w:rFonts w:ascii="Arial" w:hAnsi="Arial" w:cs="Arial"/>
                <w:sz w:val="22"/>
                <w:szCs w:val="22"/>
              </w:rPr>
            </w:pPr>
            <w:r w:rsidRPr="00112BD4">
              <w:rPr>
                <w:rFonts w:ascii="Arial" w:hAnsi="Arial" w:cs="Arial"/>
                <w:sz w:val="22"/>
                <w:szCs w:val="22"/>
              </w:rPr>
              <w:t>Pentru compensarea pierderilor în sistem cu circuit închis</w:t>
            </w:r>
          </w:p>
        </w:tc>
        <w:tc>
          <w:tcPr>
            <w:tcW w:w="1260" w:type="dxa"/>
            <w:vMerge/>
            <w:shd w:val="clear" w:color="auto" w:fill="auto"/>
          </w:tcPr>
          <w:p w:rsidR="00B92B79" w:rsidRPr="00B3487A" w:rsidRDefault="00B92B79">
            <w:pPr>
              <w:rPr>
                <w:rFonts w:ascii="Arial" w:hAnsi="Arial" w:cs="Arial"/>
                <w:color w:val="FF0000"/>
              </w:rPr>
            </w:pPr>
          </w:p>
        </w:tc>
        <w:tc>
          <w:tcPr>
            <w:tcW w:w="1270" w:type="dxa"/>
            <w:vMerge/>
            <w:shd w:val="clear" w:color="auto" w:fill="auto"/>
          </w:tcPr>
          <w:p w:rsidR="00B92B79" w:rsidRPr="00B3487A" w:rsidRDefault="00B92B79">
            <w:pPr>
              <w:rPr>
                <w:rFonts w:ascii="Arial" w:hAnsi="Arial" w:cs="Arial"/>
                <w:color w:val="FF0000"/>
              </w:rPr>
            </w:pPr>
          </w:p>
        </w:tc>
      </w:tr>
      <w:tr w:rsidR="00B3487A" w:rsidRPr="00B3487A" w:rsidTr="00112BD4">
        <w:tc>
          <w:tcPr>
            <w:tcW w:w="1443" w:type="dxa"/>
            <w:vMerge/>
            <w:shd w:val="clear" w:color="auto" w:fill="auto"/>
          </w:tcPr>
          <w:p w:rsidR="00B92B79" w:rsidRPr="00B3487A" w:rsidRDefault="00B92B79">
            <w:pPr>
              <w:rPr>
                <w:rFonts w:ascii="Arial" w:hAnsi="Arial" w:cs="Arial"/>
                <w:color w:val="FF0000"/>
              </w:rPr>
            </w:pPr>
          </w:p>
        </w:tc>
        <w:tc>
          <w:tcPr>
            <w:tcW w:w="1798" w:type="dxa"/>
            <w:vMerge/>
            <w:shd w:val="clear" w:color="auto" w:fill="auto"/>
          </w:tcPr>
          <w:p w:rsidR="00B92B79" w:rsidRPr="00B3487A" w:rsidRDefault="00B92B79">
            <w:pPr>
              <w:rPr>
                <w:rFonts w:ascii="Arial" w:hAnsi="Arial" w:cs="Arial"/>
                <w:color w:val="FF0000"/>
              </w:rPr>
            </w:pPr>
          </w:p>
        </w:tc>
        <w:tc>
          <w:tcPr>
            <w:tcW w:w="1120" w:type="dxa"/>
            <w:vMerge/>
            <w:shd w:val="clear" w:color="auto" w:fill="auto"/>
          </w:tcPr>
          <w:p w:rsidR="00B92B79" w:rsidRPr="00B3487A" w:rsidRDefault="00B92B79">
            <w:pPr>
              <w:rPr>
                <w:rFonts w:ascii="Arial" w:hAnsi="Arial" w:cs="Arial"/>
                <w:color w:val="FF0000"/>
              </w:rPr>
            </w:pPr>
          </w:p>
        </w:tc>
        <w:tc>
          <w:tcPr>
            <w:tcW w:w="1134" w:type="dxa"/>
            <w:vMerge/>
            <w:shd w:val="clear" w:color="auto" w:fill="auto"/>
          </w:tcPr>
          <w:p w:rsidR="00B92B79" w:rsidRPr="00B3487A" w:rsidRDefault="00B92B79">
            <w:pPr>
              <w:rPr>
                <w:rFonts w:ascii="Arial" w:hAnsi="Arial" w:cs="Arial"/>
                <w:color w:val="FF0000"/>
              </w:rPr>
            </w:pPr>
          </w:p>
        </w:tc>
        <w:tc>
          <w:tcPr>
            <w:tcW w:w="1134" w:type="dxa"/>
            <w:vMerge/>
            <w:shd w:val="clear" w:color="auto" w:fill="auto"/>
          </w:tcPr>
          <w:p w:rsidR="00B92B79" w:rsidRPr="00B3487A" w:rsidRDefault="00B92B79">
            <w:pPr>
              <w:rPr>
                <w:rFonts w:ascii="Arial" w:hAnsi="Arial" w:cs="Arial"/>
                <w:color w:val="FF0000"/>
              </w:rPr>
            </w:pPr>
          </w:p>
        </w:tc>
        <w:tc>
          <w:tcPr>
            <w:tcW w:w="1276" w:type="dxa"/>
            <w:vMerge/>
            <w:shd w:val="clear" w:color="auto" w:fill="auto"/>
          </w:tcPr>
          <w:p w:rsidR="00B92B79" w:rsidRPr="00112BD4" w:rsidRDefault="00B92B79">
            <w:pPr>
              <w:rPr>
                <w:rFonts w:ascii="Arial" w:hAnsi="Arial" w:cs="Arial"/>
                <w:sz w:val="22"/>
                <w:szCs w:val="22"/>
              </w:rPr>
            </w:pPr>
          </w:p>
        </w:tc>
        <w:tc>
          <w:tcPr>
            <w:tcW w:w="1275" w:type="dxa"/>
            <w:vMerge/>
            <w:shd w:val="clear" w:color="auto" w:fill="auto"/>
          </w:tcPr>
          <w:p w:rsidR="00B92B79" w:rsidRPr="00112BD4" w:rsidRDefault="00B92B79">
            <w:pPr>
              <w:rPr>
                <w:rFonts w:ascii="Arial" w:hAnsi="Arial" w:cs="Arial"/>
                <w:sz w:val="22"/>
                <w:szCs w:val="22"/>
              </w:rPr>
            </w:pPr>
          </w:p>
        </w:tc>
        <w:tc>
          <w:tcPr>
            <w:tcW w:w="1276" w:type="dxa"/>
            <w:shd w:val="clear" w:color="auto" w:fill="auto"/>
          </w:tcPr>
          <w:p w:rsidR="00B92B79" w:rsidRPr="00112BD4" w:rsidRDefault="00B92B79" w:rsidP="00395E27">
            <w:pPr>
              <w:pStyle w:val="BodyTextIndent2"/>
              <w:snapToGrid w:val="0"/>
              <w:ind w:firstLine="0"/>
              <w:jc w:val="center"/>
              <w:rPr>
                <w:rFonts w:ascii="Arial" w:hAnsi="Arial" w:cs="Arial"/>
                <w:sz w:val="22"/>
                <w:szCs w:val="22"/>
              </w:rPr>
            </w:pPr>
            <w:r w:rsidRPr="00112BD4">
              <w:rPr>
                <w:rFonts w:ascii="Arial" w:hAnsi="Arial" w:cs="Arial"/>
                <w:sz w:val="22"/>
                <w:szCs w:val="22"/>
              </w:rPr>
              <w:t>Apă subterană</w:t>
            </w:r>
          </w:p>
        </w:tc>
        <w:tc>
          <w:tcPr>
            <w:tcW w:w="1244" w:type="dxa"/>
            <w:shd w:val="clear" w:color="auto" w:fill="auto"/>
          </w:tcPr>
          <w:p w:rsidR="00B92B79" w:rsidRPr="00112BD4" w:rsidRDefault="00B92B79" w:rsidP="00395E27">
            <w:pPr>
              <w:pStyle w:val="BodyTextIndent2"/>
              <w:snapToGrid w:val="0"/>
              <w:ind w:firstLine="0"/>
              <w:jc w:val="center"/>
              <w:rPr>
                <w:rFonts w:ascii="Arial" w:hAnsi="Arial" w:cs="Arial"/>
                <w:sz w:val="22"/>
                <w:szCs w:val="22"/>
              </w:rPr>
            </w:pPr>
            <w:r w:rsidRPr="00112BD4">
              <w:rPr>
                <w:rFonts w:ascii="Arial" w:hAnsi="Arial" w:cs="Arial"/>
                <w:sz w:val="22"/>
                <w:szCs w:val="22"/>
              </w:rPr>
              <w:t>Apă de suprafaţă</w:t>
            </w:r>
          </w:p>
        </w:tc>
        <w:tc>
          <w:tcPr>
            <w:tcW w:w="1260" w:type="dxa"/>
            <w:vMerge/>
            <w:shd w:val="clear" w:color="auto" w:fill="auto"/>
          </w:tcPr>
          <w:p w:rsidR="00B92B79" w:rsidRPr="00B3487A" w:rsidRDefault="00B92B79">
            <w:pPr>
              <w:rPr>
                <w:rFonts w:ascii="Arial" w:hAnsi="Arial" w:cs="Arial"/>
                <w:color w:val="FF0000"/>
              </w:rPr>
            </w:pPr>
          </w:p>
        </w:tc>
        <w:tc>
          <w:tcPr>
            <w:tcW w:w="1270" w:type="dxa"/>
            <w:vMerge/>
            <w:shd w:val="clear" w:color="auto" w:fill="auto"/>
          </w:tcPr>
          <w:p w:rsidR="00B92B79" w:rsidRPr="00B3487A" w:rsidRDefault="00B92B79">
            <w:pPr>
              <w:rPr>
                <w:rFonts w:ascii="Arial" w:hAnsi="Arial" w:cs="Arial"/>
                <w:color w:val="FF0000"/>
              </w:rPr>
            </w:pPr>
          </w:p>
        </w:tc>
      </w:tr>
      <w:tr w:rsidR="00B3487A" w:rsidRPr="00B3487A" w:rsidTr="00112BD4">
        <w:trPr>
          <w:trHeight w:val="585"/>
        </w:trPr>
        <w:tc>
          <w:tcPr>
            <w:tcW w:w="1443" w:type="dxa"/>
            <w:shd w:val="clear" w:color="auto" w:fill="auto"/>
          </w:tcPr>
          <w:p w:rsidR="0026476C" w:rsidRPr="004A6961" w:rsidRDefault="00783387" w:rsidP="00395E27">
            <w:pPr>
              <w:pStyle w:val="BodyTextIndent2"/>
              <w:snapToGrid w:val="0"/>
              <w:ind w:firstLine="0"/>
              <w:jc w:val="center"/>
              <w:rPr>
                <w:rFonts w:ascii="Arial" w:hAnsi="Arial" w:cs="Arial"/>
                <w:sz w:val="22"/>
                <w:szCs w:val="22"/>
              </w:rPr>
            </w:pPr>
            <w:r w:rsidRPr="004A6961">
              <w:rPr>
                <w:rFonts w:ascii="Arial" w:hAnsi="Arial" w:cs="Arial"/>
                <w:sz w:val="22"/>
                <w:szCs w:val="22"/>
              </w:rPr>
              <w:t>Consum biologic</w:t>
            </w:r>
          </w:p>
        </w:tc>
        <w:tc>
          <w:tcPr>
            <w:tcW w:w="1798" w:type="dxa"/>
            <w:shd w:val="clear" w:color="auto" w:fill="auto"/>
          </w:tcPr>
          <w:p w:rsidR="0026476C" w:rsidRPr="004A6961" w:rsidRDefault="0026476C" w:rsidP="00395E27">
            <w:pPr>
              <w:pStyle w:val="BodyTextIndent2"/>
              <w:snapToGrid w:val="0"/>
              <w:ind w:firstLine="0"/>
              <w:jc w:val="center"/>
              <w:rPr>
                <w:rFonts w:ascii="Arial" w:hAnsi="Arial" w:cs="Arial"/>
                <w:sz w:val="22"/>
                <w:szCs w:val="22"/>
              </w:rPr>
            </w:pPr>
            <w:r w:rsidRPr="004A6961">
              <w:rPr>
                <w:rFonts w:ascii="Arial" w:hAnsi="Arial" w:cs="Arial"/>
                <w:sz w:val="22"/>
                <w:szCs w:val="22"/>
              </w:rPr>
              <w:t>Gospodărie apă existentă</w:t>
            </w:r>
          </w:p>
        </w:tc>
        <w:tc>
          <w:tcPr>
            <w:tcW w:w="1120" w:type="dxa"/>
            <w:shd w:val="clear" w:color="auto" w:fill="auto"/>
          </w:tcPr>
          <w:p w:rsidR="0026476C" w:rsidRPr="004A6961" w:rsidRDefault="00112BD4" w:rsidP="00395E27">
            <w:pPr>
              <w:pStyle w:val="BodyTextIndent2"/>
              <w:snapToGrid w:val="0"/>
              <w:ind w:firstLine="0"/>
              <w:jc w:val="center"/>
              <w:rPr>
                <w:rFonts w:ascii="Arial" w:hAnsi="Arial" w:cs="Arial"/>
                <w:sz w:val="22"/>
                <w:szCs w:val="22"/>
              </w:rPr>
            </w:pPr>
            <w:r w:rsidRPr="004A6961">
              <w:rPr>
                <w:rFonts w:ascii="Arial" w:hAnsi="Arial" w:cs="Arial"/>
                <w:sz w:val="22"/>
                <w:szCs w:val="22"/>
              </w:rPr>
              <w:t>45836,7</w:t>
            </w:r>
          </w:p>
        </w:tc>
        <w:tc>
          <w:tcPr>
            <w:tcW w:w="1134" w:type="dxa"/>
            <w:shd w:val="clear" w:color="auto" w:fill="auto"/>
          </w:tcPr>
          <w:p w:rsidR="0026476C" w:rsidRPr="004A6961" w:rsidRDefault="00112BD4" w:rsidP="00395E27">
            <w:pPr>
              <w:pStyle w:val="BodyTextIndent2"/>
              <w:snapToGrid w:val="0"/>
              <w:ind w:firstLine="0"/>
              <w:jc w:val="center"/>
              <w:rPr>
                <w:rFonts w:ascii="Arial" w:hAnsi="Arial" w:cs="Arial"/>
                <w:sz w:val="22"/>
                <w:szCs w:val="22"/>
              </w:rPr>
            </w:pPr>
            <w:r w:rsidRPr="004A6961">
              <w:rPr>
                <w:rFonts w:ascii="Arial" w:hAnsi="Arial" w:cs="Arial"/>
                <w:sz w:val="22"/>
                <w:szCs w:val="22"/>
              </w:rPr>
              <w:t>45836,7</w:t>
            </w:r>
          </w:p>
        </w:tc>
        <w:tc>
          <w:tcPr>
            <w:tcW w:w="1134" w:type="dxa"/>
            <w:shd w:val="clear" w:color="auto" w:fill="auto"/>
          </w:tcPr>
          <w:p w:rsidR="0026476C" w:rsidRPr="004A6961" w:rsidRDefault="00371C37" w:rsidP="00395E27">
            <w:pPr>
              <w:pStyle w:val="BodyTextIndent2"/>
              <w:snapToGrid w:val="0"/>
              <w:jc w:val="center"/>
              <w:rPr>
                <w:rFonts w:ascii="Arial" w:hAnsi="Arial" w:cs="Arial"/>
                <w:sz w:val="22"/>
                <w:szCs w:val="22"/>
              </w:rPr>
            </w:pPr>
            <w:r w:rsidRPr="004A6961">
              <w:rPr>
                <w:rFonts w:ascii="Arial" w:hAnsi="Arial" w:cs="Arial"/>
                <w:sz w:val="22"/>
                <w:szCs w:val="22"/>
              </w:rPr>
              <w:t>-</w:t>
            </w:r>
          </w:p>
        </w:tc>
        <w:tc>
          <w:tcPr>
            <w:tcW w:w="1276" w:type="dxa"/>
            <w:shd w:val="clear" w:color="auto" w:fill="auto"/>
          </w:tcPr>
          <w:p w:rsidR="0026476C" w:rsidRPr="004A6961" w:rsidRDefault="00112BD4" w:rsidP="00395E27">
            <w:pPr>
              <w:pStyle w:val="BodyTextIndent2"/>
              <w:snapToGrid w:val="0"/>
              <w:ind w:firstLine="0"/>
              <w:jc w:val="center"/>
              <w:rPr>
                <w:rFonts w:ascii="Arial" w:hAnsi="Arial" w:cs="Arial"/>
                <w:sz w:val="22"/>
                <w:szCs w:val="22"/>
              </w:rPr>
            </w:pPr>
            <w:r w:rsidRPr="004A6961">
              <w:rPr>
                <w:rFonts w:ascii="Arial" w:hAnsi="Arial" w:cs="Arial"/>
                <w:sz w:val="22"/>
                <w:szCs w:val="22"/>
              </w:rPr>
              <w:t>45836,7</w:t>
            </w:r>
          </w:p>
        </w:tc>
        <w:tc>
          <w:tcPr>
            <w:tcW w:w="1275" w:type="dxa"/>
            <w:shd w:val="clear" w:color="auto" w:fill="auto"/>
          </w:tcPr>
          <w:p w:rsidR="0026476C" w:rsidRPr="004A6961" w:rsidRDefault="00371C37" w:rsidP="00395E27">
            <w:pPr>
              <w:pStyle w:val="BodyTextIndent2"/>
              <w:snapToGrid w:val="0"/>
              <w:ind w:firstLine="0"/>
              <w:jc w:val="center"/>
              <w:rPr>
                <w:rFonts w:ascii="Arial" w:hAnsi="Arial" w:cs="Arial"/>
                <w:sz w:val="22"/>
                <w:szCs w:val="22"/>
              </w:rPr>
            </w:pPr>
            <w:r w:rsidRPr="004A6961">
              <w:rPr>
                <w:rFonts w:ascii="Arial" w:hAnsi="Arial" w:cs="Arial"/>
                <w:sz w:val="22"/>
                <w:szCs w:val="22"/>
              </w:rPr>
              <w:t>-</w:t>
            </w:r>
          </w:p>
        </w:tc>
        <w:tc>
          <w:tcPr>
            <w:tcW w:w="1276" w:type="dxa"/>
            <w:shd w:val="clear" w:color="auto" w:fill="auto"/>
          </w:tcPr>
          <w:p w:rsidR="0026476C" w:rsidRPr="004A6961" w:rsidRDefault="00371C37" w:rsidP="00395E27">
            <w:pPr>
              <w:pStyle w:val="BodyTextIndent2"/>
              <w:snapToGrid w:val="0"/>
              <w:ind w:firstLine="0"/>
              <w:jc w:val="center"/>
              <w:rPr>
                <w:rFonts w:ascii="Arial" w:hAnsi="Arial" w:cs="Arial"/>
                <w:sz w:val="22"/>
                <w:szCs w:val="22"/>
              </w:rPr>
            </w:pPr>
            <w:r w:rsidRPr="004A6961">
              <w:rPr>
                <w:rFonts w:ascii="Arial" w:hAnsi="Arial" w:cs="Arial"/>
                <w:sz w:val="22"/>
                <w:szCs w:val="22"/>
              </w:rPr>
              <w:t>-</w:t>
            </w:r>
          </w:p>
        </w:tc>
        <w:tc>
          <w:tcPr>
            <w:tcW w:w="1244" w:type="dxa"/>
            <w:shd w:val="clear" w:color="auto" w:fill="auto"/>
          </w:tcPr>
          <w:p w:rsidR="0026476C" w:rsidRPr="004A6961" w:rsidRDefault="00371C37" w:rsidP="00395E27">
            <w:pPr>
              <w:pStyle w:val="BodyTextIndent2"/>
              <w:snapToGrid w:val="0"/>
              <w:ind w:firstLine="0"/>
              <w:jc w:val="center"/>
              <w:rPr>
                <w:rFonts w:ascii="Arial" w:hAnsi="Arial" w:cs="Arial"/>
                <w:sz w:val="22"/>
                <w:szCs w:val="22"/>
              </w:rPr>
            </w:pPr>
            <w:r w:rsidRPr="004A6961">
              <w:rPr>
                <w:rFonts w:ascii="Arial" w:hAnsi="Arial" w:cs="Arial"/>
                <w:sz w:val="22"/>
                <w:szCs w:val="22"/>
              </w:rPr>
              <w:t>-</w:t>
            </w:r>
          </w:p>
        </w:tc>
        <w:tc>
          <w:tcPr>
            <w:tcW w:w="1260" w:type="dxa"/>
            <w:shd w:val="clear" w:color="auto" w:fill="auto"/>
          </w:tcPr>
          <w:p w:rsidR="0026476C" w:rsidRPr="004A6961" w:rsidRDefault="00371C37" w:rsidP="00395E27">
            <w:pPr>
              <w:pStyle w:val="BodyTextIndent2"/>
              <w:snapToGrid w:val="0"/>
              <w:ind w:firstLine="0"/>
              <w:jc w:val="center"/>
              <w:rPr>
                <w:rFonts w:ascii="Arial" w:hAnsi="Arial" w:cs="Arial"/>
                <w:sz w:val="22"/>
                <w:szCs w:val="22"/>
              </w:rPr>
            </w:pPr>
            <w:r w:rsidRPr="004A6961">
              <w:rPr>
                <w:rFonts w:ascii="Arial" w:hAnsi="Arial" w:cs="Arial"/>
                <w:sz w:val="22"/>
                <w:szCs w:val="22"/>
              </w:rPr>
              <w:t>-</w:t>
            </w:r>
          </w:p>
        </w:tc>
        <w:tc>
          <w:tcPr>
            <w:tcW w:w="1270" w:type="dxa"/>
            <w:shd w:val="clear" w:color="auto" w:fill="auto"/>
          </w:tcPr>
          <w:p w:rsidR="0026476C" w:rsidRPr="004A6961" w:rsidRDefault="00371C37" w:rsidP="00395E27">
            <w:pPr>
              <w:pStyle w:val="BodyTextIndent2"/>
              <w:snapToGrid w:val="0"/>
              <w:ind w:firstLine="0"/>
              <w:jc w:val="center"/>
              <w:rPr>
                <w:rFonts w:ascii="Arial" w:hAnsi="Arial" w:cs="Arial"/>
                <w:sz w:val="22"/>
                <w:szCs w:val="22"/>
              </w:rPr>
            </w:pPr>
            <w:r w:rsidRPr="004A6961">
              <w:rPr>
                <w:rFonts w:ascii="Arial" w:hAnsi="Arial" w:cs="Arial"/>
                <w:sz w:val="22"/>
                <w:szCs w:val="22"/>
              </w:rPr>
              <w:t>-</w:t>
            </w:r>
          </w:p>
        </w:tc>
      </w:tr>
      <w:tr w:rsidR="004A6961" w:rsidRPr="004A6961" w:rsidTr="00112BD4">
        <w:tc>
          <w:tcPr>
            <w:tcW w:w="1443" w:type="dxa"/>
            <w:shd w:val="clear" w:color="auto" w:fill="auto"/>
          </w:tcPr>
          <w:p w:rsidR="0026476C" w:rsidRPr="004A6961" w:rsidRDefault="00783387" w:rsidP="00783387">
            <w:pPr>
              <w:pStyle w:val="BodyTextIndent2"/>
              <w:snapToGrid w:val="0"/>
              <w:ind w:firstLine="0"/>
              <w:jc w:val="center"/>
              <w:rPr>
                <w:rFonts w:ascii="Arial" w:hAnsi="Arial" w:cs="Arial"/>
                <w:sz w:val="22"/>
                <w:szCs w:val="22"/>
              </w:rPr>
            </w:pPr>
            <w:r w:rsidRPr="004A6961">
              <w:rPr>
                <w:rFonts w:ascii="Arial" w:hAnsi="Arial" w:cs="Arial"/>
                <w:sz w:val="22"/>
                <w:szCs w:val="22"/>
              </w:rPr>
              <w:t>I</w:t>
            </w:r>
            <w:r w:rsidR="0026476C" w:rsidRPr="004A6961">
              <w:rPr>
                <w:rFonts w:ascii="Arial" w:hAnsi="Arial" w:cs="Arial"/>
                <w:sz w:val="22"/>
                <w:szCs w:val="22"/>
              </w:rPr>
              <w:t>gieni</w:t>
            </w:r>
            <w:r w:rsidRPr="004A6961">
              <w:rPr>
                <w:rFonts w:ascii="Arial" w:hAnsi="Arial" w:cs="Arial"/>
                <w:sz w:val="22"/>
                <w:szCs w:val="22"/>
              </w:rPr>
              <w:t>zare</w:t>
            </w:r>
          </w:p>
        </w:tc>
        <w:tc>
          <w:tcPr>
            <w:tcW w:w="1798" w:type="dxa"/>
            <w:shd w:val="clear" w:color="auto" w:fill="auto"/>
          </w:tcPr>
          <w:p w:rsidR="0026476C" w:rsidRPr="004A6961" w:rsidRDefault="0026476C" w:rsidP="00395E27">
            <w:pPr>
              <w:pStyle w:val="BodyTextIndent2"/>
              <w:snapToGrid w:val="0"/>
              <w:ind w:firstLine="0"/>
              <w:jc w:val="center"/>
              <w:rPr>
                <w:rFonts w:ascii="Arial" w:hAnsi="Arial" w:cs="Arial"/>
                <w:sz w:val="22"/>
                <w:szCs w:val="22"/>
              </w:rPr>
            </w:pPr>
            <w:r w:rsidRPr="004A6961">
              <w:rPr>
                <w:rFonts w:ascii="Arial" w:hAnsi="Arial" w:cs="Arial"/>
                <w:sz w:val="22"/>
                <w:szCs w:val="22"/>
              </w:rPr>
              <w:t>Gospodărie apă existentă</w:t>
            </w:r>
          </w:p>
        </w:tc>
        <w:tc>
          <w:tcPr>
            <w:tcW w:w="1120" w:type="dxa"/>
            <w:shd w:val="clear" w:color="auto" w:fill="auto"/>
          </w:tcPr>
          <w:p w:rsidR="0026476C" w:rsidRPr="004A6961" w:rsidRDefault="00112BD4" w:rsidP="00783387">
            <w:pPr>
              <w:pStyle w:val="BodyTextIndent2"/>
              <w:snapToGrid w:val="0"/>
              <w:ind w:firstLine="0"/>
              <w:jc w:val="center"/>
              <w:rPr>
                <w:rFonts w:ascii="Arial" w:hAnsi="Arial" w:cs="Arial"/>
                <w:sz w:val="22"/>
                <w:szCs w:val="22"/>
              </w:rPr>
            </w:pPr>
            <w:r w:rsidRPr="004A6961">
              <w:rPr>
                <w:rFonts w:ascii="Arial" w:hAnsi="Arial" w:cs="Arial"/>
                <w:sz w:val="22"/>
                <w:szCs w:val="22"/>
              </w:rPr>
              <w:t>7602,95</w:t>
            </w:r>
          </w:p>
        </w:tc>
        <w:tc>
          <w:tcPr>
            <w:tcW w:w="1134" w:type="dxa"/>
            <w:shd w:val="clear" w:color="auto" w:fill="auto"/>
          </w:tcPr>
          <w:p w:rsidR="0026476C" w:rsidRPr="004A6961" w:rsidRDefault="00112BD4" w:rsidP="00783387">
            <w:pPr>
              <w:pStyle w:val="BodyTextIndent2"/>
              <w:snapToGrid w:val="0"/>
              <w:ind w:firstLine="0"/>
              <w:jc w:val="center"/>
              <w:rPr>
                <w:rFonts w:ascii="Arial" w:hAnsi="Arial" w:cs="Arial"/>
                <w:sz w:val="22"/>
                <w:szCs w:val="22"/>
              </w:rPr>
            </w:pPr>
            <w:r w:rsidRPr="004A6961">
              <w:rPr>
                <w:rFonts w:ascii="Arial" w:hAnsi="Arial" w:cs="Arial"/>
                <w:sz w:val="22"/>
                <w:szCs w:val="22"/>
              </w:rPr>
              <w:t>7602,95</w:t>
            </w:r>
          </w:p>
        </w:tc>
        <w:tc>
          <w:tcPr>
            <w:tcW w:w="1134" w:type="dxa"/>
            <w:shd w:val="clear" w:color="auto" w:fill="auto"/>
          </w:tcPr>
          <w:p w:rsidR="0026476C" w:rsidRPr="004A6961" w:rsidRDefault="004A6961" w:rsidP="00783387">
            <w:pPr>
              <w:pStyle w:val="BodyTextIndent2"/>
              <w:snapToGrid w:val="0"/>
              <w:ind w:firstLine="214"/>
              <w:jc w:val="center"/>
              <w:rPr>
                <w:rFonts w:ascii="Arial" w:hAnsi="Arial" w:cs="Arial"/>
                <w:sz w:val="22"/>
                <w:szCs w:val="22"/>
              </w:rPr>
            </w:pPr>
            <w:r w:rsidRPr="004A6961">
              <w:rPr>
                <w:rFonts w:ascii="Arial" w:hAnsi="Arial" w:cs="Arial"/>
                <w:sz w:val="22"/>
                <w:szCs w:val="22"/>
              </w:rPr>
              <w:t>-</w:t>
            </w:r>
          </w:p>
        </w:tc>
        <w:tc>
          <w:tcPr>
            <w:tcW w:w="1276" w:type="dxa"/>
            <w:shd w:val="clear" w:color="auto" w:fill="auto"/>
          </w:tcPr>
          <w:p w:rsidR="0026476C" w:rsidRPr="004A6961" w:rsidRDefault="00112BD4" w:rsidP="00395E27">
            <w:pPr>
              <w:pStyle w:val="BodyTextIndent2"/>
              <w:snapToGrid w:val="0"/>
              <w:ind w:firstLine="0"/>
              <w:jc w:val="center"/>
              <w:rPr>
                <w:rFonts w:ascii="Arial" w:hAnsi="Arial" w:cs="Arial"/>
                <w:sz w:val="22"/>
                <w:szCs w:val="22"/>
              </w:rPr>
            </w:pPr>
            <w:r w:rsidRPr="004A6961">
              <w:rPr>
                <w:rFonts w:ascii="Arial" w:hAnsi="Arial" w:cs="Arial"/>
                <w:sz w:val="22"/>
                <w:szCs w:val="22"/>
              </w:rPr>
              <w:t>7602,95</w:t>
            </w:r>
          </w:p>
        </w:tc>
        <w:tc>
          <w:tcPr>
            <w:tcW w:w="1275" w:type="dxa"/>
            <w:shd w:val="clear" w:color="auto" w:fill="auto"/>
          </w:tcPr>
          <w:p w:rsidR="0026476C" w:rsidRPr="004A6961" w:rsidRDefault="00371C37" w:rsidP="00395E27">
            <w:pPr>
              <w:pStyle w:val="BodyTextIndent2"/>
              <w:snapToGrid w:val="0"/>
              <w:ind w:firstLine="0"/>
              <w:jc w:val="center"/>
              <w:rPr>
                <w:rFonts w:ascii="Arial" w:hAnsi="Arial" w:cs="Arial"/>
                <w:sz w:val="22"/>
                <w:szCs w:val="22"/>
              </w:rPr>
            </w:pPr>
            <w:r w:rsidRPr="004A6961">
              <w:rPr>
                <w:rFonts w:ascii="Arial" w:hAnsi="Arial" w:cs="Arial"/>
                <w:sz w:val="22"/>
                <w:szCs w:val="22"/>
              </w:rPr>
              <w:t>-</w:t>
            </w:r>
          </w:p>
        </w:tc>
        <w:tc>
          <w:tcPr>
            <w:tcW w:w="1276" w:type="dxa"/>
            <w:shd w:val="clear" w:color="auto" w:fill="auto"/>
          </w:tcPr>
          <w:p w:rsidR="0026476C" w:rsidRPr="004A6961" w:rsidRDefault="00371C37" w:rsidP="00395E27">
            <w:pPr>
              <w:pStyle w:val="BodyTextIndent2"/>
              <w:snapToGrid w:val="0"/>
              <w:ind w:firstLine="0"/>
              <w:jc w:val="center"/>
              <w:rPr>
                <w:rFonts w:ascii="Arial" w:hAnsi="Arial" w:cs="Arial"/>
                <w:sz w:val="22"/>
                <w:szCs w:val="22"/>
              </w:rPr>
            </w:pPr>
            <w:r w:rsidRPr="004A6961">
              <w:rPr>
                <w:rFonts w:ascii="Arial" w:hAnsi="Arial" w:cs="Arial"/>
                <w:sz w:val="22"/>
                <w:szCs w:val="22"/>
              </w:rPr>
              <w:t>-</w:t>
            </w:r>
          </w:p>
        </w:tc>
        <w:tc>
          <w:tcPr>
            <w:tcW w:w="1244" w:type="dxa"/>
            <w:shd w:val="clear" w:color="auto" w:fill="auto"/>
          </w:tcPr>
          <w:p w:rsidR="0026476C" w:rsidRPr="004A6961" w:rsidRDefault="00371C37" w:rsidP="00395E27">
            <w:pPr>
              <w:pStyle w:val="BodyTextIndent2"/>
              <w:snapToGrid w:val="0"/>
              <w:ind w:firstLine="0"/>
              <w:jc w:val="center"/>
              <w:rPr>
                <w:rFonts w:ascii="Arial" w:hAnsi="Arial" w:cs="Arial"/>
                <w:sz w:val="22"/>
                <w:szCs w:val="22"/>
              </w:rPr>
            </w:pPr>
            <w:r w:rsidRPr="004A6961">
              <w:rPr>
                <w:rFonts w:ascii="Arial" w:hAnsi="Arial" w:cs="Arial"/>
                <w:sz w:val="22"/>
                <w:szCs w:val="22"/>
              </w:rPr>
              <w:t>-</w:t>
            </w:r>
          </w:p>
        </w:tc>
        <w:tc>
          <w:tcPr>
            <w:tcW w:w="1260" w:type="dxa"/>
            <w:shd w:val="clear" w:color="auto" w:fill="auto"/>
          </w:tcPr>
          <w:p w:rsidR="0026476C" w:rsidRPr="004A6961" w:rsidRDefault="00371C37" w:rsidP="00395E27">
            <w:pPr>
              <w:pStyle w:val="BodyTextIndent2"/>
              <w:snapToGrid w:val="0"/>
              <w:ind w:firstLine="0"/>
              <w:jc w:val="center"/>
              <w:rPr>
                <w:rFonts w:ascii="Arial" w:hAnsi="Arial" w:cs="Arial"/>
                <w:sz w:val="22"/>
                <w:szCs w:val="22"/>
              </w:rPr>
            </w:pPr>
            <w:r w:rsidRPr="004A6961">
              <w:rPr>
                <w:rFonts w:ascii="Arial" w:hAnsi="Arial" w:cs="Arial"/>
                <w:sz w:val="22"/>
                <w:szCs w:val="22"/>
              </w:rPr>
              <w:t>-</w:t>
            </w:r>
          </w:p>
        </w:tc>
        <w:tc>
          <w:tcPr>
            <w:tcW w:w="1270" w:type="dxa"/>
            <w:shd w:val="clear" w:color="auto" w:fill="auto"/>
          </w:tcPr>
          <w:p w:rsidR="0026476C" w:rsidRPr="004A6961" w:rsidRDefault="00371C37" w:rsidP="00395E27">
            <w:pPr>
              <w:pStyle w:val="BodyTextIndent2"/>
              <w:snapToGrid w:val="0"/>
              <w:ind w:firstLine="0"/>
              <w:jc w:val="center"/>
              <w:rPr>
                <w:rFonts w:ascii="Arial" w:hAnsi="Arial" w:cs="Arial"/>
                <w:sz w:val="22"/>
                <w:szCs w:val="22"/>
              </w:rPr>
            </w:pPr>
            <w:r w:rsidRPr="004A6961">
              <w:rPr>
                <w:rFonts w:ascii="Arial" w:hAnsi="Arial" w:cs="Arial"/>
                <w:sz w:val="22"/>
                <w:szCs w:val="22"/>
              </w:rPr>
              <w:t>-</w:t>
            </w:r>
          </w:p>
        </w:tc>
      </w:tr>
      <w:tr w:rsidR="00B81E5B" w:rsidRPr="004A6961" w:rsidTr="00112BD4">
        <w:tc>
          <w:tcPr>
            <w:tcW w:w="1443" w:type="dxa"/>
            <w:shd w:val="clear" w:color="auto" w:fill="auto"/>
          </w:tcPr>
          <w:p w:rsidR="00112BD4" w:rsidRPr="004A6961" w:rsidRDefault="00112BD4" w:rsidP="00783387">
            <w:pPr>
              <w:pStyle w:val="BodyTextIndent2"/>
              <w:snapToGrid w:val="0"/>
              <w:ind w:firstLine="0"/>
              <w:jc w:val="center"/>
              <w:rPr>
                <w:rFonts w:ascii="Arial" w:hAnsi="Arial" w:cs="Arial"/>
                <w:sz w:val="22"/>
                <w:szCs w:val="22"/>
              </w:rPr>
            </w:pPr>
            <w:r w:rsidRPr="004A6961">
              <w:rPr>
                <w:rFonts w:ascii="Arial" w:hAnsi="Arial" w:cs="Arial"/>
                <w:sz w:val="22"/>
                <w:szCs w:val="22"/>
              </w:rPr>
              <w:t>Igienico-sanitar</w:t>
            </w:r>
          </w:p>
        </w:tc>
        <w:tc>
          <w:tcPr>
            <w:tcW w:w="1798" w:type="dxa"/>
            <w:shd w:val="clear" w:color="auto" w:fill="auto"/>
          </w:tcPr>
          <w:p w:rsidR="00112BD4" w:rsidRPr="004A6961" w:rsidRDefault="00112BD4" w:rsidP="00395E27">
            <w:pPr>
              <w:pStyle w:val="BodyTextIndent2"/>
              <w:snapToGrid w:val="0"/>
              <w:ind w:firstLine="0"/>
              <w:jc w:val="center"/>
              <w:rPr>
                <w:rFonts w:ascii="Arial" w:hAnsi="Arial" w:cs="Arial"/>
                <w:sz w:val="22"/>
                <w:szCs w:val="22"/>
              </w:rPr>
            </w:pPr>
            <w:r w:rsidRPr="004A6961">
              <w:rPr>
                <w:rFonts w:ascii="Arial" w:hAnsi="Arial" w:cs="Arial"/>
                <w:sz w:val="22"/>
                <w:szCs w:val="22"/>
              </w:rPr>
              <w:t>Gospodărie apă existentă</w:t>
            </w:r>
          </w:p>
        </w:tc>
        <w:tc>
          <w:tcPr>
            <w:tcW w:w="1120" w:type="dxa"/>
            <w:shd w:val="clear" w:color="auto" w:fill="auto"/>
          </w:tcPr>
          <w:p w:rsidR="00112BD4" w:rsidRPr="004A6961" w:rsidRDefault="00112BD4" w:rsidP="00783387">
            <w:pPr>
              <w:pStyle w:val="BodyTextIndent2"/>
              <w:snapToGrid w:val="0"/>
              <w:ind w:firstLine="0"/>
              <w:jc w:val="center"/>
              <w:rPr>
                <w:rFonts w:ascii="Arial" w:hAnsi="Arial" w:cs="Arial"/>
                <w:sz w:val="22"/>
                <w:szCs w:val="22"/>
              </w:rPr>
            </w:pPr>
            <w:r w:rsidRPr="004A6961">
              <w:rPr>
                <w:rFonts w:ascii="Arial" w:hAnsi="Arial" w:cs="Arial"/>
                <w:sz w:val="22"/>
                <w:szCs w:val="22"/>
              </w:rPr>
              <w:t>543,85</w:t>
            </w:r>
          </w:p>
        </w:tc>
        <w:tc>
          <w:tcPr>
            <w:tcW w:w="1134" w:type="dxa"/>
            <w:shd w:val="clear" w:color="auto" w:fill="auto"/>
          </w:tcPr>
          <w:p w:rsidR="00112BD4" w:rsidRPr="004A6961" w:rsidRDefault="004A6961" w:rsidP="00783387">
            <w:pPr>
              <w:pStyle w:val="BodyTextIndent2"/>
              <w:snapToGrid w:val="0"/>
              <w:ind w:firstLine="0"/>
              <w:jc w:val="center"/>
              <w:rPr>
                <w:rFonts w:ascii="Arial" w:hAnsi="Arial" w:cs="Arial"/>
                <w:sz w:val="22"/>
                <w:szCs w:val="22"/>
              </w:rPr>
            </w:pPr>
            <w:r w:rsidRPr="004A6961">
              <w:rPr>
                <w:rFonts w:ascii="Arial" w:hAnsi="Arial" w:cs="Arial"/>
                <w:sz w:val="22"/>
                <w:szCs w:val="22"/>
              </w:rPr>
              <w:t>543,85</w:t>
            </w:r>
          </w:p>
        </w:tc>
        <w:tc>
          <w:tcPr>
            <w:tcW w:w="1134" w:type="dxa"/>
            <w:shd w:val="clear" w:color="auto" w:fill="auto"/>
          </w:tcPr>
          <w:p w:rsidR="00112BD4" w:rsidRPr="004A6961" w:rsidRDefault="004A6961" w:rsidP="004A6961">
            <w:pPr>
              <w:pStyle w:val="BodyTextIndent2"/>
              <w:snapToGrid w:val="0"/>
              <w:ind w:firstLine="0"/>
              <w:jc w:val="center"/>
              <w:rPr>
                <w:rFonts w:ascii="Arial" w:hAnsi="Arial" w:cs="Arial"/>
                <w:sz w:val="22"/>
                <w:szCs w:val="22"/>
              </w:rPr>
            </w:pPr>
            <w:r w:rsidRPr="004A6961">
              <w:rPr>
                <w:rFonts w:ascii="Arial" w:hAnsi="Arial" w:cs="Arial"/>
                <w:sz w:val="22"/>
                <w:szCs w:val="22"/>
              </w:rPr>
              <w:t>543,85</w:t>
            </w:r>
          </w:p>
        </w:tc>
        <w:tc>
          <w:tcPr>
            <w:tcW w:w="1276" w:type="dxa"/>
            <w:shd w:val="clear" w:color="auto" w:fill="auto"/>
          </w:tcPr>
          <w:p w:rsidR="00112BD4" w:rsidRPr="004A6961" w:rsidRDefault="004A6961" w:rsidP="00395E27">
            <w:pPr>
              <w:pStyle w:val="BodyTextIndent2"/>
              <w:snapToGrid w:val="0"/>
              <w:ind w:firstLine="0"/>
              <w:jc w:val="center"/>
              <w:rPr>
                <w:rFonts w:ascii="Arial" w:hAnsi="Arial" w:cs="Arial"/>
                <w:sz w:val="22"/>
                <w:szCs w:val="22"/>
              </w:rPr>
            </w:pPr>
            <w:r w:rsidRPr="004A6961">
              <w:rPr>
                <w:rFonts w:ascii="Arial" w:hAnsi="Arial" w:cs="Arial"/>
                <w:sz w:val="22"/>
                <w:szCs w:val="22"/>
              </w:rPr>
              <w:t>-</w:t>
            </w:r>
          </w:p>
        </w:tc>
        <w:tc>
          <w:tcPr>
            <w:tcW w:w="1275" w:type="dxa"/>
            <w:shd w:val="clear" w:color="auto" w:fill="auto"/>
          </w:tcPr>
          <w:p w:rsidR="00112BD4" w:rsidRPr="004A6961" w:rsidRDefault="004A6961" w:rsidP="00395E27">
            <w:pPr>
              <w:pStyle w:val="BodyTextIndent2"/>
              <w:snapToGrid w:val="0"/>
              <w:ind w:firstLine="0"/>
              <w:jc w:val="center"/>
              <w:rPr>
                <w:rFonts w:ascii="Arial" w:hAnsi="Arial" w:cs="Arial"/>
                <w:sz w:val="22"/>
                <w:szCs w:val="22"/>
              </w:rPr>
            </w:pPr>
            <w:r w:rsidRPr="004A6961">
              <w:rPr>
                <w:rFonts w:ascii="Arial" w:hAnsi="Arial" w:cs="Arial"/>
                <w:sz w:val="22"/>
                <w:szCs w:val="22"/>
              </w:rPr>
              <w:t>-</w:t>
            </w:r>
          </w:p>
        </w:tc>
        <w:tc>
          <w:tcPr>
            <w:tcW w:w="1276" w:type="dxa"/>
            <w:shd w:val="clear" w:color="auto" w:fill="auto"/>
          </w:tcPr>
          <w:p w:rsidR="00112BD4" w:rsidRPr="004A6961" w:rsidRDefault="004A6961" w:rsidP="00395E27">
            <w:pPr>
              <w:pStyle w:val="BodyTextIndent2"/>
              <w:snapToGrid w:val="0"/>
              <w:ind w:firstLine="0"/>
              <w:jc w:val="center"/>
              <w:rPr>
                <w:rFonts w:ascii="Arial" w:hAnsi="Arial" w:cs="Arial"/>
                <w:sz w:val="22"/>
                <w:szCs w:val="22"/>
              </w:rPr>
            </w:pPr>
            <w:r w:rsidRPr="004A6961">
              <w:rPr>
                <w:rFonts w:ascii="Arial" w:hAnsi="Arial" w:cs="Arial"/>
                <w:sz w:val="22"/>
                <w:szCs w:val="22"/>
              </w:rPr>
              <w:t>-</w:t>
            </w:r>
          </w:p>
        </w:tc>
        <w:tc>
          <w:tcPr>
            <w:tcW w:w="1244" w:type="dxa"/>
            <w:shd w:val="clear" w:color="auto" w:fill="auto"/>
          </w:tcPr>
          <w:p w:rsidR="00112BD4" w:rsidRPr="004A6961" w:rsidRDefault="004A6961" w:rsidP="00395E27">
            <w:pPr>
              <w:pStyle w:val="BodyTextIndent2"/>
              <w:snapToGrid w:val="0"/>
              <w:ind w:firstLine="0"/>
              <w:jc w:val="center"/>
              <w:rPr>
                <w:rFonts w:ascii="Arial" w:hAnsi="Arial" w:cs="Arial"/>
                <w:sz w:val="22"/>
                <w:szCs w:val="22"/>
              </w:rPr>
            </w:pPr>
            <w:r w:rsidRPr="004A6961">
              <w:rPr>
                <w:rFonts w:ascii="Arial" w:hAnsi="Arial" w:cs="Arial"/>
                <w:sz w:val="22"/>
                <w:szCs w:val="22"/>
              </w:rPr>
              <w:t>-</w:t>
            </w:r>
          </w:p>
        </w:tc>
        <w:tc>
          <w:tcPr>
            <w:tcW w:w="1260" w:type="dxa"/>
            <w:shd w:val="clear" w:color="auto" w:fill="auto"/>
          </w:tcPr>
          <w:p w:rsidR="00112BD4" w:rsidRPr="004A6961" w:rsidRDefault="004A6961" w:rsidP="00395E27">
            <w:pPr>
              <w:pStyle w:val="BodyTextIndent2"/>
              <w:snapToGrid w:val="0"/>
              <w:ind w:firstLine="0"/>
              <w:jc w:val="center"/>
              <w:rPr>
                <w:rFonts w:ascii="Arial" w:hAnsi="Arial" w:cs="Arial"/>
                <w:sz w:val="22"/>
                <w:szCs w:val="22"/>
              </w:rPr>
            </w:pPr>
            <w:r w:rsidRPr="004A6961">
              <w:rPr>
                <w:rFonts w:ascii="Arial" w:hAnsi="Arial" w:cs="Arial"/>
                <w:sz w:val="22"/>
                <w:szCs w:val="22"/>
              </w:rPr>
              <w:t>-</w:t>
            </w:r>
          </w:p>
        </w:tc>
        <w:tc>
          <w:tcPr>
            <w:tcW w:w="1270" w:type="dxa"/>
            <w:shd w:val="clear" w:color="auto" w:fill="auto"/>
          </w:tcPr>
          <w:p w:rsidR="00112BD4" w:rsidRPr="004A6961" w:rsidRDefault="004A6961" w:rsidP="00395E27">
            <w:pPr>
              <w:pStyle w:val="BodyTextIndent2"/>
              <w:snapToGrid w:val="0"/>
              <w:ind w:firstLine="0"/>
              <w:jc w:val="center"/>
              <w:rPr>
                <w:rFonts w:ascii="Arial" w:hAnsi="Arial" w:cs="Arial"/>
                <w:sz w:val="22"/>
                <w:szCs w:val="22"/>
              </w:rPr>
            </w:pPr>
            <w:r w:rsidRPr="004A6961">
              <w:rPr>
                <w:rFonts w:ascii="Arial" w:hAnsi="Arial" w:cs="Arial"/>
                <w:sz w:val="22"/>
                <w:szCs w:val="22"/>
              </w:rPr>
              <w:t>-</w:t>
            </w:r>
          </w:p>
        </w:tc>
      </w:tr>
      <w:tr w:rsidR="004A6961" w:rsidRPr="004A6961" w:rsidTr="00112BD4">
        <w:tc>
          <w:tcPr>
            <w:tcW w:w="1443" w:type="dxa"/>
            <w:shd w:val="clear" w:color="auto" w:fill="auto"/>
          </w:tcPr>
          <w:p w:rsidR="0026476C" w:rsidRPr="004A6961" w:rsidRDefault="0026476C" w:rsidP="00395E27">
            <w:pPr>
              <w:pStyle w:val="BodyTextIndent2"/>
              <w:snapToGrid w:val="0"/>
              <w:ind w:firstLine="0"/>
              <w:jc w:val="center"/>
              <w:rPr>
                <w:rFonts w:ascii="Arial" w:hAnsi="Arial" w:cs="Arial"/>
                <w:sz w:val="22"/>
                <w:szCs w:val="22"/>
              </w:rPr>
            </w:pPr>
            <w:r w:rsidRPr="004A6961">
              <w:rPr>
                <w:rFonts w:ascii="Arial" w:hAnsi="Arial" w:cs="Arial"/>
                <w:sz w:val="22"/>
                <w:szCs w:val="22"/>
              </w:rPr>
              <w:t>TOTAL</w:t>
            </w:r>
          </w:p>
        </w:tc>
        <w:tc>
          <w:tcPr>
            <w:tcW w:w="1798" w:type="dxa"/>
            <w:shd w:val="clear" w:color="auto" w:fill="auto"/>
          </w:tcPr>
          <w:p w:rsidR="0026476C" w:rsidRPr="004A6961" w:rsidRDefault="0026476C" w:rsidP="00395E27">
            <w:pPr>
              <w:pStyle w:val="BodyTextIndent2"/>
              <w:snapToGrid w:val="0"/>
              <w:ind w:firstLine="0"/>
              <w:jc w:val="center"/>
              <w:rPr>
                <w:rFonts w:ascii="Arial" w:hAnsi="Arial" w:cs="Arial"/>
                <w:sz w:val="22"/>
                <w:szCs w:val="22"/>
              </w:rPr>
            </w:pPr>
            <w:r w:rsidRPr="004A6961">
              <w:rPr>
                <w:rFonts w:ascii="Arial" w:hAnsi="Arial" w:cs="Arial"/>
                <w:sz w:val="22"/>
                <w:szCs w:val="22"/>
              </w:rPr>
              <w:t>Gospodărie apă existentă</w:t>
            </w:r>
          </w:p>
        </w:tc>
        <w:tc>
          <w:tcPr>
            <w:tcW w:w="1120" w:type="dxa"/>
            <w:shd w:val="clear" w:color="auto" w:fill="auto"/>
          </w:tcPr>
          <w:p w:rsidR="0026476C" w:rsidRPr="004A6961" w:rsidRDefault="004A6961" w:rsidP="00395E27">
            <w:pPr>
              <w:pStyle w:val="BodyTextIndent2"/>
              <w:snapToGrid w:val="0"/>
              <w:ind w:firstLine="0"/>
              <w:jc w:val="center"/>
              <w:rPr>
                <w:rFonts w:ascii="Arial" w:hAnsi="Arial" w:cs="Arial"/>
                <w:sz w:val="22"/>
                <w:szCs w:val="22"/>
              </w:rPr>
            </w:pPr>
            <w:r w:rsidRPr="004A6961">
              <w:rPr>
                <w:rFonts w:ascii="Arial" w:hAnsi="Arial" w:cs="Arial"/>
                <w:sz w:val="22"/>
                <w:szCs w:val="22"/>
              </w:rPr>
              <w:t>53983,5</w:t>
            </w:r>
          </w:p>
        </w:tc>
        <w:tc>
          <w:tcPr>
            <w:tcW w:w="1134" w:type="dxa"/>
            <w:shd w:val="clear" w:color="auto" w:fill="auto"/>
          </w:tcPr>
          <w:p w:rsidR="0026476C" w:rsidRPr="004A6961" w:rsidRDefault="004A6961" w:rsidP="00395E27">
            <w:pPr>
              <w:pStyle w:val="BodyTextIndent2"/>
              <w:snapToGrid w:val="0"/>
              <w:ind w:firstLine="0"/>
              <w:jc w:val="center"/>
              <w:rPr>
                <w:rFonts w:ascii="Arial" w:hAnsi="Arial" w:cs="Arial"/>
                <w:sz w:val="22"/>
                <w:szCs w:val="22"/>
              </w:rPr>
            </w:pPr>
            <w:r w:rsidRPr="004A6961">
              <w:rPr>
                <w:rFonts w:ascii="Arial" w:hAnsi="Arial" w:cs="Arial"/>
                <w:sz w:val="22"/>
                <w:szCs w:val="22"/>
              </w:rPr>
              <w:t>53983,5</w:t>
            </w:r>
          </w:p>
        </w:tc>
        <w:tc>
          <w:tcPr>
            <w:tcW w:w="1134" w:type="dxa"/>
            <w:shd w:val="clear" w:color="auto" w:fill="auto"/>
          </w:tcPr>
          <w:p w:rsidR="0026476C" w:rsidRPr="004A6961" w:rsidRDefault="004A6961" w:rsidP="00395E27">
            <w:pPr>
              <w:pStyle w:val="BodyTextIndent2"/>
              <w:snapToGrid w:val="0"/>
              <w:ind w:firstLine="0"/>
              <w:jc w:val="center"/>
              <w:rPr>
                <w:rFonts w:ascii="Arial" w:hAnsi="Arial" w:cs="Arial"/>
                <w:sz w:val="22"/>
                <w:szCs w:val="22"/>
              </w:rPr>
            </w:pPr>
            <w:r w:rsidRPr="004A6961">
              <w:rPr>
                <w:rFonts w:ascii="Arial" w:hAnsi="Arial" w:cs="Arial"/>
                <w:sz w:val="22"/>
                <w:szCs w:val="22"/>
              </w:rPr>
              <w:t>543,85</w:t>
            </w:r>
          </w:p>
        </w:tc>
        <w:tc>
          <w:tcPr>
            <w:tcW w:w="1276" w:type="dxa"/>
            <w:shd w:val="clear" w:color="auto" w:fill="auto"/>
          </w:tcPr>
          <w:p w:rsidR="0026476C" w:rsidRPr="004A6961" w:rsidRDefault="004A6961" w:rsidP="00395E27">
            <w:pPr>
              <w:pStyle w:val="BodyTextIndent2"/>
              <w:snapToGrid w:val="0"/>
              <w:ind w:firstLine="0"/>
              <w:jc w:val="center"/>
              <w:rPr>
                <w:rFonts w:ascii="Arial" w:hAnsi="Arial" w:cs="Arial"/>
                <w:sz w:val="22"/>
                <w:szCs w:val="22"/>
              </w:rPr>
            </w:pPr>
            <w:r w:rsidRPr="004A6961">
              <w:rPr>
                <w:rFonts w:ascii="Arial" w:hAnsi="Arial" w:cs="Arial"/>
                <w:sz w:val="22"/>
                <w:szCs w:val="22"/>
              </w:rPr>
              <w:t>53438,95</w:t>
            </w:r>
          </w:p>
        </w:tc>
        <w:tc>
          <w:tcPr>
            <w:tcW w:w="1275" w:type="dxa"/>
            <w:shd w:val="clear" w:color="auto" w:fill="auto"/>
          </w:tcPr>
          <w:p w:rsidR="0026476C" w:rsidRPr="004A6961" w:rsidRDefault="00371C37" w:rsidP="00395E27">
            <w:pPr>
              <w:pStyle w:val="BodyTextIndent2"/>
              <w:snapToGrid w:val="0"/>
              <w:ind w:firstLine="0"/>
              <w:jc w:val="center"/>
              <w:rPr>
                <w:rFonts w:ascii="Arial" w:hAnsi="Arial" w:cs="Arial"/>
                <w:sz w:val="22"/>
                <w:szCs w:val="22"/>
              </w:rPr>
            </w:pPr>
            <w:r w:rsidRPr="004A6961">
              <w:rPr>
                <w:rFonts w:ascii="Arial" w:hAnsi="Arial" w:cs="Arial"/>
                <w:sz w:val="22"/>
                <w:szCs w:val="22"/>
              </w:rPr>
              <w:t>-</w:t>
            </w:r>
          </w:p>
        </w:tc>
        <w:tc>
          <w:tcPr>
            <w:tcW w:w="1276" w:type="dxa"/>
            <w:shd w:val="clear" w:color="auto" w:fill="auto"/>
          </w:tcPr>
          <w:p w:rsidR="0026476C" w:rsidRPr="004A6961" w:rsidRDefault="00371C37" w:rsidP="00395E27">
            <w:pPr>
              <w:pStyle w:val="BodyTextIndent2"/>
              <w:snapToGrid w:val="0"/>
              <w:ind w:firstLine="0"/>
              <w:jc w:val="center"/>
              <w:rPr>
                <w:rFonts w:ascii="Arial" w:hAnsi="Arial" w:cs="Arial"/>
                <w:sz w:val="22"/>
                <w:szCs w:val="22"/>
              </w:rPr>
            </w:pPr>
            <w:r w:rsidRPr="004A6961">
              <w:rPr>
                <w:rFonts w:ascii="Arial" w:hAnsi="Arial" w:cs="Arial"/>
                <w:sz w:val="22"/>
                <w:szCs w:val="22"/>
              </w:rPr>
              <w:t>-</w:t>
            </w:r>
          </w:p>
        </w:tc>
        <w:tc>
          <w:tcPr>
            <w:tcW w:w="1244" w:type="dxa"/>
            <w:shd w:val="clear" w:color="auto" w:fill="auto"/>
          </w:tcPr>
          <w:p w:rsidR="0026476C" w:rsidRPr="004A6961" w:rsidRDefault="00371C37" w:rsidP="00395E27">
            <w:pPr>
              <w:pStyle w:val="BodyTextIndent2"/>
              <w:snapToGrid w:val="0"/>
              <w:ind w:firstLine="0"/>
              <w:jc w:val="center"/>
              <w:rPr>
                <w:rFonts w:ascii="Arial" w:hAnsi="Arial" w:cs="Arial"/>
                <w:sz w:val="22"/>
                <w:szCs w:val="22"/>
              </w:rPr>
            </w:pPr>
            <w:r w:rsidRPr="004A6961">
              <w:rPr>
                <w:rFonts w:ascii="Arial" w:hAnsi="Arial" w:cs="Arial"/>
                <w:sz w:val="22"/>
                <w:szCs w:val="22"/>
              </w:rPr>
              <w:t>-</w:t>
            </w:r>
          </w:p>
        </w:tc>
        <w:tc>
          <w:tcPr>
            <w:tcW w:w="1260" w:type="dxa"/>
            <w:shd w:val="clear" w:color="auto" w:fill="auto"/>
          </w:tcPr>
          <w:p w:rsidR="0026476C" w:rsidRPr="004A6961" w:rsidRDefault="00371C37" w:rsidP="00395E27">
            <w:pPr>
              <w:pStyle w:val="BodyTextIndent2"/>
              <w:snapToGrid w:val="0"/>
              <w:ind w:firstLine="0"/>
              <w:jc w:val="center"/>
              <w:rPr>
                <w:rFonts w:ascii="Arial" w:hAnsi="Arial" w:cs="Arial"/>
                <w:sz w:val="22"/>
                <w:szCs w:val="22"/>
              </w:rPr>
            </w:pPr>
            <w:r w:rsidRPr="004A6961">
              <w:rPr>
                <w:rFonts w:ascii="Arial" w:hAnsi="Arial" w:cs="Arial"/>
                <w:sz w:val="22"/>
                <w:szCs w:val="22"/>
              </w:rPr>
              <w:t>-</w:t>
            </w:r>
          </w:p>
        </w:tc>
        <w:tc>
          <w:tcPr>
            <w:tcW w:w="1270" w:type="dxa"/>
            <w:shd w:val="clear" w:color="auto" w:fill="auto"/>
          </w:tcPr>
          <w:p w:rsidR="0026476C" w:rsidRPr="004A6961" w:rsidRDefault="00371C37" w:rsidP="00395E27">
            <w:pPr>
              <w:pStyle w:val="BodyTextIndent2"/>
              <w:snapToGrid w:val="0"/>
              <w:ind w:firstLine="0"/>
              <w:jc w:val="center"/>
              <w:rPr>
                <w:rFonts w:ascii="Arial" w:hAnsi="Arial" w:cs="Arial"/>
                <w:sz w:val="22"/>
                <w:szCs w:val="22"/>
              </w:rPr>
            </w:pPr>
            <w:r w:rsidRPr="004A6961">
              <w:rPr>
                <w:rFonts w:ascii="Arial" w:hAnsi="Arial" w:cs="Arial"/>
                <w:sz w:val="22"/>
                <w:szCs w:val="22"/>
              </w:rPr>
              <w:t>-</w:t>
            </w:r>
          </w:p>
        </w:tc>
      </w:tr>
    </w:tbl>
    <w:p w:rsidR="00B92B79" w:rsidRPr="004A6961" w:rsidRDefault="00B92B79">
      <w:pPr>
        <w:pStyle w:val="BodyTextIndent2"/>
        <w:jc w:val="center"/>
      </w:pPr>
    </w:p>
    <w:p w:rsidR="00B92B79" w:rsidRPr="004A6961" w:rsidRDefault="00B92B79">
      <w:pPr>
        <w:pStyle w:val="BodyTextIndent2"/>
        <w:rPr>
          <w:u w:val="single"/>
        </w:rPr>
        <w:sectPr w:rsidR="00B92B79" w:rsidRPr="004A6961">
          <w:type w:val="evenPage"/>
          <w:pgSz w:w="15840" w:h="12240" w:orient="landscape" w:code="1"/>
          <w:pgMar w:top="1800" w:right="1440" w:bottom="1800" w:left="1440" w:header="708" w:footer="708" w:gutter="0"/>
          <w:cols w:space="708"/>
          <w:docGrid w:linePitch="360"/>
        </w:sectPr>
      </w:pPr>
    </w:p>
    <w:p w:rsidR="00B92B79" w:rsidRPr="0058064C" w:rsidRDefault="00B92B79">
      <w:pPr>
        <w:pStyle w:val="BodyTextIndent2"/>
        <w:jc w:val="left"/>
        <w:rPr>
          <w:rFonts w:ascii="Arial" w:hAnsi="Arial" w:cs="Arial"/>
          <w:sz w:val="24"/>
        </w:rPr>
      </w:pPr>
      <w:r w:rsidRPr="0058064C">
        <w:rPr>
          <w:rFonts w:ascii="Arial" w:hAnsi="Arial" w:cs="Arial"/>
          <w:sz w:val="24"/>
          <w:u w:val="single"/>
        </w:rPr>
        <w:lastRenderedPageBreak/>
        <w:t>Managementul apelor uzate</w:t>
      </w:r>
      <w:r w:rsidR="00CC09A2" w:rsidRPr="0058064C">
        <w:rPr>
          <w:rFonts w:ascii="Arial" w:hAnsi="Arial" w:cs="Arial"/>
          <w:sz w:val="24"/>
          <w:u w:val="single"/>
        </w:rPr>
        <w:t>.</w:t>
      </w:r>
      <w:r w:rsidRPr="0058064C">
        <w:rPr>
          <w:rFonts w:ascii="Arial" w:hAnsi="Arial" w:cs="Arial"/>
          <w:sz w:val="24"/>
          <w:u w:val="single"/>
        </w:rPr>
        <w:t xml:space="preserve"> Descrierea surselor de generare a apelor uzate</w:t>
      </w:r>
      <w:r w:rsidRPr="0058064C">
        <w:rPr>
          <w:rFonts w:ascii="Arial" w:hAnsi="Arial" w:cs="Arial"/>
          <w:sz w:val="24"/>
        </w:rPr>
        <w:t>.</w:t>
      </w:r>
    </w:p>
    <w:p w:rsidR="00460F4C" w:rsidRPr="0058064C" w:rsidRDefault="00460F4C">
      <w:pPr>
        <w:pStyle w:val="BodyTextIndent2"/>
        <w:jc w:val="left"/>
        <w:rPr>
          <w:rFonts w:ascii="Arial" w:hAnsi="Arial" w:cs="Arial"/>
          <w:sz w:val="24"/>
        </w:rPr>
      </w:pPr>
      <w:r w:rsidRPr="0058064C">
        <w:rPr>
          <w:rFonts w:ascii="Arial" w:hAnsi="Arial" w:cs="Arial"/>
          <w:sz w:val="24"/>
        </w:rPr>
        <w:t xml:space="preserve"> Sursele de ape uzate  prezente pe amplasament</w:t>
      </w:r>
      <w:r w:rsidR="00E80F49">
        <w:rPr>
          <w:rFonts w:ascii="Arial" w:hAnsi="Arial" w:cs="Arial"/>
          <w:sz w:val="24"/>
        </w:rPr>
        <w:t xml:space="preserve"> </w:t>
      </w:r>
      <w:r w:rsidR="00C30282" w:rsidRPr="0058064C">
        <w:rPr>
          <w:rFonts w:ascii="Arial" w:hAnsi="Arial" w:cs="Arial"/>
          <w:sz w:val="24"/>
        </w:rPr>
        <w:t>sunt:</w:t>
      </w:r>
    </w:p>
    <w:p w:rsidR="00C30282" w:rsidRPr="0058064C" w:rsidRDefault="00C30282" w:rsidP="00C30282">
      <w:pPr>
        <w:spacing w:line="276" w:lineRule="auto"/>
        <w:ind w:firstLine="567"/>
        <w:jc w:val="both"/>
        <w:rPr>
          <w:rFonts w:ascii="Arial" w:hAnsi="Arial" w:cs="Arial"/>
          <w:lang w:val="it-IT"/>
        </w:rPr>
      </w:pPr>
      <w:r w:rsidRPr="0058064C">
        <w:rPr>
          <w:rFonts w:ascii="Arial" w:hAnsi="Arial" w:cs="Arial"/>
          <w:lang w:val="it-IT"/>
        </w:rPr>
        <w:t>- apele uzate menajere (de la filtrul sanitar, grupuri sanitare)</w:t>
      </w:r>
    </w:p>
    <w:p w:rsidR="00C30282" w:rsidRPr="0058064C" w:rsidRDefault="00C30282" w:rsidP="00C30282">
      <w:pPr>
        <w:spacing w:line="276" w:lineRule="auto"/>
        <w:ind w:firstLine="567"/>
        <w:jc w:val="both"/>
        <w:rPr>
          <w:rFonts w:ascii="Arial" w:hAnsi="Arial" w:cs="Arial"/>
          <w:lang w:val="it-IT"/>
        </w:rPr>
      </w:pPr>
      <w:r w:rsidRPr="0058064C">
        <w:rPr>
          <w:rFonts w:ascii="Arial" w:hAnsi="Arial" w:cs="Arial"/>
          <w:lang w:val="it-IT"/>
        </w:rPr>
        <w:t>- ape uzate rezultate de la igienizarea halelor,</w:t>
      </w:r>
    </w:p>
    <w:p w:rsidR="00C30282" w:rsidRPr="0058064C" w:rsidRDefault="00C30282" w:rsidP="00C30282">
      <w:pPr>
        <w:spacing w:line="276" w:lineRule="auto"/>
        <w:ind w:firstLine="567"/>
        <w:jc w:val="both"/>
        <w:rPr>
          <w:rFonts w:ascii="Arial" w:hAnsi="Arial" w:cs="Arial"/>
          <w:lang w:val="it-IT"/>
        </w:rPr>
      </w:pPr>
      <w:r w:rsidRPr="0058064C">
        <w:rPr>
          <w:rFonts w:ascii="Arial" w:hAnsi="Arial" w:cs="Arial"/>
          <w:lang w:val="it-IT"/>
        </w:rPr>
        <w:t>- ape pluviale</w:t>
      </w:r>
    </w:p>
    <w:p w:rsidR="00C30282" w:rsidRPr="0058064C" w:rsidRDefault="00C30282">
      <w:pPr>
        <w:pStyle w:val="BodyTextIndent2"/>
        <w:jc w:val="left"/>
        <w:rPr>
          <w:rFonts w:ascii="Arial" w:hAnsi="Arial" w:cs="Arial"/>
          <w:sz w:val="24"/>
        </w:rPr>
      </w:pPr>
    </w:p>
    <w:p w:rsidR="007D0F86" w:rsidRPr="000B1610" w:rsidRDefault="007D0F86" w:rsidP="00171BD3">
      <w:pPr>
        <w:pStyle w:val="Heading8"/>
        <w:ind w:left="0" w:firstLine="720"/>
        <w:rPr>
          <w:b w:val="0"/>
        </w:rPr>
      </w:pPr>
      <w:r w:rsidRPr="00171BD3">
        <w:rPr>
          <w:rFonts w:ascii="Arial" w:hAnsi="Arial" w:cs="Arial"/>
          <w:b w:val="0"/>
          <w:i/>
          <w:sz w:val="24"/>
          <w:u w:val="single"/>
        </w:rPr>
        <w:t>A)ape  uzate menajere</w:t>
      </w:r>
      <w:r w:rsidRPr="00171BD3">
        <w:rPr>
          <w:rFonts w:ascii="Arial" w:hAnsi="Arial" w:cs="Arial"/>
          <w:b w:val="0"/>
          <w:i/>
          <w:sz w:val="24"/>
        </w:rPr>
        <w:t xml:space="preserve"> </w:t>
      </w:r>
      <w:r w:rsidRPr="00171BD3">
        <w:rPr>
          <w:rFonts w:ascii="Arial" w:hAnsi="Arial" w:cs="Arial"/>
          <w:b w:val="0"/>
          <w:sz w:val="24"/>
        </w:rPr>
        <w:t xml:space="preserve">-  rezultate de la personalul suplimentar angajat </w:t>
      </w:r>
      <w:r w:rsidRPr="005A2F64">
        <w:rPr>
          <w:rFonts w:ascii="Arial" w:hAnsi="Arial" w:cs="Arial"/>
          <w:b w:val="0"/>
          <w:sz w:val="24"/>
        </w:rPr>
        <w:t>pentru deservirea celor 8hale. Personalul angajat suplimentar va utiliza  filtru sanitar existent. si cladirea cu functiunea sediu administrativ. Apele uzate se colectează prin conducte de canalizare din tuburi PVC cu diametre cuprinse intre Dn 32 mm si Dn 125 mm si sunt descărcate în</w:t>
      </w:r>
      <w:r w:rsidR="000B1610">
        <w:rPr>
          <w:rFonts w:ascii="Arial" w:hAnsi="Arial" w:cs="Arial"/>
          <w:b w:val="0"/>
          <w:sz w:val="24"/>
        </w:rPr>
        <w:t xml:space="preserve"> 2 bazine </w:t>
      </w:r>
      <w:r w:rsidRPr="005A2F64">
        <w:rPr>
          <w:rFonts w:ascii="Arial" w:hAnsi="Arial" w:cs="Arial"/>
          <w:b w:val="0"/>
          <w:sz w:val="24"/>
        </w:rPr>
        <w:t xml:space="preserve"> cu  V=30mc  și se vidanjeaza periodic </w:t>
      </w:r>
      <w:r w:rsidRPr="000B1610">
        <w:rPr>
          <w:rFonts w:ascii="Arial" w:hAnsi="Arial" w:cs="Arial"/>
          <w:b w:val="0"/>
          <w:sz w:val="24"/>
        </w:rPr>
        <w:t>. Vidanjarea se  realizeaza de catre firma specializata, S.C.</w:t>
      </w:r>
      <w:r w:rsidR="000B1610" w:rsidRPr="000B1610">
        <w:rPr>
          <w:rFonts w:ascii="Arial" w:hAnsi="Arial" w:cs="Arial"/>
          <w:b w:val="0"/>
          <w:sz w:val="24"/>
        </w:rPr>
        <w:t xml:space="preserve"> Gospodăria Măgura Codlea SRL., pe baza de contractului  de prestari servicii  nr. 142 din 28.01 2013</w:t>
      </w:r>
      <w:r w:rsidRPr="000B1610">
        <w:rPr>
          <w:rFonts w:ascii="Arial" w:hAnsi="Arial" w:cs="Arial"/>
          <w:b w:val="0"/>
          <w:sz w:val="24"/>
        </w:rPr>
        <w:t xml:space="preserve">, </w:t>
      </w:r>
    </w:p>
    <w:p w:rsidR="007D0F86" w:rsidRPr="0058064C" w:rsidRDefault="007D0F86" w:rsidP="007D0F86">
      <w:pPr>
        <w:pStyle w:val="Heading8"/>
        <w:rPr>
          <w:rFonts w:ascii="Arial" w:hAnsi="Arial" w:cs="Arial"/>
          <w:b w:val="0"/>
          <w:sz w:val="24"/>
        </w:rPr>
      </w:pPr>
      <w:r w:rsidRPr="0058064C">
        <w:rPr>
          <w:rFonts w:ascii="Arial" w:hAnsi="Arial" w:cs="Arial"/>
          <w:b w:val="0"/>
          <w:sz w:val="24"/>
        </w:rPr>
        <w:t xml:space="preserve">Volumele si debite de ape uzate menajere evacuate (angajati noi pentru halele 13-20): </w:t>
      </w:r>
    </w:p>
    <w:p w:rsidR="007D0F86" w:rsidRPr="0058064C" w:rsidRDefault="007D0F86" w:rsidP="00171BD3">
      <w:pPr>
        <w:pStyle w:val="Heading8"/>
        <w:ind w:firstLine="349"/>
        <w:rPr>
          <w:b w:val="0"/>
        </w:rPr>
      </w:pPr>
      <w:r w:rsidRPr="0058064C">
        <w:rPr>
          <w:rFonts w:ascii="Arial" w:hAnsi="Arial" w:cs="Arial"/>
          <w:b w:val="0"/>
          <w:sz w:val="24"/>
        </w:rPr>
        <w:tab/>
        <w:t>Q</w:t>
      </w:r>
      <w:r w:rsidRPr="0058064C">
        <w:rPr>
          <w:rFonts w:ascii="Arial" w:hAnsi="Arial" w:cs="Arial"/>
          <w:b w:val="0"/>
          <w:sz w:val="24"/>
          <w:vertAlign w:val="subscript"/>
        </w:rPr>
        <w:t xml:space="preserve"> zi max ev.</w:t>
      </w:r>
      <w:r w:rsidRPr="0058064C">
        <w:rPr>
          <w:rFonts w:ascii="Arial" w:hAnsi="Arial" w:cs="Arial"/>
          <w:b w:val="0"/>
          <w:sz w:val="24"/>
        </w:rPr>
        <w:t xml:space="preserve"> = 1,50 m</w:t>
      </w:r>
      <w:r w:rsidRPr="0058064C">
        <w:rPr>
          <w:rFonts w:ascii="Arial" w:hAnsi="Arial" w:cs="Arial"/>
          <w:b w:val="0"/>
          <w:sz w:val="24"/>
          <w:vertAlign w:val="superscript"/>
        </w:rPr>
        <w:t>3</w:t>
      </w:r>
      <w:r w:rsidRPr="0058064C">
        <w:rPr>
          <w:rFonts w:ascii="Arial" w:hAnsi="Arial" w:cs="Arial"/>
          <w:b w:val="0"/>
          <w:sz w:val="24"/>
        </w:rPr>
        <w:t>/zi; Q</w:t>
      </w:r>
      <w:r w:rsidRPr="0058064C">
        <w:rPr>
          <w:rFonts w:ascii="Arial" w:hAnsi="Arial" w:cs="Arial"/>
          <w:b w:val="0"/>
          <w:sz w:val="24"/>
          <w:vertAlign w:val="subscript"/>
        </w:rPr>
        <w:t xml:space="preserve"> zi med ev.</w:t>
      </w:r>
      <w:r w:rsidRPr="0058064C">
        <w:rPr>
          <w:rFonts w:ascii="Arial" w:hAnsi="Arial" w:cs="Arial"/>
          <w:b w:val="0"/>
          <w:sz w:val="24"/>
        </w:rPr>
        <w:t xml:space="preserve"> = 1,30 m</w:t>
      </w:r>
      <w:r w:rsidRPr="0058064C">
        <w:rPr>
          <w:rFonts w:ascii="Arial" w:hAnsi="Arial" w:cs="Arial"/>
          <w:b w:val="0"/>
          <w:sz w:val="24"/>
          <w:vertAlign w:val="superscript"/>
        </w:rPr>
        <w:t>3</w:t>
      </w:r>
      <w:r w:rsidRPr="0058064C">
        <w:rPr>
          <w:rFonts w:ascii="Arial" w:hAnsi="Arial" w:cs="Arial"/>
          <w:b w:val="0"/>
          <w:sz w:val="24"/>
        </w:rPr>
        <w:t xml:space="preserve">/zi; Q </w:t>
      </w:r>
      <w:r w:rsidRPr="0058064C">
        <w:rPr>
          <w:rFonts w:ascii="Arial" w:hAnsi="Arial" w:cs="Arial"/>
          <w:b w:val="0"/>
          <w:sz w:val="24"/>
          <w:vertAlign w:val="subscript"/>
        </w:rPr>
        <w:t>zi min</w:t>
      </w:r>
      <w:r w:rsidRPr="0058064C">
        <w:rPr>
          <w:rFonts w:ascii="Arial" w:hAnsi="Arial" w:cs="Arial"/>
          <w:b w:val="0"/>
          <w:sz w:val="24"/>
        </w:rPr>
        <w:t xml:space="preserve"> </w:t>
      </w:r>
      <w:r w:rsidRPr="0058064C">
        <w:rPr>
          <w:rFonts w:ascii="Arial" w:hAnsi="Arial" w:cs="Arial"/>
          <w:b w:val="0"/>
          <w:sz w:val="24"/>
          <w:vertAlign w:val="subscript"/>
        </w:rPr>
        <w:t>ev.</w:t>
      </w:r>
      <w:r w:rsidRPr="0058064C">
        <w:rPr>
          <w:rFonts w:ascii="Arial" w:hAnsi="Arial" w:cs="Arial"/>
          <w:b w:val="0"/>
          <w:sz w:val="24"/>
        </w:rPr>
        <w:t xml:space="preserve"> = 0,65 m</w:t>
      </w:r>
      <w:r w:rsidRPr="0058064C">
        <w:rPr>
          <w:rFonts w:ascii="Arial" w:hAnsi="Arial" w:cs="Arial"/>
          <w:b w:val="0"/>
          <w:sz w:val="24"/>
          <w:vertAlign w:val="superscript"/>
        </w:rPr>
        <w:t>3</w:t>
      </w:r>
      <w:r w:rsidRPr="0058064C">
        <w:rPr>
          <w:rFonts w:ascii="Arial" w:hAnsi="Arial" w:cs="Arial"/>
          <w:b w:val="0"/>
          <w:sz w:val="24"/>
        </w:rPr>
        <w:t xml:space="preserve">/zi. </w:t>
      </w:r>
    </w:p>
    <w:p w:rsidR="007D0F86" w:rsidRPr="0058064C" w:rsidRDefault="007D0F86" w:rsidP="007D0F86">
      <w:pPr>
        <w:pStyle w:val="NoSpacing"/>
        <w:jc w:val="both"/>
        <w:rPr>
          <w:rFonts w:ascii="Arial" w:hAnsi="Arial" w:cs="Arial"/>
          <w:sz w:val="24"/>
          <w:szCs w:val="24"/>
          <w:lang w:val="ro-RO"/>
        </w:rPr>
      </w:pPr>
    </w:p>
    <w:p w:rsidR="007D0F86" w:rsidRDefault="007D0F86" w:rsidP="007D0F86">
      <w:pPr>
        <w:pStyle w:val="NoSpacing"/>
        <w:jc w:val="both"/>
      </w:pPr>
      <w:r>
        <w:rPr>
          <w:rFonts w:ascii="Arial" w:hAnsi="Arial" w:cs="Arial"/>
          <w:sz w:val="24"/>
          <w:szCs w:val="24"/>
          <w:u w:val="single"/>
          <w:lang w:val="ro-RO"/>
        </w:rPr>
        <w:t xml:space="preserve">B) ape uzate tehnologice </w:t>
      </w:r>
      <w:r>
        <w:rPr>
          <w:rFonts w:ascii="Arial" w:hAnsi="Arial" w:cs="Arial"/>
          <w:sz w:val="24"/>
          <w:szCs w:val="24"/>
          <w:lang w:val="ro-RO"/>
        </w:rPr>
        <w:t xml:space="preserve">- rezultate de la spalarea/igienizarea halelor sunt evacuate odata cu dejectiile. Sistemul de evacuare este similar si  comun cu sistemul de canalizare al celor 12 hale puse in functiune, utilizand aceleasi utilaje.  Sistemul de canalizare din hale este compus din canale longitudinale situate de-a lungul </w:t>
      </w:r>
      <w:r w:rsidR="00F07ABC">
        <w:rPr>
          <w:rFonts w:ascii="Arial" w:hAnsi="Arial" w:cs="Arial"/>
          <w:sz w:val="24"/>
          <w:szCs w:val="24"/>
          <w:lang w:val="ro-RO"/>
        </w:rPr>
        <w:t>halelor cu  secțiunea cuprinsă între 0,7m și 2m și cu înălțimea cuprinsă între 0,5-0,7m.</w:t>
      </w:r>
      <w:r>
        <w:rPr>
          <w:rFonts w:ascii="Arial" w:hAnsi="Arial" w:cs="Arial"/>
          <w:sz w:val="24"/>
          <w:szCs w:val="24"/>
          <w:lang w:val="ro-RO"/>
        </w:rPr>
        <w:t>si un canal colector central amplasat transversal.</w:t>
      </w:r>
      <w:r w:rsidR="00F07ABC">
        <w:rPr>
          <w:rFonts w:ascii="Arial" w:hAnsi="Arial" w:cs="Arial"/>
          <w:sz w:val="24"/>
          <w:szCs w:val="24"/>
          <w:lang w:val="ro-RO"/>
        </w:rPr>
        <w:t xml:space="preserve"> La intersecția canalelor longitudinale cu canalul transversal sunt amplasate stăvilare.  La ridicarea stăvilarelor, dejecțiile se evacuează în canalul colector central.</w:t>
      </w:r>
      <w:r>
        <w:rPr>
          <w:rFonts w:ascii="Arial" w:hAnsi="Arial" w:cs="Arial"/>
          <w:sz w:val="24"/>
          <w:szCs w:val="24"/>
          <w:lang w:val="ro-RO"/>
        </w:rPr>
        <w:t xml:space="preserve">Panta canalelor longitudinale asigura scurgerea gravitationala a </w:t>
      </w:r>
      <w:r w:rsidR="00177E7C">
        <w:rPr>
          <w:rFonts w:ascii="Arial" w:hAnsi="Arial" w:cs="Arial"/>
          <w:sz w:val="24"/>
          <w:szCs w:val="24"/>
          <w:lang w:val="ro-RO"/>
        </w:rPr>
        <w:t xml:space="preserve"> apelor uzate și </w:t>
      </w:r>
      <w:r>
        <w:rPr>
          <w:rFonts w:ascii="Arial" w:hAnsi="Arial" w:cs="Arial"/>
          <w:sz w:val="24"/>
          <w:szCs w:val="24"/>
          <w:lang w:val="ro-RO"/>
        </w:rPr>
        <w:t xml:space="preserve">dejectiilor in canalul colector central care le conduce   spre canalizarea exterioara </w:t>
      </w:r>
      <w:r w:rsidR="00F07ABC">
        <w:rPr>
          <w:rFonts w:ascii="Arial" w:hAnsi="Arial" w:cs="Arial"/>
          <w:sz w:val="24"/>
          <w:szCs w:val="24"/>
          <w:lang w:val="ro-RO"/>
        </w:rPr>
        <w:t xml:space="preserve">executată din tuburi de beton Dn500mm </w:t>
      </w:r>
      <w:r>
        <w:rPr>
          <w:rFonts w:ascii="Arial" w:hAnsi="Arial" w:cs="Arial"/>
          <w:sz w:val="24"/>
          <w:szCs w:val="24"/>
          <w:lang w:val="ro-RO"/>
        </w:rPr>
        <w:t xml:space="preserve">si de aici într-un camin central prevazut cu gratare si site  pentru retinerea materialelor grosiere.Din caminul colector, dejectiile semilichide sunt </w:t>
      </w:r>
      <w:r w:rsidR="00995F6C">
        <w:rPr>
          <w:rFonts w:ascii="Arial" w:hAnsi="Arial" w:cs="Arial"/>
          <w:sz w:val="24"/>
          <w:szCs w:val="24"/>
          <w:lang w:val="ro-RO"/>
        </w:rPr>
        <w:t xml:space="preserve">evacute gravitațional </w:t>
      </w:r>
      <w:r>
        <w:rPr>
          <w:rFonts w:ascii="Arial" w:hAnsi="Arial" w:cs="Arial"/>
          <w:sz w:val="24"/>
          <w:szCs w:val="24"/>
          <w:lang w:val="ro-RO"/>
        </w:rPr>
        <w:t>printr-</w:t>
      </w:r>
      <w:r w:rsidR="00995F6C">
        <w:rPr>
          <w:rFonts w:ascii="Arial" w:hAnsi="Arial" w:cs="Arial"/>
          <w:sz w:val="24"/>
          <w:szCs w:val="24"/>
          <w:lang w:val="ro-RO"/>
        </w:rPr>
        <w:t xml:space="preserve">o conductă de oțel de Dn 500mm </w:t>
      </w:r>
      <w:r>
        <w:rPr>
          <w:rFonts w:ascii="Arial" w:hAnsi="Arial" w:cs="Arial"/>
          <w:sz w:val="24"/>
          <w:szCs w:val="24"/>
          <w:lang w:val="ro-RO"/>
        </w:rPr>
        <w:t>intr-un bazin central dotat cu mixer de omogenizare. Dejectiile omogenizate se  pompeaz</w:t>
      </w:r>
      <w:r w:rsidR="00F07ABC">
        <w:rPr>
          <w:rFonts w:ascii="Arial" w:hAnsi="Arial" w:cs="Arial"/>
          <w:sz w:val="24"/>
          <w:szCs w:val="24"/>
          <w:lang w:val="ro-RO"/>
        </w:rPr>
        <w:t>ă</w:t>
      </w:r>
      <w:r>
        <w:rPr>
          <w:rFonts w:ascii="Arial" w:hAnsi="Arial" w:cs="Arial"/>
          <w:sz w:val="24"/>
          <w:szCs w:val="24"/>
          <w:lang w:val="ro-RO"/>
        </w:rPr>
        <w:t xml:space="preserve"> </w:t>
      </w:r>
      <w:r w:rsidR="00995F6C">
        <w:rPr>
          <w:rFonts w:ascii="Arial" w:hAnsi="Arial" w:cs="Arial"/>
          <w:sz w:val="24"/>
          <w:szCs w:val="24"/>
          <w:lang w:val="ro-RO"/>
        </w:rPr>
        <w:t xml:space="preserve"> cu o pompă submersibilă cu Q= 45-60mc/h</w:t>
      </w:r>
      <w:r>
        <w:rPr>
          <w:rFonts w:ascii="Arial" w:hAnsi="Arial" w:cs="Arial"/>
          <w:sz w:val="24"/>
          <w:szCs w:val="24"/>
          <w:lang w:val="ro-RO"/>
        </w:rPr>
        <w:t xml:space="preserve"> </w:t>
      </w:r>
      <w:r w:rsidR="00995F6C">
        <w:rPr>
          <w:rFonts w:ascii="Arial" w:hAnsi="Arial" w:cs="Arial"/>
          <w:sz w:val="24"/>
          <w:szCs w:val="24"/>
          <w:lang w:val="ro-RO"/>
        </w:rPr>
        <w:t xml:space="preserve"> și H= 30mCA </w:t>
      </w:r>
      <w:r>
        <w:rPr>
          <w:rFonts w:ascii="Arial" w:hAnsi="Arial" w:cs="Arial"/>
          <w:sz w:val="24"/>
          <w:szCs w:val="24"/>
          <w:lang w:val="ro-RO"/>
        </w:rPr>
        <w:t>catre un separator dotat cu snec de separare, sita de separare, clapeta reglaj umiditate, capacitatea de separare 20 mc/ h. Fractia solida se depoziteaza pe paturile de uscare iar fractia lichidă in cele   3 lagune ( 1 existentă + 2  lagune propuse</w:t>
      </w:r>
      <w:r w:rsidR="00F07ABC">
        <w:rPr>
          <w:rFonts w:ascii="Arial" w:hAnsi="Arial" w:cs="Arial"/>
          <w:sz w:val="24"/>
          <w:szCs w:val="24"/>
          <w:lang w:val="ro-RO"/>
        </w:rPr>
        <w:t xml:space="preserve"> </w:t>
      </w:r>
      <w:r>
        <w:rPr>
          <w:rFonts w:ascii="Arial" w:hAnsi="Arial" w:cs="Arial"/>
          <w:sz w:val="24"/>
          <w:szCs w:val="24"/>
          <w:lang w:val="ro-RO"/>
        </w:rPr>
        <w:t>).</w:t>
      </w:r>
    </w:p>
    <w:p w:rsidR="007D0F86" w:rsidRDefault="007D0F86" w:rsidP="007D0F86">
      <w:pPr>
        <w:pStyle w:val="NoSpacing"/>
        <w:jc w:val="both"/>
      </w:pPr>
      <w:r>
        <w:rPr>
          <w:rFonts w:ascii="Arial" w:hAnsi="Arial" w:cs="Arial"/>
          <w:sz w:val="24"/>
          <w:szCs w:val="24"/>
          <w:lang w:val="ro-RO"/>
        </w:rPr>
        <w:t>C)</w:t>
      </w:r>
      <w:r>
        <w:rPr>
          <w:rFonts w:ascii="Arial" w:hAnsi="Arial" w:cs="Arial"/>
          <w:i/>
          <w:spacing w:val="-2"/>
          <w:sz w:val="24"/>
          <w:szCs w:val="24"/>
          <w:lang w:val="ro-RO"/>
        </w:rPr>
        <w:t xml:space="preserve"> </w:t>
      </w:r>
      <w:r>
        <w:rPr>
          <w:rFonts w:ascii="Arial" w:hAnsi="Arial" w:cs="Arial"/>
          <w:i/>
          <w:spacing w:val="-2"/>
          <w:sz w:val="24"/>
          <w:szCs w:val="24"/>
          <w:u w:val="single"/>
          <w:lang w:val="ro-RO"/>
        </w:rPr>
        <w:t>apele pluviale posibil impurificate</w:t>
      </w:r>
      <w:r>
        <w:rPr>
          <w:rFonts w:ascii="Arial" w:hAnsi="Arial" w:cs="Arial"/>
          <w:spacing w:val="-2"/>
          <w:sz w:val="24"/>
          <w:szCs w:val="24"/>
          <w:lang w:val="ro-RO"/>
        </w:rPr>
        <w:t xml:space="preserve"> rezultate de pe drumul din incinta aferent celor 8  hale vor fi  colectate printr-un sistem de  rigole existente din beton cu profil trapezoidal și dimensiuni variabile, ce vor fi prelungite pe o distanță de 300m  și  împreuna cu apele pluviale de pe  drumurile de pe amplasament (halele 1-12),  descărcate   într-un decantor, iar dupã decantare vor fi deversate în zona de stufaris existenta pe terenul fermei.</w:t>
      </w:r>
    </w:p>
    <w:p w:rsidR="007D0F86" w:rsidRDefault="007D0F86" w:rsidP="007D0F86">
      <w:pPr>
        <w:pStyle w:val="NoSpacing"/>
        <w:jc w:val="both"/>
        <w:rPr>
          <w:rFonts w:ascii="Arial" w:hAnsi="Arial" w:cs="Arial"/>
          <w:spacing w:val="-2"/>
          <w:sz w:val="24"/>
          <w:szCs w:val="24"/>
          <w:lang w:val="ro-RO"/>
        </w:rPr>
      </w:pPr>
      <w:r>
        <w:rPr>
          <w:rFonts w:ascii="Arial" w:hAnsi="Arial" w:cs="Arial"/>
          <w:spacing w:val="-2"/>
          <w:sz w:val="24"/>
          <w:szCs w:val="24"/>
          <w:lang w:val="ro-RO"/>
        </w:rPr>
        <w:t>Apele descărcate în zona de stufăriș se vor încadra în prevederile H.G. nr.188/2002 modificat și completat de HG.nr 352/2005 astfel:</w:t>
      </w:r>
    </w:p>
    <w:p w:rsidR="007D0F86" w:rsidRDefault="007D0F86" w:rsidP="007D0F86">
      <w:pPr>
        <w:pStyle w:val="NoSpacing"/>
        <w:jc w:val="both"/>
        <w:rPr>
          <w:rFonts w:ascii="Arial" w:hAnsi="Arial" w:cs="Arial"/>
          <w:spacing w:val="-2"/>
          <w:sz w:val="24"/>
          <w:szCs w:val="24"/>
          <w:lang w:val="ro-RO"/>
        </w:rPr>
      </w:pPr>
    </w:p>
    <w:p w:rsidR="00B92B79" w:rsidRPr="00B3487A" w:rsidRDefault="00CC09A2" w:rsidP="00965D77">
      <w:pPr>
        <w:pStyle w:val="BodyTextIndent2"/>
        <w:jc w:val="left"/>
        <w:rPr>
          <w:rFonts w:ascii="Arial" w:hAnsi="Arial" w:cs="Arial"/>
          <w:color w:val="FF0000"/>
          <w:sz w:val="24"/>
        </w:rPr>
      </w:pPr>
      <w:r w:rsidRPr="00B3487A">
        <w:rPr>
          <w:rFonts w:ascii="Arial" w:hAnsi="Arial" w:cs="Arial"/>
          <w:color w:val="FF0000"/>
          <w:sz w:val="24"/>
        </w:rPr>
        <w:lastRenderedPageBreak/>
        <w:t xml:space="preserve"> </w:t>
      </w:r>
    </w:p>
    <w:tbl>
      <w:tblPr>
        <w:tblW w:w="8613" w:type="dxa"/>
        <w:tblCellMar>
          <w:left w:w="10" w:type="dxa"/>
          <w:right w:w="10" w:type="dxa"/>
        </w:tblCellMar>
        <w:tblLook w:val="04A0" w:firstRow="1" w:lastRow="0" w:firstColumn="1" w:lastColumn="0" w:noHBand="0" w:noVBand="1"/>
      </w:tblPr>
      <w:tblGrid>
        <w:gridCol w:w="1915"/>
        <w:gridCol w:w="1915"/>
        <w:gridCol w:w="1915"/>
        <w:gridCol w:w="2868"/>
      </w:tblGrid>
      <w:tr w:rsidR="0058064C" w:rsidTr="00F515A6">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both"/>
              <w:rPr>
                <w:rFonts w:ascii="Arial" w:hAnsi="Arial" w:cs="Arial"/>
                <w:spacing w:val="-2"/>
                <w:sz w:val="24"/>
                <w:szCs w:val="24"/>
                <w:lang w:val="ro-RO"/>
              </w:rPr>
            </w:pPr>
            <w:r>
              <w:rPr>
                <w:rFonts w:ascii="Arial" w:hAnsi="Arial" w:cs="Arial"/>
                <w:spacing w:val="-2"/>
                <w:sz w:val="24"/>
                <w:szCs w:val="24"/>
                <w:lang w:val="ro-RO"/>
              </w:rPr>
              <w:t xml:space="preserve">Categoria apei </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both"/>
              <w:rPr>
                <w:rFonts w:ascii="Arial" w:hAnsi="Arial" w:cs="Arial"/>
                <w:spacing w:val="-2"/>
                <w:sz w:val="24"/>
                <w:szCs w:val="24"/>
                <w:lang w:val="ro-RO"/>
              </w:rPr>
            </w:pPr>
            <w:r>
              <w:rPr>
                <w:rFonts w:ascii="Arial" w:hAnsi="Arial" w:cs="Arial"/>
                <w:spacing w:val="-2"/>
                <w:sz w:val="24"/>
                <w:szCs w:val="24"/>
                <w:lang w:val="ro-RO"/>
              </w:rPr>
              <w:t>Indicatori de calitate</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both"/>
              <w:rPr>
                <w:rFonts w:ascii="Arial" w:hAnsi="Arial" w:cs="Arial"/>
                <w:spacing w:val="-2"/>
                <w:sz w:val="24"/>
                <w:szCs w:val="24"/>
                <w:lang w:val="ro-RO"/>
              </w:rPr>
            </w:pPr>
            <w:r>
              <w:rPr>
                <w:rFonts w:ascii="Arial" w:hAnsi="Arial" w:cs="Arial"/>
                <w:spacing w:val="-2"/>
                <w:sz w:val="24"/>
                <w:szCs w:val="24"/>
                <w:lang w:val="ro-RO"/>
              </w:rPr>
              <w:t>U.M.</w:t>
            </w:r>
          </w:p>
        </w:tc>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both"/>
            </w:pPr>
            <w:r>
              <w:rPr>
                <w:rFonts w:ascii="Arial" w:hAnsi="Arial" w:cs="Arial"/>
                <w:spacing w:val="-2"/>
                <w:lang w:val="ro-RO"/>
              </w:rPr>
              <w:t xml:space="preserve">Limite conform prevederilor H.G. nr.188/2002 modificat și completat de HG.nr 352/2005 </w:t>
            </w:r>
          </w:p>
        </w:tc>
      </w:tr>
      <w:tr w:rsidR="0058064C" w:rsidTr="00F515A6">
        <w:tc>
          <w:tcPr>
            <w:tcW w:w="19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both"/>
              <w:rPr>
                <w:rFonts w:ascii="Arial" w:hAnsi="Arial" w:cs="Arial"/>
                <w:spacing w:val="-2"/>
                <w:lang w:val="ro-RO"/>
              </w:rPr>
            </w:pPr>
            <w:r>
              <w:rPr>
                <w:rFonts w:ascii="Arial" w:hAnsi="Arial" w:cs="Arial"/>
                <w:spacing w:val="-2"/>
                <w:lang w:val="ro-RO"/>
              </w:rPr>
              <w:t>Ape pluviale evacuate în zona de stufăriș</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both"/>
              <w:rPr>
                <w:rFonts w:ascii="Arial" w:hAnsi="Arial" w:cs="Arial"/>
                <w:spacing w:val="-2"/>
                <w:lang w:val="ro-RO"/>
              </w:rPr>
            </w:pPr>
            <w:r>
              <w:rPr>
                <w:rFonts w:ascii="Arial" w:hAnsi="Arial" w:cs="Arial"/>
                <w:spacing w:val="-2"/>
                <w:lang w:val="ro-RO"/>
              </w:rPr>
              <w:t>pH</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center"/>
              <w:rPr>
                <w:rFonts w:ascii="Arial" w:hAnsi="Arial" w:cs="Arial"/>
                <w:spacing w:val="-2"/>
                <w:lang w:val="ro-RO"/>
              </w:rPr>
            </w:pPr>
            <w:r>
              <w:rPr>
                <w:rFonts w:ascii="Arial" w:hAnsi="Arial" w:cs="Arial"/>
                <w:spacing w:val="-2"/>
                <w:lang w:val="ro-RO"/>
              </w:rPr>
              <w:t>u.pH</w:t>
            </w:r>
          </w:p>
        </w:tc>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center"/>
              <w:rPr>
                <w:rFonts w:ascii="Arial" w:hAnsi="Arial" w:cs="Arial"/>
                <w:spacing w:val="-2"/>
                <w:lang w:val="ro-RO"/>
              </w:rPr>
            </w:pPr>
            <w:r>
              <w:rPr>
                <w:rFonts w:ascii="Arial" w:hAnsi="Arial" w:cs="Arial"/>
                <w:spacing w:val="-2"/>
                <w:lang w:val="ro-RO"/>
              </w:rPr>
              <w:t>6,5-8,5</w:t>
            </w:r>
          </w:p>
        </w:tc>
      </w:tr>
      <w:tr w:rsidR="0058064C" w:rsidTr="00F515A6">
        <w:tc>
          <w:tcPr>
            <w:tcW w:w="19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both"/>
              <w:rPr>
                <w:rFonts w:ascii="Arial" w:hAnsi="Arial" w:cs="Arial"/>
                <w:spacing w:val="-2"/>
                <w:lang w:val="ro-RO"/>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both"/>
              <w:rPr>
                <w:rFonts w:ascii="Arial" w:hAnsi="Arial" w:cs="Arial"/>
                <w:spacing w:val="-2"/>
                <w:lang w:val="ro-RO"/>
              </w:rPr>
            </w:pPr>
            <w:r>
              <w:rPr>
                <w:rFonts w:ascii="Arial" w:hAnsi="Arial" w:cs="Arial"/>
                <w:spacing w:val="-2"/>
                <w:lang w:val="ro-RO"/>
              </w:rPr>
              <w:t xml:space="preserve">Materii în suspensie </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center"/>
              <w:rPr>
                <w:rFonts w:ascii="Arial" w:hAnsi="Arial" w:cs="Arial"/>
                <w:spacing w:val="-2"/>
                <w:lang w:val="ro-RO"/>
              </w:rPr>
            </w:pPr>
            <w:r>
              <w:rPr>
                <w:rFonts w:ascii="Arial" w:hAnsi="Arial" w:cs="Arial"/>
                <w:spacing w:val="-2"/>
                <w:lang w:val="ro-RO"/>
              </w:rPr>
              <w:t>mg/l</w:t>
            </w:r>
          </w:p>
        </w:tc>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center"/>
              <w:rPr>
                <w:rFonts w:ascii="Arial" w:hAnsi="Arial" w:cs="Arial"/>
                <w:spacing w:val="-2"/>
                <w:lang w:val="ro-RO"/>
              </w:rPr>
            </w:pPr>
            <w:r>
              <w:rPr>
                <w:rFonts w:ascii="Arial" w:hAnsi="Arial" w:cs="Arial"/>
                <w:spacing w:val="-2"/>
                <w:lang w:val="ro-RO"/>
              </w:rPr>
              <w:t>35</w:t>
            </w:r>
          </w:p>
        </w:tc>
      </w:tr>
      <w:tr w:rsidR="0058064C" w:rsidTr="00F515A6">
        <w:tc>
          <w:tcPr>
            <w:tcW w:w="19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both"/>
              <w:rPr>
                <w:rFonts w:ascii="Arial" w:hAnsi="Arial" w:cs="Arial"/>
                <w:spacing w:val="-2"/>
                <w:lang w:val="ro-RO"/>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both"/>
              <w:rPr>
                <w:rFonts w:ascii="Arial" w:hAnsi="Arial" w:cs="Arial"/>
                <w:spacing w:val="-2"/>
                <w:lang w:val="ro-RO"/>
              </w:rPr>
            </w:pPr>
            <w:r>
              <w:rPr>
                <w:rFonts w:ascii="Arial" w:hAnsi="Arial" w:cs="Arial"/>
                <w:spacing w:val="-2"/>
                <w:lang w:val="ro-RO"/>
              </w:rPr>
              <w:t>CBO5</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center"/>
              <w:rPr>
                <w:rFonts w:ascii="Arial" w:hAnsi="Arial" w:cs="Arial"/>
                <w:spacing w:val="-2"/>
                <w:lang w:val="ro-RO"/>
              </w:rPr>
            </w:pPr>
            <w:r>
              <w:rPr>
                <w:rFonts w:ascii="Arial" w:hAnsi="Arial" w:cs="Arial"/>
                <w:spacing w:val="-2"/>
                <w:lang w:val="ro-RO"/>
              </w:rPr>
              <w:t>mgO2/l</w:t>
            </w:r>
          </w:p>
        </w:tc>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center"/>
              <w:rPr>
                <w:rFonts w:ascii="Arial" w:hAnsi="Arial" w:cs="Arial"/>
                <w:spacing w:val="-2"/>
                <w:lang w:val="ro-RO"/>
              </w:rPr>
            </w:pPr>
            <w:r>
              <w:rPr>
                <w:rFonts w:ascii="Arial" w:hAnsi="Arial" w:cs="Arial"/>
                <w:spacing w:val="-2"/>
                <w:lang w:val="ro-RO"/>
              </w:rPr>
              <w:t>20</w:t>
            </w:r>
          </w:p>
        </w:tc>
      </w:tr>
      <w:tr w:rsidR="0058064C" w:rsidTr="00F515A6">
        <w:tc>
          <w:tcPr>
            <w:tcW w:w="19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both"/>
              <w:rPr>
                <w:rFonts w:ascii="Arial" w:hAnsi="Arial" w:cs="Arial"/>
                <w:spacing w:val="-2"/>
                <w:lang w:val="ro-RO"/>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both"/>
              <w:rPr>
                <w:rFonts w:ascii="Arial" w:hAnsi="Arial" w:cs="Arial"/>
                <w:spacing w:val="-2"/>
                <w:lang w:val="ro-RO"/>
              </w:rPr>
            </w:pPr>
            <w:r>
              <w:rPr>
                <w:rFonts w:ascii="Arial" w:hAnsi="Arial" w:cs="Arial"/>
                <w:spacing w:val="-2"/>
                <w:lang w:val="ro-RO"/>
              </w:rPr>
              <w:t>CCOCr</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center"/>
              <w:rPr>
                <w:rFonts w:ascii="Arial" w:hAnsi="Arial" w:cs="Arial"/>
                <w:spacing w:val="-2"/>
                <w:lang w:val="ro-RO"/>
              </w:rPr>
            </w:pPr>
            <w:r>
              <w:rPr>
                <w:rFonts w:ascii="Arial" w:hAnsi="Arial" w:cs="Arial"/>
                <w:spacing w:val="-2"/>
                <w:lang w:val="ro-RO"/>
              </w:rPr>
              <w:t>mg O2/l</w:t>
            </w:r>
          </w:p>
        </w:tc>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center"/>
              <w:rPr>
                <w:rFonts w:ascii="Arial" w:hAnsi="Arial" w:cs="Arial"/>
                <w:spacing w:val="-2"/>
                <w:lang w:val="ro-RO"/>
              </w:rPr>
            </w:pPr>
            <w:r>
              <w:rPr>
                <w:rFonts w:ascii="Arial" w:hAnsi="Arial" w:cs="Arial"/>
                <w:spacing w:val="-2"/>
                <w:lang w:val="ro-RO"/>
              </w:rPr>
              <w:t>40</w:t>
            </w:r>
          </w:p>
        </w:tc>
      </w:tr>
      <w:tr w:rsidR="0058064C" w:rsidTr="00F515A6">
        <w:tc>
          <w:tcPr>
            <w:tcW w:w="19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both"/>
              <w:rPr>
                <w:rFonts w:ascii="Arial" w:hAnsi="Arial" w:cs="Arial"/>
                <w:spacing w:val="-2"/>
                <w:lang w:val="ro-RO"/>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both"/>
              <w:rPr>
                <w:rFonts w:ascii="Arial" w:hAnsi="Arial" w:cs="Arial"/>
                <w:spacing w:val="-2"/>
                <w:lang w:val="ro-RO"/>
              </w:rPr>
            </w:pPr>
            <w:r>
              <w:rPr>
                <w:rFonts w:ascii="Arial" w:hAnsi="Arial" w:cs="Arial"/>
                <w:spacing w:val="-2"/>
                <w:lang w:val="ro-RO"/>
              </w:rPr>
              <w:t>N-NH4</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center"/>
              <w:rPr>
                <w:rFonts w:ascii="Arial" w:hAnsi="Arial" w:cs="Arial"/>
                <w:spacing w:val="-2"/>
                <w:lang w:val="ro-RO"/>
              </w:rPr>
            </w:pPr>
            <w:r>
              <w:rPr>
                <w:rFonts w:ascii="Arial" w:hAnsi="Arial" w:cs="Arial"/>
                <w:spacing w:val="-2"/>
                <w:lang w:val="ro-RO"/>
              </w:rPr>
              <w:t>mgN /l</w:t>
            </w:r>
          </w:p>
        </w:tc>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center"/>
              <w:rPr>
                <w:rFonts w:ascii="Arial" w:hAnsi="Arial" w:cs="Arial"/>
                <w:spacing w:val="-2"/>
                <w:lang w:val="ro-RO"/>
              </w:rPr>
            </w:pPr>
            <w:r>
              <w:rPr>
                <w:rFonts w:ascii="Arial" w:hAnsi="Arial" w:cs="Arial"/>
                <w:spacing w:val="-2"/>
                <w:lang w:val="ro-RO"/>
              </w:rPr>
              <w:t>1,0</w:t>
            </w:r>
          </w:p>
        </w:tc>
      </w:tr>
      <w:tr w:rsidR="0058064C" w:rsidTr="00F515A6">
        <w:tc>
          <w:tcPr>
            <w:tcW w:w="19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both"/>
              <w:rPr>
                <w:rFonts w:ascii="Arial" w:hAnsi="Arial" w:cs="Arial"/>
                <w:spacing w:val="-2"/>
                <w:lang w:val="ro-RO"/>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both"/>
              <w:rPr>
                <w:rFonts w:ascii="Arial" w:hAnsi="Arial" w:cs="Arial"/>
                <w:spacing w:val="-2"/>
                <w:lang w:val="ro-RO"/>
              </w:rPr>
            </w:pPr>
            <w:r>
              <w:rPr>
                <w:rFonts w:ascii="Arial" w:hAnsi="Arial" w:cs="Arial"/>
                <w:spacing w:val="-2"/>
                <w:lang w:val="ro-RO"/>
              </w:rPr>
              <w:t>NO3</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center"/>
              <w:rPr>
                <w:rFonts w:ascii="Arial" w:hAnsi="Arial" w:cs="Arial"/>
                <w:spacing w:val="-2"/>
                <w:lang w:val="ro-RO"/>
              </w:rPr>
            </w:pPr>
            <w:r>
              <w:rPr>
                <w:rFonts w:ascii="Arial" w:hAnsi="Arial" w:cs="Arial"/>
                <w:spacing w:val="-2"/>
                <w:lang w:val="ro-RO"/>
              </w:rPr>
              <w:t>mg/l</w:t>
            </w:r>
          </w:p>
        </w:tc>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center"/>
              <w:rPr>
                <w:rFonts w:ascii="Arial" w:hAnsi="Arial" w:cs="Arial"/>
                <w:spacing w:val="-2"/>
                <w:lang w:val="ro-RO"/>
              </w:rPr>
            </w:pPr>
            <w:r>
              <w:rPr>
                <w:rFonts w:ascii="Arial" w:hAnsi="Arial" w:cs="Arial"/>
                <w:spacing w:val="-2"/>
                <w:lang w:val="ro-RO"/>
              </w:rPr>
              <w:t>25,0</w:t>
            </w:r>
          </w:p>
        </w:tc>
      </w:tr>
      <w:tr w:rsidR="0058064C" w:rsidTr="00F515A6">
        <w:tc>
          <w:tcPr>
            <w:tcW w:w="19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both"/>
              <w:rPr>
                <w:rFonts w:ascii="Arial" w:hAnsi="Arial" w:cs="Arial"/>
                <w:spacing w:val="-2"/>
                <w:lang w:val="ro-RO"/>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both"/>
              <w:rPr>
                <w:rFonts w:ascii="Arial" w:hAnsi="Arial" w:cs="Arial"/>
                <w:spacing w:val="-2"/>
                <w:lang w:val="ro-RO"/>
              </w:rPr>
            </w:pPr>
            <w:r>
              <w:rPr>
                <w:rFonts w:ascii="Arial" w:hAnsi="Arial" w:cs="Arial"/>
                <w:spacing w:val="-2"/>
                <w:lang w:val="ro-RO"/>
              </w:rPr>
              <w:t>NO2</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center"/>
              <w:rPr>
                <w:rFonts w:ascii="Arial" w:hAnsi="Arial" w:cs="Arial"/>
                <w:spacing w:val="-2"/>
                <w:lang w:val="ro-RO"/>
              </w:rPr>
            </w:pPr>
            <w:r>
              <w:rPr>
                <w:rFonts w:ascii="Arial" w:hAnsi="Arial" w:cs="Arial"/>
                <w:spacing w:val="-2"/>
                <w:lang w:val="ro-RO"/>
              </w:rPr>
              <w:t>mg/l</w:t>
            </w:r>
          </w:p>
        </w:tc>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center"/>
              <w:rPr>
                <w:rFonts w:ascii="Arial" w:hAnsi="Arial" w:cs="Arial"/>
                <w:spacing w:val="-2"/>
                <w:lang w:val="ro-RO"/>
              </w:rPr>
            </w:pPr>
            <w:r>
              <w:rPr>
                <w:rFonts w:ascii="Arial" w:hAnsi="Arial" w:cs="Arial"/>
                <w:spacing w:val="-2"/>
                <w:lang w:val="ro-RO"/>
              </w:rPr>
              <w:t>1,0</w:t>
            </w:r>
          </w:p>
        </w:tc>
      </w:tr>
      <w:tr w:rsidR="0058064C" w:rsidTr="00F515A6">
        <w:tc>
          <w:tcPr>
            <w:tcW w:w="19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both"/>
              <w:rPr>
                <w:rFonts w:ascii="Arial" w:hAnsi="Arial" w:cs="Arial"/>
                <w:spacing w:val="-2"/>
                <w:lang w:val="ro-RO"/>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both"/>
              <w:rPr>
                <w:rFonts w:ascii="Arial" w:hAnsi="Arial" w:cs="Arial"/>
                <w:spacing w:val="-2"/>
                <w:lang w:val="ro-RO"/>
              </w:rPr>
            </w:pPr>
            <w:r>
              <w:rPr>
                <w:rFonts w:ascii="Arial" w:hAnsi="Arial" w:cs="Arial"/>
                <w:spacing w:val="-2"/>
                <w:lang w:val="ro-RO"/>
              </w:rPr>
              <w:t>Ptotal</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center"/>
              <w:rPr>
                <w:rFonts w:ascii="Arial" w:hAnsi="Arial" w:cs="Arial"/>
                <w:spacing w:val="-2"/>
                <w:lang w:val="ro-RO"/>
              </w:rPr>
            </w:pPr>
            <w:r>
              <w:rPr>
                <w:rFonts w:ascii="Arial" w:hAnsi="Arial" w:cs="Arial"/>
                <w:spacing w:val="-2"/>
                <w:lang w:val="ro-RO"/>
              </w:rPr>
              <w:t>mg/l</w:t>
            </w:r>
          </w:p>
        </w:tc>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center"/>
              <w:rPr>
                <w:rFonts w:ascii="Arial" w:hAnsi="Arial" w:cs="Arial"/>
                <w:spacing w:val="-2"/>
                <w:lang w:val="ro-RO"/>
              </w:rPr>
            </w:pPr>
            <w:r>
              <w:rPr>
                <w:rFonts w:ascii="Arial" w:hAnsi="Arial" w:cs="Arial"/>
                <w:spacing w:val="-2"/>
                <w:lang w:val="ro-RO"/>
              </w:rPr>
              <w:t>1,0</w:t>
            </w:r>
          </w:p>
        </w:tc>
      </w:tr>
      <w:tr w:rsidR="0058064C" w:rsidTr="00F515A6">
        <w:tc>
          <w:tcPr>
            <w:tcW w:w="19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both"/>
              <w:rPr>
                <w:rFonts w:ascii="Arial" w:hAnsi="Arial" w:cs="Arial"/>
                <w:spacing w:val="-2"/>
                <w:lang w:val="ro-RO"/>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both"/>
              <w:rPr>
                <w:rFonts w:ascii="Arial" w:hAnsi="Arial" w:cs="Arial"/>
                <w:spacing w:val="-2"/>
                <w:lang w:val="ro-RO"/>
              </w:rPr>
            </w:pPr>
            <w:r>
              <w:rPr>
                <w:rFonts w:ascii="Arial" w:hAnsi="Arial" w:cs="Arial"/>
                <w:spacing w:val="-2"/>
                <w:lang w:val="ro-RO"/>
              </w:rPr>
              <w:t>Subst. extractibile cu solvent organici</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center"/>
              <w:rPr>
                <w:rFonts w:ascii="Arial" w:hAnsi="Arial" w:cs="Arial"/>
                <w:spacing w:val="-2"/>
                <w:lang w:val="ro-RO"/>
              </w:rPr>
            </w:pPr>
            <w:r>
              <w:rPr>
                <w:rFonts w:ascii="Arial" w:hAnsi="Arial" w:cs="Arial"/>
                <w:spacing w:val="-2"/>
                <w:lang w:val="ro-RO"/>
              </w:rPr>
              <w:t>mg/l</w:t>
            </w:r>
          </w:p>
        </w:tc>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064C" w:rsidRDefault="0058064C" w:rsidP="00F515A6">
            <w:pPr>
              <w:pStyle w:val="NoSpacing"/>
              <w:jc w:val="center"/>
              <w:rPr>
                <w:rFonts w:ascii="Arial" w:hAnsi="Arial" w:cs="Arial"/>
                <w:spacing w:val="-2"/>
                <w:lang w:val="ro-RO"/>
              </w:rPr>
            </w:pPr>
            <w:r>
              <w:rPr>
                <w:rFonts w:ascii="Arial" w:hAnsi="Arial" w:cs="Arial"/>
                <w:spacing w:val="-2"/>
                <w:lang w:val="ro-RO"/>
              </w:rPr>
              <w:t>10,0</w:t>
            </w:r>
          </w:p>
        </w:tc>
      </w:tr>
    </w:tbl>
    <w:p w:rsidR="0058064C" w:rsidRDefault="0058064C" w:rsidP="0058064C">
      <w:pPr>
        <w:pStyle w:val="NoSpacing"/>
        <w:jc w:val="both"/>
        <w:rPr>
          <w:rFonts w:ascii="Arial" w:hAnsi="Arial" w:cs="Arial"/>
          <w:spacing w:val="-2"/>
          <w:lang w:val="ro-RO"/>
        </w:rPr>
      </w:pPr>
    </w:p>
    <w:p w:rsidR="00B92B79" w:rsidRPr="00B3487A" w:rsidRDefault="00B92B79">
      <w:pPr>
        <w:pStyle w:val="BodyTextIndent2"/>
        <w:jc w:val="center"/>
        <w:rPr>
          <w:color w:val="FF0000"/>
        </w:rPr>
        <w:sectPr w:rsidR="00B92B79" w:rsidRPr="00B3487A">
          <w:type w:val="nextColumn"/>
          <w:pgSz w:w="12240" w:h="15840" w:code="1"/>
          <w:pgMar w:top="1440" w:right="1800" w:bottom="1440" w:left="1800" w:header="708" w:footer="708" w:gutter="0"/>
          <w:cols w:space="708"/>
          <w:docGrid w:linePitch="360"/>
        </w:sectPr>
      </w:pPr>
    </w:p>
    <w:p w:rsidR="00AA2B35" w:rsidRDefault="00B92B79" w:rsidP="00AA2B35">
      <w:pPr>
        <w:pStyle w:val="NoSpacing"/>
        <w:jc w:val="both"/>
        <w:rPr>
          <w:rFonts w:ascii="Arial" w:hAnsi="Arial" w:cs="Arial"/>
          <w:sz w:val="24"/>
          <w:szCs w:val="24"/>
          <w:lang w:val="ro-RO"/>
        </w:rPr>
      </w:pPr>
      <w:r w:rsidRPr="00AA2B35">
        <w:rPr>
          <w:rFonts w:ascii="Arial" w:hAnsi="Arial" w:cs="Arial"/>
          <w:sz w:val="24"/>
        </w:rPr>
        <w:lastRenderedPageBreak/>
        <w:t>Bilanțul apelor uzate</w:t>
      </w:r>
      <w:r w:rsidR="00D41FA1" w:rsidRPr="00AA2B35">
        <w:rPr>
          <w:rFonts w:ascii="Arial" w:hAnsi="Arial" w:cs="Arial"/>
          <w:sz w:val="24"/>
        </w:rPr>
        <w:t xml:space="preserve">   conform Avizului de gospodărire a apelor</w:t>
      </w:r>
      <w:r w:rsidR="00AA2B35" w:rsidRPr="00AA2B35">
        <w:rPr>
          <w:rFonts w:ascii="Arial" w:hAnsi="Arial" w:cs="Arial"/>
          <w:sz w:val="24"/>
          <w:szCs w:val="24"/>
          <w:lang w:val="ro-RO"/>
        </w:rPr>
        <w:t xml:space="preserve"> nr. 161/14.09.2016 emis </w:t>
      </w:r>
      <w:r w:rsidR="00AA2B35">
        <w:rPr>
          <w:rFonts w:ascii="Arial" w:hAnsi="Arial" w:cs="Arial"/>
          <w:sz w:val="24"/>
          <w:szCs w:val="24"/>
          <w:lang w:val="ro-RO"/>
        </w:rPr>
        <w:t>de SGA Brașov :</w:t>
      </w:r>
    </w:p>
    <w:p w:rsidR="00B92B79" w:rsidRPr="00B3487A" w:rsidRDefault="00D41FA1">
      <w:pPr>
        <w:pStyle w:val="BodyTextIndent2"/>
        <w:jc w:val="center"/>
        <w:rPr>
          <w:rFonts w:ascii="Arial" w:hAnsi="Arial" w:cs="Arial"/>
          <w:color w:val="FF0000"/>
          <w:sz w:val="24"/>
        </w:rPr>
      </w:pPr>
      <w:r w:rsidRPr="00B3487A">
        <w:rPr>
          <w:rFonts w:ascii="Arial" w:hAnsi="Arial" w:cs="Arial"/>
          <w:color w:val="FF0000"/>
          <w:sz w:val="24"/>
        </w:rPr>
        <w:t xml:space="preserve"> </w:t>
      </w:r>
    </w:p>
    <w:tbl>
      <w:tblPr>
        <w:tblW w:w="14057" w:type="dxa"/>
        <w:tblInd w:w="-318" w:type="dxa"/>
        <w:tblLayout w:type="fixed"/>
        <w:tblLook w:val="0000" w:firstRow="0" w:lastRow="0" w:firstColumn="0" w:lastColumn="0" w:noHBand="0" w:noVBand="0"/>
      </w:tblPr>
      <w:tblGrid>
        <w:gridCol w:w="1277"/>
        <w:gridCol w:w="850"/>
        <w:gridCol w:w="1134"/>
        <w:gridCol w:w="851"/>
        <w:gridCol w:w="992"/>
        <w:gridCol w:w="851"/>
        <w:gridCol w:w="1134"/>
        <w:gridCol w:w="850"/>
        <w:gridCol w:w="851"/>
        <w:gridCol w:w="708"/>
        <w:gridCol w:w="851"/>
        <w:gridCol w:w="709"/>
        <w:gridCol w:w="992"/>
        <w:gridCol w:w="2007"/>
      </w:tblGrid>
      <w:tr w:rsidR="00B3487A" w:rsidRPr="00B3487A" w:rsidTr="00AA2B35">
        <w:trPr>
          <w:cantSplit/>
          <w:trHeight w:val="320"/>
        </w:trPr>
        <w:tc>
          <w:tcPr>
            <w:tcW w:w="1277" w:type="dxa"/>
            <w:vMerge w:val="restart"/>
            <w:tcBorders>
              <w:top w:val="single" w:sz="4" w:space="0" w:color="000000"/>
              <w:left w:val="single" w:sz="4" w:space="0" w:color="000000"/>
              <w:bottom w:val="single" w:sz="4" w:space="0" w:color="000000"/>
            </w:tcBorders>
          </w:tcPr>
          <w:p w:rsidR="00B92B79" w:rsidRPr="00AA2B35" w:rsidRDefault="00B92B79">
            <w:pPr>
              <w:pStyle w:val="BodyTextIndent2"/>
              <w:snapToGrid w:val="0"/>
              <w:ind w:firstLine="0"/>
              <w:jc w:val="center"/>
              <w:rPr>
                <w:rFonts w:ascii="Arial" w:hAnsi="Arial" w:cs="Arial"/>
                <w:sz w:val="22"/>
                <w:szCs w:val="22"/>
              </w:rPr>
            </w:pPr>
          </w:p>
          <w:p w:rsidR="00B92B79" w:rsidRPr="00AA2B35" w:rsidRDefault="00B92B79">
            <w:pPr>
              <w:pStyle w:val="BodyTextIndent2"/>
              <w:ind w:firstLine="0"/>
              <w:jc w:val="center"/>
              <w:rPr>
                <w:rFonts w:ascii="Arial" w:hAnsi="Arial" w:cs="Arial"/>
                <w:sz w:val="22"/>
                <w:szCs w:val="22"/>
              </w:rPr>
            </w:pPr>
            <w:r w:rsidRPr="00AA2B35">
              <w:rPr>
                <w:rFonts w:ascii="Arial" w:hAnsi="Arial" w:cs="Arial"/>
                <w:sz w:val="22"/>
                <w:szCs w:val="22"/>
              </w:rPr>
              <w:t>Sursa apelor uzate</w:t>
            </w:r>
          </w:p>
        </w:tc>
        <w:tc>
          <w:tcPr>
            <w:tcW w:w="1984" w:type="dxa"/>
            <w:gridSpan w:val="2"/>
            <w:vMerge w:val="restart"/>
            <w:tcBorders>
              <w:top w:val="single" w:sz="4" w:space="0" w:color="000000"/>
              <w:left w:val="single" w:sz="4" w:space="0" w:color="000000"/>
              <w:bottom w:val="single" w:sz="4" w:space="0" w:color="000000"/>
            </w:tcBorders>
          </w:tcPr>
          <w:p w:rsidR="00B92B79" w:rsidRPr="00AA2B35" w:rsidRDefault="00B92B79">
            <w:pPr>
              <w:pStyle w:val="BodyTextIndent2"/>
              <w:snapToGrid w:val="0"/>
              <w:ind w:firstLine="0"/>
              <w:jc w:val="center"/>
              <w:rPr>
                <w:rFonts w:ascii="Arial" w:hAnsi="Arial" w:cs="Arial"/>
                <w:sz w:val="22"/>
                <w:szCs w:val="22"/>
              </w:rPr>
            </w:pPr>
          </w:p>
          <w:p w:rsidR="00B92B79" w:rsidRDefault="00B92B79" w:rsidP="00AA2B35">
            <w:pPr>
              <w:pStyle w:val="BodyTextIndent2"/>
              <w:ind w:firstLine="0"/>
              <w:jc w:val="center"/>
              <w:rPr>
                <w:rFonts w:ascii="Arial" w:hAnsi="Arial" w:cs="Arial"/>
                <w:sz w:val="22"/>
                <w:szCs w:val="22"/>
              </w:rPr>
            </w:pPr>
            <w:r w:rsidRPr="00AA2B35">
              <w:rPr>
                <w:rFonts w:ascii="Arial" w:hAnsi="Arial" w:cs="Arial"/>
                <w:sz w:val="22"/>
                <w:szCs w:val="22"/>
              </w:rPr>
              <w:t>Totalul apelor uzate generate</w:t>
            </w:r>
            <w:r w:rsidR="00C9682B" w:rsidRPr="00AA2B35">
              <w:rPr>
                <w:rFonts w:ascii="Arial" w:hAnsi="Arial" w:cs="Arial"/>
                <w:sz w:val="22"/>
                <w:szCs w:val="22"/>
              </w:rPr>
              <w:t xml:space="preserve">, </w:t>
            </w:r>
          </w:p>
          <w:p w:rsidR="00AA2B35" w:rsidRPr="00AA2B35" w:rsidRDefault="00AA2B35" w:rsidP="00AA2B35">
            <w:pPr>
              <w:pStyle w:val="BodyTextIndent2"/>
              <w:ind w:firstLine="0"/>
              <w:jc w:val="center"/>
              <w:rPr>
                <w:rFonts w:ascii="Arial" w:hAnsi="Arial" w:cs="Arial"/>
                <w:sz w:val="22"/>
                <w:szCs w:val="22"/>
              </w:rPr>
            </w:pPr>
            <w:r>
              <w:rPr>
                <w:rFonts w:ascii="Arial" w:hAnsi="Arial" w:cs="Arial"/>
                <w:sz w:val="22"/>
                <w:szCs w:val="22"/>
              </w:rPr>
              <w:t>maxim</w:t>
            </w:r>
          </w:p>
        </w:tc>
        <w:tc>
          <w:tcPr>
            <w:tcW w:w="5529" w:type="dxa"/>
            <w:gridSpan w:val="6"/>
            <w:tcBorders>
              <w:top w:val="single" w:sz="4" w:space="0" w:color="000000"/>
              <w:left w:val="single" w:sz="4" w:space="0" w:color="000000"/>
              <w:bottom w:val="single" w:sz="4" w:space="0" w:color="000000"/>
            </w:tcBorders>
          </w:tcPr>
          <w:p w:rsidR="00B92B79" w:rsidRPr="00AA2B35" w:rsidRDefault="00B92B79">
            <w:pPr>
              <w:pStyle w:val="BodyTextIndent2"/>
              <w:snapToGrid w:val="0"/>
              <w:ind w:firstLine="0"/>
              <w:jc w:val="center"/>
              <w:rPr>
                <w:rFonts w:ascii="Arial" w:hAnsi="Arial" w:cs="Arial"/>
                <w:sz w:val="22"/>
                <w:szCs w:val="22"/>
              </w:rPr>
            </w:pPr>
            <w:r w:rsidRPr="00AA2B35">
              <w:rPr>
                <w:rFonts w:ascii="Arial" w:hAnsi="Arial" w:cs="Arial"/>
                <w:sz w:val="22"/>
                <w:szCs w:val="22"/>
              </w:rPr>
              <w:t>Ape uzate evacuate</w:t>
            </w:r>
          </w:p>
        </w:tc>
        <w:tc>
          <w:tcPr>
            <w:tcW w:w="3260" w:type="dxa"/>
            <w:gridSpan w:val="4"/>
            <w:tcBorders>
              <w:top w:val="single" w:sz="4" w:space="0" w:color="000000"/>
              <w:left w:val="single" w:sz="4" w:space="0" w:color="000000"/>
              <w:bottom w:val="single" w:sz="4" w:space="0" w:color="000000"/>
            </w:tcBorders>
          </w:tcPr>
          <w:p w:rsidR="00B92B79" w:rsidRPr="00AA2B35" w:rsidRDefault="00B92B79">
            <w:pPr>
              <w:pStyle w:val="BodyTextIndent2"/>
              <w:snapToGrid w:val="0"/>
              <w:ind w:firstLine="0"/>
              <w:jc w:val="center"/>
              <w:rPr>
                <w:rFonts w:ascii="Arial" w:hAnsi="Arial" w:cs="Arial"/>
                <w:sz w:val="22"/>
                <w:szCs w:val="22"/>
              </w:rPr>
            </w:pPr>
            <w:r w:rsidRPr="00AA2B35">
              <w:rPr>
                <w:rFonts w:ascii="Arial" w:hAnsi="Arial" w:cs="Arial"/>
                <w:sz w:val="22"/>
                <w:szCs w:val="22"/>
              </w:rPr>
              <w:t>Ape direcţionate spre recircul</w:t>
            </w:r>
            <w:r w:rsidR="00DB6737" w:rsidRPr="00AA2B35">
              <w:rPr>
                <w:rFonts w:ascii="Arial" w:hAnsi="Arial" w:cs="Arial"/>
                <w:sz w:val="22"/>
                <w:szCs w:val="22"/>
              </w:rPr>
              <w:t>a</w:t>
            </w:r>
            <w:r w:rsidRPr="00AA2B35">
              <w:rPr>
                <w:rFonts w:ascii="Arial" w:hAnsi="Arial" w:cs="Arial"/>
                <w:sz w:val="22"/>
                <w:szCs w:val="22"/>
              </w:rPr>
              <w:t>re/reutilizare</w:t>
            </w:r>
          </w:p>
        </w:tc>
        <w:tc>
          <w:tcPr>
            <w:tcW w:w="2007" w:type="dxa"/>
            <w:vMerge w:val="restart"/>
            <w:tcBorders>
              <w:top w:val="single" w:sz="4" w:space="0" w:color="000000"/>
              <w:left w:val="single" w:sz="4" w:space="0" w:color="000000"/>
              <w:bottom w:val="single" w:sz="4" w:space="0" w:color="000000"/>
              <w:right w:val="single" w:sz="4" w:space="0" w:color="000000"/>
            </w:tcBorders>
          </w:tcPr>
          <w:p w:rsidR="00B92B79" w:rsidRPr="00A87F13" w:rsidRDefault="00B92B79">
            <w:pPr>
              <w:pStyle w:val="BodyTextIndent2"/>
              <w:snapToGrid w:val="0"/>
              <w:ind w:firstLine="0"/>
              <w:jc w:val="center"/>
              <w:rPr>
                <w:rFonts w:ascii="Arial" w:hAnsi="Arial" w:cs="Arial"/>
                <w:sz w:val="22"/>
                <w:szCs w:val="22"/>
              </w:rPr>
            </w:pPr>
          </w:p>
          <w:p w:rsidR="00B92B79" w:rsidRPr="00A87F13" w:rsidRDefault="00B92B79">
            <w:pPr>
              <w:pStyle w:val="BodyTextIndent2"/>
              <w:ind w:firstLine="0"/>
              <w:jc w:val="center"/>
              <w:rPr>
                <w:rFonts w:ascii="Arial" w:hAnsi="Arial" w:cs="Arial"/>
                <w:sz w:val="22"/>
                <w:szCs w:val="22"/>
              </w:rPr>
            </w:pPr>
            <w:r w:rsidRPr="00A87F13">
              <w:rPr>
                <w:rFonts w:ascii="Arial" w:hAnsi="Arial" w:cs="Arial"/>
                <w:sz w:val="22"/>
                <w:szCs w:val="22"/>
              </w:rPr>
              <w:t>comentarii</w:t>
            </w:r>
          </w:p>
        </w:tc>
      </w:tr>
      <w:tr w:rsidR="00B3487A" w:rsidRPr="00B3487A" w:rsidTr="00AA2B35">
        <w:trPr>
          <w:cantSplit/>
          <w:trHeight w:val="320"/>
        </w:trPr>
        <w:tc>
          <w:tcPr>
            <w:tcW w:w="1277" w:type="dxa"/>
            <w:vMerge/>
            <w:tcBorders>
              <w:top w:val="single" w:sz="4" w:space="0" w:color="000000"/>
              <w:left w:val="single" w:sz="4" w:space="0" w:color="000000"/>
              <w:bottom w:val="single" w:sz="4" w:space="0" w:color="000000"/>
            </w:tcBorders>
          </w:tcPr>
          <w:p w:rsidR="00B92B79" w:rsidRPr="00AA2B35" w:rsidRDefault="00B92B79">
            <w:pPr>
              <w:rPr>
                <w:rFonts w:ascii="Arial" w:hAnsi="Arial" w:cs="Arial"/>
                <w:sz w:val="22"/>
                <w:szCs w:val="22"/>
              </w:rPr>
            </w:pPr>
          </w:p>
        </w:tc>
        <w:tc>
          <w:tcPr>
            <w:tcW w:w="1984" w:type="dxa"/>
            <w:gridSpan w:val="2"/>
            <w:vMerge/>
            <w:tcBorders>
              <w:top w:val="single" w:sz="4" w:space="0" w:color="000000"/>
              <w:left w:val="single" w:sz="4" w:space="0" w:color="000000"/>
              <w:bottom w:val="single" w:sz="4" w:space="0" w:color="000000"/>
            </w:tcBorders>
          </w:tcPr>
          <w:p w:rsidR="00B92B79" w:rsidRPr="00AA2B35" w:rsidRDefault="00B92B79">
            <w:pPr>
              <w:rPr>
                <w:rFonts w:ascii="Arial" w:hAnsi="Arial" w:cs="Arial"/>
                <w:sz w:val="22"/>
                <w:szCs w:val="22"/>
              </w:rPr>
            </w:pPr>
          </w:p>
        </w:tc>
        <w:tc>
          <w:tcPr>
            <w:tcW w:w="1843" w:type="dxa"/>
            <w:gridSpan w:val="2"/>
            <w:tcBorders>
              <w:top w:val="single" w:sz="4" w:space="0" w:color="000000"/>
              <w:left w:val="single" w:sz="4" w:space="0" w:color="000000"/>
              <w:bottom w:val="single" w:sz="4" w:space="0" w:color="000000"/>
            </w:tcBorders>
          </w:tcPr>
          <w:p w:rsidR="00B92B79" w:rsidRPr="00AA2B35" w:rsidRDefault="00B92B79">
            <w:pPr>
              <w:pStyle w:val="BodyTextIndent2"/>
              <w:snapToGrid w:val="0"/>
              <w:ind w:firstLine="0"/>
              <w:jc w:val="center"/>
              <w:rPr>
                <w:rFonts w:ascii="Arial" w:hAnsi="Arial" w:cs="Arial"/>
                <w:sz w:val="22"/>
                <w:szCs w:val="22"/>
              </w:rPr>
            </w:pPr>
            <w:r w:rsidRPr="00AA2B35">
              <w:rPr>
                <w:rFonts w:ascii="Arial" w:hAnsi="Arial" w:cs="Arial"/>
                <w:sz w:val="22"/>
                <w:szCs w:val="22"/>
              </w:rPr>
              <w:t>menajere</w:t>
            </w:r>
          </w:p>
        </w:tc>
        <w:tc>
          <w:tcPr>
            <w:tcW w:w="1985" w:type="dxa"/>
            <w:gridSpan w:val="2"/>
            <w:tcBorders>
              <w:top w:val="single" w:sz="4" w:space="0" w:color="000000"/>
              <w:left w:val="single" w:sz="4" w:space="0" w:color="000000"/>
              <w:bottom w:val="single" w:sz="4" w:space="0" w:color="000000"/>
            </w:tcBorders>
          </w:tcPr>
          <w:p w:rsidR="00B92B79" w:rsidRPr="00AA2B35" w:rsidRDefault="00B92B79">
            <w:pPr>
              <w:pStyle w:val="BodyTextIndent2"/>
              <w:snapToGrid w:val="0"/>
              <w:ind w:firstLine="0"/>
              <w:jc w:val="center"/>
              <w:rPr>
                <w:rFonts w:ascii="Arial" w:hAnsi="Arial" w:cs="Arial"/>
                <w:sz w:val="22"/>
                <w:szCs w:val="22"/>
              </w:rPr>
            </w:pPr>
            <w:r w:rsidRPr="00AA2B35">
              <w:rPr>
                <w:rFonts w:ascii="Arial" w:hAnsi="Arial" w:cs="Arial"/>
                <w:sz w:val="22"/>
                <w:szCs w:val="22"/>
              </w:rPr>
              <w:t>industriale</w:t>
            </w:r>
          </w:p>
        </w:tc>
        <w:tc>
          <w:tcPr>
            <w:tcW w:w="1701" w:type="dxa"/>
            <w:gridSpan w:val="2"/>
            <w:tcBorders>
              <w:top w:val="single" w:sz="4" w:space="0" w:color="000000"/>
              <w:left w:val="single" w:sz="4" w:space="0" w:color="000000"/>
              <w:bottom w:val="single" w:sz="4" w:space="0" w:color="000000"/>
            </w:tcBorders>
          </w:tcPr>
          <w:p w:rsidR="00B92B79" w:rsidRPr="00AA2B35" w:rsidRDefault="00B92B79">
            <w:pPr>
              <w:pStyle w:val="BodyTextIndent2"/>
              <w:snapToGrid w:val="0"/>
              <w:ind w:firstLine="0"/>
              <w:jc w:val="center"/>
              <w:rPr>
                <w:rFonts w:ascii="Arial" w:hAnsi="Arial" w:cs="Arial"/>
                <w:sz w:val="22"/>
                <w:szCs w:val="22"/>
              </w:rPr>
            </w:pPr>
            <w:r w:rsidRPr="00AA2B35">
              <w:rPr>
                <w:rFonts w:ascii="Arial" w:hAnsi="Arial" w:cs="Arial"/>
                <w:sz w:val="22"/>
                <w:szCs w:val="22"/>
              </w:rPr>
              <w:t>pluviale</w:t>
            </w:r>
          </w:p>
        </w:tc>
        <w:tc>
          <w:tcPr>
            <w:tcW w:w="1559" w:type="dxa"/>
            <w:gridSpan w:val="2"/>
            <w:tcBorders>
              <w:top w:val="single" w:sz="4" w:space="0" w:color="000000"/>
              <w:left w:val="single" w:sz="4" w:space="0" w:color="000000"/>
              <w:bottom w:val="single" w:sz="4" w:space="0" w:color="000000"/>
            </w:tcBorders>
          </w:tcPr>
          <w:p w:rsidR="00B92B79" w:rsidRPr="00AA2B35" w:rsidRDefault="00B92B79">
            <w:pPr>
              <w:pStyle w:val="BodyTextIndent2"/>
              <w:snapToGrid w:val="0"/>
              <w:ind w:firstLine="0"/>
              <w:jc w:val="center"/>
              <w:rPr>
                <w:rFonts w:ascii="Arial" w:hAnsi="Arial" w:cs="Arial"/>
                <w:sz w:val="22"/>
                <w:szCs w:val="22"/>
              </w:rPr>
            </w:pPr>
            <w:r w:rsidRPr="00AA2B35">
              <w:rPr>
                <w:rFonts w:ascii="Arial" w:hAnsi="Arial" w:cs="Arial"/>
                <w:sz w:val="22"/>
                <w:szCs w:val="22"/>
              </w:rPr>
              <w:t>În acest obiectiv</w:t>
            </w:r>
          </w:p>
        </w:tc>
        <w:tc>
          <w:tcPr>
            <w:tcW w:w="1701" w:type="dxa"/>
            <w:gridSpan w:val="2"/>
            <w:tcBorders>
              <w:top w:val="single" w:sz="4" w:space="0" w:color="000000"/>
              <w:left w:val="single" w:sz="4" w:space="0" w:color="000000"/>
              <w:bottom w:val="single" w:sz="4" w:space="0" w:color="000000"/>
            </w:tcBorders>
          </w:tcPr>
          <w:p w:rsidR="00B92B79" w:rsidRPr="00AA2B35" w:rsidRDefault="00B92B79">
            <w:pPr>
              <w:pStyle w:val="BodyTextIndent2"/>
              <w:snapToGrid w:val="0"/>
              <w:ind w:firstLine="0"/>
              <w:jc w:val="center"/>
              <w:rPr>
                <w:rFonts w:ascii="Arial" w:hAnsi="Arial" w:cs="Arial"/>
                <w:sz w:val="22"/>
                <w:szCs w:val="22"/>
              </w:rPr>
            </w:pPr>
            <w:r w:rsidRPr="00AA2B35">
              <w:rPr>
                <w:rFonts w:ascii="Arial" w:hAnsi="Arial" w:cs="Arial"/>
                <w:sz w:val="22"/>
                <w:szCs w:val="22"/>
              </w:rPr>
              <w:t>În alt obiectiv</w:t>
            </w:r>
          </w:p>
        </w:tc>
        <w:tc>
          <w:tcPr>
            <w:tcW w:w="2007" w:type="dxa"/>
            <w:vMerge/>
            <w:tcBorders>
              <w:top w:val="single" w:sz="4" w:space="0" w:color="000000"/>
              <w:left w:val="single" w:sz="4" w:space="0" w:color="000000"/>
              <w:bottom w:val="single" w:sz="4" w:space="0" w:color="000000"/>
              <w:right w:val="single" w:sz="4" w:space="0" w:color="000000"/>
            </w:tcBorders>
          </w:tcPr>
          <w:p w:rsidR="00B92B79" w:rsidRPr="00A87F13" w:rsidRDefault="00B92B79">
            <w:pPr>
              <w:rPr>
                <w:rFonts w:ascii="Arial" w:hAnsi="Arial" w:cs="Arial"/>
                <w:sz w:val="22"/>
                <w:szCs w:val="22"/>
              </w:rPr>
            </w:pPr>
          </w:p>
        </w:tc>
      </w:tr>
      <w:tr w:rsidR="00B3487A" w:rsidRPr="00B3487A" w:rsidTr="00AA2B35">
        <w:trPr>
          <w:cantSplit/>
          <w:trHeight w:val="480"/>
        </w:trPr>
        <w:tc>
          <w:tcPr>
            <w:tcW w:w="1277" w:type="dxa"/>
            <w:vMerge/>
            <w:tcBorders>
              <w:top w:val="single" w:sz="4" w:space="0" w:color="000000"/>
              <w:left w:val="single" w:sz="4" w:space="0" w:color="000000"/>
              <w:bottom w:val="single" w:sz="4" w:space="0" w:color="000000"/>
            </w:tcBorders>
          </w:tcPr>
          <w:p w:rsidR="00B92B79" w:rsidRPr="00AA2B35" w:rsidRDefault="00B92B79">
            <w:pPr>
              <w:rPr>
                <w:rFonts w:ascii="Arial" w:hAnsi="Arial" w:cs="Arial"/>
                <w:sz w:val="22"/>
                <w:szCs w:val="22"/>
              </w:rPr>
            </w:pPr>
          </w:p>
        </w:tc>
        <w:tc>
          <w:tcPr>
            <w:tcW w:w="850" w:type="dxa"/>
            <w:tcBorders>
              <w:top w:val="single" w:sz="4" w:space="0" w:color="000000"/>
              <w:left w:val="single" w:sz="4" w:space="0" w:color="000000"/>
              <w:bottom w:val="single" w:sz="4" w:space="0" w:color="000000"/>
            </w:tcBorders>
          </w:tcPr>
          <w:p w:rsidR="00B92B79" w:rsidRPr="00AA2B35" w:rsidRDefault="00B92B79">
            <w:pPr>
              <w:pStyle w:val="BodyTextIndent2"/>
              <w:snapToGrid w:val="0"/>
              <w:ind w:firstLine="0"/>
              <w:jc w:val="center"/>
              <w:rPr>
                <w:rFonts w:ascii="Arial" w:hAnsi="Arial" w:cs="Arial"/>
                <w:sz w:val="22"/>
                <w:szCs w:val="22"/>
              </w:rPr>
            </w:pPr>
            <w:r w:rsidRPr="00AA2B35">
              <w:rPr>
                <w:rFonts w:ascii="Arial" w:hAnsi="Arial" w:cs="Arial"/>
                <w:sz w:val="22"/>
                <w:szCs w:val="22"/>
              </w:rPr>
              <w:t>mc/zi</w:t>
            </w:r>
          </w:p>
        </w:tc>
        <w:tc>
          <w:tcPr>
            <w:tcW w:w="1134" w:type="dxa"/>
            <w:tcBorders>
              <w:top w:val="single" w:sz="4" w:space="0" w:color="000000"/>
              <w:left w:val="single" w:sz="4" w:space="0" w:color="000000"/>
              <w:bottom w:val="single" w:sz="4" w:space="0" w:color="000000"/>
            </w:tcBorders>
          </w:tcPr>
          <w:p w:rsidR="00B92B79" w:rsidRPr="00AA2B35" w:rsidRDefault="00B92B79">
            <w:pPr>
              <w:pStyle w:val="BodyTextIndent2"/>
              <w:snapToGrid w:val="0"/>
              <w:ind w:firstLine="0"/>
              <w:jc w:val="center"/>
              <w:rPr>
                <w:rFonts w:ascii="Arial" w:hAnsi="Arial" w:cs="Arial"/>
                <w:sz w:val="22"/>
                <w:szCs w:val="22"/>
              </w:rPr>
            </w:pPr>
            <w:r w:rsidRPr="00AA2B35">
              <w:rPr>
                <w:rFonts w:ascii="Arial" w:hAnsi="Arial" w:cs="Arial"/>
                <w:sz w:val="22"/>
                <w:szCs w:val="22"/>
              </w:rPr>
              <w:t>mc/an</w:t>
            </w:r>
          </w:p>
        </w:tc>
        <w:tc>
          <w:tcPr>
            <w:tcW w:w="851" w:type="dxa"/>
            <w:tcBorders>
              <w:top w:val="single" w:sz="4" w:space="0" w:color="000000"/>
              <w:left w:val="single" w:sz="4" w:space="0" w:color="000000"/>
              <w:bottom w:val="single" w:sz="4" w:space="0" w:color="000000"/>
            </w:tcBorders>
          </w:tcPr>
          <w:p w:rsidR="00B92B79" w:rsidRPr="00AA2B35" w:rsidRDefault="00B92B79">
            <w:pPr>
              <w:pStyle w:val="BodyTextIndent2"/>
              <w:snapToGrid w:val="0"/>
              <w:ind w:firstLine="0"/>
              <w:jc w:val="center"/>
              <w:rPr>
                <w:rFonts w:ascii="Arial" w:hAnsi="Arial" w:cs="Arial"/>
                <w:sz w:val="22"/>
                <w:szCs w:val="22"/>
              </w:rPr>
            </w:pPr>
            <w:r w:rsidRPr="00AA2B35">
              <w:rPr>
                <w:rFonts w:ascii="Arial" w:hAnsi="Arial" w:cs="Arial"/>
                <w:sz w:val="22"/>
                <w:szCs w:val="22"/>
              </w:rPr>
              <w:t>mc/zi</w:t>
            </w:r>
          </w:p>
        </w:tc>
        <w:tc>
          <w:tcPr>
            <w:tcW w:w="992" w:type="dxa"/>
            <w:tcBorders>
              <w:top w:val="single" w:sz="4" w:space="0" w:color="000000"/>
              <w:left w:val="single" w:sz="4" w:space="0" w:color="000000"/>
              <w:bottom w:val="single" w:sz="4" w:space="0" w:color="000000"/>
            </w:tcBorders>
          </w:tcPr>
          <w:p w:rsidR="00B92B79" w:rsidRPr="00AA2B35" w:rsidRDefault="00B92B79">
            <w:pPr>
              <w:pStyle w:val="BodyTextIndent2"/>
              <w:snapToGrid w:val="0"/>
              <w:ind w:firstLine="0"/>
              <w:jc w:val="center"/>
              <w:rPr>
                <w:rFonts w:ascii="Arial" w:hAnsi="Arial" w:cs="Arial"/>
                <w:sz w:val="22"/>
                <w:szCs w:val="22"/>
              </w:rPr>
            </w:pPr>
            <w:r w:rsidRPr="00AA2B35">
              <w:rPr>
                <w:rFonts w:ascii="Arial" w:hAnsi="Arial" w:cs="Arial"/>
                <w:sz w:val="22"/>
                <w:szCs w:val="22"/>
              </w:rPr>
              <w:t>mc/an</w:t>
            </w:r>
          </w:p>
        </w:tc>
        <w:tc>
          <w:tcPr>
            <w:tcW w:w="851" w:type="dxa"/>
            <w:tcBorders>
              <w:top w:val="single" w:sz="4" w:space="0" w:color="000000"/>
              <w:left w:val="single" w:sz="4" w:space="0" w:color="000000"/>
              <w:bottom w:val="single" w:sz="4" w:space="0" w:color="000000"/>
            </w:tcBorders>
          </w:tcPr>
          <w:p w:rsidR="00B92B79" w:rsidRPr="00AA2B35" w:rsidRDefault="00B92B79">
            <w:pPr>
              <w:pStyle w:val="BodyTextIndent2"/>
              <w:snapToGrid w:val="0"/>
              <w:ind w:firstLine="0"/>
              <w:jc w:val="center"/>
              <w:rPr>
                <w:rFonts w:ascii="Arial" w:hAnsi="Arial" w:cs="Arial"/>
                <w:sz w:val="22"/>
                <w:szCs w:val="22"/>
              </w:rPr>
            </w:pPr>
            <w:r w:rsidRPr="00AA2B35">
              <w:rPr>
                <w:rFonts w:ascii="Arial" w:hAnsi="Arial" w:cs="Arial"/>
                <w:sz w:val="22"/>
                <w:szCs w:val="22"/>
              </w:rPr>
              <w:t>mc/zi</w:t>
            </w:r>
          </w:p>
        </w:tc>
        <w:tc>
          <w:tcPr>
            <w:tcW w:w="1134" w:type="dxa"/>
            <w:tcBorders>
              <w:top w:val="single" w:sz="4" w:space="0" w:color="000000"/>
              <w:left w:val="single" w:sz="4" w:space="0" w:color="000000"/>
              <w:bottom w:val="single" w:sz="4" w:space="0" w:color="000000"/>
            </w:tcBorders>
          </w:tcPr>
          <w:p w:rsidR="00B92B79" w:rsidRPr="00AA2B35" w:rsidRDefault="00B92B79">
            <w:pPr>
              <w:pStyle w:val="BodyTextIndent2"/>
              <w:snapToGrid w:val="0"/>
              <w:ind w:firstLine="0"/>
              <w:jc w:val="center"/>
              <w:rPr>
                <w:rFonts w:ascii="Arial" w:hAnsi="Arial" w:cs="Arial"/>
                <w:sz w:val="22"/>
                <w:szCs w:val="22"/>
              </w:rPr>
            </w:pPr>
            <w:r w:rsidRPr="00AA2B35">
              <w:rPr>
                <w:rFonts w:ascii="Arial" w:hAnsi="Arial" w:cs="Arial"/>
                <w:sz w:val="22"/>
                <w:szCs w:val="22"/>
              </w:rPr>
              <w:t>mc/an</w:t>
            </w:r>
          </w:p>
        </w:tc>
        <w:tc>
          <w:tcPr>
            <w:tcW w:w="850" w:type="dxa"/>
            <w:tcBorders>
              <w:top w:val="single" w:sz="4" w:space="0" w:color="000000"/>
              <w:left w:val="single" w:sz="4" w:space="0" w:color="000000"/>
              <w:bottom w:val="single" w:sz="4" w:space="0" w:color="000000"/>
            </w:tcBorders>
          </w:tcPr>
          <w:p w:rsidR="00B92B79" w:rsidRPr="00AA2B35" w:rsidRDefault="00B92B79">
            <w:pPr>
              <w:pStyle w:val="BodyTextIndent2"/>
              <w:snapToGrid w:val="0"/>
              <w:ind w:firstLine="0"/>
              <w:jc w:val="center"/>
              <w:rPr>
                <w:rFonts w:ascii="Arial" w:hAnsi="Arial" w:cs="Arial"/>
                <w:sz w:val="22"/>
                <w:szCs w:val="22"/>
              </w:rPr>
            </w:pPr>
            <w:r w:rsidRPr="00AA2B35">
              <w:rPr>
                <w:rFonts w:ascii="Arial" w:hAnsi="Arial" w:cs="Arial"/>
                <w:sz w:val="22"/>
                <w:szCs w:val="22"/>
              </w:rPr>
              <w:t>mc/zi</w:t>
            </w:r>
          </w:p>
        </w:tc>
        <w:tc>
          <w:tcPr>
            <w:tcW w:w="851" w:type="dxa"/>
            <w:tcBorders>
              <w:top w:val="single" w:sz="4" w:space="0" w:color="000000"/>
              <w:left w:val="single" w:sz="4" w:space="0" w:color="000000"/>
              <w:bottom w:val="single" w:sz="4" w:space="0" w:color="000000"/>
            </w:tcBorders>
          </w:tcPr>
          <w:p w:rsidR="00B92B79" w:rsidRPr="00AA2B35" w:rsidRDefault="00B92B79">
            <w:pPr>
              <w:pStyle w:val="BodyTextIndent2"/>
              <w:snapToGrid w:val="0"/>
              <w:ind w:firstLine="0"/>
              <w:jc w:val="center"/>
              <w:rPr>
                <w:rFonts w:ascii="Arial" w:hAnsi="Arial" w:cs="Arial"/>
                <w:sz w:val="22"/>
                <w:szCs w:val="22"/>
              </w:rPr>
            </w:pPr>
            <w:r w:rsidRPr="00AA2B35">
              <w:rPr>
                <w:rFonts w:ascii="Arial" w:hAnsi="Arial" w:cs="Arial"/>
                <w:sz w:val="22"/>
                <w:szCs w:val="22"/>
              </w:rPr>
              <w:t>mc/an</w:t>
            </w:r>
          </w:p>
        </w:tc>
        <w:tc>
          <w:tcPr>
            <w:tcW w:w="708" w:type="dxa"/>
            <w:tcBorders>
              <w:top w:val="single" w:sz="4" w:space="0" w:color="000000"/>
              <w:left w:val="single" w:sz="4" w:space="0" w:color="000000"/>
              <w:bottom w:val="single" w:sz="4" w:space="0" w:color="000000"/>
            </w:tcBorders>
          </w:tcPr>
          <w:p w:rsidR="00B92B79" w:rsidRPr="00AA2B35" w:rsidRDefault="00B92B79">
            <w:pPr>
              <w:pStyle w:val="BodyTextIndent2"/>
              <w:snapToGrid w:val="0"/>
              <w:ind w:left="-36" w:firstLine="0"/>
              <w:jc w:val="center"/>
              <w:rPr>
                <w:rFonts w:ascii="Arial" w:hAnsi="Arial" w:cs="Arial"/>
                <w:sz w:val="22"/>
                <w:szCs w:val="22"/>
              </w:rPr>
            </w:pPr>
            <w:r w:rsidRPr="00AA2B35">
              <w:rPr>
                <w:rFonts w:ascii="Arial" w:hAnsi="Arial" w:cs="Arial"/>
                <w:sz w:val="22"/>
                <w:szCs w:val="22"/>
              </w:rPr>
              <w:t>mc/zi</w:t>
            </w:r>
          </w:p>
        </w:tc>
        <w:tc>
          <w:tcPr>
            <w:tcW w:w="851" w:type="dxa"/>
            <w:tcBorders>
              <w:top w:val="single" w:sz="4" w:space="0" w:color="000000"/>
              <w:left w:val="single" w:sz="4" w:space="0" w:color="000000"/>
              <w:bottom w:val="single" w:sz="4" w:space="0" w:color="000000"/>
            </w:tcBorders>
          </w:tcPr>
          <w:p w:rsidR="00B92B79" w:rsidRPr="00AA2B35" w:rsidRDefault="00B92B79">
            <w:pPr>
              <w:pStyle w:val="BodyTextIndent2"/>
              <w:snapToGrid w:val="0"/>
              <w:ind w:hanging="36"/>
              <w:jc w:val="center"/>
              <w:rPr>
                <w:rFonts w:ascii="Arial" w:hAnsi="Arial" w:cs="Arial"/>
                <w:sz w:val="22"/>
                <w:szCs w:val="22"/>
              </w:rPr>
            </w:pPr>
            <w:r w:rsidRPr="00AA2B35">
              <w:rPr>
                <w:rFonts w:ascii="Arial" w:hAnsi="Arial" w:cs="Arial"/>
                <w:sz w:val="22"/>
                <w:szCs w:val="22"/>
              </w:rPr>
              <w:t>mc/an</w:t>
            </w:r>
          </w:p>
        </w:tc>
        <w:tc>
          <w:tcPr>
            <w:tcW w:w="709" w:type="dxa"/>
            <w:tcBorders>
              <w:top w:val="single" w:sz="4" w:space="0" w:color="000000"/>
              <w:left w:val="single" w:sz="4" w:space="0" w:color="000000"/>
              <w:bottom w:val="single" w:sz="4" w:space="0" w:color="000000"/>
            </w:tcBorders>
          </w:tcPr>
          <w:p w:rsidR="00B92B79" w:rsidRPr="00AA2B35" w:rsidRDefault="00B92B79">
            <w:pPr>
              <w:pStyle w:val="BodyTextIndent2"/>
              <w:snapToGrid w:val="0"/>
              <w:ind w:hanging="108"/>
              <w:jc w:val="center"/>
              <w:rPr>
                <w:rFonts w:ascii="Arial" w:hAnsi="Arial" w:cs="Arial"/>
                <w:sz w:val="22"/>
                <w:szCs w:val="22"/>
              </w:rPr>
            </w:pPr>
            <w:r w:rsidRPr="00AA2B35">
              <w:rPr>
                <w:rFonts w:ascii="Arial" w:hAnsi="Arial" w:cs="Arial"/>
                <w:sz w:val="22"/>
                <w:szCs w:val="22"/>
              </w:rPr>
              <w:t>mc/zi</w:t>
            </w:r>
          </w:p>
        </w:tc>
        <w:tc>
          <w:tcPr>
            <w:tcW w:w="992" w:type="dxa"/>
            <w:tcBorders>
              <w:top w:val="single" w:sz="4" w:space="0" w:color="000000"/>
              <w:left w:val="single" w:sz="4" w:space="0" w:color="000000"/>
              <w:bottom w:val="single" w:sz="4" w:space="0" w:color="000000"/>
            </w:tcBorders>
          </w:tcPr>
          <w:p w:rsidR="00B92B79" w:rsidRPr="00AA2B35" w:rsidRDefault="00B92B79">
            <w:pPr>
              <w:pStyle w:val="BodyTextIndent2"/>
              <w:snapToGrid w:val="0"/>
              <w:ind w:hanging="108"/>
              <w:jc w:val="center"/>
              <w:rPr>
                <w:rFonts w:ascii="Arial" w:hAnsi="Arial" w:cs="Arial"/>
                <w:sz w:val="22"/>
                <w:szCs w:val="22"/>
              </w:rPr>
            </w:pPr>
            <w:r w:rsidRPr="00AA2B35">
              <w:rPr>
                <w:rFonts w:ascii="Arial" w:hAnsi="Arial" w:cs="Arial"/>
                <w:sz w:val="22"/>
                <w:szCs w:val="22"/>
              </w:rPr>
              <w:t>mc/an</w:t>
            </w:r>
          </w:p>
        </w:tc>
        <w:tc>
          <w:tcPr>
            <w:tcW w:w="2007" w:type="dxa"/>
            <w:vMerge/>
            <w:tcBorders>
              <w:top w:val="single" w:sz="4" w:space="0" w:color="000000"/>
              <w:left w:val="single" w:sz="4" w:space="0" w:color="000000"/>
              <w:bottom w:val="single" w:sz="4" w:space="0" w:color="000000"/>
              <w:right w:val="single" w:sz="4" w:space="0" w:color="000000"/>
            </w:tcBorders>
          </w:tcPr>
          <w:p w:rsidR="00B92B79" w:rsidRPr="00A87F13" w:rsidRDefault="00B92B79">
            <w:pPr>
              <w:rPr>
                <w:rFonts w:ascii="Arial" w:hAnsi="Arial" w:cs="Arial"/>
                <w:sz w:val="22"/>
                <w:szCs w:val="22"/>
              </w:rPr>
            </w:pPr>
          </w:p>
        </w:tc>
      </w:tr>
      <w:tr w:rsidR="00AA2B35" w:rsidRPr="00B3487A" w:rsidTr="00AA2B35">
        <w:tc>
          <w:tcPr>
            <w:tcW w:w="1277" w:type="dxa"/>
            <w:tcBorders>
              <w:top w:val="single" w:sz="4" w:space="0" w:color="000000"/>
              <w:left w:val="single" w:sz="4" w:space="0" w:color="000000"/>
              <w:bottom w:val="single" w:sz="4" w:space="0" w:color="000000"/>
            </w:tcBorders>
          </w:tcPr>
          <w:p w:rsidR="00AA2B35" w:rsidRPr="00AA2B35" w:rsidRDefault="00AA2B35">
            <w:pPr>
              <w:pStyle w:val="BodyTextIndent2"/>
              <w:snapToGrid w:val="0"/>
              <w:ind w:firstLine="0"/>
              <w:jc w:val="left"/>
              <w:rPr>
                <w:rFonts w:ascii="Arial" w:hAnsi="Arial" w:cs="Arial"/>
                <w:sz w:val="22"/>
                <w:szCs w:val="22"/>
              </w:rPr>
            </w:pPr>
            <w:r w:rsidRPr="00AA2B35">
              <w:rPr>
                <w:rFonts w:ascii="Arial" w:hAnsi="Arial" w:cs="Arial"/>
                <w:sz w:val="22"/>
                <w:szCs w:val="22"/>
              </w:rPr>
              <w:t>Ape uzate menajere</w:t>
            </w:r>
          </w:p>
        </w:tc>
        <w:tc>
          <w:tcPr>
            <w:tcW w:w="850" w:type="dxa"/>
            <w:tcBorders>
              <w:top w:val="single" w:sz="4" w:space="0" w:color="000000"/>
              <w:left w:val="single" w:sz="4" w:space="0" w:color="000000"/>
              <w:bottom w:val="single" w:sz="4" w:space="0" w:color="000000"/>
            </w:tcBorders>
          </w:tcPr>
          <w:p w:rsidR="00AA2B35" w:rsidRPr="00AA2B35" w:rsidRDefault="00AA2B35" w:rsidP="005C4211">
            <w:pPr>
              <w:pStyle w:val="BodyTextIndent2"/>
              <w:ind w:firstLine="0"/>
              <w:jc w:val="center"/>
              <w:rPr>
                <w:rFonts w:ascii="Arial" w:hAnsi="Arial" w:cs="Arial"/>
                <w:sz w:val="22"/>
                <w:szCs w:val="22"/>
              </w:rPr>
            </w:pPr>
            <w:r w:rsidRPr="00AA2B35">
              <w:rPr>
                <w:rFonts w:ascii="Arial" w:hAnsi="Arial" w:cs="Arial"/>
                <w:sz w:val="22"/>
                <w:szCs w:val="22"/>
              </w:rPr>
              <w:t>1,5</w:t>
            </w:r>
          </w:p>
        </w:tc>
        <w:tc>
          <w:tcPr>
            <w:tcW w:w="1134" w:type="dxa"/>
            <w:tcBorders>
              <w:top w:val="single" w:sz="4" w:space="0" w:color="000000"/>
              <w:left w:val="single" w:sz="4" w:space="0" w:color="000000"/>
              <w:bottom w:val="single" w:sz="4" w:space="0" w:color="000000"/>
            </w:tcBorders>
          </w:tcPr>
          <w:p w:rsidR="00AA2B35" w:rsidRPr="00AA2B35" w:rsidRDefault="00AA2B35" w:rsidP="006D633D">
            <w:pPr>
              <w:pStyle w:val="BodyTextIndent2"/>
              <w:ind w:firstLine="0"/>
              <w:jc w:val="center"/>
              <w:rPr>
                <w:rFonts w:ascii="Arial" w:hAnsi="Arial" w:cs="Arial"/>
                <w:sz w:val="22"/>
                <w:szCs w:val="22"/>
              </w:rPr>
            </w:pPr>
            <w:r w:rsidRPr="00AA2B35">
              <w:rPr>
                <w:rFonts w:ascii="Arial" w:hAnsi="Arial" w:cs="Arial"/>
                <w:sz w:val="22"/>
                <w:szCs w:val="22"/>
              </w:rPr>
              <w:t>543,85</w:t>
            </w:r>
          </w:p>
        </w:tc>
        <w:tc>
          <w:tcPr>
            <w:tcW w:w="851" w:type="dxa"/>
            <w:tcBorders>
              <w:top w:val="single" w:sz="4" w:space="0" w:color="000000"/>
              <w:left w:val="single" w:sz="4" w:space="0" w:color="000000"/>
              <w:bottom w:val="single" w:sz="4" w:space="0" w:color="000000"/>
            </w:tcBorders>
          </w:tcPr>
          <w:p w:rsidR="00AA2B35" w:rsidRPr="00AA2B35" w:rsidRDefault="00AA2B35" w:rsidP="00AA2B35">
            <w:pPr>
              <w:pStyle w:val="BodyTextIndent2"/>
              <w:ind w:firstLine="0"/>
              <w:jc w:val="center"/>
              <w:rPr>
                <w:rFonts w:ascii="Arial" w:hAnsi="Arial" w:cs="Arial"/>
                <w:sz w:val="22"/>
                <w:szCs w:val="22"/>
              </w:rPr>
            </w:pPr>
            <w:r w:rsidRPr="00AA2B35">
              <w:rPr>
                <w:rFonts w:ascii="Arial" w:hAnsi="Arial" w:cs="Arial"/>
                <w:sz w:val="22"/>
                <w:szCs w:val="22"/>
              </w:rPr>
              <w:t>1,5</w:t>
            </w:r>
          </w:p>
        </w:tc>
        <w:tc>
          <w:tcPr>
            <w:tcW w:w="992" w:type="dxa"/>
            <w:tcBorders>
              <w:top w:val="single" w:sz="4" w:space="0" w:color="000000"/>
              <w:left w:val="single" w:sz="4" w:space="0" w:color="000000"/>
              <w:bottom w:val="single" w:sz="4" w:space="0" w:color="000000"/>
            </w:tcBorders>
          </w:tcPr>
          <w:p w:rsidR="00AA2B35" w:rsidRPr="00AA2B35" w:rsidRDefault="00AA2B35" w:rsidP="00AA2B35">
            <w:pPr>
              <w:pStyle w:val="BodyTextIndent2"/>
              <w:ind w:firstLine="0"/>
              <w:jc w:val="center"/>
              <w:rPr>
                <w:rFonts w:ascii="Arial" w:hAnsi="Arial" w:cs="Arial"/>
                <w:sz w:val="22"/>
                <w:szCs w:val="22"/>
              </w:rPr>
            </w:pPr>
            <w:r w:rsidRPr="00AA2B35">
              <w:rPr>
                <w:rFonts w:ascii="Arial" w:hAnsi="Arial" w:cs="Arial"/>
                <w:sz w:val="22"/>
                <w:szCs w:val="22"/>
              </w:rPr>
              <w:t>543,85</w:t>
            </w:r>
          </w:p>
        </w:tc>
        <w:tc>
          <w:tcPr>
            <w:tcW w:w="851" w:type="dxa"/>
            <w:tcBorders>
              <w:top w:val="single" w:sz="4" w:space="0" w:color="000000"/>
              <w:left w:val="single" w:sz="4" w:space="0" w:color="000000"/>
              <w:bottom w:val="single" w:sz="4" w:space="0" w:color="000000"/>
            </w:tcBorders>
          </w:tcPr>
          <w:p w:rsidR="00AA2B35" w:rsidRPr="00AA2B35" w:rsidRDefault="00AA2B35" w:rsidP="00F14B55">
            <w:pPr>
              <w:pStyle w:val="BodyTextIndent2"/>
              <w:ind w:left="-46" w:firstLine="46"/>
              <w:jc w:val="center"/>
              <w:rPr>
                <w:rFonts w:ascii="Arial" w:hAnsi="Arial" w:cs="Arial"/>
                <w:sz w:val="22"/>
                <w:szCs w:val="22"/>
              </w:rPr>
            </w:pPr>
          </w:p>
        </w:tc>
        <w:tc>
          <w:tcPr>
            <w:tcW w:w="1134" w:type="dxa"/>
            <w:tcBorders>
              <w:top w:val="single" w:sz="4" w:space="0" w:color="000000"/>
              <w:left w:val="single" w:sz="4" w:space="0" w:color="000000"/>
              <w:bottom w:val="single" w:sz="4" w:space="0" w:color="000000"/>
            </w:tcBorders>
          </w:tcPr>
          <w:p w:rsidR="00AA2B35" w:rsidRPr="00AA2B35" w:rsidRDefault="00AA2B35" w:rsidP="006D633D">
            <w:pPr>
              <w:pStyle w:val="BodyTextIndent2"/>
              <w:ind w:firstLine="0"/>
              <w:jc w:val="center"/>
              <w:rPr>
                <w:rFonts w:ascii="Arial" w:hAnsi="Arial" w:cs="Arial"/>
                <w:sz w:val="22"/>
                <w:szCs w:val="22"/>
              </w:rPr>
            </w:pPr>
          </w:p>
        </w:tc>
        <w:tc>
          <w:tcPr>
            <w:tcW w:w="850" w:type="dxa"/>
            <w:tcBorders>
              <w:top w:val="single" w:sz="4" w:space="0" w:color="000000"/>
              <w:left w:val="single" w:sz="4" w:space="0" w:color="000000"/>
              <w:bottom w:val="single" w:sz="4" w:space="0" w:color="000000"/>
            </w:tcBorders>
          </w:tcPr>
          <w:p w:rsidR="00AA2B35" w:rsidRPr="00AA2B35" w:rsidRDefault="00AA2B35">
            <w:pPr>
              <w:pStyle w:val="BodyTextIndent2"/>
              <w:snapToGrid w:val="0"/>
              <w:ind w:firstLine="0"/>
              <w:jc w:val="center"/>
              <w:rPr>
                <w:rFonts w:ascii="Arial" w:hAnsi="Arial" w:cs="Arial"/>
                <w:sz w:val="22"/>
                <w:szCs w:val="22"/>
              </w:rPr>
            </w:pPr>
          </w:p>
        </w:tc>
        <w:tc>
          <w:tcPr>
            <w:tcW w:w="851" w:type="dxa"/>
            <w:tcBorders>
              <w:top w:val="single" w:sz="4" w:space="0" w:color="000000"/>
              <w:left w:val="single" w:sz="4" w:space="0" w:color="000000"/>
              <w:bottom w:val="single" w:sz="4" w:space="0" w:color="000000"/>
            </w:tcBorders>
          </w:tcPr>
          <w:p w:rsidR="00AA2B35" w:rsidRPr="00B3487A" w:rsidRDefault="00AA2B35">
            <w:pPr>
              <w:pStyle w:val="BodyTextIndent2"/>
              <w:snapToGrid w:val="0"/>
              <w:ind w:firstLine="0"/>
              <w:jc w:val="center"/>
              <w:rPr>
                <w:rFonts w:ascii="Arial" w:hAnsi="Arial" w:cs="Arial"/>
                <w:color w:val="FF0000"/>
                <w:sz w:val="22"/>
                <w:szCs w:val="22"/>
              </w:rPr>
            </w:pPr>
          </w:p>
        </w:tc>
        <w:tc>
          <w:tcPr>
            <w:tcW w:w="708" w:type="dxa"/>
            <w:tcBorders>
              <w:top w:val="single" w:sz="4" w:space="0" w:color="000000"/>
              <w:left w:val="single" w:sz="4" w:space="0" w:color="000000"/>
              <w:bottom w:val="single" w:sz="4" w:space="0" w:color="000000"/>
            </w:tcBorders>
          </w:tcPr>
          <w:p w:rsidR="00AA2B35" w:rsidRPr="00B3487A" w:rsidRDefault="00AA2B35">
            <w:pPr>
              <w:pStyle w:val="BodyTextIndent2"/>
              <w:snapToGrid w:val="0"/>
              <w:ind w:firstLine="0"/>
              <w:jc w:val="center"/>
              <w:rPr>
                <w:rFonts w:ascii="Arial" w:hAnsi="Arial" w:cs="Arial"/>
                <w:color w:val="FF0000"/>
                <w:sz w:val="22"/>
                <w:szCs w:val="22"/>
              </w:rPr>
            </w:pPr>
          </w:p>
        </w:tc>
        <w:tc>
          <w:tcPr>
            <w:tcW w:w="851" w:type="dxa"/>
            <w:tcBorders>
              <w:top w:val="single" w:sz="4" w:space="0" w:color="000000"/>
              <w:left w:val="single" w:sz="4" w:space="0" w:color="000000"/>
              <w:bottom w:val="single" w:sz="4" w:space="0" w:color="000000"/>
            </w:tcBorders>
          </w:tcPr>
          <w:p w:rsidR="00AA2B35" w:rsidRPr="00B3487A" w:rsidRDefault="00AA2B35">
            <w:pPr>
              <w:pStyle w:val="BodyTextIndent2"/>
              <w:snapToGrid w:val="0"/>
              <w:ind w:firstLine="0"/>
              <w:jc w:val="center"/>
              <w:rPr>
                <w:rFonts w:ascii="Arial" w:hAnsi="Arial" w:cs="Arial"/>
                <w:color w:val="FF0000"/>
                <w:sz w:val="22"/>
                <w:szCs w:val="22"/>
              </w:rPr>
            </w:pPr>
          </w:p>
        </w:tc>
        <w:tc>
          <w:tcPr>
            <w:tcW w:w="709" w:type="dxa"/>
            <w:tcBorders>
              <w:top w:val="single" w:sz="4" w:space="0" w:color="000000"/>
              <w:left w:val="single" w:sz="4" w:space="0" w:color="000000"/>
              <w:bottom w:val="single" w:sz="4" w:space="0" w:color="000000"/>
            </w:tcBorders>
          </w:tcPr>
          <w:p w:rsidR="00AA2B35" w:rsidRPr="00B3487A" w:rsidRDefault="00AA2B35">
            <w:pPr>
              <w:pStyle w:val="BodyTextIndent2"/>
              <w:ind w:firstLine="0"/>
              <w:jc w:val="center"/>
              <w:rPr>
                <w:rFonts w:ascii="Arial" w:hAnsi="Arial" w:cs="Arial"/>
                <w:color w:val="FF0000"/>
                <w:sz w:val="22"/>
                <w:szCs w:val="22"/>
              </w:rPr>
            </w:pPr>
          </w:p>
        </w:tc>
        <w:tc>
          <w:tcPr>
            <w:tcW w:w="992" w:type="dxa"/>
            <w:tcBorders>
              <w:top w:val="single" w:sz="4" w:space="0" w:color="000000"/>
              <w:left w:val="single" w:sz="4" w:space="0" w:color="000000"/>
              <w:bottom w:val="single" w:sz="4" w:space="0" w:color="000000"/>
            </w:tcBorders>
          </w:tcPr>
          <w:p w:rsidR="00AA2B35" w:rsidRPr="00B3487A" w:rsidRDefault="00AA2B35">
            <w:pPr>
              <w:pStyle w:val="BodyTextIndent2"/>
              <w:ind w:firstLine="0"/>
              <w:jc w:val="center"/>
              <w:rPr>
                <w:rFonts w:ascii="Arial" w:hAnsi="Arial" w:cs="Arial"/>
                <w:color w:val="FF0000"/>
                <w:sz w:val="22"/>
                <w:szCs w:val="22"/>
              </w:rPr>
            </w:pPr>
          </w:p>
        </w:tc>
        <w:tc>
          <w:tcPr>
            <w:tcW w:w="2007" w:type="dxa"/>
            <w:tcBorders>
              <w:top w:val="single" w:sz="4" w:space="0" w:color="000000"/>
              <w:left w:val="single" w:sz="4" w:space="0" w:color="000000"/>
              <w:right w:val="single" w:sz="4" w:space="0" w:color="000000"/>
            </w:tcBorders>
          </w:tcPr>
          <w:p w:rsidR="00AA2B35" w:rsidRPr="00A87F13" w:rsidRDefault="00AA2B35" w:rsidP="00936543">
            <w:pPr>
              <w:pStyle w:val="BodyTextIndent2"/>
              <w:snapToGrid w:val="0"/>
              <w:ind w:firstLine="0"/>
              <w:jc w:val="left"/>
              <w:rPr>
                <w:rFonts w:ascii="Arial" w:hAnsi="Arial" w:cs="Arial"/>
                <w:sz w:val="22"/>
                <w:szCs w:val="22"/>
              </w:rPr>
            </w:pPr>
          </w:p>
        </w:tc>
      </w:tr>
      <w:tr w:rsidR="00AA2B35" w:rsidRPr="00B3487A" w:rsidTr="00AA2B35">
        <w:tc>
          <w:tcPr>
            <w:tcW w:w="1277" w:type="dxa"/>
            <w:tcBorders>
              <w:top w:val="single" w:sz="4" w:space="0" w:color="000000"/>
              <w:left w:val="single" w:sz="4" w:space="0" w:color="000000"/>
              <w:bottom w:val="single" w:sz="4" w:space="0" w:color="000000"/>
            </w:tcBorders>
          </w:tcPr>
          <w:p w:rsidR="00AA2B35" w:rsidRPr="00AA2B35" w:rsidRDefault="00AA2B35" w:rsidP="00AA2B35">
            <w:pPr>
              <w:pStyle w:val="BodyTextIndent2"/>
              <w:ind w:left="-103" w:firstLine="0"/>
              <w:jc w:val="center"/>
              <w:rPr>
                <w:rFonts w:ascii="Arial" w:hAnsi="Arial" w:cs="Arial"/>
                <w:sz w:val="22"/>
                <w:szCs w:val="22"/>
              </w:rPr>
            </w:pPr>
            <w:r w:rsidRPr="00AA2B35">
              <w:rPr>
                <w:rFonts w:ascii="Arial" w:hAnsi="Arial" w:cs="Arial"/>
                <w:sz w:val="22"/>
                <w:szCs w:val="22"/>
              </w:rPr>
              <w:t>Ape uzate tehnologice   d</w:t>
            </w:r>
            <w:r>
              <w:rPr>
                <w:rFonts w:ascii="Arial" w:hAnsi="Arial" w:cs="Arial"/>
                <w:sz w:val="22"/>
                <w:szCs w:val="22"/>
              </w:rPr>
              <w:t xml:space="preserve">e la </w:t>
            </w:r>
            <w:r w:rsidRPr="00AA2B35">
              <w:rPr>
                <w:rFonts w:ascii="Arial" w:hAnsi="Arial" w:cs="Arial"/>
                <w:sz w:val="22"/>
                <w:szCs w:val="22"/>
              </w:rPr>
              <w:t>igienizare</w:t>
            </w:r>
          </w:p>
        </w:tc>
        <w:tc>
          <w:tcPr>
            <w:tcW w:w="850" w:type="dxa"/>
            <w:tcBorders>
              <w:top w:val="single" w:sz="4" w:space="0" w:color="000000"/>
              <w:left w:val="single" w:sz="4" w:space="0" w:color="000000"/>
              <w:bottom w:val="single" w:sz="4" w:space="0" w:color="000000"/>
            </w:tcBorders>
          </w:tcPr>
          <w:p w:rsidR="00AA2B35" w:rsidRPr="00AA2B35" w:rsidRDefault="00AA2B35" w:rsidP="00936543">
            <w:pPr>
              <w:pStyle w:val="BodyTextIndent2"/>
              <w:ind w:firstLine="0"/>
              <w:jc w:val="center"/>
              <w:rPr>
                <w:rFonts w:ascii="Arial" w:hAnsi="Arial" w:cs="Arial"/>
                <w:sz w:val="22"/>
                <w:szCs w:val="22"/>
              </w:rPr>
            </w:pPr>
            <w:r w:rsidRPr="00AA2B35">
              <w:rPr>
                <w:rFonts w:ascii="Arial" w:hAnsi="Arial" w:cs="Arial"/>
                <w:sz w:val="22"/>
                <w:szCs w:val="22"/>
              </w:rPr>
              <w:t>20,83</w:t>
            </w:r>
          </w:p>
        </w:tc>
        <w:tc>
          <w:tcPr>
            <w:tcW w:w="1134" w:type="dxa"/>
            <w:tcBorders>
              <w:top w:val="single" w:sz="4" w:space="0" w:color="000000"/>
              <w:left w:val="single" w:sz="4" w:space="0" w:color="000000"/>
              <w:bottom w:val="single" w:sz="4" w:space="0" w:color="000000"/>
            </w:tcBorders>
          </w:tcPr>
          <w:p w:rsidR="00AA2B35" w:rsidRPr="00AA2B35" w:rsidRDefault="00AA2B35" w:rsidP="006D633D">
            <w:pPr>
              <w:pStyle w:val="BodyTextIndent2"/>
              <w:ind w:firstLine="0"/>
              <w:jc w:val="center"/>
              <w:rPr>
                <w:rFonts w:ascii="Arial" w:hAnsi="Arial" w:cs="Arial"/>
                <w:sz w:val="22"/>
                <w:szCs w:val="22"/>
              </w:rPr>
            </w:pPr>
            <w:r w:rsidRPr="00AA2B35">
              <w:rPr>
                <w:rFonts w:ascii="Arial" w:hAnsi="Arial" w:cs="Arial"/>
                <w:sz w:val="22"/>
                <w:szCs w:val="22"/>
              </w:rPr>
              <w:t>7602,95</w:t>
            </w:r>
          </w:p>
        </w:tc>
        <w:tc>
          <w:tcPr>
            <w:tcW w:w="851" w:type="dxa"/>
            <w:tcBorders>
              <w:top w:val="single" w:sz="4" w:space="0" w:color="000000"/>
              <w:left w:val="single" w:sz="4" w:space="0" w:color="000000"/>
              <w:bottom w:val="single" w:sz="4" w:space="0" w:color="000000"/>
            </w:tcBorders>
          </w:tcPr>
          <w:p w:rsidR="00AA2B35" w:rsidRPr="00AA2B35" w:rsidRDefault="00AA2B35">
            <w:pPr>
              <w:pStyle w:val="BodyTextIndent2"/>
              <w:ind w:firstLine="0"/>
              <w:jc w:val="center"/>
              <w:rPr>
                <w:rFonts w:ascii="Arial" w:hAnsi="Arial" w:cs="Arial"/>
                <w:sz w:val="22"/>
                <w:szCs w:val="22"/>
              </w:rPr>
            </w:pPr>
          </w:p>
          <w:p w:rsidR="00AA2B35" w:rsidRPr="00AA2B35" w:rsidRDefault="00AA2B35">
            <w:pPr>
              <w:pStyle w:val="BodyTextIndent2"/>
              <w:ind w:firstLine="0"/>
              <w:jc w:val="center"/>
              <w:rPr>
                <w:rFonts w:ascii="Arial" w:hAnsi="Arial" w:cs="Arial"/>
                <w:sz w:val="22"/>
                <w:szCs w:val="22"/>
              </w:rPr>
            </w:pPr>
            <w:r w:rsidRPr="00AA2B35">
              <w:rPr>
                <w:rFonts w:ascii="Arial" w:hAnsi="Arial" w:cs="Arial"/>
                <w:sz w:val="22"/>
                <w:szCs w:val="22"/>
              </w:rPr>
              <w:t>-</w:t>
            </w:r>
          </w:p>
        </w:tc>
        <w:tc>
          <w:tcPr>
            <w:tcW w:w="992" w:type="dxa"/>
            <w:tcBorders>
              <w:top w:val="single" w:sz="4" w:space="0" w:color="000000"/>
              <w:left w:val="single" w:sz="4" w:space="0" w:color="000000"/>
              <w:bottom w:val="single" w:sz="4" w:space="0" w:color="000000"/>
            </w:tcBorders>
          </w:tcPr>
          <w:p w:rsidR="00AA2B35" w:rsidRPr="00AA2B35" w:rsidRDefault="00AA2B35">
            <w:pPr>
              <w:pStyle w:val="BodyTextIndent2"/>
              <w:ind w:firstLine="0"/>
              <w:jc w:val="center"/>
              <w:rPr>
                <w:rFonts w:ascii="Arial" w:hAnsi="Arial" w:cs="Arial"/>
                <w:sz w:val="22"/>
                <w:szCs w:val="22"/>
              </w:rPr>
            </w:pPr>
          </w:p>
          <w:p w:rsidR="00AA2B35" w:rsidRPr="00AA2B35" w:rsidRDefault="00AA2B35">
            <w:pPr>
              <w:pStyle w:val="BodyTextIndent2"/>
              <w:ind w:firstLine="0"/>
              <w:jc w:val="center"/>
              <w:rPr>
                <w:rFonts w:ascii="Arial" w:hAnsi="Arial" w:cs="Arial"/>
                <w:sz w:val="22"/>
                <w:szCs w:val="22"/>
              </w:rPr>
            </w:pPr>
            <w:r w:rsidRPr="00AA2B35">
              <w:rPr>
                <w:rFonts w:ascii="Arial" w:hAnsi="Arial" w:cs="Arial"/>
                <w:sz w:val="22"/>
                <w:szCs w:val="22"/>
              </w:rPr>
              <w:t>-</w:t>
            </w:r>
          </w:p>
        </w:tc>
        <w:tc>
          <w:tcPr>
            <w:tcW w:w="851" w:type="dxa"/>
            <w:tcBorders>
              <w:top w:val="single" w:sz="4" w:space="0" w:color="000000"/>
              <w:left w:val="single" w:sz="4" w:space="0" w:color="000000"/>
              <w:bottom w:val="single" w:sz="4" w:space="0" w:color="000000"/>
            </w:tcBorders>
          </w:tcPr>
          <w:p w:rsidR="00AA2B35" w:rsidRPr="00AA2B35" w:rsidRDefault="00AA2B35" w:rsidP="00AA2B35">
            <w:pPr>
              <w:pStyle w:val="BodyTextIndent2"/>
              <w:ind w:firstLine="0"/>
              <w:jc w:val="center"/>
              <w:rPr>
                <w:rFonts w:ascii="Arial" w:hAnsi="Arial" w:cs="Arial"/>
                <w:sz w:val="22"/>
                <w:szCs w:val="22"/>
              </w:rPr>
            </w:pPr>
            <w:r w:rsidRPr="00AA2B35">
              <w:rPr>
                <w:rFonts w:ascii="Arial" w:hAnsi="Arial" w:cs="Arial"/>
                <w:sz w:val="22"/>
                <w:szCs w:val="22"/>
              </w:rPr>
              <w:t>20,83</w:t>
            </w:r>
          </w:p>
        </w:tc>
        <w:tc>
          <w:tcPr>
            <w:tcW w:w="1134" w:type="dxa"/>
            <w:tcBorders>
              <w:top w:val="single" w:sz="4" w:space="0" w:color="000000"/>
              <w:left w:val="single" w:sz="4" w:space="0" w:color="000000"/>
              <w:bottom w:val="single" w:sz="4" w:space="0" w:color="000000"/>
            </w:tcBorders>
          </w:tcPr>
          <w:p w:rsidR="00AA2B35" w:rsidRPr="00AA2B35" w:rsidRDefault="00AA2B35" w:rsidP="00AA2B35">
            <w:pPr>
              <w:pStyle w:val="BodyTextIndent2"/>
              <w:ind w:firstLine="0"/>
              <w:jc w:val="center"/>
              <w:rPr>
                <w:rFonts w:ascii="Arial" w:hAnsi="Arial" w:cs="Arial"/>
                <w:sz w:val="22"/>
                <w:szCs w:val="22"/>
              </w:rPr>
            </w:pPr>
            <w:r w:rsidRPr="00AA2B35">
              <w:rPr>
                <w:rFonts w:ascii="Arial" w:hAnsi="Arial" w:cs="Arial"/>
                <w:sz w:val="22"/>
                <w:szCs w:val="22"/>
              </w:rPr>
              <w:t>7602,95</w:t>
            </w:r>
          </w:p>
        </w:tc>
        <w:tc>
          <w:tcPr>
            <w:tcW w:w="850" w:type="dxa"/>
            <w:tcBorders>
              <w:top w:val="single" w:sz="4" w:space="0" w:color="000000"/>
              <w:left w:val="single" w:sz="4" w:space="0" w:color="000000"/>
              <w:bottom w:val="single" w:sz="4" w:space="0" w:color="000000"/>
            </w:tcBorders>
          </w:tcPr>
          <w:p w:rsidR="00AA2B35" w:rsidRPr="00AA2B35" w:rsidRDefault="00AA2B35">
            <w:pPr>
              <w:pStyle w:val="BodyTextIndent2"/>
              <w:ind w:firstLine="0"/>
              <w:jc w:val="center"/>
              <w:rPr>
                <w:rFonts w:ascii="Arial" w:hAnsi="Arial" w:cs="Arial"/>
                <w:sz w:val="22"/>
                <w:szCs w:val="22"/>
              </w:rPr>
            </w:pPr>
          </w:p>
        </w:tc>
        <w:tc>
          <w:tcPr>
            <w:tcW w:w="851" w:type="dxa"/>
            <w:tcBorders>
              <w:top w:val="single" w:sz="4" w:space="0" w:color="000000"/>
              <w:left w:val="single" w:sz="4" w:space="0" w:color="000000"/>
              <w:bottom w:val="single" w:sz="4" w:space="0" w:color="000000"/>
            </w:tcBorders>
          </w:tcPr>
          <w:p w:rsidR="00AA2B35" w:rsidRPr="00B3487A" w:rsidRDefault="00AA2B35">
            <w:pPr>
              <w:pStyle w:val="BodyTextIndent2"/>
              <w:ind w:firstLine="0"/>
              <w:jc w:val="center"/>
              <w:rPr>
                <w:rFonts w:ascii="Arial" w:hAnsi="Arial" w:cs="Arial"/>
                <w:color w:val="FF0000"/>
                <w:sz w:val="22"/>
                <w:szCs w:val="22"/>
              </w:rPr>
            </w:pPr>
          </w:p>
        </w:tc>
        <w:tc>
          <w:tcPr>
            <w:tcW w:w="708" w:type="dxa"/>
            <w:tcBorders>
              <w:top w:val="single" w:sz="4" w:space="0" w:color="000000"/>
              <w:left w:val="single" w:sz="4" w:space="0" w:color="000000"/>
              <w:bottom w:val="single" w:sz="4" w:space="0" w:color="000000"/>
            </w:tcBorders>
          </w:tcPr>
          <w:p w:rsidR="00AA2B35" w:rsidRPr="00B3487A" w:rsidRDefault="00AA2B35">
            <w:pPr>
              <w:pStyle w:val="BodyTextIndent2"/>
              <w:ind w:firstLine="0"/>
              <w:jc w:val="center"/>
              <w:rPr>
                <w:rFonts w:ascii="Arial" w:hAnsi="Arial" w:cs="Arial"/>
                <w:color w:val="FF0000"/>
                <w:sz w:val="22"/>
                <w:szCs w:val="22"/>
              </w:rPr>
            </w:pPr>
          </w:p>
        </w:tc>
        <w:tc>
          <w:tcPr>
            <w:tcW w:w="851" w:type="dxa"/>
            <w:tcBorders>
              <w:top w:val="single" w:sz="4" w:space="0" w:color="000000"/>
              <w:left w:val="single" w:sz="4" w:space="0" w:color="000000"/>
              <w:bottom w:val="single" w:sz="4" w:space="0" w:color="000000"/>
            </w:tcBorders>
          </w:tcPr>
          <w:p w:rsidR="00AA2B35" w:rsidRPr="00B3487A" w:rsidRDefault="00AA2B35">
            <w:pPr>
              <w:pStyle w:val="BodyTextIndent2"/>
              <w:ind w:firstLine="0"/>
              <w:jc w:val="center"/>
              <w:rPr>
                <w:rFonts w:ascii="Arial" w:hAnsi="Arial" w:cs="Arial"/>
                <w:color w:val="FF0000"/>
                <w:sz w:val="22"/>
                <w:szCs w:val="22"/>
              </w:rPr>
            </w:pPr>
          </w:p>
        </w:tc>
        <w:tc>
          <w:tcPr>
            <w:tcW w:w="709" w:type="dxa"/>
            <w:tcBorders>
              <w:top w:val="single" w:sz="4" w:space="0" w:color="000000"/>
              <w:left w:val="single" w:sz="4" w:space="0" w:color="000000"/>
              <w:bottom w:val="single" w:sz="4" w:space="0" w:color="000000"/>
            </w:tcBorders>
          </w:tcPr>
          <w:p w:rsidR="00AA2B35" w:rsidRPr="00B3487A" w:rsidRDefault="00AA2B35">
            <w:pPr>
              <w:pStyle w:val="BodyTextIndent2"/>
              <w:ind w:firstLine="0"/>
              <w:jc w:val="center"/>
              <w:rPr>
                <w:rFonts w:ascii="Arial" w:hAnsi="Arial" w:cs="Arial"/>
                <w:color w:val="FF0000"/>
                <w:sz w:val="22"/>
                <w:szCs w:val="22"/>
              </w:rPr>
            </w:pPr>
          </w:p>
        </w:tc>
        <w:tc>
          <w:tcPr>
            <w:tcW w:w="992" w:type="dxa"/>
            <w:tcBorders>
              <w:top w:val="single" w:sz="4" w:space="0" w:color="000000"/>
              <w:left w:val="single" w:sz="4" w:space="0" w:color="000000"/>
              <w:bottom w:val="single" w:sz="4" w:space="0" w:color="000000"/>
            </w:tcBorders>
          </w:tcPr>
          <w:p w:rsidR="00AA2B35" w:rsidRPr="00B3487A" w:rsidRDefault="00AA2B35">
            <w:pPr>
              <w:pStyle w:val="BodyTextIndent2"/>
              <w:ind w:firstLine="0"/>
              <w:jc w:val="center"/>
              <w:rPr>
                <w:rFonts w:ascii="Arial" w:hAnsi="Arial" w:cs="Arial"/>
                <w:color w:val="FF0000"/>
                <w:sz w:val="22"/>
                <w:szCs w:val="22"/>
              </w:rPr>
            </w:pPr>
          </w:p>
        </w:tc>
        <w:tc>
          <w:tcPr>
            <w:tcW w:w="2007" w:type="dxa"/>
            <w:tcBorders>
              <w:top w:val="single" w:sz="4" w:space="0" w:color="000000"/>
              <w:left w:val="single" w:sz="4" w:space="0" w:color="000000"/>
              <w:right w:val="single" w:sz="4" w:space="0" w:color="000000"/>
            </w:tcBorders>
          </w:tcPr>
          <w:p w:rsidR="00AA2B35" w:rsidRPr="00A87F13" w:rsidRDefault="00AA2B35" w:rsidP="00A87F13">
            <w:pPr>
              <w:pStyle w:val="BodyTextIndent2"/>
              <w:snapToGrid w:val="0"/>
              <w:ind w:firstLine="0"/>
              <w:jc w:val="left"/>
              <w:rPr>
                <w:rFonts w:ascii="Arial" w:hAnsi="Arial" w:cs="Arial"/>
                <w:sz w:val="22"/>
                <w:szCs w:val="22"/>
              </w:rPr>
            </w:pPr>
            <w:r w:rsidRPr="00A87F13">
              <w:rPr>
                <w:rFonts w:ascii="Arial" w:hAnsi="Arial" w:cs="Arial"/>
                <w:sz w:val="22"/>
                <w:szCs w:val="22"/>
              </w:rPr>
              <w:t xml:space="preserve"> Apele de la spălare sunt preluate cu dejecțiile </w:t>
            </w:r>
          </w:p>
        </w:tc>
      </w:tr>
      <w:tr w:rsidR="00A87F13" w:rsidRPr="00B3487A" w:rsidTr="00AA2B35">
        <w:tc>
          <w:tcPr>
            <w:tcW w:w="1277" w:type="dxa"/>
            <w:tcBorders>
              <w:top w:val="single" w:sz="4" w:space="0" w:color="000000"/>
              <w:left w:val="single" w:sz="4" w:space="0" w:color="000000"/>
              <w:bottom w:val="single" w:sz="4" w:space="0" w:color="000000"/>
            </w:tcBorders>
          </w:tcPr>
          <w:p w:rsidR="00A87F13" w:rsidRPr="00A87F13" w:rsidRDefault="00A87F13" w:rsidP="00A87F13">
            <w:pPr>
              <w:pStyle w:val="BodyTextIndent2"/>
              <w:snapToGrid w:val="0"/>
              <w:ind w:firstLine="0"/>
              <w:jc w:val="left"/>
              <w:rPr>
                <w:rFonts w:ascii="Arial" w:hAnsi="Arial" w:cs="Arial"/>
                <w:sz w:val="22"/>
                <w:szCs w:val="22"/>
              </w:rPr>
            </w:pPr>
            <w:r w:rsidRPr="00A87F13">
              <w:rPr>
                <w:rFonts w:ascii="Arial" w:hAnsi="Arial" w:cs="Arial"/>
                <w:sz w:val="22"/>
                <w:szCs w:val="22"/>
              </w:rPr>
              <w:t>Total ape uzate</w:t>
            </w:r>
          </w:p>
        </w:tc>
        <w:tc>
          <w:tcPr>
            <w:tcW w:w="850" w:type="dxa"/>
            <w:tcBorders>
              <w:top w:val="single" w:sz="4" w:space="0" w:color="000000"/>
              <w:left w:val="single" w:sz="4" w:space="0" w:color="000000"/>
              <w:bottom w:val="single" w:sz="4" w:space="0" w:color="000000"/>
            </w:tcBorders>
          </w:tcPr>
          <w:p w:rsidR="00A87F13" w:rsidRPr="00A87F13" w:rsidRDefault="00A87F13" w:rsidP="005C4211">
            <w:pPr>
              <w:pStyle w:val="BodyTextIndent2"/>
              <w:ind w:firstLine="0"/>
              <w:jc w:val="center"/>
              <w:rPr>
                <w:rFonts w:ascii="Arial" w:hAnsi="Arial" w:cs="Arial"/>
                <w:sz w:val="22"/>
                <w:szCs w:val="22"/>
              </w:rPr>
            </w:pPr>
            <w:r w:rsidRPr="00A87F13">
              <w:rPr>
                <w:rFonts w:ascii="Arial" w:hAnsi="Arial" w:cs="Arial"/>
                <w:sz w:val="22"/>
                <w:szCs w:val="22"/>
              </w:rPr>
              <w:t>22,33</w:t>
            </w:r>
          </w:p>
        </w:tc>
        <w:tc>
          <w:tcPr>
            <w:tcW w:w="1134" w:type="dxa"/>
            <w:tcBorders>
              <w:top w:val="single" w:sz="4" w:space="0" w:color="000000"/>
              <w:left w:val="single" w:sz="4" w:space="0" w:color="000000"/>
              <w:bottom w:val="single" w:sz="4" w:space="0" w:color="000000"/>
            </w:tcBorders>
          </w:tcPr>
          <w:p w:rsidR="00A87F13" w:rsidRPr="00A87F13" w:rsidRDefault="00A87F13" w:rsidP="006D633D">
            <w:pPr>
              <w:pStyle w:val="BodyTextIndent2"/>
              <w:ind w:firstLine="0"/>
              <w:jc w:val="center"/>
              <w:rPr>
                <w:rFonts w:ascii="Arial" w:hAnsi="Arial" w:cs="Arial"/>
                <w:sz w:val="22"/>
                <w:szCs w:val="22"/>
              </w:rPr>
            </w:pPr>
            <w:r w:rsidRPr="00A87F13">
              <w:rPr>
                <w:rFonts w:ascii="Arial" w:hAnsi="Arial" w:cs="Arial"/>
                <w:sz w:val="22"/>
                <w:szCs w:val="22"/>
              </w:rPr>
              <w:t>8146,8</w:t>
            </w:r>
          </w:p>
        </w:tc>
        <w:tc>
          <w:tcPr>
            <w:tcW w:w="851" w:type="dxa"/>
            <w:tcBorders>
              <w:top w:val="single" w:sz="4" w:space="0" w:color="000000"/>
              <w:left w:val="single" w:sz="4" w:space="0" w:color="000000"/>
              <w:bottom w:val="single" w:sz="4" w:space="0" w:color="000000"/>
            </w:tcBorders>
          </w:tcPr>
          <w:p w:rsidR="00A87F13" w:rsidRPr="00A87F13" w:rsidRDefault="00A87F13" w:rsidP="00F515A6">
            <w:pPr>
              <w:pStyle w:val="BodyTextIndent2"/>
              <w:ind w:firstLine="0"/>
              <w:jc w:val="center"/>
              <w:rPr>
                <w:rFonts w:ascii="Arial" w:hAnsi="Arial" w:cs="Arial"/>
                <w:sz w:val="22"/>
                <w:szCs w:val="22"/>
              </w:rPr>
            </w:pPr>
            <w:r w:rsidRPr="00A87F13">
              <w:rPr>
                <w:rFonts w:ascii="Arial" w:hAnsi="Arial" w:cs="Arial"/>
                <w:sz w:val="22"/>
                <w:szCs w:val="22"/>
              </w:rPr>
              <w:t>1,5</w:t>
            </w:r>
          </w:p>
        </w:tc>
        <w:tc>
          <w:tcPr>
            <w:tcW w:w="992" w:type="dxa"/>
            <w:tcBorders>
              <w:top w:val="single" w:sz="4" w:space="0" w:color="000000"/>
              <w:left w:val="single" w:sz="4" w:space="0" w:color="000000"/>
              <w:bottom w:val="single" w:sz="4" w:space="0" w:color="000000"/>
            </w:tcBorders>
          </w:tcPr>
          <w:p w:rsidR="00A87F13" w:rsidRPr="00A87F13" w:rsidRDefault="00A87F13" w:rsidP="00F515A6">
            <w:pPr>
              <w:pStyle w:val="BodyTextIndent2"/>
              <w:ind w:firstLine="0"/>
              <w:jc w:val="center"/>
              <w:rPr>
                <w:rFonts w:ascii="Arial" w:hAnsi="Arial" w:cs="Arial"/>
                <w:sz w:val="22"/>
                <w:szCs w:val="22"/>
              </w:rPr>
            </w:pPr>
            <w:r w:rsidRPr="00A87F13">
              <w:rPr>
                <w:rFonts w:ascii="Arial" w:hAnsi="Arial" w:cs="Arial"/>
                <w:sz w:val="22"/>
                <w:szCs w:val="22"/>
              </w:rPr>
              <w:t>543,85</w:t>
            </w:r>
          </w:p>
        </w:tc>
        <w:tc>
          <w:tcPr>
            <w:tcW w:w="851" w:type="dxa"/>
            <w:tcBorders>
              <w:top w:val="single" w:sz="4" w:space="0" w:color="000000"/>
              <w:left w:val="single" w:sz="4" w:space="0" w:color="000000"/>
              <w:bottom w:val="single" w:sz="4" w:space="0" w:color="000000"/>
            </w:tcBorders>
          </w:tcPr>
          <w:p w:rsidR="00A87F13" w:rsidRPr="00A87F13" w:rsidRDefault="00A87F13" w:rsidP="00F515A6">
            <w:pPr>
              <w:pStyle w:val="BodyTextIndent2"/>
              <w:ind w:firstLine="0"/>
              <w:jc w:val="center"/>
              <w:rPr>
                <w:rFonts w:ascii="Arial" w:hAnsi="Arial" w:cs="Arial"/>
                <w:sz w:val="22"/>
                <w:szCs w:val="22"/>
              </w:rPr>
            </w:pPr>
            <w:r w:rsidRPr="00A87F13">
              <w:rPr>
                <w:rFonts w:ascii="Arial" w:hAnsi="Arial" w:cs="Arial"/>
                <w:sz w:val="22"/>
                <w:szCs w:val="22"/>
              </w:rPr>
              <w:t>20,83</w:t>
            </w:r>
          </w:p>
        </w:tc>
        <w:tc>
          <w:tcPr>
            <w:tcW w:w="1134" w:type="dxa"/>
            <w:tcBorders>
              <w:top w:val="single" w:sz="4" w:space="0" w:color="000000"/>
              <w:left w:val="single" w:sz="4" w:space="0" w:color="000000"/>
              <w:bottom w:val="single" w:sz="4" w:space="0" w:color="000000"/>
            </w:tcBorders>
          </w:tcPr>
          <w:p w:rsidR="00A87F13" w:rsidRPr="00A87F13" w:rsidRDefault="00A87F13" w:rsidP="00F515A6">
            <w:pPr>
              <w:pStyle w:val="BodyTextIndent2"/>
              <w:ind w:firstLine="0"/>
              <w:jc w:val="center"/>
              <w:rPr>
                <w:rFonts w:ascii="Arial" w:hAnsi="Arial" w:cs="Arial"/>
                <w:sz w:val="22"/>
                <w:szCs w:val="22"/>
              </w:rPr>
            </w:pPr>
            <w:r w:rsidRPr="00A87F13">
              <w:rPr>
                <w:rFonts w:ascii="Arial" w:hAnsi="Arial" w:cs="Arial"/>
                <w:sz w:val="22"/>
                <w:szCs w:val="22"/>
              </w:rPr>
              <w:t>7602,95</w:t>
            </w:r>
          </w:p>
        </w:tc>
        <w:tc>
          <w:tcPr>
            <w:tcW w:w="850" w:type="dxa"/>
            <w:tcBorders>
              <w:top w:val="single" w:sz="4" w:space="0" w:color="000000"/>
              <w:left w:val="single" w:sz="4" w:space="0" w:color="000000"/>
              <w:bottom w:val="single" w:sz="4" w:space="0" w:color="000000"/>
            </w:tcBorders>
          </w:tcPr>
          <w:p w:rsidR="00A87F13" w:rsidRPr="00A87F13" w:rsidRDefault="00A87F13">
            <w:pPr>
              <w:pStyle w:val="BodyTextIndent2"/>
              <w:snapToGrid w:val="0"/>
              <w:ind w:firstLine="0"/>
              <w:jc w:val="center"/>
              <w:rPr>
                <w:rFonts w:ascii="Arial" w:hAnsi="Arial" w:cs="Arial"/>
                <w:sz w:val="22"/>
                <w:szCs w:val="22"/>
              </w:rPr>
            </w:pPr>
          </w:p>
        </w:tc>
        <w:tc>
          <w:tcPr>
            <w:tcW w:w="851" w:type="dxa"/>
            <w:tcBorders>
              <w:top w:val="single" w:sz="4" w:space="0" w:color="000000"/>
              <w:left w:val="single" w:sz="4" w:space="0" w:color="000000"/>
              <w:bottom w:val="single" w:sz="4" w:space="0" w:color="000000"/>
            </w:tcBorders>
          </w:tcPr>
          <w:p w:rsidR="00A87F13" w:rsidRPr="00A87F13" w:rsidRDefault="00A87F13">
            <w:pPr>
              <w:pStyle w:val="BodyTextIndent2"/>
              <w:snapToGrid w:val="0"/>
              <w:ind w:firstLine="0"/>
              <w:jc w:val="center"/>
              <w:rPr>
                <w:rFonts w:ascii="Arial" w:hAnsi="Arial" w:cs="Arial"/>
                <w:sz w:val="22"/>
                <w:szCs w:val="22"/>
              </w:rPr>
            </w:pPr>
          </w:p>
        </w:tc>
        <w:tc>
          <w:tcPr>
            <w:tcW w:w="708" w:type="dxa"/>
            <w:tcBorders>
              <w:top w:val="single" w:sz="4" w:space="0" w:color="000000"/>
              <w:left w:val="single" w:sz="4" w:space="0" w:color="000000"/>
              <w:bottom w:val="single" w:sz="4" w:space="0" w:color="000000"/>
            </w:tcBorders>
          </w:tcPr>
          <w:p w:rsidR="00A87F13" w:rsidRPr="00A87F13" w:rsidRDefault="00A87F13">
            <w:pPr>
              <w:pStyle w:val="BodyTextIndent2"/>
              <w:snapToGrid w:val="0"/>
              <w:ind w:firstLine="0"/>
              <w:jc w:val="center"/>
              <w:rPr>
                <w:rFonts w:ascii="Arial" w:hAnsi="Arial" w:cs="Arial"/>
                <w:sz w:val="22"/>
                <w:szCs w:val="22"/>
              </w:rPr>
            </w:pPr>
          </w:p>
        </w:tc>
        <w:tc>
          <w:tcPr>
            <w:tcW w:w="851" w:type="dxa"/>
            <w:tcBorders>
              <w:top w:val="single" w:sz="4" w:space="0" w:color="000000"/>
              <w:left w:val="single" w:sz="4" w:space="0" w:color="000000"/>
              <w:bottom w:val="single" w:sz="4" w:space="0" w:color="000000"/>
            </w:tcBorders>
          </w:tcPr>
          <w:p w:rsidR="00A87F13" w:rsidRPr="00A87F13" w:rsidRDefault="00A87F13">
            <w:pPr>
              <w:pStyle w:val="BodyTextIndent2"/>
              <w:snapToGrid w:val="0"/>
              <w:ind w:firstLine="0"/>
              <w:jc w:val="center"/>
              <w:rPr>
                <w:rFonts w:ascii="Arial" w:hAnsi="Arial" w:cs="Arial"/>
                <w:sz w:val="22"/>
                <w:szCs w:val="22"/>
              </w:rPr>
            </w:pPr>
          </w:p>
        </w:tc>
        <w:tc>
          <w:tcPr>
            <w:tcW w:w="709" w:type="dxa"/>
            <w:tcBorders>
              <w:top w:val="single" w:sz="4" w:space="0" w:color="000000"/>
              <w:left w:val="single" w:sz="4" w:space="0" w:color="000000"/>
              <w:bottom w:val="single" w:sz="4" w:space="0" w:color="000000"/>
            </w:tcBorders>
          </w:tcPr>
          <w:p w:rsidR="00A87F13" w:rsidRPr="00A87F13" w:rsidRDefault="00A87F13" w:rsidP="009B2C91">
            <w:pPr>
              <w:pStyle w:val="BodyTextIndent2"/>
              <w:ind w:firstLine="0"/>
              <w:jc w:val="center"/>
              <w:rPr>
                <w:rFonts w:ascii="Arial" w:hAnsi="Arial" w:cs="Arial"/>
                <w:sz w:val="22"/>
                <w:szCs w:val="22"/>
              </w:rPr>
            </w:pPr>
          </w:p>
        </w:tc>
        <w:tc>
          <w:tcPr>
            <w:tcW w:w="992" w:type="dxa"/>
            <w:tcBorders>
              <w:top w:val="single" w:sz="4" w:space="0" w:color="000000"/>
              <w:left w:val="single" w:sz="4" w:space="0" w:color="000000"/>
              <w:bottom w:val="single" w:sz="4" w:space="0" w:color="000000"/>
            </w:tcBorders>
          </w:tcPr>
          <w:p w:rsidR="00A87F13" w:rsidRPr="00A87F13" w:rsidRDefault="00A87F13" w:rsidP="009B2C91">
            <w:pPr>
              <w:pStyle w:val="BodyTextIndent2"/>
              <w:ind w:firstLine="0"/>
              <w:jc w:val="center"/>
              <w:rPr>
                <w:rFonts w:ascii="Arial" w:hAnsi="Arial" w:cs="Arial"/>
                <w:sz w:val="22"/>
                <w:szCs w:val="22"/>
              </w:rPr>
            </w:pPr>
          </w:p>
        </w:tc>
        <w:tc>
          <w:tcPr>
            <w:tcW w:w="2007" w:type="dxa"/>
            <w:tcBorders>
              <w:left w:val="single" w:sz="4" w:space="0" w:color="000000"/>
              <w:bottom w:val="single" w:sz="4" w:space="0" w:color="000000"/>
              <w:right w:val="single" w:sz="4" w:space="0" w:color="000000"/>
            </w:tcBorders>
          </w:tcPr>
          <w:p w:rsidR="00A87F13" w:rsidRPr="00A87F13" w:rsidRDefault="00A87F13" w:rsidP="00936543">
            <w:pPr>
              <w:pStyle w:val="BodyTextIndent2"/>
              <w:snapToGrid w:val="0"/>
              <w:ind w:firstLine="0"/>
              <w:jc w:val="left"/>
              <w:rPr>
                <w:rFonts w:ascii="Arial" w:hAnsi="Arial" w:cs="Arial"/>
                <w:sz w:val="22"/>
                <w:szCs w:val="22"/>
              </w:rPr>
            </w:pPr>
          </w:p>
        </w:tc>
      </w:tr>
    </w:tbl>
    <w:p w:rsidR="00B92B79" w:rsidRPr="00B3487A" w:rsidRDefault="00B92B79">
      <w:pPr>
        <w:pStyle w:val="BodyTextIndent2"/>
        <w:rPr>
          <w:color w:val="FF0000"/>
        </w:rPr>
        <w:sectPr w:rsidR="00B92B79" w:rsidRPr="00B3487A">
          <w:type w:val="evenPage"/>
          <w:pgSz w:w="15840" w:h="12240" w:orient="landscape" w:code="1"/>
          <w:pgMar w:top="1800" w:right="1440" w:bottom="1800" w:left="1440" w:header="708" w:footer="708" w:gutter="0"/>
          <w:cols w:space="708"/>
          <w:docGrid w:linePitch="360"/>
        </w:sectPr>
      </w:pPr>
    </w:p>
    <w:p w:rsidR="00B92B79" w:rsidRPr="00B3487A" w:rsidRDefault="00B92B79">
      <w:pPr>
        <w:pStyle w:val="BodyTextIndent2"/>
        <w:rPr>
          <w:color w:val="FF0000"/>
        </w:rPr>
      </w:pPr>
    </w:p>
    <w:p w:rsidR="00B92B79" w:rsidRPr="0058064C" w:rsidRDefault="00B92B79">
      <w:pPr>
        <w:pStyle w:val="BodyTextIndent2"/>
        <w:rPr>
          <w:rFonts w:ascii="Arial" w:hAnsi="Arial" w:cs="Arial"/>
          <w:sz w:val="24"/>
        </w:rPr>
      </w:pPr>
      <w:r w:rsidRPr="0058064C">
        <w:rPr>
          <w:rFonts w:ascii="Arial" w:hAnsi="Arial" w:cs="Arial"/>
          <w:sz w:val="24"/>
          <w:u w:val="single"/>
        </w:rPr>
        <w:t>Refolosirea apelor uzate.</w:t>
      </w:r>
    </w:p>
    <w:p w:rsidR="00177E7C" w:rsidRDefault="00B92B79">
      <w:pPr>
        <w:pStyle w:val="BodyTextIndent2"/>
        <w:rPr>
          <w:rFonts w:ascii="Arial" w:hAnsi="Arial" w:cs="Arial"/>
          <w:sz w:val="24"/>
        </w:rPr>
      </w:pPr>
      <w:r w:rsidRPr="0058064C">
        <w:rPr>
          <w:rFonts w:ascii="Arial" w:hAnsi="Arial" w:cs="Arial"/>
          <w:sz w:val="24"/>
        </w:rPr>
        <w:t>Luând în considerare încărcătura cu substanțe organice a apelor  rezultate din procesul de spălare a halelor acestea nu se pot refolosi</w:t>
      </w:r>
      <w:r w:rsidR="00D41FA1" w:rsidRPr="0058064C">
        <w:rPr>
          <w:rFonts w:ascii="Arial" w:hAnsi="Arial" w:cs="Arial"/>
          <w:sz w:val="24"/>
        </w:rPr>
        <w:t xml:space="preserve"> pe amplasament . </w:t>
      </w:r>
      <w:r w:rsidR="00177E7C">
        <w:rPr>
          <w:rFonts w:ascii="Arial" w:hAnsi="Arial" w:cs="Arial"/>
          <w:sz w:val="24"/>
        </w:rPr>
        <w:t xml:space="preserve"> </w:t>
      </w:r>
    </w:p>
    <w:p w:rsidR="00B92B79" w:rsidRDefault="00177E7C">
      <w:pPr>
        <w:pStyle w:val="BodyTextIndent2"/>
        <w:rPr>
          <w:rFonts w:ascii="Arial" w:hAnsi="Arial" w:cs="Arial"/>
          <w:sz w:val="24"/>
          <w:u w:val="single"/>
        </w:rPr>
      </w:pPr>
      <w:r w:rsidRPr="00177E7C">
        <w:rPr>
          <w:rFonts w:ascii="Arial" w:hAnsi="Arial" w:cs="Arial"/>
          <w:sz w:val="24"/>
          <w:u w:val="single"/>
        </w:rPr>
        <w:t>Regimul generării apelor uzate</w:t>
      </w:r>
      <w:r>
        <w:rPr>
          <w:rFonts w:ascii="Arial" w:hAnsi="Arial" w:cs="Arial"/>
          <w:sz w:val="24"/>
          <w:u w:val="single"/>
        </w:rPr>
        <w:t xml:space="preserve"> este următorul</w:t>
      </w:r>
      <w:r w:rsidR="00967623">
        <w:rPr>
          <w:rFonts w:ascii="Arial" w:hAnsi="Arial" w:cs="Arial"/>
          <w:sz w:val="24"/>
          <w:u w:val="single"/>
        </w:rPr>
        <w:t>:</w:t>
      </w:r>
    </w:p>
    <w:p w:rsidR="00177E7C" w:rsidRPr="00177E7C" w:rsidRDefault="00967623" w:rsidP="00967623">
      <w:pPr>
        <w:pStyle w:val="BodyTextIndent2"/>
        <w:numPr>
          <w:ilvl w:val="0"/>
          <w:numId w:val="2"/>
        </w:numPr>
        <w:rPr>
          <w:rFonts w:ascii="Arial" w:hAnsi="Arial" w:cs="Arial"/>
          <w:sz w:val="24"/>
        </w:rPr>
      </w:pPr>
      <w:r>
        <w:rPr>
          <w:rFonts w:ascii="Arial" w:hAnsi="Arial" w:cs="Arial"/>
          <w:sz w:val="24"/>
        </w:rPr>
        <w:t>a</w:t>
      </w:r>
      <w:r w:rsidR="00177E7C" w:rsidRPr="00177E7C">
        <w:rPr>
          <w:rFonts w:ascii="Arial" w:hAnsi="Arial" w:cs="Arial"/>
          <w:sz w:val="24"/>
        </w:rPr>
        <w:t>pe menajere- zilnic</w:t>
      </w:r>
    </w:p>
    <w:p w:rsidR="00177E7C" w:rsidRDefault="00967623">
      <w:pPr>
        <w:pStyle w:val="BodyTextIndent2"/>
        <w:rPr>
          <w:rFonts w:ascii="Arial" w:hAnsi="Arial" w:cs="Arial"/>
          <w:sz w:val="24"/>
        </w:rPr>
      </w:pPr>
      <w:r>
        <w:rPr>
          <w:rFonts w:ascii="Arial" w:hAnsi="Arial" w:cs="Arial"/>
          <w:sz w:val="24"/>
        </w:rPr>
        <w:t>- a</w:t>
      </w:r>
      <w:r w:rsidR="00177E7C" w:rsidRPr="00177E7C">
        <w:rPr>
          <w:rFonts w:ascii="Arial" w:hAnsi="Arial" w:cs="Arial"/>
          <w:sz w:val="24"/>
        </w:rPr>
        <w:t xml:space="preserve">pe uzate </w:t>
      </w:r>
      <w:r w:rsidR="00177E7C">
        <w:rPr>
          <w:rFonts w:ascii="Arial" w:hAnsi="Arial" w:cs="Arial"/>
          <w:sz w:val="24"/>
        </w:rPr>
        <w:t xml:space="preserve"> tehnologice – la spălarea halelor</w:t>
      </w:r>
      <w:r>
        <w:rPr>
          <w:rFonts w:ascii="Arial" w:hAnsi="Arial" w:cs="Arial"/>
          <w:sz w:val="24"/>
        </w:rPr>
        <w:t>;</w:t>
      </w:r>
    </w:p>
    <w:p w:rsidR="00967623" w:rsidRDefault="00967623">
      <w:pPr>
        <w:pStyle w:val="BodyTextIndent2"/>
        <w:rPr>
          <w:rFonts w:ascii="Arial" w:hAnsi="Arial" w:cs="Arial"/>
          <w:sz w:val="24"/>
        </w:rPr>
      </w:pPr>
      <w:r>
        <w:rPr>
          <w:rFonts w:ascii="Arial" w:hAnsi="Arial" w:cs="Arial"/>
          <w:sz w:val="24"/>
        </w:rPr>
        <w:t>- ape pluviale – pe perioada  apariției precipitațiilor.</w:t>
      </w:r>
    </w:p>
    <w:p w:rsidR="00825A85" w:rsidRDefault="00825A85">
      <w:pPr>
        <w:pStyle w:val="BodyTextIndent2"/>
        <w:rPr>
          <w:rFonts w:ascii="Arial" w:hAnsi="Arial" w:cs="Arial"/>
          <w:sz w:val="24"/>
        </w:rPr>
      </w:pPr>
      <w:r>
        <w:rPr>
          <w:rFonts w:ascii="Arial" w:hAnsi="Arial" w:cs="Arial"/>
          <w:sz w:val="24"/>
        </w:rPr>
        <w:t xml:space="preserve"> </w:t>
      </w:r>
    </w:p>
    <w:p w:rsidR="00967623" w:rsidRDefault="00967623">
      <w:pPr>
        <w:pStyle w:val="BodyTextIndent2"/>
        <w:rPr>
          <w:rFonts w:ascii="Arial" w:hAnsi="Arial" w:cs="Arial"/>
          <w:sz w:val="24"/>
        </w:rPr>
      </w:pPr>
      <w:r w:rsidRPr="00967623">
        <w:rPr>
          <w:rFonts w:ascii="Arial" w:hAnsi="Arial" w:cs="Arial"/>
          <w:sz w:val="24"/>
          <w:u w:val="single"/>
        </w:rPr>
        <w:t xml:space="preserve"> Alte măsuri pentru micșorarea  cantității de apă uzată </w:t>
      </w:r>
      <w:r>
        <w:rPr>
          <w:rFonts w:ascii="Arial" w:hAnsi="Arial" w:cs="Arial"/>
          <w:sz w:val="24"/>
          <w:u w:val="single"/>
        </w:rPr>
        <w:t xml:space="preserve">– </w:t>
      </w:r>
      <w:r w:rsidRPr="00967623">
        <w:rPr>
          <w:rFonts w:ascii="Arial" w:hAnsi="Arial" w:cs="Arial"/>
          <w:sz w:val="24"/>
        </w:rPr>
        <w:t>utilizarea spălării halelor cu jet sub presiune.</w:t>
      </w:r>
    </w:p>
    <w:p w:rsidR="00547AA9" w:rsidRDefault="00825A85">
      <w:pPr>
        <w:pStyle w:val="BodyTextIndent2"/>
        <w:rPr>
          <w:rFonts w:ascii="Arial" w:hAnsi="Arial" w:cs="Arial"/>
          <w:sz w:val="24"/>
          <w:u w:val="single"/>
        </w:rPr>
      </w:pPr>
      <w:r w:rsidRPr="00825A85">
        <w:rPr>
          <w:rFonts w:ascii="Arial" w:hAnsi="Arial" w:cs="Arial"/>
          <w:sz w:val="24"/>
        </w:rPr>
        <w:t xml:space="preserve"> </w:t>
      </w:r>
      <w:r w:rsidRPr="00825A85">
        <w:rPr>
          <w:rFonts w:ascii="Arial" w:hAnsi="Arial" w:cs="Arial"/>
          <w:sz w:val="24"/>
          <w:u w:val="single"/>
        </w:rPr>
        <w:t xml:space="preserve">Conditii tehnice pentru evacuarea apelor uzate in </w:t>
      </w:r>
      <w:r>
        <w:rPr>
          <w:rFonts w:ascii="Arial" w:hAnsi="Arial" w:cs="Arial"/>
          <w:sz w:val="24"/>
          <w:u w:val="single"/>
        </w:rPr>
        <w:t>stația de epurare</w:t>
      </w:r>
      <w:r w:rsidR="00547AA9">
        <w:rPr>
          <w:rFonts w:ascii="Arial" w:hAnsi="Arial" w:cs="Arial"/>
          <w:sz w:val="24"/>
          <w:u w:val="single"/>
        </w:rPr>
        <w:t>,</w:t>
      </w:r>
      <w:r>
        <w:rPr>
          <w:rFonts w:ascii="Arial" w:hAnsi="Arial" w:cs="Arial"/>
          <w:sz w:val="24"/>
          <w:u w:val="single"/>
        </w:rPr>
        <w:t xml:space="preserve"> </w:t>
      </w:r>
      <w:r w:rsidRPr="00825A85">
        <w:rPr>
          <w:rFonts w:ascii="Arial" w:hAnsi="Arial" w:cs="Arial"/>
          <w:sz w:val="24"/>
          <w:u w:val="single"/>
        </w:rPr>
        <w:t>de canalizare a altor obiective economice</w:t>
      </w:r>
      <w:r w:rsidR="00547AA9">
        <w:rPr>
          <w:rFonts w:ascii="Arial" w:hAnsi="Arial" w:cs="Arial"/>
          <w:sz w:val="24"/>
          <w:u w:val="single"/>
        </w:rPr>
        <w:t xml:space="preserve"> . </w:t>
      </w:r>
    </w:p>
    <w:p w:rsidR="00547AA9" w:rsidRDefault="00547AA9">
      <w:pPr>
        <w:pStyle w:val="BodyTextIndent2"/>
        <w:rPr>
          <w:rFonts w:ascii="Arial" w:hAnsi="Arial" w:cs="Arial"/>
          <w:sz w:val="24"/>
        </w:rPr>
      </w:pPr>
      <w:r w:rsidRPr="00547AA9">
        <w:rPr>
          <w:rFonts w:ascii="Arial" w:hAnsi="Arial" w:cs="Arial"/>
          <w:sz w:val="24"/>
        </w:rPr>
        <w:t xml:space="preserve">Apele uzate menajere  vor îndeplini condițiile </w:t>
      </w:r>
      <w:r>
        <w:rPr>
          <w:rFonts w:ascii="Arial" w:hAnsi="Arial" w:cs="Arial"/>
          <w:sz w:val="24"/>
        </w:rPr>
        <w:t>impuse de NTPA 002/2005</w:t>
      </w:r>
      <w:r w:rsidR="006F29A2">
        <w:rPr>
          <w:rFonts w:ascii="Arial" w:hAnsi="Arial" w:cs="Arial"/>
          <w:sz w:val="24"/>
        </w:rPr>
        <w:t>:</w:t>
      </w:r>
    </w:p>
    <w:p w:rsidR="006F29A2" w:rsidRPr="00547AA9" w:rsidRDefault="006F29A2">
      <w:pPr>
        <w:pStyle w:val="BodyTextIndent2"/>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2126"/>
        <w:gridCol w:w="2268"/>
      </w:tblGrid>
      <w:tr w:rsidR="00547AA9" w:rsidRPr="00302413" w:rsidTr="006F29A2">
        <w:tc>
          <w:tcPr>
            <w:tcW w:w="2660" w:type="dxa"/>
          </w:tcPr>
          <w:p w:rsidR="00547AA9" w:rsidRPr="00547AA9" w:rsidRDefault="00547AA9" w:rsidP="007837E2">
            <w:pPr>
              <w:pStyle w:val="BodyTextIndent"/>
              <w:rPr>
                <w:rFonts w:ascii="Arial" w:hAnsi="Arial" w:cs="Arial"/>
                <w:b w:val="0"/>
                <w:sz w:val="22"/>
                <w:szCs w:val="22"/>
              </w:rPr>
            </w:pPr>
            <w:r w:rsidRPr="00547AA9">
              <w:rPr>
                <w:rFonts w:ascii="Arial" w:hAnsi="Arial" w:cs="Arial"/>
                <w:b w:val="0"/>
                <w:sz w:val="22"/>
                <w:szCs w:val="22"/>
              </w:rPr>
              <w:t>Substanta</w:t>
            </w:r>
          </w:p>
        </w:tc>
        <w:tc>
          <w:tcPr>
            <w:tcW w:w="2126" w:type="dxa"/>
          </w:tcPr>
          <w:p w:rsidR="00547AA9" w:rsidRPr="00E4478E" w:rsidRDefault="00547AA9" w:rsidP="007837E2">
            <w:pPr>
              <w:pStyle w:val="BodyTextIndent"/>
              <w:rPr>
                <w:rFonts w:ascii="Arial" w:hAnsi="Arial" w:cs="Arial"/>
                <w:b w:val="0"/>
                <w:sz w:val="22"/>
                <w:szCs w:val="22"/>
              </w:rPr>
            </w:pPr>
            <w:r w:rsidRPr="00E4478E">
              <w:rPr>
                <w:rFonts w:ascii="Arial" w:hAnsi="Arial" w:cs="Arial"/>
                <w:b w:val="0"/>
                <w:sz w:val="22"/>
                <w:szCs w:val="22"/>
              </w:rPr>
              <w:t>Puncte de emisie</w:t>
            </w:r>
          </w:p>
        </w:tc>
        <w:tc>
          <w:tcPr>
            <w:tcW w:w="2268" w:type="dxa"/>
          </w:tcPr>
          <w:p w:rsidR="00547AA9" w:rsidRPr="00547AA9" w:rsidRDefault="00547AA9" w:rsidP="007837E2">
            <w:pPr>
              <w:pStyle w:val="BodyTextIndent"/>
              <w:rPr>
                <w:rFonts w:ascii="Arial" w:hAnsi="Arial" w:cs="Arial"/>
                <w:b w:val="0"/>
                <w:sz w:val="22"/>
                <w:szCs w:val="22"/>
              </w:rPr>
            </w:pPr>
            <w:r w:rsidRPr="00547AA9">
              <w:rPr>
                <w:rFonts w:ascii="Arial" w:hAnsi="Arial" w:cs="Arial"/>
                <w:b w:val="0"/>
                <w:sz w:val="22"/>
                <w:szCs w:val="22"/>
              </w:rPr>
              <w:t>Valoarea limită de emisie propusă</w:t>
            </w:r>
          </w:p>
          <w:p w:rsidR="00547AA9" w:rsidRPr="00547AA9" w:rsidRDefault="00547AA9" w:rsidP="007837E2">
            <w:pPr>
              <w:pStyle w:val="BodyTextIndent"/>
              <w:rPr>
                <w:rFonts w:ascii="Arial" w:hAnsi="Arial" w:cs="Arial"/>
                <w:b w:val="0"/>
                <w:sz w:val="22"/>
                <w:szCs w:val="22"/>
              </w:rPr>
            </w:pPr>
            <w:r w:rsidRPr="00547AA9">
              <w:rPr>
                <w:rFonts w:ascii="Arial" w:hAnsi="Arial" w:cs="Arial"/>
                <w:b w:val="0"/>
                <w:sz w:val="22"/>
                <w:szCs w:val="22"/>
              </w:rPr>
              <w:t>mg/l</w:t>
            </w:r>
          </w:p>
        </w:tc>
      </w:tr>
      <w:tr w:rsidR="00547AA9" w:rsidRPr="00302413" w:rsidTr="006F29A2">
        <w:trPr>
          <w:cantSplit/>
        </w:trPr>
        <w:tc>
          <w:tcPr>
            <w:tcW w:w="2660" w:type="dxa"/>
          </w:tcPr>
          <w:p w:rsidR="00547AA9" w:rsidRPr="00547AA9" w:rsidRDefault="00547AA9" w:rsidP="008F5B54">
            <w:pPr>
              <w:pStyle w:val="BodyTextIndent"/>
              <w:ind w:left="0"/>
              <w:rPr>
                <w:rFonts w:ascii="Arial" w:hAnsi="Arial" w:cs="Arial"/>
                <w:b w:val="0"/>
                <w:sz w:val="22"/>
                <w:szCs w:val="22"/>
              </w:rPr>
            </w:pPr>
            <w:r w:rsidRPr="00547AA9">
              <w:rPr>
                <w:rFonts w:ascii="Arial" w:hAnsi="Arial" w:cs="Arial"/>
                <w:b w:val="0"/>
                <w:sz w:val="22"/>
                <w:szCs w:val="22"/>
              </w:rPr>
              <w:t>pH</w:t>
            </w:r>
          </w:p>
        </w:tc>
        <w:tc>
          <w:tcPr>
            <w:tcW w:w="2126" w:type="dxa"/>
            <w:vMerge w:val="restart"/>
          </w:tcPr>
          <w:p w:rsidR="00547AA9" w:rsidRPr="00E4478E" w:rsidRDefault="00547AA9" w:rsidP="007837E2">
            <w:pPr>
              <w:pStyle w:val="BodyTextIndent"/>
              <w:rPr>
                <w:rFonts w:ascii="Arial" w:hAnsi="Arial" w:cs="Arial"/>
                <w:b w:val="0"/>
                <w:sz w:val="22"/>
                <w:szCs w:val="22"/>
              </w:rPr>
            </w:pPr>
          </w:p>
          <w:p w:rsidR="00547AA9" w:rsidRPr="00E4478E" w:rsidRDefault="008F5B54" w:rsidP="008F5B54">
            <w:pPr>
              <w:rPr>
                <w:rFonts w:ascii="Arial" w:hAnsi="Arial" w:cs="Arial"/>
                <w:sz w:val="22"/>
                <w:szCs w:val="22"/>
              </w:rPr>
            </w:pPr>
            <w:r>
              <w:rPr>
                <w:rFonts w:ascii="Arial" w:hAnsi="Arial" w:cs="Arial"/>
                <w:sz w:val="22"/>
                <w:szCs w:val="22"/>
              </w:rPr>
              <w:t xml:space="preserve"> </w:t>
            </w:r>
            <w:r w:rsidR="00CA4E0A" w:rsidRPr="00E4478E">
              <w:rPr>
                <w:rFonts w:ascii="Arial" w:hAnsi="Arial" w:cs="Arial"/>
                <w:sz w:val="22"/>
                <w:szCs w:val="22"/>
              </w:rPr>
              <w:t>2</w:t>
            </w:r>
            <w:r w:rsidR="00547AA9" w:rsidRPr="00E4478E">
              <w:rPr>
                <w:rFonts w:ascii="Arial" w:hAnsi="Arial" w:cs="Arial"/>
                <w:sz w:val="22"/>
                <w:szCs w:val="22"/>
              </w:rPr>
              <w:t xml:space="preserve"> bazin</w:t>
            </w:r>
            <w:r w:rsidR="00CA4E0A" w:rsidRPr="00E4478E">
              <w:rPr>
                <w:rFonts w:ascii="Arial" w:hAnsi="Arial" w:cs="Arial"/>
                <w:sz w:val="22"/>
                <w:szCs w:val="22"/>
              </w:rPr>
              <w:t>e</w:t>
            </w:r>
            <w:r w:rsidR="00547AA9" w:rsidRPr="00E4478E">
              <w:rPr>
                <w:rFonts w:ascii="Arial" w:hAnsi="Arial" w:cs="Arial"/>
                <w:sz w:val="22"/>
                <w:szCs w:val="22"/>
              </w:rPr>
              <w:t xml:space="preserve">  vidanjabil</w:t>
            </w:r>
            <w:r w:rsidR="00CA4E0A" w:rsidRPr="00E4478E">
              <w:rPr>
                <w:rFonts w:ascii="Arial" w:hAnsi="Arial" w:cs="Arial"/>
                <w:sz w:val="22"/>
                <w:szCs w:val="22"/>
              </w:rPr>
              <w:t>e</w:t>
            </w:r>
            <w:r w:rsidR="00547AA9" w:rsidRPr="00E4478E">
              <w:rPr>
                <w:rFonts w:ascii="Arial" w:hAnsi="Arial" w:cs="Arial"/>
                <w:sz w:val="22"/>
                <w:szCs w:val="22"/>
              </w:rPr>
              <w:t xml:space="preserve"> cu V=30mc;</w:t>
            </w:r>
          </w:p>
          <w:p w:rsidR="00547AA9" w:rsidRPr="00E4478E" w:rsidRDefault="00547AA9" w:rsidP="007837E2">
            <w:pPr>
              <w:pStyle w:val="BodyTextIndent"/>
              <w:ind w:hanging="36"/>
              <w:rPr>
                <w:rFonts w:ascii="Arial" w:hAnsi="Arial" w:cs="Arial"/>
                <w:b w:val="0"/>
                <w:sz w:val="22"/>
                <w:szCs w:val="22"/>
              </w:rPr>
            </w:pPr>
          </w:p>
        </w:tc>
        <w:tc>
          <w:tcPr>
            <w:tcW w:w="2268" w:type="dxa"/>
          </w:tcPr>
          <w:p w:rsidR="00547AA9" w:rsidRPr="00547AA9" w:rsidRDefault="00547AA9" w:rsidP="007837E2">
            <w:pPr>
              <w:pStyle w:val="BodyTextIndent"/>
              <w:jc w:val="center"/>
              <w:rPr>
                <w:rFonts w:ascii="Arial" w:hAnsi="Arial" w:cs="Arial"/>
                <w:b w:val="0"/>
                <w:sz w:val="22"/>
                <w:szCs w:val="22"/>
              </w:rPr>
            </w:pPr>
            <w:r w:rsidRPr="00547AA9">
              <w:rPr>
                <w:rFonts w:ascii="Arial" w:hAnsi="Arial" w:cs="Arial"/>
                <w:b w:val="0"/>
                <w:sz w:val="22"/>
                <w:szCs w:val="22"/>
              </w:rPr>
              <w:t>6,5 – 8,5</w:t>
            </w:r>
          </w:p>
        </w:tc>
      </w:tr>
      <w:tr w:rsidR="00547AA9" w:rsidRPr="00302413" w:rsidTr="006F29A2">
        <w:trPr>
          <w:cantSplit/>
        </w:trPr>
        <w:tc>
          <w:tcPr>
            <w:tcW w:w="2660" w:type="dxa"/>
          </w:tcPr>
          <w:p w:rsidR="00547AA9" w:rsidRPr="00547AA9" w:rsidRDefault="00547AA9" w:rsidP="008F5B54">
            <w:pPr>
              <w:pStyle w:val="BodyTextIndent"/>
              <w:ind w:left="0"/>
              <w:rPr>
                <w:rFonts w:ascii="Arial" w:hAnsi="Arial" w:cs="Arial"/>
                <w:b w:val="0"/>
                <w:sz w:val="22"/>
                <w:szCs w:val="22"/>
              </w:rPr>
            </w:pPr>
            <w:r w:rsidRPr="00547AA9">
              <w:rPr>
                <w:rFonts w:ascii="Arial" w:hAnsi="Arial" w:cs="Arial"/>
                <w:b w:val="0"/>
                <w:sz w:val="22"/>
                <w:szCs w:val="22"/>
              </w:rPr>
              <w:t>Materii în suspensie</w:t>
            </w:r>
          </w:p>
        </w:tc>
        <w:tc>
          <w:tcPr>
            <w:tcW w:w="2126" w:type="dxa"/>
            <w:vMerge/>
          </w:tcPr>
          <w:p w:rsidR="00547AA9" w:rsidRPr="00547AA9" w:rsidRDefault="00547AA9" w:rsidP="007837E2">
            <w:pPr>
              <w:pStyle w:val="BodyTextIndent"/>
              <w:rPr>
                <w:rFonts w:ascii="Arial" w:hAnsi="Arial" w:cs="Arial"/>
                <w:b w:val="0"/>
                <w:sz w:val="22"/>
                <w:szCs w:val="22"/>
              </w:rPr>
            </w:pPr>
          </w:p>
        </w:tc>
        <w:tc>
          <w:tcPr>
            <w:tcW w:w="2268" w:type="dxa"/>
          </w:tcPr>
          <w:p w:rsidR="00547AA9" w:rsidRPr="00547AA9" w:rsidRDefault="00547AA9" w:rsidP="007837E2">
            <w:pPr>
              <w:pStyle w:val="BodyTextIndent"/>
              <w:jc w:val="center"/>
              <w:rPr>
                <w:rFonts w:ascii="Arial" w:hAnsi="Arial" w:cs="Arial"/>
                <w:b w:val="0"/>
                <w:sz w:val="22"/>
                <w:szCs w:val="22"/>
              </w:rPr>
            </w:pPr>
            <w:r w:rsidRPr="00547AA9">
              <w:rPr>
                <w:rFonts w:ascii="Arial" w:hAnsi="Arial" w:cs="Arial"/>
                <w:b w:val="0"/>
                <w:sz w:val="22"/>
                <w:szCs w:val="22"/>
              </w:rPr>
              <w:t>350</w:t>
            </w:r>
          </w:p>
        </w:tc>
      </w:tr>
      <w:tr w:rsidR="00547AA9" w:rsidRPr="00302413" w:rsidTr="006F29A2">
        <w:trPr>
          <w:cantSplit/>
        </w:trPr>
        <w:tc>
          <w:tcPr>
            <w:tcW w:w="2660" w:type="dxa"/>
          </w:tcPr>
          <w:p w:rsidR="00547AA9" w:rsidRPr="00547AA9" w:rsidRDefault="00547AA9" w:rsidP="008F5B54">
            <w:pPr>
              <w:pStyle w:val="BodyTextIndent"/>
              <w:ind w:left="0"/>
              <w:rPr>
                <w:rFonts w:ascii="Arial" w:hAnsi="Arial" w:cs="Arial"/>
                <w:b w:val="0"/>
                <w:sz w:val="22"/>
                <w:szCs w:val="22"/>
              </w:rPr>
            </w:pPr>
            <w:r w:rsidRPr="00547AA9">
              <w:rPr>
                <w:rFonts w:ascii="Arial" w:hAnsi="Arial" w:cs="Arial"/>
                <w:b w:val="0"/>
                <w:sz w:val="22"/>
                <w:szCs w:val="22"/>
              </w:rPr>
              <w:t>CBO5</w:t>
            </w:r>
          </w:p>
        </w:tc>
        <w:tc>
          <w:tcPr>
            <w:tcW w:w="2126" w:type="dxa"/>
            <w:vMerge/>
          </w:tcPr>
          <w:p w:rsidR="00547AA9" w:rsidRPr="00547AA9" w:rsidRDefault="00547AA9" w:rsidP="007837E2">
            <w:pPr>
              <w:pStyle w:val="BodyTextIndent"/>
              <w:rPr>
                <w:rFonts w:ascii="Arial" w:hAnsi="Arial" w:cs="Arial"/>
                <w:b w:val="0"/>
                <w:sz w:val="22"/>
                <w:szCs w:val="22"/>
              </w:rPr>
            </w:pPr>
          </w:p>
        </w:tc>
        <w:tc>
          <w:tcPr>
            <w:tcW w:w="2268" w:type="dxa"/>
          </w:tcPr>
          <w:p w:rsidR="00547AA9" w:rsidRPr="00547AA9" w:rsidRDefault="00547AA9" w:rsidP="007837E2">
            <w:pPr>
              <w:pStyle w:val="BodyTextIndent"/>
              <w:jc w:val="center"/>
              <w:rPr>
                <w:rFonts w:ascii="Arial" w:hAnsi="Arial" w:cs="Arial"/>
                <w:b w:val="0"/>
                <w:sz w:val="22"/>
                <w:szCs w:val="22"/>
              </w:rPr>
            </w:pPr>
            <w:r w:rsidRPr="00547AA9">
              <w:rPr>
                <w:rFonts w:ascii="Arial" w:hAnsi="Arial" w:cs="Arial"/>
                <w:b w:val="0"/>
                <w:sz w:val="22"/>
                <w:szCs w:val="22"/>
              </w:rPr>
              <w:t>300</w:t>
            </w:r>
          </w:p>
        </w:tc>
      </w:tr>
      <w:tr w:rsidR="00547AA9" w:rsidRPr="00302413" w:rsidTr="006F29A2">
        <w:trPr>
          <w:cantSplit/>
        </w:trPr>
        <w:tc>
          <w:tcPr>
            <w:tcW w:w="2660" w:type="dxa"/>
          </w:tcPr>
          <w:p w:rsidR="00547AA9" w:rsidRPr="00547AA9" w:rsidRDefault="00547AA9" w:rsidP="008F5B54">
            <w:pPr>
              <w:pStyle w:val="BodyTextIndent"/>
              <w:ind w:left="0"/>
              <w:rPr>
                <w:rFonts w:ascii="Arial" w:hAnsi="Arial" w:cs="Arial"/>
                <w:b w:val="0"/>
                <w:sz w:val="22"/>
                <w:szCs w:val="22"/>
              </w:rPr>
            </w:pPr>
            <w:r w:rsidRPr="00547AA9">
              <w:rPr>
                <w:rFonts w:ascii="Arial" w:hAnsi="Arial" w:cs="Arial"/>
                <w:b w:val="0"/>
                <w:sz w:val="22"/>
                <w:szCs w:val="22"/>
              </w:rPr>
              <w:t>CCO-Cr</w:t>
            </w:r>
          </w:p>
        </w:tc>
        <w:tc>
          <w:tcPr>
            <w:tcW w:w="2126" w:type="dxa"/>
            <w:vMerge/>
          </w:tcPr>
          <w:p w:rsidR="00547AA9" w:rsidRPr="00547AA9" w:rsidRDefault="00547AA9" w:rsidP="007837E2">
            <w:pPr>
              <w:pStyle w:val="BodyTextIndent"/>
              <w:rPr>
                <w:rFonts w:ascii="Arial" w:hAnsi="Arial" w:cs="Arial"/>
                <w:b w:val="0"/>
                <w:sz w:val="22"/>
                <w:szCs w:val="22"/>
              </w:rPr>
            </w:pPr>
          </w:p>
        </w:tc>
        <w:tc>
          <w:tcPr>
            <w:tcW w:w="2268" w:type="dxa"/>
          </w:tcPr>
          <w:p w:rsidR="00547AA9" w:rsidRPr="00547AA9" w:rsidRDefault="00547AA9" w:rsidP="007837E2">
            <w:pPr>
              <w:pStyle w:val="BodyTextIndent"/>
              <w:jc w:val="center"/>
              <w:rPr>
                <w:rFonts w:ascii="Arial" w:hAnsi="Arial" w:cs="Arial"/>
                <w:b w:val="0"/>
                <w:sz w:val="22"/>
                <w:szCs w:val="22"/>
              </w:rPr>
            </w:pPr>
            <w:r w:rsidRPr="00547AA9">
              <w:rPr>
                <w:rFonts w:ascii="Arial" w:hAnsi="Arial" w:cs="Arial"/>
                <w:b w:val="0"/>
                <w:sz w:val="22"/>
                <w:szCs w:val="22"/>
              </w:rPr>
              <w:t>500</w:t>
            </w:r>
          </w:p>
        </w:tc>
      </w:tr>
      <w:tr w:rsidR="00547AA9" w:rsidRPr="00302413" w:rsidTr="006F29A2">
        <w:trPr>
          <w:cantSplit/>
        </w:trPr>
        <w:tc>
          <w:tcPr>
            <w:tcW w:w="2660" w:type="dxa"/>
          </w:tcPr>
          <w:p w:rsidR="00547AA9" w:rsidRPr="00547AA9" w:rsidRDefault="00547AA9" w:rsidP="008F5B54">
            <w:pPr>
              <w:pStyle w:val="BodyTextIndent"/>
              <w:ind w:left="0"/>
              <w:rPr>
                <w:rFonts w:ascii="Arial" w:hAnsi="Arial" w:cs="Arial"/>
                <w:b w:val="0"/>
                <w:sz w:val="22"/>
                <w:szCs w:val="22"/>
              </w:rPr>
            </w:pPr>
            <w:r w:rsidRPr="00547AA9">
              <w:rPr>
                <w:rFonts w:ascii="Arial" w:hAnsi="Arial" w:cs="Arial"/>
                <w:b w:val="0"/>
                <w:sz w:val="22"/>
                <w:szCs w:val="22"/>
              </w:rPr>
              <w:t>Subst.  extractibile cu solvenţi organici</w:t>
            </w:r>
          </w:p>
        </w:tc>
        <w:tc>
          <w:tcPr>
            <w:tcW w:w="2126" w:type="dxa"/>
            <w:vMerge/>
          </w:tcPr>
          <w:p w:rsidR="00547AA9" w:rsidRPr="00547AA9" w:rsidRDefault="00547AA9" w:rsidP="007837E2">
            <w:pPr>
              <w:pStyle w:val="BodyTextIndent"/>
              <w:rPr>
                <w:rFonts w:ascii="Arial" w:hAnsi="Arial" w:cs="Arial"/>
                <w:b w:val="0"/>
                <w:sz w:val="22"/>
                <w:szCs w:val="22"/>
              </w:rPr>
            </w:pPr>
          </w:p>
        </w:tc>
        <w:tc>
          <w:tcPr>
            <w:tcW w:w="2268" w:type="dxa"/>
          </w:tcPr>
          <w:p w:rsidR="00547AA9" w:rsidRPr="00547AA9" w:rsidRDefault="00547AA9" w:rsidP="007837E2">
            <w:pPr>
              <w:pStyle w:val="BodyTextIndent"/>
              <w:jc w:val="center"/>
              <w:rPr>
                <w:rFonts w:ascii="Arial" w:hAnsi="Arial" w:cs="Arial"/>
                <w:b w:val="0"/>
                <w:sz w:val="22"/>
                <w:szCs w:val="22"/>
              </w:rPr>
            </w:pPr>
            <w:r w:rsidRPr="00547AA9">
              <w:rPr>
                <w:rFonts w:ascii="Arial" w:hAnsi="Arial" w:cs="Arial"/>
                <w:b w:val="0"/>
                <w:sz w:val="22"/>
                <w:szCs w:val="22"/>
              </w:rPr>
              <w:t>30</w:t>
            </w:r>
          </w:p>
        </w:tc>
      </w:tr>
      <w:tr w:rsidR="00547AA9" w:rsidRPr="00302413" w:rsidTr="006F29A2">
        <w:trPr>
          <w:cantSplit/>
        </w:trPr>
        <w:tc>
          <w:tcPr>
            <w:tcW w:w="2660" w:type="dxa"/>
          </w:tcPr>
          <w:p w:rsidR="00547AA9" w:rsidRPr="00547AA9" w:rsidRDefault="00547AA9" w:rsidP="008F5B54">
            <w:pPr>
              <w:pStyle w:val="BodyTextIndent"/>
              <w:ind w:left="0"/>
              <w:rPr>
                <w:rFonts w:ascii="Arial" w:hAnsi="Arial" w:cs="Arial"/>
                <w:b w:val="0"/>
                <w:sz w:val="22"/>
                <w:szCs w:val="22"/>
              </w:rPr>
            </w:pPr>
            <w:r w:rsidRPr="00547AA9">
              <w:rPr>
                <w:rFonts w:ascii="Arial" w:hAnsi="Arial" w:cs="Arial"/>
                <w:b w:val="0"/>
                <w:sz w:val="22"/>
                <w:szCs w:val="22"/>
              </w:rPr>
              <w:t>Detergenţi sintetici</w:t>
            </w:r>
          </w:p>
        </w:tc>
        <w:tc>
          <w:tcPr>
            <w:tcW w:w="2126" w:type="dxa"/>
            <w:vMerge/>
          </w:tcPr>
          <w:p w:rsidR="00547AA9" w:rsidRPr="00547AA9" w:rsidRDefault="00547AA9" w:rsidP="007837E2">
            <w:pPr>
              <w:pStyle w:val="BodyTextIndent"/>
              <w:rPr>
                <w:rFonts w:ascii="Arial" w:hAnsi="Arial" w:cs="Arial"/>
                <w:b w:val="0"/>
                <w:sz w:val="22"/>
                <w:szCs w:val="22"/>
              </w:rPr>
            </w:pPr>
          </w:p>
        </w:tc>
        <w:tc>
          <w:tcPr>
            <w:tcW w:w="2268" w:type="dxa"/>
          </w:tcPr>
          <w:p w:rsidR="00547AA9" w:rsidRPr="00547AA9" w:rsidRDefault="00547AA9" w:rsidP="007837E2">
            <w:pPr>
              <w:pStyle w:val="BodyTextIndent"/>
              <w:jc w:val="center"/>
              <w:rPr>
                <w:rFonts w:ascii="Arial" w:hAnsi="Arial" w:cs="Arial"/>
                <w:b w:val="0"/>
                <w:sz w:val="22"/>
                <w:szCs w:val="22"/>
              </w:rPr>
            </w:pPr>
            <w:r w:rsidRPr="00547AA9">
              <w:rPr>
                <w:rFonts w:ascii="Arial" w:hAnsi="Arial" w:cs="Arial"/>
                <w:b w:val="0"/>
                <w:sz w:val="22"/>
                <w:szCs w:val="22"/>
              </w:rPr>
              <w:t>25</w:t>
            </w:r>
          </w:p>
        </w:tc>
      </w:tr>
      <w:tr w:rsidR="00547AA9" w:rsidRPr="00302413" w:rsidTr="006F29A2">
        <w:trPr>
          <w:cantSplit/>
        </w:trPr>
        <w:tc>
          <w:tcPr>
            <w:tcW w:w="2660" w:type="dxa"/>
          </w:tcPr>
          <w:p w:rsidR="00547AA9" w:rsidRPr="00547AA9" w:rsidRDefault="00547AA9" w:rsidP="008F5B54">
            <w:pPr>
              <w:pStyle w:val="BodyTextIndent"/>
              <w:ind w:left="0"/>
              <w:rPr>
                <w:rFonts w:ascii="Arial" w:hAnsi="Arial" w:cs="Arial"/>
                <w:b w:val="0"/>
                <w:sz w:val="22"/>
                <w:szCs w:val="22"/>
                <w:vertAlign w:val="superscript"/>
              </w:rPr>
            </w:pPr>
            <w:r w:rsidRPr="00547AA9">
              <w:rPr>
                <w:rFonts w:ascii="Arial" w:hAnsi="Arial" w:cs="Arial"/>
                <w:b w:val="0"/>
                <w:sz w:val="22"/>
                <w:szCs w:val="22"/>
              </w:rPr>
              <w:t>Amoniu NH</w:t>
            </w:r>
            <w:r w:rsidRPr="00547AA9">
              <w:rPr>
                <w:rFonts w:ascii="Arial" w:hAnsi="Arial" w:cs="Arial"/>
                <w:b w:val="0"/>
                <w:sz w:val="22"/>
                <w:szCs w:val="22"/>
                <w:vertAlign w:val="subscript"/>
              </w:rPr>
              <w:t>4</w:t>
            </w:r>
            <w:r w:rsidRPr="00547AA9">
              <w:rPr>
                <w:rFonts w:ascii="Arial" w:hAnsi="Arial" w:cs="Arial"/>
                <w:b w:val="0"/>
                <w:sz w:val="22"/>
                <w:szCs w:val="22"/>
                <w:vertAlign w:val="superscript"/>
              </w:rPr>
              <w:t>+</w:t>
            </w:r>
          </w:p>
        </w:tc>
        <w:tc>
          <w:tcPr>
            <w:tcW w:w="2126" w:type="dxa"/>
            <w:vMerge/>
          </w:tcPr>
          <w:p w:rsidR="00547AA9" w:rsidRPr="00547AA9" w:rsidRDefault="00547AA9" w:rsidP="007837E2">
            <w:pPr>
              <w:pStyle w:val="BodyTextIndent"/>
              <w:rPr>
                <w:rFonts w:ascii="Arial" w:hAnsi="Arial" w:cs="Arial"/>
                <w:b w:val="0"/>
                <w:sz w:val="22"/>
                <w:szCs w:val="22"/>
              </w:rPr>
            </w:pPr>
          </w:p>
        </w:tc>
        <w:tc>
          <w:tcPr>
            <w:tcW w:w="2268" w:type="dxa"/>
          </w:tcPr>
          <w:p w:rsidR="00547AA9" w:rsidRPr="00547AA9" w:rsidRDefault="00547AA9" w:rsidP="007837E2">
            <w:pPr>
              <w:pStyle w:val="BodyTextIndent"/>
              <w:jc w:val="center"/>
              <w:rPr>
                <w:rFonts w:ascii="Arial" w:hAnsi="Arial" w:cs="Arial"/>
                <w:b w:val="0"/>
                <w:sz w:val="22"/>
                <w:szCs w:val="22"/>
              </w:rPr>
            </w:pPr>
            <w:r w:rsidRPr="00547AA9">
              <w:rPr>
                <w:rFonts w:ascii="Arial" w:hAnsi="Arial" w:cs="Arial"/>
                <w:b w:val="0"/>
                <w:sz w:val="22"/>
                <w:szCs w:val="22"/>
              </w:rPr>
              <w:t>30</w:t>
            </w:r>
          </w:p>
        </w:tc>
      </w:tr>
      <w:tr w:rsidR="00547AA9" w:rsidRPr="00302413" w:rsidTr="006F29A2">
        <w:trPr>
          <w:cantSplit/>
        </w:trPr>
        <w:tc>
          <w:tcPr>
            <w:tcW w:w="2660" w:type="dxa"/>
          </w:tcPr>
          <w:p w:rsidR="00547AA9" w:rsidRPr="00547AA9" w:rsidRDefault="00547AA9" w:rsidP="008F5B54">
            <w:pPr>
              <w:pStyle w:val="BodyTextIndent"/>
              <w:ind w:left="0"/>
              <w:rPr>
                <w:rFonts w:ascii="Arial" w:hAnsi="Arial" w:cs="Arial"/>
                <w:b w:val="0"/>
                <w:sz w:val="22"/>
                <w:szCs w:val="22"/>
              </w:rPr>
            </w:pPr>
            <w:r w:rsidRPr="00547AA9">
              <w:rPr>
                <w:rFonts w:ascii="Arial" w:hAnsi="Arial" w:cs="Arial"/>
                <w:b w:val="0"/>
                <w:sz w:val="22"/>
                <w:szCs w:val="22"/>
              </w:rPr>
              <w:t>Fosfor total</w:t>
            </w:r>
          </w:p>
        </w:tc>
        <w:tc>
          <w:tcPr>
            <w:tcW w:w="2126" w:type="dxa"/>
            <w:vMerge/>
          </w:tcPr>
          <w:p w:rsidR="00547AA9" w:rsidRPr="00547AA9" w:rsidRDefault="00547AA9" w:rsidP="007837E2">
            <w:pPr>
              <w:pStyle w:val="BodyTextIndent"/>
              <w:rPr>
                <w:rFonts w:ascii="Arial" w:hAnsi="Arial" w:cs="Arial"/>
                <w:b w:val="0"/>
                <w:sz w:val="22"/>
                <w:szCs w:val="22"/>
              </w:rPr>
            </w:pPr>
          </w:p>
        </w:tc>
        <w:tc>
          <w:tcPr>
            <w:tcW w:w="2268" w:type="dxa"/>
          </w:tcPr>
          <w:p w:rsidR="00547AA9" w:rsidRPr="00547AA9" w:rsidRDefault="00547AA9" w:rsidP="007837E2">
            <w:pPr>
              <w:pStyle w:val="BodyTextIndent"/>
              <w:jc w:val="center"/>
              <w:rPr>
                <w:rFonts w:ascii="Arial" w:hAnsi="Arial" w:cs="Arial"/>
                <w:b w:val="0"/>
                <w:sz w:val="22"/>
                <w:szCs w:val="22"/>
              </w:rPr>
            </w:pPr>
            <w:r w:rsidRPr="00547AA9">
              <w:rPr>
                <w:rFonts w:ascii="Arial" w:hAnsi="Arial" w:cs="Arial"/>
                <w:b w:val="0"/>
                <w:sz w:val="22"/>
                <w:szCs w:val="22"/>
              </w:rPr>
              <w:t>5</w:t>
            </w:r>
          </w:p>
        </w:tc>
      </w:tr>
      <w:tr w:rsidR="00547AA9" w:rsidRPr="00302413" w:rsidTr="006F29A2">
        <w:trPr>
          <w:cantSplit/>
        </w:trPr>
        <w:tc>
          <w:tcPr>
            <w:tcW w:w="2660" w:type="dxa"/>
          </w:tcPr>
          <w:p w:rsidR="00547AA9" w:rsidRPr="00547AA9" w:rsidRDefault="00547AA9" w:rsidP="008F5B54">
            <w:pPr>
              <w:pStyle w:val="BodyTextIndent"/>
              <w:ind w:left="0"/>
              <w:rPr>
                <w:rFonts w:ascii="Arial" w:hAnsi="Arial" w:cs="Arial"/>
                <w:b w:val="0"/>
                <w:sz w:val="22"/>
                <w:szCs w:val="22"/>
              </w:rPr>
            </w:pPr>
            <w:r w:rsidRPr="00547AA9">
              <w:rPr>
                <w:rFonts w:ascii="Arial" w:hAnsi="Arial" w:cs="Arial"/>
                <w:b w:val="0"/>
                <w:sz w:val="22"/>
                <w:szCs w:val="22"/>
              </w:rPr>
              <w:t>Sulfaţi</w:t>
            </w:r>
          </w:p>
        </w:tc>
        <w:tc>
          <w:tcPr>
            <w:tcW w:w="2126" w:type="dxa"/>
            <w:vMerge/>
          </w:tcPr>
          <w:p w:rsidR="00547AA9" w:rsidRPr="00547AA9" w:rsidRDefault="00547AA9" w:rsidP="007837E2">
            <w:pPr>
              <w:pStyle w:val="BodyTextIndent"/>
              <w:rPr>
                <w:rFonts w:ascii="Arial" w:hAnsi="Arial" w:cs="Arial"/>
                <w:b w:val="0"/>
                <w:sz w:val="22"/>
                <w:szCs w:val="22"/>
              </w:rPr>
            </w:pPr>
          </w:p>
        </w:tc>
        <w:tc>
          <w:tcPr>
            <w:tcW w:w="2268" w:type="dxa"/>
          </w:tcPr>
          <w:p w:rsidR="00547AA9" w:rsidRPr="00547AA9" w:rsidRDefault="00547AA9" w:rsidP="007837E2">
            <w:pPr>
              <w:pStyle w:val="BodyTextIndent"/>
              <w:jc w:val="center"/>
              <w:rPr>
                <w:rFonts w:ascii="Arial" w:hAnsi="Arial" w:cs="Arial"/>
                <w:b w:val="0"/>
                <w:sz w:val="22"/>
                <w:szCs w:val="22"/>
              </w:rPr>
            </w:pPr>
            <w:r w:rsidRPr="00547AA9">
              <w:rPr>
                <w:rFonts w:ascii="Arial" w:hAnsi="Arial" w:cs="Arial"/>
                <w:b w:val="0"/>
                <w:sz w:val="22"/>
                <w:szCs w:val="22"/>
              </w:rPr>
              <w:t>600</w:t>
            </w:r>
          </w:p>
        </w:tc>
      </w:tr>
    </w:tbl>
    <w:p w:rsidR="00547AA9" w:rsidRPr="00547AA9" w:rsidRDefault="00547AA9">
      <w:pPr>
        <w:pStyle w:val="BodyTextIndent2"/>
        <w:rPr>
          <w:rFonts w:ascii="Arial" w:hAnsi="Arial" w:cs="Arial"/>
          <w:sz w:val="24"/>
        </w:rPr>
      </w:pPr>
    </w:p>
    <w:p w:rsidR="00825A85" w:rsidRPr="00547AA9" w:rsidRDefault="00825A85">
      <w:pPr>
        <w:pStyle w:val="BodyTextIndent2"/>
        <w:rPr>
          <w:rFonts w:ascii="Arial" w:hAnsi="Arial" w:cs="Arial"/>
          <w:sz w:val="24"/>
        </w:rPr>
      </w:pPr>
    </w:p>
    <w:p w:rsidR="00B92B79" w:rsidRPr="00961D14" w:rsidRDefault="00B92B79">
      <w:pPr>
        <w:pStyle w:val="BodyTextIndent2"/>
        <w:rPr>
          <w:rFonts w:ascii="Arial" w:hAnsi="Arial" w:cs="Arial"/>
          <w:sz w:val="24"/>
          <w:u w:val="single"/>
        </w:rPr>
      </w:pPr>
      <w:r w:rsidRPr="00961D14">
        <w:rPr>
          <w:rFonts w:ascii="Arial" w:hAnsi="Arial" w:cs="Arial"/>
          <w:sz w:val="24"/>
        </w:rPr>
        <w:t>4.1.2</w:t>
      </w:r>
      <w:r w:rsidRPr="00961D14">
        <w:rPr>
          <w:rFonts w:ascii="Arial" w:hAnsi="Arial" w:cs="Arial"/>
          <w:i/>
          <w:iCs/>
          <w:sz w:val="24"/>
        </w:rPr>
        <w:t xml:space="preserve">. </w:t>
      </w:r>
      <w:r w:rsidRPr="00961D14">
        <w:rPr>
          <w:rFonts w:ascii="Arial" w:hAnsi="Arial" w:cs="Arial"/>
          <w:sz w:val="24"/>
          <w:u w:val="single"/>
        </w:rPr>
        <w:t>Prognozarea impactului</w:t>
      </w:r>
    </w:p>
    <w:p w:rsidR="00547AA9" w:rsidRPr="00547AA9" w:rsidRDefault="00547AA9" w:rsidP="00547AA9">
      <w:pPr>
        <w:pStyle w:val="BodyTextIndent2"/>
        <w:ind w:left="720" w:firstLine="0"/>
        <w:rPr>
          <w:rFonts w:ascii="Arial" w:hAnsi="Arial" w:cs="Arial"/>
          <w:sz w:val="24"/>
          <w:u w:val="single"/>
        </w:rPr>
      </w:pPr>
      <w:r w:rsidRPr="00547AA9">
        <w:rPr>
          <w:rFonts w:ascii="Arial" w:hAnsi="Arial" w:cs="Arial"/>
          <w:sz w:val="24"/>
          <w:u w:val="single"/>
        </w:rPr>
        <w:t>Impactul produs de prelevarea apei  asupra condițiilor hidrologice și hidrogeologice ale amplasamentului.</w:t>
      </w:r>
    </w:p>
    <w:p w:rsidR="002B06D8" w:rsidRPr="002B06D8" w:rsidRDefault="002B06D8">
      <w:pPr>
        <w:pStyle w:val="BodyTextIndent2"/>
        <w:rPr>
          <w:rFonts w:ascii="Arial" w:hAnsi="Arial" w:cs="Arial"/>
          <w:i/>
          <w:iCs/>
          <w:sz w:val="24"/>
        </w:rPr>
      </w:pPr>
    </w:p>
    <w:p w:rsidR="00F80D62" w:rsidRDefault="00B92B79" w:rsidP="00645306">
      <w:pPr>
        <w:pStyle w:val="BodyTextIndent2"/>
        <w:numPr>
          <w:ilvl w:val="0"/>
          <w:numId w:val="23"/>
        </w:numPr>
        <w:rPr>
          <w:rFonts w:ascii="Arial" w:hAnsi="Arial" w:cs="Arial"/>
          <w:i/>
          <w:iCs/>
          <w:sz w:val="24"/>
          <w:u w:val="single"/>
        </w:rPr>
      </w:pPr>
      <w:r w:rsidRPr="00DB5126">
        <w:rPr>
          <w:rFonts w:ascii="Arial" w:hAnsi="Arial" w:cs="Arial"/>
          <w:i/>
          <w:iCs/>
          <w:sz w:val="24"/>
          <w:u w:val="single"/>
        </w:rPr>
        <w:t>în timpul</w:t>
      </w:r>
      <w:r w:rsidR="00F80D62" w:rsidRPr="00DB5126">
        <w:rPr>
          <w:rFonts w:ascii="Arial" w:hAnsi="Arial" w:cs="Arial"/>
          <w:i/>
          <w:iCs/>
          <w:sz w:val="24"/>
          <w:u w:val="single"/>
        </w:rPr>
        <w:t xml:space="preserve"> realizării investiției</w:t>
      </w:r>
    </w:p>
    <w:p w:rsidR="002B06D8" w:rsidRDefault="002B06D8" w:rsidP="008F5B54">
      <w:pPr>
        <w:pStyle w:val="BodyTextIndent2"/>
        <w:ind w:firstLine="720"/>
        <w:rPr>
          <w:rFonts w:ascii="Arial" w:hAnsi="Arial" w:cs="Arial"/>
          <w:sz w:val="24"/>
        </w:rPr>
      </w:pPr>
      <w:r>
        <w:rPr>
          <w:rFonts w:ascii="Arial" w:hAnsi="Arial" w:cs="Arial"/>
          <w:sz w:val="24"/>
        </w:rPr>
        <w:t xml:space="preserve">În timpul realizării investiției nu se consumă volume semnificative de apă care să influiențeze negativ  </w:t>
      </w:r>
      <w:r w:rsidRPr="002B06D8">
        <w:rPr>
          <w:rFonts w:ascii="Arial" w:hAnsi="Arial" w:cs="Arial"/>
          <w:sz w:val="24"/>
        </w:rPr>
        <w:t>condițiil</w:t>
      </w:r>
      <w:r>
        <w:rPr>
          <w:rFonts w:ascii="Arial" w:hAnsi="Arial" w:cs="Arial"/>
          <w:sz w:val="24"/>
        </w:rPr>
        <w:t>e</w:t>
      </w:r>
      <w:r w:rsidRPr="002B06D8">
        <w:rPr>
          <w:rFonts w:ascii="Arial" w:hAnsi="Arial" w:cs="Arial"/>
          <w:sz w:val="24"/>
        </w:rPr>
        <w:t xml:space="preserve"> hidrologice și hidrogeologice ale amplasamentului</w:t>
      </w:r>
      <w:r>
        <w:rPr>
          <w:rFonts w:ascii="Arial" w:hAnsi="Arial" w:cs="Arial"/>
          <w:sz w:val="24"/>
        </w:rPr>
        <w:t>.</w:t>
      </w:r>
    </w:p>
    <w:p w:rsidR="00547AA9" w:rsidRDefault="00547AA9" w:rsidP="00645306">
      <w:pPr>
        <w:pStyle w:val="BodyTextIndent2"/>
        <w:numPr>
          <w:ilvl w:val="0"/>
          <w:numId w:val="23"/>
        </w:numPr>
        <w:rPr>
          <w:rFonts w:ascii="Arial" w:hAnsi="Arial" w:cs="Arial"/>
          <w:sz w:val="24"/>
        </w:rPr>
      </w:pPr>
      <w:r w:rsidRPr="005D0AF2">
        <w:rPr>
          <w:rFonts w:ascii="Arial" w:hAnsi="Arial" w:cs="Arial"/>
          <w:i/>
          <w:iCs/>
          <w:sz w:val="24"/>
          <w:u w:val="single"/>
        </w:rPr>
        <w:t>în timpul funcționării</w:t>
      </w:r>
      <w:r w:rsidRPr="005D0AF2">
        <w:rPr>
          <w:rFonts w:ascii="Arial" w:hAnsi="Arial" w:cs="Arial"/>
          <w:sz w:val="24"/>
        </w:rPr>
        <w:t>.</w:t>
      </w:r>
    </w:p>
    <w:p w:rsidR="00712C87" w:rsidRDefault="00547AA9" w:rsidP="008F5B54">
      <w:pPr>
        <w:pStyle w:val="BodyTextIndent2"/>
        <w:ind w:firstLine="720"/>
        <w:rPr>
          <w:rFonts w:ascii="Arial" w:hAnsi="Arial" w:cs="Arial"/>
          <w:sz w:val="24"/>
        </w:rPr>
      </w:pPr>
      <w:r w:rsidRPr="00DC2395">
        <w:rPr>
          <w:rFonts w:ascii="Arial" w:hAnsi="Arial" w:cs="Arial"/>
          <w:sz w:val="24"/>
        </w:rPr>
        <w:t>Necesarul suplimentar de apă  pentru  creșterea de capacitate propusă  este asigurat din gospodăria de apă existentă.</w:t>
      </w:r>
      <w:r>
        <w:rPr>
          <w:rFonts w:ascii="Arial" w:hAnsi="Arial" w:cs="Arial"/>
          <w:sz w:val="24"/>
        </w:rPr>
        <w:t xml:space="preserve"> Sursa de apă  asigură debitul necesar </w:t>
      </w:r>
      <w:r w:rsidR="00712C87">
        <w:rPr>
          <w:rFonts w:ascii="Arial" w:hAnsi="Arial" w:cs="Arial"/>
          <w:sz w:val="24"/>
        </w:rPr>
        <w:t xml:space="preserve"> fără să influiențeze negativ  </w:t>
      </w:r>
      <w:r w:rsidR="00712C87" w:rsidRPr="002B06D8">
        <w:rPr>
          <w:rFonts w:ascii="Arial" w:hAnsi="Arial" w:cs="Arial"/>
          <w:sz w:val="24"/>
        </w:rPr>
        <w:t>condițiil</w:t>
      </w:r>
      <w:r w:rsidR="00712C87">
        <w:rPr>
          <w:rFonts w:ascii="Arial" w:hAnsi="Arial" w:cs="Arial"/>
          <w:sz w:val="24"/>
        </w:rPr>
        <w:t>e</w:t>
      </w:r>
      <w:r w:rsidR="00712C87" w:rsidRPr="002B06D8">
        <w:rPr>
          <w:rFonts w:ascii="Arial" w:hAnsi="Arial" w:cs="Arial"/>
          <w:sz w:val="24"/>
        </w:rPr>
        <w:t xml:space="preserve"> hidrologice și hidrogeologice ale amplasamentului</w:t>
      </w:r>
      <w:r w:rsidR="00712C87">
        <w:rPr>
          <w:rFonts w:ascii="Arial" w:hAnsi="Arial" w:cs="Arial"/>
          <w:sz w:val="24"/>
        </w:rPr>
        <w:t>.</w:t>
      </w:r>
    </w:p>
    <w:p w:rsidR="00547AA9" w:rsidRDefault="00547AA9" w:rsidP="00547AA9">
      <w:pPr>
        <w:pStyle w:val="BodyTextIndent2"/>
        <w:rPr>
          <w:rFonts w:ascii="Arial" w:hAnsi="Arial" w:cs="Arial"/>
          <w:sz w:val="24"/>
        </w:rPr>
      </w:pPr>
    </w:p>
    <w:p w:rsidR="00547AA9" w:rsidRDefault="00712C87" w:rsidP="002B06D8">
      <w:pPr>
        <w:pStyle w:val="BodyTextIndent2"/>
        <w:ind w:left="720" w:firstLine="0"/>
        <w:rPr>
          <w:rFonts w:ascii="Arial" w:hAnsi="Arial" w:cs="Arial"/>
          <w:sz w:val="24"/>
          <w:u w:val="single"/>
        </w:rPr>
      </w:pPr>
      <w:r w:rsidRPr="00547AA9">
        <w:rPr>
          <w:rFonts w:ascii="Arial" w:hAnsi="Arial" w:cs="Arial"/>
          <w:sz w:val="24"/>
          <w:u w:val="single"/>
        </w:rPr>
        <w:t>Impactul produs de</w:t>
      </w:r>
      <w:r>
        <w:rPr>
          <w:rFonts w:ascii="Arial" w:hAnsi="Arial" w:cs="Arial"/>
          <w:sz w:val="24"/>
          <w:u w:val="single"/>
        </w:rPr>
        <w:t xml:space="preserve"> potențiale surse de poluare </w:t>
      </w:r>
    </w:p>
    <w:p w:rsidR="00712C87" w:rsidRDefault="00712C87" w:rsidP="007112E7">
      <w:pPr>
        <w:pStyle w:val="BodyTextIndent2"/>
        <w:numPr>
          <w:ilvl w:val="0"/>
          <w:numId w:val="34"/>
        </w:numPr>
        <w:rPr>
          <w:rFonts w:ascii="Arial" w:hAnsi="Arial" w:cs="Arial"/>
          <w:i/>
          <w:iCs/>
          <w:sz w:val="24"/>
          <w:u w:val="single"/>
        </w:rPr>
      </w:pPr>
      <w:r w:rsidRPr="00DB5126">
        <w:rPr>
          <w:rFonts w:ascii="Arial" w:hAnsi="Arial" w:cs="Arial"/>
          <w:i/>
          <w:iCs/>
          <w:sz w:val="24"/>
          <w:u w:val="single"/>
        </w:rPr>
        <w:t>în timpul realizării investiției</w:t>
      </w:r>
    </w:p>
    <w:p w:rsidR="00B608A5" w:rsidRPr="00DB5126" w:rsidRDefault="00DB5126" w:rsidP="002B06D8">
      <w:pPr>
        <w:pStyle w:val="BodyTextIndent2"/>
        <w:ind w:left="720" w:firstLine="0"/>
        <w:rPr>
          <w:rFonts w:ascii="Arial" w:hAnsi="Arial" w:cs="Arial"/>
          <w:sz w:val="24"/>
        </w:rPr>
      </w:pPr>
      <w:r w:rsidRPr="00DB5126">
        <w:rPr>
          <w:rFonts w:ascii="Arial" w:hAnsi="Arial" w:cs="Arial"/>
          <w:sz w:val="24"/>
        </w:rPr>
        <w:t>Surse  posibile  de poluare:</w:t>
      </w:r>
    </w:p>
    <w:p w:rsidR="00DB5126" w:rsidRPr="00DB5126" w:rsidRDefault="00DB5126" w:rsidP="005D0AF2">
      <w:pPr>
        <w:pStyle w:val="BodyTextIndent2"/>
        <w:numPr>
          <w:ilvl w:val="0"/>
          <w:numId w:val="2"/>
        </w:numPr>
        <w:tabs>
          <w:tab w:val="clear" w:pos="1280"/>
          <w:tab w:val="num" w:pos="851"/>
        </w:tabs>
        <w:rPr>
          <w:rFonts w:ascii="Arial" w:hAnsi="Arial" w:cs="Arial"/>
          <w:sz w:val="24"/>
        </w:rPr>
      </w:pPr>
      <w:r w:rsidRPr="00DB5126">
        <w:rPr>
          <w:rFonts w:ascii="Arial" w:hAnsi="Arial" w:cs="Arial"/>
          <w:sz w:val="24"/>
        </w:rPr>
        <w:lastRenderedPageBreak/>
        <w:t>utilaje;</w:t>
      </w:r>
    </w:p>
    <w:p w:rsidR="00DB5126" w:rsidRPr="00DB5126" w:rsidRDefault="00DB5126" w:rsidP="005D0AF2">
      <w:pPr>
        <w:pStyle w:val="BodyTextIndent2"/>
        <w:numPr>
          <w:ilvl w:val="0"/>
          <w:numId w:val="2"/>
        </w:numPr>
        <w:tabs>
          <w:tab w:val="clear" w:pos="1280"/>
          <w:tab w:val="num" w:pos="851"/>
        </w:tabs>
        <w:rPr>
          <w:rFonts w:ascii="Arial" w:hAnsi="Arial" w:cs="Arial"/>
          <w:sz w:val="24"/>
        </w:rPr>
      </w:pPr>
      <w:r w:rsidRPr="00DB5126">
        <w:rPr>
          <w:rFonts w:ascii="Arial" w:hAnsi="Arial" w:cs="Arial"/>
          <w:sz w:val="24"/>
        </w:rPr>
        <w:t>personalul de execuție</w:t>
      </w:r>
    </w:p>
    <w:p w:rsidR="009C3070" w:rsidRDefault="00B92B79">
      <w:pPr>
        <w:pStyle w:val="BodyTextIndent2"/>
        <w:rPr>
          <w:rFonts w:ascii="Arial" w:hAnsi="Arial" w:cs="Arial"/>
          <w:color w:val="FF0000"/>
          <w:sz w:val="24"/>
        </w:rPr>
      </w:pPr>
      <w:r w:rsidRPr="00DB5126">
        <w:rPr>
          <w:rFonts w:ascii="Arial" w:hAnsi="Arial" w:cs="Arial"/>
          <w:sz w:val="24"/>
        </w:rPr>
        <w:t>Lucrările care se execută nu generează ape uzate</w:t>
      </w:r>
      <w:r w:rsidRPr="005D0AF2">
        <w:rPr>
          <w:rFonts w:ascii="Arial" w:hAnsi="Arial" w:cs="Arial"/>
          <w:sz w:val="24"/>
        </w:rPr>
        <w:t>. Po</w:t>
      </w:r>
      <w:r w:rsidR="00DB5126" w:rsidRPr="005D0AF2">
        <w:rPr>
          <w:rFonts w:ascii="Arial" w:hAnsi="Arial" w:cs="Arial"/>
          <w:sz w:val="24"/>
        </w:rPr>
        <w:t xml:space="preserve">ate </w:t>
      </w:r>
      <w:r w:rsidRPr="005D0AF2">
        <w:rPr>
          <w:rFonts w:ascii="Arial" w:hAnsi="Arial" w:cs="Arial"/>
          <w:sz w:val="24"/>
        </w:rPr>
        <w:t xml:space="preserve"> să </w:t>
      </w:r>
      <w:r w:rsidR="00DB5126" w:rsidRPr="005D0AF2">
        <w:rPr>
          <w:rFonts w:ascii="Arial" w:hAnsi="Arial" w:cs="Arial"/>
          <w:sz w:val="24"/>
        </w:rPr>
        <w:t xml:space="preserve"> se producă poluarea apei freatice (prin sol) sau a apelor de suprafață în urma pierderilor de carburanți/uleiuri  de la utilaje, care antrenate de precipitații sunt levigate. Personalul de execuție poate  provoca deteriorarea calității apelor de suprafață sau subterane prin depozitarea necorespunzătoare a deșeurilor rezultate din construcții</w:t>
      </w:r>
      <w:r w:rsidR="005D0AF2" w:rsidRPr="005D0AF2">
        <w:rPr>
          <w:rFonts w:ascii="Arial" w:hAnsi="Arial" w:cs="Arial"/>
          <w:sz w:val="24"/>
        </w:rPr>
        <w:t xml:space="preserve"> și a deșeurilor menajere.</w:t>
      </w:r>
      <w:r w:rsidR="00DB5126">
        <w:rPr>
          <w:rFonts w:ascii="Arial" w:hAnsi="Arial" w:cs="Arial"/>
          <w:color w:val="FF0000"/>
          <w:sz w:val="24"/>
        </w:rPr>
        <w:t xml:space="preserve"> </w:t>
      </w:r>
      <w:r w:rsidR="00DC2395" w:rsidRPr="00DC2395">
        <w:rPr>
          <w:rFonts w:ascii="Arial" w:hAnsi="Arial" w:cs="Arial"/>
          <w:sz w:val="24"/>
        </w:rPr>
        <w:t>Apele uzate menajere rezultate de la personalul de execuție vor fi gestionate  identic cu apele uzate menajere rezultate de la personalul care deservește în prezent ferma.</w:t>
      </w:r>
      <w:r w:rsidRPr="00B3487A">
        <w:rPr>
          <w:rFonts w:ascii="Arial" w:hAnsi="Arial" w:cs="Arial"/>
          <w:color w:val="FF0000"/>
          <w:sz w:val="24"/>
        </w:rPr>
        <w:t>.</w:t>
      </w:r>
    </w:p>
    <w:p w:rsidR="009C3070" w:rsidRPr="00B3487A" w:rsidRDefault="009C3070">
      <w:pPr>
        <w:pStyle w:val="BodyTextIndent2"/>
        <w:rPr>
          <w:rFonts w:ascii="Arial" w:hAnsi="Arial" w:cs="Arial"/>
          <w:color w:val="FF0000"/>
          <w:sz w:val="24"/>
        </w:rPr>
      </w:pPr>
    </w:p>
    <w:p w:rsidR="00B92B79" w:rsidRPr="00B3487A" w:rsidRDefault="00B92B79">
      <w:pPr>
        <w:pStyle w:val="BodyTextIndent2"/>
        <w:rPr>
          <w:rFonts w:ascii="Arial" w:hAnsi="Arial" w:cs="Arial"/>
          <w:color w:val="FF0000"/>
          <w:sz w:val="24"/>
        </w:rPr>
      </w:pPr>
    </w:p>
    <w:p w:rsidR="00583B88" w:rsidRDefault="00712C87" w:rsidP="00712C87">
      <w:pPr>
        <w:pStyle w:val="BodyTextIndent2"/>
        <w:ind w:left="426" w:firstLine="0"/>
        <w:rPr>
          <w:rFonts w:ascii="Arial" w:hAnsi="Arial" w:cs="Arial"/>
          <w:sz w:val="24"/>
        </w:rPr>
      </w:pPr>
      <w:r>
        <w:rPr>
          <w:rFonts w:ascii="Arial" w:hAnsi="Arial" w:cs="Arial"/>
          <w:i/>
          <w:iCs/>
          <w:sz w:val="24"/>
          <w:u w:val="single"/>
        </w:rPr>
        <w:t>B)</w:t>
      </w:r>
      <w:r w:rsidR="00583B88" w:rsidRPr="005D0AF2">
        <w:rPr>
          <w:rFonts w:ascii="Arial" w:hAnsi="Arial" w:cs="Arial"/>
          <w:i/>
          <w:iCs/>
          <w:sz w:val="24"/>
          <w:u w:val="single"/>
        </w:rPr>
        <w:t>în timpul</w:t>
      </w:r>
      <w:r w:rsidR="008546EE" w:rsidRPr="005D0AF2">
        <w:rPr>
          <w:rFonts w:ascii="Arial" w:hAnsi="Arial" w:cs="Arial"/>
          <w:i/>
          <w:iCs/>
          <w:sz w:val="24"/>
          <w:u w:val="single"/>
        </w:rPr>
        <w:t xml:space="preserve"> funcționării</w:t>
      </w:r>
      <w:r w:rsidR="00583B88" w:rsidRPr="005D0AF2">
        <w:rPr>
          <w:rFonts w:ascii="Arial" w:hAnsi="Arial" w:cs="Arial"/>
          <w:sz w:val="24"/>
        </w:rPr>
        <w:t>.</w:t>
      </w:r>
    </w:p>
    <w:p w:rsidR="000309EE" w:rsidRDefault="000309EE" w:rsidP="00DC2395">
      <w:pPr>
        <w:pStyle w:val="BodyTextIndent2"/>
      </w:pPr>
      <w:r w:rsidRPr="000309EE">
        <w:t xml:space="preserve"> </w:t>
      </w:r>
      <w:r w:rsidRPr="000309EE">
        <w:rPr>
          <w:rFonts w:ascii="Arial" w:hAnsi="Arial" w:cs="Arial"/>
          <w:sz w:val="24"/>
        </w:rPr>
        <w:t xml:space="preserve">Sursele de </w:t>
      </w:r>
      <w:r w:rsidR="009A5D8E">
        <w:rPr>
          <w:rFonts w:ascii="Arial" w:hAnsi="Arial" w:cs="Arial"/>
          <w:sz w:val="24"/>
        </w:rPr>
        <w:t xml:space="preserve">poluare </w:t>
      </w:r>
      <w:r w:rsidR="00E4478E">
        <w:rPr>
          <w:rFonts w:ascii="Arial" w:hAnsi="Arial" w:cs="Arial"/>
          <w:sz w:val="24"/>
        </w:rPr>
        <w:t xml:space="preserve"> î</w:t>
      </w:r>
      <w:r>
        <w:rPr>
          <w:rFonts w:ascii="Arial" w:hAnsi="Arial" w:cs="Arial"/>
          <w:sz w:val="24"/>
        </w:rPr>
        <w:t>n perio</w:t>
      </w:r>
      <w:r w:rsidRPr="000309EE">
        <w:rPr>
          <w:rFonts w:ascii="Arial" w:hAnsi="Arial" w:cs="Arial"/>
          <w:sz w:val="24"/>
        </w:rPr>
        <w:t xml:space="preserve">ada de functionare </w:t>
      </w:r>
      <w:r>
        <w:rPr>
          <w:rFonts w:ascii="Arial" w:hAnsi="Arial" w:cs="Arial"/>
          <w:sz w:val="24"/>
        </w:rPr>
        <w:t xml:space="preserve">a halelor </w:t>
      </w:r>
      <w:r w:rsidRPr="000309EE">
        <w:rPr>
          <w:rFonts w:ascii="Arial" w:hAnsi="Arial" w:cs="Arial"/>
          <w:sz w:val="24"/>
        </w:rPr>
        <w:t xml:space="preserve"> sunt reprezentate de</w:t>
      </w:r>
      <w:r>
        <w:t xml:space="preserve">: </w:t>
      </w:r>
    </w:p>
    <w:p w:rsidR="000309EE" w:rsidRPr="000309EE" w:rsidRDefault="000309EE" w:rsidP="00DC2395">
      <w:pPr>
        <w:pStyle w:val="BodyTextIndent2"/>
        <w:rPr>
          <w:rFonts w:ascii="Arial" w:hAnsi="Arial" w:cs="Arial"/>
          <w:sz w:val="24"/>
        </w:rPr>
      </w:pPr>
      <w:r w:rsidRPr="000309EE">
        <w:rPr>
          <w:rFonts w:ascii="Arial" w:hAnsi="Arial" w:cs="Arial"/>
          <w:sz w:val="24"/>
        </w:rPr>
        <w:t xml:space="preserve">- apele uzate rezultate de la igienizarea  halelor de crestere; </w:t>
      </w:r>
    </w:p>
    <w:p w:rsidR="000309EE" w:rsidRPr="000309EE" w:rsidRDefault="000309EE" w:rsidP="00DC2395">
      <w:pPr>
        <w:pStyle w:val="BodyTextIndent2"/>
        <w:rPr>
          <w:rFonts w:ascii="Arial" w:hAnsi="Arial" w:cs="Arial"/>
          <w:sz w:val="24"/>
        </w:rPr>
      </w:pPr>
      <w:r w:rsidRPr="000309EE">
        <w:rPr>
          <w:rFonts w:ascii="Arial" w:hAnsi="Arial" w:cs="Arial"/>
          <w:sz w:val="24"/>
        </w:rPr>
        <w:t xml:space="preserve">- apele uzate menajere rezultate de la personalul suplimentar angajat care deservește halele;  </w:t>
      </w:r>
    </w:p>
    <w:p w:rsidR="0097722E" w:rsidRDefault="000309EE" w:rsidP="00DC2395">
      <w:pPr>
        <w:pStyle w:val="BodyTextIndent2"/>
        <w:rPr>
          <w:rFonts w:ascii="Arial" w:hAnsi="Arial" w:cs="Arial"/>
          <w:sz w:val="24"/>
        </w:rPr>
      </w:pPr>
      <w:r w:rsidRPr="000309EE">
        <w:rPr>
          <w:rFonts w:ascii="Arial" w:hAnsi="Arial" w:cs="Arial"/>
          <w:sz w:val="24"/>
        </w:rPr>
        <w:t xml:space="preserve"> -</w:t>
      </w:r>
      <w:r>
        <w:rPr>
          <w:rFonts w:ascii="Arial" w:hAnsi="Arial" w:cs="Arial"/>
          <w:sz w:val="24"/>
        </w:rPr>
        <w:t xml:space="preserve"> </w:t>
      </w:r>
      <w:r w:rsidRPr="000309EE">
        <w:rPr>
          <w:rFonts w:ascii="Arial" w:hAnsi="Arial" w:cs="Arial"/>
          <w:sz w:val="24"/>
        </w:rPr>
        <w:t>apele pluviale posibil a fi poluate de pe drumul  corespunzător celor 8 hale care se modernizează</w:t>
      </w:r>
      <w:r w:rsidR="00E4478E">
        <w:rPr>
          <w:rFonts w:ascii="Arial" w:hAnsi="Arial" w:cs="Arial"/>
          <w:sz w:val="24"/>
        </w:rPr>
        <w:t>;</w:t>
      </w:r>
    </w:p>
    <w:p w:rsidR="0000396F" w:rsidRDefault="0000396F" w:rsidP="00DC2395">
      <w:pPr>
        <w:pStyle w:val="BodyTextIndent2"/>
        <w:rPr>
          <w:rFonts w:ascii="Arial" w:hAnsi="Arial" w:cs="Arial"/>
          <w:sz w:val="24"/>
        </w:rPr>
      </w:pPr>
      <w:r>
        <w:rPr>
          <w:rFonts w:ascii="Arial" w:hAnsi="Arial" w:cs="Arial"/>
          <w:sz w:val="24"/>
        </w:rPr>
        <w:t>- lagunele de stocare a fracției lichide</w:t>
      </w:r>
      <w:r w:rsidR="00E4478E">
        <w:rPr>
          <w:rFonts w:ascii="Arial" w:hAnsi="Arial" w:cs="Arial"/>
          <w:sz w:val="24"/>
        </w:rPr>
        <w:t>;</w:t>
      </w:r>
    </w:p>
    <w:p w:rsidR="009A5D8E" w:rsidRPr="00E4478E" w:rsidRDefault="009A5D8E" w:rsidP="00DC2395">
      <w:pPr>
        <w:pStyle w:val="BodyTextIndent2"/>
        <w:rPr>
          <w:rFonts w:ascii="Arial" w:hAnsi="Arial" w:cs="Arial"/>
          <w:sz w:val="24"/>
        </w:rPr>
      </w:pPr>
      <w:r w:rsidRPr="00E4478E">
        <w:rPr>
          <w:rFonts w:ascii="Arial" w:hAnsi="Arial" w:cs="Arial"/>
          <w:sz w:val="24"/>
        </w:rPr>
        <w:t xml:space="preserve"> - utilizarea nerațională </w:t>
      </w:r>
      <w:r w:rsidR="00E4478E" w:rsidRPr="00E4478E">
        <w:rPr>
          <w:rFonts w:ascii="Arial" w:hAnsi="Arial" w:cs="Arial"/>
          <w:sz w:val="24"/>
        </w:rPr>
        <w:t>c</w:t>
      </w:r>
      <w:r w:rsidRPr="00E4478E">
        <w:rPr>
          <w:rFonts w:ascii="Arial" w:hAnsi="Arial" w:cs="Arial"/>
          <w:sz w:val="24"/>
        </w:rPr>
        <w:t xml:space="preserve">a </w:t>
      </w:r>
      <w:r w:rsidR="00E4478E" w:rsidRPr="00E4478E">
        <w:rPr>
          <w:rFonts w:ascii="Arial" w:hAnsi="Arial" w:cs="Arial"/>
          <w:sz w:val="24"/>
        </w:rPr>
        <w:t xml:space="preserve"> îngrășământ a dejecțiilor</w:t>
      </w:r>
      <w:r w:rsidRPr="00E4478E">
        <w:rPr>
          <w:rFonts w:ascii="Arial" w:hAnsi="Arial" w:cs="Arial"/>
          <w:sz w:val="24"/>
        </w:rPr>
        <w:t xml:space="preserve"> </w:t>
      </w:r>
      <w:r w:rsidR="00E4478E">
        <w:rPr>
          <w:rFonts w:ascii="Arial" w:hAnsi="Arial" w:cs="Arial"/>
          <w:sz w:val="24"/>
        </w:rPr>
        <w:t>.</w:t>
      </w:r>
    </w:p>
    <w:p w:rsidR="00B92B79" w:rsidRDefault="000309EE" w:rsidP="00DC2395">
      <w:pPr>
        <w:pStyle w:val="BodyTextIndent2"/>
        <w:rPr>
          <w:rFonts w:ascii="Arial" w:hAnsi="Arial" w:cs="Arial"/>
          <w:sz w:val="24"/>
        </w:rPr>
      </w:pPr>
      <w:r>
        <w:rPr>
          <w:rFonts w:ascii="Arial" w:hAnsi="Arial" w:cs="Arial"/>
          <w:sz w:val="24"/>
        </w:rPr>
        <w:t xml:space="preserve"> </w:t>
      </w:r>
      <w:r w:rsidR="00B92B79" w:rsidRPr="00DC2395">
        <w:rPr>
          <w:rFonts w:ascii="Arial" w:hAnsi="Arial" w:cs="Arial"/>
          <w:sz w:val="24"/>
        </w:rPr>
        <w:t xml:space="preserve">Apele uzate </w:t>
      </w:r>
      <w:r w:rsidR="00425A62" w:rsidRPr="00DC2395">
        <w:rPr>
          <w:rFonts w:ascii="Arial" w:hAnsi="Arial" w:cs="Arial"/>
          <w:sz w:val="24"/>
        </w:rPr>
        <w:t>rezultate de la igienizarea hale</w:t>
      </w:r>
      <w:r w:rsidR="002B06D8" w:rsidRPr="00DC2395">
        <w:rPr>
          <w:rFonts w:ascii="Arial" w:hAnsi="Arial" w:cs="Arial"/>
          <w:sz w:val="24"/>
        </w:rPr>
        <w:t>lor</w:t>
      </w:r>
      <w:r w:rsidR="00425A62" w:rsidRPr="00DC2395">
        <w:rPr>
          <w:rFonts w:ascii="Arial" w:hAnsi="Arial" w:cs="Arial"/>
          <w:sz w:val="24"/>
        </w:rPr>
        <w:t xml:space="preserve"> </w:t>
      </w:r>
      <w:r w:rsidR="00B92B79" w:rsidRPr="00DC2395">
        <w:rPr>
          <w:rFonts w:ascii="Arial" w:hAnsi="Arial" w:cs="Arial"/>
          <w:sz w:val="24"/>
        </w:rPr>
        <w:t xml:space="preserve">au </w:t>
      </w:r>
      <w:r w:rsidR="008546EE" w:rsidRPr="00DC2395">
        <w:rPr>
          <w:rFonts w:ascii="Arial" w:hAnsi="Arial" w:cs="Arial"/>
          <w:sz w:val="24"/>
        </w:rPr>
        <w:t>în principal încărcare organică</w:t>
      </w:r>
      <w:r w:rsidR="006D633D" w:rsidRPr="00DC2395">
        <w:rPr>
          <w:rFonts w:ascii="Arial" w:hAnsi="Arial" w:cs="Arial"/>
          <w:sz w:val="24"/>
        </w:rPr>
        <w:t xml:space="preserve"> </w:t>
      </w:r>
      <w:r w:rsidR="008546EE" w:rsidRPr="00DC2395">
        <w:rPr>
          <w:rFonts w:ascii="Arial" w:hAnsi="Arial" w:cs="Arial"/>
          <w:sz w:val="24"/>
        </w:rPr>
        <w:t>ș</w:t>
      </w:r>
      <w:r w:rsidR="006D633D" w:rsidRPr="00DC2395">
        <w:rPr>
          <w:rFonts w:ascii="Arial" w:hAnsi="Arial" w:cs="Arial"/>
          <w:sz w:val="24"/>
        </w:rPr>
        <w:t>i sunt stocate împreună cu dejecțiile.</w:t>
      </w:r>
      <w:r w:rsidR="00B92B79" w:rsidRPr="00DC2395">
        <w:rPr>
          <w:rFonts w:ascii="Arial" w:hAnsi="Arial" w:cs="Arial"/>
          <w:sz w:val="24"/>
        </w:rPr>
        <w:t xml:space="preserve"> Faptul că </w:t>
      </w:r>
      <w:r w:rsidR="006D633D" w:rsidRPr="00DC2395">
        <w:rPr>
          <w:rFonts w:ascii="Arial" w:hAnsi="Arial" w:cs="Arial"/>
          <w:sz w:val="24"/>
        </w:rPr>
        <w:t xml:space="preserve"> nu sunt deversate în ape de suprafață </w:t>
      </w:r>
      <w:r w:rsidR="00B92B79" w:rsidRPr="00DC2395">
        <w:rPr>
          <w:rFonts w:ascii="Arial" w:hAnsi="Arial" w:cs="Arial"/>
          <w:sz w:val="24"/>
        </w:rPr>
        <w:t>reduce impactul la ”nesemnificativ”. Această soluție elimină orice influență asupra ecosistemelor din zonă</w:t>
      </w:r>
      <w:r w:rsidR="00425A62" w:rsidRPr="00DC2395">
        <w:rPr>
          <w:rFonts w:ascii="Arial" w:hAnsi="Arial" w:cs="Arial"/>
          <w:sz w:val="24"/>
        </w:rPr>
        <w:t xml:space="preserve"> (</w:t>
      </w:r>
      <w:r w:rsidR="008546EE" w:rsidRPr="00DC2395">
        <w:rPr>
          <w:rFonts w:ascii="Arial" w:hAnsi="Arial" w:cs="Arial"/>
          <w:sz w:val="24"/>
        </w:rPr>
        <w:t xml:space="preserve"> </w:t>
      </w:r>
      <w:r w:rsidR="00B92B79" w:rsidRPr="00DC2395">
        <w:rPr>
          <w:rFonts w:ascii="Arial" w:hAnsi="Arial" w:cs="Arial"/>
          <w:sz w:val="24"/>
        </w:rPr>
        <w:t>acvatice sau terestre).</w:t>
      </w:r>
    </w:p>
    <w:p w:rsidR="0097722E" w:rsidRDefault="0097722E" w:rsidP="0097722E">
      <w:pPr>
        <w:pStyle w:val="BodyTextIndent2"/>
        <w:rPr>
          <w:rFonts w:ascii="Arial" w:hAnsi="Arial" w:cs="Arial"/>
          <w:sz w:val="24"/>
        </w:rPr>
      </w:pPr>
      <w:r w:rsidRPr="0097722E">
        <w:rPr>
          <w:rFonts w:ascii="Arial" w:hAnsi="Arial" w:cs="Arial"/>
          <w:sz w:val="24"/>
        </w:rPr>
        <w:t xml:space="preserve"> </w:t>
      </w:r>
      <w:r w:rsidRPr="00DC0DCB">
        <w:rPr>
          <w:rFonts w:ascii="Arial" w:hAnsi="Arial" w:cs="Arial"/>
          <w:sz w:val="24"/>
        </w:rPr>
        <w:t>Apele  uzate menajere</w:t>
      </w:r>
      <w:r w:rsidRPr="0097722E">
        <w:rPr>
          <w:rFonts w:ascii="Arial" w:hAnsi="Arial" w:cs="Arial"/>
          <w:i/>
          <w:sz w:val="24"/>
        </w:rPr>
        <w:t xml:space="preserve"> </w:t>
      </w:r>
      <w:r w:rsidRPr="0097722E">
        <w:rPr>
          <w:rFonts w:ascii="Arial" w:hAnsi="Arial" w:cs="Arial"/>
          <w:sz w:val="24"/>
        </w:rPr>
        <w:t>-  rezultate de la personalul suplimentar angajat pentru deservirea celor 8hale. Personalul angajat suplimentar va utiliza  filtru sanitar existent. si cladirea cu functiunea sediu administrativ. Apele uzate se colectează prin conducte de canalizare din tuburi PVC cu diametre cuprinse intre Dn 32 mm si Dn 125 mm si sunt descărcate într- un  bazin cu  V=30mc  și se vidanjeaza periodic</w:t>
      </w:r>
      <w:r>
        <w:rPr>
          <w:rFonts w:ascii="Arial" w:hAnsi="Arial" w:cs="Arial"/>
          <w:sz w:val="24"/>
        </w:rPr>
        <w:t xml:space="preserve">. </w:t>
      </w:r>
    </w:p>
    <w:p w:rsidR="0097722E" w:rsidRDefault="0097722E" w:rsidP="0097722E">
      <w:pPr>
        <w:pStyle w:val="BodyTextIndent2"/>
      </w:pPr>
      <w:r w:rsidRPr="00DC0DCB">
        <w:rPr>
          <w:rFonts w:ascii="Arial" w:hAnsi="Arial" w:cs="Arial"/>
          <w:spacing w:val="-2"/>
          <w:sz w:val="24"/>
        </w:rPr>
        <w:t>Apele pluviale posibil impurificate</w:t>
      </w:r>
      <w:r>
        <w:rPr>
          <w:rFonts w:ascii="Arial" w:hAnsi="Arial" w:cs="Arial"/>
          <w:spacing w:val="-2"/>
          <w:sz w:val="24"/>
        </w:rPr>
        <w:t xml:space="preserve"> rezultate de pe drumul din incinta aferent celor 8  hale vor fi  colectate printr-un sistem de  rigole existente din beton cu profil trapezoidal și dimensiuni variabile, ce vor fi prelungite pe o distanță de 300m  și  împreuna cu apele pluviale de pe  drumurile de pe amplasament (halele 1-12),  descărcate   într-un decantor, iar dupã decantare vor fi deversate în zona de stufaris existenta pe terenul fermei.</w:t>
      </w:r>
    </w:p>
    <w:p w:rsidR="0097722E" w:rsidRDefault="0097722E" w:rsidP="0097722E">
      <w:pPr>
        <w:pStyle w:val="NoSpacing"/>
        <w:jc w:val="both"/>
        <w:rPr>
          <w:rFonts w:ascii="Arial" w:hAnsi="Arial" w:cs="Arial"/>
          <w:spacing w:val="-2"/>
          <w:sz w:val="24"/>
          <w:szCs w:val="24"/>
          <w:lang w:val="ro-RO"/>
        </w:rPr>
      </w:pPr>
      <w:r>
        <w:rPr>
          <w:rFonts w:ascii="Arial" w:hAnsi="Arial" w:cs="Arial"/>
          <w:spacing w:val="-2"/>
          <w:sz w:val="24"/>
          <w:szCs w:val="24"/>
          <w:lang w:val="ro-RO"/>
        </w:rPr>
        <w:t>Apele descărcate în zona de stufăriș se vor încadra în prevederile H.G. nr.188/2002 modificat și completat de HG.nr 352/2005</w:t>
      </w:r>
      <w:r w:rsidR="00DC0DCB">
        <w:rPr>
          <w:rFonts w:ascii="Arial" w:hAnsi="Arial" w:cs="Arial"/>
          <w:spacing w:val="-2"/>
          <w:sz w:val="24"/>
          <w:szCs w:val="24"/>
          <w:lang w:val="ro-RO"/>
        </w:rPr>
        <w:t>.</w:t>
      </w:r>
      <w:r>
        <w:rPr>
          <w:rFonts w:ascii="Arial" w:hAnsi="Arial" w:cs="Arial"/>
          <w:spacing w:val="-2"/>
          <w:sz w:val="24"/>
          <w:szCs w:val="24"/>
          <w:lang w:val="ro-RO"/>
        </w:rPr>
        <w:t xml:space="preserve"> </w:t>
      </w:r>
    </w:p>
    <w:p w:rsidR="00E4478E" w:rsidRPr="00E4478E" w:rsidRDefault="0000396F" w:rsidP="00E4478E">
      <w:pPr>
        <w:pStyle w:val="NoSpacing"/>
        <w:jc w:val="both"/>
        <w:rPr>
          <w:rFonts w:ascii="Arial" w:hAnsi="Arial" w:cs="Arial"/>
          <w:sz w:val="24"/>
        </w:rPr>
      </w:pPr>
      <w:r w:rsidRPr="00E4478E">
        <w:rPr>
          <w:rFonts w:ascii="Arial" w:hAnsi="Arial" w:cs="Arial"/>
          <w:sz w:val="24"/>
        </w:rPr>
        <w:t xml:space="preserve"> Fracția lichidă rezultată de la  separarea dejecțiilor </w:t>
      </w:r>
      <w:r w:rsidR="00A41257" w:rsidRPr="00E4478E">
        <w:rPr>
          <w:rFonts w:ascii="Arial" w:hAnsi="Arial" w:cs="Arial"/>
          <w:sz w:val="24"/>
        </w:rPr>
        <w:t>(care include și apele de spălare a halelor )</w:t>
      </w:r>
      <w:r w:rsidRPr="00E4478E">
        <w:rPr>
          <w:rFonts w:ascii="Arial" w:hAnsi="Arial" w:cs="Arial"/>
          <w:sz w:val="24"/>
        </w:rPr>
        <w:t xml:space="preserve">  sunt stocate în 3 lagune</w:t>
      </w:r>
      <w:r w:rsidR="00E4478E">
        <w:rPr>
          <w:rFonts w:ascii="Arial" w:hAnsi="Arial" w:cs="Arial"/>
          <w:sz w:val="24"/>
        </w:rPr>
        <w:t>:</w:t>
      </w:r>
      <w:r w:rsidRPr="00E4478E">
        <w:rPr>
          <w:rFonts w:ascii="Arial" w:hAnsi="Arial" w:cs="Arial"/>
          <w:sz w:val="24"/>
        </w:rPr>
        <w:t xml:space="preserve"> </w:t>
      </w:r>
    </w:p>
    <w:p w:rsidR="00E4478E" w:rsidRPr="00E4478E" w:rsidRDefault="00E4478E" w:rsidP="00E4478E">
      <w:pPr>
        <w:pStyle w:val="NoSpacing"/>
        <w:jc w:val="both"/>
      </w:pPr>
      <w:r>
        <w:rPr>
          <w:rFonts w:ascii="Arial" w:hAnsi="Arial" w:cs="Arial"/>
          <w:sz w:val="24"/>
        </w:rPr>
        <w:t xml:space="preserve">- </w:t>
      </w:r>
      <w:r w:rsidRPr="00E4478E">
        <w:rPr>
          <w:rFonts w:ascii="Arial" w:hAnsi="Arial" w:cs="Arial"/>
          <w:sz w:val="24"/>
        </w:rPr>
        <w:t xml:space="preserve"> laguna nr.1 , </w:t>
      </w:r>
      <w:r>
        <w:rPr>
          <w:rFonts w:ascii="Arial" w:hAnsi="Arial" w:cs="Arial"/>
          <w:sz w:val="24"/>
        </w:rPr>
        <w:t xml:space="preserve"> volum </w:t>
      </w:r>
      <w:r w:rsidRPr="00E4478E">
        <w:rPr>
          <w:rFonts w:ascii="Arial" w:hAnsi="Arial" w:cs="Arial"/>
          <w:sz w:val="24"/>
          <w:szCs w:val="24"/>
          <w:lang w:val="ro-RO" w:eastAsia="ro-RO"/>
        </w:rPr>
        <w:t>util=</w:t>
      </w:r>
      <w:r w:rsidRPr="00E4478E">
        <w:rPr>
          <w:rFonts w:ascii="Arial" w:hAnsi="Arial" w:cs="Arial"/>
          <w:b/>
          <w:sz w:val="24"/>
          <w:szCs w:val="24"/>
          <w:lang w:val="ro-RO" w:eastAsia="ro-RO"/>
        </w:rPr>
        <w:t>31780mc</w:t>
      </w:r>
      <w:r w:rsidRPr="00E4478E">
        <w:rPr>
          <w:rFonts w:ascii="Arial" w:hAnsi="Arial" w:cs="Arial"/>
          <w:sz w:val="24"/>
          <w:szCs w:val="24"/>
          <w:lang w:val="ro-RO" w:eastAsia="ro-RO"/>
        </w:rPr>
        <w:t>;</w:t>
      </w:r>
    </w:p>
    <w:p w:rsidR="00E4478E" w:rsidRPr="00E4478E" w:rsidRDefault="00E4478E" w:rsidP="00E4478E">
      <w:pPr>
        <w:pStyle w:val="NoSpacing"/>
        <w:jc w:val="both"/>
      </w:pPr>
      <w:r w:rsidRPr="00E4478E">
        <w:rPr>
          <w:rFonts w:ascii="Arial" w:hAnsi="Arial" w:cs="Arial"/>
          <w:sz w:val="24"/>
          <w:szCs w:val="24"/>
          <w:lang w:val="ro-RO" w:eastAsia="ro-RO"/>
        </w:rPr>
        <w:t xml:space="preserve"> - laguna nr.2  volum util =</w:t>
      </w:r>
      <w:r w:rsidRPr="00E4478E">
        <w:rPr>
          <w:rFonts w:ascii="Arial" w:hAnsi="Arial" w:cs="Arial"/>
          <w:b/>
          <w:sz w:val="24"/>
          <w:szCs w:val="24"/>
          <w:lang w:val="ro-RO" w:eastAsia="ro-RO"/>
        </w:rPr>
        <w:t>12741mc;</w:t>
      </w:r>
    </w:p>
    <w:p w:rsidR="00E4478E" w:rsidRPr="00E4478E" w:rsidRDefault="00E4478E" w:rsidP="00E4478E">
      <w:pPr>
        <w:pStyle w:val="NoSpacing"/>
        <w:jc w:val="both"/>
      </w:pPr>
      <w:r w:rsidRPr="00E4478E">
        <w:rPr>
          <w:rFonts w:ascii="Arial" w:hAnsi="Arial" w:cs="Arial"/>
          <w:sz w:val="24"/>
          <w:szCs w:val="24"/>
          <w:lang w:val="ro-RO" w:eastAsia="ro-RO"/>
        </w:rPr>
        <w:t>- laguna nr.3  , volum util =</w:t>
      </w:r>
      <w:r w:rsidRPr="00E4478E">
        <w:rPr>
          <w:rFonts w:ascii="Arial" w:hAnsi="Arial" w:cs="Arial"/>
          <w:b/>
          <w:sz w:val="24"/>
          <w:szCs w:val="24"/>
          <w:lang w:val="ro-RO" w:eastAsia="ro-RO"/>
        </w:rPr>
        <w:t>10179mc</w:t>
      </w:r>
    </w:p>
    <w:p w:rsidR="0097722E" w:rsidRDefault="0097722E" w:rsidP="00DC2395">
      <w:pPr>
        <w:pStyle w:val="BodyTextIndent2"/>
        <w:rPr>
          <w:rFonts w:ascii="Arial" w:hAnsi="Arial" w:cs="Arial"/>
          <w:color w:val="4F81BD" w:themeColor="accent1"/>
          <w:sz w:val="24"/>
        </w:rPr>
      </w:pPr>
    </w:p>
    <w:p w:rsidR="00CA4E0A" w:rsidRDefault="00CA4E0A" w:rsidP="00CA4E0A">
      <w:pPr>
        <w:autoSpaceDE w:val="0"/>
        <w:autoSpaceDN w:val="0"/>
        <w:adjustRightInd w:val="0"/>
        <w:spacing w:line="276" w:lineRule="auto"/>
        <w:ind w:firstLine="567"/>
        <w:jc w:val="both"/>
        <w:rPr>
          <w:rFonts w:ascii="Arial" w:hAnsi="Arial" w:cs="Arial"/>
          <w:lang w:eastAsia="ro-RO"/>
        </w:rPr>
      </w:pPr>
      <w:r w:rsidRPr="00CA4E0A">
        <w:rPr>
          <w:rFonts w:ascii="Arial" w:hAnsi="Arial" w:cs="Arial"/>
          <w:lang w:eastAsia="ro-RO"/>
        </w:rPr>
        <w:lastRenderedPageBreak/>
        <w:t xml:space="preserve"> Calitatea apei paraului Homorod Ciucas, este probabil să fie afectată în cazul producerii unei poluări accidentale  ca rezultat al  fisurării lagunelor  și deversarea bruscă a unei mari canțități de fracție lichidă.</w:t>
      </w:r>
    </w:p>
    <w:p w:rsidR="0007470C" w:rsidRPr="0067312E" w:rsidRDefault="0007470C" w:rsidP="00CA4E0A">
      <w:pPr>
        <w:autoSpaceDE w:val="0"/>
        <w:autoSpaceDN w:val="0"/>
        <w:adjustRightInd w:val="0"/>
        <w:spacing w:line="276" w:lineRule="auto"/>
        <w:ind w:firstLine="567"/>
        <w:jc w:val="both"/>
        <w:rPr>
          <w:rFonts w:ascii="Arial" w:hAnsi="Arial" w:cs="Arial"/>
          <w:color w:val="4F81BD" w:themeColor="accent1"/>
          <w:lang w:eastAsia="ro-RO"/>
        </w:rPr>
      </w:pPr>
      <w:r w:rsidRPr="001F1F99">
        <w:rPr>
          <w:rFonts w:ascii="Arial" w:hAnsi="Arial" w:cs="Arial"/>
          <w:lang w:eastAsia="ro-RO"/>
        </w:rPr>
        <w:t xml:space="preserve"> Calitatea corpului de apă freatică ROOT02 poate fi afectată prin utilizarea   nerațională a   dejecțiilor ca îngrășământ.  Un aport prea mare de  îngrășământ va duce la creșterea azotaților și azotiților în p</w:t>
      </w:r>
      <w:r w:rsidR="00D00BE2" w:rsidRPr="001F1F99">
        <w:rPr>
          <w:rFonts w:ascii="Arial" w:hAnsi="Arial" w:cs="Arial"/>
          <w:lang w:eastAsia="ro-RO"/>
        </w:rPr>
        <w:t>â</w:t>
      </w:r>
      <w:r w:rsidRPr="001F1F99">
        <w:rPr>
          <w:rFonts w:ascii="Arial" w:hAnsi="Arial" w:cs="Arial"/>
          <w:lang w:eastAsia="ro-RO"/>
        </w:rPr>
        <w:t xml:space="preserve">nza freatică. Efectul </w:t>
      </w:r>
      <w:r w:rsidR="00D00BE2" w:rsidRPr="001F1F99">
        <w:rPr>
          <w:rFonts w:ascii="Arial" w:hAnsi="Arial" w:cs="Arial"/>
          <w:lang w:eastAsia="ro-RO"/>
        </w:rPr>
        <w:t xml:space="preserve"> se răsfrânge atât asupra apei subterane freatice care poate deveni nepotabilă c</w:t>
      </w:r>
      <w:r w:rsidR="00AD279E" w:rsidRPr="001F1F99">
        <w:rPr>
          <w:rFonts w:ascii="Arial" w:hAnsi="Arial" w:cs="Arial"/>
          <w:lang w:eastAsia="ro-RO"/>
        </w:rPr>
        <w:t>â</w:t>
      </w:r>
      <w:r w:rsidR="00D00BE2" w:rsidRPr="001F1F99">
        <w:rPr>
          <w:rFonts w:ascii="Arial" w:hAnsi="Arial" w:cs="Arial"/>
          <w:lang w:eastAsia="ro-RO"/>
        </w:rPr>
        <w:t xml:space="preserve">t și asupra  </w:t>
      </w:r>
      <w:r w:rsidR="00AD279E" w:rsidRPr="001F1F99">
        <w:rPr>
          <w:rFonts w:ascii="Arial" w:hAnsi="Arial" w:cs="Arial"/>
          <w:lang w:eastAsia="ro-RO"/>
        </w:rPr>
        <w:t xml:space="preserve"> corpurilor de apă de suprafață cu care este în interdependență. Efectul asupra apelor de suprafață se materializează prin  eutofizare  ceea ce duce la </w:t>
      </w:r>
      <w:r w:rsidR="001F1F99" w:rsidRPr="0067312E">
        <w:rPr>
          <w:rFonts w:ascii="Arial" w:hAnsi="Arial" w:cs="Arial"/>
          <w:lang w:val="en-AU"/>
        </w:rPr>
        <w:t xml:space="preserve">dispariţia unor specii de plante şi animale.  </w:t>
      </w:r>
    </w:p>
    <w:p w:rsidR="00CA4E0A" w:rsidRPr="00D00BE2" w:rsidRDefault="00CA4E0A" w:rsidP="00DC2395">
      <w:pPr>
        <w:pStyle w:val="BodyTextIndent2"/>
        <w:rPr>
          <w:rFonts w:ascii="Arial" w:hAnsi="Arial" w:cs="Arial"/>
          <w:color w:val="4F81BD" w:themeColor="accent1"/>
          <w:sz w:val="24"/>
        </w:rPr>
      </w:pPr>
    </w:p>
    <w:p w:rsidR="00F80D62" w:rsidRPr="00712C87" w:rsidRDefault="00E9769A">
      <w:pPr>
        <w:pStyle w:val="BodyTextIndent2"/>
        <w:rPr>
          <w:rFonts w:ascii="Arial" w:hAnsi="Arial" w:cs="Arial"/>
          <w:i/>
          <w:iCs/>
          <w:sz w:val="24"/>
        </w:rPr>
      </w:pPr>
      <w:r w:rsidRPr="00712C87">
        <w:rPr>
          <w:rFonts w:ascii="Arial" w:hAnsi="Arial" w:cs="Arial"/>
          <w:b/>
          <w:i/>
          <w:iCs/>
          <w:sz w:val="24"/>
        </w:rPr>
        <w:t>Impact prognozat</w:t>
      </w:r>
      <w:r w:rsidRPr="00712C87">
        <w:rPr>
          <w:rFonts w:ascii="Arial" w:hAnsi="Arial" w:cs="Arial"/>
          <w:i/>
          <w:iCs/>
          <w:sz w:val="24"/>
        </w:rPr>
        <w:t>.</w:t>
      </w:r>
      <w:r w:rsidR="00F80D62" w:rsidRPr="00712C87">
        <w:rPr>
          <w:rFonts w:ascii="Arial" w:hAnsi="Arial" w:cs="Arial"/>
          <w:i/>
          <w:iCs/>
          <w:sz w:val="24"/>
        </w:rPr>
        <w:t xml:space="preserve">Se estimează că impactul generat atît în timpul realizării investiției cât și în timpul funcționării </w:t>
      </w:r>
      <w:r w:rsidR="00E80F49">
        <w:rPr>
          <w:rFonts w:ascii="Arial" w:hAnsi="Arial" w:cs="Arial"/>
          <w:i/>
          <w:iCs/>
          <w:sz w:val="24"/>
        </w:rPr>
        <w:t xml:space="preserve">halelor modernizate și a lagunelor </w:t>
      </w:r>
      <w:r w:rsidR="00F80D62" w:rsidRPr="00712C87">
        <w:rPr>
          <w:rFonts w:ascii="Arial" w:hAnsi="Arial" w:cs="Arial"/>
          <w:i/>
          <w:iCs/>
          <w:sz w:val="24"/>
        </w:rPr>
        <w:t>asupra apelor subterane si de suprafață este nesemnificativ în condițiile respectării procesului tehnologic și a măsurilor de diminuare a impactului</w:t>
      </w:r>
      <w:r w:rsidR="00BD2DC9" w:rsidRPr="00712C87">
        <w:rPr>
          <w:rFonts w:ascii="Arial" w:hAnsi="Arial" w:cs="Arial"/>
          <w:i/>
          <w:iCs/>
          <w:sz w:val="24"/>
        </w:rPr>
        <w:t>.</w:t>
      </w:r>
    </w:p>
    <w:p w:rsidR="007011D5" w:rsidRPr="00712C87" w:rsidRDefault="007011D5">
      <w:pPr>
        <w:pStyle w:val="BodyTextIndent2"/>
        <w:rPr>
          <w:rFonts w:ascii="Arial" w:hAnsi="Arial" w:cs="Arial"/>
          <w:sz w:val="24"/>
        </w:rPr>
      </w:pPr>
      <w:r w:rsidRPr="00712C87">
        <w:rPr>
          <w:rFonts w:ascii="Arial" w:hAnsi="Arial" w:cs="Arial"/>
          <w:i/>
          <w:iCs/>
          <w:sz w:val="24"/>
        </w:rPr>
        <w:t>Impactul transfrontalier este nul.</w:t>
      </w:r>
    </w:p>
    <w:p w:rsidR="00F80D62" w:rsidRPr="00712C87" w:rsidRDefault="00F80D62">
      <w:pPr>
        <w:pStyle w:val="BodyTextIndent2"/>
        <w:rPr>
          <w:rFonts w:ascii="Arial" w:hAnsi="Arial" w:cs="Arial"/>
          <w:sz w:val="24"/>
        </w:rPr>
      </w:pPr>
    </w:p>
    <w:p w:rsidR="0067312E" w:rsidRPr="00F40A30" w:rsidRDefault="00B92B79">
      <w:pPr>
        <w:pStyle w:val="BodyTextIndent2"/>
        <w:rPr>
          <w:rFonts w:ascii="Arial" w:hAnsi="Arial" w:cs="Arial"/>
          <w:sz w:val="24"/>
          <w:u w:val="single"/>
          <w:lang w:val="en-AU"/>
        </w:rPr>
      </w:pPr>
      <w:r w:rsidRPr="00F40A30">
        <w:rPr>
          <w:rFonts w:ascii="Arial" w:hAnsi="Arial" w:cs="Arial"/>
          <w:sz w:val="24"/>
          <w:u w:val="single"/>
        </w:rPr>
        <w:t xml:space="preserve">4.1.3. </w:t>
      </w:r>
      <w:r w:rsidRPr="00F40A30">
        <w:rPr>
          <w:rFonts w:ascii="Arial" w:hAnsi="Arial" w:cs="Arial"/>
          <w:i/>
          <w:iCs/>
          <w:sz w:val="24"/>
          <w:u w:val="single"/>
        </w:rPr>
        <w:t xml:space="preserve">Măsuri </w:t>
      </w:r>
      <w:r w:rsidR="00F40A30" w:rsidRPr="00F40A30">
        <w:rPr>
          <w:rFonts w:ascii="Arial" w:hAnsi="Arial" w:cs="Arial"/>
          <w:i/>
          <w:iCs/>
          <w:sz w:val="24"/>
          <w:u w:val="single"/>
        </w:rPr>
        <w:t xml:space="preserve">de diminuare a impactului  </w:t>
      </w:r>
      <w:r w:rsidR="006D5E2F">
        <w:rPr>
          <w:rFonts w:ascii="Arial" w:hAnsi="Arial" w:cs="Arial"/>
          <w:i/>
          <w:iCs/>
          <w:sz w:val="24"/>
          <w:u w:val="single"/>
        </w:rPr>
        <w:t xml:space="preserve">(de prevenire/reducere/compensare) </w:t>
      </w:r>
      <w:r w:rsidR="00F40A30" w:rsidRPr="00F40A30">
        <w:rPr>
          <w:rFonts w:ascii="Arial" w:hAnsi="Arial" w:cs="Arial"/>
          <w:i/>
          <w:iCs/>
          <w:sz w:val="24"/>
          <w:u w:val="single"/>
        </w:rPr>
        <w:t xml:space="preserve">asupra </w:t>
      </w:r>
      <w:r w:rsidRPr="00F40A30">
        <w:rPr>
          <w:rFonts w:ascii="Arial" w:hAnsi="Arial" w:cs="Arial"/>
          <w:i/>
          <w:iCs/>
          <w:sz w:val="24"/>
          <w:u w:val="single"/>
        </w:rPr>
        <w:t>factorului de mediu apă.</w:t>
      </w:r>
      <w:r w:rsidR="0067312E" w:rsidRPr="00F40A30">
        <w:rPr>
          <w:rFonts w:ascii="Arial" w:hAnsi="Arial" w:cs="Arial"/>
          <w:sz w:val="24"/>
          <w:u w:val="single"/>
          <w:lang w:val="en-AU"/>
        </w:rPr>
        <w:t xml:space="preserve"> </w:t>
      </w:r>
    </w:p>
    <w:p w:rsidR="00B92B79" w:rsidRPr="0067312E" w:rsidRDefault="0067312E">
      <w:pPr>
        <w:pStyle w:val="BodyTextIndent2"/>
        <w:rPr>
          <w:rFonts w:ascii="Arial" w:hAnsi="Arial" w:cs="Arial"/>
          <w:i/>
          <w:iCs/>
          <w:sz w:val="24"/>
        </w:rPr>
      </w:pPr>
      <w:r w:rsidRPr="0067312E">
        <w:rPr>
          <w:rFonts w:ascii="Arial" w:hAnsi="Arial" w:cs="Arial"/>
          <w:sz w:val="24"/>
          <w:lang w:val="en-AU"/>
        </w:rPr>
        <w:t>Posibilitatea de refacere a calității apelor subterane este limitată (de cele mai multe ori imposibilă) și presupune  eforturi  financiare foarte mari . De aceea este important ca  să se aplice principiul prevenirii  p</w:t>
      </w:r>
      <w:r>
        <w:rPr>
          <w:rFonts w:ascii="Arial" w:hAnsi="Arial" w:cs="Arial"/>
          <w:sz w:val="24"/>
          <w:lang w:val="en-AU"/>
        </w:rPr>
        <w:t>r</w:t>
      </w:r>
      <w:r w:rsidRPr="0067312E">
        <w:rPr>
          <w:rFonts w:ascii="Arial" w:hAnsi="Arial" w:cs="Arial"/>
          <w:sz w:val="24"/>
          <w:lang w:val="en-AU"/>
        </w:rPr>
        <w:t>in luarea de măsuri care să minimizeze/reducă  efectele poluării.</w:t>
      </w:r>
    </w:p>
    <w:p w:rsidR="00583B88" w:rsidRPr="00A41257" w:rsidRDefault="00C54F96" w:rsidP="00583B88">
      <w:pPr>
        <w:pStyle w:val="BodyTextIndent2"/>
        <w:rPr>
          <w:rFonts w:ascii="Arial" w:hAnsi="Arial" w:cs="Arial"/>
          <w:i/>
          <w:iCs/>
          <w:sz w:val="24"/>
          <w:u w:val="single"/>
        </w:rPr>
      </w:pPr>
      <w:r w:rsidRPr="00A41257">
        <w:rPr>
          <w:rFonts w:ascii="Arial" w:hAnsi="Arial" w:cs="Arial"/>
          <w:i/>
          <w:iCs/>
          <w:sz w:val="24"/>
        </w:rPr>
        <w:t>A</w:t>
      </w:r>
      <w:r w:rsidR="00583B88" w:rsidRPr="00A41257">
        <w:rPr>
          <w:rFonts w:ascii="Arial" w:hAnsi="Arial" w:cs="Arial"/>
          <w:i/>
          <w:iCs/>
          <w:sz w:val="24"/>
        </w:rPr>
        <w:t xml:space="preserve">. </w:t>
      </w:r>
      <w:r w:rsidR="00583B88" w:rsidRPr="00A41257">
        <w:rPr>
          <w:rFonts w:ascii="Arial" w:hAnsi="Arial" w:cs="Arial"/>
          <w:i/>
          <w:iCs/>
          <w:sz w:val="24"/>
          <w:u w:val="single"/>
        </w:rPr>
        <w:t xml:space="preserve">în timpul </w:t>
      </w:r>
      <w:r w:rsidR="00FE5560" w:rsidRPr="00A41257">
        <w:rPr>
          <w:rFonts w:ascii="Arial" w:hAnsi="Arial" w:cs="Arial"/>
          <w:i/>
          <w:iCs/>
          <w:sz w:val="24"/>
          <w:u w:val="single"/>
        </w:rPr>
        <w:t>realizării investiției</w:t>
      </w:r>
    </w:p>
    <w:p w:rsidR="00C54F96" w:rsidRPr="00A41257" w:rsidRDefault="00C54F96" w:rsidP="00FE46D5">
      <w:pPr>
        <w:pStyle w:val="BodyTextIndent2"/>
        <w:numPr>
          <w:ilvl w:val="0"/>
          <w:numId w:val="2"/>
        </w:numPr>
        <w:tabs>
          <w:tab w:val="num" w:pos="720"/>
        </w:tabs>
        <w:ind w:left="0" w:firstLine="360"/>
        <w:rPr>
          <w:rFonts w:ascii="Arial" w:hAnsi="Arial" w:cs="Arial"/>
          <w:sz w:val="24"/>
        </w:rPr>
      </w:pPr>
      <w:r w:rsidRPr="00A41257">
        <w:rPr>
          <w:rFonts w:ascii="Arial" w:hAnsi="Arial" w:cs="Arial"/>
          <w:sz w:val="24"/>
        </w:rPr>
        <w:t>evitarea pierderilor  de produse petroliere (motorină, ulei) de la utilaje  care prin precipitații sau spălări pot să ajungă  în apa freatică</w:t>
      </w:r>
      <w:r w:rsidR="00425A62" w:rsidRPr="00A41257">
        <w:rPr>
          <w:rFonts w:ascii="Arial" w:hAnsi="Arial" w:cs="Arial"/>
          <w:sz w:val="24"/>
        </w:rPr>
        <w:t xml:space="preserve"> </w:t>
      </w:r>
      <w:r w:rsidRPr="00A41257">
        <w:rPr>
          <w:rFonts w:ascii="Arial" w:hAnsi="Arial" w:cs="Arial"/>
          <w:sz w:val="24"/>
        </w:rPr>
        <w:t>p</w:t>
      </w:r>
      <w:r w:rsidR="00425A62" w:rsidRPr="00A41257">
        <w:rPr>
          <w:rFonts w:ascii="Arial" w:hAnsi="Arial" w:cs="Arial"/>
          <w:sz w:val="24"/>
        </w:rPr>
        <w:t xml:space="preserve">rin </w:t>
      </w:r>
      <w:r w:rsidRPr="00A41257">
        <w:rPr>
          <w:rFonts w:ascii="Arial" w:hAnsi="Arial" w:cs="Arial"/>
          <w:sz w:val="24"/>
        </w:rPr>
        <w:t xml:space="preserve"> sol</w:t>
      </w:r>
      <w:r w:rsidR="00425A62" w:rsidRPr="00A41257">
        <w:rPr>
          <w:rFonts w:ascii="Arial" w:hAnsi="Arial" w:cs="Arial"/>
          <w:sz w:val="24"/>
        </w:rPr>
        <w:t>.</w:t>
      </w:r>
    </w:p>
    <w:p w:rsidR="00C54F96" w:rsidRPr="00A41257" w:rsidRDefault="00A41257" w:rsidP="00583B88">
      <w:pPr>
        <w:pStyle w:val="BodyTextIndent2"/>
        <w:rPr>
          <w:rFonts w:ascii="Arial" w:hAnsi="Arial" w:cs="Arial"/>
          <w:sz w:val="24"/>
        </w:rPr>
      </w:pPr>
      <w:r w:rsidRPr="00A41257">
        <w:rPr>
          <w:rFonts w:ascii="Arial" w:hAnsi="Arial" w:cs="Arial"/>
          <w:sz w:val="24"/>
        </w:rPr>
        <w:t>- gestionarea corectă a deșeurilor rezultate din construcții și din activitatea umană pentru a preveni antrenarea acestora de precipitații și vânt  cu repercursiuni asupra calității  solului, apei freatice și apei de suprafață (Homorod)</w:t>
      </w:r>
    </w:p>
    <w:p w:rsidR="00E121D2" w:rsidRPr="00A41257" w:rsidRDefault="00C54F96">
      <w:pPr>
        <w:pStyle w:val="BodyTextIndent2"/>
        <w:rPr>
          <w:rFonts w:ascii="Arial" w:hAnsi="Arial" w:cs="Arial"/>
          <w:i/>
          <w:iCs/>
          <w:sz w:val="24"/>
        </w:rPr>
      </w:pPr>
      <w:r w:rsidRPr="00A41257">
        <w:rPr>
          <w:rFonts w:ascii="Arial" w:hAnsi="Arial" w:cs="Arial"/>
          <w:i/>
          <w:iCs/>
          <w:sz w:val="24"/>
        </w:rPr>
        <w:t>B</w:t>
      </w:r>
      <w:r w:rsidR="00E121D2" w:rsidRPr="00A41257">
        <w:rPr>
          <w:rFonts w:ascii="Arial" w:hAnsi="Arial" w:cs="Arial"/>
          <w:i/>
          <w:iCs/>
          <w:sz w:val="24"/>
        </w:rPr>
        <w:t xml:space="preserve">. </w:t>
      </w:r>
      <w:r w:rsidR="00E121D2" w:rsidRPr="00A41257">
        <w:rPr>
          <w:rFonts w:ascii="Arial" w:hAnsi="Arial" w:cs="Arial"/>
          <w:i/>
          <w:iCs/>
          <w:sz w:val="24"/>
          <w:u w:val="single"/>
        </w:rPr>
        <w:t>în timpul funcționării</w:t>
      </w:r>
    </w:p>
    <w:p w:rsidR="00B92B79" w:rsidRDefault="00C54F96">
      <w:pPr>
        <w:pStyle w:val="BodyTextIndent2"/>
        <w:rPr>
          <w:rFonts w:ascii="Arial" w:hAnsi="Arial" w:cs="Arial"/>
          <w:sz w:val="24"/>
        </w:rPr>
      </w:pPr>
      <w:r w:rsidRPr="00A41257">
        <w:rPr>
          <w:rFonts w:ascii="Arial" w:hAnsi="Arial" w:cs="Arial"/>
          <w:i/>
          <w:iCs/>
          <w:sz w:val="24"/>
        </w:rPr>
        <w:t>a</w:t>
      </w:r>
      <w:r w:rsidR="00B92B79" w:rsidRPr="00A41257">
        <w:rPr>
          <w:rFonts w:ascii="Arial" w:hAnsi="Arial" w:cs="Arial"/>
          <w:i/>
          <w:iCs/>
          <w:sz w:val="24"/>
        </w:rPr>
        <w:t>. asupra apelor subterane</w:t>
      </w:r>
      <w:r w:rsidR="00B92B79" w:rsidRPr="00A41257">
        <w:rPr>
          <w:rFonts w:ascii="Arial" w:hAnsi="Arial" w:cs="Arial"/>
          <w:sz w:val="24"/>
        </w:rPr>
        <w:t>:</w:t>
      </w:r>
    </w:p>
    <w:p w:rsidR="00AD279E" w:rsidRDefault="00AD279E">
      <w:pPr>
        <w:pStyle w:val="BodyTextIndent2"/>
        <w:rPr>
          <w:rFonts w:ascii="Arial" w:hAnsi="Arial" w:cs="Arial"/>
          <w:sz w:val="24"/>
        </w:rPr>
      </w:pPr>
      <w:r>
        <w:rPr>
          <w:rFonts w:ascii="Arial" w:hAnsi="Arial" w:cs="Arial"/>
          <w:sz w:val="24"/>
        </w:rPr>
        <w:t xml:space="preserve"> - exploatare sursei de apă conform prevederilor  autorizației de gospodărire a apelor;</w:t>
      </w:r>
    </w:p>
    <w:p w:rsidR="00AD279E" w:rsidRDefault="00AD279E" w:rsidP="00AD279E">
      <w:pPr>
        <w:autoSpaceDE w:val="0"/>
        <w:autoSpaceDN w:val="0"/>
        <w:adjustRightInd w:val="0"/>
        <w:spacing w:line="276" w:lineRule="auto"/>
        <w:ind w:firstLine="567"/>
        <w:jc w:val="both"/>
        <w:rPr>
          <w:rFonts w:ascii="Arial" w:hAnsi="Arial" w:cs="Arial"/>
          <w:lang w:val="en-AU"/>
        </w:rPr>
      </w:pPr>
      <w:r>
        <w:rPr>
          <w:rFonts w:ascii="Arial" w:hAnsi="Arial" w:cs="Arial"/>
        </w:rPr>
        <w:t xml:space="preserve"> </w:t>
      </w:r>
      <w:r w:rsidRPr="00541203">
        <w:rPr>
          <w:rFonts w:ascii="Arial" w:hAnsi="Arial" w:cs="Arial"/>
        </w:rPr>
        <w:t xml:space="preserve">- </w:t>
      </w:r>
      <w:r w:rsidR="00541203" w:rsidRPr="00541203">
        <w:rPr>
          <w:rFonts w:ascii="Arial" w:hAnsi="Arial" w:cs="Arial"/>
        </w:rPr>
        <w:t>a</w:t>
      </w:r>
      <w:r w:rsidRPr="00541203">
        <w:rPr>
          <w:rFonts w:ascii="Arial" w:hAnsi="Arial" w:cs="Arial"/>
          <w:lang w:val="en-AU"/>
        </w:rPr>
        <w:t xml:space="preserve">sigurarea perimetrului de protecţie sanitară cu regim sever </w:t>
      </w:r>
      <w:r w:rsidR="00541203" w:rsidRPr="00541203">
        <w:rPr>
          <w:rFonts w:ascii="Arial" w:hAnsi="Arial" w:cs="Arial"/>
          <w:lang w:val="en-AU"/>
        </w:rPr>
        <w:t xml:space="preserve"> pentru foraj </w:t>
      </w:r>
      <w:r w:rsidRPr="00541203">
        <w:rPr>
          <w:rFonts w:ascii="Arial" w:hAnsi="Arial" w:cs="Arial"/>
          <w:lang w:val="en-AU"/>
        </w:rPr>
        <w:t>conform HG 930/2005 pentru aprobarea Normelor speciale privind caracterul şi mărimea zonelor de protecţie sanitară şi hidrogeologică;</w:t>
      </w:r>
    </w:p>
    <w:p w:rsidR="00B92B79" w:rsidRPr="00A41257" w:rsidRDefault="00541203" w:rsidP="00FE46D5">
      <w:pPr>
        <w:pStyle w:val="BodyTextIndent2"/>
        <w:numPr>
          <w:ilvl w:val="0"/>
          <w:numId w:val="2"/>
        </w:numPr>
        <w:tabs>
          <w:tab w:val="num" w:pos="720"/>
        </w:tabs>
        <w:ind w:left="0" w:firstLine="360"/>
        <w:rPr>
          <w:rFonts w:ascii="Arial" w:hAnsi="Arial" w:cs="Arial"/>
          <w:sz w:val="24"/>
        </w:rPr>
      </w:pPr>
      <w:r>
        <w:rPr>
          <w:rFonts w:ascii="Arial" w:hAnsi="Arial" w:cs="Arial"/>
          <w:sz w:val="24"/>
        </w:rPr>
        <w:t xml:space="preserve">elaborarea unui program de revizie care să includă  </w:t>
      </w:r>
      <w:r w:rsidR="00B92B79" w:rsidRPr="00A41257">
        <w:rPr>
          <w:rFonts w:ascii="Arial" w:hAnsi="Arial" w:cs="Arial"/>
          <w:sz w:val="24"/>
        </w:rPr>
        <w:t>control</w:t>
      </w:r>
      <w:r w:rsidR="00E121D2" w:rsidRPr="00A41257">
        <w:rPr>
          <w:rFonts w:ascii="Arial" w:hAnsi="Arial" w:cs="Arial"/>
          <w:sz w:val="24"/>
        </w:rPr>
        <w:t xml:space="preserve">ul </w:t>
      </w:r>
      <w:r w:rsidR="00B92B79" w:rsidRPr="00A41257">
        <w:rPr>
          <w:rFonts w:ascii="Arial" w:hAnsi="Arial" w:cs="Arial"/>
          <w:sz w:val="24"/>
        </w:rPr>
        <w:t xml:space="preserve"> periodic al </w:t>
      </w:r>
      <w:r>
        <w:rPr>
          <w:rFonts w:ascii="Arial" w:hAnsi="Arial" w:cs="Arial"/>
          <w:sz w:val="24"/>
        </w:rPr>
        <w:t xml:space="preserve"> instalației de captare, distribuție, stocare a apei, al  </w:t>
      </w:r>
      <w:r w:rsidR="00B92B79" w:rsidRPr="00A41257">
        <w:rPr>
          <w:rFonts w:ascii="Arial" w:hAnsi="Arial" w:cs="Arial"/>
          <w:sz w:val="24"/>
        </w:rPr>
        <w:t xml:space="preserve">etanșeității </w:t>
      </w:r>
      <w:r w:rsidR="00E121D2" w:rsidRPr="00A41257">
        <w:rPr>
          <w:rFonts w:ascii="Arial" w:hAnsi="Arial" w:cs="Arial"/>
          <w:sz w:val="24"/>
        </w:rPr>
        <w:t xml:space="preserve"> canalelor de evacuare</w:t>
      </w:r>
      <w:r w:rsidR="00425A62" w:rsidRPr="00A41257">
        <w:rPr>
          <w:rFonts w:ascii="Arial" w:hAnsi="Arial" w:cs="Arial"/>
          <w:sz w:val="24"/>
        </w:rPr>
        <w:t xml:space="preserve"> din hal</w:t>
      </w:r>
      <w:r w:rsidR="00A41257">
        <w:rPr>
          <w:rFonts w:ascii="Arial" w:hAnsi="Arial" w:cs="Arial"/>
          <w:sz w:val="24"/>
        </w:rPr>
        <w:t>e</w:t>
      </w:r>
      <w:r w:rsidR="00E121D2" w:rsidRPr="00A41257">
        <w:rPr>
          <w:rFonts w:ascii="Arial" w:hAnsi="Arial" w:cs="Arial"/>
          <w:sz w:val="24"/>
        </w:rPr>
        <w:t xml:space="preserve">,a </w:t>
      </w:r>
      <w:r w:rsidR="00B92B79" w:rsidRPr="00A41257">
        <w:rPr>
          <w:rFonts w:ascii="Arial" w:hAnsi="Arial" w:cs="Arial"/>
          <w:sz w:val="24"/>
        </w:rPr>
        <w:t>rețelei de canalizare, a</w:t>
      </w:r>
      <w:r w:rsidR="00E121D2" w:rsidRPr="00A41257">
        <w:rPr>
          <w:rFonts w:ascii="Arial" w:hAnsi="Arial" w:cs="Arial"/>
          <w:sz w:val="24"/>
        </w:rPr>
        <w:t xml:space="preserve"> </w:t>
      </w:r>
      <w:r w:rsidR="00425A62" w:rsidRPr="00A41257">
        <w:rPr>
          <w:rFonts w:ascii="Arial" w:hAnsi="Arial" w:cs="Arial"/>
          <w:sz w:val="24"/>
        </w:rPr>
        <w:t xml:space="preserve"> </w:t>
      </w:r>
      <w:r w:rsidR="00D00B69">
        <w:rPr>
          <w:rFonts w:ascii="Arial" w:hAnsi="Arial" w:cs="Arial"/>
          <w:sz w:val="24"/>
        </w:rPr>
        <w:t xml:space="preserve"> paturilor de uscare dejecții și a lagunelor de stocare fracție lichidă</w:t>
      </w:r>
      <w:r w:rsidR="004369E7" w:rsidRPr="00A41257">
        <w:rPr>
          <w:rFonts w:ascii="Arial" w:hAnsi="Arial" w:cs="Arial"/>
          <w:sz w:val="24"/>
        </w:rPr>
        <w:t>;</w:t>
      </w:r>
    </w:p>
    <w:p w:rsidR="00B92B79" w:rsidRPr="00712C87" w:rsidRDefault="00B92B79" w:rsidP="00FE46D5">
      <w:pPr>
        <w:pStyle w:val="BodyTextIndent2"/>
        <w:numPr>
          <w:ilvl w:val="0"/>
          <w:numId w:val="2"/>
        </w:numPr>
        <w:tabs>
          <w:tab w:val="num" w:pos="720"/>
        </w:tabs>
        <w:ind w:left="0" w:firstLine="360"/>
        <w:rPr>
          <w:rFonts w:ascii="Arial" w:hAnsi="Arial" w:cs="Arial"/>
          <w:sz w:val="24"/>
        </w:rPr>
      </w:pPr>
      <w:r w:rsidRPr="00712C87">
        <w:rPr>
          <w:rFonts w:ascii="Arial" w:hAnsi="Arial" w:cs="Arial"/>
          <w:sz w:val="24"/>
        </w:rPr>
        <w:t>gestionarea corectă a deșeurilor pentru a preveni impurificarea apelor pluviale;</w:t>
      </w:r>
    </w:p>
    <w:p w:rsidR="00B92B79" w:rsidRPr="00712C87" w:rsidRDefault="00B92B79" w:rsidP="00FE46D5">
      <w:pPr>
        <w:pStyle w:val="BodyTextIndent2"/>
        <w:numPr>
          <w:ilvl w:val="0"/>
          <w:numId w:val="2"/>
        </w:numPr>
        <w:tabs>
          <w:tab w:val="num" w:pos="720"/>
        </w:tabs>
        <w:ind w:left="0" w:firstLine="360"/>
        <w:rPr>
          <w:rFonts w:ascii="Arial" w:hAnsi="Arial" w:cs="Arial"/>
          <w:sz w:val="24"/>
        </w:rPr>
      </w:pPr>
      <w:r w:rsidRPr="00712C87">
        <w:rPr>
          <w:rFonts w:ascii="Arial" w:hAnsi="Arial" w:cs="Arial"/>
          <w:sz w:val="24"/>
        </w:rPr>
        <w:t>gestionarea corectă și eliminarea pierderilor substanțelor utilizate la igienizarea, deratizarea, dezinsecția</w:t>
      </w:r>
      <w:r w:rsidR="004369E7" w:rsidRPr="00712C87">
        <w:rPr>
          <w:rFonts w:ascii="Arial" w:hAnsi="Arial" w:cs="Arial"/>
          <w:sz w:val="24"/>
        </w:rPr>
        <w:t xml:space="preserve"> grajdurilor</w:t>
      </w:r>
      <w:r w:rsidRPr="00712C87">
        <w:rPr>
          <w:rFonts w:ascii="Arial" w:hAnsi="Arial" w:cs="Arial"/>
          <w:sz w:val="24"/>
        </w:rPr>
        <w:t>;</w:t>
      </w:r>
    </w:p>
    <w:p w:rsidR="00B92B79" w:rsidRPr="00712C87" w:rsidRDefault="00B92B79" w:rsidP="00FE46D5">
      <w:pPr>
        <w:pStyle w:val="BodyTextIndent2"/>
        <w:numPr>
          <w:ilvl w:val="0"/>
          <w:numId w:val="2"/>
        </w:numPr>
        <w:tabs>
          <w:tab w:val="num" w:pos="720"/>
        </w:tabs>
        <w:ind w:left="0" w:firstLine="360"/>
        <w:rPr>
          <w:rFonts w:ascii="Arial" w:hAnsi="Arial" w:cs="Arial"/>
          <w:sz w:val="24"/>
        </w:rPr>
      </w:pPr>
      <w:r w:rsidRPr="00712C87">
        <w:rPr>
          <w:rFonts w:ascii="Arial" w:hAnsi="Arial" w:cs="Arial"/>
          <w:sz w:val="24"/>
        </w:rPr>
        <w:lastRenderedPageBreak/>
        <w:t>evitarea pierderilor de carburanți și uleiuri ce pot proveni de la mijloacele de transport;</w:t>
      </w:r>
    </w:p>
    <w:p w:rsidR="00B92B79" w:rsidRDefault="00B92B79" w:rsidP="00FE46D5">
      <w:pPr>
        <w:pStyle w:val="BodyTextIndent2"/>
        <w:numPr>
          <w:ilvl w:val="0"/>
          <w:numId w:val="2"/>
        </w:numPr>
        <w:tabs>
          <w:tab w:val="num" w:pos="720"/>
        </w:tabs>
        <w:ind w:left="0" w:firstLine="360"/>
        <w:rPr>
          <w:rFonts w:ascii="Arial" w:hAnsi="Arial" w:cs="Arial"/>
          <w:sz w:val="24"/>
        </w:rPr>
      </w:pPr>
      <w:r w:rsidRPr="00712C87">
        <w:rPr>
          <w:rFonts w:ascii="Arial" w:hAnsi="Arial" w:cs="Arial"/>
          <w:sz w:val="24"/>
        </w:rPr>
        <w:t>depozitarea în condiții de siguranță a materialelor necesare igienizării hale</w:t>
      </w:r>
      <w:r w:rsidR="00A41257">
        <w:rPr>
          <w:rFonts w:ascii="Arial" w:hAnsi="Arial" w:cs="Arial"/>
          <w:sz w:val="24"/>
        </w:rPr>
        <w:t>lor</w:t>
      </w:r>
      <w:r w:rsidRPr="00712C87">
        <w:rPr>
          <w:rFonts w:ascii="Arial" w:hAnsi="Arial" w:cs="Arial"/>
          <w:sz w:val="24"/>
        </w:rPr>
        <w:t xml:space="preserve"> pentru a se evita deversări pe sol sau infiltrații.</w:t>
      </w:r>
    </w:p>
    <w:p w:rsidR="00B52357" w:rsidRDefault="00E4478E" w:rsidP="0007470C">
      <w:pPr>
        <w:pStyle w:val="ListParagraph"/>
        <w:numPr>
          <w:ilvl w:val="0"/>
          <w:numId w:val="2"/>
        </w:numPr>
        <w:tabs>
          <w:tab w:val="clear" w:pos="1280"/>
          <w:tab w:val="num" w:pos="0"/>
        </w:tabs>
        <w:ind w:left="0" w:firstLine="426"/>
        <w:rPr>
          <w:rFonts w:ascii="Arial" w:hAnsi="Arial" w:cs="Arial"/>
        </w:rPr>
      </w:pPr>
      <w:r w:rsidRPr="0007470C">
        <w:rPr>
          <w:rFonts w:ascii="Arial" w:hAnsi="Arial" w:cs="Arial"/>
        </w:rPr>
        <w:t>u</w:t>
      </w:r>
      <w:r w:rsidR="009A5D8E" w:rsidRPr="0007470C">
        <w:rPr>
          <w:rFonts w:ascii="Arial" w:hAnsi="Arial" w:cs="Arial"/>
        </w:rPr>
        <w:t>tilizarea dejecțiilor ca îngrășământ</w:t>
      </w:r>
      <w:r w:rsidR="00092998" w:rsidRPr="0007470C">
        <w:rPr>
          <w:rFonts w:ascii="Arial" w:hAnsi="Arial" w:cs="Arial"/>
        </w:rPr>
        <w:t xml:space="preserve"> </w:t>
      </w:r>
      <w:r w:rsidR="009A5D8E" w:rsidRPr="0007470C">
        <w:rPr>
          <w:rFonts w:ascii="Arial" w:hAnsi="Arial" w:cs="Arial"/>
        </w:rPr>
        <w:t xml:space="preserve"> în cantitatea și de calitatea corespunzătoare</w:t>
      </w:r>
      <w:r w:rsidR="00D00BE2">
        <w:rPr>
          <w:rFonts w:ascii="Arial" w:hAnsi="Arial" w:cs="Arial"/>
        </w:rPr>
        <w:t xml:space="preserve"> conform studiilor pedologice efectuate de OSPA </w:t>
      </w:r>
      <w:r w:rsidR="009A5D8E" w:rsidRPr="0007470C">
        <w:rPr>
          <w:rFonts w:ascii="Arial" w:hAnsi="Arial" w:cs="Arial"/>
        </w:rPr>
        <w:t xml:space="preserve"> </w:t>
      </w:r>
      <w:r w:rsidR="00D00BE2">
        <w:rPr>
          <w:rFonts w:ascii="Arial" w:hAnsi="Arial" w:cs="Arial"/>
        </w:rPr>
        <w:t xml:space="preserve"> în conformitate  cu </w:t>
      </w:r>
      <w:r w:rsidR="009A5D8E" w:rsidRPr="0007470C">
        <w:rPr>
          <w:rFonts w:ascii="Arial" w:hAnsi="Arial" w:cs="Arial"/>
        </w:rPr>
        <w:t xml:space="preserve"> prevederilor Codului de bune practici agricole</w:t>
      </w:r>
      <w:r w:rsidRPr="0007470C">
        <w:rPr>
          <w:rFonts w:ascii="Arial" w:hAnsi="Arial" w:cs="Arial"/>
        </w:rPr>
        <w:t xml:space="preserve">. Acest lucru este imperios  necesar deoarece zona comunei Feldioara este nominalizată în </w:t>
      </w:r>
      <w:r w:rsidR="00B52357" w:rsidRPr="0007470C">
        <w:rPr>
          <w:rFonts w:ascii="Arial" w:hAnsi="Arial" w:cs="Arial"/>
        </w:rPr>
        <w:t>OM  MMDD/MADR nr 1552/743/2008 pentru aprobarea listei localităților unde există surse de nitrați din activități agricole</w:t>
      </w:r>
      <w:r w:rsidR="00D604FF">
        <w:rPr>
          <w:rFonts w:ascii="Arial" w:hAnsi="Arial" w:cs="Arial"/>
        </w:rPr>
        <w:t>;</w:t>
      </w:r>
    </w:p>
    <w:p w:rsidR="00D00BE2" w:rsidRPr="00D604FF" w:rsidRDefault="00D00BE2" w:rsidP="0007470C">
      <w:pPr>
        <w:pStyle w:val="ListParagraph"/>
        <w:numPr>
          <w:ilvl w:val="0"/>
          <w:numId w:val="2"/>
        </w:numPr>
        <w:tabs>
          <w:tab w:val="clear" w:pos="1280"/>
          <w:tab w:val="num" w:pos="0"/>
        </w:tabs>
        <w:ind w:left="0" w:firstLine="426"/>
        <w:rPr>
          <w:rFonts w:ascii="Arial" w:hAnsi="Arial" w:cs="Arial"/>
        </w:rPr>
      </w:pPr>
      <w:r w:rsidRPr="00D604FF">
        <w:rPr>
          <w:rFonts w:ascii="Arial" w:hAnsi="Arial" w:cs="Arial"/>
        </w:rPr>
        <w:t xml:space="preserve">efectuarea de analize  din forajele de observație </w:t>
      </w:r>
      <w:r w:rsidR="00D604FF">
        <w:rPr>
          <w:rFonts w:ascii="Arial" w:hAnsi="Arial" w:cs="Arial"/>
        </w:rPr>
        <w:t>.</w:t>
      </w:r>
    </w:p>
    <w:p w:rsidR="009A5D8E" w:rsidRPr="005631F2" w:rsidRDefault="009A5D8E" w:rsidP="00D00BE2">
      <w:pPr>
        <w:pStyle w:val="BodyTextIndent2"/>
        <w:ind w:left="360" w:firstLine="0"/>
        <w:rPr>
          <w:rFonts w:ascii="Arial" w:hAnsi="Arial" w:cs="Arial"/>
          <w:color w:val="4F81BD" w:themeColor="accent1"/>
          <w:sz w:val="24"/>
        </w:rPr>
      </w:pPr>
    </w:p>
    <w:p w:rsidR="00B92B79" w:rsidRPr="00CA4E0A" w:rsidRDefault="00B92B79" w:rsidP="00645306">
      <w:pPr>
        <w:pStyle w:val="BodyTextIndent2"/>
        <w:numPr>
          <w:ilvl w:val="0"/>
          <w:numId w:val="5"/>
        </w:numPr>
        <w:rPr>
          <w:rFonts w:ascii="Arial" w:hAnsi="Arial" w:cs="Arial"/>
          <w:sz w:val="24"/>
        </w:rPr>
      </w:pPr>
      <w:r w:rsidRPr="00CA4E0A">
        <w:rPr>
          <w:rFonts w:ascii="Arial" w:hAnsi="Arial" w:cs="Arial"/>
          <w:i/>
          <w:iCs/>
          <w:sz w:val="24"/>
        </w:rPr>
        <w:t>asupra apelor de suprafață</w:t>
      </w:r>
      <w:r w:rsidRPr="00CA4E0A">
        <w:rPr>
          <w:rFonts w:ascii="Arial" w:hAnsi="Arial" w:cs="Arial"/>
          <w:sz w:val="24"/>
        </w:rPr>
        <w:t>:</w:t>
      </w:r>
    </w:p>
    <w:p w:rsidR="00CA4E0A" w:rsidRPr="00CA4E0A" w:rsidRDefault="00D00B69">
      <w:pPr>
        <w:pStyle w:val="BodyTextIndent2"/>
        <w:rPr>
          <w:rFonts w:ascii="Arial" w:hAnsi="Arial" w:cs="Arial"/>
          <w:sz w:val="24"/>
        </w:rPr>
      </w:pPr>
      <w:r w:rsidRPr="00CA4E0A">
        <w:rPr>
          <w:rFonts w:ascii="Arial" w:hAnsi="Arial" w:cs="Arial"/>
          <w:sz w:val="24"/>
        </w:rPr>
        <w:t>Pârâul Homorod este amplasat</w:t>
      </w:r>
      <w:r w:rsidR="00CA4E0A" w:rsidRPr="00CA4E0A">
        <w:rPr>
          <w:rFonts w:ascii="Arial" w:hAnsi="Arial" w:cs="Arial"/>
          <w:sz w:val="24"/>
        </w:rPr>
        <w:t xml:space="preserve"> la cca 200m  de obiectiv, în regim îndiguit. </w:t>
      </w:r>
    </w:p>
    <w:p w:rsidR="009A5D8E" w:rsidRDefault="00CA4E0A">
      <w:pPr>
        <w:pStyle w:val="BodyTextIndent2"/>
        <w:rPr>
          <w:rFonts w:ascii="Arial" w:hAnsi="Arial" w:cs="Arial"/>
          <w:sz w:val="24"/>
        </w:rPr>
      </w:pPr>
      <w:r w:rsidRPr="00CA4E0A">
        <w:rPr>
          <w:rFonts w:ascii="Arial" w:hAnsi="Arial" w:cs="Arial"/>
          <w:sz w:val="24"/>
        </w:rPr>
        <w:t xml:space="preserve"> În funcționare normală n</w:t>
      </w:r>
      <w:r w:rsidR="00B92B79" w:rsidRPr="00CA4E0A">
        <w:rPr>
          <w:rFonts w:ascii="Arial" w:hAnsi="Arial" w:cs="Arial"/>
          <w:sz w:val="24"/>
        </w:rPr>
        <w:t xml:space="preserve">u se poate produce o poluare având în vedere </w:t>
      </w:r>
      <w:r w:rsidR="00463D57" w:rsidRPr="00CA4E0A">
        <w:rPr>
          <w:rFonts w:ascii="Arial" w:hAnsi="Arial" w:cs="Arial"/>
          <w:sz w:val="24"/>
        </w:rPr>
        <w:t>modul de stocare al apelor uzate</w:t>
      </w:r>
      <w:r w:rsidRPr="00CA4E0A">
        <w:rPr>
          <w:rFonts w:ascii="Arial" w:hAnsi="Arial" w:cs="Arial"/>
          <w:sz w:val="24"/>
        </w:rPr>
        <w:t>,</w:t>
      </w:r>
      <w:r w:rsidR="00463D57" w:rsidRPr="00CA4E0A">
        <w:rPr>
          <w:rFonts w:ascii="Arial" w:hAnsi="Arial" w:cs="Arial"/>
          <w:sz w:val="24"/>
        </w:rPr>
        <w:t xml:space="preserve"> </w:t>
      </w:r>
      <w:r w:rsidRPr="00CA4E0A">
        <w:rPr>
          <w:rFonts w:ascii="Arial" w:hAnsi="Arial" w:cs="Arial"/>
          <w:sz w:val="24"/>
        </w:rPr>
        <w:t>al deșeurilor și</w:t>
      </w:r>
      <w:r w:rsidR="00463D57" w:rsidRPr="00CA4E0A">
        <w:rPr>
          <w:rFonts w:ascii="Arial" w:hAnsi="Arial" w:cs="Arial"/>
          <w:sz w:val="24"/>
        </w:rPr>
        <w:t xml:space="preserve"> al </w:t>
      </w:r>
      <w:r w:rsidR="00B92B79" w:rsidRPr="00CA4E0A">
        <w:rPr>
          <w:rFonts w:ascii="Arial" w:hAnsi="Arial" w:cs="Arial"/>
          <w:sz w:val="24"/>
        </w:rPr>
        <w:t>materiale</w:t>
      </w:r>
      <w:r w:rsidR="00463D57" w:rsidRPr="00CA4E0A">
        <w:rPr>
          <w:rFonts w:ascii="Arial" w:hAnsi="Arial" w:cs="Arial"/>
          <w:sz w:val="24"/>
        </w:rPr>
        <w:t xml:space="preserve">lor (substanțelor) cu care </w:t>
      </w:r>
      <w:r w:rsidR="00B92B79" w:rsidRPr="00CA4E0A">
        <w:rPr>
          <w:rFonts w:ascii="Arial" w:hAnsi="Arial" w:cs="Arial"/>
          <w:sz w:val="24"/>
        </w:rPr>
        <w:t xml:space="preserve"> se operează pe amplasament. </w:t>
      </w:r>
    </w:p>
    <w:p w:rsidR="009A5D8E" w:rsidRPr="00A41257" w:rsidRDefault="009A5D8E" w:rsidP="009A5D8E">
      <w:pPr>
        <w:pStyle w:val="BodyTextIndent2"/>
        <w:ind w:left="360" w:firstLine="0"/>
        <w:rPr>
          <w:rFonts w:ascii="Arial" w:hAnsi="Arial" w:cs="Arial"/>
          <w:sz w:val="24"/>
        </w:rPr>
      </w:pPr>
      <w:r>
        <w:rPr>
          <w:rFonts w:ascii="Arial" w:hAnsi="Arial" w:cs="Arial"/>
          <w:sz w:val="24"/>
        </w:rPr>
        <w:t xml:space="preserve"> Pentru prevenirea unei poluări accidentale este necesar </w:t>
      </w:r>
      <w:r w:rsidR="00B92B79" w:rsidRPr="00CA4E0A">
        <w:rPr>
          <w:rFonts w:ascii="Arial" w:hAnsi="Arial" w:cs="Arial"/>
          <w:sz w:val="24"/>
        </w:rPr>
        <w:t xml:space="preserve"> </w:t>
      </w:r>
      <w:r w:rsidRPr="00A41257">
        <w:rPr>
          <w:rFonts w:ascii="Arial" w:hAnsi="Arial" w:cs="Arial"/>
          <w:sz w:val="24"/>
        </w:rPr>
        <w:t xml:space="preserve">controlul  periodic al etanșeității  </w:t>
      </w:r>
      <w:r>
        <w:rPr>
          <w:rFonts w:ascii="Arial" w:hAnsi="Arial" w:cs="Arial"/>
          <w:sz w:val="24"/>
        </w:rPr>
        <w:t>paturilor de uscare dejecții și a lagunelor de stocare fracție lichidă</w:t>
      </w:r>
      <w:r w:rsidR="00E80F49">
        <w:rPr>
          <w:rFonts w:ascii="Arial" w:hAnsi="Arial" w:cs="Arial"/>
          <w:sz w:val="24"/>
        </w:rPr>
        <w:t>.</w:t>
      </w:r>
    </w:p>
    <w:p w:rsidR="00B92B79" w:rsidRPr="00CA4E0A" w:rsidRDefault="00B92B79">
      <w:pPr>
        <w:pStyle w:val="BodyTextIndent2"/>
        <w:rPr>
          <w:rFonts w:ascii="Arial" w:hAnsi="Arial" w:cs="Arial"/>
          <w:sz w:val="24"/>
        </w:rPr>
      </w:pPr>
    </w:p>
    <w:p w:rsidR="00B92B79" w:rsidRPr="00961D14" w:rsidRDefault="00B92B79">
      <w:pPr>
        <w:pStyle w:val="BodyTextIndent2"/>
        <w:rPr>
          <w:rFonts w:ascii="Arial" w:hAnsi="Arial" w:cs="Arial"/>
          <w:b/>
          <w:sz w:val="24"/>
        </w:rPr>
      </w:pPr>
      <w:r w:rsidRPr="00961D14">
        <w:rPr>
          <w:rFonts w:ascii="Arial" w:hAnsi="Arial" w:cs="Arial"/>
          <w:b/>
          <w:sz w:val="24"/>
        </w:rPr>
        <w:t xml:space="preserve">4.2. </w:t>
      </w:r>
      <w:r w:rsidRPr="00961D14">
        <w:rPr>
          <w:rFonts w:ascii="Arial" w:hAnsi="Arial" w:cs="Arial"/>
          <w:b/>
          <w:bCs/>
          <w:sz w:val="24"/>
        </w:rPr>
        <w:t>Aerul</w:t>
      </w:r>
    </w:p>
    <w:p w:rsidR="00B92B79" w:rsidRPr="00454683" w:rsidRDefault="00B92B79">
      <w:pPr>
        <w:pStyle w:val="BodyTextIndent2"/>
        <w:rPr>
          <w:rFonts w:ascii="Arial" w:hAnsi="Arial" w:cs="Arial"/>
          <w:sz w:val="24"/>
        </w:rPr>
      </w:pPr>
      <w:r w:rsidRPr="00454683">
        <w:rPr>
          <w:rFonts w:ascii="Arial" w:hAnsi="Arial" w:cs="Arial"/>
          <w:sz w:val="24"/>
        </w:rPr>
        <w:t xml:space="preserve">4.2.1. </w:t>
      </w:r>
      <w:r w:rsidRPr="00454683">
        <w:rPr>
          <w:rFonts w:ascii="Arial" w:hAnsi="Arial" w:cs="Arial"/>
          <w:sz w:val="24"/>
          <w:u w:val="single"/>
        </w:rPr>
        <w:t>Date generale</w:t>
      </w:r>
      <w:r w:rsidRPr="00454683">
        <w:rPr>
          <w:rFonts w:ascii="Arial" w:hAnsi="Arial" w:cs="Arial"/>
          <w:sz w:val="24"/>
        </w:rPr>
        <w:t xml:space="preserve">. </w:t>
      </w:r>
    </w:p>
    <w:p w:rsidR="00306321" w:rsidRPr="00454683" w:rsidRDefault="00B92B79">
      <w:pPr>
        <w:pStyle w:val="BodyTextIndent2"/>
        <w:rPr>
          <w:rFonts w:ascii="Arial" w:hAnsi="Arial" w:cs="Arial"/>
          <w:sz w:val="24"/>
        </w:rPr>
      </w:pPr>
      <w:r w:rsidRPr="00454683">
        <w:rPr>
          <w:rFonts w:ascii="Arial" w:hAnsi="Arial" w:cs="Arial"/>
          <w:sz w:val="24"/>
        </w:rPr>
        <w:t>Condiții de climă și meteorologice pe amplasament / zonă.</w:t>
      </w:r>
    </w:p>
    <w:p w:rsidR="00BC3CA8" w:rsidRPr="007B2C5A" w:rsidRDefault="007779EF" w:rsidP="00BC3CA8">
      <w:pPr>
        <w:rPr>
          <w:rFonts w:ascii="Arial" w:hAnsi="Arial" w:cs="Arial"/>
          <w:shd w:val="clear" w:color="auto" w:fill="FFFFFF"/>
        </w:rPr>
      </w:pPr>
      <w:r w:rsidRPr="00454683">
        <w:rPr>
          <w:rStyle w:val="apple-converted-space"/>
          <w:rFonts w:ascii="Arial" w:hAnsi="Arial" w:cs="Arial"/>
          <w:shd w:val="clear" w:color="auto" w:fill="FFFFFF"/>
        </w:rPr>
        <w:t> </w:t>
      </w:r>
      <w:r w:rsidR="00BC3CA8" w:rsidRPr="00454683">
        <w:rPr>
          <w:rStyle w:val="apple-converted-space"/>
          <w:rFonts w:ascii="Arial" w:hAnsi="Arial" w:cs="Arial"/>
          <w:shd w:val="clear" w:color="auto" w:fill="FFFFFF"/>
        </w:rPr>
        <w:t xml:space="preserve">Obiectivul este amplasat în depresiune aTara Bârsei. </w:t>
      </w:r>
      <w:r w:rsidRPr="00454683">
        <w:rPr>
          <w:rFonts w:ascii="Arial" w:hAnsi="Arial" w:cs="Arial"/>
          <w:shd w:val="clear" w:color="auto" w:fill="FFFFFF"/>
        </w:rPr>
        <w:t xml:space="preserve">Clima </w:t>
      </w:r>
      <w:r w:rsidR="00BC3CA8" w:rsidRPr="00BC3CA8">
        <w:rPr>
          <w:rFonts w:ascii="Arial" w:hAnsi="Arial" w:cs="Arial"/>
          <w:shd w:val="clear" w:color="auto" w:fill="FFFFFF"/>
        </w:rPr>
        <w:t xml:space="preserve">Țării Bârsei </w:t>
      </w:r>
      <w:r w:rsidRPr="00BC3CA8">
        <w:rPr>
          <w:rFonts w:ascii="Arial" w:hAnsi="Arial" w:cs="Arial"/>
          <w:shd w:val="clear" w:color="auto" w:fill="FFFFFF"/>
        </w:rPr>
        <w:t>are un specific temperat-continental, caracterizându-se prin nota de tranziție între clima temperată de tip oceanic și cea temperată de tip continental: mai umedă și răcoroasă în zonele de munte, cu precipitații relativ reduse și temperaturi ușor scăzute în depresiune.</w:t>
      </w:r>
      <w:r w:rsidR="007B2C5A" w:rsidRPr="007B2C5A">
        <w:rPr>
          <w:rFonts w:ascii="Arial" w:hAnsi="Arial" w:cs="Arial"/>
          <w:color w:val="252525"/>
          <w:sz w:val="21"/>
          <w:szCs w:val="21"/>
        </w:rPr>
        <w:t xml:space="preserve"> </w:t>
      </w:r>
      <w:r w:rsidR="007B2C5A" w:rsidRPr="007B2C5A">
        <w:rPr>
          <w:rFonts w:ascii="Arial" w:hAnsi="Arial" w:cs="Arial"/>
          <w:color w:val="252525"/>
        </w:rPr>
        <w:t>Treptele piemontane prezintă, de regulă, temperaturi mai ridicate decât treapta inferioară a depresiunilor. Masele de aer rece se acumulează aici datorită munților înconjurători, care împiedică o mișcare a acestora</w:t>
      </w:r>
    </w:p>
    <w:p w:rsidR="00BC3CA8" w:rsidRPr="00BC3CA8" w:rsidRDefault="007779EF" w:rsidP="00BC3CA8">
      <w:pPr>
        <w:rPr>
          <w:rFonts w:ascii="Arial" w:hAnsi="Arial" w:cs="Arial"/>
        </w:rPr>
      </w:pPr>
      <w:r w:rsidRPr="007B2C5A">
        <w:rPr>
          <w:rFonts w:ascii="Arial" w:hAnsi="Arial" w:cs="Arial"/>
          <w:shd w:val="clear" w:color="auto" w:fill="FFFFFF"/>
        </w:rPr>
        <w:t xml:space="preserve"> </w:t>
      </w:r>
      <w:r w:rsidRPr="007B2C5A">
        <w:rPr>
          <w:rFonts w:ascii="Arial" w:hAnsi="Arial" w:cs="Arial"/>
          <w:i/>
          <w:shd w:val="clear" w:color="auto" w:fill="FFFFFF"/>
        </w:rPr>
        <w:t xml:space="preserve">Temperatura </w:t>
      </w:r>
      <w:r w:rsidRPr="007B2C5A">
        <w:rPr>
          <w:rFonts w:ascii="Arial" w:hAnsi="Arial" w:cs="Arial"/>
          <w:shd w:val="clear" w:color="auto" w:fill="FFFFFF"/>
        </w:rPr>
        <w:t>obișnuită de vară se situează în intervalul</w:t>
      </w:r>
      <w:r w:rsidRPr="00BC3CA8">
        <w:rPr>
          <w:rFonts w:ascii="Arial" w:hAnsi="Arial" w:cs="Arial"/>
          <w:shd w:val="clear" w:color="auto" w:fill="FFFFFF"/>
        </w:rPr>
        <w:t xml:space="preserve"> 22 °C – 27 °C, iar cea de iarnă între -18 °C și -2 °C.</w:t>
      </w:r>
      <w:r w:rsidRPr="00BC3CA8">
        <w:rPr>
          <w:rStyle w:val="apple-converted-space"/>
          <w:rFonts w:ascii="Arial" w:hAnsi="Arial" w:cs="Arial"/>
          <w:color w:val="252525"/>
          <w:shd w:val="clear" w:color="auto" w:fill="FFFFFF"/>
        </w:rPr>
        <w:t> </w:t>
      </w:r>
      <w:r w:rsidR="00BC3CA8" w:rsidRPr="00BC3CA8">
        <w:rPr>
          <w:rFonts w:ascii="Arial" w:hAnsi="Arial" w:cs="Arial"/>
        </w:rPr>
        <w:t>Temperatura medie la Brașov este de 7,8°(Celsius|C). În luna cea mai rece, aceasta este de -3,9°C, iar în luna cea mai caldă — +17,8°</w:t>
      </w:r>
      <w:hyperlink r:id="rId17" w:tooltip="Celsius" w:history="1">
        <w:r w:rsidR="00BC3CA8" w:rsidRPr="00BC3CA8">
          <w:rPr>
            <w:rStyle w:val="Hyperlink"/>
            <w:rFonts w:ascii="Arial" w:hAnsi="Arial" w:cs="Arial"/>
            <w:color w:val="0B0080"/>
          </w:rPr>
          <w:t>C</w:t>
        </w:r>
      </w:hyperlink>
      <w:r w:rsidR="00BC3CA8" w:rsidRPr="00BC3CA8">
        <w:rPr>
          <w:rFonts w:ascii="Arial" w:hAnsi="Arial" w:cs="Arial"/>
        </w:rPr>
        <w:t>.</w:t>
      </w:r>
    </w:p>
    <w:p w:rsidR="00BC3CA8" w:rsidRPr="007B2C5A" w:rsidRDefault="00BC3CA8" w:rsidP="00BC3CA8">
      <w:pPr>
        <w:rPr>
          <w:rFonts w:ascii="Arial" w:hAnsi="Arial" w:cs="Arial"/>
        </w:rPr>
      </w:pPr>
      <w:r w:rsidRPr="00BC3CA8">
        <w:rPr>
          <w:rFonts w:ascii="Arial" w:hAnsi="Arial" w:cs="Arial"/>
        </w:rPr>
        <w:t xml:space="preserve">Bodul deține recordurile de temperatură din județ, minima fiind chiar cea absolută pe țară. Astfel, </w:t>
      </w:r>
      <w:r w:rsidRPr="007B2C5A">
        <w:rPr>
          <w:rFonts w:ascii="Arial" w:hAnsi="Arial" w:cs="Arial"/>
        </w:rPr>
        <w:t>pe</w:t>
      </w:r>
      <w:r w:rsidRPr="007B2C5A">
        <w:rPr>
          <w:rStyle w:val="apple-converted-space"/>
          <w:rFonts w:ascii="Arial" w:hAnsi="Arial" w:cs="Arial"/>
        </w:rPr>
        <w:t> </w:t>
      </w:r>
      <w:hyperlink r:id="rId18" w:tooltip="25 ianuarie" w:history="1">
        <w:r w:rsidRPr="007B2C5A">
          <w:rPr>
            <w:rStyle w:val="Hyperlink"/>
            <w:rFonts w:ascii="Arial" w:hAnsi="Arial" w:cs="Arial"/>
            <w:color w:val="auto"/>
            <w:u w:val="none"/>
          </w:rPr>
          <w:t>25 ianuarie</w:t>
        </w:r>
      </w:hyperlink>
      <w:r w:rsidRPr="007B2C5A">
        <w:rPr>
          <w:rStyle w:val="apple-converted-space"/>
          <w:rFonts w:ascii="Arial" w:hAnsi="Arial" w:cs="Arial"/>
        </w:rPr>
        <w:t> </w:t>
      </w:r>
      <w:hyperlink r:id="rId19" w:tooltip="1942" w:history="1">
        <w:r w:rsidRPr="007B2C5A">
          <w:rPr>
            <w:rStyle w:val="Hyperlink"/>
            <w:rFonts w:ascii="Arial" w:hAnsi="Arial" w:cs="Arial"/>
            <w:color w:val="auto"/>
            <w:u w:val="none"/>
          </w:rPr>
          <w:t>1942</w:t>
        </w:r>
      </w:hyperlink>
      <w:r w:rsidRPr="007B2C5A">
        <w:rPr>
          <w:rStyle w:val="apple-converted-space"/>
          <w:rFonts w:ascii="Arial" w:hAnsi="Arial" w:cs="Arial"/>
        </w:rPr>
        <w:t> </w:t>
      </w:r>
      <w:r w:rsidRPr="007B2C5A">
        <w:rPr>
          <w:rFonts w:ascii="Arial" w:hAnsi="Arial" w:cs="Arial"/>
        </w:rPr>
        <w:t>s-au înregistrat -38,5°C, iar pe</w:t>
      </w:r>
      <w:r w:rsidRPr="007B2C5A">
        <w:rPr>
          <w:rStyle w:val="apple-converted-space"/>
          <w:rFonts w:ascii="Arial" w:hAnsi="Arial" w:cs="Arial"/>
        </w:rPr>
        <w:t> </w:t>
      </w:r>
      <w:hyperlink r:id="rId20" w:tooltip="9 septembrie" w:history="1">
        <w:r w:rsidRPr="007B2C5A">
          <w:rPr>
            <w:rStyle w:val="Hyperlink"/>
            <w:rFonts w:ascii="Arial" w:hAnsi="Arial" w:cs="Arial"/>
            <w:color w:val="auto"/>
            <w:u w:val="none"/>
          </w:rPr>
          <w:t>9 septembrie</w:t>
        </w:r>
      </w:hyperlink>
      <w:r w:rsidRPr="007B2C5A">
        <w:rPr>
          <w:rStyle w:val="apple-converted-space"/>
          <w:rFonts w:ascii="Arial" w:hAnsi="Arial" w:cs="Arial"/>
        </w:rPr>
        <w:t> </w:t>
      </w:r>
      <w:hyperlink r:id="rId21" w:tooltip="1946" w:history="1">
        <w:r w:rsidRPr="007B2C5A">
          <w:rPr>
            <w:rStyle w:val="Hyperlink"/>
            <w:rFonts w:ascii="Arial" w:hAnsi="Arial" w:cs="Arial"/>
            <w:color w:val="auto"/>
            <w:u w:val="none"/>
          </w:rPr>
          <w:t>1946</w:t>
        </w:r>
      </w:hyperlink>
      <w:r w:rsidRPr="007B2C5A">
        <w:rPr>
          <w:rStyle w:val="apple-converted-space"/>
          <w:rFonts w:ascii="Arial" w:hAnsi="Arial" w:cs="Arial"/>
        </w:rPr>
        <w:t> </w:t>
      </w:r>
      <w:r w:rsidRPr="007B2C5A">
        <w:rPr>
          <w:rFonts w:ascii="Arial" w:hAnsi="Arial" w:cs="Arial"/>
        </w:rPr>
        <w:t>— +37,2°C. În cursul unui an normal, amplitudinea extremă a comunei depășește 75°C.</w:t>
      </w:r>
    </w:p>
    <w:p w:rsidR="007779EF" w:rsidRDefault="007B2C5A">
      <w:pPr>
        <w:pStyle w:val="BodyTextIndent2"/>
        <w:rPr>
          <w:rFonts w:ascii="Arial" w:hAnsi="Arial" w:cs="Arial"/>
          <w:sz w:val="24"/>
        </w:rPr>
      </w:pPr>
      <w:r w:rsidRPr="007B2C5A">
        <w:rPr>
          <w:rFonts w:ascii="Arial" w:hAnsi="Arial" w:cs="Arial"/>
          <w:i/>
          <w:sz w:val="24"/>
        </w:rPr>
        <w:t>Precipitațiile atmosferice</w:t>
      </w:r>
      <w:r w:rsidRPr="007B2C5A">
        <w:rPr>
          <w:rFonts w:ascii="Arial" w:hAnsi="Arial" w:cs="Arial"/>
          <w:sz w:val="21"/>
          <w:szCs w:val="21"/>
        </w:rPr>
        <w:t xml:space="preserve"> </w:t>
      </w:r>
      <w:r w:rsidRPr="007B2C5A">
        <w:rPr>
          <w:rFonts w:ascii="Arial" w:hAnsi="Arial" w:cs="Arial"/>
          <w:sz w:val="24"/>
        </w:rPr>
        <w:t>variază de la 747 mm în zona Brașov, la sub 20 mm în zona Bod. Îndeosebi vara, ploile torențiale sunt destul de frecvente, fiind însoțite de</w:t>
      </w:r>
      <w:r w:rsidRPr="007B2C5A">
        <w:rPr>
          <w:rStyle w:val="apple-converted-space"/>
          <w:rFonts w:ascii="Arial" w:hAnsi="Arial" w:cs="Arial"/>
          <w:sz w:val="24"/>
        </w:rPr>
        <w:t> </w:t>
      </w:r>
      <w:hyperlink r:id="rId22" w:tooltip="Grindină" w:history="1">
        <w:r w:rsidRPr="007B2C5A">
          <w:rPr>
            <w:rStyle w:val="Hyperlink"/>
            <w:rFonts w:ascii="Arial" w:hAnsi="Arial" w:cs="Arial"/>
            <w:color w:val="auto"/>
            <w:sz w:val="24"/>
            <w:u w:val="none"/>
          </w:rPr>
          <w:t>grindină</w:t>
        </w:r>
      </w:hyperlink>
      <w:r w:rsidRPr="007B2C5A">
        <w:rPr>
          <w:rStyle w:val="apple-converted-space"/>
          <w:rFonts w:ascii="Arial" w:hAnsi="Arial" w:cs="Arial"/>
          <w:sz w:val="24"/>
        </w:rPr>
        <w:t> </w:t>
      </w:r>
      <w:r w:rsidRPr="007B2C5A">
        <w:rPr>
          <w:rFonts w:ascii="Arial" w:hAnsi="Arial" w:cs="Arial"/>
          <w:sz w:val="24"/>
        </w:rPr>
        <w:t>și</w:t>
      </w:r>
      <w:r w:rsidRPr="007B2C5A">
        <w:rPr>
          <w:rStyle w:val="apple-converted-space"/>
          <w:rFonts w:ascii="Arial" w:hAnsi="Arial" w:cs="Arial"/>
          <w:sz w:val="24"/>
        </w:rPr>
        <w:t> </w:t>
      </w:r>
      <w:hyperlink r:id="rId23" w:tooltip="Trăsnet" w:history="1">
        <w:r w:rsidRPr="007B2C5A">
          <w:rPr>
            <w:rStyle w:val="Hyperlink"/>
            <w:rFonts w:ascii="Arial" w:hAnsi="Arial" w:cs="Arial"/>
            <w:color w:val="auto"/>
            <w:sz w:val="24"/>
            <w:u w:val="none"/>
          </w:rPr>
          <w:t>trăznete</w:t>
        </w:r>
      </w:hyperlink>
      <w:r w:rsidRPr="007B2C5A">
        <w:rPr>
          <w:rFonts w:ascii="Arial" w:hAnsi="Arial" w:cs="Arial"/>
          <w:sz w:val="24"/>
        </w:rPr>
        <w:t>, ducând la apariția viiturilor pe râuri. Aceste precipitații depășesc uneori valoarea de 200 mm. Numărul mediu anual al zilelor cu precipitații este de 135 zile la Bod și 142 zile la Brașov.</w:t>
      </w:r>
    </w:p>
    <w:p w:rsidR="007B2C5A" w:rsidRPr="0067312E" w:rsidRDefault="007B2C5A" w:rsidP="007B2C5A">
      <w:pPr>
        <w:shd w:val="clear" w:color="auto" w:fill="FFFFFF"/>
        <w:jc w:val="both"/>
        <w:rPr>
          <w:rFonts w:ascii="Arial" w:hAnsi="Arial" w:cs="Arial"/>
          <w:noProof w:val="0"/>
          <w:color w:val="949494"/>
          <w:lang w:eastAsia="ro-RO"/>
        </w:rPr>
      </w:pPr>
      <w:r w:rsidRPr="007B2C5A">
        <w:rPr>
          <w:rFonts w:ascii="Arial" w:hAnsi="Arial" w:cs="Arial"/>
          <w:i/>
        </w:rPr>
        <w:t xml:space="preserve"> Vânturile</w:t>
      </w:r>
      <w:r>
        <w:rPr>
          <w:rFonts w:ascii="Arial" w:hAnsi="Arial" w:cs="Arial"/>
        </w:rPr>
        <w:t xml:space="preserve">. </w:t>
      </w:r>
      <w:r w:rsidRPr="0067312E">
        <w:rPr>
          <w:rFonts w:ascii="Arial" w:hAnsi="Arial" w:cs="Arial"/>
          <w:shd w:val="clear" w:color="auto" w:fill="F9F9F9"/>
        </w:rPr>
        <w:t>Depresiunea Bârsei nu prea este străbătută de vânturi, curenţii de aer fiind slabi ca intensitate.</w:t>
      </w:r>
      <w:r w:rsidRPr="007B2C5A">
        <w:rPr>
          <w:rFonts w:ascii="Arial" w:hAnsi="Arial" w:cs="Arial"/>
          <w:noProof w:val="0"/>
          <w:color w:val="000000"/>
          <w:lang w:eastAsia="ro-RO"/>
        </w:rPr>
        <w:t xml:space="preserve"> </w:t>
      </w:r>
      <w:r w:rsidRPr="0067312E">
        <w:rPr>
          <w:rFonts w:ascii="Arial" w:hAnsi="Arial" w:cs="Arial"/>
          <w:noProof w:val="0"/>
          <w:color w:val="000000"/>
          <w:lang w:eastAsia="ro-RO"/>
        </w:rPr>
        <w:t>Vântul la sol are direcţii predominante dinspre vest şi nord-vest şi viteze medii cuprinse între 1,5 şi 3,2 m/s</w:t>
      </w:r>
    </w:p>
    <w:p w:rsidR="007B2C5A" w:rsidRPr="0067312E" w:rsidRDefault="007B2C5A" w:rsidP="007B2C5A">
      <w:pPr>
        <w:shd w:val="clear" w:color="auto" w:fill="FFFFFF"/>
        <w:jc w:val="both"/>
        <w:rPr>
          <w:rFonts w:ascii="Arial" w:hAnsi="Arial" w:cs="Arial"/>
          <w:noProof w:val="0"/>
          <w:color w:val="949494"/>
          <w:lang w:eastAsia="ro-RO"/>
        </w:rPr>
      </w:pPr>
      <w:r w:rsidRPr="0067312E">
        <w:rPr>
          <w:rFonts w:ascii="Arial" w:hAnsi="Arial" w:cs="Arial"/>
          <w:shd w:val="clear" w:color="auto" w:fill="F9F9F9"/>
        </w:rPr>
        <w:lastRenderedPageBreak/>
        <w:t xml:space="preserve">  Vânturile dinspre vest aduc ploi, în timp ce vânturile din nord şi nord-est păstrează timpul frumos</w:t>
      </w:r>
      <w:r w:rsidRPr="007B2C5A">
        <w:rPr>
          <w:rFonts w:ascii="Arial" w:hAnsi="Arial" w:cs="Arial"/>
          <w:noProof w:val="0"/>
          <w:color w:val="000000"/>
          <w:lang w:eastAsia="ro-RO"/>
        </w:rPr>
        <w:t xml:space="preserve"> </w:t>
      </w:r>
      <w:r w:rsidR="00CC2EF8">
        <w:rPr>
          <w:rFonts w:ascii="Arial" w:hAnsi="Arial" w:cs="Arial"/>
          <w:noProof w:val="0"/>
          <w:color w:val="000000"/>
          <w:lang w:eastAsia="ro-RO"/>
        </w:rPr>
        <w:t>.</w:t>
      </w:r>
    </w:p>
    <w:p w:rsidR="007B2C5A" w:rsidRPr="007B2C5A" w:rsidRDefault="007B2C5A">
      <w:pPr>
        <w:pStyle w:val="BodyTextIndent2"/>
        <w:rPr>
          <w:rStyle w:val="apple-converted-space"/>
          <w:rFonts w:ascii="Arial" w:hAnsi="Arial" w:cs="Arial"/>
          <w:sz w:val="24"/>
          <w:shd w:val="clear" w:color="auto" w:fill="FFFFFF"/>
        </w:rPr>
      </w:pPr>
    </w:p>
    <w:p w:rsidR="00B92B79" w:rsidRPr="00596E0A" w:rsidRDefault="00B92B79" w:rsidP="008549FF">
      <w:pPr>
        <w:pStyle w:val="Default"/>
        <w:rPr>
          <w:rFonts w:ascii="Arial" w:hAnsi="Arial" w:cs="Arial"/>
          <w:color w:val="auto"/>
        </w:rPr>
      </w:pPr>
      <w:r w:rsidRPr="00596E0A">
        <w:rPr>
          <w:rFonts w:ascii="Arial" w:hAnsi="Arial" w:cs="Arial"/>
          <w:color w:val="auto"/>
        </w:rPr>
        <w:t xml:space="preserve">4.2.2. </w:t>
      </w:r>
      <w:r w:rsidRPr="00596E0A">
        <w:rPr>
          <w:rFonts w:ascii="Arial" w:hAnsi="Arial" w:cs="Arial"/>
          <w:color w:val="auto"/>
          <w:u w:val="single"/>
        </w:rPr>
        <w:t>Scurtă caracterizare a surselor de poluare staționare și mobile existente în zonă</w:t>
      </w:r>
    </w:p>
    <w:p w:rsidR="00B92B79" w:rsidRPr="00B3487A" w:rsidRDefault="00B92B79">
      <w:pPr>
        <w:pStyle w:val="BodyTextIndent2"/>
        <w:rPr>
          <w:rFonts w:ascii="Arial" w:hAnsi="Arial" w:cs="Arial"/>
          <w:color w:val="FF0000"/>
          <w:sz w:val="24"/>
        </w:rPr>
      </w:pPr>
      <w:r w:rsidRPr="00596E0A">
        <w:rPr>
          <w:rFonts w:ascii="Arial" w:hAnsi="Arial" w:cs="Arial"/>
          <w:sz w:val="24"/>
        </w:rPr>
        <w:t>Terenul pe care este amplasată ferma are ca vecinătăți terenuri agricole</w:t>
      </w:r>
      <w:r w:rsidR="00E44D79" w:rsidRPr="00596E0A">
        <w:rPr>
          <w:rFonts w:ascii="Arial" w:hAnsi="Arial" w:cs="Arial"/>
          <w:sz w:val="24"/>
        </w:rPr>
        <w:t xml:space="preserve"> proprietate privată</w:t>
      </w:r>
      <w:r w:rsidRPr="00B3487A">
        <w:rPr>
          <w:rFonts w:ascii="Arial" w:hAnsi="Arial" w:cs="Arial"/>
          <w:color w:val="FF0000"/>
          <w:sz w:val="24"/>
        </w:rPr>
        <w:t xml:space="preserve">. </w:t>
      </w:r>
      <w:r w:rsidRPr="00596E0A">
        <w:rPr>
          <w:rFonts w:ascii="Arial" w:hAnsi="Arial" w:cs="Arial"/>
          <w:sz w:val="24"/>
        </w:rPr>
        <w:t xml:space="preserve">Suprafața de teren ocupată de fermă este de </w:t>
      </w:r>
      <w:r w:rsidR="00596E0A" w:rsidRPr="00D604FF">
        <w:rPr>
          <w:rFonts w:ascii="Arial" w:hAnsi="Arial" w:cs="Arial"/>
          <w:sz w:val="24"/>
        </w:rPr>
        <w:t>181</w:t>
      </w:r>
      <w:r w:rsidR="0047605C" w:rsidRPr="00D604FF">
        <w:rPr>
          <w:rFonts w:ascii="Arial" w:hAnsi="Arial" w:cs="Arial"/>
          <w:sz w:val="24"/>
        </w:rPr>
        <w:t>0</w:t>
      </w:r>
      <w:r w:rsidR="00596E0A" w:rsidRPr="00D604FF">
        <w:rPr>
          <w:rFonts w:ascii="Arial" w:hAnsi="Arial" w:cs="Arial"/>
          <w:sz w:val="24"/>
        </w:rPr>
        <w:t>54</w:t>
      </w:r>
      <w:r w:rsidRPr="00D604FF">
        <w:rPr>
          <w:rFonts w:ascii="Arial" w:hAnsi="Arial" w:cs="Arial"/>
          <w:sz w:val="24"/>
        </w:rPr>
        <w:t xml:space="preserve">mp din care, suprafață construită </w:t>
      </w:r>
      <w:r w:rsidR="00D604FF">
        <w:rPr>
          <w:rFonts w:ascii="Arial" w:hAnsi="Arial" w:cs="Arial"/>
          <w:sz w:val="24"/>
        </w:rPr>
        <w:t xml:space="preserve">este de </w:t>
      </w:r>
      <w:r w:rsidR="00D604FF" w:rsidRPr="00C3497D">
        <w:rPr>
          <w:rFonts w:ascii="Arial" w:hAnsi="Arial" w:cs="Arial"/>
          <w:sz w:val="24"/>
        </w:rPr>
        <w:t>42342,66</w:t>
      </w:r>
      <w:r w:rsidR="00D604FF">
        <w:rPr>
          <w:rFonts w:ascii="Arial" w:hAnsi="Arial" w:cs="Arial"/>
          <w:sz w:val="24"/>
        </w:rPr>
        <w:t>.</w:t>
      </w:r>
      <w:r w:rsidR="00FE5560" w:rsidRPr="00B3487A">
        <w:rPr>
          <w:rFonts w:ascii="Arial" w:hAnsi="Arial" w:cs="Arial"/>
          <w:color w:val="FF0000"/>
          <w:sz w:val="24"/>
        </w:rPr>
        <w:t>.</w:t>
      </w:r>
    </w:p>
    <w:p w:rsidR="006D3581" w:rsidRDefault="00B92B79">
      <w:pPr>
        <w:pStyle w:val="BodyTextIndent2"/>
        <w:rPr>
          <w:rFonts w:ascii="Arial" w:hAnsi="Arial" w:cs="Arial"/>
          <w:sz w:val="24"/>
        </w:rPr>
      </w:pPr>
      <w:r w:rsidRPr="00596E0A">
        <w:rPr>
          <w:rFonts w:ascii="Arial" w:hAnsi="Arial" w:cs="Arial"/>
          <w:sz w:val="24"/>
        </w:rPr>
        <w:t>În zona limitrofă nu există alte obiective economice generatoare de emisii.</w:t>
      </w:r>
      <w:r w:rsidR="001D0508">
        <w:rPr>
          <w:rFonts w:ascii="Arial" w:hAnsi="Arial" w:cs="Arial"/>
          <w:sz w:val="24"/>
        </w:rPr>
        <w:t xml:space="preserve"> </w:t>
      </w:r>
    </w:p>
    <w:p w:rsidR="006D3581" w:rsidRDefault="0063335F">
      <w:pPr>
        <w:pStyle w:val="BodyTextIndent2"/>
        <w:rPr>
          <w:rFonts w:ascii="Arial" w:hAnsi="Arial" w:cs="Arial"/>
          <w:sz w:val="24"/>
        </w:rPr>
      </w:pPr>
      <w:r w:rsidRPr="006D3581">
        <w:rPr>
          <w:rFonts w:ascii="Arial" w:hAnsi="Arial" w:cs="Arial"/>
          <w:i/>
          <w:sz w:val="24"/>
        </w:rPr>
        <w:t>Surse mobile</w:t>
      </w:r>
      <w:r>
        <w:rPr>
          <w:rFonts w:ascii="Arial" w:hAnsi="Arial" w:cs="Arial"/>
          <w:sz w:val="24"/>
        </w:rPr>
        <w:t xml:space="preserve"> sunt mijloacele de transport  care asigură aprovizionarea </w:t>
      </w:r>
      <w:r w:rsidR="007B2C5A">
        <w:rPr>
          <w:rFonts w:ascii="Arial" w:hAnsi="Arial" w:cs="Arial"/>
          <w:sz w:val="24"/>
        </w:rPr>
        <w:t xml:space="preserve">fermei </w:t>
      </w:r>
      <w:r>
        <w:rPr>
          <w:rFonts w:ascii="Arial" w:hAnsi="Arial" w:cs="Arial"/>
          <w:sz w:val="24"/>
        </w:rPr>
        <w:t xml:space="preserve">cu furaje și material biologic </w:t>
      </w:r>
      <w:r w:rsidR="001D0508">
        <w:rPr>
          <w:rFonts w:ascii="Arial" w:hAnsi="Arial" w:cs="Arial"/>
          <w:sz w:val="24"/>
        </w:rPr>
        <w:t xml:space="preserve"> sau transportă  la abatorizare porcii  ajunși la greutatea solicitată precum și utilajele care efectuează lucrări pe terenurile agricole  limitrofe fermei.  </w:t>
      </w:r>
    </w:p>
    <w:p w:rsidR="00D33F07" w:rsidRPr="0063335F" w:rsidRDefault="0014131A">
      <w:pPr>
        <w:pStyle w:val="BodyTextIndent2"/>
        <w:rPr>
          <w:rFonts w:ascii="Arial" w:hAnsi="Arial" w:cs="Arial"/>
          <w:sz w:val="24"/>
        </w:rPr>
      </w:pPr>
      <w:r w:rsidRPr="006D3581">
        <w:rPr>
          <w:rFonts w:ascii="Arial" w:hAnsi="Arial" w:cs="Arial"/>
          <w:i/>
          <w:sz w:val="24"/>
        </w:rPr>
        <w:t>Surse de poluare staționare</w:t>
      </w:r>
      <w:r w:rsidRPr="006F29A2">
        <w:rPr>
          <w:rFonts w:ascii="Arial" w:hAnsi="Arial" w:cs="Arial"/>
          <w:sz w:val="24"/>
        </w:rPr>
        <w:t xml:space="preserve"> sunt  cele  aferente </w:t>
      </w:r>
      <w:r w:rsidR="000E34CA" w:rsidRPr="006F29A2">
        <w:rPr>
          <w:rFonts w:ascii="Arial" w:hAnsi="Arial" w:cs="Arial"/>
          <w:sz w:val="24"/>
        </w:rPr>
        <w:t xml:space="preserve"> halel</w:t>
      </w:r>
      <w:r w:rsidRPr="006F29A2">
        <w:rPr>
          <w:rFonts w:ascii="Arial" w:hAnsi="Arial" w:cs="Arial"/>
          <w:sz w:val="24"/>
        </w:rPr>
        <w:t xml:space="preserve">or </w:t>
      </w:r>
      <w:r w:rsidR="000E34CA" w:rsidRPr="006F29A2">
        <w:rPr>
          <w:rFonts w:ascii="Arial" w:hAnsi="Arial" w:cs="Arial"/>
          <w:sz w:val="24"/>
        </w:rPr>
        <w:t xml:space="preserve"> de porci</w:t>
      </w:r>
      <w:r w:rsidR="00722698" w:rsidRPr="006F29A2">
        <w:rPr>
          <w:rFonts w:ascii="Arial" w:hAnsi="Arial" w:cs="Arial"/>
          <w:sz w:val="24"/>
        </w:rPr>
        <w:t xml:space="preserve"> nr 1-12</w:t>
      </w:r>
      <w:r w:rsidR="000E34CA" w:rsidRPr="006F29A2">
        <w:rPr>
          <w:rFonts w:ascii="Arial" w:hAnsi="Arial" w:cs="Arial"/>
          <w:sz w:val="24"/>
        </w:rPr>
        <w:t>, cent</w:t>
      </w:r>
      <w:r w:rsidRPr="006F29A2">
        <w:rPr>
          <w:rFonts w:ascii="Arial" w:hAnsi="Arial" w:cs="Arial"/>
          <w:sz w:val="24"/>
        </w:rPr>
        <w:t>r</w:t>
      </w:r>
      <w:r w:rsidR="000E34CA" w:rsidRPr="006F29A2">
        <w:rPr>
          <w:rFonts w:ascii="Arial" w:hAnsi="Arial" w:cs="Arial"/>
          <w:sz w:val="24"/>
        </w:rPr>
        <w:t>ale</w:t>
      </w:r>
      <w:r w:rsidR="006F29A2" w:rsidRPr="006F29A2">
        <w:rPr>
          <w:rFonts w:ascii="Arial" w:hAnsi="Arial" w:cs="Arial"/>
          <w:sz w:val="24"/>
        </w:rPr>
        <w:t xml:space="preserve">lor </w:t>
      </w:r>
      <w:r w:rsidR="000E34CA" w:rsidRPr="006F29A2">
        <w:rPr>
          <w:rFonts w:ascii="Arial" w:hAnsi="Arial" w:cs="Arial"/>
          <w:sz w:val="24"/>
        </w:rPr>
        <w:t xml:space="preserve"> termice, </w:t>
      </w:r>
      <w:r w:rsidR="00722698" w:rsidRPr="006F29A2">
        <w:rPr>
          <w:rFonts w:ascii="Arial" w:hAnsi="Arial" w:cs="Arial"/>
          <w:sz w:val="24"/>
        </w:rPr>
        <w:t xml:space="preserve"> paturile de uscare și laguna pentru stocarea fracției lichide.</w:t>
      </w:r>
      <w:r w:rsidRPr="006F29A2">
        <w:rPr>
          <w:rFonts w:ascii="Arial" w:hAnsi="Arial" w:cs="Arial"/>
          <w:sz w:val="24"/>
        </w:rPr>
        <w:t xml:space="preserve"> </w:t>
      </w:r>
      <w:r w:rsidR="000E34CA" w:rsidRPr="006F29A2">
        <w:rPr>
          <w:rFonts w:ascii="Arial" w:hAnsi="Arial" w:cs="Arial"/>
          <w:sz w:val="24"/>
        </w:rPr>
        <w:t>existente pe amplasamentul pe care urmează a</w:t>
      </w:r>
      <w:r w:rsidRPr="006F29A2">
        <w:rPr>
          <w:rFonts w:ascii="Arial" w:hAnsi="Arial" w:cs="Arial"/>
          <w:sz w:val="24"/>
        </w:rPr>
        <w:t xml:space="preserve"> </w:t>
      </w:r>
      <w:r w:rsidR="000E34CA" w:rsidRPr="006F29A2">
        <w:rPr>
          <w:rFonts w:ascii="Arial" w:hAnsi="Arial" w:cs="Arial"/>
          <w:sz w:val="24"/>
        </w:rPr>
        <w:t xml:space="preserve">se </w:t>
      </w:r>
      <w:r w:rsidR="00722698" w:rsidRPr="006F29A2">
        <w:rPr>
          <w:rFonts w:ascii="Arial" w:hAnsi="Arial" w:cs="Arial"/>
          <w:sz w:val="24"/>
        </w:rPr>
        <w:t xml:space="preserve"> moderniza cele 8 hale de porci</w:t>
      </w:r>
      <w:r w:rsidR="006D3581">
        <w:rPr>
          <w:rFonts w:ascii="Arial" w:hAnsi="Arial" w:cs="Arial"/>
          <w:sz w:val="24"/>
        </w:rPr>
        <w:t>.</w:t>
      </w:r>
      <w:r w:rsidR="00722698" w:rsidRPr="006F29A2">
        <w:rPr>
          <w:rFonts w:ascii="Arial" w:hAnsi="Arial" w:cs="Arial"/>
          <w:sz w:val="24"/>
        </w:rPr>
        <w:t xml:space="preserve"> </w:t>
      </w:r>
      <w:r w:rsidR="000E34CA" w:rsidRPr="006F29A2">
        <w:rPr>
          <w:rFonts w:ascii="Arial" w:hAnsi="Arial" w:cs="Arial"/>
          <w:sz w:val="24"/>
        </w:rPr>
        <w:t xml:space="preserve"> </w:t>
      </w:r>
      <w:r w:rsidRPr="006F29A2">
        <w:rPr>
          <w:rFonts w:ascii="Arial" w:hAnsi="Arial" w:cs="Arial"/>
          <w:sz w:val="24"/>
        </w:rPr>
        <w:t xml:space="preserve"> .</w:t>
      </w:r>
      <w:r w:rsidR="00D33F07" w:rsidRPr="006F29A2">
        <w:rPr>
          <w:rFonts w:ascii="Arial" w:hAnsi="Arial" w:cs="Arial"/>
          <w:sz w:val="24"/>
        </w:rPr>
        <w:t>Pentru activitatea actuală s- au efectuat analize de aer din diferite punct</w:t>
      </w:r>
      <w:r w:rsidR="006307E2" w:rsidRPr="006F29A2">
        <w:rPr>
          <w:rFonts w:ascii="Arial" w:hAnsi="Arial" w:cs="Arial"/>
          <w:sz w:val="24"/>
        </w:rPr>
        <w:t xml:space="preserve">e </w:t>
      </w:r>
      <w:r w:rsidR="00D33F07" w:rsidRPr="006F29A2">
        <w:rPr>
          <w:rFonts w:ascii="Arial" w:hAnsi="Arial" w:cs="Arial"/>
          <w:sz w:val="24"/>
        </w:rPr>
        <w:t xml:space="preserve"> atât pe amplasament cât și la  prima casă din localitatea </w:t>
      </w:r>
      <w:r w:rsidR="006F29A2">
        <w:rPr>
          <w:rFonts w:ascii="Arial" w:hAnsi="Arial" w:cs="Arial"/>
          <w:color w:val="FF0000"/>
          <w:sz w:val="24"/>
        </w:rPr>
        <w:t xml:space="preserve"> </w:t>
      </w:r>
      <w:r w:rsidR="006F29A2" w:rsidRPr="0063335F">
        <w:rPr>
          <w:rFonts w:ascii="Arial" w:hAnsi="Arial" w:cs="Arial"/>
          <w:sz w:val="24"/>
        </w:rPr>
        <w:t>Feldioara</w:t>
      </w:r>
      <w:r w:rsidR="0063335F" w:rsidRPr="0063335F">
        <w:rPr>
          <w:rFonts w:ascii="Arial" w:hAnsi="Arial" w:cs="Arial"/>
          <w:sz w:val="24"/>
        </w:rPr>
        <w:t>.</w:t>
      </w:r>
      <w:r w:rsidR="006F29A2" w:rsidRPr="0063335F">
        <w:rPr>
          <w:rFonts w:ascii="Arial" w:hAnsi="Arial" w:cs="Arial"/>
          <w:sz w:val="24"/>
        </w:rPr>
        <w:t xml:space="preserve"> </w:t>
      </w:r>
      <w:r w:rsidR="0063335F" w:rsidRPr="0063335F">
        <w:rPr>
          <w:rFonts w:ascii="Arial" w:hAnsi="Arial" w:cs="Arial"/>
          <w:sz w:val="24"/>
        </w:rPr>
        <w:t>.</w:t>
      </w:r>
      <w:r w:rsidR="00D33F07" w:rsidRPr="0063335F">
        <w:rPr>
          <w:rFonts w:ascii="Arial" w:hAnsi="Arial" w:cs="Arial"/>
          <w:sz w:val="24"/>
        </w:rPr>
        <w:t xml:space="preserve">Rezultatele analizelor sunt redate în tabelul de mai jos. </w:t>
      </w:r>
    </w:p>
    <w:p w:rsidR="008118C4" w:rsidRPr="00B3487A" w:rsidRDefault="008118C4">
      <w:pPr>
        <w:pStyle w:val="BodyTextIndent2"/>
        <w:rPr>
          <w:rFonts w:ascii="Arial" w:hAnsi="Arial" w:cs="Arial"/>
          <w:color w:val="FF0000"/>
          <w:sz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2416"/>
        <w:gridCol w:w="1246"/>
        <w:gridCol w:w="1560"/>
        <w:gridCol w:w="2329"/>
      </w:tblGrid>
      <w:tr w:rsidR="00D822B2" w:rsidRPr="00B3487A" w:rsidTr="004F7333">
        <w:tc>
          <w:tcPr>
            <w:tcW w:w="1771" w:type="dxa"/>
            <w:shd w:val="clear" w:color="auto" w:fill="auto"/>
          </w:tcPr>
          <w:p w:rsidR="00D33F07" w:rsidRPr="00722698" w:rsidRDefault="00D33F07" w:rsidP="009B2C91">
            <w:pPr>
              <w:pStyle w:val="BodyTextIndent2"/>
              <w:ind w:firstLine="0"/>
              <w:rPr>
                <w:rFonts w:ascii="Arial" w:hAnsi="Arial" w:cs="Arial"/>
                <w:sz w:val="22"/>
                <w:szCs w:val="22"/>
              </w:rPr>
            </w:pPr>
            <w:r w:rsidRPr="00722698">
              <w:rPr>
                <w:rFonts w:ascii="Arial" w:hAnsi="Arial" w:cs="Arial"/>
                <w:sz w:val="22"/>
                <w:szCs w:val="22"/>
              </w:rPr>
              <w:t>Punct de prelevare</w:t>
            </w:r>
          </w:p>
        </w:tc>
        <w:tc>
          <w:tcPr>
            <w:tcW w:w="2416" w:type="dxa"/>
            <w:shd w:val="clear" w:color="auto" w:fill="auto"/>
          </w:tcPr>
          <w:p w:rsidR="00D33F07" w:rsidRPr="00722698" w:rsidRDefault="00D33F07" w:rsidP="009B2C91">
            <w:pPr>
              <w:pStyle w:val="BodyTextIndent2"/>
              <w:ind w:firstLine="0"/>
              <w:rPr>
                <w:rFonts w:ascii="Arial" w:hAnsi="Arial" w:cs="Arial"/>
                <w:sz w:val="22"/>
                <w:szCs w:val="22"/>
              </w:rPr>
            </w:pPr>
            <w:r w:rsidRPr="00722698">
              <w:rPr>
                <w:rFonts w:ascii="Arial" w:hAnsi="Arial" w:cs="Arial"/>
                <w:sz w:val="22"/>
                <w:szCs w:val="22"/>
              </w:rPr>
              <w:t xml:space="preserve"> Indicatori analizați</w:t>
            </w:r>
          </w:p>
        </w:tc>
        <w:tc>
          <w:tcPr>
            <w:tcW w:w="1246" w:type="dxa"/>
            <w:shd w:val="clear" w:color="auto" w:fill="auto"/>
          </w:tcPr>
          <w:p w:rsidR="00D33F07" w:rsidRPr="00722698" w:rsidRDefault="00D33F07" w:rsidP="009B2C91">
            <w:pPr>
              <w:pStyle w:val="BodyTextIndent2"/>
              <w:ind w:firstLine="0"/>
              <w:rPr>
                <w:rFonts w:ascii="Arial" w:hAnsi="Arial" w:cs="Arial"/>
                <w:sz w:val="22"/>
                <w:szCs w:val="22"/>
              </w:rPr>
            </w:pPr>
            <w:r w:rsidRPr="00722698">
              <w:rPr>
                <w:rFonts w:ascii="Arial" w:hAnsi="Arial" w:cs="Arial"/>
                <w:sz w:val="22"/>
                <w:szCs w:val="22"/>
              </w:rPr>
              <w:t xml:space="preserve"> Valori măsurate</w:t>
            </w:r>
          </w:p>
          <w:p w:rsidR="007B5E9A" w:rsidRPr="00722698" w:rsidRDefault="007B5E9A" w:rsidP="009B2C91">
            <w:pPr>
              <w:pStyle w:val="BodyTextIndent2"/>
              <w:ind w:firstLine="0"/>
              <w:rPr>
                <w:rFonts w:ascii="Arial" w:hAnsi="Arial" w:cs="Arial"/>
                <w:sz w:val="22"/>
                <w:szCs w:val="22"/>
              </w:rPr>
            </w:pPr>
            <w:r w:rsidRPr="00722698">
              <w:rPr>
                <w:rFonts w:ascii="Arial" w:hAnsi="Arial" w:cs="Arial"/>
                <w:sz w:val="22"/>
                <w:szCs w:val="22"/>
              </w:rPr>
              <w:t>mg/mc</w:t>
            </w:r>
          </w:p>
        </w:tc>
        <w:tc>
          <w:tcPr>
            <w:tcW w:w="1560" w:type="dxa"/>
            <w:shd w:val="clear" w:color="auto" w:fill="auto"/>
          </w:tcPr>
          <w:p w:rsidR="00D33F07" w:rsidRPr="00722698" w:rsidRDefault="00D33F07" w:rsidP="009B2C91">
            <w:pPr>
              <w:pStyle w:val="BodyTextIndent2"/>
              <w:ind w:firstLine="0"/>
              <w:rPr>
                <w:rFonts w:ascii="Arial" w:hAnsi="Arial" w:cs="Arial"/>
                <w:sz w:val="22"/>
                <w:szCs w:val="22"/>
              </w:rPr>
            </w:pPr>
            <w:r w:rsidRPr="00722698">
              <w:rPr>
                <w:rFonts w:ascii="Arial" w:hAnsi="Arial" w:cs="Arial"/>
                <w:sz w:val="22"/>
                <w:szCs w:val="22"/>
              </w:rPr>
              <w:t>Valori limită</w:t>
            </w:r>
            <w:r w:rsidR="00D84C4E" w:rsidRPr="00722698">
              <w:rPr>
                <w:rFonts w:ascii="Arial" w:hAnsi="Arial" w:cs="Arial"/>
                <w:sz w:val="22"/>
                <w:szCs w:val="22"/>
              </w:rPr>
              <w:t xml:space="preserve"> </w:t>
            </w:r>
            <w:r w:rsidRPr="00722698">
              <w:rPr>
                <w:rFonts w:ascii="Arial" w:hAnsi="Arial" w:cs="Arial"/>
                <w:sz w:val="22"/>
                <w:szCs w:val="22"/>
              </w:rPr>
              <w:t>conform STAS 12574/ 1987</w:t>
            </w:r>
            <w:r w:rsidR="00795D29" w:rsidRPr="00722698">
              <w:rPr>
                <w:rFonts w:ascii="Arial" w:hAnsi="Arial" w:cs="Arial"/>
                <w:sz w:val="22"/>
                <w:szCs w:val="22"/>
              </w:rPr>
              <w:t>*</w:t>
            </w:r>
            <w:r w:rsidRPr="00722698">
              <w:rPr>
                <w:rFonts w:ascii="Arial" w:hAnsi="Arial" w:cs="Arial"/>
                <w:sz w:val="22"/>
                <w:szCs w:val="22"/>
              </w:rPr>
              <w:t>, mg/mc</w:t>
            </w:r>
          </w:p>
        </w:tc>
        <w:tc>
          <w:tcPr>
            <w:tcW w:w="2329" w:type="dxa"/>
            <w:shd w:val="clear" w:color="auto" w:fill="auto"/>
          </w:tcPr>
          <w:p w:rsidR="00D33F07" w:rsidRPr="00722698" w:rsidRDefault="00D33F07" w:rsidP="009B2C91">
            <w:pPr>
              <w:pStyle w:val="BodyTextIndent2"/>
              <w:ind w:firstLine="0"/>
              <w:rPr>
                <w:rFonts w:ascii="Arial" w:hAnsi="Arial" w:cs="Arial"/>
                <w:sz w:val="22"/>
                <w:szCs w:val="22"/>
              </w:rPr>
            </w:pPr>
            <w:r w:rsidRPr="00722698">
              <w:rPr>
                <w:rFonts w:ascii="Arial" w:hAnsi="Arial" w:cs="Arial"/>
                <w:sz w:val="22"/>
                <w:szCs w:val="22"/>
              </w:rPr>
              <w:t xml:space="preserve">  Nr. raport de încercare</w:t>
            </w:r>
          </w:p>
        </w:tc>
      </w:tr>
      <w:tr w:rsidR="00D822B2" w:rsidRPr="00B3487A" w:rsidTr="004F7333">
        <w:tc>
          <w:tcPr>
            <w:tcW w:w="1771" w:type="dxa"/>
            <w:vMerge w:val="restart"/>
            <w:shd w:val="clear" w:color="auto" w:fill="auto"/>
          </w:tcPr>
          <w:p w:rsidR="00D33F07" w:rsidRPr="00722698" w:rsidRDefault="00D822B2" w:rsidP="00D822B2">
            <w:pPr>
              <w:pStyle w:val="BodyTextIndent2"/>
              <w:ind w:firstLine="0"/>
              <w:jc w:val="left"/>
              <w:rPr>
                <w:rFonts w:ascii="Arial" w:hAnsi="Arial" w:cs="Arial"/>
                <w:sz w:val="22"/>
                <w:szCs w:val="22"/>
              </w:rPr>
            </w:pPr>
            <w:r>
              <w:rPr>
                <w:rFonts w:ascii="Arial" w:hAnsi="Arial" w:cs="Arial"/>
                <w:sz w:val="22"/>
                <w:szCs w:val="22"/>
              </w:rPr>
              <w:t xml:space="preserve">La limita incintei </w:t>
            </w:r>
            <w:r w:rsidR="00722698" w:rsidRPr="00722698">
              <w:rPr>
                <w:rFonts w:ascii="Arial" w:hAnsi="Arial" w:cs="Arial"/>
                <w:sz w:val="22"/>
                <w:szCs w:val="22"/>
              </w:rPr>
              <w:t xml:space="preserve"> pe direcția adăposturilor</w:t>
            </w:r>
          </w:p>
        </w:tc>
        <w:tc>
          <w:tcPr>
            <w:tcW w:w="2416" w:type="dxa"/>
            <w:shd w:val="clear" w:color="auto" w:fill="auto"/>
          </w:tcPr>
          <w:p w:rsidR="00D33F07" w:rsidRPr="00722698" w:rsidRDefault="00D33F07" w:rsidP="009B2C91">
            <w:pPr>
              <w:pStyle w:val="BodyTextIndent2"/>
              <w:ind w:firstLine="0"/>
              <w:jc w:val="left"/>
              <w:rPr>
                <w:rFonts w:ascii="Arial" w:hAnsi="Arial" w:cs="Arial"/>
                <w:sz w:val="22"/>
                <w:szCs w:val="22"/>
              </w:rPr>
            </w:pPr>
            <w:r w:rsidRPr="00722698">
              <w:rPr>
                <w:rFonts w:ascii="Arial" w:hAnsi="Arial" w:cs="Arial"/>
                <w:sz w:val="22"/>
                <w:szCs w:val="22"/>
              </w:rPr>
              <w:t>Amoniac (NH</w:t>
            </w:r>
            <w:r w:rsidRPr="00722698">
              <w:rPr>
                <w:rFonts w:ascii="Arial" w:hAnsi="Arial" w:cs="Arial"/>
                <w:sz w:val="22"/>
                <w:szCs w:val="22"/>
                <w:vertAlign w:val="subscript"/>
              </w:rPr>
              <w:t>3</w:t>
            </w:r>
            <w:r w:rsidRPr="00722698">
              <w:rPr>
                <w:rFonts w:ascii="Arial" w:hAnsi="Arial" w:cs="Arial"/>
                <w:sz w:val="22"/>
                <w:szCs w:val="22"/>
              </w:rPr>
              <w:t>)</w:t>
            </w:r>
          </w:p>
        </w:tc>
        <w:tc>
          <w:tcPr>
            <w:tcW w:w="1246" w:type="dxa"/>
            <w:shd w:val="clear" w:color="auto" w:fill="auto"/>
          </w:tcPr>
          <w:p w:rsidR="00D33F07" w:rsidRPr="00722698" w:rsidRDefault="00722698" w:rsidP="00D822B2">
            <w:pPr>
              <w:pStyle w:val="BodyTextIndent2"/>
              <w:ind w:firstLine="0"/>
              <w:jc w:val="center"/>
              <w:rPr>
                <w:rFonts w:ascii="Arial" w:hAnsi="Arial" w:cs="Arial"/>
                <w:sz w:val="22"/>
                <w:szCs w:val="22"/>
              </w:rPr>
            </w:pPr>
            <w:r w:rsidRPr="00722698">
              <w:rPr>
                <w:rFonts w:ascii="Arial" w:hAnsi="Arial" w:cs="Arial"/>
                <w:sz w:val="22"/>
                <w:szCs w:val="22"/>
                <w:lang w:val="it-IT"/>
              </w:rPr>
              <w:t>&lt;</w:t>
            </w:r>
            <w:r w:rsidR="00D822B2">
              <w:rPr>
                <w:rFonts w:ascii="Arial" w:hAnsi="Arial" w:cs="Arial"/>
                <w:sz w:val="22"/>
                <w:szCs w:val="22"/>
                <w:lang w:val="it-IT"/>
              </w:rPr>
              <w:t>0</w:t>
            </w:r>
            <w:r w:rsidRPr="00722698">
              <w:rPr>
                <w:rFonts w:ascii="Arial" w:hAnsi="Arial" w:cs="Arial"/>
                <w:sz w:val="22"/>
                <w:szCs w:val="22"/>
                <w:lang w:val="it-IT"/>
              </w:rPr>
              <w:t>,</w:t>
            </w:r>
            <w:r w:rsidR="00D822B2">
              <w:rPr>
                <w:rFonts w:ascii="Arial" w:hAnsi="Arial" w:cs="Arial"/>
                <w:sz w:val="22"/>
                <w:szCs w:val="22"/>
                <w:lang w:val="it-IT"/>
              </w:rPr>
              <w:t>0</w:t>
            </w:r>
            <w:r w:rsidRPr="00722698">
              <w:rPr>
                <w:rFonts w:ascii="Arial" w:hAnsi="Arial" w:cs="Arial"/>
                <w:sz w:val="22"/>
                <w:szCs w:val="22"/>
                <w:lang w:val="it-IT"/>
              </w:rPr>
              <w:t>67</w:t>
            </w:r>
          </w:p>
        </w:tc>
        <w:tc>
          <w:tcPr>
            <w:tcW w:w="1560" w:type="dxa"/>
            <w:shd w:val="clear" w:color="auto" w:fill="auto"/>
          </w:tcPr>
          <w:p w:rsidR="00D33F07" w:rsidRPr="00722698" w:rsidRDefault="00D33F07" w:rsidP="006307E2">
            <w:pPr>
              <w:pStyle w:val="BodyTextIndent2"/>
              <w:ind w:firstLine="0"/>
              <w:jc w:val="center"/>
              <w:rPr>
                <w:rFonts w:ascii="Arial" w:hAnsi="Arial" w:cs="Arial"/>
                <w:sz w:val="22"/>
                <w:szCs w:val="22"/>
              </w:rPr>
            </w:pPr>
            <w:r w:rsidRPr="00722698">
              <w:rPr>
                <w:rFonts w:ascii="Arial" w:hAnsi="Arial" w:cs="Arial"/>
                <w:sz w:val="22"/>
                <w:szCs w:val="22"/>
              </w:rPr>
              <w:t>0,3</w:t>
            </w:r>
          </w:p>
          <w:p w:rsidR="007B5E9A" w:rsidRPr="00722698" w:rsidRDefault="007B5E9A" w:rsidP="006307E2">
            <w:pPr>
              <w:pStyle w:val="BodyTextIndent2"/>
              <w:ind w:firstLine="0"/>
              <w:jc w:val="center"/>
              <w:rPr>
                <w:rFonts w:ascii="Arial" w:hAnsi="Arial" w:cs="Arial"/>
                <w:sz w:val="22"/>
                <w:szCs w:val="22"/>
              </w:rPr>
            </w:pPr>
          </w:p>
        </w:tc>
        <w:tc>
          <w:tcPr>
            <w:tcW w:w="2329" w:type="dxa"/>
            <w:vMerge w:val="restart"/>
            <w:shd w:val="clear" w:color="auto" w:fill="auto"/>
          </w:tcPr>
          <w:p w:rsidR="00D33F07" w:rsidRPr="00722698" w:rsidRDefault="00722698" w:rsidP="004F7333">
            <w:pPr>
              <w:pStyle w:val="BodyTextIndent2"/>
              <w:ind w:firstLine="0"/>
              <w:jc w:val="left"/>
              <w:rPr>
                <w:rFonts w:ascii="Arial" w:hAnsi="Arial" w:cs="Arial"/>
                <w:sz w:val="22"/>
                <w:szCs w:val="22"/>
              </w:rPr>
            </w:pPr>
            <w:r w:rsidRPr="00722698">
              <w:rPr>
                <w:rFonts w:ascii="Arial" w:hAnsi="Arial" w:cs="Arial"/>
                <w:sz w:val="22"/>
                <w:szCs w:val="22"/>
              </w:rPr>
              <w:t>6047 AEI</w:t>
            </w:r>
            <w:r w:rsidR="00D84C4E" w:rsidRPr="00722698">
              <w:rPr>
                <w:rFonts w:ascii="Arial" w:hAnsi="Arial" w:cs="Arial"/>
                <w:sz w:val="22"/>
                <w:szCs w:val="22"/>
              </w:rPr>
              <w:t>/</w:t>
            </w:r>
            <w:r w:rsidRPr="00722698">
              <w:rPr>
                <w:rFonts w:ascii="Arial" w:hAnsi="Arial" w:cs="Arial"/>
                <w:sz w:val="22"/>
                <w:szCs w:val="22"/>
              </w:rPr>
              <w:t xml:space="preserve">15.06.2016 </w:t>
            </w:r>
          </w:p>
        </w:tc>
      </w:tr>
      <w:tr w:rsidR="00D822B2" w:rsidRPr="00B3487A" w:rsidTr="004F7333">
        <w:tc>
          <w:tcPr>
            <w:tcW w:w="1771" w:type="dxa"/>
            <w:vMerge/>
            <w:shd w:val="clear" w:color="auto" w:fill="auto"/>
          </w:tcPr>
          <w:p w:rsidR="00D33F07" w:rsidRPr="00722698" w:rsidRDefault="00D33F07" w:rsidP="009B2C91">
            <w:pPr>
              <w:pStyle w:val="BodyTextIndent2"/>
              <w:ind w:firstLine="0"/>
              <w:rPr>
                <w:rFonts w:ascii="Arial" w:hAnsi="Arial" w:cs="Arial"/>
                <w:sz w:val="22"/>
                <w:szCs w:val="22"/>
              </w:rPr>
            </w:pPr>
          </w:p>
        </w:tc>
        <w:tc>
          <w:tcPr>
            <w:tcW w:w="2416" w:type="dxa"/>
            <w:shd w:val="clear" w:color="auto" w:fill="auto"/>
          </w:tcPr>
          <w:p w:rsidR="00D33F07" w:rsidRPr="00722698" w:rsidRDefault="00D33F07" w:rsidP="009B2C91">
            <w:pPr>
              <w:pStyle w:val="BodyTextIndent2"/>
              <w:ind w:firstLine="0"/>
              <w:jc w:val="left"/>
              <w:rPr>
                <w:rFonts w:ascii="Arial" w:hAnsi="Arial" w:cs="Arial"/>
                <w:sz w:val="22"/>
                <w:szCs w:val="22"/>
              </w:rPr>
            </w:pPr>
            <w:r w:rsidRPr="00722698">
              <w:rPr>
                <w:rFonts w:ascii="Arial" w:hAnsi="Arial" w:cs="Arial"/>
                <w:sz w:val="22"/>
                <w:szCs w:val="22"/>
              </w:rPr>
              <w:t>Hidrogen sulfurat (H</w:t>
            </w:r>
            <w:r w:rsidRPr="00722698">
              <w:rPr>
                <w:rFonts w:ascii="Arial" w:hAnsi="Arial" w:cs="Arial"/>
                <w:sz w:val="22"/>
                <w:szCs w:val="22"/>
                <w:vertAlign w:val="subscript"/>
              </w:rPr>
              <w:t>2</w:t>
            </w:r>
            <w:r w:rsidR="00D84C4E" w:rsidRPr="00722698">
              <w:rPr>
                <w:rFonts w:ascii="Arial" w:hAnsi="Arial" w:cs="Arial"/>
                <w:sz w:val="22"/>
                <w:szCs w:val="22"/>
              </w:rPr>
              <w:t>S</w:t>
            </w:r>
            <w:r w:rsidR="007B5E9A" w:rsidRPr="00722698">
              <w:rPr>
                <w:rFonts w:ascii="Arial" w:hAnsi="Arial" w:cs="Arial"/>
                <w:sz w:val="22"/>
                <w:szCs w:val="22"/>
              </w:rPr>
              <w:t xml:space="preserve">) </w:t>
            </w:r>
          </w:p>
        </w:tc>
        <w:tc>
          <w:tcPr>
            <w:tcW w:w="1246" w:type="dxa"/>
            <w:shd w:val="clear" w:color="auto" w:fill="auto"/>
          </w:tcPr>
          <w:p w:rsidR="00D33F07" w:rsidRPr="00722698" w:rsidRDefault="00722698" w:rsidP="00D822B2">
            <w:pPr>
              <w:pStyle w:val="BodyTextIndent2"/>
              <w:ind w:firstLine="0"/>
              <w:jc w:val="center"/>
              <w:rPr>
                <w:rFonts w:ascii="Arial" w:hAnsi="Arial" w:cs="Arial"/>
                <w:sz w:val="22"/>
                <w:szCs w:val="22"/>
              </w:rPr>
            </w:pPr>
            <w:r w:rsidRPr="00722698">
              <w:rPr>
                <w:rFonts w:ascii="Arial" w:hAnsi="Arial" w:cs="Arial"/>
                <w:sz w:val="22"/>
                <w:szCs w:val="22"/>
                <w:lang w:val="it-IT"/>
              </w:rPr>
              <w:t xml:space="preserve">&lt; </w:t>
            </w:r>
            <w:r w:rsidRPr="00722698">
              <w:rPr>
                <w:rFonts w:ascii="Arial" w:hAnsi="Arial" w:cs="Arial"/>
                <w:sz w:val="22"/>
                <w:szCs w:val="22"/>
              </w:rPr>
              <w:t>0,</w:t>
            </w:r>
            <w:r w:rsidR="00D822B2">
              <w:rPr>
                <w:rFonts w:ascii="Arial" w:hAnsi="Arial" w:cs="Arial"/>
                <w:sz w:val="22"/>
                <w:szCs w:val="22"/>
              </w:rPr>
              <w:t>0</w:t>
            </w:r>
            <w:r w:rsidRPr="00722698">
              <w:rPr>
                <w:rFonts w:ascii="Arial" w:hAnsi="Arial" w:cs="Arial"/>
                <w:sz w:val="22"/>
                <w:szCs w:val="22"/>
              </w:rPr>
              <w:t>1</w:t>
            </w:r>
          </w:p>
        </w:tc>
        <w:tc>
          <w:tcPr>
            <w:tcW w:w="1560" w:type="dxa"/>
            <w:shd w:val="clear" w:color="auto" w:fill="auto"/>
          </w:tcPr>
          <w:p w:rsidR="00D33F07" w:rsidRPr="00722698" w:rsidRDefault="00D33F07" w:rsidP="006307E2">
            <w:pPr>
              <w:pStyle w:val="BodyTextIndent2"/>
              <w:ind w:firstLine="0"/>
              <w:jc w:val="center"/>
              <w:rPr>
                <w:rFonts w:ascii="Arial" w:hAnsi="Arial" w:cs="Arial"/>
                <w:sz w:val="22"/>
                <w:szCs w:val="22"/>
              </w:rPr>
            </w:pPr>
            <w:r w:rsidRPr="00722698">
              <w:rPr>
                <w:rFonts w:ascii="Arial" w:hAnsi="Arial" w:cs="Arial"/>
                <w:sz w:val="22"/>
                <w:szCs w:val="22"/>
              </w:rPr>
              <w:t>0,015</w:t>
            </w:r>
          </w:p>
          <w:p w:rsidR="007B5E9A" w:rsidRPr="00722698" w:rsidRDefault="007B5E9A" w:rsidP="006307E2">
            <w:pPr>
              <w:pStyle w:val="BodyTextIndent2"/>
              <w:ind w:firstLine="0"/>
              <w:jc w:val="center"/>
              <w:rPr>
                <w:rFonts w:ascii="Arial" w:hAnsi="Arial" w:cs="Arial"/>
                <w:sz w:val="22"/>
                <w:szCs w:val="22"/>
              </w:rPr>
            </w:pPr>
          </w:p>
        </w:tc>
        <w:tc>
          <w:tcPr>
            <w:tcW w:w="2329" w:type="dxa"/>
            <w:vMerge/>
            <w:shd w:val="clear" w:color="auto" w:fill="auto"/>
          </w:tcPr>
          <w:p w:rsidR="00D33F07" w:rsidRPr="00B3487A" w:rsidRDefault="00D33F07" w:rsidP="009B2C91">
            <w:pPr>
              <w:pStyle w:val="BodyTextIndent2"/>
              <w:ind w:firstLine="0"/>
              <w:rPr>
                <w:rFonts w:ascii="Arial" w:hAnsi="Arial" w:cs="Arial"/>
                <w:color w:val="FF0000"/>
                <w:sz w:val="22"/>
                <w:szCs w:val="22"/>
              </w:rPr>
            </w:pPr>
          </w:p>
        </w:tc>
      </w:tr>
      <w:tr w:rsidR="00D822B2" w:rsidRPr="00B3487A" w:rsidTr="004F7333">
        <w:tc>
          <w:tcPr>
            <w:tcW w:w="1771" w:type="dxa"/>
            <w:vMerge/>
            <w:shd w:val="clear" w:color="auto" w:fill="auto"/>
          </w:tcPr>
          <w:p w:rsidR="00D33F07" w:rsidRPr="00722698" w:rsidRDefault="00D33F07" w:rsidP="009B2C91">
            <w:pPr>
              <w:pStyle w:val="BodyTextIndent2"/>
              <w:ind w:firstLine="0"/>
              <w:rPr>
                <w:rFonts w:ascii="Arial" w:hAnsi="Arial" w:cs="Arial"/>
                <w:sz w:val="22"/>
                <w:szCs w:val="22"/>
              </w:rPr>
            </w:pPr>
          </w:p>
        </w:tc>
        <w:tc>
          <w:tcPr>
            <w:tcW w:w="2416" w:type="dxa"/>
            <w:shd w:val="clear" w:color="auto" w:fill="auto"/>
          </w:tcPr>
          <w:p w:rsidR="00D33F07" w:rsidRPr="00722698" w:rsidRDefault="00D33F07" w:rsidP="009B2C91">
            <w:pPr>
              <w:pStyle w:val="BodyTextIndent2"/>
              <w:ind w:firstLine="0"/>
              <w:jc w:val="left"/>
              <w:rPr>
                <w:rFonts w:ascii="Arial" w:hAnsi="Arial" w:cs="Arial"/>
                <w:sz w:val="22"/>
                <w:szCs w:val="22"/>
              </w:rPr>
            </w:pPr>
            <w:r w:rsidRPr="00722698">
              <w:rPr>
                <w:rFonts w:ascii="Arial" w:hAnsi="Arial" w:cs="Arial"/>
                <w:sz w:val="22"/>
                <w:szCs w:val="22"/>
              </w:rPr>
              <w:t>Pulberi</w:t>
            </w:r>
          </w:p>
        </w:tc>
        <w:tc>
          <w:tcPr>
            <w:tcW w:w="1246" w:type="dxa"/>
            <w:shd w:val="clear" w:color="auto" w:fill="auto"/>
          </w:tcPr>
          <w:p w:rsidR="00D33F07" w:rsidRPr="00722698" w:rsidRDefault="00722698" w:rsidP="006307E2">
            <w:pPr>
              <w:pStyle w:val="BodyTextIndent2"/>
              <w:ind w:firstLine="0"/>
              <w:jc w:val="center"/>
              <w:rPr>
                <w:rFonts w:ascii="Arial" w:hAnsi="Arial" w:cs="Arial"/>
                <w:sz w:val="22"/>
                <w:szCs w:val="22"/>
              </w:rPr>
            </w:pPr>
            <w:r w:rsidRPr="00722698">
              <w:rPr>
                <w:rFonts w:ascii="Arial" w:hAnsi="Arial" w:cs="Arial"/>
                <w:sz w:val="22"/>
                <w:szCs w:val="22"/>
              </w:rPr>
              <w:t>0,1176</w:t>
            </w:r>
          </w:p>
        </w:tc>
        <w:tc>
          <w:tcPr>
            <w:tcW w:w="1560" w:type="dxa"/>
            <w:shd w:val="clear" w:color="auto" w:fill="auto"/>
          </w:tcPr>
          <w:p w:rsidR="007B5E9A" w:rsidRPr="00722698" w:rsidRDefault="007B5E9A" w:rsidP="006307E2">
            <w:pPr>
              <w:pStyle w:val="BodyTextIndent2"/>
              <w:ind w:firstLine="0"/>
              <w:jc w:val="center"/>
              <w:rPr>
                <w:rFonts w:ascii="Arial" w:hAnsi="Arial" w:cs="Arial"/>
                <w:sz w:val="22"/>
                <w:szCs w:val="22"/>
              </w:rPr>
            </w:pPr>
          </w:p>
          <w:p w:rsidR="00D33F07" w:rsidRPr="00722698" w:rsidRDefault="00D33F07" w:rsidP="006307E2">
            <w:pPr>
              <w:pStyle w:val="BodyTextIndent2"/>
              <w:ind w:firstLine="0"/>
              <w:jc w:val="center"/>
              <w:rPr>
                <w:rFonts w:ascii="Arial" w:hAnsi="Arial" w:cs="Arial"/>
                <w:sz w:val="22"/>
                <w:szCs w:val="22"/>
              </w:rPr>
            </w:pPr>
            <w:r w:rsidRPr="00722698">
              <w:rPr>
                <w:rFonts w:ascii="Arial" w:hAnsi="Arial" w:cs="Arial"/>
                <w:sz w:val="22"/>
                <w:szCs w:val="22"/>
              </w:rPr>
              <w:t>0,5</w:t>
            </w:r>
          </w:p>
        </w:tc>
        <w:tc>
          <w:tcPr>
            <w:tcW w:w="2329" w:type="dxa"/>
            <w:vMerge/>
            <w:shd w:val="clear" w:color="auto" w:fill="auto"/>
          </w:tcPr>
          <w:p w:rsidR="00D33F07" w:rsidRPr="00B3487A" w:rsidRDefault="00D33F07" w:rsidP="009B2C91">
            <w:pPr>
              <w:pStyle w:val="BodyTextIndent2"/>
              <w:ind w:firstLine="0"/>
              <w:rPr>
                <w:rFonts w:ascii="Arial" w:hAnsi="Arial" w:cs="Arial"/>
                <w:color w:val="FF0000"/>
                <w:sz w:val="22"/>
                <w:szCs w:val="22"/>
              </w:rPr>
            </w:pPr>
          </w:p>
        </w:tc>
      </w:tr>
      <w:tr w:rsidR="00D822B2" w:rsidRPr="00B3487A" w:rsidTr="004F7333">
        <w:tc>
          <w:tcPr>
            <w:tcW w:w="1771" w:type="dxa"/>
            <w:vMerge w:val="restart"/>
            <w:shd w:val="clear" w:color="auto" w:fill="auto"/>
          </w:tcPr>
          <w:p w:rsidR="00D84C4E" w:rsidRPr="00D822B2" w:rsidRDefault="00722698" w:rsidP="00D822B2">
            <w:pPr>
              <w:pStyle w:val="BodyTextIndent2"/>
              <w:ind w:firstLine="0"/>
              <w:jc w:val="left"/>
              <w:rPr>
                <w:rFonts w:ascii="Arial" w:hAnsi="Arial" w:cs="Arial"/>
                <w:sz w:val="22"/>
                <w:szCs w:val="22"/>
              </w:rPr>
            </w:pPr>
            <w:r w:rsidRPr="00D822B2">
              <w:rPr>
                <w:rFonts w:ascii="Arial" w:hAnsi="Arial" w:cs="Arial"/>
                <w:sz w:val="22"/>
                <w:szCs w:val="22"/>
              </w:rPr>
              <w:t xml:space="preserve">La limita depozitului de dejecții </w:t>
            </w:r>
            <w:r w:rsidR="00D822B2">
              <w:rPr>
                <w:rFonts w:ascii="Arial" w:hAnsi="Arial" w:cs="Arial"/>
                <w:sz w:val="22"/>
                <w:szCs w:val="22"/>
              </w:rPr>
              <w:t>(lagunș, paturi de uscare)</w:t>
            </w:r>
          </w:p>
        </w:tc>
        <w:tc>
          <w:tcPr>
            <w:tcW w:w="2416" w:type="dxa"/>
            <w:shd w:val="clear" w:color="auto" w:fill="auto"/>
          </w:tcPr>
          <w:p w:rsidR="00D84C4E" w:rsidRPr="00D822B2" w:rsidRDefault="00D84C4E" w:rsidP="006C2DF2">
            <w:pPr>
              <w:pStyle w:val="BodyTextIndent2"/>
              <w:ind w:firstLine="0"/>
              <w:jc w:val="left"/>
              <w:rPr>
                <w:rFonts w:ascii="Arial" w:hAnsi="Arial" w:cs="Arial"/>
                <w:sz w:val="22"/>
                <w:szCs w:val="22"/>
              </w:rPr>
            </w:pPr>
            <w:r w:rsidRPr="00D822B2">
              <w:rPr>
                <w:rFonts w:ascii="Arial" w:hAnsi="Arial" w:cs="Arial"/>
                <w:sz w:val="22"/>
                <w:szCs w:val="22"/>
              </w:rPr>
              <w:t xml:space="preserve">Amoniac </w:t>
            </w:r>
            <w:r w:rsidR="006C2DF2" w:rsidRPr="00D822B2">
              <w:rPr>
                <w:rFonts w:ascii="Arial" w:hAnsi="Arial" w:cs="Arial"/>
                <w:sz w:val="22"/>
                <w:szCs w:val="22"/>
              </w:rPr>
              <w:t>(NH</w:t>
            </w:r>
            <w:r w:rsidR="006C2DF2" w:rsidRPr="00D822B2">
              <w:rPr>
                <w:rFonts w:ascii="Arial" w:hAnsi="Arial" w:cs="Arial"/>
                <w:sz w:val="22"/>
                <w:szCs w:val="22"/>
                <w:vertAlign w:val="subscript"/>
              </w:rPr>
              <w:t>3</w:t>
            </w:r>
            <w:r w:rsidR="006C2DF2" w:rsidRPr="00D822B2">
              <w:rPr>
                <w:rFonts w:ascii="Arial" w:hAnsi="Arial" w:cs="Arial"/>
                <w:sz w:val="22"/>
                <w:szCs w:val="22"/>
              </w:rPr>
              <w:t>)</w:t>
            </w:r>
          </w:p>
        </w:tc>
        <w:tc>
          <w:tcPr>
            <w:tcW w:w="1246" w:type="dxa"/>
            <w:shd w:val="clear" w:color="auto" w:fill="auto"/>
          </w:tcPr>
          <w:p w:rsidR="00D84C4E" w:rsidRPr="00D822B2" w:rsidRDefault="00722698" w:rsidP="00D822B2">
            <w:pPr>
              <w:pStyle w:val="BodyTextIndent2"/>
              <w:ind w:firstLine="0"/>
              <w:jc w:val="center"/>
              <w:rPr>
                <w:rFonts w:ascii="Arial" w:hAnsi="Arial" w:cs="Arial"/>
                <w:sz w:val="22"/>
                <w:szCs w:val="22"/>
              </w:rPr>
            </w:pPr>
            <w:r w:rsidRPr="00D822B2">
              <w:rPr>
                <w:rFonts w:ascii="Arial" w:hAnsi="Arial" w:cs="Arial"/>
                <w:sz w:val="22"/>
                <w:szCs w:val="22"/>
                <w:lang w:val="it-IT"/>
              </w:rPr>
              <w:t>&lt;</w:t>
            </w:r>
            <w:r w:rsidR="00D822B2" w:rsidRPr="00D822B2">
              <w:rPr>
                <w:rFonts w:ascii="Arial" w:hAnsi="Arial" w:cs="Arial"/>
                <w:sz w:val="22"/>
                <w:szCs w:val="22"/>
                <w:lang w:val="it-IT"/>
              </w:rPr>
              <w:t>0,0</w:t>
            </w:r>
            <w:r w:rsidRPr="00D822B2">
              <w:rPr>
                <w:rFonts w:ascii="Arial" w:hAnsi="Arial" w:cs="Arial"/>
                <w:sz w:val="22"/>
                <w:szCs w:val="22"/>
                <w:lang w:val="it-IT"/>
              </w:rPr>
              <w:t>67</w:t>
            </w:r>
          </w:p>
        </w:tc>
        <w:tc>
          <w:tcPr>
            <w:tcW w:w="1560" w:type="dxa"/>
            <w:shd w:val="clear" w:color="auto" w:fill="auto"/>
          </w:tcPr>
          <w:p w:rsidR="00D84C4E" w:rsidRPr="00D822B2" w:rsidRDefault="00D84C4E" w:rsidP="006307E2">
            <w:pPr>
              <w:pStyle w:val="BodyTextIndent2"/>
              <w:ind w:firstLine="0"/>
              <w:jc w:val="center"/>
              <w:rPr>
                <w:rFonts w:ascii="Arial" w:hAnsi="Arial" w:cs="Arial"/>
                <w:sz w:val="22"/>
                <w:szCs w:val="22"/>
              </w:rPr>
            </w:pPr>
            <w:r w:rsidRPr="00D822B2">
              <w:rPr>
                <w:rFonts w:ascii="Arial" w:hAnsi="Arial" w:cs="Arial"/>
                <w:sz w:val="22"/>
                <w:szCs w:val="22"/>
              </w:rPr>
              <w:t>0,3</w:t>
            </w:r>
          </w:p>
          <w:p w:rsidR="007B5E9A" w:rsidRPr="00D822B2" w:rsidRDefault="007B5E9A" w:rsidP="006307E2">
            <w:pPr>
              <w:pStyle w:val="BodyTextIndent2"/>
              <w:ind w:firstLine="0"/>
              <w:jc w:val="center"/>
              <w:rPr>
                <w:rFonts w:ascii="Arial" w:hAnsi="Arial" w:cs="Arial"/>
                <w:sz w:val="22"/>
                <w:szCs w:val="22"/>
              </w:rPr>
            </w:pPr>
          </w:p>
        </w:tc>
        <w:tc>
          <w:tcPr>
            <w:tcW w:w="2329" w:type="dxa"/>
            <w:vMerge w:val="restart"/>
            <w:shd w:val="clear" w:color="auto" w:fill="auto"/>
          </w:tcPr>
          <w:p w:rsidR="00D84C4E" w:rsidRPr="00D822B2" w:rsidRDefault="00D822B2" w:rsidP="004F7333">
            <w:pPr>
              <w:pStyle w:val="BodyTextIndent2"/>
              <w:ind w:firstLine="0"/>
              <w:jc w:val="left"/>
              <w:rPr>
                <w:rFonts w:ascii="Arial" w:hAnsi="Arial" w:cs="Arial"/>
                <w:sz w:val="22"/>
                <w:szCs w:val="22"/>
              </w:rPr>
            </w:pPr>
            <w:r w:rsidRPr="00D822B2">
              <w:rPr>
                <w:rFonts w:ascii="Arial" w:hAnsi="Arial" w:cs="Arial"/>
                <w:sz w:val="22"/>
                <w:szCs w:val="22"/>
              </w:rPr>
              <w:t>3081AEI/</w:t>
            </w:r>
            <w:r w:rsidR="004F7333">
              <w:rPr>
                <w:rFonts w:ascii="Arial" w:hAnsi="Arial" w:cs="Arial"/>
                <w:sz w:val="22"/>
                <w:szCs w:val="22"/>
              </w:rPr>
              <w:t>1</w:t>
            </w:r>
            <w:r w:rsidRPr="00D822B2">
              <w:rPr>
                <w:rFonts w:ascii="Arial" w:hAnsi="Arial" w:cs="Arial"/>
                <w:sz w:val="22"/>
                <w:szCs w:val="22"/>
              </w:rPr>
              <w:t>8.03.2016</w:t>
            </w:r>
            <w:r w:rsidR="00D84C4E" w:rsidRPr="00D822B2">
              <w:rPr>
                <w:rFonts w:ascii="Arial" w:hAnsi="Arial" w:cs="Arial"/>
                <w:sz w:val="22"/>
                <w:szCs w:val="22"/>
              </w:rPr>
              <w:t>.</w:t>
            </w:r>
          </w:p>
        </w:tc>
      </w:tr>
      <w:tr w:rsidR="00D822B2" w:rsidRPr="00B3487A" w:rsidTr="004F7333">
        <w:tc>
          <w:tcPr>
            <w:tcW w:w="1771" w:type="dxa"/>
            <w:vMerge/>
            <w:shd w:val="clear" w:color="auto" w:fill="auto"/>
          </w:tcPr>
          <w:p w:rsidR="00D84C4E" w:rsidRPr="00B3487A" w:rsidRDefault="00D84C4E" w:rsidP="009B2C91">
            <w:pPr>
              <w:pStyle w:val="BodyTextIndent2"/>
              <w:ind w:firstLine="0"/>
              <w:rPr>
                <w:rFonts w:ascii="Arial" w:hAnsi="Arial" w:cs="Arial"/>
                <w:color w:val="FF0000"/>
                <w:sz w:val="22"/>
                <w:szCs w:val="22"/>
              </w:rPr>
            </w:pPr>
          </w:p>
        </w:tc>
        <w:tc>
          <w:tcPr>
            <w:tcW w:w="2416" w:type="dxa"/>
            <w:shd w:val="clear" w:color="auto" w:fill="auto"/>
          </w:tcPr>
          <w:p w:rsidR="00D84C4E" w:rsidRPr="00D822B2" w:rsidRDefault="00D84C4E" w:rsidP="006C2DF2">
            <w:pPr>
              <w:pStyle w:val="BodyTextIndent2"/>
              <w:ind w:firstLine="0"/>
              <w:jc w:val="left"/>
              <w:rPr>
                <w:rFonts w:ascii="Arial" w:hAnsi="Arial" w:cs="Arial"/>
                <w:sz w:val="22"/>
                <w:szCs w:val="22"/>
              </w:rPr>
            </w:pPr>
            <w:r w:rsidRPr="00D822B2">
              <w:rPr>
                <w:rFonts w:ascii="Arial" w:hAnsi="Arial" w:cs="Arial"/>
                <w:sz w:val="22"/>
                <w:szCs w:val="22"/>
              </w:rPr>
              <w:t>Hidrogen sulfurat</w:t>
            </w:r>
            <w:r w:rsidR="006C2DF2" w:rsidRPr="00D822B2">
              <w:rPr>
                <w:rFonts w:ascii="Arial" w:hAnsi="Arial" w:cs="Arial"/>
                <w:sz w:val="22"/>
                <w:szCs w:val="22"/>
              </w:rPr>
              <w:t>(H</w:t>
            </w:r>
            <w:r w:rsidR="006C2DF2" w:rsidRPr="00D822B2">
              <w:rPr>
                <w:rFonts w:ascii="Arial" w:hAnsi="Arial" w:cs="Arial"/>
                <w:sz w:val="22"/>
                <w:szCs w:val="22"/>
                <w:vertAlign w:val="subscript"/>
              </w:rPr>
              <w:t>2</w:t>
            </w:r>
            <w:r w:rsidR="006C2DF2" w:rsidRPr="00D822B2">
              <w:rPr>
                <w:rFonts w:ascii="Arial" w:hAnsi="Arial" w:cs="Arial"/>
                <w:sz w:val="22"/>
                <w:szCs w:val="22"/>
              </w:rPr>
              <w:t>S)</w:t>
            </w:r>
          </w:p>
        </w:tc>
        <w:tc>
          <w:tcPr>
            <w:tcW w:w="1246" w:type="dxa"/>
            <w:shd w:val="clear" w:color="auto" w:fill="auto"/>
          </w:tcPr>
          <w:p w:rsidR="00D84C4E" w:rsidRPr="00D822B2" w:rsidRDefault="00D84C4E" w:rsidP="00D822B2">
            <w:pPr>
              <w:pStyle w:val="BodyTextIndent2"/>
              <w:ind w:firstLine="0"/>
              <w:jc w:val="center"/>
              <w:rPr>
                <w:rFonts w:ascii="Arial" w:hAnsi="Arial" w:cs="Arial"/>
                <w:sz w:val="22"/>
                <w:szCs w:val="22"/>
              </w:rPr>
            </w:pPr>
            <w:r w:rsidRPr="00D822B2">
              <w:rPr>
                <w:rFonts w:ascii="Arial" w:hAnsi="Arial" w:cs="Arial"/>
                <w:sz w:val="22"/>
                <w:szCs w:val="22"/>
              </w:rPr>
              <w:t>0,0</w:t>
            </w:r>
            <w:r w:rsidR="00722698" w:rsidRPr="00D822B2">
              <w:rPr>
                <w:rFonts w:ascii="Arial" w:hAnsi="Arial" w:cs="Arial"/>
                <w:sz w:val="22"/>
                <w:szCs w:val="22"/>
              </w:rPr>
              <w:t>13</w:t>
            </w:r>
          </w:p>
        </w:tc>
        <w:tc>
          <w:tcPr>
            <w:tcW w:w="1560" w:type="dxa"/>
            <w:shd w:val="clear" w:color="auto" w:fill="auto"/>
          </w:tcPr>
          <w:p w:rsidR="00D84C4E" w:rsidRPr="00D822B2" w:rsidRDefault="00D84C4E" w:rsidP="006307E2">
            <w:pPr>
              <w:pStyle w:val="BodyTextIndent2"/>
              <w:ind w:firstLine="0"/>
              <w:jc w:val="center"/>
              <w:rPr>
                <w:rFonts w:ascii="Arial" w:hAnsi="Arial" w:cs="Arial"/>
                <w:sz w:val="22"/>
                <w:szCs w:val="22"/>
              </w:rPr>
            </w:pPr>
            <w:r w:rsidRPr="00D822B2">
              <w:rPr>
                <w:rFonts w:ascii="Arial" w:hAnsi="Arial" w:cs="Arial"/>
                <w:sz w:val="22"/>
                <w:szCs w:val="22"/>
              </w:rPr>
              <w:t>0,015</w:t>
            </w:r>
          </w:p>
          <w:p w:rsidR="007B5E9A" w:rsidRPr="00D822B2" w:rsidRDefault="007B5E9A" w:rsidP="006307E2">
            <w:pPr>
              <w:pStyle w:val="BodyTextIndent2"/>
              <w:ind w:firstLine="0"/>
              <w:jc w:val="center"/>
              <w:rPr>
                <w:rFonts w:ascii="Arial" w:hAnsi="Arial" w:cs="Arial"/>
                <w:sz w:val="22"/>
                <w:szCs w:val="22"/>
              </w:rPr>
            </w:pPr>
          </w:p>
        </w:tc>
        <w:tc>
          <w:tcPr>
            <w:tcW w:w="2329" w:type="dxa"/>
            <w:vMerge/>
            <w:shd w:val="clear" w:color="auto" w:fill="auto"/>
          </w:tcPr>
          <w:p w:rsidR="00D84C4E" w:rsidRPr="00B3487A" w:rsidRDefault="00D84C4E" w:rsidP="009B2C91">
            <w:pPr>
              <w:pStyle w:val="BodyTextIndent2"/>
              <w:ind w:firstLine="0"/>
              <w:rPr>
                <w:rFonts w:ascii="Arial" w:hAnsi="Arial" w:cs="Arial"/>
                <w:color w:val="FF0000"/>
                <w:sz w:val="22"/>
                <w:szCs w:val="22"/>
              </w:rPr>
            </w:pPr>
          </w:p>
        </w:tc>
      </w:tr>
      <w:tr w:rsidR="00D822B2" w:rsidRPr="00B3487A" w:rsidTr="004F7333">
        <w:tc>
          <w:tcPr>
            <w:tcW w:w="1771" w:type="dxa"/>
            <w:vMerge/>
            <w:shd w:val="clear" w:color="auto" w:fill="auto"/>
          </w:tcPr>
          <w:p w:rsidR="00D84C4E" w:rsidRPr="00B3487A" w:rsidRDefault="00D84C4E" w:rsidP="009B2C91">
            <w:pPr>
              <w:pStyle w:val="BodyTextIndent2"/>
              <w:ind w:firstLine="0"/>
              <w:rPr>
                <w:rFonts w:ascii="Arial" w:hAnsi="Arial" w:cs="Arial"/>
                <w:color w:val="FF0000"/>
                <w:sz w:val="22"/>
                <w:szCs w:val="22"/>
              </w:rPr>
            </w:pPr>
          </w:p>
        </w:tc>
        <w:tc>
          <w:tcPr>
            <w:tcW w:w="2416" w:type="dxa"/>
            <w:shd w:val="clear" w:color="auto" w:fill="auto"/>
          </w:tcPr>
          <w:p w:rsidR="00D84C4E" w:rsidRPr="00D822B2" w:rsidRDefault="00D84C4E" w:rsidP="009B2C91">
            <w:pPr>
              <w:pStyle w:val="BodyTextIndent2"/>
              <w:ind w:firstLine="0"/>
              <w:jc w:val="left"/>
              <w:rPr>
                <w:rFonts w:ascii="Arial" w:hAnsi="Arial" w:cs="Arial"/>
                <w:sz w:val="22"/>
                <w:szCs w:val="22"/>
              </w:rPr>
            </w:pPr>
            <w:r w:rsidRPr="00D822B2">
              <w:rPr>
                <w:rFonts w:ascii="Arial" w:hAnsi="Arial" w:cs="Arial"/>
                <w:sz w:val="22"/>
                <w:szCs w:val="22"/>
              </w:rPr>
              <w:t>Pulberi</w:t>
            </w:r>
          </w:p>
        </w:tc>
        <w:tc>
          <w:tcPr>
            <w:tcW w:w="1246" w:type="dxa"/>
            <w:shd w:val="clear" w:color="auto" w:fill="auto"/>
          </w:tcPr>
          <w:p w:rsidR="00D84C4E" w:rsidRPr="00D822B2" w:rsidRDefault="00D84C4E" w:rsidP="00D822B2">
            <w:pPr>
              <w:pStyle w:val="BodyTextIndent2"/>
              <w:ind w:firstLine="0"/>
              <w:jc w:val="center"/>
              <w:rPr>
                <w:rFonts w:ascii="Arial" w:hAnsi="Arial" w:cs="Arial"/>
                <w:sz w:val="22"/>
                <w:szCs w:val="22"/>
              </w:rPr>
            </w:pPr>
            <w:r w:rsidRPr="00D822B2">
              <w:rPr>
                <w:rFonts w:ascii="Arial" w:hAnsi="Arial" w:cs="Arial"/>
                <w:sz w:val="22"/>
                <w:szCs w:val="22"/>
              </w:rPr>
              <w:t>0,</w:t>
            </w:r>
            <w:r w:rsidR="00D822B2" w:rsidRPr="00D822B2">
              <w:rPr>
                <w:rFonts w:ascii="Arial" w:hAnsi="Arial" w:cs="Arial"/>
                <w:sz w:val="22"/>
                <w:szCs w:val="22"/>
              </w:rPr>
              <w:t>1176</w:t>
            </w:r>
          </w:p>
        </w:tc>
        <w:tc>
          <w:tcPr>
            <w:tcW w:w="1560" w:type="dxa"/>
            <w:shd w:val="clear" w:color="auto" w:fill="auto"/>
          </w:tcPr>
          <w:p w:rsidR="00D84C4E" w:rsidRPr="00D822B2" w:rsidRDefault="00D84C4E" w:rsidP="006307E2">
            <w:pPr>
              <w:pStyle w:val="BodyTextIndent2"/>
              <w:ind w:firstLine="0"/>
              <w:jc w:val="center"/>
              <w:rPr>
                <w:rFonts w:ascii="Arial" w:hAnsi="Arial" w:cs="Arial"/>
                <w:sz w:val="22"/>
                <w:szCs w:val="22"/>
              </w:rPr>
            </w:pPr>
            <w:r w:rsidRPr="00D822B2">
              <w:rPr>
                <w:rFonts w:ascii="Arial" w:hAnsi="Arial" w:cs="Arial"/>
                <w:sz w:val="22"/>
                <w:szCs w:val="22"/>
              </w:rPr>
              <w:t>0,5</w:t>
            </w:r>
          </w:p>
          <w:p w:rsidR="007B5E9A" w:rsidRPr="00D822B2" w:rsidRDefault="007B5E9A" w:rsidP="006307E2">
            <w:pPr>
              <w:pStyle w:val="BodyTextIndent2"/>
              <w:ind w:firstLine="0"/>
              <w:jc w:val="center"/>
              <w:rPr>
                <w:rFonts w:ascii="Arial" w:hAnsi="Arial" w:cs="Arial"/>
                <w:sz w:val="22"/>
                <w:szCs w:val="22"/>
              </w:rPr>
            </w:pPr>
          </w:p>
        </w:tc>
        <w:tc>
          <w:tcPr>
            <w:tcW w:w="2329" w:type="dxa"/>
            <w:vMerge/>
            <w:shd w:val="clear" w:color="auto" w:fill="auto"/>
          </w:tcPr>
          <w:p w:rsidR="00D84C4E" w:rsidRPr="00B3487A" w:rsidRDefault="00D84C4E" w:rsidP="009B2C91">
            <w:pPr>
              <w:pStyle w:val="BodyTextIndent2"/>
              <w:ind w:firstLine="0"/>
              <w:rPr>
                <w:rFonts w:ascii="Arial" w:hAnsi="Arial" w:cs="Arial"/>
                <w:color w:val="FF0000"/>
                <w:sz w:val="22"/>
                <w:szCs w:val="22"/>
              </w:rPr>
            </w:pPr>
          </w:p>
        </w:tc>
      </w:tr>
      <w:tr w:rsidR="00D822B2" w:rsidRPr="00D822B2" w:rsidTr="004F7333">
        <w:tc>
          <w:tcPr>
            <w:tcW w:w="1771" w:type="dxa"/>
            <w:vMerge w:val="restart"/>
            <w:shd w:val="clear" w:color="auto" w:fill="auto"/>
          </w:tcPr>
          <w:p w:rsidR="00D84C4E" w:rsidRPr="00B3487A" w:rsidRDefault="00D822B2" w:rsidP="00D822B2">
            <w:pPr>
              <w:pStyle w:val="BodyTextIndent2"/>
              <w:ind w:firstLine="0"/>
              <w:jc w:val="left"/>
              <w:rPr>
                <w:rFonts w:ascii="Arial" w:hAnsi="Arial" w:cs="Arial"/>
                <w:color w:val="FF0000"/>
                <w:sz w:val="22"/>
                <w:szCs w:val="22"/>
              </w:rPr>
            </w:pPr>
            <w:r>
              <w:rPr>
                <w:rFonts w:ascii="Arial" w:hAnsi="Arial" w:cs="Arial"/>
                <w:sz w:val="22"/>
                <w:szCs w:val="22"/>
              </w:rPr>
              <w:t xml:space="preserve">La limita incintei </w:t>
            </w:r>
            <w:r w:rsidRPr="00722698">
              <w:rPr>
                <w:rFonts w:ascii="Arial" w:hAnsi="Arial" w:cs="Arial"/>
                <w:sz w:val="22"/>
                <w:szCs w:val="22"/>
              </w:rPr>
              <w:t xml:space="preserve"> pe direcția adăposturilor</w:t>
            </w:r>
          </w:p>
        </w:tc>
        <w:tc>
          <w:tcPr>
            <w:tcW w:w="2416" w:type="dxa"/>
            <w:shd w:val="clear" w:color="auto" w:fill="auto"/>
          </w:tcPr>
          <w:p w:rsidR="00D84C4E" w:rsidRPr="00D822B2" w:rsidRDefault="00D84C4E" w:rsidP="006C2DF2">
            <w:pPr>
              <w:pStyle w:val="BodyTextIndent2"/>
              <w:ind w:firstLine="0"/>
              <w:jc w:val="left"/>
              <w:rPr>
                <w:rFonts w:ascii="Arial" w:hAnsi="Arial" w:cs="Arial"/>
                <w:sz w:val="22"/>
                <w:szCs w:val="22"/>
              </w:rPr>
            </w:pPr>
            <w:r w:rsidRPr="00D822B2">
              <w:rPr>
                <w:rFonts w:ascii="Arial" w:hAnsi="Arial" w:cs="Arial"/>
                <w:sz w:val="22"/>
                <w:szCs w:val="22"/>
              </w:rPr>
              <w:t xml:space="preserve">Amoniac </w:t>
            </w:r>
            <w:r w:rsidR="006C2DF2" w:rsidRPr="00D822B2">
              <w:rPr>
                <w:rFonts w:ascii="Arial" w:hAnsi="Arial" w:cs="Arial"/>
                <w:sz w:val="22"/>
                <w:szCs w:val="22"/>
              </w:rPr>
              <w:t>(NH</w:t>
            </w:r>
            <w:r w:rsidR="006C2DF2" w:rsidRPr="00D822B2">
              <w:rPr>
                <w:rFonts w:ascii="Arial" w:hAnsi="Arial" w:cs="Arial"/>
                <w:sz w:val="22"/>
                <w:szCs w:val="22"/>
                <w:vertAlign w:val="subscript"/>
              </w:rPr>
              <w:t>3</w:t>
            </w:r>
            <w:r w:rsidR="006C2DF2" w:rsidRPr="00D822B2">
              <w:rPr>
                <w:rFonts w:ascii="Arial" w:hAnsi="Arial" w:cs="Arial"/>
                <w:sz w:val="22"/>
                <w:szCs w:val="22"/>
              </w:rPr>
              <w:t>)</w:t>
            </w:r>
          </w:p>
        </w:tc>
        <w:tc>
          <w:tcPr>
            <w:tcW w:w="1246" w:type="dxa"/>
            <w:shd w:val="clear" w:color="auto" w:fill="auto"/>
          </w:tcPr>
          <w:p w:rsidR="00D84C4E" w:rsidRPr="00D822B2" w:rsidRDefault="00D84C4E" w:rsidP="00D822B2">
            <w:pPr>
              <w:pStyle w:val="BodyTextIndent2"/>
              <w:ind w:firstLine="0"/>
              <w:jc w:val="center"/>
              <w:rPr>
                <w:rFonts w:ascii="Arial" w:hAnsi="Arial" w:cs="Arial"/>
                <w:sz w:val="22"/>
                <w:szCs w:val="22"/>
              </w:rPr>
            </w:pPr>
            <w:r w:rsidRPr="00D822B2">
              <w:rPr>
                <w:rFonts w:ascii="Arial" w:hAnsi="Arial" w:cs="Arial"/>
                <w:sz w:val="22"/>
                <w:szCs w:val="22"/>
              </w:rPr>
              <w:t>0,0</w:t>
            </w:r>
            <w:r w:rsidR="00D822B2" w:rsidRPr="00D822B2">
              <w:rPr>
                <w:rFonts w:ascii="Arial" w:hAnsi="Arial" w:cs="Arial"/>
                <w:sz w:val="22"/>
                <w:szCs w:val="22"/>
              </w:rPr>
              <w:t>82</w:t>
            </w:r>
          </w:p>
        </w:tc>
        <w:tc>
          <w:tcPr>
            <w:tcW w:w="1560" w:type="dxa"/>
            <w:shd w:val="clear" w:color="auto" w:fill="auto"/>
          </w:tcPr>
          <w:p w:rsidR="00D84C4E" w:rsidRPr="00D822B2" w:rsidRDefault="00D84C4E" w:rsidP="006307E2">
            <w:pPr>
              <w:pStyle w:val="BodyTextIndent2"/>
              <w:ind w:firstLine="0"/>
              <w:jc w:val="center"/>
              <w:rPr>
                <w:rFonts w:ascii="Arial" w:hAnsi="Arial" w:cs="Arial"/>
                <w:sz w:val="22"/>
                <w:szCs w:val="22"/>
              </w:rPr>
            </w:pPr>
            <w:r w:rsidRPr="00D822B2">
              <w:rPr>
                <w:rFonts w:ascii="Arial" w:hAnsi="Arial" w:cs="Arial"/>
                <w:sz w:val="22"/>
                <w:szCs w:val="22"/>
              </w:rPr>
              <w:t>0,3</w:t>
            </w:r>
          </w:p>
          <w:p w:rsidR="007B5E9A" w:rsidRPr="00D822B2" w:rsidRDefault="007B5E9A" w:rsidP="006307E2">
            <w:pPr>
              <w:pStyle w:val="BodyTextIndent2"/>
              <w:ind w:firstLine="0"/>
              <w:jc w:val="center"/>
              <w:rPr>
                <w:rFonts w:ascii="Arial" w:hAnsi="Arial" w:cs="Arial"/>
                <w:sz w:val="22"/>
                <w:szCs w:val="22"/>
              </w:rPr>
            </w:pPr>
          </w:p>
        </w:tc>
        <w:tc>
          <w:tcPr>
            <w:tcW w:w="2329" w:type="dxa"/>
            <w:vMerge w:val="restart"/>
            <w:shd w:val="clear" w:color="auto" w:fill="auto"/>
          </w:tcPr>
          <w:p w:rsidR="00D84C4E" w:rsidRPr="00D822B2" w:rsidRDefault="00D822B2" w:rsidP="009B2C91">
            <w:pPr>
              <w:pStyle w:val="BodyTextIndent2"/>
              <w:ind w:firstLine="0"/>
              <w:rPr>
                <w:rFonts w:ascii="Arial" w:hAnsi="Arial" w:cs="Arial"/>
                <w:sz w:val="22"/>
                <w:szCs w:val="22"/>
              </w:rPr>
            </w:pPr>
            <w:r w:rsidRPr="00D822B2">
              <w:rPr>
                <w:rFonts w:ascii="Arial" w:hAnsi="Arial" w:cs="Arial"/>
                <w:sz w:val="22"/>
                <w:szCs w:val="22"/>
              </w:rPr>
              <w:t>3082AEI/18.03.2016</w:t>
            </w:r>
          </w:p>
        </w:tc>
      </w:tr>
      <w:tr w:rsidR="00D822B2" w:rsidRPr="00B3487A" w:rsidTr="004F7333">
        <w:tc>
          <w:tcPr>
            <w:tcW w:w="1771" w:type="dxa"/>
            <w:vMerge/>
            <w:shd w:val="clear" w:color="auto" w:fill="auto"/>
          </w:tcPr>
          <w:p w:rsidR="00D84C4E" w:rsidRPr="00B3487A" w:rsidRDefault="00D84C4E" w:rsidP="009B2C91">
            <w:pPr>
              <w:pStyle w:val="BodyTextIndent2"/>
              <w:ind w:firstLine="0"/>
              <w:rPr>
                <w:rFonts w:ascii="Arial" w:hAnsi="Arial" w:cs="Arial"/>
                <w:color w:val="FF0000"/>
                <w:sz w:val="22"/>
                <w:szCs w:val="22"/>
              </w:rPr>
            </w:pPr>
          </w:p>
        </w:tc>
        <w:tc>
          <w:tcPr>
            <w:tcW w:w="2416" w:type="dxa"/>
            <w:shd w:val="clear" w:color="auto" w:fill="auto"/>
          </w:tcPr>
          <w:p w:rsidR="00D84C4E" w:rsidRPr="00D822B2" w:rsidRDefault="00D84C4E" w:rsidP="006C2DF2">
            <w:pPr>
              <w:pStyle w:val="BodyTextIndent2"/>
              <w:ind w:firstLine="0"/>
              <w:jc w:val="left"/>
              <w:rPr>
                <w:rFonts w:ascii="Arial" w:hAnsi="Arial" w:cs="Arial"/>
                <w:sz w:val="22"/>
                <w:szCs w:val="22"/>
              </w:rPr>
            </w:pPr>
            <w:r w:rsidRPr="00D822B2">
              <w:rPr>
                <w:rFonts w:ascii="Arial" w:hAnsi="Arial" w:cs="Arial"/>
                <w:sz w:val="22"/>
                <w:szCs w:val="22"/>
              </w:rPr>
              <w:t xml:space="preserve">Hidrogen sulfurat </w:t>
            </w:r>
            <w:r w:rsidR="006C2DF2" w:rsidRPr="00D822B2">
              <w:rPr>
                <w:rFonts w:ascii="Arial" w:hAnsi="Arial" w:cs="Arial"/>
                <w:sz w:val="22"/>
                <w:szCs w:val="22"/>
              </w:rPr>
              <w:t>(H</w:t>
            </w:r>
            <w:r w:rsidR="006C2DF2" w:rsidRPr="00D822B2">
              <w:rPr>
                <w:rFonts w:ascii="Arial" w:hAnsi="Arial" w:cs="Arial"/>
                <w:sz w:val="22"/>
                <w:szCs w:val="22"/>
                <w:vertAlign w:val="subscript"/>
              </w:rPr>
              <w:t>2</w:t>
            </w:r>
            <w:r w:rsidR="006C2DF2" w:rsidRPr="00D822B2">
              <w:rPr>
                <w:rFonts w:ascii="Arial" w:hAnsi="Arial" w:cs="Arial"/>
                <w:sz w:val="22"/>
                <w:szCs w:val="22"/>
              </w:rPr>
              <w:t>S)</w:t>
            </w:r>
          </w:p>
        </w:tc>
        <w:tc>
          <w:tcPr>
            <w:tcW w:w="1246" w:type="dxa"/>
            <w:shd w:val="clear" w:color="auto" w:fill="auto"/>
          </w:tcPr>
          <w:p w:rsidR="00D84C4E" w:rsidRPr="00D822B2" w:rsidRDefault="00D822B2" w:rsidP="00D822B2">
            <w:pPr>
              <w:pStyle w:val="BodyTextIndent2"/>
              <w:ind w:firstLine="0"/>
              <w:jc w:val="center"/>
              <w:rPr>
                <w:rFonts w:ascii="Arial" w:hAnsi="Arial" w:cs="Arial"/>
                <w:sz w:val="22"/>
                <w:szCs w:val="22"/>
              </w:rPr>
            </w:pPr>
            <w:r w:rsidRPr="00D822B2">
              <w:rPr>
                <w:rFonts w:ascii="Arial" w:hAnsi="Arial" w:cs="Arial"/>
                <w:sz w:val="22"/>
                <w:szCs w:val="22"/>
                <w:lang w:val="it-IT"/>
              </w:rPr>
              <w:t>&lt;</w:t>
            </w:r>
            <w:r w:rsidR="00D84C4E" w:rsidRPr="00D822B2">
              <w:rPr>
                <w:rFonts w:ascii="Arial" w:hAnsi="Arial" w:cs="Arial"/>
                <w:sz w:val="22"/>
                <w:szCs w:val="22"/>
              </w:rPr>
              <w:t>0,0</w:t>
            </w:r>
            <w:r w:rsidRPr="00D822B2">
              <w:rPr>
                <w:rFonts w:ascii="Arial" w:hAnsi="Arial" w:cs="Arial"/>
                <w:sz w:val="22"/>
                <w:szCs w:val="22"/>
              </w:rPr>
              <w:t>1</w:t>
            </w:r>
          </w:p>
        </w:tc>
        <w:tc>
          <w:tcPr>
            <w:tcW w:w="1560" w:type="dxa"/>
            <w:shd w:val="clear" w:color="auto" w:fill="auto"/>
          </w:tcPr>
          <w:p w:rsidR="00D84C4E" w:rsidRPr="00D822B2" w:rsidRDefault="00D84C4E" w:rsidP="006307E2">
            <w:pPr>
              <w:pStyle w:val="BodyTextIndent2"/>
              <w:ind w:firstLine="0"/>
              <w:jc w:val="center"/>
              <w:rPr>
                <w:rFonts w:ascii="Arial" w:hAnsi="Arial" w:cs="Arial"/>
                <w:sz w:val="22"/>
                <w:szCs w:val="22"/>
              </w:rPr>
            </w:pPr>
            <w:r w:rsidRPr="00D822B2">
              <w:rPr>
                <w:rFonts w:ascii="Arial" w:hAnsi="Arial" w:cs="Arial"/>
                <w:sz w:val="22"/>
                <w:szCs w:val="22"/>
              </w:rPr>
              <w:t>0,015</w:t>
            </w:r>
          </w:p>
          <w:p w:rsidR="007B5E9A" w:rsidRPr="00D822B2" w:rsidRDefault="007B5E9A" w:rsidP="006307E2">
            <w:pPr>
              <w:pStyle w:val="BodyTextIndent2"/>
              <w:ind w:firstLine="0"/>
              <w:jc w:val="center"/>
              <w:rPr>
                <w:rFonts w:ascii="Arial" w:hAnsi="Arial" w:cs="Arial"/>
                <w:sz w:val="22"/>
                <w:szCs w:val="22"/>
              </w:rPr>
            </w:pPr>
          </w:p>
        </w:tc>
        <w:tc>
          <w:tcPr>
            <w:tcW w:w="2329" w:type="dxa"/>
            <w:vMerge/>
            <w:shd w:val="clear" w:color="auto" w:fill="auto"/>
          </w:tcPr>
          <w:p w:rsidR="00D84C4E" w:rsidRPr="00B3487A" w:rsidRDefault="00D84C4E" w:rsidP="009B2C91">
            <w:pPr>
              <w:pStyle w:val="BodyTextIndent2"/>
              <w:ind w:firstLine="0"/>
              <w:rPr>
                <w:rFonts w:ascii="Arial" w:hAnsi="Arial" w:cs="Arial"/>
                <w:color w:val="FF0000"/>
                <w:sz w:val="22"/>
                <w:szCs w:val="22"/>
              </w:rPr>
            </w:pPr>
          </w:p>
        </w:tc>
      </w:tr>
      <w:tr w:rsidR="00D822B2" w:rsidRPr="00B3487A" w:rsidTr="004F7333">
        <w:tc>
          <w:tcPr>
            <w:tcW w:w="1771" w:type="dxa"/>
            <w:vMerge/>
            <w:shd w:val="clear" w:color="auto" w:fill="auto"/>
          </w:tcPr>
          <w:p w:rsidR="00D84C4E" w:rsidRPr="00B3487A" w:rsidRDefault="00D84C4E" w:rsidP="009B2C91">
            <w:pPr>
              <w:pStyle w:val="BodyTextIndent2"/>
              <w:ind w:firstLine="0"/>
              <w:rPr>
                <w:rFonts w:ascii="Arial" w:hAnsi="Arial" w:cs="Arial"/>
                <w:color w:val="FF0000"/>
                <w:sz w:val="22"/>
                <w:szCs w:val="22"/>
              </w:rPr>
            </w:pPr>
          </w:p>
        </w:tc>
        <w:tc>
          <w:tcPr>
            <w:tcW w:w="2416" w:type="dxa"/>
            <w:shd w:val="clear" w:color="auto" w:fill="auto"/>
          </w:tcPr>
          <w:p w:rsidR="00D84C4E" w:rsidRPr="00D822B2" w:rsidRDefault="00D84C4E" w:rsidP="009B2C91">
            <w:pPr>
              <w:pStyle w:val="BodyTextIndent2"/>
              <w:ind w:firstLine="0"/>
              <w:jc w:val="left"/>
              <w:rPr>
                <w:rFonts w:ascii="Arial" w:hAnsi="Arial" w:cs="Arial"/>
                <w:sz w:val="22"/>
                <w:szCs w:val="22"/>
              </w:rPr>
            </w:pPr>
            <w:r w:rsidRPr="00D822B2">
              <w:rPr>
                <w:rFonts w:ascii="Arial" w:hAnsi="Arial" w:cs="Arial"/>
                <w:sz w:val="22"/>
                <w:szCs w:val="22"/>
              </w:rPr>
              <w:t>Pulberi</w:t>
            </w:r>
          </w:p>
        </w:tc>
        <w:tc>
          <w:tcPr>
            <w:tcW w:w="1246" w:type="dxa"/>
            <w:shd w:val="clear" w:color="auto" w:fill="auto"/>
          </w:tcPr>
          <w:p w:rsidR="00D84C4E" w:rsidRPr="00D822B2" w:rsidRDefault="00D84C4E" w:rsidP="00D822B2">
            <w:pPr>
              <w:pStyle w:val="BodyTextIndent2"/>
              <w:ind w:firstLine="0"/>
              <w:jc w:val="center"/>
              <w:rPr>
                <w:rFonts w:ascii="Arial" w:hAnsi="Arial" w:cs="Arial"/>
                <w:sz w:val="22"/>
                <w:szCs w:val="22"/>
              </w:rPr>
            </w:pPr>
            <w:r w:rsidRPr="00D822B2">
              <w:rPr>
                <w:rFonts w:ascii="Arial" w:hAnsi="Arial" w:cs="Arial"/>
                <w:sz w:val="22"/>
                <w:szCs w:val="22"/>
              </w:rPr>
              <w:t>0,</w:t>
            </w:r>
            <w:r w:rsidR="00D822B2">
              <w:rPr>
                <w:rFonts w:ascii="Arial" w:hAnsi="Arial" w:cs="Arial"/>
                <w:sz w:val="22"/>
                <w:szCs w:val="22"/>
              </w:rPr>
              <w:t>1373</w:t>
            </w:r>
          </w:p>
        </w:tc>
        <w:tc>
          <w:tcPr>
            <w:tcW w:w="1560" w:type="dxa"/>
            <w:shd w:val="clear" w:color="auto" w:fill="auto"/>
          </w:tcPr>
          <w:p w:rsidR="00D84C4E" w:rsidRPr="00D822B2" w:rsidRDefault="00D84C4E" w:rsidP="006307E2">
            <w:pPr>
              <w:pStyle w:val="BodyTextIndent2"/>
              <w:ind w:firstLine="0"/>
              <w:jc w:val="center"/>
              <w:rPr>
                <w:rFonts w:ascii="Arial" w:hAnsi="Arial" w:cs="Arial"/>
                <w:sz w:val="22"/>
                <w:szCs w:val="22"/>
              </w:rPr>
            </w:pPr>
            <w:r w:rsidRPr="00D822B2">
              <w:rPr>
                <w:rFonts w:ascii="Arial" w:hAnsi="Arial" w:cs="Arial"/>
                <w:sz w:val="22"/>
                <w:szCs w:val="22"/>
              </w:rPr>
              <w:t>0,5</w:t>
            </w:r>
          </w:p>
          <w:p w:rsidR="007B5E9A" w:rsidRPr="00D822B2" w:rsidRDefault="007B5E9A" w:rsidP="006307E2">
            <w:pPr>
              <w:pStyle w:val="BodyTextIndent2"/>
              <w:ind w:firstLine="0"/>
              <w:jc w:val="center"/>
              <w:rPr>
                <w:rFonts w:ascii="Arial" w:hAnsi="Arial" w:cs="Arial"/>
                <w:sz w:val="22"/>
                <w:szCs w:val="22"/>
              </w:rPr>
            </w:pPr>
          </w:p>
        </w:tc>
        <w:tc>
          <w:tcPr>
            <w:tcW w:w="2329" w:type="dxa"/>
            <w:vMerge/>
            <w:shd w:val="clear" w:color="auto" w:fill="auto"/>
          </w:tcPr>
          <w:p w:rsidR="00D84C4E" w:rsidRPr="00B3487A" w:rsidRDefault="00D84C4E" w:rsidP="009B2C91">
            <w:pPr>
              <w:pStyle w:val="BodyTextIndent2"/>
              <w:ind w:firstLine="0"/>
              <w:rPr>
                <w:rFonts w:ascii="Arial" w:hAnsi="Arial" w:cs="Arial"/>
                <w:color w:val="FF0000"/>
                <w:sz w:val="22"/>
                <w:szCs w:val="22"/>
              </w:rPr>
            </w:pPr>
          </w:p>
        </w:tc>
      </w:tr>
      <w:tr w:rsidR="00D822B2" w:rsidRPr="00B3487A" w:rsidTr="004F7333">
        <w:tc>
          <w:tcPr>
            <w:tcW w:w="1771" w:type="dxa"/>
            <w:vMerge w:val="restart"/>
            <w:shd w:val="clear" w:color="auto" w:fill="auto"/>
          </w:tcPr>
          <w:p w:rsidR="00D84C4E" w:rsidRPr="004F7333" w:rsidRDefault="00D822B2" w:rsidP="009B2C91">
            <w:pPr>
              <w:pStyle w:val="BodyTextIndent2"/>
              <w:ind w:firstLine="0"/>
              <w:rPr>
                <w:rFonts w:ascii="Arial" w:hAnsi="Arial" w:cs="Arial"/>
                <w:sz w:val="22"/>
                <w:szCs w:val="22"/>
              </w:rPr>
            </w:pPr>
            <w:r w:rsidRPr="004F7333">
              <w:rPr>
                <w:rFonts w:ascii="Arial" w:hAnsi="Arial" w:cs="Arial"/>
                <w:sz w:val="22"/>
                <w:szCs w:val="22"/>
              </w:rPr>
              <w:t xml:space="preserve">La cea mai apropiată casă de locuit </w:t>
            </w:r>
          </w:p>
        </w:tc>
        <w:tc>
          <w:tcPr>
            <w:tcW w:w="2416" w:type="dxa"/>
            <w:shd w:val="clear" w:color="auto" w:fill="auto"/>
          </w:tcPr>
          <w:p w:rsidR="00D84C4E" w:rsidRPr="004F7333" w:rsidRDefault="00D84C4E" w:rsidP="006C2DF2">
            <w:pPr>
              <w:pStyle w:val="BodyTextIndent2"/>
              <w:ind w:firstLine="0"/>
              <w:jc w:val="left"/>
              <w:rPr>
                <w:rFonts w:ascii="Arial" w:hAnsi="Arial" w:cs="Arial"/>
                <w:sz w:val="22"/>
                <w:szCs w:val="22"/>
              </w:rPr>
            </w:pPr>
            <w:r w:rsidRPr="004F7333">
              <w:rPr>
                <w:rFonts w:ascii="Arial" w:hAnsi="Arial" w:cs="Arial"/>
                <w:sz w:val="22"/>
                <w:szCs w:val="22"/>
              </w:rPr>
              <w:t xml:space="preserve">Amoniac </w:t>
            </w:r>
            <w:r w:rsidR="006C2DF2" w:rsidRPr="004F7333">
              <w:rPr>
                <w:rFonts w:ascii="Arial" w:hAnsi="Arial" w:cs="Arial"/>
                <w:sz w:val="22"/>
                <w:szCs w:val="22"/>
              </w:rPr>
              <w:t>(NH</w:t>
            </w:r>
            <w:r w:rsidR="006C2DF2" w:rsidRPr="004F7333">
              <w:rPr>
                <w:rFonts w:ascii="Arial" w:hAnsi="Arial" w:cs="Arial"/>
                <w:sz w:val="22"/>
                <w:szCs w:val="22"/>
                <w:vertAlign w:val="subscript"/>
              </w:rPr>
              <w:t>3</w:t>
            </w:r>
            <w:r w:rsidR="006C2DF2" w:rsidRPr="004F7333">
              <w:rPr>
                <w:rFonts w:ascii="Arial" w:hAnsi="Arial" w:cs="Arial"/>
                <w:sz w:val="22"/>
                <w:szCs w:val="22"/>
              </w:rPr>
              <w:t>)</w:t>
            </w:r>
          </w:p>
        </w:tc>
        <w:tc>
          <w:tcPr>
            <w:tcW w:w="1246" w:type="dxa"/>
            <w:shd w:val="clear" w:color="auto" w:fill="auto"/>
          </w:tcPr>
          <w:p w:rsidR="00D84C4E" w:rsidRPr="004F7333" w:rsidRDefault="004F7333" w:rsidP="006307E2">
            <w:pPr>
              <w:pStyle w:val="BodyTextIndent2"/>
              <w:ind w:firstLine="0"/>
              <w:jc w:val="center"/>
              <w:rPr>
                <w:rFonts w:ascii="Arial" w:hAnsi="Arial" w:cs="Arial"/>
                <w:sz w:val="22"/>
                <w:szCs w:val="22"/>
              </w:rPr>
            </w:pPr>
            <w:r w:rsidRPr="004F7333">
              <w:rPr>
                <w:rFonts w:ascii="Arial" w:hAnsi="Arial" w:cs="Arial"/>
                <w:sz w:val="22"/>
                <w:szCs w:val="22"/>
                <w:lang w:val="it-IT"/>
              </w:rPr>
              <w:t>&lt;0,067</w:t>
            </w:r>
          </w:p>
        </w:tc>
        <w:tc>
          <w:tcPr>
            <w:tcW w:w="1560" w:type="dxa"/>
            <w:shd w:val="clear" w:color="auto" w:fill="auto"/>
          </w:tcPr>
          <w:p w:rsidR="00D84C4E" w:rsidRPr="004F7333" w:rsidRDefault="00D84C4E" w:rsidP="006307E2">
            <w:pPr>
              <w:pStyle w:val="BodyTextIndent2"/>
              <w:ind w:firstLine="0"/>
              <w:jc w:val="center"/>
              <w:rPr>
                <w:rFonts w:ascii="Arial" w:hAnsi="Arial" w:cs="Arial"/>
                <w:sz w:val="22"/>
                <w:szCs w:val="22"/>
              </w:rPr>
            </w:pPr>
            <w:r w:rsidRPr="004F7333">
              <w:rPr>
                <w:rFonts w:ascii="Arial" w:hAnsi="Arial" w:cs="Arial"/>
                <w:sz w:val="22"/>
                <w:szCs w:val="22"/>
              </w:rPr>
              <w:t>0,3</w:t>
            </w:r>
          </w:p>
          <w:p w:rsidR="007B5E9A" w:rsidRPr="004F7333" w:rsidRDefault="007B5E9A" w:rsidP="006307E2">
            <w:pPr>
              <w:pStyle w:val="BodyTextIndent2"/>
              <w:ind w:firstLine="0"/>
              <w:jc w:val="center"/>
              <w:rPr>
                <w:rFonts w:ascii="Arial" w:hAnsi="Arial" w:cs="Arial"/>
                <w:sz w:val="22"/>
                <w:szCs w:val="22"/>
              </w:rPr>
            </w:pPr>
          </w:p>
        </w:tc>
        <w:tc>
          <w:tcPr>
            <w:tcW w:w="2329" w:type="dxa"/>
            <w:vMerge w:val="restart"/>
            <w:shd w:val="clear" w:color="auto" w:fill="auto"/>
          </w:tcPr>
          <w:p w:rsidR="00D84C4E" w:rsidRPr="00B3487A" w:rsidRDefault="004F7333" w:rsidP="009B2C91">
            <w:pPr>
              <w:pStyle w:val="BodyTextIndent2"/>
              <w:ind w:firstLine="0"/>
              <w:rPr>
                <w:rFonts w:ascii="Arial" w:hAnsi="Arial" w:cs="Arial"/>
                <w:color w:val="FF0000"/>
                <w:sz w:val="22"/>
                <w:szCs w:val="22"/>
              </w:rPr>
            </w:pPr>
            <w:r w:rsidRPr="004F7333">
              <w:rPr>
                <w:rFonts w:ascii="Arial" w:hAnsi="Arial" w:cs="Arial"/>
                <w:sz w:val="22"/>
                <w:szCs w:val="22"/>
              </w:rPr>
              <w:t>3080AEI/18.03.2016</w:t>
            </w:r>
          </w:p>
        </w:tc>
      </w:tr>
      <w:tr w:rsidR="00D822B2" w:rsidRPr="00B3487A" w:rsidTr="004F7333">
        <w:tc>
          <w:tcPr>
            <w:tcW w:w="1771" w:type="dxa"/>
            <w:vMerge/>
            <w:shd w:val="clear" w:color="auto" w:fill="auto"/>
          </w:tcPr>
          <w:p w:rsidR="00D84C4E" w:rsidRPr="00B3487A" w:rsidRDefault="00D84C4E" w:rsidP="009B2C91">
            <w:pPr>
              <w:pStyle w:val="BodyTextIndent2"/>
              <w:ind w:firstLine="0"/>
              <w:rPr>
                <w:rFonts w:ascii="Arial" w:hAnsi="Arial" w:cs="Arial"/>
                <w:color w:val="FF0000"/>
                <w:sz w:val="22"/>
                <w:szCs w:val="22"/>
              </w:rPr>
            </w:pPr>
          </w:p>
        </w:tc>
        <w:tc>
          <w:tcPr>
            <w:tcW w:w="2416" w:type="dxa"/>
            <w:shd w:val="clear" w:color="auto" w:fill="auto"/>
          </w:tcPr>
          <w:p w:rsidR="00D84C4E" w:rsidRPr="004F7333" w:rsidRDefault="00D84C4E" w:rsidP="006C2DF2">
            <w:pPr>
              <w:pStyle w:val="BodyTextIndent2"/>
              <w:ind w:firstLine="0"/>
              <w:jc w:val="left"/>
              <w:rPr>
                <w:rFonts w:ascii="Arial" w:hAnsi="Arial" w:cs="Arial"/>
                <w:sz w:val="22"/>
                <w:szCs w:val="22"/>
              </w:rPr>
            </w:pPr>
            <w:r w:rsidRPr="004F7333">
              <w:rPr>
                <w:rFonts w:ascii="Arial" w:hAnsi="Arial" w:cs="Arial"/>
                <w:sz w:val="22"/>
                <w:szCs w:val="22"/>
              </w:rPr>
              <w:t xml:space="preserve">Hidrogen sulfurat </w:t>
            </w:r>
            <w:r w:rsidR="006C2DF2" w:rsidRPr="004F7333">
              <w:rPr>
                <w:rFonts w:ascii="Arial" w:hAnsi="Arial" w:cs="Arial"/>
                <w:sz w:val="22"/>
                <w:szCs w:val="22"/>
              </w:rPr>
              <w:t>(H</w:t>
            </w:r>
            <w:r w:rsidR="006C2DF2" w:rsidRPr="004F7333">
              <w:rPr>
                <w:rFonts w:ascii="Arial" w:hAnsi="Arial" w:cs="Arial"/>
                <w:sz w:val="22"/>
                <w:szCs w:val="22"/>
                <w:vertAlign w:val="subscript"/>
              </w:rPr>
              <w:t>2</w:t>
            </w:r>
            <w:r w:rsidR="006C2DF2" w:rsidRPr="004F7333">
              <w:rPr>
                <w:rFonts w:ascii="Arial" w:hAnsi="Arial" w:cs="Arial"/>
                <w:sz w:val="22"/>
                <w:szCs w:val="22"/>
              </w:rPr>
              <w:t>S)</w:t>
            </w:r>
          </w:p>
        </w:tc>
        <w:tc>
          <w:tcPr>
            <w:tcW w:w="1246" w:type="dxa"/>
            <w:shd w:val="clear" w:color="auto" w:fill="auto"/>
          </w:tcPr>
          <w:p w:rsidR="00D84C4E" w:rsidRPr="004F7333" w:rsidRDefault="004F7333" w:rsidP="006307E2">
            <w:pPr>
              <w:pStyle w:val="BodyTextIndent2"/>
              <w:ind w:firstLine="0"/>
              <w:jc w:val="center"/>
              <w:rPr>
                <w:rFonts w:ascii="Arial" w:hAnsi="Arial" w:cs="Arial"/>
                <w:sz w:val="22"/>
                <w:szCs w:val="22"/>
              </w:rPr>
            </w:pPr>
            <w:r w:rsidRPr="004F7333">
              <w:rPr>
                <w:rFonts w:ascii="Arial" w:hAnsi="Arial" w:cs="Arial"/>
                <w:sz w:val="22"/>
                <w:szCs w:val="22"/>
                <w:lang w:val="it-IT"/>
              </w:rPr>
              <w:t xml:space="preserve">&lt; </w:t>
            </w:r>
            <w:r w:rsidRPr="004F7333">
              <w:rPr>
                <w:rFonts w:ascii="Arial" w:hAnsi="Arial" w:cs="Arial"/>
                <w:sz w:val="22"/>
                <w:szCs w:val="22"/>
              </w:rPr>
              <w:t>0,01</w:t>
            </w:r>
          </w:p>
        </w:tc>
        <w:tc>
          <w:tcPr>
            <w:tcW w:w="1560" w:type="dxa"/>
            <w:shd w:val="clear" w:color="auto" w:fill="auto"/>
          </w:tcPr>
          <w:p w:rsidR="00D84C4E" w:rsidRPr="004F7333" w:rsidRDefault="00D84C4E" w:rsidP="006307E2">
            <w:pPr>
              <w:pStyle w:val="BodyTextIndent2"/>
              <w:ind w:firstLine="0"/>
              <w:jc w:val="center"/>
              <w:rPr>
                <w:rFonts w:ascii="Arial" w:hAnsi="Arial" w:cs="Arial"/>
                <w:sz w:val="22"/>
                <w:szCs w:val="22"/>
              </w:rPr>
            </w:pPr>
            <w:r w:rsidRPr="004F7333">
              <w:rPr>
                <w:rFonts w:ascii="Arial" w:hAnsi="Arial" w:cs="Arial"/>
                <w:sz w:val="22"/>
                <w:szCs w:val="22"/>
              </w:rPr>
              <w:t>0,015</w:t>
            </w:r>
          </w:p>
          <w:p w:rsidR="007B5E9A" w:rsidRPr="004F7333" w:rsidRDefault="007B5E9A" w:rsidP="006307E2">
            <w:pPr>
              <w:pStyle w:val="BodyTextIndent2"/>
              <w:ind w:firstLine="0"/>
              <w:jc w:val="center"/>
              <w:rPr>
                <w:rFonts w:ascii="Arial" w:hAnsi="Arial" w:cs="Arial"/>
                <w:sz w:val="22"/>
                <w:szCs w:val="22"/>
              </w:rPr>
            </w:pPr>
          </w:p>
        </w:tc>
        <w:tc>
          <w:tcPr>
            <w:tcW w:w="2329" w:type="dxa"/>
            <w:vMerge/>
            <w:shd w:val="clear" w:color="auto" w:fill="auto"/>
          </w:tcPr>
          <w:p w:rsidR="00D84C4E" w:rsidRPr="00B3487A" w:rsidRDefault="00D84C4E" w:rsidP="009B2C91">
            <w:pPr>
              <w:pStyle w:val="BodyTextIndent2"/>
              <w:ind w:firstLine="0"/>
              <w:rPr>
                <w:rFonts w:ascii="Arial" w:hAnsi="Arial" w:cs="Arial"/>
                <w:color w:val="FF0000"/>
                <w:sz w:val="22"/>
                <w:szCs w:val="22"/>
              </w:rPr>
            </w:pPr>
          </w:p>
        </w:tc>
      </w:tr>
      <w:tr w:rsidR="00D822B2" w:rsidRPr="00B3487A" w:rsidTr="004F7333">
        <w:tc>
          <w:tcPr>
            <w:tcW w:w="1771" w:type="dxa"/>
            <w:vMerge/>
            <w:shd w:val="clear" w:color="auto" w:fill="auto"/>
          </w:tcPr>
          <w:p w:rsidR="00D84C4E" w:rsidRPr="00B3487A" w:rsidRDefault="00D84C4E" w:rsidP="009B2C91">
            <w:pPr>
              <w:pStyle w:val="BodyTextIndent2"/>
              <w:ind w:firstLine="0"/>
              <w:rPr>
                <w:rFonts w:ascii="Arial" w:hAnsi="Arial" w:cs="Arial"/>
                <w:color w:val="FF0000"/>
                <w:sz w:val="22"/>
                <w:szCs w:val="22"/>
              </w:rPr>
            </w:pPr>
          </w:p>
        </w:tc>
        <w:tc>
          <w:tcPr>
            <w:tcW w:w="2416" w:type="dxa"/>
            <w:shd w:val="clear" w:color="auto" w:fill="auto"/>
          </w:tcPr>
          <w:p w:rsidR="00D84C4E" w:rsidRPr="004F7333" w:rsidRDefault="00D84C4E" w:rsidP="009B2C91">
            <w:pPr>
              <w:pStyle w:val="BodyTextIndent2"/>
              <w:ind w:firstLine="0"/>
              <w:jc w:val="left"/>
              <w:rPr>
                <w:rFonts w:ascii="Arial" w:hAnsi="Arial" w:cs="Arial"/>
                <w:sz w:val="22"/>
                <w:szCs w:val="22"/>
              </w:rPr>
            </w:pPr>
            <w:r w:rsidRPr="004F7333">
              <w:rPr>
                <w:rFonts w:ascii="Arial" w:hAnsi="Arial" w:cs="Arial"/>
                <w:sz w:val="22"/>
                <w:szCs w:val="22"/>
              </w:rPr>
              <w:t>Pulberi</w:t>
            </w:r>
          </w:p>
        </w:tc>
        <w:tc>
          <w:tcPr>
            <w:tcW w:w="1246" w:type="dxa"/>
            <w:shd w:val="clear" w:color="auto" w:fill="auto"/>
          </w:tcPr>
          <w:p w:rsidR="00D84C4E" w:rsidRPr="004F7333" w:rsidRDefault="004F7333" w:rsidP="006307E2">
            <w:pPr>
              <w:pStyle w:val="BodyTextIndent2"/>
              <w:ind w:firstLine="0"/>
              <w:jc w:val="center"/>
              <w:rPr>
                <w:rFonts w:ascii="Arial" w:hAnsi="Arial" w:cs="Arial"/>
                <w:sz w:val="22"/>
                <w:szCs w:val="22"/>
              </w:rPr>
            </w:pPr>
            <w:r w:rsidRPr="004F7333">
              <w:rPr>
                <w:rFonts w:ascii="Arial" w:hAnsi="Arial" w:cs="Arial"/>
                <w:sz w:val="22"/>
                <w:szCs w:val="22"/>
              </w:rPr>
              <w:t>0,1569</w:t>
            </w:r>
          </w:p>
        </w:tc>
        <w:tc>
          <w:tcPr>
            <w:tcW w:w="1560" w:type="dxa"/>
            <w:shd w:val="clear" w:color="auto" w:fill="auto"/>
          </w:tcPr>
          <w:p w:rsidR="007B5E9A" w:rsidRPr="004F7333" w:rsidRDefault="00D84C4E" w:rsidP="007112E7">
            <w:pPr>
              <w:pStyle w:val="BodyTextIndent2"/>
              <w:ind w:firstLine="0"/>
              <w:jc w:val="center"/>
              <w:rPr>
                <w:rFonts w:ascii="Arial" w:hAnsi="Arial" w:cs="Arial"/>
                <w:sz w:val="22"/>
                <w:szCs w:val="22"/>
              </w:rPr>
            </w:pPr>
            <w:r w:rsidRPr="004F7333">
              <w:rPr>
                <w:rFonts w:ascii="Arial" w:hAnsi="Arial" w:cs="Arial"/>
                <w:sz w:val="22"/>
                <w:szCs w:val="22"/>
              </w:rPr>
              <w:t>0,5</w:t>
            </w:r>
          </w:p>
        </w:tc>
        <w:tc>
          <w:tcPr>
            <w:tcW w:w="2329" w:type="dxa"/>
            <w:vMerge/>
            <w:shd w:val="clear" w:color="auto" w:fill="auto"/>
          </w:tcPr>
          <w:p w:rsidR="00D84C4E" w:rsidRPr="00B3487A" w:rsidRDefault="00D84C4E" w:rsidP="009B2C91">
            <w:pPr>
              <w:pStyle w:val="BodyTextIndent2"/>
              <w:ind w:firstLine="0"/>
              <w:rPr>
                <w:rFonts w:ascii="Arial" w:hAnsi="Arial" w:cs="Arial"/>
                <w:color w:val="FF0000"/>
                <w:sz w:val="22"/>
                <w:szCs w:val="22"/>
              </w:rPr>
            </w:pPr>
          </w:p>
        </w:tc>
      </w:tr>
    </w:tbl>
    <w:p w:rsidR="007B5E9A" w:rsidRPr="0063335F" w:rsidRDefault="00795D29">
      <w:pPr>
        <w:pStyle w:val="BodyTextIndent2"/>
        <w:rPr>
          <w:rFonts w:ascii="Arial" w:hAnsi="Arial" w:cs="Arial"/>
          <w:sz w:val="24"/>
        </w:rPr>
      </w:pPr>
      <w:r w:rsidRPr="0063335F">
        <w:rPr>
          <w:rFonts w:ascii="Arial" w:hAnsi="Arial" w:cs="Arial"/>
          <w:sz w:val="24"/>
        </w:rPr>
        <w:lastRenderedPageBreak/>
        <w:t>*Limitele sunt pentru probe medii  de scurtă durată 30min.</w:t>
      </w:r>
    </w:p>
    <w:p w:rsidR="00795D29" w:rsidRPr="0063335F" w:rsidRDefault="00795D29">
      <w:pPr>
        <w:pStyle w:val="BodyTextIndent2"/>
        <w:rPr>
          <w:rFonts w:ascii="Arial" w:hAnsi="Arial" w:cs="Arial"/>
          <w:sz w:val="24"/>
        </w:rPr>
      </w:pPr>
      <w:r w:rsidRPr="0063335F">
        <w:rPr>
          <w:rFonts w:ascii="Arial" w:hAnsi="Arial" w:cs="Arial"/>
          <w:sz w:val="24"/>
        </w:rPr>
        <w:t xml:space="preserve"> Se anexează rapoartele de încercare.</w:t>
      </w:r>
    </w:p>
    <w:p w:rsidR="007B5E9A" w:rsidRPr="0063335F" w:rsidRDefault="007B5E9A">
      <w:pPr>
        <w:pStyle w:val="BodyTextIndent2"/>
        <w:rPr>
          <w:rFonts w:ascii="Arial" w:hAnsi="Arial" w:cs="Arial"/>
          <w:sz w:val="24"/>
        </w:rPr>
      </w:pPr>
    </w:p>
    <w:p w:rsidR="00B92B79" w:rsidRPr="0063335F" w:rsidRDefault="00B92B79">
      <w:pPr>
        <w:pStyle w:val="BodyTextIndent2"/>
        <w:rPr>
          <w:rFonts w:ascii="Arial" w:hAnsi="Arial" w:cs="Arial"/>
          <w:b/>
          <w:bCs/>
          <w:sz w:val="24"/>
        </w:rPr>
      </w:pPr>
      <w:r w:rsidRPr="0063335F">
        <w:rPr>
          <w:rFonts w:ascii="Arial" w:hAnsi="Arial" w:cs="Arial"/>
          <w:sz w:val="24"/>
        </w:rPr>
        <w:t xml:space="preserve">4.2.3. </w:t>
      </w:r>
      <w:r w:rsidRPr="0063335F">
        <w:rPr>
          <w:rFonts w:ascii="Arial" w:hAnsi="Arial" w:cs="Arial"/>
          <w:sz w:val="24"/>
          <w:u w:val="single"/>
        </w:rPr>
        <w:t>Surse și poluanți generați de activitatea obiectivului</w:t>
      </w:r>
    </w:p>
    <w:p w:rsidR="00B92B79" w:rsidRPr="00B3487A" w:rsidRDefault="00B92B79">
      <w:pPr>
        <w:pStyle w:val="BodyTextIndent2"/>
        <w:rPr>
          <w:rFonts w:ascii="Arial" w:hAnsi="Arial" w:cs="Arial"/>
          <w:color w:val="FF0000"/>
          <w:sz w:val="24"/>
        </w:rPr>
      </w:pPr>
      <w:r w:rsidRPr="004F7333">
        <w:rPr>
          <w:rFonts w:ascii="Arial" w:hAnsi="Arial" w:cs="Arial"/>
          <w:sz w:val="24"/>
        </w:rPr>
        <w:t xml:space="preserve">Având în vedere specificul activităților desfășurate pe amplasament </w:t>
      </w:r>
      <w:r w:rsidR="000A0F6C" w:rsidRPr="004F7333">
        <w:rPr>
          <w:rFonts w:ascii="Arial" w:hAnsi="Arial" w:cs="Arial"/>
          <w:sz w:val="24"/>
        </w:rPr>
        <w:t xml:space="preserve">sursele de poluarea aerului </w:t>
      </w:r>
      <w:r w:rsidRPr="004F7333">
        <w:rPr>
          <w:rFonts w:ascii="Arial" w:hAnsi="Arial" w:cs="Arial"/>
          <w:sz w:val="24"/>
        </w:rPr>
        <w:t xml:space="preserve">se vor analiza </w:t>
      </w:r>
      <w:r w:rsidR="000A0F6C" w:rsidRPr="004F7333">
        <w:rPr>
          <w:rFonts w:ascii="Arial" w:hAnsi="Arial" w:cs="Arial"/>
          <w:sz w:val="24"/>
        </w:rPr>
        <w:t xml:space="preserve">în </w:t>
      </w:r>
      <w:r w:rsidRPr="004F7333">
        <w:rPr>
          <w:rFonts w:ascii="Arial" w:hAnsi="Arial" w:cs="Arial"/>
          <w:sz w:val="24"/>
        </w:rPr>
        <w:t>două situații</w:t>
      </w:r>
      <w:r w:rsidRPr="00B3487A">
        <w:rPr>
          <w:rFonts w:ascii="Arial" w:hAnsi="Arial" w:cs="Arial"/>
          <w:color w:val="FF0000"/>
          <w:sz w:val="24"/>
        </w:rPr>
        <w:t>.</w:t>
      </w:r>
    </w:p>
    <w:p w:rsidR="0014131A" w:rsidRDefault="00F80D62" w:rsidP="00645306">
      <w:pPr>
        <w:pStyle w:val="BodyTextIndent2"/>
        <w:numPr>
          <w:ilvl w:val="0"/>
          <w:numId w:val="17"/>
        </w:numPr>
        <w:rPr>
          <w:rFonts w:ascii="Arial" w:hAnsi="Arial" w:cs="Arial"/>
          <w:i/>
          <w:iCs/>
          <w:sz w:val="24"/>
          <w:u w:val="single"/>
        </w:rPr>
      </w:pPr>
      <w:r w:rsidRPr="006D3581">
        <w:rPr>
          <w:rFonts w:ascii="Arial" w:hAnsi="Arial" w:cs="Arial"/>
          <w:i/>
          <w:iCs/>
          <w:sz w:val="24"/>
          <w:u w:val="single"/>
        </w:rPr>
        <w:t xml:space="preserve">în timpul realizării investiției </w:t>
      </w:r>
      <w:r w:rsidR="0014131A" w:rsidRPr="006D3581">
        <w:rPr>
          <w:rFonts w:ascii="Arial" w:hAnsi="Arial" w:cs="Arial"/>
          <w:i/>
          <w:iCs/>
          <w:sz w:val="24"/>
          <w:u w:val="single"/>
        </w:rPr>
        <w:t>.</w:t>
      </w:r>
    </w:p>
    <w:p w:rsidR="000A6598" w:rsidRDefault="000A6598" w:rsidP="000A6598">
      <w:pPr>
        <w:pStyle w:val="BodyTextIndent2"/>
        <w:ind w:left="720" w:firstLine="0"/>
        <w:rPr>
          <w:rFonts w:ascii="Arial" w:hAnsi="Arial" w:cs="Arial"/>
          <w:iCs/>
          <w:sz w:val="24"/>
        </w:rPr>
      </w:pPr>
      <w:r w:rsidRPr="000A6598">
        <w:rPr>
          <w:rFonts w:ascii="Arial" w:hAnsi="Arial" w:cs="Arial"/>
          <w:iCs/>
          <w:sz w:val="24"/>
        </w:rPr>
        <w:t xml:space="preserve"> Conform proiectului în faza de  construcție se vor efectua</w:t>
      </w:r>
      <w:r>
        <w:rPr>
          <w:rFonts w:ascii="Arial" w:hAnsi="Arial" w:cs="Arial"/>
          <w:iCs/>
          <w:sz w:val="24"/>
        </w:rPr>
        <w:t>:</w:t>
      </w:r>
    </w:p>
    <w:p w:rsidR="000A6598" w:rsidRDefault="000A6598" w:rsidP="000A6598">
      <w:pPr>
        <w:pStyle w:val="BodyTextIndent2"/>
        <w:ind w:left="720" w:firstLine="0"/>
        <w:rPr>
          <w:rFonts w:ascii="Arial" w:hAnsi="Arial" w:cs="Arial"/>
          <w:iCs/>
          <w:sz w:val="24"/>
        </w:rPr>
      </w:pPr>
      <w:r>
        <w:rPr>
          <w:rFonts w:ascii="Arial" w:hAnsi="Arial" w:cs="Arial"/>
          <w:iCs/>
          <w:sz w:val="24"/>
        </w:rPr>
        <w:t xml:space="preserve">- </w:t>
      </w:r>
      <w:r w:rsidRPr="000A6598">
        <w:rPr>
          <w:rFonts w:ascii="Arial" w:hAnsi="Arial" w:cs="Arial"/>
          <w:iCs/>
          <w:sz w:val="24"/>
        </w:rPr>
        <w:t xml:space="preserve"> lucrări de renovare la cele 8 hale;</w:t>
      </w:r>
    </w:p>
    <w:p w:rsidR="000A6598" w:rsidRDefault="000A6598" w:rsidP="000A6598">
      <w:pPr>
        <w:pStyle w:val="BodyTextIndent2"/>
        <w:ind w:left="720" w:firstLine="0"/>
        <w:rPr>
          <w:rFonts w:ascii="Arial" w:hAnsi="Arial" w:cs="Arial"/>
          <w:iCs/>
          <w:sz w:val="24"/>
        </w:rPr>
      </w:pPr>
      <w:r>
        <w:rPr>
          <w:rFonts w:ascii="Arial" w:hAnsi="Arial" w:cs="Arial"/>
          <w:iCs/>
          <w:sz w:val="24"/>
        </w:rPr>
        <w:t>- montarea echipamentelor;</w:t>
      </w:r>
    </w:p>
    <w:p w:rsidR="000A6598" w:rsidRDefault="000A6598" w:rsidP="000A6598">
      <w:pPr>
        <w:pStyle w:val="BodyTextIndent2"/>
        <w:ind w:left="720" w:firstLine="0"/>
        <w:rPr>
          <w:rFonts w:ascii="Arial" w:hAnsi="Arial" w:cs="Arial"/>
          <w:iCs/>
          <w:sz w:val="24"/>
        </w:rPr>
      </w:pPr>
      <w:r>
        <w:rPr>
          <w:rFonts w:ascii="Arial" w:hAnsi="Arial" w:cs="Arial"/>
          <w:iCs/>
          <w:sz w:val="24"/>
        </w:rPr>
        <w:t>- lucrări de amenajare a celor 2 lagune</w:t>
      </w:r>
    </w:p>
    <w:p w:rsidR="00F14B93" w:rsidRDefault="00F14B93" w:rsidP="000A6598">
      <w:pPr>
        <w:pStyle w:val="BodyTextIndent2"/>
        <w:ind w:left="720" w:firstLine="0"/>
        <w:rPr>
          <w:rFonts w:ascii="Arial" w:hAnsi="Arial" w:cs="Arial"/>
          <w:iCs/>
          <w:sz w:val="24"/>
        </w:rPr>
      </w:pPr>
      <w:r>
        <w:rPr>
          <w:rFonts w:ascii="Arial" w:hAnsi="Arial" w:cs="Arial"/>
          <w:iCs/>
          <w:sz w:val="24"/>
        </w:rPr>
        <w:t xml:space="preserve"> Principalii poluanți care apar în timpul executării acestor lucrări sunt :</w:t>
      </w:r>
    </w:p>
    <w:p w:rsidR="00F14B93" w:rsidRPr="00F14B93" w:rsidRDefault="00F14B93" w:rsidP="00F14B93">
      <w:pPr>
        <w:pStyle w:val="BodyTextIndent2"/>
        <w:numPr>
          <w:ilvl w:val="0"/>
          <w:numId w:val="2"/>
        </w:numPr>
        <w:rPr>
          <w:rFonts w:ascii="Arial" w:hAnsi="Arial" w:cs="Arial"/>
          <w:sz w:val="24"/>
        </w:rPr>
      </w:pPr>
      <w:r w:rsidRPr="00F14B93">
        <w:rPr>
          <w:rFonts w:ascii="Arial" w:hAnsi="Arial" w:cs="Arial"/>
          <w:sz w:val="24"/>
        </w:rPr>
        <w:t>pulberi în suspensie și sedimentabile de la lucrările de construcții, care nu pot fi cuantificate;</w:t>
      </w:r>
    </w:p>
    <w:p w:rsidR="00F14B93" w:rsidRPr="00F14B93" w:rsidRDefault="00F14B93" w:rsidP="00F14B93">
      <w:pPr>
        <w:pStyle w:val="BodyTextIndent2"/>
        <w:numPr>
          <w:ilvl w:val="0"/>
          <w:numId w:val="2"/>
        </w:numPr>
        <w:rPr>
          <w:rFonts w:ascii="Arial" w:hAnsi="Arial" w:cs="Arial"/>
          <w:sz w:val="24"/>
        </w:rPr>
      </w:pPr>
      <w:r w:rsidRPr="00F14B93">
        <w:rPr>
          <w:rFonts w:ascii="Arial" w:hAnsi="Arial" w:cs="Arial"/>
          <w:sz w:val="24"/>
        </w:rPr>
        <w:t>gaze arse de la motoarele echipamentelor utilizate;</w:t>
      </w:r>
    </w:p>
    <w:p w:rsidR="00F14B93" w:rsidRPr="00F14B93" w:rsidRDefault="00F14B93" w:rsidP="00F14B93">
      <w:pPr>
        <w:pStyle w:val="BodyTextIndent2"/>
        <w:numPr>
          <w:ilvl w:val="0"/>
          <w:numId w:val="2"/>
        </w:numPr>
        <w:rPr>
          <w:rFonts w:ascii="Arial" w:hAnsi="Arial" w:cs="Arial"/>
          <w:sz w:val="24"/>
        </w:rPr>
      </w:pPr>
      <w:r w:rsidRPr="00F14B93">
        <w:rPr>
          <w:rFonts w:ascii="Arial" w:hAnsi="Arial" w:cs="Arial"/>
          <w:sz w:val="24"/>
        </w:rPr>
        <w:t>oxizi de azot și ozon de la sudură.</w:t>
      </w:r>
    </w:p>
    <w:p w:rsidR="00B92B79" w:rsidRPr="006D3581" w:rsidRDefault="00DC6345" w:rsidP="00F14B93">
      <w:pPr>
        <w:autoSpaceDE w:val="0"/>
        <w:autoSpaceDN w:val="0"/>
        <w:adjustRightInd w:val="0"/>
        <w:ind w:firstLine="360"/>
        <w:rPr>
          <w:rFonts w:ascii="Arial" w:hAnsi="Arial" w:cs="Arial"/>
        </w:rPr>
      </w:pPr>
      <w:r w:rsidRPr="006D3581">
        <w:rPr>
          <w:rFonts w:ascii="Arial" w:hAnsi="Arial" w:cs="Arial"/>
          <w:i/>
          <w:iCs/>
        </w:rPr>
        <w:t xml:space="preserve"> </w:t>
      </w:r>
      <w:r w:rsidRPr="006D3581">
        <w:rPr>
          <w:rFonts w:ascii="Arial" w:hAnsi="Arial" w:cs="Arial"/>
          <w:iCs/>
        </w:rPr>
        <w:t>Realizarea efectivă a  obiectivelor presupune</w:t>
      </w:r>
      <w:r w:rsidRPr="006D3581">
        <w:rPr>
          <w:rFonts w:ascii="Arial" w:hAnsi="Arial" w:cs="Arial"/>
          <w:i/>
          <w:iCs/>
        </w:rPr>
        <w:t xml:space="preserve"> </w:t>
      </w:r>
      <w:r w:rsidR="00B92B79" w:rsidRPr="006D3581">
        <w:rPr>
          <w:rFonts w:ascii="Arial" w:hAnsi="Arial" w:cs="Arial"/>
        </w:rPr>
        <w:t xml:space="preserve"> activități de </w:t>
      </w:r>
      <w:r w:rsidR="00A840AB" w:rsidRPr="006D3581">
        <w:rPr>
          <w:rFonts w:ascii="Arial" w:hAnsi="Arial" w:cs="Arial"/>
        </w:rPr>
        <w:t xml:space="preserve"> transport materiale, săpături, realizare umpluturi</w:t>
      </w:r>
      <w:r w:rsidR="00AC2973" w:rsidRPr="006D3581">
        <w:rPr>
          <w:rFonts w:ascii="Arial" w:hAnsi="Arial" w:cs="Arial"/>
        </w:rPr>
        <w:t>,</w:t>
      </w:r>
      <w:r w:rsidR="00A840AB" w:rsidRPr="006D3581">
        <w:rPr>
          <w:rFonts w:ascii="Arial" w:hAnsi="Arial" w:cs="Arial"/>
        </w:rPr>
        <w:t xml:space="preserve">  zidărie</w:t>
      </w:r>
      <w:r w:rsidR="00B92B79" w:rsidRPr="006D3581">
        <w:rPr>
          <w:rFonts w:ascii="Arial" w:hAnsi="Arial" w:cs="Arial"/>
        </w:rPr>
        <w:t>, văruire, montaj utilaje și echipamente</w:t>
      </w:r>
      <w:r w:rsidRPr="006D3581">
        <w:rPr>
          <w:rFonts w:ascii="Arial" w:hAnsi="Arial" w:cs="Arial"/>
        </w:rPr>
        <w:t>. C</w:t>
      </w:r>
      <w:r w:rsidR="00AC2973" w:rsidRPr="006D3581">
        <w:rPr>
          <w:rFonts w:ascii="Arial" w:hAnsi="Arial" w:cs="Arial"/>
        </w:rPr>
        <w:t xml:space="preserve">a urmare a utilizării de echipamente ce includ combustia  </w:t>
      </w:r>
      <w:r w:rsidR="00B92B79" w:rsidRPr="006D3581">
        <w:rPr>
          <w:rFonts w:ascii="Arial" w:hAnsi="Arial" w:cs="Arial"/>
        </w:rPr>
        <w:t>apar</w:t>
      </w:r>
      <w:r w:rsidR="00AC2973" w:rsidRPr="006D3581">
        <w:rPr>
          <w:rFonts w:ascii="Arial" w:hAnsi="Arial" w:cs="Arial"/>
        </w:rPr>
        <w:t xml:space="preserve"> emisii de poluanți care </w:t>
      </w:r>
      <w:r w:rsidR="00B92B79" w:rsidRPr="006D3581">
        <w:rPr>
          <w:rFonts w:ascii="Arial" w:hAnsi="Arial" w:cs="Arial"/>
        </w:rPr>
        <w:t xml:space="preserve"> constau în</w:t>
      </w:r>
      <w:r w:rsidR="00F14B93">
        <w:rPr>
          <w:rFonts w:ascii="Arial" w:hAnsi="Arial" w:cs="Arial"/>
        </w:rPr>
        <w:t xml:space="preserve"> </w:t>
      </w:r>
      <w:r w:rsidR="00A840AB" w:rsidRPr="006D3581">
        <w:rPr>
          <w:rFonts w:ascii="Arial" w:hAnsi="Arial" w:cs="Arial"/>
        </w:rPr>
        <w:t xml:space="preserve">pulberi în suspensie și sedimentabile </w:t>
      </w:r>
      <w:r w:rsidR="00B92B79" w:rsidRPr="006D3581">
        <w:rPr>
          <w:rFonts w:ascii="Arial" w:hAnsi="Arial" w:cs="Arial"/>
        </w:rPr>
        <w:t>de la lucrările de construcții, care nu pot fi cuantificate</w:t>
      </w:r>
      <w:r w:rsidR="00F14B93">
        <w:rPr>
          <w:rFonts w:ascii="Arial" w:hAnsi="Arial" w:cs="Arial"/>
        </w:rPr>
        <w:t>.</w:t>
      </w:r>
    </w:p>
    <w:p w:rsidR="00861DE4" w:rsidRPr="006D3581" w:rsidRDefault="00F14B93" w:rsidP="008549FF">
      <w:pPr>
        <w:autoSpaceDE w:val="0"/>
        <w:autoSpaceDN w:val="0"/>
        <w:adjustRightInd w:val="0"/>
        <w:rPr>
          <w:rFonts w:ascii="Arial" w:eastAsia="PalatinoLinotype" w:hAnsi="Arial" w:cs="Arial"/>
          <w:noProof w:val="0"/>
          <w:lang w:eastAsia="ro-RO"/>
        </w:rPr>
      </w:pPr>
      <w:r>
        <w:rPr>
          <w:rFonts w:ascii="Arial" w:eastAsia="PalatinoLinotype" w:hAnsi="Arial" w:cs="Arial"/>
          <w:noProof w:val="0"/>
          <w:lang w:eastAsia="ro-RO"/>
        </w:rPr>
        <w:t xml:space="preserve">   </w:t>
      </w:r>
      <w:r w:rsidR="00861DE4" w:rsidRPr="006D3581">
        <w:rPr>
          <w:rFonts w:ascii="Arial" w:eastAsia="PalatinoLinotype" w:hAnsi="Arial" w:cs="Arial"/>
          <w:noProof w:val="0"/>
          <w:lang w:eastAsia="ro-RO"/>
        </w:rPr>
        <w:t>Sursele de praf vor fi reprezentate de transportul</w:t>
      </w:r>
      <w:r w:rsidR="008549FF" w:rsidRPr="006D3581">
        <w:rPr>
          <w:rFonts w:ascii="Arial" w:eastAsia="PalatinoLinotype" w:hAnsi="Arial" w:cs="Arial"/>
          <w:noProof w:val="0"/>
          <w:lang w:eastAsia="ro-RO"/>
        </w:rPr>
        <w:t xml:space="preserve"> materialelor de construcții</w:t>
      </w:r>
      <w:r w:rsidR="00861DE4" w:rsidRPr="006D3581">
        <w:rPr>
          <w:rFonts w:ascii="Arial" w:eastAsia="PalatinoLinotype" w:hAnsi="Arial" w:cs="Arial"/>
          <w:noProof w:val="0"/>
          <w:lang w:eastAsia="ro-RO"/>
        </w:rPr>
        <w:t>, de activitatile de</w:t>
      </w:r>
      <w:r w:rsidR="008549FF" w:rsidRPr="006D3581">
        <w:rPr>
          <w:rFonts w:ascii="Arial" w:eastAsia="PalatinoLinotype" w:hAnsi="Arial" w:cs="Arial"/>
          <w:noProof w:val="0"/>
          <w:lang w:eastAsia="ro-RO"/>
        </w:rPr>
        <w:t xml:space="preserve"> </w:t>
      </w:r>
      <w:r w:rsidR="00861DE4" w:rsidRPr="006D3581">
        <w:rPr>
          <w:rFonts w:ascii="Arial" w:eastAsia="PalatinoLinotype" w:hAnsi="Arial" w:cs="Arial"/>
          <w:noProof w:val="0"/>
          <w:lang w:eastAsia="ro-RO"/>
        </w:rPr>
        <w:t>descarcare a</w:t>
      </w:r>
      <w:r w:rsidR="008549FF" w:rsidRPr="006D3581">
        <w:rPr>
          <w:rFonts w:ascii="Arial" w:eastAsia="PalatinoLinotype" w:hAnsi="Arial" w:cs="Arial"/>
          <w:noProof w:val="0"/>
          <w:lang w:eastAsia="ro-RO"/>
        </w:rPr>
        <w:t xml:space="preserve"> acestora, de lucrările de săpături și  compactări. </w:t>
      </w:r>
      <w:r w:rsidR="00861DE4" w:rsidRPr="006D3581">
        <w:rPr>
          <w:rFonts w:ascii="Arial" w:eastAsia="PalatinoLinotype" w:hAnsi="Arial" w:cs="Arial"/>
          <w:noProof w:val="0"/>
          <w:lang w:eastAsia="ro-RO"/>
        </w:rPr>
        <w:t xml:space="preserve"> </w:t>
      </w:r>
    </w:p>
    <w:p w:rsidR="00861DE4" w:rsidRPr="006D3581" w:rsidRDefault="00F14B93" w:rsidP="00861DE4">
      <w:pPr>
        <w:autoSpaceDE w:val="0"/>
        <w:autoSpaceDN w:val="0"/>
        <w:adjustRightInd w:val="0"/>
        <w:rPr>
          <w:rFonts w:ascii="Arial" w:eastAsia="PalatinoLinotype" w:hAnsi="Arial" w:cs="Arial"/>
          <w:noProof w:val="0"/>
          <w:lang w:eastAsia="ro-RO"/>
        </w:rPr>
      </w:pPr>
      <w:r>
        <w:rPr>
          <w:rFonts w:ascii="Arial" w:eastAsia="PalatinoLinotype" w:hAnsi="Arial" w:cs="Arial"/>
          <w:noProof w:val="0"/>
          <w:lang w:eastAsia="ro-RO"/>
        </w:rPr>
        <w:t xml:space="preserve">   </w:t>
      </w:r>
      <w:r w:rsidR="00861DE4" w:rsidRPr="006D3581">
        <w:rPr>
          <w:rFonts w:ascii="Arial" w:eastAsia="PalatinoLinotype" w:hAnsi="Arial" w:cs="Arial"/>
          <w:noProof w:val="0"/>
          <w:lang w:eastAsia="ro-RO"/>
        </w:rPr>
        <w:t>Degaj</w:t>
      </w:r>
      <w:r w:rsidR="008549FF" w:rsidRPr="006D3581">
        <w:rPr>
          <w:rFonts w:ascii="Arial" w:eastAsia="PalatinoLinotype" w:hAnsi="Arial" w:cs="Arial"/>
          <w:noProof w:val="0"/>
          <w:lang w:eastAsia="ro-RO"/>
        </w:rPr>
        <w:t>ă</w:t>
      </w:r>
      <w:r w:rsidR="00861DE4" w:rsidRPr="006D3581">
        <w:rPr>
          <w:rFonts w:ascii="Arial" w:eastAsia="PalatinoLinotype" w:hAnsi="Arial" w:cs="Arial"/>
          <w:noProof w:val="0"/>
          <w:lang w:eastAsia="ro-RO"/>
        </w:rPr>
        <w:t>rile de praf in atmosfera vor varia substantial de la o zi la alta si vor depinde</w:t>
      </w:r>
    </w:p>
    <w:p w:rsidR="00861DE4" w:rsidRPr="006D3581" w:rsidRDefault="00861DE4" w:rsidP="00861DE4">
      <w:pPr>
        <w:autoSpaceDE w:val="0"/>
        <w:autoSpaceDN w:val="0"/>
        <w:adjustRightInd w:val="0"/>
        <w:rPr>
          <w:rFonts w:ascii="Arial" w:eastAsia="PalatinoLinotype" w:hAnsi="Arial" w:cs="Arial"/>
          <w:noProof w:val="0"/>
          <w:lang w:eastAsia="ro-RO"/>
        </w:rPr>
      </w:pPr>
      <w:r w:rsidRPr="006D3581">
        <w:rPr>
          <w:rFonts w:ascii="Arial" w:eastAsia="PalatinoLinotype" w:hAnsi="Arial" w:cs="Arial"/>
          <w:noProof w:val="0"/>
          <w:lang w:eastAsia="ro-RO"/>
        </w:rPr>
        <w:t>de specificul lucr</w:t>
      </w:r>
      <w:r w:rsidR="008549FF" w:rsidRPr="006D3581">
        <w:rPr>
          <w:rFonts w:ascii="Arial" w:eastAsia="PalatinoLinotype" w:hAnsi="Arial" w:cs="Arial"/>
          <w:noProof w:val="0"/>
          <w:lang w:eastAsia="ro-RO"/>
        </w:rPr>
        <w:t>ă</w:t>
      </w:r>
      <w:r w:rsidRPr="006D3581">
        <w:rPr>
          <w:rFonts w:ascii="Arial" w:eastAsia="PalatinoLinotype" w:hAnsi="Arial" w:cs="Arial"/>
          <w:noProof w:val="0"/>
          <w:lang w:eastAsia="ro-RO"/>
        </w:rPr>
        <w:t>rilor, nivelul intensitatii lucrarilor si de conditiile meteorologice.</w:t>
      </w:r>
    </w:p>
    <w:p w:rsidR="00861DE4" w:rsidRPr="006D3581" w:rsidRDefault="00861DE4" w:rsidP="00861DE4">
      <w:pPr>
        <w:autoSpaceDE w:val="0"/>
        <w:autoSpaceDN w:val="0"/>
        <w:adjustRightInd w:val="0"/>
        <w:rPr>
          <w:rFonts w:ascii="Arial" w:eastAsia="PalatinoLinotype" w:hAnsi="Arial" w:cs="Arial"/>
          <w:noProof w:val="0"/>
          <w:lang w:eastAsia="ro-RO"/>
        </w:rPr>
      </w:pPr>
      <w:r w:rsidRPr="006D3581">
        <w:rPr>
          <w:rFonts w:ascii="Arial" w:eastAsia="PalatinoLinotype" w:hAnsi="Arial" w:cs="Arial"/>
          <w:noProof w:val="0"/>
          <w:lang w:eastAsia="ro-RO"/>
        </w:rPr>
        <w:t>Operatiile tehnologice generatoare de praf (descarcarea, transportul si</w:t>
      </w:r>
      <w:r w:rsidR="008549FF" w:rsidRPr="006D3581">
        <w:rPr>
          <w:rFonts w:ascii="Arial" w:eastAsia="PalatinoLinotype" w:hAnsi="Arial" w:cs="Arial"/>
          <w:noProof w:val="0"/>
          <w:lang w:eastAsia="ro-RO"/>
        </w:rPr>
        <w:t xml:space="preserve"> excavările</w:t>
      </w:r>
      <w:r w:rsidRPr="006D3581">
        <w:rPr>
          <w:rFonts w:ascii="Arial" w:eastAsia="PalatinoLinotype" w:hAnsi="Arial" w:cs="Arial"/>
          <w:noProof w:val="0"/>
          <w:lang w:eastAsia="ro-RO"/>
        </w:rPr>
        <w:t>)</w:t>
      </w:r>
      <w:r w:rsidR="008549FF" w:rsidRPr="006D3581">
        <w:rPr>
          <w:rFonts w:ascii="Arial" w:eastAsia="PalatinoLinotype" w:hAnsi="Arial" w:cs="Arial"/>
          <w:noProof w:val="0"/>
          <w:lang w:eastAsia="ro-RO"/>
        </w:rPr>
        <w:t xml:space="preserve"> v</w:t>
      </w:r>
      <w:r w:rsidRPr="006D3581">
        <w:rPr>
          <w:rFonts w:ascii="Arial" w:eastAsia="PalatinoLinotype" w:hAnsi="Arial" w:cs="Arial"/>
          <w:noProof w:val="0"/>
          <w:lang w:eastAsia="ro-RO"/>
        </w:rPr>
        <w:t>or fi reduse in perioadele cu vant puternic sau se va realiza o umectare a</w:t>
      </w:r>
    </w:p>
    <w:p w:rsidR="00861DE4" w:rsidRPr="006D3581" w:rsidRDefault="00861DE4" w:rsidP="00861DE4">
      <w:pPr>
        <w:autoSpaceDE w:val="0"/>
        <w:autoSpaceDN w:val="0"/>
        <w:adjustRightInd w:val="0"/>
        <w:rPr>
          <w:rFonts w:ascii="Arial" w:eastAsia="PalatinoLinotype" w:hAnsi="Arial" w:cs="Arial"/>
          <w:noProof w:val="0"/>
          <w:lang w:eastAsia="ro-RO"/>
        </w:rPr>
      </w:pPr>
      <w:r w:rsidRPr="006D3581">
        <w:rPr>
          <w:rFonts w:ascii="Arial" w:eastAsia="PalatinoLinotype" w:hAnsi="Arial" w:cs="Arial"/>
          <w:noProof w:val="0"/>
          <w:lang w:eastAsia="ro-RO"/>
        </w:rPr>
        <w:t>suprafetelor aflate sub actiunea utilajelor de lucru, pentru a se minimiza cantitatile de</w:t>
      </w:r>
    </w:p>
    <w:p w:rsidR="00861DE4" w:rsidRPr="006D3581" w:rsidRDefault="00861DE4" w:rsidP="008549FF">
      <w:pPr>
        <w:pStyle w:val="BodyTextIndent2"/>
        <w:ind w:firstLine="0"/>
        <w:rPr>
          <w:rFonts w:ascii="Arial" w:eastAsia="PalatinoLinotype" w:hAnsi="Arial" w:cs="Arial"/>
          <w:noProof w:val="0"/>
          <w:sz w:val="24"/>
          <w:lang w:eastAsia="ro-RO"/>
        </w:rPr>
      </w:pPr>
      <w:r w:rsidRPr="006D3581">
        <w:rPr>
          <w:rFonts w:ascii="Arial" w:eastAsia="PalatinoLinotype" w:hAnsi="Arial" w:cs="Arial"/>
          <w:noProof w:val="0"/>
          <w:sz w:val="24"/>
          <w:lang w:eastAsia="ro-RO"/>
        </w:rPr>
        <w:t>praf antrenate.</w:t>
      </w:r>
    </w:p>
    <w:p w:rsidR="002D0CEF" w:rsidRPr="006D3581" w:rsidRDefault="00E4724D" w:rsidP="00E4724D">
      <w:pPr>
        <w:pStyle w:val="BodyTextIndent2"/>
        <w:ind w:firstLine="1280"/>
        <w:rPr>
          <w:rFonts w:ascii="Arial" w:hAnsi="Arial" w:cs="Arial"/>
          <w:sz w:val="24"/>
        </w:rPr>
      </w:pPr>
      <w:r w:rsidRPr="00E4724D">
        <w:rPr>
          <w:rFonts w:ascii="Arial" w:hAnsi="Arial" w:cs="Arial"/>
          <w:sz w:val="24"/>
        </w:rPr>
        <w:t>Conform</w:t>
      </w:r>
      <w:r w:rsidRPr="00E4724D">
        <w:rPr>
          <w:rFonts w:ascii="Arial" w:hAnsi="Arial" w:cs="Arial"/>
          <w:bCs/>
          <w:color w:val="000000"/>
          <w:sz w:val="24"/>
          <w:shd w:val="clear" w:color="auto" w:fill="FFFFFF"/>
        </w:rPr>
        <w:t xml:space="preserve"> ORDIN</w:t>
      </w:r>
      <w:r w:rsidR="00D604FF">
        <w:rPr>
          <w:rFonts w:ascii="Arial" w:hAnsi="Arial" w:cs="Arial"/>
          <w:bCs/>
          <w:color w:val="000000"/>
          <w:sz w:val="24"/>
          <w:shd w:val="clear" w:color="auto" w:fill="FFFFFF"/>
        </w:rPr>
        <w:t xml:space="preserve">ULUI </w:t>
      </w:r>
      <w:r w:rsidRPr="00E4724D">
        <w:rPr>
          <w:rFonts w:ascii="Arial" w:hAnsi="Arial" w:cs="Arial"/>
          <w:bCs/>
          <w:color w:val="000000"/>
          <w:sz w:val="24"/>
          <w:shd w:val="clear" w:color="auto" w:fill="FFFFFF"/>
        </w:rPr>
        <w:t xml:space="preserve"> nr. 3299 din 28 august 2012 pentru aprobarea metodologiei de realizare şi raportare a inventarelor privind emisiile de poluanţi în atmosferă</w:t>
      </w:r>
      <w:r>
        <w:rPr>
          <w:rFonts w:ascii="Arial" w:hAnsi="Arial" w:cs="Arial"/>
          <w:bCs/>
          <w:color w:val="000000"/>
          <w:sz w:val="24"/>
          <w:shd w:val="clear" w:color="auto" w:fill="FFFFFF"/>
        </w:rPr>
        <w:t xml:space="preserve"> s</w:t>
      </w:r>
      <w:r w:rsidR="00003ACA" w:rsidRPr="006D3581">
        <w:rPr>
          <w:rFonts w:ascii="Arial" w:hAnsi="Arial" w:cs="Arial"/>
          <w:sz w:val="24"/>
        </w:rPr>
        <w:t>-au calculat emisiile  orare c</w:t>
      </w:r>
      <w:r w:rsidR="002D0CEF" w:rsidRPr="006D3581">
        <w:rPr>
          <w:rFonts w:ascii="Arial" w:hAnsi="Arial" w:cs="Arial"/>
          <w:sz w:val="24"/>
        </w:rPr>
        <w:t>onsiderând că se vor utiliza următoarele utilaje</w:t>
      </w:r>
      <w:r w:rsidR="00003ACA" w:rsidRPr="006D3581">
        <w:rPr>
          <w:rFonts w:ascii="Arial" w:hAnsi="Arial" w:cs="Arial"/>
          <w:sz w:val="24"/>
        </w:rPr>
        <w:t>:</w:t>
      </w:r>
    </w:p>
    <w:p w:rsidR="002D0CEF" w:rsidRPr="006D3581" w:rsidRDefault="00477337" w:rsidP="002D0CEF">
      <w:pPr>
        <w:pStyle w:val="BodyTextIndent2"/>
        <w:ind w:left="1110" w:firstLine="0"/>
        <w:rPr>
          <w:rFonts w:ascii="Arial" w:hAnsi="Arial" w:cs="Arial"/>
          <w:sz w:val="24"/>
        </w:rPr>
      </w:pPr>
      <w:r w:rsidRPr="006D3581">
        <w:rPr>
          <w:rFonts w:ascii="Arial" w:hAnsi="Arial" w:cs="Arial"/>
          <w:sz w:val="24"/>
        </w:rPr>
        <w:t>a)</w:t>
      </w:r>
      <w:r w:rsidR="002D0CEF" w:rsidRPr="006D3581">
        <w:rPr>
          <w:rFonts w:ascii="Arial" w:hAnsi="Arial" w:cs="Arial"/>
          <w:sz w:val="24"/>
        </w:rPr>
        <w:t xml:space="preserve"> excavator;</w:t>
      </w:r>
    </w:p>
    <w:p w:rsidR="002D0CEF" w:rsidRPr="006D3581" w:rsidRDefault="00477337" w:rsidP="002D0CEF">
      <w:pPr>
        <w:pStyle w:val="BodyTextIndent2"/>
        <w:ind w:left="1110" w:firstLine="0"/>
        <w:rPr>
          <w:rFonts w:ascii="Arial" w:hAnsi="Arial" w:cs="Arial"/>
          <w:sz w:val="24"/>
        </w:rPr>
      </w:pPr>
      <w:r w:rsidRPr="006D3581">
        <w:rPr>
          <w:rFonts w:ascii="Arial" w:hAnsi="Arial" w:cs="Arial"/>
          <w:sz w:val="24"/>
        </w:rPr>
        <w:t xml:space="preserve">b) </w:t>
      </w:r>
      <w:r w:rsidR="002D0CEF" w:rsidRPr="006D3581">
        <w:rPr>
          <w:rFonts w:ascii="Arial" w:hAnsi="Arial" w:cs="Arial"/>
          <w:sz w:val="24"/>
        </w:rPr>
        <w:t>compactor;</w:t>
      </w:r>
    </w:p>
    <w:p w:rsidR="002D0CEF" w:rsidRPr="006D3581" w:rsidRDefault="00477337" w:rsidP="002D0CEF">
      <w:pPr>
        <w:pStyle w:val="BodyTextIndent2"/>
        <w:ind w:left="1110" w:firstLine="0"/>
        <w:rPr>
          <w:rFonts w:ascii="Arial" w:hAnsi="Arial" w:cs="Arial"/>
          <w:sz w:val="24"/>
        </w:rPr>
      </w:pPr>
      <w:r w:rsidRPr="006D3581">
        <w:rPr>
          <w:rFonts w:ascii="Arial" w:hAnsi="Arial" w:cs="Arial"/>
          <w:sz w:val="24"/>
        </w:rPr>
        <w:t>c)</w:t>
      </w:r>
      <w:r w:rsidR="002D0CEF" w:rsidRPr="006D3581">
        <w:rPr>
          <w:rFonts w:ascii="Arial" w:hAnsi="Arial" w:cs="Arial"/>
          <w:sz w:val="24"/>
        </w:rPr>
        <w:t xml:space="preserve"> </w:t>
      </w:r>
      <w:r w:rsidR="008549FF" w:rsidRPr="006D3581">
        <w:rPr>
          <w:rFonts w:ascii="Arial" w:hAnsi="Arial" w:cs="Arial"/>
          <w:sz w:val="24"/>
        </w:rPr>
        <w:t>autobetonieră</w:t>
      </w:r>
      <w:r w:rsidR="007365D5" w:rsidRPr="006D3581">
        <w:rPr>
          <w:rFonts w:ascii="Arial" w:hAnsi="Arial" w:cs="Arial"/>
          <w:sz w:val="24"/>
        </w:rPr>
        <w:t>;</w:t>
      </w:r>
    </w:p>
    <w:p w:rsidR="002D0CEF" w:rsidRPr="006D3581" w:rsidRDefault="00477337" w:rsidP="002D0CEF">
      <w:pPr>
        <w:pStyle w:val="BodyTextIndent2"/>
        <w:ind w:left="1110" w:firstLine="0"/>
        <w:rPr>
          <w:rFonts w:ascii="Arial" w:hAnsi="Arial" w:cs="Arial"/>
          <w:sz w:val="24"/>
        </w:rPr>
      </w:pPr>
      <w:r w:rsidRPr="006D3581">
        <w:rPr>
          <w:rFonts w:ascii="Arial" w:hAnsi="Arial" w:cs="Arial"/>
          <w:sz w:val="24"/>
        </w:rPr>
        <w:t>d)</w:t>
      </w:r>
      <w:r w:rsidR="002D0CEF" w:rsidRPr="006D3581">
        <w:rPr>
          <w:rFonts w:ascii="Arial" w:hAnsi="Arial" w:cs="Arial"/>
          <w:sz w:val="24"/>
        </w:rPr>
        <w:t xml:space="preserve"> macara </w:t>
      </w:r>
      <w:r w:rsidR="007365D5" w:rsidRPr="006D3581">
        <w:rPr>
          <w:rFonts w:ascii="Arial" w:hAnsi="Arial" w:cs="Arial"/>
          <w:sz w:val="24"/>
        </w:rPr>
        <w:t>;</w:t>
      </w:r>
    </w:p>
    <w:p w:rsidR="002D0CEF" w:rsidRPr="006D3581" w:rsidRDefault="00477337" w:rsidP="002D0CEF">
      <w:pPr>
        <w:pStyle w:val="BodyTextIndent2"/>
        <w:ind w:left="1110" w:firstLine="0"/>
        <w:rPr>
          <w:rFonts w:ascii="Arial" w:hAnsi="Arial" w:cs="Arial"/>
          <w:sz w:val="24"/>
        </w:rPr>
      </w:pPr>
      <w:r w:rsidRPr="006D3581">
        <w:rPr>
          <w:rFonts w:ascii="Arial" w:hAnsi="Arial" w:cs="Arial"/>
          <w:sz w:val="24"/>
        </w:rPr>
        <w:t>e)</w:t>
      </w:r>
      <w:r w:rsidR="002D0CEF" w:rsidRPr="006D3581">
        <w:rPr>
          <w:rFonts w:ascii="Arial" w:hAnsi="Arial" w:cs="Arial"/>
          <w:sz w:val="24"/>
        </w:rPr>
        <w:t xml:space="preserve"> mijloc de transport (2</w:t>
      </w:r>
      <w:r w:rsidR="00E4724D">
        <w:rPr>
          <w:rFonts w:ascii="Arial" w:hAnsi="Arial" w:cs="Arial"/>
          <w:sz w:val="24"/>
        </w:rPr>
        <w:t>camioane.</w:t>
      </w:r>
      <w:r w:rsidR="002D0CEF" w:rsidRPr="006D3581">
        <w:rPr>
          <w:rFonts w:ascii="Arial" w:hAnsi="Arial" w:cs="Arial"/>
          <w:sz w:val="24"/>
        </w:rPr>
        <w:t>)</w:t>
      </w:r>
      <w:r w:rsidR="007365D5" w:rsidRPr="006D3581">
        <w:rPr>
          <w:rFonts w:ascii="Arial" w:hAnsi="Arial" w:cs="Arial"/>
          <w:sz w:val="24"/>
        </w:rPr>
        <w:t>.</w:t>
      </w:r>
    </w:p>
    <w:p w:rsidR="002D0CEF" w:rsidRPr="006D3581" w:rsidRDefault="002D0CEF" w:rsidP="002D0CEF">
      <w:pPr>
        <w:pStyle w:val="BodyTextIndent2"/>
        <w:ind w:left="1110" w:firstLine="0"/>
        <w:rPr>
          <w:rFonts w:ascii="Arial" w:hAnsi="Arial" w:cs="Arial"/>
          <w:sz w:val="24"/>
        </w:rPr>
      </w:pPr>
    </w:p>
    <w:p w:rsidR="00AC2973" w:rsidRPr="006D3581" w:rsidRDefault="00AC2973" w:rsidP="00AC2973">
      <w:pPr>
        <w:pStyle w:val="BodyTextIndent2"/>
        <w:ind w:left="1110" w:firstLine="0"/>
        <w:rPr>
          <w:rFonts w:ascii="Arial" w:hAnsi="Arial" w:cs="Arial"/>
          <w:sz w:val="24"/>
        </w:rPr>
      </w:pPr>
      <w:r w:rsidRPr="006D3581">
        <w:rPr>
          <w:rFonts w:ascii="Arial" w:hAnsi="Arial" w:cs="Arial"/>
          <w:sz w:val="24"/>
        </w:rPr>
        <w:t>Calculul emisiilor pentru surse mobile are la bază relația:</w:t>
      </w:r>
    </w:p>
    <w:p w:rsidR="00AC2973" w:rsidRPr="000A6598" w:rsidRDefault="00AC2973" w:rsidP="00AC2973">
      <w:pPr>
        <w:pStyle w:val="BodyTextIndent2"/>
        <w:ind w:left="1110" w:firstLine="0"/>
        <w:rPr>
          <w:rFonts w:ascii="Arial" w:hAnsi="Arial" w:cs="Arial"/>
          <w:sz w:val="24"/>
        </w:rPr>
      </w:pPr>
      <w:r w:rsidRPr="000A6598">
        <w:rPr>
          <w:rFonts w:ascii="Arial" w:hAnsi="Arial" w:cs="Arial"/>
          <w:sz w:val="24"/>
        </w:rPr>
        <w:t>E = Q comb*FE, în care,</w:t>
      </w:r>
    </w:p>
    <w:p w:rsidR="00AC2973" w:rsidRPr="000A6598" w:rsidRDefault="00AC2973" w:rsidP="00AC2973">
      <w:pPr>
        <w:pStyle w:val="BodyTextIndent2"/>
        <w:ind w:left="1110" w:firstLine="0"/>
        <w:rPr>
          <w:rFonts w:ascii="Arial" w:hAnsi="Arial" w:cs="Arial"/>
          <w:sz w:val="24"/>
        </w:rPr>
      </w:pPr>
      <w:r w:rsidRPr="000A6598">
        <w:rPr>
          <w:rFonts w:ascii="Arial" w:hAnsi="Arial" w:cs="Arial"/>
          <w:sz w:val="24"/>
        </w:rPr>
        <w:t>E = emisia de poluant, g.</w:t>
      </w:r>
    </w:p>
    <w:p w:rsidR="00AC2973" w:rsidRPr="000A6598" w:rsidRDefault="00AC2973" w:rsidP="002D0CEF">
      <w:pPr>
        <w:pStyle w:val="BodyTextIndent2"/>
        <w:ind w:left="1110" w:firstLine="0"/>
        <w:rPr>
          <w:rFonts w:ascii="Arial" w:hAnsi="Arial" w:cs="Arial"/>
          <w:sz w:val="24"/>
        </w:rPr>
      </w:pPr>
      <w:r w:rsidRPr="000A6598">
        <w:rPr>
          <w:rFonts w:ascii="Arial" w:hAnsi="Arial" w:cs="Arial"/>
          <w:sz w:val="24"/>
        </w:rPr>
        <w:t>Qcomb = cantitatea de combustibil, kg.</w:t>
      </w:r>
    </w:p>
    <w:p w:rsidR="00AC2973" w:rsidRPr="00B3487A" w:rsidRDefault="00AC2973" w:rsidP="00AC2973">
      <w:pPr>
        <w:pStyle w:val="BodyTextIndent2"/>
        <w:ind w:left="1110" w:firstLine="0"/>
        <w:rPr>
          <w:rFonts w:ascii="Arial" w:hAnsi="Arial" w:cs="Arial"/>
          <w:color w:val="FF0000"/>
          <w:sz w:val="24"/>
        </w:rPr>
      </w:pPr>
      <w:r w:rsidRPr="000A6598">
        <w:rPr>
          <w:rFonts w:ascii="Arial" w:hAnsi="Arial" w:cs="Arial"/>
          <w:sz w:val="24"/>
        </w:rPr>
        <w:t>FE = factor de emisie, g/kg</w:t>
      </w:r>
    </w:p>
    <w:p w:rsidR="006F02B6" w:rsidRDefault="00AC2973" w:rsidP="00E4724D">
      <w:pPr>
        <w:pStyle w:val="BodyTextIndent2"/>
        <w:ind w:firstLine="1110"/>
        <w:rPr>
          <w:rFonts w:ascii="Arial" w:hAnsi="Arial" w:cs="Arial"/>
          <w:sz w:val="24"/>
        </w:rPr>
      </w:pPr>
      <w:r w:rsidRPr="00B33629">
        <w:rPr>
          <w:rFonts w:ascii="Arial" w:hAnsi="Arial" w:cs="Arial"/>
          <w:sz w:val="24"/>
        </w:rPr>
        <w:t xml:space="preserve">Factorii de emisie pentru motoare diesel conform CORINAIR </w:t>
      </w:r>
      <w:r w:rsidR="007365D5" w:rsidRPr="00B33629">
        <w:rPr>
          <w:rFonts w:ascii="Arial" w:hAnsi="Arial" w:cs="Arial"/>
          <w:sz w:val="24"/>
        </w:rPr>
        <w:t>20</w:t>
      </w:r>
      <w:r w:rsidR="00E4724D" w:rsidRPr="00B33629">
        <w:rPr>
          <w:rFonts w:ascii="Arial" w:hAnsi="Arial" w:cs="Arial"/>
          <w:sz w:val="24"/>
        </w:rPr>
        <w:t xml:space="preserve">09 </w:t>
      </w:r>
      <w:r w:rsidR="00B33629" w:rsidRPr="00B33629">
        <w:rPr>
          <w:rFonts w:ascii="Arial" w:hAnsi="Arial" w:cs="Arial"/>
          <w:sz w:val="24"/>
        </w:rPr>
        <w:t>NF</w:t>
      </w:r>
      <w:r w:rsidR="006F02B6">
        <w:rPr>
          <w:rFonts w:ascii="Arial" w:hAnsi="Arial" w:cs="Arial"/>
          <w:sz w:val="24"/>
        </w:rPr>
        <w:t>R</w:t>
      </w:r>
    </w:p>
    <w:p w:rsidR="00AC2973" w:rsidRPr="00EE1615" w:rsidRDefault="00B33629" w:rsidP="00E4724D">
      <w:pPr>
        <w:pStyle w:val="BodyTextIndent2"/>
        <w:ind w:firstLine="1110"/>
        <w:rPr>
          <w:rFonts w:ascii="Arial" w:hAnsi="Arial" w:cs="Arial"/>
          <w:sz w:val="24"/>
        </w:rPr>
      </w:pPr>
      <w:r w:rsidRPr="00EE1615">
        <w:rPr>
          <w:rFonts w:ascii="Arial" w:hAnsi="Arial" w:cs="Arial"/>
          <w:sz w:val="24"/>
        </w:rPr>
        <w:lastRenderedPageBreak/>
        <w:t xml:space="preserve">1 A4 </w:t>
      </w:r>
      <w:r w:rsidR="00E4724D" w:rsidRPr="00EE1615">
        <w:rPr>
          <w:rFonts w:ascii="Arial" w:hAnsi="Arial" w:cs="Arial"/>
          <w:sz w:val="24"/>
        </w:rPr>
        <w:t>pentru surse mobile nerutiere și echipamente  (încărcătoare, excavatoare, compactoare,etc 1A</w:t>
      </w:r>
      <w:r w:rsidR="006F02B6" w:rsidRPr="00EE1615">
        <w:rPr>
          <w:rFonts w:ascii="Arial" w:hAnsi="Arial" w:cs="Arial"/>
          <w:sz w:val="24"/>
        </w:rPr>
        <w:t xml:space="preserve"> </w:t>
      </w:r>
      <w:r w:rsidR="00E4724D" w:rsidRPr="00EE1615">
        <w:rPr>
          <w:rFonts w:ascii="Arial" w:hAnsi="Arial" w:cs="Arial"/>
          <w:sz w:val="24"/>
        </w:rPr>
        <w:t>2.f.ii</w:t>
      </w:r>
      <w:r w:rsidR="008B0E7D" w:rsidRPr="00EE1615">
        <w:rPr>
          <w:rFonts w:ascii="Arial" w:hAnsi="Arial" w:cs="Arial"/>
          <w:sz w:val="24"/>
        </w:rPr>
        <w:t xml:space="preserve"> echipamente și utilaje  mobile în industria prelucrătoare și de construcții </w:t>
      </w:r>
      <w:r w:rsidR="006F02B6" w:rsidRPr="00EE1615">
        <w:rPr>
          <w:rFonts w:ascii="Arial" w:hAnsi="Arial" w:cs="Arial"/>
          <w:sz w:val="24"/>
        </w:rPr>
        <w:t>)</w:t>
      </w:r>
      <w:r w:rsidR="00E4724D" w:rsidRPr="00EE1615">
        <w:rPr>
          <w:rFonts w:ascii="Arial" w:hAnsi="Arial" w:cs="Arial"/>
          <w:sz w:val="24"/>
        </w:rPr>
        <w:t xml:space="preserve"> </w:t>
      </w:r>
      <w:r w:rsidR="00E4724D" w:rsidRPr="00303091">
        <w:rPr>
          <w:rFonts w:ascii="Arial" w:hAnsi="Arial" w:cs="Arial"/>
          <w:sz w:val="24"/>
        </w:rPr>
        <w:t>sunt redați în tabelul 3-</w:t>
      </w:r>
      <w:r w:rsidR="00EE1615" w:rsidRPr="00303091">
        <w:rPr>
          <w:rFonts w:ascii="Arial" w:hAnsi="Arial" w:cs="Arial"/>
          <w:sz w:val="24"/>
        </w:rPr>
        <w:t>1</w:t>
      </w:r>
      <w:r w:rsidRPr="00303091">
        <w:rPr>
          <w:rFonts w:ascii="Arial" w:hAnsi="Arial" w:cs="Arial"/>
          <w:sz w:val="24"/>
        </w:rPr>
        <w:t xml:space="preserve"> </w:t>
      </w:r>
      <w:r w:rsidR="00864C79" w:rsidRPr="00303091">
        <w:rPr>
          <w:rFonts w:ascii="Arial" w:hAnsi="Arial" w:cs="Arial"/>
          <w:sz w:val="24"/>
        </w:rPr>
        <w:t>(</w:t>
      </w:r>
      <w:r w:rsidR="005A7DA8" w:rsidRPr="00303091">
        <w:rPr>
          <w:rFonts w:ascii="Arial" w:hAnsi="Arial" w:cs="Arial"/>
          <w:sz w:val="24"/>
        </w:rPr>
        <w:t>g</w:t>
      </w:r>
      <w:r w:rsidR="005A7DA8" w:rsidRPr="00EE1615">
        <w:rPr>
          <w:rFonts w:ascii="Arial" w:hAnsi="Arial" w:cs="Arial"/>
          <w:sz w:val="24"/>
        </w:rPr>
        <w:t>/t combustibil</w:t>
      </w:r>
      <w:r w:rsidR="00864C79" w:rsidRPr="00EE1615">
        <w:rPr>
          <w:rFonts w:ascii="Arial" w:hAnsi="Arial" w:cs="Arial"/>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2"/>
        <w:gridCol w:w="1136"/>
        <w:gridCol w:w="1259"/>
        <w:gridCol w:w="1133"/>
        <w:gridCol w:w="1136"/>
        <w:gridCol w:w="1136"/>
        <w:gridCol w:w="1138"/>
        <w:gridCol w:w="1138"/>
      </w:tblGrid>
      <w:tr w:rsidR="00EE1615" w:rsidRPr="00EE1615" w:rsidTr="001F306B">
        <w:tc>
          <w:tcPr>
            <w:tcW w:w="1132" w:type="dxa"/>
          </w:tcPr>
          <w:p w:rsidR="00864C79" w:rsidRPr="00EE1615" w:rsidRDefault="00864C79" w:rsidP="0091074C">
            <w:pPr>
              <w:pStyle w:val="BodyTextIndent2"/>
              <w:ind w:firstLine="0"/>
              <w:jc w:val="center"/>
              <w:rPr>
                <w:rFonts w:ascii="Arial" w:hAnsi="Arial" w:cs="Arial"/>
                <w:sz w:val="24"/>
              </w:rPr>
            </w:pPr>
            <w:r w:rsidRPr="00EE1615">
              <w:rPr>
                <w:rFonts w:ascii="Arial" w:hAnsi="Arial" w:cs="Arial"/>
                <w:sz w:val="24"/>
              </w:rPr>
              <w:t>CO</w:t>
            </w:r>
          </w:p>
        </w:tc>
        <w:tc>
          <w:tcPr>
            <w:tcW w:w="1136" w:type="dxa"/>
          </w:tcPr>
          <w:p w:rsidR="00864C79" w:rsidRPr="00EE1615" w:rsidRDefault="00864C79" w:rsidP="0091074C">
            <w:pPr>
              <w:pStyle w:val="BodyTextIndent2"/>
              <w:ind w:firstLine="0"/>
              <w:jc w:val="center"/>
              <w:rPr>
                <w:rFonts w:ascii="Arial" w:hAnsi="Arial" w:cs="Arial"/>
                <w:sz w:val="24"/>
              </w:rPr>
            </w:pPr>
            <w:r w:rsidRPr="00EE1615">
              <w:rPr>
                <w:rFonts w:ascii="Arial" w:hAnsi="Arial" w:cs="Arial"/>
                <w:sz w:val="24"/>
              </w:rPr>
              <w:t>NO</w:t>
            </w:r>
            <w:r w:rsidRPr="00EE1615">
              <w:rPr>
                <w:rFonts w:ascii="Arial" w:hAnsi="Arial" w:cs="Arial"/>
                <w:sz w:val="24"/>
                <w:vertAlign w:val="subscript"/>
              </w:rPr>
              <w:t>x</w:t>
            </w:r>
          </w:p>
        </w:tc>
        <w:tc>
          <w:tcPr>
            <w:tcW w:w="1259" w:type="dxa"/>
          </w:tcPr>
          <w:p w:rsidR="00864C79" w:rsidRPr="00EE1615" w:rsidRDefault="00864C79" w:rsidP="0091074C">
            <w:pPr>
              <w:pStyle w:val="BodyTextIndent2"/>
              <w:ind w:firstLine="0"/>
              <w:jc w:val="center"/>
              <w:rPr>
                <w:rFonts w:ascii="Arial" w:hAnsi="Arial" w:cs="Arial"/>
                <w:sz w:val="24"/>
              </w:rPr>
            </w:pPr>
            <w:r w:rsidRPr="00EE1615">
              <w:rPr>
                <w:rFonts w:ascii="Arial" w:hAnsi="Arial" w:cs="Arial"/>
                <w:sz w:val="24"/>
              </w:rPr>
              <w:t>NMVOC</w:t>
            </w:r>
          </w:p>
        </w:tc>
        <w:tc>
          <w:tcPr>
            <w:tcW w:w="1133" w:type="dxa"/>
          </w:tcPr>
          <w:p w:rsidR="00864C79" w:rsidRPr="00EE1615" w:rsidRDefault="00864C79" w:rsidP="0091074C">
            <w:pPr>
              <w:pStyle w:val="BodyTextIndent2"/>
              <w:ind w:firstLine="0"/>
              <w:jc w:val="center"/>
              <w:rPr>
                <w:rFonts w:ascii="Arial" w:hAnsi="Arial" w:cs="Arial"/>
                <w:sz w:val="24"/>
              </w:rPr>
            </w:pPr>
            <w:r w:rsidRPr="00EE1615">
              <w:rPr>
                <w:rFonts w:ascii="Arial" w:hAnsi="Arial" w:cs="Arial"/>
                <w:sz w:val="24"/>
              </w:rPr>
              <w:t>PM</w:t>
            </w:r>
            <w:r w:rsidRPr="00EE1615">
              <w:rPr>
                <w:rFonts w:ascii="Arial" w:hAnsi="Arial" w:cs="Arial"/>
                <w:sz w:val="24"/>
                <w:vertAlign w:val="subscript"/>
              </w:rPr>
              <w:t>10</w:t>
            </w:r>
          </w:p>
        </w:tc>
        <w:tc>
          <w:tcPr>
            <w:tcW w:w="1136" w:type="dxa"/>
          </w:tcPr>
          <w:p w:rsidR="00864C79" w:rsidRPr="00EE1615" w:rsidRDefault="00864C79" w:rsidP="0091074C">
            <w:pPr>
              <w:pStyle w:val="BodyTextIndent2"/>
              <w:ind w:firstLine="0"/>
              <w:jc w:val="center"/>
              <w:rPr>
                <w:rFonts w:ascii="Arial" w:hAnsi="Arial" w:cs="Arial"/>
                <w:sz w:val="24"/>
              </w:rPr>
            </w:pPr>
            <w:r w:rsidRPr="00EE1615">
              <w:rPr>
                <w:rFonts w:ascii="Arial" w:hAnsi="Arial" w:cs="Arial"/>
                <w:sz w:val="24"/>
              </w:rPr>
              <w:t>NH</w:t>
            </w:r>
            <w:r w:rsidRPr="00EE1615">
              <w:rPr>
                <w:rFonts w:ascii="Arial" w:hAnsi="Arial" w:cs="Arial"/>
                <w:sz w:val="24"/>
                <w:vertAlign w:val="subscript"/>
              </w:rPr>
              <w:t>3</w:t>
            </w:r>
          </w:p>
        </w:tc>
        <w:tc>
          <w:tcPr>
            <w:tcW w:w="1136" w:type="dxa"/>
          </w:tcPr>
          <w:p w:rsidR="00864C79" w:rsidRPr="00EE1615" w:rsidRDefault="00864C79" w:rsidP="0091074C">
            <w:pPr>
              <w:pStyle w:val="BodyTextIndent2"/>
              <w:ind w:firstLine="0"/>
              <w:jc w:val="center"/>
              <w:rPr>
                <w:rFonts w:ascii="Arial" w:hAnsi="Arial" w:cs="Arial"/>
                <w:sz w:val="24"/>
              </w:rPr>
            </w:pPr>
            <w:r w:rsidRPr="00EE1615">
              <w:rPr>
                <w:rFonts w:ascii="Arial" w:hAnsi="Arial" w:cs="Arial"/>
                <w:sz w:val="24"/>
              </w:rPr>
              <w:t>N</w:t>
            </w:r>
            <w:r w:rsidRPr="00EE1615">
              <w:rPr>
                <w:rFonts w:ascii="Arial" w:hAnsi="Arial" w:cs="Arial"/>
                <w:sz w:val="24"/>
                <w:vertAlign w:val="subscript"/>
              </w:rPr>
              <w:t>2</w:t>
            </w:r>
            <w:r w:rsidRPr="00EE1615">
              <w:rPr>
                <w:rFonts w:ascii="Arial" w:hAnsi="Arial" w:cs="Arial"/>
                <w:sz w:val="24"/>
              </w:rPr>
              <w:t>O</w:t>
            </w:r>
          </w:p>
        </w:tc>
        <w:tc>
          <w:tcPr>
            <w:tcW w:w="1138" w:type="dxa"/>
          </w:tcPr>
          <w:p w:rsidR="00864C79" w:rsidRPr="00EE1615" w:rsidRDefault="00864C79" w:rsidP="0091074C">
            <w:pPr>
              <w:pStyle w:val="BodyTextIndent2"/>
              <w:ind w:firstLine="0"/>
              <w:jc w:val="center"/>
              <w:rPr>
                <w:rFonts w:ascii="Arial" w:hAnsi="Arial" w:cs="Arial"/>
                <w:sz w:val="24"/>
              </w:rPr>
            </w:pPr>
            <w:r w:rsidRPr="00EE1615">
              <w:rPr>
                <w:rFonts w:ascii="Arial" w:hAnsi="Arial" w:cs="Arial"/>
                <w:sz w:val="24"/>
              </w:rPr>
              <w:t>CO</w:t>
            </w:r>
            <w:r w:rsidRPr="00EE1615">
              <w:rPr>
                <w:rFonts w:ascii="Arial" w:hAnsi="Arial" w:cs="Arial"/>
                <w:sz w:val="24"/>
                <w:vertAlign w:val="subscript"/>
              </w:rPr>
              <w:t>2</w:t>
            </w:r>
            <w:r w:rsidR="00EE1615">
              <w:rPr>
                <w:rFonts w:ascii="Arial" w:hAnsi="Arial" w:cs="Arial"/>
                <w:sz w:val="24"/>
                <w:vertAlign w:val="subscript"/>
              </w:rPr>
              <w:t>kg/t</w:t>
            </w:r>
          </w:p>
        </w:tc>
        <w:tc>
          <w:tcPr>
            <w:tcW w:w="1138" w:type="dxa"/>
          </w:tcPr>
          <w:p w:rsidR="00864C79" w:rsidRPr="00EE1615" w:rsidRDefault="00864C79" w:rsidP="00F119DA">
            <w:pPr>
              <w:pStyle w:val="BodyTextIndent2"/>
              <w:ind w:firstLine="0"/>
              <w:jc w:val="center"/>
              <w:rPr>
                <w:rFonts w:ascii="Arial" w:hAnsi="Arial" w:cs="Arial"/>
                <w:sz w:val="24"/>
              </w:rPr>
            </w:pPr>
            <w:r w:rsidRPr="00EE1615">
              <w:rPr>
                <w:rFonts w:ascii="Arial" w:hAnsi="Arial" w:cs="Arial"/>
                <w:sz w:val="24"/>
              </w:rPr>
              <w:t>C</w:t>
            </w:r>
            <w:r w:rsidR="00F119DA" w:rsidRPr="00EE1615">
              <w:rPr>
                <w:rFonts w:ascii="Arial" w:hAnsi="Arial" w:cs="Arial"/>
                <w:sz w:val="24"/>
              </w:rPr>
              <w:t>H</w:t>
            </w:r>
            <w:r w:rsidRPr="00EE1615">
              <w:rPr>
                <w:rFonts w:ascii="Arial" w:hAnsi="Arial" w:cs="Arial"/>
                <w:sz w:val="24"/>
              </w:rPr>
              <w:t>4</w:t>
            </w:r>
          </w:p>
        </w:tc>
      </w:tr>
      <w:tr w:rsidR="00EE1615" w:rsidRPr="00EE1615" w:rsidTr="001F306B">
        <w:tc>
          <w:tcPr>
            <w:tcW w:w="1132" w:type="dxa"/>
          </w:tcPr>
          <w:p w:rsidR="00864C79" w:rsidRPr="00EE1615" w:rsidRDefault="00864C79" w:rsidP="00864C79">
            <w:pPr>
              <w:pStyle w:val="BodyTextIndent2"/>
              <w:ind w:firstLine="0"/>
              <w:jc w:val="center"/>
              <w:rPr>
                <w:rFonts w:ascii="Arial" w:hAnsi="Arial" w:cs="Arial"/>
                <w:sz w:val="24"/>
              </w:rPr>
            </w:pPr>
            <w:r w:rsidRPr="00EE1615">
              <w:rPr>
                <w:rFonts w:ascii="Arial" w:hAnsi="Arial" w:cs="Arial"/>
                <w:sz w:val="24"/>
              </w:rPr>
              <w:t>10722</w:t>
            </w:r>
          </w:p>
        </w:tc>
        <w:tc>
          <w:tcPr>
            <w:tcW w:w="1136" w:type="dxa"/>
          </w:tcPr>
          <w:p w:rsidR="00864C79" w:rsidRPr="00EE1615" w:rsidRDefault="00864C79" w:rsidP="00864C79">
            <w:pPr>
              <w:pStyle w:val="BodyTextIndent2"/>
              <w:ind w:firstLine="0"/>
              <w:jc w:val="center"/>
              <w:rPr>
                <w:rFonts w:ascii="Arial" w:hAnsi="Arial" w:cs="Arial"/>
                <w:sz w:val="24"/>
              </w:rPr>
            </w:pPr>
            <w:r w:rsidRPr="00EE1615">
              <w:rPr>
                <w:rFonts w:ascii="Arial" w:hAnsi="Arial" w:cs="Arial"/>
                <w:sz w:val="24"/>
              </w:rPr>
              <w:t>32792</w:t>
            </w:r>
          </w:p>
        </w:tc>
        <w:tc>
          <w:tcPr>
            <w:tcW w:w="1259" w:type="dxa"/>
          </w:tcPr>
          <w:p w:rsidR="00864C79" w:rsidRPr="00EE1615" w:rsidRDefault="00864C79" w:rsidP="00864C79">
            <w:pPr>
              <w:pStyle w:val="BodyTextIndent2"/>
              <w:ind w:firstLine="0"/>
              <w:jc w:val="center"/>
              <w:rPr>
                <w:rFonts w:ascii="Arial" w:hAnsi="Arial" w:cs="Arial"/>
                <w:sz w:val="24"/>
              </w:rPr>
            </w:pPr>
            <w:r w:rsidRPr="00EE1615">
              <w:rPr>
                <w:rFonts w:ascii="Arial" w:hAnsi="Arial" w:cs="Arial"/>
                <w:sz w:val="24"/>
              </w:rPr>
              <w:t>3385</w:t>
            </w:r>
          </w:p>
        </w:tc>
        <w:tc>
          <w:tcPr>
            <w:tcW w:w="1133" w:type="dxa"/>
          </w:tcPr>
          <w:p w:rsidR="00864C79" w:rsidRPr="00EE1615" w:rsidRDefault="00864C79" w:rsidP="00F119DA">
            <w:pPr>
              <w:pStyle w:val="BodyTextIndent2"/>
              <w:ind w:firstLine="0"/>
              <w:jc w:val="center"/>
              <w:rPr>
                <w:rFonts w:ascii="Arial" w:hAnsi="Arial" w:cs="Arial"/>
                <w:sz w:val="24"/>
              </w:rPr>
            </w:pPr>
            <w:r w:rsidRPr="00EE1615">
              <w:rPr>
                <w:rFonts w:ascii="Arial" w:hAnsi="Arial" w:cs="Arial"/>
                <w:sz w:val="24"/>
              </w:rPr>
              <w:t>2086</w:t>
            </w:r>
          </w:p>
        </w:tc>
        <w:tc>
          <w:tcPr>
            <w:tcW w:w="1136" w:type="dxa"/>
          </w:tcPr>
          <w:p w:rsidR="00864C79" w:rsidRPr="00EE1615" w:rsidRDefault="00864C79" w:rsidP="0091074C">
            <w:pPr>
              <w:pStyle w:val="BodyTextIndent2"/>
              <w:ind w:firstLine="0"/>
              <w:jc w:val="center"/>
              <w:rPr>
                <w:rFonts w:ascii="Arial" w:hAnsi="Arial" w:cs="Arial"/>
                <w:sz w:val="24"/>
              </w:rPr>
            </w:pPr>
            <w:r w:rsidRPr="00EE1615">
              <w:rPr>
                <w:rFonts w:ascii="Arial" w:hAnsi="Arial" w:cs="Arial"/>
                <w:sz w:val="24"/>
              </w:rPr>
              <w:t>8</w:t>
            </w:r>
          </w:p>
        </w:tc>
        <w:tc>
          <w:tcPr>
            <w:tcW w:w="1136" w:type="dxa"/>
          </w:tcPr>
          <w:p w:rsidR="00864C79" w:rsidRPr="00EE1615" w:rsidRDefault="00864C79" w:rsidP="00864C79">
            <w:pPr>
              <w:pStyle w:val="BodyTextIndent2"/>
              <w:ind w:firstLine="0"/>
              <w:jc w:val="center"/>
              <w:rPr>
                <w:rFonts w:ascii="Arial" w:hAnsi="Arial" w:cs="Arial"/>
                <w:sz w:val="24"/>
              </w:rPr>
            </w:pPr>
            <w:r w:rsidRPr="00EE1615">
              <w:rPr>
                <w:rFonts w:ascii="Arial" w:hAnsi="Arial" w:cs="Arial"/>
                <w:sz w:val="24"/>
              </w:rPr>
              <w:t>135</w:t>
            </w:r>
          </w:p>
        </w:tc>
        <w:tc>
          <w:tcPr>
            <w:tcW w:w="1138" w:type="dxa"/>
          </w:tcPr>
          <w:p w:rsidR="00864C79" w:rsidRPr="00EE1615" w:rsidRDefault="00864C79" w:rsidP="00F20976">
            <w:pPr>
              <w:pStyle w:val="BodyTextIndent2"/>
              <w:ind w:firstLine="0"/>
              <w:jc w:val="center"/>
              <w:rPr>
                <w:rFonts w:ascii="Arial" w:hAnsi="Arial" w:cs="Arial"/>
                <w:sz w:val="24"/>
              </w:rPr>
            </w:pPr>
            <w:r w:rsidRPr="00EE1615">
              <w:rPr>
                <w:rFonts w:ascii="Arial" w:hAnsi="Arial" w:cs="Arial"/>
                <w:sz w:val="24"/>
              </w:rPr>
              <w:t>3160</w:t>
            </w:r>
          </w:p>
        </w:tc>
        <w:tc>
          <w:tcPr>
            <w:tcW w:w="1138" w:type="dxa"/>
          </w:tcPr>
          <w:p w:rsidR="00864C79" w:rsidRPr="00EE1615" w:rsidRDefault="00864C79" w:rsidP="00F20976">
            <w:pPr>
              <w:pStyle w:val="BodyTextIndent2"/>
              <w:ind w:firstLine="0"/>
              <w:jc w:val="center"/>
              <w:rPr>
                <w:rFonts w:ascii="Arial" w:hAnsi="Arial" w:cs="Arial"/>
                <w:sz w:val="24"/>
              </w:rPr>
            </w:pPr>
            <w:r w:rsidRPr="00EE1615">
              <w:rPr>
                <w:rFonts w:ascii="Arial" w:hAnsi="Arial" w:cs="Arial"/>
                <w:sz w:val="24"/>
              </w:rPr>
              <w:t>55</w:t>
            </w:r>
          </w:p>
        </w:tc>
      </w:tr>
    </w:tbl>
    <w:p w:rsidR="00540094" w:rsidRPr="006F02B6" w:rsidRDefault="00540094" w:rsidP="00540094">
      <w:pPr>
        <w:pStyle w:val="BodyTextIndent2"/>
        <w:ind w:left="-90" w:firstLine="0"/>
        <w:rPr>
          <w:rFonts w:ascii="Arial" w:hAnsi="Arial" w:cs="Arial"/>
          <w:color w:val="4F81BD" w:themeColor="accent1"/>
          <w:sz w:val="24"/>
        </w:rPr>
      </w:pPr>
    </w:p>
    <w:p w:rsidR="00540094" w:rsidRPr="005A7DA8" w:rsidRDefault="00540094" w:rsidP="00540094">
      <w:pPr>
        <w:pStyle w:val="BodyTextIndent2"/>
        <w:ind w:left="-90" w:firstLine="0"/>
        <w:rPr>
          <w:rFonts w:ascii="Arial" w:hAnsi="Arial" w:cs="Arial"/>
          <w:sz w:val="24"/>
        </w:rPr>
      </w:pPr>
      <w:r w:rsidRPr="005A7DA8">
        <w:rPr>
          <w:rFonts w:ascii="Arial" w:hAnsi="Arial" w:cs="Arial"/>
          <w:sz w:val="24"/>
        </w:rPr>
        <w:t>Emisia de dioxid de sulf se calculează cu  relația  E</w:t>
      </w:r>
      <w:r w:rsidRPr="005A7DA8">
        <w:rPr>
          <w:rFonts w:ascii="Arial" w:hAnsi="Arial" w:cs="Arial"/>
          <w:sz w:val="24"/>
          <w:vertAlign w:val="subscript"/>
        </w:rPr>
        <w:t>so2</w:t>
      </w:r>
      <w:r w:rsidRPr="005A7DA8">
        <w:rPr>
          <w:rFonts w:ascii="Arial" w:hAnsi="Arial" w:cs="Arial"/>
          <w:sz w:val="24"/>
        </w:rPr>
        <w:t xml:space="preserve"> = 2 x Ks x Fc  unde  </w:t>
      </w:r>
    </w:p>
    <w:p w:rsidR="00540094" w:rsidRPr="005A7DA8" w:rsidRDefault="00540094" w:rsidP="00540094">
      <w:pPr>
        <w:pStyle w:val="BodyTextIndent2"/>
        <w:ind w:left="-90" w:firstLine="0"/>
        <w:rPr>
          <w:rFonts w:ascii="Arial" w:hAnsi="Arial" w:cs="Arial"/>
          <w:sz w:val="24"/>
        </w:rPr>
      </w:pPr>
      <w:r w:rsidRPr="005A7DA8">
        <w:rPr>
          <w:rFonts w:ascii="Arial" w:hAnsi="Arial" w:cs="Arial"/>
          <w:sz w:val="24"/>
        </w:rPr>
        <w:t>E so</w:t>
      </w:r>
      <w:r w:rsidRPr="005A7DA8">
        <w:rPr>
          <w:rFonts w:ascii="Arial" w:hAnsi="Arial" w:cs="Arial"/>
          <w:sz w:val="24"/>
          <w:vertAlign w:val="subscript"/>
        </w:rPr>
        <w:t>2</w:t>
      </w:r>
      <w:r w:rsidRPr="005A7DA8">
        <w:rPr>
          <w:rFonts w:ascii="Arial" w:hAnsi="Arial" w:cs="Arial"/>
          <w:sz w:val="24"/>
        </w:rPr>
        <w:t xml:space="preserve"> – emisia de SO</w:t>
      </w:r>
      <w:r w:rsidRPr="005A7DA8">
        <w:rPr>
          <w:rFonts w:ascii="Arial" w:hAnsi="Arial" w:cs="Arial"/>
          <w:sz w:val="24"/>
          <w:vertAlign w:val="subscript"/>
        </w:rPr>
        <w:t>2</w:t>
      </w:r>
      <w:r w:rsidRPr="005A7DA8">
        <w:rPr>
          <w:rFonts w:ascii="Arial" w:hAnsi="Arial" w:cs="Arial"/>
          <w:sz w:val="24"/>
        </w:rPr>
        <w:t xml:space="preserve"> , în g;</w:t>
      </w:r>
    </w:p>
    <w:p w:rsidR="002A4F2F" w:rsidRPr="005A7DA8" w:rsidRDefault="00540094" w:rsidP="00540094">
      <w:pPr>
        <w:pStyle w:val="BodyTextIndent2"/>
        <w:ind w:left="-90" w:firstLine="0"/>
        <w:rPr>
          <w:rFonts w:ascii="Arial" w:hAnsi="Arial" w:cs="Arial"/>
          <w:sz w:val="24"/>
        </w:rPr>
      </w:pPr>
      <w:r w:rsidRPr="005A7DA8">
        <w:rPr>
          <w:rFonts w:ascii="Arial" w:hAnsi="Arial" w:cs="Arial"/>
          <w:sz w:val="24"/>
        </w:rPr>
        <w:t xml:space="preserve">Ks- conținutul de sulf în combustibil în g/g de combustibil </w:t>
      </w:r>
      <w:r w:rsidR="002A4F2F" w:rsidRPr="005A7DA8">
        <w:rPr>
          <w:rFonts w:ascii="Arial" w:hAnsi="Arial" w:cs="Arial"/>
          <w:sz w:val="24"/>
        </w:rPr>
        <w:t>(</w:t>
      </w:r>
      <w:r w:rsidR="005A7DA8" w:rsidRPr="005A7DA8">
        <w:rPr>
          <w:rFonts w:ascii="Arial" w:hAnsi="Arial" w:cs="Arial"/>
          <w:sz w:val="24"/>
        </w:rPr>
        <w:t>8ppm/g Diesel</w:t>
      </w:r>
      <w:r w:rsidR="002A4F2F" w:rsidRPr="005A7DA8">
        <w:rPr>
          <w:rFonts w:ascii="Arial" w:hAnsi="Arial" w:cs="Arial"/>
          <w:sz w:val="24"/>
        </w:rPr>
        <w:t>);</w:t>
      </w:r>
    </w:p>
    <w:p w:rsidR="00540094" w:rsidRPr="005A7DA8" w:rsidRDefault="00540094" w:rsidP="00540094">
      <w:pPr>
        <w:pStyle w:val="BodyTextIndent2"/>
        <w:ind w:left="-90" w:firstLine="0"/>
        <w:rPr>
          <w:rFonts w:ascii="Arial" w:hAnsi="Arial" w:cs="Arial"/>
          <w:sz w:val="24"/>
        </w:rPr>
      </w:pPr>
      <w:r w:rsidRPr="005A7DA8">
        <w:rPr>
          <w:rFonts w:ascii="Arial" w:hAnsi="Arial" w:cs="Arial"/>
          <w:sz w:val="24"/>
        </w:rPr>
        <w:t>Fc- combustibil consumat , g</w:t>
      </w:r>
    </w:p>
    <w:p w:rsidR="002D0CEF" w:rsidRPr="00F119DA" w:rsidRDefault="002A4F2F" w:rsidP="002D0CEF">
      <w:pPr>
        <w:pStyle w:val="BodyTextIndent2"/>
        <w:ind w:left="1110" w:firstLine="0"/>
        <w:rPr>
          <w:rFonts w:ascii="Arial" w:hAnsi="Arial" w:cs="Arial"/>
          <w:sz w:val="24"/>
          <w:u w:val="single"/>
        </w:rPr>
      </w:pPr>
      <w:r w:rsidRPr="00F119DA">
        <w:rPr>
          <w:rFonts w:ascii="Arial" w:hAnsi="Arial" w:cs="Arial"/>
          <w:sz w:val="24"/>
          <w:u w:val="single"/>
        </w:rPr>
        <w:t>E</w:t>
      </w:r>
      <w:r w:rsidR="002D0CEF" w:rsidRPr="00F119DA">
        <w:rPr>
          <w:rFonts w:ascii="Arial" w:hAnsi="Arial" w:cs="Arial"/>
          <w:sz w:val="24"/>
          <w:u w:val="single"/>
        </w:rPr>
        <w:t>misiile calculate pentru utilajele menționate mai sus</w:t>
      </w:r>
      <w:r w:rsidR="00AC1F07" w:rsidRPr="00F119DA">
        <w:rPr>
          <w:rFonts w:ascii="Arial" w:hAnsi="Arial" w:cs="Arial"/>
          <w:sz w:val="24"/>
          <w:u w:val="single"/>
        </w:rPr>
        <w:t xml:space="preserve"> (g/h)</w:t>
      </w:r>
      <w:r w:rsidR="002D0CEF" w:rsidRPr="00F119DA">
        <w:rPr>
          <w:rFonts w:ascii="Arial" w:hAnsi="Arial" w:cs="Arial"/>
          <w:sz w:val="24"/>
          <w:u w:val="single"/>
        </w:rPr>
        <w:t>:</w:t>
      </w:r>
    </w:p>
    <w:p w:rsidR="00AC2973" w:rsidRPr="00EE1615" w:rsidRDefault="00AC1F07" w:rsidP="00645306">
      <w:pPr>
        <w:pStyle w:val="BodyTextIndent2"/>
        <w:numPr>
          <w:ilvl w:val="0"/>
          <w:numId w:val="14"/>
        </w:numPr>
        <w:ind w:left="567" w:hanging="297"/>
        <w:rPr>
          <w:rFonts w:ascii="Arial" w:hAnsi="Arial" w:cs="Arial"/>
          <w:sz w:val="24"/>
        </w:rPr>
      </w:pPr>
      <w:r w:rsidRPr="00EE1615">
        <w:rPr>
          <w:rFonts w:ascii="Arial" w:hAnsi="Arial" w:cs="Arial"/>
          <w:sz w:val="24"/>
        </w:rPr>
        <w:t>pentru excavator se consideră un consum mediu de 23 l/h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
        <w:gridCol w:w="1035"/>
        <w:gridCol w:w="1211"/>
        <w:gridCol w:w="1010"/>
        <w:gridCol w:w="988"/>
        <w:gridCol w:w="982"/>
        <w:gridCol w:w="1058"/>
        <w:gridCol w:w="846"/>
        <w:gridCol w:w="1057"/>
      </w:tblGrid>
      <w:tr w:rsidR="00EE1615" w:rsidRPr="00EE1615" w:rsidTr="00F119DA">
        <w:tc>
          <w:tcPr>
            <w:tcW w:w="1029" w:type="dxa"/>
          </w:tcPr>
          <w:p w:rsidR="00F119DA" w:rsidRPr="00EE1615" w:rsidRDefault="00F119DA" w:rsidP="008B628C">
            <w:pPr>
              <w:pStyle w:val="BodyTextIndent2"/>
              <w:ind w:firstLine="0"/>
              <w:jc w:val="center"/>
              <w:rPr>
                <w:rFonts w:ascii="Arial" w:hAnsi="Arial" w:cs="Arial"/>
                <w:sz w:val="24"/>
              </w:rPr>
            </w:pPr>
            <w:r w:rsidRPr="00EE1615">
              <w:rPr>
                <w:rFonts w:ascii="Arial" w:hAnsi="Arial" w:cs="Arial"/>
                <w:sz w:val="24"/>
              </w:rPr>
              <w:t>CO</w:t>
            </w:r>
          </w:p>
        </w:tc>
        <w:tc>
          <w:tcPr>
            <w:tcW w:w="1035" w:type="dxa"/>
          </w:tcPr>
          <w:p w:rsidR="00F119DA" w:rsidRPr="00EE1615" w:rsidRDefault="00F119DA" w:rsidP="008B628C">
            <w:pPr>
              <w:pStyle w:val="BodyTextIndent2"/>
              <w:ind w:firstLine="0"/>
              <w:jc w:val="center"/>
              <w:rPr>
                <w:rFonts w:ascii="Arial" w:hAnsi="Arial" w:cs="Arial"/>
                <w:sz w:val="24"/>
              </w:rPr>
            </w:pPr>
            <w:r w:rsidRPr="00EE1615">
              <w:rPr>
                <w:rFonts w:ascii="Arial" w:hAnsi="Arial" w:cs="Arial"/>
                <w:sz w:val="24"/>
              </w:rPr>
              <w:t>NO</w:t>
            </w:r>
            <w:r w:rsidRPr="00EE1615">
              <w:rPr>
                <w:rFonts w:ascii="Arial" w:hAnsi="Arial" w:cs="Arial"/>
                <w:sz w:val="24"/>
                <w:vertAlign w:val="subscript"/>
              </w:rPr>
              <w:t>x</w:t>
            </w:r>
          </w:p>
        </w:tc>
        <w:tc>
          <w:tcPr>
            <w:tcW w:w="1211" w:type="dxa"/>
          </w:tcPr>
          <w:p w:rsidR="00F119DA" w:rsidRPr="00EE1615" w:rsidRDefault="00F119DA" w:rsidP="008B628C">
            <w:pPr>
              <w:pStyle w:val="BodyTextIndent2"/>
              <w:ind w:firstLine="0"/>
              <w:jc w:val="center"/>
              <w:rPr>
                <w:rFonts w:ascii="Arial" w:hAnsi="Arial" w:cs="Arial"/>
                <w:sz w:val="24"/>
              </w:rPr>
            </w:pPr>
            <w:r w:rsidRPr="00EE1615">
              <w:rPr>
                <w:rFonts w:ascii="Arial" w:hAnsi="Arial" w:cs="Arial"/>
                <w:sz w:val="24"/>
              </w:rPr>
              <w:t>NMVOC</w:t>
            </w:r>
          </w:p>
        </w:tc>
        <w:tc>
          <w:tcPr>
            <w:tcW w:w="1010" w:type="dxa"/>
          </w:tcPr>
          <w:p w:rsidR="00F119DA" w:rsidRPr="00EE1615" w:rsidRDefault="00F119DA" w:rsidP="008B628C">
            <w:pPr>
              <w:pStyle w:val="BodyTextIndent2"/>
              <w:ind w:firstLine="0"/>
              <w:jc w:val="center"/>
              <w:rPr>
                <w:rFonts w:ascii="Arial" w:hAnsi="Arial" w:cs="Arial"/>
                <w:sz w:val="24"/>
              </w:rPr>
            </w:pPr>
            <w:r w:rsidRPr="00EE1615">
              <w:rPr>
                <w:rFonts w:ascii="Arial" w:hAnsi="Arial" w:cs="Arial"/>
                <w:sz w:val="24"/>
              </w:rPr>
              <w:t>PM</w:t>
            </w:r>
            <w:r w:rsidRPr="00EE1615">
              <w:rPr>
                <w:rFonts w:ascii="Arial" w:hAnsi="Arial" w:cs="Arial"/>
                <w:sz w:val="24"/>
                <w:vertAlign w:val="subscript"/>
              </w:rPr>
              <w:t>10</w:t>
            </w:r>
          </w:p>
        </w:tc>
        <w:tc>
          <w:tcPr>
            <w:tcW w:w="988" w:type="dxa"/>
          </w:tcPr>
          <w:p w:rsidR="00F119DA" w:rsidRPr="00EE1615" w:rsidRDefault="00F119DA" w:rsidP="008B628C">
            <w:pPr>
              <w:pStyle w:val="BodyTextIndent2"/>
              <w:ind w:firstLine="0"/>
              <w:jc w:val="center"/>
              <w:rPr>
                <w:rFonts w:ascii="Arial" w:hAnsi="Arial" w:cs="Arial"/>
                <w:sz w:val="24"/>
              </w:rPr>
            </w:pPr>
            <w:r w:rsidRPr="00EE1615">
              <w:rPr>
                <w:rFonts w:ascii="Arial" w:hAnsi="Arial" w:cs="Arial"/>
                <w:sz w:val="24"/>
              </w:rPr>
              <w:t>NH</w:t>
            </w:r>
            <w:r w:rsidRPr="00EE1615">
              <w:rPr>
                <w:rFonts w:ascii="Arial" w:hAnsi="Arial" w:cs="Arial"/>
                <w:sz w:val="24"/>
                <w:vertAlign w:val="subscript"/>
              </w:rPr>
              <w:t>3</w:t>
            </w:r>
          </w:p>
        </w:tc>
        <w:tc>
          <w:tcPr>
            <w:tcW w:w="982" w:type="dxa"/>
          </w:tcPr>
          <w:p w:rsidR="00F119DA" w:rsidRPr="00EE1615" w:rsidRDefault="00F119DA" w:rsidP="007365D5">
            <w:pPr>
              <w:pStyle w:val="BodyTextIndent2"/>
              <w:ind w:firstLine="0"/>
              <w:jc w:val="center"/>
              <w:rPr>
                <w:rFonts w:ascii="Arial" w:hAnsi="Arial" w:cs="Arial"/>
                <w:sz w:val="24"/>
              </w:rPr>
            </w:pPr>
            <w:r w:rsidRPr="00EE1615">
              <w:rPr>
                <w:rFonts w:ascii="Arial" w:hAnsi="Arial" w:cs="Arial"/>
                <w:sz w:val="24"/>
              </w:rPr>
              <w:t>N</w:t>
            </w:r>
            <w:r w:rsidRPr="00EE1615">
              <w:rPr>
                <w:rFonts w:ascii="Arial" w:hAnsi="Arial" w:cs="Arial"/>
                <w:sz w:val="24"/>
                <w:vertAlign w:val="subscript"/>
              </w:rPr>
              <w:t>2</w:t>
            </w:r>
            <w:r w:rsidRPr="00EE1615">
              <w:rPr>
                <w:rFonts w:ascii="Arial" w:hAnsi="Arial" w:cs="Arial"/>
                <w:sz w:val="24"/>
              </w:rPr>
              <w:t>O</w:t>
            </w:r>
          </w:p>
        </w:tc>
        <w:tc>
          <w:tcPr>
            <w:tcW w:w="1058" w:type="dxa"/>
          </w:tcPr>
          <w:p w:rsidR="00F119DA" w:rsidRPr="00EE1615" w:rsidRDefault="00F119DA" w:rsidP="008B628C">
            <w:pPr>
              <w:pStyle w:val="BodyTextIndent2"/>
              <w:ind w:firstLine="0"/>
              <w:jc w:val="center"/>
              <w:rPr>
                <w:rFonts w:ascii="Arial" w:hAnsi="Arial" w:cs="Arial"/>
                <w:sz w:val="24"/>
              </w:rPr>
            </w:pPr>
            <w:r w:rsidRPr="00EE1615">
              <w:rPr>
                <w:rFonts w:ascii="Arial" w:hAnsi="Arial" w:cs="Arial"/>
                <w:sz w:val="24"/>
              </w:rPr>
              <w:t>CO</w:t>
            </w:r>
            <w:r w:rsidRPr="00EE1615">
              <w:rPr>
                <w:rFonts w:ascii="Arial" w:hAnsi="Arial" w:cs="Arial"/>
                <w:sz w:val="24"/>
                <w:vertAlign w:val="subscript"/>
              </w:rPr>
              <w:t>2</w:t>
            </w:r>
          </w:p>
        </w:tc>
        <w:tc>
          <w:tcPr>
            <w:tcW w:w="846" w:type="dxa"/>
          </w:tcPr>
          <w:p w:rsidR="00F119DA" w:rsidRPr="00EE1615" w:rsidRDefault="00F119DA" w:rsidP="008B628C">
            <w:pPr>
              <w:pStyle w:val="BodyTextIndent2"/>
              <w:ind w:firstLine="0"/>
              <w:jc w:val="center"/>
              <w:rPr>
                <w:rFonts w:ascii="Arial" w:hAnsi="Arial" w:cs="Arial"/>
                <w:sz w:val="24"/>
              </w:rPr>
            </w:pPr>
            <w:r w:rsidRPr="00EE1615">
              <w:rPr>
                <w:rFonts w:ascii="Arial" w:hAnsi="Arial" w:cs="Arial"/>
                <w:sz w:val="24"/>
              </w:rPr>
              <w:t>CH4</w:t>
            </w:r>
          </w:p>
        </w:tc>
        <w:tc>
          <w:tcPr>
            <w:tcW w:w="1057" w:type="dxa"/>
          </w:tcPr>
          <w:p w:rsidR="00F119DA" w:rsidRPr="00EE1615" w:rsidRDefault="00F119DA" w:rsidP="008B628C">
            <w:pPr>
              <w:pStyle w:val="BodyTextIndent2"/>
              <w:ind w:firstLine="0"/>
              <w:jc w:val="center"/>
              <w:rPr>
                <w:rFonts w:ascii="Arial" w:hAnsi="Arial" w:cs="Arial"/>
                <w:sz w:val="24"/>
              </w:rPr>
            </w:pPr>
            <w:r w:rsidRPr="00EE1615">
              <w:rPr>
                <w:rFonts w:ascii="Arial" w:hAnsi="Arial" w:cs="Arial"/>
                <w:sz w:val="24"/>
              </w:rPr>
              <w:t>SO</w:t>
            </w:r>
            <w:r w:rsidRPr="00EE1615">
              <w:rPr>
                <w:rFonts w:ascii="Arial" w:hAnsi="Arial" w:cs="Arial"/>
                <w:sz w:val="24"/>
                <w:vertAlign w:val="subscript"/>
              </w:rPr>
              <w:t>2mg</w:t>
            </w:r>
          </w:p>
        </w:tc>
      </w:tr>
      <w:tr w:rsidR="00EE1615" w:rsidRPr="00EE1615" w:rsidTr="00F119DA">
        <w:tc>
          <w:tcPr>
            <w:tcW w:w="1029" w:type="dxa"/>
          </w:tcPr>
          <w:p w:rsidR="00F119DA" w:rsidRPr="00EE1615" w:rsidRDefault="00F119DA" w:rsidP="00F119DA">
            <w:pPr>
              <w:pStyle w:val="BodyTextIndent2"/>
              <w:ind w:firstLine="0"/>
              <w:jc w:val="center"/>
              <w:rPr>
                <w:rFonts w:ascii="Arial" w:hAnsi="Arial" w:cs="Arial"/>
                <w:sz w:val="24"/>
              </w:rPr>
            </w:pPr>
            <w:r w:rsidRPr="00EE1615">
              <w:rPr>
                <w:rFonts w:ascii="Arial" w:hAnsi="Arial" w:cs="Arial"/>
                <w:sz w:val="24"/>
              </w:rPr>
              <w:t>208,4</w:t>
            </w:r>
          </w:p>
        </w:tc>
        <w:tc>
          <w:tcPr>
            <w:tcW w:w="1035" w:type="dxa"/>
          </w:tcPr>
          <w:p w:rsidR="00F119DA" w:rsidRPr="00EE1615" w:rsidRDefault="00F119DA" w:rsidP="000B0731">
            <w:pPr>
              <w:pStyle w:val="BodyTextIndent2"/>
              <w:ind w:firstLine="0"/>
              <w:jc w:val="center"/>
              <w:rPr>
                <w:rFonts w:ascii="Arial" w:hAnsi="Arial" w:cs="Arial"/>
                <w:sz w:val="24"/>
              </w:rPr>
            </w:pPr>
            <w:r w:rsidRPr="00EE1615">
              <w:rPr>
                <w:rFonts w:ascii="Arial" w:hAnsi="Arial" w:cs="Arial"/>
                <w:sz w:val="24"/>
              </w:rPr>
              <w:t>636,2</w:t>
            </w:r>
          </w:p>
        </w:tc>
        <w:tc>
          <w:tcPr>
            <w:tcW w:w="1211" w:type="dxa"/>
          </w:tcPr>
          <w:p w:rsidR="00F119DA" w:rsidRPr="00EE1615" w:rsidRDefault="00F119DA" w:rsidP="008B628C">
            <w:pPr>
              <w:pStyle w:val="BodyTextIndent2"/>
              <w:ind w:firstLine="0"/>
              <w:jc w:val="center"/>
              <w:rPr>
                <w:rFonts w:ascii="Arial" w:hAnsi="Arial" w:cs="Arial"/>
                <w:sz w:val="24"/>
              </w:rPr>
            </w:pPr>
            <w:r w:rsidRPr="00EE1615">
              <w:rPr>
                <w:rFonts w:ascii="Arial" w:hAnsi="Arial" w:cs="Arial"/>
                <w:sz w:val="24"/>
              </w:rPr>
              <w:t>65,7</w:t>
            </w:r>
          </w:p>
        </w:tc>
        <w:tc>
          <w:tcPr>
            <w:tcW w:w="1010" w:type="dxa"/>
          </w:tcPr>
          <w:p w:rsidR="00F119DA" w:rsidRPr="00EE1615" w:rsidRDefault="00F119DA" w:rsidP="00F119DA">
            <w:pPr>
              <w:pStyle w:val="BodyTextIndent2"/>
              <w:ind w:firstLine="0"/>
              <w:jc w:val="center"/>
              <w:rPr>
                <w:rFonts w:ascii="Arial" w:hAnsi="Arial" w:cs="Arial"/>
                <w:sz w:val="24"/>
              </w:rPr>
            </w:pPr>
            <w:r w:rsidRPr="00EE1615">
              <w:rPr>
                <w:rFonts w:ascii="Arial" w:hAnsi="Arial" w:cs="Arial"/>
                <w:sz w:val="24"/>
              </w:rPr>
              <w:t>40,5</w:t>
            </w:r>
          </w:p>
        </w:tc>
        <w:tc>
          <w:tcPr>
            <w:tcW w:w="988" w:type="dxa"/>
          </w:tcPr>
          <w:p w:rsidR="00F119DA" w:rsidRPr="00EE1615" w:rsidRDefault="00F119DA" w:rsidP="000B0731">
            <w:pPr>
              <w:pStyle w:val="BodyTextIndent2"/>
              <w:ind w:firstLine="0"/>
              <w:jc w:val="center"/>
              <w:rPr>
                <w:rFonts w:ascii="Arial" w:hAnsi="Arial" w:cs="Arial"/>
                <w:sz w:val="24"/>
              </w:rPr>
            </w:pPr>
            <w:r w:rsidRPr="00EE1615">
              <w:rPr>
                <w:rFonts w:ascii="Arial" w:hAnsi="Arial" w:cs="Arial"/>
                <w:sz w:val="24"/>
              </w:rPr>
              <w:t>0,15</w:t>
            </w:r>
          </w:p>
        </w:tc>
        <w:tc>
          <w:tcPr>
            <w:tcW w:w="982" w:type="dxa"/>
          </w:tcPr>
          <w:p w:rsidR="00F119DA" w:rsidRPr="00EE1615" w:rsidRDefault="00F119DA" w:rsidP="00F119DA">
            <w:pPr>
              <w:pStyle w:val="BodyTextIndent2"/>
              <w:ind w:firstLine="0"/>
              <w:jc w:val="center"/>
              <w:rPr>
                <w:rFonts w:ascii="Arial" w:hAnsi="Arial" w:cs="Arial"/>
                <w:sz w:val="24"/>
              </w:rPr>
            </w:pPr>
            <w:r w:rsidRPr="00EE1615">
              <w:rPr>
                <w:rFonts w:ascii="Arial" w:hAnsi="Arial" w:cs="Arial"/>
                <w:sz w:val="24"/>
              </w:rPr>
              <w:t>2,6</w:t>
            </w:r>
          </w:p>
        </w:tc>
        <w:tc>
          <w:tcPr>
            <w:tcW w:w="1058" w:type="dxa"/>
          </w:tcPr>
          <w:p w:rsidR="00F119DA" w:rsidRPr="00EE1615" w:rsidRDefault="00F119DA" w:rsidP="00F119DA">
            <w:pPr>
              <w:pStyle w:val="BodyTextIndent2"/>
              <w:ind w:firstLine="0"/>
              <w:jc w:val="center"/>
              <w:rPr>
                <w:rFonts w:ascii="Arial" w:hAnsi="Arial" w:cs="Arial"/>
                <w:sz w:val="24"/>
              </w:rPr>
            </w:pPr>
            <w:r w:rsidRPr="00EE1615">
              <w:rPr>
                <w:rFonts w:ascii="Arial" w:hAnsi="Arial" w:cs="Arial"/>
                <w:sz w:val="24"/>
              </w:rPr>
              <w:t>61304</w:t>
            </w:r>
          </w:p>
        </w:tc>
        <w:tc>
          <w:tcPr>
            <w:tcW w:w="846" w:type="dxa"/>
          </w:tcPr>
          <w:p w:rsidR="00F119DA" w:rsidRPr="00EE1615" w:rsidRDefault="00F119DA" w:rsidP="00F51867">
            <w:pPr>
              <w:pStyle w:val="BodyTextIndent2"/>
              <w:ind w:firstLine="0"/>
              <w:jc w:val="center"/>
              <w:rPr>
                <w:rFonts w:ascii="Arial" w:hAnsi="Arial" w:cs="Arial"/>
                <w:sz w:val="24"/>
              </w:rPr>
            </w:pPr>
            <w:r w:rsidRPr="00EE1615">
              <w:rPr>
                <w:rFonts w:ascii="Arial" w:hAnsi="Arial" w:cs="Arial"/>
                <w:sz w:val="24"/>
              </w:rPr>
              <w:t>1,1</w:t>
            </w:r>
          </w:p>
        </w:tc>
        <w:tc>
          <w:tcPr>
            <w:tcW w:w="1057" w:type="dxa"/>
          </w:tcPr>
          <w:p w:rsidR="00F119DA" w:rsidRPr="00EE1615" w:rsidRDefault="00F119DA" w:rsidP="00F51867">
            <w:pPr>
              <w:pStyle w:val="BodyTextIndent2"/>
              <w:ind w:firstLine="0"/>
              <w:jc w:val="center"/>
              <w:rPr>
                <w:rFonts w:ascii="Arial" w:hAnsi="Arial" w:cs="Arial"/>
                <w:sz w:val="24"/>
              </w:rPr>
            </w:pPr>
            <w:r w:rsidRPr="00EE1615">
              <w:rPr>
                <w:rFonts w:ascii="Arial" w:hAnsi="Arial" w:cs="Arial"/>
                <w:sz w:val="24"/>
              </w:rPr>
              <w:t>368</w:t>
            </w:r>
          </w:p>
        </w:tc>
      </w:tr>
    </w:tbl>
    <w:p w:rsidR="001F6834" w:rsidRPr="00B3487A" w:rsidRDefault="001F6834" w:rsidP="001F6834">
      <w:pPr>
        <w:pStyle w:val="BodyTextIndent2"/>
        <w:ind w:left="270" w:firstLine="90"/>
        <w:rPr>
          <w:rFonts w:ascii="Arial" w:hAnsi="Arial" w:cs="Arial"/>
          <w:color w:val="FF0000"/>
          <w:sz w:val="24"/>
        </w:rPr>
      </w:pPr>
    </w:p>
    <w:p w:rsidR="0070247C" w:rsidRPr="002A4F2F" w:rsidRDefault="0070247C" w:rsidP="001F6834">
      <w:pPr>
        <w:pStyle w:val="BodyTextIndent2"/>
        <w:ind w:left="270" w:firstLine="90"/>
        <w:rPr>
          <w:rFonts w:ascii="Arial" w:hAnsi="Arial" w:cs="Arial"/>
          <w:sz w:val="24"/>
        </w:rPr>
      </w:pPr>
      <w:r w:rsidRPr="002A4F2F">
        <w:rPr>
          <w:rFonts w:ascii="Arial" w:hAnsi="Arial" w:cs="Arial"/>
          <w:sz w:val="24"/>
        </w:rPr>
        <w:t xml:space="preserve">b)pentru  </w:t>
      </w:r>
      <w:r w:rsidR="002A4F2F" w:rsidRPr="002A4F2F">
        <w:rPr>
          <w:rFonts w:ascii="Arial" w:hAnsi="Arial" w:cs="Arial"/>
          <w:sz w:val="24"/>
        </w:rPr>
        <w:t xml:space="preserve">cilindru </w:t>
      </w:r>
      <w:r w:rsidRPr="002A4F2F">
        <w:rPr>
          <w:rFonts w:ascii="Arial" w:hAnsi="Arial" w:cs="Arial"/>
          <w:sz w:val="24"/>
        </w:rPr>
        <w:t xml:space="preserve">compactor se consideră un consum mediu de </w:t>
      </w:r>
      <w:r w:rsidR="002A4F2F" w:rsidRPr="002A4F2F">
        <w:rPr>
          <w:rFonts w:ascii="Arial" w:hAnsi="Arial" w:cs="Arial"/>
          <w:sz w:val="24"/>
        </w:rPr>
        <w:t>25</w:t>
      </w:r>
      <w:r w:rsidRPr="002A4F2F">
        <w:rPr>
          <w:rFonts w:ascii="Arial" w:hAnsi="Arial" w:cs="Arial"/>
          <w:sz w:val="24"/>
        </w:rPr>
        <w:t xml:space="preserve"> l/h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6"/>
        <w:gridCol w:w="1032"/>
        <w:gridCol w:w="1210"/>
        <w:gridCol w:w="984"/>
        <w:gridCol w:w="1029"/>
        <w:gridCol w:w="985"/>
        <w:gridCol w:w="1056"/>
        <w:gridCol w:w="839"/>
        <w:gridCol w:w="1055"/>
      </w:tblGrid>
      <w:tr w:rsidR="0065558A" w:rsidRPr="002A4F2F" w:rsidTr="0065558A">
        <w:tc>
          <w:tcPr>
            <w:tcW w:w="1026" w:type="dxa"/>
          </w:tcPr>
          <w:p w:rsidR="0065558A" w:rsidRPr="002A4F2F" w:rsidRDefault="0065558A" w:rsidP="00521D72">
            <w:pPr>
              <w:pStyle w:val="BodyTextIndent2"/>
              <w:ind w:firstLine="0"/>
              <w:jc w:val="center"/>
              <w:rPr>
                <w:rFonts w:ascii="Arial" w:hAnsi="Arial" w:cs="Arial"/>
                <w:sz w:val="24"/>
              </w:rPr>
            </w:pPr>
            <w:r w:rsidRPr="002A4F2F">
              <w:rPr>
                <w:rFonts w:ascii="Arial" w:hAnsi="Arial" w:cs="Arial"/>
                <w:sz w:val="24"/>
              </w:rPr>
              <w:t>CO</w:t>
            </w:r>
          </w:p>
        </w:tc>
        <w:tc>
          <w:tcPr>
            <w:tcW w:w="1032" w:type="dxa"/>
          </w:tcPr>
          <w:p w:rsidR="0065558A" w:rsidRPr="002A4F2F" w:rsidRDefault="0065558A" w:rsidP="00521D72">
            <w:pPr>
              <w:pStyle w:val="BodyTextIndent2"/>
              <w:ind w:firstLine="0"/>
              <w:jc w:val="center"/>
              <w:rPr>
                <w:rFonts w:ascii="Arial" w:hAnsi="Arial" w:cs="Arial"/>
                <w:sz w:val="24"/>
              </w:rPr>
            </w:pPr>
            <w:r w:rsidRPr="002A4F2F">
              <w:rPr>
                <w:rFonts w:ascii="Arial" w:hAnsi="Arial" w:cs="Arial"/>
                <w:sz w:val="24"/>
              </w:rPr>
              <w:t>NO</w:t>
            </w:r>
            <w:r w:rsidRPr="002A4F2F">
              <w:rPr>
                <w:rFonts w:ascii="Arial" w:hAnsi="Arial" w:cs="Arial"/>
                <w:sz w:val="24"/>
                <w:vertAlign w:val="subscript"/>
              </w:rPr>
              <w:t>x</w:t>
            </w:r>
          </w:p>
        </w:tc>
        <w:tc>
          <w:tcPr>
            <w:tcW w:w="1210" w:type="dxa"/>
          </w:tcPr>
          <w:p w:rsidR="0065558A" w:rsidRPr="002A4F2F" w:rsidRDefault="0065558A" w:rsidP="00521D72">
            <w:pPr>
              <w:pStyle w:val="BodyTextIndent2"/>
              <w:ind w:firstLine="0"/>
              <w:jc w:val="center"/>
              <w:rPr>
                <w:rFonts w:ascii="Arial" w:hAnsi="Arial" w:cs="Arial"/>
                <w:sz w:val="24"/>
              </w:rPr>
            </w:pPr>
            <w:r w:rsidRPr="002A4F2F">
              <w:rPr>
                <w:rFonts w:ascii="Arial" w:hAnsi="Arial" w:cs="Arial"/>
                <w:sz w:val="24"/>
              </w:rPr>
              <w:t>NMVOC</w:t>
            </w:r>
          </w:p>
        </w:tc>
        <w:tc>
          <w:tcPr>
            <w:tcW w:w="984" w:type="dxa"/>
          </w:tcPr>
          <w:p w:rsidR="0065558A" w:rsidRPr="002A4F2F" w:rsidRDefault="0065558A" w:rsidP="00521D72">
            <w:pPr>
              <w:pStyle w:val="BodyTextIndent2"/>
              <w:ind w:firstLine="0"/>
              <w:jc w:val="center"/>
              <w:rPr>
                <w:rFonts w:ascii="Arial" w:hAnsi="Arial" w:cs="Arial"/>
                <w:sz w:val="24"/>
              </w:rPr>
            </w:pPr>
            <w:r w:rsidRPr="002A4F2F">
              <w:rPr>
                <w:rFonts w:ascii="Arial" w:hAnsi="Arial" w:cs="Arial"/>
                <w:sz w:val="24"/>
              </w:rPr>
              <w:t>PM</w:t>
            </w:r>
          </w:p>
        </w:tc>
        <w:tc>
          <w:tcPr>
            <w:tcW w:w="1029" w:type="dxa"/>
          </w:tcPr>
          <w:p w:rsidR="0065558A" w:rsidRPr="002A4F2F" w:rsidRDefault="0065558A" w:rsidP="00521D72">
            <w:pPr>
              <w:pStyle w:val="BodyTextIndent2"/>
              <w:ind w:firstLine="0"/>
              <w:jc w:val="center"/>
              <w:rPr>
                <w:rFonts w:ascii="Arial" w:hAnsi="Arial" w:cs="Arial"/>
                <w:sz w:val="24"/>
              </w:rPr>
            </w:pPr>
            <w:r w:rsidRPr="002A4F2F">
              <w:rPr>
                <w:rFonts w:ascii="Arial" w:hAnsi="Arial" w:cs="Arial"/>
                <w:sz w:val="24"/>
              </w:rPr>
              <w:t>NH</w:t>
            </w:r>
            <w:r w:rsidRPr="002A4F2F">
              <w:rPr>
                <w:rFonts w:ascii="Arial" w:hAnsi="Arial" w:cs="Arial"/>
                <w:sz w:val="24"/>
                <w:vertAlign w:val="subscript"/>
              </w:rPr>
              <w:t>3</w:t>
            </w:r>
          </w:p>
        </w:tc>
        <w:tc>
          <w:tcPr>
            <w:tcW w:w="985" w:type="dxa"/>
          </w:tcPr>
          <w:p w:rsidR="0065558A" w:rsidRPr="002A4F2F" w:rsidRDefault="0065558A" w:rsidP="00521D72">
            <w:pPr>
              <w:pStyle w:val="BodyTextIndent2"/>
              <w:ind w:firstLine="0"/>
              <w:jc w:val="center"/>
              <w:rPr>
                <w:rFonts w:ascii="Arial" w:hAnsi="Arial" w:cs="Arial"/>
                <w:sz w:val="24"/>
              </w:rPr>
            </w:pPr>
            <w:r w:rsidRPr="002A4F2F">
              <w:rPr>
                <w:rFonts w:ascii="Arial" w:hAnsi="Arial" w:cs="Arial"/>
                <w:sz w:val="24"/>
              </w:rPr>
              <w:t>N</w:t>
            </w:r>
            <w:r w:rsidRPr="002A4F2F">
              <w:rPr>
                <w:rFonts w:ascii="Arial" w:hAnsi="Arial" w:cs="Arial"/>
                <w:sz w:val="24"/>
                <w:vertAlign w:val="subscript"/>
              </w:rPr>
              <w:t>2</w:t>
            </w:r>
            <w:r w:rsidRPr="002A4F2F">
              <w:rPr>
                <w:rFonts w:ascii="Arial" w:hAnsi="Arial" w:cs="Arial"/>
                <w:sz w:val="24"/>
              </w:rPr>
              <w:t>O</w:t>
            </w:r>
          </w:p>
        </w:tc>
        <w:tc>
          <w:tcPr>
            <w:tcW w:w="1056" w:type="dxa"/>
          </w:tcPr>
          <w:p w:rsidR="0065558A" w:rsidRPr="002A4F2F" w:rsidRDefault="0065558A" w:rsidP="00521D72">
            <w:pPr>
              <w:pStyle w:val="BodyTextIndent2"/>
              <w:ind w:firstLine="0"/>
              <w:jc w:val="center"/>
              <w:rPr>
                <w:rFonts w:ascii="Arial" w:hAnsi="Arial" w:cs="Arial"/>
                <w:sz w:val="24"/>
              </w:rPr>
            </w:pPr>
            <w:r w:rsidRPr="002A4F2F">
              <w:rPr>
                <w:rFonts w:ascii="Arial" w:hAnsi="Arial" w:cs="Arial"/>
                <w:sz w:val="24"/>
              </w:rPr>
              <w:t>CO</w:t>
            </w:r>
            <w:r w:rsidRPr="002A4F2F">
              <w:rPr>
                <w:rFonts w:ascii="Arial" w:hAnsi="Arial" w:cs="Arial"/>
                <w:sz w:val="24"/>
                <w:vertAlign w:val="subscript"/>
              </w:rPr>
              <w:t>2</w:t>
            </w:r>
          </w:p>
        </w:tc>
        <w:tc>
          <w:tcPr>
            <w:tcW w:w="839" w:type="dxa"/>
          </w:tcPr>
          <w:p w:rsidR="0065558A" w:rsidRPr="002A4F2F" w:rsidRDefault="0065558A" w:rsidP="00521D72">
            <w:pPr>
              <w:pStyle w:val="BodyTextIndent2"/>
              <w:ind w:firstLine="0"/>
              <w:jc w:val="center"/>
              <w:rPr>
                <w:rFonts w:ascii="Arial" w:hAnsi="Arial" w:cs="Arial"/>
                <w:sz w:val="24"/>
              </w:rPr>
            </w:pPr>
            <w:r>
              <w:rPr>
                <w:rFonts w:ascii="Arial" w:hAnsi="Arial" w:cs="Arial"/>
                <w:sz w:val="24"/>
              </w:rPr>
              <w:t>CH4</w:t>
            </w:r>
          </w:p>
        </w:tc>
        <w:tc>
          <w:tcPr>
            <w:tcW w:w="1055" w:type="dxa"/>
          </w:tcPr>
          <w:p w:rsidR="0065558A" w:rsidRPr="002A4F2F" w:rsidRDefault="0065558A" w:rsidP="00521D72">
            <w:pPr>
              <w:pStyle w:val="BodyTextIndent2"/>
              <w:ind w:firstLine="0"/>
              <w:jc w:val="center"/>
              <w:rPr>
                <w:rFonts w:ascii="Arial" w:hAnsi="Arial" w:cs="Arial"/>
                <w:sz w:val="24"/>
              </w:rPr>
            </w:pPr>
            <w:r w:rsidRPr="002A4F2F">
              <w:rPr>
                <w:rFonts w:ascii="Arial" w:hAnsi="Arial" w:cs="Arial"/>
                <w:sz w:val="24"/>
              </w:rPr>
              <w:t>SO</w:t>
            </w:r>
            <w:r w:rsidRPr="002A4F2F">
              <w:rPr>
                <w:rFonts w:ascii="Arial" w:hAnsi="Arial" w:cs="Arial"/>
                <w:sz w:val="24"/>
                <w:vertAlign w:val="subscript"/>
              </w:rPr>
              <w:t>2</w:t>
            </w:r>
            <w:r>
              <w:rPr>
                <w:rFonts w:ascii="Arial" w:hAnsi="Arial" w:cs="Arial"/>
                <w:sz w:val="24"/>
                <w:vertAlign w:val="subscript"/>
              </w:rPr>
              <w:t>mg</w:t>
            </w:r>
          </w:p>
        </w:tc>
      </w:tr>
      <w:tr w:rsidR="0065558A" w:rsidRPr="002A4F2F" w:rsidTr="0065558A">
        <w:tc>
          <w:tcPr>
            <w:tcW w:w="1026" w:type="dxa"/>
          </w:tcPr>
          <w:p w:rsidR="0065558A" w:rsidRPr="002A4F2F" w:rsidRDefault="0065558A" w:rsidP="00F119DA">
            <w:pPr>
              <w:pStyle w:val="BodyTextIndent2"/>
              <w:ind w:firstLine="0"/>
              <w:jc w:val="center"/>
              <w:rPr>
                <w:rFonts w:ascii="Arial" w:hAnsi="Arial" w:cs="Arial"/>
                <w:sz w:val="24"/>
              </w:rPr>
            </w:pPr>
            <w:r w:rsidRPr="002A4F2F">
              <w:rPr>
                <w:rFonts w:ascii="Arial" w:hAnsi="Arial" w:cs="Arial"/>
                <w:sz w:val="24"/>
              </w:rPr>
              <w:t>2</w:t>
            </w:r>
            <w:r>
              <w:rPr>
                <w:rFonts w:ascii="Arial" w:hAnsi="Arial" w:cs="Arial"/>
                <w:sz w:val="24"/>
              </w:rPr>
              <w:t>26,5</w:t>
            </w:r>
          </w:p>
        </w:tc>
        <w:tc>
          <w:tcPr>
            <w:tcW w:w="1032" w:type="dxa"/>
          </w:tcPr>
          <w:p w:rsidR="0065558A" w:rsidRPr="002A4F2F" w:rsidRDefault="0065558A" w:rsidP="00454683">
            <w:pPr>
              <w:pStyle w:val="BodyTextIndent2"/>
              <w:ind w:firstLine="0"/>
              <w:jc w:val="center"/>
              <w:rPr>
                <w:rFonts w:ascii="Arial" w:hAnsi="Arial" w:cs="Arial"/>
                <w:sz w:val="24"/>
              </w:rPr>
            </w:pPr>
            <w:r>
              <w:rPr>
                <w:rFonts w:ascii="Arial" w:hAnsi="Arial" w:cs="Arial"/>
                <w:sz w:val="24"/>
              </w:rPr>
              <w:t>691,9</w:t>
            </w:r>
          </w:p>
        </w:tc>
        <w:tc>
          <w:tcPr>
            <w:tcW w:w="1210" w:type="dxa"/>
          </w:tcPr>
          <w:p w:rsidR="0065558A" w:rsidRPr="002A4F2F" w:rsidRDefault="0065558A" w:rsidP="00F119DA">
            <w:pPr>
              <w:pStyle w:val="BodyTextIndent2"/>
              <w:ind w:firstLine="0"/>
              <w:jc w:val="center"/>
              <w:rPr>
                <w:rFonts w:ascii="Arial" w:hAnsi="Arial" w:cs="Arial"/>
                <w:sz w:val="24"/>
              </w:rPr>
            </w:pPr>
            <w:r w:rsidRPr="002A4F2F">
              <w:rPr>
                <w:rFonts w:ascii="Arial" w:hAnsi="Arial" w:cs="Arial"/>
                <w:sz w:val="24"/>
              </w:rPr>
              <w:t>7</w:t>
            </w:r>
            <w:r>
              <w:rPr>
                <w:rFonts w:ascii="Arial" w:hAnsi="Arial" w:cs="Arial"/>
                <w:sz w:val="24"/>
              </w:rPr>
              <w:t>1</w:t>
            </w:r>
            <w:r w:rsidRPr="002A4F2F">
              <w:rPr>
                <w:rFonts w:ascii="Arial" w:hAnsi="Arial" w:cs="Arial"/>
                <w:sz w:val="24"/>
              </w:rPr>
              <w:t>,</w:t>
            </w:r>
            <w:r>
              <w:rPr>
                <w:rFonts w:ascii="Arial" w:hAnsi="Arial" w:cs="Arial"/>
                <w:sz w:val="24"/>
              </w:rPr>
              <w:t>4</w:t>
            </w:r>
          </w:p>
        </w:tc>
        <w:tc>
          <w:tcPr>
            <w:tcW w:w="984" w:type="dxa"/>
          </w:tcPr>
          <w:p w:rsidR="0065558A" w:rsidRPr="002A4F2F" w:rsidRDefault="0065558A" w:rsidP="00F119DA">
            <w:pPr>
              <w:pStyle w:val="BodyTextIndent2"/>
              <w:ind w:firstLine="0"/>
              <w:jc w:val="center"/>
              <w:rPr>
                <w:rFonts w:ascii="Arial" w:hAnsi="Arial" w:cs="Arial"/>
                <w:sz w:val="24"/>
              </w:rPr>
            </w:pPr>
            <w:r w:rsidRPr="002A4F2F">
              <w:rPr>
                <w:rFonts w:ascii="Arial" w:hAnsi="Arial" w:cs="Arial"/>
                <w:sz w:val="24"/>
              </w:rPr>
              <w:t>44,</w:t>
            </w:r>
            <w:r>
              <w:rPr>
                <w:rFonts w:ascii="Arial" w:hAnsi="Arial" w:cs="Arial"/>
                <w:sz w:val="24"/>
              </w:rPr>
              <w:t>0</w:t>
            </w:r>
          </w:p>
        </w:tc>
        <w:tc>
          <w:tcPr>
            <w:tcW w:w="1029" w:type="dxa"/>
          </w:tcPr>
          <w:p w:rsidR="0065558A" w:rsidRPr="002A4F2F" w:rsidRDefault="0065558A" w:rsidP="00F119DA">
            <w:pPr>
              <w:pStyle w:val="BodyTextIndent2"/>
              <w:ind w:firstLine="0"/>
              <w:jc w:val="center"/>
              <w:rPr>
                <w:rFonts w:ascii="Arial" w:hAnsi="Arial" w:cs="Arial"/>
                <w:sz w:val="24"/>
              </w:rPr>
            </w:pPr>
            <w:r w:rsidRPr="002A4F2F">
              <w:rPr>
                <w:rFonts w:ascii="Arial" w:hAnsi="Arial" w:cs="Arial"/>
                <w:sz w:val="24"/>
              </w:rPr>
              <w:t>0,1</w:t>
            </w:r>
            <w:r>
              <w:rPr>
                <w:rFonts w:ascii="Arial" w:hAnsi="Arial" w:cs="Arial"/>
                <w:sz w:val="24"/>
              </w:rPr>
              <w:t>69</w:t>
            </w:r>
          </w:p>
        </w:tc>
        <w:tc>
          <w:tcPr>
            <w:tcW w:w="985" w:type="dxa"/>
          </w:tcPr>
          <w:p w:rsidR="0065558A" w:rsidRPr="002A4F2F" w:rsidRDefault="0065558A" w:rsidP="0065558A">
            <w:pPr>
              <w:pStyle w:val="BodyTextIndent2"/>
              <w:ind w:firstLine="0"/>
              <w:jc w:val="center"/>
              <w:rPr>
                <w:rFonts w:ascii="Arial" w:hAnsi="Arial" w:cs="Arial"/>
                <w:sz w:val="24"/>
              </w:rPr>
            </w:pPr>
            <w:r w:rsidRPr="002A4F2F">
              <w:rPr>
                <w:rFonts w:ascii="Arial" w:hAnsi="Arial" w:cs="Arial"/>
                <w:sz w:val="24"/>
              </w:rPr>
              <w:t>2,</w:t>
            </w:r>
            <w:r>
              <w:rPr>
                <w:rFonts w:ascii="Arial" w:hAnsi="Arial" w:cs="Arial"/>
                <w:sz w:val="24"/>
              </w:rPr>
              <w:t>85</w:t>
            </w:r>
          </w:p>
        </w:tc>
        <w:tc>
          <w:tcPr>
            <w:tcW w:w="1056" w:type="dxa"/>
          </w:tcPr>
          <w:p w:rsidR="0065558A" w:rsidRPr="002A4F2F" w:rsidRDefault="0065558A" w:rsidP="0065558A">
            <w:pPr>
              <w:pStyle w:val="BodyTextIndent2"/>
              <w:ind w:firstLine="0"/>
              <w:jc w:val="center"/>
              <w:rPr>
                <w:rFonts w:ascii="Arial" w:hAnsi="Arial" w:cs="Arial"/>
                <w:sz w:val="24"/>
              </w:rPr>
            </w:pPr>
            <w:r w:rsidRPr="002A4F2F">
              <w:rPr>
                <w:rFonts w:ascii="Arial" w:hAnsi="Arial" w:cs="Arial"/>
                <w:sz w:val="24"/>
              </w:rPr>
              <w:t>6</w:t>
            </w:r>
            <w:r>
              <w:rPr>
                <w:rFonts w:ascii="Arial" w:hAnsi="Arial" w:cs="Arial"/>
                <w:sz w:val="24"/>
              </w:rPr>
              <w:t>6676</w:t>
            </w:r>
          </w:p>
        </w:tc>
        <w:tc>
          <w:tcPr>
            <w:tcW w:w="839" w:type="dxa"/>
          </w:tcPr>
          <w:p w:rsidR="0065558A" w:rsidRDefault="0065558A" w:rsidP="00454683">
            <w:pPr>
              <w:pStyle w:val="BodyTextIndent2"/>
              <w:ind w:firstLine="0"/>
              <w:jc w:val="center"/>
              <w:rPr>
                <w:rFonts w:ascii="Arial" w:hAnsi="Arial" w:cs="Arial"/>
                <w:sz w:val="24"/>
              </w:rPr>
            </w:pPr>
            <w:r>
              <w:rPr>
                <w:rFonts w:ascii="Arial" w:hAnsi="Arial" w:cs="Arial"/>
                <w:sz w:val="24"/>
              </w:rPr>
              <w:t>1,18</w:t>
            </w:r>
          </w:p>
        </w:tc>
        <w:tc>
          <w:tcPr>
            <w:tcW w:w="1055" w:type="dxa"/>
          </w:tcPr>
          <w:p w:rsidR="0065558A" w:rsidRPr="002A4F2F" w:rsidRDefault="0065558A" w:rsidP="00454683">
            <w:pPr>
              <w:pStyle w:val="BodyTextIndent2"/>
              <w:ind w:firstLine="0"/>
              <w:jc w:val="center"/>
              <w:rPr>
                <w:rFonts w:ascii="Arial" w:hAnsi="Arial" w:cs="Arial"/>
                <w:sz w:val="24"/>
              </w:rPr>
            </w:pPr>
            <w:r>
              <w:rPr>
                <w:rFonts w:ascii="Arial" w:hAnsi="Arial" w:cs="Arial"/>
                <w:sz w:val="24"/>
              </w:rPr>
              <w:t>338</w:t>
            </w:r>
          </w:p>
        </w:tc>
      </w:tr>
    </w:tbl>
    <w:p w:rsidR="00AC1F07" w:rsidRPr="002A4F2F" w:rsidRDefault="00AC1F07" w:rsidP="0070247C">
      <w:pPr>
        <w:pStyle w:val="BodyTextIndent2"/>
        <w:ind w:left="1470" w:firstLine="0"/>
        <w:rPr>
          <w:rFonts w:ascii="Arial" w:hAnsi="Arial" w:cs="Arial"/>
          <w:sz w:val="24"/>
        </w:rPr>
      </w:pPr>
    </w:p>
    <w:p w:rsidR="00AC2973" w:rsidRPr="000B0731" w:rsidRDefault="00477337" w:rsidP="00477337">
      <w:pPr>
        <w:pStyle w:val="BodyTextIndent2"/>
        <w:ind w:left="270" w:firstLine="0"/>
        <w:rPr>
          <w:rFonts w:ascii="Arial" w:hAnsi="Arial" w:cs="Arial"/>
          <w:sz w:val="24"/>
        </w:rPr>
      </w:pPr>
      <w:r w:rsidRPr="000B0731">
        <w:rPr>
          <w:rFonts w:ascii="Arial" w:hAnsi="Arial" w:cs="Arial"/>
          <w:sz w:val="24"/>
        </w:rPr>
        <w:t>c)</w:t>
      </w:r>
      <w:r w:rsidR="002D0CEF" w:rsidRPr="000B0731">
        <w:rPr>
          <w:rFonts w:ascii="Arial" w:hAnsi="Arial" w:cs="Arial"/>
          <w:sz w:val="24"/>
        </w:rPr>
        <w:t xml:space="preserve"> </w:t>
      </w:r>
      <w:r w:rsidR="00AC2973" w:rsidRPr="000B0731">
        <w:rPr>
          <w:rFonts w:ascii="Arial" w:hAnsi="Arial" w:cs="Arial"/>
          <w:sz w:val="24"/>
        </w:rPr>
        <w:t xml:space="preserve">pentru </w:t>
      </w:r>
      <w:r w:rsidR="00466983" w:rsidRPr="000B0731">
        <w:rPr>
          <w:rFonts w:ascii="Arial" w:hAnsi="Arial" w:cs="Arial"/>
          <w:sz w:val="24"/>
        </w:rPr>
        <w:t xml:space="preserve">autobetonieră </w:t>
      </w:r>
      <w:r w:rsidR="00AC2973" w:rsidRPr="000B0731">
        <w:rPr>
          <w:rFonts w:ascii="Arial" w:hAnsi="Arial" w:cs="Arial"/>
          <w:sz w:val="24"/>
        </w:rPr>
        <w:t>se consideră un consum mediu de 25 l/h.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1"/>
        <w:gridCol w:w="1028"/>
        <w:gridCol w:w="1208"/>
        <w:gridCol w:w="1024"/>
        <w:gridCol w:w="1025"/>
        <w:gridCol w:w="979"/>
        <w:gridCol w:w="1053"/>
        <w:gridCol w:w="826"/>
        <w:gridCol w:w="1052"/>
      </w:tblGrid>
      <w:tr w:rsidR="0065558A" w:rsidRPr="00B3487A" w:rsidTr="0065558A">
        <w:tc>
          <w:tcPr>
            <w:tcW w:w="1021" w:type="dxa"/>
          </w:tcPr>
          <w:p w:rsidR="0065558A" w:rsidRPr="00FC76AA" w:rsidRDefault="0065558A" w:rsidP="008519E8">
            <w:pPr>
              <w:pStyle w:val="BodyTextIndent2"/>
              <w:ind w:firstLine="0"/>
              <w:jc w:val="center"/>
              <w:rPr>
                <w:rFonts w:ascii="Arial" w:hAnsi="Arial" w:cs="Arial"/>
                <w:sz w:val="24"/>
              </w:rPr>
            </w:pPr>
            <w:r w:rsidRPr="00FC76AA">
              <w:rPr>
                <w:rFonts w:ascii="Arial" w:hAnsi="Arial" w:cs="Arial"/>
                <w:sz w:val="24"/>
              </w:rPr>
              <w:t>CO</w:t>
            </w:r>
          </w:p>
        </w:tc>
        <w:tc>
          <w:tcPr>
            <w:tcW w:w="1028" w:type="dxa"/>
          </w:tcPr>
          <w:p w:rsidR="0065558A" w:rsidRPr="00FC76AA" w:rsidRDefault="0065558A" w:rsidP="008519E8">
            <w:pPr>
              <w:pStyle w:val="BodyTextIndent2"/>
              <w:ind w:firstLine="0"/>
              <w:jc w:val="center"/>
              <w:rPr>
                <w:rFonts w:ascii="Arial" w:hAnsi="Arial" w:cs="Arial"/>
                <w:sz w:val="24"/>
              </w:rPr>
            </w:pPr>
            <w:r w:rsidRPr="00FC76AA">
              <w:rPr>
                <w:rFonts w:ascii="Arial" w:hAnsi="Arial" w:cs="Arial"/>
                <w:sz w:val="24"/>
              </w:rPr>
              <w:t>NO</w:t>
            </w:r>
            <w:r w:rsidRPr="00FC76AA">
              <w:rPr>
                <w:rFonts w:ascii="Arial" w:hAnsi="Arial" w:cs="Arial"/>
                <w:sz w:val="24"/>
                <w:vertAlign w:val="subscript"/>
              </w:rPr>
              <w:t>x</w:t>
            </w:r>
          </w:p>
        </w:tc>
        <w:tc>
          <w:tcPr>
            <w:tcW w:w="1208" w:type="dxa"/>
          </w:tcPr>
          <w:p w:rsidR="0065558A" w:rsidRPr="00FC76AA" w:rsidRDefault="0065558A" w:rsidP="008519E8">
            <w:pPr>
              <w:pStyle w:val="BodyTextIndent2"/>
              <w:ind w:firstLine="0"/>
              <w:jc w:val="center"/>
              <w:rPr>
                <w:rFonts w:ascii="Arial" w:hAnsi="Arial" w:cs="Arial"/>
                <w:sz w:val="24"/>
              </w:rPr>
            </w:pPr>
            <w:r w:rsidRPr="00FC76AA">
              <w:rPr>
                <w:rFonts w:ascii="Arial" w:hAnsi="Arial" w:cs="Arial"/>
                <w:sz w:val="24"/>
              </w:rPr>
              <w:t>NMVOC</w:t>
            </w:r>
          </w:p>
        </w:tc>
        <w:tc>
          <w:tcPr>
            <w:tcW w:w="1024" w:type="dxa"/>
          </w:tcPr>
          <w:p w:rsidR="0065558A" w:rsidRPr="00FC76AA" w:rsidRDefault="0065558A" w:rsidP="008519E8">
            <w:pPr>
              <w:pStyle w:val="BodyTextIndent2"/>
              <w:ind w:firstLine="0"/>
              <w:jc w:val="center"/>
              <w:rPr>
                <w:rFonts w:ascii="Arial" w:hAnsi="Arial" w:cs="Arial"/>
                <w:sz w:val="24"/>
              </w:rPr>
            </w:pPr>
            <w:r w:rsidRPr="00FC76AA">
              <w:rPr>
                <w:rFonts w:ascii="Arial" w:hAnsi="Arial" w:cs="Arial"/>
                <w:sz w:val="24"/>
              </w:rPr>
              <w:t>PM</w:t>
            </w:r>
            <w:r w:rsidRPr="00FC76AA">
              <w:rPr>
                <w:rFonts w:ascii="Arial" w:hAnsi="Arial" w:cs="Arial"/>
                <w:sz w:val="24"/>
                <w:vertAlign w:val="subscript"/>
              </w:rPr>
              <w:t>10</w:t>
            </w:r>
          </w:p>
        </w:tc>
        <w:tc>
          <w:tcPr>
            <w:tcW w:w="1025" w:type="dxa"/>
          </w:tcPr>
          <w:p w:rsidR="0065558A" w:rsidRPr="00FC76AA" w:rsidRDefault="0065558A" w:rsidP="008519E8">
            <w:pPr>
              <w:pStyle w:val="BodyTextIndent2"/>
              <w:ind w:firstLine="0"/>
              <w:jc w:val="center"/>
              <w:rPr>
                <w:rFonts w:ascii="Arial" w:hAnsi="Arial" w:cs="Arial"/>
                <w:sz w:val="24"/>
              </w:rPr>
            </w:pPr>
            <w:r w:rsidRPr="00FC76AA">
              <w:rPr>
                <w:rFonts w:ascii="Arial" w:hAnsi="Arial" w:cs="Arial"/>
                <w:sz w:val="24"/>
              </w:rPr>
              <w:t>NH</w:t>
            </w:r>
            <w:r w:rsidRPr="00FC76AA">
              <w:rPr>
                <w:rFonts w:ascii="Arial" w:hAnsi="Arial" w:cs="Arial"/>
                <w:sz w:val="24"/>
                <w:vertAlign w:val="subscript"/>
              </w:rPr>
              <w:t>3</w:t>
            </w:r>
          </w:p>
        </w:tc>
        <w:tc>
          <w:tcPr>
            <w:tcW w:w="979" w:type="dxa"/>
          </w:tcPr>
          <w:p w:rsidR="0065558A" w:rsidRPr="00FC76AA" w:rsidRDefault="0065558A" w:rsidP="008519E8">
            <w:pPr>
              <w:pStyle w:val="BodyTextIndent2"/>
              <w:ind w:firstLine="0"/>
              <w:jc w:val="center"/>
              <w:rPr>
                <w:rFonts w:ascii="Arial" w:hAnsi="Arial" w:cs="Arial"/>
                <w:sz w:val="24"/>
              </w:rPr>
            </w:pPr>
            <w:r w:rsidRPr="00FC76AA">
              <w:rPr>
                <w:rFonts w:ascii="Arial" w:hAnsi="Arial" w:cs="Arial"/>
                <w:sz w:val="24"/>
              </w:rPr>
              <w:t>N</w:t>
            </w:r>
            <w:r w:rsidRPr="00FC76AA">
              <w:rPr>
                <w:rFonts w:ascii="Arial" w:hAnsi="Arial" w:cs="Arial"/>
                <w:sz w:val="24"/>
                <w:vertAlign w:val="subscript"/>
              </w:rPr>
              <w:t>2</w:t>
            </w:r>
            <w:r w:rsidRPr="00FC76AA">
              <w:rPr>
                <w:rFonts w:ascii="Arial" w:hAnsi="Arial" w:cs="Arial"/>
                <w:sz w:val="24"/>
              </w:rPr>
              <w:t>O</w:t>
            </w:r>
          </w:p>
        </w:tc>
        <w:tc>
          <w:tcPr>
            <w:tcW w:w="1053" w:type="dxa"/>
          </w:tcPr>
          <w:p w:rsidR="0065558A" w:rsidRPr="00FC76AA" w:rsidRDefault="0065558A" w:rsidP="008519E8">
            <w:pPr>
              <w:pStyle w:val="BodyTextIndent2"/>
              <w:ind w:firstLine="0"/>
              <w:jc w:val="center"/>
              <w:rPr>
                <w:rFonts w:ascii="Arial" w:hAnsi="Arial" w:cs="Arial"/>
                <w:sz w:val="24"/>
              </w:rPr>
            </w:pPr>
            <w:r w:rsidRPr="00FC76AA">
              <w:rPr>
                <w:rFonts w:ascii="Arial" w:hAnsi="Arial" w:cs="Arial"/>
                <w:sz w:val="24"/>
              </w:rPr>
              <w:t>CO</w:t>
            </w:r>
            <w:r w:rsidRPr="00FC76AA">
              <w:rPr>
                <w:rFonts w:ascii="Arial" w:hAnsi="Arial" w:cs="Arial"/>
                <w:sz w:val="24"/>
                <w:vertAlign w:val="subscript"/>
              </w:rPr>
              <w:t>2</w:t>
            </w:r>
          </w:p>
        </w:tc>
        <w:tc>
          <w:tcPr>
            <w:tcW w:w="826" w:type="dxa"/>
          </w:tcPr>
          <w:p w:rsidR="0065558A" w:rsidRPr="00C77BCF" w:rsidRDefault="0065558A" w:rsidP="008519E8">
            <w:pPr>
              <w:pStyle w:val="BodyTextIndent2"/>
              <w:ind w:firstLine="0"/>
              <w:jc w:val="center"/>
              <w:rPr>
                <w:rFonts w:ascii="Arial" w:hAnsi="Arial" w:cs="Arial"/>
                <w:sz w:val="24"/>
              </w:rPr>
            </w:pPr>
            <w:r>
              <w:rPr>
                <w:rFonts w:ascii="Arial" w:hAnsi="Arial" w:cs="Arial"/>
                <w:sz w:val="24"/>
              </w:rPr>
              <w:t>CH4</w:t>
            </w:r>
          </w:p>
        </w:tc>
        <w:tc>
          <w:tcPr>
            <w:tcW w:w="1052" w:type="dxa"/>
          </w:tcPr>
          <w:p w:rsidR="0065558A" w:rsidRPr="00C77BCF" w:rsidRDefault="0065558A" w:rsidP="008519E8">
            <w:pPr>
              <w:pStyle w:val="BodyTextIndent2"/>
              <w:ind w:firstLine="0"/>
              <w:jc w:val="center"/>
              <w:rPr>
                <w:rFonts w:ascii="Arial" w:hAnsi="Arial" w:cs="Arial"/>
                <w:sz w:val="24"/>
              </w:rPr>
            </w:pPr>
            <w:r w:rsidRPr="00C77BCF">
              <w:rPr>
                <w:rFonts w:ascii="Arial" w:hAnsi="Arial" w:cs="Arial"/>
                <w:sz w:val="24"/>
              </w:rPr>
              <w:t>SO</w:t>
            </w:r>
            <w:r w:rsidRPr="00C77BCF">
              <w:rPr>
                <w:rFonts w:ascii="Arial" w:hAnsi="Arial" w:cs="Arial"/>
                <w:sz w:val="24"/>
                <w:vertAlign w:val="subscript"/>
              </w:rPr>
              <w:t>2</w:t>
            </w:r>
            <w:r>
              <w:rPr>
                <w:rFonts w:ascii="Arial" w:hAnsi="Arial" w:cs="Arial"/>
                <w:sz w:val="24"/>
                <w:vertAlign w:val="subscript"/>
              </w:rPr>
              <w:t>mg</w:t>
            </w:r>
          </w:p>
        </w:tc>
      </w:tr>
      <w:tr w:rsidR="0065558A" w:rsidRPr="00B3487A" w:rsidTr="0065558A">
        <w:tc>
          <w:tcPr>
            <w:tcW w:w="1021" w:type="dxa"/>
          </w:tcPr>
          <w:p w:rsidR="0065558A" w:rsidRPr="002A4F2F" w:rsidRDefault="0065558A" w:rsidP="001F306B">
            <w:pPr>
              <w:pStyle w:val="BodyTextIndent2"/>
              <w:ind w:firstLine="0"/>
              <w:jc w:val="center"/>
              <w:rPr>
                <w:rFonts w:ascii="Arial" w:hAnsi="Arial" w:cs="Arial"/>
                <w:sz w:val="24"/>
              </w:rPr>
            </w:pPr>
            <w:r w:rsidRPr="002A4F2F">
              <w:rPr>
                <w:rFonts w:ascii="Arial" w:hAnsi="Arial" w:cs="Arial"/>
                <w:sz w:val="24"/>
              </w:rPr>
              <w:t>2</w:t>
            </w:r>
            <w:r>
              <w:rPr>
                <w:rFonts w:ascii="Arial" w:hAnsi="Arial" w:cs="Arial"/>
                <w:sz w:val="24"/>
              </w:rPr>
              <w:t>26,5</w:t>
            </w:r>
          </w:p>
        </w:tc>
        <w:tc>
          <w:tcPr>
            <w:tcW w:w="1028" w:type="dxa"/>
          </w:tcPr>
          <w:p w:rsidR="0065558A" w:rsidRPr="002A4F2F" w:rsidRDefault="0065558A" w:rsidP="001F306B">
            <w:pPr>
              <w:pStyle w:val="BodyTextIndent2"/>
              <w:ind w:firstLine="0"/>
              <w:jc w:val="center"/>
              <w:rPr>
                <w:rFonts w:ascii="Arial" w:hAnsi="Arial" w:cs="Arial"/>
                <w:sz w:val="24"/>
              </w:rPr>
            </w:pPr>
            <w:r>
              <w:rPr>
                <w:rFonts w:ascii="Arial" w:hAnsi="Arial" w:cs="Arial"/>
                <w:sz w:val="24"/>
              </w:rPr>
              <w:t>691,9</w:t>
            </w:r>
          </w:p>
        </w:tc>
        <w:tc>
          <w:tcPr>
            <w:tcW w:w="1208" w:type="dxa"/>
          </w:tcPr>
          <w:p w:rsidR="0065558A" w:rsidRPr="002A4F2F" w:rsidRDefault="0065558A" w:rsidP="001F306B">
            <w:pPr>
              <w:pStyle w:val="BodyTextIndent2"/>
              <w:ind w:firstLine="0"/>
              <w:jc w:val="center"/>
              <w:rPr>
                <w:rFonts w:ascii="Arial" w:hAnsi="Arial" w:cs="Arial"/>
                <w:sz w:val="24"/>
              </w:rPr>
            </w:pPr>
            <w:r w:rsidRPr="002A4F2F">
              <w:rPr>
                <w:rFonts w:ascii="Arial" w:hAnsi="Arial" w:cs="Arial"/>
                <w:sz w:val="24"/>
              </w:rPr>
              <w:t>7</w:t>
            </w:r>
            <w:r>
              <w:rPr>
                <w:rFonts w:ascii="Arial" w:hAnsi="Arial" w:cs="Arial"/>
                <w:sz w:val="24"/>
              </w:rPr>
              <w:t>1</w:t>
            </w:r>
            <w:r w:rsidRPr="002A4F2F">
              <w:rPr>
                <w:rFonts w:ascii="Arial" w:hAnsi="Arial" w:cs="Arial"/>
                <w:sz w:val="24"/>
              </w:rPr>
              <w:t>,</w:t>
            </w:r>
            <w:r>
              <w:rPr>
                <w:rFonts w:ascii="Arial" w:hAnsi="Arial" w:cs="Arial"/>
                <w:sz w:val="24"/>
              </w:rPr>
              <w:t>4</w:t>
            </w:r>
          </w:p>
        </w:tc>
        <w:tc>
          <w:tcPr>
            <w:tcW w:w="1024" w:type="dxa"/>
          </w:tcPr>
          <w:p w:rsidR="0065558A" w:rsidRPr="002A4F2F" w:rsidRDefault="0065558A" w:rsidP="001F306B">
            <w:pPr>
              <w:pStyle w:val="BodyTextIndent2"/>
              <w:ind w:firstLine="0"/>
              <w:jc w:val="center"/>
              <w:rPr>
                <w:rFonts w:ascii="Arial" w:hAnsi="Arial" w:cs="Arial"/>
                <w:sz w:val="24"/>
              </w:rPr>
            </w:pPr>
            <w:r w:rsidRPr="002A4F2F">
              <w:rPr>
                <w:rFonts w:ascii="Arial" w:hAnsi="Arial" w:cs="Arial"/>
                <w:sz w:val="24"/>
              </w:rPr>
              <w:t>44,</w:t>
            </w:r>
            <w:r>
              <w:rPr>
                <w:rFonts w:ascii="Arial" w:hAnsi="Arial" w:cs="Arial"/>
                <w:sz w:val="24"/>
              </w:rPr>
              <w:t>0</w:t>
            </w:r>
          </w:p>
        </w:tc>
        <w:tc>
          <w:tcPr>
            <w:tcW w:w="1025" w:type="dxa"/>
          </w:tcPr>
          <w:p w:rsidR="0065558A" w:rsidRPr="002A4F2F" w:rsidRDefault="0065558A" w:rsidP="001F306B">
            <w:pPr>
              <w:pStyle w:val="BodyTextIndent2"/>
              <w:ind w:firstLine="0"/>
              <w:jc w:val="center"/>
              <w:rPr>
                <w:rFonts w:ascii="Arial" w:hAnsi="Arial" w:cs="Arial"/>
                <w:sz w:val="24"/>
              </w:rPr>
            </w:pPr>
            <w:r w:rsidRPr="002A4F2F">
              <w:rPr>
                <w:rFonts w:ascii="Arial" w:hAnsi="Arial" w:cs="Arial"/>
                <w:sz w:val="24"/>
              </w:rPr>
              <w:t>0,1</w:t>
            </w:r>
            <w:r>
              <w:rPr>
                <w:rFonts w:ascii="Arial" w:hAnsi="Arial" w:cs="Arial"/>
                <w:sz w:val="24"/>
              </w:rPr>
              <w:t>69</w:t>
            </w:r>
          </w:p>
        </w:tc>
        <w:tc>
          <w:tcPr>
            <w:tcW w:w="979" w:type="dxa"/>
          </w:tcPr>
          <w:p w:rsidR="0065558A" w:rsidRPr="002A4F2F" w:rsidRDefault="0065558A" w:rsidP="001F306B">
            <w:pPr>
              <w:pStyle w:val="BodyTextIndent2"/>
              <w:ind w:firstLine="0"/>
              <w:jc w:val="center"/>
              <w:rPr>
                <w:rFonts w:ascii="Arial" w:hAnsi="Arial" w:cs="Arial"/>
                <w:sz w:val="24"/>
              </w:rPr>
            </w:pPr>
            <w:r w:rsidRPr="002A4F2F">
              <w:rPr>
                <w:rFonts w:ascii="Arial" w:hAnsi="Arial" w:cs="Arial"/>
                <w:sz w:val="24"/>
              </w:rPr>
              <w:t>2,</w:t>
            </w:r>
            <w:r>
              <w:rPr>
                <w:rFonts w:ascii="Arial" w:hAnsi="Arial" w:cs="Arial"/>
                <w:sz w:val="24"/>
              </w:rPr>
              <w:t>85</w:t>
            </w:r>
          </w:p>
        </w:tc>
        <w:tc>
          <w:tcPr>
            <w:tcW w:w="1053" w:type="dxa"/>
          </w:tcPr>
          <w:p w:rsidR="0065558A" w:rsidRPr="002A4F2F" w:rsidRDefault="0065558A" w:rsidP="001F306B">
            <w:pPr>
              <w:pStyle w:val="BodyTextIndent2"/>
              <w:ind w:firstLine="0"/>
              <w:jc w:val="center"/>
              <w:rPr>
                <w:rFonts w:ascii="Arial" w:hAnsi="Arial" w:cs="Arial"/>
                <w:sz w:val="24"/>
              </w:rPr>
            </w:pPr>
            <w:r w:rsidRPr="002A4F2F">
              <w:rPr>
                <w:rFonts w:ascii="Arial" w:hAnsi="Arial" w:cs="Arial"/>
                <w:sz w:val="24"/>
              </w:rPr>
              <w:t>6</w:t>
            </w:r>
            <w:r>
              <w:rPr>
                <w:rFonts w:ascii="Arial" w:hAnsi="Arial" w:cs="Arial"/>
                <w:sz w:val="24"/>
              </w:rPr>
              <w:t>6676</w:t>
            </w:r>
          </w:p>
        </w:tc>
        <w:tc>
          <w:tcPr>
            <w:tcW w:w="826" w:type="dxa"/>
          </w:tcPr>
          <w:p w:rsidR="0065558A" w:rsidRDefault="0065558A" w:rsidP="001F306B">
            <w:pPr>
              <w:pStyle w:val="BodyTextIndent2"/>
              <w:ind w:firstLine="0"/>
              <w:jc w:val="center"/>
              <w:rPr>
                <w:rFonts w:ascii="Arial" w:hAnsi="Arial" w:cs="Arial"/>
                <w:sz w:val="24"/>
              </w:rPr>
            </w:pPr>
            <w:r>
              <w:rPr>
                <w:rFonts w:ascii="Arial" w:hAnsi="Arial" w:cs="Arial"/>
                <w:sz w:val="24"/>
              </w:rPr>
              <w:t>1,18</w:t>
            </w:r>
          </w:p>
        </w:tc>
        <w:tc>
          <w:tcPr>
            <w:tcW w:w="1052" w:type="dxa"/>
          </w:tcPr>
          <w:p w:rsidR="0065558A" w:rsidRPr="002A4F2F" w:rsidRDefault="0065558A" w:rsidP="001F306B">
            <w:pPr>
              <w:pStyle w:val="BodyTextIndent2"/>
              <w:ind w:firstLine="0"/>
              <w:jc w:val="center"/>
              <w:rPr>
                <w:rFonts w:ascii="Arial" w:hAnsi="Arial" w:cs="Arial"/>
                <w:sz w:val="24"/>
              </w:rPr>
            </w:pPr>
            <w:r>
              <w:rPr>
                <w:rFonts w:ascii="Arial" w:hAnsi="Arial" w:cs="Arial"/>
                <w:sz w:val="24"/>
              </w:rPr>
              <w:t>338</w:t>
            </w:r>
          </w:p>
        </w:tc>
      </w:tr>
    </w:tbl>
    <w:p w:rsidR="00477337" w:rsidRPr="00B3487A" w:rsidRDefault="00477337" w:rsidP="00477337">
      <w:pPr>
        <w:pStyle w:val="BodyTextIndent2"/>
        <w:ind w:left="1110" w:firstLine="0"/>
        <w:rPr>
          <w:rFonts w:ascii="Arial" w:hAnsi="Arial" w:cs="Arial"/>
          <w:color w:val="FF0000"/>
          <w:sz w:val="24"/>
        </w:rPr>
      </w:pPr>
    </w:p>
    <w:p w:rsidR="0070247C" w:rsidRPr="00FC76AA" w:rsidRDefault="0070247C" w:rsidP="0070247C">
      <w:pPr>
        <w:pStyle w:val="BodyTextIndent2"/>
        <w:ind w:left="270" w:firstLine="0"/>
        <w:rPr>
          <w:rFonts w:ascii="Arial" w:hAnsi="Arial" w:cs="Arial"/>
          <w:sz w:val="24"/>
        </w:rPr>
      </w:pPr>
      <w:r w:rsidRPr="00FC76AA">
        <w:rPr>
          <w:rFonts w:ascii="Arial" w:hAnsi="Arial" w:cs="Arial"/>
          <w:sz w:val="24"/>
        </w:rPr>
        <w:t>d) pentru macara se consideră un consum mediu de 2</w:t>
      </w:r>
      <w:r w:rsidR="00466983" w:rsidRPr="00FC76AA">
        <w:rPr>
          <w:rFonts w:ascii="Arial" w:hAnsi="Arial" w:cs="Arial"/>
          <w:sz w:val="24"/>
        </w:rPr>
        <w:t>0</w:t>
      </w:r>
      <w:r w:rsidRPr="00FC76AA">
        <w:rPr>
          <w:rFonts w:ascii="Arial" w:hAnsi="Arial" w:cs="Arial"/>
          <w:sz w:val="24"/>
        </w:rPr>
        <w:t xml:space="preserve"> l/h.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7"/>
        <w:gridCol w:w="1023"/>
        <w:gridCol w:w="1205"/>
        <w:gridCol w:w="1019"/>
        <w:gridCol w:w="1020"/>
        <w:gridCol w:w="972"/>
        <w:gridCol w:w="1049"/>
        <w:gridCol w:w="813"/>
        <w:gridCol w:w="1048"/>
      </w:tblGrid>
      <w:tr w:rsidR="0065558A" w:rsidRPr="00B3487A" w:rsidTr="0065558A">
        <w:tc>
          <w:tcPr>
            <w:tcW w:w="1067" w:type="dxa"/>
          </w:tcPr>
          <w:p w:rsidR="0065558A" w:rsidRPr="00FC76AA" w:rsidRDefault="0065558A" w:rsidP="00521D72">
            <w:pPr>
              <w:pStyle w:val="BodyTextIndent2"/>
              <w:ind w:firstLine="0"/>
              <w:jc w:val="center"/>
              <w:rPr>
                <w:rFonts w:ascii="Arial" w:hAnsi="Arial" w:cs="Arial"/>
                <w:sz w:val="24"/>
              </w:rPr>
            </w:pPr>
            <w:r w:rsidRPr="00FC76AA">
              <w:rPr>
                <w:rFonts w:ascii="Arial" w:hAnsi="Arial" w:cs="Arial"/>
                <w:sz w:val="24"/>
              </w:rPr>
              <w:t>CO</w:t>
            </w:r>
          </w:p>
        </w:tc>
        <w:tc>
          <w:tcPr>
            <w:tcW w:w="1023" w:type="dxa"/>
          </w:tcPr>
          <w:p w:rsidR="0065558A" w:rsidRPr="00FC76AA" w:rsidRDefault="0065558A" w:rsidP="00521D72">
            <w:pPr>
              <w:pStyle w:val="BodyTextIndent2"/>
              <w:ind w:firstLine="0"/>
              <w:jc w:val="center"/>
              <w:rPr>
                <w:rFonts w:ascii="Arial" w:hAnsi="Arial" w:cs="Arial"/>
                <w:sz w:val="24"/>
              </w:rPr>
            </w:pPr>
            <w:r w:rsidRPr="00FC76AA">
              <w:rPr>
                <w:rFonts w:ascii="Arial" w:hAnsi="Arial" w:cs="Arial"/>
                <w:sz w:val="24"/>
              </w:rPr>
              <w:t>NO</w:t>
            </w:r>
            <w:r w:rsidRPr="00FC76AA">
              <w:rPr>
                <w:rFonts w:ascii="Arial" w:hAnsi="Arial" w:cs="Arial"/>
                <w:sz w:val="24"/>
                <w:vertAlign w:val="subscript"/>
              </w:rPr>
              <w:t>x</w:t>
            </w:r>
          </w:p>
        </w:tc>
        <w:tc>
          <w:tcPr>
            <w:tcW w:w="1205" w:type="dxa"/>
          </w:tcPr>
          <w:p w:rsidR="0065558A" w:rsidRPr="00FC76AA" w:rsidRDefault="0065558A" w:rsidP="00521D72">
            <w:pPr>
              <w:pStyle w:val="BodyTextIndent2"/>
              <w:ind w:firstLine="0"/>
              <w:jc w:val="center"/>
              <w:rPr>
                <w:rFonts w:ascii="Arial" w:hAnsi="Arial" w:cs="Arial"/>
                <w:sz w:val="24"/>
              </w:rPr>
            </w:pPr>
            <w:r w:rsidRPr="00FC76AA">
              <w:rPr>
                <w:rFonts w:ascii="Arial" w:hAnsi="Arial" w:cs="Arial"/>
                <w:sz w:val="24"/>
              </w:rPr>
              <w:t>NMVOC</w:t>
            </w:r>
          </w:p>
        </w:tc>
        <w:tc>
          <w:tcPr>
            <w:tcW w:w="1019" w:type="dxa"/>
          </w:tcPr>
          <w:p w:rsidR="0065558A" w:rsidRPr="00FC76AA" w:rsidRDefault="0065558A" w:rsidP="00521D72">
            <w:pPr>
              <w:pStyle w:val="BodyTextIndent2"/>
              <w:ind w:firstLine="0"/>
              <w:jc w:val="center"/>
              <w:rPr>
                <w:rFonts w:ascii="Arial" w:hAnsi="Arial" w:cs="Arial"/>
                <w:sz w:val="24"/>
              </w:rPr>
            </w:pPr>
            <w:r w:rsidRPr="00FC76AA">
              <w:rPr>
                <w:rFonts w:ascii="Arial" w:hAnsi="Arial" w:cs="Arial"/>
                <w:sz w:val="24"/>
              </w:rPr>
              <w:t>PM</w:t>
            </w:r>
            <w:r w:rsidRPr="00FC76AA">
              <w:rPr>
                <w:rFonts w:ascii="Arial" w:hAnsi="Arial" w:cs="Arial"/>
                <w:sz w:val="24"/>
                <w:vertAlign w:val="subscript"/>
              </w:rPr>
              <w:t>10</w:t>
            </w:r>
          </w:p>
        </w:tc>
        <w:tc>
          <w:tcPr>
            <w:tcW w:w="1020" w:type="dxa"/>
          </w:tcPr>
          <w:p w:rsidR="0065558A" w:rsidRPr="00FC76AA" w:rsidRDefault="0065558A" w:rsidP="00521D72">
            <w:pPr>
              <w:pStyle w:val="BodyTextIndent2"/>
              <w:ind w:firstLine="0"/>
              <w:jc w:val="center"/>
              <w:rPr>
                <w:rFonts w:ascii="Arial" w:hAnsi="Arial" w:cs="Arial"/>
                <w:sz w:val="24"/>
              </w:rPr>
            </w:pPr>
            <w:r w:rsidRPr="00FC76AA">
              <w:rPr>
                <w:rFonts w:ascii="Arial" w:hAnsi="Arial" w:cs="Arial"/>
                <w:sz w:val="24"/>
              </w:rPr>
              <w:t>NH</w:t>
            </w:r>
            <w:r w:rsidRPr="00FC76AA">
              <w:rPr>
                <w:rFonts w:ascii="Arial" w:hAnsi="Arial" w:cs="Arial"/>
                <w:sz w:val="24"/>
                <w:vertAlign w:val="subscript"/>
              </w:rPr>
              <w:t>3</w:t>
            </w:r>
          </w:p>
        </w:tc>
        <w:tc>
          <w:tcPr>
            <w:tcW w:w="972" w:type="dxa"/>
          </w:tcPr>
          <w:p w:rsidR="0065558A" w:rsidRPr="00FC76AA" w:rsidRDefault="0065558A" w:rsidP="00521D72">
            <w:pPr>
              <w:pStyle w:val="BodyTextIndent2"/>
              <w:ind w:firstLine="0"/>
              <w:jc w:val="center"/>
              <w:rPr>
                <w:rFonts w:ascii="Arial" w:hAnsi="Arial" w:cs="Arial"/>
                <w:sz w:val="24"/>
              </w:rPr>
            </w:pPr>
            <w:r w:rsidRPr="00FC76AA">
              <w:rPr>
                <w:rFonts w:ascii="Arial" w:hAnsi="Arial" w:cs="Arial"/>
                <w:sz w:val="24"/>
              </w:rPr>
              <w:t>N</w:t>
            </w:r>
            <w:r w:rsidRPr="00FC76AA">
              <w:rPr>
                <w:rFonts w:ascii="Arial" w:hAnsi="Arial" w:cs="Arial"/>
                <w:sz w:val="24"/>
                <w:vertAlign w:val="subscript"/>
              </w:rPr>
              <w:t>2</w:t>
            </w:r>
            <w:r w:rsidRPr="00FC76AA">
              <w:rPr>
                <w:rFonts w:ascii="Arial" w:hAnsi="Arial" w:cs="Arial"/>
                <w:sz w:val="24"/>
              </w:rPr>
              <w:t>O</w:t>
            </w:r>
          </w:p>
        </w:tc>
        <w:tc>
          <w:tcPr>
            <w:tcW w:w="1049" w:type="dxa"/>
          </w:tcPr>
          <w:p w:rsidR="0065558A" w:rsidRPr="00FC76AA" w:rsidRDefault="0065558A" w:rsidP="00521D72">
            <w:pPr>
              <w:pStyle w:val="BodyTextIndent2"/>
              <w:ind w:firstLine="0"/>
              <w:jc w:val="center"/>
              <w:rPr>
                <w:rFonts w:ascii="Arial" w:hAnsi="Arial" w:cs="Arial"/>
                <w:sz w:val="24"/>
              </w:rPr>
            </w:pPr>
            <w:r w:rsidRPr="00FC76AA">
              <w:rPr>
                <w:rFonts w:ascii="Arial" w:hAnsi="Arial" w:cs="Arial"/>
                <w:sz w:val="24"/>
              </w:rPr>
              <w:t>CO</w:t>
            </w:r>
            <w:r w:rsidRPr="00FC76AA">
              <w:rPr>
                <w:rFonts w:ascii="Arial" w:hAnsi="Arial" w:cs="Arial"/>
                <w:sz w:val="24"/>
                <w:vertAlign w:val="subscript"/>
              </w:rPr>
              <w:t>2</w:t>
            </w:r>
          </w:p>
        </w:tc>
        <w:tc>
          <w:tcPr>
            <w:tcW w:w="813" w:type="dxa"/>
          </w:tcPr>
          <w:p w:rsidR="0065558A" w:rsidRPr="00C77BCF" w:rsidRDefault="0065558A" w:rsidP="00521D72">
            <w:pPr>
              <w:pStyle w:val="BodyTextIndent2"/>
              <w:ind w:firstLine="0"/>
              <w:jc w:val="center"/>
              <w:rPr>
                <w:rFonts w:ascii="Arial" w:hAnsi="Arial" w:cs="Arial"/>
                <w:sz w:val="24"/>
              </w:rPr>
            </w:pPr>
            <w:r>
              <w:rPr>
                <w:rFonts w:ascii="Arial" w:hAnsi="Arial" w:cs="Arial"/>
                <w:sz w:val="24"/>
              </w:rPr>
              <w:t>CH4</w:t>
            </w:r>
          </w:p>
        </w:tc>
        <w:tc>
          <w:tcPr>
            <w:tcW w:w="1048" w:type="dxa"/>
          </w:tcPr>
          <w:p w:rsidR="0065558A" w:rsidRPr="00C77BCF" w:rsidRDefault="0065558A" w:rsidP="00521D72">
            <w:pPr>
              <w:pStyle w:val="BodyTextIndent2"/>
              <w:ind w:firstLine="0"/>
              <w:jc w:val="center"/>
              <w:rPr>
                <w:rFonts w:ascii="Arial" w:hAnsi="Arial" w:cs="Arial"/>
                <w:sz w:val="24"/>
              </w:rPr>
            </w:pPr>
            <w:r w:rsidRPr="00C77BCF">
              <w:rPr>
                <w:rFonts w:ascii="Arial" w:hAnsi="Arial" w:cs="Arial"/>
                <w:sz w:val="24"/>
              </w:rPr>
              <w:t>SO</w:t>
            </w:r>
            <w:r w:rsidRPr="00C77BCF">
              <w:rPr>
                <w:rFonts w:ascii="Arial" w:hAnsi="Arial" w:cs="Arial"/>
                <w:sz w:val="24"/>
                <w:vertAlign w:val="subscript"/>
              </w:rPr>
              <w:t>2</w:t>
            </w:r>
            <w:r>
              <w:rPr>
                <w:rFonts w:ascii="Arial" w:hAnsi="Arial" w:cs="Arial"/>
                <w:sz w:val="24"/>
                <w:vertAlign w:val="subscript"/>
              </w:rPr>
              <w:t>mg</w:t>
            </w:r>
          </w:p>
        </w:tc>
      </w:tr>
      <w:tr w:rsidR="0065558A" w:rsidRPr="00B3487A" w:rsidTr="0065558A">
        <w:tc>
          <w:tcPr>
            <w:tcW w:w="1067" w:type="dxa"/>
          </w:tcPr>
          <w:p w:rsidR="0065558A" w:rsidRPr="00FC76AA" w:rsidRDefault="0065558A" w:rsidP="0065558A">
            <w:pPr>
              <w:pStyle w:val="BodyTextIndent2"/>
              <w:ind w:firstLine="0"/>
              <w:jc w:val="center"/>
              <w:rPr>
                <w:rFonts w:ascii="Arial" w:hAnsi="Arial" w:cs="Arial"/>
                <w:sz w:val="24"/>
              </w:rPr>
            </w:pPr>
            <w:r w:rsidRPr="00FC76AA">
              <w:rPr>
                <w:rFonts w:ascii="Arial" w:hAnsi="Arial" w:cs="Arial"/>
                <w:sz w:val="24"/>
              </w:rPr>
              <w:t>18</w:t>
            </w:r>
            <w:r>
              <w:rPr>
                <w:rFonts w:ascii="Arial" w:hAnsi="Arial" w:cs="Arial"/>
                <w:sz w:val="24"/>
              </w:rPr>
              <w:t>1,2</w:t>
            </w:r>
          </w:p>
        </w:tc>
        <w:tc>
          <w:tcPr>
            <w:tcW w:w="1023" w:type="dxa"/>
          </w:tcPr>
          <w:p w:rsidR="0065558A" w:rsidRPr="00FC76AA" w:rsidRDefault="0065558A" w:rsidP="0065558A">
            <w:pPr>
              <w:pStyle w:val="BodyTextIndent2"/>
              <w:ind w:firstLine="0"/>
              <w:jc w:val="center"/>
              <w:rPr>
                <w:rFonts w:ascii="Arial" w:hAnsi="Arial" w:cs="Arial"/>
                <w:sz w:val="24"/>
              </w:rPr>
            </w:pPr>
            <w:r w:rsidRPr="00FC76AA">
              <w:rPr>
                <w:rFonts w:ascii="Arial" w:hAnsi="Arial" w:cs="Arial"/>
                <w:sz w:val="24"/>
              </w:rPr>
              <w:t>5</w:t>
            </w:r>
            <w:r>
              <w:rPr>
                <w:rFonts w:ascii="Arial" w:hAnsi="Arial" w:cs="Arial"/>
                <w:sz w:val="24"/>
              </w:rPr>
              <w:t>5</w:t>
            </w:r>
            <w:r w:rsidRPr="00FC76AA">
              <w:rPr>
                <w:rFonts w:ascii="Arial" w:hAnsi="Arial" w:cs="Arial"/>
                <w:sz w:val="24"/>
              </w:rPr>
              <w:t>4,</w:t>
            </w:r>
            <w:r>
              <w:rPr>
                <w:rFonts w:ascii="Arial" w:hAnsi="Arial" w:cs="Arial"/>
                <w:sz w:val="24"/>
              </w:rPr>
              <w:t>2</w:t>
            </w:r>
          </w:p>
        </w:tc>
        <w:tc>
          <w:tcPr>
            <w:tcW w:w="1205" w:type="dxa"/>
          </w:tcPr>
          <w:p w:rsidR="0065558A" w:rsidRPr="00FC76AA" w:rsidRDefault="0065558A" w:rsidP="00FC76AA">
            <w:pPr>
              <w:pStyle w:val="BodyTextIndent2"/>
              <w:ind w:firstLine="0"/>
              <w:jc w:val="center"/>
              <w:rPr>
                <w:rFonts w:ascii="Arial" w:hAnsi="Arial" w:cs="Arial"/>
                <w:sz w:val="24"/>
              </w:rPr>
            </w:pPr>
            <w:r>
              <w:rPr>
                <w:rFonts w:ascii="Arial" w:hAnsi="Arial" w:cs="Arial"/>
                <w:sz w:val="24"/>
              </w:rPr>
              <w:t>57,2</w:t>
            </w:r>
          </w:p>
        </w:tc>
        <w:tc>
          <w:tcPr>
            <w:tcW w:w="1019" w:type="dxa"/>
          </w:tcPr>
          <w:p w:rsidR="0065558A" w:rsidRPr="00FC76AA" w:rsidRDefault="0065558A" w:rsidP="0065558A">
            <w:pPr>
              <w:pStyle w:val="BodyTextIndent2"/>
              <w:ind w:firstLine="0"/>
              <w:jc w:val="center"/>
              <w:rPr>
                <w:rFonts w:ascii="Arial" w:hAnsi="Arial" w:cs="Arial"/>
                <w:sz w:val="24"/>
              </w:rPr>
            </w:pPr>
            <w:r w:rsidRPr="00FC76AA">
              <w:rPr>
                <w:rFonts w:ascii="Arial" w:hAnsi="Arial" w:cs="Arial"/>
                <w:sz w:val="24"/>
              </w:rPr>
              <w:t>35,</w:t>
            </w:r>
            <w:r>
              <w:rPr>
                <w:rFonts w:ascii="Arial" w:hAnsi="Arial" w:cs="Arial"/>
                <w:sz w:val="24"/>
              </w:rPr>
              <w:t>25</w:t>
            </w:r>
          </w:p>
        </w:tc>
        <w:tc>
          <w:tcPr>
            <w:tcW w:w="1020" w:type="dxa"/>
          </w:tcPr>
          <w:p w:rsidR="0065558A" w:rsidRPr="00FC76AA" w:rsidRDefault="0065558A" w:rsidP="0065558A">
            <w:pPr>
              <w:pStyle w:val="BodyTextIndent2"/>
              <w:ind w:firstLine="0"/>
              <w:jc w:val="center"/>
              <w:rPr>
                <w:rFonts w:ascii="Arial" w:hAnsi="Arial" w:cs="Arial"/>
                <w:sz w:val="24"/>
              </w:rPr>
            </w:pPr>
            <w:r w:rsidRPr="00FC76AA">
              <w:rPr>
                <w:rFonts w:ascii="Arial" w:hAnsi="Arial" w:cs="Arial"/>
                <w:sz w:val="24"/>
              </w:rPr>
              <w:t>0,</w:t>
            </w:r>
            <w:r>
              <w:rPr>
                <w:rFonts w:ascii="Arial" w:hAnsi="Arial" w:cs="Arial"/>
                <w:sz w:val="24"/>
              </w:rPr>
              <w:t>135</w:t>
            </w:r>
          </w:p>
        </w:tc>
        <w:tc>
          <w:tcPr>
            <w:tcW w:w="972" w:type="dxa"/>
          </w:tcPr>
          <w:p w:rsidR="0065558A" w:rsidRPr="00FC76AA" w:rsidRDefault="0065558A" w:rsidP="0065558A">
            <w:pPr>
              <w:pStyle w:val="BodyTextIndent2"/>
              <w:ind w:firstLine="0"/>
              <w:jc w:val="center"/>
              <w:rPr>
                <w:rFonts w:ascii="Arial" w:hAnsi="Arial" w:cs="Arial"/>
                <w:sz w:val="24"/>
              </w:rPr>
            </w:pPr>
            <w:r w:rsidRPr="00FC76AA">
              <w:rPr>
                <w:rFonts w:ascii="Arial" w:hAnsi="Arial" w:cs="Arial"/>
                <w:sz w:val="24"/>
              </w:rPr>
              <w:t>2,</w:t>
            </w:r>
            <w:r>
              <w:rPr>
                <w:rFonts w:ascii="Arial" w:hAnsi="Arial" w:cs="Arial"/>
                <w:sz w:val="24"/>
              </w:rPr>
              <w:t>28</w:t>
            </w:r>
          </w:p>
        </w:tc>
        <w:tc>
          <w:tcPr>
            <w:tcW w:w="1049" w:type="dxa"/>
          </w:tcPr>
          <w:p w:rsidR="0065558A" w:rsidRPr="00FC76AA" w:rsidRDefault="0065558A" w:rsidP="00F20976">
            <w:pPr>
              <w:pStyle w:val="BodyTextIndent2"/>
              <w:ind w:firstLine="0"/>
              <w:jc w:val="center"/>
              <w:rPr>
                <w:rFonts w:ascii="Arial" w:hAnsi="Arial" w:cs="Arial"/>
                <w:sz w:val="24"/>
              </w:rPr>
            </w:pPr>
            <w:r>
              <w:rPr>
                <w:rFonts w:ascii="Arial" w:hAnsi="Arial" w:cs="Arial"/>
                <w:sz w:val="24"/>
              </w:rPr>
              <w:t>53404</w:t>
            </w:r>
          </w:p>
        </w:tc>
        <w:tc>
          <w:tcPr>
            <w:tcW w:w="813" w:type="dxa"/>
          </w:tcPr>
          <w:p w:rsidR="0065558A" w:rsidRDefault="0065558A" w:rsidP="0065558A">
            <w:pPr>
              <w:pStyle w:val="BodyTextIndent2"/>
              <w:ind w:firstLine="0"/>
              <w:jc w:val="center"/>
              <w:rPr>
                <w:rFonts w:ascii="Arial" w:hAnsi="Arial" w:cs="Arial"/>
                <w:sz w:val="24"/>
              </w:rPr>
            </w:pPr>
            <w:r>
              <w:rPr>
                <w:rFonts w:ascii="Arial" w:hAnsi="Arial" w:cs="Arial"/>
                <w:sz w:val="24"/>
              </w:rPr>
              <w:t>0,93</w:t>
            </w:r>
          </w:p>
        </w:tc>
        <w:tc>
          <w:tcPr>
            <w:tcW w:w="1048" w:type="dxa"/>
          </w:tcPr>
          <w:p w:rsidR="0065558A" w:rsidRPr="00C77BCF" w:rsidRDefault="0065558A" w:rsidP="00F95E78">
            <w:pPr>
              <w:pStyle w:val="BodyTextIndent2"/>
              <w:ind w:firstLine="0"/>
              <w:jc w:val="center"/>
              <w:rPr>
                <w:rFonts w:ascii="Arial" w:hAnsi="Arial" w:cs="Arial"/>
                <w:sz w:val="24"/>
              </w:rPr>
            </w:pPr>
            <w:r>
              <w:rPr>
                <w:rFonts w:ascii="Arial" w:hAnsi="Arial" w:cs="Arial"/>
                <w:sz w:val="24"/>
              </w:rPr>
              <w:t>270,4</w:t>
            </w:r>
          </w:p>
        </w:tc>
      </w:tr>
    </w:tbl>
    <w:p w:rsidR="00FF703F" w:rsidRDefault="00FF703F" w:rsidP="00743E98">
      <w:pPr>
        <w:pStyle w:val="BodyTextIndent2"/>
        <w:ind w:left="270" w:firstLine="0"/>
        <w:rPr>
          <w:rFonts w:ascii="Arial" w:hAnsi="Arial" w:cs="Arial"/>
          <w:color w:val="FF0000"/>
          <w:sz w:val="24"/>
        </w:rPr>
      </w:pPr>
    </w:p>
    <w:p w:rsidR="00FF703F" w:rsidRPr="006F02B6" w:rsidRDefault="00FF703F" w:rsidP="00FF703F">
      <w:pPr>
        <w:pStyle w:val="BodyTextIndent2"/>
        <w:ind w:firstLine="1110"/>
        <w:rPr>
          <w:rFonts w:ascii="Arial" w:hAnsi="Arial" w:cs="Arial"/>
          <w:sz w:val="24"/>
        </w:rPr>
      </w:pPr>
      <w:r>
        <w:rPr>
          <w:rFonts w:ascii="Arial" w:hAnsi="Arial" w:cs="Arial"/>
          <w:color w:val="FF0000"/>
          <w:sz w:val="24"/>
        </w:rPr>
        <w:t xml:space="preserve"> </w:t>
      </w:r>
      <w:r w:rsidRPr="00B33629">
        <w:rPr>
          <w:rFonts w:ascii="Arial" w:hAnsi="Arial" w:cs="Arial"/>
          <w:sz w:val="24"/>
        </w:rPr>
        <w:t xml:space="preserve">Factorii de emisie pentru motoare diesel conform CORINAIR 2009 </w:t>
      </w:r>
      <w:r w:rsidR="00F7177E">
        <w:rPr>
          <w:rFonts w:ascii="Arial" w:hAnsi="Arial" w:cs="Arial"/>
          <w:sz w:val="24"/>
        </w:rPr>
        <w:t xml:space="preserve"> updates may 2012 </w:t>
      </w:r>
      <w:r w:rsidRPr="00B33629">
        <w:rPr>
          <w:rFonts w:ascii="Arial" w:hAnsi="Arial" w:cs="Arial"/>
          <w:sz w:val="24"/>
        </w:rPr>
        <w:t>N</w:t>
      </w:r>
      <w:r w:rsidR="006F02B6">
        <w:rPr>
          <w:rFonts w:ascii="Arial" w:hAnsi="Arial" w:cs="Arial"/>
          <w:sz w:val="24"/>
        </w:rPr>
        <w:t>FR</w:t>
      </w:r>
      <w:r w:rsidRPr="00B33629">
        <w:rPr>
          <w:rFonts w:ascii="Arial" w:hAnsi="Arial" w:cs="Arial"/>
          <w:sz w:val="24"/>
        </w:rPr>
        <w:t>1</w:t>
      </w:r>
      <w:r w:rsidR="00F7177E">
        <w:rPr>
          <w:rFonts w:ascii="Arial" w:hAnsi="Arial" w:cs="Arial"/>
          <w:sz w:val="24"/>
        </w:rPr>
        <w:t>.</w:t>
      </w:r>
      <w:r w:rsidRPr="00B33629">
        <w:rPr>
          <w:rFonts w:ascii="Arial" w:hAnsi="Arial" w:cs="Arial"/>
          <w:sz w:val="24"/>
        </w:rPr>
        <w:t>A</w:t>
      </w:r>
      <w:r w:rsidR="00F7177E">
        <w:rPr>
          <w:rFonts w:ascii="Arial" w:hAnsi="Arial" w:cs="Arial"/>
          <w:sz w:val="24"/>
        </w:rPr>
        <w:t>.</w:t>
      </w:r>
      <w:r>
        <w:rPr>
          <w:rFonts w:ascii="Arial" w:hAnsi="Arial" w:cs="Arial"/>
          <w:sz w:val="24"/>
        </w:rPr>
        <w:t>3</w:t>
      </w:r>
      <w:r w:rsidR="00F7177E">
        <w:rPr>
          <w:rFonts w:ascii="Arial" w:hAnsi="Arial" w:cs="Arial"/>
          <w:sz w:val="24"/>
        </w:rPr>
        <w:t>.</w:t>
      </w:r>
      <w:r>
        <w:rPr>
          <w:rFonts w:ascii="Arial" w:hAnsi="Arial" w:cs="Arial"/>
          <w:sz w:val="24"/>
        </w:rPr>
        <w:t>b</w:t>
      </w:r>
      <w:r w:rsidR="00F7177E">
        <w:rPr>
          <w:rFonts w:ascii="Arial" w:hAnsi="Arial" w:cs="Arial"/>
          <w:sz w:val="24"/>
        </w:rPr>
        <w:t>.</w:t>
      </w:r>
      <w:r>
        <w:rPr>
          <w:rFonts w:ascii="Arial" w:hAnsi="Arial" w:cs="Arial"/>
          <w:sz w:val="24"/>
        </w:rPr>
        <w:t>i</w:t>
      </w:r>
      <w:r w:rsidR="00F7177E">
        <w:rPr>
          <w:rFonts w:ascii="Arial" w:hAnsi="Arial" w:cs="Arial"/>
          <w:sz w:val="24"/>
        </w:rPr>
        <w:t>ii</w:t>
      </w:r>
      <w:r w:rsidRPr="00B33629">
        <w:rPr>
          <w:rFonts w:ascii="Arial" w:hAnsi="Arial" w:cs="Arial"/>
          <w:sz w:val="24"/>
        </w:rPr>
        <w:t xml:space="preserve"> pentru </w:t>
      </w:r>
      <w:r>
        <w:rPr>
          <w:rFonts w:ascii="Arial" w:hAnsi="Arial" w:cs="Arial"/>
          <w:sz w:val="24"/>
        </w:rPr>
        <w:t xml:space="preserve"> transport rutier</w:t>
      </w:r>
      <w:r w:rsidRPr="00B33629">
        <w:rPr>
          <w:rFonts w:ascii="Arial" w:hAnsi="Arial" w:cs="Arial"/>
          <w:sz w:val="24"/>
        </w:rPr>
        <w:t xml:space="preserve"> </w:t>
      </w:r>
      <w:r w:rsidR="00F7177E">
        <w:rPr>
          <w:rFonts w:ascii="Arial" w:hAnsi="Arial" w:cs="Arial"/>
          <w:sz w:val="24"/>
        </w:rPr>
        <w:t xml:space="preserve"> (SNAP 703)  -heavy-duty vehicles</w:t>
      </w:r>
      <w:r w:rsidR="00D90BC2">
        <w:rPr>
          <w:rFonts w:ascii="Arial" w:hAnsi="Arial" w:cs="Arial"/>
          <w:sz w:val="24"/>
        </w:rPr>
        <w:t xml:space="preserve"> </w:t>
      </w:r>
      <w:r w:rsidRPr="00B33629">
        <w:rPr>
          <w:rFonts w:ascii="Arial" w:hAnsi="Arial" w:cs="Arial"/>
          <w:sz w:val="24"/>
        </w:rPr>
        <w:t xml:space="preserve">redați în </w:t>
      </w:r>
      <w:r w:rsidRPr="00FF703F">
        <w:rPr>
          <w:rFonts w:ascii="Arial" w:hAnsi="Arial" w:cs="Arial"/>
          <w:sz w:val="24"/>
        </w:rPr>
        <w:t xml:space="preserve">tabelele . 3-5, 3-6, 3-7, în </w:t>
      </w:r>
      <w:r w:rsidRPr="006F02B6">
        <w:rPr>
          <w:rFonts w:ascii="Arial" w:hAnsi="Arial" w:cs="Arial"/>
          <w:sz w:val="24"/>
        </w:rPr>
        <w:t>g/kg de combustibil sunt: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2"/>
        <w:gridCol w:w="1136"/>
        <w:gridCol w:w="1259"/>
        <w:gridCol w:w="1133"/>
        <w:gridCol w:w="1136"/>
        <w:gridCol w:w="1136"/>
        <w:gridCol w:w="1138"/>
      </w:tblGrid>
      <w:tr w:rsidR="00C77BCF" w:rsidRPr="00B3487A" w:rsidTr="00454683">
        <w:tc>
          <w:tcPr>
            <w:tcW w:w="1132" w:type="dxa"/>
          </w:tcPr>
          <w:p w:rsidR="00C77BCF" w:rsidRPr="00FF703F" w:rsidRDefault="00C77BCF" w:rsidP="00454683">
            <w:pPr>
              <w:pStyle w:val="BodyTextIndent2"/>
              <w:ind w:firstLine="0"/>
              <w:jc w:val="center"/>
              <w:rPr>
                <w:rFonts w:ascii="Arial" w:hAnsi="Arial" w:cs="Arial"/>
                <w:sz w:val="24"/>
              </w:rPr>
            </w:pPr>
            <w:r w:rsidRPr="00FF703F">
              <w:rPr>
                <w:rFonts w:ascii="Arial" w:hAnsi="Arial" w:cs="Arial"/>
                <w:sz w:val="24"/>
              </w:rPr>
              <w:t>CO</w:t>
            </w:r>
          </w:p>
        </w:tc>
        <w:tc>
          <w:tcPr>
            <w:tcW w:w="1136" w:type="dxa"/>
          </w:tcPr>
          <w:p w:rsidR="00C77BCF" w:rsidRPr="00FF703F" w:rsidRDefault="00C77BCF" w:rsidP="00454683">
            <w:pPr>
              <w:pStyle w:val="BodyTextIndent2"/>
              <w:ind w:firstLine="0"/>
              <w:jc w:val="center"/>
              <w:rPr>
                <w:rFonts w:ascii="Arial" w:hAnsi="Arial" w:cs="Arial"/>
                <w:sz w:val="24"/>
              </w:rPr>
            </w:pPr>
            <w:r w:rsidRPr="00FF703F">
              <w:rPr>
                <w:rFonts w:ascii="Arial" w:hAnsi="Arial" w:cs="Arial"/>
                <w:sz w:val="24"/>
              </w:rPr>
              <w:t>NO</w:t>
            </w:r>
            <w:r w:rsidRPr="00FF703F">
              <w:rPr>
                <w:rFonts w:ascii="Arial" w:hAnsi="Arial" w:cs="Arial"/>
                <w:sz w:val="24"/>
                <w:vertAlign w:val="subscript"/>
              </w:rPr>
              <w:t>x</w:t>
            </w:r>
          </w:p>
        </w:tc>
        <w:tc>
          <w:tcPr>
            <w:tcW w:w="1259" w:type="dxa"/>
          </w:tcPr>
          <w:p w:rsidR="00C77BCF" w:rsidRPr="00FF703F" w:rsidRDefault="00C77BCF" w:rsidP="00454683">
            <w:pPr>
              <w:pStyle w:val="BodyTextIndent2"/>
              <w:ind w:firstLine="0"/>
              <w:jc w:val="center"/>
              <w:rPr>
                <w:rFonts w:ascii="Arial" w:hAnsi="Arial" w:cs="Arial"/>
                <w:sz w:val="24"/>
              </w:rPr>
            </w:pPr>
            <w:r w:rsidRPr="00FF703F">
              <w:rPr>
                <w:rFonts w:ascii="Arial" w:hAnsi="Arial" w:cs="Arial"/>
                <w:sz w:val="24"/>
              </w:rPr>
              <w:t>NMVOC</w:t>
            </w:r>
          </w:p>
        </w:tc>
        <w:tc>
          <w:tcPr>
            <w:tcW w:w="1133" w:type="dxa"/>
          </w:tcPr>
          <w:p w:rsidR="00C77BCF" w:rsidRPr="00FF703F" w:rsidRDefault="00C77BCF" w:rsidP="00454683">
            <w:pPr>
              <w:pStyle w:val="BodyTextIndent2"/>
              <w:ind w:firstLine="0"/>
              <w:jc w:val="center"/>
              <w:rPr>
                <w:rFonts w:ascii="Arial" w:hAnsi="Arial" w:cs="Arial"/>
                <w:sz w:val="24"/>
              </w:rPr>
            </w:pPr>
            <w:r w:rsidRPr="00FF703F">
              <w:rPr>
                <w:rFonts w:ascii="Arial" w:hAnsi="Arial" w:cs="Arial"/>
                <w:sz w:val="24"/>
              </w:rPr>
              <w:t>PM</w:t>
            </w:r>
          </w:p>
        </w:tc>
        <w:tc>
          <w:tcPr>
            <w:tcW w:w="1136" w:type="dxa"/>
          </w:tcPr>
          <w:p w:rsidR="00C77BCF" w:rsidRPr="00FF703F" w:rsidRDefault="00C77BCF" w:rsidP="00454683">
            <w:pPr>
              <w:pStyle w:val="BodyTextIndent2"/>
              <w:ind w:firstLine="0"/>
              <w:jc w:val="center"/>
              <w:rPr>
                <w:rFonts w:ascii="Arial" w:hAnsi="Arial" w:cs="Arial"/>
                <w:sz w:val="24"/>
              </w:rPr>
            </w:pPr>
            <w:r w:rsidRPr="00FF703F">
              <w:rPr>
                <w:rFonts w:ascii="Arial" w:hAnsi="Arial" w:cs="Arial"/>
                <w:sz w:val="24"/>
              </w:rPr>
              <w:t>NH</w:t>
            </w:r>
            <w:r w:rsidRPr="00FF703F">
              <w:rPr>
                <w:rFonts w:ascii="Arial" w:hAnsi="Arial" w:cs="Arial"/>
                <w:sz w:val="24"/>
                <w:vertAlign w:val="subscript"/>
              </w:rPr>
              <w:t>3</w:t>
            </w:r>
          </w:p>
        </w:tc>
        <w:tc>
          <w:tcPr>
            <w:tcW w:w="1136" w:type="dxa"/>
          </w:tcPr>
          <w:p w:rsidR="00C77BCF" w:rsidRPr="00FF703F" w:rsidRDefault="00C77BCF" w:rsidP="00454683">
            <w:pPr>
              <w:pStyle w:val="BodyTextIndent2"/>
              <w:ind w:firstLine="0"/>
              <w:jc w:val="center"/>
              <w:rPr>
                <w:rFonts w:ascii="Arial" w:hAnsi="Arial" w:cs="Arial"/>
                <w:sz w:val="24"/>
              </w:rPr>
            </w:pPr>
            <w:r w:rsidRPr="00FF703F">
              <w:rPr>
                <w:rFonts w:ascii="Arial" w:hAnsi="Arial" w:cs="Arial"/>
                <w:sz w:val="24"/>
              </w:rPr>
              <w:t>N</w:t>
            </w:r>
            <w:r w:rsidRPr="00FF703F">
              <w:rPr>
                <w:rFonts w:ascii="Arial" w:hAnsi="Arial" w:cs="Arial"/>
                <w:sz w:val="24"/>
                <w:vertAlign w:val="subscript"/>
              </w:rPr>
              <w:t>2</w:t>
            </w:r>
            <w:r w:rsidRPr="00FF703F">
              <w:rPr>
                <w:rFonts w:ascii="Arial" w:hAnsi="Arial" w:cs="Arial"/>
                <w:sz w:val="24"/>
              </w:rPr>
              <w:t>O</w:t>
            </w:r>
          </w:p>
        </w:tc>
        <w:tc>
          <w:tcPr>
            <w:tcW w:w="1138" w:type="dxa"/>
          </w:tcPr>
          <w:p w:rsidR="00C77BCF" w:rsidRPr="00FF703F" w:rsidRDefault="00C77BCF" w:rsidP="00454683">
            <w:pPr>
              <w:pStyle w:val="BodyTextIndent2"/>
              <w:ind w:firstLine="0"/>
              <w:jc w:val="center"/>
              <w:rPr>
                <w:rFonts w:ascii="Arial" w:hAnsi="Arial" w:cs="Arial"/>
                <w:sz w:val="24"/>
              </w:rPr>
            </w:pPr>
            <w:r w:rsidRPr="00FF703F">
              <w:rPr>
                <w:rFonts w:ascii="Arial" w:hAnsi="Arial" w:cs="Arial"/>
                <w:sz w:val="24"/>
              </w:rPr>
              <w:t>CO</w:t>
            </w:r>
            <w:r w:rsidRPr="00FF703F">
              <w:rPr>
                <w:rFonts w:ascii="Arial" w:hAnsi="Arial" w:cs="Arial"/>
                <w:sz w:val="24"/>
                <w:vertAlign w:val="subscript"/>
              </w:rPr>
              <w:t>2</w:t>
            </w:r>
            <w:r w:rsidR="007069E3">
              <w:rPr>
                <w:rFonts w:ascii="Arial" w:hAnsi="Arial" w:cs="Arial"/>
                <w:sz w:val="24"/>
                <w:vertAlign w:val="subscript"/>
              </w:rPr>
              <w:t>Kg/t</w:t>
            </w:r>
          </w:p>
        </w:tc>
      </w:tr>
      <w:tr w:rsidR="00C77BCF" w:rsidRPr="00B3487A" w:rsidTr="00454683">
        <w:tc>
          <w:tcPr>
            <w:tcW w:w="1132" w:type="dxa"/>
          </w:tcPr>
          <w:p w:rsidR="00C77BCF" w:rsidRPr="00FF703F" w:rsidRDefault="00C77BCF" w:rsidP="00454683">
            <w:pPr>
              <w:pStyle w:val="BodyTextIndent2"/>
              <w:ind w:firstLine="0"/>
              <w:jc w:val="center"/>
              <w:rPr>
                <w:rFonts w:ascii="Arial" w:hAnsi="Arial" w:cs="Arial"/>
                <w:sz w:val="24"/>
              </w:rPr>
            </w:pPr>
            <w:r w:rsidRPr="00FF703F">
              <w:rPr>
                <w:rFonts w:ascii="Arial" w:hAnsi="Arial" w:cs="Arial"/>
                <w:sz w:val="24"/>
              </w:rPr>
              <w:t>7,58</w:t>
            </w:r>
          </w:p>
        </w:tc>
        <w:tc>
          <w:tcPr>
            <w:tcW w:w="1136" w:type="dxa"/>
          </w:tcPr>
          <w:p w:rsidR="00C77BCF" w:rsidRPr="00FF703F" w:rsidRDefault="00C77BCF" w:rsidP="00454683">
            <w:pPr>
              <w:pStyle w:val="BodyTextIndent2"/>
              <w:ind w:firstLine="0"/>
              <w:jc w:val="center"/>
              <w:rPr>
                <w:rFonts w:ascii="Arial" w:hAnsi="Arial" w:cs="Arial"/>
                <w:sz w:val="24"/>
              </w:rPr>
            </w:pPr>
            <w:r w:rsidRPr="00FF703F">
              <w:rPr>
                <w:rFonts w:ascii="Arial" w:hAnsi="Arial" w:cs="Arial"/>
                <w:sz w:val="24"/>
              </w:rPr>
              <w:t>33,37</w:t>
            </w:r>
          </w:p>
        </w:tc>
        <w:tc>
          <w:tcPr>
            <w:tcW w:w="1259" w:type="dxa"/>
          </w:tcPr>
          <w:p w:rsidR="00C77BCF" w:rsidRPr="00FF703F" w:rsidRDefault="00C77BCF" w:rsidP="00454683">
            <w:pPr>
              <w:pStyle w:val="BodyTextIndent2"/>
              <w:ind w:firstLine="0"/>
              <w:jc w:val="center"/>
              <w:rPr>
                <w:rFonts w:ascii="Arial" w:hAnsi="Arial" w:cs="Arial"/>
                <w:sz w:val="24"/>
              </w:rPr>
            </w:pPr>
            <w:r w:rsidRPr="00FF703F">
              <w:rPr>
                <w:rFonts w:ascii="Arial" w:hAnsi="Arial" w:cs="Arial"/>
                <w:sz w:val="24"/>
              </w:rPr>
              <w:t>1,92</w:t>
            </w:r>
          </w:p>
        </w:tc>
        <w:tc>
          <w:tcPr>
            <w:tcW w:w="1133" w:type="dxa"/>
          </w:tcPr>
          <w:p w:rsidR="00C77BCF" w:rsidRPr="00FF703F" w:rsidRDefault="00C77BCF" w:rsidP="00454683">
            <w:pPr>
              <w:pStyle w:val="BodyTextIndent2"/>
              <w:ind w:firstLine="0"/>
              <w:jc w:val="center"/>
              <w:rPr>
                <w:rFonts w:ascii="Arial" w:hAnsi="Arial" w:cs="Arial"/>
                <w:sz w:val="24"/>
              </w:rPr>
            </w:pPr>
            <w:r w:rsidRPr="00FF703F">
              <w:rPr>
                <w:rFonts w:ascii="Arial" w:hAnsi="Arial" w:cs="Arial"/>
                <w:sz w:val="24"/>
              </w:rPr>
              <w:t>0,94</w:t>
            </w:r>
          </w:p>
        </w:tc>
        <w:tc>
          <w:tcPr>
            <w:tcW w:w="1136" w:type="dxa"/>
          </w:tcPr>
          <w:p w:rsidR="00C77BCF" w:rsidRPr="00FF703F" w:rsidRDefault="00C77BCF" w:rsidP="00454683">
            <w:pPr>
              <w:pStyle w:val="BodyTextIndent2"/>
              <w:ind w:firstLine="0"/>
              <w:jc w:val="center"/>
              <w:rPr>
                <w:rFonts w:ascii="Arial" w:hAnsi="Arial" w:cs="Arial"/>
                <w:sz w:val="24"/>
              </w:rPr>
            </w:pPr>
            <w:r w:rsidRPr="00FF703F">
              <w:rPr>
                <w:rFonts w:ascii="Arial" w:hAnsi="Arial" w:cs="Arial"/>
                <w:sz w:val="24"/>
              </w:rPr>
              <w:t>0,013</w:t>
            </w:r>
          </w:p>
        </w:tc>
        <w:tc>
          <w:tcPr>
            <w:tcW w:w="1136" w:type="dxa"/>
          </w:tcPr>
          <w:p w:rsidR="00C77BCF" w:rsidRPr="00FF703F" w:rsidRDefault="00C77BCF" w:rsidP="00454683">
            <w:pPr>
              <w:pStyle w:val="BodyTextIndent2"/>
              <w:ind w:firstLine="0"/>
              <w:jc w:val="center"/>
              <w:rPr>
                <w:rFonts w:ascii="Arial" w:hAnsi="Arial" w:cs="Arial"/>
                <w:sz w:val="24"/>
              </w:rPr>
            </w:pPr>
            <w:r w:rsidRPr="00FF703F">
              <w:rPr>
                <w:rFonts w:ascii="Arial" w:hAnsi="Arial" w:cs="Arial"/>
                <w:sz w:val="24"/>
              </w:rPr>
              <w:t>0,051</w:t>
            </w:r>
          </w:p>
        </w:tc>
        <w:tc>
          <w:tcPr>
            <w:tcW w:w="1138" w:type="dxa"/>
          </w:tcPr>
          <w:p w:rsidR="00C77BCF" w:rsidRPr="00FF703F" w:rsidRDefault="00C77BCF" w:rsidP="00454683">
            <w:pPr>
              <w:pStyle w:val="BodyTextIndent2"/>
              <w:ind w:firstLine="0"/>
              <w:jc w:val="center"/>
              <w:rPr>
                <w:rFonts w:ascii="Arial" w:hAnsi="Arial" w:cs="Arial"/>
                <w:sz w:val="24"/>
              </w:rPr>
            </w:pPr>
            <w:r w:rsidRPr="00FF703F">
              <w:rPr>
                <w:rFonts w:ascii="Arial" w:hAnsi="Arial" w:cs="Arial"/>
                <w:sz w:val="24"/>
              </w:rPr>
              <w:t>3140</w:t>
            </w:r>
          </w:p>
        </w:tc>
      </w:tr>
    </w:tbl>
    <w:p w:rsidR="00FF703F" w:rsidRDefault="00FF703F" w:rsidP="00FF703F">
      <w:pPr>
        <w:pStyle w:val="BodyTextIndent2"/>
        <w:ind w:firstLine="1110"/>
        <w:rPr>
          <w:rFonts w:ascii="Arial" w:hAnsi="Arial" w:cs="Arial"/>
          <w:color w:val="FF0000"/>
          <w:sz w:val="24"/>
        </w:rPr>
      </w:pPr>
    </w:p>
    <w:p w:rsidR="00572265" w:rsidRPr="00572265" w:rsidRDefault="00572265" w:rsidP="00572265">
      <w:pPr>
        <w:pStyle w:val="BodyTextIndent2"/>
        <w:ind w:left="-90" w:firstLine="0"/>
        <w:rPr>
          <w:rFonts w:ascii="Arial" w:hAnsi="Arial" w:cs="Arial"/>
          <w:sz w:val="24"/>
        </w:rPr>
      </w:pPr>
      <w:r w:rsidRPr="00572265">
        <w:rPr>
          <w:rFonts w:ascii="Arial" w:hAnsi="Arial" w:cs="Arial"/>
          <w:sz w:val="24"/>
        </w:rPr>
        <w:t>Emisia de dioxid de sulf se calculează cu  relația  E</w:t>
      </w:r>
      <w:r w:rsidRPr="00572265">
        <w:rPr>
          <w:rFonts w:ascii="Arial" w:hAnsi="Arial" w:cs="Arial"/>
          <w:sz w:val="24"/>
          <w:vertAlign w:val="subscript"/>
        </w:rPr>
        <w:t>so2</w:t>
      </w:r>
      <w:r w:rsidRPr="00572265">
        <w:rPr>
          <w:rFonts w:ascii="Arial" w:hAnsi="Arial" w:cs="Arial"/>
          <w:sz w:val="24"/>
        </w:rPr>
        <w:t xml:space="preserve"> = 2 x Ks x Fc  unde  </w:t>
      </w:r>
    </w:p>
    <w:p w:rsidR="00572265" w:rsidRPr="00572265" w:rsidRDefault="00572265" w:rsidP="00572265">
      <w:pPr>
        <w:pStyle w:val="BodyTextIndent2"/>
        <w:ind w:left="-90" w:firstLine="0"/>
        <w:rPr>
          <w:rFonts w:ascii="Arial" w:hAnsi="Arial" w:cs="Arial"/>
          <w:sz w:val="24"/>
        </w:rPr>
      </w:pPr>
      <w:r w:rsidRPr="00572265">
        <w:rPr>
          <w:rFonts w:ascii="Arial" w:hAnsi="Arial" w:cs="Arial"/>
          <w:sz w:val="24"/>
        </w:rPr>
        <w:t>E so</w:t>
      </w:r>
      <w:r w:rsidRPr="00572265">
        <w:rPr>
          <w:rFonts w:ascii="Arial" w:hAnsi="Arial" w:cs="Arial"/>
          <w:sz w:val="24"/>
          <w:vertAlign w:val="subscript"/>
        </w:rPr>
        <w:t>2</w:t>
      </w:r>
      <w:r w:rsidRPr="00572265">
        <w:rPr>
          <w:rFonts w:ascii="Arial" w:hAnsi="Arial" w:cs="Arial"/>
          <w:sz w:val="24"/>
        </w:rPr>
        <w:t xml:space="preserve"> – emisia de SO</w:t>
      </w:r>
      <w:r w:rsidRPr="00572265">
        <w:rPr>
          <w:rFonts w:ascii="Arial" w:hAnsi="Arial" w:cs="Arial"/>
          <w:sz w:val="24"/>
          <w:vertAlign w:val="subscript"/>
        </w:rPr>
        <w:t>2</w:t>
      </w:r>
      <w:r w:rsidRPr="00572265">
        <w:rPr>
          <w:rFonts w:ascii="Arial" w:hAnsi="Arial" w:cs="Arial"/>
          <w:sz w:val="24"/>
        </w:rPr>
        <w:t xml:space="preserve"> , în g;</w:t>
      </w:r>
    </w:p>
    <w:p w:rsidR="00572265" w:rsidRPr="00572265" w:rsidRDefault="00572265" w:rsidP="00572265">
      <w:pPr>
        <w:pStyle w:val="BodyTextIndent2"/>
        <w:ind w:left="-90" w:firstLine="0"/>
        <w:rPr>
          <w:rFonts w:ascii="Arial" w:hAnsi="Arial" w:cs="Arial"/>
          <w:sz w:val="24"/>
        </w:rPr>
      </w:pPr>
      <w:r w:rsidRPr="00572265">
        <w:rPr>
          <w:rFonts w:ascii="Arial" w:hAnsi="Arial" w:cs="Arial"/>
          <w:sz w:val="24"/>
        </w:rPr>
        <w:t>Ks- conținutul de sulf în combustibil în g/g de combustibil (</w:t>
      </w:r>
      <w:r>
        <w:rPr>
          <w:rFonts w:ascii="Arial" w:hAnsi="Arial" w:cs="Arial"/>
          <w:sz w:val="24"/>
        </w:rPr>
        <w:t>8ppm/</w:t>
      </w:r>
      <w:r w:rsidRPr="00572265">
        <w:rPr>
          <w:rFonts w:ascii="Arial" w:hAnsi="Arial" w:cs="Arial"/>
          <w:sz w:val="24"/>
        </w:rPr>
        <w:t>g Diesel);</w:t>
      </w:r>
    </w:p>
    <w:p w:rsidR="00572265" w:rsidRPr="00572265" w:rsidRDefault="00572265" w:rsidP="00572265">
      <w:pPr>
        <w:pStyle w:val="BodyTextIndent2"/>
        <w:ind w:left="-90" w:firstLine="0"/>
        <w:rPr>
          <w:rFonts w:ascii="Arial" w:hAnsi="Arial" w:cs="Arial"/>
          <w:sz w:val="24"/>
        </w:rPr>
      </w:pPr>
      <w:r w:rsidRPr="00572265">
        <w:rPr>
          <w:rFonts w:ascii="Arial" w:hAnsi="Arial" w:cs="Arial"/>
          <w:sz w:val="24"/>
        </w:rPr>
        <w:t>Fc- combustibil consumat , g</w:t>
      </w:r>
    </w:p>
    <w:p w:rsidR="00572265" w:rsidRDefault="00572265" w:rsidP="00743E98">
      <w:pPr>
        <w:pStyle w:val="BodyTextIndent2"/>
        <w:ind w:left="270" w:firstLine="0"/>
        <w:rPr>
          <w:rFonts w:ascii="Arial" w:hAnsi="Arial" w:cs="Arial"/>
          <w:sz w:val="24"/>
        </w:rPr>
      </w:pPr>
    </w:p>
    <w:p w:rsidR="00AC2973" w:rsidRPr="008B0E7D" w:rsidRDefault="00AC2973" w:rsidP="00645306">
      <w:pPr>
        <w:pStyle w:val="BodyTextIndent2"/>
        <w:numPr>
          <w:ilvl w:val="0"/>
          <w:numId w:val="27"/>
        </w:numPr>
        <w:rPr>
          <w:rFonts w:ascii="Arial" w:hAnsi="Arial" w:cs="Arial"/>
          <w:sz w:val="24"/>
        </w:rPr>
      </w:pPr>
      <w:r w:rsidRPr="008B0E7D">
        <w:rPr>
          <w:rFonts w:ascii="Arial" w:hAnsi="Arial" w:cs="Arial"/>
          <w:sz w:val="24"/>
        </w:rPr>
        <w:t>pentru auto</w:t>
      </w:r>
      <w:r w:rsidR="00FF703F" w:rsidRPr="008B0E7D">
        <w:rPr>
          <w:rFonts w:ascii="Arial" w:hAnsi="Arial" w:cs="Arial"/>
          <w:sz w:val="24"/>
        </w:rPr>
        <w:t xml:space="preserve">camion </w:t>
      </w:r>
      <w:r w:rsidR="00864C79" w:rsidRPr="008B0E7D">
        <w:rPr>
          <w:rFonts w:ascii="Arial" w:hAnsi="Arial" w:cs="Arial"/>
          <w:sz w:val="24"/>
        </w:rPr>
        <w:t>cu un</w:t>
      </w:r>
      <w:r w:rsidR="00C77BCF" w:rsidRPr="008B0E7D">
        <w:rPr>
          <w:rFonts w:ascii="Arial" w:hAnsi="Arial" w:cs="Arial"/>
          <w:sz w:val="24"/>
        </w:rPr>
        <w:t xml:space="preserve"> </w:t>
      </w:r>
      <w:r w:rsidRPr="008B0E7D">
        <w:rPr>
          <w:rFonts w:ascii="Arial" w:hAnsi="Arial" w:cs="Arial"/>
          <w:sz w:val="24"/>
        </w:rPr>
        <w:t>consum</w:t>
      </w:r>
      <w:r w:rsidR="00FF703F" w:rsidRPr="008B0E7D">
        <w:rPr>
          <w:rFonts w:ascii="Arial" w:hAnsi="Arial" w:cs="Arial"/>
          <w:sz w:val="24"/>
        </w:rPr>
        <w:t xml:space="preserve"> </w:t>
      </w:r>
      <w:r w:rsidRPr="008B0E7D">
        <w:rPr>
          <w:rFonts w:ascii="Arial" w:hAnsi="Arial" w:cs="Arial"/>
          <w:sz w:val="24"/>
        </w:rPr>
        <w:t xml:space="preserve"> mediu de </w:t>
      </w:r>
      <w:r w:rsidR="00FF703F" w:rsidRPr="008B0E7D">
        <w:rPr>
          <w:rFonts w:ascii="Arial" w:hAnsi="Arial" w:cs="Arial"/>
          <w:sz w:val="24"/>
        </w:rPr>
        <w:t>28</w:t>
      </w:r>
      <w:r w:rsidRPr="008B0E7D">
        <w:rPr>
          <w:rFonts w:ascii="Arial" w:hAnsi="Arial" w:cs="Arial"/>
          <w:sz w:val="24"/>
        </w:rPr>
        <w:t xml:space="preserve"> l/h </w:t>
      </w:r>
      <w:r w:rsidR="005A7DA8" w:rsidRPr="008B0E7D">
        <w:rPr>
          <w:rFonts w:ascii="Arial" w:hAnsi="Arial" w:cs="Arial"/>
          <w:sz w:val="24"/>
        </w:rPr>
        <w:t xml:space="preserve"> </w:t>
      </w:r>
      <w:r w:rsidR="00864C79" w:rsidRPr="008B0E7D">
        <w:rPr>
          <w:rFonts w:ascii="Arial" w:hAnsi="Arial" w:cs="Arial"/>
          <w:sz w:val="24"/>
        </w:rPr>
        <w:t xml:space="preserve"> rezultă  următoarele cantități de poluanți </w:t>
      </w:r>
      <w:r w:rsidR="005A7DA8" w:rsidRPr="008B0E7D">
        <w:rPr>
          <w:rFonts w:ascii="Arial" w:hAnsi="Arial" w:cs="Arial"/>
          <w:sz w:val="24"/>
        </w:rPr>
        <w:t>(g</w:t>
      </w:r>
      <w:r w:rsidR="00864C79" w:rsidRPr="008B0E7D">
        <w:rPr>
          <w:rFonts w:ascii="Arial" w:hAnsi="Arial" w:cs="Arial"/>
          <w:sz w:val="24"/>
        </w:rPr>
        <w:t>/h)</w:t>
      </w:r>
    </w:p>
    <w:p w:rsidR="005A7DA8" w:rsidRPr="008B0E7D" w:rsidRDefault="005A7DA8" w:rsidP="005A7DA8">
      <w:pPr>
        <w:pStyle w:val="BodyTextIndent2"/>
        <w:ind w:left="630" w:firstLine="0"/>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52"/>
        <w:gridCol w:w="1152"/>
        <w:gridCol w:w="1152"/>
        <w:gridCol w:w="1152"/>
        <w:gridCol w:w="1152"/>
        <w:gridCol w:w="1152"/>
        <w:gridCol w:w="1152"/>
      </w:tblGrid>
      <w:tr w:rsidR="008B0E7D" w:rsidRPr="008B0E7D" w:rsidTr="008519E8">
        <w:tc>
          <w:tcPr>
            <w:tcW w:w="1152" w:type="dxa"/>
          </w:tcPr>
          <w:p w:rsidR="00AC2973" w:rsidRPr="008B0E7D" w:rsidRDefault="00AC2973" w:rsidP="008519E8">
            <w:pPr>
              <w:pStyle w:val="BodyTextIndent2"/>
              <w:ind w:firstLine="0"/>
              <w:jc w:val="center"/>
              <w:rPr>
                <w:rFonts w:ascii="Arial" w:hAnsi="Arial" w:cs="Arial"/>
                <w:sz w:val="24"/>
              </w:rPr>
            </w:pPr>
            <w:r w:rsidRPr="008B0E7D">
              <w:rPr>
                <w:rFonts w:ascii="Arial" w:hAnsi="Arial" w:cs="Arial"/>
                <w:sz w:val="24"/>
              </w:rPr>
              <w:t>CO</w:t>
            </w:r>
          </w:p>
        </w:tc>
        <w:tc>
          <w:tcPr>
            <w:tcW w:w="1152" w:type="dxa"/>
          </w:tcPr>
          <w:p w:rsidR="00AC2973" w:rsidRPr="008B0E7D" w:rsidRDefault="00AC2973" w:rsidP="008519E8">
            <w:pPr>
              <w:pStyle w:val="BodyTextIndent2"/>
              <w:ind w:firstLine="0"/>
              <w:jc w:val="center"/>
              <w:rPr>
                <w:rFonts w:ascii="Arial" w:hAnsi="Arial" w:cs="Arial"/>
                <w:sz w:val="24"/>
              </w:rPr>
            </w:pPr>
            <w:r w:rsidRPr="008B0E7D">
              <w:rPr>
                <w:rFonts w:ascii="Arial" w:hAnsi="Arial" w:cs="Arial"/>
                <w:sz w:val="24"/>
              </w:rPr>
              <w:t>NO</w:t>
            </w:r>
            <w:r w:rsidRPr="008B0E7D">
              <w:rPr>
                <w:rFonts w:ascii="Arial" w:hAnsi="Arial" w:cs="Arial"/>
                <w:sz w:val="24"/>
                <w:vertAlign w:val="subscript"/>
              </w:rPr>
              <w:t>x</w:t>
            </w:r>
          </w:p>
        </w:tc>
        <w:tc>
          <w:tcPr>
            <w:tcW w:w="1152" w:type="dxa"/>
          </w:tcPr>
          <w:p w:rsidR="00AC2973" w:rsidRPr="008B0E7D" w:rsidRDefault="00AC2973" w:rsidP="008519E8">
            <w:pPr>
              <w:pStyle w:val="BodyTextIndent2"/>
              <w:ind w:firstLine="0"/>
              <w:jc w:val="center"/>
              <w:rPr>
                <w:rFonts w:ascii="Arial" w:hAnsi="Arial" w:cs="Arial"/>
                <w:sz w:val="24"/>
              </w:rPr>
            </w:pPr>
            <w:r w:rsidRPr="008B0E7D">
              <w:rPr>
                <w:rFonts w:ascii="Arial" w:hAnsi="Arial" w:cs="Arial"/>
                <w:sz w:val="24"/>
              </w:rPr>
              <w:t>NMVOC</w:t>
            </w:r>
          </w:p>
        </w:tc>
        <w:tc>
          <w:tcPr>
            <w:tcW w:w="1152" w:type="dxa"/>
          </w:tcPr>
          <w:p w:rsidR="00AC2973" w:rsidRPr="008B0E7D" w:rsidRDefault="00AC2973" w:rsidP="008519E8">
            <w:pPr>
              <w:pStyle w:val="BodyTextIndent2"/>
              <w:ind w:firstLine="0"/>
              <w:jc w:val="center"/>
              <w:rPr>
                <w:rFonts w:ascii="Arial" w:hAnsi="Arial" w:cs="Arial"/>
                <w:sz w:val="24"/>
              </w:rPr>
            </w:pPr>
            <w:r w:rsidRPr="008B0E7D">
              <w:rPr>
                <w:rFonts w:ascii="Arial" w:hAnsi="Arial" w:cs="Arial"/>
                <w:sz w:val="24"/>
              </w:rPr>
              <w:t>PM</w:t>
            </w:r>
          </w:p>
        </w:tc>
        <w:tc>
          <w:tcPr>
            <w:tcW w:w="1152" w:type="dxa"/>
          </w:tcPr>
          <w:p w:rsidR="00AC2973" w:rsidRPr="008B0E7D" w:rsidRDefault="00AC2973" w:rsidP="008519E8">
            <w:pPr>
              <w:pStyle w:val="BodyTextIndent2"/>
              <w:ind w:firstLine="0"/>
              <w:jc w:val="center"/>
              <w:rPr>
                <w:rFonts w:ascii="Arial" w:hAnsi="Arial" w:cs="Arial"/>
                <w:sz w:val="24"/>
              </w:rPr>
            </w:pPr>
            <w:r w:rsidRPr="008B0E7D">
              <w:rPr>
                <w:rFonts w:ascii="Arial" w:hAnsi="Arial" w:cs="Arial"/>
                <w:sz w:val="24"/>
              </w:rPr>
              <w:t>NH</w:t>
            </w:r>
            <w:r w:rsidRPr="008B0E7D">
              <w:rPr>
                <w:rFonts w:ascii="Arial" w:hAnsi="Arial" w:cs="Arial"/>
                <w:sz w:val="24"/>
                <w:vertAlign w:val="subscript"/>
              </w:rPr>
              <w:t>3</w:t>
            </w:r>
          </w:p>
        </w:tc>
        <w:tc>
          <w:tcPr>
            <w:tcW w:w="1152" w:type="dxa"/>
          </w:tcPr>
          <w:p w:rsidR="00AC2973" w:rsidRPr="008B0E7D" w:rsidRDefault="00AC2973" w:rsidP="007F30CA">
            <w:pPr>
              <w:pStyle w:val="BodyTextIndent2"/>
              <w:ind w:firstLine="0"/>
              <w:jc w:val="center"/>
              <w:rPr>
                <w:rFonts w:ascii="Arial" w:hAnsi="Arial" w:cs="Arial"/>
                <w:sz w:val="24"/>
              </w:rPr>
            </w:pPr>
            <w:r w:rsidRPr="008B0E7D">
              <w:rPr>
                <w:rFonts w:ascii="Arial" w:hAnsi="Arial" w:cs="Arial"/>
                <w:sz w:val="24"/>
              </w:rPr>
              <w:t>N</w:t>
            </w:r>
            <w:r w:rsidR="007F30CA" w:rsidRPr="008B0E7D">
              <w:rPr>
                <w:rFonts w:ascii="Arial" w:hAnsi="Arial" w:cs="Arial"/>
                <w:sz w:val="24"/>
                <w:vertAlign w:val="subscript"/>
              </w:rPr>
              <w:t>2</w:t>
            </w:r>
            <w:r w:rsidRPr="008B0E7D">
              <w:rPr>
                <w:rFonts w:ascii="Arial" w:hAnsi="Arial" w:cs="Arial"/>
                <w:sz w:val="24"/>
              </w:rPr>
              <w:t>O</w:t>
            </w:r>
          </w:p>
        </w:tc>
        <w:tc>
          <w:tcPr>
            <w:tcW w:w="1152" w:type="dxa"/>
          </w:tcPr>
          <w:p w:rsidR="00AC2973" w:rsidRPr="008B0E7D" w:rsidRDefault="00AC2973" w:rsidP="008519E8">
            <w:pPr>
              <w:pStyle w:val="BodyTextIndent2"/>
              <w:ind w:firstLine="0"/>
              <w:jc w:val="center"/>
              <w:rPr>
                <w:rFonts w:ascii="Arial" w:hAnsi="Arial" w:cs="Arial"/>
                <w:sz w:val="24"/>
              </w:rPr>
            </w:pPr>
            <w:r w:rsidRPr="008B0E7D">
              <w:rPr>
                <w:rFonts w:ascii="Arial" w:hAnsi="Arial" w:cs="Arial"/>
                <w:sz w:val="24"/>
              </w:rPr>
              <w:t>CO</w:t>
            </w:r>
            <w:r w:rsidRPr="008B0E7D">
              <w:rPr>
                <w:rFonts w:ascii="Arial" w:hAnsi="Arial" w:cs="Arial"/>
                <w:sz w:val="24"/>
                <w:vertAlign w:val="subscript"/>
              </w:rPr>
              <w:t>2</w:t>
            </w:r>
          </w:p>
        </w:tc>
        <w:tc>
          <w:tcPr>
            <w:tcW w:w="1152" w:type="dxa"/>
          </w:tcPr>
          <w:p w:rsidR="00AC2973" w:rsidRPr="008B0E7D" w:rsidRDefault="00AC2973" w:rsidP="00F51867">
            <w:pPr>
              <w:pStyle w:val="BodyTextIndent2"/>
              <w:ind w:firstLine="0"/>
              <w:jc w:val="center"/>
              <w:rPr>
                <w:rFonts w:ascii="Arial" w:hAnsi="Arial" w:cs="Arial"/>
                <w:sz w:val="24"/>
              </w:rPr>
            </w:pPr>
            <w:r w:rsidRPr="008B0E7D">
              <w:rPr>
                <w:rFonts w:ascii="Arial" w:hAnsi="Arial" w:cs="Arial"/>
                <w:sz w:val="24"/>
              </w:rPr>
              <w:t>SO</w:t>
            </w:r>
            <w:r w:rsidRPr="008B0E7D">
              <w:rPr>
                <w:rFonts w:ascii="Arial" w:hAnsi="Arial" w:cs="Arial"/>
                <w:sz w:val="24"/>
                <w:vertAlign w:val="subscript"/>
              </w:rPr>
              <w:t>2</w:t>
            </w:r>
            <w:r w:rsidR="00572265" w:rsidRPr="008B0E7D">
              <w:rPr>
                <w:rFonts w:ascii="Arial" w:hAnsi="Arial" w:cs="Arial"/>
                <w:sz w:val="24"/>
                <w:vertAlign w:val="subscript"/>
              </w:rPr>
              <w:t>mg</w:t>
            </w:r>
          </w:p>
        </w:tc>
      </w:tr>
      <w:tr w:rsidR="00B3487A" w:rsidRPr="008B0E7D" w:rsidTr="008519E8">
        <w:tc>
          <w:tcPr>
            <w:tcW w:w="1152" w:type="dxa"/>
          </w:tcPr>
          <w:p w:rsidR="00AC2973" w:rsidRPr="008B0E7D" w:rsidRDefault="00FF703F" w:rsidP="005A7DA8">
            <w:pPr>
              <w:pStyle w:val="BodyTextIndent2"/>
              <w:ind w:firstLine="0"/>
              <w:jc w:val="center"/>
              <w:rPr>
                <w:rFonts w:ascii="Arial" w:hAnsi="Arial" w:cs="Arial"/>
                <w:sz w:val="24"/>
              </w:rPr>
            </w:pPr>
            <w:r w:rsidRPr="008B0E7D">
              <w:rPr>
                <w:rFonts w:ascii="Arial" w:hAnsi="Arial" w:cs="Arial"/>
                <w:sz w:val="24"/>
              </w:rPr>
              <w:t>1</w:t>
            </w:r>
            <w:r w:rsidR="005A7DA8" w:rsidRPr="008B0E7D">
              <w:rPr>
                <w:rFonts w:ascii="Arial" w:hAnsi="Arial" w:cs="Arial"/>
                <w:sz w:val="24"/>
              </w:rPr>
              <w:t>79,3</w:t>
            </w:r>
          </w:p>
        </w:tc>
        <w:tc>
          <w:tcPr>
            <w:tcW w:w="1152" w:type="dxa"/>
          </w:tcPr>
          <w:p w:rsidR="00AC2973" w:rsidRPr="008B0E7D" w:rsidRDefault="005A7DA8" w:rsidP="008519E8">
            <w:pPr>
              <w:pStyle w:val="BodyTextIndent2"/>
              <w:ind w:firstLine="0"/>
              <w:jc w:val="center"/>
              <w:rPr>
                <w:rFonts w:ascii="Arial" w:hAnsi="Arial" w:cs="Arial"/>
                <w:sz w:val="24"/>
              </w:rPr>
            </w:pPr>
            <w:r w:rsidRPr="008B0E7D">
              <w:rPr>
                <w:rFonts w:ascii="Arial" w:hAnsi="Arial" w:cs="Arial"/>
                <w:sz w:val="24"/>
              </w:rPr>
              <w:t>789,5</w:t>
            </w:r>
          </w:p>
        </w:tc>
        <w:tc>
          <w:tcPr>
            <w:tcW w:w="1152" w:type="dxa"/>
          </w:tcPr>
          <w:p w:rsidR="00AC2973" w:rsidRPr="008B0E7D" w:rsidRDefault="007F30CA" w:rsidP="005A7DA8">
            <w:pPr>
              <w:pStyle w:val="BodyTextIndent2"/>
              <w:ind w:firstLine="0"/>
              <w:jc w:val="center"/>
              <w:rPr>
                <w:rFonts w:ascii="Arial" w:hAnsi="Arial" w:cs="Arial"/>
                <w:sz w:val="24"/>
              </w:rPr>
            </w:pPr>
            <w:r w:rsidRPr="008B0E7D">
              <w:rPr>
                <w:rFonts w:ascii="Arial" w:hAnsi="Arial" w:cs="Arial"/>
                <w:sz w:val="24"/>
              </w:rPr>
              <w:t>4</w:t>
            </w:r>
            <w:r w:rsidR="005A7DA8" w:rsidRPr="008B0E7D">
              <w:rPr>
                <w:rFonts w:ascii="Arial" w:hAnsi="Arial" w:cs="Arial"/>
                <w:sz w:val="24"/>
              </w:rPr>
              <w:t>5,4</w:t>
            </w:r>
          </w:p>
        </w:tc>
        <w:tc>
          <w:tcPr>
            <w:tcW w:w="1152" w:type="dxa"/>
          </w:tcPr>
          <w:p w:rsidR="00AC2973" w:rsidRPr="008B0E7D" w:rsidRDefault="007F30CA" w:rsidP="005A7DA8">
            <w:pPr>
              <w:pStyle w:val="BodyTextIndent2"/>
              <w:ind w:firstLine="0"/>
              <w:jc w:val="center"/>
              <w:rPr>
                <w:rFonts w:ascii="Arial" w:hAnsi="Arial" w:cs="Arial"/>
                <w:sz w:val="24"/>
              </w:rPr>
            </w:pPr>
            <w:r w:rsidRPr="008B0E7D">
              <w:rPr>
                <w:rFonts w:ascii="Arial" w:hAnsi="Arial" w:cs="Arial"/>
                <w:sz w:val="24"/>
              </w:rPr>
              <w:t>2</w:t>
            </w:r>
            <w:r w:rsidR="00FF703F" w:rsidRPr="008B0E7D">
              <w:rPr>
                <w:rFonts w:ascii="Arial" w:hAnsi="Arial" w:cs="Arial"/>
                <w:sz w:val="24"/>
              </w:rPr>
              <w:t>2,</w:t>
            </w:r>
            <w:r w:rsidR="005A7DA8" w:rsidRPr="008B0E7D">
              <w:rPr>
                <w:rFonts w:ascii="Arial" w:hAnsi="Arial" w:cs="Arial"/>
                <w:sz w:val="24"/>
              </w:rPr>
              <w:t>2</w:t>
            </w:r>
          </w:p>
        </w:tc>
        <w:tc>
          <w:tcPr>
            <w:tcW w:w="1152" w:type="dxa"/>
          </w:tcPr>
          <w:p w:rsidR="00AC2973" w:rsidRPr="008B0E7D" w:rsidRDefault="007F30CA" w:rsidP="00167160">
            <w:pPr>
              <w:pStyle w:val="BodyTextIndent2"/>
              <w:ind w:firstLine="0"/>
              <w:jc w:val="center"/>
              <w:rPr>
                <w:rFonts w:ascii="Arial" w:hAnsi="Arial" w:cs="Arial"/>
                <w:sz w:val="24"/>
              </w:rPr>
            </w:pPr>
            <w:r w:rsidRPr="008B0E7D">
              <w:rPr>
                <w:rFonts w:ascii="Arial" w:hAnsi="Arial" w:cs="Arial"/>
                <w:sz w:val="24"/>
              </w:rPr>
              <w:t>0,3</w:t>
            </w:r>
            <w:r w:rsidR="00167160" w:rsidRPr="008B0E7D">
              <w:rPr>
                <w:rFonts w:ascii="Arial" w:hAnsi="Arial" w:cs="Arial"/>
                <w:sz w:val="24"/>
              </w:rPr>
              <w:t>1</w:t>
            </w:r>
          </w:p>
        </w:tc>
        <w:tc>
          <w:tcPr>
            <w:tcW w:w="1152" w:type="dxa"/>
          </w:tcPr>
          <w:p w:rsidR="00AC2973" w:rsidRPr="008B0E7D" w:rsidRDefault="00167160" w:rsidP="005A7DA8">
            <w:pPr>
              <w:pStyle w:val="BodyTextIndent2"/>
              <w:ind w:firstLine="0"/>
              <w:jc w:val="center"/>
              <w:rPr>
                <w:rFonts w:ascii="Arial" w:hAnsi="Arial" w:cs="Arial"/>
                <w:sz w:val="24"/>
              </w:rPr>
            </w:pPr>
            <w:r w:rsidRPr="008B0E7D">
              <w:rPr>
                <w:rFonts w:ascii="Arial" w:hAnsi="Arial" w:cs="Arial"/>
                <w:sz w:val="24"/>
              </w:rPr>
              <w:t>1,2</w:t>
            </w:r>
          </w:p>
        </w:tc>
        <w:tc>
          <w:tcPr>
            <w:tcW w:w="1152" w:type="dxa"/>
          </w:tcPr>
          <w:p w:rsidR="00AC2973" w:rsidRPr="008B0E7D" w:rsidRDefault="005A7DA8" w:rsidP="008519E8">
            <w:pPr>
              <w:pStyle w:val="BodyTextIndent2"/>
              <w:ind w:firstLine="0"/>
              <w:jc w:val="center"/>
              <w:rPr>
                <w:rFonts w:ascii="Arial" w:hAnsi="Arial" w:cs="Arial"/>
                <w:sz w:val="24"/>
              </w:rPr>
            </w:pPr>
            <w:r w:rsidRPr="008B0E7D">
              <w:rPr>
                <w:rFonts w:ascii="Arial" w:hAnsi="Arial" w:cs="Arial"/>
                <w:sz w:val="24"/>
              </w:rPr>
              <w:t>74292,4</w:t>
            </w:r>
          </w:p>
        </w:tc>
        <w:tc>
          <w:tcPr>
            <w:tcW w:w="1152" w:type="dxa"/>
          </w:tcPr>
          <w:p w:rsidR="00AC2973" w:rsidRPr="008B0E7D" w:rsidRDefault="00F51867" w:rsidP="00F95E78">
            <w:pPr>
              <w:pStyle w:val="BodyTextIndent2"/>
              <w:ind w:firstLine="0"/>
              <w:jc w:val="center"/>
              <w:rPr>
                <w:rFonts w:ascii="Arial" w:hAnsi="Arial" w:cs="Arial"/>
                <w:sz w:val="24"/>
              </w:rPr>
            </w:pPr>
            <w:r w:rsidRPr="008B0E7D">
              <w:rPr>
                <w:rFonts w:ascii="Arial" w:hAnsi="Arial" w:cs="Arial"/>
                <w:sz w:val="24"/>
              </w:rPr>
              <w:t>368</w:t>
            </w:r>
          </w:p>
        </w:tc>
      </w:tr>
    </w:tbl>
    <w:p w:rsidR="00C77BCF" w:rsidRPr="008B0E7D" w:rsidRDefault="00224344" w:rsidP="00C77BCF">
      <w:pPr>
        <w:pStyle w:val="BodyTextIndent2"/>
        <w:ind w:left="-90" w:firstLine="0"/>
        <w:rPr>
          <w:rFonts w:ascii="Arial" w:hAnsi="Arial" w:cs="Arial"/>
          <w:sz w:val="24"/>
        </w:rPr>
      </w:pPr>
      <w:r w:rsidRPr="008B0E7D">
        <w:rPr>
          <w:rFonts w:ascii="Arial" w:hAnsi="Arial" w:cs="Arial"/>
          <w:sz w:val="24"/>
        </w:rPr>
        <w:t xml:space="preserve"> </w:t>
      </w:r>
    </w:p>
    <w:p w:rsidR="007069E3" w:rsidRPr="00D313CA" w:rsidRDefault="007069E3" w:rsidP="00224344">
      <w:pPr>
        <w:pStyle w:val="BodyTextIndent2"/>
        <w:ind w:left="-90" w:firstLine="0"/>
        <w:rPr>
          <w:rFonts w:ascii="Arial" w:hAnsi="Arial" w:cs="Arial"/>
          <w:sz w:val="24"/>
        </w:rPr>
      </w:pPr>
      <w:r w:rsidRPr="00D313CA">
        <w:rPr>
          <w:rFonts w:ascii="Arial" w:hAnsi="Arial" w:cs="Arial"/>
          <w:sz w:val="24"/>
        </w:rPr>
        <w:t>În concluzie pe perioada efectu</w:t>
      </w:r>
      <w:r w:rsidR="00D313CA">
        <w:rPr>
          <w:rFonts w:ascii="Arial" w:hAnsi="Arial" w:cs="Arial"/>
          <w:sz w:val="24"/>
        </w:rPr>
        <w:t>ă</w:t>
      </w:r>
      <w:r w:rsidRPr="00D313CA">
        <w:rPr>
          <w:rFonts w:ascii="Arial" w:hAnsi="Arial" w:cs="Arial"/>
          <w:sz w:val="24"/>
        </w:rPr>
        <w:t xml:space="preserve">rii lucrărilor de construcții prevăzute în proiect  sunt următoarele </w:t>
      </w:r>
      <w:r w:rsidRPr="00D313CA">
        <w:rPr>
          <w:rFonts w:ascii="Arial" w:hAnsi="Arial" w:cs="Arial"/>
          <w:sz w:val="24"/>
          <w:u w:val="single"/>
        </w:rPr>
        <w:t>surse mobile (  non rutiere și rutiere</w:t>
      </w:r>
      <w:r w:rsidRPr="00D313CA">
        <w:rPr>
          <w:rFonts w:ascii="Arial" w:hAnsi="Arial" w:cs="Arial"/>
          <w:sz w:val="24"/>
        </w:rPr>
        <w:t>)</w:t>
      </w:r>
    </w:p>
    <w:tbl>
      <w:tblPr>
        <w:tblStyle w:val="TableGrid"/>
        <w:tblW w:w="0" w:type="auto"/>
        <w:tblInd w:w="-90" w:type="dxa"/>
        <w:tblLook w:val="04A0" w:firstRow="1" w:lastRow="0" w:firstColumn="1" w:lastColumn="0" w:noHBand="0" w:noVBand="1"/>
      </w:tblPr>
      <w:tblGrid>
        <w:gridCol w:w="1688"/>
        <w:gridCol w:w="811"/>
        <w:gridCol w:w="815"/>
        <w:gridCol w:w="1096"/>
        <w:gridCol w:w="807"/>
        <w:gridCol w:w="814"/>
        <w:gridCol w:w="722"/>
        <w:gridCol w:w="1012"/>
        <w:gridCol w:w="734"/>
        <w:gridCol w:w="807"/>
      </w:tblGrid>
      <w:tr w:rsidR="00D313CA" w:rsidRPr="00D313CA" w:rsidTr="00D313CA">
        <w:tc>
          <w:tcPr>
            <w:tcW w:w="1688" w:type="dxa"/>
          </w:tcPr>
          <w:p w:rsidR="00303091" w:rsidRPr="00D313CA" w:rsidRDefault="00303091" w:rsidP="00224344">
            <w:pPr>
              <w:pStyle w:val="BodyTextIndent2"/>
              <w:ind w:firstLine="0"/>
              <w:rPr>
                <w:rFonts w:ascii="Arial" w:hAnsi="Arial" w:cs="Arial"/>
                <w:sz w:val="22"/>
                <w:szCs w:val="22"/>
              </w:rPr>
            </w:pPr>
            <w:r w:rsidRPr="00D313CA">
              <w:rPr>
                <w:rFonts w:ascii="Arial" w:hAnsi="Arial" w:cs="Arial"/>
                <w:sz w:val="22"/>
                <w:szCs w:val="22"/>
              </w:rPr>
              <w:lastRenderedPageBreak/>
              <w:t>Denumirea sursei</w:t>
            </w:r>
          </w:p>
        </w:tc>
        <w:tc>
          <w:tcPr>
            <w:tcW w:w="811"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CO</w:t>
            </w:r>
          </w:p>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g/h</w:t>
            </w:r>
          </w:p>
        </w:tc>
        <w:tc>
          <w:tcPr>
            <w:tcW w:w="815"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NO</w:t>
            </w:r>
            <w:r w:rsidRPr="00D313CA">
              <w:rPr>
                <w:rFonts w:ascii="Arial" w:hAnsi="Arial" w:cs="Arial"/>
                <w:sz w:val="22"/>
                <w:szCs w:val="22"/>
                <w:vertAlign w:val="subscript"/>
              </w:rPr>
              <w:t>x</w:t>
            </w:r>
            <w:r w:rsidRPr="00D313CA">
              <w:rPr>
                <w:rFonts w:ascii="Arial" w:hAnsi="Arial" w:cs="Arial"/>
                <w:sz w:val="22"/>
                <w:szCs w:val="22"/>
              </w:rPr>
              <w:t xml:space="preserve"> g/h</w:t>
            </w:r>
          </w:p>
        </w:tc>
        <w:tc>
          <w:tcPr>
            <w:tcW w:w="1096"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NMVOC g/h</w:t>
            </w:r>
          </w:p>
        </w:tc>
        <w:tc>
          <w:tcPr>
            <w:tcW w:w="807"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PM</w:t>
            </w:r>
            <w:r w:rsidRPr="00D313CA">
              <w:rPr>
                <w:rFonts w:ascii="Arial" w:hAnsi="Arial" w:cs="Arial"/>
                <w:sz w:val="22"/>
                <w:szCs w:val="22"/>
                <w:vertAlign w:val="subscript"/>
              </w:rPr>
              <w:t>10</w:t>
            </w:r>
            <w:r w:rsidRPr="00D313CA">
              <w:rPr>
                <w:rFonts w:ascii="Arial" w:hAnsi="Arial" w:cs="Arial"/>
                <w:sz w:val="22"/>
                <w:szCs w:val="22"/>
              </w:rPr>
              <w:t xml:space="preserve"> g/h</w:t>
            </w:r>
          </w:p>
        </w:tc>
        <w:tc>
          <w:tcPr>
            <w:tcW w:w="814" w:type="dxa"/>
          </w:tcPr>
          <w:p w:rsidR="00303091" w:rsidRPr="00D313CA" w:rsidRDefault="00303091" w:rsidP="001F306B">
            <w:pPr>
              <w:pStyle w:val="BodyTextIndent2"/>
              <w:ind w:firstLine="0"/>
              <w:jc w:val="center"/>
              <w:rPr>
                <w:rFonts w:ascii="Arial" w:hAnsi="Arial" w:cs="Arial"/>
                <w:sz w:val="22"/>
                <w:szCs w:val="22"/>
                <w:vertAlign w:val="subscript"/>
              </w:rPr>
            </w:pPr>
            <w:r w:rsidRPr="00D313CA">
              <w:rPr>
                <w:rFonts w:ascii="Arial" w:hAnsi="Arial" w:cs="Arial"/>
                <w:sz w:val="22"/>
                <w:szCs w:val="22"/>
              </w:rPr>
              <w:t>NH</w:t>
            </w:r>
            <w:r w:rsidRPr="00D313CA">
              <w:rPr>
                <w:rFonts w:ascii="Arial" w:hAnsi="Arial" w:cs="Arial"/>
                <w:sz w:val="22"/>
                <w:szCs w:val="22"/>
                <w:vertAlign w:val="subscript"/>
              </w:rPr>
              <w:t>3</w:t>
            </w:r>
          </w:p>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g/h</w:t>
            </w:r>
          </w:p>
        </w:tc>
        <w:tc>
          <w:tcPr>
            <w:tcW w:w="722"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N</w:t>
            </w:r>
            <w:r w:rsidRPr="00D313CA">
              <w:rPr>
                <w:rFonts w:ascii="Arial" w:hAnsi="Arial" w:cs="Arial"/>
                <w:sz w:val="22"/>
                <w:szCs w:val="22"/>
                <w:vertAlign w:val="subscript"/>
              </w:rPr>
              <w:t>2</w:t>
            </w:r>
            <w:r w:rsidRPr="00D313CA">
              <w:rPr>
                <w:rFonts w:ascii="Arial" w:hAnsi="Arial" w:cs="Arial"/>
                <w:sz w:val="22"/>
                <w:szCs w:val="22"/>
              </w:rPr>
              <w:t>O g/h</w:t>
            </w:r>
          </w:p>
        </w:tc>
        <w:tc>
          <w:tcPr>
            <w:tcW w:w="1012" w:type="dxa"/>
          </w:tcPr>
          <w:p w:rsidR="00303091" w:rsidRDefault="00303091" w:rsidP="00D604FF">
            <w:pPr>
              <w:pStyle w:val="BodyTextIndent2"/>
              <w:ind w:firstLine="0"/>
              <w:jc w:val="center"/>
              <w:rPr>
                <w:rFonts w:ascii="Arial" w:hAnsi="Arial" w:cs="Arial"/>
                <w:sz w:val="22"/>
                <w:szCs w:val="22"/>
              </w:rPr>
            </w:pPr>
            <w:r w:rsidRPr="00D604FF">
              <w:rPr>
                <w:rFonts w:ascii="Arial" w:hAnsi="Arial" w:cs="Arial"/>
                <w:sz w:val="22"/>
                <w:szCs w:val="22"/>
              </w:rPr>
              <w:t>CO</w:t>
            </w:r>
            <w:r w:rsidRPr="00D604FF">
              <w:rPr>
                <w:rFonts w:ascii="Arial" w:hAnsi="Arial" w:cs="Arial"/>
                <w:sz w:val="22"/>
                <w:szCs w:val="22"/>
                <w:vertAlign w:val="subscript"/>
              </w:rPr>
              <w:t>2</w:t>
            </w:r>
            <w:r w:rsidRPr="00D604FF">
              <w:rPr>
                <w:rFonts w:ascii="Arial" w:hAnsi="Arial" w:cs="Arial"/>
                <w:sz w:val="22"/>
                <w:szCs w:val="22"/>
              </w:rPr>
              <w:t xml:space="preserve"> </w:t>
            </w:r>
          </w:p>
          <w:p w:rsidR="00D604FF" w:rsidRPr="00D313CA" w:rsidRDefault="00D604FF" w:rsidP="00D604FF">
            <w:pPr>
              <w:pStyle w:val="BodyTextIndent2"/>
              <w:ind w:firstLine="0"/>
              <w:jc w:val="center"/>
              <w:rPr>
                <w:rFonts w:ascii="Arial" w:hAnsi="Arial" w:cs="Arial"/>
                <w:sz w:val="22"/>
                <w:szCs w:val="22"/>
              </w:rPr>
            </w:pPr>
            <w:r w:rsidRPr="00D313CA">
              <w:rPr>
                <w:rFonts w:ascii="Arial" w:hAnsi="Arial" w:cs="Arial"/>
                <w:sz w:val="22"/>
                <w:szCs w:val="22"/>
              </w:rPr>
              <w:t>g/h</w:t>
            </w:r>
          </w:p>
        </w:tc>
        <w:tc>
          <w:tcPr>
            <w:tcW w:w="734"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CH4</w:t>
            </w:r>
          </w:p>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g/h</w:t>
            </w:r>
          </w:p>
        </w:tc>
        <w:tc>
          <w:tcPr>
            <w:tcW w:w="807" w:type="dxa"/>
          </w:tcPr>
          <w:p w:rsidR="00303091" w:rsidRPr="00D313CA" w:rsidRDefault="00303091" w:rsidP="001F306B">
            <w:pPr>
              <w:pStyle w:val="BodyTextIndent2"/>
              <w:ind w:firstLine="0"/>
              <w:jc w:val="center"/>
              <w:rPr>
                <w:rFonts w:ascii="Arial" w:hAnsi="Arial" w:cs="Arial"/>
                <w:sz w:val="22"/>
                <w:szCs w:val="22"/>
                <w:vertAlign w:val="subscript"/>
              </w:rPr>
            </w:pPr>
            <w:r w:rsidRPr="00D313CA">
              <w:rPr>
                <w:rFonts w:ascii="Arial" w:hAnsi="Arial" w:cs="Arial"/>
                <w:sz w:val="22"/>
                <w:szCs w:val="22"/>
              </w:rPr>
              <w:t>SO</w:t>
            </w:r>
            <w:r w:rsidRPr="00D313CA">
              <w:rPr>
                <w:rFonts w:ascii="Arial" w:hAnsi="Arial" w:cs="Arial"/>
                <w:sz w:val="22"/>
                <w:szCs w:val="22"/>
                <w:vertAlign w:val="subscript"/>
              </w:rPr>
              <w:t>2</w:t>
            </w:r>
          </w:p>
          <w:p w:rsidR="00303091" w:rsidRPr="00D604FF" w:rsidRDefault="00303091" w:rsidP="001F306B">
            <w:pPr>
              <w:pStyle w:val="BodyTextIndent2"/>
              <w:ind w:firstLine="0"/>
              <w:jc w:val="center"/>
              <w:rPr>
                <w:rFonts w:ascii="Arial" w:hAnsi="Arial" w:cs="Arial"/>
                <w:sz w:val="22"/>
                <w:szCs w:val="22"/>
              </w:rPr>
            </w:pPr>
            <w:r w:rsidRPr="00D604FF">
              <w:rPr>
                <w:rFonts w:ascii="Arial" w:hAnsi="Arial" w:cs="Arial"/>
                <w:sz w:val="22"/>
                <w:szCs w:val="22"/>
              </w:rPr>
              <w:t>mgh</w:t>
            </w:r>
          </w:p>
        </w:tc>
      </w:tr>
      <w:tr w:rsidR="00D313CA" w:rsidRPr="00D313CA" w:rsidTr="00D313CA">
        <w:tc>
          <w:tcPr>
            <w:tcW w:w="1688" w:type="dxa"/>
          </w:tcPr>
          <w:p w:rsidR="00303091" w:rsidRPr="00D313CA" w:rsidRDefault="00303091" w:rsidP="00224344">
            <w:pPr>
              <w:pStyle w:val="BodyTextIndent2"/>
              <w:ind w:firstLine="0"/>
              <w:rPr>
                <w:rFonts w:ascii="Arial" w:hAnsi="Arial" w:cs="Arial"/>
                <w:sz w:val="22"/>
                <w:szCs w:val="22"/>
              </w:rPr>
            </w:pPr>
            <w:r w:rsidRPr="00D313CA">
              <w:rPr>
                <w:rFonts w:ascii="Arial" w:hAnsi="Arial" w:cs="Arial"/>
                <w:sz w:val="22"/>
                <w:szCs w:val="22"/>
              </w:rPr>
              <w:t>Excavator</w:t>
            </w:r>
          </w:p>
        </w:tc>
        <w:tc>
          <w:tcPr>
            <w:tcW w:w="811"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208,4</w:t>
            </w:r>
          </w:p>
        </w:tc>
        <w:tc>
          <w:tcPr>
            <w:tcW w:w="815"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636,2</w:t>
            </w:r>
          </w:p>
        </w:tc>
        <w:tc>
          <w:tcPr>
            <w:tcW w:w="1096"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65,7</w:t>
            </w:r>
          </w:p>
        </w:tc>
        <w:tc>
          <w:tcPr>
            <w:tcW w:w="807"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40,5</w:t>
            </w:r>
          </w:p>
        </w:tc>
        <w:tc>
          <w:tcPr>
            <w:tcW w:w="814"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0,15</w:t>
            </w:r>
          </w:p>
        </w:tc>
        <w:tc>
          <w:tcPr>
            <w:tcW w:w="722"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2,6</w:t>
            </w:r>
          </w:p>
        </w:tc>
        <w:tc>
          <w:tcPr>
            <w:tcW w:w="1012"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61304</w:t>
            </w:r>
          </w:p>
        </w:tc>
        <w:tc>
          <w:tcPr>
            <w:tcW w:w="734"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1,1</w:t>
            </w:r>
          </w:p>
        </w:tc>
        <w:tc>
          <w:tcPr>
            <w:tcW w:w="807"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368</w:t>
            </w:r>
          </w:p>
        </w:tc>
      </w:tr>
      <w:tr w:rsidR="00D313CA" w:rsidRPr="00D313CA" w:rsidTr="00D313CA">
        <w:tc>
          <w:tcPr>
            <w:tcW w:w="1688" w:type="dxa"/>
          </w:tcPr>
          <w:p w:rsidR="00303091" w:rsidRPr="00D313CA" w:rsidRDefault="00303091" w:rsidP="00224344">
            <w:pPr>
              <w:pStyle w:val="BodyTextIndent2"/>
              <w:ind w:firstLine="0"/>
              <w:rPr>
                <w:rFonts w:ascii="Arial" w:hAnsi="Arial" w:cs="Arial"/>
                <w:sz w:val="22"/>
                <w:szCs w:val="22"/>
              </w:rPr>
            </w:pPr>
            <w:r w:rsidRPr="00D313CA">
              <w:rPr>
                <w:rFonts w:ascii="Arial" w:hAnsi="Arial" w:cs="Arial"/>
                <w:sz w:val="22"/>
                <w:szCs w:val="22"/>
              </w:rPr>
              <w:t xml:space="preserve">Compactor </w:t>
            </w:r>
          </w:p>
        </w:tc>
        <w:tc>
          <w:tcPr>
            <w:tcW w:w="811"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226,5</w:t>
            </w:r>
          </w:p>
        </w:tc>
        <w:tc>
          <w:tcPr>
            <w:tcW w:w="815"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691,9</w:t>
            </w:r>
          </w:p>
        </w:tc>
        <w:tc>
          <w:tcPr>
            <w:tcW w:w="1096"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71,4</w:t>
            </w:r>
          </w:p>
        </w:tc>
        <w:tc>
          <w:tcPr>
            <w:tcW w:w="807"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44,0</w:t>
            </w:r>
          </w:p>
        </w:tc>
        <w:tc>
          <w:tcPr>
            <w:tcW w:w="814"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0,169</w:t>
            </w:r>
          </w:p>
        </w:tc>
        <w:tc>
          <w:tcPr>
            <w:tcW w:w="722"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2,85</w:t>
            </w:r>
          </w:p>
        </w:tc>
        <w:tc>
          <w:tcPr>
            <w:tcW w:w="1012"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66676</w:t>
            </w:r>
          </w:p>
        </w:tc>
        <w:tc>
          <w:tcPr>
            <w:tcW w:w="734"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1,18</w:t>
            </w:r>
          </w:p>
        </w:tc>
        <w:tc>
          <w:tcPr>
            <w:tcW w:w="807"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338</w:t>
            </w:r>
          </w:p>
        </w:tc>
      </w:tr>
      <w:tr w:rsidR="00D313CA" w:rsidRPr="00D313CA" w:rsidTr="00D313CA">
        <w:tc>
          <w:tcPr>
            <w:tcW w:w="1688" w:type="dxa"/>
          </w:tcPr>
          <w:p w:rsidR="00303091" w:rsidRPr="00D313CA" w:rsidRDefault="00303091" w:rsidP="00224344">
            <w:pPr>
              <w:pStyle w:val="BodyTextIndent2"/>
              <w:ind w:firstLine="0"/>
              <w:rPr>
                <w:rFonts w:ascii="Arial" w:hAnsi="Arial" w:cs="Arial"/>
                <w:sz w:val="22"/>
                <w:szCs w:val="22"/>
              </w:rPr>
            </w:pPr>
            <w:r w:rsidRPr="00D313CA">
              <w:rPr>
                <w:rFonts w:ascii="Arial" w:hAnsi="Arial" w:cs="Arial"/>
                <w:sz w:val="22"/>
                <w:szCs w:val="22"/>
              </w:rPr>
              <w:t>Autobetonieră</w:t>
            </w:r>
          </w:p>
        </w:tc>
        <w:tc>
          <w:tcPr>
            <w:tcW w:w="811"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226,5</w:t>
            </w:r>
          </w:p>
        </w:tc>
        <w:tc>
          <w:tcPr>
            <w:tcW w:w="815"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691,9</w:t>
            </w:r>
          </w:p>
        </w:tc>
        <w:tc>
          <w:tcPr>
            <w:tcW w:w="1096"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71,4</w:t>
            </w:r>
          </w:p>
        </w:tc>
        <w:tc>
          <w:tcPr>
            <w:tcW w:w="807"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44,0</w:t>
            </w:r>
          </w:p>
        </w:tc>
        <w:tc>
          <w:tcPr>
            <w:tcW w:w="814"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0,169</w:t>
            </w:r>
          </w:p>
        </w:tc>
        <w:tc>
          <w:tcPr>
            <w:tcW w:w="722"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2,85</w:t>
            </w:r>
          </w:p>
        </w:tc>
        <w:tc>
          <w:tcPr>
            <w:tcW w:w="1012"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66676</w:t>
            </w:r>
          </w:p>
        </w:tc>
        <w:tc>
          <w:tcPr>
            <w:tcW w:w="734"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1,18</w:t>
            </w:r>
          </w:p>
        </w:tc>
        <w:tc>
          <w:tcPr>
            <w:tcW w:w="807" w:type="dxa"/>
          </w:tcPr>
          <w:p w:rsidR="00303091" w:rsidRPr="00D313CA" w:rsidRDefault="00303091" w:rsidP="001F306B">
            <w:pPr>
              <w:pStyle w:val="BodyTextIndent2"/>
              <w:ind w:firstLine="0"/>
              <w:jc w:val="center"/>
              <w:rPr>
                <w:rFonts w:ascii="Arial" w:hAnsi="Arial" w:cs="Arial"/>
                <w:sz w:val="22"/>
                <w:szCs w:val="22"/>
              </w:rPr>
            </w:pPr>
            <w:r w:rsidRPr="00D313CA">
              <w:rPr>
                <w:rFonts w:ascii="Arial" w:hAnsi="Arial" w:cs="Arial"/>
                <w:sz w:val="22"/>
                <w:szCs w:val="22"/>
              </w:rPr>
              <w:t>338</w:t>
            </w:r>
          </w:p>
        </w:tc>
      </w:tr>
      <w:tr w:rsidR="00D313CA" w:rsidRPr="00D313CA" w:rsidTr="00D313CA">
        <w:tc>
          <w:tcPr>
            <w:tcW w:w="1688" w:type="dxa"/>
          </w:tcPr>
          <w:p w:rsidR="00D313CA" w:rsidRPr="00D313CA" w:rsidRDefault="00D313CA" w:rsidP="00224344">
            <w:pPr>
              <w:pStyle w:val="BodyTextIndent2"/>
              <w:ind w:firstLine="0"/>
              <w:rPr>
                <w:rFonts w:ascii="Arial" w:hAnsi="Arial" w:cs="Arial"/>
                <w:sz w:val="22"/>
                <w:szCs w:val="22"/>
              </w:rPr>
            </w:pPr>
            <w:r w:rsidRPr="00D313CA">
              <w:rPr>
                <w:rFonts w:ascii="Arial" w:hAnsi="Arial" w:cs="Arial"/>
                <w:sz w:val="22"/>
                <w:szCs w:val="22"/>
              </w:rPr>
              <w:t>Macara</w:t>
            </w:r>
          </w:p>
        </w:tc>
        <w:tc>
          <w:tcPr>
            <w:tcW w:w="811" w:type="dxa"/>
          </w:tcPr>
          <w:p w:rsidR="00D313CA" w:rsidRPr="00D313CA" w:rsidRDefault="00D313CA" w:rsidP="001F306B">
            <w:pPr>
              <w:pStyle w:val="BodyTextIndent2"/>
              <w:ind w:firstLine="0"/>
              <w:jc w:val="center"/>
              <w:rPr>
                <w:rFonts w:ascii="Arial" w:hAnsi="Arial" w:cs="Arial"/>
                <w:sz w:val="22"/>
                <w:szCs w:val="22"/>
              </w:rPr>
            </w:pPr>
            <w:r w:rsidRPr="00D313CA">
              <w:rPr>
                <w:rFonts w:ascii="Arial" w:hAnsi="Arial" w:cs="Arial"/>
                <w:sz w:val="22"/>
                <w:szCs w:val="22"/>
              </w:rPr>
              <w:t>181,2</w:t>
            </w:r>
          </w:p>
        </w:tc>
        <w:tc>
          <w:tcPr>
            <w:tcW w:w="815" w:type="dxa"/>
          </w:tcPr>
          <w:p w:rsidR="00D313CA" w:rsidRPr="00D313CA" w:rsidRDefault="00D313CA" w:rsidP="001F306B">
            <w:pPr>
              <w:pStyle w:val="BodyTextIndent2"/>
              <w:ind w:firstLine="0"/>
              <w:jc w:val="center"/>
              <w:rPr>
                <w:rFonts w:ascii="Arial" w:hAnsi="Arial" w:cs="Arial"/>
                <w:sz w:val="22"/>
                <w:szCs w:val="22"/>
              </w:rPr>
            </w:pPr>
            <w:r w:rsidRPr="00D313CA">
              <w:rPr>
                <w:rFonts w:ascii="Arial" w:hAnsi="Arial" w:cs="Arial"/>
                <w:sz w:val="22"/>
                <w:szCs w:val="22"/>
              </w:rPr>
              <w:t>554,2</w:t>
            </w:r>
          </w:p>
        </w:tc>
        <w:tc>
          <w:tcPr>
            <w:tcW w:w="1096" w:type="dxa"/>
          </w:tcPr>
          <w:p w:rsidR="00D313CA" w:rsidRPr="00D313CA" w:rsidRDefault="00D313CA" w:rsidP="001F306B">
            <w:pPr>
              <w:pStyle w:val="BodyTextIndent2"/>
              <w:ind w:firstLine="0"/>
              <w:jc w:val="center"/>
              <w:rPr>
                <w:rFonts w:ascii="Arial" w:hAnsi="Arial" w:cs="Arial"/>
                <w:sz w:val="22"/>
                <w:szCs w:val="22"/>
              </w:rPr>
            </w:pPr>
            <w:r w:rsidRPr="00D313CA">
              <w:rPr>
                <w:rFonts w:ascii="Arial" w:hAnsi="Arial" w:cs="Arial"/>
                <w:sz w:val="22"/>
                <w:szCs w:val="22"/>
              </w:rPr>
              <w:t>57,2</w:t>
            </w:r>
          </w:p>
        </w:tc>
        <w:tc>
          <w:tcPr>
            <w:tcW w:w="807" w:type="dxa"/>
          </w:tcPr>
          <w:p w:rsidR="00D313CA" w:rsidRPr="00D313CA" w:rsidRDefault="00D313CA" w:rsidP="001F306B">
            <w:pPr>
              <w:pStyle w:val="BodyTextIndent2"/>
              <w:ind w:firstLine="0"/>
              <w:jc w:val="center"/>
              <w:rPr>
                <w:rFonts w:ascii="Arial" w:hAnsi="Arial" w:cs="Arial"/>
                <w:sz w:val="22"/>
                <w:szCs w:val="22"/>
              </w:rPr>
            </w:pPr>
            <w:r w:rsidRPr="00D313CA">
              <w:rPr>
                <w:rFonts w:ascii="Arial" w:hAnsi="Arial" w:cs="Arial"/>
                <w:sz w:val="22"/>
                <w:szCs w:val="22"/>
              </w:rPr>
              <w:t>35,25</w:t>
            </w:r>
          </w:p>
        </w:tc>
        <w:tc>
          <w:tcPr>
            <w:tcW w:w="814" w:type="dxa"/>
          </w:tcPr>
          <w:p w:rsidR="00D313CA" w:rsidRPr="00D313CA" w:rsidRDefault="00D313CA" w:rsidP="001F306B">
            <w:pPr>
              <w:pStyle w:val="BodyTextIndent2"/>
              <w:ind w:firstLine="0"/>
              <w:jc w:val="center"/>
              <w:rPr>
                <w:rFonts w:ascii="Arial" w:hAnsi="Arial" w:cs="Arial"/>
                <w:sz w:val="22"/>
                <w:szCs w:val="22"/>
              </w:rPr>
            </w:pPr>
            <w:r w:rsidRPr="00D313CA">
              <w:rPr>
                <w:rFonts w:ascii="Arial" w:hAnsi="Arial" w:cs="Arial"/>
                <w:sz w:val="22"/>
                <w:szCs w:val="22"/>
              </w:rPr>
              <w:t>0,135</w:t>
            </w:r>
          </w:p>
        </w:tc>
        <w:tc>
          <w:tcPr>
            <w:tcW w:w="722" w:type="dxa"/>
          </w:tcPr>
          <w:p w:rsidR="00D313CA" w:rsidRPr="00D313CA" w:rsidRDefault="00D313CA" w:rsidP="001F306B">
            <w:pPr>
              <w:pStyle w:val="BodyTextIndent2"/>
              <w:ind w:firstLine="0"/>
              <w:jc w:val="center"/>
              <w:rPr>
                <w:rFonts w:ascii="Arial" w:hAnsi="Arial" w:cs="Arial"/>
                <w:sz w:val="22"/>
                <w:szCs w:val="22"/>
              </w:rPr>
            </w:pPr>
            <w:r w:rsidRPr="00D313CA">
              <w:rPr>
                <w:rFonts w:ascii="Arial" w:hAnsi="Arial" w:cs="Arial"/>
                <w:sz w:val="22"/>
                <w:szCs w:val="22"/>
              </w:rPr>
              <w:t>2,28</w:t>
            </w:r>
          </w:p>
        </w:tc>
        <w:tc>
          <w:tcPr>
            <w:tcW w:w="1012" w:type="dxa"/>
          </w:tcPr>
          <w:p w:rsidR="00D313CA" w:rsidRPr="00D313CA" w:rsidRDefault="00D313CA" w:rsidP="001F306B">
            <w:pPr>
              <w:pStyle w:val="BodyTextIndent2"/>
              <w:ind w:firstLine="0"/>
              <w:jc w:val="center"/>
              <w:rPr>
                <w:rFonts w:ascii="Arial" w:hAnsi="Arial" w:cs="Arial"/>
                <w:sz w:val="22"/>
                <w:szCs w:val="22"/>
              </w:rPr>
            </w:pPr>
            <w:r w:rsidRPr="00D313CA">
              <w:rPr>
                <w:rFonts w:ascii="Arial" w:hAnsi="Arial" w:cs="Arial"/>
                <w:sz w:val="22"/>
                <w:szCs w:val="22"/>
              </w:rPr>
              <w:t>53404</w:t>
            </w:r>
          </w:p>
        </w:tc>
        <w:tc>
          <w:tcPr>
            <w:tcW w:w="734" w:type="dxa"/>
          </w:tcPr>
          <w:p w:rsidR="00D313CA" w:rsidRPr="00D313CA" w:rsidRDefault="00D313CA" w:rsidP="001F306B">
            <w:pPr>
              <w:pStyle w:val="BodyTextIndent2"/>
              <w:ind w:firstLine="0"/>
              <w:jc w:val="center"/>
              <w:rPr>
                <w:rFonts w:ascii="Arial" w:hAnsi="Arial" w:cs="Arial"/>
                <w:sz w:val="22"/>
                <w:szCs w:val="22"/>
              </w:rPr>
            </w:pPr>
            <w:r w:rsidRPr="00D313CA">
              <w:rPr>
                <w:rFonts w:ascii="Arial" w:hAnsi="Arial" w:cs="Arial"/>
                <w:sz w:val="22"/>
                <w:szCs w:val="22"/>
              </w:rPr>
              <w:t>0,93</w:t>
            </w:r>
          </w:p>
        </w:tc>
        <w:tc>
          <w:tcPr>
            <w:tcW w:w="807" w:type="dxa"/>
          </w:tcPr>
          <w:p w:rsidR="00D313CA" w:rsidRPr="00D313CA" w:rsidRDefault="00D313CA" w:rsidP="001F306B">
            <w:pPr>
              <w:pStyle w:val="BodyTextIndent2"/>
              <w:ind w:firstLine="0"/>
              <w:jc w:val="center"/>
              <w:rPr>
                <w:rFonts w:ascii="Arial" w:hAnsi="Arial" w:cs="Arial"/>
                <w:sz w:val="22"/>
                <w:szCs w:val="22"/>
              </w:rPr>
            </w:pPr>
            <w:r w:rsidRPr="00D313CA">
              <w:rPr>
                <w:rFonts w:ascii="Arial" w:hAnsi="Arial" w:cs="Arial"/>
                <w:sz w:val="22"/>
                <w:szCs w:val="22"/>
              </w:rPr>
              <w:t>270,4</w:t>
            </w:r>
          </w:p>
        </w:tc>
      </w:tr>
      <w:tr w:rsidR="00D313CA" w:rsidRPr="00D313CA" w:rsidTr="00D313CA">
        <w:tc>
          <w:tcPr>
            <w:tcW w:w="1688" w:type="dxa"/>
          </w:tcPr>
          <w:p w:rsidR="00D313CA" w:rsidRPr="00D313CA" w:rsidRDefault="00D313CA" w:rsidP="00224344">
            <w:pPr>
              <w:pStyle w:val="BodyTextIndent2"/>
              <w:ind w:firstLine="0"/>
              <w:rPr>
                <w:rFonts w:ascii="Arial" w:hAnsi="Arial" w:cs="Arial"/>
                <w:sz w:val="22"/>
                <w:szCs w:val="22"/>
              </w:rPr>
            </w:pPr>
            <w:r w:rsidRPr="00D313CA">
              <w:rPr>
                <w:rFonts w:ascii="Arial" w:hAnsi="Arial" w:cs="Arial"/>
                <w:sz w:val="22"/>
                <w:szCs w:val="22"/>
              </w:rPr>
              <w:t>Autocamion</w:t>
            </w:r>
          </w:p>
        </w:tc>
        <w:tc>
          <w:tcPr>
            <w:tcW w:w="811" w:type="dxa"/>
          </w:tcPr>
          <w:p w:rsidR="00D313CA" w:rsidRPr="00D313CA" w:rsidRDefault="00D313CA" w:rsidP="001F306B">
            <w:pPr>
              <w:pStyle w:val="BodyTextIndent2"/>
              <w:ind w:firstLine="0"/>
              <w:jc w:val="center"/>
              <w:rPr>
                <w:rFonts w:ascii="Arial" w:hAnsi="Arial" w:cs="Arial"/>
                <w:sz w:val="22"/>
                <w:szCs w:val="22"/>
              </w:rPr>
            </w:pPr>
            <w:r w:rsidRPr="00D313CA">
              <w:rPr>
                <w:rFonts w:ascii="Arial" w:hAnsi="Arial" w:cs="Arial"/>
                <w:sz w:val="22"/>
                <w:szCs w:val="22"/>
              </w:rPr>
              <w:t>179,3</w:t>
            </w:r>
          </w:p>
        </w:tc>
        <w:tc>
          <w:tcPr>
            <w:tcW w:w="815" w:type="dxa"/>
          </w:tcPr>
          <w:p w:rsidR="00D313CA" w:rsidRPr="00D313CA" w:rsidRDefault="00D313CA" w:rsidP="001F306B">
            <w:pPr>
              <w:pStyle w:val="BodyTextIndent2"/>
              <w:ind w:firstLine="0"/>
              <w:jc w:val="center"/>
              <w:rPr>
                <w:rFonts w:ascii="Arial" w:hAnsi="Arial" w:cs="Arial"/>
                <w:sz w:val="22"/>
                <w:szCs w:val="22"/>
              </w:rPr>
            </w:pPr>
            <w:r w:rsidRPr="00D313CA">
              <w:rPr>
                <w:rFonts w:ascii="Arial" w:hAnsi="Arial" w:cs="Arial"/>
                <w:sz w:val="22"/>
                <w:szCs w:val="22"/>
              </w:rPr>
              <w:t>789,5</w:t>
            </w:r>
          </w:p>
        </w:tc>
        <w:tc>
          <w:tcPr>
            <w:tcW w:w="1096" w:type="dxa"/>
          </w:tcPr>
          <w:p w:rsidR="00D313CA" w:rsidRPr="00D313CA" w:rsidRDefault="00D313CA" w:rsidP="001F306B">
            <w:pPr>
              <w:pStyle w:val="BodyTextIndent2"/>
              <w:ind w:firstLine="0"/>
              <w:jc w:val="center"/>
              <w:rPr>
                <w:rFonts w:ascii="Arial" w:hAnsi="Arial" w:cs="Arial"/>
                <w:sz w:val="22"/>
                <w:szCs w:val="22"/>
              </w:rPr>
            </w:pPr>
            <w:r w:rsidRPr="00D313CA">
              <w:rPr>
                <w:rFonts w:ascii="Arial" w:hAnsi="Arial" w:cs="Arial"/>
                <w:sz w:val="22"/>
                <w:szCs w:val="22"/>
              </w:rPr>
              <w:t>45,4</w:t>
            </w:r>
          </w:p>
        </w:tc>
        <w:tc>
          <w:tcPr>
            <w:tcW w:w="807" w:type="dxa"/>
          </w:tcPr>
          <w:p w:rsidR="00D313CA" w:rsidRPr="00D313CA" w:rsidRDefault="00D313CA" w:rsidP="001F306B">
            <w:pPr>
              <w:pStyle w:val="BodyTextIndent2"/>
              <w:ind w:firstLine="0"/>
              <w:jc w:val="center"/>
              <w:rPr>
                <w:rFonts w:ascii="Arial" w:hAnsi="Arial" w:cs="Arial"/>
                <w:sz w:val="22"/>
                <w:szCs w:val="22"/>
              </w:rPr>
            </w:pPr>
            <w:r w:rsidRPr="00D313CA">
              <w:rPr>
                <w:rFonts w:ascii="Arial" w:hAnsi="Arial" w:cs="Arial"/>
                <w:sz w:val="22"/>
                <w:szCs w:val="22"/>
              </w:rPr>
              <w:t>22,2</w:t>
            </w:r>
          </w:p>
        </w:tc>
        <w:tc>
          <w:tcPr>
            <w:tcW w:w="814" w:type="dxa"/>
          </w:tcPr>
          <w:p w:rsidR="00D313CA" w:rsidRPr="00D313CA" w:rsidRDefault="00D313CA" w:rsidP="001F306B">
            <w:pPr>
              <w:pStyle w:val="BodyTextIndent2"/>
              <w:ind w:firstLine="0"/>
              <w:jc w:val="center"/>
              <w:rPr>
                <w:rFonts w:ascii="Arial" w:hAnsi="Arial" w:cs="Arial"/>
                <w:sz w:val="22"/>
                <w:szCs w:val="22"/>
              </w:rPr>
            </w:pPr>
            <w:r w:rsidRPr="00D313CA">
              <w:rPr>
                <w:rFonts w:ascii="Arial" w:hAnsi="Arial" w:cs="Arial"/>
                <w:sz w:val="22"/>
                <w:szCs w:val="22"/>
              </w:rPr>
              <w:t>0,31</w:t>
            </w:r>
          </w:p>
        </w:tc>
        <w:tc>
          <w:tcPr>
            <w:tcW w:w="722" w:type="dxa"/>
          </w:tcPr>
          <w:p w:rsidR="00D313CA" w:rsidRPr="00D313CA" w:rsidRDefault="00D313CA" w:rsidP="001F306B">
            <w:pPr>
              <w:pStyle w:val="BodyTextIndent2"/>
              <w:ind w:firstLine="0"/>
              <w:jc w:val="center"/>
              <w:rPr>
                <w:rFonts w:ascii="Arial" w:hAnsi="Arial" w:cs="Arial"/>
                <w:sz w:val="22"/>
                <w:szCs w:val="22"/>
              </w:rPr>
            </w:pPr>
            <w:r w:rsidRPr="00D313CA">
              <w:rPr>
                <w:rFonts w:ascii="Arial" w:hAnsi="Arial" w:cs="Arial"/>
                <w:sz w:val="22"/>
                <w:szCs w:val="22"/>
              </w:rPr>
              <w:t>1,2</w:t>
            </w:r>
          </w:p>
        </w:tc>
        <w:tc>
          <w:tcPr>
            <w:tcW w:w="1012" w:type="dxa"/>
          </w:tcPr>
          <w:p w:rsidR="00D313CA" w:rsidRPr="00D313CA" w:rsidRDefault="00D313CA" w:rsidP="001F306B">
            <w:pPr>
              <w:pStyle w:val="BodyTextIndent2"/>
              <w:ind w:firstLine="0"/>
              <w:jc w:val="center"/>
              <w:rPr>
                <w:rFonts w:ascii="Arial" w:hAnsi="Arial" w:cs="Arial"/>
                <w:sz w:val="22"/>
                <w:szCs w:val="22"/>
              </w:rPr>
            </w:pPr>
            <w:r w:rsidRPr="00D313CA">
              <w:rPr>
                <w:rFonts w:ascii="Arial" w:hAnsi="Arial" w:cs="Arial"/>
                <w:sz w:val="22"/>
                <w:szCs w:val="22"/>
              </w:rPr>
              <w:t>74292,4</w:t>
            </w:r>
          </w:p>
        </w:tc>
        <w:tc>
          <w:tcPr>
            <w:tcW w:w="734" w:type="dxa"/>
          </w:tcPr>
          <w:p w:rsidR="00D313CA" w:rsidRPr="00D313CA" w:rsidRDefault="00D313CA" w:rsidP="001F306B">
            <w:pPr>
              <w:pStyle w:val="BodyTextIndent2"/>
              <w:ind w:firstLine="0"/>
              <w:jc w:val="center"/>
              <w:rPr>
                <w:rFonts w:ascii="Arial" w:hAnsi="Arial" w:cs="Arial"/>
                <w:sz w:val="22"/>
                <w:szCs w:val="22"/>
              </w:rPr>
            </w:pPr>
            <w:r w:rsidRPr="00D313CA">
              <w:rPr>
                <w:rFonts w:ascii="Arial" w:hAnsi="Arial" w:cs="Arial"/>
                <w:sz w:val="22"/>
                <w:szCs w:val="22"/>
              </w:rPr>
              <w:t>-</w:t>
            </w:r>
          </w:p>
        </w:tc>
        <w:tc>
          <w:tcPr>
            <w:tcW w:w="807" w:type="dxa"/>
          </w:tcPr>
          <w:p w:rsidR="00D313CA" w:rsidRPr="00D313CA" w:rsidRDefault="00D313CA" w:rsidP="00224344">
            <w:pPr>
              <w:pStyle w:val="BodyTextIndent2"/>
              <w:ind w:firstLine="0"/>
              <w:rPr>
                <w:rFonts w:ascii="Arial" w:hAnsi="Arial" w:cs="Arial"/>
                <w:sz w:val="22"/>
                <w:szCs w:val="22"/>
              </w:rPr>
            </w:pPr>
            <w:r w:rsidRPr="00D313CA">
              <w:rPr>
                <w:rFonts w:ascii="Arial" w:hAnsi="Arial" w:cs="Arial"/>
                <w:sz w:val="22"/>
                <w:szCs w:val="22"/>
              </w:rPr>
              <w:t>368</w:t>
            </w:r>
          </w:p>
        </w:tc>
      </w:tr>
    </w:tbl>
    <w:p w:rsidR="00540094" w:rsidRPr="00B3487A" w:rsidRDefault="00540094" w:rsidP="00224344">
      <w:pPr>
        <w:pStyle w:val="BodyTextIndent2"/>
        <w:ind w:left="-90" w:firstLine="0"/>
        <w:rPr>
          <w:rFonts w:ascii="Arial" w:hAnsi="Arial" w:cs="Arial"/>
          <w:color w:val="FF0000"/>
          <w:sz w:val="24"/>
        </w:rPr>
      </w:pPr>
    </w:p>
    <w:p w:rsidR="00212E35" w:rsidRPr="00D313CA" w:rsidRDefault="00224344" w:rsidP="00224344">
      <w:pPr>
        <w:pStyle w:val="BodyTextIndent2"/>
        <w:ind w:left="-90" w:firstLine="0"/>
        <w:rPr>
          <w:rFonts w:ascii="Arial" w:hAnsi="Arial" w:cs="Arial"/>
          <w:sz w:val="24"/>
        </w:rPr>
      </w:pPr>
      <w:r w:rsidRPr="00D313CA">
        <w:rPr>
          <w:rFonts w:ascii="Arial" w:hAnsi="Arial" w:cs="Arial"/>
          <w:sz w:val="24"/>
        </w:rPr>
        <w:t xml:space="preserve">Emisiile fiind fugitive nu se pot compara cu limitele impuse de Ordinul 492/1993. </w:t>
      </w:r>
    </w:p>
    <w:p w:rsidR="00AC2973" w:rsidRPr="0040053F" w:rsidRDefault="00224344" w:rsidP="00224344">
      <w:pPr>
        <w:pStyle w:val="BodyTextIndent2"/>
        <w:ind w:left="-90" w:firstLine="0"/>
        <w:rPr>
          <w:rFonts w:ascii="Arial" w:hAnsi="Arial" w:cs="Arial"/>
          <w:sz w:val="24"/>
        </w:rPr>
      </w:pPr>
      <w:r w:rsidRPr="0040053F">
        <w:rPr>
          <w:rFonts w:ascii="Arial" w:hAnsi="Arial" w:cs="Arial"/>
          <w:sz w:val="24"/>
        </w:rPr>
        <w:t>Datorită faptului că</w:t>
      </w:r>
      <w:r w:rsidR="00FC76AA" w:rsidRPr="0040053F">
        <w:rPr>
          <w:rFonts w:ascii="Arial" w:hAnsi="Arial" w:cs="Arial"/>
          <w:sz w:val="24"/>
        </w:rPr>
        <w:t xml:space="preserve"> aceste utilaje nu lucrează concomitent </w:t>
      </w:r>
      <w:r w:rsidR="0040053F" w:rsidRPr="0040053F">
        <w:rPr>
          <w:rFonts w:ascii="Arial" w:hAnsi="Arial" w:cs="Arial"/>
          <w:sz w:val="24"/>
        </w:rPr>
        <w:t xml:space="preserve">și </w:t>
      </w:r>
      <w:r w:rsidR="00FC76AA" w:rsidRPr="0040053F">
        <w:rPr>
          <w:rFonts w:ascii="Arial" w:hAnsi="Arial" w:cs="Arial"/>
          <w:sz w:val="24"/>
        </w:rPr>
        <w:t xml:space="preserve"> sunt amplasate la distanță ( lucrările de excavare, compactare la cele 2 </w:t>
      </w:r>
      <w:r w:rsidR="0040053F" w:rsidRPr="0040053F">
        <w:rPr>
          <w:rFonts w:ascii="Arial" w:hAnsi="Arial" w:cs="Arial"/>
          <w:sz w:val="24"/>
        </w:rPr>
        <w:t>p</w:t>
      </w:r>
      <w:r w:rsidR="00FC76AA" w:rsidRPr="0040053F">
        <w:rPr>
          <w:rFonts w:ascii="Arial" w:hAnsi="Arial" w:cs="Arial"/>
          <w:sz w:val="24"/>
        </w:rPr>
        <w:t>aturi care se impermeabilizează sunt la di</w:t>
      </w:r>
      <w:r w:rsidR="0040053F" w:rsidRPr="0040053F">
        <w:rPr>
          <w:rFonts w:ascii="Arial" w:hAnsi="Arial" w:cs="Arial"/>
          <w:sz w:val="24"/>
        </w:rPr>
        <w:t>s</w:t>
      </w:r>
      <w:r w:rsidR="00FC76AA" w:rsidRPr="0040053F">
        <w:rPr>
          <w:rFonts w:ascii="Arial" w:hAnsi="Arial" w:cs="Arial"/>
          <w:sz w:val="24"/>
        </w:rPr>
        <w:t>tanță de cca</w:t>
      </w:r>
      <w:r w:rsidR="00FC76AA" w:rsidRPr="00D313CA">
        <w:rPr>
          <w:rFonts w:ascii="Arial" w:hAnsi="Arial" w:cs="Arial"/>
          <w:sz w:val="24"/>
        </w:rPr>
        <w:t xml:space="preserve">. 1km </w:t>
      </w:r>
      <w:r w:rsidR="00FC76AA" w:rsidRPr="0040053F">
        <w:rPr>
          <w:rFonts w:ascii="Arial" w:hAnsi="Arial" w:cs="Arial"/>
          <w:sz w:val="24"/>
        </w:rPr>
        <w:t>față de halele care se modernizează)</w:t>
      </w:r>
      <w:r w:rsidR="0040053F" w:rsidRPr="0040053F">
        <w:rPr>
          <w:rFonts w:ascii="Arial" w:hAnsi="Arial" w:cs="Arial"/>
          <w:sz w:val="24"/>
        </w:rPr>
        <w:t xml:space="preserve"> iar </w:t>
      </w:r>
      <w:r w:rsidRPr="0040053F">
        <w:rPr>
          <w:rFonts w:ascii="Arial" w:hAnsi="Arial" w:cs="Arial"/>
          <w:sz w:val="24"/>
        </w:rPr>
        <w:t xml:space="preserve"> limitrof nu sunt locuințe, emisiile pe perioada lucrărilor de construcții nu vor afecta receptorul uman din zonă. </w:t>
      </w:r>
    </w:p>
    <w:p w:rsidR="008414E6" w:rsidRPr="0040053F" w:rsidRDefault="008414E6" w:rsidP="00224344">
      <w:pPr>
        <w:pStyle w:val="BodyTextIndent2"/>
        <w:ind w:left="-90" w:firstLine="0"/>
        <w:rPr>
          <w:rFonts w:ascii="Arial" w:hAnsi="Arial" w:cs="Arial"/>
          <w:i/>
          <w:sz w:val="24"/>
        </w:rPr>
      </w:pPr>
      <w:r w:rsidRPr="0040053F">
        <w:rPr>
          <w:rFonts w:ascii="Arial" w:hAnsi="Arial" w:cs="Arial"/>
          <w:i/>
          <w:sz w:val="24"/>
        </w:rPr>
        <w:t xml:space="preserve">Așadar toate categoriile de surse asociate etapei de construcție vor fi surse nedirijate, de suprafață,  cu impact strict local, temporar și de nivel minim. </w:t>
      </w:r>
    </w:p>
    <w:p w:rsidR="008414E6" w:rsidRPr="0040053F" w:rsidRDefault="008414E6" w:rsidP="00224344">
      <w:pPr>
        <w:pStyle w:val="BodyTextIndent2"/>
        <w:ind w:left="-90" w:firstLine="0"/>
        <w:rPr>
          <w:rFonts w:ascii="Arial" w:hAnsi="Arial" w:cs="Arial"/>
          <w:i/>
          <w:sz w:val="24"/>
        </w:rPr>
      </w:pPr>
      <w:r w:rsidRPr="0040053F">
        <w:rPr>
          <w:rFonts w:ascii="Arial" w:hAnsi="Arial" w:cs="Arial"/>
          <w:i/>
          <w:sz w:val="24"/>
        </w:rPr>
        <w:t xml:space="preserve"> Impactul în această fază va fi  negativ m</w:t>
      </w:r>
      <w:r w:rsidR="0040053F" w:rsidRPr="0040053F">
        <w:rPr>
          <w:rFonts w:ascii="Arial" w:hAnsi="Arial" w:cs="Arial"/>
          <w:i/>
          <w:sz w:val="24"/>
        </w:rPr>
        <w:t>inor</w:t>
      </w:r>
      <w:r w:rsidRPr="0040053F">
        <w:rPr>
          <w:rFonts w:ascii="Arial" w:hAnsi="Arial" w:cs="Arial"/>
          <w:i/>
          <w:sz w:val="24"/>
        </w:rPr>
        <w:t xml:space="preserve"> .</w:t>
      </w:r>
    </w:p>
    <w:p w:rsidR="00C54F96" w:rsidRPr="00B3487A" w:rsidRDefault="00C54F96" w:rsidP="00092B81">
      <w:pPr>
        <w:pStyle w:val="BodyTextIndent2"/>
        <w:ind w:firstLine="0"/>
        <w:rPr>
          <w:rFonts w:ascii="Arial" w:hAnsi="Arial" w:cs="Arial"/>
          <w:i/>
          <w:iCs/>
          <w:color w:val="FF0000"/>
          <w:sz w:val="24"/>
        </w:rPr>
      </w:pPr>
      <w:r w:rsidRPr="00B3487A">
        <w:rPr>
          <w:rFonts w:ascii="Arial" w:hAnsi="Arial" w:cs="Arial"/>
          <w:color w:val="FF0000"/>
          <w:sz w:val="24"/>
        </w:rPr>
        <w:t xml:space="preserve"> </w:t>
      </w:r>
    </w:p>
    <w:p w:rsidR="00B92B79" w:rsidRPr="0040053F" w:rsidRDefault="00C54F96">
      <w:pPr>
        <w:pStyle w:val="BodyTextIndent2"/>
        <w:rPr>
          <w:rFonts w:ascii="Arial" w:hAnsi="Arial" w:cs="Arial"/>
          <w:sz w:val="24"/>
        </w:rPr>
      </w:pPr>
      <w:r w:rsidRPr="0040053F">
        <w:rPr>
          <w:rFonts w:ascii="Arial" w:hAnsi="Arial" w:cs="Arial"/>
          <w:i/>
          <w:iCs/>
          <w:sz w:val="24"/>
        </w:rPr>
        <w:t xml:space="preserve">B. </w:t>
      </w:r>
      <w:r w:rsidRPr="0040053F">
        <w:rPr>
          <w:rFonts w:ascii="Arial" w:hAnsi="Arial" w:cs="Arial"/>
          <w:i/>
          <w:iCs/>
          <w:sz w:val="24"/>
          <w:u w:val="single"/>
        </w:rPr>
        <w:t xml:space="preserve">în timpul funcționării </w:t>
      </w:r>
      <w:r w:rsidR="00B92B79" w:rsidRPr="0040053F">
        <w:rPr>
          <w:rFonts w:ascii="Arial" w:hAnsi="Arial" w:cs="Arial"/>
          <w:sz w:val="24"/>
        </w:rPr>
        <w:t>s-au identificat următoarele surse</w:t>
      </w:r>
      <w:r w:rsidR="00F00784" w:rsidRPr="0040053F">
        <w:rPr>
          <w:rFonts w:ascii="Arial" w:hAnsi="Arial" w:cs="Arial"/>
          <w:sz w:val="24"/>
        </w:rPr>
        <w:t xml:space="preserve"> pentru noul obiectiv</w:t>
      </w:r>
      <w:r w:rsidR="00B92B79" w:rsidRPr="0040053F">
        <w:rPr>
          <w:rFonts w:ascii="Arial" w:hAnsi="Arial" w:cs="Arial"/>
          <w:sz w:val="24"/>
        </w:rPr>
        <w:t>:</w:t>
      </w:r>
    </w:p>
    <w:p w:rsidR="00B92B79" w:rsidRPr="0040053F" w:rsidRDefault="00B92B79" w:rsidP="00FE46D5">
      <w:pPr>
        <w:pStyle w:val="BodyTextIndent2"/>
        <w:numPr>
          <w:ilvl w:val="0"/>
          <w:numId w:val="2"/>
        </w:numPr>
        <w:rPr>
          <w:rFonts w:ascii="Arial" w:hAnsi="Arial" w:cs="Arial"/>
          <w:sz w:val="24"/>
        </w:rPr>
      </w:pPr>
      <w:r w:rsidRPr="0040053F">
        <w:rPr>
          <w:rFonts w:ascii="Arial" w:hAnsi="Arial" w:cs="Arial"/>
          <w:sz w:val="24"/>
        </w:rPr>
        <w:t xml:space="preserve">surse fixe, </w:t>
      </w:r>
      <w:r w:rsidR="00743E98" w:rsidRPr="0040053F">
        <w:rPr>
          <w:rFonts w:ascii="Arial" w:hAnsi="Arial" w:cs="Arial"/>
          <w:sz w:val="24"/>
        </w:rPr>
        <w:t>ne</w:t>
      </w:r>
      <w:r w:rsidRPr="0040053F">
        <w:rPr>
          <w:rFonts w:ascii="Arial" w:hAnsi="Arial" w:cs="Arial"/>
          <w:sz w:val="24"/>
        </w:rPr>
        <w:t xml:space="preserve">dirijate – ventilatoarele aferente </w:t>
      </w:r>
      <w:r w:rsidR="00A840AB" w:rsidRPr="0040053F">
        <w:rPr>
          <w:rFonts w:ascii="Arial" w:hAnsi="Arial" w:cs="Arial"/>
          <w:sz w:val="24"/>
        </w:rPr>
        <w:t xml:space="preserve"> </w:t>
      </w:r>
      <w:r w:rsidR="00F00784" w:rsidRPr="0040053F">
        <w:rPr>
          <w:rFonts w:ascii="Arial" w:hAnsi="Arial" w:cs="Arial"/>
          <w:sz w:val="24"/>
        </w:rPr>
        <w:t>halei</w:t>
      </w:r>
      <w:r w:rsidR="00A840AB" w:rsidRPr="0040053F">
        <w:rPr>
          <w:rFonts w:ascii="Arial" w:hAnsi="Arial" w:cs="Arial"/>
          <w:sz w:val="24"/>
        </w:rPr>
        <w:t>;</w:t>
      </w:r>
    </w:p>
    <w:p w:rsidR="00B92B79" w:rsidRPr="0040053F" w:rsidRDefault="00B92B79" w:rsidP="00FE46D5">
      <w:pPr>
        <w:pStyle w:val="BodyTextIndent2"/>
        <w:numPr>
          <w:ilvl w:val="0"/>
          <w:numId w:val="2"/>
        </w:numPr>
        <w:rPr>
          <w:rFonts w:ascii="Arial" w:hAnsi="Arial" w:cs="Arial"/>
          <w:sz w:val="24"/>
        </w:rPr>
      </w:pPr>
      <w:r w:rsidRPr="0040053F">
        <w:rPr>
          <w:rFonts w:ascii="Arial" w:hAnsi="Arial" w:cs="Arial"/>
          <w:sz w:val="24"/>
        </w:rPr>
        <w:t>surse mobile – mijloace de transport auto.</w:t>
      </w:r>
    </w:p>
    <w:p w:rsidR="00B92B79" w:rsidRPr="00D153B4" w:rsidRDefault="00B92B79">
      <w:pPr>
        <w:pStyle w:val="BodyTextIndent2"/>
        <w:rPr>
          <w:rFonts w:ascii="Arial" w:hAnsi="Arial" w:cs="Arial"/>
          <w:sz w:val="24"/>
        </w:rPr>
      </w:pPr>
      <w:r w:rsidRPr="00D153B4">
        <w:rPr>
          <w:rFonts w:ascii="Arial" w:hAnsi="Arial" w:cs="Arial"/>
          <w:sz w:val="24"/>
        </w:rPr>
        <w:t>Aceste surse generează următorii poluanți: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6338"/>
      </w:tblGrid>
      <w:tr w:rsidR="00D153B4" w:rsidRPr="00D153B4" w:rsidTr="00FC4B53">
        <w:trPr>
          <w:trHeight w:val="611"/>
        </w:trPr>
        <w:tc>
          <w:tcPr>
            <w:tcW w:w="2518"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 xml:space="preserve">Poluant </w:t>
            </w:r>
          </w:p>
        </w:tc>
        <w:tc>
          <w:tcPr>
            <w:tcW w:w="6338"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Locul generării</w:t>
            </w:r>
          </w:p>
        </w:tc>
      </w:tr>
      <w:tr w:rsidR="00D153B4" w:rsidRPr="00D153B4" w:rsidTr="00FC4B53">
        <w:tc>
          <w:tcPr>
            <w:tcW w:w="2518" w:type="dxa"/>
          </w:tcPr>
          <w:p w:rsidR="00B92B79" w:rsidRPr="00D153B4" w:rsidRDefault="00B92B79">
            <w:pPr>
              <w:pStyle w:val="BodyTextIndent2"/>
              <w:ind w:firstLine="0"/>
              <w:jc w:val="left"/>
              <w:rPr>
                <w:rFonts w:ascii="Arial" w:hAnsi="Arial" w:cs="Arial"/>
                <w:sz w:val="24"/>
              </w:rPr>
            </w:pPr>
            <w:r w:rsidRPr="00D153B4">
              <w:rPr>
                <w:rFonts w:ascii="Arial" w:hAnsi="Arial" w:cs="Arial"/>
                <w:sz w:val="24"/>
              </w:rPr>
              <w:t>Amoniac</w:t>
            </w:r>
          </w:p>
        </w:tc>
        <w:tc>
          <w:tcPr>
            <w:tcW w:w="6338" w:type="dxa"/>
          </w:tcPr>
          <w:p w:rsidR="00B92B79" w:rsidRPr="00D153B4" w:rsidRDefault="007F30CA" w:rsidP="00D153B4">
            <w:pPr>
              <w:pStyle w:val="BodyTextIndent2"/>
              <w:ind w:firstLine="0"/>
              <w:jc w:val="left"/>
              <w:rPr>
                <w:rFonts w:ascii="Arial" w:hAnsi="Arial" w:cs="Arial"/>
                <w:sz w:val="24"/>
              </w:rPr>
            </w:pPr>
            <w:r w:rsidRPr="00D153B4">
              <w:rPr>
                <w:rFonts w:ascii="Arial" w:hAnsi="Arial" w:cs="Arial"/>
                <w:noProof w:val="0"/>
                <w:sz w:val="24"/>
                <w:lang w:eastAsia="ro-RO"/>
              </w:rPr>
              <w:t xml:space="preserve"> Hal</w:t>
            </w:r>
            <w:r w:rsidR="00D153B4" w:rsidRPr="00D153B4">
              <w:rPr>
                <w:rFonts w:ascii="Arial" w:hAnsi="Arial" w:cs="Arial"/>
                <w:noProof w:val="0"/>
                <w:sz w:val="24"/>
                <w:lang w:eastAsia="ro-RO"/>
              </w:rPr>
              <w:t>ele de porci</w:t>
            </w:r>
            <w:r w:rsidR="000A0F6C" w:rsidRPr="00D153B4">
              <w:rPr>
                <w:rFonts w:ascii="Arial" w:hAnsi="Arial" w:cs="Arial"/>
                <w:noProof w:val="0"/>
                <w:sz w:val="24"/>
                <w:lang w:eastAsia="ro-RO"/>
              </w:rPr>
              <w:t xml:space="preserve">, stocarea si imprastierea dejecțiilor </w:t>
            </w:r>
          </w:p>
        </w:tc>
      </w:tr>
      <w:tr w:rsidR="00D153B4" w:rsidRPr="00D153B4" w:rsidTr="00FC4B53">
        <w:tc>
          <w:tcPr>
            <w:tcW w:w="2518" w:type="dxa"/>
          </w:tcPr>
          <w:p w:rsidR="00B92B79" w:rsidRPr="00D153B4" w:rsidRDefault="00B92B79">
            <w:pPr>
              <w:pStyle w:val="BodyTextIndent2"/>
              <w:ind w:firstLine="0"/>
              <w:jc w:val="left"/>
              <w:rPr>
                <w:rFonts w:ascii="Arial" w:hAnsi="Arial" w:cs="Arial"/>
                <w:sz w:val="24"/>
              </w:rPr>
            </w:pPr>
            <w:r w:rsidRPr="00D153B4">
              <w:rPr>
                <w:rFonts w:ascii="Arial" w:hAnsi="Arial" w:cs="Arial"/>
                <w:sz w:val="24"/>
              </w:rPr>
              <w:t>Metan</w:t>
            </w:r>
          </w:p>
        </w:tc>
        <w:tc>
          <w:tcPr>
            <w:tcW w:w="6338" w:type="dxa"/>
          </w:tcPr>
          <w:p w:rsidR="00B92B79" w:rsidRPr="00D153B4" w:rsidRDefault="00D153B4" w:rsidP="00936C29">
            <w:pPr>
              <w:pStyle w:val="BodyTextIndent2"/>
              <w:ind w:firstLine="0"/>
              <w:jc w:val="left"/>
              <w:rPr>
                <w:rFonts w:ascii="Arial" w:hAnsi="Arial" w:cs="Arial"/>
                <w:sz w:val="24"/>
              </w:rPr>
            </w:pPr>
            <w:r w:rsidRPr="00D153B4">
              <w:rPr>
                <w:rFonts w:ascii="Arial" w:hAnsi="Arial" w:cs="Arial"/>
                <w:noProof w:val="0"/>
                <w:sz w:val="24"/>
                <w:lang w:eastAsia="ro-RO"/>
              </w:rPr>
              <w:t>Halele de porci,</w:t>
            </w:r>
            <w:r w:rsidR="000A0F6C" w:rsidRPr="00D153B4">
              <w:rPr>
                <w:rFonts w:ascii="Arial" w:hAnsi="Arial" w:cs="Arial"/>
                <w:noProof w:val="0"/>
                <w:sz w:val="24"/>
                <w:lang w:eastAsia="ro-RO"/>
              </w:rPr>
              <w:t xml:space="preserve"> stocarea dejecțiilor</w:t>
            </w:r>
          </w:p>
        </w:tc>
      </w:tr>
      <w:tr w:rsidR="00D153B4" w:rsidRPr="00D153B4" w:rsidTr="00FC4B53">
        <w:tc>
          <w:tcPr>
            <w:tcW w:w="2518" w:type="dxa"/>
          </w:tcPr>
          <w:p w:rsidR="00B92B79" w:rsidRPr="00D153B4" w:rsidRDefault="00B92B79">
            <w:pPr>
              <w:pStyle w:val="BodyTextIndent2"/>
              <w:ind w:firstLine="0"/>
              <w:jc w:val="left"/>
              <w:rPr>
                <w:rFonts w:ascii="Arial" w:hAnsi="Arial" w:cs="Arial"/>
                <w:sz w:val="24"/>
              </w:rPr>
            </w:pPr>
            <w:r w:rsidRPr="00D153B4">
              <w:rPr>
                <w:rFonts w:ascii="Arial" w:hAnsi="Arial" w:cs="Arial"/>
                <w:sz w:val="24"/>
              </w:rPr>
              <w:t>Protoxid de azot (N</w:t>
            </w:r>
            <w:r w:rsidRPr="00D153B4">
              <w:rPr>
                <w:rFonts w:ascii="Arial" w:hAnsi="Arial" w:cs="Arial"/>
                <w:sz w:val="24"/>
                <w:vertAlign w:val="subscript"/>
              </w:rPr>
              <w:t>2</w:t>
            </w:r>
            <w:r w:rsidRPr="00D153B4">
              <w:rPr>
                <w:rFonts w:ascii="Arial" w:hAnsi="Arial" w:cs="Arial"/>
                <w:sz w:val="24"/>
              </w:rPr>
              <w:t>O)</w:t>
            </w:r>
          </w:p>
        </w:tc>
        <w:tc>
          <w:tcPr>
            <w:tcW w:w="6338" w:type="dxa"/>
          </w:tcPr>
          <w:p w:rsidR="00B92B79" w:rsidRPr="00D153B4" w:rsidRDefault="00D153B4" w:rsidP="00936C29">
            <w:pPr>
              <w:pStyle w:val="BodyTextIndent2"/>
              <w:ind w:firstLine="0"/>
              <w:jc w:val="left"/>
              <w:rPr>
                <w:rFonts w:ascii="Arial" w:hAnsi="Arial" w:cs="Arial"/>
                <w:sz w:val="24"/>
              </w:rPr>
            </w:pPr>
            <w:r w:rsidRPr="00D153B4">
              <w:rPr>
                <w:rFonts w:ascii="Arial" w:hAnsi="Arial" w:cs="Arial"/>
                <w:noProof w:val="0"/>
                <w:sz w:val="24"/>
                <w:lang w:eastAsia="ro-RO"/>
              </w:rPr>
              <w:t>Halele de porci,</w:t>
            </w:r>
            <w:r w:rsidR="000A0F6C" w:rsidRPr="00D153B4">
              <w:rPr>
                <w:rFonts w:ascii="Arial" w:hAnsi="Arial" w:cs="Arial"/>
                <w:noProof w:val="0"/>
                <w:sz w:val="24"/>
                <w:lang w:eastAsia="ro-RO"/>
              </w:rPr>
              <w:t xml:space="preserve"> stocarea si imprastierea dejecțiilor</w:t>
            </w:r>
            <w:r w:rsidR="00B92B79" w:rsidRPr="00D153B4">
              <w:rPr>
                <w:rFonts w:ascii="Arial" w:hAnsi="Arial" w:cs="Arial"/>
                <w:sz w:val="24"/>
              </w:rPr>
              <w:t>.</w:t>
            </w:r>
          </w:p>
        </w:tc>
      </w:tr>
      <w:tr w:rsidR="00D153B4" w:rsidRPr="00D153B4" w:rsidTr="00FC4B53">
        <w:tc>
          <w:tcPr>
            <w:tcW w:w="2518" w:type="dxa"/>
          </w:tcPr>
          <w:p w:rsidR="00B92B79" w:rsidRPr="00D153B4" w:rsidRDefault="00B92B79">
            <w:pPr>
              <w:pStyle w:val="BodyTextIndent2"/>
              <w:ind w:firstLine="0"/>
              <w:jc w:val="left"/>
              <w:rPr>
                <w:rFonts w:ascii="Arial" w:hAnsi="Arial" w:cs="Arial"/>
                <w:sz w:val="24"/>
              </w:rPr>
            </w:pPr>
            <w:r w:rsidRPr="00D153B4">
              <w:rPr>
                <w:rFonts w:ascii="Arial" w:hAnsi="Arial" w:cs="Arial"/>
                <w:sz w:val="24"/>
              </w:rPr>
              <w:t>Dioxid de carbon (CO</w:t>
            </w:r>
            <w:r w:rsidRPr="00D153B4">
              <w:rPr>
                <w:rFonts w:ascii="Arial" w:hAnsi="Arial" w:cs="Arial"/>
                <w:sz w:val="24"/>
                <w:vertAlign w:val="subscript"/>
              </w:rPr>
              <w:t>2</w:t>
            </w:r>
            <w:r w:rsidRPr="00D153B4">
              <w:rPr>
                <w:rFonts w:ascii="Arial" w:hAnsi="Arial" w:cs="Arial"/>
                <w:sz w:val="24"/>
              </w:rPr>
              <w:t>)</w:t>
            </w:r>
          </w:p>
        </w:tc>
        <w:tc>
          <w:tcPr>
            <w:tcW w:w="6338" w:type="dxa"/>
          </w:tcPr>
          <w:p w:rsidR="000A0F6C" w:rsidRPr="00D153B4" w:rsidRDefault="00D153B4">
            <w:pPr>
              <w:pStyle w:val="BodyTextIndent2"/>
              <w:ind w:firstLine="0"/>
              <w:jc w:val="left"/>
              <w:rPr>
                <w:rFonts w:ascii="Arial" w:hAnsi="Arial" w:cs="Arial"/>
                <w:sz w:val="24"/>
              </w:rPr>
            </w:pPr>
            <w:r w:rsidRPr="00D153B4">
              <w:rPr>
                <w:rFonts w:ascii="Arial" w:hAnsi="Arial" w:cs="Arial"/>
                <w:noProof w:val="0"/>
                <w:sz w:val="24"/>
                <w:lang w:eastAsia="ro-RO"/>
              </w:rPr>
              <w:t>Halele de porci,</w:t>
            </w:r>
            <w:r w:rsidR="000A0F6C" w:rsidRPr="00D153B4">
              <w:rPr>
                <w:rFonts w:ascii="Arial" w:hAnsi="Arial" w:cs="Arial"/>
                <w:noProof w:val="0"/>
                <w:sz w:val="24"/>
                <w:lang w:eastAsia="ro-RO"/>
              </w:rPr>
              <w:t xml:space="preserve"> stocarea dejecțiilor</w:t>
            </w:r>
          </w:p>
          <w:p w:rsidR="00B92B79" w:rsidRPr="00D153B4" w:rsidRDefault="00B92B79">
            <w:pPr>
              <w:pStyle w:val="BodyTextIndent2"/>
              <w:ind w:firstLine="0"/>
              <w:jc w:val="left"/>
              <w:rPr>
                <w:rFonts w:ascii="Arial" w:hAnsi="Arial" w:cs="Arial"/>
                <w:sz w:val="24"/>
              </w:rPr>
            </w:pPr>
            <w:r w:rsidRPr="00D153B4">
              <w:rPr>
                <w:rFonts w:ascii="Arial" w:hAnsi="Arial" w:cs="Arial"/>
                <w:sz w:val="24"/>
              </w:rPr>
              <w:t>Arderea carburanților în motoarele mijloacelor de transport</w:t>
            </w:r>
          </w:p>
        </w:tc>
      </w:tr>
      <w:tr w:rsidR="00D153B4" w:rsidRPr="00D153B4" w:rsidTr="00FC4B53">
        <w:tc>
          <w:tcPr>
            <w:tcW w:w="2518" w:type="dxa"/>
          </w:tcPr>
          <w:p w:rsidR="00B92B79" w:rsidRPr="00D153B4" w:rsidRDefault="00B92B79">
            <w:pPr>
              <w:pStyle w:val="BodyTextIndent2"/>
              <w:ind w:firstLine="0"/>
              <w:jc w:val="left"/>
              <w:rPr>
                <w:rFonts w:ascii="Arial" w:hAnsi="Arial" w:cs="Arial"/>
                <w:sz w:val="24"/>
              </w:rPr>
            </w:pPr>
            <w:r w:rsidRPr="00D153B4">
              <w:rPr>
                <w:rFonts w:ascii="Arial" w:hAnsi="Arial" w:cs="Arial"/>
                <w:sz w:val="24"/>
              </w:rPr>
              <w:t>Miros (NH</w:t>
            </w:r>
            <w:r w:rsidRPr="00D153B4">
              <w:rPr>
                <w:rFonts w:ascii="Arial" w:hAnsi="Arial" w:cs="Arial"/>
                <w:sz w:val="24"/>
                <w:vertAlign w:val="subscript"/>
              </w:rPr>
              <w:t>3</w:t>
            </w:r>
            <w:r w:rsidRPr="00D153B4">
              <w:rPr>
                <w:rFonts w:ascii="Arial" w:hAnsi="Arial" w:cs="Arial"/>
                <w:sz w:val="24"/>
              </w:rPr>
              <w:t>, H</w:t>
            </w:r>
            <w:r w:rsidRPr="00D153B4">
              <w:rPr>
                <w:rFonts w:ascii="Arial" w:hAnsi="Arial" w:cs="Arial"/>
                <w:sz w:val="24"/>
                <w:vertAlign w:val="subscript"/>
              </w:rPr>
              <w:t>2</w:t>
            </w:r>
            <w:r w:rsidRPr="00D153B4">
              <w:rPr>
                <w:rFonts w:ascii="Arial" w:hAnsi="Arial" w:cs="Arial"/>
                <w:sz w:val="24"/>
              </w:rPr>
              <w:t>S)</w:t>
            </w:r>
          </w:p>
        </w:tc>
        <w:tc>
          <w:tcPr>
            <w:tcW w:w="6338" w:type="dxa"/>
          </w:tcPr>
          <w:p w:rsidR="00B92B79" w:rsidRPr="00D153B4" w:rsidRDefault="00D153B4" w:rsidP="00936C29">
            <w:pPr>
              <w:pStyle w:val="BodyTextIndent2"/>
              <w:ind w:firstLine="0"/>
              <w:jc w:val="left"/>
              <w:rPr>
                <w:rFonts w:ascii="Arial" w:hAnsi="Arial" w:cs="Arial"/>
                <w:sz w:val="24"/>
              </w:rPr>
            </w:pPr>
            <w:r w:rsidRPr="00D153B4">
              <w:rPr>
                <w:rFonts w:ascii="Arial" w:hAnsi="Arial" w:cs="Arial"/>
                <w:noProof w:val="0"/>
                <w:sz w:val="24"/>
                <w:lang w:eastAsia="ro-RO"/>
              </w:rPr>
              <w:t>Halele de porci,</w:t>
            </w:r>
            <w:r w:rsidR="000A0F6C" w:rsidRPr="00D153B4">
              <w:rPr>
                <w:rFonts w:ascii="Arial" w:hAnsi="Arial" w:cs="Arial"/>
                <w:noProof w:val="0"/>
                <w:sz w:val="24"/>
                <w:lang w:eastAsia="ro-RO"/>
              </w:rPr>
              <w:t xml:space="preserve"> stocarea si imprastierea dejecțiilor</w:t>
            </w:r>
          </w:p>
        </w:tc>
      </w:tr>
      <w:tr w:rsidR="00D153B4" w:rsidRPr="00D153B4" w:rsidTr="00FC4B53">
        <w:tc>
          <w:tcPr>
            <w:tcW w:w="2518" w:type="dxa"/>
          </w:tcPr>
          <w:p w:rsidR="00B92B79" w:rsidRPr="00D153B4" w:rsidRDefault="00B92B79">
            <w:pPr>
              <w:pStyle w:val="BodyTextIndent2"/>
              <w:ind w:firstLine="0"/>
              <w:jc w:val="left"/>
              <w:rPr>
                <w:rFonts w:ascii="Arial" w:hAnsi="Arial" w:cs="Arial"/>
                <w:sz w:val="24"/>
              </w:rPr>
            </w:pPr>
            <w:r w:rsidRPr="00D153B4">
              <w:rPr>
                <w:rFonts w:ascii="Arial" w:hAnsi="Arial" w:cs="Arial"/>
                <w:sz w:val="24"/>
              </w:rPr>
              <w:t>Praf (pulberi sedimentabile)</w:t>
            </w:r>
          </w:p>
        </w:tc>
        <w:tc>
          <w:tcPr>
            <w:tcW w:w="6338" w:type="dxa"/>
          </w:tcPr>
          <w:p w:rsidR="00B92B79" w:rsidRPr="00D153B4" w:rsidRDefault="00B92B79">
            <w:pPr>
              <w:pStyle w:val="BodyTextIndent2"/>
              <w:ind w:firstLine="0"/>
              <w:jc w:val="left"/>
              <w:rPr>
                <w:rFonts w:ascii="Arial" w:hAnsi="Arial" w:cs="Arial"/>
                <w:sz w:val="24"/>
              </w:rPr>
            </w:pPr>
            <w:r w:rsidRPr="00D153B4">
              <w:rPr>
                <w:rFonts w:ascii="Arial" w:hAnsi="Arial" w:cs="Arial"/>
                <w:sz w:val="24"/>
              </w:rPr>
              <w:t>Gestionarea furajelor.</w:t>
            </w:r>
          </w:p>
          <w:p w:rsidR="00B92B79" w:rsidRPr="00D153B4" w:rsidRDefault="00B92B79">
            <w:pPr>
              <w:pStyle w:val="BodyTextIndent2"/>
              <w:ind w:firstLine="0"/>
              <w:jc w:val="left"/>
              <w:rPr>
                <w:rFonts w:ascii="Arial" w:hAnsi="Arial" w:cs="Arial"/>
                <w:sz w:val="24"/>
              </w:rPr>
            </w:pPr>
            <w:r w:rsidRPr="00D153B4">
              <w:rPr>
                <w:rFonts w:ascii="Arial" w:hAnsi="Arial" w:cs="Arial"/>
                <w:sz w:val="24"/>
              </w:rPr>
              <w:t>Mijloace de transport</w:t>
            </w:r>
          </w:p>
        </w:tc>
      </w:tr>
      <w:tr w:rsidR="00D153B4" w:rsidRPr="00D153B4" w:rsidTr="00FC4B53">
        <w:tc>
          <w:tcPr>
            <w:tcW w:w="2518" w:type="dxa"/>
          </w:tcPr>
          <w:p w:rsidR="00B92B79" w:rsidRPr="00D153B4" w:rsidRDefault="00B92B79">
            <w:pPr>
              <w:pStyle w:val="BodyTextIndent2"/>
              <w:ind w:firstLine="0"/>
              <w:jc w:val="left"/>
              <w:rPr>
                <w:rFonts w:ascii="Arial" w:hAnsi="Arial" w:cs="Arial"/>
                <w:sz w:val="24"/>
              </w:rPr>
            </w:pPr>
            <w:r w:rsidRPr="00D153B4">
              <w:rPr>
                <w:rFonts w:ascii="Arial" w:hAnsi="Arial" w:cs="Arial"/>
                <w:sz w:val="24"/>
              </w:rPr>
              <w:t>NO</w:t>
            </w:r>
            <w:r w:rsidRPr="00D153B4">
              <w:rPr>
                <w:rFonts w:ascii="Arial" w:hAnsi="Arial" w:cs="Arial"/>
                <w:sz w:val="24"/>
                <w:vertAlign w:val="subscript"/>
              </w:rPr>
              <w:t>x</w:t>
            </w:r>
            <w:r w:rsidRPr="00D153B4">
              <w:rPr>
                <w:rFonts w:ascii="Arial" w:hAnsi="Arial" w:cs="Arial"/>
                <w:sz w:val="24"/>
              </w:rPr>
              <w:t>, CO, SO</w:t>
            </w:r>
            <w:r w:rsidRPr="00D153B4">
              <w:rPr>
                <w:rFonts w:ascii="Arial" w:hAnsi="Arial" w:cs="Arial"/>
                <w:sz w:val="24"/>
                <w:vertAlign w:val="subscript"/>
              </w:rPr>
              <w:t>2</w:t>
            </w:r>
            <w:r w:rsidRPr="00D153B4">
              <w:rPr>
                <w:rFonts w:ascii="Arial" w:hAnsi="Arial" w:cs="Arial"/>
                <w:sz w:val="24"/>
              </w:rPr>
              <w:t xml:space="preserve">, NMVOC, </w:t>
            </w:r>
          </w:p>
        </w:tc>
        <w:tc>
          <w:tcPr>
            <w:tcW w:w="6338" w:type="dxa"/>
          </w:tcPr>
          <w:p w:rsidR="00B92B79" w:rsidRPr="00D153B4" w:rsidRDefault="00B92B79">
            <w:pPr>
              <w:pStyle w:val="BodyTextIndent2"/>
              <w:ind w:firstLine="0"/>
              <w:jc w:val="left"/>
              <w:rPr>
                <w:rFonts w:ascii="Arial" w:hAnsi="Arial" w:cs="Arial"/>
                <w:sz w:val="24"/>
              </w:rPr>
            </w:pPr>
            <w:r w:rsidRPr="00D153B4">
              <w:rPr>
                <w:rFonts w:ascii="Arial" w:hAnsi="Arial" w:cs="Arial"/>
                <w:sz w:val="24"/>
              </w:rPr>
              <w:t>Mijloace de transport</w:t>
            </w:r>
          </w:p>
        </w:tc>
      </w:tr>
    </w:tbl>
    <w:p w:rsidR="000A0F6C" w:rsidRPr="00B3487A" w:rsidRDefault="000A0F6C" w:rsidP="000A0F6C">
      <w:pPr>
        <w:autoSpaceDE w:val="0"/>
        <w:autoSpaceDN w:val="0"/>
        <w:adjustRightInd w:val="0"/>
        <w:rPr>
          <w:rFonts w:ascii="Arial" w:hAnsi="Arial" w:cs="Arial"/>
          <w:noProof w:val="0"/>
          <w:color w:val="FF0000"/>
          <w:lang w:eastAsia="ro-RO"/>
        </w:rPr>
      </w:pPr>
    </w:p>
    <w:p w:rsidR="00B92B79" w:rsidRPr="00C77BCF" w:rsidRDefault="00B92B79">
      <w:pPr>
        <w:pStyle w:val="BodyTextIndent2"/>
        <w:rPr>
          <w:rFonts w:ascii="Arial" w:hAnsi="Arial" w:cs="Arial"/>
          <w:sz w:val="24"/>
        </w:rPr>
      </w:pPr>
      <w:r w:rsidRPr="00C77BCF">
        <w:rPr>
          <w:rFonts w:ascii="Arial" w:hAnsi="Arial" w:cs="Arial"/>
          <w:sz w:val="24"/>
          <w:u w:val="single"/>
        </w:rPr>
        <w:t>Descrierea surselor</w:t>
      </w:r>
      <w:r w:rsidRPr="00C77BCF">
        <w:rPr>
          <w:rFonts w:ascii="Arial" w:hAnsi="Arial" w:cs="Arial"/>
          <w:sz w:val="24"/>
        </w:rPr>
        <w:t xml:space="preserve"> </w:t>
      </w:r>
      <w:r w:rsidR="00F00784" w:rsidRPr="00C77BCF">
        <w:rPr>
          <w:rFonts w:ascii="Arial" w:hAnsi="Arial" w:cs="Arial"/>
          <w:sz w:val="24"/>
        </w:rPr>
        <w:t xml:space="preserve"> </w:t>
      </w:r>
    </w:p>
    <w:p w:rsidR="00C11780" w:rsidRPr="00D153B4" w:rsidRDefault="00C11780" w:rsidP="00DB7D7F">
      <w:pPr>
        <w:pStyle w:val="BodyTextIndent2"/>
        <w:ind w:left="360" w:firstLine="0"/>
        <w:rPr>
          <w:rFonts w:ascii="Arial" w:hAnsi="Arial" w:cs="Arial"/>
          <w:i/>
          <w:sz w:val="24"/>
        </w:rPr>
      </w:pPr>
      <w:r w:rsidRPr="00D153B4">
        <w:rPr>
          <w:rFonts w:ascii="Arial" w:hAnsi="Arial" w:cs="Arial"/>
          <w:i/>
          <w:sz w:val="24"/>
        </w:rPr>
        <w:t>Hal</w:t>
      </w:r>
      <w:r w:rsidR="00D153B4" w:rsidRPr="00D153B4">
        <w:rPr>
          <w:rFonts w:ascii="Arial" w:hAnsi="Arial" w:cs="Arial"/>
          <w:i/>
          <w:sz w:val="24"/>
        </w:rPr>
        <w:t xml:space="preserve">ele </w:t>
      </w:r>
      <w:r w:rsidRPr="00D153B4">
        <w:rPr>
          <w:rFonts w:ascii="Arial" w:hAnsi="Arial" w:cs="Arial"/>
          <w:i/>
          <w:sz w:val="24"/>
        </w:rPr>
        <w:t xml:space="preserve"> de </w:t>
      </w:r>
      <w:r w:rsidR="00D153B4" w:rsidRPr="00D153B4">
        <w:rPr>
          <w:rFonts w:ascii="Arial" w:hAnsi="Arial" w:cs="Arial"/>
          <w:i/>
          <w:sz w:val="24"/>
        </w:rPr>
        <w:t>porci</w:t>
      </w:r>
    </w:p>
    <w:p w:rsidR="00161123" w:rsidRPr="00D153B4" w:rsidRDefault="0072191F" w:rsidP="00747C99">
      <w:pPr>
        <w:autoSpaceDE w:val="0"/>
        <w:autoSpaceDN w:val="0"/>
        <w:adjustRightInd w:val="0"/>
        <w:rPr>
          <w:rFonts w:ascii="Arial" w:hAnsi="Arial" w:cs="Arial"/>
          <w:noProof w:val="0"/>
          <w:lang w:eastAsia="ro-RO"/>
        </w:rPr>
      </w:pPr>
      <w:r w:rsidRPr="00D153B4">
        <w:rPr>
          <w:rFonts w:ascii="Arial" w:hAnsi="Arial" w:cs="Arial"/>
        </w:rPr>
        <w:t>Principala sursă de emisie  în activitatea desfășurată  o constituie dejecțiile fie că sunt în</w:t>
      </w:r>
      <w:r w:rsidR="007F30CA" w:rsidRPr="00D153B4">
        <w:rPr>
          <w:rFonts w:ascii="Arial" w:hAnsi="Arial" w:cs="Arial"/>
        </w:rPr>
        <w:t xml:space="preserve"> hal</w:t>
      </w:r>
      <w:r w:rsidR="00F00784" w:rsidRPr="00D153B4">
        <w:rPr>
          <w:rFonts w:ascii="Arial" w:hAnsi="Arial" w:cs="Arial"/>
        </w:rPr>
        <w:t>ă</w:t>
      </w:r>
      <w:r w:rsidR="007F30CA" w:rsidRPr="00D153B4">
        <w:rPr>
          <w:rFonts w:ascii="Arial" w:hAnsi="Arial" w:cs="Arial"/>
        </w:rPr>
        <w:t xml:space="preserve"> </w:t>
      </w:r>
      <w:r w:rsidRPr="00D153B4">
        <w:rPr>
          <w:rFonts w:ascii="Arial" w:hAnsi="Arial" w:cs="Arial"/>
        </w:rPr>
        <w:t>, stocate sau împrăștiate</w:t>
      </w:r>
      <w:r w:rsidR="00161123" w:rsidRPr="00D153B4">
        <w:rPr>
          <w:rFonts w:ascii="Arial" w:hAnsi="Arial" w:cs="Arial"/>
        </w:rPr>
        <w:t>.</w:t>
      </w:r>
      <w:r w:rsidR="00161123" w:rsidRPr="00D153B4">
        <w:rPr>
          <w:rFonts w:ascii="Arial" w:hAnsi="Arial" w:cs="Arial"/>
          <w:noProof w:val="0"/>
          <w:lang w:eastAsia="ro-RO"/>
        </w:rPr>
        <w:t xml:space="preserve"> </w:t>
      </w:r>
    </w:p>
    <w:p w:rsidR="00B92B79" w:rsidRPr="00D153B4" w:rsidRDefault="00B92B79">
      <w:pPr>
        <w:pStyle w:val="BodyTextIndent2"/>
        <w:rPr>
          <w:rFonts w:ascii="Arial" w:hAnsi="Arial" w:cs="Arial"/>
          <w:sz w:val="24"/>
        </w:rPr>
      </w:pPr>
      <w:r w:rsidRPr="00D153B4">
        <w:rPr>
          <w:rFonts w:ascii="Arial" w:hAnsi="Arial" w:cs="Arial"/>
          <w:sz w:val="24"/>
        </w:rPr>
        <w:t xml:space="preserve">a. </w:t>
      </w:r>
      <w:r w:rsidRPr="00D153B4">
        <w:rPr>
          <w:rFonts w:ascii="Arial" w:hAnsi="Arial" w:cs="Arial"/>
          <w:i/>
          <w:iCs/>
          <w:sz w:val="24"/>
        </w:rPr>
        <w:t>pe amplasamentul fermei</w:t>
      </w:r>
      <w:r w:rsidRPr="00D153B4">
        <w:rPr>
          <w:rFonts w:ascii="Arial" w:hAnsi="Arial" w:cs="Arial"/>
          <w:sz w:val="24"/>
        </w:rPr>
        <w:t>.</w:t>
      </w:r>
    </w:p>
    <w:p w:rsidR="0072191F" w:rsidRPr="00D153B4" w:rsidRDefault="0072191F">
      <w:pPr>
        <w:pStyle w:val="BodyTextIndent2"/>
        <w:rPr>
          <w:rFonts w:ascii="Arial" w:hAnsi="Arial" w:cs="Arial"/>
          <w:sz w:val="24"/>
        </w:rPr>
      </w:pPr>
      <w:r w:rsidRPr="00D153B4">
        <w:rPr>
          <w:rFonts w:ascii="Arial" w:hAnsi="Arial" w:cs="Arial"/>
          <w:sz w:val="24"/>
        </w:rPr>
        <w:t xml:space="preserve">- </w:t>
      </w:r>
      <w:r w:rsidR="00A840AB" w:rsidRPr="00D153B4">
        <w:rPr>
          <w:rFonts w:ascii="Arial" w:hAnsi="Arial" w:cs="Arial"/>
          <w:sz w:val="24"/>
        </w:rPr>
        <w:t xml:space="preserve">dejecțiile </w:t>
      </w:r>
      <w:r w:rsidRPr="00D153B4">
        <w:rPr>
          <w:rFonts w:ascii="Arial" w:hAnsi="Arial" w:cs="Arial"/>
          <w:sz w:val="24"/>
        </w:rPr>
        <w:t>din</w:t>
      </w:r>
      <w:r w:rsidR="00F00784" w:rsidRPr="00D153B4">
        <w:rPr>
          <w:rFonts w:ascii="Arial" w:hAnsi="Arial" w:cs="Arial"/>
          <w:sz w:val="24"/>
        </w:rPr>
        <w:t xml:space="preserve"> hal</w:t>
      </w:r>
      <w:r w:rsidR="00D153B4" w:rsidRPr="00D153B4">
        <w:rPr>
          <w:rFonts w:ascii="Arial" w:hAnsi="Arial" w:cs="Arial"/>
          <w:sz w:val="24"/>
        </w:rPr>
        <w:t>e</w:t>
      </w:r>
    </w:p>
    <w:p w:rsidR="00B92B79" w:rsidRPr="00D153B4" w:rsidRDefault="0072191F">
      <w:pPr>
        <w:pStyle w:val="BodyTextIndent2"/>
        <w:rPr>
          <w:rFonts w:ascii="Arial" w:hAnsi="Arial" w:cs="Arial"/>
          <w:sz w:val="24"/>
        </w:rPr>
      </w:pPr>
      <w:r w:rsidRPr="00D153B4">
        <w:rPr>
          <w:rFonts w:ascii="Arial" w:hAnsi="Arial" w:cs="Arial"/>
          <w:sz w:val="24"/>
        </w:rPr>
        <w:t xml:space="preserve">- </w:t>
      </w:r>
      <w:r w:rsidR="00D153B4" w:rsidRPr="00D153B4">
        <w:rPr>
          <w:rFonts w:ascii="Arial" w:hAnsi="Arial" w:cs="Arial"/>
          <w:sz w:val="24"/>
        </w:rPr>
        <w:t xml:space="preserve"> lagune, paturi de uscare nămol</w:t>
      </w:r>
      <w:r w:rsidRPr="00D153B4">
        <w:rPr>
          <w:rFonts w:ascii="Arial" w:hAnsi="Arial" w:cs="Arial"/>
          <w:sz w:val="24"/>
        </w:rPr>
        <w:t>.</w:t>
      </w:r>
    </w:p>
    <w:p w:rsidR="00B92B79" w:rsidRPr="00D153B4" w:rsidRDefault="00B92B79">
      <w:pPr>
        <w:pStyle w:val="BodyTextIndent2"/>
        <w:rPr>
          <w:rFonts w:ascii="Arial" w:hAnsi="Arial" w:cs="Arial"/>
          <w:sz w:val="24"/>
        </w:rPr>
      </w:pPr>
      <w:r w:rsidRPr="00D153B4">
        <w:rPr>
          <w:rFonts w:ascii="Arial" w:hAnsi="Arial" w:cs="Arial"/>
          <w:sz w:val="24"/>
        </w:rPr>
        <w:t xml:space="preserve">b. </w:t>
      </w:r>
      <w:r w:rsidRPr="00D153B4">
        <w:rPr>
          <w:rFonts w:ascii="Arial" w:hAnsi="Arial" w:cs="Arial"/>
          <w:i/>
          <w:iCs/>
          <w:sz w:val="24"/>
        </w:rPr>
        <w:t>în afara amplasamentului fermei</w:t>
      </w:r>
      <w:r w:rsidRPr="00D153B4">
        <w:rPr>
          <w:rFonts w:ascii="Arial" w:hAnsi="Arial" w:cs="Arial"/>
          <w:sz w:val="24"/>
        </w:rPr>
        <w:t>.</w:t>
      </w:r>
    </w:p>
    <w:p w:rsidR="00B92B79" w:rsidRPr="00D153B4" w:rsidRDefault="0072191F" w:rsidP="00FE46D5">
      <w:pPr>
        <w:pStyle w:val="BodyTextIndent2"/>
        <w:numPr>
          <w:ilvl w:val="0"/>
          <w:numId w:val="2"/>
        </w:numPr>
        <w:rPr>
          <w:rFonts w:ascii="Arial" w:hAnsi="Arial" w:cs="Arial"/>
          <w:sz w:val="24"/>
        </w:rPr>
      </w:pPr>
      <w:r w:rsidRPr="00D153B4">
        <w:rPr>
          <w:rFonts w:ascii="Arial" w:hAnsi="Arial" w:cs="Arial"/>
          <w:sz w:val="24"/>
        </w:rPr>
        <w:t xml:space="preserve">împrăștierea </w:t>
      </w:r>
      <w:r w:rsidR="00B92B79" w:rsidRPr="00D153B4">
        <w:rPr>
          <w:rFonts w:ascii="Arial" w:hAnsi="Arial" w:cs="Arial"/>
          <w:sz w:val="24"/>
        </w:rPr>
        <w:t>dejecțiilor</w:t>
      </w:r>
      <w:r w:rsidRPr="00D153B4">
        <w:rPr>
          <w:rFonts w:ascii="Arial" w:hAnsi="Arial" w:cs="Arial"/>
          <w:sz w:val="24"/>
        </w:rPr>
        <w:t xml:space="preserve"> pe terenul de aplicare</w:t>
      </w:r>
      <w:r w:rsidR="00B92B79" w:rsidRPr="00D153B4">
        <w:rPr>
          <w:rFonts w:ascii="Arial" w:hAnsi="Arial" w:cs="Arial"/>
          <w:sz w:val="24"/>
        </w:rPr>
        <w:t>.</w:t>
      </w:r>
    </w:p>
    <w:p w:rsidR="0072191F" w:rsidRPr="00D153B4" w:rsidRDefault="0072191F" w:rsidP="0072191F">
      <w:pPr>
        <w:pStyle w:val="BodyTextIndent2"/>
        <w:ind w:left="540" w:firstLine="0"/>
        <w:rPr>
          <w:rFonts w:ascii="Arial" w:hAnsi="Arial" w:cs="Arial"/>
          <w:sz w:val="24"/>
        </w:rPr>
      </w:pPr>
      <w:r w:rsidRPr="00D153B4">
        <w:rPr>
          <w:rFonts w:ascii="Arial" w:hAnsi="Arial" w:cs="Arial"/>
          <w:sz w:val="24"/>
        </w:rPr>
        <w:lastRenderedPageBreak/>
        <w:t>Principalul poluant emis de dejecții este amoniacul.</w:t>
      </w:r>
    </w:p>
    <w:p w:rsidR="00B92B79" w:rsidRPr="00D153B4" w:rsidRDefault="00B92B79">
      <w:pPr>
        <w:pStyle w:val="BodyTextIndent2"/>
        <w:ind w:left="360" w:firstLine="0"/>
        <w:rPr>
          <w:rFonts w:ascii="Arial" w:hAnsi="Arial" w:cs="Arial"/>
          <w:i/>
          <w:iCs/>
          <w:sz w:val="24"/>
        </w:rPr>
      </w:pPr>
      <w:r w:rsidRPr="00D153B4">
        <w:rPr>
          <w:rFonts w:ascii="Arial" w:hAnsi="Arial" w:cs="Arial"/>
          <w:i/>
          <w:iCs/>
          <w:sz w:val="24"/>
        </w:rPr>
        <w:t>Amoniacul</w:t>
      </w:r>
    </w:p>
    <w:p w:rsidR="00B92B79" w:rsidRPr="00D153B4" w:rsidRDefault="00B92B79">
      <w:pPr>
        <w:pStyle w:val="BodyTextIndent2"/>
        <w:ind w:left="360" w:firstLine="0"/>
        <w:rPr>
          <w:rFonts w:ascii="Arial" w:hAnsi="Arial" w:cs="Arial"/>
          <w:sz w:val="24"/>
        </w:rPr>
      </w:pPr>
      <w:r w:rsidRPr="00D153B4">
        <w:rPr>
          <w:rFonts w:ascii="Arial" w:hAnsi="Arial" w:cs="Arial"/>
          <w:sz w:val="24"/>
        </w:rPr>
        <w:t>Emisia de amoniac depinde de mai mulți factori:</w:t>
      </w:r>
    </w:p>
    <w:p w:rsidR="00B92B79" w:rsidRPr="00D153B4" w:rsidRDefault="00B92B79" w:rsidP="00FE46D5">
      <w:pPr>
        <w:pStyle w:val="BodyTextIndent2"/>
        <w:numPr>
          <w:ilvl w:val="0"/>
          <w:numId w:val="2"/>
        </w:numPr>
        <w:rPr>
          <w:rFonts w:ascii="Arial" w:hAnsi="Arial" w:cs="Arial"/>
          <w:sz w:val="24"/>
        </w:rPr>
      </w:pPr>
      <w:r w:rsidRPr="00D153B4">
        <w:rPr>
          <w:rFonts w:ascii="Arial" w:hAnsi="Arial" w:cs="Arial"/>
          <w:sz w:val="24"/>
        </w:rPr>
        <w:t>conținutul de azot  în hrana consumată;</w:t>
      </w:r>
    </w:p>
    <w:p w:rsidR="00B92B79" w:rsidRPr="00D153B4" w:rsidRDefault="00B92B79" w:rsidP="00FE46D5">
      <w:pPr>
        <w:pStyle w:val="BodyTextIndent2"/>
        <w:numPr>
          <w:ilvl w:val="0"/>
          <w:numId w:val="2"/>
        </w:numPr>
        <w:rPr>
          <w:rFonts w:ascii="Arial" w:hAnsi="Arial" w:cs="Arial"/>
          <w:sz w:val="24"/>
        </w:rPr>
      </w:pPr>
      <w:r w:rsidRPr="00D153B4">
        <w:rPr>
          <w:rFonts w:ascii="Arial" w:hAnsi="Arial" w:cs="Arial"/>
          <w:sz w:val="24"/>
        </w:rPr>
        <w:t>eficiența transformării azotului di</w:t>
      </w:r>
      <w:r w:rsidR="007F30CA" w:rsidRPr="00D153B4">
        <w:rPr>
          <w:rFonts w:ascii="Arial" w:hAnsi="Arial" w:cs="Arial"/>
          <w:sz w:val="24"/>
        </w:rPr>
        <w:t>n</w:t>
      </w:r>
      <w:r w:rsidRPr="00D153B4">
        <w:rPr>
          <w:rFonts w:ascii="Arial" w:hAnsi="Arial" w:cs="Arial"/>
          <w:sz w:val="24"/>
        </w:rPr>
        <w:t xml:space="preserve"> hrană în azot în carne;</w:t>
      </w:r>
    </w:p>
    <w:p w:rsidR="00B92B79" w:rsidRPr="00D153B4" w:rsidRDefault="00B92B79" w:rsidP="00FE46D5">
      <w:pPr>
        <w:pStyle w:val="BodyTextIndent2"/>
        <w:numPr>
          <w:ilvl w:val="0"/>
          <w:numId w:val="2"/>
        </w:numPr>
        <w:rPr>
          <w:rFonts w:ascii="Arial" w:hAnsi="Arial" w:cs="Arial"/>
          <w:sz w:val="24"/>
        </w:rPr>
      </w:pPr>
      <w:r w:rsidRPr="00D153B4">
        <w:rPr>
          <w:rFonts w:ascii="Arial" w:hAnsi="Arial" w:cs="Arial"/>
          <w:sz w:val="24"/>
        </w:rPr>
        <w:t>sistemul de depozitare a dejecțiilor;</w:t>
      </w:r>
    </w:p>
    <w:p w:rsidR="00B92B79" w:rsidRPr="00D153B4" w:rsidRDefault="00B92B79" w:rsidP="00FE46D5">
      <w:pPr>
        <w:pStyle w:val="BodyTextIndent2"/>
        <w:numPr>
          <w:ilvl w:val="0"/>
          <w:numId w:val="2"/>
        </w:numPr>
        <w:rPr>
          <w:rFonts w:ascii="Arial" w:hAnsi="Arial" w:cs="Arial"/>
          <w:sz w:val="24"/>
        </w:rPr>
      </w:pPr>
      <w:r w:rsidRPr="00D153B4">
        <w:rPr>
          <w:rFonts w:ascii="Arial" w:hAnsi="Arial" w:cs="Arial"/>
          <w:sz w:val="24"/>
        </w:rPr>
        <w:t>condițiile de microclimat din halele de producție.</w:t>
      </w:r>
    </w:p>
    <w:p w:rsidR="00747C99" w:rsidRPr="00D153B4" w:rsidRDefault="00B92B79" w:rsidP="00154FDC">
      <w:pPr>
        <w:pStyle w:val="BodyTextIndent2"/>
        <w:rPr>
          <w:rFonts w:ascii="Arial" w:hAnsi="Arial" w:cs="Arial"/>
          <w:sz w:val="24"/>
        </w:rPr>
      </w:pPr>
      <w:r w:rsidRPr="00D153B4">
        <w:rPr>
          <w:rFonts w:ascii="Arial" w:hAnsi="Arial" w:cs="Arial"/>
          <w:sz w:val="24"/>
        </w:rPr>
        <w:t>Excreția de azot și deci emisia de NH</w:t>
      </w:r>
      <w:r w:rsidRPr="00D153B4">
        <w:rPr>
          <w:rFonts w:ascii="Arial" w:hAnsi="Arial" w:cs="Arial"/>
          <w:sz w:val="24"/>
          <w:vertAlign w:val="subscript"/>
        </w:rPr>
        <w:t>3</w:t>
      </w:r>
      <w:r w:rsidRPr="00D153B4">
        <w:rPr>
          <w:rFonts w:ascii="Arial" w:hAnsi="Arial" w:cs="Arial"/>
          <w:sz w:val="24"/>
        </w:rPr>
        <w:t xml:space="preserve"> variază între diferite specii de animale.</w:t>
      </w:r>
    </w:p>
    <w:p w:rsidR="00747C99" w:rsidRPr="00D153B4" w:rsidRDefault="00747C99" w:rsidP="00747C99">
      <w:pPr>
        <w:autoSpaceDE w:val="0"/>
        <w:autoSpaceDN w:val="0"/>
        <w:adjustRightInd w:val="0"/>
        <w:rPr>
          <w:rFonts w:ascii="Arial" w:hAnsi="Arial" w:cs="Arial"/>
          <w:noProof w:val="0"/>
          <w:lang w:eastAsia="ro-RO"/>
        </w:rPr>
      </w:pPr>
      <w:r w:rsidRPr="00D153B4">
        <w:rPr>
          <w:rFonts w:ascii="Arial" w:hAnsi="Arial" w:cs="Arial"/>
          <w:noProof w:val="0"/>
          <w:lang w:eastAsia="ro-RO"/>
        </w:rPr>
        <w:t>Cea mai importantă măsură preventivă de reducere a poluării este</w:t>
      </w:r>
      <w:r w:rsidR="00136BBA" w:rsidRPr="00D153B4">
        <w:rPr>
          <w:rFonts w:ascii="Arial" w:hAnsi="Arial" w:cs="Arial"/>
          <w:noProof w:val="0"/>
          <w:lang w:eastAsia="ro-RO"/>
        </w:rPr>
        <w:t xml:space="preserve"> </w:t>
      </w:r>
      <w:r w:rsidR="0024393A" w:rsidRPr="00D153B4">
        <w:rPr>
          <w:rFonts w:ascii="Arial" w:hAnsi="Arial" w:cs="Arial"/>
          <w:noProof w:val="0"/>
          <w:lang w:eastAsia="ro-RO"/>
        </w:rPr>
        <w:t>m</w:t>
      </w:r>
      <w:r w:rsidRPr="00D153B4">
        <w:rPr>
          <w:rFonts w:ascii="Arial" w:hAnsi="Arial" w:cs="Arial"/>
          <w:noProof w:val="0"/>
          <w:lang w:eastAsia="ro-RO"/>
        </w:rPr>
        <w:t xml:space="preserve">anagementul nutriţional fie prin limitarea intrării în exces a nutrientelor şi/sau îmbunătăţind eficienţa utilizării nutrientului de către animal.Efectul este </w:t>
      </w:r>
      <w:r w:rsidR="00B2091E" w:rsidRPr="00D153B4">
        <w:rPr>
          <w:rFonts w:ascii="Arial" w:hAnsi="Arial" w:cs="Arial"/>
          <w:noProof w:val="0"/>
          <w:lang w:eastAsia="ro-RO"/>
        </w:rPr>
        <w:t xml:space="preserve">de </w:t>
      </w:r>
      <w:r w:rsidRPr="00D153B4">
        <w:rPr>
          <w:rFonts w:ascii="Arial" w:hAnsi="Arial" w:cs="Arial"/>
          <w:noProof w:val="0"/>
          <w:lang w:eastAsia="ro-RO"/>
        </w:rPr>
        <w:t>reducere</w:t>
      </w:r>
      <w:r w:rsidR="00B2091E" w:rsidRPr="00D153B4">
        <w:rPr>
          <w:rFonts w:ascii="Arial" w:hAnsi="Arial" w:cs="Arial"/>
          <w:noProof w:val="0"/>
          <w:lang w:eastAsia="ro-RO"/>
        </w:rPr>
        <w:t xml:space="preserve"> </w:t>
      </w:r>
      <w:r w:rsidRPr="00D153B4">
        <w:rPr>
          <w:rFonts w:ascii="Arial" w:hAnsi="Arial" w:cs="Arial"/>
          <w:noProof w:val="0"/>
          <w:lang w:eastAsia="ro-RO"/>
        </w:rPr>
        <w:t xml:space="preserve">a </w:t>
      </w:r>
      <w:r w:rsidR="00EA5E30" w:rsidRPr="00D153B4">
        <w:rPr>
          <w:rFonts w:ascii="Arial" w:hAnsi="Arial" w:cs="Arial"/>
          <w:noProof w:val="0"/>
          <w:lang w:eastAsia="ro-RO"/>
        </w:rPr>
        <w:t>n</w:t>
      </w:r>
      <w:r w:rsidRPr="00D153B4">
        <w:rPr>
          <w:rFonts w:ascii="Arial" w:hAnsi="Arial" w:cs="Arial"/>
          <w:noProof w:val="0"/>
          <w:lang w:eastAsia="ro-RO"/>
        </w:rPr>
        <w:t>ivelului  de emisie a N din adăpost, depozitare, şi aplicare şi reduce</w:t>
      </w:r>
      <w:r w:rsidR="00B2091E" w:rsidRPr="00D153B4">
        <w:rPr>
          <w:rFonts w:ascii="Arial" w:hAnsi="Arial" w:cs="Arial"/>
          <w:noProof w:val="0"/>
          <w:lang w:eastAsia="ro-RO"/>
        </w:rPr>
        <w:t xml:space="preserve">re a </w:t>
      </w:r>
      <w:r w:rsidRPr="00D153B4">
        <w:rPr>
          <w:rFonts w:ascii="Arial" w:hAnsi="Arial" w:cs="Arial"/>
          <w:noProof w:val="0"/>
          <w:lang w:eastAsia="ro-RO"/>
        </w:rPr>
        <w:t xml:space="preserve"> </w:t>
      </w:r>
      <w:r w:rsidR="00EA5E30" w:rsidRPr="00D153B4">
        <w:rPr>
          <w:rFonts w:ascii="Arial" w:hAnsi="Arial" w:cs="Arial"/>
          <w:noProof w:val="0"/>
          <w:lang w:eastAsia="ro-RO"/>
        </w:rPr>
        <w:t>p</w:t>
      </w:r>
      <w:r w:rsidRPr="00D153B4">
        <w:rPr>
          <w:rFonts w:ascii="Arial" w:hAnsi="Arial" w:cs="Arial"/>
          <w:noProof w:val="0"/>
          <w:lang w:eastAsia="ro-RO"/>
        </w:rPr>
        <w:t>olu</w:t>
      </w:r>
      <w:r w:rsidR="00B2091E" w:rsidRPr="00D153B4">
        <w:rPr>
          <w:rFonts w:ascii="Arial" w:hAnsi="Arial" w:cs="Arial"/>
          <w:noProof w:val="0"/>
          <w:lang w:eastAsia="ro-RO"/>
        </w:rPr>
        <w:t>ării</w:t>
      </w:r>
      <w:r w:rsidRPr="00D153B4">
        <w:rPr>
          <w:rFonts w:ascii="Arial" w:hAnsi="Arial" w:cs="Arial"/>
          <w:noProof w:val="0"/>
          <w:lang w:eastAsia="ro-RO"/>
        </w:rPr>
        <w:t xml:space="preserve"> sol</w:t>
      </w:r>
      <w:r w:rsidR="00EA5E30" w:rsidRPr="00D153B4">
        <w:rPr>
          <w:rFonts w:ascii="Arial" w:hAnsi="Arial" w:cs="Arial"/>
          <w:noProof w:val="0"/>
          <w:lang w:eastAsia="ro-RO"/>
        </w:rPr>
        <w:t>ului</w:t>
      </w:r>
      <w:r w:rsidRPr="00D153B4">
        <w:rPr>
          <w:rFonts w:ascii="Arial" w:hAnsi="Arial" w:cs="Arial"/>
          <w:noProof w:val="0"/>
          <w:lang w:eastAsia="ro-RO"/>
        </w:rPr>
        <w:t>, ap</w:t>
      </w:r>
      <w:r w:rsidR="00EA5E30" w:rsidRPr="00D153B4">
        <w:rPr>
          <w:rFonts w:ascii="Arial" w:hAnsi="Arial" w:cs="Arial"/>
          <w:noProof w:val="0"/>
          <w:lang w:eastAsia="ro-RO"/>
        </w:rPr>
        <w:t>ei</w:t>
      </w:r>
      <w:r w:rsidRPr="00D153B4">
        <w:rPr>
          <w:rFonts w:ascii="Arial" w:hAnsi="Arial" w:cs="Arial"/>
          <w:noProof w:val="0"/>
          <w:lang w:eastAsia="ro-RO"/>
        </w:rPr>
        <w:t>, şi aer</w:t>
      </w:r>
      <w:r w:rsidR="00EA5E30" w:rsidRPr="00D153B4">
        <w:rPr>
          <w:rFonts w:ascii="Arial" w:hAnsi="Arial" w:cs="Arial"/>
          <w:noProof w:val="0"/>
          <w:lang w:eastAsia="ro-RO"/>
        </w:rPr>
        <w:t>ului</w:t>
      </w:r>
      <w:r w:rsidRPr="00D153B4">
        <w:rPr>
          <w:rFonts w:ascii="Arial" w:hAnsi="Arial" w:cs="Arial"/>
          <w:noProof w:val="0"/>
          <w:lang w:eastAsia="ro-RO"/>
        </w:rPr>
        <w:t>,</w:t>
      </w:r>
      <w:r w:rsidR="00EA5E30" w:rsidRPr="00D153B4">
        <w:rPr>
          <w:rFonts w:ascii="Arial" w:hAnsi="Arial" w:cs="Arial"/>
          <w:noProof w:val="0"/>
          <w:lang w:eastAsia="ro-RO"/>
        </w:rPr>
        <w:t xml:space="preserve"> </w:t>
      </w:r>
      <w:r w:rsidRPr="00D153B4">
        <w:rPr>
          <w:rFonts w:ascii="Arial" w:hAnsi="Arial" w:cs="Arial"/>
          <w:noProof w:val="0"/>
          <w:lang w:eastAsia="ro-RO"/>
        </w:rPr>
        <w:t xml:space="preserve">incluzând </w:t>
      </w:r>
      <w:r w:rsidR="00EA5E30" w:rsidRPr="00D153B4">
        <w:rPr>
          <w:rFonts w:ascii="Arial" w:hAnsi="Arial" w:cs="Arial"/>
          <w:noProof w:val="0"/>
          <w:lang w:eastAsia="ro-RO"/>
        </w:rPr>
        <w:t>și reducerea mirosurilor</w:t>
      </w:r>
      <w:r w:rsidRPr="00D153B4">
        <w:rPr>
          <w:rFonts w:ascii="Arial" w:hAnsi="Arial" w:cs="Arial"/>
          <w:noProof w:val="0"/>
          <w:lang w:eastAsia="ro-RO"/>
        </w:rPr>
        <w:t>.</w:t>
      </w:r>
    </w:p>
    <w:p w:rsidR="00154FDC" w:rsidRPr="00D153B4" w:rsidRDefault="00B92B79" w:rsidP="00154FDC">
      <w:pPr>
        <w:pStyle w:val="BodyTextIndent2"/>
        <w:rPr>
          <w:rFonts w:ascii="Arial" w:hAnsi="Arial" w:cs="Arial"/>
          <w:sz w:val="24"/>
        </w:rPr>
      </w:pPr>
      <w:r w:rsidRPr="00D153B4">
        <w:rPr>
          <w:rFonts w:ascii="Arial" w:hAnsi="Arial" w:cs="Arial"/>
          <w:sz w:val="24"/>
        </w:rPr>
        <w:t xml:space="preserve">Excreția de </w:t>
      </w:r>
      <w:r w:rsidR="0072191F" w:rsidRPr="00D153B4">
        <w:rPr>
          <w:rFonts w:ascii="Arial" w:hAnsi="Arial" w:cs="Arial"/>
          <w:sz w:val="24"/>
        </w:rPr>
        <w:t>a</w:t>
      </w:r>
      <w:r w:rsidRPr="00D153B4">
        <w:rPr>
          <w:rFonts w:ascii="Arial" w:hAnsi="Arial" w:cs="Arial"/>
          <w:sz w:val="24"/>
        </w:rPr>
        <w:t>zot este direct legată de consumul de proteină crudă</w:t>
      </w:r>
      <w:r w:rsidR="0072191F" w:rsidRPr="00D153B4">
        <w:rPr>
          <w:rFonts w:ascii="Arial" w:hAnsi="Arial" w:cs="Arial"/>
          <w:sz w:val="24"/>
        </w:rPr>
        <w:t xml:space="preserve"> </w:t>
      </w:r>
      <w:r w:rsidR="00154FDC" w:rsidRPr="00D153B4">
        <w:rPr>
          <w:rFonts w:ascii="Arial" w:hAnsi="Arial" w:cs="Arial"/>
          <w:sz w:val="24"/>
        </w:rPr>
        <w:t>(tab. 4.6 –document de referință BAT).</w:t>
      </w:r>
    </w:p>
    <w:p w:rsidR="00154FDC" w:rsidRPr="00B3487A" w:rsidRDefault="00154FDC">
      <w:pPr>
        <w:pStyle w:val="BodyTextIndent2"/>
        <w:rPr>
          <w:rFonts w:ascii="Arial" w:hAnsi="Arial" w:cs="Arial"/>
          <w:color w:val="FF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072"/>
        <w:gridCol w:w="3072"/>
      </w:tblGrid>
      <w:tr w:rsidR="00B3487A" w:rsidRPr="00D153B4" w:rsidTr="00095F25">
        <w:tc>
          <w:tcPr>
            <w:tcW w:w="3072" w:type="dxa"/>
            <w:shd w:val="clear" w:color="auto" w:fill="auto"/>
          </w:tcPr>
          <w:p w:rsidR="00154FDC" w:rsidRPr="00D153B4" w:rsidRDefault="00154FDC" w:rsidP="00095F25">
            <w:pPr>
              <w:pStyle w:val="BodyTextIndent2"/>
              <w:ind w:firstLine="0"/>
              <w:rPr>
                <w:rFonts w:ascii="Arial" w:hAnsi="Arial" w:cs="Arial"/>
                <w:sz w:val="24"/>
              </w:rPr>
            </w:pPr>
            <w:r w:rsidRPr="00D153B4">
              <w:rPr>
                <w:rFonts w:ascii="Arial" w:hAnsi="Arial" w:cs="Arial"/>
                <w:sz w:val="24"/>
              </w:rPr>
              <w:t>Categoria de animale</w:t>
            </w:r>
          </w:p>
        </w:tc>
        <w:tc>
          <w:tcPr>
            <w:tcW w:w="3072" w:type="dxa"/>
            <w:shd w:val="clear" w:color="auto" w:fill="auto"/>
          </w:tcPr>
          <w:p w:rsidR="00154FDC" w:rsidRPr="00D153B4" w:rsidRDefault="00154FDC" w:rsidP="00095F25">
            <w:pPr>
              <w:pStyle w:val="BodyTextIndent2"/>
              <w:ind w:firstLine="0"/>
              <w:rPr>
                <w:rFonts w:ascii="Arial" w:hAnsi="Arial" w:cs="Arial"/>
                <w:sz w:val="24"/>
              </w:rPr>
            </w:pPr>
            <w:r w:rsidRPr="00D153B4">
              <w:rPr>
                <w:rFonts w:ascii="Arial" w:hAnsi="Arial" w:cs="Arial"/>
                <w:sz w:val="24"/>
              </w:rPr>
              <w:t>Excreția de N brut</w:t>
            </w:r>
          </w:p>
          <w:p w:rsidR="00154FDC" w:rsidRPr="00D153B4" w:rsidRDefault="00154FDC" w:rsidP="00095F25">
            <w:pPr>
              <w:pStyle w:val="BodyTextIndent2"/>
              <w:ind w:firstLine="0"/>
              <w:rPr>
                <w:rFonts w:ascii="Arial" w:hAnsi="Arial" w:cs="Arial"/>
                <w:sz w:val="24"/>
              </w:rPr>
            </w:pPr>
            <w:r w:rsidRPr="00D153B4">
              <w:rPr>
                <w:rFonts w:ascii="Arial" w:hAnsi="Arial" w:cs="Arial"/>
                <w:sz w:val="24"/>
              </w:rPr>
              <w:t>Kg/animal/an</w:t>
            </w:r>
          </w:p>
          <w:p w:rsidR="00154FDC" w:rsidRPr="00D153B4" w:rsidRDefault="00154FDC" w:rsidP="00095F25">
            <w:pPr>
              <w:pStyle w:val="BodyTextIndent2"/>
              <w:ind w:firstLine="0"/>
              <w:rPr>
                <w:rFonts w:ascii="Arial" w:hAnsi="Arial" w:cs="Arial"/>
                <w:sz w:val="24"/>
              </w:rPr>
            </w:pPr>
          </w:p>
        </w:tc>
        <w:tc>
          <w:tcPr>
            <w:tcW w:w="3072" w:type="dxa"/>
            <w:shd w:val="clear" w:color="auto" w:fill="auto"/>
          </w:tcPr>
          <w:p w:rsidR="00154FDC" w:rsidRPr="00D153B4" w:rsidRDefault="00154FDC" w:rsidP="00095F25">
            <w:pPr>
              <w:pStyle w:val="BodyTextIndent2"/>
              <w:ind w:firstLine="0"/>
              <w:rPr>
                <w:rFonts w:ascii="Arial" w:hAnsi="Arial" w:cs="Arial"/>
                <w:sz w:val="24"/>
              </w:rPr>
            </w:pPr>
            <w:r w:rsidRPr="00D153B4">
              <w:rPr>
                <w:rFonts w:ascii="Arial" w:hAnsi="Arial" w:cs="Arial"/>
                <w:sz w:val="24"/>
              </w:rPr>
              <w:t>Excreția de P2O5</w:t>
            </w:r>
          </w:p>
          <w:p w:rsidR="00154FDC" w:rsidRPr="00D153B4" w:rsidRDefault="00154FDC" w:rsidP="00095F25">
            <w:pPr>
              <w:pStyle w:val="BodyTextIndent2"/>
              <w:ind w:firstLine="0"/>
              <w:rPr>
                <w:rFonts w:ascii="Arial" w:hAnsi="Arial" w:cs="Arial"/>
                <w:sz w:val="24"/>
              </w:rPr>
            </w:pPr>
            <w:r w:rsidRPr="00D153B4">
              <w:rPr>
                <w:rFonts w:ascii="Arial" w:hAnsi="Arial" w:cs="Arial"/>
                <w:sz w:val="24"/>
              </w:rPr>
              <w:t>Kg/animal/an</w:t>
            </w:r>
          </w:p>
        </w:tc>
      </w:tr>
      <w:tr w:rsidR="00B3487A" w:rsidRPr="00D153B4" w:rsidTr="00095F25">
        <w:tc>
          <w:tcPr>
            <w:tcW w:w="3072" w:type="dxa"/>
            <w:shd w:val="clear" w:color="auto" w:fill="auto"/>
          </w:tcPr>
          <w:p w:rsidR="00154FDC" w:rsidRPr="00D153B4" w:rsidRDefault="00154FDC" w:rsidP="00095F25">
            <w:pPr>
              <w:pStyle w:val="BodyTextIndent2"/>
              <w:ind w:firstLine="0"/>
              <w:rPr>
                <w:rFonts w:ascii="Arial" w:hAnsi="Arial" w:cs="Arial"/>
                <w:sz w:val="24"/>
              </w:rPr>
            </w:pPr>
            <w:r w:rsidRPr="00D153B4">
              <w:rPr>
                <w:rFonts w:ascii="Arial" w:hAnsi="Arial" w:cs="Arial"/>
                <w:sz w:val="24"/>
              </w:rPr>
              <w:t>Porci de la 20-110 kg</w:t>
            </w:r>
          </w:p>
        </w:tc>
        <w:tc>
          <w:tcPr>
            <w:tcW w:w="3072" w:type="dxa"/>
            <w:shd w:val="clear" w:color="auto" w:fill="auto"/>
          </w:tcPr>
          <w:p w:rsidR="00154FDC" w:rsidRPr="00D153B4" w:rsidRDefault="00154FDC" w:rsidP="00095F25">
            <w:pPr>
              <w:pStyle w:val="BodyTextIndent2"/>
              <w:ind w:firstLine="0"/>
              <w:rPr>
                <w:rFonts w:ascii="Arial" w:hAnsi="Arial" w:cs="Arial"/>
                <w:sz w:val="24"/>
              </w:rPr>
            </w:pPr>
            <w:r w:rsidRPr="00D153B4">
              <w:rPr>
                <w:rFonts w:ascii="Arial" w:hAnsi="Arial" w:cs="Arial"/>
                <w:sz w:val="24"/>
              </w:rPr>
              <w:t>Y= 0,13X- 3,018</w:t>
            </w:r>
          </w:p>
        </w:tc>
        <w:tc>
          <w:tcPr>
            <w:tcW w:w="3072" w:type="dxa"/>
            <w:shd w:val="clear" w:color="auto" w:fill="auto"/>
          </w:tcPr>
          <w:p w:rsidR="00154FDC" w:rsidRPr="00D153B4" w:rsidRDefault="00154FDC" w:rsidP="00095F25">
            <w:pPr>
              <w:pStyle w:val="BodyTextIndent2"/>
              <w:ind w:firstLine="0"/>
              <w:rPr>
                <w:rFonts w:ascii="Arial" w:hAnsi="Arial" w:cs="Arial"/>
                <w:sz w:val="24"/>
              </w:rPr>
            </w:pPr>
            <w:r w:rsidRPr="00D153B4">
              <w:rPr>
                <w:rFonts w:ascii="Arial" w:hAnsi="Arial" w:cs="Arial"/>
                <w:sz w:val="24"/>
              </w:rPr>
              <w:t>Y=1,92X-1,204</w:t>
            </w:r>
          </w:p>
        </w:tc>
      </w:tr>
    </w:tbl>
    <w:p w:rsidR="00B92B79" w:rsidRPr="00D153B4" w:rsidRDefault="00B92B79">
      <w:pPr>
        <w:pStyle w:val="BodyTextIndent2"/>
        <w:rPr>
          <w:rFonts w:ascii="Arial" w:hAnsi="Arial" w:cs="Arial"/>
          <w:sz w:val="24"/>
        </w:rPr>
      </w:pPr>
      <w:r w:rsidRPr="00D153B4">
        <w:rPr>
          <w:rFonts w:ascii="Arial" w:hAnsi="Arial" w:cs="Arial"/>
          <w:sz w:val="24"/>
        </w:rPr>
        <w:t>în care:</w:t>
      </w:r>
    </w:p>
    <w:p w:rsidR="00B92B79" w:rsidRPr="00D153B4" w:rsidRDefault="00B92B79">
      <w:pPr>
        <w:pStyle w:val="BodyTextIndent2"/>
        <w:rPr>
          <w:rFonts w:ascii="Arial" w:hAnsi="Arial" w:cs="Arial"/>
          <w:sz w:val="24"/>
        </w:rPr>
      </w:pPr>
      <w:r w:rsidRPr="00D153B4">
        <w:rPr>
          <w:rFonts w:ascii="Arial" w:hAnsi="Arial" w:cs="Arial"/>
          <w:sz w:val="24"/>
        </w:rPr>
        <w:t>X = consumul de proteină crudă.</w:t>
      </w:r>
    </w:p>
    <w:p w:rsidR="00B92B79" w:rsidRPr="00D153B4" w:rsidRDefault="00B92B79">
      <w:pPr>
        <w:pStyle w:val="BodyTextIndent2"/>
        <w:rPr>
          <w:rFonts w:ascii="Arial" w:hAnsi="Arial" w:cs="Arial"/>
          <w:sz w:val="24"/>
        </w:rPr>
      </w:pPr>
      <w:r w:rsidRPr="00D153B4">
        <w:rPr>
          <w:rFonts w:ascii="Arial" w:hAnsi="Arial" w:cs="Arial"/>
          <w:sz w:val="24"/>
        </w:rPr>
        <w:t>De asemenea, emisia de NH</w:t>
      </w:r>
      <w:r w:rsidRPr="00D153B4">
        <w:rPr>
          <w:rFonts w:ascii="Arial" w:hAnsi="Arial" w:cs="Arial"/>
          <w:sz w:val="24"/>
          <w:vertAlign w:val="subscript"/>
        </w:rPr>
        <w:t>3</w:t>
      </w:r>
      <w:r w:rsidRPr="00D153B4">
        <w:rPr>
          <w:rFonts w:ascii="Arial" w:hAnsi="Arial" w:cs="Arial"/>
          <w:sz w:val="24"/>
        </w:rPr>
        <w:t xml:space="preserve"> diferă dacă dejecțiile sunt solide sau lichide. Pot să existe și procese intermediare în care N se pierde ca NO, N</w:t>
      </w:r>
      <w:r w:rsidRPr="00D153B4">
        <w:rPr>
          <w:rFonts w:ascii="Arial" w:hAnsi="Arial" w:cs="Arial"/>
          <w:sz w:val="24"/>
          <w:vertAlign w:val="subscript"/>
        </w:rPr>
        <w:t>2</w:t>
      </w:r>
      <w:r w:rsidRPr="00D153B4">
        <w:rPr>
          <w:rFonts w:ascii="Arial" w:hAnsi="Arial" w:cs="Arial"/>
          <w:sz w:val="24"/>
        </w:rPr>
        <w:t>O și N</w:t>
      </w:r>
      <w:r w:rsidRPr="00D153B4">
        <w:rPr>
          <w:rFonts w:ascii="Arial" w:hAnsi="Arial" w:cs="Arial"/>
          <w:sz w:val="24"/>
          <w:vertAlign w:val="subscript"/>
        </w:rPr>
        <w:t>2</w:t>
      </w:r>
      <w:r w:rsidRPr="00D153B4">
        <w:rPr>
          <w:rFonts w:ascii="Arial" w:hAnsi="Arial" w:cs="Arial"/>
          <w:sz w:val="24"/>
        </w:rPr>
        <w:t>.</w:t>
      </w:r>
    </w:p>
    <w:p w:rsidR="00B92B79" w:rsidRPr="00D153B4" w:rsidRDefault="00B92B79">
      <w:pPr>
        <w:pStyle w:val="BodyTextIndent2"/>
        <w:rPr>
          <w:rFonts w:ascii="Arial" w:hAnsi="Arial" w:cs="Arial"/>
          <w:sz w:val="24"/>
        </w:rPr>
      </w:pPr>
      <w:r w:rsidRPr="00D153B4">
        <w:rPr>
          <w:rFonts w:ascii="Arial" w:hAnsi="Arial" w:cs="Arial"/>
          <w:i/>
          <w:iCs/>
          <w:sz w:val="24"/>
        </w:rPr>
        <w:t>Protoxidul de azot</w:t>
      </w:r>
      <w:r w:rsidRPr="00D153B4">
        <w:rPr>
          <w:rFonts w:ascii="Arial" w:hAnsi="Arial" w:cs="Arial"/>
          <w:sz w:val="24"/>
        </w:rPr>
        <w:t xml:space="preserve"> se produce la nitrificare. Creșterea nitrificării are loc la aplicarea dejecțiilor pe teren.</w:t>
      </w:r>
    </w:p>
    <w:p w:rsidR="00B92B79" w:rsidRPr="00D153B4" w:rsidRDefault="00B92B79">
      <w:pPr>
        <w:pStyle w:val="BodyTextIndent2"/>
        <w:rPr>
          <w:rFonts w:ascii="Arial" w:hAnsi="Arial" w:cs="Arial"/>
          <w:sz w:val="24"/>
        </w:rPr>
      </w:pPr>
      <w:r w:rsidRPr="00D153B4">
        <w:rPr>
          <w:rFonts w:ascii="Arial" w:hAnsi="Arial" w:cs="Arial"/>
          <w:i/>
          <w:iCs/>
          <w:sz w:val="24"/>
        </w:rPr>
        <w:t>NMVOC</w:t>
      </w:r>
      <w:r w:rsidRPr="00D153B4">
        <w:rPr>
          <w:rFonts w:ascii="Arial" w:hAnsi="Arial" w:cs="Arial"/>
          <w:sz w:val="24"/>
        </w:rPr>
        <w:t xml:space="preserve"> (</w:t>
      </w:r>
      <w:r w:rsidRPr="00D153B4">
        <w:rPr>
          <w:rFonts w:ascii="Arial" w:hAnsi="Arial" w:cs="Arial"/>
          <w:i/>
          <w:iCs/>
          <w:sz w:val="24"/>
        </w:rPr>
        <w:t>compuși organici volatili n</w:t>
      </w:r>
      <w:r w:rsidR="00003ACA" w:rsidRPr="00D153B4">
        <w:rPr>
          <w:rFonts w:ascii="Arial" w:hAnsi="Arial" w:cs="Arial"/>
          <w:i/>
          <w:iCs/>
          <w:sz w:val="24"/>
        </w:rPr>
        <w:t>on</w:t>
      </w:r>
      <w:r w:rsidRPr="00D153B4">
        <w:rPr>
          <w:rFonts w:ascii="Arial" w:hAnsi="Arial" w:cs="Arial"/>
          <w:i/>
          <w:iCs/>
          <w:sz w:val="24"/>
        </w:rPr>
        <w:t>metanici</w:t>
      </w:r>
      <w:r w:rsidRPr="00D153B4">
        <w:rPr>
          <w:rFonts w:ascii="Arial" w:hAnsi="Arial" w:cs="Arial"/>
          <w:sz w:val="24"/>
        </w:rPr>
        <w:t>) se produc prin digestia proteinelor care se descompun în dejecții. Există cca. 200 de compuși identificați din care cca. 20 sunt considerați importanți.</w:t>
      </w:r>
      <w:r w:rsidR="00003ACA" w:rsidRPr="00D153B4">
        <w:rPr>
          <w:rFonts w:ascii="Arial" w:hAnsi="Arial" w:cs="Arial"/>
          <w:sz w:val="24"/>
        </w:rPr>
        <w:t xml:space="preserve"> Prezența NMVOC depinde de factorii climatici, de tipul de adăpostire, de tipul de depozitare dejecții, de perioada de depozitare </w:t>
      </w:r>
    </w:p>
    <w:p w:rsidR="00B92B79" w:rsidRPr="00D153B4" w:rsidRDefault="00B92B79">
      <w:pPr>
        <w:pStyle w:val="BodyTextIndent2"/>
        <w:rPr>
          <w:rFonts w:ascii="Arial" w:hAnsi="Arial" w:cs="Arial"/>
          <w:sz w:val="24"/>
        </w:rPr>
      </w:pPr>
      <w:r w:rsidRPr="00D153B4">
        <w:rPr>
          <w:rFonts w:ascii="Arial" w:hAnsi="Arial" w:cs="Arial"/>
          <w:sz w:val="24"/>
        </w:rPr>
        <w:t xml:space="preserve">În tabelul A2-1 </w:t>
      </w:r>
      <w:r w:rsidR="00754F2C" w:rsidRPr="00D153B4">
        <w:rPr>
          <w:rFonts w:ascii="Arial" w:hAnsi="Arial" w:cs="Arial"/>
          <w:sz w:val="24"/>
        </w:rPr>
        <w:t>–</w:t>
      </w:r>
      <w:r w:rsidRPr="00D153B4">
        <w:rPr>
          <w:rFonts w:ascii="Arial" w:hAnsi="Arial" w:cs="Arial"/>
          <w:sz w:val="24"/>
        </w:rPr>
        <w:t xml:space="preserve"> </w:t>
      </w:r>
      <w:r w:rsidR="00754F2C" w:rsidRPr="00D153B4">
        <w:rPr>
          <w:rFonts w:ascii="Arial" w:hAnsi="Arial" w:cs="Arial"/>
          <w:sz w:val="24"/>
        </w:rPr>
        <w:t xml:space="preserve">EMEP/EEA CORINAIR </w:t>
      </w:r>
      <w:r w:rsidR="00092B81" w:rsidRPr="00D153B4">
        <w:rPr>
          <w:rFonts w:ascii="Arial" w:hAnsi="Arial" w:cs="Arial"/>
          <w:sz w:val="24"/>
        </w:rPr>
        <w:t>2013</w:t>
      </w:r>
      <w:r w:rsidR="00754F2C" w:rsidRPr="00D153B4">
        <w:rPr>
          <w:rFonts w:ascii="Arial" w:hAnsi="Arial" w:cs="Arial"/>
          <w:sz w:val="24"/>
        </w:rPr>
        <w:t xml:space="preserve"> </w:t>
      </w:r>
      <w:r w:rsidRPr="00D153B4">
        <w:rPr>
          <w:rFonts w:ascii="Arial" w:hAnsi="Arial" w:cs="Arial"/>
          <w:sz w:val="24"/>
        </w:rPr>
        <w:t>se indică sursele și procesele pentru formarea NMVOC.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556"/>
        <w:gridCol w:w="3348"/>
      </w:tblGrid>
      <w:tr w:rsidR="00B3487A" w:rsidRPr="00D153B4">
        <w:tc>
          <w:tcPr>
            <w:tcW w:w="2952"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NMVOC</w:t>
            </w:r>
          </w:p>
        </w:tc>
        <w:tc>
          <w:tcPr>
            <w:tcW w:w="2556"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aminoacid</w:t>
            </w:r>
          </w:p>
        </w:tc>
        <w:tc>
          <w:tcPr>
            <w:tcW w:w="3348"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Precursor sau proces</w:t>
            </w:r>
          </w:p>
        </w:tc>
      </w:tr>
      <w:tr w:rsidR="00B3487A" w:rsidRPr="00D153B4">
        <w:tc>
          <w:tcPr>
            <w:tcW w:w="2952"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Metanol</w:t>
            </w:r>
          </w:p>
        </w:tc>
        <w:tc>
          <w:tcPr>
            <w:tcW w:w="2556"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NA</w:t>
            </w:r>
          </w:p>
        </w:tc>
        <w:tc>
          <w:tcPr>
            <w:tcW w:w="3348"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Pectină</w:t>
            </w:r>
          </w:p>
        </w:tc>
      </w:tr>
      <w:tr w:rsidR="00B3487A" w:rsidRPr="00D153B4">
        <w:tc>
          <w:tcPr>
            <w:tcW w:w="2952"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Etanol</w:t>
            </w:r>
          </w:p>
        </w:tc>
        <w:tc>
          <w:tcPr>
            <w:tcW w:w="2556"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NA</w:t>
            </w:r>
          </w:p>
        </w:tc>
        <w:tc>
          <w:tcPr>
            <w:tcW w:w="3348"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Fermentație</w:t>
            </w:r>
          </w:p>
        </w:tc>
      </w:tr>
      <w:tr w:rsidR="00B3487A" w:rsidRPr="00D153B4">
        <w:tc>
          <w:tcPr>
            <w:tcW w:w="2952"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Acetaldehidă</w:t>
            </w:r>
          </w:p>
        </w:tc>
        <w:tc>
          <w:tcPr>
            <w:tcW w:w="2556"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NA</w:t>
            </w:r>
          </w:p>
        </w:tc>
        <w:tc>
          <w:tcPr>
            <w:tcW w:w="3348"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Fermentație</w:t>
            </w:r>
          </w:p>
        </w:tc>
      </w:tr>
      <w:tr w:rsidR="00B3487A" w:rsidRPr="00D153B4">
        <w:tc>
          <w:tcPr>
            <w:tcW w:w="2952"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Acid acetic</w:t>
            </w:r>
          </w:p>
        </w:tc>
        <w:tc>
          <w:tcPr>
            <w:tcW w:w="2556"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NA</w:t>
            </w:r>
          </w:p>
        </w:tc>
        <w:tc>
          <w:tcPr>
            <w:tcW w:w="3348"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Fermentație</w:t>
            </w:r>
          </w:p>
        </w:tc>
      </w:tr>
      <w:tr w:rsidR="00B3487A" w:rsidRPr="00D153B4">
        <w:tc>
          <w:tcPr>
            <w:tcW w:w="2952"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Acetonă</w:t>
            </w:r>
          </w:p>
        </w:tc>
        <w:tc>
          <w:tcPr>
            <w:tcW w:w="2556"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NA</w:t>
            </w:r>
          </w:p>
        </w:tc>
        <w:tc>
          <w:tcPr>
            <w:tcW w:w="3348"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Metabolismul grăsimilor</w:t>
            </w:r>
          </w:p>
        </w:tc>
      </w:tr>
      <w:tr w:rsidR="00B3487A" w:rsidRPr="00D153B4">
        <w:tc>
          <w:tcPr>
            <w:tcW w:w="2952"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Trimetil amină</w:t>
            </w:r>
          </w:p>
        </w:tc>
        <w:tc>
          <w:tcPr>
            <w:tcW w:w="2556"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Toate</w:t>
            </w:r>
          </w:p>
        </w:tc>
        <w:tc>
          <w:tcPr>
            <w:tcW w:w="3348"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Azot organic metilat</w:t>
            </w:r>
          </w:p>
        </w:tc>
      </w:tr>
      <w:tr w:rsidR="00B3487A" w:rsidRPr="00D153B4">
        <w:tc>
          <w:tcPr>
            <w:tcW w:w="2952"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Acid 2 metil propanoic</w:t>
            </w:r>
          </w:p>
        </w:tc>
        <w:tc>
          <w:tcPr>
            <w:tcW w:w="2556"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Valină</w:t>
            </w:r>
          </w:p>
        </w:tc>
        <w:tc>
          <w:tcPr>
            <w:tcW w:w="3348" w:type="dxa"/>
          </w:tcPr>
          <w:p w:rsidR="00B92B79" w:rsidRPr="00D153B4" w:rsidRDefault="00B92B79">
            <w:pPr>
              <w:pStyle w:val="BodyTextIndent2"/>
              <w:ind w:firstLine="0"/>
              <w:jc w:val="center"/>
              <w:rPr>
                <w:rFonts w:ascii="Arial" w:hAnsi="Arial" w:cs="Arial"/>
                <w:sz w:val="24"/>
              </w:rPr>
            </w:pPr>
          </w:p>
        </w:tc>
      </w:tr>
      <w:tr w:rsidR="00B3487A" w:rsidRPr="00D153B4">
        <w:tc>
          <w:tcPr>
            <w:tcW w:w="2952"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Acid 3 metil butanoic</w:t>
            </w:r>
          </w:p>
        </w:tc>
        <w:tc>
          <w:tcPr>
            <w:tcW w:w="2556"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Izoleucină</w:t>
            </w:r>
          </w:p>
        </w:tc>
        <w:tc>
          <w:tcPr>
            <w:tcW w:w="3348" w:type="dxa"/>
          </w:tcPr>
          <w:p w:rsidR="00B92B79" w:rsidRPr="00D153B4" w:rsidRDefault="00B92B79">
            <w:pPr>
              <w:pStyle w:val="BodyTextIndent2"/>
              <w:ind w:firstLine="0"/>
              <w:jc w:val="center"/>
              <w:rPr>
                <w:rFonts w:ascii="Arial" w:hAnsi="Arial" w:cs="Arial"/>
                <w:sz w:val="24"/>
              </w:rPr>
            </w:pPr>
          </w:p>
        </w:tc>
      </w:tr>
      <w:tr w:rsidR="00B3487A" w:rsidRPr="00D153B4">
        <w:tc>
          <w:tcPr>
            <w:tcW w:w="2952"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Acid 2 metil butanoic</w:t>
            </w:r>
          </w:p>
        </w:tc>
        <w:tc>
          <w:tcPr>
            <w:tcW w:w="2556"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Leucină</w:t>
            </w:r>
          </w:p>
        </w:tc>
        <w:tc>
          <w:tcPr>
            <w:tcW w:w="3348" w:type="dxa"/>
          </w:tcPr>
          <w:p w:rsidR="00B92B79" w:rsidRPr="00D153B4" w:rsidRDefault="00B92B79">
            <w:pPr>
              <w:pStyle w:val="BodyTextIndent2"/>
              <w:ind w:firstLine="0"/>
              <w:jc w:val="center"/>
              <w:rPr>
                <w:rFonts w:ascii="Arial" w:hAnsi="Arial" w:cs="Arial"/>
                <w:sz w:val="24"/>
              </w:rPr>
            </w:pPr>
          </w:p>
        </w:tc>
      </w:tr>
      <w:tr w:rsidR="00B3487A" w:rsidRPr="00D153B4">
        <w:tc>
          <w:tcPr>
            <w:tcW w:w="2952"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Metaetiol</w:t>
            </w:r>
          </w:p>
        </w:tc>
        <w:tc>
          <w:tcPr>
            <w:tcW w:w="2556"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Metionină</w:t>
            </w:r>
          </w:p>
        </w:tc>
        <w:tc>
          <w:tcPr>
            <w:tcW w:w="3348" w:type="dxa"/>
          </w:tcPr>
          <w:p w:rsidR="00B92B79" w:rsidRPr="00D153B4" w:rsidRDefault="00B92B79">
            <w:pPr>
              <w:pStyle w:val="BodyTextIndent2"/>
              <w:ind w:firstLine="0"/>
              <w:jc w:val="center"/>
              <w:rPr>
                <w:rFonts w:ascii="Arial" w:hAnsi="Arial" w:cs="Arial"/>
                <w:sz w:val="24"/>
              </w:rPr>
            </w:pPr>
          </w:p>
        </w:tc>
      </w:tr>
      <w:tr w:rsidR="00B3487A" w:rsidRPr="00D153B4">
        <w:tc>
          <w:tcPr>
            <w:tcW w:w="2952"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Dimetilsulfid</w:t>
            </w:r>
          </w:p>
        </w:tc>
        <w:tc>
          <w:tcPr>
            <w:tcW w:w="2556"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Cisteină</w:t>
            </w:r>
          </w:p>
        </w:tc>
        <w:tc>
          <w:tcPr>
            <w:tcW w:w="3348" w:type="dxa"/>
          </w:tcPr>
          <w:p w:rsidR="00B92B79" w:rsidRPr="00D153B4" w:rsidRDefault="00B92B79">
            <w:pPr>
              <w:pStyle w:val="BodyTextIndent2"/>
              <w:ind w:firstLine="0"/>
              <w:jc w:val="center"/>
              <w:rPr>
                <w:rFonts w:ascii="Arial" w:hAnsi="Arial" w:cs="Arial"/>
                <w:sz w:val="24"/>
              </w:rPr>
            </w:pPr>
          </w:p>
        </w:tc>
      </w:tr>
      <w:tr w:rsidR="00B3487A" w:rsidRPr="00D153B4">
        <w:tc>
          <w:tcPr>
            <w:tcW w:w="2952"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4,metilfenol</w:t>
            </w:r>
          </w:p>
        </w:tc>
        <w:tc>
          <w:tcPr>
            <w:tcW w:w="2556"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Tirosină</w:t>
            </w:r>
          </w:p>
        </w:tc>
        <w:tc>
          <w:tcPr>
            <w:tcW w:w="3348" w:type="dxa"/>
          </w:tcPr>
          <w:p w:rsidR="00B92B79" w:rsidRPr="00D153B4" w:rsidRDefault="00B92B79">
            <w:pPr>
              <w:pStyle w:val="BodyTextIndent2"/>
              <w:ind w:firstLine="0"/>
              <w:jc w:val="center"/>
              <w:rPr>
                <w:rFonts w:ascii="Arial" w:hAnsi="Arial" w:cs="Arial"/>
                <w:sz w:val="24"/>
              </w:rPr>
            </w:pPr>
          </w:p>
        </w:tc>
      </w:tr>
      <w:tr w:rsidR="00B3487A" w:rsidRPr="00D153B4">
        <w:tc>
          <w:tcPr>
            <w:tcW w:w="2952"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lastRenderedPageBreak/>
              <w:t>4,etilfenol</w:t>
            </w:r>
          </w:p>
        </w:tc>
        <w:tc>
          <w:tcPr>
            <w:tcW w:w="2556"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Tirosină</w:t>
            </w:r>
          </w:p>
        </w:tc>
        <w:tc>
          <w:tcPr>
            <w:tcW w:w="3348" w:type="dxa"/>
          </w:tcPr>
          <w:p w:rsidR="00B92B79" w:rsidRPr="00D153B4" w:rsidRDefault="00B92B79">
            <w:pPr>
              <w:pStyle w:val="BodyTextIndent2"/>
              <w:ind w:firstLine="0"/>
              <w:jc w:val="center"/>
              <w:rPr>
                <w:rFonts w:ascii="Arial" w:hAnsi="Arial" w:cs="Arial"/>
                <w:sz w:val="24"/>
              </w:rPr>
            </w:pPr>
          </w:p>
        </w:tc>
      </w:tr>
      <w:tr w:rsidR="00B3487A" w:rsidRPr="00D153B4">
        <w:tc>
          <w:tcPr>
            <w:tcW w:w="2952"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Indol</w:t>
            </w:r>
          </w:p>
        </w:tc>
        <w:tc>
          <w:tcPr>
            <w:tcW w:w="2556"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Triptofan</w:t>
            </w:r>
          </w:p>
        </w:tc>
        <w:tc>
          <w:tcPr>
            <w:tcW w:w="3348" w:type="dxa"/>
          </w:tcPr>
          <w:p w:rsidR="00B92B79" w:rsidRPr="00D153B4" w:rsidRDefault="00B92B79">
            <w:pPr>
              <w:pStyle w:val="BodyTextIndent2"/>
              <w:ind w:firstLine="0"/>
              <w:jc w:val="center"/>
              <w:rPr>
                <w:rFonts w:ascii="Arial" w:hAnsi="Arial" w:cs="Arial"/>
                <w:sz w:val="24"/>
              </w:rPr>
            </w:pPr>
          </w:p>
        </w:tc>
      </w:tr>
      <w:tr w:rsidR="00B3487A" w:rsidRPr="00D153B4">
        <w:tc>
          <w:tcPr>
            <w:tcW w:w="2952"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3,metil indol</w:t>
            </w:r>
          </w:p>
        </w:tc>
        <w:tc>
          <w:tcPr>
            <w:tcW w:w="2556" w:type="dxa"/>
          </w:tcPr>
          <w:p w:rsidR="00B92B79" w:rsidRPr="00D153B4" w:rsidRDefault="00B92B79">
            <w:pPr>
              <w:pStyle w:val="BodyTextIndent2"/>
              <w:ind w:firstLine="0"/>
              <w:jc w:val="center"/>
              <w:rPr>
                <w:rFonts w:ascii="Arial" w:hAnsi="Arial" w:cs="Arial"/>
                <w:sz w:val="24"/>
              </w:rPr>
            </w:pPr>
            <w:r w:rsidRPr="00D153B4">
              <w:rPr>
                <w:rFonts w:ascii="Arial" w:hAnsi="Arial" w:cs="Arial"/>
                <w:sz w:val="24"/>
              </w:rPr>
              <w:t>triptofan</w:t>
            </w:r>
          </w:p>
        </w:tc>
        <w:tc>
          <w:tcPr>
            <w:tcW w:w="3348" w:type="dxa"/>
          </w:tcPr>
          <w:p w:rsidR="00B92B79" w:rsidRPr="00D153B4" w:rsidRDefault="00B92B79">
            <w:pPr>
              <w:pStyle w:val="BodyTextIndent2"/>
              <w:ind w:firstLine="0"/>
              <w:jc w:val="center"/>
              <w:rPr>
                <w:rFonts w:ascii="Arial" w:hAnsi="Arial" w:cs="Arial"/>
                <w:sz w:val="24"/>
              </w:rPr>
            </w:pPr>
          </w:p>
        </w:tc>
      </w:tr>
    </w:tbl>
    <w:p w:rsidR="00B92B79" w:rsidRPr="00D153B4" w:rsidRDefault="00B92B79">
      <w:pPr>
        <w:pStyle w:val="BodyTextIndent2"/>
        <w:jc w:val="center"/>
        <w:rPr>
          <w:rFonts w:ascii="Arial" w:hAnsi="Arial" w:cs="Arial"/>
          <w:sz w:val="24"/>
        </w:rPr>
      </w:pPr>
      <w:r w:rsidRPr="00D153B4">
        <w:rPr>
          <w:rFonts w:ascii="Arial" w:hAnsi="Arial" w:cs="Arial"/>
          <w:sz w:val="24"/>
        </w:rPr>
        <w:t>NA- nu este sursa</w:t>
      </w:r>
    </w:p>
    <w:p w:rsidR="00936C29" w:rsidRDefault="0081144B" w:rsidP="009A6417">
      <w:pPr>
        <w:pStyle w:val="BodyTextIndent2"/>
        <w:rPr>
          <w:rFonts w:ascii="Arial" w:hAnsi="Arial" w:cs="Arial"/>
          <w:iCs/>
          <w:sz w:val="24"/>
        </w:rPr>
      </w:pPr>
      <w:r w:rsidRPr="00936C29">
        <w:rPr>
          <w:rFonts w:ascii="Arial" w:hAnsi="Arial" w:cs="Arial"/>
          <w:iCs/>
          <w:sz w:val="24"/>
        </w:rPr>
        <w:t>În ceea ce privește  particulele în suspensie ,</w:t>
      </w:r>
      <w:r w:rsidR="00936C29" w:rsidRPr="00936C29">
        <w:rPr>
          <w:rFonts w:ascii="Arial" w:hAnsi="Arial" w:cs="Arial"/>
          <w:iCs/>
          <w:sz w:val="24"/>
        </w:rPr>
        <w:t xml:space="preserve"> acestea nu constituie în general  un factor de poluare. În situația dată ,</w:t>
      </w:r>
      <w:r w:rsidRPr="00936C29">
        <w:rPr>
          <w:rFonts w:ascii="Arial" w:hAnsi="Arial" w:cs="Arial"/>
          <w:iCs/>
          <w:sz w:val="24"/>
        </w:rPr>
        <w:t xml:space="preserve">datorită aplicării procedeului de hrănire cu furaje lichide </w:t>
      </w:r>
      <w:r w:rsidR="00C77BCF" w:rsidRPr="00936C29">
        <w:rPr>
          <w:rFonts w:ascii="Arial" w:hAnsi="Arial" w:cs="Arial"/>
          <w:iCs/>
          <w:sz w:val="24"/>
        </w:rPr>
        <w:t xml:space="preserve"> la patru hale,  </w:t>
      </w:r>
      <w:r w:rsidRPr="00936C29">
        <w:rPr>
          <w:rFonts w:ascii="Arial" w:hAnsi="Arial" w:cs="Arial"/>
          <w:iCs/>
          <w:sz w:val="24"/>
        </w:rPr>
        <w:t>aces</w:t>
      </w:r>
      <w:r w:rsidR="00C77BCF" w:rsidRPr="00936C29">
        <w:rPr>
          <w:rFonts w:ascii="Arial" w:hAnsi="Arial" w:cs="Arial"/>
          <w:iCs/>
          <w:sz w:val="24"/>
        </w:rPr>
        <w:t>t</w:t>
      </w:r>
      <w:r w:rsidRPr="00936C29">
        <w:rPr>
          <w:rFonts w:ascii="Arial" w:hAnsi="Arial" w:cs="Arial"/>
          <w:iCs/>
          <w:sz w:val="24"/>
        </w:rPr>
        <w:t>ea nu vor fi  prezente</w:t>
      </w:r>
      <w:r w:rsidR="00936C29" w:rsidRPr="00936C29">
        <w:rPr>
          <w:rFonts w:ascii="Arial" w:hAnsi="Arial" w:cs="Arial"/>
          <w:iCs/>
          <w:sz w:val="24"/>
        </w:rPr>
        <w:t xml:space="preserve"> pe amplasament peste limitele aprobate. </w:t>
      </w:r>
    </w:p>
    <w:p w:rsidR="00B92B79" w:rsidRPr="003D341B" w:rsidRDefault="00936C29" w:rsidP="009A6417">
      <w:pPr>
        <w:pStyle w:val="BodyTextIndent2"/>
        <w:rPr>
          <w:rFonts w:ascii="Arial" w:hAnsi="Arial" w:cs="Arial"/>
          <w:sz w:val="24"/>
        </w:rPr>
      </w:pPr>
      <w:r w:rsidRPr="003D341B">
        <w:rPr>
          <w:rFonts w:ascii="Arial" w:hAnsi="Arial" w:cs="Arial"/>
          <w:i/>
          <w:iCs/>
          <w:sz w:val="24"/>
        </w:rPr>
        <w:t>În ceea ce privește emisiile, acestea s-au calculat  atât pentru halele care se modernizează cât și pentru întreaga fermă.</w:t>
      </w:r>
      <w:r w:rsidR="009A6417" w:rsidRPr="003D341B">
        <w:rPr>
          <w:rFonts w:ascii="Arial" w:hAnsi="Arial" w:cs="Arial"/>
          <w:sz w:val="24"/>
        </w:rPr>
        <w:t xml:space="preserve"> </w:t>
      </w:r>
    </w:p>
    <w:p w:rsidR="00B92B79" w:rsidRPr="003D341B" w:rsidRDefault="00B92B79">
      <w:pPr>
        <w:pStyle w:val="BodyTextIndent2"/>
        <w:rPr>
          <w:rFonts w:ascii="Arial" w:hAnsi="Arial" w:cs="Arial"/>
          <w:sz w:val="24"/>
        </w:rPr>
      </w:pPr>
      <w:r w:rsidRPr="003D341B">
        <w:rPr>
          <w:rFonts w:ascii="Arial" w:hAnsi="Arial" w:cs="Arial"/>
          <w:sz w:val="24"/>
        </w:rPr>
        <w:t xml:space="preserve">Emisia de poluant pe animal se calculează </w:t>
      </w:r>
      <w:r w:rsidR="00270432" w:rsidRPr="003D341B">
        <w:rPr>
          <w:rFonts w:ascii="Arial" w:hAnsi="Arial" w:cs="Arial"/>
          <w:sz w:val="24"/>
        </w:rPr>
        <w:t xml:space="preserve"> EMEP/EEA CORINAIR  </w:t>
      </w:r>
      <w:r w:rsidRPr="003D341B">
        <w:rPr>
          <w:rFonts w:ascii="Arial" w:hAnsi="Arial" w:cs="Arial"/>
          <w:sz w:val="24"/>
        </w:rPr>
        <w:t xml:space="preserve">cu formula: </w:t>
      </w:r>
    </w:p>
    <w:p w:rsidR="00B92B79" w:rsidRPr="00145768" w:rsidRDefault="00B92B79">
      <w:pPr>
        <w:pStyle w:val="BodyTextIndent2"/>
        <w:ind w:left="360" w:firstLine="0"/>
        <w:rPr>
          <w:rFonts w:ascii="Arial" w:hAnsi="Arial" w:cs="Arial"/>
          <w:sz w:val="24"/>
        </w:rPr>
      </w:pPr>
      <w:r w:rsidRPr="00145768">
        <w:rPr>
          <w:rFonts w:ascii="Arial" w:hAnsi="Arial" w:cs="Arial"/>
          <w:b/>
          <w:bCs/>
          <w:sz w:val="24"/>
        </w:rPr>
        <w:t>Emisia = AAP * EFpoluant</w:t>
      </w:r>
      <w:r w:rsidRPr="00145768">
        <w:rPr>
          <w:rFonts w:ascii="Arial" w:hAnsi="Arial" w:cs="Arial"/>
          <w:sz w:val="24"/>
        </w:rPr>
        <w:t>, în care:</w:t>
      </w:r>
    </w:p>
    <w:p w:rsidR="00B92B79" w:rsidRPr="00145768" w:rsidRDefault="00B92B79">
      <w:pPr>
        <w:pStyle w:val="BodyTextIndent2"/>
        <w:ind w:left="360" w:firstLine="0"/>
        <w:rPr>
          <w:rFonts w:ascii="Arial" w:hAnsi="Arial" w:cs="Arial"/>
          <w:sz w:val="24"/>
        </w:rPr>
      </w:pPr>
      <w:r w:rsidRPr="00145768">
        <w:rPr>
          <w:rFonts w:ascii="Arial" w:hAnsi="Arial" w:cs="Arial"/>
          <w:sz w:val="24"/>
        </w:rPr>
        <w:t>AAP - numărul mediu de animale care este prezent în medie într-un an</w:t>
      </w:r>
    </w:p>
    <w:p w:rsidR="00A62B93" w:rsidRDefault="00B92B79">
      <w:pPr>
        <w:pStyle w:val="BodyTextIndent2"/>
        <w:ind w:left="360" w:firstLine="0"/>
        <w:rPr>
          <w:rFonts w:ascii="Arial" w:hAnsi="Arial" w:cs="Arial"/>
          <w:color w:val="4F81BD" w:themeColor="accent1"/>
          <w:sz w:val="24"/>
        </w:rPr>
      </w:pPr>
      <w:r w:rsidRPr="00A62B93">
        <w:rPr>
          <w:rFonts w:ascii="Arial" w:hAnsi="Arial" w:cs="Arial"/>
          <w:sz w:val="24"/>
        </w:rPr>
        <w:t>AAP =</w:t>
      </w:r>
      <w:r w:rsidR="00A62B93" w:rsidRPr="00A62B93">
        <w:rPr>
          <w:rFonts w:ascii="Arial" w:hAnsi="Arial" w:cs="Arial"/>
          <w:sz w:val="24"/>
        </w:rPr>
        <w:t>nr.locurix(1-</w:t>
      </w:r>
      <w:r w:rsidR="00A62B93">
        <w:rPr>
          <w:rFonts w:ascii="Arial" w:hAnsi="Arial" w:cs="Arial"/>
          <w:sz w:val="24"/>
        </w:rPr>
        <w:t xml:space="preserve"> </w:t>
      </w:r>
      <w:r w:rsidR="00A62B93" w:rsidRPr="00A62B93">
        <w:rPr>
          <w:rFonts w:ascii="Arial" w:hAnsi="Arial" w:cs="Arial"/>
          <w:sz w:val="24"/>
        </w:rPr>
        <w:t>t</w:t>
      </w:r>
      <w:r w:rsidR="00A62B93" w:rsidRPr="00A62B93">
        <w:rPr>
          <w:rFonts w:ascii="Arial" w:hAnsi="Arial" w:cs="Arial"/>
          <w:sz w:val="24"/>
          <w:vertAlign w:val="subscript"/>
        </w:rPr>
        <w:t>liber</w:t>
      </w:r>
      <w:r w:rsidR="00A62B93" w:rsidRPr="00A62B93">
        <w:rPr>
          <w:rFonts w:ascii="Arial" w:hAnsi="Arial" w:cs="Arial"/>
          <w:sz w:val="24"/>
        </w:rPr>
        <w:t>/365</w:t>
      </w:r>
      <w:r w:rsidR="00A62B93">
        <w:rPr>
          <w:rFonts w:ascii="Arial" w:hAnsi="Arial" w:cs="Arial"/>
          <w:color w:val="4F81BD" w:themeColor="accent1"/>
          <w:sz w:val="24"/>
        </w:rPr>
        <w:t>)</w:t>
      </w:r>
    </w:p>
    <w:p w:rsidR="00B92B79" w:rsidRPr="00A62B93" w:rsidRDefault="00A62B93">
      <w:pPr>
        <w:pStyle w:val="BodyTextIndent2"/>
        <w:ind w:left="360" w:firstLine="0"/>
        <w:rPr>
          <w:rFonts w:ascii="Arial" w:hAnsi="Arial" w:cs="Arial"/>
          <w:sz w:val="24"/>
        </w:rPr>
      </w:pPr>
      <w:r w:rsidRPr="00A62B93">
        <w:rPr>
          <w:rFonts w:ascii="Arial" w:hAnsi="Arial" w:cs="Arial"/>
          <w:sz w:val="24"/>
        </w:rPr>
        <w:t xml:space="preserve">t </w:t>
      </w:r>
      <w:r w:rsidRPr="00A62B93">
        <w:rPr>
          <w:rFonts w:ascii="Arial" w:hAnsi="Arial" w:cs="Arial"/>
          <w:sz w:val="24"/>
          <w:vertAlign w:val="subscript"/>
        </w:rPr>
        <w:t>liber</w:t>
      </w:r>
      <w:r w:rsidRPr="00A62B93">
        <w:rPr>
          <w:rFonts w:ascii="Arial" w:hAnsi="Arial" w:cs="Arial"/>
          <w:sz w:val="24"/>
        </w:rPr>
        <w:t>= nr.cicluri</w:t>
      </w:r>
      <w:r>
        <w:rPr>
          <w:rFonts w:ascii="Arial" w:hAnsi="Arial" w:cs="Arial"/>
          <w:sz w:val="24"/>
        </w:rPr>
        <w:t xml:space="preserve"> </w:t>
      </w:r>
      <w:r w:rsidRPr="00A62B93">
        <w:rPr>
          <w:rFonts w:ascii="Arial" w:hAnsi="Arial" w:cs="Arial"/>
          <w:sz w:val="24"/>
        </w:rPr>
        <w:t>x</w:t>
      </w:r>
      <w:r>
        <w:rPr>
          <w:rFonts w:ascii="Arial" w:hAnsi="Arial" w:cs="Arial"/>
          <w:sz w:val="24"/>
        </w:rPr>
        <w:t xml:space="preserve"> </w:t>
      </w:r>
      <w:r w:rsidRPr="00A62B93">
        <w:rPr>
          <w:rFonts w:ascii="Arial" w:hAnsi="Arial" w:cs="Arial"/>
          <w:sz w:val="24"/>
        </w:rPr>
        <w:t xml:space="preserve">t </w:t>
      </w:r>
      <w:r w:rsidRPr="00A62B93">
        <w:rPr>
          <w:rFonts w:ascii="Arial" w:hAnsi="Arial" w:cs="Arial"/>
          <w:sz w:val="24"/>
          <w:vertAlign w:val="subscript"/>
        </w:rPr>
        <w:t>curățenie</w:t>
      </w:r>
      <w:r w:rsidR="00270432" w:rsidRPr="00A62B93">
        <w:rPr>
          <w:rFonts w:ascii="Arial" w:hAnsi="Arial" w:cs="Arial"/>
          <w:sz w:val="24"/>
        </w:rPr>
        <w:t>)</w:t>
      </w:r>
    </w:p>
    <w:p w:rsidR="00B92B79" w:rsidRPr="00A62B93" w:rsidRDefault="00B92B79">
      <w:pPr>
        <w:pStyle w:val="BodyTextIndent2"/>
        <w:ind w:left="360" w:firstLine="0"/>
        <w:rPr>
          <w:rFonts w:ascii="Arial" w:hAnsi="Arial" w:cs="Arial"/>
          <w:sz w:val="24"/>
        </w:rPr>
      </w:pPr>
      <w:r w:rsidRPr="00A62B93">
        <w:rPr>
          <w:rFonts w:ascii="Arial" w:hAnsi="Arial" w:cs="Arial"/>
          <w:sz w:val="24"/>
        </w:rPr>
        <w:t>EFpoluant – factor de emisie al poluantului</w:t>
      </w:r>
    </w:p>
    <w:p w:rsidR="00B92B79" w:rsidRPr="00A62B93" w:rsidRDefault="00B92B79">
      <w:pPr>
        <w:pStyle w:val="BodyTextIndent2"/>
        <w:ind w:left="360" w:firstLine="0"/>
        <w:rPr>
          <w:rFonts w:ascii="Arial" w:hAnsi="Arial" w:cs="Arial"/>
          <w:sz w:val="24"/>
        </w:rPr>
      </w:pPr>
      <w:r w:rsidRPr="00A62B93">
        <w:rPr>
          <w:rFonts w:ascii="Arial" w:hAnsi="Arial" w:cs="Arial"/>
          <w:sz w:val="24"/>
        </w:rPr>
        <w:t>TAN – azot amoniacal total</w:t>
      </w:r>
    </w:p>
    <w:p w:rsidR="00F86BCF" w:rsidRPr="007112E7" w:rsidRDefault="00F86BCF" w:rsidP="007112E7">
      <w:pPr>
        <w:pStyle w:val="NoSpacing"/>
        <w:rPr>
          <w:rFonts w:ascii="Arial" w:hAnsi="Arial" w:cs="Arial"/>
          <w:sz w:val="24"/>
          <w:szCs w:val="24"/>
        </w:rPr>
      </w:pPr>
      <w:r w:rsidRPr="007112E7">
        <w:rPr>
          <w:rFonts w:ascii="Arial" w:hAnsi="Arial" w:cs="Arial"/>
          <w:sz w:val="24"/>
          <w:szCs w:val="24"/>
        </w:rPr>
        <w:t>Conform</w:t>
      </w:r>
      <w:r w:rsidRPr="007112E7">
        <w:rPr>
          <w:rFonts w:ascii="Arial" w:hAnsi="Arial" w:cs="Arial"/>
          <w:sz w:val="24"/>
          <w:szCs w:val="24"/>
          <w:shd w:val="clear" w:color="auto" w:fill="FFFFFF"/>
        </w:rPr>
        <w:t xml:space="preserve"> ORDIN nr. 3299 din 28 august 2012 pentru aprobarea metodologiei de realizare şi raportare a inventarelor privind emisiile de poluanţi în atmosferă s</w:t>
      </w:r>
      <w:r w:rsidRPr="007112E7">
        <w:rPr>
          <w:rFonts w:ascii="Arial" w:hAnsi="Arial" w:cs="Arial"/>
          <w:sz w:val="24"/>
          <w:szCs w:val="24"/>
        </w:rPr>
        <w:t xml:space="preserve">-au calculat emisiile rezultate  utilizând EMEP/EEA air pollutant emission inventory </w:t>
      </w:r>
      <w:r w:rsidRPr="007112E7">
        <w:rPr>
          <w:rFonts w:ascii="Arial" w:hAnsi="Arial" w:cs="Arial"/>
          <w:i/>
          <w:sz w:val="24"/>
          <w:szCs w:val="24"/>
        </w:rPr>
        <w:t>guidebook - 2009</w:t>
      </w:r>
      <w:r w:rsidRPr="007112E7">
        <w:rPr>
          <w:rStyle w:val="apple-converted-space"/>
          <w:rFonts w:ascii="Arial" w:hAnsi="Arial" w:cs="Arial"/>
          <w:i/>
          <w:sz w:val="24"/>
          <w:szCs w:val="24"/>
        </w:rPr>
        <w:t> </w:t>
      </w:r>
      <w:r w:rsidRPr="007112E7">
        <w:rPr>
          <w:rFonts w:ascii="Arial" w:hAnsi="Arial" w:cs="Arial"/>
          <w:i/>
          <w:sz w:val="24"/>
          <w:szCs w:val="24"/>
          <w:shd w:val="clear" w:color="auto" w:fill="FFFFFF"/>
        </w:rPr>
        <w:t>4.B. Manure Management- 4.B. Appendix B</w:t>
      </w:r>
      <w:r w:rsidR="00190BDC" w:rsidRPr="007112E7">
        <w:rPr>
          <w:rFonts w:ascii="Arial" w:hAnsi="Arial" w:cs="Arial"/>
          <w:i/>
          <w:sz w:val="24"/>
          <w:szCs w:val="24"/>
          <w:shd w:val="clear" w:color="auto" w:fill="FFFFFF"/>
        </w:rPr>
        <w:t xml:space="preserve"> </w:t>
      </w:r>
      <w:r w:rsidRPr="007112E7">
        <w:rPr>
          <w:rFonts w:ascii="Arial" w:hAnsi="Arial" w:cs="Arial"/>
          <w:i/>
          <w:sz w:val="24"/>
          <w:szCs w:val="24"/>
          <w:shd w:val="clear" w:color="auto" w:fill="FFFFFF"/>
        </w:rPr>
        <w:t>xls.</w:t>
      </w:r>
      <w:r w:rsidRPr="007112E7">
        <w:rPr>
          <w:rFonts w:ascii="Arial" w:hAnsi="Arial" w:cs="Arial"/>
          <w:sz w:val="24"/>
          <w:szCs w:val="24"/>
          <w:shd w:val="clear" w:color="auto" w:fill="FFFFFF"/>
        </w:rPr>
        <w:t xml:space="preserve"> Pentru porci la îngrășat</w:t>
      </w:r>
      <w:r w:rsidR="00190BDC" w:rsidRPr="007112E7">
        <w:rPr>
          <w:rFonts w:ascii="Arial" w:hAnsi="Arial" w:cs="Arial"/>
          <w:sz w:val="24"/>
          <w:szCs w:val="24"/>
          <w:shd w:val="clear" w:color="auto" w:fill="FFFFFF"/>
        </w:rPr>
        <w:t xml:space="preserve"> d</w:t>
      </w:r>
      <w:r w:rsidRPr="007112E7">
        <w:rPr>
          <w:rFonts w:ascii="Arial" w:hAnsi="Arial" w:cs="Arial"/>
          <w:sz w:val="24"/>
          <w:szCs w:val="24"/>
          <w:shd w:val="clear" w:color="auto" w:fill="FFFFFF"/>
        </w:rPr>
        <w:t>atele de intrare utilizate</w:t>
      </w:r>
      <w:r w:rsidR="00190BDC" w:rsidRPr="007112E7">
        <w:rPr>
          <w:rFonts w:ascii="Arial" w:hAnsi="Arial" w:cs="Arial"/>
          <w:sz w:val="24"/>
          <w:szCs w:val="24"/>
          <w:shd w:val="clear" w:color="auto" w:fill="FFFFFF"/>
        </w:rPr>
        <w:t xml:space="preserve"> sunt</w:t>
      </w:r>
      <w:r w:rsidRPr="007112E7">
        <w:rPr>
          <w:rFonts w:ascii="Arial" w:hAnsi="Arial" w:cs="Arial"/>
          <w:sz w:val="24"/>
          <w:szCs w:val="24"/>
          <w:shd w:val="clear" w:color="auto" w:fill="FFFFFF"/>
        </w:rPr>
        <w:t xml:space="preserve"> :</w:t>
      </w:r>
      <w:r w:rsidR="00F41DF2">
        <w:rPr>
          <w:rFonts w:ascii="Arial" w:hAnsi="Arial" w:cs="Arial"/>
          <w:sz w:val="24"/>
          <w:szCs w:val="24"/>
          <w:shd w:val="clear" w:color="auto" w:fill="FFFFFF"/>
        </w:rPr>
        <w:t xml:space="preserve"> </w:t>
      </w:r>
      <w:r w:rsidR="00781420" w:rsidRPr="007112E7">
        <w:rPr>
          <w:rFonts w:ascii="Arial" w:hAnsi="Arial" w:cs="Arial"/>
          <w:sz w:val="24"/>
          <w:szCs w:val="24"/>
          <w:shd w:val="clear" w:color="auto" w:fill="FFFFFF"/>
        </w:rPr>
        <w:t xml:space="preserve"> </w:t>
      </w:r>
      <w:r w:rsidRPr="007112E7">
        <w:rPr>
          <w:rFonts w:ascii="Arial" w:hAnsi="Arial" w:cs="Arial"/>
          <w:sz w:val="24"/>
          <w:szCs w:val="24"/>
          <w:shd w:val="clear" w:color="auto" w:fill="FFFFFF"/>
        </w:rPr>
        <w:t>N</w:t>
      </w:r>
      <w:r w:rsidR="00781420" w:rsidRPr="007112E7">
        <w:rPr>
          <w:rFonts w:ascii="Arial" w:hAnsi="Arial" w:cs="Arial"/>
          <w:sz w:val="24"/>
          <w:szCs w:val="24"/>
          <w:shd w:val="clear" w:color="auto" w:fill="FFFFFF"/>
        </w:rPr>
        <w:t xml:space="preserve"> </w:t>
      </w:r>
      <w:r w:rsidRPr="007112E7">
        <w:rPr>
          <w:rFonts w:ascii="Arial" w:hAnsi="Arial" w:cs="Arial"/>
          <w:sz w:val="24"/>
          <w:szCs w:val="24"/>
          <w:shd w:val="clear" w:color="auto" w:fill="FFFFFF"/>
        </w:rPr>
        <w:t>excr.</w:t>
      </w:r>
      <w:r w:rsidR="00781420" w:rsidRPr="007112E7">
        <w:rPr>
          <w:rFonts w:ascii="Arial" w:hAnsi="Arial" w:cs="Arial"/>
          <w:sz w:val="24"/>
          <w:szCs w:val="24"/>
          <w:shd w:val="clear" w:color="auto" w:fill="FFFFFF"/>
        </w:rPr>
        <w:t xml:space="preserve"> </w:t>
      </w:r>
      <w:r w:rsidRPr="007112E7">
        <w:rPr>
          <w:rFonts w:ascii="Arial" w:hAnsi="Arial" w:cs="Arial"/>
          <w:sz w:val="24"/>
          <w:szCs w:val="24"/>
          <w:shd w:val="clear" w:color="auto" w:fill="FFFFFF"/>
        </w:rPr>
        <w:t>=12,1</w:t>
      </w:r>
      <w:r w:rsidR="00781420" w:rsidRPr="007112E7">
        <w:rPr>
          <w:rFonts w:ascii="Arial" w:hAnsi="Arial" w:cs="Arial"/>
          <w:sz w:val="24"/>
          <w:szCs w:val="24"/>
          <w:shd w:val="clear" w:color="auto" w:fill="FFFFFF"/>
        </w:rPr>
        <w:t>kg/cap</w:t>
      </w:r>
      <w:r w:rsidR="00F41DF2">
        <w:rPr>
          <w:rFonts w:ascii="Arial" w:hAnsi="Arial" w:cs="Arial"/>
          <w:sz w:val="24"/>
          <w:szCs w:val="24"/>
          <w:shd w:val="clear" w:color="auto" w:fill="FFFFFF"/>
        </w:rPr>
        <w:t xml:space="preserve">; </w:t>
      </w:r>
      <w:r w:rsidRPr="007112E7">
        <w:rPr>
          <w:rFonts w:ascii="Arial" w:hAnsi="Arial" w:cs="Arial"/>
          <w:sz w:val="24"/>
          <w:szCs w:val="24"/>
        </w:rPr>
        <w:t xml:space="preserve"> %TAN</w:t>
      </w:r>
      <w:r w:rsidR="00D313CA" w:rsidRPr="007112E7">
        <w:rPr>
          <w:rFonts w:ascii="Arial" w:hAnsi="Arial" w:cs="Arial"/>
          <w:sz w:val="24"/>
          <w:szCs w:val="24"/>
        </w:rPr>
        <w:t xml:space="preserve"> </w:t>
      </w:r>
      <w:r w:rsidRPr="007112E7">
        <w:rPr>
          <w:rFonts w:ascii="Arial" w:hAnsi="Arial" w:cs="Arial"/>
          <w:sz w:val="24"/>
          <w:szCs w:val="24"/>
        </w:rPr>
        <w:t>excr.=70</w:t>
      </w:r>
      <w:r w:rsidR="00F41DF2">
        <w:rPr>
          <w:rFonts w:ascii="Arial" w:hAnsi="Arial" w:cs="Arial"/>
          <w:sz w:val="24"/>
          <w:szCs w:val="24"/>
        </w:rPr>
        <w:t>;</w:t>
      </w:r>
    </w:p>
    <w:p w:rsidR="00F86BCF" w:rsidRPr="007112E7" w:rsidRDefault="00F86BCF" w:rsidP="007112E7">
      <w:pPr>
        <w:pStyle w:val="NoSpacing"/>
        <w:rPr>
          <w:rFonts w:ascii="Arial" w:hAnsi="Arial" w:cs="Arial"/>
          <w:sz w:val="24"/>
          <w:szCs w:val="24"/>
        </w:rPr>
      </w:pPr>
      <w:r w:rsidRPr="007112E7">
        <w:rPr>
          <w:rFonts w:ascii="Arial" w:hAnsi="Arial" w:cs="Arial"/>
          <w:sz w:val="24"/>
          <w:szCs w:val="24"/>
        </w:rPr>
        <w:t xml:space="preserve"> Perioada-  365 zile</w:t>
      </w:r>
      <w:r w:rsidR="00F41DF2">
        <w:rPr>
          <w:rFonts w:ascii="Arial" w:hAnsi="Arial" w:cs="Arial"/>
          <w:sz w:val="24"/>
          <w:szCs w:val="24"/>
        </w:rPr>
        <w:t>;</w:t>
      </w:r>
      <w:r w:rsidRPr="007112E7">
        <w:rPr>
          <w:rFonts w:ascii="Arial" w:hAnsi="Arial" w:cs="Arial"/>
          <w:sz w:val="24"/>
          <w:szCs w:val="24"/>
        </w:rPr>
        <w:t xml:space="preserve">  Dejecțiile -  șlam100%</w:t>
      </w:r>
      <w:r w:rsidR="00F41DF2">
        <w:rPr>
          <w:rFonts w:ascii="Arial" w:hAnsi="Arial" w:cs="Arial"/>
          <w:sz w:val="24"/>
          <w:szCs w:val="24"/>
        </w:rPr>
        <w:t>.</w:t>
      </w:r>
    </w:p>
    <w:p w:rsidR="00F86BCF" w:rsidRPr="00120164" w:rsidRDefault="00F86BCF" w:rsidP="00781420">
      <w:pPr>
        <w:rPr>
          <w:rFonts w:ascii="Arial" w:hAnsi="Arial" w:cs="Arial"/>
        </w:rPr>
      </w:pPr>
      <w:r w:rsidRPr="00120164">
        <w:rPr>
          <w:rFonts w:ascii="Arial" w:hAnsi="Arial" w:cs="Arial"/>
        </w:rPr>
        <w:t xml:space="preserve"> Factorii de emisie  conform  </w:t>
      </w:r>
      <w:r w:rsidR="003973F6" w:rsidRPr="00120164">
        <w:rPr>
          <w:rFonts w:ascii="Arial" w:hAnsi="Arial" w:cs="Arial"/>
        </w:rPr>
        <w:t>EMEP/EEA CORINAIR 2009 tab. 3-.8, 3-9,</w:t>
      </w:r>
      <w:r w:rsidR="00120164">
        <w:rPr>
          <w:rFonts w:ascii="Arial" w:hAnsi="Arial" w:cs="Arial"/>
        </w:rPr>
        <w:t xml:space="preserve"> </w:t>
      </w:r>
      <w:r w:rsidR="003973F6" w:rsidRPr="00120164">
        <w:rPr>
          <w:rFonts w:ascii="Arial" w:hAnsi="Arial" w:cs="Arial"/>
        </w:rPr>
        <w:t>3-10.</w:t>
      </w:r>
      <w:r w:rsidR="00120164">
        <w:rPr>
          <w:rFonts w:ascii="Arial" w:hAnsi="Arial" w:cs="Arial"/>
        </w:rPr>
        <w:t>:</w:t>
      </w:r>
      <w:r w:rsidRPr="00120164">
        <w:rPr>
          <w:rFonts w:ascii="Arial" w:hAnsi="Arial" w:cs="Arial"/>
        </w:rPr>
        <w:t xml:space="preserve"> </w:t>
      </w:r>
      <w:r w:rsidR="002466F9">
        <w:rPr>
          <w:rFonts w:ascii="Arial" w:hAnsi="Arial" w:cs="Arial"/>
        </w:rPr>
        <w:t>în kg/ AAP.an</w:t>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
        <w:gridCol w:w="1408"/>
        <w:gridCol w:w="1074"/>
        <w:gridCol w:w="708"/>
        <w:gridCol w:w="1276"/>
        <w:gridCol w:w="1418"/>
        <w:gridCol w:w="1134"/>
        <w:gridCol w:w="1134"/>
        <w:gridCol w:w="1446"/>
      </w:tblGrid>
      <w:tr w:rsidR="00120164" w:rsidRPr="00120164" w:rsidTr="00D313CA">
        <w:tc>
          <w:tcPr>
            <w:tcW w:w="932" w:type="dxa"/>
          </w:tcPr>
          <w:p w:rsidR="00664960" w:rsidRPr="00120164" w:rsidRDefault="00664960">
            <w:pPr>
              <w:pStyle w:val="BodyTextIndent2"/>
              <w:ind w:firstLine="0"/>
              <w:jc w:val="center"/>
              <w:rPr>
                <w:rFonts w:ascii="Arial" w:hAnsi="Arial" w:cs="Arial"/>
                <w:b/>
                <w:sz w:val="22"/>
                <w:szCs w:val="22"/>
              </w:rPr>
            </w:pPr>
            <w:r w:rsidRPr="00120164">
              <w:rPr>
                <w:rFonts w:ascii="Arial" w:hAnsi="Arial" w:cs="Arial"/>
                <w:b/>
                <w:sz w:val="22"/>
                <w:szCs w:val="22"/>
              </w:rPr>
              <w:t xml:space="preserve">Cod </w:t>
            </w:r>
          </w:p>
          <w:p w:rsidR="00664960" w:rsidRPr="00120164" w:rsidRDefault="00664960">
            <w:pPr>
              <w:pStyle w:val="BodyTextIndent2"/>
              <w:ind w:firstLine="0"/>
              <w:jc w:val="center"/>
              <w:rPr>
                <w:rFonts w:ascii="Arial" w:hAnsi="Arial" w:cs="Arial"/>
                <w:b/>
                <w:sz w:val="22"/>
                <w:szCs w:val="22"/>
              </w:rPr>
            </w:pPr>
            <w:r w:rsidRPr="00120164">
              <w:rPr>
                <w:rFonts w:ascii="Arial" w:hAnsi="Arial" w:cs="Arial"/>
                <w:b/>
                <w:sz w:val="22"/>
                <w:szCs w:val="22"/>
              </w:rPr>
              <w:t>SNAP</w:t>
            </w:r>
          </w:p>
        </w:tc>
        <w:tc>
          <w:tcPr>
            <w:tcW w:w="1408" w:type="dxa"/>
          </w:tcPr>
          <w:p w:rsidR="00664960" w:rsidRPr="00120164" w:rsidRDefault="00C2489C">
            <w:pPr>
              <w:pStyle w:val="BodyTextIndent2"/>
              <w:ind w:firstLine="0"/>
              <w:jc w:val="center"/>
              <w:rPr>
                <w:rFonts w:ascii="Arial" w:hAnsi="Arial" w:cs="Arial"/>
                <w:b/>
                <w:sz w:val="22"/>
                <w:szCs w:val="22"/>
              </w:rPr>
            </w:pPr>
            <w:r w:rsidRPr="00120164">
              <w:rPr>
                <w:rFonts w:ascii="Arial" w:hAnsi="Arial" w:cs="Arial"/>
                <w:b/>
                <w:sz w:val="22"/>
                <w:szCs w:val="22"/>
              </w:rPr>
              <w:t>Categorie</w:t>
            </w:r>
          </w:p>
          <w:p w:rsidR="00664960" w:rsidRPr="00120164" w:rsidRDefault="00664960">
            <w:pPr>
              <w:pStyle w:val="BodyTextIndent2"/>
              <w:ind w:hanging="140"/>
              <w:jc w:val="center"/>
              <w:rPr>
                <w:rFonts w:ascii="Arial" w:hAnsi="Arial" w:cs="Arial"/>
                <w:b/>
                <w:sz w:val="22"/>
                <w:szCs w:val="22"/>
              </w:rPr>
            </w:pPr>
            <w:r w:rsidRPr="00120164">
              <w:rPr>
                <w:rFonts w:ascii="Arial" w:hAnsi="Arial" w:cs="Arial"/>
                <w:b/>
                <w:sz w:val="22"/>
                <w:szCs w:val="22"/>
              </w:rPr>
              <w:t>animal</w:t>
            </w:r>
          </w:p>
        </w:tc>
        <w:tc>
          <w:tcPr>
            <w:tcW w:w="1074" w:type="dxa"/>
          </w:tcPr>
          <w:p w:rsidR="00664960" w:rsidRPr="00120164" w:rsidRDefault="00664960">
            <w:pPr>
              <w:pStyle w:val="BodyTextIndent2"/>
              <w:ind w:hanging="108"/>
              <w:jc w:val="center"/>
              <w:rPr>
                <w:rFonts w:ascii="Arial" w:hAnsi="Arial" w:cs="Arial"/>
                <w:b/>
                <w:sz w:val="22"/>
                <w:szCs w:val="22"/>
              </w:rPr>
            </w:pPr>
            <w:r w:rsidRPr="00120164">
              <w:rPr>
                <w:rFonts w:ascii="Arial" w:hAnsi="Arial" w:cs="Arial"/>
                <w:b/>
                <w:sz w:val="22"/>
                <w:szCs w:val="22"/>
              </w:rPr>
              <w:t>Perioada</w:t>
            </w:r>
          </w:p>
          <w:p w:rsidR="00664960" w:rsidRPr="00120164" w:rsidRDefault="00664960">
            <w:pPr>
              <w:pStyle w:val="BodyTextIndent2"/>
              <w:ind w:hanging="108"/>
              <w:jc w:val="center"/>
              <w:rPr>
                <w:rFonts w:ascii="Arial" w:hAnsi="Arial" w:cs="Arial"/>
                <w:b/>
                <w:sz w:val="22"/>
                <w:szCs w:val="22"/>
              </w:rPr>
            </w:pPr>
            <w:r w:rsidRPr="00120164">
              <w:rPr>
                <w:rFonts w:ascii="Arial" w:hAnsi="Arial" w:cs="Arial"/>
                <w:b/>
                <w:sz w:val="22"/>
                <w:szCs w:val="22"/>
              </w:rPr>
              <w:t xml:space="preserve"> de adăpost</w:t>
            </w:r>
          </w:p>
        </w:tc>
        <w:tc>
          <w:tcPr>
            <w:tcW w:w="708" w:type="dxa"/>
          </w:tcPr>
          <w:p w:rsidR="00664960" w:rsidRPr="00120164" w:rsidRDefault="00664960">
            <w:pPr>
              <w:pStyle w:val="BodyTextIndent2"/>
              <w:ind w:firstLine="0"/>
              <w:jc w:val="center"/>
              <w:rPr>
                <w:rFonts w:ascii="Arial" w:hAnsi="Arial" w:cs="Arial"/>
                <w:b/>
                <w:sz w:val="22"/>
                <w:szCs w:val="22"/>
              </w:rPr>
            </w:pPr>
            <w:r w:rsidRPr="00120164">
              <w:rPr>
                <w:rFonts w:ascii="Arial" w:hAnsi="Arial" w:cs="Arial"/>
                <w:b/>
                <w:sz w:val="22"/>
                <w:szCs w:val="22"/>
              </w:rPr>
              <w:t>Nex</w:t>
            </w:r>
          </w:p>
        </w:tc>
        <w:tc>
          <w:tcPr>
            <w:tcW w:w="1276" w:type="dxa"/>
          </w:tcPr>
          <w:p w:rsidR="00664960" w:rsidRPr="00120164" w:rsidRDefault="00664960">
            <w:pPr>
              <w:pStyle w:val="BodyTextIndent2"/>
              <w:ind w:firstLine="0"/>
              <w:jc w:val="center"/>
              <w:rPr>
                <w:rFonts w:ascii="Arial" w:hAnsi="Arial" w:cs="Arial"/>
                <w:b/>
                <w:sz w:val="22"/>
                <w:szCs w:val="22"/>
              </w:rPr>
            </w:pPr>
            <w:r w:rsidRPr="00120164">
              <w:rPr>
                <w:rFonts w:ascii="Arial" w:hAnsi="Arial" w:cs="Arial"/>
                <w:b/>
                <w:sz w:val="22"/>
                <w:szCs w:val="22"/>
              </w:rPr>
              <w:t>Proporție în TAN</w:t>
            </w:r>
          </w:p>
        </w:tc>
        <w:tc>
          <w:tcPr>
            <w:tcW w:w="1418" w:type="dxa"/>
          </w:tcPr>
          <w:p w:rsidR="00664960" w:rsidRPr="00120164" w:rsidRDefault="00664960">
            <w:pPr>
              <w:pStyle w:val="BodyTextIndent2"/>
              <w:ind w:firstLine="0"/>
              <w:jc w:val="center"/>
              <w:rPr>
                <w:rFonts w:ascii="Arial" w:hAnsi="Arial" w:cs="Arial"/>
                <w:b/>
                <w:sz w:val="22"/>
                <w:szCs w:val="22"/>
              </w:rPr>
            </w:pPr>
            <w:r w:rsidRPr="00120164">
              <w:rPr>
                <w:rFonts w:ascii="Arial" w:hAnsi="Arial" w:cs="Arial"/>
                <w:b/>
                <w:sz w:val="22"/>
                <w:szCs w:val="22"/>
              </w:rPr>
              <w:t>Tip dejecție</w:t>
            </w:r>
          </w:p>
        </w:tc>
        <w:tc>
          <w:tcPr>
            <w:tcW w:w="1134" w:type="dxa"/>
          </w:tcPr>
          <w:p w:rsidR="00664960" w:rsidRPr="00120164" w:rsidRDefault="00664960">
            <w:pPr>
              <w:pStyle w:val="BodyTextIndent2"/>
              <w:ind w:firstLine="0"/>
              <w:jc w:val="center"/>
              <w:rPr>
                <w:rFonts w:ascii="Arial" w:hAnsi="Arial" w:cs="Arial"/>
                <w:b/>
                <w:sz w:val="22"/>
                <w:szCs w:val="22"/>
              </w:rPr>
            </w:pPr>
            <w:r w:rsidRPr="00120164">
              <w:rPr>
                <w:rFonts w:ascii="Arial" w:hAnsi="Arial" w:cs="Arial"/>
                <w:b/>
                <w:sz w:val="22"/>
                <w:szCs w:val="22"/>
              </w:rPr>
              <w:t>EF NH</w:t>
            </w:r>
            <w:r w:rsidRPr="00120164">
              <w:rPr>
                <w:rFonts w:ascii="Arial" w:hAnsi="Arial" w:cs="Arial"/>
                <w:b/>
                <w:sz w:val="22"/>
                <w:szCs w:val="22"/>
                <w:vertAlign w:val="subscript"/>
              </w:rPr>
              <w:t xml:space="preserve">3 </w:t>
            </w:r>
            <w:r w:rsidRPr="00120164">
              <w:rPr>
                <w:rFonts w:ascii="Arial" w:hAnsi="Arial" w:cs="Arial"/>
                <w:b/>
                <w:sz w:val="22"/>
                <w:szCs w:val="22"/>
              </w:rPr>
              <w:t>adăpost</w:t>
            </w:r>
          </w:p>
        </w:tc>
        <w:tc>
          <w:tcPr>
            <w:tcW w:w="1134" w:type="dxa"/>
          </w:tcPr>
          <w:p w:rsidR="00664960" w:rsidRPr="00120164" w:rsidRDefault="00664960">
            <w:pPr>
              <w:pStyle w:val="BodyTextIndent2"/>
              <w:ind w:firstLine="0"/>
              <w:jc w:val="center"/>
              <w:rPr>
                <w:rFonts w:ascii="Arial" w:hAnsi="Arial" w:cs="Arial"/>
                <w:b/>
                <w:sz w:val="22"/>
                <w:szCs w:val="22"/>
              </w:rPr>
            </w:pPr>
            <w:r w:rsidRPr="00120164">
              <w:rPr>
                <w:rFonts w:ascii="Arial" w:hAnsi="Arial" w:cs="Arial"/>
                <w:b/>
                <w:sz w:val="22"/>
                <w:szCs w:val="22"/>
              </w:rPr>
              <w:t>EF</w:t>
            </w:r>
            <w:r w:rsidR="002646B2" w:rsidRPr="00120164">
              <w:rPr>
                <w:rFonts w:ascii="Arial" w:hAnsi="Arial" w:cs="Arial"/>
                <w:b/>
                <w:sz w:val="22"/>
                <w:szCs w:val="22"/>
              </w:rPr>
              <w:t xml:space="preserve"> NH</w:t>
            </w:r>
            <w:r w:rsidR="002646B2" w:rsidRPr="00120164">
              <w:rPr>
                <w:rFonts w:ascii="Arial" w:hAnsi="Arial" w:cs="Arial"/>
                <w:b/>
                <w:sz w:val="22"/>
                <w:szCs w:val="22"/>
                <w:vertAlign w:val="subscript"/>
              </w:rPr>
              <w:t>3</w:t>
            </w:r>
            <w:r w:rsidRPr="00120164">
              <w:rPr>
                <w:rFonts w:ascii="Arial" w:hAnsi="Arial" w:cs="Arial"/>
                <w:b/>
                <w:sz w:val="22"/>
                <w:szCs w:val="22"/>
              </w:rPr>
              <w:t xml:space="preserve"> stocare</w:t>
            </w:r>
          </w:p>
        </w:tc>
        <w:tc>
          <w:tcPr>
            <w:tcW w:w="1446" w:type="dxa"/>
          </w:tcPr>
          <w:p w:rsidR="00664960" w:rsidRPr="00120164" w:rsidRDefault="00664960">
            <w:pPr>
              <w:pStyle w:val="BodyTextIndent2"/>
              <w:ind w:firstLine="0"/>
              <w:jc w:val="center"/>
              <w:rPr>
                <w:rFonts w:ascii="Arial" w:hAnsi="Arial" w:cs="Arial"/>
                <w:b/>
                <w:sz w:val="22"/>
                <w:szCs w:val="22"/>
              </w:rPr>
            </w:pPr>
            <w:r w:rsidRPr="00120164">
              <w:rPr>
                <w:rFonts w:ascii="Arial" w:hAnsi="Arial" w:cs="Arial"/>
                <w:b/>
                <w:sz w:val="22"/>
                <w:szCs w:val="22"/>
              </w:rPr>
              <w:t xml:space="preserve">EF </w:t>
            </w:r>
            <w:r w:rsidR="002646B2" w:rsidRPr="00120164">
              <w:rPr>
                <w:rFonts w:ascii="Arial" w:hAnsi="Arial" w:cs="Arial"/>
                <w:b/>
                <w:sz w:val="22"/>
                <w:szCs w:val="22"/>
              </w:rPr>
              <w:t>NH</w:t>
            </w:r>
            <w:r w:rsidR="002646B2" w:rsidRPr="00120164">
              <w:rPr>
                <w:rFonts w:ascii="Arial" w:hAnsi="Arial" w:cs="Arial"/>
                <w:b/>
                <w:sz w:val="22"/>
                <w:szCs w:val="22"/>
                <w:vertAlign w:val="subscript"/>
              </w:rPr>
              <w:t xml:space="preserve">3 </w:t>
            </w:r>
            <w:r w:rsidRPr="00120164">
              <w:rPr>
                <w:rFonts w:ascii="Arial" w:hAnsi="Arial" w:cs="Arial"/>
                <w:b/>
                <w:sz w:val="22"/>
                <w:szCs w:val="22"/>
              </w:rPr>
              <w:t xml:space="preserve">împrăștiere </w:t>
            </w:r>
          </w:p>
        </w:tc>
      </w:tr>
      <w:tr w:rsidR="00120164" w:rsidRPr="00120164" w:rsidTr="00D313CA">
        <w:tc>
          <w:tcPr>
            <w:tcW w:w="932" w:type="dxa"/>
          </w:tcPr>
          <w:p w:rsidR="00664960" w:rsidRPr="00120164" w:rsidRDefault="00664960" w:rsidP="00664960">
            <w:pPr>
              <w:pStyle w:val="BodyTextIndent2"/>
              <w:ind w:hanging="108"/>
              <w:jc w:val="center"/>
              <w:rPr>
                <w:rFonts w:ascii="Arial" w:hAnsi="Arial" w:cs="Arial"/>
                <w:sz w:val="22"/>
                <w:szCs w:val="22"/>
              </w:rPr>
            </w:pPr>
            <w:r w:rsidRPr="00120164">
              <w:rPr>
                <w:rFonts w:ascii="Arial" w:hAnsi="Arial" w:cs="Arial"/>
                <w:sz w:val="22"/>
                <w:szCs w:val="22"/>
              </w:rPr>
              <w:t>100903</w:t>
            </w:r>
          </w:p>
        </w:tc>
        <w:tc>
          <w:tcPr>
            <w:tcW w:w="1408" w:type="dxa"/>
          </w:tcPr>
          <w:p w:rsidR="00664960" w:rsidRPr="00120164" w:rsidRDefault="00664960" w:rsidP="00664960">
            <w:pPr>
              <w:pStyle w:val="BodyTextIndent2"/>
              <w:ind w:firstLine="0"/>
              <w:jc w:val="center"/>
              <w:rPr>
                <w:rFonts w:ascii="Arial" w:hAnsi="Arial" w:cs="Arial"/>
                <w:sz w:val="22"/>
                <w:szCs w:val="22"/>
              </w:rPr>
            </w:pPr>
            <w:r w:rsidRPr="00120164">
              <w:rPr>
                <w:rFonts w:ascii="Arial" w:hAnsi="Arial" w:cs="Arial"/>
                <w:sz w:val="22"/>
                <w:szCs w:val="22"/>
              </w:rPr>
              <w:t xml:space="preserve"> Porci de la 8-110kg </w:t>
            </w:r>
          </w:p>
        </w:tc>
        <w:tc>
          <w:tcPr>
            <w:tcW w:w="1074" w:type="dxa"/>
          </w:tcPr>
          <w:p w:rsidR="00664960" w:rsidRPr="00120164" w:rsidRDefault="00664960">
            <w:pPr>
              <w:pStyle w:val="BodyTextIndent2"/>
              <w:ind w:firstLine="0"/>
              <w:jc w:val="center"/>
              <w:rPr>
                <w:rFonts w:ascii="Arial" w:hAnsi="Arial" w:cs="Arial"/>
                <w:sz w:val="22"/>
                <w:szCs w:val="22"/>
              </w:rPr>
            </w:pPr>
            <w:r w:rsidRPr="00120164">
              <w:rPr>
                <w:rFonts w:ascii="Arial" w:hAnsi="Arial" w:cs="Arial"/>
                <w:sz w:val="22"/>
                <w:szCs w:val="22"/>
              </w:rPr>
              <w:t>365</w:t>
            </w:r>
          </w:p>
          <w:p w:rsidR="00664960" w:rsidRPr="00120164" w:rsidRDefault="00664960">
            <w:pPr>
              <w:pStyle w:val="BodyTextIndent2"/>
              <w:ind w:firstLine="0"/>
              <w:jc w:val="center"/>
              <w:rPr>
                <w:rFonts w:ascii="Arial" w:hAnsi="Arial" w:cs="Arial"/>
                <w:sz w:val="22"/>
                <w:szCs w:val="22"/>
              </w:rPr>
            </w:pPr>
          </w:p>
        </w:tc>
        <w:tc>
          <w:tcPr>
            <w:tcW w:w="708" w:type="dxa"/>
          </w:tcPr>
          <w:p w:rsidR="00664960" w:rsidRPr="00120164" w:rsidRDefault="00664960">
            <w:pPr>
              <w:pStyle w:val="BodyTextIndent2"/>
              <w:ind w:firstLine="0"/>
              <w:jc w:val="center"/>
              <w:rPr>
                <w:rFonts w:ascii="Arial" w:hAnsi="Arial" w:cs="Arial"/>
                <w:sz w:val="22"/>
                <w:szCs w:val="22"/>
              </w:rPr>
            </w:pPr>
            <w:r w:rsidRPr="00120164">
              <w:rPr>
                <w:rFonts w:ascii="Arial" w:hAnsi="Arial" w:cs="Arial"/>
                <w:sz w:val="22"/>
                <w:szCs w:val="22"/>
              </w:rPr>
              <w:t>12,1</w:t>
            </w:r>
          </w:p>
        </w:tc>
        <w:tc>
          <w:tcPr>
            <w:tcW w:w="1276" w:type="dxa"/>
          </w:tcPr>
          <w:p w:rsidR="00664960" w:rsidRPr="00120164" w:rsidRDefault="00664960">
            <w:pPr>
              <w:pStyle w:val="BodyTextIndent2"/>
              <w:ind w:firstLine="0"/>
              <w:jc w:val="center"/>
              <w:rPr>
                <w:rFonts w:ascii="Arial" w:hAnsi="Arial" w:cs="Arial"/>
                <w:sz w:val="22"/>
                <w:szCs w:val="22"/>
              </w:rPr>
            </w:pPr>
            <w:r w:rsidRPr="00120164">
              <w:rPr>
                <w:rFonts w:ascii="Arial" w:hAnsi="Arial" w:cs="Arial"/>
                <w:sz w:val="22"/>
                <w:szCs w:val="22"/>
              </w:rPr>
              <w:t>0,7</w:t>
            </w:r>
          </w:p>
        </w:tc>
        <w:tc>
          <w:tcPr>
            <w:tcW w:w="1418" w:type="dxa"/>
          </w:tcPr>
          <w:p w:rsidR="00664960" w:rsidRPr="00120164" w:rsidRDefault="00C2489C" w:rsidP="00664960">
            <w:pPr>
              <w:pStyle w:val="BodyTextIndent2"/>
              <w:ind w:left="-18" w:firstLine="0"/>
              <w:jc w:val="center"/>
              <w:rPr>
                <w:rFonts w:ascii="Arial" w:hAnsi="Arial" w:cs="Arial"/>
                <w:sz w:val="22"/>
                <w:szCs w:val="22"/>
              </w:rPr>
            </w:pPr>
            <w:r w:rsidRPr="00120164">
              <w:rPr>
                <w:rFonts w:ascii="Arial" w:hAnsi="Arial" w:cs="Arial"/>
                <w:sz w:val="22"/>
                <w:szCs w:val="22"/>
              </w:rPr>
              <w:t>S</w:t>
            </w:r>
            <w:r w:rsidR="00664960" w:rsidRPr="00120164">
              <w:rPr>
                <w:rFonts w:ascii="Arial" w:hAnsi="Arial" w:cs="Arial"/>
                <w:sz w:val="22"/>
                <w:szCs w:val="22"/>
              </w:rPr>
              <w:t>emisolid</w:t>
            </w:r>
          </w:p>
          <w:p w:rsidR="00C2489C" w:rsidRPr="00120164" w:rsidRDefault="00781420" w:rsidP="00781420">
            <w:pPr>
              <w:pStyle w:val="BodyTextIndent2"/>
              <w:ind w:left="-18" w:firstLine="0"/>
              <w:jc w:val="center"/>
              <w:rPr>
                <w:rFonts w:ascii="Arial" w:hAnsi="Arial" w:cs="Arial"/>
                <w:sz w:val="22"/>
                <w:szCs w:val="22"/>
              </w:rPr>
            </w:pPr>
            <w:r w:rsidRPr="00120164">
              <w:rPr>
                <w:rFonts w:ascii="Arial" w:hAnsi="Arial" w:cs="Arial"/>
                <w:sz w:val="22"/>
                <w:szCs w:val="22"/>
              </w:rPr>
              <w:t>(șlam</w:t>
            </w:r>
            <w:r w:rsidR="00C2489C" w:rsidRPr="00120164">
              <w:rPr>
                <w:rFonts w:ascii="Arial" w:hAnsi="Arial" w:cs="Arial"/>
                <w:sz w:val="22"/>
                <w:szCs w:val="22"/>
              </w:rPr>
              <w:t>l)</w:t>
            </w:r>
          </w:p>
        </w:tc>
        <w:tc>
          <w:tcPr>
            <w:tcW w:w="1134" w:type="dxa"/>
          </w:tcPr>
          <w:p w:rsidR="00664960" w:rsidRPr="00120164" w:rsidRDefault="00664960">
            <w:pPr>
              <w:pStyle w:val="BodyTextIndent2"/>
              <w:ind w:firstLine="0"/>
              <w:jc w:val="center"/>
              <w:rPr>
                <w:rFonts w:ascii="Arial" w:hAnsi="Arial" w:cs="Arial"/>
                <w:sz w:val="22"/>
                <w:szCs w:val="22"/>
              </w:rPr>
            </w:pPr>
            <w:r w:rsidRPr="00120164">
              <w:rPr>
                <w:rFonts w:ascii="Arial" w:hAnsi="Arial" w:cs="Arial"/>
                <w:sz w:val="22"/>
                <w:szCs w:val="22"/>
              </w:rPr>
              <w:t>0,28</w:t>
            </w:r>
          </w:p>
        </w:tc>
        <w:tc>
          <w:tcPr>
            <w:tcW w:w="1134" w:type="dxa"/>
          </w:tcPr>
          <w:p w:rsidR="00664960" w:rsidRPr="00120164" w:rsidRDefault="00664960" w:rsidP="00664960">
            <w:pPr>
              <w:pStyle w:val="BodyTextIndent2"/>
              <w:ind w:firstLine="0"/>
              <w:jc w:val="center"/>
              <w:rPr>
                <w:rFonts w:ascii="Arial" w:hAnsi="Arial" w:cs="Arial"/>
                <w:sz w:val="22"/>
                <w:szCs w:val="22"/>
              </w:rPr>
            </w:pPr>
            <w:r w:rsidRPr="00120164">
              <w:rPr>
                <w:rFonts w:ascii="Arial" w:hAnsi="Arial" w:cs="Arial"/>
                <w:sz w:val="22"/>
                <w:szCs w:val="22"/>
              </w:rPr>
              <w:t>0,14</w:t>
            </w:r>
          </w:p>
        </w:tc>
        <w:tc>
          <w:tcPr>
            <w:tcW w:w="1446" w:type="dxa"/>
          </w:tcPr>
          <w:p w:rsidR="00664960" w:rsidRPr="00120164" w:rsidRDefault="00664960">
            <w:pPr>
              <w:pStyle w:val="BodyTextIndent2"/>
              <w:ind w:firstLine="0"/>
              <w:jc w:val="center"/>
              <w:rPr>
                <w:rFonts w:ascii="Arial" w:hAnsi="Arial" w:cs="Arial"/>
                <w:sz w:val="22"/>
                <w:szCs w:val="22"/>
              </w:rPr>
            </w:pPr>
            <w:r w:rsidRPr="00120164">
              <w:rPr>
                <w:rFonts w:ascii="Arial" w:hAnsi="Arial" w:cs="Arial"/>
                <w:sz w:val="22"/>
                <w:szCs w:val="22"/>
              </w:rPr>
              <w:t>0,4</w:t>
            </w:r>
          </w:p>
        </w:tc>
      </w:tr>
    </w:tbl>
    <w:p w:rsidR="003D341B" w:rsidRPr="00120164" w:rsidRDefault="00DB0F93" w:rsidP="0081144B">
      <w:pPr>
        <w:pStyle w:val="BodyTextIndent2"/>
        <w:ind w:left="360" w:firstLine="0"/>
        <w:rPr>
          <w:rFonts w:ascii="Arial" w:hAnsi="Arial" w:cs="Arial"/>
          <w:iCs/>
          <w:sz w:val="22"/>
          <w:szCs w:val="22"/>
        </w:rPr>
      </w:pPr>
      <w:r w:rsidRPr="00120164">
        <w:rPr>
          <w:rFonts w:ascii="Arial" w:hAnsi="Arial" w:cs="Arial"/>
          <w:iCs/>
          <w:sz w:val="22"/>
          <w:szCs w:val="22"/>
        </w:rPr>
        <w:t xml:space="preserve"> </w:t>
      </w:r>
    </w:p>
    <w:tbl>
      <w:tblPr>
        <w:tblStyle w:val="TableGrid"/>
        <w:tblW w:w="0" w:type="auto"/>
        <w:tblInd w:w="360" w:type="dxa"/>
        <w:tblLook w:val="04A0" w:firstRow="1" w:lastRow="0" w:firstColumn="1" w:lastColumn="0" w:noHBand="0" w:noVBand="1"/>
      </w:tblPr>
      <w:tblGrid>
        <w:gridCol w:w="1498"/>
        <w:gridCol w:w="1498"/>
        <w:gridCol w:w="1484"/>
        <w:gridCol w:w="1488"/>
      </w:tblGrid>
      <w:tr w:rsidR="00120164" w:rsidRPr="00120164" w:rsidTr="003973F6">
        <w:tc>
          <w:tcPr>
            <w:tcW w:w="1498" w:type="dxa"/>
          </w:tcPr>
          <w:p w:rsidR="003973F6" w:rsidRPr="00120164" w:rsidRDefault="003973F6" w:rsidP="0081144B">
            <w:pPr>
              <w:pStyle w:val="BodyTextIndent2"/>
              <w:ind w:firstLine="0"/>
              <w:rPr>
                <w:rFonts w:ascii="Arial" w:hAnsi="Arial" w:cs="Arial"/>
                <w:b/>
                <w:iCs/>
                <w:sz w:val="22"/>
                <w:szCs w:val="22"/>
              </w:rPr>
            </w:pPr>
            <w:r w:rsidRPr="00120164">
              <w:rPr>
                <w:rFonts w:ascii="Arial" w:hAnsi="Arial" w:cs="Arial"/>
                <w:b/>
                <w:iCs/>
                <w:sz w:val="22"/>
                <w:szCs w:val="22"/>
              </w:rPr>
              <w:t>EFNO</w:t>
            </w:r>
            <w:r w:rsidRPr="00120164">
              <w:rPr>
                <w:rFonts w:ascii="Arial" w:hAnsi="Arial" w:cs="Arial"/>
                <w:b/>
                <w:sz w:val="22"/>
                <w:szCs w:val="22"/>
              </w:rPr>
              <w:t xml:space="preserve"> stocare</w:t>
            </w:r>
          </w:p>
        </w:tc>
        <w:tc>
          <w:tcPr>
            <w:tcW w:w="1498" w:type="dxa"/>
          </w:tcPr>
          <w:p w:rsidR="003973F6" w:rsidRPr="00120164" w:rsidRDefault="003973F6" w:rsidP="0081144B">
            <w:pPr>
              <w:pStyle w:val="BodyTextIndent2"/>
              <w:ind w:firstLine="0"/>
              <w:rPr>
                <w:rFonts w:ascii="Arial" w:hAnsi="Arial" w:cs="Arial"/>
                <w:b/>
                <w:iCs/>
                <w:sz w:val="22"/>
                <w:szCs w:val="22"/>
              </w:rPr>
            </w:pPr>
            <w:r w:rsidRPr="00120164">
              <w:rPr>
                <w:rFonts w:ascii="Arial" w:hAnsi="Arial" w:cs="Arial"/>
                <w:b/>
                <w:iCs/>
                <w:sz w:val="22"/>
                <w:szCs w:val="22"/>
              </w:rPr>
              <w:t>EF N2</w:t>
            </w:r>
          </w:p>
          <w:p w:rsidR="003973F6" w:rsidRPr="00120164" w:rsidRDefault="003973F6" w:rsidP="0081144B">
            <w:pPr>
              <w:pStyle w:val="BodyTextIndent2"/>
              <w:ind w:firstLine="0"/>
              <w:rPr>
                <w:rFonts w:ascii="Arial" w:hAnsi="Arial" w:cs="Arial"/>
                <w:b/>
                <w:iCs/>
                <w:sz w:val="22"/>
                <w:szCs w:val="22"/>
              </w:rPr>
            </w:pPr>
            <w:r w:rsidRPr="00120164">
              <w:rPr>
                <w:rFonts w:ascii="Arial" w:hAnsi="Arial" w:cs="Arial"/>
                <w:b/>
                <w:sz w:val="22"/>
                <w:szCs w:val="22"/>
              </w:rPr>
              <w:t>stocare</w:t>
            </w:r>
          </w:p>
        </w:tc>
        <w:tc>
          <w:tcPr>
            <w:tcW w:w="1484" w:type="dxa"/>
          </w:tcPr>
          <w:p w:rsidR="003973F6" w:rsidRPr="00120164" w:rsidRDefault="003973F6" w:rsidP="003973F6">
            <w:pPr>
              <w:pStyle w:val="BodyTextIndent2"/>
              <w:ind w:firstLine="0"/>
              <w:rPr>
                <w:rFonts w:ascii="Arial" w:hAnsi="Arial" w:cs="Arial"/>
                <w:b/>
                <w:iCs/>
                <w:sz w:val="22"/>
                <w:szCs w:val="22"/>
              </w:rPr>
            </w:pPr>
            <w:r w:rsidRPr="00120164">
              <w:rPr>
                <w:rFonts w:ascii="Arial" w:hAnsi="Arial" w:cs="Arial"/>
                <w:b/>
                <w:iCs/>
                <w:sz w:val="22"/>
                <w:szCs w:val="22"/>
              </w:rPr>
              <w:t>EF PM10</w:t>
            </w:r>
          </w:p>
        </w:tc>
        <w:tc>
          <w:tcPr>
            <w:tcW w:w="1488" w:type="dxa"/>
          </w:tcPr>
          <w:p w:rsidR="003973F6" w:rsidRPr="00120164" w:rsidRDefault="003973F6" w:rsidP="003973F6">
            <w:pPr>
              <w:pStyle w:val="BodyTextIndent2"/>
              <w:ind w:firstLine="0"/>
              <w:rPr>
                <w:rFonts w:ascii="Arial" w:hAnsi="Arial" w:cs="Arial"/>
                <w:b/>
                <w:iCs/>
                <w:sz w:val="22"/>
                <w:szCs w:val="22"/>
              </w:rPr>
            </w:pPr>
            <w:r w:rsidRPr="00120164">
              <w:rPr>
                <w:rFonts w:ascii="Arial" w:hAnsi="Arial" w:cs="Arial"/>
                <w:b/>
                <w:iCs/>
                <w:sz w:val="22"/>
                <w:szCs w:val="22"/>
              </w:rPr>
              <w:t>EF PM2,5</w:t>
            </w:r>
          </w:p>
        </w:tc>
      </w:tr>
      <w:tr w:rsidR="00120164" w:rsidRPr="00120164" w:rsidTr="003973F6">
        <w:tc>
          <w:tcPr>
            <w:tcW w:w="1498" w:type="dxa"/>
          </w:tcPr>
          <w:p w:rsidR="003973F6" w:rsidRPr="00120164" w:rsidRDefault="003973F6" w:rsidP="00781420">
            <w:pPr>
              <w:pStyle w:val="BodyTextIndent2"/>
              <w:ind w:firstLine="0"/>
              <w:jc w:val="center"/>
              <w:rPr>
                <w:rFonts w:ascii="Arial" w:hAnsi="Arial" w:cs="Arial"/>
                <w:sz w:val="24"/>
              </w:rPr>
            </w:pPr>
            <w:r w:rsidRPr="00120164">
              <w:rPr>
                <w:rFonts w:ascii="Arial" w:hAnsi="Arial" w:cs="Arial"/>
                <w:sz w:val="24"/>
              </w:rPr>
              <w:t>0,0001</w:t>
            </w:r>
          </w:p>
          <w:p w:rsidR="003973F6" w:rsidRPr="00120164" w:rsidRDefault="003973F6" w:rsidP="0081144B">
            <w:pPr>
              <w:pStyle w:val="BodyTextIndent2"/>
              <w:ind w:firstLine="0"/>
              <w:rPr>
                <w:rFonts w:ascii="Arial" w:hAnsi="Arial" w:cs="Arial"/>
                <w:iCs/>
                <w:sz w:val="24"/>
              </w:rPr>
            </w:pPr>
          </w:p>
        </w:tc>
        <w:tc>
          <w:tcPr>
            <w:tcW w:w="1498" w:type="dxa"/>
          </w:tcPr>
          <w:p w:rsidR="003973F6" w:rsidRPr="00120164" w:rsidRDefault="003973F6" w:rsidP="0081144B">
            <w:pPr>
              <w:pStyle w:val="BodyTextIndent2"/>
              <w:ind w:firstLine="0"/>
              <w:rPr>
                <w:rFonts w:ascii="Arial" w:hAnsi="Arial" w:cs="Arial"/>
                <w:iCs/>
                <w:sz w:val="24"/>
              </w:rPr>
            </w:pPr>
            <w:r w:rsidRPr="00120164">
              <w:rPr>
                <w:rFonts w:ascii="Arial" w:hAnsi="Arial" w:cs="Arial"/>
                <w:iCs/>
                <w:sz w:val="24"/>
              </w:rPr>
              <w:t>0,03</w:t>
            </w:r>
          </w:p>
        </w:tc>
        <w:tc>
          <w:tcPr>
            <w:tcW w:w="1484" w:type="dxa"/>
          </w:tcPr>
          <w:p w:rsidR="003973F6" w:rsidRPr="00120164" w:rsidRDefault="003973F6" w:rsidP="0081144B">
            <w:pPr>
              <w:pStyle w:val="BodyTextIndent2"/>
              <w:ind w:firstLine="0"/>
              <w:rPr>
                <w:rFonts w:ascii="Arial" w:hAnsi="Arial" w:cs="Arial"/>
                <w:iCs/>
                <w:sz w:val="24"/>
              </w:rPr>
            </w:pPr>
            <w:r w:rsidRPr="00120164">
              <w:rPr>
                <w:rFonts w:ascii="Arial" w:hAnsi="Arial" w:cs="Arial"/>
                <w:iCs/>
                <w:sz w:val="24"/>
              </w:rPr>
              <w:t>0,42</w:t>
            </w:r>
          </w:p>
        </w:tc>
        <w:tc>
          <w:tcPr>
            <w:tcW w:w="1488" w:type="dxa"/>
          </w:tcPr>
          <w:p w:rsidR="003973F6" w:rsidRPr="00120164" w:rsidRDefault="003973F6" w:rsidP="0081144B">
            <w:pPr>
              <w:pStyle w:val="BodyTextIndent2"/>
              <w:ind w:firstLine="0"/>
              <w:rPr>
                <w:rFonts w:ascii="Arial" w:hAnsi="Arial" w:cs="Arial"/>
                <w:iCs/>
                <w:sz w:val="24"/>
              </w:rPr>
            </w:pPr>
            <w:r w:rsidRPr="00120164">
              <w:rPr>
                <w:rFonts w:ascii="Arial" w:hAnsi="Arial" w:cs="Arial"/>
                <w:iCs/>
                <w:sz w:val="24"/>
              </w:rPr>
              <w:t>0,07</w:t>
            </w:r>
          </w:p>
        </w:tc>
      </w:tr>
    </w:tbl>
    <w:p w:rsidR="00D313CA" w:rsidRDefault="00D313CA" w:rsidP="0081144B">
      <w:pPr>
        <w:pStyle w:val="BodyTextIndent2"/>
        <w:ind w:left="360" w:firstLine="0"/>
        <w:rPr>
          <w:rFonts w:ascii="Arial" w:hAnsi="Arial" w:cs="Arial"/>
          <w:iCs/>
          <w:sz w:val="24"/>
        </w:rPr>
      </w:pPr>
    </w:p>
    <w:p w:rsidR="00DB0F93" w:rsidRPr="003D341B" w:rsidRDefault="00DB0F93" w:rsidP="0081144B">
      <w:pPr>
        <w:pStyle w:val="BodyTextIndent2"/>
        <w:ind w:left="360" w:firstLine="0"/>
        <w:rPr>
          <w:rFonts w:ascii="Arial" w:hAnsi="Arial" w:cs="Arial"/>
          <w:iCs/>
          <w:sz w:val="24"/>
        </w:rPr>
      </w:pPr>
      <w:r w:rsidRPr="003D341B">
        <w:rPr>
          <w:rFonts w:ascii="Arial" w:hAnsi="Arial" w:cs="Arial"/>
          <w:iCs/>
          <w:sz w:val="24"/>
        </w:rPr>
        <w:t>Calculul emisiilor s-a făcut  atât pentru cele 8 hale mod</w:t>
      </w:r>
      <w:r w:rsidR="003F3970">
        <w:rPr>
          <w:rFonts w:ascii="Arial" w:hAnsi="Arial" w:cs="Arial"/>
          <w:iCs/>
          <w:sz w:val="24"/>
        </w:rPr>
        <w:t>e</w:t>
      </w:r>
      <w:r w:rsidRPr="003D341B">
        <w:rPr>
          <w:rFonts w:ascii="Arial" w:hAnsi="Arial" w:cs="Arial"/>
          <w:iCs/>
          <w:sz w:val="24"/>
        </w:rPr>
        <w:t>rnizate c</w:t>
      </w:r>
      <w:r w:rsidR="00781420">
        <w:rPr>
          <w:rFonts w:ascii="Arial" w:hAnsi="Arial" w:cs="Arial"/>
          <w:iCs/>
          <w:sz w:val="24"/>
        </w:rPr>
        <w:t>â</w:t>
      </w:r>
      <w:r w:rsidRPr="003D341B">
        <w:rPr>
          <w:rFonts w:ascii="Arial" w:hAnsi="Arial" w:cs="Arial"/>
          <w:iCs/>
          <w:sz w:val="24"/>
        </w:rPr>
        <w:t>t și pentru întreaga fermă.</w:t>
      </w:r>
    </w:p>
    <w:tbl>
      <w:tblPr>
        <w:tblStyle w:val="TableGrid"/>
        <w:tblW w:w="0" w:type="auto"/>
        <w:tblInd w:w="360" w:type="dxa"/>
        <w:tblLook w:val="04A0" w:firstRow="1" w:lastRow="0" w:firstColumn="1" w:lastColumn="0" w:noHBand="0" w:noVBand="1"/>
      </w:tblPr>
      <w:tblGrid>
        <w:gridCol w:w="2442"/>
        <w:gridCol w:w="1980"/>
        <w:gridCol w:w="2224"/>
        <w:gridCol w:w="2210"/>
      </w:tblGrid>
      <w:tr w:rsidR="003D341B" w:rsidRPr="003D341B" w:rsidTr="0081008C">
        <w:tc>
          <w:tcPr>
            <w:tcW w:w="2442" w:type="dxa"/>
          </w:tcPr>
          <w:p w:rsidR="00DB0F93" w:rsidRPr="0081008C" w:rsidRDefault="00DB0F93" w:rsidP="0081144B">
            <w:pPr>
              <w:pStyle w:val="BodyTextIndent2"/>
              <w:ind w:firstLine="0"/>
              <w:rPr>
                <w:rFonts w:ascii="Arial" w:hAnsi="Arial" w:cs="Arial"/>
                <w:b/>
                <w:iCs/>
                <w:sz w:val="24"/>
              </w:rPr>
            </w:pPr>
            <w:r w:rsidRPr="0081008C">
              <w:rPr>
                <w:rFonts w:ascii="Arial" w:hAnsi="Arial" w:cs="Arial"/>
                <w:b/>
                <w:iCs/>
                <w:sz w:val="24"/>
              </w:rPr>
              <w:t xml:space="preserve">Emisia </w:t>
            </w:r>
          </w:p>
          <w:p w:rsidR="00DB0F93" w:rsidRPr="0081008C" w:rsidRDefault="00DB0F93" w:rsidP="0081144B">
            <w:pPr>
              <w:pStyle w:val="BodyTextIndent2"/>
              <w:ind w:firstLine="0"/>
              <w:rPr>
                <w:rFonts w:ascii="Arial" w:hAnsi="Arial" w:cs="Arial"/>
                <w:b/>
                <w:iCs/>
                <w:sz w:val="24"/>
              </w:rPr>
            </w:pPr>
            <w:r w:rsidRPr="0081008C">
              <w:rPr>
                <w:rFonts w:ascii="Arial" w:hAnsi="Arial" w:cs="Arial"/>
                <w:b/>
                <w:iCs/>
                <w:sz w:val="24"/>
              </w:rPr>
              <w:t xml:space="preserve"> Kg/an</w:t>
            </w:r>
          </w:p>
        </w:tc>
        <w:tc>
          <w:tcPr>
            <w:tcW w:w="1980" w:type="dxa"/>
          </w:tcPr>
          <w:p w:rsidR="0081008C" w:rsidRDefault="00DB0F93" w:rsidP="00DB0F93">
            <w:pPr>
              <w:pStyle w:val="BodyTextIndent2"/>
              <w:ind w:firstLine="0"/>
              <w:rPr>
                <w:rFonts w:ascii="Arial" w:hAnsi="Arial" w:cs="Arial"/>
                <w:b/>
                <w:iCs/>
                <w:sz w:val="24"/>
              </w:rPr>
            </w:pPr>
            <w:r w:rsidRPr="0081008C">
              <w:rPr>
                <w:rFonts w:ascii="Arial" w:hAnsi="Arial" w:cs="Arial"/>
                <w:b/>
                <w:iCs/>
                <w:sz w:val="24"/>
              </w:rPr>
              <w:t xml:space="preserve"> Capacitatea  proiectului:</w:t>
            </w:r>
          </w:p>
          <w:p w:rsidR="00DB0F93" w:rsidRPr="0081008C" w:rsidRDefault="00DB0F93" w:rsidP="00DB0F93">
            <w:pPr>
              <w:pStyle w:val="BodyTextIndent2"/>
              <w:ind w:firstLine="0"/>
              <w:rPr>
                <w:rFonts w:ascii="Arial" w:hAnsi="Arial" w:cs="Arial"/>
                <w:b/>
                <w:iCs/>
                <w:sz w:val="24"/>
              </w:rPr>
            </w:pPr>
            <w:r w:rsidRPr="0081008C">
              <w:rPr>
                <w:rFonts w:ascii="Arial" w:hAnsi="Arial" w:cs="Arial"/>
                <w:b/>
                <w:iCs/>
                <w:sz w:val="24"/>
              </w:rPr>
              <w:t>15600 locuri</w:t>
            </w:r>
          </w:p>
        </w:tc>
        <w:tc>
          <w:tcPr>
            <w:tcW w:w="2224" w:type="dxa"/>
          </w:tcPr>
          <w:p w:rsidR="0081008C" w:rsidRDefault="00DB0F93" w:rsidP="0081144B">
            <w:pPr>
              <w:pStyle w:val="BodyTextIndent2"/>
              <w:ind w:firstLine="0"/>
              <w:rPr>
                <w:rFonts w:ascii="Arial" w:hAnsi="Arial" w:cs="Arial"/>
                <w:b/>
                <w:iCs/>
                <w:sz w:val="24"/>
              </w:rPr>
            </w:pPr>
            <w:r w:rsidRPr="0081008C">
              <w:rPr>
                <w:rFonts w:ascii="Arial" w:hAnsi="Arial" w:cs="Arial"/>
                <w:b/>
                <w:iCs/>
                <w:sz w:val="24"/>
              </w:rPr>
              <w:t xml:space="preserve"> Capacitatea existentă:</w:t>
            </w:r>
          </w:p>
          <w:p w:rsidR="00DB0F93" w:rsidRPr="0081008C" w:rsidRDefault="00DB0F93" w:rsidP="0081144B">
            <w:pPr>
              <w:pStyle w:val="BodyTextIndent2"/>
              <w:ind w:firstLine="0"/>
              <w:rPr>
                <w:rFonts w:ascii="Arial" w:hAnsi="Arial" w:cs="Arial"/>
                <w:b/>
                <w:iCs/>
                <w:sz w:val="24"/>
              </w:rPr>
            </w:pPr>
            <w:r w:rsidRPr="0081008C">
              <w:rPr>
                <w:rFonts w:ascii="Arial" w:hAnsi="Arial" w:cs="Arial"/>
                <w:b/>
                <w:iCs/>
                <w:sz w:val="24"/>
              </w:rPr>
              <w:t>20400 locuri</w:t>
            </w:r>
          </w:p>
        </w:tc>
        <w:tc>
          <w:tcPr>
            <w:tcW w:w="2210" w:type="dxa"/>
          </w:tcPr>
          <w:p w:rsidR="0081008C" w:rsidRDefault="00DB0F93" w:rsidP="0081144B">
            <w:pPr>
              <w:pStyle w:val="BodyTextIndent2"/>
              <w:ind w:firstLine="0"/>
              <w:rPr>
                <w:rFonts w:ascii="Arial" w:hAnsi="Arial" w:cs="Arial"/>
                <w:b/>
                <w:iCs/>
                <w:sz w:val="24"/>
              </w:rPr>
            </w:pPr>
            <w:r w:rsidRPr="0081008C">
              <w:rPr>
                <w:rFonts w:ascii="Arial" w:hAnsi="Arial" w:cs="Arial"/>
                <w:b/>
                <w:iCs/>
                <w:sz w:val="24"/>
              </w:rPr>
              <w:t xml:space="preserve"> Capacitate totală:</w:t>
            </w:r>
          </w:p>
          <w:p w:rsidR="00DB0F93" w:rsidRPr="0081008C" w:rsidRDefault="00DB0F93" w:rsidP="0081144B">
            <w:pPr>
              <w:pStyle w:val="BodyTextIndent2"/>
              <w:ind w:firstLine="0"/>
              <w:rPr>
                <w:rFonts w:ascii="Arial" w:hAnsi="Arial" w:cs="Arial"/>
                <w:b/>
                <w:iCs/>
                <w:sz w:val="24"/>
              </w:rPr>
            </w:pPr>
            <w:r w:rsidRPr="0081008C">
              <w:rPr>
                <w:rFonts w:ascii="Arial" w:hAnsi="Arial" w:cs="Arial"/>
                <w:b/>
                <w:iCs/>
                <w:sz w:val="24"/>
              </w:rPr>
              <w:t xml:space="preserve"> 36000 locuri</w:t>
            </w:r>
          </w:p>
        </w:tc>
      </w:tr>
      <w:tr w:rsidR="003D341B" w:rsidRPr="003D341B" w:rsidTr="0081008C">
        <w:tc>
          <w:tcPr>
            <w:tcW w:w="2442" w:type="dxa"/>
          </w:tcPr>
          <w:p w:rsidR="00DB0F93" w:rsidRPr="0081008C" w:rsidRDefault="00DB0F93" w:rsidP="00190BDC">
            <w:pPr>
              <w:pStyle w:val="BodyTextIndent2"/>
              <w:ind w:firstLine="0"/>
              <w:jc w:val="left"/>
              <w:rPr>
                <w:rFonts w:ascii="Arial" w:hAnsi="Arial" w:cs="Arial"/>
                <w:iCs/>
                <w:sz w:val="22"/>
                <w:szCs w:val="22"/>
              </w:rPr>
            </w:pPr>
            <w:r w:rsidRPr="0081008C">
              <w:rPr>
                <w:rFonts w:ascii="Arial" w:hAnsi="Arial" w:cs="Arial"/>
                <w:iCs/>
                <w:sz w:val="22"/>
                <w:szCs w:val="22"/>
              </w:rPr>
              <w:t>Emisia NH3 din hale</w:t>
            </w:r>
          </w:p>
        </w:tc>
        <w:tc>
          <w:tcPr>
            <w:tcW w:w="1980" w:type="dxa"/>
          </w:tcPr>
          <w:p w:rsidR="00DB0F93" w:rsidRPr="0081008C" w:rsidRDefault="00DB0F93" w:rsidP="0081144B">
            <w:pPr>
              <w:pStyle w:val="BodyTextIndent2"/>
              <w:ind w:firstLine="0"/>
              <w:rPr>
                <w:rFonts w:ascii="Arial" w:hAnsi="Arial" w:cs="Arial"/>
                <w:iCs/>
                <w:sz w:val="22"/>
                <w:szCs w:val="22"/>
              </w:rPr>
            </w:pPr>
            <w:r w:rsidRPr="0081008C">
              <w:rPr>
                <w:rFonts w:ascii="Arial" w:hAnsi="Arial" w:cs="Arial"/>
                <w:iCs/>
                <w:sz w:val="22"/>
                <w:szCs w:val="22"/>
              </w:rPr>
              <w:t>26426,4</w:t>
            </w:r>
          </w:p>
        </w:tc>
        <w:tc>
          <w:tcPr>
            <w:tcW w:w="2224" w:type="dxa"/>
          </w:tcPr>
          <w:p w:rsidR="00DB0F93" w:rsidRPr="0081008C" w:rsidRDefault="00DB0F93" w:rsidP="0081144B">
            <w:pPr>
              <w:pStyle w:val="BodyTextIndent2"/>
              <w:ind w:firstLine="0"/>
              <w:rPr>
                <w:rFonts w:ascii="Arial" w:hAnsi="Arial" w:cs="Arial"/>
                <w:iCs/>
                <w:sz w:val="22"/>
                <w:szCs w:val="22"/>
              </w:rPr>
            </w:pPr>
            <w:r w:rsidRPr="0081008C">
              <w:rPr>
                <w:rFonts w:ascii="Arial" w:hAnsi="Arial" w:cs="Arial"/>
                <w:iCs/>
                <w:sz w:val="22"/>
                <w:szCs w:val="22"/>
              </w:rPr>
              <w:t>34557,6</w:t>
            </w:r>
          </w:p>
        </w:tc>
        <w:tc>
          <w:tcPr>
            <w:tcW w:w="2210" w:type="dxa"/>
          </w:tcPr>
          <w:p w:rsidR="00DB0F93" w:rsidRPr="0081008C" w:rsidRDefault="003D341B" w:rsidP="0081144B">
            <w:pPr>
              <w:pStyle w:val="BodyTextIndent2"/>
              <w:ind w:firstLine="0"/>
              <w:rPr>
                <w:rFonts w:ascii="Arial" w:hAnsi="Arial" w:cs="Arial"/>
                <w:iCs/>
                <w:sz w:val="22"/>
                <w:szCs w:val="22"/>
              </w:rPr>
            </w:pPr>
            <w:r w:rsidRPr="0081008C">
              <w:rPr>
                <w:rFonts w:ascii="Arial" w:hAnsi="Arial" w:cs="Arial"/>
                <w:iCs/>
                <w:sz w:val="22"/>
                <w:szCs w:val="22"/>
              </w:rPr>
              <w:t>60984</w:t>
            </w:r>
          </w:p>
        </w:tc>
      </w:tr>
      <w:tr w:rsidR="003D341B" w:rsidRPr="003D341B" w:rsidTr="0081008C">
        <w:tc>
          <w:tcPr>
            <w:tcW w:w="2442" w:type="dxa"/>
          </w:tcPr>
          <w:p w:rsidR="00DB0F93" w:rsidRPr="0081008C" w:rsidRDefault="00DB0F93" w:rsidP="00190BDC">
            <w:pPr>
              <w:pStyle w:val="BodyTextIndent2"/>
              <w:ind w:firstLine="0"/>
              <w:jc w:val="left"/>
              <w:rPr>
                <w:rFonts w:ascii="Arial" w:hAnsi="Arial" w:cs="Arial"/>
                <w:iCs/>
                <w:sz w:val="22"/>
                <w:szCs w:val="22"/>
              </w:rPr>
            </w:pPr>
            <w:r w:rsidRPr="0081008C">
              <w:rPr>
                <w:rFonts w:ascii="Arial" w:hAnsi="Arial" w:cs="Arial"/>
                <w:iCs/>
                <w:sz w:val="22"/>
                <w:szCs w:val="22"/>
              </w:rPr>
              <w:t>Emisia NH3 la stocare</w:t>
            </w:r>
          </w:p>
        </w:tc>
        <w:tc>
          <w:tcPr>
            <w:tcW w:w="1980" w:type="dxa"/>
          </w:tcPr>
          <w:p w:rsidR="00DB0F93" w:rsidRPr="0081008C" w:rsidRDefault="00DB0F93" w:rsidP="0081144B">
            <w:pPr>
              <w:pStyle w:val="BodyTextIndent2"/>
              <w:ind w:firstLine="0"/>
              <w:rPr>
                <w:rFonts w:ascii="Arial" w:hAnsi="Arial" w:cs="Arial"/>
                <w:iCs/>
                <w:sz w:val="22"/>
                <w:szCs w:val="22"/>
              </w:rPr>
            </w:pPr>
            <w:r w:rsidRPr="0081008C">
              <w:rPr>
                <w:rFonts w:ascii="Arial" w:hAnsi="Arial" w:cs="Arial"/>
                <w:iCs/>
                <w:sz w:val="22"/>
                <w:szCs w:val="22"/>
              </w:rPr>
              <w:t>15591,576</w:t>
            </w:r>
          </w:p>
        </w:tc>
        <w:tc>
          <w:tcPr>
            <w:tcW w:w="2224" w:type="dxa"/>
          </w:tcPr>
          <w:p w:rsidR="00DB0F93" w:rsidRPr="0081008C" w:rsidRDefault="003D341B" w:rsidP="0081144B">
            <w:pPr>
              <w:pStyle w:val="BodyTextIndent2"/>
              <w:ind w:firstLine="0"/>
              <w:rPr>
                <w:rFonts w:ascii="Arial" w:hAnsi="Arial" w:cs="Arial"/>
                <w:iCs/>
                <w:sz w:val="22"/>
                <w:szCs w:val="22"/>
              </w:rPr>
            </w:pPr>
            <w:r w:rsidRPr="0081008C">
              <w:rPr>
                <w:rFonts w:ascii="Arial" w:hAnsi="Arial" w:cs="Arial"/>
                <w:iCs/>
                <w:sz w:val="22"/>
                <w:szCs w:val="22"/>
              </w:rPr>
              <w:t>20388,984</w:t>
            </w:r>
          </w:p>
        </w:tc>
        <w:tc>
          <w:tcPr>
            <w:tcW w:w="2210" w:type="dxa"/>
          </w:tcPr>
          <w:p w:rsidR="00DB0F93" w:rsidRPr="0081008C" w:rsidRDefault="003D341B" w:rsidP="0081144B">
            <w:pPr>
              <w:pStyle w:val="BodyTextIndent2"/>
              <w:ind w:firstLine="0"/>
              <w:rPr>
                <w:rFonts w:ascii="Arial" w:hAnsi="Arial" w:cs="Arial"/>
                <w:iCs/>
                <w:sz w:val="22"/>
                <w:szCs w:val="22"/>
              </w:rPr>
            </w:pPr>
            <w:r w:rsidRPr="0081008C">
              <w:rPr>
                <w:rFonts w:ascii="Arial" w:hAnsi="Arial" w:cs="Arial"/>
                <w:iCs/>
                <w:sz w:val="22"/>
                <w:szCs w:val="22"/>
              </w:rPr>
              <w:t>35980.56</w:t>
            </w:r>
          </w:p>
        </w:tc>
      </w:tr>
      <w:tr w:rsidR="003D341B" w:rsidRPr="003D341B" w:rsidTr="0081008C">
        <w:tc>
          <w:tcPr>
            <w:tcW w:w="2442" w:type="dxa"/>
          </w:tcPr>
          <w:p w:rsidR="00DB0F93" w:rsidRPr="0081008C" w:rsidRDefault="00DB0F93" w:rsidP="00190BDC">
            <w:pPr>
              <w:pStyle w:val="BodyTextIndent2"/>
              <w:ind w:firstLine="0"/>
              <w:jc w:val="left"/>
              <w:rPr>
                <w:rFonts w:ascii="Arial" w:hAnsi="Arial" w:cs="Arial"/>
                <w:iCs/>
                <w:sz w:val="22"/>
                <w:szCs w:val="22"/>
              </w:rPr>
            </w:pPr>
            <w:r w:rsidRPr="0081008C">
              <w:rPr>
                <w:rFonts w:ascii="Arial" w:hAnsi="Arial" w:cs="Arial"/>
                <w:iCs/>
                <w:sz w:val="22"/>
                <w:szCs w:val="22"/>
              </w:rPr>
              <w:t>Emisia N2O la stocare</w:t>
            </w:r>
          </w:p>
        </w:tc>
        <w:tc>
          <w:tcPr>
            <w:tcW w:w="1980" w:type="dxa"/>
          </w:tcPr>
          <w:p w:rsidR="00DB0F93" w:rsidRPr="0081008C" w:rsidRDefault="00DB0F93" w:rsidP="0081144B">
            <w:pPr>
              <w:pStyle w:val="BodyTextIndent2"/>
              <w:ind w:firstLine="0"/>
              <w:rPr>
                <w:rFonts w:ascii="Arial" w:hAnsi="Arial" w:cs="Arial"/>
                <w:iCs/>
                <w:sz w:val="22"/>
                <w:szCs w:val="22"/>
              </w:rPr>
            </w:pPr>
            <w:r w:rsidRPr="0081008C">
              <w:rPr>
                <w:rFonts w:ascii="Arial" w:hAnsi="Arial" w:cs="Arial"/>
                <w:iCs/>
                <w:sz w:val="22"/>
                <w:szCs w:val="22"/>
              </w:rPr>
              <w:t>0</w:t>
            </w:r>
          </w:p>
        </w:tc>
        <w:tc>
          <w:tcPr>
            <w:tcW w:w="2224" w:type="dxa"/>
          </w:tcPr>
          <w:p w:rsidR="00DB0F93" w:rsidRPr="0081008C" w:rsidRDefault="003D341B" w:rsidP="0081144B">
            <w:pPr>
              <w:pStyle w:val="BodyTextIndent2"/>
              <w:ind w:firstLine="0"/>
              <w:rPr>
                <w:rFonts w:ascii="Arial" w:hAnsi="Arial" w:cs="Arial"/>
                <w:iCs/>
                <w:sz w:val="22"/>
                <w:szCs w:val="22"/>
              </w:rPr>
            </w:pPr>
            <w:r w:rsidRPr="0081008C">
              <w:rPr>
                <w:rFonts w:ascii="Arial" w:hAnsi="Arial" w:cs="Arial"/>
                <w:iCs/>
                <w:sz w:val="22"/>
                <w:szCs w:val="22"/>
              </w:rPr>
              <w:t>0</w:t>
            </w:r>
          </w:p>
        </w:tc>
        <w:tc>
          <w:tcPr>
            <w:tcW w:w="2210" w:type="dxa"/>
          </w:tcPr>
          <w:p w:rsidR="00DB0F93" w:rsidRPr="0081008C" w:rsidRDefault="003D341B" w:rsidP="0081144B">
            <w:pPr>
              <w:pStyle w:val="BodyTextIndent2"/>
              <w:ind w:firstLine="0"/>
              <w:rPr>
                <w:rFonts w:ascii="Arial" w:hAnsi="Arial" w:cs="Arial"/>
                <w:iCs/>
                <w:sz w:val="22"/>
                <w:szCs w:val="22"/>
              </w:rPr>
            </w:pPr>
            <w:r w:rsidRPr="0081008C">
              <w:rPr>
                <w:rFonts w:ascii="Arial" w:hAnsi="Arial" w:cs="Arial"/>
                <w:iCs/>
                <w:sz w:val="22"/>
                <w:szCs w:val="22"/>
              </w:rPr>
              <w:t>0</w:t>
            </w:r>
          </w:p>
        </w:tc>
      </w:tr>
      <w:tr w:rsidR="003D341B" w:rsidRPr="003D341B" w:rsidTr="0081008C">
        <w:tc>
          <w:tcPr>
            <w:tcW w:w="2442" w:type="dxa"/>
          </w:tcPr>
          <w:p w:rsidR="00DB0F93" w:rsidRPr="0081008C" w:rsidRDefault="00DB0F93" w:rsidP="00190BDC">
            <w:pPr>
              <w:pStyle w:val="BodyTextIndent2"/>
              <w:ind w:firstLine="0"/>
              <w:jc w:val="left"/>
              <w:rPr>
                <w:rFonts w:ascii="Arial" w:hAnsi="Arial" w:cs="Arial"/>
                <w:iCs/>
                <w:sz w:val="22"/>
                <w:szCs w:val="22"/>
              </w:rPr>
            </w:pPr>
            <w:r w:rsidRPr="0081008C">
              <w:rPr>
                <w:rFonts w:ascii="Arial" w:hAnsi="Arial" w:cs="Arial"/>
                <w:iCs/>
                <w:sz w:val="22"/>
                <w:szCs w:val="22"/>
              </w:rPr>
              <w:t>Emisia NO la stocare</w:t>
            </w:r>
          </w:p>
        </w:tc>
        <w:tc>
          <w:tcPr>
            <w:tcW w:w="1980" w:type="dxa"/>
          </w:tcPr>
          <w:p w:rsidR="00DB0F93" w:rsidRPr="0081008C" w:rsidRDefault="00DB0F93" w:rsidP="0081144B">
            <w:pPr>
              <w:pStyle w:val="BodyTextIndent2"/>
              <w:ind w:firstLine="0"/>
              <w:rPr>
                <w:rFonts w:ascii="Arial" w:hAnsi="Arial" w:cs="Arial"/>
                <w:iCs/>
                <w:sz w:val="22"/>
                <w:szCs w:val="22"/>
              </w:rPr>
            </w:pPr>
            <w:r w:rsidRPr="0081008C">
              <w:rPr>
                <w:rFonts w:ascii="Arial" w:hAnsi="Arial" w:cs="Arial"/>
                <w:iCs/>
                <w:sz w:val="22"/>
                <w:szCs w:val="22"/>
              </w:rPr>
              <w:t>11,137</w:t>
            </w:r>
          </w:p>
        </w:tc>
        <w:tc>
          <w:tcPr>
            <w:tcW w:w="2224" w:type="dxa"/>
          </w:tcPr>
          <w:p w:rsidR="00DB0F93" w:rsidRPr="0081008C" w:rsidRDefault="003D341B" w:rsidP="0081144B">
            <w:pPr>
              <w:pStyle w:val="BodyTextIndent2"/>
              <w:ind w:firstLine="0"/>
              <w:rPr>
                <w:rFonts w:ascii="Arial" w:hAnsi="Arial" w:cs="Arial"/>
                <w:iCs/>
                <w:sz w:val="22"/>
                <w:szCs w:val="22"/>
              </w:rPr>
            </w:pPr>
            <w:r w:rsidRPr="0081008C">
              <w:rPr>
                <w:rFonts w:ascii="Arial" w:hAnsi="Arial" w:cs="Arial"/>
                <w:iCs/>
                <w:sz w:val="22"/>
                <w:szCs w:val="22"/>
              </w:rPr>
              <w:t>14,564</w:t>
            </w:r>
          </w:p>
        </w:tc>
        <w:tc>
          <w:tcPr>
            <w:tcW w:w="2210" w:type="dxa"/>
          </w:tcPr>
          <w:p w:rsidR="00DB0F93" w:rsidRPr="0081008C" w:rsidRDefault="003D341B" w:rsidP="0081144B">
            <w:pPr>
              <w:pStyle w:val="BodyTextIndent2"/>
              <w:ind w:firstLine="0"/>
              <w:rPr>
                <w:rFonts w:ascii="Arial" w:hAnsi="Arial" w:cs="Arial"/>
                <w:iCs/>
                <w:sz w:val="22"/>
                <w:szCs w:val="22"/>
              </w:rPr>
            </w:pPr>
            <w:r w:rsidRPr="0081008C">
              <w:rPr>
                <w:rFonts w:ascii="Arial" w:hAnsi="Arial" w:cs="Arial"/>
                <w:iCs/>
                <w:sz w:val="22"/>
                <w:szCs w:val="22"/>
              </w:rPr>
              <w:t>25,700</w:t>
            </w:r>
          </w:p>
        </w:tc>
      </w:tr>
      <w:tr w:rsidR="003D341B" w:rsidRPr="003D341B" w:rsidTr="0081008C">
        <w:tc>
          <w:tcPr>
            <w:tcW w:w="2442" w:type="dxa"/>
          </w:tcPr>
          <w:p w:rsidR="00DB0F93" w:rsidRPr="0081008C" w:rsidRDefault="00DB0F93" w:rsidP="00190BDC">
            <w:pPr>
              <w:pStyle w:val="BodyTextIndent2"/>
              <w:ind w:firstLine="0"/>
              <w:jc w:val="left"/>
              <w:rPr>
                <w:rFonts w:ascii="Arial" w:hAnsi="Arial" w:cs="Arial"/>
                <w:iCs/>
                <w:sz w:val="22"/>
                <w:szCs w:val="22"/>
              </w:rPr>
            </w:pPr>
            <w:r w:rsidRPr="0081008C">
              <w:rPr>
                <w:rFonts w:ascii="Arial" w:hAnsi="Arial" w:cs="Arial"/>
                <w:iCs/>
                <w:sz w:val="22"/>
                <w:szCs w:val="22"/>
              </w:rPr>
              <w:t>Emisia N2 la stocare</w:t>
            </w:r>
          </w:p>
        </w:tc>
        <w:tc>
          <w:tcPr>
            <w:tcW w:w="1980" w:type="dxa"/>
          </w:tcPr>
          <w:p w:rsidR="00DB0F93" w:rsidRPr="0081008C" w:rsidRDefault="00DB0F93" w:rsidP="0081144B">
            <w:pPr>
              <w:pStyle w:val="BodyTextIndent2"/>
              <w:ind w:firstLine="0"/>
              <w:rPr>
                <w:rFonts w:ascii="Arial" w:hAnsi="Arial" w:cs="Arial"/>
                <w:iCs/>
                <w:sz w:val="22"/>
                <w:szCs w:val="22"/>
              </w:rPr>
            </w:pPr>
            <w:r w:rsidRPr="0081008C">
              <w:rPr>
                <w:rFonts w:ascii="Arial" w:hAnsi="Arial" w:cs="Arial"/>
                <w:iCs/>
                <w:sz w:val="22"/>
                <w:szCs w:val="22"/>
              </w:rPr>
              <w:t>334,105</w:t>
            </w:r>
          </w:p>
        </w:tc>
        <w:tc>
          <w:tcPr>
            <w:tcW w:w="2224" w:type="dxa"/>
          </w:tcPr>
          <w:p w:rsidR="00DB0F93" w:rsidRPr="0081008C" w:rsidRDefault="003D341B" w:rsidP="0081144B">
            <w:pPr>
              <w:pStyle w:val="BodyTextIndent2"/>
              <w:ind w:firstLine="0"/>
              <w:rPr>
                <w:rFonts w:ascii="Arial" w:hAnsi="Arial" w:cs="Arial"/>
                <w:iCs/>
                <w:sz w:val="22"/>
                <w:szCs w:val="22"/>
              </w:rPr>
            </w:pPr>
            <w:r w:rsidRPr="0081008C">
              <w:rPr>
                <w:rFonts w:ascii="Arial" w:hAnsi="Arial" w:cs="Arial"/>
                <w:iCs/>
                <w:sz w:val="22"/>
                <w:szCs w:val="22"/>
              </w:rPr>
              <w:t>436,907</w:t>
            </w:r>
          </w:p>
        </w:tc>
        <w:tc>
          <w:tcPr>
            <w:tcW w:w="2210" w:type="dxa"/>
          </w:tcPr>
          <w:p w:rsidR="00DB0F93" w:rsidRPr="0081008C" w:rsidRDefault="003D341B" w:rsidP="0081144B">
            <w:pPr>
              <w:pStyle w:val="BodyTextIndent2"/>
              <w:ind w:firstLine="0"/>
              <w:rPr>
                <w:rFonts w:ascii="Arial" w:hAnsi="Arial" w:cs="Arial"/>
                <w:iCs/>
                <w:sz w:val="22"/>
                <w:szCs w:val="22"/>
              </w:rPr>
            </w:pPr>
            <w:r w:rsidRPr="0081008C">
              <w:rPr>
                <w:rFonts w:ascii="Arial" w:hAnsi="Arial" w:cs="Arial"/>
                <w:iCs/>
                <w:sz w:val="22"/>
                <w:szCs w:val="22"/>
              </w:rPr>
              <w:t>771,012</w:t>
            </w:r>
          </w:p>
        </w:tc>
      </w:tr>
      <w:tr w:rsidR="003D341B" w:rsidRPr="003D341B" w:rsidTr="0081008C">
        <w:tc>
          <w:tcPr>
            <w:tcW w:w="2442" w:type="dxa"/>
          </w:tcPr>
          <w:p w:rsidR="00DB0F93" w:rsidRPr="0081008C" w:rsidRDefault="00DB0F93" w:rsidP="00190BDC">
            <w:pPr>
              <w:pStyle w:val="BodyTextIndent2"/>
              <w:ind w:firstLine="0"/>
              <w:jc w:val="left"/>
              <w:rPr>
                <w:rFonts w:ascii="Arial" w:hAnsi="Arial" w:cs="Arial"/>
                <w:iCs/>
                <w:sz w:val="22"/>
                <w:szCs w:val="22"/>
              </w:rPr>
            </w:pPr>
            <w:r w:rsidRPr="0081008C">
              <w:rPr>
                <w:rFonts w:ascii="Arial" w:hAnsi="Arial" w:cs="Arial"/>
                <w:iCs/>
                <w:sz w:val="22"/>
                <w:szCs w:val="22"/>
              </w:rPr>
              <w:t xml:space="preserve"> Emisia la împrăștiere</w:t>
            </w:r>
          </w:p>
        </w:tc>
        <w:tc>
          <w:tcPr>
            <w:tcW w:w="1980" w:type="dxa"/>
          </w:tcPr>
          <w:p w:rsidR="00DB0F93" w:rsidRPr="0081008C" w:rsidRDefault="00DB0F93" w:rsidP="0081144B">
            <w:pPr>
              <w:pStyle w:val="BodyTextIndent2"/>
              <w:ind w:firstLine="0"/>
              <w:rPr>
                <w:rFonts w:ascii="Arial" w:hAnsi="Arial" w:cs="Arial"/>
                <w:iCs/>
                <w:sz w:val="22"/>
                <w:szCs w:val="22"/>
              </w:rPr>
            </w:pPr>
            <w:r w:rsidRPr="0081008C">
              <w:rPr>
                <w:rFonts w:ascii="Arial" w:hAnsi="Arial" w:cs="Arial"/>
                <w:iCs/>
                <w:sz w:val="22"/>
                <w:szCs w:val="22"/>
              </w:rPr>
              <w:t>52487</w:t>
            </w:r>
          </w:p>
        </w:tc>
        <w:tc>
          <w:tcPr>
            <w:tcW w:w="2224" w:type="dxa"/>
          </w:tcPr>
          <w:p w:rsidR="00DB0F93" w:rsidRPr="0081008C" w:rsidRDefault="003D341B" w:rsidP="0081144B">
            <w:pPr>
              <w:pStyle w:val="BodyTextIndent2"/>
              <w:ind w:firstLine="0"/>
              <w:rPr>
                <w:rFonts w:ascii="Arial" w:hAnsi="Arial" w:cs="Arial"/>
                <w:iCs/>
                <w:sz w:val="22"/>
                <w:szCs w:val="22"/>
              </w:rPr>
            </w:pPr>
            <w:r w:rsidRPr="0081008C">
              <w:rPr>
                <w:rFonts w:ascii="Arial" w:hAnsi="Arial" w:cs="Arial"/>
                <w:iCs/>
                <w:sz w:val="22"/>
                <w:szCs w:val="22"/>
              </w:rPr>
              <w:t>68637</w:t>
            </w:r>
          </w:p>
        </w:tc>
        <w:tc>
          <w:tcPr>
            <w:tcW w:w="2210" w:type="dxa"/>
          </w:tcPr>
          <w:p w:rsidR="00DB0F93" w:rsidRPr="0081008C" w:rsidRDefault="003D341B" w:rsidP="0081144B">
            <w:pPr>
              <w:pStyle w:val="BodyTextIndent2"/>
              <w:ind w:firstLine="0"/>
              <w:rPr>
                <w:rFonts w:ascii="Arial" w:hAnsi="Arial" w:cs="Arial"/>
                <w:iCs/>
                <w:sz w:val="22"/>
                <w:szCs w:val="22"/>
              </w:rPr>
            </w:pPr>
            <w:r w:rsidRPr="0081008C">
              <w:rPr>
                <w:rFonts w:ascii="Arial" w:hAnsi="Arial" w:cs="Arial"/>
                <w:iCs/>
                <w:sz w:val="22"/>
                <w:szCs w:val="22"/>
              </w:rPr>
              <w:t>121125</w:t>
            </w:r>
          </w:p>
        </w:tc>
      </w:tr>
    </w:tbl>
    <w:p w:rsidR="00287F79" w:rsidRDefault="00AC68BB" w:rsidP="00AC68BB">
      <w:pPr>
        <w:pStyle w:val="BodyTextIndent2"/>
        <w:jc w:val="left"/>
        <w:rPr>
          <w:rFonts w:ascii="Arial" w:hAnsi="Arial" w:cs="Arial"/>
          <w:i/>
          <w:color w:val="C0504D" w:themeColor="accent2"/>
          <w:sz w:val="24"/>
        </w:rPr>
      </w:pPr>
      <w:r w:rsidRPr="00D43572">
        <w:rPr>
          <w:rFonts w:ascii="Arial" w:hAnsi="Arial" w:cs="Arial"/>
          <w:sz w:val="24"/>
        </w:rPr>
        <w:lastRenderedPageBreak/>
        <w:t xml:space="preserve">Pentru emisiile rezultate din arderea motorinei în aeroterme s-au utilizat factorii de emisie  din  EMEP/EEA air pollutant emission inventory </w:t>
      </w:r>
      <w:r w:rsidRPr="00D43572">
        <w:rPr>
          <w:rFonts w:ascii="Arial" w:hAnsi="Arial" w:cs="Arial"/>
          <w:i/>
          <w:sz w:val="24"/>
        </w:rPr>
        <w:t>guidebook – 2009 NRF 1A 4.a, 1A5.a</w:t>
      </w:r>
      <w:r w:rsidR="0026352F" w:rsidRPr="00D43572">
        <w:rPr>
          <w:rFonts w:ascii="Arial" w:hAnsi="Arial" w:cs="Arial"/>
          <w:i/>
          <w:sz w:val="24"/>
        </w:rPr>
        <w:t xml:space="preserve">  -</w:t>
      </w:r>
      <w:r w:rsidR="0026352F" w:rsidRPr="000C07C8">
        <w:rPr>
          <w:rFonts w:ascii="Arial" w:hAnsi="Arial" w:cs="Arial"/>
          <w:i/>
          <w:sz w:val="24"/>
        </w:rPr>
        <w:t>Small combustion  tabelul 3-</w:t>
      </w:r>
      <w:r w:rsidR="000C07C8" w:rsidRPr="000C07C8">
        <w:rPr>
          <w:rFonts w:ascii="Arial" w:hAnsi="Arial" w:cs="Arial"/>
          <w:i/>
          <w:sz w:val="24"/>
        </w:rPr>
        <w:t xml:space="preserve"> 9 </w:t>
      </w:r>
      <w:r w:rsidR="0026352F" w:rsidRPr="000C07C8">
        <w:rPr>
          <w:rFonts w:ascii="Arial" w:hAnsi="Arial" w:cs="Arial"/>
          <w:i/>
          <w:sz w:val="24"/>
        </w:rPr>
        <w:t xml:space="preserve"> și un consum mediu anual de </w:t>
      </w:r>
      <w:r w:rsidR="000C07C8" w:rsidRPr="000C07C8">
        <w:rPr>
          <w:rFonts w:ascii="Arial" w:hAnsi="Arial" w:cs="Arial"/>
          <w:i/>
          <w:sz w:val="24"/>
        </w:rPr>
        <w:t>12500l motorină pentru halele nr</w:t>
      </w:r>
      <w:r w:rsidR="000C07C8">
        <w:rPr>
          <w:rFonts w:ascii="Arial" w:hAnsi="Arial" w:cs="Arial"/>
          <w:i/>
          <w:sz w:val="24"/>
        </w:rPr>
        <w:t>.</w:t>
      </w:r>
      <w:r w:rsidR="000C07C8" w:rsidRPr="000C07C8">
        <w:rPr>
          <w:rFonts w:ascii="Arial" w:hAnsi="Arial" w:cs="Arial"/>
          <w:i/>
          <w:sz w:val="24"/>
        </w:rPr>
        <w:t>13-20 și un consum total de motorină de 37500l motorină pentru toate halele</w:t>
      </w:r>
      <w:r w:rsidR="000C07C8">
        <w:rPr>
          <w:rFonts w:ascii="Arial" w:hAnsi="Arial" w:cs="Arial"/>
          <w:i/>
          <w:sz w:val="24"/>
        </w:rPr>
        <w:t>.</w:t>
      </w:r>
      <w:r w:rsidR="000C07C8">
        <w:rPr>
          <w:rFonts w:ascii="Arial" w:hAnsi="Arial" w:cs="Arial"/>
          <w:i/>
          <w:color w:val="C0504D" w:themeColor="accent2"/>
          <w:sz w:val="24"/>
        </w:rPr>
        <w:t xml:space="preserve"> </w:t>
      </w:r>
    </w:p>
    <w:p w:rsidR="00961D14" w:rsidRPr="00287F79" w:rsidRDefault="00961D14" w:rsidP="00AC68BB">
      <w:pPr>
        <w:pStyle w:val="BodyTextIndent2"/>
        <w:jc w:val="left"/>
        <w:rPr>
          <w:rFonts w:ascii="Arial" w:hAnsi="Arial" w:cs="Arial"/>
          <w:i/>
          <w:color w:val="C0504D" w:themeColor="accent2"/>
          <w:sz w:val="24"/>
        </w:rPr>
      </w:pPr>
    </w:p>
    <w:tbl>
      <w:tblPr>
        <w:tblStyle w:val="TableGrid"/>
        <w:tblW w:w="0" w:type="auto"/>
        <w:tblLook w:val="04A0" w:firstRow="1" w:lastRow="0" w:firstColumn="1" w:lastColumn="0" w:noHBand="0" w:noVBand="1"/>
      </w:tblPr>
      <w:tblGrid>
        <w:gridCol w:w="1536"/>
        <w:gridCol w:w="1536"/>
        <w:gridCol w:w="1536"/>
        <w:gridCol w:w="1536"/>
        <w:gridCol w:w="1536"/>
        <w:gridCol w:w="1536"/>
      </w:tblGrid>
      <w:tr w:rsidR="00287F79" w:rsidTr="001F306B">
        <w:tc>
          <w:tcPr>
            <w:tcW w:w="1536" w:type="dxa"/>
            <w:vMerge w:val="restart"/>
          </w:tcPr>
          <w:p w:rsidR="00287F79" w:rsidRDefault="00287F79" w:rsidP="00AC68BB">
            <w:pPr>
              <w:pStyle w:val="BodyTextIndent2"/>
              <w:ind w:firstLine="0"/>
              <w:jc w:val="left"/>
              <w:rPr>
                <w:rFonts w:ascii="Arial" w:hAnsi="Arial" w:cs="Arial"/>
                <w:i/>
                <w:sz w:val="24"/>
              </w:rPr>
            </w:pPr>
            <w:r>
              <w:rPr>
                <w:rFonts w:ascii="Arial" w:hAnsi="Arial" w:cs="Arial"/>
                <w:b/>
                <w:bCs/>
                <w:sz w:val="22"/>
                <w:szCs w:val="22"/>
              </w:rPr>
              <w:t xml:space="preserve">   Poluanţi</w:t>
            </w:r>
          </w:p>
        </w:tc>
        <w:tc>
          <w:tcPr>
            <w:tcW w:w="1536" w:type="dxa"/>
            <w:vMerge w:val="restart"/>
          </w:tcPr>
          <w:p w:rsidR="00287F79" w:rsidRDefault="00287F79" w:rsidP="00AC68BB">
            <w:pPr>
              <w:pStyle w:val="BodyTextIndent2"/>
              <w:ind w:firstLine="0"/>
              <w:jc w:val="left"/>
              <w:rPr>
                <w:rFonts w:ascii="Arial" w:hAnsi="Arial" w:cs="Arial"/>
                <w:i/>
                <w:sz w:val="24"/>
              </w:rPr>
            </w:pPr>
            <w:r>
              <w:rPr>
                <w:rFonts w:ascii="Arial" w:hAnsi="Arial" w:cs="Arial"/>
                <w:b/>
                <w:bCs/>
                <w:sz w:val="22"/>
                <w:szCs w:val="22"/>
              </w:rPr>
              <w:t>Factori de emisie</w:t>
            </w:r>
          </w:p>
        </w:tc>
        <w:tc>
          <w:tcPr>
            <w:tcW w:w="3072" w:type="dxa"/>
            <w:gridSpan w:val="2"/>
          </w:tcPr>
          <w:p w:rsidR="00287F79" w:rsidRPr="00287F79" w:rsidRDefault="00287F79" w:rsidP="00287F79">
            <w:pPr>
              <w:pStyle w:val="BodyTextIndent2"/>
              <w:ind w:firstLine="0"/>
              <w:jc w:val="center"/>
              <w:rPr>
                <w:rFonts w:ascii="Arial" w:hAnsi="Arial" w:cs="Arial"/>
                <w:b/>
                <w:sz w:val="24"/>
              </w:rPr>
            </w:pPr>
            <w:r w:rsidRPr="00287F79">
              <w:rPr>
                <w:rFonts w:ascii="Arial" w:hAnsi="Arial" w:cs="Arial"/>
                <w:b/>
                <w:sz w:val="24"/>
              </w:rPr>
              <w:t>Capacitate nouă 15600locuri</w:t>
            </w:r>
          </w:p>
        </w:tc>
        <w:tc>
          <w:tcPr>
            <w:tcW w:w="3072" w:type="dxa"/>
            <w:gridSpan w:val="2"/>
          </w:tcPr>
          <w:p w:rsidR="00287F79" w:rsidRPr="00287F79" w:rsidRDefault="00287F79" w:rsidP="00287F79">
            <w:pPr>
              <w:pStyle w:val="BodyTextIndent2"/>
              <w:ind w:firstLine="0"/>
              <w:jc w:val="center"/>
              <w:rPr>
                <w:rFonts w:ascii="Arial" w:hAnsi="Arial" w:cs="Arial"/>
                <w:b/>
                <w:sz w:val="24"/>
              </w:rPr>
            </w:pPr>
            <w:r w:rsidRPr="00287F79">
              <w:rPr>
                <w:rFonts w:ascii="Arial" w:hAnsi="Arial" w:cs="Arial"/>
                <w:b/>
                <w:sz w:val="24"/>
              </w:rPr>
              <w:t>Capacitate totală fermă 36000locuri</w:t>
            </w:r>
          </w:p>
        </w:tc>
      </w:tr>
      <w:tr w:rsidR="00287F79" w:rsidTr="001F306B">
        <w:tc>
          <w:tcPr>
            <w:tcW w:w="1536" w:type="dxa"/>
            <w:vMerge/>
          </w:tcPr>
          <w:p w:rsidR="00287F79" w:rsidRDefault="00287F79" w:rsidP="00AC68BB">
            <w:pPr>
              <w:pStyle w:val="BodyTextIndent2"/>
              <w:ind w:firstLine="0"/>
              <w:jc w:val="left"/>
              <w:rPr>
                <w:rFonts w:ascii="Arial" w:hAnsi="Arial" w:cs="Arial"/>
                <w:i/>
                <w:sz w:val="24"/>
              </w:rPr>
            </w:pPr>
          </w:p>
        </w:tc>
        <w:tc>
          <w:tcPr>
            <w:tcW w:w="1536" w:type="dxa"/>
            <w:vMerge/>
          </w:tcPr>
          <w:p w:rsidR="00287F79" w:rsidRDefault="00287F79" w:rsidP="00AC68BB">
            <w:pPr>
              <w:pStyle w:val="BodyTextIndent2"/>
              <w:ind w:firstLine="0"/>
              <w:jc w:val="left"/>
              <w:rPr>
                <w:rFonts w:ascii="Arial" w:hAnsi="Arial" w:cs="Arial"/>
                <w:i/>
                <w:sz w:val="24"/>
              </w:rPr>
            </w:pPr>
          </w:p>
        </w:tc>
        <w:tc>
          <w:tcPr>
            <w:tcW w:w="3072" w:type="dxa"/>
            <w:gridSpan w:val="2"/>
          </w:tcPr>
          <w:p w:rsidR="00287F79" w:rsidRPr="00287F79" w:rsidRDefault="00287F79" w:rsidP="00287F79">
            <w:pPr>
              <w:pStyle w:val="BodyTextIndent2"/>
              <w:ind w:firstLine="0"/>
              <w:jc w:val="center"/>
              <w:rPr>
                <w:rFonts w:ascii="Arial" w:hAnsi="Arial" w:cs="Arial"/>
                <w:b/>
                <w:sz w:val="24"/>
              </w:rPr>
            </w:pPr>
            <w:r w:rsidRPr="00287F79">
              <w:rPr>
                <w:rFonts w:ascii="Arial" w:hAnsi="Arial" w:cs="Arial"/>
                <w:b/>
                <w:sz w:val="24"/>
              </w:rPr>
              <w:t>Debit masic</w:t>
            </w:r>
          </w:p>
        </w:tc>
        <w:tc>
          <w:tcPr>
            <w:tcW w:w="3072" w:type="dxa"/>
            <w:gridSpan w:val="2"/>
          </w:tcPr>
          <w:p w:rsidR="00287F79" w:rsidRPr="00287F79" w:rsidRDefault="00287F79" w:rsidP="00287F79">
            <w:pPr>
              <w:pStyle w:val="BodyTextIndent2"/>
              <w:ind w:firstLine="0"/>
              <w:jc w:val="center"/>
              <w:rPr>
                <w:rFonts w:ascii="Arial" w:hAnsi="Arial" w:cs="Arial"/>
                <w:b/>
                <w:sz w:val="24"/>
              </w:rPr>
            </w:pPr>
            <w:r w:rsidRPr="00287F79">
              <w:rPr>
                <w:rFonts w:ascii="Arial" w:hAnsi="Arial" w:cs="Arial"/>
                <w:b/>
                <w:sz w:val="24"/>
              </w:rPr>
              <w:t>Debit masic</w:t>
            </w:r>
          </w:p>
        </w:tc>
      </w:tr>
      <w:tr w:rsidR="00287F79" w:rsidTr="00287F79">
        <w:tc>
          <w:tcPr>
            <w:tcW w:w="1536" w:type="dxa"/>
            <w:vMerge/>
          </w:tcPr>
          <w:p w:rsidR="00287F79" w:rsidRDefault="00287F79" w:rsidP="00AC68BB">
            <w:pPr>
              <w:pStyle w:val="BodyTextIndent2"/>
              <w:ind w:firstLine="0"/>
              <w:jc w:val="left"/>
              <w:rPr>
                <w:rFonts w:ascii="Arial" w:hAnsi="Arial" w:cs="Arial"/>
                <w:i/>
                <w:sz w:val="24"/>
              </w:rPr>
            </w:pPr>
          </w:p>
        </w:tc>
        <w:tc>
          <w:tcPr>
            <w:tcW w:w="1536" w:type="dxa"/>
            <w:vMerge/>
          </w:tcPr>
          <w:p w:rsidR="00287F79" w:rsidRDefault="00287F79" w:rsidP="00AC68BB">
            <w:pPr>
              <w:pStyle w:val="BodyTextIndent2"/>
              <w:ind w:firstLine="0"/>
              <w:jc w:val="left"/>
              <w:rPr>
                <w:rFonts w:ascii="Arial" w:hAnsi="Arial" w:cs="Arial"/>
                <w:i/>
                <w:sz w:val="24"/>
              </w:rPr>
            </w:pPr>
          </w:p>
        </w:tc>
        <w:tc>
          <w:tcPr>
            <w:tcW w:w="1536" w:type="dxa"/>
          </w:tcPr>
          <w:p w:rsidR="00287F79" w:rsidRPr="00287F79" w:rsidRDefault="00287F79" w:rsidP="00287F79">
            <w:pPr>
              <w:pStyle w:val="BodyTextIndent2"/>
              <w:ind w:firstLine="0"/>
              <w:jc w:val="center"/>
              <w:rPr>
                <w:rFonts w:ascii="Arial" w:hAnsi="Arial" w:cs="Arial"/>
                <w:b/>
                <w:sz w:val="24"/>
              </w:rPr>
            </w:pPr>
            <w:r w:rsidRPr="00287F79">
              <w:rPr>
                <w:rFonts w:ascii="Arial" w:hAnsi="Arial" w:cs="Arial"/>
                <w:b/>
                <w:sz w:val="24"/>
              </w:rPr>
              <w:t>g/an</w:t>
            </w:r>
          </w:p>
        </w:tc>
        <w:tc>
          <w:tcPr>
            <w:tcW w:w="1536" w:type="dxa"/>
          </w:tcPr>
          <w:p w:rsidR="00287F79" w:rsidRPr="00287F79" w:rsidRDefault="00287F79" w:rsidP="00287F79">
            <w:pPr>
              <w:pStyle w:val="BodyTextIndent2"/>
              <w:ind w:firstLine="0"/>
              <w:jc w:val="center"/>
              <w:rPr>
                <w:rFonts w:ascii="Arial" w:hAnsi="Arial" w:cs="Arial"/>
                <w:b/>
                <w:sz w:val="24"/>
              </w:rPr>
            </w:pPr>
            <w:r w:rsidRPr="00287F79">
              <w:rPr>
                <w:rFonts w:ascii="Arial" w:hAnsi="Arial" w:cs="Arial"/>
                <w:b/>
                <w:sz w:val="24"/>
              </w:rPr>
              <w:t>g/</w:t>
            </w:r>
            <w:r>
              <w:rPr>
                <w:rFonts w:ascii="Arial" w:hAnsi="Arial" w:cs="Arial"/>
                <w:b/>
                <w:sz w:val="24"/>
              </w:rPr>
              <w:t>h</w:t>
            </w:r>
          </w:p>
        </w:tc>
        <w:tc>
          <w:tcPr>
            <w:tcW w:w="1536" w:type="dxa"/>
          </w:tcPr>
          <w:p w:rsidR="00287F79" w:rsidRPr="00287F79" w:rsidRDefault="00287F79" w:rsidP="00287F79">
            <w:pPr>
              <w:pStyle w:val="BodyTextIndent2"/>
              <w:ind w:firstLine="0"/>
              <w:jc w:val="center"/>
              <w:rPr>
                <w:rFonts w:ascii="Arial" w:hAnsi="Arial" w:cs="Arial"/>
                <w:b/>
                <w:sz w:val="24"/>
              </w:rPr>
            </w:pPr>
            <w:r w:rsidRPr="00287F79">
              <w:rPr>
                <w:rFonts w:ascii="Arial" w:hAnsi="Arial" w:cs="Arial"/>
                <w:b/>
                <w:sz w:val="24"/>
              </w:rPr>
              <w:t>g/an</w:t>
            </w:r>
          </w:p>
        </w:tc>
        <w:tc>
          <w:tcPr>
            <w:tcW w:w="1536" w:type="dxa"/>
          </w:tcPr>
          <w:p w:rsidR="00287F79" w:rsidRPr="00287F79" w:rsidRDefault="00287F79" w:rsidP="00287F79">
            <w:pPr>
              <w:pStyle w:val="BodyTextIndent2"/>
              <w:ind w:firstLine="0"/>
              <w:jc w:val="center"/>
              <w:rPr>
                <w:rFonts w:ascii="Arial" w:hAnsi="Arial" w:cs="Arial"/>
                <w:b/>
                <w:sz w:val="24"/>
              </w:rPr>
            </w:pPr>
            <w:r w:rsidRPr="00287F79">
              <w:rPr>
                <w:rFonts w:ascii="Arial" w:hAnsi="Arial" w:cs="Arial"/>
                <w:b/>
                <w:sz w:val="24"/>
              </w:rPr>
              <w:t>g/h</w:t>
            </w:r>
          </w:p>
        </w:tc>
      </w:tr>
      <w:tr w:rsidR="00287F79" w:rsidTr="001F306B">
        <w:tc>
          <w:tcPr>
            <w:tcW w:w="1536" w:type="dxa"/>
            <w:vAlign w:val="center"/>
          </w:tcPr>
          <w:p w:rsidR="00287F79" w:rsidRPr="00D43572" w:rsidRDefault="00287F79" w:rsidP="001F306B">
            <w:pPr>
              <w:jc w:val="both"/>
              <w:rPr>
                <w:rFonts w:ascii="Arial" w:hAnsi="Arial" w:cs="Arial"/>
                <w:bCs/>
                <w:sz w:val="22"/>
                <w:szCs w:val="22"/>
              </w:rPr>
            </w:pPr>
            <w:r w:rsidRPr="00D43572">
              <w:rPr>
                <w:rFonts w:ascii="Arial" w:hAnsi="Arial" w:cs="Arial"/>
                <w:bCs/>
                <w:sz w:val="22"/>
                <w:szCs w:val="22"/>
              </w:rPr>
              <w:t xml:space="preserve">  NO</w:t>
            </w:r>
            <w:r w:rsidRPr="00D43572">
              <w:rPr>
                <w:rFonts w:ascii="Arial" w:hAnsi="Arial" w:cs="Arial"/>
                <w:bCs/>
                <w:sz w:val="22"/>
                <w:szCs w:val="22"/>
                <w:vertAlign w:val="subscript"/>
              </w:rPr>
              <w:t>x</w:t>
            </w:r>
          </w:p>
        </w:tc>
        <w:tc>
          <w:tcPr>
            <w:tcW w:w="1536" w:type="dxa"/>
            <w:vAlign w:val="center"/>
          </w:tcPr>
          <w:p w:rsidR="00287F79" w:rsidRPr="00D43572" w:rsidRDefault="00287F79" w:rsidP="001F306B">
            <w:pPr>
              <w:jc w:val="center"/>
              <w:rPr>
                <w:rFonts w:ascii="Arial" w:hAnsi="Arial" w:cs="Arial"/>
                <w:sz w:val="22"/>
                <w:szCs w:val="22"/>
              </w:rPr>
            </w:pPr>
            <w:r w:rsidRPr="00D43572">
              <w:rPr>
                <w:rFonts w:ascii="Arial" w:hAnsi="Arial" w:cs="Arial"/>
                <w:sz w:val="22"/>
                <w:szCs w:val="22"/>
              </w:rPr>
              <w:t>100 g/GJ</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47300</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29,6</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141970</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30,2</w:t>
            </w:r>
          </w:p>
        </w:tc>
      </w:tr>
      <w:tr w:rsidR="00287F79" w:rsidTr="001F306B">
        <w:tc>
          <w:tcPr>
            <w:tcW w:w="1536" w:type="dxa"/>
            <w:vAlign w:val="center"/>
          </w:tcPr>
          <w:p w:rsidR="00287F79" w:rsidRPr="00D43572" w:rsidRDefault="00287F79" w:rsidP="001F306B">
            <w:pPr>
              <w:jc w:val="both"/>
              <w:rPr>
                <w:rFonts w:ascii="Arial" w:hAnsi="Arial" w:cs="Arial"/>
                <w:bCs/>
                <w:sz w:val="22"/>
                <w:szCs w:val="22"/>
              </w:rPr>
            </w:pPr>
            <w:r w:rsidRPr="00D43572">
              <w:rPr>
                <w:rFonts w:ascii="Arial" w:hAnsi="Arial" w:cs="Arial"/>
                <w:bCs/>
                <w:sz w:val="22"/>
                <w:szCs w:val="22"/>
              </w:rPr>
              <w:t xml:space="preserve">  CO</w:t>
            </w:r>
          </w:p>
        </w:tc>
        <w:tc>
          <w:tcPr>
            <w:tcW w:w="1536" w:type="dxa"/>
            <w:vAlign w:val="center"/>
          </w:tcPr>
          <w:p w:rsidR="00287F79" w:rsidRPr="00D43572" w:rsidRDefault="00287F79" w:rsidP="001F306B">
            <w:pPr>
              <w:jc w:val="center"/>
              <w:rPr>
                <w:rFonts w:ascii="Arial" w:hAnsi="Arial" w:cs="Arial"/>
                <w:sz w:val="22"/>
                <w:szCs w:val="22"/>
              </w:rPr>
            </w:pPr>
            <w:r w:rsidRPr="00D43572">
              <w:rPr>
                <w:rFonts w:ascii="Arial" w:hAnsi="Arial" w:cs="Arial"/>
                <w:sz w:val="22"/>
                <w:szCs w:val="22"/>
              </w:rPr>
              <w:t>40 g/GJ</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18920</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11,8</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56788</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12,08</w:t>
            </w:r>
          </w:p>
        </w:tc>
      </w:tr>
      <w:tr w:rsidR="00287F79" w:rsidTr="001F306B">
        <w:tc>
          <w:tcPr>
            <w:tcW w:w="1536" w:type="dxa"/>
            <w:vAlign w:val="center"/>
          </w:tcPr>
          <w:p w:rsidR="00287F79" w:rsidRPr="00D43572" w:rsidRDefault="00287F79" w:rsidP="001F306B">
            <w:pPr>
              <w:jc w:val="both"/>
              <w:rPr>
                <w:rFonts w:ascii="Arial" w:hAnsi="Arial" w:cs="Arial"/>
                <w:bCs/>
                <w:sz w:val="22"/>
                <w:szCs w:val="22"/>
              </w:rPr>
            </w:pPr>
            <w:r w:rsidRPr="00D43572">
              <w:rPr>
                <w:rFonts w:ascii="Arial" w:hAnsi="Arial" w:cs="Arial"/>
                <w:bCs/>
                <w:sz w:val="22"/>
                <w:szCs w:val="22"/>
              </w:rPr>
              <w:t xml:space="preserve">  NMVOC</w:t>
            </w:r>
          </w:p>
        </w:tc>
        <w:tc>
          <w:tcPr>
            <w:tcW w:w="1536" w:type="dxa"/>
            <w:vAlign w:val="center"/>
          </w:tcPr>
          <w:p w:rsidR="00287F79" w:rsidRPr="00D43572" w:rsidRDefault="00287F79" w:rsidP="001F306B">
            <w:pPr>
              <w:jc w:val="center"/>
              <w:rPr>
                <w:rFonts w:ascii="Arial" w:hAnsi="Arial" w:cs="Arial"/>
                <w:sz w:val="22"/>
                <w:szCs w:val="22"/>
              </w:rPr>
            </w:pPr>
            <w:r w:rsidRPr="00D43572">
              <w:rPr>
                <w:rFonts w:ascii="Arial" w:hAnsi="Arial" w:cs="Arial"/>
                <w:sz w:val="22"/>
                <w:szCs w:val="22"/>
              </w:rPr>
              <w:t>10 g/GJ</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4730</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2,96</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14197</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3,02</w:t>
            </w:r>
          </w:p>
        </w:tc>
      </w:tr>
      <w:tr w:rsidR="00287F79" w:rsidTr="001F306B">
        <w:tc>
          <w:tcPr>
            <w:tcW w:w="1536" w:type="dxa"/>
            <w:vAlign w:val="center"/>
          </w:tcPr>
          <w:p w:rsidR="00287F79" w:rsidRPr="00D43572" w:rsidRDefault="00287F79" w:rsidP="001F306B">
            <w:pPr>
              <w:jc w:val="both"/>
              <w:rPr>
                <w:rFonts w:ascii="Arial" w:hAnsi="Arial" w:cs="Arial"/>
                <w:bCs/>
                <w:sz w:val="22"/>
                <w:szCs w:val="22"/>
              </w:rPr>
            </w:pPr>
            <w:r w:rsidRPr="00D43572">
              <w:rPr>
                <w:rFonts w:ascii="Arial" w:hAnsi="Arial" w:cs="Arial"/>
                <w:bCs/>
                <w:sz w:val="22"/>
                <w:szCs w:val="22"/>
              </w:rPr>
              <w:t xml:space="preserve">  SOx</w:t>
            </w:r>
          </w:p>
        </w:tc>
        <w:tc>
          <w:tcPr>
            <w:tcW w:w="1536" w:type="dxa"/>
            <w:vAlign w:val="center"/>
          </w:tcPr>
          <w:p w:rsidR="00287F79" w:rsidRPr="00D43572" w:rsidRDefault="00287F79" w:rsidP="001F306B">
            <w:pPr>
              <w:jc w:val="center"/>
              <w:rPr>
                <w:rFonts w:ascii="Arial" w:hAnsi="Arial" w:cs="Arial"/>
                <w:sz w:val="22"/>
                <w:szCs w:val="22"/>
              </w:rPr>
            </w:pPr>
            <w:r w:rsidRPr="00D43572">
              <w:rPr>
                <w:rFonts w:ascii="Arial" w:hAnsi="Arial" w:cs="Arial"/>
                <w:sz w:val="22"/>
                <w:szCs w:val="22"/>
              </w:rPr>
              <w:t>140 g/GJ</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66220</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41,4</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198758</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42,29</w:t>
            </w:r>
          </w:p>
        </w:tc>
      </w:tr>
      <w:tr w:rsidR="00287F79" w:rsidTr="001F306B">
        <w:tc>
          <w:tcPr>
            <w:tcW w:w="1536" w:type="dxa"/>
            <w:vAlign w:val="center"/>
          </w:tcPr>
          <w:p w:rsidR="00287F79" w:rsidRPr="00D43572" w:rsidRDefault="00287F79" w:rsidP="001F306B">
            <w:pPr>
              <w:jc w:val="both"/>
              <w:rPr>
                <w:rFonts w:ascii="Arial" w:hAnsi="Arial" w:cs="Arial"/>
                <w:bCs/>
                <w:sz w:val="22"/>
                <w:szCs w:val="22"/>
              </w:rPr>
            </w:pPr>
            <w:r w:rsidRPr="00D43572">
              <w:rPr>
                <w:rFonts w:ascii="Arial" w:hAnsi="Arial" w:cs="Arial"/>
                <w:bCs/>
                <w:sz w:val="22"/>
                <w:szCs w:val="22"/>
              </w:rPr>
              <w:t>TSP</w:t>
            </w:r>
          </w:p>
        </w:tc>
        <w:tc>
          <w:tcPr>
            <w:tcW w:w="1536" w:type="dxa"/>
            <w:vAlign w:val="center"/>
          </w:tcPr>
          <w:p w:rsidR="00287F79" w:rsidRPr="00D43572" w:rsidRDefault="00287F79" w:rsidP="001F306B">
            <w:pPr>
              <w:jc w:val="center"/>
              <w:rPr>
                <w:rFonts w:ascii="Arial" w:hAnsi="Arial" w:cs="Arial"/>
                <w:sz w:val="22"/>
                <w:szCs w:val="22"/>
              </w:rPr>
            </w:pPr>
            <w:r w:rsidRPr="00D43572">
              <w:rPr>
                <w:rFonts w:ascii="Arial" w:hAnsi="Arial" w:cs="Arial"/>
                <w:sz w:val="22"/>
                <w:szCs w:val="22"/>
              </w:rPr>
              <w:t>27,5 g/GJ</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13007,5</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8,13</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39041,8</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8,30</w:t>
            </w:r>
          </w:p>
        </w:tc>
      </w:tr>
      <w:tr w:rsidR="00287F79" w:rsidTr="001F306B">
        <w:tc>
          <w:tcPr>
            <w:tcW w:w="1536" w:type="dxa"/>
            <w:vAlign w:val="center"/>
          </w:tcPr>
          <w:p w:rsidR="00287F79" w:rsidRPr="00D43572" w:rsidRDefault="00287F79" w:rsidP="001F306B">
            <w:pPr>
              <w:jc w:val="both"/>
              <w:rPr>
                <w:rFonts w:ascii="Arial" w:hAnsi="Arial" w:cs="Arial"/>
                <w:bCs/>
                <w:sz w:val="22"/>
                <w:szCs w:val="22"/>
              </w:rPr>
            </w:pPr>
            <w:r w:rsidRPr="00D43572">
              <w:rPr>
                <w:rFonts w:ascii="Arial" w:hAnsi="Arial" w:cs="Arial"/>
                <w:bCs/>
                <w:sz w:val="22"/>
                <w:szCs w:val="22"/>
              </w:rPr>
              <w:t>PM10</w:t>
            </w:r>
          </w:p>
        </w:tc>
        <w:tc>
          <w:tcPr>
            <w:tcW w:w="1536" w:type="dxa"/>
            <w:vAlign w:val="center"/>
          </w:tcPr>
          <w:p w:rsidR="00287F79" w:rsidRPr="00D43572" w:rsidRDefault="00287F79" w:rsidP="001F306B">
            <w:pPr>
              <w:jc w:val="center"/>
              <w:rPr>
                <w:rFonts w:ascii="Arial" w:hAnsi="Arial" w:cs="Arial"/>
                <w:sz w:val="22"/>
                <w:szCs w:val="22"/>
              </w:rPr>
            </w:pPr>
            <w:r w:rsidRPr="00D43572">
              <w:rPr>
                <w:rFonts w:ascii="Arial" w:hAnsi="Arial" w:cs="Arial"/>
                <w:sz w:val="22"/>
                <w:szCs w:val="22"/>
              </w:rPr>
              <w:t>21,5 g/GJ</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10169,5</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6,35</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30523,6</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6,49</w:t>
            </w:r>
          </w:p>
        </w:tc>
      </w:tr>
      <w:tr w:rsidR="00287F79" w:rsidTr="001F306B">
        <w:tc>
          <w:tcPr>
            <w:tcW w:w="1536" w:type="dxa"/>
            <w:vAlign w:val="center"/>
          </w:tcPr>
          <w:p w:rsidR="00287F79" w:rsidRPr="00D43572" w:rsidRDefault="00287F79" w:rsidP="001F306B">
            <w:pPr>
              <w:jc w:val="both"/>
              <w:rPr>
                <w:rFonts w:ascii="Arial" w:hAnsi="Arial" w:cs="Arial"/>
                <w:bCs/>
                <w:sz w:val="22"/>
                <w:szCs w:val="22"/>
              </w:rPr>
            </w:pPr>
            <w:r w:rsidRPr="00D43572">
              <w:rPr>
                <w:rFonts w:ascii="Arial" w:hAnsi="Arial" w:cs="Arial"/>
                <w:bCs/>
                <w:sz w:val="22"/>
                <w:szCs w:val="22"/>
              </w:rPr>
              <w:t xml:space="preserve"> PM2,5</w:t>
            </w:r>
          </w:p>
        </w:tc>
        <w:tc>
          <w:tcPr>
            <w:tcW w:w="1536" w:type="dxa"/>
            <w:vAlign w:val="center"/>
          </w:tcPr>
          <w:p w:rsidR="00287F79" w:rsidRPr="00D43572" w:rsidRDefault="00287F79" w:rsidP="001F306B">
            <w:pPr>
              <w:jc w:val="center"/>
              <w:rPr>
                <w:rFonts w:ascii="Arial" w:hAnsi="Arial" w:cs="Arial"/>
                <w:sz w:val="22"/>
                <w:szCs w:val="22"/>
              </w:rPr>
            </w:pPr>
            <w:r w:rsidRPr="00D43572">
              <w:rPr>
                <w:rFonts w:ascii="Arial" w:hAnsi="Arial" w:cs="Arial"/>
                <w:sz w:val="22"/>
                <w:szCs w:val="22"/>
              </w:rPr>
              <w:t>16,5 g/GJ</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7804,5</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4,87</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23425</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4,98</w:t>
            </w:r>
          </w:p>
        </w:tc>
      </w:tr>
      <w:tr w:rsidR="00287F79" w:rsidTr="001F306B">
        <w:tc>
          <w:tcPr>
            <w:tcW w:w="1536" w:type="dxa"/>
            <w:vAlign w:val="center"/>
          </w:tcPr>
          <w:p w:rsidR="00287F79" w:rsidRPr="00D43572" w:rsidRDefault="00287F79" w:rsidP="001F306B">
            <w:pPr>
              <w:jc w:val="both"/>
              <w:rPr>
                <w:rFonts w:ascii="Arial" w:hAnsi="Arial" w:cs="Arial"/>
                <w:bCs/>
                <w:sz w:val="22"/>
                <w:szCs w:val="22"/>
              </w:rPr>
            </w:pPr>
            <w:r w:rsidRPr="00D43572">
              <w:rPr>
                <w:rFonts w:ascii="Arial" w:hAnsi="Arial" w:cs="Arial"/>
                <w:bCs/>
                <w:sz w:val="22"/>
                <w:szCs w:val="22"/>
              </w:rPr>
              <w:t>Pb</w:t>
            </w:r>
          </w:p>
        </w:tc>
        <w:tc>
          <w:tcPr>
            <w:tcW w:w="1536" w:type="dxa"/>
            <w:vAlign w:val="center"/>
          </w:tcPr>
          <w:p w:rsidR="00287F79" w:rsidRPr="00D43572" w:rsidRDefault="00287F79" w:rsidP="000C07C8">
            <w:pPr>
              <w:jc w:val="center"/>
              <w:rPr>
                <w:rFonts w:ascii="Arial" w:hAnsi="Arial" w:cs="Arial"/>
                <w:sz w:val="22"/>
                <w:szCs w:val="22"/>
              </w:rPr>
            </w:pPr>
            <w:r w:rsidRPr="00D43572">
              <w:rPr>
                <w:rFonts w:ascii="Arial" w:hAnsi="Arial" w:cs="Arial"/>
                <w:sz w:val="22"/>
                <w:szCs w:val="22"/>
              </w:rPr>
              <w:t>16 mg/G</w:t>
            </w:r>
            <w:r w:rsidR="000C07C8">
              <w:rPr>
                <w:rFonts w:ascii="Arial" w:hAnsi="Arial" w:cs="Arial"/>
                <w:sz w:val="22"/>
                <w:szCs w:val="22"/>
              </w:rPr>
              <w:t>J</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7,568</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0,0049</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22,7</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4,83</w:t>
            </w:r>
          </w:p>
        </w:tc>
      </w:tr>
      <w:tr w:rsidR="00287F79" w:rsidTr="001F306B">
        <w:tc>
          <w:tcPr>
            <w:tcW w:w="1536" w:type="dxa"/>
            <w:vAlign w:val="center"/>
          </w:tcPr>
          <w:p w:rsidR="00287F79" w:rsidRPr="00D43572" w:rsidRDefault="00287F79" w:rsidP="001F306B">
            <w:pPr>
              <w:jc w:val="both"/>
              <w:rPr>
                <w:rFonts w:ascii="Arial" w:hAnsi="Arial" w:cs="Arial"/>
                <w:bCs/>
                <w:sz w:val="22"/>
                <w:szCs w:val="22"/>
              </w:rPr>
            </w:pPr>
            <w:r w:rsidRPr="00D43572">
              <w:rPr>
                <w:rFonts w:ascii="Arial" w:hAnsi="Arial" w:cs="Arial"/>
                <w:bCs/>
                <w:sz w:val="22"/>
                <w:szCs w:val="22"/>
              </w:rPr>
              <w:t>Cd</w:t>
            </w:r>
          </w:p>
        </w:tc>
        <w:tc>
          <w:tcPr>
            <w:tcW w:w="1536" w:type="dxa"/>
            <w:vAlign w:val="center"/>
          </w:tcPr>
          <w:p w:rsidR="00287F79" w:rsidRPr="00D43572" w:rsidRDefault="000C07C8" w:rsidP="001F306B">
            <w:pPr>
              <w:jc w:val="center"/>
              <w:rPr>
                <w:rFonts w:ascii="Arial" w:hAnsi="Arial" w:cs="Arial"/>
                <w:sz w:val="22"/>
                <w:szCs w:val="22"/>
              </w:rPr>
            </w:pPr>
            <w:r>
              <w:rPr>
                <w:rFonts w:ascii="Arial" w:hAnsi="Arial" w:cs="Arial"/>
                <w:sz w:val="22"/>
                <w:szCs w:val="22"/>
              </w:rPr>
              <w:t>0,3 mg/GJ</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0,142</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0,000089</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0,426</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0,00009</w:t>
            </w:r>
          </w:p>
        </w:tc>
      </w:tr>
      <w:tr w:rsidR="00287F79" w:rsidTr="001F306B">
        <w:tc>
          <w:tcPr>
            <w:tcW w:w="1536" w:type="dxa"/>
            <w:vAlign w:val="center"/>
          </w:tcPr>
          <w:p w:rsidR="00287F79" w:rsidRPr="00D43572" w:rsidRDefault="00287F79" w:rsidP="001F306B">
            <w:pPr>
              <w:jc w:val="both"/>
              <w:rPr>
                <w:rFonts w:ascii="Arial" w:hAnsi="Arial" w:cs="Arial"/>
                <w:bCs/>
                <w:sz w:val="22"/>
                <w:szCs w:val="22"/>
              </w:rPr>
            </w:pPr>
            <w:r w:rsidRPr="00D43572">
              <w:rPr>
                <w:rFonts w:ascii="Arial" w:hAnsi="Arial" w:cs="Arial"/>
                <w:bCs/>
                <w:sz w:val="22"/>
                <w:szCs w:val="22"/>
              </w:rPr>
              <w:t>Hg</w:t>
            </w:r>
          </w:p>
        </w:tc>
        <w:tc>
          <w:tcPr>
            <w:tcW w:w="1536" w:type="dxa"/>
            <w:vAlign w:val="center"/>
          </w:tcPr>
          <w:p w:rsidR="00287F79" w:rsidRPr="00D43572" w:rsidRDefault="000C07C8" w:rsidP="001F306B">
            <w:pPr>
              <w:jc w:val="center"/>
              <w:rPr>
                <w:rFonts w:ascii="Arial" w:hAnsi="Arial" w:cs="Arial"/>
                <w:sz w:val="22"/>
                <w:szCs w:val="22"/>
              </w:rPr>
            </w:pPr>
            <w:r>
              <w:rPr>
                <w:rFonts w:ascii="Arial" w:hAnsi="Arial" w:cs="Arial"/>
                <w:sz w:val="22"/>
                <w:szCs w:val="22"/>
              </w:rPr>
              <w:t>0,1 mg/GJ</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0,0473</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0,000029</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0,142</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0,00003</w:t>
            </w:r>
          </w:p>
        </w:tc>
      </w:tr>
      <w:tr w:rsidR="00287F79" w:rsidTr="001F306B">
        <w:tc>
          <w:tcPr>
            <w:tcW w:w="1536" w:type="dxa"/>
            <w:vAlign w:val="center"/>
          </w:tcPr>
          <w:p w:rsidR="00287F79" w:rsidRPr="00D43572" w:rsidRDefault="00287F79" w:rsidP="001F306B">
            <w:pPr>
              <w:jc w:val="both"/>
              <w:rPr>
                <w:rFonts w:ascii="Arial" w:hAnsi="Arial" w:cs="Arial"/>
                <w:bCs/>
                <w:sz w:val="22"/>
                <w:szCs w:val="22"/>
              </w:rPr>
            </w:pPr>
            <w:r w:rsidRPr="00D43572">
              <w:rPr>
                <w:rFonts w:ascii="Arial" w:hAnsi="Arial" w:cs="Arial"/>
                <w:bCs/>
                <w:sz w:val="22"/>
                <w:szCs w:val="22"/>
              </w:rPr>
              <w:t>As</w:t>
            </w:r>
          </w:p>
        </w:tc>
        <w:tc>
          <w:tcPr>
            <w:tcW w:w="1536" w:type="dxa"/>
            <w:vAlign w:val="center"/>
          </w:tcPr>
          <w:p w:rsidR="00287F79" w:rsidRPr="00D43572" w:rsidRDefault="000C07C8" w:rsidP="001F306B">
            <w:pPr>
              <w:jc w:val="center"/>
              <w:rPr>
                <w:rFonts w:ascii="Arial" w:hAnsi="Arial" w:cs="Arial"/>
                <w:sz w:val="22"/>
                <w:szCs w:val="22"/>
              </w:rPr>
            </w:pPr>
            <w:r>
              <w:rPr>
                <w:rFonts w:ascii="Arial" w:hAnsi="Arial" w:cs="Arial"/>
                <w:sz w:val="22"/>
                <w:szCs w:val="22"/>
              </w:rPr>
              <w:t>1 mg/GJ</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0,473</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0,0003</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1,419</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0,0003</w:t>
            </w:r>
          </w:p>
        </w:tc>
      </w:tr>
      <w:tr w:rsidR="00287F79" w:rsidTr="001F306B">
        <w:tc>
          <w:tcPr>
            <w:tcW w:w="1536" w:type="dxa"/>
            <w:vAlign w:val="center"/>
          </w:tcPr>
          <w:p w:rsidR="00287F79" w:rsidRPr="00D43572" w:rsidRDefault="00287F79" w:rsidP="001F306B">
            <w:pPr>
              <w:jc w:val="both"/>
              <w:rPr>
                <w:rFonts w:ascii="Arial" w:hAnsi="Arial" w:cs="Arial"/>
                <w:bCs/>
                <w:sz w:val="22"/>
                <w:szCs w:val="22"/>
              </w:rPr>
            </w:pPr>
            <w:r w:rsidRPr="00D43572">
              <w:rPr>
                <w:rFonts w:ascii="Arial" w:hAnsi="Arial" w:cs="Arial"/>
                <w:bCs/>
                <w:sz w:val="22"/>
                <w:szCs w:val="22"/>
              </w:rPr>
              <w:t>Cr</w:t>
            </w:r>
          </w:p>
        </w:tc>
        <w:tc>
          <w:tcPr>
            <w:tcW w:w="1536" w:type="dxa"/>
            <w:vAlign w:val="center"/>
          </w:tcPr>
          <w:p w:rsidR="00287F79" w:rsidRPr="00D43572" w:rsidRDefault="000C07C8" w:rsidP="000C07C8">
            <w:pPr>
              <w:jc w:val="center"/>
              <w:rPr>
                <w:rFonts w:ascii="Arial" w:hAnsi="Arial" w:cs="Arial"/>
                <w:sz w:val="22"/>
                <w:szCs w:val="22"/>
              </w:rPr>
            </w:pPr>
            <w:r>
              <w:rPr>
                <w:rFonts w:ascii="Arial" w:hAnsi="Arial" w:cs="Arial"/>
                <w:sz w:val="22"/>
                <w:szCs w:val="22"/>
              </w:rPr>
              <w:t>12,8 mg/GJ</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6,054</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0,0038</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18,172</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0,0038</w:t>
            </w:r>
          </w:p>
        </w:tc>
      </w:tr>
      <w:tr w:rsidR="00287F79" w:rsidTr="001F306B">
        <w:tc>
          <w:tcPr>
            <w:tcW w:w="1536" w:type="dxa"/>
            <w:vAlign w:val="center"/>
          </w:tcPr>
          <w:p w:rsidR="00287F79" w:rsidRPr="00D43572" w:rsidRDefault="00287F79" w:rsidP="001F306B">
            <w:pPr>
              <w:jc w:val="both"/>
              <w:rPr>
                <w:rFonts w:ascii="Arial" w:hAnsi="Arial" w:cs="Arial"/>
                <w:bCs/>
                <w:sz w:val="22"/>
                <w:szCs w:val="22"/>
              </w:rPr>
            </w:pPr>
            <w:r w:rsidRPr="00D43572">
              <w:rPr>
                <w:rFonts w:ascii="Arial" w:hAnsi="Arial" w:cs="Arial"/>
                <w:bCs/>
                <w:sz w:val="22"/>
                <w:szCs w:val="22"/>
              </w:rPr>
              <w:t>Cu</w:t>
            </w:r>
          </w:p>
        </w:tc>
        <w:tc>
          <w:tcPr>
            <w:tcW w:w="1536" w:type="dxa"/>
            <w:vAlign w:val="center"/>
          </w:tcPr>
          <w:p w:rsidR="00287F79" w:rsidRPr="00D43572" w:rsidRDefault="00287F79" w:rsidP="000C07C8">
            <w:pPr>
              <w:jc w:val="center"/>
              <w:rPr>
                <w:rFonts w:ascii="Arial" w:hAnsi="Arial" w:cs="Arial"/>
                <w:sz w:val="22"/>
                <w:szCs w:val="22"/>
              </w:rPr>
            </w:pPr>
            <w:r w:rsidRPr="00D43572">
              <w:rPr>
                <w:rFonts w:ascii="Arial" w:hAnsi="Arial" w:cs="Arial"/>
                <w:sz w:val="22"/>
                <w:szCs w:val="22"/>
              </w:rPr>
              <w:t>7,2 mg/G</w:t>
            </w:r>
            <w:r w:rsidR="000C07C8">
              <w:rPr>
                <w:rFonts w:ascii="Arial" w:hAnsi="Arial" w:cs="Arial"/>
                <w:sz w:val="22"/>
                <w:szCs w:val="22"/>
              </w:rPr>
              <w:t>J</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3,405</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0,0021</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10,22</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0,0021</w:t>
            </w:r>
          </w:p>
        </w:tc>
      </w:tr>
      <w:tr w:rsidR="00287F79" w:rsidTr="001F306B">
        <w:tc>
          <w:tcPr>
            <w:tcW w:w="1536" w:type="dxa"/>
            <w:vAlign w:val="center"/>
          </w:tcPr>
          <w:p w:rsidR="00287F79" w:rsidRPr="00D43572" w:rsidRDefault="00287F79" w:rsidP="001F306B">
            <w:pPr>
              <w:jc w:val="both"/>
              <w:rPr>
                <w:rFonts w:ascii="Arial" w:hAnsi="Arial" w:cs="Arial"/>
                <w:bCs/>
                <w:sz w:val="22"/>
                <w:szCs w:val="22"/>
              </w:rPr>
            </w:pPr>
            <w:r w:rsidRPr="00D43572">
              <w:rPr>
                <w:rFonts w:ascii="Arial" w:hAnsi="Arial" w:cs="Arial"/>
                <w:bCs/>
                <w:sz w:val="22"/>
                <w:szCs w:val="22"/>
              </w:rPr>
              <w:t>Ni</w:t>
            </w:r>
          </w:p>
        </w:tc>
        <w:tc>
          <w:tcPr>
            <w:tcW w:w="1536" w:type="dxa"/>
            <w:vAlign w:val="center"/>
          </w:tcPr>
          <w:p w:rsidR="00287F79" w:rsidRPr="00D43572" w:rsidRDefault="000C07C8" w:rsidP="001F306B">
            <w:pPr>
              <w:jc w:val="center"/>
              <w:rPr>
                <w:rFonts w:ascii="Arial" w:hAnsi="Arial" w:cs="Arial"/>
                <w:sz w:val="22"/>
                <w:szCs w:val="22"/>
              </w:rPr>
            </w:pPr>
            <w:r>
              <w:rPr>
                <w:rFonts w:ascii="Arial" w:hAnsi="Arial" w:cs="Arial"/>
                <w:sz w:val="22"/>
                <w:szCs w:val="22"/>
              </w:rPr>
              <w:t>260 mg/GJ</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122,98</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0,077</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369,12</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0,078</w:t>
            </w:r>
          </w:p>
        </w:tc>
      </w:tr>
      <w:tr w:rsidR="00287F79" w:rsidTr="001F306B">
        <w:tc>
          <w:tcPr>
            <w:tcW w:w="1536" w:type="dxa"/>
            <w:vAlign w:val="center"/>
          </w:tcPr>
          <w:p w:rsidR="00287F79" w:rsidRPr="00D43572" w:rsidRDefault="00287F79" w:rsidP="001F306B">
            <w:pPr>
              <w:jc w:val="both"/>
              <w:rPr>
                <w:rFonts w:ascii="Arial" w:hAnsi="Arial" w:cs="Arial"/>
                <w:bCs/>
                <w:sz w:val="22"/>
                <w:szCs w:val="22"/>
              </w:rPr>
            </w:pPr>
            <w:r w:rsidRPr="00D43572">
              <w:rPr>
                <w:rFonts w:ascii="Arial" w:hAnsi="Arial" w:cs="Arial"/>
                <w:bCs/>
                <w:sz w:val="22"/>
                <w:szCs w:val="22"/>
              </w:rPr>
              <w:t>Zn</w:t>
            </w:r>
          </w:p>
        </w:tc>
        <w:tc>
          <w:tcPr>
            <w:tcW w:w="1536" w:type="dxa"/>
            <w:vAlign w:val="center"/>
          </w:tcPr>
          <w:p w:rsidR="00287F79" w:rsidRPr="00D43572" w:rsidRDefault="000C07C8" w:rsidP="001F306B">
            <w:pPr>
              <w:jc w:val="center"/>
              <w:rPr>
                <w:rFonts w:ascii="Arial" w:hAnsi="Arial" w:cs="Arial"/>
                <w:sz w:val="22"/>
                <w:szCs w:val="22"/>
              </w:rPr>
            </w:pPr>
            <w:r>
              <w:rPr>
                <w:rFonts w:ascii="Arial" w:hAnsi="Arial" w:cs="Arial"/>
                <w:sz w:val="22"/>
                <w:szCs w:val="22"/>
              </w:rPr>
              <w:t>8 mg/GJ</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3,784</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0,0024</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11,358</w:t>
            </w:r>
          </w:p>
        </w:tc>
        <w:tc>
          <w:tcPr>
            <w:tcW w:w="1536" w:type="dxa"/>
          </w:tcPr>
          <w:p w:rsidR="00287F79" w:rsidRPr="008039E7" w:rsidRDefault="008039E7" w:rsidP="00AC68BB">
            <w:pPr>
              <w:pStyle w:val="BodyTextIndent2"/>
              <w:ind w:firstLine="0"/>
              <w:jc w:val="left"/>
              <w:rPr>
                <w:rFonts w:ascii="Arial" w:hAnsi="Arial" w:cs="Arial"/>
                <w:sz w:val="24"/>
              </w:rPr>
            </w:pPr>
            <w:r>
              <w:rPr>
                <w:rFonts w:ascii="Arial" w:hAnsi="Arial" w:cs="Arial"/>
                <w:sz w:val="24"/>
              </w:rPr>
              <w:t>0,0024</w:t>
            </w:r>
          </w:p>
        </w:tc>
      </w:tr>
    </w:tbl>
    <w:p w:rsidR="00B92B79" w:rsidRPr="00D43572" w:rsidRDefault="00B92B79" w:rsidP="00AC68BB">
      <w:pPr>
        <w:pStyle w:val="BodyTextIndent2"/>
        <w:jc w:val="left"/>
        <w:rPr>
          <w:rFonts w:ascii="Arial" w:hAnsi="Arial" w:cs="Arial"/>
          <w:i/>
          <w:sz w:val="24"/>
        </w:rPr>
      </w:pPr>
    </w:p>
    <w:p w:rsidR="00AC68BB" w:rsidRPr="00AC68BB" w:rsidRDefault="00AC68BB" w:rsidP="00AC68BB">
      <w:pPr>
        <w:pStyle w:val="BodyTextIndent2"/>
        <w:jc w:val="left"/>
        <w:rPr>
          <w:rFonts w:ascii="Arial" w:hAnsi="Arial" w:cs="Arial"/>
          <w:color w:val="FF0000"/>
          <w:sz w:val="24"/>
        </w:rPr>
      </w:pPr>
    </w:p>
    <w:p w:rsidR="00B92B79" w:rsidRDefault="00A62B93" w:rsidP="000B0C95">
      <w:pPr>
        <w:pStyle w:val="BodyTextIndent2"/>
        <w:jc w:val="left"/>
        <w:rPr>
          <w:rFonts w:ascii="Arial" w:hAnsi="Arial" w:cs="Arial"/>
          <w:sz w:val="24"/>
        </w:rPr>
      </w:pPr>
      <w:r w:rsidRPr="00A62B93">
        <w:rPr>
          <w:rFonts w:ascii="Arial" w:hAnsi="Arial" w:cs="Arial"/>
          <w:sz w:val="24"/>
        </w:rPr>
        <w:t xml:space="preserve">Calculul pulberilor </w:t>
      </w:r>
    </w:p>
    <w:p w:rsidR="00227DB4" w:rsidRDefault="00227DB4" w:rsidP="00227DB4">
      <w:pPr>
        <w:pStyle w:val="BodyTextIndent2"/>
        <w:ind w:left="360" w:firstLine="0"/>
        <w:jc w:val="left"/>
        <w:rPr>
          <w:rFonts w:ascii="Arial" w:hAnsi="Arial" w:cs="Arial"/>
          <w:color w:val="4F81BD" w:themeColor="accent1"/>
          <w:sz w:val="24"/>
        </w:rPr>
      </w:pPr>
      <w:r w:rsidRPr="00A62B93">
        <w:rPr>
          <w:rFonts w:ascii="Arial" w:hAnsi="Arial" w:cs="Arial"/>
          <w:sz w:val="24"/>
        </w:rPr>
        <w:t>AAP =nr.locurix(1-</w:t>
      </w:r>
      <w:r>
        <w:rPr>
          <w:rFonts w:ascii="Arial" w:hAnsi="Arial" w:cs="Arial"/>
          <w:sz w:val="24"/>
        </w:rPr>
        <w:t xml:space="preserve"> </w:t>
      </w:r>
      <w:r w:rsidRPr="00A62B93">
        <w:rPr>
          <w:rFonts w:ascii="Arial" w:hAnsi="Arial" w:cs="Arial"/>
          <w:sz w:val="24"/>
        </w:rPr>
        <w:t>t</w:t>
      </w:r>
      <w:r w:rsidRPr="00A62B93">
        <w:rPr>
          <w:rFonts w:ascii="Arial" w:hAnsi="Arial" w:cs="Arial"/>
          <w:sz w:val="24"/>
          <w:vertAlign w:val="subscript"/>
        </w:rPr>
        <w:t>liber</w:t>
      </w:r>
      <w:r w:rsidRPr="00A62B93">
        <w:rPr>
          <w:rFonts w:ascii="Arial" w:hAnsi="Arial" w:cs="Arial"/>
          <w:sz w:val="24"/>
        </w:rPr>
        <w:t>/365</w:t>
      </w:r>
      <w:r>
        <w:rPr>
          <w:rFonts w:ascii="Arial" w:hAnsi="Arial" w:cs="Arial"/>
          <w:color w:val="4F81BD" w:themeColor="accent1"/>
          <w:sz w:val="24"/>
        </w:rPr>
        <w:t>)</w:t>
      </w:r>
    </w:p>
    <w:p w:rsidR="00227DB4" w:rsidRDefault="00227DB4" w:rsidP="00227DB4">
      <w:pPr>
        <w:pStyle w:val="BodyTextIndent2"/>
        <w:jc w:val="left"/>
        <w:rPr>
          <w:rFonts w:ascii="Arial" w:hAnsi="Arial" w:cs="Arial"/>
          <w:sz w:val="24"/>
        </w:rPr>
      </w:pPr>
      <w:r w:rsidRPr="00A62B93">
        <w:rPr>
          <w:rFonts w:ascii="Arial" w:hAnsi="Arial" w:cs="Arial"/>
          <w:sz w:val="24"/>
        </w:rPr>
        <w:t xml:space="preserve">t </w:t>
      </w:r>
      <w:r w:rsidRPr="00A62B93">
        <w:rPr>
          <w:rFonts w:ascii="Arial" w:hAnsi="Arial" w:cs="Arial"/>
          <w:sz w:val="24"/>
          <w:vertAlign w:val="subscript"/>
        </w:rPr>
        <w:t>liber</w:t>
      </w:r>
      <w:r w:rsidRPr="00A62B93">
        <w:rPr>
          <w:rFonts w:ascii="Arial" w:hAnsi="Arial" w:cs="Arial"/>
          <w:sz w:val="24"/>
        </w:rPr>
        <w:t>= nr.cicluri</w:t>
      </w:r>
      <w:r>
        <w:rPr>
          <w:rFonts w:ascii="Arial" w:hAnsi="Arial" w:cs="Arial"/>
          <w:sz w:val="24"/>
        </w:rPr>
        <w:t xml:space="preserve"> </w:t>
      </w:r>
      <w:r w:rsidRPr="00A62B93">
        <w:rPr>
          <w:rFonts w:ascii="Arial" w:hAnsi="Arial" w:cs="Arial"/>
          <w:sz w:val="24"/>
        </w:rPr>
        <w:t>x</w:t>
      </w:r>
      <w:r>
        <w:rPr>
          <w:rFonts w:ascii="Arial" w:hAnsi="Arial" w:cs="Arial"/>
          <w:sz w:val="24"/>
        </w:rPr>
        <w:t xml:space="preserve"> </w:t>
      </w:r>
      <w:r w:rsidRPr="00A62B93">
        <w:rPr>
          <w:rFonts w:ascii="Arial" w:hAnsi="Arial" w:cs="Arial"/>
          <w:sz w:val="24"/>
        </w:rPr>
        <w:t xml:space="preserve">t </w:t>
      </w:r>
      <w:r w:rsidRPr="00A62B93">
        <w:rPr>
          <w:rFonts w:ascii="Arial" w:hAnsi="Arial" w:cs="Arial"/>
          <w:sz w:val="24"/>
          <w:vertAlign w:val="subscript"/>
        </w:rPr>
        <w:t>curățenie</w:t>
      </w:r>
      <w:r>
        <w:rPr>
          <w:rFonts w:ascii="Arial" w:hAnsi="Arial" w:cs="Arial"/>
          <w:sz w:val="24"/>
        </w:rPr>
        <w:t xml:space="preserve"> </w:t>
      </w:r>
    </w:p>
    <w:p w:rsidR="00B92B79" w:rsidRPr="00A62B93" w:rsidRDefault="00227DB4" w:rsidP="00227DB4">
      <w:pPr>
        <w:pStyle w:val="BodyTextIndent2"/>
        <w:jc w:val="left"/>
        <w:rPr>
          <w:rFonts w:ascii="Arial" w:hAnsi="Arial" w:cs="Arial"/>
          <w:sz w:val="24"/>
        </w:rPr>
      </w:pPr>
      <w:r>
        <w:rPr>
          <w:rFonts w:ascii="Arial" w:hAnsi="Arial" w:cs="Arial"/>
          <w:sz w:val="24"/>
        </w:rPr>
        <w:t xml:space="preserve"> t  </w:t>
      </w:r>
      <w:r w:rsidRPr="000B0C95">
        <w:rPr>
          <w:rFonts w:ascii="Arial" w:hAnsi="Arial" w:cs="Arial"/>
          <w:sz w:val="24"/>
          <w:vertAlign w:val="subscript"/>
        </w:rPr>
        <w:t>liber</w:t>
      </w:r>
      <w:r>
        <w:rPr>
          <w:rFonts w:ascii="Arial" w:hAnsi="Arial" w:cs="Arial"/>
          <w:sz w:val="24"/>
        </w:rPr>
        <w:t xml:space="preserve"> =3x11 =33</w:t>
      </w:r>
      <w:r w:rsidR="000B0C95">
        <w:rPr>
          <w:rFonts w:ascii="Arial" w:hAnsi="Arial" w:cs="Arial"/>
          <w:sz w:val="24"/>
        </w:rPr>
        <w:t xml:space="preserve"> zile</w:t>
      </w:r>
    </w:p>
    <w:p w:rsidR="00A07EB9" w:rsidRPr="00227DB4" w:rsidRDefault="00A62B93">
      <w:pPr>
        <w:pStyle w:val="BodyTextIndent2"/>
        <w:rPr>
          <w:rFonts w:ascii="Arial" w:hAnsi="Arial" w:cs="Arial"/>
          <w:i/>
          <w:iCs/>
          <w:sz w:val="24"/>
        </w:rPr>
      </w:pPr>
      <w:r>
        <w:rPr>
          <w:rFonts w:ascii="Arial" w:hAnsi="Arial" w:cs="Arial"/>
          <w:i/>
          <w:iCs/>
          <w:color w:val="FF0000"/>
          <w:sz w:val="24"/>
        </w:rPr>
        <w:t xml:space="preserve"> </w:t>
      </w:r>
      <w:r w:rsidRPr="00227DB4">
        <w:rPr>
          <w:rFonts w:ascii="Arial" w:hAnsi="Arial" w:cs="Arial"/>
          <w:i/>
          <w:iCs/>
          <w:sz w:val="24"/>
        </w:rPr>
        <w:t>Pentru capacitatea noilor hale , AAP= 15600</w:t>
      </w:r>
      <w:r w:rsidR="00227DB4" w:rsidRPr="00227DB4">
        <w:rPr>
          <w:rFonts w:ascii="Arial" w:hAnsi="Arial" w:cs="Arial"/>
          <w:i/>
          <w:iCs/>
          <w:sz w:val="24"/>
        </w:rPr>
        <w:t xml:space="preserve"> </w:t>
      </w:r>
      <w:r w:rsidRPr="00227DB4">
        <w:rPr>
          <w:rFonts w:ascii="Arial" w:hAnsi="Arial" w:cs="Arial"/>
          <w:i/>
          <w:iCs/>
          <w:sz w:val="24"/>
        </w:rPr>
        <w:t xml:space="preserve">x </w:t>
      </w:r>
      <w:r w:rsidR="00227DB4" w:rsidRPr="00227DB4">
        <w:rPr>
          <w:rFonts w:ascii="Arial" w:hAnsi="Arial" w:cs="Arial"/>
          <w:i/>
          <w:iCs/>
          <w:sz w:val="24"/>
        </w:rPr>
        <w:t>(</w:t>
      </w:r>
      <w:r w:rsidRPr="00227DB4">
        <w:rPr>
          <w:rFonts w:ascii="Arial" w:hAnsi="Arial" w:cs="Arial"/>
          <w:i/>
          <w:iCs/>
          <w:sz w:val="24"/>
        </w:rPr>
        <w:t xml:space="preserve">1- </w:t>
      </w:r>
      <w:r w:rsidR="00227DB4" w:rsidRPr="00227DB4">
        <w:rPr>
          <w:rFonts w:ascii="Arial" w:hAnsi="Arial" w:cs="Arial"/>
          <w:i/>
          <w:iCs/>
          <w:sz w:val="24"/>
        </w:rPr>
        <w:t xml:space="preserve">33/365)= 14189,6 cap. porci </w:t>
      </w:r>
    </w:p>
    <w:p w:rsidR="0070499F" w:rsidRPr="00227DB4" w:rsidRDefault="00227DB4" w:rsidP="000B0C95">
      <w:pPr>
        <w:spacing w:line="360" w:lineRule="auto"/>
        <w:ind w:right="22"/>
        <w:rPr>
          <w:rFonts w:ascii="Arial" w:eastAsia="BookAntiqua" w:hAnsi="Arial" w:cs="Arial"/>
          <w:b/>
          <w:sz w:val="20"/>
          <w:szCs w:val="20"/>
          <w:lang w:eastAsia="ro-RO"/>
        </w:rPr>
      </w:pPr>
      <w:r w:rsidRPr="00227DB4">
        <w:rPr>
          <w:rFonts w:ascii="Arial" w:hAnsi="Arial" w:cs="Arial"/>
          <w:i/>
          <w:iCs/>
        </w:rPr>
        <w:t>Pentru capacitatea totală, AAP= 36000 x (1- 33/365)= 32742cap. porci</w:t>
      </w:r>
    </w:p>
    <w:tbl>
      <w:tblPr>
        <w:tblStyle w:val="TableGrid"/>
        <w:tblW w:w="0" w:type="auto"/>
        <w:tblLook w:val="04A0" w:firstRow="1" w:lastRow="0" w:firstColumn="1" w:lastColumn="0" w:noHBand="0" w:noVBand="1"/>
      </w:tblPr>
      <w:tblGrid>
        <w:gridCol w:w="1254"/>
        <w:gridCol w:w="1166"/>
        <w:gridCol w:w="1527"/>
        <w:gridCol w:w="981"/>
        <w:gridCol w:w="863"/>
        <w:gridCol w:w="1457"/>
        <w:gridCol w:w="1075"/>
        <w:gridCol w:w="893"/>
      </w:tblGrid>
      <w:tr w:rsidR="005674B5" w:rsidTr="000A6101">
        <w:tc>
          <w:tcPr>
            <w:tcW w:w="1254" w:type="dxa"/>
            <w:vMerge w:val="restart"/>
          </w:tcPr>
          <w:p w:rsidR="005674B5" w:rsidRPr="002466F9" w:rsidRDefault="005674B5" w:rsidP="003F3970">
            <w:pPr>
              <w:spacing w:line="360" w:lineRule="auto"/>
              <w:ind w:right="22"/>
              <w:jc w:val="right"/>
              <w:rPr>
                <w:rFonts w:ascii="Arial" w:eastAsia="BookAntiqua" w:hAnsi="Arial" w:cs="Arial"/>
                <w:b/>
                <w:lang w:eastAsia="ro-RO"/>
              </w:rPr>
            </w:pPr>
            <w:r w:rsidRPr="002466F9">
              <w:rPr>
                <w:rFonts w:ascii="Arial" w:eastAsia="BookAntiqua" w:hAnsi="Arial" w:cs="Arial"/>
                <w:b/>
                <w:lang w:eastAsia="ro-RO"/>
              </w:rPr>
              <w:t xml:space="preserve">Poluant </w:t>
            </w:r>
          </w:p>
        </w:tc>
        <w:tc>
          <w:tcPr>
            <w:tcW w:w="1166" w:type="dxa"/>
            <w:vMerge w:val="restart"/>
          </w:tcPr>
          <w:p w:rsidR="005674B5" w:rsidRPr="002466F9" w:rsidRDefault="005674B5" w:rsidP="003F3970">
            <w:pPr>
              <w:spacing w:line="360" w:lineRule="auto"/>
              <w:ind w:right="22"/>
              <w:jc w:val="right"/>
              <w:rPr>
                <w:rFonts w:ascii="Arial" w:eastAsia="BookAntiqua" w:hAnsi="Arial" w:cs="Arial"/>
                <w:b/>
                <w:lang w:eastAsia="ro-RO"/>
              </w:rPr>
            </w:pPr>
            <w:r w:rsidRPr="002466F9">
              <w:rPr>
                <w:rFonts w:ascii="Arial" w:eastAsia="BookAntiqua" w:hAnsi="Arial" w:cs="Arial"/>
                <w:b/>
                <w:lang w:eastAsia="ro-RO"/>
              </w:rPr>
              <w:t>Factor de emisie</w:t>
            </w:r>
          </w:p>
        </w:tc>
        <w:tc>
          <w:tcPr>
            <w:tcW w:w="3371" w:type="dxa"/>
            <w:gridSpan w:val="3"/>
          </w:tcPr>
          <w:p w:rsidR="005674B5" w:rsidRPr="002466F9" w:rsidRDefault="005674B5" w:rsidP="003F3970">
            <w:pPr>
              <w:spacing w:line="360" w:lineRule="auto"/>
              <w:ind w:right="22"/>
              <w:jc w:val="right"/>
              <w:rPr>
                <w:rFonts w:ascii="Arial" w:eastAsia="BookAntiqua" w:hAnsi="Arial" w:cs="Arial"/>
                <w:b/>
                <w:lang w:eastAsia="ro-RO"/>
              </w:rPr>
            </w:pPr>
            <w:r w:rsidRPr="002466F9">
              <w:rPr>
                <w:rFonts w:ascii="Arial" w:eastAsia="BookAntiqua" w:hAnsi="Arial" w:cs="Arial"/>
                <w:b/>
                <w:lang w:eastAsia="ro-RO"/>
              </w:rPr>
              <w:t xml:space="preserve"> Capacitate 15600 locuri</w:t>
            </w:r>
          </w:p>
        </w:tc>
        <w:tc>
          <w:tcPr>
            <w:tcW w:w="3425" w:type="dxa"/>
            <w:gridSpan w:val="3"/>
          </w:tcPr>
          <w:p w:rsidR="005674B5" w:rsidRPr="002466F9" w:rsidRDefault="005674B5">
            <w:r w:rsidRPr="002466F9">
              <w:rPr>
                <w:rFonts w:ascii="Arial" w:eastAsia="BookAntiqua" w:hAnsi="Arial" w:cs="Arial"/>
                <w:b/>
                <w:lang w:eastAsia="ro-RO"/>
              </w:rPr>
              <w:t xml:space="preserve"> Capacitate </w:t>
            </w:r>
            <w:r w:rsidR="004F35FA">
              <w:rPr>
                <w:rFonts w:ascii="Arial" w:eastAsia="BookAntiqua" w:hAnsi="Arial" w:cs="Arial"/>
                <w:b/>
                <w:lang w:eastAsia="ro-RO"/>
              </w:rPr>
              <w:t>3</w:t>
            </w:r>
            <w:r w:rsidRPr="002466F9">
              <w:rPr>
                <w:rFonts w:ascii="Arial" w:eastAsia="BookAntiqua" w:hAnsi="Arial" w:cs="Arial"/>
                <w:b/>
                <w:lang w:eastAsia="ro-RO"/>
              </w:rPr>
              <w:t>600</w:t>
            </w:r>
            <w:r w:rsidR="004F35FA">
              <w:rPr>
                <w:rFonts w:ascii="Arial" w:eastAsia="BookAntiqua" w:hAnsi="Arial" w:cs="Arial"/>
                <w:b/>
                <w:lang w:eastAsia="ro-RO"/>
              </w:rPr>
              <w:t>0</w:t>
            </w:r>
            <w:r w:rsidRPr="002466F9">
              <w:rPr>
                <w:rFonts w:ascii="Arial" w:eastAsia="BookAntiqua" w:hAnsi="Arial" w:cs="Arial"/>
                <w:b/>
                <w:lang w:eastAsia="ro-RO"/>
              </w:rPr>
              <w:t>locuri</w:t>
            </w:r>
          </w:p>
          <w:p w:rsidR="005674B5" w:rsidRPr="002466F9" w:rsidRDefault="005674B5" w:rsidP="00227DB4">
            <w:r w:rsidRPr="002466F9">
              <w:rPr>
                <w:rFonts w:ascii="Arial" w:eastAsia="BookAntiqua" w:hAnsi="Arial" w:cs="Arial"/>
                <w:b/>
                <w:lang w:eastAsia="ro-RO"/>
              </w:rPr>
              <w:t xml:space="preserve"> </w:t>
            </w:r>
          </w:p>
        </w:tc>
      </w:tr>
      <w:tr w:rsidR="005674B5" w:rsidTr="005674B5">
        <w:tc>
          <w:tcPr>
            <w:tcW w:w="1254" w:type="dxa"/>
            <w:vMerge/>
          </w:tcPr>
          <w:p w:rsidR="005674B5" w:rsidRPr="002466F9" w:rsidRDefault="005674B5" w:rsidP="003F3970">
            <w:pPr>
              <w:spacing w:line="360" w:lineRule="auto"/>
              <w:ind w:right="22"/>
              <w:jc w:val="right"/>
              <w:rPr>
                <w:rFonts w:ascii="Arial" w:eastAsia="BookAntiqua" w:hAnsi="Arial" w:cs="Arial"/>
                <w:b/>
                <w:lang w:eastAsia="ro-RO"/>
              </w:rPr>
            </w:pPr>
          </w:p>
        </w:tc>
        <w:tc>
          <w:tcPr>
            <w:tcW w:w="1166" w:type="dxa"/>
            <w:vMerge/>
          </w:tcPr>
          <w:p w:rsidR="005674B5" w:rsidRPr="002466F9" w:rsidRDefault="005674B5" w:rsidP="003F3970">
            <w:pPr>
              <w:spacing w:line="360" w:lineRule="auto"/>
              <w:ind w:right="22"/>
              <w:jc w:val="right"/>
              <w:rPr>
                <w:rFonts w:ascii="Arial" w:eastAsia="BookAntiqua" w:hAnsi="Arial" w:cs="Arial"/>
                <w:b/>
                <w:lang w:eastAsia="ro-RO"/>
              </w:rPr>
            </w:pPr>
          </w:p>
        </w:tc>
        <w:tc>
          <w:tcPr>
            <w:tcW w:w="1527" w:type="dxa"/>
          </w:tcPr>
          <w:p w:rsidR="005674B5" w:rsidRPr="002466F9" w:rsidRDefault="005674B5" w:rsidP="003F3970">
            <w:pPr>
              <w:spacing w:line="360" w:lineRule="auto"/>
              <w:ind w:right="22"/>
              <w:jc w:val="right"/>
              <w:rPr>
                <w:rFonts w:ascii="Arial" w:eastAsia="BookAntiqua" w:hAnsi="Arial" w:cs="Arial"/>
                <w:b/>
                <w:lang w:eastAsia="ro-RO"/>
              </w:rPr>
            </w:pPr>
            <w:r>
              <w:rPr>
                <w:rFonts w:ascii="Arial" w:eastAsia="BookAntiqua" w:hAnsi="Arial" w:cs="Arial"/>
                <w:b/>
                <w:lang w:eastAsia="ro-RO"/>
              </w:rPr>
              <w:t>AAP</w:t>
            </w:r>
          </w:p>
        </w:tc>
        <w:tc>
          <w:tcPr>
            <w:tcW w:w="981" w:type="dxa"/>
          </w:tcPr>
          <w:p w:rsidR="005674B5" w:rsidRPr="005674B5" w:rsidRDefault="005674B5" w:rsidP="003F3970">
            <w:pPr>
              <w:spacing w:line="360" w:lineRule="auto"/>
              <w:ind w:right="22"/>
              <w:jc w:val="right"/>
              <w:rPr>
                <w:rFonts w:ascii="Arial" w:eastAsia="BookAntiqua" w:hAnsi="Arial" w:cs="Arial"/>
                <w:lang w:eastAsia="ro-RO"/>
              </w:rPr>
            </w:pPr>
            <w:r w:rsidRPr="005674B5">
              <w:rPr>
                <w:rFonts w:ascii="Arial" w:eastAsia="BookAntiqua" w:hAnsi="Arial" w:cs="Arial"/>
                <w:lang w:eastAsia="ro-RO"/>
              </w:rPr>
              <w:t>Kg/an</w:t>
            </w:r>
          </w:p>
        </w:tc>
        <w:tc>
          <w:tcPr>
            <w:tcW w:w="863" w:type="dxa"/>
          </w:tcPr>
          <w:p w:rsidR="005674B5" w:rsidRPr="002466F9" w:rsidRDefault="005674B5" w:rsidP="003F3970">
            <w:pPr>
              <w:spacing w:line="360" w:lineRule="auto"/>
              <w:ind w:right="22"/>
              <w:jc w:val="right"/>
              <w:rPr>
                <w:rFonts w:ascii="Arial" w:eastAsia="BookAntiqua" w:hAnsi="Arial" w:cs="Arial"/>
                <w:b/>
                <w:lang w:eastAsia="ro-RO"/>
              </w:rPr>
            </w:pPr>
            <w:r>
              <w:rPr>
                <w:rFonts w:ascii="Arial" w:eastAsia="BookAntiqua" w:hAnsi="Arial" w:cs="Arial"/>
                <w:b/>
                <w:lang w:eastAsia="ro-RO"/>
              </w:rPr>
              <w:t>g/h</w:t>
            </w:r>
          </w:p>
        </w:tc>
        <w:tc>
          <w:tcPr>
            <w:tcW w:w="1457" w:type="dxa"/>
          </w:tcPr>
          <w:p w:rsidR="005674B5" w:rsidRPr="002466F9" w:rsidRDefault="005674B5" w:rsidP="003F3970">
            <w:pPr>
              <w:spacing w:line="360" w:lineRule="auto"/>
              <w:ind w:right="22"/>
              <w:jc w:val="right"/>
              <w:rPr>
                <w:rFonts w:ascii="Arial" w:eastAsia="BookAntiqua" w:hAnsi="Arial" w:cs="Arial"/>
                <w:b/>
                <w:lang w:eastAsia="ro-RO"/>
              </w:rPr>
            </w:pPr>
            <w:r>
              <w:rPr>
                <w:rFonts w:ascii="Arial" w:eastAsia="BookAntiqua" w:hAnsi="Arial" w:cs="Arial"/>
                <w:b/>
                <w:lang w:eastAsia="ro-RO"/>
              </w:rPr>
              <w:t>AAP</w:t>
            </w:r>
          </w:p>
        </w:tc>
        <w:tc>
          <w:tcPr>
            <w:tcW w:w="1075" w:type="dxa"/>
          </w:tcPr>
          <w:p w:rsidR="005674B5" w:rsidRPr="002466F9" w:rsidRDefault="005674B5" w:rsidP="003F3970">
            <w:pPr>
              <w:spacing w:line="360" w:lineRule="auto"/>
              <w:ind w:right="22"/>
              <w:jc w:val="right"/>
              <w:rPr>
                <w:rFonts w:ascii="Arial" w:eastAsia="BookAntiqua" w:hAnsi="Arial" w:cs="Arial"/>
                <w:b/>
                <w:lang w:eastAsia="ro-RO"/>
              </w:rPr>
            </w:pPr>
            <w:r>
              <w:rPr>
                <w:rFonts w:ascii="Arial" w:eastAsia="BookAntiqua" w:hAnsi="Arial" w:cs="Arial"/>
                <w:b/>
                <w:lang w:eastAsia="ro-RO"/>
              </w:rPr>
              <w:t>Kg/an</w:t>
            </w:r>
          </w:p>
        </w:tc>
        <w:tc>
          <w:tcPr>
            <w:tcW w:w="893" w:type="dxa"/>
          </w:tcPr>
          <w:p w:rsidR="005674B5" w:rsidRPr="002466F9" w:rsidRDefault="005674B5" w:rsidP="003F3970">
            <w:pPr>
              <w:spacing w:line="360" w:lineRule="auto"/>
              <w:ind w:right="22"/>
              <w:jc w:val="right"/>
              <w:rPr>
                <w:rFonts w:ascii="Arial" w:eastAsia="BookAntiqua" w:hAnsi="Arial" w:cs="Arial"/>
                <w:b/>
                <w:lang w:eastAsia="ro-RO"/>
              </w:rPr>
            </w:pPr>
            <w:r>
              <w:rPr>
                <w:rFonts w:ascii="Arial" w:eastAsia="BookAntiqua" w:hAnsi="Arial" w:cs="Arial"/>
                <w:b/>
                <w:lang w:eastAsia="ro-RO"/>
              </w:rPr>
              <w:t>g/h</w:t>
            </w:r>
          </w:p>
        </w:tc>
      </w:tr>
      <w:tr w:rsidR="004F35FA" w:rsidTr="005674B5">
        <w:tc>
          <w:tcPr>
            <w:tcW w:w="1254" w:type="dxa"/>
          </w:tcPr>
          <w:p w:rsidR="005674B5" w:rsidRPr="00961D14" w:rsidRDefault="005674B5" w:rsidP="002466F9">
            <w:pPr>
              <w:spacing w:line="360" w:lineRule="auto"/>
              <w:ind w:right="22"/>
              <w:jc w:val="right"/>
              <w:rPr>
                <w:rFonts w:ascii="Arial" w:eastAsia="BookAntiqua" w:hAnsi="Arial" w:cs="Arial"/>
                <w:sz w:val="22"/>
                <w:szCs w:val="22"/>
                <w:lang w:eastAsia="ro-RO"/>
              </w:rPr>
            </w:pPr>
            <w:r w:rsidRPr="00961D14">
              <w:rPr>
                <w:rFonts w:ascii="Arial" w:eastAsia="BookAntiqua" w:hAnsi="Arial" w:cs="Arial"/>
                <w:sz w:val="22"/>
                <w:szCs w:val="22"/>
                <w:lang w:eastAsia="ro-RO"/>
              </w:rPr>
              <w:t>PM10</w:t>
            </w:r>
          </w:p>
        </w:tc>
        <w:tc>
          <w:tcPr>
            <w:tcW w:w="1166" w:type="dxa"/>
          </w:tcPr>
          <w:p w:rsidR="005674B5" w:rsidRPr="00961D14" w:rsidRDefault="005674B5" w:rsidP="003F3970">
            <w:pPr>
              <w:spacing w:line="360" w:lineRule="auto"/>
              <w:ind w:right="22"/>
              <w:jc w:val="right"/>
              <w:rPr>
                <w:rFonts w:ascii="Arial" w:eastAsia="BookAntiqua" w:hAnsi="Arial" w:cs="Arial"/>
                <w:sz w:val="22"/>
                <w:szCs w:val="22"/>
                <w:lang w:eastAsia="ro-RO"/>
              </w:rPr>
            </w:pPr>
            <w:r w:rsidRPr="00961D14">
              <w:rPr>
                <w:rFonts w:ascii="Arial" w:eastAsia="BookAntiqua" w:hAnsi="Arial" w:cs="Arial"/>
                <w:sz w:val="22"/>
                <w:szCs w:val="22"/>
                <w:lang w:eastAsia="ro-RO"/>
              </w:rPr>
              <w:t>0,42</w:t>
            </w:r>
          </w:p>
        </w:tc>
        <w:tc>
          <w:tcPr>
            <w:tcW w:w="1527" w:type="dxa"/>
            <w:vMerge w:val="restart"/>
          </w:tcPr>
          <w:p w:rsidR="005674B5" w:rsidRPr="00961D14" w:rsidRDefault="005674B5" w:rsidP="003F3970">
            <w:pPr>
              <w:spacing w:line="360" w:lineRule="auto"/>
              <w:ind w:right="22"/>
              <w:jc w:val="right"/>
              <w:rPr>
                <w:rFonts w:ascii="Arial" w:eastAsia="BookAntiqua" w:hAnsi="Arial" w:cs="Arial"/>
                <w:sz w:val="22"/>
                <w:szCs w:val="22"/>
                <w:lang w:eastAsia="ro-RO"/>
              </w:rPr>
            </w:pPr>
            <w:r w:rsidRPr="00961D14">
              <w:rPr>
                <w:rFonts w:ascii="Arial" w:eastAsia="BookAntiqua" w:hAnsi="Arial" w:cs="Arial"/>
                <w:sz w:val="22"/>
                <w:szCs w:val="22"/>
                <w:lang w:eastAsia="ro-RO"/>
              </w:rPr>
              <w:t>14189,6</w:t>
            </w:r>
          </w:p>
        </w:tc>
        <w:tc>
          <w:tcPr>
            <w:tcW w:w="981" w:type="dxa"/>
          </w:tcPr>
          <w:p w:rsidR="005674B5" w:rsidRPr="00961D14" w:rsidRDefault="005674B5" w:rsidP="003F3970">
            <w:pPr>
              <w:spacing w:line="360" w:lineRule="auto"/>
              <w:ind w:right="22"/>
              <w:jc w:val="right"/>
              <w:rPr>
                <w:rFonts w:ascii="Arial" w:eastAsia="BookAntiqua" w:hAnsi="Arial" w:cs="Arial"/>
                <w:sz w:val="22"/>
                <w:szCs w:val="22"/>
                <w:lang w:eastAsia="ro-RO"/>
              </w:rPr>
            </w:pPr>
            <w:r w:rsidRPr="00961D14">
              <w:rPr>
                <w:rFonts w:ascii="Arial" w:eastAsia="BookAntiqua" w:hAnsi="Arial" w:cs="Arial"/>
                <w:sz w:val="22"/>
                <w:szCs w:val="22"/>
                <w:lang w:eastAsia="ro-RO"/>
              </w:rPr>
              <w:t>5959.5</w:t>
            </w:r>
          </w:p>
        </w:tc>
        <w:tc>
          <w:tcPr>
            <w:tcW w:w="863" w:type="dxa"/>
          </w:tcPr>
          <w:p w:rsidR="005674B5" w:rsidRPr="00961D14" w:rsidRDefault="004F35FA" w:rsidP="003F3970">
            <w:pPr>
              <w:spacing w:line="360" w:lineRule="auto"/>
              <w:ind w:right="22"/>
              <w:jc w:val="right"/>
              <w:rPr>
                <w:rFonts w:ascii="Arial" w:eastAsia="BookAntiqua" w:hAnsi="Arial" w:cs="Arial"/>
                <w:sz w:val="22"/>
                <w:szCs w:val="22"/>
                <w:lang w:eastAsia="ro-RO"/>
              </w:rPr>
            </w:pPr>
            <w:r w:rsidRPr="00961D14">
              <w:rPr>
                <w:rFonts w:ascii="Arial" w:eastAsia="BookAntiqua" w:hAnsi="Arial" w:cs="Arial"/>
                <w:sz w:val="22"/>
                <w:szCs w:val="22"/>
                <w:lang w:eastAsia="ro-RO"/>
              </w:rPr>
              <w:t>0,68</w:t>
            </w:r>
          </w:p>
        </w:tc>
        <w:tc>
          <w:tcPr>
            <w:tcW w:w="1457" w:type="dxa"/>
            <w:vMerge w:val="restart"/>
          </w:tcPr>
          <w:p w:rsidR="005674B5" w:rsidRPr="00961D14" w:rsidRDefault="005674B5" w:rsidP="003F3970">
            <w:pPr>
              <w:spacing w:line="360" w:lineRule="auto"/>
              <w:ind w:right="22"/>
              <w:jc w:val="right"/>
              <w:rPr>
                <w:rFonts w:ascii="Arial" w:eastAsia="BookAntiqua" w:hAnsi="Arial" w:cs="Arial"/>
                <w:sz w:val="22"/>
                <w:szCs w:val="22"/>
                <w:lang w:eastAsia="ro-RO"/>
              </w:rPr>
            </w:pPr>
            <w:r w:rsidRPr="00961D14">
              <w:rPr>
                <w:rFonts w:ascii="Arial" w:eastAsia="BookAntiqua" w:hAnsi="Arial" w:cs="Arial"/>
                <w:sz w:val="22"/>
                <w:szCs w:val="22"/>
                <w:lang w:eastAsia="ro-RO"/>
              </w:rPr>
              <w:t>32742</w:t>
            </w:r>
          </w:p>
        </w:tc>
        <w:tc>
          <w:tcPr>
            <w:tcW w:w="1075" w:type="dxa"/>
          </w:tcPr>
          <w:p w:rsidR="005674B5" w:rsidRPr="00961D14" w:rsidRDefault="005674B5" w:rsidP="003F3970">
            <w:pPr>
              <w:spacing w:line="360" w:lineRule="auto"/>
              <w:ind w:right="22"/>
              <w:jc w:val="right"/>
              <w:rPr>
                <w:rFonts w:ascii="Arial" w:eastAsia="BookAntiqua" w:hAnsi="Arial" w:cs="Arial"/>
                <w:sz w:val="22"/>
                <w:szCs w:val="22"/>
                <w:lang w:eastAsia="ro-RO"/>
              </w:rPr>
            </w:pPr>
            <w:r w:rsidRPr="00961D14">
              <w:rPr>
                <w:rFonts w:ascii="Arial" w:eastAsia="BookAntiqua" w:hAnsi="Arial" w:cs="Arial"/>
                <w:sz w:val="22"/>
                <w:szCs w:val="22"/>
                <w:lang w:eastAsia="ro-RO"/>
              </w:rPr>
              <w:t>13751,6</w:t>
            </w:r>
          </w:p>
        </w:tc>
        <w:tc>
          <w:tcPr>
            <w:tcW w:w="893" w:type="dxa"/>
          </w:tcPr>
          <w:p w:rsidR="005674B5" w:rsidRPr="00961D14" w:rsidRDefault="004F35FA" w:rsidP="003F3970">
            <w:pPr>
              <w:spacing w:line="360" w:lineRule="auto"/>
              <w:ind w:right="22"/>
              <w:jc w:val="right"/>
              <w:rPr>
                <w:rFonts w:ascii="Arial" w:eastAsia="BookAntiqua" w:hAnsi="Arial" w:cs="Arial"/>
                <w:sz w:val="22"/>
                <w:szCs w:val="22"/>
                <w:lang w:eastAsia="ro-RO"/>
              </w:rPr>
            </w:pPr>
            <w:r w:rsidRPr="00961D14">
              <w:rPr>
                <w:rFonts w:ascii="Arial" w:eastAsia="BookAntiqua" w:hAnsi="Arial" w:cs="Arial"/>
                <w:sz w:val="22"/>
                <w:szCs w:val="22"/>
                <w:lang w:eastAsia="ro-RO"/>
              </w:rPr>
              <w:t>1,569</w:t>
            </w:r>
          </w:p>
        </w:tc>
      </w:tr>
      <w:tr w:rsidR="004F35FA" w:rsidTr="005674B5">
        <w:tc>
          <w:tcPr>
            <w:tcW w:w="1254" w:type="dxa"/>
          </w:tcPr>
          <w:p w:rsidR="005674B5" w:rsidRPr="00961D14" w:rsidRDefault="005674B5" w:rsidP="003F3970">
            <w:pPr>
              <w:spacing w:line="360" w:lineRule="auto"/>
              <w:ind w:right="22"/>
              <w:jc w:val="right"/>
              <w:rPr>
                <w:rFonts w:ascii="Arial" w:eastAsia="BookAntiqua" w:hAnsi="Arial" w:cs="Arial"/>
                <w:sz w:val="22"/>
                <w:szCs w:val="22"/>
                <w:lang w:eastAsia="ro-RO"/>
              </w:rPr>
            </w:pPr>
            <w:r w:rsidRPr="00961D14">
              <w:rPr>
                <w:rFonts w:ascii="Arial" w:eastAsia="BookAntiqua" w:hAnsi="Arial" w:cs="Arial"/>
                <w:sz w:val="22"/>
                <w:szCs w:val="22"/>
                <w:lang w:eastAsia="ro-RO"/>
              </w:rPr>
              <w:t>PM2,5</w:t>
            </w:r>
          </w:p>
        </w:tc>
        <w:tc>
          <w:tcPr>
            <w:tcW w:w="1166" w:type="dxa"/>
          </w:tcPr>
          <w:p w:rsidR="005674B5" w:rsidRPr="00961D14" w:rsidRDefault="005674B5" w:rsidP="003F3970">
            <w:pPr>
              <w:spacing w:line="360" w:lineRule="auto"/>
              <w:ind w:right="22"/>
              <w:jc w:val="right"/>
              <w:rPr>
                <w:rFonts w:ascii="Arial" w:eastAsia="BookAntiqua" w:hAnsi="Arial" w:cs="Arial"/>
                <w:sz w:val="22"/>
                <w:szCs w:val="22"/>
                <w:lang w:eastAsia="ro-RO"/>
              </w:rPr>
            </w:pPr>
            <w:r w:rsidRPr="00961D14">
              <w:rPr>
                <w:rFonts w:ascii="Arial" w:eastAsia="BookAntiqua" w:hAnsi="Arial" w:cs="Arial"/>
                <w:sz w:val="22"/>
                <w:szCs w:val="22"/>
                <w:lang w:eastAsia="ro-RO"/>
              </w:rPr>
              <w:t>0,07</w:t>
            </w:r>
          </w:p>
        </w:tc>
        <w:tc>
          <w:tcPr>
            <w:tcW w:w="1527" w:type="dxa"/>
            <w:vMerge/>
          </w:tcPr>
          <w:p w:rsidR="005674B5" w:rsidRPr="00961D14" w:rsidRDefault="005674B5" w:rsidP="003F3970">
            <w:pPr>
              <w:spacing w:line="360" w:lineRule="auto"/>
              <w:ind w:right="22"/>
              <w:jc w:val="right"/>
              <w:rPr>
                <w:rFonts w:ascii="Arial" w:eastAsia="BookAntiqua" w:hAnsi="Arial" w:cs="Arial"/>
                <w:sz w:val="22"/>
                <w:szCs w:val="22"/>
                <w:lang w:eastAsia="ro-RO"/>
              </w:rPr>
            </w:pPr>
          </w:p>
        </w:tc>
        <w:tc>
          <w:tcPr>
            <w:tcW w:w="981" w:type="dxa"/>
          </w:tcPr>
          <w:p w:rsidR="005674B5" w:rsidRPr="00961D14" w:rsidRDefault="005674B5" w:rsidP="003F3970">
            <w:pPr>
              <w:spacing w:line="360" w:lineRule="auto"/>
              <w:ind w:right="22"/>
              <w:jc w:val="right"/>
              <w:rPr>
                <w:rFonts w:ascii="Arial" w:eastAsia="BookAntiqua" w:hAnsi="Arial" w:cs="Arial"/>
                <w:sz w:val="22"/>
                <w:szCs w:val="22"/>
                <w:lang w:eastAsia="ro-RO"/>
              </w:rPr>
            </w:pPr>
            <w:r w:rsidRPr="00961D14">
              <w:rPr>
                <w:rFonts w:ascii="Arial" w:eastAsia="BookAntiqua" w:hAnsi="Arial" w:cs="Arial"/>
                <w:sz w:val="22"/>
                <w:szCs w:val="22"/>
                <w:lang w:eastAsia="ro-RO"/>
              </w:rPr>
              <w:t>993,2</w:t>
            </w:r>
          </w:p>
        </w:tc>
        <w:tc>
          <w:tcPr>
            <w:tcW w:w="863" w:type="dxa"/>
          </w:tcPr>
          <w:p w:rsidR="005674B5" w:rsidRPr="00961D14" w:rsidRDefault="004F35FA" w:rsidP="003F3970">
            <w:pPr>
              <w:spacing w:line="360" w:lineRule="auto"/>
              <w:ind w:right="22"/>
              <w:jc w:val="right"/>
              <w:rPr>
                <w:rFonts w:ascii="Arial" w:eastAsia="BookAntiqua" w:hAnsi="Arial" w:cs="Arial"/>
                <w:sz w:val="22"/>
                <w:szCs w:val="22"/>
                <w:lang w:eastAsia="ro-RO"/>
              </w:rPr>
            </w:pPr>
            <w:r w:rsidRPr="00961D14">
              <w:rPr>
                <w:rFonts w:ascii="Arial" w:eastAsia="BookAntiqua" w:hAnsi="Arial" w:cs="Arial"/>
                <w:sz w:val="22"/>
                <w:szCs w:val="22"/>
                <w:lang w:eastAsia="ro-RO"/>
              </w:rPr>
              <w:t>0,113</w:t>
            </w:r>
          </w:p>
        </w:tc>
        <w:tc>
          <w:tcPr>
            <w:tcW w:w="1457" w:type="dxa"/>
            <w:vMerge/>
          </w:tcPr>
          <w:p w:rsidR="005674B5" w:rsidRPr="00961D14" w:rsidRDefault="005674B5" w:rsidP="003F3970">
            <w:pPr>
              <w:spacing w:line="360" w:lineRule="auto"/>
              <w:ind w:right="22"/>
              <w:jc w:val="right"/>
              <w:rPr>
                <w:rFonts w:ascii="Arial" w:eastAsia="BookAntiqua" w:hAnsi="Arial" w:cs="Arial"/>
                <w:sz w:val="22"/>
                <w:szCs w:val="22"/>
                <w:lang w:eastAsia="ro-RO"/>
              </w:rPr>
            </w:pPr>
          </w:p>
        </w:tc>
        <w:tc>
          <w:tcPr>
            <w:tcW w:w="1075" w:type="dxa"/>
          </w:tcPr>
          <w:p w:rsidR="005674B5" w:rsidRPr="00961D14" w:rsidRDefault="005674B5" w:rsidP="005674B5">
            <w:pPr>
              <w:spacing w:line="360" w:lineRule="auto"/>
              <w:ind w:right="22"/>
              <w:jc w:val="right"/>
              <w:rPr>
                <w:rFonts w:ascii="Arial" w:eastAsia="BookAntiqua" w:hAnsi="Arial" w:cs="Arial"/>
                <w:sz w:val="22"/>
                <w:szCs w:val="22"/>
                <w:lang w:eastAsia="ro-RO"/>
              </w:rPr>
            </w:pPr>
            <w:r w:rsidRPr="00961D14">
              <w:rPr>
                <w:rFonts w:ascii="Arial" w:eastAsia="BookAntiqua" w:hAnsi="Arial" w:cs="Arial"/>
                <w:sz w:val="22"/>
                <w:szCs w:val="22"/>
                <w:lang w:eastAsia="ro-RO"/>
              </w:rPr>
              <w:t xml:space="preserve">2291,9 </w:t>
            </w:r>
          </w:p>
        </w:tc>
        <w:tc>
          <w:tcPr>
            <w:tcW w:w="893" w:type="dxa"/>
          </w:tcPr>
          <w:p w:rsidR="005674B5" w:rsidRPr="00961D14" w:rsidRDefault="004F35FA" w:rsidP="003F3970">
            <w:pPr>
              <w:spacing w:line="360" w:lineRule="auto"/>
              <w:ind w:right="22"/>
              <w:jc w:val="right"/>
              <w:rPr>
                <w:rFonts w:ascii="Arial" w:eastAsia="BookAntiqua" w:hAnsi="Arial" w:cs="Arial"/>
                <w:sz w:val="22"/>
                <w:szCs w:val="22"/>
                <w:lang w:eastAsia="ro-RO"/>
              </w:rPr>
            </w:pPr>
            <w:r w:rsidRPr="00961D14">
              <w:rPr>
                <w:rFonts w:ascii="Arial" w:eastAsia="BookAntiqua" w:hAnsi="Arial" w:cs="Arial"/>
                <w:sz w:val="22"/>
                <w:szCs w:val="22"/>
                <w:lang w:eastAsia="ro-RO"/>
              </w:rPr>
              <w:t>0,261</w:t>
            </w:r>
          </w:p>
        </w:tc>
      </w:tr>
      <w:tr w:rsidR="005674B5" w:rsidTr="005674B5">
        <w:tc>
          <w:tcPr>
            <w:tcW w:w="1254" w:type="dxa"/>
          </w:tcPr>
          <w:p w:rsidR="005674B5" w:rsidRPr="00961D14" w:rsidRDefault="005674B5" w:rsidP="003F3970">
            <w:pPr>
              <w:spacing w:line="360" w:lineRule="auto"/>
              <w:ind w:right="22"/>
              <w:jc w:val="right"/>
              <w:rPr>
                <w:rFonts w:ascii="Arial" w:eastAsia="BookAntiqua" w:hAnsi="Arial" w:cs="Arial"/>
                <w:b/>
                <w:sz w:val="22"/>
                <w:szCs w:val="22"/>
                <w:lang w:eastAsia="ro-RO"/>
              </w:rPr>
            </w:pPr>
            <w:r w:rsidRPr="00961D14">
              <w:rPr>
                <w:rFonts w:ascii="Arial" w:eastAsia="BookAntiqua" w:hAnsi="Arial" w:cs="Arial"/>
                <w:b/>
                <w:sz w:val="22"/>
                <w:szCs w:val="22"/>
                <w:lang w:eastAsia="ro-RO"/>
              </w:rPr>
              <w:t>TOTAL</w:t>
            </w:r>
          </w:p>
        </w:tc>
        <w:tc>
          <w:tcPr>
            <w:tcW w:w="1166" w:type="dxa"/>
          </w:tcPr>
          <w:p w:rsidR="005674B5" w:rsidRPr="00961D14" w:rsidRDefault="005674B5" w:rsidP="003F3970">
            <w:pPr>
              <w:spacing w:line="360" w:lineRule="auto"/>
              <w:ind w:right="22"/>
              <w:jc w:val="right"/>
              <w:rPr>
                <w:rFonts w:ascii="Arial" w:eastAsia="BookAntiqua" w:hAnsi="Arial" w:cs="Arial"/>
                <w:b/>
                <w:sz w:val="22"/>
                <w:szCs w:val="22"/>
                <w:lang w:eastAsia="ro-RO"/>
              </w:rPr>
            </w:pPr>
            <w:r w:rsidRPr="00961D14">
              <w:rPr>
                <w:rFonts w:ascii="Arial" w:eastAsia="BookAntiqua" w:hAnsi="Arial" w:cs="Arial"/>
                <w:b/>
                <w:sz w:val="22"/>
                <w:szCs w:val="22"/>
                <w:lang w:eastAsia="ro-RO"/>
              </w:rPr>
              <w:t>-</w:t>
            </w:r>
          </w:p>
        </w:tc>
        <w:tc>
          <w:tcPr>
            <w:tcW w:w="1527" w:type="dxa"/>
          </w:tcPr>
          <w:p w:rsidR="005674B5" w:rsidRPr="00961D14" w:rsidRDefault="005674B5" w:rsidP="003F3970">
            <w:pPr>
              <w:spacing w:line="360" w:lineRule="auto"/>
              <w:ind w:right="22"/>
              <w:jc w:val="right"/>
              <w:rPr>
                <w:rFonts w:ascii="Arial" w:eastAsia="BookAntiqua" w:hAnsi="Arial" w:cs="Arial"/>
                <w:sz w:val="22"/>
                <w:szCs w:val="22"/>
                <w:lang w:eastAsia="ro-RO"/>
              </w:rPr>
            </w:pPr>
          </w:p>
        </w:tc>
        <w:tc>
          <w:tcPr>
            <w:tcW w:w="981" w:type="dxa"/>
          </w:tcPr>
          <w:p w:rsidR="005674B5" w:rsidRPr="00961D14" w:rsidRDefault="005674B5" w:rsidP="003F3970">
            <w:pPr>
              <w:spacing w:line="360" w:lineRule="auto"/>
              <w:ind w:right="22"/>
              <w:jc w:val="right"/>
              <w:rPr>
                <w:rFonts w:ascii="Arial" w:eastAsia="BookAntiqua" w:hAnsi="Arial" w:cs="Arial"/>
                <w:sz w:val="22"/>
                <w:szCs w:val="22"/>
                <w:lang w:eastAsia="ro-RO"/>
              </w:rPr>
            </w:pPr>
            <w:r w:rsidRPr="00961D14">
              <w:rPr>
                <w:rFonts w:ascii="Arial" w:eastAsia="BookAntiqua" w:hAnsi="Arial" w:cs="Arial"/>
                <w:sz w:val="22"/>
                <w:szCs w:val="22"/>
                <w:lang w:eastAsia="ro-RO"/>
              </w:rPr>
              <w:t>6952,7</w:t>
            </w:r>
          </w:p>
        </w:tc>
        <w:tc>
          <w:tcPr>
            <w:tcW w:w="863" w:type="dxa"/>
          </w:tcPr>
          <w:p w:rsidR="005674B5" w:rsidRPr="00961D14" w:rsidRDefault="004F35FA" w:rsidP="003F3970">
            <w:pPr>
              <w:spacing w:line="360" w:lineRule="auto"/>
              <w:ind w:right="22"/>
              <w:jc w:val="right"/>
              <w:rPr>
                <w:rFonts w:ascii="Arial" w:eastAsia="BookAntiqua" w:hAnsi="Arial" w:cs="Arial"/>
                <w:sz w:val="22"/>
                <w:szCs w:val="22"/>
                <w:lang w:eastAsia="ro-RO"/>
              </w:rPr>
            </w:pPr>
            <w:r w:rsidRPr="00961D14">
              <w:rPr>
                <w:rFonts w:ascii="Arial" w:eastAsia="BookAntiqua" w:hAnsi="Arial" w:cs="Arial"/>
                <w:sz w:val="22"/>
                <w:szCs w:val="22"/>
                <w:lang w:eastAsia="ro-RO"/>
              </w:rPr>
              <w:t>0,793</w:t>
            </w:r>
          </w:p>
        </w:tc>
        <w:tc>
          <w:tcPr>
            <w:tcW w:w="1457" w:type="dxa"/>
          </w:tcPr>
          <w:p w:rsidR="005674B5" w:rsidRPr="00961D14" w:rsidRDefault="005674B5" w:rsidP="003F3970">
            <w:pPr>
              <w:spacing w:line="360" w:lineRule="auto"/>
              <w:ind w:right="22"/>
              <w:jc w:val="right"/>
              <w:rPr>
                <w:rFonts w:ascii="Arial" w:eastAsia="BookAntiqua" w:hAnsi="Arial" w:cs="Arial"/>
                <w:sz w:val="22"/>
                <w:szCs w:val="22"/>
                <w:lang w:eastAsia="ro-RO"/>
              </w:rPr>
            </w:pPr>
          </w:p>
        </w:tc>
        <w:tc>
          <w:tcPr>
            <w:tcW w:w="1075" w:type="dxa"/>
          </w:tcPr>
          <w:p w:rsidR="005674B5" w:rsidRPr="00961D14" w:rsidRDefault="005674B5" w:rsidP="003F3970">
            <w:pPr>
              <w:spacing w:line="360" w:lineRule="auto"/>
              <w:ind w:right="22"/>
              <w:jc w:val="right"/>
              <w:rPr>
                <w:rFonts w:ascii="Arial" w:eastAsia="BookAntiqua" w:hAnsi="Arial" w:cs="Arial"/>
                <w:sz w:val="22"/>
                <w:szCs w:val="22"/>
                <w:lang w:eastAsia="ro-RO"/>
              </w:rPr>
            </w:pPr>
            <w:r w:rsidRPr="00961D14">
              <w:rPr>
                <w:rFonts w:ascii="Arial" w:eastAsia="BookAntiqua" w:hAnsi="Arial" w:cs="Arial"/>
                <w:sz w:val="22"/>
                <w:szCs w:val="22"/>
                <w:lang w:eastAsia="ro-RO"/>
              </w:rPr>
              <w:t>16043,5</w:t>
            </w:r>
          </w:p>
        </w:tc>
        <w:tc>
          <w:tcPr>
            <w:tcW w:w="893" w:type="dxa"/>
          </w:tcPr>
          <w:p w:rsidR="005674B5" w:rsidRPr="00961D14" w:rsidRDefault="004F35FA" w:rsidP="003F3970">
            <w:pPr>
              <w:spacing w:line="360" w:lineRule="auto"/>
              <w:ind w:right="22"/>
              <w:jc w:val="right"/>
              <w:rPr>
                <w:rFonts w:ascii="Arial" w:eastAsia="BookAntiqua" w:hAnsi="Arial" w:cs="Arial"/>
                <w:sz w:val="22"/>
                <w:szCs w:val="22"/>
                <w:lang w:eastAsia="ro-RO"/>
              </w:rPr>
            </w:pPr>
            <w:r w:rsidRPr="00961D14">
              <w:rPr>
                <w:rFonts w:ascii="Arial" w:eastAsia="BookAntiqua" w:hAnsi="Arial" w:cs="Arial"/>
                <w:sz w:val="22"/>
                <w:szCs w:val="22"/>
                <w:lang w:eastAsia="ro-RO"/>
              </w:rPr>
              <w:t>1,83</w:t>
            </w:r>
          </w:p>
        </w:tc>
      </w:tr>
    </w:tbl>
    <w:p w:rsidR="00227DB4" w:rsidRDefault="00227DB4" w:rsidP="003F3970">
      <w:pPr>
        <w:spacing w:line="360" w:lineRule="auto"/>
        <w:ind w:right="22"/>
        <w:jc w:val="right"/>
        <w:rPr>
          <w:rFonts w:ascii="Arial" w:eastAsia="BookAntiqua" w:hAnsi="Arial" w:cs="Arial"/>
          <w:b/>
          <w:sz w:val="20"/>
          <w:szCs w:val="20"/>
          <w:lang w:eastAsia="ro-RO"/>
        </w:rPr>
        <w:sectPr w:rsidR="00227DB4" w:rsidSect="009E5CBB">
          <w:pgSz w:w="12240" w:h="15840" w:code="1"/>
          <w:pgMar w:top="1440" w:right="1440" w:bottom="1440" w:left="1800" w:header="708" w:footer="708" w:gutter="0"/>
          <w:cols w:space="708"/>
          <w:docGrid w:linePitch="360"/>
        </w:sectPr>
      </w:pPr>
    </w:p>
    <w:tbl>
      <w:tblPr>
        <w:tblStyle w:val="TableGrid"/>
        <w:tblW w:w="0" w:type="auto"/>
        <w:tblLayout w:type="fixed"/>
        <w:tblLook w:val="04A0" w:firstRow="1" w:lastRow="0" w:firstColumn="1" w:lastColumn="0" w:noHBand="0" w:noVBand="1"/>
      </w:tblPr>
      <w:tblGrid>
        <w:gridCol w:w="1668"/>
        <w:gridCol w:w="1134"/>
        <w:gridCol w:w="1134"/>
        <w:gridCol w:w="1275"/>
        <w:gridCol w:w="1134"/>
        <w:gridCol w:w="993"/>
        <w:gridCol w:w="1417"/>
        <w:gridCol w:w="1276"/>
        <w:gridCol w:w="1276"/>
        <w:gridCol w:w="1275"/>
      </w:tblGrid>
      <w:tr w:rsidR="0070499F" w:rsidTr="0070499F">
        <w:trPr>
          <w:trHeight w:val="383"/>
        </w:trPr>
        <w:tc>
          <w:tcPr>
            <w:tcW w:w="1668" w:type="dxa"/>
            <w:vMerge w:val="restart"/>
          </w:tcPr>
          <w:p w:rsidR="008A21CA" w:rsidRPr="0070499F" w:rsidRDefault="008A21CA" w:rsidP="003F3970">
            <w:pPr>
              <w:spacing w:line="360" w:lineRule="auto"/>
              <w:ind w:right="22"/>
              <w:jc w:val="right"/>
              <w:rPr>
                <w:rFonts w:ascii="Arial" w:eastAsia="BookAntiqua" w:hAnsi="Arial" w:cs="Arial"/>
                <w:b/>
                <w:sz w:val="22"/>
                <w:szCs w:val="22"/>
                <w:lang w:eastAsia="ro-RO"/>
              </w:rPr>
            </w:pPr>
            <w:r w:rsidRPr="0070499F">
              <w:rPr>
                <w:rFonts w:ascii="Arial" w:eastAsia="BookAntiqua" w:hAnsi="Arial" w:cs="Arial"/>
                <w:b/>
                <w:sz w:val="22"/>
                <w:szCs w:val="22"/>
                <w:lang w:eastAsia="ro-RO"/>
              </w:rPr>
              <w:lastRenderedPageBreak/>
              <w:t xml:space="preserve">Denumirea sursei </w:t>
            </w:r>
          </w:p>
        </w:tc>
        <w:tc>
          <w:tcPr>
            <w:tcW w:w="1134" w:type="dxa"/>
            <w:vMerge w:val="restart"/>
          </w:tcPr>
          <w:p w:rsidR="008A21CA" w:rsidRPr="0070499F" w:rsidRDefault="008A21CA" w:rsidP="0070499F">
            <w:pPr>
              <w:spacing w:line="360" w:lineRule="auto"/>
              <w:ind w:left="-6" w:right="22"/>
              <w:jc w:val="right"/>
              <w:rPr>
                <w:rFonts w:ascii="Arial" w:eastAsia="BookAntiqua" w:hAnsi="Arial" w:cs="Arial"/>
                <w:b/>
                <w:sz w:val="22"/>
                <w:szCs w:val="22"/>
                <w:lang w:eastAsia="ro-RO"/>
              </w:rPr>
            </w:pPr>
            <w:r w:rsidRPr="0070499F">
              <w:rPr>
                <w:rFonts w:ascii="Arial" w:eastAsia="BookAntiqua" w:hAnsi="Arial" w:cs="Arial"/>
                <w:b/>
                <w:sz w:val="22"/>
                <w:szCs w:val="22"/>
                <w:lang w:eastAsia="ro-RO"/>
              </w:rPr>
              <w:t>Poluant</w:t>
            </w:r>
          </w:p>
        </w:tc>
        <w:tc>
          <w:tcPr>
            <w:tcW w:w="3543" w:type="dxa"/>
            <w:gridSpan w:val="3"/>
          </w:tcPr>
          <w:p w:rsidR="008A21CA" w:rsidRPr="0070499F" w:rsidRDefault="008A21CA" w:rsidP="008A21CA">
            <w:pPr>
              <w:spacing w:line="360" w:lineRule="auto"/>
              <w:ind w:right="22"/>
              <w:rPr>
                <w:rFonts w:ascii="Arial" w:eastAsia="BookAntiqua" w:hAnsi="Arial" w:cs="Arial"/>
                <w:b/>
                <w:sz w:val="22"/>
                <w:szCs w:val="22"/>
                <w:lang w:eastAsia="ro-RO"/>
              </w:rPr>
            </w:pPr>
            <w:r w:rsidRPr="0070499F">
              <w:rPr>
                <w:rFonts w:ascii="Arial" w:eastAsia="BookAntiqua" w:hAnsi="Arial" w:cs="Arial"/>
                <w:b/>
                <w:sz w:val="22"/>
                <w:szCs w:val="22"/>
                <w:lang w:eastAsia="ro-RO"/>
              </w:rPr>
              <w:t xml:space="preserve"> Capacitate 15600 locuri</w:t>
            </w:r>
          </w:p>
        </w:tc>
        <w:tc>
          <w:tcPr>
            <w:tcW w:w="3686" w:type="dxa"/>
            <w:gridSpan w:val="3"/>
          </w:tcPr>
          <w:p w:rsidR="008A21CA" w:rsidRPr="0070499F" w:rsidRDefault="008A21CA" w:rsidP="008A21CA">
            <w:pPr>
              <w:spacing w:line="360" w:lineRule="auto"/>
              <w:ind w:right="22"/>
              <w:rPr>
                <w:rFonts w:ascii="Arial" w:eastAsia="BookAntiqua" w:hAnsi="Arial" w:cs="Arial"/>
                <w:b/>
                <w:sz w:val="22"/>
                <w:szCs w:val="22"/>
                <w:lang w:eastAsia="ro-RO"/>
              </w:rPr>
            </w:pPr>
            <w:r w:rsidRPr="0070499F">
              <w:rPr>
                <w:rFonts w:ascii="Arial" w:eastAsia="BookAntiqua" w:hAnsi="Arial" w:cs="Arial"/>
                <w:b/>
                <w:sz w:val="22"/>
                <w:szCs w:val="22"/>
                <w:lang w:eastAsia="ro-RO"/>
              </w:rPr>
              <w:t>Capacitate totală 36000 locuri</w:t>
            </w:r>
          </w:p>
        </w:tc>
        <w:tc>
          <w:tcPr>
            <w:tcW w:w="1276" w:type="dxa"/>
            <w:vMerge w:val="restart"/>
          </w:tcPr>
          <w:p w:rsidR="008A21CA" w:rsidRPr="0070499F" w:rsidRDefault="008A21CA" w:rsidP="006F02B6">
            <w:pPr>
              <w:autoSpaceDE w:val="0"/>
              <w:autoSpaceDN w:val="0"/>
              <w:adjustRightInd w:val="0"/>
              <w:rPr>
                <w:rFonts w:ascii="Arial" w:hAnsi="Arial" w:cs="Arial"/>
                <w:b/>
                <w:sz w:val="22"/>
                <w:szCs w:val="22"/>
                <w:lang w:eastAsia="ro-RO"/>
              </w:rPr>
            </w:pPr>
            <w:r w:rsidRPr="0070499F">
              <w:rPr>
                <w:rFonts w:ascii="Arial" w:hAnsi="Arial" w:cs="Arial"/>
                <w:b/>
                <w:sz w:val="22"/>
                <w:szCs w:val="22"/>
                <w:lang w:eastAsia="ro-RO"/>
              </w:rPr>
              <w:t xml:space="preserve">Prag </w:t>
            </w:r>
          </w:p>
          <w:p w:rsidR="008A21CA" w:rsidRPr="0070499F" w:rsidRDefault="008A21CA" w:rsidP="006F02B6">
            <w:pPr>
              <w:autoSpaceDE w:val="0"/>
              <w:autoSpaceDN w:val="0"/>
              <w:adjustRightInd w:val="0"/>
              <w:rPr>
                <w:rFonts w:ascii="Arial" w:hAnsi="Arial" w:cs="Arial"/>
                <w:b/>
                <w:sz w:val="22"/>
                <w:szCs w:val="22"/>
                <w:lang w:eastAsia="ro-RO"/>
              </w:rPr>
            </w:pPr>
            <w:r w:rsidRPr="0070499F">
              <w:rPr>
                <w:rFonts w:ascii="Arial" w:hAnsi="Arial" w:cs="Arial"/>
                <w:b/>
                <w:sz w:val="22"/>
                <w:szCs w:val="22"/>
                <w:lang w:eastAsia="ro-RO"/>
              </w:rPr>
              <w:t>de</w:t>
            </w:r>
          </w:p>
          <w:p w:rsidR="008A21CA" w:rsidRPr="0070499F" w:rsidRDefault="008A21CA" w:rsidP="006F02B6">
            <w:pPr>
              <w:autoSpaceDE w:val="0"/>
              <w:autoSpaceDN w:val="0"/>
              <w:adjustRightInd w:val="0"/>
              <w:rPr>
                <w:rFonts w:ascii="Arial" w:hAnsi="Arial" w:cs="Arial"/>
                <w:b/>
                <w:sz w:val="22"/>
                <w:szCs w:val="22"/>
                <w:lang w:eastAsia="ro-RO"/>
              </w:rPr>
            </w:pPr>
            <w:r w:rsidRPr="0070499F">
              <w:rPr>
                <w:rFonts w:ascii="Arial" w:hAnsi="Arial" w:cs="Arial"/>
                <w:b/>
                <w:sz w:val="22"/>
                <w:szCs w:val="22"/>
                <w:lang w:eastAsia="ro-RO"/>
              </w:rPr>
              <w:t>alertă</w:t>
            </w:r>
          </w:p>
          <w:p w:rsidR="008A21CA" w:rsidRPr="0070499F" w:rsidRDefault="008A21CA" w:rsidP="006F02B6">
            <w:pPr>
              <w:ind w:right="22"/>
              <w:jc w:val="right"/>
              <w:rPr>
                <w:rFonts w:ascii="Arial" w:hAnsi="Arial" w:cs="Arial"/>
                <w:b/>
                <w:sz w:val="22"/>
                <w:szCs w:val="22"/>
                <w:lang w:eastAsia="ro-RO"/>
              </w:rPr>
            </w:pPr>
            <w:r w:rsidRPr="0070499F">
              <w:rPr>
                <w:rFonts w:ascii="Arial" w:hAnsi="Arial" w:cs="Arial"/>
                <w:b/>
                <w:sz w:val="22"/>
                <w:szCs w:val="22"/>
                <w:lang w:eastAsia="ro-RO"/>
              </w:rPr>
              <w:t>[mg/</w:t>
            </w:r>
          </w:p>
          <w:p w:rsidR="008A21CA" w:rsidRPr="0070499F" w:rsidRDefault="008A21CA" w:rsidP="006F02B6">
            <w:pPr>
              <w:ind w:right="22"/>
              <w:jc w:val="right"/>
              <w:rPr>
                <w:rFonts w:ascii="Arial" w:hAnsi="Arial" w:cs="Arial"/>
                <w:b/>
                <w:color w:val="FF0000"/>
                <w:sz w:val="22"/>
                <w:szCs w:val="22"/>
                <w:lang w:val="es-ES"/>
              </w:rPr>
            </w:pPr>
            <w:r w:rsidRPr="0070499F">
              <w:rPr>
                <w:rFonts w:ascii="Arial" w:hAnsi="Arial" w:cs="Arial"/>
                <w:b/>
                <w:sz w:val="22"/>
                <w:szCs w:val="22"/>
                <w:lang w:eastAsia="ro-RO"/>
              </w:rPr>
              <w:t>Nm3]</w:t>
            </w:r>
          </w:p>
        </w:tc>
        <w:tc>
          <w:tcPr>
            <w:tcW w:w="1275" w:type="dxa"/>
            <w:vMerge w:val="restart"/>
          </w:tcPr>
          <w:p w:rsidR="008A21CA" w:rsidRPr="0070499F" w:rsidRDefault="008A21CA" w:rsidP="006F02B6">
            <w:pPr>
              <w:autoSpaceDE w:val="0"/>
              <w:autoSpaceDN w:val="0"/>
              <w:adjustRightInd w:val="0"/>
              <w:rPr>
                <w:rFonts w:ascii="Arial" w:hAnsi="Arial" w:cs="Arial"/>
                <w:b/>
                <w:sz w:val="22"/>
                <w:szCs w:val="22"/>
                <w:lang w:eastAsia="ro-RO"/>
              </w:rPr>
            </w:pPr>
            <w:r w:rsidRPr="0070499F">
              <w:rPr>
                <w:rFonts w:ascii="Arial" w:hAnsi="Arial" w:cs="Arial"/>
                <w:b/>
                <w:sz w:val="22"/>
                <w:szCs w:val="22"/>
                <w:lang w:eastAsia="ro-RO"/>
              </w:rPr>
              <w:t>Limita</w:t>
            </w:r>
          </w:p>
          <w:p w:rsidR="008A21CA" w:rsidRPr="0070499F" w:rsidRDefault="008A21CA" w:rsidP="006F02B6">
            <w:pPr>
              <w:autoSpaceDE w:val="0"/>
              <w:autoSpaceDN w:val="0"/>
              <w:adjustRightInd w:val="0"/>
              <w:rPr>
                <w:rFonts w:ascii="Arial" w:hAnsi="Arial" w:cs="Arial"/>
                <w:b/>
                <w:sz w:val="22"/>
                <w:szCs w:val="22"/>
                <w:lang w:eastAsia="ro-RO"/>
              </w:rPr>
            </w:pPr>
            <w:r w:rsidRPr="0070499F">
              <w:rPr>
                <w:rFonts w:ascii="Arial" w:hAnsi="Arial" w:cs="Arial"/>
                <w:b/>
                <w:sz w:val="22"/>
                <w:szCs w:val="22"/>
                <w:lang w:eastAsia="ro-RO"/>
              </w:rPr>
              <w:t xml:space="preserve"> la</w:t>
            </w:r>
          </w:p>
          <w:p w:rsidR="008A21CA" w:rsidRPr="0070499F" w:rsidRDefault="008A21CA" w:rsidP="006F02B6">
            <w:pPr>
              <w:autoSpaceDE w:val="0"/>
              <w:autoSpaceDN w:val="0"/>
              <w:adjustRightInd w:val="0"/>
              <w:rPr>
                <w:rFonts w:ascii="Arial" w:hAnsi="Arial" w:cs="Arial"/>
                <w:b/>
                <w:sz w:val="22"/>
                <w:szCs w:val="22"/>
                <w:lang w:eastAsia="ro-RO"/>
              </w:rPr>
            </w:pPr>
            <w:r w:rsidRPr="0070499F">
              <w:rPr>
                <w:rFonts w:ascii="Arial" w:hAnsi="Arial" w:cs="Arial"/>
                <w:b/>
                <w:sz w:val="22"/>
                <w:szCs w:val="22"/>
                <w:lang w:eastAsia="ro-RO"/>
              </w:rPr>
              <w:t>emisie</w:t>
            </w:r>
            <w:r w:rsidRPr="0070499F">
              <w:rPr>
                <w:rFonts w:ascii="Arial" w:hAnsi="Arial" w:cs="Arial"/>
                <w:b/>
                <w:sz w:val="22"/>
                <w:szCs w:val="22"/>
                <w:vertAlign w:val="superscript"/>
                <w:lang w:eastAsia="ro-RO"/>
              </w:rPr>
              <w:footnoteReference w:id="1"/>
            </w:r>
            <w:r w:rsidRPr="0070499F">
              <w:rPr>
                <w:rFonts w:ascii="Arial" w:hAnsi="Arial" w:cs="Arial"/>
                <w:b/>
                <w:sz w:val="22"/>
                <w:szCs w:val="22"/>
                <w:lang w:eastAsia="ro-RO"/>
              </w:rPr>
              <w:t xml:space="preserve"> [mg/</w:t>
            </w:r>
          </w:p>
          <w:p w:rsidR="008A21CA" w:rsidRPr="0070499F" w:rsidRDefault="008A21CA" w:rsidP="006F02B6">
            <w:pPr>
              <w:autoSpaceDE w:val="0"/>
              <w:autoSpaceDN w:val="0"/>
              <w:adjustRightInd w:val="0"/>
              <w:rPr>
                <w:rFonts w:ascii="Arial" w:hAnsi="Arial" w:cs="Arial"/>
                <w:b/>
                <w:color w:val="FF0000"/>
                <w:sz w:val="22"/>
                <w:szCs w:val="22"/>
                <w:lang w:val="es-ES"/>
              </w:rPr>
            </w:pPr>
            <w:r w:rsidRPr="0070499F">
              <w:rPr>
                <w:rFonts w:ascii="Arial" w:hAnsi="Arial" w:cs="Arial"/>
                <w:b/>
                <w:sz w:val="22"/>
                <w:szCs w:val="22"/>
                <w:lang w:eastAsia="ro-RO"/>
              </w:rPr>
              <w:t>Nm3]</w:t>
            </w:r>
          </w:p>
        </w:tc>
      </w:tr>
      <w:tr w:rsidR="0070499F" w:rsidTr="0070499F">
        <w:trPr>
          <w:trHeight w:val="382"/>
        </w:trPr>
        <w:tc>
          <w:tcPr>
            <w:tcW w:w="1668" w:type="dxa"/>
            <w:vMerge/>
          </w:tcPr>
          <w:p w:rsidR="008A21CA" w:rsidRPr="008A21CA" w:rsidRDefault="008A21CA" w:rsidP="003F3970">
            <w:pPr>
              <w:spacing w:line="360" w:lineRule="auto"/>
              <w:ind w:right="22"/>
              <w:jc w:val="right"/>
              <w:rPr>
                <w:rFonts w:ascii="Arial" w:eastAsia="BookAntiqua" w:hAnsi="Arial" w:cs="Arial"/>
                <w:b/>
                <w:sz w:val="20"/>
                <w:szCs w:val="20"/>
                <w:lang w:eastAsia="ro-RO"/>
              </w:rPr>
            </w:pPr>
          </w:p>
        </w:tc>
        <w:tc>
          <w:tcPr>
            <w:tcW w:w="1134" w:type="dxa"/>
            <w:vMerge/>
          </w:tcPr>
          <w:p w:rsidR="008A21CA" w:rsidRPr="008A21CA" w:rsidRDefault="008A21CA" w:rsidP="0070499F">
            <w:pPr>
              <w:spacing w:line="360" w:lineRule="auto"/>
              <w:ind w:left="-6" w:right="22"/>
              <w:jc w:val="right"/>
              <w:rPr>
                <w:rFonts w:ascii="Arial" w:eastAsia="BookAntiqua" w:hAnsi="Arial" w:cs="Arial"/>
                <w:b/>
                <w:sz w:val="20"/>
                <w:szCs w:val="20"/>
                <w:lang w:eastAsia="ro-RO"/>
              </w:rPr>
            </w:pPr>
          </w:p>
        </w:tc>
        <w:tc>
          <w:tcPr>
            <w:tcW w:w="1134" w:type="dxa"/>
          </w:tcPr>
          <w:p w:rsidR="008A21CA" w:rsidRPr="0070499F" w:rsidRDefault="008A21CA" w:rsidP="003F3970">
            <w:pPr>
              <w:spacing w:line="360" w:lineRule="auto"/>
              <w:ind w:right="22"/>
              <w:jc w:val="right"/>
              <w:rPr>
                <w:rFonts w:ascii="Arial" w:eastAsia="BookAntiqua" w:hAnsi="Arial" w:cs="Arial"/>
                <w:b/>
                <w:sz w:val="22"/>
                <w:szCs w:val="22"/>
                <w:lang w:eastAsia="ro-RO"/>
              </w:rPr>
            </w:pPr>
            <w:r w:rsidRPr="0070499F">
              <w:rPr>
                <w:rFonts w:ascii="Arial" w:eastAsia="BookAntiqua" w:hAnsi="Arial" w:cs="Arial"/>
                <w:b/>
                <w:sz w:val="22"/>
                <w:szCs w:val="22"/>
                <w:lang w:eastAsia="ro-RO"/>
              </w:rPr>
              <w:t xml:space="preserve"> Debit masic g/h</w:t>
            </w:r>
          </w:p>
        </w:tc>
        <w:tc>
          <w:tcPr>
            <w:tcW w:w="1275" w:type="dxa"/>
          </w:tcPr>
          <w:p w:rsidR="008A21CA" w:rsidRPr="0070499F" w:rsidRDefault="008A21CA" w:rsidP="008A21CA">
            <w:pPr>
              <w:spacing w:line="360" w:lineRule="auto"/>
              <w:ind w:right="22"/>
              <w:rPr>
                <w:rFonts w:ascii="Arial" w:eastAsia="BookAntiqua" w:hAnsi="Arial" w:cs="Arial"/>
                <w:b/>
                <w:sz w:val="22"/>
                <w:szCs w:val="22"/>
                <w:lang w:eastAsia="ro-RO"/>
              </w:rPr>
            </w:pPr>
            <w:r w:rsidRPr="0070499F">
              <w:rPr>
                <w:rFonts w:ascii="Arial" w:eastAsia="BookAntiqua" w:hAnsi="Arial" w:cs="Arial"/>
                <w:b/>
                <w:sz w:val="22"/>
                <w:szCs w:val="22"/>
                <w:lang w:eastAsia="ro-RO"/>
              </w:rPr>
              <w:t>Debit gaze/</w:t>
            </w:r>
          </w:p>
          <w:p w:rsidR="008A21CA" w:rsidRPr="0070499F" w:rsidRDefault="008A21CA" w:rsidP="008A21CA">
            <w:pPr>
              <w:spacing w:line="360" w:lineRule="auto"/>
              <w:ind w:right="22"/>
              <w:rPr>
                <w:rFonts w:ascii="Arial" w:eastAsia="BookAntiqua" w:hAnsi="Arial" w:cs="Arial"/>
                <w:b/>
                <w:sz w:val="22"/>
                <w:szCs w:val="22"/>
                <w:lang w:eastAsia="ro-RO"/>
              </w:rPr>
            </w:pPr>
            <w:r w:rsidRPr="0070499F">
              <w:rPr>
                <w:rFonts w:ascii="Arial" w:eastAsia="BookAntiqua" w:hAnsi="Arial" w:cs="Arial"/>
                <w:b/>
                <w:sz w:val="22"/>
                <w:szCs w:val="22"/>
                <w:lang w:eastAsia="ro-RO"/>
              </w:rPr>
              <w:t>aer</w:t>
            </w:r>
          </w:p>
          <w:p w:rsidR="008A21CA" w:rsidRPr="0070499F" w:rsidRDefault="00312B7D" w:rsidP="008A21CA">
            <w:pPr>
              <w:spacing w:line="360" w:lineRule="auto"/>
              <w:ind w:right="22"/>
              <w:rPr>
                <w:rFonts w:ascii="Arial" w:eastAsia="BookAntiqua" w:hAnsi="Arial" w:cs="Arial"/>
                <w:b/>
                <w:sz w:val="22"/>
                <w:szCs w:val="22"/>
                <w:lang w:eastAsia="ro-RO"/>
              </w:rPr>
            </w:pPr>
            <w:r>
              <w:rPr>
                <w:rFonts w:ascii="Arial" w:eastAsia="BookAntiqua" w:hAnsi="Arial" w:cs="Arial"/>
                <w:b/>
                <w:sz w:val="22"/>
                <w:szCs w:val="22"/>
                <w:lang w:eastAsia="ro-RO"/>
              </w:rPr>
              <w:t>m</w:t>
            </w:r>
            <w:r w:rsidR="008A21CA" w:rsidRPr="0070499F">
              <w:rPr>
                <w:rFonts w:ascii="Arial" w:eastAsia="BookAntiqua" w:hAnsi="Arial" w:cs="Arial"/>
                <w:b/>
                <w:sz w:val="22"/>
                <w:szCs w:val="22"/>
                <w:lang w:eastAsia="ro-RO"/>
              </w:rPr>
              <w:t>c/h</w:t>
            </w:r>
          </w:p>
        </w:tc>
        <w:tc>
          <w:tcPr>
            <w:tcW w:w="1134" w:type="dxa"/>
          </w:tcPr>
          <w:p w:rsidR="008A21CA" w:rsidRPr="0070499F" w:rsidRDefault="008A21CA" w:rsidP="008A21CA">
            <w:pPr>
              <w:spacing w:line="360" w:lineRule="auto"/>
              <w:ind w:right="22"/>
              <w:rPr>
                <w:rFonts w:ascii="Arial" w:eastAsia="BookAntiqua" w:hAnsi="Arial" w:cs="Arial"/>
                <w:b/>
                <w:sz w:val="22"/>
                <w:szCs w:val="22"/>
                <w:lang w:eastAsia="ro-RO"/>
              </w:rPr>
            </w:pPr>
            <w:r w:rsidRPr="0070499F">
              <w:rPr>
                <w:rFonts w:ascii="Arial" w:eastAsia="BookAntiqua" w:hAnsi="Arial" w:cs="Arial"/>
                <w:b/>
                <w:sz w:val="22"/>
                <w:szCs w:val="22"/>
                <w:lang w:eastAsia="ro-RO"/>
              </w:rPr>
              <w:t xml:space="preserve"> Conc.în emisie mg/mc</w:t>
            </w:r>
          </w:p>
        </w:tc>
        <w:tc>
          <w:tcPr>
            <w:tcW w:w="993" w:type="dxa"/>
          </w:tcPr>
          <w:p w:rsidR="008A21CA" w:rsidRPr="0070499F" w:rsidRDefault="008A21CA" w:rsidP="008A21CA">
            <w:pPr>
              <w:spacing w:line="360" w:lineRule="auto"/>
              <w:ind w:right="22"/>
              <w:rPr>
                <w:rFonts w:ascii="Arial" w:eastAsia="BookAntiqua" w:hAnsi="Arial" w:cs="Arial"/>
                <w:b/>
                <w:sz w:val="22"/>
                <w:szCs w:val="22"/>
                <w:lang w:eastAsia="ro-RO"/>
              </w:rPr>
            </w:pPr>
            <w:r w:rsidRPr="0070499F">
              <w:rPr>
                <w:rFonts w:ascii="Arial" w:eastAsia="BookAntiqua" w:hAnsi="Arial" w:cs="Arial"/>
                <w:b/>
                <w:sz w:val="22"/>
                <w:szCs w:val="22"/>
                <w:lang w:eastAsia="ro-RO"/>
              </w:rPr>
              <w:t xml:space="preserve"> Debit masic g/h</w:t>
            </w:r>
          </w:p>
        </w:tc>
        <w:tc>
          <w:tcPr>
            <w:tcW w:w="1417" w:type="dxa"/>
          </w:tcPr>
          <w:p w:rsidR="008A21CA" w:rsidRPr="0070499F" w:rsidRDefault="008A21CA" w:rsidP="008A21CA">
            <w:pPr>
              <w:spacing w:line="360" w:lineRule="auto"/>
              <w:ind w:right="22"/>
              <w:rPr>
                <w:rFonts w:ascii="Arial" w:eastAsia="BookAntiqua" w:hAnsi="Arial" w:cs="Arial"/>
                <w:b/>
                <w:sz w:val="22"/>
                <w:szCs w:val="22"/>
                <w:lang w:eastAsia="ro-RO"/>
              </w:rPr>
            </w:pPr>
            <w:r w:rsidRPr="0070499F">
              <w:rPr>
                <w:rFonts w:ascii="Arial" w:eastAsia="BookAntiqua" w:hAnsi="Arial" w:cs="Arial"/>
                <w:b/>
                <w:sz w:val="22"/>
                <w:szCs w:val="22"/>
                <w:lang w:eastAsia="ro-RO"/>
              </w:rPr>
              <w:t>Debit gaze/aer</w:t>
            </w:r>
          </w:p>
          <w:p w:rsidR="008A21CA" w:rsidRPr="0070499F" w:rsidRDefault="00312B7D" w:rsidP="008A21CA">
            <w:pPr>
              <w:spacing w:line="360" w:lineRule="auto"/>
              <w:ind w:right="22"/>
              <w:rPr>
                <w:rFonts w:ascii="Arial" w:eastAsia="BookAntiqua" w:hAnsi="Arial" w:cs="Arial"/>
                <w:b/>
                <w:sz w:val="22"/>
                <w:szCs w:val="22"/>
                <w:lang w:eastAsia="ro-RO"/>
              </w:rPr>
            </w:pPr>
            <w:r>
              <w:rPr>
                <w:rFonts w:ascii="Arial" w:eastAsia="BookAntiqua" w:hAnsi="Arial" w:cs="Arial"/>
                <w:b/>
                <w:sz w:val="22"/>
                <w:szCs w:val="22"/>
                <w:lang w:eastAsia="ro-RO"/>
              </w:rPr>
              <w:t>m</w:t>
            </w:r>
            <w:r w:rsidR="008A21CA" w:rsidRPr="0070499F">
              <w:rPr>
                <w:rFonts w:ascii="Arial" w:eastAsia="BookAntiqua" w:hAnsi="Arial" w:cs="Arial"/>
                <w:b/>
                <w:sz w:val="22"/>
                <w:szCs w:val="22"/>
                <w:lang w:eastAsia="ro-RO"/>
              </w:rPr>
              <w:t>c/h</w:t>
            </w:r>
          </w:p>
        </w:tc>
        <w:tc>
          <w:tcPr>
            <w:tcW w:w="1276" w:type="dxa"/>
          </w:tcPr>
          <w:p w:rsidR="008A21CA" w:rsidRPr="0070499F" w:rsidRDefault="008A21CA" w:rsidP="008A21CA">
            <w:pPr>
              <w:spacing w:line="360" w:lineRule="auto"/>
              <w:ind w:right="22"/>
              <w:rPr>
                <w:rFonts w:ascii="Arial" w:eastAsia="BookAntiqua" w:hAnsi="Arial" w:cs="Arial"/>
                <w:b/>
                <w:sz w:val="22"/>
                <w:szCs w:val="22"/>
                <w:lang w:eastAsia="ro-RO"/>
              </w:rPr>
            </w:pPr>
            <w:r w:rsidRPr="0070499F">
              <w:rPr>
                <w:rFonts w:ascii="Arial" w:eastAsia="BookAntiqua" w:hAnsi="Arial" w:cs="Arial"/>
                <w:b/>
                <w:sz w:val="22"/>
                <w:szCs w:val="22"/>
                <w:lang w:eastAsia="ro-RO"/>
              </w:rPr>
              <w:t xml:space="preserve"> Conc.în emisie mg/mc</w:t>
            </w:r>
          </w:p>
        </w:tc>
        <w:tc>
          <w:tcPr>
            <w:tcW w:w="1276" w:type="dxa"/>
            <w:vMerge/>
          </w:tcPr>
          <w:p w:rsidR="008A21CA" w:rsidRDefault="008A21CA" w:rsidP="003F3970">
            <w:pPr>
              <w:spacing w:line="360" w:lineRule="auto"/>
              <w:ind w:right="22"/>
              <w:jc w:val="right"/>
              <w:rPr>
                <w:rFonts w:ascii="Arial" w:eastAsia="BookAntiqua" w:hAnsi="Arial" w:cs="Arial"/>
                <w:sz w:val="22"/>
                <w:szCs w:val="22"/>
                <w:lang w:eastAsia="ro-RO"/>
              </w:rPr>
            </w:pPr>
          </w:p>
        </w:tc>
        <w:tc>
          <w:tcPr>
            <w:tcW w:w="1275" w:type="dxa"/>
            <w:vMerge/>
          </w:tcPr>
          <w:p w:rsidR="008A21CA" w:rsidRDefault="008A21CA" w:rsidP="003F3970">
            <w:pPr>
              <w:spacing w:line="360" w:lineRule="auto"/>
              <w:ind w:right="22"/>
              <w:jc w:val="right"/>
              <w:rPr>
                <w:rFonts w:ascii="Arial" w:eastAsia="BookAntiqua" w:hAnsi="Arial" w:cs="Arial"/>
                <w:sz w:val="22"/>
                <w:szCs w:val="22"/>
                <w:lang w:eastAsia="ro-RO"/>
              </w:rPr>
            </w:pPr>
          </w:p>
        </w:tc>
      </w:tr>
      <w:tr w:rsidR="005674B5" w:rsidTr="00D43572">
        <w:trPr>
          <w:trHeight w:val="626"/>
        </w:trPr>
        <w:tc>
          <w:tcPr>
            <w:tcW w:w="1668" w:type="dxa"/>
            <w:vMerge w:val="restart"/>
          </w:tcPr>
          <w:p w:rsidR="005674B5" w:rsidRPr="00991A43" w:rsidRDefault="005674B5" w:rsidP="00991A43">
            <w:pPr>
              <w:rPr>
                <w:rFonts w:ascii="Arial" w:hAnsi="Arial" w:cs="Arial"/>
                <w:sz w:val="22"/>
                <w:szCs w:val="22"/>
                <w:lang w:eastAsia="ro-RO"/>
              </w:rPr>
            </w:pPr>
            <w:r w:rsidRPr="00991A43">
              <w:rPr>
                <w:rFonts w:ascii="Arial" w:hAnsi="Arial" w:cs="Arial"/>
                <w:sz w:val="22"/>
                <w:szCs w:val="22"/>
                <w:lang w:eastAsia="ro-RO"/>
              </w:rPr>
              <w:t>Sistemul de ventilaţie al halelor</w:t>
            </w:r>
          </w:p>
          <w:p w:rsidR="005674B5" w:rsidRDefault="005674B5" w:rsidP="00991A43">
            <w:pPr>
              <w:rPr>
                <w:rFonts w:eastAsia="BookAntiqua"/>
                <w:lang w:eastAsia="ro-RO"/>
              </w:rPr>
            </w:pPr>
            <w:r w:rsidRPr="00991A43">
              <w:rPr>
                <w:rFonts w:ascii="Arial" w:hAnsi="Arial" w:cs="Arial"/>
                <w:sz w:val="22"/>
                <w:szCs w:val="22"/>
                <w:lang w:eastAsia="ro-RO"/>
              </w:rPr>
              <w:t>- emisii provenite din activitatea de crestere porcine</w:t>
            </w:r>
          </w:p>
        </w:tc>
        <w:tc>
          <w:tcPr>
            <w:tcW w:w="1134" w:type="dxa"/>
          </w:tcPr>
          <w:p w:rsidR="005674B5" w:rsidRDefault="005674B5" w:rsidP="0070499F">
            <w:pPr>
              <w:spacing w:line="360" w:lineRule="auto"/>
              <w:ind w:left="-6" w:right="22"/>
              <w:jc w:val="right"/>
              <w:rPr>
                <w:rFonts w:ascii="Arial" w:eastAsia="BookAntiqua" w:hAnsi="Arial" w:cs="Arial"/>
                <w:sz w:val="22"/>
                <w:szCs w:val="22"/>
                <w:lang w:eastAsia="ro-RO"/>
              </w:rPr>
            </w:pPr>
            <w:r>
              <w:rPr>
                <w:rFonts w:ascii="Arial" w:eastAsia="BookAntiqua" w:hAnsi="Arial" w:cs="Arial"/>
                <w:sz w:val="22"/>
                <w:szCs w:val="22"/>
                <w:lang w:eastAsia="ro-RO"/>
              </w:rPr>
              <w:t>Amoniac</w:t>
            </w:r>
          </w:p>
        </w:tc>
        <w:tc>
          <w:tcPr>
            <w:tcW w:w="1134" w:type="dxa"/>
          </w:tcPr>
          <w:p w:rsidR="005674B5" w:rsidRDefault="005674B5" w:rsidP="004F35FA">
            <w:pPr>
              <w:spacing w:line="360" w:lineRule="auto"/>
              <w:ind w:right="22"/>
              <w:jc w:val="center"/>
              <w:rPr>
                <w:rFonts w:ascii="Arial" w:eastAsia="BookAntiqua" w:hAnsi="Arial" w:cs="Arial"/>
                <w:sz w:val="22"/>
                <w:szCs w:val="22"/>
                <w:lang w:eastAsia="ro-RO"/>
              </w:rPr>
            </w:pPr>
            <w:r>
              <w:rPr>
                <w:rFonts w:ascii="Arial" w:eastAsia="BookAntiqua" w:hAnsi="Arial" w:cs="Arial"/>
                <w:sz w:val="22"/>
                <w:szCs w:val="22"/>
                <w:lang w:eastAsia="ro-RO"/>
              </w:rPr>
              <w:t>3016,7</w:t>
            </w:r>
          </w:p>
        </w:tc>
        <w:tc>
          <w:tcPr>
            <w:tcW w:w="1275" w:type="dxa"/>
          </w:tcPr>
          <w:p w:rsidR="005674B5" w:rsidRDefault="005674B5" w:rsidP="004F35FA">
            <w:pPr>
              <w:spacing w:line="360" w:lineRule="auto"/>
              <w:ind w:right="22"/>
              <w:jc w:val="center"/>
              <w:rPr>
                <w:rFonts w:ascii="Arial" w:eastAsia="BookAntiqua" w:hAnsi="Arial" w:cs="Arial"/>
                <w:sz w:val="22"/>
                <w:szCs w:val="22"/>
                <w:lang w:eastAsia="ro-RO"/>
              </w:rPr>
            </w:pPr>
            <w:r>
              <w:rPr>
                <w:rFonts w:ascii="Arial" w:eastAsia="BookAntiqua" w:hAnsi="Arial" w:cs="Arial"/>
                <w:sz w:val="22"/>
                <w:szCs w:val="22"/>
                <w:lang w:eastAsia="ro-RO"/>
              </w:rPr>
              <w:t>1685300</w:t>
            </w:r>
          </w:p>
        </w:tc>
        <w:tc>
          <w:tcPr>
            <w:tcW w:w="1134" w:type="dxa"/>
          </w:tcPr>
          <w:p w:rsidR="005674B5" w:rsidRDefault="005674B5" w:rsidP="004F35FA">
            <w:pPr>
              <w:spacing w:line="360" w:lineRule="auto"/>
              <w:ind w:right="22"/>
              <w:jc w:val="center"/>
              <w:rPr>
                <w:rFonts w:ascii="Arial" w:eastAsia="BookAntiqua" w:hAnsi="Arial" w:cs="Arial"/>
                <w:sz w:val="22"/>
                <w:szCs w:val="22"/>
                <w:lang w:eastAsia="ro-RO"/>
              </w:rPr>
            </w:pPr>
            <w:r>
              <w:rPr>
                <w:rFonts w:ascii="Arial" w:eastAsia="BookAntiqua" w:hAnsi="Arial" w:cs="Arial"/>
                <w:sz w:val="22"/>
                <w:szCs w:val="22"/>
                <w:lang w:eastAsia="ro-RO"/>
              </w:rPr>
              <w:t>1,79</w:t>
            </w:r>
          </w:p>
        </w:tc>
        <w:tc>
          <w:tcPr>
            <w:tcW w:w="993" w:type="dxa"/>
          </w:tcPr>
          <w:p w:rsidR="005674B5" w:rsidRDefault="005674B5" w:rsidP="004F35FA">
            <w:pPr>
              <w:spacing w:line="360" w:lineRule="auto"/>
              <w:ind w:right="22"/>
              <w:jc w:val="center"/>
              <w:rPr>
                <w:rFonts w:ascii="Arial" w:eastAsia="BookAntiqua" w:hAnsi="Arial" w:cs="Arial"/>
                <w:sz w:val="22"/>
                <w:szCs w:val="22"/>
                <w:lang w:eastAsia="ro-RO"/>
              </w:rPr>
            </w:pPr>
            <w:r>
              <w:rPr>
                <w:rFonts w:ascii="Arial" w:eastAsia="BookAntiqua" w:hAnsi="Arial" w:cs="Arial"/>
                <w:sz w:val="22"/>
                <w:szCs w:val="22"/>
                <w:lang w:eastAsia="ro-RO"/>
              </w:rPr>
              <w:t>6961,6</w:t>
            </w:r>
          </w:p>
        </w:tc>
        <w:tc>
          <w:tcPr>
            <w:tcW w:w="1417" w:type="dxa"/>
          </w:tcPr>
          <w:p w:rsidR="005674B5" w:rsidRDefault="005674B5" w:rsidP="004F35FA">
            <w:pPr>
              <w:spacing w:line="360" w:lineRule="auto"/>
              <w:ind w:right="22"/>
              <w:jc w:val="center"/>
              <w:rPr>
                <w:rFonts w:ascii="Arial" w:eastAsia="BookAntiqua" w:hAnsi="Arial" w:cs="Arial"/>
                <w:sz w:val="22"/>
                <w:szCs w:val="22"/>
                <w:lang w:eastAsia="ro-RO"/>
              </w:rPr>
            </w:pPr>
            <w:r>
              <w:rPr>
                <w:rFonts w:ascii="Arial" w:eastAsia="BookAntiqua" w:hAnsi="Arial" w:cs="Arial"/>
                <w:sz w:val="22"/>
                <w:szCs w:val="22"/>
                <w:lang w:eastAsia="ro-RO"/>
              </w:rPr>
              <w:t>5813700</w:t>
            </w:r>
          </w:p>
        </w:tc>
        <w:tc>
          <w:tcPr>
            <w:tcW w:w="1276" w:type="dxa"/>
          </w:tcPr>
          <w:p w:rsidR="005674B5" w:rsidRDefault="005674B5" w:rsidP="004F35FA">
            <w:pPr>
              <w:spacing w:line="360" w:lineRule="auto"/>
              <w:ind w:right="22"/>
              <w:jc w:val="center"/>
              <w:rPr>
                <w:rFonts w:ascii="Arial" w:eastAsia="BookAntiqua" w:hAnsi="Arial" w:cs="Arial"/>
                <w:sz w:val="22"/>
                <w:szCs w:val="22"/>
                <w:lang w:eastAsia="ro-RO"/>
              </w:rPr>
            </w:pPr>
            <w:r>
              <w:rPr>
                <w:rFonts w:ascii="Arial" w:eastAsia="BookAntiqua" w:hAnsi="Arial" w:cs="Arial"/>
                <w:sz w:val="22"/>
                <w:szCs w:val="22"/>
                <w:lang w:eastAsia="ro-RO"/>
              </w:rPr>
              <w:t>1,19</w:t>
            </w:r>
          </w:p>
        </w:tc>
        <w:tc>
          <w:tcPr>
            <w:tcW w:w="1276" w:type="dxa"/>
          </w:tcPr>
          <w:p w:rsidR="005674B5" w:rsidRPr="003820B8" w:rsidRDefault="005674B5" w:rsidP="004F35FA">
            <w:pPr>
              <w:tabs>
                <w:tab w:val="left" w:pos="92"/>
              </w:tabs>
              <w:jc w:val="center"/>
              <w:rPr>
                <w:rFonts w:ascii="Arial" w:hAnsi="Arial"/>
                <w:sz w:val="22"/>
                <w:szCs w:val="22"/>
              </w:rPr>
            </w:pPr>
            <w:r w:rsidRPr="003820B8">
              <w:rPr>
                <w:rFonts w:ascii="Arial" w:hAnsi="Arial"/>
                <w:sz w:val="22"/>
                <w:szCs w:val="22"/>
              </w:rPr>
              <w:t>21</w:t>
            </w:r>
          </w:p>
        </w:tc>
        <w:tc>
          <w:tcPr>
            <w:tcW w:w="1275" w:type="dxa"/>
          </w:tcPr>
          <w:p w:rsidR="005674B5" w:rsidRPr="003820B8" w:rsidRDefault="005674B5" w:rsidP="004F35FA">
            <w:pPr>
              <w:tabs>
                <w:tab w:val="left" w:pos="92"/>
              </w:tabs>
              <w:ind w:firstLine="8"/>
              <w:jc w:val="center"/>
              <w:rPr>
                <w:rFonts w:ascii="Arial" w:hAnsi="Arial"/>
                <w:sz w:val="22"/>
                <w:szCs w:val="22"/>
              </w:rPr>
            </w:pPr>
            <w:r w:rsidRPr="003820B8">
              <w:rPr>
                <w:rFonts w:ascii="Arial" w:hAnsi="Arial"/>
                <w:sz w:val="22"/>
                <w:szCs w:val="22"/>
              </w:rPr>
              <w:t>30</w:t>
            </w:r>
            <w:r w:rsidRPr="003820B8">
              <w:rPr>
                <w:rFonts w:ascii="Arial" w:hAnsi="Arial"/>
                <w:sz w:val="22"/>
                <w:szCs w:val="22"/>
                <w:vertAlign w:val="superscript"/>
              </w:rPr>
              <w:footnoteReference w:id="2"/>
            </w:r>
          </w:p>
        </w:tc>
      </w:tr>
      <w:tr w:rsidR="004F35FA" w:rsidTr="00D43572">
        <w:trPr>
          <w:trHeight w:val="626"/>
        </w:trPr>
        <w:tc>
          <w:tcPr>
            <w:tcW w:w="1668" w:type="dxa"/>
            <w:vMerge/>
          </w:tcPr>
          <w:p w:rsidR="004F35FA" w:rsidRPr="00991A43" w:rsidRDefault="004F35FA" w:rsidP="00991A43">
            <w:pPr>
              <w:rPr>
                <w:rFonts w:ascii="Arial" w:hAnsi="Arial" w:cs="Arial"/>
                <w:sz w:val="22"/>
                <w:szCs w:val="22"/>
                <w:lang w:eastAsia="ro-RO"/>
              </w:rPr>
            </w:pPr>
          </w:p>
        </w:tc>
        <w:tc>
          <w:tcPr>
            <w:tcW w:w="1134" w:type="dxa"/>
          </w:tcPr>
          <w:p w:rsidR="004F35FA" w:rsidRDefault="004F35FA" w:rsidP="0070499F">
            <w:pPr>
              <w:spacing w:line="360" w:lineRule="auto"/>
              <w:ind w:left="-6" w:right="22"/>
              <w:jc w:val="right"/>
              <w:rPr>
                <w:rFonts w:ascii="Arial" w:eastAsia="BookAntiqua" w:hAnsi="Arial" w:cs="Arial"/>
                <w:sz w:val="22"/>
                <w:szCs w:val="22"/>
                <w:lang w:eastAsia="ro-RO"/>
              </w:rPr>
            </w:pPr>
            <w:r>
              <w:rPr>
                <w:rFonts w:ascii="Arial" w:eastAsia="BookAntiqua" w:hAnsi="Arial" w:cs="Arial"/>
                <w:sz w:val="22"/>
                <w:szCs w:val="22"/>
                <w:lang w:eastAsia="ro-RO"/>
              </w:rPr>
              <w:t>PM10+ PM2,5</w:t>
            </w:r>
          </w:p>
        </w:tc>
        <w:tc>
          <w:tcPr>
            <w:tcW w:w="1134" w:type="dxa"/>
          </w:tcPr>
          <w:p w:rsidR="004F35FA" w:rsidRDefault="004F35FA" w:rsidP="004F35FA">
            <w:pPr>
              <w:spacing w:line="360" w:lineRule="auto"/>
              <w:ind w:right="22"/>
              <w:jc w:val="center"/>
              <w:rPr>
                <w:rFonts w:ascii="Arial" w:eastAsia="BookAntiqua" w:hAnsi="Arial" w:cs="Arial"/>
                <w:sz w:val="22"/>
                <w:szCs w:val="22"/>
                <w:lang w:eastAsia="ro-RO"/>
              </w:rPr>
            </w:pPr>
            <w:r>
              <w:rPr>
                <w:rFonts w:ascii="Arial" w:eastAsia="BookAntiqua" w:hAnsi="Arial" w:cs="Arial"/>
                <w:lang w:eastAsia="ro-RO"/>
              </w:rPr>
              <w:t>0,793</w:t>
            </w:r>
          </w:p>
        </w:tc>
        <w:tc>
          <w:tcPr>
            <w:tcW w:w="1275" w:type="dxa"/>
          </w:tcPr>
          <w:p w:rsidR="004F35FA" w:rsidRDefault="004F35FA" w:rsidP="004F35FA">
            <w:pPr>
              <w:spacing w:line="360" w:lineRule="auto"/>
              <w:ind w:right="22"/>
              <w:jc w:val="center"/>
              <w:rPr>
                <w:rFonts w:ascii="Arial" w:eastAsia="BookAntiqua" w:hAnsi="Arial" w:cs="Arial"/>
                <w:sz w:val="22"/>
                <w:szCs w:val="22"/>
                <w:lang w:eastAsia="ro-RO"/>
              </w:rPr>
            </w:pPr>
          </w:p>
        </w:tc>
        <w:tc>
          <w:tcPr>
            <w:tcW w:w="1134" w:type="dxa"/>
          </w:tcPr>
          <w:p w:rsidR="004F35FA" w:rsidRDefault="004F35FA" w:rsidP="004F35FA">
            <w:pPr>
              <w:spacing w:line="360" w:lineRule="auto"/>
              <w:ind w:right="22"/>
              <w:jc w:val="center"/>
              <w:rPr>
                <w:rFonts w:ascii="Arial" w:eastAsia="BookAntiqua" w:hAnsi="Arial" w:cs="Arial"/>
                <w:sz w:val="22"/>
                <w:szCs w:val="22"/>
                <w:lang w:eastAsia="ro-RO"/>
              </w:rPr>
            </w:pPr>
            <w:r>
              <w:rPr>
                <w:rFonts w:ascii="Arial" w:eastAsia="BookAntiqua" w:hAnsi="Arial" w:cs="Arial"/>
                <w:sz w:val="22"/>
                <w:szCs w:val="22"/>
                <w:lang w:eastAsia="ro-RO"/>
              </w:rPr>
              <w:t>0,00047</w:t>
            </w:r>
          </w:p>
        </w:tc>
        <w:tc>
          <w:tcPr>
            <w:tcW w:w="993" w:type="dxa"/>
          </w:tcPr>
          <w:p w:rsidR="004F35FA" w:rsidRDefault="004F35FA" w:rsidP="004F35FA">
            <w:pPr>
              <w:spacing w:line="360" w:lineRule="auto"/>
              <w:ind w:right="22"/>
              <w:jc w:val="center"/>
              <w:rPr>
                <w:rFonts w:ascii="Arial" w:eastAsia="BookAntiqua" w:hAnsi="Arial" w:cs="Arial"/>
                <w:sz w:val="22"/>
                <w:szCs w:val="22"/>
                <w:lang w:eastAsia="ro-RO"/>
              </w:rPr>
            </w:pPr>
            <w:r w:rsidRPr="004F35FA">
              <w:rPr>
                <w:rFonts w:ascii="Arial" w:eastAsia="BookAntiqua" w:hAnsi="Arial" w:cs="Arial"/>
                <w:lang w:eastAsia="ro-RO"/>
              </w:rPr>
              <w:t>1,83</w:t>
            </w:r>
          </w:p>
        </w:tc>
        <w:tc>
          <w:tcPr>
            <w:tcW w:w="1417" w:type="dxa"/>
          </w:tcPr>
          <w:p w:rsidR="004F35FA" w:rsidRDefault="004F35FA" w:rsidP="004F35FA">
            <w:pPr>
              <w:spacing w:line="360" w:lineRule="auto"/>
              <w:ind w:right="22"/>
              <w:jc w:val="center"/>
              <w:rPr>
                <w:rFonts w:ascii="Arial" w:eastAsia="BookAntiqua" w:hAnsi="Arial" w:cs="Arial"/>
                <w:sz w:val="22"/>
                <w:szCs w:val="22"/>
                <w:lang w:eastAsia="ro-RO"/>
              </w:rPr>
            </w:pPr>
          </w:p>
        </w:tc>
        <w:tc>
          <w:tcPr>
            <w:tcW w:w="1276" w:type="dxa"/>
          </w:tcPr>
          <w:p w:rsidR="004F35FA" w:rsidRDefault="004F35FA" w:rsidP="004F35FA">
            <w:pPr>
              <w:spacing w:line="360" w:lineRule="auto"/>
              <w:ind w:right="22"/>
              <w:jc w:val="center"/>
              <w:rPr>
                <w:rFonts w:ascii="Arial" w:eastAsia="BookAntiqua" w:hAnsi="Arial" w:cs="Arial"/>
                <w:sz w:val="22"/>
                <w:szCs w:val="22"/>
                <w:lang w:eastAsia="ro-RO"/>
              </w:rPr>
            </w:pPr>
            <w:r>
              <w:rPr>
                <w:rFonts w:ascii="Arial" w:eastAsia="BookAntiqua" w:hAnsi="Arial" w:cs="Arial"/>
                <w:sz w:val="22"/>
                <w:szCs w:val="22"/>
                <w:lang w:eastAsia="ro-RO"/>
              </w:rPr>
              <w:t>0,00031</w:t>
            </w:r>
          </w:p>
        </w:tc>
        <w:tc>
          <w:tcPr>
            <w:tcW w:w="1276" w:type="dxa"/>
          </w:tcPr>
          <w:p w:rsidR="004F35FA" w:rsidRDefault="004F35FA" w:rsidP="004F35FA">
            <w:pPr>
              <w:spacing w:line="360" w:lineRule="auto"/>
              <w:ind w:right="22"/>
              <w:jc w:val="center"/>
              <w:rPr>
                <w:rFonts w:ascii="Arial" w:eastAsia="BookAntiqua" w:hAnsi="Arial" w:cs="Arial"/>
                <w:sz w:val="22"/>
                <w:szCs w:val="22"/>
                <w:lang w:eastAsia="ro-RO"/>
              </w:rPr>
            </w:pPr>
            <w:r>
              <w:rPr>
                <w:rFonts w:ascii="Arial" w:eastAsia="BookAntiqua" w:hAnsi="Arial" w:cs="Arial"/>
                <w:sz w:val="22"/>
                <w:szCs w:val="22"/>
                <w:lang w:eastAsia="ro-RO"/>
              </w:rPr>
              <w:t>35</w:t>
            </w:r>
          </w:p>
        </w:tc>
        <w:tc>
          <w:tcPr>
            <w:tcW w:w="1275" w:type="dxa"/>
          </w:tcPr>
          <w:p w:rsidR="004F35FA" w:rsidRDefault="004F35FA" w:rsidP="004F35FA">
            <w:pPr>
              <w:spacing w:line="360" w:lineRule="auto"/>
              <w:ind w:right="22"/>
              <w:jc w:val="center"/>
              <w:rPr>
                <w:rFonts w:ascii="Arial" w:eastAsia="BookAntiqua" w:hAnsi="Arial" w:cs="Arial"/>
                <w:sz w:val="22"/>
                <w:szCs w:val="22"/>
                <w:lang w:eastAsia="ro-RO"/>
              </w:rPr>
            </w:pPr>
            <w:r>
              <w:rPr>
                <w:rFonts w:ascii="Arial" w:eastAsia="BookAntiqua" w:hAnsi="Arial" w:cs="Arial"/>
                <w:sz w:val="22"/>
                <w:szCs w:val="22"/>
                <w:lang w:eastAsia="ro-RO"/>
              </w:rPr>
              <w:t>50</w:t>
            </w:r>
          </w:p>
        </w:tc>
      </w:tr>
      <w:tr w:rsidR="004F35FA" w:rsidRPr="00312B7D" w:rsidTr="001F306B">
        <w:tc>
          <w:tcPr>
            <w:tcW w:w="1668" w:type="dxa"/>
            <w:vMerge w:val="restart"/>
          </w:tcPr>
          <w:p w:rsidR="004F35FA" w:rsidRPr="00991A43" w:rsidRDefault="004F35FA" w:rsidP="00991A43">
            <w:pPr>
              <w:rPr>
                <w:rFonts w:ascii="Arial" w:hAnsi="Arial" w:cs="Arial"/>
                <w:sz w:val="22"/>
                <w:szCs w:val="22"/>
                <w:lang w:eastAsia="ro-RO"/>
              </w:rPr>
            </w:pPr>
            <w:r w:rsidRPr="00991A43">
              <w:rPr>
                <w:rFonts w:ascii="Arial" w:hAnsi="Arial" w:cs="Arial"/>
                <w:sz w:val="22"/>
                <w:szCs w:val="22"/>
                <w:lang w:eastAsia="ro-RO"/>
              </w:rPr>
              <w:t>Sistemul de ventilaţie al halelor</w:t>
            </w:r>
          </w:p>
          <w:p w:rsidR="004F35FA" w:rsidRPr="00991A43" w:rsidRDefault="004F35FA" w:rsidP="0081008C">
            <w:pPr>
              <w:rPr>
                <w:rFonts w:ascii="Arial" w:eastAsia="BookAntiqua" w:hAnsi="Arial" w:cs="Arial"/>
                <w:sz w:val="22"/>
                <w:szCs w:val="22"/>
                <w:lang w:eastAsia="ro-RO"/>
              </w:rPr>
            </w:pPr>
            <w:r w:rsidRPr="00991A43">
              <w:rPr>
                <w:rFonts w:ascii="Arial" w:hAnsi="Arial" w:cs="Arial"/>
                <w:sz w:val="22"/>
                <w:szCs w:val="22"/>
                <w:lang w:eastAsia="ro-RO"/>
              </w:rPr>
              <w:t xml:space="preserve">- emisii provenite de la </w:t>
            </w:r>
            <w:r>
              <w:rPr>
                <w:rFonts w:ascii="Arial" w:hAnsi="Arial" w:cs="Arial"/>
                <w:sz w:val="22"/>
                <w:szCs w:val="22"/>
                <w:lang w:eastAsia="ro-RO"/>
              </w:rPr>
              <w:t xml:space="preserve"> </w:t>
            </w:r>
            <w:r w:rsidRPr="00991A43">
              <w:rPr>
                <w:rFonts w:ascii="Arial" w:hAnsi="Arial" w:cs="Arial"/>
                <w:sz w:val="22"/>
                <w:szCs w:val="22"/>
                <w:lang w:eastAsia="ro-RO"/>
              </w:rPr>
              <w:t>aeroterme</w:t>
            </w:r>
          </w:p>
        </w:tc>
        <w:tc>
          <w:tcPr>
            <w:tcW w:w="1134" w:type="dxa"/>
            <w:vAlign w:val="center"/>
          </w:tcPr>
          <w:p w:rsidR="004F35FA" w:rsidRPr="00D43572" w:rsidRDefault="004F35FA" w:rsidP="006F02B6">
            <w:pPr>
              <w:jc w:val="both"/>
              <w:rPr>
                <w:rFonts w:ascii="Arial" w:hAnsi="Arial" w:cs="Arial"/>
                <w:bCs/>
                <w:sz w:val="22"/>
                <w:szCs w:val="22"/>
              </w:rPr>
            </w:pPr>
            <w:r w:rsidRPr="00D43572">
              <w:rPr>
                <w:rFonts w:ascii="Arial" w:hAnsi="Arial" w:cs="Arial"/>
                <w:bCs/>
                <w:sz w:val="22"/>
                <w:szCs w:val="22"/>
              </w:rPr>
              <w:t xml:space="preserve">  NO</w:t>
            </w:r>
            <w:r w:rsidRPr="00D43572">
              <w:rPr>
                <w:rFonts w:ascii="Arial" w:hAnsi="Arial" w:cs="Arial"/>
                <w:bCs/>
                <w:sz w:val="22"/>
                <w:szCs w:val="22"/>
                <w:vertAlign w:val="subscript"/>
              </w:rPr>
              <w:t>x</w:t>
            </w:r>
          </w:p>
        </w:tc>
        <w:tc>
          <w:tcPr>
            <w:tcW w:w="1134" w:type="dxa"/>
          </w:tcPr>
          <w:p w:rsidR="004F35FA" w:rsidRPr="008039E7" w:rsidRDefault="004F35FA" w:rsidP="004F35FA">
            <w:pPr>
              <w:pStyle w:val="BodyTextIndent2"/>
              <w:ind w:firstLine="0"/>
              <w:jc w:val="center"/>
              <w:rPr>
                <w:rFonts w:ascii="Arial" w:hAnsi="Arial" w:cs="Arial"/>
                <w:sz w:val="24"/>
              </w:rPr>
            </w:pPr>
            <w:r>
              <w:rPr>
                <w:rFonts w:ascii="Arial" w:hAnsi="Arial" w:cs="Arial"/>
                <w:sz w:val="24"/>
              </w:rPr>
              <w:t>29,6</w:t>
            </w:r>
          </w:p>
        </w:tc>
        <w:tc>
          <w:tcPr>
            <w:tcW w:w="1275" w:type="dxa"/>
            <w:vMerge w:val="restart"/>
          </w:tcPr>
          <w:p w:rsidR="004F35FA" w:rsidRDefault="004F35FA" w:rsidP="004F35FA">
            <w:pPr>
              <w:spacing w:line="360" w:lineRule="auto"/>
              <w:ind w:right="22"/>
              <w:jc w:val="center"/>
              <w:rPr>
                <w:rFonts w:ascii="Arial" w:eastAsia="BookAntiqua" w:hAnsi="Arial" w:cs="Arial"/>
                <w:sz w:val="22"/>
                <w:szCs w:val="22"/>
                <w:lang w:eastAsia="ro-RO"/>
              </w:rPr>
            </w:pPr>
            <w:r>
              <w:rPr>
                <w:rFonts w:ascii="Arial" w:eastAsia="BookAntiqua" w:hAnsi="Arial" w:cs="Arial"/>
                <w:sz w:val="22"/>
                <w:szCs w:val="22"/>
                <w:lang w:eastAsia="ro-RO"/>
              </w:rPr>
              <w:t>1685300</w:t>
            </w:r>
          </w:p>
        </w:tc>
        <w:tc>
          <w:tcPr>
            <w:tcW w:w="1134" w:type="dxa"/>
          </w:tcPr>
          <w:p w:rsidR="004F35FA" w:rsidRDefault="004F35FA" w:rsidP="004F35FA">
            <w:pPr>
              <w:spacing w:line="360" w:lineRule="auto"/>
              <w:ind w:right="22"/>
              <w:jc w:val="center"/>
              <w:rPr>
                <w:rFonts w:ascii="Arial" w:eastAsia="BookAntiqua" w:hAnsi="Arial" w:cs="Arial"/>
                <w:sz w:val="22"/>
                <w:szCs w:val="22"/>
                <w:lang w:eastAsia="ro-RO"/>
              </w:rPr>
            </w:pPr>
            <w:r>
              <w:rPr>
                <w:rFonts w:ascii="Arial" w:eastAsia="BookAntiqua" w:hAnsi="Arial" w:cs="Arial"/>
                <w:sz w:val="22"/>
                <w:szCs w:val="22"/>
                <w:lang w:eastAsia="ro-RO"/>
              </w:rPr>
              <w:t>0,0176</w:t>
            </w:r>
          </w:p>
        </w:tc>
        <w:tc>
          <w:tcPr>
            <w:tcW w:w="993" w:type="dxa"/>
          </w:tcPr>
          <w:p w:rsidR="004F35FA" w:rsidRPr="008039E7" w:rsidRDefault="004F35FA" w:rsidP="004F35FA">
            <w:pPr>
              <w:pStyle w:val="BodyTextIndent2"/>
              <w:ind w:firstLine="0"/>
              <w:jc w:val="center"/>
              <w:rPr>
                <w:rFonts w:ascii="Arial" w:hAnsi="Arial" w:cs="Arial"/>
                <w:sz w:val="24"/>
              </w:rPr>
            </w:pPr>
            <w:r>
              <w:rPr>
                <w:rFonts w:ascii="Arial" w:hAnsi="Arial" w:cs="Arial"/>
                <w:sz w:val="24"/>
              </w:rPr>
              <w:t>30,2</w:t>
            </w:r>
          </w:p>
        </w:tc>
        <w:tc>
          <w:tcPr>
            <w:tcW w:w="1417" w:type="dxa"/>
            <w:vMerge w:val="restart"/>
          </w:tcPr>
          <w:p w:rsidR="004F35FA" w:rsidRDefault="004F35FA" w:rsidP="004F35FA">
            <w:pPr>
              <w:spacing w:line="360" w:lineRule="auto"/>
              <w:ind w:right="22"/>
              <w:jc w:val="center"/>
              <w:rPr>
                <w:rFonts w:ascii="Arial" w:eastAsia="BookAntiqua" w:hAnsi="Arial" w:cs="Arial"/>
                <w:sz w:val="22"/>
                <w:szCs w:val="22"/>
                <w:lang w:eastAsia="ro-RO"/>
              </w:rPr>
            </w:pPr>
            <w:r>
              <w:rPr>
                <w:rFonts w:ascii="Arial" w:eastAsia="BookAntiqua" w:hAnsi="Arial" w:cs="Arial"/>
                <w:sz w:val="22"/>
                <w:szCs w:val="22"/>
                <w:lang w:eastAsia="ro-RO"/>
              </w:rPr>
              <w:t>5813700</w:t>
            </w:r>
          </w:p>
        </w:tc>
        <w:tc>
          <w:tcPr>
            <w:tcW w:w="1276" w:type="dxa"/>
          </w:tcPr>
          <w:p w:rsidR="004F35FA" w:rsidRDefault="004F35FA" w:rsidP="004F35FA">
            <w:pPr>
              <w:spacing w:line="360" w:lineRule="auto"/>
              <w:ind w:right="22"/>
              <w:jc w:val="center"/>
              <w:rPr>
                <w:rFonts w:ascii="Arial" w:eastAsia="BookAntiqua" w:hAnsi="Arial" w:cs="Arial"/>
                <w:sz w:val="22"/>
                <w:szCs w:val="22"/>
                <w:lang w:eastAsia="ro-RO"/>
              </w:rPr>
            </w:pPr>
            <w:r>
              <w:rPr>
                <w:rFonts w:ascii="Arial" w:eastAsia="BookAntiqua" w:hAnsi="Arial" w:cs="Arial"/>
                <w:sz w:val="22"/>
                <w:szCs w:val="22"/>
                <w:lang w:eastAsia="ro-RO"/>
              </w:rPr>
              <w:t>0,0052</w:t>
            </w:r>
          </w:p>
        </w:tc>
        <w:tc>
          <w:tcPr>
            <w:tcW w:w="1276" w:type="dxa"/>
          </w:tcPr>
          <w:p w:rsidR="004F35FA" w:rsidRPr="004F35FA" w:rsidRDefault="004F35FA" w:rsidP="004F35FA">
            <w:pPr>
              <w:spacing w:line="360" w:lineRule="auto"/>
              <w:ind w:right="22"/>
              <w:jc w:val="center"/>
              <w:rPr>
                <w:rFonts w:ascii="Arial" w:eastAsia="BookAntiqua" w:hAnsi="Arial" w:cs="Arial"/>
                <w:sz w:val="22"/>
                <w:szCs w:val="22"/>
                <w:lang w:eastAsia="ro-RO"/>
              </w:rPr>
            </w:pPr>
            <w:r w:rsidRPr="004F35FA">
              <w:rPr>
                <w:rFonts w:ascii="Arial" w:eastAsia="BookAntiqua" w:hAnsi="Arial" w:cs="Arial"/>
                <w:sz w:val="22"/>
                <w:szCs w:val="22"/>
                <w:lang w:eastAsia="ro-RO"/>
              </w:rPr>
              <w:t>350</w:t>
            </w:r>
          </w:p>
        </w:tc>
        <w:tc>
          <w:tcPr>
            <w:tcW w:w="1275" w:type="dxa"/>
          </w:tcPr>
          <w:p w:rsidR="004F35FA" w:rsidRPr="004F35FA" w:rsidRDefault="004F35FA" w:rsidP="004F35FA">
            <w:pPr>
              <w:spacing w:line="360" w:lineRule="auto"/>
              <w:ind w:right="22"/>
              <w:jc w:val="center"/>
              <w:rPr>
                <w:rFonts w:ascii="Arial" w:eastAsia="BookAntiqua" w:hAnsi="Arial" w:cs="Arial"/>
                <w:sz w:val="22"/>
                <w:szCs w:val="22"/>
                <w:lang w:eastAsia="ro-RO"/>
              </w:rPr>
            </w:pPr>
            <w:r w:rsidRPr="004F35FA">
              <w:rPr>
                <w:rFonts w:ascii="Arial" w:eastAsia="BookAntiqua" w:hAnsi="Arial" w:cs="Arial"/>
                <w:sz w:val="22"/>
                <w:szCs w:val="22"/>
                <w:lang w:eastAsia="ro-RO"/>
              </w:rPr>
              <w:t>500</w:t>
            </w:r>
          </w:p>
        </w:tc>
      </w:tr>
      <w:tr w:rsidR="004F35FA" w:rsidTr="001F306B">
        <w:tc>
          <w:tcPr>
            <w:tcW w:w="1668" w:type="dxa"/>
            <w:vMerge/>
          </w:tcPr>
          <w:p w:rsidR="004F35FA" w:rsidRDefault="004F35FA" w:rsidP="003F3970">
            <w:pPr>
              <w:spacing w:line="360" w:lineRule="auto"/>
              <w:ind w:right="22"/>
              <w:jc w:val="right"/>
              <w:rPr>
                <w:rFonts w:ascii="Arial" w:eastAsia="BookAntiqua" w:hAnsi="Arial" w:cs="Arial"/>
                <w:sz w:val="22"/>
                <w:szCs w:val="22"/>
                <w:lang w:eastAsia="ro-RO"/>
              </w:rPr>
            </w:pPr>
          </w:p>
        </w:tc>
        <w:tc>
          <w:tcPr>
            <w:tcW w:w="1134" w:type="dxa"/>
            <w:vAlign w:val="center"/>
          </w:tcPr>
          <w:p w:rsidR="004F35FA" w:rsidRPr="00D43572" w:rsidRDefault="004F35FA" w:rsidP="006F02B6">
            <w:pPr>
              <w:jc w:val="both"/>
              <w:rPr>
                <w:rFonts w:ascii="Arial" w:hAnsi="Arial" w:cs="Arial"/>
                <w:bCs/>
                <w:sz w:val="22"/>
                <w:szCs w:val="22"/>
              </w:rPr>
            </w:pPr>
            <w:r w:rsidRPr="00D43572">
              <w:rPr>
                <w:rFonts w:ascii="Arial" w:hAnsi="Arial" w:cs="Arial"/>
                <w:bCs/>
                <w:sz w:val="22"/>
                <w:szCs w:val="22"/>
              </w:rPr>
              <w:t xml:space="preserve">  CO</w:t>
            </w:r>
          </w:p>
        </w:tc>
        <w:tc>
          <w:tcPr>
            <w:tcW w:w="1134" w:type="dxa"/>
          </w:tcPr>
          <w:p w:rsidR="004F35FA" w:rsidRPr="008039E7" w:rsidRDefault="004F35FA" w:rsidP="004F35FA">
            <w:pPr>
              <w:pStyle w:val="BodyTextIndent2"/>
              <w:ind w:firstLine="0"/>
              <w:jc w:val="center"/>
              <w:rPr>
                <w:rFonts w:ascii="Arial" w:hAnsi="Arial" w:cs="Arial"/>
                <w:sz w:val="24"/>
              </w:rPr>
            </w:pPr>
            <w:r>
              <w:rPr>
                <w:rFonts w:ascii="Arial" w:hAnsi="Arial" w:cs="Arial"/>
                <w:sz w:val="24"/>
              </w:rPr>
              <w:t>11,8</w:t>
            </w:r>
          </w:p>
        </w:tc>
        <w:tc>
          <w:tcPr>
            <w:tcW w:w="1275" w:type="dxa"/>
            <w:vMerge/>
          </w:tcPr>
          <w:p w:rsidR="004F35FA" w:rsidRDefault="004F35FA" w:rsidP="004F35FA">
            <w:pPr>
              <w:spacing w:line="360" w:lineRule="auto"/>
              <w:ind w:right="22"/>
              <w:jc w:val="center"/>
              <w:rPr>
                <w:rFonts w:ascii="Arial" w:eastAsia="BookAntiqua" w:hAnsi="Arial" w:cs="Arial"/>
                <w:sz w:val="22"/>
                <w:szCs w:val="22"/>
                <w:lang w:eastAsia="ro-RO"/>
              </w:rPr>
            </w:pPr>
          </w:p>
        </w:tc>
        <w:tc>
          <w:tcPr>
            <w:tcW w:w="1134" w:type="dxa"/>
          </w:tcPr>
          <w:p w:rsidR="004F35FA" w:rsidRDefault="004F35FA" w:rsidP="004F35FA">
            <w:pPr>
              <w:spacing w:line="360" w:lineRule="auto"/>
              <w:ind w:right="22"/>
              <w:jc w:val="center"/>
              <w:rPr>
                <w:rFonts w:ascii="Arial" w:eastAsia="BookAntiqua" w:hAnsi="Arial" w:cs="Arial"/>
                <w:sz w:val="22"/>
                <w:szCs w:val="22"/>
                <w:lang w:eastAsia="ro-RO"/>
              </w:rPr>
            </w:pPr>
            <w:r>
              <w:rPr>
                <w:rFonts w:ascii="Arial" w:eastAsia="BookAntiqua" w:hAnsi="Arial" w:cs="Arial"/>
                <w:sz w:val="22"/>
                <w:szCs w:val="22"/>
                <w:lang w:eastAsia="ro-RO"/>
              </w:rPr>
              <w:t>0,0070</w:t>
            </w:r>
          </w:p>
        </w:tc>
        <w:tc>
          <w:tcPr>
            <w:tcW w:w="993" w:type="dxa"/>
          </w:tcPr>
          <w:p w:rsidR="004F35FA" w:rsidRPr="008039E7" w:rsidRDefault="004F35FA" w:rsidP="004F35FA">
            <w:pPr>
              <w:pStyle w:val="BodyTextIndent2"/>
              <w:ind w:firstLine="0"/>
              <w:jc w:val="center"/>
              <w:rPr>
                <w:rFonts w:ascii="Arial" w:hAnsi="Arial" w:cs="Arial"/>
                <w:sz w:val="24"/>
              </w:rPr>
            </w:pPr>
            <w:r>
              <w:rPr>
                <w:rFonts w:ascii="Arial" w:hAnsi="Arial" w:cs="Arial"/>
                <w:sz w:val="24"/>
              </w:rPr>
              <w:t>12,08</w:t>
            </w:r>
          </w:p>
        </w:tc>
        <w:tc>
          <w:tcPr>
            <w:tcW w:w="1417" w:type="dxa"/>
            <w:vMerge/>
          </w:tcPr>
          <w:p w:rsidR="004F35FA" w:rsidRDefault="004F35FA" w:rsidP="004F35FA">
            <w:pPr>
              <w:spacing w:line="360" w:lineRule="auto"/>
              <w:ind w:right="22"/>
              <w:jc w:val="center"/>
              <w:rPr>
                <w:rFonts w:ascii="Arial" w:eastAsia="BookAntiqua" w:hAnsi="Arial" w:cs="Arial"/>
                <w:sz w:val="22"/>
                <w:szCs w:val="22"/>
                <w:lang w:eastAsia="ro-RO"/>
              </w:rPr>
            </w:pPr>
          </w:p>
        </w:tc>
        <w:tc>
          <w:tcPr>
            <w:tcW w:w="1276" w:type="dxa"/>
          </w:tcPr>
          <w:p w:rsidR="004F35FA" w:rsidRDefault="004F35FA" w:rsidP="004F35FA">
            <w:pPr>
              <w:spacing w:line="360" w:lineRule="auto"/>
              <w:ind w:right="22"/>
              <w:jc w:val="center"/>
              <w:rPr>
                <w:rFonts w:ascii="Arial" w:eastAsia="BookAntiqua" w:hAnsi="Arial" w:cs="Arial"/>
                <w:sz w:val="22"/>
                <w:szCs w:val="22"/>
                <w:lang w:eastAsia="ro-RO"/>
              </w:rPr>
            </w:pPr>
            <w:r>
              <w:rPr>
                <w:rFonts w:ascii="Arial" w:eastAsia="BookAntiqua" w:hAnsi="Arial" w:cs="Arial"/>
                <w:sz w:val="22"/>
                <w:szCs w:val="22"/>
                <w:lang w:eastAsia="ro-RO"/>
              </w:rPr>
              <w:t>0,0020</w:t>
            </w:r>
          </w:p>
        </w:tc>
        <w:tc>
          <w:tcPr>
            <w:tcW w:w="1276" w:type="dxa"/>
          </w:tcPr>
          <w:p w:rsidR="004F35FA" w:rsidRPr="004F35FA" w:rsidRDefault="004F35FA" w:rsidP="004F35FA">
            <w:pPr>
              <w:spacing w:line="360" w:lineRule="auto"/>
              <w:ind w:right="22"/>
              <w:jc w:val="center"/>
              <w:rPr>
                <w:rFonts w:ascii="Arial" w:eastAsia="BookAntiqua" w:hAnsi="Arial" w:cs="Arial"/>
                <w:sz w:val="22"/>
                <w:szCs w:val="22"/>
                <w:lang w:eastAsia="ro-RO"/>
              </w:rPr>
            </w:pPr>
          </w:p>
        </w:tc>
        <w:tc>
          <w:tcPr>
            <w:tcW w:w="1275" w:type="dxa"/>
          </w:tcPr>
          <w:p w:rsidR="004F35FA" w:rsidRPr="004F35FA" w:rsidRDefault="004F35FA" w:rsidP="004F35FA">
            <w:pPr>
              <w:spacing w:line="360" w:lineRule="auto"/>
              <w:ind w:right="22"/>
              <w:jc w:val="center"/>
              <w:rPr>
                <w:rFonts w:ascii="Arial" w:eastAsia="BookAntiqua" w:hAnsi="Arial" w:cs="Arial"/>
                <w:sz w:val="22"/>
                <w:szCs w:val="22"/>
                <w:lang w:eastAsia="ro-RO"/>
              </w:rPr>
            </w:pPr>
          </w:p>
        </w:tc>
      </w:tr>
      <w:tr w:rsidR="004F35FA" w:rsidTr="001F306B">
        <w:tc>
          <w:tcPr>
            <w:tcW w:w="1668" w:type="dxa"/>
            <w:vMerge/>
          </w:tcPr>
          <w:p w:rsidR="004F35FA" w:rsidRDefault="004F35FA" w:rsidP="003F3970">
            <w:pPr>
              <w:spacing w:line="360" w:lineRule="auto"/>
              <w:ind w:right="22"/>
              <w:jc w:val="right"/>
              <w:rPr>
                <w:rFonts w:ascii="Arial" w:eastAsia="BookAntiqua" w:hAnsi="Arial" w:cs="Arial"/>
                <w:sz w:val="22"/>
                <w:szCs w:val="22"/>
                <w:lang w:eastAsia="ro-RO"/>
              </w:rPr>
            </w:pPr>
          </w:p>
        </w:tc>
        <w:tc>
          <w:tcPr>
            <w:tcW w:w="1134" w:type="dxa"/>
            <w:vAlign w:val="center"/>
          </w:tcPr>
          <w:p w:rsidR="004F35FA" w:rsidRPr="00D43572" w:rsidRDefault="004F35FA" w:rsidP="006F02B6">
            <w:pPr>
              <w:jc w:val="both"/>
              <w:rPr>
                <w:rFonts w:ascii="Arial" w:hAnsi="Arial" w:cs="Arial"/>
                <w:bCs/>
                <w:sz w:val="22"/>
                <w:szCs w:val="22"/>
              </w:rPr>
            </w:pPr>
            <w:r w:rsidRPr="00D43572">
              <w:rPr>
                <w:rFonts w:ascii="Arial" w:hAnsi="Arial" w:cs="Arial"/>
                <w:bCs/>
                <w:sz w:val="22"/>
                <w:szCs w:val="22"/>
              </w:rPr>
              <w:t xml:space="preserve">  NMVOC</w:t>
            </w:r>
          </w:p>
        </w:tc>
        <w:tc>
          <w:tcPr>
            <w:tcW w:w="1134" w:type="dxa"/>
          </w:tcPr>
          <w:p w:rsidR="004F35FA" w:rsidRPr="008039E7" w:rsidRDefault="004F35FA" w:rsidP="004F35FA">
            <w:pPr>
              <w:pStyle w:val="BodyTextIndent2"/>
              <w:ind w:firstLine="0"/>
              <w:jc w:val="center"/>
              <w:rPr>
                <w:rFonts w:ascii="Arial" w:hAnsi="Arial" w:cs="Arial"/>
                <w:sz w:val="24"/>
              </w:rPr>
            </w:pPr>
            <w:r>
              <w:rPr>
                <w:rFonts w:ascii="Arial" w:hAnsi="Arial" w:cs="Arial"/>
                <w:sz w:val="24"/>
              </w:rPr>
              <w:t>2,96</w:t>
            </w:r>
          </w:p>
        </w:tc>
        <w:tc>
          <w:tcPr>
            <w:tcW w:w="1275" w:type="dxa"/>
            <w:vMerge/>
          </w:tcPr>
          <w:p w:rsidR="004F35FA" w:rsidRDefault="004F35FA" w:rsidP="004F35FA">
            <w:pPr>
              <w:spacing w:line="360" w:lineRule="auto"/>
              <w:ind w:right="22"/>
              <w:jc w:val="center"/>
              <w:rPr>
                <w:rFonts w:ascii="Arial" w:eastAsia="BookAntiqua" w:hAnsi="Arial" w:cs="Arial"/>
                <w:sz w:val="22"/>
                <w:szCs w:val="22"/>
                <w:lang w:eastAsia="ro-RO"/>
              </w:rPr>
            </w:pPr>
          </w:p>
        </w:tc>
        <w:tc>
          <w:tcPr>
            <w:tcW w:w="1134" w:type="dxa"/>
          </w:tcPr>
          <w:p w:rsidR="004F35FA" w:rsidRDefault="004F35FA" w:rsidP="004F35FA">
            <w:pPr>
              <w:spacing w:line="360" w:lineRule="auto"/>
              <w:ind w:right="22"/>
              <w:jc w:val="center"/>
              <w:rPr>
                <w:rFonts w:ascii="Arial" w:eastAsia="BookAntiqua" w:hAnsi="Arial" w:cs="Arial"/>
                <w:sz w:val="22"/>
                <w:szCs w:val="22"/>
                <w:lang w:eastAsia="ro-RO"/>
              </w:rPr>
            </w:pPr>
            <w:r>
              <w:rPr>
                <w:rFonts w:ascii="Arial" w:eastAsia="BookAntiqua" w:hAnsi="Arial" w:cs="Arial"/>
                <w:sz w:val="22"/>
                <w:szCs w:val="22"/>
                <w:lang w:eastAsia="ro-RO"/>
              </w:rPr>
              <w:t>0,00176</w:t>
            </w:r>
          </w:p>
        </w:tc>
        <w:tc>
          <w:tcPr>
            <w:tcW w:w="993" w:type="dxa"/>
          </w:tcPr>
          <w:p w:rsidR="004F35FA" w:rsidRPr="008039E7" w:rsidRDefault="004F35FA" w:rsidP="004F35FA">
            <w:pPr>
              <w:pStyle w:val="BodyTextIndent2"/>
              <w:ind w:firstLine="0"/>
              <w:jc w:val="center"/>
              <w:rPr>
                <w:rFonts w:ascii="Arial" w:hAnsi="Arial" w:cs="Arial"/>
                <w:sz w:val="24"/>
              </w:rPr>
            </w:pPr>
            <w:r>
              <w:rPr>
                <w:rFonts w:ascii="Arial" w:hAnsi="Arial" w:cs="Arial"/>
                <w:sz w:val="24"/>
              </w:rPr>
              <w:t>3,02</w:t>
            </w:r>
          </w:p>
        </w:tc>
        <w:tc>
          <w:tcPr>
            <w:tcW w:w="1417" w:type="dxa"/>
            <w:vMerge/>
          </w:tcPr>
          <w:p w:rsidR="004F35FA" w:rsidRDefault="004F35FA" w:rsidP="004F35FA">
            <w:pPr>
              <w:spacing w:line="360" w:lineRule="auto"/>
              <w:ind w:right="22"/>
              <w:jc w:val="center"/>
              <w:rPr>
                <w:rFonts w:ascii="Arial" w:eastAsia="BookAntiqua" w:hAnsi="Arial" w:cs="Arial"/>
                <w:sz w:val="22"/>
                <w:szCs w:val="22"/>
                <w:lang w:eastAsia="ro-RO"/>
              </w:rPr>
            </w:pPr>
          </w:p>
        </w:tc>
        <w:tc>
          <w:tcPr>
            <w:tcW w:w="1276" w:type="dxa"/>
          </w:tcPr>
          <w:p w:rsidR="004F35FA" w:rsidRDefault="004F35FA" w:rsidP="004F35FA">
            <w:pPr>
              <w:spacing w:line="360" w:lineRule="auto"/>
              <w:ind w:right="22"/>
              <w:jc w:val="center"/>
              <w:rPr>
                <w:rFonts w:ascii="Arial" w:eastAsia="BookAntiqua" w:hAnsi="Arial" w:cs="Arial"/>
                <w:sz w:val="22"/>
                <w:szCs w:val="22"/>
                <w:lang w:eastAsia="ro-RO"/>
              </w:rPr>
            </w:pPr>
            <w:r>
              <w:rPr>
                <w:rFonts w:ascii="Arial" w:eastAsia="BookAntiqua" w:hAnsi="Arial" w:cs="Arial"/>
                <w:sz w:val="22"/>
                <w:szCs w:val="22"/>
                <w:lang w:eastAsia="ro-RO"/>
              </w:rPr>
              <w:t>0,00052</w:t>
            </w:r>
          </w:p>
        </w:tc>
        <w:tc>
          <w:tcPr>
            <w:tcW w:w="1276" w:type="dxa"/>
          </w:tcPr>
          <w:p w:rsidR="004F35FA" w:rsidRPr="004F35FA" w:rsidRDefault="004F35FA" w:rsidP="004F35FA">
            <w:pPr>
              <w:spacing w:line="360" w:lineRule="auto"/>
              <w:ind w:right="22"/>
              <w:jc w:val="center"/>
              <w:rPr>
                <w:rFonts w:ascii="Arial" w:eastAsia="BookAntiqua" w:hAnsi="Arial" w:cs="Arial"/>
                <w:sz w:val="22"/>
                <w:szCs w:val="22"/>
                <w:lang w:eastAsia="ro-RO"/>
              </w:rPr>
            </w:pPr>
          </w:p>
        </w:tc>
        <w:tc>
          <w:tcPr>
            <w:tcW w:w="1275" w:type="dxa"/>
          </w:tcPr>
          <w:p w:rsidR="004F35FA" w:rsidRPr="004F35FA" w:rsidRDefault="004F35FA" w:rsidP="004F35FA">
            <w:pPr>
              <w:spacing w:line="360" w:lineRule="auto"/>
              <w:ind w:right="22"/>
              <w:jc w:val="center"/>
              <w:rPr>
                <w:rFonts w:ascii="Arial" w:eastAsia="BookAntiqua" w:hAnsi="Arial" w:cs="Arial"/>
                <w:sz w:val="22"/>
                <w:szCs w:val="22"/>
                <w:lang w:eastAsia="ro-RO"/>
              </w:rPr>
            </w:pPr>
          </w:p>
        </w:tc>
      </w:tr>
      <w:tr w:rsidR="004F35FA" w:rsidTr="001F306B">
        <w:tc>
          <w:tcPr>
            <w:tcW w:w="1668" w:type="dxa"/>
            <w:vMerge/>
          </w:tcPr>
          <w:p w:rsidR="004F35FA" w:rsidRDefault="004F35FA" w:rsidP="003F3970">
            <w:pPr>
              <w:spacing w:line="360" w:lineRule="auto"/>
              <w:ind w:right="22"/>
              <w:jc w:val="right"/>
              <w:rPr>
                <w:rFonts w:ascii="Arial" w:eastAsia="BookAntiqua" w:hAnsi="Arial" w:cs="Arial"/>
                <w:sz w:val="22"/>
                <w:szCs w:val="22"/>
                <w:lang w:eastAsia="ro-RO"/>
              </w:rPr>
            </w:pPr>
          </w:p>
        </w:tc>
        <w:tc>
          <w:tcPr>
            <w:tcW w:w="1134" w:type="dxa"/>
            <w:vAlign w:val="center"/>
          </w:tcPr>
          <w:p w:rsidR="004F35FA" w:rsidRPr="00D43572" w:rsidRDefault="004F35FA" w:rsidP="006F02B6">
            <w:pPr>
              <w:jc w:val="both"/>
              <w:rPr>
                <w:rFonts w:ascii="Arial" w:hAnsi="Arial" w:cs="Arial"/>
                <w:bCs/>
                <w:sz w:val="22"/>
                <w:szCs w:val="22"/>
              </w:rPr>
            </w:pPr>
            <w:r w:rsidRPr="00D43572">
              <w:rPr>
                <w:rFonts w:ascii="Arial" w:hAnsi="Arial" w:cs="Arial"/>
                <w:bCs/>
                <w:sz w:val="22"/>
                <w:szCs w:val="22"/>
              </w:rPr>
              <w:t xml:space="preserve">  SOx</w:t>
            </w:r>
          </w:p>
        </w:tc>
        <w:tc>
          <w:tcPr>
            <w:tcW w:w="1134" w:type="dxa"/>
          </w:tcPr>
          <w:p w:rsidR="004F35FA" w:rsidRPr="008039E7" w:rsidRDefault="004F35FA" w:rsidP="004F35FA">
            <w:pPr>
              <w:pStyle w:val="BodyTextIndent2"/>
              <w:ind w:firstLine="0"/>
              <w:jc w:val="center"/>
              <w:rPr>
                <w:rFonts w:ascii="Arial" w:hAnsi="Arial" w:cs="Arial"/>
                <w:sz w:val="24"/>
              </w:rPr>
            </w:pPr>
            <w:r>
              <w:rPr>
                <w:rFonts w:ascii="Arial" w:hAnsi="Arial" w:cs="Arial"/>
                <w:sz w:val="24"/>
              </w:rPr>
              <w:t>41,4</w:t>
            </w:r>
          </w:p>
        </w:tc>
        <w:tc>
          <w:tcPr>
            <w:tcW w:w="1275" w:type="dxa"/>
            <w:vMerge/>
          </w:tcPr>
          <w:p w:rsidR="004F35FA" w:rsidRDefault="004F35FA" w:rsidP="004F35FA">
            <w:pPr>
              <w:spacing w:line="360" w:lineRule="auto"/>
              <w:ind w:right="22"/>
              <w:jc w:val="center"/>
              <w:rPr>
                <w:rFonts w:ascii="Arial" w:eastAsia="BookAntiqua" w:hAnsi="Arial" w:cs="Arial"/>
                <w:sz w:val="22"/>
                <w:szCs w:val="22"/>
                <w:lang w:eastAsia="ro-RO"/>
              </w:rPr>
            </w:pPr>
          </w:p>
        </w:tc>
        <w:tc>
          <w:tcPr>
            <w:tcW w:w="1134" w:type="dxa"/>
          </w:tcPr>
          <w:p w:rsidR="004F35FA" w:rsidRDefault="004F35FA" w:rsidP="004F35FA">
            <w:pPr>
              <w:spacing w:line="360" w:lineRule="auto"/>
              <w:ind w:right="22"/>
              <w:jc w:val="center"/>
              <w:rPr>
                <w:rFonts w:ascii="Arial" w:eastAsia="BookAntiqua" w:hAnsi="Arial" w:cs="Arial"/>
                <w:sz w:val="22"/>
                <w:szCs w:val="22"/>
                <w:lang w:eastAsia="ro-RO"/>
              </w:rPr>
            </w:pPr>
            <w:r>
              <w:rPr>
                <w:rFonts w:ascii="Arial" w:eastAsia="BookAntiqua" w:hAnsi="Arial" w:cs="Arial"/>
                <w:sz w:val="22"/>
                <w:szCs w:val="22"/>
                <w:lang w:eastAsia="ro-RO"/>
              </w:rPr>
              <w:t>0,0246</w:t>
            </w:r>
          </w:p>
        </w:tc>
        <w:tc>
          <w:tcPr>
            <w:tcW w:w="993" w:type="dxa"/>
          </w:tcPr>
          <w:p w:rsidR="004F35FA" w:rsidRPr="008039E7" w:rsidRDefault="004F35FA" w:rsidP="004F35FA">
            <w:pPr>
              <w:pStyle w:val="BodyTextIndent2"/>
              <w:ind w:firstLine="0"/>
              <w:jc w:val="center"/>
              <w:rPr>
                <w:rFonts w:ascii="Arial" w:hAnsi="Arial" w:cs="Arial"/>
                <w:sz w:val="24"/>
              </w:rPr>
            </w:pPr>
            <w:r>
              <w:rPr>
                <w:rFonts w:ascii="Arial" w:hAnsi="Arial" w:cs="Arial"/>
                <w:sz w:val="24"/>
              </w:rPr>
              <w:t>42,29</w:t>
            </w:r>
          </w:p>
        </w:tc>
        <w:tc>
          <w:tcPr>
            <w:tcW w:w="1417" w:type="dxa"/>
            <w:vMerge/>
          </w:tcPr>
          <w:p w:rsidR="004F35FA" w:rsidRDefault="004F35FA" w:rsidP="004F35FA">
            <w:pPr>
              <w:spacing w:line="360" w:lineRule="auto"/>
              <w:ind w:right="22"/>
              <w:jc w:val="center"/>
              <w:rPr>
                <w:rFonts w:ascii="Arial" w:eastAsia="BookAntiqua" w:hAnsi="Arial" w:cs="Arial"/>
                <w:sz w:val="22"/>
                <w:szCs w:val="22"/>
                <w:lang w:eastAsia="ro-RO"/>
              </w:rPr>
            </w:pPr>
          </w:p>
        </w:tc>
        <w:tc>
          <w:tcPr>
            <w:tcW w:w="1276" w:type="dxa"/>
          </w:tcPr>
          <w:p w:rsidR="004F35FA" w:rsidRDefault="004F35FA" w:rsidP="004F35FA">
            <w:pPr>
              <w:spacing w:line="360" w:lineRule="auto"/>
              <w:ind w:right="22"/>
              <w:jc w:val="center"/>
              <w:rPr>
                <w:rFonts w:ascii="Arial" w:eastAsia="BookAntiqua" w:hAnsi="Arial" w:cs="Arial"/>
                <w:sz w:val="22"/>
                <w:szCs w:val="22"/>
                <w:lang w:eastAsia="ro-RO"/>
              </w:rPr>
            </w:pPr>
            <w:r>
              <w:rPr>
                <w:rFonts w:ascii="Arial" w:eastAsia="BookAntiqua" w:hAnsi="Arial" w:cs="Arial"/>
                <w:sz w:val="22"/>
                <w:szCs w:val="22"/>
                <w:lang w:eastAsia="ro-RO"/>
              </w:rPr>
              <w:t>0,0071</w:t>
            </w:r>
          </w:p>
        </w:tc>
        <w:tc>
          <w:tcPr>
            <w:tcW w:w="1276" w:type="dxa"/>
          </w:tcPr>
          <w:p w:rsidR="004F35FA" w:rsidRPr="004F35FA" w:rsidRDefault="004F35FA" w:rsidP="004F35FA">
            <w:pPr>
              <w:spacing w:line="360" w:lineRule="auto"/>
              <w:ind w:right="22"/>
              <w:jc w:val="center"/>
              <w:rPr>
                <w:rFonts w:ascii="Arial" w:eastAsia="BookAntiqua" w:hAnsi="Arial" w:cs="Arial"/>
                <w:sz w:val="22"/>
                <w:szCs w:val="22"/>
                <w:lang w:eastAsia="ro-RO"/>
              </w:rPr>
            </w:pPr>
          </w:p>
        </w:tc>
        <w:tc>
          <w:tcPr>
            <w:tcW w:w="1275" w:type="dxa"/>
          </w:tcPr>
          <w:p w:rsidR="004F35FA" w:rsidRPr="004F35FA" w:rsidRDefault="004F35FA" w:rsidP="004F35FA">
            <w:pPr>
              <w:spacing w:line="360" w:lineRule="auto"/>
              <w:ind w:right="22"/>
              <w:jc w:val="center"/>
              <w:rPr>
                <w:rFonts w:ascii="Arial" w:eastAsia="BookAntiqua" w:hAnsi="Arial" w:cs="Arial"/>
                <w:sz w:val="22"/>
                <w:szCs w:val="22"/>
                <w:lang w:eastAsia="ro-RO"/>
              </w:rPr>
            </w:pPr>
          </w:p>
        </w:tc>
      </w:tr>
      <w:tr w:rsidR="004F35FA" w:rsidTr="001F306B">
        <w:tc>
          <w:tcPr>
            <w:tcW w:w="1668" w:type="dxa"/>
            <w:vMerge/>
          </w:tcPr>
          <w:p w:rsidR="004F35FA" w:rsidRDefault="004F35FA" w:rsidP="003F3970">
            <w:pPr>
              <w:spacing w:line="360" w:lineRule="auto"/>
              <w:ind w:right="22"/>
              <w:jc w:val="right"/>
              <w:rPr>
                <w:rFonts w:ascii="Arial" w:eastAsia="BookAntiqua" w:hAnsi="Arial" w:cs="Arial"/>
                <w:sz w:val="22"/>
                <w:szCs w:val="22"/>
                <w:lang w:eastAsia="ro-RO"/>
              </w:rPr>
            </w:pPr>
          </w:p>
        </w:tc>
        <w:tc>
          <w:tcPr>
            <w:tcW w:w="1134" w:type="dxa"/>
            <w:vAlign w:val="center"/>
          </w:tcPr>
          <w:p w:rsidR="004F35FA" w:rsidRPr="00D43572" w:rsidRDefault="004F35FA" w:rsidP="006F02B6">
            <w:pPr>
              <w:jc w:val="both"/>
              <w:rPr>
                <w:rFonts w:ascii="Arial" w:hAnsi="Arial" w:cs="Arial"/>
                <w:bCs/>
                <w:sz w:val="22"/>
                <w:szCs w:val="22"/>
              </w:rPr>
            </w:pPr>
            <w:r w:rsidRPr="00D43572">
              <w:rPr>
                <w:rFonts w:ascii="Arial" w:hAnsi="Arial" w:cs="Arial"/>
                <w:bCs/>
                <w:sz w:val="22"/>
                <w:szCs w:val="22"/>
              </w:rPr>
              <w:t>TSP</w:t>
            </w:r>
          </w:p>
        </w:tc>
        <w:tc>
          <w:tcPr>
            <w:tcW w:w="1134" w:type="dxa"/>
          </w:tcPr>
          <w:p w:rsidR="004F35FA" w:rsidRPr="008039E7" w:rsidRDefault="004F35FA" w:rsidP="004F35FA">
            <w:pPr>
              <w:pStyle w:val="BodyTextIndent2"/>
              <w:ind w:firstLine="0"/>
              <w:jc w:val="center"/>
              <w:rPr>
                <w:rFonts w:ascii="Arial" w:hAnsi="Arial" w:cs="Arial"/>
                <w:sz w:val="24"/>
              </w:rPr>
            </w:pPr>
            <w:r>
              <w:rPr>
                <w:rFonts w:ascii="Arial" w:hAnsi="Arial" w:cs="Arial"/>
                <w:sz w:val="24"/>
              </w:rPr>
              <w:t>8,13</w:t>
            </w:r>
          </w:p>
        </w:tc>
        <w:tc>
          <w:tcPr>
            <w:tcW w:w="1275" w:type="dxa"/>
            <w:vMerge/>
          </w:tcPr>
          <w:p w:rsidR="004F35FA" w:rsidRDefault="004F35FA" w:rsidP="004F35FA">
            <w:pPr>
              <w:spacing w:line="360" w:lineRule="auto"/>
              <w:ind w:right="22"/>
              <w:jc w:val="center"/>
              <w:rPr>
                <w:rFonts w:ascii="Arial" w:eastAsia="BookAntiqua" w:hAnsi="Arial" w:cs="Arial"/>
                <w:sz w:val="22"/>
                <w:szCs w:val="22"/>
                <w:lang w:eastAsia="ro-RO"/>
              </w:rPr>
            </w:pPr>
          </w:p>
        </w:tc>
        <w:tc>
          <w:tcPr>
            <w:tcW w:w="1134" w:type="dxa"/>
          </w:tcPr>
          <w:p w:rsidR="004F35FA" w:rsidRDefault="004F35FA" w:rsidP="004F35FA">
            <w:pPr>
              <w:spacing w:line="360" w:lineRule="auto"/>
              <w:ind w:right="22"/>
              <w:jc w:val="center"/>
              <w:rPr>
                <w:rFonts w:ascii="Arial" w:eastAsia="BookAntiqua" w:hAnsi="Arial" w:cs="Arial"/>
                <w:sz w:val="22"/>
                <w:szCs w:val="22"/>
                <w:lang w:eastAsia="ro-RO"/>
              </w:rPr>
            </w:pPr>
            <w:r>
              <w:rPr>
                <w:rFonts w:ascii="Arial" w:eastAsia="BookAntiqua" w:hAnsi="Arial" w:cs="Arial"/>
                <w:sz w:val="22"/>
                <w:szCs w:val="22"/>
                <w:lang w:eastAsia="ro-RO"/>
              </w:rPr>
              <w:t>0,0048</w:t>
            </w:r>
          </w:p>
        </w:tc>
        <w:tc>
          <w:tcPr>
            <w:tcW w:w="993" w:type="dxa"/>
          </w:tcPr>
          <w:p w:rsidR="004F35FA" w:rsidRPr="008039E7" w:rsidRDefault="004F35FA" w:rsidP="004F35FA">
            <w:pPr>
              <w:pStyle w:val="BodyTextIndent2"/>
              <w:ind w:firstLine="0"/>
              <w:jc w:val="center"/>
              <w:rPr>
                <w:rFonts w:ascii="Arial" w:hAnsi="Arial" w:cs="Arial"/>
                <w:sz w:val="24"/>
              </w:rPr>
            </w:pPr>
            <w:r>
              <w:rPr>
                <w:rFonts w:ascii="Arial" w:hAnsi="Arial" w:cs="Arial"/>
                <w:sz w:val="24"/>
              </w:rPr>
              <w:t>8,30</w:t>
            </w:r>
          </w:p>
        </w:tc>
        <w:tc>
          <w:tcPr>
            <w:tcW w:w="1417" w:type="dxa"/>
            <w:vMerge/>
          </w:tcPr>
          <w:p w:rsidR="004F35FA" w:rsidRDefault="004F35FA" w:rsidP="004F35FA">
            <w:pPr>
              <w:spacing w:line="360" w:lineRule="auto"/>
              <w:ind w:right="22"/>
              <w:jc w:val="center"/>
              <w:rPr>
                <w:rFonts w:ascii="Arial" w:eastAsia="BookAntiqua" w:hAnsi="Arial" w:cs="Arial"/>
                <w:sz w:val="22"/>
                <w:szCs w:val="22"/>
                <w:lang w:eastAsia="ro-RO"/>
              </w:rPr>
            </w:pPr>
          </w:p>
        </w:tc>
        <w:tc>
          <w:tcPr>
            <w:tcW w:w="1276" w:type="dxa"/>
          </w:tcPr>
          <w:p w:rsidR="004F35FA" w:rsidRDefault="004F35FA" w:rsidP="004F35FA">
            <w:pPr>
              <w:spacing w:line="360" w:lineRule="auto"/>
              <w:ind w:right="22"/>
              <w:jc w:val="center"/>
              <w:rPr>
                <w:rFonts w:ascii="Arial" w:eastAsia="BookAntiqua" w:hAnsi="Arial" w:cs="Arial"/>
                <w:sz w:val="22"/>
                <w:szCs w:val="22"/>
                <w:lang w:eastAsia="ro-RO"/>
              </w:rPr>
            </w:pPr>
            <w:r>
              <w:rPr>
                <w:rFonts w:ascii="Arial" w:eastAsia="BookAntiqua" w:hAnsi="Arial" w:cs="Arial"/>
                <w:sz w:val="22"/>
                <w:szCs w:val="22"/>
                <w:lang w:eastAsia="ro-RO"/>
              </w:rPr>
              <w:t>0,0014</w:t>
            </w:r>
          </w:p>
        </w:tc>
        <w:tc>
          <w:tcPr>
            <w:tcW w:w="1276" w:type="dxa"/>
          </w:tcPr>
          <w:p w:rsidR="004F35FA" w:rsidRPr="004F35FA" w:rsidRDefault="004F35FA" w:rsidP="004F35FA">
            <w:pPr>
              <w:spacing w:line="360" w:lineRule="auto"/>
              <w:ind w:right="22"/>
              <w:jc w:val="center"/>
              <w:rPr>
                <w:rFonts w:ascii="Arial" w:eastAsia="BookAntiqua" w:hAnsi="Arial" w:cs="Arial"/>
                <w:sz w:val="22"/>
                <w:szCs w:val="22"/>
                <w:lang w:eastAsia="ro-RO"/>
              </w:rPr>
            </w:pPr>
          </w:p>
        </w:tc>
        <w:tc>
          <w:tcPr>
            <w:tcW w:w="1275" w:type="dxa"/>
          </w:tcPr>
          <w:p w:rsidR="004F35FA" w:rsidRPr="004F35FA" w:rsidRDefault="004F35FA" w:rsidP="004F35FA">
            <w:pPr>
              <w:spacing w:line="360" w:lineRule="auto"/>
              <w:ind w:right="22"/>
              <w:jc w:val="center"/>
              <w:rPr>
                <w:rFonts w:ascii="Arial" w:eastAsia="BookAntiqua" w:hAnsi="Arial" w:cs="Arial"/>
                <w:sz w:val="22"/>
                <w:szCs w:val="22"/>
                <w:lang w:eastAsia="ro-RO"/>
              </w:rPr>
            </w:pPr>
          </w:p>
        </w:tc>
      </w:tr>
      <w:tr w:rsidR="004F35FA" w:rsidTr="001F306B">
        <w:tc>
          <w:tcPr>
            <w:tcW w:w="1668" w:type="dxa"/>
            <w:vMerge/>
          </w:tcPr>
          <w:p w:rsidR="004F35FA" w:rsidRDefault="004F35FA" w:rsidP="003F3970">
            <w:pPr>
              <w:spacing w:line="360" w:lineRule="auto"/>
              <w:ind w:right="22"/>
              <w:jc w:val="right"/>
              <w:rPr>
                <w:rFonts w:ascii="Arial" w:eastAsia="BookAntiqua" w:hAnsi="Arial" w:cs="Arial"/>
                <w:sz w:val="22"/>
                <w:szCs w:val="22"/>
                <w:lang w:eastAsia="ro-RO"/>
              </w:rPr>
            </w:pPr>
          </w:p>
        </w:tc>
        <w:tc>
          <w:tcPr>
            <w:tcW w:w="1134" w:type="dxa"/>
            <w:vAlign w:val="center"/>
          </w:tcPr>
          <w:p w:rsidR="004F35FA" w:rsidRPr="00D43572" w:rsidRDefault="004F35FA" w:rsidP="006F02B6">
            <w:pPr>
              <w:jc w:val="both"/>
              <w:rPr>
                <w:rFonts w:ascii="Arial" w:hAnsi="Arial" w:cs="Arial"/>
                <w:bCs/>
                <w:sz w:val="22"/>
                <w:szCs w:val="22"/>
              </w:rPr>
            </w:pPr>
            <w:r w:rsidRPr="00D43572">
              <w:rPr>
                <w:rFonts w:ascii="Arial" w:hAnsi="Arial" w:cs="Arial"/>
                <w:bCs/>
                <w:sz w:val="22"/>
                <w:szCs w:val="22"/>
              </w:rPr>
              <w:t>PM</w:t>
            </w:r>
            <w:r w:rsidRPr="005674B5">
              <w:rPr>
                <w:rFonts w:ascii="Arial" w:hAnsi="Arial" w:cs="Arial"/>
                <w:bCs/>
                <w:sz w:val="22"/>
                <w:szCs w:val="22"/>
                <w:vertAlign w:val="subscript"/>
              </w:rPr>
              <w:t>10</w:t>
            </w:r>
            <w:r>
              <w:rPr>
                <w:rFonts w:ascii="Arial" w:hAnsi="Arial" w:cs="Arial"/>
                <w:bCs/>
                <w:sz w:val="22"/>
                <w:szCs w:val="22"/>
              </w:rPr>
              <w:t>+ PM</w:t>
            </w:r>
            <w:r w:rsidRPr="005674B5">
              <w:rPr>
                <w:rFonts w:ascii="Arial" w:hAnsi="Arial" w:cs="Arial"/>
                <w:bCs/>
                <w:sz w:val="22"/>
                <w:szCs w:val="22"/>
                <w:vertAlign w:val="subscript"/>
              </w:rPr>
              <w:t>2,5</w:t>
            </w:r>
          </w:p>
        </w:tc>
        <w:tc>
          <w:tcPr>
            <w:tcW w:w="1134" w:type="dxa"/>
          </w:tcPr>
          <w:p w:rsidR="004F35FA" w:rsidRPr="008039E7" w:rsidRDefault="004F35FA" w:rsidP="004F35FA">
            <w:pPr>
              <w:pStyle w:val="BodyTextIndent2"/>
              <w:ind w:firstLine="0"/>
              <w:jc w:val="center"/>
              <w:rPr>
                <w:rFonts w:ascii="Arial" w:hAnsi="Arial" w:cs="Arial"/>
                <w:sz w:val="24"/>
              </w:rPr>
            </w:pPr>
            <w:r>
              <w:rPr>
                <w:rFonts w:ascii="Arial" w:hAnsi="Arial" w:cs="Arial"/>
                <w:sz w:val="24"/>
              </w:rPr>
              <w:t>11,22</w:t>
            </w:r>
          </w:p>
        </w:tc>
        <w:tc>
          <w:tcPr>
            <w:tcW w:w="1275" w:type="dxa"/>
            <w:vMerge/>
          </w:tcPr>
          <w:p w:rsidR="004F35FA" w:rsidRDefault="004F35FA" w:rsidP="004F35FA">
            <w:pPr>
              <w:spacing w:line="360" w:lineRule="auto"/>
              <w:ind w:right="22"/>
              <w:jc w:val="center"/>
              <w:rPr>
                <w:rFonts w:ascii="Arial" w:eastAsia="BookAntiqua" w:hAnsi="Arial" w:cs="Arial"/>
                <w:sz w:val="22"/>
                <w:szCs w:val="22"/>
                <w:lang w:eastAsia="ro-RO"/>
              </w:rPr>
            </w:pPr>
          </w:p>
        </w:tc>
        <w:tc>
          <w:tcPr>
            <w:tcW w:w="1134" w:type="dxa"/>
          </w:tcPr>
          <w:p w:rsidR="004F35FA" w:rsidRDefault="004F35FA" w:rsidP="004F35FA">
            <w:pPr>
              <w:spacing w:line="360" w:lineRule="auto"/>
              <w:ind w:right="22"/>
              <w:jc w:val="center"/>
              <w:rPr>
                <w:rFonts w:ascii="Arial" w:eastAsia="BookAntiqua" w:hAnsi="Arial" w:cs="Arial"/>
                <w:sz w:val="22"/>
                <w:szCs w:val="22"/>
                <w:lang w:eastAsia="ro-RO"/>
              </w:rPr>
            </w:pPr>
            <w:r>
              <w:rPr>
                <w:rFonts w:ascii="Arial" w:eastAsia="BookAntiqua" w:hAnsi="Arial" w:cs="Arial"/>
                <w:sz w:val="22"/>
                <w:szCs w:val="22"/>
                <w:lang w:eastAsia="ro-RO"/>
              </w:rPr>
              <w:t>0,006</w:t>
            </w:r>
          </w:p>
        </w:tc>
        <w:tc>
          <w:tcPr>
            <w:tcW w:w="993" w:type="dxa"/>
          </w:tcPr>
          <w:p w:rsidR="004F35FA" w:rsidRPr="008039E7" w:rsidRDefault="004F35FA" w:rsidP="004F35FA">
            <w:pPr>
              <w:pStyle w:val="BodyTextIndent2"/>
              <w:ind w:firstLine="0"/>
              <w:jc w:val="center"/>
              <w:rPr>
                <w:rFonts w:ascii="Arial" w:hAnsi="Arial" w:cs="Arial"/>
                <w:sz w:val="24"/>
              </w:rPr>
            </w:pPr>
            <w:r>
              <w:rPr>
                <w:rFonts w:ascii="Arial" w:hAnsi="Arial" w:cs="Arial"/>
                <w:sz w:val="24"/>
              </w:rPr>
              <w:t>6,49</w:t>
            </w:r>
          </w:p>
        </w:tc>
        <w:tc>
          <w:tcPr>
            <w:tcW w:w="1417" w:type="dxa"/>
            <w:vMerge/>
          </w:tcPr>
          <w:p w:rsidR="004F35FA" w:rsidRDefault="004F35FA" w:rsidP="004F35FA">
            <w:pPr>
              <w:spacing w:line="360" w:lineRule="auto"/>
              <w:ind w:right="22"/>
              <w:jc w:val="center"/>
              <w:rPr>
                <w:rFonts w:ascii="Arial" w:eastAsia="BookAntiqua" w:hAnsi="Arial" w:cs="Arial"/>
                <w:sz w:val="22"/>
                <w:szCs w:val="22"/>
                <w:lang w:eastAsia="ro-RO"/>
              </w:rPr>
            </w:pPr>
          </w:p>
        </w:tc>
        <w:tc>
          <w:tcPr>
            <w:tcW w:w="1276" w:type="dxa"/>
          </w:tcPr>
          <w:p w:rsidR="004F35FA" w:rsidRDefault="004F35FA" w:rsidP="004F35FA">
            <w:pPr>
              <w:spacing w:line="360" w:lineRule="auto"/>
              <w:ind w:right="22"/>
              <w:jc w:val="center"/>
              <w:rPr>
                <w:rFonts w:ascii="Arial" w:eastAsia="BookAntiqua" w:hAnsi="Arial" w:cs="Arial"/>
                <w:sz w:val="22"/>
                <w:szCs w:val="22"/>
                <w:lang w:eastAsia="ro-RO"/>
              </w:rPr>
            </w:pPr>
            <w:r>
              <w:rPr>
                <w:rFonts w:ascii="Arial" w:eastAsia="BookAntiqua" w:hAnsi="Arial" w:cs="Arial"/>
                <w:sz w:val="22"/>
                <w:szCs w:val="22"/>
                <w:lang w:eastAsia="ro-RO"/>
              </w:rPr>
              <w:t>0,0011</w:t>
            </w:r>
          </w:p>
        </w:tc>
        <w:tc>
          <w:tcPr>
            <w:tcW w:w="1276" w:type="dxa"/>
          </w:tcPr>
          <w:p w:rsidR="004F35FA" w:rsidRPr="004F35FA" w:rsidRDefault="004F35FA" w:rsidP="004F35FA">
            <w:pPr>
              <w:spacing w:line="360" w:lineRule="auto"/>
              <w:ind w:right="22"/>
              <w:jc w:val="center"/>
              <w:rPr>
                <w:rFonts w:ascii="Arial" w:eastAsia="BookAntiqua" w:hAnsi="Arial" w:cs="Arial"/>
                <w:sz w:val="22"/>
                <w:szCs w:val="22"/>
                <w:lang w:eastAsia="ro-RO"/>
              </w:rPr>
            </w:pPr>
            <w:r w:rsidRPr="004F35FA">
              <w:rPr>
                <w:rFonts w:ascii="Arial" w:eastAsia="BookAntiqua" w:hAnsi="Arial" w:cs="Arial"/>
                <w:sz w:val="22"/>
                <w:szCs w:val="22"/>
                <w:lang w:eastAsia="ro-RO"/>
              </w:rPr>
              <w:t>35</w:t>
            </w:r>
          </w:p>
        </w:tc>
        <w:tc>
          <w:tcPr>
            <w:tcW w:w="1275" w:type="dxa"/>
          </w:tcPr>
          <w:p w:rsidR="004F35FA" w:rsidRPr="004F35FA" w:rsidRDefault="004F35FA" w:rsidP="004F35FA">
            <w:pPr>
              <w:spacing w:line="360" w:lineRule="auto"/>
              <w:ind w:right="22"/>
              <w:jc w:val="center"/>
              <w:rPr>
                <w:rFonts w:ascii="Arial" w:eastAsia="BookAntiqua" w:hAnsi="Arial" w:cs="Arial"/>
                <w:sz w:val="22"/>
                <w:szCs w:val="22"/>
                <w:lang w:eastAsia="ro-RO"/>
              </w:rPr>
            </w:pPr>
            <w:r w:rsidRPr="004F35FA">
              <w:rPr>
                <w:rFonts w:ascii="Arial" w:eastAsia="BookAntiqua" w:hAnsi="Arial" w:cs="Arial"/>
                <w:sz w:val="22"/>
                <w:szCs w:val="22"/>
                <w:lang w:eastAsia="ro-RO"/>
              </w:rPr>
              <w:t>50</w:t>
            </w:r>
          </w:p>
        </w:tc>
      </w:tr>
    </w:tbl>
    <w:p w:rsidR="0070499F" w:rsidRDefault="0070499F" w:rsidP="003F3970">
      <w:pPr>
        <w:spacing w:line="360" w:lineRule="auto"/>
        <w:ind w:right="22" w:firstLine="540"/>
        <w:jc w:val="right"/>
        <w:rPr>
          <w:rFonts w:ascii="Arial" w:eastAsia="BookAntiqua" w:hAnsi="Arial" w:cs="Arial"/>
          <w:sz w:val="22"/>
          <w:szCs w:val="22"/>
          <w:lang w:eastAsia="ro-RO"/>
        </w:rPr>
        <w:sectPr w:rsidR="0070499F" w:rsidSect="0070499F">
          <w:pgSz w:w="15840" w:h="12240" w:orient="landscape" w:code="1"/>
          <w:pgMar w:top="1440" w:right="1440" w:bottom="1797" w:left="1440" w:header="709" w:footer="709" w:gutter="0"/>
          <w:cols w:space="708"/>
          <w:docGrid w:linePitch="360"/>
        </w:sectPr>
      </w:pPr>
    </w:p>
    <w:p w:rsidR="001310C3" w:rsidRPr="0007057D" w:rsidRDefault="001310C3" w:rsidP="001310C3">
      <w:pPr>
        <w:spacing w:line="360" w:lineRule="auto"/>
        <w:ind w:right="22" w:firstLine="540"/>
        <w:rPr>
          <w:rFonts w:ascii="Arial" w:hAnsi="Arial" w:cs="Arial"/>
          <w:b/>
          <w:color w:val="0D0D0D"/>
          <w:lang w:val="it-IT"/>
        </w:rPr>
      </w:pPr>
      <w:r w:rsidRPr="0007057D">
        <w:rPr>
          <w:rFonts w:ascii="Arial" w:hAnsi="Arial" w:cs="Arial"/>
          <w:b/>
          <w:color w:val="0D0D0D"/>
          <w:lang w:val="it-IT"/>
        </w:rPr>
        <w:lastRenderedPageBreak/>
        <w:t>Surse stationare de poluare a aerului, poluanti g</w:t>
      </w:r>
      <w:r>
        <w:rPr>
          <w:rFonts w:ascii="Arial" w:hAnsi="Arial" w:cs="Arial"/>
          <w:b/>
          <w:color w:val="0D0D0D"/>
          <w:lang w:val="it-IT"/>
        </w:rPr>
        <w:t>enerati si emisi</w:t>
      </w:r>
      <w:r w:rsidR="00BD7185">
        <w:rPr>
          <w:rFonts w:ascii="Arial" w:hAnsi="Arial" w:cs="Arial"/>
          <w:b/>
          <w:color w:val="0D0D0D"/>
          <w:lang w:val="it-IT"/>
        </w:rPr>
        <w:t xml:space="preserve"> din halele 13-20 </w:t>
      </w:r>
    </w:p>
    <w:p w:rsidR="001310C3" w:rsidRPr="00B12D71" w:rsidRDefault="001310C3" w:rsidP="001310C3">
      <w:pPr>
        <w:spacing w:line="360" w:lineRule="auto"/>
        <w:ind w:right="22" w:firstLine="540"/>
        <w:jc w:val="right"/>
        <w:rPr>
          <w:rFonts w:ascii="Arial" w:hAnsi="Arial" w:cs="Arial"/>
          <w:color w:val="0D0D0D"/>
          <w:sz w:val="22"/>
          <w:szCs w:val="22"/>
          <w:lang w:val="it-IT"/>
        </w:rPr>
      </w:pPr>
    </w:p>
    <w:tbl>
      <w:tblPr>
        <w:tblW w:w="146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134"/>
        <w:gridCol w:w="1276"/>
        <w:gridCol w:w="992"/>
        <w:gridCol w:w="1134"/>
        <w:gridCol w:w="1418"/>
        <w:gridCol w:w="1134"/>
        <w:gridCol w:w="992"/>
        <w:gridCol w:w="1276"/>
        <w:gridCol w:w="850"/>
        <w:gridCol w:w="851"/>
        <w:gridCol w:w="992"/>
        <w:gridCol w:w="1275"/>
      </w:tblGrid>
      <w:tr w:rsidR="001310C3" w:rsidRPr="0007057D" w:rsidTr="006F02B6">
        <w:trPr>
          <w:trHeight w:val="378"/>
          <w:tblHeader/>
        </w:trPr>
        <w:tc>
          <w:tcPr>
            <w:tcW w:w="1276" w:type="dxa"/>
            <w:vMerge w:val="restart"/>
            <w:shd w:val="clear" w:color="auto" w:fill="auto"/>
          </w:tcPr>
          <w:p w:rsidR="001310C3" w:rsidRPr="00E119E8" w:rsidRDefault="00E119E8" w:rsidP="006F02B6">
            <w:pPr>
              <w:ind w:right="22"/>
              <w:rPr>
                <w:rFonts w:ascii="Arial" w:hAnsi="Arial" w:cs="Arial"/>
                <w:b/>
                <w:color w:val="0D0D0D"/>
                <w:sz w:val="22"/>
                <w:szCs w:val="22"/>
                <w:lang w:val="it-IT"/>
              </w:rPr>
            </w:pPr>
            <w:r>
              <w:rPr>
                <w:rFonts w:ascii="Arial" w:hAnsi="Arial" w:cs="Arial"/>
                <w:b/>
                <w:color w:val="0D0D0D"/>
                <w:sz w:val="22"/>
                <w:szCs w:val="22"/>
                <w:lang w:val="it-IT"/>
              </w:rPr>
              <w:t>D</w:t>
            </w:r>
            <w:r w:rsidR="001310C3" w:rsidRPr="00E119E8">
              <w:rPr>
                <w:rFonts w:ascii="Arial" w:hAnsi="Arial" w:cs="Arial"/>
                <w:b/>
                <w:color w:val="0D0D0D"/>
                <w:sz w:val="22"/>
                <w:szCs w:val="22"/>
                <w:lang w:val="it-IT"/>
              </w:rPr>
              <w:t>enumire activitate</w:t>
            </w:r>
          </w:p>
          <w:p w:rsidR="001310C3" w:rsidRPr="00E119E8" w:rsidRDefault="001310C3" w:rsidP="006F02B6">
            <w:pPr>
              <w:ind w:right="22"/>
              <w:rPr>
                <w:rFonts w:ascii="Arial" w:hAnsi="Arial" w:cs="Arial"/>
                <w:b/>
                <w:color w:val="0D0D0D"/>
                <w:sz w:val="22"/>
                <w:szCs w:val="22"/>
                <w:lang w:val="it-IT"/>
              </w:rPr>
            </w:pPr>
            <w:r w:rsidRPr="00E119E8">
              <w:rPr>
                <w:rFonts w:ascii="Arial" w:hAnsi="Arial" w:cs="Arial"/>
                <w:b/>
                <w:color w:val="0D0D0D"/>
                <w:sz w:val="22"/>
                <w:szCs w:val="22"/>
                <w:lang w:val="it-IT"/>
              </w:rPr>
              <w:t>cod SNAP</w:t>
            </w:r>
          </w:p>
        </w:tc>
        <w:tc>
          <w:tcPr>
            <w:tcW w:w="5954" w:type="dxa"/>
            <w:gridSpan w:val="5"/>
            <w:shd w:val="clear" w:color="auto" w:fill="auto"/>
          </w:tcPr>
          <w:p w:rsidR="001310C3" w:rsidRPr="00E119E8" w:rsidRDefault="000B7A63" w:rsidP="006F02B6">
            <w:pPr>
              <w:ind w:right="22"/>
              <w:jc w:val="center"/>
              <w:rPr>
                <w:rFonts w:ascii="Arial" w:hAnsi="Arial" w:cs="Arial"/>
                <w:b/>
                <w:color w:val="0D0D0D"/>
                <w:sz w:val="22"/>
                <w:szCs w:val="22"/>
                <w:lang w:val="pt-BR"/>
              </w:rPr>
            </w:pPr>
            <w:r>
              <w:rPr>
                <w:rFonts w:ascii="Arial" w:hAnsi="Arial" w:cs="Arial"/>
                <w:b/>
                <w:color w:val="0D0D0D"/>
                <w:sz w:val="22"/>
                <w:szCs w:val="22"/>
                <w:lang w:val="pt-BR"/>
              </w:rPr>
              <w:t>S</w:t>
            </w:r>
            <w:r w:rsidR="001310C3" w:rsidRPr="00E119E8">
              <w:rPr>
                <w:rFonts w:ascii="Arial" w:hAnsi="Arial" w:cs="Arial"/>
                <w:b/>
                <w:color w:val="0D0D0D"/>
                <w:sz w:val="22"/>
                <w:szCs w:val="22"/>
                <w:lang w:val="pt-BR"/>
              </w:rPr>
              <w:t>urse generatoare de poluanti atmosferici</w:t>
            </w:r>
          </w:p>
        </w:tc>
        <w:tc>
          <w:tcPr>
            <w:tcW w:w="3402" w:type="dxa"/>
            <w:gridSpan w:val="3"/>
            <w:shd w:val="clear" w:color="auto" w:fill="auto"/>
          </w:tcPr>
          <w:p w:rsidR="001310C3" w:rsidRPr="00E119E8" w:rsidRDefault="001310C3" w:rsidP="006F02B6">
            <w:pPr>
              <w:ind w:right="22"/>
              <w:jc w:val="center"/>
              <w:rPr>
                <w:rFonts w:ascii="Arial" w:hAnsi="Arial" w:cs="Arial"/>
                <w:b/>
                <w:color w:val="0D0D0D"/>
                <w:sz w:val="22"/>
                <w:szCs w:val="22"/>
                <w:lang w:val="pt-BR"/>
              </w:rPr>
            </w:pPr>
            <w:r w:rsidRPr="00E119E8">
              <w:rPr>
                <w:rFonts w:ascii="Arial" w:hAnsi="Arial" w:cs="Arial"/>
                <w:b/>
                <w:color w:val="0D0D0D"/>
                <w:sz w:val="22"/>
                <w:szCs w:val="22"/>
                <w:lang w:val="pt-BR"/>
              </w:rPr>
              <w:t>Caracteristici fizice ale surselor</w:t>
            </w:r>
          </w:p>
        </w:tc>
        <w:tc>
          <w:tcPr>
            <w:tcW w:w="3968" w:type="dxa"/>
            <w:gridSpan w:val="4"/>
            <w:shd w:val="clear" w:color="auto" w:fill="auto"/>
          </w:tcPr>
          <w:p w:rsidR="001310C3" w:rsidRPr="00E119E8" w:rsidRDefault="000B7A63" w:rsidP="006F02B6">
            <w:pPr>
              <w:ind w:right="22"/>
              <w:jc w:val="center"/>
              <w:rPr>
                <w:rFonts w:ascii="Arial" w:hAnsi="Arial" w:cs="Arial"/>
                <w:b/>
                <w:color w:val="0D0D0D"/>
                <w:sz w:val="22"/>
                <w:szCs w:val="22"/>
                <w:lang w:val="pt-BR"/>
              </w:rPr>
            </w:pPr>
            <w:r>
              <w:rPr>
                <w:rFonts w:ascii="Arial" w:hAnsi="Arial" w:cs="Arial"/>
                <w:b/>
                <w:color w:val="0D0D0D"/>
                <w:sz w:val="22"/>
                <w:szCs w:val="22"/>
                <w:lang w:val="pt-BR"/>
              </w:rPr>
              <w:t>P</w:t>
            </w:r>
            <w:r w:rsidR="001310C3" w:rsidRPr="00E119E8">
              <w:rPr>
                <w:rFonts w:ascii="Arial" w:hAnsi="Arial" w:cs="Arial"/>
                <w:b/>
                <w:color w:val="0D0D0D"/>
                <w:sz w:val="22"/>
                <w:szCs w:val="22"/>
                <w:lang w:val="pt-BR"/>
              </w:rPr>
              <w:t>arametrii gazelor evacuate</w:t>
            </w:r>
          </w:p>
        </w:tc>
      </w:tr>
      <w:tr w:rsidR="001310C3" w:rsidRPr="0007057D" w:rsidTr="003719CD">
        <w:tc>
          <w:tcPr>
            <w:tcW w:w="1276" w:type="dxa"/>
            <w:vMerge/>
            <w:shd w:val="clear" w:color="auto" w:fill="auto"/>
          </w:tcPr>
          <w:p w:rsidR="001310C3" w:rsidRPr="00E119E8" w:rsidRDefault="001310C3" w:rsidP="006F02B6">
            <w:pPr>
              <w:ind w:right="22"/>
              <w:rPr>
                <w:rFonts w:ascii="Arial" w:hAnsi="Arial" w:cs="Arial"/>
                <w:color w:val="0D0D0D"/>
                <w:sz w:val="22"/>
                <w:szCs w:val="22"/>
                <w:lang w:val="it-IT"/>
              </w:rPr>
            </w:pPr>
          </w:p>
        </w:tc>
        <w:tc>
          <w:tcPr>
            <w:tcW w:w="1134" w:type="dxa"/>
            <w:shd w:val="clear" w:color="auto" w:fill="auto"/>
          </w:tcPr>
          <w:p w:rsidR="001310C3" w:rsidRPr="00E119E8" w:rsidRDefault="00E119E8" w:rsidP="006F02B6">
            <w:pPr>
              <w:ind w:right="22"/>
              <w:rPr>
                <w:rFonts w:ascii="Arial" w:hAnsi="Arial" w:cs="Arial"/>
                <w:color w:val="0D0D0D"/>
                <w:sz w:val="20"/>
                <w:szCs w:val="20"/>
                <w:lang w:val="it-IT"/>
              </w:rPr>
            </w:pPr>
            <w:r>
              <w:rPr>
                <w:rFonts w:ascii="Arial" w:hAnsi="Arial" w:cs="Arial"/>
                <w:color w:val="0D0D0D"/>
                <w:sz w:val="20"/>
                <w:szCs w:val="20"/>
                <w:lang w:val="it-IT"/>
              </w:rPr>
              <w:t>D</w:t>
            </w:r>
            <w:r w:rsidR="001310C3" w:rsidRPr="00E119E8">
              <w:rPr>
                <w:rFonts w:ascii="Arial" w:hAnsi="Arial" w:cs="Arial"/>
                <w:color w:val="0D0D0D"/>
                <w:sz w:val="20"/>
                <w:szCs w:val="20"/>
                <w:lang w:val="it-IT"/>
              </w:rPr>
              <w:t>enumire</w:t>
            </w:r>
          </w:p>
        </w:tc>
        <w:tc>
          <w:tcPr>
            <w:tcW w:w="1276" w:type="dxa"/>
            <w:shd w:val="clear" w:color="auto" w:fill="auto"/>
          </w:tcPr>
          <w:p w:rsidR="001310C3" w:rsidRPr="00E119E8" w:rsidRDefault="000B7A63" w:rsidP="006F02B6">
            <w:pPr>
              <w:ind w:right="22"/>
              <w:jc w:val="center"/>
              <w:rPr>
                <w:rFonts w:ascii="Arial" w:hAnsi="Arial" w:cs="Arial"/>
                <w:color w:val="0D0D0D"/>
                <w:sz w:val="20"/>
                <w:szCs w:val="20"/>
                <w:lang w:val="it-IT"/>
              </w:rPr>
            </w:pPr>
            <w:r>
              <w:rPr>
                <w:rFonts w:ascii="Arial" w:hAnsi="Arial" w:cs="Arial"/>
                <w:color w:val="0D0D0D"/>
                <w:sz w:val="20"/>
                <w:szCs w:val="20"/>
                <w:lang w:val="it-IT"/>
              </w:rPr>
              <w:t>C</w:t>
            </w:r>
            <w:r w:rsidR="001310C3" w:rsidRPr="00E119E8">
              <w:rPr>
                <w:rFonts w:ascii="Arial" w:hAnsi="Arial" w:cs="Arial"/>
                <w:color w:val="0D0D0D"/>
                <w:sz w:val="20"/>
                <w:szCs w:val="20"/>
                <w:lang w:val="it-IT"/>
              </w:rPr>
              <w:t>onsum/ productie</w:t>
            </w:r>
          </w:p>
        </w:tc>
        <w:tc>
          <w:tcPr>
            <w:tcW w:w="992" w:type="dxa"/>
            <w:shd w:val="clear" w:color="auto" w:fill="auto"/>
          </w:tcPr>
          <w:p w:rsidR="001310C3" w:rsidRPr="00E119E8" w:rsidRDefault="000B7A63" w:rsidP="006F02B6">
            <w:pPr>
              <w:ind w:right="22"/>
              <w:rPr>
                <w:rFonts w:ascii="Arial" w:hAnsi="Arial" w:cs="Arial"/>
                <w:color w:val="0D0D0D"/>
                <w:sz w:val="20"/>
                <w:szCs w:val="20"/>
              </w:rPr>
            </w:pPr>
            <w:r>
              <w:rPr>
                <w:rFonts w:ascii="Arial" w:hAnsi="Arial" w:cs="Arial"/>
                <w:color w:val="0D0D0D"/>
                <w:sz w:val="20"/>
                <w:szCs w:val="20"/>
              </w:rPr>
              <w:t>T</w:t>
            </w:r>
            <w:r w:rsidR="001310C3" w:rsidRPr="00E119E8">
              <w:rPr>
                <w:rFonts w:ascii="Arial" w:hAnsi="Arial" w:cs="Arial"/>
                <w:color w:val="0D0D0D"/>
                <w:sz w:val="20"/>
                <w:szCs w:val="20"/>
              </w:rPr>
              <w:t>imp de lucru (ore/an)</w:t>
            </w:r>
          </w:p>
        </w:tc>
        <w:tc>
          <w:tcPr>
            <w:tcW w:w="1134" w:type="dxa"/>
            <w:shd w:val="clear" w:color="auto" w:fill="auto"/>
          </w:tcPr>
          <w:p w:rsidR="001310C3" w:rsidRPr="00E119E8" w:rsidRDefault="000B7A63" w:rsidP="000B7A63">
            <w:pPr>
              <w:ind w:right="22"/>
              <w:rPr>
                <w:rFonts w:ascii="Arial" w:hAnsi="Arial" w:cs="Arial"/>
                <w:color w:val="0D0D0D"/>
                <w:sz w:val="20"/>
                <w:szCs w:val="20"/>
              </w:rPr>
            </w:pPr>
            <w:r>
              <w:rPr>
                <w:rFonts w:ascii="Arial" w:hAnsi="Arial" w:cs="Arial"/>
                <w:color w:val="0D0D0D"/>
                <w:sz w:val="20"/>
                <w:szCs w:val="20"/>
              </w:rPr>
              <w:t>P</w:t>
            </w:r>
            <w:r w:rsidR="001310C3" w:rsidRPr="00E119E8">
              <w:rPr>
                <w:rFonts w:ascii="Arial" w:hAnsi="Arial" w:cs="Arial"/>
                <w:color w:val="0D0D0D"/>
                <w:sz w:val="20"/>
                <w:szCs w:val="20"/>
              </w:rPr>
              <w:t>oluanti generati</w:t>
            </w:r>
          </w:p>
        </w:tc>
        <w:tc>
          <w:tcPr>
            <w:tcW w:w="1418" w:type="dxa"/>
          </w:tcPr>
          <w:p w:rsidR="001310C3" w:rsidRPr="00E119E8" w:rsidRDefault="000B7A63" w:rsidP="006F02B6">
            <w:pPr>
              <w:ind w:right="22"/>
              <w:jc w:val="center"/>
              <w:rPr>
                <w:rFonts w:ascii="Arial" w:hAnsi="Arial" w:cs="Arial"/>
                <w:color w:val="0D0D0D"/>
                <w:sz w:val="20"/>
                <w:szCs w:val="20"/>
              </w:rPr>
            </w:pPr>
            <w:r>
              <w:rPr>
                <w:rFonts w:ascii="Arial" w:hAnsi="Arial" w:cs="Arial"/>
                <w:color w:val="0D0D0D"/>
                <w:sz w:val="20"/>
                <w:szCs w:val="20"/>
              </w:rPr>
              <w:t>C</w:t>
            </w:r>
            <w:r w:rsidR="001310C3" w:rsidRPr="00E119E8">
              <w:rPr>
                <w:rFonts w:ascii="Arial" w:hAnsi="Arial" w:cs="Arial"/>
                <w:color w:val="0D0D0D"/>
                <w:sz w:val="20"/>
                <w:szCs w:val="20"/>
              </w:rPr>
              <w:t>antitati de poluanti generați(to/an)</w:t>
            </w:r>
          </w:p>
        </w:tc>
        <w:tc>
          <w:tcPr>
            <w:tcW w:w="1134" w:type="dxa"/>
            <w:shd w:val="clear" w:color="auto" w:fill="auto"/>
          </w:tcPr>
          <w:p w:rsidR="001310C3" w:rsidRPr="00E119E8" w:rsidRDefault="000B7A63" w:rsidP="00E119E8">
            <w:pPr>
              <w:ind w:right="22"/>
              <w:rPr>
                <w:rFonts w:ascii="Arial" w:hAnsi="Arial" w:cs="Arial"/>
                <w:color w:val="0D0D0D"/>
                <w:sz w:val="20"/>
                <w:szCs w:val="20"/>
                <w:lang w:val="pt-BR"/>
              </w:rPr>
            </w:pPr>
            <w:r>
              <w:rPr>
                <w:rFonts w:ascii="Arial" w:hAnsi="Arial" w:cs="Arial"/>
                <w:color w:val="0D0D0D"/>
                <w:sz w:val="20"/>
                <w:szCs w:val="20"/>
                <w:lang w:val="pt-BR"/>
              </w:rPr>
              <w:t>D</w:t>
            </w:r>
            <w:r w:rsidR="001310C3" w:rsidRPr="00E119E8">
              <w:rPr>
                <w:rFonts w:ascii="Arial" w:hAnsi="Arial" w:cs="Arial"/>
                <w:color w:val="0D0D0D"/>
                <w:sz w:val="20"/>
                <w:szCs w:val="20"/>
                <w:lang w:val="pt-BR"/>
              </w:rPr>
              <w:t>enumir</w:t>
            </w:r>
            <w:r w:rsidR="00E119E8" w:rsidRPr="00E119E8">
              <w:rPr>
                <w:rFonts w:ascii="Arial" w:hAnsi="Arial" w:cs="Arial"/>
                <w:color w:val="0D0D0D"/>
                <w:sz w:val="20"/>
                <w:szCs w:val="20"/>
                <w:lang w:val="pt-BR"/>
              </w:rPr>
              <w:t>e</w:t>
            </w:r>
            <w:r w:rsidR="001310C3" w:rsidRPr="00E119E8">
              <w:rPr>
                <w:rFonts w:ascii="Arial" w:hAnsi="Arial" w:cs="Arial"/>
                <w:color w:val="0D0D0D"/>
                <w:sz w:val="20"/>
                <w:szCs w:val="20"/>
                <w:lang w:val="pt-BR"/>
              </w:rPr>
              <w:t xml:space="preserve"> </w:t>
            </w:r>
          </w:p>
        </w:tc>
        <w:tc>
          <w:tcPr>
            <w:tcW w:w="992" w:type="dxa"/>
            <w:shd w:val="clear" w:color="auto" w:fill="auto"/>
          </w:tcPr>
          <w:p w:rsidR="001310C3" w:rsidRPr="00E119E8" w:rsidRDefault="001310C3" w:rsidP="006F02B6">
            <w:pPr>
              <w:ind w:right="22"/>
              <w:rPr>
                <w:rFonts w:ascii="Arial" w:hAnsi="Arial" w:cs="Arial"/>
                <w:color w:val="0D0D0D"/>
                <w:sz w:val="20"/>
                <w:szCs w:val="20"/>
                <w:lang w:val="pt-BR"/>
              </w:rPr>
            </w:pPr>
            <w:r w:rsidRPr="00E119E8">
              <w:rPr>
                <w:rFonts w:ascii="Arial" w:hAnsi="Arial" w:cs="Arial"/>
                <w:color w:val="0D0D0D"/>
                <w:sz w:val="20"/>
                <w:szCs w:val="20"/>
                <w:lang w:val="pt-BR"/>
              </w:rPr>
              <w:t>Inaltime (m)</w:t>
            </w:r>
          </w:p>
        </w:tc>
        <w:tc>
          <w:tcPr>
            <w:tcW w:w="1276" w:type="dxa"/>
          </w:tcPr>
          <w:p w:rsidR="001310C3" w:rsidRPr="00E119E8" w:rsidRDefault="001310C3" w:rsidP="006F02B6">
            <w:pPr>
              <w:ind w:right="22"/>
              <w:rPr>
                <w:rFonts w:ascii="Arial" w:hAnsi="Arial" w:cs="Arial"/>
                <w:color w:val="0D0D0D"/>
                <w:sz w:val="20"/>
                <w:szCs w:val="20"/>
                <w:lang w:val="it-IT"/>
              </w:rPr>
            </w:pPr>
            <w:r w:rsidRPr="00E119E8">
              <w:rPr>
                <w:rFonts w:ascii="Arial" w:hAnsi="Arial" w:cs="Arial"/>
                <w:color w:val="0D0D0D"/>
                <w:sz w:val="20"/>
                <w:szCs w:val="20"/>
                <w:lang w:val="it-IT"/>
              </w:rPr>
              <w:t>Diametrul cosului de dispersie (m)</w:t>
            </w:r>
          </w:p>
        </w:tc>
        <w:tc>
          <w:tcPr>
            <w:tcW w:w="850" w:type="dxa"/>
            <w:shd w:val="clear" w:color="auto" w:fill="auto"/>
          </w:tcPr>
          <w:p w:rsidR="001310C3" w:rsidRPr="00E119E8" w:rsidRDefault="000B7A63" w:rsidP="006F02B6">
            <w:pPr>
              <w:ind w:right="22"/>
              <w:rPr>
                <w:rFonts w:ascii="Arial" w:hAnsi="Arial" w:cs="Arial"/>
                <w:color w:val="0D0D0D"/>
                <w:sz w:val="20"/>
                <w:szCs w:val="20"/>
                <w:lang w:val="it-IT"/>
              </w:rPr>
            </w:pPr>
            <w:r>
              <w:rPr>
                <w:rFonts w:ascii="Arial" w:hAnsi="Arial" w:cs="Arial"/>
                <w:color w:val="0D0D0D"/>
                <w:sz w:val="20"/>
                <w:szCs w:val="20"/>
                <w:lang w:val="it-IT"/>
              </w:rPr>
              <w:t>V</w:t>
            </w:r>
            <w:r w:rsidR="001310C3" w:rsidRPr="00E119E8">
              <w:rPr>
                <w:rFonts w:ascii="Arial" w:hAnsi="Arial" w:cs="Arial"/>
                <w:color w:val="0D0D0D"/>
                <w:sz w:val="20"/>
                <w:szCs w:val="20"/>
                <w:lang w:val="it-IT"/>
              </w:rPr>
              <w:t>iteza (m/s)</w:t>
            </w:r>
          </w:p>
        </w:tc>
        <w:tc>
          <w:tcPr>
            <w:tcW w:w="851" w:type="dxa"/>
            <w:shd w:val="clear" w:color="auto" w:fill="auto"/>
          </w:tcPr>
          <w:p w:rsidR="003719CD" w:rsidRDefault="001310C3" w:rsidP="004F35FA">
            <w:pPr>
              <w:ind w:right="22"/>
              <w:rPr>
                <w:rFonts w:ascii="Arial" w:hAnsi="Arial" w:cs="Arial"/>
                <w:color w:val="0D0D0D"/>
                <w:sz w:val="20"/>
                <w:szCs w:val="20"/>
                <w:lang w:val="it-IT"/>
              </w:rPr>
            </w:pPr>
            <w:r w:rsidRPr="00E119E8">
              <w:rPr>
                <w:rFonts w:ascii="Arial" w:hAnsi="Arial" w:cs="Arial"/>
                <w:color w:val="0D0D0D"/>
                <w:sz w:val="20"/>
                <w:szCs w:val="20"/>
                <w:lang w:val="it-IT"/>
              </w:rPr>
              <w:t>Temp</w:t>
            </w:r>
          </w:p>
          <w:p w:rsidR="001310C3" w:rsidRPr="00E119E8" w:rsidRDefault="004F35FA" w:rsidP="004F35FA">
            <w:pPr>
              <w:ind w:right="22"/>
              <w:rPr>
                <w:rFonts w:ascii="Arial" w:hAnsi="Arial" w:cs="Arial"/>
                <w:color w:val="0D0D0D"/>
                <w:sz w:val="20"/>
                <w:szCs w:val="20"/>
                <w:lang w:val="it-IT"/>
              </w:rPr>
            </w:pPr>
            <w:r>
              <w:rPr>
                <w:rFonts w:ascii="Arial" w:hAnsi="Arial" w:cs="Arial"/>
                <w:color w:val="0D0D0D"/>
                <w:sz w:val="20"/>
                <w:szCs w:val="20"/>
                <w:lang w:val="it-IT"/>
              </w:rPr>
              <w:t>.</w:t>
            </w:r>
            <w:r w:rsidR="001310C3" w:rsidRPr="00E119E8">
              <w:rPr>
                <w:rFonts w:ascii="Arial" w:hAnsi="Arial" w:cs="Arial"/>
                <w:color w:val="0D0D0D"/>
                <w:sz w:val="20"/>
                <w:szCs w:val="20"/>
                <w:lang w:val="it-IT"/>
              </w:rPr>
              <w:t>(</w:t>
            </w:r>
            <w:r w:rsidR="001310C3" w:rsidRPr="00E119E8">
              <w:rPr>
                <w:rFonts w:ascii="Arial" w:hAnsi="Arial" w:cs="Arial"/>
                <w:color w:val="0D0D0D"/>
                <w:sz w:val="20"/>
                <w:szCs w:val="20"/>
                <w:vertAlign w:val="superscript"/>
                <w:lang w:val="it-IT"/>
              </w:rPr>
              <w:t xml:space="preserve">0 </w:t>
            </w:r>
            <w:r w:rsidR="001310C3" w:rsidRPr="00E119E8">
              <w:rPr>
                <w:rFonts w:ascii="Arial" w:hAnsi="Arial" w:cs="Arial"/>
                <w:color w:val="0D0D0D"/>
                <w:sz w:val="20"/>
                <w:szCs w:val="20"/>
                <w:lang w:val="it-IT"/>
              </w:rPr>
              <w:t>C)</w:t>
            </w:r>
          </w:p>
        </w:tc>
        <w:tc>
          <w:tcPr>
            <w:tcW w:w="992" w:type="dxa"/>
          </w:tcPr>
          <w:p w:rsidR="001310C3" w:rsidRPr="00E119E8" w:rsidRDefault="001310C3" w:rsidP="006F02B6">
            <w:pPr>
              <w:ind w:right="22"/>
              <w:rPr>
                <w:rFonts w:ascii="Arial" w:hAnsi="Arial" w:cs="Arial"/>
                <w:color w:val="0D0D0D"/>
                <w:sz w:val="20"/>
                <w:szCs w:val="20"/>
                <w:lang w:val="it-IT"/>
              </w:rPr>
            </w:pPr>
            <w:r w:rsidRPr="00E119E8">
              <w:rPr>
                <w:rFonts w:ascii="Arial" w:hAnsi="Arial" w:cs="Arial"/>
                <w:color w:val="0D0D0D"/>
                <w:sz w:val="20"/>
                <w:szCs w:val="20"/>
                <w:lang w:val="it-IT"/>
              </w:rPr>
              <w:t>Debit volumic (mc/s)</w:t>
            </w:r>
          </w:p>
        </w:tc>
        <w:tc>
          <w:tcPr>
            <w:tcW w:w="1275" w:type="dxa"/>
          </w:tcPr>
          <w:p w:rsidR="001310C3" w:rsidRPr="00E119E8" w:rsidRDefault="001310C3" w:rsidP="006F02B6">
            <w:pPr>
              <w:ind w:right="-109"/>
              <w:rPr>
                <w:rFonts w:ascii="Arial" w:hAnsi="Arial" w:cs="Arial"/>
                <w:color w:val="0D0D0D"/>
                <w:sz w:val="20"/>
                <w:szCs w:val="20"/>
                <w:lang w:val="it-IT"/>
              </w:rPr>
            </w:pPr>
            <w:r w:rsidRPr="00E119E8">
              <w:rPr>
                <w:rFonts w:ascii="Arial" w:hAnsi="Arial" w:cs="Arial"/>
                <w:color w:val="0D0D0D"/>
                <w:sz w:val="20"/>
                <w:szCs w:val="20"/>
                <w:lang w:val="it-IT"/>
              </w:rPr>
              <w:t>debit masic (g/s)</w:t>
            </w:r>
          </w:p>
        </w:tc>
      </w:tr>
      <w:tr w:rsidR="001310C3" w:rsidRPr="0007057D" w:rsidTr="003719CD">
        <w:tc>
          <w:tcPr>
            <w:tcW w:w="1276" w:type="dxa"/>
            <w:vMerge w:val="restart"/>
            <w:shd w:val="clear" w:color="auto" w:fill="auto"/>
          </w:tcPr>
          <w:p w:rsidR="001310C3" w:rsidRPr="000C07C8" w:rsidRDefault="001310C3" w:rsidP="006F02B6">
            <w:pPr>
              <w:ind w:right="22"/>
              <w:rPr>
                <w:rFonts w:ascii="Arial" w:hAnsi="Arial" w:cs="Arial"/>
                <w:sz w:val="22"/>
                <w:szCs w:val="22"/>
                <w:lang w:val="it-IT"/>
              </w:rPr>
            </w:pPr>
            <w:r w:rsidRPr="000C07C8">
              <w:rPr>
                <w:rFonts w:ascii="Arial" w:hAnsi="Arial" w:cs="Arial"/>
                <w:sz w:val="22"/>
                <w:szCs w:val="22"/>
                <w:lang w:val="it-IT"/>
              </w:rPr>
              <w:t>crestere animale</w:t>
            </w:r>
          </w:p>
          <w:p w:rsidR="001310C3" w:rsidRPr="000C07C8" w:rsidRDefault="000C07C8" w:rsidP="006F02B6">
            <w:pPr>
              <w:ind w:right="22"/>
              <w:rPr>
                <w:rFonts w:ascii="Arial" w:hAnsi="Arial" w:cs="Arial"/>
                <w:sz w:val="22"/>
                <w:szCs w:val="22"/>
                <w:lang w:val="it-IT"/>
              </w:rPr>
            </w:pPr>
            <w:r w:rsidRPr="000C07C8">
              <w:rPr>
                <w:rFonts w:ascii="Arial" w:hAnsi="Arial" w:cs="Arial"/>
                <w:sz w:val="22"/>
                <w:szCs w:val="22"/>
              </w:rPr>
              <w:t>100903</w:t>
            </w:r>
          </w:p>
        </w:tc>
        <w:tc>
          <w:tcPr>
            <w:tcW w:w="1134" w:type="dxa"/>
            <w:vMerge w:val="restart"/>
            <w:shd w:val="clear" w:color="auto" w:fill="auto"/>
          </w:tcPr>
          <w:p w:rsidR="001310C3" w:rsidRPr="000B7A63" w:rsidRDefault="000B7A63" w:rsidP="006F02B6">
            <w:pPr>
              <w:ind w:right="22"/>
              <w:rPr>
                <w:rFonts w:ascii="Arial" w:hAnsi="Arial" w:cs="Arial"/>
                <w:color w:val="0D0D0D"/>
                <w:sz w:val="20"/>
                <w:szCs w:val="20"/>
                <w:lang w:val="it-IT"/>
              </w:rPr>
            </w:pPr>
            <w:r>
              <w:rPr>
                <w:rFonts w:ascii="Arial" w:hAnsi="Arial" w:cs="Arial"/>
                <w:color w:val="0D0D0D"/>
                <w:sz w:val="20"/>
                <w:szCs w:val="20"/>
                <w:lang w:val="it-IT"/>
              </w:rPr>
              <w:t>Halele nr.13-20</w:t>
            </w:r>
          </w:p>
        </w:tc>
        <w:tc>
          <w:tcPr>
            <w:tcW w:w="1276" w:type="dxa"/>
            <w:vMerge w:val="restart"/>
            <w:shd w:val="clear" w:color="auto" w:fill="auto"/>
          </w:tcPr>
          <w:p w:rsidR="001310C3" w:rsidRPr="00E119E8" w:rsidRDefault="001310C3" w:rsidP="006F02B6">
            <w:pPr>
              <w:ind w:right="22"/>
              <w:jc w:val="center"/>
              <w:rPr>
                <w:rFonts w:ascii="Arial" w:hAnsi="Arial" w:cs="Arial"/>
                <w:color w:val="0D0D0D"/>
                <w:sz w:val="22"/>
                <w:szCs w:val="22"/>
                <w:lang w:val="it-IT"/>
              </w:rPr>
            </w:pPr>
            <w:r w:rsidRPr="00E119E8">
              <w:rPr>
                <w:rFonts w:ascii="Arial" w:hAnsi="Arial" w:cs="Arial"/>
                <w:color w:val="0D0D0D"/>
                <w:sz w:val="22"/>
                <w:szCs w:val="22"/>
                <w:lang w:val="it-IT"/>
              </w:rPr>
              <w:t>15600</w:t>
            </w:r>
            <w:r w:rsidR="000B7A63">
              <w:rPr>
                <w:rFonts w:ascii="Arial" w:hAnsi="Arial" w:cs="Arial"/>
                <w:color w:val="0D0D0D"/>
                <w:sz w:val="22"/>
                <w:szCs w:val="22"/>
                <w:lang w:val="it-IT"/>
              </w:rPr>
              <w:t xml:space="preserve"> </w:t>
            </w:r>
            <w:r w:rsidRPr="00E119E8">
              <w:rPr>
                <w:rFonts w:ascii="Arial" w:hAnsi="Arial" w:cs="Arial"/>
                <w:color w:val="0D0D0D"/>
                <w:sz w:val="22"/>
                <w:szCs w:val="22"/>
                <w:lang w:val="it-IT"/>
              </w:rPr>
              <w:t>locuri pentru porci la ingrasat</w:t>
            </w:r>
          </w:p>
        </w:tc>
        <w:tc>
          <w:tcPr>
            <w:tcW w:w="992" w:type="dxa"/>
            <w:vMerge w:val="restart"/>
            <w:shd w:val="clear" w:color="auto" w:fill="auto"/>
          </w:tcPr>
          <w:p w:rsidR="001310C3" w:rsidRPr="00E119E8" w:rsidRDefault="001310C3" w:rsidP="006F02B6">
            <w:pPr>
              <w:ind w:right="22"/>
              <w:rPr>
                <w:rFonts w:ascii="Arial" w:hAnsi="Arial" w:cs="Arial"/>
                <w:color w:val="0D0D0D"/>
                <w:sz w:val="22"/>
                <w:szCs w:val="22"/>
                <w:lang w:val="it-IT"/>
              </w:rPr>
            </w:pPr>
            <w:r w:rsidRPr="00E119E8">
              <w:rPr>
                <w:rFonts w:ascii="Arial" w:hAnsi="Arial" w:cs="Arial"/>
                <w:color w:val="0D0D0D"/>
                <w:sz w:val="22"/>
                <w:szCs w:val="22"/>
                <w:lang w:val="it-IT"/>
              </w:rPr>
              <w:t>8760</w:t>
            </w:r>
          </w:p>
        </w:tc>
        <w:tc>
          <w:tcPr>
            <w:tcW w:w="1134" w:type="dxa"/>
            <w:shd w:val="clear" w:color="auto" w:fill="auto"/>
          </w:tcPr>
          <w:p w:rsidR="001310C3" w:rsidRPr="00E119E8" w:rsidRDefault="001310C3" w:rsidP="006F02B6">
            <w:pPr>
              <w:ind w:right="22"/>
              <w:rPr>
                <w:rFonts w:ascii="Arial" w:hAnsi="Arial" w:cs="Arial"/>
                <w:color w:val="0D0D0D"/>
                <w:sz w:val="22"/>
                <w:szCs w:val="22"/>
                <w:lang w:val="it-IT"/>
              </w:rPr>
            </w:pPr>
            <w:r w:rsidRPr="00E119E8">
              <w:rPr>
                <w:rFonts w:ascii="Arial" w:hAnsi="Arial" w:cs="Arial"/>
                <w:color w:val="0D0D0D"/>
                <w:sz w:val="22"/>
                <w:szCs w:val="22"/>
                <w:lang w:val="it-IT"/>
              </w:rPr>
              <w:t>NH3</w:t>
            </w:r>
          </w:p>
        </w:tc>
        <w:tc>
          <w:tcPr>
            <w:tcW w:w="1418" w:type="dxa"/>
          </w:tcPr>
          <w:p w:rsidR="001310C3" w:rsidRPr="00E119E8" w:rsidRDefault="001310C3" w:rsidP="006F02B6">
            <w:pPr>
              <w:ind w:right="22"/>
              <w:jc w:val="center"/>
              <w:rPr>
                <w:rFonts w:ascii="Arial" w:hAnsi="Arial" w:cs="Arial"/>
                <w:color w:val="0D0D0D"/>
                <w:sz w:val="22"/>
                <w:szCs w:val="22"/>
                <w:lang w:val="it-IT"/>
              </w:rPr>
            </w:pPr>
            <w:r w:rsidRPr="00E119E8">
              <w:rPr>
                <w:rFonts w:ascii="Arial" w:hAnsi="Arial" w:cs="Arial"/>
                <w:color w:val="0D0D0D"/>
                <w:sz w:val="22"/>
                <w:szCs w:val="22"/>
                <w:lang w:val="it-IT"/>
              </w:rPr>
              <w:t>26,426</w:t>
            </w:r>
          </w:p>
        </w:tc>
        <w:tc>
          <w:tcPr>
            <w:tcW w:w="1134" w:type="dxa"/>
            <w:vMerge w:val="restart"/>
            <w:shd w:val="clear" w:color="auto" w:fill="auto"/>
          </w:tcPr>
          <w:p w:rsidR="001310C3" w:rsidRPr="00E119E8" w:rsidRDefault="001310C3" w:rsidP="006F02B6">
            <w:pPr>
              <w:ind w:right="22"/>
              <w:jc w:val="center"/>
              <w:rPr>
                <w:rFonts w:ascii="Arial" w:hAnsi="Arial" w:cs="Arial"/>
                <w:color w:val="0D0D0D"/>
                <w:sz w:val="22"/>
                <w:szCs w:val="22"/>
                <w:lang w:val="it-IT"/>
              </w:rPr>
            </w:pPr>
          </w:p>
          <w:p w:rsidR="001310C3" w:rsidRPr="00E119E8" w:rsidRDefault="001310C3" w:rsidP="006F02B6">
            <w:pPr>
              <w:ind w:right="22"/>
              <w:jc w:val="center"/>
              <w:rPr>
                <w:rFonts w:ascii="Arial" w:hAnsi="Arial" w:cs="Arial"/>
                <w:color w:val="0D0D0D"/>
                <w:sz w:val="22"/>
                <w:szCs w:val="22"/>
                <w:lang w:val="it-IT"/>
              </w:rPr>
            </w:pPr>
          </w:p>
          <w:p w:rsidR="001310C3" w:rsidRPr="00E119E8" w:rsidRDefault="001310C3" w:rsidP="006F02B6">
            <w:pPr>
              <w:ind w:right="22"/>
              <w:jc w:val="center"/>
              <w:rPr>
                <w:rFonts w:ascii="Arial" w:hAnsi="Arial" w:cs="Arial"/>
                <w:color w:val="0D0D0D"/>
                <w:sz w:val="22"/>
                <w:szCs w:val="22"/>
                <w:lang w:val="it-IT"/>
              </w:rPr>
            </w:pPr>
            <w:r w:rsidRPr="00E119E8">
              <w:rPr>
                <w:rFonts w:ascii="Arial" w:hAnsi="Arial" w:cs="Arial"/>
                <w:color w:val="0D0D0D"/>
                <w:sz w:val="22"/>
                <w:szCs w:val="22"/>
                <w:lang w:val="it-IT"/>
              </w:rPr>
              <w:t>53guri de ventilatie</w:t>
            </w:r>
          </w:p>
        </w:tc>
        <w:tc>
          <w:tcPr>
            <w:tcW w:w="992" w:type="dxa"/>
            <w:vMerge w:val="restart"/>
            <w:shd w:val="clear" w:color="auto" w:fill="auto"/>
          </w:tcPr>
          <w:p w:rsidR="001310C3" w:rsidRPr="00E119E8" w:rsidRDefault="001310C3" w:rsidP="006F02B6">
            <w:pPr>
              <w:ind w:right="22"/>
              <w:jc w:val="center"/>
              <w:rPr>
                <w:rFonts w:ascii="Arial" w:hAnsi="Arial" w:cs="Arial"/>
                <w:color w:val="0D0D0D"/>
                <w:sz w:val="22"/>
                <w:szCs w:val="22"/>
                <w:lang w:val="it-IT"/>
              </w:rPr>
            </w:pPr>
          </w:p>
          <w:p w:rsidR="001310C3" w:rsidRPr="00E119E8" w:rsidRDefault="001310C3" w:rsidP="006F02B6">
            <w:pPr>
              <w:ind w:right="22"/>
              <w:jc w:val="center"/>
              <w:rPr>
                <w:rFonts w:ascii="Arial" w:hAnsi="Arial" w:cs="Arial"/>
                <w:color w:val="0D0D0D"/>
                <w:sz w:val="22"/>
                <w:szCs w:val="22"/>
                <w:lang w:val="it-IT"/>
              </w:rPr>
            </w:pPr>
          </w:p>
          <w:p w:rsidR="001310C3" w:rsidRPr="00E119E8" w:rsidRDefault="001310C3" w:rsidP="006F02B6">
            <w:pPr>
              <w:ind w:right="22"/>
              <w:jc w:val="center"/>
              <w:rPr>
                <w:rFonts w:ascii="Arial" w:hAnsi="Arial" w:cs="Arial"/>
                <w:color w:val="0D0D0D"/>
                <w:sz w:val="22"/>
                <w:szCs w:val="22"/>
                <w:lang w:val="it-IT"/>
              </w:rPr>
            </w:pPr>
          </w:p>
          <w:p w:rsidR="001310C3" w:rsidRPr="00E119E8" w:rsidRDefault="001310C3" w:rsidP="006F02B6">
            <w:pPr>
              <w:ind w:right="22"/>
              <w:jc w:val="center"/>
              <w:rPr>
                <w:rFonts w:ascii="Arial" w:hAnsi="Arial" w:cs="Arial"/>
                <w:color w:val="0D0D0D"/>
                <w:sz w:val="22"/>
                <w:szCs w:val="22"/>
                <w:lang w:val="it-IT"/>
              </w:rPr>
            </w:pPr>
            <w:r w:rsidRPr="00E119E8">
              <w:rPr>
                <w:rFonts w:ascii="Arial" w:hAnsi="Arial" w:cs="Arial"/>
                <w:color w:val="0D0D0D"/>
                <w:sz w:val="22"/>
                <w:szCs w:val="22"/>
                <w:lang w:val="it-IT"/>
              </w:rPr>
              <w:t>5</w:t>
            </w:r>
          </w:p>
        </w:tc>
        <w:tc>
          <w:tcPr>
            <w:tcW w:w="1276" w:type="dxa"/>
            <w:vMerge w:val="restart"/>
          </w:tcPr>
          <w:p w:rsidR="001310C3" w:rsidRPr="00E119E8" w:rsidRDefault="001310C3" w:rsidP="006F02B6">
            <w:pPr>
              <w:ind w:right="22"/>
              <w:jc w:val="center"/>
              <w:rPr>
                <w:rFonts w:ascii="Arial" w:hAnsi="Arial" w:cs="Arial"/>
                <w:color w:val="0D0D0D"/>
                <w:sz w:val="22"/>
                <w:szCs w:val="22"/>
                <w:lang w:val="it-IT"/>
              </w:rPr>
            </w:pPr>
          </w:p>
          <w:p w:rsidR="001310C3" w:rsidRPr="00E119E8" w:rsidRDefault="001310C3" w:rsidP="006F02B6">
            <w:pPr>
              <w:ind w:right="22"/>
              <w:jc w:val="center"/>
              <w:rPr>
                <w:rFonts w:ascii="Arial" w:hAnsi="Arial" w:cs="Arial"/>
                <w:color w:val="0D0D0D"/>
                <w:sz w:val="22"/>
                <w:szCs w:val="22"/>
                <w:lang w:val="it-IT"/>
              </w:rPr>
            </w:pPr>
          </w:p>
          <w:p w:rsidR="001310C3" w:rsidRPr="00E119E8" w:rsidRDefault="001310C3" w:rsidP="006F02B6">
            <w:pPr>
              <w:ind w:right="22"/>
              <w:jc w:val="center"/>
              <w:rPr>
                <w:rFonts w:ascii="Arial" w:hAnsi="Arial" w:cs="Arial"/>
                <w:color w:val="0D0D0D"/>
                <w:sz w:val="22"/>
                <w:szCs w:val="22"/>
                <w:lang w:val="it-IT"/>
              </w:rPr>
            </w:pPr>
          </w:p>
          <w:p w:rsidR="001310C3" w:rsidRPr="00E119E8" w:rsidRDefault="001310C3" w:rsidP="006F02B6">
            <w:pPr>
              <w:ind w:right="22"/>
              <w:jc w:val="center"/>
              <w:rPr>
                <w:rFonts w:ascii="Arial" w:hAnsi="Arial" w:cs="Arial"/>
                <w:color w:val="0D0D0D"/>
                <w:sz w:val="22"/>
                <w:szCs w:val="22"/>
                <w:lang w:val="it-IT"/>
              </w:rPr>
            </w:pPr>
            <w:r w:rsidRPr="00E119E8">
              <w:rPr>
                <w:rFonts w:ascii="Arial" w:hAnsi="Arial" w:cs="Arial"/>
                <w:color w:val="0D0D0D"/>
                <w:sz w:val="22"/>
                <w:szCs w:val="22"/>
                <w:lang w:val="it-IT"/>
              </w:rPr>
              <w:t>10</w:t>
            </w:r>
          </w:p>
        </w:tc>
        <w:tc>
          <w:tcPr>
            <w:tcW w:w="850" w:type="dxa"/>
            <w:vMerge w:val="restart"/>
            <w:shd w:val="clear" w:color="auto" w:fill="auto"/>
          </w:tcPr>
          <w:p w:rsidR="001310C3" w:rsidRPr="00E119E8" w:rsidRDefault="001310C3" w:rsidP="006F02B6">
            <w:pPr>
              <w:ind w:right="22"/>
              <w:jc w:val="center"/>
              <w:rPr>
                <w:rFonts w:ascii="Arial" w:hAnsi="Arial" w:cs="Arial"/>
                <w:color w:val="0D0D0D"/>
                <w:sz w:val="22"/>
                <w:szCs w:val="22"/>
                <w:lang w:val="it-IT"/>
              </w:rPr>
            </w:pPr>
          </w:p>
          <w:p w:rsidR="001310C3" w:rsidRPr="00E119E8" w:rsidRDefault="001310C3" w:rsidP="006F02B6">
            <w:pPr>
              <w:ind w:right="22"/>
              <w:jc w:val="center"/>
              <w:rPr>
                <w:rFonts w:ascii="Arial" w:hAnsi="Arial" w:cs="Arial"/>
                <w:color w:val="0D0D0D"/>
                <w:sz w:val="22"/>
                <w:szCs w:val="22"/>
                <w:lang w:val="it-IT"/>
              </w:rPr>
            </w:pPr>
          </w:p>
          <w:p w:rsidR="001310C3" w:rsidRPr="00E119E8" w:rsidRDefault="001310C3" w:rsidP="006F02B6">
            <w:pPr>
              <w:ind w:right="22"/>
              <w:jc w:val="center"/>
              <w:rPr>
                <w:rFonts w:ascii="Arial" w:hAnsi="Arial" w:cs="Arial"/>
                <w:color w:val="0D0D0D"/>
                <w:sz w:val="22"/>
                <w:szCs w:val="22"/>
                <w:lang w:val="it-IT"/>
              </w:rPr>
            </w:pPr>
          </w:p>
          <w:p w:rsidR="001310C3" w:rsidRPr="00E119E8" w:rsidRDefault="001310C3" w:rsidP="006F02B6">
            <w:pPr>
              <w:ind w:right="22"/>
              <w:jc w:val="center"/>
              <w:rPr>
                <w:rFonts w:ascii="Arial" w:hAnsi="Arial" w:cs="Arial"/>
                <w:color w:val="0D0D0D"/>
                <w:sz w:val="22"/>
                <w:szCs w:val="22"/>
                <w:lang w:val="it-IT"/>
              </w:rPr>
            </w:pPr>
            <w:r w:rsidRPr="00E119E8">
              <w:rPr>
                <w:rFonts w:ascii="Arial" w:hAnsi="Arial" w:cs="Arial"/>
                <w:color w:val="0D0D0D"/>
                <w:sz w:val="22"/>
                <w:szCs w:val="22"/>
                <w:lang w:val="it-IT"/>
              </w:rPr>
              <w:t>12,5</w:t>
            </w:r>
          </w:p>
        </w:tc>
        <w:tc>
          <w:tcPr>
            <w:tcW w:w="851" w:type="dxa"/>
            <w:vMerge w:val="restart"/>
            <w:shd w:val="clear" w:color="auto" w:fill="auto"/>
          </w:tcPr>
          <w:p w:rsidR="001310C3" w:rsidRPr="00E119E8" w:rsidRDefault="001310C3" w:rsidP="006F02B6">
            <w:pPr>
              <w:ind w:right="22"/>
              <w:jc w:val="center"/>
              <w:rPr>
                <w:rFonts w:ascii="Arial" w:hAnsi="Arial" w:cs="Arial"/>
                <w:color w:val="0D0D0D"/>
                <w:sz w:val="22"/>
                <w:szCs w:val="22"/>
                <w:lang w:val="it-IT"/>
              </w:rPr>
            </w:pPr>
          </w:p>
          <w:p w:rsidR="001310C3" w:rsidRPr="00E119E8" w:rsidRDefault="001310C3" w:rsidP="006F02B6">
            <w:pPr>
              <w:ind w:right="22"/>
              <w:jc w:val="center"/>
              <w:rPr>
                <w:rFonts w:ascii="Arial" w:hAnsi="Arial" w:cs="Arial"/>
                <w:color w:val="0D0D0D"/>
                <w:sz w:val="22"/>
                <w:szCs w:val="22"/>
                <w:lang w:val="it-IT"/>
              </w:rPr>
            </w:pPr>
          </w:p>
          <w:p w:rsidR="001310C3" w:rsidRPr="00E119E8" w:rsidRDefault="001310C3" w:rsidP="006F02B6">
            <w:pPr>
              <w:ind w:right="22"/>
              <w:jc w:val="center"/>
              <w:rPr>
                <w:rFonts w:ascii="Arial" w:hAnsi="Arial" w:cs="Arial"/>
                <w:color w:val="0D0D0D"/>
                <w:sz w:val="22"/>
                <w:szCs w:val="22"/>
                <w:lang w:val="it-IT"/>
              </w:rPr>
            </w:pPr>
          </w:p>
          <w:p w:rsidR="001310C3" w:rsidRPr="00E119E8" w:rsidRDefault="001310C3" w:rsidP="006F02B6">
            <w:pPr>
              <w:ind w:right="22"/>
              <w:jc w:val="center"/>
              <w:rPr>
                <w:rFonts w:ascii="Arial" w:hAnsi="Arial" w:cs="Arial"/>
                <w:color w:val="0D0D0D"/>
                <w:sz w:val="22"/>
                <w:szCs w:val="22"/>
                <w:lang w:val="it-IT"/>
              </w:rPr>
            </w:pPr>
            <w:r w:rsidRPr="00E119E8">
              <w:rPr>
                <w:rFonts w:ascii="Arial" w:hAnsi="Arial" w:cs="Arial"/>
                <w:color w:val="0D0D0D"/>
                <w:sz w:val="22"/>
                <w:szCs w:val="22"/>
                <w:lang w:val="it-IT"/>
              </w:rPr>
              <w:t>18</w:t>
            </w:r>
          </w:p>
        </w:tc>
        <w:tc>
          <w:tcPr>
            <w:tcW w:w="992" w:type="dxa"/>
            <w:vMerge w:val="restart"/>
          </w:tcPr>
          <w:p w:rsidR="001310C3" w:rsidRPr="00E119E8" w:rsidRDefault="001310C3" w:rsidP="006F02B6">
            <w:pPr>
              <w:ind w:right="22"/>
              <w:jc w:val="center"/>
              <w:rPr>
                <w:rFonts w:ascii="Arial" w:hAnsi="Arial" w:cs="Arial"/>
                <w:color w:val="0D0D0D"/>
                <w:sz w:val="22"/>
                <w:szCs w:val="22"/>
                <w:lang w:val="es-ES"/>
              </w:rPr>
            </w:pPr>
          </w:p>
          <w:p w:rsidR="001310C3" w:rsidRPr="00E119E8" w:rsidRDefault="001310C3" w:rsidP="006F02B6">
            <w:pPr>
              <w:ind w:right="22"/>
              <w:jc w:val="center"/>
              <w:rPr>
                <w:rFonts w:ascii="Arial" w:hAnsi="Arial" w:cs="Arial"/>
                <w:color w:val="0D0D0D"/>
                <w:sz w:val="22"/>
                <w:szCs w:val="22"/>
                <w:lang w:val="es-ES"/>
              </w:rPr>
            </w:pPr>
          </w:p>
          <w:p w:rsidR="001310C3" w:rsidRPr="00E119E8" w:rsidRDefault="001310C3" w:rsidP="006F02B6">
            <w:pPr>
              <w:ind w:right="22"/>
              <w:jc w:val="center"/>
              <w:rPr>
                <w:rFonts w:ascii="Arial" w:hAnsi="Arial" w:cs="Arial"/>
                <w:color w:val="0D0D0D"/>
                <w:sz w:val="22"/>
                <w:szCs w:val="22"/>
                <w:lang w:val="es-ES"/>
              </w:rPr>
            </w:pPr>
          </w:p>
          <w:p w:rsidR="001310C3" w:rsidRPr="00E119E8" w:rsidRDefault="00BD7185" w:rsidP="006F02B6">
            <w:pPr>
              <w:ind w:right="22"/>
              <w:jc w:val="center"/>
              <w:rPr>
                <w:rFonts w:ascii="Arial" w:hAnsi="Arial" w:cs="Arial"/>
                <w:color w:val="0D0D0D"/>
                <w:sz w:val="22"/>
                <w:szCs w:val="22"/>
                <w:lang w:val="it-IT"/>
              </w:rPr>
            </w:pPr>
            <w:r w:rsidRPr="00E119E8">
              <w:rPr>
                <w:rFonts w:ascii="Arial" w:hAnsi="Arial" w:cs="Arial"/>
                <w:color w:val="0D0D0D"/>
                <w:sz w:val="22"/>
                <w:szCs w:val="22"/>
                <w:lang w:val="it-IT"/>
              </w:rPr>
              <w:t>467,5</w:t>
            </w:r>
          </w:p>
        </w:tc>
        <w:tc>
          <w:tcPr>
            <w:tcW w:w="1275" w:type="dxa"/>
          </w:tcPr>
          <w:p w:rsidR="001310C3" w:rsidRPr="00E119E8" w:rsidRDefault="001310C3" w:rsidP="006F02B6">
            <w:pPr>
              <w:ind w:right="22"/>
              <w:jc w:val="center"/>
              <w:rPr>
                <w:rFonts w:ascii="Arial" w:hAnsi="Arial" w:cs="Arial"/>
                <w:color w:val="0D0D0D"/>
                <w:sz w:val="22"/>
                <w:szCs w:val="22"/>
                <w:lang w:val="it-IT"/>
              </w:rPr>
            </w:pPr>
            <w:r w:rsidRPr="00E119E8">
              <w:rPr>
                <w:rFonts w:ascii="Arial" w:hAnsi="Arial" w:cs="Arial"/>
                <w:color w:val="0D0D0D"/>
                <w:sz w:val="22"/>
                <w:szCs w:val="22"/>
                <w:lang w:val="it-IT"/>
              </w:rPr>
              <w:t>0,17</w:t>
            </w:r>
          </w:p>
        </w:tc>
      </w:tr>
      <w:tr w:rsidR="001310C3" w:rsidRPr="0007057D" w:rsidTr="003719CD">
        <w:tc>
          <w:tcPr>
            <w:tcW w:w="1276" w:type="dxa"/>
            <w:vMerge/>
            <w:shd w:val="clear" w:color="auto" w:fill="auto"/>
          </w:tcPr>
          <w:p w:rsidR="001310C3" w:rsidRPr="000C07C8" w:rsidRDefault="001310C3" w:rsidP="006F02B6">
            <w:pPr>
              <w:ind w:right="22"/>
              <w:jc w:val="right"/>
              <w:rPr>
                <w:rFonts w:ascii="Arial" w:hAnsi="Arial" w:cs="Arial"/>
                <w:sz w:val="22"/>
                <w:szCs w:val="22"/>
                <w:lang w:val="it-IT"/>
              </w:rPr>
            </w:pPr>
          </w:p>
        </w:tc>
        <w:tc>
          <w:tcPr>
            <w:tcW w:w="1134" w:type="dxa"/>
            <w:vMerge/>
            <w:shd w:val="clear" w:color="auto" w:fill="auto"/>
          </w:tcPr>
          <w:p w:rsidR="001310C3" w:rsidRPr="00E119E8" w:rsidRDefault="001310C3" w:rsidP="006F02B6">
            <w:pPr>
              <w:ind w:right="22"/>
              <w:rPr>
                <w:rFonts w:ascii="Arial" w:hAnsi="Arial" w:cs="Arial"/>
                <w:color w:val="0D0D0D"/>
                <w:sz w:val="22"/>
                <w:szCs w:val="22"/>
                <w:lang w:val="it-IT"/>
              </w:rPr>
            </w:pPr>
          </w:p>
        </w:tc>
        <w:tc>
          <w:tcPr>
            <w:tcW w:w="1276" w:type="dxa"/>
            <w:vMerge/>
            <w:shd w:val="clear" w:color="auto" w:fill="auto"/>
          </w:tcPr>
          <w:p w:rsidR="001310C3" w:rsidRPr="00E119E8" w:rsidRDefault="001310C3" w:rsidP="006F02B6">
            <w:pPr>
              <w:ind w:right="22"/>
              <w:jc w:val="center"/>
              <w:rPr>
                <w:rFonts w:ascii="Arial" w:hAnsi="Arial" w:cs="Arial"/>
                <w:b/>
                <w:color w:val="0D0D0D"/>
                <w:sz w:val="22"/>
                <w:szCs w:val="22"/>
                <w:lang w:val="it-IT"/>
              </w:rPr>
            </w:pPr>
          </w:p>
        </w:tc>
        <w:tc>
          <w:tcPr>
            <w:tcW w:w="992" w:type="dxa"/>
            <w:vMerge/>
            <w:shd w:val="clear" w:color="auto" w:fill="auto"/>
          </w:tcPr>
          <w:p w:rsidR="001310C3" w:rsidRPr="00E119E8" w:rsidRDefault="001310C3" w:rsidP="006F02B6">
            <w:pPr>
              <w:ind w:right="22"/>
              <w:rPr>
                <w:rFonts w:ascii="Arial" w:hAnsi="Arial" w:cs="Arial"/>
                <w:color w:val="0D0D0D"/>
                <w:sz w:val="22"/>
                <w:szCs w:val="22"/>
                <w:lang w:val="it-IT"/>
              </w:rPr>
            </w:pPr>
          </w:p>
        </w:tc>
        <w:tc>
          <w:tcPr>
            <w:tcW w:w="1134" w:type="dxa"/>
            <w:shd w:val="clear" w:color="auto" w:fill="auto"/>
          </w:tcPr>
          <w:p w:rsidR="001310C3" w:rsidRPr="00E119E8" w:rsidRDefault="004F35FA" w:rsidP="006F02B6">
            <w:pPr>
              <w:ind w:right="22"/>
              <w:rPr>
                <w:rFonts w:ascii="Arial" w:hAnsi="Arial" w:cs="Arial"/>
                <w:color w:val="FF0000"/>
                <w:sz w:val="22"/>
                <w:szCs w:val="22"/>
                <w:lang w:val="it-IT"/>
              </w:rPr>
            </w:pPr>
            <w:r w:rsidRPr="000B7A63">
              <w:rPr>
                <w:rFonts w:ascii="Arial" w:hAnsi="Arial" w:cs="Arial"/>
                <w:bCs/>
                <w:sz w:val="20"/>
                <w:szCs w:val="20"/>
              </w:rPr>
              <w:t>PM10+ PM2,5</w:t>
            </w:r>
          </w:p>
        </w:tc>
        <w:tc>
          <w:tcPr>
            <w:tcW w:w="1418" w:type="dxa"/>
          </w:tcPr>
          <w:p w:rsidR="001310C3" w:rsidRPr="00E119E8" w:rsidRDefault="004F35FA" w:rsidP="004F35FA">
            <w:pPr>
              <w:ind w:right="22"/>
              <w:jc w:val="center"/>
              <w:rPr>
                <w:rFonts w:ascii="Arial" w:hAnsi="Arial" w:cs="Arial"/>
                <w:color w:val="FF0000"/>
                <w:sz w:val="22"/>
                <w:szCs w:val="22"/>
                <w:lang w:val="it-IT"/>
              </w:rPr>
            </w:pPr>
            <w:r w:rsidRPr="005674B5">
              <w:rPr>
                <w:rFonts w:ascii="Arial" w:eastAsia="BookAntiqua" w:hAnsi="Arial" w:cs="Arial"/>
                <w:lang w:eastAsia="ro-RO"/>
              </w:rPr>
              <w:t>6</w:t>
            </w:r>
            <w:r>
              <w:rPr>
                <w:rFonts w:ascii="Arial" w:eastAsia="BookAntiqua" w:hAnsi="Arial" w:cs="Arial"/>
                <w:lang w:eastAsia="ro-RO"/>
              </w:rPr>
              <w:t>,</w:t>
            </w:r>
            <w:r w:rsidRPr="005674B5">
              <w:rPr>
                <w:rFonts w:ascii="Arial" w:eastAsia="BookAntiqua" w:hAnsi="Arial" w:cs="Arial"/>
                <w:lang w:eastAsia="ro-RO"/>
              </w:rPr>
              <w:t>9527</w:t>
            </w:r>
          </w:p>
        </w:tc>
        <w:tc>
          <w:tcPr>
            <w:tcW w:w="1134" w:type="dxa"/>
            <w:vMerge/>
            <w:shd w:val="clear" w:color="auto" w:fill="auto"/>
          </w:tcPr>
          <w:p w:rsidR="001310C3" w:rsidRPr="00E119E8" w:rsidRDefault="001310C3" w:rsidP="006F02B6">
            <w:pPr>
              <w:ind w:right="22"/>
              <w:jc w:val="center"/>
              <w:rPr>
                <w:rFonts w:ascii="Arial" w:hAnsi="Arial" w:cs="Arial"/>
                <w:color w:val="FF0000"/>
                <w:sz w:val="22"/>
                <w:szCs w:val="22"/>
                <w:lang w:val="it-IT"/>
              </w:rPr>
            </w:pPr>
          </w:p>
        </w:tc>
        <w:tc>
          <w:tcPr>
            <w:tcW w:w="992" w:type="dxa"/>
            <w:vMerge/>
            <w:shd w:val="clear" w:color="auto" w:fill="auto"/>
          </w:tcPr>
          <w:p w:rsidR="001310C3" w:rsidRPr="00E119E8" w:rsidRDefault="001310C3" w:rsidP="006F02B6">
            <w:pPr>
              <w:ind w:right="22"/>
              <w:jc w:val="center"/>
              <w:rPr>
                <w:rFonts w:ascii="Arial" w:hAnsi="Arial" w:cs="Arial"/>
                <w:color w:val="FF0000"/>
                <w:sz w:val="22"/>
                <w:szCs w:val="22"/>
                <w:lang w:val="it-IT"/>
              </w:rPr>
            </w:pPr>
          </w:p>
        </w:tc>
        <w:tc>
          <w:tcPr>
            <w:tcW w:w="1276" w:type="dxa"/>
            <w:vMerge/>
          </w:tcPr>
          <w:p w:rsidR="001310C3" w:rsidRPr="00E119E8" w:rsidRDefault="001310C3" w:rsidP="006F02B6">
            <w:pPr>
              <w:ind w:right="22"/>
              <w:jc w:val="center"/>
              <w:rPr>
                <w:rFonts w:ascii="Arial" w:hAnsi="Arial" w:cs="Arial"/>
                <w:color w:val="FF0000"/>
                <w:sz w:val="22"/>
                <w:szCs w:val="22"/>
                <w:lang w:val="it-IT"/>
              </w:rPr>
            </w:pPr>
          </w:p>
        </w:tc>
        <w:tc>
          <w:tcPr>
            <w:tcW w:w="850" w:type="dxa"/>
            <w:vMerge/>
            <w:shd w:val="clear" w:color="auto" w:fill="auto"/>
          </w:tcPr>
          <w:p w:rsidR="001310C3" w:rsidRPr="00E119E8" w:rsidRDefault="001310C3" w:rsidP="006F02B6">
            <w:pPr>
              <w:jc w:val="center"/>
              <w:rPr>
                <w:rFonts w:ascii="Arial" w:hAnsi="Arial" w:cs="Arial"/>
                <w:color w:val="FF0000"/>
                <w:sz w:val="22"/>
                <w:szCs w:val="22"/>
              </w:rPr>
            </w:pPr>
          </w:p>
        </w:tc>
        <w:tc>
          <w:tcPr>
            <w:tcW w:w="851" w:type="dxa"/>
            <w:vMerge/>
            <w:shd w:val="clear" w:color="auto" w:fill="auto"/>
          </w:tcPr>
          <w:p w:rsidR="001310C3" w:rsidRPr="00E119E8" w:rsidRDefault="001310C3" w:rsidP="006F02B6">
            <w:pPr>
              <w:ind w:right="22"/>
              <w:jc w:val="center"/>
              <w:rPr>
                <w:rFonts w:ascii="Arial" w:hAnsi="Arial" w:cs="Arial"/>
                <w:color w:val="FF0000"/>
                <w:sz w:val="22"/>
                <w:szCs w:val="22"/>
                <w:lang w:val="it-IT"/>
              </w:rPr>
            </w:pPr>
          </w:p>
        </w:tc>
        <w:tc>
          <w:tcPr>
            <w:tcW w:w="992" w:type="dxa"/>
            <w:vMerge/>
          </w:tcPr>
          <w:p w:rsidR="001310C3" w:rsidRPr="00E119E8" w:rsidRDefault="001310C3" w:rsidP="006F02B6">
            <w:pPr>
              <w:rPr>
                <w:rFonts w:ascii="Arial" w:hAnsi="Arial" w:cs="Arial"/>
                <w:color w:val="FF0000"/>
                <w:sz w:val="22"/>
                <w:szCs w:val="22"/>
              </w:rPr>
            </w:pPr>
          </w:p>
        </w:tc>
        <w:tc>
          <w:tcPr>
            <w:tcW w:w="1275" w:type="dxa"/>
          </w:tcPr>
          <w:p w:rsidR="001310C3" w:rsidRPr="00E119E8" w:rsidRDefault="001310C3" w:rsidP="004F35FA">
            <w:pPr>
              <w:ind w:right="22"/>
              <w:jc w:val="center"/>
              <w:rPr>
                <w:rFonts w:ascii="Arial" w:hAnsi="Arial" w:cs="Arial"/>
                <w:color w:val="FF0000"/>
                <w:sz w:val="22"/>
                <w:szCs w:val="22"/>
                <w:lang w:val="it-IT"/>
              </w:rPr>
            </w:pPr>
            <w:r w:rsidRPr="003719CD">
              <w:rPr>
                <w:rFonts w:ascii="Arial" w:hAnsi="Arial" w:cs="Arial"/>
                <w:sz w:val="22"/>
                <w:szCs w:val="22"/>
                <w:lang w:val="it-IT"/>
              </w:rPr>
              <w:t>0,</w:t>
            </w:r>
            <w:r w:rsidR="004F35FA" w:rsidRPr="003719CD">
              <w:rPr>
                <w:rFonts w:ascii="Arial" w:hAnsi="Arial" w:cs="Arial"/>
                <w:sz w:val="22"/>
                <w:szCs w:val="22"/>
                <w:lang w:val="it-IT"/>
              </w:rPr>
              <w:t>0002</w:t>
            </w:r>
          </w:p>
        </w:tc>
      </w:tr>
      <w:tr w:rsidR="001F306B" w:rsidRPr="0007057D" w:rsidTr="003719CD">
        <w:tc>
          <w:tcPr>
            <w:tcW w:w="1276" w:type="dxa"/>
            <w:vMerge w:val="restart"/>
            <w:shd w:val="clear" w:color="auto" w:fill="auto"/>
          </w:tcPr>
          <w:p w:rsidR="001F306B" w:rsidRPr="000C07C8" w:rsidRDefault="001F306B" w:rsidP="006F02B6">
            <w:pPr>
              <w:ind w:right="22"/>
              <w:rPr>
                <w:rFonts w:ascii="Arial" w:hAnsi="Arial" w:cs="Arial"/>
                <w:sz w:val="22"/>
                <w:szCs w:val="22"/>
                <w:lang w:val="it-IT"/>
              </w:rPr>
            </w:pPr>
            <w:r w:rsidRPr="000C07C8">
              <w:rPr>
                <w:rFonts w:ascii="Arial" w:hAnsi="Arial" w:cs="Arial"/>
                <w:sz w:val="22"/>
                <w:szCs w:val="22"/>
                <w:lang w:val="it-IT"/>
              </w:rPr>
              <w:t>crestere animale- incalzire adaposturi</w:t>
            </w:r>
          </w:p>
          <w:p w:rsidR="001F306B" w:rsidRPr="000C07C8" w:rsidRDefault="001F306B" w:rsidP="006F02B6">
            <w:pPr>
              <w:ind w:right="22"/>
              <w:jc w:val="right"/>
              <w:rPr>
                <w:rFonts w:ascii="Arial" w:hAnsi="Arial" w:cs="Arial"/>
                <w:sz w:val="22"/>
                <w:szCs w:val="22"/>
                <w:lang w:val="it-IT"/>
              </w:rPr>
            </w:pPr>
          </w:p>
          <w:p w:rsidR="001F306B" w:rsidRPr="000C07C8" w:rsidRDefault="001F306B" w:rsidP="006F02B6">
            <w:pPr>
              <w:ind w:right="22"/>
              <w:jc w:val="right"/>
              <w:rPr>
                <w:rFonts w:ascii="Arial" w:hAnsi="Arial" w:cs="Arial"/>
                <w:sz w:val="22"/>
                <w:szCs w:val="22"/>
                <w:lang w:val="it-IT"/>
              </w:rPr>
            </w:pPr>
          </w:p>
        </w:tc>
        <w:tc>
          <w:tcPr>
            <w:tcW w:w="1134" w:type="dxa"/>
            <w:vMerge/>
            <w:shd w:val="clear" w:color="auto" w:fill="auto"/>
          </w:tcPr>
          <w:p w:rsidR="001F306B" w:rsidRPr="00E119E8" w:rsidRDefault="001F306B" w:rsidP="006F02B6">
            <w:pPr>
              <w:ind w:right="22"/>
              <w:rPr>
                <w:rFonts w:ascii="Arial" w:hAnsi="Arial" w:cs="Arial"/>
                <w:color w:val="0D0D0D"/>
                <w:sz w:val="22"/>
                <w:szCs w:val="22"/>
                <w:lang w:val="it-IT"/>
              </w:rPr>
            </w:pPr>
          </w:p>
        </w:tc>
        <w:tc>
          <w:tcPr>
            <w:tcW w:w="1276" w:type="dxa"/>
            <w:vMerge/>
            <w:shd w:val="clear" w:color="auto" w:fill="auto"/>
          </w:tcPr>
          <w:p w:rsidR="001F306B" w:rsidRPr="00E119E8" w:rsidRDefault="001F306B" w:rsidP="006F02B6">
            <w:pPr>
              <w:ind w:right="22"/>
              <w:jc w:val="center"/>
              <w:rPr>
                <w:rFonts w:ascii="Arial" w:hAnsi="Arial" w:cs="Arial"/>
                <w:b/>
                <w:color w:val="0D0D0D"/>
                <w:sz w:val="22"/>
                <w:szCs w:val="22"/>
                <w:lang w:val="it-IT"/>
              </w:rPr>
            </w:pPr>
          </w:p>
        </w:tc>
        <w:tc>
          <w:tcPr>
            <w:tcW w:w="992" w:type="dxa"/>
            <w:vMerge w:val="restart"/>
            <w:shd w:val="clear" w:color="auto" w:fill="auto"/>
          </w:tcPr>
          <w:p w:rsidR="001F306B" w:rsidRPr="00E119E8" w:rsidRDefault="001F306B" w:rsidP="006F02B6">
            <w:pPr>
              <w:ind w:right="22"/>
              <w:rPr>
                <w:rFonts w:ascii="Arial" w:hAnsi="Arial" w:cs="Arial"/>
                <w:color w:val="0D0D0D"/>
                <w:sz w:val="22"/>
                <w:szCs w:val="22"/>
                <w:lang w:val="it-IT"/>
              </w:rPr>
            </w:pPr>
            <w:r w:rsidRPr="00E119E8">
              <w:rPr>
                <w:rFonts w:ascii="Arial" w:hAnsi="Arial" w:cs="Arial"/>
                <w:color w:val="0D0D0D"/>
                <w:sz w:val="22"/>
                <w:szCs w:val="22"/>
                <w:lang w:val="it-IT"/>
              </w:rPr>
              <w:t>1600</w:t>
            </w:r>
          </w:p>
        </w:tc>
        <w:tc>
          <w:tcPr>
            <w:tcW w:w="1134" w:type="dxa"/>
            <w:shd w:val="clear" w:color="auto" w:fill="auto"/>
            <w:vAlign w:val="center"/>
          </w:tcPr>
          <w:p w:rsidR="001F306B" w:rsidRPr="000B7A63" w:rsidRDefault="001F306B" w:rsidP="001F306B">
            <w:pPr>
              <w:jc w:val="both"/>
              <w:rPr>
                <w:rFonts w:ascii="Arial" w:hAnsi="Arial" w:cs="Arial"/>
                <w:bCs/>
                <w:sz w:val="20"/>
                <w:szCs w:val="20"/>
              </w:rPr>
            </w:pPr>
            <w:r w:rsidRPr="000B7A63">
              <w:rPr>
                <w:rFonts w:ascii="Arial" w:hAnsi="Arial" w:cs="Arial"/>
                <w:bCs/>
                <w:sz w:val="20"/>
                <w:szCs w:val="20"/>
              </w:rPr>
              <w:t xml:space="preserve">  NO</w:t>
            </w:r>
            <w:r w:rsidRPr="000B7A63">
              <w:rPr>
                <w:rFonts w:ascii="Arial" w:hAnsi="Arial" w:cs="Arial"/>
                <w:bCs/>
                <w:sz w:val="20"/>
                <w:szCs w:val="20"/>
                <w:vertAlign w:val="subscript"/>
              </w:rPr>
              <w:t>x</w:t>
            </w:r>
          </w:p>
        </w:tc>
        <w:tc>
          <w:tcPr>
            <w:tcW w:w="1418" w:type="dxa"/>
          </w:tcPr>
          <w:p w:rsidR="001F306B" w:rsidRPr="00E119E8" w:rsidRDefault="001F306B" w:rsidP="001F306B">
            <w:pPr>
              <w:pStyle w:val="BodyTextIndent2"/>
              <w:ind w:firstLine="0"/>
              <w:jc w:val="left"/>
              <w:rPr>
                <w:rFonts w:ascii="Arial" w:hAnsi="Arial" w:cs="Arial"/>
                <w:sz w:val="22"/>
                <w:szCs w:val="22"/>
              </w:rPr>
            </w:pPr>
            <w:r w:rsidRPr="00E119E8">
              <w:rPr>
                <w:rFonts w:ascii="Arial" w:hAnsi="Arial" w:cs="Arial"/>
                <w:sz w:val="22"/>
                <w:szCs w:val="22"/>
              </w:rPr>
              <w:t xml:space="preserve"> 0,0473</w:t>
            </w:r>
          </w:p>
        </w:tc>
        <w:tc>
          <w:tcPr>
            <w:tcW w:w="1134" w:type="dxa"/>
            <w:vMerge/>
            <w:shd w:val="clear" w:color="auto" w:fill="auto"/>
          </w:tcPr>
          <w:p w:rsidR="001F306B" w:rsidRPr="00E119E8" w:rsidRDefault="001F306B" w:rsidP="006F02B6">
            <w:pPr>
              <w:ind w:right="22"/>
              <w:jc w:val="center"/>
              <w:rPr>
                <w:rFonts w:ascii="Arial" w:hAnsi="Arial" w:cs="Arial"/>
                <w:color w:val="FF0000"/>
                <w:sz w:val="22"/>
                <w:szCs w:val="22"/>
                <w:lang w:val="it-IT"/>
              </w:rPr>
            </w:pPr>
          </w:p>
        </w:tc>
        <w:tc>
          <w:tcPr>
            <w:tcW w:w="992" w:type="dxa"/>
            <w:vMerge/>
            <w:shd w:val="clear" w:color="auto" w:fill="auto"/>
          </w:tcPr>
          <w:p w:rsidR="001F306B" w:rsidRPr="00E119E8" w:rsidRDefault="001F306B" w:rsidP="006F02B6">
            <w:pPr>
              <w:ind w:right="22"/>
              <w:jc w:val="center"/>
              <w:rPr>
                <w:rFonts w:ascii="Arial" w:hAnsi="Arial" w:cs="Arial"/>
                <w:color w:val="FF0000"/>
                <w:sz w:val="22"/>
                <w:szCs w:val="22"/>
                <w:lang w:val="it-IT"/>
              </w:rPr>
            </w:pPr>
          </w:p>
        </w:tc>
        <w:tc>
          <w:tcPr>
            <w:tcW w:w="1276" w:type="dxa"/>
            <w:vMerge/>
          </w:tcPr>
          <w:p w:rsidR="001F306B" w:rsidRPr="00E119E8" w:rsidRDefault="001F306B" w:rsidP="006F02B6">
            <w:pPr>
              <w:ind w:right="22"/>
              <w:jc w:val="center"/>
              <w:rPr>
                <w:rFonts w:ascii="Arial" w:hAnsi="Arial" w:cs="Arial"/>
                <w:color w:val="FF0000"/>
                <w:sz w:val="22"/>
                <w:szCs w:val="22"/>
                <w:lang w:val="it-IT"/>
              </w:rPr>
            </w:pPr>
          </w:p>
        </w:tc>
        <w:tc>
          <w:tcPr>
            <w:tcW w:w="850" w:type="dxa"/>
            <w:vMerge/>
            <w:shd w:val="clear" w:color="auto" w:fill="auto"/>
          </w:tcPr>
          <w:p w:rsidR="001F306B" w:rsidRPr="00E119E8" w:rsidRDefault="001F306B" w:rsidP="006F02B6">
            <w:pPr>
              <w:jc w:val="center"/>
              <w:rPr>
                <w:rFonts w:ascii="Arial" w:hAnsi="Arial" w:cs="Arial"/>
                <w:color w:val="FF0000"/>
                <w:sz w:val="22"/>
                <w:szCs w:val="22"/>
                <w:lang w:val="it-IT"/>
              </w:rPr>
            </w:pPr>
          </w:p>
        </w:tc>
        <w:tc>
          <w:tcPr>
            <w:tcW w:w="851" w:type="dxa"/>
            <w:vMerge/>
            <w:shd w:val="clear" w:color="auto" w:fill="auto"/>
          </w:tcPr>
          <w:p w:rsidR="001F306B" w:rsidRPr="00E119E8" w:rsidRDefault="001F306B" w:rsidP="006F02B6">
            <w:pPr>
              <w:ind w:right="22"/>
              <w:jc w:val="center"/>
              <w:rPr>
                <w:rFonts w:ascii="Arial" w:hAnsi="Arial" w:cs="Arial"/>
                <w:color w:val="FF0000"/>
                <w:sz w:val="22"/>
                <w:szCs w:val="22"/>
                <w:lang w:val="it-IT"/>
              </w:rPr>
            </w:pPr>
          </w:p>
        </w:tc>
        <w:tc>
          <w:tcPr>
            <w:tcW w:w="992" w:type="dxa"/>
            <w:vMerge/>
          </w:tcPr>
          <w:p w:rsidR="001F306B" w:rsidRPr="00E119E8" w:rsidRDefault="001F306B" w:rsidP="006F02B6">
            <w:pPr>
              <w:rPr>
                <w:rFonts w:ascii="Arial" w:hAnsi="Arial" w:cs="Arial"/>
                <w:color w:val="FF0000"/>
                <w:sz w:val="22"/>
                <w:szCs w:val="22"/>
                <w:lang w:val="es-ES"/>
              </w:rPr>
            </w:pPr>
          </w:p>
        </w:tc>
        <w:tc>
          <w:tcPr>
            <w:tcW w:w="1275" w:type="dxa"/>
          </w:tcPr>
          <w:p w:rsidR="001F306B" w:rsidRPr="00E119E8" w:rsidRDefault="001F306B" w:rsidP="006F02B6">
            <w:pPr>
              <w:ind w:right="22"/>
              <w:jc w:val="center"/>
              <w:rPr>
                <w:rFonts w:ascii="Arial" w:hAnsi="Arial" w:cs="Arial"/>
                <w:sz w:val="22"/>
                <w:szCs w:val="22"/>
                <w:lang w:val="it-IT"/>
              </w:rPr>
            </w:pPr>
            <w:r w:rsidRPr="00E119E8">
              <w:rPr>
                <w:rFonts w:ascii="Arial" w:hAnsi="Arial" w:cs="Arial"/>
                <w:sz w:val="22"/>
                <w:szCs w:val="22"/>
                <w:lang w:val="it-IT"/>
              </w:rPr>
              <w:t>0,008</w:t>
            </w:r>
          </w:p>
        </w:tc>
      </w:tr>
      <w:tr w:rsidR="001F306B" w:rsidRPr="0007057D" w:rsidTr="003719CD">
        <w:trPr>
          <w:trHeight w:val="171"/>
        </w:trPr>
        <w:tc>
          <w:tcPr>
            <w:tcW w:w="1276" w:type="dxa"/>
            <w:vMerge/>
            <w:shd w:val="clear" w:color="auto" w:fill="auto"/>
          </w:tcPr>
          <w:p w:rsidR="001F306B" w:rsidRPr="00E119E8" w:rsidRDefault="001F306B" w:rsidP="006F02B6">
            <w:pPr>
              <w:ind w:right="22"/>
              <w:jc w:val="right"/>
              <w:rPr>
                <w:rFonts w:ascii="Arial" w:hAnsi="Arial" w:cs="Arial"/>
                <w:color w:val="0D0D0D"/>
                <w:sz w:val="22"/>
                <w:szCs w:val="22"/>
                <w:lang w:val="it-IT"/>
              </w:rPr>
            </w:pPr>
          </w:p>
        </w:tc>
        <w:tc>
          <w:tcPr>
            <w:tcW w:w="1134" w:type="dxa"/>
            <w:vMerge/>
            <w:shd w:val="clear" w:color="auto" w:fill="auto"/>
          </w:tcPr>
          <w:p w:rsidR="001F306B" w:rsidRPr="00E119E8" w:rsidRDefault="001F306B" w:rsidP="006F02B6">
            <w:pPr>
              <w:ind w:right="22"/>
              <w:rPr>
                <w:rFonts w:ascii="Arial" w:hAnsi="Arial" w:cs="Arial"/>
                <w:color w:val="0D0D0D"/>
                <w:sz w:val="22"/>
                <w:szCs w:val="22"/>
                <w:lang w:val="it-IT"/>
              </w:rPr>
            </w:pPr>
          </w:p>
        </w:tc>
        <w:tc>
          <w:tcPr>
            <w:tcW w:w="1276" w:type="dxa"/>
            <w:vMerge/>
            <w:shd w:val="clear" w:color="auto" w:fill="auto"/>
          </w:tcPr>
          <w:p w:rsidR="001F306B" w:rsidRPr="00E119E8" w:rsidRDefault="001F306B" w:rsidP="006F02B6">
            <w:pPr>
              <w:ind w:right="22"/>
              <w:jc w:val="center"/>
              <w:rPr>
                <w:rFonts w:ascii="Arial" w:hAnsi="Arial" w:cs="Arial"/>
                <w:b/>
                <w:color w:val="0D0D0D"/>
                <w:sz w:val="22"/>
                <w:szCs w:val="22"/>
                <w:lang w:val="it-IT"/>
              </w:rPr>
            </w:pPr>
          </w:p>
        </w:tc>
        <w:tc>
          <w:tcPr>
            <w:tcW w:w="992" w:type="dxa"/>
            <w:vMerge/>
            <w:shd w:val="clear" w:color="auto" w:fill="auto"/>
          </w:tcPr>
          <w:p w:rsidR="001F306B" w:rsidRPr="00E119E8" w:rsidRDefault="001F306B" w:rsidP="006F02B6">
            <w:pPr>
              <w:ind w:right="22"/>
              <w:rPr>
                <w:rFonts w:ascii="Arial" w:hAnsi="Arial" w:cs="Arial"/>
                <w:color w:val="0D0D0D"/>
                <w:sz w:val="22"/>
                <w:szCs w:val="22"/>
                <w:lang w:val="it-IT"/>
              </w:rPr>
            </w:pPr>
          </w:p>
        </w:tc>
        <w:tc>
          <w:tcPr>
            <w:tcW w:w="1134" w:type="dxa"/>
            <w:shd w:val="clear" w:color="auto" w:fill="auto"/>
            <w:vAlign w:val="center"/>
          </w:tcPr>
          <w:p w:rsidR="001F306B" w:rsidRPr="000B7A63" w:rsidRDefault="001F306B" w:rsidP="001F306B">
            <w:pPr>
              <w:jc w:val="both"/>
              <w:rPr>
                <w:rFonts w:ascii="Arial" w:hAnsi="Arial" w:cs="Arial"/>
                <w:bCs/>
                <w:sz w:val="20"/>
                <w:szCs w:val="20"/>
              </w:rPr>
            </w:pPr>
            <w:r w:rsidRPr="000B7A63">
              <w:rPr>
                <w:rFonts w:ascii="Arial" w:hAnsi="Arial" w:cs="Arial"/>
                <w:bCs/>
                <w:sz w:val="20"/>
                <w:szCs w:val="20"/>
              </w:rPr>
              <w:t xml:space="preserve">  CO</w:t>
            </w:r>
          </w:p>
        </w:tc>
        <w:tc>
          <w:tcPr>
            <w:tcW w:w="1418" w:type="dxa"/>
          </w:tcPr>
          <w:p w:rsidR="001F306B" w:rsidRPr="00E119E8" w:rsidRDefault="001F306B" w:rsidP="001F306B">
            <w:pPr>
              <w:pStyle w:val="BodyTextIndent2"/>
              <w:ind w:firstLine="0"/>
              <w:jc w:val="left"/>
              <w:rPr>
                <w:rFonts w:ascii="Arial" w:hAnsi="Arial" w:cs="Arial"/>
                <w:sz w:val="22"/>
                <w:szCs w:val="22"/>
              </w:rPr>
            </w:pPr>
            <w:r w:rsidRPr="00E119E8">
              <w:rPr>
                <w:rFonts w:ascii="Arial" w:hAnsi="Arial" w:cs="Arial"/>
                <w:sz w:val="22"/>
                <w:szCs w:val="22"/>
              </w:rPr>
              <w:t>0,01892</w:t>
            </w:r>
          </w:p>
        </w:tc>
        <w:tc>
          <w:tcPr>
            <w:tcW w:w="1134" w:type="dxa"/>
            <w:vMerge/>
            <w:shd w:val="clear" w:color="auto" w:fill="auto"/>
          </w:tcPr>
          <w:p w:rsidR="001F306B" w:rsidRPr="00E119E8" w:rsidRDefault="001F306B" w:rsidP="006F02B6">
            <w:pPr>
              <w:ind w:right="22"/>
              <w:jc w:val="center"/>
              <w:rPr>
                <w:rFonts w:ascii="Arial" w:hAnsi="Arial" w:cs="Arial"/>
                <w:color w:val="FF0000"/>
                <w:sz w:val="22"/>
                <w:szCs w:val="22"/>
                <w:lang w:val="it-IT"/>
              </w:rPr>
            </w:pPr>
          </w:p>
        </w:tc>
        <w:tc>
          <w:tcPr>
            <w:tcW w:w="992" w:type="dxa"/>
            <w:vMerge/>
            <w:shd w:val="clear" w:color="auto" w:fill="auto"/>
          </w:tcPr>
          <w:p w:rsidR="001F306B" w:rsidRPr="00E119E8" w:rsidRDefault="001F306B" w:rsidP="006F02B6">
            <w:pPr>
              <w:ind w:right="22"/>
              <w:jc w:val="center"/>
              <w:rPr>
                <w:rFonts w:ascii="Arial" w:hAnsi="Arial" w:cs="Arial"/>
                <w:color w:val="FF0000"/>
                <w:sz w:val="22"/>
                <w:szCs w:val="22"/>
                <w:lang w:val="it-IT"/>
              </w:rPr>
            </w:pPr>
          </w:p>
        </w:tc>
        <w:tc>
          <w:tcPr>
            <w:tcW w:w="1276" w:type="dxa"/>
            <w:vMerge/>
          </w:tcPr>
          <w:p w:rsidR="001F306B" w:rsidRPr="00E119E8" w:rsidRDefault="001F306B" w:rsidP="006F02B6">
            <w:pPr>
              <w:ind w:right="22"/>
              <w:jc w:val="center"/>
              <w:rPr>
                <w:rFonts w:ascii="Arial" w:hAnsi="Arial" w:cs="Arial"/>
                <w:color w:val="FF0000"/>
                <w:sz w:val="22"/>
                <w:szCs w:val="22"/>
                <w:lang w:val="it-IT"/>
              </w:rPr>
            </w:pPr>
          </w:p>
        </w:tc>
        <w:tc>
          <w:tcPr>
            <w:tcW w:w="850" w:type="dxa"/>
            <w:vMerge/>
            <w:shd w:val="clear" w:color="auto" w:fill="auto"/>
          </w:tcPr>
          <w:p w:rsidR="001F306B" w:rsidRPr="00E119E8" w:rsidRDefault="001F306B" w:rsidP="006F02B6">
            <w:pPr>
              <w:jc w:val="center"/>
              <w:rPr>
                <w:rFonts w:ascii="Arial" w:hAnsi="Arial" w:cs="Arial"/>
                <w:color w:val="FF0000"/>
                <w:sz w:val="22"/>
                <w:szCs w:val="22"/>
                <w:lang w:val="it-IT"/>
              </w:rPr>
            </w:pPr>
          </w:p>
        </w:tc>
        <w:tc>
          <w:tcPr>
            <w:tcW w:w="851" w:type="dxa"/>
            <w:vMerge/>
            <w:shd w:val="clear" w:color="auto" w:fill="auto"/>
          </w:tcPr>
          <w:p w:rsidR="001F306B" w:rsidRPr="00E119E8" w:rsidRDefault="001F306B" w:rsidP="006F02B6">
            <w:pPr>
              <w:ind w:right="22"/>
              <w:jc w:val="center"/>
              <w:rPr>
                <w:rFonts w:ascii="Arial" w:hAnsi="Arial" w:cs="Arial"/>
                <w:color w:val="FF0000"/>
                <w:sz w:val="22"/>
                <w:szCs w:val="22"/>
                <w:lang w:val="it-IT"/>
              </w:rPr>
            </w:pPr>
          </w:p>
        </w:tc>
        <w:tc>
          <w:tcPr>
            <w:tcW w:w="992" w:type="dxa"/>
            <w:vMerge/>
          </w:tcPr>
          <w:p w:rsidR="001F306B" w:rsidRPr="00E119E8" w:rsidRDefault="001F306B" w:rsidP="006F02B6">
            <w:pPr>
              <w:rPr>
                <w:rFonts w:ascii="Arial" w:hAnsi="Arial" w:cs="Arial"/>
                <w:color w:val="FF0000"/>
                <w:sz w:val="22"/>
                <w:szCs w:val="22"/>
                <w:lang w:val="es-ES"/>
              </w:rPr>
            </w:pPr>
          </w:p>
        </w:tc>
        <w:tc>
          <w:tcPr>
            <w:tcW w:w="1275" w:type="dxa"/>
          </w:tcPr>
          <w:p w:rsidR="001F306B" w:rsidRPr="00E119E8" w:rsidRDefault="001F306B" w:rsidP="00E119E8">
            <w:pPr>
              <w:ind w:right="22"/>
              <w:jc w:val="center"/>
              <w:rPr>
                <w:rFonts w:ascii="Arial" w:hAnsi="Arial" w:cs="Arial"/>
                <w:sz w:val="22"/>
                <w:szCs w:val="22"/>
                <w:lang w:val="it-IT"/>
              </w:rPr>
            </w:pPr>
            <w:r w:rsidRPr="00E119E8">
              <w:rPr>
                <w:rFonts w:ascii="Arial" w:hAnsi="Arial" w:cs="Arial"/>
                <w:sz w:val="22"/>
                <w:szCs w:val="22"/>
                <w:lang w:val="it-IT"/>
              </w:rPr>
              <w:t>0,00</w:t>
            </w:r>
            <w:r w:rsidR="00E119E8" w:rsidRPr="00E119E8">
              <w:rPr>
                <w:rFonts w:ascii="Arial" w:hAnsi="Arial" w:cs="Arial"/>
                <w:sz w:val="22"/>
                <w:szCs w:val="22"/>
                <w:lang w:val="it-IT"/>
              </w:rPr>
              <w:t>3</w:t>
            </w:r>
          </w:p>
        </w:tc>
      </w:tr>
      <w:tr w:rsidR="001F306B" w:rsidRPr="0007057D" w:rsidTr="003719CD">
        <w:tc>
          <w:tcPr>
            <w:tcW w:w="1276" w:type="dxa"/>
            <w:vMerge/>
            <w:shd w:val="clear" w:color="auto" w:fill="auto"/>
          </w:tcPr>
          <w:p w:rsidR="001F306B" w:rsidRPr="00E119E8" w:rsidRDefault="001F306B" w:rsidP="006F02B6">
            <w:pPr>
              <w:ind w:right="22"/>
              <w:jc w:val="right"/>
              <w:rPr>
                <w:rFonts w:ascii="Arial" w:hAnsi="Arial" w:cs="Arial"/>
                <w:color w:val="0D0D0D"/>
                <w:sz w:val="22"/>
                <w:szCs w:val="22"/>
                <w:lang w:val="it-IT"/>
              </w:rPr>
            </w:pPr>
          </w:p>
        </w:tc>
        <w:tc>
          <w:tcPr>
            <w:tcW w:w="1134" w:type="dxa"/>
            <w:vMerge/>
            <w:shd w:val="clear" w:color="auto" w:fill="auto"/>
          </w:tcPr>
          <w:p w:rsidR="001F306B" w:rsidRPr="00E119E8" w:rsidRDefault="001F306B" w:rsidP="006F02B6">
            <w:pPr>
              <w:ind w:right="22"/>
              <w:rPr>
                <w:rFonts w:ascii="Arial" w:hAnsi="Arial" w:cs="Arial"/>
                <w:color w:val="0D0D0D"/>
                <w:sz w:val="22"/>
                <w:szCs w:val="22"/>
                <w:lang w:val="it-IT"/>
              </w:rPr>
            </w:pPr>
          </w:p>
        </w:tc>
        <w:tc>
          <w:tcPr>
            <w:tcW w:w="1276" w:type="dxa"/>
            <w:vMerge/>
            <w:shd w:val="clear" w:color="auto" w:fill="auto"/>
          </w:tcPr>
          <w:p w:rsidR="001F306B" w:rsidRPr="00E119E8" w:rsidRDefault="001F306B" w:rsidP="006F02B6">
            <w:pPr>
              <w:ind w:right="22"/>
              <w:jc w:val="center"/>
              <w:rPr>
                <w:rFonts w:ascii="Arial" w:hAnsi="Arial" w:cs="Arial"/>
                <w:b/>
                <w:color w:val="0D0D0D"/>
                <w:sz w:val="22"/>
                <w:szCs w:val="22"/>
                <w:lang w:val="it-IT"/>
              </w:rPr>
            </w:pPr>
          </w:p>
        </w:tc>
        <w:tc>
          <w:tcPr>
            <w:tcW w:w="992" w:type="dxa"/>
            <w:vMerge/>
            <w:shd w:val="clear" w:color="auto" w:fill="auto"/>
          </w:tcPr>
          <w:p w:rsidR="001F306B" w:rsidRPr="00E119E8" w:rsidRDefault="001F306B" w:rsidP="006F02B6">
            <w:pPr>
              <w:ind w:right="22"/>
              <w:rPr>
                <w:rFonts w:ascii="Arial" w:hAnsi="Arial" w:cs="Arial"/>
                <w:color w:val="0D0D0D"/>
                <w:sz w:val="22"/>
                <w:szCs w:val="22"/>
                <w:lang w:val="it-IT"/>
              </w:rPr>
            </w:pPr>
          </w:p>
        </w:tc>
        <w:tc>
          <w:tcPr>
            <w:tcW w:w="1134" w:type="dxa"/>
            <w:shd w:val="clear" w:color="auto" w:fill="auto"/>
            <w:vAlign w:val="center"/>
          </w:tcPr>
          <w:p w:rsidR="001F306B" w:rsidRPr="000B7A63" w:rsidRDefault="001F306B" w:rsidP="00E119E8">
            <w:pPr>
              <w:jc w:val="both"/>
              <w:rPr>
                <w:rFonts w:ascii="Arial" w:hAnsi="Arial" w:cs="Arial"/>
                <w:bCs/>
                <w:sz w:val="20"/>
                <w:szCs w:val="20"/>
              </w:rPr>
            </w:pPr>
            <w:r w:rsidRPr="000B7A63">
              <w:rPr>
                <w:rFonts w:ascii="Arial" w:hAnsi="Arial" w:cs="Arial"/>
                <w:bCs/>
                <w:sz w:val="20"/>
                <w:szCs w:val="20"/>
              </w:rPr>
              <w:t xml:space="preserve"> NMVOC</w:t>
            </w:r>
          </w:p>
        </w:tc>
        <w:tc>
          <w:tcPr>
            <w:tcW w:w="1418" w:type="dxa"/>
          </w:tcPr>
          <w:p w:rsidR="001F306B" w:rsidRPr="00E119E8" w:rsidRDefault="001F306B" w:rsidP="001F306B">
            <w:pPr>
              <w:pStyle w:val="BodyTextIndent2"/>
              <w:ind w:firstLine="0"/>
              <w:jc w:val="left"/>
              <w:rPr>
                <w:rFonts w:ascii="Arial" w:hAnsi="Arial" w:cs="Arial"/>
                <w:sz w:val="22"/>
                <w:szCs w:val="22"/>
              </w:rPr>
            </w:pPr>
            <w:r w:rsidRPr="00E119E8">
              <w:rPr>
                <w:rFonts w:ascii="Arial" w:hAnsi="Arial" w:cs="Arial"/>
                <w:sz w:val="22"/>
                <w:szCs w:val="22"/>
              </w:rPr>
              <w:t>0,00473</w:t>
            </w:r>
          </w:p>
        </w:tc>
        <w:tc>
          <w:tcPr>
            <w:tcW w:w="1134" w:type="dxa"/>
            <w:vMerge/>
            <w:shd w:val="clear" w:color="auto" w:fill="auto"/>
          </w:tcPr>
          <w:p w:rsidR="001F306B" w:rsidRPr="00E119E8" w:rsidRDefault="001F306B" w:rsidP="006F02B6">
            <w:pPr>
              <w:ind w:right="22"/>
              <w:jc w:val="center"/>
              <w:rPr>
                <w:rFonts w:ascii="Arial" w:hAnsi="Arial" w:cs="Arial"/>
                <w:color w:val="FF0000"/>
                <w:sz w:val="22"/>
                <w:szCs w:val="22"/>
                <w:lang w:val="it-IT"/>
              </w:rPr>
            </w:pPr>
          </w:p>
        </w:tc>
        <w:tc>
          <w:tcPr>
            <w:tcW w:w="992" w:type="dxa"/>
            <w:vMerge/>
            <w:shd w:val="clear" w:color="auto" w:fill="auto"/>
          </w:tcPr>
          <w:p w:rsidR="001F306B" w:rsidRPr="00E119E8" w:rsidRDefault="001F306B" w:rsidP="006F02B6">
            <w:pPr>
              <w:ind w:right="22"/>
              <w:jc w:val="center"/>
              <w:rPr>
                <w:rFonts w:ascii="Arial" w:hAnsi="Arial" w:cs="Arial"/>
                <w:color w:val="FF0000"/>
                <w:sz w:val="22"/>
                <w:szCs w:val="22"/>
                <w:lang w:val="it-IT"/>
              </w:rPr>
            </w:pPr>
          </w:p>
        </w:tc>
        <w:tc>
          <w:tcPr>
            <w:tcW w:w="1276" w:type="dxa"/>
            <w:vMerge/>
          </w:tcPr>
          <w:p w:rsidR="001F306B" w:rsidRPr="00E119E8" w:rsidRDefault="001F306B" w:rsidP="006F02B6">
            <w:pPr>
              <w:ind w:right="22"/>
              <w:jc w:val="center"/>
              <w:rPr>
                <w:rFonts w:ascii="Arial" w:hAnsi="Arial" w:cs="Arial"/>
                <w:color w:val="FF0000"/>
                <w:sz w:val="22"/>
                <w:szCs w:val="22"/>
                <w:lang w:val="it-IT"/>
              </w:rPr>
            </w:pPr>
          </w:p>
        </w:tc>
        <w:tc>
          <w:tcPr>
            <w:tcW w:w="850" w:type="dxa"/>
            <w:vMerge/>
            <w:shd w:val="clear" w:color="auto" w:fill="auto"/>
          </w:tcPr>
          <w:p w:rsidR="001F306B" w:rsidRPr="00E119E8" w:rsidRDefault="001F306B" w:rsidP="006F02B6">
            <w:pPr>
              <w:jc w:val="center"/>
              <w:rPr>
                <w:rFonts w:ascii="Arial" w:hAnsi="Arial" w:cs="Arial"/>
                <w:color w:val="FF0000"/>
                <w:sz w:val="22"/>
                <w:szCs w:val="22"/>
                <w:lang w:val="it-IT"/>
              </w:rPr>
            </w:pPr>
          </w:p>
        </w:tc>
        <w:tc>
          <w:tcPr>
            <w:tcW w:w="851" w:type="dxa"/>
            <w:vMerge/>
            <w:shd w:val="clear" w:color="auto" w:fill="auto"/>
          </w:tcPr>
          <w:p w:rsidR="001F306B" w:rsidRPr="00E119E8" w:rsidRDefault="001F306B" w:rsidP="006F02B6">
            <w:pPr>
              <w:ind w:right="22"/>
              <w:jc w:val="center"/>
              <w:rPr>
                <w:rFonts w:ascii="Arial" w:hAnsi="Arial" w:cs="Arial"/>
                <w:color w:val="FF0000"/>
                <w:sz w:val="22"/>
                <w:szCs w:val="22"/>
                <w:lang w:val="it-IT"/>
              </w:rPr>
            </w:pPr>
          </w:p>
        </w:tc>
        <w:tc>
          <w:tcPr>
            <w:tcW w:w="992" w:type="dxa"/>
            <w:vMerge/>
          </w:tcPr>
          <w:p w:rsidR="001F306B" w:rsidRPr="00E119E8" w:rsidRDefault="001F306B" w:rsidP="006F02B6">
            <w:pPr>
              <w:rPr>
                <w:rFonts w:ascii="Arial" w:hAnsi="Arial" w:cs="Arial"/>
                <w:color w:val="FF0000"/>
                <w:sz w:val="22"/>
                <w:szCs w:val="22"/>
                <w:lang w:val="es-ES"/>
              </w:rPr>
            </w:pPr>
          </w:p>
        </w:tc>
        <w:tc>
          <w:tcPr>
            <w:tcW w:w="1275" w:type="dxa"/>
          </w:tcPr>
          <w:p w:rsidR="001F306B" w:rsidRPr="00E119E8" w:rsidRDefault="001F306B" w:rsidP="00E119E8">
            <w:pPr>
              <w:ind w:right="22"/>
              <w:jc w:val="center"/>
              <w:rPr>
                <w:rFonts w:ascii="Arial" w:hAnsi="Arial" w:cs="Arial"/>
                <w:sz w:val="22"/>
                <w:szCs w:val="22"/>
                <w:lang w:val="it-IT"/>
              </w:rPr>
            </w:pPr>
            <w:r w:rsidRPr="00E119E8">
              <w:rPr>
                <w:rFonts w:ascii="Arial" w:hAnsi="Arial" w:cs="Arial"/>
                <w:sz w:val="22"/>
                <w:szCs w:val="22"/>
                <w:lang w:val="it-IT"/>
              </w:rPr>
              <w:t>0,0</w:t>
            </w:r>
            <w:r w:rsidR="00E119E8" w:rsidRPr="00E119E8">
              <w:rPr>
                <w:rFonts w:ascii="Arial" w:hAnsi="Arial" w:cs="Arial"/>
                <w:sz w:val="22"/>
                <w:szCs w:val="22"/>
                <w:lang w:val="it-IT"/>
              </w:rPr>
              <w:t>008</w:t>
            </w:r>
          </w:p>
        </w:tc>
      </w:tr>
      <w:tr w:rsidR="001F306B" w:rsidRPr="0007057D" w:rsidTr="003719CD">
        <w:tc>
          <w:tcPr>
            <w:tcW w:w="1276" w:type="dxa"/>
            <w:vMerge/>
            <w:shd w:val="clear" w:color="auto" w:fill="auto"/>
          </w:tcPr>
          <w:p w:rsidR="001F306B" w:rsidRPr="00E119E8" w:rsidRDefault="001F306B" w:rsidP="006F02B6">
            <w:pPr>
              <w:ind w:right="22"/>
              <w:jc w:val="right"/>
              <w:rPr>
                <w:rFonts w:ascii="Arial" w:hAnsi="Arial" w:cs="Arial"/>
                <w:color w:val="0D0D0D"/>
                <w:sz w:val="22"/>
                <w:szCs w:val="22"/>
                <w:lang w:val="it-IT"/>
              </w:rPr>
            </w:pPr>
          </w:p>
        </w:tc>
        <w:tc>
          <w:tcPr>
            <w:tcW w:w="1134" w:type="dxa"/>
            <w:vMerge/>
            <w:shd w:val="clear" w:color="auto" w:fill="auto"/>
          </w:tcPr>
          <w:p w:rsidR="001F306B" w:rsidRPr="00E119E8" w:rsidRDefault="001F306B" w:rsidP="006F02B6">
            <w:pPr>
              <w:ind w:right="22"/>
              <w:rPr>
                <w:rFonts w:ascii="Arial" w:hAnsi="Arial" w:cs="Arial"/>
                <w:color w:val="0D0D0D"/>
                <w:sz w:val="22"/>
                <w:szCs w:val="22"/>
                <w:lang w:val="it-IT"/>
              </w:rPr>
            </w:pPr>
          </w:p>
        </w:tc>
        <w:tc>
          <w:tcPr>
            <w:tcW w:w="1276" w:type="dxa"/>
            <w:vMerge/>
            <w:shd w:val="clear" w:color="auto" w:fill="auto"/>
          </w:tcPr>
          <w:p w:rsidR="001F306B" w:rsidRPr="00E119E8" w:rsidRDefault="001F306B" w:rsidP="006F02B6">
            <w:pPr>
              <w:ind w:right="22"/>
              <w:jc w:val="center"/>
              <w:rPr>
                <w:rFonts w:ascii="Arial" w:hAnsi="Arial" w:cs="Arial"/>
                <w:b/>
                <w:color w:val="0D0D0D"/>
                <w:sz w:val="22"/>
                <w:szCs w:val="22"/>
                <w:lang w:val="it-IT"/>
              </w:rPr>
            </w:pPr>
          </w:p>
        </w:tc>
        <w:tc>
          <w:tcPr>
            <w:tcW w:w="992" w:type="dxa"/>
            <w:vMerge/>
            <w:shd w:val="clear" w:color="auto" w:fill="auto"/>
          </w:tcPr>
          <w:p w:rsidR="001F306B" w:rsidRPr="00E119E8" w:rsidRDefault="001F306B" w:rsidP="006F02B6">
            <w:pPr>
              <w:ind w:right="22"/>
              <w:rPr>
                <w:rFonts w:ascii="Arial" w:hAnsi="Arial" w:cs="Arial"/>
                <w:color w:val="0D0D0D"/>
                <w:sz w:val="22"/>
                <w:szCs w:val="22"/>
                <w:lang w:val="it-IT"/>
              </w:rPr>
            </w:pPr>
          </w:p>
        </w:tc>
        <w:tc>
          <w:tcPr>
            <w:tcW w:w="1134" w:type="dxa"/>
            <w:shd w:val="clear" w:color="auto" w:fill="auto"/>
            <w:vAlign w:val="center"/>
          </w:tcPr>
          <w:p w:rsidR="001F306B" w:rsidRPr="000B7A63" w:rsidRDefault="001F306B" w:rsidP="001F306B">
            <w:pPr>
              <w:jc w:val="both"/>
              <w:rPr>
                <w:rFonts w:ascii="Arial" w:hAnsi="Arial" w:cs="Arial"/>
                <w:bCs/>
                <w:sz w:val="20"/>
                <w:szCs w:val="20"/>
              </w:rPr>
            </w:pPr>
            <w:r w:rsidRPr="000B7A63">
              <w:rPr>
                <w:rFonts w:ascii="Arial" w:hAnsi="Arial" w:cs="Arial"/>
                <w:bCs/>
                <w:sz w:val="20"/>
                <w:szCs w:val="20"/>
              </w:rPr>
              <w:t xml:space="preserve">  SOx</w:t>
            </w:r>
          </w:p>
        </w:tc>
        <w:tc>
          <w:tcPr>
            <w:tcW w:w="1418" w:type="dxa"/>
          </w:tcPr>
          <w:p w:rsidR="001F306B" w:rsidRPr="00E119E8" w:rsidRDefault="001F306B" w:rsidP="001F306B">
            <w:pPr>
              <w:pStyle w:val="BodyTextIndent2"/>
              <w:ind w:firstLine="0"/>
              <w:jc w:val="left"/>
              <w:rPr>
                <w:rFonts w:ascii="Arial" w:hAnsi="Arial" w:cs="Arial"/>
                <w:sz w:val="22"/>
                <w:szCs w:val="22"/>
              </w:rPr>
            </w:pPr>
            <w:r w:rsidRPr="00E119E8">
              <w:rPr>
                <w:rFonts w:ascii="Arial" w:hAnsi="Arial" w:cs="Arial"/>
                <w:sz w:val="22"/>
                <w:szCs w:val="22"/>
              </w:rPr>
              <w:t>0,06622</w:t>
            </w:r>
          </w:p>
        </w:tc>
        <w:tc>
          <w:tcPr>
            <w:tcW w:w="1134" w:type="dxa"/>
            <w:vMerge/>
            <w:shd w:val="clear" w:color="auto" w:fill="auto"/>
          </w:tcPr>
          <w:p w:rsidR="001F306B" w:rsidRPr="00E119E8" w:rsidRDefault="001F306B" w:rsidP="006F02B6">
            <w:pPr>
              <w:ind w:right="22"/>
              <w:jc w:val="center"/>
              <w:rPr>
                <w:rFonts w:ascii="Arial" w:hAnsi="Arial" w:cs="Arial"/>
                <w:color w:val="FF0000"/>
                <w:sz w:val="22"/>
                <w:szCs w:val="22"/>
                <w:lang w:val="it-IT"/>
              </w:rPr>
            </w:pPr>
          </w:p>
        </w:tc>
        <w:tc>
          <w:tcPr>
            <w:tcW w:w="992" w:type="dxa"/>
            <w:vMerge/>
            <w:shd w:val="clear" w:color="auto" w:fill="auto"/>
          </w:tcPr>
          <w:p w:rsidR="001F306B" w:rsidRPr="00E119E8" w:rsidRDefault="001F306B" w:rsidP="006F02B6">
            <w:pPr>
              <w:ind w:right="22"/>
              <w:jc w:val="center"/>
              <w:rPr>
                <w:rFonts w:ascii="Arial" w:hAnsi="Arial" w:cs="Arial"/>
                <w:color w:val="FF0000"/>
                <w:sz w:val="22"/>
                <w:szCs w:val="22"/>
                <w:lang w:val="it-IT"/>
              </w:rPr>
            </w:pPr>
          </w:p>
        </w:tc>
        <w:tc>
          <w:tcPr>
            <w:tcW w:w="1276" w:type="dxa"/>
            <w:vMerge/>
          </w:tcPr>
          <w:p w:rsidR="001F306B" w:rsidRPr="00E119E8" w:rsidRDefault="001F306B" w:rsidP="006F02B6">
            <w:pPr>
              <w:ind w:right="22"/>
              <w:jc w:val="center"/>
              <w:rPr>
                <w:rFonts w:ascii="Arial" w:hAnsi="Arial" w:cs="Arial"/>
                <w:color w:val="FF0000"/>
                <w:sz w:val="22"/>
                <w:szCs w:val="22"/>
                <w:lang w:val="it-IT"/>
              </w:rPr>
            </w:pPr>
          </w:p>
        </w:tc>
        <w:tc>
          <w:tcPr>
            <w:tcW w:w="850" w:type="dxa"/>
            <w:vMerge/>
            <w:shd w:val="clear" w:color="auto" w:fill="auto"/>
          </w:tcPr>
          <w:p w:rsidR="001F306B" w:rsidRPr="00E119E8" w:rsidRDefault="001F306B" w:rsidP="006F02B6">
            <w:pPr>
              <w:jc w:val="center"/>
              <w:rPr>
                <w:rFonts w:ascii="Arial" w:hAnsi="Arial" w:cs="Arial"/>
                <w:color w:val="FF0000"/>
                <w:sz w:val="22"/>
                <w:szCs w:val="22"/>
                <w:lang w:val="it-IT"/>
              </w:rPr>
            </w:pPr>
          </w:p>
        </w:tc>
        <w:tc>
          <w:tcPr>
            <w:tcW w:w="851" w:type="dxa"/>
            <w:vMerge/>
            <w:shd w:val="clear" w:color="auto" w:fill="auto"/>
          </w:tcPr>
          <w:p w:rsidR="001F306B" w:rsidRPr="00E119E8" w:rsidRDefault="001F306B" w:rsidP="006F02B6">
            <w:pPr>
              <w:ind w:right="22"/>
              <w:jc w:val="center"/>
              <w:rPr>
                <w:rFonts w:ascii="Arial" w:hAnsi="Arial" w:cs="Arial"/>
                <w:color w:val="FF0000"/>
                <w:sz w:val="22"/>
                <w:szCs w:val="22"/>
                <w:lang w:val="it-IT"/>
              </w:rPr>
            </w:pPr>
          </w:p>
        </w:tc>
        <w:tc>
          <w:tcPr>
            <w:tcW w:w="992" w:type="dxa"/>
            <w:vMerge/>
          </w:tcPr>
          <w:p w:rsidR="001F306B" w:rsidRPr="00E119E8" w:rsidRDefault="001F306B" w:rsidP="006F02B6">
            <w:pPr>
              <w:rPr>
                <w:rFonts w:ascii="Arial" w:hAnsi="Arial" w:cs="Arial"/>
                <w:color w:val="FF0000"/>
                <w:sz w:val="22"/>
                <w:szCs w:val="22"/>
                <w:lang w:val="es-ES"/>
              </w:rPr>
            </w:pPr>
          </w:p>
        </w:tc>
        <w:tc>
          <w:tcPr>
            <w:tcW w:w="1275" w:type="dxa"/>
          </w:tcPr>
          <w:p w:rsidR="001F306B" w:rsidRPr="00E119E8" w:rsidRDefault="001F306B" w:rsidP="00E119E8">
            <w:pPr>
              <w:ind w:right="22"/>
              <w:jc w:val="center"/>
              <w:rPr>
                <w:rFonts w:ascii="Arial" w:hAnsi="Arial" w:cs="Arial"/>
                <w:sz w:val="22"/>
                <w:szCs w:val="22"/>
                <w:lang w:val="it-IT"/>
              </w:rPr>
            </w:pPr>
            <w:r w:rsidRPr="00E119E8">
              <w:rPr>
                <w:rFonts w:ascii="Arial" w:hAnsi="Arial" w:cs="Arial"/>
                <w:sz w:val="22"/>
                <w:szCs w:val="22"/>
                <w:lang w:val="it-IT"/>
              </w:rPr>
              <w:t>0,0</w:t>
            </w:r>
            <w:r w:rsidR="00E119E8" w:rsidRPr="00E119E8">
              <w:rPr>
                <w:rFonts w:ascii="Arial" w:hAnsi="Arial" w:cs="Arial"/>
                <w:sz w:val="22"/>
                <w:szCs w:val="22"/>
                <w:lang w:val="it-IT"/>
              </w:rPr>
              <w:t>11</w:t>
            </w:r>
          </w:p>
        </w:tc>
      </w:tr>
      <w:tr w:rsidR="001F306B" w:rsidRPr="0007057D" w:rsidTr="003719CD">
        <w:tc>
          <w:tcPr>
            <w:tcW w:w="1276" w:type="dxa"/>
            <w:vMerge/>
            <w:shd w:val="clear" w:color="auto" w:fill="auto"/>
          </w:tcPr>
          <w:p w:rsidR="001F306B" w:rsidRPr="00E119E8" w:rsidRDefault="001F306B" w:rsidP="006F02B6">
            <w:pPr>
              <w:ind w:right="22"/>
              <w:jc w:val="right"/>
              <w:rPr>
                <w:rFonts w:ascii="Arial" w:hAnsi="Arial" w:cs="Arial"/>
                <w:color w:val="0D0D0D"/>
                <w:sz w:val="22"/>
                <w:szCs w:val="22"/>
                <w:lang w:val="it-IT"/>
              </w:rPr>
            </w:pPr>
          </w:p>
        </w:tc>
        <w:tc>
          <w:tcPr>
            <w:tcW w:w="1134" w:type="dxa"/>
            <w:vMerge/>
            <w:shd w:val="clear" w:color="auto" w:fill="auto"/>
          </w:tcPr>
          <w:p w:rsidR="001F306B" w:rsidRPr="00E119E8" w:rsidRDefault="001F306B" w:rsidP="006F02B6">
            <w:pPr>
              <w:ind w:right="22"/>
              <w:rPr>
                <w:rFonts w:ascii="Arial" w:hAnsi="Arial" w:cs="Arial"/>
                <w:color w:val="0D0D0D"/>
                <w:sz w:val="22"/>
                <w:szCs w:val="22"/>
                <w:lang w:val="it-IT"/>
              </w:rPr>
            </w:pPr>
          </w:p>
        </w:tc>
        <w:tc>
          <w:tcPr>
            <w:tcW w:w="1276" w:type="dxa"/>
            <w:vMerge/>
            <w:shd w:val="clear" w:color="auto" w:fill="auto"/>
          </w:tcPr>
          <w:p w:rsidR="001F306B" w:rsidRPr="00E119E8" w:rsidRDefault="001F306B" w:rsidP="006F02B6">
            <w:pPr>
              <w:ind w:right="22"/>
              <w:jc w:val="center"/>
              <w:rPr>
                <w:rFonts w:ascii="Arial" w:hAnsi="Arial" w:cs="Arial"/>
                <w:b/>
                <w:color w:val="0D0D0D"/>
                <w:sz w:val="22"/>
                <w:szCs w:val="22"/>
                <w:lang w:val="it-IT"/>
              </w:rPr>
            </w:pPr>
          </w:p>
        </w:tc>
        <w:tc>
          <w:tcPr>
            <w:tcW w:w="992" w:type="dxa"/>
            <w:vMerge/>
            <w:shd w:val="clear" w:color="auto" w:fill="auto"/>
          </w:tcPr>
          <w:p w:rsidR="001F306B" w:rsidRPr="00E119E8" w:rsidRDefault="001F306B" w:rsidP="006F02B6">
            <w:pPr>
              <w:ind w:right="22"/>
              <w:rPr>
                <w:rFonts w:ascii="Arial" w:hAnsi="Arial" w:cs="Arial"/>
                <w:color w:val="0D0D0D"/>
                <w:sz w:val="22"/>
                <w:szCs w:val="22"/>
                <w:lang w:val="it-IT"/>
              </w:rPr>
            </w:pPr>
          </w:p>
        </w:tc>
        <w:tc>
          <w:tcPr>
            <w:tcW w:w="1134" w:type="dxa"/>
            <w:shd w:val="clear" w:color="auto" w:fill="auto"/>
            <w:vAlign w:val="center"/>
          </w:tcPr>
          <w:p w:rsidR="001F306B" w:rsidRPr="000B7A63" w:rsidRDefault="001F306B" w:rsidP="001F306B">
            <w:pPr>
              <w:jc w:val="both"/>
              <w:rPr>
                <w:rFonts w:ascii="Arial" w:hAnsi="Arial" w:cs="Arial"/>
                <w:bCs/>
                <w:sz w:val="20"/>
                <w:szCs w:val="20"/>
              </w:rPr>
            </w:pPr>
            <w:r w:rsidRPr="000B7A63">
              <w:rPr>
                <w:rFonts w:ascii="Arial" w:hAnsi="Arial" w:cs="Arial"/>
                <w:bCs/>
                <w:sz w:val="20"/>
                <w:szCs w:val="20"/>
              </w:rPr>
              <w:t>TSP</w:t>
            </w:r>
          </w:p>
        </w:tc>
        <w:tc>
          <w:tcPr>
            <w:tcW w:w="1418" w:type="dxa"/>
          </w:tcPr>
          <w:p w:rsidR="001F306B" w:rsidRPr="00E119E8" w:rsidRDefault="001F306B" w:rsidP="001F306B">
            <w:pPr>
              <w:pStyle w:val="BodyTextIndent2"/>
              <w:ind w:firstLine="0"/>
              <w:jc w:val="left"/>
              <w:rPr>
                <w:rFonts w:ascii="Arial" w:hAnsi="Arial" w:cs="Arial"/>
                <w:sz w:val="22"/>
                <w:szCs w:val="22"/>
              </w:rPr>
            </w:pPr>
            <w:r w:rsidRPr="00E119E8">
              <w:rPr>
                <w:rFonts w:ascii="Arial" w:hAnsi="Arial" w:cs="Arial"/>
                <w:sz w:val="22"/>
                <w:szCs w:val="22"/>
              </w:rPr>
              <w:t>0,013007,</w:t>
            </w:r>
          </w:p>
        </w:tc>
        <w:tc>
          <w:tcPr>
            <w:tcW w:w="1134" w:type="dxa"/>
            <w:vMerge/>
            <w:shd w:val="clear" w:color="auto" w:fill="auto"/>
          </w:tcPr>
          <w:p w:rsidR="001F306B" w:rsidRPr="00E119E8" w:rsidRDefault="001F306B" w:rsidP="006F02B6">
            <w:pPr>
              <w:ind w:right="22"/>
              <w:jc w:val="center"/>
              <w:rPr>
                <w:rFonts w:ascii="Arial" w:hAnsi="Arial" w:cs="Arial"/>
                <w:color w:val="FF0000"/>
                <w:sz w:val="22"/>
                <w:szCs w:val="22"/>
                <w:lang w:val="it-IT"/>
              </w:rPr>
            </w:pPr>
          </w:p>
        </w:tc>
        <w:tc>
          <w:tcPr>
            <w:tcW w:w="992" w:type="dxa"/>
            <w:vMerge/>
            <w:shd w:val="clear" w:color="auto" w:fill="auto"/>
          </w:tcPr>
          <w:p w:rsidR="001F306B" w:rsidRPr="00E119E8" w:rsidRDefault="001F306B" w:rsidP="006F02B6">
            <w:pPr>
              <w:ind w:right="22"/>
              <w:jc w:val="center"/>
              <w:rPr>
                <w:rFonts w:ascii="Arial" w:hAnsi="Arial" w:cs="Arial"/>
                <w:color w:val="FF0000"/>
                <w:sz w:val="22"/>
                <w:szCs w:val="22"/>
                <w:lang w:val="it-IT"/>
              </w:rPr>
            </w:pPr>
          </w:p>
        </w:tc>
        <w:tc>
          <w:tcPr>
            <w:tcW w:w="1276" w:type="dxa"/>
            <w:vMerge/>
          </w:tcPr>
          <w:p w:rsidR="001F306B" w:rsidRPr="00E119E8" w:rsidRDefault="001F306B" w:rsidP="006F02B6">
            <w:pPr>
              <w:ind w:right="22"/>
              <w:jc w:val="center"/>
              <w:rPr>
                <w:rFonts w:ascii="Arial" w:hAnsi="Arial" w:cs="Arial"/>
                <w:color w:val="FF0000"/>
                <w:sz w:val="22"/>
                <w:szCs w:val="22"/>
                <w:lang w:val="it-IT"/>
              </w:rPr>
            </w:pPr>
          </w:p>
        </w:tc>
        <w:tc>
          <w:tcPr>
            <w:tcW w:w="850" w:type="dxa"/>
            <w:vMerge/>
            <w:shd w:val="clear" w:color="auto" w:fill="auto"/>
          </w:tcPr>
          <w:p w:rsidR="001F306B" w:rsidRPr="00E119E8" w:rsidRDefault="001F306B" w:rsidP="006F02B6">
            <w:pPr>
              <w:jc w:val="center"/>
              <w:rPr>
                <w:rFonts w:ascii="Arial" w:hAnsi="Arial" w:cs="Arial"/>
                <w:color w:val="FF0000"/>
                <w:sz w:val="22"/>
                <w:szCs w:val="22"/>
                <w:lang w:val="it-IT"/>
              </w:rPr>
            </w:pPr>
          </w:p>
        </w:tc>
        <w:tc>
          <w:tcPr>
            <w:tcW w:w="851" w:type="dxa"/>
            <w:vMerge/>
            <w:shd w:val="clear" w:color="auto" w:fill="auto"/>
          </w:tcPr>
          <w:p w:rsidR="001F306B" w:rsidRPr="00E119E8" w:rsidRDefault="001F306B" w:rsidP="006F02B6">
            <w:pPr>
              <w:ind w:right="22"/>
              <w:jc w:val="center"/>
              <w:rPr>
                <w:rFonts w:ascii="Arial" w:hAnsi="Arial" w:cs="Arial"/>
                <w:color w:val="FF0000"/>
                <w:sz w:val="22"/>
                <w:szCs w:val="22"/>
                <w:lang w:val="it-IT"/>
              </w:rPr>
            </w:pPr>
          </w:p>
        </w:tc>
        <w:tc>
          <w:tcPr>
            <w:tcW w:w="992" w:type="dxa"/>
            <w:vMerge/>
          </w:tcPr>
          <w:p w:rsidR="001F306B" w:rsidRPr="00E119E8" w:rsidRDefault="001F306B" w:rsidP="006F02B6">
            <w:pPr>
              <w:rPr>
                <w:rFonts w:ascii="Arial" w:hAnsi="Arial" w:cs="Arial"/>
                <w:color w:val="FF0000"/>
                <w:sz w:val="22"/>
                <w:szCs w:val="22"/>
                <w:lang w:val="es-ES"/>
              </w:rPr>
            </w:pPr>
          </w:p>
        </w:tc>
        <w:tc>
          <w:tcPr>
            <w:tcW w:w="1275" w:type="dxa"/>
          </w:tcPr>
          <w:p w:rsidR="001F306B" w:rsidRPr="00E119E8" w:rsidRDefault="001F306B" w:rsidP="00E119E8">
            <w:pPr>
              <w:ind w:right="22"/>
              <w:jc w:val="center"/>
              <w:rPr>
                <w:rFonts w:ascii="Arial" w:hAnsi="Arial" w:cs="Arial"/>
                <w:sz w:val="22"/>
                <w:szCs w:val="22"/>
                <w:lang w:val="it-IT"/>
              </w:rPr>
            </w:pPr>
            <w:r w:rsidRPr="00E119E8">
              <w:rPr>
                <w:rFonts w:ascii="Arial" w:hAnsi="Arial" w:cs="Arial"/>
                <w:sz w:val="22"/>
                <w:szCs w:val="22"/>
                <w:lang w:val="it-IT"/>
              </w:rPr>
              <w:t>0,00</w:t>
            </w:r>
            <w:r w:rsidR="00E119E8" w:rsidRPr="00E119E8">
              <w:rPr>
                <w:rFonts w:ascii="Arial" w:hAnsi="Arial" w:cs="Arial"/>
                <w:sz w:val="22"/>
                <w:szCs w:val="22"/>
                <w:lang w:val="it-IT"/>
              </w:rPr>
              <w:t>2</w:t>
            </w:r>
          </w:p>
        </w:tc>
      </w:tr>
      <w:tr w:rsidR="001F306B" w:rsidRPr="0007057D" w:rsidTr="003719CD">
        <w:tc>
          <w:tcPr>
            <w:tcW w:w="1276" w:type="dxa"/>
            <w:vMerge/>
            <w:shd w:val="clear" w:color="auto" w:fill="auto"/>
          </w:tcPr>
          <w:p w:rsidR="001F306B" w:rsidRPr="00E119E8" w:rsidRDefault="001F306B" w:rsidP="006F02B6">
            <w:pPr>
              <w:ind w:right="22"/>
              <w:jc w:val="right"/>
              <w:rPr>
                <w:rFonts w:ascii="Arial" w:hAnsi="Arial" w:cs="Arial"/>
                <w:color w:val="0D0D0D"/>
                <w:sz w:val="22"/>
                <w:szCs w:val="22"/>
                <w:lang w:val="it-IT"/>
              </w:rPr>
            </w:pPr>
          </w:p>
        </w:tc>
        <w:tc>
          <w:tcPr>
            <w:tcW w:w="1134" w:type="dxa"/>
            <w:vMerge/>
            <w:shd w:val="clear" w:color="auto" w:fill="auto"/>
          </w:tcPr>
          <w:p w:rsidR="001F306B" w:rsidRPr="00E119E8" w:rsidRDefault="001F306B" w:rsidP="006F02B6">
            <w:pPr>
              <w:ind w:right="22"/>
              <w:rPr>
                <w:rFonts w:ascii="Arial" w:hAnsi="Arial" w:cs="Arial"/>
                <w:color w:val="0D0D0D"/>
                <w:sz w:val="22"/>
                <w:szCs w:val="22"/>
                <w:lang w:val="it-IT"/>
              </w:rPr>
            </w:pPr>
          </w:p>
        </w:tc>
        <w:tc>
          <w:tcPr>
            <w:tcW w:w="1276" w:type="dxa"/>
            <w:vMerge/>
            <w:shd w:val="clear" w:color="auto" w:fill="auto"/>
          </w:tcPr>
          <w:p w:rsidR="001F306B" w:rsidRPr="00E119E8" w:rsidRDefault="001F306B" w:rsidP="006F02B6">
            <w:pPr>
              <w:ind w:right="22"/>
              <w:jc w:val="center"/>
              <w:rPr>
                <w:rFonts w:ascii="Arial" w:hAnsi="Arial" w:cs="Arial"/>
                <w:b/>
                <w:color w:val="0D0D0D"/>
                <w:sz w:val="22"/>
                <w:szCs w:val="22"/>
                <w:lang w:val="it-IT"/>
              </w:rPr>
            </w:pPr>
          </w:p>
        </w:tc>
        <w:tc>
          <w:tcPr>
            <w:tcW w:w="992" w:type="dxa"/>
            <w:vMerge/>
            <w:shd w:val="clear" w:color="auto" w:fill="auto"/>
          </w:tcPr>
          <w:p w:rsidR="001F306B" w:rsidRPr="00E119E8" w:rsidRDefault="001F306B" w:rsidP="006F02B6">
            <w:pPr>
              <w:ind w:right="22"/>
              <w:rPr>
                <w:rFonts w:ascii="Arial" w:hAnsi="Arial" w:cs="Arial"/>
                <w:color w:val="0D0D0D"/>
                <w:sz w:val="22"/>
                <w:szCs w:val="22"/>
                <w:lang w:val="it-IT"/>
              </w:rPr>
            </w:pPr>
          </w:p>
        </w:tc>
        <w:tc>
          <w:tcPr>
            <w:tcW w:w="1134" w:type="dxa"/>
            <w:shd w:val="clear" w:color="auto" w:fill="auto"/>
            <w:vAlign w:val="center"/>
          </w:tcPr>
          <w:p w:rsidR="001F306B" w:rsidRPr="000B7A63" w:rsidRDefault="001F306B" w:rsidP="001F306B">
            <w:pPr>
              <w:jc w:val="both"/>
              <w:rPr>
                <w:rFonts w:ascii="Arial" w:hAnsi="Arial" w:cs="Arial"/>
                <w:bCs/>
                <w:sz w:val="20"/>
                <w:szCs w:val="20"/>
              </w:rPr>
            </w:pPr>
            <w:r w:rsidRPr="000B7A63">
              <w:rPr>
                <w:rFonts w:ascii="Arial" w:hAnsi="Arial" w:cs="Arial"/>
                <w:bCs/>
                <w:sz w:val="20"/>
                <w:szCs w:val="20"/>
              </w:rPr>
              <w:t>PM10+ PM2,5</w:t>
            </w:r>
          </w:p>
        </w:tc>
        <w:tc>
          <w:tcPr>
            <w:tcW w:w="1418" w:type="dxa"/>
          </w:tcPr>
          <w:p w:rsidR="001F306B" w:rsidRPr="00E119E8" w:rsidRDefault="001F306B" w:rsidP="006F02B6">
            <w:pPr>
              <w:ind w:right="22"/>
              <w:jc w:val="center"/>
              <w:rPr>
                <w:rFonts w:ascii="Arial" w:hAnsi="Arial" w:cs="Arial"/>
                <w:color w:val="FF0000"/>
                <w:sz w:val="22"/>
                <w:szCs w:val="22"/>
                <w:lang w:val="it-IT"/>
              </w:rPr>
            </w:pPr>
            <w:r w:rsidRPr="000B7A63">
              <w:rPr>
                <w:rFonts w:ascii="Arial" w:hAnsi="Arial" w:cs="Arial"/>
                <w:sz w:val="22"/>
                <w:szCs w:val="22"/>
                <w:lang w:val="it-IT"/>
              </w:rPr>
              <w:t>0,017974</w:t>
            </w:r>
          </w:p>
        </w:tc>
        <w:tc>
          <w:tcPr>
            <w:tcW w:w="1134" w:type="dxa"/>
            <w:vMerge/>
            <w:shd w:val="clear" w:color="auto" w:fill="auto"/>
          </w:tcPr>
          <w:p w:rsidR="001F306B" w:rsidRPr="00E119E8" w:rsidRDefault="001F306B" w:rsidP="006F02B6">
            <w:pPr>
              <w:ind w:right="22"/>
              <w:jc w:val="center"/>
              <w:rPr>
                <w:rFonts w:ascii="Arial" w:hAnsi="Arial" w:cs="Arial"/>
                <w:color w:val="FF0000"/>
                <w:sz w:val="22"/>
                <w:szCs w:val="22"/>
                <w:lang w:val="it-IT"/>
              </w:rPr>
            </w:pPr>
          </w:p>
        </w:tc>
        <w:tc>
          <w:tcPr>
            <w:tcW w:w="992" w:type="dxa"/>
            <w:vMerge/>
            <w:shd w:val="clear" w:color="auto" w:fill="auto"/>
          </w:tcPr>
          <w:p w:rsidR="001F306B" w:rsidRPr="00E119E8" w:rsidRDefault="001F306B" w:rsidP="006F02B6">
            <w:pPr>
              <w:ind w:right="22"/>
              <w:jc w:val="center"/>
              <w:rPr>
                <w:rFonts w:ascii="Arial" w:hAnsi="Arial" w:cs="Arial"/>
                <w:color w:val="FF0000"/>
                <w:sz w:val="22"/>
                <w:szCs w:val="22"/>
                <w:lang w:val="it-IT"/>
              </w:rPr>
            </w:pPr>
          </w:p>
        </w:tc>
        <w:tc>
          <w:tcPr>
            <w:tcW w:w="1276" w:type="dxa"/>
            <w:vMerge/>
          </w:tcPr>
          <w:p w:rsidR="001F306B" w:rsidRPr="00E119E8" w:rsidRDefault="001F306B" w:rsidP="006F02B6">
            <w:pPr>
              <w:ind w:right="22"/>
              <w:jc w:val="center"/>
              <w:rPr>
                <w:rFonts w:ascii="Arial" w:hAnsi="Arial" w:cs="Arial"/>
                <w:color w:val="FF0000"/>
                <w:sz w:val="22"/>
                <w:szCs w:val="22"/>
                <w:lang w:val="it-IT"/>
              </w:rPr>
            </w:pPr>
          </w:p>
        </w:tc>
        <w:tc>
          <w:tcPr>
            <w:tcW w:w="850" w:type="dxa"/>
            <w:vMerge/>
            <w:shd w:val="clear" w:color="auto" w:fill="auto"/>
          </w:tcPr>
          <w:p w:rsidR="001F306B" w:rsidRPr="00E119E8" w:rsidRDefault="001F306B" w:rsidP="006F02B6">
            <w:pPr>
              <w:jc w:val="center"/>
              <w:rPr>
                <w:rFonts w:ascii="Arial" w:hAnsi="Arial" w:cs="Arial"/>
                <w:color w:val="FF0000"/>
                <w:sz w:val="22"/>
                <w:szCs w:val="22"/>
                <w:lang w:val="it-IT"/>
              </w:rPr>
            </w:pPr>
          </w:p>
        </w:tc>
        <w:tc>
          <w:tcPr>
            <w:tcW w:w="851" w:type="dxa"/>
            <w:vMerge/>
            <w:shd w:val="clear" w:color="auto" w:fill="auto"/>
          </w:tcPr>
          <w:p w:rsidR="001F306B" w:rsidRPr="00E119E8" w:rsidRDefault="001F306B" w:rsidP="006F02B6">
            <w:pPr>
              <w:ind w:right="22"/>
              <w:jc w:val="center"/>
              <w:rPr>
                <w:rFonts w:ascii="Arial" w:hAnsi="Arial" w:cs="Arial"/>
                <w:color w:val="FF0000"/>
                <w:sz w:val="22"/>
                <w:szCs w:val="22"/>
                <w:lang w:val="it-IT"/>
              </w:rPr>
            </w:pPr>
          </w:p>
        </w:tc>
        <w:tc>
          <w:tcPr>
            <w:tcW w:w="992" w:type="dxa"/>
            <w:vMerge/>
          </w:tcPr>
          <w:p w:rsidR="001F306B" w:rsidRPr="00E119E8" w:rsidRDefault="001F306B" w:rsidP="006F02B6">
            <w:pPr>
              <w:rPr>
                <w:rFonts w:ascii="Arial" w:hAnsi="Arial" w:cs="Arial"/>
                <w:color w:val="FF0000"/>
                <w:sz w:val="22"/>
                <w:szCs w:val="22"/>
                <w:lang w:val="es-ES"/>
              </w:rPr>
            </w:pPr>
          </w:p>
        </w:tc>
        <w:tc>
          <w:tcPr>
            <w:tcW w:w="1275" w:type="dxa"/>
          </w:tcPr>
          <w:p w:rsidR="001F306B" w:rsidRPr="00E119E8" w:rsidRDefault="00E119E8" w:rsidP="006F02B6">
            <w:pPr>
              <w:ind w:right="22"/>
              <w:jc w:val="center"/>
              <w:rPr>
                <w:rFonts w:ascii="Arial" w:hAnsi="Arial" w:cs="Arial"/>
                <w:sz w:val="22"/>
                <w:szCs w:val="22"/>
                <w:lang w:val="it-IT"/>
              </w:rPr>
            </w:pPr>
            <w:r w:rsidRPr="00E119E8">
              <w:rPr>
                <w:rFonts w:ascii="Arial" w:hAnsi="Arial" w:cs="Arial"/>
                <w:sz w:val="22"/>
                <w:szCs w:val="22"/>
                <w:lang w:val="it-IT"/>
              </w:rPr>
              <w:t>0,004</w:t>
            </w:r>
          </w:p>
        </w:tc>
      </w:tr>
    </w:tbl>
    <w:p w:rsidR="001310C3" w:rsidRDefault="001310C3" w:rsidP="001310C3">
      <w:pPr>
        <w:spacing w:line="360" w:lineRule="auto"/>
        <w:ind w:right="22" w:firstLine="540"/>
        <w:jc w:val="right"/>
        <w:rPr>
          <w:rFonts w:ascii="Arial" w:eastAsia="BookAntiqua" w:hAnsi="Arial" w:cs="Arial"/>
          <w:sz w:val="22"/>
          <w:szCs w:val="22"/>
          <w:lang w:eastAsia="ro-RO"/>
        </w:rPr>
        <w:sectPr w:rsidR="001310C3" w:rsidSect="001310C3">
          <w:pgSz w:w="15840" w:h="12240" w:orient="landscape" w:code="1"/>
          <w:pgMar w:top="1440" w:right="1440" w:bottom="1797" w:left="1440" w:header="709" w:footer="709" w:gutter="0"/>
          <w:cols w:space="708"/>
          <w:docGrid w:linePitch="360"/>
        </w:sectPr>
      </w:pPr>
    </w:p>
    <w:p w:rsidR="001310C3" w:rsidRPr="0007057D" w:rsidRDefault="001310C3" w:rsidP="001310C3">
      <w:pPr>
        <w:spacing w:line="360" w:lineRule="auto"/>
        <w:ind w:right="22" w:firstLine="540"/>
        <w:rPr>
          <w:rFonts w:ascii="Arial" w:hAnsi="Arial" w:cs="Arial"/>
          <w:b/>
          <w:color w:val="0D0D0D"/>
          <w:lang w:val="it-IT"/>
        </w:rPr>
      </w:pPr>
      <w:r w:rsidRPr="0007057D">
        <w:rPr>
          <w:rFonts w:ascii="Arial" w:hAnsi="Arial" w:cs="Arial"/>
          <w:b/>
          <w:color w:val="0D0D0D"/>
          <w:lang w:val="it-IT"/>
        </w:rPr>
        <w:lastRenderedPageBreak/>
        <w:t>Surse stationare de poluare a aerului, poluanti g</w:t>
      </w:r>
      <w:r>
        <w:rPr>
          <w:rFonts w:ascii="Arial" w:hAnsi="Arial" w:cs="Arial"/>
          <w:b/>
          <w:color w:val="0D0D0D"/>
          <w:lang w:val="it-IT"/>
        </w:rPr>
        <w:t>enerati si emisi</w:t>
      </w:r>
      <w:r w:rsidR="00BD7185">
        <w:rPr>
          <w:rFonts w:ascii="Arial" w:hAnsi="Arial" w:cs="Arial"/>
          <w:b/>
          <w:color w:val="0D0D0D"/>
          <w:lang w:val="it-IT"/>
        </w:rPr>
        <w:t xml:space="preserve"> total ferma LANDBRUK</w:t>
      </w:r>
    </w:p>
    <w:p w:rsidR="001310C3" w:rsidRPr="00B12D71" w:rsidRDefault="001310C3" w:rsidP="001310C3">
      <w:pPr>
        <w:spacing w:line="360" w:lineRule="auto"/>
        <w:ind w:right="22" w:firstLine="540"/>
        <w:jc w:val="right"/>
        <w:rPr>
          <w:rFonts w:ascii="Arial" w:hAnsi="Arial" w:cs="Arial"/>
          <w:color w:val="0D0D0D"/>
          <w:sz w:val="22"/>
          <w:szCs w:val="22"/>
          <w:lang w:val="it-IT"/>
        </w:rPr>
      </w:pPr>
    </w:p>
    <w:tbl>
      <w:tblPr>
        <w:tblW w:w="146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276"/>
        <w:gridCol w:w="1134"/>
        <w:gridCol w:w="992"/>
        <w:gridCol w:w="992"/>
        <w:gridCol w:w="1560"/>
        <w:gridCol w:w="1134"/>
        <w:gridCol w:w="992"/>
        <w:gridCol w:w="1276"/>
        <w:gridCol w:w="850"/>
        <w:gridCol w:w="851"/>
        <w:gridCol w:w="1275"/>
        <w:gridCol w:w="992"/>
      </w:tblGrid>
      <w:tr w:rsidR="001310C3" w:rsidRPr="0007057D" w:rsidTr="006F02B6">
        <w:trPr>
          <w:trHeight w:val="378"/>
          <w:tblHeader/>
        </w:trPr>
        <w:tc>
          <w:tcPr>
            <w:tcW w:w="1276" w:type="dxa"/>
            <w:vMerge w:val="restart"/>
            <w:shd w:val="clear" w:color="auto" w:fill="auto"/>
          </w:tcPr>
          <w:p w:rsidR="001310C3" w:rsidRPr="00312B7D" w:rsidRDefault="000C07C8" w:rsidP="006F02B6">
            <w:pPr>
              <w:ind w:right="22"/>
              <w:rPr>
                <w:rFonts w:ascii="Arial" w:hAnsi="Arial" w:cs="Arial"/>
                <w:b/>
                <w:color w:val="0D0D0D"/>
                <w:sz w:val="22"/>
                <w:szCs w:val="22"/>
                <w:lang w:val="it-IT"/>
              </w:rPr>
            </w:pPr>
            <w:r w:rsidRPr="00312B7D">
              <w:rPr>
                <w:rFonts w:ascii="Arial" w:hAnsi="Arial" w:cs="Arial"/>
                <w:b/>
                <w:color w:val="0D0D0D"/>
                <w:sz w:val="22"/>
                <w:szCs w:val="22"/>
                <w:lang w:val="it-IT"/>
              </w:rPr>
              <w:t>D</w:t>
            </w:r>
            <w:r w:rsidR="001310C3" w:rsidRPr="00312B7D">
              <w:rPr>
                <w:rFonts w:ascii="Arial" w:hAnsi="Arial" w:cs="Arial"/>
                <w:b/>
                <w:color w:val="0D0D0D"/>
                <w:sz w:val="22"/>
                <w:szCs w:val="22"/>
                <w:lang w:val="it-IT"/>
              </w:rPr>
              <w:t>enumire activitate</w:t>
            </w:r>
          </w:p>
          <w:p w:rsidR="001310C3" w:rsidRPr="00312B7D" w:rsidRDefault="001310C3" w:rsidP="006F02B6">
            <w:pPr>
              <w:ind w:right="22"/>
              <w:rPr>
                <w:rFonts w:ascii="Arial" w:hAnsi="Arial" w:cs="Arial"/>
                <w:b/>
                <w:color w:val="0D0D0D"/>
                <w:sz w:val="22"/>
                <w:szCs w:val="22"/>
                <w:lang w:val="it-IT"/>
              </w:rPr>
            </w:pPr>
            <w:r w:rsidRPr="00312B7D">
              <w:rPr>
                <w:rFonts w:ascii="Arial" w:hAnsi="Arial" w:cs="Arial"/>
                <w:b/>
                <w:color w:val="0D0D0D"/>
                <w:sz w:val="22"/>
                <w:szCs w:val="22"/>
                <w:lang w:val="it-IT"/>
              </w:rPr>
              <w:t>cod SNAP</w:t>
            </w:r>
          </w:p>
        </w:tc>
        <w:tc>
          <w:tcPr>
            <w:tcW w:w="5954" w:type="dxa"/>
            <w:gridSpan w:val="5"/>
            <w:shd w:val="clear" w:color="auto" w:fill="auto"/>
          </w:tcPr>
          <w:p w:rsidR="001310C3" w:rsidRPr="00312B7D" w:rsidRDefault="000C07C8" w:rsidP="006F02B6">
            <w:pPr>
              <w:ind w:right="22"/>
              <w:jc w:val="center"/>
              <w:rPr>
                <w:rFonts w:ascii="Arial" w:hAnsi="Arial" w:cs="Arial"/>
                <w:b/>
                <w:color w:val="0D0D0D"/>
                <w:sz w:val="22"/>
                <w:szCs w:val="22"/>
                <w:lang w:val="pt-BR"/>
              </w:rPr>
            </w:pPr>
            <w:r w:rsidRPr="00312B7D">
              <w:rPr>
                <w:rFonts w:ascii="Arial" w:hAnsi="Arial" w:cs="Arial"/>
                <w:b/>
                <w:color w:val="0D0D0D"/>
                <w:sz w:val="22"/>
                <w:szCs w:val="22"/>
                <w:lang w:val="pt-BR"/>
              </w:rPr>
              <w:t>S</w:t>
            </w:r>
            <w:r w:rsidR="001310C3" w:rsidRPr="00312B7D">
              <w:rPr>
                <w:rFonts w:ascii="Arial" w:hAnsi="Arial" w:cs="Arial"/>
                <w:b/>
                <w:color w:val="0D0D0D"/>
                <w:sz w:val="22"/>
                <w:szCs w:val="22"/>
                <w:lang w:val="pt-BR"/>
              </w:rPr>
              <w:t>urse generatoare de poluanti atmosferici</w:t>
            </w:r>
          </w:p>
        </w:tc>
        <w:tc>
          <w:tcPr>
            <w:tcW w:w="3402" w:type="dxa"/>
            <w:gridSpan w:val="3"/>
            <w:shd w:val="clear" w:color="auto" w:fill="auto"/>
          </w:tcPr>
          <w:p w:rsidR="001310C3" w:rsidRPr="00312B7D" w:rsidRDefault="001310C3" w:rsidP="006F02B6">
            <w:pPr>
              <w:ind w:right="22"/>
              <w:jc w:val="center"/>
              <w:rPr>
                <w:rFonts w:ascii="Arial" w:hAnsi="Arial" w:cs="Arial"/>
                <w:b/>
                <w:color w:val="0D0D0D"/>
                <w:sz w:val="22"/>
                <w:szCs w:val="22"/>
                <w:lang w:val="pt-BR"/>
              </w:rPr>
            </w:pPr>
            <w:r w:rsidRPr="00312B7D">
              <w:rPr>
                <w:rFonts w:ascii="Arial" w:hAnsi="Arial" w:cs="Arial"/>
                <w:b/>
                <w:color w:val="0D0D0D"/>
                <w:sz w:val="22"/>
                <w:szCs w:val="22"/>
                <w:lang w:val="pt-BR"/>
              </w:rPr>
              <w:t>Caracteristici fizice ale surselor</w:t>
            </w:r>
          </w:p>
        </w:tc>
        <w:tc>
          <w:tcPr>
            <w:tcW w:w="3968" w:type="dxa"/>
            <w:gridSpan w:val="4"/>
            <w:shd w:val="clear" w:color="auto" w:fill="auto"/>
          </w:tcPr>
          <w:p w:rsidR="001310C3" w:rsidRPr="00312B7D" w:rsidRDefault="000C07C8" w:rsidP="006F02B6">
            <w:pPr>
              <w:ind w:right="22"/>
              <w:jc w:val="center"/>
              <w:rPr>
                <w:rFonts w:ascii="Arial" w:hAnsi="Arial" w:cs="Arial"/>
                <w:b/>
                <w:color w:val="0D0D0D"/>
                <w:sz w:val="22"/>
                <w:szCs w:val="22"/>
                <w:lang w:val="pt-BR"/>
              </w:rPr>
            </w:pPr>
            <w:r w:rsidRPr="00312B7D">
              <w:rPr>
                <w:rFonts w:ascii="Arial" w:hAnsi="Arial" w:cs="Arial"/>
                <w:b/>
                <w:color w:val="0D0D0D"/>
                <w:sz w:val="22"/>
                <w:szCs w:val="22"/>
                <w:lang w:val="pt-BR"/>
              </w:rPr>
              <w:t>P</w:t>
            </w:r>
            <w:r w:rsidR="001310C3" w:rsidRPr="00312B7D">
              <w:rPr>
                <w:rFonts w:ascii="Arial" w:hAnsi="Arial" w:cs="Arial"/>
                <w:b/>
                <w:color w:val="0D0D0D"/>
                <w:sz w:val="22"/>
                <w:szCs w:val="22"/>
                <w:lang w:val="pt-BR"/>
              </w:rPr>
              <w:t>arametrii gazelor evacuate</w:t>
            </w:r>
          </w:p>
        </w:tc>
      </w:tr>
      <w:tr w:rsidR="001310C3" w:rsidRPr="0007057D" w:rsidTr="000C07C8">
        <w:tc>
          <w:tcPr>
            <w:tcW w:w="1276" w:type="dxa"/>
            <w:vMerge/>
            <w:shd w:val="clear" w:color="auto" w:fill="auto"/>
          </w:tcPr>
          <w:p w:rsidR="001310C3" w:rsidRPr="0007057D" w:rsidRDefault="001310C3" w:rsidP="006F02B6">
            <w:pPr>
              <w:ind w:right="22"/>
              <w:rPr>
                <w:rFonts w:ascii="Arial" w:hAnsi="Arial" w:cs="Arial"/>
                <w:color w:val="0D0D0D"/>
                <w:sz w:val="20"/>
                <w:szCs w:val="20"/>
                <w:lang w:val="it-IT"/>
              </w:rPr>
            </w:pPr>
          </w:p>
        </w:tc>
        <w:tc>
          <w:tcPr>
            <w:tcW w:w="1276" w:type="dxa"/>
            <w:shd w:val="clear" w:color="auto" w:fill="auto"/>
          </w:tcPr>
          <w:p w:rsidR="001310C3" w:rsidRPr="0007057D" w:rsidRDefault="000C07C8" w:rsidP="006F02B6">
            <w:pPr>
              <w:ind w:right="22"/>
              <w:rPr>
                <w:rFonts w:ascii="Arial" w:hAnsi="Arial" w:cs="Arial"/>
                <w:color w:val="0D0D0D"/>
                <w:sz w:val="20"/>
                <w:szCs w:val="20"/>
                <w:lang w:val="it-IT"/>
              </w:rPr>
            </w:pPr>
            <w:r>
              <w:rPr>
                <w:rFonts w:ascii="Arial" w:hAnsi="Arial" w:cs="Arial"/>
                <w:color w:val="0D0D0D"/>
                <w:sz w:val="20"/>
                <w:szCs w:val="20"/>
                <w:lang w:val="it-IT"/>
              </w:rPr>
              <w:t>D</w:t>
            </w:r>
            <w:r w:rsidR="001310C3" w:rsidRPr="0007057D">
              <w:rPr>
                <w:rFonts w:ascii="Arial" w:hAnsi="Arial" w:cs="Arial"/>
                <w:color w:val="0D0D0D"/>
                <w:sz w:val="20"/>
                <w:szCs w:val="20"/>
                <w:lang w:val="it-IT"/>
              </w:rPr>
              <w:t>enumire</w:t>
            </w:r>
          </w:p>
        </w:tc>
        <w:tc>
          <w:tcPr>
            <w:tcW w:w="1134" w:type="dxa"/>
            <w:shd w:val="clear" w:color="auto" w:fill="auto"/>
          </w:tcPr>
          <w:p w:rsidR="001310C3" w:rsidRPr="0007057D" w:rsidRDefault="000C07C8" w:rsidP="006F02B6">
            <w:pPr>
              <w:ind w:right="22"/>
              <w:jc w:val="center"/>
              <w:rPr>
                <w:rFonts w:ascii="Arial" w:hAnsi="Arial" w:cs="Arial"/>
                <w:color w:val="0D0D0D"/>
                <w:sz w:val="20"/>
                <w:szCs w:val="20"/>
                <w:lang w:val="it-IT"/>
              </w:rPr>
            </w:pPr>
            <w:r>
              <w:rPr>
                <w:rFonts w:ascii="Arial" w:hAnsi="Arial" w:cs="Arial"/>
                <w:color w:val="0D0D0D"/>
                <w:sz w:val="20"/>
                <w:szCs w:val="20"/>
                <w:lang w:val="it-IT"/>
              </w:rPr>
              <w:t>C</w:t>
            </w:r>
            <w:r w:rsidR="001310C3" w:rsidRPr="0007057D">
              <w:rPr>
                <w:rFonts w:ascii="Arial" w:hAnsi="Arial" w:cs="Arial"/>
                <w:color w:val="0D0D0D"/>
                <w:sz w:val="20"/>
                <w:szCs w:val="20"/>
                <w:lang w:val="it-IT"/>
              </w:rPr>
              <w:t>onsum/ productie</w:t>
            </w:r>
          </w:p>
        </w:tc>
        <w:tc>
          <w:tcPr>
            <w:tcW w:w="992" w:type="dxa"/>
            <w:shd w:val="clear" w:color="auto" w:fill="auto"/>
          </w:tcPr>
          <w:p w:rsidR="001310C3" w:rsidRPr="0007057D" w:rsidRDefault="000C07C8" w:rsidP="000C07C8">
            <w:pPr>
              <w:ind w:right="22"/>
              <w:rPr>
                <w:rFonts w:ascii="Arial" w:hAnsi="Arial" w:cs="Arial"/>
                <w:color w:val="0D0D0D"/>
                <w:sz w:val="20"/>
                <w:szCs w:val="20"/>
              </w:rPr>
            </w:pPr>
            <w:r>
              <w:rPr>
                <w:rFonts w:ascii="Arial" w:hAnsi="Arial" w:cs="Arial"/>
                <w:color w:val="0D0D0D"/>
                <w:sz w:val="20"/>
                <w:szCs w:val="20"/>
              </w:rPr>
              <w:t>Ti</w:t>
            </w:r>
            <w:r w:rsidR="001310C3" w:rsidRPr="0007057D">
              <w:rPr>
                <w:rFonts w:ascii="Arial" w:hAnsi="Arial" w:cs="Arial"/>
                <w:color w:val="0D0D0D"/>
                <w:sz w:val="20"/>
                <w:szCs w:val="20"/>
              </w:rPr>
              <w:t>mp de lucru (ore/an)</w:t>
            </w:r>
          </w:p>
        </w:tc>
        <w:tc>
          <w:tcPr>
            <w:tcW w:w="992" w:type="dxa"/>
            <w:shd w:val="clear" w:color="auto" w:fill="auto"/>
          </w:tcPr>
          <w:p w:rsidR="001310C3" w:rsidRPr="0007057D" w:rsidRDefault="000C07C8" w:rsidP="006F02B6">
            <w:pPr>
              <w:ind w:right="22"/>
              <w:rPr>
                <w:rFonts w:ascii="Arial" w:hAnsi="Arial" w:cs="Arial"/>
                <w:color w:val="0D0D0D"/>
                <w:sz w:val="20"/>
                <w:szCs w:val="20"/>
              </w:rPr>
            </w:pPr>
            <w:r>
              <w:rPr>
                <w:rFonts w:ascii="Arial" w:hAnsi="Arial" w:cs="Arial"/>
                <w:color w:val="0D0D0D"/>
                <w:sz w:val="20"/>
                <w:szCs w:val="20"/>
              </w:rPr>
              <w:t>P</w:t>
            </w:r>
            <w:r w:rsidR="001310C3" w:rsidRPr="0007057D">
              <w:rPr>
                <w:rFonts w:ascii="Arial" w:hAnsi="Arial" w:cs="Arial"/>
                <w:color w:val="0D0D0D"/>
                <w:sz w:val="20"/>
                <w:szCs w:val="20"/>
              </w:rPr>
              <w:t>oluanti generati</w:t>
            </w:r>
          </w:p>
        </w:tc>
        <w:tc>
          <w:tcPr>
            <w:tcW w:w="1560" w:type="dxa"/>
          </w:tcPr>
          <w:p w:rsidR="000C07C8" w:rsidRDefault="000C07C8" w:rsidP="001310C3">
            <w:pPr>
              <w:ind w:right="22"/>
              <w:jc w:val="center"/>
              <w:rPr>
                <w:rFonts w:ascii="Arial" w:hAnsi="Arial" w:cs="Arial"/>
                <w:color w:val="0D0D0D"/>
                <w:sz w:val="20"/>
                <w:szCs w:val="20"/>
              </w:rPr>
            </w:pPr>
            <w:r>
              <w:rPr>
                <w:rFonts w:ascii="Arial" w:hAnsi="Arial" w:cs="Arial"/>
                <w:color w:val="0D0D0D"/>
                <w:sz w:val="20"/>
                <w:szCs w:val="20"/>
              </w:rPr>
              <w:t>C</w:t>
            </w:r>
            <w:r w:rsidR="001310C3" w:rsidRPr="0007057D">
              <w:rPr>
                <w:rFonts w:ascii="Arial" w:hAnsi="Arial" w:cs="Arial"/>
                <w:color w:val="0D0D0D"/>
                <w:sz w:val="20"/>
                <w:szCs w:val="20"/>
              </w:rPr>
              <w:t xml:space="preserve">antitati de poluanti </w:t>
            </w:r>
            <w:r w:rsidR="001310C3">
              <w:rPr>
                <w:rFonts w:ascii="Arial" w:hAnsi="Arial" w:cs="Arial"/>
                <w:color w:val="0D0D0D"/>
                <w:sz w:val="20"/>
                <w:szCs w:val="20"/>
              </w:rPr>
              <w:t>generați</w:t>
            </w:r>
          </w:p>
          <w:p w:rsidR="001310C3" w:rsidRPr="0007057D" w:rsidRDefault="001310C3" w:rsidP="001310C3">
            <w:pPr>
              <w:ind w:right="22"/>
              <w:jc w:val="center"/>
              <w:rPr>
                <w:rFonts w:ascii="Arial" w:hAnsi="Arial" w:cs="Arial"/>
                <w:color w:val="0D0D0D"/>
                <w:sz w:val="20"/>
                <w:szCs w:val="20"/>
              </w:rPr>
            </w:pPr>
            <w:r w:rsidRPr="0007057D">
              <w:rPr>
                <w:rFonts w:ascii="Arial" w:hAnsi="Arial" w:cs="Arial"/>
                <w:color w:val="0D0D0D"/>
                <w:sz w:val="20"/>
                <w:szCs w:val="20"/>
              </w:rPr>
              <w:t>(to/an)</w:t>
            </w:r>
          </w:p>
        </w:tc>
        <w:tc>
          <w:tcPr>
            <w:tcW w:w="1134" w:type="dxa"/>
            <w:shd w:val="clear" w:color="auto" w:fill="auto"/>
          </w:tcPr>
          <w:p w:rsidR="001310C3" w:rsidRPr="0007057D" w:rsidRDefault="000C07C8" w:rsidP="006F02B6">
            <w:pPr>
              <w:ind w:right="22"/>
              <w:rPr>
                <w:rFonts w:ascii="Arial" w:hAnsi="Arial" w:cs="Arial"/>
                <w:color w:val="0D0D0D"/>
                <w:sz w:val="20"/>
                <w:szCs w:val="20"/>
                <w:lang w:val="pt-BR"/>
              </w:rPr>
            </w:pPr>
            <w:r>
              <w:rPr>
                <w:rFonts w:ascii="Arial" w:hAnsi="Arial" w:cs="Arial"/>
                <w:color w:val="0D0D0D"/>
                <w:sz w:val="20"/>
                <w:szCs w:val="20"/>
                <w:lang w:val="pt-BR"/>
              </w:rPr>
              <w:t>D</w:t>
            </w:r>
            <w:r w:rsidR="001310C3" w:rsidRPr="0007057D">
              <w:rPr>
                <w:rFonts w:ascii="Arial" w:hAnsi="Arial" w:cs="Arial"/>
                <w:color w:val="0D0D0D"/>
                <w:sz w:val="20"/>
                <w:szCs w:val="20"/>
                <w:lang w:val="pt-BR"/>
              </w:rPr>
              <w:t xml:space="preserve">enumire </w:t>
            </w:r>
          </w:p>
        </w:tc>
        <w:tc>
          <w:tcPr>
            <w:tcW w:w="992" w:type="dxa"/>
            <w:shd w:val="clear" w:color="auto" w:fill="auto"/>
          </w:tcPr>
          <w:p w:rsidR="001310C3" w:rsidRPr="0007057D" w:rsidRDefault="001310C3" w:rsidP="006F02B6">
            <w:pPr>
              <w:ind w:right="22"/>
              <w:rPr>
                <w:rFonts w:ascii="Arial" w:hAnsi="Arial" w:cs="Arial"/>
                <w:color w:val="0D0D0D"/>
                <w:sz w:val="20"/>
                <w:szCs w:val="20"/>
                <w:lang w:val="pt-BR"/>
              </w:rPr>
            </w:pPr>
            <w:r w:rsidRPr="0007057D">
              <w:rPr>
                <w:rFonts w:ascii="Arial" w:hAnsi="Arial" w:cs="Arial"/>
                <w:color w:val="0D0D0D"/>
                <w:sz w:val="20"/>
                <w:szCs w:val="20"/>
                <w:lang w:val="pt-BR"/>
              </w:rPr>
              <w:t>Inaltime (m)</w:t>
            </w:r>
          </w:p>
        </w:tc>
        <w:tc>
          <w:tcPr>
            <w:tcW w:w="1276" w:type="dxa"/>
          </w:tcPr>
          <w:p w:rsidR="001310C3" w:rsidRPr="0007057D" w:rsidRDefault="001310C3" w:rsidP="006F02B6">
            <w:pPr>
              <w:ind w:right="22"/>
              <w:rPr>
                <w:rFonts w:ascii="Arial" w:hAnsi="Arial" w:cs="Arial"/>
                <w:color w:val="0D0D0D"/>
                <w:sz w:val="20"/>
                <w:szCs w:val="20"/>
                <w:lang w:val="it-IT"/>
              </w:rPr>
            </w:pPr>
            <w:r w:rsidRPr="0007057D">
              <w:rPr>
                <w:rFonts w:ascii="Arial" w:hAnsi="Arial" w:cs="Arial"/>
                <w:color w:val="0D0D0D"/>
                <w:sz w:val="20"/>
                <w:szCs w:val="20"/>
                <w:lang w:val="it-IT"/>
              </w:rPr>
              <w:t>Diametrul cosului de dispersie (m)</w:t>
            </w:r>
          </w:p>
        </w:tc>
        <w:tc>
          <w:tcPr>
            <w:tcW w:w="850" w:type="dxa"/>
            <w:shd w:val="clear" w:color="auto" w:fill="auto"/>
          </w:tcPr>
          <w:p w:rsidR="001310C3" w:rsidRPr="0007057D" w:rsidRDefault="000C07C8" w:rsidP="006F02B6">
            <w:pPr>
              <w:ind w:right="22"/>
              <w:rPr>
                <w:rFonts w:ascii="Arial" w:hAnsi="Arial" w:cs="Arial"/>
                <w:color w:val="0D0D0D"/>
                <w:sz w:val="20"/>
                <w:szCs w:val="20"/>
                <w:lang w:val="it-IT"/>
              </w:rPr>
            </w:pPr>
            <w:r>
              <w:rPr>
                <w:rFonts w:ascii="Arial" w:hAnsi="Arial" w:cs="Arial"/>
                <w:color w:val="0D0D0D"/>
                <w:sz w:val="20"/>
                <w:szCs w:val="20"/>
                <w:lang w:val="it-IT"/>
              </w:rPr>
              <w:t>V</w:t>
            </w:r>
            <w:r w:rsidR="001310C3" w:rsidRPr="0007057D">
              <w:rPr>
                <w:rFonts w:ascii="Arial" w:hAnsi="Arial" w:cs="Arial"/>
                <w:color w:val="0D0D0D"/>
                <w:sz w:val="20"/>
                <w:szCs w:val="20"/>
                <w:lang w:val="it-IT"/>
              </w:rPr>
              <w:t>iteza (m/s)</w:t>
            </w:r>
          </w:p>
        </w:tc>
        <w:tc>
          <w:tcPr>
            <w:tcW w:w="851" w:type="dxa"/>
            <w:shd w:val="clear" w:color="auto" w:fill="auto"/>
          </w:tcPr>
          <w:p w:rsidR="003820B8" w:rsidRDefault="001310C3" w:rsidP="003820B8">
            <w:pPr>
              <w:ind w:right="22"/>
              <w:rPr>
                <w:rFonts w:ascii="Arial" w:hAnsi="Arial" w:cs="Arial"/>
                <w:color w:val="0D0D0D"/>
                <w:sz w:val="20"/>
                <w:szCs w:val="20"/>
                <w:lang w:val="it-IT"/>
              </w:rPr>
            </w:pPr>
            <w:r w:rsidRPr="0007057D">
              <w:rPr>
                <w:rFonts w:ascii="Arial" w:hAnsi="Arial" w:cs="Arial"/>
                <w:color w:val="0D0D0D"/>
                <w:sz w:val="20"/>
                <w:szCs w:val="20"/>
                <w:lang w:val="it-IT"/>
              </w:rPr>
              <w:t>Temp</w:t>
            </w:r>
            <w:r w:rsidR="003820B8">
              <w:rPr>
                <w:rFonts w:ascii="Arial" w:hAnsi="Arial" w:cs="Arial"/>
                <w:color w:val="0D0D0D"/>
                <w:sz w:val="20"/>
                <w:szCs w:val="20"/>
                <w:lang w:val="it-IT"/>
              </w:rPr>
              <w:t>.</w:t>
            </w:r>
          </w:p>
          <w:p w:rsidR="001310C3" w:rsidRPr="0007057D" w:rsidRDefault="001310C3" w:rsidP="003820B8">
            <w:pPr>
              <w:ind w:right="22"/>
              <w:rPr>
                <w:rFonts w:ascii="Arial" w:hAnsi="Arial" w:cs="Arial"/>
                <w:color w:val="0D0D0D"/>
                <w:sz w:val="20"/>
                <w:szCs w:val="20"/>
                <w:lang w:val="it-IT"/>
              </w:rPr>
            </w:pPr>
            <w:r w:rsidRPr="0007057D">
              <w:rPr>
                <w:rFonts w:ascii="Arial" w:hAnsi="Arial" w:cs="Arial"/>
                <w:color w:val="0D0D0D"/>
                <w:sz w:val="20"/>
                <w:szCs w:val="20"/>
                <w:lang w:val="it-IT"/>
              </w:rPr>
              <w:t xml:space="preserve"> (</w:t>
            </w:r>
            <w:r w:rsidRPr="0007057D">
              <w:rPr>
                <w:rFonts w:ascii="Arial" w:hAnsi="Arial" w:cs="Arial"/>
                <w:color w:val="0D0D0D"/>
                <w:sz w:val="20"/>
                <w:szCs w:val="20"/>
                <w:vertAlign w:val="superscript"/>
                <w:lang w:val="it-IT"/>
              </w:rPr>
              <w:t xml:space="preserve">0 </w:t>
            </w:r>
            <w:r w:rsidRPr="0007057D">
              <w:rPr>
                <w:rFonts w:ascii="Arial" w:hAnsi="Arial" w:cs="Arial"/>
                <w:color w:val="0D0D0D"/>
                <w:sz w:val="20"/>
                <w:szCs w:val="20"/>
                <w:lang w:val="it-IT"/>
              </w:rPr>
              <w:t>C)</w:t>
            </w:r>
          </w:p>
        </w:tc>
        <w:tc>
          <w:tcPr>
            <w:tcW w:w="1275" w:type="dxa"/>
          </w:tcPr>
          <w:p w:rsidR="001310C3" w:rsidRPr="0007057D" w:rsidRDefault="001310C3" w:rsidP="006F02B6">
            <w:pPr>
              <w:ind w:right="22"/>
              <w:rPr>
                <w:rFonts w:ascii="Arial" w:hAnsi="Arial" w:cs="Arial"/>
                <w:color w:val="0D0D0D"/>
                <w:sz w:val="20"/>
                <w:szCs w:val="20"/>
                <w:lang w:val="it-IT"/>
              </w:rPr>
            </w:pPr>
            <w:r w:rsidRPr="0007057D">
              <w:rPr>
                <w:rFonts w:ascii="Arial" w:hAnsi="Arial" w:cs="Arial"/>
                <w:color w:val="0D0D0D"/>
                <w:sz w:val="20"/>
                <w:szCs w:val="20"/>
                <w:lang w:val="it-IT"/>
              </w:rPr>
              <w:t>Debit volumic (mc/s)</w:t>
            </w:r>
          </w:p>
        </w:tc>
        <w:tc>
          <w:tcPr>
            <w:tcW w:w="992" w:type="dxa"/>
          </w:tcPr>
          <w:p w:rsidR="001310C3" w:rsidRPr="0007057D" w:rsidRDefault="000C07C8" w:rsidP="006F02B6">
            <w:pPr>
              <w:ind w:right="-109"/>
              <w:rPr>
                <w:rFonts w:ascii="Arial" w:hAnsi="Arial" w:cs="Arial"/>
                <w:color w:val="0D0D0D"/>
                <w:sz w:val="20"/>
                <w:szCs w:val="20"/>
                <w:lang w:val="it-IT"/>
              </w:rPr>
            </w:pPr>
            <w:r>
              <w:rPr>
                <w:rFonts w:ascii="Arial" w:hAnsi="Arial" w:cs="Arial"/>
                <w:color w:val="0D0D0D"/>
                <w:sz w:val="20"/>
                <w:szCs w:val="20"/>
                <w:lang w:val="it-IT"/>
              </w:rPr>
              <w:t>D</w:t>
            </w:r>
            <w:r w:rsidR="001310C3" w:rsidRPr="0007057D">
              <w:rPr>
                <w:rFonts w:ascii="Arial" w:hAnsi="Arial" w:cs="Arial"/>
                <w:color w:val="0D0D0D"/>
                <w:sz w:val="20"/>
                <w:szCs w:val="20"/>
                <w:lang w:val="it-IT"/>
              </w:rPr>
              <w:t>ebit masic (g/s)</w:t>
            </w:r>
          </w:p>
        </w:tc>
      </w:tr>
      <w:tr w:rsidR="001310C3" w:rsidRPr="0007057D" w:rsidTr="000C07C8">
        <w:tc>
          <w:tcPr>
            <w:tcW w:w="1276" w:type="dxa"/>
            <w:vMerge w:val="restart"/>
            <w:shd w:val="clear" w:color="auto" w:fill="auto"/>
          </w:tcPr>
          <w:p w:rsidR="001310C3" w:rsidRPr="00312B7D" w:rsidRDefault="001310C3" w:rsidP="006F02B6">
            <w:pPr>
              <w:ind w:right="22"/>
              <w:rPr>
                <w:rFonts w:ascii="Arial" w:hAnsi="Arial" w:cs="Arial"/>
                <w:color w:val="0D0D0D"/>
                <w:sz w:val="22"/>
                <w:szCs w:val="22"/>
                <w:lang w:val="it-IT"/>
              </w:rPr>
            </w:pPr>
            <w:r w:rsidRPr="00312B7D">
              <w:rPr>
                <w:rFonts w:ascii="Arial" w:hAnsi="Arial" w:cs="Arial"/>
                <w:color w:val="0D0D0D"/>
                <w:sz w:val="22"/>
                <w:szCs w:val="22"/>
                <w:lang w:val="it-IT"/>
              </w:rPr>
              <w:t>crestere animale</w:t>
            </w:r>
          </w:p>
          <w:p w:rsidR="001310C3" w:rsidRPr="00312B7D" w:rsidRDefault="000C07C8" w:rsidP="006F02B6">
            <w:pPr>
              <w:ind w:right="22"/>
              <w:rPr>
                <w:rFonts w:ascii="Arial" w:hAnsi="Arial" w:cs="Arial"/>
                <w:color w:val="0D0D0D"/>
                <w:sz w:val="22"/>
                <w:szCs w:val="22"/>
                <w:lang w:val="it-IT"/>
              </w:rPr>
            </w:pPr>
            <w:r w:rsidRPr="00312B7D">
              <w:rPr>
                <w:rFonts w:ascii="Arial" w:hAnsi="Arial" w:cs="Arial"/>
                <w:sz w:val="22"/>
                <w:szCs w:val="22"/>
              </w:rPr>
              <w:t>100903</w:t>
            </w:r>
          </w:p>
        </w:tc>
        <w:tc>
          <w:tcPr>
            <w:tcW w:w="1276" w:type="dxa"/>
            <w:vMerge w:val="restart"/>
            <w:shd w:val="clear" w:color="auto" w:fill="auto"/>
          </w:tcPr>
          <w:p w:rsidR="001310C3" w:rsidRPr="00312B7D" w:rsidRDefault="001310C3" w:rsidP="006F02B6">
            <w:pPr>
              <w:ind w:right="22"/>
              <w:rPr>
                <w:rFonts w:ascii="Arial" w:hAnsi="Arial" w:cs="Arial"/>
                <w:color w:val="0D0D0D"/>
                <w:sz w:val="22"/>
                <w:szCs w:val="22"/>
                <w:lang w:val="it-IT"/>
              </w:rPr>
            </w:pPr>
            <w:r w:rsidRPr="00312B7D">
              <w:rPr>
                <w:rFonts w:ascii="Arial" w:hAnsi="Arial" w:cs="Arial"/>
                <w:color w:val="0D0D0D"/>
                <w:sz w:val="22"/>
                <w:szCs w:val="22"/>
                <w:lang w:val="it-IT"/>
              </w:rPr>
              <w:t>Ferma SC Landbruk SRL</w:t>
            </w:r>
          </w:p>
        </w:tc>
        <w:tc>
          <w:tcPr>
            <w:tcW w:w="1134" w:type="dxa"/>
            <w:vMerge w:val="restart"/>
            <w:shd w:val="clear" w:color="auto" w:fill="auto"/>
          </w:tcPr>
          <w:p w:rsidR="001310C3" w:rsidRPr="00312B7D" w:rsidRDefault="00BD7185" w:rsidP="006F02B6">
            <w:pPr>
              <w:ind w:right="22"/>
              <w:jc w:val="center"/>
              <w:rPr>
                <w:rFonts w:ascii="Arial" w:hAnsi="Arial" w:cs="Arial"/>
                <w:color w:val="0D0D0D"/>
                <w:sz w:val="22"/>
                <w:szCs w:val="22"/>
                <w:lang w:val="it-IT"/>
              </w:rPr>
            </w:pPr>
            <w:r w:rsidRPr="00312B7D">
              <w:rPr>
                <w:rFonts w:ascii="Arial" w:hAnsi="Arial" w:cs="Arial"/>
                <w:color w:val="0D0D0D"/>
                <w:sz w:val="22"/>
                <w:szCs w:val="22"/>
                <w:lang w:val="it-IT"/>
              </w:rPr>
              <w:t xml:space="preserve">36000 </w:t>
            </w:r>
            <w:r w:rsidR="001310C3" w:rsidRPr="00312B7D">
              <w:rPr>
                <w:rFonts w:ascii="Arial" w:hAnsi="Arial" w:cs="Arial"/>
                <w:color w:val="0D0D0D"/>
                <w:sz w:val="22"/>
                <w:szCs w:val="22"/>
                <w:lang w:val="it-IT"/>
              </w:rPr>
              <w:t>locuri pentru porci la ingrasat</w:t>
            </w:r>
          </w:p>
        </w:tc>
        <w:tc>
          <w:tcPr>
            <w:tcW w:w="992" w:type="dxa"/>
            <w:vMerge w:val="restart"/>
            <w:shd w:val="clear" w:color="auto" w:fill="auto"/>
          </w:tcPr>
          <w:p w:rsidR="001310C3" w:rsidRPr="00312B7D" w:rsidRDefault="001310C3" w:rsidP="006F02B6">
            <w:pPr>
              <w:ind w:right="22"/>
              <w:rPr>
                <w:rFonts w:ascii="Arial" w:hAnsi="Arial" w:cs="Arial"/>
                <w:color w:val="0D0D0D"/>
                <w:sz w:val="22"/>
                <w:szCs w:val="22"/>
                <w:lang w:val="it-IT"/>
              </w:rPr>
            </w:pPr>
            <w:r w:rsidRPr="00312B7D">
              <w:rPr>
                <w:rFonts w:ascii="Arial" w:hAnsi="Arial" w:cs="Arial"/>
                <w:color w:val="0D0D0D"/>
                <w:sz w:val="22"/>
                <w:szCs w:val="22"/>
                <w:lang w:val="it-IT"/>
              </w:rPr>
              <w:t>8760</w:t>
            </w:r>
          </w:p>
        </w:tc>
        <w:tc>
          <w:tcPr>
            <w:tcW w:w="992" w:type="dxa"/>
            <w:shd w:val="clear" w:color="auto" w:fill="auto"/>
          </w:tcPr>
          <w:p w:rsidR="001310C3" w:rsidRPr="00312B7D" w:rsidRDefault="001310C3" w:rsidP="006F02B6">
            <w:pPr>
              <w:ind w:right="22"/>
              <w:rPr>
                <w:rFonts w:ascii="Arial" w:hAnsi="Arial" w:cs="Arial"/>
                <w:color w:val="0D0D0D"/>
                <w:sz w:val="22"/>
                <w:szCs w:val="22"/>
                <w:lang w:val="it-IT"/>
              </w:rPr>
            </w:pPr>
            <w:r w:rsidRPr="00312B7D">
              <w:rPr>
                <w:rFonts w:ascii="Arial" w:hAnsi="Arial" w:cs="Arial"/>
                <w:color w:val="0D0D0D"/>
                <w:sz w:val="22"/>
                <w:szCs w:val="22"/>
                <w:lang w:val="it-IT"/>
              </w:rPr>
              <w:t>NH3</w:t>
            </w:r>
          </w:p>
        </w:tc>
        <w:tc>
          <w:tcPr>
            <w:tcW w:w="1560" w:type="dxa"/>
          </w:tcPr>
          <w:p w:rsidR="001310C3" w:rsidRPr="00312B7D" w:rsidRDefault="003719CD" w:rsidP="006F02B6">
            <w:pPr>
              <w:ind w:right="22"/>
              <w:jc w:val="center"/>
              <w:rPr>
                <w:rFonts w:ascii="Arial" w:hAnsi="Arial" w:cs="Arial"/>
                <w:color w:val="0D0D0D"/>
                <w:sz w:val="22"/>
                <w:szCs w:val="22"/>
                <w:lang w:val="it-IT"/>
              </w:rPr>
            </w:pPr>
            <w:r w:rsidRPr="0081008C">
              <w:rPr>
                <w:rFonts w:ascii="Arial" w:hAnsi="Arial" w:cs="Arial"/>
                <w:iCs/>
                <w:sz w:val="22"/>
                <w:szCs w:val="22"/>
              </w:rPr>
              <w:t>60</w:t>
            </w:r>
            <w:r>
              <w:rPr>
                <w:rFonts w:ascii="Arial" w:hAnsi="Arial" w:cs="Arial"/>
                <w:iCs/>
                <w:sz w:val="22"/>
                <w:szCs w:val="22"/>
              </w:rPr>
              <w:t>,</w:t>
            </w:r>
            <w:r w:rsidRPr="0081008C">
              <w:rPr>
                <w:rFonts w:ascii="Arial" w:hAnsi="Arial" w:cs="Arial"/>
                <w:iCs/>
                <w:sz w:val="22"/>
                <w:szCs w:val="22"/>
              </w:rPr>
              <w:t>984</w:t>
            </w:r>
          </w:p>
        </w:tc>
        <w:tc>
          <w:tcPr>
            <w:tcW w:w="1134" w:type="dxa"/>
            <w:vMerge w:val="restart"/>
            <w:shd w:val="clear" w:color="auto" w:fill="auto"/>
          </w:tcPr>
          <w:p w:rsidR="001310C3" w:rsidRPr="00312B7D" w:rsidRDefault="001310C3" w:rsidP="006F02B6">
            <w:pPr>
              <w:ind w:right="22"/>
              <w:jc w:val="center"/>
              <w:rPr>
                <w:rFonts w:ascii="Arial" w:hAnsi="Arial" w:cs="Arial"/>
                <w:color w:val="0D0D0D"/>
                <w:sz w:val="22"/>
                <w:szCs w:val="22"/>
                <w:lang w:val="it-IT"/>
              </w:rPr>
            </w:pPr>
          </w:p>
          <w:p w:rsidR="001310C3" w:rsidRPr="00312B7D" w:rsidRDefault="001310C3" w:rsidP="006F02B6">
            <w:pPr>
              <w:ind w:right="22"/>
              <w:jc w:val="center"/>
              <w:rPr>
                <w:rFonts w:ascii="Arial" w:hAnsi="Arial" w:cs="Arial"/>
                <w:color w:val="0D0D0D"/>
                <w:sz w:val="22"/>
                <w:szCs w:val="22"/>
                <w:lang w:val="it-IT"/>
              </w:rPr>
            </w:pPr>
          </w:p>
          <w:p w:rsidR="001310C3" w:rsidRPr="00312B7D" w:rsidRDefault="00BD7185" w:rsidP="006F02B6">
            <w:pPr>
              <w:ind w:right="22"/>
              <w:jc w:val="center"/>
              <w:rPr>
                <w:rFonts w:ascii="Arial" w:hAnsi="Arial" w:cs="Arial"/>
                <w:color w:val="0D0D0D"/>
                <w:sz w:val="22"/>
                <w:szCs w:val="22"/>
                <w:lang w:val="it-IT"/>
              </w:rPr>
            </w:pPr>
            <w:r w:rsidRPr="00312B7D">
              <w:rPr>
                <w:rFonts w:ascii="Arial" w:hAnsi="Arial" w:cs="Arial"/>
                <w:color w:val="0D0D0D"/>
                <w:sz w:val="22"/>
                <w:szCs w:val="22"/>
                <w:lang w:val="it-IT"/>
              </w:rPr>
              <w:t>177</w:t>
            </w:r>
            <w:r w:rsidR="001310C3" w:rsidRPr="00312B7D">
              <w:rPr>
                <w:rFonts w:ascii="Arial" w:hAnsi="Arial" w:cs="Arial"/>
                <w:color w:val="0D0D0D"/>
                <w:sz w:val="22"/>
                <w:szCs w:val="22"/>
                <w:lang w:val="it-IT"/>
              </w:rPr>
              <w:t>guri de ventilatie</w:t>
            </w:r>
          </w:p>
        </w:tc>
        <w:tc>
          <w:tcPr>
            <w:tcW w:w="992" w:type="dxa"/>
            <w:vMerge w:val="restart"/>
            <w:shd w:val="clear" w:color="auto" w:fill="auto"/>
          </w:tcPr>
          <w:p w:rsidR="001310C3" w:rsidRPr="00312B7D" w:rsidRDefault="001310C3" w:rsidP="006F02B6">
            <w:pPr>
              <w:ind w:right="22"/>
              <w:jc w:val="center"/>
              <w:rPr>
                <w:rFonts w:ascii="Arial" w:hAnsi="Arial" w:cs="Arial"/>
                <w:color w:val="0D0D0D"/>
                <w:sz w:val="22"/>
                <w:szCs w:val="22"/>
                <w:lang w:val="it-IT"/>
              </w:rPr>
            </w:pPr>
          </w:p>
          <w:p w:rsidR="001310C3" w:rsidRPr="00312B7D" w:rsidRDefault="001310C3" w:rsidP="006F02B6">
            <w:pPr>
              <w:ind w:right="22"/>
              <w:jc w:val="center"/>
              <w:rPr>
                <w:rFonts w:ascii="Arial" w:hAnsi="Arial" w:cs="Arial"/>
                <w:color w:val="0D0D0D"/>
                <w:sz w:val="22"/>
                <w:szCs w:val="22"/>
                <w:lang w:val="it-IT"/>
              </w:rPr>
            </w:pPr>
          </w:p>
          <w:p w:rsidR="001310C3" w:rsidRPr="00312B7D" w:rsidRDefault="001310C3" w:rsidP="006F02B6">
            <w:pPr>
              <w:ind w:right="22"/>
              <w:jc w:val="center"/>
              <w:rPr>
                <w:rFonts w:ascii="Arial" w:hAnsi="Arial" w:cs="Arial"/>
                <w:color w:val="0D0D0D"/>
                <w:sz w:val="22"/>
                <w:szCs w:val="22"/>
                <w:lang w:val="it-IT"/>
              </w:rPr>
            </w:pPr>
          </w:p>
          <w:p w:rsidR="001310C3" w:rsidRPr="00312B7D" w:rsidRDefault="001310C3" w:rsidP="006F02B6">
            <w:pPr>
              <w:ind w:right="22"/>
              <w:jc w:val="center"/>
              <w:rPr>
                <w:rFonts w:ascii="Arial" w:hAnsi="Arial" w:cs="Arial"/>
                <w:color w:val="0D0D0D"/>
                <w:sz w:val="22"/>
                <w:szCs w:val="22"/>
                <w:lang w:val="it-IT"/>
              </w:rPr>
            </w:pPr>
            <w:r w:rsidRPr="00312B7D">
              <w:rPr>
                <w:rFonts w:ascii="Arial" w:hAnsi="Arial" w:cs="Arial"/>
                <w:color w:val="0D0D0D"/>
                <w:sz w:val="22"/>
                <w:szCs w:val="22"/>
                <w:lang w:val="it-IT"/>
              </w:rPr>
              <w:t>5</w:t>
            </w:r>
          </w:p>
        </w:tc>
        <w:tc>
          <w:tcPr>
            <w:tcW w:w="1276" w:type="dxa"/>
            <w:vMerge w:val="restart"/>
          </w:tcPr>
          <w:p w:rsidR="001310C3" w:rsidRPr="00312B7D" w:rsidRDefault="001310C3" w:rsidP="006F02B6">
            <w:pPr>
              <w:ind w:right="22"/>
              <w:jc w:val="center"/>
              <w:rPr>
                <w:rFonts w:ascii="Arial" w:hAnsi="Arial" w:cs="Arial"/>
                <w:color w:val="0D0D0D"/>
                <w:sz w:val="22"/>
                <w:szCs w:val="22"/>
                <w:lang w:val="it-IT"/>
              </w:rPr>
            </w:pPr>
          </w:p>
          <w:p w:rsidR="001310C3" w:rsidRPr="00312B7D" w:rsidRDefault="001310C3" w:rsidP="006F02B6">
            <w:pPr>
              <w:ind w:right="22"/>
              <w:jc w:val="center"/>
              <w:rPr>
                <w:rFonts w:ascii="Arial" w:hAnsi="Arial" w:cs="Arial"/>
                <w:color w:val="0D0D0D"/>
                <w:sz w:val="22"/>
                <w:szCs w:val="22"/>
                <w:lang w:val="it-IT"/>
              </w:rPr>
            </w:pPr>
          </w:p>
          <w:p w:rsidR="001310C3" w:rsidRPr="00312B7D" w:rsidRDefault="001310C3" w:rsidP="006F02B6">
            <w:pPr>
              <w:ind w:right="22"/>
              <w:jc w:val="center"/>
              <w:rPr>
                <w:rFonts w:ascii="Arial" w:hAnsi="Arial" w:cs="Arial"/>
                <w:color w:val="0D0D0D"/>
                <w:sz w:val="22"/>
                <w:szCs w:val="22"/>
                <w:lang w:val="it-IT"/>
              </w:rPr>
            </w:pPr>
          </w:p>
          <w:p w:rsidR="001310C3" w:rsidRPr="00312B7D" w:rsidRDefault="003820B8" w:rsidP="006F02B6">
            <w:pPr>
              <w:ind w:right="22"/>
              <w:jc w:val="center"/>
              <w:rPr>
                <w:rFonts w:ascii="Arial" w:hAnsi="Arial" w:cs="Arial"/>
                <w:color w:val="0D0D0D"/>
                <w:sz w:val="22"/>
                <w:szCs w:val="22"/>
                <w:lang w:val="it-IT"/>
              </w:rPr>
            </w:pPr>
            <w:r w:rsidRPr="00312B7D">
              <w:rPr>
                <w:rFonts w:ascii="Arial" w:hAnsi="Arial" w:cs="Arial"/>
                <w:color w:val="0D0D0D"/>
                <w:sz w:val="22"/>
                <w:szCs w:val="22"/>
                <w:lang w:val="it-IT"/>
              </w:rPr>
              <w:t>32</w:t>
            </w:r>
          </w:p>
        </w:tc>
        <w:tc>
          <w:tcPr>
            <w:tcW w:w="850" w:type="dxa"/>
            <w:vMerge w:val="restart"/>
            <w:shd w:val="clear" w:color="auto" w:fill="auto"/>
          </w:tcPr>
          <w:p w:rsidR="001310C3" w:rsidRPr="00312B7D" w:rsidRDefault="001310C3" w:rsidP="006F02B6">
            <w:pPr>
              <w:ind w:right="22"/>
              <w:jc w:val="center"/>
              <w:rPr>
                <w:rFonts w:ascii="Arial" w:hAnsi="Arial" w:cs="Arial"/>
                <w:color w:val="0D0D0D"/>
                <w:sz w:val="22"/>
                <w:szCs w:val="22"/>
                <w:lang w:val="it-IT"/>
              </w:rPr>
            </w:pPr>
          </w:p>
          <w:p w:rsidR="001310C3" w:rsidRPr="00312B7D" w:rsidRDefault="001310C3" w:rsidP="006F02B6">
            <w:pPr>
              <w:ind w:right="22"/>
              <w:jc w:val="center"/>
              <w:rPr>
                <w:rFonts w:ascii="Arial" w:hAnsi="Arial" w:cs="Arial"/>
                <w:color w:val="0D0D0D"/>
                <w:sz w:val="22"/>
                <w:szCs w:val="22"/>
                <w:lang w:val="it-IT"/>
              </w:rPr>
            </w:pPr>
          </w:p>
          <w:p w:rsidR="001310C3" w:rsidRPr="00312B7D" w:rsidRDefault="001310C3" w:rsidP="006F02B6">
            <w:pPr>
              <w:ind w:right="22"/>
              <w:jc w:val="center"/>
              <w:rPr>
                <w:rFonts w:ascii="Arial" w:hAnsi="Arial" w:cs="Arial"/>
                <w:color w:val="0D0D0D"/>
                <w:sz w:val="22"/>
                <w:szCs w:val="22"/>
                <w:lang w:val="it-IT"/>
              </w:rPr>
            </w:pPr>
          </w:p>
          <w:p w:rsidR="001310C3" w:rsidRPr="00312B7D" w:rsidRDefault="001310C3" w:rsidP="006F02B6">
            <w:pPr>
              <w:ind w:right="22"/>
              <w:jc w:val="center"/>
              <w:rPr>
                <w:rFonts w:ascii="Arial" w:hAnsi="Arial" w:cs="Arial"/>
                <w:color w:val="0D0D0D"/>
                <w:sz w:val="22"/>
                <w:szCs w:val="22"/>
                <w:lang w:val="it-IT"/>
              </w:rPr>
            </w:pPr>
            <w:r w:rsidRPr="00312B7D">
              <w:rPr>
                <w:rFonts w:ascii="Arial" w:hAnsi="Arial" w:cs="Arial"/>
                <w:color w:val="0D0D0D"/>
                <w:sz w:val="22"/>
                <w:szCs w:val="22"/>
                <w:lang w:val="it-IT"/>
              </w:rPr>
              <w:t>12,5</w:t>
            </w:r>
          </w:p>
        </w:tc>
        <w:tc>
          <w:tcPr>
            <w:tcW w:w="851" w:type="dxa"/>
            <w:vMerge w:val="restart"/>
            <w:shd w:val="clear" w:color="auto" w:fill="auto"/>
          </w:tcPr>
          <w:p w:rsidR="001310C3" w:rsidRPr="00312B7D" w:rsidRDefault="001310C3" w:rsidP="006F02B6">
            <w:pPr>
              <w:ind w:right="22"/>
              <w:jc w:val="center"/>
              <w:rPr>
                <w:rFonts w:ascii="Arial" w:hAnsi="Arial" w:cs="Arial"/>
                <w:color w:val="0D0D0D"/>
                <w:sz w:val="22"/>
                <w:szCs w:val="22"/>
                <w:lang w:val="it-IT"/>
              </w:rPr>
            </w:pPr>
          </w:p>
          <w:p w:rsidR="001310C3" w:rsidRPr="00312B7D" w:rsidRDefault="001310C3" w:rsidP="006F02B6">
            <w:pPr>
              <w:ind w:right="22"/>
              <w:jc w:val="center"/>
              <w:rPr>
                <w:rFonts w:ascii="Arial" w:hAnsi="Arial" w:cs="Arial"/>
                <w:color w:val="0D0D0D"/>
                <w:sz w:val="22"/>
                <w:szCs w:val="22"/>
                <w:lang w:val="it-IT"/>
              </w:rPr>
            </w:pPr>
          </w:p>
          <w:p w:rsidR="001310C3" w:rsidRPr="00312B7D" w:rsidRDefault="001310C3" w:rsidP="006F02B6">
            <w:pPr>
              <w:ind w:right="22"/>
              <w:jc w:val="center"/>
              <w:rPr>
                <w:rFonts w:ascii="Arial" w:hAnsi="Arial" w:cs="Arial"/>
                <w:color w:val="0D0D0D"/>
                <w:sz w:val="22"/>
                <w:szCs w:val="22"/>
                <w:lang w:val="it-IT"/>
              </w:rPr>
            </w:pPr>
          </w:p>
          <w:p w:rsidR="001310C3" w:rsidRPr="00312B7D" w:rsidRDefault="001310C3" w:rsidP="006F02B6">
            <w:pPr>
              <w:ind w:right="22"/>
              <w:jc w:val="center"/>
              <w:rPr>
                <w:rFonts w:ascii="Arial" w:hAnsi="Arial" w:cs="Arial"/>
                <w:color w:val="0D0D0D"/>
                <w:sz w:val="22"/>
                <w:szCs w:val="22"/>
                <w:lang w:val="it-IT"/>
              </w:rPr>
            </w:pPr>
            <w:r w:rsidRPr="00312B7D">
              <w:rPr>
                <w:rFonts w:ascii="Arial" w:hAnsi="Arial" w:cs="Arial"/>
                <w:color w:val="0D0D0D"/>
                <w:sz w:val="22"/>
                <w:szCs w:val="22"/>
                <w:lang w:val="it-IT"/>
              </w:rPr>
              <w:t>18</w:t>
            </w:r>
          </w:p>
        </w:tc>
        <w:tc>
          <w:tcPr>
            <w:tcW w:w="1275" w:type="dxa"/>
            <w:vMerge w:val="restart"/>
          </w:tcPr>
          <w:p w:rsidR="001310C3" w:rsidRPr="00312B7D" w:rsidRDefault="001310C3" w:rsidP="006F02B6">
            <w:pPr>
              <w:ind w:right="22"/>
              <w:jc w:val="center"/>
              <w:rPr>
                <w:rFonts w:ascii="Arial" w:hAnsi="Arial" w:cs="Arial"/>
                <w:color w:val="0D0D0D"/>
                <w:sz w:val="22"/>
                <w:szCs w:val="22"/>
                <w:lang w:val="es-ES"/>
              </w:rPr>
            </w:pPr>
          </w:p>
          <w:p w:rsidR="001310C3" w:rsidRPr="00312B7D" w:rsidRDefault="001310C3" w:rsidP="006F02B6">
            <w:pPr>
              <w:ind w:right="22"/>
              <w:jc w:val="center"/>
              <w:rPr>
                <w:rFonts w:ascii="Arial" w:hAnsi="Arial" w:cs="Arial"/>
                <w:color w:val="0D0D0D"/>
                <w:sz w:val="22"/>
                <w:szCs w:val="22"/>
                <w:lang w:val="es-ES"/>
              </w:rPr>
            </w:pPr>
          </w:p>
          <w:p w:rsidR="001310C3" w:rsidRPr="00312B7D" w:rsidRDefault="001310C3" w:rsidP="006F02B6">
            <w:pPr>
              <w:ind w:right="22"/>
              <w:jc w:val="center"/>
              <w:rPr>
                <w:rFonts w:ascii="Arial" w:hAnsi="Arial" w:cs="Arial"/>
                <w:color w:val="0D0D0D"/>
                <w:sz w:val="22"/>
                <w:szCs w:val="22"/>
                <w:lang w:val="es-ES"/>
              </w:rPr>
            </w:pPr>
          </w:p>
          <w:p w:rsidR="001310C3" w:rsidRPr="00312B7D" w:rsidRDefault="003820B8" w:rsidP="00BD7185">
            <w:pPr>
              <w:ind w:right="22"/>
              <w:jc w:val="center"/>
              <w:rPr>
                <w:rFonts w:ascii="Arial" w:hAnsi="Arial" w:cs="Arial"/>
                <w:color w:val="0D0D0D"/>
                <w:sz w:val="22"/>
                <w:szCs w:val="22"/>
                <w:lang w:val="it-IT"/>
              </w:rPr>
            </w:pPr>
            <w:r w:rsidRPr="00312B7D">
              <w:rPr>
                <w:rFonts w:ascii="Arial" w:hAnsi="Arial" w:cs="Arial"/>
                <w:color w:val="0D0D0D"/>
                <w:sz w:val="22"/>
                <w:szCs w:val="22"/>
                <w:lang w:val="it-IT"/>
              </w:rPr>
              <w:t>1440</w:t>
            </w:r>
          </w:p>
        </w:tc>
        <w:tc>
          <w:tcPr>
            <w:tcW w:w="992" w:type="dxa"/>
          </w:tcPr>
          <w:p w:rsidR="001310C3" w:rsidRPr="00312B7D" w:rsidRDefault="003719CD" w:rsidP="006F02B6">
            <w:pPr>
              <w:ind w:right="22"/>
              <w:jc w:val="center"/>
              <w:rPr>
                <w:rFonts w:ascii="Arial" w:hAnsi="Arial" w:cs="Arial"/>
                <w:color w:val="0D0D0D"/>
                <w:sz w:val="22"/>
                <w:szCs w:val="22"/>
                <w:lang w:val="it-IT"/>
              </w:rPr>
            </w:pPr>
            <w:r>
              <w:rPr>
                <w:rFonts w:ascii="Arial" w:hAnsi="Arial" w:cs="Arial"/>
                <w:color w:val="0D0D0D"/>
                <w:sz w:val="22"/>
                <w:szCs w:val="22"/>
                <w:lang w:val="it-IT"/>
              </w:rPr>
              <w:t>1,93</w:t>
            </w:r>
          </w:p>
        </w:tc>
      </w:tr>
      <w:tr w:rsidR="001310C3" w:rsidRPr="0007057D" w:rsidTr="000C07C8">
        <w:tc>
          <w:tcPr>
            <w:tcW w:w="1276" w:type="dxa"/>
            <w:vMerge/>
            <w:shd w:val="clear" w:color="auto" w:fill="auto"/>
          </w:tcPr>
          <w:p w:rsidR="001310C3" w:rsidRPr="00312B7D" w:rsidRDefault="001310C3" w:rsidP="006F02B6">
            <w:pPr>
              <w:ind w:right="22"/>
              <w:jc w:val="right"/>
              <w:rPr>
                <w:rFonts w:ascii="Arial" w:hAnsi="Arial" w:cs="Arial"/>
                <w:color w:val="0D0D0D"/>
                <w:sz w:val="22"/>
                <w:szCs w:val="22"/>
                <w:lang w:val="it-IT"/>
              </w:rPr>
            </w:pPr>
          </w:p>
        </w:tc>
        <w:tc>
          <w:tcPr>
            <w:tcW w:w="1276" w:type="dxa"/>
            <w:vMerge/>
            <w:shd w:val="clear" w:color="auto" w:fill="auto"/>
          </w:tcPr>
          <w:p w:rsidR="001310C3" w:rsidRPr="00312B7D" w:rsidRDefault="001310C3" w:rsidP="006F02B6">
            <w:pPr>
              <w:ind w:right="22"/>
              <w:rPr>
                <w:rFonts w:ascii="Arial" w:hAnsi="Arial" w:cs="Arial"/>
                <w:color w:val="0D0D0D"/>
                <w:sz w:val="22"/>
                <w:szCs w:val="22"/>
                <w:lang w:val="it-IT"/>
              </w:rPr>
            </w:pPr>
          </w:p>
        </w:tc>
        <w:tc>
          <w:tcPr>
            <w:tcW w:w="1134" w:type="dxa"/>
            <w:vMerge/>
            <w:shd w:val="clear" w:color="auto" w:fill="auto"/>
          </w:tcPr>
          <w:p w:rsidR="001310C3" w:rsidRPr="00312B7D" w:rsidRDefault="001310C3" w:rsidP="006F02B6">
            <w:pPr>
              <w:ind w:right="22"/>
              <w:jc w:val="center"/>
              <w:rPr>
                <w:rFonts w:ascii="Arial" w:hAnsi="Arial" w:cs="Arial"/>
                <w:b/>
                <w:color w:val="0D0D0D"/>
                <w:sz w:val="22"/>
                <w:szCs w:val="22"/>
                <w:lang w:val="it-IT"/>
              </w:rPr>
            </w:pPr>
          </w:p>
        </w:tc>
        <w:tc>
          <w:tcPr>
            <w:tcW w:w="992" w:type="dxa"/>
            <w:vMerge/>
            <w:shd w:val="clear" w:color="auto" w:fill="auto"/>
          </w:tcPr>
          <w:p w:rsidR="001310C3" w:rsidRPr="00312B7D" w:rsidRDefault="001310C3" w:rsidP="006F02B6">
            <w:pPr>
              <w:ind w:right="22"/>
              <w:rPr>
                <w:rFonts w:ascii="Arial" w:hAnsi="Arial" w:cs="Arial"/>
                <w:color w:val="0D0D0D"/>
                <w:sz w:val="22"/>
                <w:szCs w:val="22"/>
                <w:lang w:val="it-IT"/>
              </w:rPr>
            </w:pPr>
          </w:p>
        </w:tc>
        <w:tc>
          <w:tcPr>
            <w:tcW w:w="992" w:type="dxa"/>
            <w:shd w:val="clear" w:color="auto" w:fill="auto"/>
          </w:tcPr>
          <w:p w:rsidR="001310C3" w:rsidRPr="00312B7D" w:rsidRDefault="003719CD" w:rsidP="006F02B6">
            <w:pPr>
              <w:ind w:right="22"/>
              <w:rPr>
                <w:rFonts w:ascii="Arial" w:hAnsi="Arial" w:cs="Arial"/>
                <w:color w:val="FF0000"/>
                <w:sz w:val="22"/>
                <w:szCs w:val="22"/>
                <w:lang w:val="it-IT"/>
              </w:rPr>
            </w:pPr>
            <w:r w:rsidRPr="00312B7D">
              <w:rPr>
                <w:rFonts w:ascii="Arial" w:hAnsi="Arial" w:cs="Arial"/>
                <w:bCs/>
                <w:sz w:val="22"/>
                <w:szCs w:val="22"/>
              </w:rPr>
              <w:t>PM</w:t>
            </w:r>
            <w:r w:rsidRPr="003719CD">
              <w:rPr>
                <w:rFonts w:ascii="Arial" w:hAnsi="Arial" w:cs="Arial"/>
                <w:bCs/>
                <w:sz w:val="22"/>
                <w:szCs w:val="22"/>
                <w:vertAlign w:val="subscript"/>
              </w:rPr>
              <w:t>10</w:t>
            </w:r>
            <w:r w:rsidRPr="00312B7D">
              <w:rPr>
                <w:rFonts w:ascii="Arial" w:hAnsi="Arial" w:cs="Arial"/>
                <w:bCs/>
                <w:sz w:val="22"/>
                <w:szCs w:val="22"/>
              </w:rPr>
              <w:t>+ PM</w:t>
            </w:r>
            <w:r w:rsidRPr="003719CD">
              <w:rPr>
                <w:rFonts w:ascii="Arial" w:hAnsi="Arial" w:cs="Arial"/>
                <w:bCs/>
                <w:sz w:val="22"/>
                <w:szCs w:val="22"/>
                <w:vertAlign w:val="subscript"/>
              </w:rPr>
              <w:t xml:space="preserve"> 2,5</w:t>
            </w:r>
          </w:p>
        </w:tc>
        <w:tc>
          <w:tcPr>
            <w:tcW w:w="1560" w:type="dxa"/>
          </w:tcPr>
          <w:p w:rsidR="001310C3" w:rsidRPr="00312B7D" w:rsidRDefault="003719CD" w:rsidP="003719CD">
            <w:pPr>
              <w:ind w:right="22"/>
              <w:jc w:val="center"/>
              <w:rPr>
                <w:rFonts w:ascii="Arial" w:hAnsi="Arial" w:cs="Arial"/>
                <w:color w:val="FF0000"/>
                <w:sz w:val="22"/>
                <w:szCs w:val="22"/>
                <w:lang w:val="it-IT"/>
              </w:rPr>
            </w:pPr>
            <w:r w:rsidRPr="005674B5">
              <w:rPr>
                <w:rFonts w:ascii="Arial" w:eastAsia="BookAntiqua" w:hAnsi="Arial" w:cs="Arial"/>
                <w:lang w:eastAsia="ro-RO"/>
              </w:rPr>
              <w:t>16</w:t>
            </w:r>
            <w:r>
              <w:rPr>
                <w:rFonts w:ascii="Arial" w:eastAsia="BookAntiqua" w:hAnsi="Arial" w:cs="Arial"/>
                <w:lang w:eastAsia="ro-RO"/>
              </w:rPr>
              <w:t>,</w:t>
            </w:r>
            <w:r w:rsidRPr="005674B5">
              <w:rPr>
                <w:rFonts w:ascii="Arial" w:eastAsia="BookAntiqua" w:hAnsi="Arial" w:cs="Arial"/>
                <w:lang w:eastAsia="ro-RO"/>
              </w:rPr>
              <w:t>0435</w:t>
            </w:r>
          </w:p>
        </w:tc>
        <w:tc>
          <w:tcPr>
            <w:tcW w:w="1134" w:type="dxa"/>
            <w:vMerge/>
            <w:shd w:val="clear" w:color="auto" w:fill="auto"/>
          </w:tcPr>
          <w:p w:rsidR="001310C3" w:rsidRPr="00312B7D" w:rsidRDefault="001310C3" w:rsidP="006F02B6">
            <w:pPr>
              <w:ind w:right="22"/>
              <w:jc w:val="center"/>
              <w:rPr>
                <w:rFonts w:ascii="Arial" w:hAnsi="Arial" w:cs="Arial"/>
                <w:color w:val="FF0000"/>
                <w:sz w:val="22"/>
                <w:szCs w:val="22"/>
                <w:lang w:val="it-IT"/>
              </w:rPr>
            </w:pPr>
          </w:p>
        </w:tc>
        <w:tc>
          <w:tcPr>
            <w:tcW w:w="992" w:type="dxa"/>
            <w:vMerge/>
            <w:shd w:val="clear" w:color="auto" w:fill="auto"/>
          </w:tcPr>
          <w:p w:rsidR="001310C3" w:rsidRPr="00312B7D" w:rsidRDefault="001310C3" w:rsidP="006F02B6">
            <w:pPr>
              <w:ind w:right="22"/>
              <w:jc w:val="center"/>
              <w:rPr>
                <w:rFonts w:ascii="Arial" w:hAnsi="Arial" w:cs="Arial"/>
                <w:color w:val="FF0000"/>
                <w:sz w:val="22"/>
                <w:szCs w:val="22"/>
                <w:lang w:val="it-IT"/>
              </w:rPr>
            </w:pPr>
          </w:p>
        </w:tc>
        <w:tc>
          <w:tcPr>
            <w:tcW w:w="1276" w:type="dxa"/>
            <w:vMerge/>
          </w:tcPr>
          <w:p w:rsidR="001310C3" w:rsidRPr="00312B7D" w:rsidRDefault="001310C3" w:rsidP="006F02B6">
            <w:pPr>
              <w:ind w:right="22"/>
              <w:jc w:val="center"/>
              <w:rPr>
                <w:rFonts w:ascii="Arial" w:hAnsi="Arial" w:cs="Arial"/>
                <w:color w:val="FF0000"/>
                <w:sz w:val="22"/>
                <w:szCs w:val="22"/>
                <w:lang w:val="it-IT"/>
              </w:rPr>
            </w:pPr>
          </w:p>
        </w:tc>
        <w:tc>
          <w:tcPr>
            <w:tcW w:w="850" w:type="dxa"/>
            <w:vMerge/>
            <w:shd w:val="clear" w:color="auto" w:fill="auto"/>
          </w:tcPr>
          <w:p w:rsidR="001310C3" w:rsidRPr="00312B7D" w:rsidRDefault="001310C3" w:rsidP="006F02B6">
            <w:pPr>
              <w:jc w:val="center"/>
              <w:rPr>
                <w:rFonts w:ascii="Arial" w:hAnsi="Arial" w:cs="Arial"/>
                <w:color w:val="FF0000"/>
                <w:sz w:val="22"/>
                <w:szCs w:val="22"/>
              </w:rPr>
            </w:pPr>
          </w:p>
        </w:tc>
        <w:tc>
          <w:tcPr>
            <w:tcW w:w="851" w:type="dxa"/>
            <w:vMerge/>
            <w:shd w:val="clear" w:color="auto" w:fill="auto"/>
          </w:tcPr>
          <w:p w:rsidR="001310C3" w:rsidRPr="00312B7D" w:rsidRDefault="001310C3" w:rsidP="006F02B6">
            <w:pPr>
              <w:ind w:right="22"/>
              <w:jc w:val="center"/>
              <w:rPr>
                <w:rFonts w:ascii="Arial" w:hAnsi="Arial" w:cs="Arial"/>
                <w:color w:val="FF0000"/>
                <w:sz w:val="22"/>
                <w:szCs w:val="22"/>
                <w:lang w:val="it-IT"/>
              </w:rPr>
            </w:pPr>
          </w:p>
        </w:tc>
        <w:tc>
          <w:tcPr>
            <w:tcW w:w="1275" w:type="dxa"/>
            <w:vMerge/>
          </w:tcPr>
          <w:p w:rsidR="001310C3" w:rsidRPr="00312B7D" w:rsidRDefault="001310C3" w:rsidP="006F02B6">
            <w:pPr>
              <w:rPr>
                <w:rFonts w:ascii="Arial" w:hAnsi="Arial" w:cs="Arial"/>
                <w:color w:val="FF0000"/>
                <w:sz w:val="22"/>
                <w:szCs w:val="22"/>
              </w:rPr>
            </w:pPr>
          </w:p>
        </w:tc>
        <w:tc>
          <w:tcPr>
            <w:tcW w:w="992" w:type="dxa"/>
          </w:tcPr>
          <w:p w:rsidR="001310C3" w:rsidRPr="00312B7D" w:rsidRDefault="001310C3" w:rsidP="003719CD">
            <w:pPr>
              <w:ind w:right="22"/>
              <w:jc w:val="center"/>
              <w:rPr>
                <w:rFonts w:ascii="Arial" w:hAnsi="Arial" w:cs="Arial"/>
                <w:color w:val="FF0000"/>
                <w:sz w:val="22"/>
                <w:szCs w:val="22"/>
                <w:lang w:val="it-IT"/>
              </w:rPr>
            </w:pPr>
            <w:r w:rsidRPr="003719CD">
              <w:rPr>
                <w:rFonts w:ascii="Arial" w:hAnsi="Arial" w:cs="Arial"/>
                <w:sz w:val="22"/>
                <w:szCs w:val="22"/>
                <w:lang w:val="it-IT"/>
              </w:rPr>
              <w:t>0,</w:t>
            </w:r>
            <w:r w:rsidR="003719CD" w:rsidRPr="003719CD">
              <w:rPr>
                <w:rFonts w:ascii="Arial" w:hAnsi="Arial" w:cs="Arial"/>
                <w:sz w:val="22"/>
                <w:szCs w:val="22"/>
                <w:lang w:val="it-IT"/>
              </w:rPr>
              <w:t>0005</w:t>
            </w:r>
          </w:p>
        </w:tc>
      </w:tr>
      <w:tr w:rsidR="000B7A63" w:rsidRPr="0007057D" w:rsidTr="000C07C8">
        <w:tc>
          <w:tcPr>
            <w:tcW w:w="1276" w:type="dxa"/>
            <w:vMerge w:val="restart"/>
            <w:shd w:val="clear" w:color="auto" w:fill="auto"/>
          </w:tcPr>
          <w:p w:rsidR="000B7A63" w:rsidRPr="00312B7D" w:rsidRDefault="000B7A63" w:rsidP="006F02B6">
            <w:pPr>
              <w:ind w:right="22"/>
              <w:rPr>
                <w:rFonts w:ascii="Arial" w:hAnsi="Arial" w:cs="Arial"/>
                <w:color w:val="0D0D0D"/>
                <w:sz w:val="22"/>
                <w:szCs w:val="22"/>
                <w:lang w:val="it-IT"/>
              </w:rPr>
            </w:pPr>
            <w:r w:rsidRPr="00312B7D">
              <w:rPr>
                <w:rFonts w:ascii="Arial" w:hAnsi="Arial" w:cs="Arial"/>
                <w:color w:val="0D0D0D"/>
                <w:sz w:val="22"/>
                <w:szCs w:val="22"/>
                <w:lang w:val="it-IT"/>
              </w:rPr>
              <w:t>crestere animale- incalzire adaposturi</w:t>
            </w:r>
          </w:p>
          <w:p w:rsidR="000B7A63" w:rsidRPr="00312B7D" w:rsidRDefault="000B7A63" w:rsidP="006F02B6">
            <w:pPr>
              <w:ind w:right="22"/>
              <w:jc w:val="right"/>
              <w:rPr>
                <w:rFonts w:ascii="Arial" w:hAnsi="Arial" w:cs="Arial"/>
                <w:color w:val="0D0D0D"/>
                <w:sz w:val="22"/>
                <w:szCs w:val="22"/>
                <w:lang w:val="it-IT"/>
              </w:rPr>
            </w:pPr>
          </w:p>
          <w:p w:rsidR="000B7A63" w:rsidRPr="00312B7D" w:rsidRDefault="000B7A63" w:rsidP="006F02B6">
            <w:pPr>
              <w:ind w:right="22"/>
              <w:jc w:val="right"/>
              <w:rPr>
                <w:rFonts w:ascii="Arial" w:hAnsi="Arial" w:cs="Arial"/>
                <w:color w:val="0D0D0D"/>
                <w:sz w:val="22"/>
                <w:szCs w:val="22"/>
                <w:lang w:val="it-IT"/>
              </w:rPr>
            </w:pPr>
          </w:p>
        </w:tc>
        <w:tc>
          <w:tcPr>
            <w:tcW w:w="1276" w:type="dxa"/>
            <w:vMerge/>
            <w:shd w:val="clear" w:color="auto" w:fill="auto"/>
          </w:tcPr>
          <w:p w:rsidR="000B7A63" w:rsidRPr="00312B7D" w:rsidRDefault="000B7A63" w:rsidP="006F02B6">
            <w:pPr>
              <w:ind w:right="22"/>
              <w:rPr>
                <w:rFonts w:ascii="Arial" w:hAnsi="Arial" w:cs="Arial"/>
                <w:color w:val="0D0D0D"/>
                <w:sz w:val="22"/>
                <w:szCs w:val="22"/>
                <w:lang w:val="it-IT"/>
              </w:rPr>
            </w:pPr>
          </w:p>
        </w:tc>
        <w:tc>
          <w:tcPr>
            <w:tcW w:w="1134" w:type="dxa"/>
            <w:vMerge/>
            <w:shd w:val="clear" w:color="auto" w:fill="auto"/>
          </w:tcPr>
          <w:p w:rsidR="000B7A63" w:rsidRPr="00312B7D" w:rsidRDefault="000B7A63" w:rsidP="006F02B6">
            <w:pPr>
              <w:ind w:right="22"/>
              <w:jc w:val="center"/>
              <w:rPr>
                <w:rFonts w:ascii="Arial" w:hAnsi="Arial" w:cs="Arial"/>
                <w:b/>
                <w:color w:val="0D0D0D"/>
                <w:sz w:val="22"/>
                <w:szCs w:val="22"/>
                <w:lang w:val="it-IT"/>
              </w:rPr>
            </w:pPr>
          </w:p>
        </w:tc>
        <w:tc>
          <w:tcPr>
            <w:tcW w:w="992" w:type="dxa"/>
            <w:vMerge w:val="restart"/>
            <w:shd w:val="clear" w:color="auto" w:fill="auto"/>
          </w:tcPr>
          <w:p w:rsidR="000B7A63" w:rsidRPr="00312B7D" w:rsidRDefault="000B7A63" w:rsidP="006F02B6">
            <w:pPr>
              <w:ind w:right="22"/>
              <w:rPr>
                <w:rFonts w:ascii="Arial" w:hAnsi="Arial" w:cs="Arial"/>
                <w:color w:val="0D0D0D"/>
                <w:sz w:val="22"/>
                <w:szCs w:val="22"/>
                <w:lang w:val="it-IT"/>
              </w:rPr>
            </w:pPr>
            <w:r w:rsidRPr="00312B7D">
              <w:rPr>
                <w:rFonts w:ascii="Arial" w:hAnsi="Arial" w:cs="Arial"/>
                <w:color w:val="0D0D0D"/>
                <w:sz w:val="22"/>
                <w:szCs w:val="22"/>
                <w:lang w:val="it-IT"/>
              </w:rPr>
              <w:t>4700</w:t>
            </w:r>
          </w:p>
        </w:tc>
        <w:tc>
          <w:tcPr>
            <w:tcW w:w="992" w:type="dxa"/>
            <w:shd w:val="clear" w:color="auto" w:fill="auto"/>
            <w:vAlign w:val="center"/>
          </w:tcPr>
          <w:p w:rsidR="000B7A63" w:rsidRPr="00312B7D" w:rsidRDefault="000B7A63" w:rsidP="00145768">
            <w:pPr>
              <w:jc w:val="both"/>
              <w:rPr>
                <w:rFonts w:ascii="Arial" w:hAnsi="Arial" w:cs="Arial"/>
                <w:bCs/>
                <w:sz w:val="22"/>
                <w:szCs w:val="22"/>
              </w:rPr>
            </w:pPr>
            <w:r w:rsidRPr="00312B7D">
              <w:rPr>
                <w:rFonts w:ascii="Arial" w:hAnsi="Arial" w:cs="Arial"/>
                <w:bCs/>
                <w:sz w:val="22"/>
                <w:szCs w:val="22"/>
              </w:rPr>
              <w:t xml:space="preserve">  NO</w:t>
            </w:r>
            <w:r w:rsidRPr="00312B7D">
              <w:rPr>
                <w:rFonts w:ascii="Arial" w:hAnsi="Arial" w:cs="Arial"/>
                <w:bCs/>
                <w:sz w:val="22"/>
                <w:szCs w:val="22"/>
                <w:vertAlign w:val="subscript"/>
              </w:rPr>
              <w:t>x</w:t>
            </w:r>
          </w:p>
        </w:tc>
        <w:tc>
          <w:tcPr>
            <w:tcW w:w="1560" w:type="dxa"/>
          </w:tcPr>
          <w:p w:rsidR="000B7A63" w:rsidRPr="00312B7D" w:rsidRDefault="000B7A63" w:rsidP="000B7A63">
            <w:pPr>
              <w:ind w:right="22"/>
              <w:jc w:val="center"/>
              <w:rPr>
                <w:rFonts w:ascii="Arial" w:hAnsi="Arial" w:cs="Arial"/>
                <w:sz w:val="22"/>
                <w:szCs w:val="22"/>
                <w:lang w:val="it-IT"/>
              </w:rPr>
            </w:pPr>
            <w:r w:rsidRPr="00312B7D">
              <w:rPr>
                <w:rFonts w:ascii="Arial" w:hAnsi="Arial" w:cs="Arial"/>
                <w:sz w:val="22"/>
                <w:szCs w:val="22"/>
                <w:lang w:val="it-IT"/>
              </w:rPr>
              <w:t>0,0,1419</w:t>
            </w:r>
          </w:p>
        </w:tc>
        <w:tc>
          <w:tcPr>
            <w:tcW w:w="1134" w:type="dxa"/>
            <w:vMerge/>
            <w:shd w:val="clear" w:color="auto" w:fill="auto"/>
          </w:tcPr>
          <w:p w:rsidR="000B7A63" w:rsidRPr="00312B7D" w:rsidRDefault="000B7A63" w:rsidP="006F02B6">
            <w:pPr>
              <w:ind w:right="22"/>
              <w:jc w:val="center"/>
              <w:rPr>
                <w:rFonts w:ascii="Arial" w:hAnsi="Arial" w:cs="Arial"/>
                <w:color w:val="FF0000"/>
                <w:sz w:val="22"/>
                <w:szCs w:val="22"/>
                <w:lang w:val="it-IT"/>
              </w:rPr>
            </w:pPr>
          </w:p>
        </w:tc>
        <w:tc>
          <w:tcPr>
            <w:tcW w:w="992" w:type="dxa"/>
            <w:vMerge/>
            <w:shd w:val="clear" w:color="auto" w:fill="auto"/>
          </w:tcPr>
          <w:p w:rsidR="000B7A63" w:rsidRPr="00312B7D" w:rsidRDefault="000B7A63" w:rsidP="006F02B6">
            <w:pPr>
              <w:ind w:right="22"/>
              <w:jc w:val="center"/>
              <w:rPr>
                <w:rFonts w:ascii="Arial" w:hAnsi="Arial" w:cs="Arial"/>
                <w:color w:val="FF0000"/>
                <w:sz w:val="22"/>
                <w:szCs w:val="22"/>
                <w:lang w:val="it-IT"/>
              </w:rPr>
            </w:pPr>
          </w:p>
        </w:tc>
        <w:tc>
          <w:tcPr>
            <w:tcW w:w="1276" w:type="dxa"/>
            <w:vMerge/>
          </w:tcPr>
          <w:p w:rsidR="000B7A63" w:rsidRPr="00312B7D" w:rsidRDefault="000B7A63" w:rsidP="006F02B6">
            <w:pPr>
              <w:ind w:right="22"/>
              <w:jc w:val="center"/>
              <w:rPr>
                <w:rFonts w:ascii="Arial" w:hAnsi="Arial" w:cs="Arial"/>
                <w:color w:val="FF0000"/>
                <w:sz w:val="22"/>
                <w:szCs w:val="22"/>
                <w:lang w:val="it-IT"/>
              </w:rPr>
            </w:pPr>
          </w:p>
        </w:tc>
        <w:tc>
          <w:tcPr>
            <w:tcW w:w="850" w:type="dxa"/>
            <w:vMerge/>
            <w:shd w:val="clear" w:color="auto" w:fill="auto"/>
          </w:tcPr>
          <w:p w:rsidR="000B7A63" w:rsidRPr="00312B7D" w:rsidRDefault="000B7A63" w:rsidP="006F02B6">
            <w:pPr>
              <w:jc w:val="center"/>
              <w:rPr>
                <w:rFonts w:ascii="Arial" w:hAnsi="Arial" w:cs="Arial"/>
                <w:color w:val="FF0000"/>
                <w:sz w:val="22"/>
                <w:szCs w:val="22"/>
                <w:lang w:val="it-IT"/>
              </w:rPr>
            </w:pPr>
          </w:p>
        </w:tc>
        <w:tc>
          <w:tcPr>
            <w:tcW w:w="851" w:type="dxa"/>
            <w:vMerge/>
            <w:shd w:val="clear" w:color="auto" w:fill="auto"/>
          </w:tcPr>
          <w:p w:rsidR="000B7A63" w:rsidRPr="00312B7D" w:rsidRDefault="000B7A63" w:rsidP="006F02B6">
            <w:pPr>
              <w:ind w:right="22"/>
              <w:jc w:val="center"/>
              <w:rPr>
                <w:rFonts w:ascii="Arial" w:hAnsi="Arial" w:cs="Arial"/>
                <w:color w:val="FF0000"/>
                <w:sz w:val="22"/>
                <w:szCs w:val="22"/>
                <w:lang w:val="it-IT"/>
              </w:rPr>
            </w:pPr>
          </w:p>
        </w:tc>
        <w:tc>
          <w:tcPr>
            <w:tcW w:w="1275" w:type="dxa"/>
            <w:vMerge/>
          </w:tcPr>
          <w:p w:rsidR="000B7A63" w:rsidRPr="00312B7D" w:rsidRDefault="000B7A63" w:rsidP="006F02B6">
            <w:pPr>
              <w:rPr>
                <w:rFonts w:ascii="Arial" w:hAnsi="Arial" w:cs="Arial"/>
                <w:color w:val="FF0000"/>
                <w:sz w:val="22"/>
                <w:szCs w:val="22"/>
                <w:lang w:val="es-ES"/>
              </w:rPr>
            </w:pPr>
          </w:p>
        </w:tc>
        <w:tc>
          <w:tcPr>
            <w:tcW w:w="992" w:type="dxa"/>
          </w:tcPr>
          <w:p w:rsidR="000B7A63" w:rsidRPr="00312B7D" w:rsidRDefault="000B7A63" w:rsidP="006F02B6">
            <w:pPr>
              <w:ind w:right="22"/>
              <w:jc w:val="center"/>
              <w:rPr>
                <w:rFonts w:ascii="Arial" w:hAnsi="Arial" w:cs="Arial"/>
                <w:sz w:val="22"/>
                <w:szCs w:val="22"/>
                <w:lang w:val="it-IT"/>
              </w:rPr>
            </w:pPr>
            <w:r w:rsidRPr="00312B7D">
              <w:rPr>
                <w:rFonts w:ascii="Arial" w:hAnsi="Arial" w:cs="Arial"/>
                <w:sz w:val="22"/>
                <w:szCs w:val="22"/>
                <w:lang w:val="it-IT"/>
              </w:rPr>
              <w:t>0,008</w:t>
            </w:r>
          </w:p>
        </w:tc>
      </w:tr>
      <w:tr w:rsidR="000B7A63" w:rsidRPr="0007057D" w:rsidTr="000C07C8">
        <w:trPr>
          <w:trHeight w:val="171"/>
        </w:trPr>
        <w:tc>
          <w:tcPr>
            <w:tcW w:w="1276" w:type="dxa"/>
            <w:vMerge/>
            <w:shd w:val="clear" w:color="auto" w:fill="auto"/>
          </w:tcPr>
          <w:p w:rsidR="000B7A63" w:rsidRPr="00312B7D" w:rsidRDefault="000B7A63" w:rsidP="006F02B6">
            <w:pPr>
              <w:ind w:right="22"/>
              <w:jc w:val="right"/>
              <w:rPr>
                <w:rFonts w:ascii="Arial" w:hAnsi="Arial" w:cs="Arial"/>
                <w:color w:val="0D0D0D"/>
                <w:sz w:val="22"/>
                <w:szCs w:val="22"/>
                <w:lang w:val="it-IT"/>
              </w:rPr>
            </w:pPr>
          </w:p>
        </w:tc>
        <w:tc>
          <w:tcPr>
            <w:tcW w:w="1276" w:type="dxa"/>
            <w:vMerge/>
            <w:shd w:val="clear" w:color="auto" w:fill="auto"/>
          </w:tcPr>
          <w:p w:rsidR="000B7A63" w:rsidRPr="00312B7D" w:rsidRDefault="000B7A63" w:rsidP="006F02B6">
            <w:pPr>
              <w:ind w:right="22"/>
              <w:rPr>
                <w:rFonts w:ascii="Arial" w:hAnsi="Arial" w:cs="Arial"/>
                <w:color w:val="0D0D0D"/>
                <w:sz w:val="22"/>
                <w:szCs w:val="22"/>
                <w:lang w:val="it-IT"/>
              </w:rPr>
            </w:pPr>
          </w:p>
        </w:tc>
        <w:tc>
          <w:tcPr>
            <w:tcW w:w="1134" w:type="dxa"/>
            <w:vMerge/>
            <w:shd w:val="clear" w:color="auto" w:fill="auto"/>
          </w:tcPr>
          <w:p w:rsidR="000B7A63" w:rsidRPr="00312B7D" w:rsidRDefault="000B7A63" w:rsidP="006F02B6">
            <w:pPr>
              <w:ind w:right="22"/>
              <w:jc w:val="center"/>
              <w:rPr>
                <w:rFonts w:ascii="Arial" w:hAnsi="Arial" w:cs="Arial"/>
                <w:b/>
                <w:color w:val="0D0D0D"/>
                <w:sz w:val="22"/>
                <w:szCs w:val="22"/>
                <w:lang w:val="it-IT"/>
              </w:rPr>
            </w:pPr>
          </w:p>
        </w:tc>
        <w:tc>
          <w:tcPr>
            <w:tcW w:w="992" w:type="dxa"/>
            <w:vMerge/>
            <w:shd w:val="clear" w:color="auto" w:fill="auto"/>
          </w:tcPr>
          <w:p w:rsidR="000B7A63" w:rsidRPr="00312B7D" w:rsidRDefault="000B7A63" w:rsidP="006F02B6">
            <w:pPr>
              <w:ind w:right="22"/>
              <w:rPr>
                <w:rFonts w:ascii="Arial" w:hAnsi="Arial" w:cs="Arial"/>
                <w:color w:val="0D0D0D"/>
                <w:sz w:val="22"/>
                <w:szCs w:val="22"/>
                <w:lang w:val="it-IT"/>
              </w:rPr>
            </w:pPr>
          </w:p>
        </w:tc>
        <w:tc>
          <w:tcPr>
            <w:tcW w:w="992" w:type="dxa"/>
            <w:shd w:val="clear" w:color="auto" w:fill="auto"/>
            <w:vAlign w:val="center"/>
          </w:tcPr>
          <w:p w:rsidR="000B7A63" w:rsidRPr="00312B7D" w:rsidRDefault="000B7A63" w:rsidP="00145768">
            <w:pPr>
              <w:jc w:val="both"/>
              <w:rPr>
                <w:rFonts w:ascii="Arial" w:hAnsi="Arial" w:cs="Arial"/>
                <w:bCs/>
                <w:sz w:val="22"/>
                <w:szCs w:val="22"/>
              </w:rPr>
            </w:pPr>
            <w:r w:rsidRPr="00312B7D">
              <w:rPr>
                <w:rFonts w:ascii="Arial" w:hAnsi="Arial" w:cs="Arial"/>
                <w:bCs/>
                <w:sz w:val="22"/>
                <w:szCs w:val="22"/>
              </w:rPr>
              <w:t xml:space="preserve">  CO</w:t>
            </w:r>
          </w:p>
        </w:tc>
        <w:tc>
          <w:tcPr>
            <w:tcW w:w="1560" w:type="dxa"/>
          </w:tcPr>
          <w:p w:rsidR="000B7A63" w:rsidRPr="00312B7D" w:rsidRDefault="000B7A63" w:rsidP="000B7A63">
            <w:pPr>
              <w:ind w:right="22"/>
              <w:jc w:val="center"/>
              <w:rPr>
                <w:rFonts w:ascii="Arial" w:hAnsi="Arial" w:cs="Arial"/>
                <w:sz w:val="22"/>
                <w:szCs w:val="22"/>
                <w:lang w:val="it-IT"/>
              </w:rPr>
            </w:pPr>
            <w:r w:rsidRPr="00312B7D">
              <w:rPr>
                <w:rFonts w:ascii="Arial" w:hAnsi="Arial" w:cs="Arial"/>
                <w:sz w:val="22"/>
                <w:szCs w:val="22"/>
                <w:lang w:val="it-IT"/>
              </w:rPr>
              <w:t xml:space="preserve"> 0,0567</w:t>
            </w:r>
          </w:p>
        </w:tc>
        <w:tc>
          <w:tcPr>
            <w:tcW w:w="1134" w:type="dxa"/>
            <w:vMerge/>
            <w:shd w:val="clear" w:color="auto" w:fill="auto"/>
          </w:tcPr>
          <w:p w:rsidR="000B7A63" w:rsidRPr="00312B7D" w:rsidRDefault="000B7A63" w:rsidP="006F02B6">
            <w:pPr>
              <w:ind w:right="22"/>
              <w:jc w:val="center"/>
              <w:rPr>
                <w:rFonts w:ascii="Arial" w:hAnsi="Arial" w:cs="Arial"/>
                <w:color w:val="FF0000"/>
                <w:sz w:val="22"/>
                <w:szCs w:val="22"/>
                <w:lang w:val="it-IT"/>
              </w:rPr>
            </w:pPr>
          </w:p>
        </w:tc>
        <w:tc>
          <w:tcPr>
            <w:tcW w:w="992" w:type="dxa"/>
            <w:vMerge/>
            <w:shd w:val="clear" w:color="auto" w:fill="auto"/>
          </w:tcPr>
          <w:p w:rsidR="000B7A63" w:rsidRPr="00312B7D" w:rsidRDefault="000B7A63" w:rsidP="006F02B6">
            <w:pPr>
              <w:ind w:right="22"/>
              <w:jc w:val="center"/>
              <w:rPr>
                <w:rFonts w:ascii="Arial" w:hAnsi="Arial" w:cs="Arial"/>
                <w:color w:val="FF0000"/>
                <w:sz w:val="22"/>
                <w:szCs w:val="22"/>
                <w:lang w:val="it-IT"/>
              </w:rPr>
            </w:pPr>
          </w:p>
        </w:tc>
        <w:tc>
          <w:tcPr>
            <w:tcW w:w="1276" w:type="dxa"/>
            <w:vMerge/>
          </w:tcPr>
          <w:p w:rsidR="000B7A63" w:rsidRPr="00312B7D" w:rsidRDefault="000B7A63" w:rsidP="006F02B6">
            <w:pPr>
              <w:ind w:right="22"/>
              <w:jc w:val="center"/>
              <w:rPr>
                <w:rFonts w:ascii="Arial" w:hAnsi="Arial" w:cs="Arial"/>
                <w:color w:val="FF0000"/>
                <w:sz w:val="22"/>
                <w:szCs w:val="22"/>
                <w:lang w:val="it-IT"/>
              </w:rPr>
            </w:pPr>
          </w:p>
        </w:tc>
        <w:tc>
          <w:tcPr>
            <w:tcW w:w="850" w:type="dxa"/>
            <w:vMerge/>
            <w:shd w:val="clear" w:color="auto" w:fill="auto"/>
          </w:tcPr>
          <w:p w:rsidR="000B7A63" w:rsidRPr="00312B7D" w:rsidRDefault="000B7A63" w:rsidP="006F02B6">
            <w:pPr>
              <w:jc w:val="center"/>
              <w:rPr>
                <w:rFonts w:ascii="Arial" w:hAnsi="Arial" w:cs="Arial"/>
                <w:color w:val="FF0000"/>
                <w:sz w:val="22"/>
                <w:szCs w:val="22"/>
                <w:lang w:val="it-IT"/>
              </w:rPr>
            </w:pPr>
          </w:p>
        </w:tc>
        <w:tc>
          <w:tcPr>
            <w:tcW w:w="851" w:type="dxa"/>
            <w:vMerge/>
            <w:shd w:val="clear" w:color="auto" w:fill="auto"/>
          </w:tcPr>
          <w:p w:rsidR="000B7A63" w:rsidRPr="00312B7D" w:rsidRDefault="000B7A63" w:rsidP="006F02B6">
            <w:pPr>
              <w:ind w:right="22"/>
              <w:jc w:val="center"/>
              <w:rPr>
                <w:rFonts w:ascii="Arial" w:hAnsi="Arial" w:cs="Arial"/>
                <w:color w:val="FF0000"/>
                <w:sz w:val="22"/>
                <w:szCs w:val="22"/>
                <w:lang w:val="it-IT"/>
              </w:rPr>
            </w:pPr>
          </w:p>
        </w:tc>
        <w:tc>
          <w:tcPr>
            <w:tcW w:w="1275" w:type="dxa"/>
            <w:vMerge/>
          </w:tcPr>
          <w:p w:rsidR="000B7A63" w:rsidRPr="00312B7D" w:rsidRDefault="000B7A63" w:rsidP="006F02B6">
            <w:pPr>
              <w:rPr>
                <w:rFonts w:ascii="Arial" w:hAnsi="Arial" w:cs="Arial"/>
                <w:color w:val="FF0000"/>
                <w:sz w:val="22"/>
                <w:szCs w:val="22"/>
                <w:lang w:val="es-ES"/>
              </w:rPr>
            </w:pPr>
          </w:p>
        </w:tc>
        <w:tc>
          <w:tcPr>
            <w:tcW w:w="992" w:type="dxa"/>
          </w:tcPr>
          <w:p w:rsidR="000B7A63" w:rsidRPr="00312B7D" w:rsidRDefault="000B7A63" w:rsidP="003820B8">
            <w:pPr>
              <w:ind w:right="22"/>
              <w:jc w:val="center"/>
              <w:rPr>
                <w:rFonts w:ascii="Arial" w:hAnsi="Arial" w:cs="Arial"/>
                <w:sz w:val="22"/>
                <w:szCs w:val="22"/>
                <w:lang w:val="it-IT"/>
              </w:rPr>
            </w:pPr>
            <w:r w:rsidRPr="00312B7D">
              <w:rPr>
                <w:rFonts w:ascii="Arial" w:hAnsi="Arial" w:cs="Arial"/>
                <w:sz w:val="22"/>
                <w:szCs w:val="22"/>
                <w:lang w:val="it-IT"/>
              </w:rPr>
              <w:t>0,00</w:t>
            </w:r>
            <w:r w:rsidR="003820B8" w:rsidRPr="00312B7D">
              <w:rPr>
                <w:rFonts w:ascii="Arial" w:hAnsi="Arial" w:cs="Arial"/>
                <w:sz w:val="22"/>
                <w:szCs w:val="22"/>
                <w:lang w:val="it-IT"/>
              </w:rPr>
              <w:t>3</w:t>
            </w:r>
            <w:r w:rsidRPr="00312B7D">
              <w:rPr>
                <w:rFonts w:ascii="Arial" w:hAnsi="Arial" w:cs="Arial"/>
                <w:sz w:val="22"/>
                <w:szCs w:val="22"/>
                <w:lang w:val="it-IT"/>
              </w:rPr>
              <w:t>4</w:t>
            </w:r>
          </w:p>
        </w:tc>
      </w:tr>
      <w:tr w:rsidR="000B7A63" w:rsidRPr="0007057D" w:rsidTr="000C07C8">
        <w:tc>
          <w:tcPr>
            <w:tcW w:w="1276" w:type="dxa"/>
            <w:vMerge/>
            <w:shd w:val="clear" w:color="auto" w:fill="auto"/>
          </w:tcPr>
          <w:p w:rsidR="000B7A63" w:rsidRPr="00312B7D" w:rsidRDefault="000B7A63" w:rsidP="006F02B6">
            <w:pPr>
              <w:ind w:right="22"/>
              <w:jc w:val="right"/>
              <w:rPr>
                <w:rFonts w:ascii="Arial" w:hAnsi="Arial" w:cs="Arial"/>
                <w:color w:val="0D0D0D"/>
                <w:sz w:val="22"/>
                <w:szCs w:val="22"/>
                <w:lang w:val="it-IT"/>
              </w:rPr>
            </w:pPr>
          </w:p>
        </w:tc>
        <w:tc>
          <w:tcPr>
            <w:tcW w:w="1276" w:type="dxa"/>
            <w:vMerge/>
            <w:shd w:val="clear" w:color="auto" w:fill="auto"/>
          </w:tcPr>
          <w:p w:rsidR="000B7A63" w:rsidRPr="00312B7D" w:rsidRDefault="000B7A63" w:rsidP="006F02B6">
            <w:pPr>
              <w:ind w:right="22"/>
              <w:rPr>
                <w:rFonts w:ascii="Arial" w:hAnsi="Arial" w:cs="Arial"/>
                <w:color w:val="0D0D0D"/>
                <w:sz w:val="22"/>
                <w:szCs w:val="22"/>
                <w:lang w:val="it-IT"/>
              </w:rPr>
            </w:pPr>
          </w:p>
        </w:tc>
        <w:tc>
          <w:tcPr>
            <w:tcW w:w="1134" w:type="dxa"/>
            <w:vMerge/>
            <w:shd w:val="clear" w:color="auto" w:fill="auto"/>
          </w:tcPr>
          <w:p w:rsidR="000B7A63" w:rsidRPr="00312B7D" w:rsidRDefault="000B7A63" w:rsidP="006F02B6">
            <w:pPr>
              <w:ind w:right="22"/>
              <w:jc w:val="center"/>
              <w:rPr>
                <w:rFonts w:ascii="Arial" w:hAnsi="Arial" w:cs="Arial"/>
                <w:b/>
                <w:color w:val="0D0D0D"/>
                <w:sz w:val="22"/>
                <w:szCs w:val="22"/>
                <w:lang w:val="it-IT"/>
              </w:rPr>
            </w:pPr>
          </w:p>
        </w:tc>
        <w:tc>
          <w:tcPr>
            <w:tcW w:w="992" w:type="dxa"/>
            <w:vMerge/>
            <w:shd w:val="clear" w:color="auto" w:fill="auto"/>
          </w:tcPr>
          <w:p w:rsidR="000B7A63" w:rsidRPr="00312B7D" w:rsidRDefault="000B7A63" w:rsidP="006F02B6">
            <w:pPr>
              <w:ind w:right="22"/>
              <w:rPr>
                <w:rFonts w:ascii="Arial" w:hAnsi="Arial" w:cs="Arial"/>
                <w:color w:val="0D0D0D"/>
                <w:sz w:val="22"/>
                <w:szCs w:val="22"/>
                <w:lang w:val="it-IT"/>
              </w:rPr>
            </w:pPr>
          </w:p>
        </w:tc>
        <w:tc>
          <w:tcPr>
            <w:tcW w:w="992" w:type="dxa"/>
            <w:shd w:val="clear" w:color="auto" w:fill="auto"/>
            <w:vAlign w:val="center"/>
          </w:tcPr>
          <w:p w:rsidR="000B7A63" w:rsidRPr="00312B7D" w:rsidRDefault="00312B7D" w:rsidP="00312B7D">
            <w:pPr>
              <w:jc w:val="both"/>
              <w:rPr>
                <w:rFonts w:ascii="Arial" w:hAnsi="Arial" w:cs="Arial"/>
                <w:bCs/>
                <w:sz w:val="20"/>
                <w:szCs w:val="20"/>
              </w:rPr>
            </w:pPr>
            <w:r>
              <w:rPr>
                <w:rFonts w:ascii="Arial" w:hAnsi="Arial" w:cs="Arial"/>
                <w:bCs/>
                <w:sz w:val="22"/>
                <w:szCs w:val="22"/>
              </w:rPr>
              <w:t>N</w:t>
            </w:r>
            <w:r w:rsidR="000B7A63" w:rsidRPr="00312B7D">
              <w:rPr>
                <w:rFonts w:ascii="Arial" w:hAnsi="Arial" w:cs="Arial"/>
                <w:bCs/>
                <w:sz w:val="20"/>
                <w:szCs w:val="20"/>
              </w:rPr>
              <w:t>MVOC</w:t>
            </w:r>
          </w:p>
        </w:tc>
        <w:tc>
          <w:tcPr>
            <w:tcW w:w="1560" w:type="dxa"/>
          </w:tcPr>
          <w:p w:rsidR="000B7A63" w:rsidRPr="00312B7D" w:rsidRDefault="000B7A63" w:rsidP="000B7A63">
            <w:pPr>
              <w:ind w:right="22"/>
              <w:jc w:val="center"/>
              <w:rPr>
                <w:rFonts w:ascii="Arial" w:hAnsi="Arial" w:cs="Arial"/>
                <w:sz w:val="22"/>
                <w:szCs w:val="22"/>
                <w:lang w:val="it-IT"/>
              </w:rPr>
            </w:pPr>
            <w:r w:rsidRPr="00312B7D">
              <w:rPr>
                <w:rFonts w:ascii="Arial" w:hAnsi="Arial" w:cs="Arial"/>
                <w:sz w:val="22"/>
                <w:szCs w:val="22"/>
                <w:lang w:val="it-IT"/>
              </w:rPr>
              <w:t>0,014197</w:t>
            </w:r>
          </w:p>
        </w:tc>
        <w:tc>
          <w:tcPr>
            <w:tcW w:w="1134" w:type="dxa"/>
            <w:vMerge/>
            <w:shd w:val="clear" w:color="auto" w:fill="auto"/>
          </w:tcPr>
          <w:p w:rsidR="000B7A63" w:rsidRPr="00312B7D" w:rsidRDefault="000B7A63" w:rsidP="006F02B6">
            <w:pPr>
              <w:ind w:right="22"/>
              <w:jc w:val="center"/>
              <w:rPr>
                <w:rFonts w:ascii="Arial" w:hAnsi="Arial" w:cs="Arial"/>
                <w:color w:val="FF0000"/>
                <w:sz w:val="22"/>
                <w:szCs w:val="22"/>
                <w:lang w:val="it-IT"/>
              </w:rPr>
            </w:pPr>
          </w:p>
        </w:tc>
        <w:tc>
          <w:tcPr>
            <w:tcW w:w="992" w:type="dxa"/>
            <w:vMerge/>
            <w:shd w:val="clear" w:color="auto" w:fill="auto"/>
          </w:tcPr>
          <w:p w:rsidR="000B7A63" w:rsidRPr="00312B7D" w:rsidRDefault="000B7A63" w:rsidP="006F02B6">
            <w:pPr>
              <w:ind w:right="22"/>
              <w:jc w:val="center"/>
              <w:rPr>
                <w:rFonts w:ascii="Arial" w:hAnsi="Arial" w:cs="Arial"/>
                <w:color w:val="FF0000"/>
                <w:sz w:val="22"/>
                <w:szCs w:val="22"/>
                <w:lang w:val="it-IT"/>
              </w:rPr>
            </w:pPr>
          </w:p>
        </w:tc>
        <w:tc>
          <w:tcPr>
            <w:tcW w:w="1276" w:type="dxa"/>
            <w:vMerge/>
          </w:tcPr>
          <w:p w:rsidR="000B7A63" w:rsidRPr="00312B7D" w:rsidRDefault="000B7A63" w:rsidP="006F02B6">
            <w:pPr>
              <w:ind w:right="22"/>
              <w:jc w:val="center"/>
              <w:rPr>
                <w:rFonts w:ascii="Arial" w:hAnsi="Arial" w:cs="Arial"/>
                <w:color w:val="FF0000"/>
                <w:sz w:val="22"/>
                <w:szCs w:val="22"/>
                <w:lang w:val="it-IT"/>
              </w:rPr>
            </w:pPr>
          </w:p>
        </w:tc>
        <w:tc>
          <w:tcPr>
            <w:tcW w:w="850" w:type="dxa"/>
            <w:vMerge/>
            <w:shd w:val="clear" w:color="auto" w:fill="auto"/>
          </w:tcPr>
          <w:p w:rsidR="000B7A63" w:rsidRPr="00312B7D" w:rsidRDefault="000B7A63" w:rsidP="006F02B6">
            <w:pPr>
              <w:jc w:val="center"/>
              <w:rPr>
                <w:rFonts w:ascii="Arial" w:hAnsi="Arial" w:cs="Arial"/>
                <w:color w:val="FF0000"/>
                <w:sz w:val="22"/>
                <w:szCs w:val="22"/>
                <w:lang w:val="it-IT"/>
              </w:rPr>
            </w:pPr>
          </w:p>
        </w:tc>
        <w:tc>
          <w:tcPr>
            <w:tcW w:w="851" w:type="dxa"/>
            <w:vMerge/>
            <w:shd w:val="clear" w:color="auto" w:fill="auto"/>
          </w:tcPr>
          <w:p w:rsidR="000B7A63" w:rsidRPr="00312B7D" w:rsidRDefault="000B7A63" w:rsidP="006F02B6">
            <w:pPr>
              <w:ind w:right="22"/>
              <w:jc w:val="center"/>
              <w:rPr>
                <w:rFonts w:ascii="Arial" w:hAnsi="Arial" w:cs="Arial"/>
                <w:color w:val="FF0000"/>
                <w:sz w:val="22"/>
                <w:szCs w:val="22"/>
                <w:lang w:val="it-IT"/>
              </w:rPr>
            </w:pPr>
          </w:p>
        </w:tc>
        <w:tc>
          <w:tcPr>
            <w:tcW w:w="1275" w:type="dxa"/>
            <w:vMerge/>
          </w:tcPr>
          <w:p w:rsidR="000B7A63" w:rsidRPr="00312B7D" w:rsidRDefault="000B7A63" w:rsidP="006F02B6">
            <w:pPr>
              <w:rPr>
                <w:rFonts w:ascii="Arial" w:hAnsi="Arial" w:cs="Arial"/>
                <w:color w:val="FF0000"/>
                <w:sz w:val="22"/>
                <w:szCs w:val="22"/>
                <w:lang w:val="es-ES"/>
              </w:rPr>
            </w:pPr>
          </w:p>
        </w:tc>
        <w:tc>
          <w:tcPr>
            <w:tcW w:w="992" w:type="dxa"/>
          </w:tcPr>
          <w:p w:rsidR="000B7A63" w:rsidRPr="00312B7D" w:rsidRDefault="000B7A63" w:rsidP="003820B8">
            <w:pPr>
              <w:ind w:right="22"/>
              <w:jc w:val="center"/>
              <w:rPr>
                <w:rFonts w:ascii="Arial" w:hAnsi="Arial" w:cs="Arial"/>
                <w:sz w:val="22"/>
                <w:szCs w:val="22"/>
                <w:lang w:val="it-IT"/>
              </w:rPr>
            </w:pPr>
            <w:r w:rsidRPr="00312B7D">
              <w:rPr>
                <w:rFonts w:ascii="Arial" w:hAnsi="Arial" w:cs="Arial"/>
                <w:sz w:val="22"/>
                <w:szCs w:val="22"/>
                <w:lang w:val="it-IT"/>
              </w:rPr>
              <w:t>0,000</w:t>
            </w:r>
            <w:r w:rsidR="003820B8" w:rsidRPr="00312B7D">
              <w:rPr>
                <w:rFonts w:ascii="Arial" w:hAnsi="Arial" w:cs="Arial"/>
                <w:sz w:val="22"/>
                <w:szCs w:val="22"/>
                <w:lang w:val="it-IT"/>
              </w:rPr>
              <w:t>8</w:t>
            </w:r>
          </w:p>
        </w:tc>
      </w:tr>
      <w:tr w:rsidR="000B7A63" w:rsidRPr="0007057D" w:rsidTr="000C07C8">
        <w:tc>
          <w:tcPr>
            <w:tcW w:w="1276" w:type="dxa"/>
            <w:vMerge/>
            <w:shd w:val="clear" w:color="auto" w:fill="auto"/>
          </w:tcPr>
          <w:p w:rsidR="000B7A63" w:rsidRPr="00312B7D" w:rsidRDefault="000B7A63" w:rsidP="006F02B6">
            <w:pPr>
              <w:ind w:right="22"/>
              <w:jc w:val="right"/>
              <w:rPr>
                <w:rFonts w:ascii="Arial" w:hAnsi="Arial" w:cs="Arial"/>
                <w:color w:val="0D0D0D"/>
                <w:sz w:val="22"/>
                <w:szCs w:val="22"/>
                <w:lang w:val="it-IT"/>
              </w:rPr>
            </w:pPr>
          </w:p>
        </w:tc>
        <w:tc>
          <w:tcPr>
            <w:tcW w:w="1276" w:type="dxa"/>
            <w:vMerge/>
            <w:shd w:val="clear" w:color="auto" w:fill="auto"/>
          </w:tcPr>
          <w:p w:rsidR="000B7A63" w:rsidRPr="00312B7D" w:rsidRDefault="000B7A63" w:rsidP="006F02B6">
            <w:pPr>
              <w:ind w:right="22"/>
              <w:rPr>
                <w:rFonts w:ascii="Arial" w:hAnsi="Arial" w:cs="Arial"/>
                <w:color w:val="0D0D0D"/>
                <w:sz w:val="22"/>
                <w:szCs w:val="22"/>
                <w:lang w:val="it-IT"/>
              </w:rPr>
            </w:pPr>
          </w:p>
        </w:tc>
        <w:tc>
          <w:tcPr>
            <w:tcW w:w="1134" w:type="dxa"/>
            <w:vMerge/>
            <w:shd w:val="clear" w:color="auto" w:fill="auto"/>
          </w:tcPr>
          <w:p w:rsidR="000B7A63" w:rsidRPr="00312B7D" w:rsidRDefault="000B7A63" w:rsidP="006F02B6">
            <w:pPr>
              <w:ind w:right="22"/>
              <w:jc w:val="center"/>
              <w:rPr>
                <w:rFonts w:ascii="Arial" w:hAnsi="Arial" w:cs="Arial"/>
                <w:b/>
                <w:color w:val="0D0D0D"/>
                <w:sz w:val="22"/>
                <w:szCs w:val="22"/>
                <w:lang w:val="it-IT"/>
              </w:rPr>
            </w:pPr>
          </w:p>
        </w:tc>
        <w:tc>
          <w:tcPr>
            <w:tcW w:w="992" w:type="dxa"/>
            <w:vMerge/>
            <w:shd w:val="clear" w:color="auto" w:fill="auto"/>
          </w:tcPr>
          <w:p w:rsidR="000B7A63" w:rsidRPr="00312B7D" w:rsidRDefault="000B7A63" w:rsidP="006F02B6">
            <w:pPr>
              <w:ind w:right="22"/>
              <w:rPr>
                <w:rFonts w:ascii="Arial" w:hAnsi="Arial" w:cs="Arial"/>
                <w:color w:val="0D0D0D"/>
                <w:sz w:val="22"/>
                <w:szCs w:val="22"/>
                <w:lang w:val="it-IT"/>
              </w:rPr>
            </w:pPr>
          </w:p>
        </w:tc>
        <w:tc>
          <w:tcPr>
            <w:tcW w:w="992" w:type="dxa"/>
            <w:shd w:val="clear" w:color="auto" w:fill="auto"/>
            <w:vAlign w:val="center"/>
          </w:tcPr>
          <w:p w:rsidR="000B7A63" w:rsidRPr="00312B7D" w:rsidRDefault="000B7A63" w:rsidP="00145768">
            <w:pPr>
              <w:jc w:val="both"/>
              <w:rPr>
                <w:rFonts w:ascii="Arial" w:hAnsi="Arial" w:cs="Arial"/>
                <w:bCs/>
                <w:sz w:val="22"/>
                <w:szCs w:val="22"/>
              </w:rPr>
            </w:pPr>
            <w:r w:rsidRPr="00312B7D">
              <w:rPr>
                <w:rFonts w:ascii="Arial" w:hAnsi="Arial" w:cs="Arial"/>
                <w:bCs/>
                <w:sz w:val="22"/>
                <w:szCs w:val="22"/>
              </w:rPr>
              <w:t xml:space="preserve">  SOx</w:t>
            </w:r>
          </w:p>
        </w:tc>
        <w:tc>
          <w:tcPr>
            <w:tcW w:w="1560" w:type="dxa"/>
          </w:tcPr>
          <w:p w:rsidR="000B7A63" w:rsidRPr="00312B7D" w:rsidRDefault="000B7A63" w:rsidP="000B7A63">
            <w:pPr>
              <w:ind w:right="22"/>
              <w:jc w:val="center"/>
              <w:rPr>
                <w:rFonts w:ascii="Arial" w:hAnsi="Arial" w:cs="Arial"/>
                <w:sz w:val="22"/>
                <w:szCs w:val="22"/>
                <w:lang w:val="it-IT"/>
              </w:rPr>
            </w:pPr>
            <w:r w:rsidRPr="00312B7D">
              <w:rPr>
                <w:rFonts w:ascii="Arial" w:hAnsi="Arial" w:cs="Arial"/>
                <w:sz w:val="22"/>
                <w:szCs w:val="22"/>
                <w:lang w:val="it-IT"/>
              </w:rPr>
              <w:t>0,1988</w:t>
            </w:r>
          </w:p>
        </w:tc>
        <w:tc>
          <w:tcPr>
            <w:tcW w:w="1134" w:type="dxa"/>
            <w:vMerge/>
            <w:shd w:val="clear" w:color="auto" w:fill="auto"/>
          </w:tcPr>
          <w:p w:rsidR="000B7A63" w:rsidRPr="00312B7D" w:rsidRDefault="000B7A63" w:rsidP="006F02B6">
            <w:pPr>
              <w:ind w:right="22"/>
              <w:jc w:val="center"/>
              <w:rPr>
                <w:rFonts w:ascii="Arial" w:hAnsi="Arial" w:cs="Arial"/>
                <w:color w:val="FF0000"/>
                <w:sz w:val="22"/>
                <w:szCs w:val="22"/>
                <w:lang w:val="it-IT"/>
              </w:rPr>
            </w:pPr>
          </w:p>
        </w:tc>
        <w:tc>
          <w:tcPr>
            <w:tcW w:w="992" w:type="dxa"/>
            <w:vMerge/>
            <w:shd w:val="clear" w:color="auto" w:fill="auto"/>
          </w:tcPr>
          <w:p w:rsidR="000B7A63" w:rsidRPr="00312B7D" w:rsidRDefault="000B7A63" w:rsidP="006F02B6">
            <w:pPr>
              <w:ind w:right="22"/>
              <w:jc w:val="center"/>
              <w:rPr>
                <w:rFonts w:ascii="Arial" w:hAnsi="Arial" w:cs="Arial"/>
                <w:color w:val="FF0000"/>
                <w:sz w:val="22"/>
                <w:szCs w:val="22"/>
                <w:lang w:val="it-IT"/>
              </w:rPr>
            </w:pPr>
          </w:p>
        </w:tc>
        <w:tc>
          <w:tcPr>
            <w:tcW w:w="1276" w:type="dxa"/>
            <w:vMerge/>
          </w:tcPr>
          <w:p w:rsidR="000B7A63" w:rsidRPr="00312B7D" w:rsidRDefault="000B7A63" w:rsidP="006F02B6">
            <w:pPr>
              <w:ind w:right="22"/>
              <w:jc w:val="center"/>
              <w:rPr>
                <w:rFonts w:ascii="Arial" w:hAnsi="Arial" w:cs="Arial"/>
                <w:color w:val="FF0000"/>
                <w:sz w:val="22"/>
                <w:szCs w:val="22"/>
                <w:lang w:val="it-IT"/>
              </w:rPr>
            </w:pPr>
          </w:p>
        </w:tc>
        <w:tc>
          <w:tcPr>
            <w:tcW w:w="850" w:type="dxa"/>
            <w:vMerge/>
            <w:shd w:val="clear" w:color="auto" w:fill="auto"/>
          </w:tcPr>
          <w:p w:rsidR="000B7A63" w:rsidRPr="00312B7D" w:rsidRDefault="000B7A63" w:rsidP="006F02B6">
            <w:pPr>
              <w:jc w:val="center"/>
              <w:rPr>
                <w:rFonts w:ascii="Arial" w:hAnsi="Arial" w:cs="Arial"/>
                <w:color w:val="FF0000"/>
                <w:sz w:val="22"/>
                <w:szCs w:val="22"/>
                <w:lang w:val="it-IT"/>
              </w:rPr>
            </w:pPr>
          </w:p>
        </w:tc>
        <w:tc>
          <w:tcPr>
            <w:tcW w:w="851" w:type="dxa"/>
            <w:vMerge/>
            <w:shd w:val="clear" w:color="auto" w:fill="auto"/>
          </w:tcPr>
          <w:p w:rsidR="000B7A63" w:rsidRPr="00312B7D" w:rsidRDefault="000B7A63" w:rsidP="006F02B6">
            <w:pPr>
              <w:ind w:right="22"/>
              <w:jc w:val="center"/>
              <w:rPr>
                <w:rFonts w:ascii="Arial" w:hAnsi="Arial" w:cs="Arial"/>
                <w:color w:val="FF0000"/>
                <w:sz w:val="22"/>
                <w:szCs w:val="22"/>
                <w:lang w:val="it-IT"/>
              </w:rPr>
            </w:pPr>
          </w:p>
        </w:tc>
        <w:tc>
          <w:tcPr>
            <w:tcW w:w="1275" w:type="dxa"/>
            <w:vMerge/>
          </w:tcPr>
          <w:p w:rsidR="000B7A63" w:rsidRPr="00312B7D" w:rsidRDefault="000B7A63" w:rsidP="006F02B6">
            <w:pPr>
              <w:rPr>
                <w:rFonts w:ascii="Arial" w:hAnsi="Arial" w:cs="Arial"/>
                <w:color w:val="FF0000"/>
                <w:sz w:val="22"/>
                <w:szCs w:val="22"/>
                <w:lang w:val="es-ES"/>
              </w:rPr>
            </w:pPr>
          </w:p>
        </w:tc>
        <w:tc>
          <w:tcPr>
            <w:tcW w:w="992" w:type="dxa"/>
          </w:tcPr>
          <w:p w:rsidR="000B7A63" w:rsidRPr="00312B7D" w:rsidRDefault="000B7A63" w:rsidP="003820B8">
            <w:pPr>
              <w:ind w:right="22"/>
              <w:jc w:val="center"/>
              <w:rPr>
                <w:rFonts w:ascii="Arial" w:hAnsi="Arial" w:cs="Arial"/>
                <w:sz w:val="22"/>
                <w:szCs w:val="22"/>
                <w:lang w:val="it-IT"/>
              </w:rPr>
            </w:pPr>
            <w:r w:rsidRPr="00312B7D">
              <w:rPr>
                <w:rFonts w:ascii="Arial" w:hAnsi="Arial" w:cs="Arial"/>
                <w:sz w:val="22"/>
                <w:szCs w:val="22"/>
                <w:lang w:val="it-IT"/>
              </w:rPr>
              <w:t>0,0</w:t>
            </w:r>
            <w:r w:rsidR="003820B8" w:rsidRPr="00312B7D">
              <w:rPr>
                <w:rFonts w:ascii="Arial" w:hAnsi="Arial" w:cs="Arial"/>
                <w:sz w:val="22"/>
                <w:szCs w:val="22"/>
                <w:lang w:val="it-IT"/>
              </w:rPr>
              <w:t>117</w:t>
            </w:r>
          </w:p>
        </w:tc>
      </w:tr>
      <w:tr w:rsidR="000B7A63" w:rsidRPr="0007057D" w:rsidTr="000C07C8">
        <w:tc>
          <w:tcPr>
            <w:tcW w:w="1276" w:type="dxa"/>
            <w:vMerge/>
            <w:shd w:val="clear" w:color="auto" w:fill="auto"/>
          </w:tcPr>
          <w:p w:rsidR="000B7A63" w:rsidRPr="00312B7D" w:rsidRDefault="000B7A63" w:rsidP="006F02B6">
            <w:pPr>
              <w:ind w:right="22"/>
              <w:jc w:val="right"/>
              <w:rPr>
                <w:rFonts w:ascii="Arial" w:hAnsi="Arial" w:cs="Arial"/>
                <w:color w:val="0D0D0D"/>
                <w:sz w:val="22"/>
                <w:szCs w:val="22"/>
                <w:lang w:val="it-IT"/>
              </w:rPr>
            </w:pPr>
          </w:p>
        </w:tc>
        <w:tc>
          <w:tcPr>
            <w:tcW w:w="1276" w:type="dxa"/>
            <w:vMerge/>
            <w:shd w:val="clear" w:color="auto" w:fill="auto"/>
          </w:tcPr>
          <w:p w:rsidR="000B7A63" w:rsidRPr="00312B7D" w:rsidRDefault="000B7A63" w:rsidP="006F02B6">
            <w:pPr>
              <w:ind w:right="22"/>
              <w:rPr>
                <w:rFonts w:ascii="Arial" w:hAnsi="Arial" w:cs="Arial"/>
                <w:color w:val="0D0D0D"/>
                <w:sz w:val="22"/>
                <w:szCs w:val="22"/>
                <w:lang w:val="it-IT"/>
              </w:rPr>
            </w:pPr>
          </w:p>
        </w:tc>
        <w:tc>
          <w:tcPr>
            <w:tcW w:w="1134" w:type="dxa"/>
            <w:vMerge/>
            <w:shd w:val="clear" w:color="auto" w:fill="auto"/>
          </w:tcPr>
          <w:p w:rsidR="000B7A63" w:rsidRPr="00312B7D" w:rsidRDefault="000B7A63" w:rsidP="006F02B6">
            <w:pPr>
              <w:ind w:right="22"/>
              <w:jc w:val="center"/>
              <w:rPr>
                <w:rFonts w:ascii="Arial" w:hAnsi="Arial" w:cs="Arial"/>
                <w:b/>
                <w:color w:val="0D0D0D"/>
                <w:sz w:val="22"/>
                <w:szCs w:val="22"/>
                <w:lang w:val="it-IT"/>
              </w:rPr>
            </w:pPr>
          </w:p>
        </w:tc>
        <w:tc>
          <w:tcPr>
            <w:tcW w:w="992" w:type="dxa"/>
            <w:vMerge/>
            <w:shd w:val="clear" w:color="auto" w:fill="auto"/>
          </w:tcPr>
          <w:p w:rsidR="000B7A63" w:rsidRPr="00312B7D" w:rsidRDefault="000B7A63" w:rsidP="006F02B6">
            <w:pPr>
              <w:ind w:right="22"/>
              <w:rPr>
                <w:rFonts w:ascii="Arial" w:hAnsi="Arial" w:cs="Arial"/>
                <w:color w:val="0D0D0D"/>
                <w:sz w:val="22"/>
                <w:szCs w:val="22"/>
                <w:lang w:val="it-IT"/>
              </w:rPr>
            </w:pPr>
          </w:p>
        </w:tc>
        <w:tc>
          <w:tcPr>
            <w:tcW w:w="992" w:type="dxa"/>
            <w:shd w:val="clear" w:color="auto" w:fill="auto"/>
            <w:vAlign w:val="center"/>
          </w:tcPr>
          <w:p w:rsidR="000B7A63" w:rsidRPr="00312B7D" w:rsidRDefault="000B7A63" w:rsidP="00145768">
            <w:pPr>
              <w:jc w:val="both"/>
              <w:rPr>
                <w:rFonts w:ascii="Arial" w:hAnsi="Arial" w:cs="Arial"/>
                <w:bCs/>
                <w:sz w:val="22"/>
                <w:szCs w:val="22"/>
              </w:rPr>
            </w:pPr>
            <w:r w:rsidRPr="00312B7D">
              <w:rPr>
                <w:rFonts w:ascii="Arial" w:hAnsi="Arial" w:cs="Arial"/>
                <w:bCs/>
                <w:sz w:val="22"/>
                <w:szCs w:val="22"/>
              </w:rPr>
              <w:t>TSP</w:t>
            </w:r>
          </w:p>
        </w:tc>
        <w:tc>
          <w:tcPr>
            <w:tcW w:w="1560" w:type="dxa"/>
          </w:tcPr>
          <w:p w:rsidR="000B7A63" w:rsidRPr="00312B7D" w:rsidRDefault="000B7A63" w:rsidP="000B7A63">
            <w:pPr>
              <w:ind w:right="22"/>
              <w:jc w:val="center"/>
              <w:rPr>
                <w:rFonts w:ascii="Arial" w:hAnsi="Arial" w:cs="Arial"/>
                <w:sz w:val="22"/>
                <w:szCs w:val="22"/>
                <w:lang w:val="it-IT"/>
              </w:rPr>
            </w:pPr>
            <w:r w:rsidRPr="00312B7D">
              <w:rPr>
                <w:rFonts w:ascii="Arial" w:hAnsi="Arial" w:cs="Arial"/>
                <w:sz w:val="22"/>
                <w:szCs w:val="22"/>
                <w:lang w:val="it-IT"/>
              </w:rPr>
              <w:t>0,039</w:t>
            </w:r>
          </w:p>
        </w:tc>
        <w:tc>
          <w:tcPr>
            <w:tcW w:w="1134" w:type="dxa"/>
            <w:vMerge/>
            <w:shd w:val="clear" w:color="auto" w:fill="auto"/>
          </w:tcPr>
          <w:p w:rsidR="000B7A63" w:rsidRPr="00312B7D" w:rsidRDefault="000B7A63" w:rsidP="006F02B6">
            <w:pPr>
              <w:ind w:right="22"/>
              <w:jc w:val="center"/>
              <w:rPr>
                <w:rFonts w:ascii="Arial" w:hAnsi="Arial" w:cs="Arial"/>
                <w:color w:val="FF0000"/>
                <w:sz w:val="22"/>
                <w:szCs w:val="22"/>
                <w:lang w:val="it-IT"/>
              </w:rPr>
            </w:pPr>
          </w:p>
        </w:tc>
        <w:tc>
          <w:tcPr>
            <w:tcW w:w="992" w:type="dxa"/>
            <w:vMerge/>
            <w:shd w:val="clear" w:color="auto" w:fill="auto"/>
          </w:tcPr>
          <w:p w:rsidR="000B7A63" w:rsidRPr="00312B7D" w:rsidRDefault="000B7A63" w:rsidP="006F02B6">
            <w:pPr>
              <w:ind w:right="22"/>
              <w:jc w:val="center"/>
              <w:rPr>
                <w:rFonts w:ascii="Arial" w:hAnsi="Arial" w:cs="Arial"/>
                <w:color w:val="FF0000"/>
                <w:sz w:val="22"/>
                <w:szCs w:val="22"/>
                <w:lang w:val="it-IT"/>
              </w:rPr>
            </w:pPr>
          </w:p>
        </w:tc>
        <w:tc>
          <w:tcPr>
            <w:tcW w:w="1276" w:type="dxa"/>
            <w:vMerge/>
          </w:tcPr>
          <w:p w:rsidR="000B7A63" w:rsidRPr="00312B7D" w:rsidRDefault="000B7A63" w:rsidP="006F02B6">
            <w:pPr>
              <w:ind w:right="22"/>
              <w:jc w:val="center"/>
              <w:rPr>
                <w:rFonts w:ascii="Arial" w:hAnsi="Arial" w:cs="Arial"/>
                <w:color w:val="FF0000"/>
                <w:sz w:val="22"/>
                <w:szCs w:val="22"/>
                <w:lang w:val="it-IT"/>
              </w:rPr>
            </w:pPr>
          </w:p>
        </w:tc>
        <w:tc>
          <w:tcPr>
            <w:tcW w:w="850" w:type="dxa"/>
            <w:vMerge/>
            <w:shd w:val="clear" w:color="auto" w:fill="auto"/>
          </w:tcPr>
          <w:p w:rsidR="000B7A63" w:rsidRPr="00312B7D" w:rsidRDefault="000B7A63" w:rsidP="006F02B6">
            <w:pPr>
              <w:jc w:val="center"/>
              <w:rPr>
                <w:rFonts w:ascii="Arial" w:hAnsi="Arial" w:cs="Arial"/>
                <w:color w:val="FF0000"/>
                <w:sz w:val="22"/>
                <w:szCs w:val="22"/>
                <w:lang w:val="it-IT"/>
              </w:rPr>
            </w:pPr>
          </w:p>
        </w:tc>
        <w:tc>
          <w:tcPr>
            <w:tcW w:w="851" w:type="dxa"/>
            <w:vMerge/>
            <w:shd w:val="clear" w:color="auto" w:fill="auto"/>
          </w:tcPr>
          <w:p w:rsidR="000B7A63" w:rsidRPr="00312B7D" w:rsidRDefault="000B7A63" w:rsidP="006F02B6">
            <w:pPr>
              <w:ind w:right="22"/>
              <w:jc w:val="center"/>
              <w:rPr>
                <w:rFonts w:ascii="Arial" w:hAnsi="Arial" w:cs="Arial"/>
                <w:color w:val="FF0000"/>
                <w:sz w:val="22"/>
                <w:szCs w:val="22"/>
                <w:lang w:val="it-IT"/>
              </w:rPr>
            </w:pPr>
          </w:p>
        </w:tc>
        <w:tc>
          <w:tcPr>
            <w:tcW w:w="1275" w:type="dxa"/>
            <w:vMerge/>
          </w:tcPr>
          <w:p w:rsidR="000B7A63" w:rsidRPr="00312B7D" w:rsidRDefault="000B7A63" w:rsidP="006F02B6">
            <w:pPr>
              <w:rPr>
                <w:rFonts w:ascii="Arial" w:hAnsi="Arial" w:cs="Arial"/>
                <w:color w:val="FF0000"/>
                <w:sz w:val="22"/>
                <w:szCs w:val="22"/>
                <w:lang w:val="es-ES"/>
              </w:rPr>
            </w:pPr>
          </w:p>
        </w:tc>
        <w:tc>
          <w:tcPr>
            <w:tcW w:w="992" w:type="dxa"/>
          </w:tcPr>
          <w:p w:rsidR="000B7A63" w:rsidRPr="00312B7D" w:rsidRDefault="000B7A63" w:rsidP="003820B8">
            <w:pPr>
              <w:ind w:right="22"/>
              <w:jc w:val="center"/>
              <w:rPr>
                <w:rFonts w:ascii="Arial" w:hAnsi="Arial" w:cs="Arial"/>
                <w:sz w:val="22"/>
                <w:szCs w:val="22"/>
                <w:lang w:val="it-IT"/>
              </w:rPr>
            </w:pPr>
            <w:r w:rsidRPr="00312B7D">
              <w:rPr>
                <w:rFonts w:ascii="Arial" w:hAnsi="Arial" w:cs="Arial"/>
                <w:sz w:val="22"/>
                <w:szCs w:val="22"/>
                <w:lang w:val="it-IT"/>
              </w:rPr>
              <w:t>0,00</w:t>
            </w:r>
            <w:r w:rsidR="003820B8" w:rsidRPr="00312B7D">
              <w:rPr>
                <w:rFonts w:ascii="Arial" w:hAnsi="Arial" w:cs="Arial"/>
                <w:sz w:val="22"/>
                <w:szCs w:val="22"/>
                <w:lang w:val="it-IT"/>
              </w:rPr>
              <w:t>23</w:t>
            </w:r>
          </w:p>
        </w:tc>
      </w:tr>
      <w:tr w:rsidR="000B7A63" w:rsidRPr="0007057D" w:rsidTr="000C07C8">
        <w:tc>
          <w:tcPr>
            <w:tcW w:w="1276" w:type="dxa"/>
            <w:vMerge/>
            <w:shd w:val="clear" w:color="auto" w:fill="auto"/>
          </w:tcPr>
          <w:p w:rsidR="000B7A63" w:rsidRPr="00312B7D" w:rsidRDefault="000B7A63" w:rsidP="006F02B6">
            <w:pPr>
              <w:ind w:right="22"/>
              <w:jc w:val="right"/>
              <w:rPr>
                <w:rFonts w:ascii="Arial" w:hAnsi="Arial" w:cs="Arial"/>
                <w:color w:val="0D0D0D"/>
                <w:sz w:val="22"/>
                <w:szCs w:val="22"/>
                <w:lang w:val="it-IT"/>
              </w:rPr>
            </w:pPr>
          </w:p>
        </w:tc>
        <w:tc>
          <w:tcPr>
            <w:tcW w:w="1276" w:type="dxa"/>
            <w:vMerge/>
            <w:shd w:val="clear" w:color="auto" w:fill="auto"/>
          </w:tcPr>
          <w:p w:rsidR="000B7A63" w:rsidRPr="00312B7D" w:rsidRDefault="000B7A63" w:rsidP="006F02B6">
            <w:pPr>
              <w:ind w:right="22"/>
              <w:rPr>
                <w:rFonts w:ascii="Arial" w:hAnsi="Arial" w:cs="Arial"/>
                <w:color w:val="0D0D0D"/>
                <w:sz w:val="22"/>
                <w:szCs w:val="22"/>
                <w:lang w:val="it-IT"/>
              </w:rPr>
            </w:pPr>
          </w:p>
        </w:tc>
        <w:tc>
          <w:tcPr>
            <w:tcW w:w="1134" w:type="dxa"/>
            <w:vMerge/>
            <w:shd w:val="clear" w:color="auto" w:fill="auto"/>
          </w:tcPr>
          <w:p w:rsidR="000B7A63" w:rsidRPr="00312B7D" w:rsidRDefault="000B7A63" w:rsidP="006F02B6">
            <w:pPr>
              <w:ind w:right="22"/>
              <w:jc w:val="center"/>
              <w:rPr>
                <w:rFonts w:ascii="Arial" w:hAnsi="Arial" w:cs="Arial"/>
                <w:b/>
                <w:color w:val="0D0D0D"/>
                <w:sz w:val="22"/>
                <w:szCs w:val="22"/>
                <w:lang w:val="it-IT"/>
              </w:rPr>
            </w:pPr>
          </w:p>
        </w:tc>
        <w:tc>
          <w:tcPr>
            <w:tcW w:w="992" w:type="dxa"/>
            <w:vMerge/>
            <w:shd w:val="clear" w:color="auto" w:fill="auto"/>
          </w:tcPr>
          <w:p w:rsidR="000B7A63" w:rsidRPr="00312B7D" w:rsidRDefault="000B7A63" w:rsidP="006F02B6">
            <w:pPr>
              <w:ind w:right="22"/>
              <w:rPr>
                <w:rFonts w:ascii="Arial" w:hAnsi="Arial" w:cs="Arial"/>
                <w:color w:val="0D0D0D"/>
                <w:sz w:val="22"/>
                <w:szCs w:val="22"/>
                <w:lang w:val="it-IT"/>
              </w:rPr>
            </w:pPr>
          </w:p>
        </w:tc>
        <w:tc>
          <w:tcPr>
            <w:tcW w:w="992" w:type="dxa"/>
            <w:shd w:val="clear" w:color="auto" w:fill="auto"/>
            <w:vAlign w:val="center"/>
          </w:tcPr>
          <w:p w:rsidR="000B7A63" w:rsidRPr="00312B7D" w:rsidRDefault="003719CD" w:rsidP="003719CD">
            <w:pPr>
              <w:jc w:val="both"/>
              <w:rPr>
                <w:rFonts w:ascii="Arial" w:hAnsi="Arial" w:cs="Arial"/>
                <w:bCs/>
                <w:sz w:val="22"/>
                <w:szCs w:val="22"/>
              </w:rPr>
            </w:pPr>
            <w:r w:rsidRPr="00312B7D">
              <w:rPr>
                <w:rFonts w:ascii="Arial" w:hAnsi="Arial" w:cs="Arial"/>
                <w:bCs/>
                <w:sz w:val="22"/>
                <w:szCs w:val="22"/>
              </w:rPr>
              <w:t>PM</w:t>
            </w:r>
            <w:r w:rsidRPr="003719CD">
              <w:rPr>
                <w:rFonts w:ascii="Arial" w:hAnsi="Arial" w:cs="Arial"/>
                <w:bCs/>
                <w:sz w:val="22"/>
                <w:szCs w:val="22"/>
                <w:vertAlign w:val="subscript"/>
              </w:rPr>
              <w:t>10</w:t>
            </w:r>
            <w:r w:rsidRPr="00312B7D">
              <w:rPr>
                <w:rFonts w:ascii="Arial" w:hAnsi="Arial" w:cs="Arial"/>
                <w:bCs/>
                <w:sz w:val="22"/>
                <w:szCs w:val="22"/>
              </w:rPr>
              <w:t>+ PM</w:t>
            </w:r>
            <w:r w:rsidRPr="003719CD">
              <w:rPr>
                <w:rFonts w:ascii="Arial" w:hAnsi="Arial" w:cs="Arial"/>
                <w:bCs/>
                <w:sz w:val="22"/>
                <w:szCs w:val="22"/>
                <w:vertAlign w:val="subscript"/>
              </w:rPr>
              <w:t xml:space="preserve"> 2,5</w:t>
            </w:r>
          </w:p>
        </w:tc>
        <w:tc>
          <w:tcPr>
            <w:tcW w:w="1560" w:type="dxa"/>
          </w:tcPr>
          <w:p w:rsidR="000B7A63" w:rsidRPr="00312B7D" w:rsidRDefault="000B7A63" w:rsidP="003820B8">
            <w:pPr>
              <w:ind w:right="22"/>
              <w:jc w:val="center"/>
              <w:rPr>
                <w:rFonts w:ascii="Arial" w:hAnsi="Arial" w:cs="Arial"/>
                <w:sz w:val="22"/>
                <w:szCs w:val="22"/>
                <w:lang w:val="it-IT"/>
              </w:rPr>
            </w:pPr>
            <w:r w:rsidRPr="00312B7D">
              <w:rPr>
                <w:rFonts w:ascii="Arial" w:hAnsi="Arial" w:cs="Arial"/>
                <w:sz w:val="22"/>
                <w:szCs w:val="22"/>
                <w:lang w:val="it-IT"/>
              </w:rPr>
              <w:t>0,0</w:t>
            </w:r>
            <w:r w:rsidR="003820B8" w:rsidRPr="00312B7D">
              <w:rPr>
                <w:rFonts w:ascii="Arial" w:hAnsi="Arial" w:cs="Arial"/>
                <w:sz w:val="22"/>
                <w:szCs w:val="22"/>
                <w:lang w:val="it-IT"/>
              </w:rPr>
              <w:t>5395</w:t>
            </w:r>
          </w:p>
        </w:tc>
        <w:tc>
          <w:tcPr>
            <w:tcW w:w="1134" w:type="dxa"/>
            <w:vMerge/>
            <w:shd w:val="clear" w:color="auto" w:fill="auto"/>
          </w:tcPr>
          <w:p w:rsidR="000B7A63" w:rsidRPr="00312B7D" w:rsidRDefault="000B7A63" w:rsidP="006F02B6">
            <w:pPr>
              <w:ind w:right="22"/>
              <w:jc w:val="center"/>
              <w:rPr>
                <w:rFonts w:ascii="Arial" w:hAnsi="Arial" w:cs="Arial"/>
                <w:color w:val="FF0000"/>
                <w:sz w:val="22"/>
                <w:szCs w:val="22"/>
                <w:lang w:val="it-IT"/>
              </w:rPr>
            </w:pPr>
          </w:p>
        </w:tc>
        <w:tc>
          <w:tcPr>
            <w:tcW w:w="992" w:type="dxa"/>
            <w:vMerge/>
            <w:shd w:val="clear" w:color="auto" w:fill="auto"/>
          </w:tcPr>
          <w:p w:rsidR="000B7A63" w:rsidRPr="00312B7D" w:rsidRDefault="000B7A63" w:rsidP="006F02B6">
            <w:pPr>
              <w:ind w:right="22"/>
              <w:jc w:val="center"/>
              <w:rPr>
                <w:rFonts w:ascii="Arial" w:hAnsi="Arial" w:cs="Arial"/>
                <w:color w:val="FF0000"/>
                <w:sz w:val="22"/>
                <w:szCs w:val="22"/>
                <w:lang w:val="it-IT"/>
              </w:rPr>
            </w:pPr>
          </w:p>
        </w:tc>
        <w:tc>
          <w:tcPr>
            <w:tcW w:w="1276" w:type="dxa"/>
            <w:vMerge/>
          </w:tcPr>
          <w:p w:rsidR="000B7A63" w:rsidRPr="00312B7D" w:rsidRDefault="000B7A63" w:rsidP="006F02B6">
            <w:pPr>
              <w:ind w:right="22"/>
              <w:jc w:val="center"/>
              <w:rPr>
                <w:rFonts w:ascii="Arial" w:hAnsi="Arial" w:cs="Arial"/>
                <w:color w:val="FF0000"/>
                <w:sz w:val="22"/>
                <w:szCs w:val="22"/>
                <w:lang w:val="it-IT"/>
              </w:rPr>
            </w:pPr>
          </w:p>
        </w:tc>
        <w:tc>
          <w:tcPr>
            <w:tcW w:w="850" w:type="dxa"/>
            <w:vMerge/>
            <w:shd w:val="clear" w:color="auto" w:fill="auto"/>
          </w:tcPr>
          <w:p w:rsidR="000B7A63" w:rsidRPr="00312B7D" w:rsidRDefault="000B7A63" w:rsidP="006F02B6">
            <w:pPr>
              <w:jc w:val="center"/>
              <w:rPr>
                <w:rFonts w:ascii="Arial" w:hAnsi="Arial" w:cs="Arial"/>
                <w:color w:val="FF0000"/>
                <w:sz w:val="22"/>
                <w:szCs w:val="22"/>
                <w:lang w:val="it-IT"/>
              </w:rPr>
            </w:pPr>
          </w:p>
        </w:tc>
        <w:tc>
          <w:tcPr>
            <w:tcW w:w="851" w:type="dxa"/>
            <w:vMerge/>
            <w:shd w:val="clear" w:color="auto" w:fill="auto"/>
          </w:tcPr>
          <w:p w:rsidR="000B7A63" w:rsidRPr="00312B7D" w:rsidRDefault="000B7A63" w:rsidP="006F02B6">
            <w:pPr>
              <w:ind w:right="22"/>
              <w:jc w:val="center"/>
              <w:rPr>
                <w:rFonts w:ascii="Arial" w:hAnsi="Arial" w:cs="Arial"/>
                <w:color w:val="FF0000"/>
                <w:sz w:val="22"/>
                <w:szCs w:val="22"/>
                <w:lang w:val="it-IT"/>
              </w:rPr>
            </w:pPr>
          </w:p>
        </w:tc>
        <w:tc>
          <w:tcPr>
            <w:tcW w:w="1275" w:type="dxa"/>
            <w:vMerge/>
          </w:tcPr>
          <w:p w:rsidR="000B7A63" w:rsidRPr="00312B7D" w:rsidRDefault="000B7A63" w:rsidP="006F02B6">
            <w:pPr>
              <w:rPr>
                <w:rFonts w:ascii="Arial" w:hAnsi="Arial" w:cs="Arial"/>
                <w:color w:val="FF0000"/>
                <w:sz w:val="22"/>
                <w:szCs w:val="22"/>
                <w:lang w:val="es-ES"/>
              </w:rPr>
            </w:pPr>
          </w:p>
        </w:tc>
        <w:tc>
          <w:tcPr>
            <w:tcW w:w="992" w:type="dxa"/>
          </w:tcPr>
          <w:p w:rsidR="000B7A63" w:rsidRPr="00312B7D" w:rsidRDefault="003820B8" w:rsidP="006F02B6">
            <w:pPr>
              <w:ind w:right="22"/>
              <w:jc w:val="center"/>
              <w:rPr>
                <w:rFonts w:ascii="Arial" w:hAnsi="Arial" w:cs="Arial"/>
                <w:sz w:val="22"/>
                <w:szCs w:val="22"/>
                <w:lang w:val="it-IT"/>
              </w:rPr>
            </w:pPr>
            <w:r w:rsidRPr="00312B7D">
              <w:rPr>
                <w:rFonts w:ascii="Arial" w:hAnsi="Arial" w:cs="Arial"/>
                <w:sz w:val="22"/>
                <w:szCs w:val="22"/>
                <w:lang w:val="it-IT"/>
              </w:rPr>
              <w:t>0,003</w:t>
            </w:r>
          </w:p>
        </w:tc>
      </w:tr>
    </w:tbl>
    <w:p w:rsidR="001310C3" w:rsidRDefault="001310C3" w:rsidP="003F3970">
      <w:pPr>
        <w:spacing w:line="360" w:lineRule="auto"/>
        <w:ind w:right="22" w:firstLine="540"/>
        <w:jc w:val="right"/>
        <w:rPr>
          <w:rFonts w:ascii="Arial" w:eastAsia="BookAntiqua" w:hAnsi="Arial" w:cs="Arial"/>
          <w:sz w:val="22"/>
          <w:szCs w:val="22"/>
          <w:lang w:eastAsia="ro-RO"/>
        </w:rPr>
        <w:sectPr w:rsidR="001310C3" w:rsidSect="001310C3">
          <w:pgSz w:w="15840" w:h="12240" w:orient="landscape" w:code="1"/>
          <w:pgMar w:top="1440" w:right="1440" w:bottom="1797" w:left="1440" w:header="709" w:footer="709" w:gutter="0"/>
          <w:cols w:space="708"/>
          <w:docGrid w:linePitch="360"/>
        </w:sectPr>
      </w:pPr>
    </w:p>
    <w:p w:rsidR="000D1054" w:rsidRPr="00FC0460" w:rsidRDefault="000D1054" w:rsidP="000D1054">
      <w:pPr>
        <w:spacing w:line="360" w:lineRule="auto"/>
        <w:ind w:right="22" w:firstLine="540"/>
        <w:jc w:val="center"/>
        <w:rPr>
          <w:rFonts w:ascii="Arial" w:eastAsia="Arial,Bold" w:hAnsi="Arial" w:cs="Arial"/>
          <w:b/>
          <w:bCs/>
          <w:sz w:val="22"/>
          <w:szCs w:val="22"/>
          <w:lang w:eastAsia="ro-RO"/>
        </w:rPr>
      </w:pPr>
      <w:r w:rsidRPr="00FC0460">
        <w:rPr>
          <w:rFonts w:ascii="Arial" w:eastAsia="Arial,Bold" w:hAnsi="Arial" w:cs="Arial"/>
          <w:b/>
          <w:bCs/>
          <w:sz w:val="22"/>
          <w:szCs w:val="22"/>
          <w:lang w:eastAsia="ro-RO"/>
        </w:rPr>
        <w:lastRenderedPageBreak/>
        <w:t>Surse stationare nedirijate</w:t>
      </w:r>
    </w:p>
    <w:p w:rsidR="000D1054" w:rsidRPr="0007057D" w:rsidRDefault="000D1054" w:rsidP="000D1054">
      <w:pPr>
        <w:spacing w:line="360" w:lineRule="auto"/>
        <w:ind w:right="22" w:firstLine="540"/>
        <w:jc w:val="right"/>
        <w:rPr>
          <w:rFonts w:ascii="Arial" w:eastAsia="Arial,Bold" w:hAnsi="Arial" w:cs="Arial"/>
          <w:bCs/>
          <w:sz w:val="22"/>
          <w:szCs w:val="22"/>
          <w:lang w:eastAsia="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gridCol w:w="1861"/>
        <w:gridCol w:w="1746"/>
        <w:gridCol w:w="1747"/>
      </w:tblGrid>
      <w:tr w:rsidR="000D1054" w:rsidRPr="0007057D" w:rsidTr="006F02B6">
        <w:trPr>
          <w:jc w:val="center"/>
        </w:trPr>
        <w:tc>
          <w:tcPr>
            <w:tcW w:w="3492" w:type="dxa"/>
            <w:vMerge w:val="restart"/>
            <w:shd w:val="clear" w:color="auto" w:fill="auto"/>
          </w:tcPr>
          <w:p w:rsidR="000D1054" w:rsidRPr="0007057D" w:rsidRDefault="003820B8" w:rsidP="006F02B6">
            <w:pPr>
              <w:spacing w:line="360" w:lineRule="auto"/>
              <w:ind w:right="22"/>
              <w:rPr>
                <w:rFonts w:ascii="Arial" w:hAnsi="Arial" w:cs="Arial"/>
                <w:b/>
                <w:color w:val="0D0D0D"/>
                <w:sz w:val="22"/>
                <w:szCs w:val="22"/>
                <w:lang w:val="es-ES"/>
              </w:rPr>
            </w:pPr>
            <w:r>
              <w:rPr>
                <w:rFonts w:ascii="Arial" w:hAnsi="Arial" w:cs="Arial"/>
                <w:b/>
                <w:color w:val="0D0D0D"/>
                <w:sz w:val="22"/>
                <w:szCs w:val="22"/>
                <w:lang w:val="es-ES"/>
              </w:rPr>
              <w:t>D</w:t>
            </w:r>
            <w:r w:rsidR="000D1054" w:rsidRPr="0007057D">
              <w:rPr>
                <w:rFonts w:ascii="Arial" w:hAnsi="Arial" w:cs="Arial"/>
                <w:b/>
                <w:color w:val="0D0D0D"/>
                <w:sz w:val="22"/>
                <w:szCs w:val="22"/>
                <w:lang w:val="es-ES"/>
              </w:rPr>
              <w:t>enumirea sursei</w:t>
            </w:r>
          </w:p>
        </w:tc>
        <w:tc>
          <w:tcPr>
            <w:tcW w:w="1861" w:type="dxa"/>
            <w:vMerge w:val="restart"/>
            <w:shd w:val="clear" w:color="auto" w:fill="auto"/>
          </w:tcPr>
          <w:p w:rsidR="000D1054" w:rsidRPr="0007057D" w:rsidRDefault="003820B8" w:rsidP="006F02B6">
            <w:pPr>
              <w:spacing w:line="360" w:lineRule="auto"/>
              <w:ind w:right="22"/>
              <w:jc w:val="center"/>
              <w:rPr>
                <w:rFonts w:ascii="Arial" w:hAnsi="Arial" w:cs="Arial"/>
                <w:b/>
                <w:color w:val="0D0D0D"/>
                <w:sz w:val="22"/>
                <w:szCs w:val="22"/>
                <w:lang w:val="es-ES"/>
              </w:rPr>
            </w:pPr>
            <w:r>
              <w:rPr>
                <w:rFonts w:ascii="Arial" w:hAnsi="Arial" w:cs="Arial"/>
                <w:b/>
                <w:color w:val="0D0D0D"/>
                <w:sz w:val="22"/>
                <w:szCs w:val="22"/>
                <w:lang w:val="es-ES"/>
              </w:rPr>
              <w:t>P</w:t>
            </w:r>
            <w:r w:rsidR="000D1054" w:rsidRPr="0007057D">
              <w:rPr>
                <w:rFonts w:ascii="Arial" w:hAnsi="Arial" w:cs="Arial"/>
                <w:b/>
                <w:color w:val="0D0D0D"/>
                <w:sz w:val="22"/>
                <w:szCs w:val="22"/>
                <w:lang w:val="es-ES"/>
              </w:rPr>
              <w:t>oluant</w:t>
            </w:r>
          </w:p>
        </w:tc>
        <w:tc>
          <w:tcPr>
            <w:tcW w:w="3493" w:type="dxa"/>
            <w:gridSpan w:val="2"/>
            <w:shd w:val="clear" w:color="auto" w:fill="auto"/>
          </w:tcPr>
          <w:p w:rsidR="000D1054" w:rsidRPr="0007057D" w:rsidRDefault="000D1054" w:rsidP="000D1054">
            <w:pPr>
              <w:autoSpaceDE w:val="0"/>
              <w:autoSpaceDN w:val="0"/>
              <w:adjustRightInd w:val="0"/>
              <w:rPr>
                <w:rFonts w:ascii="Arial" w:hAnsi="Arial" w:cs="Arial"/>
                <w:b/>
                <w:color w:val="0D0D0D"/>
                <w:sz w:val="22"/>
                <w:szCs w:val="22"/>
                <w:lang w:val="es-ES"/>
              </w:rPr>
            </w:pPr>
            <w:r w:rsidRPr="0007057D">
              <w:rPr>
                <w:rFonts w:ascii="Arial" w:hAnsi="Arial" w:cs="Arial"/>
                <w:b/>
                <w:color w:val="0D0D0D"/>
                <w:sz w:val="22"/>
                <w:szCs w:val="22"/>
                <w:lang w:eastAsia="ro-RO"/>
              </w:rPr>
              <w:t>Debit masic (</w:t>
            </w:r>
            <w:r>
              <w:rPr>
                <w:rFonts w:ascii="Arial" w:hAnsi="Arial" w:cs="Arial"/>
                <w:b/>
                <w:color w:val="0D0D0D"/>
                <w:sz w:val="22"/>
                <w:szCs w:val="22"/>
                <w:lang w:eastAsia="ro-RO"/>
              </w:rPr>
              <w:t>kg/an</w:t>
            </w:r>
            <w:r w:rsidRPr="0007057D">
              <w:rPr>
                <w:rFonts w:ascii="Arial" w:hAnsi="Arial" w:cs="Arial"/>
                <w:b/>
                <w:color w:val="0D0D0D"/>
                <w:sz w:val="22"/>
                <w:szCs w:val="22"/>
                <w:lang w:eastAsia="ro-RO"/>
              </w:rPr>
              <w:t>)</w:t>
            </w:r>
          </w:p>
        </w:tc>
      </w:tr>
      <w:tr w:rsidR="000D1054" w:rsidRPr="0007057D" w:rsidTr="006F02B6">
        <w:trPr>
          <w:jc w:val="center"/>
        </w:trPr>
        <w:tc>
          <w:tcPr>
            <w:tcW w:w="3492" w:type="dxa"/>
            <w:vMerge/>
            <w:shd w:val="clear" w:color="auto" w:fill="auto"/>
          </w:tcPr>
          <w:p w:rsidR="000D1054" w:rsidRPr="0007057D" w:rsidRDefault="000D1054" w:rsidP="006F02B6">
            <w:pPr>
              <w:spacing w:line="360" w:lineRule="auto"/>
              <w:ind w:right="22"/>
              <w:rPr>
                <w:rFonts w:ascii="Arial" w:hAnsi="Arial" w:cs="Arial"/>
                <w:color w:val="0D0D0D"/>
                <w:sz w:val="22"/>
                <w:szCs w:val="22"/>
                <w:lang w:val="es-ES"/>
              </w:rPr>
            </w:pPr>
          </w:p>
        </w:tc>
        <w:tc>
          <w:tcPr>
            <w:tcW w:w="1861" w:type="dxa"/>
            <w:vMerge/>
            <w:shd w:val="clear" w:color="auto" w:fill="auto"/>
          </w:tcPr>
          <w:p w:rsidR="000D1054" w:rsidRPr="0007057D" w:rsidRDefault="000D1054" w:rsidP="006F02B6">
            <w:pPr>
              <w:spacing w:line="360" w:lineRule="auto"/>
              <w:ind w:right="22"/>
              <w:jc w:val="center"/>
              <w:rPr>
                <w:rFonts w:ascii="Arial" w:hAnsi="Arial" w:cs="Arial"/>
                <w:color w:val="0D0D0D"/>
                <w:sz w:val="22"/>
                <w:szCs w:val="22"/>
                <w:lang w:val="es-ES"/>
              </w:rPr>
            </w:pPr>
          </w:p>
        </w:tc>
        <w:tc>
          <w:tcPr>
            <w:tcW w:w="1746" w:type="dxa"/>
            <w:shd w:val="clear" w:color="auto" w:fill="auto"/>
          </w:tcPr>
          <w:p w:rsidR="000D1054" w:rsidRPr="0007057D" w:rsidRDefault="000D1054" w:rsidP="006F02B6">
            <w:pPr>
              <w:autoSpaceDE w:val="0"/>
              <w:autoSpaceDN w:val="0"/>
              <w:adjustRightInd w:val="0"/>
              <w:rPr>
                <w:rFonts w:ascii="Arial" w:hAnsi="Arial" w:cs="Arial"/>
                <w:color w:val="0D0D0D"/>
                <w:sz w:val="22"/>
                <w:szCs w:val="22"/>
                <w:lang w:eastAsia="ro-RO"/>
              </w:rPr>
            </w:pPr>
            <w:r>
              <w:rPr>
                <w:rFonts w:ascii="Arial" w:hAnsi="Arial" w:cs="Arial"/>
                <w:color w:val="0D0D0D"/>
                <w:sz w:val="22"/>
                <w:szCs w:val="22"/>
                <w:lang w:eastAsia="ro-RO"/>
              </w:rPr>
              <w:t>Capacitatea de 15600 locuri</w:t>
            </w:r>
          </w:p>
        </w:tc>
        <w:tc>
          <w:tcPr>
            <w:tcW w:w="1747" w:type="dxa"/>
            <w:shd w:val="clear" w:color="auto" w:fill="auto"/>
          </w:tcPr>
          <w:p w:rsidR="000D1054" w:rsidRPr="0007057D" w:rsidRDefault="000D1054" w:rsidP="000D1054">
            <w:pPr>
              <w:autoSpaceDE w:val="0"/>
              <w:autoSpaceDN w:val="0"/>
              <w:adjustRightInd w:val="0"/>
              <w:rPr>
                <w:rFonts w:ascii="Arial" w:hAnsi="Arial" w:cs="Arial"/>
                <w:color w:val="0D0D0D"/>
                <w:sz w:val="22"/>
                <w:szCs w:val="22"/>
                <w:lang w:eastAsia="ro-RO"/>
              </w:rPr>
            </w:pPr>
            <w:r>
              <w:rPr>
                <w:rFonts w:ascii="Arial" w:hAnsi="Arial" w:cs="Arial"/>
                <w:color w:val="0D0D0D"/>
                <w:sz w:val="22"/>
                <w:szCs w:val="22"/>
                <w:lang w:eastAsia="ro-RO"/>
              </w:rPr>
              <w:t xml:space="preserve"> Capacitatea de 36000 locuri</w:t>
            </w:r>
          </w:p>
        </w:tc>
      </w:tr>
      <w:tr w:rsidR="000D1054" w:rsidRPr="0007057D" w:rsidTr="006F02B6">
        <w:trPr>
          <w:jc w:val="center"/>
        </w:trPr>
        <w:tc>
          <w:tcPr>
            <w:tcW w:w="3492" w:type="dxa"/>
            <w:vMerge w:val="restart"/>
            <w:shd w:val="clear" w:color="auto" w:fill="auto"/>
          </w:tcPr>
          <w:p w:rsidR="000D1054" w:rsidRPr="0007057D" w:rsidRDefault="000D1054" w:rsidP="006F02B6">
            <w:pPr>
              <w:spacing w:line="360" w:lineRule="auto"/>
              <w:ind w:right="22"/>
              <w:rPr>
                <w:rFonts w:ascii="Arial" w:hAnsi="Arial" w:cs="Arial"/>
                <w:color w:val="0D0D0D"/>
                <w:sz w:val="22"/>
                <w:szCs w:val="22"/>
                <w:lang w:val="es-ES"/>
              </w:rPr>
            </w:pPr>
            <w:r>
              <w:rPr>
                <w:rFonts w:ascii="Arial" w:hAnsi="Arial" w:cs="Arial"/>
                <w:color w:val="0D0D0D"/>
                <w:sz w:val="22"/>
                <w:szCs w:val="22"/>
                <w:lang w:val="es-ES"/>
              </w:rPr>
              <w:t>Stocarea dejecțiilor pe amplasament</w:t>
            </w:r>
          </w:p>
        </w:tc>
        <w:tc>
          <w:tcPr>
            <w:tcW w:w="1861" w:type="dxa"/>
            <w:shd w:val="clear" w:color="auto" w:fill="auto"/>
          </w:tcPr>
          <w:p w:rsidR="000D1054" w:rsidRPr="003D341B" w:rsidRDefault="000D1054" w:rsidP="000D1054">
            <w:pPr>
              <w:pStyle w:val="BodyTextIndent2"/>
              <w:ind w:firstLine="0"/>
              <w:jc w:val="left"/>
              <w:rPr>
                <w:rFonts w:ascii="Arial" w:hAnsi="Arial" w:cs="Arial"/>
                <w:iCs/>
                <w:sz w:val="24"/>
              </w:rPr>
            </w:pPr>
            <w:r w:rsidRPr="003D341B">
              <w:rPr>
                <w:rFonts w:ascii="Arial" w:hAnsi="Arial" w:cs="Arial"/>
                <w:iCs/>
                <w:sz w:val="24"/>
              </w:rPr>
              <w:t xml:space="preserve">NH3 </w:t>
            </w:r>
          </w:p>
        </w:tc>
        <w:tc>
          <w:tcPr>
            <w:tcW w:w="1746" w:type="dxa"/>
            <w:shd w:val="clear" w:color="auto" w:fill="auto"/>
          </w:tcPr>
          <w:p w:rsidR="000D1054" w:rsidRPr="003D341B" w:rsidRDefault="000D1054" w:rsidP="006F02B6">
            <w:pPr>
              <w:pStyle w:val="BodyTextIndent2"/>
              <w:ind w:firstLine="0"/>
              <w:rPr>
                <w:rFonts w:ascii="Arial" w:hAnsi="Arial" w:cs="Arial"/>
                <w:iCs/>
                <w:sz w:val="24"/>
              </w:rPr>
            </w:pPr>
            <w:r w:rsidRPr="003D341B">
              <w:rPr>
                <w:rFonts w:ascii="Arial" w:hAnsi="Arial" w:cs="Arial"/>
                <w:iCs/>
                <w:sz w:val="24"/>
              </w:rPr>
              <w:t>15591,576</w:t>
            </w:r>
          </w:p>
        </w:tc>
        <w:tc>
          <w:tcPr>
            <w:tcW w:w="1747" w:type="dxa"/>
            <w:shd w:val="clear" w:color="auto" w:fill="auto"/>
          </w:tcPr>
          <w:p w:rsidR="000D1054" w:rsidRPr="003D341B" w:rsidRDefault="000D1054" w:rsidP="006F02B6">
            <w:pPr>
              <w:pStyle w:val="BodyTextIndent2"/>
              <w:ind w:firstLine="0"/>
              <w:rPr>
                <w:rFonts w:ascii="Arial" w:hAnsi="Arial" w:cs="Arial"/>
                <w:iCs/>
                <w:sz w:val="24"/>
              </w:rPr>
            </w:pPr>
            <w:r w:rsidRPr="003D341B">
              <w:rPr>
                <w:rFonts w:ascii="Arial" w:hAnsi="Arial" w:cs="Arial"/>
                <w:iCs/>
                <w:sz w:val="24"/>
              </w:rPr>
              <w:t>35980.56</w:t>
            </w:r>
          </w:p>
        </w:tc>
      </w:tr>
      <w:tr w:rsidR="000D1054" w:rsidRPr="0007057D" w:rsidTr="006F02B6">
        <w:trPr>
          <w:jc w:val="center"/>
        </w:trPr>
        <w:tc>
          <w:tcPr>
            <w:tcW w:w="3492" w:type="dxa"/>
            <w:vMerge/>
            <w:shd w:val="clear" w:color="auto" w:fill="auto"/>
          </w:tcPr>
          <w:p w:rsidR="000D1054" w:rsidRPr="0007057D" w:rsidRDefault="000D1054" w:rsidP="006F02B6">
            <w:pPr>
              <w:autoSpaceDE w:val="0"/>
              <w:autoSpaceDN w:val="0"/>
              <w:adjustRightInd w:val="0"/>
              <w:rPr>
                <w:rFonts w:ascii="Arial" w:hAnsi="Arial" w:cs="Arial"/>
                <w:color w:val="0D0D0D"/>
                <w:sz w:val="22"/>
                <w:szCs w:val="22"/>
                <w:lang w:eastAsia="ro-RO"/>
              </w:rPr>
            </w:pPr>
          </w:p>
        </w:tc>
        <w:tc>
          <w:tcPr>
            <w:tcW w:w="1861" w:type="dxa"/>
            <w:shd w:val="clear" w:color="auto" w:fill="auto"/>
          </w:tcPr>
          <w:p w:rsidR="000D1054" w:rsidRPr="003D341B" w:rsidRDefault="000D1054" w:rsidP="000D1054">
            <w:pPr>
              <w:pStyle w:val="BodyTextIndent2"/>
              <w:ind w:firstLine="0"/>
              <w:jc w:val="left"/>
              <w:rPr>
                <w:rFonts w:ascii="Arial" w:hAnsi="Arial" w:cs="Arial"/>
                <w:iCs/>
                <w:sz w:val="24"/>
              </w:rPr>
            </w:pPr>
            <w:r w:rsidRPr="003D341B">
              <w:rPr>
                <w:rFonts w:ascii="Arial" w:hAnsi="Arial" w:cs="Arial"/>
                <w:iCs/>
                <w:sz w:val="24"/>
              </w:rPr>
              <w:t xml:space="preserve">N2O </w:t>
            </w:r>
          </w:p>
        </w:tc>
        <w:tc>
          <w:tcPr>
            <w:tcW w:w="1746" w:type="dxa"/>
            <w:shd w:val="clear" w:color="auto" w:fill="auto"/>
          </w:tcPr>
          <w:p w:rsidR="000D1054" w:rsidRPr="003D341B" w:rsidRDefault="000D1054" w:rsidP="006F02B6">
            <w:pPr>
              <w:pStyle w:val="BodyTextIndent2"/>
              <w:ind w:firstLine="0"/>
              <w:rPr>
                <w:rFonts w:ascii="Arial" w:hAnsi="Arial" w:cs="Arial"/>
                <w:iCs/>
                <w:sz w:val="24"/>
              </w:rPr>
            </w:pPr>
            <w:r w:rsidRPr="003D341B">
              <w:rPr>
                <w:rFonts w:ascii="Arial" w:hAnsi="Arial" w:cs="Arial"/>
                <w:iCs/>
                <w:sz w:val="24"/>
              </w:rPr>
              <w:t>0</w:t>
            </w:r>
          </w:p>
        </w:tc>
        <w:tc>
          <w:tcPr>
            <w:tcW w:w="1747" w:type="dxa"/>
            <w:shd w:val="clear" w:color="auto" w:fill="auto"/>
          </w:tcPr>
          <w:p w:rsidR="000D1054" w:rsidRPr="003D341B" w:rsidRDefault="000D1054" w:rsidP="006F02B6">
            <w:pPr>
              <w:pStyle w:val="BodyTextIndent2"/>
              <w:ind w:firstLine="0"/>
              <w:rPr>
                <w:rFonts w:ascii="Arial" w:hAnsi="Arial" w:cs="Arial"/>
                <w:iCs/>
                <w:sz w:val="24"/>
              </w:rPr>
            </w:pPr>
            <w:r w:rsidRPr="003D341B">
              <w:rPr>
                <w:rFonts w:ascii="Arial" w:hAnsi="Arial" w:cs="Arial"/>
                <w:iCs/>
                <w:sz w:val="24"/>
              </w:rPr>
              <w:t>0</w:t>
            </w:r>
          </w:p>
        </w:tc>
      </w:tr>
      <w:tr w:rsidR="000D1054" w:rsidRPr="0007057D" w:rsidTr="006F02B6">
        <w:trPr>
          <w:jc w:val="center"/>
        </w:trPr>
        <w:tc>
          <w:tcPr>
            <w:tcW w:w="3492" w:type="dxa"/>
            <w:vMerge/>
            <w:shd w:val="clear" w:color="auto" w:fill="auto"/>
          </w:tcPr>
          <w:p w:rsidR="000D1054" w:rsidRPr="0007057D" w:rsidRDefault="000D1054" w:rsidP="006F02B6">
            <w:pPr>
              <w:autoSpaceDE w:val="0"/>
              <w:autoSpaceDN w:val="0"/>
              <w:adjustRightInd w:val="0"/>
              <w:rPr>
                <w:rFonts w:ascii="Arial" w:hAnsi="Arial" w:cs="Arial"/>
                <w:color w:val="0D0D0D"/>
                <w:sz w:val="22"/>
                <w:szCs w:val="22"/>
                <w:lang w:eastAsia="ro-RO"/>
              </w:rPr>
            </w:pPr>
          </w:p>
        </w:tc>
        <w:tc>
          <w:tcPr>
            <w:tcW w:w="1861" w:type="dxa"/>
            <w:shd w:val="clear" w:color="auto" w:fill="auto"/>
          </w:tcPr>
          <w:p w:rsidR="000D1054" w:rsidRPr="003D341B" w:rsidRDefault="000D1054" w:rsidP="000D1054">
            <w:pPr>
              <w:pStyle w:val="BodyTextIndent2"/>
              <w:ind w:firstLine="0"/>
              <w:jc w:val="left"/>
              <w:rPr>
                <w:rFonts w:ascii="Arial" w:hAnsi="Arial" w:cs="Arial"/>
                <w:iCs/>
                <w:sz w:val="24"/>
              </w:rPr>
            </w:pPr>
            <w:r w:rsidRPr="003D341B">
              <w:rPr>
                <w:rFonts w:ascii="Arial" w:hAnsi="Arial" w:cs="Arial"/>
                <w:iCs/>
                <w:sz w:val="24"/>
              </w:rPr>
              <w:t xml:space="preserve"> NO </w:t>
            </w:r>
          </w:p>
        </w:tc>
        <w:tc>
          <w:tcPr>
            <w:tcW w:w="1746" w:type="dxa"/>
            <w:shd w:val="clear" w:color="auto" w:fill="auto"/>
          </w:tcPr>
          <w:p w:rsidR="000D1054" w:rsidRPr="003D341B" w:rsidRDefault="000D1054" w:rsidP="006F02B6">
            <w:pPr>
              <w:pStyle w:val="BodyTextIndent2"/>
              <w:ind w:firstLine="0"/>
              <w:rPr>
                <w:rFonts w:ascii="Arial" w:hAnsi="Arial" w:cs="Arial"/>
                <w:iCs/>
                <w:sz w:val="24"/>
              </w:rPr>
            </w:pPr>
            <w:r w:rsidRPr="003D341B">
              <w:rPr>
                <w:rFonts w:ascii="Arial" w:hAnsi="Arial" w:cs="Arial"/>
                <w:iCs/>
                <w:sz w:val="24"/>
              </w:rPr>
              <w:t>11,137</w:t>
            </w:r>
          </w:p>
        </w:tc>
        <w:tc>
          <w:tcPr>
            <w:tcW w:w="1747" w:type="dxa"/>
            <w:shd w:val="clear" w:color="auto" w:fill="auto"/>
          </w:tcPr>
          <w:p w:rsidR="000D1054" w:rsidRPr="003D341B" w:rsidRDefault="000D1054" w:rsidP="006F02B6">
            <w:pPr>
              <w:pStyle w:val="BodyTextIndent2"/>
              <w:ind w:firstLine="0"/>
              <w:rPr>
                <w:rFonts w:ascii="Arial" w:hAnsi="Arial" w:cs="Arial"/>
                <w:iCs/>
                <w:sz w:val="24"/>
              </w:rPr>
            </w:pPr>
            <w:r w:rsidRPr="003D341B">
              <w:rPr>
                <w:rFonts w:ascii="Arial" w:hAnsi="Arial" w:cs="Arial"/>
                <w:iCs/>
                <w:sz w:val="24"/>
              </w:rPr>
              <w:t>25,700</w:t>
            </w:r>
          </w:p>
        </w:tc>
      </w:tr>
      <w:tr w:rsidR="000D1054" w:rsidRPr="0007057D" w:rsidTr="006F02B6">
        <w:trPr>
          <w:jc w:val="center"/>
        </w:trPr>
        <w:tc>
          <w:tcPr>
            <w:tcW w:w="3492" w:type="dxa"/>
            <w:vMerge/>
            <w:shd w:val="clear" w:color="auto" w:fill="auto"/>
          </w:tcPr>
          <w:p w:rsidR="000D1054" w:rsidRPr="0007057D" w:rsidRDefault="000D1054" w:rsidP="006F02B6">
            <w:pPr>
              <w:autoSpaceDE w:val="0"/>
              <w:autoSpaceDN w:val="0"/>
              <w:adjustRightInd w:val="0"/>
              <w:rPr>
                <w:rFonts w:ascii="Arial" w:hAnsi="Arial" w:cs="Arial"/>
                <w:color w:val="0D0D0D"/>
                <w:sz w:val="22"/>
                <w:szCs w:val="22"/>
                <w:lang w:eastAsia="ro-RO"/>
              </w:rPr>
            </w:pPr>
          </w:p>
        </w:tc>
        <w:tc>
          <w:tcPr>
            <w:tcW w:w="1861" w:type="dxa"/>
            <w:shd w:val="clear" w:color="auto" w:fill="auto"/>
          </w:tcPr>
          <w:p w:rsidR="000D1054" w:rsidRPr="003D341B" w:rsidRDefault="000D1054" w:rsidP="000D1054">
            <w:pPr>
              <w:pStyle w:val="BodyTextIndent2"/>
              <w:ind w:firstLine="0"/>
              <w:jc w:val="left"/>
              <w:rPr>
                <w:rFonts w:ascii="Arial" w:hAnsi="Arial" w:cs="Arial"/>
                <w:iCs/>
                <w:sz w:val="24"/>
              </w:rPr>
            </w:pPr>
            <w:r w:rsidRPr="003D341B">
              <w:rPr>
                <w:rFonts w:ascii="Arial" w:hAnsi="Arial" w:cs="Arial"/>
                <w:iCs/>
                <w:sz w:val="24"/>
              </w:rPr>
              <w:t xml:space="preserve">N2 </w:t>
            </w:r>
          </w:p>
        </w:tc>
        <w:tc>
          <w:tcPr>
            <w:tcW w:w="1746" w:type="dxa"/>
            <w:shd w:val="clear" w:color="auto" w:fill="auto"/>
          </w:tcPr>
          <w:p w:rsidR="000D1054" w:rsidRPr="003D341B" w:rsidRDefault="000D1054" w:rsidP="006F02B6">
            <w:pPr>
              <w:pStyle w:val="BodyTextIndent2"/>
              <w:ind w:firstLine="0"/>
              <w:rPr>
                <w:rFonts w:ascii="Arial" w:hAnsi="Arial" w:cs="Arial"/>
                <w:iCs/>
                <w:sz w:val="24"/>
              </w:rPr>
            </w:pPr>
            <w:r w:rsidRPr="003D341B">
              <w:rPr>
                <w:rFonts w:ascii="Arial" w:hAnsi="Arial" w:cs="Arial"/>
                <w:iCs/>
                <w:sz w:val="24"/>
              </w:rPr>
              <w:t>334,105</w:t>
            </w:r>
          </w:p>
        </w:tc>
        <w:tc>
          <w:tcPr>
            <w:tcW w:w="1747" w:type="dxa"/>
            <w:shd w:val="clear" w:color="auto" w:fill="auto"/>
          </w:tcPr>
          <w:p w:rsidR="000D1054" w:rsidRPr="003D341B" w:rsidRDefault="000D1054" w:rsidP="006F02B6">
            <w:pPr>
              <w:pStyle w:val="BodyTextIndent2"/>
              <w:ind w:firstLine="0"/>
              <w:rPr>
                <w:rFonts w:ascii="Arial" w:hAnsi="Arial" w:cs="Arial"/>
                <w:iCs/>
                <w:sz w:val="24"/>
              </w:rPr>
            </w:pPr>
            <w:r w:rsidRPr="003D341B">
              <w:rPr>
                <w:rFonts w:ascii="Arial" w:hAnsi="Arial" w:cs="Arial"/>
                <w:iCs/>
                <w:sz w:val="24"/>
              </w:rPr>
              <w:t>771,012</w:t>
            </w:r>
          </w:p>
        </w:tc>
      </w:tr>
    </w:tbl>
    <w:p w:rsidR="001310C3" w:rsidRDefault="001310C3" w:rsidP="003F3970">
      <w:pPr>
        <w:spacing w:line="360" w:lineRule="auto"/>
        <w:ind w:right="22" w:firstLine="540"/>
        <w:jc w:val="right"/>
        <w:rPr>
          <w:rFonts w:ascii="Arial" w:eastAsia="BookAntiqua" w:hAnsi="Arial" w:cs="Arial"/>
          <w:sz w:val="22"/>
          <w:szCs w:val="22"/>
          <w:lang w:eastAsia="ro-RO"/>
        </w:rPr>
      </w:pPr>
    </w:p>
    <w:p w:rsidR="00A07EB9" w:rsidRPr="00B3487A" w:rsidRDefault="00A07EB9">
      <w:pPr>
        <w:pStyle w:val="BodyTextIndent2"/>
        <w:rPr>
          <w:rFonts w:ascii="Arial" w:hAnsi="Arial" w:cs="Arial"/>
          <w:i/>
          <w:iCs/>
          <w:color w:val="FF0000"/>
          <w:sz w:val="24"/>
        </w:rPr>
      </w:pPr>
    </w:p>
    <w:p w:rsidR="00B92B79" w:rsidRDefault="00B92B79">
      <w:pPr>
        <w:pStyle w:val="BodyTextIndent2"/>
        <w:rPr>
          <w:rFonts w:ascii="Arial" w:hAnsi="Arial" w:cs="Arial"/>
          <w:i/>
          <w:iCs/>
          <w:sz w:val="24"/>
        </w:rPr>
      </w:pPr>
      <w:r w:rsidRPr="007130CC">
        <w:rPr>
          <w:rFonts w:ascii="Arial" w:hAnsi="Arial" w:cs="Arial"/>
          <w:i/>
          <w:iCs/>
          <w:sz w:val="24"/>
        </w:rPr>
        <w:t xml:space="preserve">Calculul emisiilor generate de </w:t>
      </w:r>
      <w:r w:rsidR="00906194" w:rsidRPr="007130CC">
        <w:rPr>
          <w:rFonts w:ascii="Arial" w:hAnsi="Arial" w:cs="Arial"/>
          <w:i/>
          <w:iCs/>
          <w:sz w:val="24"/>
        </w:rPr>
        <w:t>surse mobile</w:t>
      </w:r>
      <w:r w:rsidR="00340263">
        <w:rPr>
          <w:rFonts w:ascii="Arial" w:hAnsi="Arial" w:cs="Arial"/>
          <w:i/>
          <w:iCs/>
          <w:sz w:val="24"/>
        </w:rPr>
        <w:t>.</w:t>
      </w:r>
    </w:p>
    <w:p w:rsidR="00340263" w:rsidRDefault="00340263" w:rsidP="00340263">
      <w:pPr>
        <w:autoSpaceDE w:val="0"/>
        <w:autoSpaceDN w:val="0"/>
        <w:adjustRightInd w:val="0"/>
        <w:spacing w:line="276" w:lineRule="auto"/>
        <w:ind w:right="-87" w:firstLine="567"/>
        <w:jc w:val="both"/>
        <w:rPr>
          <w:rFonts w:ascii="Arial" w:hAnsi="Arial" w:cs="Arial"/>
          <w:color w:val="FF0000"/>
        </w:rPr>
      </w:pPr>
      <w:r w:rsidRPr="00340263">
        <w:rPr>
          <w:rFonts w:ascii="Arial" w:hAnsi="Arial" w:cs="Arial"/>
          <w:bCs/>
          <w:color w:val="0D0D0D"/>
          <w:lang w:val="it-IT"/>
        </w:rPr>
        <w:t xml:space="preserve">Furajele sunt aprovizionate de la furnizori autorizaţi care asigură şi transportul acestora. </w:t>
      </w:r>
      <w:r>
        <w:rPr>
          <w:rFonts w:ascii="Arial" w:hAnsi="Arial" w:cs="Arial"/>
          <w:bCs/>
          <w:color w:val="0D0D0D"/>
          <w:lang w:val="it-IT"/>
        </w:rPr>
        <w:t xml:space="preserve"> Pentru asigurarea necesarului de furaje  la cele 8 hale modernizate </w:t>
      </w:r>
      <w:r w:rsidRPr="00340263">
        <w:rPr>
          <w:rFonts w:ascii="Arial" w:hAnsi="Arial" w:cs="Arial"/>
        </w:rPr>
        <w:t>se va suplimenta numărul transporturilor de furaje solide și lochide.</w:t>
      </w:r>
      <w:r w:rsidR="00202C3A" w:rsidRPr="00340263">
        <w:rPr>
          <w:rFonts w:ascii="Arial" w:hAnsi="Arial" w:cs="Arial"/>
        </w:rPr>
        <w:t xml:space="preserve"> </w:t>
      </w:r>
      <w:r w:rsidR="00743E98" w:rsidRPr="00340263">
        <w:rPr>
          <w:rFonts w:ascii="Arial" w:hAnsi="Arial" w:cs="Arial"/>
        </w:rPr>
        <w:t>Pentru  aprovizionarea cu medicamente vaccinuri, soluții dezinfectante  nu se  fac transporturi speciale. Acestea se aduc odată pentru toată ferma</w:t>
      </w:r>
      <w:r>
        <w:rPr>
          <w:rFonts w:ascii="Arial" w:hAnsi="Arial" w:cs="Arial"/>
        </w:rPr>
        <w:t>.</w:t>
      </w:r>
      <w:r w:rsidRPr="00340263">
        <w:rPr>
          <w:rFonts w:ascii="Arial" w:hAnsi="Arial" w:cs="Arial"/>
        </w:rPr>
        <w:t xml:space="preserve"> Pentru  activitățile </w:t>
      </w:r>
      <w:r>
        <w:rPr>
          <w:rFonts w:ascii="Arial" w:hAnsi="Arial" w:cs="Arial"/>
        </w:rPr>
        <w:t>desfășur</w:t>
      </w:r>
      <w:r w:rsidRPr="00202C3A">
        <w:rPr>
          <w:rFonts w:ascii="Arial" w:hAnsi="Arial" w:cs="Arial"/>
        </w:rPr>
        <w:t>ate pe amplasament se utilizează un încărcător frontal cu cupă și un  tractor (</w:t>
      </w:r>
      <w:r w:rsidRPr="00202C3A">
        <w:rPr>
          <w:rFonts w:ascii="Arial" w:hAnsi="Arial" w:cs="Arial"/>
          <w:shd w:val="clear" w:color="auto" w:fill="FFFFFF"/>
        </w:rPr>
        <w:t>Jo</w:t>
      </w:r>
      <w:r w:rsidR="0045648D">
        <w:rPr>
          <w:rFonts w:ascii="Arial" w:hAnsi="Arial" w:cs="Arial"/>
          <w:shd w:val="clear" w:color="auto" w:fill="FFFFFF"/>
        </w:rPr>
        <w:t>h</w:t>
      </w:r>
      <w:r w:rsidRPr="00202C3A">
        <w:rPr>
          <w:rFonts w:ascii="Arial" w:hAnsi="Arial" w:cs="Arial"/>
          <w:shd w:val="clear" w:color="auto" w:fill="FFFFFF"/>
        </w:rPr>
        <w:t>n Deere)</w:t>
      </w:r>
      <w:r>
        <w:rPr>
          <w:rFonts w:ascii="Arial" w:hAnsi="Arial" w:cs="Arial"/>
          <w:shd w:val="clear" w:color="auto" w:fill="FFFFFF"/>
        </w:rPr>
        <w:t>.</w:t>
      </w:r>
      <w:r w:rsidRPr="00B3487A">
        <w:rPr>
          <w:rFonts w:ascii="Arial" w:hAnsi="Arial" w:cs="Arial"/>
          <w:color w:val="FF0000"/>
        </w:rPr>
        <w:t xml:space="preserve"> </w:t>
      </w:r>
    </w:p>
    <w:p w:rsidR="00B92B79" w:rsidRPr="00A66F56" w:rsidRDefault="00743E98" w:rsidP="00A66F56">
      <w:pPr>
        <w:autoSpaceDE w:val="0"/>
        <w:autoSpaceDN w:val="0"/>
        <w:adjustRightInd w:val="0"/>
        <w:spacing w:line="276" w:lineRule="auto"/>
        <w:ind w:right="-87" w:firstLine="567"/>
        <w:jc w:val="both"/>
        <w:rPr>
          <w:rFonts w:ascii="Arial" w:hAnsi="Arial" w:cs="Arial"/>
        </w:rPr>
      </w:pPr>
      <w:r w:rsidRPr="00B3487A">
        <w:rPr>
          <w:rFonts w:ascii="Arial" w:hAnsi="Arial" w:cs="Arial"/>
          <w:color w:val="FF0000"/>
        </w:rPr>
        <w:t>.</w:t>
      </w:r>
      <w:r w:rsidR="00B92B79" w:rsidRPr="00B3487A">
        <w:rPr>
          <w:rFonts w:ascii="Arial" w:hAnsi="Arial" w:cs="Arial"/>
          <w:color w:val="FF0000"/>
        </w:rPr>
        <w:t xml:space="preserve"> </w:t>
      </w:r>
      <w:r w:rsidR="00B92B79" w:rsidRPr="00A66F56">
        <w:rPr>
          <w:rFonts w:ascii="Arial" w:hAnsi="Arial" w:cs="Arial"/>
        </w:rPr>
        <w:t>Calculul emisiilor pentru surse mobile are la bază relația:</w:t>
      </w:r>
    </w:p>
    <w:p w:rsidR="00B92B79" w:rsidRPr="00A66F56" w:rsidRDefault="00B92B79">
      <w:pPr>
        <w:pStyle w:val="BodyTextIndent2"/>
        <w:ind w:firstLine="0"/>
        <w:rPr>
          <w:rFonts w:ascii="Arial" w:hAnsi="Arial" w:cs="Arial"/>
          <w:sz w:val="24"/>
        </w:rPr>
      </w:pPr>
      <w:r w:rsidRPr="00A66F56">
        <w:rPr>
          <w:rFonts w:ascii="Arial" w:hAnsi="Arial" w:cs="Arial"/>
          <w:sz w:val="24"/>
        </w:rPr>
        <w:t>E = Q comb*FE, în care,</w:t>
      </w:r>
    </w:p>
    <w:p w:rsidR="00B92B79" w:rsidRPr="00A66F56" w:rsidRDefault="00B92B79">
      <w:pPr>
        <w:pStyle w:val="BodyTextIndent2"/>
        <w:ind w:firstLine="0"/>
        <w:rPr>
          <w:rFonts w:ascii="Arial" w:hAnsi="Arial" w:cs="Arial"/>
          <w:sz w:val="24"/>
        </w:rPr>
      </w:pPr>
      <w:r w:rsidRPr="00A66F56">
        <w:rPr>
          <w:rFonts w:ascii="Arial" w:hAnsi="Arial" w:cs="Arial"/>
          <w:sz w:val="24"/>
        </w:rPr>
        <w:t>E = emisia de poluant, g.</w:t>
      </w:r>
    </w:p>
    <w:p w:rsidR="00B92B79" w:rsidRPr="00A66F56" w:rsidRDefault="00B92B79">
      <w:pPr>
        <w:pStyle w:val="BodyTextIndent2"/>
        <w:ind w:firstLine="0"/>
        <w:rPr>
          <w:rFonts w:ascii="Arial" w:hAnsi="Arial" w:cs="Arial"/>
          <w:sz w:val="24"/>
        </w:rPr>
      </w:pPr>
      <w:r w:rsidRPr="00A66F56">
        <w:rPr>
          <w:rFonts w:ascii="Arial" w:hAnsi="Arial" w:cs="Arial"/>
          <w:sz w:val="24"/>
        </w:rPr>
        <w:t>Qcomb = cantitatea de combustibil, kg.</w:t>
      </w:r>
    </w:p>
    <w:p w:rsidR="00B92B79" w:rsidRPr="00A66F56" w:rsidRDefault="00B92B79">
      <w:pPr>
        <w:pStyle w:val="BodyTextIndent2"/>
        <w:ind w:firstLine="0"/>
        <w:rPr>
          <w:rFonts w:ascii="Arial" w:hAnsi="Arial" w:cs="Arial"/>
          <w:sz w:val="24"/>
        </w:rPr>
      </w:pPr>
      <w:r w:rsidRPr="00A66F56">
        <w:rPr>
          <w:rFonts w:ascii="Arial" w:hAnsi="Arial" w:cs="Arial"/>
          <w:sz w:val="24"/>
        </w:rPr>
        <w:t>FE = factor de emisie, g/kg</w:t>
      </w:r>
    </w:p>
    <w:p w:rsidR="00340263" w:rsidRPr="00A66F56" w:rsidRDefault="00340263" w:rsidP="00340263">
      <w:pPr>
        <w:pStyle w:val="BodyTextIndent2"/>
        <w:ind w:firstLine="1110"/>
        <w:rPr>
          <w:rFonts w:ascii="Arial" w:hAnsi="Arial" w:cs="Arial"/>
          <w:color w:val="C0504D" w:themeColor="accent2"/>
          <w:sz w:val="24"/>
        </w:rPr>
      </w:pPr>
      <w:r w:rsidRPr="00B33629">
        <w:rPr>
          <w:rFonts w:ascii="Arial" w:hAnsi="Arial" w:cs="Arial"/>
          <w:sz w:val="24"/>
        </w:rPr>
        <w:t xml:space="preserve">Factorii de emisie pentru motoare diesel conform CORINAIR 2009 NRF1 A4 pentru surse mobile nerutiere și echipamente  (încărcătoare, excavatoare, compactoare,etc (1A2.f.ii și  1 A4 aii </w:t>
      </w:r>
      <w:r>
        <w:rPr>
          <w:rFonts w:ascii="Arial" w:hAnsi="Arial" w:cs="Arial"/>
          <w:sz w:val="24"/>
        </w:rPr>
        <w:t>)</w:t>
      </w:r>
      <w:r w:rsidRPr="00B33629">
        <w:rPr>
          <w:rFonts w:ascii="Arial" w:hAnsi="Arial" w:cs="Arial"/>
          <w:sz w:val="24"/>
        </w:rPr>
        <w:t xml:space="preserve">  sunt </w:t>
      </w:r>
      <w:r w:rsidRPr="001A1F02">
        <w:rPr>
          <w:rFonts w:ascii="Arial" w:hAnsi="Arial" w:cs="Arial"/>
          <w:sz w:val="24"/>
        </w:rPr>
        <w:t>redați în tabelul 3-</w:t>
      </w:r>
      <w:r w:rsidR="001A1F02">
        <w:rPr>
          <w:rFonts w:ascii="Arial" w:hAnsi="Arial" w:cs="Arial"/>
          <w:sz w:val="24"/>
        </w:rPr>
        <w:t>1</w:t>
      </w:r>
      <w:r w:rsidRPr="001A1F02">
        <w:rPr>
          <w:rFonts w:ascii="Arial" w:hAnsi="Arial" w:cs="Arial"/>
          <w:sz w:val="24"/>
        </w:rPr>
        <w:t xml:space="preserve"> </w:t>
      </w:r>
      <w:r w:rsidR="001A1F02">
        <w:rPr>
          <w:rFonts w:ascii="Arial" w:hAnsi="Arial" w:cs="Arial"/>
          <w:sz w:val="24"/>
        </w:rPr>
        <w:t>,</w:t>
      </w:r>
      <w:r w:rsidR="001A1F02" w:rsidRPr="001A1F02">
        <w:rPr>
          <w:rFonts w:ascii="Arial" w:hAnsi="Arial" w:cs="Arial"/>
          <w:sz w:val="24"/>
        </w:rPr>
        <w:t>g/tcombustibil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2"/>
        <w:gridCol w:w="1136"/>
        <w:gridCol w:w="1259"/>
        <w:gridCol w:w="1133"/>
        <w:gridCol w:w="1136"/>
        <w:gridCol w:w="1136"/>
        <w:gridCol w:w="1138"/>
      </w:tblGrid>
      <w:tr w:rsidR="00340263" w:rsidRPr="00B3487A" w:rsidTr="0012019D">
        <w:tc>
          <w:tcPr>
            <w:tcW w:w="1132" w:type="dxa"/>
          </w:tcPr>
          <w:p w:rsidR="00340263" w:rsidRPr="00DE612F" w:rsidRDefault="00340263" w:rsidP="0012019D">
            <w:pPr>
              <w:pStyle w:val="BodyTextIndent2"/>
              <w:ind w:firstLine="0"/>
              <w:jc w:val="center"/>
              <w:rPr>
                <w:rFonts w:ascii="Arial" w:hAnsi="Arial" w:cs="Arial"/>
                <w:sz w:val="24"/>
              </w:rPr>
            </w:pPr>
            <w:r w:rsidRPr="00DE612F">
              <w:rPr>
                <w:rFonts w:ascii="Arial" w:hAnsi="Arial" w:cs="Arial"/>
                <w:sz w:val="24"/>
              </w:rPr>
              <w:t>CO</w:t>
            </w:r>
          </w:p>
        </w:tc>
        <w:tc>
          <w:tcPr>
            <w:tcW w:w="1136" w:type="dxa"/>
          </w:tcPr>
          <w:p w:rsidR="00340263" w:rsidRPr="00DE612F" w:rsidRDefault="00340263" w:rsidP="0012019D">
            <w:pPr>
              <w:pStyle w:val="BodyTextIndent2"/>
              <w:ind w:firstLine="0"/>
              <w:jc w:val="center"/>
              <w:rPr>
                <w:rFonts w:ascii="Arial" w:hAnsi="Arial" w:cs="Arial"/>
                <w:sz w:val="24"/>
              </w:rPr>
            </w:pPr>
            <w:r w:rsidRPr="00DE612F">
              <w:rPr>
                <w:rFonts w:ascii="Arial" w:hAnsi="Arial" w:cs="Arial"/>
                <w:sz w:val="24"/>
              </w:rPr>
              <w:t>NO</w:t>
            </w:r>
            <w:r w:rsidRPr="00DE612F">
              <w:rPr>
                <w:rFonts w:ascii="Arial" w:hAnsi="Arial" w:cs="Arial"/>
                <w:sz w:val="24"/>
                <w:vertAlign w:val="subscript"/>
              </w:rPr>
              <w:t>x</w:t>
            </w:r>
          </w:p>
        </w:tc>
        <w:tc>
          <w:tcPr>
            <w:tcW w:w="1259" w:type="dxa"/>
          </w:tcPr>
          <w:p w:rsidR="00340263" w:rsidRPr="00DE612F" w:rsidRDefault="00340263" w:rsidP="0012019D">
            <w:pPr>
              <w:pStyle w:val="BodyTextIndent2"/>
              <w:ind w:firstLine="0"/>
              <w:jc w:val="center"/>
              <w:rPr>
                <w:rFonts w:ascii="Arial" w:hAnsi="Arial" w:cs="Arial"/>
                <w:sz w:val="24"/>
              </w:rPr>
            </w:pPr>
            <w:r w:rsidRPr="00DE612F">
              <w:rPr>
                <w:rFonts w:ascii="Arial" w:hAnsi="Arial" w:cs="Arial"/>
                <w:sz w:val="24"/>
              </w:rPr>
              <w:t>NMVOC</w:t>
            </w:r>
          </w:p>
        </w:tc>
        <w:tc>
          <w:tcPr>
            <w:tcW w:w="1133" w:type="dxa"/>
          </w:tcPr>
          <w:p w:rsidR="00340263" w:rsidRPr="00DE612F" w:rsidRDefault="00340263" w:rsidP="0012019D">
            <w:pPr>
              <w:pStyle w:val="BodyTextIndent2"/>
              <w:ind w:firstLine="0"/>
              <w:jc w:val="center"/>
              <w:rPr>
                <w:rFonts w:ascii="Arial" w:hAnsi="Arial" w:cs="Arial"/>
                <w:sz w:val="24"/>
              </w:rPr>
            </w:pPr>
            <w:r w:rsidRPr="00DE612F">
              <w:rPr>
                <w:rFonts w:ascii="Arial" w:hAnsi="Arial" w:cs="Arial"/>
                <w:sz w:val="24"/>
              </w:rPr>
              <w:t>PM</w:t>
            </w:r>
            <w:r w:rsidRPr="00DE612F">
              <w:rPr>
                <w:rFonts w:ascii="Arial" w:hAnsi="Arial" w:cs="Arial"/>
                <w:sz w:val="24"/>
                <w:vertAlign w:val="subscript"/>
              </w:rPr>
              <w:t>10</w:t>
            </w:r>
          </w:p>
        </w:tc>
        <w:tc>
          <w:tcPr>
            <w:tcW w:w="1136" w:type="dxa"/>
          </w:tcPr>
          <w:p w:rsidR="00340263" w:rsidRPr="00DE612F" w:rsidRDefault="00340263" w:rsidP="0012019D">
            <w:pPr>
              <w:pStyle w:val="BodyTextIndent2"/>
              <w:ind w:firstLine="0"/>
              <w:jc w:val="center"/>
              <w:rPr>
                <w:rFonts w:ascii="Arial" w:hAnsi="Arial" w:cs="Arial"/>
                <w:sz w:val="24"/>
              </w:rPr>
            </w:pPr>
            <w:r w:rsidRPr="00DE612F">
              <w:rPr>
                <w:rFonts w:ascii="Arial" w:hAnsi="Arial" w:cs="Arial"/>
                <w:sz w:val="24"/>
              </w:rPr>
              <w:t>NH</w:t>
            </w:r>
            <w:r w:rsidRPr="00DE612F">
              <w:rPr>
                <w:rFonts w:ascii="Arial" w:hAnsi="Arial" w:cs="Arial"/>
                <w:sz w:val="24"/>
                <w:vertAlign w:val="subscript"/>
              </w:rPr>
              <w:t>3</w:t>
            </w:r>
          </w:p>
        </w:tc>
        <w:tc>
          <w:tcPr>
            <w:tcW w:w="1136" w:type="dxa"/>
          </w:tcPr>
          <w:p w:rsidR="00340263" w:rsidRPr="00DE612F" w:rsidRDefault="00340263" w:rsidP="0012019D">
            <w:pPr>
              <w:pStyle w:val="BodyTextIndent2"/>
              <w:ind w:firstLine="0"/>
              <w:jc w:val="center"/>
              <w:rPr>
                <w:rFonts w:ascii="Arial" w:hAnsi="Arial" w:cs="Arial"/>
                <w:sz w:val="24"/>
              </w:rPr>
            </w:pPr>
            <w:r w:rsidRPr="00DE612F">
              <w:rPr>
                <w:rFonts w:ascii="Arial" w:hAnsi="Arial" w:cs="Arial"/>
                <w:sz w:val="24"/>
              </w:rPr>
              <w:t>N</w:t>
            </w:r>
            <w:r w:rsidRPr="00DE612F">
              <w:rPr>
                <w:rFonts w:ascii="Arial" w:hAnsi="Arial" w:cs="Arial"/>
                <w:sz w:val="24"/>
                <w:vertAlign w:val="subscript"/>
              </w:rPr>
              <w:t>2</w:t>
            </w:r>
            <w:r w:rsidRPr="00DE612F">
              <w:rPr>
                <w:rFonts w:ascii="Arial" w:hAnsi="Arial" w:cs="Arial"/>
                <w:sz w:val="24"/>
              </w:rPr>
              <w:t>O</w:t>
            </w:r>
          </w:p>
        </w:tc>
        <w:tc>
          <w:tcPr>
            <w:tcW w:w="1138" w:type="dxa"/>
          </w:tcPr>
          <w:p w:rsidR="00340263" w:rsidRPr="00DE612F" w:rsidRDefault="001A1F02" w:rsidP="0012019D">
            <w:pPr>
              <w:pStyle w:val="BodyTextIndent2"/>
              <w:ind w:firstLine="0"/>
              <w:jc w:val="center"/>
              <w:rPr>
                <w:rFonts w:ascii="Arial" w:hAnsi="Arial" w:cs="Arial"/>
                <w:sz w:val="24"/>
              </w:rPr>
            </w:pPr>
            <w:r w:rsidRPr="00FF703F">
              <w:rPr>
                <w:rFonts w:ascii="Arial" w:hAnsi="Arial" w:cs="Arial"/>
                <w:sz w:val="24"/>
              </w:rPr>
              <w:t>CO</w:t>
            </w:r>
            <w:r w:rsidRPr="00FF703F">
              <w:rPr>
                <w:rFonts w:ascii="Arial" w:hAnsi="Arial" w:cs="Arial"/>
                <w:sz w:val="24"/>
                <w:vertAlign w:val="subscript"/>
              </w:rPr>
              <w:t>2</w:t>
            </w:r>
            <w:r>
              <w:rPr>
                <w:rFonts w:ascii="Arial" w:hAnsi="Arial" w:cs="Arial"/>
                <w:sz w:val="24"/>
                <w:vertAlign w:val="subscript"/>
              </w:rPr>
              <w:t>Kg/t</w:t>
            </w:r>
          </w:p>
        </w:tc>
      </w:tr>
      <w:tr w:rsidR="00340263" w:rsidRPr="00B3487A" w:rsidTr="0012019D">
        <w:tc>
          <w:tcPr>
            <w:tcW w:w="1132" w:type="dxa"/>
          </w:tcPr>
          <w:p w:rsidR="00340263" w:rsidRPr="00DE612F" w:rsidRDefault="00340263" w:rsidP="0012019D">
            <w:pPr>
              <w:pStyle w:val="BodyTextIndent2"/>
              <w:ind w:firstLine="0"/>
              <w:jc w:val="center"/>
              <w:rPr>
                <w:rFonts w:ascii="Arial" w:hAnsi="Arial" w:cs="Arial"/>
                <w:sz w:val="24"/>
              </w:rPr>
            </w:pPr>
            <w:r w:rsidRPr="00DE612F">
              <w:rPr>
                <w:rFonts w:ascii="Arial" w:hAnsi="Arial" w:cs="Arial"/>
                <w:sz w:val="24"/>
              </w:rPr>
              <w:t>10</w:t>
            </w:r>
            <w:r>
              <w:rPr>
                <w:rFonts w:ascii="Arial" w:hAnsi="Arial" w:cs="Arial"/>
                <w:sz w:val="24"/>
              </w:rPr>
              <w:t>,</w:t>
            </w:r>
            <w:r w:rsidRPr="00DE612F">
              <w:rPr>
                <w:rFonts w:ascii="Arial" w:hAnsi="Arial" w:cs="Arial"/>
                <w:sz w:val="24"/>
              </w:rPr>
              <w:t>722</w:t>
            </w:r>
          </w:p>
        </w:tc>
        <w:tc>
          <w:tcPr>
            <w:tcW w:w="1136" w:type="dxa"/>
          </w:tcPr>
          <w:p w:rsidR="00340263" w:rsidRPr="00DE612F" w:rsidRDefault="00340263" w:rsidP="0012019D">
            <w:pPr>
              <w:pStyle w:val="BodyTextIndent2"/>
              <w:ind w:firstLine="0"/>
              <w:jc w:val="center"/>
              <w:rPr>
                <w:rFonts w:ascii="Arial" w:hAnsi="Arial" w:cs="Arial"/>
                <w:sz w:val="24"/>
              </w:rPr>
            </w:pPr>
            <w:r w:rsidRPr="00DE612F">
              <w:rPr>
                <w:rFonts w:ascii="Arial" w:hAnsi="Arial" w:cs="Arial"/>
                <w:sz w:val="24"/>
              </w:rPr>
              <w:t>32</w:t>
            </w:r>
            <w:r>
              <w:rPr>
                <w:rFonts w:ascii="Arial" w:hAnsi="Arial" w:cs="Arial"/>
                <w:sz w:val="24"/>
              </w:rPr>
              <w:t>,</w:t>
            </w:r>
            <w:r w:rsidRPr="00DE612F">
              <w:rPr>
                <w:rFonts w:ascii="Arial" w:hAnsi="Arial" w:cs="Arial"/>
                <w:sz w:val="24"/>
              </w:rPr>
              <w:t>792</w:t>
            </w:r>
          </w:p>
        </w:tc>
        <w:tc>
          <w:tcPr>
            <w:tcW w:w="1259" w:type="dxa"/>
          </w:tcPr>
          <w:p w:rsidR="00340263" w:rsidRPr="00DE612F" w:rsidRDefault="00340263" w:rsidP="0012019D">
            <w:pPr>
              <w:pStyle w:val="BodyTextIndent2"/>
              <w:ind w:firstLine="0"/>
              <w:jc w:val="center"/>
              <w:rPr>
                <w:rFonts w:ascii="Arial" w:hAnsi="Arial" w:cs="Arial"/>
                <w:sz w:val="24"/>
              </w:rPr>
            </w:pPr>
            <w:r w:rsidRPr="00DE612F">
              <w:rPr>
                <w:rFonts w:ascii="Arial" w:hAnsi="Arial" w:cs="Arial"/>
                <w:sz w:val="24"/>
              </w:rPr>
              <w:t>3</w:t>
            </w:r>
            <w:r>
              <w:rPr>
                <w:rFonts w:ascii="Arial" w:hAnsi="Arial" w:cs="Arial"/>
                <w:sz w:val="24"/>
              </w:rPr>
              <w:t>,</w:t>
            </w:r>
            <w:r w:rsidRPr="00DE612F">
              <w:rPr>
                <w:rFonts w:ascii="Arial" w:hAnsi="Arial" w:cs="Arial"/>
                <w:sz w:val="24"/>
              </w:rPr>
              <w:t>385</w:t>
            </w:r>
          </w:p>
        </w:tc>
        <w:tc>
          <w:tcPr>
            <w:tcW w:w="1133" w:type="dxa"/>
          </w:tcPr>
          <w:p w:rsidR="00340263" w:rsidRPr="00DE612F" w:rsidRDefault="00340263" w:rsidP="0012019D">
            <w:pPr>
              <w:pStyle w:val="BodyTextIndent2"/>
              <w:ind w:firstLine="0"/>
              <w:jc w:val="center"/>
              <w:rPr>
                <w:rFonts w:ascii="Arial" w:hAnsi="Arial" w:cs="Arial"/>
                <w:sz w:val="24"/>
              </w:rPr>
            </w:pPr>
            <w:r w:rsidRPr="00DE612F">
              <w:rPr>
                <w:rFonts w:ascii="Arial" w:hAnsi="Arial" w:cs="Arial"/>
                <w:sz w:val="24"/>
              </w:rPr>
              <w:t>2</w:t>
            </w:r>
            <w:r>
              <w:rPr>
                <w:rFonts w:ascii="Arial" w:hAnsi="Arial" w:cs="Arial"/>
                <w:sz w:val="24"/>
              </w:rPr>
              <w:t>,</w:t>
            </w:r>
            <w:r w:rsidRPr="00DE612F">
              <w:rPr>
                <w:rFonts w:ascii="Arial" w:hAnsi="Arial" w:cs="Arial"/>
                <w:sz w:val="24"/>
              </w:rPr>
              <w:t>086</w:t>
            </w:r>
          </w:p>
        </w:tc>
        <w:tc>
          <w:tcPr>
            <w:tcW w:w="1136" w:type="dxa"/>
          </w:tcPr>
          <w:p w:rsidR="00340263" w:rsidRPr="00DE612F" w:rsidRDefault="00340263" w:rsidP="0012019D">
            <w:pPr>
              <w:pStyle w:val="BodyTextIndent2"/>
              <w:ind w:firstLine="0"/>
              <w:jc w:val="center"/>
              <w:rPr>
                <w:rFonts w:ascii="Arial" w:hAnsi="Arial" w:cs="Arial"/>
                <w:sz w:val="24"/>
              </w:rPr>
            </w:pPr>
            <w:r>
              <w:rPr>
                <w:rFonts w:ascii="Arial" w:hAnsi="Arial" w:cs="Arial"/>
                <w:sz w:val="24"/>
              </w:rPr>
              <w:t>0,00</w:t>
            </w:r>
            <w:r w:rsidRPr="00DE612F">
              <w:rPr>
                <w:rFonts w:ascii="Arial" w:hAnsi="Arial" w:cs="Arial"/>
                <w:sz w:val="24"/>
              </w:rPr>
              <w:t>8</w:t>
            </w:r>
          </w:p>
        </w:tc>
        <w:tc>
          <w:tcPr>
            <w:tcW w:w="1136" w:type="dxa"/>
          </w:tcPr>
          <w:p w:rsidR="00340263" w:rsidRPr="00DE612F" w:rsidRDefault="00340263" w:rsidP="0012019D">
            <w:pPr>
              <w:pStyle w:val="BodyTextIndent2"/>
              <w:ind w:firstLine="0"/>
              <w:jc w:val="center"/>
              <w:rPr>
                <w:rFonts w:ascii="Arial" w:hAnsi="Arial" w:cs="Arial"/>
                <w:sz w:val="24"/>
              </w:rPr>
            </w:pPr>
            <w:r w:rsidRPr="00DE612F">
              <w:rPr>
                <w:rFonts w:ascii="Arial" w:hAnsi="Arial" w:cs="Arial"/>
                <w:sz w:val="24"/>
              </w:rPr>
              <w:t>32</w:t>
            </w:r>
            <w:r>
              <w:rPr>
                <w:rFonts w:ascii="Arial" w:hAnsi="Arial" w:cs="Arial"/>
                <w:sz w:val="24"/>
              </w:rPr>
              <w:t>,</w:t>
            </w:r>
            <w:r w:rsidRPr="00DE612F">
              <w:rPr>
                <w:rFonts w:ascii="Arial" w:hAnsi="Arial" w:cs="Arial"/>
                <w:sz w:val="24"/>
              </w:rPr>
              <w:t>792</w:t>
            </w:r>
          </w:p>
        </w:tc>
        <w:tc>
          <w:tcPr>
            <w:tcW w:w="1138" w:type="dxa"/>
          </w:tcPr>
          <w:p w:rsidR="00340263" w:rsidRPr="00DE612F" w:rsidRDefault="00340263" w:rsidP="0012019D">
            <w:pPr>
              <w:pStyle w:val="BodyTextIndent2"/>
              <w:ind w:firstLine="0"/>
              <w:jc w:val="center"/>
              <w:rPr>
                <w:rFonts w:ascii="Arial" w:hAnsi="Arial" w:cs="Arial"/>
                <w:sz w:val="24"/>
              </w:rPr>
            </w:pPr>
            <w:r w:rsidRPr="00DE612F">
              <w:rPr>
                <w:rFonts w:ascii="Arial" w:hAnsi="Arial" w:cs="Arial"/>
                <w:sz w:val="24"/>
              </w:rPr>
              <w:t>3160</w:t>
            </w:r>
          </w:p>
        </w:tc>
      </w:tr>
    </w:tbl>
    <w:p w:rsidR="00340263" w:rsidRDefault="00340263" w:rsidP="00340263">
      <w:pPr>
        <w:pStyle w:val="BodyTextIndent2"/>
        <w:ind w:left="-90" w:firstLine="0"/>
        <w:rPr>
          <w:rFonts w:ascii="Arial" w:hAnsi="Arial" w:cs="Arial"/>
          <w:sz w:val="24"/>
        </w:rPr>
      </w:pPr>
    </w:p>
    <w:p w:rsidR="00340263" w:rsidRPr="00540094" w:rsidRDefault="00340263" w:rsidP="00340263">
      <w:pPr>
        <w:pStyle w:val="BodyTextIndent2"/>
        <w:ind w:left="-90" w:firstLine="0"/>
        <w:rPr>
          <w:rFonts w:ascii="Arial" w:hAnsi="Arial" w:cs="Arial"/>
          <w:sz w:val="24"/>
        </w:rPr>
      </w:pPr>
      <w:r w:rsidRPr="00540094">
        <w:rPr>
          <w:rFonts w:ascii="Arial" w:hAnsi="Arial" w:cs="Arial"/>
          <w:sz w:val="24"/>
        </w:rPr>
        <w:t>Emisia de dioxid de sulf se calculează cu  relația  E</w:t>
      </w:r>
      <w:r w:rsidRPr="00540094">
        <w:rPr>
          <w:rFonts w:ascii="Arial" w:hAnsi="Arial" w:cs="Arial"/>
          <w:sz w:val="24"/>
          <w:vertAlign w:val="subscript"/>
        </w:rPr>
        <w:t>so2</w:t>
      </w:r>
      <w:r w:rsidRPr="00540094">
        <w:rPr>
          <w:rFonts w:ascii="Arial" w:hAnsi="Arial" w:cs="Arial"/>
          <w:sz w:val="24"/>
        </w:rPr>
        <w:t xml:space="preserve"> = 2 x Ks x Fc  unde  </w:t>
      </w:r>
    </w:p>
    <w:p w:rsidR="00340263" w:rsidRPr="00540094" w:rsidRDefault="00340263" w:rsidP="00340263">
      <w:pPr>
        <w:pStyle w:val="BodyTextIndent2"/>
        <w:ind w:left="-90" w:firstLine="0"/>
        <w:rPr>
          <w:rFonts w:ascii="Arial" w:hAnsi="Arial" w:cs="Arial"/>
          <w:sz w:val="24"/>
        </w:rPr>
      </w:pPr>
      <w:r w:rsidRPr="00540094">
        <w:rPr>
          <w:rFonts w:ascii="Arial" w:hAnsi="Arial" w:cs="Arial"/>
          <w:sz w:val="24"/>
        </w:rPr>
        <w:t>E so</w:t>
      </w:r>
      <w:r w:rsidRPr="00454683">
        <w:rPr>
          <w:rFonts w:ascii="Arial" w:hAnsi="Arial" w:cs="Arial"/>
          <w:sz w:val="24"/>
          <w:vertAlign w:val="subscript"/>
        </w:rPr>
        <w:t>2</w:t>
      </w:r>
      <w:r w:rsidRPr="00540094">
        <w:rPr>
          <w:rFonts w:ascii="Arial" w:hAnsi="Arial" w:cs="Arial"/>
          <w:sz w:val="24"/>
        </w:rPr>
        <w:t xml:space="preserve"> – emisia de SO</w:t>
      </w:r>
      <w:r w:rsidRPr="00540094">
        <w:rPr>
          <w:rFonts w:ascii="Arial" w:hAnsi="Arial" w:cs="Arial"/>
          <w:sz w:val="24"/>
          <w:vertAlign w:val="subscript"/>
        </w:rPr>
        <w:t>2</w:t>
      </w:r>
      <w:r w:rsidRPr="00540094">
        <w:rPr>
          <w:rFonts w:ascii="Arial" w:hAnsi="Arial" w:cs="Arial"/>
          <w:sz w:val="24"/>
        </w:rPr>
        <w:t xml:space="preserve"> , în g;</w:t>
      </w:r>
    </w:p>
    <w:p w:rsidR="00340263" w:rsidRDefault="00340263" w:rsidP="00340263">
      <w:pPr>
        <w:pStyle w:val="BodyTextIndent2"/>
        <w:ind w:left="-90" w:firstLine="0"/>
        <w:rPr>
          <w:rFonts w:ascii="Arial" w:hAnsi="Arial" w:cs="Arial"/>
          <w:sz w:val="24"/>
        </w:rPr>
      </w:pPr>
      <w:r w:rsidRPr="00540094">
        <w:rPr>
          <w:rFonts w:ascii="Arial" w:hAnsi="Arial" w:cs="Arial"/>
          <w:sz w:val="24"/>
        </w:rPr>
        <w:t xml:space="preserve">Ks- conținutul de sulf în combustibil în g/g de combustibil </w:t>
      </w:r>
      <w:r>
        <w:rPr>
          <w:rFonts w:ascii="Arial" w:hAnsi="Arial" w:cs="Arial"/>
          <w:sz w:val="24"/>
        </w:rPr>
        <w:t>( 10mg/kg Diesel);</w:t>
      </w:r>
    </w:p>
    <w:p w:rsidR="00340263" w:rsidRPr="00540094" w:rsidRDefault="00340263" w:rsidP="00340263">
      <w:pPr>
        <w:pStyle w:val="BodyTextIndent2"/>
        <w:ind w:left="-90" w:firstLine="0"/>
        <w:rPr>
          <w:rFonts w:ascii="Arial" w:hAnsi="Arial" w:cs="Arial"/>
          <w:sz w:val="24"/>
        </w:rPr>
      </w:pPr>
      <w:r w:rsidRPr="00540094">
        <w:rPr>
          <w:rFonts w:ascii="Arial" w:hAnsi="Arial" w:cs="Arial"/>
          <w:sz w:val="24"/>
        </w:rPr>
        <w:t>Fc- combustibil consumat , g</w:t>
      </w:r>
    </w:p>
    <w:p w:rsidR="00B92B79" w:rsidRPr="00A66F56" w:rsidRDefault="00B92B79">
      <w:pPr>
        <w:pStyle w:val="BodyTextIndent2"/>
        <w:ind w:firstLine="0"/>
        <w:rPr>
          <w:rFonts w:ascii="Arial" w:hAnsi="Arial" w:cs="Arial"/>
          <w:sz w:val="24"/>
        </w:rPr>
      </w:pPr>
      <w:r w:rsidRPr="00A66F56">
        <w:rPr>
          <w:rFonts w:ascii="Arial" w:hAnsi="Arial" w:cs="Arial"/>
          <w:sz w:val="24"/>
        </w:rPr>
        <w:t>Emisiile calculate:</w:t>
      </w:r>
    </w:p>
    <w:p w:rsidR="00B92B79" w:rsidRPr="00A66F56" w:rsidRDefault="00B92B79">
      <w:pPr>
        <w:pStyle w:val="BodyTextIndent2"/>
        <w:ind w:firstLine="0"/>
        <w:rPr>
          <w:rFonts w:ascii="Arial" w:hAnsi="Arial" w:cs="Arial"/>
          <w:sz w:val="24"/>
        </w:rPr>
      </w:pPr>
      <w:r w:rsidRPr="00A66F56">
        <w:rPr>
          <w:rFonts w:ascii="Arial" w:hAnsi="Arial" w:cs="Arial"/>
          <w:sz w:val="24"/>
        </w:rPr>
        <w:t xml:space="preserve"> Pentru </w:t>
      </w:r>
      <w:r w:rsidR="0045648D" w:rsidRPr="00A66F56">
        <w:rPr>
          <w:rFonts w:ascii="Arial" w:hAnsi="Arial" w:cs="Arial"/>
          <w:sz w:val="24"/>
        </w:rPr>
        <w:t xml:space="preserve">încărcătorul cu cupă </w:t>
      </w:r>
      <w:r w:rsidRPr="00A66F56">
        <w:rPr>
          <w:rFonts w:ascii="Arial" w:hAnsi="Arial" w:cs="Arial"/>
          <w:sz w:val="24"/>
        </w:rPr>
        <w:t xml:space="preserve">se consideră un consum mediu de </w:t>
      </w:r>
      <w:r w:rsidR="0045648D" w:rsidRPr="00A66F56">
        <w:rPr>
          <w:rFonts w:ascii="Arial" w:hAnsi="Arial" w:cs="Arial"/>
          <w:sz w:val="24"/>
        </w:rPr>
        <w:t xml:space="preserve">7 </w:t>
      </w:r>
      <w:r w:rsidRPr="00A66F56">
        <w:rPr>
          <w:rFonts w:ascii="Arial" w:hAnsi="Arial" w:cs="Arial"/>
          <w:sz w:val="24"/>
        </w:rPr>
        <w:t xml:space="preserve"> l/h;</w:t>
      </w:r>
      <w:r w:rsidR="001A1F02">
        <w:rPr>
          <w:rFonts w:ascii="Arial" w:hAnsi="Arial" w:cs="Arial"/>
          <w:sz w:val="24"/>
        </w:rPr>
        <w:t xml:space="preserve"> g/h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0"/>
        <w:gridCol w:w="1139"/>
        <w:gridCol w:w="1259"/>
        <w:gridCol w:w="1133"/>
        <w:gridCol w:w="1134"/>
        <w:gridCol w:w="1134"/>
        <w:gridCol w:w="1134"/>
        <w:gridCol w:w="1134"/>
      </w:tblGrid>
      <w:tr w:rsidR="0045648D" w:rsidRPr="00A66F56" w:rsidTr="0012019D">
        <w:tc>
          <w:tcPr>
            <w:tcW w:w="1130" w:type="dxa"/>
          </w:tcPr>
          <w:p w:rsidR="0045648D" w:rsidRPr="00A66F56" w:rsidRDefault="0045648D" w:rsidP="009273CB">
            <w:pPr>
              <w:pStyle w:val="BodyTextIndent2"/>
              <w:ind w:firstLine="0"/>
              <w:jc w:val="center"/>
              <w:rPr>
                <w:rFonts w:ascii="Arial" w:hAnsi="Arial" w:cs="Arial"/>
                <w:sz w:val="24"/>
              </w:rPr>
            </w:pPr>
            <w:r w:rsidRPr="00A66F56">
              <w:rPr>
                <w:rFonts w:ascii="Arial" w:hAnsi="Arial" w:cs="Arial"/>
                <w:sz w:val="24"/>
              </w:rPr>
              <w:t>CO</w:t>
            </w:r>
          </w:p>
        </w:tc>
        <w:tc>
          <w:tcPr>
            <w:tcW w:w="1139" w:type="dxa"/>
          </w:tcPr>
          <w:p w:rsidR="0045648D" w:rsidRPr="00A66F56" w:rsidRDefault="0045648D" w:rsidP="009273CB">
            <w:pPr>
              <w:pStyle w:val="BodyTextIndent2"/>
              <w:ind w:firstLine="0"/>
              <w:jc w:val="center"/>
              <w:rPr>
                <w:rFonts w:ascii="Arial" w:hAnsi="Arial" w:cs="Arial"/>
                <w:sz w:val="24"/>
              </w:rPr>
            </w:pPr>
            <w:r w:rsidRPr="00A66F56">
              <w:rPr>
                <w:rFonts w:ascii="Arial" w:hAnsi="Arial" w:cs="Arial"/>
                <w:sz w:val="24"/>
              </w:rPr>
              <w:t>NO</w:t>
            </w:r>
            <w:r w:rsidRPr="00A66F56">
              <w:rPr>
                <w:rFonts w:ascii="Arial" w:hAnsi="Arial" w:cs="Arial"/>
                <w:sz w:val="24"/>
                <w:vertAlign w:val="subscript"/>
              </w:rPr>
              <w:t>x</w:t>
            </w:r>
          </w:p>
        </w:tc>
        <w:tc>
          <w:tcPr>
            <w:tcW w:w="1259" w:type="dxa"/>
          </w:tcPr>
          <w:p w:rsidR="0045648D" w:rsidRPr="00A66F56" w:rsidRDefault="0045648D" w:rsidP="009273CB">
            <w:pPr>
              <w:pStyle w:val="BodyTextIndent2"/>
              <w:ind w:firstLine="0"/>
              <w:jc w:val="center"/>
              <w:rPr>
                <w:rFonts w:ascii="Arial" w:hAnsi="Arial" w:cs="Arial"/>
                <w:sz w:val="24"/>
              </w:rPr>
            </w:pPr>
            <w:r w:rsidRPr="00A66F56">
              <w:rPr>
                <w:rFonts w:ascii="Arial" w:hAnsi="Arial" w:cs="Arial"/>
                <w:sz w:val="24"/>
              </w:rPr>
              <w:t>NMVOC</w:t>
            </w:r>
          </w:p>
        </w:tc>
        <w:tc>
          <w:tcPr>
            <w:tcW w:w="1133" w:type="dxa"/>
          </w:tcPr>
          <w:p w:rsidR="0045648D" w:rsidRPr="00A66F56" w:rsidRDefault="0045648D" w:rsidP="009273CB">
            <w:pPr>
              <w:pStyle w:val="BodyTextIndent2"/>
              <w:ind w:firstLine="0"/>
              <w:jc w:val="center"/>
              <w:rPr>
                <w:rFonts w:ascii="Arial" w:hAnsi="Arial" w:cs="Arial"/>
                <w:sz w:val="24"/>
              </w:rPr>
            </w:pPr>
            <w:r w:rsidRPr="00A66F56">
              <w:rPr>
                <w:rFonts w:ascii="Arial" w:hAnsi="Arial" w:cs="Arial"/>
                <w:sz w:val="24"/>
              </w:rPr>
              <w:t>PM</w:t>
            </w:r>
          </w:p>
        </w:tc>
        <w:tc>
          <w:tcPr>
            <w:tcW w:w="1134" w:type="dxa"/>
          </w:tcPr>
          <w:p w:rsidR="0045648D" w:rsidRPr="00A66F56" w:rsidRDefault="0045648D" w:rsidP="009273CB">
            <w:pPr>
              <w:pStyle w:val="BodyTextIndent2"/>
              <w:ind w:firstLine="0"/>
              <w:jc w:val="center"/>
              <w:rPr>
                <w:rFonts w:ascii="Arial" w:hAnsi="Arial" w:cs="Arial"/>
                <w:sz w:val="24"/>
              </w:rPr>
            </w:pPr>
            <w:r w:rsidRPr="00A66F56">
              <w:rPr>
                <w:rFonts w:ascii="Arial" w:hAnsi="Arial" w:cs="Arial"/>
                <w:sz w:val="24"/>
              </w:rPr>
              <w:t>NH</w:t>
            </w:r>
            <w:r w:rsidRPr="00A66F56">
              <w:rPr>
                <w:rFonts w:ascii="Arial" w:hAnsi="Arial" w:cs="Arial"/>
                <w:sz w:val="24"/>
                <w:vertAlign w:val="subscript"/>
              </w:rPr>
              <w:t>3</w:t>
            </w:r>
          </w:p>
        </w:tc>
        <w:tc>
          <w:tcPr>
            <w:tcW w:w="1134" w:type="dxa"/>
          </w:tcPr>
          <w:p w:rsidR="0045648D" w:rsidRPr="00A66F56" w:rsidRDefault="0045648D" w:rsidP="009273CB">
            <w:pPr>
              <w:pStyle w:val="BodyTextIndent2"/>
              <w:ind w:firstLine="0"/>
              <w:jc w:val="center"/>
              <w:rPr>
                <w:rFonts w:ascii="Arial" w:hAnsi="Arial" w:cs="Arial"/>
                <w:sz w:val="24"/>
              </w:rPr>
            </w:pPr>
            <w:r w:rsidRPr="00A66F56">
              <w:rPr>
                <w:rFonts w:ascii="Arial" w:hAnsi="Arial" w:cs="Arial"/>
                <w:sz w:val="24"/>
              </w:rPr>
              <w:t>N</w:t>
            </w:r>
            <w:r w:rsidRPr="00A66F56">
              <w:rPr>
                <w:rFonts w:ascii="Arial" w:hAnsi="Arial" w:cs="Arial"/>
                <w:sz w:val="24"/>
                <w:vertAlign w:val="subscript"/>
              </w:rPr>
              <w:t>2</w:t>
            </w:r>
            <w:r w:rsidRPr="00A66F56">
              <w:rPr>
                <w:rFonts w:ascii="Arial" w:hAnsi="Arial" w:cs="Arial"/>
                <w:sz w:val="24"/>
              </w:rPr>
              <w:t>O</w:t>
            </w:r>
          </w:p>
        </w:tc>
        <w:tc>
          <w:tcPr>
            <w:tcW w:w="1134" w:type="dxa"/>
          </w:tcPr>
          <w:p w:rsidR="0045648D" w:rsidRPr="00A66F56" w:rsidRDefault="0045648D" w:rsidP="009273CB">
            <w:pPr>
              <w:pStyle w:val="BodyTextIndent2"/>
              <w:ind w:firstLine="0"/>
              <w:jc w:val="center"/>
              <w:rPr>
                <w:rFonts w:ascii="Arial" w:hAnsi="Arial" w:cs="Arial"/>
                <w:sz w:val="24"/>
              </w:rPr>
            </w:pPr>
            <w:r w:rsidRPr="00A66F56">
              <w:rPr>
                <w:rFonts w:ascii="Arial" w:hAnsi="Arial" w:cs="Arial"/>
                <w:sz w:val="24"/>
              </w:rPr>
              <w:t>CO</w:t>
            </w:r>
            <w:r w:rsidRPr="00A66F56">
              <w:rPr>
                <w:rFonts w:ascii="Arial" w:hAnsi="Arial" w:cs="Arial"/>
                <w:sz w:val="24"/>
                <w:vertAlign w:val="subscript"/>
              </w:rPr>
              <w:t>2</w:t>
            </w:r>
          </w:p>
        </w:tc>
        <w:tc>
          <w:tcPr>
            <w:tcW w:w="1134" w:type="dxa"/>
          </w:tcPr>
          <w:p w:rsidR="0045648D" w:rsidRPr="00A66F56" w:rsidRDefault="00A66F56" w:rsidP="009273CB">
            <w:pPr>
              <w:pStyle w:val="BodyTextIndent2"/>
              <w:ind w:firstLine="0"/>
              <w:jc w:val="center"/>
              <w:rPr>
                <w:rFonts w:ascii="Arial" w:hAnsi="Arial" w:cs="Arial"/>
                <w:sz w:val="24"/>
              </w:rPr>
            </w:pPr>
            <w:r w:rsidRPr="00A66F56">
              <w:rPr>
                <w:rFonts w:ascii="Arial" w:hAnsi="Arial" w:cs="Arial"/>
                <w:sz w:val="24"/>
              </w:rPr>
              <w:t>SO</w:t>
            </w:r>
            <w:r w:rsidRPr="00A66F56">
              <w:rPr>
                <w:rFonts w:ascii="Arial" w:hAnsi="Arial" w:cs="Arial"/>
                <w:sz w:val="24"/>
                <w:vertAlign w:val="subscript"/>
              </w:rPr>
              <w:t>2</w:t>
            </w:r>
            <w:r w:rsidR="001A1F02">
              <w:rPr>
                <w:rFonts w:ascii="Arial" w:hAnsi="Arial" w:cs="Arial"/>
                <w:sz w:val="24"/>
                <w:vertAlign w:val="subscript"/>
              </w:rPr>
              <w:t>mg</w:t>
            </w:r>
          </w:p>
        </w:tc>
      </w:tr>
      <w:tr w:rsidR="0045648D" w:rsidRPr="00A66F56" w:rsidTr="0012019D">
        <w:tc>
          <w:tcPr>
            <w:tcW w:w="1130" w:type="dxa"/>
          </w:tcPr>
          <w:p w:rsidR="0045648D" w:rsidRPr="00A66F56" w:rsidRDefault="0045648D" w:rsidP="009273CB">
            <w:pPr>
              <w:pStyle w:val="BodyTextIndent2"/>
              <w:ind w:firstLine="0"/>
              <w:jc w:val="center"/>
              <w:rPr>
                <w:rFonts w:ascii="Arial" w:hAnsi="Arial" w:cs="Arial"/>
                <w:sz w:val="24"/>
              </w:rPr>
            </w:pPr>
            <w:r w:rsidRPr="00A66F56">
              <w:rPr>
                <w:rFonts w:ascii="Arial" w:hAnsi="Arial" w:cs="Arial"/>
                <w:sz w:val="24"/>
              </w:rPr>
              <w:t>64,33</w:t>
            </w:r>
          </w:p>
        </w:tc>
        <w:tc>
          <w:tcPr>
            <w:tcW w:w="1139" w:type="dxa"/>
          </w:tcPr>
          <w:p w:rsidR="0045648D" w:rsidRPr="00A66F56" w:rsidRDefault="0045648D" w:rsidP="009273CB">
            <w:pPr>
              <w:pStyle w:val="BodyTextIndent2"/>
              <w:ind w:firstLine="0"/>
              <w:jc w:val="center"/>
              <w:rPr>
                <w:rFonts w:ascii="Arial" w:hAnsi="Arial" w:cs="Arial"/>
                <w:sz w:val="24"/>
              </w:rPr>
            </w:pPr>
            <w:r w:rsidRPr="00A66F56">
              <w:rPr>
                <w:rFonts w:ascii="Arial" w:hAnsi="Arial" w:cs="Arial"/>
                <w:sz w:val="24"/>
              </w:rPr>
              <w:t>196,752</w:t>
            </w:r>
          </w:p>
        </w:tc>
        <w:tc>
          <w:tcPr>
            <w:tcW w:w="1259" w:type="dxa"/>
          </w:tcPr>
          <w:p w:rsidR="0045648D" w:rsidRPr="00A66F56" w:rsidRDefault="0045648D" w:rsidP="009273CB">
            <w:pPr>
              <w:pStyle w:val="BodyTextIndent2"/>
              <w:ind w:firstLine="0"/>
              <w:jc w:val="center"/>
              <w:rPr>
                <w:rFonts w:ascii="Arial" w:hAnsi="Arial" w:cs="Arial"/>
                <w:sz w:val="24"/>
              </w:rPr>
            </w:pPr>
            <w:r w:rsidRPr="00A66F56">
              <w:rPr>
                <w:rFonts w:ascii="Arial" w:hAnsi="Arial" w:cs="Arial"/>
                <w:sz w:val="24"/>
              </w:rPr>
              <w:t>20,31</w:t>
            </w:r>
          </w:p>
        </w:tc>
        <w:tc>
          <w:tcPr>
            <w:tcW w:w="1133" w:type="dxa"/>
          </w:tcPr>
          <w:p w:rsidR="0045648D" w:rsidRPr="00A66F56" w:rsidRDefault="0045648D" w:rsidP="009273CB">
            <w:pPr>
              <w:pStyle w:val="BodyTextIndent2"/>
              <w:ind w:firstLine="0"/>
              <w:jc w:val="center"/>
              <w:rPr>
                <w:rFonts w:ascii="Arial" w:hAnsi="Arial" w:cs="Arial"/>
                <w:sz w:val="24"/>
              </w:rPr>
            </w:pPr>
            <w:r w:rsidRPr="00A66F56">
              <w:rPr>
                <w:rFonts w:ascii="Arial" w:hAnsi="Arial" w:cs="Arial"/>
                <w:sz w:val="24"/>
              </w:rPr>
              <w:t>12,5</w:t>
            </w:r>
          </w:p>
        </w:tc>
        <w:tc>
          <w:tcPr>
            <w:tcW w:w="1134" w:type="dxa"/>
          </w:tcPr>
          <w:p w:rsidR="0045648D" w:rsidRPr="00A66F56" w:rsidRDefault="0045648D" w:rsidP="009273CB">
            <w:pPr>
              <w:pStyle w:val="BodyTextIndent2"/>
              <w:ind w:firstLine="0"/>
              <w:jc w:val="center"/>
              <w:rPr>
                <w:rFonts w:ascii="Arial" w:hAnsi="Arial" w:cs="Arial"/>
                <w:sz w:val="24"/>
              </w:rPr>
            </w:pPr>
            <w:r w:rsidRPr="00A66F56">
              <w:rPr>
                <w:rFonts w:ascii="Arial" w:hAnsi="Arial" w:cs="Arial"/>
                <w:sz w:val="24"/>
              </w:rPr>
              <w:t>0,048</w:t>
            </w:r>
          </w:p>
        </w:tc>
        <w:tc>
          <w:tcPr>
            <w:tcW w:w="1134" w:type="dxa"/>
          </w:tcPr>
          <w:p w:rsidR="0045648D" w:rsidRPr="00A66F56" w:rsidRDefault="0045648D" w:rsidP="009273CB">
            <w:pPr>
              <w:pStyle w:val="BodyTextIndent2"/>
              <w:ind w:firstLine="0"/>
              <w:jc w:val="center"/>
              <w:rPr>
                <w:rFonts w:ascii="Arial" w:hAnsi="Arial" w:cs="Arial"/>
                <w:sz w:val="24"/>
              </w:rPr>
            </w:pPr>
            <w:r w:rsidRPr="00A66F56">
              <w:rPr>
                <w:rFonts w:ascii="Arial" w:hAnsi="Arial" w:cs="Arial"/>
                <w:sz w:val="24"/>
              </w:rPr>
              <w:t>197,04</w:t>
            </w:r>
          </w:p>
        </w:tc>
        <w:tc>
          <w:tcPr>
            <w:tcW w:w="1134" w:type="dxa"/>
          </w:tcPr>
          <w:p w:rsidR="0045648D" w:rsidRPr="00A66F56" w:rsidRDefault="00F20976" w:rsidP="009273CB">
            <w:pPr>
              <w:pStyle w:val="BodyTextIndent2"/>
              <w:ind w:firstLine="0"/>
              <w:jc w:val="center"/>
              <w:rPr>
                <w:rFonts w:ascii="Arial" w:hAnsi="Arial" w:cs="Arial"/>
                <w:sz w:val="24"/>
              </w:rPr>
            </w:pPr>
            <w:r>
              <w:rPr>
                <w:rFonts w:ascii="Arial" w:hAnsi="Arial" w:cs="Arial"/>
                <w:sz w:val="24"/>
              </w:rPr>
              <w:t>18</w:t>
            </w:r>
            <w:r w:rsidR="0045648D" w:rsidRPr="00A66F56">
              <w:rPr>
                <w:rFonts w:ascii="Arial" w:hAnsi="Arial" w:cs="Arial"/>
                <w:sz w:val="24"/>
              </w:rPr>
              <w:t>96</w:t>
            </w:r>
            <w:r>
              <w:rPr>
                <w:rFonts w:ascii="Arial" w:hAnsi="Arial" w:cs="Arial"/>
                <w:sz w:val="24"/>
              </w:rPr>
              <w:t>0</w:t>
            </w:r>
          </w:p>
        </w:tc>
        <w:tc>
          <w:tcPr>
            <w:tcW w:w="1134" w:type="dxa"/>
          </w:tcPr>
          <w:p w:rsidR="0045648D" w:rsidRPr="00A66F56" w:rsidRDefault="0045648D" w:rsidP="009273CB">
            <w:pPr>
              <w:pStyle w:val="BodyTextIndent2"/>
              <w:ind w:firstLine="0"/>
              <w:jc w:val="center"/>
              <w:rPr>
                <w:rFonts w:ascii="Arial" w:hAnsi="Arial" w:cs="Arial"/>
                <w:sz w:val="24"/>
              </w:rPr>
            </w:pPr>
            <w:r w:rsidRPr="00A66F56">
              <w:rPr>
                <w:rFonts w:ascii="Arial" w:hAnsi="Arial" w:cs="Arial"/>
                <w:sz w:val="24"/>
              </w:rPr>
              <w:t>120</w:t>
            </w:r>
          </w:p>
        </w:tc>
      </w:tr>
    </w:tbl>
    <w:p w:rsidR="00A66F56" w:rsidRDefault="00A66F56" w:rsidP="00A66F56">
      <w:pPr>
        <w:pStyle w:val="BodyTextIndent2"/>
        <w:ind w:firstLine="0"/>
        <w:rPr>
          <w:rFonts w:ascii="Arial" w:hAnsi="Arial" w:cs="Arial"/>
          <w:sz w:val="24"/>
        </w:rPr>
      </w:pPr>
    </w:p>
    <w:p w:rsidR="00A66F56" w:rsidRPr="00A66F56" w:rsidRDefault="00A66F56" w:rsidP="00A66F56">
      <w:pPr>
        <w:pStyle w:val="BodyTextIndent2"/>
        <w:ind w:firstLine="0"/>
        <w:rPr>
          <w:rFonts w:ascii="Arial" w:hAnsi="Arial" w:cs="Arial"/>
          <w:sz w:val="24"/>
        </w:rPr>
      </w:pPr>
      <w:r w:rsidRPr="00A66F56">
        <w:rPr>
          <w:rFonts w:ascii="Arial" w:hAnsi="Arial" w:cs="Arial"/>
          <w:sz w:val="24"/>
        </w:rPr>
        <w:t xml:space="preserve"> Pentru tractor</w:t>
      </w:r>
      <w:r>
        <w:rPr>
          <w:rFonts w:ascii="Arial" w:hAnsi="Arial" w:cs="Arial"/>
          <w:sz w:val="24"/>
        </w:rPr>
        <w:t xml:space="preserve"> </w:t>
      </w:r>
      <w:r w:rsidRPr="00A66F56">
        <w:rPr>
          <w:rFonts w:ascii="Arial" w:hAnsi="Arial" w:cs="Arial"/>
          <w:sz w:val="24"/>
        </w:rPr>
        <w:t>se consideră un consum mediu de 7  l/h;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0"/>
        <w:gridCol w:w="1139"/>
        <w:gridCol w:w="1259"/>
        <w:gridCol w:w="1133"/>
        <w:gridCol w:w="1134"/>
        <w:gridCol w:w="1134"/>
        <w:gridCol w:w="1134"/>
        <w:gridCol w:w="1134"/>
      </w:tblGrid>
      <w:tr w:rsidR="00A66F56" w:rsidRPr="00A66F56" w:rsidTr="0012019D">
        <w:tc>
          <w:tcPr>
            <w:tcW w:w="1130" w:type="dxa"/>
          </w:tcPr>
          <w:p w:rsidR="00A66F56" w:rsidRPr="00A66F56" w:rsidRDefault="00A66F56" w:rsidP="0012019D">
            <w:pPr>
              <w:pStyle w:val="BodyTextIndent2"/>
              <w:ind w:firstLine="0"/>
              <w:jc w:val="center"/>
              <w:rPr>
                <w:rFonts w:ascii="Arial" w:hAnsi="Arial" w:cs="Arial"/>
                <w:sz w:val="24"/>
              </w:rPr>
            </w:pPr>
            <w:r w:rsidRPr="00A66F56">
              <w:rPr>
                <w:rFonts w:ascii="Arial" w:hAnsi="Arial" w:cs="Arial"/>
                <w:sz w:val="24"/>
              </w:rPr>
              <w:t>CO</w:t>
            </w:r>
          </w:p>
        </w:tc>
        <w:tc>
          <w:tcPr>
            <w:tcW w:w="1139" w:type="dxa"/>
          </w:tcPr>
          <w:p w:rsidR="00A66F56" w:rsidRPr="00A66F56" w:rsidRDefault="00A66F56" w:rsidP="0012019D">
            <w:pPr>
              <w:pStyle w:val="BodyTextIndent2"/>
              <w:ind w:firstLine="0"/>
              <w:jc w:val="center"/>
              <w:rPr>
                <w:rFonts w:ascii="Arial" w:hAnsi="Arial" w:cs="Arial"/>
                <w:sz w:val="24"/>
              </w:rPr>
            </w:pPr>
            <w:r w:rsidRPr="00A66F56">
              <w:rPr>
                <w:rFonts w:ascii="Arial" w:hAnsi="Arial" w:cs="Arial"/>
                <w:sz w:val="24"/>
              </w:rPr>
              <w:t>NO</w:t>
            </w:r>
            <w:r w:rsidRPr="00A66F56">
              <w:rPr>
                <w:rFonts w:ascii="Arial" w:hAnsi="Arial" w:cs="Arial"/>
                <w:sz w:val="24"/>
                <w:vertAlign w:val="subscript"/>
              </w:rPr>
              <w:t>x</w:t>
            </w:r>
          </w:p>
        </w:tc>
        <w:tc>
          <w:tcPr>
            <w:tcW w:w="1259" w:type="dxa"/>
          </w:tcPr>
          <w:p w:rsidR="00A66F56" w:rsidRPr="00A66F56" w:rsidRDefault="00A66F56" w:rsidP="0012019D">
            <w:pPr>
              <w:pStyle w:val="BodyTextIndent2"/>
              <w:ind w:firstLine="0"/>
              <w:jc w:val="center"/>
              <w:rPr>
                <w:rFonts w:ascii="Arial" w:hAnsi="Arial" w:cs="Arial"/>
                <w:sz w:val="24"/>
              </w:rPr>
            </w:pPr>
            <w:r w:rsidRPr="00A66F56">
              <w:rPr>
                <w:rFonts w:ascii="Arial" w:hAnsi="Arial" w:cs="Arial"/>
                <w:sz w:val="24"/>
              </w:rPr>
              <w:t>NMVOC</w:t>
            </w:r>
          </w:p>
        </w:tc>
        <w:tc>
          <w:tcPr>
            <w:tcW w:w="1133" w:type="dxa"/>
          </w:tcPr>
          <w:p w:rsidR="00A66F56" w:rsidRPr="00A66F56" w:rsidRDefault="00A66F56" w:rsidP="0012019D">
            <w:pPr>
              <w:pStyle w:val="BodyTextIndent2"/>
              <w:ind w:firstLine="0"/>
              <w:jc w:val="center"/>
              <w:rPr>
                <w:rFonts w:ascii="Arial" w:hAnsi="Arial" w:cs="Arial"/>
                <w:sz w:val="24"/>
              </w:rPr>
            </w:pPr>
            <w:r w:rsidRPr="00A66F56">
              <w:rPr>
                <w:rFonts w:ascii="Arial" w:hAnsi="Arial" w:cs="Arial"/>
                <w:sz w:val="24"/>
              </w:rPr>
              <w:t>PM</w:t>
            </w:r>
          </w:p>
        </w:tc>
        <w:tc>
          <w:tcPr>
            <w:tcW w:w="1134" w:type="dxa"/>
          </w:tcPr>
          <w:p w:rsidR="00A66F56" w:rsidRPr="00A66F56" w:rsidRDefault="00A66F56" w:rsidP="0012019D">
            <w:pPr>
              <w:pStyle w:val="BodyTextIndent2"/>
              <w:ind w:firstLine="0"/>
              <w:jc w:val="center"/>
              <w:rPr>
                <w:rFonts w:ascii="Arial" w:hAnsi="Arial" w:cs="Arial"/>
                <w:sz w:val="24"/>
              </w:rPr>
            </w:pPr>
            <w:r w:rsidRPr="00A66F56">
              <w:rPr>
                <w:rFonts w:ascii="Arial" w:hAnsi="Arial" w:cs="Arial"/>
                <w:sz w:val="24"/>
              </w:rPr>
              <w:t>NH</w:t>
            </w:r>
            <w:r w:rsidRPr="00A66F56">
              <w:rPr>
                <w:rFonts w:ascii="Arial" w:hAnsi="Arial" w:cs="Arial"/>
                <w:sz w:val="24"/>
                <w:vertAlign w:val="subscript"/>
              </w:rPr>
              <w:t>3</w:t>
            </w:r>
          </w:p>
        </w:tc>
        <w:tc>
          <w:tcPr>
            <w:tcW w:w="1134" w:type="dxa"/>
          </w:tcPr>
          <w:p w:rsidR="00A66F56" w:rsidRPr="00A66F56" w:rsidRDefault="00A66F56" w:rsidP="0012019D">
            <w:pPr>
              <w:pStyle w:val="BodyTextIndent2"/>
              <w:ind w:firstLine="0"/>
              <w:jc w:val="center"/>
              <w:rPr>
                <w:rFonts w:ascii="Arial" w:hAnsi="Arial" w:cs="Arial"/>
                <w:sz w:val="24"/>
              </w:rPr>
            </w:pPr>
            <w:r w:rsidRPr="00A66F56">
              <w:rPr>
                <w:rFonts w:ascii="Arial" w:hAnsi="Arial" w:cs="Arial"/>
                <w:sz w:val="24"/>
              </w:rPr>
              <w:t>N</w:t>
            </w:r>
            <w:r w:rsidRPr="00A66F56">
              <w:rPr>
                <w:rFonts w:ascii="Arial" w:hAnsi="Arial" w:cs="Arial"/>
                <w:sz w:val="24"/>
                <w:vertAlign w:val="subscript"/>
              </w:rPr>
              <w:t>2</w:t>
            </w:r>
            <w:r w:rsidRPr="00A66F56">
              <w:rPr>
                <w:rFonts w:ascii="Arial" w:hAnsi="Arial" w:cs="Arial"/>
                <w:sz w:val="24"/>
              </w:rPr>
              <w:t>O</w:t>
            </w:r>
          </w:p>
        </w:tc>
        <w:tc>
          <w:tcPr>
            <w:tcW w:w="1134" w:type="dxa"/>
          </w:tcPr>
          <w:p w:rsidR="00A66F56" w:rsidRPr="00A66F56" w:rsidRDefault="00A66F56" w:rsidP="0012019D">
            <w:pPr>
              <w:pStyle w:val="BodyTextIndent2"/>
              <w:ind w:firstLine="0"/>
              <w:jc w:val="center"/>
              <w:rPr>
                <w:rFonts w:ascii="Arial" w:hAnsi="Arial" w:cs="Arial"/>
                <w:sz w:val="24"/>
              </w:rPr>
            </w:pPr>
            <w:r w:rsidRPr="00A66F56">
              <w:rPr>
                <w:rFonts w:ascii="Arial" w:hAnsi="Arial" w:cs="Arial"/>
                <w:sz w:val="24"/>
              </w:rPr>
              <w:t>CO</w:t>
            </w:r>
            <w:r w:rsidRPr="00A66F56">
              <w:rPr>
                <w:rFonts w:ascii="Arial" w:hAnsi="Arial" w:cs="Arial"/>
                <w:sz w:val="24"/>
                <w:vertAlign w:val="subscript"/>
              </w:rPr>
              <w:t>2</w:t>
            </w:r>
          </w:p>
        </w:tc>
        <w:tc>
          <w:tcPr>
            <w:tcW w:w="1134" w:type="dxa"/>
          </w:tcPr>
          <w:p w:rsidR="00A66F56" w:rsidRPr="00A66F56" w:rsidRDefault="00A66F56" w:rsidP="0012019D">
            <w:pPr>
              <w:pStyle w:val="BodyTextIndent2"/>
              <w:ind w:firstLine="0"/>
              <w:jc w:val="center"/>
              <w:rPr>
                <w:rFonts w:ascii="Arial" w:hAnsi="Arial" w:cs="Arial"/>
                <w:sz w:val="24"/>
              </w:rPr>
            </w:pPr>
            <w:r w:rsidRPr="00A66F56">
              <w:rPr>
                <w:rFonts w:ascii="Arial" w:hAnsi="Arial" w:cs="Arial"/>
                <w:sz w:val="24"/>
              </w:rPr>
              <w:t>SO</w:t>
            </w:r>
            <w:r w:rsidRPr="00A66F56">
              <w:rPr>
                <w:rFonts w:ascii="Arial" w:hAnsi="Arial" w:cs="Arial"/>
                <w:sz w:val="24"/>
                <w:vertAlign w:val="subscript"/>
              </w:rPr>
              <w:t>2</w:t>
            </w:r>
            <w:r w:rsidR="001A1F02">
              <w:rPr>
                <w:rFonts w:ascii="Arial" w:hAnsi="Arial" w:cs="Arial"/>
                <w:sz w:val="24"/>
                <w:vertAlign w:val="subscript"/>
              </w:rPr>
              <w:t>mg</w:t>
            </w:r>
          </w:p>
        </w:tc>
      </w:tr>
      <w:tr w:rsidR="00A66F56" w:rsidRPr="00A66F56" w:rsidTr="0012019D">
        <w:tc>
          <w:tcPr>
            <w:tcW w:w="1130" w:type="dxa"/>
          </w:tcPr>
          <w:p w:rsidR="00A66F56" w:rsidRPr="00A66F56" w:rsidRDefault="00A66F56" w:rsidP="0012019D">
            <w:pPr>
              <w:pStyle w:val="BodyTextIndent2"/>
              <w:ind w:firstLine="0"/>
              <w:jc w:val="center"/>
              <w:rPr>
                <w:rFonts w:ascii="Arial" w:hAnsi="Arial" w:cs="Arial"/>
                <w:sz w:val="24"/>
              </w:rPr>
            </w:pPr>
            <w:r>
              <w:rPr>
                <w:rFonts w:ascii="Arial" w:hAnsi="Arial" w:cs="Arial"/>
                <w:sz w:val="24"/>
              </w:rPr>
              <w:t>92,2</w:t>
            </w:r>
          </w:p>
        </w:tc>
        <w:tc>
          <w:tcPr>
            <w:tcW w:w="1139" w:type="dxa"/>
          </w:tcPr>
          <w:p w:rsidR="00A66F56" w:rsidRPr="00A66F56" w:rsidRDefault="00A66F56" w:rsidP="0012019D">
            <w:pPr>
              <w:pStyle w:val="BodyTextIndent2"/>
              <w:ind w:firstLine="0"/>
              <w:jc w:val="center"/>
              <w:rPr>
                <w:rFonts w:ascii="Arial" w:hAnsi="Arial" w:cs="Arial"/>
                <w:sz w:val="24"/>
              </w:rPr>
            </w:pPr>
            <w:r>
              <w:rPr>
                <w:rFonts w:ascii="Arial" w:hAnsi="Arial" w:cs="Arial"/>
                <w:sz w:val="24"/>
              </w:rPr>
              <w:t>282,0</w:t>
            </w:r>
          </w:p>
        </w:tc>
        <w:tc>
          <w:tcPr>
            <w:tcW w:w="1259" w:type="dxa"/>
          </w:tcPr>
          <w:p w:rsidR="00A66F56" w:rsidRPr="00A66F56" w:rsidRDefault="00A66F56" w:rsidP="0012019D">
            <w:pPr>
              <w:pStyle w:val="BodyTextIndent2"/>
              <w:ind w:firstLine="0"/>
              <w:jc w:val="center"/>
              <w:rPr>
                <w:rFonts w:ascii="Arial" w:hAnsi="Arial" w:cs="Arial"/>
                <w:sz w:val="24"/>
              </w:rPr>
            </w:pPr>
            <w:r>
              <w:rPr>
                <w:rFonts w:ascii="Arial" w:hAnsi="Arial" w:cs="Arial"/>
                <w:sz w:val="24"/>
              </w:rPr>
              <w:t>29,1</w:t>
            </w:r>
          </w:p>
        </w:tc>
        <w:tc>
          <w:tcPr>
            <w:tcW w:w="1133" w:type="dxa"/>
          </w:tcPr>
          <w:p w:rsidR="00A66F56" w:rsidRPr="00A66F56" w:rsidRDefault="00A66F56" w:rsidP="0012019D">
            <w:pPr>
              <w:pStyle w:val="BodyTextIndent2"/>
              <w:ind w:firstLine="0"/>
              <w:jc w:val="center"/>
              <w:rPr>
                <w:rFonts w:ascii="Arial" w:hAnsi="Arial" w:cs="Arial"/>
                <w:sz w:val="24"/>
              </w:rPr>
            </w:pPr>
            <w:r>
              <w:rPr>
                <w:rFonts w:ascii="Arial" w:hAnsi="Arial" w:cs="Arial"/>
                <w:sz w:val="24"/>
              </w:rPr>
              <w:t>17,93</w:t>
            </w:r>
          </w:p>
        </w:tc>
        <w:tc>
          <w:tcPr>
            <w:tcW w:w="1134" w:type="dxa"/>
          </w:tcPr>
          <w:p w:rsidR="00A66F56" w:rsidRPr="00A66F56" w:rsidRDefault="00A66F56" w:rsidP="0012019D">
            <w:pPr>
              <w:pStyle w:val="BodyTextIndent2"/>
              <w:ind w:firstLine="0"/>
              <w:jc w:val="center"/>
              <w:rPr>
                <w:rFonts w:ascii="Arial" w:hAnsi="Arial" w:cs="Arial"/>
                <w:sz w:val="24"/>
              </w:rPr>
            </w:pPr>
            <w:r>
              <w:rPr>
                <w:rFonts w:ascii="Arial" w:hAnsi="Arial" w:cs="Arial"/>
                <w:sz w:val="24"/>
              </w:rPr>
              <w:t>0,068</w:t>
            </w:r>
          </w:p>
        </w:tc>
        <w:tc>
          <w:tcPr>
            <w:tcW w:w="1134" w:type="dxa"/>
          </w:tcPr>
          <w:p w:rsidR="00A66F56" w:rsidRPr="00A66F56" w:rsidRDefault="00A66F56" w:rsidP="0012019D">
            <w:pPr>
              <w:pStyle w:val="BodyTextIndent2"/>
              <w:ind w:firstLine="0"/>
              <w:jc w:val="center"/>
              <w:rPr>
                <w:rFonts w:ascii="Arial" w:hAnsi="Arial" w:cs="Arial"/>
                <w:sz w:val="24"/>
              </w:rPr>
            </w:pPr>
            <w:r>
              <w:rPr>
                <w:rFonts w:ascii="Arial" w:hAnsi="Arial" w:cs="Arial"/>
                <w:sz w:val="24"/>
              </w:rPr>
              <w:t>282,0</w:t>
            </w:r>
          </w:p>
        </w:tc>
        <w:tc>
          <w:tcPr>
            <w:tcW w:w="1134" w:type="dxa"/>
          </w:tcPr>
          <w:p w:rsidR="00A66F56" w:rsidRPr="00A66F56" w:rsidRDefault="00F20976" w:rsidP="0012019D">
            <w:pPr>
              <w:pStyle w:val="BodyTextIndent2"/>
              <w:ind w:firstLine="0"/>
              <w:jc w:val="center"/>
              <w:rPr>
                <w:rFonts w:ascii="Arial" w:hAnsi="Arial" w:cs="Arial"/>
                <w:sz w:val="24"/>
              </w:rPr>
            </w:pPr>
            <w:r>
              <w:rPr>
                <w:rFonts w:ascii="Arial" w:hAnsi="Arial" w:cs="Arial"/>
                <w:sz w:val="24"/>
              </w:rPr>
              <w:t>27</w:t>
            </w:r>
            <w:r w:rsidR="00A66F56">
              <w:rPr>
                <w:rFonts w:ascii="Arial" w:hAnsi="Arial" w:cs="Arial"/>
                <w:sz w:val="24"/>
              </w:rPr>
              <w:t>17</w:t>
            </w:r>
            <w:r>
              <w:rPr>
                <w:rFonts w:ascii="Arial" w:hAnsi="Arial" w:cs="Arial"/>
                <w:sz w:val="24"/>
              </w:rPr>
              <w:t>0</w:t>
            </w:r>
          </w:p>
        </w:tc>
        <w:tc>
          <w:tcPr>
            <w:tcW w:w="1134" w:type="dxa"/>
          </w:tcPr>
          <w:p w:rsidR="00A66F56" w:rsidRPr="00A66F56" w:rsidRDefault="00A66F56" w:rsidP="0012019D">
            <w:pPr>
              <w:pStyle w:val="BodyTextIndent2"/>
              <w:ind w:firstLine="0"/>
              <w:jc w:val="center"/>
              <w:rPr>
                <w:rFonts w:ascii="Arial" w:hAnsi="Arial" w:cs="Arial"/>
                <w:sz w:val="24"/>
              </w:rPr>
            </w:pPr>
            <w:r>
              <w:rPr>
                <w:rFonts w:ascii="Arial" w:hAnsi="Arial" w:cs="Arial"/>
                <w:sz w:val="24"/>
              </w:rPr>
              <w:t>172,0</w:t>
            </w:r>
          </w:p>
        </w:tc>
      </w:tr>
    </w:tbl>
    <w:p w:rsidR="00A66F56" w:rsidRPr="00A66F56" w:rsidRDefault="00A66F56">
      <w:pPr>
        <w:pStyle w:val="BodyTextIndent2"/>
        <w:ind w:firstLine="0"/>
        <w:rPr>
          <w:rFonts w:ascii="Arial" w:hAnsi="Arial" w:cs="Arial"/>
          <w:sz w:val="24"/>
        </w:rPr>
      </w:pPr>
    </w:p>
    <w:p w:rsidR="00B92169" w:rsidRPr="00B3487A" w:rsidRDefault="00B92169">
      <w:pPr>
        <w:pStyle w:val="BodyTextIndent2"/>
        <w:rPr>
          <w:rFonts w:ascii="Arial" w:hAnsi="Arial" w:cs="Arial"/>
          <w:i/>
          <w:iCs/>
          <w:color w:val="FF0000"/>
          <w:sz w:val="24"/>
        </w:rPr>
      </w:pPr>
    </w:p>
    <w:p w:rsidR="00B92B79" w:rsidRPr="004D6296" w:rsidRDefault="00547CFE">
      <w:pPr>
        <w:pStyle w:val="BodyTextIndent2"/>
        <w:rPr>
          <w:rFonts w:ascii="Arial" w:hAnsi="Arial" w:cs="Arial"/>
          <w:i/>
          <w:iCs/>
          <w:sz w:val="24"/>
        </w:rPr>
      </w:pPr>
      <w:r w:rsidRPr="00B3487A">
        <w:rPr>
          <w:rFonts w:ascii="Arial" w:hAnsi="Arial" w:cs="Arial"/>
          <w:i/>
          <w:iCs/>
          <w:color w:val="FF0000"/>
          <w:sz w:val="24"/>
        </w:rPr>
        <w:lastRenderedPageBreak/>
        <w:t xml:space="preserve"> </w:t>
      </w:r>
      <w:r w:rsidRPr="004D6296">
        <w:rPr>
          <w:rFonts w:ascii="Arial" w:hAnsi="Arial" w:cs="Arial"/>
          <w:i/>
          <w:iCs/>
          <w:sz w:val="24"/>
        </w:rPr>
        <w:t>Având în vedere că noua investiție reprezintă o extindere a activității actuale este necesar să se evalueze calitatea aerului ținând cont de  situația reală care se va crea.</w:t>
      </w:r>
      <w:r w:rsidRPr="00B3487A">
        <w:rPr>
          <w:rFonts w:ascii="Arial" w:hAnsi="Arial" w:cs="Arial"/>
          <w:i/>
          <w:iCs/>
          <w:color w:val="FF0000"/>
          <w:sz w:val="24"/>
        </w:rPr>
        <w:t xml:space="preserve"> </w:t>
      </w:r>
      <w:r w:rsidR="000141F3" w:rsidRPr="004D6296">
        <w:rPr>
          <w:rFonts w:ascii="Arial" w:hAnsi="Arial" w:cs="Arial"/>
          <w:i/>
          <w:iCs/>
          <w:sz w:val="24"/>
        </w:rPr>
        <w:t xml:space="preserve">Efectul emisiei de </w:t>
      </w:r>
      <w:r w:rsidR="00234767" w:rsidRPr="004D6296">
        <w:rPr>
          <w:rFonts w:ascii="Arial" w:hAnsi="Arial" w:cs="Arial"/>
          <w:i/>
          <w:iCs/>
          <w:sz w:val="24"/>
        </w:rPr>
        <w:t>la no</w:t>
      </w:r>
      <w:r w:rsidR="004D6296" w:rsidRPr="004D6296">
        <w:rPr>
          <w:rFonts w:ascii="Arial" w:hAnsi="Arial" w:cs="Arial"/>
          <w:i/>
          <w:iCs/>
          <w:sz w:val="24"/>
        </w:rPr>
        <w:t xml:space="preserve">ile hale </w:t>
      </w:r>
      <w:r w:rsidR="00234767" w:rsidRPr="004D6296">
        <w:rPr>
          <w:rFonts w:ascii="Arial" w:hAnsi="Arial" w:cs="Arial"/>
          <w:i/>
          <w:iCs/>
          <w:sz w:val="24"/>
        </w:rPr>
        <w:t>este cumulativ cu emisiile din activitatea existentă</w:t>
      </w:r>
      <w:r w:rsidR="000E71F2" w:rsidRPr="004D6296">
        <w:rPr>
          <w:rFonts w:ascii="Arial" w:hAnsi="Arial" w:cs="Arial"/>
          <w:i/>
          <w:iCs/>
          <w:sz w:val="24"/>
        </w:rPr>
        <w:t>.</w:t>
      </w:r>
    </w:p>
    <w:p w:rsidR="00547CFE" w:rsidRPr="004D6296" w:rsidRDefault="00547CFE">
      <w:pPr>
        <w:pStyle w:val="BodyTextIndent2"/>
        <w:rPr>
          <w:rFonts w:ascii="Arial" w:hAnsi="Arial" w:cs="Arial"/>
          <w:i/>
          <w:iCs/>
          <w:sz w:val="24"/>
        </w:rPr>
      </w:pPr>
      <w:r w:rsidRPr="004D6296">
        <w:rPr>
          <w:rFonts w:ascii="Arial" w:hAnsi="Arial" w:cs="Arial"/>
          <w:i/>
          <w:iCs/>
          <w:sz w:val="24"/>
        </w:rPr>
        <w:t xml:space="preserve">Din acest considerent </w:t>
      </w:r>
      <w:r w:rsidR="00696B5B" w:rsidRPr="004D6296">
        <w:rPr>
          <w:rFonts w:ascii="Arial" w:hAnsi="Arial" w:cs="Arial"/>
          <w:i/>
          <w:iCs/>
          <w:sz w:val="24"/>
        </w:rPr>
        <w:t xml:space="preserve">s-au calculat emisiile de amoniac </w:t>
      </w:r>
      <w:r w:rsidR="0081144B" w:rsidRPr="004D6296">
        <w:rPr>
          <w:rFonts w:ascii="Arial" w:hAnsi="Arial" w:cs="Arial"/>
          <w:i/>
          <w:iCs/>
          <w:sz w:val="24"/>
        </w:rPr>
        <w:t>la</w:t>
      </w:r>
      <w:r w:rsidR="00780C2F" w:rsidRPr="004D6296">
        <w:rPr>
          <w:rFonts w:ascii="Arial" w:hAnsi="Arial" w:cs="Arial"/>
          <w:i/>
          <w:iCs/>
          <w:sz w:val="24"/>
        </w:rPr>
        <w:t xml:space="preserve"> capacitatea maximă a fermei </w:t>
      </w:r>
      <w:r w:rsidR="004D6296">
        <w:rPr>
          <w:rFonts w:ascii="Arial" w:hAnsi="Arial" w:cs="Arial"/>
          <w:i/>
          <w:iCs/>
          <w:sz w:val="24"/>
        </w:rPr>
        <w:t>.</w:t>
      </w:r>
    </w:p>
    <w:p w:rsidR="00F810CD" w:rsidRPr="000E44D8" w:rsidRDefault="00F264EF" w:rsidP="00D000F0">
      <w:pPr>
        <w:pStyle w:val="Heading1"/>
        <w:rPr>
          <w:bCs/>
          <w:szCs w:val="28"/>
        </w:rPr>
      </w:pPr>
      <w:r w:rsidRPr="000E44D8">
        <w:rPr>
          <w:rFonts w:ascii="Arial" w:hAnsi="Arial" w:cs="Arial"/>
          <w:sz w:val="24"/>
        </w:rPr>
        <w:t xml:space="preserve">Emisia totală de amoniac la dezvoltarea actuală </w:t>
      </w:r>
      <w:r w:rsidR="00073B22" w:rsidRPr="000E44D8">
        <w:rPr>
          <w:rFonts w:ascii="Arial" w:hAnsi="Arial" w:cs="Arial"/>
          <w:sz w:val="24"/>
        </w:rPr>
        <w:t xml:space="preserve"> pe amplasament </w:t>
      </w:r>
      <w:r w:rsidRPr="000E44D8">
        <w:rPr>
          <w:rFonts w:ascii="Arial" w:hAnsi="Arial" w:cs="Arial"/>
          <w:sz w:val="24"/>
        </w:rPr>
        <w:t xml:space="preserve">(emisia din hale și stocare) este </w:t>
      </w:r>
      <w:r w:rsidR="007910BC" w:rsidRPr="000E44D8">
        <w:rPr>
          <w:rFonts w:ascii="Arial" w:hAnsi="Arial" w:cs="Arial"/>
          <w:sz w:val="24"/>
        </w:rPr>
        <w:t xml:space="preserve"> </w:t>
      </w:r>
      <w:r w:rsidR="000E44D8" w:rsidRPr="000E44D8">
        <w:rPr>
          <w:rFonts w:ascii="Arial" w:hAnsi="Arial" w:cs="Arial"/>
          <w:sz w:val="24"/>
        </w:rPr>
        <w:t>6,272</w:t>
      </w:r>
      <w:r w:rsidRPr="000E44D8">
        <w:rPr>
          <w:rFonts w:ascii="Arial" w:hAnsi="Arial" w:cs="Arial"/>
          <w:sz w:val="24"/>
        </w:rPr>
        <w:t>kg/h. După punerea în funcțiune a noi</w:t>
      </w:r>
      <w:r w:rsidR="000E44D8" w:rsidRPr="000E44D8">
        <w:rPr>
          <w:rFonts w:ascii="Arial" w:hAnsi="Arial" w:cs="Arial"/>
          <w:sz w:val="24"/>
        </w:rPr>
        <w:t xml:space="preserve">lor </w:t>
      </w:r>
      <w:r w:rsidRPr="000E44D8">
        <w:rPr>
          <w:rFonts w:ascii="Arial" w:hAnsi="Arial" w:cs="Arial"/>
          <w:sz w:val="24"/>
        </w:rPr>
        <w:t xml:space="preserve"> hale emisia de amoniac</w:t>
      </w:r>
      <w:r w:rsidR="00073B22" w:rsidRPr="000E44D8">
        <w:rPr>
          <w:rFonts w:ascii="Arial" w:hAnsi="Arial" w:cs="Arial"/>
          <w:sz w:val="24"/>
        </w:rPr>
        <w:t xml:space="preserve"> </w:t>
      </w:r>
      <w:r w:rsidRPr="000E44D8">
        <w:rPr>
          <w:rFonts w:ascii="Arial" w:hAnsi="Arial" w:cs="Arial"/>
          <w:sz w:val="24"/>
        </w:rPr>
        <w:t xml:space="preserve"> va fi </w:t>
      </w:r>
      <w:r w:rsidR="000E44D8" w:rsidRPr="000E44D8">
        <w:rPr>
          <w:rFonts w:ascii="Arial" w:hAnsi="Arial" w:cs="Arial"/>
          <w:sz w:val="24"/>
        </w:rPr>
        <w:t xml:space="preserve">6,272 + 4,796 </w:t>
      </w:r>
      <w:r w:rsidR="001A1F02">
        <w:rPr>
          <w:rFonts w:ascii="Arial" w:hAnsi="Arial" w:cs="Arial"/>
          <w:sz w:val="24"/>
        </w:rPr>
        <w:t>=</w:t>
      </w:r>
      <w:r w:rsidR="000E44D8" w:rsidRPr="000E44D8">
        <w:rPr>
          <w:rFonts w:ascii="Arial" w:hAnsi="Arial" w:cs="Arial"/>
          <w:sz w:val="24"/>
        </w:rPr>
        <w:t>11,068</w:t>
      </w:r>
      <w:r w:rsidRPr="000E44D8">
        <w:rPr>
          <w:rFonts w:ascii="Arial" w:hAnsi="Arial" w:cs="Arial"/>
          <w:sz w:val="24"/>
        </w:rPr>
        <w:t>kg/h</w:t>
      </w:r>
    </w:p>
    <w:p w:rsidR="00F810CD" w:rsidRPr="00C73263" w:rsidRDefault="00F810CD" w:rsidP="00F810CD">
      <w:pPr>
        <w:ind w:right="-468" w:firstLine="360"/>
        <w:jc w:val="both"/>
        <w:rPr>
          <w:rFonts w:ascii="Arial" w:hAnsi="Arial" w:cs="Arial"/>
          <w:bCs/>
        </w:rPr>
      </w:pPr>
      <w:r w:rsidRPr="000E44D8">
        <w:rPr>
          <w:rFonts w:ascii="Arial" w:hAnsi="Arial" w:cs="Arial"/>
          <w:bCs/>
        </w:rPr>
        <w:t xml:space="preserve">Pentru simularea dispersiei gazelor poluante s-a folosit </w:t>
      </w:r>
      <w:r w:rsidRPr="00C73263">
        <w:rPr>
          <w:rFonts w:ascii="Arial" w:hAnsi="Arial" w:cs="Arial"/>
          <w:bCs/>
        </w:rPr>
        <w:t>programul de modelare Meti-Lis dezvoltat de cercetătorii japonezi (Ministerul Economiei, Comerțului și Industriei și Centru de Cercetare pentru Managementul Riscurilor Chimice din Japonia). Se pot face scenarii cu substanțe poluante mai ușoare sau mai grele decât aerul la intervale definite de timp și la diferite concentrații ale gazelor în pana de dispersie. Calculele dispersiei se fac în funcție de condițiile atmosferice (direcția și viteza vântului, stabilitatea atmosferică, nivelul radiației solare). Imisia poate fi stabilită pentru diferiți receptori aflați la distanțe variabile față de sursă. Poziția receptorilor se alege în program astfel încât să se realizeze o prognozare a concentrației poluanților la obiectivele dorite a fi protejate. Programul folosește o distribuție gaussiană a densității concentrațiilor probabile pe direcția vântului și pe verticală.</w:t>
      </w:r>
    </w:p>
    <w:p w:rsidR="00696B5B" w:rsidRPr="009660C8" w:rsidRDefault="00450781">
      <w:pPr>
        <w:pStyle w:val="BodyTextIndent2"/>
        <w:rPr>
          <w:rFonts w:ascii="Arial" w:hAnsi="Arial" w:cs="Arial"/>
          <w:iCs/>
          <w:sz w:val="24"/>
        </w:rPr>
      </w:pPr>
      <w:r w:rsidRPr="00C73263">
        <w:rPr>
          <w:rFonts w:ascii="Arial" w:hAnsi="Arial" w:cs="Arial"/>
          <w:iCs/>
          <w:sz w:val="24"/>
        </w:rPr>
        <w:t xml:space="preserve">S-a  făcut modelarea dispersiei pentru amoniac care este poluantul principal. </w:t>
      </w:r>
      <w:r w:rsidR="00501BF3" w:rsidRPr="00C73263">
        <w:rPr>
          <w:rFonts w:ascii="Arial" w:hAnsi="Arial" w:cs="Arial"/>
          <w:iCs/>
          <w:sz w:val="24"/>
        </w:rPr>
        <w:t>Întrucât programul se aplică la surse fixe dirijate iar sursele din complex sunt fixe nedirijate ,p</w:t>
      </w:r>
      <w:r w:rsidRPr="00C73263">
        <w:rPr>
          <w:rFonts w:ascii="Arial" w:hAnsi="Arial" w:cs="Arial"/>
          <w:iCs/>
          <w:sz w:val="24"/>
        </w:rPr>
        <w:t>entru modelare s-a considerat</w:t>
      </w:r>
      <w:r w:rsidR="00780160" w:rsidRPr="00C73263">
        <w:rPr>
          <w:rFonts w:ascii="Arial" w:hAnsi="Arial" w:cs="Arial"/>
          <w:iCs/>
          <w:sz w:val="24"/>
        </w:rPr>
        <w:t xml:space="preserve"> </w:t>
      </w:r>
      <w:r w:rsidRPr="00C73263">
        <w:rPr>
          <w:rFonts w:ascii="Arial" w:hAnsi="Arial" w:cs="Arial"/>
          <w:iCs/>
          <w:sz w:val="24"/>
        </w:rPr>
        <w:t xml:space="preserve">întreaga fermă ca o singură sursă iar emisia a fost considerată ca fiind formată  din emisia de la </w:t>
      </w:r>
      <w:r w:rsidR="00F264EF" w:rsidRPr="00C73263">
        <w:rPr>
          <w:rFonts w:ascii="Arial" w:hAnsi="Arial" w:cs="Arial"/>
          <w:iCs/>
          <w:sz w:val="24"/>
        </w:rPr>
        <w:t xml:space="preserve">hale </w:t>
      </w:r>
      <w:r w:rsidRPr="00C73263">
        <w:rPr>
          <w:rFonts w:ascii="Arial" w:hAnsi="Arial" w:cs="Arial"/>
          <w:iCs/>
          <w:sz w:val="24"/>
        </w:rPr>
        <w:t>și emisia din bazinele de stocare</w:t>
      </w:r>
      <w:r w:rsidR="00C73263">
        <w:rPr>
          <w:rFonts w:ascii="Arial" w:hAnsi="Arial" w:cs="Arial"/>
          <w:iCs/>
          <w:sz w:val="24"/>
        </w:rPr>
        <w:t xml:space="preserve"> dejecții ( fracția lichidă și solidă)</w:t>
      </w:r>
      <w:r w:rsidRPr="00C73263">
        <w:rPr>
          <w:rFonts w:ascii="Arial" w:hAnsi="Arial" w:cs="Arial"/>
          <w:iCs/>
          <w:sz w:val="24"/>
        </w:rPr>
        <w:t xml:space="preserve">. </w:t>
      </w:r>
      <w:r w:rsidR="001E1543" w:rsidRPr="00C73263">
        <w:rPr>
          <w:rFonts w:ascii="Arial" w:hAnsi="Arial" w:cs="Arial"/>
          <w:iCs/>
          <w:sz w:val="24"/>
        </w:rPr>
        <w:t xml:space="preserve">S-a considerat cantitatea de amoniac emisă din ferma </w:t>
      </w:r>
      <w:r w:rsidR="001E1543" w:rsidRPr="009660C8">
        <w:rPr>
          <w:rFonts w:ascii="Arial" w:hAnsi="Arial" w:cs="Arial"/>
          <w:iCs/>
          <w:sz w:val="24"/>
        </w:rPr>
        <w:t xml:space="preserve">egală cu </w:t>
      </w:r>
      <w:r w:rsidR="009660C8" w:rsidRPr="009660C8">
        <w:rPr>
          <w:rFonts w:ascii="Arial" w:hAnsi="Arial" w:cs="Arial"/>
          <w:iCs/>
          <w:sz w:val="24"/>
        </w:rPr>
        <w:t>110</w:t>
      </w:r>
      <w:r w:rsidR="000E44D8">
        <w:rPr>
          <w:rFonts w:ascii="Arial" w:hAnsi="Arial" w:cs="Arial"/>
          <w:iCs/>
          <w:sz w:val="24"/>
        </w:rPr>
        <w:t>68</w:t>
      </w:r>
      <w:r w:rsidR="009660C8" w:rsidRPr="009660C8">
        <w:rPr>
          <w:rFonts w:ascii="Arial" w:hAnsi="Arial" w:cs="Arial"/>
          <w:iCs/>
          <w:sz w:val="24"/>
        </w:rPr>
        <w:t xml:space="preserve"> </w:t>
      </w:r>
      <w:r w:rsidR="001E1543" w:rsidRPr="009660C8">
        <w:rPr>
          <w:rFonts w:ascii="Arial" w:hAnsi="Arial" w:cs="Arial"/>
          <w:iCs/>
          <w:sz w:val="24"/>
        </w:rPr>
        <w:t>g/h, ce</w:t>
      </w:r>
      <w:r w:rsidR="00501BF3" w:rsidRPr="009660C8">
        <w:rPr>
          <w:rFonts w:ascii="Arial" w:hAnsi="Arial" w:cs="Arial"/>
          <w:iCs/>
          <w:sz w:val="24"/>
        </w:rPr>
        <w:t>e</w:t>
      </w:r>
      <w:r w:rsidR="001E1543" w:rsidRPr="009660C8">
        <w:rPr>
          <w:rFonts w:ascii="Arial" w:hAnsi="Arial" w:cs="Arial"/>
          <w:iCs/>
          <w:sz w:val="24"/>
        </w:rPr>
        <w:t xml:space="preserve">a ce reprezintă emisia la capacitatea actuală la care se adaugă și emisia de la viitoarele </w:t>
      </w:r>
      <w:r w:rsidR="009660C8" w:rsidRPr="009660C8">
        <w:rPr>
          <w:rFonts w:ascii="Arial" w:hAnsi="Arial" w:cs="Arial"/>
          <w:iCs/>
          <w:sz w:val="24"/>
        </w:rPr>
        <w:t xml:space="preserve">hale </w:t>
      </w:r>
      <w:r w:rsidR="001E1543" w:rsidRPr="009660C8">
        <w:rPr>
          <w:rFonts w:ascii="Arial" w:hAnsi="Arial" w:cs="Arial"/>
          <w:iCs/>
          <w:sz w:val="24"/>
        </w:rPr>
        <w:t xml:space="preserve">ce urmează a fi </w:t>
      </w:r>
      <w:r w:rsidR="009660C8" w:rsidRPr="009660C8">
        <w:rPr>
          <w:rFonts w:ascii="Arial" w:hAnsi="Arial" w:cs="Arial"/>
          <w:iCs/>
          <w:sz w:val="24"/>
        </w:rPr>
        <w:t>renovate.</w:t>
      </w:r>
    </w:p>
    <w:p w:rsidR="00501BF3" w:rsidRPr="009660C8" w:rsidRDefault="00501BF3">
      <w:pPr>
        <w:pStyle w:val="BodyTextIndent2"/>
        <w:rPr>
          <w:rFonts w:ascii="Arial" w:hAnsi="Arial" w:cs="Arial"/>
          <w:iCs/>
          <w:sz w:val="24"/>
        </w:rPr>
      </w:pPr>
      <w:r w:rsidRPr="009660C8">
        <w:rPr>
          <w:rFonts w:ascii="Arial" w:hAnsi="Arial" w:cs="Arial"/>
          <w:iCs/>
          <w:sz w:val="24"/>
        </w:rPr>
        <w:t xml:space="preserve">Modelarea s-a făcut spre a da o imagine asupra probabilității de a polua  receptorul sensibil din zonă- </w:t>
      </w:r>
      <w:r w:rsidR="00A12088" w:rsidRPr="009660C8">
        <w:rPr>
          <w:rFonts w:ascii="Arial" w:hAnsi="Arial" w:cs="Arial"/>
          <w:iCs/>
          <w:sz w:val="24"/>
        </w:rPr>
        <w:t>satul</w:t>
      </w:r>
      <w:r w:rsidR="009660C8" w:rsidRPr="009660C8">
        <w:rPr>
          <w:rFonts w:ascii="Arial" w:hAnsi="Arial" w:cs="Arial"/>
          <w:iCs/>
          <w:sz w:val="24"/>
        </w:rPr>
        <w:t xml:space="preserve"> Feldioara</w:t>
      </w:r>
      <w:r w:rsidR="00A12088" w:rsidRPr="009660C8">
        <w:rPr>
          <w:rFonts w:ascii="Arial" w:hAnsi="Arial" w:cs="Arial"/>
          <w:iCs/>
          <w:sz w:val="24"/>
        </w:rPr>
        <w:t>.</w:t>
      </w:r>
    </w:p>
    <w:p w:rsidR="00931D75" w:rsidRPr="009660C8" w:rsidRDefault="00780160" w:rsidP="00931D75">
      <w:pPr>
        <w:ind w:right="-468"/>
        <w:jc w:val="both"/>
        <w:rPr>
          <w:rFonts w:ascii="Arial" w:hAnsi="Arial" w:cs="Arial"/>
        </w:rPr>
      </w:pPr>
      <w:r w:rsidRPr="00B3487A">
        <w:rPr>
          <w:bCs/>
          <w:color w:val="FF0000"/>
          <w:sz w:val="28"/>
          <w:szCs w:val="28"/>
        </w:rPr>
        <w:tab/>
      </w:r>
      <w:r w:rsidRPr="009660C8">
        <w:rPr>
          <w:rFonts w:ascii="Arial" w:hAnsi="Arial" w:cs="Arial"/>
          <w:bCs/>
        </w:rPr>
        <w:t xml:space="preserve">Pentru a simula dispersia  de poluanți în zonele adiacente Fermei </w:t>
      </w:r>
      <w:r w:rsidR="009660C8" w:rsidRPr="009660C8">
        <w:rPr>
          <w:rFonts w:ascii="Arial" w:hAnsi="Arial" w:cs="Arial"/>
          <w:bCs/>
        </w:rPr>
        <w:t xml:space="preserve">Landbruk </w:t>
      </w:r>
      <w:r w:rsidRPr="009660C8">
        <w:rPr>
          <w:rFonts w:ascii="Arial" w:hAnsi="Arial" w:cs="Arial"/>
          <w:bCs/>
        </w:rPr>
        <w:t xml:space="preserve">s-au folosit o gamă variată de parametrii. Pentru durata de funcționare – mediere s-a folosit un an. </w:t>
      </w:r>
    </w:p>
    <w:p w:rsidR="00F810CD" w:rsidRPr="009660C8" w:rsidRDefault="00461031" w:rsidP="009C0442">
      <w:pPr>
        <w:pStyle w:val="Heading2"/>
        <w:rPr>
          <w:rFonts w:ascii="Arial" w:hAnsi="Arial" w:cs="Arial"/>
          <w:sz w:val="24"/>
        </w:rPr>
      </w:pPr>
      <w:r w:rsidRPr="009660C8">
        <w:rPr>
          <w:rFonts w:ascii="Arial" w:hAnsi="Arial" w:cs="Arial"/>
          <w:bCs/>
          <w:sz w:val="24"/>
        </w:rPr>
        <w:t xml:space="preserve"> </w:t>
      </w:r>
      <w:r w:rsidR="00780160" w:rsidRPr="009660C8">
        <w:rPr>
          <w:rFonts w:ascii="Arial" w:hAnsi="Arial" w:cs="Arial"/>
          <w:sz w:val="24"/>
        </w:rPr>
        <w:t xml:space="preserve">Înălțimea coșului  de </w:t>
      </w:r>
      <w:r w:rsidR="00E052C1" w:rsidRPr="009660C8">
        <w:rPr>
          <w:rFonts w:ascii="Arial" w:hAnsi="Arial" w:cs="Arial"/>
          <w:sz w:val="24"/>
        </w:rPr>
        <w:t>5</w:t>
      </w:r>
      <w:r w:rsidR="00780160" w:rsidRPr="009660C8">
        <w:rPr>
          <w:rFonts w:ascii="Arial" w:hAnsi="Arial" w:cs="Arial"/>
          <w:sz w:val="24"/>
        </w:rPr>
        <w:t xml:space="preserve"> m a fost considerată înălțimea la coamă a </w:t>
      </w:r>
      <w:r w:rsidR="00931D75" w:rsidRPr="009660C8">
        <w:rPr>
          <w:rFonts w:ascii="Arial" w:hAnsi="Arial" w:cs="Arial"/>
          <w:sz w:val="24"/>
        </w:rPr>
        <w:t>halelor iar î</w:t>
      </w:r>
      <w:r w:rsidR="00780160" w:rsidRPr="009660C8">
        <w:rPr>
          <w:rFonts w:ascii="Arial" w:hAnsi="Arial" w:cs="Arial"/>
          <w:sz w:val="24"/>
        </w:rPr>
        <w:t>nălțimea receptorului la care se face măsurarea imisiilor este de</w:t>
      </w:r>
      <w:r w:rsidR="00E052C1" w:rsidRPr="009660C8">
        <w:rPr>
          <w:rFonts w:ascii="Arial" w:hAnsi="Arial" w:cs="Arial"/>
          <w:sz w:val="24"/>
        </w:rPr>
        <w:t xml:space="preserve"> 1,5</w:t>
      </w:r>
      <w:r w:rsidR="009C0442" w:rsidRPr="009660C8">
        <w:rPr>
          <w:rFonts w:ascii="Arial" w:hAnsi="Arial" w:cs="Arial"/>
          <w:sz w:val="24"/>
        </w:rPr>
        <w:t xml:space="preserve"> m</w:t>
      </w:r>
      <w:r w:rsidR="00780160" w:rsidRPr="009660C8">
        <w:rPr>
          <w:rFonts w:ascii="Arial" w:hAnsi="Arial" w:cs="Arial"/>
          <w:sz w:val="24"/>
        </w:rPr>
        <w:t>.</w:t>
      </w:r>
      <w:r w:rsidR="009C0442" w:rsidRPr="009660C8">
        <w:rPr>
          <w:rFonts w:ascii="Arial" w:hAnsi="Arial" w:cs="Arial"/>
          <w:sz w:val="24"/>
        </w:rPr>
        <w:t xml:space="preserve">    </w:t>
      </w:r>
    </w:p>
    <w:p w:rsidR="00E052C1" w:rsidRPr="00D431C8" w:rsidRDefault="00E052C1" w:rsidP="004D6296">
      <w:pPr>
        <w:ind w:right="-468"/>
        <w:rPr>
          <w:rFonts w:ascii="Arial" w:hAnsi="Arial" w:cs="Arial"/>
        </w:rPr>
      </w:pPr>
      <w:r w:rsidRPr="00D431C8">
        <w:rPr>
          <w:rFonts w:ascii="Arial" w:hAnsi="Arial" w:cs="Arial"/>
        </w:rPr>
        <w:t>Ca receptori  s-au considerat :</w:t>
      </w:r>
    </w:p>
    <w:p w:rsidR="002D7F84" w:rsidRPr="00C214DE" w:rsidRDefault="00E052C1" w:rsidP="00E052C1">
      <w:pPr>
        <w:pStyle w:val="ListParagraph"/>
        <w:numPr>
          <w:ilvl w:val="0"/>
          <w:numId w:val="2"/>
        </w:numPr>
        <w:ind w:right="-468"/>
        <w:rPr>
          <w:rFonts w:ascii="Arial" w:hAnsi="Arial" w:cs="Arial"/>
        </w:rPr>
      </w:pPr>
      <w:r w:rsidRPr="00C214DE">
        <w:rPr>
          <w:rFonts w:ascii="Arial" w:hAnsi="Arial" w:cs="Arial"/>
        </w:rPr>
        <w:t xml:space="preserve">R1- prima casă din </w:t>
      </w:r>
      <w:r w:rsidR="002D7F84" w:rsidRPr="00C214DE">
        <w:rPr>
          <w:rFonts w:ascii="Arial" w:hAnsi="Arial" w:cs="Arial"/>
        </w:rPr>
        <w:t>Feldioara aflată la cca 450m de limita fermei;</w:t>
      </w:r>
      <w:r w:rsidRPr="00C214DE">
        <w:rPr>
          <w:rFonts w:ascii="Arial" w:hAnsi="Arial" w:cs="Arial"/>
        </w:rPr>
        <w:t xml:space="preserve"> </w:t>
      </w:r>
    </w:p>
    <w:p w:rsidR="002D7F84" w:rsidRPr="00C214DE" w:rsidRDefault="00E052C1" w:rsidP="00E052C1">
      <w:pPr>
        <w:pStyle w:val="ListParagraph"/>
        <w:numPr>
          <w:ilvl w:val="0"/>
          <w:numId w:val="2"/>
        </w:numPr>
        <w:ind w:right="-468"/>
        <w:rPr>
          <w:rFonts w:ascii="Arial" w:hAnsi="Arial" w:cs="Arial"/>
        </w:rPr>
      </w:pPr>
      <w:r w:rsidRPr="00C214DE">
        <w:rPr>
          <w:rFonts w:ascii="Arial" w:hAnsi="Arial" w:cs="Arial"/>
        </w:rPr>
        <w:t xml:space="preserve">R2 </w:t>
      </w:r>
      <w:r w:rsidR="002D7F84" w:rsidRPr="00C214DE">
        <w:rPr>
          <w:rFonts w:ascii="Arial" w:hAnsi="Arial" w:cs="Arial"/>
        </w:rPr>
        <w:t>–Feldioara;</w:t>
      </w:r>
      <w:r w:rsidR="00C214DE" w:rsidRPr="00C214DE">
        <w:rPr>
          <w:rFonts w:ascii="Arial" w:hAnsi="Arial" w:cs="Arial"/>
        </w:rPr>
        <w:t xml:space="preserve"> vest</w:t>
      </w:r>
    </w:p>
    <w:p w:rsidR="002D7F84" w:rsidRPr="00C214DE" w:rsidRDefault="00E052C1" w:rsidP="00E052C1">
      <w:pPr>
        <w:pStyle w:val="ListParagraph"/>
        <w:numPr>
          <w:ilvl w:val="0"/>
          <w:numId w:val="2"/>
        </w:numPr>
        <w:ind w:right="-468"/>
        <w:rPr>
          <w:rFonts w:ascii="Arial" w:hAnsi="Arial" w:cs="Arial"/>
        </w:rPr>
      </w:pPr>
      <w:r w:rsidRPr="00C214DE">
        <w:rPr>
          <w:rFonts w:ascii="Arial" w:hAnsi="Arial" w:cs="Arial"/>
        </w:rPr>
        <w:t xml:space="preserve">R3 </w:t>
      </w:r>
      <w:r w:rsidR="002D7F84" w:rsidRPr="00C214DE">
        <w:rPr>
          <w:rFonts w:ascii="Arial" w:hAnsi="Arial" w:cs="Arial"/>
        </w:rPr>
        <w:t>–</w:t>
      </w:r>
      <w:r w:rsidR="00C214DE" w:rsidRPr="00C214DE">
        <w:rPr>
          <w:rFonts w:ascii="Arial" w:hAnsi="Arial" w:cs="Arial"/>
        </w:rPr>
        <w:t>centru Feldioara</w:t>
      </w:r>
    </w:p>
    <w:p w:rsidR="00E052C1" w:rsidRPr="00C214DE" w:rsidRDefault="00E052C1" w:rsidP="00E052C1">
      <w:pPr>
        <w:pStyle w:val="ListParagraph"/>
        <w:numPr>
          <w:ilvl w:val="0"/>
          <w:numId w:val="2"/>
        </w:numPr>
        <w:ind w:right="-468"/>
        <w:rPr>
          <w:rFonts w:ascii="Arial" w:hAnsi="Arial" w:cs="Arial"/>
        </w:rPr>
      </w:pPr>
      <w:r w:rsidRPr="00C214DE">
        <w:rPr>
          <w:rFonts w:ascii="Arial" w:hAnsi="Arial" w:cs="Arial"/>
        </w:rPr>
        <w:t xml:space="preserve">R4 </w:t>
      </w:r>
      <w:r w:rsidR="002D7F84" w:rsidRPr="00C214DE">
        <w:rPr>
          <w:rFonts w:ascii="Arial" w:hAnsi="Arial" w:cs="Arial"/>
        </w:rPr>
        <w:t>–</w:t>
      </w:r>
      <w:r w:rsidR="00C214DE" w:rsidRPr="00C214DE">
        <w:rPr>
          <w:rFonts w:ascii="Arial" w:hAnsi="Arial" w:cs="Arial"/>
        </w:rPr>
        <w:t>Feldioara est</w:t>
      </w:r>
    </w:p>
    <w:p w:rsidR="00730986" w:rsidRPr="00C214DE" w:rsidRDefault="00730986" w:rsidP="00E052C1">
      <w:pPr>
        <w:pStyle w:val="ListParagraph"/>
        <w:numPr>
          <w:ilvl w:val="0"/>
          <w:numId w:val="2"/>
        </w:numPr>
        <w:ind w:right="-468"/>
        <w:rPr>
          <w:rFonts w:ascii="Arial" w:hAnsi="Arial" w:cs="Arial"/>
        </w:rPr>
      </w:pPr>
      <w:r w:rsidRPr="00C214DE">
        <w:rPr>
          <w:rFonts w:ascii="Arial" w:hAnsi="Arial" w:cs="Arial"/>
        </w:rPr>
        <w:t>R5</w:t>
      </w:r>
      <w:r w:rsidR="00C214DE" w:rsidRPr="00C214DE">
        <w:rPr>
          <w:rFonts w:ascii="Arial" w:hAnsi="Arial" w:cs="Arial"/>
        </w:rPr>
        <w:t>- Feldioara sud</w:t>
      </w:r>
    </w:p>
    <w:p w:rsidR="00730986" w:rsidRPr="00C214DE" w:rsidRDefault="00730986" w:rsidP="00E052C1">
      <w:pPr>
        <w:pStyle w:val="ListParagraph"/>
        <w:numPr>
          <w:ilvl w:val="0"/>
          <w:numId w:val="2"/>
        </w:numPr>
        <w:ind w:right="-468"/>
        <w:rPr>
          <w:rFonts w:ascii="Arial" w:hAnsi="Arial" w:cs="Arial"/>
        </w:rPr>
      </w:pPr>
      <w:r w:rsidRPr="00C214DE">
        <w:rPr>
          <w:rFonts w:ascii="Arial" w:hAnsi="Arial" w:cs="Arial"/>
        </w:rPr>
        <w:t>R6</w:t>
      </w:r>
      <w:r w:rsidR="00C214DE" w:rsidRPr="00C214DE">
        <w:rPr>
          <w:rFonts w:ascii="Arial" w:hAnsi="Arial" w:cs="Arial"/>
        </w:rPr>
        <w:t>- Feldioara nord</w:t>
      </w:r>
    </w:p>
    <w:p w:rsidR="00C214DE" w:rsidRPr="00176C5F" w:rsidRDefault="00C214DE" w:rsidP="00C214DE">
      <w:pPr>
        <w:ind w:right="-468"/>
        <w:jc w:val="both"/>
        <w:rPr>
          <w:rFonts w:ascii="Arial" w:hAnsi="Arial" w:cs="Arial"/>
          <w:bCs/>
        </w:rPr>
      </w:pPr>
      <w:r w:rsidRPr="00176C5F">
        <w:rPr>
          <w:rFonts w:ascii="Arial" w:hAnsi="Arial" w:cs="Arial"/>
          <w:bCs/>
        </w:rPr>
        <w:t>Convențional, stabilitatea atmosferică a fost împărțită în mai multe clase de stabilitate. Pentru modelare s-au utilizat următoarele clase de stabilitate atmosferică:</w:t>
      </w:r>
    </w:p>
    <w:p w:rsidR="00C214DE" w:rsidRPr="0089738D" w:rsidRDefault="00C214DE" w:rsidP="00C214DE">
      <w:pPr>
        <w:pStyle w:val="ListParagraph"/>
        <w:numPr>
          <w:ilvl w:val="0"/>
          <w:numId w:val="30"/>
        </w:numPr>
        <w:ind w:right="-468"/>
        <w:jc w:val="both"/>
        <w:rPr>
          <w:rFonts w:ascii="Arial" w:hAnsi="Arial" w:cs="Arial"/>
          <w:bCs/>
        </w:rPr>
      </w:pPr>
      <w:r w:rsidRPr="0089738D">
        <w:rPr>
          <w:rFonts w:ascii="Arial" w:hAnsi="Arial" w:cs="Arial"/>
          <w:bCs/>
        </w:rPr>
        <w:t>A – extrem de instabilă, pana de poluant este puternic oscilantă descriind bucle;</w:t>
      </w:r>
    </w:p>
    <w:p w:rsidR="00C214DE" w:rsidRPr="0089738D" w:rsidRDefault="00C214DE" w:rsidP="00C214DE">
      <w:pPr>
        <w:pStyle w:val="ListParagraph"/>
        <w:numPr>
          <w:ilvl w:val="0"/>
          <w:numId w:val="30"/>
        </w:numPr>
        <w:ind w:right="-468"/>
        <w:jc w:val="both"/>
        <w:rPr>
          <w:rFonts w:ascii="Arial" w:hAnsi="Arial" w:cs="Arial"/>
          <w:bCs/>
        </w:rPr>
      </w:pPr>
      <w:r w:rsidRPr="0089738D">
        <w:rPr>
          <w:rFonts w:ascii="Arial" w:hAnsi="Arial" w:cs="Arial"/>
          <w:bCs/>
        </w:rPr>
        <w:t>B – moderat instabilă, pana de poluant puternic oscilantă cu turbulențe;</w:t>
      </w:r>
    </w:p>
    <w:p w:rsidR="00C214DE" w:rsidRPr="0089738D" w:rsidRDefault="00C214DE" w:rsidP="00C214DE">
      <w:pPr>
        <w:pStyle w:val="ListParagraph"/>
        <w:numPr>
          <w:ilvl w:val="0"/>
          <w:numId w:val="30"/>
        </w:numPr>
        <w:ind w:right="-468"/>
        <w:jc w:val="both"/>
        <w:rPr>
          <w:rFonts w:ascii="Arial" w:hAnsi="Arial" w:cs="Arial"/>
          <w:bCs/>
        </w:rPr>
      </w:pPr>
      <w:r w:rsidRPr="0089738D">
        <w:rPr>
          <w:rFonts w:ascii="Arial" w:hAnsi="Arial" w:cs="Arial"/>
          <w:bCs/>
        </w:rPr>
        <w:t xml:space="preserve">C – ușor instabilă, pana de poluant ușor oscilantă. </w:t>
      </w:r>
    </w:p>
    <w:p w:rsidR="00C214DE" w:rsidRPr="0089738D" w:rsidRDefault="00C214DE" w:rsidP="00C214DE">
      <w:pPr>
        <w:pStyle w:val="ListParagraph"/>
        <w:numPr>
          <w:ilvl w:val="0"/>
          <w:numId w:val="30"/>
        </w:numPr>
        <w:ind w:right="-468"/>
        <w:jc w:val="both"/>
        <w:rPr>
          <w:rFonts w:ascii="Arial" w:hAnsi="Arial" w:cs="Arial"/>
          <w:bCs/>
        </w:rPr>
      </w:pPr>
      <w:r w:rsidRPr="0089738D">
        <w:rPr>
          <w:rFonts w:ascii="Arial" w:hAnsi="Arial" w:cs="Arial"/>
          <w:bCs/>
        </w:rPr>
        <w:t>D</w:t>
      </w:r>
      <w:r w:rsidR="0089738D">
        <w:rPr>
          <w:rFonts w:ascii="Arial" w:hAnsi="Arial" w:cs="Arial"/>
          <w:bCs/>
        </w:rPr>
        <w:t xml:space="preserve"> - </w:t>
      </w:r>
      <w:r w:rsidR="0089738D" w:rsidRPr="0089738D">
        <w:rPr>
          <w:rFonts w:ascii="Arial" w:hAnsi="Arial" w:cs="Arial"/>
          <w:bCs/>
        </w:rPr>
        <w:t xml:space="preserve"> neut</w:t>
      </w:r>
      <w:r w:rsidR="0089738D">
        <w:rPr>
          <w:rFonts w:ascii="Arial" w:hAnsi="Arial" w:cs="Arial"/>
          <w:bCs/>
        </w:rPr>
        <w:t>r</w:t>
      </w:r>
      <w:r w:rsidR="0089738D" w:rsidRPr="0089738D">
        <w:rPr>
          <w:rFonts w:ascii="Arial" w:hAnsi="Arial" w:cs="Arial"/>
          <w:bCs/>
        </w:rPr>
        <w:t>ă,  pana de poluant este conică, fără turbulență convectivă.</w:t>
      </w:r>
    </w:p>
    <w:p w:rsidR="00E73245" w:rsidRPr="0089738D" w:rsidRDefault="00B315A1" w:rsidP="00E73245">
      <w:pPr>
        <w:ind w:right="-468" w:firstLine="360"/>
        <w:rPr>
          <w:rFonts w:ascii="Arial" w:hAnsi="Arial" w:cs="Arial"/>
        </w:rPr>
      </w:pPr>
      <w:r w:rsidRPr="009660C8">
        <w:rPr>
          <w:rFonts w:ascii="Arial" w:hAnsi="Arial" w:cs="Arial"/>
        </w:rPr>
        <w:lastRenderedPageBreak/>
        <w:t>Modelările s-</w:t>
      </w:r>
      <w:r w:rsidR="000B6CEA" w:rsidRPr="009660C8">
        <w:rPr>
          <w:rFonts w:ascii="Arial" w:hAnsi="Arial" w:cs="Arial"/>
        </w:rPr>
        <w:t>a</w:t>
      </w:r>
      <w:r w:rsidRPr="009660C8">
        <w:rPr>
          <w:rFonts w:ascii="Arial" w:hAnsi="Arial" w:cs="Arial"/>
        </w:rPr>
        <w:t>u făcut pentru condiții extreme  pentru obiectiv , atât din punct de vedere meteorologic cât și tehnologic</w:t>
      </w:r>
      <w:r w:rsidRPr="0089738D">
        <w:rPr>
          <w:rFonts w:ascii="Arial" w:hAnsi="Arial" w:cs="Arial"/>
        </w:rPr>
        <w:t>.</w:t>
      </w:r>
      <w:r w:rsidR="0089738D" w:rsidRPr="0089738D">
        <w:rPr>
          <w:rFonts w:ascii="Arial" w:hAnsi="Arial" w:cs="Arial"/>
        </w:rPr>
        <w:t xml:space="preserve"> S-a ținut cont de datele meteorologice, de faptul ca vântul  bate preponderent din vest și nord vest, de temperaturi.. </w:t>
      </w:r>
    </w:p>
    <w:p w:rsidR="00E73245" w:rsidRDefault="00E73245" w:rsidP="00E73245">
      <w:pPr>
        <w:ind w:right="-468" w:firstLine="360"/>
        <w:rPr>
          <w:rFonts w:ascii="Arial" w:hAnsi="Arial" w:cs="Arial"/>
          <w:color w:val="FF0000"/>
        </w:rPr>
      </w:pPr>
    </w:p>
    <w:p w:rsidR="00207E22" w:rsidRDefault="00207E22" w:rsidP="00207E22">
      <w:pPr>
        <w:ind w:right="-468"/>
        <w:jc w:val="center"/>
        <w:rPr>
          <w:rFonts w:ascii="Arial" w:hAnsi="Arial" w:cs="Arial"/>
          <w:color w:val="FF0000"/>
        </w:rPr>
      </w:pPr>
    </w:p>
    <w:p w:rsidR="00FE659B" w:rsidRDefault="008D50B7" w:rsidP="00207E22">
      <w:pPr>
        <w:ind w:right="-468"/>
        <w:jc w:val="center"/>
        <w:rPr>
          <w:rFonts w:ascii="Arial" w:hAnsi="Arial" w:cs="Arial"/>
        </w:rPr>
      </w:pPr>
      <w:r>
        <w:rPr>
          <w:rFonts w:ascii="Arial" w:hAnsi="Arial" w:cs="Arial"/>
          <w:lang w:eastAsia="ro-RO"/>
        </w:rPr>
        <w:drawing>
          <wp:inline distT="0" distB="0" distL="0" distR="0" wp14:anchorId="6417A09F" wp14:editId="7979E892">
            <wp:extent cx="5781675" cy="400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1675" cy="4000500"/>
                    </a:xfrm>
                    <a:prstGeom prst="rect">
                      <a:avLst/>
                    </a:prstGeom>
                    <a:noFill/>
                    <a:ln>
                      <a:noFill/>
                    </a:ln>
                  </pic:spPr>
                </pic:pic>
              </a:graphicData>
            </a:graphic>
          </wp:inline>
        </w:drawing>
      </w:r>
    </w:p>
    <w:p w:rsidR="00FE659B" w:rsidRDefault="00FE659B" w:rsidP="00FE659B">
      <w:pPr>
        <w:ind w:right="-468"/>
        <w:jc w:val="center"/>
        <w:rPr>
          <w:rFonts w:ascii="Arial" w:hAnsi="Arial" w:cs="Arial"/>
        </w:rPr>
      </w:pPr>
      <w:r w:rsidRPr="002D7F84">
        <w:rPr>
          <w:rFonts w:ascii="Arial" w:hAnsi="Arial" w:cs="Arial"/>
        </w:rPr>
        <w:t>Modelarea nr.1</w:t>
      </w:r>
    </w:p>
    <w:p w:rsidR="00FE659B" w:rsidRPr="002D7F84" w:rsidRDefault="00FE659B" w:rsidP="00FE659B">
      <w:pPr>
        <w:ind w:right="-468"/>
        <w:rPr>
          <w:rFonts w:ascii="Arial" w:hAnsi="Arial" w:cs="Arial"/>
        </w:rPr>
        <w:sectPr w:rsidR="00FE659B" w:rsidRPr="002D7F84" w:rsidSect="00F55EED">
          <w:pgSz w:w="12240" w:h="15840" w:code="1"/>
          <w:pgMar w:top="1440" w:right="1325" w:bottom="1440" w:left="1800" w:header="708" w:footer="708" w:gutter="0"/>
          <w:cols w:space="708"/>
          <w:docGrid w:linePitch="360"/>
        </w:sectPr>
      </w:pPr>
    </w:p>
    <w:p w:rsidR="00196C39" w:rsidRPr="00B3487A" w:rsidRDefault="008D50B7" w:rsidP="00F55EED">
      <w:pPr>
        <w:ind w:right="680"/>
        <w:jc w:val="center"/>
        <w:rPr>
          <w:color w:val="FF0000"/>
          <w:sz w:val="28"/>
          <w:szCs w:val="28"/>
        </w:rPr>
      </w:pPr>
      <w:r>
        <w:rPr>
          <w:color w:val="FF0000"/>
          <w:sz w:val="28"/>
          <w:szCs w:val="28"/>
          <w:lang w:eastAsia="ro-RO"/>
        </w:rPr>
        <w:lastRenderedPageBreak/>
        <w:drawing>
          <wp:inline distT="0" distB="0" distL="0" distR="0" wp14:anchorId="54DC300F" wp14:editId="1E2C9594">
            <wp:extent cx="5695950" cy="3933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5950" cy="3933825"/>
                    </a:xfrm>
                    <a:prstGeom prst="rect">
                      <a:avLst/>
                    </a:prstGeom>
                    <a:noFill/>
                    <a:ln>
                      <a:noFill/>
                    </a:ln>
                  </pic:spPr>
                </pic:pic>
              </a:graphicData>
            </a:graphic>
          </wp:inline>
        </w:drawing>
      </w:r>
    </w:p>
    <w:p w:rsidR="00E73D9F" w:rsidRDefault="00024476" w:rsidP="00FE659B">
      <w:pPr>
        <w:pStyle w:val="BodyTextIndent2"/>
        <w:jc w:val="center"/>
        <w:rPr>
          <w:rFonts w:ascii="Arial" w:hAnsi="Arial" w:cs="Arial"/>
          <w:iCs/>
          <w:sz w:val="22"/>
          <w:szCs w:val="22"/>
        </w:rPr>
      </w:pPr>
      <w:r w:rsidRPr="002D7F84">
        <w:rPr>
          <w:rFonts w:ascii="Arial" w:hAnsi="Arial" w:cs="Arial"/>
          <w:iCs/>
          <w:sz w:val="22"/>
          <w:szCs w:val="22"/>
        </w:rPr>
        <w:t xml:space="preserve">Modelare </w:t>
      </w:r>
      <w:r w:rsidR="002D7F84" w:rsidRPr="002D7F84">
        <w:rPr>
          <w:rFonts w:ascii="Arial" w:hAnsi="Arial" w:cs="Arial"/>
          <w:iCs/>
          <w:sz w:val="22"/>
          <w:szCs w:val="22"/>
        </w:rPr>
        <w:t>nr.2</w:t>
      </w:r>
      <w:r w:rsidR="00B34F5D" w:rsidRPr="002D7F84">
        <w:rPr>
          <w:rFonts w:ascii="Arial" w:hAnsi="Arial" w:cs="Arial"/>
          <w:iCs/>
          <w:sz w:val="22"/>
          <w:szCs w:val="22"/>
        </w:rPr>
        <w:t>.</w:t>
      </w:r>
    </w:p>
    <w:p w:rsidR="002D7F84" w:rsidRDefault="002D7F84" w:rsidP="00E73D9F">
      <w:pPr>
        <w:pStyle w:val="BodyTextIndent2"/>
        <w:rPr>
          <w:rFonts w:ascii="Arial" w:hAnsi="Arial" w:cs="Arial"/>
          <w:iCs/>
          <w:sz w:val="22"/>
          <w:szCs w:val="22"/>
        </w:rPr>
      </w:pPr>
    </w:p>
    <w:p w:rsidR="002D7F84" w:rsidRPr="002D7F84" w:rsidRDefault="002D7F84" w:rsidP="00E73D9F">
      <w:pPr>
        <w:pStyle w:val="BodyTextIndent2"/>
        <w:rPr>
          <w:rFonts w:ascii="Arial" w:hAnsi="Arial" w:cs="Arial"/>
          <w:iCs/>
          <w:sz w:val="22"/>
          <w:szCs w:val="22"/>
        </w:rPr>
      </w:pPr>
    </w:p>
    <w:p w:rsidR="00947E8F" w:rsidRPr="00B3487A" w:rsidRDefault="008D50B7" w:rsidP="00CF2787">
      <w:pPr>
        <w:ind w:right="-468"/>
        <w:jc w:val="center"/>
        <w:rPr>
          <w:color w:val="FF0000"/>
          <w:sz w:val="28"/>
          <w:szCs w:val="28"/>
        </w:rPr>
      </w:pPr>
      <w:r>
        <w:rPr>
          <w:color w:val="FF0000"/>
          <w:sz w:val="28"/>
          <w:szCs w:val="28"/>
          <w:lang w:eastAsia="ro-RO"/>
        </w:rPr>
        <w:lastRenderedPageBreak/>
        <w:drawing>
          <wp:inline distT="0" distB="0" distL="0" distR="0" wp14:anchorId="2F731859" wp14:editId="6D79D00B">
            <wp:extent cx="5686425" cy="3943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6425" cy="3943350"/>
                    </a:xfrm>
                    <a:prstGeom prst="rect">
                      <a:avLst/>
                    </a:prstGeom>
                    <a:noFill/>
                    <a:ln>
                      <a:noFill/>
                    </a:ln>
                  </pic:spPr>
                </pic:pic>
              </a:graphicData>
            </a:graphic>
          </wp:inline>
        </w:drawing>
      </w:r>
    </w:p>
    <w:p w:rsidR="00CC4E39" w:rsidRPr="002D7F84" w:rsidRDefault="00024476" w:rsidP="00E73245">
      <w:pPr>
        <w:pStyle w:val="BodyTextIndent2"/>
        <w:jc w:val="center"/>
        <w:rPr>
          <w:rFonts w:ascii="Arial" w:hAnsi="Arial" w:cs="Arial"/>
          <w:iCs/>
          <w:sz w:val="24"/>
        </w:rPr>
      </w:pPr>
      <w:r w:rsidRPr="002D7F84">
        <w:rPr>
          <w:rFonts w:ascii="Arial" w:hAnsi="Arial" w:cs="Arial"/>
          <w:iCs/>
          <w:sz w:val="24"/>
        </w:rPr>
        <w:t xml:space="preserve">Modelare </w:t>
      </w:r>
      <w:r w:rsidR="002D7F84" w:rsidRPr="002D7F84">
        <w:rPr>
          <w:rFonts w:ascii="Arial" w:hAnsi="Arial" w:cs="Arial"/>
          <w:iCs/>
          <w:sz w:val="24"/>
        </w:rPr>
        <w:t>3</w:t>
      </w:r>
      <w:r w:rsidRPr="002D7F84">
        <w:rPr>
          <w:rFonts w:ascii="Arial" w:hAnsi="Arial" w:cs="Arial"/>
          <w:iCs/>
          <w:sz w:val="24"/>
        </w:rPr>
        <w:t xml:space="preserve">. </w:t>
      </w:r>
      <w:r w:rsidR="002D7F84">
        <w:rPr>
          <w:rFonts w:ascii="Arial" w:hAnsi="Arial" w:cs="Arial"/>
          <w:iCs/>
          <w:sz w:val="24"/>
        </w:rPr>
        <w:t>Emisia de amoniac</w:t>
      </w:r>
    </w:p>
    <w:p w:rsidR="00196C39" w:rsidRPr="00B3487A" w:rsidRDefault="008D50B7" w:rsidP="00CF2787">
      <w:pPr>
        <w:ind w:right="-468"/>
        <w:jc w:val="center"/>
        <w:rPr>
          <w:color w:val="FF0000"/>
          <w:sz w:val="28"/>
          <w:szCs w:val="28"/>
        </w:rPr>
      </w:pPr>
      <w:r>
        <w:rPr>
          <w:color w:val="FF0000"/>
          <w:sz w:val="28"/>
          <w:szCs w:val="28"/>
          <w:lang w:eastAsia="ro-RO"/>
        </w:rPr>
        <w:drawing>
          <wp:inline distT="0" distB="0" distL="0" distR="0" wp14:anchorId="752F1B4C" wp14:editId="2B3722A1">
            <wp:extent cx="5686425" cy="3933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6425" cy="3933825"/>
                    </a:xfrm>
                    <a:prstGeom prst="rect">
                      <a:avLst/>
                    </a:prstGeom>
                    <a:noFill/>
                    <a:ln>
                      <a:noFill/>
                    </a:ln>
                  </pic:spPr>
                </pic:pic>
              </a:graphicData>
            </a:graphic>
          </wp:inline>
        </w:drawing>
      </w:r>
    </w:p>
    <w:p w:rsidR="0030770D" w:rsidRPr="002D7F84" w:rsidRDefault="00B34F5D" w:rsidP="00E73245">
      <w:pPr>
        <w:pStyle w:val="BodyTextIndent2"/>
        <w:jc w:val="center"/>
        <w:rPr>
          <w:rFonts w:ascii="Arial" w:hAnsi="Arial" w:cs="Arial"/>
          <w:iCs/>
          <w:sz w:val="24"/>
        </w:rPr>
      </w:pPr>
      <w:r w:rsidRPr="002D7F84">
        <w:rPr>
          <w:rFonts w:ascii="Arial" w:hAnsi="Arial" w:cs="Arial"/>
          <w:iCs/>
          <w:sz w:val="24"/>
        </w:rPr>
        <w:t xml:space="preserve">Modelare </w:t>
      </w:r>
      <w:r w:rsidR="002D7F84" w:rsidRPr="002D7F84">
        <w:rPr>
          <w:rFonts w:ascii="Arial" w:hAnsi="Arial" w:cs="Arial"/>
          <w:iCs/>
          <w:sz w:val="24"/>
        </w:rPr>
        <w:t>4</w:t>
      </w:r>
      <w:r w:rsidRPr="002D7F84">
        <w:rPr>
          <w:rFonts w:ascii="Arial" w:hAnsi="Arial" w:cs="Arial"/>
          <w:iCs/>
          <w:sz w:val="24"/>
        </w:rPr>
        <w:t xml:space="preserve">. </w:t>
      </w:r>
      <w:r w:rsidR="0030770D" w:rsidRPr="002D7F84">
        <w:rPr>
          <w:rFonts w:ascii="Arial" w:hAnsi="Arial" w:cs="Arial"/>
          <w:iCs/>
          <w:sz w:val="24"/>
        </w:rPr>
        <w:t>Emisia de amoniac</w:t>
      </w:r>
    </w:p>
    <w:p w:rsidR="0030770D" w:rsidRDefault="008D50B7" w:rsidP="00D85987">
      <w:pPr>
        <w:ind w:right="-468"/>
        <w:jc w:val="center"/>
        <w:rPr>
          <w:color w:val="FF0000"/>
          <w:sz w:val="28"/>
          <w:szCs w:val="28"/>
          <w:lang w:eastAsia="ro-RO"/>
        </w:rPr>
      </w:pPr>
      <w:r>
        <w:rPr>
          <w:color w:val="FF0000"/>
          <w:sz w:val="28"/>
          <w:szCs w:val="28"/>
          <w:lang w:eastAsia="ro-RO"/>
        </w:rPr>
        <w:lastRenderedPageBreak/>
        <w:drawing>
          <wp:inline distT="0" distB="0" distL="0" distR="0" wp14:anchorId="7D38433E" wp14:editId="727889AC">
            <wp:extent cx="5695950" cy="3943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5950" cy="3943350"/>
                    </a:xfrm>
                    <a:prstGeom prst="rect">
                      <a:avLst/>
                    </a:prstGeom>
                    <a:noFill/>
                    <a:ln>
                      <a:noFill/>
                    </a:ln>
                  </pic:spPr>
                </pic:pic>
              </a:graphicData>
            </a:graphic>
          </wp:inline>
        </w:drawing>
      </w:r>
    </w:p>
    <w:p w:rsidR="0030770D" w:rsidRPr="002D7F84" w:rsidRDefault="009C72BD" w:rsidP="00E73245">
      <w:pPr>
        <w:pStyle w:val="BodyTextIndent2"/>
        <w:jc w:val="center"/>
        <w:rPr>
          <w:rFonts w:ascii="Arial" w:hAnsi="Arial" w:cs="Arial"/>
          <w:iCs/>
          <w:sz w:val="24"/>
        </w:rPr>
      </w:pPr>
      <w:r w:rsidRPr="002D7F84">
        <w:rPr>
          <w:rFonts w:ascii="Arial" w:hAnsi="Arial" w:cs="Arial"/>
          <w:iCs/>
          <w:sz w:val="24"/>
        </w:rPr>
        <w:t xml:space="preserve">Modelare </w:t>
      </w:r>
      <w:r w:rsidR="002D7F84" w:rsidRPr="002D7F84">
        <w:rPr>
          <w:rFonts w:ascii="Arial" w:hAnsi="Arial" w:cs="Arial"/>
          <w:iCs/>
          <w:sz w:val="24"/>
        </w:rPr>
        <w:t>5</w:t>
      </w:r>
      <w:r w:rsidRPr="002D7F84">
        <w:rPr>
          <w:rFonts w:ascii="Arial" w:hAnsi="Arial" w:cs="Arial"/>
          <w:iCs/>
          <w:sz w:val="24"/>
        </w:rPr>
        <w:t xml:space="preserve">. </w:t>
      </w:r>
      <w:r w:rsidR="0030770D" w:rsidRPr="002D7F84">
        <w:rPr>
          <w:rFonts w:ascii="Arial" w:hAnsi="Arial" w:cs="Arial"/>
          <w:iCs/>
          <w:sz w:val="24"/>
        </w:rPr>
        <w:t>Emisia de amoniac</w:t>
      </w:r>
      <w:r w:rsidR="00033762" w:rsidRPr="002D7F84">
        <w:rPr>
          <w:rFonts w:ascii="Arial" w:hAnsi="Arial" w:cs="Arial"/>
          <w:iCs/>
          <w:sz w:val="24"/>
        </w:rPr>
        <w:t>.</w:t>
      </w:r>
    </w:p>
    <w:p w:rsidR="00196C39" w:rsidRPr="00B3487A" w:rsidRDefault="00E73245" w:rsidP="00CF2787">
      <w:pPr>
        <w:ind w:right="-468"/>
        <w:jc w:val="center"/>
        <w:rPr>
          <w:color w:val="FF0000"/>
          <w:sz w:val="28"/>
          <w:szCs w:val="28"/>
        </w:rPr>
      </w:pPr>
      <w:r>
        <w:rPr>
          <w:color w:val="FF0000"/>
          <w:sz w:val="28"/>
          <w:szCs w:val="28"/>
          <w:lang w:eastAsia="ro-RO"/>
        </w:rPr>
        <w:drawing>
          <wp:inline distT="0" distB="0" distL="0" distR="0" wp14:anchorId="154677E9" wp14:editId="4B72D2D3">
            <wp:extent cx="5695950" cy="3943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5950" cy="3943350"/>
                    </a:xfrm>
                    <a:prstGeom prst="rect">
                      <a:avLst/>
                    </a:prstGeom>
                    <a:noFill/>
                    <a:ln>
                      <a:noFill/>
                    </a:ln>
                  </pic:spPr>
                </pic:pic>
              </a:graphicData>
            </a:graphic>
          </wp:inline>
        </w:drawing>
      </w:r>
    </w:p>
    <w:p w:rsidR="0030770D" w:rsidRPr="002D7F84" w:rsidRDefault="009C72BD" w:rsidP="00E73245">
      <w:pPr>
        <w:pStyle w:val="BodyTextIndent2"/>
        <w:jc w:val="center"/>
        <w:rPr>
          <w:rFonts w:ascii="Arial" w:hAnsi="Arial" w:cs="Arial"/>
          <w:iCs/>
          <w:sz w:val="24"/>
        </w:rPr>
      </w:pPr>
      <w:r w:rsidRPr="002D7F84">
        <w:rPr>
          <w:rFonts w:ascii="Arial" w:hAnsi="Arial" w:cs="Arial"/>
          <w:iCs/>
          <w:sz w:val="24"/>
        </w:rPr>
        <w:t xml:space="preserve">Modelarea </w:t>
      </w:r>
      <w:r w:rsidR="002D7F84" w:rsidRPr="002D7F84">
        <w:rPr>
          <w:rFonts w:ascii="Arial" w:hAnsi="Arial" w:cs="Arial"/>
          <w:iCs/>
          <w:sz w:val="24"/>
        </w:rPr>
        <w:t>6</w:t>
      </w:r>
      <w:r w:rsidRPr="002D7F84">
        <w:rPr>
          <w:rFonts w:ascii="Arial" w:hAnsi="Arial" w:cs="Arial"/>
          <w:iCs/>
          <w:sz w:val="24"/>
        </w:rPr>
        <w:t xml:space="preserve">. </w:t>
      </w:r>
      <w:r w:rsidR="0030770D" w:rsidRPr="002D7F84">
        <w:rPr>
          <w:rFonts w:ascii="Arial" w:hAnsi="Arial" w:cs="Arial"/>
          <w:iCs/>
          <w:sz w:val="24"/>
        </w:rPr>
        <w:t>Emisia de amoniac</w:t>
      </w:r>
    </w:p>
    <w:p w:rsidR="0030770D" w:rsidRPr="00B3487A" w:rsidRDefault="00E73245" w:rsidP="00D85987">
      <w:pPr>
        <w:ind w:right="-468"/>
        <w:jc w:val="center"/>
        <w:rPr>
          <w:color w:val="FF0000"/>
          <w:sz w:val="28"/>
          <w:szCs w:val="28"/>
        </w:rPr>
      </w:pPr>
      <w:r>
        <w:rPr>
          <w:color w:val="FF0000"/>
          <w:sz w:val="28"/>
          <w:szCs w:val="28"/>
          <w:lang w:eastAsia="ro-RO"/>
        </w:rPr>
        <w:lastRenderedPageBreak/>
        <w:drawing>
          <wp:inline distT="0" distB="0" distL="0" distR="0" wp14:anchorId="0F0ED6CD" wp14:editId="47532A66">
            <wp:extent cx="5686425" cy="3933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6425" cy="3933825"/>
                    </a:xfrm>
                    <a:prstGeom prst="rect">
                      <a:avLst/>
                    </a:prstGeom>
                    <a:noFill/>
                    <a:ln>
                      <a:noFill/>
                    </a:ln>
                  </pic:spPr>
                </pic:pic>
              </a:graphicData>
            </a:graphic>
          </wp:inline>
        </w:drawing>
      </w:r>
    </w:p>
    <w:p w:rsidR="009C72BD" w:rsidRPr="002D7F84" w:rsidRDefault="009C72BD" w:rsidP="00E73245">
      <w:pPr>
        <w:pStyle w:val="BodyTextIndent2"/>
        <w:jc w:val="center"/>
        <w:rPr>
          <w:rFonts w:ascii="Arial" w:hAnsi="Arial" w:cs="Arial"/>
          <w:iCs/>
          <w:sz w:val="24"/>
        </w:rPr>
      </w:pPr>
      <w:r w:rsidRPr="002D7F84">
        <w:rPr>
          <w:rFonts w:ascii="Arial" w:hAnsi="Arial" w:cs="Arial"/>
          <w:iCs/>
          <w:sz w:val="24"/>
        </w:rPr>
        <w:t>Modelarea</w:t>
      </w:r>
      <w:r w:rsidR="002D7F84" w:rsidRPr="002D7F84">
        <w:rPr>
          <w:rFonts w:ascii="Arial" w:hAnsi="Arial" w:cs="Arial"/>
          <w:iCs/>
          <w:sz w:val="24"/>
        </w:rPr>
        <w:t>7</w:t>
      </w:r>
      <w:r w:rsidRPr="002D7F84">
        <w:rPr>
          <w:rFonts w:ascii="Arial" w:hAnsi="Arial" w:cs="Arial"/>
          <w:iCs/>
          <w:sz w:val="24"/>
        </w:rPr>
        <w:t>. Emisia de amoniac</w:t>
      </w:r>
    </w:p>
    <w:p w:rsidR="00CF2787" w:rsidRDefault="00E73245" w:rsidP="00C871D3">
      <w:pPr>
        <w:ind w:right="-468"/>
        <w:jc w:val="center"/>
        <w:rPr>
          <w:rFonts w:ascii="Arial" w:hAnsi="Arial" w:cs="Arial"/>
        </w:rPr>
      </w:pPr>
      <w:r>
        <w:rPr>
          <w:rFonts w:ascii="Arial" w:hAnsi="Arial" w:cs="Arial"/>
          <w:lang w:eastAsia="ro-RO"/>
        </w:rPr>
        <w:drawing>
          <wp:inline distT="0" distB="0" distL="0" distR="0" wp14:anchorId="5C8E602C" wp14:editId="5D0C5F02">
            <wp:extent cx="5695950" cy="3933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5950" cy="3933825"/>
                    </a:xfrm>
                    <a:prstGeom prst="rect">
                      <a:avLst/>
                    </a:prstGeom>
                    <a:noFill/>
                    <a:ln>
                      <a:noFill/>
                    </a:ln>
                  </pic:spPr>
                </pic:pic>
              </a:graphicData>
            </a:graphic>
          </wp:inline>
        </w:drawing>
      </w:r>
      <w:r w:rsidR="00B315A1" w:rsidRPr="002D7F84">
        <w:rPr>
          <w:rFonts w:ascii="Arial" w:hAnsi="Arial" w:cs="Arial"/>
        </w:rPr>
        <w:t xml:space="preserve">Modelarea </w:t>
      </w:r>
      <w:r w:rsidR="002D7F84" w:rsidRPr="002D7F84">
        <w:rPr>
          <w:rFonts w:ascii="Arial" w:hAnsi="Arial" w:cs="Arial"/>
        </w:rPr>
        <w:t>nr.8</w:t>
      </w:r>
      <w:r w:rsidR="00B315A1" w:rsidRPr="002D7F84">
        <w:rPr>
          <w:rFonts w:ascii="Arial" w:hAnsi="Arial" w:cs="Arial"/>
        </w:rPr>
        <w:t xml:space="preserve">. </w:t>
      </w:r>
      <w:r w:rsidR="00CF2787" w:rsidRPr="002D7F84">
        <w:rPr>
          <w:rFonts w:ascii="Arial" w:hAnsi="Arial" w:cs="Arial"/>
        </w:rPr>
        <w:t>Emisia de amoniac</w:t>
      </w:r>
      <w:r w:rsidR="002D7F84" w:rsidRPr="002D7F84">
        <w:rPr>
          <w:rFonts w:ascii="Arial" w:hAnsi="Arial" w:cs="Arial"/>
        </w:rPr>
        <w:t xml:space="preserve"> </w:t>
      </w:r>
    </w:p>
    <w:p w:rsidR="005D3E57" w:rsidRDefault="005D3E57" w:rsidP="00207E22">
      <w:pPr>
        <w:jc w:val="center"/>
        <w:sectPr w:rsidR="005D3E57" w:rsidSect="00F55EED">
          <w:pgSz w:w="12240" w:h="15840" w:code="1"/>
          <w:pgMar w:top="1440" w:right="1467" w:bottom="1383" w:left="1797" w:header="709" w:footer="709" w:gutter="0"/>
          <w:cols w:space="708"/>
          <w:docGrid w:linePitch="360"/>
        </w:sectPr>
      </w:pPr>
    </w:p>
    <w:tbl>
      <w:tblPr>
        <w:tblStyle w:val="TableGrid"/>
        <w:tblW w:w="0" w:type="auto"/>
        <w:tblLook w:val="04A0" w:firstRow="1" w:lastRow="0" w:firstColumn="1" w:lastColumn="0" w:noHBand="0" w:noVBand="1"/>
      </w:tblPr>
      <w:tblGrid>
        <w:gridCol w:w="1373"/>
        <w:gridCol w:w="1044"/>
        <w:gridCol w:w="884"/>
        <w:gridCol w:w="700"/>
        <w:gridCol w:w="1230"/>
        <w:gridCol w:w="843"/>
        <w:gridCol w:w="871"/>
        <w:gridCol w:w="817"/>
        <w:gridCol w:w="817"/>
        <w:gridCol w:w="1030"/>
        <w:gridCol w:w="1030"/>
        <w:gridCol w:w="1943"/>
      </w:tblGrid>
      <w:tr w:rsidR="005D3E57" w:rsidTr="00730986">
        <w:trPr>
          <w:trHeight w:val="278"/>
        </w:trPr>
        <w:tc>
          <w:tcPr>
            <w:tcW w:w="1373" w:type="dxa"/>
            <w:vMerge w:val="restart"/>
          </w:tcPr>
          <w:p w:rsidR="005D3E57" w:rsidRPr="00730986" w:rsidRDefault="005D3E57" w:rsidP="00207E22">
            <w:pPr>
              <w:jc w:val="center"/>
              <w:rPr>
                <w:rFonts w:ascii="Arial" w:hAnsi="Arial" w:cs="Arial"/>
              </w:rPr>
            </w:pPr>
            <w:r w:rsidRPr="00730986">
              <w:rPr>
                <w:rFonts w:ascii="Arial" w:hAnsi="Arial" w:cs="Arial"/>
              </w:rPr>
              <w:lastRenderedPageBreak/>
              <w:t xml:space="preserve">Modelarea </w:t>
            </w:r>
          </w:p>
        </w:tc>
        <w:tc>
          <w:tcPr>
            <w:tcW w:w="1044" w:type="dxa"/>
            <w:vMerge w:val="restart"/>
          </w:tcPr>
          <w:p w:rsidR="005D3E57" w:rsidRPr="00730986" w:rsidRDefault="005D3E57" w:rsidP="00207E22">
            <w:pPr>
              <w:jc w:val="center"/>
              <w:rPr>
                <w:rFonts w:ascii="Arial" w:hAnsi="Arial" w:cs="Arial"/>
              </w:rPr>
            </w:pPr>
            <w:r w:rsidRPr="00730986">
              <w:rPr>
                <w:rFonts w:ascii="Arial" w:hAnsi="Arial" w:cs="Arial"/>
              </w:rPr>
              <w:t>Direcția vântului</w:t>
            </w:r>
          </w:p>
        </w:tc>
        <w:tc>
          <w:tcPr>
            <w:tcW w:w="884" w:type="dxa"/>
            <w:vMerge w:val="restart"/>
          </w:tcPr>
          <w:p w:rsidR="005D3E57" w:rsidRPr="00730986" w:rsidRDefault="005D3E57" w:rsidP="00207E22">
            <w:pPr>
              <w:jc w:val="center"/>
              <w:rPr>
                <w:rFonts w:ascii="Arial" w:hAnsi="Arial" w:cs="Arial"/>
              </w:rPr>
            </w:pPr>
            <w:r w:rsidRPr="00730986">
              <w:rPr>
                <w:rFonts w:ascii="Arial" w:hAnsi="Arial" w:cs="Arial"/>
              </w:rPr>
              <w:t xml:space="preserve"> Viteză</w:t>
            </w:r>
          </w:p>
          <w:p w:rsidR="005D3E57" w:rsidRPr="00730986" w:rsidRDefault="005D3E57" w:rsidP="00207E22">
            <w:pPr>
              <w:jc w:val="center"/>
              <w:rPr>
                <w:rFonts w:ascii="Arial" w:hAnsi="Arial" w:cs="Arial"/>
              </w:rPr>
            </w:pPr>
            <w:r w:rsidRPr="00730986">
              <w:rPr>
                <w:rFonts w:ascii="Arial" w:hAnsi="Arial" w:cs="Arial"/>
              </w:rPr>
              <w:t>vânt</w:t>
            </w:r>
          </w:p>
          <w:p w:rsidR="005D3E57" w:rsidRPr="00730986" w:rsidRDefault="005D3E57" w:rsidP="00207E22">
            <w:pPr>
              <w:jc w:val="center"/>
              <w:rPr>
                <w:rFonts w:ascii="Arial" w:hAnsi="Arial" w:cs="Arial"/>
              </w:rPr>
            </w:pPr>
          </w:p>
        </w:tc>
        <w:tc>
          <w:tcPr>
            <w:tcW w:w="700" w:type="dxa"/>
            <w:vMerge w:val="restart"/>
          </w:tcPr>
          <w:p w:rsidR="005D3E57" w:rsidRPr="00730986" w:rsidRDefault="005D3E57" w:rsidP="00207E22">
            <w:pPr>
              <w:jc w:val="center"/>
              <w:rPr>
                <w:rFonts w:ascii="Arial" w:hAnsi="Arial" w:cs="Arial"/>
              </w:rPr>
            </w:pPr>
            <w:r w:rsidRPr="00730986">
              <w:rPr>
                <w:rFonts w:ascii="Arial" w:hAnsi="Arial" w:cs="Arial"/>
              </w:rPr>
              <w:t>T</w:t>
            </w:r>
            <w:r w:rsidRPr="00730986">
              <w:rPr>
                <w:rFonts w:ascii="Arial" w:hAnsi="Arial" w:cs="Arial"/>
                <w:vertAlign w:val="superscript"/>
              </w:rPr>
              <w:t>0</w:t>
            </w:r>
            <w:r w:rsidRPr="00730986">
              <w:rPr>
                <w:rFonts w:ascii="Arial" w:hAnsi="Arial" w:cs="Arial"/>
              </w:rPr>
              <w:t>C</w:t>
            </w:r>
          </w:p>
        </w:tc>
        <w:tc>
          <w:tcPr>
            <w:tcW w:w="1230" w:type="dxa"/>
            <w:vMerge w:val="restart"/>
          </w:tcPr>
          <w:p w:rsidR="005D3E57" w:rsidRPr="00730986" w:rsidRDefault="005D3E57" w:rsidP="00207E22">
            <w:pPr>
              <w:jc w:val="center"/>
              <w:rPr>
                <w:rFonts w:ascii="Arial" w:hAnsi="Arial" w:cs="Arial"/>
              </w:rPr>
            </w:pPr>
            <w:r w:rsidRPr="00730986">
              <w:rPr>
                <w:rFonts w:ascii="Arial" w:hAnsi="Arial" w:cs="Arial"/>
              </w:rPr>
              <w:t>Clasa de stabilitate</w:t>
            </w:r>
          </w:p>
        </w:tc>
        <w:tc>
          <w:tcPr>
            <w:tcW w:w="5408" w:type="dxa"/>
            <w:gridSpan w:val="6"/>
          </w:tcPr>
          <w:p w:rsidR="005D3E57" w:rsidRPr="00730986" w:rsidRDefault="005D3E57" w:rsidP="00207E22">
            <w:pPr>
              <w:jc w:val="center"/>
              <w:rPr>
                <w:rFonts w:ascii="Arial" w:hAnsi="Arial" w:cs="Arial"/>
              </w:rPr>
            </w:pPr>
            <w:r w:rsidRPr="00730986">
              <w:rPr>
                <w:rFonts w:ascii="Arial" w:hAnsi="Arial" w:cs="Arial"/>
              </w:rPr>
              <w:t>Receptori mg/mc</w:t>
            </w:r>
          </w:p>
        </w:tc>
        <w:tc>
          <w:tcPr>
            <w:tcW w:w="1943" w:type="dxa"/>
            <w:vMerge w:val="restart"/>
          </w:tcPr>
          <w:p w:rsidR="005D3E57" w:rsidRPr="00730986" w:rsidRDefault="005D3E57" w:rsidP="00207E22">
            <w:pPr>
              <w:jc w:val="center"/>
              <w:rPr>
                <w:rFonts w:ascii="Arial" w:hAnsi="Arial" w:cs="Arial"/>
                <w:sz w:val="22"/>
                <w:szCs w:val="22"/>
              </w:rPr>
            </w:pPr>
            <w:r w:rsidRPr="00730986">
              <w:rPr>
                <w:rFonts w:ascii="Arial" w:hAnsi="Arial" w:cs="Arial"/>
                <w:sz w:val="22"/>
                <w:szCs w:val="22"/>
              </w:rPr>
              <w:t xml:space="preserve">Limita conform STAS </w:t>
            </w:r>
            <w:r w:rsidR="00730986" w:rsidRPr="00730986">
              <w:rPr>
                <w:rFonts w:ascii="Arial" w:hAnsi="Arial" w:cs="Arial"/>
                <w:sz w:val="22"/>
                <w:szCs w:val="22"/>
              </w:rPr>
              <w:t>12574-87, mg/mc</w:t>
            </w:r>
          </w:p>
        </w:tc>
      </w:tr>
      <w:tr w:rsidR="005D3E57" w:rsidTr="00730986">
        <w:trPr>
          <w:trHeight w:val="277"/>
        </w:trPr>
        <w:tc>
          <w:tcPr>
            <w:tcW w:w="1373" w:type="dxa"/>
            <w:vMerge/>
          </w:tcPr>
          <w:p w:rsidR="005D3E57" w:rsidRPr="00730986" w:rsidRDefault="005D3E57" w:rsidP="00207E22">
            <w:pPr>
              <w:jc w:val="center"/>
              <w:rPr>
                <w:rFonts w:ascii="Arial" w:hAnsi="Arial" w:cs="Arial"/>
              </w:rPr>
            </w:pPr>
          </w:p>
        </w:tc>
        <w:tc>
          <w:tcPr>
            <w:tcW w:w="1044" w:type="dxa"/>
            <w:vMerge/>
          </w:tcPr>
          <w:p w:rsidR="005D3E57" w:rsidRPr="00730986" w:rsidRDefault="005D3E57" w:rsidP="00207E22">
            <w:pPr>
              <w:jc w:val="center"/>
              <w:rPr>
                <w:rFonts w:ascii="Arial" w:hAnsi="Arial" w:cs="Arial"/>
              </w:rPr>
            </w:pPr>
          </w:p>
        </w:tc>
        <w:tc>
          <w:tcPr>
            <w:tcW w:w="884" w:type="dxa"/>
            <w:vMerge/>
          </w:tcPr>
          <w:p w:rsidR="005D3E57" w:rsidRPr="00730986" w:rsidRDefault="005D3E57" w:rsidP="00207E22">
            <w:pPr>
              <w:jc w:val="center"/>
              <w:rPr>
                <w:rFonts w:ascii="Arial" w:hAnsi="Arial" w:cs="Arial"/>
              </w:rPr>
            </w:pPr>
          </w:p>
        </w:tc>
        <w:tc>
          <w:tcPr>
            <w:tcW w:w="700" w:type="dxa"/>
            <w:vMerge/>
          </w:tcPr>
          <w:p w:rsidR="005D3E57" w:rsidRPr="00730986" w:rsidRDefault="005D3E57" w:rsidP="00207E22">
            <w:pPr>
              <w:jc w:val="center"/>
              <w:rPr>
                <w:rFonts w:ascii="Arial" w:hAnsi="Arial" w:cs="Arial"/>
              </w:rPr>
            </w:pPr>
          </w:p>
        </w:tc>
        <w:tc>
          <w:tcPr>
            <w:tcW w:w="1230" w:type="dxa"/>
            <w:vMerge/>
          </w:tcPr>
          <w:p w:rsidR="005D3E57" w:rsidRPr="00730986" w:rsidRDefault="005D3E57" w:rsidP="00207E22">
            <w:pPr>
              <w:jc w:val="center"/>
              <w:rPr>
                <w:rFonts w:ascii="Arial" w:hAnsi="Arial" w:cs="Arial"/>
              </w:rPr>
            </w:pPr>
          </w:p>
        </w:tc>
        <w:tc>
          <w:tcPr>
            <w:tcW w:w="843" w:type="dxa"/>
          </w:tcPr>
          <w:p w:rsidR="005D3E57" w:rsidRPr="00730986" w:rsidRDefault="005D3E57" w:rsidP="00207E22">
            <w:pPr>
              <w:jc w:val="center"/>
              <w:rPr>
                <w:rFonts w:ascii="Arial" w:hAnsi="Arial" w:cs="Arial"/>
              </w:rPr>
            </w:pPr>
            <w:r w:rsidRPr="00730986">
              <w:rPr>
                <w:rFonts w:ascii="Arial" w:hAnsi="Arial" w:cs="Arial"/>
              </w:rPr>
              <w:t>R1</w:t>
            </w:r>
          </w:p>
        </w:tc>
        <w:tc>
          <w:tcPr>
            <w:tcW w:w="871" w:type="dxa"/>
          </w:tcPr>
          <w:p w:rsidR="005D3E57" w:rsidRPr="00730986" w:rsidRDefault="005D3E57" w:rsidP="00207E22">
            <w:pPr>
              <w:jc w:val="center"/>
              <w:rPr>
                <w:rFonts w:ascii="Arial" w:hAnsi="Arial" w:cs="Arial"/>
              </w:rPr>
            </w:pPr>
            <w:r w:rsidRPr="00730986">
              <w:rPr>
                <w:rFonts w:ascii="Arial" w:hAnsi="Arial" w:cs="Arial"/>
              </w:rPr>
              <w:t>R2</w:t>
            </w:r>
          </w:p>
        </w:tc>
        <w:tc>
          <w:tcPr>
            <w:tcW w:w="817" w:type="dxa"/>
          </w:tcPr>
          <w:p w:rsidR="005D3E57" w:rsidRPr="00730986" w:rsidRDefault="005D3E57" w:rsidP="00207E22">
            <w:pPr>
              <w:jc w:val="center"/>
              <w:rPr>
                <w:rFonts w:ascii="Arial" w:hAnsi="Arial" w:cs="Arial"/>
              </w:rPr>
            </w:pPr>
            <w:r w:rsidRPr="00730986">
              <w:rPr>
                <w:rFonts w:ascii="Arial" w:hAnsi="Arial" w:cs="Arial"/>
              </w:rPr>
              <w:t>R3</w:t>
            </w:r>
          </w:p>
        </w:tc>
        <w:tc>
          <w:tcPr>
            <w:tcW w:w="817" w:type="dxa"/>
          </w:tcPr>
          <w:p w:rsidR="005D3E57" w:rsidRPr="00730986" w:rsidRDefault="005D3E57" w:rsidP="00207E22">
            <w:pPr>
              <w:jc w:val="center"/>
              <w:rPr>
                <w:rFonts w:ascii="Arial" w:hAnsi="Arial" w:cs="Arial"/>
              </w:rPr>
            </w:pPr>
            <w:r w:rsidRPr="00730986">
              <w:rPr>
                <w:rFonts w:ascii="Arial" w:hAnsi="Arial" w:cs="Arial"/>
              </w:rPr>
              <w:t>R4</w:t>
            </w:r>
          </w:p>
        </w:tc>
        <w:tc>
          <w:tcPr>
            <w:tcW w:w="1030" w:type="dxa"/>
          </w:tcPr>
          <w:p w:rsidR="005D3E57" w:rsidRPr="00730986" w:rsidRDefault="005D3E57" w:rsidP="00207E22">
            <w:pPr>
              <w:jc w:val="center"/>
              <w:rPr>
                <w:rFonts w:ascii="Arial" w:hAnsi="Arial" w:cs="Arial"/>
              </w:rPr>
            </w:pPr>
            <w:r w:rsidRPr="00730986">
              <w:rPr>
                <w:rFonts w:ascii="Arial" w:hAnsi="Arial" w:cs="Arial"/>
              </w:rPr>
              <w:t>R5</w:t>
            </w:r>
          </w:p>
        </w:tc>
        <w:tc>
          <w:tcPr>
            <w:tcW w:w="1030" w:type="dxa"/>
          </w:tcPr>
          <w:p w:rsidR="005D3E57" w:rsidRPr="00730986" w:rsidRDefault="005D3E57" w:rsidP="00207E22">
            <w:pPr>
              <w:jc w:val="center"/>
              <w:rPr>
                <w:rFonts w:ascii="Arial" w:hAnsi="Arial" w:cs="Arial"/>
              </w:rPr>
            </w:pPr>
            <w:r w:rsidRPr="00730986">
              <w:rPr>
                <w:rFonts w:ascii="Arial" w:hAnsi="Arial" w:cs="Arial"/>
              </w:rPr>
              <w:t>R6</w:t>
            </w:r>
          </w:p>
        </w:tc>
        <w:tc>
          <w:tcPr>
            <w:tcW w:w="1943" w:type="dxa"/>
            <w:vMerge/>
          </w:tcPr>
          <w:p w:rsidR="005D3E57" w:rsidRPr="00730986" w:rsidRDefault="005D3E57" w:rsidP="00207E22">
            <w:pPr>
              <w:jc w:val="center"/>
              <w:rPr>
                <w:rFonts w:ascii="Arial" w:hAnsi="Arial" w:cs="Arial"/>
              </w:rPr>
            </w:pPr>
          </w:p>
        </w:tc>
      </w:tr>
      <w:tr w:rsidR="005D3E57" w:rsidTr="00730986">
        <w:tc>
          <w:tcPr>
            <w:tcW w:w="1373" w:type="dxa"/>
          </w:tcPr>
          <w:p w:rsidR="005D3E57" w:rsidRPr="00730986" w:rsidRDefault="005D3E57" w:rsidP="00207E22">
            <w:pPr>
              <w:jc w:val="center"/>
              <w:rPr>
                <w:rFonts w:ascii="Arial" w:hAnsi="Arial" w:cs="Arial"/>
              </w:rPr>
            </w:pPr>
            <w:r w:rsidRPr="00730986">
              <w:rPr>
                <w:rFonts w:ascii="Arial" w:hAnsi="Arial" w:cs="Arial"/>
              </w:rPr>
              <w:t>Modelarea nr.1</w:t>
            </w:r>
          </w:p>
        </w:tc>
        <w:tc>
          <w:tcPr>
            <w:tcW w:w="1044" w:type="dxa"/>
          </w:tcPr>
          <w:p w:rsidR="005D3E57" w:rsidRPr="00730986" w:rsidRDefault="005D3E57" w:rsidP="00207E22">
            <w:pPr>
              <w:jc w:val="center"/>
              <w:rPr>
                <w:rFonts w:ascii="Arial" w:hAnsi="Arial" w:cs="Arial"/>
              </w:rPr>
            </w:pPr>
            <w:r w:rsidRPr="00730986">
              <w:rPr>
                <w:rFonts w:ascii="Arial" w:hAnsi="Arial" w:cs="Arial"/>
              </w:rPr>
              <w:t>VSV</w:t>
            </w:r>
          </w:p>
        </w:tc>
        <w:tc>
          <w:tcPr>
            <w:tcW w:w="884" w:type="dxa"/>
          </w:tcPr>
          <w:p w:rsidR="005D3E57" w:rsidRPr="00730986" w:rsidRDefault="005D3E57" w:rsidP="00207E22">
            <w:pPr>
              <w:jc w:val="center"/>
              <w:rPr>
                <w:rFonts w:ascii="Arial" w:hAnsi="Arial" w:cs="Arial"/>
              </w:rPr>
            </w:pPr>
            <w:r w:rsidRPr="00730986">
              <w:rPr>
                <w:rFonts w:ascii="Arial" w:hAnsi="Arial" w:cs="Arial"/>
              </w:rPr>
              <w:t>1,5</w:t>
            </w:r>
          </w:p>
        </w:tc>
        <w:tc>
          <w:tcPr>
            <w:tcW w:w="700" w:type="dxa"/>
          </w:tcPr>
          <w:p w:rsidR="005D3E57" w:rsidRPr="00730986" w:rsidRDefault="005D3E57" w:rsidP="00207E22">
            <w:pPr>
              <w:jc w:val="center"/>
              <w:rPr>
                <w:rFonts w:ascii="Arial" w:hAnsi="Arial" w:cs="Arial"/>
              </w:rPr>
            </w:pPr>
            <w:r w:rsidRPr="00730986">
              <w:rPr>
                <w:rFonts w:ascii="Arial" w:hAnsi="Arial" w:cs="Arial"/>
              </w:rPr>
              <w:t>25</w:t>
            </w:r>
          </w:p>
        </w:tc>
        <w:tc>
          <w:tcPr>
            <w:tcW w:w="1230" w:type="dxa"/>
          </w:tcPr>
          <w:p w:rsidR="005D3E57" w:rsidRPr="00730986" w:rsidRDefault="005D3E57" w:rsidP="00207E22">
            <w:pPr>
              <w:jc w:val="center"/>
              <w:rPr>
                <w:rFonts w:ascii="Arial" w:hAnsi="Arial" w:cs="Arial"/>
              </w:rPr>
            </w:pPr>
            <w:r w:rsidRPr="00730986">
              <w:rPr>
                <w:rFonts w:ascii="Arial" w:hAnsi="Arial" w:cs="Arial"/>
              </w:rPr>
              <w:t>A</w:t>
            </w:r>
          </w:p>
        </w:tc>
        <w:tc>
          <w:tcPr>
            <w:tcW w:w="843" w:type="dxa"/>
          </w:tcPr>
          <w:p w:rsidR="005D3E57" w:rsidRPr="00730986" w:rsidRDefault="005D3E57" w:rsidP="005D3E57">
            <w:pPr>
              <w:jc w:val="center"/>
              <w:rPr>
                <w:rFonts w:ascii="Arial" w:hAnsi="Arial" w:cs="Arial"/>
              </w:rPr>
            </w:pPr>
            <w:r w:rsidRPr="00730986">
              <w:rPr>
                <w:rFonts w:ascii="Arial" w:hAnsi="Arial" w:cs="Arial"/>
              </w:rPr>
              <w:t>0,012</w:t>
            </w:r>
          </w:p>
        </w:tc>
        <w:tc>
          <w:tcPr>
            <w:tcW w:w="871" w:type="dxa"/>
          </w:tcPr>
          <w:p w:rsidR="005D3E57" w:rsidRPr="00730986" w:rsidRDefault="005D3E57" w:rsidP="00207E22">
            <w:pPr>
              <w:jc w:val="center"/>
              <w:rPr>
                <w:rFonts w:ascii="Arial" w:hAnsi="Arial" w:cs="Arial"/>
              </w:rPr>
            </w:pPr>
            <w:r w:rsidRPr="00730986">
              <w:rPr>
                <w:rFonts w:ascii="Arial" w:hAnsi="Arial" w:cs="Arial"/>
              </w:rPr>
              <w:t>0,002</w:t>
            </w:r>
          </w:p>
        </w:tc>
        <w:tc>
          <w:tcPr>
            <w:tcW w:w="817" w:type="dxa"/>
          </w:tcPr>
          <w:p w:rsidR="005D3E57" w:rsidRPr="00730986" w:rsidRDefault="005D3E57" w:rsidP="00207E22">
            <w:pPr>
              <w:jc w:val="center"/>
              <w:rPr>
                <w:rFonts w:ascii="Arial" w:hAnsi="Arial" w:cs="Arial"/>
              </w:rPr>
            </w:pPr>
            <w:r w:rsidRPr="00730986">
              <w:rPr>
                <w:rFonts w:ascii="Arial" w:hAnsi="Arial" w:cs="Arial"/>
              </w:rPr>
              <w:t>0,001</w:t>
            </w:r>
          </w:p>
        </w:tc>
        <w:tc>
          <w:tcPr>
            <w:tcW w:w="817" w:type="dxa"/>
          </w:tcPr>
          <w:p w:rsidR="005D3E57" w:rsidRPr="00730986" w:rsidRDefault="005D3E57" w:rsidP="00207E22">
            <w:pPr>
              <w:jc w:val="center"/>
              <w:rPr>
                <w:rFonts w:ascii="Arial" w:hAnsi="Arial" w:cs="Arial"/>
              </w:rPr>
            </w:pPr>
            <w:r w:rsidRPr="00730986">
              <w:rPr>
                <w:rFonts w:ascii="Arial" w:hAnsi="Arial" w:cs="Arial"/>
              </w:rPr>
              <w:t>0,0</w:t>
            </w:r>
          </w:p>
        </w:tc>
        <w:tc>
          <w:tcPr>
            <w:tcW w:w="1030" w:type="dxa"/>
          </w:tcPr>
          <w:p w:rsidR="005D3E57" w:rsidRPr="00730986" w:rsidRDefault="005D3E57" w:rsidP="00207E22">
            <w:pPr>
              <w:jc w:val="center"/>
              <w:rPr>
                <w:rFonts w:ascii="Arial" w:hAnsi="Arial" w:cs="Arial"/>
              </w:rPr>
            </w:pPr>
            <w:r w:rsidRPr="00730986">
              <w:rPr>
                <w:rFonts w:ascii="Arial" w:hAnsi="Arial" w:cs="Arial"/>
              </w:rPr>
              <w:t>0,0</w:t>
            </w:r>
          </w:p>
        </w:tc>
        <w:tc>
          <w:tcPr>
            <w:tcW w:w="1030" w:type="dxa"/>
          </w:tcPr>
          <w:p w:rsidR="005D3E57" w:rsidRPr="00730986" w:rsidRDefault="005D3E57" w:rsidP="00207E22">
            <w:pPr>
              <w:jc w:val="center"/>
              <w:rPr>
                <w:rFonts w:ascii="Arial" w:hAnsi="Arial" w:cs="Arial"/>
              </w:rPr>
            </w:pPr>
            <w:r w:rsidRPr="00730986">
              <w:rPr>
                <w:rFonts w:ascii="Arial" w:hAnsi="Arial" w:cs="Arial"/>
              </w:rPr>
              <w:t>0,0</w:t>
            </w:r>
          </w:p>
        </w:tc>
        <w:tc>
          <w:tcPr>
            <w:tcW w:w="1943" w:type="dxa"/>
          </w:tcPr>
          <w:p w:rsidR="005D3E57" w:rsidRPr="00730986" w:rsidRDefault="00730986" w:rsidP="00207E22">
            <w:pPr>
              <w:jc w:val="center"/>
              <w:rPr>
                <w:rFonts w:ascii="Arial" w:hAnsi="Arial" w:cs="Arial"/>
              </w:rPr>
            </w:pPr>
            <w:r>
              <w:rPr>
                <w:rFonts w:ascii="Arial" w:hAnsi="Arial" w:cs="Arial"/>
              </w:rPr>
              <w:t>0,3</w:t>
            </w:r>
          </w:p>
        </w:tc>
      </w:tr>
      <w:tr w:rsidR="005D3E57" w:rsidTr="00730986">
        <w:tc>
          <w:tcPr>
            <w:tcW w:w="1373" w:type="dxa"/>
          </w:tcPr>
          <w:p w:rsidR="005D3E57" w:rsidRPr="00730986" w:rsidRDefault="005D3E57" w:rsidP="00207E22">
            <w:pPr>
              <w:jc w:val="center"/>
              <w:rPr>
                <w:rFonts w:ascii="Arial" w:hAnsi="Arial" w:cs="Arial"/>
              </w:rPr>
            </w:pPr>
            <w:r w:rsidRPr="00730986">
              <w:rPr>
                <w:rFonts w:ascii="Arial" w:hAnsi="Arial" w:cs="Arial"/>
              </w:rPr>
              <w:t>Modelarea nr.2</w:t>
            </w:r>
          </w:p>
        </w:tc>
        <w:tc>
          <w:tcPr>
            <w:tcW w:w="1044" w:type="dxa"/>
          </w:tcPr>
          <w:p w:rsidR="005D3E57" w:rsidRPr="00730986" w:rsidRDefault="005D3E57" w:rsidP="00207E22">
            <w:pPr>
              <w:jc w:val="center"/>
              <w:rPr>
                <w:rFonts w:ascii="Arial" w:hAnsi="Arial" w:cs="Arial"/>
              </w:rPr>
            </w:pPr>
            <w:r w:rsidRPr="00730986">
              <w:rPr>
                <w:rFonts w:ascii="Arial" w:hAnsi="Arial" w:cs="Arial"/>
              </w:rPr>
              <w:t>VSV</w:t>
            </w:r>
          </w:p>
        </w:tc>
        <w:tc>
          <w:tcPr>
            <w:tcW w:w="884" w:type="dxa"/>
          </w:tcPr>
          <w:p w:rsidR="005D3E57" w:rsidRPr="00730986" w:rsidRDefault="005D3E57" w:rsidP="00207E22">
            <w:pPr>
              <w:jc w:val="center"/>
              <w:rPr>
                <w:rFonts w:ascii="Arial" w:hAnsi="Arial" w:cs="Arial"/>
              </w:rPr>
            </w:pPr>
            <w:r w:rsidRPr="00730986">
              <w:rPr>
                <w:rFonts w:ascii="Arial" w:hAnsi="Arial" w:cs="Arial"/>
              </w:rPr>
              <w:t>3</w:t>
            </w:r>
          </w:p>
        </w:tc>
        <w:tc>
          <w:tcPr>
            <w:tcW w:w="700" w:type="dxa"/>
          </w:tcPr>
          <w:p w:rsidR="005D3E57" w:rsidRPr="00730986" w:rsidRDefault="005D3E57" w:rsidP="005D3E57">
            <w:pPr>
              <w:jc w:val="center"/>
              <w:rPr>
                <w:rFonts w:ascii="Arial" w:hAnsi="Arial" w:cs="Arial"/>
              </w:rPr>
            </w:pPr>
            <w:r w:rsidRPr="00730986">
              <w:rPr>
                <w:rFonts w:ascii="Arial" w:hAnsi="Arial" w:cs="Arial"/>
              </w:rPr>
              <w:t>20</w:t>
            </w:r>
          </w:p>
        </w:tc>
        <w:tc>
          <w:tcPr>
            <w:tcW w:w="1230" w:type="dxa"/>
          </w:tcPr>
          <w:p w:rsidR="005D3E57" w:rsidRPr="00730986" w:rsidRDefault="005D3E57" w:rsidP="00207E22">
            <w:pPr>
              <w:jc w:val="center"/>
              <w:rPr>
                <w:rFonts w:ascii="Arial" w:hAnsi="Arial" w:cs="Arial"/>
              </w:rPr>
            </w:pPr>
            <w:r w:rsidRPr="00730986">
              <w:rPr>
                <w:rFonts w:ascii="Arial" w:hAnsi="Arial" w:cs="Arial"/>
              </w:rPr>
              <w:t>B</w:t>
            </w:r>
          </w:p>
        </w:tc>
        <w:tc>
          <w:tcPr>
            <w:tcW w:w="843" w:type="dxa"/>
          </w:tcPr>
          <w:p w:rsidR="005D3E57" w:rsidRPr="00730986" w:rsidRDefault="005D3E57" w:rsidP="00207E22">
            <w:pPr>
              <w:jc w:val="center"/>
              <w:rPr>
                <w:rFonts w:ascii="Arial" w:hAnsi="Arial" w:cs="Arial"/>
              </w:rPr>
            </w:pPr>
            <w:r w:rsidRPr="00730986">
              <w:rPr>
                <w:rFonts w:ascii="Arial" w:hAnsi="Arial" w:cs="Arial"/>
              </w:rPr>
              <w:t>0,021</w:t>
            </w:r>
          </w:p>
        </w:tc>
        <w:tc>
          <w:tcPr>
            <w:tcW w:w="871" w:type="dxa"/>
          </w:tcPr>
          <w:p w:rsidR="005D3E57" w:rsidRPr="00730986" w:rsidRDefault="005D3E57" w:rsidP="00207E22">
            <w:pPr>
              <w:jc w:val="center"/>
              <w:rPr>
                <w:rFonts w:ascii="Arial" w:hAnsi="Arial" w:cs="Arial"/>
              </w:rPr>
            </w:pPr>
            <w:r w:rsidRPr="00730986">
              <w:rPr>
                <w:rFonts w:ascii="Arial" w:hAnsi="Arial" w:cs="Arial"/>
              </w:rPr>
              <w:t>0,008</w:t>
            </w:r>
          </w:p>
        </w:tc>
        <w:tc>
          <w:tcPr>
            <w:tcW w:w="817" w:type="dxa"/>
          </w:tcPr>
          <w:p w:rsidR="005D3E57" w:rsidRPr="00730986" w:rsidRDefault="005D3E57" w:rsidP="00207E22">
            <w:pPr>
              <w:jc w:val="center"/>
              <w:rPr>
                <w:rFonts w:ascii="Arial" w:hAnsi="Arial" w:cs="Arial"/>
              </w:rPr>
            </w:pPr>
            <w:r w:rsidRPr="00730986">
              <w:rPr>
                <w:rFonts w:ascii="Arial" w:hAnsi="Arial" w:cs="Arial"/>
              </w:rPr>
              <w:t>0,003</w:t>
            </w:r>
          </w:p>
        </w:tc>
        <w:tc>
          <w:tcPr>
            <w:tcW w:w="817" w:type="dxa"/>
          </w:tcPr>
          <w:p w:rsidR="005D3E57" w:rsidRPr="00730986" w:rsidRDefault="005D3E57" w:rsidP="00207E22">
            <w:pPr>
              <w:jc w:val="center"/>
              <w:rPr>
                <w:rFonts w:ascii="Arial" w:hAnsi="Arial" w:cs="Arial"/>
              </w:rPr>
            </w:pPr>
            <w:r w:rsidRPr="00730986">
              <w:rPr>
                <w:rFonts w:ascii="Arial" w:hAnsi="Arial" w:cs="Arial"/>
              </w:rPr>
              <w:t>0,001</w:t>
            </w:r>
          </w:p>
        </w:tc>
        <w:tc>
          <w:tcPr>
            <w:tcW w:w="1030" w:type="dxa"/>
          </w:tcPr>
          <w:p w:rsidR="005D3E57" w:rsidRPr="00730986" w:rsidRDefault="005D3E57" w:rsidP="00207E22">
            <w:pPr>
              <w:jc w:val="center"/>
              <w:rPr>
                <w:rFonts w:ascii="Arial" w:hAnsi="Arial" w:cs="Arial"/>
              </w:rPr>
            </w:pPr>
            <w:r w:rsidRPr="00730986">
              <w:rPr>
                <w:rFonts w:ascii="Arial" w:hAnsi="Arial" w:cs="Arial"/>
              </w:rPr>
              <w:t>0,001</w:t>
            </w:r>
          </w:p>
        </w:tc>
        <w:tc>
          <w:tcPr>
            <w:tcW w:w="1030" w:type="dxa"/>
          </w:tcPr>
          <w:p w:rsidR="005D3E57" w:rsidRPr="00730986" w:rsidRDefault="005D3E57" w:rsidP="00207E22">
            <w:pPr>
              <w:jc w:val="center"/>
              <w:rPr>
                <w:rFonts w:ascii="Arial" w:hAnsi="Arial" w:cs="Arial"/>
              </w:rPr>
            </w:pPr>
            <w:r w:rsidRPr="00730986">
              <w:rPr>
                <w:rFonts w:ascii="Arial" w:hAnsi="Arial" w:cs="Arial"/>
              </w:rPr>
              <w:t>0,001</w:t>
            </w:r>
          </w:p>
        </w:tc>
        <w:tc>
          <w:tcPr>
            <w:tcW w:w="1943" w:type="dxa"/>
          </w:tcPr>
          <w:p w:rsidR="005D3E57" w:rsidRPr="00730986" w:rsidRDefault="00730986" w:rsidP="00207E22">
            <w:pPr>
              <w:jc w:val="center"/>
              <w:rPr>
                <w:rFonts w:ascii="Arial" w:hAnsi="Arial" w:cs="Arial"/>
              </w:rPr>
            </w:pPr>
            <w:r>
              <w:rPr>
                <w:rFonts w:ascii="Arial" w:hAnsi="Arial" w:cs="Arial"/>
              </w:rPr>
              <w:t>0,3</w:t>
            </w:r>
          </w:p>
        </w:tc>
      </w:tr>
      <w:tr w:rsidR="005D3E57" w:rsidTr="00730986">
        <w:tc>
          <w:tcPr>
            <w:tcW w:w="1373" w:type="dxa"/>
          </w:tcPr>
          <w:p w:rsidR="005D3E57" w:rsidRPr="00730986" w:rsidRDefault="005D3E57" w:rsidP="005D3E57">
            <w:pPr>
              <w:jc w:val="center"/>
              <w:rPr>
                <w:rFonts w:ascii="Arial" w:hAnsi="Arial" w:cs="Arial"/>
              </w:rPr>
            </w:pPr>
            <w:r w:rsidRPr="00730986">
              <w:rPr>
                <w:rFonts w:ascii="Arial" w:hAnsi="Arial" w:cs="Arial"/>
              </w:rPr>
              <w:t>Modelarea nr.3</w:t>
            </w:r>
          </w:p>
        </w:tc>
        <w:tc>
          <w:tcPr>
            <w:tcW w:w="1044" w:type="dxa"/>
          </w:tcPr>
          <w:p w:rsidR="005D3E57" w:rsidRPr="00730986" w:rsidRDefault="005D3E57" w:rsidP="00207E22">
            <w:pPr>
              <w:jc w:val="center"/>
              <w:rPr>
                <w:rFonts w:ascii="Arial" w:hAnsi="Arial" w:cs="Arial"/>
              </w:rPr>
            </w:pPr>
            <w:r w:rsidRPr="00730986">
              <w:rPr>
                <w:rFonts w:ascii="Arial" w:hAnsi="Arial" w:cs="Arial"/>
              </w:rPr>
              <w:t>V</w:t>
            </w:r>
          </w:p>
        </w:tc>
        <w:tc>
          <w:tcPr>
            <w:tcW w:w="884" w:type="dxa"/>
          </w:tcPr>
          <w:p w:rsidR="005D3E57" w:rsidRPr="00730986" w:rsidRDefault="005D3E57" w:rsidP="00207E22">
            <w:pPr>
              <w:jc w:val="center"/>
              <w:rPr>
                <w:rFonts w:ascii="Arial" w:hAnsi="Arial" w:cs="Arial"/>
              </w:rPr>
            </w:pPr>
            <w:r w:rsidRPr="00730986">
              <w:rPr>
                <w:rFonts w:ascii="Arial" w:hAnsi="Arial" w:cs="Arial"/>
              </w:rPr>
              <w:t>3</w:t>
            </w:r>
          </w:p>
        </w:tc>
        <w:tc>
          <w:tcPr>
            <w:tcW w:w="700" w:type="dxa"/>
          </w:tcPr>
          <w:p w:rsidR="005D3E57" w:rsidRPr="00730986" w:rsidRDefault="005D3E57" w:rsidP="00207E22">
            <w:pPr>
              <w:jc w:val="center"/>
              <w:rPr>
                <w:rFonts w:ascii="Arial" w:hAnsi="Arial" w:cs="Arial"/>
              </w:rPr>
            </w:pPr>
            <w:r w:rsidRPr="00730986">
              <w:rPr>
                <w:rFonts w:ascii="Arial" w:hAnsi="Arial" w:cs="Arial"/>
              </w:rPr>
              <w:t>15</w:t>
            </w:r>
          </w:p>
        </w:tc>
        <w:tc>
          <w:tcPr>
            <w:tcW w:w="1230" w:type="dxa"/>
          </w:tcPr>
          <w:p w:rsidR="005D3E57" w:rsidRPr="00730986" w:rsidRDefault="005D3E57" w:rsidP="00207E22">
            <w:pPr>
              <w:jc w:val="center"/>
              <w:rPr>
                <w:rFonts w:ascii="Arial" w:hAnsi="Arial" w:cs="Arial"/>
              </w:rPr>
            </w:pPr>
            <w:r w:rsidRPr="00730986">
              <w:rPr>
                <w:rFonts w:ascii="Arial" w:hAnsi="Arial" w:cs="Arial"/>
              </w:rPr>
              <w:t>C</w:t>
            </w:r>
          </w:p>
        </w:tc>
        <w:tc>
          <w:tcPr>
            <w:tcW w:w="843" w:type="dxa"/>
          </w:tcPr>
          <w:p w:rsidR="005D3E57" w:rsidRPr="00730986" w:rsidRDefault="005D3E57" w:rsidP="00207E22">
            <w:pPr>
              <w:jc w:val="center"/>
              <w:rPr>
                <w:rFonts w:ascii="Arial" w:hAnsi="Arial" w:cs="Arial"/>
              </w:rPr>
            </w:pPr>
            <w:r w:rsidRPr="00730986">
              <w:rPr>
                <w:rFonts w:ascii="Arial" w:hAnsi="Arial" w:cs="Arial"/>
              </w:rPr>
              <w:t>0,008</w:t>
            </w:r>
          </w:p>
        </w:tc>
        <w:tc>
          <w:tcPr>
            <w:tcW w:w="871" w:type="dxa"/>
          </w:tcPr>
          <w:p w:rsidR="005D3E57" w:rsidRPr="00730986" w:rsidRDefault="005D3E57" w:rsidP="00207E22">
            <w:pPr>
              <w:jc w:val="center"/>
              <w:rPr>
                <w:rFonts w:ascii="Arial" w:hAnsi="Arial" w:cs="Arial"/>
              </w:rPr>
            </w:pPr>
            <w:r w:rsidRPr="00730986">
              <w:rPr>
                <w:rFonts w:ascii="Arial" w:hAnsi="Arial" w:cs="Arial"/>
              </w:rPr>
              <w:t>0,001</w:t>
            </w:r>
          </w:p>
        </w:tc>
        <w:tc>
          <w:tcPr>
            <w:tcW w:w="817" w:type="dxa"/>
          </w:tcPr>
          <w:p w:rsidR="005D3E57" w:rsidRPr="00730986" w:rsidRDefault="005D3E57" w:rsidP="00207E22">
            <w:pPr>
              <w:jc w:val="center"/>
              <w:rPr>
                <w:rFonts w:ascii="Arial" w:hAnsi="Arial" w:cs="Arial"/>
              </w:rPr>
            </w:pPr>
            <w:r w:rsidRPr="00730986">
              <w:rPr>
                <w:rFonts w:ascii="Arial" w:hAnsi="Arial" w:cs="Arial"/>
              </w:rPr>
              <w:t>0,0</w:t>
            </w:r>
          </w:p>
        </w:tc>
        <w:tc>
          <w:tcPr>
            <w:tcW w:w="817" w:type="dxa"/>
          </w:tcPr>
          <w:p w:rsidR="005D3E57" w:rsidRPr="00730986" w:rsidRDefault="005D3E57" w:rsidP="00207E22">
            <w:pPr>
              <w:jc w:val="center"/>
              <w:rPr>
                <w:rFonts w:ascii="Arial" w:hAnsi="Arial" w:cs="Arial"/>
              </w:rPr>
            </w:pPr>
            <w:r w:rsidRPr="00730986">
              <w:rPr>
                <w:rFonts w:ascii="Arial" w:hAnsi="Arial" w:cs="Arial"/>
              </w:rPr>
              <w:t>0,0</w:t>
            </w:r>
          </w:p>
        </w:tc>
        <w:tc>
          <w:tcPr>
            <w:tcW w:w="1030" w:type="dxa"/>
          </w:tcPr>
          <w:p w:rsidR="005D3E57" w:rsidRPr="00730986" w:rsidRDefault="005D3E57" w:rsidP="00207E22">
            <w:pPr>
              <w:jc w:val="center"/>
              <w:rPr>
                <w:rFonts w:ascii="Arial" w:hAnsi="Arial" w:cs="Arial"/>
              </w:rPr>
            </w:pPr>
            <w:r w:rsidRPr="00730986">
              <w:rPr>
                <w:rFonts w:ascii="Arial" w:hAnsi="Arial" w:cs="Arial"/>
              </w:rPr>
              <w:t>0,009</w:t>
            </w:r>
          </w:p>
        </w:tc>
        <w:tc>
          <w:tcPr>
            <w:tcW w:w="1030" w:type="dxa"/>
          </w:tcPr>
          <w:p w:rsidR="005D3E57" w:rsidRPr="00730986" w:rsidRDefault="005D3E57" w:rsidP="00207E22">
            <w:pPr>
              <w:jc w:val="center"/>
              <w:rPr>
                <w:rFonts w:ascii="Arial" w:hAnsi="Arial" w:cs="Arial"/>
              </w:rPr>
            </w:pPr>
            <w:r w:rsidRPr="00730986">
              <w:rPr>
                <w:rFonts w:ascii="Arial" w:hAnsi="Arial" w:cs="Arial"/>
              </w:rPr>
              <w:t>0,0</w:t>
            </w:r>
          </w:p>
        </w:tc>
        <w:tc>
          <w:tcPr>
            <w:tcW w:w="1943" w:type="dxa"/>
          </w:tcPr>
          <w:p w:rsidR="005D3E57" w:rsidRPr="00730986" w:rsidRDefault="00730986" w:rsidP="00207E22">
            <w:pPr>
              <w:jc w:val="center"/>
              <w:rPr>
                <w:rFonts w:ascii="Arial" w:hAnsi="Arial" w:cs="Arial"/>
              </w:rPr>
            </w:pPr>
            <w:r>
              <w:rPr>
                <w:rFonts w:ascii="Arial" w:hAnsi="Arial" w:cs="Arial"/>
              </w:rPr>
              <w:t>0,3</w:t>
            </w:r>
          </w:p>
        </w:tc>
      </w:tr>
      <w:tr w:rsidR="005D3E57" w:rsidTr="00730986">
        <w:tc>
          <w:tcPr>
            <w:tcW w:w="1373" w:type="dxa"/>
          </w:tcPr>
          <w:p w:rsidR="005D3E57" w:rsidRPr="00730986" w:rsidRDefault="005D3E57" w:rsidP="00207E22">
            <w:pPr>
              <w:jc w:val="center"/>
              <w:rPr>
                <w:rFonts w:ascii="Arial" w:hAnsi="Arial" w:cs="Arial"/>
              </w:rPr>
            </w:pPr>
            <w:r w:rsidRPr="00730986">
              <w:rPr>
                <w:rFonts w:ascii="Arial" w:hAnsi="Arial" w:cs="Arial"/>
              </w:rPr>
              <w:t>Modelarea nr.4</w:t>
            </w:r>
          </w:p>
        </w:tc>
        <w:tc>
          <w:tcPr>
            <w:tcW w:w="1044" w:type="dxa"/>
          </w:tcPr>
          <w:p w:rsidR="005D3E57" w:rsidRPr="00730986" w:rsidRDefault="005D3E57" w:rsidP="00207E22">
            <w:pPr>
              <w:jc w:val="center"/>
              <w:rPr>
                <w:rFonts w:ascii="Arial" w:hAnsi="Arial" w:cs="Arial"/>
              </w:rPr>
            </w:pPr>
            <w:r w:rsidRPr="00730986">
              <w:rPr>
                <w:rFonts w:ascii="Arial" w:hAnsi="Arial" w:cs="Arial"/>
              </w:rPr>
              <w:t>VNV</w:t>
            </w:r>
          </w:p>
        </w:tc>
        <w:tc>
          <w:tcPr>
            <w:tcW w:w="884" w:type="dxa"/>
          </w:tcPr>
          <w:p w:rsidR="005D3E57" w:rsidRPr="00730986" w:rsidRDefault="005D3E57" w:rsidP="00207E22">
            <w:pPr>
              <w:jc w:val="center"/>
              <w:rPr>
                <w:rFonts w:ascii="Arial" w:hAnsi="Arial" w:cs="Arial"/>
              </w:rPr>
            </w:pPr>
            <w:r w:rsidRPr="00730986">
              <w:rPr>
                <w:rFonts w:ascii="Arial" w:hAnsi="Arial" w:cs="Arial"/>
              </w:rPr>
              <w:t>3,2</w:t>
            </w:r>
          </w:p>
        </w:tc>
        <w:tc>
          <w:tcPr>
            <w:tcW w:w="700" w:type="dxa"/>
          </w:tcPr>
          <w:p w:rsidR="005D3E57" w:rsidRPr="00730986" w:rsidRDefault="005D3E57" w:rsidP="00207E22">
            <w:pPr>
              <w:jc w:val="center"/>
              <w:rPr>
                <w:rFonts w:ascii="Arial" w:hAnsi="Arial" w:cs="Arial"/>
              </w:rPr>
            </w:pPr>
            <w:r w:rsidRPr="00730986">
              <w:rPr>
                <w:rFonts w:ascii="Arial" w:hAnsi="Arial" w:cs="Arial"/>
              </w:rPr>
              <w:t>25</w:t>
            </w:r>
          </w:p>
        </w:tc>
        <w:tc>
          <w:tcPr>
            <w:tcW w:w="1230" w:type="dxa"/>
          </w:tcPr>
          <w:p w:rsidR="005D3E57" w:rsidRPr="00730986" w:rsidRDefault="005D3E57" w:rsidP="00207E22">
            <w:pPr>
              <w:jc w:val="center"/>
              <w:rPr>
                <w:rFonts w:ascii="Arial" w:hAnsi="Arial" w:cs="Arial"/>
              </w:rPr>
            </w:pPr>
            <w:r w:rsidRPr="00730986">
              <w:rPr>
                <w:rFonts w:ascii="Arial" w:hAnsi="Arial" w:cs="Arial"/>
              </w:rPr>
              <w:t>B</w:t>
            </w:r>
          </w:p>
        </w:tc>
        <w:tc>
          <w:tcPr>
            <w:tcW w:w="843" w:type="dxa"/>
          </w:tcPr>
          <w:p w:rsidR="005D3E57" w:rsidRPr="00730986" w:rsidRDefault="005D3E57" w:rsidP="00207E22">
            <w:pPr>
              <w:jc w:val="center"/>
              <w:rPr>
                <w:rFonts w:ascii="Arial" w:hAnsi="Arial" w:cs="Arial"/>
              </w:rPr>
            </w:pPr>
            <w:r w:rsidRPr="00730986">
              <w:rPr>
                <w:rFonts w:ascii="Arial" w:hAnsi="Arial" w:cs="Arial"/>
              </w:rPr>
              <w:t>0,0</w:t>
            </w:r>
          </w:p>
        </w:tc>
        <w:tc>
          <w:tcPr>
            <w:tcW w:w="871" w:type="dxa"/>
          </w:tcPr>
          <w:p w:rsidR="005D3E57" w:rsidRPr="00730986" w:rsidRDefault="005D3E57" w:rsidP="00207E22">
            <w:pPr>
              <w:jc w:val="center"/>
              <w:rPr>
                <w:rFonts w:ascii="Arial" w:hAnsi="Arial" w:cs="Arial"/>
              </w:rPr>
            </w:pPr>
            <w:r w:rsidRPr="00730986">
              <w:rPr>
                <w:rFonts w:ascii="Arial" w:hAnsi="Arial" w:cs="Arial"/>
              </w:rPr>
              <w:t>0,0</w:t>
            </w:r>
          </w:p>
        </w:tc>
        <w:tc>
          <w:tcPr>
            <w:tcW w:w="817" w:type="dxa"/>
          </w:tcPr>
          <w:p w:rsidR="005D3E57" w:rsidRPr="00730986" w:rsidRDefault="005D3E57" w:rsidP="00207E22">
            <w:pPr>
              <w:jc w:val="center"/>
              <w:rPr>
                <w:rFonts w:ascii="Arial" w:hAnsi="Arial" w:cs="Arial"/>
              </w:rPr>
            </w:pPr>
            <w:r w:rsidRPr="00730986">
              <w:rPr>
                <w:rFonts w:ascii="Arial" w:hAnsi="Arial" w:cs="Arial"/>
              </w:rPr>
              <w:t>0,0</w:t>
            </w:r>
          </w:p>
        </w:tc>
        <w:tc>
          <w:tcPr>
            <w:tcW w:w="817" w:type="dxa"/>
          </w:tcPr>
          <w:p w:rsidR="005D3E57" w:rsidRPr="00730986" w:rsidRDefault="005D3E57" w:rsidP="00207E22">
            <w:pPr>
              <w:jc w:val="center"/>
              <w:rPr>
                <w:rFonts w:ascii="Arial" w:hAnsi="Arial" w:cs="Arial"/>
              </w:rPr>
            </w:pPr>
            <w:r w:rsidRPr="00730986">
              <w:rPr>
                <w:rFonts w:ascii="Arial" w:hAnsi="Arial" w:cs="Arial"/>
              </w:rPr>
              <w:t>0,0</w:t>
            </w:r>
          </w:p>
        </w:tc>
        <w:tc>
          <w:tcPr>
            <w:tcW w:w="1030" w:type="dxa"/>
          </w:tcPr>
          <w:p w:rsidR="005D3E57" w:rsidRPr="00730986" w:rsidRDefault="005D3E57" w:rsidP="00207E22">
            <w:pPr>
              <w:jc w:val="center"/>
              <w:rPr>
                <w:rFonts w:ascii="Arial" w:hAnsi="Arial" w:cs="Arial"/>
              </w:rPr>
            </w:pPr>
            <w:r w:rsidRPr="00730986">
              <w:rPr>
                <w:rFonts w:ascii="Arial" w:hAnsi="Arial" w:cs="Arial"/>
              </w:rPr>
              <w:t>0,001</w:t>
            </w:r>
          </w:p>
        </w:tc>
        <w:tc>
          <w:tcPr>
            <w:tcW w:w="1030" w:type="dxa"/>
          </w:tcPr>
          <w:p w:rsidR="005D3E57" w:rsidRPr="00730986" w:rsidRDefault="005D3E57" w:rsidP="00207E22">
            <w:pPr>
              <w:jc w:val="center"/>
              <w:rPr>
                <w:rFonts w:ascii="Arial" w:hAnsi="Arial" w:cs="Arial"/>
              </w:rPr>
            </w:pPr>
            <w:r w:rsidRPr="00730986">
              <w:rPr>
                <w:rFonts w:ascii="Arial" w:hAnsi="Arial" w:cs="Arial"/>
              </w:rPr>
              <w:t>0,0</w:t>
            </w:r>
          </w:p>
        </w:tc>
        <w:tc>
          <w:tcPr>
            <w:tcW w:w="1943" w:type="dxa"/>
          </w:tcPr>
          <w:p w:rsidR="005D3E57" w:rsidRPr="00730986" w:rsidRDefault="00730986" w:rsidP="00207E22">
            <w:pPr>
              <w:jc w:val="center"/>
              <w:rPr>
                <w:rFonts w:ascii="Arial" w:hAnsi="Arial" w:cs="Arial"/>
              </w:rPr>
            </w:pPr>
            <w:r>
              <w:rPr>
                <w:rFonts w:ascii="Arial" w:hAnsi="Arial" w:cs="Arial"/>
              </w:rPr>
              <w:t>0,3</w:t>
            </w:r>
          </w:p>
        </w:tc>
      </w:tr>
      <w:tr w:rsidR="005D3E57" w:rsidTr="00730986">
        <w:tc>
          <w:tcPr>
            <w:tcW w:w="1373" w:type="dxa"/>
          </w:tcPr>
          <w:p w:rsidR="005D3E57" w:rsidRPr="00730986" w:rsidRDefault="005D3E57" w:rsidP="00207E22">
            <w:pPr>
              <w:jc w:val="center"/>
              <w:rPr>
                <w:rFonts w:ascii="Arial" w:hAnsi="Arial" w:cs="Arial"/>
              </w:rPr>
            </w:pPr>
            <w:r w:rsidRPr="00730986">
              <w:rPr>
                <w:rFonts w:ascii="Arial" w:hAnsi="Arial" w:cs="Arial"/>
              </w:rPr>
              <w:t>Modelarea nr.5</w:t>
            </w:r>
          </w:p>
        </w:tc>
        <w:tc>
          <w:tcPr>
            <w:tcW w:w="1044" w:type="dxa"/>
          </w:tcPr>
          <w:p w:rsidR="005D3E57" w:rsidRPr="00730986" w:rsidRDefault="005D3E57" w:rsidP="00207E22">
            <w:pPr>
              <w:jc w:val="center"/>
              <w:rPr>
                <w:rFonts w:ascii="Arial" w:hAnsi="Arial" w:cs="Arial"/>
              </w:rPr>
            </w:pPr>
            <w:r w:rsidRPr="00730986">
              <w:rPr>
                <w:rFonts w:ascii="Arial" w:hAnsi="Arial" w:cs="Arial"/>
              </w:rPr>
              <w:t>V</w:t>
            </w:r>
          </w:p>
        </w:tc>
        <w:tc>
          <w:tcPr>
            <w:tcW w:w="884" w:type="dxa"/>
          </w:tcPr>
          <w:p w:rsidR="005D3E57" w:rsidRPr="00730986" w:rsidRDefault="005D3E57" w:rsidP="00207E22">
            <w:pPr>
              <w:jc w:val="center"/>
              <w:rPr>
                <w:rFonts w:ascii="Arial" w:hAnsi="Arial" w:cs="Arial"/>
              </w:rPr>
            </w:pPr>
            <w:r w:rsidRPr="00730986">
              <w:rPr>
                <w:rFonts w:ascii="Arial" w:hAnsi="Arial" w:cs="Arial"/>
              </w:rPr>
              <w:t>0</w:t>
            </w:r>
          </w:p>
        </w:tc>
        <w:tc>
          <w:tcPr>
            <w:tcW w:w="700" w:type="dxa"/>
          </w:tcPr>
          <w:p w:rsidR="005D3E57" w:rsidRPr="00730986" w:rsidRDefault="005D3E57" w:rsidP="00207E22">
            <w:pPr>
              <w:jc w:val="center"/>
              <w:rPr>
                <w:rFonts w:ascii="Arial" w:hAnsi="Arial" w:cs="Arial"/>
              </w:rPr>
            </w:pPr>
            <w:r w:rsidRPr="00730986">
              <w:rPr>
                <w:rFonts w:ascii="Arial" w:hAnsi="Arial" w:cs="Arial"/>
              </w:rPr>
              <w:t>35</w:t>
            </w:r>
          </w:p>
        </w:tc>
        <w:tc>
          <w:tcPr>
            <w:tcW w:w="1230" w:type="dxa"/>
          </w:tcPr>
          <w:p w:rsidR="005D3E57" w:rsidRPr="00730986" w:rsidRDefault="005D3E57" w:rsidP="00207E22">
            <w:pPr>
              <w:jc w:val="center"/>
              <w:rPr>
                <w:rFonts w:ascii="Arial" w:hAnsi="Arial" w:cs="Arial"/>
              </w:rPr>
            </w:pPr>
            <w:r w:rsidRPr="00730986">
              <w:rPr>
                <w:rFonts w:ascii="Arial" w:hAnsi="Arial" w:cs="Arial"/>
              </w:rPr>
              <w:t>A</w:t>
            </w:r>
          </w:p>
        </w:tc>
        <w:tc>
          <w:tcPr>
            <w:tcW w:w="843" w:type="dxa"/>
          </w:tcPr>
          <w:p w:rsidR="005D3E57" w:rsidRPr="00730986" w:rsidRDefault="005D3E57" w:rsidP="00207E22">
            <w:pPr>
              <w:jc w:val="center"/>
              <w:rPr>
                <w:rFonts w:ascii="Arial" w:hAnsi="Arial" w:cs="Arial"/>
              </w:rPr>
            </w:pPr>
            <w:r w:rsidRPr="00730986">
              <w:rPr>
                <w:rFonts w:ascii="Arial" w:hAnsi="Arial" w:cs="Arial"/>
              </w:rPr>
              <w:t>0,001</w:t>
            </w:r>
          </w:p>
        </w:tc>
        <w:tc>
          <w:tcPr>
            <w:tcW w:w="871" w:type="dxa"/>
          </w:tcPr>
          <w:p w:rsidR="005D3E57" w:rsidRPr="00730986" w:rsidRDefault="005D3E57" w:rsidP="00730986">
            <w:pPr>
              <w:jc w:val="center"/>
              <w:rPr>
                <w:rFonts w:ascii="Arial" w:hAnsi="Arial" w:cs="Arial"/>
              </w:rPr>
            </w:pPr>
            <w:r w:rsidRPr="00730986">
              <w:rPr>
                <w:rFonts w:ascii="Arial" w:hAnsi="Arial" w:cs="Arial"/>
              </w:rPr>
              <w:t>0,</w:t>
            </w:r>
            <w:r w:rsidR="00730986" w:rsidRPr="00730986">
              <w:rPr>
                <w:rFonts w:ascii="Arial" w:hAnsi="Arial" w:cs="Arial"/>
              </w:rPr>
              <w:t>0</w:t>
            </w:r>
          </w:p>
        </w:tc>
        <w:tc>
          <w:tcPr>
            <w:tcW w:w="817" w:type="dxa"/>
          </w:tcPr>
          <w:p w:rsidR="005D3E57" w:rsidRPr="00730986" w:rsidRDefault="005D3E57" w:rsidP="00730986">
            <w:pPr>
              <w:jc w:val="center"/>
              <w:rPr>
                <w:rFonts w:ascii="Arial" w:hAnsi="Arial" w:cs="Arial"/>
              </w:rPr>
            </w:pPr>
            <w:r w:rsidRPr="00730986">
              <w:rPr>
                <w:rFonts w:ascii="Arial" w:hAnsi="Arial" w:cs="Arial"/>
              </w:rPr>
              <w:t>0,0</w:t>
            </w:r>
          </w:p>
        </w:tc>
        <w:tc>
          <w:tcPr>
            <w:tcW w:w="817" w:type="dxa"/>
          </w:tcPr>
          <w:p w:rsidR="005D3E57" w:rsidRPr="00730986" w:rsidRDefault="00730986" w:rsidP="00207E22">
            <w:pPr>
              <w:jc w:val="center"/>
              <w:rPr>
                <w:rFonts w:ascii="Arial" w:hAnsi="Arial" w:cs="Arial"/>
              </w:rPr>
            </w:pPr>
            <w:r w:rsidRPr="00730986">
              <w:rPr>
                <w:rFonts w:ascii="Arial" w:hAnsi="Arial" w:cs="Arial"/>
              </w:rPr>
              <w:t>0,0</w:t>
            </w:r>
          </w:p>
        </w:tc>
        <w:tc>
          <w:tcPr>
            <w:tcW w:w="1030" w:type="dxa"/>
          </w:tcPr>
          <w:p w:rsidR="005D3E57" w:rsidRPr="00730986" w:rsidRDefault="00730986" w:rsidP="00207E22">
            <w:pPr>
              <w:jc w:val="center"/>
              <w:rPr>
                <w:rFonts w:ascii="Arial" w:hAnsi="Arial" w:cs="Arial"/>
              </w:rPr>
            </w:pPr>
            <w:r w:rsidRPr="00730986">
              <w:rPr>
                <w:rFonts w:ascii="Arial" w:hAnsi="Arial" w:cs="Arial"/>
              </w:rPr>
              <w:t>0,0</w:t>
            </w:r>
          </w:p>
        </w:tc>
        <w:tc>
          <w:tcPr>
            <w:tcW w:w="1030" w:type="dxa"/>
          </w:tcPr>
          <w:p w:rsidR="005D3E57" w:rsidRPr="00730986" w:rsidRDefault="00730986" w:rsidP="00207E22">
            <w:pPr>
              <w:jc w:val="center"/>
              <w:rPr>
                <w:rFonts w:ascii="Arial" w:hAnsi="Arial" w:cs="Arial"/>
              </w:rPr>
            </w:pPr>
            <w:r w:rsidRPr="00730986">
              <w:rPr>
                <w:rFonts w:ascii="Arial" w:hAnsi="Arial" w:cs="Arial"/>
              </w:rPr>
              <w:t>0,0</w:t>
            </w:r>
          </w:p>
        </w:tc>
        <w:tc>
          <w:tcPr>
            <w:tcW w:w="1943" w:type="dxa"/>
          </w:tcPr>
          <w:p w:rsidR="005D3E57" w:rsidRPr="00730986" w:rsidRDefault="00730986" w:rsidP="00207E22">
            <w:pPr>
              <w:jc w:val="center"/>
              <w:rPr>
                <w:rFonts w:ascii="Arial" w:hAnsi="Arial" w:cs="Arial"/>
              </w:rPr>
            </w:pPr>
            <w:r>
              <w:rPr>
                <w:rFonts w:ascii="Arial" w:hAnsi="Arial" w:cs="Arial"/>
              </w:rPr>
              <w:t>0,3</w:t>
            </w:r>
          </w:p>
        </w:tc>
      </w:tr>
      <w:tr w:rsidR="005D3E57" w:rsidTr="00730986">
        <w:tc>
          <w:tcPr>
            <w:tcW w:w="1373" w:type="dxa"/>
          </w:tcPr>
          <w:p w:rsidR="005D3E57" w:rsidRPr="00730986" w:rsidRDefault="005D3E57" w:rsidP="00207E22">
            <w:pPr>
              <w:jc w:val="center"/>
              <w:rPr>
                <w:rFonts w:ascii="Arial" w:hAnsi="Arial" w:cs="Arial"/>
              </w:rPr>
            </w:pPr>
            <w:r w:rsidRPr="00730986">
              <w:rPr>
                <w:rFonts w:ascii="Arial" w:hAnsi="Arial" w:cs="Arial"/>
              </w:rPr>
              <w:t>Modelarea nr.6</w:t>
            </w:r>
          </w:p>
        </w:tc>
        <w:tc>
          <w:tcPr>
            <w:tcW w:w="1044" w:type="dxa"/>
          </w:tcPr>
          <w:p w:rsidR="005D3E57" w:rsidRPr="00730986" w:rsidRDefault="005D3E57" w:rsidP="00207E22">
            <w:pPr>
              <w:jc w:val="center"/>
              <w:rPr>
                <w:rFonts w:ascii="Arial" w:hAnsi="Arial" w:cs="Arial"/>
              </w:rPr>
            </w:pPr>
            <w:r w:rsidRPr="00730986">
              <w:rPr>
                <w:rFonts w:ascii="Arial" w:hAnsi="Arial" w:cs="Arial"/>
              </w:rPr>
              <w:t>V</w:t>
            </w:r>
          </w:p>
        </w:tc>
        <w:tc>
          <w:tcPr>
            <w:tcW w:w="884" w:type="dxa"/>
          </w:tcPr>
          <w:p w:rsidR="005D3E57" w:rsidRPr="00730986" w:rsidRDefault="005D3E57" w:rsidP="00207E22">
            <w:pPr>
              <w:jc w:val="center"/>
              <w:rPr>
                <w:rFonts w:ascii="Arial" w:hAnsi="Arial" w:cs="Arial"/>
              </w:rPr>
            </w:pPr>
            <w:r w:rsidRPr="00730986">
              <w:rPr>
                <w:rFonts w:ascii="Arial" w:hAnsi="Arial" w:cs="Arial"/>
              </w:rPr>
              <w:t>0</w:t>
            </w:r>
          </w:p>
        </w:tc>
        <w:tc>
          <w:tcPr>
            <w:tcW w:w="700" w:type="dxa"/>
          </w:tcPr>
          <w:p w:rsidR="005D3E57" w:rsidRPr="00730986" w:rsidRDefault="005D3E57" w:rsidP="00207E22">
            <w:pPr>
              <w:jc w:val="center"/>
              <w:rPr>
                <w:rFonts w:ascii="Arial" w:hAnsi="Arial" w:cs="Arial"/>
              </w:rPr>
            </w:pPr>
            <w:r w:rsidRPr="00730986">
              <w:rPr>
                <w:rFonts w:ascii="Arial" w:hAnsi="Arial" w:cs="Arial"/>
              </w:rPr>
              <w:t>-10</w:t>
            </w:r>
          </w:p>
        </w:tc>
        <w:tc>
          <w:tcPr>
            <w:tcW w:w="1230" w:type="dxa"/>
          </w:tcPr>
          <w:p w:rsidR="005D3E57" w:rsidRPr="00730986" w:rsidRDefault="005D3E57" w:rsidP="00207E22">
            <w:pPr>
              <w:jc w:val="center"/>
              <w:rPr>
                <w:rFonts w:ascii="Arial" w:hAnsi="Arial" w:cs="Arial"/>
              </w:rPr>
            </w:pPr>
            <w:r w:rsidRPr="00730986">
              <w:rPr>
                <w:rFonts w:ascii="Arial" w:hAnsi="Arial" w:cs="Arial"/>
              </w:rPr>
              <w:t>DD</w:t>
            </w:r>
          </w:p>
        </w:tc>
        <w:tc>
          <w:tcPr>
            <w:tcW w:w="843" w:type="dxa"/>
          </w:tcPr>
          <w:p w:rsidR="005D3E57" w:rsidRPr="00730986" w:rsidRDefault="00730986" w:rsidP="00207E22">
            <w:pPr>
              <w:jc w:val="center"/>
              <w:rPr>
                <w:rFonts w:ascii="Arial" w:hAnsi="Arial" w:cs="Arial"/>
              </w:rPr>
            </w:pPr>
            <w:r w:rsidRPr="00730986">
              <w:rPr>
                <w:rFonts w:ascii="Arial" w:hAnsi="Arial" w:cs="Arial"/>
              </w:rPr>
              <w:t>0,007</w:t>
            </w:r>
          </w:p>
        </w:tc>
        <w:tc>
          <w:tcPr>
            <w:tcW w:w="871" w:type="dxa"/>
          </w:tcPr>
          <w:p w:rsidR="005D3E57" w:rsidRPr="00730986" w:rsidRDefault="00730986" w:rsidP="00207E22">
            <w:pPr>
              <w:jc w:val="center"/>
              <w:rPr>
                <w:rFonts w:ascii="Arial" w:hAnsi="Arial" w:cs="Arial"/>
              </w:rPr>
            </w:pPr>
            <w:r w:rsidRPr="00730986">
              <w:rPr>
                <w:rFonts w:ascii="Arial" w:hAnsi="Arial" w:cs="Arial"/>
              </w:rPr>
              <w:t>0,002</w:t>
            </w:r>
          </w:p>
        </w:tc>
        <w:tc>
          <w:tcPr>
            <w:tcW w:w="817" w:type="dxa"/>
          </w:tcPr>
          <w:p w:rsidR="005D3E57" w:rsidRPr="00730986" w:rsidRDefault="00730986" w:rsidP="00207E22">
            <w:pPr>
              <w:jc w:val="center"/>
              <w:rPr>
                <w:rFonts w:ascii="Arial" w:hAnsi="Arial" w:cs="Arial"/>
              </w:rPr>
            </w:pPr>
            <w:r w:rsidRPr="00730986">
              <w:rPr>
                <w:rFonts w:ascii="Arial" w:hAnsi="Arial" w:cs="Arial"/>
              </w:rPr>
              <w:t>0,001</w:t>
            </w:r>
          </w:p>
        </w:tc>
        <w:tc>
          <w:tcPr>
            <w:tcW w:w="817" w:type="dxa"/>
          </w:tcPr>
          <w:p w:rsidR="005D3E57" w:rsidRPr="00730986" w:rsidRDefault="00730986" w:rsidP="00207E22">
            <w:pPr>
              <w:jc w:val="center"/>
              <w:rPr>
                <w:rFonts w:ascii="Arial" w:hAnsi="Arial" w:cs="Arial"/>
              </w:rPr>
            </w:pPr>
            <w:r w:rsidRPr="00730986">
              <w:rPr>
                <w:rFonts w:ascii="Arial" w:hAnsi="Arial" w:cs="Arial"/>
              </w:rPr>
              <w:t>0,001</w:t>
            </w:r>
          </w:p>
        </w:tc>
        <w:tc>
          <w:tcPr>
            <w:tcW w:w="1030" w:type="dxa"/>
          </w:tcPr>
          <w:p w:rsidR="005D3E57" w:rsidRPr="00730986" w:rsidRDefault="00730986" w:rsidP="00207E22">
            <w:pPr>
              <w:jc w:val="center"/>
              <w:rPr>
                <w:rFonts w:ascii="Arial" w:hAnsi="Arial" w:cs="Arial"/>
              </w:rPr>
            </w:pPr>
            <w:r w:rsidRPr="00730986">
              <w:rPr>
                <w:rFonts w:ascii="Arial" w:hAnsi="Arial" w:cs="Arial"/>
              </w:rPr>
              <w:t>0,001</w:t>
            </w:r>
          </w:p>
        </w:tc>
        <w:tc>
          <w:tcPr>
            <w:tcW w:w="1030" w:type="dxa"/>
          </w:tcPr>
          <w:p w:rsidR="005D3E57" w:rsidRPr="00730986" w:rsidRDefault="00730986" w:rsidP="00207E22">
            <w:pPr>
              <w:jc w:val="center"/>
              <w:rPr>
                <w:rFonts w:ascii="Arial" w:hAnsi="Arial" w:cs="Arial"/>
              </w:rPr>
            </w:pPr>
            <w:r w:rsidRPr="00730986">
              <w:rPr>
                <w:rFonts w:ascii="Arial" w:hAnsi="Arial" w:cs="Arial"/>
              </w:rPr>
              <w:t>0,001</w:t>
            </w:r>
          </w:p>
        </w:tc>
        <w:tc>
          <w:tcPr>
            <w:tcW w:w="1943" w:type="dxa"/>
          </w:tcPr>
          <w:p w:rsidR="005D3E57" w:rsidRPr="00730986" w:rsidRDefault="00730986" w:rsidP="00207E22">
            <w:pPr>
              <w:jc w:val="center"/>
              <w:rPr>
                <w:rFonts w:ascii="Arial" w:hAnsi="Arial" w:cs="Arial"/>
              </w:rPr>
            </w:pPr>
            <w:r>
              <w:rPr>
                <w:rFonts w:ascii="Arial" w:hAnsi="Arial" w:cs="Arial"/>
              </w:rPr>
              <w:t>0,3</w:t>
            </w:r>
          </w:p>
        </w:tc>
      </w:tr>
      <w:tr w:rsidR="005D3E57" w:rsidTr="00730986">
        <w:tc>
          <w:tcPr>
            <w:tcW w:w="1373" w:type="dxa"/>
          </w:tcPr>
          <w:p w:rsidR="005D3E57" w:rsidRPr="00730986" w:rsidRDefault="005D3E57" w:rsidP="00207E22">
            <w:pPr>
              <w:jc w:val="center"/>
              <w:rPr>
                <w:rFonts w:ascii="Arial" w:hAnsi="Arial" w:cs="Arial"/>
              </w:rPr>
            </w:pPr>
            <w:r w:rsidRPr="00730986">
              <w:rPr>
                <w:rFonts w:ascii="Arial" w:hAnsi="Arial" w:cs="Arial"/>
              </w:rPr>
              <w:t>Modelarea nr.7</w:t>
            </w:r>
          </w:p>
        </w:tc>
        <w:tc>
          <w:tcPr>
            <w:tcW w:w="1044" w:type="dxa"/>
          </w:tcPr>
          <w:p w:rsidR="005D3E57" w:rsidRPr="00730986" w:rsidRDefault="005D3E57" w:rsidP="00207E22">
            <w:pPr>
              <w:jc w:val="center"/>
              <w:rPr>
                <w:rFonts w:ascii="Arial" w:hAnsi="Arial" w:cs="Arial"/>
              </w:rPr>
            </w:pPr>
            <w:r w:rsidRPr="00730986">
              <w:rPr>
                <w:rFonts w:ascii="Arial" w:hAnsi="Arial" w:cs="Arial"/>
              </w:rPr>
              <w:t>VSV</w:t>
            </w:r>
          </w:p>
        </w:tc>
        <w:tc>
          <w:tcPr>
            <w:tcW w:w="884" w:type="dxa"/>
          </w:tcPr>
          <w:p w:rsidR="005D3E57" w:rsidRPr="00730986" w:rsidRDefault="005D3E57" w:rsidP="00207E22">
            <w:pPr>
              <w:jc w:val="center"/>
              <w:rPr>
                <w:rFonts w:ascii="Arial" w:hAnsi="Arial" w:cs="Arial"/>
              </w:rPr>
            </w:pPr>
            <w:r w:rsidRPr="00730986">
              <w:rPr>
                <w:rFonts w:ascii="Arial" w:hAnsi="Arial" w:cs="Arial"/>
              </w:rPr>
              <w:t>3</w:t>
            </w:r>
          </w:p>
        </w:tc>
        <w:tc>
          <w:tcPr>
            <w:tcW w:w="700" w:type="dxa"/>
          </w:tcPr>
          <w:p w:rsidR="005D3E57" w:rsidRPr="00730986" w:rsidRDefault="005D3E57" w:rsidP="00207E22">
            <w:pPr>
              <w:jc w:val="center"/>
              <w:rPr>
                <w:rFonts w:ascii="Arial" w:hAnsi="Arial" w:cs="Arial"/>
              </w:rPr>
            </w:pPr>
            <w:r w:rsidRPr="00730986">
              <w:rPr>
                <w:rFonts w:ascii="Arial" w:hAnsi="Arial" w:cs="Arial"/>
              </w:rPr>
              <w:t>-5</w:t>
            </w:r>
          </w:p>
        </w:tc>
        <w:tc>
          <w:tcPr>
            <w:tcW w:w="1230" w:type="dxa"/>
          </w:tcPr>
          <w:p w:rsidR="005D3E57" w:rsidRPr="00730986" w:rsidRDefault="005D3E57" w:rsidP="00207E22">
            <w:pPr>
              <w:jc w:val="center"/>
              <w:rPr>
                <w:rFonts w:ascii="Arial" w:hAnsi="Arial" w:cs="Arial"/>
              </w:rPr>
            </w:pPr>
            <w:r w:rsidRPr="00730986">
              <w:rPr>
                <w:rFonts w:ascii="Arial" w:hAnsi="Arial" w:cs="Arial"/>
              </w:rPr>
              <w:t>A</w:t>
            </w:r>
          </w:p>
        </w:tc>
        <w:tc>
          <w:tcPr>
            <w:tcW w:w="843" w:type="dxa"/>
          </w:tcPr>
          <w:p w:rsidR="005D3E57" w:rsidRPr="00730986" w:rsidRDefault="00730986" w:rsidP="00207E22">
            <w:pPr>
              <w:jc w:val="center"/>
              <w:rPr>
                <w:rFonts w:ascii="Arial" w:hAnsi="Arial" w:cs="Arial"/>
              </w:rPr>
            </w:pPr>
            <w:r w:rsidRPr="00730986">
              <w:rPr>
                <w:rFonts w:ascii="Arial" w:hAnsi="Arial" w:cs="Arial"/>
              </w:rPr>
              <w:t>0,006</w:t>
            </w:r>
          </w:p>
        </w:tc>
        <w:tc>
          <w:tcPr>
            <w:tcW w:w="871" w:type="dxa"/>
          </w:tcPr>
          <w:p w:rsidR="005D3E57" w:rsidRPr="00730986" w:rsidRDefault="00730986" w:rsidP="00207E22">
            <w:pPr>
              <w:jc w:val="center"/>
              <w:rPr>
                <w:rFonts w:ascii="Arial" w:hAnsi="Arial" w:cs="Arial"/>
              </w:rPr>
            </w:pPr>
            <w:r w:rsidRPr="00730986">
              <w:rPr>
                <w:rFonts w:ascii="Arial" w:hAnsi="Arial" w:cs="Arial"/>
              </w:rPr>
              <w:t>0,001</w:t>
            </w:r>
          </w:p>
        </w:tc>
        <w:tc>
          <w:tcPr>
            <w:tcW w:w="817" w:type="dxa"/>
          </w:tcPr>
          <w:p w:rsidR="005D3E57" w:rsidRPr="00730986" w:rsidRDefault="00730986" w:rsidP="00207E22">
            <w:pPr>
              <w:jc w:val="center"/>
              <w:rPr>
                <w:rFonts w:ascii="Arial" w:hAnsi="Arial" w:cs="Arial"/>
              </w:rPr>
            </w:pPr>
            <w:r w:rsidRPr="00730986">
              <w:rPr>
                <w:rFonts w:ascii="Arial" w:hAnsi="Arial" w:cs="Arial"/>
              </w:rPr>
              <w:t>0,0</w:t>
            </w:r>
          </w:p>
        </w:tc>
        <w:tc>
          <w:tcPr>
            <w:tcW w:w="817" w:type="dxa"/>
          </w:tcPr>
          <w:p w:rsidR="005D3E57" w:rsidRPr="00730986" w:rsidRDefault="00730986" w:rsidP="00207E22">
            <w:pPr>
              <w:jc w:val="center"/>
              <w:rPr>
                <w:rFonts w:ascii="Arial" w:hAnsi="Arial" w:cs="Arial"/>
              </w:rPr>
            </w:pPr>
            <w:r w:rsidRPr="00730986">
              <w:rPr>
                <w:rFonts w:ascii="Arial" w:hAnsi="Arial" w:cs="Arial"/>
              </w:rPr>
              <w:t>0,0</w:t>
            </w:r>
          </w:p>
        </w:tc>
        <w:tc>
          <w:tcPr>
            <w:tcW w:w="1030" w:type="dxa"/>
          </w:tcPr>
          <w:p w:rsidR="005D3E57" w:rsidRPr="00730986" w:rsidRDefault="00730986" w:rsidP="00207E22">
            <w:pPr>
              <w:jc w:val="center"/>
              <w:rPr>
                <w:rFonts w:ascii="Arial" w:hAnsi="Arial" w:cs="Arial"/>
              </w:rPr>
            </w:pPr>
            <w:r w:rsidRPr="00730986">
              <w:rPr>
                <w:rFonts w:ascii="Arial" w:hAnsi="Arial" w:cs="Arial"/>
              </w:rPr>
              <w:t>0,0</w:t>
            </w:r>
          </w:p>
        </w:tc>
        <w:tc>
          <w:tcPr>
            <w:tcW w:w="1030" w:type="dxa"/>
          </w:tcPr>
          <w:p w:rsidR="005D3E57" w:rsidRPr="00730986" w:rsidRDefault="00730986" w:rsidP="00207E22">
            <w:pPr>
              <w:jc w:val="center"/>
              <w:rPr>
                <w:rFonts w:ascii="Arial" w:hAnsi="Arial" w:cs="Arial"/>
              </w:rPr>
            </w:pPr>
            <w:r w:rsidRPr="00730986">
              <w:rPr>
                <w:rFonts w:ascii="Arial" w:hAnsi="Arial" w:cs="Arial"/>
              </w:rPr>
              <w:t>0,0</w:t>
            </w:r>
          </w:p>
        </w:tc>
        <w:tc>
          <w:tcPr>
            <w:tcW w:w="1943" w:type="dxa"/>
          </w:tcPr>
          <w:p w:rsidR="005D3E57" w:rsidRPr="00730986" w:rsidRDefault="00730986" w:rsidP="00207E22">
            <w:pPr>
              <w:jc w:val="center"/>
              <w:rPr>
                <w:rFonts w:ascii="Arial" w:hAnsi="Arial" w:cs="Arial"/>
              </w:rPr>
            </w:pPr>
            <w:r>
              <w:rPr>
                <w:rFonts w:ascii="Arial" w:hAnsi="Arial" w:cs="Arial"/>
              </w:rPr>
              <w:t>0,3</w:t>
            </w:r>
          </w:p>
        </w:tc>
      </w:tr>
      <w:tr w:rsidR="005D3E57" w:rsidTr="00730986">
        <w:tc>
          <w:tcPr>
            <w:tcW w:w="1373" w:type="dxa"/>
          </w:tcPr>
          <w:p w:rsidR="005D3E57" w:rsidRPr="00730986" w:rsidRDefault="005D3E57" w:rsidP="00207E22">
            <w:pPr>
              <w:jc w:val="center"/>
              <w:rPr>
                <w:rFonts w:ascii="Arial" w:hAnsi="Arial" w:cs="Arial"/>
              </w:rPr>
            </w:pPr>
            <w:r w:rsidRPr="00730986">
              <w:rPr>
                <w:rFonts w:ascii="Arial" w:hAnsi="Arial" w:cs="Arial"/>
              </w:rPr>
              <w:t>Modelarea nr.8</w:t>
            </w:r>
          </w:p>
        </w:tc>
        <w:tc>
          <w:tcPr>
            <w:tcW w:w="1044" w:type="dxa"/>
          </w:tcPr>
          <w:p w:rsidR="005D3E57" w:rsidRPr="00730986" w:rsidRDefault="005D3E57" w:rsidP="00207E22">
            <w:pPr>
              <w:jc w:val="center"/>
              <w:rPr>
                <w:rFonts w:ascii="Arial" w:hAnsi="Arial" w:cs="Arial"/>
              </w:rPr>
            </w:pPr>
            <w:r w:rsidRPr="00730986">
              <w:rPr>
                <w:rFonts w:ascii="Arial" w:hAnsi="Arial" w:cs="Arial"/>
              </w:rPr>
              <w:t>V</w:t>
            </w:r>
          </w:p>
        </w:tc>
        <w:tc>
          <w:tcPr>
            <w:tcW w:w="884" w:type="dxa"/>
          </w:tcPr>
          <w:p w:rsidR="005D3E57" w:rsidRPr="00730986" w:rsidRDefault="005D3E57" w:rsidP="00207E22">
            <w:pPr>
              <w:jc w:val="center"/>
              <w:rPr>
                <w:rFonts w:ascii="Arial" w:hAnsi="Arial" w:cs="Arial"/>
              </w:rPr>
            </w:pPr>
            <w:r w:rsidRPr="00730986">
              <w:rPr>
                <w:rFonts w:ascii="Arial" w:hAnsi="Arial" w:cs="Arial"/>
              </w:rPr>
              <w:t>4</w:t>
            </w:r>
          </w:p>
        </w:tc>
        <w:tc>
          <w:tcPr>
            <w:tcW w:w="700" w:type="dxa"/>
          </w:tcPr>
          <w:p w:rsidR="005D3E57" w:rsidRPr="00730986" w:rsidRDefault="005D3E57" w:rsidP="00207E22">
            <w:pPr>
              <w:jc w:val="center"/>
              <w:rPr>
                <w:rFonts w:ascii="Arial" w:hAnsi="Arial" w:cs="Arial"/>
              </w:rPr>
            </w:pPr>
            <w:r w:rsidRPr="00730986">
              <w:rPr>
                <w:rFonts w:ascii="Arial" w:hAnsi="Arial" w:cs="Arial"/>
              </w:rPr>
              <w:t>-2</w:t>
            </w:r>
          </w:p>
        </w:tc>
        <w:tc>
          <w:tcPr>
            <w:tcW w:w="1230" w:type="dxa"/>
          </w:tcPr>
          <w:p w:rsidR="005D3E57" w:rsidRPr="00730986" w:rsidRDefault="005D3E57" w:rsidP="00207E22">
            <w:pPr>
              <w:jc w:val="center"/>
              <w:rPr>
                <w:rFonts w:ascii="Arial" w:hAnsi="Arial" w:cs="Arial"/>
              </w:rPr>
            </w:pPr>
            <w:r w:rsidRPr="00730986">
              <w:rPr>
                <w:rFonts w:ascii="Arial" w:hAnsi="Arial" w:cs="Arial"/>
              </w:rPr>
              <w:t>A</w:t>
            </w:r>
          </w:p>
        </w:tc>
        <w:tc>
          <w:tcPr>
            <w:tcW w:w="843" w:type="dxa"/>
          </w:tcPr>
          <w:p w:rsidR="005D3E57" w:rsidRPr="00730986" w:rsidRDefault="00730986" w:rsidP="00207E22">
            <w:pPr>
              <w:jc w:val="center"/>
              <w:rPr>
                <w:rFonts w:ascii="Arial" w:hAnsi="Arial" w:cs="Arial"/>
              </w:rPr>
            </w:pPr>
            <w:r w:rsidRPr="00730986">
              <w:rPr>
                <w:rFonts w:ascii="Arial" w:hAnsi="Arial" w:cs="Arial"/>
              </w:rPr>
              <w:t>0,003</w:t>
            </w:r>
          </w:p>
        </w:tc>
        <w:tc>
          <w:tcPr>
            <w:tcW w:w="871" w:type="dxa"/>
          </w:tcPr>
          <w:p w:rsidR="005D3E57" w:rsidRPr="00730986" w:rsidRDefault="00730986" w:rsidP="00207E22">
            <w:pPr>
              <w:jc w:val="center"/>
              <w:rPr>
                <w:rFonts w:ascii="Arial" w:hAnsi="Arial" w:cs="Arial"/>
              </w:rPr>
            </w:pPr>
            <w:r w:rsidRPr="00730986">
              <w:rPr>
                <w:rFonts w:ascii="Arial" w:hAnsi="Arial" w:cs="Arial"/>
              </w:rPr>
              <w:t>0,0</w:t>
            </w:r>
          </w:p>
        </w:tc>
        <w:tc>
          <w:tcPr>
            <w:tcW w:w="817" w:type="dxa"/>
          </w:tcPr>
          <w:p w:rsidR="005D3E57" w:rsidRPr="00730986" w:rsidRDefault="00730986" w:rsidP="00207E22">
            <w:pPr>
              <w:jc w:val="center"/>
              <w:rPr>
                <w:rFonts w:ascii="Arial" w:hAnsi="Arial" w:cs="Arial"/>
              </w:rPr>
            </w:pPr>
            <w:r w:rsidRPr="00730986">
              <w:rPr>
                <w:rFonts w:ascii="Arial" w:hAnsi="Arial" w:cs="Arial"/>
              </w:rPr>
              <w:t>0,0</w:t>
            </w:r>
          </w:p>
        </w:tc>
        <w:tc>
          <w:tcPr>
            <w:tcW w:w="817" w:type="dxa"/>
          </w:tcPr>
          <w:p w:rsidR="005D3E57" w:rsidRPr="00730986" w:rsidRDefault="00730986" w:rsidP="00207E22">
            <w:pPr>
              <w:jc w:val="center"/>
              <w:rPr>
                <w:rFonts w:ascii="Arial" w:hAnsi="Arial" w:cs="Arial"/>
              </w:rPr>
            </w:pPr>
            <w:r w:rsidRPr="00730986">
              <w:rPr>
                <w:rFonts w:ascii="Arial" w:hAnsi="Arial" w:cs="Arial"/>
              </w:rPr>
              <w:t>0,0</w:t>
            </w:r>
          </w:p>
        </w:tc>
        <w:tc>
          <w:tcPr>
            <w:tcW w:w="1030" w:type="dxa"/>
          </w:tcPr>
          <w:p w:rsidR="005D3E57" w:rsidRPr="00730986" w:rsidRDefault="00730986" w:rsidP="00207E22">
            <w:pPr>
              <w:jc w:val="center"/>
              <w:rPr>
                <w:rFonts w:ascii="Arial" w:hAnsi="Arial" w:cs="Arial"/>
              </w:rPr>
            </w:pPr>
            <w:r w:rsidRPr="00730986">
              <w:rPr>
                <w:rFonts w:ascii="Arial" w:hAnsi="Arial" w:cs="Arial"/>
              </w:rPr>
              <w:t>0,0</w:t>
            </w:r>
          </w:p>
        </w:tc>
        <w:tc>
          <w:tcPr>
            <w:tcW w:w="1030" w:type="dxa"/>
          </w:tcPr>
          <w:p w:rsidR="005D3E57" w:rsidRPr="00730986" w:rsidRDefault="00730986" w:rsidP="00207E22">
            <w:pPr>
              <w:jc w:val="center"/>
              <w:rPr>
                <w:rFonts w:ascii="Arial" w:hAnsi="Arial" w:cs="Arial"/>
              </w:rPr>
            </w:pPr>
            <w:r w:rsidRPr="00730986">
              <w:rPr>
                <w:rFonts w:ascii="Arial" w:hAnsi="Arial" w:cs="Arial"/>
              </w:rPr>
              <w:t>0,0</w:t>
            </w:r>
          </w:p>
        </w:tc>
        <w:tc>
          <w:tcPr>
            <w:tcW w:w="1943" w:type="dxa"/>
          </w:tcPr>
          <w:p w:rsidR="005D3E57" w:rsidRPr="00730986" w:rsidRDefault="00730986" w:rsidP="00207E22">
            <w:pPr>
              <w:jc w:val="center"/>
              <w:rPr>
                <w:rFonts w:ascii="Arial" w:hAnsi="Arial" w:cs="Arial"/>
              </w:rPr>
            </w:pPr>
            <w:r>
              <w:rPr>
                <w:rFonts w:ascii="Arial" w:hAnsi="Arial" w:cs="Arial"/>
              </w:rPr>
              <w:t>0,3</w:t>
            </w:r>
          </w:p>
        </w:tc>
      </w:tr>
    </w:tbl>
    <w:p w:rsidR="005D3E57" w:rsidRDefault="005D3E57" w:rsidP="00207E22">
      <w:pPr>
        <w:jc w:val="center"/>
      </w:pPr>
    </w:p>
    <w:p w:rsidR="002A2D85" w:rsidRPr="002A2D85" w:rsidRDefault="002A2D85" w:rsidP="002A2D85">
      <w:pPr>
        <w:pStyle w:val="BodyTextIndent2"/>
        <w:ind w:hanging="90"/>
        <w:jc w:val="left"/>
        <w:rPr>
          <w:rFonts w:ascii="Arial" w:hAnsi="Arial" w:cs="Arial"/>
          <w:iCs/>
          <w:sz w:val="24"/>
        </w:rPr>
      </w:pPr>
      <w:r w:rsidRPr="002A2D85">
        <w:rPr>
          <w:rFonts w:ascii="Arial" w:hAnsi="Arial" w:cs="Arial"/>
          <w:iCs/>
          <w:sz w:val="24"/>
        </w:rPr>
        <w:t>Modelarea indică faptul că  la receptorii  aflați în zonă  se înregistrează valori sub limita impusă de STAS 12574/1987 în toate condițiile atmosferice.</w:t>
      </w:r>
    </w:p>
    <w:p w:rsidR="00C871D3" w:rsidRPr="002A2D85" w:rsidRDefault="00C871D3" w:rsidP="00207E22">
      <w:pPr>
        <w:jc w:val="center"/>
      </w:pPr>
    </w:p>
    <w:p w:rsidR="00C871D3" w:rsidRDefault="00C871D3" w:rsidP="00207E22">
      <w:pPr>
        <w:jc w:val="center"/>
      </w:pPr>
    </w:p>
    <w:p w:rsidR="00C871D3" w:rsidRDefault="00C871D3" w:rsidP="00207E22">
      <w:pPr>
        <w:jc w:val="center"/>
        <w:sectPr w:rsidR="00C871D3" w:rsidSect="005D3E57">
          <w:pgSz w:w="15840" w:h="12240" w:orient="landscape" w:code="1"/>
          <w:pgMar w:top="1469" w:right="1383" w:bottom="1797" w:left="1440" w:header="709" w:footer="709" w:gutter="0"/>
          <w:cols w:space="708"/>
          <w:docGrid w:linePitch="360"/>
        </w:sectPr>
      </w:pPr>
    </w:p>
    <w:p w:rsidR="007C6794" w:rsidRPr="002A2D85" w:rsidRDefault="007C6794" w:rsidP="007C6794">
      <w:pPr>
        <w:pStyle w:val="BodyTextIndent2"/>
        <w:ind w:firstLine="0"/>
        <w:rPr>
          <w:rFonts w:ascii="Arial" w:hAnsi="Arial" w:cs="Arial"/>
          <w:i/>
          <w:iCs/>
          <w:sz w:val="24"/>
        </w:rPr>
      </w:pPr>
      <w:r w:rsidRPr="002A2D85">
        <w:rPr>
          <w:rFonts w:ascii="Arial" w:hAnsi="Arial" w:cs="Arial"/>
          <w:i/>
          <w:iCs/>
          <w:sz w:val="24"/>
        </w:rPr>
        <w:lastRenderedPageBreak/>
        <w:t>Mirosul</w:t>
      </w:r>
    </w:p>
    <w:p w:rsidR="007C6794" w:rsidRPr="002A2D85" w:rsidRDefault="007C6794" w:rsidP="007C6794">
      <w:pPr>
        <w:pStyle w:val="BodyTextIndent"/>
        <w:ind w:left="0"/>
        <w:jc w:val="both"/>
        <w:rPr>
          <w:rFonts w:ascii="Arial" w:hAnsi="Arial" w:cs="Arial"/>
          <w:b w:val="0"/>
          <w:sz w:val="24"/>
        </w:rPr>
      </w:pPr>
      <w:r w:rsidRPr="002A2D85">
        <w:rPr>
          <w:rFonts w:ascii="Arial" w:hAnsi="Arial" w:cs="Arial"/>
          <w:i/>
          <w:iCs/>
          <w:sz w:val="24"/>
        </w:rPr>
        <w:t xml:space="preserve"> </w:t>
      </w:r>
      <w:r w:rsidRPr="002A2D85">
        <w:rPr>
          <w:rFonts w:ascii="Arial" w:hAnsi="Arial" w:cs="Arial"/>
          <w:b w:val="0"/>
          <w:sz w:val="24"/>
        </w:rPr>
        <w:t>Intensitatea mirosului în cazul fermelor de creștere a</w:t>
      </w:r>
      <w:r w:rsidR="002A2D85" w:rsidRPr="002A2D85">
        <w:rPr>
          <w:rFonts w:ascii="Arial" w:hAnsi="Arial" w:cs="Arial"/>
          <w:b w:val="0"/>
          <w:sz w:val="24"/>
        </w:rPr>
        <w:t xml:space="preserve"> </w:t>
      </w:r>
      <w:r w:rsidRPr="002A2D85">
        <w:rPr>
          <w:rFonts w:ascii="Arial" w:hAnsi="Arial" w:cs="Arial"/>
          <w:b w:val="0"/>
          <w:sz w:val="24"/>
        </w:rPr>
        <w:t xml:space="preserve">porcilor este  dată de compoziția furajului care acționează asupra dejecțiilor și de tehnicile utilizate la manipularea și stocarea dejecțiilor. Conform datelor experimentale o dietă cu nivel de proteină scăzut duce la scăderea intensității mirosului. </w:t>
      </w:r>
    </w:p>
    <w:p w:rsidR="007C6794" w:rsidRPr="007C6794" w:rsidRDefault="007C6794" w:rsidP="007C6794">
      <w:pPr>
        <w:pStyle w:val="BodyTextIndent2"/>
        <w:ind w:firstLine="0"/>
        <w:rPr>
          <w:rFonts w:ascii="Arial" w:hAnsi="Arial" w:cs="Arial"/>
          <w:i/>
          <w:iCs/>
          <w:color w:val="4F81BD" w:themeColor="accent1"/>
          <w:sz w:val="24"/>
        </w:rPr>
      </w:pPr>
      <w:r w:rsidRPr="002A2D85">
        <w:rPr>
          <w:rFonts w:ascii="Arial" w:hAnsi="Arial" w:cs="Arial"/>
          <w:sz w:val="24"/>
        </w:rPr>
        <w:t>Substanțele care provoacă miros sunt: amoniacul, H</w:t>
      </w:r>
      <w:r w:rsidRPr="002A2D85">
        <w:rPr>
          <w:rFonts w:ascii="Arial" w:hAnsi="Arial" w:cs="Arial"/>
          <w:sz w:val="24"/>
          <w:vertAlign w:val="subscript"/>
        </w:rPr>
        <w:t>2</w:t>
      </w:r>
      <w:r w:rsidRPr="002A2D85">
        <w:rPr>
          <w:rFonts w:ascii="Arial" w:hAnsi="Arial" w:cs="Arial"/>
          <w:sz w:val="24"/>
        </w:rPr>
        <w:t>S și NMVOC. Percepția mirosului este diferită de la individ la individ  și depinde de intensitate.  Amoniacul poate fi perceput de la concentrații mai mici de 5ppm  dar în general este perceput la concentrații cuprinse între 5-35 ppm (3,8- 24 mg/mc) Limitele de miros pentru amoniac sunt considerate între 4 și 20 mg/mc, limita la locul de muncă fiind de 15 mg/mc.  H2S poate fi perceput de la 0,13 ppm (0,18 mg/mc</w:t>
      </w:r>
      <w:r w:rsidRPr="007C6794">
        <w:rPr>
          <w:rFonts w:ascii="Arial" w:hAnsi="Arial" w:cs="Arial"/>
          <w:color w:val="4F81BD" w:themeColor="accent1"/>
          <w:sz w:val="24"/>
        </w:rPr>
        <w:t>).</w:t>
      </w:r>
    </w:p>
    <w:p w:rsidR="007C6794" w:rsidRPr="002A2D85" w:rsidRDefault="007C6794" w:rsidP="007C6794">
      <w:pPr>
        <w:spacing w:line="276" w:lineRule="auto"/>
        <w:ind w:right="22" w:firstLine="567"/>
        <w:jc w:val="both"/>
        <w:rPr>
          <w:rFonts w:ascii="Arial" w:hAnsi="Arial" w:cs="Arial"/>
        </w:rPr>
      </w:pPr>
      <w:r w:rsidRPr="007C6794">
        <w:rPr>
          <w:rFonts w:ascii="Arial" w:hAnsi="Arial" w:cs="Arial"/>
          <w:i/>
          <w:iCs/>
          <w:color w:val="4F81BD" w:themeColor="accent1"/>
        </w:rPr>
        <w:t xml:space="preserve"> </w:t>
      </w:r>
      <w:r w:rsidRPr="002A2D85">
        <w:rPr>
          <w:rFonts w:ascii="Arial" w:hAnsi="Arial" w:cs="Arial"/>
        </w:rPr>
        <w:t xml:space="preserve">Emisiile de miros sunt măsurate în Europa cu unități de miros (ou). Intensitatea mirosului în cazul fermei </w:t>
      </w:r>
      <w:r w:rsidR="002A2D85" w:rsidRPr="002A2D85">
        <w:rPr>
          <w:rFonts w:ascii="Arial" w:hAnsi="Arial" w:cs="Arial"/>
        </w:rPr>
        <w:t xml:space="preserve">va fi scăzută dacă se respectă dietele  faziale de hrănire a porcilor și  tehnicile de  manipulare, stocare și împrăștiere dejecții </w:t>
      </w:r>
      <w:r w:rsidRPr="002A2D85">
        <w:rPr>
          <w:rFonts w:ascii="Arial" w:hAnsi="Arial" w:cs="Arial"/>
        </w:rPr>
        <w:t xml:space="preserve">Conform datelor experimentale o dietă cu nivel de proteină scăzut duce la scăderea intensității mirosului.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2"/>
        <w:gridCol w:w="3072"/>
        <w:gridCol w:w="3072"/>
      </w:tblGrid>
      <w:tr w:rsidR="007C6794" w:rsidRPr="002A2D85" w:rsidTr="0012019D">
        <w:tc>
          <w:tcPr>
            <w:tcW w:w="3072" w:type="dxa"/>
          </w:tcPr>
          <w:p w:rsidR="007C6794" w:rsidRPr="002A2D85" w:rsidRDefault="007C6794" w:rsidP="0012019D">
            <w:pPr>
              <w:pStyle w:val="BodyTextIndent2"/>
              <w:ind w:firstLine="0"/>
              <w:jc w:val="center"/>
              <w:rPr>
                <w:rFonts w:ascii="Arial" w:hAnsi="Arial" w:cs="Arial"/>
                <w:sz w:val="24"/>
              </w:rPr>
            </w:pPr>
            <w:r w:rsidRPr="002A2D85">
              <w:rPr>
                <w:rFonts w:ascii="Arial" w:hAnsi="Arial" w:cs="Arial"/>
                <w:sz w:val="24"/>
              </w:rPr>
              <w:t xml:space="preserve">Emisia </w:t>
            </w:r>
          </w:p>
        </w:tc>
        <w:tc>
          <w:tcPr>
            <w:tcW w:w="3072" w:type="dxa"/>
          </w:tcPr>
          <w:p w:rsidR="007C6794" w:rsidRPr="002A2D85" w:rsidRDefault="007C6794" w:rsidP="0012019D">
            <w:pPr>
              <w:pStyle w:val="BodyTextIndent2"/>
              <w:ind w:firstLine="0"/>
              <w:jc w:val="center"/>
              <w:rPr>
                <w:rFonts w:ascii="Arial" w:hAnsi="Arial" w:cs="Arial"/>
                <w:sz w:val="24"/>
              </w:rPr>
            </w:pPr>
            <w:r w:rsidRPr="002A2D85">
              <w:rPr>
                <w:rFonts w:ascii="Arial" w:hAnsi="Arial" w:cs="Arial"/>
                <w:sz w:val="24"/>
              </w:rPr>
              <w:t>Proteină scăzută</w:t>
            </w:r>
          </w:p>
        </w:tc>
        <w:tc>
          <w:tcPr>
            <w:tcW w:w="3072" w:type="dxa"/>
          </w:tcPr>
          <w:p w:rsidR="007C6794" w:rsidRPr="002A2D85" w:rsidRDefault="007C6794" w:rsidP="0012019D">
            <w:pPr>
              <w:pStyle w:val="BodyTextIndent2"/>
              <w:ind w:firstLine="0"/>
              <w:jc w:val="center"/>
              <w:rPr>
                <w:rFonts w:ascii="Arial" w:hAnsi="Arial" w:cs="Arial"/>
                <w:sz w:val="24"/>
              </w:rPr>
            </w:pPr>
            <w:r w:rsidRPr="002A2D85">
              <w:rPr>
                <w:rFonts w:ascii="Arial" w:hAnsi="Arial" w:cs="Arial"/>
                <w:sz w:val="24"/>
              </w:rPr>
              <w:t>Proteină normală</w:t>
            </w:r>
          </w:p>
        </w:tc>
      </w:tr>
      <w:tr w:rsidR="007C6794" w:rsidRPr="002A2D85" w:rsidTr="0012019D">
        <w:tc>
          <w:tcPr>
            <w:tcW w:w="3072" w:type="dxa"/>
          </w:tcPr>
          <w:p w:rsidR="007C6794" w:rsidRPr="002A2D85" w:rsidRDefault="007C6794" w:rsidP="0012019D">
            <w:pPr>
              <w:pStyle w:val="BodyTextIndent2"/>
              <w:ind w:firstLine="0"/>
              <w:jc w:val="center"/>
              <w:rPr>
                <w:rFonts w:ascii="Arial" w:hAnsi="Arial" w:cs="Arial"/>
                <w:sz w:val="24"/>
              </w:rPr>
            </w:pPr>
            <w:r w:rsidRPr="002A2D85">
              <w:rPr>
                <w:rFonts w:ascii="Arial" w:hAnsi="Arial" w:cs="Arial"/>
                <w:sz w:val="24"/>
              </w:rPr>
              <w:t>Unități de miros (ou/s)</w:t>
            </w:r>
          </w:p>
        </w:tc>
        <w:tc>
          <w:tcPr>
            <w:tcW w:w="3072" w:type="dxa"/>
          </w:tcPr>
          <w:p w:rsidR="007C6794" w:rsidRPr="002A2D85" w:rsidRDefault="007C6794" w:rsidP="0012019D">
            <w:pPr>
              <w:pStyle w:val="BodyTextIndent2"/>
              <w:ind w:firstLine="0"/>
              <w:jc w:val="center"/>
              <w:rPr>
                <w:rFonts w:ascii="Arial" w:hAnsi="Arial" w:cs="Arial"/>
                <w:sz w:val="24"/>
              </w:rPr>
            </w:pPr>
            <w:r w:rsidRPr="002A2D85">
              <w:rPr>
                <w:rFonts w:ascii="Arial" w:hAnsi="Arial" w:cs="Arial"/>
                <w:sz w:val="24"/>
              </w:rPr>
              <w:t>371</w:t>
            </w:r>
          </w:p>
        </w:tc>
        <w:tc>
          <w:tcPr>
            <w:tcW w:w="3072" w:type="dxa"/>
          </w:tcPr>
          <w:p w:rsidR="007C6794" w:rsidRPr="002A2D85" w:rsidRDefault="007C6794" w:rsidP="0012019D">
            <w:pPr>
              <w:pStyle w:val="BodyTextIndent2"/>
              <w:ind w:firstLine="0"/>
              <w:jc w:val="center"/>
              <w:rPr>
                <w:rFonts w:ascii="Arial" w:hAnsi="Arial" w:cs="Arial"/>
                <w:sz w:val="24"/>
              </w:rPr>
            </w:pPr>
            <w:r w:rsidRPr="002A2D85">
              <w:rPr>
                <w:rFonts w:ascii="Arial" w:hAnsi="Arial" w:cs="Arial"/>
                <w:sz w:val="24"/>
              </w:rPr>
              <w:t>949</w:t>
            </w:r>
          </w:p>
        </w:tc>
      </w:tr>
    </w:tbl>
    <w:p w:rsidR="00F810CD" w:rsidRPr="00B3487A" w:rsidRDefault="00F810CD" w:rsidP="00461031">
      <w:pPr>
        <w:pStyle w:val="BodyTextIndent2"/>
        <w:jc w:val="center"/>
        <w:rPr>
          <w:rFonts w:ascii="Arial" w:hAnsi="Arial" w:cs="Arial"/>
          <w:iCs/>
          <w:color w:val="FF0000"/>
          <w:sz w:val="24"/>
        </w:rPr>
      </w:pPr>
    </w:p>
    <w:p w:rsidR="00F810CD" w:rsidRPr="00B3487A" w:rsidRDefault="00F810CD" w:rsidP="00F810CD">
      <w:pPr>
        <w:pStyle w:val="BodyTextIndent2"/>
        <w:rPr>
          <w:rFonts w:ascii="Arial" w:hAnsi="Arial" w:cs="Arial"/>
          <w:iCs/>
          <w:color w:val="FF0000"/>
          <w:sz w:val="24"/>
        </w:rPr>
      </w:pPr>
    </w:p>
    <w:p w:rsidR="00A71B14" w:rsidRPr="00C033BC" w:rsidRDefault="00E9769A" w:rsidP="001A2625">
      <w:pPr>
        <w:pStyle w:val="BodyTextIndent2"/>
        <w:rPr>
          <w:rFonts w:ascii="Arial" w:hAnsi="Arial" w:cs="Arial"/>
          <w:i/>
          <w:iCs/>
          <w:sz w:val="24"/>
        </w:rPr>
      </w:pPr>
      <w:r w:rsidRPr="00C033BC">
        <w:rPr>
          <w:rFonts w:ascii="Arial" w:hAnsi="Arial" w:cs="Arial"/>
          <w:b/>
          <w:i/>
          <w:iCs/>
          <w:sz w:val="24"/>
        </w:rPr>
        <w:t>Impac</w:t>
      </w:r>
      <w:r w:rsidR="00A62883" w:rsidRPr="00C033BC">
        <w:rPr>
          <w:rFonts w:ascii="Arial" w:hAnsi="Arial" w:cs="Arial"/>
          <w:b/>
          <w:i/>
          <w:iCs/>
          <w:sz w:val="24"/>
        </w:rPr>
        <w:t xml:space="preserve">t </w:t>
      </w:r>
      <w:r w:rsidRPr="00C033BC">
        <w:rPr>
          <w:rFonts w:ascii="Arial" w:hAnsi="Arial" w:cs="Arial"/>
          <w:b/>
          <w:i/>
          <w:iCs/>
          <w:sz w:val="24"/>
        </w:rPr>
        <w:t xml:space="preserve"> prognozat</w:t>
      </w:r>
      <w:r w:rsidR="00C52306" w:rsidRPr="00C033BC">
        <w:rPr>
          <w:rFonts w:ascii="Arial" w:hAnsi="Arial" w:cs="Arial"/>
          <w:b/>
          <w:i/>
          <w:iCs/>
          <w:sz w:val="24"/>
        </w:rPr>
        <w:t xml:space="preserve"> </w:t>
      </w:r>
      <w:r w:rsidR="001A2625" w:rsidRPr="00C033BC">
        <w:rPr>
          <w:rFonts w:ascii="Arial" w:hAnsi="Arial" w:cs="Arial"/>
          <w:i/>
          <w:iCs/>
          <w:sz w:val="24"/>
        </w:rPr>
        <w:t xml:space="preserve">Se estimează că impactul generat atît în timpul realizării investiției cât și în timpul funcționării </w:t>
      </w:r>
      <w:r w:rsidR="00A71B14" w:rsidRPr="00C033BC">
        <w:rPr>
          <w:rFonts w:ascii="Arial" w:hAnsi="Arial" w:cs="Arial"/>
          <w:i/>
          <w:iCs/>
          <w:sz w:val="24"/>
        </w:rPr>
        <w:t xml:space="preserve">fermei </w:t>
      </w:r>
      <w:r w:rsidRPr="00C033BC">
        <w:rPr>
          <w:rFonts w:ascii="Arial" w:hAnsi="Arial" w:cs="Arial"/>
          <w:i/>
          <w:iCs/>
          <w:sz w:val="24"/>
        </w:rPr>
        <w:t xml:space="preserve">incluzînd și </w:t>
      </w:r>
      <w:r w:rsidR="00C033BC" w:rsidRPr="00C033BC">
        <w:rPr>
          <w:rFonts w:ascii="Arial" w:hAnsi="Arial" w:cs="Arial"/>
          <w:i/>
          <w:iCs/>
          <w:sz w:val="24"/>
        </w:rPr>
        <w:t>cele 8 hale modernizate</w:t>
      </w:r>
      <w:r w:rsidRPr="00C033BC">
        <w:rPr>
          <w:rFonts w:ascii="Arial" w:hAnsi="Arial" w:cs="Arial"/>
          <w:i/>
          <w:iCs/>
          <w:sz w:val="24"/>
        </w:rPr>
        <w:t xml:space="preserve"> </w:t>
      </w:r>
      <w:r w:rsidR="00A71B14" w:rsidRPr="00C033BC">
        <w:rPr>
          <w:rFonts w:ascii="Arial" w:hAnsi="Arial" w:cs="Arial"/>
          <w:i/>
          <w:iCs/>
          <w:sz w:val="24"/>
        </w:rPr>
        <w:t xml:space="preserve"> </w:t>
      </w:r>
      <w:r w:rsidRPr="00C033BC">
        <w:rPr>
          <w:rFonts w:ascii="Arial" w:hAnsi="Arial" w:cs="Arial"/>
          <w:i/>
          <w:iCs/>
          <w:sz w:val="24"/>
        </w:rPr>
        <w:t xml:space="preserve"> </w:t>
      </w:r>
      <w:r w:rsidR="00A71B14" w:rsidRPr="00C033BC">
        <w:rPr>
          <w:rFonts w:ascii="Arial" w:hAnsi="Arial" w:cs="Arial"/>
          <w:i/>
          <w:iCs/>
          <w:sz w:val="24"/>
        </w:rPr>
        <w:t>nu aduce efecte suplimentare semnificative privind poluarea</w:t>
      </w:r>
      <w:r w:rsidR="001A2625" w:rsidRPr="00C033BC">
        <w:rPr>
          <w:rFonts w:ascii="Arial" w:hAnsi="Arial" w:cs="Arial"/>
          <w:i/>
          <w:iCs/>
          <w:sz w:val="24"/>
        </w:rPr>
        <w:t xml:space="preserve">  aerului </w:t>
      </w:r>
      <w:r w:rsidR="00A71B14" w:rsidRPr="00C033BC">
        <w:rPr>
          <w:rFonts w:ascii="Arial" w:hAnsi="Arial" w:cs="Arial"/>
          <w:i/>
          <w:iCs/>
          <w:sz w:val="24"/>
        </w:rPr>
        <w:t>din zona adiacentă obiectivului.</w:t>
      </w:r>
    </w:p>
    <w:p w:rsidR="001A2625" w:rsidRPr="00C033BC" w:rsidRDefault="00A71B14" w:rsidP="001A2625">
      <w:pPr>
        <w:pStyle w:val="BodyTextIndent2"/>
        <w:rPr>
          <w:rFonts w:ascii="Arial" w:hAnsi="Arial" w:cs="Arial"/>
          <w:sz w:val="24"/>
        </w:rPr>
      </w:pPr>
      <w:r w:rsidRPr="00C033BC">
        <w:rPr>
          <w:rFonts w:ascii="Arial" w:hAnsi="Arial" w:cs="Arial"/>
          <w:i/>
          <w:iCs/>
          <w:sz w:val="24"/>
        </w:rPr>
        <w:t>Î</w:t>
      </w:r>
      <w:r w:rsidR="001A2625" w:rsidRPr="00C033BC">
        <w:rPr>
          <w:rFonts w:ascii="Arial" w:hAnsi="Arial" w:cs="Arial"/>
          <w:i/>
          <w:iCs/>
          <w:sz w:val="24"/>
        </w:rPr>
        <w:t>n condițiile respectării procesului tehnologic și a măsurilor de diminuare a impactului</w:t>
      </w:r>
      <w:r w:rsidRPr="00C033BC">
        <w:rPr>
          <w:rFonts w:ascii="Arial" w:hAnsi="Arial" w:cs="Arial"/>
          <w:i/>
          <w:iCs/>
          <w:sz w:val="24"/>
        </w:rPr>
        <w:t xml:space="preserve"> asupra mediului, funcționarea fermei are un impact</w:t>
      </w:r>
      <w:r w:rsidR="00C52306" w:rsidRPr="00C033BC">
        <w:rPr>
          <w:rFonts w:ascii="Arial" w:hAnsi="Arial" w:cs="Arial"/>
          <w:i/>
          <w:iCs/>
          <w:sz w:val="24"/>
        </w:rPr>
        <w:t xml:space="preserve"> </w:t>
      </w:r>
      <w:r w:rsidR="00E9769A" w:rsidRPr="00C033BC">
        <w:rPr>
          <w:rFonts w:ascii="Arial" w:hAnsi="Arial" w:cs="Arial"/>
          <w:i/>
          <w:iCs/>
          <w:sz w:val="24"/>
        </w:rPr>
        <w:t xml:space="preserve">minor cu efecte reduse asupra </w:t>
      </w:r>
      <w:r w:rsidR="00C52306" w:rsidRPr="00C033BC">
        <w:rPr>
          <w:rFonts w:ascii="Arial" w:hAnsi="Arial" w:cs="Arial"/>
          <w:i/>
          <w:iCs/>
          <w:sz w:val="24"/>
        </w:rPr>
        <w:t>mediului, în limitele maxim admise</w:t>
      </w:r>
      <w:r w:rsidR="001A2625" w:rsidRPr="00C033BC">
        <w:rPr>
          <w:rFonts w:ascii="Arial" w:hAnsi="Arial" w:cs="Arial"/>
          <w:i/>
          <w:iCs/>
          <w:sz w:val="24"/>
        </w:rPr>
        <w:t>.</w:t>
      </w:r>
    </w:p>
    <w:p w:rsidR="003E4715" w:rsidRPr="00C033BC" w:rsidRDefault="007011D5">
      <w:pPr>
        <w:pStyle w:val="BodyTextIndent2"/>
        <w:rPr>
          <w:rFonts w:ascii="Arial" w:hAnsi="Arial" w:cs="Arial"/>
          <w:iCs/>
          <w:sz w:val="24"/>
        </w:rPr>
      </w:pPr>
      <w:r w:rsidRPr="00C033BC">
        <w:rPr>
          <w:rFonts w:ascii="Arial" w:hAnsi="Arial" w:cs="Arial"/>
          <w:iCs/>
          <w:sz w:val="24"/>
        </w:rPr>
        <w:t>Impactul transfrotalier este nul.</w:t>
      </w:r>
    </w:p>
    <w:p w:rsidR="00B92B79" w:rsidRPr="00961D14" w:rsidRDefault="001A2625">
      <w:pPr>
        <w:pStyle w:val="BodyTextIndent2"/>
        <w:rPr>
          <w:rFonts w:ascii="Arial" w:hAnsi="Arial" w:cs="Arial"/>
          <w:sz w:val="24"/>
          <w:u w:val="single"/>
        </w:rPr>
      </w:pPr>
      <w:r w:rsidRPr="00961D14">
        <w:rPr>
          <w:rFonts w:ascii="Arial" w:hAnsi="Arial" w:cs="Arial"/>
          <w:iCs/>
          <w:sz w:val="24"/>
          <w:u w:val="single"/>
        </w:rPr>
        <w:t>4.2.4.</w:t>
      </w:r>
      <w:r w:rsidR="00696B5B" w:rsidRPr="00961D14">
        <w:rPr>
          <w:rFonts w:ascii="Arial" w:hAnsi="Arial" w:cs="Arial"/>
          <w:i/>
          <w:iCs/>
          <w:sz w:val="24"/>
          <w:u w:val="single"/>
        </w:rPr>
        <w:t>M</w:t>
      </w:r>
      <w:r w:rsidR="00B92B79" w:rsidRPr="00961D14">
        <w:rPr>
          <w:rFonts w:ascii="Arial" w:hAnsi="Arial" w:cs="Arial"/>
          <w:i/>
          <w:iCs/>
          <w:sz w:val="24"/>
          <w:u w:val="single"/>
        </w:rPr>
        <w:t xml:space="preserve">ăsuri </w:t>
      </w:r>
      <w:r w:rsidR="00961D14" w:rsidRPr="00961D14">
        <w:rPr>
          <w:rFonts w:ascii="Arial" w:hAnsi="Arial" w:cs="Arial"/>
          <w:i/>
          <w:iCs/>
          <w:sz w:val="24"/>
          <w:u w:val="single"/>
        </w:rPr>
        <w:t xml:space="preserve">de diminuare a impactului </w:t>
      </w:r>
      <w:r w:rsidR="006D5E2F">
        <w:rPr>
          <w:rFonts w:ascii="Arial" w:hAnsi="Arial" w:cs="Arial"/>
          <w:i/>
          <w:iCs/>
          <w:sz w:val="24"/>
          <w:u w:val="single"/>
        </w:rPr>
        <w:t xml:space="preserve">(de prevenire/reducere/compensare) </w:t>
      </w:r>
      <w:r w:rsidR="00B92B79" w:rsidRPr="00961D14">
        <w:rPr>
          <w:rFonts w:ascii="Arial" w:hAnsi="Arial" w:cs="Arial"/>
          <w:i/>
          <w:iCs/>
          <w:sz w:val="24"/>
          <w:u w:val="single"/>
        </w:rPr>
        <w:t xml:space="preserve">asupra factorului de mediu aer. </w:t>
      </w:r>
    </w:p>
    <w:p w:rsidR="00B92B79" w:rsidRPr="00C033BC" w:rsidRDefault="00B92B79">
      <w:pPr>
        <w:pStyle w:val="BodyTextIndent2"/>
        <w:rPr>
          <w:rFonts w:ascii="Arial" w:hAnsi="Arial" w:cs="Arial"/>
          <w:sz w:val="24"/>
        </w:rPr>
      </w:pPr>
      <w:r w:rsidRPr="00C033BC">
        <w:rPr>
          <w:rFonts w:ascii="Arial" w:hAnsi="Arial" w:cs="Arial"/>
          <w:sz w:val="24"/>
        </w:rPr>
        <w:t>Pentru diminuarea impactului se vor lua următoarele măsuri:</w:t>
      </w:r>
    </w:p>
    <w:p w:rsidR="001A2625" w:rsidRPr="00C033BC" w:rsidRDefault="001A2625" w:rsidP="00645306">
      <w:pPr>
        <w:pStyle w:val="BodyTextIndent2"/>
        <w:numPr>
          <w:ilvl w:val="0"/>
          <w:numId w:val="15"/>
        </w:numPr>
        <w:rPr>
          <w:rFonts w:ascii="Arial" w:hAnsi="Arial" w:cs="Arial"/>
          <w:i/>
          <w:iCs/>
          <w:sz w:val="24"/>
          <w:u w:val="single"/>
        </w:rPr>
      </w:pPr>
      <w:r w:rsidRPr="00C033BC">
        <w:rPr>
          <w:rFonts w:ascii="Arial" w:hAnsi="Arial" w:cs="Arial"/>
          <w:i/>
          <w:iCs/>
          <w:sz w:val="24"/>
          <w:u w:val="single"/>
        </w:rPr>
        <w:t>în timpul realizării investiției</w:t>
      </w:r>
    </w:p>
    <w:p w:rsidR="00A70E32" w:rsidRPr="00C033BC" w:rsidRDefault="00A70E32" w:rsidP="00F95E78">
      <w:pPr>
        <w:pStyle w:val="BodyTextIndent2"/>
        <w:ind w:firstLine="720"/>
        <w:rPr>
          <w:rFonts w:ascii="Arial" w:hAnsi="Arial" w:cs="Arial"/>
          <w:iCs/>
          <w:sz w:val="24"/>
        </w:rPr>
      </w:pPr>
      <w:r w:rsidRPr="00C033BC">
        <w:rPr>
          <w:rFonts w:ascii="Arial" w:hAnsi="Arial" w:cs="Arial"/>
          <w:iCs/>
          <w:sz w:val="24"/>
        </w:rPr>
        <w:t>-utilizarea de ehipamente  performante  și verificate tehnic pentru a  reduce consumul de combustibil</w:t>
      </w:r>
      <w:r w:rsidR="00F95E78" w:rsidRPr="00C033BC">
        <w:rPr>
          <w:rFonts w:ascii="Arial" w:hAnsi="Arial" w:cs="Arial"/>
          <w:iCs/>
          <w:sz w:val="24"/>
        </w:rPr>
        <w:t>;</w:t>
      </w:r>
    </w:p>
    <w:p w:rsidR="00861DE4" w:rsidRPr="00C033BC" w:rsidRDefault="00D56244" w:rsidP="00861DE4">
      <w:pPr>
        <w:autoSpaceDE w:val="0"/>
        <w:autoSpaceDN w:val="0"/>
        <w:adjustRightInd w:val="0"/>
        <w:rPr>
          <w:rFonts w:ascii="Arial" w:eastAsia="PalatinoLinotype" w:hAnsi="Arial" w:cs="Arial"/>
          <w:noProof w:val="0"/>
          <w:lang w:eastAsia="ro-RO"/>
        </w:rPr>
      </w:pPr>
      <w:r w:rsidRPr="00C033BC">
        <w:rPr>
          <w:rFonts w:ascii="Arial" w:eastAsia="PalatinoLinotype" w:hAnsi="Arial" w:cs="Arial"/>
          <w:noProof w:val="0"/>
          <w:lang w:eastAsia="ro-RO"/>
        </w:rPr>
        <w:t xml:space="preserve">   -o</w:t>
      </w:r>
      <w:r w:rsidR="00861DE4" w:rsidRPr="00C033BC">
        <w:rPr>
          <w:rFonts w:ascii="Arial" w:eastAsia="PalatinoLinotype" w:hAnsi="Arial" w:cs="Arial"/>
          <w:noProof w:val="0"/>
          <w:lang w:eastAsia="ro-RO"/>
        </w:rPr>
        <w:t>peratiile tehnologice care produc mult praf (</w:t>
      </w:r>
      <w:r w:rsidRPr="00C033BC">
        <w:rPr>
          <w:rFonts w:ascii="Arial" w:eastAsia="PalatinoLinotype" w:hAnsi="Arial" w:cs="Arial"/>
          <w:noProof w:val="0"/>
          <w:lang w:eastAsia="ro-RO"/>
        </w:rPr>
        <w:t xml:space="preserve">excavarea, </w:t>
      </w:r>
      <w:r w:rsidR="007946F9" w:rsidRPr="00C033BC">
        <w:rPr>
          <w:rFonts w:ascii="Arial" w:eastAsia="PalatinoLinotype" w:hAnsi="Arial" w:cs="Arial"/>
          <w:noProof w:val="0"/>
          <w:lang w:eastAsia="ro-RO"/>
        </w:rPr>
        <w:t>descă</w:t>
      </w:r>
      <w:r w:rsidR="00861DE4" w:rsidRPr="00C033BC">
        <w:rPr>
          <w:rFonts w:ascii="Arial" w:eastAsia="PalatinoLinotype" w:hAnsi="Arial" w:cs="Arial"/>
          <w:noProof w:val="0"/>
          <w:lang w:eastAsia="ro-RO"/>
        </w:rPr>
        <w:t>rcarea</w:t>
      </w:r>
      <w:r w:rsidRPr="00C033BC">
        <w:rPr>
          <w:rFonts w:ascii="Arial" w:eastAsia="PalatinoLinotype" w:hAnsi="Arial" w:cs="Arial"/>
          <w:noProof w:val="0"/>
          <w:lang w:eastAsia="ro-RO"/>
        </w:rPr>
        <w:t xml:space="preserve"> diverselor materiale</w:t>
      </w:r>
      <w:r w:rsidR="00861DE4" w:rsidRPr="00C033BC">
        <w:rPr>
          <w:rFonts w:ascii="Arial" w:eastAsia="PalatinoLinotype" w:hAnsi="Arial" w:cs="Arial"/>
          <w:noProof w:val="0"/>
          <w:lang w:eastAsia="ro-RO"/>
        </w:rPr>
        <w:t>)</w:t>
      </w:r>
      <w:r w:rsidR="007946F9" w:rsidRPr="00C033BC">
        <w:rPr>
          <w:rFonts w:ascii="Arial" w:eastAsia="PalatinoLinotype" w:hAnsi="Arial" w:cs="Arial"/>
          <w:noProof w:val="0"/>
          <w:lang w:eastAsia="ro-RO"/>
        </w:rPr>
        <w:t xml:space="preserve"> </w:t>
      </w:r>
      <w:r w:rsidR="00861DE4" w:rsidRPr="00C033BC">
        <w:rPr>
          <w:rFonts w:ascii="Arial" w:eastAsia="PalatinoLinotype" w:hAnsi="Arial" w:cs="Arial"/>
          <w:noProof w:val="0"/>
          <w:lang w:eastAsia="ro-RO"/>
        </w:rPr>
        <w:t>vor fi reduse in perioadele cu v</w:t>
      </w:r>
      <w:r w:rsidR="00E940F1" w:rsidRPr="00C033BC">
        <w:rPr>
          <w:rFonts w:ascii="Arial" w:eastAsia="PalatinoLinotype" w:hAnsi="Arial" w:cs="Arial"/>
          <w:noProof w:val="0"/>
          <w:lang w:eastAsia="ro-RO"/>
        </w:rPr>
        <w:t>â</w:t>
      </w:r>
      <w:r w:rsidR="00861DE4" w:rsidRPr="00C033BC">
        <w:rPr>
          <w:rFonts w:ascii="Arial" w:eastAsia="PalatinoLinotype" w:hAnsi="Arial" w:cs="Arial"/>
          <w:noProof w:val="0"/>
          <w:lang w:eastAsia="ro-RO"/>
        </w:rPr>
        <w:t>nt puternic;</w:t>
      </w:r>
    </w:p>
    <w:p w:rsidR="00861DE4" w:rsidRPr="00C033BC" w:rsidRDefault="00D56244" w:rsidP="00861DE4">
      <w:pPr>
        <w:autoSpaceDE w:val="0"/>
        <w:autoSpaceDN w:val="0"/>
        <w:adjustRightInd w:val="0"/>
        <w:rPr>
          <w:rFonts w:ascii="Arial" w:eastAsia="PalatinoLinotype" w:hAnsi="Arial" w:cs="Arial"/>
          <w:noProof w:val="0"/>
          <w:lang w:eastAsia="ro-RO"/>
        </w:rPr>
      </w:pPr>
      <w:r w:rsidRPr="00C033BC">
        <w:rPr>
          <w:rFonts w:ascii="Arial" w:eastAsia="PalatinoLinotype" w:hAnsi="Arial" w:cs="Arial"/>
          <w:noProof w:val="0"/>
          <w:lang w:eastAsia="ro-RO"/>
        </w:rPr>
        <w:t xml:space="preserve">- </w:t>
      </w:r>
      <w:r w:rsidR="007946F9" w:rsidRPr="00C033BC">
        <w:rPr>
          <w:rFonts w:ascii="Arial" w:eastAsia="PalatinoLinotype" w:hAnsi="Arial" w:cs="Arial"/>
          <w:noProof w:val="0"/>
          <w:lang w:eastAsia="ro-RO"/>
        </w:rPr>
        <w:t>d</w:t>
      </w:r>
      <w:r w:rsidR="00861DE4" w:rsidRPr="00C033BC">
        <w:rPr>
          <w:rFonts w:ascii="Arial" w:eastAsia="PalatinoLinotype" w:hAnsi="Arial" w:cs="Arial"/>
          <w:noProof w:val="0"/>
          <w:lang w:eastAsia="ro-RO"/>
        </w:rPr>
        <w:t>rumurile de acces p</w:t>
      </w:r>
      <w:r w:rsidR="007946F9" w:rsidRPr="00C033BC">
        <w:rPr>
          <w:rFonts w:ascii="Arial" w:eastAsia="PalatinoLinotype" w:hAnsi="Arial" w:cs="Arial"/>
          <w:noProof w:val="0"/>
          <w:lang w:eastAsia="ro-RO"/>
        </w:rPr>
        <w:t>â</w:t>
      </w:r>
      <w:r w:rsidR="00861DE4" w:rsidRPr="00C033BC">
        <w:rPr>
          <w:rFonts w:ascii="Arial" w:eastAsia="PalatinoLinotype" w:hAnsi="Arial" w:cs="Arial"/>
          <w:noProof w:val="0"/>
          <w:lang w:eastAsia="ro-RO"/>
        </w:rPr>
        <w:t>n</w:t>
      </w:r>
      <w:r w:rsidR="007946F9" w:rsidRPr="00C033BC">
        <w:rPr>
          <w:rFonts w:ascii="Arial" w:eastAsia="PalatinoLinotype" w:hAnsi="Arial" w:cs="Arial"/>
          <w:noProof w:val="0"/>
          <w:lang w:eastAsia="ro-RO"/>
        </w:rPr>
        <w:t>ă</w:t>
      </w:r>
      <w:r w:rsidR="00861DE4" w:rsidRPr="00C033BC">
        <w:rPr>
          <w:rFonts w:ascii="Arial" w:eastAsia="PalatinoLinotype" w:hAnsi="Arial" w:cs="Arial"/>
          <w:noProof w:val="0"/>
          <w:lang w:eastAsia="ro-RO"/>
        </w:rPr>
        <w:t xml:space="preserve"> </w:t>
      </w:r>
      <w:r w:rsidR="00E940F1" w:rsidRPr="00C033BC">
        <w:rPr>
          <w:rFonts w:ascii="Arial" w:eastAsia="PalatinoLinotype" w:hAnsi="Arial" w:cs="Arial"/>
          <w:noProof w:val="0"/>
          <w:lang w:eastAsia="ro-RO"/>
        </w:rPr>
        <w:t xml:space="preserve"> la </w:t>
      </w:r>
      <w:r w:rsidRPr="00C033BC">
        <w:rPr>
          <w:rFonts w:ascii="Arial" w:eastAsia="PalatinoLinotype" w:hAnsi="Arial" w:cs="Arial"/>
          <w:noProof w:val="0"/>
          <w:lang w:eastAsia="ro-RO"/>
        </w:rPr>
        <w:t xml:space="preserve">obiectiv </w:t>
      </w:r>
      <w:r w:rsidR="00861DE4" w:rsidRPr="00C033BC">
        <w:rPr>
          <w:rFonts w:ascii="Arial" w:eastAsia="PalatinoLinotype" w:hAnsi="Arial" w:cs="Arial"/>
          <w:noProof w:val="0"/>
          <w:lang w:eastAsia="ro-RO"/>
        </w:rPr>
        <w:t>vor fi permanent stropite cu ap</w:t>
      </w:r>
      <w:r w:rsidR="00E940F1" w:rsidRPr="00C033BC">
        <w:rPr>
          <w:rFonts w:ascii="Arial" w:eastAsia="PalatinoLinotype" w:hAnsi="Arial" w:cs="Arial"/>
          <w:noProof w:val="0"/>
          <w:lang w:eastAsia="ro-RO"/>
        </w:rPr>
        <w:t>ă</w:t>
      </w:r>
      <w:r w:rsidR="00861DE4" w:rsidRPr="00C033BC">
        <w:rPr>
          <w:rFonts w:ascii="Arial" w:eastAsia="PalatinoLinotype" w:hAnsi="Arial" w:cs="Arial"/>
          <w:noProof w:val="0"/>
          <w:lang w:eastAsia="ro-RO"/>
        </w:rPr>
        <w:t xml:space="preserve"> pentru a se</w:t>
      </w:r>
    </w:p>
    <w:p w:rsidR="00861DE4" w:rsidRPr="00C033BC" w:rsidRDefault="00861DE4" w:rsidP="00861DE4">
      <w:pPr>
        <w:autoSpaceDE w:val="0"/>
        <w:autoSpaceDN w:val="0"/>
        <w:adjustRightInd w:val="0"/>
        <w:rPr>
          <w:rFonts w:ascii="Arial" w:eastAsia="PalatinoLinotype" w:hAnsi="Arial" w:cs="Arial"/>
          <w:noProof w:val="0"/>
          <w:lang w:eastAsia="ro-RO"/>
        </w:rPr>
      </w:pPr>
      <w:r w:rsidRPr="00C033BC">
        <w:rPr>
          <w:rFonts w:ascii="Arial" w:eastAsia="PalatinoLinotype" w:hAnsi="Arial" w:cs="Arial"/>
          <w:noProof w:val="0"/>
          <w:lang w:eastAsia="ro-RO"/>
        </w:rPr>
        <w:t>reduce praful;</w:t>
      </w:r>
    </w:p>
    <w:p w:rsidR="00861DE4" w:rsidRPr="00C033BC" w:rsidRDefault="00D56244" w:rsidP="00D56244">
      <w:pPr>
        <w:autoSpaceDE w:val="0"/>
        <w:autoSpaceDN w:val="0"/>
        <w:adjustRightInd w:val="0"/>
        <w:rPr>
          <w:rFonts w:ascii="Arial" w:eastAsia="PalatinoLinotype" w:hAnsi="Arial" w:cs="Arial"/>
          <w:noProof w:val="0"/>
          <w:lang w:eastAsia="ro-RO"/>
        </w:rPr>
      </w:pPr>
      <w:r w:rsidRPr="00C033BC">
        <w:rPr>
          <w:rFonts w:ascii="Arial" w:eastAsia="PalatinoLinotype" w:hAnsi="Arial" w:cs="Arial"/>
          <w:noProof w:val="0"/>
          <w:lang w:eastAsia="ro-RO"/>
        </w:rPr>
        <w:t xml:space="preserve">- </w:t>
      </w:r>
      <w:r w:rsidR="007946F9" w:rsidRPr="00C033BC">
        <w:rPr>
          <w:rFonts w:ascii="Arial" w:eastAsia="PalatinoLinotype" w:hAnsi="Arial" w:cs="Arial"/>
          <w:noProof w:val="0"/>
          <w:lang w:eastAsia="ro-RO"/>
        </w:rPr>
        <w:t>m</w:t>
      </w:r>
      <w:r w:rsidR="00861DE4" w:rsidRPr="00C033BC">
        <w:rPr>
          <w:rFonts w:ascii="Arial" w:eastAsia="PalatinoLinotype" w:hAnsi="Arial" w:cs="Arial"/>
          <w:noProof w:val="0"/>
          <w:lang w:eastAsia="ro-RO"/>
        </w:rPr>
        <w:t>asinile de transport vor fi prevazute cu prelate</w:t>
      </w:r>
      <w:r w:rsidRPr="00C033BC">
        <w:rPr>
          <w:rFonts w:ascii="Arial" w:eastAsia="PalatinoLinotype" w:hAnsi="Arial" w:cs="Arial"/>
          <w:noProof w:val="0"/>
          <w:lang w:eastAsia="ro-RO"/>
        </w:rPr>
        <w:t xml:space="preserve"> </w:t>
      </w:r>
      <w:r w:rsidR="00861DE4" w:rsidRPr="00C033BC">
        <w:rPr>
          <w:rFonts w:ascii="Arial" w:eastAsia="PalatinoLinotype" w:hAnsi="Arial" w:cs="Arial"/>
          <w:noProof w:val="0"/>
          <w:lang w:eastAsia="ro-RO"/>
        </w:rPr>
        <w:t>in scopul reducerii emisiilor de praf;</w:t>
      </w:r>
    </w:p>
    <w:p w:rsidR="00D56244" w:rsidRPr="00C033BC" w:rsidRDefault="007946F9" w:rsidP="00D21449">
      <w:pPr>
        <w:numPr>
          <w:ilvl w:val="0"/>
          <w:numId w:val="2"/>
        </w:numPr>
        <w:tabs>
          <w:tab w:val="num" w:pos="0"/>
          <w:tab w:val="left" w:pos="142"/>
        </w:tabs>
        <w:autoSpaceDE w:val="0"/>
        <w:autoSpaceDN w:val="0"/>
        <w:adjustRightInd w:val="0"/>
        <w:ind w:left="0" w:firstLine="0"/>
        <w:rPr>
          <w:rFonts w:ascii="Arial" w:eastAsia="PalatinoLinotype" w:hAnsi="Arial" w:cs="Arial"/>
          <w:noProof w:val="0"/>
          <w:lang w:eastAsia="ro-RO"/>
        </w:rPr>
      </w:pPr>
      <w:r w:rsidRPr="00C033BC">
        <w:rPr>
          <w:rFonts w:ascii="Arial" w:eastAsia="PalatinoLinotype" w:hAnsi="Arial" w:cs="Arial"/>
          <w:noProof w:val="0"/>
          <w:lang w:eastAsia="ro-RO"/>
        </w:rPr>
        <w:t>s</w:t>
      </w:r>
      <w:r w:rsidR="00D56244" w:rsidRPr="00C033BC">
        <w:rPr>
          <w:rFonts w:ascii="Arial" w:eastAsia="PalatinoLinotype" w:hAnsi="Arial" w:cs="Arial"/>
          <w:noProof w:val="0"/>
          <w:lang w:eastAsia="ro-RO"/>
        </w:rPr>
        <w:t>tabilirea, pe c</w:t>
      </w:r>
      <w:r w:rsidR="00E940F1" w:rsidRPr="00C033BC">
        <w:rPr>
          <w:rFonts w:ascii="Arial" w:eastAsia="PalatinoLinotype" w:hAnsi="Arial" w:cs="Arial"/>
          <w:noProof w:val="0"/>
          <w:lang w:eastAsia="ro-RO"/>
        </w:rPr>
        <w:t>â</w:t>
      </w:r>
      <w:r w:rsidR="00D56244" w:rsidRPr="00C033BC">
        <w:rPr>
          <w:rFonts w:ascii="Arial" w:eastAsia="PalatinoLinotype" w:hAnsi="Arial" w:cs="Arial"/>
          <w:noProof w:val="0"/>
          <w:lang w:eastAsia="ro-RO"/>
        </w:rPr>
        <w:t>t posibil, functie si de locatia de aprovizionare cu materii prime</w:t>
      </w:r>
      <w:r w:rsidR="00850B5D" w:rsidRPr="00C033BC">
        <w:rPr>
          <w:rFonts w:ascii="Arial" w:eastAsia="PalatinoLinotype" w:hAnsi="Arial" w:cs="Arial"/>
          <w:noProof w:val="0"/>
          <w:lang w:eastAsia="ro-RO"/>
        </w:rPr>
        <w:t xml:space="preserve"> </w:t>
      </w:r>
      <w:r w:rsidR="00D56244" w:rsidRPr="00C033BC">
        <w:rPr>
          <w:rFonts w:ascii="Arial" w:eastAsia="PalatinoLinotype" w:hAnsi="Arial" w:cs="Arial"/>
          <w:noProof w:val="0"/>
          <w:lang w:eastAsia="ro-RO"/>
        </w:rPr>
        <w:t>si eventual de depozitare temporar</w:t>
      </w:r>
      <w:r w:rsidR="00E940F1" w:rsidRPr="00C033BC">
        <w:rPr>
          <w:rFonts w:ascii="Arial" w:eastAsia="PalatinoLinotype" w:hAnsi="Arial" w:cs="Arial"/>
          <w:noProof w:val="0"/>
          <w:lang w:eastAsia="ro-RO"/>
        </w:rPr>
        <w:t>ă</w:t>
      </w:r>
      <w:r w:rsidR="00D56244" w:rsidRPr="00C033BC">
        <w:rPr>
          <w:rFonts w:ascii="Arial" w:eastAsia="PalatinoLinotype" w:hAnsi="Arial" w:cs="Arial"/>
          <w:noProof w:val="0"/>
          <w:lang w:eastAsia="ro-RO"/>
        </w:rPr>
        <w:t xml:space="preserve"> a acestora, a unor rute de transport optime</w:t>
      </w:r>
      <w:r w:rsidR="00850B5D" w:rsidRPr="00C033BC">
        <w:rPr>
          <w:rFonts w:ascii="Arial" w:eastAsia="PalatinoLinotype" w:hAnsi="Arial" w:cs="Arial"/>
          <w:noProof w:val="0"/>
          <w:lang w:eastAsia="ro-RO"/>
        </w:rPr>
        <w:t xml:space="preserve"> </w:t>
      </w:r>
      <w:r w:rsidR="00D56244" w:rsidRPr="00C033BC">
        <w:rPr>
          <w:rFonts w:ascii="Arial" w:eastAsia="PalatinoLinotype" w:hAnsi="Arial" w:cs="Arial"/>
          <w:noProof w:val="0"/>
          <w:lang w:eastAsia="ro-RO"/>
        </w:rPr>
        <w:t>at</w:t>
      </w:r>
      <w:r w:rsidR="00E940F1" w:rsidRPr="00C033BC">
        <w:rPr>
          <w:rFonts w:ascii="Arial" w:eastAsia="PalatinoLinotype" w:hAnsi="Arial" w:cs="Arial"/>
          <w:noProof w:val="0"/>
          <w:lang w:eastAsia="ro-RO"/>
        </w:rPr>
        <w:t>â</w:t>
      </w:r>
      <w:r w:rsidR="00D56244" w:rsidRPr="00C033BC">
        <w:rPr>
          <w:rFonts w:ascii="Arial" w:eastAsia="PalatinoLinotype" w:hAnsi="Arial" w:cs="Arial"/>
          <w:noProof w:val="0"/>
          <w:lang w:eastAsia="ro-RO"/>
        </w:rPr>
        <w:t>t din punct de vedere al distantei, c</w:t>
      </w:r>
      <w:r w:rsidR="00E940F1" w:rsidRPr="00C033BC">
        <w:rPr>
          <w:rFonts w:ascii="Arial" w:eastAsia="PalatinoLinotype" w:hAnsi="Arial" w:cs="Arial"/>
          <w:noProof w:val="0"/>
          <w:lang w:eastAsia="ro-RO"/>
        </w:rPr>
        <w:t>â</w:t>
      </w:r>
      <w:r w:rsidR="00D56244" w:rsidRPr="00C033BC">
        <w:rPr>
          <w:rFonts w:ascii="Arial" w:eastAsia="PalatinoLinotype" w:hAnsi="Arial" w:cs="Arial"/>
          <w:noProof w:val="0"/>
          <w:lang w:eastAsia="ro-RO"/>
        </w:rPr>
        <w:t>t si al zonelor sensibile traversate,</w:t>
      </w:r>
    </w:p>
    <w:p w:rsidR="00D56244" w:rsidRPr="00C033BC" w:rsidRDefault="00D56244" w:rsidP="00D56244">
      <w:pPr>
        <w:autoSpaceDE w:val="0"/>
        <w:autoSpaceDN w:val="0"/>
        <w:adjustRightInd w:val="0"/>
        <w:rPr>
          <w:rFonts w:ascii="Arial" w:eastAsia="PalatinoLinotype" w:hAnsi="Arial" w:cs="Arial"/>
          <w:noProof w:val="0"/>
          <w:lang w:eastAsia="ro-RO"/>
        </w:rPr>
      </w:pPr>
      <w:r w:rsidRPr="00C033BC">
        <w:rPr>
          <w:rFonts w:ascii="Arial" w:eastAsia="PalatinoLinotype" w:hAnsi="Arial" w:cs="Arial"/>
          <w:noProof w:val="0"/>
          <w:lang w:eastAsia="ro-RO"/>
        </w:rPr>
        <w:t>pentru a minimiza impactul indus de emisiile gazoase generate de transport;</w:t>
      </w:r>
    </w:p>
    <w:p w:rsidR="00D56244" w:rsidRPr="00C033BC" w:rsidRDefault="00D56244" w:rsidP="00850B5D">
      <w:pPr>
        <w:autoSpaceDE w:val="0"/>
        <w:autoSpaceDN w:val="0"/>
        <w:adjustRightInd w:val="0"/>
        <w:rPr>
          <w:rFonts w:ascii="Arial" w:hAnsi="Arial" w:cs="Arial"/>
        </w:rPr>
      </w:pPr>
      <w:r w:rsidRPr="00C033BC">
        <w:rPr>
          <w:rFonts w:ascii="Arial" w:eastAsia="PalatinoLinotype" w:hAnsi="Arial" w:cs="Arial"/>
          <w:noProof w:val="0"/>
          <w:lang w:eastAsia="ro-RO"/>
        </w:rPr>
        <w:t xml:space="preserve">- graficul de lucru al utilajelor va fi optimizat </w:t>
      </w:r>
      <w:r w:rsidR="007946F9" w:rsidRPr="00C033BC">
        <w:rPr>
          <w:rFonts w:ascii="Arial" w:eastAsia="PalatinoLinotype" w:hAnsi="Arial" w:cs="Arial"/>
          <w:noProof w:val="0"/>
          <w:lang w:eastAsia="ro-RO"/>
        </w:rPr>
        <w:t>î</w:t>
      </w:r>
      <w:r w:rsidRPr="00C033BC">
        <w:rPr>
          <w:rFonts w:ascii="Arial" w:eastAsia="PalatinoLinotype" w:hAnsi="Arial" w:cs="Arial"/>
          <w:noProof w:val="0"/>
          <w:lang w:eastAsia="ro-RO"/>
        </w:rPr>
        <w:t>n asa fel incat</w:t>
      </w:r>
      <w:r w:rsidR="00850B5D" w:rsidRPr="00C033BC">
        <w:rPr>
          <w:rFonts w:ascii="Arial" w:eastAsia="PalatinoLinotype" w:hAnsi="Arial" w:cs="Arial"/>
          <w:noProof w:val="0"/>
          <w:lang w:eastAsia="ro-RO"/>
        </w:rPr>
        <w:t xml:space="preserve"> </w:t>
      </w:r>
      <w:r w:rsidRPr="00C033BC">
        <w:rPr>
          <w:rFonts w:ascii="Arial" w:eastAsia="PalatinoLinotype" w:hAnsi="Arial" w:cs="Arial"/>
          <w:noProof w:val="0"/>
          <w:lang w:eastAsia="ro-RO"/>
        </w:rPr>
        <w:t>emisiile de noxe gazoase sa fie c</w:t>
      </w:r>
      <w:r w:rsidR="00E940F1" w:rsidRPr="00C033BC">
        <w:rPr>
          <w:rFonts w:ascii="Arial" w:eastAsia="PalatinoLinotype" w:hAnsi="Arial" w:cs="Arial"/>
          <w:noProof w:val="0"/>
          <w:lang w:eastAsia="ro-RO"/>
        </w:rPr>
        <w:t>â</w:t>
      </w:r>
      <w:r w:rsidRPr="00C033BC">
        <w:rPr>
          <w:rFonts w:ascii="Arial" w:eastAsia="PalatinoLinotype" w:hAnsi="Arial" w:cs="Arial"/>
          <w:noProof w:val="0"/>
          <w:lang w:eastAsia="ro-RO"/>
        </w:rPr>
        <w:t xml:space="preserve">t mai reduse, </w:t>
      </w:r>
      <w:r w:rsidR="00E940F1" w:rsidRPr="00C033BC">
        <w:rPr>
          <w:rFonts w:ascii="Arial" w:eastAsia="PalatinoLinotype" w:hAnsi="Arial" w:cs="Arial"/>
          <w:noProof w:val="0"/>
          <w:lang w:eastAsia="ro-RO"/>
        </w:rPr>
        <w:t xml:space="preserve">iar </w:t>
      </w:r>
      <w:r w:rsidRPr="00C033BC">
        <w:rPr>
          <w:rFonts w:ascii="Arial" w:eastAsia="PalatinoLinotype" w:hAnsi="Arial" w:cs="Arial"/>
          <w:noProof w:val="0"/>
          <w:lang w:eastAsia="ro-RO"/>
        </w:rPr>
        <w:t>impactul generat</w:t>
      </w:r>
      <w:r w:rsidR="00850B5D" w:rsidRPr="00C033BC">
        <w:rPr>
          <w:rFonts w:ascii="Arial" w:eastAsia="PalatinoLinotype" w:hAnsi="Arial" w:cs="Arial"/>
          <w:noProof w:val="0"/>
          <w:lang w:eastAsia="ro-RO"/>
        </w:rPr>
        <w:t xml:space="preserve"> </w:t>
      </w:r>
      <w:r w:rsidRPr="00C033BC">
        <w:rPr>
          <w:rFonts w:ascii="Arial" w:eastAsia="PalatinoLinotype" w:hAnsi="Arial" w:cs="Arial"/>
          <w:noProof w:val="0"/>
          <w:lang w:eastAsia="ro-RO"/>
        </w:rPr>
        <w:t>asupra calitatii aerului sa fie minim.</w:t>
      </w:r>
    </w:p>
    <w:p w:rsidR="001A2625" w:rsidRPr="002732FC" w:rsidRDefault="001A2625" w:rsidP="001A2625">
      <w:pPr>
        <w:pStyle w:val="BodyTextIndent2"/>
        <w:rPr>
          <w:rFonts w:ascii="Arial" w:hAnsi="Arial" w:cs="Arial"/>
          <w:i/>
          <w:iCs/>
          <w:sz w:val="24"/>
        </w:rPr>
      </w:pPr>
      <w:r w:rsidRPr="002732FC">
        <w:rPr>
          <w:rFonts w:ascii="Arial" w:hAnsi="Arial" w:cs="Arial"/>
          <w:i/>
          <w:iCs/>
          <w:sz w:val="24"/>
        </w:rPr>
        <w:lastRenderedPageBreak/>
        <w:t xml:space="preserve">B. </w:t>
      </w:r>
      <w:r w:rsidRPr="002732FC">
        <w:rPr>
          <w:rFonts w:ascii="Arial" w:hAnsi="Arial" w:cs="Arial"/>
          <w:i/>
          <w:iCs/>
          <w:sz w:val="24"/>
          <w:u w:val="single"/>
        </w:rPr>
        <w:t>în timpul funcționării</w:t>
      </w:r>
    </w:p>
    <w:p w:rsidR="00B92B79" w:rsidRPr="00C033BC" w:rsidRDefault="00B92B79" w:rsidP="00FE46D5">
      <w:pPr>
        <w:pStyle w:val="BodyTextIndent2"/>
        <w:numPr>
          <w:ilvl w:val="0"/>
          <w:numId w:val="2"/>
        </w:numPr>
        <w:tabs>
          <w:tab w:val="num" w:pos="142"/>
        </w:tabs>
        <w:ind w:left="142" w:hanging="142"/>
        <w:rPr>
          <w:rFonts w:ascii="Arial" w:hAnsi="Arial" w:cs="Arial"/>
          <w:sz w:val="24"/>
        </w:rPr>
      </w:pPr>
      <w:r w:rsidRPr="00C033BC">
        <w:rPr>
          <w:rFonts w:ascii="Arial" w:hAnsi="Arial" w:cs="Arial"/>
          <w:sz w:val="24"/>
        </w:rPr>
        <w:t>aplicarea unei diete cu conținut mic de proteină crudă</w:t>
      </w:r>
      <w:r w:rsidR="00CD7C76" w:rsidRPr="00C033BC">
        <w:rPr>
          <w:rFonts w:ascii="Arial" w:hAnsi="Arial" w:cs="Arial"/>
          <w:sz w:val="24"/>
        </w:rPr>
        <w:t xml:space="preserve"> și fosfor</w:t>
      </w:r>
      <w:r w:rsidRPr="00C033BC">
        <w:rPr>
          <w:rFonts w:ascii="Arial" w:hAnsi="Arial" w:cs="Arial"/>
          <w:sz w:val="24"/>
        </w:rPr>
        <w:t>;</w:t>
      </w:r>
    </w:p>
    <w:p w:rsidR="00B92B79" w:rsidRPr="00C033BC" w:rsidRDefault="00CD7C76" w:rsidP="00A948BB">
      <w:pPr>
        <w:pStyle w:val="BodyTextIndent2"/>
        <w:ind w:left="90" w:firstLine="0"/>
        <w:jc w:val="left"/>
        <w:rPr>
          <w:rFonts w:ascii="Arial" w:hAnsi="Arial" w:cs="Arial"/>
          <w:sz w:val="24"/>
        </w:rPr>
      </w:pPr>
      <w:r w:rsidRPr="00C033BC">
        <w:rPr>
          <w:rFonts w:ascii="Arial" w:hAnsi="Arial" w:cs="Arial"/>
          <w:sz w:val="24"/>
        </w:rPr>
        <w:t xml:space="preserve">-  </w:t>
      </w:r>
      <w:r w:rsidR="00B92B79" w:rsidRPr="00C033BC">
        <w:rPr>
          <w:rFonts w:ascii="Arial" w:hAnsi="Arial" w:cs="Arial"/>
          <w:sz w:val="24"/>
        </w:rPr>
        <w:t>funcționarea continuă a ventilatoarelor pentru evitarea acumulării de poluanți în hală;</w:t>
      </w:r>
    </w:p>
    <w:p w:rsidR="00850B5D" w:rsidRPr="00C033BC" w:rsidRDefault="00A948BB" w:rsidP="00A948BB">
      <w:pPr>
        <w:pStyle w:val="BodyTextIndent2"/>
        <w:ind w:firstLine="0"/>
        <w:rPr>
          <w:rFonts w:ascii="Arial" w:hAnsi="Arial" w:cs="Arial"/>
          <w:sz w:val="24"/>
        </w:rPr>
      </w:pPr>
      <w:r w:rsidRPr="00C033BC">
        <w:rPr>
          <w:rFonts w:ascii="Arial" w:hAnsi="Arial" w:cs="Arial"/>
          <w:sz w:val="24"/>
        </w:rPr>
        <w:t xml:space="preserve">- </w:t>
      </w:r>
      <w:r w:rsidR="00B92B79" w:rsidRPr="00C033BC">
        <w:rPr>
          <w:rFonts w:ascii="Arial" w:hAnsi="Arial" w:cs="Arial"/>
          <w:sz w:val="24"/>
        </w:rPr>
        <w:t>revizia periodică a mijloacelor de transport pentru a diminua noxele produse prin arderea combustibililor</w:t>
      </w:r>
      <w:r w:rsidR="00850B5D" w:rsidRPr="00C033BC">
        <w:rPr>
          <w:rFonts w:ascii="Arial" w:hAnsi="Arial" w:cs="Arial"/>
          <w:sz w:val="24"/>
        </w:rPr>
        <w:t>;</w:t>
      </w:r>
    </w:p>
    <w:p w:rsidR="00850B5D" w:rsidRPr="00961D14" w:rsidRDefault="00850B5D" w:rsidP="00850B5D">
      <w:pPr>
        <w:pStyle w:val="BodyTextIndent2"/>
        <w:ind w:firstLine="0"/>
        <w:rPr>
          <w:color w:val="FF0000"/>
        </w:rPr>
      </w:pPr>
      <w:r w:rsidRPr="00961D14">
        <w:rPr>
          <w:rFonts w:ascii="Arial" w:hAnsi="Arial" w:cs="Arial"/>
          <w:color w:val="FF0000"/>
          <w:sz w:val="24"/>
        </w:rPr>
        <w:t xml:space="preserve">- </w:t>
      </w:r>
      <w:r w:rsidRPr="00961D14">
        <w:rPr>
          <w:rFonts w:ascii="Arial" w:hAnsi="Arial" w:cs="Arial"/>
          <w:sz w:val="24"/>
        </w:rPr>
        <w:t>utilizarea   în hale a substanțelor care leagă amoniacul</w:t>
      </w:r>
      <w:r w:rsidR="00A948BB" w:rsidRPr="00961D14">
        <w:rPr>
          <w:rFonts w:ascii="Arial" w:hAnsi="Arial" w:cs="Arial"/>
          <w:sz w:val="24"/>
        </w:rPr>
        <w:t>(</w:t>
      </w:r>
      <w:r w:rsidR="002732FC" w:rsidRPr="00961D14">
        <w:rPr>
          <w:rFonts w:ascii="Arial" w:hAnsi="Arial" w:cs="Arial"/>
          <w:sz w:val="24"/>
        </w:rPr>
        <w:t xml:space="preserve"> de exemplu</w:t>
      </w:r>
      <w:r w:rsidR="00961D14" w:rsidRPr="00961D14">
        <w:rPr>
          <w:rFonts w:ascii="Arial" w:hAnsi="Arial" w:cs="Arial"/>
          <w:sz w:val="24"/>
        </w:rPr>
        <w:t xml:space="preserve"> </w:t>
      </w:r>
      <w:r w:rsidR="00A948BB" w:rsidRPr="00961D14">
        <w:rPr>
          <w:rFonts w:ascii="Arial" w:hAnsi="Arial" w:cs="Arial"/>
          <w:sz w:val="24"/>
        </w:rPr>
        <w:t>Viscol</w:t>
      </w:r>
      <w:r w:rsidRPr="00961D14">
        <w:rPr>
          <w:rFonts w:ascii="Arial" w:hAnsi="Arial" w:cs="Arial"/>
          <w:sz w:val="24"/>
        </w:rPr>
        <w:t>ight</w:t>
      </w:r>
      <w:r w:rsidR="00BB0415" w:rsidRPr="00961D14">
        <w:rPr>
          <w:rFonts w:ascii="Arial" w:hAnsi="Arial" w:cs="Arial"/>
          <w:sz w:val="24"/>
        </w:rPr>
        <w:t>, Control odour</w:t>
      </w:r>
      <w:r w:rsidRPr="00961D14">
        <w:rPr>
          <w:rFonts w:ascii="Arial" w:hAnsi="Arial" w:cs="Arial"/>
          <w:sz w:val="24"/>
        </w:rPr>
        <w:t xml:space="preserve">) Pentru a preveni disconfortul în zonă dejecțiile se </w:t>
      </w:r>
      <w:r w:rsidR="00961D14" w:rsidRPr="00961D14">
        <w:rPr>
          <w:rFonts w:ascii="Arial" w:hAnsi="Arial" w:cs="Arial"/>
          <w:sz w:val="24"/>
        </w:rPr>
        <w:t xml:space="preserve">pot </w:t>
      </w:r>
      <w:r w:rsidRPr="00961D14">
        <w:rPr>
          <w:rFonts w:ascii="Arial" w:hAnsi="Arial" w:cs="Arial"/>
          <w:sz w:val="24"/>
        </w:rPr>
        <w:t>trat</w:t>
      </w:r>
      <w:r w:rsidR="00961D14" w:rsidRPr="00961D14">
        <w:rPr>
          <w:rFonts w:ascii="Arial" w:hAnsi="Arial" w:cs="Arial"/>
          <w:sz w:val="24"/>
        </w:rPr>
        <w:t xml:space="preserve">a </w:t>
      </w:r>
      <w:r w:rsidRPr="00961D14">
        <w:rPr>
          <w:rFonts w:ascii="Arial" w:hAnsi="Arial" w:cs="Arial"/>
          <w:sz w:val="24"/>
        </w:rPr>
        <w:t xml:space="preserve"> cu </w:t>
      </w:r>
      <w:r w:rsidR="00961D14" w:rsidRPr="00961D14">
        <w:rPr>
          <w:rFonts w:ascii="Arial" w:hAnsi="Arial" w:cs="Arial"/>
          <w:sz w:val="24"/>
        </w:rPr>
        <w:t xml:space="preserve">acest tip de produse </w:t>
      </w:r>
      <w:r w:rsidRPr="00961D14">
        <w:rPr>
          <w:rFonts w:ascii="Arial" w:hAnsi="Arial" w:cs="Arial"/>
          <w:color w:val="FF0000"/>
          <w:sz w:val="24"/>
        </w:rPr>
        <w:t xml:space="preserve"> </w:t>
      </w:r>
      <w:r w:rsidRPr="00961D14">
        <w:rPr>
          <w:rFonts w:ascii="Arial" w:hAnsi="Arial" w:cs="Arial"/>
          <w:sz w:val="24"/>
        </w:rPr>
        <w:t>care</w:t>
      </w:r>
      <w:r w:rsidR="00961D14" w:rsidRPr="00961D14">
        <w:rPr>
          <w:rFonts w:ascii="Arial" w:hAnsi="Arial" w:cs="Arial"/>
          <w:sz w:val="24"/>
        </w:rPr>
        <w:t xml:space="preserve">au </w:t>
      </w:r>
      <w:r w:rsidRPr="00961D14">
        <w:rPr>
          <w:rFonts w:ascii="Arial" w:hAnsi="Arial" w:cs="Arial"/>
          <w:sz w:val="24"/>
        </w:rPr>
        <w:t xml:space="preserve">  proprietatea de  a lega amoniacul  și a reduce implicit mirosul </w:t>
      </w:r>
      <w:r w:rsidR="00A948BB" w:rsidRPr="00961D14">
        <w:rPr>
          <w:rFonts w:ascii="Arial" w:hAnsi="Arial" w:cs="Arial"/>
          <w:sz w:val="24"/>
        </w:rPr>
        <w:t>.</w:t>
      </w:r>
      <w:r w:rsidRPr="00961D14">
        <w:rPr>
          <w:rFonts w:ascii="Arial" w:hAnsi="Arial" w:cs="Arial"/>
          <w:sz w:val="24"/>
        </w:rPr>
        <w:t>Tratarea dejecțiilor se va face  la nivelul întregii ferme</w:t>
      </w:r>
      <w:r w:rsidR="00961D14">
        <w:rPr>
          <w:rFonts w:ascii="Arial" w:hAnsi="Arial" w:cs="Arial"/>
          <w:sz w:val="24"/>
        </w:rPr>
        <w:t>;</w:t>
      </w:r>
      <w:r w:rsidRPr="00961D14">
        <w:rPr>
          <w:rFonts w:ascii="Arial" w:hAnsi="Arial" w:cs="Arial"/>
          <w:sz w:val="24"/>
        </w:rPr>
        <w:t xml:space="preserve">  </w:t>
      </w:r>
    </w:p>
    <w:p w:rsidR="00CD7C76" w:rsidRPr="00B3487A" w:rsidRDefault="00CD7C76" w:rsidP="00CD7C76">
      <w:pPr>
        <w:autoSpaceDE w:val="0"/>
        <w:autoSpaceDN w:val="0"/>
        <w:adjustRightInd w:val="0"/>
        <w:jc w:val="both"/>
        <w:rPr>
          <w:rFonts w:ascii="Arial" w:hAnsi="Arial" w:cs="Arial"/>
          <w:color w:val="FF0000"/>
        </w:rPr>
      </w:pPr>
      <w:r w:rsidRPr="00C033BC">
        <w:rPr>
          <w:rFonts w:ascii="Arial" w:hAnsi="Arial" w:cs="Arial"/>
          <w:noProof w:val="0"/>
          <w:lang w:eastAsia="ro-RO"/>
        </w:rPr>
        <w:t xml:space="preserve">- </w:t>
      </w:r>
      <w:r w:rsidR="00D56244" w:rsidRPr="00C033BC">
        <w:rPr>
          <w:rFonts w:ascii="Arial" w:hAnsi="Arial" w:cs="Arial"/>
          <w:noProof w:val="0"/>
          <w:lang w:eastAsia="ro-RO"/>
        </w:rPr>
        <w:t xml:space="preserve">transportul dejecțiilor </w:t>
      </w:r>
      <w:r w:rsidRPr="00C033BC">
        <w:rPr>
          <w:rFonts w:ascii="Arial" w:hAnsi="Arial" w:cs="Arial"/>
          <w:noProof w:val="0"/>
          <w:lang w:eastAsia="ro-RO"/>
        </w:rPr>
        <w:t>in timpul zilei c</w:t>
      </w:r>
      <w:r w:rsidR="00E940F1" w:rsidRPr="00C033BC">
        <w:rPr>
          <w:rFonts w:ascii="Arial" w:hAnsi="Arial" w:cs="Arial"/>
          <w:noProof w:val="0"/>
          <w:lang w:eastAsia="ro-RO"/>
        </w:rPr>
        <w:t>â</w:t>
      </w:r>
      <w:r w:rsidRPr="00C033BC">
        <w:rPr>
          <w:rFonts w:ascii="Arial" w:hAnsi="Arial" w:cs="Arial"/>
          <w:noProof w:val="0"/>
          <w:lang w:eastAsia="ro-RO"/>
        </w:rPr>
        <w:t>nd este mai putin probabil ca oamenii sa fie acas</w:t>
      </w:r>
      <w:r w:rsidR="00E940F1" w:rsidRPr="00C033BC">
        <w:rPr>
          <w:rFonts w:ascii="Arial" w:hAnsi="Arial" w:cs="Arial"/>
          <w:noProof w:val="0"/>
          <w:lang w:eastAsia="ro-RO"/>
        </w:rPr>
        <w:t>ă</w:t>
      </w:r>
      <w:r w:rsidRPr="00C033BC">
        <w:rPr>
          <w:rFonts w:ascii="Arial" w:hAnsi="Arial" w:cs="Arial"/>
          <w:noProof w:val="0"/>
          <w:lang w:eastAsia="ro-RO"/>
        </w:rPr>
        <w:t xml:space="preserve"> si evitarea sf</w:t>
      </w:r>
      <w:r w:rsidR="00A948BB" w:rsidRPr="00C033BC">
        <w:rPr>
          <w:rFonts w:ascii="Arial" w:hAnsi="Arial" w:cs="Arial"/>
          <w:noProof w:val="0"/>
          <w:lang w:eastAsia="ro-RO"/>
        </w:rPr>
        <w:t>â</w:t>
      </w:r>
      <w:r w:rsidRPr="00C033BC">
        <w:rPr>
          <w:rFonts w:ascii="Arial" w:hAnsi="Arial" w:cs="Arial"/>
          <w:noProof w:val="0"/>
          <w:lang w:eastAsia="ro-RO"/>
        </w:rPr>
        <w:t>rsiturilor de s</w:t>
      </w:r>
      <w:r w:rsidR="00A948BB" w:rsidRPr="00C033BC">
        <w:rPr>
          <w:rFonts w:ascii="Arial" w:hAnsi="Arial" w:cs="Arial"/>
          <w:noProof w:val="0"/>
          <w:lang w:eastAsia="ro-RO"/>
        </w:rPr>
        <w:t>ă</w:t>
      </w:r>
      <w:r w:rsidRPr="00C033BC">
        <w:rPr>
          <w:rFonts w:ascii="Arial" w:hAnsi="Arial" w:cs="Arial"/>
          <w:noProof w:val="0"/>
          <w:lang w:eastAsia="ro-RO"/>
        </w:rPr>
        <w:t>ptam</w:t>
      </w:r>
      <w:r w:rsidR="00A948BB" w:rsidRPr="00C033BC">
        <w:rPr>
          <w:rFonts w:ascii="Arial" w:hAnsi="Arial" w:cs="Arial"/>
          <w:noProof w:val="0"/>
          <w:lang w:eastAsia="ro-RO"/>
        </w:rPr>
        <w:t>ână</w:t>
      </w:r>
      <w:r w:rsidRPr="00C033BC">
        <w:rPr>
          <w:rFonts w:ascii="Arial" w:hAnsi="Arial" w:cs="Arial"/>
          <w:noProof w:val="0"/>
          <w:lang w:eastAsia="ro-RO"/>
        </w:rPr>
        <w:t xml:space="preserve"> si a zilelor de s</w:t>
      </w:r>
      <w:r w:rsidR="00A948BB" w:rsidRPr="00C033BC">
        <w:rPr>
          <w:rFonts w:ascii="Arial" w:hAnsi="Arial" w:cs="Arial"/>
          <w:noProof w:val="0"/>
          <w:lang w:eastAsia="ro-RO"/>
        </w:rPr>
        <w:t>ă</w:t>
      </w:r>
      <w:r w:rsidRPr="00C033BC">
        <w:rPr>
          <w:rFonts w:ascii="Arial" w:hAnsi="Arial" w:cs="Arial"/>
          <w:noProof w:val="0"/>
          <w:lang w:eastAsia="ro-RO"/>
        </w:rPr>
        <w:t>rbatoare public</w:t>
      </w:r>
      <w:r w:rsidR="00A948BB" w:rsidRPr="00C033BC">
        <w:rPr>
          <w:rFonts w:ascii="Arial" w:hAnsi="Arial" w:cs="Arial"/>
          <w:noProof w:val="0"/>
          <w:lang w:eastAsia="ro-RO"/>
        </w:rPr>
        <w:t>ă</w:t>
      </w:r>
      <w:r w:rsidRPr="00C033BC">
        <w:rPr>
          <w:rFonts w:ascii="Arial" w:hAnsi="Arial" w:cs="Arial"/>
          <w:noProof w:val="0"/>
          <w:lang w:eastAsia="ro-RO"/>
        </w:rPr>
        <w:t>, lu</w:t>
      </w:r>
      <w:r w:rsidR="00A948BB" w:rsidRPr="00C033BC">
        <w:rPr>
          <w:rFonts w:ascii="Arial" w:hAnsi="Arial" w:cs="Arial"/>
          <w:noProof w:val="0"/>
          <w:lang w:eastAsia="ro-RO"/>
        </w:rPr>
        <w:t>â</w:t>
      </w:r>
      <w:r w:rsidRPr="00C033BC">
        <w:rPr>
          <w:rFonts w:ascii="Arial" w:hAnsi="Arial" w:cs="Arial"/>
          <w:noProof w:val="0"/>
          <w:lang w:eastAsia="ro-RO"/>
        </w:rPr>
        <w:t>nd in considerare directia vantului raportat</w:t>
      </w:r>
      <w:r w:rsidR="00E940F1" w:rsidRPr="00C033BC">
        <w:rPr>
          <w:rFonts w:ascii="Arial" w:hAnsi="Arial" w:cs="Arial"/>
          <w:noProof w:val="0"/>
          <w:lang w:eastAsia="ro-RO"/>
        </w:rPr>
        <w:t>ă</w:t>
      </w:r>
      <w:r w:rsidRPr="00C033BC">
        <w:rPr>
          <w:rFonts w:ascii="Arial" w:hAnsi="Arial" w:cs="Arial"/>
          <w:noProof w:val="0"/>
          <w:lang w:eastAsia="ro-RO"/>
        </w:rPr>
        <w:t xml:space="preserve"> la casele oamenilor din vecinatate</w:t>
      </w:r>
      <w:r w:rsidRPr="00B3487A">
        <w:rPr>
          <w:rFonts w:ascii="Arial" w:hAnsi="Arial" w:cs="Arial"/>
          <w:noProof w:val="0"/>
          <w:color w:val="FF0000"/>
          <w:lang w:eastAsia="ro-RO"/>
        </w:rPr>
        <w:t>.</w:t>
      </w:r>
    </w:p>
    <w:p w:rsidR="00B92B79" w:rsidRPr="00BB0415" w:rsidRDefault="00A948BB" w:rsidP="00A948BB">
      <w:pPr>
        <w:pStyle w:val="BodyTextIndent2"/>
        <w:ind w:firstLine="0"/>
        <w:jc w:val="left"/>
        <w:rPr>
          <w:rFonts w:ascii="Arial" w:hAnsi="Arial" w:cs="Arial"/>
          <w:b/>
          <w:bCs/>
          <w:sz w:val="24"/>
        </w:rPr>
      </w:pPr>
      <w:r w:rsidRPr="00BB0415">
        <w:rPr>
          <w:rFonts w:ascii="Arial" w:hAnsi="Arial" w:cs="Arial"/>
          <w:sz w:val="24"/>
        </w:rPr>
        <w:t xml:space="preserve">- </w:t>
      </w:r>
      <w:r w:rsidR="00B92B79" w:rsidRPr="00BB0415">
        <w:rPr>
          <w:rFonts w:ascii="Arial" w:hAnsi="Arial" w:cs="Arial"/>
          <w:sz w:val="24"/>
        </w:rPr>
        <w:t>împrăștierea pe terenuri agricole să se facă pe timp răcoros cu încorporare în sol prin arătură imediată</w:t>
      </w:r>
      <w:r w:rsidR="00CD7C76" w:rsidRPr="00BB0415">
        <w:rPr>
          <w:rFonts w:ascii="Arial" w:hAnsi="Arial" w:cs="Arial"/>
          <w:sz w:val="24"/>
        </w:rPr>
        <w:t>(emisiile se pot reduce până la 80%)</w:t>
      </w:r>
      <w:r w:rsidR="00B92B79" w:rsidRPr="00BB0415">
        <w:rPr>
          <w:rFonts w:ascii="Arial" w:hAnsi="Arial" w:cs="Arial"/>
          <w:sz w:val="24"/>
        </w:rPr>
        <w:t>.</w:t>
      </w:r>
    </w:p>
    <w:p w:rsidR="00A948BB" w:rsidRPr="000721D7" w:rsidRDefault="00A948BB" w:rsidP="00A948BB">
      <w:pPr>
        <w:autoSpaceDE w:val="0"/>
        <w:autoSpaceDN w:val="0"/>
        <w:adjustRightInd w:val="0"/>
        <w:rPr>
          <w:rFonts w:ascii="Arial" w:hAnsi="Arial" w:cs="Arial"/>
          <w:noProof w:val="0"/>
          <w:lang w:eastAsia="ro-RO"/>
        </w:rPr>
      </w:pPr>
      <w:r w:rsidRPr="000721D7">
        <w:rPr>
          <w:rFonts w:ascii="Arial" w:hAnsi="Arial" w:cs="Arial"/>
          <w:noProof w:val="0"/>
          <w:lang w:eastAsia="ro-RO"/>
        </w:rPr>
        <w:t>-  împrastierea dejectiilor cât de aproape posibil de  momentul de maximă crestere a cerealelor si c</w:t>
      </w:r>
      <w:r w:rsidR="00E940F1" w:rsidRPr="000721D7">
        <w:rPr>
          <w:rFonts w:ascii="Arial" w:hAnsi="Arial" w:cs="Arial"/>
          <w:noProof w:val="0"/>
          <w:lang w:eastAsia="ro-RO"/>
        </w:rPr>
        <w:t>â</w:t>
      </w:r>
      <w:r w:rsidRPr="000721D7">
        <w:rPr>
          <w:rFonts w:ascii="Arial" w:hAnsi="Arial" w:cs="Arial"/>
          <w:noProof w:val="0"/>
          <w:lang w:eastAsia="ro-RO"/>
        </w:rPr>
        <w:t>nd este preluata substanta nutritiva.</w:t>
      </w:r>
    </w:p>
    <w:p w:rsidR="00CD7C76" w:rsidRPr="000721D7" w:rsidRDefault="00CD7C76" w:rsidP="00CD7C76">
      <w:pPr>
        <w:pStyle w:val="BodyTextIndent2"/>
        <w:ind w:left="360"/>
        <w:rPr>
          <w:rFonts w:ascii="Arial" w:hAnsi="Arial" w:cs="Arial"/>
          <w:sz w:val="24"/>
        </w:rPr>
      </w:pPr>
    </w:p>
    <w:p w:rsidR="00B92B79" w:rsidRPr="000721D7" w:rsidRDefault="00B92B79">
      <w:pPr>
        <w:pStyle w:val="BodyTextIndent2"/>
        <w:ind w:left="360"/>
        <w:rPr>
          <w:rFonts w:ascii="Arial" w:hAnsi="Arial" w:cs="Arial"/>
          <w:b/>
          <w:bCs/>
          <w:sz w:val="24"/>
        </w:rPr>
      </w:pPr>
      <w:r w:rsidRPr="000721D7">
        <w:rPr>
          <w:rFonts w:ascii="Arial" w:hAnsi="Arial" w:cs="Arial"/>
          <w:b/>
          <w:sz w:val="24"/>
        </w:rPr>
        <w:t xml:space="preserve">4.3. </w:t>
      </w:r>
      <w:r w:rsidRPr="000721D7">
        <w:rPr>
          <w:rFonts w:ascii="Arial" w:hAnsi="Arial" w:cs="Arial"/>
          <w:b/>
          <w:bCs/>
          <w:sz w:val="24"/>
        </w:rPr>
        <w:t xml:space="preserve">Solul </w:t>
      </w:r>
    </w:p>
    <w:p w:rsidR="00B92B79" w:rsidRPr="000721D7" w:rsidRDefault="00B92B79">
      <w:pPr>
        <w:pStyle w:val="BodyTextIndent2"/>
        <w:rPr>
          <w:rFonts w:ascii="Arial" w:hAnsi="Arial" w:cs="Arial"/>
          <w:sz w:val="24"/>
        </w:rPr>
      </w:pPr>
      <w:r w:rsidRPr="00961D14">
        <w:rPr>
          <w:rFonts w:ascii="Arial" w:hAnsi="Arial" w:cs="Arial"/>
          <w:sz w:val="24"/>
          <w:u w:val="single"/>
        </w:rPr>
        <w:t>4.3.1. Date generale</w:t>
      </w:r>
      <w:r w:rsidRPr="000721D7">
        <w:rPr>
          <w:rFonts w:ascii="Arial" w:hAnsi="Arial" w:cs="Arial"/>
          <w:sz w:val="24"/>
        </w:rPr>
        <w:t>.</w:t>
      </w:r>
    </w:p>
    <w:p w:rsidR="007E2B57" w:rsidRPr="000721D7" w:rsidRDefault="007E2B57" w:rsidP="007E2B57">
      <w:pPr>
        <w:shd w:val="clear" w:color="auto" w:fill="FFFFFF"/>
        <w:jc w:val="both"/>
        <w:rPr>
          <w:rFonts w:ascii="Arial" w:hAnsi="Arial" w:cs="Arial"/>
          <w:noProof w:val="0"/>
          <w:lang w:eastAsia="ro-RO"/>
        </w:rPr>
      </w:pPr>
      <w:r w:rsidRPr="00961D14">
        <w:rPr>
          <w:rFonts w:ascii="Arial" w:hAnsi="Arial" w:cs="Arial"/>
          <w:bCs/>
          <w:noProof w:val="0"/>
          <w:lang w:eastAsia="ro-RO"/>
        </w:rPr>
        <w:t>Depresiunea Braşovului</w:t>
      </w:r>
      <w:r w:rsidRPr="000721D7">
        <w:rPr>
          <w:rFonts w:ascii="Arial" w:hAnsi="Arial" w:cs="Arial"/>
          <w:b/>
          <w:bCs/>
          <w:noProof w:val="0"/>
          <w:lang w:eastAsia="ro-RO"/>
        </w:rPr>
        <w:t xml:space="preserve"> –</w:t>
      </w:r>
      <w:r w:rsidRPr="000721D7">
        <w:rPr>
          <w:rFonts w:ascii="Arial" w:hAnsi="Arial" w:cs="Arial"/>
          <w:noProof w:val="0"/>
          <w:lang w:eastAsia="ro-RO"/>
        </w:rPr>
        <w:t> inclusiv Ţara Bârsei - este de origine tectonică formată prin fracturarea şi scufundarea unui compatriment al masei montane centrale a Carpaţilor de Curbură, la sfârşitul Pliocenului; apele care au invadat această groapă au format un lac în care s-au colmatat depozite sedimentare pe grosimi de câteva sute de metri; prin defileul antecedent al Oltului de la Racoş, lacul comunica cu cel din bazinul Transilvaniei până la începutul cuaternarului când apele s-au retras spre acesta din urmă; după exondare, suprafaţa depresiunii a fost supusă modelării geomorfologice de către agenţii externi (eroziune şi acumulare torenţială şi fluviatilă etc.) până s-a ajuns la realizarea fizionomiei actuale.</w:t>
      </w:r>
    </w:p>
    <w:p w:rsidR="007E2B57" w:rsidRPr="000721D7" w:rsidRDefault="007E2B57" w:rsidP="007E2B57">
      <w:pPr>
        <w:shd w:val="clear" w:color="auto" w:fill="FFFFFF"/>
        <w:jc w:val="both"/>
        <w:rPr>
          <w:rFonts w:ascii="Arial" w:hAnsi="Arial" w:cs="Arial"/>
          <w:noProof w:val="0"/>
          <w:lang w:eastAsia="ro-RO"/>
        </w:rPr>
      </w:pPr>
      <w:r w:rsidRPr="000721D7">
        <w:rPr>
          <w:rFonts w:ascii="Arial" w:hAnsi="Arial" w:cs="Arial"/>
          <w:noProof w:val="0"/>
          <w:lang w:eastAsia="ro-RO"/>
        </w:rPr>
        <w:t>În ansamblul ei, depresiunea Ţării Bârsei constituie o unitate teritorială bine individualizată, intens umanizată şi urbanizată (aici situându-se oraşele Braşov, Săcele, Codlea şi Râşnov).</w:t>
      </w:r>
    </w:p>
    <w:p w:rsidR="007E2B57" w:rsidRPr="000721D7" w:rsidRDefault="007E2B57" w:rsidP="007E2B57">
      <w:pPr>
        <w:shd w:val="clear" w:color="auto" w:fill="FFFFFF"/>
        <w:jc w:val="both"/>
        <w:rPr>
          <w:rFonts w:ascii="Arial" w:hAnsi="Arial" w:cs="Arial"/>
          <w:noProof w:val="0"/>
          <w:lang w:eastAsia="ro-RO"/>
        </w:rPr>
      </w:pPr>
      <w:r w:rsidRPr="000721D7">
        <w:rPr>
          <w:rFonts w:ascii="Arial" w:hAnsi="Arial" w:cs="Arial"/>
          <w:noProof w:val="0"/>
          <w:lang w:eastAsia="ro-RO"/>
        </w:rPr>
        <w:t>Spre vest, Ţara Bârsei este încadrată de o ramă muntoasă cu altitudine mai joasă (800-1300m) aparţinând grupei vestice a Carpaţilor de curbură. Ea include munţii Codlei şi munţii Perşani.</w:t>
      </w:r>
    </w:p>
    <w:p w:rsidR="00833D86" w:rsidRPr="000721D7" w:rsidRDefault="00833D86" w:rsidP="000721D7">
      <w:pPr>
        <w:rPr>
          <w:rFonts w:ascii="Arial" w:hAnsi="Arial" w:cs="Arial"/>
        </w:rPr>
      </w:pPr>
      <w:r w:rsidRPr="000721D7">
        <w:rPr>
          <w:rFonts w:ascii="Arial" w:hAnsi="Arial" w:cs="Arial"/>
        </w:rPr>
        <w:t>În lunca Oltului din dreptul</w:t>
      </w:r>
      <w:r w:rsidRPr="000721D7">
        <w:rPr>
          <w:rStyle w:val="apple-converted-space"/>
          <w:rFonts w:ascii="Arial" w:hAnsi="Arial" w:cs="Arial"/>
        </w:rPr>
        <w:t> </w:t>
      </w:r>
      <w:hyperlink r:id="rId32" w:tooltip="Feldioara (Braşov) (pagină inexistentă)" w:history="1">
        <w:r w:rsidRPr="000721D7">
          <w:rPr>
            <w:rStyle w:val="Hyperlink"/>
            <w:rFonts w:ascii="Arial" w:hAnsi="Arial" w:cs="Arial"/>
            <w:color w:val="auto"/>
            <w:u w:val="none"/>
          </w:rPr>
          <w:t>Feldioarei</w:t>
        </w:r>
      </w:hyperlink>
      <w:r w:rsidRPr="000721D7">
        <w:rPr>
          <w:rStyle w:val="apple-converted-space"/>
          <w:rFonts w:ascii="Arial" w:hAnsi="Arial" w:cs="Arial"/>
        </w:rPr>
        <w:t> </w:t>
      </w:r>
      <w:r w:rsidRPr="000721D7">
        <w:rPr>
          <w:rFonts w:ascii="Arial" w:hAnsi="Arial" w:cs="Arial"/>
        </w:rPr>
        <w:t>se regăsesc</w:t>
      </w:r>
      <w:r w:rsidRPr="000721D7">
        <w:rPr>
          <w:rStyle w:val="apple-converted-space"/>
          <w:rFonts w:ascii="Arial" w:hAnsi="Arial" w:cs="Arial"/>
        </w:rPr>
        <w:t> </w:t>
      </w:r>
      <w:r w:rsidRPr="000721D7">
        <w:rPr>
          <w:rFonts w:ascii="Arial" w:hAnsi="Arial" w:cs="Arial"/>
          <w:i/>
          <w:iCs/>
        </w:rPr>
        <w:t xml:space="preserve">cernoziomuri </w:t>
      </w:r>
      <w:r w:rsidR="000721D7">
        <w:rPr>
          <w:rFonts w:ascii="Arial" w:hAnsi="Arial" w:cs="Arial"/>
          <w:i/>
          <w:iCs/>
        </w:rPr>
        <w:t>a</w:t>
      </w:r>
      <w:r w:rsidRPr="000721D7">
        <w:rPr>
          <w:rFonts w:ascii="Arial" w:hAnsi="Arial" w:cs="Arial"/>
          <w:i/>
          <w:iCs/>
        </w:rPr>
        <w:t>rgiloiluviale</w:t>
      </w:r>
      <w:r w:rsidRPr="000721D7">
        <w:rPr>
          <w:rStyle w:val="apple-converted-space"/>
          <w:rFonts w:ascii="Arial" w:hAnsi="Arial" w:cs="Arial"/>
        </w:rPr>
        <w:t> </w:t>
      </w:r>
      <w:r w:rsidR="000721D7">
        <w:rPr>
          <w:rStyle w:val="apple-converted-space"/>
          <w:rFonts w:ascii="Arial" w:hAnsi="Arial" w:cs="Arial"/>
        </w:rPr>
        <w:t xml:space="preserve"> </w:t>
      </w:r>
      <w:r w:rsidRPr="000721D7">
        <w:rPr>
          <w:rFonts w:ascii="Arial" w:hAnsi="Arial" w:cs="Arial"/>
        </w:rPr>
        <w:t>şi</w:t>
      </w:r>
      <w:r w:rsidRPr="000721D7">
        <w:rPr>
          <w:rStyle w:val="apple-converted-space"/>
          <w:rFonts w:ascii="Arial" w:hAnsi="Arial" w:cs="Arial"/>
        </w:rPr>
        <w:t> </w:t>
      </w:r>
      <w:r w:rsidRPr="000721D7">
        <w:rPr>
          <w:rFonts w:ascii="Arial" w:hAnsi="Arial" w:cs="Arial"/>
          <w:i/>
          <w:iCs/>
        </w:rPr>
        <w:t>levigate</w:t>
      </w:r>
      <w:r w:rsidRPr="000721D7">
        <w:rPr>
          <w:rFonts w:ascii="Arial" w:hAnsi="Arial" w:cs="Arial"/>
        </w:rPr>
        <w:t>, obiectul unor intense exploatări agricole. Restul luncii Oltului, precum şi malurile râurilor mai mari prezintă</w:t>
      </w:r>
      <w:r w:rsidRPr="000721D7">
        <w:rPr>
          <w:rStyle w:val="apple-converted-space"/>
          <w:rFonts w:ascii="Arial" w:hAnsi="Arial" w:cs="Arial"/>
        </w:rPr>
        <w:t> </w:t>
      </w:r>
      <w:r w:rsidRPr="000721D7">
        <w:rPr>
          <w:rFonts w:ascii="Arial" w:hAnsi="Arial" w:cs="Arial"/>
          <w:i/>
          <w:iCs/>
        </w:rPr>
        <w:t>soluri aluviale de luncă</w:t>
      </w:r>
      <w:r w:rsidRPr="000721D7">
        <w:rPr>
          <w:rFonts w:ascii="Arial" w:hAnsi="Arial" w:cs="Arial"/>
        </w:rPr>
        <w:t>, precum şi</w:t>
      </w:r>
      <w:r w:rsidRPr="000721D7">
        <w:rPr>
          <w:rStyle w:val="apple-converted-space"/>
          <w:rFonts w:ascii="Arial" w:hAnsi="Arial" w:cs="Arial"/>
        </w:rPr>
        <w:t> </w:t>
      </w:r>
      <w:r w:rsidRPr="000721D7">
        <w:rPr>
          <w:rFonts w:ascii="Arial" w:hAnsi="Arial" w:cs="Arial"/>
          <w:i/>
          <w:iCs/>
        </w:rPr>
        <w:t>aluviuni crude</w:t>
      </w:r>
      <w:r w:rsidRPr="000721D7">
        <w:rPr>
          <w:rFonts w:ascii="Arial" w:hAnsi="Arial" w:cs="Arial"/>
        </w:rPr>
        <w:t>, cu o fertilitate destul de ridicată, dar şi cu exces de umiditate.</w:t>
      </w:r>
    </w:p>
    <w:p w:rsidR="00833D86" w:rsidRPr="000721D7" w:rsidRDefault="00833D86" w:rsidP="000721D7">
      <w:pPr>
        <w:rPr>
          <w:rFonts w:ascii="Arial" w:hAnsi="Arial" w:cs="Arial"/>
        </w:rPr>
      </w:pPr>
      <w:r w:rsidRPr="000721D7">
        <w:rPr>
          <w:rFonts w:ascii="Arial" w:hAnsi="Arial" w:cs="Arial"/>
        </w:rPr>
        <w:t>Gradul de fertilitate al solurilor variază de la VI, în lunca Oltului, la XI, în zonele muntoase, compact acoperite de păduri.</w:t>
      </w:r>
    </w:p>
    <w:p w:rsidR="00673837" w:rsidRPr="000721D7" w:rsidRDefault="00B92B79">
      <w:pPr>
        <w:pStyle w:val="BodyTextIndent2"/>
        <w:rPr>
          <w:rFonts w:ascii="Arial" w:hAnsi="Arial" w:cs="Arial"/>
          <w:sz w:val="24"/>
        </w:rPr>
      </w:pPr>
      <w:r w:rsidRPr="000B0C95">
        <w:rPr>
          <w:rFonts w:ascii="Arial" w:hAnsi="Arial" w:cs="Arial"/>
          <w:sz w:val="24"/>
        </w:rPr>
        <w:t xml:space="preserve">Ferma ocupă un teren  în suprafață de </w:t>
      </w:r>
      <w:r w:rsidR="000B0C95" w:rsidRPr="000B0C95">
        <w:rPr>
          <w:rFonts w:ascii="Arial" w:hAnsi="Arial" w:cs="Arial"/>
          <w:sz w:val="24"/>
        </w:rPr>
        <w:t>181054</w:t>
      </w:r>
      <w:r w:rsidRPr="000B0C95">
        <w:rPr>
          <w:rFonts w:ascii="Arial" w:hAnsi="Arial" w:cs="Arial"/>
          <w:sz w:val="24"/>
        </w:rPr>
        <w:t xml:space="preserve">mp din care </w:t>
      </w:r>
      <w:r w:rsidR="000B0C95" w:rsidRPr="000B0C95">
        <w:rPr>
          <w:rFonts w:ascii="Arial" w:hAnsi="Arial" w:cs="Arial"/>
          <w:sz w:val="24"/>
        </w:rPr>
        <w:t>42342,66</w:t>
      </w:r>
      <w:r w:rsidRPr="000B0C95">
        <w:rPr>
          <w:rFonts w:ascii="Arial" w:hAnsi="Arial" w:cs="Arial"/>
          <w:sz w:val="24"/>
        </w:rPr>
        <w:t xml:space="preserve">mp </w:t>
      </w:r>
      <w:r w:rsidR="00673837" w:rsidRPr="000B0C95">
        <w:rPr>
          <w:rFonts w:ascii="Arial" w:hAnsi="Arial" w:cs="Arial"/>
          <w:sz w:val="24"/>
        </w:rPr>
        <w:t xml:space="preserve"> </w:t>
      </w:r>
      <w:r w:rsidR="000B0C95" w:rsidRPr="000B0C95">
        <w:rPr>
          <w:rFonts w:ascii="Arial" w:hAnsi="Arial" w:cs="Arial"/>
          <w:sz w:val="24"/>
        </w:rPr>
        <w:t xml:space="preserve">este </w:t>
      </w:r>
      <w:r w:rsidRPr="000B0C95">
        <w:rPr>
          <w:rFonts w:ascii="Arial" w:hAnsi="Arial" w:cs="Arial"/>
          <w:sz w:val="24"/>
        </w:rPr>
        <w:t>suprafață construită. Circulația în fermă se face pe alei carosabile beton</w:t>
      </w:r>
      <w:r w:rsidR="00F14B55" w:rsidRPr="000B0C95">
        <w:rPr>
          <w:rFonts w:ascii="Arial" w:hAnsi="Arial" w:cs="Arial"/>
          <w:sz w:val="24"/>
        </w:rPr>
        <w:t xml:space="preserve">ate sau </w:t>
      </w:r>
      <w:r w:rsidR="00F14B55" w:rsidRPr="000721D7">
        <w:rPr>
          <w:rFonts w:ascii="Arial" w:hAnsi="Arial" w:cs="Arial"/>
          <w:sz w:val="24"/>
        </w:rPr>
        <w:t>de pământ.</w:t>
      </w:r>
      <w:r w:rsidRPr="000721D7">
        <w:rPr>
          <w:rFonts w:ascii="Arial" w:hAnsi="Arial" w:cs="Arial"/>
          <w:sz w:val="24"/>
        </w:rPr>
        <w:t xml:space="preserve"> Suprafața care nu este ocupată cu construcții este înierbată</w:t>
      </w:r>
      <w:r w:rsidR="00673837" w:rsidRPr="000721D7">
        <w:rPr>
          <w:rFonts w:ascii="Arial" w:hAnsi="Arial" w:cs="Arial"/>
          <w:sz w:val="24"/>
        </w:rPr>
        <w:t>.</w:t>
      </w:r>
      <w:r w:rsidRPr="000721D7">
        <w:rPr>
          <w:rFonts w:ascii="Arial" w:hAnsi="Arial" w:cs="Arial"/>
          <w:sz w:val="24"/>
        </w:rPr>
        <w:t xml:space="preserve"> </w:t>
      </w:r>
    </w:p>
    <w:p w:rsidR="00B92B79" w:rsidRPr="000B0C95" w:rsidRDefault="00B92B79">
      <w:pPr>
        <w:pStyle w:val="BodyTextIndent2"/>
        <w:rPr>
          <w:rFonts w:ascii="Arial" w:hAnsi="Arial" w:cs="Arial"/>
          <w:sz w:val="24"/>
        </w:rPr>
      </w:pPr>
      <w:r w:rsidRPr="000B0C95">
        <w:rPr>
          <w:rFonts w:ascii="Arial" w:hAnsi="Arial" w:cs="Arial"/>
          <w:sz w:val="24"/>
        </w:rPr>
        <w:t xml:space="preserve">4.3.2. </w:t>
      </w:r>
      <w:r w:rsidRPr="000B0C95">
        <w:rPr>
          <w:rFonts w:ascii="Arial" w:hAnsi="Arial" w:cs="Arial"/>
          <w:sz w:val="24"/>
          <w:u w:val="single"/>
        </w:rPr>
        <w:t>Surse de poluare a solului</w:t>
      </w:r>
      <w:r w:rsidRPr="000B0C95">
        <w:rPr>
          <w:rFonts w:ascii="Arial" w:hAnsi="Arial" w:cs="Arial"/>
          <w:sz w:val="24"/>
        </w:rPr>
        <w:t>.</w:t>
      </w:r>
    </w:p>
    <w:p w:rsidR="00F80D62" w:rsidRPr="000B0C95" w:rsidRDefault="00F80D62" w:rsidP="00F80D62">
      <w:pPr>
        <w:pStyle w:val="BodyTextIndent2"/>
        <w:rPr>
          <w:rFonts w:ascii="Arial" w:hAnsi="Arial" w:cs="Arial"/>
          <w:sz w:val="24"/>
        </w:rPr>
      </w:pPr>
      <w:r w:rsidRPr="000B0C95">
        <w:rPr>
          <w:rFonts w:ascii="Arial" w:hAnsi="Arial" w:cs="Arial"/>
          <w:i/>
          <w:iCs/>
          <w:sz w:val="24"/>
        </w:rPr>
        <w:t xml:space="preserve"> </w:t>
      </w:r>
      <w:r w:rsidR="001A2625" w:rsidRPr="000B0C95">
        <w:rPr>
          <w:rFonts w:ascii="Arial" w:hAnsi="Arial" w:cs="Arial"/>
          <w:i/>
          <w:iCs/>
          <w:sz w:val="24"/>
        </w:rPr>
        <w:t>A</w:t>
      </w:r>
      <w:r w:rsidRPr="000B0C95">
        <w:rPr>
          <w:rFonts w:ascii="Arial" w:hAnsi="Arial" w:cs="Arial"/>
          <w:i/>
          <w:iCs/>
          <w:sz w:val="24"/>
        </w:rPr>
        <w:t xml:space="preserve">. </w:t>
      </w:r>
      <w:r w:rsidRPr="000B0C95">
        <w:rPr>
          <w:rFonts w:ascii="Arial" w:hAnsi="Arial" w:cs="Arial"/>
          <w:i/>
          <w:iCs/>
          <w:sz w:val="24"/>
          <w:u w:val="single"/>
        </w:rPr>
        <w:t>în timpul realizării investiției</w:t>
      </w:r>
    </w:p>
    <w:p w:rsidR="00742250" w:rsidRPr="000B0C95" w:rsidRDefault="00742250" w:rsidP="00742250">
      <w:pPr>
        <w:pStyle w:val="BodyTextIndent2"/>
        <w:rPr>
          <w:rFonts w:ascii="Arial" w:hAnsi="Arial" w:cs="Arial"/>
          <w:sz w:val="24"/>
        </w:rPr>
      </w:pPr>
      <w:r w:rsidRPr="000B0C95">
        <w:rPr>
          <w:rFonts w:ascii="Arial" w:hAnsi="Arial" w:cs="Arial"/>
          <w:sz w:val="24"/>
        </w:rPr>
        <w:lastRenderedPageBreak/>
        <w:t>Surse potențiale de poluare a solului pot fi:</w:t>
      </w:r>
    </w:p>
    <w:p w:rsidR="00742250" w:rsidRPr="000B0C95" w:rsidRDefault="00742250" w:rsidP="00FE46D5">
      <w:pPr>
        <w:pStyle w:val="BodyTextIndent2"/>
        <w:numPr>
          <w:ilvl w:val="0"/>
          <w:numId w:val="2"/>
        </w:numPr>
        <w:tabs>
          <w:tab w:val="num" w:pos="720"/>
        </w:tabs>
        <w:ind w:left="0" w:firstLine="360"/>
        <w:rPr>
          <w:rFonts w:ascii="Arial" w:hAnsi="Arial" w:cs="Arial"/>
          <w:sz w:val="24"/>
        </w:rPr>
      </w:pPr>
      <w:r w:rsidRPr="000B0C95">
        <w:rPr>
          <w:rFonts w:ascii="Arial" w:hAnsi="Arial" w:cs="Arial"/>
          <w:sz w:val="24"/>
        </w:rPr>
        <w:t xml:space="preserve">pierderi de produse petroliere (motorină, ulei) </w:t>
      </w:r>
      <w:r w:rsidR="00A36941" w:rsidRPr="000B0C95">
        <w:rPr>
          <w:rFonts w:ascii="Arial" w:hAnsi="Arial" w:cs="Arial"/>
          <w:sz w:val="24"/>
        </w:rPr>
        <w:t xml:space="preserve">de la utilaje </w:t>
      </w:r>
      <w:r w:rsidRPr="000B0C95">
        <w:rPr>
          <w:rFonts w:ascii="Arial" w:hAnsi="Arial" w:cs="Arial"/>
          <w:sz w:val="24"/>
        </w:rPr>
        <w:t xml:space="preserve"> și care prin precipitații sau spălări pot să ajungă pe sol;</w:t>
      </w:r>
    </w:p>
    <w:p w:rsidR="00A36941" w:rsidRPr="000B0C95" w:rsidRDefault="00A36941" w:rsidP="00FE46D5">
      <w:pPr>
        <w:pStyle w:val="BodyTextIndent2"/>
        <w:numPr>
          <w:ilvl w:val="0"/>
          <w:numId w:val="2"/>
        </w:numPr>
        <w:tabs>
          <w:tab w:val="num" w:pos="720"/>
        </w:tabs>
        <w:ind w:left="0" w:firstLine="360"/>
        <w:rPr>
          <w:rFonts w:ascii="Arial" w:hAnsi="Arial" w:cs="Arial"/>
          <w:sz w:val="24"/>
        </w:rPr>
      </w:pPr>
      <w:r w:rsidRPr="000B0C95">
        <w:rPr>
          <w:rFonts w:ascii="Arial" w:hAnsi="Arial" w:cs="Arial"/>
          <w:sz w:val="24"/>
        </w:rPr>
        <w:t>depozitări neconforme de materiale care deși nepericuloase pot să deterioreze calitatea solului;</w:t>
      </w:r>
    </w:p>
    <w:p w:rsidR="00A36941" w:rsidRPr="000B0C95" w:rsidRDefault="00A36941" w:rsidP="00FE46D5">
      <w:pPr>
        <w:pStyle w:val="BodyTextIndent2"/>
        <w:numPr>
          <w:ilvl w:val="0"/>
          <w:numId w:val="2"/>
        </w:numPr>
        <w:tabs>
          <w:tab w:val="num" w:pos="720"/>
        </w:tabs>
        <w:ind w:left="0" w:firstLine="360"/>
        <w:rPr>
          <w:rFonts w:ascii="Arial" w:hAnsi="Arial" w:cs="Arial"/>
          <w:sz w:val="24"/>
        </w:rPr>
      </w:pPr>
      <w:r w:rsidRPr="000B0C95">
        <w:rPr>
          <w:rFonts w:ascii="Arial" w:hAnsi="Arial" w:cs="Arial"/>
          <w:sz w:val="24"/>
        </w:rPr>
        <w:t>depozitări neconforme de deșeuri;</w:t>
      </w:r>
    </w:p>
    <w:p w:rsidR="009216BA" w:rsidRPr="000B0C95" w:rsidRDefault="009216BA" w:rsidP="00FE46D5">
      <w:pPr>
        <w:pStyle w:val="BodyTextIndent2"/>
        <w:numPr>
          <w:ilvl w:val="0"/>
          <w:numId w:val="2"/>
        </w:numPr>
        <w:tabs>
          <w:tab w:val="num" w:pos="720"/>
        </w:tabs>
        <w:ind w:left="0" w:firstLine="360"/>
        <w:rPr>
          <w:rFonts w:ascii="Arial" w:hAnsi="Arial" w:cs="Arial"/>
          <w:sz w:val="24"/>
        </w:rPr>
      </w:pPr>
      <w:r w:rsidRPr="000B0C95">
        <w:rPr>
          <w:rFonts w:ascii="Arial" w:hAnsi="Arial" w:cs="Arial"/>
          <w:sz w:val="24"/>
        </w:rPr>
        <w:t xml:space="preserve"> un impact negativ</w:t>
      </w:r>
      <w:r w:rsidR="00C52306" w:rsidRPr="000B0C95">
        <w:rPr>
          <w:rFonts w:ascii="Arial" w:hAnsi="Arial" w:cs="Arial"/>
          <w:sz w:val="24"/>
        </w:rPr>
        <w:t xml:space="preserve"> cu efecte reduse,</w:t>
      </w:r>
      <w:r w:rsidR="00961D14">
        <w:rPr>
          <w:rFonts w:ascii="Arial" w:hAnsi="Arial" w:cs="Arial"/>
          <w:sz w:val="24"/>
        </w:rPr>
        <w:t xml:space="preserve"> </w:t>
      </w:r>
      <w:r w:rsidR="00C52306" w:rsidRPr="000B0C95">
        <w:rPr>
          <w:rFonts w:ascii="Arial" w:hAnsi="Arial" w:cs="Arial"/>
          <w:sz w:val="24"/>
        </w:rPr>
        <w:t>în limite admisibile</w:t>
      </w:r>
      <w:r w:rsidRPr="000B0C95">
        <w:rPr>
          <w:rFonts w:ascii="Arial" w:hAnsi="Arial" w:cs="Arial"/>
          <w:sz w:val="24"/>
        </w:rPr>
        <w:t xml:space="preserve"> asupra solului</w:t>
      </w:r>
      <w:r w:rsidR="00961D14">
        <w:rPr>
          <w:rFonts w:ascii="Arial" w:hAnsi="Arial" w:cs="Arial"/>
          <w:sz w:val="24"/>
        </w:rPr>
        <w:t>,</w:t>
      </w:r>
      <w:r w:rsidRPr="000B0C95">
        <w:rPr>
          <w:rFonts w:ascii="Arial" w:hAnsi="Arial" w:cs="Arial"/>
          <w:sz w:val="24"/>
        </w:rPr>
        <w:t xml:space="preserve"> îl constituie </w:t>
      </w:r>
      <w:r w:rsidR="000C7492">
        <w:rPr>
          <w:rFonts w:ascii="Arial" w:hAnsi="Arial" w:cs="Arial"/>
          <w:sz w:val="24"/>
        </w:rPr>
        <w:t xml:space="preserve"> lucrările de excavare care se vor efectua pentru realizarea  celor 2 lagune.  Efectul este redus deoarece acestea se execută pe amplasamentul unor  foste iazuri de decantare – metodologie utilizată în urmă cu cca.20 de ani.  Se vor excava mai întâi depunerile  de șlam  rămase în aceste  iazuri și apoi solul propriu-zis. Depunerile de slam, transformate în acest interval de timp  în mraniță, se vor utiliza la refacerea solului dintre hale</w:t>
      </w:r>
      <w:r w:rsidR="00961D14">
        <w:rPr>
          <w:rFonts w:ascii="Arial" w:hAnsi="Arial" w:cs="Arial"/>
          <w:sz w:val="24"/>
        </w:rPr>
        <w:t xml:space="preserve"> </w:t>
      </w:r>
      <w:r w:rsidR="000C7492">
        <w:rPr>
          <w:rFonts w:ascii="Arial" w:hAnsi="Arial" w:cs="Arial"/>
          <w:sz w:val="24"/>
        </w:rPr>
        <w:t xml:space="preserve">- acolo unde acest lucru este necesar. Solul  </w:t>
      </w:r>
      <w:r w:rsidR="00961D14">
        <w:rPr>
          <w:rFonts w:ascii="Arial" w:hAnsi="Arial" w:cs="Arial"/>
          <w:sz w:val="24"/>
        </w:rPr>
        <w:t xml:space="preserve">excavat </w:t>
      </w:r>
      <w:r w:rsidR="000C7492">
        <w:rPr>
          <w:rFonts w:ascii="Arial" w:hAnsi="Arial" w:cs="Arial"/>
          <w:sz w:val="24"/>
        </w:rPr>
        <w:t>va fi utilizat pentru realizarea taluzelor</w:t>
      </w:r>
      <w:r w:rsidR="004C538D">
        <w:rPr>
          <w:rFonts w:ascii="Arial" w:hAnsi="Arial" w:cs="Arial"/>
          <w:sz w:val="24"/>
        </w:rPr>
        <w:t xml:space="preserve"> celor 2 lagune</w:t>
      </w:r>
      <w:r w:rsidR="00961D14">
        <w:rPr>
          <w:rFonts w:ascii="Arial" w:hAnsi="Arial" w:cs="Arial"/>
          <w:sz w:val="24"/>
        </w:rPr>
        <w:t>.</w:t>
      </w:r>
      <w:r w:rsidR="000C7492">
        <w:rPr>
          <w:rFonts w:ascii="Arial" w:hAnsi="Arial" w:cs="Arial"/>
          <w:sz w:val="24"/>
        </w:rPr>
        <w:t xml:space="preserve"> </w:t>
      </w:r>
      <w:r w:rsidRPr="000B0C95">
        <w:rPr>
          <w:rFonts w:ascii="Arial" w:hAnsi="Arial" w:cs="Arial"/>
          <w:sz w:val="24"/>
        </w:rPr>
        <w:t xml:space="preserve"> </w:t>
      </w:r>
    </w:p>
    <w:p w:rsidR="00C52306" w:rsidRPr="00B3487A" w:rsidRDefault="00C52306" w:rsidP="00C52306">
      <w:pPr>
        <w:pStyle w:val="BodyTextIndent2"/>
        <w:ind w:left="360" w:firstLine="0"/>
        <w:rPr>
          <w:rFonts w:ascii="Arial" w:hAnsi="Arial" w:cs="Arial"/>
          <w:color w:val="FF0000"/>
          <w:sz w:val="24"/>
        </w:rPr>
      </w:pPr>
    </w:p>
    <w:p w:rsidR="00CD7C76" w:rsidRPr="004C538D" w:rsidRDefault="00CD7C76" w:rsidP="00CD7C76">
      <w:pPr>
        <w:pStyle w:val="BodyTextIndent2"/>
        <w:ind w:left="450" w:firstLine="0"/>
        <w:rPr>
          <w:rFonts w:ascii="Arial" w:hAnsi="Arial" w:cs="Arial"/>
          <w:i/>
          <w:iCs/>
          <w:sz w:val="24"/>
        </w:rPr>
      </w:pPr>
      <w:r w:rsidRPr="004C538D">
        <w:rPr>
          <w:rFonts w:ascii="Arial" w:hAnsi="Arial" w:cs="Arial"/>
          <w:i/>
          <w:iCs/>
          <w:sz w:val="24"/>
        </w:rPr>
        <w:t xml:space="preserve">B. </w:t>
      </w:r>
      <w:r w:rsidRPr="004C538D">
        <w:rPr>
          <w:rFonts w:ascii="Arial" w:hAnsi="Arial" w:cs="Arial"/>
          <w:i/>
          <w:iCs/>
          <w:sz w:val="24"/>
          <w:u w:val="single"/>
        </w:rPr>
        <w:t>în timpul funcționării</w:t>
      </w:r>
    </w:p>
    <w:p w:rsidR="00A36941" w:rsidRPr="004C538D" w:rsidRDefault="00A36941" w:rsidP="00A36941">
      <w:pPr>
        <w:pStyle w:val="BodyTextIndent2"/>
        <w:rPr>
          <w:rFonts w:ascii="Arial" w:hAnsi="Arial" w:cs="Arial"/>
          <w:sz w:val="24"/>
        </w:rPr>
      </w:pPr>
      <w:r w:rsidRPr="004C538D">
        <w:rPr>
          <w:rFonts w:ascii="Arial" w:hAnsi="Arial" w:cs="Arial"/>
          <w:sz w:val="24"/>
        </w:rPr>
        <w:t xml:space="preserve">În funcționare posibilitățile de poluare a solului sunt </w:t>
      </w:r>
      <w:r w:rsidR="009F3810" w:rsidRPr="004C538D">
        <w:rPr>
          <w:rFonts w:ascii="Arial" w:hAnsi="Arial" w:cs="Arial"/>
          <w:sz w:val="24"/>
        </w:rPr>
        <w:t xml:space="preserve">reduse </w:t>
      </w:r>
      <w:r w:rsidRPr="004C538D">
        <w:rPr>
          <w:rFonts w:ascii="Arial" w:hAnsi="Arial" w:cs="Arial"/>
          <w:sz w:val="24"/>
        </w:rPr>
        <w:t>ca urmare a naturii activității desfășurate. În activitatea fermei trebuie să se țină o evidență exactă a tuturor mișcări</w:t>
      </w:r>
      <w:r w:rsidR="004C538D" w:rsidRPr="004C538D">
        <w:rPr>
          <w:rFonts w:ascii="Arial" w:hAnsi="Arial" w:cs="Arial"/>
          <w:sz w:val="24"/>
        </w:rPr>
        <w:t>lor de materii prime, materiale</w:t>
      </w:r>
      <w:r w:rsidRPr="004C538D">
        <w:rPr>
          <w:rFonts w:ascii="Arial" w:hAnsi="Arial" w:cs="Arial"/>
          <w:sz w:val="24"/>
        </w:rPr>
        <w:t xml:space="preserve"> și deșeuri ca parte a eficientizării producției. În aceste condiții</w:t>
      </w:r>
      <w:r w:rsidR="002759D8">
        <w:rPr>
          <w:rFonts w:ascii="Arial" w:hAnsi="Arial" w:cs="Arial"/>
          <w:sz w:val="24"/>
        </w:rPr>
        <w:t>,</w:t>
      </w:r>
      <w:r w:rsidRPr="004C538D">
        <w:rPr>
          <w:rFonts w:ascii="Arial" w:hAnsi="Arial" w:cs="Arial"/>
          <w:sz w:val="24"/>
        </w:rPr>
        <w:t xml:space="preserve"> prin regulamente nu se admite risipa. Totuși, în caz de forță majoră, pierderile la principalele materiale manevrate nu afectează solul.</w:t>
      </w:r>
    </w:p>
    <w:p w:rsidR="00A36941" w:rsidRPr="004C538D" w:rsidRDefault="00A36941" w:rsidP="00A36941">
      <w:pPr>
        <w:pStyle w:val="BodyTextIndent2"/>
        <w:rPr>
          <w:rFonts w:ascii="Arial" w:hAnsi="Arial" w:cs="Arial"/>
          <w:sz w:val="24"/>
        </w:rPr>
      </w:pPr>
      <w:r w:rsidRPr="004C538D">
        <w:rPr>
          <w:rFonts w:ascii="Arial" w:hAnsi="Arial" w:cs="Arial"/>
          <w:sz w:val="24"/>
        </w:rPr>
        <w:t xml:space="preserve">Materia primă care se manipulează (hrană pentru porci) este biodegradabilă; de asemenea, deșeurile rezultate din </w:t>
      </w:r>
      <w:r w:rsidR="001B2245" w:rsidRPr="004C538D">
        <w:rPr>
          <w:rFonts w:ascii="Arial" w:hAnsi="Arial" w:cs="Arial"/>
          <w:sz w:val="24"/>
        </w:rPr>
        <w:t xml:space="preserve">hală </w:t>
      </w:r>
      <w:r w:rsidRPr="004C538D">
        <w:rPr>
          <w:rFonts w:ascii="Arial" w:hAnsi="Arial" w:cs="Arial"/>
          <w:sz w:val="24"/>
        </w:rPr>
        <w:t>sunt biodegradabile. Medicamentele și vaccinurile sunt în cantități mici, au o strictă gestiune și nu pot să genereze poluarea semnificativă a solului.</w:t>
      </w:r>
    </w:p>
    <w:p w:rsidR="00A36941" w:rsidRPr="002759D8" w:rsidRDefault="00A36941" w:rsidP="00A36941">
      <w:pPr>
        <w:pStyle w:val="BodyTextIndent2"/>
        <w:rPr>
          <w:rFonts w:ascii="Arial" w:hAnsi="Arial" w:cs="Arial"/>
          <w:sz w:val="24"/>
        </w:rPr>
      </w:pPr>
      <w:r w:rsidRPr="002759D8">
        <w:rPr>
          <w:rFonts w:ascii="Arial" w:hAnsi="Arial" w:cs="Arial"/>
          <w:sz w:val="24"/>
        </w:rPr>
        <w:t>Surse potențiale de poluare a solului pot fi:</w:t>
      </w:r>
    </w:p>
    <w:p w:rsidR="00A36941" w:rsidRPr="002759D8" w:rsidRDefault="00A36941" w:rsidP="00FE46D5">
      <w:pPr>
        <w:pStyle w:val="BodyTextIndent2"/>
        <w:numPr>
          <w:ilvl w:val="0"/>
          <w:numId w:val="2"/>
        </w:numPr>
        <w:tabs>
          <w:tab w:val="num" w:pos="720"/>
        </w:tabs>
        <w:ind w:left="0" w:firstLine="360"/>
        <w:rPr>
          <w:rFonts w:ascii="Arial" w:hAnsi="Arial" w:cs="Arial"/>
          <w:sz w:val="24"/>
        </w:rPr>
      </w:pPr>
      <w:r w:rsidRPr="002759D8">
        <w:rPr>
          <w:rFonts w:ascii="Arial" w:hAnsi="Arial" w:cs="Arial"/>
          <w:sz w:val="24"/>
        </w:rPr>
        <w:t>pierderi de produse petroliere (motorină, ulei) pe alei de la autovehiculele care deservesc activitățile din fermă și care prin precipitații sau spălări pot să ajungă pe sol;</w:t>
      </w:r>
    </w:p>
    <w:p w:rsidR="00A36941" w:rsidRPr="002759D8" w:rsidRDefault="00A36941" w:rsidP="00FE46D5">
      <w:pPr>
        <w:pStyle w:val="BodyTextIndent2"/>
        <w:numPr>
          <w:ilvl w:val="0"/>
          <w:numId w:val="2"/>
        </w:numPr>
        <w:tabs>
          <w:tab w:val="num" w:pos="720"/>
        </w:tabs>
        <w:ind w:left="0" w:firstLine="360"/>
        <w:rPr>
          <w:rFonts w:ascii="Arial" w:hAnsi="Arial" w:cs="Arial"/>
          <w:sz w:val="24"/>
        </w:rPr>
      </w:pPr>
      <w:r w:rsidRPr="002759D8">
        <w:rPr>
          <w:rFonts w:ascii="Arial" w:hAnsi="Arial" w:cs="Arial"/>
          <w:sz w:val="24"/>
        </w:rPr>
        <w:t xml:space="preserve">pierderi de ape uzate în cazul înfundării </w:t>
      </w:r>
      <w:r w:rsidR="001B2245" w:rsidRPr="002759D8">
        <w:rPr>
          <w:rFonts w:ascii="Arial" w:hAnsi="Arial" w:cs="Arial"/>
          <w:sz w:val="24"/>
        </w:rPr>
        <w:t>căminelor  aferente hale</w:t>
      </w:r>
      <w:r w:rsidR="004C538D" w:rsidRPr="002759D8">
        <w:rPr>
          <w:rFonts w:ascii="Arial" w:hAnsi="Arial" w:cs="Arial"/>
          <w:sz w:val="24"/>
        </w:rPr>
        <w:t>lor</w:t>
      </w:r>
      <w:r w:rsidR="001B2245" w:rsidRPr="002759D8">
        <w:rPr>
          <w:rFonts w:ascii="Arial" w:hAnsi="Arial" w:cs="Arial"/>
          <w:sz w:val="24"/>
        </w:rPr>
        <w:t xml:space="preserve"> </w:t>
      </w:r>
      <w:r w:rsidRPr="002759D8">
        <w:rPr>
          <w:rFonts w:ascii="Arial" w:hAnsi="Arial" w:cs="Arial"/>
          <w:sz w:val="24"/>
        </w:rPr>
        <w:t>și care pot deversa în afară pe sol;</w:t>
      </w:r>
    </w:p>
    <w:p w:rsidR="00A36941" w:rsidRPr="002759D8" w:rsidRDefault="00A36941" w:rsidP="00FE46D5">
      <w:pPr>
        <w:pStyle w:val="BodyTextIndent2"/>
        <w:numPr>
          <w:ilvl w:val="0"/>
          <w:numId w:val="2"/>
        </w:numPr>
        <w:tabs>
          <w:tab w:val="num" w:pos="720"/>
        </w:tabs>
        <w:ind w:left="0" w:firstLine="360"/>
        <w:rPr>
          <w:rFonts w:ascii="Arial" w:hAnsi="Arial" w:cs="Arial"/>
          <w:sz w:val="24"/>
        </w:rPr>
      </w:pPr>
      <w:r w:rsidRPr="002759D8">
        <w:rPr>
          <w:rFonts w:ascii="Arial" w:hAnsi="Arial" w:cs="Arial"/>
          <w:sz w:val="24"/>
        </w:rPr>
        <w:t>depozitarea neconformă de substanțe utilizate la igienizarea, deratizarea și dezinsecția halelor;</w:t>
      </w:r>
    </w:p>
    <w:p w:rsidR="00A36941" w:rsidRPr="002759D8" w:rsidRDefault="00A36941" w:rsidP="00FE46D5">
      <w:pPr>
        <w:pStyle w:val="BodyTextIndent2"/>
        <w:numPr>
          <w:ilvl w:val="0"/>
          <w:numId w:val="2"/>
        </w:numPr>
        <w:tabs>
          <w:tab w:val="num" w:pos="720"/>
        </w:tabs>
        <w:ind w:left="0" w:firstLine="360"/>
        <w:rPr>
          <w:rFonts w:ascii="Arial" w:hAnsi="Arial" w:cs="Arial"/>
          <w:sz w:val="24"/>
        </w:rPr>
      </w:pPr>
      <w:r w:rsidRPr="002759D8">
        <w:rPr>
          <w:rFonts w:ascii="Arial" w:hAnsi="Arial" w:cs="Arial"/>
          <w:sz w:val="24"/>
        </w:rPr>
        <w:t>depozitări neconforme de deșeuri;</w:t>
      </w:r>
    </w:p>
    <w:p w:rsidR="00A36941" w:rsidRPr="002759D8" w:rsidRDefault="00A36941" w:rsidP="00FE46D5">
      <w:pPr>
        <w:pStyle w:val="BodyTextIndent2"/>
        <w:numPr>
          <w:ilvl w:val="0"/>
          <w:numId w:val="2"/>
        </w:numPr>
        <w:tabs>
          <w:tab w:val="num" w:pos="720"/>
        </w:tabs>
        <w:ind w:left="0" w:firstLine="360"/>
        <w:rPr>
          <w:rFonts w:ascii="Arial" w:hAnsi="Arial" w:cs="Arial"/>
          <w:sz w:val="24"/>
        </w:rPr>
      </w:pPr>
      <w:r w:rsidRPr="002759D8">
        <w:rPr>
          <w:rFonts w:ascii="Arial" w:hAnsi="Arial" w:cs="Arial"/>
          <w:sz w:val="24"/>
        </w:rPr>
        <w:t>neetanș</w:t>
      </w:r>
      <w:r w:rsidR="00EF2687" w:rsidRPr="002759D8">
        <w:rPr>
          <w:rFonts w:ascii="Arial" w:hAnsi="Arial" w:cs="Arial"/>
          <w:sz w:val="24"/>
        </w:rPr>
        <w:t>ei</w:t>
      </w:r>
      <w:r w:rsidRPr="002759D8">
        <w:rPr>
          <w:rFonts w:ascii="Arial" w:hAnsi="Arial" w:cs="Arial"/>
          <w:sz w:val="24"/>
        </w:rPr>
        <w:t xml:space="preserve">tăți la bazinele  de stocare </w:t>
      </w:r>
      <w:r w:rsidR="00EF2687" w:rsidRPr="002759D8">
        <w:rPr>
          <w:rFonts w:ascii="Arial" w:hAnsi="Arial" w:cs="Arial"/>
          <w:sz w:val="24"/>
        </w:rPr>
        <w:t xml:space="preserve">fracție solidă, la lagune </w:t>
      </w:r>
      <w:r w:rsidRPr="002759D8">
        <w:rPr>
          <w:rFonts w:ascii="Arial" w:hAnsi="Arial" w:cs="Arial"/>
          <w:sz w:val="24"/>
        </w:rPr>
        <w:t xml:space="preserve">și </w:t>
      </w:r>
      <w:r w:rsidR="00EF2687" w:rsidRPr="002759D8">
        <w:rPr>
          <w:rFonts w:ascii="Arial" w:hAnsi="Arial" w:cs="Arial"/>
          <w:sz w:val="24"/>
        </w:rPr>
        <w:t xml:space="preserve">la </w:t>
      </w:r>
      <w:r w:rsidRPr="002759D8">
        <w:rPr>
          <w:rFonts w:ascii="Arial" w:hAnsi="Arial" w:cs="Arial"/>
          <w:sz w:val="24"/>
        </w:rPr>
        <w:t>rețelele de canalizare;</w:t>
      </w:r>
    </w:p>
    <w:p w:rsidR="00F41DF2" w:rsidRDefault="00F41DF2" w:rsidP="007946F9">
      <w:pPr>
        <w:pStyle w:val="BodyTextIndent2"/>
        <w:autoSpaceDE w:val="0"/>
        <w:autoSpaceDN w:val="0"/>
        <w:adjustRightInd w:val="0"/>
        <w:ind w:firstLine="0"/>
        <w:jc w:val="left"/>
        <w:rPr>
          <w:rFonts w:ascii="Arial" w:hAnsi="Arial" w:cs="Arial"/>
          <w:sz w:val="24"/>
        </w:rPr>
      </w:pPr>
    </w:p>
    <w:p w:rsidR="003B6C96" w:rsidRPr="002759D8" w:rsidRDefault="007946F9" w:rsidP="00F41DF2">
      <w:pPr>
        <w:pStyle w:val="BodyTextIndent2"/>
        <w:autoSpaceDE w:val="0"/>
        <w:autoSpaceDN w:val="0"/>
        <w:adjustRightInd w:val="0"/>
        <w:jc w:val="left"/>
        <w:rPr>
          <w:rFonts w:ascii="Arial" w:hAnsi="Arial" w:cs="Arial"/>
          <w:iCs/>
          <w:noProof w:val="0"/>
          <w:sz w:val="24"/>
          <w:lang w:eastAsia="ro-RO"/>
        </w:rPr>
      </w:pPr>
      <w:r w:rsidRPr="002759D8">
        <w:rPr>
          <w:rFonts w:ascii="Arial" w:hAnsi="Arial" w:cs="Arial"/>
          <w:sz w:val="24"/>
        </w:rPr>
        <w:t xml:space="preserve"> </w:t>
      </w:r>
      <w:r w:rsidR="004C538D" w:rsidRPr="002759D8">
        <w:rPr>
          <w:rFonts w:ascii="Arial" w:hAnsi="Arial" w:cs="Arial"/>
          <w:sz w:val="24"/>
        </w:rPr>
        <w:t>A</w:t>
      </w:r>
      <w:r w:rsidR="003920DC" w:rsidRPr="002759D8">
        <w:rPr>
          <w:rFonts w:ascii="Arial" w:hAnsi="Arial" w:cs="Arial"/>
          <w:sz w:val="24"/>
        </w:rPr>
        <w:t xml:space="preserve">ctivitatea de </w:t>
      </w:r>
      <w:r w:rsidR="004C538D" w:rsidRPr="002759D8">
        <w:rPr>
          <w:rFonts w:ascii="Arial" w:hAnsi="Arial" w:cs="Arial"/>
          <w:sz w:val="24"/>
        </w:rPr>
        <w:t xml:space="preserve">împrăștiere a </w:t>
      </w:r>
      <w:r w:rsidR="003920DC" w:rsidRPr="002759D8">
        <w:rPr>
          <w:rFonts w:ascii="Arial" w:hAnsi="Arial" w:cs="Arial"/>
          <w:sz w:val="24"/>
        </w:rPr>
        <w:t xml:space="preserve">dejecțiilor   </w:t>
      </w:r>
      <w:r w:rsidR="00A36941" w:rsidRPr="002759D8">
        <w:rPr>
          <w:rFonts w:ascii="Arial" w:hAnsi="Arial" w:cs="Arial"/>
          <w:iCs/>
          <w:noProof w:val="0"/>
          <w:sz w:val="24"/>
          <w:lang w:eastAsia="ro-RO"/>
        </w:rPr>
        <w:t>neatentă sau neprofesional</w:t>
      </w:r>
      <w:r w:rsidRPr="002759D8">
        <w:rPr>
          <w:rFonts w:ascii="Arial" w:hAnsi="Arial" w:cs="Arial"/>
          <w:iCs/>
          <w:noProof w:val="0"/>
          <w:sz w:val="24"/>
          <w:lang w:eastAsia="ro-RO"/>
        </w:rPr>
        <w:t>ă</w:t>
      </w:r>
      <w:r w:rsidR="00A36941" w:rsidRPr="002759D8">
        <w:rPr>
          <w:rFonts w:ascii="Arial" w:hAnsi="Arial" w:cs="Arial"/>
          <w:iCs/>
          <w:noProof w:val="0"/>
          <w:sz w:val="24"/>
          <w:lang w:eastAsia="ro-RO"/>
        </w:rPr>
        <w:t xml:space="preserve"> pe terenurile agricole</w:t>
      </w:r>
      <w:r w:rsidR="003B6C96" w:rsidRPr="002759D8">
        <w:rPr>
          <w:rFonts w:ascii="Arial" w:hAnsi="Arial" w:cs="Arial"/>
          <w:iCs/>
          <w:noProof w:val="0"/>
          <w:sz w:val="24"/>
          <w:lang w:eastAsia="ro-RO"/>
        </w:rPr>
        <w:t xml:space="preserve"> poate duce la poluarea solurilor.</w:t>
      </w:r>
      <w:r w:rsidR="003B6C96" w:rsidRPr="002759D8">
        <w:rPr>
          <w:rFonts w:ascii="Arial" w:hAnsi="Arial" w:cs="Arial"/>
          <w:b/>
          <w:bCs/>
          <w:i/>
          <w:iCs/>
          <w:noProof w:val="0"/>
          <w:sz w:val="24"/>
          <w:lang w:eastAsia="ro-RO"/>
        </w:rPr>
        <w:t xml:space="preserve"> </w:t>
      </w:r>
      <w:r w:rsidR="003B6C96" w:rsidRPr="002759D8">
        <w:rPr>
          <w:rFonts w:ascii="Arial" w:hAnsi="Arial" w:cs="Arial"/>
          <w:bCs/>
          <w:iCs/>
          <w:noProof w:val="0"/>
          <w:sz w:val="24"/>
          <w:lang w:eastAsia="ro-RO"/>
        </w:rPr>
        <w:t>Gunoiul de porc este un bun</w:t>
      </w:r>
      <w:r w:rsidR="003920DC" w:rsidRPr="002759D8">
        <w:rPr>
          <w:rFonts w:ascii="Arial" w:hAnsi="Arial" w:cs="Arial"/>
          <w:bCs/>
          <w:iCs/>
          <w:noProof w:val="0"/>
          <w:sz w:val="24"/>
          <w:lang w:eastAsia="ro-RO"/>
        </w:rPr>
        <w:t xml:space="preserve"> </w:t>
      </w:r>
      <w:r w:rsidR="003B6C96" w:rsidRPr="002759D8">
        <w:rPr>
          <w:rFonts w:ascii="Arial" w:hAnsi="Arial" w:cs="Arial"/>
          <w:bCs/>
          <w:iCs/>
          <w:noProof w:val="0"/>
          <w:sz w:val="24"/>
          <w:lang w:eastAsia="ro-RO"/>
        </w:rPr>
        <w:t>fertilizator</w:t>
      </w:r>
      <w:r w:rsidR="003B6C96" w:rsidRPr="002759D8">
        <w:rPr>
          <w:rFonts w:ascii="Arial" w:hAnsi="Arial" w:cs="Arial"/>
          <w:iCs/>
          <w:noProof w:val="0"/>
          <w:sz w:val="24"/>
          <w:lang w:eastAsia="ro-RO"/>
        </w:rPr>
        <w:t>, dar acolo unde este aplicat in exces fata de capacitatea solului si de necesarul recoltelor, acesta devine o sursa majora de emisii poluante.</w:t>
      </w:r>
    </w:p>
    <w:p w:rsidR="00AA58A4" w:rsidRPr="00AA58A4" w:rsidRDefault="003B6C96" w:rsidP="00AA58A4">
      <w:pPr>
        <w:autoSpaceDE w:val="0"/>
        <w:autoSpaceDN w:val="0"/>
        <w:adjustRightInd w:val="0"/>
        <w:rPr>
          <w:rFonts w:ascii="TimesNewRomanPSMT" w:hAnsi="TimesNewRomanPSMT" w:cs="TimesNewRomanPSMT"/>
          <w:noProof w:val="0"/>
          <w:sz w:val="22"/>
          <w:szCs w:val="22"/>
          <w:lang w:eastAsia="ro-RO"/>
        </w:rPr>
      </w:pPr>
      <w:r w:rsidRPr="002759D8">
        <w:rPr>
          <w:rFonts w:ascii="Arial" w:hAnsi="Arial" w:cs="Arial"/>
          <w:iCs/>
          <w:noProof w:val="0"/>
          <w:lang w:eastAsia="ro-RO"/>
        </w:rPr>
        <w:t>Emisiile pe terenurile agricole sunt constituite din emisii reziduale de compusi cu azot si fosfor și posibil cu metale grele</w:t>
      </w:r>
      <w:r w:rsidR="00CD7C76" w:rsidRPr="002759D8">
        <w:rPr>
          <w:rFonts w:ascii="Arial" w:hAnsi="Arial" w:cs="Arial"/>
          <w:iCs/>
          <w:noProof w:val="0"/>
          <w:lang w:eastAsia="ro-RO"/>
        </w:rPr>
        <w:t>.</w:t>
      </w:r>
      <w:r w:rsidR="00AA58A4">
        <w:rPr>
          <w:rFonts w:ascii="Arial" w:hAnsi="Arial" w:cs="Arial"/>
          <w:iCs/>
          <w:noProof w:val="0"/>
          <w:lang w:eastAsia="ro-RO"/>
        </w:rPr>
        <w:t xml:space="preserve">Concentrațiile de metale grele posibile a fi prezente în șlamul de porc  sunt redate în tabelul3.39 BREF. Ele sunt </w:t>
      </w:r>
      <w:r w:rsidR="00AA58A4" w:rsidRPr="00AA58A4">
        <w:rPr>
          <w:rFonts w:ascii="Arial" w:hAnsi="Arial" w:cs="Arial"/>
          <w:iCs/>
          <w:noProof w:val="0"/>
          <w:lang w:eastAsia="ro-RO"/>
        </w:rPr>
        <w:t xml:space="preserve">atribuite </w:t>
      </w:r>
    </w:p>
    <w:p w:rsidR="00A36941" w:rsidRPr="00AA58A4" w:rsidRDefault="00AA58A4" w:rsidP="00AA58A4">
      <w:pPr>
        <w:pStyle w:val="BodyTextIndent2"/>
        <w:ind w:firstLine="0"/>
        <w:rPr>
          <w:rFonts w:ascii="Arial" w:hAnsi="Arial" w:cs="Arial"/>
          <w:sz w:val="24"/>
        </w:rPr>
      </w:pPr>
      <w:r w:rsidRPr="00AA58A4">
        <w:rPr>
          <w:rFonts w:ascii="Arial" w:hAnsi="Arial" w:cs="Arial"/>
          <w:noProof w:val="0"/>
          <w:sz w:val="24"/>
          <w:lang w:eastAsia="ro-RO"/>
        </w:rPr>
        <w:t>aditivilor incorporati in furaje (saruri de Cu si Zn).</w:t>
      </w:r>
    </w:p>
    <w:p w:rsidR="00CA62D8" w:rsidRDefault="00CA62D8">
      <w:pPr>
        <w:pStyle w:val="BodyTextIndent2"/>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275"/>
        <w:gridCol w:w="1276"/>
        <w:gridCol w:w="1276"/>
        <w:gridCol w:w="1276"/>
        <w:gridCol w:w="1275"/>
        <w:gridCol w:w="1737"/>
      </w:tblGrid>
      <w:tr w:rsidR="00B3487A" w:rsidRPr="00B3487A" w:rsidTr="004C538D">
        <w:tc>
          <w:tcPr>
            <w:tcW w:w="1101" w:type="dxa"/>
            <w:vMerge w:val="restart"/>
            <w:shd w:val="clear" w:color="auto" w:fill="auto"/>
          </w:tcPr>
          <w:p w:rsidR="00CA62D8" w:rsidRPr="004C538D" w:rsidRDefault="00CA62D8" w:rsidP="00D37F71">
            <w:pPr>
              <w:pStyle w:val="BodyTextIndent2"/>
              <w:ind w:firstLine="0"/>
              <w:rPr>
                <w:rFonts w:ascii="Arial" w:hAnsi="Arial" w:cs="Arial"/>
                <w:sz w:val="24"/>
              </w:rPr>
            </w:pPr>
            <w:r w:rsidRPr="004C538D">
              <w:rPr>
                <w:rFonts w:ascii="Arial" w:hAnsi="Arial" w:cs="Arial"/>
                <w:noProof w:val="0"/>
                <w:sz w:val="24"/>
                <w:lang w:eastAsia="ro-RO"/>
              </w:rPr>
              <w:lastRenderedPageBreak/>
              <w:t>Tipul</w:t>
            </w:r>
          </w:p>
          <w:p w:rsidR="00CA62D8" w:rsidRPr="004C538D" w:rsidRDefault="00CA62D8" w:rsidP="00D37F71">
            <w:pPr>
              <w:pStyle w:val="BodyTextIndent2"/>
              <w:rPr>
                <w:rFonts w:ascii="Arial" w:hAnsi="Arial" w:cs="Arial"/>
                <w:sz w:val="24"/>
              </w:rPr>
            </w:pPr>
            <w:r w:rsidRPr="004C538D">
              <w:rPr>
                <w:rFonts w:ascii="Arial" w:hAnsi="Arial" w:cs="Arial"/>
                <w:noProof w:val="0"/>
                <w:sz w:val="24"/>
                <w:lang w:eastAsia="ro-RO"/>
              </w:rPr>
              <w:t>de gunoi</w:t>
            </w:r>
          </w:p>
        </w:tc>
        <w:tc>
          <w:tcPr>
            <w:tcW w:w="8115" w:type="dxa"/>
            <w:gridSpan w:val="6"/>
            <w:shd w:val="clear" w:color="auto" w:fill="auto"/>
          </w:tcPr>
          <w:p w:rsidR="00CA62D8" w:rsidRPr="004C538D" w:rsidRDefault="00CA62D8" w:rsidP="00D37F71">
            <w:pPr>
              <w:autoSpaceDE w:val="0"/>
              <w:autoSpaceDN w:val="0"/>
              <w:adjustRightInd w:val="0"/>
              <w:rPr>
                <w:rFonts w:ascii="Arial" w:hAnsi="Arial" w:cs="Arial"/>
                <w:noProof w:val="0"/>
                <w:lang w:eastAsia="ro-RO"/>
              </w:rPr>
            </w:pPr>
            <w:r w:rsidRPr="004C538D">
              <w:rPr>
                <w:rFonts w:ascii="Arial" w:hAnsi="Arial" w:cs="Arial"/>
                <w:noProof w:val="0"/>
                <w:lang w:eastAsia="ro-RO"/>
              </w:rPr>
              <w:t xml:space="preserve">               Metale grele (mg/kg material uscat)</w:t>
            </w:r>
          </w:p>
          <w:p w:rsidR="00CA62D8" w:rsidRPr="004C538D" w:rsidRDefault="00CA62D8" w:rsidP="00D37F71">
            <w:pPr>
              <w:pStyle w:val="BodyTextIndent2"/>
              <w:ind w:firstLine="0"/>
              <w:rPr>
                <w:rFonts w:ascii="Arial" w:hAnsi="Arial" w:cs="Arial"/>
                <w:sz w:val="24"/>
              </w:rPr>
            </w:pPr>
          </w:p>
        </w:tc>
      </w:tr>
      <w:tr w:rsidR="00B3487A" w:rsidRPr="00B3487A" w:rsidTr="004C538D">
        <w:tc>
          <w:tcPr>
            <w:tcW w:w="1101" w:type="dxa"/>
            <w:vMerge/>
            <w:shd w:val="clear" w:color="auto" w:fill="auto"/>
          </w:tcPr>
          <w:p w:rsidR="00CA62D8" w:rsidRPr="004C538D" w:rsidRDefault="00CA62D8" w:rsidP="00D37F71">
            <w:pPr>
              <w:pStyle w:val="BodyTextIndent2"/>
              <w:ind w:firstLine="0"/>
              <w:rPr>
                <w:rFonts w:ascii="Arial" w:hAnsi="Arial" w:cs="Arial"/>
                <w:sz w:val="24"/>
              </w:rPr>
            </w:pPr>
          </w:p>
        </w:tc>
        <w:tc>
          <w:tcPr>
            <w:tcW w:w="1275" w:type="dxa"/>
            <w:shd w:val="clear" w:color="auto" w:fill="auto"/>
          </w:tcPr>
          <w:p w:rsidR="00CA62D8" w:rsidRPr="004C538D" w:rsidRDefault="00CA62D8" w:rsidP="00D37F71">
            <w:pPr>
              <w:pStyle w:val="BodyTextIndent2"/>
              <w:ind w:firstLine="0"/>
              <w:rPr>
                <w:rFonts w:ascii="Arial" w:hAnsi="Arial" w:cs="Arial"/>
                <w:sz w:val="24"/>
              </w:rPr>
            </w:pPr>
            <w:r w:rsidRPr="004C538D">
              <w:rPr>
                <w:rFonts w:ascii="Arial" w:hAnsi="Arial" w:cs="Arial"/>
                <w:sz w:val="24"/>
              </w:rPr>
              <w:t>Cd</w:t>
            </w:r>
          </w:p>
        </w:tc>
        <w:tc>
          <w:tcPr>
            <w:tcW w:w="1276" w:type="dxa"/>
            <w:shd w:val="clear" w:color="auto" w:fill="auto"/>
          </w:tcPr>
          <w:p w:rsidR="00CA62D8" w:rsidRPr="004C538D" w:rsidRDefault="00CA62D8" w:rsidP="00D37F71">
            <w:pPr>
              <w:pStyle w:val="BodyTextIndent2"/>
              <w:ind w:firstLine="0"/>
              <w:rPr>
                <w:rFonts w:ascii="Arial" w:hAnsi="Arial" w:cs="Arial"/>
                <w:sz w:val="24"/>
              </w:rPr>
            </w:pPr>
            <w:r w:rsidRPr="004C538D">
              <w:rPr>
                <w:rFonts w:ascii="Arial" w:hAnsi="Arial" w:cs="Arial"/>
                <w:sz w:val="24"/>
              </w:rPr>
              <w:t>Cr</w:t>
            </w:r>
          </w:p>
        </w:tc>
        <w:tc>
          <w:tcPr>
            <w:tcW w:w="1276" w:type="dxa"/>
            <w:shd w:val="clear" w:color="auto" w:fill="auto"/>
          </w:tcPr>
          <w:p w:rsidR="00CA62D8" w:rsidRPr="004C538D" w:rsidRDefault="00CA62D8" w:rsidP="00D37F71">
            <w:pPr>
              <w:pStyle w:val="BodyTextIndent2"/>
              <w:ind w:firstLine="0"/>
              <w:rPr>
                <w:rFonts w:ascii="Arial" w:hAnsi="Arial" w:cs="Arial"/>
                <w:sz w:val="24"/>
              </w:rPr>
            </w:pPr>
            <w:r w:rsidRPr="004C538D">
              <w:rPr>
                <w:rFonts w:ascii="Arial" w:hAnsi="Arial" w:cs="Arial"/>
                <w:sz w:val="24"/>
              </w:rPr>
              <w:t>Cu</w:t>
            </w:r>
          </w:p>
        </w:tc>
        <w:tc>
          <w:tcPr>
            <w:tcW w:w="1276" w:type="dxa"/>
            <w:shd w:val="clear" w:color="auto" w:fill="auto"/>
          </w:tcPr>
          <w:p w:rsidR="00CA62D8" w:rsidRPr="004C538D" w:rsidRDefault="00CA62D8" w:rsidP="00D37F71">
            <w:pPr>
              <w:pStyle w:val="BodyTextIndent2"/>
              <w:ind w:firstLine="0"/>
              <w:rPr>
                <w:rFonts w:ascii="Arial" w:hAnsi="Arial" w:cs="Arial"/>
                <w:sz w:val="24"/>
              </w:rPr>
            </w:pPr>
            <w:r w:rsidRPr="004C538D">
              <w:rPr>
                <w:rFonts w:ascii="Arial" w:hAnsi="Arial" w:cs="Arial"/>
                <w:sz w:val="24"/>
              </w:rPr>
              <w:t>Ni</w:t>
            </w:r>
          </w:p>
        </w:tc>
        <w:tc>
          <w:tcPr>
            <w:tcW w:w="1275" w:type="dxa"/>
            <w:shd w:val="clear" w:color="auto" w:fill="auto"/>
          </w:tcPr>
          <w:p w:rsidR="00CA62D8" w:rsidRPr="004C538D" w:rsidRDefault="00CA62D8" w:rsidP="00D37F71">
            <w:pPr>
              <w:pStyle w:val="BodyTextIndent2"/>
              <w:ind w:firstLine="0"/>
              <w:rPr>
                <w:rFonts w:ascii="Arial" w:hAnsi="Arial" w:cs="Arial"/>
                <w:sz w:val="24"/>
              </w:rPr>
            </w:pPr>
            <w:r w:rsidRPr="004C538D">
              <w:rPr>
                <w:rFonts w:ascii="Arial" w:hAnsi="Arial" w:cs="Arial"/>
                <w:sz w:val="24"/>
              </w:rPr>
              <w:t>Pb</w:t>
            </w:r>
          </w:p>
        </w:tc>
        <w:tc>
          <w:tcPr>
            <w:tcW w:w="1737" w:type="dxa"/>
            <w:shd w:val="clear" w:color="auto" w:fill="auto"/>
          </w:tcPr>
          <w:p w:rsidR="00CA62D8" w:rsidRPr="004C538D" w:rsidRDefault="00CA62D8" w:rsidP="00D37F71">
            <w:pPr>
              <w:pStyle w:val="BodyTextIndent2"/>
              <w:ind w:firstLine="0"/>
              <w:rPr>
                <w:rFonts w:ascii="Arial" w:hAnsi="Arial" w:cs="Arial"/>
                <w:sz w:val="24"/>
              </w:rPr>
            </w:pPr>
            <w:r w:rsidRPr="004C538D">
              <w:rPr>
                <w:rFonts w:ascii="Arial" w:hAnsi="Arial" w:cs="Arial"/>
                <w:sz w:val="24"/>
              </w:rPr>
              <w:t>Zn</w:t>
            </w:r>
          </w:p>
        </w:tc>
      </w:tr>
      <w:tr w:rsidR="00CA62D8" w:rsidRPr="00B3487A" w:rsidTr="004C538D">
        <w:tc>
          <w:tcPr>
            <w:tcW w:w="1101" w:type="dxa"/>
            <w:shd w:val="clear" w:color="auto" w:fill="auto"/>
          </w:tcPr>
          <w:p w:rsidR="00CA62D8" w:rsidRPr="004C538D" w:rsidRDefault="00AA58A4" w:rsidP="00D37F71">
            <w:pPr>
              <w:pStyle w:val="BodyTextIndent2"/>
              <w:ind w:firstLine="0"/>
              <w:rPr>
                <w:rFonts w:ascii="Arial" w:hAnsi="Arial" w:cs="Arial"/>
                <w:sz w:val="24"/>
              </w:rPr>
            </w:pPr>
            <w:r>
              <w:rPr>
                <w:rFonts w:ascii="Arial" w:hAnsi="Arial" w:cs="Arial"/>
                <w:sz w:val="24"/>
              </w:rPr>
              <w:t>șlam</w:t>
            </w:r>
          </w:p>
        </w:tc>
        <w:tc>
          <w:tcPr>
            <w:tcW w:w="1275" w:type="dxa"/>
            <w:shd w:val="clear" w:color="auto" w:fill="auto"/>
          </w:tcPr>
          <w:p w:rsidR="00CA62D8" w:rsidRPr="004C538D" w:rsidRDefault="00CA62D8" w:rsidP="00D37F71">
            <w:pPr>
              <w:autoSpaceDE w:val="0"/>
              <w:autoSpaceDN w:val="0"/>
              <w:adjustRightInd w:val="0"/>
              <w:ind w:left="-56"/>
              <w:rPr>
                <w:rFonts w:ascii="Arial" w:hAnsi="Arial" w:cs="Arial"/>
                <w:sz w:val="22"/>
                <w:szCs w:val="22"/>
              </w:rPr>
            </w:pPr>
            <w:r w:rsidRPr="004C538D">
              <w:rPr>
                <w:rFonts w:ascii="Arial" w:hAnsi="Arial" w:cs="Arial"/>
                <w:noProof w:val="0"/>
                <w:sz w:val="22"/>
                <w:szCs w:val="22"/>
                <w:lang w:eastAsia="ro-RO"/>
              </w:rPr>
              <w:t xml:space="preserve"> 0.50 –1.8</w:t>
            </w:r>
          </w:p>
        </w:tc>
        <w:tc>
          <w:tcPr>
            <w:tcW w:w="1276" w:type="dxa"/>
            <w:shd w:val="clear" w:color="auto" w:fill="auto"/>
          </w:tcPr>
          <w:p w:rsidR="00CA62D8" w:rsidRPr="004C538D" w:rsidRDefault="00CA62D8" w:rsidP="00D37F71">
            <w:pPr>
              <w:pStyle w:val="BodyTextIndent2"/>
              <w:ind w:firstLine="0"/>
              <w:rPr>
                <w:rFonts w:ascii="Arial" w:hAnsi="Arial" w:cs="Arial"/>
                <w:sz w:val="22"/>
                <w:szCs w:val="22"/>
              </w:rPr>
            </w:pPr>
            <w:r w:rsidRPr="004C538D">
              <w:rPr>
                <w:rFonts w:ascii="Arial" w:hAnsi="Arial" w:cs="Arial"/>
                <w:noProof w:val="0"/>
                <w:sz w:val="22"/>
                <w:szCs w:val="22"/>
                <w:lang w:eastAsia="ro-RO"/>
              </w:rPr>
              <w:t>2.2 – 14.0</w:t>
            </w:r>
          </w:p>
        </w:tc>
        <w:tc>
          <w:tcPr>
            <w:tcW w:w="1276" w:type="dxa"/>
            <w:shd w:val="clear" w:color="auto" w:fill="auto"/>
          </w:tcPr>
          <w:p w:rsidR="00CA62D8" w:rsidRPr="004C538D" w:rsidRDefault="00CA62D8" w:rsidP="00D37F71">
            <w:pPr>
              <w:pStyle w:val="BodyTextIndent2"/>
              <w:ind w:firstLine="0"/>
              <w:rPr>
                <w:rFonts w:ascii="Arial" w:hAnsi="Arial" w:cs="Arial"/>
                <w:sz w:val="22"/>
                <w:szCs w:val="22"/>
              </w:rPr>
            </w:pPr>
            <w:r w:rsidRPr="004C538D">
              <w:rPr>
                <w:rFonts w:ascii="Arial" w:hAnsi="Arial" w:cs="Arial"/>
                <w:noProof w:val="0"/>
                <w:sz w:val="22"/>
                <w:szCs w:val="22"/>
                <w:lang w:eastAsia="ro-RO"/>
              </w:rPr>
              <w:t>250 – 759</w:t>
            </w:r>
          </w:p>
        </w:tc>
        <w:tc>
          <w:tcPr>
            <w:tcW w:w="1276" w:type="dxa"/>
            <w:shd w:val="clear" w:color="auto" w:fill="auto"/>
          </w:tcPr>
          <w:p w:rsidR="00CA62D8" w:rsidRPr="004C538D" w:rsidRDefault="00CA62D8" w:rsidP="00D37F71">
            <w:pPr>
              <w:pStyle w:val="BodyTextIndent2"/>
              <w:ind w:firstLine="0"/>
              <w:rPr>
                <w:rFonts w:ascii="Arial" w:hAnsi="Arial" w:cs="Arial"/>
                <w:sz w:val="22"/>
                <w:szCs w:val="22"/>
              </w:rPr>
            </w:pPr>
            <w:r w:rsidRPr="004C538D">
              <w:rPr>
                <w:rFonts w:ascii="Arial" w:hAnsi="Arial" w:cs="Arial"/>
                <w:noProof w:val="0"/>
                <w:sz w:val="22"/>
                <w:szCs w:val="22"/>
                <w:lang w:eastAsia="ro-RO"/>
              </w:rPr>
              <w:t>250 – 759</w:t>
            </w:r>
          </w:p>
        </w:tc>
        <w:tc>
          <w:tcPr>
            <w:tcW w:w="1275" w:type="dxa"/>
            <w:shd w:val="clear" w:color="auto" w:fill="auto"/>
          </w:tcPr>
          <w:p w:rsidR="00CA62D8" w:rsidRPr="004C538D" w:rsidRDefault="00CA62D8" w:rsidP="00D37F71">
            <w:pPr>
              <w:pStyle w:val="BodyTextIndent2"/>
              <w:ind w:firstLine="0"/>
              <w:rPr>
                <w:rFonts w:ascii="Arial" w:hAnsi="Arial" w:cs="Arial"/>
                <w:sz w:val="22"/>
                <w:szCs w:val="22"/>
              </w:rPr>
            </w:pPr>
            <w:r w:rsidRPr="004C538D">
              <w:rPr>
                <w:rFonts w:ascii="Arial" w:hAnsi="Arial" w:cs="Arial"/>
                <w:noProof w:val="0"/>
                <w:sz w:val="22"/>
                <w:szCs w:val="22"/>
                <w:lang w:eastAsia="ro-RO"/>
              </w:rPr>
              <w:t>7.0 – 18.0</w:t>
            </w:r>
          </w:p>
        </w:tc>
        <w:tc>
          <w:tcPr>
            <w:tcW w:w="1737" w:type="dxa"/>
            <w:shd w:val="clear" w:color="auto" w:fill="auto"/>
          </w:tcPr>
          <w:p w:rsidR="00CA62D8" w:rsidRPr="004C538D" w:rsidRDefault="00CA62D8" w:rsidP="004C538D">
            <w:pPr>
              <w:pStyle w:val="BodyTextIndent2"/>
              <w:ind w:firstLine="0"/>
              <w:jc w:val="left"/>
              <w:rPr>
                <w:rFonts w:ascii="Arial" w:hAnsi="Arial" w:cs="Arial"/>
                <w:sz w:val="22"/>
                <w:szCs w:val="22"/>
              </w:rPr>
            </w:pPr>
            <w:r w:rsidRPr="004C538D">
              <w:rPr>
                <w:rFonts w:ascii="Arial" w:hAnsi="Arial" w:cs="Arial"/>
                <w:noProof w:val="0"/>
                <w:sz w:val="22"/>
                <w:szCs w:val="22"/>
                <w:lang w:eastAsia="ro-RO"/>
              </w:rPr>
              <w:t xml:space="preserve">691 – </w:t>
            </w:r>
            <w:r w:rsidR="004C538D">
              <w:rPr>
                <w:rFonts w:ascii="Arial" w:hAnsi="Arial" w:cs="Arial"/>
                <w:noProof w:val="0"/>
                <w:sz w:val="22"/>
                <w:szCs w:val="22"/>
                <w:lang w:eastAsia="ro-RO"/>
              </w:rPr>
              <w:t>1</w:t>
            </w:r>
            <w:r w:rsidRPr="004C538D">
              <w:rPr>
                <w:rFonts w:ascii="Arial" w:hAnsi="Arial" w:cs="Arial"/>
                <w:noProof w:val="0"/>
                <w:sz w:val="22"/>
                <w:szCs w:val="22"/>
                <w:lang w:eastAsia="ro-RO"/>
              </w:rPr>
              <w:t>187</w:t>
            </w:r>
          </w:p>
        </w:tc>
      </w:tr>
    </w:tbl>
    <w:p w:rsidR="00CA62D8" w:rsidRPr="00B3487A" w:rsidRDefault="00CA62D8">
      <w:pPr>
        <w:pStyle w:val="BodyTextIndent2"/>
        <w:rPr>
          <w:rFonts w:ascii="Arial" w:hAnsi="Arial" w:cs="Arial"/>
          <w:color w:val="FF0000"/>
          <w:sz w:val="24"/>
        </w:rPr>
      </w:pPr>
    </w:p>
    <w:p w:rsidR="00B92B79" w:rsidRPr="00B3487A" w:rsidRDefault="00B92B79">
      <w:pPr>
        <w:pStyle w:val="BodyTextIndent2"/>
        <w:ind w:firstLine="0"/>
        <w:rPr>
          <w:rFonts w:ascii="Arial" w:hAnsi="Arial" w:cs="Arial"/>
          <w:color w:val="FF0000"/>
          <w:sz w:val="24"/>
        </w:rPr>
      </w:pPr>
    </w:p>
    <w:p w:rsidR="00B92B79" w:rsidRPr="00EF2687" w:rsidRDefault="00B92B79">
      <w:pPr>
        <w:pStyle w:val="BodyTextIndent2"/>
        <w:ind w:firstLine="0"/>
        <w:rPr>
          <w:rFonts w:ascii="Arial" w:hAnsi="Arial" w:cs="Arial"/>
          <w:sz w:val="24"/>
        </w:rPr>
      </w:pPr>
      <w:r w:rsidRPr="00EF2687">
        <w:rPr>
          <w:rFonts w:ascii="Arial" w:hAnsi="Arial" w:cs="Arial"/>
          <w:sz w:val="24"/>
        </w:rPr>
        <w:t xml:space="preserve">4.3.3. </w:t>
      </w:r>
      <w:r w:rsidRPr="00EF2687">
        <w:rPr>
          <w:rFonts w:ascii="Arial" w:hAnsi="Arial" w:cs="Arial"/>
          <w:sz w:val="24"/>
          <w:u w:val="single"/>
        </w:rPr>
        <w:t>Prognozarea impactului</w:t>
      </w:r>
      <w:r w:rsidRPr="00EF2687">
        <w:rPr>
          <w:rFonts w:ascii="Arial" w:hAnsi="Arial" w:cs="Arial"/>
          <w:sz w:val="24"/>
        </w:rPr>
        <w:t>.</w:t>
      </w:r>
    </w:p>
    <w:p w:rsidR="00A156CF" w:rsidRPr="00EF2687" w:rsidRDefault="00A156CF" w:rsidP="00A156CF">
      <w:pPr>
        <w:pStyle w:val="BodyTextIndent2"/>
        <w:rPr>
          <w:rFonts w:ascii="Arial" w:hAnsi="Arial" w:cs="Arial"/>
          <w:sz w:val="24"/>
        </w:rPr>
      </w:pPr>
      <w:r w:rsidRPr="00EF2687">
        <w:rPr>
          <w:rFonts w:ascii="Arial" w:hAnsi="Arial" w:cs="Arial"/>
          <w:i/>
          <w:iCs/>
          <w:sz w:val="24"/>
        </w:rPr>
        <w:t xml:space="preserve">A. </w:t>
      </w:r>
      <w:r w:rsidRPr="00EF2687">
        <w:rPr>
          <w:rFonts w:ascii="Arial" w:hAnsi="Arial" w:cs="Arial"/>
          <w:i/>
          <w:iCs/>
          <w:sz w:val="24"/>
          <w:u w:val="single"/>
        </w:rPr>
        <w:t>în timpul realizării investiției.</w:t>
      </w:r>
    </w:p>
    <w:p w:rsidR="009F3810" w:rsidRPr="00EF2687" w:rsidRDefault="009F3810" w:rsidP="009F3810">
      <w:pPr>
        <w:pStyle w:val="BodyTextIndent2"/>
        <w:rPr>
          <w:rFonts w:ascii="Arial" w:hAnsi="Arial" w:cs="Arial"/>
          <w:sz w:val="24"/>
        </w:rPr>
      </w:pPr>
      <w:r w:rsidRPr="00EF2687">
        <w:rPr>
          <w:rFonts w:ascii="Arial" w:hAnsi="Arial" w:cs="Arial"/>
          <w:sz w:val="24"/>
        </w:rPr>
        <w:t xml:space="preserve">În faza de realizare a investiției. </w:t>
      </w:r>
      <w:r w:rsidR="00A156CF" w:rsidRPr="00EF2687">
        <w:rPr>
          <w:rFonts w:ascii="Arial" w:hAnsi="Arial" w:cs="Arial"/>
          <w:sz w:val="24"/>
        </w:rPr>
        <w:t>s</w:t>
      </w:r>
      <w:r w:rsidRPr="00EF2687">
        <w:rPr>
          <w:rFonts w:ascii="Arial" w:hAnsi="Arial" w:cs="Arial"/>
          <w:sz w:val="24"/>
        </w:rPr>
        <w:t>e prognozează un impact minim ca urmare a lucrărilor de construcții.</w:t>
      </w:r>
    </w:p>
    <w:p w:rsidR="00A156CF" w:rsidRPr="00EF2687" w:rsidRDefault="00A156CF" w:rsidP="00A156CF">
      <w:pPr>
        <w:pStyle w:val="BodyTextIndent2"/>
        <w:ind w:left="450" w:firstLine="0"/>
        <w:rPr>
          <w:rFonts w:ascii="Arial" w:hAnsi="Arial" w:cs="Arial"/>
          <w:i/>
          <w:iCs/>
          <w:sz w:val="24"/>
        </w:rPr>
      </w:pPr>
      <w:r w:rsidRPr="00EF2687">
        <w:rPr>
          <w:rFonts w:ascii="Arial" w:hAnsi="Arial" w:cs="Arial"/>
          <w:i/>
          <w:iCs/>
          <w:sz w:val="24"/>
        </w:rPr>
        <w:t xml:space="preserve">B. </w:t>
      </w:r>
      <w:r w:rsidRPr="00EF2687">
        <w:rPr>
          <w:rFonts w:ascii="Arial" w:hAnsi="Arial" w:cs="Arial"/>
          <w:i/>
          <w:iCs/>
          <w:sz w:val="24"/>
          <w:u w:val="single"/>
        </w:rPr>
        <w:t>în timpul funcționării</w:t>
      </w:r>
    </w:p>
    <w:p w:rsidR="00B92B79" w:rsidRPr="00EF2687" w:rsidRDefault="00B92B79">
      <w:pPr>
        <w:pStyle w:val="BodyTextIndent2"/>
        <w:ind w:firstLine="0"/>
        <w:rPr>
          <w:rFonts w:ascii="Arial" w:hAnsi="Arial" w:cs="Arial"/>
          <w:sz w:val="24"/>
        </w:rPr>
      </w:pPr>
      <w:r w:rsidRPr="00EF2687">
        <w:rPr>
          <w:rFonts w:ascii="Arial" w:hAnsi="Arial" w:cs="Arial"/>
          <w:sz w:val="24"/>
        </w:rPr>
        <w:t xml:space="preserve">Activitatea din </w:t>
      </w:r>
      <w:r w:rsidR="00F14B55" w:rsidRPr="00EF2687">
        <w:rPr>
          <w:rFonts w:ascii="Arial" w:hAnsi="Arial" w:cs="Arial"/>
          <w:sz w:val="24"/>
        </w:rPr>
        <w:t>hal</w:t>
      </w:r>
      <w:r w:rsidR="004C538D" w:rsidRPr="00EF2687">
        <w:rPr>
          <w:rFonts w:ascii="Arial" w:hAnsi="Arial" w:cs="Arial"/>
          <w:sz w:val="24"/>
        </w:rPr>
        <w:t xml:space="preserve">ele </w:t>
      </w:r>
      <w:r w:rsidR="00F14B55" w:rsidRPr="00EF2687">
        <w:rPr>
          <w:rFonts w:ascii="Arial" w:hAnsi="Arial" w:cs="Arial"/>
          <w:sz w:val="24"/>
        </w:rPr>
        <w:t xml:space="preserve"> de </w:t>
      </w:r>
      <w:r w:rsidR="004C538D" w:rsidRPr="00EF2687">
        <w:rPr>
          <w:rFonts w:ascii="Arial" w:hAnsi="Arial" w:cs="Arial"/>
          <w:sz w:val="24"/>
        </w:rPr>
        <w:t xml:space="preserve">porci </w:t>
      </w:r>
      <w:r w:rsidRPr="00EF2687">
        <w:rPr>
          <w:rFonts w:ascii="Arial" w:hAnsi="Arial" w:cs="Arial"/>
          <w:sz w:val="24"/>
        </w:rPr>
        <w:t>va avea un impact  nesemnificativ asupra solului dacă se vor respecta măsurile de diminuare a impactului.</w:t>
      </w:r>
    </w:p>
    <w:p w:rsidR="00C52306" w:rsidRPr="00EF2687" w:rsidRDefault="00C52306" w:rsidP="00C52306">
      <w:pPr>
        <w:pStyle w:val="BodyTextIndent2"/>
        <w:rPr>
          <w:rFonts w:ascii="Arial" w:hAnsi="Arial" w:cs="Arial"/>
          <w:i/>
          <w:iCs/>
          <w:sz w:val="24"/>
        </w:rPr>
      </w:pPr>
      <w:r w:rsidRPr="00B3487A">
        <w:rPr>
          <w:rFonts w:ascii="Arial" w:hAnsi="Arial" w:cs="Arial"/>
          <w:i/>
          <w:iCs/>
          <w:color w:val="FF0000"/>
          <w:sz w:val="24"/>
        </w:rPr>
        <w:t xml:space="preserve"> </w:t>
      </w:r>
      <w:r w:rsidRPr="00EF2687">
        <w:rPr>
          <w:rFonts w:ascii="Arial" w:hAnsi="Arial" w:cs="Arial"/>
          <w:b/>
          <w:i/>
          <w:iCs/>
          <w:sz w:val="24"/>
        </w:rPr>
        <w:t>Impact prognozat.</w:t>
      </w:r>
      <w:r w:rsidRPr="00EF2687">
        <w:rPr>
          <w:rFonts w:ascii="Arial" w:hAnsi="Arial" w:cs="Arial"/>
          <w:i/>
          <w:iCs/>
          <w:sz w:val="24"/>
        </w:rPr>
        <w:t xml:space="preserve"> Se estimează că impactul generat at</w:t>
      </w:r>
      <w:r w:rsidR="00F72480">
        <w:rPr>
          <w:rFonts w:ascii="Arial" w:hAnsi="Arial" w:cs="Arial"/>
          <w:i/>
          <w:iCs/>
          <w:sz w:val="24"/>
        </w:rPr>
        <w:t>â</w:t>
      </w:r>
      <w:r w:rsidRPr="00EF2687">
        <w:rPr>
          <w:rFonts w:ascii="Arial" w:hAnsi="Arial" w:cs="Arial"/>
          <w:i/>
          <w:iCs/>
          <w:sz w:val="24"/>
        </w:rPr>
        <w:t xml:space="preserve">t în timpul realizării investiției cât și în timpul funcționării </w:t>
      </w:r>
      <w:r w:rsidR="00EF2687" w:rsidRPr="00EF2687">
        <w:rPr>
          <w:rFonts w:ascii="Arial" w:hAnsi="Arial" w:cs="Arial"/>
          <w:i/>
          <w:iCs/>
          <w:sz w:val="24"/>
        </w:rPr>
        <w:t xml:space="preserve">halelor </w:t>
      </w:r>
      <w:r w:rsidRPr="00EF2687">
        <w:rPr>
          <w:rFonts w:ascii="Arial" w:hAnsi="Arial" w:cs="Arial"/>
          <w:i/>
          <w:iCs/>
          <w:sz w:val="24"/>
        </w:rPr>
        <w:t xml:space="preserve">nu aduce efecte suplimentare semnificative privind poluarea  solului </w:t>
      </w:r>
      <w:r w:rsidR="00AF69AE">
        <w:rPr>
          <w:rFonts w:ascii="Arial" w:hAnsi="Arial" w:cs="Arial"/>
          <w:i/>
          <w:iCs/>
          <w:sz w:val="24"/>
        </w:rPr>
        <w:t xml:space="preserve"> din </w:t>
      </w:r>
      <w:r w:rsidRPr="00EF2687">
        <w:rPr>
          <w:rFonts w:ascii="Arial" w:hAnsi="Arial" w:cs="Arial"/>
          <w:i/>
          <w:iCs/>
          <w:sz w:val="24"/>
        </w:rPr>
        <w:t>zona.</w:t>
      </w:r>
    </w:p>
    <w:p w:rsidR="00C52306" w:rsidRPr="00EF2687" w:rsidRDefault="00C52306" w:rsidP="00C52306">
      <w:pPr>
        <w:pStyle w:val="BodyTextIndent2"/>
        <w:rPr>
          <w:rFonts w:ascii="Arial" w:hAnsi="Arial" w:cs="Arial"/>
          <w:i/>
          <w:sz w:val="24"/>
        </w:rPr>
      </w:pPr>
      <w:r w:rsidRPr="00EF2687">
        <w:rPr>
          <w:rFonts w:ascii="Arial" w:hAnsi="Arial" w:cs="Arial"/>
          <w:i/>
          <w:iCs/>
          <w:sz w:val="24"/>
        </w:rPr>
        <w:t xml:space="preserve">În condițiile respectării procesului tehnologic și a măsurilor de diminuare a impactului asupra mediului, funcționarea </w:t>
      </w:r>
      <w:r w:rsidR="00EF2687" w:rsidRPr="00EF2687">
        <w:rPr>
          <w:rFonts w:ascii="Arial" w:hAnsi="Arial" w:cs="Arial"/>
          <w:i/>
          <w:iCs/>
          <w:sz w:val="24"/>
        </w:rPr>
        <w:t xml:space="preserve">halelor  și a lagunelor </w:t>
      </w:r>
      <w:r w:rsidRPr="00EF2687">
        <w:rPr>
          <w:rFonts w:ascii="Arial" w:hAnsi="Arial" w:cs="Arial"/>
          <w:i/>
          <w:iCs/>
          <w:sz w:val="24"/>
        </w:rPr>
        <w:t>are un impact minor cu efecte reduse asupra mediului, în limitele maxim admise.</w:t>
      </w:r>
    </w:p>
    <w:p w:rsidR="001A4913" w:rsidRPr="00EF2687" w:rsidRDefault="005F1E59" w:rsidP="001A4913">
      <w:pPr>
        <w:pStyle w:val="BodyTextIndent2"/>
        <w:rPr>
          <w:rFonts w:ascii="Arial" w:hAnsi="Arial" w:cs="Arial"/>
          <w:i/>
          <w:iCs/>
          <w:sz w:val="24"/>
        </w:rPr>
      </w:pPr>
      <w:r w:rsidRPr="00EF2687">
        <w:rPr>
          <w:rFonts w:ascii="Arial" w:hAnsi="Arial" w:cs="Arial"/>
          <w:i/>
          <w:iCs/>
          <w:sz w:val="24"/>
        </w:rPr>
        <w:t>Impactul transfrontalier  este nul.</w:t>
      </w:r>
    </w:p>
    <w:p w:rsidR="00B92B79" w:rsidRPr="00EF2687" w:rsidRDefault="00B92B79">
      <w:pPr>
        <w:pStyle w:val="BodyTextIndent2"/>
        <w:ind w:firstLine="0"/>
        <w:rPr>
          <w:rFonts w:ascii="Arial" w:hAnsi="Arial" w:cs="Arial"/>
          <w:sz w:val="24"/>
          <w:u w:val="single"/>
        </w:rPr>
      </w:pPr>
      <w:r w:rsidRPr="00EF2687">
        <w:rPr>
          <w:rFonts w:ascii="Arial" w:hAnsi="Arial" w:cs="Arial"/>
          <w:sz w:val="24"/>
        </w:rPr>
        <w:t>4</w:t>
      </w:r>
      <w:r w:rsidRPr="00EF2687">
        <w:rPr>
          <w:rFonts w:ascii="Arial" w:hAnsi="Arial" w:cs="Arial"/>
          <w:sz w:val="24"/>
          <w:u w:val="single"/>
        </w:rPr>
        <w:t xml:space="preserve">.3.4. </w:t>
      </w:r>
      <w:r w:rsidRPr="00EF2687">
        <w:rPr>
          <w:rFonts w:ascii="Arial" w:hAnsi="Arial" w:cs="Arial"/>
          <w:i/>
          <w:iCs/>
          <w:sz w:val="24"/>
          <w:u w:val="single"/>
        </w:rPr>
        <w:t xml:space="preserve">Măsuri </w:t>
      </w:r>
      <w:r w:rsidR="00AA58A4">
        <w:rPr>
          <w:rFonts w:ascii="Arial" w:hAnsi="Arial" w:cs="Arial"/>
          <w:i/>
          <w:iCs/>
          <w:sz w:val="24"/>
          <w:u w:val="single"/>
        </w:rPr>
        <w:t xml:space="preserve">de diminuare  a impactului </w:t>
      </w:r>
      <w:r w:rsidR="006D5E2F">
        <w:rPr>
          <w:rFonts w:ascii="Arial" w:hAnsi="Arial" w:cs="Arial"/>
          <w:i/>
          <w:iCs/>
          <w:sz w:val="24"/>
          <w:u w:val="single"/>
        </w:rPr>
        <w:t xml:space="preserve">(de prevenire/reducere/compensare) </w:t>
      </w:r>
      <w:r w:rsidRPr="00EF2687">
        <w:rPr>
          <w:rFonts w:ascii="Arial" w:hAnsi="Arial" w:cs="Arial"/>
          <w:i/>
          <w:iCs/>
          <w:sz w:val="24"/>
          <w:u w:val="single"/>
        </w:rPr>
        <w:t>asupra factorului de mediu sol</w:t>
      </w:r>
      <w:r w:rsidRPr="00EF2687">
        <w:rPr>
          <w:rFonts w:ascii="Arial" w:hAnsi="Arial" w:cs="Arial"/>
          <w:sz w:val="24"/>
          <w:u w:val="single"/>
        </w:rPr>
        <w:t>.</w:t>
      </w:r>
    </w:p>
    <w:p w:rsidR="00A156CF" w:rsidRPr="00EF2687" w:rsidRDefault="00B92B79" w:rsidP="00A156CF">
      <w:pPr>
        <w:pStyle w:val="BodyTextIndent2"/>
        <w:rPr>
          <w:rFonts w:ascii="Arial" w:hAnsi="Arial" w:cs="Arial"/>
          <w:i/>
          <w:iCs/>
          <w:sz w:val="24"/>
          <w:u w:val="single"/>
        </w:rPr>
      </w:pPr>
      <w:r w:rsidRPr="00EF2687">
        <w:rPr>
          <w:rFonts w:ascii="Arial" w:hAnsi="Arial" w:cs="Arial"/>
          <w:sz w:val="24"/>
        </w:rPr>
        <w:t>.</w:t>
      </w:r>
      <w:r w:rsidR="00A156CF" w:rsidRPr="00EF2687">
        <w:rPr>
          <w:rFonts w:ascii="Arial" w:hAnsi="Arial" w:cs="Arial"/>
          <w:i/>
          <w:iCs/>
          <w:sz w:val="24"/>
        </w:rPr>
        <w:t xml:space="preserve">A. </w:t>
      </w:r>
      <w:r w:rsidR="00A156CF" w:rsidRPr="00EF2687">
        <w:rPr>
          <w:rFonts w:ascii="Arial" w:hAnsi="Arial" w:cs="Arial"/>
          <w:i/>
          <w:iCs/>
          <w:sz w:val="24"/>
          <w:u w:val="single"/>
        </w:rPr>
        <w:t>în timpul realizării investiției.</w:t>
      </w:r>
    </w:p>
    <w:p w:rsidR="00F60D00" w:rsidRPr="00FE1DE5" w:rsidRDefault="009216BA" w:rsidP="00A156CF">
      <w:pPr>
        <w:pStyle w:val="BodyTextIndent2"/>
        <w:rPr>
          <w:rFonts w:ascii="Arial" w:hAnsi="Arial" w:cs="Arial"/>
          <w:sz w:val="24"/>
        </w:rPr>
      </w:pPr>
      <w:r w:rsidRPr="00FE1DE5">
        <w:rPr>
          <w:rFonts w:ascii="Arial" w:hAnsi="Arial" w:cs="Arial"/>
          <w:sz w:val="24"/>
        </w:rPr>
        <w:t>- pământul decopertat se va stoca separat: în vederea reutilizării (în scopul refacerii unor suprafețe deteriorate);</w:t>
      </w:r>
    </w:p>
    <w:p w:rsidR="00B92B79" w:rsidRPr="00FE1DE5" w:rsidRDefault="00A156CF" w:rsidP="00A156CF">
      <w:pPr>
        <w:pStyle w:val="BodyTextIndent2"/>
        <w:ind w:left="360" w:firstLine="0"/>
        <w:rPr>
          <w:rFonts w:ascii="Arial" w:hAnsi="Arial" w:cs="Arial"/>
          <w:sz w:val="24"/>
        </w:rPr>
      </w:pPr>
      <w:r w:rsidRPr="00FE1DE5">
        <w:rPr>
          <w:rFonts w:ascii="Arial" w:hAnsi="Arial" w:cs="Arial"/>
          <w:sz w:val="24"/>
        </w:rPr>
        <w:t xml:space="preserve">- </w:t>
      </w:r>
      <w:r w:rsidR="00B92B79" w:rsidRPr="00FE1DE5">
        <w:rPr>
          <w:rFonts w:ascii="Arial" w:hAnsi="Arial" w:cs="Arial"/>
          <w:sz w:val="24"/>
        </w:rPr>
        <w:t xml:space="preserve">stocarea materialelor </w:t>
      </w:r>
      <w:r w:rsidR="00FE1DE5" w:rsidRPr="00FE1DE5">
        <w:rPr>
          <w:rFonts w:ascii="Arial" w:hAnsi="Arial" w:cs="Arial"/>
          <w:sz w:val="24"/>
        </w:rPr>
        <w:t xml:space="preserve"> necesare lucrărilor </w:t>
      </w:r>
      <w:r w:rsidR="00B92B79" w:rsidRPr="00FE1DE5">
        <w:rPr>
          <w:rFonts w:ascii="Arial" w:hAnsi="Arial" w:cs="Arial"/>
          <w:sz w:val="24"/>
        </w:rPr>
        <w:t>pe suprafețe betonate;</w:t>
      </w:r>
    </w:p>
    <w:p w:rsidR="00B92B79" w:rsidRPr="00FE1DE5" w:rsidRDefault="00B92B79" w:rsidP="009216BA">
      <w:pPr>
        <w:pStyle w:val="BodyTextIndent2"/>
        <w:numPr>
          <w:ilvl w:val="0"/>
          <w:numId w:val="2"/>
        </w:numPr>
        <w:tabs>
          <w:tab w:val="num" w:pos="567"/>
        </w:tabs>
        <w:ind w:left="0" w:firstLine="360"/>
        <w:rPr>
          <w:rFonts w:ascii="Arial" w:hAnsi="Arial" w:cs="Arial"/>
          <w:sz w:val="24"/>
        </w:rPr>
      </w:pPr>
      <w:r w:rsidRPr="00FE1DE5">
        <w:rPr>
          <w:rFonts w:ascii="Arial" w:hAnsi="Arial" w:cs="Arial"/>
          <w:sz w:val="24"/>
        </w:rPr>
        <w:t>depozitarea în spații acoperite a materialelor ce sunt degradate de intemperii;</w:t>
      </w:r>
    </w:p>
    <w:p w:rsidR="00FE1DE5" w:rsidRPr="00FE1DE5" w:rsidRDefault="00FE1DE5" w:rsidP="00FE1DE5">
      <w:pPr>
        <w:pStyle w:val="BodyTextIndent2"/>
        <w:numPr>
          <w:ilvl w:val="0"/>
          <w:numId w:val="2"/>
        </w:numPr>
        <w:tabs>
          <w:tab w:val="clear" w:pos="1280"/>
          <w:tab w:val="num" w:pos="567"/>
        </w:tabs>
        <w:ind w:left="0" w:firstLine="360"/>
        <w:jc w:val="left"/>
        <w:rPr>
          <w:rFonts w:ascii="Arial" w:hAnsi="Arial" w:cs="Arial"/>
          <w:sz w:val="24"/>
        </w:rPr>
      </w:pPr>
      <w:r w:rsidRPr="00FE1DE5">
        <w:rPr>
          <w:rFonts w:ascii="Arial" w:hAnsi="Arial" w:cs="Arial"/>
          <w:iCs/>
          <w:sz w:val="24"/>
        </w:rPr>
        <w:t xml:space="preserve">în timpul  lucrărilor de construcție deșeurile  generate vor fi  depozitate în locuri special amenajate pentru a nu afecta calitatea solului; </w:t>
      </w:r>
    </w:p>
    <w:p w:rsidR="00B92B79" w:rsidRPr="00FE1DE5" w:rsidRDefault="00B92B79" w:rsidP="009216BA">
      <w:pPr>
        <w:pStyle w:val="BodyTextIndent2"/>
        <w:numPr>
          <w:ilvl w:val="0"/>
          <w:numId w:val="2"/>
        </w:numPr>
        <w:tabs>
          <w:tab w:val="num" w:pos="567"/>
        </w:tabs>
        <w:ind w:left="0" w:firstLine="360"/>
        <w:rPr>
          <w:rFonts w:ascii="Arial" w:hAnsi="Arial" w:cs="Arial"/>
          <w:sz w:val="24"/>
        </w:rPr>
      </w:pPr>
      <w:r w:rsidRPr="00FE1DE5">
        <w:rPr>
          <w:rFonts w:ascii="Arial" w:hAnsi="Arial" w:cs="Arial"/>
          <w:sz w:val="24"/>
        </w:rPr>
        <w:t>gestionarea deșeurilor în conformitate cu natura lor fără a fi depozitate temporar pe teren;</w:t>
      </w:r>
    </w:p>
    <w:p w:rsidR="00B92B79" w:rsidRPr="00FE1DE5" w:rsidRDefault="00B92B79" w:rsidP="009216BA">
      <w:pPr>
        <w:pStyle w:val="BodyTextIndent2"/>
        <w:numPr>
          <w:ilvl w:val="0"/>
          <w:numId w:val="2"/>
        </w:numPr>
        <w:tabs>
          <w:tab w:val="num" w:pos="567"/>
        </w:tabs>
        <w:ind w:left="0" w:firstLine="360"/>
        <w:rPr>
          <w:rFonts w:ascii="Arial" w:hAnsi="Arial" w:cs="Arial"/>
          <w:sz w:val="24"/>
        </w:rPr>
      </w:pPr>
      <w:r w:rsidRPr="00FE1DE5">
        <w:rPr>
          <w:rFonts w:ascii="Arial" w:hAnsi="Arial" w:cs="Arial"/>
          <w:sz w:val="24"/>
        </w:rPr>
        <w:t>executarea lucrărilor cu personal calificat pentru a reduce pierderile;</w:t>
      </w:r>
    </w:p>
    <w:p w:rsidR="00B92B79" w:rsidRPr="00FE1DE5" w:rsidRDefault="00B92B79" w:rsidP="009216BA">
      <w:pPr>
        <w:pStyle w:val="BodyTextIndent2"/>
        <w:numPr>
          <w:ilvl w:val="0"/>
          <w:numId w:val="2"/>
        </w:numPr>
        <w:tabs>
          <w:tab w:val="num" w:pos="567"/>
        </w:tabs>
        <w:ind w:left="0" w:firstLine="360"/>
        <w:rPr>
          <w:rFonts w:ascii="Arial" w:hAnsi="Arial" w:cs="Arial"/>
          <w:sz w:val="24"/>
        </w:rPr>
      </w:pPr>
      <w:r w:rsidRPr="00FE1DE5">
        <w:rPr>
          <w:rFonts w:ascii="Arial" w:hAnsi="Arial" w:cs="Arial"/>
          <w:sz w:val="24"/>
        </w:rPr>
        <w:t>circulați</w:t>
      </w:r>
      <w:r w:rsidR="009F3810" w:rsidRPr="00FE1DE5">
        <w:rPr>
          <w:rFonts w:ascii="Arial" w:hAnsi="Arial" w:cs="Arial"/>
          <w:sz w:val="24"/>
        </w:rPr>
        <w:t>a</w:t>
      </w:r>
      <w:r w:rsidRPr="00FE1DE5">
        <w:rPr>
          <w:rFonts w:ascii="Arial" w:hAnsi="Arial" w:cs="Arial"/>
          <w:sz w:val="24"/>
        </w:rPr>
        <w:t xml:space="preserve"> se va face obligatoriu pe aleile existente pentru a se evita degradarea inutilă a terenului.</w:t>
      </w:r>
    </w:p>
    <w:p w:rsidR="00B92B79" w:rsidRPr="004D15CA" w:rsidRDefault="00A156CF">
      <w:pPr>
        <w:pStyle w:val="BodyTextIndent2"/>
        <w:ind w:left="360" w:firstLine="0"/>
        <w:rPr>
          <w:rFonts w:ascii="Arial" w:hAnsi="Arial" w:cs="Arial"/>
          <w:i/>
          <w:sz w:val="24"/>
          <w:u w:val="single"/>
        </w:rPr>
      </w:pPr>
      <w:r w:rsidRPr="004D15CA">
        <w:rPr>
          <w:rFonts w:ascii="Arial" w:hAnsi="Arial" w:cs="Arial"/>
          <w:i/>
          <w:sz w:val="24"/>
          <w:u w:val="single"/>
        </w:rPr>
        <w:t>B</w:t>
      </w:r>
      <w:r w:rsidR="00B92B79" w:rsidRPr="004D15CA">
        <w:rPr>
          <w:rFonts w:ascii="Arial" w:hAnsi="Arial" w:cs="Arial"/>
          <w:i/>
          <w:sz w:val="24"/>
          <w:u w:val="single"/>
        </w:rPr>
        <w:t xml:space="preserve">. </w:t>
      </w:r>
      <w:r w:rsidR="00B92B79" w:rsidRPr="004D15CA">
        <w:rPr>
          <w:rFonts w:ascii="Arial" w:hAnsi="Arial" w:cs="Arial"/>
          <w:i/>
          <w:iCs/>
          <w:sz w:val="24"/>
          <w:u w:val="single"/>
        </w:rPr>
        <w:t>În timpul funcționării</w:t>
      </w:r>
    </w:p>
    <w:p w:rsidR="00B92B79" w:rsidRPr="00F11161" w:rsidRDefault="00B92B79" w:rsidP="00FE46D5">
      <w:pPr>
        <w:pStyle w:val="BodyTextIndent2"/>
        <w:numPr>
          <w:ilvl w:val="0"/>
          <w:numId w:val="2"/>
        </w:numPr>
        <w:tabs>
          <w:tab w:val="num" w:pos="720"/>
        </w:tabs>
        <w:ind w:left="0" w:firstLine="360"/>
        <w:rPr>
          <w:rFonts w:ascii="Arial" w:hAnsi="Arial" w:cs="Arial"/>
          <w:sz w:val="24"/>
        </w:rPr>
      </w:pPr>
      <w:r w:rsidRPr="004D15CA">
        <w:rPr>
          <w:rFonts w:ascii="Arial" w:hAnsi="Arial" w:cs="Arial"/>
          <w:sz w:val="24"/>
        </w:rPr>
        <w:t xml:space="preserve">respectarea programelor </w:t>
      </w:r>
      <w:r w:rsidRPr="00F11161">
        <w:rPr>
          <w:rFonts w:ascii="Arial" w:hAnsi="Arial" w:cs="Arial"/>
          <w:sz w:val="24"/>
        </w:rPr>
        <w:t>de întreținere și reparații a utilajelor și echipamentelor și verificări periodice pentru eliminarea pierderilor</w:t>
      </w:r>
      <w:r w:rsidR="00FE1DE5" w:rsidRPr="00F11161">
        <w:rPr>
          <w:rFonts w:ascii="Arial" w:hAnsi="Arial" w:cs="Arial"/>
          <w:sz w:val="24"/>
        </w:rPr>
        <w:t xml:space="preserve">decombustibil și lubrifianți </w:t>
      </w:r>
      <w:r w:rsidR="00F11161" w:rsidRPr="00F11161">
        <w:rPr>
          <w:rFonts w:ascii="Arial" w:hAnsi="Arial" w:cs="Arial"/>
          <w:sz w:val="24"/>
        </w:rPr>
        <w:t>pe sol;</w:t>
      </w:r>
    </w:p>
    <w:p w:rsidR="00B92B79" w:rsidRPr="00F11161" w:rsidRDefault="00B92B79" w:rsidP="00FE46D5">
      <w:pPr>
        <w:pStyle w:val="BodyTextIndent2"/>
        <w:numPr>
          <w:ilvl w:val="0"/>
          <w:numId w:val="2"/>
        </w:numPr>
        <w:tabs>
          <w:tab w:val="num" w:pos="720"/>
        </w:tabs>
        <w:ind w:left="0" w:firstLine="360"/>
        <w:rPr>
          <w:rFonts w:ascii="Arial" w:hAnsi="Arial" w:cs="Arial"/>
          <w:sz w:val="24"/>
        </w:rPr>
      </w:pPr>
      <w:r w:rsidRPr="00F11161">
        <w:rPr>
          <w:rFonts w:ascii="Arial" w:hAnsi="Arial" w:cs="Arial"/>
          <w:sz w:val="24"/>
        </w:rPr>
        <w:t>interzicerea accesului în incinta fermei a autovehicolelor cu defecțiuni mecanice;</w:t>
      </w:r>
    </w:p>
    <w:p w:rsidR="00B92B79" w:rsidRPr="00F11161" w:rsidRDefault="00B92B79" w:rsidP="00FE46D5">
      <w:pPr>
        <w:pStyle w:val="BodyTextIndent2"/>
        <w:numPr>
          <w:ilvl w:val="0"/>
          <w:numId w:val="2"/>
        </w:numPr>
        <w:tabs>
          <w:tab w:val="num" w:pos="720"/>
        </w:tabs>
        <w:ind w:left="0" w:firstLine="360"/>
        <w:rPr>
          <w:rFonts w:ascii="Arial" w:hAnsi="Arial" w:cs="Arial"/>
          <w:sz w:val="24"/>
        </w:rPr>
      </w:pPr>
      <w:r w:rsidRPr="00F11161">
        <w:rPr>
          <w:rFonts w:ascii="Arial" w:hAnsi="Arial" w:cs="Arial"/>
          <w:sz w:val="24"/>
        </w:rPr>
        <w:t>gestiunea corespunzătoare a deșeurilor, substanțelor utilizate pentru igienizare, deratizare, dezinsecție, etc.;</w:t>
      </w:r>
    </w:p>
    <w:p w:rsidR="00B92B79" w:rsidRPr="00F11161" w:rsidRDefault="00B92B79" w:rsidP="00FE46D5">
      <w:pPr>
        <w:pStyle w:val="BodyTextIndent2"/>
        <w:numPr>
          <w:ilvl w:val="0"/>
          <w:numId w:val="2"/>
        </w:numPr>
        <w:tabs>
          <w:tab w:val="num" w:pos="720"/>
        </w:tabs>
        <w:ind w:left="0" w:firstLine="360"/>
        <w:rPr>
          <w:rFonts w:ascii="Arial" w:hAnsi="Arial" w:cs="Arial"/>
          <w:sz w:val="24"/>
        </w:rPr>
      </w:pPr>
      <w:r w:rsidRPr="00F11161">
        <w:rPr>
          <w:rFonts w:ascii="Arial" w:hAnsi="Arial" w:cs="Arial"/>
          <w:sz w:val="24"/>
        </w:rPr>
        <w:t>utilizarea materialelor absorbante în cazul pierderilor de produse petroliere pe alei; se interzice spălarea cu apă a petelor de ulei sau motorină;</w:t>
      </w:r>
    </w:p>
    <w:p w:rsidR="00F11161" w:rsidRPr="00F11161" w:rsidRDefault="00F11161" w:rsidP="00FE46D5">
      <w:pPr>
        <w:pStyle w:val="BodyTextIndent2"/>
        <w:numPr>
          <w:ilvl w:val="0"/>
          <w:numId w:val="2"/>
        </w:numPr>
        <w:tabs>
          <w:tab w:val="num" w:pos="720"/>
        </w:tabs>
        <w:ind w:left="0" w:firstLine="360"/>
        <w:rPr>
          <w:rFonts w:ascii="Arial" w:hAnsi="Arial" w:cs="Arial"/>
          <w:sz w:val="24"/>
        </w:rPr>
      </w:pPr>
      <w:r w:rsidRPr="00F11161">
        <w:rPr>
          <w:rFonts w:ascii="Arial" w:hAnsi="Arial" w:cs="Arial"/>
          <w:sz w:val="24"/>
        </w:rPr>
        <w:t>verificarea impermebilității la lagunele de stocare frcție lichidă și  apaturilor de uscare fracție solidă ;</w:t>
      </w:r>
    </w:p>
    <w:p w:rsidR="00F11161" w:rsidRPr="00F11161" w:rsidRDefault="00F11161" w:rsidP="004D15CA">
      <w:pPr>
        <w:pStyle w:val="ListParagraph"/>
        <w:numPr>
          <w:ilvl w:val="0"/>
          <w:numId w:val="2"/>
        </w:numPr>
        <w:tabs>
          <w:tab w:val="clear" w:pos="1280"/>
          <w:tab w:val="num" w:pos="0"/>
        </w:tabs>
        <w:spacing w:line="276" w:lineRule="auto"/>
        <w:ind w:left="0" w:firstLine="426"/>
        <w:rPr>
          <w:rFonts w:ascii="Arial" w:eastAsia="BookAntiqua" w:hAnsi="Arial" w:cs="Arial"/>
          <w:lang w:eastAsia="ro-RO"/>
        </w:rPr>
      </w:pPr>
      <w:r>
        <w:rPr>
          <w:rFonts w:ascii="Arial" w:eastAsia="BookAntiqua" w:hAnsi="Arial" w:cs="Arial"/>
          <w:lang w:eastAsia="ro-RO"/>
        </w:rPr>
        <w:lastRenderedPageBreak/>
        <w:t>a</w:t>
      </w:r>
      <w:r w:rsidRPr="00F11161">
        <w:rPr>
          <w:rFonts w:ascii="Arial" w:eastAsia="BookAntiqua" w:hAnsi="Arial" w:cs="Arial"/>
          <w:lang w:eastAsia="ro-RO"/>
        </w:rPr>
        <w:t xml:space="preserve">plicarea  cerințelor BAT la furajarea animalelor pentru a limita conținutul de azot și fosfor în dejecții </w:t>
      </w:r>
    </w:p>
    <w:p w:rsidR="00F11161" w:rsidRPr="00F11161" w:rsidRDefault="00F11161" w:rsidP="004D15CA">
      <w:pPr>
        <w:pStyle w:val="ListParagraph"/>
        <w:numPr>
          <w:ilvl w:val="0"/>
          <w:numId w:val="2"/>
        </w:numPr>
        <w:tabs>
          <w:tab w:val="clear" w:pos="1280"/>
          <w:tab w:val="num" w:pos="0"/>
        </w:tabs>
        <w:spacing w:line="276" w:lineRule="auto"/>
        <w:ind w:left="0" w:firstLine="426"/>
        <w:rPr>
          <w:rFonts w:ascii="Arial" w:eastAsia="BookAntiqua" w:hAnsi="Arial" w:cs="Arial"/>
          <w:lang w:eastAsia="ro-RO"/>
        </w:rPr>
      </w:pPr>
      <w:r>
        <w:rPr>
          <w:rFonts w:ascii="Arial" w:eastAsia="BookAntiqua" w:hAnsi="Arial" w:cs="Arial"/>
          <w:lang w:eastAsia="ro-RO"/>
        </w:rPr>
        <w:t>a</w:t>
      </w:r>
      <w:r w:rsidRPr="00F11161">
        <w:rPr>
          <w:rFonts w:ascii="Arial" w:eastAsia="BookAntiqua" w:hAnsi="Arial" w:cs="Arial"/>
          <w:lang w:eastAsia="ro-RO"/>
        </w:rPr>
        <w:t>sigurarea continuă a unor suprafețe  de teren suficientă pentru  aplicare fertilizării cu dejecții;</w:t>
      </w:r>
    </w:p>
    <w:p w:rsidR="004D15CA" w:rsidRDefault="00F11161" w:rsidP="004D15CA">
      <w:pPr>
        <w:pStyle w:val="ListParagraph"/>
        <w:numPr>
          <w:ilvl w:val="0"/>
          <w:numId w:val="2"/>
        </w:numPr>
        <w:tabs>
          <w:tab w:val="clear" w:pos="1280"/>
          <w:tab w:val="num" w:pos="0"/>
        </w:tabs>
        <w:spacing w:line="276" w:lineRule="auto"/>
        <w:ind w:left="0" w:firstLine="426"/>
        <w:rPr>
          <w:rFonts w:ascii="Arial" w:eastAsia="BookAntiqua" w:hAnsi="Arial" w:cs="Arial"/>
          <w:lang w:eastAsia="ro-RO"/>
        </w:rPr>
      </w:pPr>
      <w:r>
        <w:rPr>
          <w:rFonts w:ascii="Arial" w:eastAsia="BookAntiqua" w:hAnsi="Arial" w:cs="Arial"/>
          <w:lang w:eastAsia="ro-RO"/>
        </w:rPr>
        <w:t>a</w:t>
      </w:r>
      <w:r w:rsidRPr="00F11161">
        <w:rPr>
          <w:rFonts w:ascii="Arial" w:eastAsia="BookAntiqua" w:hAnsi="Arial" w:cs="Arial"/>
          <w:lang w:eastAsia="ro-RO"/>
        </w:rPr>
        <w:t>plicarea fertilizării numai pe baza  studiilor pedologice elaborate de OSPA;</w:t>
      </w:r>
    </w:p>
    <w:p w:rsidR="00F11161" w:rsidRPr="00F11161" w:rsidRDefault="004D15CA" w:rsidP="004D15CA">
      <w:pPr>
        <w:pStyle w:val="ListParagraph"/>
        <w:numPr>
          <w:ilvl w:val="0"/>
          <w:numId w:val="2"/>
        </w:numPr>
        <w:tabs>
          <w:tab w:val="clear" w:pos="1280"/>
          <w:tab w:val="num" w:pos="0"/>
        </w:tabs>
        <w:spacing w:line="276" w:lineRule="auto"/>
        <w:ind w:left="0" w:firstLine="426"/>
        <w:rPr>
          <w:rFonts w:ascii="Arial" w:eastAsia="BookAntiqua" w:hAnsi="Arial" w:cs="Arial"/>
          <w:lang w:eastAsia="ro-RO"/>
        </w:rPr>
      </w:pPr>
      <w:r>
        <w:rPr>
          <w:rFonts w:ascii="Arial" w:eastAsia="BookAntiqua" w:hAnsi="Arial" w:cs="Arial"/>
          <w:lang w:eastAsia="ro-RO"/>
        </w:rPr>
        <w:t>î</w:t>
      </w:r>
      <w:r w:rsidR="00F11161" w:rsidRPr="00F11161">
        <w:rPr>
          <w:rFonts w:ascii="Arial" w:eastAsia="BookAntiqua" w:hAnsi="Arial" w:cs="Arial"/>
          <w:lang w:eastAsia="ro-RO"/>
        </w:rPr>
        <w:t>mprăştierea dejectiilor pe câmp se va efectua</w:t>
      </w:r>
      <w:r w:rsidR="00F11161" w:rsidRPr="00F11161">
        <w:rPr>
          <w:rFonts w:ascii="Arial" w:hAnsi="Arial" w:cs="Arial"/>
          <w:bCs/>
        </w:rPr>
        <w:t xml:space="preserve"> </w:t>
      </w:r>
      <w:r w:rsidR="00F11161" w:rsidRPr="00F11161">
        <w:rPr>
          <w:rFonts w:ascii="Arial" w:eastAsia="BookAntiqua" w:hAnsi="Arial" w:cs="Arial"/>
          <w:lang w:eastAsia="ro-RO"/>
        </w:rPr>
        <w:t>în perioadele şi în dozele stabilite prin planurile de fertilizare.</w:t>
      </w:r>
    </w:p>
    <w:p w:rsidR="00F11161" w:rsidRPr="00F11161" w:rsidRDefault="00F11161" w:rsidP="004D15CA">
      <w:pPr>
        <w:pStyle w:val="ListParagraph"/>
        <w:numPr>
          <w:ilvl w:val="0"/>
          <w:numId w:val="2"/>
        </w:numPr>
        <w:tabs>
          <w:tab w:val="clear" w:pos="1280"/>
          <w:tab w:val="num" w:pos="0"/>
        </w:tabs>
        <w:spacing w:line="276" w:lineRule="auto"/>
        <w:ind w:left="0" w:firstLine="426"/>
        <w:rPr>
          <w:rFonts w:ascii="Arial" w:eastAsia="BookAntiqua" w:hAnsi="Arial" w:cs="Arial"/>
          <w:lang w:eastAsia="ro-RO"/>
        </w:rPr>
      </w:pPr>
      <w:r w:rsidRPr="00F11161">
        <w:rPr>
          <w:rFonts w:ascii="Arial" w:eastAsia="BookAntiqua" w:hAnsi="Arial" w:cs="Arial"/>
          <w:lang w:eastAsia="ro-RO"/>
        </w:rPr>
        <w:t xml:space="preserve"> </w:t>
      </w:r>
      <w:r>
        <w:rPr>
          <w:rFonts w:ascii="Arial" w:eastAsia="BookAntiqua" w:hAnsi="Arial" w:cs="Arial"/>
          <w:lang w:eastAsia="ro-RO"/>
        </w:rPr>
        <w:t>s</w:t>
      </w:r>
      <w:r w:rsidRPr="00F11161">
        <w:rPr>
          <w:rFonts w:ascii="Arial" w:eastAsia="BookAntiqua" w:hAnsi="Arial" w:cs="Arial"/>
          <w:lang w:eastAsia="ro-RO"/>
        </w:rPr>
        <w:t>e vor respecta</w:t>
      </w:r>
      <w:r>
        <w:rPr>
          <w:rFonts w:ascii="Arial" w:eastAsia="BookAntiqua" w:hAnsi="Arial" w:cs="Arial"/>
          <w:lang w:eastAsia="ro-RO"/>
        </w:rPr>
        <w:t xml:space="preserve"> prevederile </w:t>
      </w:r>
      <w:r w:rsidRPr="00F11161">
        <w:rPr>
          <w:rFonts w:ascii="Arial" w:eastAsia="BookAntiqua" w:hAnsi="Arial" w:cs="Arial"/>
          <w:lang w:eastAsia="ro-RO"/>
        </w:rPr>
        <w:t xml:space="preserve"> H.G.nr. 964/2000 cu completările ulterioare  privind aprobarea Planului de actiune pentru protectia apelor impotiva poluarii apelor cu nitrati proveniti din sursele agricole şi Codul de bune practici agricole pentru protecţia apelor împotriva poluării cu fertilizanţi proveniţi din agricultură şi prevenirea fenomenelor de degradare a solului provocate de practicile agricole.</w:t>
      </w:r>
    </w:p>
    <w:p w:rsidR="00F11161" w:rsidRPr="00F11161" w:rsidRDefault="00F11161" w:rsidP="004D15CA">
      <w:pPr>
        <w:pStyle w:val="ListParagraph"/>
        <w:numPr>
          <w:ilvl w:val="0"/>
          <w:numId w:val="2"/>
        </w:numPr>
        <w:tabs>
          <w:tab w:val="clear" w:pos="1280"/>
          <w:tab w:val="num" w:pos="0"/>
        </w:tabs>
        <w:spacing w:line="276" w:lineRule="auto"/>
        <w:ind w:left="0" w:right="22" w:firstLine="426"/>
        <w:rPr>
          <w:rFonts w:ascii="Arial" w:eastAsia="BookAntiqua" w:hAnsi="Arial" w:cs="Arial"/>
          <w:lang w:eastAsia="ro-RO"/>
        </w:rPr>
      </w:pPr>
      <w:r>
        <w:rPr>
          <w:rFonts w:ascii="Arial" w:eastAsia="BookAntiqua" w:hAnsi="Arial" w:cs="Arial"/>
          <w:lang w:eastAsia="ro-RO"/>
        </w:rPr>
        <w:t>se vor u</w:t>
      </w:r>
      <w:r w:rsidRPr="00F11161">
        <w:rPr>
          <w:rFonts w:ascii="Arial" w:eastAsia="BookAntiqua" w:hAnsi="Arial" w:cs="Arial"/>
          <w:lang w:eastAsia="ro-RO"/>
        </w:rPr>
        <w:t>tiliza aditivi pentru reducerea emisiilor de compuşi gazoşi şi odorizanţi, creşterea valorii de fertilizare, accelerarea proceselor de stabilizarea prin fermentare a dejecţiilor şi distruge</w:t>
      </w:r>
      <w:r w:rsidR="004D15CA">
        <w:rPr>
          <w:rFonts w:ascii="Arial" w:eastAsia="BookAntiqua" w:hAnsi="Arial" w:cs="Arial"/>
          <w:lang w:eastAsia="ro-RO"/>
        </w:rPr>
        <w:t xml:space="preserve">rea microorganismelor patogene, cu condiția să </w:t>
      </w:r>
      <w:r w:rsidRPr="00F11161">
        <w:rPr>
          <w:rFonts w:ascii="Arial" w:eastAsia="BookAntiqua" w:hAnsi="Arial" w:cs="Arial"/>
          <w:lang w:eastAsia="ro-RO"/>
        </w:rPr>
        <w:t>nu induc</w:t>
      </w:r>
      <w:r w:rsidR="004D15CA">
        <w:rPr>
          <w:rFonts w:ascii="Arial" w:eastAsia="BookAntiqua" w:hAnsi="Arial" w:cs="Arial"/>
          <w:lang w:eastAsia="ro-RO"/>
        </w:rPr>
        <w:t xml:space="preserve">ă </w:t>
      </w:r>
      <w:r w:rsidRPr="00F11161">
        <w:rPr>
          <w:rFonts w:ascii="Arial" w:eastAsia="BookAntiqua" w:hAnsi="Arial" w:cs="Arial"/>
          <w:lang w:eastAsia="ro-RO"/>
        </w:rPr>
        <w:t xml:space="preserve"> poluanţi suplimentari în dejecţii, cum ar fi metale, pesticide.</w:t>
      </w:r>
    </w:p>
    <w:p w:rsidR="00F72480" w:rsidRDefault="00F72480" w:rsidP="004D15CA">
      <w:pPr>
        <w:pStyle w:val="ListParagraph"/>
        <w:spacing w:line="276" w:lineRule="auto"/>
        <w:ind w:left="1280" w:right="22"/>
        <w:jc w:val="both"/>
        <w:rPr>
          <w:rFonts w:ascii="Arial" w:hAnsi="Arial" w:cs="Arial"/>
          <w:b/>
          <w:bCs/>
          <w:lang w:eastAsia="ro-RO"/>
        </w:rPr>
      </w:pPr>
    </w:p>
    <w:p w:rsidR="00F11161" w:rsidRDefault="004D15CA" w:rsidP="00AA58A4">
      <w:pPr>
        <w:pStyle w:val="ListParagraph"/>
        <w:spacing w:line="276" w:lineRule="auto"/>
        <w:ind w:left="1280" w:right="22" w:hanging="854"/>
        <w:jc w:val="both"/>
        <w:rPr>
          <w:rFonts w:ascii="Arial" w:hAnsi="Arial" w:cs="Arial"/>
          <w:b/>
          <w:bCs/>
          <w:lang w:eastAsia="ro-RO"/>
        </w:rPr>
      </w:pPr>
      <w:r>
        <w:rPr>
          <w:rFonts w:ascii="Arial" w:hAnsi="Arial" w:cs="Arial"/>
          <w:b/>
          <w:bCs/>
          <w:lang w:eastAsia="ro-RO"/>
        </w:rPr>
        <w:t>4.4.Geologia subsolului.</w:t>
      </w:r>
    </w:p>
    <w:p w:rsidR="00AA58A4" w:rsidRPr="00AA58A4" w:rsidRDefault="00AA58A4" w:rsidP="00AA58A4">
      <w:pPr>
        <w:pStyle w:val="ListParagraph"/>
        <w:spacing w:line="276" w:lineRule="auto"/>
        <w:ind w:left="1280" w:right="22" w:hanging="854"/>
        <w:jc w:val="both"/>
        <w:rPr>
          <w:rFonts w:ascii="Arial" w:hAnsi="Arial" w:cs="Arial"/>
          <w:bCs/>
          <w:u w:val="single"/>
          <w:lang w:eastAsia="ro-RO"/>
        </w:rPr>
      </w:pPr>
      <w:r w:rsidRPr="00AA58A4">
        <w:rPr>
          <w:rFonts w:ascii="Arial" w:hAnsi="Arial" w:cs="Arial"/>
          <w:bCs/>
          <w:u w:val="single"/>
          <w:lang w:eastAsia="ro-RO"/>
        </w:rPr>
        <w:t>4.4.1 Date generale</w:t>
      </w:r>
    </w:p>
    <w:p w:rsidR="007C63B8" w:rsidRDefault="007C63B8" w:rsidP="007C63B8">
      <w:pPr>
        <w:shd w:val="clear" w:color="auto" w:fill="FFFFFF"/>
        <w:jc w:val="both"/>
        <w:rPr>
          <w:rFonts w:ascii="Arial" w:hAnsi="Arial" w:cs="Arial"/>
          <w:noProof w:val="0"/>
          <w:color w:val="000000"/>
          <w:lang w:eastAsia="ro-RO"/>
        </w:rPr>
      </w:pPr>
      <w:r w:rsidRPr="00F72480">
        <w:rPr>
          <w:rFonts w:ascii="Arial" w:hAnsi="Arial" w:cs="Arial"/>
          <w:bCs/>
          <w:noProof w:val="0"/>
          <w:color w:val="000000"/>
          <w:lang w:eastAsia="ro-RO"/>
        </w:rPr>
        <w:t>Depresiunea Braşovului</w:t>
      </w:r>
      <w:r w:rsidRPr="00B13736">
        <w:rPr>
          <w:rFonts w:ascii="Arial" w:hAnsi="Arial" w:cs="Arial"/>
          <w:b/>
          <w:bCs/>
          <w:noProof w:val="0"/>
          <w:color w:val="000000"/>
          <w:lang w:eastAsia="ro-RO"/>
        </w:rPr>
        <w:t xml:space="preserve"> –</w:t>
      </w:r>
      <w:r w:rsidRPr="00B13736">
        <w:rPr>
          <w:rFonts w:ascii="Arial" w:hAnsi="Arial" w:cs="Arial"/>
          <w:noProof w:val="0"/>
          <w:color w:val="000000"/>
          <w:lang w:eastAsia="ro-RO"/>
        </w:rPr>
        <w:t> </w:t>
      </w:r>
      <w:r w:rsidRPr="007C63B8">
        <w:rPr>
          <w:rFonts w:ascii="Arial" w:hAnsi="Arial" w:cs="Arial"/>
          <w:noProof w:val="0"/>
          <w:color w:val="000000"/>
          <w:lang w:eastAsia="ro-RO"/>
        </w:rPr>
        <w:t>inclusiv Ţara Bârsei - este de origine tectonică formată prin fracturarea şi scufundarea unui compa</w:t>
      </w:r>
      <w:r w:rsidR="00274BCC">
        <w:rPr>
          <w:rFonts w:ascii="Arial" w:hAnsi="Arial" w:cs="Arial"/>
          <w:noProof w:val="0"/>
          <w:color w:val="000000"/>
          <w:lang w:eastAsia="ro-RO"/>
        </w:rPr>
        <w:t>r</w:t>
      </w:r>
      <w:r w:rsidRPr="007C63B8">
        <w:rPr>
          <w:rFonts w:ascii="Arial" w:hAnsi="Arial" w:cs="Arial"/>
          <w:noProof w:val="0"/>
          <w:color w:val="000000"/>
          <w:lang w:eastAsia="ro-RO"/>
        </w:rPr>
        <w:t xml:space="preserve">timent al masei montane centrale a Carpaţilor de Curbură, la sfârşitul Pliocenului; apele care au invadat această groapă au format un lac în care s-au </w:t>
      </w:r>
      <w:r w:rsidR="00274BCC">
        <w:rPr>
          <w:rFonts w:ascii="Arial" w:hAnsi="Arial" w:cs="Arial"/>
          <w:noProof w:val="0"/>
          <w:color w:val="000000"/>
          <w:lang w:eastAsia="ro-RO"/>
        </w:rPr>
        <w:t xml:space="preserve">depus </w:t>
      </w:r>
      <w:r w:rsidRPr="007C63B8">
        <w:rPr>
          <w:rFonts w:ascii="Arial" w:hAnsi="Arial" w:cs="Arial"/>
          <w:noProof w:val="0"/>
          <w:color w:val="000000"/>
          <w:lang w:eastAsia="ro-RO"/>
        </w:rPr>
        <w:t>depozite sedimentare pe grosimi de câteva sute de metri; prin defileul antecedent al Oltului de la Racoş, lacul comunica cu cel din bazinul Transilvaniei până la începutul cuaternarului când apele s-au retras spre acesta din urmă; după exondare, suprafaţa depresiunii a fost supusă modelării geomorfologice de către agenţii externi (eroziune şi acumulare torenţială şi fluviatilă etc.) până s-a ajuns la realizarea fizionomiei actuale.</w:t>
      </w:r>
      <w:r w:rsidR="004E61AA">
        <w:rPr>
          <w:rFonts w:ascii="Arial" w:hAnsi="Arial" w:cs="Arial"/>
          <w:noProof w:val="0"/>
          <w:color w:val="000000"/>
          <w:lang w:eastAsia="ro-RO"/>
        </w:rPr>
        <w:t xml:space="preserve">Umplutura este constituită din depozite aparținănd </w:t>
      </w:r>
      <w:r w:rsidR="00B241EA">
        <w:rPr>
          <w:rFonts w:ascii="Arial" w:hAnsi="Arial" w:cs="Arial"/>
          <w:noProof w:val="0"/>
          <w:color w:val="000000"/>
          <w:lang w:eastAsia="ro-RO"/>
        </w:rPr>
        <w:t>P</w:t>
      </w:r>
      <w:r w:rsidR="004E61AA">
        <w:rPr>
          <w:rFonts w:ascii="Arial" w:hAnsi="Arial" w:cs="Arial"/>
          <w:noProof w:val="0"/>
          <w:color w:val="000000"/>
          <w:lang w:eastAsia="ro-RO"/>
        </w:rPr>
        <w:t xml:space="preserve">leistocenului inferior,  </w:t>
      </w:r>
      <w:r w:rsidR="00B241EA">
        <w:rPr>
          <w:rFonts w:ascii="Arial" w:hAnsi="Arial" w:cs="Arial"/>
          <w:noProof w:val="0"/>
          <w:color w:val="000000"/>
          <w:lang w:eastAsia="ro-RO"/>
        </w:rPr>
        <w:t>P</w:t>
      </w:r>
      <w:r w:rsidR="004E61AA">
        <w:rPr>
          <w:rFonts w:ascii="Arial" w:hAnsi="Arial" w:cs="Arial"/>
          <w:noProof w:val="0"/>
          <w:color w:val="000000"/>
          <w:lang w:eastAsia="ro-RO"/>
        </w:rPr>
        <w:t xml:space="preserve">leistocenului mediu, </w:t>
      </w:r>
      <w:r w:rsidR="00A823CC">
        <w:rPr>
          <w:rFonts w:ascii="Arial" w:hAnsi="Arial" w:cs="Arial"/>
          <w:noProof w:val="0"/>
          <w:color w:val="000000"/>
          <w:lang w:eastAsia="ro-RO"/>
        </w:rPr>
        <w:t>P</w:t>
      </w:r>
      <w:r w:rsidR="004E61AA">
        <w:rPr>
          <w:rFonts w:ascii="Arial" w:hAnsi="Arial" w:cs="Arial"/>
          <w:noProof w:val="0"/>
          <w:color w:val="000000"/>
          <w:lang w:eastAsia="ro-RO"/>
        </w:rPr>
        <w:t xml:space="preserve">leistocenului superior și Holocenului superior. </w:t>
      </w:r>
    </w:p>
    <w:p w:rsidR="004E61AA" w:rsidRDefault="004E61AA" w:rsidP="007C63B8">
      <w:pPr>
        <w:shd w:val="clear" w:color="auto" w:fill="FFFFFF"/>
        <w:jc w:val="both"/>
        <w:rPr>
          <w:rFonts w:ascii="Arial" w:hAnsi="Arial" w:cs="Arial"/>
          <w:noProof w:val="0"/>
          <w:color w:val="000000"/>
          <w:lang w:eastAsia="ro-RO"/>
        </w:rPr>
      </w:pPr>
      <w:r>
        <w:rPr>
          <w:rFonts w:ascii="Arial" w:hAnsi="Arial" w:cs="Arial"/>
          <w:noProof w:val="0"/>
          <w:color w:val="000000"/>
          <w:lang w:eastAsia="ro-RO"/>
        </w:rPr>
        <w:t xml:space="preserve"> Formațiunile Pleistocenului inferior care constituie cea mai mare parte a umpluturii acestei depresiuni sunt dispuse în falii longitudinale. </w:t>
      </w:r>
    </w:p>
    <w:p w:rsidR="004E61AA" w:rsidRDefault="004E61AA" w:rsidP="007C63B8">
      <w:pPr>
        <w:shd w:val="clear" w:color="auto" w:fill="FFFFFF"/>
        <w:jc w:val="both"/>
        <w:rPr>
          <w:rFonts w:ascii="Arial" w:hAnsi="Arial" w:cs="Arial"/>
          <w:noProof w:val="0"/>
          <w:color w:val="000000"/>
          <w:lang w:eastAsia="ro-RO"/>
        </w:rPr>
      </w:pPr>
      <w:r>
        <w:rPr>
          <w:rFonts w:ascii="Arial" w:hAnsi="Arial" w:cs="Arial"/>
          <w:noProof w:val="0"/>
          <w:color w:val="000000"/>
          <w:lang w:eastAsia="ro-RO"/>
        </w:rPr>
        <w:t>Depozitele aparținând Pleistocenului mediu (qp</w:t>
      </w:r>
      <w:r w:rsidRPr="004E61AA">
        <w:rPr>
          <w:rFonts w:ascii="Arial" w:hAnsi="Arial" w:cs="Arial"/>
          <w:noProof w:val="0"/>
          <w:color w:val="000000"/>
          <w:vertAlign w:val="subscript"/>
          <w:lang w:eastAsia="ro-RO"/>
        </w:rPr>
        <w:t>2</w:t>
      </w:r>
      <w:r>
        <w:rPr>
          <w:rFonts w:ascii="Arial" w:hAnsi="Arial" w:cs="Arial"/>
          <w:noProof w:val="0"/>
          <w:color w:val="000000"/>
          <w:lang w:eastAsia="ro-RO"/>
        </w:rPr>
        <w:t xml:space="preserve">) sunt constituite </w:t>
      </w:r>
      <w:r w:rsidR="004A64AE">
        <w:rPr>
          <w:rFonts w:ascii="Arial" w:hAnsi="Arial" w:cs="Arial"/>
          <w:noProof w:val="0"/>
          <w:color w:val="000000"/>
          <w:lang w:eastAsia="ro-RO"/>
        </w:rPr>
        <w:t xml:space="preserve"> dintr-un complex argilos-nisipos gros de 50-100m în sectorul Rotbav-Satu</w:t>
      </w:r>
      <w:r w:rsidR="00B241EA">
        <w:rPr>
          <w:rFonts w:ascii="Arial" w:hAnsi="Arial" w:cs="Arial"/>
          <w:noProof w:val="0"/>
          <w:color w:val="000000"/>
          <w:lang w:eastAsia="ro-RO"/>
        </w:rPr>
        <w:t xml:space="preserve"> </w:t>
      </w:r>
      <w:r w:rsidR="004A64AE">
        <w:rPr>
          <w:rFonts w:ascii="Arial" w:hAnsi="Arial" w:cs="Arial"/>
          <w:noProof w:val="0"/>
          <w:color w:val="000000"/>
          <w:lang w:eastAsia="ro-RO"/>
        </w:rPr>
        <w:t>Nou</w:t>
      </w:r>
      <w:r w:rsidR="00B241EA">
        <w:rPr>
          <w:rFonts w:ascii="Arial" w:hAnsi="Arial" w:cs="Arial"/>
          <w:noProof w:val="0"/>
          <w:color w:val="000000"/>
          <w:lang w:eastAsia="ro-RO"/>
        </w:rPr>
        <w:t xml:space="preserve"> </w:t>
      </w:r>
      <w:r w:rsidR="004A64AE">
        <w:rPr>
          <w:rFonts w:ascii="Arial" w:hAnsi="Arial" w:cs="Arial"/>
          <w:noProof w:val="0"/>
          <w:color w:val="000000"/>
          <w:lang w:eastAsia="ro-RO"/>
        </w:rPr>
        <w:t>- Bod.</w:t>
      </w:r>
    </w:p>
    <w:p w:rsidR="004A64AE" w:rsidRDefault="004A64AE" w:rsidP="007C63B8">
      <w:pPr>
        <w:shd w:val="clear" w:color="auto" w:fill="FFFFFF"/>
        <w:jc w:val="both"/>
        <w:rPr>
          <w:rFonts w:ascii="Arial" w:hAnsi="Arial" w:cs="Arial"/>
          <w:noProof w:val="0"/>
          <w:color w:val="000000"/>
          <w:lang w:eastAsia="ro-RO"/>
        </w:rPr>
      </w:pPr>
      <w:r>
        <w:rPr>
          <w:rFonts w:ascii="Arial" w:hAnsi="Arial" w:cs="Arial"/>
          <w:noProof w:val="0"/>
          <w:color w:val="000000"/>
          <w:lang w:eastAsia="ro-RO"/>
        </w:rPr>
        <w:t xml:space="preserve"> Pleistocenul superior (qp3)  este reprezentat de depozite aluviare  prezente în terasa inferioară a Bârsei, terasă ale cărei aluviuni groase de 8-12m conțin blocuri  mari de andezite și piroclastite.</w:t>
      </w:r>
    </w:p>
    <w:p w:rsidR="004A64AE" w:rsidRDefault="004A64AE" w:rsidP="007C63B8">
      <w:pPr>
        <w:shd w:val="clear" w:color="auto" w:fill="FFFFFF"/>
        <w:jc w:val="both"/>
        <w:rPr>
          <w:rFonts w:ascii="Arial" w:hAnsi="Arial" w:cs="Arial"/>
          <w:noProof w:val="0"/>
          <w:color w:val="000000"/>
          <w:lang w:eastAsia="ro-RO"/>
        </w:rPr>
      </w:pPr>
      <w:r>
        <w:rPr>
          <w:rFonts w:ascii="Arial" w:hAnsi="Arial" w:cs="Arial"/>
          <w:noProof w:val="0"/>
          <w:color w:val="000000"/>
          <w:lang w:eastAsia="ro-RO"/>
        </w:rPr>
        <w:t xml:space="preserve"> Holocenul Superior</w:t>
      </w:r>
      <w:r w:rsidR="00B241EA">
        <w:rPr>
          <w:rFonts w:ascii="Arial" w:hAnsi="Arial" w:cs="Arial"/>
          <w:noProof w:val="0"/>
          <w:color w:val="000000"/>
          <w:lang w:eastAsia="ro-RO"/>
        </w:rPr>
        <w:t xml:space="preserve"> (</w:t>
      </w:r>
      <w:r>
        <w:rPr>
          <w:rFonts w:ascii="Arial" w:hAnsi="Arial" w:cs="Arial"/>
          <w:noProof w:val="0"/>
          <w:color w:val="000000"/>
          <w:lang w:eastAsia="ro-RO"/>
        </w:rPr>
        <w:t>qh2) este reprezentat de depozite nisipoase aluvial proluviale care acoperă depresiunea Brașovului pe linia Ghimbav- Hărman-Prejmer.</w:t>
      </w:r>
    </w:p>
    <w:p w:rsidR="00B241EA" w:rsidRDefault="00B241EA" w:rsidP="007C63B8">
      <w:pPr>
        <w:shd w:val="clear" w:color="auto" w:fill="FFFFFF"/>
        <w:jc w:val="both"/>
        <w:rPr>
          <w:rFonts w:ascii="Arial" w:hAnsi="Arial" w:cs="Arial"/>
          <w:noProof w:val="0"/>
          <w:color w:val="000000"/>
          <w:lang w:eastAsia="ro-RO"/>
        </w:rPr>
      </w:pPr>
      <w:r>
        <w:rPr>
          <w:rFonts w:ascii="Arial" w:hAnsi="Arial" w:cs="Arial"/>
          <w:noProof w:val="0"/>
          <w:color w:val="000000"/>
          <w:lang w:eastAsia="ro-RO"/>
        </w:rPr>
        <w:t>Prezența unei succesiuni complete a Cuaternarului pe linia Hăghig – Feldioara – Hălchiu arată că acest sector a fost supus unei mișcări de  subsidență până în Holocenul superior.</w:t>
      </w:r>
    </w:p>
    <w:p w:rsidR="00274BCC" w:rsidRPr="00656BD1" w:rsidRDefault="00274BCC" w:rsidP="007C63B8">
      <w:pPr>
        <w:shd w:val="clear" w:color="auto" w:fill="FFFFFF"/>
        <w:jc w:val="both"/>
        <w:rPr>
          <w:rFonts w:ascii="Arial" w:hAnsi="Arial" w:cs="Arial"/>
          <w:noProof w:val="0"/>
          <w:lang w:eastAsia="ro-RO"/>
        </w:rPr>
      </w:pPr>
      <w:r>
        <w:rPr>
          <w:rFonts w:ascii="Arial" w:hAnsi="Arial" w:cs="Arial"/>
          <w:noProof w:val="0"/>
          <w:color w:val="000000"/>
          <w:lang w:eastAsia="ro-RO"/>
        </w:rPr>
        <w:t xml:space="preserve"> </w:t>
      </w:r>
      <w:r w:rsidRPr="00656BD1">
        <w:rPr>
          <w:rFonts w:ascii="Arial" w:hAnsi="Arial" w:cs="Arial"/>
          <w:noProof w:val="0"/>
          <w:lang w:eastAsia="ro-RO"/>
        </w:rPr>
        <w:t>Din punct de vedere morfologic , în cadrul depresiunii se disting două  nivele de terasă:</w:t>
      </w:r>
    </w:p>
    <w:p w:rsidR="00274BCC" w:rsidRPr="00656BD1" w:rsidRDefault="00274BCC" w:rsidP="009D42D8">
      <w:pPr>
        <w:pStyle w:val="ListParagraph"/>
        <w:numPr>
          <w:ilvl w:val="0"/>
          <w:numId w:val="2"/>
        </w:numPr>
        <w:shd w:val="clear" w:color="auto" w:fill="FFFFFF"/>
        <w:tabs>
          <w:tab w:val="clear" w:pos="1280"/>
          <w:tab w:val="num" w:pos="284"/>
        </w:tabs>
        <w:ind w:left="0" w:firstLine="0"/>
        <w:jc w:val="both"/>
        <w:rPr>
          <w:rFonts w:ascii="Arial" w:hAnsi="Arial" w:cs="Arial"/>
          <w:noProof w:val="0"/>
          <w:lang w:eastAsia="ro-RO"/>
        </w:rPr>
      </w:pPr>
      <w:r w:rsidRPr="00656BD1">
        <w:rPr>
          <w:rFonts w:ascii="Arial" w:hAnsi="Arial" w:cs="Arial"/>
          <w:noProof w:val="0"/>
          <w:lang w:eastAsia="ro-RO"/>
        </w:rPr>
        <w:lastRenderedPageBreak/>
        <w:t>inferioară cu  altitudinea drelativă de 15-20m</w:t>
      </w:r>
      <w:r w:rsidR="009D42D8" w:rsidRPr="00656BD1">
        <w:rPr>
          <w:rFonts w:ascii="Arial" w:hAnsi="Arial" w:cs="Arial"/>
          <w:noProof w:val="0"/>
          <w:lang w:eastAsia="ro-RO"/>
        </w:rPr>
        <w:t>(Valea Bârsei și Valea turcului  la N de Bran)</w:t>
      </w:r>
      <w:r w:rsidRPr="00656BD1">
        <w:rPr>
          <w:rFonts w:ascii="Arial" w:hAnsi="Arial" w:cs="Arial"/>
          <w:noProof w:val="0"/>
          <w:lang w:eastAsia="ro-RO"/>
        </w:rPr>
        <w:t>;</w:t>
      </w:r>
    </w:p>
    <w:p w:rsidR="00B41152" w:rsidRPr="00656BD1" w:rsidRDefault="00274BCC" w:rsidP="007C63B8">
      <w:pPr>
        <w:pStyle w:val="ListParagraph"/>
        <w:numPr>
          <w:ilvl w:val="0"/>
          <w:numId w:val="2"/>
        </w:numPr>
        <w:shd w:val="clear" w:color="auto" w:fill="FFFFFF"/>
        <w:tabs>
          <w:tab w:val="clear" w:pos="1280"/>
          <w:tab w:val="num" w:pos="284"/>
        </w:tabs>
        <w:ind w:hanging="1280"/>
        <w:jc w:val="both"/>
        <w:rPr>
          <w:rFonts w:ascii="Arial" w:hAnsi="Arial" w:cs="Arial"/>
          <w:noProof w:val="0"/>
          <w:lang w:eastAsia="ro-RO"/>
        </w:rPr>
      </w:pPr>
      <w:r w:rsidRPr="00656BD1">
        <w:rPr>
          <w:rFonts w:ascii="Arial" w:hAnsi="Arial" w:cs="Arial"/>
          <w:noProof w:val="0"/>
          <w:lang w:eastAsia="ro-RO"/>
        </w:rPr>
        <w:t>joasă cu altitudinea relativă de 5-10m (valea Bârsei</w:t>
      </w:r>
      <w:r w:rsidR="009D42D8" w:rsidRPr="00656BD1">
        <w:rPr>
          <w:rFonts w:ascii="Arial" w:hAnsi="Arial" w:cs="Arial"/>
          <w:noProof w:val="0"/>
          <w:lang w:eastAsia="ro-RO"/>
        </w:rPr>
        <w:t>)</w:t>
      </w:r>
    </w:p>
    <w:p w:rsidR="00B41152" w:rsidRDefault="00274BCC" w:rsidP="00B41152">
      <w:pPr>
        <w:pStyle w:val="ListParagraph"/>
        <w:shd w:val="clear" w:color="auto" w:fill="FFFFFF"/>
        <w:ind w:left="142"/>
        <w:jc w:val="both"/>
        <w:rPr>
          <w:rFonts w:ascii="Arial" w:hAnsi="Arial" w:cs="Arial"/>
        </w:rPr>
      </w:pPr>
      <w:r w:rsidRPr="00B41152">
        <w:rPr>
          <w:rFonts w:ascii="Arial" w:hAnsi="Arial" w:cs="Arial"/>
          <w:noProof w:val="0"/>
          <w:color w:val="4F81BD" w:themeColor="accent1"/>
          <w:lang w:eastAsia="ro-RO"/>
        </w:rPr>
        <w:t xml:space="preserve"> </w:t>
      </w:r>
      <w:r w:rsidR="00B41152" w:rsidRPr="00B41152">
        <w:rPr>
          <w:rFonts w:ascii="Arial" w:hAnsi="Arial" w:cs="Arial"/>
        </w:rPr>
        <w:t xml:space="preserve">Din punct de vedere hidrogeologic, se diferentiaza doua tipuri de strate acvifere: </w:t>
      </w:r>
    </w:p>
    <w:p w:rsidR="00B41152" w:rsidRDefault="00B41152" w:rsidP="00B41152">
      <w:pPr>
        <w:pStyle w:val="ListParagraph"/>
        <w:numPr>
          <w:ilvl w:val="0"/>
          <w:numId w:val="2"/>
        </w:numPr>
        <w:shd w:val="clear" w:color="auto" w:fill="FFFFFF"/>
        <w:jc w:val="both"/>
        <w:rPr>
          <w:rFonts w:ascii="Arial" w:hAnsi="Arial" w:cs="Arial"/>
        </w:rPr>
      </w:pPr>
      <w:r w:rsidRPr="00B41152">
        <w:rPr>
          <w:rFonts w:ascii="Arial" w:hAnsi="Arial" w:cs="Arial"/>
        </w:rPr>
        <w:t xml:space="preserve"> </w:t>
      </w:r>
      <w:r>
        <w:rPr>
          <w:rFonts w:ascii="Arial" w:hAnsi="Arial" w:cs="Arial"/>
        </w:rPr>
        <w:t>s</w:t>
      </w:r>
      <w:r w:rsidRPr="00B41152">
        <w:rPr>
          <w:rFonts w:ascii="Arial" w:hAnsi="Arial" w:cs="Arial"/>
        </w:rPr>
        <w:t xml:space="preserve">trate acvifere in formatiuni poroase–nisipuri; </w:t>
      </w:r>
    </w:p>
    <w:p w:rsidR="00B41152" w:rsidRPr="000D084E" w:rsidRDefault="00B41152" w:rsidP="00F41DF2">
      <w:pPr>
        <w:pStyle w:val="ListParagraph"/>
        <w:numPr>
          <w:ilvl w:val="0"/>
          <w:numId w:val="2"/>
        </w:numPr>
        <w:shd w:val="clear" w:color="auto" w:fill="FFFFFF"/>
        <w:tabs>
          <w:tab w:val="clear" w:pos="1280"/>
          <w:tab w:val="num" w:pos="0"/>
        </w:tabs>
        <w:ind w:left="0" w:firstLine="710"/>
        <w:jc w:val="both"/>
        <w:rPr>
          <w:rFonts w:ascii="Arial" w:hAnsi="Arial" w:cs="Arial"/>
          <w:b/>
          <w:bCs/>
          <w:lang w:eastAsia="ro-RO"/>
        </w:rPr>
      </w:pPr>
      <w:r>
        <w:rPr>
          <w:rFonts w:ascii="Arial" w:hAnsi="Arial" w:cs="Arial"/>
        </w:rPr>
        <w:t>s</w:t>
      </w:r>
      <w:r w:rsidRPr="00B41152">
        <w:rPr>
          <w:rFonts w:ascii="Arial" w:hAnsi="Arial" w:cs="Arial"/>
        </w:rPr>
        <w:t>trate acvifere locale sau discontinui in roci cu granulatie grosiera (pietrisuri, nisipuri, conglomerate, argile</w:t>
      </w:r>
      <w:r>
        <w:t xml:space="preserve">). </w:t>
      </w:r>
    </w:p>
    <w:p w:rsidR="000D084E" w:rsidRPr="000D084E" w:rsidRDefault="000D084E" w:rsidP="000D084E">
      <w:pPr>
        <w:spacing w:line="276" w:lineRule="auto"/>
        <w:ind w:right="22" w:firstLine="567"/>
        <w:jc w:val="both"/>
        <w:rPr>
          <w:rFonts w:ascii="Arial" w:eastAsia="BookAntiqua" w:hAnsi="Arial" w:cs="Arial"/>
          <w:lang w:eastAsia="ro-RO"/>
        </w:rPr>
      </w:pPr>
      <w:r w:rsidRPr="000D084E">
        <w:t xml:space="preserve"> </w:t>
      </w:r>
      <w:r w:rsidRPr="000D084E">
        <w:rPr>
          <w:rFonts w:ascii="Arial" w:eastAsia="BookAntiqua" w:hAnsi="Arial" w:cs="Arial"/>
          <w:lang w:eastAsia="ro-RO"/>
        </w:rPr>
        <w:t>Cercetarile geologice efectuate in zona au stabilit ca aici nu exista conditii pentru formarea zacamintelor de sare și  cărbune. De asemenea nu s-au semnalat fenomene de  alunecări de teren, eroziuni, etc.</w:t>
      </w:r>
    </w:p>
    <w:p w:rsidR="000D084E" w:rsidRDefault="000D084E" w:rsidP="000D084E">
      <w:pPr>
        <w:spacing w:line="276" w:lineRule="auto"/>
        <w:ind w:right="22" w:firstLine="567"/>
        <w:jc w:val="both"/>
        <w:rPr>
          <w:rFonts w:ascii="Arial" w:eastAsia="BookAntiqua" w:hAnsi="Arial" w:cs="Arial"/>
          <w:lang w:eastAsia="ro-RO"/>
        </w:rPr>
      </w:pPr>
      <w:r>
        <w:rPr>
          <w:rFonts w:ascii="Arial" w:eastAsia="BookAntiqua" w:hAnsi="Arial" w:cs="Arial"/>
          <w:sz w:val="22"/>
          <w:szCs w:val="22"/>
          <w:lang w:eastAsia="ro-RO"/>
        </w:rPr>
        <w:t xml:space="preserve"> </w:t>
      </w:r>
      <w:r w:rsidRPr="000D084E">
        <w:rPr>
          <w:rFonts w:ascii="Arial" w:eastAsia="BookAntiqua" w:hAnsi="Arial" w:cs="Arial"/>
          <w:lang w:eastAsia="ro-RO"/>
        </w:rPr>
        <w:t>În zonă nu sunt obiective  geologice valoroase protejate.</w:t>
      </w:r>
    </w:p>
    <w:p w:rsidR="000D084E" w:rsidRPr="00F72480" w:rsidRDefault="00AA58A4" w:rsidP="000D084E">
      <w:pPr>
        <w:spacing w:line="276" w:lineRule="auto"/>
        <w:ind w:right="22" w:firstLine="567"/>
        <w:jc w:val="both"/>
        <w:rPr>
          <w:rFonts w:ascii="Arial" w:eastAsia="BookAntiqua" w:hAnsi="Arial" w:cs="Arial"/>
          <w:b/>
          <w:lang w:eastAsia="ro-RO"/>
        </w:rPr>
      </w:pPr>
      <w:r w:rsidRPr="00AA58A4">
        <w:rPr>
          <w:rFonts w:ascii="Arial" w:eastAsia="BookAntiqua" w:hAnsi="Arial" w:cs="Arial"/>
          <w:u w:val="single"/>
          <w:lang w:eastAsia="ro-RO"/>
        </w:rPr>
        <w:t>4.4.2</w:t>
      </w:r>
      <w:r w:rsidR="000D084E" w:rsidRPr="00AA58A4">
        <w:rPr>
          <w:rFonts w:ascii="Arial" w:eastAsia="BookAntiqua" w:hAnsi="Arial" w:cs="Arial"/>
          <w:u w:val="single"/>
          <w:lang w:eastAsia="ro-RO"/>
        </w:rPr>
        <w:t xml:space="preserve"> Impactul prognozat</w:t>
      </w:r>
      <w:r w:rsidR="000D084E" w:rsidRPr="00F72480">
        <w:rPr>
          <w:rFonts w:ascii="Arial" w:eastAsia="BookAntiqua" w:hAnsi="Arial" w:cs="Arial"/>
          <w:b/>
          <w:lang w:eastAsia="ro-RO"/>
        </w:rPr>
        <w:t>.</w:t>
      </w:r>
    </w:p>
    <w:p w:rsidR="004D1445" w:rsidRDefault="004D1445" w:rsidP="00F41DF2">
      <w:pPr>
        <w:pStyle w:val="ListParagraph"/>
        <w:autoSpaceDE w:val="0"/>
        <w:autoSpaceDN w:val="0"/>
        <w:adjustRightInd w:val="0"/>
        <w:spacing w:line="276" w:lineRule="auto"/>
        <w:ind w:left="0" w:firstLine="567"/>
        <w:jc w:val="both"/>
        <w:rPr>
          <w:rFonts w:ascii="Arial" w:eastAsia="BookAntiqua" w:hAnsi="Arial" w:cs="Arial"/>
          <w:lang w:eastAsia="ro-RO"/>
        </w:rPr>
      </w:pPr>
      <w:r w:rsidRPr="004D1445">
        <w:rPr>
          <w:rFonts w:ascii="Arial" w:eastAsia="BookAntiqua" w:hAnsi="Arial" w:cs="Arial"/>
          <w:lang w:eastAsia="ro-RO"/>
        </w:rPr>
        <w:t xml:space="preserve">Lucrarile prevăzute nu necesită utilizarea de resurse minerale. Se va utiliza din subsol numai apa </w:t>
      </w:r>
      <w:r>
        <w:rPr>
          <w:rFonts w:ascii="Arial" w:eastAsia="BookAntiqua" w:hAnsi="Arial" w:cs="Arial"/>
          <w:sz w:val="22"/>
          <w:szCs w:val="22"/>
          <w:lang w:eastAsia="ro-RO"/>
        </w:rPr>
        <w:t xml:space="preserve">  </w:t>
      </w:r>
      <w:r w:rsidRPr="004D1445">
        <w:rPr>
          <w:rFonts w:ascii="Arial" w:eastAsia="BookAntiqua" w:hAnsi="Arial" w:cs="Arial"/>
          <w:lang w:eastAsia="ro-RO"/>
        </w:rPr>
        <w:t>care va fi extrasă din forajul de adancime pentru alimentarea fermei.</w:t>
      </w:r>
    </w:p>
    <w:p w:rsidR="00F40A30" w:rsidRPr="00656BD1" w:rsidRDefault="004D1445" w:rsidP="00F41DF2">
      <w:pPr>
        <w:pStyle w:val="ListParagraph"/>
        <w:autoSpaceDE w:val="0"/>
        <w:autoSpaceDN w:val="0"/>
        <w:adjustRightInd w:val="0"/>
        <w:spacing w:line="276" w:lineRule="auto"/>
        <w:ind w:left="0" w:firstLine="567"/>
        <w:jc w:val="both"/>
        <w:rPr>
          <w:rFonts w:ascii="Arial" w:eastAsia="BookAntiqua" w:hAnsi="Arial" w:cs="Arial"/>
          <w:lang w:eastAsia="ro-RO"/>
        </w:rPr>
      </w:pPr>
      <w:r>
        <w:rPr>
          <w:rFonts w:ascii="Arial" w:eastAsia="BookAntiqua" w:hAnsi="Arial" w:cs="Arial"/>
          <w:lang w:eastAsia="ro-RO"/>
        </w:rPr>
        <w:t xml:space="preserve"> Mediul geologic poate fi afectat </w:t>
      </w:r>
      <w:r w:rsidR="00071B81">
        <w:rPr>
          <w:rFonts w:ascii="Arial" w:eastAsia="BookAntiqua" w:hAnsi="Arial" w:cs="Arial"/>
          <w:lang w:eastAsia="ro-RO"/>
        </w:rPr>
        <w:t>pe amplas</w:t>
      </w:r>
      <w:r w:rsidR="00F40A30">
        <w:rPr>
          <w:rFonts w:ascii="Arial" w:eastAsia="BookAntiqua" w:hAnsi="Arial" w:cs="Arial"/>
          <w:lang w:eastAsia="ro-RO"/>
        </w:rPr>
        <w:t>a</w:t>
      </w:r>
      <w:r w:rsidR="00071B81">
        <w:rPr>
          <w:rFonts w:ascii="Arial" w:eastAsia="BookAntiqua" w:hAnsi="Arial" w:cs="Arial"/>
          <w:lang w:eastAsia="ro-RO"/>
        </w:rPr>
        <w:t>ment numai</w:t>
      </w:r>
      <w:r>
        <w:rPr>
          <w:rFonts w:ascii="Arial" w:eastAsia="BookAntiqua" w:hAnsi="Arial" w:cs="Arial"/>
          <w:lang w:eastAsia="ro-RO"/>
        </w:rPr>
        <w:t xml:space="preserve"> </w:t>
      </w:r>
      <w:r w:rsidR="001D09C7">
        <w:rPr>
          <w:rFonts w:ascii="Arial" w:eastAsia="BookAntiqua" w:hAnsi="Arial" w:cs="Arial"/>
          <w:lang w:eastAsia="ro-RO"/>
        </w:rPr>
        <w:t>în cazul   neetanșeităților spațiilor de stocare dejecții , a canalelor de evacuare</w:t>
      </w:r>
      <w:r w:rsidR="00071B81">
        <w:rPr>
          <w:rFonts w:ascii="Arial" w:eastAsia="BookAntiqua" w:hAnsi="Arial" w:cs="Arial"/>
          <w:lang w:eastAsia="ro-RO"/>
        </w:rPr>
        <w:t xml:space="preserve"> iar în afara amplasamentului de </w:t>
      </w:r>
      <w:r w:rsidR="001D09C7">
        <w:rPr>
          <w:rFonts w:ascii="Arial" w:eastAsia="BookAntiqua" w:hAnsi="Arial" w:cs="Arial"/>
          <w:lang w:eastAsia="ro-RO"/>
        </w:rPr>
        <w:t xml:space="preserve">    fertiliz</w:t>
      </w:r>
      <w:r w:rsidR="00071B81">
        <w:rPr>
          <w:rFonts w:ascii="Arial" w:eastAsia="BookAntiqua" w:hAnsi="Arial" w:cs="Arial"/>
          <w:lang w:eastAsia="ro-RO"/>
        </w:rPr>
        <w:t xml:space="preserve">area </w:t>
      </w:r>
      <w:r w:rsidR="001D09C7">
        <w:rPr>
          <w:rFonts w:ascii="Arial" w:eastAsia="BookAntiqua" w:hAnsi="Arial" w:cs="Arial"/>
          <w:lang w:eastAsia="ro-RO"/>
        </w:rPr>
        <w:t xml:space="preserve"> defectuoas</w:t>
      </w:r>
      <w:r w:rsidR="00071B81">
        <w:rPr>
          <w:rFonts w:ascii="Arial" w:eastAsia="BookAntiqua" w:hAnsi="Arial" w:cs="Arial"/>
          <w:lang w:eastAsia="ro-RO"/>
        </w:rPr>
        <w:t>ă</w:t>
      </w:r>
      <w:r w:rsidR="001D09C7">
        <w:rPr>
          <w:rFonts w:ascii="Arial" w:eastAsia="BookAntiqua" w:hAnsi="Arial" w:cs="Arial"/>
          <w:lang w:eastAsia="ro-RO"/>
        </w:rPr>
        <w:t xml:space="preserve"> a terenurilor . </w:t>
      </w:r>
      <w:r w:rsidR="00071B81">
        <w:rPr>
          <w:rFonts w:ascii="Arial" w:eastAsia="BookAntiqua" w:hAnsi="Arial" w:cs="Arial"/>
          <w:lang w:eastAsia="ro-RO"/>
        </w:rPr>
        <w:t xml:space="preserve"> Impactul direct se va manifesta prin alterarea calității apei freatice cantonată în formațiuni poroase- nisipoase.  În cazul administrării de cantiță</w:t>
      </w:r>
      <w:r w:rsidR="00F72480">
        <w:rPr>
          <w:rFonts w:ascii="Arial" w:eastAsia="BookAntiqua" w:hAnsi="Arial" w:cs="Arial"/>
          <w:lang w:eastAsia="ro-RO"/>
        </w:rPr>
        <w:t>ț</w:t>
      </w:r>
      <w:r w:rsidR="00071B81">
        <w:rPr>
          <w:rFonts w:ascii="Arial" w:eastAsia="BookAntiqua" w:hAnsi="Arial" w:cs="Arial"/>
          <w:lang w:eastAsia="ro-RO"/>
        </w:rPr>
        <w:t>i mai mari de îngrășăminte decât necesarul plantelor</w:t>
      </w:r>
      <w:r w:rsidR="00F72480">
        <w:rPr>
          <w:rFonts w:ascii="Arial" w:eastAsia="BookAntiqua" w:hAnsi="Arial" w:cs="Arial"/>
          <w:lang w:eastAsia="ro-RO"/>
        </w:rPr>
        <w:t>, solul va dispune de o cantitate mai mare de nutrienți care nu vor  putea fi procesați și care vor fi levigați de precipitații ajungând în apa freatică.</w:t>
      </w:r>
      <w:r w:rsidR="00F40A30">
        <w:rPr>
          <w:rFonts w:ascii="Arial" w:eastAsia="BookAntiqua" w:hAnsi="Arial" w:cs="Arial"/>
          <w:lang w:eastAsia="ro-RO"/>
        </w:rPr>
        <w:t xml:space="preserve"> </w:t>
      </w:r>
      <w:r w:rsidR="00F40A30" w:rsidRPr="00656BD1">
        <w:rPr>
          <w:rFonts w:ascii="Arial" w:eastAsia="BookAntiqua" w:hAnsi="Arial" w:cs="Arial"/>
          <w:lang w:eastAsia="ro-RO"/>
        </w:rPr>
        <w:t>Pentru a preveni acest lucru s-au luat  măsuri care constau în :</w:t>
      </w:r>
      <w:r w:rsidR="00F72480" w:rsidRPr="00656BD1">
        <w:rPr>
          <w:rFonts w:ascii="Arial" w:eastAsia="BookAntiqua" w:hAnsi="Arial" w:cs="Arial"/>
          <w:lang w:eastAsia="ro-RO"/>
        </w:rPr>
        <w:t xml:space="preserve"> </w:t>
      </w:r>
    </w:p>
    <w:p w:rsidR="00F40A30" w:rsidRPr="00656BD1" w:rsidRDefault="00F40A30" w:rsidP="00F41DF2">
      <w:pPr>
        <w:tabs>
          <w:tab w:val="left" w:pos="0"/>
          <w:tab w:val="left" w:pos="720"/>
        </w:tabs>
        <w:spacing w:line="276" w:lineRule="auto"/>
        <w:ind w:firstLine="567"/>
        <w:jc w:val="both"/>
        <w:rPr>
          <w:rFonts w:ascii="Arial" w:hAnsi="Arial" w:cs="Arial"/>
        </w:rPr>
      </w:pPr>
      <w:r w:rsidRPr="00656BD1">
        <w:rPr>
          <w:rFonts w:ascii="Arial" w:hAnsi="Arial" w:cs="Arial"/>
        </w:rPr>
        <w:t>- sistemul de colectare şi evacuare a dejecţiilor a fost proiectat din materiale rezistente la coroziune, conductele vor fi îmbinate etanş pentru a preveni exfiltraţiile.</w:t>
      </w:r>
    </w:p>
    <w:p w:rsidR="00656BD1" w:rsidRPr="00656BD1" w:rsidRDefault="00F40A30" w:rsidP="00F41DF2">
      <w:pPr>
        <w:tabs>
          <w:tab w:val="left" w:pos="0"/>
          <w:tab w:val="left" w:pos="720"/>
        </w:tabs>
        <w:spacing w:line="276" w:lineRule="auto"/>
        <w:ind w:firstLine="567"/>
        <w:jc w:val="both"/>
        <w:rPr>
          <w:rFonts w:ascii="Arial" w:hAnsi="Arial" w:cs="Arial"/>
        </w:rPr>
      </w:pPr>
      <w:r w:rsidRPr="00656BD1">
        <w:rPr>
          <w:rFonts w:ascii="Arial" w:hAnsi="Arial" w:cs="Arial"/>
        </w:rPr>
        <w:t xml:space="preserve">- lagunele  pentru stocarea dejecţiilor vor avea un strat de argilă compactată și se vor impermeabiliza  cu geomembrană de 2mm; </w:t>
      </w:r>
      <w:r w:rsidR="00656BD1" w:rsidRPr="00656BD1">
        <w:rPr>
          <w:rFonts w:ascii="Arial" w:hAnsi="Arial" w:cs="Arial"/>
        </w:rPr>
        <w:t xml:space="preserve"> </w:t>
      </w:r>
    </w:p>
    <w:p w:rsidR="00656BD1" w:rsidRPr="00656BD1" w:rsidRDefault="00F40A30" w:rsidP="00F41DF2">
      <w:pPr>
        <w:tabs>
          <w:tab w:val="left" w:pos="0"/>
          <w:tab w:val="left" w:pos="720"/>
        </w:tabs>
        <w:spacing w:line="276" w:lineRule="auto"/>
        <w:ind w:firstLine="567"/>
        <w:jc w:val="both"/>
        <w:rPr>
          <w:rFonts w:ascii="Arial" w:hAnsi="Arial" w:cs="Arial"/>
        </w:rPr>
      </w:pPr>
      <w:r w:rsidRPr="00656BD1">
        <w:rPr>
          <w:rFonts w:ascii="Arial" w:hAnsi="Arial" w:cs="Arial"/>
        </w:rPr>
        <w:t xml:space="preserve">- </w:t>
      </w:r>
      <w:r w:rsidR="00656BD1" w:rsidRPr="00656BD1">
        <w:rPr>
          <w:rFonts w:ascii="Arial" w:hAnsi="Arial" w:cs="Arial"/>
        </w:rPr>
        <w:t xml:space="preserve"> executarea de foraje de observație atât pe amplasament cât și pe terenurile care se fertilizează;</w:t>
      </w:r>
    </w:p>
    <w:p w:rsidR="00F40A30" w:rsidRPr="00656BD1" w:rsidRDefault="00656BD1" w:rsidP="00F41DF2">
      <w:pPr>
        <w:tabs>
          <w:tab w:val="left" w:pos="0"/>
          <w:tab w:val="left" w:pos="720"/>
        </w:tabs>
        <w:spacing w:line="276" w:lineRule="auto"/>
        <w:ind w:firstLine="567"/>
        <w:jc w:val="both"/>
        <w:rPr>
          <w:rFonts w:ascii="Arial" w:hAnsi="Arial" w:cs="Arial"/>
        </w:rPr>
      </w:pPr>
      <w:r w:rsidRPr="00656BD1">
        <w:rPr>
          <w:rFonts w:ascii="Arial" w:hAnsi="Arial" w:cs="Arial"/>
        </w:rPr>
        <w:t>- calitatea apelor subterane va fi urmărită   prin efectuarea de analize de  laboratoare acreditate.</w:t>
      </w:r>
      <w:r w:rsidR="00F40A30" w:rsidRPr="00656BD1">
        <w:rPr>
          <w:rFonts w:ascii="Arial" w:hAnsi="Arial" w:cs="Arial"/>
        </w:rPr>
        <w:t xml:space="preserve"> </w:t>
      </w:r>
    </w:p>
    <w:p w:rsidR="00F72480" w:rsidRPr="00EF2687" w:rsidRDefault="00F72480" w:rsidP="00F41DF2">
      <w:pPr>
        <w:pStyle w:val="ListParagraph"/>
        <w:autoSpaceDE w:val="0"/>
        <w:autoSpaceDN w:val="0"/>
        <w:adjustRightInd w:val="0"/>
        <w:spacing w:line="276" w:lineRule="auto"/>
        <w:ind w:left="0" w:firstLine="567"/>
        <w:jc w:val="both"/>
        <w:rPr>
          <w:rFonts w:ascii="Arial" w:hAnsi="Arial" w:cs="Arial"/>
          <w:i/>
        </w:rPr>
      </w:pPr>
      <w:r w:rsidRPr="00EF2687">
        <w:rPr>
          <w:rFonts w:ascii="Arial" w:hAnsi="Arial" w:cs="Arial"/>
          <w:b/>
          <w:i/>
          <w:iCs/>
        </w:rPr>
        <w:t>Impact prognozat.</w:t>
      </w:r>
      <w:r w:rsidRPr="00EF2687">
        <w:rPr>
          <w:rFonts w:ascii="Arial" w:hAnsi="Arial" w:cs="Arial"/>
          <w:i/>
          <w:iCs/>
        </w:rPr>
        <w:t xml:space="preserve"> Se estimează că impactul generat at</w:t>
      </w:r>
      <w:r>
        <w:rPr>
          <w:rFonts w:ascii="Arial" w:hAnsi="Arial" w:cs="Arial"/>
          <w:i/>
          <w:iCs/>
        </w:rPr>
        <w:t>â</w:t>
      </w:r>
      <w:r w:rsidRPr="00EF2687">
        <w:rPr>
          <w:rFonts w:ascii="Arial" w:hAnsi="Arial" w:cs="Arial"/>
          <w:i/>
          <w:iCs/>
        </w:rPr>
        <w:t>t în timpul realizării investiției cât și în timpul funcționării halelor</w:t>
      </w:r>
      <w:r w:rsidR="00AF69AE">
        <w:rPr>
          <w:rFonts w:ascii="Arial" w:hAnsi="Arial" w:cs="Arial"/>
          <w:i/>
          <w:iCs/>
        </w:rPr>
        <w:t xml:space="preserve"> și a lagunelor</w:t>
      </w:r>
      <w:r w:rsidRPr="00EF2687">
        <w:rPr>
          <w:rFonts w:ascii="Arial" w:hAnsi="Arial" w:cs="Arial"/>
          <w:i/>
          <w:iCs/>
        </w:rPr>
        <w:t xml:space="preserve"> nu aduce efecte suplimentare semnificative privind poluarea  </w:t>
      </w:r>
      <w:r>
        <w:rPr>
          <w:rFonts w:ascii="Arial" w:hAnsi="Arial" w:cs="Arial"/>
          <w:i/>
          <w:iCs/>
        </w:rPr>
        <w:t xml:space="preserve">mediului geologic </w:t>
      </w:r>
      <w:r w:rsidRPr="00EF2687">
        <w:rPr>
          <w:rFonts w:ascii="Arial" w:hAnsi="Arial" w:cs="Arial"/>
          <w:i/>
          <w:iCs/>
        </w:rPr>
        <w:t>din zon</w:t>
      </w:r>
      <w:r>
        <w:rPr>
          <w:rFonts w:ascii="Arial" w:hAnsi="Arial" w:cs="Arial"/>
          <w:i/>
          <w:iCs/>
        </w:rPr>
        <w:t>ă</w:t>
      </w:r>
      <w:r w:rsidR="00AF69AE">
        <w:rPr>
          <w:rFonts w:ascii="Arial" w:hAnsi="Arial" w:cs="Arial"/>
          <w:i/>
          <w:iCs/>
        </w:rPr>
        <w:t>.Î</w:t>
      </w:r>
      <w:r w:rsidRPr="00EF2687">
        <w:rPr>
          <w:rFonts w:ascii="Arial" w:hAnsi="Arial" w:cs="Arial"/>
          <w:i/>
          <w:iCs/>
        </w:rPr>
        <w:t xml:space="preserve">n condițiile respectării procesului tehnologic și a măsurilor de diminuare a impactului asupra mediului, funcționarea halelor  și a lagunelor are un impact </w:t>
      </w:r>
      <w:r w:rsidR="00572ADC">
        <w:rPr>
          <w:rFonts w:ascii="Arial" w:hAnsi="Arial" w:cs="Arial"/>
          <w:i/>
          <w:iCs/>
        </w:rPr>
        <w:t xml:space="preserve">nesemnificativ </w:t>
      </w:r>
      <w:r w:rsidRPr="00EF2687">
        <w:rPr>
          <w:rFonts w:ascii="Arial" w:hAnsi="Arial" w:cs="Arial"/>
          <w:i/>
          <w:iCs/>
        </w:rPr>
        <w:t xml:space="preserve">asupra </w:t>
      </w:r>
      <w:r w:rsidR="00147F76">
        <w:rPr>
          <w:rFonts w:ascii="Arial" w:hAnsi="Arial" w:cs="Arial"/>
          <w:i/>
          <w:iCs/>
        </w:rPr>
        <w:t>subsolului.</w:t>
      </w:r>
    </w:p>
    <w:p w:rsidR="00F72480" w:rsidRPr="00EF2687" w:rsidRDefault="00F72480" w:rsidP="00F41DF2">
      <w:pPr>
        <w:pStyle w:val="BodyTextIndent2"/>
        <w:ind w:firstLine="567"/>
        <w:rPr>
          <w:rFonts w:ascii="Arial" w:hAnsi="Arial" w:cs="Arial"/>
          <w:i/>
          <w:iCs/>
          <w:sz w:val="24"/>
        </w:rPr>
      </w:pPr>
      <w:r w:rsidRPr="00EF2687">
        <w:rPr>
          <w:rFonts w:ascii="Arial" w:hAnsi="Arial" w:cs="Arial"/>
          <w:i/>
          <w:iCs/>
          <w:sz w:val="24"/>
        </w:rPr>
        <w:t>Impactul transfrontalier  este nul.</w:t>
      </w:r>
    </w:p>
    <w:p w:rsidR="00AF69AE" w:rsidRPr="00055BA3" w:rsidRDefault="00AF69AE" w:rsidP="00AF69AE">
      <w:pPr>
        <w:pStyle w:val="NoSpacing"/>
        <w:jc w:val="both"/>
        <w:rPr>
          <w:rFonts w:ascii="Arial" w:hAnsi="Arial" w:cs="Arial"/>
          <w:i/>
          <w:iCs/>
          <w:sz w:val="24"/>
          <w:u w:val="single"/>
        </w:rPr>
      </w:pPr>
      <w:r w:rsidRPr="00055BA3">
        <w:rPr>
          <w:rFonts w:ascii="Arial" w:hAnsi="Arial" w:cs="Arial"/>
          <w:sz w:val="24"/>
        </w:rPr>
        <w:t>4</w:t>
      </w:r>
      <w:r w:rsidRPr="00055BA3">
        <w:rPr>
          <w:rFonts w:ascii="Arial" w:hAnsi="Arial" w:cs="Arial"/>
          <w:sz w:val="24"/>
          <w:u w:val="single"/>
        </w:rPr>
        <w:t>.</w:t>
      </w:r>
      <w:r w:rsidR="00AA58A4">
        <w:rPr>
          <w:rFonts w:ascii="Arial" w:hAnsi="Arial" w:cs="Arial"/>
          <w:sz w:val="24"/>
          <w:u w:val="single"/>
        </w:rPr>
        <w:t>4</w:t>
      </w:r>
      <w:r w:rsidRPr="00055BA3">
        <w:rPr>
          <w:rFonts w:ascii="Arial" w:hAnsi="Arial" w:cs="Arial"/>
          <w:sz w:val="24"/>
          <w:u w:val="single"/>
        </w:rPr>
        <w:t>.</w:t>
      </w:r>
      <w:r w:rsidR="00AA58A4">
        <w:rPr>
          <w:rFonts w:ascii="Arial" w:hAnsi="Arial" w:cs="Arial"/>
          <w:sz w:val="24"/>
          <w:u w:val="single"/>
        </w:rPr>
        <w:t>3</w:t>
      </w:r>
      <w:r w:rsidRPr="00055BA3">
        <w:rPr>
          <w:rFonts w:ascii="Arial" w:hAnsi="Arial" w:cs="Arial"/>
          <w:sz w:val="24"/>
          <w:u w:val="single"/>
        </w:rPr>
        <w:t xml:space="preserve">. </w:t>
      </w:r>
      <w:r w:rsidRPr="00055BA3">
        <w:rPr>
          <w:rFonts w:ascii="Arial" w:hAnsi="Arial" w:cs="Arial"/>
          <w:i/>
          <w:iCs/>
          <w:sz w:val="24"/>
          <w:u w:val="single"/>
        </w:rPr>
        <w:t xml:space="preserve">Măsuri </w:t>
      </w:r>
      <w:r>
        <w:rPr>
          <w:rFonts w:ascii="Arial" w:hAnsi="Arial" w:cs="Arial"/>
          <w:i/>
          <w:iCs/>
          <w:sz w:val="24"/>
          <w:u w:val="single"/>
        </w:rPr>
        <w:t>de diminuare a impactului</w:t>
      </w:r>
      <w:r w:rsidR="006D5E2F">
        <w:rPr>
          <w:rFonts w:ascii="Arial" w:hAnsi="Arial" w:cs="Arial"/>
          <w:i/>
          <w:iCs/>
          <w:sz w:val="24"/>
          <w:u w:val="single"/>
        </w:rPr>
        <w:t xml:space="preserve"> (de prevenire/reducere/compensare) </w:t>
      </w:r>
      <w:r w:rsidRPr="00055BA3">
        <w:rPr>
          <w:rFonts w:ascii="Arial" w:hAnsi="Arial" w:cs="Arial"/>
          <w:i/>
          <w:iCs/>
          <w:sz w:val="24"/>
          <w:u w:val="single"/>
        </w:rPr>
        <w:t xml:space="preserve">asupra </w:t>
      </w:r>
      <w:r>
        <w:rPr>
          <w:rFonts w:ascii="Arial" w:hAnsi="Arial" w:cs="Arial"/>
          <w:i/>
          <w:iCs/>
          <w:sz w:val="24"/>
          <w:u w:val="single"/>
        </w:rPr>
        <w:t>subsolului.</w:t>
      </w:r>
    </w:p>
    <w:p w:rsidR="00AF69AE" w:rsidRPr="00AF69AE" w:rsidRDefault="00AF69AE" w:rsidP="00AF69AE">
      <w:pPr>
        <w:tabs>
          <w:tab w:val="left" w:pos="720"/>
        </w:tabs>
        <w:spacing w:line="276" w:lineRule="auto"/>
        <w:ind w:firstLine="567"/>
        <w:jc w:val="both"/>
        <w:rPr>
          <w:rFonts w:ascii="Arial" w:hAnsi="Arial" w:cs="Arial"/>
        </w:rPr>
      </w:pPr>
      <w:r w:rsidRPr="00AF69AE">
        <w:rPr>
          <w:rFonts w:ascii="Arial" w:hAnsi="Arial" w:cs="Arial"/>
        </w:rPr>
        <w:t>Măsurile de protecţie ale subsolului sunt identice cu cele prevăzute pentru protecţia calităţii apelor, datorită legăturii  dintre aceşti factori de mediu.</w:t>
      </w:r>
    </w:p>
    <w:p w:rsidR="00AF69AE" w:rsidRPr="00AF69AE" w:rsidRDefault="00AF69AE" w:rsidP="00AF69AE">
      <w:pPr>
        <w:pStyle w:val="BodyTextIndent2"/>
        <w:rPr>
          <w:rFonts w:ascii="Arial" w:hAnsi="Arial" w:cs="Arial"/>
          <w:i/>
          <w:iCs/>
          <w:sz w:val="24"/>
          <w:u w:val="single"/>
        </w:rPr>
      </w:pPr>
      <w:r w:rsidRPr="00AF69AE">
        <w:rPr>
          <w:rFonts w:ascii="Arial" w:hAnsi="Arial" w:cs="Arial"/>
          <w:i/>
          <w:iCs/>
          <w:sz w:val="24"/>
        </w:rPr>
        <w:lastRenderedPageBreak/>
        <w:t xml:space="preserve">A. </w:t>
      </w:r>
      <w:r w:rsidRPr="00AF69AE">
        <w:rPr>
          <w:rFonts w:ascii="Arial" w:hAnsi="Arial" w:cs="Arial"/>
          <w:i/>
          <w:iCs/>
          <w:sz w:val="24"/>
          <w:u w:val="single"/>
        </w:rPr>
        <w:t>în timpul realizării investiției</w:t>
      </w:r>
    </w:p>
    <w:p w:rsidR="00AF69AE" w:rsidRPr="00A41257" w:rsidRDefault="00AF69AE" w:rsidP="00AF69AE">
      <w:pPr>
        <w:pStyle w:val="BodyTextIndent2"/>
        <w:numPr>
          <w:ilvl w:val="0"/>
          <w:numId w:val="2"/>
        </w:numPr>
        <w:tabs>
          <w:tab w:val="num" w:pos="720"/>
        </w:tabs>
        <w:ind w:left="0" w:firstLine="360"/>
        <w:rPr>
          <w:rFonts w:ascii="Arial" w:hAnsi="Arial" w:cs="Arial"/>
          <w:sz w:val="24"/>
        </w:rPr>
      </w:pPr>
      <w:r w:rsidRPr="00A41257">
        <w:rPr>
          <w:rFonts w:ascii="Arial" w:hAnsi="Arial" w:cs="Arial"/>
          <w:sz w:val="24"/>
        </w:rPr>
        <w:t>evitarea pierderilor  de produse petroliere (motorină, ulei) de la utilaje  care prin precipitații sau spălări pot să ajungă  în apa freatică prin  sol</w:t>
      </w:r>
      <w:r w:rsidR="00656BD1">
        <w:rPr>
          <w:rFonts w:ascii="Arial" w:hAnsi="Arial" w:cs="Arial"/>
          <w:sz w:val="24"/>
        </w:rPr>
        <w:t>;</w:t>
      </w:r>
    </w:p>
    <w:p w:rsidR="00656BD1" w:rsidRDefault="00AF69AE" w:rsidP="00AF69AE">
      <w:pPr>
        <w:pStyle w:val="BodyTextIndent2"/>
        <w:rPr>
          <w:rFonts w:ascii="Arial" w:hAnsi="Arial" w:cs="Arial"/>
          <w:sz w:val="24"/>
        </w:rPr>
      </w:pPr>
      <w:r w:rsidRPr="00A41257">
        <w:rPr>
          <w:rFonts w:ascii="Arial" w:hAnsi="Arial" w:cs="Arial"/>
          <w:sz w:val="24"/>
        </w:rPr>
        <w:t>- gestionarea corectă a deșeurilor rezultate din construcții și din activitatea umană pentru a preveni antrenarea acestora de precipitații și vânt  cu repercursiuni asupra calității  solului, apei freatice</w:t>
      </w:r>
      <w:r w:rsidR="00656BD1">
        <w:rPr>
          <w:rFonts w:ascii="Arial" w:hAnsi="Arial" w:cs="Arial"/>
          <w:sz w:val="24"/>
        </w:rPr>
        <w:t>.</w:t>
      </w:r>
      <w:r w:rsidRPr="00A41257">
        <w:rPr>
          <w:rFonts w:ascii="Arial" w:hAnsi="Arial" w:cs="Arial"/>
          <w:sz w:val="24"/>
        </w:rPr>
        <w:t xml:space="preserve"> </w:t>
      </w:r>
    </w:p>
    <w:p w:rsidR="00AF69AE" w:rsidRPr="00A41257" w:rsidRDefault="00AF69AE" w:rsidP="00AF69AE">
      <w:pPr>
        <w:pStyle w:val="BodyTextIndent2"/>
        <w:rPr>
          <w:rFonts w:ascii="Arial" w:hAnsi="Arial" w:cs="Arial"/>
          <w:i/>
          <w:iCs/>
          <w:sz w:val="24"/>
        </w:rPr>
      </w:pPr>
      <w:r w:rsidRPr="00A41257">
        <w:rPr>
          <w:rFonts w:ascii="Arial" w:hAnsi="Arial" w:cs="Arial"/>
          <w:i/>
          <w:iCs/>
          <w:sz w:val="24"/>
        </w:rPr>
        <w:t xml:space="preserve">B. </w:t>
      </w:r>
      <w:r w:rsidRPr="00A41257">
        <w:rPr>
          <w:rFonts w:ascii="Arial" w:hAnsi="Arial" w:cs="Arial"/>
          <w:i/>
          <w:iCs/>
          <w:sz w:val="24"/>
          <w:u w:val="single"/>
        </w:rPr>
        <w:t>în timpul funcționării</w:t>
      </w:r>
    </w:p>
    <w:p w:rsidR="00AF69AE" w:rsidRDefault="00AF69AE" w:rsidP="00AF69AE">
      <w:pPr>
        <w:pStyle w:val="BodyTextIndent2"/>
        <w:rPr>
          <w:rFonts w:ascii="Arial" w:hAnsi="Arial" w:cs="Arial"/>
          <w:sz w:val="24"/>
        </w:rPr>
      </w:pPr>
      <w:r w:rsidRPr="00A41257">
        <w:rPr>
          <w:rFonts w:ascii="Arial" w:hAnsi="Arial" w:cs="Arial"/>
          <w:i/>
          <w:iCs/>
          <w:sz w:val="24"/>
        </w:rPr>
        <w:t>a. asupra apelor subterane</w:t>
      </w:r>
      <w:r w:rsidRPr="00A41257">
        <w:rPr>
          <w:rFonts w:ascii="Arial" w:hAnsi="Arial" w:cs="Arial"/>
          <w:sz w:val="24"/>
        </w:rPr>
        <w:t>:</w:t>
      </w:r>
    </w:p>
    <w:p w:rsidR="00AF69AE" w:rsidRDefault="00AF69AE" w:rsidP="00AF69AE">
      <w:pPr>
        <w:pStyle w:val="BodyTextIndent2"/>
        <w:rPr>
          <w:rFonts w:ascii="Arial" w:hAnsi="Arial" w:cs="Arial"/>
          <w:sz w:val="24"/>
        </w:rPr>
      </w:pPr>
      <w:r>
        <w:rPr>
          <w:rFonts w:ascii="Arial" w:hAnsi="Arial" w:cs="Arial"/>
          <w:sz w:val="24"/>
        </w:rPr>
        <w:t xml:space="preserve"> - exploatare sursei de apă conform prevederilor  autorizației de gospodărire a apelor;</w:t>
      </w:r>
    </w:p>
    <w:p w:rsidR="00AF69AE" w:rsidRDefault="00AF69AE" w:rsidP="00AF69AE">
      <w:pPr>
        <w:autoSpaceDE w:val="0"/>
        <w:autoSpaceDN w:val="0"/>
        <w:adjustRightInd w:val="0"/>
        <w:spacing w:line="276" w:lineRule="auto"/>
        <w:ind w:firstLine="567"/>
        <w:jc w:val="both"/>
        <w:rPr>
          <w:rFonts w:ascii="Arial" w:hAnsi="Arial" w:cs="Arial"/>
          <w:lang w:val="en-AU"/>
        </w:rPr>
      </w:pPr>
      <w:r>
        <w:rPr>
          <w:rFonts w:ascii="Arial" w:hAnsi="Arial" w:cs="Arial"/>
        </w:rPr>
        <w:t xml:space="preserve"> </w:t>
      </w:r>
      <w:r w:rsidRPr="00541203">
        <w:rPr>
          <w:rFonts w:ascii="Arial" w:hAnsi="Arial" w:cs="Arial"/>
        </w:rPr>
        <w:t>- a</w:t>
      </w:r>
      <w:r w:rsidRPr="00541203">
        <w:rPr>
          <w:rFonts w:ascii="Arial" w:hAnsi="Arial" w:cs="Arial"/>
          <w:lang w:val="en-AU"/>
        </w:rPr>
        <w:t>sigurarea perimetrului de protecţie sanitară cu regim sever  pentru foraj conform HG 930/2005 pentru aprobarea Normelor speciale privind caracterul şi mărimea zonelor de protecţie sanitară şi hidrogeologică;</w:t>
      </w:r>
    </w:p>
    <w:p w:rsidR="00AF69AE" w:rsidRPr="00A41257" w:rsidRDefault="00AF69AE" w:rsidP="00AF69AE">
      <w:pPr>
        <w:pStyle w:val="BodyTextIndent2"/>
        <w:numPr>
          <w:ilvl w:val="0"/>
          <w:numId w:val="2"/>
        </w:numPr>
        <w:tabs>
          <w:tab w:val="num" w:pos="720"/>
        </w:tabs>
        <w:ind w:left="0" w:firstLine="360"/>
        <w:rPr>
          <w:rFonts w:ascii="Arial" w:hAnsi="Arial" w:cs="Arial"/>
          <w:sz w:val="24"/>
        </w:rPr>
      </w:pPr>
      <w:r>
        <w:rPr>
          <w:rFonts w:ascii="Arial" w:hAnsi="Arial" w:cs="Arial"/>
          <w:sz w:val="24"/>
        </w:rPr>
        <w:t xml:space="preserve">elaborarea unui program de revizie care să includă  </w:t>
      </w:r>
      <w:r w:rsidRPr="00A41257">
        <w:rPr>
          <w:rFonts w:ascii="Arial" w:hAnsi="Arial" w:cs="Arial"/>
          <w:sz w:val="24"/>
        </w:rPr>
        <w:t xml:space="preserve">controlul  periodic al </w:t>
      </w:r>
      <w:r>
        <w:rPr>
          <w:rFonts w:ascii="Arial" w:hAnsi="Arial" w:cs="Arial"/>
          <w:sz w:val="24"/>
        </w:rPr>
        <w:t xml:space="preserve"> instalației de captare, distribuție, stocare a apei, al  </w:t>
      </w:r>
      <w:r w:rsidRPr="00A41257">
        <w:rPr>
          <w:rFonts w:ascii="Arial" w:hAnsi="Arial" w:cs="Arial"/>
          <w:sz w:val="24"/>
        </w:rPr>
        <w:t>etanșeității  canalelor de evacuare din hal</w:t>
      </w:r>
      <w:r>
        <w:rPr>
          <w:rFonts w:ascii="Arial" w:hAnsi="Arial" w:cs="Arial"/>
          <w:sz w:val="24"/>
        </w:rPr>
        <w:t>e</w:t>
      </w:r>
      <w:r w:rsidRPr="00A41257">
        <w:rPr>
          <w:rFonts w:ascii="Arial" w:hAnsi="Arial" w:cs="Arial"/>
          <w:sz w:val="24"/>
        </w:rPr>
        <w:t xml:space="preserve">,a rețelei de canalizare, a  </w:t>
      </w:r>
      <w:r>
        <w:rPr>
          <w:rFonts w:ascii="Arial" w:hAnsi="Arial" w:cs="Arial"/>
          <w:sz w:val="24"/>
        </w:rPr>
        <w:t xml:space="preserve"> paturilor de uscare dejecții și a lagunelor de stocare fracție lichidă</w:t>
      </w:r>
      <w:r w:rsidRPr="00A41257">
        <w:rPr>
          <w:rFonts w:ascii="Arial" w:hAnsi="Arial" w:cs="Arial"/>
          <w:sz w:val="24"/>
        </w:rPr>
        <w:t>;</w:t>
      </w:r>
    </w:p>
    <w:p w:rsidR="00AF69AE" w:rsidRPr="00712C87" w:rsidRDefault="00AF69AE" w:rsidP="00AF69AE">
      <w:pPr>
        <w:pStyle w:val="BodyTextIndent2"/>
        <w:numPr>
          <w:ilvl w:val="0"/>
          <w:numId w:val="2"/>
        </w:numPr>
        <w:tabs>
          <w:tab w:val="num" w:pos="720"/>
        </w:tabs>
        <w:ind w:left="0" w:firstLine="360"/>
        <w:rPr>
          <w:rFonts w:ascii="Arial" w:hAnsi="Arial" w:cs="Arial"/>
          <w:sz w:val="24"/>
        </w:rPr>
      </w:pPr>
      <w:r w:rsidRPr="00712C87">
        <w:rPr>
          <w:rFonts w:ascii="Arial" w:hAnsi="Arial" w:cs="Arial"/>
          <w:sz w:val="24"/>
        </w:rPr>
        <w:t>gestionarea corectă a deșeurilor pentru a preveni impurificarea apelor pluviale;</w:t>
      </w:r>
    </w:p>
    <w:p w:rsidR="00AF69AE" w:rsidRPr="00712C87" w:rsidRDefault="00AF69AE" w:rsidP="00AF69AE">
      <w:pPr>
        <w:pStyle w:val="BodyTextIndent2"/>
        <w:numPr>
          <w:ilvl w:val="0"/>
          <w:numId w:val="2"/>
        </w:numPr>
        <w:tabs>
          <w:tab w:val="num" w:pos="720"/>
        </w:tabs>
        <w:ind w:left="0" w:firstLine="360"/>
        <w:rPr>
          <w:rFonts w:ascii="Arial" w:hAnsi="Arial" w:cs="Arial"/>
          <w:sz w:val="24"/>
        </w:rPr>
      </w:pPr>
      <w:r w:rsidRPr="00712C87">
        <w:rPr>
          <w:rFonts w:ascii="Arial" w:hAnsi="Arial" w:cs="Arial"/>
          <w:sz w:val="24"/>
        </w:rPr>
        <w:t>gestionarea corectă și eliminarea pierderilor substanțelor utilizate la igienizarea, deratizarea, dezinsecția grajdurilor;</w:t>
      </w:r>
    </w:p>
    <w:p w:rsidR="00AF69AE" w:rsidRPr="00712C87" w:rsidRDefault="00AF69AE" w:rsidP="00AF69AE">
      <w:pPr>
        <w:pStyle w:val="BodyTextIndent2"/>
        <w:numPr>
          <w:ilvl w:val="0"/>
          <w:numId w:val="2"/>
        </w:numPr>
        <w:tabs>
          <w:tab w:val="num" w:pos="720"/>
        </w:tabs>
        <w:ind w:left="0" w:firstLine="360"/>
        <w:rPr>
          <w:rFonts w:ascii="Arial" w:hAnsi="Arial" w:cs="Arial"/>
          <w:sz w:val="24"/>
        </w:rPr>
      </w:pPr>
      <w:r w:rsidRPr="00712C87">
        <w:rPr>
          <w:rFonts w:ascii="Arial" w:hAnsi="Arial" w:cs="Arial"/>
          <w:sz w:val="24"/>
        </w:rPr>
        <w:t>evitarea pierderilor de carburanți și uleiuri ce pot proveni de la mijloacele de transport;</w:t>
      </w:r>
    </w:p>
    <w:p w:rsidR="00AF69AE" w:rsidRDefault="00AF69AE" w:rsidP="00AF69AE">
      <w:pPr>
        <w:pStyle w:val="BodyTextIndent2"/>
        <w:numPr>
          <w:ilvl w:val="0"/>
          <w:numId w:val="2"/>
        </w:numPr>
        <w:tabs>
          <w:tab w:val="num" w:pos="720"/>
        </w:tabs>
        <w:ind w:left="0" w:firstLine="360"/>
        <w:rPr>
          <w:rFonts w:ascii="Arial" w:hAnsi="Arial" w:cs="Arial"/>
          <w:sz w:val="24"/>
        </w:rPr>
      </w:pPr>
      <w:r w:rsidRPr="00712C87">
        <w:rPr>
          <w:rFonts w:ascii="Arial" w:hAnsi="Arial" w:cs="Arial"/>
          <w:sz w:val="24"/>
        </w:rPr>
        <w:t>depozitarea în condiții de siguranță a materialelor necesare igienizării hale</w:t>
      </w:r>
      <w:r>
        <w:rPr>
          <w:rFonts w:ascii="Arial" w:hAnsi="Arial" w:cs="Arial"/>
          <w:sz w:val="24"/>
        </w:rPr>
        <w:t>lor</w:t>
      </w:r>
      <w:r w:rsidRPr="00712C87">
        <w:rPr>
          <w:rFonts w:ascii="Arial" w:hAnsi="Arial" w:cs="Arial"/>
          <w:sz w:val="24"/>
        </w:rPr>
        <w:t xml:space="preserve"> pentru a se evita deversări pe sol sau infiltrații.</w:t>
      </w:r>
    </w:p>
    <w:p w:rsidR="00AF69AE" w:rsidRDefault="00AF69AE" w:rsidP="00AF69AE">
      <w:pPr>
        <w:pStyle w:val="ListParagraph"/>
        <w:numPr>
          <w:ilvl w:val="0"/>
          <w:numId w:val="2"/>
        </w:numPr>
        <w:tabs>
          <w:tab w:val="clear" w:pos="1280"/>
          <w:tab w:val="num" w:pos="0"/>
        </w:tabs>
        <w:ind w:left="0" w:firstLine="426"/>
        <w:rPr>
          <w:rFonts w:ascii="Arial" w:hAnsi="Arial" w:cs="Arial"/>
        </w:rPr>
      </w:pPr>
      <w:r w:rsidRPr="0007470C">
        <w:rPr>
          <w:rFonts w:ascii="Arial" w:hAnsi="Arial" w:cs="Arial"/>
        </w:rPr>
        <w:t>utilizarea dejecțiilor ca îngrășământ  în cantitatea și de calitatea corespunzătoare</w:t>
      </w:r>
      <w:r>
        <w:rPr>
          <w:rFonts w:ascii="Arial" w:hAnsi="Arial" w:cs="Arial"/>
        </w:rPr>
        <w:t xml:space="preserve"> conform studiilor pedologice efectuate de OSPA </w:t>
      </w:r>
      <w:r w:rsidRPr="0007470C">
        <w:rPr>
          <w:rFonts w:ascii="Arial" w:hAnsi="Arial" w:cs="Arial"/>
        </w:rPr>
        <w:t xml:space="preserve"> </w:t>
      </w:r>
      <w:r>
        <w:rPr>
          <w:rFonts w:ascii="Arial" w:hAnsi="Arial" w:cs="Arial"/>
        </w:rPr>
        <w:t xml:space="preserve"> în conformitate  cu </w:t>
      </w:r>
      <w:r w:rsidRPr="0007470C">
        <w:rPr>
          <w:rFonts w:ascii="Arial" w:hAnsi="Arial" w:cs="Arial"/>
        </w:rPr>
        <w:t xml:space="preserve"> prevederilor Codului de bune practici agricole. Acest lucru este imperios  necesar deoarece zona comunei Feldioara este nominalizată în OM  MMDD/MADR nr 1552/743/2008 pentru aprobarea listei localităților unde există surse de nitrați din activități agricole</w:t>
      </w:r>
      <w:r>
        <w:rPr>
          <w:rFonts w:ascii="Arial" w:hAnsi="Arial" w:cs="Arial"/>
        </w:rPr>
        <w:t>;</w:t>
      </w:r>
    </w:p>
    <w:p w:rsidR="00AF69AE" w:rsidRPr="00D604FF" w:rsidRDefault="00AF69AE" w:rsidP="00AF69AE">
      <w:pPr>
        <w:pStyle w:val="ListParagraph"/>
        <w:numPr>
          <w:ilvl w:val="0"/>
          <w:numId w:val="2"/>
        </w:numPr>
        <w:tabs>
          <w:tab w:val="clear" w:pos="1280"/>
          <w:tab w:val="num" w:pos="0"/>
        </w:tabs>
        <w:ind w:left="0" w:firstLine="426"/>
        <w:rPr>
          <w:rFonts w:ascii="Arial" w:hAnsi="Arial" w:cs="Arial"/>
        </w:rPr>
      </w:pPr>
      <w:r w:rsidRPr="00D604FF">
        <w:rPr>
          <w:rFonts w:ascii="Arial" w:hAnsi="Arial" w:cs="Arial"/>
        </w:rPr>
        <w:t>efectuarea de analize  din forajele de observație</w:t>
      </w:r>
      <w:r w:rsidR="00467EA2">
        <w:rPr>
          <w:rFonts w:ascii="Arial" w:hAnsi="Arial" w:cs="Arial"/>
        </w:rPr>
        <w:t>.</w:t>
      </w:r>
    </w:p>
    <w:p w:rsidR="00AF69AE" w:rsidRPr="005631F2" w:rsidRDefault="00AF69AE" w:rsidP="00AF69AE">
      <w:pPr>
        <w:pStyle w:val="BodyTextIndent2"/>
        <w:ind w:left="360" w:firstLine="0"/>
        <w:rPr>
          <w:rFonts w:ascii="Arial" w:hAnsi="Arial" w:cs="Arial"/>
          <w:color w:val="4F81BD" w:themeColor="accent1"/>
          <w:sz w:val="24"/>
        </w:rPr>
      </w:pPr>
    </w:p>
    <w:p w:rsidR="003E182F" w:rsidRPr="00D52BED" w:rsidRDefault="00B92B79">
      <w:pPr>
        <w:pStyle w:val="BodyTextIndent2"/>
        <w:rPr>
          <w:rFonts w:ascii="Arial" w:hAnsi="Arial" w:cs="Arial"/>
          <w:b/>
          <w:bCs/>
          <w:sz w:val="24"/>
        </w:rPr>
      </w:pPr>
      <w:r w:rsidRPr="00D52BED">
        <w:rPr>
          <w:rFonts w:ascii="Arial" w:hAnsi="Arial" w:cs="Arial"/>
          <w:b/>
          <w:sz w:val="24"/>
        </w:rPr>
        <w:t>4.</w:t>
      </w:r>
      <w:r w:rsidR="004D15CA">
        <w:rPr>
          <w:rFonts w:ascii="Arial" w:hAnsi="Arial" w:cs="Arial"/>
          <w:b/>
          <w:sz w:val="24"/>
        </w:rPr>
        <w:t>5</w:t>
      </w:r>
      <w:r w:rsidRPr="00D52BED">
        <w:rPr>
          <w:rFonts w:ascii="Arial" w:hAnsi="Arial" w:cs="Arial"/>
          <w:b/>
          <w:sz w:val="24"/>
        </w:rPr>
        <w:t xml:space="preserve">. </w:t>
      </w:r>
      <w:r w:rsidRPr="00D52BED">
        <w:rPr>
          <w:rFonts w:ascii="Arial" w:hAnsi="Arial" w:cs="Arial"/>
          <w:b/>
          <w:bCs/>
          <w:sz w:val="24"/>
        </w:rPr>
        <w:t xml:space="preserve">Biodiversitatea </w:t>
      </w:r>
    </w:p>
    <w:p w:rsidR="003E182F" w:rsidRPr="00D52BED" w:rsidRDefault="003E182F">
      <w:pPr>
        <w:pStyle w:val="BodyTextIndent2"/>
        <w:rPr>
          <w:rFonts w:ascii="Arial" w:hAnsi="Arial" w:cs="Arial"/>
          <w:bCs/>
          <w:sz w:val="24"/>
          <w:u w:val="single"/>
        </w:rPr>
      </w:pPr>
      <w:r w:rsidRPr="00D52BED">
        <w:rPr>
          <w:rFonts w:ascii="Arial" w:hAnsi="Arial" w:cs="Arial"/>
          <w:bCs/>
          <w:sz w:val="24"/>
          <w:u w:val="single"/>
        </w:rPr>
        <w:t>4.</w:t>
      </w:r>
      <w:r w:rsidR="004D15CA">
        <w:rPr>
          <w:rFonts w:ascii="Arial" w:hAnsi="Arial" w:cs="Arial"/>
          <w:bCs/>
          <w:sz w:val="24"/>
          <w:u w:val="single"/>
        </w:rPr>
        <w:t>5</w:t>
      </w:r>
      <w:r w:rsidRPr="00D52BED">
        <w:rPr>
          <w:rFonts w:ascii="Arial" w:hAnsi="Arial" w:cs="Arial"/>
          <w:bCs/>
          <w:sz w:val="24"/>
          <w:u w:val="single"/>
        </w:rPr>
        <w:t>.1. Situația existentă.</w:t>
      </w:r>
    </w:p>
    <w:p w:rsidR="00CE14E1" w:rsidRPr="00D52BED" w:rsidRDefault="00CE14E1" w:rsidP="00CE14E1">
      <w:pPr>
        <w:autoSpaceDE w:val="0"/>
        <w:autoSpaceDN w:val="0"/>
        <w:adjustRightInd w:val="0"/>
        <w:jc w:val="both"/>
        <w:rPr>
          <w:rFonts w:ascii="Arial" w:hAnsi="Arial" w:cs="Arial"/>
          <w:lang w:val="en-US"/>
        </w:rPr>
      </w:pPr>
      <w:r w:rsidRPr="00D52BED">
        <w:rPr>
          <w:rFonts w:ascii="Arial" w:hAnsi="Arial" w:cs="Arial"/>
        </w:rPr>
        <w:t xml:space="preserve">Amplasamentul este localizat în intravilanul </w:t>
      </w:r>
      <w:r w:rsidR="00211A92" w:rsidRPr="00D52BED">
        <w:rPr>
          <w:rFonts w:ascii="Arial" w:hAnsi="Arial" w:cs="Arial"/>
        </w:rPr>
        <w:t xml:space="preserve">extins al </w:t>
      </w:r>
      <w:r w:rsidRPr="00D52BED">
        <w:rPr>
          <w:rFonts w:ascii="Arial" w:hAnsi="Arial" w:cs="Arial"/>
        </w:rPr>
        <w:t xml:space="preserve">comunei  </w:t>
      </w:r>
      <w:r w:rsidR="00D52BED" w:rsidRPr="00D52BED">
        <w:rPr>
          <w:rFonts w:ascii="Arial" w:hAnsi="Arial" w:cs="Arial"/>
        </w:rPr>
        <w:t>Feldioara</w:t>
      </w:r>
      <w:r w:rsidRPr="00D52BED">
        <w:rPr>
          <w:rFonts w:ascii="Arial" w:hAnsi="Arial" w:cs="Arial"/>
        </w:rPr>
        <w:t>, zonă dominată de  terenuri agricole, proprietăți particulare care sunt cultivate sau înierbate natural.</w:t>
      </w:r>
      <w:r w:rsidRPr="00D52BED">
        <w:rPr>
          <w:rFonts w:ascii="Arial" w:hAnsi="Arial" w:cs="Arial"/>
          <w:lang w:val="en-US"/>
        </w:rPr>
        <w:t xml:space="preserve">      </w:t>
      </w:r>
    </w:p>
    <w:p w:rsidR="00CE14E1" w:rsidRPr="008857FA" w:rsidRDefault="00CE14E1" w:rsidP="00CE14E1">
      <w:pPr>
        <w:pStyle w:val="BodyTextIndent2"/>
        <w:rPr>
          <w:rFonts w:ascii="Arial" w:hAnsi="Arial" w:cs="Arial"/>
          <w:sz w:val="24"/>
        </w:rPr>
      </w:pPr>
      <w:r w:rsidRPr="00B3487A">
        <w:rPr>
          <w:rFonts w:ascii="Arial" w:hAnsi="Arial" w:cs="Arial"/>
          <w:color w:val="FF0000"/>
          <w:sz w:val="24"/>
        </w:rPr>
        <w:t xml:space="preserve">      </w:t>
      </w:r>
      <w:r w:rsidRPr="008857FA">
        <w:rPr>
          <w:rFonts w:ascii="Arial" w:hAnsi="Arial" w:cs="Arial"/>
          <w:sz w:val="24"/>
        </w:rPr>
        <w:t>Conform legislatiei în vigoare, Ordinul nr. 2387/2011 emis de Ministerul Mediului si Padurilor pentru modificarea  Ordinului nr. 1964/13.01.2007 privind instituirea regimului de arie naturală protejată a siturilor de importanţă comunitară, ca parte integrantă a reţelei ecologice europene Natura 2000 în România,  în zona amplasamentului studiat este declarată ca arie protejată  - ROSCI 03</w:t>
      </w:r>
      <w:r w:rsidR="008857FA" w:rsidRPr="008857FA">
        <w:rPr>
          <w:rFonts w:ascii="Arial" w:hAnsi="Arial" w:cs="Arial"/>
          <w:sz w:val="24"/>
        </w:rPr>
        <w:t>29 Olt Superior</w:t>
      </w:r>
      <w:r w:rsidRPr="008857FA">
        <w:rPr>
          <w:rFonts w:ascii="Arial" w:hAnsi="Arial" w:cs="Arial"/>
          <w:sz w:val="24"/>
        </w:rPr>
        <w:t xml:space="preserve">. </w:t>
      </w:r>
    </w:p>
    <w:p w:rsidR="00CE14E1" w:rsidRPr="00211A92" w:rsidRDefault="00CE14E1" w:rsidP="00CE14E1">
      <w:pPr>
        <w:pStyle w:val="BodyTextIndent2"/>
        <w:rPr>
          <w:rFonts w:ascii="Arial" w:hAnsi="Arial" w:cs="Arial"/>
          <w:sz w:val="24"/>
        </w:rPr>
      </w:pPr>
      <w:r w:rsidRPr="00B3487A">
        <w:rPr>
          <w:rFonts w:ascii="Arial" w:hAnsi="Arial" w:cs="Arial"/>
          <w:color w:val="FF0000"/>
          <w:sz w:val="24"/>
        </w:rPr>
        <w:t xml:space="preserve">        </w:t>
      </w:r>
      <w:r w:rsidRPr="00211A92">
        <w:rPr>
          <w:rFonts w:ascii="Arial" w:hAnsi="Arial" w:cs="Arial"/>
          <w:sz w:val="24"/>
        </w:rPr>
        <w:t xml:space="preserve">   HG nr. 971/2011 pentru modificarea si completarea HG nr.1284/2007privind declararea ariilor de protecţie specială avifaunistică ca parte </w:t>
      </w:r>
      <w:r w:rsidRPr="00211A92">
        <w:rPr>
          <w:rFonts w:ascii="Arial" w:hAnsi="Arial" w:cs="Arial"/>
          <w:sz w:val="24"/>
        </w:rPr>
        <w:lastRenderedPageBreak/>
        <w:t xml:space="preserve">integrantă a reţelei ecologice europene Natura 2000 din Romania  nu nominalizeaza comuna  </w:t>
      </w:r>
      <w:r w:rsidR="00211A92" w:rsidRPr="00211A92">
        <w:rPr>
          <w:rFonts w:ascii="Arial" w:hAnsi="Arial" w:cs="Arial"/>
          <w:sz w:val="24"/>
        </w:rPr>
        <w:t xml:space="preserve"> Feldioara </w:t>
      </w:r>
      <w:r w:rsidRPr="00211A92">
        <w:rPr>
          <w:rFonts w:ascii="Arial" w:hAnsi="Arial" w:cs="Arial"/>
          <w:sz w:val="24"/>
        </w:rPr>
        <w:t xml:space="preserve"> cu arie  de protectie specială  avifaunistică.  </w:t>
      </w:r>
    </w:p>
    <w:p w:rsidR="00CE14E1" w:rsidRPr="00211A92" w:rsidRDefault="00CE14E1" w:rsidP="00CE14E1">
      <w:pPr>
        <w:pStyle w:val="BodyTextIndent2"/>
        <w:rPr>
          <w:rFonts w:ascii="Arial" w:hAnsi="Arial" w:cs="Arial"/>
          <w:sz w:val="24"/>
        </w:rPr>
      </w:pPr>
      <w:r w:rsidRPr="00B3487A">
        <w:rPr>
          <w:rFonts w:ascii="Arial" w:hAnsi="Arial" w:cs="Arial"/>
          <w:color w:val="FF0000"/>
          <w:sz w:val="24"/>
        </w:rPr>
        <w:t xml:space="preserve">   </w:t>
      </w:r>
      <w:r w:rsidRPr="00211A92">
        <w:rPr>
          <w:rFonts w:ascii="Arial" w:hAnsi="Arial" w:cs="Arial"/>
          <w:sz w:val="24"/>
        </w:rPr>
        <w:t>Fauna este reprezentată prin animale si păsări comune (rozătoare, vrabie, cioară, etc.), specifice zonelor cu terenuri agricole.</w:t>
      </w:r>
    </w:p>
    <w:p w:rsidR="00CE14E1" w:rsidRDefault="00CE14E1" w:rsidP="00CE14E1">
      <w:pPr>
        <w:autoSpaceDE w:val="0"/>
        <w:autoSpaceDN w:val="0"/>
        <w:adjustRightInd w:val="0"/>
        <w:rPr>
          <w:rFonts w:ascii="Arial" w:eastAsia="BookAntiqua" w:hAnsi="Arial" w:cs="Arial"/>
          <w:lang w:eastAsia="ro-RO"/>
        </w:rPr>
      </w:pPr>
      <w:r w:rsidRPr="00211A92">
        <w:rPr>
          <w:rFonts w:ascii="Arial" w:hAnsi="Arial" w:cs="Arial"/>
        </w:rPr>
        <w:t xml:space="preserve">         Vegetatia  pe terenurile agricole învecinate este sau cultivată (porumb, grâu, etc.) sau spontană pe terenurile necultivate.</w:t>
      </w:r>
      <w:r w:rsidRPr="00211A92">
        <w:rPr>
          <w:rFonts w:ascii="Arial" w:eastAsia="BookAntiqua" w:hAnsi="Arial" w:cs="Arial"/>
          <w:lang w:eastAsia="ro-RO"/>
        </w:rPr>
        <w:t xml:space="preserve"> Vegetatia naturala este reprezentata de specii ierboase: pelinita (Artemisia austriaca), pălamida, pelinul, ciulinul, coada soricelului, scaietele, spinul, brusturul.</w:t>
      </w:r>
    </w:p>
    <w:p w:rsidR="00211A92" w:rsidRDefault="00211A92" w:rsidP="00211A92">
      <w:pPr>
        <w:pStyle w:val="NoSpacing"/>
        <w:jc w:val="both"/>
      </w:pPr>
      <w:r>
        <w:rPr>
          <w:rFonts w:ascii="Arial" w:hAnsi="Arial" w:cs="Arial"/>
          <w:sz w:val="24"/>
          <w:szCs w:val="24"/>
          <w:lang w:val="ro-RO" w:eastAsia="ro-RO"/>
        </w:rPr>
        <w:t xml:space="preserve">Cele mai apropiate situri Natura2000 de </w:t>
      </w:r>
      <w:r>
        <w:rPr>
          <w:rFonts w:ascii="Arial" w:hAnsi="Arial" w:cs="Arial"/>
          <w:iCs/>
          <w:sz w:val="24"/>
          <w:szCs w:val="24"/>
          <w:lang w:val="ro-RO" w:eastAsia="ro-RO"/>
        </w:rPr>
        <w:t>ferma Landbruk</w:t>
      </w:r>
      <w:r>
        <w:rPr>
          <w:rFonts w:ascii="Arial" w:eastAsia="Arial,Italic" w:hAnsi="Arial" w:cs="Arial"/>
          <w:i/>
          <w:iCs/>
          <w:sz w:val="24"/>
          <w:szCs w:val="24"/>
          <w:lang w:val="ro-RO" w:eastAsia="ro-RO"/>
        </w:rPr>
        <w:t xml:space="preserve"> </w:t>
      </w:r>
      <w:r>
        <w:rPr>
          <w:rFonts w:ascii="Arial" w:hAnsi="Arial" w:cs="Arial"/>
          <w:sz w:val="24"/>
          <w:szCs w:val="24"/>
          <w:lang w:val="ro-RO" w:eastAsia="ro-RO"/>
        </w:rPr>
        <w:t>sunt:</w:t>
      </w:r>
    </w:p>
    <w:p w:rsidR="00211A92" w:rsidRDefault="00211A92" w:rsidP="00211A92">
      <w:pPr>
        <w:pStyle w:val="NoSpacing"/>
        <w:jc w:val="both"/>
      </w:pPr>
      <w:r>
        <w:rPr>
          <w:rFonts w:ascii="Arial" w:hAnsi="Arial" w:cs="Arial"/>
          <w:sz w:val="24"/>
          <w:szCs w:val="24"/>
          <w:lang w:val="ro-RO" w:eastAsia="ro-RO"/>
        </w:rPr>
        <w:t xml:space="preserve">- situl de protecţie avifaunistică ROSPA0037 Dumbrăviţa-Rotbav-Măgura Codlei, aflat la o distanţă de aprox. </w:t>
      </w:r>
      <w:r>
        <w:rPr>
          <w:rFonts w:ascii="Arial" w:hAnsi="Arial" w:cs="Arial"/>
          <w:bCs/>
          <w:sz w:val="24"/>
          <w:szCs w:val="24"/>
          <w:lang w:val="ro-RO" w:eastAsia="ro-RO"/>
        </w:rPr>
        <w:t>8 km,</w:t>
      </w:r>
    </w:p>
    <w:p w:rsidR="00211A92" w:rsidRDefault="00211A92" w:rsidP="00211A92">
      <w:pPr>
        <w:pStyle w:val="NoSpacing"/>
        <w:jc w:val="both"/>
      </w:pPr>
      <w:r>
        <w:rPr>
          <w:rFonts w:ascii="Arial" w:hAnsi="Arial" w:cs="Arial"/>
          <w:sz w:val="24"/>
          <w:szCs w:val="24"/>
          <w:lang w:val="ro-RO" w:eastAsia="ro-RO"/>
        </w:rPr>
        <w:t xml:space="preserve">- situl de protecţie avifaunistică ROSPA0082 Munţii Bodoc-Baraolt aflat la o distanţă de aprox. </w:t>
      </w:r>
      <w:r>
        <w:rPr>
          <w:rFonts w:ascii="Arial" w:hAnsi="Arial" w:cs="Arial"/>
          <w:bCs/>
          <w:sz w:val="24"/>
          <w:szCs w:val="24"/>
          <w:lang w:val="ro-RO" w:eastAsia="ro-RO"/>
        </w:rPr>
        <w:t>4 km</w:t>
      </w:r>
      <w:r>
        <w:rPr>
          <w:rFonts w:ascii="Arial" w:hAnsi="Arial" w:cs="Arial"/>
          <w:sz w:val="24"/>
          <w:szCs w:val="24"/>
          <w:lang w:val="ro-RO" w:eastAsia="ro-RO"/>
        </w:rPr>
        <w:t>.</w:t>
      </w:r>
    </w:p>
    <w:p w:rsidR="00211A92" w:rsidRDefault="00211A92" w:rsidP="00211A92">
      <w:pPr>
        <w:pStyle w:val="NoSpacing"/>
        <w:jc w:val="both"/>
      </w:pPr>
      <w:r>
        <w:rPr>
          <w:rFonts w:ascii="Arial" w:hAnsi="Arial" w:cs="Arial"/>
          <w:sz w:val="24"/>
          <w:szCs w:val="24"/>
          <w:lang w:val="ro-RO" w:eastAsia="ro-RO"/>
        </w:rPr>
        <w:t xml:space="preserve">- situl de interes comunitar ROSCI0056 Dealul Ciocaș-Dealul Vițelului aflat la o distanţă de aprox. </w:t>
      </w:r>
      <w:r>
        <w:rPr>
          <w:rFonts w:ascii="Arial" w:hAnsi="Arial" w:cs="Arial"/>
          <w:bCs/>
          <w:sz w:val="24"/>
          <w:szCs w:val="24"/>
          <w:lang w:val="ro-RO" w:eastAsia="ro-RO"/>
        </w:rPr>
        <w:t>2 km</w:t>
      </w:r>
      <w:r>
        <w:rPr>
          <w:rFonts w:ascii="Arial" w:hAnsi="Arial" w:cs="Arial"/>
          <w:sz w:val="24"/>
          <w:szCs w:val="24"/>
          <w:lang w:val="ro-RO" w:eastAsia="ro-RO"/>
        </w:rPr>
        <w:t>;</w:t>
      </w:r>
    </w:p>
    <w:p w:rsidR="00211A92" w:rsidRDefault="00211A92" w:rsidP="00211A92">
      <w:pPr>
        <w:pStyle w:val="NoSpacing"/>
        <w:jc w:val="both"/>
        <w:rPr>
          <w:rFonts w:ascii="Arial" w:hAnsi="Arial" w:cs="Arial"/>
          <w:sz w:val="24"/>
          <w:szCs w:val="24"/>
          <w:lang w:val="ro-RO" w:eastAsia="ro-RO"/>
        </w:rPr>
      </w:pPr>
      <w:r>
        <w:rPr>
          <w:rFonts w:ascii="Arial" w:hAnsi="Arial" w:cs="Arial"/>
          <w:sz w:val="24"/>
          <w:szCs w:val="24"/>
          <w:lang w:val="ro-RO" w:eastAsia="ro-RO"/>
        </w:rPr>
        <w:t>-  situl de interes comunitar ROSCI 0329 Valea Oltului superior la cca 200m.</w:t>
      </w:r>
    </w:p>
    <w:p w:rsidR="00211A92" w:rsidRDefault="00211A92" w:rsidP="00211A92">
      <w:pPr>
        <w:pStyle w:val="NoSpacing"/>
        <w:jc w:val="both"/>
        <w:rPr>
          <w:rFonts w:ascii="Arial" w:hAnsi="Arial" w:cs="Arial"/>
          <w:sz w:val="24"/>
          <w:szCs w:val="24"/>
          <w:lang w:val="ro-RO" w:eastAsia="ro-RO"/>
        </w:rPr>
      </w:pPr>
    </w:p>
    <w:p w:rsidR="00211A92" w:rsidRDefault="00211A92" w:rsidP="00211A92">
      <w:pPr>
        <w:pStyle w:val="NoSpacing"/>
        <w:jc w:val="center"/>
      </w:pPr>
      <w:r>
        <w:rPr>
          <w:rFonts w:ascii="Arial" w:hAnsi="Arial" w:cs="Arial"/>
          <w:noProof/>
          <w:color w:val="FF0000"/>
          <w:lang w:val="ro-RO" w:eastAsia="ro-RO"/>
        </w:rPr>
        <w:drawing>
          <wp:inline distT="0" distB="0" distL="0" distR="0" wp14:anchorId="3EA5C690" wp14:editId="78BF5F4C">
            <wp:extent cx="4867278" cy="2971800"/>
            <wp:effectExtent l="0" t="0" r="9522" b="0"/>
            <wp:docPr id="3" name="Picture 5" descr="biodiversita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4867278" cy="2971800"/>
                    </a:xfrm>
                    <a:prstGeom prst="rect">
                      <a:avLst/>
                    </a:prstGeom>
                    <a:noFill/>
                    <a:ln>
                      <a:noFill/>
                      <a:prstDash/>
                    </a:ln>
                  </pic:spPr>
                </pic:pic>
              </a:graphicData>
            </a:graphic>
          </wp:inline>
        </w:drawing>
      </w:r>
    </w:p>
    <w:p w:rsidR="00211A92" w:rsidRDefault="00211A92" w:rsidP="00211A92">
      <w:pPr>
        <w:pStyle w:val="NoSpacing"/>
        <w:jc w:val="both"/>
        <w:rPr>
          <w:rFonts w:ascii="Arial" w:hAnsi="Arial" w:cs="Arial"/>
          <w:color w:val="FF0000"/>
          <w:sz w:val="24"/>
          <w:szCs w:val="24"/>
          <w:lang w:val="ro-RO"/>
        </w:rPr>
      </w:pPr>
      <w:r>
        <w:rPr>
          <w:rFonts w:ascii="Arial" w:hAnsi="Arial" w:cs="Arial"/>
          <w:color w:val="FF0000"/>
          <w:sz w:val="24"/>
          <w:szCs w:val="24"/>
          <w:lang w:val="ro-RO"/>
        </w:rPr>
        <w:t xml:space="preserve"> </w:t>
      </w:r>
    </w:p>
    <w:p w:rsidR="00267C22" w:rsidRPr="008574CF" w:rsidRDefault="00211A92" w:rsidP="00267C22">
      <w:pPr>
        <w:autoSpaceDE w:val="0"/>
        <w:autoSpaceDN w:val="0"/>
        <w:adjustRightInd w:val="0"/>
        <w:jc w:val="both"/>
        <w:rPr>
          <w:rFonts w:ascii="Arial" w:hAnsi="Arial" w:cs="Arial"/>
          <w:b/>
        </w:rPr>
      </w:pPr>
      <w:r>
        <w:rPr>
          <w:rFonts w:ascii="Arial" w:hAnsi="Arial" w:cs="Arial"/>
        </w:rPr>
        <w:t xml:space="preserve">Amplasamentul este  în proximitatea ariei protejate ROSCI 0329 - Valea Oltului Superior. </w:t>
      </w:r>
      <w:r w:rsidR="00267C22" w:rsidRPr="008574CF">
        <w:rPr>
          <w:rFonts w:ascii="Arial" w:hAnsi="Arial" w:cs="Arial"/>
          <w:b/>
        </w:rPr>
        <w:t>RO SCI 0329 – Oltul Superior</w:t>
      </w:r>
    </w:p>
    <w:p w:rsidR="00267C22" w:rsidRPr="008574CF" w:rsidRDefault="00267C22" w:rsidP="00267C22">
      <w:pPr>
        <w:autoSpaceDE w:val="0"/>
        <w:autoSpaceDN w:val="0"/>
        <w:adjustRightInd w:val="0"/>
        <w:jc w:val="both"/>
        <w:rPr>
          <w:rFonts w:ascii="Arial" w:hAnsi="Arial" w:cs="Arial"/>
          <w:b/>
          <w:color w:val="FF0000"/>
        </w:rPr>
      </w:pPr>
      <w:r w:rsidRPr="00B3487A">
        <w:rPr>
          <w:rFonts w:ascii="Arial" w:hAnsi="Arial" w:cs="Arial"/>
          <w:b/>
          <w:color w:val="FF0000"/>
        </w:rPr>
        <w:t xml:space="preserve"> </w:t>
      </w:r>
      <w:r w:rsidRPr="008574CF">
        <w:rPr>
          <w:rFonts w:ascii="Arial" w:hAnsi="Arial" w:cs="Arial"/>
          <w:b/>
        </w:rPr>
        <w:t>Conform Formularului Standard</w:t>
      </w:r>
      <w:r w:rsidRPr="008574CF">
        <w:rPr>
          <w:rFonts w:ascii="Arial" w:hAnsi="Arial" w:cs="Arial"/>
          <w:b/>
          <w:color w:val="FF0000"/>
        </w:rPr>
        <w:t xml:space="preserve"> </w:t>
      </w:r>
    </w:p>
    <w:p w:rsidR="00267C22" w:rsidRPr="008574CF" w:rsidRDefault="00267C22" w:rsidP="00267C22">
      <w:pPr>
        <w:autoSpaceDE w:val="0"/>
        <w:autoSpaceDN w:val="0"/>
        <w:adjustRightInd w:val="0"/>
        <w:jc w:val="both"/>
        <w:rPr>
          <w:rFonts w:ascii="Arial" w:hAnsi="Arial" w:cs="Arial"/>
        </w:rPr>
      </w:pPr>
      <w:r w:rsidRPr="008574CF">
        <w:rPr>
          <w:rFonts w:ascii="Arial" w:hAnsi="Arial" w:cs="Arial"/>
        </w:rPr>
        <w:t>Coordonatele Sitului</w:t>
      </w:r>
    </w:p>
    <w:p w:rsidR="00267C22" w:rsidRPr="008574CF" w:rsidRDefault="00267C22" w:rsidP="00267C22">
      <w:pPr>
        <w:autoSpaceDE w:val="0"/>
        <w:autoSpaceDN w:val="0"/>
        <w:adjustRightInd w:val="0"/>
        <w:jc w:val="both"/>
        <w:rPr>
          <w:rFonts w:ascii="Arial" w:hAnsi="Arial" w:cs="Arial"/>
          <w:color w:val="FF0000"/>
        </w:rPr>
      </w:pPr>
      <w:r w:rsidRPr="008574CF">
        <w:rPr>
          <w:rFonts w:ascii="Arial" w:hAnsi="Arial" w:cs="Arial"/>
        </w:rPr>
        <w:t>Latitudine N 45º 54' 2''</w:t>
      </w:r>
      <w:r w:rsidRPr="008574CF">
        <w:rPr>
          <w:rFonts w:ascii="Arial" w:hAnsi="Arial" w:cs="Arial"/>
          <w:color w:val="FF0000"/>
        </w:rPr>
        <w:t>’</w:t>
      </w:r>
      <w:r w:rsidRPr="008574CF">
        <w:rPr>
          <w:rFonts w:ascii="Arial" w:hAnsi="Arial" w:cs="Arial"/>
        </w:rPr>
        <w:t xml:space="preserve"> E 25º 32' 56''</w:t>
      </w:r>
    </w:p>
    <w:p w:rsidR="00267C22" w:rsidRPr="008574CF" w:rsidRDefault="00267C22" w:rsidP="00267C22">
      <w:pPr>
        <w:autoSpaceDE w:val="0"/>
        <w:autoSpaceDN w:val="0"/>
        <w:adjustRightInd w:val="0"/>
        <w:jc w:val="both"/>
        <w:rPr>
          <w:rFonts w:ascii="Arial" w:hAnsi="Arial" w:cs="Arial"/>
        </w:rPr>
      </w:pPr>
      <w:r w:rsidRPr="008574CF">
        <w:rPr>
          <w:rFonts w:ascii="Arial" w:hAnsi="Arial" w:cs="Arial"/>
        </w:rPr>
        <w:t>Suprafata sitului: 1508ha</w:t>
      </w:r>
    </w:p>
    <w:p w:rsidR="00267C22" w:rsidRPr="008574CF" w:rsidRDefault="00267C22" w:rsidP="00267C22">
      <w:pPr>
        <w:autoSpaceDE w:val="0"/>
        <w:autoSpaceDN w:val="0"/>
        <w:adjustRightInd w:val="0"/>
        <w:jc w:val="both"/>
        <w:rPr>
          <w:rFonts w:ascii="Arial" w:hAnsi="Arial" w:cs="Arial"/>
        </w:rPr>
      </w:pPr>
      <w:r w:rsidRPr="008574CF">
        <w:rPr>
          <w:rFonts w:ascii="Arial" w:hAnsi="Arial" w:cs="Arial"/>
        </w:rPr>
        <w:t>Regiunile administrative</w:t>
      </w:r>
    </w:p>
    <w:p w:rsidR="00267C22" w:rsidRPr="008574CF" w:rsidRDefault="00267C22" w:rsidP="00267C22">
      <w:pPr>
        <w:autoSpaceDE w:val="0"/>
        <w:autoSpaceDN w:val="0"/>
        <w:adjustRightInd w:val="0"/>
        <w:jc w:val="both"/>
        <w:rPr>
          <w:rFonts w:ascii="Arial" w:hAnsi="Arial" w:cs="Arial"/>
        </w:rPr>
      </w:pPr>
      <w:r w:rsidRPr="008574CF">
        <w:rPr>
          <w:rFonts w:ascii="Arial" w:hAnsi="Arial" w:cs="Arial"/>
        </w:rPr>
        <w:t>Județ Pondere (%)</w:t>
      </w:r>
    </w:p>
    <w:p w:rsidR="00267C22" w:rsidRPr="00500A36" w:rsidRDefault="00267C22" w:rsidP="00267C22">
      <w:pPr>
        <w:autoSpaceDE w:val="0"/>
        <w:autoSpaceDN w:val="0"/>
        <w:adjustRightInd w:val="0"/>
        <w:jc w:val="both"/>
        <w:rPr>
          <w:rFonts w:ascii="Arial" w:hAnsi="Arial" w:cs="Arial"/>
        </w:rPr>
      </w:pPr>
      <w:r w:rsidRPr="00500A36">
        <w:rPr>
          <w:rFonts w:ascii="Arial" w:hAnsi="Arial" w:cs="Arial"/>
        </w:rPr>
        <w:t>RO073</w:t>
      </w:r>
      <w:r>
        <w:rPr>
          <w:rFonts w:ascii="Arial" w:hAnsi="Arial" w:cs="Arial"/>
        </w:rPr>
        <w:t xml:space="preserve"> </w:t>
      </w:r>
      <w:r w:rsidRPr="00500A36">
        <w:rPr>
          <w:rFonts w:ascii="Arial" w:hAnsi="Arial" w:cs="Arial"/>
        </w:rPr>
        <w:t xml:space="preserve"> 49 Covasna </w:t>
      </w:r>
    </w:p>
    <w:p w:rsidR="00267C22" w:rsidRPr="00B3487A" w:rsidRDefault="00267C22" w:rsidP="00267C22">
      <w:pPr>
        <w:autoSpaceDE w:val="0"/>
        <w:autoSpaceDN w:val="0"/>
        <w:adjustRightInd w:val="0"/>
        <w:jc w:val="both"/>
        <w:rPr>
          <w:rFonts w:ascii="Arial" w:hAnsi="Arial" w:cs="Arial"/>
          <w:color w:val="FF0000"/>
        </w:rPr>
      </w:pPr>
      <w:r w:rsidRPr="00500A36">
        <w:rPr>
          <w:rFonts w:ascii="Arial" w:hAnsi="Arial" w:cs="Arial"/>
        </w:rPr>
        <w:t>RO072</w:t>
      </w:r>
      <w:r>
        <w:rPr>
          <w:rFonts w:ascii="Arial" w:hAnsi="Arial" w:cs="Arial"/>
        </w:rPr>
        <w:t xml:space="preserve"> </w:t>
      </w:r>
      <w:r w:rsidRPr="00500A36">
        <w:rPr>
          <w:rFonts w:ascii="Arial" w:hAnsi="Arial" w:cs="Arial"/>
        </w:rPr>
        <w:t xml:space="preserve"> 51 Brașov</w:t>
      </w:r>
    </w:p>
    <w:p w:rsidR="00267C22" w:rsidRDefault="00267C22" w:rsidP="00267C22">
      <w:pPr>
        <w:autoSpaceDE w:val="0"/>
        <w:autoSpaceDN w:val="0"/>
        <w:adjustRightInd w:val="0"/>
        <w:jc w:val="both"/>
        <w:rPr>
          <w:rFonts w:ascii="Arial" w:hAnsi="Arial" w:cs="Arial"/>
        </w:rPr>
      </w:pPr>
      <w:r w:rsidRPr="00500A36">
        <w:rPr>
          <w:rFonts w:ascii="Arial" w:hAnsi="Arial" w:cs="Arial"/>
        </w:rPr>
        <w:t>Altitudine (m)</w:t>
      </w:r>
      <w:r>
        <w:rPr>
          <w:rFonts w:ascii="Arial" w:hAnsi="Arial" w:cs="Arial"/>
        </w:rPr>
        <w:t xml:space="preserve">  </w:t>
      </w:r>
      <w:r w:rsidRPr="006266A8">
        <w:rPr>
          <w:rFonts w:ascii="Arial" w:hAnsi="Arial" w:cs="Arial"/>
        </w:rPr>
        <w:t xml:space="preserve">Min. 459 </w:t>
      </w:r>
      <w:r>
        <w:rPr>
          <w:rFonts w:ascii="Arial" w:hAnsi="Arial" w:cs="Arial"/>
        </w:rPr>
        <w:t xml:space="preserve">; </w:t>
      </w:r>
      <w:r w:rsidRPr="006266A8">
        <w:rPr>
          <w:rFonts w:ascii="Arial" w:hAnsi="Arial" w:cs="Arial"/>
        </w:rPr>
        <w:t>Max. 601</w:t>
      </w:r>
      <w:r>
        <w:rPr>
          <w:rFonts w:ascii="Arial" w:hAnsi="Arial" w:cs="Arial"/>
        </w:rPr>
        <w:t xml:space="preserve">; </w:t>
      </w:r>
      <w:r w:rsidRPr="006266A8">
        <w:rPr>
          <w:rFonts w:ascii="Arial" w:hAnsi="Arial" w:cs="Arial"/>
        </w:rPr>
        <w:t>Med. 496</w:t>
      </w:r>
    </w:p>
    <w:p w:rsidR="00267C22" w:rsidRPr="008574CF" w:rsidRDefault="00267C22" w:rsidP="00267C22">
      <w:pPr>
        <w:autoSpaceDE w:val="0"/>
        <w:autoSpaceDN w:val="0"/>
        <w:adjustRightInd w:val="0"/>
        <w:jc w:val="both"/>
        <w:rPr>
          <w:i/>
        </w:rPr>
      </w:pPr>
      <w:r w:rsidRPr="00963629">
        <w:rPr>
          <w:rFonts w:ascii="Arial" w:hAnsi="Arial" w:cs="Arial"/>
        </w:rPr>
        <w:lastRenderedPageBreak/>
        <w:t>Râul se formează la contactul dintre masivul calcaros al Hășmașului Mare (1793 m), cu cristalinul masivului Șipotului (1366 m) , de la altitudine de 1280 m. La început, în Depresiunea Ciucului, e un râu liniștit, urmând după aceea să străbată zona defileului, în care sunt cantonate câteva stațiuni balneoclimaterice valoroase ( Tușnad, Bixad, Malna), ocolește apoi, pe trei părți, masivul Baraoltului, șesul plan al Depresiunii intercarpatice a Brașovului, unde îi vin în sprjin: Râul Negru (L = 88 km, F = 2.349 km2), Ghimbășelul (L = 6 km, F = 8 km2), Bârsa (L = 73 km, F = 937 km2) etc. Un nou masiv îi iese în cale, acela al Perșanilor, pe care-l străbate prin defileul de la Racoș (12 Km lungime), mai puțin impuntor decât primul.</w:t>
      </w:r>
      <w:r>
        <w:t xml:space="preserve"> </w:t>
      </w:r>
      <w:r w:rsidRPr="004D505D">
        <w:rPr>
          <w:rFonts w:ascii="Arial" w:hAnsi="Arial" w:cs="Arial"/>
        </w:rPr>
        <w:t xml:space="preserve">În Țara Oltului (depresiunea Făgărașului), râul capătă iarăși caracter de șes, meandrând printre malurile joase, împins permanent spre dreapta de numeroși afluenți făgărășeni (aproximativ 20 mai importanți) scurți, dar viguroși, revărsându-se frecvent în punctele de întâlnire cu Oltul. Cibinul (L = 82 km, F = 2.194 km2), Hârtibaciul (L = 110 km, F = 1.025 km2) </w:t>
      </w:r>
      <w:r>
        <w:rPr>
          <w:rFonts w:ascii="Arial" w:hAnsi="Arial" w:cs="Arial"/>
        </w:rPr>
        <w:t>ș</w:t>
      </w:r>
      <w:r w:rsidRPr="004D505D">
        <w:rPr>
          <w:rFonts w:ascii="Arial" w:hAnsi="Arial" w:cs="Arial"/>
        </w:rPr>
        <w:t>i Sadu (L = 60 km, F = 278 km2), acesta de pe urmă cu amenajări complexe, îi aduc ultimele cantități de apă pe teritoriul Transilvaniei, căci, după unirea cu acesta, Oltul traversează Carpaiți Meridionali</w:t>
      </w:r>
      <w:r>
        <w:t xml:space="preserve">., </w:t>
      </w:r>
      <w:r w:rsidRPr="008574CF">
        <w:rPr>
          <w:rFonts w:ascii="Arial" w:hAnsi="Arial" w:cs="Arial"/>
          <w:i/>
        </w:rPr>
        <w:t>3.2.c.</w:t>
      </w:r>
      <w:r w:rsidRPr="008574CF">
        <w:rPr>
          <w:i/>
        </w:rPr>
        <w:t xml:space="preserve"> </w:t>
      </w:r>
      <w:r w:rsidRPr="008574CF">
        <w:rPr>
          <w:rFonts w:ascii="Arial" w:hAnsi="Arial" w:cs="Arial"/>
          <w:i/>
        </w:rPr>
        <w:t xml:space="preserve">Specii de mamifere enumerate în anexa II a Directivei Consiliului 92/43/CEE </w:t>
      </w:r>
      <w:r w:rsidRPr="008574CF">
        <w:rPr>
          <w:i/>
        </w:rPr>
        <w:t>:</w:t>
      </w:r>
    </w:p>
    <w:p w:rsidR="00267C22" w:rsidRPr="00A56029" w:rsidRDefault="00267C22" w:rsidP="00267C22">
      <w:pPr>
        <w:autoSpaceDE w:val="0"/>
        <w:autoSpaceDN w:val="0"/>
        <w:adjustRightInd w:val="0"/>
        <w:jc w:val="both"/>
        <w:rPr>
          <w:rFonts w:ascii="Arial" w:hAnsi="Arial" w:cs="Arial"/>
        </w:rPr>
      </w:pPr>
      <w:r w:rsidRPr="00A56029">
        <w:rPr>
          <w:rFonts w:ascii="Arial" w:hAnsi="Arial" w:cs="Arial"/>
        </w:rPr>
        <w:t xml:space="preserve">1337 Castor fiber </w:t>
      </w:r>
    </w:p>
    <w:p w:rsidR="00267C22" w:rsidRPr="00A56029" w:rsidRDefault="00267C22" w:rsidP="00267C22">
      <w:pPr>
        <w:autoSpaceDE w:val="0"/>
        <w:autoSpaceDN w:val="0"/>
        <w:adjustRightInd w:val="0"/>
        <w:jc w:val="both"/>
        <w:rPr>
          <w:rFonts w:ascii="Arial" w:hAnsi="Arial" w:cs="Arial"/>
        </w:rPr>
      </w:pPr>
      <w:r w:rsidRPr="00A56029">
        <w:rPr>
          <w:rFonts w:ascii="Arial" w:hAnsi="Arial" w:cs="Arial"/>
        </w:rPr>
        <w:t xml:space="preserve"> 1355 Lutra lutra </w:t>
      </w:r>
    </w:p>
    <w:p w:rsidR="00267C22" w:rsidRPr="008574CF" w:rsidRDefault="00267C22" w:rsidP="00267C22">
      <w:pPr>
        <w:autoSpaceDE w:val="0"/>
        <w:autoSpaceDN w:val="0"/>
        <w:adjustRightInd w:val="0"/>
        <w:jc w:val="both"/>
        <w:rPr>
          <w:rFonts w:ascii="Arial" w:hAnsi="Arial" w:cs="Arial"/>
          <w:i/>
        </w:rPr>
      </w:pPr>
      <w:r w:rsidRPr="008574CF">
        <w:rPr>
          <w:rFonts w:ascii="Arial" w:hAnsi="Arial" w:cs="Arial"/>
          <w:i/>
        </w:rPr>
        <w:t xml:space="preserve">3.2.e. Specii de pești enumerate în anexa II a Directivei Consiliului 92/43/CEE </w:t>
      </w:r>
    </w:p>
    <w:p w:rsidR="00267C22" w:rsidRPr="00A56029" w:rsidRDefault="00267C22" w:rsidP="00267C22">
      <w:pPr>
        <w:autoSpaceDE w:val="0"/>
        <w:autoSpaceDN w:val="0"/>
        <w:adjustRightInd w:val="0"/>
        <w:jc w:val="both"/>
        <w:rPr>
          <w:rFonts w:ascii="Arial" w:hAnsi="Arial" w:cs="Arial"/>
        </w:rPr>
      </w:pPr>
      <w:r w:rsidRPr="00A56029">
        <w:rPr>
          <w:rFonts w:ascii="Arial" w:hAnsi="Arial" w:cs="Arial"/>
        </w:rPr>
        <w:t xml:space="preserve">2522 Pelecus cultratus </w:t>
      </w:r>
    </w:p>
    <w:p w:rsidR="00267C22" w:rsidRPr="00A56029" w:rsidRDefault="00267C22" w:rsidP="00267C22">
      <w:pPr>
        <w:autoSpaceDE w:val="0"/>
        <w:autoSpaceDN w:val="0"/>
        <w:adjustRightInd w:val="0"/>
        <w:jc w:val="both"/>
        <w:rPr>
          <w:rFonts w:ascii="Arial" w:hAnsi="Arial" w:cs="Arial"/>
        </w:rPr>
      </w:pPr>
      <w:r w:rsidRPr="00A56029">
        <w:rPr>
          <w:rFonts w:ascii="Arial" w:hAnsi="Arial" w:cs="Arial"/>
        </w:rPr>
        <w:t xml:space="preserve">1134 Rhodeus sericeus amarus </w:t>
      </w:r>
    </w:p>
    <w:p w:rsidR="00267C22" w:rsidRPr="00A56029" w:rsidRDefault="00267C22" w:rsidP="00267C22">
      <w:pPr>
        <w:autoSpaceDE w:val="0"/>
        <w:autoSpaceDN w:val="0"/>
        <w:adjustRightInd w:val="0"/>
        <w:jc w:val="both"/>
        <w:rPr>
          <w:rFonts w:ascii="Arial" w:hAnsi="Arial" w:cs="Arial"/>
        </w:rPr>
      </w:pPr>
      <w:r w:rsidRPr="00A56029">
        <w:rPr>
          <w:rFonts w:ascii="Arial" w:hAnsi="Arial" w:cs="Arial"/>
        </w:rPr>
        <w:t xml:space="preserve"> 1138 Barbus meridionalis </w:t>
      </w:r>
    </w:p>
    <w:p w:rsidR="00267C22" w:rsidRPr="00A56029" w:rsidRDefault="00267C22" w:rsidP="00267C22">
      <w:pPr>
        <w:autoSpaceDE w:val="0"/>
        <w:autoSpaceDN w:val="0"/>
        <w:adjustRightInd w:val="0"/>
        <w:jc w:val="both"/>
        <w:rPr>
          <w:rFonts w:ascii="Arial" w:hAnsi="Arial" w:cs="Arial"/>
        </w:rPr>
      </w:pPr>
      <w:r w:rsidRPr="00A56029">
        <w:rPr>
          <w:rFonts w:ascii="Arial" w:hAnsi="Arial" w:cs="Arial"/>
        </w:rPr>
        <w:t xml:space="preserve">1122 Gobio uranoscopus </w:t>
      </w:r>
    </w:p>
    <w:p w:rsidR="00267C22" w:rsidRPr="00A56029" w:rsidRDefault="00267C22" w:rsidP="00267C22">
      <w:pPr>
        <w:autoSpaceDE w:val="0"/>
        <w:autoSpaceDN w:val="0"/>
        <w:adjustRightInd w:val="0"/>
        <w:jc w:val="both"/>
        <w:rPr>
          <w:rFonts w:ascii="Arial" w:hAnsi="Arial" w:cs="Arial"/>
        </w:rPr>
      </w:pPr>
      <w:r w:rsidRPr="00A56029">
        <w:rPr>
          <w:rFonts w:ascii="Arial" w:hAnsi="Arial" w:cs="Arial"/>
        </w:rPr>
        <w:t xml:space="preserve">2511 Gobio kessleri </w:t>
      </w:r>
    </w:p>
    <w:p w:rsidR="00267C22" w:rsidRPr="00A56029" w:rsidRDefault="00267C22" w:rsidP="00267C22">
      <w:pPr>
        <w:autoSpaceDE w:val="0"/>
        <w:autoSpaceDN w:val="0"/>
        <w:adjustRightInd w:val="0"/>
        <w:jc w:val="both"/>
        <w:rPr>
          <w:rFonts w:ascii="Arial" w:hAnsi="Arial" w:cs="Arial"/>
        </w:rPr>
      </w:pPr>
      <w:r w:rsidRPr="00A56029">
        <w:rPr>
          <w:rFonts w:ascii="Arial" w:hAnsi="Arial" w:cs="Arial"/>
        </w:rPr>
        <w:t xml:space="preserve">1145 Misgurnus fossilis </w:t>
      </w:r>
    </w:p>
    <w:p w:rsidR="00267C22" w:rsidRPr="00A56029" w:rsidRDefault="00267C22" w:rsidP="00267C22">
      <w:pPr>
        <w:autoSpaceDE w:val="0"/>
        <w:autoSpaceDN w:val="0"/>
        <w:adjustRightInd w:val="0"/>
        <w:jc w:val="both"/>
        <w:rPr>
          <w:rFonts w:ascii="Arial" w:hAnsi="Arial" w:cs="Arial"/>
        </w:rPr>
      </w:pPr>
      <w:r w:rsidRPr="00A56029">
        <w:rPr>
          <w:rFonts w:ascii="Arial" w:hAnsi="Arial" w:cs="Arial"/>
        </w:rPr>
        <w:t xml:space="preserve"> 1149 Cobitis taenia </w:t>
      </w:r>
    </w:p>
    <w:p w:rsidR="00267C22" w:rsidRPr="00A56029" w:rsidRDefault="00267C22" w:rsidP="00267C22">
      <w:pPr>
        <w:autoSpaceDE w:val="0"/>
        <w:autoSpaceDN w:val="0"/>
        <w:adjustRightInd w:val="0"/>
        <w:jc w:val="both"/>
        <w:rPr>
          <w:rFonts w:ascii="Arial" w:hAnsi="Arial" w:cs="Arial"/>
        </w:rPr>
      </w:pPr>
      <w:r w:rsidRPr="00A56029">
        <w:rPr>
          <w:rFonts w:ascii="Arial" w:hAnsi="Arial" w:cs="Arial"/>
        </w:rPr>
        <w:t xml:space="preserve">1146 Sabanejewia aurata </w:t>
      </w:r>
    </w:p>
    <w:p w:rsidR="00267C22" w:rsidRPr="00A56029" w:rsidRDefault="00267C22" w:rsidP="00267C22">
      <w:pPr>
        <w:autoSpaceDE w:val="0"/>
        <w:autoSpaceDN w:val="0"/>
        <w:adjustRightInd w:val="0"/>
        <w:jc w:val="both"/>
        <w:rPr>
          <w:rFonts w:ascii="Arial" w:hAnsi="Arial" w:cs="Arial"/>
        </w:rPr>
      </w:pPr>
      <w:r w:rsidRPr="00A56029">
        <w:rPr>
          <w:rFonts w:ascii="Arial" w:hAnsi="Arial" w:cs="Arial"/>
        </w:rPr>
        <w:t xml:space="preserve">1163 Cottus gobio </w:t>
      </w:r>
    </w:p>
    <w:p w:rsidR="00267C22" w:rsidRDefault="00267C22" w:rsidP="00267C22">
      <w:pPr>
        <w:autoSpaceDE w:val="0"/>
        <w:autoSpaceDN w:val="0"/>
        <w:adjustRightInd w:val="0"/>
        <w:jc w:val="both"/>
        <w:rPr>
          <w:rFonts w:ascii="Arial" w:hAnsi="Arial" w:cs="Arial"/>
        </w:rPr>
      </w:pPr>
      <w:r w:rsidRPr="00A56029">
        <w:rPr>
          <w:rFonts w:ascii="Arial" w:hAnsi="Arial" w:cs="Arial"/>
        </w:rPr>
        <w:t xml:space="preserve">1130 Aspius aspius </w:t>
      </w:r>
    </w:p>
    <w:p w:rsidR="00267C22" w:rsidRDefault="00267C22" w:rsidP="00267C22">
      <w:pPr>
        <w:autoSpaceDE w:val="0"/>
        <w:autoSpaceDN w:val="0"/>
        <w:adjustRightInd w:val="0"/>
        <w:jc w:val="both"/>
        <w:rPr>
          <w:rFonts w:ascii="Arial" w:hAnsi="Arial" w:cs="Arial"/>
        </w:rPr>
      </w:pPr>
      <w:r w:rsidRPr="008574CF">
        <w:rPr>
          <w:rFonts w:ascii="Arial" w:hAnsi="Arial" w:cs="Arial"/>
          <w:i/>
          <w:color w:val="FF0000"/>
        </w:rPr>
        <w:t xml:space="preserve">      </w:t>
      </w:r>
      <w:r w:rsidRPr="008574CF">
        <w:rPr>
          <w:rFonts w:ascii="Arial" w:hAnsi="Arial" w:cs="Arial"/>
          <w:i/>
        </w:rPr>
        <w:t>3.2.f. Specii de nevertebrate enumerate în anexa II a Directivei Consiliului 92/43/CEE</w:t>
      </w:r>
      <w:r w:rsidRPr="008574CF">
        <w:rPr>
          <w:rFonts w:ascii="Arial" w:hAnsi="Arial" w:cs="Arial"/>
        </w:rPr>
        <w:t xml:space="preserve"> </w:t>
      </w:r>
      <w:r>
        <w:rPr>
          <w:rFonts w:ascii="Arial" w:hAnsi="Arial" w:cs="Arial"/>
        </w:rPr>
        <w:t>:</w:t>
      </w:r>
    </w:p>
    <w:p w:rsidR="00267C22" w:rsidRDefault="00267C22" w:rsidP="00267C22">
      <w:pPr>
        <w:autoSpaceDE w:val="0"/>
        <w:autoSpaceDN w:val="0"/>
        <w:adjustRightInd w:val="0"/>
        <w:jc w:val="both"/>
        <w:rPr>
          <w:rFonts w:ascii="Arial" w:hAnsi="Arial" w:cs="Arial"/>
        </w:rPr>
      </w:pPr>
      <w:r w:rsidRPr="008574CF">
        <w:rPr>
          <w:rFonts w:ascii="Arial" w:hAnsi="Arial" w:cs="Arial"/>
        </w:rPr>
        <w:t>1065 Euphydryas aurinia</w:t>
      </w:r>
    </w:p>
    <w:p w:rsidR="00267C22" w:rsidRPr="00267C22" w:rsidRDefault="00267C22" w:rsidP="00267C22">
      <w:pPr>
        <w:autoSpaceDE w:val="0"/>
        <w:autoSpaceDN w:val="0"/>
        <w:adjustRightInd w:val="0"/>
        <w:jc w:val="both"/>
        <w:rPr>
          <w:rFonts w:ascii="Arial" w:hAnsi="Arial" w:cs="Arial"/>
        </w:rPr>
      </w:pPr>
      <w:r>
        <w:rPr>
          <w:rFonts w:ascii="Arial" w:hAnsi="Arial" w:cs="Arial"/>
        </w:rPr>
        <w:t xml:space="preserve"> </w:t>
      </w:r>
      <w:r w:rsidRPr="00267C22">
        <w:rPr>
          <w:rFonts w:ascii="Arial" w:hAnsi="Arial" w:cs="Arial"/>
          <w:i/>
        </w:rPr>
        <w:t>Descrierea sitului</w:t>
      </w:r>
      <w:r w:rsidRPr="00267C22">
        <w:rPr>
          <w:rFonts w:ascii="Arial" w:hAnsi="Arial" w:cs="Arial"/>
        </w:rPr>
        <w:t>: 511, 512 Râuri, lacuri; 411, 412 Mlaștini, turb</w:t>
      </w:r>
      <w:r>
        <w:rPr>
          <w:rFonts w:ascii="Arial" w:hAnsi="Arial" w:cs="Arial"/>
        </w:rPr>
        <w:t>ă</w:t>
      </w:r>
      <w:r w:rsidRPr="00267C22">
        <w:rPr>
          <w:rFonts w:ascii="Arial" w:hAnsi="Arial" w:cs="Arial"/>
        </w:rPr>
        <w:t>rii ;211 - 213 Culturi (teren arabil); 231 Pășuni; 242, 243 Alte terenuri arabile; 311 P</w:t>
      </w:r>
      <w:r>
        <w:rPr>
          <w:rFonts w:ascii="Arial" w:hAnsi="Arial" w:cs="Arial"/>
        </w:rPr>
        <w:t>ă</w:t>
      </w:r>
      <w:r w:rsidRPr="00267C22">
        <w:rPr>
          <w:rFonts w:ascii="Arial" w:hAnsi="Arial" w:cs="Arial"/>
        </w:rPr>
        <w:t>duri de foioase; 324 Habitate de păduri (păduri în tranziție)</w:t>
      </w:r>
      <w:r>
        <w:rPr>
          <w:rFonts w:ascii="Arial" w:hAnsi="Arial" w:cs="Arial"/>
        </w:rPr>
        <w:t>.</w:t>
      </w:r>
    </w:p>
    <w:p w:rsidR="00267C22" w:rsidRPr="00A56029" w:rsidRDefault="00267C22" w:rsidP="00267C22">
      <w:pPr>
        <w:autoSpaceDE w:val="0"/>
        <w:autoSpaceDN w:val="0"/>
        <w:adjustRightInd w:val="0"/>
        <w:jc w:val="both"/>
        <w:rPr>
          <w:rFonts w:ascii="Arial" w:hAnsi="Arial" w:cs="Arial"/>
        </w:rPr>
      </w:pPr>
      <w:r w:rsidRPr="00267C22">
        <w:rPr>
          <w:rFonts w:ascii="Arial" w:hAnsi="Arial" w:cs="Arial"/>
          <w:i/>
        </w:rPr>
        <w:t>Calitate si importantă</w:t>
      </w:r>
      <w:r w:rsidRPr="00267C22">
        <w:rPr>
          <w:rFonts w:ascii="Arial" w:hAnsi="Arial" w:cs="Arial"/>
        </w:rPr>
        <w:t xml:space="preserve"> Situl conține habitate încadrate în categoriile de bonitate optim și corespunztor, pentru castor. Deosebit de valoroase (calitativ și cantitativ) pentru aceast specie sunt habitatele mlăștinoase din sectorul</w:t>
      </w:r>
      <w:r w:rsidRPr="00A56029">
        <w:rPr>
          <w:rFonts w:ascii="Arial" w:hAnsi="Arial" w:cs="Arial"/>
        </w:rPr>
        <w:t xml:space="preserve"> Făgăraș-Porumbacu de Jos </w:t>
      </w:r>
    </w:p>
    <w:p w:rsidR="00136845" w:rsidRDefault="00267C22" w:rsidP="00267C22">
      <w:pPr>
        <w:autoSpaceDE w:val="0"/>
        <w:autoSpaceDN w:val="0"/>
        <w:adjustRightInd w:val="0"/>
        <w:jc w:val="both"/>
        <w:rPr>
          <w:rFonts w:ascii="Arial" w:hAnsi="Arial" w:cs="Arial"/>
        </w:rPr>
      </w:pPr>
      <w:r w:rsidRPr="00A56029">
        <w:rPr>
          <w:rFonts w:ascii="Arial" w:hAnsi="Arial" w:cs="Arial"/>
          <w:i/>
        </w:rPr>
        <w:t>Vulnerabilitate</w:t>
      </w:r>
      <w:r w:rsidRPr="00A56029">
        <w:rPr>
          <w:rFonts w:ascii="Arial" w:hAnsi="Arial" w:cs="Arial"/>
        </w:rPr>
        <w:t xml:space="preserve"> Braconajul reprezint principala activitate cu impact negativ asupra diversitii biologice a zonei</w:t>
      </w:r>
      <w:r w:rsidR="00136845">
        <w:rPr>
          <w:rFonts w:ascii="Arial" w:hAnsi="Arial" w:cs="Arial"/>
        </w:rPr>
        <w:t>.</w:t>
      </w:r>
    </w:p>
    <w:p w:rsidR="00136845" w:rsidRPr="008857FA" w:rsidRDefault="00136845" w:rsidP="00136845">
      <w:pPr>
        <w:pStyle w:val="BodyTextIndent2"/>
        <w:rPr>
          <w:rFonts w:ascii="Arial" w:hAnsi="Arial" w:cs="Arial"/>
          <w:sz w:val="24"/>
        </w:rPr>
      </w:pPr>
      <w:r w:rsidRPr="00B3487A">
        <w:rPr>
          <w:rFonts w:ascii="Arial" w:hAnsi="Arial" w:cs="Arial"/>
          <w:color w:val="FF0000"/>
          <w:sz w:val="24"/>
        </w:rPr>
        <w:t xml:space="preserve">. </w:t>
      </w:r>
      <w:r w:rsidRPr="008857FA">
        <w:rPr>
          <w:rFonts w:ascii="Arial" w:hAnsi="Arial" w:cs="Arial"/>
          <w:sz w:val="24"/>
        </w:rPr>
        <w:t>Se anexează formularul  standard.</w:t>
      </w:r>
    </w:p>
    <w:p w:rsidR="00267C22" w:rsidRPr="00B3487A" w:rsidRDefault="00267C22" w:rsidP="00267C22">
      <w:pPr>
        <w:autoSpaceDE w:val="0"/>
        <w:autoSpaceDN w:val="0"/>
        <w:adjustRightInd w:val="0"/>
        <w:jc w:val="both"/>
        <w:rPr>
          <w:rFonts w:ascii="Arial" w:hAnsi="Arial" w:cs="Arial"/>
          <w:color w:val="FF0000"/>
        </w:rPr>
      </w:pPr>
      <w:r w:rsidRPr="00A56029">
        <w:rPr>
          <w:rFonts w:ascii="Arial" w:hAnsi="Arial" w:cs="Arial"/>
        </w:rPr>
        <w:t xml:space="preserve"> </w:t>
      </w:r>
    </w:p>
    <w:p w:rsidR="00211A92" w:rsidRDefault="00211A92" w:rsidP="00211A92">
      <w:pPr>
        <w:pStyle w:val="NoSpacing"/>
        <w:jc w:val="both"/>
      </w:pPr>
      <w:r>
        <w:rPr>
          <w:rFonts w:ascii="Arial" w:hAnsi="Arial" w:cs="Arial"/>
          <w:sz w:val="24"/>
          <w:szCs w:val="24"/>
          <w:lang w:val="ro-RO"/>
        </w:rPr>
        <w:t xml:space="preserve">Situl dispune de </w:t>
      </w:r>
      <w:r w:rsidRPr="00267C22">
        <w:rPr>
          <w:rFonts w:ascii="Arial" w:hAnsi="Arial" w:cs="Arial"/>
          <w:i/>
          <w:sz w:val="24"/>
          <w:szCs w:val="24"/>
          <w:lang w:val="ro-RO"/>
        </w:rPr>
        <w:t>Plan de management aprobat de Ministerul Mediului Apelor și Pădurilor</w:t>
      </w:r>
      <w:r w:rsidRPr="00267C22">
        <w:rPr>
          <w:i/>
          <w:color w:val="4F81BD"/>
          <w:lang w:val="ro-RO"/>
        </w:rPr>
        <w:t xml:space="preserve"> </w:t>
      </w:r>
      <w:r w:rsidR="00614477">
        <w:rPr>
          <w:color w:val="4F81BD"/>
          <w:lang w:val="ro-RO"/>
        </w:rPr>
        <w:t xml:space="preserve">. </w:t>
      </w:r>
      <w:r>
        <w:rPr>
          <w:rFonts w:ascii="Arial" w:hAnsi="Arial" w:cs="Arial"/>
          <w:sz w:val="24"/>
          <w:szCs w:val="24"/>
          <w:lang w:val="ro-RO"/>
        </w:rPr>
        <w:t xml:space="preserve">Sectorul vestic al sitului ROSCI0329 Oltul Superior se suprapune luncii Oltului, din dreptul localității Feldioara și până în dreptul localității Racoș, fiind </w:t>
      </w:r>
      <w:r>
        <w:rPr>
          <w:rFonts w:ascii="Arial" w:hAnsi="Arial" w:cs="Arial"/>
          <w:sz w:val="24"/>
          <w:szCs w:val="24"/>
          <w:lang w:val="ro-RO"/>
        </w:rPr>
        <w:lastRenderedPageBreak/>
        <w:t>completat de arealul delimitat în lunca râului Homorod, afluent pe stânga al Oltului, sectorul cuprins între localitățile Feldioara și Dumbrăvița. Acest sector al ariei protejate analizate se suprapune Depresiunii Bârsei</w:t>
      </w:r>
      <w:r>
        <w:rPr>
          <w:lang w:val="ro-RO"/>
        </w:rPr>
        <w:t xml:space="preserve">. </w:t>
      </w:r>
      <w:r>
        <w:rPr>
          <w:rFonts w:ascii="Arial" w:hAnsi="Arial" w:cs="Arial"/>
          <w:sz w:val="24"/>
          <w:szCs w:val="24"/>
          <w:lang w:val="ro-RO"/>
        </w:rPr>
        <w:t xml:space="preserve">Depresiunea Bârsei are o lungime de peste 70 km, fiind formată din golfurile Zărnești, Râșnov, Vlădeni, Măieruș, precum și din câmpurile joase ale Bârsei, Bodului și Feldioarei. </w:t>
      </w:r>
      <w:r w:rsidR="00AC7D5E">
        <w:rPr>
          <w:rFonts w:ascii="Arial" w:hAnsi="Arial" w:cs="Arial"/>
          <w:sz w:val="24"/>
          <w:szCs w:val="24"/>
          <w:lang w:val="ro-RO"/>
        </w:rPr>
        <w:t xml:space="preserve"> Proiectul propus nu  este pe o rută de migrare </w:t>
      </w:r>
    </w:p>
    <w:p w:rsidR="00211A92" w:rsidRDefault="00211A92" w:rsidP="00211A92">
      <w:pPr>
        <w:pStyle w:val="NoSpacing"/>
        <w:jc w:val="center"/>
      </w:pPr>
      <w:r>
        <w:rPr>
          <w:rFonts w:ascii="Arial" w:hAnsi="Arial" w:cs="Arial"/>
          <w:noProof/>
          <w:sz w:val="24"/>
          <w:szCs w:val="24"/>
          <w:lang w:val="ro-RO" w:eastAsia="ro-RO"/>
        </w:rPr>
        <w:drawing>
          <wp:inline distT="0" distB="0" distL="0" distR="0" wp14:anchorId="60B7D068" wp14:editId="06C311E8">
            <wp:extent cx="5495928" cy="6134106"/>
            <wp:effectExtent l="0" t="0" r="9522" b="0"/>
            <wp:docPr id="4"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5495928" cy="6134106"/>
                    </a:xfrm>
                    <a:prstGeom prst="rect">
                      <a:avLst/>
                    </a:prstGeom>
                    <a:noFill/>
                    <a:ln>
                      <a:noFill/>
                      <a:prstDash/>
                    </a:ln>
                  </pic:spPr>
                </pic:pic>
              </a:graphicData>
            </a:graphic>
          </wp:inline>
        </w:drawing>
      </w:r>
    </w:p>
    <w:p w:rsidR="00211A92" w:rsidRDefault="00211A92" w:rsidP="00211A92">
      <w:pPr>
        <w:pStyle w:val="NoSpacing"/>
        <w:jc w:val="both"/>
        <w:rPr>
          <w:rFonts w:ascii="Arial" w:hAnsi="Arial" w:cs="Arial"/>
          <w:sz w:val="24"/>
          <w:szCs w:val="24"/>
          <w:lang w:val="ro-RO"/>
        </w:rPr>
      </w:pPr>
    </w:p>
    <w:p w:rsidR="00211A92" w:rsidRDefault="00211A92" w:rsidP="00211A92">
      <w:pPr>
        <w:pStyle w:val="NoSpacing"/>
        <w:jc w:val="both"/>
        <w:rPr>
          <w:rFonts w:ascii="Arial" w:hAnsi="Arial" w:cs="Arial"/>
          <w:sz w:val="24"/>
          <w:szCs w:val="24"/>
          <w:lang w:val="ro-RO"/>
        </w:rPr>
      </w:pPr>
      <w:r>
        <w:rPr>
          <w:rFonts w:ascii="Arial" w:hAnsi="Arial" w:cs="Arial"/>
          <w:sz w:val="24"/>
          <w:szCs w:val="24"/>
          <w:lang w:val="ro-RO"/>
        </w:rPr>
        <w:t xml:space="preserve">In  zona proiectului propus , din speciile  nominalizate în formularul Standard 2000 al sitului RO SCI 0329 , conform Planului de management  aprobat de </w:t>
      </w:r>
      <w:r w:rsidR="00AC7D5E">
        <w:rPr>
          <w:rFonts w:ascii="Arial" w:hAnsi="Arial" w:cs="Arial"/>
          <w:sz w:val="24"/>
          <w:szCs w:val="24"/>
          <w:lang w:val="ro-RO"/>
        </w:rPr>
        <w:t>Mi</w:t>
      </w:r>
      <w:r>
        <w:rPr>
          <w:rFonts w:ascii="Arial" w:hAnsi="Arial" w:cs="Arial"/>
          <w:sz w:val="24"/>
          <w:szCs w:val="24"/>
          <w:lang w:val="ro-RO"/>
        </w:rPr>
        <w:t>nisterul Mediului sunt prezente:</w:t>
      </w:r>
    </w:p>
    <w:p w:rsidR="00211A92" w:rsidRDefault="00211A92" w:rsidP="00645306">
      <w:pPr>
        <w:pStyle w:val="NoSpacing"/>
        <w:numPr>
          <w:ilvl w:val="0"/>
          <w:numId w:val="25"/>
        </w:numPr>
        <w:suppressAutoHyphens/>
        <w:autoSpaceDN w:val="0"/>
        <w:jc w:val="both"/>
        <w:textAlignment w:val="baseline"/>
        <w:rPr>
          <w:rFonts w:ascii="Arial" w:hAnsi="Arial" w:cs="Arial"/>
          <w:sz w:val="24"/>
          <w:szCs w:val="24"/>
          <w:lang w:val="ro-RO"/>
        </w:rPr>
      </w:pPr>
      <w:r>
        <w:rPr>
          <w:rFonts w:ascii="Arial" w:hAnsi="Arial" w:cs="Arial"/>
          <w:sz w:val="24"/>
          <w:szCs w:val="24"/>
          <w:lang w:val="ro-RO"/>
        </w:rPr>
        <w:t>Gobio Kessleri – porcușorul de nisip;</w:t>
      </w:r>
    </w:p>
    <w:p w:rsidR="00211A92" w:rsidRDefault="00211A92" w:rsidP="00645306">
      <w:pPr>
        <w:pStyle w:val="NoSpacing"/>
        <w:numPr>
          <w:ilvl w:val="0"/>
          <w:numId w:val="25"/>
        </w:numPr>
        <w:suppressAutoHyphens/>
        <w:autoSpaceDN w:val="0"/>
        <w:jc w:val="both"/>
        <w:textAlignment w:val="baseline"/>
        <w:rPr>
          <w:rFonts w:ascii="Arial" w:hAnsi="Arial" w:cs="Arial"/>
          <w:sz w:val="24"/>
          <w:szCs w:val="24"/>
          <w:lang w:val="ro-RO"/>
        </w:rPr>
      </w:pPr>
      <w:r>
        <w:rPr>
          <w:rFonts w:ascii="Arial" w:hAnsi="Arial" w:cs="Arial"/>
          <w:sz w:val="24"/>
          <w:szCs w:val="24"/>
          <w:lang w:val="ro-RO"/>
        </w:rPr>
        <w:lastRenderedPageBreak/>
        <w:t>Misgurnus fossilis –țiparul;</w:t>
      </w:r>
    </w:p>
    <w:p w:rsidR="00211A92" w:rsidRDefault="00211A92" w:rsidP="00645306">
      <w:pPr>
        <w:pStyle w:val="NoSpacing"/>
        <w:numPr>
          <w:ilvl w:val="0"/>
          <w:numId w:val="25"/>
        </w:numPr>
        <w:suppressAutoHyphens/>
        <w:autoSpaceDN w:val="0"/>
        <w:jc w:val="both"/>
        <w:textAlignment w:val="baseline"/>
        <w:rPr>
          <w:rFonts w:ascii="Arial" w:hAnsi="Arial" w:cs="Arial"/>
          <w:sz w:val="24"/>
          <w:szCs w:val="24"/>
          <w:lang w:val="ro-RO"/>
        </w:rPr>
      </w:pPr>
      <w:r>
        <w:rPr>
          <w:rFonts w:ascii="Arial" w:hAnsi="Arial" w:cs="Arial"/>
          <w:sz w:val="24"/>
          <w:szCs w:val="24"/>
          <w:lang w:val="ro-RO"/>
        </w:rPr>
        <w:t>Rhodeus sericeus amorus- boarța;</w:t>
      </w:r>
    </w:p>
    <w:p w:rsidR="00211A92" w:rsidRDefault="00211A92" w:rsidP="00645306">
      <w:pPr>
        <w:pStyle w:val="NoSpacing"/>
        <w:numPr>
          <w:ilvl w:val="0"/>
          <w:numId w:val="25"/>
        </w:numPr>
        <w:suppressAutoHyphens/>
        <w:autoSpaceDN w:val="0"/>
        <w:jc w:val="both"/>
        <w:textAlignment w:val="baseline"/>
        <w:rPr>
          <w:rFonts w:ascii="Arial" w:hAnsi="Arial" w:cs="Arial"/>
          <w:sz w:val="24"/>
          <w:szCs w:val="24"/>
          <w:lang w:val="ro-RO"/>
        </w:rPr>
      </w:pPr>
      <w:r>
        <w:rPr>
          <w:rFonts w:ascii="Arial" w:hAnsi="Arial" w:cs="Arial"/>
          <w:sz w:val="24"/>
          <w:szCs w:val="24"/>
          <w:lang w:val="ro-RO"/>
        </w:rPr>
        <w:t xml:space="preserve"> Barbus meridionalis- mreana vânătă;</w:t>
      </w:r>
    </w:p>
    <w:p w:rsidR="00211A92" w:rsidRDefault="00211A92" w:rsidP="00645306">
      <w:pPr>
        <w:pStyle w:val="NoSpacing"/>
        <w:numPr>
          <w:ilvl w:val="0"/>
          <w:numId w:val="25"/>
        </w:numPr>
        <w:suppressAutoHyphens/>
        <w:autoSpaceDN w:val="0"/>
        <w:jc w:val="both"/>
        <w:textAlignment w:val="baseline"/>
        <w:rPr>
          <w:rFonts w:ascii="Arial" w:hAnsi="Arial" w:cs="Arial"/>
          <w:sz w:val="24"/>
          <w:szCs w:val="24"/>
          <w:lang w:val="ro-RO"/>
        </w:rPr>
      </w:pPr>
      <w:r>
        <w:rPr>
          <w:rFonts w:ascii="Arial" w:hAnsi="Arial" w:cs="Arial"/>
          <w:sz w:val="24"/>
          <w:szCs w:val="24"/>
          <w:lang w:val="ro-RO"/>
        </w:rPr>
        <w:t>Cobitis Taenia- zvârluga;</w:t>
      </w:r>
    </w:p>
    <w:p w:rsidR="00211A92" w:rsidRDefault="00211A92" w:rsidP="00645306">
      <w:pPr>
        <w:pStyle w:val="NoSpacing"/>
        <w:numPr>
          <w:ilvl w:val="0"/>
          <w:numId w:val="25"/>
        </w:numPr>
        <w:suppressAutoHyphens/>
        <w:autoSpaceDN w:val="0"/>
        <w:jc w:val="both"/>
        <w:textAlignment w:val="baseline"/>
        <w:rPr>
          <w:rFonts w:ascii="Arial" w:hAnsi="Arial" w:cs="Arial"/>
          <w:sz w:val="24"/>
          <w:szCs w:val="24"/>
          <w:lang w:val="ro-RO"/>
        </w:rPr>
      </w:pPr>
      <w:r>
        <w:rPr>
          <w:rFonts w:ascii="Arial" w:hAnsi="Arial" w:cs="Arial"/>
          <w:sz w:val="24"/>
          <w:szCs w:val="24"/>
          <w:lang w:val="ro-RO"/>
        </w:rPr>
        <w:t xml:space="preserve">Gobio uranoscopus – pocușorul de vad; </w:t>
      </w:r>
    </w:p>
    <w:p w:rsidR="00211A92" w:rsidRDefault="00211A92" w:rsidP="00645306">
      <w:pPr>
        <w:pStyle w:val="NoSpacing"/>
        <w:numPr>
          <w:ilvl w:val="0"/>
          <w:numId w:val="25"/>
        </w:numPr>
        <w:suppressAutoHyphens/>
        <w:autoSpaceDN w:val="0"/>
        <w:jc w:val="both"/>
        <w:textAlignment w:val="baseline"/>
        <w:rPr>
          <w:rFonts w:ascii="Arial" w:hAnsi="Arial" w:cs="Arial"/>
          <w:sz w:val="24"/>
          <w:szCs w:val="24"/>
          <w:lang w:val="ro-RO"/>
        </w:rPr>
      </w:pPr>
      <w:r>
        <w:rPr>
          <w:rFonts w:ascii="Arial" w:hAnsi="Arial" w:cs="Arial"/>
          <w:sz w:val="24"/>
          <w:szCs w:val="24"/>
          <w:lang w:val="ro-RO"/>
        </w:rPr>
        <w:t xml:space="preserve">Sabanejewia  aurata – dunărița, bulgărica. </w:t>
      </w:r>
    </w:p>
    <w:p w:rsidR="00211A92" w:rsidRDefault="00211A92" w:rsidP="00211A92">
      <w:pPr>
        <w:pStyle w:val="NoSpacing"/>
        <w:ind w:firstLine="720"/>
        <w:jc w:val="both"/>
      </w:pPr>
      <w:r>
        <w:rPr>
          <w:rFonts w:ascii="Arial" w:hAnsi="Arial" w:cs="Arial"/>
          <w:sz w:val="24"/>
          <w:szCs w:val="24"/>
          <w:lang w:val="ro-RO"/>
        </w:rPr>
        <w:t xml:space="preserve">Din Planul de management al </w:t>
      </w:r>
      <w:r>
        <w:rPr>
          <w:rFonts w:ascii="Arial" w:hAnsi="Arial" w:cs="Arial"/>
          <w:sz w:val="24"/>
          <w:szCs w:val="24"/>
        </w:rPr>
        <w:t xml:space="preserve"> Sitului  Natura  2000 ROSCI0329 OLTUL SUPERIOR rezultă că în zonă nu sunt presiuni asupra sitului. </w:t>
      </w:r>
    </w:p>
    <w:p w:rsidR="00211A92" w:rsidRDefault="00211A92" w:rsidP="00211A92">
      <w:pPr>
        <w:pStyle w:val="NoSpacing"/>
        <w:ind w:left="720"/>
        <w:jc w:val="center"/>
      </w:pPr>
      <w:r>
        <w:rPr>
          <w:rFonts w:ascii="Arial" w:hAnsi="Arial" w:cs="Arial"/>
          <w:noProof/>
          <w:sz w:val="24"/>
          <w:szCs w:val="24"/>
          <w:lang w:val="ro-RO" w:eastAsia="ro-RO"/>
        </w:rPr>
        <w:drawing>
          <wp:inline distT="0" distB="0" distL="0" distR="0" wp14:anchorId="0492A8E2" wp14:editId="0965910A">
            <wp:extent cx="5362571" cy="5810253"/>
            <wp:effectExtent l="0" t="0" r="0" b="0"/>
            <wp:docPr id="5"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5362571" cy="5810253"/>
                    </a:xfrm>
                    <a:prstGeom prst="rect">
                      <a:avLst/>
                    </a:prstGeom>
                    <a:noFill/>
                    <a:ln>
                      <a:noFill/>
                      <a:prstDash/>
                    </a:ln>
                  </pic:spPr>
                </pic:pic>
              </a:graphicData>
            </a:graphic>
          </wp:inline>
        </w:drawing>
      </w:r>
    </w:p>
    <w:p w:rsidR="00601CE9" w:rsidRDefault="00601CE9" w:rsidP="00211A92">
      <w:pPr>
        <w:pStyle w:val="NoSpacing"/>
        <w:ind w:firstLine="284"/>
        <w:jc w:val="both"/>
        <w:rPr>
          <w:rFonts w:ascii="Arial" w:hAnsi="Arial" w:cs="Arial"/>
          <w:sz w:val="24"/>
          <w:szCs w:val="24"/>
          <w:lang w:val="ro-RO"/>
        </w:rPr>
      </w:pPr>
    </w:p>
    <w:p w:rsidR="00F41DF2" w:rsidRDefault="00F41DF2" w:rsidP="00211A92">
      <w:pPr>
        <w:pStyle w:val="NoSpacing"/>
        <w:ind w:firstLine="284"/>
        <w:jc w:val="both"/>
        <w:rPr>
          <w:rFonts w:ascii="Arial" w:eastAsia="BookAntiqua" w:hAnsi="Arial" w:cs="Arial"/>
          <w:sz w:val="24"/>
          <w:lang w:eastAsia="ro-RO"/>
        </w:rPr>
      </w:pPr>
    </w:p>
    <w:p w:rsidR="00601CE9" w:rsidRDefault="007056D9" w:rsidP="00211A92">
      <w:pPr>
        <w:pStyle w:val="NoSpacing"/>
        <w:ind w:firstLine="284"/>
        <w:jc w:val="both"/>
        <w:rPr>
          <w:rFonts w:ascii="Arial" w:hAnsi="Arial" w:cs="Arial"/>
          <w:sz w:val="24"/>
          <w:szCs w:val="24"/>
          <w:lang w:val="ro-RO"/>
        </w:rPr>
      </w:pPr>
      <w:r w:rsidRPr="00614477">
        <w:rPr>
          <w:rFonts w:ascii="Arial" w:eastAsia="BookAntiqua" w:hAnsi="Arial" w:cs="Arial"/>
          <w:sz w:val="24"/>
          <w:lang w:eastAsia="ro-RO"/>
        </w:rPr>
        <w:t>4.</w:t>
      </w:r>
      <w:r w:rsidR="00D664E0">
        <w:rPr>
          <w:rFonts w:ascii="Arial" w:eastAsia="BookAntiqua" w:hAnsi="Arial" w:cs="Arial"/>
          <w:sz w:val="24"/>
          <w:lang w:eastAsia="ro-RO"/>
        </w:rPr>
        <w:t>5</w:t>
      </w:r>
      <w:r w:rsidRPr="00614477">
        <w:rPr>
          <w:rFonts w:ascii="Arial" w:eastAsia="BookAntiqua" w:hAnsi="Arial" w:cs="Arial"/>
          <w:sz w:val="24"/>
          <w:lang w:eastAsia="ro-RO"/>
        </w:rPr>
        <w:t>.2.</w:t>
      </w:r>
      <w:r w:rsidRPr="00614477">
        <w:rPr>
          <w:rFonts w:ascii="Arial" w:hAnsi="Arial" w:cs="Arial"/>
          <w:sz w:val="24"/>
        </w:rPr>
        <w:t xml:space="preserve"> . </w:t>
      </w:r>
      <w:r w:rsidRPr="007056D9">
        <w:rPr>
          <w:rFonts w:ascii="Arial" w:hAnsi="Arial" w:cs="Arial"/>
          <w:sz w:val="24"/>
          <w:u w:val="single"/>
        </w:rPr>
        <w:t>Prognozarea impactului</w:t>
      </w:r>
      <w:r w:rsidRPr="00B3487A">
        <w:rPr>
          <w:rFonts w:ascii="Arial" w:hAnsi="Arial" w:cs="Arial"/>
          <w:color w:val="FF0000"/>
          <w:sz w:val="24"/>
        </w:rPr>
        <w:t xml:space="preserve">. </w:t>
      </w:r>
      <w:r w:rsidR="00601CE9">
        <w:rPr>
          <w:rFonts w:ascii="Arial" w:hAnsi="Arial" w:cs="Arial"/>
          <w:sz w:val="24"/>
          <w:szCs w:val="24"/>
          <w:lang w:val="ro-RO"/>
        </w:rPr>
        <w:t xml:space="preserve"> Analizând  influiența realizării proiectului asupra sitului ROSCI 0329 Oltul Superior aflat în vecinătate, rezultă următoarele :</w:t>
      </w:r>
    </w:p>
    <w:p w:rsidR="00136845" w:rsidRDefault="00136845" w:rsidP="00211A92">
      <w:pPr>
        <w:pStyle w:val="NoSpacing"/>
        <w:ind w:firstLine="284"/>
        <w:jc w:val="both"/>
        <w:rPr>
          <w:rFonts w:ascii="Arial" w:hAnsi="Arial" w:cs="Arial"/>
          <w:sz w:val="24"/>
          <w:szCs w:val="24"/>
          <w:lang w:val="ro-RO"/>
        </w:rPr>
      </w:pPr>
    </w:p>
    <w:tbl>
      <w:tblPr>
        <w:tblStyle w:val="TableGrid"/>
        <w:tblW w:w="0" w:type="auto"/>
        <w:tblLook w:val="04A0" w:firstRow="1" w:lastRow="0" w:firstColumn="1" w:lastColumn="0" w:noHBand="0" w:noVBand="1"/>
      </w:tblPr>
      <w:tblGrid>
        <w:gridCol w:w="4077"/>
        <w:gridCol w:w="5139"/>
      </w:tblGrid>
      <w:tr w:rsidR="00601CE9" w:rsidTr="00B03135">
        <w:tc>
          <w:tcPr>
            <w:tcW w:w="4077" w:type="dxa"/>
          </w:tcPr>
          <w:p w:rsidR="00601CE9" w:rsidRPr="00136845" w:rsidRDefault="00136845" w:rsidP="00211A92">
            <w:pPr>
              <w:pStyle w:val="NoSpacing"/>
              <w:jc w:val="both"/>
              <w:rPr>
                <w:rFonts w:ascii="Arial" w:hAnsi="Arial" w:cs="Arial"/>
                <w:b/>
                <w:sz w:val="24"/>
                <w:szCs w:val="24"/>
                <w:lang w:val="ro-RO"/>
              </w:rPr>
            </w:pPr>
            <w:r w:rsidRPr="00136845">
              <w:rPr>
                <w:rFonts w:ascii="Arial" w:hAnsi="Arial" w:cs="Arial"/>
                <w:b/>
                <w:sz w:val="24"/>
                <w:szCs w:val="24"/>
                <w:lang w:val="ro-RO"/>
              </w:rPr>
              <w:lastRenderedPageBreak/>
              <w:t>Acțiunea  posibilă</w:t>
            </w:r>
          </w:p>
        </w:tc>
        <w:tc>
          <w:tcPr>
            <w:tcW w:w="5139" w:type="dxa"/>
          </w:tcPr>
          <w:p w:rsidR="00601CE9" w:rsidRDefault="00136845" w:rsidP="00211A92">
            <w:pPr>
              <w:pStyle w:val="NoSpacing"/>
              <w:jc w:val="both"/>
              <w:rPr>
                <w:rFonts w:ascii="Arial" w:hAnsi="Arial" w:cs="Arial"/>
                <w:sz w:val="24"/>
                <w:szCs w:val="24"/>
                <w:lang w:val="ro-RO"/>
              </w:rPr>
            </w:pPr>
            <w:r w:rsidRPr="00C96CAA">
              <w:rPr>
                <w:rFonts w:ascii="Arial" w:hAnsi="Arial" w:cs="Arial"/>
                <w:b/>
              </w:rPr>
              <w:t>Impact prognozat</w:t>
            </w:r>
          </w:p>
        </w:tc>
      </w:tr>
      <w:tr w:rsidR="00C96CAA" w:rsidTr="00B03135">
        <w:tc>
          <w:tcPr>
            <w:tcW w:w="4077" w:type="dxa"/>
          </w:tcPr>
          <w:p w:rsidR="00C96CAA" w:rsidRPr="00C96CAA" w:rsidRDefault="00C96CAA" w:rsidP="00C96CAA">
            <w:pPr>
              <w:pStyle w:val="NoSpacing"/>
              <w:jc w:val="both"/>
              <w:rPr>
                <w:rFonts w:ascii="Arial" w:hAnsi="Arial" w:cs="Arial"/>
                <w:lang w:val="ro-RO"/>
              </w:rPr>
            </w:pPr>
            <w:r w:rsidRPr="00C96CAA">
              <w:rPr>
                <w:rFonts w:ascii="Arial" w:hAnsi="Arial" w:cs="Arial"/>
                <w:lang w:val="ro-RO"/>
              </w:rPr>
              <w:t>Modificari ale suprafetelor de p</w:t>
            </w:r>
            <w:r>
              <w:rPr>
                <w:rFonts w:ascii="Arial" w:hAnsi="Arial" w:cs="Arial"/>
                <w:lang w:val="ro-RO"/>
              </w:rPr>
              <w:t>ă</w:t>
            </w:r>
            <w:r w:rsidRPr="00C96CAA">
              <w:rPr>
                <w:rFonts w:ascii="Arial" w:hAnsi="Arial" w:cs="Arial"/>
                <w:lang w:val="ro-RO"/>
              </w:rPr>
              <w:t>duri, zone umede, corpuri de apa de suprafata</w:t>
            </w:r>
          </w:p>
        </w:tc>
        <w:tc>
          <w:tcPr>
            <w:tcW w:w="5139" w:type="dxa"/>
          </w:tcPr>
          <w:p w:rsidR="00C96CAA" w:rsidRPr="0007057D" w:rsidRDefault="00C96CAA" w:rsidP="00454683">
            <w:pPr>
              <w:rPr>
                <w:rFonts w:ascii="Arial" w:hAnsi="Arial" w:cs="Arial"/>
                <w:sz w:val="22"/>
                <w:szCs w:val="22"/>
              </w:rPr>
            </w:pPr>
            <w:r>
              <w:rPr>
                <w:rFonts w:ascii="Arial" w:hAnsi="Arial" w:cs="Arial"/>
                <w:sz w:val="22"/>
                <w:szCs w:val="22"/>
              </w:rPr>
              <w:t xml:space="preserve">  Realizarea lucrărilor prevăzute în proiect și </w:t>
            </w:r>
            <w:r w:rsidRPr="0007057D">
              <w:rPr>
                <w:rFonts w:ascii="Arial" w:hAnsi="Arial" w:cs="Arial"/>
                <w:sz w:val="22"/>
                <w:szCs w:val="22"/>
              </w:rPr>
              <w:t xml:space="preserve"> funcționarea fermei nu vor  modifica suprafetele împădurite, zone umede, corpuri de apa de suprafata.</w:t>
            </w:r>
          </w:p>
          <w:p w:rsidR="00C96CAA" w:rsidRPr="00C96CAA" w:rsidRDefault="00C96CAA" w:rsidP="00454683">
            <w:pPr>
              <w:rPr>
                <w:rFonts w:ascii="Arial" w:hAnsi="Arial" w:cs="Arial"/>
                <w:b/>
                <w:sz w:val="22"/>
                <w:szCs w:val="22"/>
              </w:rPr>
            </w:pPr>
            <w:r w:rsidRPr="00C96CAA">
              <w:rPr>
                <w:rFonts w:ascii="Arial" w:hAnsi="Arial" w:cs="Arial"/>
                <w:b/>
                <w:sz w:val="22"/>
                <w:szCs w:val="22"/>
              </w:rPr>
              <w:t>Impact prognozat :</w:t>
            </w:r>
            <w:r w:rsidR="00BF0984">
              <w:rPr>
                <w:rFonts w:ascii="Arial" w:hAnsi="Arial" w:cs="Arial"/>
                <w:b/>
                <w:sz w:val="22"/>
                <w:szCs w:val="22"/>
              </w:rPr>
              <w:t xml:space="preserve"> </w:t>
            </w:r>
            <w:r w:rsidRPr="00C96CAA">
              <w:rPr>
                <w:rFonts w:ascii="Arial" w:hAnsi="Arial" w:cs="Arial"/>
                <w:b/>
                <w:sz w:val="22"/>
                <w:szCs w:val="22"/>
              </w:rPr>
              <w:t>fără impact</w:t>
            </w:r>
          </w:p>
        </w:tc>
      </w:tr>
      <w:tr w:rsidR="00C96CAA" w:rsidTr="00B03135">
        <w:tc>
          <w:tcPr>
            <w:tcW w:w="4077" w:type="dxa"/>
          </w:tcPr>
          <w:p w:rsidR="00C96CAA" w:rsidRPr="00C96CAA" w:rsidRDefault="00C96CAA" w:rsidP="00211A92">
            <w:pPr>
              <w:pStyle w:val="NoSpacing"/>
              <w:jc w:val="both"/>
              <w:rPr>
                <w:rFonts w:ascii="Arial" w:hAnsi="Arial" w:cs="Arial"/>
                <w:lang w:val="ro-RO"/>
              </w:rPr>
            </w:pPr>
            <w:r w:rsidRPr="00C96CAA">
              <w:rPr>
                <w:rFonts w:ascii="Arial" w:hAnsi="Arial" w:cs="Arial"/>
                <w:lang w:val="ro-RO"/>
              </w:rPr>
              <w:t>Modificarea suprafeței zonelor lor împădurite din cauza proiectului propus</w:t>
            </w:r>
          </w:p>
        </w:tc>
        <w:tc>
          <w:tcPr>
            <w:tcW w:w="5139" w:type="dxa"/>
          </w:tcPr>
          <w:p w:rsidR="00C96CAA" w:rsidRPr="0007057D" w:rsidRDefault="00C96CAA" w:rsidP="00454683">
            <w:pPr>
              <w:rPr>
                <w:rFonts w:ascii="Arial" w:hAnsi="Arial" w:cs="Arial"/>
                <w:sz w:val="22"/>
                <w:szCs w:val="22"/>
              </w:rPr>
            </w:pPr>
            <w:r w:rsidRPr="0007057D">
              <w:rPr>
                <w:rFonts w:ascii="Arial" w:hAnsi="Arial" w:cs="Arial"/>
                <w:sz w:val="22"/>
                <w:szCs w:val="22"/>
              </w:rPr>
              <w:t>Nu sunt afectate habitatele speciilor de plante incluse în Cartea Roșie.</w:t>
            </w:r>
          </w:p>
          <w:p w:rsidR="00C96CAA" w:rsidRPr="0007057D" w:rsidRDefault="00C96CAA" w:rsidP="00454683">
            <w:pPr>
              <w:rPr>
                <w:rFonts w:ascii="Arial" w:hAnsi="Arial" w:cs="Arial"/>
                <w:sz w:val="22"/>
                <w:szCs w:val="22"/>
              </w:rPr>
            </w:pPr>
            <w:r w:rsidRPr="00C96CAA">
              <w:rPr>
                <w:rFonts w:ascii="Arial" w:hAnsi="Arial" w:cs="Arial"/>
                <w:b/>
                <w:sz w:val="22"/>
                <w:szCs w:val="22"/>
              </w:rPr>
              <w:t>Impact prognozat :fără impact</w:t>
            </w:r>
          </w:p>
        </w:tc>
      </w:tr>
      <w:tr w:rsidR="00C96CAA" w:rsidTr="00B03135">
        <w:tc>
          <w:tcPr>
            <w:tcW w:w="4077" w:type="dxa"/>
          </w:tcPr>
          <w:p w:rsidR="00C96CAA" w:rsidRPr="00C96CAA" w:rsidRDefault="00C96CAA" w:rsidP="00211A92">
            <w:pPr>
              <w:pStyle w:val="NoSpacing"/>
              <w:jc w:val="both"/>
              <w:rPr>
                <w:rFonts w:ascii="Arial" w:hAnsi="Arial" w:cs="Arial"/>
                <w:lang w:val="ro-RO"/>
              </w:rPr>
            </w:pPr>
            <w:r w:rsidRPr="00C96CAA">
              <w:rPr>
                <w:rFonts w:ascii="Arial" w:hAnsi="Arial" w:cs="Arial"/>
                <w:lang w:val="ro-RO"/>
              </w:rPr>
              <w:t>Distugerea sau alterarea  habitatelor  speciilor de plante incluse în Cartea Roșie</w:t>
            </w:r>
          </w:p>
        </w:tc>
        <w:tc>
          <w:tcPr>
            <w:tcW w:w="5139" w:type="dxa"/>
          </w:tcPr>
          <w:p w:rsidR="00C96CAA" w:rsidRPr="0007057D" w:rsidRDefault="00C96CAA" w:rsidP="00454683">
            <w:pPr>
              <w:jc w:val="both"/>
              <w:rPr>
                <w:rFonts w:ascii="Arial" w:hAnsi="Arial" w:cs="Arial"/>
                <w:sz w:val="22"/>
                <w:szCs w:val="22"/>
              </w:rPr>
            </w:pPr>
            <w:r>
              <w:rPr>
                <w:rFonts w:ascii="Arial" w:hAnsi="Arial" w:cs="Arial"/>
                <w:sz w:val="22"/>
                <w:szCs w:val="22"/>
              </w:rPr>
              <w:t xml:space="preserve">Pe amplasament nu sunt </w:t>
            </w:r>
            <w:r w:rsidR="00BF0984" w:rsidRPr="00C96CAA">
              <w:rPr>
                <w:rFonts w:ascii="Arial" w:hAnsi="Arial" w:cs="Arial"/>
                <w:sz w:val="22"/>
                <w:szCs w:val="22"/>
              </w:rPr>
              <w:t>speciilor de plante incluse în Cartea Roșie</w:t>
            </w:r>
            <w:r w:rsidR="00BF0984">
              <w:rPr>
                <w:rFonts w:ascii="Arial" w:hAnsi="Arial" w:cs="Arial"/>
                <w:sz w:val="22"/>
                <w:szCs w:val="22"/>
              </w:rPr>
              <w:t xml:space="preserve">. </w:t>
            </w:r>
            <w:r w:rsidRPr="0007057D">
              <w:rPr>
                <w:rFonts w:ascii="Arial" w:hAnsi="Arial" w:cs="Arial"/>
                <w:sz w:val="22"/>
                <w:szCs w:val="22"/>
              </w:rPr>
              <w:t>Folosirea dejecțiilor fermentate pentru fertilizarea terenurilor agricole slab productive va avea efecte benefice.</w:t>
            </w:r>
          </w:p>
          <w:p w:rsidR="00C96CAA" w:rsidRPr="0007057D" w:rsidRDefault="00BF0984" w:rsidP="00454683">
            <w:pPr>
              <w:widowControl w:val="0"/>
              <w:autoSpaceDE w:val="0"/>
              <w:autoSpaceDN w:val="0"/>
              <w:adjustRightInd w:val="0"/>
              <w:spacing w:line="318" w:lineRule="exact"/>
              <w:ind w:right="-20"/>
              <w:rPr>
                <w:rFonts w:ascii="Arial" w:hAnsi="Arial" w:cs="Arial"/>
                <w:b/>
                <w:sz w:val="22"/>
                <w:szCs w:val="22"/>
              </w:rPr>
            </w:pPr>
            <w:r w:rsidRPr="00C96CAA">
              <w:rPr>
                <w:rFonts w:ascii="Arial" w:hAnsi="Arial" w:cs="Arial"/>
                <w:b/>
                <w:sz w:val="22"/>
                <w:szCs w:val="22"/>
              </w:rPr>
              <w:t>Impact prognozat :</w:t>
            </w:r>
            <w:r>
              <w:rPr>
                <w:rFonts w:ascii="Arial" w:hAnsi="Arial" w:cs="Arial"/>
                <w:b/>
                <w:sz w:val="22"/>
                <w:szCs w:val="22"/>
              </w:rPr>
              <w:t xml:space="preserve"> </w:t>
            </w:r>
            <w:r w:rsidRPr="00C96CAA">
              <w:rPr>
                <w:rFonts w:ascii="Arial" w:hAnsi="Arial" w:cs="Arial"/>
                <w:b/>
                <w:sz w:val="22"/>
                <w:szCs w:val="22"/>
              </w:rPr>
              <w:t>fără impact</w:t>
            </w:r>
          </w:p>
        </w:tc>
      </w:tr>
      <w:tr w:rsidR="00C96CAA" w:rsidTr="00B03135">
        <w:tc>
          <w:tcPr>
            <w:tcW w:w="4077" w:type="dxa"/>
          </w:tcPr>
          <w:p w:rsidR="00C96CAA" w:rsidRPr="00C96CAA" w:rsidRDefault="00C96CAA" w:rsidP="00211A92">
            <w:pPr>
              <w:pStyle w:val="NoSpacing"/>
              <w:jc w:val="both"/>
              <w:rPr>
                <w:rFonts w:ascii="Arial" w:hAnsi="Arial" w:cs="Arial"/>
                <w:lang w:val="ro-RO"/>
              </w:rPr>
            </w:pPr>
            <w:r w:rsidRPr="00C96CAA">
              <w:rPr>
                <w:rFonts w:ascii="Arial" w:hAnsi="Arial" w:cs="Arial"/>
                <w:lang w:val="ro-RO"/>
              </w:rPr>
              <w:t>Modificarea/distrugerea  populației de plante</w:t>
            </w:r>
          </w:p>
        </w:tc>
        <w:tc>
          <w:tcPr>
            <w:tcW w:w="5139" w:type="dxa"/>
          </w:tcPr>
          <w:p w:rsidR="00C96CAA" w:rsidRPr="0007057D" w:rsidRDefault="00C96CAA" w:rsidP="00454683">
            <w:pPr>
              <w:rPr>
                <w:rFonts w:ascii="Arial" w:hAnsi="Arial" w:cs="Arial"/>
                <w:sz w:val="22"/>
                <w:szCs w:val="22"/>
              </w:rPr>
            </w:pPr>
            <w:r w:rsidRPr="0007057D">
              <w:rPr>
                <w:rFonts w:ascii="Arial" w:hAnsi="Arial" w:cs="Arial"/>
                <w:sz w:val="22"/>
                <w:szCs w:val="22"/>
              </w:rPr>
              <w:t>Nu se modifica</w:t>
            </w:r>
            <w:r w:rsidR="00BF0984">
              <w:rPr>
                <w:rFonts w:ascii="Arial" w:hAnsi="Arial" w:cs="Arial"/>
                <w:sz w:val="22"/>
                <w:szCs w:val="22"/>
              </w:rPr>
              <w:t xml:space="preserve"> compozitia de specii de plante di</w:t>
            </w:r>
            <w:r w:rsidR="00C6082B">
              <w:rPr>
                <w:rFonts w:ascii="Arial" w:hAnsi="Arial" w:cs="Arial"/>
                <w:sz w:val="22"/>
                <w:szCs w:val="22"/>
              </w:rPr>
              <w:t>n</w:t>
            </w:r>
            <w:r w:rsidR="00BF0984">
              <w:rPr>
                <w:rFonts w:ascii="Arial" w:hAnsi="Arial" w:cs="Arial"/>
                <w:sz w:val="22"/>
                <w:szCs w:val="22"/>
              </w:rPr>
              <w:t xml:space="preserve"> zona amplasamentului. </w:t>
            </w:r>
            <w:r w:rsidRPr="0007057D">
              <w:rPr>
                <w:rFonts w:ascii="Arial" w:hAnsi="Arial" w:cs="Arial"/>
                <w:sz w:val="22"/>
                <w:szCs w:val="22"/>
              </w:rPr>
              <w:t xml:space="preserve"> În perioada de funcționare a fermei, se v</w:t>
            </w:r>
            <w:r w:rsidR="00BF0984">
              <w:rPr>
                <w:rFonts w:ascii="Arial" w:hAnsi="Arial" w:cs="Arial"/>
                <w:sz w:val="22"/>
                <w:szCs w:val="22"/>
              </w:rPr>
              <w:t xml:space="preserve">or  întreține  spațiile verzi ceea ce va duce la  eliminarea pericolului dezvoltării </w:t>
            </w:r>
            <w:r w:rsidRPr="0007057D">
              <w:rPr>
                <w:rFonts w:ascii="Arial" w:hAnsi="Arial" w:cs="Arial"/>
                <w:sz w:val="22"/>
                <w:szCs w:val="22"/>
              </w:rPr>
              <w:t>și răspândirii speciilor invazive.</w:t>
            </w:r>
          </w:p>
          <w:p w:rsidR="00C96CAA" w:rsidRPr="0007057D" w:rsidRDefault="00BF0984" w:rsidP="00454683">
            <w:pPr>
              <w:rPr>
                <w:rFonts w:ascii="Arial" w:hAnsi="Arial" w:cs="Arial"/>
                <w:sz w:val="22"/>
                <w:szCs w:val="22"/>
              </w:rPr>
            </w:pPr>
            <w:r w:rsidRPr="00C96CAA">
              <w:rPr>
                <w:rFonts w:ascii="Arial" w:hAnsi="Arial" w:cs="Arial"/>
                <w:b/>
                <w:sz w:val="22"/>
                <w:szCs w:val="22"/>
              </w:rPr>
              <w:t>Impact prognozat :</w:t>
            </w:r>
            <w:r>
              <w:rPr>
                <w:rFonts w:ascii="Arial" w:hAnsi="Arial" w:cs="Arial"/>
                <w:b/>
                <w:sz w:val="22"/>
                <w:szCs w:val="22"/>
              </w:rPr>
              <w:t xml:space="preserve"> impact pozitiv</w:t>
            </w:r>
          </w:p>
        </w:tc>
      </w:tr>
      <w:tr w:rsidR="00C96CAA" w:rsidTr="00B03135">
        <w:tc>
          <w:tcPr>
            <w:tcW w:w="4077" w:type="dxa"/>
          </w:tcPr>
          <w:p w:rsidR="00C96CAA" w:rsidRPr="00C96CAA" w:rsidRDefault="00C96CAA" w:rsidP="00211A92">
            <w:pPr>
              <w:pStyle w:val="NoSpacing"/>
              <w:jc w:val="both"/>
              <w:rPr>
                <w:rFonts w:ascii="Arial" w:hAnsi="Arial" w:cs="Arial"/>
                <w:lang w:val="ro-RO"/>
              </w:rPr>
            </w:pPr>
            <w:r w:rsidRPr="00C96CAA">
              <w:rPr>
                <w:rFonts w:ascii="Arial" w:hAnsi="Arial" w:cs="Arial"/>
                <w:lang w:val="ro-RO"/>
              </w:rPr>
              <w:t>Modificarea compozitiei de specii de plante: specii locale sau aclimatizate, raspindirea speciilor invadatoare.</w:t>
            </w:r>
          </w:p>
        </w:tc>
        <w:tc>
          <w:tcPr>
            <w:tcW w:w="5139" w:type="dxa"/>
          </w:tcPr>
          <w:p w:rsidR="00C96CAA" w:rsidRPr="0007057D" w:rsidRDefault="00C96CAA" w:rsidP="00454683">
            <w:pPr>
              <w:rPr>
                <w:rFonts w:ascii="Arial" w:hAnsi="Arial" w:cs="Arial"/>
                <w:sz w:val="22"/>
                <w:szCs w:val="22"/>
              </w:rPr>
            </w:pPr>
            <w:r w:rsidRPr="0007057D">
              <w:rPr>
                <w:rFonts w:ascii="Arial" w:hAnsi="Arial" w:cs="Arial"/>
                <w:sz w:val="22"/>
                <w:szCs w:val="22"/>
              </w:rPr>
              <w:t xml:space="preserve">Terenul </w:t>
            </w:r>
            <w:r w:rsidR="00BF0984">
              <w:rPr>
                <w:rFonts w:ascii="Arial" w:hAnsi="Arial" w:cs="Arial"/>
                <w:sz w:val="22"/>
                <w:szCs w:val="22"/>
              </w:rPr>
              <w:t xml:space="preserve"> limitrof amplasamentului </w:t>
            </w:r>
            <w:r w:rsidRPr="0007057D">
              <w:rPr>
                <w:rFonts w:ascii="Arial" w:hAnsi="Arial" w:cs="Arial"/>
                <w:sz w:val="22"/>
                <w:szCs w:val="22"/>
              </w:rPr>
              <w:t>are categoria de folosință arabil. Din punct de vedere economic producția zootehnică va asigura valorificarea cerealelor produse pe terenurile agricole din vecinătatea fermei.</w:t>
            </w:r>
          </w:p>
          <w:p w:rsidR="00C96CAA" w:rsidRPr="0007057D" w:rsidRDefault="00663411" w:rsidP="00454683">
            <w:pPr>
              <w:rPr>
                <w:rFonts w:ascii="Arial" w:hAnsi="Arial" w:cs="Arial"/>
                <w:sz w:val="22"/>
                <w:szCs w:val="22"/>
              </w:rPr>
            </w:pPr>
            <w:r w:rsidRPr="00C96CAA">
              <w:rPr>
                <w:rFonts w:ascii="Arial" w:hAnsi="Arial" w:cs="Arial"/>
                <w:b/>
                <w:sz w:val="22"/>
                <w:szCs w:val="22"/>
              </w:rPr>
              <w:t>Impact prognozat</w:t>
            </w:r>
            <w:r w:rsidR="00C96CAA" w:rsidRPr="0007057D">
              <w:rPr>
                <w:rFonts w:ascii="Arial" w:hAnsi="Arial" w:cs="Arial"/>
                <w:sz w:val="22"/>
                <w:szCs w:val="22"/>
              </w:rPr>
              <w:t>:</w:t>
            </w:r>
            <w:r w:rsidR="00C96CAA" w:rsidRPr="0007057D">
              <w:rPr>
                <w:rFonts w:ascii="Arial" w:hAnsi="Arial" w:cs="Arial"/>
                <w:b/>
                <w:sz w:val="22"/>
                <w:szCs w:val="22"/>
              </w:rPr>
              <w:t>impact economic pozitiv.</w:t>
            </w:r>
          </w:p>
        </w:tc>
      </w:tr>
      <w:tr w:rsidR="00C96CAA" w:rsidTr="00B03135">
        <w:tc>
          <w:tcPr>
            <w:tcW w:w="4077" w:type="dxa"/>
          </w:tcPr>
          <w:p w:rsidR="00C96CAA" w:rsidRPr="00C96CAA" w:rsidRDefault="00C96CAA" w:rsidP="00211A92">
            <w:pPr>
              <w:pStyle w:val="NoSpacing"/>
              <w:jc w:val="both"/>
              <w:rPr>
                <w:rFonts w:ascii="Arial" w:hAnsi="Arial" w:cs="Arial"/>
                <w:lang w:val="ro-RO"/>
              </w:rPr>
            </w:pPr>
            <w:r w:rsidRPr="00C96CAA">
              <w:rPr>
                <w:rFonts w:ascii="Arial" w:hAnsi="Arial" w:cs="Arial"/>
                <w:lang w:val="ro-RO"/>
              </w:rPr>
              <w:t>Modificarea resurselor de specii de plante cu valoare economica</w:t>
            </w:r>
          </w:p>
        </w:tc>
        <w:tc>
          <w:tcPr>
            <w:tcW w:w="5139" w:type="dxa"/>
          </w:tcPr>
          <w:p w:rsidR="00C96CAA" w:rsidRDefault="00C96CAA" w:rsidP="00663411">
            <w:pPr>
              <w:rPr>
                <w:rFonts w:ascii="Arial" w:hAnsi="Arial" w:cs="Arial"/>
                <w:sz w:val="22"/>
                <w:szCs w:val="22"/>
              </w:rPr>
            </w:pPr>
            <w:r w:rsidRPr="0007057D">
              <w:rPr>
                <w:rFonts w:ascii="Arial" w:hAnsi="Arial" w:cs="Arial"/>
                <w:sz w:val="22"/>
                <w:szCs w:val="22"/>
              </w:rPr>
              <w:t>Pe amplasamentul fermei nu sunt</w:t>
            </w:r>
            <w:r w:rsidR="00663411" w:rsidRPr="00C96CAA">
              <w:rPr>
                <w:rFonts w:ascii="Arial" w:hAnsi="Arial" w:cs="Arial"/>
                <w:sz w:val="22"/>
                <w:szCs w:val="22"/>
              </w:rPr>
              <w:t xml:space="preserve"> specii de plante cu valoare economica</w:t>
            </w:r>
            <w:r w:rsidRPr="0007057D">
              <w:rPr>
                <w:rFonts w:ascii="Arial" w:hAnsi="Arial" w:cs="Arial"/>
                <w:sz w:val="22"/>
                <w:szCs w:val="22"/>
              </w:rPr>
              <w:t xml:space="preserve"> </w:t>
            </w:r>
          </w:p>
          <w:p w:rsidR="00663411" w:rsidRPr="0007057D" w:rsidRDefault="00663411" w:rsidP="00663411">
            <w:pPr>
              <w:rPr>
                <w:rFonts w:ascii="Arial" w:hAnsi="Arial" w:cs="Arial"/>
                <w:sz w:val="22"/>
                <w:szCs w:val="22"/>
              </w:rPr>
            </w:pPr>
            <w:r w:rsidRPr="00C96CAA">
              <w:rPr>
                <w:rFonts w:ascii="Arial" w:hAnsi="Arial" w:cs="Arial"/>
                <w:b/>
                <w:sz w:val="22"/>
                <w:szCs w:val="22"/>
              </w:rPr>
              <w:t>Impact prognozat :</w:t>
            </w:r>
            <w:r>
              <w:rPr>
                <w:rFonts w:ascii="Arial" w:hAnsi="Arial" w:cs="Arial"/>
                <w:b/>
                <w:sz w:val="22"/>
                <w:szCs w:val="22"/>
              </w:rPr>
              <w:t xml:space="preserve"> </w:t>
            </w:r>
            <w:r w:rsidRPr="00C96CAA">
              <w:rPr>
                <w:rFonts w:ascii="Arial" w:hAnsi="Arial" w:cs="Arial"/>
                <w:b/>
                <w:sz w:val="22"/>
                <w:szCs w:val="22"/>
              </w:rPr>
              <w:t>fără impact</w:t>
            </w:r>
          </w:p>
        </w:tc>
      </w:tr>
      <w:tr w:rsidR="00C96CAA" w:rsidTr="00B03135">
        <w:tc>
          <w:tcPr>
            <w:tcW w:w="4077" w:type="dxa"/>
          </w:tcPr>
          <w:p w:rsidR="00C96CAA" w:rsidRPr="00C96CAA" w:rsidRDefault="00C96CAA" w:rsidP="00211A92">
            <w:pPr>
              <w:pStyle w:val="NoSpacing"/>
              <w:jc w:val="both"/>
              <w:rPr>
                <w:rFonts w:ascii="Arial" w:hAnsi="Arial" w:cs="Arial"/>
                <w:lang w:val="ro-RO"/>
              </w:rPr>
            </w:pPr>
            <w:r w:rsidRPr="00C96CAA">
              <w:rPr>
                <w:rFonts w:ascii="Arial" w:hAnsi="Arial" w:cs="Arial"/>
                <w:lang w:val="ro-RO"/>
              </w:rPr>
              <w:t>Degradarea florei din cauza factorilor fizici (lipsa luminii, compactarea solului, modificarea  condițiilor hidrologice</w:t>
            </w:r>
          </w:p>
        </w:tc>
        <w:tc>
          <w:tcPr>
            <w:tcW w:w="5139" w:type="dxa"/>
          </w:tcPr>
          <w:p w:rsidR="00663411" w:rsidRDefault="00663411" w:rsidP="00454683">
            <w:pPr>
              <w:rPr>
                <w:rFonts w:ascii="Arial" w:hAnsi="Arial" w:cs="Arial"/>
                <w:sz w:val="22"/>
                <w:szCs w:val="22"/>
              </w:rPr>
            </w:pPr>
            <w:r>
              <w:rPr>
                <w:rFonts w:ascii="Arial" w:hAnsi="Arial" w:cs="Arial"/>
                <w:sz w:val="22"/>
                <w:szCs w:val="22"/>
              </w:rPr>
              <w:t xml:space="preserve"> Obiectivul nu modifică  factorii fizici care condiționează dezvoltarea plantelor (lumina) nu conduce la compactarea solului sau la  schimbarea regimului hidrologic al apelor de suprafață.</w:t>
            </w:r>
          </w:p>
          <w:p w:rsidR="00C96CAA" w:rsidRPr="0007057D" w:rsidRDefault="00663411" w:rsidP="006B536A">
            <w:pPr>
              <w:rPr>
                <w:rFonts w:ascii="Arial" w:hAnsi="Arial" w:cs="Arial"/>
                <w:sz w:val="22"/>
                <w:szCs w:val="22"/>
              </w:rPr>
            </w:pPr>
            <w:r w:rsidRPr="00C96CAA">
              <w:rPr>
                <w:rFonts w:ascii="Arial" w:hAnsi="Arial" w:cs="Arial"/>
                <w:b/>
                <w:sz w:val="22"/>
                <w:szCs w:val="22"/>
              </w:rPr>
              <w:t>Impact prognozat :</w:t>
            </w:r>
            <w:r>
              <w:rPr>
                <w:rFonts w:ascii="Arial" w:hAnsi="Arial" w:cs="Arial"/>
                <w:b/>
                <w:sz w:val="22"/>
                <w:szCs w:val="22"/>
              </w:rPr>
              <w:t xml:space="preserve"> </w:t>
            </w:r>
            <w:r w:rsidRPr="00C96CAA">
              <w:rPr>
                <w:rFonts w:ascii="Arial" w:hAnsi="Arial" w:cs="Arial"/>
                <w:b/>
                <w:sz w:val="22"/>
                <w:szCs w:val="22"/>
              </w:rPr>
              <w:t>fără impact</w:t>
            </w:r>
            <w:r w:rsidR="00C96CAA" w:rsidRPr="0007057D">
              <w:rPr>
                <w:rFonts w:ascii="Arial" w:hAnsi="Arial" w:cs="Arial"/>
                <w:sz w:val="22"/>
                <w:szCs w:val="22"/>
              </w:rPr>
              <w:t xml:space="preserve"> </w:t>
            </w:r>
          </w:p>
        </w:tc>
      </w:tr>
      <w:tr w:rsidR="00C96CAA" w:rsidTr="00B03135">
        <w:tc>
          <w:tcPr>
            <w:tcW w:w="4077" w:type="dxa"/>
          </w:tcPr>
          <w:p w:rsidR="00C96CAA" w:rsidRPr="00C96CAA" w:rsidRDefault="00C96CAA" w:rsidP="00211A92">
            <w:pPr>
              <w:pStyle w:val="NoSpacing"/>
              <w:jc w:val="both"/>
              <w:rPr>
                <w:rFonts w:ascii="Arial" w:hAnsi="Arial" w:cs="Arial"/>
                <w:lang w:val="ro-RO"/>
              </w:rPr>
            </w:pPr>
            <w:r w:rsidRPr="00C96CAA">
              <w:rPr>
                <w:rFonts w:ascii="Arial" w:hAnsi="Arial" w:cs="Arial"/>
                <w:lang w:val="ro-RO"/>
              </w:rPr>
              <w:t>Distrugerea/modificarea habitatelor speciilor de animale incluse in Cartea Rosie</w:t>
            </w:r>
          </w:p>
        </w:tc>
        <w:tc>
          <w:tcPr>
            <w:tcW w:w="5139" w:type="dxa"/>
          </w:tcPr>
          <w:p w:rsidR="00663411" w:rsidRPr="0007057D" w:rsidRDefault="00663411" w:rsidP="00663411">
            <w:pPr>
              <w:rPr>
                <w:rFonts w:ascii="Arial" w:hAnsi="Arial" w:cs="Arial"/>
                <w:sz w:val="22"/>
                <w:szCs w:val="22"/>
              </w:rPr>
            </w:pPr>
            <w:r w:rsidRPr="0007057D">
              <w:rPr>
                <w:rFonts w:ascii="Arial" w:hAnsi="Arial" w:cs="Arial"/>
                <w:sz w:val="22"/>
                <w:szCs w:val="22"/>
              </w:rPr>
              <w:t>Pe amplasamentul fermei nu sunt habitatele speciilor de animale incluse in Cartea Rosie</w:t>
            </w:r>
          </w:p>
          <w:p w:rsidR="00C96CAA" w:rsidRPr="0007057D" w:rsidRDefault="00663411" w:rsidP="00663411">
            <w:pPr>
              <w:rPr>
                <w:rFonts w:ascii="Arial" w:hAnsi="Arial" w:cs="Arial"/>
                <w:sz w:val="22"/>
                <w:szCs w:val="22"/>
              </w:rPr>
            </w:pPr>
            <w:r w:rsidRPr="00C96CAA">
              <w:rPr>
                <w:rFonts w:ascii="Arial" w:hAnsi="Arial" w:cs="Arial"/>
                <w:b/>
                <w:sz w:val="22"/>
                <w:szCs w:val="22"/>
              </w:rPr>
              <w:t>Impact prognozat :</w:t>
            </w:r>
            <w:r>
              <w:rPr>
                <w:rFonts w:ascii="Arial" w:hAnsi="Arial" w:cs="Arial"/>
                <w:b/>
                <w:sz w:val="22"/>
                <w:szCs w:val="22"/>
              </w:rPr>
              <w:t xml:space="preserve"> </w:t>
            </w:r>
            <w:r w:rsidRPr="00C96CAA">
              <w:rPr>
                <w:rFonts w:ascii="Arial" w:hAnsi="Arial" w:cs="Arial"/>
                <w:b/>
                <w:sz w:val="22"/>
                <w:szCs w:val="22"/>
              </w:rPr>
              <w:t>fără impact</w:t>
            </w:r>
          </w:p>
        </w:tc>
      </w:tr>
      <w:tr w:rsidR="00C96CAA" w:rsidTr="006B536A">
        <w:trPr>
          <w:trHeight w:val="1886"/>
        </w:trPr>
        <w:tc>
          <w:tcPr>
            <w:tcW w:w="4077" w:type="dxa"/>
          </w:tcPr>
          <w:p w:rsidR="00C96CAA" w:rsidRPr="00C96CAA" w:rsidRDefault="00C96CAA" w:rsidP="00211A92">
            <w:pPr>
              <w:pStyle w:val="NoSpacing"/>
              <w:jc w:val="both"/>
              <w:rPr>
                <w:rFonts w:ascii="Arial" w:hAnsi="Arial" w:cs="Arial"/>
                <w:lang w:val="ro-RO"/>
              </w:rPr>
            </w:pPr>
            <w:r w:rsidRPr="00C96CAA">
              <w:rPr>
                <w:rFonts w:ascii="Arial" w:hAnsi="Arial" w:cs="Arial"/>
                <w:lang w:val="ro-RO"/>
              </w:rPr>
              <w:t>Alterarea speciilor si populatiilor de pasari, mamifere, pesti, amfibii, reptile, nevertebrate.</w:t>
            </w:r>
          </w:p>
        </w:tc>
        <w:tc>
          <w:tcPr>
            <w:tcW w:w="5139" w:type="dxa"/>
          </w:tcPr>
          <w:p w:rsidR="007056D9" w:rsidRPr="00B3487A" w:rsidRDefault="00C96CAA" w:rsidP="007056D9">
            <w:pPr>
              <w:autoSpaceDE w:val="0"/>
              <w:autoSpaceDN w:val="0"/>
              <w:adjustRightInd w:val="0"/>
              <w:rPr>
                <w:rFonts w:ascii="Arial" w:eastAsia="BookAntiqua" w:hAnsi="Arial" w:cs="Arial"/>
                <w:bCs/>
                <w:i/>
                <w:iCs/>
                <w:noProof w:val="0"/>
                <w:color w:val="FF0000"/>
                <w:lang w:eastAsia="ro-RO"/>
              </w:rPr>
            </w:pPr>
            <w:r w:rsidRPr="0007057D">
              <w:rPr>
                <w:rFonts w:ascii="Arial" w:hAnsi="Arial" w:cs="Arial"/>
                <w:sz w:val="22"/>
                <w:szCs w:val="22"/>
              </w:rPr>
              <w:t>.</w:t>
            </w:r>
            <w:r w:rsidR="005338FB">
              <w:rPr>
                <w:rFonts w:ascii="Arial" w:hAnsi="Arial" w:cs="Arial"/>
                <w:sz w:val="22"/>
                <w:szCs w:val="22"/>
              </w:rPr>
              <w:t xml:space="preserve">  Amplasamentul nu este în interiorul sitului.  </w:t>
            </w:r>
            <w:r w:rsidR="007056D9" w:rsidRPr="007056D9">
              <w:rPr>
                <w:rFonts w:ascii="Arial" w:eastAsia="BookAntiqua" w:hAnsi="Arial" w:cs="Arial"/>
                <w:bCs/>
                <w:i/>
                <w:iCs/>
                <w:noProof w:val="0"/>
                <w:sz w:val="22"/>
                <w:szCs w:val="22"/>
                <w:lang w:eastAsia="ro-RO"/>
              </w:rPr>
              <w:t xml:space="preserve">Emisiile pe aer sunt nesemnificative </w:t>
            </w:r>
            <w:r w:rsidR="007056D9" w:rsidRPr="007056D9">
              <w:rPr>
                <w:rFonts w:ascii="Arial" w:eastAsia="BookAntiqua" w:hAnsi="Arial" w:cs="Arial"/>
                <w:bCs/>
                <w:iCs/>
                <w:noProof w:val="0"/>
                <w:sz w:val="22"/>
                <w:szCs w:val="22"/>
                <w:lang w:eastAsia="ro-RO"/>
              </w:rPr>
              <w:t>pentru habitate şi speciile de floră şi faună sălbatică;</w:t>
            </w:r>
            <w:r w:rsidR="007056D9" w:rsidRPr="007056D9">
              <w:rPr>
                <w:rFonts w:ascii="Arial" w:eastAsia="BookAntiqua" w:hAnsi="Arial" w:cs="Arial"/>
                <w:bCs/>
                <w:i/>
                <w:iCs/>
                <w:noProof w:val="0"/>
                <w:sz w:val="22"/>
                <w:szCs w:val="22"/>
                <w:lang w:eastAsia="ro-RO"/>
              </w:rPr>
              <w:t xml:space="preserve"> </w:t>
            </w:r>
            <w:r w:rsidR="007056D9" w:rsidRPr="007056D9">
              <w:rPr>
                <w:rFonts w:ascii="Arial" w:eastAsia="BookAntiqua" w:hAnsi="Arial" w:cs="Arial"/>
                <w:noProof w:val="0"/>
                <w:sz w:val="22"/>
                <w:szCs w:val="22"/>
                <w:lang w:eastAsia="ro-RO"/>
              </w:rPr>
              <w:t xml:space="preserve"> de altfel, se confirmă faptul că   funcționarea fermei nu a determinat schimbări puternice ale florei și faunei din sit.Deoarece activitatea de crestere a porcilor în ferma se desfasoara in spatii inchise,  cu respectarea prevederilor BAT, precum si datorita masurilor de biosecuritate specifice, </w:t>
            </w:r>
            <w:r w:rsidR="007056D9" w:rsidRPr="007056D9">
              <w:rPr>
                <w:rFonts w:ascii="Arial" w:eastAsia="BookAntiqua" w:hAnsi="Arial" w:cs="Arial"/>
                <w:bCs/>
                <w:i/>
                <w:iCs/>
                <w:noProof w:val="0"/>
                <w:sz w:val="22"/>
                <w:szCs w:val="22"/>
                <w:lang w:eastAsia="ro-RO"/>
              </w:rPr>
              <w:t>nu va apare un impact advers asupra biodiversitatii avifaunistice.</w:t>
            </w:r>
          </w:p>
          <w:p w:rsidR="006B536A" w:rsidRDefault="00C96CAA" w:rsidP="006B536A">
            <w:pPr>
              <w:rPr>
                <w:rFonts w:ascii="Arial" w:hAnsi="Arial" w:cs="Arial"/>
                <w:sz w:val="22"/>
                <w:szCs w:val="22"/>
              </w:rPr>
            </w:pPr>
            <w:r w:rsidRPr="0007057D">
              <w:rPr>
                <w:rFonts w:ascii="Arial" w:hAnsi="Arial" w:cs="Arial"/>
                <w:sz w:val="22"/>
                <w:szCs w:val="22"/>
              </w:rPr>
              <w:t xml:space="preserve">Utilizarea </w:t>
            </w:r>
            <w:r w:rsidR="006B536A">
              <w:rPr>
                <w:rFonts w:ascii="Arial" w:hAnsi="Arial" w:cs="Arial"/>
                <w:sz w:val="22"/>
                <w:szCs w:val="22"/>
              </w:rPr>
              <w:t xml:space="preserve"> coform normelor a </w:t>
            </w:r>
            <w:r w:rsidRPr="0007057D">
              <w:rPr>
                <w:rFonts w:ascii="Arial" w:hAnsi="Arial" w:cs="Arial"/>
                <w:sz w:val="22"/>
                <w:szCs w:val="22"/>
              </w:rPr>
              <w:t>dejecțiilor</w:t>
            </w:r>
            <w:r w:rsidR="006B536A">
              <w:rPr>
                <w:rFonts w:ascii="Arial" w:hAnsi="Arial" w:cs="Arial"/>
                <w:sz w:val="22"/>
                <w:szCs w:val="22"/>
              </w:rPr>
              <w:t xml:space="preserve"> ca </w:t>
            </w:r>
            <w:r w:rsidR="006B536A">
              <w:rPr>
                <w:rFonts w:ascii="Arial" w:hAnsi="Arial" w:cs="Arial"/>
                <w:sz w:val="22"/>
                <w:szCs w:val="22"/>
              </w:rPr>
              <w:lastRenderedPageBreak/>
              <w:t>îngrășămint organic va  favoriza creșterea calității solului și deci  dezvoltarea lanțului  trofic.</w:t>
            </w:r>
          </w:p>
          <w:p w:rsidR="00C96CAA" w:rsidRPr="0007057D" w:rsidRDefault="006B536A" w:rsidP="006B536A">
            <w:pPr>
              <w:rPr>
                <w:rFonts w:ascii="Arial" w:hAnsi="Arial" w:cs="Arial"/>
                <w:sz w:val="22"/>
                <w:szCs w:val="22"/>
              </w:rPr>
            </w:pPr>
            <w:r w:rsidRPr="0007057D">
              <w:rPr>
                <w:rFonts w:ascii="Arial" w:hAnsi="Arial" w:cs="Arial"/>
                <w:sz w:val="22"/>
                <w:szCs w:val="22"/>
              </w:rPr>
              <w:t xml:space="preserve"> </w:t>
            </w:r>
            <w:r w:rsidRPr="00C96CAA">
              <w:rPr>
                <w:rFonts w:ascii="Arial" w:hAnsi="Arial" w:cs="Arial"/>
                <w:b/>
                <w:sz w:val="22"/>
                <w:szCs w:val="22"/>
              </w:rPr>
              <w:t>Impact prognozat :</w:t>
            </w:r>
            <w:r>
              <w:rPr>
                <w:rFonts w:ascii="Arial" w:hAnsi="Arial" w:cs="Arial"/>
                <w:b/>
                <w:sz w:val="22"/>
                <w:szCs w:val="22"/>
              </w:rPr>
              <w:t xml:space="preserve"> impact pozitiv</w:t>
            </w:r>
          </w:p>
        </w:tc>
      </w:tr>
      <w:tr w:rsidR="00C96CAA" w:rsidTr="00B03135">
        <w:tc>
          <w:tcPr>
            <w:tcW w:w="4077" w:type="dxa"/>
          </w:tcPr>
          <w:p w:rsidR="00C96CAA" w:rsidRPr="00C96CAA" w:rsidRDefault="00C96CAA" w:rsidP="006B536A">
            <w:pPr>
              <w:rPr>
                <w:rFonts w:ascii="Arial" w:hAnsi="Arial" w:cs="Arial"/>
                <w:sz w:val="22"/>
                <w:szCs w:val="22"/>
              </w:rPr>
            </w:pPr>
            <w:r w:rsidRPr="00C96CAA">
              <w:rPr>
                <w:rFonts w:ascii="Arial" w:hAnsi="Arial" w:cs="Arial"/>
                <w:sz w:val="22"/>
                <w:szCs w:val="22"/>
              </w:rPr>
              <w:lastRenderedPageBreak/>
              <w:t>Dinamica resurselor de specii de vânat si a speciilor rare de pesti</w:t>
            </w:r>
            <w:r w:rsidR="006B536A">
              <w:rPr>
                <w:rFonts w:ascii="Arial" w:hAnsi="Arial" w:cs="Arial"/>
                <w:sz w:val="22"/>
                <w:szCs w:val="22"/>
              </w:rPr>
              <w:t xml:space="preserve">; dinamica resurselor animale. </w:t>
            </w:r>
          </w:p>
        </w:tc>
        <w:tc>
          <w:tcPr>
            <w:tcW w:w="5139" w:type="dxa"/>
          </w:tcPr>
          <w:p w:rsidR="00C96CAA" w:rsidRPr="0007057D" w:rsidRDefault="006B536A" w:rsidP="00454683">
            <w:pPr>
              <w:rPr>
                <w:rFonts w:ascii="Arial" w:hAnsi="Arial" w:cs="Arial"/>
                <w:sz w:val="22"/>
                <w:szCs w:val="22"/>
              </w:rPr>
            </w:pPr>
            <w:r>
              <w:rPr>
                <w:rFonts w:ascii="Arial" w:hAnsi="Arial" w:cs="Arial"/>
                <w:sz w:val="22"/>
                <w:szCs w:val="22"/>
              </w:rPr>
              <w:t>Realizarea proiectului nu are efect asupra vânatului sau speciilor de pești.</w:t>
            </w:r>
          </w:p>
          <w:p w:rsidR="00C96CAA" w:rsidRPr="0007057D" w:rsidRDefault="006B536A" w:rsidP="006B536A">
            <w:pPr>
              <w:rPr>
                <w:rFonts w:ascii="Arial" w:hAnsi="Arial" w:cs="Arial"/>
                <w:sz w:val="22"/>
                <w:szCs w:val="22"/>
              </w:rPr>
            </w:pPr>
            <w:r w:rsidRPr="00C96CAA">
              <w:rPr>
                <w:rFonts w:ascii="Arial" w:hAnsi="Arial" w:cs="Arial"/>
                <w:b/>
                <w:sz w:val="22"/>
                <w:szCs w:val="22"/>
              </w:rPr>
              <w:t>Impact prognozat :</w:t>
            </w:r>
            <w:r>
              <w:rPr>
                <w:rFonts w:ascii="Arial" w:hAnsi="Arial" w:cs="Arial"/>
                <w:b/>
                <w:sz w:val="22"/>
                <w:szCs w:val="22"/>
              </w:rPr>
              <w:t xml:space="preserve"> </w:t>
            </w:r>
            <w:r w:rsidRPr="00C96CAA">
              <w:rPr>
                <w:rFonts w:ascii="Arial" w:hAnsi="Arial" w:cs="Arial"/>
                <w:b/>
                <w:sz w:val="22"/>
                <w:szCs w:val="22"/>
              </w:rPr>
              <w:t>fără impact</w:t>
            </w:r>
          </w:p>
        </w:tc>
      </w:tr>
      <w:tr w:rsidR="00C96CAA" w:rsidTr="005338FB">
        <w:trPr>
          <w:trHeight w:val="1422"/>
        </w:trPr>
        <w:tc>
          <w:tcPr>
            <w:tcW w:w="4077" w:type="dxa"/>
          </w:tcPr>
          <w:p w:rsidR="00C96CAA" w:rsidRPr="00C96CAA" w:rsidRDefault="00C96CAA" w:rsidP="00454683">
            <w:pPr>
              <w:rPr>
                <w:rFonts w:ascii="Arial" w:hAnsi="Arial" w:cs="Arial"/>
                <w:sz w:val="22"/>
                <w:szCs w:val="22"/>
              </w:rPr>
            </w:pPr>
            <w:r w:rsidRPr="00C96CAA">
              <w:rPr>
                <w:rFonts w:ascii="Arial" w:hAnsi="Arial" w:cs="Arial"/>
                <w:sz w:val="22"/>
                <w:szCs w:val="22"/>
              </w:rPr>
              <w:t>Modificarea/distrugerea rutelor de migrare</w:t>
            </w:r>
          </w:p>
        </w:tc>
        <w:tc>
          <w:tcPr>
            <w:tcW w:w="5139" w:type="dxa"/>
          </w:tcPr>
          <w:p w:rsidR="005338FB" w:rsidRPr="0007057D" w:rsidRDefault="00663411" w:rsidP="005338FB">
            <w:pPr>
              <w:rPr>
                <w:rFonts w:ascii="Arial" w:hAnsi="Arial" w:cs="Arial"/>
                <w:sz w:val="22"/>
                <w:szCs w:val="22"/>
              </w:rPr>
            </w:pPr>
            <w:r>
              <w:rPr>
                <w:rFonts w:ascii="Arial" w:hAnsi="Arial" w:cs="Arial"/>
                <w:sz w:val="22"/>
                <w:szCs w:val="22"/>
              </w:rPr>
              <w:t xml:space="preserve"> În zonă nu se cunosc rute de migrare. În situația în care acestea vor apărea , nivelul de zgomot </w:t>
            </w:r>
            <w:r w:rsidR="005338FB">
              <w:rPr>
                <w:rFonts w:ascii="Arial" w:hAnsi="Arial" w:cs="Arial"/>
                <w:sz w:val="22"/>
                <w:szCs w:val="22"/>
              </w:rPr>
              <w:t xml:space="preserve">și </w:t>
            </w:r>
            <w:r>
              <w:rPr>
                <w:rFonts w:ascii="Arial" w:hAnsi="Arial" w:cs="Arial"/>
                <w:sz w:val="22"/>
                <w:szCs w:val="22"/>
              </w:rPr>
              <w:t xml:space="preserve"> de poluanți este </w:t>
            </w:r>
            <w:r w:rsidR="005338FB">
              <w:rPr>
                <w:rFonts w:ascii="Arial" w:hAnsi="Arial" w:cs="Arial"/>
                <w:sz w:val="22"/>
                <w:szCs w:val="22"/>
              </w:rPr>
              <w:t xml:space="preserve">  scăzut și nu vor determina schimbarea acestora </w:t>
            </w:r>
          </w:p>
          <w:p w:rsidR="00C96CAA" w:rsidRPr="0007057D" w:rsidRDefault="005338FB" w:rsidP="00663411">
            <w:pPr>
              <w:shd w:val="clear" w:color="auto" w:fill="FFFFFF"/>
              <w:spacing w:before="120" w:after="240"/>
              <w:jc w:val="both"/>
              <w:rPr>
                <w:rFonts w:ascii="Arial" w:hAnsi="Arial" w:cs="Arial"/>
                <w:sz w:val="22"/>
                <w:szCs w:val="22"/>
              </w:rPr>
            </w:pPr>
            <w:r w:rsidRPr="00C96CAA">
              <w:rPr>
                <w:rFonts w:ascii="Arial" w:hAnsi="Arial" w:cs="Arial"/>
                <w:b/>
                <w:sz w:val="22"/>
                <w:szCs w:val="22"/>
              </w:rPr>
              <w:t>Impact prognozat :</w:t>
            </w:r>
            <w:r>
              <w:rPr>
                <w:rFonts w:ascii="Arial" w:hAnsi="Arial" w:cs="Arial"/>
                <w:b/>
                <w:sz w:val="22"/>
                <w:szCs w:val="22"/>
              </w:rPr>
              <w:t xml:space="preserve"> </w:t>
            </w:r>
            <w:r w:rsidRPr="00C96CAA">
              <w:rPr>
                <w:rFonts w:ascii="Arial" w:hAnsi="Arial" w:cs="Arial"/>
                <w:b/>
                <w:sz w:val="22"/>
                <w:szCs w:val="22"/>
              </w:rPr>
              <w:t>fără impact</w:t>
            </w:r>
          </w:p>
        </w:tc>
      </w:tr>
      <w:tr w:rsidR="00C96CAA" w:rsidTr="00B03135">
        <w:tc>
          <w:tcPr>
            <w:tcW w:w="4077" w:type="dxa"/>
          </w:tcPr>
          <w:p w:rsidR="00C96CAA" w:rsidRPr="00C96CAA" w:rsidRDefault="00C96CAA" w:rsidP="00454683">
            <w:pPr>
              <w:rPr>
                <w:rFonts w:ascii="Arial" w:hAnsi="Arial" w:cs="Arial"/>
                <w:sz w:val="22"/>
                <w:szCs w:val="22"/>
              </w:rPr>
            </w:pPr>
            <w:r w:rsidRPr="00C96CAA">
              <w:rPr>
                <w:rFonts w:ascii="Arial" w:hAnsi="Arial" w:cs="Arial"/>
                <w:sz w:val="22"/>
                <w:szCs w:val="22"/>
              </w:rPr>
              <w:t>Modificarea /reducerea spațiilor</w:t>
            </w:r>
            <w:r w:rsidR="005338FB">
              <w:rPr>
                <w:rFonts w:ascii="Arial" w:hAnsi="Arial" w:cs="Arial"/>
                <w:sz w:val="22"/>
                <w:szCs w:val="22"/>
              </w:rPr>
              <w:t xml:space="preserve"> </w:t>
            </w:r>
            <w:r w:rsidRPr="00C96CAA">
              <w:rPr>
                <w:rFonts w:ascii="Arial" w:hAnsi="Arial" w:cs="Arial"/>
                <w:sz w:val="22"/>
                <w:szCs w:val="22"/>
              </w:rPr>
              <w:t>pentru adăposturi de odihnă, hrană, creștere, contra frigului</w:t>
            </w:r>
          </w:p>
        </w:tc>
        <w:tc>
          <w:tcPr>
            <w:tcW w:w="5139" w:type="dxa"/>
          </w:tcPr>
          <w:p w:rsidR="00C96CAA" w:rsidRDefault="005338FB" w:rsidP="005338FB">
            <w:pPr>
              <w:pStyle w:val="NoSpacing"/>
              <w:jc w:val="both"/>
              <w:rPr>
                <w:rFonts w:ascii="Arial" w:hAnsi="Arial" w:cs="Arial"/>
              </w:rPr>
            </w:pPr>
            <w:r>
              <w:rPr>
                <w:rFonts w:ascii="Arial" w:hAnsi="Arial" w:cs="Arial"/>
                <w:sz w:val="24"/>
                <w:szCs w:val="24"/>
                <w:lang w:val="ro-RO"/>
              </w:rPr>
              <w:t xml:space="preserve">  </w:t>
            </w:r>
            <w:r w:rsidRPr="005338FB">
              <w:rPr>
                <w:rFonts w:ascii="Arial" w:hAnsi="Arial" w:cs="Arial"/>
                <w:lang w:val="ro-RO"/>
              </w:rPr>
              <w:t xml:space="preserve">Lucrările prevăzute în proiect nu  modifică /reduc </w:t>
            </w:r>
            <w:r w:rsidRPr="005338FB">
              <w:rPr>
                <w:rFonts w:ascii="Arial" w:hAnsi="Arial" w:cs="Arial"/>
              </w:rPr>
              <w:t>spațiilor pentru adăposturi de odihnă, hrană, creștere, contra frigului</w:t>
            </w:r>
          </w:p>
          <w:p w:rsidR="005338FB" w:rsidRPr="005338FB" w:rsidRDefault="005338FB" w:rsidP="005338FB">
            <w:pPr>
              <w:pStyle w:val="NoSpacing"/>
              <w:jc w:val="both"/>
              <w:rPr>
                <w:rFonts w:ascii="Arial" w:hAnsi="Arial" w:cs="Arial"/>
                <w:lang w:val="ro-RO"/>
              </w:rPr>
            </w:pPr>
            <w:r w:rsidRPr="00C96CAA">
              <w:rPr>
                <w:rFonts w:ascii="Arial" w:hAnsi="Arial" w:cs="Arial"/>
                <w:b/>
              </w:rPr>
              <w:t>Impact prognozat :</w:t>
            </w:r>
            <w:r>
              <w:rPr>
                <w:rFonts w:ascii="Arial" w:hAnsi="Arial" w:cs="Arial"/>
                <w:b/>
              </w:rPr>
              <w:t xml:space="preserve"> </w:t>
            </w:r>
            <w:r w:rsidRPr="00C96CAA">
              <w:rPr>
                <w:rFonts w:ascii="Arial" w:hAnsi="Arial" w:cs="Arial"/>
                <w:b/>
              </w:rPr>
              <w:t>fără impact</w:t>
            </w:r>
          </w:p>
        </w:tc>
      </w:tr>
      <w:tr w:rsidR="00C96CAA" w:rsidTr="00B03135">
        <w:tc>
          <w:tcPr>
            <w:tcW w:w="4077" w:type="dxa"/>
          </w:tcPr>
          <w:p w:rsidR="00C96CAA" w:rsidRPr="00C96CAA" w:rsidRDefault="00C96CAA" w:rsidP="00454683">
            <w:pPr>
              <w:rPr>
                <w:rFonts w:ascii="Arial" w:hAnsi="Arial" w:cs="Arial"/>
                <w:sz w:val="22"/>
                <w:szCs w:val="22"/>
              </w:rPr>
            </w:pPr>
            <w:r w:rsidRPr="00C96CAA">
              <w:rPr>
                <w:rFonts w:ascii="Arial" w:hAnsi="Arial" w:cs="Arial"/>
                <w:sz w:val="22"/>
                <w:szCs w:val="22"/>
              </w:rPr>
              <w:t>Alterarea sau modificarea speciilor de fungii/ciuperci, modificarea resurselor celor mai valoroase specii de ciuperci</w:t>
            </w:r>
          </w:p>
        </w:tc>
        <w:tc>
          <w:tcPr>
            <w:tcW w:w="5139" w:type="dxa"/>
          </w:tcPr>
          <w:p w:rsidR="00C96CAA" w:rsidRDefault="006B536A" w:rsidP="00211A92">
            <w:pPr>
              <w:pStyle w:val="NoSpacing"/>
              <w:jc w:val="both"/>
              <w:rPr>
                <w:rFonts w:ascii="Arial" w:hAnsi="Arial" w:cs="Arial"/>
                <w:lang w:val="ro-RO"/>
              </w:rPr>
            </w:pPr>
            <w:r>
              <w:rPr>
                <w:rFonts w:ascii="Arial" w:hAnsi="Arial" w:cs="Arial"/>
                <w:sz w:val="24"/>
                <w:szCs w:val="24"/>
                <w:lang w:val="ro-RO"/>
              </w:rPr>
              <w:t xml:space="preserve"> </w:t>
            </w:r>
            <w:r w:rsidRPr="006B536A">
              <w:rPr>
                <w:rFonts w:ascii="Arial" w:hAnsi="Arial" w:cs="Arial"/>
                <w:lang w:val="ro-RO"/>
              </w:rPr>
              <w:t>În zonă nu sunt declarate specii  valoroase de ciuperci .</w:t>
            </w:r>
          </w:p>
          <w:p w:rsidR="006B536A" w:rsidRPr="006B536A" w:rsidRDefault="006B536A" w:rsidP="00211A92">
            <w:pPr>
              <w:pStyle w:val="NoSpacing"/>
              <w:jc w:val="both"/>
              <w:rPr>
                <w:rFonts w:ascii="Arial" w:hAnsi="Arial" w:cs="Arial"/>
                <w:lang w:val="ro-RO"/>
              </w:rPr>
            </w:pPr>
            <w:r w:rsidRPr="00C96CAA">
              <w:rPr>
                <w:rFonts w:ascii="Arial" w:hAnsi="Arial" w:cs="Arial"/>
                <w:b/>
              </w:rPr>
              <w:t>Impact prognozat :</w:t>
            </w:r>
            <w:r>
              <w:rPr>
                <w:rFonts w:ascii="Arial" w:hAnsi="Arial" w:cs="Arial"/>
                <w:b/>
              </w:rPr>
              <w:t xml:space="preserve"> </w:t>
            </w:r>
            <w:r w:rsidRPr="00C96CAA">
              <w:rPr>
                <w:rFonts w:ascii="Arial" w:hAnsi="Arial" w:cs="Arial"/>
                <w:b/>
              </w:rPr>
              <w:t>fără impact</w:t>
            </w:r>
          </w:p>
        </w:tc>
      </w:tr>
      <w:tr w:rsidR="00C96CAA" w:rsidTr="00B03135">
        <w:tc>
          <w:tcPr>
            <w:tcW w:w="4077" w:type="dxa"/>
          </w:tcPr>
          <w:p w:rsidR="00C96CAA" w:rsidRPr="00C96CAA" w:rsidRDefault="00C96CAA" w:rsidP="00454683">
            <w:pPr>
              <w:rPr>
                <w:rFonts w:ascii="Arial" w:hAnsi="Arial" w:cs="Arial"/>
                <w:sz w:val="22"/>
                <w:szCs w:val="22"/>
              </w:rPr>
            </w:pPr>
            <w:r w:rsidRPr="00C96CAA">
              <w:rPr>
                <w:rFonts w:ascii="Arial" w:hAnsi="Arial" w:cs="Arial"/>
                <w:sz w:val="22"/>
                <w:szCs w:val="22"/>
              </w:rPr>
              <w:t>Pericolulul distrugerii mediului natural in caz de accident.</w:t>
            </w:r>
          </w:p>
        </w:tc>
        <w:tc>
          <w:tcPr>
            <w:tcW w:w="5139" w:type="dxa"/>
          </w:tcPr>
          <w:p w:rsidR="00663411" w:rsidRPr="0007057D" w:rsidRDefault="00C6082B" w:rsidP="00663411">
            <w:pPr>
              <w:shd w:val="clear" w:color="auto" w:fill="FFFFFF"/>
              <w:spacing w:before="120" w:after="240"/>
              <w:jc w:val="both"/>
              <w:rPr>
                <w:rFonts w:ascii="Arial" w:hAnsi="Arial" w:cs="Arial"/>
                <w:sz w:val="22"/>
                <w:szCs w:val="22"/>
              </w:rPr>
            </w:pPr>
            <w:r>
              <w:rPr>
                <w:rFonts w:ascii="Arial" w:hAnsi="Arial" w:cs="Arial"/>
                <w:sz w:val="22"/>
                <w:szCs w:val="22"/>
              </w:rPr>
              <w:t xml:space="preserve"> Distrugerea mediului natural este posibilă numai prin producerea unei poluări accidentale ca urmare a unei deversări masive de  fracție lichidă  datorată fisurării lagunei.  </w:t>
            </w:r>
            <w:r w:rsidR="00663411" w:rsidRPr="0007057D">
              <w:rPr>
                <w:rFonts w:ascii="Arial" w:hAnsi="Arial" w:cs="Arial"/>
                <w:sz w:val="22"/>
                <w:szCs w:val="22"/>
              </w:rPr>
              <w:t xml:space="preserve">Structurile de rezistență ale construcțiilor au fost proiectate, conform normativului P100-1/2006 ,,Cod de proiectare seismica-partea I-prevederi de proiectare pentru cladiri” pentru cutremure avind intervalul mediu de recurenta IMR=100  ani.  Amplasamentul se  situeaza in zona D cu valori ale perioadei de colt (control) a spectrului de raspuns de Tc=0,7s, coeficientului de seismicitate Ks (valori de virf a acceleratiei terenului ag)   ag = 0,16. </w:t>
            </w:r>
            <w:r w:rsidR="00663411" w:rsidRPr="0007057D">
              <w:rPr>
                <w:rFonts w:ascii="Arial" w:hAnsi="Arial" w:cs="Arial"/>
                <w:color w:val="000000"/>
                <w:sz w:val="22"/>
                <w:szCs w:val="22"/>
              </w:rPr>
              <w:t>Obiectivul nu intră sub incidența HG 708/2007, modificată de HG79/2010.</w:t>
            </w:r>
          </w:p>
          <w:p w:rsidR="00C96CAA" w:rsidRDefault="00663411" w:rsidP="00963629">
            <w:pPr>
              <w:pStyle w:val="NoSpacing"/>
              <w:jc w:val="both"/>
              <w:rPr>
                <w:rFonts w:ascii="Arial" w:hAnsi="Arial" w:cs="Arial"/>
                <w:sz w:val="24"/>
                <w:szCs w:val="24"/>
                <w:lang w:val="ro-RO"/>
              </w:rPr>
            </w:pPr>
            <w:r w:rsidRPr="0007057D">
              <w:rPr>
                <w:rFonts w:ascii="Arial" w:hAnsi="Arial" w:cs="Arial"/>
              </w:rPr>
              <w:t xml:space="preserve"> </w:t>
            </w:r>
            <w:r w:rsidR="00D664E0" w:rsidRPr="00C96CAA">
              <w:rPr>
                <w:rFonts w:ascii="Arial" w:hAnsi="Arial" w:cs="Arial"/>
                <w:b/>
              </w:rPr>
              <w:t>Impact prognozat :</w:t>
            </w:r>
            <w:r w:rsidR="00D664E0">
              <w:rPr>
                <w:rFonts w:ascii="Arial" w:hAnsi="Arial" w:cs="Arial"/>
                <w:b/>
              </w:rPr>
              <w:t xml:space="preserve">  </w:t>
            </w:r>
            <w:r w:rsidR="00D664E0" w:rsidRPr="00C96CAA">
              <w:rPr>
                <w:rFonts w:ascii="Arial" w:hAnsi="Arial" w:cs="Arial"/>
                <w:b/>
              </w:rPr>
              <w:t>impact</w:t>
            </w:r>
            <w:r w:rsidR="00D664E0">
              <w:rPr>
                <w:rFonts w:ascii="Arial" w:hAnsi="Arial" w:cs="Arial"/>
                <w:b/>
              </w:rPr>
              <w:t xml:space="preserve"> negativ </w:t>
            </w:r>
            <w:r w:rsidR="00D664E0" w:rsidRPr="00963629">
              <w:rPr>
                <w:rFonts w:ascii="Arial" w:hAnsi="Arial" w:cs="Arial"/>
              </w:rPr>
              <w:t xml:space="preserve">numai în condițiile producerii </w:t>
            </w:r>
            <w:r w:rsidR="00963629" w:rsidRPr="00963629">
              <w:rPr>
                <w:rFonts w:ascii="Arial" w:hAnsi="Arial" w:cs="Arial"/>
              </w:rPr>
              <w:t>unei poluări accidentale</w:t>
            </w:r>
            <w:r w:rsidR="00963629">
              <w:rPr>
                <w:rFonts w:ascii="Arial" w:hAnsi="Arial" w:cs="Arial"/>
              </w:rPr>
              <w:t xml:space="preserve"> ca urmare a unei deversări masive de  fracție lichidă  datorată fisurării lagunei.</w:t>
            </w:r>
          </w:p>
        </w:tc>
      </w:tr>
      <w:tr w:rsidR="00C96CAA" w:rsidTr="00B03135">
        <w:tc>
          <w:tcPr>
            <w:tcW w:w="4077" w:type="dxa"/>
          </w:tcPr>
          <w:p w:rsidR="00C96CAA" w:rsidRPr="00C96CAA" w:rsidRDefault="00C96CAA" w:rsidP="00454683">
            <w:pPr>
              <w:rPr>
                <w:rFonts w:ascii="Arial" w:hAnsi="Arial" w:cs="Arial"/>
                <w:sz w:val="22"/>
                <w:szCs w:val="22"/>
              </w:rPr>
            </w:pPr>
            <w:r w:rsidRPr="00C96CAA">
              <w:rPr>
                <w:rFonts w:ascii="Arial" w:hAnsi="Arial" w:cs="Arial"/>
                <w:sz w:val="22"/>
                <w:szCs w:val="22"/>
              </w:rPr>
              <w:t xml:space="preserve"> Impactul transfrontieră</w:t>
            </w:r>
          </w:p>
        </w:tc>
        <w:tc>
          <w:tcPr>
            <w:tcW w:w="5139" w:type="dxa"/>
          </w:tcPr>
          <w:p w:rsidR="00C96CAA" w:rsidRDefault="00C6082B" w:rsidP="00211A92">
            <w:pPr>
              <w:pStyle w:val="NoSpacing"/>
              <w:jc w:val="both"/>
              <w:rPr>
                <w:rFonts w:ascii="Arial" w:hAnsi="Arial" w:cs="Arial"/>
                <w:sz w:val="24"/>
                <w:szCs w:val="24"/>
                <w:lang w:val="ro-RO"/>
              </w:rPr>
            </w:pPr>
            <w:r>
              <w:rPr>
                <w:rFonts w:ascii="Arial" w:hAnsi="Arial" w:cs="Arial"/>
                <w:sz w:val="24"/>
                <w:szCs w:val="24"/>
                <w:lang w:val="ro-RO"/>
              </w:rPr>
              <w:t>Nu este cazul</w:t>
            </w:r>
          </w:p>
        </w:tc>
      </w:tr>
    </w:tbl>
    <w:p w:rsidR="00601CE9" w:rsidRDefault="00601CE9" w:rsidP="00211A92">
      <w:pPr>
        <w:pStyle w:val="NoSpacing"/>
        <w:ind w:firstLine="284"/>
        <w:jc w:val="both"/>
        <w:rPr>
          <w:rFonts w:ascii="Arial" w:hAnsi="Arial" w:cs="Arial"/>
          <w:sz w:val="24"/>
          <w:szCs w:val="24"/>
          <w:lang w:val="ro-RO"/>
        </w:rPr>
      </w:pPr>
    </w:p>
    <w:p w:rsidR="00C52306" w:rsidRPr="00136845" w:rsidRDefault="00C52306" w:rsidP="00C52306">
      <w:pPr>
        <w:pStyle w:val="BodyTextIndent2"/>
        <w:rPr>
          <w:rFonts w:ascii="Arial" w:hAnsi="Arial" w:cs="Arial"/>
          <w:i/>
          <w:iCs/>
          <w:sz w:val="24"/>
        </w:rPr>
      </w:pPr>
      <w:r w:rsidRPr="00136845">
        <w:rPr>
          <w:rFonts w:ascii="Arial" w:hAnsi="Arial" w:cs="Arial"/>
          <w:b/>
          <w:i/>
          <w:iCs/>
          <w:sz w:val="24"/>
        </w:rPr>
        <w:t>Impact prognozat</w:t>
      </w:r>
      <w:r w:rsidRPr="00136845">
        <w:rPr>
          <w:rFonts w:ascii="Arial" w:hAnsi="Arial" w:cs="Arial"/>
          <w:i/>
          <w:iCs/>
          <w:sz w:val="24"/>
        </w:rPr>
        <w:t xml:space="preserve">. Se estimează că impactul generat atît în timpul realizării investiției cât și în timpul funcționării </w:t>
      </w:r>
      <w:r w:rsidR="007656CE" w:rsidRPr="00136845">
        <w:rPr>
          <w:rFonts w:ascii="Arial" w:hAnsi="Arial" w:cs="Arial"/>
          <w:i/>
          <w:iCs/>
          <w:sz w:val="24"/>
        </w:rPr>
        <w:t xml:space="preserve">halelor  modernizate </w:t>
      </w:r>
      <w:r w:rsidR="00136845" w:rsidRPr="00136845">
        <w:rPr>
          <w:rFonts w:ascii="Arial" w:hAnsi="Arial" w:cs="Arial"/>
          <w:i/>
          <w:iCs/>
          <w:sz w:val="24"/>
        </w:rPr>
        <w:t xml:space="preserve"> și a lagunelor </w:t>
      </w:r>
      <w:r w:rsidRPr="00136845">
        <w:rPr>
          <w:rFonts w:ascii="Arial" w:hAnsi="Arial" w:cs="Arial"/>
          <w:i/>
          <w:iCs/>
          <w:sz w:val="24"/>
        </w:rPr>
        <w:t xml:space="preserve">nu </w:t>
      </w:r>
      <w:r w:rsidR="007656CE" w:rsidRPr="00136845">
        <w:rPr>
          <w:rFonts w:ascii="Arial" w:hAnsi="Arial" w:cs="Arial"/>
          <w:i/>
          <w:iCs/>
          <w:sz w:val="24"/>
        </w:rPr>
        <w:t xml:space="preserve">produce </w:t>
      </w:r>
      <w:r w:rsidRPr="00136845">
        <w:rPr>
          <w:rFonts w:ascii="Arial" w:hAnsi="Arial" w:cs="Arial"/>
          <w:i/>
          <w:iCs/>
          <w:sz w:val="24"/>
        </w:rPr>
        <w:t xml:space="preserve">efecte </w:t>
      </w:r>
      <w:r w:rsidR="007656CE" w:rsidRPr="00136845">
        <w:rPr>
          <w:rFonts w:ascii="Arial" w:hAnsi="Arial" w:cs="Arial"/>
          <w:i/>
          <w:iCs/>
          <w:sz w:val="24"/>
        </w:rPr>
        <w:t xml:space="preserve"> negative </w:t>
      </w:r>
      <w:r w:rsidRPr="00136845">
        <w:rPr>
          <w:rFonts w:ascii="Arial" w:hAnsi="Arial" w:cs="Arial"/>
          <w:i/>
          <w:iCs/>
          <w:sz w:val="24"/>
        </w:rPr>
        <w:t>semnificative privind biodiversitatea din zona adiacentă obiectivului.</w:t>
      </w:r>
    </w:p>
    <w:p w:rsidR="00C52306" w:rsidRPr="006D5E2F" w:rsidRDefault="00C52306" w:rsidP="00C52306">
      <w:pPr>
        <w:pStyle w:val="BodyTextIndent2"/>
        <w:rPr>
          <w:rFonts w:ascii="Arial" w:hAnsi="Arial" w:cs="Arial"/>
          <w:i/>
          <w:iCs/>
          <w:sz w:val="24"/>
        </w:rPr>
      </w:pPr>
      <w:r w:rsidRPr="00136845">
        <w:rPr>
          <w:rFonts w:ascii="Arial" w:hAnsi="Arial" w:cs="Arial"/>
          <w:i/>
          <w:iCs/>
          <w:sz w:val="24"/>
        </w:rPr>
        <w:lastRenderedPageBreak/>
        <w:t>În condițiile respectării procesului tehnologic și a măsurilor de diminuare a impactului asupra mediului, funcționarea</w:t>
      </w:r>
      <w:r w:rsidR="00136845">
        <w:rPr>
          <w:rFonts w:ascii="Arial" w:hAnsi="Arial" w:cs="Arial"/>
          <w:i/>
          <w:iCs/>
          <w:sz w:val="24"/>
        </w:rPr>
        <w:t xml:space="preserve"> </w:t>
      </w:r>
      <w:r w:rsidR="00136845" w:rsidRPr="00136845">
        <w:rPr>
          <w:rFonts w:ascii="Arial" w:hAnsi="Arial" w:cs="Arial"/>
          <w:i/>
          <w:iCs/>
          <w:sz w:val="24"/>
        </w:rPr>
        <w:t xml:space="preserve">halelor și a lagunelor </w:t>
      </w:r>
      <w:r w:rsidRPr="00136845">
        <w:rPr>
          <w:rFonts w:ascii="Arial" w:hAnsi="Arial" w:cs="Arial"/>
          <w:i/>
          <w:iCs/>
          <w:sz w:val="24"/>
        </w:rPr>
        <w:t xml:space="preserve"> </w:t>
      </w:r>
      <w:r w:rsidR="007F204C" w:rsidRPr="00136845">
        <w:rPr>
          <w:rFonts w:ascii="Arial" w:hAnsi="Arial" w:cs="Arial"/>
          <w:i/>
          <w:iCs/>
          <w:sz w:val="24"/>
        </w:rPr>
        <w:t xml:space="preserve"> </w:t>
      </w:r>
      <w:r w:rsidRPr="00136845">
        <w:rPr>
          <w:rFonts w:ascii="Arial" w:hAnsi="Arial" w:cs="Arial"/>
          <w:i/>
          <w:iCs/>
          <w:sz w:val="24"/>
        </w:rPr>
        <w:t xml:space="preserve">are un impact </w:t>
      </w:r>
      <w:r w:rsidR="007F204C" w:rsidRPr="00136845">
        <w:rPr>
          <w:rFonts w:ascii="Arial" w:hAnsi="Arial" w:cs="Arial"/>
          <w:i/>
          <w:iCs/>
          <w:sz w:val="24"/>
        </w:rPr>
        <w:t xml:space="preserve"> </w:t>
      </w:r>
      <w:r w:rsidR="007F204C" w:rsidRPr="006D5E2F">
        <w:rPr>
          <w:rFonts w:ascii="Arial" w:hAnsi="Arial" w:cs="Arial"/>
          <w:i/>
          <w:iCs/>
          <w:sz w:val="24"/>
        </w:rPr>
        <w:t xml:space="preserve">nesemnificativ </w:t>
      </w:r>
      <w:r w:rsidRPr="006D5E2F">
        <w:rPr>
          <w:rFonts w:ascii="Arial" w:hAnsi="Arial" w:cs="Arial"/>
          <w:i/>
          <w:iCs/>
          <w:sz w:val="24"/>
        </w:rPr>
        <w:t xml:space="preserve">asupra </w:t>
      </w:r>
      <w:r w:rsidR="00267C22" w:rsidRPr="006D5E2F">
        <w:rPr>
          <w:rFonts w:ascii="Arial" w:hAnsi="Arial" w:cs="Arial"/>
          <w:i/>
          <w:iCs/>
          <w:sz w:val="24"/>
        </w:rPr>
        <w:t>biodiversității</w:t>
      </w:r>
      <w:r w:rsidR="00136845" w:rsidRPr="006D5E2F">
        <w:rPr>
          <w:rFonts w:ascii="Arial" w:hAnsi="Arial" w:cs="Arial"/>
          <w:i/>
          <w:iCs/>
          <w:sz w:val="24"/>
        </w:rPr>
        <w:t>.</w:t>
      </w:r>
    </w:p>
    <w:p w:rsidR="005F1E59" w:rsidRPr="006D5E2F" w:rsidRDefault="005F1E59" w:rsidP="00C52306">
      <w:pPr>
        <w:pStyle w:val="BodyTextIndent2"/>
        <w:rPr>
          <w:rFonts w:ascii="Arial" w:hAnsi="Arial" w:cs="Arial"/>
          <w:sz w:val="24"/>
        </w:rPr>
      </w:pPr>
      <w:r w:rsidRPr="006D5E2F">
        <w:rPr>
          <w:rFonts w:ascii="Arial" w:hAnsi="Arial" w:cs="Arial"/>
          <w:i/>
          <w:iCs/>
          <w:sz w:val="24"/>
        </w:rPr>
        <w:t xml:space="preserve"> Impactul transfrontalier este nul</w:t>
      </w:r>
    </w:p>
    <w:p w:rsidR="00D52BED" w:rsidRPr="006D5E2F" w:rsidRDefault="0094695B" w:rsidP="00D52BED">
      <w:pPr>
        <w:pStyle w:val="NoSpacing"/>
        <w:jc w:val="both"/>
        <w:rPr>
          <w:rFonts w:ascii="Arial" w:hAnsi="Arial" w:cs="Arial"/>
          <w:i/>
          <w:iCs/>
          <w:sz w:val="24"/>
          <w:u w:val="single"/>
        </w:rPr>
      </w:pPr>
      <w:r w:rsidRPr="006D5E2F">
        <w:rPr>
          <w:rFonts w:ascii="Arial" w:hAnsi="Arial" w:cs="Arial"/>
          <w:sz w:val="24"/>
        </w:rPr>
        <w:t>4</w:t>
      </w:r>
      <w:r w:rsidRPr="006D5E2F">
        <w:rPr>
          <w:rFonts w:ascii="Arial" w:hAnsi="Arial" w:cs="Arial"/>
          <w:sz w:val="24"/>
          <w:u w:val="single"/>
        </w:rPr>
        <w:t>.</w:t>
      </w:r>
      <w:r w:rsidR="00AF69AE" w:rsidRPr="006D5E2F">
        <w:rPr>
          <w:rFonts w:ascii="Arial" w:hAnsi="Arial" w:cs="Arial"/>
          <w:sz w:val="24"/>
          <w:u w:val="single"/>
        </w:rPr>
        <w:t>5</w:t>
      </w:r>
      <w:r w:rsidRPr="006D5E2F">
        <w:rPr>
          <w:rFonts w:ascii="Arial" w:hAnsi="Arial" w:cs="Arial"/>
          <w:sz w:val="24"/>
          <w:u w:val="single"/>
        </w:rPr>
        <w:t xml:space="preserve">.4. </w:t>
      </w:r>
      <w:r w:rsidRPr="006D5E2F">
        <w:rPr>
          <w:rFonts w:ascii="Arial" w:hAnsi="Arial" w:cs="Arial"/>
          <w:i/>
          <w:iCs/>
          <w:sz w:val="24"/>
          <w:u w:val="single"/>
        </w:rPr>
        <w:t xml:space="preserve">Măsuri </w:t>
      </w:r>
      <w:r w:rsidR="00136845" w:rsidRPr="006D5E2F">
        <w:rPr>
          <w:rFonts w:ascii="Arial" w:hAnsi="Arial" w:cs="Arial"/>
          <w:i/>
          <w:iCs/>
          <w:sz w:val="24"/>
          <w:u w:val="single"/>
        </w:rPr>
        <w:t>de diminuare a impactului</w:t>
      </w:r>
      <w:r w:rsidR="006D5E2F" w:rsidRPr="006D5E2F">
        <w:rPr>
          <w:rFonts w:ascii="Arial" w:hAnsi="Arial" w:cs="Arial"/>
          <w:i/>
          <w:iCs/>
          <w:sz w:val="24"/>
          <w:u w:val="single"/>
        </w:rPr>
        <w:t xml:space="preserve"> (de prevenire/reducere/compensare)</w:t>
      </w:r>
      <w:r w:rsidR="00136845" w:rsidRPr="006D5E2F">
        <w:rPr>
          <w:rFonts w:ascii="Arial" w:hAnsi="Arial" w:cs="Arial"/>
          <w:i/>
          <w:iCs/>
          <w:sz w:val="24"/>
          <w:u w:val="single"/>
        </w:rPr>
        <w:t xml:space="preserve"> </w:t>
      </w:r>
      <w:r w:rsidRPr="006D5E2F">
        <w:rPr>
          <w:rFonts w:ascii="Arial" w:hAnsi="Arial" w:cs="Arial"/>
          <w:i/>
          <w:iCs/>
          <w:sz w:val="24"/>
          <w:u w:val="single"/>
        </w:rPr>
        <w:t>asupra factorului de mediu biodiversitate</w:t>
      </w:r>
    </w:p>
    <w:p w:rsidR="00D52BED" w:rsidRPr="006D5E2F" w:rsidRDefault="00D52BED" w:rsidP="00D52BED">
      <w:pPr>
        <w:pStyle w:val="NoSpacing"/>
        <w:jc w:val="both"/>
        <w:rPr>
          <w:rFonts w:ascii="Arial" w:hAnsi="Arial" w:cs="Arial"/>
          <w:i/>
          <w:iCs/>
          <w:sz w:val="24"/>
          <w:szCs w:val="24"/>
          <w:u w:val="single"/>
          <w:lang w:val="ro-RO"/>
        </w:rPr>
      </w:pPr>
      <w:r w:rsidRPr="006D5E2F">
        <w:rPr>
          <w:rFonts w:ascii="Arial" w:hAnsi="Arial" w:cs="Arial"/>
          <w:i/>
          <w:iCs/>
          <w:sz w:val="24"/>
          <w:u w:val="single"/>
        </w:rPr>
        <w:t xml:space="preserve"> </w:t>
      </w:r>
      <w:r w:rsidRPr="006D5E2F">
        <w:rPr>
          <w:rFonts w:ascii="Arial" w:hAnsi="Arial" w:cs="Arial"/>
          <w:i/>
          <w:iCs/>
          <w:sz w:val="24"/>
          <w:szCs w:val="24"/>
          <w:u w:val="single"/>
          <w:lang w:val="ro-RO"/>
        </w:rPr>
        <w:t>A în timpul realizării investiției.</w:t>
      </w:r>
    </w:p>
    <w:p w:rsidR="00266786" w:rsidRPr="006D5E2F" w:rsidRDefault="00266786" w:rsidP="00645306">
      <w:pPr>
        <w:pStyle w:val="NoSpacing"/>
        <w:numPr>
          <w:ilvl w:val="0"/>
          <w:numId w:val="25"/>
        </w:numPr>
        <w:ind w:left="142" w:hanging="142"/>
        <w:rPr>
          <w:rFonts w:ascii="Arial" w:hAnsi="Arial" w:cs="Arial"/>
          <w:sz w:val="24"/>
        </w:rPr>
      </w:pPr>
      <w:r w:rsidRPr="006D5E2F">
        <w:rPr>
          <w:rFonts w:ascii="Arial" w:hAnsi="Arial" w:cs="Arial"/>
          <w:sz w:val="24"/>
          <w:szCs w:val="24"/>
        </w:rPr>
        <w:t xml:space="preserve">instruirea personalului care va realiza lucrările de construcție cu privire la regulile </w:t>
      </w:r>
      <w:r w:rsidRPr="006D5E2F">
        <w:rPr>
          <w:rFonts w:ascii="Arial" w:hAnsi="Arial" w:cs="Arial"/>
          <w:sz w:val="24"/>
        </w:rPr>
        <w:t>necesare protejării faunei și florei sălbatice.</w:t>
      </w:r>
    </w:p>
    <w:p w:rsidR="00991257" w:rsidRPr="006D5E2F" w:rsidRDefault="007656CE" w:rsidP="00266786">
      <w:pPr>
        <w:pStyle w:val="BodyTextIndent2"/>
        <w:numPr>
          <w:ilvl w:val="0"/>
          <w:numId w:val="2"/>
        </w:numPr>
        <w:tabs>
          <w:tab w:val="clear" w:pos="1280"/>
          <w:tab w:val="num" w:pos="0"/>
        </w:tabs>
        <w:ind w:left="142" w:hanging="142"/>
        <w:jc w:val="left"/>
        <w:rPr>
          <w:rFonts w:ascii="Arial" w:hAnsi="Arial" w:cs="Arial"/>
          <w:sz w:val="24"/>
        </w:rPr>
      </w:pPr>
      <w:r w:rsidRPr="006D5E2F">
        <w:rPr>
          <w:rFonts w:ascii="Arial" w:hAnsi="Arial" w:cs="Arial"/>
          <w:sz w:val="24"/>
        </w:rPr>
        <w:t>a</w:t>
      </w:r>
      <w:r w:rsidR="00991257" w:rsidRPr="006D5E2F">
        <w:rPr>
          <w:rFonts w:ascii="Arial" w:hAnsi="Arial" w:cs="Arial"/>
          <w:sz w:val="24"/>
        </w:rPr>
        <w:t xml:space="preserve">ccesul la zonele cu lucrări se </w:t>
      </w:r>
      <w:r w:rsidRPr="006D5E2F">
        <w:rPr>
          <w:rFonts w:ascii="Arial" w:hAnsi="Arial" w:cs="Arial"/>
          <w:sz w:val="24"/>
        </w:rPr>
        <w:t xml:space="preserve"> va </w:t>
      </w:r>
      <w:r w:rsidR="00991257" w:rsidRPr="006D5E2F">
        <w:rPr>
          <w:rFonts w:ascii="Arial" w:hAnsi="Arial" w:cs="Arial"/>
          <w:sz w:val="24"/>
        </w:rPr>
        <w:t>face doar de pe drumul comunal</w:t>
      </w:r>
      <w:r w:rsidRPr="006D5E2F">
        <w:rPr>
          <w:rFonts w:ascii="Arial" w:hAnsi="Arial" w:cs="Arial"/>
          <w:sz w:val="24"/>
        </w:rPr>
        <w:t xml:space="preserve"> existent</w:t>
      </w:r>
      <w:r w:rsidR="00266786" w:rsidRPr="006D5E2F">
        <w:rPr>
          <w:rFonts w:ascii="Arial" w:hAnsi="Arial" w:cs="Arial"/>
          <w:sz w:val="24"/>
        </w:rPr>
        <w:t>;</w:t>
      </w:r>
    </w:p>
    <w:p w:rsidR="00D52BED" w:rsidRDefault="00D52BED" w:rsidP="00D52BED">
      <w:pPr>
        <w:pStyle w:val="NoSpacing"/>
        <w:jc w:val="both"/>
        <w:rPr>
          <w:rFonts w:ascii="Arial" w:hAnsi="Arial" w:cs="Arial"/>
          <w:sz w:val="24"/>
          <w:szCs w:val="24"/>
          <w:lang w:val="ro-RO"/>
        </w:rPr>
      </w:pPr>
      <w:r>
        <w:rPr>
          <w:rFonts w:ascii="Arial" w:hAnsi="Arial" w:cs="Arial"/>
          <w:sz w:val="24"/>
          <w:szCs w:val="24"/>
          <w:lang w:val="ro-RO"/>
        </w:rPr>
        <w:t>- stocarea materialelor pe suprafețe betonate și în spații acoperite  pentru a preveni  antrenarea lor de precipitații;</w:t>
      </w:r>
    </w:p>
    <w:p w:rsidR="00D52BED" w:rsidRDefault="00D52BED" w:rsidP="00D52BED">
      <w:pPr>
        <w:pStyle w:val="NoSpacing"/>
        <w:jc w:val="both"/>
        <w:rPr>
          <w:rFonts w:ascii="Arial" w:hAnsi="Arial" w:cs="Arial"/>
          <w:sz w:val="24"/>
          <w:szCs w:val="24"/>
          <w:lang w:val="ro-RO"/>
        </w:rPr>
      </w:pPr>
      <w:r>
        <w:rPr>
          <w:rFonts w:ascii="Arial" w:hAnsi="Arial" w:cs="Arial"/>
          <w:sz w:val="24"/>
          <w:szCs w:val="24"/>
          <w:lang w:val="ro-RO"/>
        </w:rPr>
        <w:t xml:space="preserve"> - gestionarea deșeurilor în conformitate cu natura lor  pentru a preveni poluarea solului și antrenarea poluantilor în apa de suprafață  ;</w:t>
      </w:r>
    </w:p>
    <w:p w:rsidR="00D52BED" w:rsidRDefault="00D52BED" w:rsidP="00D52BED">
      <w:pPr>
        <w:pStyle w:val="NoSpacing"/>
        <w:jc w:val="both"/>
        <w:rPr>
          <w:rFonts w:ascii="Arial" w:hAnsi="Arial" w:cs="Arial"/>
          <w:sz w:val="24"/>
          <w:szCs w:val="24"/>
          <w:lang w:val="ro-RO"/>
        </w:rPr>
      </w:pPr>
      <w:r>
        <w:rPr>
          <w:rFonts w:ascii="Arial" w:hAnsi="Arial" w:cs="Arial"/>
          <w:sz w:val="24"/>
          <w:szCs w:val="24"/>
          <w:lang w:val="ro-RO"/>
        </w:rPr>
        <w:t>- executarea lucrărilor cu personal calificat pentru a reduce pierderile datorită  lipsei de profesionalism;</w:t>
      </w:r>
    </w:p>
    <w:p w:rsidR="00991257" w:rsidRPr="00266786" w:rsidRDefault="00266786" w:rsidP="00266786">
      <w:pPr>
        <w:pStyle w:val="BodyTextIndent2"/>
        <w:numPr>
          <w:ilvl w:val="0"/>
          <w:numId w:val="2"/>
        </w:numPr>
        <w:tabs>
          <w:tab w:val="clear" w:pos="1280"/>
          <w:tab w:val="num" w:pos="0"/>
          <w:tab w:val="left" w:pos="142"/>
        </w:tabs>
        <w:ind w:left="0" w:firstLine="0"/>
        <w:jc w:val="left"/>
        <w:rPr>
          <w:rFonts w:ascii="Arial" w:hAnsi="Arial" w:cs="Arial"/>
          <w:sz w:val="24"/>
        </w:rPr>
      </w:pPr>
      <w:r w:rsidRPr="00266786">
        <w:rPr>
          <w:rFonts w:ascii="Arial" w:hAnsi="Arial" w:cs="Arial"/>
          <w:sz w:val="24"/>
        </w:rPr>
        <w:t>î</w:t>
      </w:r>
      <w:r w:rsidR="00991257" w:rsidRPr="00266786">
        <w:rPr>
          <w:rFonts w:ascii="Arial" w:hAnsi="Arial" w:cs="Arial"/>
          <w:sz w:val="24"/>
        </w:rPr>
        <w:t xml:space="preserve">ndepărtarea stratului vegetal se va face mecanizat iar acesta se va depune </w:t>
      </w:r>
      <w:r w:rsidRPr="00266786">
        <w:rPr>
          <w:rFonts w:ascii="Arial" w:hAnsi="Arial" w:cs="Arial"/>
          <w:sz w:val="24"/>
        </w:rPr>
        <w:t xml:space="preserve">separat </w:t>
      </w:r>
      <w:r w:rsidR="00991257" w:rsidRPr="00266786">
        <w:rPr>
          <w:rFonts w:ascii="Arial" w:hAnsi="Arial" w:cs="Arial"/>
          <w:sz w:val="24"/>
        </w:rPr>
        <w:t>pentru a putea fi utilizat la refac</w:t>
      </w:r>
      <w:r>
        <w:rPr>
          <w:rFonts w:ascii="Arial" w:hAnsi="Arial" w:cs="Arial"/>
          <w:sz w:val="24"/>
        </w:rPr>
        <w:t>erea terenului natural la final;</w:t>
      </w:r>
    </w:p>
    <w:p w:rsidR="00D52BED" w:rsidRDefault="00D52BED" w:rsidP="00D52BED">
      <w:pPr>
        <w:pStyle w:val="NoSpacing"/>
        <w:jc w:val="both"/>
        <w:rPr>
          <w:rFonts w:ascii="Arial" w:hAnsi="Arial" w:cs="Arial"/>
          <w:sz w:val="24"/>
          <w:szCs w:val="24"/>
          <w:lang w:val="ro-RO"/>
        </w:rPr>
      </w:pPr>
      <w:r>
        <w:rPr>
          <w:rFonts w:ascii="Arial" w:hAnsi="Arial" w:cs="Arial"/>
          <w:sz w:val="24"/>
          <w:szCs w:val="24"/>
          <w:lang w:val="ro-RO"/>
        </w:rPr>
        <w:t>-</w:t>
      </w:r>
      <w:r w:rsidRPr="00703816">
        <w:rPr>
          <w:rFonts w:ascii="Arial" w:hAnsi="Arial" w:cs="Arial"/>
          <w:sz w:val="24"/>
          <w:szCs w:val="24"/>
          <w:lang w:val="ro-RO"/>
        </w:rPr>
        <w:t xml:space="preserve"> </w:t>
      </w:r>
      <w:r>
        <w:rPr>
          <w:rFonts w:ascii="Arial" w:hAnsi="Arial" w:cs="Arial"/>
          <w:sz w:val="24"/>
          <w:szCs w:val="24"/>
          <w:lang w:val="ro-RO"/>
        </w:rPr>
        <w:t>executarea lucrărilor de excavare la reconfigurarea lagunelor  se va face cu utilaje verificate tehnic pentru evitarea pierderilor  de produse petroliere (motorină, ulei) de la utilaje  care prin precipitații sau spălări pot să ajungă  în pr. Homorod;</w:t>
      </w:r>
    </w:p>
    <w:p w:rsidR="00D52BED" w:rsidRDefault="00D52BED" w:rsidP="00D52BED">
      <w:pPr>
        <w:pStyle w:val="NoSpacing"/>
        <w:jc w:val="both"/>
        <w:rPr>
          <w:rFonts w:ascii="Arial" w:hAnsi="Arial" w:cs="Arial"/>
          <w:sz w:val="24"/>
          <w:szCs w:val="24"/>
          <w:lang w:val="ro-RO"/>
        </w:rPr>
      </w:pPr>
      <w:r>
        <w:rPr>
          <w:rFonts w:ascii="Arial" w:hAnsi="Arial" w:cs="Arial"/>
          <w:sz w:val="24"/>
          <w:szCs w:val="24"/>
          <w:lang w:val="ro-RO"/>
        </w:rPr>
        <w:t xml:space="preserve">- lucrările de reconfigurare a lagunelor se vor executa  într-un timp scurt (cca. </w:t>
      </w:r>
      <w:r w:rsidR="00266786">
        <w:rPr>
          <w:rFonts w:ascii="Arial" w:hAnsi="Arial" w:cs="Arial"/>
          <w:sz w:val="24"/>
          <w:szCs w:val="24"/>
          <w:lang w:val="ro-RO"/>
        </w:rPr>
        <w:t>3</w:t>
      </w:r>
      <w:r>
        <w:rPr>
          <w:rFonts w:ascii="Arial" w:hAnsi="Arial" w:cs="Arial"/>
          <w:sz w:val="24"/>
          <w:szCs w:val="24"/>
          <w:lang w:val="ro-RO"/>
        </w:rPr>
        <w:t xml:space="preserve"> luni);</w:t>
      </w:r>
    </w:p>
    <w:p w:rsidR="00D664E0" w:rsidRPr="00266786" w:rsidRDefault="00D52BED" w:rsidP="00266786">
      <w:pPr>
        <w:pStyle w:val="NoSpacing"/>
        <w:rPr>
          <w:rFonts w:ascii="Arial" w:hAnsi="Arial" w:cs="Arial"/>
          <w:sz w:val="24"/>
        </w:rPr>
      </w:pPr>
      <w:r w:rsidRPr="00266786">
        <w:rPr>
          <w:rFonts w:ascii="Arial" w:hAnsi="Arial" w:cs="Arial"/>
          <w:sz w:val="24"/>
          <w:szCs w:val="24"/>
          <w:lang w:val="ro-RO"/>
        </w:rPr>
        <w:t xml:space="preserve">- </w:t>
      </w:r>
      <w:r w:rsidR="00266786" w:rsidRPr="00266786">
        <w:rPr>
          <w:rFonts w:ascii="Arial" w:hAnsi="Arial" w:cs="Arial"/>
          <w:sz w:val="24"/>
          <w:szCs w:val="24"/>
          <w:lang w:val="ro-RO"/>
        </w:rPr>
        <w:t>n</w:t>
      </w:r>
      <w:r w:rsidR="00D664E0" w:rsidRPr="00266786">
        <w:rPr>
          <w:rFonts w:ascii="Arial" w:hAnsi="Arial" w:cs="Arial"/>
          <w:sz w:val="24"/>
        </w:rPr>
        <w:t>u se vor realiza alimentari cu combustibili a utilajelor si autovehicolelor in santier</w:t>
      </w:r>
      <w:r w:rsidR="00266786">
        <w:rPr>
          <w:rFonts w:ascii="Arial" w:hAnsi="Arial" w:cs="Arial"/>
          <w:sz w:val="24"/>
        </w:rPr>
        <w:t>;</w:t>
      </w:r>
    </w:p>
    <w:p w:rsidR="00991257" w:rsidRPr="00266786" w:rsidRDefault="00991257" w:rsidP="00266786">
      <w:pPr>
        <w:pStyle w:val="BodyTextIndent2"/>
        <w:ind w:firstLine="0"/>
        <w:rPr>
          <w:rFonts w:ascii="Arial" w:hAnsi="Arial" w:cs="Arial"/>
          <w:sz w:val="24"/>
        </w:rPr>
      </w:pPr>
      <w:r w:rsidRPr="00266786">
        <w:rPr>
          <w:rFonts w:ascii="Arial" w:hAnsi="Arial" w:cs="Arial"/>
          <w:sz w:val="24"/>
        </w:rPr>
        <w:t xml:space="preserve">- </w:t>
      </w:r>
      <w:r w:rsidR="00266786" w:rsidRPr="00266786">
        <w:rPr>
          <w:rFonts w:ascii="Arial" w:hAnsi="Arial" w:cs="Arial"/>
          <w:sz w:val="24"/>
        </w:rPr>
        <w:t>p</w:t>
      </w:r>
      <w:r w:rsidRPr="00266786">
        <w:rPr>
          <w:rFonts w:ascii="Arial" w:hAnsi="Arial" w:cs="Arial"/>
          <w:sz w:val="24"/>
        </w:rPr>
        <w:t>oluarea aerului cu pulberi şi gaze de ardere din timpul implementarii proiectului,influenţează negativ vegetaţia prin reducerea intensităţii fotosintezei şi</w:t>
      </w:r>
    </w:p>
    <w:p w:rsidR="00991257" w:rsidRPr="00266786" w:rsidRDefault="00991257" w:rsidP="00266786">
      <w:pPr>
        <w:pStyle w:val="BodyTextIndent2"/>
        <w:ind w:firstLine="0"/>
        <w:rPr>
          <w:rFonts w:ascii="Arial" w:hAnsi="Arial" w:cs="Arial"/>
          <w:sz w:val="24"/>
        </w:rPr>
      </w:pPr>
      <w:r w:rsidRPr="00266786">
        <w:rPr>
          <w:rFonts w:ascii="Arial" w:hAnsi="Arial" w:cs="Arial"/>
          <w:sz w:val="24"/>
        </w:rPr>
        <w:t>împiedicarea dezvoltării normale a plantelor</w:t>
      </w:r>
      <w:r w:rsidR="00266786">
        <w:rPr>
          <w:rFonts w:ascii="Arial" w:hAnsi="Arial" w:cs="Arial"/>
          <w:sz w:val="24"/>
        </w:rPr>
        <w:t xml:space="preserve">; </w:t>
      </w:r>
      <w:r w:rsidRPr="00266786">
        <w:rPr>
          <w:rFonts w:ascii="Arial" w:hAnsi="Arial" w:cs="Arial"/>
          <w:sz w:val="24"/>
        </w:rPr>
        <w:t xml:space="preserve"> se recomandă utilizarea </w:t>
      </w:r>
    </w:p>
    <w:p w:rsidR="00991257" w:rsidRPr="00266786" w:rsidRDefault="00991257" w:rsidP="00266786">
      <w:pPr>
        <w:pStyle w:val="BodyTextIndent2"/>
        <w:ind w:firstLine="0"/>
        <w:rPr>
          <w:rFonts w:ascii="Arial" w:hAnsi="Arial" w:cs="Arial"/>
          <w:sz w:val="24"/>
        </w:rPr>
      </w:pPr>
      <w:r w:rsidRPr="00266786">
        <w:rPr>
          <w:rFonts w:ascii="Arial" w:hAnsi="Arial" w:cs="Arial"/>
          <w:sz w:val="24"/>
        </w:rPr>
        <w:t>concomitentă a unui număr minim de utilaje în zona proiectului</w:t>
      </w:r>
      <w:r w:rsidR="00266786">
        <w:rPr>
          <w:rFonts w:ascii="Arial" w:hAnsi="Arial" w:cs="Arial"/>
          <w:sz w:val="24"/>
        </w:rPr>
        <w:t>;</w:t>
      </w:r>
    </w:p>
    <w:p w:rsidR="00991257" w:rsidRPr="00266786" w:rsidRDefault="00266786" w:rsidP="00225D22">
      <w:pPr>
        <w:pStyle w:val="BodyTextIndent2"/>
        <w:numPr>
          <w:ilvl w:val="0"/>
          <w:numId w:val="2"/>
        </w:numPr>
        <w:tabs>
          <w:tab w:val="clear" w:pos="1280"/>
          <w:tab w:val="left" w:pos="142"/>
        </w:tabs>
        <w:ind w:left="0" w:firstLine="0"/>
        <w:jc w:val="left"/>
        <w:rPr>
          <w:rFonts w:ascii="Arial" w:hAnsi="Arial" w:cs="Arial"/>
          <w:sz w:val="24"/>
        </w:rPr>
      </w:pPr>
      <w:r w:rsidRPr="00266786">
        <w:rPr>
          <w:rFonts w:ascii="Arial" w:hAnsi="Arial" w:cs="Arial"/>
          <w:sz w:val="24"/>
        </w:rPr>
        <w:t>r</w:t>
      </w:r>
      <w:r w:rsidR="00991257" w:rsidRPr="00266786">
        <w:rPr>
          <w:rFonts w:ascii="Arial" w:hAnsi="Arial" w:cs="Arial"/>
          <w:sz w:val="24"/>
        </w:rPr>
        <w:t>econstrucţia ecologică a zonelor afectate de lucrări se va face cu respectarea</w:t>
      </w:r>
      <w:r w:rsidRPr="00266786">
        <w:rPr>
          <w:rFonts w:ascii="Arial" w:hAnsi="Arial" w:cs="Arial"/>
          <w:sz w:val="24"/>
        </w:rPr>
        <w:t xml:space="preserve"> </w:t>
      </w:r>
      <w:r w:rsidR="00991257" w:rsidRPr="00266786">
        <w:rPr>
          <w:rFonts w:ascii="Arial" w:hAnsi="Arial" w:cs="Arial"/>
          <w:sz w:val="24"/>
        </w:rPr>
        <w:t>tuturor normelor legale în vigoare, decopertarea solurilor  şi a vegetaţiei se va realiza cu grija in vederea păstrarii vecinătatii suprafeţei.</w:t>
      </w:r>
    </w:p>
    <w:p w:rsidR="00991257" w:rsidRPr="00225D22" w:rsidRDefault="00225D22" w:rsidP="00225D22">
      <w:pPr>
        <w:pStyle w:val="BodyTextIndent2"/>
        <w:numPr>
          <w:ilvl w:val="0"/>
          <w:numId w:val="2"/>
        </w:numPr>
        <w:tabs>
          <w:tab w:val="clear" w:pos="1280"/>
          <w:tab w:val="num" w:pos="142"/>
        </w:tabs>
        <w:ind w:left="0" w:firstLine="0"/>
        <w:jc w:val="left"/>
        <w:rPr>
          <w:rFonts w:ascii="Arial" w:hAnsi="Arial" w:cs="Arial"/>
          <w:sz w:val="24"/>
        </w:rPr>
      </w:pPr>
      <w:r w:rsidRPr="00225D22">
        <w:rPr>
          <w:rFonts w:ascii="Arial" w:hAnsi="Arial" w:cs="Arial"/>
          <w:sz w:val="24"/>
        </w:rPr>
        <w:t>r</w:t>
      </w:r>
      <w:r w:rsidR="00991257" w:rsidRPr="00225D22">
        <w:rPr>
          <w:rFonts w:ascii="Arial" w:hAnsi="Arial" w:cs="Arial"/>
          <w:sz w:val="24"/>
        </w:rPr>
        <w:t>eaşezarea solului se va efectua în cel mai scurt timp posibil.</w:t>
      </w:r>
    </w:p>
    <w:p w:rsidR="00991257" w:rsidRPr="00225D22" w:rsidRDefault="00991257" w:rsidP="00991257">
      <w:pPr>
        <w:pStyle w:val="BodyTextIndent2"/>
        <w:rPr>
          <w:rFonts w:ascii="Arial" w:hAnsi="Arial" w:cs="Arial"/>
          <w:sz w:val="24"/>
        </w:rPr>
      </w:pPr>
    </w:p>
    <w:p w:rsidR="00D52BED" w:rsidRDefault="00D52BED" w:rsidP="00645306">
      <w:pPr>
        <w:pStyle w:val="NoSpacing"/>
        <w:numPr>
          <w:ilvl w:val="0"/>
          <w:numId w:val="15"/>
        </w:numPr>
        <w:jc w:val="both"/>
        <w:rPr>
          <w:rFonts w:ascii="Arial" w:hAnsi="Arial" w:cs="Arial"/>
          <w:i/>
          <w:iCs/>
          <w:sz w:val="24"/>
          <w:szCs w:val="24"/>
          <w:u w:val="single"/>
          <w:lang w:val="ro-RO"/>
        </w:rPr>
      </w:pPr>
      <w:r>
        <w:rPr>
          <w:rFonts w:ascii="Arial" w:hAnsi="Arial" w:cs="Arial"/>
          <w:i/>
          <w:iCs/>
          <w:sz w:val="24"/>
          <w:szCs w:val="24"/>
          <w:u w:val="single"/>
          <w:lang w:val="ro-RO"/>
        </w:rPr>
        <w:t>în timpul funcționării</w:t>
      </w:r>
    </w:p>
    <w:p w:rsidR="00991257" w:rsidRPr="00225D22" w:rsidRDefault="00991257" w:rsidP="00225D22">
      <w:pPr>
        <w:pStyle w:val="NoSpacing"/>
        <w:jc w:val="both"/>
      </w:pPr>
      <w:r w:rsidRPr="00225D22">
        <w:rPr>
          <w:rFonts w:ascii="Arial" w:hAnsi="Arial" w:cs="Arial"/>
          <w:sz w:val="24"/>
        </w:rPr>
        <w:t xml:space="preserve">- </w:t>
      </w:r>
      <w:r w:rsidR="00225D22" w:rsidRPr="00225D22">
        <w:rPr>
          <w:rFonts w:ascii="Arial" w:hAnsi="Arial" w:cs="Arial"/>
          <w:sz w:val="24"/>
        </w:rPr>
        <w:t>i</w:t>
      </w:r>
      <w:r w:rsidRPr="00225D22">
        <w:rPr>
          <w:rFonts w:ascii="Arial" w:hAnsi="Arial" w:cs="Arial"/>
          <w:sz w:val="24"/>
        </w:rPr>
        <w:t>nstruirea personalului care angajat cu privire la regulile necesare protejării faunei și florei sălbatice.</w:t>
      </w:r>
    </w:p>
    <w:p w:rsidR="00BD5721" w:rsidRDefault="00D52BED" w:rsidP="00BD5721">
      <w:pPr>
        <w:pStyle w:val="NoSpacing"/>
        <w:jc w:val="both"/>
        <w:rPr>
          <w:rFonts w:ascii="Arial" w:hAnsi="Arial" w:cs="Arial"/>
          <w:sz w:val="24"/>
          <w:szCs w:val="24"/>
          <w:lang w:val="ro-RO"/>
        </w:rPr>
      </w:pPr>
      <w:r>
        <w:rPr>
          <w:rFonts w:ascii="Arial" w:hAnsi="Arial" w:cs="Arial"/>
          <w:sz w:val="24"/>
          <w:szCs w:val="24"/>
          <w:lang w:val="ro-RO"/>
        </w:rPr>
        <w:t>- respectarea programelor de întreținere și reparații a utilajelor și echipamentelor din hale și verificări periodice pentru eliminarea pierderilor;</w:t>
      </w:r>
    </w:p>
    <w:p w:rsidR="00BD5721" w:rsidRPr="00BD5721" w:rsidRDefault="00BD5721" w:rsidP="00BD5721">
      <w:pPr>
        <w:pStyle w:val="NoSpacing"/>
        <w:jc w:val="both"/>
      </w:pPr>
      <w:r w:rsidRPr="00BD5721">
        <w:rPr>
          <w:rFonts w:ascii="Arial" w:hAnsi="Arial" w:cs="Arial"/>
          <w:i/>
          <w:sz w:val="24"/>
          <w:szCs w:val="24"/>
          <w:lang w:val="ro-RO"/>
        </w:rPr>
        <w:t xml:space="preserve"> -</w:t>
      </w:r>
      <w:r w:rsidRPr="00BD5721">
        <w:rPr>
          <w:rFonts w:ascii="Arial" w:hAnsi="Arial" w:cs="Arial"/>
          <w:sz w:val="24"/>
          <w:szCs w:val="24"/>
          <w:lang w:val="ro-RO"/>
        </w:rPr>
        <w:t xml:space="preserve"> respectarea procesului tehnologic;</w:t>
      </w:r>
    </w:p>
    <w:p w:rsidR="00BD5721" w:rsidRPr="00BD5721" w:rsidRDefault="00BD5721" w:rsidP="00BD5721">
      <w:pPr>
        <w:pStyle w:val="NoSpacing"/>
        <w:jc w:val="both"/>
      </w:pPr>
      <w:r w:rsidRPr="00BD5721">
        <w:rPr>
          <w:rFonts w:ascii="Arial" w:hAnsi="Arial" w:cs="Arial"/>
          <w:sz w:val="24"/>
          <w:szCs w:val="24"/>
          <w:lang w:val="ro-RO"/>
        </w:rPr>
        <w:t>- apele pluviale care se deversează în stufăriș să respecte  condițiile impuse la evacuare (</w:t>
      </w:r>
      <w:r w:rsidRPr="00BD5721">
        <w:rPr>
          <w:rFonts w:ascii="Arial" w:hAnsi="Arial" w:cs="Arial"/>
          <w:spacing w:val="-2"/>
          <w:sz w:val="24"/>
          <w:szCs w:val="24"/>
          <w:lang w:val="ro-RO"/>
        </w:rPr>
        <w:t>Limite conform prevederilor H.G. nr.188/2002 modificat și completat de HG.nr 352/2005)</w:t>
      </w:r>
    </w:p>
    <w:p w:rsidR="00D52BED" w:rsidRDefault="00D52BED" w:rsidP="00D52BED">
      <w:pPr>
        <w:pStyle w:val="NoSpacing"/>
        <w:jc w:val="both"/>
        <w:rPr>
          <w:rFonts w:ascii="Arial" w:hAnsi="Arial" w:cs="Arial"/>
          <w:sz w:val="24"/>
          <w:szCs w:val="24"/>
          <w:lang w:val="ro-RO"/>
        </w:rPr>
      </w:pPr>
      <w:r>
        <w:rPr>
          <w:rFonts w:ascii="Arial" w:hAnsi="Arial" w:cs="Arial"/>
          <w:sz w:val="24"/>
          <w:szCs w:val="24"/>
          <w:lang w:val="ro-RO"/>
        </w:rPr>
        <w:t>- interzicerea accesului în incinta fermei a autovehicolelor cu defecțiuni mecanice;</w:t>
      </w:r>
    </w:p>
    <w:p w:rsidR="00D52BED" w:rsidRDefault="00D52BED" w:rsidP="00D52BED">
      <w:pPr>
        <w:pStyle w:val="NoSpacing"/>
        <w:jc w:val="both"/>
        <w:rPr>
          <w:rFonts w:ascii="Arial" w:hAnsi="Arial" w:cs="Arial"/>
          <w:sz w:val="24"/>
          <w:szCs w:val="24"/>
          <w:lang w:val="ro-RO"/>
        </w:rPr>
      </w:pPr>
      <w:r>
        <w:rPr>
          <w:rFonts w:ascii="Arial" w:hAnsi="Arial" w:cs="Arial"/>
          <w:sz w:val="24"/>
          <w:szCs w:val="24"/>
          <w:lang w:val="ro-RO"/>
        </w:rPr>
        <w:t>- gestionarea corespunzătoare a deșeurilor, substanțelor utilizate pentru igienizare, deratizare, dezinsecție, etc.;</w:t>
      </w:r>
    </w:p>
    <w:p w:rsidR="00D52BED" w:rsidRDefault="00D52BED" w:rsidP="00D52BED">
      <w:pPr>
        <w:pStyle w:val="NoSpacing"/>
        <w:jc w:val="both"/>
        <w:rPr>
          <w:rFonts w:ascii="Arial" w:hAnsi="Arial" w:cs="Arial"/>
          <w:sz w:val="24"/>
          <w:szCs w:val="24"/>
          <w:lang w:val="ro-RO"/>
        </w:rPr>
      </w:pPr>
      <w:r>
        <w:rPr>
          <w:rFonts w:ascii="Arial" w:hAnsi="Arial" w:cs="Arial"/>
          <w:sz w:val="24"/>
          <w:szCs w:val="24"/>
          <w:lang w:val="ro-RO"/>
        </w:rPr>
        <w:t>- utilizarea materialelor absorbante în cazul pierderilor de produse petroliere pe alei; se interzice spălarea cu apă a petelor de ulei sau motorină;</w:t>
      </w:r>
    </w:p>
    <w:p w:rsidR="00D52BED" w:rsidRDefault="00D52BED" w:rsidP="00D52BED">
      <w:pPr>
        <w:pStyle w:val="NoSpacing"/>
        <w:jc w:val="both"/>
        <w:rPr>
          <w:rFonts w:ascii="Arial" w:hAnsi="Arial" w:cs="Arial"/>
          <w:sz w:val="24"/>
          <w:szCs w:val="24"/>
          <w:lang w:val="ro-RO"/>
        </w:rPr>
      </w:pPr>
      <w:r>
        <w:rPr>
          <w:rFonts w:ascii="Arial" w:hAnsi="Arial" w:cs="Arial"/>
          <w:sz w:val="24"/>
          <w:szCs w:val="24"/>
          <w:lang w:val="ro-RO"/>
        </w:rPr>
        <w:lastRenderedPageBreak/>
        <w:t>- verificarea periodică a  stării tehnice a spațiilor de depozitare dejecții solide și lichide pentru a preveni  accidente tehnice care au ca efect deversarea accidentală necontrolată în pârâul Homorod.</w:t>
      </w:r>
    </w:p>
    <w:p w:rsidR="00991257" w:rsidRPr="00225D22" w:rsidRDefault="00D52BED" w:rsidP="00225D22">
      <w:pPr>
        <w:pStyle w:val="BodyTextIndent2"/>
        <w:ind w:firstLine="0"/>
        <w:jc w:val="left"/>
        <w:rPr>
          <w:rFonts w:ascii="Arial" w:hAnsi="Arial" w:cs="Arial"/>
          <w:sz w:val="24"/>
        </w:rPr>
      </w:pPr>
      <w:r w:rsidRPr="00225D22">
        <w:rPr>
          <w:rFonts w:ascii="Arial" w:hAnsi="Arial" w:cs="Arial"/>
          <w:sz w:val="24"/>
        </w:rPr>
        <w:t xml:space="preserve"> </w:t>
      </w:r>
      <w:r w:rsidR="00991257" w:rsidRPr="00225D22">
        <w:rPr>
          <w:rFonts w:ascii="Arial" w:hAnsi="Arial" w:cs="Arial"/>
          <w:sz w:val="24"/>
        </w:rPr>
        <w:t xml:space="preserve">- </w:t>
      </w:r>
      <w:r w:rsidR="00225D22" w:rsidRPr="00225D22">
        <w:rPr>
          <w:rFonts w:ascii="Arial" w:hAnsi="Arial" w:cs="Arial"/>
          <w:sz w:val="24"/>
        </w:rPr>
        <w:t>t</w:t>
      </w:r>
      <w:r w:rsidR="00991257" w:rsidRPr="00225D22">
        <w:rPr>
          <w:rFonts w:ascii="Arial" w:hAnsi="Arial" w:cs="Arial"/>
          <w:sz w:val="24"/>
        </w:rPr>
        <w:t>oate insecticidele folosite pentru deratizări trebuie să respecte normele în</w:t>
      </w:r>
    </w:p>
    <w:p w:rsidR="00991257" w:rsidRPr="00225D22" w:rsidRDefault="00991257" w:rsidP="00225D22">
      <w:pPr>
        <w:pStyle w:val="BodyTextIndent2"/>
        <w:ind w:firstLine="0"/>
        <w:jc w:val="left"/>
        <w:rPr>
          <w:rFonts w:ascii="Arial" w:hAnsi="Arial" w:cs="Arial"/>
          <w:sz w:val="24"/>
        </w:rPr>
      </w:pPr>
      <w:r w:rsidRPr="00225D22">
        <w:rPr>
          <w:rFonts w:ascii="Arial" w:hAnsi="Arial" w:cs="Arial"/>
          <w:sz w:val="24"/>
        </w:rPr>
        <w:t>vig</w:t>
      </w:r>
      <w:r w:rsidR="00225D22">
        <w:rPr>
          <w:rFonts w:ascii="Arial" w:hAnsi="Arial" w:cs="Arial"/>
          <w:sz w:val="24"/>
        </w:rPr>
        <w:t>oa</w:t>
      </w:r>
      <w:r w:rsidRPr="00225D22">
        <w:rPr>
          <w:rFonts w:ascii="Arial" w:hAnsi="Arial" w:cs="Arial"/>
          <w:sz w:val="24"/>
        </w:rPr>
        <w:t>re privind etichetarea, clasificarea și ambalarea. Este de preferat să se</w:t>
      </w:r>
      <w:r w:rsidR="00225D22">
        <w:rPr>
          <w:rFonts w:ascii="Arial" w:hAnsi="Arial" w:cs="Arial"/>
          <w:sz w:val="24"/>
        </w:rPr>
        <w:t xml:space="preserve"> </w:t>
      </w:r>
      <w:r w:rsidRPr="00225D22">
        <w:rPr>
          <w:rFonts w:ascii="Arial" w:hAnsi="Arial" w:cs="Arial"/>
          <w:sz w:val="24"/>
        </w:rPr>
        <w:t>aleagă produse cât mai puțin periculoase.</w:t>
      </w:r>
    </w:p>
    <w:p w:rsidR="00225D22" w:rsidRDefault="00991257" w:rsidP="00225D22">
      <w:pPr>
        <w:pStyle w:val="BodyTextIndent2"/>
        <w:numPr>
          <w:ilvl w:val="0"/>
          <w:numId w:val="2"/>
        </w:numPr>
        <w:tabs>
          <w:tab w:val="clear" w:pos="1280"/>
          <w:tab w:val="num" w:pos="0"/>
          <w:tab w:val="left" w:pos="284"/>
        </w:tabs>
        <w:ind w:left="0" w:firstLine="0"/>
        <w:jc w:val="left"/>
        <w:rPr>
          <w:rFonts w:ascii="Arial" w:hAnsi="Arial" w:cs="Arial"/>
          <w:color w:val="FF0000"/>
          <w:sz w:val="24"/>
        </w:rPr>
      </w:pPr>
      <w:r w:rsidRPr="00225D22">
        <w:rPr>
          <w:rFonts w:ascii="Arial" w:hAnsi="Arial" w:cs="Arial"/>
          <w:sz w:val="24"/>
        </w:rPr>
        <w:t>este obligatorie respectarea planului de management si a regulamentului ariei naturale protejate Se vor respecta, in acord cu prevederile legale in vigoare, conditiile impuse de custodele sitului Natura 2000</w:t>
      </w:r>
      <w:r w:rsidRPr="00225D22">
        <w:rPr>
          <w:rFonts w:ascii="Arial" w:hAnsi="Arial" w:cs="Arial"/>
          <w:color w:val="FF0000"/>
          <w:sz w:val="24"/>
        </w:rPr>
        <w:t xml:space="preserve">. </w:t>
      </w:r>
    </w:p>
    <w:p w:rsidR="00991257" w:rsidRPr="00225D22" w:rsidRDefault="00225D22" w:rsidP="00225D22">
      <w:pPr>
        <w:pStyle w:val="BodyTextIndent2"/>
        <w:numPr>
          <w:ilvl w:val="0"/>
          <w:numId w:val="2"/>
        </w:numPr>
        <w:tabs>
          <w:tab w:val="clear" w:pos="1280"/>
          <w:tab w:val="num" w:pos="0"/>
          <w:tab w:val="left" w:pos="284"/>
        </w:tabs>
        <w:ind w:left="0" w:firstLine="0"/>
        <w:jc w:val="left"/>
        <w:rPr>
          <w:rFonts w:ascii="Arial" w:hAnsi="Arial" w:cs="Arial"/>
          <w:sz w:val="24"/>
        </w:rPr>
      </w:pPr>
      <w:r w:rsidRPr="00225D22">
        <w:rPr>
          <w:rFonts w:ascii="Arial" w:hAnsi="Arial" w:cs="Arial"/>
          <w:sz w:val="24"/>
        </w:rPr>
        <w:t>s</w:t>
      </w:r>
      <w:r w:rsidR="00991257" w:rsidRPr="00225D22">
        <w:rPr>
          <w:rFonts w:ascii="Arial" w:hAnsi="Arial" w:cs="Arial"/>
          <w:sz w:val="24"/>
        </w:rPr>
        <w:t>e impune respectarea prevederilor OUG nr. 57/2007 privind regimul ariilor</w:t>
      </w:r>
      <w:r w:rsidRPr="00225D22">
        <w:rPr>
          <w:rFonts w:ascii="Arial" w:hAnsi="Arial" w:cs="Arial"/>
          <w:sz w:val="24"/>
        </w:rPr>
        <w:t xml:space="preserve"> </w:t>
      </w:r>
      <w:r w:rsidR="00991257" w:rsidRPr="00225D22">
        <w:rPr>
          <w:rFonts w:ascii="Arial" w:hAnsi="Arial" w:cs="Arial"/>
          <w:sz w:val="24"/>
        </w:rPr>
        <w:t>naturale protejate, conservarea habitatelor naturale, a florei si faunei salbatice,modificata si completata de OUG nr. 154/2008, precum si prevederile OUG195/2005 cu modificarile ulterioare, aprobata prin Legea 154/2006 – Cap. VIII –</w:t>
      </w:r>
      <w:r w:rsidRPr="00225D22">
        <w:rPr>
          <w:rFonts w:ascii="Arial" w:hAnsi="Arial" w:cs="Arial"/>
          <w:sz w:val="24"/>
        </w:rPr>
        <w:t xml:space="preserve"> </w:t>
      </w:r>
      <w:r w:rsidR="00991257" w:rsidRPr="00225D22">
        <w:rPr>
          <w:rFonts w:ascii="Arial" w:hAnsi="Arial" w:cs="Arial"/>
          <w:sz w:val="24"/>
        </w:rPr>
        <w:t>Conservarea biodiversitatii si arii naturale</w:t>
      </w:r>
      <w:r>
        <w:rPr>
          <w:rFonts w:ascii="Arial" w:hAnsi="Arial" w:cs="Arial"/>
          <w:sz w:val="24"/>
        </w:rPr>
        <w:t>.</w:t>
      </w:r>
    </w:p>
    <w:p w:rsidR="00991257" w:rsidRPr="00225D22" w:rsidRDefault="00991257" w:rsidP="00991257">
      <w:pPr>
        <w:pStyle w:val="BodyTextIndent2"/>
        <w:rPr>
          <w:rFonts w:ascii="Arial" w:hAnsi="Arial" w:cs="Arial"/>
          <w:sz w:val="24"/>
        </w:rPr>
      </w:pPr>
    </w:p>
    <w:p w:rsidR="00EF5926" w:rsidRPr="00B3487A" w:rsidRDefault="00EF5926">
      <w:pPr>
        <w:pStyle w:val="BodyTextIndent2"/>
        <w:rPr>
          <w:b/>
          <w:color w:val="FF0000"/>
        </w:rPr>
      </w:pPr>
    </w:p>
    <w:p w:rsidR="00B92B79" w:rsidRPr="007056D9" w:rsidRDefault="00B92B79">
      <w:pPr>
        <w:pStyle w:val="BodyTextIndent2"/>
        <w:rPr>
          <w:rFonts w:ascii="Arial" w:hAnsi="Arial" w:cs="Arial"/>
          <w:color w:val="FF0000"/>
          <w:sz w:val="24"/>
        </w:rPr>
      </w:pPr>
      <w:r w:rsidRPr="007056D9">
        <w:rPr>
          <w:rFonts w:ascii="Arial" w:hAnsi="Arial" w:cs="Arial"/>
          <w:b/>
          <w:sz w:val="24"/>
        </w:rPr>
        <w:t xml:space="preserve">4.5. </w:t>
      </w:r>
      <w:r w:rsidRPr="007056D9">
        <w:rPr>
          <w:rFonts w:ascii="Arial" w:hAnsi="Arial" w:cs="Arial"/>
          <w:b/>
          <w:bCs/>
          <w:sz w:val="24"/>
        </w:rPr>
        <w:t>Peisajul</w:t>
      </w:r>
      <w:r w:rsidRPr="007056D9">
        <w:rPr>
          <w:rFonts w:ascii="Arial" w:hAnsi="Arial" w:cs="Arial"/>
          <w:color w:val="FF0000"/>
          <w:sz w:val="24"/>
        </w:rPr>
        <w:t xml:space="preserve"> </w:t>
      </w:r>
    </w:p>
    <w:p w:rsidR="00B92B79" w:rsidRPr="009660C8" w:rsidRDefault="00B92B79" w:rsidP="009A3432">
      <w:pPr>
        <w:pStyle w:val="BodyTextIndent2"/>
        <w:rPr>
          <w:rFonts w:ascii="Arial" w:hAnsi="Arial" w:cs="Arial"/>
          <w:sz w:val="24"/>
        </w:rPr>
      </w:pPr>
      <w:r w:rsidRPr="009660C8">
        <w:rPr>
          <w:rFonts w:ascii="Arial" w:hAnsi="Arial" w:cs="Arial"/>
          <w:sz w:val="24"/>
        </w:rPr>
        <w:t xml:space="preserve">Amplasamentul Fermei </w:t>
      </w:r>
      <w:r w:rsidR="007056D9" w:rsidRPr="009660C8">
        <w:rPr>
          <w:rFonts w:ascii="Arial" w:hAnsi="Arial" w:cs="Arial"/>
          <w:sz w:val="24"/>
        </w:rPr>
        <w:t xml:space="preserve">de porci </w:t>
      </w:r>
      <w:r w:rsidRPr="009660C8">
        <w:rPr>
          <w:rFonts w:ascii="Arial" w:hAnsi="Arial" w:cs="Arial"/>
          <w:sz w:val="24"/>
        </w:rPr>
        <w:t xml:space="preserve">este pe teren agricol. </w:t>
      </w:r>
      <w:r w:rsidR="008923ED" w:rsidRPr="009660C8">
        <w:rPr>
          <w:rFonts w:ascii="Arial" w:hAnsi="Arial" w:cs="Arial"/>
          <w:sz w:val="24"/>
        </w:rPr>
        <w:t>Hal</w:t>
      </w:r>
      <w:r w:rsidR="007056D9" w:rsidRPr="009660C8">
        <w:rPr>
          <w:rFonts w:ascii="Arial" w:hAnsi="Arial" w:cs="Arial"/>
          <w:sz w:val="24"/>
        </w:rPr>
        <w:t xml:space="preserve">ele  și  cele două lagune se </w:t>
      </w:r>
      <w:r w:rsidR="008923ED" w:rsidRPr="009660C8">
        <w:rPr>
          <w:rFonts w:ascii="Arial" w:hAnsi="Arial" w:cs="Arial"/>
          <w:sz w:val="24"/>
        </w:rPr>
        <w:t xml:space="preserve"> </w:t>
      </w:r>
      <w:r w:rsidR="00CC0AFB" w:rsidRPr="009660C8">
        <w:rPr>
          <w:rFonts w:ascii="Arial" w:hAnsi="Arial" w:cs="Arial"/>
          <w:sz w:val="24"/>
        </w:rPr>
        <w:t xml:space="preserve">încadrează în spațiul fermei deja funcționale </w:t>
      </w:r>
      <w:r w:rsidR="007656CE">
        <w:rPr>
          <w:rFonts w:ascii="Arial" w:hAnsi="Arial" w:cs="Arial"/>
          <w:sz w:val="24"/>
        </w:rPr>
        <w:t xml:space="preserve">.  Realizarea proiectului </w:t>
      </w:r>
      <w:r w:rsidR="00CC0AFB" w:rsidRPr="009660C8">
        <w:rPr>
          <w:rFonts w:ascii="Arial" w:hAnsi="Arial" w:cs="Arial"/>
          <w:sz w:val="24"/>
        </w:rPr>
        <w:t>nu va influiența</w:t>
      </w:r>
      <w:r w:rsidR="007056D9" w:rsidRPr="009660C8">
        <w:rPr>
          <w:rFonts w:ascii="Arial" w:hAnsi="Arial" w:cs="Arial"/>
          <w:sz w:val="24"/>
        </w:rPr>
        <w:t xml:space="preserve"> </w:t>
      </w:r>
      <w:r w:rsidR="00173567">
        <w:rPr>
          <w:rFonts w:ascii="Arial" w:hAnsi="Arial" w:cs="Arial"/>
          <w:sz w:val="24"/>
        </w:rPr>
        <w:t xml:space="preserve">în mod negativ </w:t>
      </w:r>
      <w:r w:rsidR="00CC0AFB" w:rsidRPr="009660C8">
        <w:rPr>
          <w:rFonts w:ascii="Arial" w:hAnsi="Arial" w:cs="Arial"/>
          <w:sz w:val="24"/>
        </w:rPr>
        <w:t xml:space="preserve"> peisajul.</w:t>
      </w:r>
      <w:r w:rsidR="00DA232C">
        <w:rPr>
          <w:rFonts w:ascii="Arial" w:hAnsi="Arial" w:cs="Arial"/>
          <w:sz w:val="24"/>
        </w:rPr>
        <w:t xml:space="preserve"> </w:t>
      </w:r>
      <w:r w:rsidR="007656CE">
        <w:rPr>
          <w:rFonts w:ascii="Arial" w:hAnsi="Arial" w:cs="Arial"/>
          <w:sz w:val="24"/>
        </w:rPr>
        <w:t xml:space="preserve"> </w:t>
      </w:r>
      <w:r w:rsidR="00DA232C">
        <w:rPr>
          <w:rFonts w:ascii="Arial" w:hAnsi="Arial" w:cs="Arial"/>
          <w:sz w:val="24"/>
        </w:rPr>
        <w:t>Halele sunt deja construite , nu se modifică procentul de ocupare a  terenului</w:t>
      </w:r>
      <w:r w:rsidR="007656CE">
        <w:rPr>
          <w:rFonts w:ascii="Arial" w:hAnsi="Arial" w:cs="Arial"/>
          <w:sz w:val="24"/>
        </w:rPr>
        <w:t>. Reamenajarea halelor va îmbunătății aspectul.</w:t>
      </w:r>
      <w:r w:rsidR="00DA232C">
        <w:rPr>
          <w:rFonts w:ascii="Arial" w:hAnsi="Arial" w:cs="Arial"/>
          <w:sz w:val="24"/>
        </w:rPr>
        <w:t xml:space="preserve"> </w:t>
      </w:r>
    </w:p>
    <w:p w:rsidR="00B92B79" w:rsidRPr="007656CE" w:rsidRDefault="00B92B79">
      <w:pPr>
        <w:pStyle w:val="BodyTextIndent2"/>
        <w:rPr>
          <w:rFonts w:ascii="Arial" w:hAnsi="Arial" w:cs="Arial"/>
          <w:sz w:val="24"/>
        </w:rPr>
      </w:pPr>
      <w:r w:rsidRPr="007656CE">
        <w:rPr>
          <w:rFonts w:ascii="Arial" w:hAnsi="Arial" w:cs="Arial"/>
          <w:sz w:val="24"/>
          <w:u w:val="single"/>
        </w:rPr>
        <w:t>Utilizarea terenului pe amplasamentul ales</w:t>
      </w:r>
      <w:r w:rsidR="000C400D" w:rsidRPr="007656CE">
        <w:rPr>
          <w:rFonts w:ascii="Arial" w:hAnsi="Arial" w:cs="Arial"/>
          <w:sz w:val="24"/>
          <w:u w:val="single"/>
        </w:rPr>
        <w:t xml:space="preserve"> conform planului de situație anexat</w:t>
      </w:r>
      <w:r w:rsidRPr="007656CE">
        <w:rPr>
          <w:rFonts w:ascii="Arial" w:hAnsi="Arial" w:cs="Arial"/>
          <w:sz w:val="24"/>
        </w:rPr>
        <w:t>.</w:t>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754"/>
        <w:gridCol w:w="2520"/>
        <w:gridCol w:w="1604"/>
      </w:tblGrid>
      <w:tr w:rsidR="00B3487A" w:rsidRPr="00B3487A">
        <w:trPr>
          <w:cantSplit/>
          <w:trHeight w:val="320"/>
        </w:trPr>
        <w:tc>
          <w:tcPr>
            <w:tcW w:w="2214" w:type="dxa"/>
            <w:vMerge w:val="restart"/>
          </w:tcPr>
          <w:p w:rsidR="00B92B79" w:rsidRPr="00173567" w:rsidRDefault="00B92B79">
            <w:pPr>
              <w:pStyle w:val="BodyTextIndent2"/>
              <w:ind w:firstLine="0"/>
              <w:jc w:val="center"/>
              <w:rPr>
                <w:rFonts w:ascii="Arial" w:hAnsi="Arial" w:cs="Arial"/>
                <w:sz w:val="24"/>
              </w:rPr>
            </w:pPr>
            <w:r w:rsidRPr="00173567">
              <w:rPr>
                <w:rFonts w:ascii="Arial" w:hAnsi="Arial" w:cs="Arial"/>
                <w:sz w:val="24"/>
              </w:rPr>
              <w:t>Utilizarea terenului</w:t>
            </w:r>
          </w:p>
        </w:tc>
        <w:tc>
          <w:tcPr>
            <w:tcW w:w="6878" w:type="dxa"/>
            <w:gridSpan w:val="3"/>
          </w:tcPr>
          <w:p w:rsidR="00B92B79" w:rsidRPr="00173567" w:rsidRDefault="00B92B79" w:rsidP="00CC0AFB">
            <w:pPr>
              <w:pStyle w:val="BodyTextIndent2"/>
              <w:ind w:firstLine="0"/>
              <w:jc w:val="center"/>
              <w:rPr>
                <w:rFonts w:ascii="Arial" w:hAnsi="Arial" w:cs="Arial"/>
                <w:sz w:val="24"/>
              </w:rPr>
            </w:pPr>
            <w:r w:rsidRPr="00173567">
              <w:rPr>
                <w:rFonts w:ascii="Arial" w:hAnsi="Arial" w:cs="Arial"/>
                <w:sz w:val="24"/>
              </w:rPr>
              <w:t xml:space="preserve">Suprafața, </w:t>
            </w:r>
            <w:r w:rsidR="00CC0AFB" w:rsidRPr="00173567">
              <w:rPr>
                <w:rFonts w:ascii="Arial" w:hAnsi="Arial" w:cs="Arial"/>
                <w:sz w:val="24"/>
              </w:rPr>
              <w:t>mp</w:t>
            </w:r>
          </w:p>
        </w:tc>
      </w:tr>
      <w:tr w:rsidR="00B3487A" w:rsidRPr="00B3487A">
        <w:trPr>
          <w:cantSplit/>
          <w:trHeight w:val="320"/>
        </w:trPr>
        <w:tc>
          <w:tcPr>
            <w:tcW w:w="2214" w:type="dxa"/>
            <w:vMerge/>
          </w:tcPr>
          <w:p w:rsidR="00B92B79" w:rsidRPr="00173567" w:rsidRDefault="00B92B79">
            <w:pPr>
              <w:pStyle w:val="BodyTextIndent2"/>
              <w:ind w:firstLine="0"/>
              <w:jc w:val="center"/>
              <w:rPr>
                <w:rFonts w:ascii="Arial" w:hAnsi="Arial" w:cs="Arial"/>
                <w:sz w:val="24"/>
              </w:rPr>
            </w:pPr>
          </w:p>
        </w:tc>
        <w:tc>
          <w:tcPr>
            <w:tcW w:w="2754" w:type="dxa"/>
          </w:tcPr>
          <w:p w:rsidR="00B92B79" w:rsidRPr="00173567" w:rsidRDefault="00B92B79">
            <w:pPr>
              <w:pStyle w:val="BodyTextIndent2"/>
              <w:ind w:firstLine="0"/>
              <w:jc w:val="center"/>
              <w:rPr>
                <w:rFonts w:ascii="Arial" w:hAnsi="Arial" w:cs="Arial"/>
                <w:sz w:val="24"/>
              </w:rPr>
            </w:pPr>
            <w:r w:rsidRPr="00173567">
              <w:rPr>
                <w:rFonts w:ascii="Arial" w:hAnsi="Arial" w:cs="Arial"/>
                <w:sz w:val="24"/>
              </w:rPr>
              <w:t>Înainte de punerea în aplicare a proiectului</w:t>
            </w:r>
          </w:p>
        </w:tc>
        <w:tc>
          <w:tcPr>
            <w:tcW w:w="2520" w:type="dxa"/>
          </w:tcPr>
          <w:p w:rsidR="00B92B79" w:rsidRPr="00173567" w:rsidRDefault="00B92B79">
            <w:pPr>
              <w:pStyle w:val="BodyTextIndent2"/>
              <w:ind w:firstLine="0"/>
              <w:jc w:val="center"/>
              <w:rPr>
                <w:rFonts w:ascii="Arial" w:hAnsi="Arial" w:cs="Arial"/>
                <w:sz w:val="24"/>
              </w:rPr>
            </w:pPr>
            <w:r w:rsidRPr="00173567">
              <w:rPr>
                <w:rFonts w:ascii="Arial" w:hAnsi="Arial" w:cs="Arial"/>
                <w:sz w:val="24"/>
              </w:rPr>
              <w:t>După punerea în aplicare a proiectului</w:t>
            </w:r>
          </w:p>
        </w:tc>
        <w:tc>
          <w:tcPr>
            <w:tcW w:w="1604" w:type="dxa"/>
          </w:tcPr>
          <w:p w:rsidR="00B92B79" w:rsidRPr="00173567" w:rsidRDefault="00B92B79">
            <w:pPr>
              <w:pStyle w:val="BodyTextIndent2"/>
              <w:ind w:firstLine="0"/>
              <w:jc w:val="center"/>
              <w:rPr>
                <w:rFonts w:ascii="Arial" w:hAnsi="Arial" w:cs="Arial"/>
                <w:sz w:val="24"/>
              </w:rPr>
            </w:pPr>
            <w:r w:rsidRPr="00173567">
              <w:rPr>
                <w:rFonts w:ascii="Arial" w:hAnsi="Arial" w:cs="Arial"/>
                <w:sz w:val="24"/>
              </w:rPr>
              <w:t xml:space="preserve">Recultivată </w:t>
            </w:r>
          </w:p>
        </w:tc>
      </w:tr>
      <w:tr w:rsidR="00B3487A" w:rsidRPr="00B3487A">
        <w:tc>
          <w:tcPr>
            <w:tcW w:w="2214" w:type="dxa"/>
          </w:tcPr>
          <w:p w:rsidR="00B92B79" w:rsidRPr="00173567" w:rsidRDefault="00B92B79">
            <w:pPr>
              <w:pStyle w:val="BodyTextIndent2"/>
              <w:ind w:firstLine="0"/>
              <w:jc w:val="left"/>
              <w:rPr>
                <w:rFonts w:ascii="Arial" w:hAnsi="Arial" w:cs="Arial"/>
                <w:sz w:val="24"/>
              </w:rPr>
            </w:pPr>
            <w:r w:rsidRPr="00173567">
              <w:rPr>
                <w:rFonts w:ascii="Arial" w:hAnsi="Arial" w:cs="Arial"/>
                <w:sz w:val="24"/>
              </w:rPr>
              <w:t>În agricultură</w:t>
            </w:r>
          </w:p>
        </w:tc>
        <w:tc>
          <w:tcPr>
            <w:tcW w:w="2754" w:type="dxa"/>
          </w:tcPr>
          <w:p w:rsidR="00B92B79" w:rsidRPr="00B3487A" w:rsidRDefault="00B92B79">
            <w:pPr>
              <w:pStyle w:val="BodyTextIndent2"/>
              <w:ind w:firstLine="0"/>
              <w:jc w:val="center"/>
              <w:rPr>
                <w:rFonts w:ascii="Arial" w:hAnsi="Arial" w:cs="Arial"/>
                <w:color w:val="FF0000"/>
                <w:sz w:val="24"/>
              </w:rPr>
            </w:pPr>
          </w:p>
        </w:tc>
        <w:tc>
          <w:tcPr>
            <w:tcW w:w="2520" w:type="dxa"/>
          </w:tcPr>
          <w:p w:rsidR="00B92B79" w:rsidRPr="00B3487A" w:rsidRDefault="00B92B79">
            <w:pPr>
              <w:pStyle w:val="BodyTextIndent2"/>
              <w:ind w:firstLine="0"/>
              <w:jc w:val="center"/>
              <w:rPr>
                <w:rFonts w:ascii="Arial" w:hAnsi="Arial" w:cs="Arial"/>
                <w:color w:val="FF0000"/>
                <w:sz w:val="24"/>
              </w:rPr>
            </w:pPr>
          </w:p>
        </w:tc>
        <w:tc>
          <w:tcPr>
            <w:tcW w:w="1604" w:type="dxa"/>
          </w:tcPr>
          <w:p w:rsidR="00B92B79" w:rsidRPr="00B3487A" w:rsidRDefault="00B92B79">
            <w:pPr>
              <w:pStyle w:val="BodyTextIndent2"/>
              <w:ind w:firstLine="0"/>
              <w:jc w:val="center"/>
              <w:rPr>
                <w:rFonts w:ascii="Arial" w:hAnsi="Arial" w:cs="Arial"/>
                <w:color w:val="FF0000"/>
                <w:sz w:val="24"/>
              </w:rPr>
            </w:pPr>
          </w:p>
        </w:tc>
      </w:tr>
      <w:tr w:rsidR="00B3487A" w:rsidRPr="00B3487A">
        <w:tc>
          <w:tcPr>
            <w:tcW w:w="2214" w:type="dxa"/>
          </w:tcPr>
          <w:p w:rsidR="00B92B79" w:rsidRPr="00173567" w:rsidRDefault="00B92B79">
            <w:pPr>
              <w:pStyle w:val="BodyTextIndent2"/>
              <w:ind w:firstLine="0"/>
              <w:jc w:val="left"/>
              <w:rPr>
                <w:rFonts w:ascii="Arial" w:hAnsi="Arial" w:cs="Arial"/>
                <w:sz w:val="24"/>
              </w:rPr>
            </w:pPr>
            <w:r w:rsidRPr="00173567">
              <w:rPr>
                <w:rFonts w:ascii="Arial" w:hAnsi="Arial" w:cs="Arial"/>
                <w:sz w:val="24"/>
              </w:rPr>
              <w:t>- teren arabil</w:t>
            </w:r>
          </w:p>
        </w:tc>
        <w:tc>
          <w:tcPr>
            <w:tcW w:w="2754" w:type="dxa"/>
          </w:tcPr>
          <w:p w:rsidR="00B92B79" w:rsidRPr="00B3487A" w:rsidRDefault="00B92B79">
            <w:pPr>
              <w:pStyle w:val="BodyTextIndent2"/>
              <w:ind w:firstLine="0"/>
              <w:jc w:val="center"/>
              <w:rPr>
                <w:rFonts w:ascii="Arial" w:hAnsi="Arial" w:cs="Arial"/>
                <w:color w:val="FF0000"/>
                <w:sz w:val="24"/>
              </w:rPr>
            </w:pPr>
          </w:p>
        </w:tc>
        <w:tc>
          <w:tcPr>
            <w:tcW w:w="2520" w:type="dxa"/>
          </w:tcPr>
          <w:p w:rsidR="00B92B79" w:rsidRPr="00B3487A" w:rsidRDefault="00B92B79">
            <w:pPr>
              <w:pStyle w:val="BodyTextIndent2"/>
              <w:ind w:firstLine="0"/>
              <w:jc w:val="center"/>
              <w:rPr>
                <w:rFonts w:ascii="Arial" w:hAnsi="Arial" w:cs="Arial"/>
                <w:color w:val="FF0000"/>
                <w:sz w:val="24"/>
              </w:rPr>
            </w:pPr>
          </w:p>
        </w:tc>
        <w:tc>
          <w:tcPr>
            <w:tcW w:w="1604" w:type="dxa"/>
          </w:tcPr>
          <w:p w:rsidR="00B92B79" w:rsidRPr="00B3487A" w:rsidRDefault="00B92B79">
            <w:pPr>
              <w:pStyle w:val="BodyTextIndent2"/>
              <w:ind w:firstLine="0"/>
              <w:jc w:val="center"/>
              <w:rPr>
                <w:rFonts w:ascii="Arial" w:hAnsi="Arial" w:cs="Arial"/>
                <w:color w:val="FF0000"/>
                <w:sz w:val="24"/>
              </w:rPr>
            </w:pPr>
          </w:p>
        </w:tc>
      </w:tr>
      <w:tr w:rsidR="00B3487A" w:rsidRPr="00B3487A">
        <w:tc>
          <w:tcPr>
            <w:tcW w:w="2214" w:type="dxa"/>
          </w:tcPr>
          <w:p w:rsidR="00B92B79" w:rsidRPr="00173567" w:rsidRDefault="00B92B79">
            <w:pPr>
              <w:pStyle w:val="BodyTextIndent2"/>
              <w:ind w:firstLine="0"/>
              <w:jc w:val="left"/>
              <w:rPr>
                <w:rFonts w:ascii="Arial" w:hAnsi="Arial" w:cs="Arial"/>
                <w:sz w:val="24"/>
              </w:rPr>
            </w:pPr>
            <w:r w:rsidRPr="00173567">
              <w:rPr>
                <w:rFonts w:ascii="Arial" w:hAnsi="Arial" w:cs="Arial"/>
                <w:sz w:val="24"/>
              </w:rPr>
              <w:t>- grădini</w:t>
            </w:r>
          </w:p>
        </w:tc>
        <w:tc>
          <w:tcPr>
            <w:tcW w:w="2754" w:type="dxa"/>
          </w:tcPr>
          <w:p w:rsidR="00B92B79" w:rsidRPr="00B3487A" w:rsidRDefault="00B92B79">
            <w:pPr>
              <w:pStyle w:val="BodyTextIndent2"/>
              <w:ind w:firstLine="0"/>
              <w:jc w:val="center"/>
              <w:rPr>
                <w:rFonts w:ascii="Arial" w:hAnsi="Arial" w:cs="Arial"/>
                <w:color w:val="FF0000"/>
                <w:sz w:val="24"/>
              </w:rPr>
            </w:pPr>
          </w:p>
        </w:tc>
        <w:tc>
          <w:tcPr>
            <w:tcW w:w="2520" w:type="dxa"/>
          </w:tcPr>
          <w:p w:rsidR="00B92B79" w:rsidRPr="00B3487A" w:rsidRDefault="00B92B79">
            <w:pPr>
              <w:pStyle w:val="BodyTextIndent2"/>
              <w:ind w:firstLine="0"/>
              <w:jc w:val="center"/>
              <w:rPr>
                <w:rFonts w:ascii="Arial" w:hAnsi="Arial" w:cs="Arial"/>
                <w:color w:val="FF0000"/>
                <w:sz w:val="24"/>
              </w:rPr>
            </w:pPr>
          </w:p>
        </w:tc>
        <w:tc>
          <w:tcPr>
            <w:tcW w:w="1604" w:type="dxa"/>
          </w:tcPr>
          <w:p w:rsidR="00B92B79" w:rsidRPr="00B3487A" w:rsidRDefault="00B92B79">
            <w:pPr>
              <w:pStyle w:val="BodyTextIndent2"/>
              <w:ind w:firstLine="0"/>
              <w:jc w:val="center"/>
              <w:rPr>
                <w:rFonts w:ascii="Arial" w:hAnsi="Arial" w:cs="Arial"/>
                <w:color w:val="FF0000"/>
                <w:sz w:val="24"/>
              </w:rPr>
            </w:pPr>
          </w:p>
        </w:tc>
      </w:tr>
      <w:tr w:rsidR="00B3487A" w:rsidRPr="00B3487A">
        <w:tc>
          <w:tcPr>
            <w:tcW w:w="2214" w:type="dxa"/>
          </w:tcPr>
          <w:p w:rsidR="00B92B79" w:rsidRPr="00173567" w:rsidRDefault="00B92B79">
            <w:pPr>
              <w:pStyle w:val="BodyTextIndent2"/>
              <w:ind w:firstLine="0"/>
              <w:jc w:val="left"/>
              <w:rPr>
                <w:rFonts w:ascii="Arial" w:hAnsi="Arial" w:cs="Arial"/>
                <w:sz w:val="24"/>
              </w:rPr>
            </w:pPr>
            <w:r w:rsidRPr="00173567">
              <w:rPr>
                <w:rFonts w:ascii="Arial" w:hAnsi="Arial" w:cs="Arial"/>
                <w:sz w:val="24"/>
              </w:rPr>
              <w:t>- pășuni</w:t>
            </w:r>
          </w:p>
        </w:tc>
        <w:tc>
          <w:tcPr>
            <w:tcW w:w="2754" w:type="dxa"/>
          </w:tcPr>
          <w:p w:rsidR="00B92B79" w:rsidRPr="00B3487A" w:rsidRDefault="00B92B79">
            <w:pPr>
              <w:pStyle w:val="BodyTextIndent2"/>
              <w:ind w:firstLine="0"/>
              <w:jc w:val="center"/>
              <w:rPr>
                <w:rFonts w:ascii="Arial" w:hAnsi="Arial" w:cs="Arial"/>
                <w:color w:val="FF0000"/>
                <w:sz w:val="24"/>
              </w:rPr>
            </w:pPr>
          </w:p>
        </w:tc>
        <w:tc>
          <w:tcPr>
            <w:tcW w:w="2520" w:type="dxa"/>
          </w:tcPr>
          <w:p w:rsidR="00B92B79" w:rsidRPr="00B3487A" w:rsidRDefault="00B92B79">
            <w:pPr>
              <w:pStyle w:val="BodyTextIndent2"/>
              <w:ind w:firstLine="0"/>
              <w:jc w:val="center"/>
              <w:rPr>
                <w:rFonts w:ascii="Arial" w:hAnsi="Arial" w:cs="Arial"/>
                <w:color w:val="FF0000"/>
                <w:sz w:val="24"/>
              </w:rPr>
            </w:pPr>
          </w:p>
        </w:tc>
        <w:tc>
          <w:tcPr>
            <w:tcW w:w="1604" w:type="dxa"/>
          </w:tcPr>
          <w:p w:rsidR="00B92B79" w:rsidRPr="00B3487A" w:rsidRDefault="00B92B79">
            <w:pPr>
              <w:pStyle w:val="BodyTextIndent2"/>
              <w:ind w:firstLine="0"/>
              <w:jc w:val="center"/>
              <w:rPr>
                <w:rFonts w:ascii="Arial" w:hAnsi="Arial" w:cs="Arial"/>
                <w:color w:val="FF0000"/>
                <w:sz w:val="24"/>
              </w:rPr>
            </w:pPr>
          </w:p>
        </w:tc>
      </w:tr>
      <w:tr w:rsidR="00B3487A" w:rsidRPr="00B3487A">
        <w:tc>
          <w:tcPr>
            <w:tcW w:w="2214" w:type="dxa"/>
          </w:tcPr>
          <w:p w:rsidR="00B92B79" w:rsidRPr="00173567" w:rsidRDefault="00B92B79">
            <w:pPr>
              <w:pStyle w:val="BodyTextIndent2"/>
              <w:ind w:firstLine="0"/>
              <w:jc w:val="left"/>
              <w:rPr>
                <w:rFonts w:ascii="Arial" w:hAnsi="Arial" w:cs="Arial"/>
                <w:sz w:val="24"/>
              </w:rPr>
            </w:pPr>
            <w:r w:rsidRPr="00173567">
              <w:rPr>
                <w:rFonts w:ascii="Arial" w:hAnsi="Arial" w:cs="Arial"/>
                <w:sz w:val="24"/>
              </w:rPr>
              <w:t xml:space="preserve">Păduri </w:t>
            </w:r>
          </w:p>
        </w:tc>
        <w:tc>
          <w:tcPr>
            <w:tcW w:w="2754" w:type="dxa"/>
          </w:tcPr>
          <w:p w:rsidR="00B92B79" w:rsidRPr="00B3487A" w:rsidRDefault="00B92B79">
            <w:pPr>
              <w:pStyle w:val="BodyTextIndent2"/>
              <w:ind w:firstLine="0"/>
              <w:jc w:val="center"/>
              <w:rPr>
                <w:rFonts w:ascii="Arial" w:hAnsi="Arial" w:cs="Arial"/>
                <w:color w:val="FF0000"/>
                <w:sz w:val="24"/>
              </w:rPr>
            </w:pPr>
          </w:p>
        </w:tc>
        <w:tc>
          <w:tcPr>
            <w:tcW w:w="2520" w:type="dxa"/>
          </w:tcPr>
          <w:p w:rsidR="00B92B79" w:rsidRPr="00B3487A" w:rsidRDefault="00B92B79">
            <w:pPr>
              <w:pStyle w:val="BodyTextIndent2"/>
              <w:ind w:firstLine="0"/>
              <w:jc w:val="center"/>
              <w:rPr>
                <w:rFonts w:ascii="Arial" w:hAnsi="Arial" w:cs="Arial"/>
                <w:color w:val="FF0000"/>
                <w:sz w:val="24"/>
              </w:rPr>
            </w:pPr>
          </w:p>
        </w:tc>
        <w:tc>
          <w:tcPr>
            <w:tcW w:w="1604" w:type="dxa"/>
          </w:tcPr>
          <w:p w:rsidR="00B92B79" w:rsidRPr="00B3487A" w:rsidRDefault="00B92B79">
            <w:pPr>
              <w:pStyle w:val="BodyTextIndent2"/>
              <w:ind w:firstLine="0"/>
              <w:jc w:val="center"/>
              <w:rPr>
                <w:rFonts w:ascii="Arial" w:hAnsi="Arial" w:cs="Arial"/>
                <w:color w:val="FF0000"/>
                <w:sz w:val="24"/>
              </w:rPr>
            </w:pPr>
          </w:p>
        </w:tc>
      </w:tr>
      <w:tr w:rsidR="00B3487A" w:rsidRPr="00B3487A">
        <w:tc>
          <w:tcPr>
            <w:tcW w:w="2214" w:type="dxa"/>
          </w:tcPr>
          <w:p w:rsidR="00B92B79" w:rsidRPr="00173567" w:rsidRDefault="00B92B79">
            <w:pPr>
              <w:pStyle w:val="BodyTextIndent2"/>
              <w:ind w:firstLine="0"/>
              <w:jc w:val="left"/>
              <w:rPr>
                <w:rFonts w:ascii="Arial" w:hAnsi="Arial" w:cs="Arial"/>
                <w:sz w:val="24"/>
              </w:rPr>
            </w:pPr>
            <w:r w:rsidRPr="00173567">
              <w:rPr>
                <w:rFonts w:ascii="Arial" w:hAnsi="Arial" w:cs="Arial"/>
                <w:sz w:val="24"/>
              </w:rPr>
              <w:t xml:space="preserve">Drumuri </w:t>
            </w:r>
          </w:p>
        </w:tc>
        <w:tc>
          <w:tcPr>
            <w:tcW w:w="2754" w:type="dxa"/>
          </w:tcPr>
          <w:p w:rsidR="00B92B79" w:rsidRPr="00B3487A" w:rsidRDefault="00B92B79">
            <w:pPr>
              <w:pStyle w:val="BodyTextIndent2"/>
              <w:ind w:firstLine="0"/>
              <w:jc w:val="center"/>
              <w:rPr>
                <w:rFonts w:ascii="Arial" w:hAnsi="Arial" w:cs="Arial"/>
                <w:color w:val="FF0000"/>
                <w:sz w:val="24"/>
              </w:rPr>
            </w:pPr>
          </w:p>
        </w:tc>
        <w:tc>
          <w:tcPr>
            <w:tcW w:w="2520" w:type="dxa"/>
          </w:tcPr>
          <w:p w:rsidR="00B92B79" w:rsidRPr="00B3487A" w:rsidRDefault="00B92B79">
            <w:pPr>
              <w:pStyle w:val="BodyTextIndent2"/>
              <w:ind w:firstLine="0"/>
              <w:jc w:val="center"/>
              <w:rPr>
                <w:rFonts w:ascii="Arial" w:hAnsi="Arial" w:cs="Arial"/>
                <w:color w:val="FF0000"/>
                <w:sz w:val="24"/>
              </w:rPr>
            </w:pPr>
          </w:p>
        </w:tc>
        <w:tc>
          <w:tcPr>
            <w:tcW w:w="1604" w:type="dxa"/>
          </w:tcPr>
          <w:p w:rsidR="00B92B79" w:rsidRPr="00B3487A" w:rsidRDefault="00B92B79">
            <w:pPr>
              <w:pStyle w:val="BodyTextIndent2"/>
              <w:ind w:firstLine="0"/>
              <w:jc w:val="center"/>
              <w:rPr>
                <w:rFonts w:ascii="Arial" w:hAnsi="Arial" w:cs="Arial"/>
                <w:color w:val="FF0000"/>
                <w:sz w:val="24"/>
              </w:rPr>
            </w:pPr>
          </w:p>
        </w:tc>
      </w:tr>
      <w:tr w:rsidR="00EB187A" w:rsidRPr="00EB187A">
        <w:tc>
          <w:tcPr>
            <w:tcW w:w="2214" w:type="dxa"/>
          </w:tcPr>
          <w:p w:rsidR="00B92B79" w:rsidRPr="00EB187A" w:rsidRDefault="00B92B79">
            <w:pPr>
              <w:pStyle w:val="BodyTextIndent2"/>
              <w:ind w:firstLine="0"/>
              <w:jc w:val="left"/>
              <w:rPr>
                <w:rFonts w:ascii="Arial" w:hAnsi="Arial" w:cs="Arial"/>
                <w:sz w:val="24"/>
              </w:rPr>
            </w:pPr>
            <w:r w:rsidRPr="00EB187A">
              <w:rPr>
                <w:rFonts w:ascii="Arial" w:hAnsi="Arial" w:cs="Arial"/>
                <w:sz w:val="24"/>
              </w:rPr>
              <w:t>Zone construite</w:t>
            </w:r>
          </w:p>
        </w:tc>
        <w:tc>
          <w:tcPr>
            <w:tcW w:w="2754" w:type="dxa"/>
          </w:tcPr>
          <w:p w:rsidR="00B92B79" w:rsidRPr="00EB187A" w:rsidRDefault="00DA232C" w:rsidP="007656CE">
            <w:pPr>
              <w:pStyle w:val="BodyTextIndent2"/>
              <w:ind w:firstLine="0"/>
              <w:jc w:val="center"/>
              <w:rPr>
                <w:rFonts w:ascii="Arial" w:hAnsi="Arial" w:cs="Arial"/>
                <w:sz w:val="24"/>
              </w:rPr>
            </w:pPr>
            <w:r w:rsidRPr="00EB187A">
              <w:rPr>
                <w:rFonts w:ascii="Arial" w:hAnsi="Arial" w:cs="Arial"/>
                <w:sz w:val="24"/>
              </w:rPr>
              <w:t>4</w:t>
            </w:r>
            <w:r w:rsidR="007656CE" w:rsidRPr="00EB187A">
              <w:rPr>
                <w:rFonts w:ascii="Arial" w:hAnsi="Arial" w:cs="Arial"/>
                <w:sz w:val="24"/>
              </w:rPr>
              <w:t>2342,66</w:t>
            </w:r>
          </w:p>
        </w:tc>
        <w:tc>
          <w:tcPr>
            <w:tcW w:w="2520" w:type="dxa"/>
          </w:tcPr>
          <w:p w:rsidR="00B92B79" w:rsidRPr="00EB187A" w:rsidRDefault="00DA232C" w:rsidP="007656CE">
            <w:pPr>
              <w:pStyle w:val="BodyTextIndent2"/>
              <w:ind w:firstLine="0"/>
              <w:jc w:val="center"/>
              <w:rPr>
                <w:rFonts w:ascii="Arial" w:hAnsi="Arial" w:cs="Arial"/>
                <w:sz w:val="24"/>
              </w:rPr>
            </w:pPr>
            <w:r w:rsidRPr="00EB187A">
              <w:rPr>
                <w:rFonts w:ascii="Arial" w:hAnsi="Arial" w:cs="Arial"/>
                <w:sz w:val="24"/>
              </w:rPr>
              <w:t>4</w:t>
            </w:r>
            <w:r w:rsidR="007656CE" w:rsidRPr="00EB187A">
              <w:rPr>
                <w:rFonts w:ascii="Arial" w:hAnsi="Arial" w:cs="Arial"/>
                <w:sz w:val="24"/>
              </w:rPr>
              <w:t>2342,66</w:t>
            </w:r>
          </w:p>
        </w:tc>
        <w:tc>
          <w:tcPr>
            <w:tcW w:w="1604" w:type="dxa"/>
          </w:tcPr>
          <w:p w:rsidR="00B92B79" w:rsidRPr="00EB187A" w:rsidRDefault="00B92B79">
            <w:pPr>
              <w:pStyle w:val="BodyTextIndent2"/>
              <w:ind w:firstLine="0"/>
              <w:jc w:val="center"/>
              <w:rPr>
                <w:rFonts w:ascii="Arial" w:hAnsi="Arial" w:cs="Arial"/>
                <w:sz w:val="24"/>
              </w:rPr>
            </w:pPr>
          </w:p>
        </w:tc>
      </w:tr>
      <w:tr w:rsidR="00EB187A" w:rsidRPr="00EB187A">
        <w:tc>
          <w:tcPr>
            <w:tcW w:w="2214" w:type="dxa"/>
          </w:tcPr>
          <w:p w:rsidR="00B92B79" w:rsidRPr="00EB187A" w:rsidRDefault="00B92B79">
            <w:pPr>
              <w:pStyle w:val="BodyTextIndent2"/>
              <w:ind w:firstLine="0"/>
              <w:jc w:val="left"/>
              <w:rPr>
                <w:rFonts w:ascii="Arial" w:hAnsi="Arial" w:cs="Arial"/>
                <w:sz w:val="24"/>
              </w:rPr>
            </w:pPr>
            <w:r w:rsidRPr="00EB187A">
              <w:rPr>
                <w:rFonts w:ascii="Arial" w:hAnsi="Arial" w:cs="Arial"/>
                <w:sz w:val="24"/>
              </w:rPr>
              <w:t xml:space="preserve">Ape </w:t>
            </w:r>
          </w:p>
        </w:tc>
        <w:tc>
          <w:tcPr>
            <w:tcW w:w="2754" w:type="dxa"/>
          </w:tcPr>
          <w:p w:rsidR="00B92B79" w:rsidRPr="00EB187A" w:rsidRDefault="00B92B79">
            <w:pPr>
              <w:pStyle w:val="BodyTextIndent2"/>
              <w:ind w:firstLine="0"/>
              <w:jc w:val="center"/>
              <w:rPr>
                <w:rFonts w:ascii="Arial" w:hAnsi="Arial" w:cs="Arial"/>
                <w:sz w:val="24"/>
              </w:rPr>
            </w:pPr>
          </w:p>
        </w:tc>
        <w:tc>
          <w:tcPr>
            <w:tcW w:w="2520" w:type="dxa"/>
          </w:tcPr>
          <w:p w:rsidR="00B92B79" w:rsidRPr="00EB187A" w:rsidRDefault="00B92B79">
            <w:pPr>
              <w:pStyle w:val="BodyTextIndent2"/>
              <w:ind w:firstLine="0"/>
              <w:jc w:val="center"/>
              <w:rPr>
                <w:rFonts w:ascii="Arial" w:hAnsi="Arial" w:cs="Arial"/>
                <w:sz w:val="24"/>
              </w:rPr>
            </w:pPr>
          </w:p>
        </w:tc>
        <w:tc>
          <w:tcPr>
            <w:tcW w:w="1604" w:type="dxa"/>
          </w:tcPr>
          <w:p w:rsidR="00B92B79" w:rsidRPr="00EB187A" w:rsidRDefault="00B92B79">
            <w:pPr>
              <w:pStyle w:val="BodyTextIndent2"/>
              <w:ind w:firstLine="0"/>
              <w:jc w:val="center"/>
              <w:rPr>
                <w:rFonts w:ascii="Arial" w:hAnsi="Arial" w:cs="Arial"/>
                <w:sz w:val="24"/>
              </w:rPr>
            </w:pPr>
          </w:p>
        </w:tc>
      </w:tr>
      <w:tr w:rsidR="00EB187A" w:rsidRPr="00EB187A">
        <w:tc>
          <w:tcPr>
            <w:tcW w:w="2214" w:type="dxa"/>
          </w:tcPr>
          <w:p w:rsidR="00B92B79" w:rsidRPr="00EB187A" w:rsidRDefault="00B92B79">
            <w:pPr>
              <w:pStyle w:val="BodyTextIndent2"/>
              <w:ind w:firstLine="0"/>
              <w:jc w:val="left"/>
              <w:rPr>
                <w:rFonts w:ascii="Arial" w:hAnsi="Arial" w:cs="Arial"/>
                <w:sz w:val="24"/>
              </w:rPr>
            </w:pPr>
            <w:r w:rsidRPr="00EB187A">
              <w:rPr>
                <w:rFonts w:ascii="Arial" w:hAnsi="Arial" w:cs="Arial"/>
                <w:sz w:val="24"/>
              </w:rPr>
              <w:t>Alte terenuri</w:t>
            </w:r>
          </w:p>
        </w:tc>
        <w:tc>
          <w:tcPr>
            <w:tcW w:w="2754" w:type="dxa"/>
          </w:tcPr>
          <w:p w:rsidR="00B92B79" w:rsidRPr="00EB187A" w:rsidRDefault="00B92B79">
            <w:pPr>
              <w:pStyle w:val="BodyTextIndent2"/>
              <w:ind w:firstLine="0"/>
              <w:jc w:val="center"/>
              <w:rPr>
                <w:rFonts w:ascii="Arial" w:hAnsi="Arial" w:cs="Arial"/>
                <w:sz w:val="24"/>
              </w:rPr>
            </w:pPr>
          </w:p>
        </w:tc>
        <w:tc>
          <w:tcPr>
            <w:tcW w:w="2520" w:type="dxa"/>
          </w:tcPr>
          <w:p w:rsidR="00B92B79" w:rsidRPr="00EB187A" w:rsidRDefault="00B92B79">
            <w:pPr>
              <w:pStyle w:val="BodyTextIndent2"/>
              <w:ind w:firstLine="0"/>
              <w:jc w:val="center"/>
              <w:rPr>
                <w:rFonts w:ascii="Arial" w:hAnsi="Arial" w:cs="Arial"/>
                <w:sz w:val="24"/>
              </w:rPr>
            </w:pPr>
          </w:p>
        </w:tc>
        <w:tc>
          <w:tcPr>
            <w:tcW w:w="1604" w:type="dxa"/>
          </w:tcPr>
          <w:p w:rsidR="00B92B79" w:rsidRPr="00EB187A" w:rsidRDefault="00B92B79">
            <w:pPr>
              <w:pStyle w:val="BodyTextIndent2"/>
              <w:ind w:firstLine="0"/>
              <w:jc w:val="center"/>
              <w:rPr>
                <w:rFonts w:ascii="Arial" w:hAnsi="Arial" w:cs="Arial"/>
                <w:sz w:val="24"/>
              </w:rPr>
            </w:pPr>
          </w:p>
        </w:tc>
      </w:tr>
      <w:tr w:rsidR="00EB187A" w:rsidRPr="00EB187A">
        <w:tc>
          <w:tcPr>
            <w:tcW w:w="2214" w:type="dxa"/>
          </w:tcPr>
          <w:p w:rsidR="00B92B79" w:rsidRPr="00EB187A" w:rsidRDefault="00B92B79">
            <w:pPr>
              <w:pStyle w:val="BodyTextIndent2"/>
              <w:ind w:firstLine="0"/>
              <w:jc w:val="left"/>
              <w:rPr>
                <w:rFonts w:ascii="Arial" w:hAnsi="Arial" w:cs="Arial"/>
                <w:sz w:val="24"/>
              </w:rPr>
            </w:pPr>
            <w:r w:rsidRPr="00EB187A">
              <w:rPr>
                <w:rFonts w:ascii="Arial" w:hAnsi="Arial" w:cs="Arial"/>
                <w:sz w:val="24"/>
              </w:rPr>
              <w:t>- zone umede</w:t>
            </w:r>
          </w:p>
        </w:tc>
        <w:tc>
          <w:tcPr>
            <w:tcW w:w="2754" w:type="dxa"/>
          </w:tcPr>
          <w:p w:rsidR="00B92B79" w:rsidRPr="00EB187A" w:rsidRDefault="00B92B79">
            <w:pPr>
              <w:pStyle w:val="BodyTextIndent2"/>
              <w:ind w:firstLine="0"/>
              <w:jc w:val="center"/>
              <w:rPr>
                <w:rFonts w:ascii="Arial" w:hAnsi="Arial" w:cs="Arial"/>
                <w:sz w:val="24"/>
              </w:rPr>
            </w:pPr>
          </w:p>
        </w:tc>
        <w:tc>
          <w:tcPr>
            <w:tcW w:w="2520" w:type="dxa"/>
          </w:tcPr>
          <w:p w:rsidR="00B92B79" w:rsidRPr="00EB187A" w:rsidRDefault="00B92B79">
            <w:pPr>
              <w:pStyle w:val="BodyTextIndent2"/>
              <w:ind w:firstLine="0"/>
              <w:jc w:val="center"/>
              <w:rPr>
                <w:rFonts w:ascii="Arial" w:hAnsi="Arial" w:cs="Arial"/>
                <w:sz w:val="24"/>
              </w:rPr>
            </w:pPr>
          </w:p>
        </w:tc>
        <w:tc>
          <w:tcPr>
            <w:tcW w:w="1604" w:type="dxa"/>
          </w:tcPr>
          <w:p w:rsidR="00B92B79" w:rsidRPr="00EB187A" w:rsidRDefault="00B92B79">
            <w:pPr>
              <w:pStyle w:val="BodyTextIndent2"/>
              <w:ind w:firstLine="0"/>
              <w:jc w:val="center"/>
              <w:rPr>
                <w:rFonts w:ascii="Arial" w:hAnsi="Arial" w:cs="Arial"/>
                <w:sz w:val="24"/>
              </w:rPr>
            </w:pPr>
          </w:p>
        </w:tc>
      </w:tr>
      <w:tr w:rsidR="00EB187A" w:rsidRPr="00EB187A">
        <w:tc>
          <w:tcPr>
            <w:tcW w:w="2214" w:type="dxa"/>
          </w:tcPr>
          <w:p w:rsidR="00B92B79" w:rsidRPr="00EB187A" w:rsidRDefault="00B92B79">
            <w:pPr>
              <w:pStyle w:val="BodyTextIndent2"/>
              <w:ind w:firstLine="0"/>
              <w:jc w:val="left"/>
              <w:rPr>
                <w:rFonts w:ascii="Arial" w:hAnsi="Arial" w:cs="Arial"/>
                <w:sz w:val="24"/>
              </w:rPr>
            </w:pPr>
            <w:r w:rsidRPr="00EB187A">
              <w:rPr>
                <w:rFonts w:ascii="Arial" w:hAnsi="Arial" w:cs="Arial"/>
                <w:sz w:val="24"/>
              </w:rPr>
              <w:t>- teren deteriorat</w:t>
            </w:r>
          </w:p>
        </w:tc>
        <w:tc>
          <w:tcPr>
            <w:tcW w:w="2754" w:type="dxa"/>
          </w:tcPr>
          <w:p w:rsidR="00B92B79" w:rsidRPr="00EB187A" w:rsidRDefault="00B92B79">
            <w:pPr>
              <w:pStyle w:val="BodyTextIndent2"/>
              <w:ind w:firstLine="0"/>
              <w:jc w:val="center"/>
              <w:rPr>
                <w:rFonts w:ascii="Arial" w:hAnsi="Arial" w:cs="Arial"/>
                <w:sz w:val="24"/>
              </w:rPr>
            </w:pPr>
          </w:p>
        </w:tc>
        <w:tc>
          <w:tcPr>
            <w:tcW w:w="2520" w:type="dxa"/>
          </w:tcPr>
          <w:p w:rsidR="00B92B79" w:rsidRPr="00EB187A" w:rsidRDefault="00B92B79">
            <w:pPr>
              <w:pStyle w:val="BodyTextIndent2"/>
              <w:ind w:firstLine="0"/>
              <w:jc w:val="center"/>
              <w:rPr>
                <w:rFonts w:ascii="Arial" w:hAnsi="Arial" w:cs="Arial"/>
                <w:sz w:val="24"/>
              </w:rPr>
            </w:pPr>
          </w:p>
        </w:tc>
        <w:tc>
          <w:tcPr>
            <w:tcW w:w="1604" w:type="dxa"/>
          </w:tcPr>
          <w:p w:rsidR="00B92B79" w:rsidRPr="00EB187A" w:rsidRDefault="00B92B79">
            <w:pPr>
              <w:pStyle w:val="BodyTextIndent2"/>
              <w:ind w:firstLine="0"/>
              <w:jc w:val="center"/>
              <w:rPr>
                <w:rFonts w:ascii="Arial" w:hAnsi="Arial" w:cs="Arial"/>
                <w:sz w:val="24"/>
              </w:rPr>
            </w:pPr>
          </w:p>
        </w:tc>
      </w:tr>
      <w:tr w:rsidR="00EB187A" w:rsidRPr="00EB187A">
        <w:tc>
          <w:tcPr>
            <w:tcW w:w="2214" w:type="dxa"/>
          </w:tcPr>
          <w:p w:rsidR="00B92B79" w:rsidRPr="00EB187A" w:rsidRDefault="00B92B79">
            <w:pPr>
              <w:pStyle w:val="BodyTextIndent2"/>
              <w:ind w:firstLine="0"/>
              <w:jc w:val="left"/>
              <w:rPr>
                <w:rFonts w:ascii="Arial" w:hAnsi="Arial" w:cs="Arial"/>
                <w:sz w:val="24"/>
              </w:rPr>
            </w:pPr>
            <w:r w:rsidRPr="00EB187A">
              <w:rPr>
                <w:rFonts w:ascii="Arial" w:hAnsi="Arial" w:cs="Arial"/>
                <w:sz w:val="24"/>
              </w:rPr>
              <w:t>- teren nefolosit</w:t>
            </w:r>
          </w:p>
        </w:tc>
        <w:tc>
          <w:tcPr>
            <w:tcW w:w="2754" w:type="dxa"/>
          </w:tcPr>
          <w:p w:rsidR="00B92B79" w:rsidRPr="00EB187A" w:rsidRDefault="00DA232C" w:rsidP="007656CE">
            <w:pPr>
              <w:pStyle w:val="BodyTextIndent2"/>
              <w:ind w:firstLine="0"/>
              <w:jc w:val="center"/>
              <w:rPr>
                <w:rFonts w:ascii="Arial" w:hAnsi="Arial" w:cs="Arial"/>
                <w:sz w:val="24"/>
              </w:rPr>
            </w:pPr>
            <w:r w:rsidRPr="00EB187A">
              <w:rPr>
                <w:rFonts w:ascii="Arial" w:hAnsi="Arial" w:cs="Arial"/>
                <w:sz w:val="24"/>
              </w:rPr>
              <w:t>13</w:t>
            </w:r>
            <w:r w:rsidR="007656CE" w:rsidRPr="00EB187A">
              <w:rPr>
                <w:rFonts w:ascii="Arial" w:hAnsi="Arial" w:cs="Arial"/>
                <w:sz w:val="24"/>
              </w:rPr>
              <w:t>8711,34</w:t>
            </w:r>
          </w:p>
        </w:tc>
        <w:tc>
          <w:tcPr>
            <w:tcW w:w="2520" w:type="dxa"/>
          </w:tcPr>
          <w:p w:rsidR="00B92B79" w:rsidRPr="00EB187A" w:rsidRDefault="00DA232C" w:rsidP="007656CE">
            <w:pPr>
              <w:pStyle w:val="BodyTextIndent2"/>
              <w:ind w:firstLine="0"/>
              <w:jc w:val="center"/>
              <w:rPr>
                <w:rFonts w:ascii="Arial" w:hAnsi="Arial" w:cs="Arial"/>
                <w:sz w:val="24"/>
              </w:rPr>
            </w:pPr>
            <w:r w:rsidRPr="00EB187A">
              <w:rPr>
                <w:rFonts w:ascii="Arial" w:hAnsi="Arial" w:cs="Arial"/>
                <w:sz w:val="24"/>
              </w:rPr>
              <w:t>13</w:t>
            </w:r>
            <w:r w:rsidR="007656CE" w:rsidRPr="00EB187A">
              <w:rPr>
                <w:rFonts w:ascii="Arial" w:hAnsi="Arial" w:cs="Arial"/>
                <w:sz w:val="24"/>
              </w:rPr>
              <w:t>8711,3</w:t>
            </w:r>
            <w:r w:rsidRPr="00EB187A">
              <w:rPr>
                <w:rFonts w:ascii="Arial" w:hAnsi="Arial" w:cs="Arial"/>
                <w:sz w:val="24"/>
              </w:rPr>
              <w:t>4</w:t>
            </w:r>
          </w:p>
        </w:tc>
        <w:tc>
          <w:tcPr>
            <w:tcW w:w="1604" w:type="dxa"/>
          </w:tcPr>
          <w:p w:rsidR="00B92B79" w:rsidRPr="00EB187A" w:rsidRDefault="00B92B79">
            <w:pPr>
              <w:pStyle w:val="BodyTextIndent2"/>
              <w:ind w:firstLine="0"/>
              <w:jc w:val="center"/>
              <w:rPr>
                <w:rFonts w:ascii="Arial" w:hAnsi="Arial" w:cs="Arial"/>
                <w:sz w:val="24"/>
              </w:rPr>
            </w:pPr>
          </w:p>
        </w:tc>
      </w:tr>
      <w:tr w:rsidR="00EB187A" w:rsidRPr="00EB187A">
        <w:tc>
          <w:tcPr>
            <w:tcW w:w="2214" w:type="dxa"/>
          </w:tcPr>
          <w:p w:rsidR="00B92B79" w:rsidRPr="00EB187A" w:rsidRDefault="00B92B79">
            <w:pPr>
              <w:pStyle w:val="BodyTextIndent2"/>
              <w:ind w:firstLine="0"/>
              <w:jc w:val="center"/>
              <w:rPr>
                <w:rFonts w:ascii="Arial" w:hAnsi="Arial" w:cs="Arial"/>
                <w:sz w:val="24"/>
              </w:rPr>
            </w:pPr>
            <w:r w:rsidRPr="00EB187A">
              <w:rPr>
                <w:rFonts w:ascii="Arial" w:hAnsi="Arial" w:cs="Arial"/>
                <w:sz w:val="24"/>
              </w:rPr>
              <w:t>TOTAL</w:t>
            </w:r>
          </w:p>
        </w:tc>
        <w:tc>
          <w:tcPr>
            <w:tcW w:w="2754" w:type="dxa"/>
          </w:tcPr>
          <w:p w:rsidR="00B92B79" w:rsidRPr="00EB187A" w:rsidRDefault="00DA232C" w:rsidP="007656CE">
            <w:pPr>
              <w:pStyle w:val="BodyTextIndent2"/>
              <w:ind w:firstLine="0"/>
              <w:jc w:val="center"/>
              <w:rPr>
                <w:rFonts w:ascii="Arial" w:hAnsi="Arial" w:cs="Arial"/>
                <w:sz w:val="24"/>
              </w:rPr>
            </w:pPr>
            <w:r w:rsidRPr="00EB187A">
              <w:rPr>
                <w:rFonts w:ascii="Arial" w:hAnsi="Arial" w:cs="Arial"/>
                <w:sz w:val="24"/>
              </w:rPr>
              <w:t>181</w:t>
            </w:r>
            <w:r w:rsidR="007656CE" w:rsidRPr="00EB187A">
              <w:rPr>
                <w:rFonts w:ascii="Arial" w:hAnsi="Arial" w:cs="Arial"/>
                <w:sz w:val="24"/>
              </w:rPr>
              <w:t>054</w:t>
            </w:r>
          </w:p>
        </w:tc>
        <w:tc>
          <w:tcPr>
            <w:tcW w:w="2520" w:type="dxa"/>
          </w:tcPr>
          <w:p w:rsidR="00B92B79" w:rsidRPr="00EB187A" w:rsidRDefault="00DA232C" w:rsidP="007656CE">
            <w:pPr>
              <w:pStyle w:val="BodyTextIndent2"/>
              <w:ind w:firstLine="0"/>
              <w:jc w:val="center"/>
              <w:rPr>
                <w:rFonts w:ascii="Arial" w:hAnsi="Arial" w:cs="Arial"/>
                <w:sz w:val="24"/>
              </w:rPr>
            </w:pPr>
            <w:r w:rsidRPr="00EB187A">
              <w:rPr>
                <w:rFonts w:ascii="Arial" w:hAnsi="Arial" w:cs="Arial"/>
                <w:sz w:val="24"/>
              </w:rPr>
              <w:t>181</w:t>
            </w:r>
            <w:r w:rsidR="007656CE" w:rsidRPr="00EB187A">
              <w:rPr>
                <w:rFonts w:ascii="Arial" w:hAnsi="Arial" w:cs="Arial"/>
                <w:sz w:val="24"/>
              </w:rPr>
              <w:t>054</w:t>
            </w:r>
          </w:p>
        </w:tc>
        <w:tc>
          <w:tcPr>
            <w:tcW w:w="1604" w:type="dxa"/>
          </w:tcPr>
          <w:p w:rsidR="00B92B79" w:rsidRPr="00EB187A" w:rsidRDefault="00B92B79">
            <w:pPr>
              <w:pStyle w:val="BodyTextIndent2"/>
              <w:ind w:firstLine="0"/>
              <w:jc w:val="center"/>
              <w:rPr>
                <w:rFonts w:ascii="Arial" w:hAnsi="Arial" w:cs="Arial"/>
                <w:sz w:val="24"/>
              </w:rPr>
            </w:pPr>
          </w:p>
        </w:tc>
      </w:tr>
    </w:tbl>
    <w:p w:rsidR="006D5E2F" w:rsidRDefault="006D5E2F">
      <w:pPr>
        <w:pStyle w:val="BodyTextIndent2"/>
        <w:rPr>
          <w:rFonts w:ascii="Arial" w:hAnsi="Arial" w:cs="Arial"/>
          <w:bCs/>
          <w:sz w:val="24"/>
        </w:rPr>
      </w:pPr>
    </w:p>
    <w:p w:rsidR="00B92B79" w:rsidRPr="00EB187A" w:rsidRDefault="00142F97">
      <w:pPr>
        <w:pStyle w:val="BodyTextIndent2"/>
        <w:rPr>
          <w:rFonts w:ascii="Arial" w:hAnsi="Arial" w:cs="Arial"/>
          <w:bCs/>
          <w:sz w:val="24"/>
        </w:rPr>
      </w:pPr>
      <w:r w:rsidRPr="00EB187A">
        <w:rPr>
          <w:rFonts w:ascii="Arial" w:hAnsi="Arial" w:cs="Arial"/>
          <w:bCs/>
          <w:sz w:val="24"/>
        </w:rPr>
        <w:t>În jurul fermei nu sunt spații de recreere sa</w:t>
      </w:r>
      <w:r w:rsidR="00F87127" w:rsidRPr="00EB187A">
        <w:rPr>
          <w:rFonts w:ascii="Arial" w:hAnsi="Arial" w:cs="Arial"/>
          <w:bCs/>
          <w:sz w:val="24"/>
        </w:rPr>
        <w:t>u agrement.</w:t>
      </w:r>
    </w:p>
    <w:p w:rsidR="002A4CAE" w:rsidRPr="00F72580" w:rsidRDefault="001A4913" w:rsidP="001A4913">
      <w:pPr>
        <w:pStyle w:val="BodyTextIndent2"/>
      </w:pPr>
      <w:r w:rsidRPr="00B3487A">
        <w:rPr>
          <w:rFonts w:ascii="Arial" w:hAnsi="Arial" w:cs="Arial"/>
          <w:b/>
          <w:bCs/>
          <w:color w:val="FF0000"/>
          <w:sz w:val="24"/>
        </w:rPr>
        <w:t xml:space="preserve"> </w:t>
      </w:r>
      <w:r w:rsidR="00F063C1" w:rsidRPr="00F72580">
        <w:rPr>
          <w:rFonts w:ascii="Arial" w:hAnsi="Arial" w:cs="Arial"/>
          <w:b/>
          <w:bCs/>
          <w:sz w:val="24"/>
        </w:rPr>
        <w:t>Impact prognozat.</w:t>
      </w:r>
      <w:r w:rsidRPr="00F72580">
        <w:rPr>
          <w:rFonts w:ascii="Arial" w:hAnsi="Arial" w:cs="Arial"/>
          <w:i/>
          <w:iCs/>
          <w:sz w:val="24"/>
        </w:rPr>
        <w:t xml:space="preserve">Se estimează că impactul generat atît în timpul realizării investiției cât și în timpul funcționării noilor </w:t>
      </w:r>
      <w:r w:rsidR="00F063C1" w:rsidRPr="00F72580">
        <w:rPr>
          <w:rFonts w:ascii="Arial" w:hAnsi="Arial" w:cs="Arial"/>
          <w:i/>
          <w:iCs/>
          <w:sz w:val="24"/>
        </w:rPr>
        <w:t xml:space="preserve">obiective </w:t>
      </w:r>
      <w:r w:rsidRPr="00F72580">
        <w:rPr>
          <w:rFonts w:ascii="Arial" w:hAnsi="Arial" w:cs="Arial"/>
          <w:i/>
          <w:iCs/>
          <w:sz w:val="24"/>
        </w:rPr>
        <w:t xml:space="preserve">asupra peisajului este nesemnificativ în condițiile respectării procesului tehnologic </w:t>
      </w:r>
      <w:r w:rsidR="00F063C1" w:rsidRPr="00F72580">
        <w:rPr>
          <w:rFonts w:ascii="Arial" w:hAnsi="Arial" w:cs="Arial"/>
          <w:i/>
          <w:iCs/>
          <w:sz w:val="24"/>
        </w:rPr>
        <w:t>.</w:t>
      </w:r>
    </w:p>
    <w:p w:rsidR="00F063C1" w:rsidRPr="00F72580" w:rsidRDefault="00F063C1">
      <w:pPr>
        <w:pStyle w:val="BodyTextIndent2"/>
        <w:rPr>
          <w:rFonts w:ascii="Arial" w:hAnsi="Arial" w:cs="Arial"/>
          <w:b/>
          <w:bCs/>
          <w:i/>
          <w:sz w:val="24"/>
        </w:rPr>
      </w:pPr>
    </w:p>
    <w:p w:rsidR="00A07EB9" w:rsidRPr="00F72580" w:rsidRDefault="00A07EB9">
      <w:pPr>
        <w:pStyle w:val="BodyTextIndent2"/>
        <w:rPr>
          <w:rFonts w:ascii="Arial" w:hAnsi="Arial" w:cs="Arial"/>
          <w:b/>
          <w:bCs/>
          <w:i/>
          <w:sz w:val="24"/>
        </w:rPr>
      </w:pPr>
    </w:p>
    <w:p w:rsidR="00A07EB9" w:rsidRPr="00B3487A" w:rsidRDefault="00A07EB9">
      <w:pPr>
        <w:pStyle w:val="BodyTextIndent2"/>
        <w:rPr>
          <w:rFonts w:ascii="Arial" w:hAnsi="Arial" w:cs="Arial"/>
          <w:b/>
          <w:bCs/>
          <w:i/>
          <w:color w:val="FF0000"/>
          <w:sz w:val="24"/>
        </w:rPr>
      </w:pPr>
    </w:p>
    <w:p w:rsidR="00B92B79" w:rsidRPr="004A75F2" w:rsidRDefault="00B92B79">
      <w:pPr>
        <w:pStyle w:val="BodyTextIndent2"/>
        <w:rPr>
          <w:rFonts w:ascii="Arial" w:hAnsi="Arial" w:cs="Arial"/>
          <w:b/>
          <w:sz w:val="24"/>
        </w:rPr>
      </w:pPr>
      <w:r w:rsidRPr="004A75F2">
        <w:rPr>
          <w:rFonts w:ascii="Arial" w:hAnsi="Arial" w:cs="Arial"/>
          <w:b/>
          <w:bCs/>
          <w:i/>
          <w:sz w:val="24"/>
        </w:rPr>
        <w:lastRenderedPageBreak/>
        <w:t xml:space="preserve"> </w:t>
      </w:r>
      <w:r w:rsidRPr="004A75F2">
        <w:rPr>
          <w:rFonts w:ascii="Arial" w:hAnsi="Arial" w:cs="Arial"/>
          <w:b/>
          <w:sz w:val="24"/>
        </w:rPr>
        <w:t xml:space="preserve">4.6. </w:t>
      </w:r>
      <w:r w:rsidRPr="004A75F2">
        <w:rPr>
          <w:rFonts w:ascii="Arial" w:hAnsi="Arial" w:cs="Arial"/>
          <w:b/>
          <w:bCs/>
          <w:sz w:val="24"/>
        </w:rPr>
        <w:t>Mediul social și economic</w:t>
      </w:r>
      <w:r w:rsidRPr="004A75F2">
        <w:rPr>
          <w:rFonts w:ascii="Arial" w:hAnsi="Arial" w:cs="Arial"/>
          <w:b/>
          <w:sz w:val="24"/>
        </w:rPr>
        <w:t xml:space="preserve"> </w:t>
      </w:r>
    </w:p>
    <w:p w:rsidR="00F84725" w:rsidRPr="004A75F2" w:rsidRDefault="00F84725" w:rsidP="004A75F2">
      <w:pPr>
        <w:pStyle w:val="BodyTextIndent2"/>
        <w:rPr>
          <w:rFonts w:ascii="Arial" w:hAnsi="Arial" w:cs="Arial"/>
          <w:sz w:val="24"/>
        </w:rPr>
      </w:pPr>
      <w:r w:rsidRPr="004A75F2">
        <w:rPr>
          <w:rFonts w:ascii="Arial" w:hAnsi="Arial" w:cs="Arial"/>
          <w:sz w:val="24"/>
        </w:rPr>
        <w:t>Comuna Feldioara este situată la 20 km nord de</w:t>
      </w:r>
      <w:r w:rsidRPr="004A75F2">
        <w:rPr>
          <w:rStyle w:val="apple-converted-space"/>
          <w:rFonts w:ascii="Arial" w:hAnsi="Arial" w:cs="Arial"/>
          <w:sz w:val="24"/>
        </w:rPr>
        <w:t> </w:t>
      </w:r>
      <w:hyperlink r:id="rId36" w:tooltip="Brașov" w:history="1">
        <w:r w:rsidRPr="004A75F2">
          <w:rPr>
            <w:rStyle w:val="Hyperlink"/>
            <w:rFonts w:ascii="Arial" w:hAnsi="Arial" w:cs="Arial"/>
            <w:color w:val="auto"/>
            <w:sz w:val="24"/>
            <w:u w:val="none"/>
          </w:rPr>
          <w:t>Brașov</w:t>
        </w:r>
      </w:hyperlink>
      <w:r w:rsidRPr="004A75F2">
        <w:rPr>
          <w:rStyle w:val="apple-converted-space"/>
          <w:rFonts w:ascii="Arial" w:hAnsi="Arial" w:cs="Arial"/>
          <w:sz w:val="24"/>
        </w:rPr>
        <w:t> </w:t>
      </w:r>
      <w:r w:rsidRPr="004A75F2">
        <w:rPr>
          <w:rFonts w:ascii="Arial" w:hAnsi="Arial" w:cs="Arial"/>
          <w:sz w:val="24"/>
        </w:rPr>
        <w:t>și 100 km de</w:t>
      </w:r>
      <w:r w:rsidRPr="004A75F2">
        <w:rPr>
          <w:rStyle w:val="apple-converted-space"/>
          <w:rFonts w:ascii="Arial" w:hAnsi="Arial" w:cs="Arial"/>
          <w:sz w:val="24"/>
        </w:rPr>
        <w:t> </w:t>
      </w:r>
      <w:hyperlink r:id="rId37" w:tooltip="Sighișoara" w:history="1">
        <w:r w:rsidRPr="004A75F2">
          <w:rPr>
            <w:rStyle w:val="Hyperlink"/>
            <w:rFonts w:ascii="Arial" w:hAnsi="Arial" w:cs="Arial"/>
            <w:color w:val="auto"/>
            <w:sz w:val="24"/>
            <w:u w:val="none"/>
          </w:rPr>
          <w:t>Sighișoara</w:t>
        </w:r>
      </w:hyperlink>
      <w:r w:rsidRPr="004A75F2">
        <w:rPr>
          <w:rFonts w:ascii="Arial" w:hAnsi="Arial" w:cs="Arial"/>
          <w:sz w:val="24"/>
        </w:rPr>
        <w:t>, pe o colină care se desprinde din</w:t>
      </w:r>
      <w:r w:rsidRPr="004A75F2">
        <w:rPr>
          <w:rStyle w:val="apple-converted-space"/>
          <w:rFonts w:ascii="Arial" w:hAnsi="Arial" w:cs="Arial"/>
          <w:sz w:val="24"/>
        </w:rPr>
        <w:t> </w:t>
      </w:r>
      <w:hyperlink r:id="rId38" w:tooltip="Munții Perșani" w:history="1">
        <w:r w:rsidRPr="004A75F2">
          <w:rPr>
            <w:rStyle w:val="Hyperlink"/>
            <w:rFonts w:ascii="Arial" w:hAnsi="Arial" w:cs="Arial"/>
            <w:color w:val="auto"/>
            <w:sz w:val="24"/>
            <w:u w:val="none"/>
          </w:rPr>
          <w:t>Munții Perșani</w:t>
        </w:r>
      </w:hyperlink>
      <w:r w:rsidRPr="004A75F2">
        <w:rPr>
          <w:rStyle w:val="apple-converted-space"/>
          <w:rFonts w:ascii="Arial" w:hAnsi="Arial" w:cs="Arial"/>
          <w:sz w:val="24"/>
        </w:rPr>
        <w:t> </w:t>
      </w:r>
      <w:r w:rsidRPr="004A75F2">
        <w:rPr>
          <w:rFonts w:ascii="Arial" w:hAnsi="Arial" w:cs="Arial"/>
          <w:sz w:val="24"/>
        </w:rPr>
        <w:t>și se oprește pe malul</w:t>
      </w:r>
      <w:r w:rsidRPr="004A75F2">
        <w:rPr>
          <w:rStyle w:val="apple-converted-space"/>
          <w:rFonts w:ascii="Arial" w:hAnsi="Arial" w:cs="Arial"/>
          <w:sz w:val="24"/>
        </w:rPr>
        <w:t> </w:t>
      </w:r>
      <w:hyperlink r:id="rId39" w:tooltip="Râul Olt" w:history="1">
        <w:r w:rsidRPr="004A75F2">
          <w:rPr>
            <w:rStyle w:val="Hyperlink"/>
            <w:rFonts w:ascii="Arial" w:hAnsi="Arial" w:cs="Arial"/>
            <w:color w:val="auto"/>
            <w:sz w:val="24"/>
            <w:u w:val="none"/>
          </w:rPr>
          <w:t>Oltului</w:t>
        </w:r>
      </w:hyperlink>
      <w:r w:rsidRPr="004A75F2">
        <w:rPr>
          <w:rFonts w:ascii="Arial" w:hAnsi="Arial" w:cs="Arial"/>
          <w:sz w:val="24"/>
        </w:rPr>
        <w:t>. Comuna aparține regiunii istorice</w:t>
      </w:r>
      <w:r w:rsidRPr="004A75F2">
        <w:rPr>
          <w:rStyle w:val="apple-converted-space"/>
          <w:rFonts w:ascii="Arial" w:hAnsi="Arial" w:cs="Arial"/>
          <w:sz w:val="24"/>
        </w:rPr>
        <w:t> </w:t>
      </w:r>
      <w:hyperlink r:id="rId40" w:tooltip="Țara Bârsei" w:history="1">
        <w:r w:rsidRPr="004A75F2">
          <w:rPr>
            <w:rStyle w:val="Hyperlink"/>
            <w:rFonts w:ascii="Arial" w:hAnsi="Arial" w:cs="Arial"/>
            <w:color w:val="auto"/>
            <w:sz w:val="24"/>
            <w:u w:val="none"/>
          </w:rPr>
          <w:t>Țara Bârsei</w:t>
        </w:r>
      </w:hyperlink>
      <w:r w:rsidRPr="004A75F2">
        <w:rPr>
          <w:rStyle w:val="apple-converted-space"/>
          <w:rFonts w:ascii="Arial" w:hAnsi="Arial" w:cs="Arial"/>
          <w:sz w:val="24"/>
        </w:rPr>
        <w:t> </w:t>
      </w:r>
      <w:r w:rsidRPr="004A75F2">
        <w:rPr>
          <w:rFonts w:ascii="Arial" w:hAnsi="Arial" w:cs="Arial"/>
          <w:sz w:val="24"/>
        </w:rPr>
        <w:t>și se află pe</w:t>
      </w:r>
      <w:r w:rsidRPr="004A75F2">
        <w:rPr>
          <w:rStyle w:val="apple-converted-space"/>
          <w:rFonts w:ascii="Arial" w:hAnsi="Arial" w:cs="Arial"/>
          <w:sz w:val="24"/>
        </w:rPr>
        <w:t> </w:t>
      </w:r>
      <w:hyperlink r:id="rId41" w:tooltip="DN13" w:history="1">
        <w:r w:rsidRPr="004A75F2">
          <w:rPr>
            <w:rStyle w:val="Hyperlink"/>
            <w:rFonts w:ascii="Arial" w:hAnsi="Arial" w:cs="Arial"/>
            <w:color w:val="auto"/>
            <w:sz w:val="24"/>
            <w:u w:val="none"/>
          </w:rPr>
          <w:t>DN13</w:t>
        </w:r>
      </w:hyperlink>
      <w:r w:rsidRPr="004A75F2">
        <w:rPr>
          <w:rStyle w:val="apple-converted-space"/>
          <w:rFonts w:ascii="Arial" w:hAnsi="Arial" w:cs="Arial"/>
          <w:sz w:val="24"/>
        </w:rPr>
        <w:t> </w:t>
      </w:r>
      <w:r w:rsidRPr="004A75F2">
        <w:rPr>
          <w:rFonts w:ascii="Arial" w:hAnsi="Arial" w:cs="Arial"/>
          <w:sz w:val="24"/>
        </w:rPr>
        <w:t>și</w:t>
      </w:r>
      <w:r w:rsidRPr="004A75F2">
        <w:rPr>
          <w:rStyle w:val="apple-converted-space"/>
          <w:rFonts w:ascii="Arial" w:hAnsi="Arial" w:cs="Arial"/>
          <w:sz w:val="24"/>
        </w:rPr>
        <w:t> </w:t>
      </w:r>
      <w:hyperlink r:id="rId42" w:tooltip="E60" w:history="1">
        <w:r w:rsidRPr="004A75F2">
          <w:rPr>
            <w:rStyle w:val="Hyperlink"/>
            <w:rFonts w:ascii="Arial" w:hAnsi="Arial" w:cs="Arial"/>
            <w:color w:val="auto"/>
            <w:sz w:val="24"/>
            <w:u w:val="none"/>
          </w:rPr>
          <w:t>E60</w:t>
        </w:r>
      </w:hyperlink>
      <w:r w:rsidRPr="004A75F2">
        <w:rPr>
          <w:rFonts w:ascii="Arial" w:hAnsi="Arial" w:cs="Arial"/>
          <w:sz w:val="24"/>
        </w:rPr>
        <w:t>.</w:t>
      </w:r>
      <w:r w:rsidR="004A75F2" w:rsidRPr="004A75F2">
        <w:rPr>
          <w:rFonts w:ascii="Arial" w:hAnsi="Arial" w:cs="Arial"/>
          <w:sz w:val="24"/>
        </w:rPr>
        <w:t xml:space="preserve"> Coordonate geografice: </w:t>
      </w:r>
      <w:r w:rsidR="004A75F2" w:rsidRPr="004A75F2">
        <w:rPr>
          <w:rFonts w:ascii="Arial" w:hAnsi="Arial" w:cs="Arial"/>
          <w:b/>
          <w:bCs/>
          <w:sz w:val="24"/>
          <w:bdr w:val="none" w:sz="0" w:space="0" w:color="auto" w:frame="1"/>
          <w:shd w:val="clear" w:color="auto" w:fill="F9F9F9"/>
        </w:rPr>
        <w:t>:</w:t>
      </w:r>
      <w:r w:rsidR="004A75F2" w:rsidRPr="004A75F2">
        <w:rPr>
          <w:rStyle w:val="apple-converted-space"/>
          <w:rFonts w:ascii="Arial" w:hAnsi="Arial" w:cs="Arial"/>
          <w:b/>
          <w:bCs/>
          <w:sz w:val="24"/>
          <w:bdr w:val="none" w:sz="0" w:space="0" w:color="auto" w:frame="1"/>
          <w:shd w:val="clear" w:color="auto" w:fill="F9F9F9"/>
        </w:rPr>
        <w:t> </w:t>
      </w:r>
      <w:hyperlink r:id="rId43" w:history="1">
        <w:r w:rsidR="004A75F2" w:rsidRPr="004A75F2">
          <w:rPr>
            <w:rStyle w:val="latitude"/>
            <w:rFonts w:ascii="Arial" w:hAnsi="Arial" w:cs="Arial"/>
            <w:bCs/>
            <w:sz w:val="24"/>
            <w:bdr w:val="none" w:sz="0" w:space="0" w:color="auto" w:frame="1"/>
            <w:shd w:val="clear" w:color="auto" w:fill="F9F9F9"/>
          </w:rPr>
          <w:t>45°48′20″N</w:t>
        </w:r>
        <w:r w:rsidR="004A75F2" w:rsidRPr="004A75F2">
          <w:rPr>
            <w:rStyle w:val="apple-converted-space"/>
            <w:rFonts w:ascii="Arial" w:hAnsi="Arial" w:cs="Arial"/>
            <w:bCs/>
            <w:sz w:val="24"/>
            <w:bdr w:val="none" w:sz="0" w:space="0" w:color="auto" w:frame="1"/>
            <w:shd w:val="clear" w:color="auto" w:fill="F9F9F9"/>
          </w:rPr>
          <w:t> </w:t>
        </w:r>
        <w:r w:rsidR="004A75F2" w:rsidRPr="004A75F2">
          <w:rPr>
            <w:rStyle w:val="longitude"/>
            <w:rFonts w:ascii="Arial" w:hAnsi="Arial" w:cs="Arial"/>
            <w:bCs/>
            <w:sz w:val="24"/>
            <w:bdr w:val="none" w:sz="0" w:space="0" w:color="auto" w:frame="1"/>
            <w:shd w:val="clear" w:color="auto" w:fill="F9F9F9"/>
          </w:rPr>
          <w:t>25°35′30″E</w:t>
        </w:r>
      </w:hyperlink>
      <w:r w:rsidR="004A75F2" w:rsidRPr="004A75F2">
        <w:rPr>
          <w:rStyle w:val="plainlinks"/>
          <w:rFonts w:ascii="Arial" w:hAnsi="Arial" w:cs="Arial"/>
          <w:bCs/>
          <w:sz w:val="24"/>
          <w:bdr w:val="none" w:sz="0" w:space="0" w:color="auto" w:frame="1"/>
          <w:shd w:val="clear" w:color="auto" w:fill="F9F9F9"/>
        </w:rPr>
        <w:t xml:space="preserve"> </w:t>
      </w:r>
    </w:p>
    <w:p w:rsidR="00F84725" w:rsidRPr="004A75F2" w:rsidRDefault="00F84725" w:rsidP="00F84725">
      <w:pPr>
        <w:pStyle w:val="NormalWeb"/>
        <w:shd w:val="clear" w:color="auto" w:fill="FFFFFF"/>
        <w:spacing w:before="120" w:beforeAutospacing="0" w:after="120" w:afterAutospacing="0"/>
        <w:rPr>
          <w:rFonts w:ascii="Arial" w:hAnsi="Arial" w:cs="Arial"/>
        </w:rPr>
      </w:pPr>
      <w:r w:rsidRPr="004A75F2">
        <w:rPr>
          <w:rFonts w:ascii="Arial" w:hAnsi="Arial" w:cs="Arial"/>
        </w:rPr>
        <w:t>Comuna Feldioara se învecinează:</w:t>
      </w:r>
    </w:p>
    <w:p w:rsidR="00F84725" w:rsidRPr="00095620" w:rsidRDefault="00F84725" w:rsidP="00645306">
      <w:pPr>
        <w:numPr>
          <w:ilvl w:val="0"/>
          <w:numId w:val="26"/>
        </w:numPr>
        <w:shd w:val="clear" w:color="auto" w:fill="FFFFFF"/>
        <w:spacing w:before="100" w:beforeAutospacing="1" w:after="24"/>
        <w:ind w:left="384"/>
        <w:rPr>
          <w:rFonts w:ascii="Arial" w:hAnsi="Arial" w:cs="Arial"/>
        </w:rPr>
      </w:pPr>
      <w:r w:rsidRPr="00095620">
        <w:rPr>
          <w:rFonts w:ascii="Arial" w:hAnsi="Arial" w:cs="Arial"/>
        </w:rPr>
        <w:t>la nord cu comuna</w:t>
      </w:r>
      <w:r w:rsidRPr="00095620">
        <w:rPr>
          <w:rStyle w:val="apple-converted-space"/>
          <w:rFonts w:ascii="Arial" w:hAnsi="Arial" w:cs="Arial"/>
        </w:rPr>
        <w:t> </w:t>
      </w:r>
      <w:hyperlink r:id="rId44" w:tooltip="Comuna Măieruș, Brașov" w:history="1">
        <w:r w:rsidRPr="00095620">
          <w:rPr>
            <w:rStyle w:val="Hyperlink"/>
            <w:rFonts w:ascii="Arial" w:hAnsi="Arial" w:cs="Arial"/>
            <w:color w:val="auto"/>
            <w:u w:val="none"/>
          </w:rPr>
          <w:t>Măieruș</w:t>
        </w:r>
      </w:hyperlink>
      <w:r w:rsidRPr="00095620">
        <w:rPr>
          <w:rFonts w:ascii="Arial" w:hAnsi="Arial" w:cs="Arial"/>
        </w:rPr>
        <w:t>,</w:t>
      </w:r>
    </w:p>
    <w:p w:rsidR="00F84725" w:rsidRPr="00095620" w:rsidRDefault="00F84725" w:rsidP="00645306">
      <w:pPr>
        <w:numPr>
          <w:ilvl w:val="0"/>
          <w:numId w:val="26"/>
        </w:numPr>
        <w:shd w:val="clear" w:color="auto" w:fill="FFFFFF"/>
        <w:spacing w:before="100" w:beforeAutospacing="1" w:after="24"/>
        <w:ind w:left="384"/>
        <w:rPr>
          <w:rFonts w:ascii="Arial" w:hAnsi="Arial" w:cs="Arial"/>
        </w:rPr>
      </w:pPr>
      <w:r w:rsidRPr="00095620">
        <w:rPr>
          <w:rFonts w:ascii="Arial" w:hAnsi="Arial" w:cs="Arial"/>
        </w:rPr>
        <w:t>la est cu comunele</w:t>
      </w:r>
      <w:r w:rsidRPr="00095620">
        <w:rPr>
          <w:rStyle w:val="apple-converted-space"/>
          <w:rFonts w:ascii="Arial" w:hAnsi="Arial" w:cs="Arial"/>
        </w:rPr>
        <w:t> </w:t>
      </w:r>
      <w:hyperlink r:id="rId45" w:tooltip="Comuna Hăghig, Covasna" w:history="1">
        <w:r w:rsidRPr="00095620">
          <w:rPr>
            <w:rStyle w:val="Hyperlink"/>
            <w:rFonts w:ascii="Arial" w:hAnsi="Arial" w:cs="Arial"/>
            <w:color w:val="auto"/>
            <w:u w:val="none"/>
          </w:rPr>
          <w:t>Hăghig</w:t>
        </w:r>
      </w:hyperlink>
      <w:r w:rsidRPr="00095620">
        <w:rPr>
          <w:rFonts w:ascii="Arial" w:hAnsi="Arial" w:cs="Arial"/>
        </w:rPr>
        <w:t>, (județul Covasna).</w:t>
      </w:r>
    </w:p>
    <w:p w:rsidR="00F84725" w:rsidRPr="00095620" w:rsidRDefault="00F84725" w:rsidP="00645306">
      <w:pPr>
        <w:numPr>
          <w:ilvl w:val="0"/>
          <w:numId w:val="26"/>
        </w:numPr>
        <w:shd w:val="clear" w:color="auto" w:fill="FFFFFF"/>
        <w:spacing w:before="100" w:beforeAutospacing="1" w:after="24"/>
        <w:ind w:left="384"/>
        <w:rPr>
          <w:rFonts w:ascii="Arial" w:hAnsi="Arial" w:cs="Arial"/>
        </w:rPr>
      </w:pPr>
      <w:r w:rsidRPr="00095620">
        <w:rPr>
          <w:rFonts w:ascii="Arial" w:hAnsi="Arial" w:cs="Arial"/>
        </w:rPr>
        <w:t>la sud cu comuna</w:t>
      </w:r>
      <w:r w:rsidRPr="00095620">
        <w:rPr>
          <w:rStyle w:val="apple-converted-space"/>
          <w:rFonts w:ascii="Arial" w:hAnsi="Arial" w:cs="Arial"/>
        </w:rPr>
        <w:t> </w:t>
      </w:r>
      <w:hyperlink r:id="rId46" w:tooltip="Comuna Hălchiu, Brașov" w:history="1">
        <w:r w:rsidRPr="00095620">
          <w:rPr>
            <w:rStyle w:val="Hyperlink"/>
            <w:rFonts w:ascii="Arial" w:hAnsi="Arial" w:cs="Arial"/>
            <w:color w:val="auto"/>
            <w:u w:val="none"/>
          </w:rPr>
          <w:t>Hălchiu</w:t>
        </w:r>
      </w:hyperlink>
      <w:r w:rsidRPr="00095620">
        <w:rPr>
          <w:rFonts w:ascii="Arial" w:hAnsi="Arial" w:cs="Arial"/>
        </w:rPr>
        <w:t>,</w:t>
      </w:r>
    </w:p>
    <w:p w:rsidR="00F84725" w:rsidRPr="00095620" w:rsidRDefault="00F84725" w:rsidP="00645306">
      <w:pPr>
        <w:numPr>
          <w:ilvl w:val="0"/>
          <w:numId w:val="26"/>
        </w:numPr>
        <w:shd w:val="clear" w:color="auto" w:fill="FFFFFF"/>
        <w:spacing w:before="100" w:beforeAutospacing="1" w:after="24"/>
        <w:ind w:left="384"/>
        <w:rPr>
          <w:rFonts w:ascii="Arial" w:hAnsi="Arial" w:cs="Arial"/>
        </w:rPr>
      </w:pPr>
      <w:r w:rsidRPr="00095620">
        <w:rPr>
          <w:rFonts w:ascii="Arial" w:hAnsi="Arial" w:cs="Arial"/>
        </w:rPr>
        <w:t>la vest cu comuna</w:t>
      </w:r>
      <w:r w:rsidRPr="00095620">
        <w:rPr>
          <w:rStyle w:val="apple-converted-space"/>
          <w:rFonts w:ascii="Arial" w:hAnsi="Arial" w:cs="Arial"/>
        </w:rPr>
        <w:t> </w:t>
      </w:r>
      <w:hyperlink r:id="rId47" w:tooltip="Comuna Crizbav, Brașov" w:history="1">
        <w:r w:rsidRPr="00095620">
          <w:rPr>
            <w:rStyle w:val="Hyperlink"/>
            <w:rFonts w:ascii="Arial" w:hAnsi="Arial" w:cs="Arial"/>
            <w:color w:val="auto"/>
            <w:u w:val="none"/>
          </w:rPr>
          <w:t>Crizbav</w:t>
        </w:r>
      </w:hyperlink>
    </w:p>
    <w:p w:rsidR="00095620" w:rsidRPr="00B3487A" w:rsidRDefault="00095620">
      <w:pPr>
        <w:pStyle w:val="BodyTextIndent2"/>
        <w:rPr>
          <w:rFonts w:ascii="Arial" w:hAnsi="Arial" w:cs="Arial"/>
          <w:b/>
          <w:color w:val="FF0000"/>
          <w:sz w:val="24"/>
        </w:rPr>
      </w:pPr>
    </w:p>
    <w:p w:rsidR="005D12FC" w:rsidRPr="00B3487A" w:rsidRDefault="005D12FC" w:rsidP="005D12FC">
      <w:pPr>
        <w:pStyle w:val="Heading3"/>
        <w:rPr>
          <w:color w:val="FF0000"/>
        </w:rPr>
      </w:pPr>
      <w:r w:rsidRPr="00095620">
        <w:rPr>
          <w:rFonts w:ascii="Arial" w:hAnsi="Arial" w:cs="Arial"/>
          <w:sz w:val="24"/>
        </w:rPr>
        <w:t xml:space="preserve">Comuna </w:t>
      </w:r>
      <w:r w:rsidR="00095620" w:rsidRPr="00095620">
        <w:rPr>
          <w:rFonts w:ascii="Arial" w:hAnsi="Arial" w:cs="Arial"/>
          <w:sz w:val="24"/>
        </w:rPr>
        <w:t xml:space="preserve">Feldioara </w:t>
      </w:r>
      <w:r w:rsidRPr="00095620">
        <w:rPr>
          <w:rFonts w:ascii="Arial" w:hAnsi="Arial" w:cs="Arial"/>
          <w:sz w:val="24"/>
        </w:rPr>
        <w:t xml:space="preserve">deţine o suprafaţa totala de </w:t>
      </w:r>
      <w:r w:rsidR="00095620" w:rsidRPr="00095620">
        <w:rPr>
          <w:rFonts w:ascii="Arial" w:hAnsi="Arial" w:cs="Arial"/>
          <w:sz w:val="24"/>
        </w:rPr>
        <w:t>7</w:t>
      </w:r>
      <w:r w:rsidR="004C37CA">
        <w:rPr>
          <w:rFonts w:ascii="Arial" w:hAnsi="Arial" w:cs="Arial"/>
          <w:sz w:val="24"/>
        </w:rPr>
        <w:t>5</w:t>
      </w:r>
      <w:r w:rsidR="00095620" w:rsidRPr="00095620">
        <w:rPr>
          <w:rFonts w:ascii="Arial" w:hAnsi="Arial" w:cs="Arial"/>
          <w:sz w:val="24"/>
        </w:rPr>
        <w:t>00</w:t>
      </w:r>
      <w:r w:rsidRPr="00095620">
        <w:rPr>
          <w:rFonts w:ascii="Arial" w:hAnsi="Arial" w:cs="Arial"/>
          <w:sz w:val="24"/>
        </w:rPr>
        <w:t xml:space="preserve"> ha compusa din 3 sate:. </w:t>
      </w:r>
      <w:hyperlink r:id="rId48" w:tooltip="Feldioara, Brașov" w:history="1">
        <w:r w:rsidR="00095620" w:rsidRPr="00095620">
          <w:rPr>
            <w:rStyle w:val="Hyperlink"/>
            <w:rFonts w:ascii="Arial" w:hAnsi="Arial" w:cs="Arial"/>
            <w:color w:val="auto"/>
            <w:sz w:val="24"/>
            <w:u w:val="none"/>
          </w:rPr>
          <w:t>Feldioara</w:t>
        </w:r>
      </w:hyperlink>
      <w:r w:rsidR="00095620">
        <w:rPr>
          <w:rFonts w:ascii="Arial" w:hAnsi="Arial" w:cs="Arial"/>
          <w:sz w:val="24"/>
        </w:rPr>
        <w:t xml:space="preserve"> - reședință</w:t>
      </w:r>
      <w:r w:rsidR="00095620" w:rsidRPr="00095620">
        <w:rPr>
          <w:rFonts w:ascii="Arial" w:hAnsi="Arial" w:cs="Arial"/>
          <w:sz w:val="24"/>
        </w:rPr>
        <w:t>,</w:t>
      </w:r>
      <w:r w:rsidR="00095620" w:rsidRPr="00095620">
        <w:rPr>
          <w:rStyle w:val="apple-converted-space"/>
          <w:rFonts w:ascii="Arial" w:hAnsi="Arial" w:cs="Arial"/>
          <w:sz w:val="24"/>
        </w:rPr>
        <w:t> </w:t>
      </w:r>
      <w:hyperlink r:id="rId49" w:tooltip="Colonia Reconstrucția, Brașov" w:history="1">
        <w:r w:rsidR="00095620" w:rsidRPr="00095620">
          <w:rPr>
            <w:rStyle w:val="Hyperlink"/>
            <w:rFonts w:ascii="Arial" w:hAnsi="Arial" w:cs="Arial"/>
            <w:color w:val="auto"/>
            <w:sz w:val="24"/>
            <w:u w:val="none"/>
          </w:rPr>
          <w:t>Colonia Reconstrucția</w:t>
        </w:r>
      </w:hyperlink>
      <w:r w:rsidR="00095620">
        <w:rPr>
          <w:rFonts w:ascii="Arial" w:hAnsi="Arial" w:cs="Arial"/>
          <w:sz w:val="24"/>
        </w:rPr>
        <w:t xml:space="preserve"> și </w:t>
      </w:r>
      <w:r w:rsidR="00095620" w:rsidRPr="00095620">
        <w:rPr>
          <w:rStyle w:val="apple-converted-space"/>
          <w:rFonts w:ascii="Arial" w:hAnsi="Arial" w:cs="Arial"/>
          <w:sz w:val="24"/>
        </w:rPr>
        <w:t> </w:t>
      </w:r>
      <w:hyperlink r:id="rId50" w:tooltip="Rotbav, Brașov" w:history="1">
        <w:r w:rsidR="00095620" w:rsidRPr="00095620">
          <w:rPr>
            <w:rStyle w:val="Hyperlink"/>
            <w:rFonts w:ascii="Arial" w:hAnsi="Arial" w:cs="Arial"/>
            <w:color w:val="auto"/>
            <w:sz w:val="24"/>
            <w:u w:val="none"/>
          </w:rPr>
          <w:t>Rotbav</w:t>
        </w:r>
      </w:hyperlink>
      <w:r w:rsidR="004A75F2">
        <w:rPr>
          <w:rStyle w:val="Hyperlink"/>
          <w:rFonts w:ascii="Arial" w:hAnsi="Arial" w:cs="Arial"/>
          <w:color w:val="auto"/>
          <w:sz w:val="24"/>
          <w:u w:val="none"/>
        </w:rPr>
        <w:t xml:space="preserve">. </w:t>
      </w:r>
      <w:r w:rsidR="00095620">
        <w:rPr>
          <w:rFonts w:ascii="Arial" w:hAnsi="Arial" w:cs="Arial"/>
          <w:color w:val="000000"/>
          <w:sz w:val="18"/>
          <w:szCs w:val="18"/>
        </w:rPr>
        <w:t xml:space="preserve"> </w:t>
      </w:r>
    </w:p>
    <w:p w:rsidR="00672319" w:rsidRPr="00BD5721" w:rsidRDefault="00672319">
      <w:pPr>
        <w:pStyle w:val="BodyTextIndent2"/>
        <w:rPr>
          <w:rFonts w:ascii="Arial" w:hAnsi="Arial" w:cs="Arial"/>
          <w:sz w:val="24"/>
        </w:rPr>
      </w:pPr>
      <w:r w:rsidRPr="00095620">
        <w:rPr>
          <w:rFonts w:ascii="Arial" w:hAnsi="Arial" w:cs="Arial"/>
          <w:sz w:val="24"/>
        </w:rPr>
        <w:t xml:space="preserve">Comuna </w:t>
      </w:r>
      <w:r w:rsidR="00095620" w:rsidRPr="00095620">
        <w:rPr>
          <w:rFonts w:ascii="Arial" w:hAnsi="Arial" w:cs="Arial"/>
          <w:sz w:val="24"/>
        </w:rPr>
        <w:t xml:space="preserve">Feldioara </w:t>
      </w:r>
      <w:r w:rsidRPr="00095620">
        <w:rPr>
          <w:rFonts w:ascii="Arial" w:hAnsi="Arial" w:cs="Arial"/>
          <w:sz w:val="24"/>
        </w:rPr>
        <w:t>(la nivelul anului 201</w:t>
      </w:r>
      <w:r w:rsidR="00095620" w:rsidRPr="00095620">
        <w:rPr>
          <w:rFonts w:ascii="Arial" w:hAnsi="Arial" w:cs="Arial"/>
          <w:sz w:val="24"/>
        </w:rPr>
        <w:t>1</w:t>
      </w:r>
      <w:r w:rsidRPr="00095620">
        <w:rPr>
          <w:rFonts w:ascii="Arial" w:hAnsi="Arial" w:cs="Arial"/>
          <w:sz w:val="24"/>
        </w:rPr>
        <w:t>) a</w:t>
      </w:r>
      <w:r w:rsidR="00F60D00" w:rsidRPr="00095620">
        <w:rPr>
          <w:rFonts w:ascii="Arial" w:hAnsi="Arial" w:cs="Arial"/>
          <w:sz w:val="24"/>
        </w:rPr>
        <w:t xml:space="preserve">vea  </w:t>
      </w:r>
      <w:r w:rsidRPr="00095620">
        <w:rPr>
          <w:rFonts w:ascii="Arial" w:hAnsi="Arial" w:cs="Arial"/>
          <w:sz w:val="24"/>
        </w:rPr>
        <w:t xml:space="preserve">o populație de </w:t>
      </w:r>
      <w:r w:rsidR="00095620" w:rsidRPr="00095620">
        <w:rPr>
          <w:rFonts w:ascii="Arial" w:hAnsi="Arial" w:cs="Arial"/>
          <w:sz w:val="24"/>
        </w:rPr>
        <w:t>6154</w:t>
      </w:r>
      <w:r w:rsidR="00183C21">
        <w:rPr>
          <w:rFonts w:ascii="Arial" w:hAnsi="Arial" w:cs="Arial"/>
          <w:sz w:val="24"/>
        </w:rPr>
        <w:t xml:space="preserve"> </w:t>
      </w:r>
      <w:r w:rsidRPr="00095620">
        <w:rPr>
          <w:rFonts w:ascii="Arial" w:hAnsi="Arial" w:cs="Arial"/>
          <w:sz w:val="24"/>
        </w:rPr>
        <w:t>locuitori.</w:t>
      </w:r>
      <w:r w:rsidR="00B06A35">
        <w:rPr>
          <w:rFonts w:ascii="Arial" w:hAnsi="Arial" w:cs="Arial"/>
          <w:color w:val="FF0000"/>
          <w:sz w:val="24"/>
        </w:rPr>
        <w:t>.</w:t>
      </w:r>
      <w:r w:rsidR="00B06A35" w:rsidRPr="00B06A35">
        <w:rPr>
          <w:rFonts w:ascii="Tahoma" w:hAnsi="Tahoma" w:cs="Tahoma"/>
          <w:color w:val="000000"/>
          <w:sz w:val="18"/>
          <w:szCs w:val="18"/>
          <w:shd w:val="clear" w:color="auto" w:fill="EEE7DA"/>
        </w:rPr>
        <w:t xml:space="preserve"> </w:t>
      </w:r>
      <w:r w:rsidR="00B06A35" w:rsidRPr="00BD5721">
        <w:rPr>
          <w:rFonts w:ascii="Arial" w:hAnsi="Arial" w:cs="Arial"/>
          <w:sz w:val="24"/>
          <w:shd w:val="clear" w:color="auto" w:fill="EEE7DA"/>
        </w:rPr>
        <w:t>Economia se bazează pe: agricultura (produse cereale, sfecla de zahar), constructii civile şi industriale, industrie extractiva, comerţ, transport, morărit şi panificatie, industria laptelui, producţie mobilă, gater, balastiera)</w:t>
      </w:r>
      <w:r w:rsidRPr="00BD5721">
        <w:rPr>
          <w:rFonts w:ascii="Arial" w:hAnsi="Arial" w:cs="Arial"/>
          <w:sz w:val="24"/>
        </w:rPr>
        <w:t xml:space="preserve"> </w:t>
      </w:r>
    </w:p>
    <w:p w:rsidR="00B92B79" w:rsidRPr="004A75F2" w:rsidRDefault="00672319">
      <w:pPr>
        <w:pStyle w:val="BodyTextIndent2"/>
        <w:rPr>
          <w:rFonts w:ascii="Arial" w:hAnsi="Arial" w:cs="Arial"/>
          <w:sz w:val="24"/>
        </w:rPr>
      </w:pPr>
      <w:r w:rsidRPr="000D4C00">
        <w:rPr>
          <w:rFonts w:ascii="Arial" w:hAnsi="Arial" w:cs="Arial"/>
          <w:sz w:val="24"/>
        </w:rPr>
        <w:t xml:space="preserve">Existența Fermei de porci  a însemnat asigurarea unor locuri de muncă pentru </w:t>
      </w:r>
      <w:r w:rsidRPr="004A75F2">
        <w:rPr>
          <w:rFonts w:ascii="Arial" w:hAnsi="Arial" w:cs="Arial"/>
          <w:sz w:val="24"/>
        </w:rPr>
        <w:t xml:space="preserve">locuitorii comunei </w:t>
      </w:r>
      <w:r w:rsidR="004A75F2" w:rsidRPr="004A75F2">
        <w:rPr>
          <w:rFonts w:ascii="Arial" w:hAnsi="Arial" w:cs="Arial"/>
          <w:sz w:val="24"/>
        </w:rPr>
        <w:t>Feldioara</w:t>
      </w:r>
      <w:r w:rsidRPr="00B3487A">
        <w:rPr>
          <w:rFonts w:ascii="Arial" w:hAnsi="Arial" w:cs="Arial"/>
          <w:color w:val="FF0000"/>
          <w:sz w:val="24"/>
        </w:rPr>
        <w:t xml:space="preserve">. </w:t>
      </w:r>
      <w:r w:rsidR="00B92B79" w:rsidRPr="004A75F2">
        <w:rPr>
          <w:rFonts w:ascii="Arial" w:hAnsi="Arial" w:cs="Arial"/>
          <w:sz w:val="24"/>
        </w:rPr>
        <w:t xml:space="preserve">Realizarea proiectului va fi benefică din punct de vedere social și economic; va duce la crearea de </w:t>
      </w:r>
      <w:r w:rsidR="00E86711">
        <w:rPr>
          <w:rFonts w:ascii="Arial" w:hAnsi="Arial" w:cs="Arial"/>
          <w:sz w:val="24"/>
        </w:rPr>
        <w:t xml:space="preserve">8 </w:t>
      </w:r>
      <w:r w:rsidR="00B92B79" w:rsidRPr="004A75F2">
        <w:rPr>
          <w:rFonts w:ascii="Arial" w:hAnsi="Arial" w:cs="Arial"/>
          <w:sz w:val="24"/>
        </w:rPr>
        <w:t xml:space="preserve">noi locuri de muncă calificată pentru populația din zonă și la </w:t>
      </w:r>
      <w:r w:rsidR="00F87127" w:rsidRPr="004A75F2">
        <w:rPr>
          <w:rFonts w:ascii="Arial" w:hAnsi="Arial" w:cs="Arial"/>
          <w:sz w:val="24"/>
        </w:rPr>
        <w:t xml:space="preserve">dezvoltarea </w:t>
      </w:r>
      <w:r w:rsidR="00B92B79" w:rsidRPr="004A75F2">
        <w:rPr>
          <w:rFonts w:ascii="Arial" w:hAnsi="Arial" w:cs="Arial"/>
          <w:sz w:val="24"/>
        </w:rPr>
        <w:t>unei ramuri importante a economiei locale – zootehnia.</w:t>
      </w:r>
    </w:p>
    <w:p w:rsidR="00B92B79" w:rsidRPr="004A75F2" w:rsidRDefault="00B92B79">
      <w:pPr>
        <w:pStyle w:val="BodyTextIndent2"/>
        <w:rPr>
          <w:rFonts w:ascii="Arial" w:hAnsi="Arial" w:cs="Arial"/>
          <w:sz w:val="24"/>
        </w:rPr>
      </w:pPr>
      <w:r w:rsidRPr="004A75F2">
        <w:rPr>
          <w:rFonts w:ascii="Arial" w:hAnsi="Arial" w:cs="Arial"/>
          <w:sz w:val="24"/>
        </w:rPr>
        <w:t>Indirect, necesitatea aprovizionării cu furaje, medicamente, vaccinuri, substanțe pentru igienizare, dezinfecție și dezinsecție, utilizarea unui număr sporit de mijloace de transport va duce la mărirea volumului de activitate și a altor sectoare.</w:t>
      </w:r>
    </w:p>
    <w:p w:rsidR="00B92B79" w:rsidRPr="004A75F2" w:rsidRDefault="00B92B79">
      <w:pPr>
        <w:pStyle w:val="BodyTextIndent2"/>
        <w:rPr>
          <w:rFonts w:ascii="Arial" w:hAnsi="Arial" w:cs="Arial"/>
          <w:sz w:val="24"/>
        </w:rPr>
      </w:pPr>
      <w:r w:rsidRPr="004A75F2">
        <w:rPr>
          <w:rFonts w:ascii="Arial" w:hAnsi="Arial" w:cs="Arial"/>
          <w:sz w:val="24"/>
        </w:rPr>
        <w:t xml:space="preserve">Funcționarea la capacitate a fermei va asigura o resursă importantă pentru a practica o agricultură ecologică prin folosirea dejecțiilor de </w:t>
      </w:r>
      <w:r w:rsidR="00F87127" w:rsidRPr="004A75F2">
        <w:rPr>
          <w:rFonts w:ascii="Arial" w:hAnsi="Arial" w:cs="Arial"/>
          <w:sz w:val="24"/>
        </w:rPr>
        <w:t xml:space="preserve">porc </w:t>
      </w:r>
      <w:r w:rsidRPr="004A75F2">
        <w:rPr>
          <w:rFonts w:ascii="Arial" w:hAnsi="Arial" w:cs="Arial"/>
          <w:sz w:val="24"/>
        </w:rPr>
        <w:t xml:space="preserve">ca îngrășământ natural. </w:t>
      </w:r>
    </w:p>
    <w:p w:rsidR="00B92B79" w:rsidRPr="004A75F2" w:rsidRDefault="00F87127">
      <w:pPr>
        <w:pStyle w:val="BodyTextIndent2"/>
        <w:rPr>
          <w:rFonts w:ascii="Arial" w:hAnsi="Arial" w:cs="Arial"/>
          <w:sz w:val="24"/>
        </w:rPr>
      </w:pPr>
      <w:r w:rsidRPr="004A75F2">
        <w:rPr>
          <w:rFonts w:ascii="Arial" w:hAnsi="Arial" w:cs="Arial"/>
          <w:sz w:val="24"/>
        </w:rPr>
        <w:t>Se recomandă, p</w:t>
      </w:r>
      <w:r w:rsidR="00B92B79" w:rsidRPr="004A75F2">
        <w:rPr>
          <w:rFonts w:ascii="Arial" w:hAnsi="Arial" w:cs="Arial"/>
          <w:sz w:val="24"/>
        </w:rPr>
        <w:t>entru protecția obiectivului și pentru a nu creea artificial public nemulțumit să nu se elibereze autorizații de construire pe terenurile agricole limitrofe Fermei</w:t>
      </w:r>
      <w:r w:rsidRPr="004A75F2">
        <w:rPr>
          <w:rFonts w:ascii="Arial" w:hAnsi="Arial" w:cs="Arial"/>
          <w:sz w:val="24"/>
        </w:rPr>
        <w:t xml:space="preserve"> de porci.</w:t>
      </w:r>
    </w:p>
    <w:p w:rsidR="00B92B79" w:rsidRPr="004A75F2" w:rsidRDefault="00B92B79">
      <w:pPr>
        <w:pStyle w:val="BodyTextIndent2"/>
        <w:rPr>
          <w:rFonts w:ascii="Arial" w:hAnsi="Arial" w:cs="Arial"/>
          <w:sz w:val="24"/>
        </w:rPr>
      </w:pPr>
      <w:r w:rsidRPr="004A75F2">
        <w:rPr>
          <w:rFonts w:ascii="Arial" w:hAnsi="Arial" w:cs="Arial"/>
          <w:sz w:val="24"/>
        </w:rPr>
        <w:t>Prin măsurile luate</w:t>
      </w:r>
      <w:r w:rsidR="000C400D" w:rsidRPr="004A75F2">
        <w:rPr>
          <w:rFonts w:ascii="Arial" w:hAnsi="Arial" w:cs="Arial"/>
          <w:sz w:val="24"/>
        </w:rPr>
        <w:t>,</w:t>
      </w:r>
      <w:r w:rsidRPr="004A75F2">
        <w:rPr>
          <w:rFonts w:ascii="Arial" w:hAnsi="Arial" w:cs="Arial"/>
          <w:sz w:val="24"/>
        </w:rPr>
        <w:t xml:space="preserve"> impactul potențial al proiectului asupra condițiilor de locuit va fi nesemnificativ. În condiții de exploatare normale este de așteptat să nu existe public nemulțumit; din contră, posibilitatea de găsi un loc de muncă la o distanță minimă de locuință, posibilitatea de a achiziționa îngrășământ natural pentru nevoile gospodăriei sunt aspecte care ridică gradul de mulțumire a locuitorilor din zonă.</w:t>
      </w:r>
    </w:p>
    <w:p w:rsidR="00B92B79" w:rsidRPr="004A75F2" w:rsidRDefault="00F063C1">
      <w:pPr>
        <w:pStyle w:val="BodyTextIndent2"/>
        <w:rPr>
          <w:rFonts w:ascii="Arial" w:hAnsi="Arial" w:cs="Arial"/>
          <w:i/>
          <w:iCs/>
          <w:sz w:val="24"/>
        </w:rPr>
      </w:pPr>
      <w:r w:rsidRPr="004A75F2">
        <w:rPr>
          <w:rFonts w:ascii="Arial" w:hAnsi="Arial" w:cs="Arial"/>
          <w:b/>
          <w:i/>
          <w:iCs/>
          <w:sz w:val="24"/>
        </w:rPr>
        <w:t xml:space="preserve">Impact prognozat. </w:t>
      </w:r>
      <w:r w:rsidR="00B92B79" w:rsidRPr="004A75F2">
        <w:rPr>
          <w:rFonts w:ascii="Arial" w:hAnsi="Arial" w:cs="Arial"/>
          <w:i/>
          <w:iCs/>
          <w:sz w:val="24"/>
        </w:rPr>
        <w:t xml:space="preserve">Respectarea condițiilor de funcționare </w:t>
      </w:r>
      <w:r w:rsidRPr="004A75F2">
        <w:rPr>
          <w:rFonts w:ascii="Arial" w:hAnsi="Arial" w:cs="Arial"/>
          <w:i/>
          <w:iCs/>
          <w:sz w:val="24"/>
        </w:rPr>
        <w:t xml:space="preserve"> și a măsurilor impuse  de diminuare a  impactului pentru fiecare factor de mediu  </w:t>
      </w:r>
      <w:r w:rsidR="00B92B79" w:rsidRPr="004A75F2">
        <w:rPr>
          <w:rFonts w:ascii="Arial" w:hAnsi="Arial" w:cs="Arial"/>
          <w:i/>
          <w:iCs/>
          <w:sz w:val="24"/>
        </w:rPr>
        <w:t>vor avea asupra mediului social și economic un impact pozitiv, schimbările calității mediului nefiind</w:t>
      </w:r>
      <w:r w:rsidR="000211FC" w:rsidRPr="004A75F2">
        <w:rPr>
          <w:rFonts w:ascii="Arial" w:hAnsi="Arial" w:cs="Arial"/>
          <w:i/>
          <w:iCs/>
          <w:sz w:val="24"/>
        </w:rPr>
        <w:t xml:space="preserve"> majore</w:t>
      </w:r>
      <w:r w:rsidR="00B92B79" w:rsidRPr="004A75F2">
        <w:rPr>
          <w:rFonts w:ascii="Arial" w:hAnsi="Arial" w:cs="Arial"/>
          <w:i/>
          <w:iCs/>
          <w:sz w:val="24"/>
        </w:rPr>
        <w:t>.</w:t>
      </w:r>
    </w:p>
    <w:p w:rsidR="00B92B79" w:rsidRPr="00B3487A" w:rsidRDefault="00B92B79">
      <w:pPr>
        <w:pStyle w:val="BodyTextIndent2"/>
        <w:rPr>
          <w:rFonts w:ascii="Arial" w:hAnsi="Arial" w:cs="Arial"/>
          <w:color w:val="FF0000"/>
          <w:sz w:val="24"/>
        </w:rPr>
      </w:pPr>
    </w:p>
    <w:p w:rsidR="00B92B79" w:rsidRDefault="00B92B79">
      <w:pPr>
        <w:pStyle w:val="BodyTextIndent2"/>
        <w:rPr>
          <w:rFonts w:ascii="Arial" w:hAnsi="Arial" w:cs="Arial"/>
          <w:sz w:val="24"/>
        </w:rPr>
      </w:pPr>
      <w:r w:rsidRPr="009660C8">
        <w:rPr>
          <w:rFonts w:ascii="Arial" w:hAnsi="Arial" w:cs="Arial"/>
          <w:b/>
          <w:sz w:val="24"/>
        </w:rPr>
        <w:t>4.7.</w:t>
      </w:r>
      <w:r w:rsidRPr="009660C8">
        <w:rPr>
          <w:rFonts w:ascii="Arial" w:hAnsi="Arial" w:cs="Arial"/>
          <w:sz w:val="24"/>
        </w:rPr>
        <w:t xml:space="preserve"> </w:t>
      </w:r>
      <w:r w:rsidRPr="009660C8">
        <w:rPr>
          <w:rFonts w:ascii="Arial" w:hAnsi="Arial" w:cs="Arial"/>
          <w:b/>
          <w:bCs/>
          <w:sz w:val="24"/>
        </w:rPr>
        <w:t>Condițiile culturale și etnice, patrimoniu cultural</w:t>
      </w:r>
      <w:r w:rsidRPr="009660C8">
        <w:rPr>
          <w:rFonts w:ascii="Arial" w:hAnsi="Arial" w:cs="Arial"/>
          <w:sz w:val="24"/>
        </w:rPr>
        <w:t xml:space="preserve"> </w:t>
      </w:r>
      <w:r w:rsidR="00E31582">
        <w:rPr>
          <w:rFonts w:ascii="Arial" w:hAnsi="Arial" w:cs="Arial"/>
          <w:sz w:val="24"/>
        </w:rPr>
        <w:t>. Patrimoniul cultural al comunei Feldioara se concretizează în :</w:t>
      </w:r>
    </w:p>
    <w:p w:rsidR="00E31582" w:rsidRPr="00751DA6" w:rsidRDefault="00E31582">
      <w:pPr>
        <w:pStyle w:val="BodyTextIndent2"/>
        <w:rPr>
          <w:rFonts w:ascii="Arial" w:hAnsi="Arial" w:cs="Arial"/>
          <w:sz w:val="24"/>
        </w:rPr>
      </w:pPr>
      <w:r w:rsidRPr="00751DA6">
        <w:rPr>
          <w:rFonts w:ascii="Arial" w:hAnsi="Arial" w:cs="Arial"/>
          <w:sz w:val="24"/>
        </w:rPr>
        <w:t xml:space="preserve">- </w:t>
      </w:r>
      <w:r w:rsidR="00500A36" w:rsidRPr="00751DA6">
        <w:rPr>
          <w:rFonts w:ascii="Arial" w:hAnsi="Arial" w:cs="Arial"/>
          <w:sz w:val="24"/>
        </w:rPr>
        <w:t xml:space="preserve">Cetatea de la Feldioara este cea mai importantă fortificaţie ridicată de cavalerii teutoni în Transilvania. Cetatea teutonilor era situată pe colina de la Feldioara, </w:t>
      </w:r>
      <w:r w:rsidR="00500A36" w:rsidRPr="00751DA6">
        <w:rPr>
          <w:rFonts w:ascii="Arial" w:hAnsi="Arial" w:cs="Arial"/>
          <w:sz w:val="24"/>
        </w:rPr>
        <w:lastRenderedPageBreak/>
        <w:t>înconjurată pe trei laturi de râul Olt. Din vechea cetate se mai păstrează astăzi numai un rest dintr-un zid de piatră în partea de nord-vest</w:t>
      </w:r>
      <w:r w:rsidRPr="00751DA6">
        <w:rPr>
          <w:rFonts w:ascii="Arial" w:hAnsi="Arial" w:cs="Arial"/>
          <w:sz w:val="24"/>
        </w:rPr>
        <w:t>;</w:t>
      </w:r>
      <w:r w:rsidR="00500A36" w:rsidRPr="00751DA6">
        <w:rPr>
          <w:rFonts w:ascii="Arial" w:hAnsi="Arial" w:cs="Arial"/>
          <w:sz w:val="24"/>
        </w:rPr>
        <w:t xml:space="preserve"> </w:t>
      </w:r>
    </w:p>
    <w:p w:rsidR="00E31582" w:rsidRPr="00751DA6" w:rsidRDefault="00E31582">
      <w:pPr>
        <w:pStyle w:val="BodyTextIndent2"/>
        <w:rPr>
          <w:rFonts w:ascii="Arial" w:hAnsi="Arial" w:cs="Arial"/>
          <w:sz w:val="24"/>
        </w:rPr>
      </w:pPr>
      <w:r w:rsidRPr="00751DA6">
        <w:rPr>
          <w:rFonts w:ascii="Arial" w:hAnsi="Arial" w:cs="Arial"/>
          <w:sz w:val="24"/>
        </w:rPr>
        <w:t xml:space="preserve">- </w:t>
      </w:r>
      <w:r w:rsidR="00500A36" w:rsidRPr="00751DA6">
        <w:rPr>
          <w:rFonts w:ascii="Arial" w:hAnsi="Arial" w:cs="Arial"/>
          <w:sz w:val="24"/>
        </w:rPr>
        <w:t xml:space="preserve">Biserica evanghelică </w:t>
      </w:r>
      <w:r w:rsidRPr="00751DA6">
        <w:rPr>
          <w:rFonts w:ascii="Arial" w:hAnsi="Arial" w:cs="Arial"/>
          <w:sz w:val="24"/>
        </w:rPr>
        <w:t>–</w:t>
      </w:r>
      <w:r w:rsidR="00500A36" w:rsidRPr="00751DA6">
        <w:rPr>
          <w:rFonts w:ascii="Arial" w:hAnsi="Arial" w:cs="Arial"/>
          <w:sz w:val="24"/>
        </w:rPr>
        <w:t xml:space="preserve"> </w:t>
      </w:r>
      <w:r w:rsidRPr="00751DA6">
        <w:rPr>
          <w:rFonts w:ascii="Arial" w:hAnsi="Arial" w:cs="Arial"/>
          <w:sz w:val="24"/>
        </w:rPr>
        <w:t xml:space="preserve">este </w:t>
      </w:r>
      <w:r w:rsidR="00500A36" w:rsidRPr="00751DA6">
        <w:rPr>
          <w:rFonts w:ascii="Arial" w:hAnsi="Arial" w:cs="Arial"/>
          <w:sz w:val="24"/>
        </w:rPr>
        <w:t xml:space="preserve"> situat</w:t>
      </w:r>
      <w:r w:rsidRPr="00751DA6">
        <w:rPr>
          <w:rFonts w:ascii="Arial" w:hAnsi="Arial" w:cs="Arial"/>
          <w:sz w:val="24"/>
        </w:rPr>
        <w:t>ă</w:t>
      </w:r>
      <w:r w:rsidR="00500A36" w:rsidRPr="00751DA6">
        <w:rPr>
          <w:rFonts w:ascii="Arial" w:hAnsi="Arial" w:cs="Arial"/>
          <w:sz w:val="24"/>
        </w:rPr>
        <w:t xml:space="preserve"> în partea de est a localităţii. Biserica este construită </w:t>
      </w:r>
      <w:r w:rsidRPr="00751DA6">
        <w:rPr>
          <w:rFonts w:ascii="Arial" w:hAnsi="Arial" w:cs="Arial"/>
          <w:sz w:val="24"/>
        </w:rPr>
        <w:t>î</w:t>
      </w:r>
      <w:r w:rsidR="00500A36" w:rsidRPr="00751DA6">
        <w:rPr>
          <w:rFonts w:ascii="Arial" w:hAnsi="Arial" w:cs="Arial"/>
          <w:sz w:val="24"/>
        </w:rPr>
        <w:t xml:space="preserve">n stil gotic pe temeliile unei bazilici mai vechi de la începutul sec. XIII. </w:t>
      </w:r>
    </w:p>
    <w:p w:rsidR="00E31582" w:rsidRPr="00751DA6" w:rsidRDefault="00E31582">
      <w:pPr>
        <w:pStyle w:val="BodyTextIndent2"/>
        <w:rPr>
          <w:rFonts w:ascii="Arial" w:hAnsi="Arial" w:cs="Arial"/>
          <w:sz w:val="24"/>
        </w:rPr>
      </w:pPr>
      <w:r w:rsidRPr="00751DA6">
        <w:rPr>
          <w:rFonts w:ascii="Arial" w:hAnsi="Arial" w:cs="Arial"/>
          <w:sz w:val="24"/>
        </w:rPr>
        <w:t xml:space="preserve">- </w:t>
      </w:r>
      <w:r w:rsidR="00500A36" w:rsidRPr="00751DA6">
        <w:rPr>
          <w:rFonts w:ascii="Arial" w:hAnsi="Arial" w:cs="Arial"/>
          <w:sz w:val="24"/>
        </w:rPr>
        <w:t xml:space="preserve">Biserica ortodoxă - </w:t>
      </w:r>
      <w:r w:rsidRPr="00751DA6">
        <w:rPr>
          <w:rFonts w:ascii="Arial" w:hAnsi="Arial" w:cs="Arial"/>
          <w:sz w:val="24"/>
        </w:rPr>
        <w:t>a</w:t>
      </w:r>
      <w:r w:rsidR="00500A36" w:rsidRPr="00751DA6">
        <w:rPr>
          <w:rFonts w:ascii="Arial" w:hAnsi="Arial" w:cs="Arial"/>
          <w:sz w:val="24"/>
        </w:rPr>
        <w:t xml:space="preserve"> fost construită în 1788</w:t>
      </w:r>
      <w:r w:rsidRPr="00751DA6">
        <w:rPr>
          <w:rFonts w:ascii="Arial" w:hAnsi="Arial" w:cs="Arial"/>
          <w:sz w:val="24"/>
        </w:rPr>
        <w:t>;</w:t>
      </w:r>
      <w:r w:rsidR="00500A36" w:rsidRPr="00751DA6">
        <w:rPr>
          <w:rFonts w:ascii="Arial" w:hAnsi="Arial" w:cs="Arial"/>
          <w:sz w:val="24"/>
        </w:rPr>
        <w:t xml:space="preserve"> deţine o bibliotecă cu tipărituri din sec. XVIII, provenită de la episcopia Vâlcea</w:t>
      </w:r>
      <w:r w:rsidRPr="00751DA6">
        <w:rPr>
          <w:rFonts w:ascii="Arial" w:hAnsi="Arial" w:cs="Arial"/>
          <w:sz w:val="24"/>
        </w:rPr>
        <w:t>;</w:t>
      </w:r>
    </w:p>
    <w:p w:rsidR="00751DA6" w:rsidRPr="00751DA6" w:rsidRDefault="00E31582">
      <w:pPr>
        <w:pStyle w:val="BodyTextIndent2"/>
        <w:rPr>
          <w:rFonts w:ascii="Arial" w:hAnsi="Arial" w:cs="Arial"/>
          <w:sz w:val="24"/>
        </w:rPr>
      </w:pPr>
      <w:r w:rsidRPr="00751DA6">
        <w:rPr>
          <w:rFonts w:ascii="Arial" w:hAnsi="Arial" w:cs="Arial"/>
          <w:sz w:val="24"/>
        </w:rPr>
        <w:t xml:space="preserve">- </w:t>
      </w:r>
      <w:r w:rsidR="00500A36" w:rsidRPr="00751DA6">
        <w:rPr>
          <w:rFonts w:ascii="Arial" w:hAnsi="Arial" w:cs="Arial"/>
          <w:sz w:val="24"/>
        </w:rPr>
        <w:t xml:space="preserve"> Monumentul eroilor saşi - </w:t>
      </w:r>
      <w:r w:rsidR="00751DA6" w:rsidRPr="00751DA6">
        <w:rPr>
          <w:rFonts w:ascii="Arial" w:hAnsi="Arial" w:cs="Arial"/>
          <w:sz w:val="24"/>
        </w:rPr>
        <w:t>c</w:t>
      </w:r>
      <w:r w:rsidR="00500A36" w:rsidRPr="00751DA6">
        <w:rPr>
          <w:rFonts w:ascii="Arial" w:hAnsi="Arial" w:cs="Arial"/>
          <w:sz w:val="24"/>
        </w:rPr>
        <w:t>onstruit în 1912-1913, monumentul este închinat celor 39 de tineri braşoveni căzuţi în bătălia desfăşurată aici intre principele Ardealului Gabriel Bathory şi braşoveni, în anul 1612</w:t>
      </w:r>
      <w:r w:rsidR="00751DA6" w:rsidRPr="00751DA6">
        <w:rPr>
          <w:rFonts w:ascii="Arial" w:hAnsi="Arial" w:cs="Arial"/>
          <w:sz w:val="24"/>
        </w:rPr>
        <w:t>;</w:t>
      </w:r>
    </w:p>
    <w:p w:rsidR="00751DA6" w:rsidRPr="00751DA6" w:rsidRDefault="00751DA6">
      <w:pPr>
        <w:pStyle w:val="BodyTextIndent2"/>
        <w:rPr>
          <w:rFonts w:ascii="Arial" w:hAnsi="Arial" w:cs="Arial"/>
          <w:sz w:val="24"/>
        </w:rPr>
      </w:pPr>
      <w:r w:rsidRPr="00751DA6">
        <w:rPr>
          <w:rFonts w:ascii="Arial" w:hAnsi="Arial" w:cs="Arial"/>
          <w:sz w:val="24"/>
        </w:rPr>
        <w:t xml:space="preserve">- </w:t>
      </w:r>
      <w:r w:rsidR="00500A36" w:rsidRPr="00751DA6">
        <w:rPr>
          <w:rFonts w:ascii="Arial" w:hAnsi="Arial" w:cs="Arial"/>
          <w:sz w:val="24"/>
        </w:rPr>
        <w:t xml:space="preserve"> Zona istorică locuită - Este formată din clădiri şi case de locuit cu toate acareturile datând din sec. XVIII</w:t>
      </w:r>
      <w:r w:rsidRPr="00751DA6">
        <w:rPr>
          <w:rFonts w:ascii="Arial" w:hAnsi="Arial" w:cs="Arial"/>
          <w:sz w:val="24"/>
        </w:rPr>
        <w:t>;</w:t>
      </w:r>
    </w:p>
    <w:p w:rsidR="00500A36" w:rsidRPr="00751DA6" w:rsidRDefault="00751DA6">
      <w:pPr>
        <w:pStyle w:val="BodyTextIndent2"/>
        <w:rPr>
          <w:rFonts w:ascii="Arial" w:hAnsi="Arial" w:cs="Arial"/>
          <w:sz w:val="24"/>
        </w:rPr>
      </w:pPr>
      <w:r w:rsidRPr="00751DA6">
        <w:rPr>
          <w:rFonts w:ascii="Arial" w:hAnsi="Arial" w:cs="Arial"/>
          <w:sz w:val="24"/>
        </w:rPr>
        <w:t xml:space="preserve">- </w:t>
      </w:r>
      <w:r w:rsidR="00500A36" w:rsidRPr="00751DA6">
        <w:rPr>
          <w:rFonts w:ascii="Arial" w:hAnsi="Arial" w:cs="Arial"/>
          <w:sz w:val="24"/>
        </w:rPr>
        <w:t xml:space="preserve"> Biserica evanghelica fortificata din Rotbav a fost construită în sec. XIV în stil gotic, fiind una din bisericile fortificate din Tara Bârsei.</w:t>
      </w:r>
    </w:p>
    <w:p w:rsidR="00B92B79" w:rsidRPr="00751DA6" w:rsidRDefault="00B92B79">
      <w:pPr>
        <w:pStyle w:val="BodyTextIndent2"/>
        <w:rPr>
          <w:rFonts w:ascii="Arial" w:hAnsi="Arial" w:cs="Arial"/>
          <w:i/>
          <w:sz w:val="24"/>
        </w:rPr>
      </w:pPr>
      <w:r w:rsidRPr="00751DA6">
        <w:rPr>
          <w:rFonts w:ascii="Arial" w:hAnsi="Arial" w:cs="Arial"/>
          <w:sz w:val="24"/>
        </w:rPr>
        <w:t xml:space="preserve"> </w:t>
      </w:r>
      <w:r w:rsidRPr="00751DA6">
        <w:rPr>
          <w:rFonts w:ascii="Arial" w:hAnsi="Arial" w:cs="Arial"/>
          <w:i/>
          <w:sz w:val="24"/>
        </w:rPr>
        <w:t>Realizarea proiectului nu va afecta condițiile culturale și etnice</w:t>
      </w:r>
      <w:r w:rsidR="00EB187A">
        <w:rPr>
          <w:rFonts w:ascii="Arial" w:hAnsi="Arial" w:cs="Arial"/>
          <w:i/>
          <w:sz w:val="24"/>
        </w:rPr>
        <w:t xml:space="preserve">sau patrimoniu cultural </w:t>
      </w:r>
      <w:r w:rsidRPr="00751DA6">
        <w:rPr>
          <w:rFonts w:ascii="Arial" w:hAnsi="Arial" w:cs="Arial"/>
          <w:i/>
          <w:sz w:val="24"/>
        </w:rPr>
        <w:t xml:space="preserve"> din zonă.</w:t>
      </w:r>
    </w:p>
    <w:p w:rsidR="00B92B79" w:rsidRDefault="00B92B79">
      <w:pPr>
        <w:pStyle w:val="BodyTextIndent2"/>
        <w:rPr>
          <w:rFonts w:ascii="Arial" w:hAnsi="Arial" w:cs="Arial"/>
          <w:sz w:val="24"/>
        </w:rPr>
      </w:pPr>
      <w:r w:rsidRPr="00751DA6">
        <w:rPr>
          <w:rFonts w:ascii="Arial" w:hAnsi="Arial" w:cs="Arial"/>
          <w:sz w:val="24"/>
        </w:rPr>
        <w:t>În perimetrul amplasamentului și în zonele limitrofe nu sunt semnalate monumente istorice, situri arheologice care să necesite asigurarea unor perimetre cu interdicție de construire.</w:t>
      </w:r>
    </w:p>
    <w:p w:rsidR="00E620DD" w:rsidRDefault="00E620DD">
      <w:pPr>
        <w:pStyle w:val="BodyTextIndent2"/>
        <w:rPr>
          <w:rFonts w:ascii="Arial" w:hAnsi="Arial" w:cs="Arial"/>
          <w:sz w:val="24"/>
        </w:rPr>
      </w:pPr>
    </w:p>
    <w:p w:rsidR="00FD75FB" w:rsidRPr="00FD75FB" w:rsidRDefault="00FD75FB">
      <w:pPr>
        <w:pStyle w:val="BodyTextIndent2"/>
        <w:rPr>
          <w:rFonts w:ascii="Arial" w:hAnsi="Arial" w:cs="Arial"/>
          <w:b/>
          <w:sz w:val="24"/>
        </w:rPr>
      </w:pPr>
      <w:r>
        <w:rPr>
          <w:rFonts w:ascii="Arial" w:hAnsi="Arial" w:cs="Arial"/>
          <w:sz w:val="24"/>
        </w:rPr>
        <w:t xml:space="preserve"> </w:t>
      </w:r>
      <w:r w:rsidRPr="00FD75FB">
        <w:rPr>
          <w:rFonts w:ascii="Arial" w:hAnsi="Arial" w:cs="Arial"/>
          <w:b/>
          <w:sz w:val="24"/>
        </w:rPr>
        <w:t>Sintetic, impactul generat de realizarea proiectului asupra factorilor de mediu este  prezentat mai jos.</w:t>
      </w:r>
    </w:p>
    <w:tbl>
      <w:tblPr>
        <w:tblStyle w:val="TableGrid"/>
        <w:tblW w:w="9180" w:type="dxa"/>
        <w:tblLook w:val="04A0" w:firstRow="1" w:lastRow="0" w:firstColumn="1" w:lastColumn="0" w:noHBand="0" w:noVBand="1"/>
      </w:tblPr>
      <w:tblGrid>
        <w:gridCol w:w="858"/>
        <w:gridCol w:w="1545"/>
        <w:gridCol w:w="1576"/>
        <w:gridCol w:w="1652"/>
        <w:gridCol w:w="1657"/>
        <w:gridCol w:w="1892"/>
      </w:tblGrid>
      <w:tr w:rsidR="00E620DD" w:rsidTr="00E620DD">
        <w:trPr>
          <w:trHeight w:val="87"/>
        </w:trPr>
        <w:tc>
          <w:tcPr>
            <w:tcW w:w="858" w:type="dxa"/>
            <w:vMerge w:val="restart"/>
          </w:tcPr>
          <w:p w:rsidR="00E620DD" w:rsidRDefault="00E620DD">
            <w:pPr>
              <w:pStyle w:val="BodyTextIndent2"/>
              <w:ind w:firstLine="0"/>
              <w:rPr>
                <w:rFonts w:ascii="Arial" w:hAnsi="Arial" w:cs="Arial"/>
                <w:b/>
                <w:sz w:val="24"/>
              </w:rPr>
            </w:pPr>
            <w:r>
              <w:rPr>
                <w:rFonts w:ascii="Arial" w:hAnsi="Arial" w:cs="Arial"/>
                <w:b/>
                <w:sz w:val="24"/>
              </w:rPr>
              <w:t xml:space="preserve"> Nr.crt</w:t>
            </w:r>
          </w:p>
        </w:tc>
        <w:tc>
          <w:tcPr>
            <w:tcW w:w="1545" w:type="dxa"/>
            <w:vMerge w:val="restart"/>
          </w:tcPr>
          <w:p w:rsidR="00E620DD" w:rsidRDefault="00E620DD">
            <w:pPr>
              <w:pStyle w:val="BodyTextIndent2"/>
              <w:ind w:firstLine="0"/>
              <w:rPr>
                <w:rFonts w:ascii="Arial" w:hAnsi="Arial" w:cs="Arial"/>
                <w:b/>
                <w:sz w:val="24"/>
              </w:rPr>
            </w:pPr>
            <w:r>
              <w:rPr>
                <w:rFonts w:ascii="Arial" w:hAnsi="Arial" w:cs="Arial"/>
                <w:b/>
                <w:sz w:val="24"/>
              </w:rPr>
              <w:t>Factor de mediu</w:t>
            </w:r>
          </w:p>
        </w:tc>
        <w:tc>
          <w:tcPr>
            <w:tcW w:w="1576" w:type="dxa"/>
            <w:vMerge w:val="restart"/>
          </w:tcPr>
          <w:p w:rsidR="00E620DD" w:rsidRDefault="00E620DD" w:rsidP="00572ADC">
            <w:pPr>
              <w:pStyle w:val="BodyTextIndent2"/>
              <w:ind w:firstLine="0"/>
              <w:rPr>
                <w:rFonts w:ascii="Arial" w:hAnsi="Arial" w:cs="Arial"/>
                <w:b/>
                <w:sz w:val="24"/>
              </w:rPr>
            </w:pPr>
            <w:r>
              <w:rPr>
                <w:rFonts w:ascii="Arial" w:hAnsi="Arial" w:cs="Arial"/>
                <w:b/>
                <w:sz w:val="24"/>
              </w:rPr>
              <w:t xml:space="preserve"> Măsuri de diminuare</w:t>
            </w:r>
          </w:p>
        </w:tc>
        <w:tc>
          <w:tcPr>
            <w:tcW w:w="3309" w:type="dxa"/>
            <w:gridSpan w:val="2"/>
          </w:tcPr>
          <w:p w:rsidR="00E620DD" w:rsidRDefault="00E620DD">
            <w:pPr>
              <w:pStyle w:val="BodyTextIndent2"/>
              <w:ind w:firstLine="0"/>
              <w:rPr>
                <w:rFonts w:ascii="Arial" w:hAnsi="Arial" w:cs="Arial"/>
                <w:b/>
                <w:sz w:val="24"/>
              </w:rPr>
            </w:pPr>
            <w:r>
              <w:rPr>
                <w:rFonts w:ascii="Arial" w:hAnsi="Arial" w:cs="Arial"/>
                <w:b/>
                <w:sz w:val="24"/>
              </w:rPr>
              <w:t xml:space="preserve"> Impactul generat</w:t>
            </w:r>
          </w:p>
        </w:tc>
        <w:tc>
          <w:tcPr>
            <w:tcW w:w="1892" w:type="dxa"/>
            <w:vMerge w:val="restart"/>
          </w:tcPr>
          <w:p w:rsidR="00E620DD" w:rsidRDefault="00E620DD">
            <w:pPr>
              <w:pStyle w:val="BodyTextIndent2"/>
              <w:ind w:firstLine="0"/>
              <w:rPr>
                <w:rFonts w:ascii="Arial" w:hAnsi="Arial" w:cs="Arial"/>
                <w:b/>
                <w:sz w:val="24"/>
              </w:rPr>
            </w:pPr>
            <w:r>
              <w:rPr>
                <w:rFonts w:ascii="Arial" w:hAnsi="Arial" w:cs="Arial"/>
                <w:b/>
                <w:sz w:val="24"/>
              </w:rPr>
              <w:t xml:space="preserve"> Durata</w:t>
            </w:r>
          </w:p>
        </w:tc>
      </w:tr>
      <w:tr w:rsidR="00E620DD" w:rsidTr="00E620DD">
        <w:trPr>
          <w:trHeight w:val="82"/>
        </w:trPr>
        <w:tc>
          <w:tcPr>
            <w:tcW w:w="858" w:type="dxa"/>
            <w:vMerge/>
          </w:tcPr>
          <w:p w:rsidR="00E620DD" w:rsidRDefault="00E620DD">
            <w:pPr>
              <w:pStyle w:val="BodyTextIndent2"/>
              <w:ind w:firstLine="0"/>
              <w:rPr>
                <w:rFonts w:ascii="Arial" w:hAnsi="Arial" w:cs="Arial"/>
                <w:b/>
                <w:sz w:val="24"/>
              </w:rPr>
            </w:pPr>
          </w:p>
        </w:tc>
        <w:tc>
          <w:tcPr>
            <w:tcW w:w="1545" w:type="dxa"/>
            <w:vMerge/>
          </w:tcPr>
          <w:p w:rsidR="00E620DD" w:rsidRDefault="00E620DD">
            <w:pPr>
              <w:pStyle w:val="BodyTextIndent2"/>
              <w:ind w:firstLine="0"/>
              <w:rPr>
                <w:rFonts w:ascii="Arial" w:hAnsi="Arial" w:cs="Arial"/>
                <w:b/>
                <w:sz w:val="24"/>
              </w:rPr>
            </w:pPr>
          </w:p>
        </w:tc>
        <w:tc>
          <w:tcPr>
            <w:tcW w:w="1576" w:type="dxa"/>
            <w:vMerge/>
          </w:tcPr>
          <w:p w:rsidR="00E620DD" w:rsidRDefault="00E620DD" w:rsidP="00572ADC">
            <w:pPr>
              <w:pStyle w:val="BodyTextIndent2"/>
              <w:ind w:firstLine="0"/>
              <w:rPr>
                <w:rFonts w:ascii="Arial" w:hAnsi="Arial" w:cs="Arial"/>
                <w:b/>
                <w:sz w:val="24"/>
              </w:rPr>
            </w:pPr>
          </w:p>
        </w:tc>
        <w:tc>
          <w:tcPr>
            <w:tcW w:w="1652" w:type="dxa"/>
          </w:tcPr>
          <w:p w:rsidR="00E620DD" w:rsidRDefault="00E620DD" w:rsidP="00DB32CD">
            <w:pPr>
              <w:pStyle w:val="BodyTextIndent2"/>
              <w:ind w:firstLine="0"/>
              <w:rPr>
                <w:rFonts w:ascii="Arial" w:hAnsi="Arial" w:cs="Arial"/>
                <w:b/>
                <w:sz w:val="24"/>
              </w:rPr>
            </w:pPr>
            <w:r>
              <w:rPr>
                <w:rFonts w:ascii="Arial" w:hAnsi="Arial" w:cs="Arial"/>
                <w:b/>
                <w:sz w:val="24"/>
              </w:rPr>
              <w:t xml:space="preserve"> Faza de construcție</w:t>
            </w:r>
          </w:p>
        </w:tc>
        <w:tc>
          <w:tcPr>
            <w:tcW w:w="1657" w:type="dxa"/>
          </w:tcPr>
          <w:p w:rsidR="00E620DD" w:rsidRDefault="00E620DD">
            <w:pPr>
              <w:pStyle w:val="BodyTextIndent2"/>
              <w:ind w:firstLine="0"/>
              <w:rPr>
                <w:rFonts w:ascii="Arial" w:hAnsi="Arial" w:cs="Arial"/>
                <w:b/>
                <w:sz w:val="24"/>
              </w:rPr>
            </w:pPr>
            <w:r>
              <w:rPr>
                <w:rFonts w:ascii="Arial" w:hAnsi="Arial" w:cs="Arial"/>
                <w:b/>
                <w:sz w:val="24"/>
              </w:rPr>
              <w:t>In exploatare</w:t>
            </w:r>
          </w:p>
        </w:tc>
        <w:tc>
          <w:tcPr>
            <w:tcW w:w="1892" w:type="dxa"/>
            <w:vMerge/>
          </w:tcPr>
          <w:p w:rsidR="00E620DD" w:rsidRDefault="00E620DD">
            <w:pPr>
              <w:pStyle w:val="BodyTextIndent2"/>
              <w:ind w:firstLine="0"/>
              <w:rPr>
                <w:rFonts w:ascii="Arial" w:hAnsi="Arial" w:cs="Arial"/>
                <w:b/>
                <w:sz w:val="24"/>
              </w:rPr>
            </w:pPr>
          </w:p>
        </w:tc>
      </w:tr>
      <w:tr w:rsidR="00E620DD" w:rsidTr="00E620DD">
        <w:trPr>
          <w:trHeight w:val="413"/>
        </w:trPr>
        <w:tc>
          <w:tcPr>
            <w:tcW w:w="858" w:type="dxa"/>
            <w:vMerge w:val="restart"/>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 xml:space="preserve">1 </w:t>
            </w:r>
          </w:p>
        </w:tc>
        <w:tc>
          <w:tcPr>
            <w:tcW w:w="1545" w:type="dxa"/>
            <w:vMerge w:val="restart"/>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Apa subterană freatică</w:t>
            </w:r>
          </w:p>
        </w:tc>
        <w:tc>
          <w:tcPr>
            <w:tcW w:w="1576" w:type="dxa"/>
            <w:vMerge w:val="restart"/>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 xml:space="preserve"> Se vor respecta măsurile  propuse la pct.4.1.3</w:t>
            </w:r>
          </w:p>
        </w:tc>
        <w:tc>
          <w:tcPr>
            <w:tcW w:w="1652"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Fără impact</w:t>
            </w:r>
          </w:p>
        </w:tc>
        <w:tc>
          <w:tcPr>
            <w:tcW w:w="1657" w:type="dxa"/>
          </w:tcPr>
          <w:p w:rsidR="00E620DD" w:rsidRPr="00E620DD" w:rsidRDefault="00E620DD" w:rsidP="00F41DF2">
            <w:pPr>
              <w:pStyle w:val="BodyTextIndent2"/>
              <w:numPr>
                <w:ilvl w:val="0"/>
                <w:numId w:val="2"/>
              </w:numPr>
              <w:jc w:val="left"/>
              <w:rPr>
                <w:rFonts w:ascii="Arial" w:hAnsi="Arial" w:cs="Arial"/>
                <w:sz w:val="22"/>
                <w:szCs w:val="22"/>
              </w:rPr>
            </w:pPr>
          </w:p>
        </w:tc>
        <w:tc>
          <w:tcPr>
            <w:tcW w:w="1892"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Limitată, pe perioada lucrărilor</w:t>
            </w:r>
          </w:p>
        </w:tc>
      </w:tr>
      <w:tr w:rsidR="00E620DD" w:rsidTr="00E620DD">
        <w:trPr>
          <w:trHeight w:val="412"/>
        </w:trPr>
        <w:tc>
          <w:tcPr>
            <w:tcW w:w="858" w:type="dxa"/>
            <w:vMerge/>
          </w:tcPr>
          <w:p w:rsidR="00E620DD" w:rsidRPr="00E620DD" w:rsidRDefault="00E620DD" w:rsidP="00F41DF2">
            <w:pPr>
              <w:pStyle w:val="BodyTextIndent2"/>
              <w:ind w:firstLine="0"/>
              <w:jc w:val="left"/>
              <w:rPr>
                <w:rFonts w:ascii="Arial" w:hAnsi="Arial" w:cs="Arial"/>
                <w:sz w:val="22"/>
                <w:szCs w:val="22"/>
              </w:rPr>
            </w:pPr>
          </w:p>
        </w:tc>
        <w:tc>
          <w:tcPr>
            <w:tcW w:w="1545" w:type="dxa"/>
            <w:vMerge/>
          </w:tcPr>
          <w:p w:rsidR="00E620DD" w:rsidRPr="00E620DD" w:rsidRDefault="00E620DD" w:rsidP="00F41DF2">
            <w:pPr>
              <w:pStyle w:val="BodyTextIndent2"/>
              <w:ind w:firstLine="0"/>
              <w:jc w:val="left"/>
              <w:rPr>
                <w:rFonts w:ascii="Arial" w:hAnsi="Arial" w:cs="Arial"/>
                <w:sz w:val="22"/>
                <w:szCs w:val="22"/>
              </w:rPr>
            </w:pPr>
          </w:p>
        </w:tc>
        <w:tc>
          <w:tcPr>
            <w:tcW w:w="1576" w:type="dxa"/>
            <w:vMerge/>
          </w:tcPr>
          <w:p w:rsidR="00E620DD" w:rsidRPr="00E620DD" w:rsidRDefault="00E620DD" w:rsidP="00F41DF2">
            <w:pPr>
              <w:pStyle w:val="BodyTextIndent2"/>
              <w:ind w:firstLine="0"/>
              <w:jc w:val="left"/>
              <w:rPr>
                <w:rFonts w:ascii="Arial" w:hAnsi="Arial" w:cs="Arial"/>
                <w:sz w:val="22"/>
                <w:szCs w:val="22"/>
              </w:rPr>
            </w:pPr>
          </w:p>
        </w:tc>
        <w:tc>
          <w:tcPr>
            <w:tcW w:w="1652" w:type="dxa"/>
          </w:tcPr>
          <w:p w:rsidR="00E620DD" w:rsidRPr="00E620DD" w:rsidRDefault="00E620DD" w:rsidP="00F41DF2">
            <w:pPr>
              <w:pStyle w:val="BodyTextIndent2"/>
              <w:ind w:firstLine="0"/>
              <w:jc w:val="left"/>
              <w:rPr>
                <w:rFonts w:ascii="Arial" w:hAnsi="Arial" w:cs="Arial"/>
                <w:sz w:val="22"/>
                <w:szCs w:val="22"/>
              </w:rPr>
            </w:pPr>
          </w:p>
        </w:tc>
        <w:tc>
          <w:tcPr>
            <w:tcW w:w="1657"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Nesemnificativ</w:t>
            </w:r>
          </w:p>
        </w:tc>
        <w:tc>
          <w:tcPr>
            <w:tcW w:w="1892"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Pe termen lung</w:t>
            </w:r>
          </w:p>
        </w:tc>
      </w:tr>
      <w:tr w:rsidR="00E620DD" w:rsidTr="00E620DD">
        <w:trPr>
          <w:trHeight w:val="413"/>
        </w:trPr>
        <w:tc>
          <w:tcPr>
            <w:tcW w:w="858" w:type="dxa"/>
            <w:vMerge/>
          </w:tcPr>
          <w:p w:rsidR="00E620DD" w:rsidRPr="00E620DD" w:rsidRDefault="00E620DD" w:rsidP="00F41DF2">
            <w:pPr>
              <w:pStyle w:val="BodyTextIndent2"/>
              <w:ind w:firstLine="0"/>
              <w:jc w:val="left"/>
              <w:rPr>
                <w:rFonts w:ascii="Arial" w:hAnsi="Arial" w:cs="Arial"/>
                <w:sz w:val="22"/>
                <w:szCs w:val="22"/>
              </w:rPr>
            </w:pPr>
          </w:p>
        </w:tc>
        <w:tc>
          <w:tcPr>
            <w:tcW w:w="1545" w:type="dxa"/>
            <w:vMerge w:val="restart"/>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Apa subterană de adâncime</w:t>
            </w:r>
          </w:p>
        </w:tc>
        <w:tc>
          <w:tcPr>
            <w:tcW w:w="1576" w:type="dxa"/>
            <w:vMerge/>
          </w:tcPr>
          <w:p w:rsidR="00E620DD" w:rsidRPr="00E620DD" w:rsidRDefault="00E620DD" w:rsidP="00F41DF2">
            <w:pPr>
              <w:pStyle w:val="BodyTextIndent2"/>
              <w:ind w:firstLine="0"/>
              <w:jc w:val="left"/>
              <w:rPr>
                <w:rFonts w:ascii="Arial" w:hAnsi="Arial" w:cs="Arial"/>
                <w:sz w:val="22"/>
                <w:szCs w:val="22"/>
              </w:rPr>
            </w:pPr>
          </w:p>
        </w:tc>
        <w:tc>
          <w:tcPr>
            <w:tcW w:w="1652"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Fără impact</w:t>
            </w:r>
          </w:p>
        </w:tc>
        <w:tc>
          <w:tcPr>
            <w:tcW w:w="1657" w:type="dxa"/>
          </w:tcPr>
          <w:p w:rsidR="00E620DD" w:rsidRPr="00E620DD" w:rsidRDefault="00E620DD" w:rsidP="00F41DF2">
            <w:pPr>
              <w:pStyle w:val="BodyTextIndent2"/>
              <w:ind w:firstLine="0"/>
              <w:jc w:val="left"/>
              <w:rPr>
                <w:rFonts w:ascii="Arial" w:hAnsi="Arial" w:cs="Arial"/>
                <w:sz w:val="22"/>
                <w:szCs w:val="22"/>
              </w:rPr>
            </w:pPr>
          </w:p>
        </w:tc>
        <w:tc>
          <w:tcPr>
            <w:tcW w:w="1892"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Limitată, pe perioada lucrărilor</w:t>
            </w:r>
          </w:p>
        </w:tc>
      </w:tr>
      <w:tr w:rsidR="00E620DD" w:rsidTr="00E620DD">
        <w:trPr>
          <w:trHeight w:val="412"/>
        </w:trPr>
        <w:tc>
          <w:tcPr>
            <w:tcW w:w="858" w:type="dxa"/>
            <w:vMerge/>
          </w:tcPr>
          <w:p w:rsidR="00E620DD" w:rsidRPr="00E620DD" w:rsidRDefault="00E620DD" w:rsidP="00F41DF2">
            <w:pPr>
              <w:pStyle w:val="BodyTextIndent2"/>
              <w:ind w:firstLine="0"/>
              <w:jc w:val="left"/>
              <w:rPr>
                <w:rFonts w:ascii="Arial" w:hAnsi="Arial" w:cs="Arial"/>
                <w:sz w:val="22"/>
                <w:szCs w:val="22"/>
              </w:rPr>
            </w:pPr>
          </w:p>
        </w:tc>
        <w:tc>
          <w:tcPr>
            <w:tcW w:w="1545" w:type="dxa"/>
            <w:vMerge/>
          </w:tcPr>
          <w:p w:rsidR="00E620DD" w:rsidRPr="00E620DD" w:rsidRDefault="00E620DD" w:rsidP="00F41DF2">
            <w:pPr>
              <w:pStyle w:val="BodyTextIndent2"/>
              <w:ind w:firstLine="0"/>
              <w:jc w:val="left"/>
              <w:rPr>
                <w:rFonts w:ascii="Arial" w:hAnsi="Arial" w:cs="Arial"/>
                <w:sz w:val="22"/>
                <w:szCs w:val="22"/>
              </w:rPr>
            </w:pPr>
          </w:p>
        </w:tc>
        <w:tc>
          <w:tcPr>
            <w:tcW w:w="1576" w:type="dxa"/>
            <w:vMerge/>
          </w:tcPr>
          <w:p w:rsidR="00E620DD" w:rsidRPr="00E620DD" w:rsidRDefault="00E620DD" w:rsidP="00F41DF2">
            <w:pPr>
              <w:pStyle w:val="BodyTextIndent2"/>
              <w:ind w:firstLine="0"/>
              <w:jc w:val="left"/>
              <w:rPr>
                <w:rFonts w:ascii="Arial" w:hAnsi="Arial" w:cs="Arial"/>
                <w:sz w:val="22"/>
                <w:szCs w:val="22"/>
              </w:rPr>
            </w:pPr>
          </w:p>
        </w:tc>
        <w:tc>
          <w:tcPr>
            <w:tcW w:w="1652" w:type="dxa"/>
          </w:tcPr>
          <w:p w:rsidR="00E620DD" w:rsidRPr="00E620DD" w:rsidRDefault="00E620DD" w:rsidP="00F41DF2">
            <w:pPr>
              <w:pStyle w:val="BodyTextIndent2"/>
              <w:ind w:firstLine="0"/>
              <w:jc w:val="left"/>
              <w:rPr>
                <w:rFonts w:ascii="Arial" w:hAnsi="Arial" w:cs="Arial"/>
                <w:sz w:val="22"/>
                <w:szCs w:val="22"/>
              </w:rPr>
            </w:pPr>
          </w:p>
        </w:tc>
        <w:tc>
          <w:tcPr>
            <w:tcW w:w="1657"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Nesemnificativ</w:t>
            </w:r>
          </w:p>
        </w:tc>
        <w:tc>
          <w:tcPr>
            <w:tcW w:w="1892"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Pe termen lung</w:t>
            </w:r>
          </w:p>
        </w:tc>
      </w:tr>
      <w:tr w:rsidR="00E620DD" w:rsidTr="00E620DD">
        <w:trPr>
          <w:trHeight w:val="135"/>
        </w:trPr>
        <w:tc>
          <w:tcPr>
            <w:tcW w:w="858" w:type="dxa"/>
            <w:vMerge w:val="restart"/>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2</w:t>
            </w:r>
          </w:p>
        </w:tc>
        <w:tc>
          <w:tcPr>
            <w:tcW w:w="1545" w:type="dxa"/>
            <w:vMerge w:val="restart"/>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Aer</w:t>
            </w:r>
          </w:p>
        </w:tc>
        <w:tc>
          <w:tcPr>
            <w:tcW w:w="1576" w:type="dxa"/>
            <w:vMerge w:val="restart"/>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Se vor respecta măsurile  propuse la pct.4.2.4</w:t>
            </w:r>
          </w:p>
        </w:tc>
        <w:tc>
          <w:tcPr>
            <w:tcW w:w="1652"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Nesemnificativ</w:t>
            </w:r>
          </w:p>
        </w:tc>
        <w:tc>
          <w:tcPr>
            <w:tcW w:w="1657" w:type="dxa"/>
          </w:tcPr>
          <w:p w:rsidR="00E620DD" w:rsidRPr="00E620DD" w:rsidRDefault="00E620DD" w:rsidP="00F41DF2">
            <w:pPr>
              <w:pStyle w:val="BodyTextIndent2"/>
              <w:ind w:firstLine="0"/>
              <w:jc w:val="left"/>
              <w:rPr>
                <w:rFonts w:ascii="Arial" w:hAnsi="Arial" w:cs="Arial"/>
                <w:sz w:val="22"/>
                <w:szCs w:val="22"/>
              </w:rPr>
            </w:pPr>
          </w:p>
        </w:tc>
        <w:tc>
          <w:tcPr>
            <w:tcW w:w="1892"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Limitată, pe perioada lucrărilor</w:t>
            </w:r>
          </w:p>
        </w:tc>
      </w:tr>
      <w:tr w:rsidR="00E620DD" w:rsidTr="00E620DD">
        <w:trPr>
          <w:trHeight w:val="135"/>
        </w:trPr>
        <w:tc>
          <w:tcPr>
            <w:tcW w:w="858" w:type="dxa"/>
            <w:vMerge/>
          </w:tcPr>
          <w:p w:rsidR="00E620DD" w:rsidRPr="00E620DD" w:rsidRDefault="00E620DD" w:rsidP="00F41DF2">
            <w:pPr>
              <w:pStyle w:val="BodyTextIndent2"/>
              <w:ind w:firstLine="0"/>
              <w:jc w:val="left"/>
              <w:rPr>
                <w:rFonts w:ascii="Arial" w:hAnsi="Arial" w:cs="Arial"/>
                <w:sz w:val="22"/>
                <w:szCs w:val="22"/>
              </w:rPr>
            </w:pPr>
          </w:p>
        </w:tc>
        <w:tc>
          <w:tcPr>
            <w:tcW w:w="1545" w:type="dxa"/>
            <w:vMerge/>
          </w:tcPr>
          <w:p w:rsidR="00E620DD" w:rsidRPr="00E620DD" w:rsidRDefault="00E620DD" w:rsidP="00F41DF2">
            <w:pPr>
              <w:pStyle w:val="BodyTextIndent2"/>
              <w:ind w:firstLine="0"/>
              <w:jc w:val="left"/>
              <w:rPr>
                <w:rFonts w:ascii="Arial" w:hAnsi="Arial" w:cs="Arial"/>
                <w:sz w:val="22"/>
                <w:szCs w:val="22"/>
              </w:rPr>
            </w:pPr>
          </w:p>
        </w:tc>
        <w:tc>
          <w:tcPr>
            <w:tcW w:w="1576" w:type="dxa"/>
            <w:vMerge/>
          </w:tcPr>
          <w:p w:rsidR="00E620DD" w:rsidRPr="00E620DD" w:rsidRDefault="00E620DD" w:rsidP="00F41DF2">
            <w:pPr>
              <w:pStyle w:val="BodyTextIndent2"/>
              <w:ind w:firstLine="0"/>
              <w:jc w:val="left"/>
              <w:rPr>
                <w:rFonts w:ascii="Arial" w:hAnsi="Arial" w:cs="Arial"/>
                <w:sz w:val="22"/>
                <w:szCs w:val="22"/>
              </w:rPr>
            </w:pPr>
          </w:p>
        </w:tc>
        <w:tc>
          <w:tcPr>
            <w:tcW w:w="1652" w:type="dxa"/>
          </w:tcPr>
          <w:p w:rsidR="00E620DD" w:rsidRPr="00E620DD" w:rsidRDefault="00E620DD" w:rsidP="00F41DF2">
            <w:pPr>
              <w:pStyle w:val="BodyTextIndent2"/>
              <w:ind w:firstLine="0"/>
              <w:jc w:val="left"/>
              <w:rPr>
                <w:rFonts w:ascii="Arial" w:hAnsi="Arial" w:cs="Arial"/>
                <w:sz w:val="22"/>
                <w:szCs w:val="22"/>
              </w:rPr>
            </w:pPr>
          </w:p>
        </w:tc>
        <w:tc>
          <w:tcPr>
            <w:tcW w:w="1657" w:type="dxa"/>
          </w:tcPr>
          <w:p w:rsidR="00E620DD" w:rsidRPr="00E620DD" w:rsidRDefault="00E620DD" w:rsidP="00F41DF2">
            <w:pPr>
              <w:pStyle w:val="BodyTextIndent2"/>
              <w:ind w:firstLine="39"/>
              <w:jc w:val="left"/>
              <w:rPr>
                <w:rFonts w:ascii="Arial" w:hAnsi="Arial" w:cs="Arial"/>
                <w:sz w:val="22"/>
                <w:szCs w:val="22"/>
              </w:rPr>
            </w:pPr>
            <w:r w:rsidRPr="00E620DD">
              <w:rPr>
                <w:rFonts w:ascii="Arial" w:hAnsi="Arial" w:cs="Arial"/>
                <w:iCs/>
                <w:sz w:val="22"/>
                <w:szCs w:val="22"/>
              </w:rPr>
              <w:t>Minor în limitele maxim admise.</w:t>
            </w:r>
          </w:p>
          <w:p w:rsidR="00E620DD" w:rsidRPr="00E620DD" w:rsidRDefault="00E620DD" w:rsidP="00F41DF2">
            <w:pPr>
              <w:pStyle w:val="BodyTextIndent2"/>
              <w:ind w:firstLine="0"/>
              <w:jc w:val="left"/>
              <w:rPr>
                <w:rFonts w:ascii="Arial" w:hAnsi="Arial" w:cs="Arial"/>
                <w:sz w:val="22"/>
                <w:szCs w:val="22"/>
              </w:rPr>
            </w:pPr>
          </w:p>
        </w:tc>
        <w:tc>
          <w:tcPr>
            <w:tcW w:w="1892"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Pe termen lung</w:t>
            </w:r>
          </w:p>
        </w:tc>
      </w:tr>
      <w:tr w:rsidR="00E620DD" w:rsidTr="00E620DD">
        <w:trPr>
          <w:trHeight w:val="135"/>
        </w:trPr>
        <w:tc>
          <w:tcPr>
            <w:tcW w:w="858" w:type="dxa"/>
            <w:vMerge w:val="restart"/>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3</w:t>
            </w:r>
          </w:p>
        </w:tc>
        <w:tc>
          <w:tcPr>
            <w:tcW w:w="1545" w:type="dxa"/>
            <w:vMerge w:val="restart"/>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Sol</w:t>
            </w:r>
          </w:p>
        </w:tc>
        <w:tc>
          <w:tcPr>
            <w:tcW w:w="1576" w:type="dxa"/>
            <w:vMerge w:val="restart"/>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Se vor respecta măsurile  propuse la pct.4.3.4</w:t>
            </w:r>
          </w:p>
        </w:tc>
        <w:tc>
          <w:tcPr>
            <w:tcW w:w="1652"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iCs/>
                <w:sz w:val="22"/>
                <w:szCs w:val="22"/>
              </w:rPr>
              <w:t>Minor în limitele maxim admise.</w:t>
            </w:r>
          </w:p>
          <w:p w:rsidR="00E620DD" w:rsidRPr="00E620DD" w:rsidRDefault="00E620DD" w:rsidP="00F41DF2">
            <w:pPr>
              <w:pStyle w:val="BodyTextIndent2"/>
              <w:ind w:firstLine="0"/>
              <w:jc w:val="left"/>
              <w:rPr>
                <w:rFonts w:ascii="Arial" w:hAnsi="Arial" w:cs="Arial"/>
                <w:sz w:val="22"/>
                <w:szCs w:val="22"/>
              </w:rPr>
            </w:pPr>
          </w:p>
        </w:tc>
        <w:tc>
          <w:tcPr>
            <w:tcW w:w="1657" w:type="dxa"/>
          </w:tcPr>
          <w:p w:rsidR="00E620DD" w:rsidRPr="00E620DD" w:rsidRDefault="00E620DD" w:rsidP="00F41DF2">
            <w:pPr>
              <w:pStyle w:val="BodyTextIndent2"/>
              <w:ind w:firstLine="0"/>
              <w:jc w:val="left"/>
              <w:rPr>
                <w:rFonts w:ascii="Arial" w:hAnsi="Arial" w:cs="Arial"/>
                <w:sz w:val="22"/>
                <w:szCs w:val="22"/>
              </w:rPr>
            </w:pPr>
          </w:p>
        </w:tc>
        <w:tc>
          <w:tcPr>
            <w:tcW w:w="1892"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Pe termen lung</w:t>
            </w:r>
          </w:p>
        </w:tc>
      </w:tr>
      <w:tr w:rsidR="00E620DD" w:rsidTr="00E620DD">
        <w:trPr>
          <w:trHeight w:val="135"/>
        </w:trPr>
        <w:tc>
          <w:tcPr>
            <w:tcW w:w="858" w:type="dxa"/>
            <w:vMerge/>
          </w:tcPr>
          <w:p w:rsidR="00E620DD" w:rsidRPr="00E620DD" w:rsidRDefault="00E620DD" w:rsidP="00F41DF2">
            <w:pPr>
              <w:pStyle w:val="BodyTextIndent2"/>
              <w:ind w:firstLine="0"/>
              <w:jc w:val="left"/>
              <w:rPr>
                <w:rFonts w:ascii="Arial" w:hAnsi="Arial" w:cs="Arial"/>
                <w:sz w:val="22"/>
                <w:szCs w:val="22"/>
              </w:rPr>
            </w:pPr>
          </w:p>
        </w:tc>
        <w:tc>
          <w:tcPr>
            <w:tcW w:w="1545" w:type="dxa"/>
            <w:vMerge/>
          </w:tcPr>
          <w:p w:rsidR="00E620DD" w:rsidRPr="00E620DD" w:rsidRDefault="00E620DD" w:rsidP="00F41DF2">
            <w:pPr>
              <w:pStyle w:val="BodyTextIndent2"/>
              <w:ind w:firstLine="0"/>
              <w:jc w:val="left"/>
              <w:rPr>
                <w:rFonts w:ascii="Arial" w:hAnsi="Arial" w:cs="Arial"/>
                <w:sz w:val="22"/>
                <w:szCs w:val="22"/>
              </w:rPr>
            </w:pPr>
          </w:p>
        </w:tc>
        <w:tc>
          <w:tcPr>
            <w:tcW w:w="1576" w:type="dxa"/>
            <w:vMerge/>
          </w:tcPr>
          <w:p w:rsidR="00E620DD" w:rsidRPr="00E620DD" w:rsidRDefault="00E620DD" w:rsidP="00F41DF2">
            <w:pPr>
              <w:pStyle w:val="BodyTextIndent2"/>
              <w:ind w:firstLine="0"/>
              <w:jc w:val="left"/>
              <w:rPr>
                <w:rFonts w:ascii="Arial" w:hAnsi="Arial" w:cs="Arial"/>
                <w:sz w:val="22"/>
                <w:szCs w:val="22"/>
              </w:rPr>
            </w:pPr>
          </w:p>
        </w:tc>
        <w:tc>
          <w:tcPr>
            <w:tcW w:w="1652" w:type="dxa"/>
          </w:tcPr>
          <w:p w:rsidR="00E620DD" w:rsidRPr="00E620DD" w:rsidRDefault="00E620DD" w:rsidP="00F41DF2">
            <w:pPr>
              <w:pStyle w:val="BodyTextIndent2"/>
              <w:ind w:firstLine="0"/>
              <w:jc w:val="left"/>
              <w:rPr>
                <w:rFonts w:ascii="Arial" w:hAnsi="Arial" w:cs="Arial"/>
                <w:sz w:val="22"/>
                <w:szCs w:val="22"/>
              </w:rPr>
            </w:pPr>
          </w:p>
        </w:tc>
        <w:tc>
          <w:tcPr>
            <w:tcW w:w="1657" w:type="dxa"/>
          </w:tcPr>
          <w:p w:rsidR="00E620DD" w:rsidRPr="00E620DD" w:rsidRDefault="00E620DD" w:rsidP="00F41DF2">
            <w:pPr>
              <w:pStyle w:val="BodyTextIndent2"/>
              <w:ind w:firstLine="39"/>
              <w:jc w:val="left"/>
              <w:rPr>
                <w:rFonts w:ascii="Arial" w:hAnsi="Arial" w:cs="Arial"/>
                <w:sz w:val="22"/>
                <w:szCs w:val="22"/>
              </w:rPr>
            </w:pPr>
            <w:r w:rsidRPr="00E620DD">
              <w:rPr>
                <w:rFonts w:ascii="Arial" w:hAnsi="Arial" w:cs="Arial"/>
                <w:iCs/>
                <w:sz w:val="22"/>
                <w:szCs w:val="22"/>
              </w:rPr>
              <w:t>Minor în limitele maxim admise.</w:t>
            </w:r>
          </w:p>
          <w:p w:rsidR="00E620DD" w:rsidRPr="00E620DD" w:rsidRDefault="00E620DD" w:rsidP="00F41DF2">
            <w:pPr>
              <w:pStyle w:val="BodyTextIndent2"/>
              <w:ind w:firstLine="0"/>
              <w:jc w:val="left"/>
              <w:rPr>
                <w:rFonts w:ascii="Arial" w:hAnsi="Arial" w:cs="Arial"/>
                <w:sz w:val="22"/>
                <w:szCs w:val="22"/>
              </w:rPr>
            </w:pPr>
          </w:p>
        </w:tc>
        <w:tc>
          <w:tcPr>
            <w:tcW w:w="1892"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Pe termen lung</w:t>
            </w:r>
          </w:p>
        </w:tc>
      </w:tr>
      <w:tr w:rsidR="00E620DD" w:rsidTr="00E620DD">
        <w:trPr>
          <w:trHeight w:val="135"/>
        </w:trPr>
        <w:tc>
          <w:tcPr>
            <w:tcW w:w="858" w:type="dxa"/>
            <w:vMerge w:val="restart"/>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lastRenderedPageBreak/>
              <w:t>4</w:t>
            </w:r>
          </w:p>
        </w:tc>
        <w:tc>
          <w:tcPr>
            <w:tcW w:w="1545" w:type="dxa"/>
            <w:vMerge w:val="restart"/>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Subsol</w:t>
            </w:r>
          </w:p>
        </w:tc>
        <w:tc>
          <w:tcPr>
            <w:tcW w:w="1576" w:type="dxa"/>
            <w:vMerge w:val="restart"/>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Se vor respecta măsurile  propuse la pct.4.4.3</w:t>
            </w:r>
          </w:p>
        </w:tc>
        <w:tc>
          <w:tcPr>
            <w:tcW w:w="1652"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Nesemnificativ</w:t>
            </w:r>
          </w:p>
        </w:tc>
        <w:tc>
          <w:tcPr>
            <w:tcW w:w="1657" w:type="dxa"/>
          </w:tcPr>
          <w:p w:rsidR="00E620DD" w:rsidRPr="00E620DD" w:rsidRDefault="00E620DD" w:rsidP="00F41DF2">
            <w:pPr>
              <w:pStyle w:val="BodyTextIndent2"/>
              <w:ind w:firstLine="0"/>
              <w:jc w:val="left"/>
              <w:rPr>
                <w:rFonts w:ascii="Arial" w:hAnsi="Arial" w:cs="Arial"/>
                <w:sz w:val="22"/>
                <w:szCs w:val="22"/>
              </w:rPr>
            </w:pPr>
          </w:p>
        </w:tc>
        <w:tc>
          <w:tcPr>
            <w:tcW w:w="1892"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Limitată, pe perioada lucrărilor</w:t>
            </w:r>
          </w:p>
        </w:tc>
      </w:tr>
      <w:tr w:rsidR="00E620DD" w:rsidTr="00E620DD">
        <w:trPr>
          <w:trHeight w:val="135"/>
        </w:trPr>
        <w:tc>
          <w:tcPr>
            <w:tcW w:w="858" w:type="dxa"/>
            <w:vMerge/>
          </w:tcPr>
          <w:p w:rsidR="00E620DD" w:rsidRPr="00E620DD" w:rsidRDefault="00E620DD" w:rsidP="00F41DF2">
            <w:pPr>
              <w:pStyle w:val="BodyTextIndent2"/>
              <w:ind w:firstLine="0"/>
              <w:jc w:val="left"/>
              <w:rPr>
                <w:rFonts w:ascii="Arial" w:hAnsi="Arial" w:cs="Arial"/>
                <w:sz w:val="22"/>
                <w:szCs w:val="22"/>
              </w:rPr>
            </w:pPr>
          </w:p>
        </w:tc>
        <w:tc>
          <w:tcPr>
            <w:tcW w:w="1545" w:type="dxa"/>
            <w:vMerge/>
          </w:tcPr>
          <w:p w:rsidR="00E620DD" w:rsidRPr="00E620DD" w:rsidRDefault="00E620DD" w:rsidP="00F41DF2">
            <w:pPr>
              <w:pStyle w:val="BodyTextIndent2"/>
              <w:ind w:firstLine="0"/>
              <w:jc w:val="left"/>
              <w:rPr>
                <w:rFonts w:ascii="Arial" w:hAnsi="Arial" w:cs="Arial"/>
                <w:sz w:val="22"/>
                <w:szCs w:val="22"/>
              </w:rPr>
            </w:pPr>
          </w:p>
        </w:tc>
        <w:tc>
          <w:tcPr>
            <w:tcW w:w="1576" w:type="dxa"/>
            <w:vMerge/>
          </w:tcPr>
          <w:p w:rsidR="00E620DD" w:rsidRPr="00E620DD" w:rsidRDefault="00E620DD" w:rsidP="00F41DF2">
            <w:pPr>
              <w:pStyle w:val="BodyTextIndent2"/>
              <w:ind w:firstLine="0"/>
              <w:jc w:val="left"/>
              <w:rPr>
                <w:rFonts w:ascii="Arial" w:hAnsi="Arial" w:cs="Arial"/>
                <w:sz w:val="22"/>
                <w:szCs w:val="22"/>
              </w:rPr>
            </w:pPr>
          </w:p>
        </w:tc>
        <w:tc>
          <w:tcPr>
            <w:tcW w:w="1652" w:type="dxa"/>
          </w:tcPr>
          <w:p w:rsidR="00E620DD" w:rsidRPr="00E620DD" w:rsidRDefault="00E620DD" w:rsidP="00F41DF2">
            <w:pPr>
              <w:pStyle w:val="BodyTextIndent2"/>
              <w:ind w:firstLine="0"/>
              <w:jc w:val="left"/>
              <w:rPr>
                <w:rFonts w:ascii="Arial" w:hAnsi="Arial" w:cs="Arial"/>
                <w:sz w:val="22"/>
                <w:szCs w:val="22"/>
              </w:rPr>
            </w:pPr>
          </w:p>
        </w:tc>
        <w:tc>
          <w:tcPr>
            <w:tcW w:w="1657" w:type="dxa"/>
          </w:tcPr>
          <w:p w:rsidR="00E620DD" w:rsidRPr="00E620DD" w:rsidRDefault="00147F76" w:rsidP="00F41DF2">
            <w:pPr>
              <w:pStyle w:val="BodyTextIndent2"/>
              <w:ind w:firstLine="0"/>
              <w:jc w:val="left"/>
              <w:rPr>
                <w:rFonts w:ascii="Arial" w:hAnsi="Arial" w:cs="Arial"/>
                <w:sz w:val="22"/>
                <w:szCs w:val="22"/>
              </w:rPr>
            </w:pPr>
            <w:r>
              <w:rPr>
                <w:rFonts w:ascii="Arial" w:hAnsi="Arial" w:cs="Arial"/>
                <w:sz w:val="22"/>
                <w:szCs w:val="22"/>
              </w:rPr>
              <w:t>Nesemnificativ</w:t>
            </w:r>
          </w:p>
        </w:tc>
        <w:tc>
          <w:tcPr>
            <w:tcW w:w="1892"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Pe termen lung</w:t>
            </w:r>
          </w:p>
        </w:tc>
      </w:tr>
      <w:tr w:rsidR="00E620DD" w:rsidTr="00E620DD">
        <w:trPr>
          <w:trHeight w:val="135"/>
        </w:trPr>
        <w:tc>
          <w:tcPr>
            <w:tcW w:w="858" w:type="dxa"/>
            <w:vMerge w:val="restart"/>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5</w:t>
            </w:r>
          </w:p>
        </w:tc>
        <w:tc>
          <w:tcPr>
            <w:tcW w:w="1545" w:type="dxa"/>
            <w:vMerge w:val="restart"/>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 xml:space="preserve">Biodiversitate </w:t>
            </w:r>
          </w:p>
        </w:tc>
        <w:tc>
          <w:tcPr>
            <w:tcW w:w="1576" w:type="dxa"/>
            <w:vMerge w:val="restart"/>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Se vor respecta măsurile  propuse la pct.4.5.4</w:t>
            </w:r>
          </w:p>
        </w:tc>
        <w:tc>
          <w:tcPr>
            <w:tcW w:w="1652"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Nesemnificativ</w:t>
            </w:r>
          </w:p>
        </w:tc>
        <w:tc>
          <w:tcPr>
            <w:tcW w:w="1657" w:type="dxa"/>
          </w:tcPr>
          <w:p w:rsidR="00E620DD" w:rsidRPr="00E620DD" w:rsidRDefault="00E620DD" w:rsidP="00F41DF2">
            <w:pPr>
              <w:pStyle w:val="BodyTextIndent2"/>
              <w:ind w:firstLine="0"/>
              <w:jc w:val="left"/>
              <w:rPr>
                <w:rFonts w:ascii="Arial" w:hAnsi="Arial" w:cs="Arial"/>
                <w:sz w:val="22"/>
                <w:szCs w:val="22"/>
              </w:rPr>
            </w:pPr>
          </w:p>
        </w:tc>
        <w:tc>
          <w:tcPr>
            <w:tcW w:w="1892"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Limitată, pe perioada lucrărilor</w:t>
            </w:r>
          </w:p>
        </w:tc>
      </w:tr>
      <w:tr w:rsidR="00E620DD" w:rsidTr="00E620DD">
        <w:trPr>
          <w:trHeight w:val="135"/>
        </w:trPr>
        <w:tc>
          <w:tcPr>
            <w:tcW w:w="858" w:type="dxa"/>
            <w:vMerge/>
          </w:tcPr>
          <w:p w:rsidR="00E620DD" w:rsidRPr="00E620DD" w:rsidRDefault="00E620DD" w:rsidP="00F41DF2">
            <w:pPr>
              <w:pStyle w:val="BodyTextIndent2"/>
              <w:ind w:firstLine="0"/>
              <w:jc w:val="left"/>
              <w:rPr>
                <w:rFonts w:ascii="Arial" w:hAnsi="Arial" w:cs="Arial"/>
                <w:sz w:val="22"/>
                <w:szCs w:val="22"/>
              </w:rPr>
            </w:pPr>
          </w:p>
        </w:tc>
        <w:tc>
          <w:tcPr>
            <w:tcW w:w="1545" w:type="dxa"/>
            <w:vMerge/>
          </w:tcPr>
          <w:p w:rsidR="00E620DD" w:rsidRPr="00E620DD" w:rsidRDefault="00E620DD" w:rsidP="00F41DF2">
            <w:pPr>
              <w:pStyle w:val="BodyTextIndent2"/>
              <w:ind w:firstLine="0"/>
              <w:jc w:val="left"/>
              <w:rPr>
                <w:rFonts w:ascii="Arial" w:hAnsi="Arial" w:cs="Arial"/>
                <w:sz w:val="22"/>
                <w:szCs w:val="22"/>
              </w:rPr>
            </w:pPr>
          </w:p>
        </w:tc>
        <w:tc>
          <w:tcPr>
            <w:tcW w:w="1576" w:type="dxa"/>
            <w:vMerge/>
          </w:tcPr>
          <w:p w:rsidR="00E620DD" w:rsidRPr="00E620DD" w:rsidRDefault="00E620DD" w:rsidP="00F41DF2">
            <w:pPr>
              <w:pStyle w:val="BodyTextIndent2"/>
              <w:ind w:firstLine="0"/>
              <w:jc w:val="left"/>
              <w:rPr>
                <w:rFonts w:ascii="Arial" w:hAnsi="Arial" w:cs="Arial"/>
                <w:sz w:val="22"/>
                <w:szCs w:val="22"/>
              </w:rPr>
            </w:pPr>
          </w:p>
        </w:tc>
        <w:tc>
          <w:tcPr>
            <w:tcW w:w="1652" w:type="dxa"/>
          </w:tcPr>
          <w:p w:rsidR="00E620DD" w:rsidRPr="00E620DD" w:rsidRDefault="00E620DD" w:rsidP="00F41DF2">
            <w:pPr>
              <w:pStyle w:val="BodyTextIndent2"/>
              <w:ind w:firstLine="0"/>
              <w:jc w:val="left"/>
              <w:rPr>
                <w:rFonts w:ascii="Arial" w:hAnsi="Arial" w:cs="Arial"/>
                <w:sz w:val="22"/>
                <w:szCs w:val="22"/>
              </w:rPr>
            </w:pPr>
          </w:p>
        </w:tc>
        <w:tc>
          <w:tcPr>
            <w:tcW w:w="1657"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Nesemnificativ</w:t>
            </w:r>
          </w:p>
        </w:tc>
        <w:tc>
          <w:tcPr>
            <w:tcW w:w="1892"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Pe termen lung</w:t>
            </w:r>
          </w:p>
        </w:tc>
      </w:tr>
      <w:tr w:rsidR="00E620DD" w:rsidTr="00E620DD">
        <w:tc>
          <w:tcPr>
            <w:tcW w:w="858"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6</w:t>
            </w:r>
          </w:p>
        </w:tc>
        <w:tc>
          <w:tcPr>
            <w:tcW w:w="1545"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Peisaj</w:t>
            </w:r>
          </w:p>
        </w:tc>
        <w:tc>
          <w:tcPr>
            <w:tcW w:w="1576" w:type="dxa"/>
          </w:tcPr>
          <w:p w:rsidR="00E620DD" w:rsidRPr="00E620DD" w:rsidRDefault="00E620DD" w:rsidP="00F41DF2">
            <w:pPr>
              <w:pStyle w:val="BodyTextIndent2"/>
              <w:numPr>
                <w:ilvl w:val="0"/>
                <w:numId w:val="2"/>
              </w:numPr>
              <w:jc w:val="left"/>
              <w:rPr>
                <w:rFonts w:ascii="Arial" w:hAnsi="Arial" w:cs="Arial"/>
                <w:sz w:val="22"/>
                <w:szCs w:val="22"/>
              </w:rPr>
            </w:pPr>
          </w:p>
        </w:tc>
        <w:tc>
          <w:tcPr>
            <w:tcW w:w="1652"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w:t>
            </w:r>
          </w:p>
        </w:tc>
        <w:tc>
          <w:tcPr>
            <w:tcW w:w="1657"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Impact pozitiv</w:t>
            </w:r>
          </w:p>
        </w:tc>
        <w:tc>
          <w:tcPr>
            <w:tcW w:w="1892"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Pe termen lung</w:t>
            </w:r>
          </w:p>
        </w:tc>
      </w:tr>
      <w:tr w:rsidR="00E620DD" w:rsidTr="00E620DD">
        <w:tc>
          <w:tcPr>
            <w:tcW w:w="858"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7</w:t>
            </w:r>
          </w:p>
        </w:tc>
        <w:tc>
          <w:tcPr>
            <w:tcW w:w="1545"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bCs/>
                <w:sz w:val="22"/>
                <w:szCs w:val="22"/>
              </w:rPr>
              <w:t>Mediul social și economic</w:t>
            </w:r>
          </w:p>
        </w:tc>
        <w:tc>
          <w:tcPr>
            <w:tcW w:w="1576"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w:t>
            </w:r>
          </w:p>
        </w:tc>
        <w:tc>
          <w:tcPr>
            <w:tcW w:w="1652"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w:t>
            </w:r>
          </w:p>
        </w:tc>
        <w:tc>
          <w:tcPr>
            <w:tcW w:w="1657"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Impact pozitiv</w:t>
            </w:r>
          </w:p>
        </w:tc>
        <w:tc>
          <w:tcPr>
            <w:tcW w:w="1892"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Pe termen lung</w:t>
            </w:r>
          </w:p>
        </w:tc>
      </w:tr>
      <w:tr w:rsidR="00E620DD" w:rsidTr="00E620DD">
        <w:tc>
          <w:tcPr>
            <w:tcW w:w="858"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8</w:t>
            </w:r>
          </w:p>
        </w:tc>
        <w:tc>
          <w:tcPr>
            <w:tcW w:w="1545"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bCs/>
                <w:sz w:val="22"/>
                <w:szCs w:val="22"/>
              </w:rPr>
              <w:t>Condițiile culturale și etnice, patrimoniu cultural</w:t>
            </w:r>
          </w:p>
        </w:tc>
        <w:tc>
          <w:tcPr>
            <w:tcW w:w="1576" w:type="dxa"/>
          </w:tcPr>
          <w:p w:rsidR="00E620DD" w:rsidRPr="00E620DD" w:rsidRDefault="00E620DD" w:rsidP="00F41DF2">
            <w:pPr>
              <w:pStyle w:val="BodyTextIndent2"/>
              <w:numPr>
                <w:ilvl w:val="0"/>
                <w:numId w:val="2"/>
              </w:numPr>
              <w:jc w:val="left"/>
              <w:rPr>
                <w:rFonts w:ascii="Arial" w:hAnsi="Arial" w:cs="Arial"/>
                <w:sz w:val="22"/>
                <w:szCs w:val="22"/>
              </w:rPr>
            </w:pPr>
          </w:p>
        </w:tc>
        <w:tc>
          <w:tcPr>
            <w:tcW w:w="1652"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w:t>
            </w:r>
          </w:p>
        </w:tc>
        <w:tc>
          <w:tcPr>
            <w:tcW w:w="1657"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Nesemnificativ</w:t>
            </w:r>
          </w:p>
        </w:tc>
        <w:tc>
          <w:tcPr>
            <w:tcW w:w="1892" w:type="dxa"/>
          </w:tcPr>
          <w:p w:rsidR="00E620DD" w:rsidRPr="00E620DD" w:rsidRDefault="00E620DD" w:rsidP="00F41DF2">
            <w:pPr>
              <w:pStyle w:val="BodyTextIndent2"/>
              <w:ind w:firstLine="0"/>
              <w:jc w:val="left"/>
              <w:rPr>
                <w:rFonts w:ascii="Arial" w:hAnsi="Arial" w:cs="Arial"/>
                <w:sz w:val="22"/>
                <w:szCs w:val="22"/>
              </w:rPr>
            </w:pPr>
            <w:r w:rsidRPr="00E620DD">
              <w:rPr>
                <w:rFonts w:ascii="Arial" w:hAnsi="Arial" w:cs="Arial"/>
                <w:sz w:val="22"/>
                <w:szCs w:val="22"/>
              </w:rPr>
              <w:t>Pe termen lung</w:t>
            </w:r>
          </w:p>
        </w:tc>
      </w:tr>
    </w:tbl>
    <w:p w:rsidR="00FD75FB" w:rsidRPr="00FD75FB" w:rsidRDefault="00FD75FB">
      <w:pPr>
        <w:pStyle w:val="BodyTextIndent2"/>
        <w:rPr>
          <w:rFonts w:ascii="Arial" w:hAnsi="Arial" w:cs="Arial"/>
          <w:b/>
          <w:sz w:val="24"/>
        </w:rPr>
      </w:pPr>
    </w:p>
    <w:p w:rsidR="008C59A6" w:rsidRPr="00751DA6" w:rsidRDefault="008C59A6">
      <w:pPr>
        <w:pStyle w:val="BodyTextIndent2"/>
        <w:rPr>
          <w:rFonts w:ascii="Arial" w:hAnsi="Arial" w:cs="Arial"/>
          <w:sz w:val="24"/>
        </w:rPr>
      </w:pPr>
    </w:p>
    <w:p w:rsidR="005F620B" w:rsidRDefault="00B92B79" w:rsidP="00645306">
      <w:pPr>
        <w:pStyle w:val="BodyTextIndent2"/>
        <w:numPr>
          <w:ilvl w:val="0"/>
          <w:numId w:val="12"/>
        </w:numPr>
        <w:rPr>
          <w:rFonts w:ascii="Arial" w:hAnsi="Arial" w:cs="Arial"/>
          <w:b/>
          <w:sz w:val="24"/>
        </w:rPr>
      </w:pPr>
      <w:r w:rsidRPr="00045C6C">
        <w:rPr>
          <w:rFonts w:ascii="Arial" w:hAnsi="Arial" w:cs="Arial"/>
          <w:b/>
          <w:bCs/>
          <w:sz w:val="24"/>
        </w:rPr>
        <w:t>Analiza alternativelor</w:t>
      </w:r>
      <w:r w:rsidRPr="00045C6C">
        <w:rPr>
          <w:rFonts w:ascii="Arial" w:hAnsi="Arial" w:cs="Arial"/>
          <w:b/>
          <w:sz w:val="24"/>
        </w:rPr>
        <w:t xml:space="preserve"> </w:t>
      </w:r>
    </w:p>
    <w:p w:rsidR="00B92B79" w:rsidRDefault="005F620B" w:rsidP="005E51EB">
      <w:pPr>
        <w:pStyle w:val="BodyTextIndent2"/>
        <w:ind w:firstLine="720"/>
        <w:rPr>
          <w:rFonts w:ascii="Arial" w:hAnsi="Arial" w:cs="Arial"/>
          <w:b/>
          <w:sz w:val="24"/>
        </w:rPr>
      </w:pPr>
      <w:r w:rsidRPr="005F620B">
        <w:rPr>
          <w:rFonts w:ascii="Arial" w:hAnsi="Arial" w:cs="Arial"/>
          <w:sz w:val="24"/>
        </w:rPr>
        <w:t xml:space="preserve">Pentru definitivarea proiectului au fost analizate alternative referitoare la amplasament, dar şi la tehnologia care va fi folosita pentru cresterea porcilor. </w:t>
      </w:r>
      <w:r w:rsidR="00B92B79" w:rsidRPr="005F620B">
        <w:rPr>
          <w:rFonts w:ascii="Arial" w:hAnsi="Arial" w:cs="Arial"/>
          <w:b/>
          <w:sz w:val="24"/>
        </w:rPr>
        <w:t xml:space="preserve"> </w:t>
      </w:r>
    </w:p>
    <w:p w:rsidR="005E51EB" w:rsidRPr="005E51EB" w:rsidRDefault="005E51EB" w:rsidP="005E51EB">
      <w:pPr>
        <w:pStyle w:val="BodyTextIndent2"/>
        <w:ind w:firstLine="0"/>
        <w:rPr>
          <w:rFonts w:ascii="Arial" w:hAnsi="Arial" w:cs="Arial"/>
          <w:sz w:val="24"/>
        </w:rPr>
      </w:pPr>
      <w:r>
        <w:rPr>
          <w:rFonts w:ascii="Arial" w:hAnsi="Arial" w:cs="Arial"/>
          <w:b/>
          <w:sz w:val="24"/>
        </w:rPr>
        <w:t xml:space="preserve"> </w:t>
      </w:r>
      <w:r w:rsidRPr="005E51EB">
        <w:rPr>
          <w:rFonts w:ascii="Arial" w:hAnsi="Arial" w:cs="Arial"/>
          <w:sz w:val="24"/>
        </w:rPr>
        <w:t xml:space="preserve">Se precizează că dat fiind faptul că modernizarea halelor este o continuare a unei activități deja existente pe amplasament  alternativele  sunt limitate </w:t>
      </w:r>
      <w:r>
        <w:rPr>
          <w:rFonts w:ascii="Arial" w:hAnsi="Arial" w:cs="Arial"/>
          <w:sz w:val="24"/>
        </w:rPr>
        <w:t xml:space="preserve"> și condiționate de factorul economic</w:t>
      </w:r>
    </w:p>
    <w:p w:rsidR="008448CB" w:rsidRPr="005F620B" w:rsidRDefault="005F620B" w:rsidP="008448CB">
      <w:pPr>
        <w:pStyle w:val="BodyTextIndent2"/>
        <w:ind w:left="360" w:firstLine="0"/>
        <w:rPr>
          <w:rFonts w:ascii="Arial" w:hAnsi="Arial" w:cs="Arial"/>
          <w:sz w:val="24"/>
          <w:u w:val="single"/>
        </w:rPr>
      </w:pPr>
      <w:r w:rsidRPr="005F620B">
        <w:rPr>
          <w:rFonts w:ascii="Arial" w:hAnsi="Arial" w:cs="Arial"/>
          <w:sz w:val="24"/>
          <w:u w:val="single"/>
        </w:rPr>
        <w:t>5.1</w:t>
      </w:r>
      <w:r w:rsidR="00EB187A">
        <w:rPr>
          <w:rFonts w:ascii="Arial" w:hAnsi="Arial" w:cs="Arial"/>
          <w:sz w:val="24"/>
          <w:u w:val="single"/>
        </w:rPr>
        <w:t xml:space="preserve">. </w:t>
      </w:r>
      <w:r w:rsidR="008448CB" w:rsidRPr="005F620B">
        <w:rPr>
          <w:rFonts w:ascii="Arial" w:hAnsi="Arial" w:cs="Arial"/>
          <w:sz w:val="24"/>
          <w:u w:val="single"/>
        </w:rPr>
        <w:t xml:space="preserve">Alternativele </w:t>
      </w:r>
      <w:r w:rsidR="009C7373" w:rsidRPr="005F620B">
        <w:rPr>
          <w:rFonts w:ascii="Arial" w:hAnsi="Arial" w:cs="Arial"/>
          <w:sz w:val="24"/>
          <w:u w:val="single"/>
        </w:rPr>
        <w:t xml:space="preserve">privind amplasamentul luate în calcul </w:t>
      </w:r>
      <w:r w:rsidR="008448CB" w:rsidRPr="005F620B">
        <w:rPr>
          <w:rFonts w:ascii="Arial" w:hAnsi="Arial" w:cs="Arial"/>
          <w:sz w:val="24"/>
          <w:u w:val="single"/>
        </w:rPr>
        <w:t>au fost:</w:t>
      </w:r>
    </w:p>
    <w:p w:rsidR="00F508B1" w:rsidRPr="00045C6C" w:rsidRDefault="00F508B1" w:rsidP="00F508B1">
      <w:pPr>
        <w:pStyle w:val="BodyTextIndent2"/>
        <w:ind w:left="930" w:firstLine="0"/>
        <w:rPr>
          <w:rFonts w:ascii="Arial" w:hAnsi="Arial"/>
          <w:sz w:val="24"/>
        </w:rPr>
      </w:pPr>
      <w:r w:rsidRPr="00045C6C">
        <w:rPr>
          <w:rFonts w:ascii="Arial" w:hAnsi="Arial"/>
          <w:sz w:val="24"/>
        </w:rPr>
        <w:t>a) alternativa</w:t>
      </w:r>
      <w:r w:rsidR="009A3170">
        <w:rPr>
          <w:rFonts w:ascii="Arial" w:hAnsi="Arial"/>
          <w:sz w:val="24"/>
        </w:rPr>
        <w:t xml:space="preserve"> ,,</w:t>
      </w:r>
      <w:r w:rsidRPr="00045C6C">
        <w:rPr>
          <w:rFonts w:ascii="Arial" w:hAnsi="Arial"/>
          <w:sz w:val="24"/>
        </w:rPr>
        <w:t>0”;</w:t>
      </w:r>
    </w:p>
    <w:p w:rsidR="00F508B1" w:rsidRDefault="00F508B1" w:rsidP="00F508B1">
      <w:pPr>
        <w:pStyle w:val="BodyTextIndent2"/>
        <w:ind w:left="930" w:firstLine="0"/>
        <w:rPr>
          <w:rFonts w:ascii="Arial" w:hAnsi="Arial"/>
          <w:sz w:val="24"/>
        </w:rPr>
      </w:pPr>
      <w:r w:rsidRPr="00045C6C">
        <w:rPr>
          <w:rFonts w:ascii="Arial" w:hAnsi="Arial"/>
          <w:sz w:val="24"/>
        </w:rPr>
        <w:t>b) continuarea modernizarii fermei.</w:t>
      </w:r>
    </w:p>
    <w:p w:rsidR="005F620B" w:rsidRPr="00045C6C" w:rsidRDefault="005F620B" w:rsidP="00F508B1">
      <w:pPr>
        <w:pStyle w:val="BodyTextIndent2"/>
        <w:ind w:left="930" w:firstLine="0"/>
        <w:rPr>
          <w:rFonts w:ascii="Arial" w:hAnsi="Arial"/>
          <w:sz w:val="24"/>
        </w:rPr>
      </w:pPr>
      <w:r>
        <w:rPr>
          <w:rFonts w:ascii="Arial" w:hAnsi="Arial"/>
          <w:sz w:val="24"/>
        </w:rPr>
        <w:t xml:space="preserve">  O altă alternativă precum construirea de noi hale pe un alt amplasament nu este viabilă d.p.d.v. economic și nu s-a luat în considerație.</w:t>
      </w:r>
    </w:p>
    <w:p w:rsidR="00F508B1" w:rsidRPr="00045C6C" w:rsidRDefault="00F508B1" w:rsidP="00F508B1">
      <w:pPr>
        <w:pStyle w:val="BodyTextIndent2"/>
        <w:rPr>
          <w:rFonts w:ascii="Arial" w:hAnsi="Arial"/>
          <w:sz w:val="24"/>
        </w:rPr>
      </w:pPr>
      <w:r w:rsidRPr="00045C6C">
        <w:rPr>
          <w:rFonts w:ascii="Arial" w:hAnsi="Arial"/>
          <w:sz w:val="24"/>
        </w:rPr>
        <w:t>Motivele care au stat la baza alegerii soluției propuse au avut la bază criterii economice.</w:t>
      </w:r>
    </w:p>
    <w:p w:rsidR="00F508B1" w:rsidRPr="00045C6C" w:rsidRDefault="005E51EB" w:rsidP="00F508B1">
      <w:pPr>
        <w:pStyle w:val="BodyTextIndent2"/>
      </w:pPr>
      <w:r>
        <w:rPr>
          <w:rFonts w:ascii="Arial" w:hAnsi="Arial"/>
          <w:i/>
          <w:sz w:val="24"/>
        </w:rPr>
        <w:t>a</w:t>
      </w:r>
      <w:r w:rsidR="00F508B1" w:rsidRPr="00045C6C">
        <w:rPr>
          <w:rFonts w:ascii="Arial" w:hAnsi="Arial"/>
          <w:i/>
          <w:sz w:val="24"/>
        </w:rPr>
        <w:t>) Alternativa ”0”</w:t>
      </w:r>
      <w:r w:rsidR="00F508B1" w:rsidRPr="00045C6C">
        <w:rPr>
          <w:rFonts w:ascii="Arial" w:hAnsi="Arial"/>
          <w:sz w:val="24"/>
        </w:rPr>
        <w:t xml:space="preserve"> presupunea continuarea starii de degradare a cladirilor existente.  </w:t>
      </w:r>
      <w:r w:rsidR="00F508B1" w:rsidRPr="00045C6C">
        <w:rPr>
          <w:rFonts w:ascii="Arial" w:hAnsi="Arial"/>
          <w:i/>
          <w:sz w:val="24"/>
        </w:rPr>
        <w:t xml:space="preserve">De asemenea </w:t>
      </w:r>
      <w:r w:rsidR="00F508B1" w:rsidRPr="00045C6C">
        <w:rPr>
          <w:rFonts w:ascii="Arial" w:hAnsi="Arial"/>
          <w:sz w:val="24"/>
        </w:rPr>
        <w:t>funcționarea fermei numai cu 12</w:t>
      </w:r>
      <w:r w:rsidR="00045C6C">
        <w:rPr>
          <w:rFonts w:ascii="Arial" w:hAnsi="Arial"/>
          <w:sz w:val="24"/>
        </w:rPr>
        <w:t xml:space="preserve">hale cu </w:t>
      </w:r>
      <w:r w:rsidR="00F508B1" w:rsidRPr="00045C6C">
        <w:rPr>
          <w:rFonts w:ascii="Arial" w:hAnsi="Arial"/>
          <w:sz w:val="24"/>
        </w:rPr>
        <w:t xml:space="preserve"> cele 8 </w:t>
      </w:r>
      <w:r w:rsidR="00045C6C">
        <w:rPr>
          <w:rFonts w:ascii="Arial" w:hAnsi="Arial"/>
          <w:sz w:val="24"/>
        </w:rPr>
        <w:t xml:space="preserve">hale </w:t>
      </w:r>
      <w:r w:rsidR="00F508B1" w:rsidRPr="00045C6C">
        <w:rPr>
          <w:rFonts w:ascii="Arial" w:hAnsi="Arial"/>
          <w:sz w:val="24"/>
        </w:rPr>
        <w:t xml:space="preserve"> ramanand  in starea de degradare avansata  contravine  legislației de mediu și normelor sanitar veterinare .</w:t>
      </w:r>
    </w:p>
    <w:p w:rsidR="00F508B1" w:rsidRPr="00045C6C" w:rsidRDefault="005E51EB" w:rsidP="00F508B1">
      <w:pPr>
        <w:pStyle w:val="Standard"/>
        <w:ind w:firstLine="450"/>
        <w:jc w:val="both"/>
        <w:rPr>
          <w:rFonts w:ascii="Arial" w:hAnsi="Arial"/>
          <w:bCs/>
          <w:i/>
          <w:color w:val="auto"/>
        </w:rPr>
      </w:pPr>
      <w:r>
        <w:rPr>
          <w:rFonts w:ascii="Arial" w:hAnsi="Arial"/>
          <w:bCs/>
          <w:i/>
          <w:color w:val="auto"/>
        </w:rPr>
        <w:t>b</w:t>
      </w:r>
      <w:r w:rsidR="00F508B1" w:rsidRPr="00045C6C">
        <w:rPr>
          <w:rFonts w:ascii="Arial" w:hAnsi="Arial"/>
          <w:bCs/>
          <w:i/>
          <w:color w:val="auto"/>
        </w:rPr>
        <w:t xml:space="preserve">). Modernizarea  celor 8 </w:t>
      </w:r>
      <w:r w:rsidR="007D5E17">
        <w:rPr>
          <w:rFonts w:ascii="Arial" w:hAnsi="Arial"/>
          <w:bCs/>
          <w:i/>
          <w:color w:val="auto"/>
        </w:rPr>
        <w:t xml:space="preserve">hale </w:t>
      </w:r>
      <w:r w:rsidR="00F508B1" w:rsidRPr="00045C6C">
        <w:rPr>
          <w:rFonts w:ascii="Arial" w:hAnsi="Arial"/>
          <w:bCs/>
          <w:i/>
          <w:color w:val="auto"/>
        </w:rPr>
        <w:t xml:space="preserve"> ale fermei de porci</w:t>
      </w:r>
      <w:r w:rsidR="005F620B">
        <w:rPr>
          <w:rFonts w:ascii="Arial" w:hAnsi="Arial"/>
          <w:bCs/>
          <w:i/>
          <w:color w:val="auto"/>
        </w:rPr>
        <w:t xml:space="preserve"> și construirea a două lagune </w:t>
      </w:r>
      <w:r w:rsidR="00F508B1" w:rsidRPr="00045C6C">
        <w:rPr>
          <w:rFonts w:ascii="Arial" w:hAnsi="Arial"/>
          <w:bCs/>
          <w:i/>
          <w:color w:val="auto"/>
        </w:rPr>
        <w:t>.</w:t>
      </w:r>
    </w:p>
    <w:p w:rsidR="00F508B1" w:rsidRPr="007D5E17" w:rsidRDefault="00F508B1" w:rsidP="00F508B1">
      <w:pPr>
        <w:pStyle w:val="Standard"/>
        <w:ind w:firstLine="720"/>
        <w:jc w:val="both"/>
        <w:rPr>
          <w:rFonts w:ascii="Arial" w:hAnsi="Arial"/>
          <w:bCs/>
          <w:color w:val="auto"/>
        </w:rPr>
      </w:pPr>
      <w:r w:rsidRPr="007D5E17">
        <w:rPr>
          <w:rFonts w:ascii="Arial" w:hAnsi="Arial"/>
          <w:bCs/>
          <w:color w:val="auto"/>
        </w:rPr>
        <w:t>A fost aleasă această variantă care prezintă următoarele avantaje:</w:t>
      </w:r>
    </w:p>
    <w:p w:rsidR="00F508B1" w:rsidRPr="007D5E17" w:rsidRDefault="00F508B1" w:rsidP="00F508B1">
      <w:pPr>
        <w:pStyle w:val="Standard"/>
        <w:ind w:firstLine="720"/>
        <w:jc w:val="both"/>
        <w:rPr>
          <w:rFonts w:ascii="Arial" w:hAnsi="Arial"/>
          <w:bCs/>
          <w:color w:val="auto"/>
        </w:rPr>
      </w:pPr>
      <w:r w:rsidRPr="007D5E17">
        <w:rPr>
          <w:rFonts w:ascii="Arial" w:hAnsi="Arial"/>
          <w:bCs/>
          <w:color w:val="auto"/>
        </w:rPr>
        <w:t xml:space="preserve">- se  continuă activitatea în concordanță cu istoricul obiectivului;          </w:t>
      </w:r>
    </w:p>
    <w:p w:rsidR="00F508B1" w:rsidRPr="007D5E17" w:rsidRDefault="00F508B1" w:rsidP="00F508B1">
      <w:pPr>
        <w:pStyle w:val="Standard"/>
        <w:ind w:firstLine="720"/>
        <w:jc w:val="both"/>
        <w:rPr>
          <w:rFonts w:ascii="Arial" w:hAnsi="Arial"/>
          <w:bCs/>
          <w:color w:val="auto"/>
        </w:rPr>
      </w:pPr>
      <w:r w:rsidRPr="007D5E17">
        <w:rPr>
          <w:rFonts w:ascii="Arial" w:hAnsi="Arial"/>
          <w:bCs/>
          <w:color w:val="auto"/>
        </w:rPr>
        <w:t>- nu este necesară construcția a noi instalații de asigurare a utilităților, capacitatea celor existente fiind suficientă pentru acoperirea nevoilor de exploatare în condițiile modernizării , optimizării și rentabilizării fermei;</w:t>
      </w:r>
    </w:p>
    <w:p w:rsidR="00F508B1" w:rsidRPr="007D5E17" w:rsidRDefault="00F508B1" w:rsidP="00F508B1">
      <w:pPr>
        <w:pStyle w:val="Standard"/>
        <w:ind w:firstLine="720"/>
        <w:jc w:val="both"/>
        <w:rPr>
          <w:rFonts w:ascii="Arial" w:hAnsi="Arial"/>
          <w:bCs/>
          <w:color w:val="auto"/>
        </w:rPr>
      </w:pPr>
      <w:r w:rsidRPr="007D5E17">
        <w:rPr>
          <w:rFonts w:ascii="Arial" w:hAnsi="Arial"/>
          <w:bCs/>
          <w:color w:val="auto"/>
        </w:rPr>
        <w:t>- nu este necesară extinderea construcțiilor necesare pentru filtru sanitar, grupuri sanitare, birouri, și nu vor crește cheltuielile cu administrația fermei;</w:t>
      </w:r>
    </w:p>
    <w:p w:rsidR="00F508B1" w:rsidRPr="007D5E17" w:rsidRDefault="00F508B1" w:rsidP="00F508B1">
      <w:pPr>
        <w:pStyle w:val="Standard"/>
        <w:ind w:firstLine="720"/>
        <w:jc w:val="both"/>
        <w:rPr>
          <w:rFonts w:ascii="Arial" w:hAnsi="Arial"/>
          <w:bCs/>
          <w:color w:val="auto"/>
        </w:rPr>
      </w:pPr>
      <w:r w:rsidRPr="007D5E17">
        <w:rPr>
          <w:rFonts w:ascii="Arial" w:hAnsi="Arial"/>
          <w:bCs/>
          <w:color w:val="auto"/>
        </w:rPr>
        <w:t>- nu este necesară construirea de drumuri noi de acces;</w:t>
      </w:r>
    </w:p>
    <w:p w:rsidR="00F508B1" w:rsidRPr="007D5E17" w:rsidRDefault="00F508B1" w:rsidP="00F508B1">
      <w:pPr>
        <w:pStyle w:val="Standard"/>
        <w:tabs>
          <w:tab w:val="left" w:pos="630"/>
        </w:tabs>
        <w:ind w:firstLine="720"/>
        <w:jc w:val="both"/>
        <w:rPr>
          <w:rFonts w:ascii="Arial" w:hAnsi="Arial"/>
          <w:bCs/>
          <w:color w:val="auto"/>
        </w:rPr>
      </w:pPr>
      <w:r w:rsidRPr="007D5E17">
        <w:rPr>
          <w:rFonts w:ascii="Arial" w:hAnsi="Arial"/>
          <w:bCs/>
          <w:color w:val="auto"/>
        </w:rPr>
        <w:t>- oferă locuri de muncă populației din zonă;</w:t>
      </w:r>
    </w:p>
    <w:p w:rsidR="00F508B1" w:rsidRDefault="00F508B1" w:rsidP="00F508B1">
      <w:pPr>
        <w:pStyle w:val="Standard"/>
        <w:ind w:firstLine="720"/>
        <w:jc w:val="both"/>
        <w:rPr>
          <w:rFonts w:ascii="Arial" w:hAnsi="Arial"/>
          <w:bCs/>
          <w:color w:val="auto"/>
        </w:rPr>
      </w:pPr>
      <w:r w:rsidRPr="007D5E17">
        <w:rPr>
          <w:rFonts w:ascii="Arial" w:hAnsi="Arial"/>
          <w:bCs/>
          <w:color w:val="auto"/>
        </w:rPr>
        <w:t>- contribuie la taxele și impozitele locale.</w:t>
      </w:r>
    </w:p>
    <w:p w:rsidR="005F620B" w:rsidRDefault="00EB187A" w:rsidP="00F508B1">
      <w:pPr>
        <w:pStyle w:val="Standard"/>
        <w:ind w:firstLine="720"/>
        <w:jc w:val="both"/>
        <w:rPr>
          <w:rFonts w:ascii="Arial" w:hAnsi="Arial" w:cs="Arial"/>
          <w:u w:val="single"/>
        </w:rPr>
      </w:pPr>
      <w:r w:rsidRPr="005F620B">
        <w:rPr>
          <w:rFonts w:ascii="Arial" w:hAnsi="Arial" w:cs="Arial"/>
          <w:u w:val="single"/>
        </w:rPr>
        <w:lastRenderedPageBreak/>
        <w:t>5.</w:t>
      </w:r>
      <w:r>
        <w:rPr>
          <w:rFonts w:ascii="Arial" w:hAnsi="Arial" w:cs="Arial"/>
          <w:u w:val="single"/>
        </w:rPr>
        <w:t xml:space="preserve">2. </w:t>
      </w:r>
      <w:r w:rsidRPr="005F620B">
        <w:rPr>
          <w:rFonts w:ascii="Arial" w:hAnsi="Arial" w:cs="Arial"/>
          <w:u w:val="single"/>
        </w:rPr>
        <w:t xml:space="preserve">Alternativele privind </w:t>
      </w:r>
      <w:r>
        <w:rPr>
          <w:rFonts w:ascii="Arial" w:hAnsi="Arial" w:cs="Arial"/>
          <w:u w:val="single"/>
        </w:rPr>
        <w:t>începerea pr</w:t>
      </w:r>
      <w:r w:rsidR="0092448D">
        <w:rPr>
          <w:rFonts w:ascii="Arial" w:hAnsi="Arial" w:cs="Arial"/>
          <w:u w:val="single"/>
        </w:rPr>
        <w:t>o</w:t>
      </w:r>
      <w:r>
        <w:rPr>
          <w:rFonts w:ascii="Arial" w:hAnsi="Arial" w:cs="Arial"/>
          <w:u w:val="single"/>
        </w:rPr>
        <w:t>iectului</w:t>
      </w:r>
      <w:r w:rsidRPr="005F620B">
        <w:rPr>
          <w:rFonts w:ascii="Arial" w:hAnsi="Arial" w:cs="Arial"/>
          <w:u w:val="single"/>
        </w:rPr>
        <w:t>l luate în calcul au fos</w:t>
      </w:r>
      <w:r>
        <w:rPr>
          <w:rFonts w:ascii="Arial" w:hAnsi="Arial" w:cs="Arial"/>
          <w:u w:val="single"/>
        </w:rPr>
        <w:t>t:</w:t>
      </w:r>
    </w:p>
    <w:p w:rsidR="00EB187A" w:rsidRDefault="00EB187A" w:rsidP="00F508B1">
      <w:pPr>
        <w:pStyle w:val="Standard"/>
        <w:ind w:firstLine="720"/>
        <w:jc w:val="both"/>
        <w:rPr>
          <w:rFonts w:ascii="Arial" w:hAnsi="Arial" w:cs="Arial"/>
        </w:rPr>
      </w:pPr>
      <w:r w:rsidRPr="00EB187A">
        <w:rPr>
          <w:rFonts w:ascii="Arial" w:hAnsi="Arial" w:cs="Arial"/>
        </w:rPr>
        <w:t xml:space="preserve">- </w:t>
      </w:r>
      <w:r>
        <w:rPr>
          <w:rFonts w:ascii="Arial" w:hAnsi="Arial" w:cs="Arial"/>
        </w:rPr>
        <w:t>i</w:t>
      </w:r>
      <w:r w:rsidRPr="00EB187A">
        <w:rPr>
          <w:rFonts w:ascii="Arial" w:hAnsi="Arial" w:cs="Arial"/>
        </w:rPr>
        <w:t>mediat după obținerea  aprobărilor necesare</w:t>
      </w:r>
      <w:r w:rsidR="00233018">
        <w:rPr>
          <w:rFonts w:ascii="Arial" w:hAnsi="Arial" w:cs="Arial"/>
        </w:rPr>
        <w:t>;</w:t>
      </w:r>
    </w:p>
    <w:p w:rsidR="00EB187A" w:rsidRDefault="00EB187A" w:rsidP="00F508B1">
      <w:pPr>
        <w:pStyle w:val="Standard"/>
        <w:ind w:firstLine="720"/>
        <w:jc w:val="both"/>
        <w:rPr>
          <w:rFonts w:ascii="Arial" w:hAnsi="Arial" w:cs="Arial"/>
        </w:rPr>
      </w:pPr>
      <w:r>
        <w:rPr>
          <w:rFonts w:ascii="Arial" w:hAnsi="Arial" w:cs="Arial"/>
        </w:rPr>
        <w:t xml:space="preserve"> - întârzierea începerii lucrărilor. </w:t>
      </w:r>
    </w:p>
    <w:p w:rsidR="0092448D" w:rsidRDefault="00EB187A" w:rsidP="00F508B1">
      <w:pPr>
        <w:pStyle w:val="Standard"/>
        <w:ind w:firstLine="720"/>
        <w:jc w:val="both"/>
        <w:rPr>
          <w:rFonts w:ascii="Arial" w:hAnsi="Arial" w:cs="Arial"/>
        </w:rPr>
      </w:pPr>
      <w:r>
        <w:rPr>
          <w:rFonts w:ascii="Arial" w:hAnsi="Arial" w:cs="Arial"/>
        </w:rPr>
        <w:t xml:space="preserve">S-a optat pentru alternativa  începerii imediat a lucrărilor deoarece  întârzierea începerii lucrărilor are impact negativ  </w:t>
      </w:r>
      <w:r w:rsidR="0092448D">
        <w:rPr>
          <w:rFonts w:ascii="Arial" w:hAnsi="Arial" w:cs="Arial"/>
        </w:rPr>
        <w:t xml:space="preserve">asupra </w:t>
      </w:r>
      <w:r>
        <w:rPr>
          <w:rFonts w:ascii="Arial" w:hAnsi="Arial" w:cs="Arial"/>
        </w:rPr>
        <w:t>beneficiilor soci</w:t>
      </w:r>
      <w:r w:rsidR="0092448D">
        <w:rPr>
          <w:rFonts w:ascii="Arial" w:hAnsi="Arial" w:cs="Arial"/>
        </w:rPr>
        <w:t>a</w:t>
      </w:r>
      <w:r>
        <w:rPr>
          <w:rFonts w:ascii="Arial" w:hAnsi="Arial" w:cs="Arial"/>
        </w:rPr>
        <w:t>le și economice</w:t>
      </w:r>
      <w:r w:rsidR="0092448D">
        <w:rPr>
          <w:rFonts w:ascii="Arial" w:hAnsi="Arial" w:cs="Arial"/>
        </w:rPr>
        <w:t>.</w:t>
      </w:r>
    </w:p>
    <w:p w:rsidR="00EB187A" w:rsidRDefault="0092448D" w:rsidP="00F508B1">
      <w:pPr>
        <w:pStyle w:val="Standard"/>
        <w:ind w:firstLine="720"/>
        <w:jc w:val="both"/>
        <w:rPr>
          <w:rFonts w:ascii="Arial" w:hAnsi="Arial" w:cs="Arial"/>
          <w:u w:val="single"/>
        </w:rPr>
      </w:pPr>
      <w:r w:rsidRPr="005F620B">
        <w:rPr>
          <w:rFonts w:ascii="Arial" w:hAnsi="Arial" w:cs="Arial"/>
          <w:u w:val="single"/>
        </w:rPr>
        <w:t>5.</w:t>
      </w:r>
      <w:r>
        <w:rPr>
          <w:rFonts w:ascii="Arial" w:hAnsi="Arial" w:cs="Arial"/>
          <w:u w:val="single"/>
        </w:rPr>
        <w:t xml:space="preserve">3. </w:t>
      </w:r>
      <w:r w:rsidRPr="0092448D">
        <w:rPr>
          <w:rFonts w:ascii="Arial" w:hAnsi="Arial" w:cs="Arial"/>
          <w:u w:val="single"/>
        </w:rPr>
        <w:t xml:space="preserve"> Alternativele  privind tratarea dejecțiilor</w:t>
      </w:r>
      <w:r w:rsidR="00EB187A" w:rsidRPr="0092448D">
        <w:rPr>
          <w:rFonts w:ascii="Arial" w:hAnsi="Arial" w:cs="Arial"/>
          <w:u w:val="single"/>
        </w:rPr>
        <w:t xml:space="preserve"> </w:t>
      </w:r>
      <w:r w:rsidRPr="0092448D">
        <w:rPr>
          <w:rFonts w:ascii="Arial" w:hAnsi="Arial" w:cs="Arial"/>
          <w:u w:val="single"/>
        </w:rPr>
        <w:t>luate</w:t>
      </w:r>
      <w:r w:rsidRPr="005F620B">
        <w:rPr>
          <w:rFonts w:ascii="Arial" w:hAnsi="Arial" w:cs="Arial"/>
          <w:u w:val="single"/>
        </w:rPr>
        <w:t xml:space="preserve"> în calcul au fos</w:t>
      </w:r>
      <w:r>
        <w:rPr>
          <w:rFonts w:ascii="Arial" w:hAnsi="Arial" w:cs="Arial"/>
          <w:u w:val="single"/>
        </w:rPr>
        <w:t>t</w:t>
      </w:r>
      <w:r w:rsidR="00233018">
        <w:rPr>
          <w:rFonts w:ascii="Arial" w:hAnsi="Arial" w:cs="Arial"/>
          <w:u w:val="single"/>
        </w:rPr>
        <w:t xml:space="preserve"> cele existente deja pe amplasament:</w:t>
      </w:r>
      <w:r>
        <w:rPr>
          <w:rFonts w:ascii="Arial" w:hAnsi="Arial" w:cs="Arial"/>
          <w:u w:val="single"/>
        </w:rPr>
        <w:t>:</w:t>
      </w:r>
    </w:p>
    <w:p w:rsidR="0092448D" w:rsidRDefault="00233018" w:rsidP="00F508B1">
      <w:pPr>
        <w:pStyle w:val="Standard"/>
        <w:ind w:firstLine="720"/>
        <w:jc w:val="both"/>
        <w:rPr>
          <w:rFonts w:ascii="Arial" w:hAnsi="Arial" w:cs="Arial"/>
        </w:rPr>
      </w:pPr>
      <w:r>
        <w:rPr>
          <w:rFonts w:ascii="Arial" w:hAnsi="Arial" w:cs="Arial"/>
        </w:rPr>
        <w:t>- s</w:t>
      </w:r>
      <w:r w:rsidR="0092448D" w:rsidRPr="0092448D">
        <w:rPr>
          <w:rFonts w:ascii="Arial" w:hAnsi="Arial" w:cs="Arial"/>
        </w:rPr>
        <w:t>tocarea dejecțiilor în lagune/ rezervoare</w:t>
      </w:r>
      <w:r>
        <w:rPr>
          <w:rFonts w:ascii="Arial" w:hAnsi="Arial" w:cs="Arial"/>
        </w:rPr>
        <w:t xml:space="preserve">; </w:t>
      </w:r>
    </w:p>
    <w:p w:rsidR="00233018" w:rsidRDefault="00233018" w:rsidP="00F508B1">
      <w:pPr>
        <w:pStyle w:val="Standard"/>
        <w:ind w:firstLine="720"/>
        <w:jc w:val="both"/>
        <w:rPr>
          <w:rFonts w:ascii="Arial" w:hAnsi="Arial" w:cs="Arial"/>
        </w:rPr>
      </w:pPr>
      <w:r>
        <w:rPr>
          <w:rFonts w:ascii="Arial" w:hAnsi="Arial" w:cs="Arial"/>
        </w:rPr>
        <w:t>- tratarea dejecțiilor pe amplasament prin separare mecanică.</w:t>
      </w:r>
    </w:p>
    <w:p w:rsidR="00233018" w:rsidRDefault="00233018" w:rsidP="00F508B1">
      <w:pPr>
        <w:pStyle w:val="Standard"/>
        <w:ind w:firstLine="720"/>
        <w:jc w:val="both"/>
        <w:rPr>
          <w:rFonts w:ascii="Arial" w:hAnsi="Arial" w:cs="Arial"/>
        </w:rPr>
      </w:pPr>
      <w:r>
        <w:rPr>
          <w:rFonts w:ascii="Arial" w:hAnsi="Arial" w:cs="Arial"/>
        </w:rPr>
        <w:t xml:space="preserve"> Alte tipuri de tratare a dejecțiilor nu </w:t>
      </w:r>
      <w:r w:rsidR="007C3F44">
        <w:rPr>
          <w:rFonts w:ascii="Arial" w:hAnsi="Arial" w:cs="Arial"/>
        </w:rPr>
        <w:t xml:space="preserve">sunt </w:t>
      </w:r>
      <w:r>
        <w:rPr>
          <w:rFonts w:ascii="Arial" w:hAnsi="Arial" w:cs="Arial"/>
        </w:rPr>
        <w:t xml:space="preserve"> viabil</w:t>
      </w:r>
      <w:r w:rsidR="007C3F44">
        <w:rPr>
          <w:rFonts w:ascii="Arial" w:hAnsi="Arial" w:cs="Arial"/>
        </w:rPr>
        <w:t>e</w:t>
      </w:r>
      <w:r>
        <w:rPr>
          <w:rFonts w:ascii="Arial" w:hAnsi="Arial" w:cs="Arial"/>
        </w:rPr>
        <w:t xml:space="preserve"> d.p.d.v. economic.</w:t>
      </w:r>
    </w:p>
    <w:p w:rsidR="00233018" w:rsidRPr="007C3F44" w:rsidRDefault="00233018" w:rsidP="00233018">
      <w:pPr>
        <w:pStyle w:val="Standard"/>
        <w:numPr>
          <w:ilvl w:val="1"/>
          <w:numId w:val="12"/>
        </w:numPr>
        <w:jc w:val="both"/>
        <w:rPr>
          <w:rFonts w:ascii="Arial" w:hAnsi="Arial"/>
          <w:bCs/>
          <w:color w:val="auto"/>
          <w:u w:val="single"/>
        </w:rPr>
      </w:pPr>
      <w:r w:rsidRPr="007C3F44">
        <w:rPr>
          <w:rFonts w:ascii="Arial" w:hAnsi="Arial"/>
          <w:bCs/>
          <w:color w:val="auto"/>
          <w:u w:val="single"/>
        </w:rPr>
        <w:t xml:space="preserve">Alternative privind alte facilități legate de activitățile propuse. </w:t>
      </w:r>
    </w:p>
    <w:p w:rsidR="00233018" w:rsidRDefault="00233018" w:rsidP="00233018">
      <w:pPr>
        <w:pStyle w:val="Standard"/>
        <w:ind w:firstLine="426"/>
        <w:jc w:val="both"/>
        <w:rPr>
          <w:rFonts w:ascii="Arial" w:hAnsi="Arial"/>
          <w:bCs/>
          <w:color w:val="auto"/>
        </w:rPr>
      </w:pPr>
      <w:r>
        <w:rPr>
          <w:rFonts w:ascii="Arial" w:hAnsi="Arial"/>
          <w:bCs/>
          <w:color w:val="auto"/>
        </w:rPr>
        <w:t>Pentru asigurarea apei potabile, energiei electrice, evacuarea apelor menajere a fost identificată o singură  alternativă – branșarea la rețelele  existente astfel:</w:t>
      </w:r>
    </w:p>
    <w:p w:rsidR="00233018" w:rsidRDefault="00233018" w:rsidP="00233018">
      <w:pPr>
        <w:pStyle w:val="Standard"/>
        <w:numPr>
          <w:ilvl w:val="0"/>
          <w:numId w:val="2"/>
        </w:numPr>
        <w:jc w:val="both"/>
        <w:rPr>
          <w:rFonts w:ascii="Arial" w:hAnsi="Arial"/>
          <w:bCs/>
          <w:color w:val="auto"/>
        </w:rPr>
      </w:pPr>
      <w:r>
        <w:rPr>
          <w:rFonts w:ascii="Arial" w:hAnsi="Arial"/>
          <w:bCs/>
          <w:color w:val="auto"/>
        </w:rPr>
        <w:t xml:space="preserve">alimentarea cu apă  se va face din forajul existent prin branșarea la rețeaua existentă în zonă; </w:t>
      </w:r>
    </w:p>
    <w:p w:rsidR="00233018" w:rsidRDefault="00233018" w:rsidP="00233018">
      <w:pPr>
        <w:pStyle w:val="Standard"/>
        <w:numPr>
          <w:ilvl w:val="0"/>
          <w:numId w:val="2"/>
        </w:numPr>
        <w:jc w:val="both"/>
        <w:rPr>
          <w:rFonts w:ascii="Arial" w:hAnsi="Arial"/>
          <w:bCs/>
          <w:color w:val="auto"/>
        </w:rPr>
      </w:pPr>
      <w:r>
        <w:rPr>
          <w:rFonts w:ascii="Arial" w:hAnsi="Arial"/>
          <w:bCs/>
          <w:color w:val="auto"/>
        </w:rPr>
        <w:t>alimentarea cu energie electrică  se va face prin branșarea la rețeaua existentă;</w:t>
      </w:r>
    </w:p>
    <w:p w:rsidR="00233018" w:rsidRDefault="005E51EB" w:rsidP="00233018">
      <w:pPr>
        <w:pStyle w:val="Standard"/>
        <w:numPr>
          <w:ilvl w:val="0"/>
          <w:numId w:val="2"/>
        </w:numPr>
        <w:jc w:val="both"/>
        <w:rPr>
          <w:rFonts w:ascii="Arial" w:hAnsi="Arial"/>
          <w:bCs/>
          <w:color w:val="auto"/>
        </w:rPr>
      </w:pPr>
      <w:r>
        <w:rPr>
          <w:rFonts w:ascii="Arial" w:hAnsi="Arial"/>
          <w:bCs/>
          <w:color w:val="auto"/>
        </w:rPr>
        <w:t xml:space="preserve"> evacuarea apelor menajere rezultate de la personalul nou angajat se va face în bazinele vidanjabile existente.</w:t>
      </w:r>
    </w:p>
    <w:p w:rsidR="00F12056" w:rsidRPr="00F12056" w:rsidRDefault="00F12056" w:rsidP="00F12056">
      <w:pPr>
        <w:pStyle w:val="Standard"/>
        <w:ind w:left="1280"/>
        <w:jc w:val="both"/>
        <w:rPr>
          <w:rFonts w:ascii="Arial" w:hAnsi="Arial"/>
          <w:bCs/>
          <w:color w:val="auto"/>
          <w:u w:val="single"/>
        </w:rPr>
      </w:pPr>
      <w:r w:rsidRPr="00F12056">
        <w:rPr>
          <w:rFonts w:ascii="Arial" w:hAnsi="Arial"/>
          <w:bCs/>
          <w:color w:val="auto"/>
          <w:u w:val="single"/>
        </w:rPr>
        <w:t xml:space="preserve"> Evaluarea mărimii impactului</w:t>
      </w:r>
    </w:p>
    <w:p w:rsidR="006E1164" w:rsidRPr="006E1164" w:rsidRDefault="00F508B1" w:rsidP="00F41DF2">
      <w:pPr>
        <w:pStyle w:val="NoSpacing"/>
        <w:ind w:firstLine="360"/>
        <w:rPr>
          <w:rFonts w:ascii="Arial" w:hAnsi="Arial" w:cs="Arial"/>
          <w:sz w:val="24"/>
          <w:szCs w:val="24"/>
        </w:rPr>
      </w:pPr>
      <w:r w:rsidRPr="00EB187A">
        <w:rPr>
          <w:rFonts w:ascii="Arial" w:hAnsi="Arial"/>
          <w:bCs/>
          <w:color w:val="4F81BD" w:themeColor="accent1"/>
        </w:rPr>
        <w:t xml:space="preserve"> </w:t>
      </w:r>
      <w:r w:rsidR="006E1164" w:rsidRPr="006E1164">
        <w:rPr>
          <w:rFonts w:ascii="Arial" w:hAnsi="Arial" w:cs="Arial"/>
          <w:sz w:val="24"/>
          <w:szCs w:val="24"/>
        </w:rPr>
        <w:t>Pentru a se face o evaluare corectă a impactului asupra mediului a celor două alternative  (alternativ</w:t>
      </w:r>
      <w:r w:rsidR="009A3170">
        <w:rPr>
          <w:rFonts w:ascii="Arial" w:hAnsi="Arial" w:cs="Arial"/>
          <w:sz w:val="24"/>
          <w:szCs w:val="24"/>
        </w:rPr>
        <w:t>a ,,</w:t>
      </w:r>
      <w:r w:rsidR="006E1164" w:rsidRPr="006E1164">
        <w:rPr>
          <w:rFonts w:ascii="Arial" w:hAnsi="Arial" w:cs="Arial"/>
          <w:sz w:val="24"/>
          <w:szCs w:val="24"/>
        </w:rPr>
        <w:t>0</w:t>
      </w:r>
      <w:r w:rsidR="009A3170">
        <w:rPr>
          <w:rFonts w:ascii="Arial" w:hAnsi="Arial" w:cs="Arial"/>
          <w:sz w:val="24"/>
          <w:szCs w:val="24"/>
        </w:rPr>
        <w:t>”</w:t>
      </w:r>
      <w:r w:rsidR="006E1164" w:rsidRPr="006E1164">
        <w:rPr>
          <w:rFonts w:ascii="Arial" w:hAnsi="Arial" w:cs="Arial"/>
          <w:sz w:val="24"/>
          <w:szCs w:val="24"/>
        </w:rPr>
        <w:t xml:space="preserve"> și implementarea proiectului ) se va folosi în analiză o scală care să ierarhizeze în ce direcţie (pozitiv sau negativ) va influenţa calitatea factorilor de mediu implementarea/ neimplementarea  proiectului. Se foloseşte o scală cu 5 nivele:</w:t>
      </w:r>
    </w:p>
    <w:p w:rsidR="006E1164" w:rsidRPr="006E1164" w:rsidRDefault="006E1164" w:rsidP="006E1164">
      <w:pPr>
        <w:pStyle w:val="BodyTextIndent"/>
        <w:rPr>
          <w:rFonts w:ascii="Arial" w:hAnsi="Arial" w:cs="Arial"/>
          <w:b w:val="0"/>
          <w:sz w:val="24"/>
        </w:rPr>
      </w:pPr>
      <w:r w:rsidRPr="006E1164">
        <w:rPr>
          <w:rFonts w:ascii="Arial" w:hAnsi="Arial" w:cs="Arial"/>
          <w:b w:val="0"/>
          <w:sz w:val="24"/>
        </w:rPr>
        <w:t>+ 2  - impact pozitiv semnificativ</w:t>
      </w:r>
    </w:p>
    <w:p w:rsidR="006E1164" w:rsidRPr="006E1164" w:rsidRDefault="006E1164" w:rsidP="006E1164">
      <w:pPr>
        <w:pStyle w:val="BodyTextIndent"/>
        <w:rPr>
          <w:rFonts w:ascii="Arial" w:hAnsi="Arial" w:cs="Arial"/>
          <w:b w:val="0"/>
          <w:sz w:val="24"/>
        </w:rPr>
      </w:pPr>
      <w:r w:rsidRPr="006E1164">
        <w:rPr>
          <w:rFonts w:ascii="Arial" w:hAnsi="Arial" w:cs="Arial"/>
          <w:b w:val="0"/>
          <w:sz w:val="24"/>
        </w:rPr>
        <w:t>+ 1  - impact pozitiv</w:t>
      </w:r>
    </w:p>
    <w:p w:rsidR="006E1164" w:rsidRPr="006E1164" w:rsidRDefault="006E1164" w:rsidP="006E1164">
      <w:pPr>
        <w:pStyle w:val="BodyTextIndent"/>
        <w:rPr>
          <w:rFonts w:ascii="Arial" w:hAnsi="Arial" w:cs="Arial"/>
          <w:b w:val="0"/>
          <w:sz w:val="24"/>
        </w:rPr>
      </w:pPr>
      <w:r w:rsidRPr="006E1164">
        <w:rPr>
          <w:rFonts w:ascii="Arial" w:hAnsi="Arial" w:cs="Arial"/>
          <w:b w:val="0"/>
          <w:sz w:val="24"/>
        </w:rPr>
        <w:t>0 – nici un impact</w:t>
      </w:r>
    </w:p>
    <w:p w:rsidR="006E1164" w:rsidRPr="006E1164" w:rsidRDefault="006E1164" w:rsidP="006E1164">
      <w:pPr>
        <w:pStyle w:val="BodyTextIndent"/>
        <w:rPr>
          <w:rFonts w:ascii="Arial" w:hAnsi="Arial" w:cs="Arial"/>
          <w:b w:val="0"/>
          <w:sz w:val="24"/>
        </w:rPr>
      </w:pPr>
      <w:r w:rsidRPr="006E1164">
        <w:rPr>
          <w:rFonts w:ascii="Arial" w:hAnsi="Arial" w:cs="Arial"/>
          <w:b w:val="0"/>
          <w:sz w:val="24"/>
        </w:rPr>
        <w:t>-1   - impact negativ</w:t>
      </w:r>
    </w:p>
    <w:p w:rsidR="006E1164" w:rsidRDefault="006E1164" w:rsidP="006E1164">
      <w:pPr>
        <w:pStyle w:val="BodyTextIndent"/>
        <w:rPr>
          <w:rFonts w:ascii="Arial" w:hAnsi="Arial" w:cs="Arial"/>
          <w:b w:val="0"/>
          <w:sz w:val="24"/>
        </w:rPr>
      </w:pPr>
      <w:r w:rsidRPr="006E1164">
        <w:rPr>
          <w:rFonts w:ascii="Arial" w:hAnsi="Arial" w:cs="Arial"/>
          <w:b w:val="0"/>
          <w:sz w:val="24"/>
        </w:rPr>
        <w:t>- 2   - impact negativ semnificativ</w:t>
      </w:r>
    </w:p>
    <w:p w:rsidR="00F12056" w:rsidRDefault="006E1164" w:rsidP="006E1164">
      <w:pPr>
        <w:pStyle w:val="BodyTextIndent"/>
        <w:rPr>
          <w:rFonts w:ascii="Arial" w:hAnsi="Arial" w:cs="Arial"/>
          <w:b w:val="0"/>
          <w:bCs w:val="0"/>
          <w:sz w:val="24"/>
        </w:rPr>
      </w:pPr>
      <w:r>
        <w:rPr>
          <w:rFonts w:ascii="Arial" w:hAnsi="Arial" w:cs="Arial"/>
          <w:b w:val="0"/>
          <w:sz w:val="24"/>
        </w:rPr>
        <w:t xml:space="preserve"> Factorii de mediu  asupra cărora s-a extins analiza sunt:</w:t>
      </w:r>
      <w:r>
        <w:rPr>
          <w:rFonts w:ascii="Arial" w:hAnsi="Arial" w:cs="Arial"/>
          <w:bCs w:val="0"/>
          <w:color w:val="FF0000"/>
        </w:rPr>
        <w:t xml:space="preserve"> </w:t>
      </w:r>
      <w:r w:rsidRPr="006E1164">
        <w:rPr>
          <w:rFonts w:ascii="Arial" w:hAnsi="Arial" w:cs="Arial"/>
          <w:b w:val="0"/>
          <w:bCs w:val="0"/>
          <w:sz w:val="24"/>
        </w:rPr>
        <w:t xml:space="preserve">aerul, apa, solul, subsolul,  </w:t>
      </w:r>
      <w:r w:rsidR="00730EC1">
        <w:rPr>
          <w:rFonts w:ascii="Arial" w:hAnsi="Arial" w:cs="Arial"/>
          <w:b w:val="0"/>
          <w:bCs w:val="0"/>
          <w:sz w:val="24"/>
        </w:rPr>
        <w:t>b</w:t>
      </w:r>
      <w:r w:rsidRPr="006E1164">
        <w:rPr>
          <w:rFonts w:ascii="Arial" w:hAnsi="Arial" w:cs="Arial"/>
          <w:b w:val="0"/>
          <w:bCs w:val="0"/>
          <w:sz w:val="24"/>
        </w:rPr>
        <w:t xml:space="preserve">iodiversitatea , </w:t>
      </w:r>
      <w:r w:rsidR="00730EC1">
        <w:rPr>
          <w:rFonts w:ascii="Arial" w:hAnsi="Arial" w:cs="Arial"/>
          <w:b w:val="0"/>
          <w:bCs w:val="0"/>
          <w:sz w:val="24"/>
        </w:rPr>
        <w:t xml:space="preserve"> peisajul, </w:t>
      </w:r>
      <w:r w:rsidRPr="006E1164">
        <w:rPr>
          <w:rFonts w:ascii="Arial" w:hAnsi="Arial" w:cs="Arial"/>
          <w:b w:val="0"/>
          <w:bCs w:val="0"/>
          <w:sz w:val="24"/>
        </w:rPr>
        <w:t>mediul  socio-economic.</w:t>
      </w:r>
    </w:p>
    <w:p w:rsidR="00AD564D" w:rsidRPr="006E1164" w:rsidRDefault="00AD564D" w:rsidP="006E1164">
      <w:pPr>
        <w:pStyle w:val="BodyTextIndent"/>
        <w:rPr>
          <w:rFonts w:ascii="Arial" w:hAnsi="Arial" w:cs="Arial"/>
          <w:b w:val="0"/>
          <w:bCs w:val="0"/>
          <w:sz w:val="24"/>
        </w:rPr>
      </w:pPr>
    </w:p>
    <w:tbl>
      <w:tblPr>
        <w:tblStyle w:val="TableGrid"/>
        <w:tblW w:w="0" w:type="auto"/>
        <w:tblInd w:w="360" w:type="dxa"/>
        <w:tblLook w:val="04A0" w:firstRow="1" w:lastRow="0" w:firstColumn="1" w:lastColumn="0" w:noHBand="0" w:noVBand="1"/>
      </w:tblPr>
      <w:tblGrid>
        <w:gridCol w:w="1790"/>
        <w:gridCol w:w="2353"/>
        <w:gridCol w:w="850"/>
        <w:gridCol w:w="2977"/>
        <w:gridCol w:w="886"/>
      </w:tblGrid>
      <w:tr w:rsidR="00F12056" w:rsidTr="00AD564D">
        <w:tc>
          <w:tcPr>
            <w:tcW w:w="1790" w:type="dxa"/>
            <w:vMerge w:val="restart"/>
          </w:tcPr>
          <w:p w:rsidR="00F12056" w:rsidRDefault="00F12056" w:rsidP="006E1164">
            <w:pPr>
              <w:pStyle w:val="BodyTextIndent"/>
              <w:ind w:left="0"/>
              <w:rPr>
                <w:rFonts w:ascii="Arial" w:hAnsi="Arial" w:cs="Arial"/>
                <w:b w:val="0"/>
                <w:bCs w:val="0"/>
                <w:sz w:val="24"/>
              </w:rPr>
            </w:pPr>
            <w:r>
              <w:rPr>
                <w:rFonts w:ascii="Arial" w:hAnsi="Arial" w:cs="Arial"/>
                <w:b w:val="0"/>
                <w:bCs w:val="0"/>
                <w:sz w:val="24"/>
              </w:rPr>
              <w:t xml:space="preserve">Factor de mediu </w:t>
            </w:r>
          </w:p>
        </w:tc>
        <w:tc>
          <w:tcPr>
            <w:tcW w:w="3203" w:type="dxa"/>
            <w:gridSpan w:val="2"/>
          </w:tcPr>
          <w:p w:rsidR="00F12056" w:rsidRDefault="00F12056" w:rsidP="00403B16">
            <w:pPr>
              <w:pStyle w:val="BodyTextIndent"/>
              <w:ind w:left="0"/>
              <w:jc w:val="center"/>
              <w:rPr>
                <w:rFonts w:ascii="Arial" w:hAnsi="Arial" w:cs="Arial"/>
                <w:b w:val="0"/>
                <w:bCs w:val="0"/>
                <w:sz w:val="24"/>
              </w:rPr>
            </w:pPr>
            <w:r>
              <w:rPr>
                <w:rFonts w:ascii="Arial" w:hAnsi="Arial" w:cs="Arial"/>
                <w:b w:val="0"/>
                <w:bCs w:val="0"/>
                <w:sz w:val="24"/>
              </w:rPr>
              <w:t xml:space="preserve">Alternativa </w:t>
            </w:r>
            <w:r w:rsidR="009A3170">
              <w:rPr>
                <w:rFonts w:ascii="Arial" w:hAnsi="Arial" w:cs="Arial"/>
                <w:b w:val="0"/>
                <w:bCs w:val="0"/>
                <w:sz w:val="24"/>
              </w:rPr>
              <w:t>,,</w:t>
            </w:r>
            <w:r>
              <w:rPr>
                <w:rFonts w:ascii="Arial" w:hAnsi="Arial" w:cs="Arial"/>
                <w:b w:val="0"/>
                <w:bCs w:val="0"/>
                <w:sz w:val="24"/>
              </w:rPr>
              <w:t>0</w:t>
            </w:r>
            <w:r w:rsidR="009A3170">
              <w:rPr>
                <w:rFonts w:ascii="Arial" w:hAnsi="Arial" w:cs="Arial"/>
                <w:b w:val="0"/>
                <w:bCs w:val="0"/>
                <w:sz w:val="24"/>
              </w:rPr>
              <w:t>”</w:t>
            </w:r>
          </w:p>
        </w:tc>
        <w:tc>
          <w:tcPr>
            <w:tcW w:w="3863" w:type="dxa"/>
            <w:gridSpan w:val="2"/>
          </w:tcPr>
          <w:p w:rsidR="00F12056" w:rsidRDefault="00F12056" w:rsidP="00403B16">
            <w:pPr>
              <w:pStyle w:val="BodyTextIndent"/>
              <w:ind w:left="0"/>
              <w:jc w:val="center"/>
              <w:rPr>
                <w:rFonts w:ascii="Arial" w:hAnsi="Arial" w:cs="Arial"/>
                <w:b w:val="0"/>
                <w:bCs w:val="0"/>
                <w:sz w:val="24"/>
              </w:rPr>
            </w:pPr>
            <w:r>
              <w:rPr>
                <w:rFonts w:ascii="Arial" w:hAnsi="Arial" w:cs="Arial"/>
                <w:b w:val="0"/>
                <w:bCs w:val="0"/>
                <w:sz w:val="24"/>
              </w:rPr>
              <w:t>Alternativa proiectului</w:t>
            </w:r>
          </w:p>
        </w:tc>
      </w:tr>
      <w:tr w:rsidR="00F12056" w:rsidTr="00AD564D">
        <w:tc>
          <w:tcPr>
            <w:tcW w:w="1790" w:type="dxa"/>
            <w:vMerge/>
          </w:tcPr>
          <w:p w:rsidR="00F12056" w:rsidRDefault="00F12056" w:rsidP="006E1164">
            <w:pPr>
              <w:pStyle w:val="BodyTextIndent"/>
              <w:ind w:left="0"/>
              <w:rPr>
                <w:rFonts w:ascii="Arial" w:hAnsi="Arial" w:cs="Arial"/>
                <w:b w:val="0"/>
                <w:bCs w:val="0"/>
                <w:sz w:val="24"/>
              </w:rPr>
            </w:pPr>
          </w:p>
        </w:tc>
        <w:tc>
          <w:tcPr>
            <w:tcW w:w="2353" w:type="dxa"/>
          </w:tcPr>
          <w:p w:rsidR="00F12056" w:rsidRDefault="00F12056" w:rsidP="00403B16">
            <w:pPr>
              <w:pStyle w:val="BodyTextIndent"/>
              <w:ind w:left="0"/>
              <w:jc w:val="center"/>
              <w:rPr>
                <w:rFonts w:ascii="Arial" w:hAnsi="Arial" w:cs="Arial"/>
                <w:b w:val="0"/>
                <w:bCs w:val="0"/>
                <w:sz w:val="24"/>
              </w:rPr>
            </w:pPr>
            <w:r>
              <w:rPr>
                <w:rFonts w:ascii="Arial" w:hAnsi="Arial" w:cs="Arial"/>
                <w:b w:val="0"/>
                <w:bCs w:val="0"/>
                <w:sz w:val="24"/>
              </w:rPr>
              <w:t>Impact</w:t>
            </w:r>
          </w:p>
        </w:tc>
        <w:tc>
          <w:tcPr>
            <w:tcW w:w="850" w:type="dxa"/>
          </w:tcPr>
          <w:p w:rsidR="00F12056" w:rsidRDefault="00F12056" w:rsidP="00403B16">
            <w:pPr>
              <w:pStyle w:val="BodyTextIndent"/>
              <w:ind w:left="0"/>
              <w:jc w:val="center"/>
              <w:rPr>
                <w:rFonts w:ascii="Arial" w:hAnsi="Arial" w:cs="Arial"/>
                <w:b w:val="0"/>
                <w:bCs w:val="0"/>
                <w:sz w:val="24"/>
              </w:rPr>
            </w:pPr>
            <w:r>
              <w:rPr>
                <w:rFonts w:ascii="Arial" w:hAnsi="Arial" w:cs="Arial"/>
                <w:b w:val="0"/>
                <w:bCs w:val="0"/>
                <w:sz w:val="24"/>
              </w:rPr>
              <w:t>Nivel</w:t>
            </w:r>
          </w:p>
        </w:tc>
        <w:tc>
          <w:tcPr>
            <w:tcW w:w="2977" w:type="dxa"/>
          </w:tcPr>
          <w:p w:rsidR="00F12056" w:rsidRDefault="00F12056" w:rsidP="00403B16">
            <w:pPr>
              <w:pStyle w:val="BodyTextIndent"/>
              <w:ind w:left="0"/>
              <w:jc w:val="center"/>
              <w:rPr>
                <w:rFonts w:ascii="Arial" w:hAnsi="Arial" w:cs="Arial"/>
                <w:b w:val="0"/>
                <w:bCs w:val="0"/>
                <w:sz w:val="24"/>
              </w:rPr>
            </w:pPr>
            <w:r>
              <w:rPr>
                <w:rFonts w:ascii="Arial" w:hAnsi="Arial" w:cs="Arial"/>
                <w:b w:val="0"/>
                <w:bCs w:val="0"/>
                <w:sz w:val="24"/>
              </w:rPr>
              <w:t>Impact</w:t>
            </w:r>
          </w:p>
        </w:tc>
        <w:tc>
          <w:tcPr>
            <w:tcW w:w="886" w:type="dxa"/>
          </w:tcPr>
          <w:p w:rsidR="00F12056" w:rsidRDefault="00F12056" w:rsidP="00403B16">
            <w:pPr>
              <w:pStyle w:val="BodyTextIndent"/>
              <w:ind w:left="0"/>
              <w:jc w:val="center"/>
              <w:rPr>
                <w:rFonts w:ascii="Arial" w:hAnsi="Arial" w:cs="Arial"/>
                <w:b w:val="0"/>
                <w:bCs w:val="0"/>
                <w:sz w:val="24"/>
              </w:rPr>
            </w:pPr>
            <w:r>
              <w:rPr>
                <w:rFonts w:ascii="Arial" w:hAnsi="Arial" w:cs="Arial"/>
                <w:b w:val="0"/>
                <w:bCs w:val="0"/>
                <w:sz w:val="24"/>
              </w:rPr>
              <w:t>Nivel</w:t>
            </w:r>
          </w:p>
        </w:tc>
      </w:tr>
      <w:tr w:rsidR="00F12056" w:rsidTr="00AD564D">
        <w:tc>
          <w:tcPr>
            <w:tcW w:w="1790" w:type="dxa"/>
          </w:tcPr>
          <w:p w:rsidR="00F12056" w:rsidRPr="00403B16" w:rsidRDefault="00F12056" w:rsidP="00403B16">
            <w:pPr>
              <w:pStyle w:val="BodyTextIndent"/>
              <w:ind w:left="0"/>
              <w:rPr>
                <w:rFonts w:ascii="Arial" w:hAnsi="Arial" w:cs="Arial"/>
                <w:b w:val="0"/>
                <w:bCs w:val="0"/>
                <w:sz w:val="22"/>
                <w:szCs w:val="22"/>
              </w:rPr>
            </w:pPr>
            <w:r w:rsidRPr="00403B16">
              <w:rPr>
                <w:rFonts w:ascii="Arial" w:hAnsi="Arial" w:cs="Arial"/>
                <w:b w:val="0"/>
                <w:bCs w:val="0"/>
                <w:sz w:val="22"/>
                <w:szCs w:val="22"/>
              </w:rPr>
              <w:t>A</w:t>
            </w:r>
            <w:r w:rsidR="00403B16" w:rsidRPr="00403B16">
              <w:rPr>
                <w:rFonts w:ascii="Arial" w:hAnsi="Arial" w:cs="Arial"/>
                <w:b w:val="0"/>
                <w:bCs w:val="0"/>
                <w:sz w:val="22"/>
                <w:szCs w:val="22"/>
              </w:rPr>
              <w:t>er</w:t>
            </w:r>
            <w:r w:rsidRPr="00403B16">
              <w:rPr>
                <w:rFonts w:ascii="Arial" w:hAnsi="Arial" w:cs="Arial"/>
                <w:b w:val="0"/>
                <w:bCs w:val="0"/>
                <w:sz w:val="22"/>
                <w:szCs w:val="22"/>
              </w:rPr>
              <w:t xml:space="preserve"> </w:t>
            </w:r>
          </w:p>
        </w:tc>
        <w:tc>
          <w:tcPr>
            <w:tcW w:w="2353" w:type="dxa"/>
          </w:tcPr>
          <w:p w:rsidR="00F12056" w:rsidRPr="00403B16" w:rsidRDefault="00F12056" w:rsidP="006E1164">
            <w:pPr>
              <w:pStyle w:val="BodyTextIndent"/>
              <w:ind w:left="0"/>
              <w:rPr>
                <w:rFonts w:ascii="Arial" w:hAnsi="Arial" w:cs="Arial"/>
                <w:b w:val="0"/>
                <w:bCs w:val="0"/>
                <w:sz w:val="22"/>
                <w:szCs w:val="22"/>
              </w:rPr>
            </w:pPr>
            <w:r w:rsidRPr="00403B16">
              <w:rPr>
                <w:rFonts w:ascii="Arial" w:hAnsi="Arial" w:cs="Arial"/>
                <w:b w:val="0"/>
                <w:bCs w:val="0"/>
                <w:sz w:val="22"/>
                <w:szCs w:val="22"/>
              </w:rPr>
              <w:t>Se păstrează calitatea actuală</w:t>
            </w:r>
          </w:p>
        </w:tc>
        <w:tc>
          <w:tcPr>
            <w:tcW w:w="850" w:type="dxa"/>
          </w:tcPr>
          <w:p w:rsidR="00F12056" w:rsidRPr="00403B16" w:rsidRDefault="00F12056" w:rsidP="00403B16">
            <w:pPr>
              <w:pStyle w:val="BodyTextIndent"/>
              <w:ind w:left="0"/>
              <w:jc w:val="center"/>
              <w:rPr>
                <w:rFonts w:ascii="Arial" w:hAnsi="Arial" w:cs="Arial"/>
                <w:b w:val="0"/>
                <w:bCs w:val="0"/>
                <w:sz w:val="22"/>
                <w:szCs w:val="22"/>
              </w:rPr>
            </w:pPr>
            <w:r w:rsidRPr="00403B16">
              <w:rPr>
                <w:rFonts w:ascii="Arial" w:hAnsi="Arial" w:cs="Arial"/>
                <w:b w:val="0"/>
                <w:bCs w:val="0"/>
                <w:sz w:val="22"/>
                <w:szCs w:val="22"/>
              </w:rPr>
              <w:t>0</w:t>
            </w:r>
          </w:p>
        </w:tc>
        <w:tc>
          <w:tcPr>
            <w:tcW w:w="2977" w:type="dxa"/>
          </w:tcPr>
          <w:p w:rsidR="00F12056" w:rsidRPr="00403B16" w:rsidRDefault="00F12056" w:rsidP="006E1164">
            <w:pPr>
              <w:pStyle w:val="BodyTextIndent"/>
              <w:ind w:left="0"/>
              <w:rPr>
                <w:rFonts w:ascii="Arial" w:hAnsi="Arial" w:cs="Arial"/>
                <w:b w:val="0"/>
                <w:bCs w:val="0"/>
                <w:sz w:val="22"/>
                <w:szCs w:val="22"/>
              </w:rPr>
            </w:pPr>
            <w:r w:rsidRPr="00403B16">
              <w:rPr>
                <w:rFonts w:ascii="Arial" w:hAnsi="Arial" w:cs="Arial"/>
                <w:b w:val="0"/>
                <w:bCs w:val="0"/>
                <w:sz w:val="22"/>
                <w:szCs w:val="22"/>
              </w:rPr>
              <w:t xml:space="preserve"> Concentrațiile imisiilor se vor încadra în limitele STAS 12578/1996</w:t>
            </w:r>
          </w:p>
        </w:tc>
        <w:tc>
          <w:tcPr>
            <w:tcW w:w="886" w:type="dxa"/>
          </w:tcPr>
          <w:p w:rsidR="00F12056" w:rsidRPr="00403B16" w:rsidRDefault="00F12056" w:rsidP="00403B16">
            <w:pPr>
              <w:pStyle w:val="BodyTextIndent"/>
              <w:ind w:left="0"/>
              <w:jc w:val="center"/>
              <w:rPr>
                <w:rFonts w:ascii="Arial" w:hAnsi="Arial" w:cs="Arial"/>
                <w:b w:val="0"/>
                <w:bCs w:val="0"/>
                <w:sz w:val="22"/>
                <w:szCs w:val="22"/>
              </w:rPr>
            </w:pPr>
            <w:r w:rsidRPr="00403B16">
              <w:rPr>
                <w:rFonts w:ascii="Arial" w:hAnsi="Arial" w:cs="Arial"/>
                <w:b w:val="0"/>
                <w:bCs w:val="0"/>
                <w:sz w:val="22"/>
                <w:szCs w:val="22"/>
              </w:rPr>
              <w:t>-1</w:t>
            </w:r>
          </w:p>
        </w:tc>
      </w:tr>
      <w:tr w:rsidR="00F12056" w:rsidTr="00AD564D">
        <w:tc>
          <w:tcPr>
            <w:tcW w:w="1790" w:type="dxa"/>
          </w:tcPr>
          <w:p w:rsidR="00F12056" w:rsidRPr="00403B16" w:rsidRDefault="00F12056" w:rsidP="006E1164">
            <w:pPr>
              <w:pStyle w:val="BodyTextIndent"/>
              <w:ind w:left="0"/>
              <w:rPr>
                <w:rFonts w:ascii="Arial" w:hAnsi="Arial" w:cs="Arial"/>
                <w:b w:val="0"/>
                <w:bCs w:val="0"/>
                <w:sz w:val="22"/>
                <w:szCs w:val="22"/>
              </w:rPr>
            </w:pPr>
            <w:r w:rsidRPr="00403B16">
              <w:rPr>
                <w:rFonts w:ascii="Arial" w:hAnsi="Arial" w:cs="Arial"/>
                <w:b w:val="0"/>
                <w:bCs w:val="0"/>
                <w:sz w:val="22"/>
                <w:szCs w:val="22"/>
              </w:rPr>
              <w:t xml:space="preserve">Apă subterană de adâcime </w:t>
            </w:r>
          </w:p>
        </w:tc>
        <w:tc>
          <w:tcPr>
            <w:tcW w:w="2353" w:type="dxa"/>
          </w:tcPr>
          <w:p w:rsidR="00F12056" w:rsidRPr="00403B16" w:rsidRDefault="00F12056" w:rsidP="006E1164">
            <w:pPr>
              <w:pStyle w:val="BodyTextIndent"/>
              <w:ind w:left="0"/>
              <w:rPr>
                <w:rFonts w:ascii="Arial" w:hAnsi="Arial" w:cs="Arial"/>
                <w:b w:val="0"/>
                <w:bCs w:val="0"/>
                <w:sz w:val="22"/>
                <w:szCs w:val="22"/>
              </w:rPr>
            </w:pPr>
            <w:r w:rsidRPr="00403B16">
              <w:rPr>
                <w:rFonts w:ascii="Arial" w:hAnsi="Arial" w:cs="Arial"/>
                <w:b w:val="0"/>
                <w:bCs w:val="0"/>
                <w:sz w:val="22"/>
                <w:szCs w:val="22"/>
              </w:rPr>
              <w:t>Se păstrează calitatea actuală</w:t>
            </w:r>
          </w:p>
        </w:tc>
        <w:tc>
          <w:tcPr>
            <w:tcW w:w="850" w:type="dxa"/>
          </w:tcPr>
          <w:p w:rsidR="00F12056" w:rsidRPr="00403B16" w:rsidRDefault="00F12056" w:rsidP="00403B16">
            <w:pPr>
              <w:pStyle w:val="BodyTextIndent"/>
              <w:ind w:left="0"/>
              <w:jc w:val="center"/>
              <w:rPr>
                <w:rFonts w:ascii="Arial" w:hAnsi="Arial" w:cs="Arial"/>
                <w:b w:val="0"/>
                <w:bCs w:val="0"/>
                <w:sz w:val="22"/>
                <w:szCs w:val="22"/>
              </w:rPr>
            </w:pPr>
            <w:r w:rsidRPr="00403B16">
              <w:rPr>
                <w:rFonts w:ascii="Arial" w:hAnsi="Arial" w:cs="Arial"/>
                <w:b w:val="0"/>
                <w:bCs w:val="0"/>
                <w:sz w:val="22"/>
                <w:szCs w:val="22"/>
              </w:rPr>
              <w:t>0</w:t>
            </w:r>
          </w:p>
        </w:tc>
        <w:tc>
          <w:tcPr>
            <w:tcW w:w="2977" w:type="dxa"/>
          </w:tcPr>
          <w:p w:rsidR="00F12056" w:rsidRPr="00403B16" w:rsidRDefault="00F12056" w:rsidP="006E1164">
            <w:pPr>
              <w:pStyle w:val="BodyTextIndent"/>
              <w:ind w:left="0"/>
              <w:rPr>
                <w:rFonts w:ascii="Arial" w:hAnsi="Arial" w:cs="Arial"/>
                <w:b w:val="0"/>
                <w:bCs w:val="0"/>
                <w:sz w:val="22"/>
                <w:szCs w:val="22"/>
              </w:rPr>
            </w:pPr>
            <w:r w:rsidRPr="00403B16">
              <w:rPr>
                <w:rFonts w:ascii="Arial" w:hAnsi="Arial" w:cs="Arial"/>
                <w:b w:val="0"/>
                <w:bCs w:val="0"/>
                <w:sz w:val="22"/>
                <w:szCs w:val="22"/>
              </w:rPr>
              <w:t>Se păstrează calitatea actuală</w:t>
            </w:r>
          </w:p>
        </w:tc>
        <w:tc>
          <w:tcPr>
            <w:tcW w:w="886" w:type="dxa"/>
          </w:tcPr>
          <w:p w:rsidR="00F12056" w:rsidRPr="00403B16" w:rsidRDefault="00F12056" w:rsidP="00403B16">
            <w:pPr>
              <w:pStyle w:val="BodyTextIndent"/>
              <w:ind w:left="0"/>
              <w:jc w:val="center"/>
              <w:rPr>
                <w:rFonts w:ascii="Arial" w:hAnsi="Arial" w:cs="Arial"/>
                <w:b w:val="0"/>
                <w:bCs w:val="0"/>
                <w:sz w:val="22"/>
                <w:szCs w:val="22"/>
              </w:rPr>
            </w:pPr>
            <w:r w:rsidRPr="00403B16">
              <w:rPr>
                <w:rFonts w:ascii="Arial" w:hAnsi="Arial" w:cs="Arial"/>
                <w:b w:val="0"/>
                <w:bCs w:val="0"/>
                <w:sz w:val="22"/>
                <w:szCs w:val="22"/>
              </w:rPr>
              <w:t>0</w:t>
            </w:r>
          </w:p>
        </w:tc>
      </w:tr>
      <w:tr w:rsidR="00F12056" w:rsidTr="00AD564D">
        <w:tc>
          <w:tcPr>
            <w:tcW w:w="1790" w:type="dxa"/>
          </w:tcPr>
          <w:p w:rsidR="00F12056" w:rsidRPr="00403B16" w:rsidRDefault="00F12056" w:rsidP="006E1164">
            <w:pPr>
              <w:pStyle w:val="BodyTextIndent"/>
              <w:ind w:left="0"/>
              <w:rPr>
                <w:rFonts w:ascii="Arial" w:hAnsi="Arial" w:cs="Arial"/>
                <w:b w:val="0"/>
                <w:bCs w:val="0"/>
                <w:sz w:val="22"/>
                <w:szCs w:val="22"/>
              </w:rPr>
            </w:pPr>
            <w:r w:rsidRPr="00403B16">
              <w:rPr>
                <w:rFonts w:ascii="Arial" w:hAnsi="Arial" w:cs="Arial"/>
                <w:b w:val="0"/>
                <w:bCs w:val="0"/>
                <w:sz w:val="22"/>
                <w:szCs w:val="22"/>
              </w:rPr>
              <w:t>Apă subterană</w:t>
            </w:r>
          </w:p>
          <w:p w:rsidR="00F12056" w:rsidRPr="00403B16" w:rsidRDefault="00F12056" w:rsidP="006E1164">
            <w:pPr>
              <w:pStyle w:val="BodyTextIndent"/>
              <w:ind w:left="0"/>
              <w:rPr>
                <w:rFonts w:ascii="Arial" w:hAnsi="Arial" w:cs="Arial"/>
                <w:b w:val="0"/>
                <w:bCs w:val="0"/>
                <w:sz w:val="22"/>
                <w:szCs w:val="22"/>
              </w:rPr>
            </w:pPr>
            <w:r w:rsidRPr="00403B16">
              <w:rPr>
                <w:rFonts w:ascii="Arial" w:hAnsi="Arial" w:cs="Arial"/>
                <w:b w:val="0"/>
                <w:bCs w:val="0"/>
                <w:sz w:val="22"/>
                <w:szCs w:val="22"/>
              </w:rPr>
              <w:t>freatică</w:t>
            </w:r>
          </w:p>
        </w:tc>
        <w:tc>
          <w:tcPr>
            <w:tcW w:w="2353" w:type="dxa"/>
          </w:tcPr>
          <w:p w:rsidR="00F12056" w:rsidRPr="00403B16" w:rsidRDefault="00F12056" w:rsidP="006E1164">
            <w:pPr>
              <w:pStyle w:val="BodyTextIndent"/>
              <w:ind w:left="0"/>
              <w:rPr>
                <w:rFonts w:ascii="Arial" w:hAnsi="Arial" w:cs="Arial"/>
                <w:b w:val="0"/>
                <w:bCs w:val="0"/>
                <w:sz w:val="22"/>
                <w:szCs w:val="22"/>
              </w:rPr>
            </w:pPr>
            <w:r w:rsidRPr="00403B16">
              <w:rPr>
                <w:rFonts w:ascii="Arial" w:hAnsi="Arial" w:cs="Arial"/>
                <w:b w:val="0"/>
                <w:bCs w:val="0"/>
                <w:sz w:val="22"/>
                <w:szCs w:val="22"/>
              </w:rPr>
              <w:t>Se păstrează calitatea actuală</w:t>
            </w:r>
          </w:p>
        </w:tc>
        <w:tc>
          <w:tcPr>
            <w:tcW w:w="850" w:type="dxa"/>
          </w:tcPr>
          <w:p w:rsidR="00F12056" w:rsidRPr="00403B16" w:rsidRDefault="00F12056" w:rsidP="00403B16">
            <w:pPr>
              <w:pStyle w:val="BodyTextIndent"/>
              <w:ind w:left="0"/>
              <w:jc w:val="center"/>
              <w:rPr>
                <w:rFonts w:ascii="Arial" w:hAnsi="Arial" w:cs="Arial"/>
                <w:b w:val="0"/>
                <w:bCs w:val="0"/>
                <w:sz w:val="22"/>
                <w:szCs w:val="22"/>
              </w:rPr>
            </w:pPr>
            <w:r w:rsidRPr="00403B16">
              <w:rPr>
                <w:rFonts w:ascii="Arial" w:hAnsi="Arial" w:cs="Arial"/>
                <w:b w:val="0"/>
                <w:bCs w:val="0"/>
                <w:sz w:val="22"/>
                <w:szCs w:val="22"/>
              </w:rPr>
              <w:t>0</w:t>
            </w:r>
          </w:p>
        </w:tc>
        <w:tc>
          <w:tcPr>
            <w:tcW w:w="2977" w:type="dxa"/>
          </w:tcPr>
          <w:p w:rsidR="00F12056" w:rsidRPr="00403B16" w:rsidRDefault="00AD564D" w:rsidP="006E1164">
            <w:pPr>
              <w:pStyle w:val="BodyTextIndent"/>
              <w:ind w:left="0"/>
              <w:rPr>
                <w:rFonts w:ascii="Arial" w:hAnsi="Arial" w:cs="Arial"/>
                <w:b w:val="0"/>
                <w:bCs w:val="0"/>
                <w:sz w:val="22"/>
                <w:szCs w:val="22"/>
              </w:rPr>
            </w:pPr>
            <w:r w:rsidRPr="00403B16">
              <w:rPr>
                <w:rFonts w:ascii="Arial" w:hAnsi="Arial" w:cs="Arial"/>
                <w:b w:val="0"/>
                <w:bCs w:val="0"/>
                <w:sz w:val="22"/>
                <w:szCs w:val="22"/>
              </w:rPr>
              <w:t>Se păstrează calitatea actuală în conditiile aplicării măsurilor de diminuare a impactului</w:t>
            </w:r>
          </w:p>
        </w:tc>
        <w:tc>
          <w:tcPr>
            <w:tcW w:w="886" w:type="dxa"/>
          </w:tcPr>
          <w:p w:rsidR="00F12056" w:rsidRPr="00403B16" w:rsidRDefault="00403B16" w:rsidP="00403B16">
            <w:pPr>
              <w:pStyle w:val="BodyTextIndent"/>
              <w:ind w:left="0"/>
              <w:jc w:val="center"/>
              <w:rPr>
                <w:rFonts w:ascii="Arial" w:hAnsi="Arial" w:cs="Arial"/>
                <w:b w:val="0"/>
                <w:bCs w:val="0"/>
                <w:sz w:val="22"/>
                <w:szCs w:val="22"/>
              </w:rPr>
            </w:pPr>
            <w:r w:rsidRPr="00403B16">
              <w:rPr>
                <w:rFonts w:ascii="Arial" w:hAnsi="Arial" w:cs="Arial"/>
                <w:b w:val="0"/>
                <w:bCs w:val="0"/>
                <w:sz w:val="22"/>
                <w:szCs w:val="22"/>
              </w:rPr>
              <w:t>-1</w:t>
            </w:r>
          </w:p>
        </w:tc>
      </w:tr>
      <w:tr w:rsidR="00F12056" w:rsidTr="00AD564D">
        <w:tc>
          <w:tcPr>
            <w:tcW w:w="1790" w:type="dxa"/>
          </w:tcPr>
          <w:p w:rsidR="00F12056" w:rsidRPr="00403B16" w:rsidRDefault="00AD564D" w:rsidP="006E1164">
            <w:pPr>
              <w:pStyle w:val="BodyTextIndent"/>
              <w:ind w:left="0"/>
              <w:rPr>
                <w:rFonts w:ascii="Arial" w:hAnsi="Arial" w:cs="Arial"/>
                <w:b w:val="0"/>
                <w:bCs w:val="0"/>
                <w:sz w:val="22"/>
                <w:szCs w:val="22"/>
              </w:rPr>
            </w:pPr>
            <w:r w:rsidRPr="00403B16">
              <w:rPr>
                <w:rFonts w:ascii="Arial" w:hAnsi="Arial" w:cs="Arial"/>
                <w:b w:val="0"/>
                <w:bCs w:val="0"/>
                <w:sz w:val="22"/>
                <w:szCs w:val="22"/>
              </w:rPr>
              <w:t>Sol</w:t>
            </w:r>
          </w:p>
        </w:tc>
        <w:tc>
          <w:tcPr>
            <w:tcW w:w="2353" w:type="dxa"/>
          </w:tcPr>
          <w:p w:rsidR="00F12056" w:rsidRPr="00403B16" w:rsidRDefault="00AD564D" w:rsidP="006E1164">
            <w:pPr>
              <w:pStyle w:val="BodyTextIndent"/>
              <w:ind w:left="0"/>
              <w:rPr>
                <w:rFonts w:ascii="Arial" w:hAnsi="Arial" w:cs="Arial"/>
                <w:b w:val="0"/>
                <w:bCs w:val="0"/>
                <w:sz w:val="22"/>
                <w:szCs w:val="22"/>
              </w:rPr>
            </w:pPr>
            <w:r w:rsidRPr="00403B16">
              <w:rPr>
                <w:rFonts w:ascii="Arial" w:hAnsi="Arial" w:cs="Arial"/>
                <w:b w:val="0"/>
                <w:bCs w:val="0"/>
                <w:sz w:val="22"/>
                <w:szCs w:val="22"/>
              </w:rPr>
              <w:t>Se păstrează calitatea actuală</w:t>
            </w:r>
          </w:p>
        </w:tc>
        <w:tc>
          <w:tcPr>
            <w:tcW w:w="850" w:type="dxa"/>
          </w:tcPr>
          <w:p w:rsidR="00F12056" w:rsidRPr="00403B16" w:rsidRDefault="00AD564D" w:rsidP="00403B16">
            <w:pPr>
              <w:pStyle w:val="BodyTextIndent"/>
              <w:ind w:left="0"/>
              <w:jc w:val="center"/>
              <w:rPr>
                <w:rFonts w:ascii="Arial" w:hAnsi="Arial" w:cs="Arial"/>
                <w:b w:val="0"/>
                <w:bCs w:val="0"/>
                <w:sz w:val="22"/>
                <w:szCs w:val="22"/>
              </w:rPr>
            </w:pPr>
            <w:r w:rsidRPr="00403B16">
              <w:rPr>
                <w:rFonts w:ascii="Arial" w:hAnsi="Arial" w:cs="Arial"/>
                <w:b w:val="0"/>
                <w:bCs w:val="0"/>
                <w:sz w:val="22"/>
                <w:szCs w:val="22"/>
              </w:rPr>
              <w:t>0</w:t>
            </w:r>
          </w:p>
        </w:tc>
        <w:tc>
          <w:tcPr>
            <w:tcW w:w="2977" w:type="dxa"/>
          </w:tcPr>
          <w:p w:rsidR="00F12056" w:rsidRPr="00403B16" w:rsidRDefault="00AD564D" w:rsidP="00403B16">
            <w:pPr>
              <w:pStyle w:val="BodyTextIndent"/>
              <w:ind w:left="0"/>
              <w:rPr>
                <w:rFonts w:ascii="Arial" w:hAnsi="Arial" w:cs="Arial"/>
                <w:b w:val="0"/>
                <w:bCs w:val="0"/>
                <w:sz w:val="22"/>
                <w:szCs w:val="22"/>
              </w:rPr>
            </w:pPr>
            <w:r w:rsidRPr="00403B16">
              <w:rPr>
                <w:rFonts w:ascii="Arial" w:hAnsi="Arial" w:cs="Arial"/>
                <w:b w:val="0"/>
                <w:bCs w:val="0"/>
                <w:sz w:val="22"/>
                <w:szCs w:val="22"/>
              </w:rPr>
              <w:t xml:space="preserve">Cantitatea suplimentară de dejecții conduce la </w:t>
            </w:r>
            <w:r w:rsidRPr="00403B16">
              <w:rPr>
                <w:rFonts w:ascii="Arial" w:hAnsi="Arial" w:cs="Arial"/>
                <w:b w:val="0"/>
                <w:bCs w:val="0"/>
                <w:sz w:val="22"/>
                <w:szCs w:val="22"/>
              </w:rPr>
              <w:lastRenderedPageBreak/>
              <w:t xml:space="preserve">creșterea calității solului în condițiile </w:t>
            </w:r>
            <w:r w:rsidR="00403B16" w:rsidRPr="00403B16">
              <w:rPr>
                <w:rFonts w:ascii="Arial" w:hAnsi="Arial" w:cs="Arial"/>
                <w:b w:val="0"/>
                <w:bCs w:val="0"/>
                <w:sz w:val="22"/>
                <w:szCs w:val="22"/>
              </w:rPr>
              <w:t xml:space="preserve"> aplicării corecte  afertilizării </w:t>
            </w:r>
          </w:p>
        </w:tc>
        <w:tc>
          <w:tcPr>
            <w:tcW w:w="886" w:type="dxa"/>
          </w:tcPr>
          <w:p w:rsidR="00F12056" w:rsidRPr="00403B16" w:rsidRDefault="00403B16" w:rsidP="00403B16">
            <w:pPr>
              <w:pStyle w:val="BodyTextIndent"/>
              <w:ind w:left="0"/>
              <w:jc w:val="center"/>
              <w:rPr>
                <w:rFonts w:ascii="Arial" w:hAnsi="Arial" w:cs="Arial"/>
                <w:b w:val="0"/>
                <w:bCs w:val="0"/>
                <w:sz w:val="22"/>
                <w:szCs w:val="22"/>
              </w:rPr>
            </w:pPr>
            <w:r w:rsidRPr="00403B16">
              <w:rPr>
                <w:rFonts w:ascii="Arial" w:hAnsi="Arial" w:cs="Arial"/>
                <w:b w:val="0"/>
                <w:bCs w:val="0"/>
                <w:sz w:val="22"/>
                <w:szCs w:val="22"/>
              </w:rPr>
              <w:lastRenderedPageBreak/>
              <w:t>+1</w:t>
            </w:r>
          </w:p>
        </w:tc>
      </w:tr>
      <w:tr w:rsidR="00F12056" w:rsidTr="00AD564D">
        <w:tc>
          <w:tcPr>
            <w:tcW w:w="1790" w:type="dxa"/>
          </w:tcPr>
          <w:p w:rsidR="00F12056" w:rsidRPr="00403B16" w:rsidRDefault="00AD564D" w:rsidP="006E1164">
            <w:pPr>
              <w:pStyle w:val="BodyTextIndent"/>
              <w:ind w:left="0"/>
              <w:rPr>
                <w:rFonts w:ascii="Arial" w:hAnsi="Arial" w:cs="Arial"/>
                <w:b w:val="0"/>
                <w:bCs w:val="0"/>
                <w:sz w:val="22"/>
                <w:szCs w:val="22"/>
              </w:rPr>
            </w:pPr>
            <w:r w:rsidRPr="00403B16">
              <w:rPr>
                <w:rFonts w:ascii="Arial" w:hAnsi="Arial" w:cs="Arial"/>
                <w:b w:val="0"/>
                <w:bCs w:val="0"/>
                <w:sz w:val="22"/>
                <w:szCs w:val="22"/>
              </w:rPr>
              <w:lastRenderedPageBreak/>
              <w:t>Subsol</w:t>
            </w:r>
          </w:p>
        </w:tc>
        <w:tc>
          <w:tcPr>
            <w:tcW w:w="2353" w:type="dxa"/>
          </w:tcPr>
          <w:p w:rsidR="00F12056" w:rsidRPr="00403B16" w:rsidRDefault="00403B16" w:rsidP="006E1164">
            <w:pPr>
              <w:pStyle w:val="BodyTextIndent"/>
              <w:ind w:left="0"/>
              <w:rPr>
                <w:rFonts w:ascii="Arial" w:hAnsi="Arial" w:cs="Arial"/>
                <w:b w:val="0"/>
                <w:bCs w:val="0"/>
                <w:sz w:val="22"/>
                <w:szCs w:val="22"/>
              </w:rPr>
            </w:pPr>
            <w:r w:rsidRPr="00403B16">
              <w:rPr>
                <w:rFonts w:ascii="Arial" w:hAnsi="Arial" w:cs="Arial"/>
                <w:b w:val="0"/>
                <w:bCs w:val="0"/>
                <w:sz w:val="22"/>
                <w:szCs w:val="22"/>
              </w:rPr>
              <w:t>Se păstrează calitatea actuală</w:t>
            </w:r>
          </w:p>
        </w:tc>
        <w:tc>
          <w:tcPr>
            <w:tcW w:w="850" w:type="dxa"/>
          </w:tcPr>
          <w:p w:rsidR="00F12056" w:rsidRPr="00403B16" w:rsidRDefault="00403B16" w:rsidP="00403B16">
            <w:pPr>
              <w:pStyle w:val="BodyTextIndent"/>
              <w:ind w:left="0"/>
              <w:jc w:val="center"/>
              <w:rPr>
                <w:rFonts w:ascii="Arial" w:hAnsi="Arial" w:cs="Arial"/>
                <w:b w:val="0"/>
                <w:bCs w:val="0"/>
                <w:sz w:val="22"/>
                <w:szCs w:val="22"/>
              </w:rPr>
            </w:pPr>
            <w:r w:rsidRPr="00403B16">
              <w:rPr>
                <w:rFonts w:ascii="Arial" w:hAnsi="Arial" w:cs="Arial"/>
                <w:b w:val="0"/>
                <w:bCs w:val="0"/>
                <w:sz w:val="22"/>
                <w:szCs w:val="22"/>
              </w:rPr>
              <w:t>0</w:t>
            </w:r>
          </w:p>
        </w:tc>
        <w:tc>
          <w:tcPr>
            <w:tcW w:w="2977" w:type="dxa"/>
          </w:tcPr>
          <w:p w:rsidR="00F12056" w:rsidRPr="00403B16" w:rsidRDefault="00403B16" w:rsidP="006E1164">
            <w:pPr>
              <w:pStyle w:val="BodyTextIndent"/>
              <w:ind w:left="0"/>
              <w:rPr>
                <w:rFonts w:ascii="Arial" w:hAnsi="Arial" w:cs="Arial"/>
                <w:b w:val="0"/>
                <w:bCs w:val="0"/>
                <w:sz w:val="22"/>
                <w:szCs w:val="22"/>
              </w:rPr>
            </w:pPr>
            <w:r w:rsidRPr="00403B16">
              <w:rPr>
                <w:rFonts w:ascii="Arial" w:hAnsi="Arial" w:cs="Arial"/>
                <w:b w:val="0"/>
                <w:bCs w:val="0"/>
                <w:sz w:val="22"/>
                <w:szCs w:val="22"/>
              </w:rPr>
              <w:t>Se păstrează calitatea actuală</w:t>
            </w:r>
          </w:p>
        </w:tc>
        <w:tc>
          <w:tcPr>
            <w:tcW w:w="886" w:type="dxa"/>
          </w:tcPr>
          <w:p w:rsidR="00F12056" w:rsidRPr="00403B16" w:rsidRDefault="00403B16" w:rsidP="00403B16">
            <w:pPr>
              <w:pStyle w:val="BodyTextIndent"/>
              <w:ind w:left="0"/>
              <w:jc w:val="center"/>
              <w:rPr>
                <w:rFonts w:ascii="Arial" w:hAnsi="Arial" w:cs="Arial"/>
                <w:b w:val="0"/>
                <w:bCs w:val="0"/>
                <w:sz w:val="22"/>
                <w:szCs w:val="22"/>
              </w:rPr>
            </w:pPr>
            <w:r w:rsidRPr="00403B16">
              <w:rPr>
                <w:rFonts w:ascii="Arial" w:hAnsi="Arial" w:cs="Arial"/>
                <w:b w:val="0"/>
                <w:bCs w:val="0"/>
                <w:sz w:val="22"/>
                <w:szCs w:val="22"/>
              </w:rPr>
              <w:t>0</w:t>
            </w:r>
          </w:p>
        </w:tc>
      </w:tr>
      <w:tr w:rsidR="00F12056" w:rsidTr="00AD564D">
        <w:tc>
          <w:tcPr>
            <w:tcW w:w="1790" w:type="dxa"/>
          </w:tcPr>
          <w:p w:rsidR="00F12056" w:rsidRPr="00403B16" w:rsidRDefault="00AD564D" w:rsidP="006E1164">
            <w:pPr>
              <w:pStyle w:val="BodyTextIndent"/>
              <w:ind w:left="0"/>
              <w:rPr>
                <w:rFonts w:ascii="Arial" w:hAnsi="Arial" w:cs="Arial"/>
                <w:b w:val="0"/>
                <w:bCs w:val="0"/>
                <w:sz w:val="22"/>
                <w:szCs w:val="22"/>
              </w:rPr>
            </w:pPr>
            <w:r w:rsidRPr="00403B16">
              <w:rPr>
                <w:rFonts w:ascii="Arial" w:hAnsi="Arial" w:cs="Arial"/>
                <w:b w:val="0"/>
                <w:bCs w:val="0"/>
                <w:sz w:val="22"/>
                <w:szCs w:val="22"/>
              </w:rPr>
              <w:t xml:space="preserve">Biodiversitate </w:t>
            </w:r>
          </w:p>
        </w:tc>
        <w:tc>
          <w:tcPr>
            <w:tcW w:w="2353" w:type="dxa"/>
          </w:tcPr>
          <w:p w:rsidR="00F12056" w:rsidRPr="00403B16" w:rsidRDefault="00403B16" w:rsidP="006E1164">
            <w:pPr>
              <w:pStyle w:val="BodyTextIndent"/>
              <w:ind w:left="0"/>
              <w:rPr>
                <w:rFonts w:ascii="Arial" w:hAnsi="Arial" w:cs="Arial"/>
                <w:b w:val="0"/>
                <w:bCs w:val="0"/>
                <w:sz w:val="22"/>
                <w:szCs w:val="22"/>
              </w:rPr>
            </w:pPr>
            <w:r w:rsidRPr="00403B16">
              <w:rPr>
                <w:rFonts w:ascii="Arial" w:hAnsi="Arial" w:cs="Arial"/>
                <w:b w:val="0"/>
                <w:bCs w:val="0"/>
                <w:sz w:val="22"/>
                <w:szCs w:val="22"/>
              </w:rPr>
              <w:t>Nu are efecte asupra biodiversității</w:t>
            </w:r>
          </w:p>
        </w:tc>
        <w:tc>
          <w:tcPr>
            <w:tcW w:w="850" w:type="dxa"/>
          </w:tcPr>
          <w:p w:rsidR="00F12056" w:rsidRPr="00403B16" w:rsidRDefault="00403B16" w:rsidP="00403B16">
            <w:pPr>
              <w:pStyle w:val="BodyTextIndent"/>
              <w:ind w:left="0"/>
              <w:jc w:val="center"/>
              <w:rPr>
                <w:rFonts w:ascii="Arial" w:hAnsi="Arial" w:cs="Arial"/>
                <w:b w:val="0"/>
                <w:bCs w:val="0"/>
                <w:sz w:val="22"/>
                <w:szCs w:val="22"/>
              </w:rPr>
            </w:pPr>
            <w:r w:rsidRPr="00403B16">
              <w:rPr>
                <w:rFonts w:ascii="Arial" w:hAnsi="Arial" w:cs="Arial"/>
                <w:b w:val="0"/>
                <w:bCs w:val="0"/>
                <w:sz w:val="22"/>
                <w:szCs w:val="22"/>
              </w:rPr>
              <w:t>0</w:t>
            </w:r>
          </w:p>
        </w:tc>
        <w:tc>
          <w:tcPr>
            <w:tcW w:w="2977" w:type="dxa"/>
          </w:tcPr>
          <w:p w:rsidR="00F12056" w:rsidRPr="00403B16" w:rsidRDefault="00403B16" w:rsidP="006E1164">
            <w:pPr>
              <w:pStyle w:val="BodyTextIndent"/>
              <w:ind w:left="0"/>
              <w:rPr>
                <w:rFonts w:ascii="Arial" w:hAnsi="Arial" w:cs="Arial"/>
                <w:b w:val="0"/>
                <w:bCs w:val="0"/>
                <w:sz w:val="22"/>
                <w:szCs w:val="22"/>
              </w:rPr>
            </w:pPr>
            <w:r w:rsidRPr="00403B16">
              <w:rPr>
                <w:rFonts w:ascii="Arial" w:hAnsi="Arial" w:cs="Arial"/>
                <w:b w:val="0"/>
                <w:bCs w:val="0"/>
                <w:sz w:val="22"/>
                <w:szCs w:val="22"/>
              </w:rPr>
              <w:t>Nu are efecte asupra biodiversității</w:t>
            </w:r>
          </w:p>
        </w:tc>
        <w:tc>
          <w:tcPr>
            <w:tcW w:w="886" w:type="dxa"/>
          </w:tcPr>
          <w:p w:rsidR="00F12056" w:rsidRPr="00403B16" w:rsidRDefault="00403B16" w:rsidP="00403B16">
            <w:pPr>
              <w:pStyle w:val="BodyTextIndent"/>
              <w:ind w:left="0"/>
              <w:jc w:val="center"/>
              <w:rPr>
                <w:rFonts w:ascii="Arial" w:hAnsi="Arial" w:cs="Arial"/>
                <w:b w:val="0"/>
                <w:bCs w:val="0"/>
                <w:sz w:val="22"/>
                <w:szCs w:val="22"/>
              </w:rPr>
            </w:pPr>
            <w:r w:rsidRPr="00403B16">
              <w:rPr>
                <w:rFonts w:ascii="Arial" w:hAnsi="Arial" w:cs="Arial"/>
                <w:b w:val="0"/>
                <w:bCs w:val="0"/>
                <w:sz w:val="22"/>
                <w:szCs w:val="22"/>
              </w:rPr>
              <w:t>0</w:t>
            </w:r>
          </w:p>
        </w:tc>
      </w:tr>
      <w:tr w:rsidR="00F12056" w:rsidTr="00AD564D">
        <w:tc>
          <w:tcPr>
            <w:tcW w:w="1790" w:type="dxa"/>
          </w:tcPr>
          <w:p w:rsidR="00F12056" w:rsidRPr="00403B16" w:rsidRDefault="00AD564D" w:rsidP="006E1164">
            <w:pPr>
              <w:pStyle w:val="BodyTextIndent"/>
              <w:ind w:left="0"/>
              <w:rPr>
                <w:rFonts w:ascii="Arial" w:hAnsi="Arial" w:cs="Arial"/>
                <w:b w:val="0"/>
                <w:bCs w:val="0"/>
                <w:sz w:val="22"/>
                <w:szCs w:val="22"/>
              </w:rPr>
            </w:pPr>
            <w:r w:rsidRPr="00403B16">
              <w:rPr>
                <w:rFonts w:ascii="Arial" w:hAnsi="Arial" w:cs="Arial"/>
                <w:b w:val="0"/>
                <w:bCs w:val="0"/>
                <w:sz w:val="22"/>
                <w:szCs w:val="22"/>
              </w:rPr>
              <w:t>Peisaj</w:t>
            </w:r>
          </w:p>
        </w:tc>
        <w:tc>
          <w:tcPr>
            <w:tcW w:w="2353" w:type="dxa"/>
          </w:tcPr>
          <w:p w:rsidR="00F12056" w:rsidRPr="00403B16" w:rsidRDefault="00403B16" w:rsidP="006E1164">
            <w:pPr>
              <w:pStyle w:val="BodyTextIndent"/>
              <w:ind w:left="0"/>
              <w:rPr>
                <w:rFonts w:ascii="Arial" w:hAnsi="Arial" w:cs="Arial"/>
                <w:b w:val="0"/>
                <w:bCs w:val="0"/>
                <w:sz w:val="22"/>
                <w:szCs w:val="22"/>
              </w:rPr>
            </w:pPr>
            <w:r w:rsidRPr="00403B16">
              <w:rPr>
                <w:rFonts w:ascii="Arial" w:hAnsi="Arial" w:cs="Arial"/>
                <w:b w:val="0"/>
                <w:bCs w:val="0"/>
                <w:sz w:val="22"/>
                <w:szCs w:val="22"/>
              </w:rPr>
              <w:t xml:space="preserve"> Halele se vor deteriora în continuare afectând peisajul</w:t>
            </w:r>
          </w:p>
        </w:tc>
        <w:tc>
          <w:tcPr>
            <w:tcW w:w="850" w:type="dxa"/>
          </w:tcPr>
          <w:p w:rsidR="00F12056" w:rsidRPr="00403B16" w:rsidRDefault="00403B16" w:rsidP="00403B16">
            <w:pPr>
              <w:pStyle w:val="BodyTextIndent"/>
              <w:ind w:left="0"/>
              <w:jc w:val="center"/>
              <w:rPr>
                <w:rFonts w:ascii="Arial" w:hAnsi="Arial" w:cs="Arial"/>
                <w:b w:val="0"/>
                <w:bCs w:val="0"/>
                <w:sz w:val="22"/>
                <w:szCs w:val="22"/>
              </w:rPr>
            </w:pPr>
            <w:r w:rsidRPr="00403B16">
              <w:rPr>
                <w:rFonts w:ascii="Arial" w:hAnsi="Arial" w:cs="Arial"/>
                <w:b w:val="0"/>
                <w:bCs w:val="0"/>
                <w:sz w:val="22"/>
                <w:szCs w:val="22"/>
              </w:rPr>
              <w:t>-1</w:t>
            </w:r>
          </w:p>
        </w:tc>
        <w:tc>
          <w:tcPr>
            <w:tcW w:w="2977" w:type="dxa"/>
          </w:tcPr>
          <w:p w:rsidR="00F12056" w:rsidRPr="00403B16" w:rsidRDefault="00403B16" w:rsidP="006E1164">
            <w:pPr>
              <w:pStyle w:val="BodyTextIndent"/>
              <w:ind w:left="0"/>
              <w:rPr>
                <w:rFonts w:ascii="Arial" w:hAnsi="Arial" w:cs="Arial"/>
                <w:b w:val="0"/>
                <w:bCs w:val="0"/>
                <w:sz w:val="22"/>
                <w:szCs w:val="22"/>
              </w:rPr>
            </w:pPr>
            <w:r w:rsidRPr="00403B16">
              <w:rPr>
                <w:rFonts w:ascii="Arial" w:hAnsi="Arial" w:cs="Arial"/>
                <w:b w:val="0"/>
                <w:bCs w:val="0"/>
                <w:sz w:val="22"/>
                <w:szCs w:val="22"/>
              </w:rPr>
              <w:t xml:space="preserve"> Modernizarea halelor va îmbunătății peisajul</w:t>
            </w:r>
          </w:p>
        </w:tc>
        <w:tc>
          <w:tcPr>
            <w:tcW w:w="886" w:type="dxa"/>
          </w:tcPr>
          <w:p w:rsidR="00F12056" w:rsidRPr="00403B16" w:rsidRDefault="00403B16" w:rsidP="00403B16">
            <w:pPr>
              <w:pStyle w:val="BodyTextIndent"/>
              <w:ind w:left="0"/>
              <w:jc w:val="center"/>
              <w:rPr>
                <w:rFonts w:ascii="Arial" w:hAnsi="Arial" w:cs="Arial"/>
                <w:b w:val="0"/>
                <w:bCs w:val="0"/>
                <w:sz w:val="22"/>
                <w:szCs w:val="22"/>
              </w:rPr>
            </w:pPr>
            <w:r w:rsidRPr="00403B16">
              <w:rPr>
                <w:rFonts w:ascii="Arial" w:hAnsi="Arial" w:cs="Arial"/>
                <w:b w:val="0"/>
                <w:bCs w:val="0"/>
                <w:sz w:val="22"/>
                <w:szCs w:val="22"/>
              </w:rPr>
              <w:t>+1</w:t>
            </w:r>
          </w:p>
        </w:tc>
      </w:tr>
      <w:tr w:rsidR="00F12056" w:rsidTr="00AD564D">
        <w:tc>
          <w:tcPr>
            <w:tcW w:w="1790" w:type="dxa"/>
          </w:tcPr>
          <w:p w:rsidR="00F12056" w:rsidRPr="00403B16" w:rsidRDefault="00AD564D" w:rsidP="00AD564D">
            <w:pPr>
              <w:pStyle w:val="BodyTextIndent"/>
              <w:ind w:left="0"/>
              <w:rPr>
                <w:rFonts w:ascii="Arial" w:hAnsi="Arial" w:cs="Arial"/>
                <w:b w:val="0"/>
                <w:bCs w:val="0"/>
                <w:sz w:val="22"/>
                <w:szCs w:val="22"/>
              </w:rPr>
            </w:pPr>
            <w:r w:rsidRPr="00403B16">
              <w:rPr>
                <w:rFonts w:ascii="Arial" w:hAnsi="Arial" w:cs="Arial"/>
                <w:b w:val="0"/>
                <w:bCs w:val="0"/>
                <w:sz w:val="22"/>
                <w:szCs w:val="22"/>
              </w:rPr>
              <w:t>Mediul socio-economic</w:t>
            </w:r>
          </w:p>
        </w:tc>
        <w:tc>
          <w:tcPr>
            <w:tcW w:w="2353" w:type="dxa"/>
          </w:tcPr>
          <w:p w:rsidR="00F12056" w:rsidRPr="00403B16" w:rsidRDefault="00403B16" w:rsidP="006E1164">
            <w:pPr>
              <w:pStyle w:val="BodyTextIndent"/>
              <w:ind w:left="0"/>
              <w:rPr>
                <w:rFonts w:ascii="Arial" w:hAnsi="Arial" w:cs="Arial"/>
                <w:b w:val="0"/>
                <w:bCs w:val="0"/>
                <w:sz w:val="22"/>
                <w:szCs w:val="22"/>
              </w:rPr>
            </w:pPr>
            <w:r w:rsidRPr="00403B16">
              <w:rPr>
                <w:rFonts w:ascii="Arial" w:hAnsi="Arial" w:cs="Arial"/>
                <w:b w:val="0"/>
                <w:bCs w:val="0"/>
                <w:sz w:val="22"/>
                <w:szCs w:val="22"/>
              </w:rPr>
              <w:t xml:space="preserve"> Lipsa locuri de muncă </w:t>
            </w:r>
          </w:p>
        </w:tc>
        <w:tc>
          <w:tcPr>
            <w:tcW w:w="850" w:type="dxa"/>
          </w:tcPr>
          <w:p w:rsidR="00F12056" w:rsidRPr="00403B16" w:rsidRDefault="00403B16" w:rsidP="00403B16">
            <w:pPr>
              <w:pStyle w:val="BodyTextIndent"/>
              <w:ind w:left="0"/>
              <w:jc w:val="center"/>
              <w:rPr>
                <w:rFonts w:ascii="Arial" w:hAnsi="Arial" w:cs="Arial"/>
                <w:b w:val="0"/>
                <w:bCs w:val="0"/>
                <w:sz w:val="22"/>
                <w:szCs w:val="22"/>
              </w:rPr>
            </w:pPr>
            <w:r w:rsidRPr="00403B16">
              <w:rPr>
                <w:rFonts w:ascii="Arial" w:hAnsi="Arial" w:cs="Arial"/>
                <w:b w:val="0"/>
                <w:bCs w:val="0"/>
                <w:sz w:val="22"/>
                <w:szCs w:val="22"/>
              </w:rPr>
              <w:t>-1</w:t>
            </w:r>
          </w:p>
        </w:tc>
        <w:tc>
          <w:tcPr>
            <w:tcW w:w="2977" w:type="dxa"/>
          </w:tcPr>
          <w:p w:rsidR="00F12056" w:rsidRPr="00403B16" w:rsidRDefault="00403B16" w:rsidP="006E1164">
            <w:pPr>
              <w:pStyle w:val="BodyTextIndent"/>
              <w:ind w:left="0"/>
              <w:rPr>
                <w:rFonts w:ascii="Arial" w:hAnsi="Arial" w:cs="Arial"/>
                <w:b w:val="0"/>
                <w:bCs w:val="0"/>
                <w:sz w:val="22"/>
                <w:szCs w:val="22"/>
              </w:rPr>
            </w:pPr>
            <w:r w:rsidRPr="00403B16">
              <w:rPr>
                <w:rFonts w:ascii="Arial" w:hAnsi="Arial" w:cs="Arial"/>
                <w:b w:val="0"/>
                <w:bCs w:val="0"/>
                <w:sz w:val="22"/>
                <w:szCs w:val="22"/>
              </w:rPr>
              <w:t xml:space="preserve"> Creează locuri de muncă</w:t>
            </w:r>
          </w:p>
        </w:tc>
        <w:tc>
          <w:tcPr>
            <w:tcW w:w="886" w:type="dxa"/>
          </w:tcPr>
          <w:p w:rsidR="00F12056" w:rsidRPr="00403B16" w:rsidRDefault="00403B16" w:rsidP="00403B16">
            <w:pPr>
              <w:pStyle w:val="BodyTextIndent"/>
              <w:ind w:left="0"/>
              <w:jc w:val="center"/>
              <w:rPr>
                <w:rFonts w:ascii="Arial" w:hAnsi="Arial" w:cs="Arial"/>
                <w:b w:val="0"/>
                <w:bCs w:val="0"/>
                <w:sz w:val="22"/>
                <w:szCs w:val="22"/>
              </w:rPr>
            </w:pPr>
            <w:r w:rsidRPr="00403B16">
              <w:rPr>
                <w:rFonts w:ascii="Arial" w:hAnsi="Arial" w:cs="Arial"/>
                <w:b w:val="0"/>
                <w:bCs w:val="0"/>
                <w:sz w:val="22"/>
                <w:szCs w:val="22"/>
              </w:rPr>
              <w:t>+2</w:t>
            </w:r>
          </w:p>
        </w:tc>
      </w:tr>
      <w:tr w:rsidR="009A3170" w:rsidTr="00AD564D">
        <w:tc>
          <w:tcPr>
            <w:tcW w:w="1790" w:type="dxa"/>
          </w:tcPr>
          <w:p w:rsidR="009A3170" w:rsidRPr="00403B16" w:rsidRDefault="009A3170" w:rsidP="00AD564D">
            <w:pPr>
              <w:pStyle w:val="BodyTextIndent"/>
              <w:ind w:left="0"/>
              <w:rPr>
                <w:rFonts w:ascii="Arial" w:hAnsi="Arial" w:cs="Arial"/>
                <w:b w:val="0"/>
                <w:bCs w:val="0"/>
                <w:sz w:val="22"/>
                <w:szCs w:val="22"/>
              </w:rPr>
            </w:pPr>
            <w:r>
              <w:rPr>
                <w:rFonts w:ascii="Arial" w:hAnsi="Arial" w:cs="Arial"/>
                <w:b w:val="0"/>
                <w:bCs w:val="0"/>
                <w:sz w:val="22"/>
                <w:szCs w:val="22"/>
              </w:rPr>
              <w:t>TOTAl</w:t>
            </w:r>
          </w:p>
        </w:tc>
        <w:tc>
          <w:tcPr>
            <w:tcW w:w="2353" w:type="dxa"/>
          </w:tcPr>
          <w:p w:rsidR="009A3170" w:rsidRPr="00403B16" w:rsidRDefault="009A3170" w:rsidP="006E1164">
            <w:pPr>
              <w:pStyle w:val="BodyTextIndent"/>
              <w:ind w:left="0"/>
              <w:rPr>
                <w:rFonts w:ascii="Arial" w:hAnsi="Arial" w:cs="Arial"/>
                <w:b w:val="0"/>
                <w:bCs w:val="0"/>
                <w:sz w:val="22"/>
                <w:szCs w:val="22"/>
              </w:rPr>
            </w:pPr>
          </w:p>
        </w:tc>
        <w:tc>
          <w:tcPr>
            <w:tcW w:w="850" w:type="dxa"/>
          </w:tcPr>
          <w:p w:rsidR="009A3170" w:rsidRPr="00403B16" w:rsidRDefault="009A3170" w:rsidP="00403B16">
            <w:pPr>
              <w:pStyle w:val="BodyTextIndent"/>
              <w:ind w:left="0"/>
              <w:jc w:val="center"/>
              <w:rPr>
                <w:rFonts w:ascii="Arial" w:hAnsi="Arial" w:cs="Arial"/>
                <w:b w:val="0"/>
                <w:bCs w:val="0"/>
                <w:sz w:val="22"/>
                <w:szCs w:val="22"/>
              </w:rPr>
            </w:pPr>
            <w:r>
              <w:rPr>
                <w:rFonts w:ascii="Arial" w:hAnsi="Arial" w:cs="Arial"/>
                <w:b w:val="0"/>
                <w:bCs w:val="0"/>
                <w:sz w:val="22"/>
                <w:szCs w:val="22"/>
              </w:rPr>
              <w:t>-2</w:t>
            </w:r>
          </w:p>
        </w:tc>
        <w:tc>
          <w:tcPr>
            <w:tcW w:w="2977" w:type="dxa"/>
          </w:tcPr>
          <w:p w:rsidR="009A3170" w:rsidRPr="00403B16" w:rsidRDefault="009A3170" w:rsidP="006E1164">
            <w:pPr>
              <w:pStyle w:val="BodyTextIndent"/>
              <w:ind w:left="0"/>
              <w:rPr>
                <w:rFonts w:ascii="Arial" w:hAnsi="Arial" w:cs="Arial"/>
                <w:b w:val="0"/>
                <w:bCs w:val="0"/>
                <w:sz w:val="22"/>
                <w:szCs w:val="22"/>
              </w:rPr>
            </w:pPr>
          </w:p>
        </w:tc>
        <w:tc>
          <w:tcPr>
            <w:tcW w:w="886" w:type="dxa"/>
          </w:tcPr>
          <w:p w:rsidR="009A3170" w:rsidRPr="00403B16" w:rsidRDefault="009A3170" w:rsidP="00403B16">
            <w:pPr>
              <w:pStyle w:val="BodyTextIndent"/>
              <w:ind w:left="0"/>
              <w:jc w:val="center"/>
              <w:rPr>
                <w:rFonts w:ascii="Arial" w:hAnsi="Arial" w:cs="Arial"/>
                <w:b w:val="0"/>
                <w:bCs w:val="0"/>
                <w:sz w:val="22"/>
                <w:szCs w:val="22"/>
              </w:rPr>
            </w:pPr>
            <w:r>
              <w:rPr>
                <w:rFonts w:ascii="Arial" w:hAnsi="Arial" w:cs="Arial"/>
                <w:b w:val="0"/>
                <w:bCs w:val="0"/>
                <w:sz w:val="22"/>
                <w:szCs w:val="22"/>
              </w:rPr>
              <w:t>+2</w:t>
            </w:r>
          </w:p>
        </w:tc>
      </w:tr>
    </w:tbl>
    <w:p w:rsidR="000648A4" w:rsidRPr="006E1164" w:rsidRDefault="009A3170" w:rsidP="006E1164">
      <w:pPr>
        <w:pStyle w:val="BodyTextIndent"/>
        <w:rPr>
          <w:rFonts w:ascii="Arial" w:hAnsi="Arial" w:cs="Arial"/>
          <w:b w:val="0"/>
          <w:bCs w:val="0"/>
          <w:sz w:val="24"/>
        </w:rPr>
      </w:pPr>
      <w:r>
        <w:rPr>
          <w:rFonts w:ascii="Arial" w:hAnsi="Arial" w:cs="Arial"/>
          <w:b w:val="0"/>
          <w:bCs w:val="0"/>
          <w:sz w:val="24"/>
        </w:rPr>
        <w:t>Se constată că implementarea proiectului este preferabilă alternativei ,,0”</w:t>
      </w:r>
    </w:p>
    <w:p w:rsidR="000648A4" w:rsidRPr="00B3487A" w:rsidRDefault="000648A4" w:rsidP="000648A4">
      <w:pPr>
        <w:jc w:val="both"/>
        <w:rPr>
          <w:rFonts w:ascii="Arial" w:hAnsi="Arial" w:cs="Arial"/>
          <w:bCs/>
          <w:color w:val="FF0000"/>
        </w:rPr>
      </w:pPr>
    </w:p>
    <w:p w:rsidR="007C2BE1" w:rsidRPr="009A3170" w:rsidRDefault="007C2BE1" w:rsidP="007C2BE1">
      <w:pPr>
        <w:pStyle w:val="Heading1"/>
        <w:ind w:left="0" w:firstLine="450"/>
        <w:rPr>
          <w:rFonts w:ascii="Arial" w:hAnsi="Arial" w:cs="Arial"/>
          <w:sz w:val="24"/>
        </w:rPr>
      </w:pPr>
      <w:r w:rsidRPr="008E7CA6">
        <w:rPr>
          <w:rFonts w:ascii="Arial" w:hAnsi="Arial" w:cs="Arial"/>
          <w:sz w:val="24"/>
        </w:rPr>
        <w:t xml:space="preserve">Se consideră că realizarea obiectivului de investiție propus va </w:t>
      </w:r>
      <w:r w:rsidR="008E7CA6" w:rsidRPr="008E7CA6">
        <w:rPr>
          <w:rFonts w:ascii="Arial" w:hAnsi="Arial" w:cs="Arial"/>
          <w:sz w:val="24"/>
        </w:rPr>
        <w:t xml:space="preserve">afecta mediul în limite admisibile,  va avea </w:t>
      </w:r>
      <w:r w:rsidRPr="008E7CA6">
        <w:rPr>
          <w:rFonts w:ascii="Arial" w:hAnsi="Arial" w:cs="Arial"/>
          <w:sz w:val="24"/>
        </w:rPr>
        <w:t xml:space="preserve">un impact  </w:t>
      </w:r>
      <w:r w:rsidRPr="008E7CA6">
        <w:rPr>
          <w:rFonts w:ascii="Arial" w:eastAsia="BookAntiqua" w:hAnsi="Arial" w:cs="Arial"/>
          <w:noProof w:val="0"/>
          <w:sz w:val="24"/>
          <w:lang w:eastAsia="ro-RO"/>
        </w:rPr>
        <w:t xml:space="preserve">redus pe plan local si fara consecinte in context transfrontieră, iar impactul social-economic este pozitiv in ceea ce priveste nivelul de viață,  </w:t>
      </w:r>
      <w:r w:rsidRPr="008E7CA6">
        <w:rPr>
          <w:rFonts w:ascii="Arial" w:hAnsi="Arial" w:cs="Arial"/>
          <w:sz w:val="24"/>
        </w:rPr>
        <w:t xml:space="preserve"> în condițiile respectării procesului tehnologic, monitorizării poluanților și luării măsurilor de diminuare a impactului asupra factorilor de mediu</w:t>
      </w:r>
      <w:r w:rsidRPr="009A3170">
        <w:rPr>
          <w:rFonts w:ascii="Arial" w:hAnsi="Arial" w:cs="Arial"/>
          <w:sz w:val="24"/>
        </w:rPr>
        <w:t xml:space="preserve">. </w:t>
      </w:r>
    </w:p>
    <w:p w:rsidR="000648A4" w:rsidRPr="009A3170" w:rsidRDefault="000648A4" w:rsidP="000648A4">
      <w:pPr>
        <w:jc w:val="both"/>
        <w:rPr>
          <w:rFonts w:ascii="Arial" w:hAnsi="Arial" w:cs="Arial"/>
        </w:rPr>
      </w:pPr>
    </w:p>
    <w:p w:rsidR="001B538A" w:rsidRPr="003A5A83" w:rsidRDefault="00B92B79" w:rsidP="00645306">
      <w:pPr>
        <w:pStyle w:val="BodyTextIndent2"/>
        <w:numPr>
          <w:ilvl w:val="0"/>
          <w:numId w:val="12"/>
        </w:numPr>
        <w:rPr>
          <w:rFonts w:ascii="Arial" w:hAnsi="Arial" w:cs="Arial"/>
          <w:sz w:val="24"/>
        </w:rPr>
      </w:pPr>
      <w:r w:rsidRPr="003A5A83">
        <w:rPr>
          <w:rFonts w:ascii="Arial" w:hAnsi="Arial" w:cs="Arial"/>
          <w:b/>
          <w:bCs/>
          <w:sz w:val="24"/>
        </w:rPr>
        <w:t xml:space="preserve">Monitorizarea </w:t>
      </w:r>
      <w:r w:rsidRPr="003A5A83">
        <w:rPr>
          <w:rFonts w:ascii="Arial" w:hAnsi="Arial" w:cs="Arial"/>
          <w:sz w:val="24"/>
        </w:rPr>
        <w:t xml:space="preserve"> </w:t>
      </w:r>
    </w:p>
    <w:p w:rsidR="001B538A" w:rsidRPr="009660C8" w:rsidRDefault="001B538A" w:rsidP="001B538A">
      <w:pPr>
        <w:pStyle w:val="BodyTextIndent2"/>
        <w:ind w:left="90" w:firstLine="0"/>
        <w:rPr>
          <w:rFonts w:ascii="Arial" w:hAnsi="Arial" w:cs="Arial"/>
          <w:sz w:val="24"/>
        </w:rPr>
      </w:pPr>
      <w:r w:rsidRPr="009660C8">
        <w:rPr>
          <w:rFonts w:ascii="Arial" w:hAnsi="Arial" w:cs="Arial"/>
          <w:sz w:val="24"/>
        </w:rPr>
        <w:t xml:space="preserve">Pe timpul realizării lucrărilor de construcție a obiectivului nu este necesară monitorizarea având în vedere că  se generează noxe în principal  din arderea combustibilului( </w:t>
      </w:r>
      <w:r w:rsidR="00A12088" w:rsidRPr="009660C8">
        <w:rPr>
          <w:rFonts w:ascii="Arial" w:hAnsi="Arial" w:cs="Arial"/>
          <w:sz w:val="24"/>
        </w:rPr>
        <w:t xml:space="preserve"> de către </w:t>
      </w:r>
      <w:r w:rsidRPr="009660C8">
        <w:rPr>
          <w:rFonts w:ascii="Arial" w:hAnsi="Arial" w:cs="Arial"/>
          <w:sz w:val="24"/>
        </w:rPr>
        <w:t>utilaje și echipamente</w:t>
      </w:r>
      <w:r w:rsidR="00A12088" w:rsidRPr="009660C8">
        <w:rPr>
          <w:rFonts w:ascii="Arial" w:hAnsi="Arial" w:cs="Arial"/>
          <w:sz w:val="24"/>
        </w:rPr>
        <w:t xml:space="preserve"> (NO</w:t>
      </w:r>
      <w:r w:rsidR="00A12088" w:rsidRPr="009660C8">
        <w:rPr>
          <w:rFonts w:ascii="Arial" w:hAnsi="Arial" w:cs="Arial"/>
          <w:sz w:val="24"/>
          <w:vertAlign w:val="subscript"/>
        </w:rPr>
        <w:t>x</w:t>
      </w:r>
      <w:r w:rsidR="00A12088" w:rsidRPr="009660C8">
        <w:rPr>
          <w:rFonts w:ascii="Arial" w:hAnsi="Arial" w:cs="Arial"/>
          <w:sz w:val="24"/>
        </w:rPr>
        <w:t>, CO, SO</w:t>
      </w:r>
      <w:r w:rsidR="00A12088" w:rsidRPr="009660C8">
        <w:rPr>
          <w:rFonts w:ascii="Arial" w:hAnsi="Arial" w:cs="Arial"/>
          <w:sz w:val="24"/>
          <w:vertAlign w:val="subscript"/>
        </w:rPr>
        <w:t>2</w:t>
      </w:r>
      <w:r w:rsidR="00A12088" w:rsidRPr="009660C8">
        <w:rPr>
          <w:rFonts w:ascii="Arial" w:hAnsi="Arial" w:cs="Arial"/>
          <w:sz w:val="24"/>
        </w:rPr>
        <w:t>, NMVOC, )</w:t>
      </w:r>
      <w:r w:rsidR="00F60D00" w:rsidRPr="009660C8">
        <w:rPr>
          <w:rFonts w:ascii="Arial" w:hAnsi="Arial" w:cs="Arial"/>
          <w:sz w:val="24"/>
        </w:rPr>
        <w:t xml:space="preserve">  ș</w:t>
      </w:r>
      <w:r w:rsidR="003E562D" w:rsidRPr="009660C8">
        <w:rPr>
          <w:rFonts w:ascii="Arial" w:hAnsi="Arial" w:cs="Arial"/>
          <w:sz w:val="24"/>
        </w:rPr>
        <w:t xml:space="preserve">i </w:t>
      </w:r>
      <w:r w:rsidR="00A12088" w:rsidRPr="009660C8">
        <w:rPr>
          <w:rFonts w:ascii="Arial" w:hAnsi="Arial" w:cs="Arial"/>
          <w:sz w:val="24"/>
        </w:rPr>
        <w:t xml:space="preserve"> pulberi </w:t>
      </w:r>
      <w:r w:rsidR="003E562D" w:rsidRPr="009660C8">
        <w:rPr>
          <w:rFonts w:ascii="Arial" w:hAnsi="Arial" w:cs="Arial"/>
          <w:sz w:val="24"/>
        </w:rPr>
        <w:t xml:space="preserve">din lucrările de </w:t>
      </w:r>
      <w:r w:rsidR="00A12088" w:rsidRPr="009660C8">
        <w:rPr>
          <w:rFonts w:ascii="Arial" w:hAnsi="Arial" w:cs="Arial"/>
          <w:sz w:val="24"/>
        </w:rPr>
        <w:t xml:space="preserve"> dezafectare ,</w:t>
      </w:r>
      <w:r w:rsidR="00F60D00" w:rsidRPr="009660C8">
        <w:rPr>
          <w:rFonts w:ascii="Arial" w:hAnsi="Arial" w:cs="Arial"/>
          <w:sz w:val="24"/>
        </w:rPr>
        <w:t xml:space="preserve">săpături, </w:t>
      </w:r>
      <w:r w:rsidR="00A12088" w:rsidRPr="009660C8">
        <w:rPr>
          <w:rFonts w:ascii="Arial" w:hAnsi="Arial" w:cs="Arial"/>
          <w:sz w:val="24"/>
        </w:rPr>
        <w:t xml:space="preserve"> transport materiale.</w:t>
      </w:r>
    </w:p>
    <w:p w:rsidR="00044476" w:rsidRPr="009660C8" w:rsidRDefault="00044476">
      <w:pPr>
        <w:pStyle w:val="BodyTextIndent2"/>
        <w:rPr>
          <w:rFonts w:ascii="Arial" w:hAnsi="Arial" w:cs="Arial"/>
          <w:sz w:val="24"/>
        </w:rPr>
      </w:pPr>
      <w:r w:rsidRPr="009660C8">
        <w:rPr>
          <w:rFonts w:ascii="Arial" w:hAnsi="Arial" w:cs="Arial"/>
          <w:sz w:val="24"/>
        </w:rPr>
        <w:t>Având în vedere că noua investiție este o dezvoltare pe același profil cu activitatea existentă , nu se poate face o monitorizare exclusivă a</w:t>
      </w:r>
      <w:r w:rsidR="009660C8" w:rsidRPr="009660C8">
        <w:rPr>
          <w:rFonts w:ascii="Arial" w:hAnsi="Arial" w:cs="Arial"/>
          <w:sz w:val="24"/>
        </w:rPr>
        <w:t>celor 8 hale</w:t>
      </w:r>
      <w:r w:rsidRPr="009660C8">
        <w:rPr>
          <w:rFonts w:ascii="Arial" w:hAnsi="Arial" w:cs="Arial"/>
          <w:sz w:val="24"/>
        </w:rPr>
        <w:t>.</w:t>
      </w:r>
    </w:p>
    <w:p w:rsidR="001B538A" w:rsidRPr="00751DA6" w:rsidRDefault="001B538A" w:rsidP="00073B22">
      <w:pPr>
        <w:pStyle w:val="BodyTextIndent2"/>
        <w:ind w:left="142" w:firstLine="142"/>
        <w:rPr>
          <w:rFonts w:ascii="Arial" w:hAnsi="Arial" w:cs="Arial"/>
          <w:sz w:val="24"/>
        </w:rPr>
      </w:pPr>
      <w:r w:rsidRPr="005E27B0">
        <w:rPr>
          <w:rFonts w:ascii="Arial" w:hAnsi="Arial" w:cs="Arial"/>
          <w:sz w:val="24"/>
        </w:rPr>
        <w:t>Monitorizarea se va face numai după darea în exploatare a obiectivului.</w:t>
      </w:r>
      <w:r w:rsidR="00F25D80" w:rsidRPr="005E27B0">
        <w:rPr>
          <w:rFonts w:ascii="Arial" w:hAnsi="Arial" w:cs="Arial"/>
          <w:sz w:val="24"/>
        </w:rPr>
        <w:t xml:space="preserve"> </w:t>
      </w:r>
      <w:r w:rsidR="00F25D80" w:rsidRPr="00751DA6">
        <w:rPr>
          <w:rFonts w:ascii="Arial" w:hAnsi="Arial" w:cs="Arial"/>
          <w:sz w:val="24"/>
        </w:rPr>
        <w:t xml:space="preserve">Operatorul va respecta prevederile </w:t>
      </w:r>
      <w:r w:rsidR="00F25D80" w:rsidRPr="00751DA6">
        <w:rPr>
          <w:rFonts w:ascii="Arial" w:hAnsi="Arial" w:cs="Arial"/>
          <w:b/>
          <w:sz w:val="24"/>
        </w:rPr>
        <w:t>Ordinului  nr.  3299/2012</w:t>
      </w:r>
      <w:r w:rsidR="00F25D80" w:rsidRPr="00751DA6">
        <w:rPr>
          <w:rFonts w:ascii="Arial" w:hAnsi="Arial" w:cs="Arial"/>
          <w:bCs/>
          <w:sz w:val="24"/>
        </w:rPr>
        <w:t xml:space="preserve"> pentru aprobarea metodologiei de realizare şi raportare a inventarelor privind emisiile de poluanţi în atmosferă.</w:t>
      </w:r>
      <w:r w:rsidR="00F25D80" w:rsidRPr="00751DA6">
        <w:rPr>
          <w:rFonts w:ascii="Arial" w:hAnsi="Arial" w:cs="Arial"/>
          <w:sz w:val="24"/>
        </w:rPr>
        <w:t xml:space="preserve"> </w:t>
      </w:r>
    </w:p>
    <w:p w:rsidR="005330AE" w:rsidRPr="00751DA6" w:rsidRDefault="00044476">
      <w:pPr>
        <w:pStyle w:val="BodyTextIndent2"/>
        <w:rPr>
          <w:rFonts w:ascii="Arial" w:hAnsi="Arial" w:cs="Arial"/>
          <w:sz w:val="24"/>
        </w:rPr>
      </w:pPr>
      <w:r w:rsidRPr="00751DA6">
        <w:rPr>
          <w:rFonts w:ascii="Arial" w:hAnsi="Arial" w:cs="Arial"/>
          <w:sz w:val="24"/>
        </w:rPr>
        <w:t>Monitorizarea se va face la nivel de fermă și va consta în :</w:t>
      </w:r>
    </w:p>
    <w:p w:rsidR="00044476" w:rsidRDefault="005330AE">
      <w:pPr>
        <w:pStyle w:val="BodyTextIndent2"/>
        <w:rPr>
          <w:rFonts w:ascii="Arial" w:hAnsi="Arial" w:cs="Arial"/>
          <w:sz w:val="24"/>
        </w:rPr>
      </w:pPr>
      <w:r>
        <w:rPr>
          <w:rFonts w:ascii="Arial" w:hAnsi="Arial" w:cs="Arial"/>
          <w:sz w:val="24"/>
        </w:rPr>
        <w:t>a)</w:t>
      </w:r>
      <w:r w:rsidR="00D87B9E">
        <w:rPr>
          <w:rFonts w:ascii="Arial" w:hAnsi="Arial" w:cs="Arial"/>
          <w:sz w:val="24"/>
        </w:rPr>
        <w:t xml:space="preserve"> </w:t>
      </w:r>
      <w:r>
        <w:rPr>
          <w:rFonts w:ascii="Arial" w:hAnsi="Arial" w:cs="Arial"/>
          <w:sz w:val="24"/>
        </w:rPr>
        <w:t>monitorizarea tehnologică;</w:t>
      </w:r>
    </w:p>
    <w:p w:rsidR="005330AE" w:rsidRDefault="005330AE">
      <w:pPr>
        <w:pStyle w:val="BodyTextIndent2"/>
        <w:rPr>
          <w:rFonts w:ascii="Arial" w:hAnsi="Arial" w:cs="Arial"/>
          <w:sz w:val="24"/>
        </w:rPr>
      </w:pPr>
      <w:r>
        <w:rPr>
          <w:rFonts w:ascii="Arial" w:hAnsi="Arial" w:cs="Arial"/>
          <w:sz w:val="24"/>
        </w:rPr>
        <w:t>b) monitorizarea factorilor de mediu.</w:t>
      </w:r>
    </w:p>
    <w:p w:rsidR="009E2998" w:rsidRPr="00914F5E" w:rsidRDefault="009E2998">
      <w:pPr>
        <w:pStyle w:val="BodyTextIndent2"/>
        <w:rPr>
          <w:rFonts w:ascii="Arial" w:hAnsi="Arial" w:cs="Arial"/>
          <w:sz w:val="24"/>
        </w:rPr>
      </w:pPr>
      <w:r>
        <w:rPr>
          <w:rFonts w:ascii="Arial" w:hAnsi="Arial" w:cs="Arial"/>
          <w:sz w:val="24"/>
        </w:rPr>
        <w:t>a)</w:t>
      </w:r>
      <w:r w:rsidR="005330AE">
        <w:rPr>
          <w:rFonts w:ascii="Arial" w:hAnsi="Arial" w:cs="Arial"/>
          <w:sz w:val="24"/>
        </w:rPr>
        <w:t xml:space="preserve"> </w:t>
      </w:r>
      <w:r w:rsidR="005330AE" w:rsidRPr="00914F5E">
        <w:rPr>
          <w:rFonts w:ascii="Arial" w:hAnsi="Arial" w:cs="Arial"/>
          <w:sz w:val="24"/>
        </w:rPr>
        <w:t>Monitorizarea tehnologică  are drept scop  respectarea normelor și cerințelor pentru a evita  producerea de accidente  care pot avea consecințe grave privind mediul înconjurător. În acest sens :</w:t>
      </w:r>
    </w:p>
    <w:p w:rsidR="005330AE" w:rsidRPr="00914F5E" w:rsidRDefault="005330AE" w:rsidP="00914F5E">
      <w:pPr>
        <w:pStyle w:val="BodyTextIndent2"/>
        <w:numPr>
          <w:ilvl w:val="0"/>
          <w:numId w:val="2"/>
        </w:numPr>
        <w:tabs>
          <w:tab w:val="clear" w:pos="1280"/>
          <w:tab w:val="num" w:pos="426"/>
        </w:tabs>
        <w:ind w:left="426" w:firstLine="0"/>
        <w:rPr>
          <w:rFonts w:ascii="Arial" w:hAnsi="Arial" w:cs="Arial"/>
          <w:sz w:val="24"/>
        </w:rPr>
      </w:pPr>
      <w:r w:rsidRPr="00914F5E">
        <w:rPr>
          <w:rFonts w:ascii="Arial" w:hAnsi="Arial" w:cs="Arial"/>
          <w:sz w:val="24"/>
        </w:rPr>
        <w:t xml:space="preserve"> se vor respecta programele de revizii ale utilajelor;</w:t>
      </w:r>
    </w:p>
    <w:p w:rsidR="009E2998" w:rsidRPr="00914F5E" w:rsidRDefault="009E2998" w:rsidP="00914F5E">
      <w:pPr>
        <w:pStyle w:val="BodyTextIndent2"/>
        <w:numPr>
          <w:ilvl w:val="0"/>
          <w:numId w:val="2"/>
        </w:numPr>
        <w:tabs>
          <w:tab w:val="clear" w:pos="1280"/>
          <w:tab w:val="num" w:pos="426"/>
        </w:tabs>
        <w:ind w:left="426" w:firstLine="0"/>
        <w:rPr>
          <w:rFonts w:ascii="Arial" w:hAnsi="Arial" w:cs="Arial"/>
          <w:sz w:val="24"/>
        </w:rPr>
      </w:pPr>
      <w:r w:rsidRPr="00914F5E">
        <w:rPr>
          <w:rFonts w:ascii="Arial" w:hAnsi="Arial" w:cs="Arial"/>
          <w:sz w:val="24"/>
        </w:rPr>
        <w:t>programul de control și revizie al conductelor subterane, a lagunelor și paturilor de uscare dejecții.</w:t>
      </w:r>
    </w:p>
    <w:p w:rsidR="00914F5E" w:rsidRPr="00914F5E" w:rsidRDefault="00914F5E" w:rsidP="00914F5E">
      <w:pPr>
        <w:pStyle w:val="ListParagraph"/>
        <w:tabs>
          <w:tab w:val="num" w:pos="426"/>
        </w:tabs>
        <w:autoSpaceDE w:val="0"/>
        <w:autoSpaceDN w:val="0"/>
        <w:adjustRightInd w:val="0"/>
        <w:spacing w:line="276" w:lineRule="auto"/>
        <w:ind w:left="426" w:right="37"/>
        <w:jc w:val="both"/>
        <w:rPr>
          <w:rFonts w:ascii="Arial" w:eastAsia="BookAntiqua" w:hAnsi="Arial" w:cs="Arial"/>
          <w:lang w:eastAsia="ro-RO"/>
        </w:rPr>
      </w:pPr>
      <w:r w:rsidRPr="00914F5E">
        <w:rPr>
          <w:rFonts w:ascii="Arial" w:eastAsia="BookAntiqua" w:hAnsi="Arial" w:cs="Arial"/>
          <w:lang w:eastAsia="ro-RO"/>
        </w:rPr>
        <w:t>Se vor monitoriza urmatorii parametrii tehnologici:</w:t>
      </w:r>
    </w:p>
    <w:p w:rsidR="00914F5E" w:rsidRPr="00914F5E" w:rsidRDefault="00914F5E" w:rsidP="00914F5E">
      <w:pPr>
        <w:pStyle w:val="ListParagraph"/>
        <w:numPr>
          <w:ilvl w:val="0"/>
          <w:numId w:val="2"/>
        </w:numPr>
        <w:tabs>
          <w:tab w:val="clear" w:pos="1280"/>
          <w:tab w:val="num" w:pos="426"/>
        </w:tabs>
        <w:autoSpaceDE w:val="0"/>
        <w:autoSpaceDN w:val="0"/>
        <w:adjustRightInd w:val="0"/>
        <w:spacing w:line="276" w:lineRule="auto"/>
        <w:ind w:left="426" w:right="37" w:firstLine="0"/>
        <w:jc w:val="both"/>
        <w:rPr>
          <w:rFonts w:ascii="Arial" w:eastAsia="BookAntiqua" w:hAnsi="Arial" w:cs="Arial"/>
          <w:lang w:eastAsia="ro-RO"/>
        </w:rPr>
      </w:pPr>
      <w:r w:rsidRPr="00914F5E">
        <w:rPr>
          <w:rFonts w:ascii="Arial" w:eastAsia="BookAntiqua" w:hAnsi="Arial" w:cs="Arial"/>
          <w:lang w:eastAsia="ro-RO"/>
        </w:rPr>
        <w:t xml:space="preserve"> </w:t>
      </w:r>
      <w:r>
        <w:rPr>
          <w:rFonts w:ascii="Arial" w:eastAsia="BookAntiqua" w:hAnsi="Arial" w:cs="Arial"/>
          <w:lang w:eastAsia="ro-RO"/>
        </w:rPr>
        <w:t>n</w:t>
      </w:r>
      <w:r w:rsidRPr="00914F5E">
        <w:rPr>
          <w:rFonts w:ascii="Arial" w:eastAsia="BookAntiqua" w:hAnsi="Arial" w:cs="Arial"/>
          <w:lang w:eastAsia="ro-RO"/>
        </w:rPr>
        <w:t>umarul de animale;</w:t>
      </w:r>
    </w:p>
    <w:p w:rsidR="00914F5E" w:rsidRPr="00914F5E" w:rsidRDefault="00914F5E" w:rsidP="00914F5E">
      <w:pPr>
        <w:pStyle w:val="ListParagraph"/>
        <w:numPr>
          <w:ilvl w:val="0"/>
          <w:numId w:val="2"/>
        </w:numPr>
        <w:tabs>
          <w:tab w:val="clear" w:pos="1280"/>
          <w:tab w:val="num" w:pos="426"/>
        </w:tabs>
        <w:autoSpaceDE w:val="0"/>
        <w:autoSpaceDN w:val="0"/>
        <w:adjustRightInd w:val="0"/>
        <w:spacing w:line="276" w:lineRule="auto"/>
        <w:ind w:left="426" w:right="37" w:firstLine="0"/>
        <w:jc w:val="both"/>
        <w:rPr>
          <w:rFonts w:ascii="Arial" w:eastAsia="BookAntiqua" w:hAnsi="Arial" w:cs="Arial"/>
          <w:lang w:eastAsia="ro-RO"/>
        </w:rPr>
      </w:pPr>
      <w:r w:rsidRPr="00914F5E">
        <w:rPr>
          <w:rFonts w:ascii="Arial" w:eastAsia="BookAntiqua" w:hAnsi="Arial" w:cs="Arial"/>
          <w:lang w:eastAsia="ro-RO"/>
        </w:rPr>
        <w:t xml:space="preserve"> </w:t>
      </w:r>
      <w:r>
        <w:rPr>
          <w:rFonts w:ascii="Arial" w:eastAsia="BookAntiqua" w:hAnsi="Arial" w:cs="Arial"/>
          <w:lang w:eastAsia="ro-RO"/>
        </w:rPr>
        <w:t>c</w:t>
      </w:r>
      <w:r w:rsidRPr="00914F5E">
        <w:rPr>
          <w:rFonts w:ascii="Arial" w:eastAsia="BookAntiqua" w:hAnsi="Arial" w:cs="Arial"/>
          <w:lang w:eastAsia="ro-RO"/>
        </w:rPr>
        <w:t>resterea in greutate;</w:t>
      </w:r>
    </w:p>
    <w:p w:rsidR="00914F5E" w:rsidRPr="00914F5E" w:rsidRDefault="00914F5E" w:rsidP="00914F5E">
      <w:pPr>
        <w:pStyle w:val="ListParagraph"/>
        <w:numPr>
          <w:ilvl w:val="0"/>
          <w:numId w:val="2"/>
        </w:numPr>
        <w:tabs>
          <w:tab w:val="clear" w:pos="1280"/>
          <w:tab w:val="num" w:pos="426"/>
        </w:tabs>
        <w:autoSpaceDE w:val="0"/>
        <w:autoSpaceDN w:val="0"/>
        <w:adjustRightInd w:val="0"/>
        <w:spacing w:line="276" w:lineRule="auto"/>
        <w:ind w:left="426" w:right="37" w:firstLine="0"/>
        <w:jc w:val="both"/>
        <w:rPr>
          <w:rFonts w:ascii="Arial" w:eastAsia="BookAntiqua" w:hAnsi="Arial" w:cs="Arial"/>
          <w:lang w:eastAsia="ro-RO"/>
        </w:rPr>
      </w:pPr>
      <w:r>
        <w:rPr>
          <w:rFonts w:ascii="Arial" w:eastAsia="BookAntiqua" w:hAnsi="Arial" w:cs="Arial"/>
          <w:lang w:eastAsia="ro-RO"/>
        </w:rPr>
        <w:t>c</w:t>
      </w:r>
      <w:r w:rsidRPr="00914F5E">
        <w:rPr>
          <w:rFonts w:ascii="Arial" w:eastAsia="BookAntiqua" w:hAnsi="Arial" w:cs="Arial"/>
          <w:lang w:eastAsia="ro-RO"/>
        </w:rPr>
        <w:t>onsumul de</w:t>
      </w:r>
      <w:r>
        <w:rPr>
          <w:rFonts w:ascii="Arial" w:eastAsia="BookAntiqua" w:hAnsi="Arial" w:cs="Arial"/>
          <w:lang w:eastAsia="ro-RO"/>
        </w:rPr>
        <w:t xml:space="preserve"> furaje</w:t>
      </w:r>
      <w:r w:rsidRPr="00914F5E">
        <w:rPr>
          <w:rFonts w:ascii="Arial" w:eastAsia="BookAntiqua" w:hAnsi="Arial" w:cs="Arial"/>
          <w:lang w:eastAsia="ro-RO"/>
        </w:rPr>
        <w:t>;</w:t>
      </w:r>
    </w:p>
    <w:p w:rsidR="00914F5E" w:rsidRPr="00914F5E" w:rsidRDefault="00914F5E" w:rsidP="00914F5E">
      <w:pPr>
        <w:pStyle w:val="ListParagraph"/>
        <w:numPr>
          <w:ilvl w:val="0"/>
          <w:numId w:val="2"/>
        </w:numPr>
        <w:tabs>
          <w:tab w:val="clear" w:pos="1280"/>
          <w:tab w:val="num" w:pos="426"/>
        </w:tabs>
        <w:autoSpaceDE w:val="0"/>
        <w:autoSpaceDN w:val="0"/>
        <w:adjustRightInd w:val="0"/>
        <w:spacing w:line="276" w:lineRule="auto"/>
        <w:ind w:left="426" w:right="37" w:firstLine="0"/>
        <w:jc w:val="both"/>
        <w:rPr>
          <w:rFonts w:ascii="Arial" w:eastAsia="BookAntiqua" w:hAnsi="Arial" w:cs="Arial"/>
          <w:lang w:eastAsia="ro-RO"/>
        </w:rPr>
      </w:pPr>
      <w:r w:rsidRPr="00914F5E">
        <w:rPr>
          <w:rFonts w:ascii="Arial" w:eastAsia="BookAntiqua" w:hAnsi="Arial" w:cs="Arial"/>
          <w:lang w:eastAsia="ro-RO"/>
        </w:rPr>
        <w:t xml:space="preserve"> </w:t>
      </w:r>
      <w:r>
        <w:rPr>
          <w:rFonts w:ascii="Arial" w:eastAsia="BookAntiqua" w:hAnsi="Arial" w:cs="Arial"/>
          <w:lang w:eastAsia="ro-RO"/>
        </w:rPr>
        <w:t>c</w:t>
      </w:r>
      <w:r w:rsidRPr="00914F5E">
        <w:rPr>
          <w:rFonts w:ascii="Arial" w:eastAsia="BookAntiqua" w:hAnsi="Arial" w:cs="Arial"/>
          <w:lang w:eastAsia="ro-RO"/>
        </w:rPr>
        <w:t>ompozitia hranei, cu evidentierea continutului de proteina cruda si fosfor;</w:t>
      </w:r>
    </w:p>
    <w:p w:rsidR="00914F5E" w:rsidRPr="00914F5E" w:rsidRDefault="00914F5E" w:rsidP="00914F5E">
      <w:pPr>
        <w:pStyle w:val="ListParagraph"/>
        <w:numPr>
          <w:ilvl w:val="0"/>
          <w:numId w:val="2"/>
        </w:numPr>
        <w:tabs>
          <w:tab w:val="clear" w:pos="1280"/>
          <w:tab w:val="num" w:pos="426"/>
        </w:tabs>
        <w:autoSpaceDE w:val="0"/>
        <w:autoSpaceDN w:val="0"/>
        <w:adjustRightInd w:val="0"/>
        <w:spacing w:line="276" w:lineRule="auto"/>
        <w:ind w:left="426" w:right="37" w:firstLine="0"/>
        <w:jc w:val="both"/>
        <w:rPr>
          <w:rFonts w:ascii="Arial" w:eastAsia="BookAntiqua" w:hAnsi="Arial" w:cs="Arial"/>
          <w:lang w:eastAsia="ro-RO"/>
        </w:rPr>
      </w:pPr>
      <w:r>
        <w:rPr>
          <w:rFonts w:ascii="Arial" w:eastAsia="BookAntiqua" w:hAnsi="Arial" w:cs="Arial"/>
          <w:lang w:eastAsia="ro-RO"/>
        </w:rPr>
        <w:lastRenderedPageBreak/>
        <w:t>c</w:t>
      </w:r>
      <w:r w:rsidRPr="00914F5E">
        <w:rPr>
          <w:rFonts w:ascii="Arial" w:eastAsia="BookAntiqua" w:hAnsi="Arial" w:cs="Arial"/>
          <w:lang w:eastAsia="ro-RO"/>
        </w:rPr>
        <w:t>onsumul de apa;</w:t>
      </w:r>
    </w:p>
    <w:p w:rsidR="00914F5E" w:rsidRDefault="00914F5E" w:rsidP="00914F5E">
      <w:pPr>
        <w:pStyle w:val="ListParagraph"/>
        <w:numPr>
          <w:ilvl w:val="0"/>
          <w:numId w:val="2"/>
        </w:numPr>
        <w:tabs>
          <w:tab w:val="clear" w:pos="1280"/>
          <w:tab w:val="num" w:pos="426"/>
        </w:tabs>
        <w:autoSpaceDE w:val="0"/>
        <w:autoSpaceDN w:val="0"/>
        <w:adjustRightInd w:val="0"/>
        <w:spacing w:line="276" w:lineRule="auto"/>
        <w:ind w:left="426" w:right="37" w:firstLine="0"/>
        <w:jc w:val="both"/>
        <w:rPr>
          <w:rFonts w:ascii="Arial" w:eastAsia="BookAntiqua" w:hAnsi="Arial" w:cs="Arial"/>
          <w:lang w:eastAsia="ro-RO"/>
        </w:rPr>
      </w:pPr>
      <w:r>
        <w:rPr>
          <w:rFonts w:ascii="Arial" w:eastAsia="BookAntiqua" w:hAnsi="Arial" w:cs="Arial"/>
          <w:lang w:eastAsia="ro-RO"/>
        </w:rPr>
        <w:t>c</w:t>
      </w:r>
      <w:r w:rsidRPr="00914F5E">
        <w:rPr>
          <w:rFonts w:ascii="Arial" w:eastAsia="BookAntiqua" w:hAnsi="Arial" w:cs="Arial"/>
          <w:lang w:eastAsia="ro-RO"/>
        </w:rPr>
        <w:t>onsumul de energie electrica;</w:t>
      </w:r>
    </w:p>
    <w:p w:rsidR="00914F5E" w:rsidRPr="00914F5E" w:rsidRDefault="00914F5E" w:rsidP="00914F5E">
      <w:pPr>
        <w:pStyle w:val="ListParagraph"/>
        <w:numPr>
          <w:ilvl w:val="0"/>
          <w:numId w:val="2"/>
        </w:numPr>
        <w:tabs>
          <w:tab w:val="clear" w:pos="1280"/>
          <w:tab w:val="num" w:pos="426"/>
        </w:tabs>
        <w:autoSpaceDE w:val="0"/>
        <w:autoSpaceDN w:val="0"/>
        <w:adjustRightInd w:val="0"/>
        <w:spacing w:line="276" w:lineRule="auto"/>
        <w:ind w:left="426" w:right="37" w:firstLine="0"/>
        <w:jc w:val="both"/>
        <w:rPr>
          <w:rFonts w:ascii="Arial" w:eastAsia="BookAntiqua" w:hAnsi="Arial" w:cs="Arial"/>
          <w:lang w:eastAsia="ro-RO"/>
        </w:rPr>
      </w:pPr>
      <w:r>
        <w:rPr>
          <w:rFonts w:ascii="Arial" w:eastAsia="BookAntiqua" w:hAnsi="Arial" w:cs="Arial"/>
          <w:lang w:eastAsia="ro-RO"/>
        </w:rPr>
        <w:t xml:space="preserve"> consumul de combustibil;</w:t>
      </w:r>
    </w:p>
    <w:p w:rsidR="00914F5E" w:rsidRPr="00914F5E" w:rsidRDefault="00914F5E" w:rsidP="00914F5E">
      <w:pPr>
        <w:pStyle w:val="ListParagraph"/>
        <w:numPr>
          <w:ilvl w:val="0"/>
          <w:numId w:val="2"/>
        </w:numPr>
        <w:tabs>
          <w:tab w:val="clear" w:pos="1280"/>
          <w:tab w:val="num" w:pos="426"/>
        </w:tabs>
        <w:autoSpaceDE w:val="0"/>
        <w:autoSpaceDN w:val="0"/>
        <w:adjustRightInd w:val="0"/>
        <w:spacing w:line="276" w:lineRule="auto"/>
        <w:ind w:left="426" w:right="37" w:firstLine="0"/>
        <w:jc w:val="both"/>
        <w:rPr>
          <w:rFonts w:ascii="Arial" w:eastAsia="BookAntiqua" w:hAnsi="Arial" w:cs="Arial"/>
          <w:lang w:eastAsia="ro-RO"/>
        </w:rPr>
      </w:pPr>
      <w:r>
        <w:rPr>
          <w:rFonts w:ascii="Arial" w:eastAsia="BookAntiqua" w:hAnsi="Arial" w:cs="Arial"/>
          <w:lang w:eastAsia="ro-RO"/>
        </w:rPr>
        <w:t>c</w:t>
      </w:r>
      <w:r w:rsidRPr="00914F5E">
        <w:rPr>
          <w:rFonts w:ascii="Arial" w:eastAsia="BookAntiqua" w:hAnsi="Arial" w:cs="Arial"/>
          <w:lang w:eastAsia="ro-RO"/>
        </w:rPr>
        <w:t>antitatea de deseuri produsa.</w:t>
      </w:r>
    </w:p>
    <w:p w:rsidR="00914F5E" w:rsidRPr="00914F5E" w:rsidRDefault="00914F5E" w:rsidP="00914F5E">
      <w:pPr>
        <w:pStyle w:val="BodyTextIndent2"/>
        <w:numPr>
          <w:ilvl w:val="0"/>
          <w:numId w:val="2"/>
        </w:numPr>
        <w:tabs>
          <w:tab w:val="clear" w:pos="1280"/>
          <w:tab w:val="num" w:pos="426"/>
        </w:tabs>
        <w:ind w:left="426" w:firstLine="0"/>
        <w:rPr>
          <w:rFonts w:ascii="Arial" w:hAnsi="Arial" w:cs="Arial"/>
          <w:sz w:val="24"/>
        </w:rPr>
      </w:pPr>
      <w:r>
        <w:rPr>
          <w:rFonts w:ascii="Arial" w:hAnsi="Arial" w:cs="Arial"/>
          <w:sz w:val="24"/>
        </w:rPr>
        <w:t>c</w:t>
      </w:r>
      <w:r w:rsidRPr="00914F5E">
        <w:rPr>
          <w:rFonts w:ascii="Arial" w:hAnsi="Arial" w:cs="Arial"/>
          <w:sz w:val="24"/>
        </w:rPr>
        <w:t>antitatea dedejecții  transportată pentru fertilizare, evidența loturilor unde s-au împrăștiat.</w:t>
      </w:r>
    </w:p>
    <w:p w:rsidR="009E2998" w:rsidRPr="009E2998" w:rsidRDefault="009E2998" w:rsidP="00645306">
      <w:pPr>
        <w:pStyle w:val="BodyTextIndent2"/>
        <w:numPr>
          <w:ilvl w:val="0"/>
          <w:numId w:val="13"/>
        </w:numPr>
        <w:rPr>
          <w:rFonts w:ascii="Arial" w:hAnsi="Arial" w:cs="Arial"/>
          <w:sz w:val="24"/>
        </w:rPr>
      </w:pPr>
      <w:r w:rsidRPr="009E2998">
        <w:rPr>
          <w:rFonts w:ascii="Arial" w:hAnsi="Arial" w:cs="Arial"/>
          <w:sz w:val="24"/>
        </w:rPr>
        <w:t>Monitorizarea factorilor de mediu.</w:t>
      </w:r>
    </w:p>
    <w:p w:rsidR="005330AE" w:rsidRPr="009E2998" w:rsidRDefault="005330AE" w:rsidP="005330AE">
      <w:pPr>
        <w:pStyle w:val="NoSpacing"/>
        <w:jc w:val="both"/>
      </w:pPr>
      <w:r w:rsidRPr="009E2998">
        <w:rPr>
          <w:rFonts w:ascii="Arial" w:hAnsi="Arial" w:cs="Arial"/>
          <w:sz w:val="24"/>
          <w:szCs w:val="24"/>
          <w:lang w:val="ro-RO"/>
        </w:rPr>
        <w:t xml:space="preserve">Având în vedere că noua investiție este o modernizare pe același profil cu activitatea existentă , monitorizarea se va face la nivel de fermă și va respecta monitorizarea impusa prin Autorizatia Integrata de Mediu BV 1 /2015  </w:t>
      </w:r>
      <w:r w:rsidRPr="009E2998">
        <w:rPr>
          <w:rFonts w:ascii="Arial" w:hAnsi="Arial" w:cs="Arial"/>
          <w:bCs/>
          <w:sz w:val="24"/>
          <w:szCs w:val="24"/>
          <w:lang w:val="ro-RO"/>
        </w:rPr>
        <w:t>precum și din cele 2 foraje de monitorizare impuse în Avizul de Gospodărire a Apelor nr. 161/2016</w:t>
      </w:r>
      <w:r w:rsidR="00D87B9E">
        <w:rPr>
          <w:rFonts w:ascii="Arial" w:hAnsi="Arial" w:cs="Arial"/>
          <w:bCs/>
          <w:sz w:val="24"/>
          <w:szCs w:val="24"/>
          <w:lang w:val="ro-RO"/>
        </w:rPr>
        <w:t xml:space="preserve"> . Monitorizarea factorilor de mediu este prezentată în Planul de monitorizare . </w:t>
      </w:r>
      <w:r w:rsidRPr="009E2998">
        <w:rPr>
          <w:rFonts w:ascii="Arial" w:hAnsi="Arial" w:cs="Arial"/>
          <w:bCs/>
          <w:sz w:val="24"/>
          <w:szCs w:val="24"/>
          <w:lang w:val="ro-RO"/>
        </w:rPr>
        <w:t xml:space="preserve"> </w:t>
      </w:r>
    </w:p>
    <w:p w:rsidR="00B92B79" w:rsidRPr="00B3487A" w:rsidRDefault="005330AE" w:rsidP="005E51EB">
      <w:pPr>
        <w:pStyle w:val="NoSpacing"/>
        <w:jc w:val="both"/>
        <w:rPr>
          <w:color w:val="FF0000"/>
        </w:rPr>
        <w:sectPr w:rsidR="00B92B79" w:rsidRPr="00B3487A" w:rsidSect="009E5CBB">
          <w:pgSz w:w="12240" w:h="15840" w:code="1"/>
          <w:pgMar w:top="1440" w:right="1440" w:bottom="1440" w:left="1800" w:header="708" w:footer="708" w:gutter="0"/>
          <w:cols w:space="708"/>
          <w:docGrid w:linePitch="360"/>
        </w:sectPr>
      </w:pPr>
      <w:r w:rsidRPr="009E2998">
        <w:rPr>
          <w:rFonts w:ascii="Arial" w:hAnsi="Arial" w:cs="Arial"/>
          <w:color w:val="4F81BD" w:themeColor="accent1"/>
          <w:sz w:val="24"/>
          <w:szCs w:val="24"/>
          <w:lang w:val="ro-RO"/>
        </w:rPr>
        <w:t xml:space="preserve">.  </w:t>
      </w:r>
      <w:r w:rsidRPr="005E51EB">
        <w:rPr>
          <w:rFonts w:ascii="Arial" w:hAnsi="Arial" w:cs="Arial"/>
          <w:i/>
          <w:iCs/>
          <w:sz w:val="24"/>
          <w:szCs w:val="24"/>
          <w:lang w:val="ro-RO"/>
        </w:rPr>
        <w:t>.</w:t>
      </w:r>
      <w:r w:rsidR="00D87B9E" w:rsidRPr="005E51EB">
        <w:rPr>
          <w:rFonts w:ascii="Arial" w:hAnsi="Arial" w:cs="Arial"/>
          <w:sz w:val="24"/>
          <w:szCs w:val="24"/>
          <w:lang w:val="ro-RO"/>
        </w:rPr>
        <w:t xml:space="preserve"> </w:t>
      </w:r>
    </w:p>
    <w:p w:rsidR="00B92B79" w:rsidRPr="00F15ED1" w:rsidRDefault="00B92B79">
      <w:pPr>
        <w:pStyle w:val="BodyTextIndent2"/>
        <w:ind w:left="360" w:firstLine="0"/>
        <w:jc w:val="center"/>
        <w:rPr>
          <w:rFonts w:ascii="Arial" w:hAnsi="Arial" w:cs="Arial"/>
          <w:b/>
          <w:bCs/>
          <w:sz w:val="24"/>
        </w:rPr>
      </w:pPr>
      <w:r w:rsidRPr="00F15ED1">
        <w:rPr>
          <w:rFonts w:ascii="Arial" w:hAnsi="Arial" w:cs="Arial"/>
          <w:b/>
          <w:bCs/>
          <w:sz w:val="24"/>
        </w:rPr>
        <w:lastRenderedPageBreak/>
        <w:t>Plan de monitorizare</w:t>
      </w:r>
    </w:p>
    <w:p w:rsidR="00B92B79" w:rsidRPr="00B3487A" w:rsidRDefault="00B92B79">
      <w:pPr>
        <w:pStyle w:val="BodyTextIndent2"/>
        <w:ind w:left="360" w:firstLine="0"/>
        <w:jc w:val="center"/>
        <w:rPr>
          <w:rFonts w:ascii="Arial" w:hAnsi="Arial" w:cs="Arial"/>
          <w:b/>
          <w:bCs/>
          <w:color w:val="FF0000"/>
          <w:sz w:val="22"/>
          <w:szCs w:val="22"/>
        </w:rPr>
      </w:pPr>
    </w:p>
    <w:tbl>
      <w:tblPr>
        <w:tblW w:w="1288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7"/>
        <w:gridCol w:w="2410"/>
        <w:gridCol w:w="2268"/>
        <w:gridCol w:w="5343"/>
      </w:tblGrid>
      <w:tr w:rsidR="00F15ED1" w:rsidRPr="00B3487A" w:rsidTr="00E21B3F">
        <w:tc>
          <w:tcPr>
            <w:tcW w:w="2867" w:type="dxa"/>
          </w:tcPr>
          <w:p w:rsidR="00F15ED1" w:rsidRPr="00586B7C" w:rsidRDefault="00A80866">
            <w:pPr>
              <w:pStyle w:val="BodyTextIndent2"/>
              <w:ind w:firstLine="0"/>
              <w:jc w:val="center"/>
              <w:rPr>
                <w:rFonts w:ascii="Arial" w:hAnsi="Arial" w:cs="Arial"/>
                <w:b/>
                <w:sz w:val="22"/>
                <w:szCs w:val="22"/>
              </w:rPr>
            </w:pPr>
            <w:r>
              <w:rPr>
                <w:rFonts w:ascii="Arial" w:hAnsi="Arial" w:cs="Arial"/>
                <w:b/>
                <w:sz w:val="22"/>
                <w:szCs w:val="22"/>
              </w:rPr>
              <w:t>Indicator de calitate</w:t>
            </w:r>
          </w:p>
        </w:tc>
        <w:tc>
          <w:tcPr>
            <w:tcW w:w="2410" w:type="dxa"/>
          </w:tcPr>
          <w:p w:rsidR="00F15ED1" w:rsidRPr="00586B7C" w:rsidRDefault="00F15ED1" w:rsidP="00586B7C">
            <w:pPr>
              <w:pStyle w:val="BodyTextIndent2"/>
              <w:ind w:firstLine="0"/>
              <w:jc w:val="center"/>
              <w:rPr>
                <w:rFonts w:ascii="Arial" w:hAnsi="Arial" w:cs="Arial"/>
                <w:b/>
                <w:sz w:val="22"/>
                <w:szCs w:val="22"/>
              </w:rPr>
            </w:pPr>
            <w:r w:rsidRPr="00586B7C">
              <w:rPr>
                <w:rFonts w:ascii="Arial" w:hAnsi="Arial" w:cs="Arial"/>
                <w:b/>
                <w:sz w:val="22"/>
                <w:szCs w:val="22"/>
              </w:rPr>
              <w:t xml:space="preserve">Metoda de </w:t>
            </w:r>
            <w:r w:rsidR="00586B7C" w:rsidRPr="00586B7C">
              <w:rPr>
                <w:rFonts w:ascii="Arial" w:hAnsi="Arial" w:cs="Arial"/>
                <w:b/>
                <w:sz w:val="22"/>
                <w:szCs w:val="22"/>
              </w:rPr>
              <w:t xml:space="preserve"> măsurare</w:t>
            </w:r>
          </w:p>
        </w:tc>
        <w:tc>
          <w:tcPr>
            <w:tcW w:w="2268" w:type="dxa"/>
          </w:tcPr>
          <w:p w:rsidR="00F15ED1" w:rsidRPr="00586B7C" w:rsidRDefault="00F15ED1">
            <w:pPr>
              <w:pStyle w:val="BodyTextIndent2"/>
              <w:ind w:firstLine="0"/>
              <w:jc w:val="center"/>
              <w:rPr>
                <w:rFonts w:ascii="Arial" w:hAnsi="Arial" w:cs="Arial"/>
                <w:b/>
                <w:sz w:val="22"/>
                <w:szCs w:val="22"/>
              </w:rPr>
            </w:pPr>
            <w:r w:rsidRPr="00586B7C">
              <w:rPr>
                <w:rFonts w:ascii="Arial" w:hAnsi="Arial" w:cs="Arial"/>
                <w:b/>
                <w:sz w:val="22"/>
                <w:szCs w:val="22"/>
              </w:rPr>
              <w:t xml:space="preserve">Frecvența </w:t>
            </w:r>
          </w:p>
        </w:tc>
        <w:tc>
          <w:tcPr>
            <w:tcW w:w="5343" w:type="dxa"/>
          </w:tcPr>
          <w:p w:rsidR="00F15ED1" w:rsidRPr="00586B7C" w:rsidRDefault="00F15ED1">
            <w:pPr>
              <w:pStyle w:val="BodyTextIndent2"/>
              <w:ind w:firstLine="0"/>
              <w:jc w:val="center"/>
              <w:rPr>
                <w:rFonts w:ascii="Arial" w:hAnsi="Arial" w:cs="Arial"/>
                <w:b/>
                <w:sz w:val="22"/>
                <w:szCs w:val="22"/>
              </w:rPr>
            </w:pPr>
            <w:r w:rsidRPr="00586B7C">
              <w:rPr>
                <w:rFonts w:ascii="Arial" w:hAnsi="Arial" w:cs="Arial"/>
                <w:b/>
                <w:sz w:val="22"/>
                <w:szCs w:val="22"/>
              </w:rPr>
              <w:t>Locul prelevării probei</w:t>
            </w:r>
          </w:p>
          <w:p w:rsidR="00F15ED1" w:rsidRPr="00586B7C" w:rsidRDefault="00F15ED1">
            <w:pPr>
              <w:pStyle w:val="BodyTextIndent2"/>
              <w:ind w:firstLine="0"/>
              <w:jc w:val="center"/>
              <w:rPr>
                <w:rFonts w:ascii="Arial" w:hAnsi="Arial" w:cs="Arial"/>
                <w:b/>
                <w:sz w:val="22"/>
                <w:szCs w:val="22"/>
              </w:rPr>
            </w:pPr>
          </w:p>
        </w:tc>
      </w:tr>
      <w:tr w:rsidR="00B3487A" w:rsidRPr="00B3487A" w:rsidTr="00A82F54">
        <w:tc>
          <w:tcPr>
            <w:tcW w:w="12888" w:type="dxa"/>
            <w:gridSpan w:val="4"/>
          </w:tcPr>
          <w:p w:rsidR="003B6707" w:rsidRPr="00586B7C" w:rsidRDefault="003B6707" w:rsidP="00F15ED1">
            <w:pPr>
              <w:pStyle w:val="BodyTextIndent2"/>
              <w:ind w:firstLine="0"/>
              <w:jc w:val="center"/>
              <w:rPr>
                <w:rFonts w:ascii="Arial" w:hAnsi="Arial" w:cs="Arial"/>
                <w:b/>
                <w:color w:val="FF0000"/>
                <w:sz w:val="22"/>
                <w:szCs w:val="22"/>
              </w:rPr>
            </w:pPr>
            <w:r w:rsidRPr="00586B7C">
              <w:rPr>
                <w:rFonts w:ascii="Arial" w:hAnsi="Arial" w:cs="Arial"/>
                <w:b/>
                <w:sz w:val="22"/>
                <w:szCs w:val="22"/>
              </w:rPr>
              <w:t>AER</w:t>
            </w:r>
            <w:r w:rsidR="003E562D" w:rsidRPr="00586B7C">
              <w:rPr>
                <w:rFonts w:ascii="Arial" w:hAnsi="Arial" w:cs="Arial"/>
                <w:b/>
                <w:sz w:val="22"/>
                <w:szCs w:val="22"/>
              </w:rPr>
              <w:t xml:space="preserve"> </w:t>
            </w:r>
          </w:p>
        </w:tc>
      </w:tr>
    </w:tbl>
    <w:p w:rsidR="00586B7C" w:rsidRDefault="00586B7C"/>
    <w:tbl>
      <w:tblPr>
        <w:tblW w:w="1288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7"/>
        <w:gridCol w:w="2410"/>
        <w:gridCol w:w="2268"/>
        <w:gridCol w:w="2409"/>
        <w:gridCol w:w="2934"/>
      </w:tblGrid>
      <w:tr w:rsidR="0042762A" w:rsidRPr="00B3487A" w:rsidTr="0042762A">
        <w:trPr>
          <w:cantSplit/>
          <w:trHeight w:val="250"/>
        </w:trPr>
        <w:tc>
          <w:tcPr>
            <w:tcW w:w="2867" w:type="dxa"/>
          </w:tcPr>
          <w:p w:rsidR="0042762A" w:rsidRPr="00F944F0" w:rsidRDefault="0042762A" w:rsidP="00E21B3F">
            <w:pPr>
              <w:pStyle w:val="NoSpacing"/>
              <w:jc w:val="center"/>
              <w:rPr>
                <w:rFonts w:ascii="Arial" w:hAnsi="Arial" w:cs="Arial"/>
              </w:rPr>
            </w:pPr>
            <w:r w:rsidRPr="00F944F0">
              <w:rPr>
                <w:rFonts w:ascii="Arial" w:hAnsi="Arial" w:cs="Arial"/>
              </w:rPr>
              <w:t>Amoniac, mg/mc</w:t>
            </w:r>
          </w:p>
        </w:tc>
        <w:tc>
          <w:tcPr>
            <w:tcW w:w="2410" w:type="dxa"/>
          </w:tcPr>
          <w:p w:rsidR="0042762A" w:rsidRPr="00F944F0" w:rsidRDefault="0042762A" w:rsidP="00E21B3F">
            <w:pPr>
              <w:pStyle w:val="NoSpacing"/>
              <w:jc w:val="center"/>
              <w:rPr>
                <w:rFonts w:ascii="Arial" w:hAnsi="Arial" w:cs="Arial"/>
              </w:rPr>
            </w:pPr>
            <w:r w:rsidRPr="00F944F0">
              <w:rPr>
                <w:rFonts w:ascii="Arial" w:hAnsi="Arial" w:cs="Arial"/>
              </w:rPr>
              <w:t>STAS 10812-76</w:t>
            </w:r>
          </w:p>
        </w:tc>
        <w:tc>
          <w:tcPr>
            <w:tcW w:w="2268" w:type="dxa"/>
            <w:vMerge w:val="restart"/>
          </w:tcPr>
          <w:p w:rsidR="0042762A" w:rsidRPr="00586B7C" w:rsidRDefault="0042762A">
            <w:pPr>
              <w:pStyle w:val="BodyTextIndent2"/>
              <w:ind w:firstLine="0"/>
              <w:jc w:val="center"/>
              <w:rPr>
                <w:rFonts w:ascii="Arial" w:hAnsi="Arial" w:cs="Arial"/>
                <w:color w:val="FF0000"/>
                <w:sz w:val="22"/>
                <w:szCs w:val="22"/>
              </w:rPr>
            </w:pPr>
            <w:r w:rsidRPr="00586B7C">
              <w:rPr>
                <w:rFonts w:ascii="Arial" w:hAnsi="Arial" w:cs="Arial"/>
                <w:sz w:val="22"/>
                <w:szCs w:val="22"/>
              </w:rPr>
              <w:t>Semestrial și la sesizări</w:t>
            </w:r>
          </w:p>
        </w:tc>
        <w:tc>
          <w:tcPr>
            <w:tcW w:w="5343" w:type="dxa"/>
            <w:gridSpan w:val="2"/>
            <w:vMerge w:val="restart"/>
          </w:tcPr>
          <w:p w:rsidR="0042762A" w:rsidRPr="00586B7C" w:rsidRDefault="0042762A" w:rsidP="005C36F5">
            <w:pPr>
              <w:pStyle w:val="BodyTextIndent2"/>
              <w:ind w:firstLine="0"/>
              <w:jc w:val="left"/>
              <w:rPr>
                <w:rFonts w:ascii="Arial" w:hAnsi="Arial" w:cs="Arial"/>
                <w:color w:val="FF0000"/>
                <w:sz w:val="22"/>
                <w:szCs w:val="22"/>
              </w:rPr>
            </w:pPr>
            <w:r w:rsidRPr="00586B7C">
              <w:rPr>
                <w:rFonts w:ascii="Arial" w:hAnsi="Arial" w:cs="Arial"/>
                <w:sz w:val="22"/>
                <w:szCs w:val="22"/>
              </w:rPr>
              <w:t>La limita societății pe direcția halelor și a  spațiilor de stocare dejecții ( lagune, paturi uscare nămol ) și la cea mai apropiată casă de locuit</w:t>
            </w:r>
          </w:p>
        </w:tc>
      </w:tr>
      <w:tr w:rsidR="0042762A" w:rsidRPr="00B3487A" w:rsidTr="0042762A">
        <w:trPr>
          <w:cantSplit/>
          <w:trHeight w:val="253"/>
        </w:trPr>
        <w:tc>
          <w:tcPr>
            <w:tcW w:w="2867" w:type="dxa"/>
          </w:tcPr>
          <w:p w:rsidR="0042762A" w:rsidRPr="00F944F0" w:rsidRDefault="0042762A" w:rsidP="00E21B3F">
            <w:pPr>
              <w:pStyle w:val="NoSpacing"/>
              <w:jc w:val="center"/>
              <w:rPr>
                <w:rFonts w:ascii="Arial" w:hAnsi="Arial" w:cs="Arial"/>
              </w:rPr>
            </w:pPr>
            <w:r w:rsidRPr="00F944F0">
              <w:rPr>
                <w:rFonts w:ascii="Arial" w:hAnsi="Arial" w:cs="Arial"/>
              </w:rPr>
              <w:t>Hidrogen sulfurat, mg/mc</w:t>
            </w:r>
          </w:p>
        </w:tc>
        <w:tc>
          <w:tcPr>
            <w:tcW w:w="2410" w:type="dxa"/>
          </w:tcPr>
          <w:p w:rsidR="0042762A" w:rsidRPr="00F944F0" w:rsidRDefault="0042762A" w:rsidP="00E21B3F">
            <w:pPr>
              <w:pStyle w:val="NoSpacing"/>
              <w:jc w:val="center"/>
              <w:rPr>
                <w:rFonts w:ascii="Arial" w:hAnsi="Arial" w:cs="Arial"/>
              </w:rPr>
            </w:pPr>
            <w:r>
              <w:rPr>
                <w:rFonts w:ascii="Arial" w:hAnsi="Arial" w:cs="Arial"/>
              </w:rPr>
              <w:t xml:space="preserve">STAS </w:t>
            </w:r>
            <w:r w:rsidRPr="00F944F0">
              <w:rPr>
                <w:rFonts w:ascii="Arial" w:hAnsi="Arial" w:cs="Arial"/>
              </w:rPr>
              <w:t>10814-76</w:t>
            </w:r>
          </w:p>
        </w:tc>
        <w:tc>
          <w:tcPr>
            <w:tcW w:w="2268" w:type="dxa"/>
            <w:vMerge/>
          </w:tcPr>
          <w:p w:rsidR="0042762A" w:rsidRPr="00B3487A" w:rsidRDefault="0042762A">
            <w:pPr>
              <w:pStyle w:val="BodyTextIndent2"/>
              <w:ind w:firstLine="0"/>
              <w:jc w:val="center"/>
              <w:rPr>
                <w:rFonts w:ascii="Arial" w:hAnsi="Arial" w:cs="Arial"/>
                <w:color w:val="FF0000"/>
                <w:sz w:val="22"/>
                <w:szCs w:val="22"/>
              </w:rPr>
            </w:pPr>
          </w:p>
        </w:tc>
        <w:tc>
          <w:tcPr>
            <w:tcW w:w="5343" w:type="dxa"/>
            <w:gridSpan w:val="2"/>
            <w:vMerge/>
          </w:tcPr>
          <w:p w:rsidR="0042762A" w:rsidRPr="00B3487A" w:rsidRDefault="0042762A" w:rsidP="005C36F5">
            <w:pPr>
              <w:pStyle w:val="BodyTextIndent2"/>
              <w:ind w:firstLine="0"/>
              <w:jc w:val="left"/>
              <w:rPr>
                <w:rFonts w:ascii="Arial" w:hAnsi="Arial" w:cs="Arial"/>
                <w:color w:val="FF0000"/>
                <w:sz w:val="22"/>
                <w:szCs w:val="22"/>
              </w:rPr>
            </w:pPr>
          </w:p>
        </w:tc>
      </w:tr>
      <w:tr w:rsidR="0042762A" w:rsidRPr="00B3487A" w:rsidTr="0042762A">
        <w:trPr>
          <w:cantSplit/>
          <w:trHeight w:val="414"/>
        </w:trPr>
        <w:tc>
          <w:tcPr>
            <w:tcW w:w="2867" w:type="dxa"/>
          </w:tcPr>
          <w:p w:rsidR="0042762A" w:rsidRPr="00F944F0" w:rsidRDefault="0042762A" w:rsidP="00586B7C">
            <w:pPr>
              <w:pStyle w:val="NoSpacing"/>
              <w:rPr>
                <w:rFonts w:ascii="Arial" w:hAnsi="Arial" w:cs="Arial"/>
              </w:rPr>
            </w:pPr>
            <w:r w:rsidRPr="00F944F0">
              <w:rPr>
                <w:rFonts w:ascii="Arial" w:hAnsi="Arial" w:cs="Arial"/>
              </w:rPr>
              <w:t>Pulberi</w:t>
            </w:r>
            <w:r>
              <w:rPr>
                <w:rFonts w:ascii="Arial" w:hAnsi="Arial" w:cs="Arial"/>
              </w:rPr>
              <w:t xml:space="preserve"> sedimentabile, PM10</w:t>
            </w:r>
            <w:r w:rsidRPr="00F944F0">
              <w:rPr>
                <w:rFonts w:ascii="Arial" w:hAnsi="Arial" w:cs="Arial"/>
              </w:rPr>
              <w:t xml:space="preserve"> mg/mc</w:t>
            </w:r>
          </w:p>
        </w:tc>
        <w:tc>
          <w:tcPr>
            <w:tcW w:w="2410" w:type="dxa"/>
          </w:tcPr>
          <w:p w:rsidR="0042762A" w:rsidRPr="00F944F0" w:rsidRDefault="0042762A" w:rsidP="00E21B3F">
            <w:pPr>
              <w:pStyle w:val="NoSpacing"/>
              <w:jc w:val="center"/>
              <w:rPr>
                <w:rFonts w:ascii="Arial" w:hAnsi="Arial" w:cs="Arial"/>
              </w:rPr>
            </w:pPr>
            <w:r>
              <w:rPr>
                <w:rFonts w:ascii="Arial" w:hAnsi="Arial" w:cs="Arial"/>
              </w:rPr>
              <w:t>EN12431</w:t>
            </w:r>
          </w:p>
        </w:tc>
        <w:tc>
          <w:tcPr>
            <w:tcW w:w="2268" w:type="dxa"/>
            <w:vMerge/>
          </w:tcPr>
          <w:p w:rsidR="0042762A" w:rsidRPr="00B3487A" w:rsidRDefault="0042762A">
            <w:pPr>
              <w:pStyle w:val="BodyTextIndent2"/>
              <w:ind w:firstLine="0"/>
              <w:jc w:val="center"/>
              <w:rPr>
                <w:rFonts w:ascii="Arial" w:hAnsi="Arial" w:cs="Arial"/>
                <w:color w:val="FF0000"/>
                <w:sz w:val="22"/>
                <w:szCs w:val="22"/>
              </w:rPr>
            </w:pPr>
          </w:p>
        </w:tc>
        <w:tc>
          <w:tcPr>
            <w:tcW w:w="5343" w:type="dxa"/>
            <w:gridSpan w:val="2"/>
            <w:vMerge/>
          </w:tcPr>
          <w:p w:rsidR="0042762A" w:rsidRPr="00B3487A" w:rsidRDefault="0042762A" w:rsidP="005C36F5">
            <w:pPr>
              <w:pStyle w:val="BodyTextIndent2"/>
              <w:ind w:firstLine="0"/>
              <w:jc w:val="left"/>
              <w:rPr>
                <w:rFonts w:ascii="Arial" w:hAnsi="Arial" w:cs="Arial"/>
                <w:color w:val="FF0000"/>
                <w:sz w:val="22"/>
                <w:szCs w:val="22"/>
              </w:rPr>
            </w:pPr>
          </w:p>
        </w:tc>
      </w:tr>
      <w:tr w:rsidR="0042762A" w:rsidRPr="00B3487A" w:rsidTr="0042762A">
        <w:trPr>
          <w:cantSplit/>
          <w:trHeight w:val="502"/>
        </w:trPr>
        <w:tc>
          <w:tcPr>
            <w:tcW w:w="2867" w:type="dxa"/>
          </w:tcPr>
          <w:p w:rsidR="0042762A" w:rsidRPr="0042762A" w:rsidRDefault="0042762A">
            <w:pPr>
              <w:pStyle w:val="BodyTextIndent2"/>
              <w:ind w:firstLine="0"/>
              <w:jc w:val="left"/>
              <w:rPr>
                <w:rFonts w:ascii="Arial" w:hAnsi="Arial" w:cs="Arial"/>
                <w:i/>
                <w:color w:val="FF0000"/>
                <w:sz w:val="22"/>
                <w:szCs w:val="22"/>
              </w:rPr>
            </w:pPr>
            <w:r w:rsidRPr="0042762A">
              <w:rPr>
                <w:rFonts w:ascii="Arial" w:hAnsi="Arial" w:cs="Arial"/>
                <w:sz w:val="22"/>
                <w:szCs w:val="22"/>
              </w:rPr>
              <w:t>Nivel de zgomot echivalent</w:t>
            </w:r>
          </w:p>
        </w:tc>
        <w:tc>
          <w:tcPr>
            <w:tcW w:w="2410" w:type="dxa"/>
          </w:tcPr>
          <w:p w:rsidR="0042762A" w:rsidRPr="0042762A" w:rsidRDefault="0042762A" w:rsidP="00A80866">
            <w:pPr>
              <w:pStyle w:val="NoSpacing"/>
              <w:jc w:val="center"/>
              <w:rPr>
                <w:rFonts w:ascii="Arial" w:hAnsi="Arial" w:cs="Arial"/>
              </w:rPr>
            </w:pPr>
            <w:r w:rsidRPr="0042762A">
              <w:rPr>
                <w:rFonts w:ascii="Arial" w:hAnsi="Arial" w:cs="Arial"/>
              </w:rPr>
              <w:t>STAS 616/1-08</w:t>
            </w:r>
          </w:p>
          <w:p w:rsidR="0042762A" w:rsidRPr="0042762A" w:rsidRDefault="0042762A" w:rsidP="00A80866">
            <w:pPr>
              <w:pStyle w:val="NoSpacing"/>
              <w:jc w:val="center"/>
              <w:rPr>
                <w:rFonts w:ascii="Arial" w:hAnsi="Arial" w:cs="Arial"/>
              </w:rPr>
            </w:pPr>
            <w:r w:rsidRPr="0042762A">
              <w:rPr>
                <w:rFonts w:ascii="Arial" w:hAnsi="Arial" w:cs="Arial"/>
              </w:rPr>
              <w:t>STAS 616/2-82</w:t>
            </w:r>
          </w:p>
          <w:p w:rsidR="0042762A" w:rsidRPr="0042762A" w:rsidRDefault="0042762A" w:rsidP="00A80866">
            <w:pPr>
              <w:pStyle w:val="BodyTextIndent2"/>
              <w:ind w:firstLine="0"/>
              <w:jc w:val="left"/>
              <w:rPr>
                <w:rFonts w:ascii="Arial" w:hAnsi="Arial" w:cs="Arial"/>
                <w:color w:val="FF0000"/>
                <w:sz w:val="22"/>
                <w:szCs w:val="22"/>
              </w:rPr>
            </w:pPr>
            <w:r w:rsidRPr="0042762A">
              <w:rPr>
                <w:rFonts w:ascii="Arial" w:hAnsi="Arial" w:cs="Arial"/>
                <w:sz w:val="22"/>
                <w:szCs w:val="22"/>
              </w:rPr>
              <w:t xml:space="preserve"> ISO 1996/2</w:t>
            </w:r>
          </w:p>
        </w:tc>
        <w:tc>
          <w:tcPr>
            <w:tcW w:w="2268" w:type="dxa"/>
          </w:tcPr>
          <w:p w:rsidR="0042762A" w:rsidRPr="0042762A" w:rsidRDefault="0042762A">
            <w:pPr>
              <w:pStyle w:val="BodyTextIndent2"/>
              <w:ind w:firstLine="0"/>
              <w:jc w:val="center"/>
              <w:rPr>
                <w:rFonts w:ascii="Arial" w:hAnsi="Arial" w:cs="Arial"/>
                <w:sz w:val="22"/>
                <w:szCs w:val="22"/>
              </w:rPr>
            </w:pPr>
            <w:r w:rsidRPr="0042762A">
              <w:rPr>
                <w:rFonts w:ascii="Arial" w:hAnsi="Arial" w:cs="Arial"/>
                <w:sz w:val="22"/>
                <w:szCs w:val="22"/>
              </w:rPr>
              <w:t>La sesizări</w:t>
            </w:r>
          </w:p>
        </w:tc>
        <w:tc>
          <w:tcPr>
            <w:tcW w:w="5343" w:type="dxa"/>
            <w:gridSpan w:val="2"/>
          </w:tcPr>
          <w:p w:rsidR="0042762A" w:rsidRPr="0042762A" w:rsidRDefault="0042762A" w:rsidP="00586B7C">
            <w:pPr>
              <w:pStyle w:val="BodyTextIndent2"/>
              <w:ind w:firstLine="0"/>
              <w:jc w:val="left"/>
              <w:rPr>
                <w:rFonts w:ascii="Arial" w:hAnsi="Arial" w:cs="Arial"/>
                <w:color w:val="FF0000"/>
                <w:sz w:val="22"/>
                <w:szCs w:val="22"/>
              </w:rPr>
            </w:pPr>
            <w:r w:rsidRPr="0042762A">
              <w:rPr>
                <w:rFonts w:ascii="Arial" w:hAnsi="Arial" w:cs="Arial"/>
                <w:sz w:val="22"/>
                <w:szCs w:val="22"/>
              </w:rPr>
              <w:t>La limita societății pe direcția halelor și la cea mai apropiată casă de locuit</w:t>
            </w:r>
          </w:p>
        </w:tc>
      </w:tr>
      <w:tr w:rsidR="0042762A" w:rsidRPr="00B3487A" w:rsidTr="0042762A">
        <w:trPr>
          <w:cantSplit/>
          <w:trHeight w:val="502"/>
        </w:trPr>
        <w:tc>
          <w:tcPr>
            <w:tcW w:w="12888" w:type="dxa"/>
            <w:gridSpan w:val="5"/>
          </w:tcPr>
          <w:p w:rsidR="0042762A" w:rsidRPr="00F71AC2" w:rsidRDefault="0042762A" w:rsidP="005C36F5">
            <w:pPr>
              <w:pStyle w:val="BodyTextIndent2"/>
              <w:ind w:firstLine="0"/>
              <w:jc w:val="left"/>
              <w:rPr>
                <w:rFonts w:ascii="Arial" w:hAnsi="Arial" w:cs="Arial"/>
                <w:b/>
                <w:sz w:val="22"/>
                <w:szCs w:val="22"/>
              </w:rPr>
            </w:pPr>
            <w:r w:rsidRPr="00F71AC2">
              <w:rPr>
                <w:rFonts w:ascii="Arial" w:hAnsi="Arial" w:cs="Arial"/>
                <w:b/>
                <w:sz w:val="22"/>
                <w:szCs w:val="22"/>
              </w:rPr>
              <w:t>APA FREATICĂ</w:t>
            </w:r>
          </w:p>
        </w:tc>
      </w:tr>
      <w:tr w:rsidR="0042762A" w:rsidRPr="00B3487A" w:rsidTr="0042762A">
        <w:trPr>
          <w:cantSplit/>
          <w:trHeight w:val="401"/>
        </w:trPr>
        <w:tc>
          <w:tcPr>
            <w:tcW w:w="2867" w:type="dxa"/>
            <w:vAlign w:val="center"/>
          </w:tcPr>
          <w:p w:rsidR="0042762A" w:rsidRPr="00831EA6" w:rsidRDefault="0042762A" w:rsidP="00E21B3F">
            <w:pPr>
              <w:ind w:firstLine="119"/>
              <w:rPr>
                <w:rFonts w:ascii="Arial" w:hAnsi="Arial" w:cs="Arial"/>
                <w:sz w:val="22"/>
                <w:szCs w:val="22"/>
              </w:rPr>
            </w:pPr>
            <w:r w:rsidRPr="00831EA6">
              <w:rPr>
                <w:rFonts w:ascii="Arial" w:hAnsi="Arial" w:cs="Arial"/>
                <w:sz w:val="22"/>
                <w:szCs w:val="22"/>
              </w:rPr>
              <w:t>pH, unit.pH</w:t>
            </w:r>
          </w:p>
        </w:tc>
        <w:tc>
          <w:tcPr>
            <w:tcW w:w="2410" w:type="dxa"/>
          </w:tcPr>
          <w:p w:rsidR="0042762A" w:rsidRPr="00F944F0" w:rsidRDefault="0042762A" w:rsidP="00E21B3F">
            <w:pPr>
              <w:pStyle w:val="NoSpacing"/>
              <w:jc w:val="center"/>
              <w:rPr>
                <w:rFonts w:ascii="Arial" w:hAnsi="Arial" w:cs="Arial"/>
              </w:rPr>
            </w:pPr>
            <w:r w:rsidRPr="00F944F0">
              <w:rPr>
                <w:rFonts w:ascii="Arial" w:hAnsi="Arial" w:cs="Arial"/>
              </w:rPr>
              <w:t>SR ISO10523-2009</w:t>
            </w:r>
          </w:p>
        </w:tc>
        <w:tc>
          <w:tcPr>
            <w:tcW w:w="2268" w:type="dxa"/>
            <w:vMerge w:val="restart"/>
          </w:tcPr>
          <w:p w:rsidR="0042762A" w:rsidRPr="00F71AC2" w:rsidRDefault="0042762A" w:rsidP="00F71AC2">
            <w:pPr>
              <w:pStyle w:val="BodyTextIndent2"/>
              <w:ind w:firstLine="0"/>
              <w:jc w:val="center"/>
              <w:rPr>
                <w:rFonts w:ascii="Arial" w:hAnsi="Arial" w:cs="Arial"/>
                <w:sz w:val="22"/>
                <w:szCs w:val="22"/>
              </w:rPr>
            </w:pPr>
            <w:r w:rsidRPr="00F71AC2">
              <w:rPr>
                <w:rFonts w:ascii="Arial" w:hAnsi="Arial" w:cs="Arial"/>
                <w:sz w:val="22"/>
                <w:szCs w:val="22"/>
              </w:rPr>
              <w:t>Anual</w:t>
            </w:r>
          </w:p>
        </w:tc>
        <w:tc>
          <w:tcPr>
            <w:tcW w:w="5343" w:type="dxa"/>
            <w:gridSpan w:val="2"/>
          </w:tcPr>
          <w:p w:rsidR="0042762A" w:rsidRPr="00831EA6" w:rsidRDefault="0042762A" w:rsidP="00E21B3F">
            <w:pPr>
              <w:pStyle w:val="NoSpacing"/>
              <w:jc w:val="both"/>
              <w:rPr>
                <w:rFonts w:ascii="Arial" w:hAnsi="Arial" w:cs="Arial"/>
                <w:iCs/>
                <w:sz w:val="24"/>
                <w:szCs w:val="24"/>
                <w:lang w:val="ro-RO"/>
              </w:rPr>
            </w:pPr>
            <w:r w:rsidRPr="00831EA6">
              <w:rPr>
                <w:rFonts w:ascii="Arial" w:hAnsi="Arial" w:cs="Arial"/>
                <w:iCs/>
                <w:sz w:val="24"/>
                <w:szCs w:val="24"/>
                <w:lang w:val="ro-RO"/>
              </w:rPr>
              <w:t>Puț nr.1 –în zona de stufăriș</w:t>
            </w:r>
          </w:p>
        </w:tc>
      </w:tr>
      <w:tr w:rsidR="0042762A" w:rsidRPr="00B3487A" w:rsidTr="0042762A">
        <w:trPr>
          <w:cantSplit/>
          <w:trHeight w:val="421"/>
        </w:trPr>
        <w:tc>
          <w:tcPr>
            <w:tcW w:w="2867" w:type="dxa"/>
            <w:vAlign w:val="center"/>
          </w:tcPr>
          <w:p w:rsidR="0042762A" w:rsidRPr="00831EA6" w:rsidRDefault="0042762A" w:rsidP="00E21B3F">
            <w:pPr>
              <w:ind w:firstLine="119"/>
              <w:rPr>
                <w:rFonts w:ascii="Arial" w:hAnsi="Arial" w:cs="Arial"/>
                <w:sz w:val="22"/>
                <w:szCs w:val="22"/>
              </w:rPr>
            </w:pPr>
            <w:r w:rsidRPr="00831EA6">
              <w:rPr>
                <w:rFonts w:ascii="Arial" w:hAnsi="Arial" w:cs="Arial"/>
                <w:sz w:val="22"/>
                <w:szCs w:val="22"/>
              </w:rPr>
              <w:t>CCO-Cr, mg O</w:t>
            </w:r>
            <w:r w:rsidRPr="00831EA6">
              <w:rPr>
                <w:rFonts w:ascii="Arial" w:hAnsi="Arial" w:cs="Arial"/>
                <w:sz w:val="22"/>
                <w:szCs w:val="22"/>
                <w:vertAlign w:val="subscript"/>
              </w:rPr>
              <w:t>2</w:t>
            </w:r>
            <w:r w:rsidRPr="00831EA6">
              <w:rPr>
                <w:rFonts w:ascii="Arial" w:hAnsi="Arial" w:cs="Arial"/>
                <w:sz w:val="22"/>
                <w:szCs w:val="22"/>
              </w:rPr>
              <w:t>/l</w:t>
            </w:r>
          </w:p>
        </w:tc>
        <w:tc>
          <w:tcPr>
            <w:tcW w:w="2410" w:type="dxa"/>
          </w:tcPr>
          <w:p w:rsidR="0042762A" w:rsidRPr="00F944F0" w:rsidRDefault="0042762A" w:rsidP="00E21B3F">
            <w:pPr>
              <w:pStyle w:val="NoSpacing"/>
              <w:jc w:val="center"/>
              <w:rPr>
                <w:rFonts w:ascii="Arial" w:hAnsi="Arial" w:cs="Arial"/>
              </w:rPr>
            </w:pPr>
            <w:r w:rsidRPr="00F944F0">
              <w:rPr>
                <w:rFonts w:ascii="Arial" w:hAnsi="Arial" w:cs="Arial"/>
              </w:rPr>
              <w:t>SR ISO6060-1996</w:t>
            </w:r>
          </w:p>
        </w:tc>
        <w:tc>
          <w:tcPr>
            <w:tcW w:w="2268" w:type="dxa"/>
            <w:vMerge/>
          </w:tcPr>
          <w:p w:rsidR="0042762A" w:rsidRPr="00B3487A" w:rsidRDefault="0042762A">
            <w:pPr>
              <w:pStyle w:val="BodyTextIndent2"/>
              <w:ind w:firstLine="0"/>
              <w:jc w:val="center"/>
              <w:rPr>
                <w:rFonts w:ascii="Arial" w:hAnsi="Arial" w:cs="Arial"/>
                <w:color w:val="FF0000"/>
                <w:sz w:val="22"/>
                <w:szCs w:val="22"/>
              </w:rPr>
            </w:pPr>
          </w:p>
        </w:tc>
        <w:tc>
          <w:tcPr>
            <w:tcW w:w="5343" w:type="dxa"/>
            <w:gridSpan w:val="2"/>
          </w:tcPr>
          <w:p w:rsidR="0042762A" w:rsidRPr="00831EA6" w:rsidRDefault="0042762A" w:rsidP="00E21B3F">
            <w:pPr>
              <w:pStyle w:val="NoSpacing"/>
              <w:jc w:val="both"/>
              <w:rPr>
                <w:rFonts w:ascii="Arial" w:hAnsi="Arial" w:cs="Arial"/>
                <w:iCs/>
                <w:sz w:val="24"/>
                <w:szCs w:val="24"/>
                <w:lang w:val="ro-RO"/>
              </w:rPr>
            </w:pPr>
            <w:r w:rsidRPr="00831EA6">
              <w:rPr>
                <w:rFonts w:ascii="Arial" w:hAnsi="Arial" w:cs="Arial"/>
                <w:iCs/>
                <w:sz w:val="24"/>
                <w:szCs w:val="24"/>
                <w:lang w:val="ro-RO"/>
              </w:rPr>
              <w:t>Puț. nr.2 – între laguna și paturile de uscare</w:t>
            </w:r>
          </w:p>
        </w:tc>
      </w:tr>
      <w:tr w:rsidR="0042762A" w:rsidRPr="00B3487A" w:rsidTr="0042762A">
        <w:trPr>
          <w:cantSplit/>
          <w:trHeight w:val="540"/>
        </w:trPr>
        <w:tc>
          <w:tcPr>
            <w:tcW w:w="2867" w:type="dxa"/>
            <w:vAlign w:val="center"/>
          </w:tcPr>
          <w:p w:rsidR="0042762A" w:rsidRPr="00831EA6" w:rsidRDefault="0042762A" w:rsidP="00E21B3F">
            <w:pPr>
              <w:ind w:firstLine="119"/>
              <w:rPr>
                <w:rFonts w:ascii="Arial" w:hAnsi="Arial" w:cs="Arial"/>
                <w:bCs/>
                <w:sz w:val="22"/>
                <w:szCs w:val="22"/>
                <w:lang w:val="pt-BR"/>
              </w:rPr>
            </w:pPr>
            <w:r w:rsidRPr="00831EA6">
              <w:rPr>
                <w:rFonts w:ascii="Arial" w:hAnsi="Arial" w:cs="Arial"/>
                <w:bCs/>
                <w:sz w:val="22"/>
                <w:szCs w:val="22"/>
                <w:lang w:val="pt-BR"/>
              </w:rPr>
              <w:t>CBO5,</w:t>
            </w:r>
            <w:r w:rsidRPr="00831EA6">
              <w:rPr>
                <w:rFonts w:ascii="Arial" w:hAnsi="Arial" w:cs="Arial"/>
                <w:sz w:val="22"/>
                <w:szCs w:val="22"/>
              </w:rPr>
              <w:t xml:space="preserve"> mg O</w:t>
            </w:r>
            <w:r w:rsidRPr="00831EA6">
              <w:rPr>
                <w:rFonts w:ascii="Arial" w:hAnsi="Arial" w:cs="Arial"/>
                <w:sz w:val="22"/>
                <w:szCs w:val="22"/>
                <w:vertAlign w:val="subscript"/>
              </w:rPr>
              <w:t>2</w:t>
            </w:r>
            <w:r w:rsidRPr="00831EA6">
              <w:rPr>
                <w:rFonts w:ascii="Arial" w:hAnsi="Arial" w:cs="Arial"/>
                <w:sz w:val="22"/>
                <w:szCs w:val="22"/>
              </w:rPr>
              <w:t>/l</w:t>
            </w:r>
          </w:p>
        </w:tc>
        <w:tc>
          <w:tcPr>
            <w:tcW w:w="2410" w:type="dxa"/>
          </w:tcPr>
          <w:p w:rsidR="0042762A" w:rsidRPr="00F944F0" w:rsidRDefault="0042762A" w:rsidP="00E21B3F">
            <w:pPr>
              <w:pStyle w:val="NoSpacing"/>
              <w:jc w:val="center"/>
              <w:rPr>
                <w:rFonts w:ascii="Arial" w:hAnsi="Arial" w:cs="Arial"/>
              </w:rPr>
            </w:pPr>
            <w:r w:rsidRPr="00F944F0">
              <w:rPr>
                <w:rFonts w:ascii="Arial" w:hAnsi="Arial" w:cs="Arial"/>
              </w:rPr>
              <w:t>SR EN1899/1,2-2003</w:t>
            </w:r>
          </w:p>
        </w:tc>
        <w:tc>
          <w:tcPr>
            <w:tcW w:w="2268" w:type="dxa"/>
            <w:vMerge/>
          </w:tcPr>
          <w:p w:rsidR="0042762A" w:rsidRPr="00B3487A" w:rsidRDefault="0042762A">
            <w:pPr>
              <w:pStyle w:val="BodyTextIndent2"/>
              <w:ind w:firstLine="0"/>
              <w:jc w:val="center"/>
              <w:rPr>
                <w:rFonts w:ascii="Arial" w:hAnsi="Arial" w:cs="Arial"/>
                <w:color w:val="FF0000"/>
                <w:sz w:val="22"/>
                <w:szCs w:val="22"/>
              </w:rPr>
            </w:pPr>
          </w:p>
        </w:tc>
        <w:tc>
          <w:tcPr>
            <w:tcW w:w="5343" w:type="dxa"/>
            <w:gridSpan w:val="2"/>
          </w:tcPr>
          <w:p w:rsidR="0042762A" w:rsidRPr="00831EA6" w:rsidRDefault="0042762A" w:rsidP="00F71AC2">
            <w:pPr>
              <w:pStyle w:val="NoSpacing"/>
              <w:jc w:val="both"/>
              <w:rPr>
                <w:rFonts w:ascii="Arial" w:hAnsi="Arial" w:cs="Arial"/>
                <w:iCs/>
                <w:sz w:val="24"/>
                <w:szCs w:val="24"/>
                <w:lang w:val="ro-RO"/>
              </w:rPr>
            </w:pPr>
            <w:r w:rsidRPr="00831EA6">
              <w:rPr>
                <w:rFonts w:ascii="Arial" w:hAnsi="Arial" w:cs="Arial"/>
                <w:iCs/>
                <w:sz w:val="24"/>
                <w:szCs w:val="24"/>
                <w:lang w:val="ro-RO"/>
              </w:rPr>
              <w:t>Puț. nr.3 – lângă prima hală</w:t>
            </w:r>
          </w:p>
        </w:tc>
      </w:tr>
      <w:tr w:rsidR="0042762A" w:rsidRPr="00B3487A" w:rsidTr="0042762A">
        <w:trPr>
          <w:cantSplit/>
          <w:trHeight w:val="704"/>
        </w:trPr>
        <w:tc>
          <w:tcPr>
            <w:tcW w:w="2867" w:type="dxa"/>
            <w:vAlign w:val="center"/>
          </w:tcPr>
          <w:p w:rsidR="0042762A" w:rsidRPr="00831EA6" w:rsidRDefault="0042762A" w:rsidP="00E21B3F">
            <w:pPr>
              <w:ind w:firstLine="119"/>
              <w:rPr>
                <w:rFonts w:ascii="Arial" w:hAnsi="Arial" w:cs="Arial"/>
                <w:bCs/>
                <w:sz w:val="22"/>
                <w:szCs w:val="22"/>
                <w:lang w:val="pt-BR"/>
              </w:rPr>
            </w:pPr>
            <w:r w:rsidRPr="00831EA6">
              <w:rPr>
                <w:rFonts w:ascii="Arial" w:hAnsi="Arial" w:cs="Arial"/>
                <w:bCs/>
                <w:sz w:val="22"/>
                <w:szCs w:val="22"/>
                <w:lang w:val="pt-BR"/>
              </w:rPr>
              <w:t>Amoniu.</w:t>
            </w:r>
            <w:r w:rsidRPr="00831EA6">
              <w:rPr>
                <w:rFonts w:ascii="Arial" w:hAnsi="Arial" w:cs="Arial"/>
                <w:sz w:val="22"/>
                <w:szCs w:val="22"/>
              </w:rPr>
              <w:t xml:space="preserve"> mg/l</w:t>
            </w:r>
          </w:p>
        </w:tc>
        <w:tc>
          <w:tcPr>
            <w:tcW w:w="2410" w:type="dxa"/>
          </w:tcPr>
          <w:p w:rsidR="0042762A" w:rsidRPr="00F944F0" w:rsidRDefault="0042762A" w:rsidP="00E21B3F">
            <w:pPr>
              <w:pStyle w:val="NoSpacing"/>
              <w:jc w:val="center"/>
              <w:rPr>
                <w:rFonts w:ascii="Arial" w:hAnsi="Arial" w:cs="Arial"/>
              </w:rPr>
            </w:pPr>
            <w:r w:rsidRPr="00F944F0">
              <w:rPr>
                <w:rFonts w:ascii="Arial" w:hAnsi="Arial" w:cs="Arial"/>
              </w:rPr>
              <w:t>SR ISO7150-2001</w:t>
            </w:r>
          </w:p>
        </w:tc>
        <w:tc>
          <w:tcPr>
            <w:tcW w:w="2268" w:type="dxa"/>
            <w:vMerge/>
          </w:tcPr>
          <w:p w:rsidR="0042762A" w:rsidRPr="00B3487A" w:rsidRDefault="0042762A">
            <w:pPr>
              <w:pStyle w:val="BodyTextIndent2"/>
              <w:ind w:firstLine="0"/>
              <w:jc w:val="center"/>
              <w:rPr>
                <w:rFonts w:ascii="Arial" w:hAnsi="Arial" w:cs="Arial"/>
                <w:color w:val="FF0000"/>
                <w:sz w:val="22"/>
                <w:szCs w:val="22"/>
              </w:rPr>
            </w:pPr>
          </w:p>
        </w:tc>
        <w:tc>
          <w:tcPr>
            <w:tcW w:w="5343" w:type="dxa"/>
            <w:gridSpan w:val="2"/>
          </w:tcPr>
          <w:p w:rsidR="0042762A" w:rsidRPr="00831EA6" w:rsidRDefault="0042762A" w:rsidP="00A80866">
            <w:pPr>
              <w:pStyle w:val="NoSpacing"/>
              <w:jc w:val="both"/>
              <w:rPr>
                <w:rFonts w:ascii="Arial" w:hAnsi="Arial" w:cs="Arial"/>
                <w:bCs/>
                <w:sz w:val="24"/>
                <w:szCs w:val="24"/>
                <w:lang w:val="ro-RO"/>
              </w:rPr>
            </w:pPr>
            <w:r w:rsidRPr="00831EA6">
              <w:rPr>
                <w:rFonts w:ascii="Arial" w:hAnsi="Arial" w:cs="Arial"/>
                <w:bCs/>
                <w:sz w:val="24"/>
                <w:szCs w:val="24"/>
                <w:lang w:val="ro-RO"/>
              </w:rPr>
              <w:t>Puț nr.4  amplasat în partea de nord est a lagunelor vestice (zona amonte) ;</w:t>
            </w:r>
          </w:p>
          <w:p w:rsidR="0042762A" w:rsidRPr="00831EA6" w:rsidRDefault="0042762A" w:rsidP="00E21B3F">
            <w:pPr>
              <w:pStyle w:val="NoSpacing"/>
              <w:jc w:val="both"/>
              <w:rPr>
                <w:rFonts w:ascii="Arial" w:hAnsi="Arial" w:cs="Arial"/>
                <w:iCs/>
                <w:sz w:val="24"/>
                <w:szCs w:val="24"/>
                <w:lang w:val="ro-RO"/>
              </w:rPr>
            </w:pPr>
          </w:p>
        </w:tc>
      </w:tr>
      <w:tr w:rsidR="0042762A" w:rsidRPr="00B3487A" w:rsidTr="0042762A">
        <w:trPr>
          <w:cantSplit/>
        </w:trPr>
        <w:tc>
          <w:tcPr>
            <w:tcW w:w="2867" w:type="dxa"/>
            <w:vAlign w:val="center"/>
          </w:tcPr>
          <w:p w:rsidR="0042762A" w:rsidRPr="00831EA6" w:rsidRDefault="0042762A" w:rsidP="00E21B3F">
            <w:pPr>
              <w:ind w:firstLine="119"/>
              <w:rPr>
                <w:rFonts w:ascii="Arial" w:hAnsi="Arial" w:cs="Arial"/>
                <w:bCs/>
                <w:sz w:val="22"/>
                <w:szCs w:val="22"/>
                <w:lang w:val="pt-BR"/>
              </w:rPr>
            </w:pPr>
            <w:r w:rsidRPr="00831EA6">
              <w:rPr>
                <w:rFonts w:ascii="Arial" w:hAnsi="Arial" w:cs="Arial"/>
                <w:bCs/>
                <w:sz w:val="22"/>
                <w:szCs w:val="22"/>
                <w:lang w:val="pt-BR"/>
              </w:rPr>
              <w:t xml:space="preserve">Azotiți, </w:t>
            </w:r>
            <w:r w:rsidRPr="00831EA6">
              <w:rPr>
                <w:rFonts w:ascii="Arial" w:hAnsi="Arial" w:cs="Arial"/>
                <w:sz w:val="22"/>
                <w:szCs w:val="22"/>
              </w:rPr>
              <w:t>mg/l</w:t>
            </w:r>
          </w:p>
        </w:tc>
        <w:tc>
          <w:tcPr>
            <w:tcW w:w="2410" w:type="dxa"/>
          </w:tcPr>
          <w:p w:rsidR="0042762A" w:rsidRPr="00F944F0" w:rsidRDefault="0042762A" w:rsidP="00E21B3F">
            <w:pPr>
              <w:pStyle w:val="NoSpacing"/>
              <w:jc w:val="center"/>
              <w:rPr>
                <w:rFonts w:ascii="Arial" w:hAnsi="Arial" w:cs="Arial"/>
              </w:rPr>
            </w:pPr>
            <w:r w:rsidRPr="00F944F0">
              <w:rPr>
                <w:rFonts w:ascii="Arial" w:hAnsi="Arial" w:cs="Arial"/>
              </w:rPr>
              <w:t>SR ISO26777/C91-2006</w:t>
            </w:r>
          </w:p>
        </w:tc>
        <w:tc>
          <w:tcPr>
            <w:tcW w:w="2268" w:type="dxa"/>
            <w:vMerge/>
          </w:tcPr>
          <w:p w:rsidR="0042762A" w:rsidRPr="00B3487A" w:rsidRDefault="0042762A">
            <w:pPr>
              <w:pStyle w:val="BodyTextIndent2"/>
              <w:ind w:firstLine="0"/>
              <w:jc w:val="center"/>
              <w:rPr>
                <w:rFonts w:ascii="Arial" w:hAnsi="Arial" w:cs="Arial"/>
                <w:color w:val="FF0000"/>
                <w:sz w:val="22"/>
                <w:szCs w:val="22"/>
              </w:rPr>
            </w:pPr>
          </w:p>
        </w:tc>
        <w:tc>
          <w:tcPr>
            <w:tcW w:w="5343" w:type="dxa"/>
            <w:gridSpan w:val="2"/>
            <w:vMerge w:val="restart"/>
          </w:tcPr>
          <w:p w:rsidR="0042762A" w:rsidRPr="00831EA6" w:rsidRDefault="0042762A" w:rsidP="00A80866">
            <w:pPr>
              <w:pStyle w:val="NoSpacing"/>
              <w:jc w:val="both"/>
            </w:pPr>
            <w:r w:rsidRPr="00831EA6">
              <w:rPr>
                <w:rFonts w:ascii="Arial" w:hAnsi="Arial" w:cs="Arial"/>
                <w:bCs/>
                <w:sz w:val="24"/>
                <w:szCs w:val="24"/>
                <w:lang w:val="ro-RO"/>
              </w:rPr>
              <w:t>Puț nr. 5 amplasat în partea de nord- vest a lagunelor vestice (zona aval) ;</w:t>
            </w:r>
          </w:p>
          <w:p w:rsidR="0042762A" w:rsidRPr="00831EA6" w:rsidRDefault="0042762A" w:rsidP="00E21B3F">
            <w:pPr>
              <w:pStyle w:val="NoSpacing"/>
              <w:jc w:val="both"/>
              <w:rPr>
                <w:rFonts w:ascii="Arial" w:hAnsi="Arial" w:cs="Arial"/>
                <w:iCs/>
                <w:sz w:val="24"/>
                <w:szCs w:val="24"/>
                <w:lang w:val="ro-RO"/>
              </w:rPr>
            </w:pPr>
          </w:p>
        </w:tc>
      </w:tr>
      <w:tr w:rsidR="0042762A" w:rsidRPr="00B3487A" w:rsidTr="0042762A">
        <w:trPr>
          <w:cantSplit/>
        </w:trPr>
        <w:tc>
          <w:tcPr>
            <w:tcW w:w="2867" w:type="dxa"/>
            <w:vAlign w:val="center"/>
          </w:tcPr>
          <w:p w:rsidR="0042762A" w:rsidRPr="00831EA6" w:rsidRDefault="0042762A" w:rsidP="00E21B3F">
            <w:pPr>
              <w:ind w:firstLine="119"/>
              <w:rPr>
                <w:rFonts w:ascii="Arial" w:hAnsi="Arial" w:cs="Arial"/>
                <w:bCs/>
                <w:sz w:val="22"/>
                <w:szCs w:val="22"/>
                <w:lang w:val="pt-BR"/>
              </w:rPr>
            </w:pPr>
            <w:r w:rsidRPr="00831EA6">
              <w:rPr>
                <w:rFonts w:ascii="Arial" w:hAnsi="Arial" w:cs="Arial"/>
                <w:bCs/>
                <w:sz w:val="22"/>
                <w:szCs w:val="22"/>
                <w:lang w:val="pt-BR"/>
              </w:rPr>
              <w:t>Azotați, mg/l</w:t>
            </w:r>
          </w:p>
        </w:tc>
        <w:tc>
          <w:tcPr>
            <w:tcW w:w="2410" w:type="dxa"/>
          </w:tcPr>
          <w:p w:rsidR="0042762A" w:rsidRPr="00F944F0" w:rsidRDefault="0042762A" w:rsidP="00E21B3F">
            <w:pPr>
              <w:pStyle w:val="NoSpacing"/>
              <w:jc w:val="center"/>
              <w:rPr>
                <w:rFonts w:ascii="Arial" w:hAnsi="Arial" w:cs="Arial"/>
              </w:rPr>
            </w:pPr>
            <w:r w:rsidRPr="00F944F0">
              <w:rPr>
                <w:rFonts w:ascii="Arial" w:hAnsi="Arial" w:cs="Arial"/>
              </w:rPr>
              <w:t>SR ISO7890/3-2000</w:t>
            </w:r>
            <w:r>
              <w:rPr>
                <w:rFonts w:ascii="Arial" w:hAnsi="Arial" w:cs="Arial"/>
              </w:rPr>
              <w:t xml:space="preserve"> </w:t>
            </w:r>
          </w:p>
        </w:tc>
        <w:tc>
          <w:tcPr>
            <w:tcW w:w="2268" w:type="dxa"/>
            <w:vMerge/>
          </w:tcPr>
          <w:p w:rsidR="0042762A" w:rsidRPr="00B3487A" w:rsidRDefault="0042762A">
            <w:pPr>
              <w:pStyle w:val="BodyTextIndent2"/>
              <w:ind w:firstLine="0"/>
              <w:jc w:val="center"/>
              <w:rPr>
                <w:rFonts w:ascii="Arial" w:hAnsi="Arial" w:cs="Arial"/>
                <w:color w:val="FF0000"/>
                <w:sz w:val="22"/>
                <w:szCs w:val="22"/>
              </w:rPr>
            </w:pPr>
          </w:p>
        </w:tc>
        <w:tc>
          <w:tcPr>
            <w:tcW w:w="5343" w:type="dxa"/>
            <w:gridSpan w:val="2"/>
            <w:vMerge/>
          </w:tcPr>
          <w:p w:rsidR="0042762A" w:rsidRPr="00831EA6" w:rsidRDefault="0042762A" w:rsidP="00F71AC2">
            <w:pPr>
              <w:pStyle w:val="NoSpacing"/>
              <w:jc w:val="both"/>
              <w:rPr>
                <w:rFonts w:ascii="Arial" w:hAnsi="Arial" w:cs="Arial"/>
                <w:iCs/>
                <w:sz w:val="24"/>
                <w:szCs w:val="24"/>
                <w:lang w:val="ro-RO"/>
              </w:rPr>
            </w:pPr>
          </w:p>
        </w:tc>
      </w:tr>
      <w:tr w:rsidR="0042762A" w:rsidRPr="00B3487A" w:rsidTr="0042762A">
        <w:trPr>
          <w:cantSplit/>
        </w:trPr>
        <w:tc>
          <w:tcPr>
            <w:tcW w:w="2867" w:type="dxa"/>
            <w:vAlign w:val="center"/>
          </w:tcPr>
          <w:p w:rsidR="0042762A" w:rsidRPr="00831EA6" w:rsidRDefault="0042762A" w:rsidP="00E21B3F">
            <w:pPr>
              <w:ind w:firstLine="119"/>
              <w:rPr>
                <w:rFonts w:ascii="Arial" w:hAnsi="Arial" w:cs="Arial"/>
                <w:bCs/>
                <w:sz w:val="22"/>
                <w:szCs w:val="22"/>
                <w:lang w:val="pt-BR"/>
              </w:rPr>
            </w:pPr>
            <w:r w:rsidRPr="00831EA6">
              <w:rPr>
                <w:rFonts w:ascii="Arial" w:hAnsi="Arial" w:cs="Arial"/>
                <w:bCs/>
                <w:sz w:val="22"/>
                <w:szCs w:val="22"/>
                <w:lang w:val="pt-BR"/>
              </w:rPr>
              <w:t xml:space="preserve"> N mg/l</w:t>
            </w:r>
          </w:p>
        </w:tc>
        <w:tc>
          <w:tcPr>
            <w:tcW w:w="2410" w:type="dxa"/>
          </w:tcPr>
          <w:p w:rsidR="0042762A" w:rsidRPr="00F944F0" w:rsidRDefault="0042762A" w:rsidP="00E21B3F">
            <w:pPr>
              <w:pStyle w:val="NoSpacing"/>
              <w:jc w:val="center"/>
              <w:rPr>
                <w:rFonts w:ascii="Arial" w:hAnsi="Arial" w:cs="Arial"/>
              </w:rPr>
            </w:pPr>
            <w:r>
              <w:rPr>
                <w:rFonts w:ascii="Arial" w:hAnsi="Arial" w:cs="Arial"/>
              </w:rPr>
              <w:t>MERK1, 14537</w:t>
            </w:r>
          </w:p>
        </w:tc>
        <w:tc>
          <w:tcPr>
            <w:tcW w:w="2268" w:type="dxa"/>
            <w:vMerge/>
          </w:tcPr>
          <w:p w:rsidR="0042762A" w:rsidRPr="00B3487A" w:rsidRDefault="0042762A">
            <w:pPr>
              <w:pStyle w:val="BodyTextIndent2"/>
              <w:ind w:firstLine="0"/>
              <w:jc w:val="center"/>
              <w:rPr>
                <w:rFonts w:ascii="Arial" w:hAnsi="Arial" w:cs="Arial"/>
                <w:color w:val="FF0000"/>
                <w:sz w:val="22"/>
                <w:szCs w:val="22"/>
              </w:rPr>
            </w:pPr>
          </w:p>
        </w:tc>
        <w:tc>
          <w:tcPr>
            <w:tcW w:w="5343" w:type="dxa"/>
            <w:gridSpan w:val="2"/>
            <w:vMerge/>
          </w:tcPr>
          <w:p w:rsidR="0042762A" w:rsidRPr="00B3487A" w:rsidRDefault="0042762A" w:rsidP="008923ED">
            <w:pPr>
              <w:pStyle w:val="BodyTextIndent2"/>
              <w:ind w:firstLine="0"/>
              <w:jc w:val="left"/>
              <w:rPr>
                <w:rFonts w:ascii="Arial" w:hAnsi="Arial" w:cs="Arial"/>
                <w:color w:val="FF0000"/>
                <w:sz w:val="22"/>
                <w:szCs w:val="22"/>
              </w:rPr>
            </w:pPr>
          </w:p>
        </w:tc>
      </w:tr>
      <w:tr w:rsidR="0042762A" w:rsidRPr="00B3487A" w:rsidTr="0042762A">
        <w:trPr>
          <w:cantSplit/>
        </w:trPr>
        <w:tc>
          <w:tcPr>
            <w:tcW w:w="2867" w:type="dxa"/>
          </w:tcPr>
          <w:p w:rsidR="0042762A" w:rsidRPr="00831EA6" w:rsidRDefault="0042762A" w:rsidP="00E21B3F">
            <w:pPr>
              <w:pStyle w:val="NoSpacing"/>
              <w:jc w:val="both"/>
              <w:rPr>
                <w:rFonts w:ascii="Arial" w:hAnsi="Arial" w:cs="Arial"/>
                <w:iCs/>
                <w:lang w:val="ro-RO"/>
              </w:rPr>
            </w:pPr>
            <w:r w:rsidRPr="00831EA6">
              <w:rPr>
                <w:rFonts w:ascii="Arial" w:hAnsi="Arial" w:cs="Arial"/>
                <w:bCs/>
                <w:lang w:val="pt-BR"/>
              </w:rPr>
              <w:t>Fosfor total, mg/l</w:t>
            </w:r>
          </w:p>
        </w:tc>
        <w:tc>
          <w:tcPr>
            <w:tcW w:w="2410" w:type="dxa"/>
          </w:tcPr>
          <w:p w:rsidR="0042762A" w:rsidRDefault="0042762A" w:rsidP="00E21B3F">
            <w:pPr>
              <w:pStyle w:val="NoSpacing"/>
              <w:jc w:val="both"/>
              <w:rPr>
                <w:rFonts w:ascii="Arial" w:hAnsi="Arial" w:cs="Arial"/>
                <w:i/>
                <w:iCs/>
                <w:color w:val="4F81BD" w:themeColor="accent1"/>
                <w:sz w:val="24"/>
                <w:szCs w:val="24"/>
                <w:lang w:val="ro-RO"/>
              </w:rPr>
            </w:pPr>
            <w:r w:rsidRPr="00F944F0">
              <w:rPr>
                <w:rFonts w:ascii="Arial" w:hAnsi="Arial" w:cs="Arial"/>
              </w:rPr>
              <w:t>SR ISO 6878-2005</w:t>
            </w:r>
          </w:p>
        </w:tc>
        <w:tc>
          <w:tcPr>
            <w:tcW w:w="2268" w:type="dxa"/>
            <w:vMerge/>
          </w:tcPr>
          <w:p w:rsidR="0042762A" w:rsidRPr="00B3487A" w:rsidRDefault="0042762A">
            <w:pPr>
              <w:pStyle w:val="BodyTextIndent2"/>
              <w:ind w:firstLine="0"/>
              <w:jc w:val="center"/>
              <w:rPr>
                <w:rFonts w:ascii="Arial" w:hAnsi="Arial" w:cs="Arial"/>
                <w:color w:val="FF0000"/>
                <w:sz w:val="22"/>
                <w:szCs w:val="22"/>
              </w:rPr>
            </w:pPr>
          </w:p>
        </w:tc>
        <w:tc>
          <w:tcPr>
            <w:tcW w:w="5343" w:type="dxa"/>
            <w:gridSpan w:val="2"/>
            <w:vMerge/>
          </w:tcPr>
          <w:p w:rsidR="0042762A" w:rsidRPr="00B3487A" w:rsidRDefault="0042762A" w:rsidP="008923ED">
            <w:pPr>
              <w:pStyle w:val="BodyTextIndent2"/>
              <w:ind w:firstLine="0"/>
              <w:jc w:val="left"/>
              <w:rPr>
                <w:rFonts w:ascii="Arial" w:hAnsi="Arial" w:cs="Arial"/>
                <w:color w:val="FF0000"/>
                <w:sz w:val="22"/>
                <w:szCs w:val="22"/>
              </w:rPr>
            </w:pPr>
          </w:p>
        </w:tc>
      </w:tr>
      <w:tr w:rsidR="0042762A" w:rsidRPr="00B3487A" w:rsidTr="0042762A">
        <w:trPr>
          <w:cantSplit/>
        </w:trPr>
        <w:tc>
          <w:tcPr>
            <w:tcW w:w="2867" w:type="dxa"/>
            <w:vAlign w:val="center"/>
          </w:tcPr>
          <w:p w:rsidR="0042762A" w:rsidRPr="00831EA6" w:rsidRDefault="0042762A" w:rsidP="00E21B3F">
            <w:pPr>
              <w:ind w:firstLine="119"/>
              <w:rPr>
                <w:rFonts w:ascii="Arial" w:hAnsi="Arial" w:cs="Arial"/>
                <w:sz w:val="22"/>
                <w:szCs w:val="22"/>
              </w:rPr>
            </w:pPr>
            <w:r w:rsidRPr="00831EA6">
              <w:rPr>
                <w:rFonts w:ascii="Arial" w:hAnsi="Arial" w:cs="Arial"/>
                <w:sz w:val="22"/>
                <w:szCs w:val="22"/>
              </w:rPr>
              <w:t>pH, unit.pH</w:t>
            </w:r>
          </w:p>
        </w:tc>
        <w:tc>
          <w:tcPr>
            <w:tcW w:w="2410" w:type="dxa"/>
          </w:tcPr>
          <w:p w:rsidR="0042762A" w:rsidRPr="005C723D" w:rsidRDefault="0042762A" w:rsidP="00E21B3F">
            <w:pPr>
              <w:pStyle w:val="NoSpacing"/>
              <w:jc w:val="center"/>
              <w:rPr>
                <w:rFonts w:ascii="Arial" w:hAnsi="Arial" w:cs="Arial"/>
              </w:rPr>
            </w:pPr>
            <w:r w:rsidRPr="005C723D">
              <w:rPr>
                <w:rFonts w:ascii="Arial" w:hAnsi="Arial" w:cs="Arial"/>
              </w:rPr>
              <w:t>SR ISO10523-2009</w:t>
            </w:r>
          </w:p>
        </w:tc>
        <w:tc>
          <w:tcPr>
            <w:tcW w:w="2268" w:type="dxa"/>
            <w:vMerge w:val="restart"/>
          </w:tcPr>
          <w:p w:rsidR="0042762A" w:rsidRPr="00B3487A" w:rsidRDefault="0042762A" w:rsidP="00A82F54">
            <w:pPr>
              <w:pStyle w:val="BodyTextIndent2"/>
              <w:jc w:val="center"/>
              <w:rPr>
                <w:rFonts w:ascii="Arial" w:hAnsi="Arial" w:cs="Arial"/>
                <w:color w:val="FF0000"/>
                <w:sz w:val="22"/>
                <w:szCs w:val="22"/>
              </w:rPr>
            </w:pPr>
          </w:p>
          <w:p w:rsidR="0042762A" w:rsidRPr="00B3487A" w:rsidRDefault="0042762A" w:rsidP="00A82F54">
            <w:pPr>
              <w:pStyle w:val="BodyTextIndent2"/>
              <w:jc w:val="center"/>
              <w:rPr>
                <w:rFonts w:ascii="Arial" w:hAnsi="Arial" w:cs="Arial"/>
                <w:color w:val="FF0000"/>
                <w:sz w:val="22"/>
                <w:szCs w:val="22"/>
              </w:rPr>
            </w:pPr>
          </w:p>
          <w:p w:rsidR="0042762A" w:rsidRPr="00B3487A" w:rsidRDefault="0042762A" w:rsidP="00A82F54">
            <w:pPr>
              <w:pStyle w:val="BodyTextIndent2"/>
              <w:jc w:val="center"/>
              <w:rPr>
                <w:rFonts w:ascii="Arial" w:hAnsi="Arial" w:cs="Arial"/>
                <w:color w:val="FF0000"/>
                <w:sz w:val="22"/>
                <w:szCs w:val="22"/>
              </w:rPr>
            </w:pPr>
          </w:p>
          <w:p w:rsidR="0042762A" w:rsidRPr="00B3487A" w:rsidRDefault="0042762A" w:rsidP="00A82F54">
            <w:pPr>
              <w:pStyle w:val="BodyTextIndent2"/>
              <w:jc w:val="center"/>
              <w:rPr>
                <w:rFonts w:ascii="Arial" w:hAnsi="Arial" w:cs="Arial"/>
                <w:color w:val="FF0000"/>
                <w:sz w:val="22"/>
                <w:szCs w:val="22"/>
              </w:rPr>
            </w:pPr>
            <w:r w:rsidRPr="0042762A">
              <w:rPr>
                <w:rFonts w:ascii="Arial" w:hAnsi="Arial" w:cs="Arial"/>
                <w:sz w:val="22"/>
                <w:szCs w:val="22"/>
              </w:rPr>
              <w:t xml:space="preserve">Anual </w:t>
            </w:r>
          </w:p>
        </w:tc>
        <w:tc>
          <w:tcPr>
            <w:tcW w:w="5343" w:type="dxa"/>
            <w:gridSpan w:val="2"/>
            <w:vMerge w:val="restart"/>
          </w:tcPr>
          <w:p w:rsidR="0042762A" w:rsidRPr="005C723D" w:rsidRDefault="0042762A" w:rsidP="00E21B3F">
            <w:pPr>
              <w:pStyle w:val="NoSpacing"/>
              <w:jc w:val="both"/>
              <w:rPr>
                <w:rFonts w:ascii="Arial" w:hAnsi="Arial" w:cs="Arial"/>
                <w:iCs/>
                <w:sz w:val="24"/>
                <w:szCs w:val="24"/>
                <w:lang w:val="ro-RO"/>
              </w:rPr>
            </w:pPr>
            <w:r w:rsidRPr="005C723D">
              <w:rPr>
                <w:rFonts w:ascii="Arial" w:hAnsi="Arial" w:cs="Arial"/>
                <w:iCs/>
                <w:sz w:val="24"/>
                <w:szCs w:val="24"/>
                <w:lang w:val="ro-RO"/>
              </w:rPr>
              <w:t xml:space="preserve"> Foraj de observație amonte Feldioara</w:t>
            </w:r>
          </w:p>
        </w:tc>
      </w:tr>
      <w:tr w:rsidR="0042762A" w:rsidRPr="00B3487A" w:rsidTr="0042762A">
        <w:trPr>
          <w:cantSplit/>
        </w:trPr>
        <w:tc>
          <w:tcPr>
            <w:tcW w:w="2867" w:type="dxa"/>
            <w:vAlign w:val="center"/>
          </w:tcPr>
          <w:p w:rsidR="0042762A" w:rsidRPr="0012019D" w:rsidRDefault="0042762A" w:rsidP="00E21B3F">
            <w:pPr>
              <w:ind w:firstLine="119"/>
              <w:rPr>
                <w:rFonts w:ascii="Arial" w:hAnsi="Arial" w:cs="Arial"/>
                <w:sz w:val="22"/>
                <w:szCs w:val="22"/>
              </w:rPr>
            </w:pPr>
            <w:r w:rsidRPr="0012019D">
              <w:rPr>
                <w:rFonts w:ascii="Arial" w:hAnsi="Arial" w:cs="Arial"/>
                <w:sz w:val="22"/>
                <w:szCs w:val="22"/>
              </w:rPr>
              <w:t>CCO-Cr, mg O</w:t>
            </w:r>
            <w:r w:rsidRPr="0012019D">
              <w:rPr>
                <w:rFonts w:ascii="Arial" w:hAnsi="Arial" w:cs="Arial"/>
                <w:sz w:val="22"/>
                <w:szCs w:val="22"/>
                <w:vertAlign w:val="subscript"/>
              </w:rPr>
              <w:t>2</w:t>
            </w:r>
            <w:r w:rsidRPr="0012019D">
              <w:rPr>
                <w:rFonts w:ascii="Arial" w:hAnsi="Arial" w:cs="Arial"/>
                <w:sz w:val="22"/>
                <w:szCs w:val="22"/>
              </w:rPr>
              <w:t>/l</w:t>
            </w:r>
          </w:p>
        </w:tc>
        <w:tc>
          <w:tcPr>
            <w:tcW w:w="2410" w:type="dxa"/>
          </w:tcPr>
          <w:p w:rsidR="0042762A" w:rsidRPr="005C723D" w:rsidRDefault="0042762A" w:rsidP="00E21B3F">
            <w:pPr>
              <w:pStyle w:val="NoSpacing"/>
              <w:jc w:val="center"/>
              <w:rPr>
                <w:rFonts w:ascii="Arial" w:hAnsi="Arial" w:cs="Arial"/>
              </w:rPr>
            </w:pPr>
            <w:r w:rsidRPr="005C723D">
              <w:rPr>
                <w:rFonts w:ascii="Arial" w:hAnsi="Arial" w:cs="Arial"/>
              </w:rPr>
              <w:t>Kit LCK 614</w:t>
            </w:r>
          </w:p>
        </w:tc>
        <w:tc>
          <w:tcPr>
            <w:tcW w:w="2268" w:type="dxa"/>
            <w:vMerge/>
          </w:tcPr>
          <w:p w:rsidR="0042762A" w:rsidRPr="00B3487A" w:rsidRDefault="0042762A" w:rsidP="00A82F54">
            <w:pPr>
              <w:pStyle w:val="BodyTextIndent2"/>
              <w:jc w:val="center"/>
              <w:rPr>
                <w:rFonts w:ascii="Arial" w:hAnsi="Arial" w:cs="Arial"/>
                <w:color w:val="FF0000"/>
                <w:sz w:val="22"/>
                <w:szCs w:val="22"/>
              </w:rPr>
            </w:pPr>
          </w:p>
        </w:tc>
        <w:tc>
          <w:tcPr>
            <w:tcW w:w="5343" w:type="dxa"/>
            <w:gridSpan w:val="2"/>
            <w:vMerge/>
          </w:tcPr>
          <w:p w:rsidR="0042762A" w:rsidRPr="00B3487A" w:rsidRDefault="0042762A" w:rsidP="00860205">
            <w:pPr>
              <w:pStyle w:val="BodyTextIndent2"/>
              <w:ind w:firstLine="0"/>
              <w:jc w:val="left"/>
              <w:rPr>
                <w:rFonts w:ascii="Arial" w:hAnsi="Arial" w:cs="Arial"/>
                <w:color w:val="FF0000"/>
                <w:sz w:val="22"/>
                <w:szCs w:val="22"/>
              </w:rPr>
            </w:pPr>
          </w:p>
        </w:tc>
      </w:tr>
      <w:tr w:rsidR="0042762A" w:rsidRPr="00B3487A" w:rsidTr="0042762A">
        <w:trPr>
          <w:cantSplit/>
        </w:trPr>
        <w:tc>
          <w:tcPr>
            <w:tcW w:w="2867" w:type="dxa"/>
            <w:vAlign w:val="center"/>
          </w:tcPr>
          <w:p w:rsidR="0042762A" w:rsidRPr="0012019D" w:rsidRDefault="0042762A" w:rsidP="00E21B3F">
            <w:pPr>
              <w:ind w:firstLine="119"/>
              <w:rPr>
                <w:rFonts w:ascii="Arial" w:hAnsi="Arial" w:cs="Arial"/>
                <w:bCs/>
                <w:sz w:val="22"/>
                <w:szCs w:val="22"/>
                <w:lang w:val="pt-BR"/>
              </w:rPr>
            </w:pPr>
            <w:r w:rsidRPr="0012019D">
              <w:rPr>
                <w:rFonts w:ascii="Arial" w:hAnsi="Arial" w:cs="Arial"/>
                <w:bCs/>
                <w:sz w:val="22"/>
                <w:szCs w:val="22"/>
                <w:lang w:val="pt-BR"/>
              </w:rPr>
              <w:t>CBO5,</w:t>
            </w:r>
            <w:r w:rsidRPr="0012019D">
              <w:rPr>
                <w:rFonts w:ascii="Arial" w:hAnsi="Arial" w:cs="Arial"/>
                <w:sz w:val="22"/>
                <w:szCs w:val="22"/>
              </w:rPr>
              <w:t xml:space="preserve"> mg O</w:t>
            </w:r>
            <w:r w:rsidRPr="0012019D">
              <w:rPr>
                <w:rFonts w:ascii="Arial" w:hAnsi="Arial" w:cs="Arial"/>
                <w:sz w:val="22"/>
                <w:szCs w:val="22"/>
                <w:vertAlign w:val="subscript"/>
              </w:rPr>
              <w:t>2</w:t>
            </w:r>
            <w:r w:rsidRPr="0012019D">
              <w:rPr>
                <w:rFonts w:ascii="Arial" w:hAnsi="Arial" w:cs="Arial"/>
                <w:sz w:val="22"/>
                <w:szCs w:val="22"/>
              </w:rPr>
              <w:t>/l</w:t>
            </w:r>
          </w:p>
        </w:tc>
        <w:tc>
          <w:tcPr>
            <w:tcW w:w="2410" w:type="dxa"/>
          </w:tcPr>
          <w:p w:rsidR="0042762A" w:rsidRPr="005C723D" w:rsidRDefault="0042762A" w:rsidP="00E21B3F">
            <w:pPr>
              <w:pStyle w:val="NoSpacing"/>
              <w:jc w:val="center"/>
              <w:rPr>
                <w:rFonts w:ascii="Arial" w:hAnsi="Arial" w:cs="Arial"/>
              </w:rPr>
            </w:pPr>
            <w:r w:rsidRPr="005C723D">
              <w:rPr>
                <w:rFonts w:ascii="Arial" w:hAnsi="Arial" w:cs="Arial"/>
              </w:rPr>
              <w:t>Metoda Bod Trak</w:t>
            </w:r>
          </w:p>
        </w:tc>
        <w:tc>
          <w:tcPr>
            <w:tcW w:w="2268" w:type="dxa"/>
            <w:vMerge/>
          </w:tcPr>
          <w:p w:rsidR="0042762A" w:rsidRPr="00B3487A" w:rsidRDefault="0042762A" w:rsidP="00A82F54">
            <w:pPr>
              <w:pStyle w:val="BodyTextIndent2"/>
              <w:jc w:val="center"/>
              <w:rPr>
                <w:rFonts w:ascii="Arial" w:hAnsi="Arial" w:cs="Arial"/>
                <w:color w:val="FF0000"/>
                <w:sz w:val="22"/>
                <w:szCs w:val="22"/>
              </w:rPr>
            </w:pPr>
          </w:p>
        </w:tc>
        <w:tc>
          <w:tcPr>
            <w:tcW w:w="5343" w:type="dxa"/>
            <w:gridSpan w:val="2"/>
            <w:vMerge/>
          </w:tcPr>
          <w:p w:rsidR="0042762A" w:rsidRPr="00B3487A" w:rsidRDefault="0042762A" w:rsidP="005C36F5">
            <w:pPr>
              <w:pStyle w:val="BodyTextIndent2"/>
              <w:ind w:firstLine="0"/>
              <w:jc w:val="left"/>
              <w:rPr>
                <w:rFonts w:ascii="Arial" w:hAnsi="Arial" w:cs="Arial"/>
                <w:color w:val="FF0000"/>
                <w:sz w:val="22"/>
                <w:szCs w:val="22"/>
              </w:rPr>
            </w:pPr>
          </w:p>
        </w:tc>
      </w:tr>
      <w:tr w:rsidR="0042762A" w:rsidRPr="00B3487A" w:rsidTr="0042762A">
        <w:trPr>
          <w:cantSplit/>
        </w:trPr>
        <w:tc>
          <w:tcPr>
            <w:tcW w:w="2867" w:type="dxa"/>
            <w:vAlign w:val="center"/>
          </w:tcPr>
          <w:p w:rsidR="0042762A" w:rsidRPr="0012019D" w:rsidRDefault="0042762A" w:rsidP="00E21B3F">
            <w:pPr>
              <w:ind w:firstLine="119"/>
              <w:rPr>
                <w:rFonts w:ascii="Arial" w:hAnsi="Arial" w:cs="Arial"/>
                <w:bCs/>
                <w:sz w:val="22"/>
                <w:szCs w:val="22"/>
                <w:lang w:val="pt-BR"/>
              </w:rPr>
            </w:pPr>
            <w:r w:rsidRPr="0012019D">
              <w:rPr>
                <w:rFonts w:ascii="Arial" w:hAnsi="Arial" w:cs="Arial"/>
                <w:bCs/>
                <w:sz w:val="22"/>
                <w:szCs w:val="22"/>
                <w:lang w:val="pt-BR"/>
              </w:rPr>
              <w:t>Amoniu.</w:t>
            </w:r>
            <w:r w:rsidRPr="0012019D">
              <w:rPr>
                <w:rFonts w:ascii="Arial" w:hAnsi="Arial" w:cs="Arial"/>
                <w:sz w:val="22"/>
                <w:szCs w:val="22"/>
              </w:rPr>
              <w:t xml:space="preserve"> mg/l</w:t>
            </w:r>
          </w:p>
        </w:tc>
        <w:tc>
          <w:tcPr>
            <w:tcW w:w="2410" w:type="dxa"/>
          </w:tcPr>
          <w:p w:rsidR="0042762A" w:rsidRPr="005C723D" w:rsidRDefault="0042762A" w:rsidP="00E21B3F">
            <w:pPr>
              <w:pStyle w:val="NoSpacing"/>
              <w:jc w:val="center"/>
              <w:rPr>
                <w:rFonts w:ascii="Arial" w:hAnsi="Arial" w:cs="Arial"/>
              </w:rPr>
            </w:pPr>
            <w:r w:rsidRPr="005C723D">
              <w:rPr>
                <w:rFonts w:ascii="Arial" w:hAnsi="Arial" w:cs="Arial"/>
              </w:rPr>
              <w:t>Kit LCK 304</w:t>
            </w:r>
          </w:p>
        </w:tc>
        <w:tc>
          <w:tcPr>
            <w:tcW w:w="2268" w:type="dxa"/>
            <w:vMerge/>
          </w:tcPr>
          <w:p w:rsidR="0042762A" w:rsidRPr="00B3487A" w:rsidRDefault="0042762A" w:rsidP="00A82F54">
            <w:pPr>
              <w:pStyle w:val="BodyTextIndent2"/>
              <w:jc w:val="center"/>
              <w:rPr>
                <w:rFonts w:ascii="Arial" w:hAnsi="Arial" w:cs="Arial"/>
                <w:color w:val="FF0000"/>
                <w:sz w:val="22"/>
                <w:szCs w:val="22"/>
              </w:rPr>
            </w:pPr>
          </w:p>
        </w:tc>
        <w:tc>
          <w:tcPr>
            <w:tcW w:w="5343" w:type="dxa"/>
            <w:gridSpan w:val="2"/>
            <w:vMerge/>
          </w:tcPr>
          <w:p w:rsidR="0042762A" w:rsidRPr="00B3487A" w:rsidRDefault="0042762A" w:rsidP="005C36F5">
            <w:pPr>
              <w:pStyle w:val="BodyTextIndent2"/>
              <w:ind w:firstLine="0"/>
              <w:jc w:val="left"/>
              <w:rPr>
                <w:rFonts w:ascii="Arial" w:hAnsi="Arial" w:cs="Arial"/>
                <w:color w:val="FF0000"/>
                <w:sz w:val="22"/>
                <w:szCs w:val="22"/>
              </w:rPr>
            </w:pPr>
          </w:p>
        </w:tc>
      </w:tr>
      <w:tr w:rsidR="0042762A" w:rsidRPr="00B3487A" w:rsidTr="0042762A">
        <w:trPr>
          <w:cantSplit/>
        </w:trPr>
        <w:tc>
          <w:tcPr>
            <w:tcW w:w="2867" w:type="dxa"/>
            <w:vAlign w:val="center"/>
          </w:tcPr>
          <w:p w:rsidR="0042762A" w:rsidRPr="0012019D" w:rsidRDefault="0042762A" w:rsidP="00E21B3F">
            <w:pPr>
              <w:ind w:firstLine="119"/>
              <w:rPr>
                <w:rFonts w:ascii="Arial" w:hAnsi="Arial" w:cs="Arial"/>
                <w:bCs/>
                <w:sz w:val="22"/>
                <w:szCs w:val="22"/>
                <w:lang w:val="pt-BR"/>
              </w:rPr>
            </w:pPr>
            <w:r w:rsidRPr="0012019D">
              <w:rPr>
                <w:rFonts w:ascii="Arial" w:hAnsi="Arial" w:cs="Arial"/>
                <w:bCs/>
                <w:sz w:val="22"/>
                <w:szCs w:val="22"/>
                <w:lang w:val="pt-BR"/>
              </w:rPr>
              <w:lastRenderedPageBreak/>
              <w:t xml:space="preserve">Azotiți, </w:t>
            </w:r>
            <w:r w:rsidRPr="0012019D">
              <w:rPr>
                <w:rFonts w:ascii="Arial" w:hAnsi="Arial" w:cs="Arial"/>
                <w:sz w:val="22"/>
                <w:szCs w:val="22"/>
              </w:rPr>
              <w:t>mg/l</w:t>
            </w:r>
          </w:p>
        </w:tc>
        <w:tc>
          <w:tcPr>
            <w:tcW w:w="2410" w:type="dxa"/>
          </w:tcPr>
          <w:p w:rsidR="0042762A" w:rsidRPr="005C723D" w:rsidRDefault="0042762A" w:rsidP="00E21B3F">
            <w:pPr>
              <w:pStyle w:val="NoSpacing"/>
              <w:jc w:val="center"/>
              <w:rPr>
                <w:rFonts w:ascii="Arial" w:hAnsi="Arial" w:cs="Arial"/>
              </w:rPr>
            </w:pPr>
            <w:r w:rsidRPr="005C723D">
              <w:rPr>
                <w:rFonts w:ascii="Arial" w:hAnsi="Arial" w:cs="Arial"/>
              </w:rPr>
              <w:t>SR ISO26777/C91-2006</w:t>
            </w:r>
          </w:p>
        </w:tc>
        <w:tc>
          <w:tcPr>
            <w:tcW w:w="2268" w:type="dxa"/>
            <w:vMerge/>
          </w:tcPr>
          <w:p w:rsidR="0042762A" w:rsidRPr="00B3487A" w:rsidRDefault="0042762A" w:rsidP="00A82F54">
            <w:pPr>
              <w:pStyle w:val="BodyTextIndent2"/>
              <w:jc w:val="center"/>
              <w:rPr>
                <w:rFonts w:ascii="Arial" w:hAnsi="Arial" w:cs="Arial"/>
                <w:color w:val="FF0000"/>
                <w:sz w:val="22"/>
                <w:szCs w:val="22"/>
              </w:rPr>
            </w:pPr>
          </w:p>
        </w:tc>
        <w:tc>
          <w:tcPr>
            <w:tcW w:w="5343" w:type="dxa"/>
            <w:gridSpan w:val="2"/>
            <w:vMerge w:val="restart"/>
          </w:tcPr>
          <w:p w:rsidR="0042762A" w:rsidRPr="005C723D" w:rsidRDefault="0042762A" w:rsidP="00F71AC2">
            <w:pPr>
              <w:pStyle w:val="NoSpacing"/>
              <w:jc w:val="both"/>
              <w:rPr>
                <w:rFonts w:ascii="Arial" w:hAnsi="Arial" w:cs="Arial"/>
                <w:iCs/>
                <w:sz w:val="24"/>
                <w:szCs w:val="24"/>
                <w:lang w:val="ro-RO"/>
              </w:rPr>
            </w:pPr>
            <w:r w:rsidRPr="005C723D">
              <w:rPr>
                <w:rFonts w:ascii="Arial" w:hAnsi="Arial" w:cs="Arial"/>
                <w:iCs/>
                <w:sz w:val="24"/>
                <w:szCs w:val="24"/>
                <w:lang w:val="ro-RO"/>
              </w:rPr>
              <w:t xml:space="preserve">Foraj de observație </w:t>
            </w:r>
            <w:r>
              <w:rPr>
                <w:rFonts w:ascii="Arial" w:hAnsi="Arial" w:cs="Arial"/>
                <w:iCs/>
                <w:sz w:val="24"/>
                <w:szCs w:val="24"/>
                <w:lang w:val="ro-RO"/>
              </w:rPr>
              <w:t>aval</w:t>
            </w:r>
            <w:r w:rsidRPr="005C723D">
              <w:rPr>
                <w:rFonts w:ascii="Arial" w:hAnsi="Arial" w:cs="Arial"/>
                <w:iCs/>
                <w:sz w:val="24"/>
                <w:szCs w:val="24"/>
                <w:lang w:val="ro-RO"/>
              </w:rPr>
              <w:t>Feldioara</w:t>
            </w:r>
          </w:p>
        </w:tc>
      </w:tr>
      <w:tr w:rsidR="0042762A" w:rsidRPr="00B3487A" w:rsidTr="0042762A">
        <w:trPr>
          <w:cantSplit/>
        </w:trPr>
        <w:tc>
          <w:tcPr>
            <w:tcW w:w="2867" w:type="dxa"/>
            <w:vAlign w:val="center"/>
          </w:tcPr>
          <w:p w:rsidR="0042762A" w:rsidRPr="0012019D" w:rsidRDefault="0042762A" w:rsidP="00E21B3F">
            <w:pPr>
              <w:ind w:firstLine="119"/>
              <w:rPr>
                <w:rFonts w:ascii="Arial" w:hAnsi="Arial" w:cs="Arial"/>
                <w:bCs/>
                <w:sz w:val="22"/>
                <w:szCs w:val="22"/>
                <w:lang w:val="pt-BR"/>
              </w:rPr>
            </w:pPr>
            <w:r w:rsidRPr="0012019D">
              <w:rPr>
                <w:rFonts w:ascii="Arial" w:hAnsi="Arial" w:cs="Arial"/>
                <w:bCs/>
                <w:sz w:val="22"/>
                <w:szCs w:val="22"/>
                <w:lang w:val="pt-BR"/>
              </w:rPr>
              <w:t>Azotați, mg/l</w:t>
            </w:r>
          </w:p>
        </w:tc>
        <w:tc>
          <w:tcPr>
            <w:tcW w:w="2410" w:type="dxa"/>
          </w:tcPr>
          <w:p w:rsidR="0042762A" w:rsidRPr="005C723D" w:rsidRDefault="0042762A" w:rsidP="00E21B3F">
            <w:pPr>
              <w:pStyle w:val="NoSpacing"/>
              <w:jc w:val="center"/>
              <w:rPr>
                <w:rFonts w:ascii="Arial" w:hAnsi="Arial" w:cs="Arial"/>
              </w:rPr>
            </w:pPr>
            <w:r w:rsidRPr="005C723D">
              <w:rPr>
                <w:rFonts w:ascii="Arial" w:hAnsi="Arial" w:cs="Arial"/>
              </w:rPr>
              <w:t>SR ISO7890/3-2000</w:t>
            </w:r>
          </w:p>
        </w:tc>
        <w:tc>
          <w:tcPr>
            <w:tcW w:w="2268" w:type="dxa"/>
            <w:vMerge/>
          </w:tcPr>
          <w:p w:rsidR="0042762A" w:rsidRPr="00B3487A" w:rsidRDefault="0042762A" w:rsidP="00A82F54">
            <w:pPr>
              <w:pStyle w:val="BodyTextIndent2"/>
              <w:jc w:val="center"/>
              <w:rPr>
                <w:rFonts w:ascii="Arial" w:hAnsi="Arial" w:cs="Arial"/>
                <w:color w:val="FF0000"/>
                <w:sz w:val="22"/>
                <w:szCs w:val="22"/>
              </w:rPr>
            </w:pPr>
          </w:p>
        </w:tc>
        <w:tc>
          <w:tcPr>
            <w:tcW w:w="5343" w:type="dxa"/>
            <w:gridSpan w:val="2"/>
            <w:vMerge/>
          </w:tcPr>
          <w:p w:rsidR="0042762A" w:rsidRPr="00B3487A" w:rsidRDefault="0042762A" w:rsidP="00A82F54">
            <w:pPr>
              <w:pStyle w:val="BodyTextIndent2"/>
              <w:jc w:val="center"/>
              <w:rPr>
                <w:rFonts w:ascii="Arial" w:hAnsi="Arial" w:cs="Arial"/>
                <w:color w:val="FF0000"/>
                <w:sz w:val="22"/>
                <w:szCs w:val="22"/>
              </w:rPr>
            </w:pPr>
          </w:p>
        </w:tc>
      </w:tr>
      <w:tr w:rsidR="0042762A" w:rsidRPr="00B3487A" w:rsidTr="0042762A">
        <w:trPr>
          <w:cantSplit/>
        </w:trPr>
        <w:tc>
          <w:tcPr>
            <w:tcW w:w="2867" w:type="dxa"/>
            <w:vAlign w:val="center"/>
          </w:tcPr>
          <w:p w:rsidR="0042762A" w:rsidRPr="0012019D" w:rsidRDefault="0042762A" w:rsidP="00E21B3F">
            <w:pPr>
              <w:ind w:firstLine="119"/>
              <w:rPr>
                <w:rFonts w:ascii="Arial" w:hAnsi="Arial" w:cs="Arial"/>
                <w:bCs/>
                <w:sz w:val="22"/>
                <w:szCs w:val="22"/>
                <w:lang w:val="pt-BR"/>
              </w:rPr>
            </w:pPr>
            <w:r w:rsidRPr="0012019D">
              <w:rPr>
                <w:rFonts w:ascii="Arial" w:hAnsi="Arial" w:cs="Arial"/>
                <w:bCs/>
                <w:sz w:val="22"/>
                <w:szCs w:val="22"/>
                <w:lang w:val="pt-BR"/>
              </w:rPr>
              <w:t xml:space="preserve"> N mg/l</w:t>
            </w:r>
          </w:p>
        </w:tc>
        <w:tc>
          <w:tcPr>
            <w:tcW w:w="2410" w:type="dxa"/>
          </w:tcPr>
          <w:p w:rsidR="0042762A" w:rsidRPr="005C723D" w:rsidRDefault="0042762A" w:rsidP="00E21B3F">
            <w:pPr>
              <w:pStyle w:val="NoSpacing"/>
              <w:jc w:val="center"/>
              <w:rPr>
                <w:rFonts w:ascii="Arial" w:hAnsi="Arial" w:cs="Arial"/>
              </w:rPr>
            </w:pPr>
            <w:r w:rsidRPr="005C723D">
              <w:rPr>
                <w:rFonts w:ascii="Arial" w:hAnsi="Arial" w:cs="Arial"/>
              </w:rPr>
              <w:t>Kit LCK238</w:t>
            </w:r>
          </w:p>
        </w:tc>
        <w:tc>
          <w:tcPr>
            <w:tcW w:w="2268" w:type="dxa"/>
            <w:vMerge/>
          </w:tcPr>
          <w:p w:rsidR="0042762A" w:rsidRPr="00B3487A" w:rsidRDefault="0042762A">
            <w:pPr>
              <w:pStyle w:val="BodyTextIndent2"/>
              <w:ind w:firstLine="0"/>
              <w:jc w:val="center"/>
              <w:rPr>
                <w:rFonts w:ascii="Arial" w:hAnsi="Arial" w:cs="Arial"/>
                <w:color w:val="FF0000"/>
                <w:sz w:val="22"/>
                <w:szCs w:val="22"/>
              </w:rPr>
            </w:pPr>
          </w:p>
        </w:tc>
        <w:tc>
          <w:tcPr>
            <w:tcW w:w="5343" w:type="dxa"/>
            <w:gridSpan w:val="2"/>
            <w:vMerge/>
          </w:tcPr>
          <w:p w:rsidR="0042762A" w:rsidRPr="00B3487A" w:rsidRDefault="0042762A">
            <w:pPr>
              <w:pStyle w:val="BodyTextIndent2"/>
              <w:ind w:firstLine="0"/>
              <w:jc w:val="center"/>
              <w:rPr>
                <w:rFonts w:ascii="Arial" w:hAnsi="Arial" w:cs="Arial"/>
                <w:color w:val="FF0000"/>
                <w:sz w:val="22"/>
                <w:szCs w:val="22"/>
              </w:rPr>
            </w:pPr>
          </w:p>
        </w:tc>
      </w:tr>
      <w:tr w:rsidR="0042762A" w:rsidRPr="00B3487A" w:rsidTr="0042762A">
        <w:trPr>
          <w:cantSplit/>
        </w:trPr>
        <w:tc>
          <w:tcPr>
            <w:tcW w:w="2867" w:type="dxa"/>
          </w:tcPr>
          <w:p w:rsidR="0042762A" w:rsidRPr="0012019D" w:rsidRDefault="0042762A" w:rsidP="00E21B3F">
            <w:pPr>
              <w:pStyle w:val="NoSpacing"/>
              <w:jc w:val="both"/>
              <w:rPr>
                <w:rFonts w:ascii="Arial" w:hAnsi="Arial" w:cs="Arial"/>
                <w:i/>
                <w:iCs/>
                <w:color w:val="4F81BD" w:themeColor="accent1"/>
                <w:lang w:val="ro-RO"/>
              </w:rPr>
            </w:pPr>
            <w:r w:rsidRPr="0012019D">
              <w:rPr>
                <w:rFonts w:ascii="Arial" w:hAnsi="Arial" w:cs="Arial"/>
                <w:bCs/>
                <w:lang w:val="pt-BR"/>
              </w:rPr>
              <w:t>Fosfor total, mg/l</w:t>
            </w:r>
          </w:p>
        </w:tc>
        <w:tc>
          <w:tcPr>
            <w:tcW w:w="2410" w:type="dxa"/>
          </w:tcPr>
          <w:p w:rsidR="0042762A" w:rsidRPr="005C723D" w:rsidRDefault="0042762A" w:rsidP="00E21B3F">
            <w:pPr>
              <w:pStyle w:val="NoSpacing"/>
              <w:jc w:val="center"/>
              <w:rPr>
                <w:rFonts w:ascii="Arial" w:hAnsi="Arial" w:cs="Arial"/>
                <w:i/>
                <w:iCs/>
                <w:sz w:val="24"/>
                <w:szCs w:val="24"/>
                <w:lang w:val="ro-RO"/>
              </w:rPr>
            </w:pPr>
            <w:r w:rsidRPr="005C723D">
              <w:rPr>
                <w:rFonts w:ascii="Arial" w:hAnsi="Arial" w:cs="Arial"/>
                <w:i/>
                <w:iCs/>
                <w:sz w:val="24"/>
                <w:szCs w:val="24"/>
                <w:lang w:val="ro-RO"/>
              </w:rPr>
              <w:t>Kit 348</w:t>
            </w:r>
          </w:p>
        </w:tc>
        <w:tc>
          <w:tcPr>
            <w:tcW w:w="2268" w:type="dxa"/>
            <w:vMerge/>
          </w:tcPr>
          <w:p w:rsidR="0042762A" w:rsidRPr="00B3487A" w:rsidRDefault="0042762A">
            <w:pPr>
              <w:pStyle w:val="BodyTextIndent2"/>
              <w:ind w:firstLine="0"/>
              <w:jc w:val="center"/>
              <w:rPr>
                <w:rFonts w:ascii="Arial" w:hAnsi="Arial" w:cs="Arial"/>
                <w:color w:val="FF0000"/>
                <w:sz w:val="22"/>
                <w:szCs w:val="22"/>
              </w:rPr>
            </w:pPr>
          </w:p>
        </w:tc>
        <w:tc>
          <w:tcPr>
            <w:tcW w:w="5343" w:type="dxa"/>
            <w:gridSpan w:val="2"/>
            <w:vMerge/>
          </w:tcPr>
          <w:p w:rsidR="0042762A" w:rsidRPr="00B3487A" w:rsidRDefault="0042762A">
            <w:pPr>
              <w:pStyle w:val="BodyTextIndent2"/>
              <w:ind w:firstLine="0"/>
              <w:jc w:val="center"/>
              <w:rPr>
                <w:rFonts w:ascii="Arial" w:hAnsi="Arial" w:cs="Arial"/>
                <w:color w:val="FF0000"/>
                <w:sz w:val="22"/>
                <w:szCs w:val="22"/>
              </w:rPr>
            </w:pPr>
          </w:p>
        </w:tc>
      </w:tr>
      <w:tr w:rsidR="0042762A" w:rsidRPr="00B3487A" w:rsidTr="0042762A">
        <w:trPr>
          <w:cantSplit/>
          <w:trHeight w:val="364"/>
        </w:trPr>
        <w:tc>
          <w:tcPr>
            <w:tcW w:w="12888" w:type="dxa"/>
            <w:gridSpan w:val="5"/>
          </w:tcPr>
          <w:p w:rsidR="0042762A" w:rsidRPr="0042762A" w:rsidRDefault="0042762A" w:rsidP="0042762A">
            <w:pPr>
              <w:pStyle w:val="BodyTextIndent2"/>
              <w:ind w:firstLine="0"/>
              <w:jc w:val="center"/>
              <w:rPr>
                <w:rFonts w:ascii="Arial" w:hAnsi="Arial" w:cs="Arial"/>
                <w:b/>
                <w:color w:val="FF0000"/>
                <w:sz w:val="22"/>
                <w:szCs w:val="22"/>
              </w:rPr>
            </w:pPr>
            <w:r w:rsidRPr="0042762A">
              <w:rPr>
                <w:rFonts w:ascii="Arial" w:hAnsi="Arial" w:cs="Arial"/>
                <w:b/>
                <w:sz w:val="22"/>
                <w:szCs w:val="22"/>
              </w:rPr>
              <w:t>APA PLUVIAL</w:t>
            </w:r>
            <w:r>
              <w:rPr>
                <w:rFonts w:ascii="Arial" w:hAnsi="Arial" w:cs="Arial"/>
                <w:b/>
                <w:sz w:val="22"/>
                <w:szCs w:val="22"/>
              </w:rPr>
              <w:t>Ă</w:t>
            </w:r>
          </w:p>
        </w:tc>
      </w:tr>
      <w:tr w:rsidR="0042762A" w:rsidRPr="00B3487A" w:rsidTr="0042762A">
        <w:trPr>
          <w:cantSplit/>
        </w:trPr>
        <w:tc>
          <w:tcPr>
            <w:tcW w:w="2867" w:type="dxa"/>
          </w:tcPr>
          <w:p w:rsidR="0042762A" w:rsidRDefault="0042762A" w:rsidP="00E21B3F">
            <w:pPr>
              <w:pStyle w:val="NoSpacing"/>
              <w:jc w:val="both"/>
              <w:rPr>
                <w:rFonts w:ascii="Arial" w:hAnsi="Arial" w:cs="Arial"/>
                <w:spacing w:val="-2"/>
                <w:lang w:val="ro-RO"/>
              </w:rPr>
            </w:pPr>
            <w:r>
              <w:rPr>
                <w:rFonts w:ascii="Arial" w:hAnsi="Arial" w:cs="Arial"/>
                <w:spacing w:val="-2"/>
                <w:lang w:val="ro-RO"/>
              </w:rPr>
              <w:t>pH</w:t>
            </w:r>
          </w:p>
        </w:tc>
        <w:tc>
          <w:tcPr>
            <w:tcW w:w="2410" w:type="dxa"/>
          </w:tcPr>
          <w:p w:rsidR="0042762A" w:rsidRPr="00B3487A" w:rsidRDefault="0042762A">
            <w:pPr>
              <w:pStyle w:val="BodyTextIndent2"/>
              <w:ind w:firstLine="0"/>
              <w:jc w:val="left"/>
              <w:rPr>
                <w:rFonts w:ascii="Arial" w:hAnsi="Arial" w:cs="Arial"/>
                <w:color w:val="FF0000"/>
                <w:sz w:val="22"/>
                <w:szCs w:val="22"/>
              </w:rPr>
            </w:pPr>
          </w:p>
        </w:tc>
        <w:tc>
          <w:tcPr>
            <w:tcW w:w="2268" w:type="dxa"/>
            <w:vMerge w:val="restart"/>
          </w:tcPr>
          <w:p w:rsidR="0042762A" w:rsidRPr="0042762A" w:rsidRDefault="0042762A" w:rsidP="0042762A">
            <w:pPr>
              <w:pStyle w:val="NoSpacing"/>
              <w:jc w:val="center"/>
              <w:rPr>
                <w:rFonts w:ascii="Arial" w:hAnsi="Arial" w:cs="Arial"/>
                <w:lang w:val="ro-RO"/>
              </w:rPr>
            </w:pPr>
            <w:r w:rsidRPr="0042762A">
              <w:rPr>
                <w:rFonts w:ascii="Arial" w:hAnsi="Arial" w:cs="Arial"/>
                <w:lang w:val="ro-RO"/>
              </w:rPr>
              <w:t>Semestrial</w:t>
            </w:r>
          </w:p>
          <w:p w:rsidR="0042762A" w:rsidRPr="00B3487A" w:rsidRDefault="0042762A">
            <w:pPr>
              <w:pStyle w:val="BodyTextIndent2"/>
              <w:ind w:firstLine="0"/>
              <w:jc w:val="center"/>
              <w:rPr>
                <w:rFonts w:ascii="Arial" w:hAnsi="Arial" w:cs="Arial"/>
                <w:color w:val="FF0000"/>
                <w:sz w:val="22"/>
                <w:szCs w:val="22"/>
              </w:rPr>
            </w:pPr>
          </w:p>
        </w:tc>
        <w:tc>
          <w:tcPr>
            <w:tcW w:w="5343" w:type="dxa"/>
            <w:gridSpan w:val="2"/>
            <w:vMerge w:val="restart"/>
          </w:tcPr>
          <w:p w:rsidR="0042762A" w:rsidRPr="00B3487A" w:rsidRDefault="0042762A" w:rsidP="005C36F5">
            <w:pPr>
              <w:pStyle w:val="BodyTextIndent2"/>
              <w:ind w:firstLine="0"/>
              <w:jc w:val="center"/>
              <w:rPr>
                <w:rFonts w:ascii="Arial" w:hAnsi="Arial" w:cs="Arial"/>
                <w:color w:val="FF0000"/>
                <w:sz w:val="22"/>
                <w:szCs w:val="22"/>
              </w:rPr>
            </w:pPr>
            <w:r w:rsidRPr="0042762A">
              <w:rPr>
                <w:rFonts w:ascii="Arial" w:hAnsi="Arial" w:cs="Arial"/>
                <w:sz w:val="22"/>
                <w:szCs w:val="22"/>
              </w:rPr>
              <w:t>Apa pluvială zona stufăriș</w:t>
            </w:r>
          </w:p>
        </w:tc>
      </w:tr>
      <w:tr w:rsidR="0042762A" w:rsidRPr="00B3487A" w:rsidTr="0042762A">
        <w:trPr>
          <w:cantSplit/>
        </w:trPr>
        <w:tc>
          <w:tcPr>
            <w:tcW w:w="2867" w:type="dxa"/>
          </w:tcPr>
          <w:p w:rsidR="0042762A" w:rsidRDefault="0042762A" w:rsidP="00E21B3F">
            <w:pPr>
              <w:pStyle w:val="NoSpacing"/>
              <w:jc w:val="both"/>
              <w:rPr>
                <w:rFonts w:ascii="Arial" w:hAnsi="Arial" w:cs="Arial"/>
                <w:spacing w:val="-2"/>
                <w:lang w:val="ro-RO"/>
              </w:rPr>
            </w:pPr>
            <w:r>
              <w:rPr>
                <w:rFonts w:ascii="Arial" w:hAnsi="Arial" w:cs="Arial"/>
                <w:spacing w:val="-2"/>
                <w:lang w:val="ro-RO"/>
              </w:rPr>
              <w:t xml:space="preserve">Materii în suspensie </w:t>
            </w:r>
          </w:p>
        </w:tc>
        <w:tc>
          <w:tcPr>
            <w:tcW w:w="2410" w:type="dxa"/>
          </w:tcPr>
          <w:p w:rsidR="0042762A" w:rsidRPr="00B3487A" w:rsidRDefault="0042762A">
            <w:pPr>
              <w:pStyle w:val="BodyTextIndent2"/>
              <w:ind w:firstLine="0"/>
              <w:jc w:val="left"/>
              <w:rPr>
                <w:rFonts w:ascii="Arial" w:hAnsi="Arial" w:cs="Arial"/>
                <w:color w:val="FF0000"/>
                <w:sz w:val="22"/>
                <w:szCs w:val="22"/>
              </w:rPr>
            </w:pPr>
          </w:p>
        </w:tc>
        <w:tc>
          <w:tcPr>
            <w:tcW w:w="2268" w:type="dxa"/>
            <w:vMerge/>
          </w:tcPr>
          <w:p w:rsidR="0042762A" w:rsidRPr="00B3487A" w:rsidRDefault="0042762A">
            <w:pPr>
              <w:pStyle w:val="BodyTextIndent2"/>
              <w:ind w:firstLine="0"/>
              <w:jc w:val="center"/>
              <w:rPr>
                <w:rFonts w:ascii="Arial" w:hAnsi="Arial" w:cs="Arial"/>
                <w:color w:val="FF0000"/>
                <w:sz w:val="22"/>
                <w:szCs w:val="22"/>
              </w:rPr>
            </w:pPr>
          </w:p>
        </w:tc>
        <w:tc>
          <w:tcPr>
            <w:tcW w:w="5343" w:type="dxa"/>
            <w:gridSpan w:val="2"/>
            <w:vMerge/>
          </w:tcPr>
          <w:p w:rsidR="0042762A" w:rsidRPr="00B3487A" w:rsidRDefault="0042762A" w:rsidP="005C36F5">
            <w:pPr>
              <w:pStyle w:val="BodyTextIndent2"/>
              <w:ind w:firstLine="0"/>
              <w:jc w:val="left"/>
              <w:rPr>
                <w:rFonts w:ascii="Arial" w:hAnsi="Arial" w:cs="Arial"/>
                <w:color w:val="FF0000"/>
                <w:sz w:val="22"/>
                <w:szCs w:val="22"/>
              </w:rPr>
            </w:pPr>
          </w:p>
        </w:tc>
      </w:tr>
      <w:tr w:rsidR="0042762A" w:rsidRPr="00B3487A" w:rsidTr="0042762A">
        <w:trPr>
          <w:cantSplit/>
        </w:trPr>
        <w:tc>
          <w:tcPr>
            <w:tcW w:w="2867" w:type="dxa"/>
          </w:tcPr>
          <w:p w:rsidR="0042762A" w:rsidRDefault="0042762A" w:rsidP="00E21B3F">
            <w:pPr>
              <w:pStyle w:val="NoSpacing"/>
              <w:jc w:val="both"/>
              <w:rPr>
                <w:rFonts w:ascii="Arial" w:hAnsi="Arial" w:cs="Arial"/>
                <w:spacing w:val="-2"/>
                <w:lang w:val="ro-RO"/>
              </w:rPr>
            </w:pPr>
            <w:r>
              <w:rPr>
                <w:rFonts w:ascii="Arial" w:hAnsi="Arial" w:cs="Arial"/>
                <w:spacing w:val="-2"/>
                <w:lang w:val="ro-RO"/>
              </w:rPr>
              <w:t>CBO5</w:t>
            </w:r>
          </w:p>
        </w:tc>
        <w:tc>
          <w:tcPr>
            <w:tcW w:w="2410" w:type="dxa"/>
          </w:tcPr>
          <w:p w:rsidR="0042762A" w:rsidRPr="00B3487A" w:rsidRDefault="0042762A">
            <w:pPr>
              <w:pStyle w:val="BodyTextIndent2"/>
              <w:ind w:firstLine="0"/>
              <w:jc w:val="left"/>
              <w:rPr>
                <w:rFonts w:ascii="Arial" w:hAnsi="Arial" w:cs="Arial"/>
                <w:color w:val="FF0000"/>
                <w:sz w:val="22"/>
                <w:szCs w:val="22"/>
              </w:rPr>
            </w:pPr>
          </w:p>
        </w:tc>
        <w:tc>
          <w:tcPr>
            <w:tcW w:w="2268" w:type="dxa"/>
            <w:vMerge/>
          </w:tcPr>
          <w:p w:rsidR="0042762A" w:rsidRPr="00B3487A" w:rsidRDefault="0042762A">
            <w:pPr>
              <w:pStyle w:val="BodyTextIndent2"/>
              <w:ind w:firstLine="0"/>
              <w:jc w:val="center"/>
              <w:rPr>
                <w:rFonts w:ascii="Arial" w:hAnsi="Arial" w:cs="Arial"/>
                <w:color w:val="FF0000"/>
                <w:sz w:val="22"/>
                <w:szCs w:val="22"/>
              </w:rPr>
            </w:pPr>
          </w:p>
        </w:tc>
        <w:tc>
          <w:tcPr>
            <w:tcW w:w="5343" w:type="dxa"/>
            <w:gridSpan w:val="2"/>
            <w:vMerge/>
          </w:tcPr>
          <w:p w:rsidR="0042762A" w:rsidRPr="00B3487A" w:rsidRDefault="0042762A" w:rsidP="005C36F5">
            <w:pPr>
              <w:pStyle w:val="BodyTextIndent2"/>
              <w:ind w:firstLine="0"/>
              <w:jc w:val="left"/>
              <w:rPr>
                <w:rFonts w:ascii="Arial" w:hAnsi="Arial" w:cs="Arial"/>
                <w:color w:val="FF0000"/>
                <w:sz w:val="22"/>
                <w:szCs w:val="22"/>
              </w:rPr>
            </w:pPr>
          </w:p>
        </w:tc>
      </w:tr>
      <w:tr w:rsidR="0042762A" w:rsidRPr="00B3487A" w:rsidTr="0042762A">
        <w:trPr>
          <w:cantSplit/>
        </w:trPr>
        <w:tc>
          <w:tcPr>
            <w:tcW w:w="2867" w:type="dxa"/>
          </w:tcPr>
          <w:p w:rsidR="0042762A" w:rsidRDefault="0042762A" w:rsidP="00E21B3F">
            <w:pPr>
              <w:pStyle w:val="NoSpacing"/>
              <w:jc w:val="both"/>
              <w:rPr>
                <w:rFonts w:ascii="Arial" w:hAnsi="Arial" w:cs="Arial"/>
                <w:spacing w:val="-2"/>
                <w:lang w:val="ro-RO"/>
              </w:rPr>
            </w:pPr>
            <w:r>
              <w:rPr>
                <w:rFonts w:ascii="Arial" w:hAnsi="Arial" w:cs="Arial"/>
                <w:spacing w:val="-2"/>
                <w:lang w:val="ro-RO"/>
              </w:rPr>
              <w:t>CCOCr</w:t>
            </w:r>
          </w:p>
        </w:tc>
        <w:tc>
          <w:tcPr>
            <w:tcW w:w="2410" w:type="dxa"/>
          </w:tcPr>
          <w:p w:rsidR="0042762A" w:rsidRPr="00B3487A" w:rsidRDefault="0042762A">
            <w:pPr>
              <w:pStyle w:val="BodyTextIndent2"/>
              <w:ind w:firstLine="0"/>
              <w:jc w:val="left"/>
              <w:rPr>
                <w:rFonts w:ascii="Arial" w:hAnsi="Arial" w:cs="Arial"/>
                <w:color w:val="FF0000"/>
                <w:sz w:val="22"/>
                <w:szCs w:val="22"/>
              </w:rPr>
            </w:pPr>
          </w:p>
        </w:tc>
        <w:tc>
          <w:tcPr>
            <w:tcW w:w="2268" w:type="dxa"/>
            <w:vMerge/>
          </w:tcPr>
          <w:p w:rsidR="0042762A" w:rsidRPr="00B3487A" w:rsidRDefault="0042762A">
            <w:pPr>
              <w:pStyle w:val="BodyTextIndent2"/>
              <w:ind w:firstLine="0"/>
              <w:jc w:val="center"/>
              <w:rPr>
                <w:rFonts w:ascii="Arial" w:hAnsi="Arial" w:cs="Arial"/>
                <w:color w:val="FF0000"/>
                <w:sz w:val="22"/>
                <w:szCs w:val="22"/>
              </w:rPr>
            </w:pPr>
          </w:p>
        </w:tc>
        <w:tc>
          <w:tcPr>
            <w:tcW w:w="5343" w:type="dxa"/>
            <w:gridSpan w:val="2"/>
            <w:vMerge/>
          </w:tcPr>
          <w:p w:rsidR="0042762A" w:rsidRPr="00B3487A" w:rsidRDefault="0042762A" w:rsidP="005C36F5">
            <w:pPr>
              <w:pStyle w:val="BodyTextIndent2"/>
              <w:ind w:firstLine="0"/>
              <w:jc w:val="left"/>
              <w:rPr>
                <w:rFonts w:ascii="Arial" w:hAnsi="Arial" w:cs="Arial"/>
                <w:color w:val="FF0000"/>
                <w:sz w:val="22"/>
                <w:szCs w:val="22"/>
              </w:rPr>
            </w:pPr>
          </w:p>
        </w:tc>
      </w:tr>
      <w:tr w:rsidR="0042762A" w:rsidRPr="00B3487A" w:rsidTr="0042762A">
        <w:trPr>
          <w:cantSplit/>
        </w:trPr>
        <w:tc>
          <w:tcPr>
            <w:tcW w:w="2867" w:type="dxa"/>
          </w:tcPr>
          <w:p w:rsidR="0042762A" w:rsidRDefault="0042762A" w:rsidP="00E21B3F">
            <w:pPr>
              <w:pStyle w:val="NoSpacing"/>
              <w:jc w:val="both"/>
              <w:rPr>
                <w:rFonts w:ascii="Arial" w:hAnsi="Arial" w:cs="Arial"/>
                <w:spacing w:val="-2"/>
                <w:lang w:val="ro-RO"/>
              </w:rPr>
            </w:pPr>
            <w:r>
              <w:rPr>
                <w:rFonts w:ascii="Arial" w:hAnsi="Arial" w:cs="Arial"/>
                <w:spacing w:val="-2"/>
                <w:lang w:val="ro-RO"/>
              </w:rPr>
              <w:t>N-NH4</w:t>
            </w:r>
          </w:p>
        </w:tc>
        <w:tc>
          <w:tcPr>
            <w:tcW w:w="2410" w:type="dxa"/>
          </w:tcPr>
          <w:p w:rsidR="0042762A" w:rsidRPr="00B3487A" w:rsidRDefault="0042762A">
            <w:pPr>
              <w:pStyle w:val="BodyTextIndent2"/>
              <w:ind w:firstLine="0"/>
              <w:jc w:val="left"/>
              <w:rPr>
                <w:rFonts w:ascii="Arial" w:hAnsi="Arial" w:cs="Arial"/>
                <w:color w:val="FF0000"/>
                <w:sz w:val="22"/>
                <w:szCs w:val="22"/>
              </w:rPr>
            </w:pPr>
          </w:p>
        </w:tc>
        <w:tc>
          <w:tcPr>
            <w:tcW w:w="2268" w:type="dxa"/>
            <w:vMerge/>
          </w:tcPr>
          <w:p w:rsidR="0042762A" w:rsidRPr="00B3487A" w:rsidRDefault="0042762A">
            <w:pPr>
              <w:pStyle w:val="BodyTextIndent2"/>
              <w:ind w:firstLine="0"/>
              <w:jc w:val="center"/>
              <w:rPr>
                <w:rFonts w:ascii="Arial" w:hAnsi="Arial" w:cs="Arial"/>
                <w:color w:val="FF0000"/>
                <w:sz w:val="22"/>
                <w:szCs w:val="22"/>
              </w:rPr>
            </w:pPr>
          </w:p>
        </w:tc>
        <w:tc>
          <w:tcPr>
            <w:tcW w:w="5343" w:type="dxa"/>
            <w:gridSpan w:val="2"/>
            <w:vMerge/>
          </w:tcPr>
          <w:p w:rsidR="0042762A" w:rsidRPr="00B3487A" w:rsidRDefault="0042762A" w:rsidP="005C36F5">
            <w:pPr>
              <w:pStyle w:val="BodyTextIndent2"/>
              <w:ind w:firstLine="0"/>
              <w:jc w:val="left"/>
              <w:rPr>
                <w:rFonts w:ascii="Arial" w:hAnsi="Arial" w:cs="Arial"/>
                <w:color w:val="FF0000"/>
                <w:sz w:val="22"/>
                <w:szCs w:val="22"/>
              </w:rPr>
            </w:pPr>
          </w:p>
        </w:tc>
      </w:tr>
      <w:tr w:rsidR="0042762A" w:rsidRPr="00B3487A" w:rsidTr="0042762A">
        <w:trPr>
          <w:cantSplit/>
        </w:trPr>
        <w:tc>
          <w:tcPr>
            <w:tcW w:w="2867" w:type="dxa"/>
          </w:tcPr>
          <w:p w:rsidR="0042762A" w:rsidRDefault="0042762A" w:rsidP="00E21B3F">
            <w:pPr>
              <w:pStyle w:val="NoSpacing"/>
              <w:jc w:val="both"/>
              <w:rPr>
                <w:rFonts w:ascii="Arial" w:hAnsi="Arial" w:cs="Arial"/>
                <w:spacing w:val="-2"/>
                <w:lang w:val="ro-RO"/>
              </w:rPr>
            </w:pPr>
            <w:r>
              <w:rPr>
                <w:rFonts w:ascii="Arial" w:hAnsi="Arial" w:cs="Arial"/>
                <w:spacing w:val="-2"/>
                <w:lang w:val="ro-RO"/>
              </w:rPr>
              <w:t>NO3</w:t>
            </w:r>
          </w:p>
        </w:tc>
        <w:tc>
          <w:tcPr>
            <w:tcW w:w="2410" w:type="dxa"/>
          </w:tcPr>
          <w:p w:rsidR="0042762A" w:rsidRPr="00B3487A" w:rsidRDefault="0042762A">
            <w:pPr>
              <w:pStyle w:val="BodyTextIndent2"/>
              <w:ind w:firstLine="0"/>
              <w:jc w:val="left"/>
              <w:rPr>
                <w:rFonts w:ascii="Arial" w:hAnsi="Arial" w:cs="Arial"/>
                <w:color w:val="FF0000"/>
                <w:sz w:val="22"/>
                <w:szCs w:val="22"/>
              </w:rPr>
            </w:pPr>
          </w:p>
        </w:tc>
        <w:tc>
          <w:tcPr>
            <w:tcW w:w="2268" w:type="dxa"/>
            <w:vMerge/>
          </w:tcPr>
          <w:p w:rsidR="0042762A" w:rsidRPr="00B3487A" w:rsidRDefault="0042762A">
            <w:pPr>
              <w:pStyle w:val="BodyTextIndent2"/>
              <w:ind w:firstLine="0"/>
              <w:jc w:val="center"/>
              <w:rPr>
                <w:rFonts w:ascii="Arial" w:hAnsi="Arial" w:cs="Arial"/>
                <w:color w:val="FF0000"/>
                <w:sz w:val="22"/>
                <w:szCs w:val="22"/>
              </w:rPr>
            </w:pPr>
          </w:p>
        </w:tc>
        <w:tc>
          <w:tcPr>
            <w:tcW w:w="5343" w:type="dxa"/>
            <w:gridSpan w:val="2"/>
            <w:vMerge/>
          </w:tcPr>
          <w:p w:rsidR="0042762A" w:rsidRPr="00B3487A" w:rsidRDefault="0042762A" w:rsidP="005C36F5">
            <w:pPr>
              <w:pStyle w:val="BodyTextIndent2"/>
              <w:ind w:firstLine="0"/>
              <w:jc w:val="left"/>
              <w:rPr>
                <w:rFonts w:ascii="Arial" w:hAnsi="Arial" w:cs="Arial"/>
                <w:color w:val="FF0000"/>
                <w:sz w:val="22"/>
                <w:szCs w:val="22"/>
              </w:rPr>
            </w:pPr>
          </w:p>
        </w:tc>
      </w:tr>
      <w:tr w:rsidR="0042762A" w:rsidRPr="00B3487A" w:rsidTr="0042762A">
        <w:trPr>
          <w:cantSplit/>
        </w:trPr>
        <w:tc>
          <w:tcPr>
            <w:tcW w:w="2867" w:type="dxa"/>
          </w:tcPr>
          <w:p w:rsidR="0042762A" w:rsidRDefault="0042762A" w:rsidP="00E21B3F">
            <w:pPr>
              <w:pStyle w:val="NoSpacing"/>
              <w:jc w:val="both"/>
              <w:rPr>
                <w:rFonts w:ascii="Arial" w:hAnsi="Arial" w:cs="Arial"/>
                <w:spacing w:val="-2"/>
                <w:lang w:val="ro-RO"/>
              </w:rPr>
            </w:pPr>
            <w:r>
              <w:rPr>
                <w:rFonts w:ascii="Arial" w:hAnsi="Arial" w:cs="Arial"/>
                <w:spacing w:val="-2"/>
                <w:lang w:val="ro-RO"/>
              </w:rPr>
              <w:t>NO2</w:t>
            </w:r>
          </w:p>
        </w:tc>
        <w:tc>
          <w:tcPr>
            <w:tcW w:w="2410" w:type="dxa"/>
          </w:tcPr>
          <w:p w:rsidR="0042762A" w:rsidRPr="00B3487A" w:rsidRDefault="0042762A">
            <w:pPr>
              <w:pStyle w:val="BodyTextIndent2"/>
              <w:ind w:firstLine="0"/>
              <w:jc w:val="left"/>
              <w:rPr>
                <w:rFonts w:ascii="Arial" w:hAnsi="Arial" w:cs="Arial"/>
                <w:color w:val="FF0000"/>
                <w:sz w:val="22"/>
                <w:szCs w:val="22"/>
              </w:rPr>
            </w:pPr>
          </w:p>
        </w:tc>
        <w:tc>
          <w:tcPr>
            <w:tcW w:w="2268" w:type="dxa"/>
            <w:vMerge/>
          </w:tcPr>
          <w:p w:rsidR="0042762A" w:rsidRPr="00B3487A" w:rsidRDefault="0042762A">
            <w:pPr>
              <w:pStyle w:val="BodyTextIndent2"/>
              <w:ind w:firstLine="0"/>
              <w:jc w:val="center"/>
              <w:rPr>
                <w:rFonts w:ascii="Arial" w:hAnsi="Arial" w:cs="Arial"/>
                <w:color w:val="FF0000"/>
                <w:sz w:val="22"/>
                <w:szCs w:val="22"/>
              </w:rPr>
            </w:pPr>
          </w:p>
        </w:tc>
        <w:tc>
          <w:tcPr>
            <w:tcW w:w="5343" w:type="dxa"/>
            <w:gridSpan w:val="2"/>
            <w:vMerge/>
          </w:tcPr>
          <w:p w:rsidR="0042762A" w:rsidRPr="00B3487A" w:rsidRDefault="0042762A" w:rsidP="005C36F5">
            <w:pPr>
              <w:pStyle w:val="BodyTextIndent2"/>
              <w:ind w:firstLine="0"/>
              <w:jc w:val="left"/>
              <w:rPr>
                <w:rFonts w:ascii="Arial" w:hAnsi="Arial" w:cs="Arial"/>
                <w:color w:val="FF0000"/>
                <w:sz w:val="22"/>
                <w:szCs w:val="22"/>
              </w:rPr>
            </w:pPr>
          </w:p>
        </w:tc>
      </w:tr>
      <w:tr w:rsidR="0042762A" w:rsidRPr="00B3487A" w:rsidTr="0042762A">
        <w:trPr>
          <w:cantSplit/>
        </w:trPr>
        <w:tc>
          <w:tcPr>
            <w:tcW w:w="2867" w:type="dxa"/>
          </w:tcPr>
          <w:p w:rsidR="0042762A" w:rsidRDefault="0042762A" w:rsidP="00E21B3F">
            <w:pPr>
              <w:pStyle w:val="NoSpacing"/>
              <w:jc w:val="both"/>
              <w:rPr>
                <w:rFonts w:ascii="Arial" w:hAnsi="Arial" w:cs="Arial"/>
                <w:spacing w:val="-2"/>
                <w:lang w:val="ro-RO"/>
              </w:rPr>
            </w:pPr>
            <w:r>
              <w:rPr>
                <w:rFonts w:ascii="Arial" w:hAnsi="Arial" w:cs="Arial"/>
                <w:spacing w:val="-2"/>
                <w:lang w:val="ro-RO"/>
              </w:rPr>
              <w:t>Ptotal</w:t>
            </w:r>
          </w:p>
        </w:tc>
        <w:tc>
          <w:tcPr>
            <w:tcW w:w="2410" w:type="dxa"/>
          </w:tcPr>
          <w:p w:rsidR="0042762A" w:rsidRPr="00B3487A" w:rsidRDefault="0042762A">
            <w:pPr>
              <w:pStyle w:val="BodyTextIndent2"/>
              <w:ind w:firstLine="0"/>
              <w:jc w:val="left"/>
              <w:rPr>
                <w:rFonts w:ascii="Arial" w:hAnsi="Arial" w:cs="Arial"/>
                <w:color w:val="FF0000"/>
                <w:sz w:val="22"/>
                <w:szCs w:val="22"/>
              </w:rPr>
            </w:pPr>
          </w:p>
        </w:tc>
        <w:tc>
          <w:tcPr>
            <w:tcW w:w="2268" w:type="dxa"/>
            <w:vMerge/>
          </w:tcPr>
          <w:p w:rsidR="0042762A" w:rsidRPr="00B3487A" w:rsidRDefault="0042762A">
            <w:pPr>
              <w:pStyle w:val="BodyTextIndent2"/>
              <w:ind w:firstLine="0"/>
              <w:jc w:val="center"/>
              <w:rPr>
                <w:rFonts w:ascii="Arial" w:hAnsi="Arial" w:cs="Arial"/>
                <w:color w:val="FF0000"/>
                <w:sz w:val="22"/>
                <w:szCs w:val="22"/>
              </w:rPr>
            </w:pPr>
          </w:p>
        </w:tc>
        <w:tc>
          <w:tcPr>
            <w:tcW w:w="5343" w:type="dxa"/>
            <w:gridSpan w:val="2"/>
            <w:vMerge/>
          </w:tcPr>
          <w:p w:rsidR="0042762A" w:rsidRPr="00B3487A" w:rsidRDefault="0042762A" w:rsidP="005C36F5">
            <w:pPr>
              <w:pStyle w:val="BodyTextIndent2"/>
              <w:ind w:firstLine="0"/>
              <w:jc w:val="left"/>
              <w:rPr>
                <w:rFonts w:ascii="Arial" w:hAnsi="Arial" w:cs="Arial"/>
                <w:color w:val="FF0000"/>
                <w:sz w:val="22"/>
                <w:szCs w:val="22"/>
              </w:rPr>
            </w:pPr>
          </w:p>
        </w:tc>
      </w:tr>
      <w:tr w:rsidR="0042762A" w:rsidRPr="00B3487A" w:rsidTr="0042762A">
        <w:trPr>
          <w:cantSplit/>
        </w:trPr>
        <w:tc>
          <w:tcPr>
            <w:tcW w:w="2867" w:type="dxa"/>
          </w:tcPr>
          <w:p w:rsidR="0042762A" w:rsidRDefault="0042762A" w:rsidP="00E21B3F">
            <w:pPr>
              <w:pStyle w:val="NoSpacing"/>
              <w:jc w:val="both"/>
              <w:rPr>
                <w:rFonts w:ascii="Arial" w:hAnsi="Arial" w:cs="Arial"/>
                <w:spacing w:val="-2"/>
                <w:lang w:val="ro-RO"/>
              </w:rPr>
            </w:pPr>
            <w:r>
              <w:rPr>
                <w:rFonts w:ascii="Arial" w:hAnsi="Arial" w:cs="Arial"/>
                <w:spacing w:val="-2"/>
                <w:lang w:val="ro-RO"/>
              </w:rPr>
              <w:t>Subst. extractibile cu solvent organici</w:t>
            </w:r>
          </w:p>
        </w:tc>
        <w:tc>
          <w:tcPr>
            <w:tcW w:w="2410" w:type="dxa"/>
          </w:tcPr>
          <w:p w:rsidR="0042762A" w:rsidRPr="00B3487A" w:rsidRDefault="0042762A">
            <w:pPr>
              <w:pStyle w:val="BodyTextIndent2"/>
              <w:ind w:firstLine="0"/>
              <w:jc w:val="left"/>
              <w:rPr>
                <w:rFonts w:ascii="Arial" w:hAnsi="Arial" w:cs="Arial"/>
                <w:color w:val="FF0000"/>
                <w:sz w:val="22"/>
                <w:szCs w:val="22"/>
              </w:rPr>
            </w:pPr>
          </w:p>
        </w:tc>
        <w:tc>
          <w:tcPr>
            <w:tcW w:w="2268" w:type="dxa"/>
            <w:vMerge/>
          </w:tcPr>
          <w:p w:rsidR="0042762A" w:rsidRPr="00B3487A" w:rsidRDefault="0042762A">
            <w:pPr>
              <w:pStyle w:val="BodyTextIndent2"/>
              <w:ind w:firstLine="0"/>
              <w:jc w:val="center"/>
              <w:rPr>
                <w:rFonts w:ascii="Arial" w:hAnsi="Arial" w:cs="Arial"/>
                <w:color w:val="FF0000"/>
                <w:sz w:val="22"/>
                <w:szCs w:val="22"/>
              </w:rPr>
            </w:pPr>
          </w:p>
        </w:tc>
        <w:tc>
          <w:tcPr>
            <w:tcW w:w="5343" w:type="dxa"/>
            <w:gridSpan w:val="2"/>
            <w:vMerge/>
          </w:tcPr>
          <w:p w:rsidR="0042762A" w:rsidRPr="00B3487A" w:rsidRDefault="0042762A" w:rsidP="005C36F5">
            <w:pPr>
              <w:pStyle w:val="BodyTextIndent2"/>
              <w:ind w:firstLine="0"/>
              <w:jc w:val="left"/>
              <w:rPr>
                <w:rFonts w:ascii="Arial" w:hAnsi="Arial" w:cs="Arial"/>
                <w:color w:val="FF0000"/>
                <w:sz w:val="22"/>
                <w:szCs w:val="22"/>
              </w:rPr>
            </w:pPr>
          </w:p>
        </w:tc>
      </w:tr>
      <w:tr w:rsidR="0042762A" w:rsidRPr="00B3487A" w:rsidTr="0042762A">
        <w:trPr>
          <w:cantSplit/>
        </w:trPr>
        <w:tc>
          <w:tcPr>
            <w:tcW w:w="12888" w:type="dxa"/>
            <w:gridSpan w:val="5"/>
          </w:tcPr>
          <w:p w:rsidR="0042762A" w:rsidRPr="0042762A" w:rsidRDefault="0042762A">
            <w:pPr>
              <w:pStyle w:val="BodyTextIndent2"/>
              <w:ind w:firstLine="0"/>
              <w:jc w:val="center"/>
              <w:rPr>
                <w:rFonts w:ascii="Arial" w:hAnsi="Arial" w:cs="Arial"/>
                <w:b/>
                <w:sz w:val="22"/>
                <w:szCs w:val="22"/>
              </w:rPr>
            </w:pPr>
            <w:r w:rsidRPr="0042762A">
              <w:rPr>
                <w:rFonts w:ascii="Arial" w:hAnsi="Arial" w:cs="Arial"/>
                <w:b/>
                <w:sz w:val="22"/>
                <w:szCs w:val="22"/>
              </w:rPr>
              <w:t>DEȘEURI</w:t>
            </w:r>
          </w:p>
        </w:tc>
      </w:tr>
      <w:tr w:rsidR="0042762A" w:rsidRPr="00B3487A" w:rsidTr="0042762A">
        <w:trPr>
          <w:cantSplit/>
        </w:trPr>
        <w:tc>
          <w:tcPr>
            <w:tcW w:w="2867" w:type="dxa"/>
          </w:tcPr>
          <w:p w:rsidR="0042762A" w:rsidRPr="0042762A" w:rsidRDefault="0042762A">
            <w:pPr>
              <w:pStyle w:val="BodyTextIndent2"/>
              <w:ind w:firstLine="0"/>
              <w:jc w:val="left"/>
              <w:rPr>
                <w:rFonts w:ascii="Arial" w:hAnsi="Arial" w:cs="Arial"/>
                <w:sz w:val="22"/>
                <w:szCs w:val="22"/>
              </w:rPr>
            </w:pPr>
            <w:r w:rsidRPr="0042762A">
              <w:rPr>
                <w:rFonts w:ascii="Arial" w:hAnsi="Arial" w:cs="Arial"/>
                <w:sz w:val="22"/>
                <w:szCs w:val="22"/>
              </w:rPr>
              <w:t>Deșeuri</w:t>
            </w:r>
          </w:p>
        </w:tc>
        <w:tc>
          <w:tcPr>
            <w:tcW w:w="2410" w:type="dxa"/>
          </w:tcPr>
          <w:p w:rsidR="0042762A" w:rsidRPr="0042762A" w:rsidRDefault="0042762A">
            <w:pPr>
              <w:pStyle w:val="BodyTextIndent2"/>
              <w:ind w:firstLine="0"/>
              <w:jc w:val="left"/>
              <w:rPr>
                <w:rFonts w:ascii="Arial" w:hAnsi="Arial" w:cs="Arial"/>
                <w:sz w:val="22"/>
                <w:szCs w:val="22"/>
              </w:rPr>
            </w:pPr>
            <w:r w:rsidRPr="0042762A">
              <w:rPr>
                <w:rFonts w:ascii="Arial" w:hAnsi="Arial" w:cs="Arial"/>
                <w:sz w:val="22"/>
                <w:szCs w:val="22"/>
              </w:rPr>
              <w:t>evidența</w:t>
            </w:r>
          </w:p>
        </w:tc>
        <w:tc>
          <w:tcPr>
            <w:tcW w:w="2268" w:type="dxa"/>
          </w:tcPr>
          <w:p w:rsidR="0042762A" w:rsidRPr="0042762A" w:rsidRDefault="0042762A">
            <w:pPr>
              <w:pStyle w:val="BodyTextIndent2"/>
              <w:ind w:firstLine="0"/>
              <w:jc w:val="center"/>
              <w:rPr>
                <w:rFonts w:ascii="Arial" w:hAnsi="Arial" w:cs="Arial"/>
                <w:sz w:val="22"/>
                <w:szCs w:val="22"/>
              </w:rPr>
            </w:pPr>
            <w:r w:rsidRPr="0042762A">
              <w:rPr>
                <w:rFonts w:ascii="Arial" w:hAnsi="Arial" w:cs="Arial"/>
                <w:sz w:val="22"/>
                <w:szCs w:val="22"/>
              </w:rPr>
              <w:t>lunar</w:t>
            </w:r>
          </w:p>
        </w:tc>
        <w:tc>
          <w:tcPr>
            <w:tcW w:w="2409" w:type="dxa"/>
          </w:tcPr>
          <w:p w:rsidR="0042762A" w:rsidRPr="0042762A" w:rsidRDefault="0042762A" w:rsidP="00E21B3F">
            <w:pPr>
              <w:pStyle w:val="NoSpacing"/>
              <w:jc w:val="both"/>
              <w:rPr>
                <w:rFonts w:ascii="Arial" w:hAnsi="Arial" w:cs="Arial"/>
                <w:i/>
                <w:iCs/>
                <w:sz w:val="24"/>
                <w:szCs w:val="24"/>
                <w:lang w:val="ro-RO"/>
              </w:rPr>
            </w:pPr>
          </w:p>
        </w:tc>
        <w:tc>
          <w:tcPr>
            <w:tcW w:w="2934" w:type="dxa"/>
          </w:tcPr>
          <w:p w:rsidR="0042762A" w:rsidRPr="0042762A" w:rsidRDefault="0042762A" w:rsidP="005C36F5">
            <w:pPr>
              <w:pStyle w:val="BodyTextIndent2"/>
              <w:ind w:firstLine="0"/>
              <w:jc w:val="left"/>
              <w:rPr>
                <w:rFonts w:ascii="Arial" w:hAnsi="Arial" w:cs="Arial"/>
                <w:sz w:val="22"/>
                <w:szCs w:val="22"/>
              </w:rPr>
            </w:pPr>
            <w:r w:rsidRPr="0042762A">
              <w:rPr>
                <w:rFonts w:ascii="Arial" w:hAnsi="Arial" w:cs="Arial"/>
                <w:sz w:val="22"/>
                <w:szCs w:val="22"/>
              </w:rPr>
              <w:t>- în funcționare normală</w:t>
            </w:r>
          </w:p>
          <w:p w:rsidR="0042762A" w:rsidRPr="0042762A" w:rsidRDefault="0042762A">
            <w:pPr>
              <w:pStyle w:val="BodyTextIndent2"/>
              <w:ind w:firstLine="0"/>
              <w:jc w:val="center"/>
              <w:rPr>
                <w:rFonts w:ascii="Arial" w:hAnsi="Arial" w:cs="Arial"/>
                <w:sz w:val="22"/>
                <w:szCs w:val="22"/>
              </w:rPr>
            </w:pPr>
          </w:p>
        </w:tc>
      </w:tr>
    </w:tbl>
    <w:p w:rsidR="00B92B79" w:rsidRPr="00B3487A" w:rsidRDefault="00B92B79">
      <w:pPr>
        <w:pStyle w:val="BodyTextIndent2"/>
        <w:ind w:left="360" w:firstLine="0"/>
        <w:rPr>
          <w:color w:val="FF0000"/>
        </w:rPr>
        <w:sectPr w:rsidR="00B92B79" w:rsidRPr="00B3487A">
          <w:type w:val="nextColumn"/>
          <w:pgSz w:w="15840" w:h="12240" w:orient="landscape" w:code="1"/>
          <w:pgMar w:top="1440" w:right="1440" w:bottom="1800" w:left="1440" w:header="708" w:footer="708" w:gutter="0"/>
          <w:cols w:space="708"/>
          <w:docGrid w:linePitch="360"/>
        </w:sectPr>
      </w:pPr>
    </w:p>
    <w:p w:rsidR="00B92B79" w:rsidRPr="0042762A" w:rsidRDefault="00B92B79">
      <w:pPr>
        <w:pStyle w:val="BodyTextIndent2"/>
        <w:rPr>
          <w:rFonts w:ascii="Arial" w:hAnsi="Arial" w:cs="Arial"/>
          <w:sz w:val="24"/>
        </w:rPr>
      </w:pPr>
      <w:r w:rsidRPr="0042762A">
        <w:rPr>
          <w:rFonts w:ascii="Arial" w:hAnsi="Arial" w:cs="Arial"/>
          <w:b/>
          <w:sz w:val="24"/>
        </w:rPr>
        <w:lastRenderedPageBreak/>
        <w:t xml:space="preserve">7. </w:t>
      </w:r>
      <w:r w:rsidRPr="0042762A">
        <w:rPr>
          <w:rFonts w:ascii="Arial" w:hAnsi="Arial" w:cs="Arial"/>
          <w:b/>
          <w:bCs/>
          <w:sz w:val="24"/>
        </w:rPr>
        <w:t>Situații de risc</w:t>
      </w:r>
      <w:r w:rsidRPr="0042762A">
        <w:rPr>
          <w:rFonts w:ascii="Arial" w:hAnsi="Arial" w:cs="Arial"/>
          <w:sz w:val="24"/>
        </w:rPr>
        <w:t xml:space="preserve"> </w:t>
      </w:r>
    </w:p>
    <w:p w:rsidR="00B92B79" w:rsidRPr="0042762A" w:rsidRDefault="00DC651C">
      <w:pPr>
        <w:pStyle w:val="BodyTextIndent2"/>
        <w:rPr>
          <w:rFonts w:ascii="Arial" w:hAnsi="Arial" w:cs="Arial"/>
          <w:sz w:val="24"/>
        </w:rPr>
      </w:pPr>
      <w:r w:rsidRPr="0042762A">
        <w:rPr>
          <w:rFonts w:ascii="Arial" w:hAnsi="Arial" w:cs="Arial"/>
          <w:sz w:val="24"/>
        </w:rPr>
        <w:t>A</w:t>
      </w:r>
      <w:r w:rsidR="00B92B79" w:rsidRPr="0042762A">
        <w:rPr>
          <w:rFonts w:ascii="Arial" w:hAnsi="Arial" w:cs="Arial"/>
          <w:sz w:val="24"/>
        </w:rPr>
        <w:t xml:space="preserve">. </w:t>
      </w:r>
      <w:r w:rsidR="00B92B79" w:rsidRPr="0042762A">
        <w:rPr>
          <w:rFonts w:ascii="Arial" w:hAnsi="Arial" w:cs="Arial"/>
          <w:sz w:val="24"/>
          <w:u w:val="single"/>
        </w:rPr>
        <w:t>Riscuri naturale</w:t>
      </w:r>
      <w:r w:rsidR="00B92B79" w:rsidRPr="0042762A">
        <w:rPr>
          <w:rFonts w:ascii="Arial" w:hAnsi="Arial" w:cs="Arial"/>
          <w:sz w:val="24"/>
        </w:rPr>
        <w:t>.</w:t>
      </w:r>
    </w:p>
    <w:p w:rsidR="00F62355" w:rsidRPr="0042762A" w:rsidRDefault="00F62355">
      <w:pPr>
        <w:pStyle w:val="BodyTextIndent2"/>
        <w:rPr>
          <w:rFonts w:ascii="Arial" w:hAnsi="Arial" w:cs="Arial"/>
          <w:sz w:val="24"/>
          <w:u w:val="single"/>
        </w:rPr>
      </w:pPr>
      <w:r w:rsidRPr="0042762A">
        <w:rPr>
          <w:rFonts w:ascii="Arial" w:hAnsi="Arial" w:cs="Arial"/>
          <w:sz w:val="24"/>
          <w:u w:val="single"/>
        </w:rPr>
        <w:t>Inundații, alunecări de teren.</w:t>
      </w:r>
    </w:p>
    <w:p w:rsidR="00B92B79" w:rsidRPr="00B3487A" w:rsidRDefault="00B92B79">
      <w:pPr>
        <w:pStyle w:val="BodyTextIndent2"/>
        <w:rPr>
          <w:rFonts w:ascii="Arial" w:hAnsi="Arial" w:cs="Arial"/>
          <w:color w:val="FF0000"/>
          <w:sz w:val="24"/>
        </w:rPr>
      </w:pPr>
      <w:r w:rsidRPr="0042762A">
        <w:rPr>
          <w:rFonts w:ascii="Arial" w:hAnsi="Arial" w:cs="Arial"/>
          <w:sz w:val="24"/>
        </w:rPr>
        <w:t xml:space="preserve">Ferma este amplasată pe un teren plat, </w:t>
      </w:r>
      <w:r w:rsidR="00F62355" w:rsidRPr="0042762A">
        <w:rPr>
          <w:rFonts w:ascii="Arial" w:hAnsi="Arial" w:cs="Arial"/>
          <w:sz w:val="24"/>
        </w:rPr>
        <w:t xml:space="preserve">la o distanță de cca </w:t>
      </w:r>
      <w:r w:rsidR="0042762A" w:rsidRPr="0042762A">
        <w:rPr>
          <w:rFonts w:ascii="Arial" w:hAnsi="Arial" w:cs="Arial"/>
          <w:sz w:val="24"/>
        </w:rPr>
        <w:t>2</w:t>
      </w:r>
      <w:r w:rsidR="00F62355" w:rsidRPr="0042762A">
        <w:rPr>
          <w:rFonts w:ascii="Arial" w:hAnsi="Arial" w:cs="Arial"/>
          <w:sz w:val="24"/>
        </w:rPr>
        <w:t xml:space="preserve">00m de </w:t>
      </w:r>
      <w:r w:rsidRPr="0042762A">
        <w:rPr>
          <w:rFonts w:ascii="Arial" w:hAnsi="Arial" w:cs="Arial"/>
          <w:sz w:val="24"/>
        </w:rPr>
        <w:t xml:space="preserve"> cursul de apă</w:t>
      </w:r>
      <w:r w:rsidR="0042762A" w:rsidRPr="0042762A">
        <w:rPr>
          <w:rFonts w:ascii="Arial" w:hAnsi="Arial" w:cs="Arial"/>
          <w:sz w:val="24"/>
        </w:rPr>
        <w:t xml:space="preserve">   Homorod Ciucaș.</w:t>
      </w:r>
      <w:r w:rsidRPr="0042762A">
        <w:rPr>
          <w:rFonts w:ascii="Arial" w:hAnsi="Arial" w:cs="Arial"/>
          <w:sz w:val="24"/>
        </w:rPr>
        <w:t>.</w:t>
      </w:r>
      <w:r w:rsidR="0042762A" w:rsidRPr="0042762A">
        <w:rPr>
          <w:rFonts w:ascii="Arial" w:hAnsi="Arial" w:cs="Arial"/>
          <w:sz w:val="24"/>
        </w:rPr>
        <w:t xml:space="preserve"> Cursul de apă Homorod Ciucaș este îndiguit </w:t>
      </w:r>
      <w:r w:rsidR="00E31582">
        <w:rPr>
          <w:rFonts w:ascii="Arial" w:hAnsi="Arial" w:cs="Arial"/>
          <w:sz w:val="24"/>
        </w:rPr>
        <w:t>p</w:t>
      </w:r>
      <w:r w:rsidR="0042762A" w:rsidRPr="0042762A">
        <w:rPr>
          <w:rFonts w:ascii="Arial" w:hAnsi="Arial" w:cs="Arial"/>
          <w:sz w:val="24"/>
        </w:rPr>
        <w:t>e ambele  maluri.</w:t>
      </w:r>
      <w:r w:rsidRPr="0042762A">
        <w:rPr>
          <w:rFonts w:ascii="Arial" w:hAnsi="Arial" w:cs="Arial"/>
          <w:sz w:val="24"/>
        </w:rPr>
        <w:t xml:space="preserve"> În acest caz obiectivul nu este supus alunecărilor de teren și pericolului de inundație</w:t>
      </w:r>
      <w:r w:rsidRPr="00B3487A">
        <w:rPr>
          <w:rFonts w:ascii="Arial" w:hAnsi="Arial" w:cs="Arial"/>
          <w:color w:val="FF0000"/>
          <w:sz w:val="24"/>
        </w:rPr>
        <w:t>.</w:t>
      </w:r>
    </w:p>
    <w:p w:rsidR="00F62355" w:rsidRPr="0042762A" w:rsidRDefault="00F62355">
      <w:pPr>
        <w:pStyle w:val="BodyTextIndent2"/>
        <w:rPr>
          <w:rFonts w:ascii="Arial" w:hAnsi="Arial" w:cs="Arial"/>
          <w:sz w:val="24"/>
          <w:u w:val="single"/>
        </w:rPr>
      </w:pPr>
      <w:r w:rsidRPr="0042762A">
        <w:rPr>
          <w:rFonts w:ascii="Arial" w:hAnsi="Arial" w:cs="Arial"/>
          <w:sz w:val="24"/>
          <w:u w:val="single"/>
        </w:rPr>
        <w:t>Cutremure.</w:t>
      </w:r>
    </w:p>
    <w:p w:rsidR="00D21444" w:rsidRPr="00B3487A" w:rsidRDefault="00F62355">
      <w:pPr>
        <w:pStyle w:val="BodyTextIndent2"/>
        <w:rPr>
          <w:rFonts w:ascii="Arial" w:hAnsi="Arial" w:cs="Arial"/>
          <w:color w:val="FF0000"/>
          <w:lang w:val="it-IT"/>
        </w:rPr>
      </w:pPr>
      <w:r w:rsidRPr="00B3487A">
        <w:rPr>
          <w:color w:val="FF0000"/>
        </w:rPr>
        <w:t xml:space="preserve"> </w:t>
      </w:r>
      <w:r w:rsidR="009C0442" w:rsidRPr="00B3487A">
        <w:rPr>
          <w:rFonts w:ascii="Arial" w:hAnsi="Arial" w:cs="Arial"/>
          <w:color w:val="FF0000"/>
          <w:lang w:eastAsia="ro-RO"/>
        </w:rPr>
        <w:drawing>
          <wp:inline distT="0" distB="0" distL="0" distR="0" wp14:anchorId="07C4E669" wp14:editId="27C7EF89">
            <wp:extent cx="5753100" cy="3952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100" cy="3952875"/>
                    </a:xfrm>
                    <a:prstGeom prst="rect">
                      <a:avLst/>
                    </a:prstGeom>
                    <a:noFill/>
                    <a:ln>
                      <a:noFill/>
                    </a:ln>
                  </pic:spPr>
                </pic:pic>
              </a:graphicData>
            </a:graphic>
          </wp:inline>
        </w:drawing>
      </w:r>
    </w:p>
    <w:p w:rsidR="00D21444" w:rsidRPr="00B3487A" w:rsidRDefault="00D21444">
      <w:pPr>
        <w:pStyle w:val="BodyTextIndent2"/>
        <w:rPr>
          <w:rFonts w:ascii="Arial" w:hAnsi="Arial" w:cs="Arial"/>
          <w:color w:val="FF0000"/>
          <w:lang w:val="it-IT"/>
        </w:rPr>
      </w:pPr>
    </w:p>
    <w:p w:rsidR="00D21444" w:rsidRPr="00B3487A" w:rsidRDefault="00D21444">
      <w:pPr>
        <w:pStyle w:val="BodyTextIndent2"/>
        <w:rPr>
          <w:color w:val="FF0000"/>
          <w:szCs w:val="28"/>
          <w:lang w:val="it-IT"/>
        </w:rPr>
      </w:pPr>
    </w:p>
    <w:p w:rsidR="00D21444" w:rsidRPr="00E86711" w:rsidRDefault="00D21444" w:rsidP="00D21444">
      <w:pPr>
        <w:pStyle w:val="NoSpacing"/>
        <w:ind w:firstLine="720"/>
        <w:jc w:val="both"/>
        <w:rPr>
          <w:rFonts w:ascii="Arial" w:hAnsi="Arial" w:cs="Arial"/>
          <w:sz w:val="24"/>
          <w:szCs w:val="24"/>
          <w:bdr w:val="none" w:sz="0" w:space="0" w:color="auto" w:frame="1"/>
        </w:rPr>
      </w:pPr>
      <w:r w:rsidRPr="00E86711">
        <w:rPr>
          <w:rFonts w:ascii="Arial" w:hAnsi="Arial" w:cs="Arial"/>
          <w:sz w:val="24"/>
          <w:szCs w:val="24"/>
          <w:bdr w:val="none" w:sz="0" w:space="0" w:color="auto" w:frame="1"/>
        </w:rPr>
        <w:t>Amplasamentul corespunde macrozonei de seismicitate 7 în conformitate cu SR11100/1/93(Zonarea seismică- Macrozonarea teritoriului României).</w:t>
      </w:r>
    </w:p>
    <w:p w:rsidR="00D21444" w:rsidRPr="00E86711" w:rsidRDefault="00D21444" w:rsidP="00D21444">
      <w:pPr>
        <w:pStyle w:val="NoSpacing"/>
        <w:ind w:firstLine="720"/>
        <w:jc w:val="both"/>
        <w:rPr>
          <w:rFonts w:ascii="Arial" w:hAnsi="Arial" w:cs="Arial"/>
          <w:sz w:val="24"/>
          <w:szCs w:val="24"/>
          <w:bdr w:val="none" w:sz="0" w:space="0" w:color="auto" w:frame="1"/>
        </w:rPr>
      </w:pPr>
      <w:r w:rsidRPr="00E86711">
        <w:rPr>
          <w:rFonts w:ascii="Arial" w:hAnsi="Arial" w:cs="Arial"/>
          <w:sz w:val="24"/>
          <w:szCs w:val="24"/>
          <w:bdr w:val="none" w:sz="0" w:space="0" w:color="auto" w:frame="1"/>
        </w:rPr>
        <w:t>Macrozonarea de seismicitate 7 corespunde unei zone de intensitate 7 pe scara MSK. Perioada de control a spectrului de răspuns  Tc (sec) este de</w:t>
      </w:r>
      <w:r w:rsidR="006516D7">
        <w:rPr>
          <w:rFonts w:ascii="Arial" w:hAnsi="Arial" w:cs="Arial"/>
          <w:sz w:val="24"/>
          <w:szCs w:val="24"/>
          <w:bdr w:val="none" w:sz="0" w:space="0" w:color="auto" w:frame="1"/>
        </w:rPr>
        <w:t xml:space="preserve"> 0,7</w:t>
      </w:r>
      <w:r w:rsidRPr="00E86711">
        <w:rPr>
          <w:rFonts w:ascii="Arial" w:hAnsi="Arial" w:cs="Arial"/>
          <w:sz w:val="24"/>
          <w:szCs w:val="24"/>
          <w:bdr w:val="none" w:sz="0" w:space="0" w:color="auto" w:frame="1"/>
        </w:rPr>
        <w:t>s iar valoarea de vârf a accelerației terenului  pentru intervalul mediu de recurență  (IMR+100ani) estede 0,16 ag.</w:t>
      </w:r>
    </w:p>
    <w:p w:rsidR="00B92B79" w:rsidRPr="006516D7" w:rsidRDefault="00B92B79">
      <w:pPr>
        <w:pStyle w:val="BodyTextIndent2"/>
        <w:rPr>
          <w:rFonts w:ascii="Arial" w:hAnsi="Arial" w:cs="Arial"/>
          <w:sz w:val="24"/>
        </w:rPr>
      </w:pPr>
      <w:r w:rsidRPr="006516D7">
        <w:rPr>
          <w:rFonts w:ascii="Arial" w:hAnsi="Arial" w:cs="Arial"/>
          <w:sz w:val="24"/>
        </w:rPr>
        <w:t>Din punct de veder constructiv</w:t>
      </w:r>
      <w:r w:rsidR="00D21444" w:rsidRPr="006516D7">
        <w:rPr>
          <w:rFonts w:ascii="Arial" w:hAnsi="Arial" w:cs="Arial"/>
          <w:sz w:val="24"/>
        </w:rPr>
        <w:t>, structura de rezistență la acțiuni seismice s-a făcut conform Cod proiectare  seismică Partea I-a :Prevederi de proiectare  clădiri  Indicativ P100/1/2006.</w:t>
      </w:r>
      <w:r w:rsidR="006516D7">
        <w:rPr>
          <w:rFonts w:ascii="Arial" w:hAnsi="Arial" w:cs="Arial"/>
          <w:sz w:val="24"/>
        </w:rPr>
        <w:t>Halele</w:t>
      </w:r>
      <w:r w:rsidR="00D21444" w:rsidRPr="006516D7">
        <w:rPr>
          <w:rFonts w:ascii="Arial" w:hAnsi="Arial" w:cs="Arial"/>
          <w:sz w:val="24"/>
        </w:rPr>
        <w:t xml:space="preserve"> </w:t>
      </w:r>
      <w:r w:rsidRPr="006516D7">
        <w:rPr>
          <w:rFonts w:ascii="Arial" w:hAnsi="Arial" w:cs="Arial"/>
          <w:sz w:val="24"/>
        </w:rPr>
        <w:t xml:space="preserve">fiind executate pe fundații din beton armat și pereți </w:t>
      </w:r>
      <w:r w:rsidR="00D21444" w:rsidRPr="006516D7">
        <w:rPr>
          <w:rFonts w:ascii="Arial" w:hAnsi="Arial" w:cs="Arial"/>
          <w:sz w:val="24"/>
        </w:rPr>
        <w:t xml:space="preserve">portanți din zidărie, </w:t>
      </w:r>
      <w:r w:rsidRPr="006516D7">
        <w:rPr>
          <w:rFonts w:ascii="Arial" w:hAnsi="Arial" w:cs="Arial"/>
          <w:sz w:val="24"/>
        </w:rPr>
        <w:t>sunt proiectate să reziste la cutremure de amplitudini consemnate în zonă, la vânt și căderi de zăpadă.</w:t>
      </w:r>
    </w:p>
    <w:p w:rsidR="00A07EB9" w:rsidRPr="00B3487A" w:rsidRDefault="00A07EB9">
      <w:pPr>
        <w:pStyle w:val="BodyTextIndent2"/>
        <w:rPr>
          <w:rFonts w:ascii="Arial" w:hAnsi="Arial" w:cs="Arial"/>
          <w:color w:val="FF0000"/>
          <w:sz w:val="24"/>
        </w:rPr>
      </w:pPr>
    </w:p>
    <w:p w:rsidR="00B92B79" w:rsidRPr="006516D7" w:rsidRDefault="00DC651C">
      <w:pPr>
        <w:pStyle w:val="BodyTextIndent2"/>
        <w:rPr>
          <w:rFonts w:ascii="Arial" w:hAnsi="Arial" w:cs="Arial"/>
          <w:sz w:val="24"/>
        </w:rPr>
      </w:pPr>
      <w:r w:rsidRPr="006516D7">
        <w:rPr>
          <w:rFonts w:ascii="Arial" w:hAnsi="Arial" w:cs="Arial"/>
          <w:sz w:val="24"/>
        </w:rPr>
        <w:t>B</w:t>
      </w:r>
      <w:r w:rsidR="00B92B79" w:rsidRPr="006516D7">
        <w:rPr>
          <w:rFonts w:ascii="Arial" w:hAnsi="Arial" w:cs="Arial"/>
          <w:sz w:val="24"/>
        </w:rPr>
        <w:t xml:space="preserve">. </w:t>
      </w:r>
      <w:r w:rsidR="00B92B79" w:rsidRPr="006516D7">
        <w:rPr>
          <w:rFonts w:ascii="Arial" w:hAnsi="Arial" w:cs="Arial"/>
          <w:sz w:val="24"/>
          <w:u w:val="single"/>
        </w:rPr>
        <w:t>Accidente potențiale</w:t>
      </w:r>
      <w:r w:rsidR="00B92B79" w:rsidRPr="006516D7">
        <w:rPr>
          <w:rFonts w:ascii="Arial" w:hAnsi="Arial" w:cs="Arial"/>
          <w:sz w:val="24"/>
        </w:rPr>
        <w:t xml:space="preserve"> (analiză de risc).</w:t>
      </w:r>
    </w:p>
    <w:p w:rsidR="00B92B79" w:rsidRPr="006516D7" w:rsidRDefault="00B92B79">
      <w:pPr>
        <w:pStyle w:val="BodyTextIndent2"/>
        <w:rPr>
          <w:rFonts w:ascii="Arial" w:hAnsi="Arial" w:cs="Arial"/>
          <w:sz w:val="24"/>
        </w:rPr>
      </w:pPr>
      <w:r w:rsidRPr="006516D7">
        <w:rPr>
          <w:rFonts w:ascii="Arial" w:hAnsi="Arial" w:cs="Arial"/>
          <w:sz w:val="24"/>
        </w:rPr>
        <w:t>Riscul este definit ca probabilitatea apariției unui efect negativ într-o perioadă de timp specificată și este redat de ecuația:</w:t>
      </w:r>
    </w:p>
    <w:p w:rsidR="00B92B79" w:rsidRPr="006516D7" w:rsidRDefault="00B92B79">
      <w:pPr>
        <w:pStyle w:val="BodyTextIndent2"/>
        <w:jc w:val="center"/>
        <w:rPr>
          <w:rFonts w:ascii="Arial" w:hAnsi="Arial" w:cs="Arial"/>
          <w:sz w:val="24"/>
        </w:rPr>
      </w:pPr>
      <w:r w:rsidRPr="006516D7">
        <w:rPr>
          <w:rFonts w:ascii="Arial" w:hAnsi="Arial" w:cs="Arial"/>
          <w:sz w:val="24"/>
        </w:rPr>
        <w:lastRenderedPageBreak/>
        <w:t>Risc = Pericol X Expunere</w:t>
      </w:r>
    </w:p>
    <w:p w:rsidR="00B92B79" w:rsidRPr="006516D7" w:rsidRDefault="00B92B79">
      <w:pPr>
        <w:pStyle w:val="BodyTextIndent2"/>
        <w:rPr>
          <w:rFonts w:ascii="Arial" w:hAnsi="Arial" w:cs="Arial"/>
          <w:sz w:val="24"/>
        </w:rPr>
      </w:pPr>
      <w:r w:rsidRPr="006516D7">
        <w:rPr>
          <w:rFonts w:ascii="Arial" w:hAnsi="Arial" w:cs="Arial"/>
          <w:sz w:val="24"/>
        </w:rPr>
        <w:t>Evaluarea riscului are ca obiectiv prevederea apariției unui risc prin identificarea:</w:t>
      </w:r>
    </w:p>
    <w:p w:rsidR="00B92B79" w:rsidRPr="006516D7" w:rsidRDefault="00B92B79" w:rsidP="00FE46D5">
      <w:pPr>
        <w:pStyle w:val="BodyTextIndent2"/>
        <w:numPr>
          <w:ilvl w:val="0"/>
          <w:numId w:val="2"/>
        </w:numPr>
        <w:rPr>
          <w:rFonts w:ascii="Arial" w:hAnsi="Arial" w:cs="Arial"/>
          <w:sz w:val="24"/>
        </w:rPr>
      </w:pPr>
      <w:r w:rsidRPr="006516D7">
        <w:rPr>
          <w:rFonts w:ascii="Arial" w:hAnsi="Arial" w:cs="Arial"/>
          <w:sz w:val="24"/>
        </w:rPr>
        <w:t>agenților poluanți de pe amplasament;</w:t>
      </w:r>
    </w:p>
    <w:p w:rsidR="00B92B79" w:rsidRPr="006516D7" w:rsidRDefault="00B92B79" w:rsidP="00FE46D5">
      <w:pPr>
        <w:pStyle w:val="BodyTextIndent2"/>
        <w:numPr>
          <w:ilvl w:val="0"/>
          <w:numId w:val="2"/>
        </w:numPr>
        <w:rPr>
          <w:rFonts w:ascii="Arial" w:hAnsi="Arial" w:cs="Arial"/>
          <w:sz w:val="24"/>
        </w:rPr>
      </w:pPr>
      <w:r w:rsidRPr="006516D7">
        <w:rPr>
          <w:rFonts w:ascii="Arial" w:hAnsi="Arial" w:cs="Arial"/>
          <w:sz w:val="24"/>
        </w:rPr>
        <w:t>receptorii expuși riscului,</w:t>
      </w:r>
    </w:p>
    <w:p w:rsidR="00B92B79" w:rsidRPr="006516D7" w:rsidRDefault="00B92B79" w:rsidP="00FE46D5">
      <w:pPr>
        <w:pStyle w:val="BodyTextIndent2"/>
        <w:numPr>
          <w:ilvl w:val="0"/>
          <w:numId w:val="2"/>
        </w:numPr>
        <w:rPr>
          <w:rFonts w:ascii="Arial" w:hAnsi="Arial" w:cs="Arial"/>
          <w:sz w:val="24"/>
        </w:rPr>
      </w:pPr>
      <w:r w:rsidRPr="006516D7">
        <w:rPr>
          <w:rFonts w:ascii="Arial" w:hAnsi="Arial" w:cs="Arial"/>
          <w:sz w:val="24"/>
        </w:rPr>
        <w:t>mecanismul prin care se produce riscul;</w:t>
      </w:r>
    </w:p>
    <w:p w:rsidR="00B92B79" w:rsidRPr="006516D7" w:rsidRDefault="00B92B79" w:rsidP="00FE46D5">
      <w:pPr>
        <w:pStyle w:val="BodyTextIndent2"/>
        <w:numPr>
          <w:ilvl w:val="0"/>
          <w:numId w:val="2"/>
        </w:numPr>
        <w:rPr>
          <w:rFonts w:ascii="Arial" w:hAnsi="Arial" w:cs="Arial"/>
          <w:sz w:val="24"/>
        </w:rPr>
      </w:pPr>
      <w:r w:rsidRPr="006516D7">
        <w:rPr>
          <w:rFonts w:ascii="Arial" w:hAnsi="Arial" w:cs="Arial"/>
          <w:sz w:val="24"/>
        </w:rPr>
        <w:t>măsurile pentru reducerea riscului la un nivel acceptabil.</w:t>
      </w:r>
    </w:p>
    <w:p w:rsidR="00B92B79" w:rsidRPr="006516D7" w:rsidRDefault="00B92B79">
      <w:pPr>
        <w:pStyle w:val="BodyTextIndent2"/>
        <w:ind w:left="360" w:firstLine="0"/>
        <w:rPr>
          <w:rFonts w:ascii="Arial" w:hAnsi="Arial" w:cs="Arial"/>
          <w:sz w:val="24"/>
        </w:rPr>
      </w:pPr>
      <w:r w:rsidRPr="006516D7">
        <w:rPr>
          <w:rFonts w:ascii="Arial" w:hAnsi="Arial" w:cs="Arial"/>
          <w:sz w:val="24"/>
        </w:rPr>
        <w:t>Considerăm că pentru activitatea desfășurată în</w:t>
      </w:r>
      <w:r w:rsidR="006516D7">
        <w:rPr>
          <w:rFonts w:ascii="Arial" w:hAnsi="Arial" w:cs="Arial"/>
          <w:sz w:val="24"/>
        </w:rPr>
        <w:t xml:space="preserve"> halele </w:t>
      </w:r>
      <w:r w:rsidR="00D21444" w:rsidRPr="006516D7">
        <w:rPr>
          <w:rFonts w:ascii="Arial" w:hAnsi="Arial" w:cs="Arial"/>
          <w:sz w:val="24"/>
        </w:rPr>
        <w:t xml:space="preserve">  </w:t>
      </w:r>
      <w:r w:rsidR="006516D7">
        <w:rPr>
          <w:rFonts w:ascii="Arial" w:hAnsi="Arial" w:cs="Arial"/>
          <w:sz w:val="24"/>
        </w:rPr>
        <w:t xml:space="preserve">modernizate </w:t>
      </w:r>
      <w:r w:rsidRPr="006516D7">
        <w:rPr>
          <w:rFonts w:ascii="Arial" w:hAnsi="Arial" w:cs="Arial"/>
          <w:sz w:val="24"/>
        </w:rPr>
        <w:t>trebuie analizate producerea următoarelor riscuri:</w:t>
      </w:r>
    </w:p>
    <w:p w:rsidR="00B92B79" w:rsidRPr="006516D7" w:rsidRDefault="00B92B79">
      <w:pPr>
        <w:pStyle w:val="BodyTextIndent2"/>
        <w:ind w:left="360" w:firstLine="0"/>
        <w:rPr>
          <w:rFonts w:ascii="Arial" w:hAnsi="Arial" w:cs="Arial"/>
          <w:sz w:val="24"/>
        </w:rPr>
      </w:pPr>
      <w:r w:rsidRPr="006516D7">
        <w:rPr>
          <w:rFonts w:ascii="Arial" w:hAnsi="Arial" w:cs="Arial"/>
          <w:sz w:val="24"/>
        </w:rPr>
        <w:t xml:space="preserve">a. </w:t>
      </w:r>
      <w:r w:rsidRPr="006516D7">
        <w:rPr>
          <w:rFonts w:ascii="Arial" w:hAnsi="Arial" w:cs="Arial"/>
          <w:sz w:val="24"/>
          <w:u w:val="single"/>
        </w:rPr>
        <w:t>Risc chimic</w:t>
      </w:r>
      <w:r w:rsidRPr="006516D7">
        <w:rPr>
          <w:rFonts w:ascii="Arial" w:hAnsi="Arial" w:cs="Arial"/>
          <w:sz w:val="24"/>
        </w:rPr>
        <w:t xml:space="preserve"> </w:t>
      </w:r>
    </w:p>
    <w:p w:rsidR="00B92B79" w:rsidRPr="006516D7" w:rsidRDefault="00B92B79">
      <w:pPr>
        <w:pStyle w:val="BodyTextIndent2"/>
        <w:ind w:left="360" w:firstLine="0"/>
        <w:rPr>
          <w:rFonts w:ascii="Arial" w:hAnsi="Arial" w:cs="Arial"/>
          <w:sz w:val="24"/>
        </w:rPr>
      </w:pPr>
      <w:r w:rsidRPr="006516D7">
        <w:rPr>
          <w:rFonts w:ascii="Arial" w:hAnsi="Arial" w:cs="Arial"/>
          <w:sz w:val="24"/>
        </w:rPr>
        <w:t xml:space="preserve">Activitatea nu intră sub incidența Directivei Consiliului Europei </w:t>
      </w:r>
      <w:r w:rsidR="009216BA" w:rsidRPr="006516D7">
        <w:rPr>
          <w:rFonts w:ascii="Arial" w:hAnsi="Arial" w:cs="Arial"/>
          <w:sz w:val="24"/>
        </w:rPr>
        <w:t xml:space="preserve"> 2012/18/CE</w:t>
      </w:r>
      <w:r w:rsidRPr="006516D7">
        <w:rPr>
          <w:rFonts w:ascii="Arial" w:hAnsi="Arial" w:cs="Arial"/>
          <w:sz w:val="24"/>
        </w:rPr>
        <w:t xml:space="preserve">. Pe amplasament </w:t>
      </w:r>
      <w:r w:rsidR="000E1842">
        <w:rPr>
          <w:rFonts w:ascii="Arial" w:hAnsi="Arial" w:cs="Arial"/>
          <w:sz w:val="24"/>
        </w:rPr>
        <w:t xml:space="preserve"> </w:t>
      </w:r>
      <w:r w:rsidRPr="006516D7">
        <w:rPr>
          <w:rFonts w:ascii="Arial" w:hAnsi="Arial" w:cs="Arial"/>
          <w:sz w:val="24"/>
        </w:rPr>
        <w:t>sunt substanțe cu grad mare de periculozitate</w:t>
      </w:r>
      <w:r w:rsidR="000E1842">
        <w:rPr>
          <w:rFonts w:ascii="Arial" w:hAnsi="Arial" w:cs="Arial"/>
          <w:sz w:val="24"/>
        </w:rPr>
        <w:t xml:space="preserve"> ( motorina  și substanțe de dinfecție) dar în </w:t>
      </w:r>
      <w:r w:rsidRPr="006516D7">
        <w:rPr>
          <w:rFonts w:ascii="Arial" w:hAnsi="Arial" w:cs="Arial"/>
          <w:sz w:val="24"/>
        </w:rPr>
        <w:t xml:space="preserve"> cantități</w:t>
      </w:r>
      <w:r w:rsidR="000E1842">
        <w:rPr>
          <w:rFonts w:ascii="Arial" w:hAnsi="Arial" w:cs="Arial"/>
          <w:sz w:val="24"/>
        </w:rPr>
        <w:t xml:space="preserve"> mici</w:t>
      </w:r>
      <w:r w:rsidRPr="006516D7">
        <w:rPr>
          <w:rFonts w:ascii="Arial" w:hAnsi="Arial" w:cs="Arial"/>
          <w:sz w:val="24"/>
        </w:rPr>
        <w:t>.</w:t>
      </w:r>
    </w:p>
    <w:p w:rsidR="00B92B79" w:rsidRPr="006516D7" w:rsidRDefault="00B92B79">
      <w:pPr>
        <w:pStyle w:val="BodyTextIndent2"/>
        <w:ind w:left="360" w:firstLine="0"/>
        <w:rPr>
          <w:rFonts w:ascii="Arial" w:hAnsi="Arial" w:cs="Arial"/>
          <w:sz w:val="24"/>
        </w:rPr>
      </w:pPr>
      <w:r w:rsidRPr="006516D7">
        <w:rPr>
          <w:rFonts w:ascii="Arial" w:hAnsi="Arial" w:cs="Arial"/>
          <w:sz w:val="24"/>
        </w:rPr>
        <w:t xml:space="preserve">Probabilitatea apariției: </w:t>
      </w:r>
      <w:r w:rsidRPr="006516D7">
        <w:rPr>
          <w:rFonts w:ascii="Arial" w:hAnsi="Arial" w:cs="Arial"/>
          <w:sz w:val="24"/>
        </w:rPr>
        <w:tab/>
        <w:t>0</w:t>
      </w:r>
      <w:r w:rsidRPr="006516D7">
        <w:rPr>
          <w:rFonts w:ascii="Arial" w:hAnsi="Arial" w:cs="Arial"/>
          <w:sz w:val="24"/>
        </w:rPr>
        <w:tab/>
        <w:t xml:space="preserve">Gravitatea </w:t>
      </w:r>
      <w:r w:rsidRPr="006516D7">
        <w:rPr>
          <w:rFonts w:ascii="Arial" w:hAnsi="Arial" w:cs="Arial"/>
          <w:sz w:val="24"/>
        </w:rPr>
        <w:tab/>
        <w:t>0</w:t>
      </w:r>
    </w:p>
    <w:p w:rsidR="00DC651C" w:rsidRPr="006516D7" w:rsidRDefault="00DC651C">
      <w:pPr>
        <w:pStyle w:val="BodyTextIndent2"/>
        <w:ind w:left="360" w:firstLine="0"/>
        <w:rPr>
          <w:rFonts w:ascii="Arial" w:hAnsi="Arial" w:cs="Arial"/>
          <w:sz w:val="24"/>
        </w:rPr>
      </w:pPr>
      <w:r w:rsidRPr="006516D7">
        <w:rPr>
          <w:rFonts w:ascii="Arial" w:hAnsi="Arial" w:cs="Arial"/>
          <w:sz w:val="24"/>
        </w:rPr>
        <w:t>Risc chimic = P*G = 0</w:t>
      </w:r>
    </w:p>
    <w:p w:rsidR="00B92B79" w:rsidRPr="006516D7" w:rsidRDefault="00B92B79">
      <w:pPr>
        <w:pStyle w:val="BodyTextIndent2"/>
        <w:ind w:left="360" w:firstLine="0"/>
        <w:rPr>
          <w:rFonts w:ascii="Arial" w:hAnsi="Arial" w:cs="Arial"/>
          <w:sz w:val="24"/>
        </w:rPr>
      </w:pPr>
      <w:r w:rsidRPr="006516D7">
        <w:rPr>
          <w:rFonts w:ascii="Arial" w:hAnsi="Arial" w:cs="Arial"/>
          <w:sz w:val="24"/>
        </w:rPr>
        <w:t xml:space="preserve">b.  </w:t>
      </w:r>
      <w:r w:rsidRPr="006516D7">
        <w:rPr>
          <w:rFonts w:ascii="Arial" w:hAnsi="Arial" w:cs="Arial"/>
          <w:sz w:val="24"/>
          <w:u w:val="single"/>
        </w:rPr>
        <w:t xml:space="preserve">Risc de incendiu, </w:t>
      </w:r>
    </w:p>
    <w:p w:rsidR="00B92B79" w:rsidRPr="006516D7" w:rsidRDefault="00B92B79">
      <w:pPr>
        <w:pStyle w:val="BodyTextIndent2"/>
        <w:rPr>
          <w:rFonts w:ascii="Arial" w:hAnsi="Arial" w:cs="Arial"/>
          <w:sz w:val="24"/>
        </w:rPr>
      </w:pPr>
      <w:r w:rsidRPr="006516D7">
        <w:rPr>
          <w:rFonts w:ascii="Arial" w:hAnsi="Arial" w:cs="Arial"/>
          <w:sz w:val="24"/>
        </w:rPr>
        <w:t>Apariția unui astfel de fenomen este posibilă datorită existenței următoarelor surse:</w:t>
      </w:r>
    </w:p>
    <w:p w:rsidR="00B92B79" w:rsidRPr="006516D7" w:rsidRDefault="00B92B79" w:rsidP="00FE46D5">
      <w:pPr>
        <w:pStyle w:val="BodyTextIndent2"/>
        <w:numPr>
          <w:ilvl w:val="0"/>
          <w:numId w:val="2"/>
        </w:numPr>
        <w:rPr>
          <w:rFonts w:ascii="Arial" w:hAnsi="Arial" w:cs="Arial"/>
          <w:sz w:val="24"/>
        </w:rPr>
      </w:pPr>
      <w:r w:rsidRPr="006516D7">
        <w:rPr>
          <w:rFonts w:ascii="Arial" w:hAnsi="Arial" w:cs="Arial"/>
          <w:sz w:val="24"/>
        </w:rPr>
        <w:t>rețele electrice;</w:t>
      </w:r>
    </w:p>
    <w:p w:rsidR="00B92B79" w:rsidRPr="006516D7" w:rsidRDefault="00B92B79" w:rsidP="00FE46D5">
      <w:pPr>
        <w:pStyle w:val="BodyTextIndent2"/>
        <w:numPr>
          <w:ilvl w:val="0"/>
          <w:numId w:val="2"/>
        </w:numPr>
        <w:rPr>
          <w:rFonts w:ascii="Arial" w:hAnsi="Arial" w:cs="Arial"/>
          <w:sz w:val="24"/>
        </w:rPr>
      </w:pPr>
      <w:r w:rsidRPr="006516D7">
        <w:rPr>
          <w:rFonts w:ascii="Arial" w:hAnsi="Arial" w:cs="Arial"/>
          <w:sz w:val="24"/>
        </w:rPr>
        <w:t>surse cu flacără deschisă (lucrări de sudură în perioada de reparații);</w:t>
      </w:r>
    </w:p>
    <w:p w:rsidR="009216BA" w:rsidRPr="006516D7" w:rsidRDefault="009216BA" w:rsidP="00FE46D5">
      <w:pPr>
        <w:pStyle w:val="BodyTextIndent2"/>
        <w:numPr>
          <w:ilvl w:val="0"/>
          <w:numId w:val="2"/>
        </w:numPr>
        <w:rPr>
          <w:rFonts w:ascii="Arial" w:hAnsi="Arial" w:cs="Arial"/>
          <w:sz w:val="24"/>
        </w:rPr>
      </w:pPr>
      <w:r w:rsidRPr="006516D7">
        <w:rPr>
          <w:rFonts w:ascii="Arial" w:hAnsi="Arial" w:cs="Arial"/>
          <w:sz w:val="24"/>
        </w:rPr>
        <w:t xml:space="preserve"> prezența materialelor combustibile în cantitate mare (</w:t>
      </w:r>
      <w:r w:rsidR="000E1842">
        <w:rPr>
          <w:rFonts w:ascii="Arial" w:hAnsi="Arial" w:cs="Arial"/>
          <w:sz w:val="24"/>
        </w:rPr>
        <w:t xml:space="preserve"> motorină,</w:t>
      </w:r>
      <w:r w:rsidRPr="006516D7">
        <w:rPr>
          <w:rFonts w:ascii="Arial" w:hAnsi="Arial" w:cs="Arial"/>
          <w:sz w:val="24"/>
        </w:rPr>
        <w:t>lemn, cereale,etc)</w:t>
      </w:r>
    </w:p>
    <w:p w:rsidR="00B92B79" w:rsidRPr="006516D7" w:rsidRDefault="00B92B79">
      <w:pPr>
        <w:pStyle w:val="BodyTextIndent2"/>
        <w:ind w:left="360" w:firstLine="0"/>
        <w:rPr>
          <w:rFonts w:ascii="Arial" w:hAnsi="Arial" w:cs="Arial"/>
          <w:sz w:val="24"/>
        </w:rPr>
      </w:pPr>
      <w:r w:rsidRPr="006516D7">
        <w:rPr>
          <w:rFonts w:ascii="Arial" w:hAnsi="Arial" w:cs="Arial"/>
          <w:sz w:val="24"/>
        </w:rPr>
        <w:t>Măsuri pentru evitarea producerii:</w:t>
      </w:r>
    </w:p>
    <w:p w:rsidR="00B92B79" w:rsidRPr="006516D7" w:rsidRDefault="00B92B79" w:rsidP="00FE46D5">
      <w:pPr>
        <w:pStyle w:val="BodyTextIndent2"/>
        <w:numPr>
          <w:ilvl w:val="0"/>
          <w:numId w:val="2"/>
        </w:numPr>
        <w:tabs>
          <w:tab w:val="num" w:pos="720"/>
        </w:tabs>
        <w:ind w:left="0" w:firstLine="360"/>
        <w:rPr>
          <w:rFonts w:ascii="Arial" w:hAnsi="Arial" w:cs="Arial"/>
          <w:sz w:val="24"/>
        </w:rPr>
      </w:pPr>
      <w:r w:rsidRPr="006516D7">
        <w:rPr>
          <w:rFonts w:ascii="Arial" w:hAnsi="Arial" w:cs="Arial"/>
          <w:sz w:val="24"/>
        </w:rPr>
        <w:t>efectuarea reviziilor la rețelele electrice și a reviziilor și reparațiilor la consumatorii de energie electrică;</w:t>
      </w:r>
    </w:p>
    <w:p w:rsidR="00B92B79" w:rsidRPr="006516D7" w:rsidRDefault="00B92B79" w:rsidP="00FE46D5">
      <w:pPr>
        <w:pStyle w:val="BodyTextIndent2"/>
        <w:numPr>
          <w:ilvl w:val="0"/>
          <w:numId w:val="2"/>
        </w:numPr>
        <w:tabs>
          <w:tab w:val="num" w:pos="720"/>
        </w:tabs>
        <w:ind w:left="0" w:firstLine="360"/>
        <w:rPr>
          <w:rFonts w:ascii="Arial" w:hAnsi="Arial" w:cs="Arial"/>
          <w:sz w:val="24"/>
        </w:rPr>
      </w:pPr>
      <w:r w:rsidRPr="006516D7">
        <w:rPr>
          <w:rFonts w:ascii="Arial" w:hAnsi="Arial" w:cs="Arial"/>
          <w:sz w:val="24"/>
        </w:rPr>
        <w:t>evitarea efectuării lucrărilor de sudură în apropierea materialelor combustibile;</w:t>
      </w:r>
    </w:p>
    <w:p w:rsidR="00B92B79" w:rsidRPr="006516D7" w:rsidRDefault="00B92B79" w:rsidP="00FE46D5">
      <w:pPr>
        <w:pStyle w:val="BodyTextIndent2"/>
        <w:numPr>
          <w:ilvl w:val="0"/>
          <w:numId w:val="2"/>
        </w:numPr>
        <w:tabs>
          <w:tab w:val="num" w:pos="720"/>
        </w:tabs>
        <w:ind w:left="0" w:firstLine="360"/>
        <w:rPr>
          <w:rFonts w:ascii="Arial" w:hAnsi="Arial" w:cs="Arial"/>
          <w:sz w:val="24"/>
        </w:rPr>
      </w:pPr>
      <w:r w:rsidRPr="006516D7">
        <w:rPr>
          <w:rFonts w:ascii="Arial" w:hAnsi="Arial" w:cs="Arial"/>
          <w:sz w:val="24"/>
        </w:rPr>
        <w:t>interzicerea fumatului în incinta fermei;</w:t>
      </w:r>
    </w:p>
    <w:p w:rsidR="00B92B79" w:rsidRPr="006516D7" w:rsidRDefault="00B92B79" w:rsidP="00FE46D5">
      <w:pPr>
        <w:pStyle w:val="BodyTextIndent2"/>
        <w:numPr>
          <w:ilvl w:val="0"/>
          <w:numId w:val="2"/>
        </w:numPr>
        <w:tabs>
          <w:tab w:val="num" w:pos="720"/>
        </w:tabs>
        <w:ind w:left="0" w:firstLine="360"/>
        <w:rPr>
          <w:rFonts w:ascii="Arial" w:hAnsi="Arial" w:cs="Arial"/>
          <w:sz w:val="24"/>
        </w:rPr>
      </w:pPr>
      <w:r w:rsidRPr="006516D7">
        <w:rPr>
          <w:rFonts w:ascii="Arial" w:hAnsi="Arial" w:cs="Arial"/>
          <w:sz w:val="24"/>
        </w:rPr>
        <w:t>instruirea personalului.</w:t>
      </w:r>
    </w:p>
    <w:p w:rsidR="00B92B79" w:rsidRPr="006516D7" w:rsidRDefault="00B92B79">
      <w:pPr>
        <w:pStyle w:val="BodyTextIndent2"/>
        <w:ind w:firstLine="0"/>
        <w:rPr>
          <w:rFonts w:ascii="Arial" w:hAnsi="Arial" w:cs="Arial"/>
          <w:sz w:val="24"/>
        </w:rPr>
      </w:pPr>
      <w:r w:rsidRPr="006516D7">
        <w:rPr>
          <w:rFonts w:ascii="Arial" w:hAnsi="Arial" w:cs="Arial"/>
          <w:sz w:val="24"/>
        </w:rPr>
        <w:t>Posibilitatea apariției:  mică</w:t>
      </w:r>
    </w:p>
    <w:p w:rsidR="00B92B79" w:rsidRPr="006516D7" w:rsidRDefault="00B92B79">
      <w:pPr>
        <w:pStyle w:val="BodyTextIndent2"/>
        <w:ind w:firstLine="0"/>
        <w:rPr>
          <w:rFonts w:ascii="Arial" w:hAnsi="Arial" w:cs="Arial"/>
          <w:sz w:val="24"/>
        </w:rPr>
      </w:pPr>
      <w:r w:rsidRPr="006516D7">
        <w:rPr>
          <w:rFonts w:ascii="Arial" w:hAnsi="Arial" w:cs="Arial"/>
          <w:sz w:val="24"/>
        </w:rPr>
        <w:t>Gravitatea:</w:t>
      </w:r>
      <w:r w:rsidR="00D93205" w:rsidRPr="006516D7">
        <w:rPr>
          <w:rFonts w:ascii="Arial" w:hAnsi="Arial" w:cs="Arial"/>
          <w:sz w:val="24"/>
        </w:rPr>
        <w:t>majoră</w:t>
      </w:r>
      <w:r w:rsidRPr="006516D7">
        <w:rPr>
          <w:rFonts w:ascii="Arial" w:hAnsi="Arial" w:cs="Arial"/>
          <w:sz w:val="24"/>
        </w:rPr>
        <w:t>– pierderi materiale și posibile accidente umane.</w:t>
      </w:r>
    </w:p>
    <w:p w:rsidR="00D93205" w:rsidRPr="006516D7" w:rsidRDefault="00D93205" w:rsidP="00D93205">
      <w:pPr>
        <w:pStyle w:val="BodyTextIndent2"/>
        <w:ind w:left="360" w:firstLine="0"/>
        <w:rPr>
          <w:rFonts w:ascii="Arial" w:hAnsi="Arial" w:cs="Arial"/>
          <w:sz w:val="24"/>
        </w:rPr>
      </w:pPr>
      <w:r w:rsidRPr="006516D7">
        <w:rPr>
          <w:rFonts w:ascii="Arial" w:hAnsi="Arial" w:cs="Arial"/>
          <w:sz w:val="24"/>
        </w:rPr>
        <w:t>Risc incendiu  = P*G = 1*3 = 3</w:t>
      </w:r>
    </w:p>
    <w:p w:rsidR="00B92B79" w:rsidRPr="006516D7" w:rsidRDefault="00B92B79">
      <w:pPr>
        <w:pStyle w:val="BodyTextIndent2"/>
        <w:ind w:firstLine="0"/>
        <w:rPr>
          <w:rFonts w:ascii="Arial" w:hAnsi="Arial" w:cs="Arial"/>
          <w:sz w:val="24"/>
        </w:rPr>
      </w:pPr>
      <w:r w:rsidRPr="00B3487A">
        <w:rPr>
          <w:rFonts w:ascii="Arial" w:hAnsi="Arial" w:cs="Arial"/>
          <w:color w:val="FF0000"/>
          <w:sz w:val="24"/>
        </w:rPr>
        <w:tab/>
      </w:r>
      <w:r w:rsidRPr="006516D7">
        <w:rPr>
          <w:rFonts w:ascii="Arial" w:hAnsi="Arial" w:cs="Arial"/>
          <w:sz w:val="24"/>
        </w:rPr>
        <w:t xml:space="preserve">c. </w:t>
      </w:r>
      <w:r w:rsidRPr="006516D7">
        <w:rPr>
          <w:rFonts w:ascii="Arial" w:hAnsi="Arial" w:cs="Arial"/>
          <w:sz w:val="24"/>
          <w:u w:val="single"/>
        </w:rPr>
        <w:t>Risc epidemiologic</w:t>
      </w:r>
      <w:r w:rsidRPr="006516D7">
        <w:rPr>
          <w:rFonts w:ascii="Arial" w:hAnsi="Arial" w:cs="Arial"/>
          <w:sz w:val="24"/>
        </w:rPr>
        <w:t xml:space="preserve"> – apariția unor îmbolnăviri ca urmare a nerespectării normelor sanitar – veterinare.</w:t>
      </w:r>
    </w:p>
    <w:p w:rsidR="00B92B79" w:rsidRPr="006516D7" w:rsidRDefault="00B92B79">
      <w:pPr>
        <w:pStyle w:val="BodyTextIndent2"/>
        <w:ind w:firstLine="0"/>
        <w:rPr>
          <w:rFonts w:ascii="Arial" w:hAnsi="Arial" w:cs="Arial"/>
          <w:sz w:val="24"/>
        </w:rPr>
      </w:pPr>
      <w:r w:rsidRPr="006516D7">
        <w:rPr>
          <w:rFonts w:ascii="Arial" w:hAnsi="Arial" w:cs="Arial"/>
          <w:sz w:val="24"/>
        </w:rPr>
        <w:tab/>
        <w:t>Măsuri pentru evitare:</w:t>
      </w:r>
    </w:p>
    <w:p w:rsidR="00B92B79" w:rsidRPr="006516D7" w:rsidRDefault="00B92B79" w:rsidP="00FE46D5">
      <w:pPr>
        <w:pStyle w:val="BodyTextIndent2"/>
        <w:numPr>
          <w:ilvl w:val="0"/>
          <w:numId w:val="2"/>
        </w:numPr>
        <w:tabs>
          <w:tab w:val="num" w:pos="720"/>
        </w:tabs>
        <w:ind w:left="0" w:firstLine="360"/>
        <w:rPr>
          <w:rFonts w:ascii="Arial" w:hAnsi="Arial" w:cs="Arial"/>
          <w:sz w:val="24"/>
        </w:rPr>
      </w:pPr>
      <w:r w:rsidRPr="006516D7">
        <w:rPr>
          <w:rFonts w:ascii="Arial" w:hAnsi="Arial" w:cs="Arial"/>
          <w:sz w:val="24"/>
        </w:rPr>
        <w:t>respectarea tehnologiei de igienizare</w:t>
      </w:r>
      <w:r w:rsidR="00DC651C" w:rsidRPr="006516D7">
        <w:rPr>
          <w:rFonts w:ascii="Arial" w:hAnsi="Arial" w:cs="Arial"/>
          <w:sz w:val="24"/>
        </w:rPr>
        <w:t xml:space="preserve"> </w:t>
      </w:r>
      <w:r w:rsidR="00A25465">
        <w:rPr>
          <w:rFonts w:ascii="Arial" w:hAnsi="Arial" w:cs="Arial"/>
          <w:sz w:val="24"/>
        </w:rPr>
        <w:t>hale de porci</w:t>
      </w:r>
      <w:r w:rsidRPr="006516D7">
        <w:rPr>
          <w:rFonts w:ascii="Arial" w:hAnsi="Arial" w:cs="Arial"/>
          <w:sz w:val="24"/>
        </w:rPr>
        <w:t>;</w:t>
      </w:r>
    </w:p>
    <w:p w:rsidR="00B92B79" w:rsidRPr="006516D7" w:rsidRDefault="00B92B79" w:rsidP="00FE46D5">
      <w:pPr>
        <w:pStyle w:val="BodyTextIndent2"/>
        <w:numPr>
          <w:ilvl w:val="0"/>
          <w:numId w:val="2"/>
        </w:numPr>
        <w:tabs>
          <w:tab w:val="num" w:pos="720"/>
        </w:tabs>
        <w:ind w:left="0" w:firstLine="360"/>
        <w:rPr>
          <w:rFonts w:ascii="Arial" w:hAnsi="Arial" w:cs="Arial"/>
          <w:sz w:val="24"/>
        </w:rPr>
      </w:pPr>
      <w:r w:rsidRPr="006516D7">
        <w:rPr>
          <w:rFonts w:ascii="Arial" w:hAnsi="Arial" w:cs="Arial"/>
          <w:sz w:val="24"/>
        </w:rPr>
        <w:t>respectarea normelor sanitar – veterinare și a igenei personale a angajaților la intrarea și părăsirea fermei;</w:t>
      </w:r>
    </w:p>
    <w:p w:rsidR="00B92B79" w:rsidRPr="006516D7" w:rsidRDefault="00B92B79" w:rsidP="00FE46D5">
      <w:pPr>
        <w:pStyle w:val="BodyTextIndent2"/>
        <w:numPr>
          <w:ilvl w:val="0"/>
          <w:numId w:val="2"/>
        </w:numPr>
        <w:tabs>
          <w:tab w:val="num" w:pos="720"/>
        </w:tabs>
        <w:ind w:left="0" w:firstLine="360"/>
        <w:rPr>
          <w:rFonts w:ascii="Arial" w:hAnsi="Arial" w:cs="Arial"/>
          <w:sz w:val="24"/>
        </w:rPr>
      </w:pPr>
      <w:r w:rsidRPr="006516D7">
        <w:rPr>
          <w:rFonts w:ascii="Arial" w:hAnsi="Arial" w:cs="Arial"/>
          <w:sz w:val="24"/>
        </w:rPr>
        <w:t>respectarea normelor sanitar – veterinare privind intrarea în fermă a persoanelor străine de activitatea fermei;</w:t>
      </w:r>
    </w:p>
    <w:p w:rsidR="00B92B79" w:rsidRPr="006516D7" w:rsidRDefault="00B92B79" w:rsidP="00FE46D5">
      <w:pPr>
        <w:pStyle w:val="BodyTextIndent2"/>
        <w:numPr>
          <w:ilvl w:val="0"/>
          <w:numId w:val="2"/>
        </w:numPr>
        <w:tabs>
          <w:tab w:val="num" w:pos="720"/>
        </w:tabs>
        <w:ind w:left="0" w:firstLine="360"/>
        <w:rPr>
          <w:rFonts w:ascii="Arial" w:hAnsi="Arial" w:cs="Arial"/>
          <w:sz w:val="24"/>
        </w:rPr>
      </w:pPr>
      <w:r w:rsidRPr="006516D7">
        <w:rPr>
          <w:rFonts w:ascii="Arial" w:hAnsi="Arial" w:cs="Arial"/>
          <w:sz w:val="24"/>
        </w:rPr>
        <w:t xml:space="preserve">interzicerea aducerii de </w:t>
      </w:r>
      <w:r w:rsidR="00DC651C" w:rsidRPr="006516D7">
        <w:rPr>
          <w:rFonts w:ascii="Arial" w:hAnsi="Arial" w:cs="Arial"/>
          <w:sz w:val="24"/>
        </w:rPr>
        <w:t xml:space="preserve"> alte animale </w:t>
      </w:r>
      <w:r w:rsidRPr="006516D7">
        <w:rPr>
          <w:rFonts w:ascii="Arial" w:hAnsi="Arial" w:cs="Arial"/>
          <w:sz w:val="24"/>
        </w:rPr>
        <w:t xml:space="preserve"> în incinta fermei; </w:t>
      </w:r>
    </w:p>
    <w:p w:rsidR="00B92B79" w:rsidRPr="006516D7" w:rsidRDefault="00B92B79" w:rsidP="00FE46D5">
      <w:pPr>
        <w:pStyle w:val="BodyTextIndent2"/>
        <w:numPr>
          <w:ilvl w:val="0"/>
          <w:numId w:val="2"/>
        </w:numPr>
        <w:tabs>
          <w:tab w:val="num" w:pos="720"/>
        </w:tabs>
        <w:ind w:left="0" w:firstLine="360"/>
        <w:rPr>
          <w:rFonts w:ascii="Arial" w:hAnsi="Arial" w:cs="Arial"/>
          <w:sz w:val="24"/>
        </w:rPr>
      </w:pPr>
      <w:r w:rsidRPr="006516D7">
        <w:rPr>
          <w:rFonts w:ascii="Arial" w:hAnsi="Arial" w:cs="Arial"/>
          <w:sz w:val="24"/>
        </w:rPr>
        <w:t>verificarea zilnică a integrității împrejmuirii.</w:t>
      </w:r>
    </w:p>
    <w:p w:rsidR="00B92B79" w:rsidRPr="006516D7" w:rsidRDefault="00B92B79">
      <w:pPr>
        <w:pStyle w:val="BodyTextIndent2"/>
        <w:ind w:firstLine="0"/>
        <w:rPr>
          <w:rFonts w:ascii="Arial" w:hAnsi="Arial" w:cs="Arial"/>
          <w:sz w:val="24"/>
        </w:rPr>
      </w:pPr>
      <w:r w:rsidRPr="006516D7">
        <w:rPr>
          <w:rFonts w:ascii="Arial" w:hAnsi="Arial" w:cs="Arial"/>
          <w:sz w:val="24"/>
        </w:rPr>
        <w:t xml:space="preserve">Probabilitatea apariției: mică </w:t>
      </w:r>
      <w:r w:rsidRPr="006516D7">
        <w:rPr>
          <w:rFonts w:ascii="Arial" w:hAnsi="Arial" w:cs="Arial"/>
          <w:sz w:val="24"/>
        </w:rPr>
        <w:tab/>
      </w:r>
    </w:p>
    <w:p w:rsidR="00B92B79" w:rsidRPr="006516D7" w:rsidRDefault="00B92B79">
      <w:pPr>
        <w:pStyle w:val="BodyTextIndent2"/>
        <w:ind w:firstLine="0"/>
        <w:rPr>
          <w:rFonts w:ascii="Arial" w:hAnsi="Arial" w:cs="Arial"/>
          <w:sz w:val="24"/>
        </w:rPr>
      </w:pPr>
      <w:r w:rsidRPr="006516D7">
        <w:rPr>
          <w:rFonts w:ascii="Arial" w:hAnsi="Arial" w:cs="Arial"/>
          <w:sz w:val="24"/>
        </w:rPr>
        <w:t xml:space="preserve">Gravitatea: </w:t>
      </w:r>
      <w:r w:rsidR="00DC651C" w:rsidRPr="006516D7">
        <w:rPr>
          <w:rFonts w:ascii="Arial" w:hAnsi="Arial" w:cs="Arial"/>
          <w:sz w:val="24"/>
        </w:rPr>
        <w:t>majoră</w:t>
      </w:r>
    </w:p>
    <w:p w:rsidR="00D93205" w:rsidRDefault="00D93205" w:rsidP="00D93205">
      <w:pPr>
        <w:pStyle w:val="BodyTextIndent2"/>
        <w:ind w:left="360" w:firstLine="0"/>
        <w:rPr>
          <w:rFonts w:ascii="Arial" w:hAnsi="Arial" w:cs="Arial"/>
          <w:sz w:val="24"/>
        </w:rPr>
      </w:pPr>
      <w:r w:rsidRPr="006516D7">
        <w:rPr>
          <w:rFonts w:ascii="Arial" w:hAnsi="Arial" w:cs="Arial"/>
          <w:sz w:val="24"/>
        </w:rPr>
        <w:t>Risc epidemiologic  = P*G = 1*3 = 3</w:t>
      </w:r>
    </w:p>
    <w:p w:rsidR="00A25465" w:rsidRDefault="00A25465" w:rsidP="00A25465">
      <w:pPr>
        <w:pStyle w:val="BodyTextIndent2"/>
        <w:ind w:left="502" w:firstLine="0"/>
        <w:rPr>
          <w:rFonts w:ascii="Arial" w:hAnsi="Arial" w:cs="Arial"/>
          <w:sz w:val="24"/>
          <w:u w:val="single"/>
        </w:rPr>
      </w:pPr>
      <w:r w:rsidRPr="00A25465">
        <w:rPr>
          <w:rFonts w:ascii="Arial" w:hAnsi="Arial" w:cs="Arial"/>
          <w:sz w:val="24"/>
          <w:u w:val="single"/>
        </w:rPr>
        <w:t xml:space="preserve">d.Risc de </w:t>
      </w:r>
      <w:r>
        <w:rPr>
          <w:rFonts w:ascii="Arial" w:hAnsi="Arial" w:cs="Arial"/>
          <w:sz w:val="24"/>
          <w:u w:val="single"/>
        </w:rPr>
        <w:t xml:space="preserve"> poluare prin </w:t>
      </w:r>
      <w:r w:rsidRPr="00A25465">
        <w:rPr>
          <w:rFonts w:ascii="Arial" w:hAnsi="Arial" w:cs="Arial"/>
          <w:sz w:val="24"/>
          <w:u w:val="single"/>
        </w:rPr>
        <w:t>deversare fracție  lichidă</w:t>
      </w:r>
    </w:p>
    <w:p w:rsidR="00A25465" w:rsidRDefault="00A25465" w:rsidP="00A25465">
      <w:pPr>
        <w:pStyle w:val="BodyTextIndent2"/>
        <w:ind w:left="502" w:firstLine="0"/>
        <w:rPr>
          <w:rFonts w:ascii="Arial" w:hAnsi="Arial" w:cs="Arial"/>
          <w:sz w:val="24"/>
        </w:rPr>
      </w:pPr>
      <w:r w:rsidRPr="006516D7">
        <w:rPr>
          <w:rFonts w:ascii="Arial" w:hAnsi="Arial" w:cs="Arial"/>
          <w:sz w:val="24"/>
        </w:rPr>
        <w:t>Măsuri pentru evitare</w:t>
      </w:r>
      <w:r>
        <w:rPr>
          <w:rFonts w:ascii="Arial" w:hAnsi="Arial" w:cs="Arial"/>
          <w:sz w:val="24"/>
        </w:rPr>
        <w:t>:</w:t>
      </w:r>
    </w:p>
    <w:p w:rsidR="00A25465" w:rsidRPr="00A25465" w:rsidRDefault="00A25465" w:rsidP="00A25465">
      <w:pPr>
        <w:pStyle w:val="BodyTextIndent2"/>
        <w:numPr>
          <w:ilvl w:val="0"/>
          <w:numId w:val="2"/>
        </w:numPr>
        <w:rPr>
          <w:rFonts w:ascii="Arial" w:hAnsi="Arial" w:cs="Arial"/>
          <w:sz w:val="24"/>
          <w:u w:val="single"/>
        </w:rPr>
      </w:pPr>
      <w:r>
        <w:rPr>
          <w:rFonts w:ascii="Arial" w:hAnsi="Arial" w:cs="Arial"/>
          <w:sz w:val="24"/>
        </w:rPr>
        <w:t xml:space="preserve">controlul  etanșeității  spațiilor de stocare </w:t>
      </w:r>
    </w:p>
    <w:p w:rsidR="00A25465" w:rsidRPr="006516D7" w:rsidRDefault="00A25465" w:rsidP="00A25465">
      <w:pPr>
        <w:pStyle w:val="BodyTextIndent2"/>
        <w:ind w:left="1280" w:firstLine="0"/>
        <w:rPr>
          <w:rFonts w:ascii="Arial" w:hAnsi="Arial" w:cs="Arial"/>
          <w:sz w:val="24"/>
        </w:rPr>
      </w:pPr>
      <w:r w:rsidRPr="006516D7">
        <w:rPr>
          <w:rFonts w:ascii="Arial" w:hAnsi="Arial" w:cs="Arial"/>
          <w:sz w:val="24"/>
        </w:rPr>
        <w:t xml:space="preserve">Probabilitatea apariției: mică </w:t>
      </w:r>
      <w:r w:rsidRPr="006516D7">
        <w:rPr>
          <w:rFonts w:ascii="Arial" w:hAnsi="Arial" w:cs="Arial"/>
          <w:sz w:val="24"/>
        </w:rPr>
        <w:tab/>
      </w:r>
    </w:p>
    <w:p w:rsidR="00A25465" w:rsidRDefault="00A25465" w:rsidP="00A25465">
      <w:pPr>
        <w:pStyle w:val="BodyTextIndent2"/>
        <w:ind w:left="1280" w:firstLine="0"/>
        <w:rPr>
          <w:rFonts w:ascii="Arial" w:hAnsi="Arial" w:cs="Arial"/>
          <w:sz w:val="24"/>
        </w:rPr>
      </w:pPr>
      <w:r w:rsidRPr="006516D7">
        <w:rPr>
          <w:rFonts w:ascii="Arial" w:hAnsi="Arial" w:cs="Arial"/>
          <w:sz w:val="24"/>
        </w:rPr>
        <w:lastRenderedPageBreak/>
        <w:t>Gravitatea: majoră</w:t>
      </w:r>
      <w:r>
        <w:rPr>
          <w:rFonts w:ascii="Arial" w:hAnsi="Arial" w:cs="Arial"/>
          <w:sz w:val="24"/>
        </w:rPr>
        <w:t xml:space="preserve"> </w:t>
      </w:r>
    </w:p>
    <w:p w:rsidR="00A25465" w:rsidRDefault="00A25465" w:rsidP="00A25465">
      <w:pPr>
        <w:pStyle w:val="BodyTextIndent2"/>
        <w:ind w:left="360" w:firstLine="0"/>
        <w:rPr>
          <w:rFonts w:ascii="Arial" w:hAnsi="Arial" w:cs="Arial"/>
          <w:sz w:val="24"/>
        </w:rPr>
      </w:pPr>
      <w:r w:rsidRPr="00A25465">
        <w:rPr>
          <w:rFonts w:ascii="Arial" w:hAnsi="Arial" w:cs="Arial"/>
          <w:sz w:val="24"/>
        </w:rPr>
        <w:t xml:space="preserve">Risc de </w:t>
      </w:r>
      <w:r>
        <w:rPr>
          <w:rFonts w:ascii="Arial" w:hAnsi="Arial" w:cs="Arial"/>
          <w:sz w:val="24"/>
        </w:rPr>
        <w:t>poluare</w:t>
      </w:r>
      <w:r w:rsidRPr="00A25465">
        <w:rPr>
          <w:rFonts w:ascii="Arial" w:hAnsi="Arial" w:cs="Arial"/>
          <w:sz w:val="24"/>
        </w:rPr>
        <w:t>=</w:t>
      </w:r>
      <w:r>
        <w:rPr>
          <w:rFonts w:ascii="Arial" w:hAnsi="Arial" w:cs="Arial"/>
          <w:sz w:val="24"/>
          <w:u w:val="single"/>
        </w:rPr>
        <w:t xml:space="preserve"> </w:t>
      </w:r>
      <w:r w:rsidRPr="006516D7">
        <w:rPr>
          <w:rFonts w:ascii="Arial" w:hAnsi="Arial" w:cs="Arial"/>
          <w:sz w:val="24"/>
        </w:rPr>
        <w:t>P*G = 1*3 = 3</w:t>
      </w:r>
    </w:p>
    <w:p w:rsidR="00A25465" w:rsidRPr="00A25465" w:rsidRDefault="00A25465" w:rsidP="00A25465">
      <w:pPr>
        <w:pStyle w:val="BodyTextIndent2"/>
        <w:ind w:left="1280" w:firstLine="0"/>
        <w:rPr>
          <w:rFonts w:ascii="Arial" w:hAnsi="Arial" w:cs="Arial"/>
          <w:sz w:val="24"/>
          <w:u w:val="single"/>
        </w:rPr>
      </w:pPr>
    </w:p>
    <w:p w:rsidR="00B92B79" w:rsidRPr="006516D7" w:rsidRDefault="0057341D">
      <w:pPr>
        <w:pStyle w:val="BodyTextIndent2"/>
        <w:ind w:firstLine="0"/>
        <w:rPr>
          <w:rFonts w:ascii="Arial" w:hAnsi="Arial" w:cs="Arial"/>
          <w:sz w:val="24"/>
        </w:rPr>
      </w:pPr>
      <w:r>
        <w:rPr>
          <w:rFonts w:ascii="Arial" w:hAnsi="Arial" w:cs="Arial"/>
          <w:sz w:val="24"/>
        </w:rPr>
        <w:t xml:space="preserve">    </w:t>
      </w:r>
      <w:r w:rsidR="00B92B79" w:rsidRPr="006516D7">
        <w:rPr>
          <w:rFonts w:ascii="Arial" w:hAnsi="Arial" w:cs="Arial"/>
          <w:sz w:val="24"/>
        </w:rPr>
        <w:t>Clasificarea probabilității și gr</w:t>
      </w:r>
      <w:r w:rsidR="001B538A" w:rsidRPr="006516D7">
        <w:rPr>
          <w:rFonts w:ascii="Arial" w:hAnsi="Arial" w:cs="Arial"/>
          <w:sz w:val="24"/>
        </w:rPr>
        <w:t>a</w:t>
      </w:r>
      <w:r w:rsidR="00B92B79" w:rsidRPr="006516D7">
        <w:rPr>
          <w:rFonts w:ascii="Arial" w:hAnsi="Arial" w:cs="Arial"/>
          <w:sz w:val="24"/>
        </w:rPr>
        <w:t>vității permit aprecierea mărimii riscului.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6"/>
        <w:gridCol w:w="4428"/>
      </w:tblGrid>
      <w:tr w:rsidR="00B3487A" w:rsidRPr="006516D7" w:rsidTr="00D43BB1">
        <w:tc>
          <w:tcPr>
            <w:tcW w:w="4036"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Clasificarea probabilității</w:t>
            </w:r>
          </w:p>
        </w:tc>
        <w:tc>
          <w:tcPr>
            <w:tcW w:w="4428"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Clasificarea gravității</w:t>
            </w:r>
          </w:p>
        </w:tc>
      </w:tr>
      <w:tr w:rsidR="00B3487A" w:rsidRPr="006516D7" w:rsidTr="00D43BB1">
        <w:tc>
          <w:tcPr>
            <w:tcW w:w="4036"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Mare = 3</w:t>
            </w:r>
          </w:p>
        </w:tc>
        <w:tc>
          <w:tcPr>
            <w:tcW w:w="4428"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Majoră = 3</w:t>
            </w:r>
          </w:p>
        </w:tc>
      </w:tr>
      <w:tr w:rsidR="00B3487A" w:rsidRPr="006516D7" w:rsidTr="00D43BB1">
        <w:tc>
          <w:tcPr>
            <w:tcW w:w="4036"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Medie = 2</w:t>
            </w:r>
          </w:p>
        </w:tc>
        <w:tc>
          <w:tcPr>
            <w:tcW w:w="4428"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Medie = 2</w:t>
            </w:r>
          </w:p>
        </w:tc>
      </w:tr>
      <w:tr w:rsidR="00B3487A" w:rsidRPr="006516D7" w:rsidTr="00D43BB1">
        <w:tc>
          <w:tcPr>
            <w:tcW w:w="4036"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Mică = 1</w:t>
            </w:r>
          </w:p>
        </w:tc>
        <w:tc>
          <w:tcPr>
            <w:tcW w:w="4428"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Ușoară = 1</w:t>
            </w:r>
          </w:p>
        </w:tc>
      </w:tr>
      <w:tr w:rsidR="00B3487A" w:rsidRPr="006516D7" w:rsidTr="00D43BB1">
        <w:tc>
          <w:tcPr>
            <w:tcW w:w="4036"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Inexistentă = 0</w:t>
            </w:r>
          </w:p>
        </w:tc>
        <w:tc>
          <w:tcPr>
            <w:tcW w:w="4428"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Nesemnificativă = 0</w:t>
            </w:r>
          </w:p>
        </w:tc>
      </w:tr>
    </w:tbl>
    <w:p w:rsidR="00B92B79" w:rsidRPr="006516D7" w:rsidRDefault="00B92B79">
      <w:pPr>
        <w:pStyle w:val="BodyTextIndent2"/>
        <w:ind w:firstLine="0"/>
        <w:jc w:val="center"/>
        <w:rPr>
          <w:rFonts w:ascii="Arial" w:hAnsi="Arial" w:cs="Arial"/>
          <w:sz w:val="24"/>
        </w:rPr>
      </w:pPr>
    </w:p>
    <w:p w:rsidR="00B92B79" w:rsidRPr="006516D7" w:rsidRDefault="00B92B79">
      <w:pPr>
        <w:pStyle w:val="BodyTextIndent2"/>
        <w:ind w:left="360" w:firstLine="0"/>
        <w:rPr>
          <w:rFonts w:ascii="Arial" w:hAnsi="Arial" w:cs="Arial"/>
          <w:sz w:val="24"/>
        </w:rPr>
      </w:pPr>
      <w:r w:rsidRPr="006516D7">
        <w:rPr>
          <w:rFonts w:ascii="Arial" w:hAnsi="Arial" w:cs="Arial"/>
          <w:sz w:val="24"/>
        </w:rPr>
        <w:t>Nivelul riscului.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1213"/>
        <w:gridCol w:w="1213"/>
        <w:gridCol w:w="1297"/>
        <w:gridCol w:w="1214"/>
        <w:gridCol w:w="1214"/>
        <w:gridCol w:w="1215"/>
      </w:tblGrid>
      <w:tr w:rsidR="00B3487A" w:rsidRPr="006516D7">
        <w:tc>
          <w:tcPr>
            <w:tcW w:w="1213"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0</w:t>
            </w:r>
          </w:p>
        </w:tc>
        <w:tc>
          <w:tcPr>
            <w:tcW w:w="1213"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1</w:t>
            </w:r>
          </w:p>
        </w:tc>
        <w:tc>
          <w:tcPr>
            <w:tcW w:w="1213"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2</w:t>
            </w:r>
          </w:p>
        </w:tc>
        <w:tc>
          <w:tcPr>
            <w:tcW w:w="1214"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3</w:t>
            </w:r>
          </w:p>
        </w:tc>
        <w:tc>
          <w:tcPr>
            <w:tcW w:w="1214"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4</w:t>
            </w:r>
          </w:p>
        </w:tc>
        <w:tc>
          <w:tcPr>
            <w:tcW w:w="1214"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6</w:t>
            </w:r>
          </w:p>
        </w:tc>
        <w:tc>
          <w:tcPr>
            <w:tcW w:w="1215"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9</w:t>
            </w:r>
          </w:p>
        </w:tc>
      </w:tr>
      <w:tr w:rsidR="00B3487A" w:rsidRPr="006516D7">
        <w:tc>
          <w:tcPr>
            <w:tcW w:w="1213"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inexistent</w:t>
            </w:r>
          </w:p>
        </w:tc>
        <w:tc>
          <w:tcPr>
            <w:tcW w:w="1213"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f. mic</w:t>
            </w:r>
          </w:p>
        </w:tc>
        <w:tc>
          <w:tcPr>
            <w:tcW w:w="1213"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mic</w:t>
            </w:r>
          </w:p>
        </w:tc>
        <w:tc>
          <w:tcPr>
            <w:tcW w:w="1214"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acceptabil</w:t>
            </w:r>
          </w:p>
        </w:tc>
        <w:tc>
          <w:tcPr>
            <w:tcW w:w="1214"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mediu</w:t>
            </w:r>
          </w:p>
        </w:tc>
        <w:tc>
          <w:tcPr>
            <w:tcW w:w="1214"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 xml:space="preserve">mare </w:t>
            </w:r>
          </w:p>
        </w:tc>
        <w:tc>
          <w:tcPr>
            <w:tcW w:w="1215"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f. mare</w:t>
            </w:r>
          </w:p>
        </w:tc>
      </w:tr>
    </w:tbl>
    <w:p w:rsidR="0057341D" w:rsidRDefault="0057341D">
      <w:pPr>
        <w:pStyle w:val="BodyTextIndent2"/>
        <w:ind w:left="360" w:firstLine="0"/>
        <w:rPr>
          <w:rFonts w:ascii="Arial" w:hAnsi="Arial" w:cs="Arial"/>
          <w:sz w:val="24"/>
        </w:rPr>
      </w:pPr>
    </w:p>
    <w:p w:rsidR="00B92B79" w:rsidRPr="006516D7" w:rsidRDefault="00B92B79">
      <w:pPr>
        <w:pStyle w:val="BodyTextIndent2"/>
        <w:ind w:left="360" w:firstLine="0"/>
        <w:rPr>
          <w:rFonts w:ascii="Arial" w:hAnsi="Arial" w:cs="Arial"/>
          <w:sz w:val="24"/>
        </w:rPr>
      </w:pPr>
      <w:r w:rsidRPr="006516D7">
        <w:rPr>
          <w:rFonts w:ascii="Arial" w:hAnsi="Arial" w:cs="Arial"/>
          <w:sz w:val="24"/>
        </w:rPr>
        <w:t xml:space="preserve">Pentru cazurile expuse mai sus pentru </w:t>
      </w:r>
      <w:r w:rsidR="006516D7">
        <w:rPr>
          <w:rFonts w:ascii="Arial" w:hAnsi="Arial" w:cs="Arial"/>
          <w:sz w:val="24"/>
        </w:rPr>
        <w:t xml:space="preserve">halele noi </w:t>
      </w:r>
      <w:r w:rsidRPr="006516D7">
        <w:rPr>
          <w:rFonts w:ascii="Arial" w:hAnsi="Arial" w:cs="Arial"/>
          <w:sz w:val="24"/>
        </w:rPr>
        <w:t>rezu</w:t>
      </w:r>
      <w:r w:rsidR="00D93205" w:rsidRPr="006516D7">
        <w:rPr>
          <w:rFonts w:ascii="Arial" w:hAnsi="Arial" w:cs="Arial"/>
          <w:sz w:val="24"/>
        </w:rPr>
        <w:t>l</w:t>
      </w:r>
      <w:r w:rsidRPr="006516D7">
        <w:rPr>
          <w:rFonts w:ascii="Arial" w:hAnsi="Arial" w:cs="Arial"/>
          <w:sz w:val="24"/>
        </w:rPr>
        <w:t>tă următoarele: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1"/>
        <w:gridCol w:w="1230"/>
        <w:gridCol w:w="1018"/>
        <w:gridCol w:w="987"/>
        <w:gridCol w:w="1297"/>
        <w:gridCol w:w="1052"/>
        <w:gridCol w:w="1027"/>
        <w:gridCol w:w="1058"/>
      </w:tblGrid>
      <w:tr w:rsidR="00B3487A" w:rsidRPr="006516D7">
        <w:tc>
          <w:tcPr>
            <w:tcW w:w="1107"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Nivel risc</w:t>
            </w:r>
          </w:p>
        </w:tc>
        <w:tc>
          <w:tcPr>
            <w:tcW w:w="1107"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inexistent</w:t>
            </w:r>
          </w:p>
        </w:tc>
        <w:tc>
          <w:tcPr>
            <w:tcW w:w="1107"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f.mic</w:t>
            </w:r>
          </w:p>
        </w:tc>
        <w:tc>
          <w:tcPr>
            <w:tcW w:w="1107"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mic</w:t>
            </w:r>
          </w:p>
        </w:tc>
        <w:tc>
          <w:tcPr>
            <w:tcW w:w="1107"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acceptabil</w:t>
            </w:r>
          </w:p>
        </w:tc>
        <w:tc>
          <w:tcPr>
            <w:tcW w:w="1107"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mediu</w:t>
            </w:r>
          </w:p>
        </w:tc>
        <w:tc>
          <w:tcPr>
            <w:tcW w:w="1107"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mare</w:t>
            </w:r>
          </w:p>
        </w:tc>
        <w:tc>
          <w:tcPr>
            <w:tcW w:w="1107"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f.mare</w:t>
            </w:r>
          </w:p>
        </w:tc>
      </w:tr>
      <w:tr w:rsidR="00B3487A" w:rsidRPr="006516D7">
        <w:tc>
          <w:tcPr>
            <w:tcW w:w="1107"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Chimic</w:t>
            </w:r>
          </w:p>
        </w:tc>
        <w:tc>
          <w:tcPr>
            <w:tcW w:w="1107"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0</w:t>
            </w:r>
          </w:p>
        </w:tc>
        <w:tc>
          <w:tcPr>
            <w:tcW w:w="1107" w:type="dxa"/>
          </w:tcPr>
          <w:p w:rsidR="00B92B79" w:rsidRPr="006516D7" w:rsidRDefault="00B92B79">
            <w:pPr>
              <w:pStyle w:val="BodyTextIndent2"/>
              <w:ind w:firstLine="0"/>
              <w:jc w:val="center"/>
              <w:rPr>
                <w:rFonts w:ascii="Arial" w:hAnsi="Arial" w:cs="Arial"/>
                <w:sz w:val="24"/>
              </w:rPr>
            </w:pPr>
          </w:p>
        </w:tc>
        <w:tc>
          <w:tcPr>
            <w:tcW w:w="1107" w:type="dxa"/>
          </w:tcPr>
          <w:p w:rsidR="00B92B79" w:rsidRPr="006516D7" w:rsidRDefault="00B92B79">
            <w:pPr>
              <w:pStyle w:val="BodyTextIndent2"/>
              <w:ind w:firstLine="0"/>
              <w:jc w:val="center"/>
              <w:rPr>
                <w:rFonts w:ascii="Arial" w:hAnsi="Arial" w:cs="Arial"/>
                <w:sz w:val="24"/>
              </w:rPr>
            </w:pPr>
          </w:p>
        </w:tc>
        <w:tc>
          <w:tcPr>
            <w:tcW w:w="1107" w:type="dxa"/>
          </w:tcPr>
          <w:p w:rsidR="00B92B79" w:rsidRPr="006516D7" w:rsidRDefault="00B92B79">
            <w:pPr>
              <w:pStyle w:val="BodyTextIndent2"/>
              <w:ind w:firstLine="0"/>
              <w:jc w:val="center"/>
              <w:rPr>
                <w:rFonts w:ascii="Arial" w:hAnsi="Arial" w:cs="Arial"/>
                <w:sz w:val="24"/>
              </w:rPr>
            </w:pPr>
          </w:p>
        </w:tc>
        <w:tc>
          <w:tcPr>
            <w:tcW w:w="1107" w:type="dxa"/>
          </w:tcPr>
          <w:p w:rsidR="00B92B79" w:rsidRPr="006516D7" w:rsidRDefault="00B92B79">
            <w:pPr>
              <w:pStyle w:val="BodyTextIndent2"/>
              <w:ind w:firstLine="0"/>
              <w:jc w:val="center"/>
              <w:rPr>
                <w:rFonts w:ascii="Arial" w:hAnsi="Arial" w:cs="Arial"/>
                <w:sz w:val="24"/>
              </w:rPr>
            </w:pPr>
          </w:p>
        </w:tc>
        <w:tc>
          <w:tcPr>
            <w:tcW w:w="1107" w:type="dxa"/>
          </w:tcPr>
          <w:p w:rsidR="00B92B79" w:rsidRPr="006516D7" w:rsidRDefault="00B92B79">
            <w:pPr>
              <w:pStyle w:val="BodyTextIndent2"/>
              <w:ind w:firstLine="0"/>
              <w:jc w:val="center"/>
              <w:rPr>
                <w:rFonts w:ascii="Arial" w:hAnsi="Arial" w:cs="Arial"/>
                <w:sz w:val="24"/>
              </w:rPr>
            </w:pPr>
          </w:p>
        </w:tc>
        <w:tc>
          <w:tcPr>
            <w:tcW w:w="1107" w:type="dxa"/>
          </w:tcPr>
          <w:p w:rsidR="00B92B79" w:rsidRPr="006516D7" w:rsidRDefault="00B92B79">
            <w:pPr>
              <w:pStyle w:val="BodyTextIndent2"/>
              <w:ind w:firstLine="0"/>
              <w:jc w:val="center"/>
              <w:rPr>
                <w:rFonts w:ascii="Arial" w:hAnsi="Arial" w:cs="Arial"/>
                <w:sz w:val="24"/>
              </w:rPr>
            </w:pPr>
          </w:p>
        </w:tc>
      </w:tr>
      <w:tr w:rsidR="00B3487A" w:rsidRPr="006516D7">
        <w:tc>
          <w:tcPr>
            <w:tcW w:w="1107"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Incendiu</w:t>
            </w:r>
          </w:p>
        </w:tc>
        <w:tc>
          <w:tcPr>
            <w:tcW w:w="1107" w:type="dxa"/>
          </w:tcPr>
          <w:p w:rsidR="00B92B79" w:rsidRPr="006516D7" w:rsidRDefault="00B92B79">
            <w:pPr>
              <w:pStyle w:val="BodyTextIndent2"/>
              <w:ind w:firstLine="0"/>
              <w:jc w:val="center"/>
              <w:rPr>
                <w:rFonts w:ascii="Arial" w:hAnsi="Arial" w:cs="Arial"/>
                <w:sz w:val="24"/>
              </w:rPr>
            </w:pPr>
          </w:p>
        </w:tc>
        <w:tc>
          <w:tcPr>
            <w:tcW w:w="1107" w:type="dxa"/>
          </w:tcPr>
          <w:p w:rsidR="00B92B79" w:rsidRPr="006516D7" w:rsidRDefault="00B92B79">
            <w:pPr>
              <w:pStyle w:val="BodyTextIndent2"/>
              <w:ind w:firstLine="0"/>
              <w:jc w:val="center"/>
              <w:rPr>
                <w:rFonts w:ascii="Arial" w:hAnsi="Arial" w:cs="Arial"/>
                <w:sz w:val="24"/>
              </w:rPr>
            </w:pPr>
          </w:p>
        </w:tc>
        <w:tc>
          <w:tcPr>
            <w:tcW w:w="1107" w:type="dxa"/>
          </w:tcPr>
          <w:p w:rsidR="00B92B79" w:rsidRPr="006516D7" w:rsidRDefault="00B92B79">
            <w:pPr>
              <w:pStyle w:val="BodyTextIndent2"/>
              <w:ind w:firstLine="0"/>
              <w:jc w:val="center"/>
              <w:rPr>
                <w:rFonts w:ascii="Arial" w:hAnsi="Arial" w:cs="Arial"/>
                <w:sz w:val="24"/>
              </w:rPr>
            </w:pPr>
          </w:p>
        </w:tc>
        <w:tc>
          <w:tcPr>
            <w:tcW w:w="1107"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3</w:t>
            </w:r>
          </w:p>
        </w:tc>
        <w:tc>
          <w:tcPr>
            <w:tcW w:w="1107" w:type="dxa"/>
          </w:tcPr>
          <w:p w:rsidR="00B92B79" w:rsidRPr="006516D7" w:rsidRDefault="00B92B79">
            <w:pPr>
              <w:pStyle w:val="BodyTextIndent2"/>
              <w:ind w:firstLine="0"/>
              <w:jc w:val="center"/>
              <w:rPr>
                <w:rFonts w:ascii="Arial" w:hAnsi="Arial" w:cs="Arial"/>
                <w:sz w:val="24"/>
              </w:rPr>
            </w:pPr>
          </w:p>
        </w:tc>
        <w:tc>
          <w:tcPr>
            <w:tcW w:w="1107" w:type="dxa"/>
          </w:tcPr>
          <w:p w:rsidR="00B92B79" w:rsidRPr="006516D7" w:rsidRDefault="00B92B79">
            <w:pPr>
              <w:pStyle w:val="BodyTextIndent2"/>
              <w:ind w:firstLine="0"/>
              <w:jc w:val="center"/>
              <w:rPr>
                <w:rFonts w:ascii="Arial" w:hAnsi="Arial" w:cs="Arial"/>
                <w:sz w:val="24"/>
              </w:rPr>
            </w:pPr>
          </w:p>
        </w:tc>
        <w:tc>
          <w:tcPr>
            <w:tcW w:w="1107" w:type="dxa"/>
          </w:tcPr>
          <w:p w:rsidR="00B92B79" w:rsidRPr="006516D7" w:rsidRDefault="00B92B79">
            <w:pPr>
              <w:pStyle w:val="BodyTextIndent2"/>
              <w:ind w:firstLine="0"/>
              <w:jc w:val="center"/>
              <w:rPr>
                <w:rFonts w:ascii="Arial" w:hAnsi="Arial" w:cs="Arial"/>
                <w:sz w:val="24"/>
              </w:rPr>
            </w:pPr>
          </w:p>
        </w:tc>
      </w:tr>
      <w:tr w:rsidR="00B3487A" w:rsidRPr="006516D7">
        <w:tc>
          <w:tcPr>
            <w:tcW w:w="1107"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 xml:space="preserve">Epidemiologic </w:t>
            </w:r>
          </w:p>
        </w:tc>
        <w:tc>
          <w:tcPr>
            <w:tcW w:w="1107" w:type="dxa"/>
          </w:tcPr>
          <w:p w:rsidR="00B92B79" w:rsidRPr="006516D7" w:rsidRDefault="00B92B79">
            <w:pPr>
              <w:pStyle w:val="BodyTextIndent2"/>
              <w:ind w:firstLine="0"/>
              <w:jc w:val="center"/>
              <w:rPr>
                <w:rFonts w:ascii="Arial" w:hAnsi="Arial" w:cs="Arial"/>
                <w:sz w:val="24"/>
              </w:rPr>
            </w:pPr>
          </w:p>
        </w:tc>
        <w:tc>
          <w:tcPr>
            <w:tcW w:w="1107" w:type="dxa"/>
          </w:tcPr>
          <w:p w:rsidR="00B92B79" w:rsidRPr="006516D7" w:rsidRDefault="00B92B79">
            <w:pPr>
              <w:pStyle w:val="BodyTextIndent2"/>
              <w:ind w:firstLine="0"/>
              <w:jc w:val="center"/>
              <w:rPr>
                <w:rFonts w:ascii="Arial" w:hAnsi="Arial" w:cs="Arial"/>
                <w:sz w:val="24"/>
              </w:rPr>
            </w:pPr>
          </w:p>
        </w:tc>
        <w:tc>
          <w:tcPr>
            <w:tcW w:w="1107" w:type="dxa"/>
          </w:tcPr>
          <w:p w:rsidR="00B92B79" w:rsidRPr="006516D7" w:rsidRDefault="00B92B79">
            <w:pPr>
              <w:pStyle w:val="BodyTextIndent2"/>
              <w:ind w:firstLine="0"/>
              <w:jc w:val="center"/>
              <w:rPr>
                <w:rFonts w:ascii="Arial" w:hAnsi="Arial" w:cs="Arial"/>
                <w:sz w:val="24"/>
              </w:rPr>
            </w:pPr>
          </w:p>
        </w:tc>
        <w:tc>
          <w:tcPr>
            <w:tcW w:w="1107" w:type="dxa"/>
          </w:tcPr>
          <w:p w:rsidR="00B92B79" w:rsidRPr="006516D7" w:rsidRDefault="00B92B79">
            <w:pPr>
              <w:pStyle w:val="BodyTextIndent2"/>
              <w:ind w:firstLine="0"/>
              <w:jc w:val="center"/>
              <w:rPr>
                <w:rFonts w:ascii="Arial" w:hAnsi="Arial" w:cs="Arial"/>
                <w:sz w:val="24"/>
              </w:rPr>
            </w:pPr>
            <w:r w:rsidRPr="006516D7">
              <w:rPr>
                <w:rFonts w:ascii="Arial" w:hAnsi="Arial" w:cs="Arial"/>
                <w:sz w:val="24"/>
              </w:rPr>
              <w:t>3</w:t>
            </w:r>
          </w:p>
        </w:tc>
        <w:tc>
          <w:tcPr>
            <w:tcW w:w="1107" w:type="dxa"/>
          </w:tcPr>
          <w:p w:rsidR="00B92B79" w:rsidRPr="006516D7" w:rsidRDefault="00B92B79">
            <w:pPr>
              <w:pStyle w:val="BodyTextIndent2"/>
              <w:ind w:firstLine="0"/>
              <w:jc w:val="center"/>
              <w:rPr>
                <w:rFonts w:ascii="Arial" w:hAnsi="Arial" w:cs="Arial"/>
                <w:sz w:val="24"/>
              </w:rPr>
            </w:pPr>
          </w:p>
        </w:tc>
        <w:tc>
          <w:tcPr>
            <w:tcW w:w="1107" w:type="dxa"/>
          </w:tcPr>
          <w:p w:rsidR="00B92B79" w:rsidRPr="006516D7" w:rsidRDefault="00B92B79">
            <w:pPr>
              <w:pStyle w:val="BodyTextIndent2"/>
              <w:ind w:firstLine="0"/>
              <w:jc w:val="center"/>
              <w:rPr>
                <w:rFonts w:ascii="Arial" w:hAnsi="Arial" w:cs="Arial"/>
                <w:sz w:val="24"/>
              </w:rPr>
            </w:pPr>
          </w:p>
        </w:tc>
        <w:tc>
          <w:tcPr>
            <w:tcW w:w="1107" w:type="dxa"/>
          </w:tcPr>
          <w:p w:rsidR="00B92B79" w:rsidRPr="006516D7" w:rsidRDefault="00B92B79">
            <w:pPr>
              <w:pStyle w:val="BodyTextIndent2"/>
              <w:ind w:firstLine="0"/>
              <w:jc w:val="center"/>
              <w:rPr>
                <w:rFonts w:ascii="Arial" w:hAnsi="Arial" w:cs="Arial"/>
                <w:sz w:val="24"/>
              </w:rPr>
            </w:pPr>
          </w:p>
        </w:tc>
      </w:tr>
      <w:tr w:rsidR="00A25465" w:rsidRPr="006516D7">
        <w:tc>
          <w:tcPr>
            <w:tcW w:w="1107" w:type="dxa"/>
          </w:tcPr>
          <w:p w:rsidR="00A25465" w:rsidRPr="006516D7" w:rsidRDefault="00A25465">
            <w:pPr>
              <w:pStyle w:val="BodyTextIndent2"/>
              <w:ind w:firstLine="0"/>
              <w:jc w:val="center"/>
              <w:rPr>
                <w:rFonts w:ascii="Arial" w:hAnsi="Arial" w:cs="Arial"/>
                <w:sz w:val="24"/>
              </w:rPr>
            </w:pPr>
            <w:r>
              <w:rPr>
                <w:rFonts w:ascii="Arial" w:hAnsi="Arial" w:cs="Arial"/>
                <w:sz w:val="24"/>
              </w:rPr>
              <w:t>Poluare</w:t>
            </w:r>
          </w:p>
        </w:tc>
        <w:tc>
          <w:tcPr>
            <w:tcW w:w="1107" w:type="dxa"/>
          </w:tcPr>
          <w:p w:rsidR="00A25465" w:rsidRPr="006516D7" w:rsidRDefault="00A25465">
            <w:pPr>
              <w:pStyle w:val="BodyTextIndent2"/>
              <w:ind w:firstLine="0"/>
              <w:jc w:val="center"/>
              <w:rPr>
                <w:rFonts w:ascii="Arial" w:hAnsi="Arial" w:cs="Arial"/>
                <w:sz w:val="24"/>
              </w:rPr>
            </w:pPr>
          </w:p>
        </w:tc>
        <w:tc>
          <w:tcPr>
            <w:tcW w:w="1107" w:type="dxa"/>
          </w:tcPr>
          <w:p w:rsidR="00A25465" w:rsidRPr="006516D7" w:rsidRDefault="00A25465">
            <w:pPr>
              <w:pStyle w:val="BodyTextIndent2"/>
              <w:ind w:firstLine="0"/>
              <w:jc w:val="center"/>
              <w:rPr>
                <w:rFonts w:ascii="Arial" w:hAnsi="Arial" w:cs="Arial"/>
                <w:sz w:val="24"/>
              </w:rPr>
            </w:pPr>
          </w:p>
        </w:tc>
        <w:tc>
          <w:tcPr>
            <w:tcW w:w="1107" w:type="dxa"/>
          </w:tcPr>
          <w:p w:rsidR="00A25465" w:rsidRPr="006516D7" w:rsidRDefault="00A25465">
            <w:pPr>
              <w:pStyle w:val="BodyTextIndent2"/>
              <w:ind w:firstLine="0"/>
              <w:jc w:val="center"/>
              <w:rPr>
                <w:rFonts w:ascii="Arial" w:hAnsi="Arial" w:cs="Arial"/>
                <w:sz w:val="24"/>
              </w:rPr>
            </w:pPr>
          </w:p>
        </w:tc>
        <w:tc>
          <w:tcPr>
            <w:tcW w:w="1107" w:type="dxa"/>
          </w:tcPr>
          <w:p w:rsidR="00A25465" w:rsidRPr="006516D7" w:rsidRDefault="00A25465">
            <w:pPr>
              <w:pStyle w:val="BodyTextIndent2"/>
              <w:ind w:firstLine="0"/>
              <w:jc w:val="center"/>
              <w:rPr>
                <w:rFonts w:ascii="Arial" w:hAnsi="Arial" w:cs="Arial"/>
                <w:sz w:val="24"/>
              </w:rPr>
            </w:pPr>
            <w:r>
              <w:rPr>
                <w:rFonts w:ascii="Arial" w:hAnsi="Arial" w:cs="Arial"/>
                <w:sz w:val="24"/>
              </w:rPr>
              <w:t>3</w:t>
            </w:r>
          </w:p>
        </w:tc>
        <w:tc>
          <w:tcPr>
            <w:tcW w:w="1107" w:type="dxa"/>
          </w:tcPr>
          <w:p w:rsidR="00A25465" w:rsidRPr="006516D7" w:rsidRDefault="00A25465">
            <w:pPr>
              <w:pStyle w:val="BodyTextIndent2"/>
              <w:ind w:firstLine="0"/>
              <w:jc w:val="center"/>
              <w:rPr>
                <w:rFonts w:ascii="Arial" w:hAnsi="Arial" w:cs="Arial"/>
                <w:sz w:val="24"/>
              </w:rPr>
            </w:pPr>
          </w:p>
        </w:tc>
        <w:tc>
          <w:tcPr>
            <w:tcW w:w="1107" w:type="dxa"/>
          </w:tcPr>
          <w:p w:rsidR="00A25465" w:rsidRPr="006516D7" w:rsidRDefault="00A25465">
            <w:pPr>
              <w:pStyle w:val="BodyTextIndent2"/>
              <w:ind w:firstLine="0"/>
              <w:jc w:val="center"/>
              <w:rPr>
                <w:rFonts w:ascii="Arial" w:hAnsi="Arial" w:cs="Arial"/>
                <w:sz w:val="24"/>
              </w:rPr>
            </w:pPr>
          </w:p>
        </w:tc>
        <w:tc>
          <w:tcPr>
            <w:tcW w:w="1107" w:type="dxa"/>
          </w:tcPr>
          <w:p w:rsidR="00A25465" w:rsidRPr="006516D7" w:rsidRDefault="00A25465">
            <w:pPr>
              <w:pStyle w:val="BodyTextIndent2"/>
              <w:ind w:firstLine="0"/>
              <w:jc w:val="center"/>
              <w:rPr>
                <w:rFonts w:ascii="Arial" w:hAnsi="Arial" w:cs="Arial"/>
                <w:sz w:val="24"/>
              </w:rPr>
            </w:pPr>
          </w:p>
        </w:tc>
      </w:tr>
    </w:tbl>
    <w:p w:rsidR="0057341D" w:rsidRDefault="0057341D">
      <w:pPr>
        <w:pStyle w:val="BodyTextIndent2"/>
        <w:ind w:left="360" w:firstLine="0"/>
        <w:rPr>
          <w:rFonts w:ascii="Arial" w:hAnsi="Arial" w:cs="Arial"/>
          <w:sz w:val="24"/>
        </w:rPr>
      </w:pPr>
    </w:p>
    <w:p w:rsidR="00B92B79" w:rsidRPr="006516D7" w:rsidRDefault="00B92B79">
      <w:pPr>
        <w:pStyle w:val="BodyTextIndent2"/>
        <w:ind w:left="360" w:firstLine="0"/>
        <w:rPr>
          <w:rFonts w:ascii="Arial" w:hAnsi="Arial" w:cs="Arial"/>
          <w:sz w:val="24"/>
        </w:rPr>
      </w:pPr>
      <w:r w:rsidRPr="006516D7">
        <w:rPr>
          <w:rFonts w:ascii="Arial" w:hAnsi="Arial" w:cs="Arial"/>
          <w:sz w:val="24"/>
        </w:rPr>
        <w:t>Din analiza de risc rezultă că acesta are un nivel acceptabil, local, cu probabilitate mică de apariție, cu efect local putând fi evitat prin respectarea măsurilor de prevenirea riscurilor.</w:t>
      </w:r>
    </w:p>
    <w:p w:rsidR="00B92B79" w:rsidRDefault="00B92B79">
      <w:pPr>
        <w:pStyle w:val="BodyTextIndent2"/>
        <w:ind w:left="360" w:firstLine="0"/>
        <w:rPr>
          <w:rFonts w:ascii="Arial" w:hAnsi="Arial" w:cs="Arial"/>
          <w:sz w:val="24"/>
        </w:rPr>
      </w:pPr>
      <w:r w:rsidRPr="006516D7">
        <w:rPr>
          <w:rFonts w:ascii="Arial" w:hAnsi="Arial" w:cs="Arial"/>
          <w:sz w:val="24"/>
        </w:rPr>
        <w:t>Nu se pune problema unui efect transfrontalier.</w:t>
      </w:r>
    </w:p>
    <w:p w:rsidR="0068045E" w:rsidRPr="00374DB2" w:rsidRDefault="0068045E" w:rsidP="0068045E">
      <w:pPr>
        <w:pStyle w:val="BodyTextIndent2"/>
        <w:ind w:left="360" w:firstLine="0"/>
        <w:rPr>
          <w:rFonts w:ascii="Arial" w:hAnsi="Arial" w:cs="Arial"/>
          <w:sz w:val="24"/>
        </w:rPr>
      </w:pPr>
      <w:r w:rsidRPr="00374DB2">
        <w:rPr>
          <w:rFonts w:ascii="Arial" w:hAnsi="Arial" w:cs="Arial"/>
          <w:i/>
          <w:iCs/>
          <w:sz w:val="24"/>
        </w:rPr>
        <w:t>Analiza situațiilor de risc comparativ pentru fiecare alternativă la proiect</w:t>
      </w:r>
      <w:r w:rsidRPr="00374DB2">
        <w:rPr>
          <w:rFonts w:ascii="Arial" w:hAnsi="Arial" w:cs="Arial"/>
          <w:sz w:val="24"/>
        </w:rPr>
        <w:t>.</w:t>
      </w:r>
    </w:p>
    <w:p w:rsidR="0068045E" w:rsidRPr="00374DB2" w:rsidRDefault="0068045E" w:rsidP="0068045E">
      <w:pPr>
        <w:pStyle w:val="BodyTextIndent2"/>
        <w:rPr>
          <w:rFonts w:ascii="Arial" w:hAnsi="Arial" w:cs="Arial"/>
          <w:sz w:val="24"/>
        </w:rPr>
      </w:pPr>
      <w:r w:rsidRPr="00374DB2">
        <w:rPr>
          <w:rFonts w:ascii="Arial" w:hAnsi="Arial" w:cs="Arial"/>
          <w:sz w:val="24"/>
        </w:rPr>
        <w:t>S-au prezentat 2alternative la proiect. Riscul în alternativa ”0” ar fi fost nul</w:t>
      </w:r>
      <w:r w:rsidRPr="00EA56B5">
        <w:rPr>
          <w:rFonts w:ascii="Arial" w:hAnsi="Arial" w:cs="Arial"/>
          <w:color w:val="4F81BD" w:themeColor="accent1"/>
          <w:sz w:val="24"/>
        </w:rPr>
        <w:t xml:space="preserve">. </w:t>
      </w:r>
      <w:r w:rsidRPr="00374DB2">
        <w:rPr>
          <w:rFonts w:ascii="Arial" w:hAnsi="Arial" w:cs="Arial"/>
          <w:sz w:val="24"/>
        </w:rPr>
        <w:t>Riscul în alternativa  modernizării celor 8 hale  este acceptabil</w:t>
      </w:r>
      <w:r>
        <w:rPr>
          <w:rFonts w:ascii="Arial" w:hAnsi="Arial" w:cs="Arial"/>
          <w:sz w:val="24"/>
        </w:rPr>
        <w:t xml:space="preserve"> și  sunt luate măsuri de  prevenire prin planurile elaborate la nivel de societate.</w:t>
      </w:r>
      <w:r w:rsidRPr="00374DB2">
        <w:rPr>
          <w:rFonts w:ascii="Arial" w:hAnsi="Arial" w:cs="Arial"/>
          <w:sz w:val="24"/>
        </w:rPr>
        <w:t xml:space="preserve"> </w:t>
      </w:r>
    </w:p>
    <w:p w:rsidR="00B92B79" w:rsidRPr="00FD22BD" w:rsidRDefault="00FD22BD">
      <w:pPr>
        <w:pStyle w:val="BodyTextIndent2"/>
        <w:ind w:left="360" w:firstLine="0"/>
        <w:rPr>
          <w:rFonts w:ascii="Arial" w:hAnsi="Arial" w:cs="Arial"/>
          <w:sz w:val="24"/>
        </w:rPr>
      </w:pPr>
      <w:r w:rsidRPr="00FD22BD">
        <w:rPr>
          <w:rFonts w:ascii="Arial" w:hAnsi="Arial" w:cs="Arial"/>
          <w:sz w:val="24"/>
        </w:rPr>
        <w:t>Societatea deține:</w:t>
      </w:r>
    </w:p>
    <w:p w:rsidR="00374DB2" w:rsidRDefault="00FD22BD" w:rsidP="00FD22BD">
      <w:pPr>
        <w:shd w:val="clear" w:color="auto" w:fill="FFFFFF"/>
        <w:rPr>
          <w:rFonts w:ascii="Arial" w:hAnsi="Arial" w:cs="Arial"/>
          <w:noProof w:val="0"/>
          <w:lang w:eastAsia="ro-RO"/>
        </w:rPr>
      </w:pPr>
      <w:r w:rsidRPr="00FD22BD">
        <w:rPr>
          <w:rFonts w:ascii="Arial" w:hAnsi="Arial" w:cs="Arial"/>
          <w:noProof w:val="0"/>
          <w:lang w:eastAsia="ro-RO"/>
        </w:rPr>
        <w:t>P</w:t>
      </w:r>
      <w:r w:rsidR="00374DB2">
        <w:rPr>
          <w:rFonts w:ascii="Arial" w:hAnsi="Arial" w:cs="Arial"/>
          <w:noProof w:val="0"/>
          <w:lang w:eastAsia="ro-RO"/>
        </w:rPr>
        <w:t>lan de prevenire  și combaterea a poluărilor accidentale;</w:t>
      </w:r>
    </w:p>
    <w:p w:rsidR="00FD22BD" w:rsidRPr="00FD22BD" w:rsidRDefault="00374DB2" w:rsidP="00FD22BD">
      <w:pPr>
        <w:shd w:val="clear" w:color="auto" w:fill="FFFFFF"/>
        <w:rPr>
          <w:rFonts w:ascii="Arial" w:hAnsi="Arial" w:cs="Arial"/>
          <w:noProof w:val="0"/>
          <w:lang w:eastAsia="ro-RO"/>
        </w:rPr>
      </w:pPr>
      <w:r>
        <w:rPr>
          <w:rFonts w:ascii="Arial" w:hAnsi="Arial" w:cs="Arial"/>
          <w:noProof w:val="0"/>
          <w:lang w:eastAsia="ro-RO"/>
        </w:rPr>
        <w:t>Plan de intervenție în caz de incendiu;</w:t>
      </w:r>
      <w:r w:rsidRPr="00FD22BD">
        <w:rPr>
          <w:rFonts w:ascii="Arial" w:hAnsi="Arial" w:cs="Arial"/>
          <w:noProof w:val="0"/>
          <w:lang w:eastAsia="ro-RO"/>
        </w:rPr>
        <w:t xml:space="preserve"> </w:t>
      </w:r>
    </w:p>
    <w:p w:rsidR="00FD22BD" w:rsidRPr="00FD22BD" w:rsidRDefault="00FD22BD" w:rsidP="00FD22BD">
      <w:pPr>
        <w:shd w:val="clear" w:color="auto" w:fill="FFFFFF"/>
        <w:rPr>
          <w:rFonts w:ascii="Arial" w:hAnsi="Arial" w:cs="Arial"/>
          <w:noProof w:val="0"/>
          <w:lang w:eastAsia="ro-RO"/>
        </w:rPr>
      </w:pPr>
      <w:r w:rsidRPr="00FD22BD">
        <w:rPr>
          <w:rFonts w:ascii="Arial" w:hAnsi="Arial" w:cs="Arial"/>
          <w:noProof w:val="0"/>
          <w:lang w:eastAsia="ro-RO"/>
        </w:rPr>
        <w:t>P</w:t>
      </w:r>
      <w:r w:rsidR="00374DB2">
        <w:rPr>
          <w:rFonts w:ascii="Arial" w:hAnsi="Arial" w:cs="Arial"/>
          <w:noProof w:val="0"/>
          <w:lang w:eastAsia="ro-RO"/>
        </w:rPr>
        <w:t>lan de prevenire pentru protecția împotriva</w:t>
      </w:r>
      <w:r w:rsidR="0068045E">
        <w:rPr>
          <w:rFonts w:ascii="Arial" w:hAnsi="Arial" w:cs="Arial"/>
          <w:noProof w:val="0"/>
          <w:lang w:eastAsia="ro-RO"/>
        </w:rPr>
        <w:t xml:space="preserve"> exploziilor</w:t>
      </w:r>
      <w:r w:rsidR="00374DB2">
        <w:rPr>
          <w:rFonts w:ascii="Arial" w:hAnsi="Arial" w:cs="Arial"/>
          <w:noProof w:val="0"/>
          <w:lang w:eastAsia="ro-RO"/>
        </w:rPr>
        <w:t>.</w:t>
      </w:r>
      <w:r w:rsidRPr="00FD22BD">
        <w:rPr>
          <w:rFonts w:ascii="Arial" w:hAnsi="Arial" w:cs="Arial"/>
          <w:noProof w:val="0"/>
          <w:lang w:eastAsia="ro-RO"/>
        </w:rPr>
        <w:t> </w:t>
      </w:r>
    </w:p>
    <w:p w:rsidR="00FD22BD" w:rsidRDefault="00914F5E">
      <w:pPr>
        <w:pStyle w:val="BodyTextIndent2"/>
        <w:ind w:left="360" w:firstLine="0"/>
        <w:rPr>
          <w:rFonts w:ascii="Arial" w:hAnsi="Arial" w:cs="Arial"/>
          <w:sz w:val="24"/>
        </w:rPr>
      </w:pPr>
      <w:r w:rsidRPr="00914F5E">
        <w:rPr>
          <w:rFonts w:ascii="Arial" w:hAnsi="Arial" w:cs="Arial"/>
          <w:sz w:val="24"/>
        </w:rPr>
        <w:t xml:space="preserve">Planurile conțin  măsuri de prevenire a accidentelor. </w:t>
      </w:r>
    </w:p>
    <w:p w:rsidR="00A25465" w:rsidRDefault="00A25465">
      <w:pPr>
        <w:pStyle w:val="BodyTextIndent2"/>
        <w:ind w:left="360" w:firstLine="0"/>
        <w:rPr>
          <w:rFonts w:ascii="Arial" w:hAnsi="Arial" w:cs="Arial"/>
          <w:sz w:val="24"/>
        </w:rPr>
      </w:pPr>
      <w:r w:rsidRPr="00A25465">
        <w:rPr>
          <w:rFonts w:ascii="Arial" w:hAnsi="Arial" w:cs="Arial"/>
          <w:b/>
          <w:sz w:val="24"/>
        </w:rPr>
        <w:t>Masuri pentru reducerea riscurilor</w:t>
      </w:r>
      <w:r w:rsidRPr="00A25465">
        <w:rPr>
          <w:rFonts w:ascii="Arial" w:hAnsi="Arial" w:cs="Arial"/>
          <w:sz w:val="24"/>
        </w:rPr>
        <w:t xml:space="preserve"> </w:t>
      </w:r>
    </w:p>
    <w:p w:rsidR="00A25465" w:rsidRDefault="00A25465">
      <w:pPr>
        <w:pStyle w:val="BodyTextIndent2"/>
        <w:ind w:left="360" w:firstLine="0"/>
        <w:rPr>
          <w:rFonts w:ascii="Arial" w:hAnsi="Arial" w:cs="Arial"/>
          <w:sz w:val="24"/>
        </w:rPr>
      </w:pPr>
      <w:r w:rsidRPr="00A25465">
        <w:rPr>
          <w:rFonts w:ascii="Arial" w:hAnsi="Arial" w:cs="Arial"/>
          <w:sz w:val="24"/>
        </w:rPr>
        <w:t xml:space="preserve"> </w:t>
      </w:r>
      <w:r w:rsidRPr="00A25465">
        <w:rPr>
          <w:rFonts w:ascii="Arial" w:hAnsi="Arial" w:cs="Arial"/>
          <w:i/>
          <w:sz w:val="24"/>
          <w:u w:val="single"/>
        </w:rPr>
        <w:t>Masuri organizatorice si administrative</w:t>
      </w:r>
      <w:r w:rsidRPr="00A25465">
        <w:rPr>
          <w:rFonts w:ascii="Arial" w:hAnsi="Arial" w:cs="Arial"/>
          <w:sz w:val="24"/>
        </w:rPr>
        <w:t xml:space="preserve"> Personalul va fi instruit, inainte de inceperea lucrarilor, despre succesiunea operatiilor si fazele de executie, modul de utilizare a mijloacelor tehnice si asupra masurilor specifice de protectie personala. </w:t>
      </w:r>
    </w:p>
    <w:p w:rsidR="00A93883" w:rsidRDefault="00A25465">
      <w:pPr>
        <w:pStyle w:val="BodyTextIndent2"/>
        <w:ind w:left="360" w:firstLine="0"/>
        <w:rPr>
          <w:rFonts w:ascii="Arial" w:hAnsi="Arial" w:cs="Arial"/>
          <w:sz w:val="24"/>
        </w:rPr>
      </w:pPr>
      <w:r w:rsidRPr="00A25465">
        <w:rPr>
          <w:rFonts w:ascii="Arial" w:hAnsi="Arial" w:cs="Arial"/>
          <w:i/>
          <w:sz w:val="24"/>
          <w:u w:val="single"/>
        </w:rPr>
        <w:t xml:space="preserve"> Masuri de tehnica securitatii muncii</w:t>
      </w:r>
      <w:r w:rsidRPr="00A25465">
        <w:rPr>
          <w:rFonts w:ascii="Arial" w:hAnsi="Arial" w:cs="Arial"/>
          <w:sz w:val="24"/>
        </w:rPr>
        <w:t xml:space="preserve"> Avand in vedere natura lucrarilor, precum si a materialelor si echipamentelor utilizate, se impune respectarea cu strictete a m</w:t>
      </w:r>
      <w:r>
        <w:rPr>
          <w:rFonts w:ascii="Arial" w:hAnsi="Arial" w:cs="Arial"/>
          <w:sz w:val="24"/>
        </w:rPr>
        <w:t>asurilor de protectie a muncii</w:t>
      </w:r>
    </w:p>
    <w:p w:rsidR="00A25465" w:rsidRPr="00A25465" w:rsidRDefault="00A93883">
      <w:pPr>
        <w:pStyle w:val="BodyTextIndent2"/>
        <w:ind w:left="360" w:firstLine="0"/>
        <w:rPr>
          <w:rFonts w:ascii="Arial" w:hAnsi="Arial" w:cs="Arial"/>
          <w:sz w:val="24"/>
        </w:rPr>
      </w:pPr>
      <w:r>
        <w:rPr>
          <w:rFonts w:ascii="Arial" w:hAnsi="Arial" w:cs="Arial"/>
          <w:i/>
          <w:sz w:val="24"/>
          <w:u w:val="single"/>
        </w:rPr>
        <w:t xml:space="preserve"> Măsuri în caz de poluare accidentată. </w:t>
      </w:r>
      <w:r w:rsidR="0057341D">
        <w:rPr>
          <w:rFonts w:ascii="Arial" w:hAnsi="Arial" w:cs="Arial"/>
          <w:i/>
          <w:sz w:val="24"/>
          <w:u w:val="single"/>
        </w:rPr>
        <w:t xml:space="preserve"> </w:t>
      </w:r>
      <w:r w:rsidR="0057341D" w:rsidRPr="0057341D">
        <w:rPr>
          <w:rFonts w:ascii="Arial" w:hAnsi="Arial" w:cs="Arial"/>
          <w:i/>
          <w:sz w:val="24"/>
        </w:rPr>
        <w:t>Se va acționa  și s</w:t>
      </w:r>
      <w:r w:rsidRPr="0057341D">
        <w:rPr>
          <w:rFonts w:ascii="Arial" w:hAnsi="Arial" w:cs="Arial"/>
          <w:sz w:val="24"/>
        </w:rPr>
        <w:t>e vor respecta măsurile impuse în Planul de</w:t>
      </w:r>
      <w:r w:rsidRPr="0057341D">
        <w:rPr>
          <w:rFonts w:ascii="Arial" w:hAnsi="Arial" w:cs="Arial"/>
          <w:i/>
          <w:sz w:val="24"/>
        </w:rPr>
        <w:t xml:space="preserve"> </w:t>
      </w:r>
      <w:r w:rsidR="0057341D" w:rsidRPr="0057341D">
        <w:rPr>
          <w:rFonts w:ascii="Arial" w:hAnsi="Arial" w:cs="Arial"/>
          <w:noProof w:val="0"/>
          <w:sz w:val="24"/>
          <w:lang w:eastAsia="ro-RO"/>
        </w:rPr>
        <w:t>de prevenire  și combaterea a poluărilor accidentale</w:t>
      </w:r>
    </w:p>
    <w:p w:rsidR="00B92B79" w:rsidRPr="00A25465" w:rsidRDefault="00374DB2" w:rsidP="0068045E">
      <w:pPr>
        <w:pStyle w:val="BodyTextIndent2"/>
        <w:rPr>
          <w:rFonts w:ascii="Arial" w:hAnsi="Arial" w:cs="Arial"/>
          <w:sz w:val="24"/>
        </w:rPr>
      </w:pPr>
      <w:r w:rsidRPr="00A25465">
        <w:rPr>
          <w:rFonts w:ascii="Arial" w:hAnsi="Arial" w:cs="Arial"/>
          <w:sz w:val="24"/>
        </w:rPr>
        <w:t xml:space="preserve">. </w:t>
      </w:r>
    </w:p>
    <w:p w:rsidR="0057341D" w:rsidRDefault="0057341D">
      <w:pPr>
        <w:pStyle w:val="BodyTextIndent2"/>
        <w:ind w:left="360" w:firstLine="0"/>
        <w:rPr>
          <w:rFonts w:ascii="Arial" w:hAnsi="Arial" w:cs="Arial"/>
          <w:b/>
          <w:sz w:val="24"/>
        </w:rPr>
      </w:pPr>
    </w:p>
    <w:p w:rsidR="0057341D" w:rsidRDefault="0057341D">
      <w:pPr>
        <w:pStyle w:val="BodyTextIndent2"/>
        <w:ind w:left="360" w:firstLine="0"/>
        <w:rPr>
          <w:rFonts w:ascii="Arial" w:hAnsi="Arial" w:cs="Arial"/>
          <w:b/>
          <w:sz w:val="24"/>
        </w:rPr>
      </w:pPr>
    </w:p>
    <w:p w:rsidR="00B92B79" w:rsidRPr="006516D7" w:rsidRDefault="00B92B79">
      <w:pPr>
        <w:pStyle w:val="BodyTextIndent2"/>
        <w:ind w:left="360" w:firstLine="0"/>
        <w:rPr>
          <w:rFonts w:ascii="Arial" w:hAnsi="Arial" w:cs="Arial"/>
          <w:noProof w:val="0"/>
          <w:sz w:val="24"/>
          <w:lang w:eastAsia="ro-RO"/>
        </w:rPr>
      </w:pPr>
      <w:r w:rsidRPr="006516D7">
        <w:rPr>
          <w:rFonts w:ascii="Arial" w:hAnsi="Arial" w:cs="Arial"/>
          <w:b/>
          <w:sz w:val="24"/>
        </w:rPr>
        <w:lastRenderedPageBreak/>
        <w:t>8</w:t>
      </w:r>
      <w:r w:rsidRPr="006516D7">
        <w:rPr>
          <w:rFonts w:ascii="Arial" w:hAnsi="Arial" w:cs="Arial"/>
          <w:sz w:val="24"/>
        </w:rPr>
        <w:t xml:space="preserve">. </w:t>
      </w:r>
      <w:r w:rsidRPr="006516D7">
        <w:rPr>
          <w:rFonts w:ascii="Arial" w:hAnsi="Arial" w:cs="Arial"/>
          <w:b/>
          <w:bCs/>
          <w:sz w:val="24"/>
        </w:rPr>
        <w:t xml:space="preserve">Descrierea dificultăților </w:t>
      </w:r>
      <w:r w:rsidRPr="006516D7">
        <w:rPr>
          <w:rFonts w:ascii="Arial" w:hAnsi="Arial" w:cs="Arial"/>
          <w:noProof w:val="0"/>
          <w:sz w:val="24"/>
          <w:lang w:eastAsia="ro-RO"/>
        </w:rPr>
        <w:t xml:space="preserve"> </w:t>
      </w:r>
    </w:p>
    <w:p w:rsidR="00B92B79" w:rsidRPr="006516D7" w:rsidRDefault="004D11E3" w:rsidP="00FD6BE7">
      <w:pPr>
        <w:autoSpaceDE w:val="0"/>
        <w:autoSpaceDN w:val="0"/>
        <w:adjustRightInd w:val="0"/>
        <w:rPr>
          <w:rFonts w:ascii="Arial" w:hAnsi="Arial" w:cs="Arial"/>
          <w:noProof w:val="0"/>
          <w:lang w:eastAsia="ro-RO"/>
        </w:rPr>
      </w:pPr>
      <w:r w:rsidRPr="006516D7">
        <w:rPr>
          <w:rFonts w:ascii="Arial" w:hAnsi="Arial" w:cs="Arial"/>
          <w:noProof w:val="0"/>
          <w:lang w:eastAsia="ro-RO"/>
        </w:rPr>
        <w:t>Beneficiarul a pus la dispoziţia</w:t>
      </w:r>
      <w:r w:rsidR="00FD6BE7" w:rsidRPr="006516D7">
        <w:rPr>
          <w:rFonts w:ascii="Arial" w:hAnsi="Arial" w:cs="Arial"/>
          <w:noProof w:val="0"/>
          <w:lang w:eastAsia="ro-RO"/>
        </w:rPr>
        <w:t xml:space="preserve"> </w:t>
      </w:r>
      <w:r w:rsidRPr="006516D7">
        <w:rPr>
          <w:rFonts w:ascii="Arial" w:hAnsi="Arial" w:cs="Arial"/>
          <w:noProof w:val="0"/>
          <w:lang w:eastAsia="ro-RO"/>
        </w:rPr>
        <w:t xml:space="preserve"> elaboratorului   </w:t>
      </w:r>
      <w:r w:rsidR="00FD6BE7" w:rsidRPr="006516D7">
        <w:rPr>
          <w:rFonts w:ascii="Arial" w:hAnsi="Arial" w:cs="Arial"/>
          <w:noProof w:val="0"/>
          <w:lang w:eastAsia="ro-RO"/>
        </w:rPr>
        <w:t xml:space="preserve">toate datele tehnice şi economice, informaţiile şi documentele </w:t>
      </w:r>
      <w:r w:rsidRPr="006516D7">
        <w:rPr>
          <w:rFonts w:ascii="Arial" w:hAnsi="Arial" w:cs="Arial"/>
          <w:noProof w:val="0"/>
          <w:lang w:eastAsia="ro-RO"/>
        </w:rPr>
        <w:t xml:space="preserve"> pe care le  deținea  la momentul </w:t>
      </w:r>
      <w:r w:rsidR="00FD6BE7" w:rsidRPr="006516D7">
        <w:rPr>
          <w:rFonts w:ascii="Arial" w:hAnsi="Arial" w:cs="Arial"/>
          <w:noProof w:val="0"/>
          <w:lang w:eastAsia="ro-RO"/>
        </w:rPr>
        <w:t>elaborării prezentei documentații.</w:t>
      </w:r>
    </w:p>
    <w:p w:rsidR="00F25D80" w:rsidRPr="00B3487A" w:rsidRDefault="00F25D80">
      <w:pPr>
        <w:pStyle w:val="BodyTextIndent2"/>
        <w:ind w:left="360" w:firstLine="0"/>
        <w:rPr>
          <w:rFonts w:ascii="Arial" w:hAnsi="Arial" w:cs="Arial"/>
          <w:b/>
          <w:bCs/>
          <w:color w:val="FF0000"/>
          <w:sz w:val="24"/>
        </w:rPr>
      </w:pPr>
    </w:p>
    <w:p w:rsidR="00B92B79" w:rsidRDefault="00B92B79">
      <w:pPr>
        <w:pStyle w:val="BodyTextIndent2"/>
        <w:ind w:left="360" w:firstLine="0"/>
        <w:rPr>
          <w:rFonts w:ascii="Arial" w:hAnsi="Arial" w:cs="Arial"/>
          <w:color w:val="FF0000"/>
          <w:sz w:val="24"/>
        </w:rPr>
      </w:pPr>
    </w:p>
    <w:p w:rsidR="00914F5E" w:rsidRDefault="00914F5E">
      <w:pPr>
        <w:pStyle w:val="BodyTextIndent2"/>
        <w:ind w:left="360" w:firstLine="0"/>
        <w:rPr>
          <w:rFonts w:ascii="Arial" w:hAnsi="Arial" w:cs="Arial"/>
          <w:color w:val="FF0000"/>
          <w:sz w:val="24"/>
        </w:rPr>
      </w:pPr>
    </w:p>
    <w:p w:rsidR="00914F5E" w:rsidRDefault="00914F5E">
      <w:pPr>
        <w:pStyle w:val="BodyTextIndent2"/>
        <w:ind w:left="360" w:firstLine="0"/>
        <w:rPr>
          <w:rFonts w:ascii="Arial" w:hAnsi="Arial" w:cs="Arial"/>
          <w:color w:val="FF0000"/>
          <w:sz w:val="24"/>
        </w:rPr>
      </w:pPr>
    </w:p>
    <w:p w:rsidR="00914F5E" w:rsidRPr="00914F5E" w:rsidRDefault="00914F5E" w:rsidP="00914F5E">
      <w:pPr>
        <w:pStyle w:val="BodyTextIndent2"/>
        <w:ind w:left="360" w:firstLine="0"/>
        <w:rPr>
          <w:rFonts w:ascii="Arial" w:hAnsi="Arial" w:cs="Arial"/>
          <w:b/>
          <w:bCs/>
          <w:sz w:val="24"/>
        </w:rPr>
      </w:pPr>
      <w:r w:rsidRPr="00914F5E">
        <w:rPr>
          <w:rFonts w:ascii="Arial" w:hAnsi="Arial" w:cs="Arial"/>
          <w:b/>
          <w:bCs/>
          <w:sz w:val="24"/>
        </w:rPr>
        <w:t>ELABORATOR</w:t>
      </w:r>
    </w:p>
    <w:p w:rsidR="00914F5E" w:rsidRPr="00914F5E" w:rsidRDefault="00914F5E" w:rsidP="00914F5E">
      <w:pPr>
        <w:pStyle w:val="BodyTextIndent2"/>
        <w:ind w:left="360" w:firstLine="0"/>
        <w:rPr>
          <w:rFonts w:ascii="Arial" w:hAnsi="Arial" w:cs="Arial"/>
          <w:sz w:val="24"/>
        </w:rPr>
      </w:pPr>
      <w:r w:rsidRPr="00914F5E">
        <w:rPr>
          <w:rFonts w:ascii="Arial" w:hAnsi="Arial" w:cs="Arial"/>
          <w:sz w:val="24"/>
        </w:rPr>
        <w:t>Ing. Elvira DUMITRIU</w:t>
      </w:r>
    </w:p>
    <w:p w:rsidR="00914F5E" w:rsidRPr="00914F5E" w:rsidRDefault="00914F5E" w:rsidP="00914F5E">
      <w:pPr>
        <w:pStyle w:val="BodyTextIndent2"/>
        <w:ind w:left="360" w:firstLine="0"/>
        <w:rPr>
          <w:rFonts w:ascii="Arial" w:hAnsi="Arial" w:cs="Arial"/>
          <w:sz w:val="24"/>
        </w:rPr>
      </w:pPr>
    </w:p>
    <w:p w:rsidR="00914F5E" w:rsidRDefault="00914F5E">
      <w:pPr>
        <w:pStyle w:val="BodyTextIndent2"/>
        <w:ind w:left="360" w:firstLine="0"/>
        <w:rPr>
          <w:rFonts w:ascii="Arial" w:hAnsi="Arial" w:cs="Arial"/>
          <w:color w:val="FF0000"/>
          <w:sz w:val="24"/>
        </w:rPr>
      </w:pPr>
    </w:p>
    <w:p w:rsidR="00914F5E" w:rsidRDefault="00914F5E">
      <w:pPr>
        <w:pStyle w:val="BodyTextIndent2"/>
        <w:ind w:left="360" w:firstLine="0"/>
        <w:rPr>
          <w:rFonts w:ascii="Arial" w:hAnsi="Arial" w:cs="Arial"/>
          <w:color w:val="FF0000"/>
          <w:sz w:val="24"/>
        </w:rPr>
      </w:pPr>
    </w:p>
    <w:p w:rsidR="00914F5E" w:rsidRDefault="00914F5E">
      <w:pPr>
        <w:pStyle w:val="BodyTextIndent2"/>
        <w:ind w:left="360" w:firstLine="0"/>
        <w:rPr>
          <w:rFonts w:ascii="Arial" w:hAnsi="Arial" w:cs="Arial"/>
          <w:color w:val="FF0000"/>
          <w:sz w:val="24"/>
        </w:rPr>
      </w:pPr>
    </w:p>
    <w:p w:rsidR="00914F5E" w:rsidRDefault="00914F5E">
      <w:pPr>
        <w:pStyle w:val="BodyTextIndent2"/>
        <w:ind w:left="360" w:firstLine="0"/>
        <w:rPr>
          <w:rFonts w:ascii="Arial" w:hAnsi="Arial" w:cs="Arial"/>
          <w:color w:val="FF0000"/>
          <w:sz w:val="24"/>
        </w:rPr>
      </w:pPr>
    </w:p>
    <w:p w:rsidR="00914F5E" w:rsidRDefault="00914F5E">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914F5E" w:rsidRDefault="00914F5E">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F41DF2" w:rsidRDefault="00F41DF2">
      <w:pPr>
        <w:pStyle w:val="BodyTextIndent2"/>
        <w:ind w:left="360" w:firstLine="0"/>
        <w:rPr>
          <w:rFonts w:ascii="Arial" w:hAnsi="Arial" w:cs="Arial"/>
          <w:color w:val="FF0000"/>
          <w:sz w:val="24"/>
        </w:rPr>
      </w:pPr>
    </w:p>
    <w:p w:rsidR="00F41DF2" w:rsidRDefault="00F41DF2">
      <w:pPr>
        <w:pStyle w:val="BodyTextIndent2"/>
        <w:ind w:left="360" w:firstLine="0"/>
        <w:rPr>
          <w:rFonts w:ascii="Arial" w:hAnsi="Arial" w:cs="Arial"/>
          <w:color w:val="FF0000"/>
          <w:sz w:val="24"/>
        </w:rPr>
      </w:pPr>
    </w:p>
    <w:p w:rsidR="00713480" w:rsidRDefault="00713480">
      <w:pPr>
        <w:pStyle w:val="BodyTextIndent2"/>
        <w:ind w:left="360" w:firstLine="0"/>
        <w:rPr>
          <w:rFonts w:ascii="Arial" w:hAnsi="Arial" w:cs="Arial"/>
          <w:color w:val="FF0000"/>
          <w:sz w:val="24"/>
        </w:rPr>
      </w:pPr>
    </w:p>
    <w:p w:rsidR="00B92B79" w:rsidRPr="006516D7" w:rsidRDefault="00137FC3">
      <w:pPr>
        <w:pStyle w:val="BodyTextIndent2"/>
        <w:ind w:left="360" w:firstLine="0"/>
        <w:jc w:val="center"/>
        <w:rPr>
          <w:rFonts w:ascii="Arial" w:hAnsi="Arial" w:cs="Arial"/>
          <w:sz w:val="24"/>
        </w:rPr>
      </w:pPr>
      <w:r w:rsidRPr="006516D7">
        <w:rPr>
          <w:rFonts w:ascii="Arial" w:hAnsi="Arial" w:cs="Arial"/>
          <w:b/>
          <w:bCs/>
          <w:sz w:val="24"/>
        </w:rPr>
        <w:lastRenderedPageBreak/>
        <w:t xml:space="preserve">9. </w:t>
      </w:r>
      <w:r w:rsidR="00B92B79" w:rsidRPr="006516D7">
        <w:rPr>
          <w:rFonts w:ascii="Arial" w:hAnsi="Arial" w:cs="Arial"/>
          <w:b/>
          <w:bCs/>
          <w:sz w:val="24"/>
        </w:rPr>
        <w:t>Rezumat fără caracter tehnic</w:t>
      </w:r>
    </w:p>
    <w:p w:rsidR="00B92B79" w:rsidRPr="006516D7" w:rsidRDefault="00B92B79">
      <w:pPr>
        <w:pStyle w:val="BodyTextIndent2"/>
        <w:ind w:left="360" w:firstLine="0"/>
        <w:jc w:val="center"/>
        <w:rPr>
          <w:rFonts w:ascii="Arial" w:hAnsi="Arial" w:cs="Arial"/>
          <w:sz w:val="24"/>
        </w:rPr>
      </w:pPr>
    </w:p>
    <w:p w:rsidR="00383046" w:rsidRPr="006516D7" w:rsidRDefault="0022073F" w:rsidP="0022073F">
      <w:pPr>
        <w:ind w:left="720"/>
        <w:rPr>
          <w:rFonts w:ascii="Arial" w:hAnsi="Arial" w:cs="Arial"/>
          <w:b/>
          <w:bCs/>
        </w:rPr>
      </w:pPr>
      <w:r w:rsidRPr="006516D7">
        <w:rPr>
          <w:rFonts w:ascii="Arial" w:hAnsi="Arial" w:cs="Arial"/>
          <w:b/>
          <w:bCs/>
        </w:rPr>
        <w:t>1.</w:t>
      </w:r>
      <w:r w:rsidR="00383046" w:rsidRPr="006516D7">
        <w:rPr>
          <w:rFonts w:ascii="Arial" w:hAnsi="Arial" w:cs="Arial"/>
          <w:b/>
          <w:bCs/>
        </w:rPr>
        <w:t>Informații generale</w:t>
      </w:r>
    </w:p>
    <w:p w:rsidR="006516D7" w:rsidRPr="00027D59" w:rsidRDefault="006516D7" w:rsidP="006516D7">
      <w:pPr>
        <w:ind w:left="360" w:right="-630"/>
        <w:rPr>
          <w:rFonts w:ascii="Arial" w:hAnsi="Arial" w:cs="Arial"/>
        </w:rPr>
      </w:pPr>
      <w:r w:rsidRPr="00027D59">
        <w:rPr>
          <w:rFonts w:ascii="Arial" w:hAnsi="Arial" w:cs="Arial"/>
        </w:rPr>
        <w:t xml:space="preserve">1.1. </w:t>
      </w:r>
      <w:r w:rsidRPr="0043469B">
        <w:rPr>
          <w:rFonts w:ascii="Arial" w:hAnsi="Arial" w:cs="Arial"/>
          <w:b/>
        </w:rPr>
        <w:t>Titularul proiectului:</w:t>
      </w:r>
      <w:r w:rsidRPr="00027D59">
        <w:rPr>
          <w:rFonts w:ascii="Arial" w:hAnsi="Arial" w:cs="Arial"/>
        </w:rPr>
        <w:t xml:space="preserve"> </w:t>
      </w:r>
      <w:r w:rsidRPr="00027D59">
        <w:rPr>
          <w:rFonts w:ascii="Arial" w:hAnsi="Arial" w:cs="Arial"/>
          <w:b/>
          <w:bCs/>
        </w:rPr>
        <w:t xml:space="preserve">S.C. </w:t>
      </w:r>
      <w:r>
        <w:rPr>
          <w:rFonts w:ascii="Arial" w:hAnsi="Arial" w:cs="Arial"/>
          <w:b/>
          <w:bCs/>
        </w:rPr>
        <w:t xml:space="preserve">LANDBRUK </w:t>
      </w:r>
      <w:r w:rsidRPr="00027D59">
        <w:rPr>
          <w:rFonts w:ascii="Arial" w:hAnsi="Arial" w:cs="Arial"/>
          <w:b/>
          <w:bCs/>
        </w:rPr>
        <w:t xml:space="preserve">S.R.L. </w:t>
      </w:r>
    </w:p>
    <w:p w:rsidR="006516D7" w:rsidRDefault="006516D7" w:rsidP="006516D7">
      <w:pPr>
        <w:pStyle w:val="NoSpacing"/>
        <w:jc w:val="both"/>
      </w:pPr>
      <w:r>
        <w:rPr>
          <w:rFonts w:ascii="Arial" w:hAnsi="Arial" w:cs="Arial"/>
          <w:bCs/>
          <w:sz w:val="24"/>
          <w:szCs w:val="24"/>
          <w:lang w:val="ro-RO"/>
        </w:rPr>
        <w:t xml:space="preserve">  </w:t>
      </w:r>
      <w:r>
        <w:rPr>
          <w:rFonts w:ascii="Arial" w:hAnsi="Arial" w:cs="Arial"/>
          <w:bCs/>
          <w:sz w:val="24"/>
          <w:szCs w:val="24"/>
          <w:u w:val="single"/>
          <w:lang w:val="ro-RO"/>
        </w:rPr>
        <w:t>Adresa punct de lucru</w:t>
      </w:r>
      <w:r>
        <w:rPr>
          <w:rFonts w:ascii="Arial" w:hAnsi="Arial" w:cs="Arial"/>
          <w:sz w:val="24"/>
          <w:szCs w:val="24"/>
          <w:lang w:val="ro-RO"/>
        </w:rPr>
        <w:t>: str. Octavian Goga, nr FN,comuna Feldioara, jud. Brasov</w:t>
      </w:r>
    </w:p>
    <w:p w:rsidR="006516D7" w:rsidRDefault="006516D7" w:rsidP="006516D7">
      <w:pPr>
        <w:pStyle w:val="NoSpacing"/>
        <w:jc w:val="both"/>
        <w:rPr>
          <w:rFonts w:ascii="Arial" w:hAnsi="Arial" w:cs="Arial"/>
          <w:sz w:val="24"/>
          <w:szCs w:val="24"/>
          <w:lang w:val="ro-RO"/>
        </w:rPr>
      </w:pPr>
      <w:r>
        <w:rPr>
          <w:rFonts w:ascii="Arial" w:hAnsi="Arial" w:cs="Arial"/>
          <w:sz w:val="24"/>
          <w:szCs w:val="24"/>
          <w:lang w:val="ro-RO"/>
        </w:rPr>
        <w:t xml:space="preserve">  Tel/fax: 0250.765.083</w:t>
      </w:r>
    </w:p>
    <w:p w:rsidR="006516D7" w:rsidRDefault="006516D7" w:rsidP="006516D7">
      <w:pPr>
        <w:pStyle w:val="NoSpacing"/>
        <w:jc w:val="both"/>
      </w:pPr>
      <w:r>
        <w:rPr>
          <w:rFonts w:ascii="Arial" w:hAnsi="Arial" w:cs="Arial"/>
          <w:bCs/>
          <w:sz w:val="24"/>
          <w:szCs w:val="24"/>
          <w:u w:val="single"/>
          <w:lang w:val="ro-RO"/>
        </w:rPr>
        <w:t>Profil de activitate</w:t>
      </w:r>
      <w:r>
        <w:rPr>
          <w:rFonts w:ascii="Arial" w:hAnsi="Arial" w:cs="Arial"/>
          <w:sz w:val="24"/>
          <w:szCs w:val="24"/>
          <w:lang w:val="ro-RO"/>
        </w:rPr>
        <w:t>- activitati in ferme mixte- cultura vegetala combinata cu cresterea     animalelor (cod CAEN 0150)</w:t>
      </w:r>
    </w:p>
    <w:p w:rsidR="006516D7" w:rsidRDefault="006516D7" w:rsidP="006516D7">
      <w:pPr>
        <w:pStyle w:val="NoSpacing"/>
        <w:jc w:val="both"/>
      </w:pPr>
      <w:r>
        <w:rPr>
          <w:rFonts w:ascii="Arial" w:hAnsi="Arial" w:cs="Arial"/>
          <w:bCs/>
          <w:sz w:val="24"/>
          <w:szCs w:val="24"/>
          <w:lang w:val="ro-RO"/>
        </w:rPr>
        <w:t xml:space="preserve">  </w:t>
      </w:r>
      <w:r>
        <w:rPr>
          <w:rFonts w:ascii="Arial" w:hAnsi="Arial" w:cs="Arial"/>
          <w:bCs/>
          <w:sz w:val="24"/>
          <w:szCs w:val="24"/>
          <w:u w:val="single"/>
          <w:lang w:val="ro-RO"/>
        </w:rPr>
        <w:t>Număr înregistrare la Registrul Comertului</w:t>
      </w:r>
      <w:r>
        <w:rPr>
          <w:rFonts w:ascii="Arial" w:hAnsi="Arial" w:cs="Arial"/>
          <w:bCs/>
          <w:sz w:val="24"/>
          <w:szCs w:val="24"/>
          <w:lang w:val="ro-RO"/>
        </w:rPr>
        <w:t xml:space="preserve">: </w:t>
      </w:r>
      <w:r>
        <w:rPr>
          <w:rFonts w:ascii="Arial" w:hAnsi="Arial" w:cs="Arial"/>
          <w:sz w:val="24"/>
          <w:szCs w:val="24"/>
          <w:lang w:val="ro-RO"/>
        </w:rPr>
        <w:t>J8/1943/2012</w:t>
      </w:r>
    </w:p>
    <w:p w:rsidR="006516D7" w:rsidRDefault="006516D7" w:rsidP="006516D7">
      <w:pPr>
        <w:pStyle w:val="NoSpacing"/>
        <w:jc w:val="both"/>
      </w:pPr>
      <w:r>
        <w:rPr>
          <w:rFonts w:ascii="Arial" w:hAnsi="Arial" w:cs="Arial"/>
          <w:bCs/>
          <w:sz w:val="24"/>
          <w:szCs w:val="24"/>
          <w:lang w:val="ro-RO"/>
        </w:rPr>
        <w:t>Cod Fiscal: RO</w:t>
      </w:r>
      <w:r>
        <w:rPr>
          <w:rFonts w:ascii="Arial" w:hAnsi="Arial" w:cs="Arial"/>
          <w:sz w:val="24"/>
          <w:szCs w:val="24"/>
          <w:lang w:val="ro-RO"/>
        </w:rPr>
        <w:t xml:space="preserve"> </w:t>
      </w:r>
      <w:r>
        <w:rPr>
          <w:rFonts w:ascii="Arial" w:hAnsi="Arial" w:cs="Arial"/>
          <w:bCs/>
          <w:sz w:val="24"/>
          <w:szCs w:val="24"/>
          <w:lang w:val="ro-RO"/>
        </w:rPr>
        <w:t>29796091</w:t>
      </w:r>
    </w:p>
    <w:p w:rsidR="006516D7" w:rsidRDefault="006516D7" w:rsidP="006516D7">
      <w:pPr>
        <w:pStyle w:val="NoSpacing"/>
        <w:jc w:val="both"/>
        <w:rPr>
          <w:rFonts w:ascii="Arial" w:hAnsi="Arial" w:cs="Arial"/>
          <w:bCs/>
          <w:sz w:val="24"/>
          <w:szCs w:val="24"/>
          <w:lang w:val="ro-RO"/>
        </w:rPr>
      </w:pPr>
      <w:r>
        <w:rPr>
          <w:rFonts w:ascii="Arial" w:hAnsi="Arial" w:cs="Arial"/>
          <w:bCs/>
          <w:sz w:val="24"/>
          <w:szCs w:val="24"/>
          <w:lang w:val="ro-RO"/>
        </w:rPr>
        <w:t>Persoană  de contact :</w:t>
      </w:r>
    </w:p>
    <w:p w:rsidR="006516D7" w:rsidRDefault="006516D7" w:rsidP="006516D7">
      <w:pPr>
        <w:pStyle w:val="NoSpacing"/>
        <w:jc w:val="both"/>
      </w:pPr>
      <w:r>
        <w:rPr>
          <w:rFonts w:ascii="Arial" w:hAnsi="Arial" w:cs="Arial"/>
          <w:b/>
          <w:sz w:val="24"/>
          <w:szCs w:val="24"/>
          <w:lang w:val="ro-RO"/>
        </w:rPr>
        <w:t xml:space="preserve"> FLORIN ARDELEANU - Administrator</w:t>
      </w:r>
    </w:p>
    <w:p w:rsidR="006516D7" w:rsidRPr="00FD4D39" w:rsidRDefault="006516D7" w:rsidP="006516D7">
      <w:pPr>
        <w:pStyle w:val="NoSpacing"/>
        <w:jc w:val="both"/>
      </w:pPr>
      <w:r>
        <w:rPr>
          <w:rFonts w:ascii="Arial" w:hAnsi="Arial" w:cs="Arial"/>
          <w:bCs/>
          <w:sz w:val="24"/>
          <w:szCs w:val="24"/>
          <w:lang w:val="ro-RO"/>
        </w:rPr>
        <w:t>E-mail:</w:t>
      </w:r>
      <w:r>
        <w:rPr>
          <w:rFonts w:ascii="Arial" w:hAnsi="Arial" w:cs="Arial"/>
          <w:sz w:val="24"/>
          <w:szCs w:val="24"/>
          <w:lang w:val="ro-RO"/>
        </w:rPr>
        <w:t xml:space="preserve"> </w:t>
      </w:r>
      <w:r w:rsidRPr="00FD4D39">
        <w:rPr>
          <w:rFonts w:ascii="Arial" w:hAnsi="Arial" w:cs="Arial"/>
          <w:sz w:val="24"/>
          <w:szCs w:val="24"/>
          <w:lang w:val="ro-RO"/>
        </w:rPr>
        <w:t>florin.ardeleanu</w:t>
      </w:r>
      <w:hyperlink r:id="rId52" w:history="1">
        <w:r w:rsidRPr="00FD4D39">
          <w:rPr>
            <w:rStyle w:val="Hyperlink"/>
            <w:rFonts w:ascii="Arial" w:hAnsi="Arial" w:cs="Arial"/>
            <w:color w:val="auto"/>
            <w:sz w:val="24"/>
            <w:szCs w:val="24"/>
            <w:u w:val="none"/>
            <w:shd w:val="clear" w:color="auto" w:fill="FFFFFF"/>
            <w:lang w:val="ro-RO"/>
          </w:rPr>
          <w:t>@</w:t>
        </w:r>
      </w:hyperlink>
      <w:r w:rsidRPr="00FD4D39">
        <w:rPr>
          <w:rFonts w:ascii="Arial" w:hAnsi="Arial" w:cs="Arial"/>
          <w:sz w:val="24"/>
          <w:szCs w:val="24"/>
          <w:shd w:val="clear" w:color="auto" w:fill="FFFFFF"/>
          <w:lang w:val="ro-RO"/>
        </w:rPr>
        <w:t xml:space="preserve"> landbruk.ro</w:t>
      </w:r>
      <w:r w:rsidRPr="00FD4D39">
        <w:rPr>
          <w:rFonts w:ascii="Arial" w:hAnsi="Arial" w:cs="Arial"/>
          <w:sz w:val="24"/>
          <w:szCs w:val="24"/>
          <w:lang w:val="ro-RO"/>
        </w:rPr>
        <w:t xml:space="preserve"> </w:t>
      </w:r>
    </w:p>
    <w:p w:rsidR="006516D7" w:rsidRDefault="006516D7" w:rsidP="006516D7">
      <w:pPr>
        <w:pStyle w:val="NoSpacing"/>
        <w:jc w:val="both"/>
        <w:rPr>
          <w:rFonts w:ascii="Arial" w:hAnsi="Arial" w:cs="Arial"/>
          <w:sz w:val="24"/>
          <w:szCs w:val="24"/>
          <w:lang w:val="ro-RO"/>
        </w:rPr>
      </w:pPr>
      <w:r>
        <w:rPr>
          <w:rFonts w:ascii="Arial" w:hAnsi="Arial" w:cs="Arial"/>
          <w:sz w:val="24"/>
          <w:szCs w:val="24"/>
          <w:lang w:val="ro-RO"/>
        </w:rPr>
        <w:t>Tel:0725683081</w:t>
      </w:r>
    </w:p>
    <w:p w:rsidR="00383046" w:rsidRPr="006516D7" w:rsidRDefault="00383046" w:rsidP="00383046">
      <w:pPr>
        <w:ind w:left="360"/>
        <w:rPr>
          <w:rFonts w:ascii="Arial" w:hAnsi="Arial" w:cs="Arial"/>
        </w:rPr>
      </w:pPr>
      <w:r w:rsidRPr="006516D7">
        <w:rPr>
          <w:rFonts w:ascii="Arial" w:hAnsi="Arial" w:cs="Arial"/>
        </w:rPr>
        <w:t>Autorul atestat al Raportului la Studiul de evaluare a impactului:</w:t>
      </w:r>
    </w:p>
    <w:p w:rsidR="00383046" w:rsidRPr="006516D7" w:rsidRDefault="00383046" w:rsidP="00383046">
      <w:pPr>
        <w:ind w:left="360"/>
        <w:rPr>
          <w:rFonts w:ascii="Arial" w:hAnsi="Arial" w:cs="Arial"/>
        </w:rPr>
      </w:pPr>
      <w:r w:rsidRPr="006516D7">
        <w:rPr>
          <w:rFonts w:ascii="Arial" w:hAnsi="Arial" w:cs="Arial"/>
        </w:rPr>
        <w:t xml:space="preserve">Ing. </w:t>
      </w:r>
      <w:r w:rsidRPr="006516D7">
        <w:rPr>
          <w:rFonts w:ascii="Arial" w:hAnsi="Arial" w:cs="Arial"/>
          <w:b/>
          <w:bCs/>
        </w:rPr>
        <w:t>Dumitriu Elvira</w:t>
      </w:r>
    </w:p>
    <w:p w:rsidR="00383046" w:rsidRPr="006516D7" w:rsidRDefault="00383046" w:rsidP="00383046">
      <w:pPr>
        <w:ind w:left="360"/>
        <w:rPr>
          <w:rFonts w:ascii="Arial" w:hAnsi="Arial" w:cs="Arial"/>
        </w:rPr>
      </w:pPr>
      <w:r w:rsidRPr="006516D7">
        <w:rPr>
          <w:rFonts w:ascii="Arial" w:hAnsi="Arial" w:cs="Arial"/>
        </w:rPr>
        <w:t>Adresa: Râmnicu Vâlcea, Aleea Rozelor, nr. 2, vila 2, județul Vâlcea</w:t>
      </w:r>
    </w:p>
    <w:p w:rsidR="00383046" w:rsidRPr="006516D7" w:rsidRDefault="00383046" w:rsidP="00383046">
      <w:pPr>
        <w:pStyle w:val="Heading1"/>
        <w:rPr>
          <w:rFonts w:ascii="Arial" w:hAnsi="Arial" w:cs="Arial"/>
          <w:sz w:val="24"/>
        </w:rPr>
      </w:pPr>
      <w:r w:rsidRPr="006516D7">
        <w:rPr>
          <w:rFonts w:ascii="Arial" w:hAnsi="Arial" w:cs="Arial"/>
          <w:sz w:val="24"/>
        </w:rPr>
        <w:t>Telefon: 0350.411248</w:t>
      </w:r>
    </w:p>
    <w:p w:rsidR="00383046" w:rsidRPr="006516D7" w:rsidRDefault="00383046" w:rsidP="00383046">
      <w:pPr>
        <w:ind w:left="360"/>
        <w:rPr>
          <w:rFonts w:ascii="Arial" w:hAnsi="Arial" w:cs="Arial"/>
        </w:rPr>
      </w:pPr>
      <w:r w:rsidRPr="006516D7">
        <w:rPr>
          <w:rFonts w:ascii="Arial" w:hAnsi="Arial" w:cs="Arial"/>
        </w:rPr>
        <w:t>Persoană înregistrată în Registrul Național al Elaboratorilor pentru Studii pentru Protecția Mediului la poz. 45 pentru: RM, RIM, BM, RA, RS</w:t>
      </w:r>
    </w:p>
    <w:p w:rsidR="004F65DF" w:rsidRDefault="004F65DF">
      <w:pPr>
        <w:tabs>
          <w:tab w:val="left" w:pos="1260"/>
        </w:tabs>
        <w:ind w:left="720"/>
        <w:rPr>
          <w:rFonts w:ascii="Arial" w:hAnsi="Arial" w:cs="Arial"/>
        </w:rPr>
      </w:pPr>
    </w:p>
    <w:p w:rsidR="00B92B79" w:rsidRPr="006516D7" w:rsidRDefault="00B92B79">
      <w:pPr>
        <w:tabs>
          <w:tab w:val="left" w:pos="1260"/>
        </w:tabs>
        <w:ind w:left="720"/>
        <w:rPr>
          <w:rFonts w:ascii="Arial" w:hAnsi="Arial" w:cs="Arial"/>
        </w:rPr>
      </w:pPr>
      <w:r w:rsidRPr="006516D7">
        <w:rPr>
          <w:rFonts w:ascii="Arial" w:hAnsi="Arial" w:cs="Arial"/>
        </w:rPr>
        <w:t>Descrierea proiectului</w:t>
      </w:r>
    </w:p>
    <w:p w:rsidR="00547B99" w:rsidRDefault="00547B99" w:rsidP="00547B99">
      <w:pPr>
        <w:pStyle w:val="NoSpacing"/>
        <w:jc w:val="both"/>
      </w:pPr>
      <w:r w:rsidRPr="00501733">
        <w:rPr>
          <w:rFonts w:ascii="Arial" w:hAnsi="Arial" w:cs="Arial"/>
          <w:sz w:val="24"/>
          <w:szCs w:val="24"/>
          <w:lang w:val="ro-RO"/>
        </w:rPr>
        <w:t xml:space="preserve">S.C. Landbruk </w:t>
      </w:r>
      <w:r>
        <w:rPr>
          <w:rFonts w:ascii="Arial" w:hAnsi="Arial" w:cs="Arial"/>
          <w:sz w:val="24"/>
          <w:szCs w:val="24"/>
          <w:lang w:val="ro-RO"/>
        </w:rPr>
        <w:t>S.R.L. a preluat prin act de vanzare – cumparare amplasamentul actual pe care a functionat in perioada 1970 – 1992  un complex de crestere si ingrasare a porcilor cu capacitatea de 32000 de capete cu scopul de a-l moderniza pentru a fi în concordanta cu cerintele sanitar veterinare si de mediu, nationale si ale Uniunii Europene, cu respectarea Celor mai bune tehnici disponibile.In prima faza s-au modernizat si s-au pus in functiune  12 hale din cele 20 hale existente, activitatea fiind reglementata d.p.d.v. al mediului de Autorizatia Integrata de  Mediu nr. BV 1 /12.03 2015 emisă de APM  Brasov.</w:t>
      </w:r>
    </w:p>
    <w:p w:rsidR="00383046" w:rsidRPr="00B3487A" w:rsidRDefault="00547B99" w:rsidP="00547B99">
      <w:pPr>
        <w:jc w:val="both"/>
        <w:rPr>
          <w:rFonts w:ascii="Arial" w:hAnsi="Arial" w:cs="Arial"/>
          <w:bCs/>
          <w:color w:val="FF0000"/>
        </w:rPr>
      </w:pPr>
      <w:r>
        <w:rPr>
          <w:rFonts w:ascii="Arial" w:hAnsi="Arial" w:cs="Arial"/>
          <w:i/>
        </w:rPr>
        <w:t>In faza a doua se propune continuarea modernizării celor 8 hale ramase</w:t>
      </w:r>
      <w:r>
        <w:rPr>
          <w:rFonts w:ascii="Arial" w:hAnsi="Arial"/>
          <w:i/>
          <w:iCs/>
        </w:rPr>
        <w:t xml:space="preserve"> </w:t>
      </w:r>
      <w:r w:rsidR="000E1842">
        <w:rPr>
          <w:rFonts w:ascii="Arial" w:hAnsi="Arial"/>
          <w:i/>
          <w:iCs/>
        </w:rPr>
        <w:t xml:space="preserve"> mărirea densității de populare în halele existent, </w:t>
      </w:r>
      <w:r>
        <w:rPr>
          <w:rFonts w:ascii="Arial" w:hAnsi="Arial"/>
          <w:i/>
          <w:iCs/>
        </w:rPr>
        <w:t>precum și mărirea spațiului de depozitare fracție lichidă prin  impermeabilizarea a două lagune vechi.</w:t>
      </w:r>
      <w:r w:rsidR="00383046" w:rsidRPr="00B3487A">
        <w:rPr>
          <w:rFonts w:ascii="Arial" w:hAnsi="Arial" w:cs="Arial"/>
          <w:bCs/>
          <w:color w:val="FF0000"/>
        </w:rPr>
        <w:tab/>
      </w:r>
    </w:p>
    <w:p w:rsidR="00383046" w:rsidRPr="00547B99" w:rsidRDefault="00383046" w:rsidP="00383046">
      <w:pPr>
        <w:ind w:left="630"/>
        <w:jc w:val="both"/>
        <w:rPr>
          <w:rFonts w:ascii="Arial" w:hAnsi="Arial" w:cs="Arial"/>
        </w:rPr>
      </w:pPr>
      <w:r w:rsidRPr="00547B99">
        <w:rPr>
          <w:rFonts w:ascii="Arial" w:hAnsi="Arial" w:cs="Arial"/>
          <w:u w:val="single"/>
        </w:rPr>
        <w:t>Funcționare</w:t>
      </w:r>
    </w:p>
    <w:p w:rsidR="00383046" w:rsidRPr="00547B99" w:rsidRDefault="00383046" w:rsidP="00383046">
      <w:pPr>
        <w:ind w:left="360"/>
        <w:jc w:val="both"/>
        <w:rPr>
          <w:rFonts w:ascii="Arial" w:hAnsi="Arial" w:cs="Arial"/>
        </w:rPr>
      </w:pPr>
      <w:r w:rsidRPr="00547B99">
        <w:rPr>
          <w:rFonts w:ascii="Arial" w:hAnsi="Arial" w:cs="Arial"/>
        </w:rPr>
        <w:t>Timp de funcționare: 24 ore/zi, 365 zile/an.</w:t>
      </w:r>
    </w:p>
    <w:p w:rsidR="00383046" w:rsidRPr="00B3487A" w:rsidRDefault="00383046">
      <w:pPr>
        <w:tabs>
          <w:tab w:val="left" w:pos="1260"/>
        </w:tabs>
        <w:ind w:left="720"/>
        <w:rPr>
          <w:rFonts w:ascii="Arial" w:hAnsi="Arial" w:cs="Arial"/>
          <w:color w:val="FF0000"/>
        </w:rPr>
      </w:pPr>
    </w:p>
    <w:p w:rsidR="0096021E" w:rsidRPr="0096021E" w:rsidRDefault="0096021E" w:rsidP="0096021E">
      <w:pPr>
        <w:pStyle w:val="BodyTextIndent2"/>
        <w:ind w:left="360" w:firstLine="0"/>
        <w:rPr>
          <w:rFonts w:ascii="Arial" w:hAnsi="Arial" w:cs="Arial"/>
          <w:sz w:val="24"/>
          <w:u w:val="single"/>
        </w:rPr>
      </w:pPr>
      <w:r w:rsidRPr="0096021E">
        <w:rPr>
          <w:rFonts w:ascii="Arial" w:hAnsi="Arial" w:cs="Arial"/>
          <w:sz w:val="24"/>
          <w:u w:val="single"/>
        </w:rPr>
        <w:t>Alternativele luate în calcul au fost:</w:t>
      </w:r>
    </w:p>
    <w:p w:rsidR="0096021E" w:rsidRPr="0034735C" w:rsidRDefault="0096021E" w:rsidP="0096021E">
      <w:pPr>
        <w:pStyle w:val="BodyTextIndent2"/>
        <w:ind w:left="930" w:firstLine="0"/>
        <w:rPr>
          <w:rFonts w:ascii="Arial" w:hAnsi="Arial" w:cs="Arial"/>
          <w:sz w:val="24"/>
        </w:rPr>
      </w:pPr>
      <w:r w:rsidRPr="0034735C">
        <w:rPr>
          <w:rFonts w:ascii="Arial" w:hAnsi="Arial" w:cs="Arial"/>
          <w:sz w:val="24"/>
        </w:rPr>
        <w:t>a)alternativa ”0”;</w:t>
      </w:r>
    </w:p>
    <w:p w:rsidR="0096021E" w:rsidRPr="0034735C" w:rsidRDefault="0096021E" w:rsidP="0096021E">
      <w:pPr>
        <w:pStyle w:val="BodyTextIndent2"/>
        <w:ind w:left="930" w:firstLine="0"/>
        <w:rPr>
          <w:rFonts w:ascii="Arial" w:hAnsi="Arial" w:cs="Arial"/>
          <w:sz w:val="24"/>
        </w:rPr>
      </w:pPr>
      <w:r>
        <w:rPr>
          <w:rFonts w:ascii="Arial" w:hAnsi="Arial" w:cs="Arial"/>
          <w:sz w:val="24"/>
        </w:rPr>
        <w:t>b</w:t>
      </w:r>
      <w:r w:rsidRPr="0034735C">
        <w:rPr>
          <w:rFonts w:ascii="Arial" w:hAnsi="Arial" w:cs="Arial"/>
          <w:sz w:val="24"/>
        </w:rPr>
        <w:t xml:space="preserve">)modernizarea halelor  existente </w:t>
      </w:r>
    </w:p>
    <w:p w:rsidR="0096021E" w:rsidRPr="00FA67A7" w:rsidRDefault="0096021E" w:rsidP="0096021E">
      <w:pPr>
        <w:pStyle w:val="BodyTextIndent2"/>
        <w:rPr>
          <w:rFonts w:ascii="Arial" w:hAnsi="Arial" w:cs="Arial"/>
          <w:sz w:val="24"/>
        </w:rPr>
      </w:pPr>
      <w:r w:rsidRPr="00FA67A7">
        <w:rPr>
          <w:rFonts w:ascii="Arial" w:hAnsi="Arial" w:cs="Arial"/>
          <w:sz w:val="24"/>
        </w:rPr>
        <w:t>Motivele care au stat la baza alegerii soluției propuse au avut la bază criterii economice.</w:t>
      </w:r>
    </w:p>
    <w:p w:rsidR="0096021E" w:rsidRDefault="0096021E" w:rsidP="0096021E">
      <w:pPr>
        <w:pStyle w:val="NoSpacing"/>
        <w:ind w:firstLine="600"/>
        <w:jc w:val="both"/>
      </w:pPr>
      <w:r w:rsidRPr="00FA67A7">
        <w:rPr>
          <w:rFonts w:ascii="Arial" w:hAnsi="Arial" w:cs="Arial"/>
          <w:sz w:val="24"/>
        </w:rPr>
        <w:t>a</w:t>
      </w:r>
      <w:r w:rsidRPr="00FA67A7">
        <w:rPr>
          <w:rFonts w:ascii="Arial" w:hAnsi="Arial" w:cs="Arial"/>
          <w:i/>
          <w:sz w:val="24"/>
        </w:rPr>
        <w:t>)Alternativa ”0”</w:t>
      </w:r>
      <w:r w:rsidRPr="00FA67A7">
        <w:rPr>
          <w:rFonts w:ascii="Arial" w:hAnsi="Arial" w:cs="Arial"/>
          <w:sz w:val="24"/>
        </w:rPr>
        <w:t xml:space="preserve"> presupunea păstrarea amplasamentului la  dezvoltarea actuală</w:t>
      </w:r>
      <w:r>
        <w:rPr>
          <w:rFonts w:ascii="Arial" w:hAnsi="Arial" w:cs="Arial"/>
          <w:sz w:val="24"/>
        </w:rPr>
        <w:t xml:space="preserve"> și </w:t>
      </w:r>
      <w:r>
        <w:rPr>
          <w:rFonts w:ascii="Arial" w:hAnsi="Arial" w:cs="Arial"/>
          <w:sz w:val="24"/>
          <w:szCs w:val="24"/>
          <w:lang w:val="ro-RO"/>
        </w:rPr>
        <w:t xml:space="preserve">continuarea starii de degradare a cladirilor existente.    </w:t>
      </w:r>
      <w:r w:rsidRPr="0034735C">
        <w:rPr>
          <w:rFonts w:ascii="Arial" w:hAnsi="Arial" w:cs="Arial"/>
          <w:sz w:val="24"/>
          <w:szCs w:val="24"/>
          <w:lang w:val="ro-RO"/>
        </w:rPr>
        <w:t>De asemenea funcționarea fermei numai cu 12 grajduri, cele 8 cu grajd</w:t>
      </w:r>
      <w:r>
        <w:rPr>
          <w:rFonts w:ascii="Arial" w:hAnsi="Arial" w:cs="Arial"/>
          <w:sz w:val="24"/>
          <w:szCs w:val="24"/>
          <w:lang w:val="ro-RO"/>
        </w:rPr>
        <w:t>uri ramanand  in starea de degradare avansata  contravine  legislației de mediu și normelor sanitar veterinare .</w:t>
      </w:r>
    </w:p>
    <w:p w:rsidR="0096021E" w:rsidRPr="00FA67A7" w:rsidRDefault="0096021E" w:rsidP="0096021E">
      <w:pPr>
        <w:ind w:firstLine="426"/>
        <w:jc w:val="both"/>
        <w:rPr>
          <w:rFonts w:ascii="Arial" w:hAnsi="Arial" w:cs="Arial"/>
          <w:bCs/>
        </w:rPr>
      </w:pPr>
      <w:r>
        <w:rPr>
          <w:rFonts w:ascii="Arial" w:hAnsi="Arial" w:cs="Arial"/>
          <w:bCs/>
          <w:i/>
        </w:rPr>
        <w:lastRenderedPageBreak/>
        <w:t>b</w:t>
      </w:r>
      <w:r w:rsidRPr="00FA67A7">
        <w:rPr>
          <w:rFonts w:ascii="Arial" w:hAnsi="Arial" w:cs="Arial"/>
          <w:bCs/>
          <w:i/>
        </w:rPr>
        <w:t xml:space="preserve">)Modernizarea halelor existente. </w:t>
      </w:r>
      <w:r w:rsidRPr="00FA67A7">
        <w:rPr>
          <w:rFonts w:ascii="Arial" w:hAnsi="Arial" w:cs="Arial"/>
          <w:bCs/>
        </w:rPr>
        <w:t>A fost aleasă această variantă care prezintă următoarele avantaje:</w:t>
      </w:r>
    </w:p>
    <w:p w:rsidR="0096021E" w:rsidRPr="00FA67A7" w:rsidRDefault="0096021E" w:rsidP="0096021E">
      <w:pPr>
        <w:pStyle w:val="NoSpacing"/>
        <w:numPr>
          <w:ilvl w:val="0"/>
          <w:numId w:val="2"/>
        </w:numPr>
        <w:tabs>
          <w:tab w:val="clear" w:pos="1280"/>
          <w:tab w:val="num" w:pos="851"/>
        </w:tabs>
        <w:ind w:left="0" w:firstLine="710"/>
        <w:jc w:val="both"/>
      </w:pPr>
      <w:r w:rsidRPr="00FA67A7">
        <w:rPr>
          <w:rFonts w:ascii="Arial" w:hAnsi="Arial" w:cs="Arial"/>
          <w:sz w:val="24"/>
          <w:szCs w:val="24"/>
          <w:lang w:val="ro-RO"/>
        </w:rPr>
        <w:t>investiția reprezintă continuarea modernizarii, optimizării și  rentabilizării unei activități existente cu același profil</w:t>
      </w:r>
      <w:r>
        <w:rPr>
          <w:rFonts w:ascii="Arial" w:hAnsi="Arial" w:cs="Arial"/>
          <w:sz w:val="24"/>
          <w:szCs w:val="24"/>
          <w:lang w:val="ro-RO"/>
        </w:rPr>
        <w:t>;</w:t>
      </w:r>
    </w:p>
    <w:p w:rsidR="0096021E" w:rsidRPr="00CA4358" w:rsidRDefault="0096021E" w:rsidP="0096021E">
      <w:pPr>
        <w:ind w:firstLine="720"/>
        <w:jc w:val="both"/>
        <w:rPr>
          <w:rFonts w:ascii="Arial" w:hAnsi="Arial" w:cs="Arial"/>
          <w:bCs/>
        </w:rPr>
      </w:pPr>
      <w:r w:rsidRPr="00FA67A7">
        <w:rPr>
          <w:rFonts w:ascii="Arial" w:hAnsi="Arial" w:cs="Arial"/>
          <w:bCs/>
        </w:rPr>
        <w:t xml:space="preserve">- nu este necesară construcția a noi instalații de asigurare a utilităților, capacitatea celor existente fiind suficientă pentru acoperirea nevoilor </w:t>
      </w:r>
      <w:r w:rsidRPr="00CA4358">
        <w:rPr>
          <w:rFonts w:ascii="Arial" w:hAnsi="Arial" w:cs="Arial"/>
          <w:bCs/>
        </w:rPr>
        <w:t xml:space="preserve">de exploatare în condițiile creșterii efectivelor de animale în fermă; </w:t>
      </w:r>
      <w:r>
        <w:rPr>
          <w:rFonts w:ascii="Arial" w:hAnsi="Arial" w:cs="Arial"/>
          <w:bCs/>
        </w:rPr>
        <w:t xml:space="preserve"> cele 8 </w:t>
      </w:r>
      <w:r w:rsidRPr="00CA4358">
        <w:rPr>
          <w:rFonts w:ascii="Arial" w:hAnsi="Arial" w:cs="Arial"/>
          <w:bCs/>
        </w:rPr>
        <w:t>hale se vor racorda la rețelele de alimentare cu energie electrică, apă și canalizare existente;</w:t>
      </w:r>
    </w:p>
    <w:p w:rsidR="0096021E" w:rsidRPr="00CA4358" w:rsidRDefault="0096021E" w:rsidP="0096021E">
      <w:pPr>
        <w:ind w:firstLine="720"/>
        <w:jc w:val="both"/>
        <w:rPr>
          <w:rFonts w:ascii="Arial" w:hAnsi="Arial" w:cs="Arial"/>
          <w:bCs/>
        </w:rPr>
      </w:pPr>
      <w:r w:rsidRPr="00CA4358">
        <w:rPr>
          <w:rFonts w:ascii="Arial" w:hAnsi="Arial" w:cs="Arial"/>
          <w:bCs/>
        </w:rPr>
        <w:t>- se vor gestiona eficient furajele, medicamentele, vaccinurile, etc.</w:t>
      </w:r>
    </w:p>
    <w:p w:rsidR="0096021E" w:rsidRDefault="0096021E" w:rsidP="0096021E">
      <w:pPr>
        <w:ind w:firstLine="720"/>
        <w:jc w:val="both"/>
        <w:rPr>
          <w:rFonts w:ascii="Arial" w:hAnsi="Arial" w:cs="Arial"/>
          <w:bCs/>
        </w:rPr>
      </w:pPr>
      <w:r w:rsidRPr="00CA4358">
        <w:rPr>
          <w:rFonts w:ascii="Arial" w:hAnsi="Arial" w:cs="Arial"/>
          <w:bCs/>
        </w:rPr>
        <w:t xml:space="preserve">- nu este necesar personal cu studii superioare de specialitate suplimentar pentru exploatarea celor 8 hale; </w:t>
      </w:r>
    </w:p>
    <w:p w:rsidR="0096021E" w:rsidRPr="00CA4358" w:rsidRDefault="0096021E" w:rsidP="0096021E">
      <w:pPr>
        <w:ind w:firstLine="720"/>
        <w:jc w:val="both"/>
        <w:rPr>
          <w:rFonts w:ascii="Arial" w:hAnsi="Arial" w:cs="Arial"/>
          <w:bCs/>
        </w:rPr>
      </w:pPr>
      <w:r>
        <w:rPr>
          <w:rFonts w:ascii="Arial" w:hAnsi="Arial" w:cs="Arial"/>
          <w:bCs/>
        </w:rPr>
        <w:t>- se suplimentează locurile de muncă – se vor angaja 8 persoane;</w:t>
      </w:r>
    </w:p>
    <w:p w:rsidR="0096021E" w:rsidRPr="00CA4358" w:rsidRDefault="0096021E" w:rsidP="0096021E">
      <w:pPr>
        <w:jc w:val="both"/>
        <w:rPr>
          <w:rFonts w:ascii="Arial" w:hAnsi="Arial" w:cs="Arial"/>
          <w:bCs/>
        </w:rPr>
      </w:pPr>
      <w:r w:rsidRPr="00CA4358">
        <w:rPr>
          <w:rFonts w:ascii="Arial" w:hAnsi="Arial" w:cs="Arial"/>
          <w:bCs/>
        </w:rPr>
        <w:tab/>
        <w:t>- nu este necesară extinderea construcțiilor necesare pentru filtru sanitar, grupuri sanitare, birouri, și nu vor crește cheltuielile cu administrația fermei;</w:t>
      </w:r>
    </w:p>
    <w:p w:rsidR="0096021E" w:rsidRPr="00CA4358" w:rsidRDefault="0096021E" w:rsidP="0096021E">
      <w:pPr>
        <w:jc w:val="both"/>
        <w:rPr>
          <w:rFonts w:ascii="Arial" w:hAnsi="Arial" w:cs="Arial"/>
          <w:bCs/>
        </w:rPr>
      </w:pPr>
      <w:r w:rsidRPr="00CA4358">
        <w:rPr>
          <w:rFonts w:ascii="Arial" w:hAnsi="Arial" w:cs="Arial"/>
          <w:bCs/>
        </w:rPr>
        <w:t xml:space="preserve">        - nu este necesară construirea de drumuri noi de acces. </w:t>
      </w:r>
    </w:p>
    <w:p w:rsidR="00B54FAC" w:rsidRPr="00B3487A" w:rsidRDefault="00B54FAC">
      <w:pPr>
        <w:pStyle w:val="BodyTextIndent2"/>
        <w:rPr>
          <w:rFonts w:ascii="Arial" w:hAnsi="Arial" w:cs="Arial"/>
          <w:color w:val="FF0000"/>
          <w:sz w:val="24"/>
        </w:rPr>
      </w:pPr>
    </w:p>
    <w:p w:rsidR="004F65DF" w:rsidRPr="004F65DF" w:rsidRDefault="004F65DF" w:rsidP="008037ED">
      <w:pPr>
        <w:jc w:val="both"/>
        <w:rPr>
          <w:rFonts w:ascii="Arial" w:hAnsi="Arial" w:cs="Arial"/>
          <w:bCs/>
          <w:u w:val="single"/>
        </w:rPr>
      </w:pPr>
      <w:r w:rsidRPr="004F65DF">
        <w:rPr>
          <w:rFonts w:ascii="Arial" w:hAnsi="Arial" w:cs="Arial"/>
          <w:bCs/>
          <w:u w:val="single"/>
        </w:rPr>
        <w:t>Descrierea activității.</w:t>
      </w:r>
    </w:p>
    <w:p w:rsidR="00547B99" w:rsidRDefault="00547B99" w:rsidP="00547B99">
      <w:pPr>
        <w:pStyle w:val="NoSpacing"/>
        <w:jc w:val="both"/>
        <w:rPr>
          <w:rFonts w:ascii="Arial" w:hAnsi="Arial" w:cs="Arial"/>
          <w:sz w:val="24"/>
          <w:szCs w:val="24"/>
          <w:lang w:val="ro-RO"/>
        </w:rPr>
      </w:pPr>
      <w:r>
        <w:rPr>
          <w:rFonts w:ascii="Arial" w:hAnsi="Arial" w:cs="Arial"/>
          <w:sz w:val="24"/>
          <w:szCs w:val="24"/>
          <w:lang w:val="ro-RO"/>
        </w:rPr>
        <w:t>Principiul care guvernează cresterea  intensivă  a porcilor este ,,totul  plin - totul gol”.  Operațiile descrise mai jos sunt aplicate pentru o hală întreagă.</w:t>
      </w:r>
    </w:p>
    <w:p w:rsidR="00547B99" w:rsidRDefault="00547B99" w:rsidP="00547B99">
      <w:pPr>
        <w:pStyle w:val="NoSpacing"/>
        <w:jc w:val="both"/>
        <w:rPr>
          <w:rFonts w:ascii="Arial" w:hAnsi="Arial" w:cs="Arial"/>
          <w:sz w:val="24"/>
          <w:szCs w:val="24"/>
          <w:lang w:val="ro-RO"/>
        </w:rPr>
      </w:pPr>
      <w:r>
        <w:rPr>
          <w:rFonts w:ascii="Arial" w:hAnsi="Arial" w:cs="Arial"/>
          <w:sz w:val="24"/>
          <w:szCs w:val="24"/>
          <w:lang w:val="ro-RO"/>
        </w:rPr>
        <w:t>În procesul de crestere a porcilor  se desfășoară următoarele activități:</w:t>
      </w:r>
    </w:p>
    <w:p w:rsidR="00547B99" w:rsidRDefault="00547B99" w:rsidP="00547B99">
      <w:pPr>
        <w:pStyle w:val="NoSpacing"/>
        <w:jc w:val="both"/>
        <w:rPr>
          <w:rFonts w:ascii="Arial" w:hAnsi="Arial" w:cs="Arial"/>
          <w:sz w:val="24"/>
          <w:szCs w:val="24"/>
          <w:lang w:val="ro-RO"/>
        </w:rPr>
      </w:pPr>
      <w:r>
        <w:rPr>
          <w:rFonts w:ascii="Arial" w:hAnsi="Arial" w:cs="Arial"/>
          <w:sz w:val="24"/>
          <w:szCs w:val="24"/>
          <w:lang w:val="ro-RO"/>
        </w:rPr>
        <w:t xml:space="preserve">   - pregătirea halelor pentru populare;</w:t>
      </w:r>
    </w:p>
    <w:p w:rsidR="00547B99" w:rsidRDefault="00547B99" w:rsidP="00547B99">
      <w:pPr>
        <w:pStyle w:val="NoSpacing"/>
        <w:jc w:val="both"/>
        <w:rPr>
          <w:rFonts w:ascii="Arial" w:hAnsi="Arial" w:cs="Arial"/>
          <w:sz w:val="24"/>
          <w:szCs w:val="24"/>
          <w:lang w:val="ro-RO"/>
        </w:rPr>
      </w:pPr>
      <w:r>
        <w:rPr>
          <w:rFonts w:ascii="Arial" w:hAnsi="Arial" w:cs="Arial"/>
          <w:sz w:val="24"/>
          <w:szCs w:val="24"/>
          <w:lang w:val="ro-RO"/>
        </w:rPr>
        <w:t>-  popularea halelor;</w:t>
      </w:r>
    </w:p>
    <w:p w:rsidR="00547B99" w:rsidRDefault="00547B99" w:rsidP="00547B99">
      <w:pPr>
        <w:pStyle w:val="NoSpacing"/>
        <w:jc w:val="both"/>
        <w:rPr>
          <w:rFonts w:ascii="Arial" w:hAnsi="Arial" w:cs="Arial"/>
          <w:sz w:val="24"/>
          <w:szCs w:val="24"/>
          <w:lang w:val="ro-RO"/>
        </w:rPr>
      </w:pPr>
      <w:r>
        <w:rPr>
          <w:rFonts w:ascii="Arial" w:hAnsi="Arial" w:cs="Arial"/>
          <w:sz w:val="24"/>
          <w:szCs w:val="24"/>
          <w:lang w:val="ro-RO"/>
        </w:rPr>
        <w:t>- aprovizionarea cu furaje;</w:t>
      </w:r>
    </w:p>
    <w:p w:rsidR="00547B99" w:rsidRDefault="00547B99" w:rsidP="00547B99">
      <w:pPr>
        <w:pStyle w:val="NoSpacing"/>
        <w:jc w:val="both"/>
        <w:rPr>
          <w:rFonts w:ascii="Arial" w:hAnsi="Arial" w:cs="Arial"/>
          <w:sz w:val="24"/>
          <w:szCs w:val="24"/>
          <w:lang w:val="ro-RO"/>
        </w:rPr>
      </w:pPr>
      <w:r>
        <w:rPr>
          <w:rFonts w:ascii="Arial" w:hAnsi="Arial" w:cs="Arial"/>
          <w:sz w:val="24"/>
          <w:szCs w:val="24"/>
          <w:lang w:val="ro-RO"/>
        </w:rPr>
        <w:t>- hrănirea;</w:t>
      </w:r>
    </w:p>
    <w:p w:rsidR="00547B99" w:rsidRDefault="00547B99" w:rsidP="00547B99">
      <w:pPr>
        <w:pStyle w:val="NoSpacing"/>
        <w:jc w:val="both"/>
        <w:rPr>
          <w:rFonts w:ascii="Arial" w:hAnsi="Arial" w:cs="Arial"/>
          <w:sz w:val="24"/>
          <w:szCs w:val="24"/>
          <w:lang w:val="ro-RO"/>
        </w:rPr>
      </w:pPr>
      <w:r>
        <w:rPr>
          <w:rFonts w:ascii="Arial" w:hAnsi="Arial" w:cs="Arial"/>
          <w:sz w:val="24"/>
          <w:szCs w:val="24"/>
          <w:lang w:val="ro-RO"/>
        </w:rPr>
        <w:t>- adăparea;</w:t>
      </w:r>
    </w:p>
    <w:p w:rsidR="00547B99" w:rsidRDefault="00547B99" w:rsidP="00547B99">
      <w:pPr>
        <w:pStyle w:val="NoSpacing"/>
        <w:jc w:val="both"/>
        <w:rPr>
          <w:rFonts w:ascii="Arial" w:hAnsi="Arial" w:cs="Arial"/>
          <w:sz w:val="24"/>
          <w:szCs w:val="24"/>
          <w:lang w:val="ro-RO"/>
        </w:rPr>
      </w:pPr>
      <w:r>
        <w:rPr>
          <w:rFonts w:ascii="Arial" w:hAnsi="Arial" w:cs="Arial"/>
          <w:sz w:val="24"/>
          <w:szCs w:val="24"/>
          <w:lang w:val="ro-RO"/>
        </w:rPr>
        <w:t>- asigurarea microclimatului;</w:t>
      </w:r>
    </w:p>
    <w:p w:rsidR="00547B99" w:rsidRDefault="00547B99" w:rsidP="00547B99">
      <w:pPr>
        <w:pStyle w:val="NoSpacing"/>
        <w:jc w:val="both"/>
        <w:rPr>
          <w:rFonts w:ascii="Arial" w:hAnsi="Arial" w:cs="Arial"/>
          <w:sz w:val="24"/>
          <w:szCs w:val="24"/>
          <w:lang w:val="ro-RO"/>
        </w:rPr>
      </w:pPr>
      <w:r>
        <w:rPr>
          <w:rFonts w:ascii="Arial" w:hAnsi="Arial" w:cs="Arial"/>
          <w:sz w:val="24"/>
          <w:szCs w:val="24"/>
          <w:lang w:val="ro-RO"/>
        </w:rPr>
        <w:t>- depopularea halelor;</w:t>
      </w:r>
    </w:p>
    <w:p w:rsidR="00547B99" w:rsidRDefault="00547B99" w:rsidP="00547B99">
      <w:pPr>
        <w:pStyle w:val="NoSpacing"/>
        <w:jc w:val="both"/>
        <w:rPr>
          <w:rFonts w:ascii="Arial" w:hAnsi="Arial" w:cs="Arial"/>
          <w:sz w:val="24"/>
          <w:szCs w:val="24"/>
          <w:lang w:val="ro-RO"/>
        </w:rPr>
      </w:pPr>
      <w:r>
        <w:rPr>
          <w:rFonts w:ascii="Arial" w:hAnsi="Arial" w:cs="Arial"/>
          <w:sz w:val="24"/>
          <w:szCs w:val="24"/>
          <w:lang w:val="ro-RO"/>
        </w:rPr>
        <w:t xml:space="preserve"> -managementul deseurilor.</w:t>
      </w:r>
    </w:p>
    <w:p w:rsidR="00547B99" w:rsidRDefault="00547B99" w:rsidP="00547B99">
      <w:pPr>
        <w:pStyle w:val="NoSpacing"/>
        <w:jc w:val="both"/>
        <w:rPr>
          <w:rFonts w:ascii="Arial" w:hAnsi="Arial" w:cs="Arial"/>
          <w:sz w:val="24"/>
          <w:szCs w:val="24"/>
          <w:lang w:val="ro-RO"/>
        </w:rPr>
      </w:pPr>
      <w:r>
        <w:rPr>
          <w:rFonts w:ascii="Arial" w:hAnsi="Arial" w:cs="Arial"/>
          <w:i/>
          <w:iCs/>
          <w:sz w:val="24"/>
          <w:szCs w:val="24"/>
          <w:u w:val="single"/>
          <w:lang w:val="ro-RO"/>
        </w:rPr>
        <w:t xml:space="preserve">   Pregătirea halelor pentru populare</w:t>
      </w:r>
      <w:r>
        <w:rPr>
          <w:rFonts w:ascii="Arial" w:hAnsi="Arial" w:cs="Arial"/>
          <w:i/>
          <w:iCs/>
          <w:sz w:val="24"/>
          <w:szCs w:val="24"/>
          <w:lang w:val="ro-RO"/>
        </w:rPr>
        <w:t xml:space="preserve">    </w:t>
      </w:r>
      <w:r>
        <w:rPr>
          <w:rFonts w:ascii="Arial" w:hAnsi="Arial" w:cs="Arial"/>
          <w:sz w:val="24"/>
          <w:szCs w:val="24"/>
          <w:lang w:val="ro-RO"/>
        </w:rPr>
        <w:t xml:space="preserve"> În situația primei utilizări sau după depopulare halele se pregătesc pentru repopulare cu porci în greutate de 20-30kg. Fiecare hală trebuie să fie curățată, dezinfectată și uscată.  La prima utilizare, după modernizare, halele trebuie curățate de resturi de materiale de construcții și se execută o dezinfecție. La finalul ciclului de producție, după o depopulare de porci ajunși la greutatea de abatorizare se execută mai multe operații:</w:t>
      </w:r>
    </w:p>
    <w:p w:rsidR="00547B99" w:rsidRDefault="00547B99" w:rsidP="00547B99">
      <w:pPr>
        <w:pStyle w:val="NoSpacing"/>
        <w:jc w:val="both"/>
      </w:pPr>
      <w:r>
        <w:rPr>
          <w:rFonts w:ascii="Arial" w:hAnsi="Arial" w:cs="Arial"/>
          <w:sz w:val="24"/>
          <w:szCs w:val="24"/>
          <w:lang w:val="ro-RO"/>
        </w:rPr>
        <w:t>- golirea  canalelor de dejecții prin ridicarea stăvilarelor</w:t>
      </w:r>
    </w:p>
    <w:p w:rsidR="00547B99" w:rsidRDefault="00547B99" w:rsidP="00547B99">
      <w:pPr>
        <w:pStyle w:val="NoSpacing"/>
        <w:jc w:val="both"/>
        <w:rPr>
          <w:rFonts w:ascii="Arial" w:hAnsi="Arial" w:cs="Arial"/>
          <w:sz w:val="24"/>
          <w:szCs w:val="24"/>
          <w:lang w:val="ro-RO"/>
        </w:rPr>
      </w:pPr>
      <w:r>
        <w:rPr>
          <w:rFonts w:ascii="Arial" w:hAnsi="Arial" w:cs="Arial"/>
          <w:sz w:val="24"/>
          <w:szCs w:val="24"/>
          <w:lang w:val="ro-RO"/>
        </w:rPr>
        <w:t>-  se scoate de sub tensiune rețeaua electrică;</w:t>
      </w:r>
    </w:p>
    <w:p w:rsidR="00547B99" w:rsidRDefault="00547B99" w:rsidP="00547B99">
      <w:pPr>
        <w:pStyle w:val="NoSpacing"/>
        <w:jc w:val="both"/>
        <w:rPr>
          <w:rFonts w:ascii="Arial" w:hAnsi="Arial" w:cs="Arial"/>
          <w:sz w:val="24"/>
          <w:szCs w:val="24"/>
          <w:lang w:val="ro-RO"/>
        </w:rPr>
      </w:pPr>
      <w:r>
        <w:rPr>
          <w:rFonts w:ascii="Arial" w:hAnsi="Arial" w:cs="Arial"/>
          <w:sz w:val="24"/>
          <w:szCs w:val="24"/>
          <w:lang w:val="ro-RO"/>
        </w:rPr>
        <w:t>- se umezește  întreaga suprafață de igienizat cu apă;</w:t>
      </w:r>
    </w:p>
    <w:p w:rsidR="00547B99" w:rsidRDefault="00547B99" w:rsidP="00547B99">
      <w:pPr>
        <w:pStyle w:val="NoSpacing"/>
        <w:jc w:val="both"/>
        <w:rPr>
          <w:rFonts w:ascii="Arial" w:hAnsi="Arial" w:cs="Arial"/>
          <w:sz w:val="24"/>
          <w:szCs w:val="24"/>
          <w:lang w:val="ro-RO"/>
        </w:rPr>
      </w:pPr>
      <w:r>
        <w:rPr>
          <w:rFonts w:ascii="Arial" w:hAnsi="Arial" w:cs="Arial"/>
          <w:sz w:val="24"/>
          <w:szCs w:val="24"/>
          <w:lang w:val="ro-RO"/>
        </w:rPr>
        <w:t>-  suprafața se curăță atent de materiile organice aderente  atât manual cât și mecanic , cu jet de apă sub presiune (10 atm);</w:t>
      </w:r>
    </w:p>
    <w:p w:rsidR="00547B99" w:rsidRDefault="00547B99" w:rsidP="00547B99">
      <w:pPr>
        <w:pStyle w:val="NoSpacing"/>
        <w:jc w:val="both"/>
        <w:rPr>
          <w:rFonts w:ascii="Arial" w:hAnsi="Arial" w:cs="Arial"/>
          <w:sz w:val="24"/>
          <w:szCs w:val="24"/>
          <w:lang w:val="ro-RO"/>
        </w:rPr>
      </w:pPr>
      <w:r>
        <w:rPr>
          <w:rFonts w:ascii="Arial" w:hAnsi="Arial" w:cs="Arial"/>
          <w:sz w:val="24"/>
          <w:szCs w:val="24"/>
          <w:lang w:val="ro-RO"/>
        </w:rPr>
        <w:t xml:space="preserve"> - spălarea cu apă și dezinfectanți,</w:t>
      </w:r>
    </w:p>
    <w:p w:rsidR="00547B99" w:rsidRDefault="00547B99" w:rsidP="00547B99">
      <w:pPr>
        <w:pStyle w:val="NoSpacing"/>
        <w:jc w:val="both"/>
        <w:rPr>
          <w:rFonts w:ascii="Arial" w:hAnsi="Arial" w:cs="Arial"/>
          <w:sz w:val="24"/>
          <w:szCs w:val="24"/>
          <w:lang w:val="ro-RO"/>
        </w:rPr>
      </w:pPr>
      <w:r>
        <w:rPr>
          <w:rFonts w:ascii="Arial" w:hAnsi="Arial" w:cs="Arial"/>
          <w:sz w:val="24"/>
          <w:szCs w:val="24"/>
          <w:lang w:val="ro-RO"/>
        </w:rPr>
        <w:t>- se efectuează reparațiile necesare la sistemul de furajare și adăpare;</w:t>
      </w:r>
    </w:p>
    <w:p w:rsidR="00547B99" w:rsidRDefault="00547B99" w:rsidP="00547B99">
      <w:pPr>
        <w:pStyle w:val="NoSpacing"/>
        <w:jc w:val="both"/>
        <w:rPr>
          <w:rFonts w:ascii="Arial" w:hAnsi="Arial" w:cs="Arial"/>
          <w:sz w:val="24"/>
          <w:szCs w:val="24"/>
          <w:lang w:val="ro-RO"/>
        </w:rPr>
      </w:pPr>
      <w:r>
        <w:rPr>
          <w:rFonts w:ascii="Arial" w:hAnsi="Arial" w:cs="Arial"/>
          <w:sz w:val="24"/>
          <w:szCs w:val="24"/>
          <w:lang w:val="ro-RO"/>
        </w:rPr>
        <w:t>- se aplică dezinfectantul;  d</w:t>
      </w:r>
      <w:r w:rsidRPr="00CE5298">
        <w:rPr>
          <w:rFonts w:ascii="Arial" w:hAnsi="Arial" w:cs="Arial"/>
          <w:sz w:val="24"/>
          <w:szCs w:val="24"/>
          <w:lang w:val="ro-RO"/>
        </w:rPr>
        <w:t>ezinfectia, deratizarea  se execută cu o firmă specializată pe bază de contract</w:t>
      </w:r>
      <w:r>
        <w:rPr>
          <w:rFonts w:ascii="Arial" w:hAnsi="Arial" w:cs="Arial"/>
          <w:sz w:val="24"/>
          <w:szCs w:val="24"/>
          <w:lang w:val="ro-RO"/>
        </w:rPr>
        <w:t xml:space="preserve">; </w:t>
      </w:r>
    </w:p>
    <w:p w:rsidR="00547B99" w:rsidRDefault="00547B99" w:rsidP="00547B99">
      <w:pPr>
        <w:pStyle w:val="NoSpacing"/>
        <w:jc w:val="both"/>
        <w:rPr>
          <w:rFonts w:ascii="Arial" w:hAnsi="Arial" w:cs="Arial"/>
          <w:sz w:val="24"/>
          <w:szCs w:val="24"/>
          <w:lang w:val="ro-RO"/>
        </w:rPr>
      </w:pPr>
      <w:r>
        <w:rPr>
          <w:rFonts w:ascii="Arial" w:hAnsi="Arial" w:cs="Arial"/>
          <w:sz w:val="24"/>
          <w:szCs w:val="24"/>
          <w:lang w:val="ro-RO"/>
        </w:rPr>
        <w:t xml:space="preserve">- uscarea halelor; </w:t>
      </w:r>
    </w:p>
    <w:p w:rsidR="00547B99" w:rsidRPr="00CE5298" w:rsidRDefault="00547B99" w:rsidP="00547B99">
      <w:pPr>
        <w:pStyle w:val="NoSpacing"/>
        <w:jc w:val="both"/>
        <w:rPr>
          <w:rFonts w:ascii="Arial" w:hAnsi="Arial" w:cs="Arial"/>
          <w:sz w:val="24"/>
          <w:szCs w:val="24"/>
          <w:lang w:val="ro-RO"/>
        </w:rPr>
      </w:pPr>
      <w:r>
        <w:rPr>
          <w:rFonts w:ascii="Arial" w:hAnsi="Arial" w:cs="Arial"/>
          <w:sz w:val="24"/>
          <w:szCs w:val="24"/>
          <w:lang w:val="ro-RO"/>
        </w:rPr>
        <w:t xml:space="preserve"> - vidul sanitar</w:t>
      </w:r>
    </w:p>
    <w:p w:rsidR="00547B99" w:rsidRDefault="00547B99" w:rsidP="00547B99">
      <w:pPr>
        <w:pStyle w:val="NoSpacing"/>
        <w:jc w:val="both"/>
        <w:rPr>
          <w:rFonts w:ascii="Arial" w:hAnsi="Arial" w:cs="Arial"/>
          <w:sz w:val="24"/>
          <w:szCs w:val="24"/>
          <w:lang w:val="ro-RO"/>
        </w:rPr>
      </w:pPr>
      <w:r>
        <w:rPr>
          <w:rFonts w:ascii="Arial" w:hAnsi="Arial" w:cs="Arial"/>
          <w:sz w:val="24"/>
          <w:szCs w:val="24"/>
          <w:lang w:val="ro-RO"/>
        </w:rPr>
        <w:lastRenderedPageBreak/>
        <w:t xml:space="preserve">    Se face o verificare riguroasă a funcționării sistemelor de hrană, adăpare și de menținere a microclimatului.</w:t>
      </w:r>
    </w:p>
    <w:p w:rsidR="00146FA2" w:rsidRPr="00547B99" w:rsidRDefault="00146FA2" w:rsidP="00E52782">
      <w:pPr>
        <w:pStyle w:val="BodyTextIndent2"/>
        <w:ind w:firstLine="0"/>
        <w:rPr>
          <w:rFonts w:ascii="Arial" w:hAnsi="Arial" w:cs="Arial"/>
          <w:sz w:val="24"/>
          <w:u w:val="single"/>
        </w:rPr>
      </w:pPr>
      <w:r w:rsidRPr="00547B99">
        <w:rPr>
          <w:rFonts w:ascii="Arial" w:hAnsi="Arial" w:cs="Arial"/>
          <w:sz w:val="24"/>
          <w:u w:val="single"/>
        </w:rPr>
        <w:t>Popularea halei</w:t>
      </w:r>
    </w:p>
    <w:p w:rsidR="00547B99" w:rsidRDefault="00547B99" w:rsidP="00547B99">
      <w:pPr>
        <w:pStyle w:val="NoSpacing"/>
        <w:jc w:val="both"/>
        <w:rPr>
          <w:rFonts w:ascii="Arial" w:hAnsi="Arial" w:cs="Arial"/>
          <w:sz w:val="24"/>
          <w:szCs w:val="24"/>
          <w:lang w:val="ro-RO"/>
        </w:rPr>
      </w:pPr>
      <w:r w:rsidRPr="00547B99">
        <w:rPr>
          <w:rFonts w:ascii="Arial" w:hAnsi="Arial" w:cs="Arial"/>
          <w:sz w:val="24"/>
          <w:szCs w:val="24"/>
          <w:lang w:val="ro-RO"/>
        </w:rPr>
        <w:t xml:space="preserve">Se achiziționează porci (tineret pentru îngrășat) de la furnizori autorizați la o greutate medie de 20 – 30 kg. Popularea halelor se face pe boxe și rânduri până la atingerea capacității suplimentare </w:t>
      </w:r>
      <w:r>
        <w:rPr>
          <w:rFonts w:ascii="Arial" w:hAnsi="Arial" w:cs="Arial"/>
          <w:sz w:val="24"/>
          <w:szCs w:val="24"/>
          <w:lang w:val="ro-RO"/>
        </w:rPr>
        <w:t xml:space="preserve">solicitate </w:t>
      </w:r>
      <w:r w:rsidR="001D280F">
        <w:rPr>
          <w:rFonts w:ascii="Arial" w:hAnsi="Arial" w:cs="Arial"/>
          <w:sz w:val="24"/>
          <w:szCs w:val="24"/>
          <w:lang w:val="ro-RO"/>
        </w:rPr>
        <w:t>.</w:t>
      </w:r>
    </w:p>
    <w:p w:rsidR="001D280F" w:rsidRPr="009C0781" w:rsidRDefault="001D280F" w:rsidP="001D280F">
      <w:pPr>
        <w:pStyle w:val="NoSpacing"/>
        <w:jc w:val="both"/>
        <w:rPr>
          <w:rFonts w:ascii="Arial" w:hAnsi="Arial" w:cs="Arial"/>
          <w:i/>
          <w:iCs/>
          <w:sz w:val="24"/>
          <w:szCs w:val="24"/>
          <w:u w:val="single"/>
          <w:lang w:val="ro-RO"/>
        </w:rPr>
      </w:pPr>
      <w:r w:rsidRPr="009C0781">
        <w:rPr>
          <w:rFonts w:ascii="Arial" w:hAnsi="Arial" w:cs="Arial"/>
          <w:i/>
          <w:iCs/>
          <w:sz w:val="24"/>
          <w:szCs w:val="24"/>
          <w:u w:val="single"/>
          <w:lang w:val="ro-RO"/>
        </w:rPr>
        <w:t xml:space="preserve">Aprovizionarea cu furaje si prepararea hranei lichide </w:t>
      </w:r>
    </w:p>
    <w:p w:rsidR="001D280F" w:rsidRPr="00D74FB1" w:rsidRDefault="001D280F" w:rsidP="001D280F">
      <w:pPr>
        <w:pStyle w:val="NoSpacing"/>
        <w:jc w:val="both"/>
        <w:rPr>
          <w:rFonts w:ascii="Arial" w:hAnsi="Arial" w:cs="Arial"/>
          <w:iCs/>
          <w:sz w:val="24"/>
          <w:szCs w:val="24"/>
          <w:lang w:val="ro-RO"/>
        </w:rPr>
      </w:pPr>
      <w:r>
        <w:rPr>
          <w:rFonts w:ascii="Arial" w:hAnsi="Arial" w:cs="Arial"/>
          <w:i/>
          <w:iCs/>
          <w:sz w:val="24"/>
          <w:szCs w:val="24"/>
          <w:u w:val="single"/>
          <w:lang w:val="ro-RO"/>
        </w:rPr>
        <w:t xml:space="preserve"> </w:t>
      </w:r>
      <w:r w:rsidRPr="00D74FB1">
        <w:rPr>
          <w:rFonts w:ascii="Arial" w:hAnsi="Arial" w:cs="Arial"/>
          <w:iCs/>
          <w:sz w:val="24"/>
          <w:szCs w:val="24"/>
          <w:lang w:val="ro-RO"/>
        </w:rPr>
        <w:t>Animalele din halele  nr 13-16 se vor  alimenta cu furaje lichide iar animalele di</w:t>
      </w:r>
      <w:r>
        <w:rPr>
          <w:rFonts w:ascii="Arial" w:hAnsi="Arial" w:cs="Arial"/>
          <w:iCs/>
          <w:sz w:val="24"/>
          <w:szCs w:val="24"/>
          <w:lang w:val="ro-RO"/>
        </w:rPr>
        <w:t>n</w:t>
      </w:r>
      <w:r w:rsidRPr="00D74FB1">
        <w:rPr>
          <w:rFonts w:ascii="Arial" w:hAnsi="Arial" w:cs="Arial"/>
          <w:iCs/>
          <w:sz w:val="24"/>
          <w:szCs w:val="24"/>
          <w:lang w:val="ro-RO"/>
        </w:rPr>
        <w:t xml:space="preserve"> halele nr17- 20 se vor alimenta cu furaje solide.</w:t>
      </w:r>
    </w:p>
    <w:p w:rsidR="001D280F" w:rsidRPr="00AA6174" w:rsidRDefault="001D280F" w:rsidP="001D280F">
      <w:pPr>
        <w:pStyle w:val="BodyTextIndent"/>
        <w:ind w:left="0" w:firstLine="184"/>
        <w:jc w:val="both"/>
        <w:rPr>
          <w:b w:val="0"/>
        </w:rPr>
      </w:pPr>
      <w:r w:rsidRPr="00AA6174">
        <w:rPr>
          <w:rFonts w:ascii="Arial" w:hAnsi="Arial" w:cs="Arial"/>
          <w:b w:val="0"/>
          <w:sz w:val="24"/>
        </w:rPr>
        <w:t>Furajele în stare solidă sunt aduse în incinta fermei cu mijloace de transport auto tip buncăr de la fabrica de nutreturi combinate. Furajele sunt comandate în retete care tin seama de stadiul de crestere al porcilor.</w:t>
      </w:r>
      <w:r w:rsidRPr="00AA6174">
        <w:rPr>
          <w:b w:val="0"/>
          <w:sz w:val="24"/>
        </w:rPr>
        <w:t xml:space="preserve"> </w:t>
      </w:r>
      <w:r w:rsidRPr="00AA6174">
        <w:rPr>
          <w:rFonts w:ascii="Arial" w:hAnsi="Arial" w:cs="Arial"/>
          <w:b w:val="0"/>
          <w:sz w:val="24"/>
        </w:rPr>
        <w:t>Descărcarea furajelor din mijlocul de transport auto  se face fie direct în  buncărele aferente fiecărei hale care utilizează furaje solide fie în silozurile bucătăriei furajere pentru prepararea hranei lichide.</w:t>
      </w:r>
      <w:r w:rsidRPr="00AA6174">
        <w:rPr>
          <w:b w:val="0"/>
          <w:sz w:val="24"/>
        </w:rPr>
        <w:t xml:space="preserve">  </w:t>
      </w:r>
      <w:r w:rsidRPr="00AA6174">
        <w:rPr>
          <w:rFonts w:ascii="Arial" w:hAnsi="Arial" w:cs="Arial"/>
          <w:b w:val="0"/>
          <w:sz w:val="24"/>
        </w:rPr>
        <w:t>Descărcarea în buncăre  se realizează pneumatic.</w:t>
      </w:r>
      <w:r w:rsidRPr="00AA6174">
        <w:rPr>
          <w:b w:val="0"/>
          <w:sz w:val="24"/>
        </w:rPr>
        <w:t xml:space="preserve"> </w:t>
      </w:r>
    </w:p>
    <w:p w:rsidR="001D280F" w:rsidRDefault="001D280F" w:rsidP="001D280F">
      <w:pPr>
        <w:pStyle w:val="NoSpacing"/>
        <w:jc w:val="both"/>
        <w:rPr>
          <w:rFonts w:ascii="Arial" w:hAnsi="Arial" w:cs="Arial"/>
          <w:sz w:val="24"/>
          <w:szCs w:val="24"/>
          <w:lang w:val="ro-RO"/>
        </w:rPr>
      </w:pPr>
      <w:r>
        <w:rPr>
          <w:rFonts w:ascii="Arial" w:hAnsi="Arial" w:cs="Arial"/>
          <w:sz w:val="24"/>
          <w:szCs w:val="24"/>
          <w:lang w:val="ro-RO"/>
        </w:rPr>
        <w:t xml:space="preserve">Materia prima care  intra in compozitia furajelor va fi asigurată de la producatorii de profil de pe piata, va fi transportată in fermă cu autovehicule apartinand tertilor si se va depozita in silozuri prin descarcare directă. Se reduc astfel pierderile de materii prime deoarece întregul sistem este etanș. </w:t>
      </w:r>
    </w:p>
    <w:p w:rsidR="001D280F" w:rsidRDefault="001D280F" w:rsidP="001D280F">
      <w:pPr>
        <w:pStyle w:val="NoSpacing"/>
        <w:jc w:val="both"/>
        <w:rPr>
          <w:rFonts w:ascii="Arial" w:hAnsi="Arial" w:cs="Arial"/>
          <w:color w:val="000000"/>
          <w:sz w:val="24"/>
          <w:szCs w:val="24"/>
          <w:lang w:val="ro-RO"/>
        </w:rPr>
      </w:pPr>
      <w:r>
        <w:rPr>
          <w:rFonts w:ascii="Arial" w:hAnsi="Arial" w:cs="Arial"/>
          <w:color w:val="000000"/>
          <w:sz w:val="24"/>
          <w:szCs w:val="24"/>
          <w:lang w:val="ro-RO"/>
        </w:rPr>
        <w:t>Pentru prepararea furajelor necesare pentru halele 9-16 este prevazuta o bucatarie furajera cu sistem de preparare a furajarii lichide .</w:t>
      </w:r>
    </w:p>
    <w:p w:rsidR="001D280F" w:rsidRDefault="001D280F" w:rsidP="001D280F">
      <w:pPr>
        <w:pStyle w:val="NoSpacing"/>
        <w:jc w:val="both"/>
        <w:rPr>
          <w:rFonts w:ascii="Arial" w:hAnsi="Arial" w:cs="Arial"/>
          <w:color w:val="000000"/>
          <w:sz w:val="24"/>
          <w:szCs w:val="24"/>
          <w:u w:val="single"/>
          <w:lang w:val="ro-RO"/>
        </w:rPr>
      </w:pPr>
      <w:r>
        <w:rPr>
          <w:rFonts w:ascii="Arial" w:hAnsi="Arial" w:cs="Arial"/>
          <w:color w:val="000000"/>
          <w:sz w:val="24"/>
          <w:szCs w:val="24"/>
          <w:u w:val="single"/>
          <w:lang w:val="ro-RO"/>
        </w:rPr>
        <w:t>Hrănirea.</w:t>
      </w:r>
    </w:p>
    <w:p w:rsidR="001D280F" w:rsidRDefault="001D280F" w:rsidP="001D280F">
      <w:pPr>
        <w:pStyle w:val="NoSpacing"/>
        <w:rPr>
          <w:rFonts w:ascii="Arial" w:hAnsi="Arial" w:cs="Arial"/>
          <w:color w:val="000000"/>
          <w:sz w:val="24"/>
          <w:szCs w:val="24"/>
        </w:rPr>
      </w:pPr>
      <w:r>
        <w:rPr>
          <w:rFonts w:ascii="Arial" w:hAnsi="Arial" w:cs="Arial"/>
          <w:color w:val="000000"/>
          <w:sz w:val="24"/>
          <w:szCs w:val="24"/>
        </w:rPr>
        <w:t>În cadrul proiectului s-a prevăzut achiziția unor instalații de furajare având front de furajare suficient și control automatizat  astfel încât toate animalele să aibă acces  la furajare la intervale potrivit nevoilor fiziologice.</w:t>
      </w:r>
    </w:p>
    <w:p w:rsidR="001D280F" w:rsidRDefault="001D280F" w:rsidP="001D280F">
      <w:pPr>
        <w:pStyle w:val="NoSpacing"/>
        <w:rPr>
          <w:rFonts w:ascii="Arial" w:hAnsi="Arial" w:cs="Arial"/>
          <w:color w:val="000000"/>
          <w:sz w:val="24"/>
          <w:szCs w:val="24"/>
        </w:rPr>
      </w:pPr>
      <w:r w:rsidRPr="009721D9">
        <w:rPr>
          <w:rFonts w:ascii="Arial" w:hAnsi="Arial" w:cs="Arial"/>
          <w:i/>
          <w:color w:val="000000"/>
          <w:sz w:val="24"/>
          <w:szCs w:val="24"/>
        </w:rPr>
        <w:t>Grajdurile 13-16 vor fi alimentate cu furaje lichide , la fel cu grajdurile 9-12.</w:t>
      </w:r>
      <w:r>
        <w:rPr>
          <w:rFonts w:ascii="Arial" w:hAnsi="Arial" w:cs="Arial"/>
          <w:color w:val="000000"/>
          <w:sz w:val="24"/>
          <w:szCs w:val="24"/>
        </w:rPr>
        <w:t xml:space="preserve"> Furajul lichid este preparat in bucataria furajera si pompat in jgheaburile amplasate in fiecare boxa.Avantajele hranirii cu furaje lichide sunt::</w:t>
      </w:r>
    </w:p>
    <w:p w:rsidR="001D280F" w:rsidRDefault="001D280F" w:rsidP="001D280F">
      <w:pPr>
        <w:pStyle w:val="NoSpacing"/>
        <w:rPr>
          <w:rFonts w:ascii="Arial" w:hAnsi="Arial" w:cs="Arial"/>
          <w:color w:val="000000"/>
          <w:sz w:val="24"/>
          <w:szCs w:val="24"/>
        </w:rPr>
      </w:pPr>
      <w:r>
        <w:rPr>
          <w:rFonts w:ascii="Arial" w:hAnsi="Arial" w:cs="Arial"/>
          <w:color w:val="000000"/>
          <w:sz w:val="24"/>
          <w:szCs w:val="24"/>
        </w:rPr>
        <w:t>- ofera posibilitatea de a utiliza componente furajere mai ieftine;</w:t>
      </w:r>
    </w:p>
    <w:p w:rsidR="001D280F" w:rsidRDefault="001D280F" w:rsidP="001D280F">
      <w:pPr>
        <w:pStyle w:val="NoSpacing"/>
        <w:rPr>
          <w:rFonts w:ascii="Arial" w:hAnsi="Arial" w:cs="Arial"/>
          <w:color w:val="000000"/>
          <w:sz w:val="24"/>
          <w:szCs w:val="24"/>
        </w:rPr>
      </w:pPr>
      <w:r>
        <w:rPr>
          <w:rFonts w:ascii="Arial" w:hAnsi="Arial" w:cs="Arial"/>
          <w:color w:val="000000"/>
          <w:sz w:val="24"/>
          <w:szCs w:val="24"/>
        </w:rPr>
        <w:t xml:space="preserve"> - reducerea pierderilor de furaje;</w:t>
      </w:r>
    </w:p>
    <w:p w:rsidR="001D280F" w:rsidRDefault="001D280F" w:rsidP="001D280F">
      <w:pPr>
        <w:pStyle w:val="NoSpacing"/>
        <w:rPr>
          <w:rFonts w:ascii="Arial" w:hAnsi="Arial" w:cs="Arial"/>
          <w:color w:val="000000"/>
          <w:sz w:val="24"/>
          <w:szCs w:val="24"/>
        </w:rPr>
      </w:pPr>
      <w:r>
        <w:rPr>
          <w:rFonts w:ascii="Arial" w:hAnsi="Arial" w:cs="Arial"/>
          <w:color w:val="000000"/>
          <w:sz w:val="24"/>
          <w:szCs w:val="24"/>
        </w:rPr>
        <w:t>- consum mai mare de hrană la purcei înţărcaţi, porci la îngrăşat, grăsuni;</w:t>
      </w:r>
    </w:p>
    <w:p w:rsidR="001D280F" w:rsidRDefault="001D280F" w:rsidP="001D280F">
      <w:pPr>
        <w:pStyle w:val="NoSpacing"/>
      </w:pPr>
      <w:r>
        <w:rPr>
          <w:rFonts w:ascii="Arial" w:hAnsi="Arial" w:cs="Arial"/>
          <w:color w:val="000000"/>
          <w:sz w:val="24"/>
          <w:szCs w:val="24"/>
        </w:rPr>
        <w:t>- foarte indicat pentru amestecarea şi administrarea unor cantităţi foarte mari de furaje.</w:t>
      </w:r>
    </w:p>
    <w:p w:rsidR="001D280F" w:rsidRPr="009721D9" w:rsidRDefault="001D280F" w:rsidP="001D280F">
      <w:pPr>
        <w:pStyle w:val="NoSpacing"/>
        <w:rPr>
          <w:rFonts w:ascii="Arial" w:hAnsi="Arial" w:cs="Arial"/>
          <w:i/>
          <w:color w:val="000000"/>
          <w:sz w:val="24"/>
          <w:szCs w:val="24"/>
        </w:rPr>
      </w:pPr>
      <w:r w:rsidRPr="009721D9">
        <w:rPr>
          <w:rFonts w:ascii="Arial" w:hAnsi="Arial" w:cs="Arial"/>
          <w:i/>
          <w:color w:val="000000"/>
          <w:sz w:val="24"/>
          <w:szCs w:val="24"/>
        </w:rPr>
        <w:t>Grajdurile 17 – 20 vor fi alimentate cu furaje solide.</w:t>
      </w:r>
    </w:p>
    <w:p w:rsidR="001D280F" w:rsidRDefault="001D280F" w:rsidP="001D280F">
      <w:pPr>
        <w:pStyle w:val="NoSpacing"/>
        <w:rPr>
          <w:rFonts w:ascii="Arial" w:hAnsi="Arial" w:cs="Arial"/>
          <w:color w:val="000000"/>
          <w:sz w:val="24"/>
          <w:szCs w:val="24"/>
        </w:rPr>
      </w:pPr>
      <w:r>
        <w:rPr>
          <w:rFonts w:ascii="Arial" w:hAnsi="Arial" w:cs="Arial"/>
          <w:color w:val="000000"/>
          <w:sz w:val="24"/>
          <w:szCs w:val="24"/>
        </w:rPr>
        <w:t xml:space="preserve">Furajele vor fi stocate in buncarele din  tabla galvanizata tratata electrostatic,  de 28t – 1  buncăr/ hală. Umplerea buncarului se va face cu autobuncăre dotate cu sistem de descarcare pneumatic sau sistem de incarcare cu snec. Furajele sunt distribuite in hala cu ajutorul transportoarelor spiromatice. Extragerea furajului din buncar este controlata de senzori de preaplin pentru ultimul hranitor din hala. </w:t>
      </w:r>
    </w:p>
    <w:p w:rsidR="001D280F" w:rsidRDefault="001D280F" w:rsidP="001D280F">
      <w:pPr>
        <w:pStyle w:val="NoSpacing"/>
        <w:jc w:val="both"/>
        <w:rPr>
          <w:rFonts w:ascii="Arial" w:hAnsi="Arial" w:cs="Arial"/>
          <w:color w:val="000000"/>
          <w:sz w:val="24"/>
          <w:szCs w:val="24"/>
          <w:lang w:val="ro-RO"/>
        </w:rPr>
      </w:pPr>
      <w:r>
        <w:rPr>
          <w:rFonts w:ascii="Arial" w:hAnsi="Arial" w:cs="Arial"/>
          <w:color w:val="000000"/>
          <w:sz w:val="24"/>
          <w:szCs w:val="24"/>
          <w:lang w:val="ro-RO"/>
        </w:rPr>
        <w:t>Cantitatea de hrană consumată zilnic depinde de vârsta și starea fiziologică a animalului, respectiv de capacitatea de ingestie a acestuia, de calitatea rației, de volumul și densitatea ei.</w:t>
      </w:r>
    </w:p>
    <w:p w:rsidR="001D280F" w:rsidRDefault="001D280F" w:rsidP="001D280F">
      <w:pPr>
        <w:pStyle w:val="NoSpacing"/>
        <w:jc w:val="both"/>
        <w:rPr>
          <w:rFonts w:ascii="Arial" w:hAnsi="Arial" w:cs="Arial"/>
          <w:color w:val="000000"/>
          <w:sz w:val="24"/>
          <w:szCs w:val="24"/>
          <w:lang w:val="ro-RO"/>
        </w:rPr>
      </w:pPr>
      <w:r>
        <w:rPr>
          <w:rFonts w:ascii="Arial" w:hAnsi="Arial" w:cs="Arial"/>
          <w:color w:val="000000"/>
          <w:sz w:val="24"/>
          <w:szCs w:val="24"/>
          <w:lang w:val="ro-RO"/>
        </w:rPr>
        <w:t>Animalul este supus unui proces de creștere – îngrășare; cerința actuală a pieții este de a se realiza carcase cu cât mai puțină grăsime și cât mai multă masă musculară. În structura sporului natural după greutatea de 50-60 kg devin predominante depunerile de grăsime; de aceea  trebue schimbată structura rației.</w:t>
      </w:r>
    </w:p>
    <w:p w:rsidR="001D280F" w:rsidRPr="001D280F" w:rsidRDefault="001D280F" w:rsidP="001D280F">
      <w:pPr>
        <w:pStyle w:val="BodyTextIndent2"/>
        <w:rPr>
          <w:rFonts w:ascii="Arial" w:hAnsi="Arial" w:cs="Arial"/>
          <w:sz w:val="24"/>
        </w:rPr>
      </w:pPr>
      <w:r w:rsidRPr="001D280F">
        <w:rPr>
          <w:rFonts w:ascii="Arial" w:hAnsi="Arial" w:cs="Arial"/>
          <w:sz w:val="24"/>
          <w:u w:val="single"/>
        </w:rPr>
        <w:t>Adăparea</w:t>
      </w:r>
    </w:p>
    <w:p w:rsidR="001D280F" w:rsidRPr="002F5D83" w:rsidRDefault="001D280F" w:rsidP="001D280F">
      <w:pPr>
        <w:pStyle w:val="NoSpacing"/>
        <w:jc w:val="both"/>
        <w:rPr>
          <w:rFonts w:ascii="Arial" w:hAnsi="Arial" w:cs="Arial"/>
          <w:sz w:val="24"/>
          <w:szCs w:val="24"/>
          <w:lang w:val="ro-RO"/>
        </w:rPr>
      </w:pPr>
      <w:r w:rsidRPr="002F5D83">
        <w:rPr>
          <w:rFonts w:ascii="Arial" w:hAnsi="Arial" w:cs="Arial"/>
          <w:sz w:val="24"/>
          <w:szCs w:val="24"/>
          <w:lang w:val="ro-RO"/>
        </w:rPr>
        <w:lastRenderedPageBreak/>
        <w:t>Sistemul de adăpare  va fi alcătuit din 4 linii pentru fiecare hală. Adăpătorile sunt cu suzete de inox în număr de  2 -3 /boxă.  Recomandarea BAT de a nu restricţiona accesul la apă va fi respectat.</w:t>
      </w:r>
    </w:p>
    <w:p w:rsidR="001D280F" w:rsidRDefault="001D280F" w:rsidP="001D280F">
      <w:pPr>
        <w:pStyle w:val="NoSpacing"/>
        <w:jc w:val="both"/>
      </w:pPr>
      <w:r>
        <w:rPr>
          <w:rFonts w:ascii="Arial" w:hAnsi="Arial" w:cs="Arial"/>
          <w:iCs/>
          <w:sz w:val="24"/>
          <w:szCs w:val="24"/>
          <w:u w:val="single"/>
          <w:lang w:val="ro-RO"/>
        </w:rPr>
        <w:t>Asigurarea</w:t>
      </w:r>
      <w:r>
        <w:rPr>
          <w:rFonts w:ascii="Arial" w:hAnsi="Arial" w:cs="Arial"/>
          <w:i/>
          <w:iCs/>
          <w:sz w:val="24"/>
          <w:szCs w:val="24"/>
          <w:u w:val="single"/>
          <w:lang w:val="ro-RO"/>
        </w:rPr>
        <w:t xml:space="preserve"> microclimatului</w:t>
      </w:r>
    </w:p>
    <w:p w:rsidR="00612FBC" w:rsidRPr="001D280F" w:rsidRDefault="00612FBC" w:rsidP="00612FBC">
      <w:pPr>
        <w:pStyle w:val="NoSpacing"/>
        <w:jc w:val="both"/>
        <w:rPr>
          <w:rFonts w:ascii="Arial" w:hAnsi="Arial" w:cs="Arial"/>
          <w:sz w:val="24"/>
          <w:szCs w:val="24"/>
        </w:rPr>
      </w:pPr>
      <w:r w:rsidRPr="001D280F">
        <w:rPr>
          <w:rFonts w:ascii="Arial" w:hAnsi="Arial" w:cs="Arial"/>
          <w:sz w:val="24"/>
          <w:szCs w:val="24"/>
        </w:rPr>
        <w:t>Pentru ca porcii  să se  dezvolte normal și în timp tehnologic optim hal</w:t>
      </w:r>
      <w:r w:rsidR="001D280F" w:rsidRPr="001D280F">
        <w:rPr>
          <w:rFonts w:ascii="Arial" w:hAnsi="Arial" w:cs="Arial"/>
          <w:sz w:val="24"/>
          <w:szCs w:val="24"/>
        </w:rPr>
        <w:t xml:space="preserve">ele  vor </w:t>
      </w:r>
      <w:r w:rsidRPr="001D280F">
        <w:rPr>
          <w:rFonts w:ascii="Arial" w:hAnsi="Arial" w:cs="Arial"/>
          <w:sz w:val="24"/>
          <w:szCs w:val="24"/>
        </w:rPr>
        <w:t xml:space="preserve"> avea implementat un sistem automat de ventilație , încălzire și absorbție aer care să asigure un climat propice dezvoltării și creșterii în greutate. </w:t>
      </w:r>
    </w:p>
    <w:p w:rsidR="00612FBC" w:rsidRPr="001D280F" w:rsidRDefault="00612FBC" w:rsidP="00612FBC">
      <w:pPr>
        <w:pStyle w:val="BodyTextIndent2"/>
        <w:rPr>
          <w:rFonts w:ascii="Arial" w:hAnsi="Arial" w:cs="Arial"/>
          <w:sz w:val="24"/>
        </w:rPr>
      </w:pPr>
      <w:r w:rsidRPr="001D280F">
        <w:rPr>
          <w:rFonts w:ascii="Arial" w:hAnsi="Arial" w:cs="Arial"/>
          <w:i/>
          <w:sz w:val="24"/>
        </w:rPr>
        <w:t xml:space="preserve">Ventilația </w:t>
      </w:r>
      <w:r w:rsidRPr="001D280F">
        <w:rPr>
          <w:rFonts w:ascii="Arial" w:hAnsi="Arial" w:cs="Arial"/>
          <w:sz w:val="24"/>
        </w:rPr>
        <w:t>este asigurată  de natural și artificial.</w:t>
      </w:r>
    </w:p>
    <w:p w:rsidR="00612FBC" w:rsidRPr="001D280F" w:rsidRDefault="00612FBC" w:rsidP="00612FBC">
      <w:pPr>
        <w:pStyle w:val="NoSpacing"/>
        <w:ind w:left="720"/>
        <w:rPr>
          <w:rFonts w:ascii="Arial" w:hAnsi="Arial" w:cs="Arial"/>
          <w:bCs/>
          <w:sz w:val="24"/>
          <w:szCs w:val="24"/>
        </w:rPr>
      </w:pPr>
      <w:r w:rsidRPr="001D280F">
        <w:rPr>
          <w:rFonts w:ascii="Arial" w:hAnsi="Arial" w:cs="Arial"/>
          <w:bCs/>
          <w:sz w:val="24"/>
          <w:szCs w:val="24"/>
        </w:rPr>
        <w:t>Ventilația naturală este asigurată de ferestre</w:t>
      </w:r>
      <w:r w:rsidR="001D280F" w:rsidRPr="001D280F">
        <w:rPr>
          <w:rFonts w:ascii="Arial" w:hAnsi="Arial" w:cs="Arial"/>
          <w:bCs/>
          <w:sz w:val="24"/>
          <w:szCs w:val="24"/>
        </w:rPr>
        <w:t>.</w:t>
      </w:r>
      <w:r w:rsidRPr="001D280F">
        <w:rPr>
          <w:rFonts w:ascii="Arial" w:hAnsi="Arial" w:cs="Arial"/>
          <w:bCs/>
          <w:sz w:val="24"/>
          <w:szCs w:val="24"/>
        </w:rPr>
        <w:t xml:space="preserve"> </w:t>
      </w:r>
    </w:p>
    <w:p w:rsidR="00612FBC" w:rsidRPr="001D280F" w:rsidRDefault="00612FBC" w:rsidP="00612FBC">
      <w:pPr>
        <w:pStyle w:val="BodyTextIndent2"/>
        <w:rPr>
          <w:rFonts w:ascii="Arial" w:hAnsi="Arial" w:cs="Arial"/>
          <w:sz w:val="24"/>
        </w:rPr>
      </w:pPr>
      <w:r w:rsidRPr="001D280F">
        <w:rPr>
          <w:rFonts w:ascii="Arial" w:hAnsi="Arial" w:cs="Arial"/>
          <w:sz w:val="24"/>
        </w:rPr>
        <w:t xml:space="preserve">Ventilația artificială este asigurată de   ventilatoare. </w:t>
      </w:r>
    </w:p>
    <w:p w:rsidR="00612FBC" w:rsidRPr="001D280F" w:rsidRDefault="00612FBC" w:rsidP="00612FBC">
      <w:pPr>
        <w:pStyle w:val="BodyTextIndent2"/>
        <w:rPr>
          <w:rFonts w:ascii="Arial" w:hAnsi="Arial" w:cs="Arial"/>
          <w:sz w:val="24"/>
        </w:rPr>
      </w:pPr>
      <w:r w:rsidRPr="001D280F">
        <w:rPr>
          <w:rFonts w:ascii="Arial" w:hAnsi="Arial" w:cs="Arial"/>
          <w:i/>
          <w:sz w:val="24"/>
        </w:rPr>
        <w:t>Încălzirea</w:t>
      </w:r>
      <w:r w:rsidRPr="001D280F">
        <w:rPr>
          <w:rFonts w:ascii="Arial" w:hAnsi="Arial" w:cs="Arial"/>
          <w:sz w:val="24"/>
        </w:rPr>
        <w:t xml:space="preserve"> hale</w:t>
      </w:r>
      <w:r w:rsidR="001D280F" w:rsidRPr="001D280F">
        <w:rPr>
          <w:rFonts w:ascii="Arial" w:hAnsi="Arial" w:cs="Arial"/>
          <w:sz w:val="24"/>
        </w:rPr>
        <w:t xml:space="preserve">lor </w:t>
      </w:r>
      <w:r w:rsidRPr="001D280F">
        <w:rPr>
          <w:rFonts w:ascii="Arial" w:hAnsi="Arial" w:cs="Arial"/>
          <w:sz w:val="24"/>
        </w:rPr>
        <w:t xml:space="preserve"> se va face cu </w:t>
      </w:r>
      <w:r w:rsidR="001D280F" w:rsidRPr="001D280F">
        <w:rPr>
          <w:rFonts w:ascii="Arial" w:hAnsi="Arial" w:cs="Arial"/>
          <w:sz w:val="24"/>
        </w:rPr>
        <w:t>aeroterme.</w:t>
      </w:r>
      <w:r w:rsidRPr="001D280F">
        <w:rPr>
          <w:rFonts w:ascii="Arial" w:hAnsi="Arial" w:cs="Arial"/>
          <w:sz w:val="24"/>
        </w:rPr>
        <w:t xml:space="preserve"> </w:t>
      </w:r>
    </w:p>
    <w:p w:rsidR="00612FBC" w:rsidRPr="001D280F" w:rsidRDefault="00612FBC" w:rsidP="00612FBC">
      <w:pPr>
        <w:pStyle w:val="BodyTextIndent2"/>
        <w:rPr>
          <w:rFonts w:ascii="Arial" w:hAnsi="Arial" w:cs="Arial"/>
          <w:sz w:val="24"/>
        </w:rPr>
      </w:pPr>
      <w:r w:rsidRPr="001D280F">
        <w:rPr>
          <w:rFonts w:ascii="Arial" w:hAnsi="Arial" w:cs="Arial"/>
          <w:i/>
          <w:sz w:val="24"/>
        </w:rPr>
        <w:t xml:space="preserve">Iluminatul </w:t>
      </w:r>
      <w:r w:rsidRPr="001D280F">
        <w:rPr>
          <w:rFonts w:ascii="Arial" w:hAnsi="Arial" w:cs="Arial"/>
          <w:sz w:val="24"/>
        </w:rPr>
        <w:t>în hale este asigurat de lămpi fluorescente .</w:t>
      </w:r>
    </w:p>
    <w:p w:rsidR="00612FBC" w:rsidRPr="001D280F" w:rsidRDefault="00612FBC" w:rsidP="00612FBC">
      <w:pPr>
        <w:pStyle w:val="BodyTextIndent2"/>
        <w:rPr>
          <w:rFonts w:ascii="Arial" w:hAnsi="Arial" w:cs="Arial"/>
          <w:sz w:val="24"/>
        </w:rPr>
      </w:pPr>
      <w:r w:rsidRPr="001D280F">
        <w:rPr>
          <w:rFonts w:ascii="Arial" w:hAnsi="Arial" w:cs="Arial"/>
          <w:sz w:val="24"/>
        </w:rPr>
        <w:t xml:space="preserve"> </w:t>
      </w:r>
      <w:r w:rsidRPr="001D280F">
        <w:rPr>
          <w:rFonts w:ascii="Arial" w:hAnsi="Arial" w:cs="Arial"/>
          <w:sz w:val="24"/>
          <w:u w:val="single"/>
        </w:rPr>
        <w:t>Depopularea halei.</w:t>
      </w:r>
    </w:p>
    <w:p w:rsidR="00612FBC" w:rsidRDefault="00612FBC" w:rsidP="00612FBC">
      <w:pPr>
        <w:pStyle w:val="NoSpacing"/>
        <w:jc w:val="both"/>
        <w:rPr>
          <w:rFonts w:ascii="Arial" w:hAnsi="Arial" w:cs="Arial"/>
          <w:sz w:val="24"/>
          <w:szCs w:val="24"/>
        </w:rPr>
      </w:pPr>
      <w:r w:rsidRPr="001D280F">
        <w:rPr>
          <w:rFonts w:ascii="Arial" w:hAnsi="Arial" w:cs="Arial"/>
          <w:sz w:val="24"/>
          <w:szCs w:val="24"/>
        </w:rPr>
        <w:t>Depopularea se face pe baza unui program stabilit conform fluxului tehnologic pe fermă și al corelării spațiilor de producție între tineret și sectorul de îngrășare.  În cadrul fermei se aplică metoda ”totul plin – totul gol”. Depopularea se face pentru întreaga hală, indiferent de greutatea corporală pe care o au unele animale rămase în urmă cu creșterea, deoarece  după dezinfecție urmează o nouă populare.  După depopulare, hala intră în perioada de vid sanitar în care are loc curătirea, spălarea, igienizarea.</w:t>
      </w:r>
    </w:p>
    <w:p w:rsidR="007A3EC7" w:rsidRDefault="007A3EC7" w:rsidP="00612FBC">
      <w:pPr>
        <w:pStyle w:val="NoSpacing"/>
        <w:jc w:val="both"/>
        <w:rPr>
          <w:rFonts w:ascii="Arial" w:hAnsi="Arial" w:cs="Arial"/>
          <w:sz w:val="24"/>
          <w:szCs w:val="24"/>
        </w:rPr>
      </w:pPr>
    </w:p>
    <w:p w:rsidR="007A3EC7" w:rsidRDefault="007A3EC7" w:rsidP="007A3EC7">
      <w:pPr>
        <w:pStyle w:val="NoSpacing"/>
        <w:jc w:val="both"/>
        <w:rPr>
          <w:rFonts w:ascii="Arial" w:hAnsi="Arial" w:cs="Arial"/>
          <w:sz w:val="24"/>
          <w:szCs w:val="24"/>
          <w:lang w:val="ro-RO"/>
        </w:rPr>
      </w:pPr>
      <w:r>
        <w:rPr>
          <w:rFonts w:ascii="Arial" w:hAnsi="Arial" w:cs="Arial"/>
          <w:sz w:val="24"/>
          <w:szCs w:val="24"/>
          <w:lang w:val="ro-RO"/>
        </w:rPr>
        <w:t>Pentru desfășurarea activității de creștere porci au fost  amenajate și spatii pentru activitățile auxiliare  acesteia, spații care vor fi utilizate și pentru cele 8 hale care se vor pune în funcțiune, după cum urmează:</w:t>
      </w:r>
    </w:p>
    <w:p w:rsidR="007A3EC7" w:rsidRDefault="007A3EC7" w:rsidP="00645306">
      <w:pPr>
        <w:pStyle w:val="NoSpacing"/>
        <w:numPr>
          <w:ilvl w:val="0"/>
          <w:numId w:val="20"/>
        </w:numPr>
        <w:suppressAutoHyphens/>
        <w:autoSpaceDN w:val="0"/>
        <w:jc w:val="both"/>
        <w:textAlignment w:val="baseline"/>
        <w:rPr>
          <w:rFonts w:ascii="Arial" w:hAnsi="Arial" w:cs="Arial"/>
          <w:sz w:val="24"/>
          <w:szCs w:val="24"/>
          <w:lang w:val="ro-RO"/>
        </w:rPr>
      </w:pPr>
      <w:r>
        <w:rPr>
          <w:rFonts w:ascii="Arial" w:hAnsi="Arial" w:cs="Arial"/>
          <w:sz w:val="24"/>
          <w:szCs w:val="24"/>
          <w:lang w:val="ro-RO"/>
        </w:rPr>
        <w:t>o clădire – pavilionul administrativ care cuprinde birouri bucătăria și cantina;</w:t>
      </w:r>
    </w:p>
    <w:p w:rsidR="007A3EC7" w:rsidRDefault="007A3EC7" w:rsidP="00645306">
      <w:pPr>
        <w:pStyle w:val="NoSpacing"/>
        <w:numPr>
          <w:ilvl w:val="0"/>
          <w:numId w:val="20"/>
        </w:numPr>
        <w:suppressAutoHyphens/>
        <w:autoSpaceDN w:val="0"/>
        <w:textAlignment w:val="baseline"/>
        <w:rPr>
          <w:rFonts w:ascii="Arial" w:hAnsi="Arial" w:cs="Arial"/>
          <w:sz w:val="24"/>
          <w:szCs w:val="24"/>
          <w:lang w:val="ro-RO"/>
        </w:rPr>
      </w:pPr>
      <w:r>
        <w:rPr>
          <w:rFonts w:ascii="Arial" w:hAnsi="Arial" w:cs="Arial"/>
          <w:sz w:val="24"/>
          <w:szCs w:val="24"/>
          <w:lang w:val="ro-RO"/>
        </w:rPr>
        <w:t>o  clădire în care sunt amenajate dormitoare pentru personalul angajat;</w:t>
      </w:r>
    </w:p>
    <w:p w:rsidR="007A3EC7" w:rsidRDefault="007A3EC7" w:rsidP="00645306">
      <w:pPr>
        <w:pStyle w:val="NoSpacing"/>
        <w:numPr>
          <w:ilvl w:val="0"/>
          <w:numId w:val="20"/>
        </w:numPr>
        <w:suppressAutoHyphens/>
        <w:autoSpaceDN w:val="0"/>
        <w:jc w:val="both"/>
        <w:textAlignment w:val="baseline"/>
        <w:rPr>
          <w:rFonts w:ascii="Arial" w:hAnsi="Arial" w:cs="Arial"/>
          <w:sz w:val="24"/>
          <w:szCs w:val="24"/>
          <w:lang w:val="ro-RO"/>
        </w:rPr>
      </w:pPr>
      <w:r>
        <w:rPr>
          <w:rFonts w:ascii="Arial" w:hAnsi="Arial" w:cs="Arial"/>
          <w:sz w:val="24"/>
          <w:szCs w:val="24"/>
          <w:lang w:val="ro-RO"/>
        </w:rPr>
        <w:t>o clădire  care include camera de frig, farmacia, centrala termica, magazia  de materiale de dezinfecție.</w:t>
      </w:r>
    </w:p>
    <w:p w:rsidR="007A3EC7" w:rsidRDefault="007A3EC7" w:rsidP="007A3EC7">
      <w:pPr>
        <w:pStyle w:val="NoSpacing"/>
        <w:jc w:val="both"/>
      </w:pPr>
      <w:r>
        <w:rPr>
          <w:rFonts w:ascii="Arial" w:hAnsi="Arial" w:cs="Arial"/>
          <w:i/>
          <w:sz w:val="24"/>
          <w:szCs w:val="24"/>
          <w:lang w:val="ro-RO"/>
        </w:rPr>
        <w:t>Camera pentru depozitarea temporară a cadavrelor</w:t>
      </w:r>
      <w:r>
        <w:rPr>
          <w:rFonts w:ascii="Arial" w:hAnsi="Arial" w:cs="Arial"/>
          <w:sz w:val="24"/>
          <w:szCs w:val="24"/>
          <w:lang w:val="ro-RO"/>
        </w:rPr>
        <w:t xml:space="preserve">  de porci care deserveste cele 12 hale  puse in functiune anterior va deservi si cele 8 hale nou modernizate este o constructie din zid cu suprafetele interioare (pardoseala si peretii)  din beton .In interior se afla camera frigorifica  cu pereti termoizolanti.</w:t>
      </w:r>
      <w:r>
        <w:rPr>
          <w:rFonts w:ascii="Arial" w:hAnsi="Arial" w:cs="Arial"/>
          <w:sz w:val="24"/>
          <w:szCs w:val="24"/>
          <w:lang w:val="ro-RO" w:eastAsia="ro-RO"/>
        </w:rPr>
        <w:t xml:space="preserve"> Cadavrele de porcii (pierderi naturale) - cca. 2% din efectiv - sunt depozitate temporar în camera de frig din incintă, apoi preluate şi transportate pentru incinerare la o unitate specializată, cu care este incheiat contract.</w:t>
      </w:r>
    </w:p>
    <w:p w:rsidR="007A3EC7" w:rsidRDefault="007A3EC7" w:rsidP="007A3EC7">
      <w:pPr>
        <w:pStyle w:val="NoSpacing"/>
        <w:jc w:val="both"/>
      </w:pPr>
      <w:r>
        <w:rPr>
          <w:rFonts w:ascii="Arial" w:hAnsi="Arial" w:cs="Arial"/>
          <w:i/>
          <w:sz w:val="24"/>
          <w:szCs w:val="24"/>
          <w:lang w:val="ro-RO"/>
        </w:rPr>
        <w:t xml:space="preserve"> Filtrul sanitar-</w:t>
      </w:r>
      <w:r>
        <w:rPr>
          <w:rFonts w:ascii="Arial" w:hAnsi="Arial" w:cs="Arial"/>
          <w:sz w:val="24"/>
          <w:szCs w:val="24"/>
          <w:lang w:val="ro-RO"/>
        </w:rPr>
        <w:t xml:space="preserve"> o constructie din zid cu pardoseală din beton si cu suprafetele interioare partial acoperite cu faiantă (dusuri,grup sanitar) - va deservi si personalul angajat suplimentar pentru cele 8 hale modernizate (8 persoane).</w:t>
      </w:r>
    </w:p>
    <w:p w:rsidR="007A3EC7" w:rsidRDefault="007A3EC7" w:rsidP="007A3EC7">
      <w:pPr>
        <w:pStyle w:val="NoSpacing"/>
        <w:jc w:val="both"/>
        <w:rPr>
          <w:rFonts w:ascii="Arial" w:hAnsi="Arial" w:cs="Arial"/>
          <w:sz w:val="24"/>
          <w:szCs w:val="24"/>
          <w:lang w:val="ro-RO"/>
        </w:rPr>
      </w:pPr>
      <w:r>
        <w:rPr>
          <w:rFonts w:ascii="Arial" w:hAnsi="Arial" w:cs="Arial"/>
          <w:sz w:val="24"/>
          <w:szCs w:val="24"/>
          <w:lang w:val="ro-RO"/>
        </w:rPr>
        <w:t>Constructia are rolul de a controla accesul personalului în fermă si de a asigura că respectă regulile de intrare si iesire din incintă, eliminând pericolul de a contamina efectivele de porci  sau de a contracta boli ce se pot transmite populatiei.</w:t>
      </w:r>
    </w:p>
    <w:p w:rsidR="007A3EC7" w:rsidRDefault="007A3EC7" w:rsidP="007A3EC7">
      <w:pPr>
        <w:pStyle w:val="NoSpacing"/>
        <w:jc w:val="both"/>
        <w:rPr>
          <w:rFonts w:ascii="Arial" w:hAnsi="Arial" w:cs="Arial"/>
          <w:sz w:val="24"/>
          <w:szCs w:val="24"/>
          <w:lang w:val="ro-RO"/>
        </w:rPr>
      </w:pPr>
      <w:r>
        <w:rPr>
          <w:rFonts w:ascii="Arial" w:hAnsi="Arial" w:cs="Arial"/>
          <w:sz w:val="24"/>
          <w:szCs w:val="24"/>
          <w:lang w:val="ro-RO"/>
        </w:rPr>
        <w:t xml:space="preserve">      Spatiu destinat special pentru </w:t>
      </w:r>
      <w:r w:rsidRPr="00323D6C">
        <w:rPr>
          <w:rFonts w:ascii="Arial" w:hAnsi="Arial" w:cs="Arial"/>
          <w:i/>
          <w:sz w:val="24"/>
          <w:szCs w:val="24"/>
          <w:lang w:val="ro-RO"/>
        </w:rPr>
        <w:t>depozitarea temporară a medicamentelor</w:t>
      </w:r>
      <w:r>
        <w:rPr>
          <w:rFonts w:ascii="Arial" w:hAnsi="Arial" w:cs="Arial"/>
          <w:sz w:val="24"/>
          <w:szCs w:val="24"/>
          <w:lang w:val="ro-RO"/>
        </w:rPr>
        <w:t xml:space="preserve"> si vitaminelor necesare tratării efectivelor de porci este dotat cu frigider si asigura posibilitatea eliminării folosirii neautorizate a substantelor destinate tratamentelor</w:t>
      </w:r>
    </w:p>
    <w:p w:rsidR="007A3EC7" w:rsidRPr="004F65DF" w:rsidRDefault="004F65DF" w:rsidP="007A3EC7">
      <w:pPr>
        <w:pStyle w:val="BodyTextIndent2"/>
        <w:ind w:left="360" w:firstLine="0"/>
        <w:rPr>
          <w:rFonts w:ascii="Arial" w:hAnsi="Arial" w:cs="Arial"/>
          <w:b/>
          <w:bCs/>
          <w:sz w:val="24"/>
        </w:rPr>
      </w:pPr>
      <w:r w:rsidRPr="004F65DF">
        <w:rPr>
          <w:rFonts w:ascii="Arial" w:hAnsi="Arial" w:cs="Arial"/>
          <w:b/>
          <w:bCs/>
          <w:sz w:val="24"/>
        </w:rPr>
        <w:t>Deșeuri</w:t>
      </w:r>
    </w:p>
    <w:p w:rsidR="004F65DF" w:rsidRPr="009905A1" w:rsidRDefault="004F65DF" w:rsidP="004F65DF">
      <w:pPr>
        <w:pStyle w:val="BodyTextIndent2"/>
        <w:rPr>
          <w:rFonts w:ascii="Arial" w:hAnsi="Arial" w:cs="Arial"/>
          <w:sz w:val="24"/>
        </w:rPr>
      </w:pPr>
      <w:r w:rsidRPr="009905A1">
        <w:rPr>
          <w:rFonts w:ascii="Arial" w:hAnsi="Arial" w:cs="Arial"/>
          <w:sz w:val="24"/>
        </w:rPr>
        <w:t>Având în vedere că obiectivul presupune două faze: (execuție lucrări de construcții și funcționare) rezultă două categorii de deșeuri specifice fiecărei faze:</w:t>
      </w:r>
    </w:p>
    <w:p w:rsidR="004F65DF" w:rsidRPr="009905A1" w:rsidRDefault="004F65DF" w:rsidP="004F65DF">
      <w:pPr>
        <w:pStyle w:val="BodyTextIndent2"/>
        <w:numPr>
          <w:ilvl w:val="0"/>
          <w:numId w:val="2"/>
        </w:numPr>
        <w:tabs>
          <w:tab w:val="num" w:pos="900"/>
        </w:tabs>
        <w:ind w:left="0" w:firstLine="360"/>
        <w:rPr>
          <w:rFonts w:ascii="Arial" w:hAnsi="Arial" w:cs="Arial"/>
          <w:sz w:val="24"/>
        </w:rPr>
      </w:pPr>
      <w:r w:rsidRPr="009905A1">
        <w:rPr>
          <w:rFonts w:ascii="Arial" w:hAnsi="Arial" w:cs="Arial"/>
          <w:sz w:val="24"/>
          <w:u w:val="single"/>
        </w:rPr>
        <w:lastRenderedPageBreak/>
        <w:t>deșeuri de construcții</w:t>
      </w:r>
      <w:r w:rsidRPr="009905A1">
        <w:rPr>
          <w:rFonts w:ascii="Arial" w:hAnsi="Arial" w:cs="Arial"/>
          <w:sz w:val="24"/>
        </w:rPr>
        <w:t xml:space="preserve"> – gestionate de firma constructoare (pământ excavat, deseuri din construcții, deșeuri menajere) care se vor elimina astfel încât la terminarea lucrărilor amplasamentul să fie curat;</w:t>
      </w:r>
    </w:p>
    <w:p w:rsidR="004F65DF" w:rsidRPr="009905A1" w:rsidRDefault="004F65DF" w:rsidP="004F65DF">
      <w:pPr>
        <w:rPr>
          <w:rFonts w:ascii="Arial" w:hAnsi="Arial" w:cs="Arial"/>
          <w:u w:val="single"/>
        </w:rPr>
      </w:pPr>
      <w:r w:rsidRPr="009905A1">
        <w:rPr>
          <w:rFonts w:ascii="Arial" w:hAnsi="Arial" w:cs="Arial"/>
        </w:rPr>
        <w:t xml:space="preserve">        -    </w:t>
      </w:r>
      <w:r w:rsidRPr="009905A1">
        <w:rPr>
          <w:rFonts w:ascii="Arial" w:hAnsi="Arial" w:cs="Arial"/>
          <w:u w:val="single"/>
        </w:rPr>
        <w:t>deșeuri   în timpul functionării</w:t>
      </w:r>
    </w:p>
    <w:p w:rsidR="004F65DF" w:rsidRPr="009905A1" w:rsidRDefault="004F65DF" w:rsidP="004F65DF">
      <w:pPr>
        <w:pStyle w:val="BodyTextIndent2"/>
        <w:numPr>
          <w:ilvl w:val="1"/>
          <w:numId w:val="2"/>
        </w:numPr>
        <w:rPr>
          <w:rFonts w:ascii="Arial" w:hAnsi="Arial" w:cs="Arial"/>
          <w:sz w:val="24"/>
        </w:rPr>
      </w:pPr>
      <w:r w:rsidRPr="009905A1">
        <w:rPr>
          <w:rFonts w:ascii="Arial" w:hAnsi="Arial" w:cs="Arial"/>
          <w:sz w:val="24"/>
        </w:rPr>
        <w:t>dejecții de porc;</w:t>
      </w:r>
    </w:p>
    <w:p w:rsidR="004F65DF" w:rsidRPr="009905A1" w:rsidRDefault="004F65DF" w:rsidP="004F65DF">
      <w:pPr>
        <w:pStyle w:val="BodyTextIndent2"/>
        <w:numPr>
          <w:ilvl w:val="1"/>
          <w:numId w:val="2"/>
        </w:numPr>
        <w:rPr>
          <w:rFonts w:ascii="Arial" w:hAnsi="Arial" w:cs="Arial"/>
          <w:sz w:val="24"/>
        </w:rPr>
      </w:pPr>
      <w:r w:rsidRPr="009905A1">
        <w:rPr>
          <w:rFonts w:ascii="Arial" w:hAnsi="Arial" w:cs="Arial"/>
          <w:sz w:val="24"/>
        </w:rPr>
        <w:t>deșeuri de țesuturi animale;</w:t>
      </w:r>
    </w:p>
    <w:p w:rsidR="004F65DF" w:rsidRPr="009905A1" w:rsidRDefault="004F65DF" w:rsidP="004F65DF">
      <w:pPr>
        <w:pStyle w:val="BodyTextIndent2"/>
        <w:numPr>
          <w:ilvl w:val="1"/>
          <w:numId w:val="2"/>
        </w:numPr>
        <w:rPr>
          <w:rFonts w:ascii="Arial" w:hAnsi="Arial" w:cs="Arial"/>
          <w:sz w:val="24"/>
        </w:rPr>
      </w:pPr>
      <w:r w:rsidRPr="009905A1">
        <w:rPr>
          <w:rFonts w:ascii="Arial" w:hAnsi="Arial" w:cs="Arial"/>
          <w:sz w:val="24"/>
        </w:rPr>
        <w:t>ambalaje de la medicamente și vaccinuri;</w:t>
      </w:r>
    </w:p>
    <w:p w:rsidR="004F65DF" w:rsidRPr="009905A1" w:rsidRDefault="004F65DF" w:rsidP="004F65DF">
      <w:pPr>
        <w:pStyle w:val="BodyTextIndent2"/>
        <w:numPr>
          <w:ilvl w:val="1"/>
          <w:numId w:val="2"/>
        </w:numPr>
        <w:rPr>
          <w:rFonts w:ascii="Arial" w:hAnsi="Arial" w:cs="Arial"/>
          <w:sz w:val="24"/>
        </w:rPr>
      </w:pPr>
      <w:r w:rsidRPr="009905A1">
        <w:rPr>
          <w:rFonts w:ascii="Arial" w:hAnsi="Arial" w:cs="Arial"/>
          <w:sz w:val="24"/>
        </w:rPr>
        <w:t>deșeuri de medicamente;</w:t>
      </w:r>
    </w:p>
    <w:p w:rsidR="004F65DF" w:rsidRPr="009905A1" w:rsidRDefault="004F65DF" w:rsidP="004F65DF">
      <w:pPr>
        <w:pStyle w:val="BodyTextIndent2"/>
        <w:numPr>
          <w:ilvl w:val="1"/>
          <w:numId w:val="2"/>
        </w:numPr>
        <w:rPr>
          <w:rFonts w:ascii="Arial" w:hAnsi="Arial" w:cs="Arial"/>
          <w:sz w:val="24"/>
        </w:rPr>
      </w:pPr>
      <w:r w:rsidRPr="009905A1">
        <w:rPr>
          <w:rFonts w:ascii="Arial" w:hAnsi="Arial" w:cs="Arial"/>
          <w:sz w:val="24"/>
        </w:rPr>
        <w:t>deșeuri de la tratamente;</w:t>
      </w:r>
    </w:p>
    <w:p w:rsidR="004F65DF" w:rsidRPr="009905A1" w:rsidRDefault="004F65DF" w:rsidP="004F65DF">
      <w:pPr>
        <w:pStyle w:val="BodyTextIndent2"/>
        <w:numPr>
          <w:ilvl w:val="1"/>
          <w:numId w:val="2"/>
        </w:numPr>
        <w:rPr>
          <w:rFonts w:ascii="Arial" w:hAnsi="Arial" w:cs="Arial"/>
          <w:sz w:val="24"/>
        </w:rPr>
      </w:pPr>
      <w:r w:rsidRPr="009905A1">
        <w:rPr>
          <w:rFonts w:ascii="Arial" w:hAnsi="Arial" w:cs="Arial"/>
          <w:sz w:val="24"/>
        </w:rPr>
        <w:t>ambalaje de la substanțele utilizate la igienizare contaminate cu substanțe periculoase;</w:t>
      </w:r>
    </w:p>
    <w:p w:rsidR="004F65DF" w:rsidRPr="009905A1" w:rsidRDefault="004F65DF" w:rsidP="004F65DF">
      <w:pPr>
        <w:pStyle w:val="BodyTextIndent2"/>
        <w:numPr>
          <w:ilvl w:val="1"/>
          <w:numId w:val="2"/>
        </w:numPr>
        <w:rPr>
          <w:rFonts w:ascii="Arial" w:hAnsi="Arial" w:cs="Arial"/>
          <w:sz w:val="24"/>
        </w:rPr>
      </w:pPr>
      <w:r w:rsidRPr="009905A1">
        <w:rPr>
          <w:rFonts w:ascii="Arial" w:hAnsi="Arial" w:cs="Arial"/>
          <w:sz w:val="24"/>
        </w:rPr>
        <w:t>deșeuri metalice din activitatea de mentenanță;</w:t>
      </w:r>
    </w:p>
    <w:p w:rsidR="004F65DF" w:rsidRPr="009905A1" w:rsidRDefault="004F65DF" w:rsidP="004F65DF">
      <w:pPr>
        <w:pStyle w:val="BodyTextIndent2"/>
        <w:numPr>
          <w:ilvl w:val="1"/>
          <w:numId w:val="2"/>
        </w:numPr>
        <w:rPr>
          <w:rFonts w:ascii="Arial" w:hAnsi="Arial" w:cs="Arial"/>
          <w:sz w:val="24"/>
        </w:rPr>
      </w:pPr>
      <w:r w:rsidRPr="009905A1">
        <w:rPr>
          <w:rFonts w:ascii="Arial" w:hAnsi="Arial" w:cs="Arial"/>
          <w:sz w:val="24"/>
        </w:rPr>
        <w:t>deșeuri de echipamente electrice și electronice;</w:t>
      </w:r>
    </w:p>
    <w:p w:rsidR="004F65DF" w:rsidRPr="009905A1" w:rsidRDefault="004F65DF" w:rsidP="004F65DF">
      <w:pPr>
        <w:pStyle w:val="BodyTextIndent2"/>
        <w:numPr>
          <w:ilvl w:val="1"/>
          <w:numId w:val="2"/>
        </w:numPr>
        <w:rPr>
          <w:rFonts w:ascii="Arial" w:hAnsi="Arial" w:cs="Arial"/>
          <w:sz w:val="24"/>
        </w:rPr>
      </w:pPr>
      <w:r w:rsidRPr="009905A1">
        <w:rPr>
          <w:rFonts w:ascii="Arial" w:hAnsi="Arial" w:cs="Arial"/>
          <w:sz w:val="24"/>
        </w:rPr>
        <w:t>uleiuri rezultate din mentenanța utilajelor în mișcare;</w:t>
      </w:r>
    </w:p>
    <w:p w:rsidR="004F65DF" w:rsidRPr="009905A1" w:rsidRDefault="004F65DF" w:rsidP="004F65DF">
      <w:pPr>
        <w:pStyle w:val="BodyTextIndent2"/>
        <w:numPr>
          <w:ilvl w:val="1"/>
          <w:numId w:val="2"/>
        </w:numPr>
        <w:rPr>
          <w:rFonts w:ascii="Arial" w:hAnsi="Arial" w:cs="Arial"/>
          <w:sz w:val="24"/>
        </w:rPr>
      </w:pPr>
      <w:r w:rsidRPr="009905A1">
        <w:rPr>
          <w:rFonts w:ascii="Arial" w:hAnsi="Arial" w:cs="Arial"/>
          <w:sz w:val="24"/>
        </w:rPr>
        <w:t>deșeuri menajere.</w:t>
      </w:r>
    </w:p>
    <w:p w:rsidR="004F65DF" w:rsidRPr="009905A1" w:rsidRDefault="004F65DF" w:rsidP="004F65DF">
      <w:pPr>
        <w:pStyle w:val="BodyTextIndent2"/>
        <w:ind w:firstLine="0"/>
        <w:rPr>
          <w:rFonts w:ascii="Arial" w:hAnsi="Arial" w:cs="Arial"/>
          <w:sz w:val="24"/>
        </w:rPr>
      </w:pPr>
      <w:r w:rsidRPr="009905A1">
        <w:rPr>
          <w:rFonts w:ascii="Arial" w:hAnsi="Arial" w:cs="Arial"/>
          <w:sz w:val="24"/>
        </w:rPr>
        <w:t xml:space="preserve">Analizând activitatea fermei rezultă că cea mai mare cantitate de deşeuri o reprezintă dejecţiile. </w:t>
      </w:r>
      <w:r w:rsidRPr="009905A1">
        <w:rPr>
          <w:rFonts w:ascii="Arial" w:hAnsi="Arial" w:cs="Arial"/>
          <w:noProof w:val="0"/>
          <w:sz w:val="24"/>
          <w:lang w:eastAsia="ro-RO"/>
        </w:rPr>
        <w:t>Cantitatea anuală de gunoi de porc ,urina si slam variaza in functie de categoria de porci,continutul de nutrienti din furaje si sistemul de adăpare aplicat, precum si in raport cu stadiile de productie cu procesul tipic de metabolism.</w:t>
      </w:r>
    </w:p>
    <w:p w:rsidR="004F65DF" w:rsidRPr="00366EAF" w:rsidRDefault="004F65DF" w:rsidP="004F65DF">
      <w:pPr>
        <w:pStyle w:val="BodyTextIndent2"/>
        <w:rPr>
          <w:rFonts w:ascii="Arial" w:hAnsi="Arial" w:cs="Arial"/>
          <w:sz w:val="24"/>
        </w:rPr>
      </w:pPr>
      <w:r w:rsidRPr="00E25DB8">
        <w:rPr>
          <w:rFonts w:ascii="Arial" w:hAnsi="Arial" w:cs="Arial"/>
          <w:sz w:val="24"/>
        </w:rPr>
        <w:t>Deșeurile menajere sunt generate de personalul suplimentar care va lucra</w:t>
      </w:r>
      <w:r>
        <w:rPr>
          <w:rFonts w:ascii="Arial" w:hAnsi="Arial" w:cs="Arial"/>
          <w:sz w:val="24"/>
        </w:rPr>
        <w:t>,</w:t>
      </w:r>
      <w:r w:rsidRPr="00E25DB8">
        <w:rPr>
          <w:rFonts w:ascii="Arial" w:hAnsi="Arial" w:cs="Arial"/>
          <w:sz w:val="24"/>
        </w:rPr>
        <w:t xml:space="preserve"> 8 persone.</w:t>
      </w:r>
    </w:p>
    <w:p w:rsidR="004F65DF" w:rsidRPr="00366EAF" w:rsidRDefault="004F65DF" w:rsidP="004F65DF">
      <w:pPr>
        <w:rPr>
          <w:rFonts w:ascii="Arial" w:hAnsi="Arial" w:cs="Arial"/>
        </w:rPr>
      </w:pPr>
      <w:r w:rsidRPr="00366EAF">
        <w:rPr>
          <w:rFonts w:ascii="Arial" w:hAnsi="Arial" w:cs="Arial"/>
        </w:rPr>
        <w:t>Referitor la deșeurile rezultate din activitatea de construcție se precizează următoarele:</w:t>
      </w:r>
    </w:p>
    <w:p w:rsidR="004F65DF" w:rsidRPr="00366EAF" w:rsidRDefault="004F65DF" w:rsidP="004F65DF">
      <w:pPr>
        <w:rPr>
          <w:rFonts w:ascii="Arial" w:hAnsi="Arial" w:cs="Arial"/>
        </w:rPr>
      </w:pPr>
      <w:r w:rsidRPr="00366EAF">
        <w:rPr>
          <w:rFonts w:ascii="Arial" w:hAnsi="Arial" w:cs="Arial"/>
        </w:rPr>
        <w:t>deșeurile rezultate în timpul construcției depind de modul de organizare al constructorului care poate aduce betonul gata preparat(deci nu rezultă ambalaje de la ciment), fierul beton gata fasonat (nu rezultă deșeuri metalice)</w:t>
      </w:r>
    </w:p>
    <w:p w:rsidR="007A3EC7" w:rsidRPr="00F317E4" w:rsidRDefault="004F65DF" w:rsidP="004F65DF">
      <w:pPr>
        <w:pStyle w:val="BodyTextIndent2"/>
        <w:rPr>
          <w:rFonts w:ascii="Arial" w:hAnsi="Arial" w:cs="Arial"/>
          <w:sz w:val="24"/>
        </w:rPr>
      </w:pPr>
      <w:r>
        <w:rPr>
          <w:rFonts w:ascii="Arial" w:hAnsi="Arial" w:cs="Arial"/>
          <w:sz w:val="24"/>
        </w:rPr>
        <w:t xml:space="preserve">În timpul funcționării cea mai mare cantitate de deșeuri  </w:t>
      </w:r>
      <w:r w:rsidRPr="009B031C">
        <w:rPr>
          <w:rFonts w:ascii="Arial" w:hAnsi="Arial" w:cs="Arial"/>
          <w:i/>
          <w:sz w:val="24"/>
        </w:rPr>
        <w:t>o constituie dejecțiile.</w:t>
      </w:r>
      <w:r>
        <w:rPr>
          <w:rFonts w:ascii="Arial" w:hAnsi="Arial" w:cs="Arial"/>
          <w:sz w:val="24"/>
        </w:rPr>
        <w:t xml:space="preserve">  </w:t>
      </w:r>
      <w:r w:rsidR="007A3EC7">
        <w:rPr>
          <w:rFonts w:ascii="Arial" w:hAnsi="Arial" w:cs="Arial"/>
          <w:b/>
          <w:sz w:val="24"/>
        </w:rPr>
        <w:t xml:space="preserve">                                </w:t>
      </w:r>
      <w:r w:rsidR="007A3EC7" w:rsidRPr="006B3A88">
        <w:rPr>
          <w:rFonts w:ascii="Arial" w:hAnsi="Arial" w:cs="Arial"/>
          <w:b/>
          <w:sz w:val="24"/>
        </w:rPr>
        <w:t xml:space="preserve"> </w:t>
      </w:r>
    </w:p>
    <w:p w:rsidR="004A3F4A" w:rsidRPr="004F65DF" w:rsidRDefault="004A3F4A" w:rsidP="004A3F4A">
      <w:pPr>
        <w:autoSpaceDE w:val="0"/>
        <w:autoSpaceDN w:val="0"/>
        <w:adjustRightInd w:val="0"/>
        <w:jc w:val="both"/>
        <w:rPr>
          <w:rFonts w:ascii="Arial" w:hAnsi="Arial" w:cs="Arial"/>
        </w:rPr>
      </w:pPr>
      <w:r w:rsidRPr="004F65DF">
        <w:rPr>
          <w:rFonts w:ascii="Arial" w:hAnsi="Arial" w:cs="Arial"/>
        </w:rPr>
        <w:t>Pe baza studiilor agrochimice ale solurilor efectuate de O</w:t>
      </w:r>
      <w:r w:rsidR="004F65DF" w:rsidRPr="004F65DF">
        <w:rPr>
          <w:rFonts w:ascii="Arial" w:hAnsi="Arial" w:cs="Arial"/>
        </w:rPr>
        <w:t xml:space="preserve">SPA </w:t>
      </w:r>
      <w:r w:rsidRPr="004F65DF">
        <w:rPr>
          <w:rFonts w:ascii="Arial" w:hAnsi="Arial" w:cs="Arial"/>
        </w:rPr>
        <w:t>dejecțiile sunt utilizate ca îngrășământ.</w:t>
      </w:r>
    </w:p>
    <w:p w:rsidR="004A3F4A" w:rsidRPr="00B3487A" w:rsidRDefault="004A3F4A" w:rsidP="004A3F4A">
      <w:pPr>
        <w:pStyle w:val="BodyTextIndent2"/>
        <w:ind w:left="90" w:firstLine="270"/>
        <w:rPr>
          <w:rFonts w:ascii="Arial" w:hAnsi="Arial" w:cs="Arial"/>
          <w:color w:val="FF0000"/>
          <w:sz w:val="24"/>
        </w:rPr>
      </w:pPr>
      <w:r w:rsidRPr="004F65DF">
        <w:rPr>
          <w:szCs w:val="28"/>
        </w:rPr>
        <w:tab/>
      </w:r>
      <w:r w:rsidRPr="004F65DF">
        <w:rPr>
          <w:rFonts w:ascii="Arial" w:hAnsi="Arial" w:cs="Arial"/>
          <w:sz w:val="24"/>
        </w:rPr>
        <w:t xml:space="preserve">Sub aspect legislativ, utilizarea dejecţiilor în agricultură este reglementată prin </w:t>
      </w:r>
      <w:r w:rsidRPr="004F65DF">
        <w:rPr>
          <w:rFonts w:ascii="Arial" w:hAnsi="Arial" w:cs="Arial"/>
          <w:bCs/>
          <w:noProof w:val="0"/>
          <w:sz w:val="24"/>
          <w:lang w:eastAsia="ro-RO"/>
        </w:rPr>
        <w:t>Ordinul nr. 990 din 16 iunie 2015</w:t>
      </w:r>
      <w:r w:rsidRPr="004F65DF">
        <w:rPr>
          <w:rFonts w:ascii="Arial" w:hAnsi="Arial" w:cs="Arial"/>
          <w:b/>
          <w:bCs/>
          <w:noProof w:val="0"/>
          <w:sz w:val="24"/>
          <w:lang w:eastAsia="ro-RO"/>
        </w:rPr>
        <w:t xml:space="preserve"> </w:t>
      </w:r>
      <w:r w:rsidRPr="004F65DF">
        <w:rPr>
          <w:rFonts w:ascii="Arial" w:hAnsi="Arial" w:cs="Arial"/>
          <w:sz w:val="24"/>
          <w:lang w:eastAsia="ro-RO"/>
        </w:rPr>
        <w:t xml:space="preserve">pentru modificarea şi completarea Ordinului ministrului mediului şi gospodăririi apelor şi al ministrului agriculturii, pădurilor şi dezvoltării rurale nr. 1.182/1.270/2005 privind aprobarea Codului de bune practici agricole pentru protecţia apelor împotriva poluării cu nitraţi din surse agricole </w:t>
      </w:r>
      <w:r w:rsidRPr="004F65DF">
        <w:rPr>
          <w:szCs w:val="23"/>
        </w:rPr>
        <w:t xml:space="preserve"> </w:t>
      </w:r>
      <w:r w:rsidRPr="004F65DF">
        <w:rPr>
          <w:rFonts w:ascii="Arial" w:hAnsi="Arial" w:cs="Arial"/>
          <w:sz w:val="24"/>
        </w:rPr>
        <w:t xml:space="preserve">  </w:t>
      </w:r>
      <w:r w:rsidRPr="00B3487A">
        <w:rPr>
          <w:rFonts w:ascii="Arial" w:hAnsi="Arial" w:cs="Arial"/>
          <w:color w:val="FF0000"/>
          <w:sz w:val="24"/>
        </w:rPr>
        <w:t>.</w:t>
      </w:r>
    </w:p>
    <w:p w:rsidR="00D54E4F" w:rsidRPr="007A3EC7" w:rsidRDefault="00D54E4F" w:rsidP="00D54E4F">
      <w:pPr>
        <w:pStyle w:val="BodyTextIndent2"/>
        <w:ind w:left="360" w:firstLine="0"/>
        <w:rPr>
          <w:rFonts w:ascii="Arial" w:hAnsi="Arial" w:cs="Arial"/>
          <w:sz w:val="24"/>
        </w:rPr>
      </w:pPr>
      <w:r w:rsidRPr="007A3EC7">
        <w:rPr>
          <w:rFonts w:ascii="Arial" w:hAnsi="Arial" w:cs="Arial"/>
          <w:b/>
          <w:bCs/>
          <w:sz w:val="24"/>
        </w:rPr>
        <w:t>Impactul potențial inclusiv cel transfrontieră asupra componentelor mediului și măsuri de reducere a acestora</w:t>
      </w:r>
      <w:r w:rsidRPr="007A3EC7">
        <w:rPr>
          <w:rFonts w:ascii="Arial" w:hAnsi="Arial" w:cs="Arial"/>
          <w:sz w:val="24"/>
          <w:u w:val="single"/>
        </w:rPr>
        <w:t>.</w:t>
      </w:r>
    </w:p>
    <w:p w:rsidR="00D54E4F" w:rsidRPr="007A3EC7" w:rsidRDefault="00D54E4F" w:rsidP="00D54E4F">
      <w:pPr>
        <w:pStyle w:val="BodyTextIndent2"/>
        <w:ind w:left="360" w:firstLine="0"/>
        <w:rPr>
          <w:rFonts w:ascii="Arial" w:hAnsi="Arial" w:cs="Arial"/>
          <w:sz w:val="24"/>
        </w:rPr>
      </w:pPr>
      <w:r w:rsidRPr="007A3EC7">
        <w:rPr>
          <w:rFonts w:ascii="Arial" w:hAnsi="Arial" w:cs="Arial"/>
          <w:b/>
          <w:bCs/>
          <w:sz w:val="24"/>
        </w:rPr>
        <w:t>Apa</w:t>
      </w:r>
    </w:p>
    <w:p w:rsidR="00D54E4F" w:rsidRPr="00E80F49" w:rsidRDefault="00D54E4F" w:rsidP="00D54E4F">
      <w:pPr>
        <w:pStyle w:val="BodyTextIndent2"/>
        <w:rPr>
          <w:rFonts w:ascii="Arial" w:hAnsi="Arial" w:cs="Arial"/>
          <w:sz w:val="24"/>
        </w:rPr>
      </w:pPr>
      <w:r w:rsidRPr="00E80F49">
        <w:rPr>
          <w:rFonts w:ascii="Arial" w:hAnsi="Arial" w:cs="Arial"/>
          <w:sz w:val="24"/>
          <w:u w:val="single"/>
        </w:rPr>
        <w:t>Alimentarea cu apă</w:t>
      </w:r>
      <w:r w:rsidRPr="00E80F49">
        <w:rPr>
          <w:rFonts w:ascii="Arial" w:hAnsi="Arial" w:cs="Arial"/>
          <w:sz w:val="24"/>
        </w:rPr>
        <w:t>.</w:t>
      </w:r>
    </w:p>
    <w:p w:rsidR="007A3EC7" w:rsidRDefault="007A3EC7" w:rsidP="007A3EC7">
      <w:pPr>
        <w:pStyle w:val="NoSpacing"/>
        <w:jc w:val="both"/>
        <w:rPr>
          <w:rFonts w:ascii="Arial" w:hAnsi="Arial" w:cs="Arial"/>
          <w:sz w:val="24"/>
          <w:szCs w:val="24"/>
          <w:lang w:val="ro-RO"/>
        </w:rPr>
      </w:pPr>
      <w:r w:rsidRPr="00084C9D">
        <w:rPr>
          <w:rFonts w:ascii="Arial" w:hAnsi="Arial" w:cs="Arial"/>
          <w:sz w:val="24"/>
        </w:rPr>
        <w:t>Alimentarea cu apă a hale</w:t>
      </w:r>
      <w:r>
        <w:rPr>
          <w:rFonts w:ascii="Arial" w:hAnsi="Arial" w:cs="Arial"/>
          <w:sz w:val="24"/>
        </w:rPr>
        <w:t xml:space="preserve">lor modernizate </w:t>
      </w:r>
      <w:r w:rsidRPr="00084C9D">
        <w:rPr>
          <w:rFonts w:ascii="Arial" w:hAnsi="Arial" w:cs="Arial"/>
          <w:sz w:val="24"/>
        </w:rPr>
        <w:t>se va face  prin racordare la  sursa existentă  la  Ferma de porci, autorizată din punct de vedere al gospodăririi apelor</w:t>
      </w:r>
      <w:r w:rsidRPr="00084C9D">
        <w:t xml:space="preserve"> </w:t>
      </w:r>
      <w:r w:rsidRPr="00084C9D">
        <w:rPr>
          <w:rFonts w:ascii="Arial" w:hAnsi="Arial" w:cs="Arial"/>
          <w:sz w:val="24"/>
        </w:rPr>
        <w:t xml:space="preserve">( Autorizația de gospodărire a </w:t>
      </w:r>
      <w:r w:rsidRPr="003C4E63">
        <w:rPr>
          <w:rFonts w:ascii="Arial" w:hAnsi="Arial" w:cs="Arial"/>
          <w:sz w:val="24"/>
        </w:rPr>
        <w:t>apelor nr.02/ 09.01.2015</w:t>
      </w:r>
      <w:r>
        <w:rPr>
          <w:rFonts w:ascii="Arial" w:hAnsi="Arial" w:cs="Arial"/>
          <w:sz w:val="24"/>
        </w:rPr>
        <w:t xml:space="preserve"> </w:t>
      </w:r>
      <w:r w:rsidRPr="003C4E63">
        <w:rPr>
          <w:rFonts w:ascii="Arial" w:hAnsi="Arial" w:cs="Arial"/>
          <w:sz w:val="24"/>
        </w:rPr>
        <w:t>emisă de ANAR- ABA Olt-SGA BRAȘOV)</w:t>
      </w:r>
      <w:r>
        <w:rPr>
          <w:rFonts w:ascii="Arial" w:hAnsi="Arial" w:cs="Arial"/>
          <w:sz w:val="24"/>
        </w:rPr>
        <w:t xml:space="preserve">, conform </w:t>
      </w:r>
      <w:r>
        <w:rPr>
          <w:rFonts w:ascii="Arial" w:hAnsi="Arial" w:cs="Arial"/>
          <w:sz w:val="24"/>
          <w:szCs w:val="24"/>
          <w:lang w:val="ro-RO"/>
        </w:rPr>
        <w:t>Avizului de Gospodărire a Apelor nr. 161/14.09.2016 emis de SGA Brașov.</w:t>
      </w:r>
    </w:p>
    <w:p w:rsidR="007A3EC7" w:rsidRPr="00084C9D" w:rsidRDefault="007A3EC7" w:rsidP="007A3EC7">
      <w:pPr>
        <w:pStyle w:val="BodyTextIndent2"/>
        <w:rPr>
          <w:rFonts w:ascii="Arial" w:hAnsi="Arial" w:cs="Arial"/>
          <w:sz w:val="24"/>
        </w:rPr>
      </w:pPr>
      <w:r w:rsidRPr="00084C9D">
        <w:rPr>
          <w:rFonts w:ascii="Arial" w:hAnsi="Arial" w:cs="Arial"/>
          <w:sz w:val="24"/>
        </w:rPr>
        <w:t>Fiind de bună calitate apa se utilizează la :</w:t>
      </w:r>
    </w:p>
    <w:p w:rsidR="007A3EC7" w:rsidRPr="00084C9D" w:rsidRDefault="007A3EC7" w:rsidP="007A3EC7">
      <w:pPr>
        <w:pStyle w:val="BodyTextIndent2"/>
        <w:numPr>
          <w:ilvl w:val="0"/>
          <w:numId w:val="2"/>
        </w:numPr>
        <w:rPr>
          <w:rFonts w:ascii="Arial" w:hAnsi="Arial" w:cs="Arial"/>
          <w:sz w:val="24"/>
        </w:rPr>
      </w:pPr>
      <w:r w:rsidRPr="00084C9D">
        <w:rPr>
          <w:rFonts w:ascii="Arial" w:hAnsi="Arial" w:cs="Arial"/>
          <w:sz w:val="24"/>
        </w:rPr>
        <w:t xml:space="preserve"> adăpat ;</w:t>
      </w:r>
    </w:p>
    <w:p w:rsidR="007A3EC7" w:rsidRPr="00084C9D" w:rsidRDefault="007A3EC7" w:rsidP="007A3EC7">
      <w:pPr>
        <w:pStyle w:val="BodyTextIndent2"/>
        <w:numPr>
          <w:ilvl w:val="0"/>
          <w:numId w:val="2"/>
        </w:numPr>
        <w:rPr>
          <w:rFonts w:ascii="Arial" w:hAnsi="Arial" w:cs="Arial"/>
          <w:sz w:val="24"/>
        </w:rPr>
      </w:pPr>
      <w:r w:rsidRPr="00084C9D">
        <w:rPr>
          <w:rFonts w:ascii="Arial" w:hAnsi="Arial" w:cs="Arial"/>
          <w:sz w:val="24"/>
        </w:rPr>
        <w:t xml:space="preserve"> scop menajer – la filtrul sanitar;</w:t>
      </w:r>
    </w:p>
    <w:p w:rsidR="007A3EC7" w:rsidRDefault="007A3EC7" w:rsidP="007A3EC7">
      <w:pPr>
        <w:pStyle w:val="BodyTextIndent2"/>
        <w:numPr>
          <w:ilvl w:val="0"/>
          <w:numId w:val="2"/>
        </w:numPr>
        <w:rPr>
          <w:rFonts w:ascii="Arial" w:hAnsi="Arial" w:cs="Arial"/>
          <w:sz w:val="24"/>
        </w:rPr>
      </w:pPr>
      <w:r w:rsidRPr="00084C9D">
        <w:rPr>
          <w:rFonts w:ascii="Arial" w:hAnsi="Arial" w:cs="Arial"/>
          <w:sz w:val="24"/>
        </w:rPr>
        <w:t>în scop industrial – spălare hale;</w:t>
      </w:r>
    </w:p>
    <w:p w:rsidR="007A3EC7" w:rsidRDefault="007A3EC7" w:rsidP="007A3EC7">
      <w:pPr>
        <w:pStyle w:val="NoSpacing"/>
        <w:jc w:val="both"/>
        <w:rPr>
          <w:rFonts w:ascii="Arial" w:hAnsi="Arial" w:cs="Arial"/>
          <w:sz w:val="24"/>
          <w:szCs w:val="24"/>
          <w:lang w:val="ro-RO"/>
        </w:rPr>
      </w:pPr>
      <w:r>
        <w:rPr>
          <w:rFonts w:ascii="Arial" w:hAnsi="Arial" w:cs="Arial"/>
          <w:sz w:val="24"/>
          <w:szCs w:val="24"/>
          <w:lang w:val="ro-RO"/>
        </w:rPr>
        <w:t xml:space="preserve">Apa este captată din subteran  dintr-un foraj echipat cu o electropompa  submersibila </w:t>
      </w:r>
      <w:r w:rsidR="00E80F49">
        <w:rPr>
          <w:rFonts w:ascii="Arial" w:hAnsi="Arial" w:cs="Arial"/>
          <w:sz w:val="24"/>
          <w:szCs w:val="24"/>
          <w:lang w:val="ro-RO"/>
        </w:rPr>
        <w:t>.</w:t>
      </w:r>
      <w:r>
        <w:rPr>
          <w:rFonts w:ascii="Arial" w:hAnsi="Arial" w:cs="Arial"/>
          <w:sz w:val="24"/>
          <w:szCs w:val="24"/>
          <w:lang w:val="ro-RO"/>
        </w:rPr>
        <w:t xml:space="preserve"> </w:t>
      </w:r>
    </w:p>
    <w:p w:rsidR="00D54E4F" w:rsidRPr="0002009F" w:rsidRDefault="00D54E4F" w:rsidP="00D54E4F">
      <w:pPr>
        <w:pStyle w:val="BodyTextIndent2"/>
        <w:jc w:val="left"/>
        <w:rPr>
          <w:rFonts w:ascii="Arial" w:hAnsi="Arial" w:cs="Arial"/>
          <w:sz w:val="24"/>
          <w:u w:val="single"/>
        </w:rPr>
      </w:pPr>
      <w:r w:rsidRPr="0002009F">
        <w:rPr>
          <w:rFonts w:ascii="Arial" w:hAnsi="Arial" w:cs="Arial"/>
          <w:sz w:val="24"/>
          <w:u w:val="single"/>
        </w:rPr>
        <w:t xml:space="preserve">Managementul apelor uzate </w:t>
      </w:r>
    </w:p>
    <w:p w:rsidR="00E80F49" w:rsidRPr="0058064C" w:rsidRDefault="00E80F49" w:rsidP="00E80F49">
      <w:pPr>
        <w:pStyle w:val="Heading8"/>
        <w:ind w:left="0" w:firstLine="0"/>
        <w:rPr>
          <w:rFonts w:ascii="Arial" w:hAnsi="Arial" w:cs="Arial"/>
          <w:sz w:val="24"/>
        </w:rPr>
      </w:pPr>
      <w:r w:rsidRPr="00171BD3">
        <w:rPr>
          <w:rFonts w:ascii="Arial" w:hAnsi="Arial" w:cs="Arial"/>
          <w:b w:val="0"/>
          <w:i/>
          <w:sz w:val="24"/>
          <w:u w:val="single"/>
        </w:rPr>
        <w:lastRenderedPageBreak/>
        <w:t>A)ape  uzate menajere</w:t>
      </w:r>
      <w:r w:rsidRPr="00171BD3">
        <w:rPr>
          <w:rFonts w:ascii="Arial" w:hAnsi="Arial" w:cs="Arial"/>
          <w:b w:val="0"/>
          <w:i/>
          <w:sz w:val="24"/>
        </w:rPr>
        <w:t xml:space="preserve"> </w:t>
      </w:r>
      <w:r w:rsidRPr="00171BD3">
        <w:rPr>
          <w:rFonts w:ascii="Arial" w:hAnsi="Arial" w:cs="Arial"/>
          <w:b w:val="0"/>
          <w:sz w:val="24"/>
        </w:rPr>
        <w:t xml:space="preserve">-  rezultate de la personalul suplimentar angajat </w:t>
      </w:r>
      <w:r w:rsidRPr="005A2F64">
        <w:rPr>
          <w:rFonts w:ascii="Arial" w:hAnsi="Arial" w:cs="Arial"/>
          <w:b w:val="0"/>
          <w:sz w:val="24"/>
        </w:rPr>
        <w:t>pentru deservirea celor 8hale. Personalul angajat suplimentar va utiliza  filtru sanitar existen</w:t>
      </w:r>
      <w:r>
        <w:rPr>
          <w:rFonts w:ascii="Arial" w:hAnsi="Arial" w:cs="Arial"/>
          <w:b w:val="0"/>
          <w:sz w:val="24"/>
        </w:rPr>
        <w:t>t</w:t>
      </w:r>
      <w:r w:rsidRPr="005A2F64">
        <w:rPr>
          <w:rFonts w:ascii="Arial" w:hAnsi="Arial" w:cs="Arial"/>
          <w:b w:val="0"/>
          <w:sz w:val="24"/>
        </w:rPr>
        <w:t xml:space="preserve"> si cladirea cu functiunea sediu administrativ. Apele uzate se colectează prin conducte de canalizare si sunt descărcate în</w:t>
      </w:r>
      <w:r>
        <w:rPr>
          <w:rFonts w:ascii="Arial" w:hAnsi="Arial" w:cs="Arial"/>
          <w:b w:val="0"/>
          <w:sz w:val="24"/>
        </w:rPr>
        <w:t xml:space="preserve"> 2 bazine </w:t>
      </w:r>
      <w:r w:rsidRPr="005A2F64">
        <w:rPr>
          <w:rFonts w:ascii="Arial" w:hAnsi="Arial" w:cs="Arial"/>
          <w:b w:val="0"/>
          <w:sz w:val="24"/>
        </w:rPr>
        <w:t xml:space="preserve"> </w:t>
      </w:r>
      <w:r>
        <w:rPr>
          <w:rFonts w:ascii="Arial" w:hAnsi="Arial" w:cs="Arial"/>
          <w:b w:val="0"/>
          <w:sz w:val="24"/>
        </w:rPr>
        <w:t xml:space="preserve">care </w:t>
      </w:r>
      <w:r w:rsidRPr="005A2F64">
        <w:rPr>
          <w:rFonts w:ascii="Arial" w:hAnsi="Arial" w:cs="Arial"/>
          <w:b w:val="0"/>
          <w:sz w:val="24"/>
        </w:rPr>
        <w:t xml:space="preserve">se vidanjeaza periodic </w:t>
      </w:r>
      <w:r w:rsidRPr="000B1610">
        <w:rPr>
          <w:rFonts w:ascii="Arial" w:hAnsi="Arial" w:cs="Arial"/>
          <w:b w:val="0"/>
          <w:sz w:val="24"/>
        </w:rPr>
        <w:t xml:space="preserve">. </w:t>
      </w:r>
    </w:p>
    <w:p w:rsidR="00E80F49" w:rsidRPr="00E80F49" w:rsidRDefault="00E80F49" w:rsidP="00E80F49">
      <w:pPr>
        <w:pStyle w:val="BodyTextIndent2"/>
        <w:ind w:firstLine="0"/>
        <w:rPr>
          <w:rFonts w:ascii="Arial" w:hAnsi="Arial" w:cs="Arial"/>
          <w:sz w:val="24"/>
        </w:rPr>
      </w:pPr>
      <w:r>
        <w:rPr>
          <w:rFonts w:ascii="Arial" w:hAnsi="Arial" w:cs="Arial"/>
          <w:sz w:val="24"/>
          <w:u w:val="single"/>
        </w:rPr>
        <w:t xml:space="preserve">B) ape uzate tehnologice </w:t>
      </w:r>
      <w:r>
        <w:rPr>
          <w:rFonts w:ascii="Arial" w:hAnsi="Arial" w:cs="Arial"/>
          <w:sz w:val="24"/>
        </w:rPr>
        <w:t>- rezultate de la spalarea/igienizarea halelor sunt evacuate odata cu dejectiile</w:t>
      </w:r>
      <w:r w:rsidRPr="00E80F49">
        <w:rPr>
          <w:rFonts w:ascii="Arial" w:hAnsi="Arial" w:cs="Arial"/>
          <w:sz w:val="24"/>
        </w:rPr>
        <w:t>. Apele uzate tehnologice   din grajduri rezultă periodic, numai la spălarea halelor.</w:t>
      </w:r>
    </w:p>
    <w:p w:rsidR="0096021E" w:rsidRDefault="00E80F49" w:rsidP="00F14B93">
      <w:pPr>
        <w:pStyle w:val="BodyTextIndent2"/>
        <w:rPr>
          <w:rFonts w:ascii="Arial" w:hAnsi="Arial" w:cs="Arial"/>
          <w:spacing w:val="-2"/>
          <w:sz w:val="24"/>
        </w:rPr>
      </w:pPr>
      <w:r>
        <w:rPr>
          <w:rFonts w:ascii="Arial" w:hAnsi="Arial" w:cs="Arial"/>
          <w:sz w:val="24"/>
        </w:rPr>
        <w:t>C)</w:t>
      </w:r>
      <w:r>
        <w:rPr>
          <w:rFonts w:ascii="Arial" w:hAnsi="Arial" w:cs="Arial"/>
          <w:i/>
          <w:spacing w:val="-2"/>
          <w:sz w:val="24"/>
        </w:rPr>
        <w:t xml:space="preserve"> </w:t>
      </w:r>
      <w:r>
        <w:rPr>
          <w:rFonts w:ascii="Arial" w:hAnsi="Arial" w:cs="Arial"/>
          <w:i/>
          <w:spacing w:val="-2"/>
          <w:sz w:val="24"/>
          <w:u w:val="single"/>
        </w:rPr>
        <w:t>apele pluviale posibil impurificate</w:t>
      </w:r>
      <w:r>
        <w:rPr>
          <w:rFonts w:ascii="Arial" w:hAnsi="Arial" w:cs="Arial"/>
          <w:spacing w:val="-2"/>
          <w:sz w:val="24"/>
        </w:rPr>
        <w:t xml:space="preserve"> rezultate de pe drumul din incinta aferent celor 8  hale vor fi   deversate împreuna cu apele pluviale de pe  drumurile de pe amplasament (halele 1-12),  descărcate   într-un decantor, iar dupã decantare vor fi deversate în zona de stufaris existenta pe terenul fermei.</w:t>
      </w:r>
    </w:p>
    <w:p w:rsidR="00F14B93" w:rsidRPr="00712C87" w:rsidRDefault="00F14B93" w:rsidP="00F14B93">
      <w:pPr>
        <w:pStyle w:val="BodyTextIndent2"/>
        <w:rPr>
          <w:rFonts w:ascii="Arial" w:hAnsi="Arial" w:cs="Arial"/>
          <w:i/>
          <w:iCs/>
          <w:sz w:val="24"/>
        </w:rPr>
      </w:pPr>
      <w:r w:rsidRPr="00712C87">
        <w:rPr>
          <w:rFonts w:ascii="Arial" w:hAnsi="Arial" w:cs="Arial"/>
          <w:b/>
          <w:i/>
          <w:iCs/>
          <w:sz w:val="24"/>
        </w:rPr>
        <w:t>Impact prognozat</w:t>
      </w:r>
      <w:r w:rsidRPr="00712C87">
        <w:rPr>
          <w:rFonts w:ascii="Arial" w:hAnsi="Arial" w:cs="Arial"/>
          <w:i/>
          <w:iCs/>
          <w:sz w:val="24"/>
        </w:rPr>
        <w:t xml:space="preserve">.Se estimează că impactul generat atît în timpul realizării investiției cât și în timpul funcționării </w:t>
      </w:r>
      <w:r>
        <w:rPr>
          <w:rFonts w:ascii="Arial" w:hAnsi="Arial" w:cs="Arial"/>
          <w:i/>
          <w:iCs/>
          <w:sz w:val="24"/>
        </w:rPr>
        <w:t xml:space="preserve">halelor modernizate și a lagunelor </w:t>
      </w:r>
      <w:r w:rsidRPr="00712C87">
        <w:rPr>
          <w:rFonts w:ascii="Arial" w:hAnsi="Arial" w:cs="Arial"/>
          <w:i/>
          <w:iCs/>
          <w:sz w:val="24"/>
        </w:rPr>
        <w:t>asupra apelor subterane si de suprafață este nesemnificativ în condițiile respectării procesului tehnologic și a măsurilor de diminuare a impactului.</w:t>
      </w:r>
    </w:p>
    <w:p w:rsidR="00F14B93" w:rsidRPr="00712C87" w:rsidRDefault="00F14B93" w:rsidP="00F14B93">
      <w:pPr>
        <w:pStyle w:val="BodyTextIndent2"/>
        <w:rPr>
          <w:rFonts w:ascii="Arial" w:hAnsi="Arial" w:cs="Arial"/>
          <w:sz w:val="24"/>
        </w:rPr>
      </w:pPr>
      <w:r w:rsidRPr="00712C87">
        <w:rPr>
          <w:rFonts w:ascii="Arial" w:hAnsi="Arial" w:cs="Arial"/>
          <w:i/>
          <w:iCs/>
          <w:sz w:val="24"/>
        </w:rPr>
        <w:t>Impactul transfrontalier este nul.</w:t>
      </w:r>
    </w:p>
    <w:p w:rsidR="00F14B93" w:rsidRPr="00712C87" w:rsidRDefault="00F14B93" w:rsidP="00F14B93">
      <w:pPr>
        <w:pStyle w:val="BodyTextIndent2"/>
        <w:rPr>
          <w:rFonts w:ascii="Arial" w:hAnsi="Arial" w:cs="Arial"/>
          <w:sz w:val="24"/>
        </w:rPr>
      </w:pPr>
    </w:p>
    <w:p w:rsidR="00F14B93" w:rsidRPr="00F40A30" w:rsidRDefault="00F14B93" w:rsidP="00F14B93">
      <w:pPr>
        <w:pStyle w:val="BodyTextIndent2"/>
        <w:rPr>
          <w:rFonts w:ascii="Arial" w:hAnsi="Arial" w:cs="Arial"/>
          <w:sz w:val="24"/>
          <w:u w:val="single"/>
          <w:lang w:val="en-AU"/>
        </w:rPr>
      </w:pPr>
      <w:r w:rsidRPr="00F40A30">
        <w:rPr>
          <w:rFonts w:ascii="Arial" w:hAnsi="Arial" w:cs="Arial"/>
          <w:i/>
          <w:iCs/>
          <w:sz w:val="24"/>
          <w:u w:val="single"/>
        </w:rPr>
        <w:t>Măsuri de diminuare a impactului  asupra factorului de mediu apă.</w:t>
      </w:r>
      <w:r w:rsidRPr="00F40A30">
        <w:rPr>
          <w:rFonts w:ascii="Arial" w:hAnsi="Arial" w:cs="Arial"/>
          <w:sz w:val="24"/>
          <w:u w:val="single"/>
          <w:lang w:val="en-AU"/>
        </w:rPr>
        <w:t xml:space="preserve"> </w:t>
      </w:r>
    </w:p>
    <w:p w:rsidR="00F14B93" w:rsidRPr="0067312E" w:rsidRDefault="00F14B93" w:rsidP="00F14B93">
      <w:pPr>
        <w:pStyle w:val="BodyTextIndent2"/>
        <w:rPr>
          <w:rFonts w:ascii="Arial" w:hAnsi="Arial" w:cs="Arial"/>
          <w:i/>
          <w:iCs/>
          <w:sz w:val="24"/>
        </w:rPr>
      </w:pPr>
      <w:r w:rsidRPr="0067312E">
        <w:rPr>
          <w:rFonts w:ascii="Arial" w:hAnsi="Arial" w:cs="Arial"/>
          <w:sz w:val="24"/>
          <w:lang w:val="en-AU"/>
        </w:rPr>
        <w:t>Posibilitatea de refacere a calității apelor subterane este limitată (de cele mai multe ori imposibilă) și presupune  eforturi  financiare foarte mari . De aceea este important ca  să se aplice principiul prevenirii  p</w:t>
      </w:r>
      <w:r>
        <w:rPr>
          <w:rFonts w:ascii="Arial" w:hAnsi="Arial" w:cs="Arial"/>
          <w:sz w:val="24"/>
          <w:lang w:val="en-AU"/>
        </w:rPr>
        <w:t>r</w:t>
      </w:r>
      <w:r w:rsidRPr="0067312E">
        <w:rPr>
          <w:rFonts w:ascii="Arial" w:hAnsi="Arial" w:cs="Arial"/>
          <w:sz w:val="24"/>
          <w:lang w:val="en-AU"/>
        </w:rPr>
        <w:t>in luarea de măsuri care să minimizeze/reducă  efectele poluării.</w:t>
      </w:r>
    </w:p>
    <w:p w:rsidR="00F14B93" w:rsidRPr="00A41257" w:rsidRDefault="00F14B93" w:rsidP="00F14B93">
      <w:pPr>
        <w:pStyle w:val="BodyTextIndent2"/>
        <w:rPr>
          <w:rFonts w:ascii="Arial" w:hAnsi="Arial" w:cs="Arial"/>
          <w:i/>
          <w:iCs/>
          <w:sz w:val="24"/>
          <w:u w:val="single"/>
        </w:rPr>
      </w:pPr>
      <w:r w:rsidRPr="00A41257">
        <w:rPr>
          <w:rFonts w:ascii="Arial" w:hAnsi="Arial" w:cs="Arial"/>
          <w:i/>
          <w:iCs/>
          <w:sz w:val="24"/>
        </w:rPr>
        <w:t xml:space="preserve">A. </w:t>
      </w:r>
      <w:r w:rsidRPr="00A41257">
        <w:rPr>
          <w:rFonts w:ascii="Arial" w:hAnsi="Arial" w:cs="Arial"/>
          <w:i/>
          <w:iCs/>
          <w:sz w:val="24"/>
          <w:u w:val="single"/>
        </w:rPr>
        <w:t>în timpul realizării investiției</w:t>
      </w:r>
    </w:p>
    <w:p w:rsidR="00F14B93" w:rsidRPr="00A41257" w:rsidRDefault="00F14B93" w:rsidP="00F14B93">
      <w:pPr>
        <w:pStyle w:val="BodyTextIndent2"/>
        <w:numPr>
          <w:ilvl w:val="0"/>
          <w:numId w:val="2"/>
        </w:numPr>
        <w:tabs>
          <w:tab w:val="num" w:pos="720"/>
        </w:tabs>
        <w:ind w:left="0" w:firstLine="360"/>
        <w:rPr>
          <w:rFonts w:ascii="Arial" w:hAnsi="Arial" w:cs="Arial"/>
          <w:sz w:val="24"/>
        </w:rPr>
      </w:pPr>
      <w:r w:rsidRPr="00A41257">
        <w:rPr>
          <w:rFonts w:ascii="Arial" w:hAnsi="Arial" w:cs="Arial"/>
          <w:sz w:val="24"/>
        </w:rPr>
        <w:t>evitarea pierderilor  de produse petroliere (motorină, ulei) de la utilaje  care prin precipitații sau spălări pot să ajungă  în apa freatică prin  sol.</w:t>
      </w:r>
    </w:p>
    <w:p w:rsidR="00F14B93" w:rsidRPr="00A41257" w:rsidRDefault="00F14B93" w:rsidP="00F14B93">
      <w:pPr>
        <w:pStyle w:val="BodyTextIndent2"/>
        <w:rPr>
          <w:rFonts w:ascii="Arial" w:hAnsi="Arial" w:cs="Arial"/>
          <w:sz w:val="24"/>
        </w:rPr>
      </w:pPr>
      <w:r w:rsidRPr="00A41257">
        <w:rPr>
          <w:rFonts w:ascii="Arial" w:hAnsi="Arial" w:cs="Arial"/>
          <w:sz w:val="24"/>
        </w:rPr>
        <w:t>- gestionarea corectă a deșeurilor rezultate din construcții și din activitatea umană pentru a preveni antrenarea acestora de precipitații și vânt  cu repercursiuni asupra calității  solului, apei freatice și apei de suprafață (Homorod)</w:t>
      </w:r>
    </w:p>
    <w:p w:rsidR="00F14B93" w:rsidRPr="00A41257" w:rsidRDefault="00F14B93" w:rsidP="00F14B93">
      <w:pPr>
        <w:pStyle w:val="BodyTextIndent2"/>
        <w:rPr>
          <w:rFonts w:ascii="Arial" w:hAnsi="Arial" w:cs="Arial"/>
          <w:i/>
          <w:iCs/>
          <w:sz w:val="24"/>
        </w:rPr>
      </w:pPr>
      <w:r w:rsidRPr="00A41257">
        <w:rPr>
          <w:rFonts w:ascii="Arial" w:hAnsi="Arial" w:cs="Arial"/>
          <w:i/>
          <w:iCs/>
          <w:sz w:val="24"/>
        </w:rPr>
        <w:t xml:space="preserve">B. </w:t>
      </w:r>
      <w:r w:rsidRPr="00A41257">
        <w:rPr>
          <w:rFonts w:ascii="Arial" w:hAnsi="Arial" w:cs="Arial"/>
          <w:i/>
          <w:iCs/>
          <w:sz w:val="24"/>
          <w:u w:val="single"/>
        </w:rPr>
        <w:t>în timpul funcționării</w:t>
      </w:r>
    </w:p>
    <w:p w:rsidR="00F14B93" w:rsidRDefault="00F14B93" w:rsidP="00F14B93">
      <w:pPr>
        <w:pStyle w:val="BodyTextIndent2"/>
        <w:rPr>
          <w:rFonts w:ascii="Arial" w:hAnsi="Arial" w:cs="Arial"/>
          <w:sz w:val="24"/>
        </w:rPr>
      </w:pPr>
      <w:r w:rsidRPr="00A41257">
        <w:rPr>
          <w:rFonts w:ascii="Arial" w:hAnsi="Arial" w:cs="Arial"/>
          <w:i/>
          <w:iCs/>
          <w:sz w:val="24"/>
        </w:rPr>
        <w:t>a. asupra apelor subterane</w:t>
      </w:r>
      <w:r w:rsidRPr="00A41257">
        <w:rPr>
          <w:rFonts w:ascii="Arial" w:hAnsi="Arial" w:cs="Arial"/>
          <w:sz w:val="24"/>
        </w:rPr>
        <w:t>:</w:t>
      </w:r>
    </w:p>
    <w:p w:rsidR="00F14B93" w:rsidRDefault="00F14B93" w:rsidP="00F14B93">
      <w:pPr>
        <w:pStyle w:val="BodyTextIndent2"/>
        <w:rPr>
          <w:rFonts w:ascii="Arial" w:hAnsi="Arial" w:cs="Arial"/>
          <w:sz w:val="24"/>
        </w:rPr>
      </w:pPr>
      <w:r>
        <w:rPr>
          <w:rFonts w:ascii="Arial" w:hAnsi="Arial" w:cs="Arial"/>
          <w:sz w:val="24"/>
        </w:rPr>
        <w:t xml:space="preserve"> - exploatare sursei de apă conform prevederilor  autorizației de gospodărire a apelor;</w:t>
      </w:r>
    </w:p>
    <w:p w:rsidR="00F14B93" w:rsidRDefault="00F14B93" w:rsidP="00F14B93">
      <w:pPr>
        <w:autoSpaceDE w:val="0"/>
        <w:autoSpaceDN w:val="0"/>
        <w:adjustRightInd w:val="0"/>
        <w:spacing w:line="276" w:lineRule="auto"/>
        <w:ind w:firstLine="567"/>
        <w:jc w:val="both"/>
        <w:rPr>
          <w:rFonts w:ascii="Arial" w:hAnsi="Arial" w:cs="Arial"/>
          <w:lang w:val="en-AU"/>
        </w:rPr>
      </w:pPr>
      <w:r>
        <w:rPr>
          <w:rFonts w:ascii="Arial" w:hAnsi="Arial" w:cs="Arial"/>
        </w:rPr>
        <w:t xml:space="preserve"> </w:t>
      </w:r>
      <w:r w:rsidRPr="00541203">
        <w:rPr>
          <w:rFonts w:ascii="Arial" w:hAnsi="Arial" w:cs="Arial"/>
        </w:rPr>
        <w:t>- a</w:t>
      </w:r>
      <w:r w:rsidRPr="00541203">
        <w:rPr>
          <w:rFonts w:ascii="Arial" w:hAnsi="Arial" w:cs="Arial"/>
          <w:lang w:val="en-AU"/>
        </w:rPr>
        <w:t>sigurarea perimetrului de protecţie sanitară cu regim sever  pentru foraj conform HG 930/2005 pentru aprobarea Normelor speciale privind caracterul şi mărimea zonelor de protecţie sanitară şi hidrogeologică;</w:t>
      </w:r>
    </w:p>
    <w:p w:rsidR="00F14B93" w:rsidRPr="00A41257" w:rsidRDefault="00F14B93" w:rsidP="00F14B93">
      <w:pPr>
        <w:pStyle w:val="BodyTextIndent2"/>
        <w:numPr>
          <w:ilvl w:val="0"/>
          <w:numId w:val="2"/>
        </w:numPr>
        <w:tabs>
          <w:tab w:val="num" w:pos="720"/>
        </w:tabs>
        <w:ind w:left="0" w:firstLine="360"/>
        <w:rPr>
          <w:rFonts w:ascii="Arial" w:hAnsi="Arial" w:cs="Arial"/>
          <w:sz w:val="24"/>
        </w:rPr>
      </w:pPr>
      <w:r>
        <w:rPr>
          <w:rFonts w:ascii="Arial" w:hAnsi="Arial" w:cs="Arial"/>
          <w:sz w:val="24"/>
        </w:rPr>
        <w:t xml:space="preserve">elaborarea unui program de revizie care să includă  </w:t>
      </w:r>
      <w:r w:rsidRPr="00A41257">
        <w:rPr>
          <w:rFonts w:ascii="Arial" w:hAnsi="Arial" w:cs="Arial"/>
          <w:sz w:val="24"/>
        </w:rPr>
        <w:t xml:space="preserve">controlul  periodic al </w:t>
      </w:r>
      <w:r>
        <w:rPr>
          <w:rFonts w:ascii="Arial" w:hAnsi="Arial" w:cs="Arial"/>
          <w:sz w:val="24"/>
        </w:rPr>
        <w:t xml:space="preserve"> instalației de captare, distribuție, stocare a apei, al  </w:t>
      </w:r>
      <w:r w:rsidRPr="00A41257">
        <w:rPr>
          <w:rFonts w:ascii="Arial" w:hAnsi="Arial" w:cs="Arial"/>
          <w:sz w:val="24"/>
        </w:rPr>
        <w:t>etanșeității  canalelor de evacuare din hal</w:t>
      </w:r>
      <w:r>
        <w:rPr>
          <w:rFonts w:ascii="Arial" w:hAnsi="Arial" w:cs="Arial"/>
          <w:sz w:val="24"/>
        </w:rPr>
        <w:t>e</w:t>
      </w:r>
      <w:r w:rsidRPr="00A41257">
        <w:rPr>
          <w:rFonts w:ascii="Arial" w:hAnsi="Arial" w:cs="Arial"/>
          <w:sz w:val="24"/>
        </w:rPr>
        <w:t xml:space="preserve">,a rețelei de canalizare, a  </w:t>
      </w:r>
      <w:r>
        <w:rPr>
          <w:rFonts w:ascii="Arial" w:hAnsi="Arial" w:cs="Arial"/>
          <w:sz w:val="24"/>
        </w:rPr>
        <w:t xml:space="preserve"> paturilor de uscare dejecții și a lagunelor de stocare fracție lichidă</w:t>
      </w:r>
      <w:r w:rsidRPr="00A41257">
        <w:rPr>
          <w:rFonts w:ascii="Arial" w:hAnsi="Arial" w:cs="Arial"/>
          <w:sz w:val="24"/>
        </w:rPr>
        <w:t>;</w:t>
      </w:r>
    </w:p>
    <w:p w:rsidR="00F14B93" w:rsidRPr="00712C87" w:rsidRDefault="00F14B93" w:rsidP="00F14B93">
      <w:pPr>
        <w:pStyle w:val="BodyTextIndent2"/>
        <w:numPr>
          <w:ilvl w:val="0"/>
          <w:numId w:val="2"/>
        </w:numPr>
        <w:tabs>
          <w:tab w:val="num" w:pos="720"/>
        </w:tabs>
        <w:ind w:left="0" w:firstLine="360"/>
        <w:rPr>
          <w:rFonts w:ascii="Arial" w:hAnsi="Arial" w:cs="Arial"/>
          <w:sz w:val="24"/>
        </w:rPr>
      </w:pPr>
      <w:r w:rsidRPr="00712C87">
        <w:rPr>
          <w:rFonts w:ascii="Arial" w:hAnsi="Arial" w:cs="Arial"/>
          <w:sz w:val="24"/>
        </w:rPr>
        <w:t>gestionarea corectă a deșeurilor pentru a preveni impurificarea apelor pluviale;</w:t>
      </w:r>
    </w:p>
    <w:p w:rsidR="00F14B93" w:rsidRPr="00712C87" w:rsidRDefault="00F14B93" w:rsidP="00F14B93">
      <w:pPr>
        <w:pStyle w:val="BodyTextIndent2"/>
        <w:numPr>
          <w:ilvl w:val="0"/>
          <w:numId w:val="2"/>
        </w:numPr>
        <w:tabs>
          <w:tab w:val="num" w:pos="720"/>
        </w:tabs>
        <w:ind w:left="0" w:firstLine="360"/>
        <w:rPr>
          <w:rFonts w:ascii="Arial" w:hAnsi="Arial" w:cs="Arial"/>
          <w:sz w:val="24"/>
        </w:rPr>
      </w:pPr>
      <w:r w:rsidRPr="00712C87">
        <w:rPr>
          <w:rFonts w:ascii="Arial" w:hAnsi="Arial" w:cs="Arial"/>
          <w:sz w:val="24"/>
        </w:rPr>
        <w:t>gestionarea corectă și eliminarea pierderilor substanțelor utilizate la igienizarea, deratizarea, dezinsecția grajdurilor;</w:t>
      </w:r>
    </w:p>
    <w:p w:rsidR="00F14B93" w:rsidRPr="00712C87" w:rsidRDefault="00F14B93" w:rsidP="00F14B93">
      <w:pPr>
        <w:pStyle w:val="BodyTextIndent2"/>
        <w:numPr>
          <w:ilvl w:val="0"/>
          <w:numId w:val="2"/>
        </w:numPr>
        <w:tabs>
          <w:tab w:val="num" w:pos="720"/>
        </w:tabs>
        <w:ind w:left="0" w:firstLine="360"/>
        <w:rPr>
          <w:rFonts w:ascii="Arial" w:hAnsi="Arial" w:cs="Arial"/>
          <w:sz w:val="24"/>
        </w:rPr>
      </w:pPr>
      <w:r w:rsidRPr="00712C87">
        <w:rPr>
          <w:rFonts w:ascii="Arial" w:hAnsi="Arial" w:cs="Arial"/>
          <w:sz w:val="24"/>
        </w:rPr>
        <w:t>evitarea pierderilor de carburanți și uleiuri ce pot proveni de la mijloacele de transport;</w:t>
      </w:r>
    </w:p>
    <w:p w:rsidR="00F14B93" w:rsidRDefault="00F14B93" w:rsidP="00F14B93">
      <w:pPr>
        <w:pStyle w:val="BodyTextIndent2"/>
        <w:numPr>
          <w:ilvl w:val="0"/>
          <w:numId w:val="2"/>
        </w:numPr>
        <w:tabs>
          <w:tab w:val="num" w:pos="720"/>
        </w:tabs>
        <w:ind w:left="0" w:firstLine="360"/>
        <w:rPr>
          <w:rFonts w:ascii="Arial" w:hAnsi="Arial" w:cs="Arial"/>
          <w:sz w:val="24"/>
        </w:rPr>
      </w:pPr>
      <w:r w:rsidRPr="00712C87">
        <w:rPr>
          <w:rFonts w:ascii="Arial" w:hAnsi="Arial" w:cs="Arial"/>
          <w:sz w:val="24"/>
        </w:rPr>
        <w:t>depozitarea în condiții de siguranță a materialelor necesare igienizării hale</w:t>
      </w:r>
      <w:r>
        <w:rPr>
          <w:rFonts w:ascii="Arial" w:hAnsi="Arial" w:cs="Arial"/>
          <w:sz w:val="24"/>
        </w:rPr>
        <w:t>lor</w:t>
      </w:r>
      <w:r w:rsidRPr="00712C87">
        <w:rPr>
          <w:rFonts w:ascii="Arial" w:hAnsi="Arial" w:cs="Arial"/>
          <w:sz w:val="24"/>
        </w:rPr>
        <w:t xml:space="preserve"> pentru a se evita deversări pe sol sau infiltrații.</w:t>
      </w:r>
    </w:p>
    <w:p w:rsidR="00F14B93" w:rsidRDefault="00F14B93" w:rsidP="00F14B93">
      <w:pPr>
        <w:pStyle w:val="ListParagraph"/>
        <w:numPr>
          <w:ilvl w:val="0"/>
          <w:numId w:val="2"/>
        </w:numPr>
        <w:tabs>
          <w:tab w:val="clear" w:pos="1280"/>
          <w:tab w:val="num" w:pos="0"/>
        </w:tabs>
        <w:ind w:left="0" w:firstLine="426"/>
        <w:rPr>
          <w:rFonts w:ascii="Arial" w:hAnsi="Arial" w:cs="Arial"/>
        </w:rPr>
      </w:pPr>
      <w:r w:rsidRPr="0007470C">
        <w:rPr>
          <w:rFonts w:ascii="Arial" w:hAnsi="Arial" w:cs="Arial"/>
        </w:rPr>
        <w:lastRenderedPageBreak/>
        <w:t>utilizarea dejecțiilor ca îngrășământ  în cantitatea și de calitatea corespunzătoare</w:t>
      </w:r>
      <w:r>
        <w:rPr>
          <w:rFonts w:ascii="Arial" w:hAnsi="Arial" w:cs="Arial"/>
        </w:rPr>
        <w:t xml:space="preserve"> conform studiilor pedologice efectuate de OSPA </w:t>
      </w:r>
      <w:r w:rsidRPr="0007470C">
        <w:rPr>
          <w:rFonts w:ascii="Arial" w:hAnsi="Arial" w:cs="Arial"/>
        </w:rPr>
        <w:t xml:space="preserve"> </w:t>
      </w:r>
      <w:r>
        <w:rPr>
          <w:rFonts w:ascii="Arial" w:hAnsi="Arial" w:cs="Arial"/>
        </w:rPr>
        <w:t xml:space="preserve"> în conformitate  cu </w:t>
      </w:r>
      <w:r w:rsidRPr="0007470C">
        <w:rPr>
          <w:rFonts w:ascii="Arial" w:hAnsi="Arial" w:cs="Arial"/>
        </w:rPr>
        <w:t xml:space="preserve"> prevederilor Codului de bune practici agricole. Acest lucru este imperios  necesar deoarece zona comunei Feldioara este nominalizată în OM  MMDD/MADR nr 1552/743/2008 pentru aprobarea listei localităților unde există surse de nitrați din activități agricole</w:t>
      </w:r>
      <w:r>
        <w:rPr>
          <w:rFonts w:ascii="Arial" w:hAnsi="Arial" w:cs="Arial"/>
        </w:rPr>
        <w:t>;</w:t>
      </w:r>
    </w:p>
    <w:p w:rsidR="00F14B93" w:rsidRPr="00D604FF" w:rsidRDefault="00F14B93" w:rsidP="00F14B93">
      <w:pPr>
        <w:pStyle w:val="ListParagraph"/>
        <w:numPr>
          <w:ilvl w:val="0"/>
          <w:numId w:val="2"/>
        </w:numPr>
        <w:tabs>
          <w:tab w:val="clear" w:pos="1280"/>
          <w:tab w:val="num" w:pos="0"/>
        </w:tabs>
        <w:ind w:left="0" w:firstLine="426"/>
        <w:rPr>
          <w:rFonts w:ascii="Arial" w:hAnsi="Arial" w:cs="Arial"/>
        </w:rPr>
      </w:pPr>
      <w:r w:rsidRPr="00D604FF">
        <w:rPr>
          <w:rFonts w:ascii="Arial" w:hAnsi="Arial" w:cs="Arial"/>
        </w:rPr>
        <w:t xml:space="preserve">efectuarea de analize  din forajele de observație </w:t>
      </w:r>
      <w:r>
        <w:rPr>
          <w:rFonts w:ascii="Arial" w:hAnsi="Arial" w:cs="Arial"/>
        </w:rPr>
        <w:t>.</w:t>
      </w:r>
    </w:p>
    <w:p w:rsidR="00F14B93" w:rsidRPr="005631F2" w:rsidRDefault="00F14B93" w:rsidP="00F14B93">
      <w:pPr>
        <w:pStyle w:val="BodyTextIndent2"/>
        <w:ind w:left="360" w:firstLine="0"/>
        <w:rPr>
          <w:rFonts w:ascii="Arial" w:hAnsi="Arial" w:cs="Arial"/>
          <w:color w:val="4F81BD" w:themeColor="accent1"/>
          <w:sz w:val="24"/>
        </w:rPr>
      </w:pPr>
    </w:p>
    <w:p w:rsidR="00F14B93" w:rsidRPr="00CA4E0A" w:rsidRDefault="00F14B93" w:rsidP="00645306">
      <w:pPr>
        <w:pStyle w:val="BodyTextIndent2"/>
        <w:numPr>
          <w:ilvl w:val="0"/>
          <w:numId w:val="5"/>
        </w:numPr>
        <w:rPr>
          <w:rFonts w:ascii="Arial" w:hAnsi="Arial" w:cs="Arial"/>
          <w:sz w:val="24"/>
        </w:rPr>
      </w:pPr>
      <w:r w:rsidRPr="00CA4E0A">
        <w:rPr>
          <w:rFonts w:ascii="Arial" w:hAnsi="Arial" w:cs="Arial"/>
          <w:i/>
          <w:iCs/>
          <w:sz w:val="24"/>
        </w:rPr>
        <w:t>asupra apelor de suprafață</w:t>
      </w:r>
      <w:r w:rsidRPr="00CA4E0A">
        <w:rPr>
          <w:rFonts w:ascii="Arial" w:hAnsi="Arial" w:cs="Arial"/>
          <w:sz w:val="24"/>
        </w:rPr>
        <w:t>:</w:t>
      </w:r>
    </w:p>
    <w:p w:rsidR="00F14B93" w:rsidRPr="00CA4E0A" w:rsidRDefault="00F14B93" w:rsidP="00F14B93">
      <w:pPr>
        <w:pStyle w:val="BodyTextIndent2"/>
        <w:rPr>
          <w:rFonts w:ascii="Arial" w:hAnsi="Arial" w:cs="Arial"/>
          <w:sz w:val="24"/>
        </w:rPr>
      </w:pPr>
      <w:r w:rsidRPr="00CA4E0A">
        <w:rPr>
          <w:rFonts w:ascii="Arial" w:hAnsi="Arial" w:cs="Arial"/>
          <w:sz w:val="24"/>
        </w:rPr>
        <w:t xml:space="preserve">Pârâul Homorod este amplasat la cca 200m  de obiectiv, în regim îndiguit. </w:t>
      </w:r>
    </w:p>
    <w:p w:rsidR="00F14B93" w:rsidRDefault="00F14B93" w:rsidP="00F14B93">
      <w:pPr>
        <w:pStyle w:val="BodyTextIndent2"/>
        <w:rPr>
          <w:rFonts w:ascii="Arial" w:hAnsi="Arial" w:cs="Arial"/>
          <w:sz w:val="24"/>
        </w:rPr>
      </w:pPr>
      <w:r w:rsidRPr="00CA4E0A">
        <w:rPr>
          <w:rFonts w:ascii="Arial" w:hAnsi="Arial" w:cs="Arial"/>
          <w:sz w:val="24"/>
        </w:rPr>
        <w:t xml:space="preserve">În funcționare normală nu se poate produce o poluare având în vedere modul de stocare al apelor uzate, al deșeurilor și al materialelor (substanțelor) cu care  se operează pe amplasament. </w:t>
      </w:r>
    </w:p>
    <w:p w:rsidR="00F14B93" w:rsidRPr="00A41257" w:rsidRDefault="0002009F" w:rsidP="0002009F">
      <w:pPr>
        <w:pStyle w:val="BodyTextIndent2"/>
        <w:ind w:firstLine="0"/>
        <w:rPr>
          <w:rFonts w:ascii="Arial" w:hAnsi="Arial" w:cs="Arial"/>
          <w:sz w:val="24"/>
        </w:rPr>
      </w:pPr>
      <w:r>
        <w:rPr>
          <w:rFonts w:ascii="Arial" w:hAnsi="Arial" w:cs="Arial"/>
          <w:sz w:val="24"/>
        </w:rPr>
        <w:t xml:space="preserve">     </w:t>
      </w:r>
      <w:r w:rsidR="00F14B93">
        <w:rPr>
          <w:rFonts w:ascii="Arial" w:hAnsi="Arial" w:cs="Arial"/>
          <w:sz w:val="24"/>
        </w:rPr>
        <w:t xml:space="preserve"> Pentru prevenirea unei poluări accidentale este necesar </w:t>
      </w:r>
      <w:r w:rsidR="00F14B93" w:rsidRPr="00CA4E0A">
        <w:rPr>
          <w:rFonts w:ascii="Arial" w:hAnsi="Arial" w:cs="Arial"/>
          <w:sz w:val="24"/>
        </w:rPr>
        <w:t xml:space="preserve"> </w:t>
      </w:r>
      <w:r w:rsidR="00F14B93" w:rsidRPr="00A41257">
        <w:rPr>
          <w:rFonts w:ascii="Arial" w:hAnsi="Arial" w:cs="Arial"/>
          <w:sz w:val="24"/>
        </w:rPr>
        <w:t xml:space="preserve">controlul  periodic al etanșeității  </w:t>
      </w:r>
      <w:r w:rsidR="00F14B93">
        <w:rPr>
          <w:rFonts w:ascii="Arial" w:hAnsi="Arial" w:cs="Arial"/>
          <w:sz w:val="24"/>
        </w:rPr>
        <w:t>paturilor de uscare dejecții și a lagunelor de stocare fracție lichidă</w:t>
      </w:r>
      <w:r w:rsidR="00F14B93" w:rsidRPr="00A41257">
        <w:rPr>
          <w:rFonts w:ascii="Arial" w:hAnsi="Arial" w:cs="Arial"/>
          <w:sz w:val="24"/>
        </w:rPr>
        <w:t>;</w:t>
      </w:r>
    </w:p>
    <w:p w:rsidR="00E80F49" w:rsidRPr="00B3487A" w:rsidRDefault="00E80F49" w:rsidP="00D54E4F">
      <w:pPr>
        <w:pStyle w:val="BodyTextIndent2"/>
        <w:jc w:val="left"/>
        <w:rPr>
          <w:rFonts w:ascii="Arial" w:hAnsi="Arial" w:cs="Arial"/>
          <w:color w:val="FF0000"/>
          <w:sz w:val="24"/>
          <w:u w:val="single"/>
        </w:rPr>
      </w:pPr>
    </w:p>
    <w:p w:rsidR="00D54E4F" w:rsidRPr="0002009F" w:rsidRDefault="000A0435" w:rsidP="00D54E4F">
      <w:pPr>
        <w:pStyle w:val="BodyTextIndent2"/>
        <w:rPr>
          <w:rFonts w:ascii="Arial" w:hAnsi="Arial" w:cs="Arial"/>
          <w:b/>
          <w:sz w:val="24"/>
        </w:rPr>
      </w:pPr>
      <w:r w:rsidRPr="0002009F">
        <w:rPr>
          <w:rFonts w:ascii="Arial" w:hAnsi="Arial" w:cs="Arial"/>
          <w:b/>
          <w:sz w:val="24"/>
        </w:rPr>
        <w:t>Aer</w:t>
      </w:r>
    </w:p>
    <w:p w:rsidR="000A0435" w:rsidRPr="0002009F" w:rsidRDefault="000A0435" w:rsidP="000A0435">
      <w:pPr>
        <w:pStyle w:val="BodyTextIndent2"/>
        <w:rPr>
          <w:rFonts w:ascii="Arial" w:hAnsi="Arial" w:cs="Arial"/>
          <w:b/>
          <w:bCs/>
          <w:sz w:val="24"/>
        </w:rPr>
      </w:pPr>
      <w:r w:rsidRPr="0002009F">
        <w:rPr>
          <w:rFonts w:ascii="Arial" w:hAnsi="Arial" w:cs="Arial"/>
          <w:sz w:val="24"/>
          <w:u w:val="single"/>
        </w:rPr>
        <w:t>Surse și poluanți generați de activitatea obiectivului</w:t>
      </w:r>
    </w:p>
    <w:p w:rsidR="00F14B93" w:rsidRPr="0002009F" w:rsidRDefault="000A0435" w:rsidP="00F14B93">
      <w:pPr>
        <w:pStyle w:val="BodyTextIndent2"/>
        <w:ind w:left="720" w:firstLine="0"/>
        <w:rPr>
          <w:rFonts w:ascii="Arial" w:hAnsi="Arial" w:cs="Arial"/>
          <w:i/>
          <w:iCs/>
          <w:sz w:val="24"/>
          <w:u w:val="single"/>
        </w:rPr>
      </w:pPr>
      <w:r w:rsidRPr="0002009F">
        <w:rPr>
          <w:rFonts w:ascii="Arial" w:hAnsi="Arial" w:cs="Arial"/>
          <w:sz w:val="24"/>
        </w:rPr>
        <w:t>Având în vedere specificul activităților desfășurate pe amplasament sursele de poluarea aerului se vor analiza în două situații.</w:t>
      </w:r>
    </w:p>
    <w:p w:rsidR="00F14B93" w:rsidRPr="0002009F" w:rsidRDefault="00F14B93" w:rsidP="00645306">
      <w:pPr>
        <w:pStyle w:val="BodyTextIndent2"/>
        <w:numPr>
          <w:ilvl w:val="0"/>
          <w:numId w:val="29"/>
        </w:numPr>
        <w:rPr>
          <w:rFonts w:ascii="Arial" w:hAnsi="Arial" w:cs="Arial"/>
          <w:i/>
          <w:iCs/>
          <w:sz w:val="24"/>
          <w:u w:val="single"/>
        </w:rPr>
      </w:pPr>
      <w:r w:rsidRPr="0002009F">
        <w:rPr>
          <w:rFonts w:ascii="Arial" w:hAnsi="Arial" w:cs="Arial"/>
          <w:i/>
          <w:iCs/>
          <w:sz w:val="24"/>
          <w:u w:val="single"/>
        </w:rPr>
        <w:t>în timpul realizării investiției .</w:t>
      </w:r>
    </w:p>
    <w:p w:rsidR="0002009F" w:rsidRDefault="0002009F" w:rsidP="0002009F">
      <w:pPr>
        <w:pStyle w:val="BodyTextIndent2"/>
        <w:ind w:left="720" w:firstLine="0"/>
        <w:rPr>
          <w:rFonts w:ascii="Arial" w:hAnsi="Arial" w:cs="Arial"/>
          <w:iCs/>
          <w:sz w:val="24"/>
        </w:rPr>
      </w:pPr>
      <w:r w:rsidRPr="000A6598">
        <w:rPr>
          <w:rFonts w:ascii="Arial" w:hAnsi="Arial" w:cs="Arial"/>
          <w:iCs/>
          <w:sz w:val="24"/>
        </w:rPr>
        <w:t xml:space="preserve"> Conform proiectului în faza de  construcție se vor efectua</w:t>
      </w:r>
      <w:r>
        <w:rPr>
          <w:rFonts w:ascii="Arial" w:hAnsi="Arial" w:cs="Arial"/>
          <w:iCs/>
          <w:sz w:val="24"/>
        </w:rPr>
        <w:t>:</w:t>
      </w:r>
    </w:p>
    <w:p w:rsidR="0002009F" w:rsidRDefault="0002009F" w:rsidP="0002009F">
      <w:pPr>
        <w:pStyle w:val="BodyTextIndent2"/>
        <w:ind w:left="720" w:firstLine="0"/>
        <w:rPr>
          <w:rFonts w:ascii="Arial" w:hAnsi="Arial" w:cs="Arial"/>
          <w:iCs/>
          <w:sz w:val="24"/>
        </w:rPr>
      </w:pPr>
      <w:r>
        <w:rPr>
          <w:rFonts w:ascii="Arial" w:hAnsi="Arial" w:cs="Arial"/>
          <w:iCs/>
          <w:sz w:val="24"/>
        </w:rPr>
        <w:t xml:space="preserve">- </w:t>
      </w:r>
      <w:r w:rsidRPr="000A6598">
        <w:rPr>
          <w:rFonts w:ascii="Arial" w:hAnsi="Arial" w:cs="Arial"/>
          <w:iCs/>
          <w:sz w:val="24"/>
        </w:rPr>
        <w:t xml:space="preserve"> lucrări de renovare la cele 8 hale;</w:t>
      </w:r>
    </w:p>
    <w:p w:rsidR="0002009F" w:rsidRDefault="0002009F" w:rsidP="0002009F">
      <w:pPr>
        <w:pStyle w:val="BodyTextIndent2"/>
        <w:ind w:left="720" w:firstLine="0"/>
        <w:rPr>
          <w:rFonts w:ascii="Arial" w:hAnsi="Arial" w:cs="Arial"/>
          <w:iCs/>
          <w:sz w:val="24"/>
        </w:rPr>
      </w:pPr>
      <w:r>
        <w:rPr>
          <w:rFonts w:ascii="Arial" w:hAnsi="Arial" w:cs="Arial"/>
          <w:iCs/>
          <w:sz w:val="24"/>
        </w:rPr>
        <w:t>- montarea echipamentelor;</w:t>
      </w:r>
    </w:p>
    <w:p w:rsidR="0002009F" w:rsidRDefault="0002009F" w:rsidP="0002009F">
      <w:pPr>
        <w:pStyle w:val="BodyTextIndent2"/>
        <w:ind w:left="720" w:firstLine="0"/>
        <w:rPr>
          <w:rFonts w:ascii="Arial" w:hAnsi="Arial" w:cs="Arial"/>
          <w:iCs/>
          <w:sz w:val="24"/>
        </w:rPr>
      </w:pPr>
      <w:r>
        <w:rPr>
          <w:rFonts w:ascii="Arial" w:hAnsi="Arial" w:cs="Arial"/>
          <w:iCs/>
          <w:sz w:val="24"/>
        </w:rPr>
        <w:t>- lucrări de amenajare a celor 2 lagune</w:t>
      </w:r>
    </w:p>
    <w:p w:rsidR="0002009F" w:rsidRDefault="0002009F" w:rsidP="0002009F">
      <w:pPr>
        <w:pStyle w:val="BodyTextIndent2"/>
        <w:ind w:left="720" w:firstLine="0"/>
        <w:rPr>
          <w:rFonts w:ascii="Arial" w:hAnsi="Arial" w:cs="Arial"/>
          <w:iCs/>
          <w:sz w:val="24"/>
        </w:rPr>
      </w:pPr>
      <w:r>
        <w:rPr>
          <w:rFonts w:ascii="Arial" w:hAnsi="Arial" w:cs="Arial"/>
          <w:iCs/>
          <w:sz w:val="24"/>
        </w:rPr>
        <w:t xml:space="preserve"> Principalii poluanți care apar în timpul executării acestor lucrări sunt :</w:t>
      </w:r>
    </w:p>
    <w:p w:rsidR="0002009F" w:rsidRPr="00F14B93" w:rsidRDefault="0002009F" w:rsidP="0002009F">
      <w:pPr>
        <w:pStyle w:val="BodyTextIndent2"/>
        <w:numPr>
          <w:ilvl w:val="0"/>
          <w:numId w:val="2"/>
        </w:numPr>
        <w:rPr>
          <w:rFonts w:ascii="Arial" w:hAnsi="Arial" w:cs="Arial"/>
          <w:sz w:val="24"/>
        </w:rPr>
      </w:pPr>
      <w:r w:rsidRPr="00F14B93">
        <w:rPr>
          <w:rFonts w:ascii="Arial" w:hAnsi="Arial" w:cs="Arial"/>
          <w:sz w:val="24"/>
        </w:rPr>
        <w:t>pulberi în suspensie și sedimentabile de la lucrările de construcții, care nu pot fi cuantificate;</w:t>
      </w:r>
    </w:p>
    <w:p w:rsidR="0002009F" w:rsidRPr="00F14B93" w:rsidRDefault="0002009F" w:rsidP="0002009F">
      <w:pPr>
        <w:pStyle w:val="BodyTextIndent2"/>
        <w:numPr>
          <w:ilvl w:val="0"/>
          <w:numId w:val="2"/>
        </w:numPr>
        <w:rPr>
          <w:rFonts w:ascii="Arial" w:hAnsi="Arial" w:cs="Arial"/>
          <w:sz w:val="24"/>
        </w:rPr>
      </w:pPr>
      <w:r w:rsidRPr="00F14B93">
        <w:rPr>
          <w:rFonts w:ascii="Arial" w:hAnsi="Arial" w:cs="Arial"/>
          <w:sz w:val="24"/>
        </w:rPr>
        <w:t>gaze arse de la motoarele echipamentelor utilizate;</w:t>
      </w:r>
    </w:p>
    <w:p w:rsidR="0002009F" w:rsidRPr="00F14B93" w:rsidRDefault="0002009F" w:rsidP="0002009F">
      <w:pPr>
        <w:pStyle w:val="BodyTextIndent2"/>
        <w:numPr>
          <w:ilvl w:val="0"/>
          <w:numId w:val="2"/>
        </w:numPr>
        <w:rPr>
          <w:rFonts w:ascii="Arial" w:hAnsi="Arial" w:cs="Arial"/>
          <w:sz w:val="24"/>
        </w:rPr>
      </w:pPr>
      <w:r w:rsidRPr="00F14B93">
        <w:rPr>
          <w:rFonts w:ascii="Arial" w:hAnsi="Arial" w:cs="Arial"/>
          <w:sz w:val="24"/>
        </w:rPr>
        <w:t>oxizi de azot și ozon de la sudură.</w:t>
      </w:r>
    </w:p>
    <w:p w:rsidR="000A0435" w:rsidRPr="00B3487A" w:rsidRDefault="00F14B93" w:rsidP="0002009F">
      <w:pPr>
        <w:pStyle w:val="BodyTextIndent2"/>
        <w:ind w:left="720" w:firstLine="0"/>
        <w:rPr>
          <w:rFonts w:ascii="Arial" w:hAnsi="Arial" w:cs="Arial"/>
          <w:color w:val="FF0000"/>
          <w:sz w:val="24"/>
        </w:rPr>
      </w:pPr>
      <w:r w:rsidRPr="000A6598">
        <w:rPr>
          <w:rFonts w:ascii="Arial" w:hAnsi="Arial" w:cs="Arial"/>
          <w:iCs/>
          <w:sz w:val="24"/>
        </w:rPr>
        <w:t xml:space="preserve"> </w:t>
      </w:r>
    </w:p>
    <w:p w:rsidR="0002009F" w:rsidRPr="0002009F" w:rsidRDefault="0002009F" w:rsidP="0002009F">
      <w:pPr>
        <w:pStyle w:val="BodyTextIndent2"/>
        <w:ind w:left="426" w:firstLine="0"/>
        <w:rPr>
          <w:rFonts w:ascii="Arial" w:hAnsi="Arial" w:cs="Arial"/>
          <w:sz w:val="24"/>
        </w:rPr>
      </w:pPr>
      <w:r w:rsidRPr="0002009F">
        <w:rPr>
          <w:rFonts w:ascii="Arial" w:hAnsi="Arial" w:cs="Arial"/>
          <w:i/>
          <w:iCs/>
          <w:sz w:val="24"/>
          <w:u w:val="single"/>
        </w:rPr>
        <w:t>B.</w:t>
      </w:r>
      <w:r w:rsidR="000A0435" w:rsidRPr="0002009F">
        <w:rPr>
          <w:rFonts w:ascii="Arial" w:hAnsi="Arial" w:cs="Arial"/>
          <w:i/>
          <w:iCs/>
          <w:sz w:val="24"/>
          <w:u w:val="single"/>
        </w:rPr>
        <w:t xml:space="preserve">în timpul funcționării </w:t>
      </w:r>
    </w:p>
    <w:p w:rsidR="0002009F" w:rsidRPr="0002009F" w:rsidRDefault="0002009F" w:rsidP="0002009F">
      <w:pPr>
        <w:pStyle w:val="BodyTextIndent2"/>
        <w:ind w:left="360" w:firstLine="0"/>
        <w:rPr>
          <w:rFonts w:ascii="Arial" w:hAnsi="Arial" w:cs="Arial"/>
          <w:i/>
          <w:sz w:val="24"/>
        </w:rPr>
      </w:pPr>
      <w:r w:rsidRPr="0002009F">
        <w:rPr>
          <w:rFonts w:ascii="Arial" w:hAnsi="Arial" w:cs="Arial"/>
          <w:i/>
          <w:sz w:val="24"/>
        </w:rPr>
        <w:t>Halele  de porci</w:t>
      </w:r>
    </w:p>
    <w:p w:rsidR="0002009F" w:rsidRPr="0002009F" w:rsidRDefault="0002009F" w:rsidP="0002009F">
      <w:pPr>
        <w:autoSpaceDE w:val="0"/>
        <w:autoSpaceDN w:val="0"/>
        <w:adjustRightInd w:val="0"/>
        <w:rPr>
          <w:rFonts w:ascii="Arial" w:hAnsi="Arial" w:cs="Arial"/>
          <w:noProof w:val="0"/>
          <w:lang w:eastAsia="ro-RO"/>
        </w:rPr>
      </w:pPr>
      <w:r>
        <w:rPr>
          <w:rFonts w:ascii="Arial" w:hAnsi="Arial" w:cs="Arial"/>
        </w:rPr>
        <w:t xml:space="preserve">       </w:t>
      </w:r>
      <w:r w:rsidRPr="0002009F">
        <w:rPr>
          <w:rFonts w:ascii="Arial" w:hAnsi="Arial" w:cs="Arial"/>
        </w:rPr>
        <w:t xml:space="preserve">Principala sursă de emisie  în activitatea desfășurată  o constituie dejecțiile fie că </w:t>
      </w:r>
      <w:r>
        <w:rPr>
          <w:rFonts w:ascii="Arial" w:hAnsi="Arial" w:cs="Arial"/>
        </w:rPr>
        <w:t xml:space="preserve">      </w:t>
      </w:r>
      <w:r w:rsidRPr="0002009F">
        <w:rPr>
          <w:rFonts w:ascii="Arial" w:hAnsi="Arial" w:cs="Arial"/>
        </w:rPr>
        <w:t>sunt în hală , stocate sau împrăștiate.</w:t>
      </w:r>
      <w:r w:rsidRPr="0002009F">
        <w:rPr>
          <w:rFonts w:ascii="Arial" w:hAnsi="Arial" w:cs="Arial"/>
          <w:noProof w:val="0"/>
          <w:lang w:eastAsia="ro-RO"/>
        </w:rPr>
        <w:t xml:space="preserve"> </w:t>
      </w:r>
    </w:p>
    <w:p w:rsidR="0002009F" w:rsidRPr="0002009F" w:rsidRDefault="0002009F" w:rsidP="0002009F">
      <w:pPr>
        <w:pStyle w:val="BodyTextIndent2"/>
        <w:rPr>
          <w:rFonts w:ascii="Arial" w:hAnsi="Arial" w:cs="Arial"/>
          <w:sz w:val="24"/>
        </w:rPr>
      </w:pPr>
      <w:r w:rsidRPr="0002009F">
        <w:rPr>
          <w:rFonts w:ascii="Arial" w:hAnsi="Arial" w:cs="Arial"/>
          <w:sz w:val="24"/>
        </w:rPr>
        <w:t xml:space="preserve">a. </w:t>
      </w:r>
      <w:r w:rsidRPr="0002009F">
        <w:rPr>
          <w:rFonts w:ascii="Arial" w:hAnsi="Arial" w:cs="Arial"/>
          <w:i/>
          <w:iCs/>
          <w:sz w:val="24"/>
        </w:rPr>
        <w:t>pe amplasamentul fermei</w:t>
      </w:r>
      <w:r w:rsidRPr="0002009F">
        <w:rPr>
          <w:rFonts w:ascii="Arial" w:hAnsi="Arial" w:cs="Arial"/>
          <w:sz w:val="24"/>
        </w:rPr>
        <w:t>.</w:t>
      </w:r>
    </w:p>
    <w:p w:rsidR="0002009F" w:rsidRPr="0002009F" w:rsidRDefault="0002009F" w:rsidP="0002009F">
      <w:pPr>
        <w:pStyle w:val="BodyTextIndent2"/>
        <w:rPr>
          <w:rFonts w:ascii="Arial" w:hAnsi="Arial" w:cs="Arial"/>
          <w:sz w:val="24"/>
        </w:rPr>
      </w:pPr>
      <w:r w:rsidRPr="0002009F">
        <w:rPr>
          <w:rFonts w:ascii="Arial" w:hAnsi="Arial" w:cs="Arial"/>
          <w:sz w:val="24"/>
        </w:rPr>
        <w:t>- dejecțiile din hale</w:t>
      </w:r>
    </w:p>
    <w:p w:rsidR="0002009F" w:rsidRPr="00D153B4" w:rsidRDefault="0002009F" w:rsidP="0002009F">
      <w:pPr>
        <w:pStyle w:val="BodyTextIndent2"/>
        <w:rPr>
          <w:rFonts w:ascii="Arial" w:hAnsi="Arial" w:cs="Arial"/>
          <w:sz w:val="24"/>
        </w:rPr>
      </w:pPr>
      <w:r w:rsidRPr="0002009F">
        <w:rPr>
          <w:rFonts w:ascii="Arial" w:hAnsi="Arial" w:cs="Arial"/>
          <w:sz w:val="24"/>
        </w:rPr>
        <w:t>-  lagune, paturi de uscare nămol</w:t>
      </w:r>
      <w:r w:rsidRPr="00D153B4">
        <w:rPr>
          <w:rFonts w:ascii="Arial" w:hAnsi="Arial" w:cs="Arial"/>
          <w:sz w:val="24"/>
        </w:rPr>
        <w:t>.</w:t>
      </w:r>
    </w:p>
    <w:p w:rsidR="0002009F" w:rsidRPr="00D153B4" w:rsidRDefault="0002009F" w:rsidP="0002009F">
      <w:pPr>
        <w:pStyle w:val="BodyTextIndent2"/>
        <w:rPr>
          <w:rFonts w:ascii="Arial" w:hAnsi="Arial" w:cs="Arial"/>
          <w:sz w:val="24"/>
        </w:rPr>
      </w:pPr>
      <w:r w:rsidRPr="00D153B4">
        <w:rPr>
          <w:rFonts w:ascii="Arial" w:hAnsi="Arial" w:cs="Arial"/>
          <w:sz w:val="24"/>
        </w:rPr>
        <w:t xml:space="preserve">b. </w:t>
      </w:r>
      <w:r w:rsidRPr="00D153B4">
        <w:rPr>
          <w:rFonts w:ascii="Arial" w:hAnsi="Arial" w:cs="Arial"/>
          <w:i/>
          <w:iCs/>
          <w:sz w:val="24"/>
        </w:rPr>
        <w:t>în afara amplasamentului fermei</w:t>
      </w:r>
      <w:r w:rsidRPr="00D153B4">
        <w:rPr>
          <w:rFonts w:ascii="Arial" w:hAnsi="Arial" w:cs="Arial"/>
          <w:sz w:val="24"/>
        </w:rPr>
        <w:t>.</w:t>
      </w:r>
    </w:p>
    <w:p w:rsidR="0002009F" w:rsidRPr="00D153B4" w:rsidRDefault="0002009F" w:rsidP="0002009F">
      <w:pPr>
        <w:pStyle w:val="BodyTextIndent2"/>
        <w:numPr>
          <w:ilvl w:val="0"/>
          <w:numId w:val="2"/>
        </w:numPr>
        <w:rPr>
          <w:rFonts w:ascii="Arial" w:hAnsi="Arial" w:cs="Arial"/>
          <w:sz w:val="24"/>
        </w:rPr>
      </w:pPr>
      <w:r w:rsidRPr="00D153B4">
        <w:rPr>
          <w:rFonts w:ascii="Arial" w:hAnsi="Arial" w:cs="Arial"/>
          <w:sz w:val="24"/>
        </w:rPr>
        <w:t>împrăștierea dejecțiilor pe terenul de aplicare.</w:t>
      </w:r>
    </w:p>
    <w:p w:rsidR="0002009F" w:rsidRPr="00D153B4" w:rsidRDefault="0002009F" w:rsidP="0002009F">
      <w:pPr>
        <w:pStyle w:val="BodyTextIndent2"/>
        <w:ind w:left="540" w:firstLine="0"/>
        <w:rPr>
          <w:rFonts w:ascii="Arial" w:hAnsi="Arial" w:cs="Arial"/>
          <w:sz w:val="24"/>
        </w:rPr>
      </w:pPr>
      <w:r w:rsidRPr="00D153B4">
        <w:rPr>
          <w:rFonts w:ascii="Arial" w:hAnsi="Arial" w:cs="Arial"/>
          <w:sz w:val="24"/>
        </w:rPr>
        <w:t>Principalul poluant emis de dejecții este amoniacul.</w:t>
      </w:r>
    </w:p>
    <w:p w:rsidR="0002009F" w:rsidRPr="00C033BC" w:rsidRDefault="0002009F" w:rsidP="0002009F">
      <w:pPr>
        <w:pStyle w:val="BodyTextIndent2"/>
        <w:rPr>
          <w:rFonts w:ascii="Arial" w:hAnsi="Arial" w:cs="Arial"/>
          <w:i/>
          <w:iCs/>
          <w:sz w:val="24"/>
        </w:rPr>
      </w:pPr>
      <w:r w:rsidRPr="00C033BC">
        <w:rPr>
          <w:rFonts w:ascii="Arial" w:hAnsi="Arial" w:cs="Arial"/>
          <w:b/>
          <w:i/>
          <w:iCs/>
          <w:sz w:val="24"/>
        </w:rPr>
        <w:t xml:space="preserve">Impact  prognozat </w:t>
      </w:r>
      <w:r w:rsidRPr="00C033BC">
        <w:rPr>
          <w:rFonts w:ascii="Arial" w:hAnsi="Arial" w:cs="Arial"/>
          <w:i/>
          <w:iCs/>
          <w:sz w:val="24"/>
        </w:rPr>
        <w:t>Se estimează că impactul generat atît în timpul realizării investiției cât și în timpul funcționării fermei incluzînd și cele 8 hale modernizate   nu aduce efecte suplimentare semnificative privind poluarea  aerului din zona adiacentă obiectivului.</w:t>
      </w:r>
    </w:p>
    <w:p w:rsidR="0002009F" w:rsidRPr="00C033BC" w:rsidRDefault="0002009F" w:rsidP="0002009F">
      <w:pPr>
        <w:pStyle w:val="BodyTextIndent2"/>
        <w:rPr>
          <w:rFonts w:ascii="Arial" w:hAnsi="Arial" w:cs="Arial"/>
          <w:sz w:val="24"/>
        </w:rPr>
      </w:pPr>
      <w:r w:rsidRPr="00C033BC">
        <w:rPr>
          <w:rFonts w:ascii="Arial" w:hAnsi="Arial" w:cs="Arial"/>
          <w:i/>
          <w:iCs/>
          <w:sz w:val="24"/>
        </w:rPr>
        <w:t>În condițiile respectării procesului tehnologic și a măsurilor de diminuare a impactului asupra mediului, funcționarea fermei are un impact minor cu efecte reduse asupra mediului, în limitele maxim admise.</w:t>
      </w:r>
    </w:p>
    <w:p w:rsidR="0002009F" w:rsidRPr="00C033BC" w:rsidRDefault="0002009F" w:rsidP="0002009F">
      <w:pPr>
        <w:pStyle w:val="BodyTextIndent2"/>
        <w:rPr>
          <w:rFonts w:ascii="Arial" w:hAnsi="Arial" w:cs="Arial"/>
          <w:iCs/>
          <w:sz w:val="24"/>
        </w:rPr>
      </w:pPr>
      <w:r w:rsidRPr="00C033BC">
        <w:rPr>
          <w:rFonts w:ascii="Arial" w:hAnsi="Arial" w:cs="Arial"/>
          <w:iCs/>
          <w:sz w:val="24"/>
        </w:rPr>
        <w:lastRenderedPageBreak/>
        <w:t>Impactul transfrotalier este nul.</w:t>
      </w:r>
    </w:p>
    <w:p w:rsidR="0002009F" w:rsidRPr="00961D14" w:rsidRDefault="0002009F" w:rsidP="0002009F">
      <w:pPr>
        <w:pStyle w:val="BodyTextIndent2"/>
        <w:rPr>
          <w:rFonts w:ascii="Arial" w:hAnsi="Arial" w:cs="Arial"/>
          <w:sz w:val="24"/>
          <w:u w:val="single"/>
        </w:rPr>
      </w:pPr>
      <w:r w:rsidRPr="00961D14">
        <w:rPr>
          <w:rFonts w:ascii="Arial" w:hAnsi="Arial" w:cs="Arial"/>
          <w:i/>
          <w:iCs/>
          <w:sz w:val="24"/>
          <w:u w:val="single"/>
        </w:rPr>
        <w:t xml:space="preserve">Măsuri de diminuare a impactului asupra factorului de mediu aer. </w:t>
      </w:r>
    </w:p>
    <w:p w:rsidR="0002009F" w:rsidRPr="00C033BC" w:rsidRDefault="0002009F" w:rsidP="0002009F">
      <w:pPr>
        <w:pStyle w:val="BodyTextIndent2"/>
        <w:rPr>
          <w:rFonts w:ascii="Arial" w:hAnsi="Arial" w:cs="Arial"/>
          <w:sz w:val="24"/>
        </w:rPr>
      </w:pPr>
      <w:r w:rsidRPr="00C033BC">
        <w:rPr>
          <w:rFonts w:ascii="Arial" w:hAnsi="Arial" w:cs="Arial"/>
          <w:sz w:val="24"/>
        </w:rPr>
        <w:t>Pentru diminuarea impactului se vor lua următoarele măsuri:</w:t>
      </w:r>
    </w:p>
    <w:p w:rsidR="0002009F" w:rsidRPr="00C033BC" w:rsidRDefault="0002009F" w:rsidP="00645306">
      <w:pPr>
        <w:pStyle w:val="BodyTextIndent2"/>
        <w:numPr>
          <w:ilvl w:val="0"/>
          <w:numId w:val="15"/>
        </w:numPr>
        <w:rPr>
          <w:rFonts w:ascii="Arial" w:hAnsi="Arial" w:cs="Arial"/>
          <w:i/>
          <w:iCs/>
          <w:sz w:val="24"/>
          <w:u w:val="single"/>
        </w:rPr>
      </w:pPr>
      <w:r w:rsidRPr="00C033BC">
        <w:rPr>
          <w:rFonts w:ascii="Arial" w:hAnsi="Arial" w:cs="Arial"/>
          <w:i/>
          <w:iCs/>
          <w:sz w:val="24"/>
          <w:u w:val="single"/>
        </w:rPr>
        <w:t>în timpul realizării investiției</w:t>
      </w:r>
    </w:p>
    <w:p w:rsidR="0002009F" w:rsidRPr="00C033BC" w:rsidRDefault="0002009F" w:rsidP="0002009F">
      <w:pPr>
        <w:pStyle w:val="BodyTextIndent2"/>
        <w:ind w:firstLine="720"/>
        <w:rPr>
          <w:rFonts w:ascii="Arial" w:hAnsi="Arial" w:cs="Arial"/>
          <w:iCs/>
          <w:sz w:val="24"/>
        </w:rPr>
      </w:pPr>
      <w:r w:rsidRPr="00C033BC">
        <w:rPr>
          <w:rFonts w:ascii="Arial" w:hAnsi="Arial" w:cs="Arial"/>
          <w:iCs/>
          <w:sz w:val="24"/>
        </w:rPr>
        <w:t>-utilizarea de ehipamente  performante  și verificate tehnic pentru a  reduce consumul de combustibil;</w:t>
      </w:r>
    </w:p>
    <w:p w:rsidR="0002009F" w:rsidRPr="00C033BC" w:rsidRDefault="0002009F" w:rsidP="0002009F">
      <w:pPr>
        <w:autoSpaceDE w:val="0"/>
        <w:autoSpaceDN w:val="0"/>
        <w:adjustRightInd w:val="0"/>
        <w:rPr>
          <w:rFonts w:ascii="Arial" w:eastAsia="PalatinoLinotype" w:hAnsi="Arial" w:cs="Arial"/>
          <w:noProof w:val="0"/>
          <w:lang w:eastAsia="ro-RO"/>
        </w:rPr>
      </w:pPr>
      <w:r w:rsidRPr="00C033BC">
        <w:rPr>
          <w:rFonts w:ascii="Arial" w:eastAsia="PalatinoLinotype" w:hAnsi="Arial" w:cs="Arial"/>
          <w:noProof w:val="0"/>
          <w:lang w:eastAsia="ro-RO"/>
        </w:rPr>
        <w:t xml:space="preserve">   -operatiile tehnologice care produc mult praf (excavarea, descărcarea diverselor materiale) vor fi reduse in perioadele cu vânt puternic;</w:t>
      </w:r>
    </w:p>
    <w:p w:rsidR="0002009F" w:rsidRPr="00C033BC" w:rsidRDefault="0002009F" w:rsidP="0002009F">
      <w:pPr>
        <w:autoSpaceDE w:val="0"/>
        <w:autoSpaceDN w:val="0"/>
        <w:adjustRightInd w:val="0"/>
        <w:rPr>
          <w:rFonts w:ascii="Arial" w:eastAsia="PalatinoLinotype" w:hAnsi="Arial" w:cs="Arial"/>
          <w:noProof w:val="0"/>
          <w:lang w:eastAsia="ro-RO"/>
        </w:rPr>
      </w:pPr>
      <w:r w:rsidRPr="00C033BC">
        <w:rPr>
          <w:rFonts w:ascii="Arial" w:eastAsia="PalatinoLinotype" w:hAnsi="Arial" w:cs="Arial"/>
          <w:noProof w:val="0"/>
          <w:lang w:eastAsia="ro-RO"/>
        </w:rPr>
        <w:t>- drumurile de acces până  la obiectiv vor fi permanent stropite cu apă pentru a se</w:t>
      </w:r>
    </w:p>
    <w:p w:rsidR="0002009F" w:rsidRPr="00C033BC" w:rsidRDefault="0002009F" w:rsidP="0002009F">
      <w:pPr>
        <w:autoSpaceDE w:val="0"/>
        <w:autoSpaceDN w:val="0"/>
        <w:adjustRightInd w:val="0"/>
        <w:rPr>
          <w:rFonts w:ascii="Arial" w:eastAsia="PalatinoLinotype" w:hAnsi="Arial" w:cs="Arial"/>
          <w:noProof w:val="0"/>
          <w:lang w:eastAsia="ro-RO"/>
        </w:rPr>
      </w:pPr>
      <w:r w:rsidRPr="00C033BC">
        <w:rPr>
          <w:rFonts w:ascii="Arial" w:eastAsia="PalatinoLinotype" w:hAnsi="Arial" w:cs="Arial"/>
          <w:noProof w:val="0"/>
          <w:lang w:eastAsia="ro-RO"/>
        </w:rPr>
        <w:t>reduce praful;</w:t>
      </w:r>
    </w:p>
    <w:p w:rsidR="0002009F" w:rsidRPr="00C033BC" w:rsidRDefault="0002009F" w:rsidP="0002009F">
      <w:pPr>
        <w:autoSpaceDE w:val="0"/>
        <w:autoSpaceDN w:val="0"/>
        <w:adjustRightInd w:val="0"/>
        <w:rPr>
          <w:rFonts w:ascii="Arial" w:eastAsia="PalatinoLinotype" w:hAnsi="Arial" w:cs="Arial"/>
          <w:noProof w:val="0"/>
          <w:lang w:eastAsia="ro-RO"/>
        </w:rPr>
      </w:pPr>
      <w:r w:rsidRPr="00C033BC">
        <w:rPr>
          <w:rFonts w:ascii="Arial" w:eastAsia="PalatinoLinotype" w:hAnsi="Arial" w:cs="Arial"/>
          <w:noProof w:val="0"/>
          <w:lang w:eastAsia="ro-RO"/>
        </w:rPr>
        <w:t>- masinile de transport vor fi prevazute cu prelate in scopul reducerii emisiilor de praf;</w:t>
      </w:r>
    </w:p>
    <w:p w:rsidR="0002009F" w:rsidRPr="00C033BC" w:rsidRDefault="0002009F" w:rsidP="0002009F">
      <w:pPr>
        <w:numPr>
          <w:ilvl w:val="0"/>
          <w:numId w:val="2"/>
        </w:numPr>
        <w:tabs>
          <w:tab w:val="num" w:pos="0"/>
          <w:tab w:val="left" w:pos="142"/>
        </w:tabs>
        <w:autoSpaceDE w:val="0"/>
        <w:autoSpaceDN w:val="0"/>
        <w:adjustRightInd w:val="0"/>
        <w:ind w:left="0" w:firstLine="0"/>
        <w:rPr>
          <w:rFonts w:ascii="Arial" w:eastAsia="PalatinoLinotype" w:hAnsi="Arial" w:cs="Arial"/>
          <w:noProof w:val="0"/>
          <w:lang w:eastAsia="ro-RO"/>
        </w:rPr>
      </w:pPr>
      <w:r w:rsidRPr="00C033BC">
        <w:rPr>
          <w:rFonts w:ascii="Arial" w:eastAsia="PalatinoLinotype" w:hAnsi="Arial" w:cs="Arial"/>
          <w:noProof w:val="0"/>
          <w:lang w:eastAsia="ro-RO"/>
        </w:rPr>
        <w:t>stabilirea, pe cât posibil, functie si de locatia de aprovizionare cu materii prime si eventual de depozitare temporară a acestora, a unor rute de transport optime atât din punct de vedere al distantei, cât si al zonelor sensibile traversate,</w:t>
      </w:r>
    </w:p>
    <w:p w:rsidR="0002009F" w:rsidRPr="00C033BC" w:rsidRDefault="0002009F" w:rsidP="0002009F">
      <w:pPr>
        <w:autoSpaceDE w:val="0"/>
        <w:autoSpaceDN w:val="0"/>
        <w:adjustRightInd w:val="0"/>
        <w:rPr>
          <w:rFonts w:ascii="Arial" w:eastAsia="PalatinoLinotype" w:hAnsi="Arial" w:cs="Arial"/>
          <w:noProof w:val="0"/>
          <w:lang w:eastAsia="ro-RO"/>
        </w:rPr>
      </w:pPr>
      <w:r w:rsidRPr="00C033BC">
        <w:rPr>
          <w:rFonts w:ascii="Arial" w:eastAsia="PalatinoLinotype" w:hAnsi="Arial" w:cs="Arial"/>
          <w:noProof w:val="0"/>
          <w:lang w:eastAsia="ro-RO"/>
        </w:rPr>
        <w:t>pentru a minimiza impactul indus de emisiile gazoase generate de transport;</w:t>
      </w:r>
    </w:p>
    <w:p w:rsidR="0002009F" w:rsidRPr="00C033BC" w:rsidRDefault="0002009F" w:rsidP="0002009F">
      <w:pPr>
        <w:autoSpaceDE w:val="0"/>
        <w:autoSpaceDN w:val="0"/>
        <w:adjustRightInd w:val="0"/>
        <w:rPr>
          <w:rFonts w:ascii="Arial" w:hAnsi="Arial" w:cs="Arial"/>
        </w:rPr>
      </w:pPr>
      <w:r w:rsidRPr="00C033BC">
        <w:rPr>
          <w:rFonts w:ascii="Arial" w:eastAsia="PalatinoLinotype" w:hAnsi="Arial" w:cs="Arial"/>
          <w:noProof w:val="0"/>
          <w:lang w:eastAsia="ro-RO"/>
        </w:rPr>
        <w:t>- graficul de lucru al utilajelor va fi optimizat în asa fel incat emisiile de noxe gazoase sa fie cât mai reduse, iar impactul generat asupra calitatii aerului sa fie minim.</w:t>
      </w:r>
    </w:p>
    <w:p w:rsidR="0002009F" w:rsidRPr="002732FC" w:rsidRDefault="0002009F" w:rsidP="0002009F">
      <w:pPr>
        <w:pStyle w:val="BodyTextIndent2"/>
        <w:rPr>
          <w:rFonts w:ascii="Arial" w:hAnsi="Arial" w:cs="Arial"/>
          <w:i/>
          <w:iCs/>
          <w:sz w:val="24"/>
        </w:rPr>
      </w:pPr>
      <w:r w:rsidRPr="002732FC">
        <w:rPr>
          <w:rFonts w:ascii="Arial" w:hAnsi="Arial" w:cs="Arial"/>
          <w:i/>
          <w:iCs/>
          <w:sz w:val="24"/>
        </w:rPr>
        <w:t xml:space="preserve">B. </w:t>
      </w:r>
      <w:r w:rsidRPr="002732FC">
        <w:rPr>
          <w:rFonts w:ascii="Arial" w:hAnsi="Arial" w:cs="Arial"/>
          <w:i/>
          <w:iCs/>
          <w:sz w:val="24"/>
          <w:u w:val="single"/>
        </w:rPr>
        <w:t>în timpul funcționării</w:t>
      </w:r>
    </w:p>
    <w:p w:rsidR="0002009F" w:rsidRPr="00C033BC" w:rsidRDefault="0002009F" w:rsidP="0002009F">
      <w:pPr>
        <w:pStyle w:val="BodyTextIndent2"/>
        <w:numPr>
          <w:ilvl w:val="0"/>
          <w:numId w:val="2"/>
        </w:numPr>
        <w:tabs>
          <w:tab w:val="num" w:pos="142"/>
        </w:tabs>
        <w:ind w:left="142" w:hanging="142"/>
        <w:rPr>
          <w:rFonts w:ascii="Arial" w:hAnsi="Arial" w:cs="Arial"/>
          <w:sz w:val="24"/>
        </w:rPr>
      </w:pPr>
      <w:r w:rsidRPr="00C033BC">
        <w:rPr>
          <w:rFonts w:ascii="Arial" w:hAnsi="Arial" w:cs="Arial"/>
          <w:sz w:val="24"/>
        </w:rPr>
        <w:t>aplicarea unei diete cu conținut mic de proteină crudă și fosfor;</w:t>
      </w:r>
    </w:p>
    <w:p w:rsidR="0002009F" w:rsidRPr="00C033BC" w:rsidRDefault="0002009F" w:rsidP="0002009F">
      <w:pPr>
        <w:pStyle w:val="BodyTextIndent2"/>
        <w:ind w:left="90" w:firstLine="0"/>
        <w:jc w:val="left"/>
        <w:rPr>
          <w:rFonts w:ascii="Arial" w:hAnsi="Arial" w:cs="Arial"/>
          <w:sz w:val="24"/>
        </w:rPr>
      </w:pPr>
      <w:r w:rsidRPr="00C033BC">
        <w:rPr>
          <w:rFonts w:ascii="Arial" w:hAnsi="Arial" w:cs="Arial"/>
          <w:sz w:val="24"/>
        </w:rPr>
        <w:t>-  funcționarea continuă a ventilatoarelor pentru evitarea acumulării de poluanți în hală;</w:t>
      </w:r>
    </w:p>
    <w:p w:rsidR="0002009F" w:rsidRPr="00C033BC" w:rsidRDefault="0002009F" w:rsidP="0002009F">
      <w:pPr>
        <w:pStyle w:val="BodyTextIndent2"/>
        <w:ind w:firstLine="0"/>
        <w:rPr>
          <w:rFonts w:ascii="Arial" w:hAnsi="Arial" w:cs="Arial"/>
          <w:sz w:val="24"/>
        </w:rPr>
      </w:pPr>
      <w:r w:rsidRPr="00C033BC">
        <w:rPr>
          <w:rFonts w:ascii="Arial" w:hAnsi="Arial" w:cs="Arial"/>
          <w:sz w:val="24"/>
        </w:rPr>
        <w:t>- revizia periodică a mijloacelor de transport pentru a diminua noxele produse prin arderea combustibililor;</w:t>
      </w:r>
    </w:p>
    <w:p w:rsidR="0002009F" w:rsidRPr="00961D14" w:rsidRDefault="0002009F" w:rsidP="0002009F">
      <w:pPr>
        <w:pStyle w:val="BodyTextIndent2"/>
        <w:ind w:firstLine="0"/>
        <w:rPr>
          <w:color w:val="FF0000"/>
        </w:rPr>
      </w:pPr>
      <w:r w:rsidRPr="00961D14">
        <w:rPr>
          <w:rFonts w:ascii="Arial" w:hAnsi="Arial" w:cs="Arial"/>
          <w:color w:val="FF0000"/>
          <w:sz w:val="24"/>
        </w:rPr>
        <w:t xml:space="preserve">- </w:t>
      </w:r>
      <w:r w:rsidRPr="00961D14">
        <w:rPr>
          <w:rFonts w:ascii="Arial" w:hAnsi="Arial" w:cs="Arial"/>
          <w:sz w:val="24"/>
        </w:rPr>
        <w:t xml:space="preserve">utilizarea   în hale a substanțelor care leagă amoniacul( de exemplu Viscolight, Control odour) Pentru a preveni disconfortul în zonă dejecțiile se pot trata  cu acest tip de produse </w:t>
      </w:r>
      <w:r w:rsidRPr="00961D14">
        <w:rPr>
          <w:rFonts w:ascii="Arial" w:hAnsi="Arial" w:cs="Arial"/>
          <w:color w:val="FF0000"/>
          <w:sz w:val="24"/>
        </w:rPr>
        <w:t xml:space="preserve"> </w:t>
      </w:r>
      <w:r w:rsidRPr="00961D14">
        <w:rPr>
          <w:rFonts w:ascii="Arial" w:hAnsi="Arial" w:cs="Arial"/>
          <w:sz w:val="24"/>
        </w:rPr>
        <w:t>careau   proprietatea de  a lega amoniacul  și a reduce implicit mirosul .Tratarea dejecțiilor se va face  la nivelul întregii ferme</w:t>
      </w:r>
      <w:r>
        <w:rPr>
          <w:rFonts w:ascii="Arial" w:hAnsi="Arial" w:cs="Arial"/>
          <w:sz w:val="24"/>
        </w:rPr>
        <w:t>;</w:t>
      </w:r>
      <w:r w:rsidRPr="00961D14">
        <w:rPr>
          <w:rFonts w:ascii="Arial" w:hAnsi="Arial" w:cs="Arial"/>
          <w:sz w:val="24"/>
        </w:rPr>
        <w:t xml:space="preserve">  </w:t>
      </w:r>
    </w:p>
    <w:p w:rsidR="0002009F" w:rsidRPr="00B3487A" w:rsidRDefault="0002009F" w:rsidP="0002009F">
      <w:pPr>
        <w:autoSpaceDE w:val="0"/>
        <w:autoSpaceDN w:val="0"/>
        <w:adjustRightInd w:val="0"/>
        <w:jc w:val="both"/>
        <w:rPr>
          <w:rFonts w:ascii="Arial" w:hAnsi="Arial" w:cs="Arial"/>
          <w:color w:val="FF0000"/>
        </w:rPr>
      </w:pPr>
      <w:r w:rsidRPr="00C033BC">
        <w:rPr>
          <w:rFonts w:ascii="Arial" w:hAnsi="Arial" w:cs="Arial"/>
          <w:noProof w:val="0"/>
          <w:lang w:eastAsia="ro-RO"/>
        </w:rPr>
        <w:t>- transportul dejecțiilor in timpul zilei când este mai putin probabil ca oamenii sa fie acasă si evitarea sfârsiturilor de săptamână si a zilelor de sărbatoare publică, luând in considerare directia vantului raportată la casele oamenilor din vecinatate</w:t>
      </w:r>
      <w:r w:rsidRPr="00B3487A">
        <w:rPr>
          <w:rFonts w:ascii="Arial" w:hAnsi="Arial" w:cs="Arial"/>
          <w:noProof w:val="0"/>
          <w:color w:val="FF0000"/>
          <w:lang w:eastAsia="ro-RO"/>
        </w:rPr>
        <w:t>.</w:t>
      </w:r>
    </w:p>
    <w:p w:rsidR="0002009F" w:rsidRPr="00BB0415" w:rsidRDefault="0002009F" w:rsidP="0002009F">
      <w:pPr>
        <w:pStyle w:val="BodyTextIndent2"/>
        <w:ind w:firstLine="0"/>
        <w:jc w:val="left"/>
        <w:rPr>
          <w:rFonts w:ascii="Arial" w:hAnsi="Arial" w:cs="Arial"/>
          <w:b/>
          <w:bCs/>
          <w:sz w:val="24"/>
        </w:rPr>
      </w:pPr>
      <w:r w:rsidRPr="00BB0415">
        <w:rPr>
          <w:rFonts w:ascii="Arial" w:hAnsi="Arial" w:cs="Arial"/>
          <w:sz w:val="24"/>
        </w:rPr>
        <w:t>- împrăștierea pe terenuri agricole să se facă pe timp răcoros cu încorporare în sol prin arătură imediată(emisiile se pot reduce până la 80%).</w:t>
      </w:r>
    </w:p>
    <w:p w:rsidR="0002009F" w:rsidRPr="0002009F" w:rsidRDefault="0002009F" w:rsidP="004F65DF">
      <w:pPr>
        <w:pStyle w:val="BodyTextIndent2"/>
        <w:ind w:firstLine="0"/>
        <w:rPr>
          <w:rFonts w:ascii="Arial" w:hAnsi="Arial" w:cs="Arial"/>
          <w:color w:val="FF0000"/>
          <w:sz w:val="24"/>
        </w:rPr>
      </w:pPr>
      <w:r w:rsidRPr="000721D7">
        <w:rPr>
          <w:rFonts w:ascii="Arial" w:hAnsi="Arial" w:cs="Arial"/>
          <w:noProof w:val="0"/>
          <w:lang w:eastAsia="ro-RO"/>
        </w:rPr>
        <w:t xml:space="preserve">-  </w:t>
      </w:r>
      <w:r w:rsidRPr="0002009F">
        <w:rPr>
          <w:rFonts w:ascii="Arial" w:hAnsi="Arial" w:cs="Arial"/>
          <w:noProof w:val="0"/>
          <w:sz w:val="24"/>
          <w:lang w:eastAsia="ro-RO"/>
        </w:rPr>
        <w:t>împrastierea dejectiilor cât de aproape posibil de  momentul de maximă crestere a cerealelor si când este preluata substanta nutritiva</w:t>
      </w:r>
    </w:p>
    <w:p w:rsidR="005F1E59" w:rsidRPr="004F65DF" w:rsidRDefault="004F65DF" w:rsidP="005F1E59">
      <w:pPr>
        <w:autoSpaceDE w:val="0"/>
        <w:autoSpaceDN w:val="0"/>
        <w:adjustRightInd w:val="0"/>
        <w:rPr>
          <w:rFonts w:ascii="Arial" w:hAnsi="Arial" w:cs="Arial"/>
          <w:noProof w:val="0"/>
          <w:lang w:eastAsia="ro-RO"/>
        </w:rPr>
      </w:pPr>
      <w:r w:rsidRPr="004F65DF">
        <w:rPr>
          <w:rFonts w:ascii="Arial" w:hAnsi="Arial" w:cs="Arial"/>
          <w:noProof w:val="0"/>
          <w:lang w:eastAsia="ro-RO"/>
        </w:rPr>
        <w:t>- monitorizarea calității aerului conform  P</w:t>
      </w:r>
      <w:r>
        <w:rPr>
          <w:rFonts w:ascii="Arial" w:hAnsi="Arial" w:cs="Arial"/>
          <w:noProof w:val="0"/>
          <w:lang w:eastAsia="ro-RO"/>
        </w:rPr>
        <w:t xml:space="preserve">lanului </w:t>
      </w:r>
      <w:r w:rsidRPr="004F65DF">
        <w:rPr>
          <w:rFonts w:ascii="Arial" w:hAnsi="Arial" w:cs="Arial"/>
          <w:noProof w:val="0"/>
          <w:lang w:eastAsia="ro-RO"/>
        </w:rPr>
        <w:t xml:space="preserve"> de monitorizare</w:t>
      </w:r>
      <w:r>
        <w:rPr>
          <w:rFonts w:ascii="Arial" w:hAnsi="Arial" w:cs="Arial"/>
          <w:noProof w:val="0"/>
          <w:lang w:eastAsia="ro-RO"/>
        </w:rPr>
        <w:t>.</w:t>
      </w:r>
    </w:p>
    <w:p w:rsidR="005F1E59" w:rsidRPr="00467EA2" w:rsidRDefault="00467EA2" w:rsidP="009408AE">
      <w:pPr>
        <w:pStyle w:val="BodyTextIndent2"/>
        <w:rPr>
          <w:rFonts w:ascii="Arial" w:hAnsi="Arial" w:cs="Arial"/>
          <w:sz w:val="24"/>
        </w:rPr>
      </w:pPr>
      <w:r w:rsidRPr="00467EA2">
        <w:rPr>
          <w:b/>
          <w:szCs w:val="28"/>
        </w:rPr>
        <w:t>Sol</w:t>
      </w:r>
      <w:r>
        <w:rPr>
          <w:b/>
          <w:szCs w:val="28"/>
        </w:rPr>
        <w:t>ul.</w:t>
      </w:r>
      <w:r w:rsidR="009408AE" w:rsidRPr="00467EA2">
        <w:rPr>
          <w:rFonts w:ascii="Arial" w:hAnsi="Arial" w:cs="Arial"/>
          <w:b/>
          <w:sz w:val="24"/>
          <w:lang w:val="it-IT"/>
        </w:rPr>
        <w:t xml:space="preserve"> </w:t>
      </w:r>
      <w:r w:rsidR="009408AE" w:rsidRPr="00467EA2">
        <w:rPr>
          <w:rFonts w:ascii="Arial" w:hAnsi="Arial" w:cs="Arial"/>
          <w:sz w:val="24"/>
        </w:rPr>
        <w:t xml:space="preserve">Ferma ocupă un teren  în suprafață de </w:t>
      </w:r>
      <w:r w:rsidRPr="00467EA2">
        <w:rPr>
          <w:rFonts w:ascii="Arial" w:hAnsi="Arial" w:cs="Arial"/>
          <w:sz w:val="24"/>
        </w:rPr>
        <w:t xml:space="preserve">181054 </w:t>
      </w:r>
      <w:r w:rsidR="009408AE" w:rsidRPr="00467EA2">
        <w:rPr>
          <w:rFonts w:ascii="Arial" w:hAnsi="Arial" w:cs="Arial"/>
          <w:sz w:val="24"/>
        </w:rPr>
        <w:t xml:space="preserve">mp din care </w:t>
      </w:r>
      <w:r w:rsidRPr="00467EA2">
        <w:rPr>
          <w:rFonts w:ascii="Arial" w:hAnsi="Arial" w:cs="Arial"/>
          <w:sz w:val="24"/>
        </w:rPr>
        <w:t>42342,66</w:t>
      </w:r>
      <w:r w:rsidR="004F65DF">
        <w:rPr>
          <w:rFonts w:ascii="Arial" w:hAnsi="Arial" w:cs="Arial"/>
          <w:sz w:val="24"/>
        </w:rPr>
        <w:t xml:space="preserve"> </w:t>
      </w:r>
      <w:r w:rsidR="009408AE" w:rsidRPr="00467EA2">
        <w:rPr>
          <w:rFonts w:ascii="Arial" w:hAnsi="Arial" w:cs="Arial"/>
          <w:sz w:val="24"/>
        </w:rPr>
        <w:t xml:space="preserve">mp  </w:t>
      </w:r>
      <w:r w:rsidRPr="00467EA2">
        <w:rPr>
          <w:rFonts w:ascii="Arial" w:hAnsi="Arial" w:cs="Arial"/>
          <w:sz w:val="24"/>
        </w:rPr>
        <w:t xml:space="preserve">este </w:t>
      </w:r>
      <w:r w:rsidR="009408AE" w:rsidRPr="00467EA2">
        <w:rPr>
          <w:rFonts w:ascii="Arial" w:hAnsi="Arial" w:cs="Arial"/>
          <w:sz w:val="24"/>
        </w:rPr>
        <w:t>suprafață construită. Circulația în fermă se face pe alei carosabile betonate sau de pământ. Suprafața care nu este ocupată cu construcții este înierbată.</w:t>
      </w:r>
    </w:p>
    <w:p w:rsidR="00467EA2" w:rsidRPr="00EF2687" w:rsidRDefault="00467EA2" w:rsidP="00467EA2">
      <w:pPr>
        <w:pStyle w:val="BodyTextIndent2"/>
        <w:rPr>
          <w:rFonts w:ascii="Arial" w:hAnsi="Arial" w:cs="Arial"/>
          <w:i/>
          <w:iCs/>
          <w:sz w:val="24"/>
        </w:rPr>
      </w:pPr>
      <w:r w:rsidRPr="00EF2687">
        <w:rPr>
          <w:rFonts w:ascii="Arial" w:hAnsi="Arial" w:cs="Arial"/>
          <w:b/>
          <w:i/>
          <w:iCs/>
          <w:sz w:val="24"/>
        </w:rPr>
        <w:t>Impact prognozat.</w:t>
      </w:r>
      <w:r w:rsidRPr="00EF2687">
        <w:rPr>
          <w:rFonts w:ascii="Arial" w:hAnsi="Arial" w:cs="Arial"/>
          <w:i/>
          <w:iCs/>
          <w:sz w:val="24"/>
        </w:rPr>
        <w:t xml:space="preserve"> Se estimează că impactul generat at</w:t>
      </w:r>
      <w:r>
        <w:rPr>
          <w:rFonts w:ascii="Arial" w:hAnsi="Arial" w:cs="Arial"/>
          <w:i/>
          <w:iCs/>
          <w:sz w:val="24"/>
        </w:rPr>
        <w:t>â</w:t>
      </w:r>
      <w:r w:rsidRPr="00EF2687">
        <w:rPr>
          <w:rFonts w:ascii="Arial" w:hAnsi="Arial" w:cs="Arial"/>
          <w:i/>
          <w:iCs/>
          <w:sz w:val="24"/>
        </w:rPr>
        <w:t xml:space="preserve">t în timpul realizării investiției cât și în timpul funcționării halelor nu aduce efecte suplimentare semnificative privind poluarea  solului </w:t>
      </w:r>
      <w:r>
        <w:rPr>
          <w:rFonts w:ascii="Arial" w:hAnsi="Arial" w:cs="Arial"/>
          <w:i/>
          <w:iCs/>
          <w:sz w:val="24"/>
        </w:rPr>
        <w:t xml:space="preserve"> din </w:t>
      </w:r>
      <w:r w:rsidRPr="00EF2687">
        <w:rPr>
          <w:rFonts w:ascii="Arial" w:hAnsi="Arial" w:cs="Arial"/>
          <w:i/>
          <w:iCs/>
          <w:sz w:val="24"/>
        </w:rPr>
        <w:t>zona.</w:t>
      </w:r>
    </w:p>
    <w:p w:rsidR="00467EA2" w:rsidRPr="00EF2687" w:rsidRDefault="00467EA2" w:rsidP="00467EA2">
      <w:pPr>
        <w:pStyle w:val="BodyTextIndent2"/>
        <w:rPr>
          <w:rFonts w:ascii="Arial" w:hAnsi="Arial" w:cs="Arial"/>
          <w:i/>
          <w:sz w:val="24"/>
        </w:rPr>
      </w:pPr>
      <w:r w:rsidRPr="00EF2687">
        <w:rPr>
          <w:rFonts w:ascii="Arial" w:hAnsi="Arial" w:cs="Arial"/>
          <w:i/>
          <w:iCs/>
          <w:sz w:val="24"/>
        </w:rPr>
        <w:t>În condițiile respectării procesului tehnologic și a măsurilor de diminuare a impactului asupra mediului, funcționarea halelor  și a lagunelor are un impact minor cu efecte reduse asupra mediului, în limitele maxim admise.</w:t>
      </w:r>
    </w:p>
    <w:p w:rsidR="00467EA2" w:rsidRPr="00EF2687" w:rsidRDefault="00467EA2" w:rsidP="00467EA2">
      <w:pPr>
        <w:pStyle w:val="BodyTextIndent2"/>
        <w:rPr>
          <w:rFonts w:ascii="Arial" w:hAnsi="Arial" w:cs="Arial"/>
          <w:i/>
          <w:iCs/>
          <w:sz w:val="24"/>
        </w:rPr>
      </w:pPr>
      <w:r w:rsidRPr="00EF2687">
        <w:rPr>
          <w:rFonts w:ascii="Arial" w:hAnsi="Arial" w:cs="Arial"/>
          <w:i/>
          <w:iCs/>
          <w:sz w:val="24"/>
        </w:rPr>
        <w:t>Impactul transfrontalier  este nul.</w:t>
      </w:r>
    </w:p>
    <w:p w:rsidR="00467EA2" w:rsidRPr="00EF2687" w:rsidRDefault="00467EA2" w:rsidP="00467EA2">
      <w:pPr>
        <w:pStyle w:val="BodyTextIndent2"/>
        <w:ind w:firstLine="0"/>
        <w:rPr>
          <w:rFonts w:ascii="Arial" w:hAnsi="Arial" w:cs="Arial"/>
          <w:sz w:val="24"/>
          <w:u w:val="single"/>
        </w:rPr>
      </w:pPr>
      <w:r w:rsidRPr="00EF2687">
        <w:rPr>
          <w:rFonts w:ascii="Arial" w:hAnsi="Arial" w:cs="Arial"/>
          <w:sz w:val="24"/>
          <w:u w:val="single"/>
        </w:rPr>
        <w:t xml:space="preserve">. </w:t>
      </w:r>
      <w:r w:rsidRPr="00EF2687">
        <w:rPr>
          <w:rFonts w:ascii="Arial" w:hAnsi="Arial" w:cs="Arial"/>
          <w:i/>
          <w:iCs/>
          <w:sz w:val="24"/>
          <w:u w:val="single"/>
        </w:rPr>
        <w:t xml:space="preserve">Măsuri </w:t>
      </w:r>
      <w:r>
        <w:rPr>
          <w:rFonts w:ascii="Arial" w:hAnsi="Arial" w:cs="Arial"/>
          <w:i/>
          <w:iCs/>
          <w:sz w:val="24"/>
          <w:u w:val="single"/>
        </w:rPr>
        <w:t xml:space="preserve">de diminuare  a impactului </w:t>
      </w:r>
      <w:r w:rsidRPr="00EF2687">
        <w:rPr>
          <w:rFonts w:ascii="Arial" w:hAnsi="Arial" w:cs="Arial"/>
          <w:i/>
          <w:iCs/>
          <w:sz w:val="24"/>
          <w:u w:val="single"/>
        </w:rPr>
        <w:t>asupra factorului de mediu sol</w:t>
      </w:r>
      <w:r w:rsidRPr="00EF2687">
        <w:rPr>
          <w:rFonts w:ascii="Arial" w:hAnsi="Arial" w:cs="Arial"/>
          <w:sz w:val="24"/>
          <w:u w:val="single"/>
        </w:rPr>
        <w:t>.</w:t>
      </w:r>
    </w:p>
    <w:p w:rsidR="00467EA2" w:rsidRPr="00EF2687" w:rsidRDefault="00467EA2" w:rsidP="00467EA2">
      <w:pPr>
        <w:pStyle w:val="BodyTextIndent2"/>
        <w:rPr>
          <w:rFonts w:ascii="Arial" w:hAnsi="Arial" w:cs="Arial"/>
          <w:i/>
          <w:iCs/>
          <w:sz w:val="24"/>
          <w:u w:val="single"/>
        </w:rPr>
      </w:pPr>
      <w:r w:rsidRPr="00EF2687">
        <w:rPr>
          <w:rFonts w:ascii="Arial" w:hAnsi="Arial" w:cs="Arial"/>
          <w:sz w:val="24"/>
        </w:rPr>
        <w:t>.</w:t>
      </w:r>
      <w:r w:rsidRPr="00EF2687">
        <w:rPr>
          <w:rFonts w:ascii="Arial" w:hAnsi="Arial" w:cs="Arial"/>
          <w:i/>
          <w:iCs/>
          <w:sz w:val="24"/>
        </w:rPr>
        <w:t xml:space="preserve">A. </w:t>
      </w:r>
      <w:r w:rsidRPr="00EF2687">
        <w:rPr>
          <w:rFonts w:ascii="Arial" w:hAnsi="Arial" w:cs="Arial"/>
          <w:i/>
          <w:iCs/>
          <w:sz w:val="24"/>
          <w:u w:val="single"/>
        </w:rPr>
        <w:t>în timpul realizării investiției.</w:t>
      </w:r>
    </w:p>
    <w:p w:rsidR="00467EA2" w:rsidRPr="00FE1DE5" w:rsidRDefault="00467EA2" w:rsidP="00467EA2">
      <w:pPr>
        <w:pStyle w:val="BodyTextIndent2"/>
        <w:rPr>
          <w:rFonts w:ascii="Arial" w:hAnsi="Arial" w:cs="Arial"/>
          <w:sz w:val="24"/>
        </w:rPr>
      </w:pPr>
      <w:r w:rsidRPr="00FE1DE5">
        <w:rPr>
          <w:rFonts w:ascii="Arial" w:hAnsi="Arial" w:cs="Arial"/>
          <w:sz w:val="24"/>
        </w:rPr>
        <w:lastRenderedPageBreak/>
        <w:t>- pământul decopertat se va stoca separat: în vederea reutilizării (în scopul refacerii unor suprafețe deteriorate);</w:t>
      </w:r>
    </w:p>
    <w:p w:rsidR="00467EA2" w:rsidRPr="00FE1DE5" w:rsidRDefault="00467EA2" w:rsidP="00467EA2">
      <w:pPr>
        <w:pStyle w:val="BodyTextIndent2"/>
        <w:ind w:left="360" w:firstLine="0"/>
        <w:rPr>
          <w:rFonts w:ascii="Arial" w:hAnsi="Arial" w:cs="Arial"/>
          <w:sz w:val="24"/>
        </w:rPr>
      </w:pPr>
      <w:r w:rsidRPr="00FE1DE5">
        <w:rPr>
          <w:rFonts w:ascii="Arial" w:hAnsi="Arial" w:cs="Arial"/>
          <w:sz w:val="24"/>
        </w:rPr>
        <w:t>- stocarea materialelor  necesare lucrărilor pe suprafețe betonate;</w:t>
      </w:r>
    </w:p>
    <w:p w:rsidR="00467EA2" w:rsidRPr="00FE1DE5" w:rsidRDefault="00467EA2" w:rsidP="00467EA2">
      <w:pPr>
        <w:pStyle w:val="BodyTextIndent2"/>
        <w:numPr>
          <w:ilvl w:val="0"/>
          <w:numId w:val="2"/>
        </w:numPr>
        <w:tabs>
          <w:tab w:val="num" w:pos="567"/>
        </w:tabs>
        <w:ind w:left="0" w:firstLine="360"/>
        <w:rPr>
          <w:rFonts w:ascii="Arial" w:hAnsi="Arial" w:cs="Arial"/>
          <w:sz w:val="24"/>
        </w:rPr>
      </w:pPr>
      <w:r w:rsidRPr="00FE1DE5">
        <w:rPr>
          <w:rFonts w:ascii="Arial" w:hAnsi="Arial" w:cs="Arial"/>
          <w:sz w:val="24"/>
        </w:rPr>
        <w:t>depozitarea în spații acoperite a materialelor ce sunt degradate de intemperii;</w:t>
      </w:r>
    </w:p>
    <w:p w:rsidR="00467EA2" w:rsidRPr="00FE1DE5" w:rsidRDefault="00467EA2" w:rsidP="00467EA2">
      <w:pPr>
        <w:pStyle w:val="BodyTextIndent2"/>
        <w:numPr>
          <w:ilvl w:val="0"/>
          <w:numId w:val="2"/>
        </w:numPr>
        <w:tabs>
          <w:tab w:val="clear" w:pos="1280"/>
          <w:tab w:val="num" w:pos="567"/>
        </w:tabs>
        <w:ind w:left="0" w:firstLine="360"/>
        <w:jc w:val="left"/>
        <w:rPr>
          <w:rFonts w:ascii="Arial" w:hAnsi="Arial" w:cs="Arial"/>
          <w:sz w:val="24"/>
        </w:rPr>
      </w:pPr>
      <w:r w:rsidRPr="00FE1DE5">
        <w:rPr>
          <w:rFonts w:ascii="Arial" w:hAnsi="Arial" w:cs="Arial"/>
          <w:iCs/>
          <w:sz w:val="24"/>
        </w:rPr>
        <w:t xml:space="preserve">în timpul  lucrărilor de construcție deșeurile  generate vor fi  depozitate în locuri special amenajate pentru a nu afecta calitatea solului; </w:t>
      </w:r>
    </w:p>
    <w:p w:rsidR="00467EA2" w:rsidRPr="00FE1DE5" w:rsidRDefault="00467EA2" w:rsidP="00467EA2">
      <w:pPr>
        <w:pStyle w:val="BodyTextIndent2"/>
        <w:numPr>
          <w:ilvl w:val="0"/>
          <w:numId w:val="2"/>
        </w:numPr>
        <w:tabs>
          <w:tab w:val="num" w:pos="567"/>
        </w:tabs>
        <w:ind w:left="0" w:firstLine="360"/>
        <w:rPr>
          <w:rFonts w:ascii="Arial" w:hAnsi="Arial" w:cs="Arial"/>
          <w:sz w:val="24"/>
        </w:rPr>
      </w:pPr>
      <w:r w:rsidRPr="00FE1DE5">
        <w:rPr>
          <w:rFonts w:ascii="Arial" w:hAnsi="Arial" w:cs="Arial"/>
          <w:sz w:val="24"/>
        </w:rPr>
        <w:t>gestionarea deșeurilor în conformitate cu natura lor fără a fi depozitate temporar pe teren;</w:t>
      </w:r>
    </w:p>
    <w:p w:rsidR="00467EA2" w:rsidRPr="00FE1DE5" w:rsidRDefault="00467EA2" w:rsidP="00467EA2">
      <w:pPr>
        <w:pStyle w:val="BodyTextIndent2"/>
        <w:numPr>
          <w:ilvl w:val="0"/>
          <w:numId w:val="2"/>
        </w:numPr>
        <w:tabs>
          <w:tab w:val="num" w:pos="567"/>
        </w:tabs>
        <w:ind w:left="0" w:firstLine="360"/>
        <w:rPr>
          <w:rFonts w:ascii="Arial" w:hAnsi="Arial" w:cs="Arial"/>
          <w:sz w:val="24"/>
        </w:rPr>
      </w:pPr>
      <w:r w:rsidRPr="00FE1DE5">
        <w:rPr>
          <w:rFonts w:ascii="Arial" w:hAnsi="Arial" w:cs="Arial"/>
          <w:sz w:val="24"/>
        </w:rPr>
        <w:t>executarea lucrărilor cu personal calificat pentru a reduce pierderile;</w:t>
      </w:r>
    </w:p>
    <w:p w:rsidR="00467EA2" w:rsidRPr="00FE1DE5" w:rsidRDefault="00467EA2" w:rsidP="00467EA2">
      <w:pPr>
        <w:pStyle w:val="BodyTextIndent2"/>
        <w:numPr>
          <w:ilvl w:val="0"/>
          <w:numId w:val="2"/>
        </w:numPr>
        <w:tabs>
          <w:tab w:val="num" w:pos="567"/>
        </w:tabs>
        <w:ind w:left="0" w:firstLine="360"/>
        <w:rPr>
          <w:rFonts w:ascii="Arial" w:hAnsi="Arial" w:cs="Arial"/>
          <w:sz w:val="24"/>
        </w:rPr>
      </w:pPr>
      <w:r w:rsidRPr="00FE1DE5">
        <w:rPr>
          <w:rFonts w:ascii="Arial" w:hAnsi="Arial" w:cs="Arial"/>
          <w:sz w:val="24"/>
        </w:rPr>
        <w:t>circulația se va face obligatoriu pe aleile existente pentru a se evita degradarea inutilă a terenului.</w:t>
      </w:r>
    </w:p>
    <w:p w:rsidR="00467EA2" w:rsidRPr="004D15CA" w:rsidRDefault="00467EA2" w:rsidP="00467EA2">
      <w:pPr>
        <w:pStyle w:val="BodyTextIndent2"/>
        <w:ind w:left="360" w:firstLine="0"/>
        <w:rPr>
          <w:rFonts w:ascii="Arial" w:hAnsi="Arial" w:cs="Arial"/>
          <w:i/>
          <w:sz w:val="24"/>
          <w:u w:val="single"/>
        </w:rPr>
      </w:pPr>
      <w:r w:rsidRPr="004D15CA">
        <w:rPr>
          <w:rFonts w:ascii="Arial" w:hAnsi="Arial" w:cs="Arial"/>
          <w:i/>
          <w:sz w:val="24"/>
          <w:u w:val="single"/>
        </w:rPr>
        <w:t xml:space="preserve">B. </w:t>
      </w:r>
      <w:r w:rsidRPr="004D15CA">
        <w:rPr>
          <w:rFonts w:ascii="Arial" w:hAnsi="Arial" w:cs="Arial"/>
          <w:i/>
          <w:iCs/>
          <w:sz w:val="24"/>
          <w:u w:val="single"/>
        </w:rPr>
        <w:t>În timpul funcționării</w:t>
      </w:r>
    </w:p>
    <w:p w:rsidR="00467EA2" w:rsidRPr="00F11161" w:rsidRDefault="00467EA2" w:rsidP="00467EA2">
      <w:pPr>
        <w:pStyle w:val="BodyTextIndent2"/>
        <w:numPr>
          <w:ilvl w:val="0"/>
          <w:numId w:val="2"/>
        </w:numPr>
        <w:tabs>
          <w:tab w:val="num" w:pos="720"/>
        </w:tabs>
        <w:ind w:left="0" w:firstLine="360"/>
        <w:rPr>
          <w:rFonts w:ascii="Arial" w:hAnsi="Arial" w:cs="Arial"/>
          <w:sz w:val="24"/>
        </w:rPr>
      </w:pPr>
      <w:r w:rsidRPr="004D15CA">
        <w:rPr>
          <w:rFonts w:ascii="Arial" w:hAnsi="Arial" w:cs="Arial"/>
          <w:sz w:val="24"/>
        </w:rPr>
        <w:t xml:space="preserve">respectarea programelor </w:t>
      </w:r>
      <w:r w:rsidRPr="00F11161">
        <w:rPr>
          <w:rFonts w:ascii="Arial" w:hAnsi="Arial" w:cs="Arial"/>
          <w:sz w:val="24"/>
        </w:rPr>
        <w:t>de întreținere și reparații a utilajelor și echipamentelor și verificări periodice pentru eliminarea pierderilordecombustibil și lubrifianți pe sol;</w:t>
      </w:r>
    </w:p>
    <w:p w:rsidR="00467EA2" w:rsidRPr="00F11161" w:rsidRDefault="00467EA2" w:rsidP="00467EA2">
      <w:pPr>
        <w:pStyle w:val="BodyTextIndent2"/>
        <w:numPr>
          <w:ilvl w:val="0"/>
          <w:numId w:val="2"/>
        </w:numPr>
        <w:tabs>
          <w:tab w:val="num" w:pos="720"/>
        </w:tabs>
        <w:ind w:left="0" w:firstLine="360"/>
        <w:rPr>
          <w:rFonts w:ascii="Arial" w:hAnsi="Arial" w:cs="Arial"/>
          <w:sz w:val="24"/>
        </w:rPr>
      </w:pPr>
      <w:r w:rsidRPr="00F11161">
        <w:rPr>
          <w:rFonts w:ascii="Arial" w:hAnsi="Arial" w:cs="Arial"/>
          <w:sz w:val="24"/>
        </w:rPr>
        <w:t>interzicerea accesului în incinta fermei a autovehicolelor cu defecțiuni mecanice;</w:t>
      </w:r>
    </w:p>
    <w:p w:rsidR="00467EA2" w:rsidRPr="00F11161" w:rsidRDefault="00467EA2" w:rsidP="00467EA2">
      <w:pPr>
        <w:pStyle w:val="BodyTextIndent2"/>
        <w:numPr>
          <w:ilvl w:val="0"/>
          <w:numId w:val="2"/>
        </w:numPr>
        <w:tabs>
          <w:tab w:val="num" w:pos="720"/>
        </w:tabs>
        <w:ind w:left="0" w:firstLine="360"/>
        <w:rPr>
          <w:rFonts w:ascii="Arial" w:hAnsi="Arial" w:cs="Arial"/>
          <w:sz w:val="24"/>
        </w:rPr>
      </w:pPr>
      <w:r w:rsidRPr="00F11161">
        <w:rPr>
          <w:rFonts w:ascii="Arial" w:hAnsi="Arial" w:cs="Arial"/>
          <w:sz w:val="24"/>
        </w:rPr>
        <w:t>gestiunea corespunzătoare a deșeurilor, substanțelor utilizate pentru igienizare, deratizare, dezinsecție, etc.;</w:t>
      </w:r>
    </w:p>
    <w:p w:rsidR="00467EA2" w:rsidRPr="00F11161" w:rsidRDefault="00467EA2" w:rsidP="00467EA2">
      <w:pPr>
        <w:pStyle w:val="BodyTextIndent2"/>
        <w:numPr>
          <w:ilvl w:val="0"/>
          <w:numId w:val="2"/>
        </w:numPr>
        <w:tabs>
          <w:tab w:val="num" w:pos="720"/>
        </w:tabs>
        <w:ind w:left="0" w:firstLine="360"/>
        <w:rPr>
          <w:rFonts w:ascii="Arial" w:hAnsi="Arial" w:cs="Arial"/>
          <w:sz w:val="24"/>
        </w:rPr>
      </w:pPr>
      <w:r w:rsidRPr="00F11161">
        <w:rPr>
          <w:rFonts w:ascii="Arial" w:hAnsi="Arial" w:cs="Arial"/>
          <w:sz w:val="24"/>
        </w:rPr>
        <w:t>utilizarea materialelor absorbante în cazul pierderilor de produse petroliere pe alei; se interzice spălarea cu apă a petelor de ulei sau motorină;</w:t>
      </w:r>
    </w:p>
    <w:p w:rsidR="00467EA2" w:rsidRPr="00F11161" w:rsidRDefault="00467EA2" w:rsidP="00467EA2">
      <w:pPr>
        <w:pStyle w:val="BodyTextIndent2"/>
        <w:numPr>
          <w:ilvl w:val="0"/>
          <w:numId w:val="2"/>
        </w:numPr>
        <w:tabs>
          <w:tab w:val="num" w:pos="720"/>
        </w:tabs>
        <w:ind w:left="0" w:firstLine="360"/>
        <w:rPr>
          <w:rFonts w:ascii="Arial" w:hAnsi="Arial" w:cs="Arial"/>
          <w:sz w:val="24"/>
        </w:rPr>
      </w:pPr>
      <w:r w:rsidRPr="00F11161">
        <w:rPr>
          <w:rFonts w:ascii="Arial" w:hAnsi="Arial" w:cs="Arial"/>
          <w:sz w:val="24"/>
        </w:rPr>
        <w:t>verificarea impermebilității la lagunele de stocare frcție lichidă și  apaturilor de uscare fracție solidă ;</w:t>
      </w:r>
    </w:p>
    <w:p w:rsidR="00467EA2" w:rsidRPr="00F11161" w:rsidRDefault="00467EA2" w:rsidP="00467EA2">
      <w:pPr>
        <w:pStyle w:val="ListParagraph"/>
        <w:numPr>
          <w:ilvl w:val="0"/>
          <w:numId w:val="2"/>
        </w:numPr>
        <w:tabs>
          <w:tab w:val="clear" w:pos="1280"/>
          <w:tab w:val="num" w:pos="0"/>
        </w:tabs>
        <w:spacing w:line="276" w:lineRule="auto"/>
        <w:ind w:left="0" w:firstLine="426"/>
        <w:rPr>
          <w:rFonts w:ascii="Arial" w:eastAsia="BookAntiqua" w:hAnsi="Arial" w:cs="Arial"/>
          <w:lang w:eastAsia="ro-RO"/>
        </w:rPr>
      </w:pPr>
      <w:r>
        <w:rPr>
          <w:rFonts w:ascii="Arial" w:eastAsia="BookAntiqua" w:hAnsi="Arial" w:cs="Arial"/>
          <w:lang w:eastAsia="ro-RO"/>
        </w:rPr>
        <w:t>a</w:t>
      </w:r>
      <w:r w:rsidRPr="00F11161">
        <w:rPr>
          <w:rFonts w:ascii="Arial" w:eastAsia="BookAntiqua" w:hAnsi="Arial" w:cs="Arial"/>
          <w:lang w:eastAsia="ro-RO"/>
        </w:rPr>
        <w:t xml:space="preserve">plicarea  cerințelor BAT la furajarea animalelor pentru a limita conținutul de azot și fosfor în dejecții </w:t>
      </w:r>
    </w:p>
    <w:p w:rsidR="00467EA2" w:rsidRPr="00F11161" w:rsidRDefault="00467EA2" w:rsidP="00467EA2">
      <w:pPr>
        <w:pStyle w:val="ListParagraph"/>
        <w:numPr>
          <w:ilvl w:val="0"/>
          <w:numId w:val="2"/>
        </w:numPr>
        <w:tabs>
          <w:tab w:val="clear" w:pos="1280"/>
          <w:tab w:val="num" w:pos="0"/>
        </w:tabs>
        <w:spacing w:line="276" w:lineRule="auto"/>
        <w:ind w:left="0" w:firstLine="426"/>
        <w:rPr>
          <w:rFonts w:ascii="Arial" w:eastAsia="BookAntiqua" w:hAnsi="Arial" w:cs="Arial"/>
          <w:lang w:eastAsia="ro-RO"/>
        </w:rPr>
      </w:pPr>
      <w:r>
        <w:rPr>
          <w:rFonts w:ascii="Arial" w:eastAsia="BookAntiqua" w:hAnsi="Arial" w:cs="Arial"/>
          <w:lang w:eastAsia="ro-RO"/>
        </w:rPr>
        <w:t>a</w:t>
      </w:r>
      <w:r w:rsidRPr="00F11161">
        <w:rPr>
          <w:rFonts w:ascii="Arial" w:eastAsia="BookAntiqua" w:hAnsi="Arial" w:cs="Arial"/>
          <w:lang w:eastAsia="ro-RO"/>
        </w:rPr>
        <w:t>sigurarea continuă a unor suprafețe  de teren suficientă pentru  aplicare fertilizării cu dejecții;</w:t>
      </w:r>
    </w:p>
    <w:p w:rsidR="00467EA2" w:rsidRDefault="00467EA2" w:rsidP="00467EA2">
      <w:pPr>
        <w:pStyle w:val="ListParagraph"/>
        <w:numPr>
          <w:ilvl w:val="0"/>
          <w:numId w:val="2"/>
        </w:numPr>
        <w:tabs>
          <w:tab w:val="clear" w:pos="1280"/>
          <w:tab w:val="num" w:pos="0"/>
        </w:tabs>
        <w:spacing w:line="276" w:lineRule="auto"/>
        <w:ind w:left="0" w:firstLine="426"/>
        <w:rPr>
          <w:rFonts w:ascii="Arial" w:eastAsia="BookAntiqua" w:hAnsi="Arial" w:cs="Arial"/>
          <w:lang w:eastAsia="ro-RO"/>
        </w:rPr>
      </w:pPr>
      <w:r>
        <w:rPr>
          <w:rFonts w:ascii="Arial" w:eastAsia="BookAntiqua" w:hAnsi="Arial" w:cs="Arial"/>
          <w:lang w:eastAsia="ro-RO"/>
        </w:rPr>
        <w:t>a</w:t>
      </w:r>
      <w:r w:rsidRPr="00F11161">
        <w:rPr>
          <w:rFonts w:ascii="Arial" w:eastAsia="BookAntiqua" w:hAnsi="Arial" w:cs="Arial"/>
          <w:lang w:eastAsia="ro-RO"/>
        </w:rPr>
        <w:t>plicarea fertilizării numai pe baza  studiilor pedologice elaborate de OSPA;</w:t>
      </w:r>
    </w:p>
    <w:p w:rsidR="00467EA2" w:rsidRPr="00F11161" w:rsidRDefault="00467EA2" w:rsidP="00467EA2">
      <w:pPr>
        <w:pStyle w:val="ListParagraph"/>
        <w:numPr>
          <w:ilvl w:val="0"/>
          <w:numId w:val="2"/>
        </w:numPr>
        <w:tabs>
          <w:tab w:val="clear" w:pos="1280"/>
          <w:tab w:val="num" w:pos="0"/>
        </w:tabs>
        <w:spacing w:line="276" w:lineRule="auto"/>
        <w:ind w:left="0" w:firstLine="426"/>
        <w:rPr>
          <w:rFonts w:ascii="Arial" w:eastAsia="BookAntiqua" w:hAnsi="Arial" w:cs="Arial"/>
          <w:lang w:eastAsia="ro-RO"/>
        </w:rPr>
      </w:pPr>
      <w:r>
        <w:rPr>
          <w:rFonts w:ascii="Arial" w:eastAsia="BookAntiqua" w:hAnsi="Arial" w:cs="Arial"/>
          <w:lang w:eastAsia="ro-RO"/>
        </w:rPr>
        <w:t>î</w:t>
      </w:r>
      <w:r w:rsidRPr="00F11161">
        <w:rPr>
          <w:rFonts w:ascii="Arial" w:eastAsia="BookAntiqua" w:hAnsi="Arial" w:cs="Arial"/>
          <w:lang w:eastAsia="ro-RO"/>
        </w:rPr>
        <w:t>mprăştierea dejectiilor pe câmp se va efectua</w:t>
      </w:r>
      <w:r w:rsidRPr="00F11161">
        <w:rPr>
          <w:rFonts w:ascii="Arial" w:hAnsi="Arial" w:cs="Arial"/>
          <w:bCs/>
        </w:rPr>
        <w:t xml:space="preserve"> </w:t>
      </w:r>
      <w:r w:rsidRPr="00F11161">
        <w:rPr>
          <w:rFonts w:ascii="Arial" w:eastAsia="BookAntiqua" w:hAnsi="Arial" w:cs="Arial"/>
          <w:lang w:eastAsia="ro-RO"/>
        </w:rPr>
        <w:t>în perioadele şi în dozele stabilite prin planurile de fertilizare.</w:t>
      </w:r>
    </w:p>
    <w:p w:rsidR="00467EA2" w:rsidRPr="00F11161" w:rsidRDefault="00467EA2" w:rsidP="00467EA2">
      <w:pPr>
        <w:pStyle w:val="ListParagraph"/>
        <w:numPr>
          <w:ilvl w:val="0"/>
          <w:numId w:val="2"/>
        </w:numPr>
        <w:tabs>
          <w:tab w:val="clear" w:pos="1280"/>
          <w:tab w:val="num" w:pos="0"/>
        </w:tabs>
        <w:spacing w:line="276" w:lineRule="auto"/>
        <w:ind w:left="0" w:firstLine="426"/>
        <w:rPr>
          <w:rFonts w:ascii="Arial" w:eastAsia="BookAntiqua" w:hAnsi="Arial" w:cs="Arial"/>
          <w:lang w:eastAsia="ro-RO"/>
        </w:rPr>
      </w:pPr>
      <w:r w:rsidRPr="00F11161">
        <w:rPr>
          <w:rFonts w:ascii="Arial" w:eastAsia="BookAntiqua" w:hAnsi="Arial" w:cs="Arial"/>
          <w:lang w:eastAsia="ro-RO"/>
        </w:rPr>
        <w:t xml:space="preserve"> </w:t>
      </w:r>
      <w:r>
        <w:rPr>
          <w:rFonts w:ascii="Arial" w:eastAsia="BookAntiqua" w:hAnsi="Arial" w:cs="Arial"/>
          <w:lang w:eastAsia="ro-RO"/>
        </w:rPr>
        <w:t>s</w:t>
      </w:r>
      <w:r w:rsidRPr="00F11161">
        <w:rPr>
          <w:rFonts w:ascii="Arial" w:eastAsia="BookAntiqua" w:hAnsi="Arial" w:cs="Arial"/>
          <w:lang w:eastAsia="ro-RO"/>
        </w:rPr>
        <w:t>e vor respecta</w:t>
      </w:r>
      <w:r>
        <w:rPr>
          <w:rFonts w:ascii="Arial" w:eastAsia="BookAntiqua" w:hAnsi="Arial" w:cs="Arial"/>
          <w:lang w:eastAsia="ro-RO"/>
        </w:rPr>
        <w:t xml:space="preserve"> prevederile </w:t>
      </w:r>
      <w:r w:rsidRPr="00F11161">
        <w:rPr>
          <w:rFonts w:ascii="Arial" w:eastAsia="BookAntiqua" w:hAnsi="Arial" w:cs="Arial"/>
          <w:lang w:eastAsia="ro-RO"/>
        </w:rPr>
        <w:t xml:space="preserve"> H.G.nr. 964/2000 cu completările ulterioare  privind aprobarea Planului de actiune pentru protectia apelor impotiva poluarii apelor cu nitrati proveniti din sursele agricole şi Codul de bune practici agricole pentru protecţia apelor împotriva poluării cu fertilizanţi proveniţi din agricultură şi prevenirea fenomenelor de degradare a solului provocate de practicile agricole.</w:t>
      </w:r>
    </w:p>
    <w:p w:rsidR="00467EA2" w:rsidRPr="00F11161" w:rsidRDefault="00467EA2" w:rsidP="00467EA2">
      <w:pPr>
        <w:pStyle w:val="ListParagraph"/>
        <w:numPr>
          <w:ilvl w:val="0"/>
          <w:numId w:val="2"/>
        </w:numPr>
        <w:tabs>
          <w:tab w:val="clear" w:pos="1280"/>
          <w:tab w:val="num" w:pos="0"/>
        </w:tabs>
        <w:spacing w:line="276" w:lineRule="auto"/>
        <w:ind w:left="0" w:right="22" w:firstLine="426"/>
        <w:rPr>
          <w:rFonts w:ascii="Arial" w:eastAsia="BookAntiqua" w:hAnsi="Arial" w:cs="Arial"/>
          <w:lang w:eastAsia="ro-RO"/>
        </w:rPr>
      </w:pPr>
      <w:r>
        <w:rPr>
          <w:rFonts w:ascii="Arial" w:eastAsia="BookAntiqua" w:hAnsi="Arial" w:cs="Arial"/>
          <w:lang w:eastAsia="ro-RO"/>
        </w:rPr>
        <w:t>se vor u</w:t>
      </w:r>
      <w:r w:rsidRPr="00F11161">
        <w:rPr>
          <w:rFonts w:ascii="Arial" w:eastAsia="BookAntiqua" w:hAnsi="Arial" w:cs="Arial"/>
          <w:lang w:eastAsia="ro-RO"/>
        </w:rPr>
        <w:t>tiliza aditivi pentru reducerea emisiilor de compuşi gazoşi şi odorizanţi, creşterea valorii de fertilizare, accelerarea proceselor de stabilizarea prin fermentare a dejecţiilor şi distruge</w:t>
      </w:r>
      <w:r>
        <w:rPr>
          <w:rFonts w:ascii="Arial" w:eastAsia="BookAntiqua" w:hAnsi="Arial" w:cs="Arial"/>
          <w:lang w:eastAsia="ro-RO"/>
        </w:rPr>
        <w:t xml:space="preserve">rea microorganismelor patogene, cu condiția să </w:t>
      </w:r>
      <w:r w:rsidRPr="00F11161">
        <w:rPr>
          <w:rFonts w:ascii="Arial" w:eastAsia="BookAntiqua" w:hAnsi="Arial" w:cs="Arial"/>
          <w:lang w:eastAsia="ro-RO"/>
        </w:rPr>
        <w:t>nu induc</w:t>
      </w:r>
      <w:r>
        <w:rPr>
          <w:rFonts w:ascii="Arial" w:eastAsia="BookAntiqua" w:hAnsi="Arial" w:cs="Arial"/>
          <w:lang w:eastAsia="ro-RO"/>
        </w:rPr>
        <w:t xml:space="preserve">ă </w:t>
      </w:r>
      <w:r w:rsidRPr="00F11161">
        <w:rPr>
          <w:rFonts w:ascii="Arial" w:eastAsia="BookAntiqua" w:hAnsi="Arial" w:cs="Arial"/>
          <w:lang w:eastAsia="ro-RO"/>
        </w:rPr>
        <w:t xml:space="preserve"> poluanţi suplimentari în dejecţii, cum ar fi metale, pesticide.</w:t>
      </w:r>
    </w:p>
    <w:p w:rsidR="00467EA2" w:rsidRDefault="00467EA2" w:rsidP="009408AE">
      <w:pPr>
        <w:pStyle w:val="BodyTextIndent2"/>
        <w:rPr>
          <w:rFonts w:ascii="Arial" w:hAnsi="Arial" w:cs="Arial"/>
          <w:b/>
          <w:sz w:val="24"/>
        </w:rPr>
      </w:pPr>
      <w:r w:rsidRPr="00467EA2">
        <w:rPr>
          <w:rFonts w:ascii="Arial" w:hAnsi="Arial" w:cs="Arial"/>
          <w:b/>
          <w:sz w:val="24"/>
        </w:rPr>
        <w:t>Subsolul</w:t>
      </w:r>
    </w:p>
    <w:p w:rsidR="00467EA2" w:rsidRPr="00EF2687" w:rsidRDefault="00467EA2" w:rsidP="00467EA2">
      <w:pPr>
        <w:pStyle w:val="ListParagraph"/>
        <w:autoSpaceDE w:val="0"/>
        <w:autoSpaceDN w:val="0"/>
        <w:adjustRightInd w:val="0"/>
        <w:spacing w:line="276" w:lineRule="auto"/>
        <w:ind w:left="284" w:firstLine="996"/>
        <w:jc w:val="both"/>
        <w:rPr>
          <w:rFonts w:ascii="Arial" w:hAnsi="Arial" w:cs="Arial"/>
          <w:i/>
        </w:rPr>
      </w:pPr>
      <w:r w:rsidRPr="00EF2687">
        <w:rPr>
          <w:rFonts w:ascii="Arial" w:hAnsi="Arial" w:cs="Arial"/>
          <w:b/>
          <w:i/>
          <w:iCs/>
        </w:rPr>
        <w:t>Impact prognozat.</w:t>
      </w:r>
      <w:r w:rsidRPr="00EF2687">
        <w:rPr>
          <w:rFonts w:ascii="Arial" w:hAnsi="Arial" w:cs="Arial"/>
          <w:i/>
          <w:iCs/>
        </w:rPr>
        <w:t xml:space="preserve"> Se estimează că impactul generat at</w:t>
      </w:r>
      <w:r>
        <w:rPr>
          <w:rFonts w:ascii="Arial" w:hAnsi="Arial" w:cs="Arial"/>
          <w:i/>
          <w:iCs/>
        </w:rPr>
        <w:t>â</w:t>
      </w:r>
      <w:r w:rsidRPr="00EF2687">
        <w:rPr>
          <w:rFonts w:ascii="Arial" w:hAnsi="Arial" w:cs="Arial"/>
          <w:i/>
          <w:iCs/>
        </w:rPr>
        <w:t>t în timpul realizării investiției cât și în timpul funcționării halelor</w:t>
      </w:r>
      <w:r>
        <w:rPr>
          <w:rFonts w:ascii="Arial" w:hAnsi="Arial" w:cs="Arial"/>
          <w:i/>
          <w:iCs/>
        </w:rPr>
        <w:t xml:space="preserve"> și a lagunelor</w:t>
      </w:r>
      <w:r w:rsidRPr="00EF2687">
        <w:rPr>
          <w:rFonts w:ascii="Arial" w:hAnsi="Arial" w:cs="Arial"/>
          <w:i/>
          <w:iCs/>
        </w:rPr>
        <w:t xml:space="preserve"> nu aduce efecte suplimentare semnificative privind poluarea  </w:t>
      </w:r>
      <w:r>
        <w:rPr>
          <w:rFonts w:ascii="Arial" w:hAnsi="Arial" w:cs="Arial"/>
          <w:i/>
          <w:iCs/>
        </w:rPr>
        <w:t xml:space="preserve">mediului geologic </w:t>
      </w:r>
      <w:r w:rsidRPr="00EF2687">
        <w:rPr>
          <w:rFonts w:ascii="Arial" w:hAnsi="Arial" w:cs="Arial"/>
          <w:i/>
          <w:iCs/>
        </w:rPr>
        <w:t>din zon</w:t>
      </w:r>
      <w:r>
        <w:rPr>
          <w:rFonts w:ascii="Arial" w:hAnsi="Arial" w:cs="Arial"/>
          <w:i/>
          <w:iCs/>
        </w:rPr>
        <w:t>ă.Î</w:t>
      </w:r>
      <w:r w:rsidRPr="00EF2687">
        <w:rPr>
          <w:rFonts w:ascii="Arial" w:hAnsi="Arial" w:cs="Arial"/>
          <w:i/>
          <w:iCs/>
        </w:rPr>
        <w:t xml:space="preserve">n condițiile respectării procesului tehnologic și a măsurilor de diminuare a impactului asupra </w:t>
      </w:r>
      <w:r w:rsidRPr="00EF2687">
        <w:rPr>
          <w:rFonts w:ascii="Arial" w:hAnsi="Arial" w:cs="Arial"/>
          <w:i/>
          <w:iCs/>
        </w:rPr>
        <w:lastRenderedPageBreak/>
        <w:t>mediului, funcționarea halelor  și a lagunelor are un impact minor cu efecte reduse asupra mediului, în limitele maxim admise.</w:t>
      </w:r>
    </w:p>
    <w:p w:rsidR="00467EA2" w:rsidRPr="00EF2687" w:rsidRDefault="00467EA2" w:rsidP="00467EA2">
      <w:pPr>
        <w:pStyle w:val="BodyTextIndent2"/>
        <w:rPr>
          <w:rFonts w:ascii="Arial" w:hAnsi="Arial" w:cs="Arial"/>
          <w:i/>
          <w:iCs/>
          <w:sz w:val="24"/>
        </w:rPr>
      </w:pPr>
      <w:r w:rsidRPr="00EF2687">
        <w:rPr>
          <w:rFonts w:ascii="Arial" w:hAnsi="Arial" w:cs="Arial"/>
          <w:i/>
          <w:iCs/>
          <w:sz w:val="24"/>
        </w:rPr>
        <w:t>Impactul transfrontalier  este nul.</w:t>
      </w:r>
    </w:p>
    <w:p w:rsidR="00467EA2" w:rsidRPr="00055BA3" w:rsidRDefault="00467EA2" w:rsidP="00467EA2">
      <w:pPr>
        <w:pStyle w:val="NoSpacing"/>
        <w:jc w:val="both"/>
        <w:rPr>
          <w:rFonts w:ascii="Arial" w:hAnsi="Arial" w:cs="Arial"/>
          <w:i/>
          <w:iCs/>
          <w:sz w:val="24"/>
          <w:u w:val="single"/>
        </w:rPr>
      </w:pPr>
      <w:r w:rsidRPr="00055BA3">
        <w:rPr>
          <w:rFonts w:ascii="Arial" w:hAnsi="Arial" w:cs="Arial"/>
          <w:i/>
          <w:iCs/>
          <w:sz w:val="24"/>
          <w:u w:val="single"/>
        </w:rPr>
        <w:t xml:space="preserve">Măsuri </w:t>
      </w:r>
      <w:r>
        <w:rPr>
          <w:rFonts w:ascii="Arial" w:hAnsi="Arial" w:cs="Arial"/>
          <w:i/>
          <w:iCs/>
          <w:sz w:val="24"/>
          <w:u w:val="single"/>
        </w:rPr>
        <w:t xml:space="preserve">de diminuare a impactului </w:t>
      </w:r>
      <w:r w:rsidRPr="00055BA3">
        <w:rPr>
          <w:rFonts w:ascii="Arial" w:hAnsi="Arial" w:cs="Arial"/>
          <w:i/>
          <w:iCs/>
          <w:sz w:val="24"/>
          <w:u w:val="single"/>
        </w:rPr>
        <w:t xml:space="preserve">asupra </w:t>
      </w:r>
      <w:r>
        <w:rPr>
          <w:rFonts w:ascii="Arial" w:hAnsi="Arial" w:cs="Arial"/>
          <w:i/>
          <w:iCs/>
          <w:sz w:val="24"/>
          <w:u w:val="single"/>
        </w:rPr>
        <w:t>subsolului.</w:t>
      </w:r>
    </w:p>
    <w:p w:rsidR="00467EA2" w:rsidRPr="00AF69AE" w:rsidRDefault="00467EA2" w:rsidP="00467EA2">
      <w:pPr>
        <w:tabs>
          <w:tab w:val="left" w:pos="720"/>
        </w:tabs>
        <w:spacing w:line="276" w:lineRule="auto"/>
        <w:ind w:firstLine="567"/>
        <w:jc w:val="both"/>
        <w:rPr>
          <w:rFonts w:ascii="Arial" w:hAnsi="Arial" w:cs="Arial"/>
        </w:rPr>
      </w:pPr>
      <w:r w:rsidRPr="00AF69AE">
        <w:rPr>
          <w:rFonts w:ascii="Arial" w:hAnsi="Arial" w:cs="Arial"/>
        </w:rPr>
        <w:t>Măsurile de protecţie ale subsolului sunt identice cu cele prevăzute pentru protecţia calităţii apelor, datorită legăturii  dintre aceşti factori de mediu.</w:t>
      </w:r>
    </w:p>
    <w:p w:rsidR="00467EA2" w:rsidRPr="00AF69AE" w:rsidRDefault="00467EA2" w:rsidP="00467EA2">
      <w:pPr>
        <w:pStyle w:val="BodyTextIndent2"/>
        <w:rPr>
          <w:rFonts w:ascii="Arial" w:hAnsi="Arial" w:cs="Arial"/>
          <w:i/>
          <w:iCs/>
          <w:sz w:val="24"/>
          <w:u w:val="single"/>
        </w:rPr>
      </w:pPr>
      <w:r w:rsidRPr="00AF69AE">
        <w:rPr>
          <w:rFonts w:ascii="Arial" w:hAnsi="Arial" w:cs="Arial"/>
          <w:i/>
          <w:iCs/>
          <w:sz w:val="24"/>
        </w:rPr>
        <w:t xml:space="preserve">A. </w:t>
      </w:r>
      <w:r w:rsidRPr="00AF69AE">
        <w:rPr>
          <w:rFonts w:ascii="Arial" w:hAnsi="Arial" w:cs="Arial"/>
          <w:i/>
          <w:iCs/>
          <w:sz w:val="24"/>
          <w:u w:val="single"/>
        </w:rPr>
        <w:t>în timpul realizării investiției</w:t>
      </w:r>
    </w:p>
    <w:p w:rsidR="00467EA2" w:rsidRPr="00A41257" w:rsidRDefault="00467EA2" w:rsidP="00467EA2">
      <w:pPr>
        <w:pStyle w:val="BodyTextIndent2"/>
        <w:numPr>
          <w:ilvl w:val="0"/>
          <w:numId w:val="2"/>
        </w:numPr>
        <w:tabs>
          <w:tab w:val="num" w:pos="720"/>
        </w:tabs>
        <w:ind w:left="0" w:firstLine="360"/>
        <w:rPr>
          <w:rFonts w:ascii="Arial" w:hAnsi="Arial" w:cs="Arial"/>
          <w:sz w:val="24"/>
        </w:rPr>
      </w:pPr>
      <w:r w:rsidRPr="00A41257">
        <w:rPr>
          <w:rFonts w:ascii="Arial" w:hAnsi="Arial" w:cs="Arial"/>
          <w:sz w:val="24"/>
        </w:rPr>
        <w:t>evitarea pierderilor  de produse petroliere (motorină, ulei) de la utilaje  care prin precipitații sau spălări pot să ajungă  în apa freatică prin  sol</w:t>
      </w:r>
      <w:r>
        <w:rPr>
          <w:rFonts w:ascii="Arial" w:hAnsi="Arial" w:cs="Arial"/>
          <w:sz w:val="24"/>
        </w:rPr>
        <w:t>;</w:t>
      </w:r>
    </w:p>
    <w:p w:rsidR="00467EA2" w:rsidRDefault="00467EA2" w:rsidP="00467EA2">
      <w:pPr>
        <w:pStyle w:val="BodyTextIndent2"/>
        <w:rPr>
          <w:rFonts w:ascii="Arial" w:hAnsi="Arial" w:cs="Arial"/>
          <w:sz w:val="24"/>
        </w:rPr>
      </w:pPr>
      <w:r w:rsidRPr="00A41257">
        <w:rPr>
          <w:rFonts w:ascii="Arial" w:hAnsi="Arial" w:cs="Arial"/>
          <w:sz w:val="24"/>
        </w:rPr>
        <w:t>- gestionarea corectă a deșeurilor rezultate din construcții și din activitatea umană pentru a preveni antrenarea acestora de precipitații și vânt  cu repercursiuni asupra calității  solului, apei freatice</w:t>
      </w:r>
      <w:r>
        <w:rPr>
          <w:rFonts w:ascii="Arial" w:hAnsi="Arial" w:cs="Arial"/>
          <w:sz w:val="24"/>
        </w:rPr>
        <w:t>.</w:t>
      </w:r>
      <w:r w:rsidRPr="00A41257">
        <w:rPr>
          <w:rFonts w:ascii="Arial" w:hAnsi="Arial" w:cs="Arial"/>
          <w:sz w:val="24"/>
        </w:rPr>
        <w:t xml:space="preserve"> </w:t>
      </w:r>
    </w:p>
    <w:p w:rsidR="00467EA2" w:rsidRPr="00A41257" w:rsidRDefault="00467EA2" w:rsidP="00467EA2">
      <w:pPr>
        <w:pStyle w:val="BodyTextIndent2"/>
        <w:rPr>
          <w:rFonts w:ascii="Arial" w:hAnsi="Arial" w:cs="Arial"/>
          <w:i/>
          <w:iCs/>
          <w:sz w:val="24"/>
        </w:rPr>
      </w:pPr>
      <w:r w:rsidRPr="00A41257">
        <w:rPr>
          <w:rFonts w:ascii="Arial" w:hAnsi="Arial" w:cs="Arial"/>
          <w:i/>
          <w:iCs/>
          <w:sz w:val="24"/>
        </w:rPr>
        <w:t xml:space="preserve">B. </w:t>
      </w:r>
      <w:r w:rsidRPr="00A41257">
        <w:rPr>
          <w:rFonts w:ascii="Arial" w:hAnsi="Arial" w:cs="Arial"/>
          <w:i/>
          <w:iCs/>
          <w:sz w:val="24"/>
          <w:u w:val="single"/>
        </w:rPr>
        <w:t>în timpul funcționării</w:t>
      </w:r>
    </w:p>
    <w:p w:rsidR="00467EA2" w:rsidRDefault="00467EA2" w:rsidP="00467EA2">
      <w:pPr>
        <w:pStyle w:val="BodyTextIndent2"/>
        <w:rPr>
          <w:rFonts w:ascii="Arial" w:hAnsi="Arial" w:cs="Arial"/>
          <w:sz w:val="24"/>
        </w:rPr>
      </w:pPr>
      <w:r w:rsidRPr="00A41257">
        <w:rPr>
          <w:rFonts w:ascii="Arial" w:hAnsi="Arial" w:cs="Arial"/>
          <w:i/>
          <w:iCs/>
          <w:sz w:val="24"/>
        </w:rPr>
        <w:t>a. asupra apelor subterane</w:t>
      </w:r>
      <w:r w:rsidRPr="00A41257">
        <w:rPr>
          <w:rFonts w:ascii="Arial" w:hAnsi="Arial" w:cs="Arial"/>
          <w:sz w:val="24"/>
        </w:rPr>
        <w:t>:</w:t>
      </w:r>
    </w:p>
    <w:p w:rsidR="00467EA2" w:rsidRDefault="00467EA2" w:rsidP="00467EA2">
      <w:pPr>
        <w:pStyle w:val="BodyTextIndent2"/>
        <w:rPr>
          <w:rFonts w:ascii="Arial" w:hAnsi="Arial" w:cs="Arial"/>
          <w:sz w:val="24"/>
        </w:rPr>
      </w:pPr>
      <w:r>
        <w:rPr>
          <w:rFonts w:ascii="Arial" w:hAnsi="Arial" w:cs="Arial"/>
          <w:sz w:val="24"/>
        </w:rPr>
        <w:t xml:space="preserve"> - exploatare sursei de apă conform prevederilor  autorizației de gospodărire a apelor;</w:t>
      </w:r>
    </w:p>
    <w:p w:rsidR="00467EA2" w:rsidRDefault="00467EA2" w:rsidP="00467EA2">
      <w:pPr>
        <w:autoSpaceDE w:val="0"/>
        <w:autoSpaceDN w:val="0"/>
        <w:adjustRightInd w:val="0"/>
        <w:spacing w:line="276" w:lineRule="auto"/>
        <w:ind w:firstLine="567"/>
        <w:jc w:val="both"/>
        <w:rPr>
          <w:rFonts w:ascii="Arial" w:hAnsi="Arial" w:cs="Arial"/>
          <w:lang w:val="en-AU"/>
        </w:rPr>
      </w:pPr>
      <w:r>
        <w:rPr>
          <w:rFonts w:ascii="Arial" w:hAnsi="Arial" w:cs="Arial"/>
        </w:rPr>
        <w:t xml:space="preserve"> </w:t>
      </w:r>
      <w:r w:rsidRPr="00541203">
        <w:rPr>
          <w:rFonts w:ascii="Arial" w:hAnsi="Arial" w:cs="Arial"/>
        </w:rPr>
        <w:t>- a</w:t>
      </w:r>
      <w:r w:rsidRPr="00541203">
        <w:rPr>
          <w:rFonts w:ascii="Arial" w:hAnsi="Arial" w:cs="Arial"/>
          <w:lang w:val="en-AU"/>
        </w:rPr>
        <w:t>sigurarea perimetrului de protecţie sanitară cu regim sever  pentru foraj conform HG 930/2005 pentru aprobarea Normelor speciale privind caracterul şi mărimea zonelor de protecţie sanitară şi hidrogeologică;</w:t>
      </w:r>
    </w:p>
    <w:p w:rsidR="00467EA2" w:rsidRPr="00A41257" w:rsidRDefault="00467EA2" w:rsidP="00467EA2">
      <w:pPr>
        <w:pStyle w:val="BodyTextIndent2"/>
        <w:numPr>
          <w:ilvl w:val="0"/>
          <w:numId w:val="2"/>
        </w:numPr>
        <w:tabs>
          <w:tab w:val="num" w:pos="720"/>
        </w:tabs>
        <w:ind w:left="0" w:firstLine="360"/>
        <w:rPr>
          <w:rFonts w:ascii="Arial" w:hAnsi="Arial" w:cs="Arial"/>
          <w:sz w:val="24"/>
        </w:rPr>
      </w:pPr>
      <w:r>
        <w:rPr>
          <w:rFonts w:ascii="Arial" w:hAnsi="Arial" w:cs="Arial"/>
          <w:sz w:val="24"/>
        </w:rPr>
        <w:t xml:space="preserve">elaborarea unui program de revizie care să includă  </w:t>
      </w:r>
      <w:r w:rsidRPr="00A41257">
        <w:rPr>
          <w:rFonts w:ascii="Arial" w:hAnsi="Arial" w:cs="Arial"/>
          <w:sz w:val="24"/>
        </w:rPr>
        <w:t xml:space="preserve">controlul  periodic al </w:t>
      </w:r>
      <w:r>
        <w:rPr>
          <w:rFonts w:ascii="Arial" w:hAnsi="Arial" w:cs="Arial"/>
          <w:sz w:val="24"/>
        </w:rPr>
        <w:t xml:space="preserve"> instalației de captare, distribuție, stocare a apei, al  </w:t>
      </w:r>
      <w:r w:rsidRPr="00A41257">
        <w:rPr>
          <w:rFonts w:ascii="Arial" w:hAnsi="Arial" w:cs="Arial"/>
          <w:sz w:val="24"/>
        </w:rPr>
        <w:t>etanșeității  canalelor de evacuare din hal</w:t>
      </w:r>
      <w:r>
        <w:rPr>
          <w:rFonts w:ascii="Arial" w:hAnsi="Arial" w:cs="Arial"/>
          <w:sz w:val="24"/>
        </w:rPr>
        <w:t>e</w:t>
      </w:r>
      <w:r w:rsidRPr="00A41257">
        <w:rPr>
          <w:rFonts w:ascii="Arial" w:hAnsi="Arial" w:cs="Arial"/>
          <w:sz w:val="24"/>
        </w:rPr>
        <w:t xml:space="preserve">,a rețelei de canalizare, a  </w:t>
      </w:r>
      <w:r>
        <w:rPr>
          <w:rFonts w:ascii="Arial" w:hAnsi="Arial" w:cs="Arial"/>
          <w:sz w:val="24"/>
        </w:rPr>
        <w:t xml:space="preserve"> paturilor de uscare dejecții și a lagunelor de stocare fracție lichidă</w:t>
      </w:r>
      <w:r w:rsidRPr="00A41257">
        <w:rPr>
          <w:rFonts w:ascii="Arial" w:hAnsi="Arial" w:cs="Arial"/>
          <w:sz w:val="24"/>
        </w:rPr>
        <w:t>;</w:t>
      </w:r>
    </w:p>
    <w:p w:rsidR="00467EA2" w:rsidRPr="00712C87" w:rsidRDefault="00467EA2" w:rsidP="00467EA2">
      <w:pPr>
        <w:pStyle w:val="BodyTextIndent2"/>
        <w:numPr>
          <w:ilvl w:val="0"/>
          <w:numId w:val="2"/>
        </w:numPr>
        <w:tabs>
          <w:tab w:val="num" w:pos="720"/>
        </w:tabs>
        <w:ind w:left="0" w:firstLine="360"/>
        <w:rPr>
          <w:rFonts w:ascii="Arial" w:hAnsi="Arial" w:cs="Arial"/>
          <w:sz w:val="24"/>
        </w:rPr>
      </w:pPr>
      <w:r w:rsidRPr="00712C87">
        <w:rPr>
          <w:rFonts w:ascii="Arial" w:hAnsi="Arial" w:cs="Arial"/>
          <w:sz w:val="24"/>
        </w:rPr>
        <w:t>gestionarea corectă a deșeurilor pentru a preveni impurificarea apelor pluviale;</w:t>
      </w:r>
    </w:p>
    <w:p w:rsidR="00467EA2" w:rsidRPr="00712C87" w:rsidRDefault="00467EA2" w:rsidP="00467EA2">
      <w:pPr>
        <w:pStyle w:val="BodyTextIndent2"/>
        <w:numPr>
          <w:ilvl w:val="0"/>
          <w:numId w:val="2"/>
        </w:numPr>
        <w:tabs>
          <w:tab w:val="num" w:pos="720"/>
        </w:tabs>
        <w:ind w:left="0" w:firstLine="360"/>
        <w:rPr>
          <w:rFonts w:ascii="Arial" w:hAnsi="Arial" w:cs="Arial"/>
          <w:sz w:val="24"/>
        </w:rPr>
      </w:pPr>
      <w:r w:rsidRPr="00712C87">
        <w:rPr>
          <w:rFonts w:ascii="Arial" w:hAnsi="Arial" w:cs="Arial"/>
          <w:sz w:val="24"/>
        </w:rPr>
        <w:t>gestionarea corectă și eliminarea pierderilor substanțelor utilizate la igienizarea, deratizarea, dezinsecția grajdurilor;</w:t>
      </w:r>
    </w:p>
    <w:p w:rsidR="00467EA2" w:rsidRPr="00712C87" w:rsidRDefault="00467EA2" w:rsidP="00467EA2">
      <w:pPr>
        <w:pStyle w:val="BodyTextIndent2"/>
        <w:numPr>
          <w:ilvl w:val="0"/>
          <w:numId w:val="2"/>
        </w:numPr>
        <w:tabs>
          <w:tab w:val="num" w:pos="720"/>
        </w:tabs>
        <w:ind w:left="0" w:firstLine="360"/>
        <w:rPr>
          <w:rFonts w:ascii="Arial" w:hAnsi="Arial" w:cs="Arial"/>
          <w:sz w:val="24"/>
        </w:rPr>
      </w:pPr>
      <w:r w:rsidRPr="00712C87">
        <w:rPr>
          <w:rFonts w:ascii="Arial" w:hAnsi="Arial" w:cs="Arial"/>
          <w:sz w:val="24"/>
        </w:rPr>
        <w:t>evitarea pierderilor de carburanți și uleiuri ce pot proveni de la mijloacele de transport;</w:t>
      </w:r>
    </w:p>
    <w:p w:rsidR="00467EA2" w:rsidRDefault="00467EA2" w:rsidP="00467EA2">
      <w:pPr>
        <w:pStyle w:val="BodyTextIndent2"/>
        <w:numPr>
          <w:ilvl w:val="0"/>
          <w:numId w:val="2"/>
        </w:numPr>
        <w:tabs>
          <w:tab w:val="num" w:pos="720"/>
        </w:tabs>
        <w:ind w:left="0" w:firstLine="360"/>
        <w:rPr>
          <w:rFonts w:ascii="Arial" w:hAnsi="Arial" w:cs="Arial"/>
          <w:sz w:val="24"/>
        </w:rPr>
      </w:pPr>
      <w:r w:rsidRPr="00712C87">
        <w:rPr>
          <w:rFonts w:ascii="Arial" w:hAnsi="Arial" w:cs="Arial"/>
          <w:sz w:val="24"/>
        </w:rPr>
        <w:t>depozitarea în condiții de siguranță a materialelor necesare igienizării hale</w:t>
      </w:r>
      <w:r>
        <w:rPr>
          <w:rFonts w:ascii="Arial" w:hAnsi="Arial" w:cs="Arial"/>
          <w:sz w:val="24"/>
        </w:rPr>
        <w:t>lor</w:t>
      </w:r>
      <w:r w:rsidRPr="00712C87">
        <w:rPr>
          <w:rFonts w:ascii="Arial" w:hAnsi="Arial" w:cs="Arial"/>
          <w:sz w:val="24"/>
        </w:rPr>
        <w:t xml:space="preserve"> pentru a se evita deversări pe sol sau infiltrații.</w:t>
      </w:r>
    </w:p>
    <w:p w:rsidR="00467EA2" w:rsidRDefault="00467EA2" w:rsidP="00467EA2">
      <w:pPr>
        <w:pStyle w:val="ListParagraph"/>
        <w:numPr>
          <w:ilvl w:val="0"/>
          <w:numId w:val="2"/>
        </w:numPr>
        <w:tabs>
          <w:tab w:val="clear" w:pos="1280"/>
          <w:tab w:val="num" w:pos="0"/>
        </w:tabs>
        <w:ind w:left="0" w:firstLine="426"/>
        <w:rPr>
          <w:rFonts w:ascii="Arial" w:hAnsi="Arial" w:cs="Arial"/>
        </w:rPr>
      </w:pPr>
      <w:r w:rsidRPr="0007470C">
        <w:rPr>
          <w:rFonts w:ascii="Arial" w:hAnsi="Arial" w:cs="Arial"/>
        </w:rPr>
        <w:t>utilizarea dejecțiilor ca îngrășământ  în cantitatea și de calitatea corespunzătoare</w:t>
      </w:r>
      <w:r>
        <w:rPr>
          <w:rFonts w:ascii="Arial" w:hAnsi="Arial" w:cs="Arial"/>
        </w:rPr>
        <w:t xml:space="preserve"> conform studiilor pedologice efectuate de OSPA </w:t>
      </w:r>
      <w:r w:rsidRPr="0007470C">
        <w:rPr>
          <w:rFonts w:ascii="Arial" w:hAnsi="Arial" w:cs="Arial"/>
        </w:rPr>
        <w:t xml:space="preserve"> </w:t>
      </w:r>
      <w:r>
        <w:rPr>
          <w:rFonts w:ascii="Arial" w:hAnsi="Arial" w:cs="Arial"/>
        </w:rPr>
        <w:t xml:space="preserve"> în conformitate  cu </w:t>
      </w:r>
      <w:r w:rsidRPr="0007470C">
        <w:rPr>
          <w:rFonts w:ascii="Arial" w:hAnsi="Arial" w:cs="Arial"/>
        </w:rPr>
        <w:t xml:space="preserve"> prevederilor Codului de bune practici agricole. Acest lucru este imperios  necesar deoarece zona comunei Feldioara este nominalizată în OM  MMDD/MADR nr 1552/743/2008 pentru aprobarea listei localităților unde există surse de nitrați din activități agricole</w:t>
      </w:r>
      <w:r>
        <w:rPr>
          <w:rFonts w:ascii="Arial" w:hAnsi="Arial" w:cs="Arial"/>
        </w:rPr>
        <w:t>;</w:t>
      </w:r>
    </w:p>
    <w:p w:rsidR="00467EA2" w:rsidRPr="00D604FF" w:rsidRDefault="00467EA2" w:rsidP="00467EA2">
      <w:pPr>
        <w:pStyle w:val="ListParagraph"/>
        <w:numPr>
          <w:ilvl w:val="0"/>
          <w:numId w:val="2"/>
        </w:numPr>
        <w:tabs>
          <w:tab w:val="clear" w:pos="1280"/>
          <w:tab w:val="num" w:pos="0"/>
        </w:tabs>
        <w:ind w:left="0" w:firstLine="426"/>
        <w:rPr>
          <w:rFonts w:ascii="Arial" w:hAnsi="Arial" w:cs="Arial"/>
        </w:rPr>
      </w:pPr>
      <w:r w:rsidRPr="00D604FF">
        <w:rPr>
          <w:rFonts w:ascii="Arial" w:hAnsi="Arial" w:cs="Arial"/>
        </w:rPr>
        <w:t xml:space="preserve">efectuarea de analize  din forajele de observație </w:t>
      </w:r>
      <w:r>
        <w:rPr>
          <w:rFonts w:ascii="Arial" w:hAnsi="Arial" w:cs="Arial"/>
        </w:rPr>
        <w:t>.</w:t>
      </w:r>
    </w:p>
    <w:p w:rsidR="00467EA2" w:rsidRPr="00467EA2" w:rsidRDefault="00467EA2" w:rsidP="009408AE">
      <w:pPr>
        <w:pStyle w:val="BodyTextIndent2"/>
        <w:rPr>
          <w:rFonts w:ascii="Arial" w:hAnsi="Arial" w:cs="Arial"/>
          <w:b/>
          <w:sz w:val="24"/>
        </w:rPr>
      </w:pPr>
    </w:p>
    <w:p w:rsidR="000A0435" w:rsidRPr="00467EA2" w:rsidRDefault="000A0435" w:rsidP="000A0435">
      <w:pPr>
        <w:pStyle w:val="BodyTextIndent2"/>
        <w:ind w:firstLine="0"/>
        <w:rPr>
          <w:rFonts w:ascii="Arial" w:hAnsi="Arial" w:cs="Arial"/>
          <w:b/>
          <w:sz w:val="24"/>
        </w:rPr>
      </w:pPr>
      <w:r w:rsidRPr="00467EA2">
        <w:rPr>
          <w:rFonts w:ascii="Arial" w:hAnsi="Arial" w:cs="Arial"/>
          <w:b/>
          <w:sz w:val="24"/>
        </w:rPr>
        <w:t>Biodiversitate</w:t>
      </w:r>
    </w:p>
    <w:p w:rsidR="00CA4E84" w:rsidRDefault="00CA4E84" w:rsidP="00CA4E84">
      <w:pPr>
        <w:pStyle w:val="NoSpacing"/>
        <w:jc w:val="both"/>
        <w:rPr>
          <w:rFonts w:ascii="Arial" w:hAnsi="Arial" w:cs="Arial"/>
          <w:sz w:val="24"/>
          <w:szCs w:val="24"/>
          <w:lang w:val="ro-RO"/>
        </w:rPr>
      </w:pPr>
      <w:r>
        <w:rPr>
          <w:rFonts w:ascii="Arial" w:hAnsi="Arial" w:cs="Arial"/>
          <w:sz w:val="24"/>
          <w:szCs w:val="24"/>
          <w:lang w:val="ro-RO"/>
        </w:rPr>
        <w:t xml:space="preserve">Amplasamentul este localizat în intravilanul extins al  localității   Feldioara, zonă dominată de terenuri agricole, proprietăți particulare care sunt cultivate sau înierbate natural. </w:t>
      </w:r>
    </w:p>
    <w:p w:rsidR="00CA4E84" w:rsidRDefault="00CA4E84" w:rsidP="00CA4E84">
      <w:pPr>
        <w:pStyle w:val="NoSpacing"/>
        <w:jc w:val="both"/>
      </w:pPr>
      <w:r>
        <w:rPr>
          <w:rFonts w:ascii="Arial" w:hAnsi="Arial" w:cs="Arial"/>
          <w:sz w:val="24"/>
          <w:szCs w:val="24"/>
          <w:lang w:val="ro-RO"/>
        </w:rPr>
        <w:t xml:space="preserve"> </w:t>
      </w:r>
      <w:r>
        <w:rPr>
          <w:rFonts w:ascii="Arial" w:hAnsi="Arial" w:cs="Arial"/>
          <w:sz w:val="24"/>
          <w:szCs w:val="24"/>
          <w:lang w:val="ro-RO" w:eastAsia="ro-RO"/>
        </w:rPr>
        <w:t xml:space="preserve">Cele mai apropiate situri Natura2000 de </w:t>
      </w:r>
      <w:r>
        <w:rPr>
          <w:rFonts w:ascii="Arial" w:hAnsi="Arial" w:cs="Arial"/>
          <w:iCs/>
          <w:sz w:val="24"/>
          <w:szCs w:val="24"/>
          <w:lang w:val="ro-RO" w:eastAsia="ro-RO"/>
        </w:rPr>
        <w:t>ferma Landbruk</w:t>
      </w:r>
      <w:r>
        <w:rPr>
          <w:rFonts w:ascii="Arial" w:eastAsia="Arial,Italic" w:hAnsi="Arial" w:cs="Arial"/>
          <w:i/>
          <w:iCs/>
          <w:sz w:val="24"/>
          <w:szCs w:val="24"/>
          <w:lang w:val="ro-RO" w:eastAsia="ro-RO"/>
        </w:rPr>
        <w:t xml:space="preserve"> </w:t>
      </w:r>
      <w:r>
        <w:rPr>
          <w:rFonts w:ascii="Arial" w:hAnsi="Arial" w:cs="Arial"/>
          <w:sz w:val="24"/>
          <w:szCs w:val="24"/>
          <w:lang w:val="ro-RO" w:eastAsia="ro-RO"/>
        </w:rPr>
        <w:t>sunt:</w:t>
      </w:r>
    </w:p>
    <w:p w:rsidR="00CA4E84" w:rsidRDefault="00CA4E84" w:rsidP="00CA4E84">
      <w:pPr>
        <w:pStyle w:val="NoSpacing"/>
        <w:jc w:val="both"/>
      </w:pPr>
      <w:r>
        <w:rPr>
          <w:rFonts w:ascii="Arial" w:hAnsi="Arial" w:cs="Arial"/>
          <w:sz w:val="24"/>
          <w:szCs w:val="24"/>
          <w:lang w:val="ro-RO" w:eastAsia="ro-RO"/>
        </w:rPr>
        <w:t xml:space="preserve">- situl de protecţie avifaunistică ROSPA0037 Dumbrăviţa-Rotbav-Măgura Codlei, aflat la o distanţă de aprox. </w:t>
      </w:r>
      <w:r>
        <w:rPr>
          <w:rFonts w:ascii="Arial" w:hAnsi="Arial" w:cs="Arial"/>
          <w:bCs/>
          <w:sz w:val="24"/>
          <w:szCs w:val="24"/>
          <w:lang w:val="ro-RO" w:eastAsia="ro-RO"/>
        </w:rPr>
        <w:t>8 km,</w:t>
      </w:r>
    </w:p>
    <w:p w:rsidR="00CA4E84" w:rsidRDefault="00CA4E84" w:rsidP="00CA4E84">
      <w:pPr>
        <w:pStyle w:val="NoSpacing"/>
        <w:jc w:val="both"/>
      </w:pPr>
      <w:r>
        <w:rPr>
          <w:rFonts w:ascii="Arial" w:hAnsi="Arial" w:cs="Arial"/>
          <w:sz w:val="24"/>
          <w:szCs w:val="24"/>
          <w:lang w:val="ro-RO" w:eastAsia="ro-RO"/>
        </w:rPr>
        <w:t xml:space="preserve">- situl de protecţie avifaunistică ROSPA0082 Munţii Bodoc-Baraolt aflat la o distanţă de aprox. </w:t>
      </w:r>
      <w:r>
        <w:rPr>
          <w:rFonts w:ascii="Arial" w:hAnsi="Arial" w:cs="Arial"/>
          <w:bCs/>
          <w:sz w:val="24"/>
          <w:szCs w:val="24"/>
          <w:lang w:val="ro-RO" w:eastAsia="ro-RO"/>
        </w:rPr>
        <w:t>4 km</w:t>
      </w:r>
      <w:r>
        <w:rPr>
          <w:rFonts w:ascii="Arial" w:hAnsi="Arial" w:cs="Arial"/>
          <w:sz w:val="24"/>
          <w:szCs w:val="24"/>
          <w:lang w:val="ro-RO" w:eastAsia="ro-RO"/>
        </w:rPr>
        <w:t>.</w:t>
      </w:r>
    </w:p>
    <w:p w:rsidR="00CA4E84" w:rsidRDefault="00CA4E84" w:rsidP="00CA4E84">
      <w:pPr>
        <w:pStyle w:val="NoSpacing"/>
        <w:jc w:val="both"/>
      </w:pPr>
      <w:r>
        <w:rPr>
          <w:rFonts w:ascii="Arial" w:hAnsi="Arial" w:cs="Arial"/>
          <w:sz w:val="24"/>
          <w:szCs w:val="24"/>
          <w:lang w:val="ro-RO" w:eastAsia="ro-RO"/>
        </w:rPr>
        <w:lastRenderedPageBreak/>
        <w:t xml:space="preserve">- situl de interes comunitar ROSCI0056 Dealul Ciocaș-Dealul Vițelului aflat la o distanţă de aprox. </w:t>
      </w:r>
      <w:r>
        <w:rPr>
          <w:rFonts w:ascii="Arial" w:hAnsi="Arial" w:cs="Arial"/>
          <w:bCs/>
          <w:sz w:val="24"/>
          <w:szCs w:val="24"/>
          <w:lang w:val="ro-RO" w:eastAsia="ro-RO"/>
        </w:rPr>
        <w:t>2 km</w:t>
      </w:r>
      <w:r>
        <w:rPr>
          <w:rFonts w:ascii="Arial" w:hAnsi="Arial" w:cs="Arial"/>
          <w:sz w:val="24"/>
          <w:szCs w:val="24"/>
          <w:lang w:val="ro-RO" w:eastAsia="ro-RO"/>
        </w:rPr>
        <w:t>;</w:t>
      </w:r>
    </w:p>
    <w:p w:rsidR="00CA4E84" w:rsidRDefault="00CA4E84" w:rsidP="00CA4E84">
      <w:pPr>
        <w:pStyle w:val="NoSpacing"/>
        <w:jc w:val="both"/>
        <w:rPr>
          <w:rFonts w:ascii="Arial" w:hAnsi="Arial" w:cs="Arial"/>
          <w:sz w:val="24"/>
          <w:szCs w:val="24"/>
          <w:lang w:val="ro-RO" w:eastAsia="ro-RO"/>
        </w:rPr>
      </w:pPr>
      <w:r>
        <w:rPr>
          <w:rFonts w:ascii="Arial" w:hAnsi="Arial" w:cs="Arial"/>
          <w:sz w:val="24"/>
          <w:szCs w:val="24"/>
          <w:lang w:val="ro-RO" w:eastAsia="ro-RO"/>
        </w:rPr>
        <w:t>-  situl de interes comunitar ROSCI 0329 Valea Oltului superior la cca 200m.</w:t>
      </w:r>
    </w:p>
    <w:p w:rsidR="00874DBE" w:rsidRPr="00183C21" w:rsidRDefault="00874DBE" w:rsidP="00874DBE">
      <w:pPr>
        <w:pStyle w:val="BodyTextIndent2"/>
        <w:ind w:firstLine="0"/>
        <w:rPr>
          <w:rFonts w:ascii="Arial" w:hAnsi="Arial" w:cs="Arial"/>
          <w:i/>
          <w:sz w:val="24"/>
        </w:rPr>
      </w:pPr>
      <w:r w:rsidRPr="00183C21">
        <w:rPr>
          <w:rFonts w:ascii="Arial" w:hAnsi="Arial" w:cs="Arial"/>
          <w:sz w:val="24"/>
          <w:u w:val="single"/>
        </w:rPr>
        <w:t>Prognozarea impactului</w:t>
      </w:r>
      <w:r w:rsidRPr="00183C21">
        <w:rPr>
          <w:rFonts w:ascii="Arial" w:hAnsi="Arial" w:cs="Arial"/>
          <w:sz w:val="24"/>
        </w:rPr>
        <w:t>.</w:t>
      </w:r>
      <w:r w:rsidR="00183C21" w:rsidRPr="00183C21">
        <w:rPr>
          <w:rFonts w:ascii="Arial" w:hAnsi="Arial" w:cs="Arial"/>
          <w:sz w:val="24"/>
        </w:rPr>
        <w:t xml:space="preserve"> R</w:t>
      </w:r>
      <w:r w:rsidRPr="00183C21">
        <w:rPr>
          <w:rFonts w:ascii="Arial" w:hAnsi="Arial" w:cs="Arial"/>
          <w:i/>
          <w:sz w:val="24"/>
        </w:rPr>
        <w:t xml:space="preserve">ealizarea </w:t>
      </w:r>
      <w:r w:rsidR="00183C21" w:rsidRPr="00183C21">
        <w:rPr>
          <w:rFonts w:ascii="Arial" w:hAnsi="Arial" w:cs="Arial"/>
          <w:i/>
          <w:sz w:val="24"/>
        </w:rPr>
        <w:t xml:space="preserve">proiectului </w:t>
      </w:r>
      <w:r w:rsidRPr="00183C21">
        <w:rPr>
          <w:rFonts w:ascii="Arial" w:hAnsi="Arial" w:cs="Arial"/>
          <w:i/>
          <w:sz w:val="24"/>
        </w:rPr>
        <w:t>nu afectează integritatea Sitului de Importanţă Comunitară „</w:t>
      </w:r>
      <w:r w:rsidR="00183C21" w:rsidRPr="00183C21">
        <w:rPr>
          <w:rFonts w:ascii="Arial" w:hAnsi="Arial" w:cs="Arial"/>
          <w:i/>
          <w:sz w:val="24"/>
        </w:rPr>
        <w:t xml:space="preserve"> Oltul Superior </w:t>
      </w:r>
      <w:r w:rsidRPr="00183C21">
        <w:rPr>
          <w:rFonts w:ascii="Arial" w:hAnsi="Arial" w:cs="Arial"/>
          <w:i/>
          <w:sz w:val="24"/>
        </w:rPr>
        <w:t>” deoarece:</w:t>
      </w:r>
    </w:p>
    <w:p w:rsidR="00874DBE" w:rsidRPr="00183C21" w:rsidRDefault="00874DBE" w:rsidP="00874DBE">
      <w:pPr>
        <w:pStyle w:val="BodyTextIndent2"/>
        <w:rPr>
          <w:rFonts w:ascii="Arial" w:hAnsi="Arial" w:cs="Arial"/>
          <w:sz w:val="24"/>
        </w:rPr>
      </w:pPr>
      <w:r w:rsidRPr="00183C21">
        <w:rPr>
          <w:rFonts w:ascii="Arial" w:hAnsi="Arial" w:cs="Arial"/>
          <w:sz w:val="24"/>
        </w:rPr>
        <w:t xml:space="preserve">- nu reduce suprafaţa habitatelor şi numărul speciilor de importanţă comunitară; </w:t>
      </w:r>
    </w:p>
    <w:p w:rsidR="00874DBE" w:rsidRPr="00183C21" w:rsidRDefault="00874DBE" w:rsidP="00874DBE">
      <w:pPr>
        <w:pStyle w:val="BodyTextIndent2"/>
        <w:rPr>
          <w:rFonts w:ascii="Arial" w:hAnsi="Arial" w:cs="Arial"/>
          <w:sz w:val="24"/>
        </w:rPr>
      </w:pPr>
      <w:r w:rsidRPr="00183C21">
        <w:rPr>
          <w:rFonts w:ascii="Arial" w:hAnsi="Arial" w:cs="Arial"/>
          <w:sz w:val="24"/>
        </w:rPr>
        <w:t>- nu conduce la fragmentarea sau deteriorarea habitatelor de importanţă comunitară;</w:t>
      </w:r>
    </w:p>
    <w:p w:rsidR="00874DBE" w:rsidRPr="00183C21" w:rsidRDefault="00874DBE" w:rsidP="00874DBE">
      <w:pPr>
        <w:pStyle w:val="BodyTextIndent2"/>
        <w:rPr>
          <w:rFonts w:ascii="Arial" w:hAnsi="Arial" w:cs="Arial"/>
          <w:sz w:val="24"/>
        </w:rPr>
      </w:pPr>
      <w:r w:rsidRPr="00183C21">
        <w:rPr>
          <w:rFonts w:ascii="Arial" w:hAnsi="Arial" w:cs="Arial"/>
          <w:sz w:val="24"/>
        </w:rPr>
        <w:t>- nu influenţează realizarea obiectivelor pentru conservarea ariei naturale protejate de interes comunitar;</w:t>
      </w:r>
    </w:p>
    <w:p w:rsidR="00874DBE" w:rsidRPr="00183C21" w:rsidRDefault="00874DBE" w:rsidP="00874DBE">
      <w:pPr>
        <w:pStyle w:val="BodyTextIndent2"/>
        <w:rPr>
          <w:rFonts w:ascii="Arial" w:hAnsi="Arial" w:cs="Arial"/>
          <w:sz w:val="24"/>
        </w:rPr>
      </w:pPr>
      <w:r w:rsidRPr="00183C21">
        <w:rPr>
          <w:rFonts w:ascii="Arial" w:hAnsi="Arial" w:cs="Arial"/>
          <w:sz w:val="24"/>
        </w:rPr>
        <w:t>- nu influenţează negativ factorii care determină menţinerea stării favorabile de  conservare a ariei naturale protejate de interes comunitar;</w:t>
      </w:r>
    </w:p>
    <w:p w:rsidR="00874DBE" w:rsidRPr="00183C21" w:rsidRDefault="00874DBE" w:rsidP="00874DBE">
      <w:pPr>
        <w:pStyle w:val="BodyTextIndent2"/>
        <w:rPr>
          <w:rFonts w:ascii="Arial" w:hAnsi="Arial" w:cs="Arial"/>
          <w:sz w:val="24"/>
        </w:rPr>
      </w:pPr>
      <w:r w:rsidRPr="00183C21">
        <w:rPr>
          <w:rFonts w:ascii="Arial" w:hAnsi="Arial" w:cs="Arial"/>
          <w:sz w:val="24"/>
        </w:rPr>
        <w:t>-  nu produce modificări ale dinamicii relaţiilor dintre sol şi apă sau floră şi faună, care definesc structura şi/sau funcţia ariei naturale protejate de interes comunitar.</w:t>
      </w:r>
    </w:p>
    <w:p w:rsidR="00136845" w:rsidRPr="00055BA3" w:rsidRDefault="00136845" w:rsidP="00136845">
      <w:pPr>
        <w:pStyle w:val="NoSpacing"/>
        <w:jc w:val="both"/>
        <w:rPr>
          <w:rFonts w:ascii="Arial" w:hAnsi="Arial" w:cs="Arial"/>
          <w:i/>
          <w:iCs/>
          <w:sz w:val="24"/>
          <w:u w:val="single"/>
        </w:rPr>
      </w:pPr>
      <w:r w:rsidRPr="00055BA3">
        <w:rPr>
          <w:rFonts w:ascii="Arial" w:hAnsi="Arial" w:cs="Arial"/>
          <w:sz w:val="24"/>
          <w:u w:val="single"/>
        </w:rPr>
        <w:t xml:space="preserve"> </w:t>
      </w:r>
      <w:r w:rsidRPr="00055BA3">
        <w:rPr>
          <w:rFonts w:ascii="Arial" w:hAnsi="Arial" w:cs="Arial"/>
          <w:i/>
          <w:iCs/>
          <w:sz w:val="24"/>
          <w:u w:val="single"/>
        </w:rPr>
        <w:t xml:space="preserve">Măsuri </w:t>
      </w:r>
      <w:r>
        <w:rPr>
          <w:rFonts w:ascii="Arial" w:hAnsi="Arial" w:cs="Arial"/>
          <w:i/>
          <w:iCs/>
          <w:sz w:val="24"/>
          <w:u w:val="single"/>
        </w:rPr>
        <w:t xml:space="preserve">de diminuare a impactului  </w:t>
      </w:r>
      <w:r w:rsidRPr="00055BA3">
        <w:rPr>
          <w:rFonts w:ascii="Arial" w:hAnsi="Arial" w:cs="Arial"/>
          <w:i/>
          <w:iCs/>
          <w:sz w:val="24"/>
          <w:u w:val="single"/>
        </w:rPr>
        <w:t>asupra factorului de mediu biodiversitate</w:t>
      </w:r>
    </w:p>
    <w:p w:rsidR="00136845" w:rsidRDefault="00136845" w:rsidP="00136845">
      <w:pPr>
        <w:pStyle w:val="NoSpacing"/>
        <w:jc w:val="both"/>
        <w:rPr>
          <w:rFonts w:ascii="Arial" w:hAnsi="Arial" w:cs="Arial"/>
          <w:i/>
          <w:iCs/>
          <w:sz w:val="24"/>
          <w:szCs w:val="24"/>
          <w:u w:val="single"/>
          <w:lang w:val="ro-RO"/>
        </w:rPr>
      </w:pPr>
      <w:r w:rsidRPr="00055BA3">
        <w:rPr>
          <w:rFonts w:ascii="Arial" w:hAnsi="Arial" w:cs="Arial"/>
          <w:i/>
          <w:iCs/>
          <w:sz w:val="24"/>
          <w:u w:val="single"/>
        </w:rPr>
        <w:t xml:space="preserve"> </w:t>
      </w:r>
      <w:r w:rsidRPr="00055BA3">
        <w:rPr>
          <w:rFonts w:ascii="Arial" w:hAnsi="Arial" w:cs="Arial"/>
          <w:i/>
          <w:iCs/>
          <w:sz w:val="24"/>
          <w:szCs w:val="24"/>
          <w:u w:val="single"/>
          <w:lang w:val="ro-RO"/>
        </w:rPr>
        <w:t>A în timpul realizării investiției.</w:t>
      </w:r>
    </w:p>
    <w:p w:rsidR="00136845" w:rsidRPr="00266786" w:rsidRDefault="00136845" w:rsidP="00645306">
      <w:pPr>
        <w:pStyle w:val="NoSpacing"/>
        <w:numPr>
          <w:ilvl w:val="0"/>
          <w:numId w:val="25"/>
        </w:numPr>
        <w:ind w:left="142" w:hanging="142"/>
        <w:rPr>
          <w:rFonts w:ascii="Arial" w:hAnsi="Arial" w:cs="Arial"/>
          <w:color w:val="FF0000"/>
          <w:sz w:val="24"/>
        </w:rPr>
      </w:pPr>
      <w:r w:rsidRPr="00266786">
        <w:rPr>
          <w:rFonts w:ascii="Arial" w:hAnsi="Arial" w:cs="Arial"/>
          <w:sz w:val="24"/>
          <w:szCs w:val="24"/>
        </w:rPr>
        <w:t xml:space="preserve">instruirea personalului care va realiza lucrările de construcție cu privire la regulile </w:t>
      </w:r>
      <w:r w:rsidRPr="00266786">
        <w:rPr>
          <w:rFonts w:ascii="Arial" w:hAnsi="Arial" w:cs="Arial"/>
          <w:sz w:val="24"/>
        </w:rPr>
        <w:t>necesare protejării faunei și florei sălbatice</w:t>
      </w:r>
      <w:r w:rsidRPr="00266786">
        <w:rPr>
          <w:rFonts w:ascii="Arial" w:hAnsi="Arial" w:cs="Arial"/>
          <w:color w:val="FF0000"/>
          <w:sz w:val="24"/>
        </w:rPr>
        <w:t>.</w:t>
      </w:r>
    </w:p>
    <w:p w:rsidR="00136845" w:rsidRPr="007656CE" w:rsidRDefault="00136845" w:rsidP="00136845">
      <w:pPr>
        <w:pStyle w:val="BodyTextIndent2"/>
        <w:numPr>
          <w:ilvl w:val="0"/>
          <w:numId w:val="2"/>
        </w:numPr>
        <w:tabs>
          <w:tab w:val="clear" w:pos="1280"/>
          <w:tab w:val="num" w:pos="0"/>
        </w:tabs>
        <w:ind w:left="142" w:hanging="142"/>
        <w:jc w:val="left"/>
        <w:rPr>
          <w:rFonts w:ascii="Arial" w:hAnsi="Arial" w:cs="Arial"/>
          <w:sz w:val="24"/>
        </w:rPr>
      </w:pPr>
      <w:r w:rsidRPr="007656CE">
        <w:rPr>
          <w:rFonts w:ascii="Arial" w:hAnsi="Arial" w:cs="Arial"/>
          <w:sz w:val="24"/>
        </w:rPr>
        <w:t xml:space="preserve">accesul la zonele cu lucrări se </w:t>
      </w:r>
      <w:r>
        <w:rPr>
          <w:rFonts w:ascii="Arial" w:hAnsi="Arial" w:cs="Arial"/>
          <w:sz w:val="24"/>
        </w:rPr>
        <w:t xml:space="preserve"> va </w:t>
      </w:r>
      <w:r w:rsidRPr="007656CE">
        <w:rPr>
          <w:rFonts w:ascii="Arial" w:hAnsi="Arial" w:cs="Arial"/>
          <w:sz w:val="24"/>
        </w:rPr>
        <w:t>face doar de pe drumul comunal</w:t>
      </w:r>
      <w:r>
        <w:rPr>
          <w:rFonts w:ascii="Arial" w:hAnsi="Arial" w:cs="Arial"/>
          <w:sz w:val="24"/>
        </w:rPr>
        <w:t xml:space="preserve"> existent;</w:t>
      </w:r>
    </w:p>
    <w:p w:rsidR="00136845" w:rsidRDefault="00136845" w:rsidP="00136845">
      <w:pPr>
        <w:pStyle w:val="NoSpacing"/>
        <w:jc w:val="both"/>
        <w:rPr>
          <w:rFonts w:ascii="Arial" w:hAnsi="Arial" w:cs="Arial"/>
          <w:sz w:val="24"/>
          <w:szCs w:val="24"/>
          <w:lang w:val="ro-RO"/>
        </w:rPr>
      </w:pPr>
      <w:r>
        <w:rPr>
          <w:rFonts w:ascii="Arial" w:hAnsi="Arial" w:cs="Arial"/>
          <w:sz w:val="24"/>
          <w:szCs w:val="24"/>
          <w:lang w:val="ro-RO"/>
        </w:rPr>
        <w:t>- stocarea materialelor pe suprafețe betonate și în spații acoperite  pentru a preveni  antrenarea lor de precipitații;</w:t>
      </w:r>
    </w:p>
    <w:p w:rsidR="00136845" w:rsidRDefault="00136845" w:rsidP="00136845">
      <w:pPr>
        <w:pStyle w:val="NoSpacing"/>
        <w:jc w:val="both"/>
        <w:rPr>
          <w:rFonts w:ascii="Arial" w:hAnsi="Arial" w:cs="Arial"/>
          <w:sz w:val="24"/>
          <w:szCs w:val="24"/>
          <w:lang w:val="ro-RO"/>
        </w:rPr>
      </w:pPr>
      <w:r>
        <w:rPr>
          <w:rFonts w:ascii="Arial" w:hAnsi="Arial" w:cs="Arial"/>
          <w:sz w:val="24"/>
          <w:szCs w:val="24"/>
          <w:lang w:val="ro-RO"/>
        </w:rPr>
        <w:t xml:space="preserve"> - gestionarea deșeurilor în conformitate cu natura lor  pentru a preveni poluarea solului și antrenarea poluantilor în apa de suprafață  ;</w:t>
      </w:r>
    </w:p>
    <w:p w:rsidR="00136845" w:rsidRDefault="00136845" w:rsidP="00136845">
      <w:pPr>
        <w:pStyle w:val="NoSpacing"/>
        <w:jc w:val="both"/>
        <w:rPr>
          <w:rFonts w:ascii="Arial" w:hAnsi="Arial" w:cs="Arial"/>
          <w:sz w:val="24"/>
          <w:szCs w:val="24"/>
          <w:lang w:val="ro-RO"/>
        </w:rPr>
      </w:pPr>
      <w:r>
        <w:rPr>
          <w:rFonts w:ascii="Arial" w:hAnsi="Arial" w:cs="Arial"/>
          <w:sz w:val="24"/>
          <w:szCs w:val="24"/>
          <w:lang w:val="ro-RO"/>
        </w:rPr>
        <w:t>- executarea lucrărilor cu personal calificat pentru a reduce pierderile datorită  lipsei de profesionalism;</w:t>
      </w:r>
    </w:p>
    <w:p w:rsidR="00136845" w:rsidRPr="00266786" w:rsidRDefault="00136845" w:rsidP="00136845">
      <w:pPr>
        <w:pStyle w:val="BodyTextIndent2"/>
        <w:numPr>
          <w:ilvl w:val="0"/>
          <w:numId w:val="2"/>
        </w:numPr>
        <w:tabs>
          <w:tab w:val="clear" w:pos="1280"/>
          <w:tab w:val="num" w:pos="0"/>
          <w:tab w:val="left" w:pos="142"/>
        </w:tabs>
        <w:ind w:left="0" w:firstLine="0"/>
        <w:jc w:val="left"/>
        <w:rPr>
          <w:rFonts w:ascii="Arial" w:hAnsi="Arial" w:cs="Arial"/>
          <w:sz w:val="24"/>
        </w:rPr>
      </w:pPr>
      <w:r w:rsidRPr="00266786">
        <w:rPr>
          <w:rFonts w:ascii="Arial" w:hAnsi="Arial" w:cs="Arial"/>
          <w:sz w:val="24"/>
        </w:rPr>
        <w:t>îndepărtarea stratului vegetal se va face mecanizat iar acesta se va depune separat pentru a putea fi utilizat la refac</w:t>
      </w:r>
      <w:r>
        <w:rPr>
          <w:rFonts w:ascii="Arial" w:hAnsi="Arial" w:cs="Arial"/>
          <w:sz w:val="24"/>
        </w:rPr>
        <w:t>erea terenului natural la final;</w:t>
      </w:r>
    </w:p>
    <w:p w:rsidR="00136845" w:rsidRDefault="00136845" w:rsidP="00136845">
      <w:pPr>
        <w:pStyle w:val="NoSpacing"/>
        <w:jc w:val="both"/>
        <w:rPr>
          <w:rFonts w:ascii="Arial" w:hAnsi="Arial" w:cs="Arial"/>
          <w:sz w:val="24"/>
          <w:szCs w:val="24"/>
          <w:lang w:val="ro-RO"/>
        </w:rPr>
      </w:pPr>
      <w:r>
        <w:rPr>
          <w:rFonts w:ascii="Arial" w:hAnsi="Arial" w:cs="Arial"/>
          <w:sz w:val="24"/>
          <w:szCs w:val="24"/>
          <w:lang w:val="ro-RO"/>
        </w:rPr>
        <w:t>-</w:t>
      </w:r>
      <w:r w:rsidRPr="00703816">
        <w:rPr>
          <w:rFonts w:ascii="Arial" w:hAnsi="Arial" w:cs="Arial"/>
          <w:sz w:val="24"/>
          <w:szCs w:val="24"/>
          <w:lang w:val="ro-RO"/>
        </w:rPr>
        <w:t xml:space="preserve"> </w:t>
      </w:r>
      <w:r>
        <w:rPr>
          <w:rFonts w:ascii="Arial" w:hAnsi="Arial" w:cs="Arial"/>
          <w:sz w:val="24"/>
          <w:szCs w:val="24"/>
          <w:lang w:val="ro-RO"/>
        </w:rPr>
        <w:t>executarea lucrărilor de excavare la reconfigurarea lagunelor  se va face cu utilaje verificate tehnic pentru evitarea pierderilor  de produse petroliere (motorină, ulei) de la utilaje  care prin precipitații sau spălări pot să ajungă  în pr. Homorod;</w:t>
      </w:r>
    </w:p>
    <w:p w:rsidR="00136845" w:rsidRDefault="00136845" w:rsidP="00136845">
      <w:pPr>
        <w:pStyle w:val="NoSpacing"/>
        <w:jc w:val="both"/>
        <w:rPr>
          <w:rFonts w:ascii="Arial" w:hAnsi="Arial" w:cs="Arial"/>
          <w:sz w:val="24"/>
          <w:szCs w:val="24"/>
          <w:lang w:val="ro-RO"/>
        </w:rPr>
      </w:pPr>
      <w:r>
        <w:rPr>
          <w:rFonts w:ascii="Arial" w:hAnsi="Arial" w:cs="Arial"/>
          <w:sz w:val="24"/>
          <w:szCs w:val="24"/>
          <w:lang w:val="ro-RO"/>
        </w:rPr>
        <w:t>- lucrările de reconfigurare a lagunelor se vor executa  într-un timp scurt (cca. 3 luni);</w:t>
      </w:r>
    </w:p>
    <w:p w:rsidR="00136845" w:rsidRPr="00266786" w:rsidRDefault="00136845" w:rsidP="00136845">
      <w:pPr>
        <w:pStyle w:val="NoSpacing"/>
        <w:rPr>
          <w:rFonts w:ascii="Arial" w:hAnsi="Arial" w:cs="Arial"/>
          <w:sz w:val="24"/>
        </w:rPr>
      </w:pPr>
      <w:r w:rsidRPr="00266786">
        <w:rPr>
          <w:rFonts w:ascii="Arial" w:hAnsi="Arial" w:cs="Arial"/>
          <w:sz w:val="24"/>
          <w:szCs w:val="24"/>
          <w:lang w:val="ro-RO"/>
        </w:rPr>
        <w:t>- n</w:t>
      </w:r>
      <w:r w:rsidRPr="00266786">
        <w:rPr>
          <w:rFonts w:ascii="Arial" w:hAnsi="Arial" w:cs="Arial"/>
          <w:sz w:val="24"/>
        </w:rPr>
        <w:t>u se vor realiza alimentari cu combustibili a utilajelor si autovehicolelor in santier</w:t>
      </w:r>
      <w:r>
        <w:rPr>
          <w:rFonts w:ascii="Arial" w:hAnsi="Arial" w:cs="Arial"/>
          <w:sz w:val="24"/>
        </w:rPr>
        <w:t>;</w:t>
      </w:r>
    </w:p>
    <w:p w:rsidR="00136845" w:rsidRPr="00266786" w:rsidRDefault="00136845" w:rsidP="00136845">
      <w:pPr>
        <w:pStyle w:val="BodyTextIndent2"/>
        <w:ind w:firstLine="0"/>
        <w:rPr>
          <w:rFonts w:ascii="Arial" w:hAnsi="Arial" w:cs="Arial"/>
          <w:sz w:val="24"/>
        </w:rPr>
      </w:pPr>
      <w:r w:rsidRPr="00266786">
        <w:rPr>
          <w:rFonts w:ascii="Arial" w:hAnsi="Arial" w:cs="Arial"/>
          <w:sz w:val="24"/>
        </w:rPr>
        <w:t>- poluarea aerului cu pulberi şi gaze de ardere din timpul implementarii proiectului,influenţează negativ vegetaţia prin reducerea intensităţii fotosintezei şi</w:t>
      </w:r>
    </w:p>
    <w:p w:rsidR="00136845" w:rsidRPr="00266786" w:rsidRDefault="00136845" w:rsidP="00136845">
      <w:pPr>
        <w:pStyle w:val="BodyTextIndent2"/>
        <w:ind w:firstLine="0"/>
        <w:rPr>
          <w:rFonts w:ascii="Arial" w:hAnsi="Arial" w:cs="Arial"/>
          <w:sz w:val="24"/>
        </w:rPr>
      </w:pPr>
      <w:r w:rsidRPr="00266786">
        <w:rPr>
          <w:rFonts w:ascii="Arial" w:hAnsi="Arial" w:cs="Arial"/>
          <w:sz w:val="24"/>
        </w:rPr>
        <w:t>împiedicarea dezvoltării normale a plantelor</w:t>
      </w:r>
      <w:r>
        <w:rPr>
          <w:rFonts w:ascii="Arial" w:hAnsi="Arial" w:cs="Arial"/>
          <w:sz w:val="24"/>
        </w:rPr>
        <w:t xml:space="preserve">; </w:t>
      </w:r>
      <w:r w:rsidRPr="00266786">
        <w:rPr>
          <w:rFonts w:ascii="Arial" w:hAnsi="Arial" w:cs="Arial"/>
          <w:sz w:val="24"/>
        </w:rPr>
        <w:t xml:space="preserve"> se recomandă utilizarea </w:t>
      </w:r>
    </w:p>
    <w:p w:rsidR="00136845" w:rsidRPr="00266786" w:rsidRDefault="00136845" w:rsidP="00136845">
      <w:pPr>
        <w:pStyle w:val="BodyTextIndent2"/>
        <w:ind w:firstLine="0"/>
        <w:rPr>
          <w:rFonts w:ascii="Arial" w:hAnsi="Arial" w:cs="Arial"/>
          <w:sz w:val="24"/>
        </w:rPr>
      </w:pPr>
      <w:r w:rsidRPr="00266786">
        <w:rPr>
          <w:rFonts w:ascii="Arial" w:hAnsi="Arial" w:cs="Arial"/>
          <w:sz w:val="24"/>
        </w:rPr>
        <w:t>concomitentă a unui număr minim de utilaje în zona proiectului</w:t>
      </w:r>
      <w:r>
        <w:rPr>
          <w:rFonts w:ascii="Arial" w:hAnsi="Arial" w:cs="Arial"/>
          <w:sz w:val="24"/>
        </w:rPr>
        <w:t>;</w:t>
      </w:r>
    </w:p>
    <w:p w:rsidR="00136845" w:rsidRPr="00266786" w:rsidRDefault="00136845" w:rsidP="00136845">
      <w:pPr>
        <w:pStyle w:val="BodyTextIndent2"/>
        <w:numPr>
          <w:ilvl w:val="0"/>
          <w:numId w:val="2"/>
        </w:numPr>
        <w:tabs>
          <w:tab w:val="clear" w:pos="1280"/>
          <w:tab w:val="left" w:pos="142"/>
        </w:tabs>
        <w:ind w:left="0" w:firstLine="0"/>
        <w:jc w:val="left"/>
        <w:rPr>
          <w:rFonts w:ascii="Arial" w:hAnsi="Arial" w:cs="Arial"/>
          <w:sz w:val="24"/>
        </w:rPr>
      </w:pPr>
      <w:r w:rsidRPr="00266786">
        <w:rPr>
          <w:rFonts w:ascii="Arial" w:hAnsi="Arial" w:cs="Arial"/>
          <w:sz w:val="24"/>
        </w:rPr>
        <w:t>reconstrucţia ecologică a zonelor afectate de lucrări se va face cu respectarea tuturor normelor legale în vigoare, decopertarea solurilor  şi a vegetaţiei se va realiza cu grija in vederea păstrarii vecinătatii suprafeţei.</w:t>
      </w:r>
    </w:p>
    <w:p w:rsidR="00136845" w:rsidRPr="00225D22" w:rsidRDefault="00136845" w:rsidP="00136845">
      <w:pPr>
        <w:pStyle w:val="BodyTextIndent2"/>
        <w:numPr>
          <w:ilvl w:val="0"/>
          <w:numId w:val="2"/>
        </w:numPr>
        <w:tabs>
          <w:tab w:val="clear" w:pos="1280"/>
          <w:tab w:val="num" w:pos="142"/>
        </w:tabs>
        <w:ind w:left="0" w:firstLine="0"/>
        <w:jc w:val="left"/>
        <w:rPr>
          <w:rFonts w:ascii="Arial" w:hAnsi="Arial" w:cs="Arial"/>
          <w:sz w:val="24"/>
        </w:rPr>
      </w:pPr>
      <w:r w:rsidRPr="00225D22">
        <w:rPr>
          <w:rFonts w:ascii="Arial" w:hAnsi="Arial" w:cs="Arial"/>
          <w:sz w:val="24"/>
        </w:rPr>
        <w:t>reaşezarea solului se va efectua în cel mai scurt timp posibil.</w:t>
      </w:r>
    </w:p>
    <w:p w:rsidR="00136845" w:rsidRDefault="00136845" w:rsidP="00645306">
      <w:pPr>
        <w:pStyle w:val="NoSpacing"/>
        <w:numPr>
          <w:ilvl w:val="0"/>
          <w:numId w:val="17"/>
        </w:numPr>
        <w:jc w:val="both"/>
        <w:rPr>
          <w:rFonts w:ascii="Arial" w:hAnsi="Arial" w:cs="Arial"/>
          <w:i/>
          <w:iCs/>
          <w:sz w:val="24"/>
          <w:szCs w:val="24"/>
          <w:u w:val="single"/>
          <w:lang w:val="ro-RO"/>
        </w:rPr>
      </w:pPr>
      <w:r>
        <w:rPr>
          <w:rFonts w:ascii="Arial" w:hAnsi="Arial" w:cs="Arial"/>
          <w:i/>
          <w:iCs/>
          <w:sz w:val="24"/>
          <w:szCs w:val="24"/>
          <w:u w:val="single"/>
          <w:lang w:val="ro-RO"/>
        </w:rPr>
        <w:t>în timpul funcționării</w:t>
      </w:r>
    </w:p>
    <w:p w:rsidR="00136845" w:rsidRPr="00225D22" w:rsidRDefault="00136845" w:rsidP="00136845">
      <w:pPr>
        <w:pStyle w:val="NoSpacing"/>
        <w:jc w:val="both"/>
      </w:pPr>
      <w:r w:rsidRPr="00225D22">
        <w:rPr>
          <w:rFonts w:ascii="Arial" w:hAnsi="Arial" w:cs="Arial"/>
          <w:sz w:val="24"/>
        </w:rPr>
        <w:t>- instruirea personalului care angajat cu privire la regulile necesare protejării faunei și florei sălbatice.</w:t>
      </w:r>
    </w:p>
    <w:p w:rsidR="00136845" w:rsidRDefault="00136845" w:rsidP="00136845">
      <w:pPr>
        <w:pStyle w:val="NoSpacing"/>
        <w:jc w:val="both"/>
        <w:rPr>
          <w:rFonts w:ascii="Arial" w:hAnsi="Arial" w:cs="Arial"/>
          <w:sz w:val="24"/>
          <w:szCs w:val="24"/>
          <w:lang w:val="ro-RO"/>
        </w:rPr>
      </w:pPr>
      <w:r>
        <w:rPr>
          <w:rFonts w:ascii="Arial" w:hAnsi="Arial" w:cs="Arial"/>
          <w:sz w:val="24"/>
          <w:szCs w:val="24"/>
          <w:lang w:val="ro-RO"/>
        </w:rPr>
        <w:t>- respectarea programelor de întreținere și reparații a utilajelor și echipamentelor din hale și verificări periodice pentru eliminarea pierderilor;</w:t>
      </w:r>
    </w:p>
    <w:p w:rsidR="00136845" w:rsidRPr="00BD5721" w:rsidRDefault="00136845" w:rsidP="00136845">
      <w:pPr>
        <w:pStyle w:val="NoSpacing"/>
        <w:jc w:val="both"/>
      </w:pPr>
      <w:r w:rsidRPr="00BD5721">
        <w:rPr>
          <w:rFonts w:ascii="Arial" w:hAnsi="Arial" w:cs="Arial"/>
          <w:i/>
          <w:sz w:val="24"/>
          <w:szCs w:val="24"/>
          <w:lang w:val="ro-RO"/>
        </w:rPr>
        <w:t xml:space="preserve"> -</w:t>
      </w:r>
      <w:r w:rsidRPr="00BD5721">
        <w:rPr>
          <w:rFonts w:ascii="Arial" w:hAnsi="Arial" w:cs="Arial"/>
          <w:sz w:val="24"/>
          <w:szCs w:val="24"/>
          <w:lang w:val="ro-RO"/>
        </w:rPr>
        <w:t xml:space="preserve"> respectarea procesului tehnologic;</w:t>
      </w:r>
    </w:p>
    <w:p w:rsidR="00136845" w:rsidRPr="00BD5721" w:rsidRDefault="00136845" w:rsidP="00136845">
      <w:pPr>
        <w:pStyle w:val="NoSpacing"/>
        <w:jc w:val="both"/>
      </w:pPr>
      <w:r w:rsidRPr="00BD5721">
        <w:rPr>
          <w:rFonts w:ascii="Arial" w:hAnsi="Arial" w:cs="Arial"/>
          <w:sz w:val="24"/>
          <w:szCs w:val="24"/>
          <w:lang w:val="ro-RO"/>
        </w:rPr>
        <w:lastRenderedPageBreak/>
        <w:t>- apele pluviale care se deversează în stufăriș să respecte  condițiile impuse la evacuare (</w:t>
      </w:r>
      <w:r w:rsidRPr="00BD5721">
        <w:rPr>
          <w:rFonts w:ascii="Arial" w:hAnsi="Arial" w:cs="Arial"/>
          <w:spacing w:val="-2"/>
          <w:sz w:val="24"/>
          <w:szCs w:val="24"/>
          <w:lang w:val="ro-RO"/>
        </w:rPr>
        <w:t>Limite conform prevederilor H.G. nr.188/2002 modificat și completat de HG.nr 352/2005)</w:t>
      </w:r>
    </w:p>
    <w:p w:rsidR="00136845" w:rsidRDefault="00136845" w:rsidP="00136845">
      <w:pPr>
        <w:pStyle w:val="NoSpacing"/>
        <w:jc w:val="both"/>
        <w:rPr>
          <w:rFonts w:ascii="Arial" w:hAnsi="Arial" w:cs="Arial"/>
          <w:sz w:val="24"/>
          <w:szCs w:val="24"/>
          <w:lang w:val="ro-RO"/>
        </w:rPr>
      </w:pPr>
      <w:r>
        <w:rPr>
          <w:rFonts w:ascii="Arial" w:hAnsi="Arial" w:cs="Arial"/>
          <w:sz w:val="24"/>
          <w:szCs w:val="24"/>
          <w:lang w:val="ro-RO"/>
        </w:rPr>
        <w:t>- interzicerea accesului în incinta fermei a autovehicolelor cu defecțiuni mecanice;</w:t>
      </w:r>
    </w:p>
    <w:p w:rsidR="00136845" w:rsidRDefault="00136845" w:rsidP="00136845">
      <w:pPr>
        <w:pStyle w:val="NoSpacing"/>
        <w:jc w:val="both"/>
        <w:rPr>
          <w:rFonts w:ascii="Arial" w:hAnsi="Arial" w:cs="Arial"/>
          <w:sz w:val="24"/>
          <w:szCs w:val="24"/>
          <w:lang w:val="ro-RO"/>
        </w:rPr>
      </w:pPr>
      <w:r>
        <w:rPr>
          <w:rFonts w:ascii="Arial" w:hAnsi="Arial" w:cs="Arial"/>
          <w:sz w:val="24"/>
          <w:szCs w:val="24"/>
          <w:lang w:val="ro-RO"/>
        </w:rPr>
        <w:t>- gestionarea corespunzătoare a deșeurilor, substanțelor utilizate pentru igienizare, deratizare, dezinsecție, etc.;</w:t>
      </w:r>
    </w:p>
    <w:p w:rsidR="00136845" w:rsidRDefault="00136845" w:rsidP="00136845">
      <w:pPr>
        <w:pStyle w:val="NoSpacing"/>
        <w:jc w:val="both"/>
        <w:rPr>
          <w:rFonts w:ascii="Arial" w:hAnsi="Arial" w:cs="Arial"/>
          <w:sz w:val="24"/>
          <w:szCs w:val="24"/>
          <w:lang w:val="ro-RO"/>
        </w:rPr>
      </w:pPr>
      <w:r>
        <w:rPr>
          <w:rFonts w:ascii="Arial" w:hAnsi="Arial" w:cs="Arial"/>
          <w:sz w:val="24"/>
          <w:szCs w:val="24"/>
          <w:lang w:val="ro-RO"/>
        </w:rPr>
        <w:t>- utilizarea materialelor absorbante în cazul pierderilor de produse petroliere pe alei; se interzice spălarea cu apă a petelor de ulei sau motorină;</w:t>
      </w:r>
    </w:p>
    <w:p w:rsidR="00136845" w:rsidRDefault="00136845" w:rsidP="00136845">
      <w:pPr>
        <w:pStyle w:val="NoSpacing"/>
        <w:jc w:val="both"/>
        <w:rPr>
          <w:rFonts w:ascii="Arial" w:hAnsi="Arial" w:cs="Arial"/>
          <w:sz w:val="24"/>
          <w:szCs w:val="24"/>
          <w:lang w:val="ro-RO"/>
        </w:rPr>
      </w:pPr>
      <w:r>
        <w:rPr>
          <w:rFonts w:ascii="Arial" w:hAnsi="Arial" w:cs="Arial"/>
          <w:sz w:val="24"/>
          <w:szCs w:val="24"/>
          <w:lang w:val="ro-RO"/>
        </w:rPr>
        <w:t>- verificarea periodică a  stării tehnice a spațiilor de depozitare dejecții solide și lichide pentru a preveni  accidente tehnice care au ca efect deversarea accidentală necontrolată în pârâul Homorod.</w:t>
      </w:r>
    </w:p>
    <w:p w:rsidR="00136845" w:rsidRPr="00225D22" w:rsidRDefault="00136845" w:rsidP="00136845">
      <w:pPr>
        <w:pStyle w:val="BodyTextIndent2"/>
        <w:ind w:firstLine="0"/>
        <w:jc w:val="left"/>
        <w:rPr>
          <w:rFonts w:ascii="Arial" w:hAnsi="Arial" w:cs="Arial"/>
          <w:sz w:val="24"/>
        </w:rPr>
      </w:pPr>
      <w:r w:rsidRPr="00225D22">
        <w:rPr>
          <w:rFonts w:ascii="Arial" w:hAnsi="Arial" w:cs="Arial"/>
          <w:sz w:val="24"/>
        </w:rPr>
        <w:t xml:space="preserve"> - toate insecticidele folosite pentru deratizări trebuie să respecte normele în</w:t>
      </w:r>
    </w:p>
    <w:p w:rsidR="00136845" w:rsidRPr="00225D22" w:rsidRDefault="00136845" w:rsidP="00136845">
      <w:pPr>
        <w:pStyle w:val="BodyTextIndent2"/>
        <w:ind w:firstLine="0"/>
        <w:jc w:val="left"/>
        <w:rPr>
          <w:rFonts w:ascii="Arial" w:hAnsi="Arial" w:cs="Arial"/>
          <w:sz w:val="24"/>
        </w:rPr>
      </w:pPr>
      <w:r w:rsidRPr="00225D22">
        <w:rPr>
          <w:rFonts w:ascii="Arial" w:hAnsi="Arial" w:cs="Arial"/>
          <w:sz w:val="24"/>
        </w:rPr>
        <w:t>vig</w:t>
      </w:r>
      <w:r>
        <w:rPr>
          <w:rFonts w:ascii="Arial" w:hAnsi="Arial" w:cs="Arial"/>
          <w:sz w:val="24"/>
        </w:rPr>
        <w:t>oa</w:t>
      </w:r>
      <w:r w:rsidRPr="00225D22">
        <w:rPr>
          <w:rFonts w:ascii="Arial" w:hAnsi="Arial" w:cs="Arial"/>
          <w:sz w:val="24"/>
        </w:rPr>
        <w:t>re privind etichetarea, clasificarea și ambalarea. Este de preferat să se</w:t>
      </w:r>
      <w:r>
        <w:rPr>
          <w:rFonts w:ascii="Arial" w:hAnsi="Arial" w:cs="Arial"/>
          <w:sz w:val="24"/>
        </w:rPr>
        <w:t xml:space="preserve"> </w:t>
      </w:r>
      <w:r w:rsidRPr="00225D22">
        <w:rPr>
          <w:rFonts w:ascii="Arial" w:hAnsi="Arial" w:cs="Arial"/>
          <w:sz w:val="24"/>
        </w:rPr>
        <w:t>aleagă produse cât mai puțin periculoase.</w:t>
      </w:r>
    </w:p>
    <w:p w:rsidR="00136845" w:rsidRDefault="00136845" w:rsidP="00136845">
      <w:pPr>
        <w:pStyle w:val="BodyTextIndent2"/>
        <w:numPr>
          <w:ilvl w:val="0"/>
          <w:numId w:val="2"/>
        </w:numPr>
        <w:tabs>
          <w:tab w:val="clear" w:pos="1280"/>
          <w:tab w:val="num" w:pos="0"/>
          <w:tab w:val="left" w:pos="284"/>
        </w:tabs>
        <w:ind w:left="0" w:firstLine="0"/>
        <w:jc w:val="left"/>
        <w:rPr>
          <w:rFonts w:ascii="Arial" w:hAnsi="Arial" w:cs="Arial"/>
          <w:color w:val="FF0000"/>
          <w:sz w:val="24"/>
        </w:rPr>
      </w:pPr>
      <w:r w:rsidRPr="00225D22">
        <w:rPr>
          <w:rFonts w:ascii="Arial" w:hAnsi="Arial" w:cs="Arial"/>
          <w:sz w:val="24"/>
        </w:rPr>
        <w:t>este obligatorie respectarea planului de management si a regulamentului ariei naturale protejate Se vor respecta, in acord cu prevederile legale in vigoare, conditiile impuse de custodele sitului Natura 2000</w:t>
      </w:r>
      <w:r w:rsidRPr="00225D22">
        <w:rPr>
          <w:rFonts w:ascii="Arial" w:hAnsi="Arial" w:cs="Arial"/>
          <w:color w:val="FF0000"/>
          <w:sz w:val="24"/>
        </w:rPr>
        <w:t xml:space="preserve">. </w:t>
      </w:r>
    </w:p>
    <w:p w:rsidR="00136845" w:rsidRPr="00225D22" w:rsidRDefault="00136845" w:rsidP="00136845">
      <w:pPr>
        <w:pStyle w:val="BodyTextIndent2"/>
        <w:numPr>
          <w:ilvl w:val="0"/>
          <w:numId w:val="2"/>
        </w:numPr>
        <w:tabs>
          <w:tab w:val="clear" w:pos="1280"/>
          <w:tab w:val="num" w:pos="0"/>
          <w:tab w:val="left" w:pos="284"/>
        </w:tabs>
        <w:ind w:left="0" w:firstLine="0"/>
        <w:jc w:val="left"/>
        <w:rPr>
          <w:rFonts w:ascii="Arial" w:hAnsi="Arial" w:cs="Arial"/>
          <w:sz w:val="24"/>
        </w:rPr>
      </w:pPr>
      <w:r w:rsidRPr="00225D22">
        <w:rPr>
          <w:rFonts w:ascii="Arial" w:hAnsi="Arial" w:cs="Arial"/>
          <w:sz w:val="24"/>
        </w:rPr>
        <w:t>se impune respectarea prevederilor OUG nr. 57/2007 privind regimul ariilor naturale protejate, conservarea habitatelor naturale, a florei si faunei salbatice,modificata si completata de OUG nr. 154/2008, precum si prevederile OUG195/2005 cu modificarile ulterioare, aprobata prin Legea 154/2006 – Cap. VIII – Conservarea biodiversitatii si arii naturale</w:t>
      </w:r>
      <w:r>
        <w:rPr>
          <w:rFonts w:ascii="Arial" w:hAnsi="Arial" w:cs="Arial"/>
          <w:sz w:val="24"/>
        </w:rPr>
        <w:t>.</w:t>
      </w:r>
    </w:p>
    <w:p w:rsidR="00136845" w:rsidRPr="00B3487A" w:rsidRDefault="00136845" w:rsidP="00874DBE">
      <w:pPr>
        <w:pStyle w:val="BodyTextIndent2"/>
        <w:rPr>
          <w:rFonts w:ascii="Arial" w:hAnsi="Arial" w:cs="Arial"/>
          <w:color w:val="FF0000"/>
          <w:sz w:val="24"/>
        </w:rPr>
      </w:pPr>
    </w:p>
    <w:p w:rsidR="005F1E59" w:rsidRPr="00183C21" w:rsidRDefault="005F1E59" w:rsidP="005F1E59">
      <w:pPr>
        <w:pStyle w:val="BodyTextIndent2"/>
        <w:rPr>
          <w:rFonts w:ascii="Arial" w:hAnsi="Arial" w:cs="Arial"/>
          <w:i/>
          <w:iCs/>
          <w:sz w:val="24"/>
        </w:rPr>
      </w:pPr>
      <w:r w:rsidRPr="00183C21">
        <w:rPr>
          <w:rFonts w:ascii="Arial" w:hAnsi="Arial" w:cs="Arial"/>
          <w:b/>
          <w:i/>
          <w:iCs/>
          <w:sz w:val="24"/>
        </w:rPr>
        <w:t>Impact prognozat</w:t>
      </w:r>
      <w:r w:rsidRPr="00183C21">
        <w:rPr>
          <w:rFonts w:ascii="Arial" w:hAnsi="Arial" w:cs="Arial"/>
          <w:i/>
          <w:iCs/>
          <w:sz w:val="24"/>
        </w:rPr>
        <w:t>. Se estimează că impactul generat atît în timpul realizării investiției cât și în timpul funcționării fermei</w:t>
      </w:r>
      <w:r w:rsidRPr="00B3487A">
        <w:rPr>
          <w:rFonts w:ascii="Arial" w:hAnsi="Arial" w:cs="Arial"/>
          <w:i/>
          <w:iCs/>
          <w:color w:val="FF0000"/>
          <w:sz w:val="24"/>
        </w:rPr>
        <w:t xml:space="preserve"> </w:t>
      </w:r>
      <w:r w:rsidRPr="00183C21">
        <w:rPr>
          <w:rFonts w:ascii="Arial" w:hAnsi="Arial" w:cs="Arial"/>
          <w:i/>
          <w:iCs/>
          <w:sz w:val="24"/>
        </w:rPr>
        <w:t xml:space="preserve">incluzînd și </w:t>
      </w:r>
      <w:r w:rsidR="00183C21" w:rsidRPr="00183C21">
        <w:rPr>
          <w:rFonts w:ascii="Arial" w:hAnsi="Arial" w:cs="Arial"/>
          <w:i/>
          <w:iCs/>
          <w:sz w:val="24"/>
        </w:rPr>
        <w:t xml:space="preserve">halele modernizate și lagunele </w:t>
      </w:r>
      <w:r w:rsidRPr="00183C21">
        <w:rPr>
          <w:rFonts w:ascii="Arial" w:hAnsi="Arial" w:cs="Arial"/>
          <w:i/>
          <w:iCs/>
          <w:sz w:val="24"/>
        </w:rPr>
        <w:t xml:space="preserve">   nu aduce efecte suplimentare semnificative privind biodiversitatea din zona adiacentă obiectivului.</w:t>
      </w:r>
    </w:p>
    <w:p w:rsidR="005F1E59" w:rsidRPr="00183C21" w:rsidRDefault="005F1E59" w:rsidP="005F1E59">
      <w:pPr>
        <w:pStyle w:val="BodyTextIndent2"/>
        <w:rPr>
          <w:rFonts w:ascii="Arial" w:hAnsi="Arial" w:cs="Arial"/>
          <w:i/>
          <w:iCs/>
          <w:sz w:val="24"/>
        </w:rPr>
      </w:pPr>
      <w:r w:rsidRPr="00183C21">
        <w:rPr>
          <w:rFonts w:ascii="Arial" w:hAnsi="Arial" w:cs="Arial"/>
          <w:i/>
          <w:iCs/>
          <w:sz w:val="24"/>
        </w:rPr>
        <w:t>În condițiile respectării procesului tehnologic și a măsurilor de diminuare a impactului asupra mediului, funcționarea fermei  are un impact  nesemnificativ asupra mediului.</w:t>
      </w:r>
    </w:p>
    <w:p w:rsidR="005F1E59" w:rsidRPr="00183C21" w:rsidRDefault="005F1E59" w:rsidP="005F1E59">
      <w:pPr>
        <w:pStyle w:val="BodyTextIndent2"/>
        <w:rPr>
          <w:rFonts w:ascii="Arial" w:hAnsi="Arial" w:cs="Arial"/>
          <w:sz w:val="24"/>
        </w:rPr>
      </w:pPr>
      <w:r w:rsidRPr="00183C21">
        <w:rPr>
          <w:rFonts w:ascii="Arial" w:hAnsi="Arial" w:cs="Arial"/>
          <w:i/>
          <w:iCs/>
          <w:sz w:val="24"/>
        </w:rPr>
        <w:t xml:space="preserve"> Impactul transfrontalier este nul</w:t>
      </w:r>
    </w:p>
    <w:p w:rsidR="00B92B79" w:rsidRPr="00183C21" w:rsidRDefault="00794E81">
      <w:pPr>
        <w:pStyle w:val="BodyTextIndent2"/>
        <w:rPr>
          <w:rFonts w:ascii="Arial" w:hAnsi="Arial" w:cs="Arial"/>
          <w:b/>
          <w:iCs/>
          <w:sz w:val="24"/>
        </w:rPr>
      </w:pPr>
      <w:r w:rsidRPr="00183C21">
        <w:rPr>
          <w:rFonts w:ascii="Arial" w:hAnsi="Arial" w:cs="Arial"/>
          <w:b/>
          <w:iCs/>
          <w:sz w:val="24"/>
        </w:rPr>
        <w:t>Peisajul</w:t>
      </w:r>
    </w:p>
    <w:p w:rsidR="00874DBE" w:rsidRPr="00183C21" w:rsidRDefault="00183C21" w:rsidP="00874DBE">
      <w:pPr>
        <w:pStyle w:val="BodyTextIndent2"/>
        <w:rPr>
          <w:rFonts w:ascii="Arial" w:hAnsi="Arial" w:cs="Arial"/>
          <w:sz w:val="24"/>
        </w:rPr>
      </w:pPr>
      <w:r w:rsidRPr="00183C21">
        <w:rPr>
          <w:rFonts w:ascii="Arial" w:hAnsi="Arial" w:cs="Arial"/>
          <w:sz w:val="24"/>
        </w:rPr>
        <w:t>Amplasamentul  Fermei Landbruk este localizat în intravilanul extins al  localității   Feldioara.</w:t>
      </w:r>
      <w:r w:rsidR="00874DBE" w:rsidRPr="00183C21">
        <w:rPr>
          <w:rFonts w:ascii="Arial" w:hAnsi="Arial" w:cs="Arial"/>
          <w:sz w:val="24"/>
        </w:rPr>
        <w:t>. Hal</w:t>
      </w:r>
      <w:r w:rsidRPr="00183C21">
        <w:rPr>
          <w:rFonts w:ascii="Arial" w:hAnsi="Arial" w:cs="Arial"/>
          <w:sz w:val="24"/>
        </w:rPr>
        <w:t xml:space="preserve">ele  și lagunele </w:t>
      </w:r>
      <w:r w:rsidR="00874DBE" w:rsidRPr="00183C21">
        <w:rPr>
          <w:rFonts w:ascii="Arial" w:hAnsi="Arial" w:cs="Arial"/>
          <w:sz w:val="24"/>
        </w:rPr>
        <w:t xml:space="preserve"> se încadrează în spațiul fermei deja funcționale și nu va influiența peisajul.</w:t>
      </w:r>
    </w:p>
    <w:p w:rsidR="00874DBE" w:rsidRPr="00183C21" w:rsidRDefault="00874DBE" w:rsidP="00874DBE">
      <w:pPr>
        <w:pStyle w:val="BodyTextIndent2"/>
        <w:rPr>
          <w:rFonts w:ascii="Arial" w:hAnsi="Arial" w:cs="Arial"/>
          <w:bCs/>
          <w:sz w:val="24"/>
        </w:rPr>
      </w:pPr>
      <w:r w:rsidRPr="00183C21">
        <w:rPr>
          <w:rFonts w:ascii="Arial" w:hAnsi="Arial" w:cs="Arial"/>
          <w:bCs/>
          <w:sz w:val="24"/>
        </w:rPr>
        <w:t>În jurul fermei nu sunt spații de recreere sau agrement.</w:t>
      </w:r>
    </w:p>
    <w:p w:rsidR="00874DBE" w:rsidRPr="00183C21" w:rsidRDefault="00874DBE" w:rsidP="00874DBE">
      <w:pPr>
        <w:pStyle w:val="BodyTextIndent2"/>
        <w:rPr>
          <w:rFonts w:ascii="Arial" w:hAnsi="Arial" w:cs="Arial"/>
          <w:i/>
          <w:iCs/>
          <w:sz w:val="24"/>
        </w:rPr>
      </w:pPr>
      <w:r w:rsidRPr="00183C21">
        <w:rPr>
          <w:rFonts w:ascii="Arial" w:hAnsi="Arial" w:cs="Arial"/>
          <w:b/>
          <w:sz w:val="24"/>
        </w:rPr>
        <w:t>Impact prognozat</w:t>
      </w:r>
      <w:r w:rsidRPr="00183C21">
        <w:rPr>
          <w:rFonts w:ascii="Arial" w:hAnsi="Arial" w:cs="Arial"/>
          <w:sz w:val="24"/>
        </w:rPr>
        <w:t>.</w:t>
      </w:r>
      <w:r w:rsidRPr="00183C21">
        <w:rPr>
          <w:rFonts w:ascii="Arial" w:hAnsi="Arial" w:cs="Arial"/>
          <w:i/>
          <w:iCs/>
          <w:sz w:val="24"/>
        </w:rPr>
        <w:t xml:space="preserve">Se estimează că impactul generat atît în timpul realizării investiției cât și în timpul funcționării de activitatea  </w:t>
      </w:r>
      <w:r w:rsidR="00183C21" w:rsidRPr="00183C21">
        <w:rPr>
          <w:rFonts w:ascii="Arial" w:hAnsi="Arial" w:cs="Arial"/>
          <w:i/>
          <w:iCs/>
          <w:sz w:val="24"/>
        </w:rPr>
        <w:t xml:space="preserve">halelor modernizate  și a lagunelor </w:t>
      </w:r>
      <w:r w:rsidRPr="00183C21">
        <w:rPr>
          <w:rFonts w:ascii="Arial" w:hAnsi="Arial" w:cs="Arial"/>
          <w:i/>
          <w:iCs/>
          <w:sz w:val="24"/>
        </w:rPr>
        <w:t>asupra peisajului este nesemnificativ în condițiile respectării procesului tehnologic și a măsurilor de diminuare a impactului.</w:t>
      </w:r>
    </w:p>
    <w:p w:rsidR="00794E81" w:rsidRPr="00467EA2" w:rsidRDefault="00794E81" w:rsidP="00794E81">
      <w:pPr>
        <w:pStyle w:val="BodyTextIndent2"/>
        <w:rPr>
          <w:rFonts w:ascii="Arial" w:hAnsi="Arial" w:cs="Arial"/>
          <w:sz w:val="24"/>
        </w:rPr>
      </w:pPr>
      <w:r w:rsidRPr="00467EA2">
        <w:rPr>
          <w:rFonts w:ascii="Arial" w:hAnsi="Arial" w:cs="Arial"/>
          <w:b/>
          <w:bCs/>
          <w:sz w:val="24"/>
        </w:rPr>
        <w:t>Mediul social și economic</w:t>
      </w:r>
      <w:r w:rsidRPr="00467EA2">
        <w:rPr>
          <w:rFonts w:ascii="Arial" w:hAnsi="Arial" w:cs="Arial"/>
          <w:sz w:val="24"/>
        </w:rPr>
        <w:t xml:space="preserve"> </w:t>
      </w:r>
    </w:p>
    <w:p w:rsidR="00183C21" w:rsidRPr="00B3487A" w:rsidRDefault="00183C21" w:rsidP="00183C21">
      <w:pPr>
        <w:pStyle w:val="Heading3"/>
        <w:rPr>
          <w:color w:val="FF0000"/>
        </w:rPr>
      </w:pPr>
      <w:r w:rsidRPr="00095620">
        <w:rPr>
          <w:rFonts w:ascii="Arial" w:hAnsi="Arial" w:cs="Arial"/>
          <w:sz w:val="24"/>
        </w:rPr>
        <w:t>Comuna Feldioara deţine o suprafaţa totala de 7</w:t>
      </w:r>
      <w:r>
        <w:rPr>
          <w:rFonts w:ascii="Arial" w:hAnsi="Arial" w:cs="Arial"/>
          <w:sz w:val="24"/>
        </w:rPr>
        <w:t>5</w:t>
      </w:r>
      <w:r w:rsidRPr="00095620">
        <w:rPr>
          <w:rFonts w:ascii="Arial" w:hAnsi="Arial" w:cs="Arial"/>
          <w:sz w:val="24"/>
        </w:rPr>
        <w:t xml:space="preserve">00 ha compusa din 3 sate:. </w:t>
      </w:r>
      <w:hyperlink r:id="rId53" w:tooltip="Feldioara, Brașov" w:history="1">
        <w:r w:rsidRPr="00095620">
          <w:rPr>
            <w:rStyle w:val="Hyperlink"/>
            <w:rFonts w:ascii="Arial" w:hAnsi="Arial" w:cs="Arial"/>
            <w:color w:val="auto"/>
            <w:sz w:val="24"/>
            <w:u w:val="none"/>
          </w:rPr>
          <w:t>Feldioara</w:t>
        </w:r>
      </w:hyperlink>
      <w:r>
        <w:rPr>
          <w:rFonts w:ascii="Arial" w:hAnsi="Arial" w:cs="Arial"/>
          <w:sz w:val="24"/>
        </w:rPr>
        <w:t xml:space="preserve"> - reședință</w:t>
      </w:r>
      <w:r w:rsidRPr="00095620">
        <w:rPr>
          <w:rFonts w:ascii="Arial" w:hAnsi="Arial" w:cs="Arial"/>
          <w:sz w:val="24"/>
        </w:rPr>
        <w:t>,</w:t>
      </w:r>
      <w:r w:rsidRPr="00095620">
        <w:rPr>
          <w:rStyle w:val="apple-converted-space"/>
          <w:rFonts w:ascii="Arial" w:hAnsi="Arial" w:cs="Arial"/>
          <w:sz w:val="24"/>
        </w:rPr>
        <w:t> </w:t>
      </w:r>
      <w:hyperlink r:id="rId54" w:tooltip="Colonia Reconstrucția, Brașov" w:history="1">
        <w:r w:rsidRPr="00095620">
          <w:rPr>
            <w:rStyle w:val="Hyperlink"/>
            <w:rFonts w:ascii="Arial" w:hAnsi="Arial" w:cs="Arial"/>
            <w:color w:val="auto"/>
            <w:sz w:val="24"/>
            <w:u w:val="none"/>
          </w:rPr>
          <w:t>Colonia Reconstrucția</w:t>
        </w:r>
      </w:hyperlink>
      <w:r>
        <w:rPr>
          <w:rFonts w:ascii="Arial" w:hAnsi="Arial" w:cs="Arial"/>
          <w:sz w:val="24"/>
        </w:rPr>
        <w:t xml:space="preserve"> și </w:t>
      </w:r>
      <w:r w:rsidRPr="00095620">
        <w:rPr>
          <w:rStyle w:val="apple-converted-space"/>
          <w:rFonts w:ascii="Arial" w:hAnsi="Arial" w:cs="Arial"/>
          <w:sz w:val="24"/>
        </w:rPr>
        <w:t> </w:t>
      </w:r>
      <w:hyperlink r:id="rId55" w:tooltip="Rotbav, Brașov" w:history="1">
        <w:r w:rsidRPr="00095620">
          <w:rPr>
            <w:rStyle w:val="Hyperlink"/>
            <w:rFonts w:ascii="Arial" w:hAnsi="Arial" w:cs="Arial"/>
            <w:color w:val="auto"/>
            <w:sz w:val="24"/>
            <w:u w:val="none"/>
          </w:rPr>
          <w:t>Rotbav</w:t>
        </w:r>
      </w:hyperlink>
      <w:r>
        <w:rPr>
          <w:rStyle w:val="Hyperlink"/>
          <w:rFonts w:ascii="Arial" w:hAnsi="Arial" w:cs="Arial"/>
          <w:color w:val="auto"/>
          <w:sz w:val="24"/>
          <w:u w:val="none"/>
        </w:rPr>
        <w:t xml:space="preserve">. </w:t>
      </w:r>
      <w:r>
        <w:rPr>
          <w:rFonts w:ascii="Arial" w:hAnsi="Arial" w:cs="Arial"/>
          <w:color w:val="000000"/>
          <w:sz w:val="18"/>
          <w:szCs w:val="18"/>
        </w:rPr>
        <w:t xml:space="preserve"> </w:t>
      </w:r>
    </w:p>
    <w:p w:rsidR="00183C21" w:rsidRPr="00BD5721" w:rsidRDefault="00183C21" w:rsidP="00183C21">
      <w:pPr>
        <w:pStyle w:val="BodyTextIndent2"/>
        <w:rPr>
          <w:rFonts w:ascii="Arial" w:hAnsi="Arial" w:cs="Arial"/>
          <w:sz w:val="24"/>
        </w:rPr>
      </w:pPr>
      <w:r w:rsidRPr="00095620">
        <w:rPr>
          <w:rFonts w:ascii="Arial" w:hAnsi="Arial" w:cs="Arial"/>
          <w:sz w:val="24"/>
        </w:rPr>
        <w:t>Comuna Feldioara (la nivelul anului 2011) avea  o populație de 6154</w:t>
      </w:r>
      <w:r>
        <w:rPr>
          <w:rFonts w:ascii="Arial" w:hAnsi="Arial" w:cs="Arial"/>
          <w:sz w:val="24"/>
        </w:rPr>
        <w:t xml:space="preserve"> </w:t>
      </w:r>
      <w:r w:rsidRPr="00095620">
        <w:rPr>
          <w:rFonts w:ascii="Arial" w:hAnsi="Arial" w:cs="Arial"/>
          <w:sz w:val="24"/>
        </w:rPr>
        <w:t>locuitori.</w:t>
      </w:r>
      <w:r>
        <w:rPr>
          <w:rFonts w:ascii="Arial" w:hAnsi="Arial" w:cs="Arial"/>
          <w:color w:val="FF0000"/>
          <w:sz w:val="24"/>
        </w:rPr>
        <w:t>.</w:t>
      </w:r>
      <w:r w:rsidRPr="00B06A35">
        <w:rPr>
          <w:rFonts w:ascii="Tahoma" w:hAnsi="Tahoma" w:cs="Tahoma"/>
          <w:color w:val="000000"/>
          <w:sz w:val="18"/>
          <w:szCs w:val="18"/>
          <w:shd w:val="clear" w:color="auto" w:fill="EEE7DA"/>
        </w:rPr>
        <w:t xml:space="preserve"> </w:t>
      </w:r>
      <w:r w:rsidRPr="00BD5721">
        <w:rPr>
          <w:rFonts w:ascii="Arial" w:hAnsi="Arial" w:cs="Arial"/>
          <w:sz w:val="24"/>
          <w:shd w:val="clear" w:color="auto" w:fill="EEE7DA"/>
        </w:rPr>
        <w:t>Economia se bazează pe: agricultura (produse cereale, sfecla de zahar), constructii civile şi industriale, industrie extractiva, comerţ, transport, morărit şi panificatie, industria laptelui, producţie mobilă, gater, balastiera)</w:t>
      </w:r>
      <w:r w:rsidRPr="00BD5721">
        <w:rPr>
          <w:rFonts w:ascii="Arial" w:hAnsi="Arial" w:cs="Arial"/>
          <w:sz w:val="24"/>
        </w:rPr>
        <w:t xml:space="preserve"> </w:t>
      </w:r>
    </w:p>
    <w:p w:rsidR="00183C21" w:rsidRPr="004A75F2" w:rsidRDefault="00183C21" w:rsidP="00183C21">
      <w:pPr>
        <w:pStyle w:val="BodyTextIndent2"/>
        <w:rPr>
          <w:rFonts w:ascii="Arial" w:hAnsi="Arial" w:cs="Arial"/>
          <w:sz w:val="24"/>
        </w:rPr>
      </w:pPr>
      <w:r w:rsidRPr="000D4C00">
        <w:rPr>
          <w:rFonts w:ascii="Arial" w:hAnsi="Arial" w:cs="Arial"/>
          <w:sz w:val="24"/>
        </w:rPr>
        <w:t xml:space="preserve">Existența Fermei de porci  a însemnat asigurarea unor locuri de muncă pentru </w:t>
      </w:r>
      <w:r w:rsidRPr="004A75F2">
        <w:rPr>
          <w:rFonts w:ascii="Arial" w:hAnsi="Arial" w:cs="Arial"/>
          <w:sz w:val="24"/>
        </w:rPr>
        <w:t>locuitorii comunei Feldioara</w:t>
      </w:r>
      <w:r w:rsidRPr="00B3487A">
        <w:rPr>
          <w:rFonts w:ascii="Arial" w:hAnsi="Arial" w:cs="Arial"/>
          <w:color w:val="FF0000"/>
          <w:sz w:val="24"/>
        </w:rPr>
        <w:t xml:space="preserve">. </w:t>
      </w:r>
      <w:r w:rsidRPr="004A75F2">
        <w:rPr>
          <w:rFonts w:ascii="Arial" w:hAnsi="Arial" w:cs="Arial"/>
          <w:sz w:val="24"/>
        </w:rPr>
        <w:t xml:space="preserve">Realizarea proiectului va fi benefică din punct de vedere </w:t>
      </w:r>
      <w:r w:rsidRPr="004A75F2">
        <w:rPr>
          <w:rFonts w:ascii="Arial" w:hAnsi="Arial" w:cs="Arial"/>
          <w:sz w:val="24"/>
        </w:rPr>
        <w:lastRenderedPageBreak/>
        <w:t xml:space="preserve">social și economic; va duce la crearea de </w:t>
      </w:r>
      <w:r>
        <w:rPr>
          <w:rFonts w:ascii="Arial" w:hAnsi="Arial" w:cs="Arial"/>
          <w:sz w:val="24"/>
        </w:rPr>
        <w:t xml:space="preserve">8 </w:t>
      </w:r>
      <w:r w:rsidRPr="004A75F2">
        <w:rPr>
          <w:rFonts w:ascii="Arial" w:hAnsi="Arial" w:cs="Arial"/>
          <w:sz w:val="24"/>
        </w:rPr>
        <w:t>noi locuri de muncă calificată pentru populația din zonă și la dezvoltarea unei ramuri importante a economiei locale – zootehnia.</w:t>
      </w:r>
    </w:p>
    <w:p w:rsidR="00183C21" w:rsidRPr="004A75F2" w:rsidRDefault="00183C21" w:rsidP="00183C21">
      <w:pPr>
        <w:pStyle w:val="BodyTextIndent2"/>
        <w:rPr>
          <w:rFonts w:ascii="Arial" w:hAnsi="Arial" w:cs="Arial"/>
          <w:sz w:val="24"/>
        </w:rPr>
      </w:pPr>
      <w:r w:rsidRPr="004A75F2">
        <w:rPr>
          <w:rFonts w:ascii="Arial" w:hAnsi="Arial" w:cs="Arial"/>
          <w:sz w:val="24"/>
        </w:rPr>
        <w:t>Indirect, necesitatea aprovizionării cu furaje, medicamente, vaccinuri, substanțe pentru igienizare, dezinfecție și dezinsecție, utilizarea unui număr sporit de mijloace de transport va duce la mărirea volumului de activitate și a altor sectoare.</w:t>
      </w:r>
    </w:p>
    <w:p w:rsidR="00183C21" w:rsidRPr="004A75F2" w:rsidRDefault="00183C21" w:rsidP="00183C21">
      <w:pPr>
        <w:pStyle w:val="BodyTextIndent2"/>
        <w:rPr>
          <w:rFonts w:ascii="Arial" w:hAnsi="Arial" w:cs="Arial"/>
          <w:sz w:val="24"/>
        </w:rPr>
      </w:pPr>
      <w:r w:rsidRPr="004A75F2">
        <w:rPr>
          <w:rFonts w:ascii="Arial" w:hAnsi="Arial" w:cs="Arial"/>
          <w:sz w:val="24"/>
        </w:rPr>
        <w:t xml:space="preserve">Funcționarea la capacitate a fermei va asigura o resursă importantă pentru a practica o agricultură ecologică prin folosirea dejecțiilor de porc ca îngrășământ natural. </w:t>
      </w:r>
    </w:p>
    <w:p w:rsidR="00183C21" w:rsidRPr="004A75F2" w:rsidRDefault="00183C21" w:rsidP="00183C21">
      <w:pPr>
        <w:pStyle w:val="BodyTextIndent2"/>
        <w:rPr>
          <w:rFonts w:ascii="Arial" w:hAnsi="Arial" w:cs="Arial"/>
          <w:sz w:val="24"/>
        </w:rPr>
      </w:pPr>
      <w:r w:rsidRPr="004A75F2">
        <w:rPr>
          <w:rFonts w:ascii="Arial" w:hAnsi="Arial" w:cs="Arial"/>
          <w:sz w:val="24"/>
        </w:rPr>
        <w:t>Se recomandă, pentru protecția obiectivului și pentru a nu creea artificial public nemulțumit să nu se elibereze autorizații de construire pe terenurile agricole limitrofe Fermei de porci.</w:t>
      </w:r>
    </w:p>
    <w:p w:rsidR="00183C21" w:rsidRPr="004A75F2" w:rsidRDefault="00183C21" w:rsidP="00183C21">
      <w:pPr>
        <w:pStyle w:val="BodyTextIndent2"/>
        <w:rPr>
          <w:rFonts w:ascii="Arial" w:hAnsi="Arial" w:cs="Arial"/>
          <w:sz w:val="24"/>
        </w:rPr>
      </w:pPr>
      <w:r w:rsidRPr="004A75F2">
        <w:rPr>
          <w:rFonts w:ascii="Arial" w:hAnsi="Arial" w:cs="Arial"/>
          <w:sz w:val="24"/>
        </w:rPr>
        <w:t>Prin măsurile luate, impactul potențial al proiectului asupra condițiilor de locuit va fi nesemnificativ. În condiții de exploatare normale este de așteptat să nu existe public nemulțumit; din contră, posibilitatea de găsi un loc de muncă la o distanță minimă de locuință, posibilitatea de a achiziționa îngrășământ natural pentru nevoile gospodăriei sunt aspecte care ridică gradul de mulțumire a locuitorilor din zonă.</w:t>
      </w:r>
    </w:p>
    <w:p w:rsidR="00183C21" w:rsidRPr="004A75F2" w:rsidRDefault="00183C21" w:rsidP="00183C21">
      <w:pPr>
        <w:pStyle w:val="BodyTextIndent2"/>
        <w:rPr>
          <w:rFonts w:ascii="Arial" w:hAnsi="Arial" w:cs="Arial"/>
          <w:i/>
          <w:iCs/>
          <w:sz w:val="24"/>
        </w:rPr>
      </w:pPr>
      <w:r w:rsidRPr="004A75F2">
        <w:rPr>
          <w:rFonts w:ascii="Arial" w:hAnsi="Arial" w:cs="Arial"/>
          <w:b/>
          <w:i/>
          <w:iCs/>
          <w:sz w:val="24"/>
        </w:rPr>
        <w:t xml:space="preserve">Impact prognozat. </w:t>
      </w:r>
      <w:r w:rsidRPr="004A75F2">
        <w:rPr>
          <w:rFonts w:ascii="Arial" w:hAnsi="Arial" w:cs="Arial"/>
          <w:i/>
          <w:iCs/>
          <w:sz w:val="24"/>
        </w:rPr>
        <w:t>Respectarea condițiilor de funcționare  și a măsurilor impuse  de diminuare a  impactului pentru fiecare factor de mediu  vor avea asupra mediului social și economic un impact pozitiv, schimbările calității mediului nefiind majore.</w:t>
      </w:r>
    </w:p>
    <w:p w:rsidR="00120E87" w:rsidRPr="00B3487A" w:rsidRDefault="00120E87" w:rsidP="00120E87">
      <w:pPr>
        <w:pStyle w:val="BodyTextIndent2"/>
        <w:ind w:left="360" w:firstLine="0"/>
        <w:rPr>
          <w:rFonts w:ascii="Arial" w:hAnsi="Arial" w:cs="Arial"/>
          <w:b/>
          <w:bCs/>
          <w:color w:val="FF0000"/>
          <w:sz w:val="24"/>
        </w:rPr>
      </w:pPr>
    </w:p>
    <w:p w:rsidR="00B92B79" w:rsidRPr="00B3487A" w:rsidRDefault="00B92B79">
      <w:pPr>
        <w:pStyle w:val="BodyTextIndent2"/>
        <w:ind w:left="360" w:firstLine="0"/>
        <w:rPr>
          <w:b/>
          <w:color w:val="FF0000"/>
        </w:rPr>
      </w:pPr>
    </w:p>
    <w:p w:rsidR="00B92B79" w:rsidRPr="00B3487A" w:rsidRDefault="00B92B79">
      <w:pPr>
        <w:pStyle w:val="BodyTextIndent2"/>
        <w:ind w:left="360" w:firstLine="0"/>
        <w:rPr>
          <w:color w:val="FF0000"/>
        </w:rPr>
      </w:pPr>
    </w:p>
    <w:p w:rsidR="00B92B79" w:rsidRPr="0096021E" w:rsidRDefault="00B92B79">
      <w:pPr>
        <w:pStyle w:val="BodyTextIndent2"/>
        <w:ind w:left="360" w:firstLine="0"/>
        <w:rPr>
          <w:b/>
          <w:bCs/>
        </w:rPr>
      </w:pPr>
      <w:r w:rsidRPr="0096021E">
        <w:rPr>
          <w:b/>
          <w:bCs/>
        </w:rPr>
        <w:t>ELABORATOR</w:t>
      </w:r>
    </w:p>
    <w:p w:rsidR="00B92B79" w:rsidRPr="0096021E" w:rsidRDefault="00B92B79">
      <w:pPr>
        <w:pStyle w:val="BodyTextIndent2"/>
        <w:ind w:left="360" w:firstLine="0"/>
      </w:pPr>
      <w:r w:rsidRPr="0096021E">
        <w:t>Ing. Elvira DUMITRIU</w:t>
      </w:r>
    </w:p>
    <w:p w:rsidR="00F25D80" w:rsidRPr="00B3487A" w:rsidRDefault="00F25D80">
      <w:pPr>
        <w:pStyle w:val="BodyTextIndent2"/>
        <w:ind w:left="360" w:firstLine="0"/>
        <w:rPr>
          <w:color w:val="FF0000"/>
        </w:rPr>
      </w:pPr>
    </w:p>
    <w:p w:rsidR="00120E87" w:rsidRPr="00B3487A" w:rsidRDefault="00120E87" w:rsidP="00645306">
      <w:pPr>
        <w:pStyle w:val="Default"/>
        <w:numPr>
          <w:ilvl w:val="0"/>
          <w:numId w:val="6"/>
        </w:numPr>
        <w:ind w:left="720" w:hanging="360"/>
        <w:jc w:val="center"/>
        <w:rPr>
          <w:rFonts w:ascii="Arial" w:hAnsi="Arial" w:cs="Arial"/>
          <w:b/>
          <w:bCs/>
          <w:color w:val="FF0000"/>
        </w:rPr>
      </w:pPr>
    </w:p>
    <w:p w:rsidR="00120E87" w:rsidRPr="00B3487A" w:rsidRDefault="00120E87" w:rsidP="00645306">
      <w:pPr>
        <w:pStyle w:val="Default"/>
        <w:numPr>
          <w:ilvl w:val="0"/>
          <w:numId w:val="6"/>
        </w:numPr>
        <w:ind w:left="720" w:hanging="360"/>
        <w:jc w:val="center"/>
        <w:rPr>
          <w:rFonts w:ascii="Arial" w:hAnsi="Arial" w:cs="Arial"/>
          <w:b/>
          <w:bCs/>
          <w:color w:val="FF0000"/>
        </w:rPr>
      </w:pPr>
    </w:p>
    <w:p w:rsidR="00120E87" w:rsidRPr="00B3487A" w:rsidRDefault="00120E87" w:rsidP="00645306">
      <w:pPr>
        <w:pStyle w:val="Default"/>
        <w:numPr>
          <w:ilvl w:val="0"/>
          <w:numId w:val="6"/>
        </w:numPr>
        <w:ind w:left="720" w:hanging="360"/>
        <w:jc w:val="center"/>
        <w:rPr>
          <w:rFonts w:ascii="Arial" w:hAnsi="Arial" w:cs="Arial"/>
          <w:b/>
          <w:bCs/>
          <w:color w:val="FF0000"/>
        </w:rPr>
      </w:pPr>
    </w:p>
    <w:p w:rsidR="00120E87" w:rsidRPr="00B3487A" w:rsidRDefault="00120E87" w:rsidP="00645306">
      <w:pPr>
        <w:pStyle w:val="Default"/>
        <w:numPr>
          <w:ilvl w:val="0"/>
          <w:numId w:val="6"/>
        </w:numPr>
        <w:ind w:left="720" w:hanging="360"/>
        <w:jc w:val="center"/>
        <w:rPr>
          <w:rFonts w:ascii="Arial" w:hAnsi="Arial" w:cs="Arial"/>
          <w:b/>
          <w:bCs/>
          <w:color w:val="FF0000"/>
        </w:rPr>
      </w:pPr>
    </w:p>
    <w:p w:rsidR="00120E87" w:rsidRPr="00B3487A" w:rsidRDefault="00120E87" w:rsidP="00645306">
      <w:pPr>
        <w:pStyle w:val="Default"/>
        <w:numPr>
          <w:ilvl w:val="0"/>
          <w:numId w:val="6"/>
        </w:numPr>
        <w:ind w:left="720" w:hanging="360"/>
        <w:jc w:val="center"/>
        <w:rPr>
          <w:rFonts w:ascii="Arial" w:hAnsi="Arial" w:cs="Arial"/>
          <w:b/>
          <w:bCs/>
          <w:color w:val="FF0000"/>
        </w:rPr>
      </w:pPr>
    </w:p>
    <w:p w:rsidR="00120E87" w:rsidRPr="00B3487A" w:rsidRDefault="00120E87" w:rsidP="00645306">
      <w:pPr>
        <w:pStyle w:val="Default"/>
        <w:numPr>
          <w:ilvl w:val="0"/>
          <w:numId w:val="6"/>
        </w:numPr>
        <w:ind w:left="720" w:hanging="360"/>
        <w:jc w:val="center"/>
        <w:rPr>
          <w:rFonts w:ascii="Arial" w:hAnsi="Arial" w:cs="Arial"/>
          <w:b/>
          <w:bCs/>
          <w:color w:val="FF0000"/>
        </w:rPr>
      </w:pPr>
    </w:p>
    <w:p w:rsidR="00120E87" w:rsidRPr="00B3487A" w:rsidRDefault="00120E87" w:rsidP="00645306">
      <w:pPr>
        <w:pStyle w:val="Default"/>
        <w:numPr>
          <w:ilvl w:val="0"/>
          <w:numId w:val="6"/>
        </w:numPr>
        <w:ind w:left="720" w:hanging="360"/>
        <w:jc w:val="center"/>
        <w:rPr>
          <w:rFonts w:ascii="Arial" w:hAnsi="Arial" w:cs="Arial"/>
          <w:b/>
          <w:bCs/>
          <w:color w:val="FF0000"/>
        </w:rPr>
      </w:pPr>
    </w:p>
    <w:p w:rsidR="00120E87" w:rsidRPr="00B3487A" w:rsidRDefault="00120E87" w:rsidP="00645306">
      <w:pPr>
        <w:pStyle w:val="Default"/>
        <w:numPr>
          <w:ilvl w:val="0"/>
          <w:numId w:val="6"/>
        </w:numPr>
        <w:ind w:left="720" w:hanging="360"/>
        <w:jc w:val="center"/>
        <w:rPr>
          <w:rFonts w:ascii="Arial" w:hAnsi="Arial" w:cs="Arial"/>
          <w:b/>
          <w:bCs/>
          <w:color w:val="FF0000"/>
        </w:rPr>
      </w:pPr>
    </w:p>
    <w:p w:rsidR="00120E87" w:rsidRPr="00B3487A" w:rsidRDefault="00120E87" w:rsidP="00645306">
      <w:pPr>
        <w:pStyle w:val="Default"/>
        <w:numPr>
          <w:ilvl w:val="0"/>
          <w:numId w:val="6"/>
        </w:numPr>
        <w:ind w:left="720" w:hanging="360"/>
        <w:jc w:val="center"/>
        <w:rPr>
          <w:rFonts w:ascii="Arial" w:hAnsi="Arial" w:cs="Arial"/>
          <w:b/>
          <w:bCs/>
          <w:color w:val="FF0000"/>
        </w:rPr>
      </w:pPr>
    </w:p>
    <w:p w:rsidR="00120E87" w:rsidRPr="00B3487A" w:rsidRDefault="00120E87" w:rsidP="00645306">
      <w:pPr>
        <w:pStyle w:val="Default"/>
        <w:numPr>
          <w:ilvl w:val="0"/>
          <w:numId w:val="6"/>
        </w:numPr>
        <w:ind w:left="720" w:hanging="360"/>
        <w:jc w:val="center"/>
        <w:rPr>
          <w:rFonts w:ascii="Arial" w:hAnsi="Arial" w:cs="Arial"/>
          <w:b/>
          <w:bCs/>
          <w:color w:val="FF0000"/>
        </w:rPr>
      </w:pPr>
    </w:p>
    <w:p w:rsidR="00120E87" w:rsidRPr="00B3487A" w:rsidRDefault="00120E87" w:rsidP="00645306">
      <w:pPr>
        <w:pStyle w:val="Default"/>
        <w:numPr>
          <w:ilvl w:val="0"/>
          <w:numId w:val="6"/>
        </w:numPr>
        <w:ind w:left="720" w:hanging="360"/>
        <w:jc w:val="center"/>
        <w:rPr>
          <w:rFonts w:ascii="Arial" w:hAnsi="Arial" w:cs="Arial"/>
          <w:b/>
          <w:bCs/>
          <w:color w:val="FF0000"/>
        </w:rPr>
      </w:pPr>
    </w:p>
    <w:p w:rsidR="00120E87" w:rsidRPr="00B3487A" w:rsidRDefault="00120E87" w:rsidP="00645306">
      <w:pPr>
        <w:pStyle w:val="Default"/>
        <w:numPr>
          <w:ilvl w:val="0"/>
          <w:numId w:val="6"/>
        </w:numPr>
        <w:ind w:left="720" w:hanging="360"/>
        <w:jc w:val="center"/>
        <w:rPr>
          <w:rFonts w:ascii="Arial" w:hAnsi="Arial" w:cs="Arial"/>
          <w:b/>
          <w:bCs/>
          <w:color w:val="FF0000"/>
        </w:rPr>
      </w:pPr>
    </w:p>
    <w:p w:rsidR="00120E87" w:rsidRPr="00B3487A" w:rsidRDefault="00120E87" w:rsidP="00645306">
      <w:pPr>
        <w:pStyle w:val="Default"/>
        <w:numPr>
          <w:ilvl w:val="0"/>
          <w:numId w:val="6"/>
        </w:numPr>
        <w:ind w:left="720" w:hanging="360"/>
        <w:jc w:val="center"/>
        <w:rPr>
          <w:rFonts w:ascii="Arial" w:hAnsi="Arial" w:cs="Arial"/>
          <w:b/>
          <w:bCs/>
          <w:color w:val="FF0000"/>
        </w:rPr>
      </w:pPr>
    </w:p>
    <w:p w:rsidR="00120E87" w:rsidRPr="00B3487A" w:rsidRDefault="00120E87" w:rsidP="00645306">
      <w:pPr>
        <w:pStyle w:val="Default"/>
        <w:numPr>
          <w:ilvl w:val="0"/>
          <w:numId w:val="6"/>
        </w:numPr>
        <w:ind w:left="720" w:hanging="360"/>
        <w:jc w:val="center"/>
        <w:rPr>
          <w:rFonts w:ascii="Arial" w:hAnsi="Arial" w:cs="Arial"/>
          <w:b/>
          <w:bCs/>
          <w:color w:val="FF0000"/>
        </w:rPr>
      </w:pPr>
    </w:p>
    <w:p w:rsidR="00120E87" w:rsidRPr="00B3487A" w:rsidRDefault="00120E87" w:rsidP="00645306">
      <w:pPr>
        <w:pStyle w:val="Default"/>
        <w:numPr>
          <w:ilvl w:val="0"/>
          <w:numId w:val="6"/>
        </w:numPr>
        <w:ind w:left="720" w:hanging="360"/>
        <w:jc w:val="center"/>
        <w:rPr>
          <w:rFonts w:ascii="Arial" w:hAnsi="Arial" w:cs="Arial"/>
          <w:b/>
          <w:bCs/>
          <w:color w:val="FF0000"/>
        </w:rPr>
      </w:pPr>
    </w:p>
    <w:p w:rsidR="0096021E" w:rsidRDefault="0096021E" w:rsidP="00645306">
      <w:pPr>
        <w:pStyle w:val="Default"/>
        <w:numPr>
          <w:ilvl w:val="0"/>
          <w:numId w:val="6"/>
        </w:numPr>
        <w:ind w:left="720" w:hanging="360"/>
        <w:jc w:val="center"/>
        <w:rPr>
          <w:rFonts w:ascii="Arial" w:hAnsi="Arial" w:cs="Arial"/>
          <w:b/>
          <w:bCs/>
          <w:color w:val="auto"/>
        </w:rPr>
      </w:pPr>
    </w:p>
    <w:p w:rsidR="0096021E" w:rsidRDefault="0096021E" w:rsidP="00645306">
      <w:pPr>
        <w:pStyle w:val="Default"/>
        <w:numPr>
          <w:ilvl w:val="0"/>
          <w:numId w:val="6"/>
        </w:numPr>
        <w:ind w:left="720" w:hanging="360"/>
        <w:jc w:val="center"/>
        <w:rPr>
          <w:rFonts w:ascii="Arial" w:hAnsi="Arial" w:cs="Arial"/>
          <w:b/>
          <w:bCs/>
          <w:color w:val="auto"/>
        </w:rPr>
      </w:pPr>
    </w:p>
    <w:p w:rsidR="0096021E" w:rsidRDefault="0096021E" w:rsidP="00645306">
      <w:pPr>
        <w:pStyle w:val="Default"/>
        <w:numPr>
          <w:ilvl w:val="0"/>
          <w:numId w:val="6"/>
        </w:numPr>
        <w:ind w:left="720" w:hanging="360"/>
        <w:jc w:val="center"/>
        <w:rPr>
          <w:rFonts w:ascii="Arial" w:hAnsi="Arial" w:cs="Arial"/>
          <w:b/>
          <w:bCs/>
          <w:color w:val="auto"/>
        </w:rPr>
      </w:pPr>
    </w:p>
    <w:p w:rsidR="0096021E" w:rsidRDefault="0096021E" w:rsidP="00645306">
      <w:pPr>
        <w:pStyle w:val="Default"/>
        <w:numPr>
          <w:ilvl w:val="0"/>
          <w:numId w:val="6"/>
        </w:numPr>
        <w:ind w:left="720" w:hanging="360"/>
        <w:jc w:val="center"/>
        <w:rPr>
          <w:rFonts w:ascii="Arial" w:hAnsi="Arial" w:cs="Arial"/>
          <w:b/>
          <w:bCs/>
          <w:color w:val="auto"/>
        </w:rPr>
      </w:pPr>
    </w:p>
    <w:p w:rsidR="0096021E" w:rsidRDefault="0096021E" w:rsidP="00645306">
      <w:pPr>
        <w:pStyle w:val="Default"/>
        <w:numPr>
          <w:ilvl w:val="0"/>
          <w:numId w:val="6"/>
        </w:numPr>
        <w:ind w:left="720" w:hanging="360"/>
        <w:jc w:val="center"/>
        <w:rPr>
          <w:rFonts w:ascii="Arial" w:hAnsi="Arial" w:cs="Arial"/>
          <w:b/>
          <w:bCs/>
          <w:color w:val="auto"/>
        </w:rPr>
      </w:pPr>
    </w:p>
    <w:p w:rsidR="0096021E" w:rsidRDefault="0096021E" w:rsidP="00645306">
      <w:pPr>
        <w:pStyle w:val="Default"/>
        <w:numPr>
          <w:ilvl w:val="0"/>
          <w:numId w:val="6"/>
        </w:numPr>
        <w:ind w:left="720" w:hanging="360"/>
        <w:jc w:val="center"/>
        <w:rPr>
          <w:rFonts w:ascii="Arial" w:hAnsi="Arial" w:cs="Arial"/>
          <w:b/>
          <w:bCs/>
          <w:color w:val="auto"/>
        </w:rPr>
      </w:pPr>
    </w:p>
    <w:p w:rsidR="00B92B79" w:rsidRPr="006E44BF" w:rsidRDefault="00137FC3" w:rsidP="00645306">
      <w:pPr>
        <w:pStyle w:val="Default"/>
        <w:numPr>
          <w:ilvl w:val="0"/>
          <w:numId w:val="6"/>
        </w:numPr>
        <w:ind w:left="720" w:hanging="360"/>
        <w:jc w:val="center"/>
        <w:rPr>
          <w:rFonts w:ascii="Arial" w:hAnsi="Arial" w:cs="Arial"/>
          <w:b/>
          <w:bCs/>
          <w:color w:val="auto"/>
        </w:rPr>
      </w:pPr>
      <w:r w:rsidRPr="006E44BF">
        <w:rPr>
          <w:rFonts w:ascii="Arial" w:hAnsi="Arial" w:cs="Arial"/>
          <w:b/>
          <w:bCs/>
          <w:color w:val="auto"/>
        </w:rPr>
        <w:lastRenderedPageBreak/>
        <w:t xml:space="preserve">10. </w:t>
      </w:r>
      <w:r w:rsidR="00B92B79" w:rsidRPr="006E44BF">
        <w:rPr>
          <w:rFonts w:ascii="Arial" w:hAnsi="Arial" w:cs="Arial"/>
          <w:b/>
          <w:bCs/>
          <w:color w:val="auto"/>
        </w:rPr>
        <w:t>Bibliografie</w:t>
      </w:r>
    </w:p>
    <w:p w:rsidR="00B92B79" w:rsidRPr="00B3487A" w:rsidRDefault="00B92B79">
      <w:pPr>
        <w:pStyle w:val="Default"/>
        <w:ind w:firstLine="720"/>
        <w:rPr>
          <w:rFonts w:ascii="Arial" w:hAnsi="Arial" w:cs="Arial"/>
          <w:color w:val="FF0000"/>
        </w:rPr>
      </w:pPr>
    </w:p>
    <w:p w:rsidR="00B92B79" w:rsidRPr="006E44BF" w:rsidRDefault="00B92B79">
      <w:pPr>
        <w:pStyle w:val="Default"/>
        <w:ind w:firstLine="720"/>
        <w:rPr>
          <w:rFonts w:ascii="Arial" w:hAnsi="Arial" w:cs="Arial"/>
          <w:color w:val="auto"/>
        </w:rPr>
      </w:pPr>
      <w:r w:rsidRPr="006E44BF">
        <w:rPr>
          <w:rFonts w:ascii="Arial" w:hAnsi="Arial" w:cs="Arial"/>
          <w:color w:val="auto"/>
        </w:rPr>
        <w:t xml:space="preserve">1. OUG Nr.195/2005 privind protectia mediului aprobata si modificata de Legea Nr.265/2006 cu modificarile si completarile ulterioare. </w:t>
      </w:r>
    </w:p>
    <w:p w:rsidR="00CA1CA4" w:rsidRPr="006E44BF" w:rsidRDefault="00CA1CA4" w:rsidP="00645306">
      <w:pPr>
        <w:pStyle w:val="Default"/>
        <w:numPr>
          <w:ilvl w:val="0"/>
          <w:numId w:val="7"/>
        </w:numPr>
        <w:ind w:firstLine="360"/>
        <w:rPr>
          <w:rFonts w:ascii="Arial" w:hAnsi="Arial" w:cs="Arial"/>
          <w:color w:val="auto"/>
        </w:rPr>
      </w:pPr>
      <w:r w:rsidRPr="006E44BF">
        <w:rPr>
          <w:rFonts w:ascii="Arial" w:hAnsi="Arial" w:cs="Arial"/>
          <w:color w:val="auto"/>
        </w:rPr>
        <w:t>2</w:t>
      </w:r>
      <w:r w:rsidR="00030BF4" w:rsidRPr="006E44BF">
        <w:rPr>
          <w:rFonts w:ascii="Arial" w:hAnsi="Arial" w:cs="Arial"/>
          <w:color w:val="auto"/>
        </w:rPr>
        <w:t xml:space="preserve">. </w:t>
      </w:r>
      <w:r w:rsidRPr="006E44BF">
        <w:rPr>
          <w:rFonts w:ascii="Arial" w:hAnsi="Arial" w:cs="Arial"/>
          <w:color w:val="auto"/>
        </w:rPr>
        <w:t>Legea nr. 278/2013 privind emisiile industrial</w:t>
      </w:r>
      <w:r w:rsidR="00030BF4" w:rsidRPr="006E44BF">
        <w:rPr>
          <w:rFonts w:ascii="Arial" w:hAnsi="Arial" w:cs="Arial"/>
          <w:color w:val="auto"/>
        </w:rPr>
        <w:t>e</w:t>
      </w:r>
    </w:p>
    <w:p w:rsidR="00CA1CA4" w:rsidRPr="00B3487A" w:rsidRDefault="00CA1CA4" w:rsidP="00645306">
      <w:pPr>
        <w:pStyle w:val="Default"/>
        <w:numPr>
          <w:ilvl w:val="0"/>
          <w:numId w:val="7"/>
        </w:numPr>
        <w:ind w:firstLine="360"/>
        <w:rPr>
          <w:rFonts w:ascii="Arial" w:hAnsi="Arial" w:cs="Arial"/>
          <w:color w:val="FF0000"/>
        </w:rPr>
      </w:pPr>
      <w:r w:rsidRPr="006E44BF">
        <w:rPr>
          <w:rFonts w:ascii="Arial" w:hAnsi="Arial" w:cs="Arial"/>
          <w:color w:val="auto"/>
        </w:rPr>
        <w:t>3. Ordinul 863/2002 pentru aprobarea ghidurilor metodologice aplicabile etapelor procedurii cadru de evaluare a impactului asupra mediului</w:t>
      </w:r>
      <w:r w:rsidRPr="00B3487A">
        <w:rPr>
          <w:rFonts w:ascii="Arial" w:hAnsi="Arial" w:cs="Arial"/>
          <w:color w:val="FF0000"/>
        </w:rPr>
        <w:t>.</w:t>
      </w:r>
    </w:p>
    <w:p w:rsidR="00CA1CA4" w:rsidRPr="006E44BF" w:rsidRDefault="00CA1CA4" w:rsidP="00645306">
      <w:pPr>
        <w:pStyle w:val="Default"/>
        <w:numPr>
          <w:ilvl w:val="0"/>
          <w:numId w:val="7"/>
        </w:numPr>
        <w:ind w:firstLine="360"/>
        <w:rPr>
          <w:rFonts w:ascii="Arial" w:hAnsi="Arial" w:cs="Arial"/>
          <w:color w:val="auto"/>
        </w:rPr>
      </w:pPr>
      <w:r w:rsidRPr="006E44BF">
        <w:rPr>
          <w:rFonts w:ascii="Arial" w:hAnsi="Arial" w:cs="Arial"/>
          <w:color w:val="auto"/>
        </w:rPr>
        <w:t>4. HG 445/2009 privind evaluarea impactului anumitor proiecte publice și private asupra mediului</w:t>
      </w:r>
    </w:p>
    <w:p w:rsidR="00030BF4" w:rsidRPr="006E44BF" w:rsidRDefault="001E58B5" w:rsidP="00645306">
      <w:pPr>
        <w:pStyle w:val="Default"/>
        <w:numPr>
          <w:ilvl w:val="0"/>
          <w:numId w:val="7"/>
        </w:numPr>
        <w:jc w:val="both"/>
        <w:rPr>
          <w:rFonts w:ascii="Arial" w:hAnsi="Arial" w:cs="Arial"/>
          <w:color w:val="auto"/>
        </w:rPr>
      </w:pPr>
      <w:r w:rsidRPr="006E44BF">
        <w:rPr>
          <w:rFonts w:ascii="Arial" w:hAnsi="Arial" w:cs="Arial"/>
          <w:color w:val="auto"/>
        </w:rPr>
        <w:t>5</w:t>
      </w:r>
      <w:r w:rsidR="006E44BF" w:rsidRPr="006E44BF">
        <w:rPr>
          <w:rFonts w:ascii="Arial" w:hAnsi="Arial" w:cs="Arial"/>
          <w:color w:val="auto"/>
        </w:rPr>
        <w:t>.</w:t>
      </w:r>
      <w:r w:rsidR="00030BF4" w:rsidRPr="006E44BF">
        <w:rPr>
          <w:rFonts w:ascii="Arial" w:hAnsi="Arial" w:cs="Arial"/>
          <w:color w:val="auto"/>
        </w:rPr>
        <w:t>Ordinul nr 135/76/84/1284/2010 privind aprobarea metodologiei de aplicare a evaluării impactului asupra mediului pentru proiecte publice și private.</w:t>
      </w:r>
    </w:p>
    <w:p w:rsidR="00CA1CA4" w:rsidRPr="006E44BF" w:rsidRDefault="00030BF4" w:rsidP="00645306">
      <w:pPr>
        <w:pStyle w:val="Default"/>
        <w:numPr>
          <w:ilvl w:val="0"/>
          <w:numId w:val="7"/>
        </w:numPr>
        <w:jc w:val="both"/>
        <w:rPr>
          <w:rFonts w:ascii="Arial" w:hAnsi="Arial" w:cs="Arial"/>
          <w:color w:val="auto"/>
        </w:rPr>
      </w:pPr>
      <w:r w:rsidRPr="006E44BF">
        <w:rPr>
          <w:rFonts w:ascii="Arial" w:hAnsi="Arial" w:cs="Arial"/>
          <w:color w:val="auto"/>
        </w:rPr>
        <w:t>6</w:t>
      </w:r>
      <w:r w:rsidR="00CA1CA4" w:rsidRPr="006E44BF">
        <w:rPr>
          <w:rFonts w:ascii="Arial" w:hAnsi="Arial" w:cs="Arial"/>
          <w:color w:val="auto"/>
        </w:rPr>
        <w:t xml:space="preserve"> Legea apelor nr107/1996  cu modificarile si completarile ulterioare;</w:t>
      </w:r>
    </w:p>
    <w:p w:rsidR="00CA1CA4" w:rsidRPr="006E44BF" w:rsidRDefault="00030BF4" w:rsidP="00645306">
      <w:pPr>
        <w:pStyle w:val="NoSpacing"/>
        <w:numPr>
          <w:ilvl w:val="0"/>
          <w:numId w:val="7"/>
        </w:numPr>
        <w:jc w:val="both"/>
        <w:rPr>
          <w:rFonts w:ascii="Arial" w:hAnsi="Arial" w:cs="Arial"/>
          <w:sz w:val="24"/>
          <w:szCs w:val="24"/>
        </w:rPr>
      </w:pPr>
      <w:r w:rsidRPr="006E44BF">
        <w:rPr>
          <w:rFonts w:ascii="Arial" w:hAnsi="Arial" w:cs="Arial"/>
          <w:sz w:val="24"/>
          <w:szCs w:val="24"/>
        </w:rPr>
        <w:t>7</w:t>
      </w:r>
      <w:r w:rsidR="00CA1CA4" w:rsidRPr="006E44BF">
        <w:rPr>
          <w:rFonts w:ascii="Arial" w:hAnsi="Arial" w:cs="Arial"/>
          <w:sz w:val="24"/>
          <w:szCs w:val="24"/>
        </w:rPr>
        <w:t>.HG nr.188/2002 pentru aprobarea unor norme  privind conditiile de descarcare in mediu acvatic a apelor uzate cu modificarile si completarile ulterioare;</w:t>
      </w:r>
    </w:p>
    <w:p w:rsidR="00CA1CA4" w:rsidRPr="006E44BF" w:rsidRDefault="00030BF4" w:rsidP="00645306">
      <w:pPr>
        <w:pStyle w:val="NoSpacing"/>
        <w:numPr>
          <w:ilvl w:val="0"/>
          <w:numId w:val="7"/>
        </w:numPr>
        <w:jc w:val="both"/>
        <w:rPr>
          <w:rFonts w:ascii="Arial" w:hAnsi="Arial" w:cs="Arial"/>
          <w:sz w:val="24"/>
          <w:szCs w:val="24"/>
        </w:rPr>
      </w:pPr>
      <w:r w:rsidRPr="006E44BF">
        <w:rPr>
          <w:rFonts w:ascii="Arial" w:hAnsi="Arial" w:cs="Arial"/>
          <w:sz w:val="24"/>
          <w:szCs w:val="24"/>
        </w:rPr>
        <w:t>8</w:t>
      </w:r>
      <w:r w:rsidR="00CA1CA4" w:rsidRPr="006E44BF">
        <w:rPr>
          <w:rFonts w:ascii="Arial" w:hAnsi="Arial" w:cs="Arial"/>
          <w:sz w:val="24"/>
          <w:szCs w:val="24"/>
        </w:rPr>
        <w:t>.Legea nr.458 /2002 privind calitatea apei potabile republicata si reactualizata</w:t>
      </w:r>
    </w:p>
    <w:p w:rsidR="00CA1CA4" w:rsidRPr="006E44BF" w:rsidRDefault="00030BF4" w:rsidP="00645306">
      <w:pPr>
        <w:pStyle w:val="NoSpacing"/>
        <w:numPr>
          <w:ilvl w:val="0"/>
          <w:numId w:val="7"/>
        </w:numPr>
        <w:jc w:val="both"/>
        <w:rPr>
          <w:rFonts w:ascii="Arial" w:hAnsi="Arial" w:cs="Arial"/>
          <w:sz w:val="24"/>
          <w:szCs w:val="24"/>
        </w:rPr>
      </w:pPr>
      <w:r w:rsidRPr="006E44BF">
        <w:rPr>
          <w:rFonts w:ascii="Arial" w:hAnsi="Arial" w:cs="Arial"/>
          <w:sz w:val="24"/>
          <w:szCs w:val="24"/>
        </w:rPr>
        <w:t>9..</w:t>
      </w:r>
      <w:hyperlink r:id="rId56" w:history="1">
        <w:r w:rsidR="00CA1CA4" w:rsidRPr="006E44BF">
          <w:rPr>
            <w:rFonts w:ascii="Arial" w:hAnsi="Arial" w:cs="Arial"/>
            <w:bCs/>
            <w:sz w:val="24"/>
            <w:szCs w:val="24"/>
            <w:lang w:eastAsia="ro-RO"/>
          </w:rPr>
          <w:t>Legea nr. 104/15.06.2011</w:t>
        </w:r>
      </w:hyperlink>
      <w:r w:rsidR="00CA1CA4" w:rsidRPr="006E44BF">
        <w:rPr>
          <w:rFonts w:ascii="Arial" w:hAnsi="Arial" w:cs="Arial"/>
          <w:sz w:val="24"/>
          <w:szCs w:val="24"/>
          <w:lang w:eastAsia="ro-RO"/>
        </w:rPr>
        <w:t xml:space="preserve"> privind calitatea aerului înconjurător</w:t>
      </w:r>
    </w:p>
    <w:p w:rsidR="00CA1CA4" w:rsidRPr="006E44BF" w:rsidRDefault="00030BF4" w:rsidP="00645306">
      <w:pPr>
        <w:pStyle w:val="NoSpacing"/>
        <w:numPr>
          <w:ilvl w:val="0"/>
          <w:numId w:val="7"/>
        </w:numPr>
        <w:jc w:val="both"/>
        <w:rPr>
          <w:rFonts w:ascii="Arial" w:hAnsi="Arial" w:cs="Arial"/>
          <w:sz w:val="24"/>
          <w:szCs w:val="24"/>
        </w:rPr>
      </w:pPr>
      <w:r w:rsidRPr="006E44BF">
        <w:rPr>
          <w:rFonts w:ascii="Arial" w:hAnsi="Arial" w:cs="Arial"/>
          <w:sz w:val="24"/>
          <w:szCs w:val="24"/>
        </w:rPr>
        <w:t>10</w:t>
      </w:r>
      <w:r w:rsidR="00CA1CA4" w:rsidRPr="006E44BF">
        <w:rPr>
          <w:rFonts w:ascii="Arial" w:hAnsi="Arial" w:cs="Arial"/>
          <w:sz w:val="24"/>
          <w:szCs w:val="24"/>
        </w:rPr>
        <w:t>.</w:t>
      </w:r>
      <w:r w:rsidRPr="006E44BF">
        <w:rPr>
          <w:rFonts w:ascii="Arial" w:hAnsi="Arial" w:cs="Arial"/>
          <w:sz w:val="24"/>
          <w:szCs w:val="24"/>
        </w:rPr>
        <w:t xml:space="preserve"> </w:t>
      </w:r>
      <w:r w:rsidR="00CA1CA4" w:rsidRPr="006E44BF">
        <w:rPr>
          <w:rFonts w:ascii="Arial" w:hAnsi="Arial" w:cs="Arial"/>
          <w:sz w:val="24"/>
          <w:szCs w:val="24"/>
        </w:rPr>
        <w:t>Lege nr. 211/2011privind regimul deşeurilor</w:t>
      </w:r>
    </w:p>
    <w:p w:rsidR="00CA1CA4" w:rsidRPr="006E44BF" w:rsidRDefault="00030BF4" w:rsidP="00645306">
      <w:pPr>
        <w:pStyle w:val="NoSpacing"/>
        <w:numPr>
          <w:ilvl w:val="0"/>
          <w:numId w:val="7"/>
        </w:numPr>
        <w:jc w:val="both"/>
        <w:rPr>
          <w:rFonts w:ascii="Arial" w:hAnsi="Arial" w:cs="Arial"/>
          <w:sz w:val="24"/>
          <w:szCs w:val="24"/>
        </w:rPr>
      </w:pPr>
      <w:r w:rsidRPr="006E44BF">
        <w:rPr>
          <w:rFonts w:ascii="Arial" w:hAnsi="Arial" w:cs="Arial"/>
          <w:sz w:val="24"/>
          <w:szCs w:val="24"/>
        </w:rPr>
        <w:t>11.</w:t>
      </w:r>
      <w:r w:rsidR="00CA1CA4" w:rsidRPr="006E44BF">
        <w:rPr>
          <w:rFonts w:ascii="Arial" w:hAnsi="Arial" w:cs="Arial"/>
          <w:sz w:val="24"/>
          <w:szCs w:val="24"/>
          <w:lang w:eastAsia="ro-RO"/>
        </w:rPr>
        <w:t xml:space="preserve"> </w:t>
      </w:r>
      <w:hyperlink r:id="rId57" w:history="1">
        <w:r w:rsidR="00CA1CA4" w:rsidRPr="006E44BF">
          <w:rPr>
            <w:rFonts w:ascii="Arial" w:hAnsi="Arial" w:cs="Arial"/>
            <w:bCs/>
            <w:sz w:val="24"/>
            <w:szCs w:val="24"/>
            <w:lang w:eastAsia="ro-RO"/>
          </w:rPr>
          <w:t>H.G nr. 235/2007</w:t>
        </w:r>
      </w:hyperlink>
      <w:r w:rsidR="00CA1CA4" w:rsidRPr="006E44BF">
        <w:rPr>
          <w:rFonts w:ascii="Arial" w:hAnsi="Arial" w:cs="Arial"/>
          <w:sz w:val="24"/>
          <w:szCs w:val="24"/>
          <w:lang w:eastAsia="ro-RO"/>
        </w:rPr>
        <w:t xml:space="preserve"> privind gestionarea uleiurilor uzate</w:t>
      </w:r>
    </w:p>
    <w:p w:rsidR="00797B92" w:rsidRDefault="00030BF4" w:rsidP="00645306">
      <w:pPr>
        <w:pStyle w:val="NoSpacing"/>
        <w:numPr>
          <w:ilvl w:val="0"/>
          <w:numId w:val="7"/>
        </w:numPr>
        <w:jc w:val="both"/>
        <w:rPr>
          <w:rFonts w:ascii="Arial" w:hAnsi="Arial" w:cs="Arial"/>
          <w:sz w:val="24"/>
          <w:szCs w:val="24"/>
        </w:rPr>
      </w:pPr>
      <w:r w:rsidRPr="006E44BF">
        <w:rPr>
          <w:rFonts w:ascii="Arial" w:hAnsi="Arial" w:cs="Arial"/>
          <w:iCs/>
          <w:sz w:val="24"/>
          <w:szCs w:val="24"/>
        </w:rPr>
        <w:t>12.</w:t>
      </w:r>
      <w:r w:rsidR="00CA1CA4" w:rsidRPr="006E44BF">
        <w:rPr>
          <w:rFonts w:ascii="Arial" w:hAnsi="Arial" w:cs="Arial"/>
          <w:iCs/>
          <w:sz w:val="24"/>
          <w:szCs w:val="24"/>
        </w:rPr>
        <w:t>.</w:t>
      </w:r>
      <w:r w:rsidR="006E44BF" w:rsidRPr="006E44BF">
        <w:rPr>
          <w:rFonts w:ascii="Arial" w:hAnsi="Arial" w:cs="Arial"/>
          <w:iCs/>
          <w:sz w:val="24"/>
          <w:szCs w:val="24"/>
        </w:rPr>
        <w:t>OMS 119/2014 pentru aprobarea Normelor de igienă și sănătate publică privind mediul de viață al populației</w:t>
      </w:r>
      <w:r w:rsidR="00CA1CA4" w:rsidRPr="006E44BF">
        <w:rPr>
          <w:rFonts w:ascii="Arial" w:hAnsi="Arial" w:cs="Arial"/>
          <w:sz w:val="24"/>
          <w:szCs w:val="24"/>
        </w:rPr>
        <w:t xml:space="preserve"> </w:t>
      </w:r>
      <w:r w:rsidR="00797B92">
        <w:rPr>
          <w:rFonts w:ascii="Arial" w:hAnsi="Arial" w:cs="Arial"/>
          <w:sz w:val="24"/>
          <w:szCs w:val="24"/>
        </w:rPr>
        <w:t>.</w:t>
      </w:r>
    </w:p>
    <w:p w:rsidR="00CA1CA4" w:rsidRPr="006E44BF" w:rsidRDefault="00CA1CA4" w:rsidP="00645306">
      <w:pPr>
        <w:pStyle w:val="NoSpacing"/>
        <w:numPr>
          <w:ilvl w:val="0"/>
          <w:numId w:val="7"/>
        </w:numPr>
        <w:jc w:val="both"/>
        <w:rPr>
          <w:rFonts w:ascii="Arial" w:hAnsi="Arial" w:cs="Arial"/>
          <w:sz w:val="24"/>
          <w:szCs w:val="24"/>
        </w:rPr>
      </w:pPr>
      <w:r w:rsidRPr="006E44BF">
        <w:rPr>
          <w:rFonts w:ascii="Arial" w:hAnsi="Arial" w:cs="Arial"/>
          <w:iCs/>
          <w:sz w:val="24"/>
          <w:szCs w:val="24"/>
        </w:rPr>
        <w:t>1</w:t>
      </w:r>
      <w:r w:rsidR="00030BF4" w:rsidRPr="006E44BF">
        <w:rPr>
          <w:rFonts w:ascii="Arial" w:hAnsi="Arial" w:cs="Arial"/>
          <w:iCs/>
          <w:sz w:val="24"/>
          <w:szCs w:val="24"/>
        </w:rPr>
        <w:t>3</w:t>
      </w:r>
      <w:r w:rsidRPr="006E44BF">
        <w:rPr>
          <w:rFonts w:ascii="Arial" w:hAnsi="Arial" w:cs="Arial"/>
          <w:iCs/>
          <w:sz w:val="24"/>
          <w:szCs w:val="24"/>
        </w:rPr>
        <w:t xml:space="preserve"> </w:t>
      </w:r>
      <w:hyperlink r:id="rId58" w:history="1">
        <w:r w:rsidRPr="006E44BF">
          <w:rPr>
            <w:rFonts w:ascii="Arial" w:hAnsi="Arial" w:cs="Arial"/>
            <w:sz w:val="24"/>
            <w:szCs w:val="24"/>
          </w:rPr>
          <w:t>OM nr. 152/558/1119/532-2008</w:t>
        </w:r>
      </w:hyperlink>
      <w:r w:rsidRPr="006E44BF">
        <w:rPr>
          <w:rFonts w:ascii="Arial" w:hAnsi="Arial" w:cs="Arial"/>
          <w:sz w:val="24"/>
          <w:szCs w:val="24"/>
          <w:lang w:eastAsia="ro-RO"/>
        </w:rPr>
        <w:t xml:space="preserve"> pentru aprobarea Ghidului privind adoptarea valorilor limită şi a modului de aplicare a acestora atunci când se elaborează planurile de acţiune, pentru indicatorii Lzsn şi Lnoapte în cazul zgomotului produs de traficul rutier pe drumurile principale şi în aglomerări, traficul feroviar pe căile ferate principale şi în aglomerări, traficul aerian pe aeroporturile mari şi/sau urbane şi pentru zgomotul produs în zonele de aglomerări unde se desfaşoară activităţi industriale prevazute în anexa nr. 1 la O.U.G nr. 152/2005 privind prevenirea şi controlul integrat al poluării, aprobată cu modificări şi completări prin Legea nr. 84/2006</w:t>
      </w:r>
    </w:p>
    <w:p w:rsidR="00CA1CA4" w:rsidRPr="006E44BF" w:rsidRDefault="00CA1CA4" w:rsidP="00645306">
      <w:pPr>
        <w:pStyle w:val="NoSpacing"/>
        <w:numPr>
          <w:ilvl w:val="0"/>
          <w:numId w:val="7"/>
        </w:numPr>
        <w:jc w:val="both"/>
        <w:rPr>
          <w:rFonts w:ascii="Arial" w:hAnsi="Arial" w:cs="Arial"/>
          <w:iCs/>
          <w:spacing w:val="15"/>
          <w:sz w:val="24"/>
          <w:szCs w:val="24"/>
          <w:lang w:eastAsia="ro-RO"/>
        </w:rPr>
      </w:pPr>
      <w:r w:rsidRPr="006E44BF">
        <w:rPr>
          <w:rFonts w:ascii="Arial" w:hAnsi="Arial" w:cs="Arial"/>
          <w:iCs/>
          <w:spacing w:val="15"/>
          <w:sz w:val="24"/>
          <w:szCs w:val="24"/>
          <w:lang w:eastAsia="ro-RO"/>
        </w:rPr>
        <w:t>1</w:t>
      </w:r>
      <w:r w:rsidR="00030BF4" w:rsidRPr="006E44BF">
        <w:rPr>
          <w:rFonts w:ascii="Arial" w:hAnsi="Arial" w:cs="Arial"/>
          <w:iCs/>
          <w:spacing w:val="15"/>
          <w:sz w:val="24"/>
          <w:szCs w:val="24"/>
          <w:lang w:eastAsia="ro-RO"/>
        </w:rPr>
        <w:t>4</w:t>
      </w:r>
      <w:r w:rsidRPr="006E44BF">
        <w:rPr>
          <w:rFonts w:ascii="Arial" w:hAnsi="Arial" w:cs="Arial"/>
          <w:iCs/>
          <w:spacing w:val="15"/>
          <w:sz w:val="24"/>
          <w:szCs w:val="24"/>
          <w:lang w:eastAsia="ro-RO"/>
        </w:rPr>
        <w:t>.Regulamentul 1069/2009 privind subprodusele de origine animala si produse derivate.</w:t>
      </w:r>
    </w:p>
    <w:p w:rsidR="00CA1CA4" w:rsidRPr="006E44BF" w:rsidRDefault="00CA1CA4" w:rsidP="00645306">
      <w:pPr>
        <w:pStyle w:val="NoSpacing"/>
        <w:numPr>
          <w:ilvl w:val="0"/>
          <w:numId w:val="7"/>
        </w:numPr>
        <w:jc w:val="both"/>
        <w:rPr>
          <w:rFonts w:ascii="Arial" w:hAnsi="Arial" w:cs="Arial"/>
          <w:sz w:val="24"/>
          <w:szCs w:val="24"/>
          <w:lang w:eastAsia="ro-RO"/>
        </w:rPr>
      </w:pPr>
      <w:r w:rsidRPr="006E44BF">
        <w:rPr>
          <w:rFonts w:ascii="Arial" w:hAnsi="Arial" w:cs="Arial"/>
          <w:sz w:val="24"/>
          <w:szCs w:val="24"/>
          <w:lang w:eastAsia="ro-RO"/>
        </w:rPr>
        <w:t xml:space="preserve"> </w:t>
      </w:r>
      <w:r w:rsidR="00030BF4" w:rsidRPr="006E44BF">
        <w:rPr>
          <w:rFonts w:ascii="Arial" w:hAnsi="Arial" w:cs="Arial"/>
          <w:sz w:val="24"/>
          <w:szCs w:val="24"/>
          <w:lang w:eastAsia="ro-RO"/>
        </w:rPr>
        <w:t>15</w:t>
      </w:r>
      <w:r w:rsidRPr="006E44BF">
        <w:rPr>
          <w:rFonts w:ascii="Arial" w:hAnsi="Arial" w:cs="Arial"/>
          <w:sz w:val="24"/>
          <w:szCs w:val="24"/>
          <w:lang w:eastAsia="ro-RO"/>
        </w:rPr>
        <w:t xml:space="preserve">.  </w:t>
      </w:r>
      <w:r w:rsidRPr="006E44BF">
        <w:rPr>
          <w:rFonts w:ascii="Arial" w:hAnsi="Arial" w:cs="Arial"/>
          <w:iCs/>
          <w:spacing w:val="15"/>
          <w:sz w:val="24"/>
          <w:szCs w:val="24"/>
          <w:lang w:eastAsia="ro-RO"/>
        </w:rPr>
        <w:t>Regulamentul 142/2011 de punere in aplicare a Regulamentului 1069/2009 privind subprodusele de origine animala si produse derivate</w:t>
      </w:r>
    </w:p>
    <w:p w:rsidR="00B92B79" w:rsidRPr="00797B92" w:rsidRDefault="00030BF4" w:rsidP="00645306">
      <w:pPr>
        <w:pStyle w:val="NoSpacing"/>
        <w:numPr>
          <w:ilvl w:val="0"/>
          <w:numId w:val="7"/>
        </w:numPr>
        <w:ind w:firstLine="360"/>
        <w:jc w:val="both"/>
        <w:rPr>
          <w:rFonts w:ascii="Arial" w:hAnsi="Arial" w:cs="Arial"/>
          <w:sz w:val="24"/>
          <w:szCs w:val="24"/>
        </w:rPr>
      </w:pPr>
      <w:r w:rsidRPr="00797B92">
        <w:rPr>
          <w:rFonts w:ascii="Arial" w:hAnsi="Arial" w:cs="Arial"/>
          <w:sz w:val="24"/>
          <w:szCs w:val="24"/>
        </w:rPr>
        <w:t>16</w:t>
      </w:r>
      <w:r w:rsidR="00CA1CA4" w:rsidRPr="00797B92">
        <w:rPr>
          <w:rFonts w:ascii="Arial" w:hAnsi="Arial" w:cs="Arial"/>
          <w:sz w:val="24"/>
          <w:szCs w:val="24"/>
        </w:rPr>
        <w:t xml:space="preserve">.    </w:t>
      </w:r>
      <w:r w:rsidR="00CA1CA4" w:rsidRPr="00797B92">
        <w:rPr>
          <w:rFonts w:ascii="Arial" w:hAnsi="Arial" w:cs="Arial"/>
          <w:iCs/>
          <w:sz w:val="24"/>
          <w:szCs w:val="24"/>
        </w:rPr>
        <w:t>Regulamentul 166/2006/CE privind poluantii emisi si transferati.</w:t>
      </w:r>
      <w:r w:rsidR="00B92B79" w:rsidRPr="00797B92">
        <w:rPr>
          <w:rFonts w:ascii="Arial" w:hAnsi="Arial" w:cs="Arial"/>
          <w:sz w:val="24"/>
          <w:szCs w:val="24"/>
        </w:rPr>
        <w:t xml:space="preserve">. </w:t>
      </w:r>
    </w:p>
    <w:p w:rsidR="00B92B79" w:rsidRPr="00B3487A" w:rsidRDefault="00B92B79">
      <w:pPr>
        <w:pStyle w:val="Default"/>
        <w:ind w:firstLine="720"/>
        <w:rPr>
          <w:rFonts w:ascii="Arial" w:hAnsi="Arial" w:cs="Arial"/>
          <w:color w:val="FF0000"/>
        </w:rPr>
      </w:pPr>
      <w:r w:rsidRPr="006E44BF">
        <w:rPr>
          <w:rFonts w:ascii="Arial" w:hAnsi="Arial" w:cs="Arial"/>
          <w:color w:val="auto"/>
        </w:rPr>
        <w:t>1</w:t>
      </w:r>
      <w:r w:rsidR="00030BF4" w:rsidRPr="006E44BF">
        <w:rPr>
          <w:rFonts w:ascii="Arial" w:hAnsi="Arial" w:cs="Arial"/>
          <w:color w:val="auto"/>
        </w:rPr>
        <w:t>7</w:t>
      </w:r>
      <w:r w:rsidRPr="006E44BF">
        <w:rPr>
          <w:rFonts w:ascii="Arial" w:hAnsi="Arial" w:cs="Arial"/>
          <w:color w:val="auto"/>
        </w:rPr>
        <w:t>. STAS 12574/1987 privind conditiile de calitate a aerului in zonele protejate</w:t>
      </w:r>
      <w:r w:rsidRPr="00B3487A">
        <w:rPr>
          <w:rFonts w:ascii="Arial" w:hAnsi="Arial" w:cs="Arial"/>
          <w:color w:val="FF0000"/>
        </w:rPr>
        <w:t xml:space="preserve">. </w:t>
      </w:r>
    </w:p>
    <w:p w:rsidR="004B7F5A" w:rsidRPr="006E44BF" w:rsidRDefault="00B92B79">
      <w:pPr>
        <w:pStyle w:val="Default"/>
        <w:ind w:firstLine="720"/>
        <w:rPr>
          <w:rFonts w:ascii="Arial" w:hAnsi="Arial" w:cs="Arial"/>
          <w:color w:val="auto"/>
        </w:rPr>
      </w:pPr>
      <w:r w:rsidRPr="006E44BF">
        <w:rPr>
          <w:rFonts w:ascii="Arial" w:hAnsi="Arial" w:cs="Arial"/>
          <w:color w:val="auto"/>
        </w:rPr>
        <w:t>1</w:t>
      </w:r>
      <w:r w:rsidR="00030BF4" w:rsidRPr="006E44BF">
        <w:rPr>
          <w:rFonts w:ascii="Arial" w:hAnsi="Arial" w:cs="Arial"/>
          <w:color w:val="auto"/>
        </w:rPr>
        <w:t>8</w:t>
      </w:r>
      <w:r w:rsidRPr="006E44BF">
        <w:rPr>
          <w:rFonts w:ascii="Arial" w:hAnsi="Arial" w:cs="Arial"/>
          <w:color w:val="auto"/>
        </w:rPr>
        <w:t xml:space="preserve">. STAS 10009/1998 – Acustica urbana – limite admisibile ale nivelului de zgomot. </w:t>
      </w:r>
    </w:p>
    <w:p w:rsidR="004B7F5A" w:rsidRPr="00797B92" w:rsidRDefault="00B92B79">
      <w:pPr>
        <w:pStyle w:val="Default"/>
        <w:ind w:firstLine="720"/>
        <w:rPr>
          <w:rFonts w:ascii="Arial" w:hAnsi="Arial" w:cs="Arial"/>
          <w:color w:val="auto"/>
        </w:rPr>
      </w:pPr>
      <w:r w:rsidRPr="00797B92">
        <w:rPr>
          <w:rFonts w:ascii="Arial" w:hAnsi="Arial" w:cs="Arial"/>
          <w:color w:val="auto"/>
        </w:rPr>
        <w:t>1</w:t>
      </w:r>
      <w:r w:rsidR="00030BF4" w:rsidRPr="00797B92">
        <w:rPr>
          <w:rFonts w:ascii="Arial" w:hAnsi="Arial" w:cs="Arial"/>
          <w:color w:val="auto"/>
        </w:rPr>
        <w:t>9</w:t>
      </w:r>
      <w:r w:rsidRPr="00797B92">
        <w:rPr>
          <w:rFonts w:ascii="Arial" w:hAnsi="Arial" w:cs="Arial"/>
          <w:color w:val="auto"/>
        </w:rPr>
        <w:t xml:space="preserve">. </w:t>
      </w:r>
      <w:r w:rsidR="004B7F5A" w:rsidRPr="00797B92">
        <w:rPr>
          <w:rFonts w:ascii="Arial" w:hAnsi="Arial" w:cs="Arial"/>
          <w:color w:val="auto"/>
        </w:rPr>
        <w:t xml:space="preserve">Ordin nr. 3299 din 28 august 2012 pentru aprobarea metodologiei de realizare şi raportare a inventarelor privind emisiile de poluanţi în atmosferă </w:t>
      </w:r>
    </w:p>
    <w:p w:rsidR="00B92B79" w:rsidRPr="00797B92" w:rsidRDefault="00EE0460" w:rsidP="00F0408D">
      <w:pPr>
        <w:pStyle w:val="Default"/>
        <w:rPr>
          <w:rFonts w:ascii="Arial" w:hAnsi="Arial" w:cs="Arial"/>
          <w:color w:val="auto"/>
        </w:rPr>
      </w:pPr>
      <w:r w:rsidRPr="00B3487A">
        <w:rPr>
          <w:rFonts w:ascii="Arial" w:hAnsi="Arial" w:cs="Arial"/>
          <w:color w:val="FF0000"/>
        </w:rPr>
        <w:t xml:space="preserve">           </w:t>
      </w:r>
      <w:r w:rsidR="00030BF4" w:rsidRPr="00797B92">
        <w:rPr>
          <w:rFonts w:ascii="Arial" w:hAnsi="Arial" w:cs="Arial"/>
          <w:color w:val="auto"/>
        </w:rPr>
        <w:t>20</w:t>
      </w:r>
      <w:r w:rsidR="00B92B79" w:rsidRPr="00797B92">
        <w:rPr>
          <w:rFonts w:ascii="Arial" w:hAnsi="Arial" w:cs="Arial"/>
          <w:color w:val="auto"/>
        </w:rPr>
        <w:t xml:space="preserve">. </w:t>
      </w:r>
      <w:r w:rsidR="00F0408D" w:rsidRPr="00797B92">
        <w:rPr>
          <w:rFonts w:ascii="Arial" w:hAnsi="Arial" w:cs="Arial"/>
          <w:color w:val="auto"/>
          <w:lang w:eastAsia="ro-RO"/>
        </w:rPr>
        <w:t xml:space="preserve"> </w:t>
      </w:r>
      <w:r w:rsidR="00F0408D" w:rsidRPr="00797B92">
        <w:rPr>
          <w:rFonts w:ascii="Arial" w:hAnsi="Arial" w:cs="Arial"/>
          <w:bCs/>
          <w:color w:val="auto"/>
          <w:lang w:eastAsia="ro-RO"/>
        </w:rPr>
        <w:t>ORDIN nr. 990 din 16 iunie 2015</w:t>
      </w:r>
      <w:r w:rsidR="00F0408D" w:rsidRPr="00797B92">
        <w:rPr>
          <w:rFonts w:ascii="Arial" w:hAnsi="Arial" w:cs="Arial"/>
          <w:b/>
          <w:bCs/>
          <w:color w:val="auto"/>
          <w:lang w:eastAsia="ro-RO"/>
        </w:rPr>
        <w:t xml:space="preserve"> </w:t>
      </w:r>
      <w:r w:rsidR="00F0408D" w:rsidRPr="00797B92">
        <w:rPr>
          <w:rFonts w:ascii="Arial" w:hAnsi="Arial" w:cs="Arial"/>
          <w:color w:val="auto"/>
          <w:lang w:val="ro-RO" w:eastAsia="ro-RO"/>
        </w:rPr>
        <w:t xml:space="preserve">pentru modificarea şi completarea Ordinului ministrului mediului şi gospodăririi apelor şi al ministrului agriculturii, pădurilor şi dezvoltării rurale nr. 1.182/1.270/2005 privind aprobarea Codului de bune practici agricole pentru protecţia apelor împotriva poluării cu nitraţi din surse agricole </w:t>
      </w:r>
      <w:r w:rsidR="00B92B79" w:rsidRPr="00797B92">
        <w:rPr>
          <w:rFonts w:ascii="Arial" w:hAnsi="Arial" w:cs="Arial"/>
          <w:color w:val="auto"/>
        </w:rPr>
        <w:t xml:space="preserve"> </w:t>
      </w:r>
    </w:p>
    <w:p w:rsidR="00030BF4" w:rsidRPr="00797B92" w:rsidRDefault="00B92B79">
      <w:pPr>
        <w:pStyle w:val="Default"/>
        <w:ind w:firstLine="720"/>
        <w:rPr>
          <w:rFonts w:ascii="Arial" w:hAnsi="Arial" w:cs="Arial"/>
          <w:color w:val="auto"/>
        </w:rPr>
      </w:pPr>
      <w:r w:rsidRPr="00797B92">
        <w:rPr>
          <w:rFonts w:ascii="Arial" w:hAnsi="Arial" w:cs="Arial"/>
          <w:color w:val="auto"/>
        </w:rPr>
        <w:t>2</w:t>
      </w:r>
      <w:r w:rsidR="00030BF4" w:rsidRPr="00797B92">
        <w:rPr>
          <w:rFonts w:ascii="Arial" w:hAnsi="Arial" w:cs="Arial"/>
          <w:color w:val="auto"/>
        </w:rPr>
        <w:t>1</w:t>
      </w:r>
      <w:r w:rsidRPr="00797B92">
        <w:rPr>
          <w:rFonts w:ascii="Arial" w:hAnsi="Arial" w:cs="Arial"/>
          <w:color w:val="auto"/>
        </w:rPr>
        <w:t>. HG Nr. 878/2005 – privind accesul publicului la informatia privind mediul.</w:t>
      </w:r>
    </w:p>
    <w:p w:rsidR="00B92B79" w:rsidRPr="006E44BF" w:rsidRDefault="00EE0460" w:rsidP="00D33BC6">
      <w:pPr>
        <w:pStyle w:val="BodyTextIndent2"/>
        <w:ind w:left="720" w:firstLine="0"/>
        <w:rPr>
          <w:rFonts w:ascii="Arial" w:hAnsi="Arial" w:cs="Arial"/>
          <w:sz w:val="24"/>
        </w:rPr>
      </w:pPr>
      <w:r w:rsidRPr="006E44BF">
        <w:rPr>
          <w:rFonts w:ascii="Arial" w:hAnsi="Arial" w:cs="Arial"/>
          <w:sz w:val="24"/>
        </w:rPr>
        <w:t xml:space="preserve">22. </w:t>
      </w:r>
      <w:r w:rsidR="006E44BF" w:rsidRPr="006E44BF">
        <w:rPr>
          <w:rFonts w:ascii="Arial" w:hAnsi="Arial" w:cs="Arial"/>
          <w:sz w:val="24"/>
        </w:rPr>
        <w:t xml:space="preserve">Ordinului </w:t>
      </w:r>
      <w:r w:rsidR="00797B92">
        <w:rPr>
          <w:rFonts w:ascii="Arial" w:hAnsi="Arial" w:cs="Arial"/>
          <w:sz w:val="24"/>
        </w:rPr>
        <w:t xml:space="preserve">ANSVSA </w:t>
      </w:r>
      <w:r w:rsidR="006E44BF" w:rsidRPr="006E44BF">
        <w:rPr>
          <w:rFonts w:ascii="Arial" w:hAnsi="Arial" w:cs="Arial"/>
          <w:sz w:val="24"/>
        </w:rPr>
        <w:t>nr. 202 /2006 pentru aprobarea Normei sanitare veterinare care stabilește standarde minime pentru protecția porcinelor</w:t>
      </w:r>
    </w:p>
    <w:p w:rsidR="00B92B79" w:rsidRPr="006E44BF" w:rsidRDefault="00B92B79">
      <w:pPr>
        <w:pStyle w:val="BodyTextIndent2"/>
        <w:ind w:firstLine="720"/>
        <w:rPr>
          <w:rFonts w:ascii="Arial" w:hAnsi="Arial" w:cs="Arial"/>
          <w:sz w:val="24"/>
        </w:rPr>
      </w:pPr>
      <w:r w:rsidRPr="006E44BF">
        <w:rPr>
          <w:rFonts w:ascii="Arial" w:hAnsi="Arial" w:cs="Arial"/>
          <w:sz w:val="24"/>
        </w:rPr>
        <w:t>2</w:t>
      </w:r>
      <w:r w:rsidR="00EE0460" w:rsidRPr="006E44BF">
        <w:rPr>
          <w:rFonts w:ascii="Arial" w:hAnsi="Arial" w:cs="Arial"/>
          <w:sz w:val="24"/>
        </w:rPr>
        <w:t>3</w:t>
      </w:r>
      <w:r w:rsidRPr="006E44BF">
        <w:rPr>
          <w:rFonts w:ascii="Arial" w:hAnsi="Arial" w:cs="Arial"/>
          <w:sz w:val="24"/>
        </w:rPr>
        <w:t xml:space="preserve">. CORINAIR EMEP / EEA air pollutant emission inventory guidebook </w:t>
      </w:r>
      <w:r w:rsidR="00577D7A" w:rsidRPr="006E44BF">
        <w:rPr>
          <w:rFonts w:ascii="Arial" w:hAnsi="Arial" w:cs="Arial"/>
          <w:sz w:val="24"/>
        </w:rPr>
        <w:t>20</w:t>
      </w:r>
      <w:r w:rsidR="006E44BF" w:rsidRPr="006E44BF">
        <w:rPr>
          <w:rFonts w:ascii="Arial" w:hAnsi="Arial" w:cs="Arial"/>
          <w:sz w:val="24"/>
        </w:rPr>
        <w:t>09</w:t>
      </w:r>
      <w:r w:rsidR="00577D7A" w:rsidRPr="006E44BF">
        <w:rPr>
          <w:rFonts w:ascii="Arial" w:hAnsi="Arial" w:cs="Arial"/>
          <w:sz w:val="24"/>
        </w:rPr>
        <w:t>.</w:t>
      </w:r>
    </w:p>
    <w:p w:rsidR="00B92B79" w:rsidRPr="006E44BF" w:rsidRDefault="00B92B79">
      <w:pPr>
        <w:pStyle w:val="BodyTextIndent2"/>
        <w:ind w:firstLine="720"/>
      </w:pPr>
      <w:r w:rsidRPr="006E44BF">
        <w:rPr>
          <w:rFonts w:ascii="Arial" w:hAnsi="Arial" w:cs="Arial"/>
          <w:sz w:val="24"/>
        </w:rPr>
        <w:lastRenderedPageBreak/>
        <w:t>2</w:t>
      </w:r>
      <w:r w:rsidR="00EE0460" w:rsidRPr="006E44BF">
        <w:rPr>
          <w:rFonts w:ascii="Arial" w:hAnsi="Arial" w:cs="Arial"/>
          <w:sz w:val="24"/>
        </w:rPr>
        <w:t>4</w:t>
      </w:r>
      <w:r w:rsidRPr="006E44BF">
        <w:rPr>
          <w:rFonts w:ascii="Arial" w:hAnsi="Arial" w:cs="Arial"/>
          <w:sz w:val="24"/>
        </w:rPr>
        <w:t>. Integrated Pollution Prevention and Control (IPPC) Reference Document on Best Available Tehniques, iulie 2003, European Commisison</w:t>
      </w:r>
      <w:r w:rsidR="001B538A" w:rsidRPr="006E44BF">
        <w:t>.</w:t>
      </w:r>
    </w:p>
    <w:p w:rsidR="00993CC9" w:rsidRPr="00B04D37" w:rsidRDefault="00B04D37">
      <w:pPr>
        <w:pStyle w:val="BodyTextIndent2"/>
        <w:ind w:firstLine="720"/>
        <w:rPr>
          <w:rFonts w:ascii="Arial" w:hAnsi="Arial" w:cs="Arial"/>
          <w:sz w:val="24"/>
        </w:rPr>
      </w:pPr>
      <w:r w:rsidRPr="00B04D37">
        <w:rPr>
          <w:rFonts w:ascii="Arial" w:hAnsi="Arial" w:cs="Arial"/>
          <w:sz w:val="24"/>
        </w:rPr>
        <w:t>25. Planul de management al  Sitului  Natura  2000 ROSCI0329 OLTUL SUPERIOR</w:t>
      </w:r>
    </w:p>
    <w:p w:rsidR="00993CC9" w:rsidRPr="00B04D37" w:rsidRDefault="00B04D37">
      <w:pPr>
        <w:pStyle w:val="BodyTextIndent2"/>
        <w:ind w:firstLine="720"/>
        <w:rPr>
          <w:rFonts w:ascii="Arial" w:hAnsi="Arial" w:cs="Arial"/>
          <w:sz w:val="24"/>
        </w:rPr>
      </w:pPr>
      <w:r w:rsidRPr="00B04D37">
        <w:rPr>
          <w:rFonts w:ascii="Arial" w:hAnsi="Arial" w:cs="Arial"/>
          <w:sz w:val="24"/>
        </w:rPr>
        <w:t>26. Planul de Management al Bazinului Hidrografic Olt</w:t>
      </w:r>
    </w:p>
    <w:p w:rsidR="00993CC9" w:rsidRPr="00B3487A" w:rsidRDefault="00993CC9">
      <w:pPr>
        <w:pStyle w:val="BodyTextIndent2"/>
        <w:ind w:firstLine="720"/>
        <w:rPr>
          <w:color w:val="FF0000"/>
        </w:rPr>
      </w:pPr>
    </w:p>
    <w:p w:rsidR="00993CC9" w:rsidRPr="00B3487A" w:rsidRDefault="00993CC9">
      <w:pPr>
        <w:pStyle w:val="BodyTextIndent2"/>
        <w:ind w:firstLine="720"/>
        <w:rPr>
          <w:color w:val="FF0000"/>
        </w:rPr>
      </w:pPr>
    </w:p>
    <w:p w:rsidR="00B04D37" w:rsidRDefault="00B04D37">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Default="00EA459B">
      <w:pPr>
        <w:pStyle w:val="BodyTextIndent2"/>
        <w:ind w:firstLine="720"/>
        <w:rPr>
          <w:color w:val="FF0000"/>
        </w:rPr>
      </w:pPr>
    </w:p>
    <w:p w:rsidR="00EA459B" w:rsidRPr="00B3487A" w:rsidRDefault="00EA459B">
      <w:pPr>
        <w:pStyle w:val="BodyTextIndent2"/>
        <w:ind w:firstLine="720"/>
        <w:rPr>
          <w:color w:val="FF0000"/>
        </w:rPr>
      </w:pPr>
    </w:p>
    <w:p w:rsidR="00980924" w:rsidRDefault="00980924" w:rsidP="00980924">
      <w:pPr>
        <w:pStyle w:val="BodyTextIndent2"/>
        <w:ind w:firstLine="0"/>
      </w:pPr>
    </w:p>
    <w:p w:rsidR="00980924" w:rsidRDefault="0066781E">
      <w:pPr>
        <w:pStyle w:val="BodyTextIndent2"/>
        <w:ind w:firstLine="720"/>
        <w:rPr>
          <w:rFonts w:ascii="Arial" w:hAnsi="Arial" w:cs="Arial"/>
          <w:b/>
          <w:sz w:val="24"/>
        </w:rPr>
      </w:pPr>
      <w:r w:rsidRPr="0066781E">
        <w:rPr>
          <w:rFonts w:ascii="Arial" w:hAnsi="Arial" w:cs="Arial"/>
          <w:b/>
          <w:sz w:val="24"/>
        </w:rPr>
        <w:lastRenderedPageBreak/>
        <w:t>ANEXA nr.1</w:t>
      </w:r>
    </w:p>
    <w:p w:rsidR="0066781E" w:rsidRDefault="0066781E">
      <w:pPr>
        <w:pStyle w:val="BodyTextIndent2"/>
        <w:ind w:firstLine="720"/>
        <w:rPr>
          <w:rFonts w:ascii="Arial" w:hAnsi="Arial" w:cs="Arial"/>
          <w:b/>
          <w:sz w:val="24"/>
          <w:u w:val="single"/>
        </w:rPr>
      </w:pPr>
    </w:p>
    <w:p w:rsidR="0066781E" w:rsidRDefault="0066781E">
      <w:pPr>
        <w:pStyle w:val="BodyTextIndent2"/>
        <w:ind w:firstLine="720"/>
        <w:rPr>
          <w:rFonts w:ascii="Arial" w:hAnsi="Arial" w:cs="Arial"/>
          <w:b/>
          <w:sz w:val="24"/>
          <w:u w:val="single"/>
        </w:rPr>
      </w:pPr>
    </w:p>
    <w:p w:rsidR="0066781E" w:rsidRDefault="0066781E">
      <w:pPr>
        <w:pStyle w:val="BodyTextIndent2"/>
        <w:ind w:firstLine="720"/>
        <w:rPr>
          <w:rFonts w:ascii="Arial" w:hAnsi="Arial" w:cs="Arial"/>
          <w:b/>
          <w:sz w:val="24"/>
          <w:u w:val="single"/>
        </w:rPr>
      </w:pPr>
    </w:p>
    <w:p w:rsidR="0066781E" w:rsidRDefault="0066781E" w:rsidP="0066781E">
      <w:pPr>
        <w:pStyle w:val="BodyTextIndent2"/>
        <w:ind w:firstLine="720"/>
        <w:jc w:val="center"/>
        <w:rPr>
          <w:rFonts w:ascii="Arial" w:hAnsi="Arial" w:cs="Arial"/>
          <w:b/>
          <w:sz w:val="24"/>
          <w:u w:val="single"/>
        </w:rPr>
      </w:pPr>
      <w:r w:rsidRPr="0066781E">
        <w:rPr>
          <w:rFonts w:ascii="Arial" w:hAnsi="Arial" w:cs="Arial"/>
          <w:b/>
          <w:sz w:val="24"/>
          <w:u w:val="single"/>
        </w:rPr>
        <w:t>Lista contractelor  pentru împrăstierea dejecțiilor</w:t>
      </w:r>
    </w:p>
    <w:p w:rsidR="0066781E" w:rsidRDefault="0066781E" w:rsidP="0066781E">
      <w:pPr>
        <w:pStyle w:val="BodyTextIndent2"/>
        <w:ind w:firstLine="720"/>
        <w:jc w:val="center"/>
        <w:rPr>
          <w:rFonts w:ascii="Arial" w:hAnsi="Arial" w:cs="Arial"/>
          <w:b/>
          <w:sz w:val="24"/>
          <w:u w:val="single"/>
        </w:rPr>
      </w:pPr>
    </w:p>
    <w:p w:rsidR="0066781E" w:rsidRDefault="0066781E" w:rsidP="0066781E">
      <w:pPr>
        <w:pStyle w:val="BodyTextIndent2"/>
        <w:ind w:firstLine="720"/>
        <w:jc w:val="center"/>
        <w:rPr>
          <w:rFonts w:ascii="Arial" w:hAnsi="Arial" w:cs="Arial"/>
          <w:b/>
          <w:sz w:val="24"/>
          <w:u w:val="single"/>
        </w:rPr>
      </w:pPr>
    </w:p>
    <w:tbl>
      <w:tblPr>
        <w:tblStyle w:val="TableGrid"/>
        <w:tblW w:w="0" w:type="auto"/>
        <w:tblLook w:val="04A0" w:firstRow="1" w:lastRow="0" w:firstColumn="1" w:lastColumn="0" w:noHBand="0" w:noVBand="1"/>
      </w:tblPr>
      <w:tblGrid>
        <w:gridCol w:w="803"/>
        <w:gridCol w:w="4124"/>
        <w:gridCol w:w="2417"/>
        <w:gridCol w:w="2396"/>
      </w:tblGrid>
      <w:tr w:rsidR="0066781E" w:rsidRPr="0066781E" w:rsidTr="00144B82">
        <w:tc>
          <w:tcPr>
            <w:tcW w:w="803" w:type="dxa"/>
          </w:tcPr>
          <w:p w:rsidR="0066781E" w:rsidRPr="0066781E" w:rsidRDefault="0066781E" w:rsidP="0066781E">
            <w:pPr>
              <w:pStyle w:val="BodyTextIndent2"/>
              <w:ind w:firstLine="0"/>
              <w:jc w:val="center"/>
              <w:rPr>
                <w:rFonts w:ascii="Arial" w:hAnsi="Arial" w:cs="Arial"/>
                <w:sz w:val="24"/>
              </w:rPr>
            </w:pPr>
            <w:r w:rsidRPr="0066781E">
              <w:rPr>
                <w:rFonts w:ascii="Arial" w:hAnsi="Arial" w:cs="Arial"/>
                <w:sz w:val="24"/>
              </w:rPr>
              <w:t>Nr.crt</w:t>
            </w:r>
          </w:p>
        </w:tc>
        <w:tc>
          <w:tcPr>
            <w:tcW w:w="4124" w:type="dxa"/>
          </w:tcPr>
          <w:p w:rsidR="0066781E" w:rsidRPr="0066781E" w:rsidRDefault="0066781E" w:rsidP="0066781E">
            <w:pPr>
              <w:pStyle w:val="BodyTextIndent2"/>
              <w:ind w:firstLine="0"/>
              <w:jc w:val="center"/>
              <w:rPr>
                <w:rFonts w:ascii="Arial" w:hAnsi="Arial" w:cs="Arial"/>
                <w:sz w:val="24"/>
              </w:rPr>
            </w:pPr>
            <w:r w:rsidRPr="0066781E">
              <w:rPr>
                <w:rFonts w:ascii="Arial" w:hAnsi="Arial" w:cs="Arial"/>
                <w:sz w:val="24"/>
              </w:rPr>
              <w:t>Beneficiar</w:t>
            </w:r>
          </w:p>
        </w:tc>
        <w:tc>
          <w:tcPr>
            <w:tcW w:w="2417" w:type="dxa"/>
          </w:tcPr>
          <w:p w:rsidR="0066781E" w:rsidRPr="0066781E" w:rsidRDefault="0066781E" w:rsidP="0066781E">
            <w:pPr>
              <w:pStyle w:val="BodyTextIndent2"/>
              <w:ind w:firstLine="0"/>
              <w:jc w:val="center"/>
              <w:rPr>
                <w:rFonts w:ascii="Arial" w:hAnsi="Arial" w:cs="Arial"/>
                <w:sz w:val="24"/>
              </w:rPr>
            </w:pPr>
            <w:r>
              <w:rPr>
                <w:rFonts w:ascii="Arial" w:hAnsi="Arial" w:cs="Arial"/>
                <w:sz w:val="24"/>
              </w:rPr>
              <w:t>Nr.contract</w:t>
            </w:r>
          </w:p>
        </w:tc>
        <w:tc>
          <w:tcPr>
            <w:tcW w:w="2396" w:type="dxa"/>
          </w:tcPr>
          <w:p w:rsidR="0066781E" w:rsidRPr="0066781E" w:rsidRDefault="0066781E" w:rsidP="0066781E">
            <w:pPr>
              <w:pStyle w:val="BodyTextIndent2"/>
              <w:ind w:firstLine="0"/>
              <w:jc w:val="center"/>
              <w:rPr>
                <w:rFonts w:ascii="Arial" w:hAnsi="Arial" w:cs="Arial"/>
                <w:sz w:val="24"/>
              </w:rPr>
            </w:pPr>
            <w:r>
              <w:rPr>
                <w:rFonts w:ascii="Arial" w:hAnsi="Arial" w:cs="Arial"/>
                <w:sz w:val="24"/>
              </w:rPr>
              <w:t>Suprafața ,ha</w:t>
            </w:r>
          </w:p>
        </w:tc>
      </w:tr>
      <w:tr w:rsidR="0066781E" w:rsidRPr="0066781E" w:rsidTr="00144B82">
        <w:tc>
          <w:tcPr>
            <w:tcW w:w="803" w:type="dxa"/>
          </w:tcPr>
          <w:p w:rsidR="0066781E" w:rsidRPr="0066781E" w:rsidRDefault="0066781E" w:rsidP="0066781E">
            <w:pPr>
              <w:pStyle w:val="BodyTextIndent2"/>
              <w:ind w:firstLine="0"/>
              <w:jc w:val="center"/>
              <w:rPr>
                <w:rFonts w:ascii="Arial" w:hAnsi="Arial" w:cs="Arial"/>
                <w:sz w:val="24"/>
              </w:rPr>
            </w:pPr>
            <w:r>
              <w:rPr>
                <w:rFonts w:ascii="Arial" w:hAnsi="Arial" w:cs="Arial"/>
                <w:sz w:val="24"/>
              </w:rPr>
              <w:t>1</w:t>
            </w:r>
          </w:p>
        </w:tc>
        <w:tc>
          <w:tcPr>
            <w:tcW w:w="4124" w:type="dxa"/>
          </w:tcPr>
          <w:p w:rsidR="0066781E" w:rsidRPr="0066781E" w:rsidRDefault="0066781E" w:rsidP="0066781E">
            <w:pPr>
              <w:pStyle w:val="BodyTextIndent2"/>
              <w:ind w:firstLine="0"/>
              <w:jc w:val="center"/>
              <w:rPr>
                <w:rFonts w:ascii="Arial" w:hAnsi="Arial" w:cs="Arial"/>
                <w:sz w:val="24"/>
              </w:rPr>
            </w:pPr>
            <w:r>
              <w:rPr>
                <w:rFonts w:ascii="Arial" w:hAnsi="Arial" w:cs="Arial"/>
                <w:sz w:val="24"/>
              </w:rPr>
              <w:t xml:space="preserve">SC SPIRO DEVELOPMENT SRL </w:t>
            </w:r>
          </w:p>
        </w:tc>
        <w:tc>
          <w:tcPr>
            <w:tcW w:w="2417" w:type="dxa"/>
          </w:tcPr>
          <w:p w:rsidR="0066781E" w:rsidRPr="0066781E" w:rsidRDefault="0066781E" w:rsidP="0066781E">
            <w:pPr>
              <w:pStyle w:val="BodyTextIndent2"/>
              <w:ind w:firstLine="0"/>
              <w:jc w:val="center"/>
              <w:rPr>
                <w:rFonts w:ascii="Arial" w:hAnsi="Arial" w:cs="Arial"/>
                <w:sz w:val="24"/>
              </w:rPr>
            </w:pPr>
            <w:r>
              <w:rPr>
                <w:rFonts w:ascii="Arial" w:hAnsi="Arial" w:cs="Arial"/>
                <w:sz w:val="24"/>
              </w:rPr>
              <w:t>665/28.10.2013</w:t>
            </w:r>
          </w:p>
        </w:tc>
        <w:tc>
          <w:tcPr>
            <w:tcW w:w="2396" w:type="dxa"/>
          </w:tcPr>
          <w:p w:rsidR="0066781E" w:rsidRPr="0066781E" w:rsidRDefault="0066781E" w:rsidP="0066781E">
            <w:pPr>
              <w:pStyle w:val="BodyTextIndent2"/>
              <w:ind w:firstLine="0"/>
              <w:jc w:val="center"/>
              <w:rPr>
                <w:rFonts w:ascii="Arial" w:hAnsi="Arial" w:cs="Arial"/>
                <w:sz w:val="24"/>
              </w:rPr>
            </w:pPr>
            <w:r>
              <w:rPr>
                <w:rFonts w:ascii="Arial" w:hAnsi="Arial" w:cs="Arial"/>
                <w:sz w:val="24"/>
              </w:rPr>
              <w:t>100</w:t>
            </w:r>
          </w:p>
        </w:tc>
      </w:tr>
      <w:tr w:rsidR="0066781E" w:rsidRPr="0066781E" w:rsidTr="00144B82">
        <w:tc>
          <w:tcPr>
            <w:tcW w:w="803" w:type="dxa"/>
          </w:tcPr>
          <w:p w:rsidR="0066781E" w:rsidRPr="0066781E" w:rsidRDefault="0066781E" w:rsidP="0066781E">
            <w:pPr>
              <w:pStyle w:val="BodyTextIndent2"/>
              <w:ind w:firstLine="0"/>
              <w:jc w:val="center"/>
              <w:rPr>
                <w:rFonts w:ascii="Arial" w:hAnsi="Arial" w:cs="Arial"/>
                <w:sz w:val="24"/>
              </w:rPr>
            </w:pPr>
            <w:r>
              <w:rPr>
                <w:rFonts w:ascii="Arial" w:hAnsi="Arial" w:cs="Arial"/>
                <w:sz w:val="24"/>
              </w:rPr>
              <w:t>2</w:t>
            </w:r>
          </w:p>
        </w:tc>
        <w:tc>
          <w:tcPr>
            <w:tcW w:w="4124" w:type="dxa"/>
          </w:tcPr>
          <w:p w:rsidR="0066781E" w:rsidRPr="0066781E" w:rsidRDefault="0066781E" w:rsidP="0066781E">
            <w:pPr>
              <w:pStyle w:val="BodyTextIndent2"/>
              <w:ind w:firstLine="0"/>
              <w:jc w:val="center"/>
              <w:rPr>
                <w:rFonts w:ascii="Arial" w:hAnsi="Arial" w:cs="Arial"/>
                <w:sz w:val="24"/>
              </w:rPr>
            </w:pPr>
            <w:r>
              <w:rPr>
                <w:rFonts w:ascii="Arial" w:hAnsi="Arial" w:cs="Arial"/>
                <w:sz w:val="24"/>
              </w:rPr>
              <w:t>SC SIT AGRO SRL</w:t>
            </w:r>
          </w:p>
        </w:tc>
        <w:tc>
          <w:tcPr>
            <w:tcW w:w="2417" w:type="dxa"/>
          </w:tcPr>
          <w:p w:rsidR="0066781E" w:rsidRPr="0066781E" w:rsidRDefault="0066781E" w:rsidP="0066781E">
            <w:pPr>
              <w:pStyle w:val="BodyTextIndent2"/>
              <w:ind w:firstLine="0"/>
              <w:jc w:val="center"/>
              <w:rPr>
                <w:rFonts w:ascii="Arial" w:hAnsi="Arial" w:cs="Arial"/>
                <w:sz w:val="24"/>
              </w:rPr>
            </w:pPr>
            <w:r>
              <w:rPr>
                <w:rFonts w:ascii="Arial" w:hAnsi="Arial" w:cs="Arial"/>
                <w:sz w:val="24"/>
              </w:rPr>
              <w:t>12/20.01.2013</w:t>
            </w:r>
          </w:p>
        </w:tc>
        <w:tc>
          <w:tcPr>
            <w:tcW w:w="2396" w:type="dxa"/>
          </w:tcPr>
          <w:p w:rsidR="0066781E" w:rsidRPr="0066781E" w:rsidRDefault="0066781E" w:rsidP="0066781E">
            <w:pPr>
              <w:pStyle w:val="BodyTextIndent2"/>
              <w:ind w:firstLine="0"/>
              <w:jc w:val="center"/>
              <w:rPr>
                <w:rFonts w:ascii="Arial" w:hAnsi="Arial" w:cs="Arial"/>
                <w:sz w:val="24"/>
              </w:rPr>
            </w:pPr>
            <w:r>
              <w:rPr>
                <w:rFonts w:ascii="Arial" w:hAnsi="Arial" w:cs="Arial"/>
                <w:sz w:val="24"/>
              </w:rPr>
              <w:t>200</w:t>
            </w:r>
          </w:p>
        </w:tc>
      </w:tr>
      <w:tr w:rsidR="0066781E" w:rsidRPr="0066781E" w:rsidTr="00144B82">
        <w:tc>
          <w:tcPr>
            <w:tcW w:w="803" w:type="dxa"/>
          </w:tcPr>
          <w:p w:rsidR="0066781E" w:rsidRPr="0066781E" w:rsidRDefault="0066781E" w:rsidP="0066781E">
            <w:pPr>
              <w:pStyle w:val="BodyTextIndent2"/>
              <w:ind w:firstLine="0"/>
              <w:jc w:val="center"/>
              <w:rPr>
                <w:rFonts w:ascii="Arial" w:hAnsi="Arial" w:cs="Arial"/>
                <w:sz w:val="24"/>
              </w:rPr>
            </w:pPr>
            <w:r>
              <w:rPr>
                <w:rFonts w:ascii="Arial" w:hAnsi="Arial" w:cs="Arial"/>
                <w:sz w:val="24"/>
              </w:rPr>
              <w:t>3</w:t>
            </w:r>
          </w:p>
        </w:tc>
        <w:tc>
          <w:tcPr>
            <w:tcW w:w="4124" w:type="dxa"/>
          </w:tcPr>
          <w:p w:rsidR="0066781E" w:rsidRPr="0066781E" w:rsidRDefault="0066781E" w:rsidP="0066781E">
            <w:pPr>
              <w:pStyle w:val="BodyTextIndent2"/>
              <w:ind w:firstLine="0"/>
              <w:jc w:val="center"/>
              <w:rPr>
                <w:rFonts w:ascii="Arial" w:hAnsi="Arial" w:cs="Arial"/>
                <w:sz w:val="24"/>
              </w:rPr>
            </w:pPr>
            <w:r>
              <w:rPr>
                <w:rFonts w:ascii="Arial" w:hAnsi="Arial" w:cs="Arial"/>
                <w:sz w:val="24"/>
              </w:rPr>
              <w:t xml:space="preserve"> POIANA SOCIETATE AGRICOLĂ </w:t>
            </w:r>
          </w:p>
        </w:tc>
        <w:tc>
          <w:tcPr>
            <w:tcW w:w="2417" w:type="dxa"/>
          </w:tcPr>
          <w:p w:rsidR="0066781E" w:rsidRPr="0066781E" w:rsidRDefault="0066781E" w:rsidP="0066781E">
            <w:pPr>
              <w:pStyle w:val="BodyTextIndent2"/>
              <w:ind w:firstLine="0"/>
              <w:jc w:val="center"/>
              <w:rPr>
                <w:rFonts w:ascii="Arial" w:hAnsi="Arial" w:cs="Arial"/>
                <w:sz w:val="24"/>
              </w:rPr>
            </w:pPr>
            <w:r>
              <w:rPr>
                <w:rFonts w:ascii="Arial" w:hAnsi="Arial" w:cs="Arial"/>
                <w:sz w:val="24"/>
              </w:rPr>
              <w:t>13/28.08.2013</w:t>
            </w:r>
          </w:p>
        </w:tc>
        <w:tc>
          <w:tcPr>
            <w:tcW w:w="2396" w:type="dxa"/>
          </w:tcPr>
          <w:p w:rsidR="0066781E" w:rsidRPr="0066781E" w:rsidRDefault="0066781E" w:rsidP="0066781E">
            <w:pPr>
              <w:pStyle w:val="BodyTextIndent2"/>
              <w:ind w:firstLine="0"/>
              <w:jc w:val="center"/>
              <w:rPr>
                <w:rFonts w:ascii="Arial" w:hAnsi="Arial" w:cs="Arial"/>
                <w:sz w:val="24"/>
              </w:rPr>
            </w:pPr>
            <w:r>
              <w:rPr>
                <w:rFonts w:ascii="Arial" w:hAnsi="Arial" w:cs="Arial"/>
                <w:sz w:val="24"/>
              </w:rPr>
              <w:t>312</w:t>
            </w:r>
          </w:p>
        </w:tc>
      </w:tr>
      <w:tr w:rsidR="0066781E" w:rsidRPr="0066781E" w:rsidTr="00144B82">
        <w:tc>
          <w:tcPr>
            <w:tcW w:w="803" w:type="dxa"/>
          </w:tcPr>
          <w:p w:rsidR="0066781E" w:rsidRPr="0066781E" w:rsidRDefault="0066781E" w:rsidP="0066781E">
            <w:pPr>
              <w:pStyle w:val="BodyTextIndent2"/>
              <w:ind w:firstLine="0"/>
              <w:jc w:val="center"/>
              <w:rPr>
                <w:rFonts w:ascii="Arial" w:hAnsi="Arial" w:cs="Arial"/>
                <w:sz w:val="24"/>
              </w:rPr>
            </w:pPr>
            <w:r>
              <w:rPr>
                <w:rFonts w:ascii="Arial" w:hAnsi="Arial" w:cs="Arial"/>
                <w:sz w:val="24"/>
              </w:rPr>
              <w:t>4</w:t>
            </w:r>
          </w:p>
        </w:tc>
        <w:tc>
          <w:tcPr>
            <w:tcW w:w="4124" w:type="dxa"/>
          </w:tcPr>
          <w:p w:rsidR="0066781E" w:rsidRPr="0066781E" w:rsidRDefault="00144B82" w:rsidP="0066781E">
            <w:pPr>
              <w:pStyle w:val="BodyTextIndent2"/>
              <w:ind w:firstLine="0"/>
              <w:jc w:val="center"/>
              <w:rPr>
                <w:rFonts w:ascii="Arial" w:hAnsi="Arial" w:cs="Arial"/>
                <w:sz w:val="24"/>
              </w:rPr>
            </w:pPr>
            <w:r>
              <w:rPr>
                <w:rFonts w:ascii="Arial" w:hAnsi="Arial" w:cs="Arial"/>
                <w:sz w:val="24"/>
              </w:rPr>
              <w:t xml:space="preserve">SC HIBRIDUL SA </w:t>
            </w:r>
          </w:p>
        </w:tc>
        <w:tc>
          <w:tcPr>
            <w:tcW w:w="2417" w:type="dxa"/>
          </w:tcPr>
          <w:p w:rsidR="0066781E" w:rsidRPr="0066781E" w:rsidRDefault="00144B82" w:rsidP="0066781E">
            <w:pPr>
              <w:pStyle w:val="BodyTextIndent2"/>
              <w:ind w:firstLine="0"/>
              <w:jc w:val="center"/>
              <w:rPr>
                <w:rFonts w:ascii="Arial" w:hAnsi="Arial" w:cs="Arial"/>
                <w:sz w:val="24"/>
              </w:rPr>
            </w:pPr>
            <w:r>
              <w:rPr>
                <w:rFonts w:ascii="Arial" w:hAnsi="Arial" w:cs="Arial"/>
                <w:sz w:val="24"/>
              </w:rPr>
              <w:t>11/ 20.01.2013</w:t>
            </w:r>
          </w:p>
        </w:tc>
        <w:tc>
          <w:tcPr>
            <w:tcW w:w="2396" w:type="dxa"/>
          </w:tcPr>
          <w:p w:rsidR="0066781E" w:rsidRPr="0066781E" w:rsidRDefault="00144B82" w:rsidP="0066781E">
            <w:pPr>
              <w:pStyle w:val="BodyTextIndent2"/>
              <w:ind w:firstLine="0"/>
              <w:jc w:val="center"/>
              <w:rPr>
                <w:rFonts w:ascii="Arial" w:hAnsi="Arial" w:cs="Arial"/>
                <w:sz w:val="24"/>
              </w:rPr>
            </w:pPr>
            <w:r>
              <w:rPr>
                <w:rFonts w:ascii="Arial" w:hAnsi="Arial" w:cs="Arial"/>
                <w:sz w:val="24"/>
              </w:rPr>
              <w:t>500</w:t>
            </w:r>
          </w:p>
        </w:tc>
      </w:tr>
      <w:tr w:rsidR="0066781E" w:rsidRPr="0066781E" w:rsidTr="00144B82">
        <w:tc>
          <w:tcPr>
            <w:tcW w:w="803" w:type="dxa"/>
          </w:tcPr>
          <w:p w:rsidR="0066781E" w:rsidRPr="0066781E" w:rsidRDefault="0066781E" w:rsidP="0066781E">
            <w:pPr>
              <w:pStyle w:val="BodyTextIndent2"/>
              <w:ind w:firstLine="0"/>
              <w:jc w:val="center"/>
              <w:rPr>
                <w:rFonts w:ascii="Arial" w:hAnsi="Arial" w:cs="Arial"/>
                <w:sz w:val="24"/>
              </w:rPr>
            </w:pPr>
            <w:r>
              <w:rPr>
                <w:rFonts w:ascii="Arial" w:hAnsi="Arial" w:cs="Arial"/>
                <w:sz w:val="24"/>
              </w:rPr>
              <w:t>5</w:t>
            </w:r>
          </w:p>
        </w:tc>
        <w:tc>
          <w:tcPr>
            <w:tcW w:w="4124" w:type="dxa"/>
          </w:tcPr>
          <w:p w:rsidR="0066781E" w:rsidRPr="0066781E" w:rsidRDefault="00144B82" w:rsidP="0066781E">
            <w:pPr>
              <w:pStyle w:val="BodyTextIndent2"/>
              <w:ind w:firstLine="0"/>
              <w:jc w:val="center"/>
              <w:rPr>
                <w:rFonts w:ascii="Arial" w:hAnsi="Arial" w:cs="Arial"/>
                <w:sz w:val="24"/>
              </w:rPr>
            </w:pPr>
            <w:r>
              <w:rPr>
                <w:rFonts w:ascii="Arial" w:hAnsi="Arial" w:cs="Arial"/>
                <w:sz w:val="24"/>
              </w:rPr>
              <w:t xml:space="preserve">TAUS RADU </w:t>
            </w:r>
          </w:p>
        </w:tc>
        <w:tc>
          <w:tcPr>
            <w:tcW w:w="2417" w:type="dxa"/>
          </w:tcPr>
          <w:p w:rsidR="0066781E" w:rsidRPr="0066781E" w:rsidRDefault="00144B82" w:rsidP="0066781E">
            <w:pPr>
              <w:pStyle w:val="BodyTextIndent2"/>
              <w:ind w:firstLine="0"/>
              <w:jc w:val="center"/>
              <w:rPr>
                <w:rFonts w:ascii="Arial" w:hAnsi="Arial" w:cs="Arial"/>
                <w:sz w:val="24"/>
              </w:rPr>
            </w:pPr>
            <w:r>
              <w:rPr>
                <w:rFonts w:ascii="Arial" w:hAnsi="Arial" w:cs="Arial"/>
                <w:sz w:val="24"/>
              </w:rPr>
              <w:t>65/21.01 2014</w:t>
            </w:r>
          </w:p>
        </w:tc>
        <w:tc>
          <w:tcPr>
            <w:tcW w:w="2396" w:type="dxa"/>
          </w:tcPr>
          <w:p w:rsidR="0066781E" w:rsidRPr="0066781E" w:rsidRDefault="00144B82" w:rsidP="0066781E">
            <w:pPr>
              <w:pStyle w:val="BodyTextIndent2"/>
              <w:ind w:firstLine="0"/>
              <w:jc w:val="center"/>
              <w:rPr>
                <w:rFonts w:ascii="Arial" w:hAnsi="Arial" w:cs="Arial"/>
                <w:sz w:val="24"/>
              </w:rPr>
            </w:pPr>
            <w:r>
              <w:rPr>
                <w:rFonts w:ascii="Arial" w:hAnsi="Arial" w:cs="Arial"/>
                <w:sz w:val="24"/>
              </w:rPr>
              <w:t>68,5</w:t>
            </w:r>
          </w:p>
        </w:tc>
      </w:tr>
      <w:tr w:rsidR="0066781E" w:rsidRPr="0066781E" w:rsidTr="00144B82">
        <w:tc>
          <w:tcPr>
            <w:tcW w:w="803" w:type="dxa"/>
          </w:tcPr>
          <w:p w:rsidR="0066781E" w:rsidRPr="0066781E" w:rsidRDefault="0066781E" w:rsidP="0066781E">
            <w:pPr>
              <w:pStyle w:val="BodyTextIndent2"/>
              <w:ind w:firstLine="0"/>
              <w:jc w:val="center"/>
              <w:rPr>
                <w:rFonts w:ascii="Arial" w:hAnsi="Arial" w:cs="Arial"/>
                <w:sz w:val="24"/>
              </w:rPr>
            </w:pPr>
            <w:r>
              <w:rPr>
                <w:rFonts w:ascii="Arial" w:hAnsi="Arial" w:cs="Arial"/>
                <w:sz w:val="24"/>
              </w:rPr>
              <w:t>6</w:t>
            </w:r>
          </w:p>
        </w:tc>
        <w:tc>
          <w:tcPr>
            <w:tcW w:w="4124" w:type="dxa"/>
          </w:tcPr>
          <w:p w:rsidR="0066781E" w:rsidRPr="0066781E" w:rsidRDefault="00144B82" w:rsidP="0066781E">
            <w:pPr>
              <w:pStyle w:val="BodyTextIndent2"/>
              <w:ind w:firstLine="0"/>
              <w:jc w:val="center"/>
              <w:rPr>
                <w:rFonts w:ascii="Arial" w:hAnsi="Arial" w:cs="Arial"/>
                <w:sz w:val="24"/>
              </w:rPr>
            </w:pPr>
            <w:r>
              <w:rPr>
                <w:rFonts w:ascii="Arial" w:hAnsi="Arial" w:cs="Arial"/>
                <w:sz w:val="24"/>
              </w:rPr>
              <w:t xml:space="preserve">SC PRODAG SRL </w:t>
            </w:r>
          </w:p>
        </w:tc>
        <w:tc>
          <w:tcPr>
            <w:tcW w:w="2417" w:type="dxa"/>
          </w:tcPr>
          <w:p w:rsidR="0066781E" w:rsidRPr="0066781E" w:rsidRDefault="00144B82" w:rsidP="0066781E">
            <w:pPr>
              <w:pStyle w:val="BodyTextIndent2"/>
              <w:ind w:firstLine="0"/>
              <w:jc w:val="center"/>
              <w:rPr>
                <w:rFonts w:ascii="Arial" w:hAnsi="Arial" w:cs="Arial"/>
                <w:sz w:val="24"/>
              </w:rPr>
            </w:pPr>
            <w:r>
              <w:rPr>
                <w:rFonts w:ascii="Arial" w:hAnsi="Arial" w:cs="Arial"/>
                <w:sz w:val="24"/>
              </w:rPr>
              <w:t>98/31.01.2014</w:t>
            </w:r>
          </w:p>
        </w:tc>
        <w:tc>
          <w:tcPr>
            <w:tcW w:w="2396" w:type="dxa"/>
          </w:tcPr>
          <w:p w:rsidR="0066781E" w:rsidRPr="0066781E" w:rsidRDefault="00144B82" w:rsidP="0066781E">
            <w:pPr>
              <w:pStyle w:val="BodyTextIndent2"/>
              <w:ind w:firstLine="0"/>
              <w:jc w:val="center"/>
              <w:rPr>
                <w:rFonts w:ascii="Arial" w:hAnsi="Arial" w:cs="Arial"/>
                <w:sz w:val="24"/>
              </w:rPr>
            </w:pPr>
            <w:r>
              <w:rPr>
                <w:rFonts w:ascii="Arial" w:hAnsi="Arial" w:cs="Arial"/>
                <w:sz w:val="24"/>
              </w:rPr>
              <w:t>600</w:t>
            </w:r>
          </w:p>
        </w:tc>
      </w:tr>
      <w:tr w:rsidR="0066781E" w:rsidRPr="0066781E" w:rsidTr="00144B82">
        <w:tc>
          <w:tcPr>
            <w:tcW w:w="803" w:type="dxa"/>
          </w:tcPr>
          <w:p w:rsidR="0066781E" w:rsidRPr="0066781E" w:rsidRDefault="0066781E" w:rsidP="0066781E">
            <w:pPr>
              <w:pStyle w:val="BodyTextIndent2"/>
              <w:ind w:firstLine="0"/>
              <w:jc w:val="center"/>
              <w:rPr>
                <w:rFonts w:ascii="Arial" w:hAnsi="Arial" w:cs="Arial"/>
                <w:sz w:val="24"/>
              </w:rPr>
            </w:pPr>
            <w:r>
              <w:rPr>
                <w:rFonts w:ascii="Arial" w:hAnsi="Arial" w:cs="Arial"/>
                <w:sz w:val="24"/>
              </w:rPr>
              <w:t>7</w:t>
            </w:r>
          </w:p>
        </w:tc>
        <w:tc>
          <w:tcPr>
            <w:tcW w:w="4124" w:type="dxa"/>
          </w:tcPr>
          <w:p w:rsidR="0066781E" w:rsidRPr="0066781E" w:rsidRDefault="00144B82" w:rsidP="0066781E">
            <w:pPr>
              <w:pStyle w:val="BodyTextIndent2"/>
              <w:ind w:firstLine="0"/>
              <w:jc w:val="center"/>
              <w:rPr>
                <w:rFonts w:ascii="Arial" w:hAnsi="Arial" w:cs="Arial"/>
                <w:sz w:val="24"/>
              </w:rPr>
            </w:pPr>
            <w:r>
              <w:rPr>
                <w:rFonts w:ascii="Arial" w:hAnsi="Arial" w:cs="Arial"/>
                <w:sz w:val="24"/>
              </w:rPr>
              <w:t xml:space="preserve">GHEORGHE CRISTIAN CHITU </w:t>
            </w:r>
          </w:p>
        </w:tc>
        <w:tc>
          <w:tcPr>
            <w:tcW w:w="2417" w:type="dxa"/>
          </w:tcPr>
          <w:p w:rsidR="0066781E" w:rsidRPr="0066781E" w:rsidRDefault="00144B82" w:rsidP="0066781E">
            <w:pPr>
              <w:pStyle w:val="BodyTextIndent2"/>
              <w:ind w:firstLine="0"/>
              <w:jc w:val="center"/>
              <w:rPr>
                <w:rFonts w:ascii="Arial" w:hAnsi="Arial" w:cs="Arial"/>
                <w:sz w:val="24"/>
              </w:rPr>
            </w:pPr>
            <w:r>
              <w:rPr>
                <w:rFonts w:ascii="Arial" w:hAnsi="Arial" w:cs="Arial"/>
                <w:sz w:val="24"/>
              </w:rPr>
              <w:t>113/5.02.2014</w:t>
            </w:r>
          </w:p>
        </w:tc>
        <w:tc>
          <w:tcPr>
            <w:tcW w:w="2396" w:type="dxa"/>
          </w:tcPr>
          <w:p w:rsidR="0066781E" w:rsidRPr="0066781E" w:rsidRDefault="00144B82" w:rsidP="0066781E">
            <w:pPr>
              <w:pStyle w:val="BodyTextIndent2"/>
              <w:ind w:firstLine="0"/>
              <w:jc w:val="center"/>
              <w:rPr>
                <w:rFonts w:ascii="Arial" w:hAnsi="Arial" w:cs="Arial"/>
                <w:sz w:val="24"/>
              </w:rPr>
            </w:pPr>
            <w:r>
              <w:rPr>
                <w:rFonts w:ascii="Arial" w:hAnsi="Arial" w:cs="Arial"/>
                <w:sz w:val="24"/>
              </w:rPr>
              <w:t>87</w:t>
            </w:r>
          </w:p>
        </w:tc>
      </w:tr>
      <w:tr w:rsidR="0066781E" w:rsidRPr="0066781E" w:rsidTr="00144B82">
        <w:tc>
          <w:tcPr>
            <w:tcW w:w="803" w:type="dxa"/>
          </w:tcPr>
          <w:p w:rsidR="0066781E" w:rsidRPr="0066781E" w:rsidRDefault="0066781E" w:rsidP="0066781E">
            <w:pPr>
              <w:pStyle w:val="BodyTextIndent2"/>
              <w:ind w:firstLine="0"/>
              <w:jc w:val="center"/>
              <w:rPr>
                <w:rFonts w:ascii="Arial" w:hAnsi="Arial" w:cs="Arial"/>
                <w:sz w:val="24"/>
              </w:rPr>
            </w:pPr>
            <w:r>
              <w:rPr>
                <w:rFonts w:ascii="Arial" w:hAnsi="Arial" w:cs="Arial"/>
                <w:sz w:val="24"/>
              </w:rPr>
              <w:t>8</w:t>
            </w:r>
          </w:p>
        </w:tc>
        <w:tc>
          <w:tcPr>
            <w:tcW w:w="4124" w:type="dxa"/>
          </w:tcPr>
          <w:p w:rsidR="0066781E" w:rsidRPr="0066781E" w:rsidRDefault="00144B82" w:rsidP="0066781E">
            <w:pPr>
              <w:pStyle w:val="BodyTextIndent2"/>
              <w:ind w:firstLine="0"/>
              <w:jc w:val="center"/>
              <w:rPr>
                <w:rFonts w:ascii="Arial" w:hAnsi="Arial" w:cs="Arial"/>
                <w:sz w:val="24"/>
              </w:rPr>
            </w:pPr>
            <w:r>
              <w:rPr>
                <w:rFonts w:ascii="Arial" w:hAnsi="Arial" w:cs="Arial"/>
                <w:sz w:val="24"/>
              </w:rPr>
              <w:t xml:space="preserve">PF CHINCIU ION </w:t>
            </w:r>
          </w:p>
        </w:tc>
        <w:tc>
          <w:tcPr>
            <w:tcW w:w="2417" w:type="dxa"/>
          </w:tcPr>
          <w:p w:rsidR="0066781E" w:rsidRPr="0066781E" w:rsidRDefault="00144B82" w:rsidP="0066781E">
            <w:pPr>
              <w:pStyle w:val="BodyTextIndent2"/>
              <w:ind w:firstLine="0"/>
              <w:jc w:val="center"/>
              <w:rPr>
                <w:rFonts w:ascii="Arial" w:hAnsi="Arial" w:cs="Arial"/>
                <w:sz w:val="24"/>
              </w:rPr>
            </w:pPr>
            <w:r>
              <w:rPr>
                <w:rFonts w:ascii="Arial" w:hAnsi="Arial" w:cs="Arial"/>
                <w:sz w:val="24"/>
              </w:rPr>
              <w:t>47/23.02.2016</w:t>
            </w:r>
          </w:p>
        </w:tc>
        <w:tc>
          <w:tcPr>
            <w:tcW w:w="2396" w:type="dxa"/>
          </w:tcPr>
          <w:p w:rsidR="0066781E" w:rsidRPr="0066781E" w:rsidRDefault="00144B82" w:rsidP="0066781E">
            <w:pPr>
              <w:pStyle w:val="BodyTextIndent2"/>
              <w:ind w:firstLine="0"/>
              <w:jc w:val="center"/>
              <w:rPr>
                <w:rFonts w:ascii="Arial" w:hAnsi="Arial" w:cs="Arial"/>
                <w:sz w:val="24"/>
              </w:rPr>
            </w:pPr>
            <w:r>
              <w:rPr>
                <w:rFonts w:ascii="Arial" w:hAnsi="Arial" w:cs="Arial"/>
                <w:sz w:val="24"/>
              </w:rPr>
              <w:t>80</w:t>
            </w:r>
          </w:p>
        </w:tc>
      </w:tr>
      <w:tr w:rsidR="00144B82" w:rsidRPr="0066781E" w:rsidTr="00144B82">
        <w:tc>
          <w:tcPr>
            <w:tcW w:w="7344" w:type="dxa"/>
            <w:gridSpan w:val="3"/>
          </w:tcPr>
          <w:p w:rsidR="00144B82" w:rsidRPr="00144B82" w:rsidRDefault="00144B82" w:rsidP="0066781E">
            <w:pPr>
              <w:pStyle w:val="BodyTextIndent2"/>
              <w:ind w:firstLine="0"/>
              <w:jc w:val="center"/>
              <w:rPr>
                <w:rFonts w:ascii="Arial" w:hAnsi="Arial" w:cs="Arial"/>
                <w:b/>
                <w:sz w:val="24"/>
              </w:rPr>
            </w:pPr>
            <w:r w:rsidRPr="00144B82">
              <w:rPr>
                <w:rFonts w:ascii="Arial" w:hAnsi="Arial" w:cs="Arial"/>
                <w:b/>
                <w:sz w:val="24"/>
              </w:rPr>
              <w:t xml:space="preserve">TOTAL </w:t>
            </w:r>
          </w:p>
        </w:tc>
        <w:tc>
          <w:tcPr>
            <w:tcW w:w="2396" w:type="dxa"/>
          </w:tcPr>
          <w:p w:rsidR="00144B82" w:rsidRPr="00144B82" w:rsidRDefault="00144B82" w:rsidP="0066781E">
            <w:pPr>
              <w:pStyle w:val="BodyTextIndent2"/>
              <w:ind w:firstLine="0"/>
              <w:jc w:val="center"/>
              <w:rPr>
                <w:rFonts w:ascii="Arial" w:hAnsi="Arial" w:cs="Arial"/>
                <w:b/>
                <w:sz w:val="24"/>
              </w:rPr>
            </w:pPr>
            <w:r w:rsidRPr="00144B82">
              <w:rPr>
                <w:rFonts w:ascii="Arial" w:hAnsi="Arial" w:cs="Arial"/>
                <w:b/>
                <w:sz w:val="24"/>
              </w:rPr>
              <w:t>1947,5</w:t>
            </w:r>
          </w:p>
        </w:tc>
      </w:tr>
    </w:tbl>
    <w:p w:rsidR="0066781E" w:rsidRPr="0066781E" w:rsidRDefault="0066781E" w:rsidP="0066781E">
      <w:pPr>
        <w:pStyle w:val="BodyTextIndent2"/>
        <w:ind w:firstLine="720"/>
        <w:jc w:val="center"/>
        <w:rPr>
          <w:rFonts w:ascii="Arial" w:hAnsi="Arial" w:cs="Arial"/>
          <w:sz w:val="24"/>
        </w:rPr>
      </w:pPr>
    </w:p>
    <w:p w:rsidR="00993CC9" w:rsidRDefault="00993CC9">
      <w:pPr>
        <w:pStyle w:val="BodyTextIndent2"/>
        <w:ind w:firstLine="720"/>
      </w:pPr>
    </w:p>
    <w:p w:rsidR="000F746C" w:rsidRDefault="000F746C">
      <w:pPr>
        <w:pStyle w:val="BodyTextIndent2"/>
        <w:ind w:firstLine="720"/>
      </w:pPr>
    </w:p>
    <w:p w:rsidR="000F746C" w:rsidRDefault="000F746C">
      <w:pPr>
        <w:pStyle w:val="BodyTextIndent2"/>
        <w:ind w:firstLine="720"/>
      </w:pPr>
    </w:p>
    <w:p w:rsidR="000F746C" w:rsidRDefault="000F746C">
      <w:pPr>
        <w:pStyle w:val="BodyTextIndent2"/>
        <w:ind w:firstLine="720"/>
      </w:pPr>
    </w:p>
    <w:p w:rsidR="000F746C" w:rsidRDefault="000F746C">
      <w:pPr>
        <w:pStyle w:val="BodyTextIndent2"/>
        <w:ind w:firstLine="720"/>
      </w:pPr>
    </w:p>
    <w:p w:rsidR="000F746C" w:rsidRDefault="000F746C">
      <w:pPr>
        <w:pStyle w:val="BodyTextIndent2"/>
        <w:ind w:firstLine="720"/>
      </w:pPr>
    </w:p>
    <w:p w:rsidR="000F746C" w:rsidRDefault="000F746C">
      <w:pPr>
        <w:pStyle w:val="BodyTextIndent2"/>
        <w:ind w:firstLine="720"/>
      </w:pPr>
    </w:p>
    <w:p w:rsidR="000F746C" w:rsidRDefault="000F746C">
      <w:pPr>
        <w:pStyle w:val="BodyTextIndent2"/>
        <w:ind w:firstLine="720"/>
      </w:pPr>
    </w:p>
    <w:p w:rsidR="000F746C" w:rsidRDefault="000F746C">
      <w:pPr>
        <w:pStyle w:val="BodyTextIndent2"/>
        <w:ind w:firstLine="720"/>
      </w:pPr>
    </w:p>
    <w:p w:rsidR="000F746C" w:rsidRDefault="000F746C">
      <w:pPr>
        <w:pStyle w:val="BodyTextIndent2"/>
        <w:ind w:firstLine="720"/>
      </w:pPr>
    </w:p>
    <w:p w:rsidR="000F746C" w:rsidRDefault="000F746C">
      <w:pPr>
        <w:pStyle w:val="BodyTextIndent2"/>
        <w:ind w:firstLine="720"/>
      </w:pPr>
    </w:p>
    <w:p w:rsidR="000F746C" w:rsidRDefault="000F746C">
      <w:pPr>
        <w:pStyle w:val="BodyTextIndent2"/>
        <w:ind w:firstLine="720"/>
      </w:pPr>
    </w:p>
    <w:p w:rsidR="009B2E3E" w:rsidRDefault="009B2E3E">
      <w:pPr>
        <w:pStyle w:val="BodyTextIndent2"/>
        <w:ind w:firstLine="720"/>
      </w:pPr>
    </w:p>
    <w:p w:rsidR="009B2E3E" w:rsidRDefault="009B2E3E">
      <w:pPr>
        <w:pStyle w:val="BodyTextIndent2"/>
        <w:ind w:firstLine="720"/>
      </w:pPr>
    </w:p>
    <w:p w:rsidR="009B2E3E" w:rsidRDefault="009B2E3E">
      <w:pPr>
        <w:pStyle w:val="BodyTextIndent2"/>
        <w:ind w:firstLine="720"/>
      </w:pPr>
    </w:p>
    <w:p w:rsidR="009B2E3E" w:rsidRDefault="009B2E3E">
      <w:pPr>
        <w:pStyle w:val="BodyTextIndent2"/>
        <w:ind w:firstLine="720"/>
      </w:pPr>
    </w:p>
    <w:p w:rsidR="009B2E3E" w:rsidRDefault="009B2E3E">
      <w:pPr>
        <w:pStyle w:val="BodyTextIndent2"/>
        <w:ind w:firstLine="720"/>
      </w:pPr>
    </w:p>
    <w:p w:rsidR="009B2E3E" w:rsidRDefault="009B2E3E">
      <w:pPr>
        <w:pStyle w:val="BodyTextIndent2"/>
        <w:ind w:firstLine="720"/>
      </w:pPr>
    </w:p>
    <w:p w:rsidR="009B2E3E" w:rsidRDefault="009B2E3E">
      <w:pPr>
        <w:pStyle w:val="BodyTextIndent2"/>
        <w:ind w:firstLine="720"/>
      </w:pPr>
    </w:p>
    <w:p w:rsidR="009B2E3E" w:rsidRDefault="009B2E3E">
      <w:pPr>
        <w:pStyle w:val="BodyTextIndent2"/>
        <w:ind w:firstLine="720"/>
      </w:pPr>
    </w:p>
    <w:p w:rsidR="009B2E3E" w:rsidRDefault="009B2E3E">
      <w:pPr>
        <w:pStyle w:val="BodyTextIndent2"/>
        <w:ind w:firstLine="720"/>
      </w:pPr>
    </w:p>
    <w:p w:rsidR="009B2E3E" w:rsidRDefault="009B2E3E">
      <w:pPr>
        <w:pStyle w:val="BodyTextIndent2"/>
        <w:ind w:firstLine="720"/>
      </w:pPr>
    </w:p>
    <w:p w:rsidR="009B2E3E" w:rsidRDefault="009B2E3E">
      <w:pPr>
        <w:pStyle w:val="BodyTextIndent2"/>
        <w:ind w:firstLine="720"/>
      </w:pPr>
    </w:p>
    <w:p w:rsidR="009B2E3E" w:rsidRDefault="009B2E3E">
      <w:pPr>
        <w:pStyle w:val="BodyTextIndent2"/>
        <w:ind w:firstLine="720"/>
      </w:pPr>
    </w:p>
    <w:tbl>
      <w:tblPr>
        <w:tblW w:w="0" w:type="auto"/>
        <w:tblLayout w:type="fixed"/>
        <w:tblCellMar>
          <w:left w:w="30" w:type="dxa"/>
          <w:right w:w="30" w:type="dxa"/>
        </w:tblCellMar>
        <w:tblLook w:val="0000" w:firstRow="0" w:lastRow="0" w:firstColumn="0" w:lastColumn="0" w:noHBand="0" w:noVBand="0"/>
      </w:tblPr>
      <w:tblGrid>
        <w:gridCol w:w="2760"/>
        <w:gridCol w:w="2287"/>
        <w:gridCol w:w="1277"/>
        <w:gridCol w:w="1404"/>
        <w:gridCol w:w="2366"/>
        <w:gridCol w:w="1184"/>
        <w:gridCol w:w="2114"/>
        <w:gridCol w:w="1846"/>
        <w:gridCol w:w="1010"/>
        <w:gridCol w:w="1010"/>
        <w:gridCol w:w="1011"/>
        <w:gridCol w:w="1010"/>
        <w:gridCol w:w="1104"/>
        <w:gridCol w:w="1011"/>
        <w:gridCol w:w="1010"/>
        <w:gridCol w:w="1010"/>
        <w:gridCol w:w="1011"/>
        <w:gridCol w:w="1041"/>
        <w:gridCol w:w="1042"/>
        <w:gridCol w:w="1010"/>
      </w:tblGrid>
      <w:tr w:rsidR="009B2E3E" w:rsidTr="009B2E3E">
        <w:trPr>
          <w:trHeight w:val="1454"/>
        </w:trPr>
        <w:tc>
          <w:tcPr>
            <w:tcW w:w="10094" w:type="dxa"/>
            <w:gridSpan w:val="5"/>
            <w:tcBorders>
              <w:top w:val="nil"/>
              <w:left w:val="nil"/>
              <w:bottom w:val="nil"/>
              <w:right w:val="nil"/>
            </w:tcBorders>
          </w:tcPr>
          <w:p w:rsidR="009B2E3E" w:rsidRDefault="009B2E3E">
            <w:pPr>
              <w:autoSpaceDE w:val="0"/>
              <w:autoSpaceDN w:val="0"/>
              <w:adjustRightInd w:val="0"/>
              <w:rPr>
                <w:rFonts w:ascii="Arial" w:hAnsi="Arial" w:cs="Arial"/>
                <w:b/>
                <w:bCs/>
                <w:noProof w:val="0"/>
                <w:color w:val="000000"/>
                <w:sz w:val="22"/>
                <w:szCs w:val="22"/>
                <w:lang w:eastAsia="ro-RO"/>
              </w:rPr>
            </w:pPr>
            <w:r>
              <w:rPr>
                <w:rFonts w:ascii="Arial" w:hAnsi="Arial" w:cs="Arial"/>
                <w:b/>
                <w:bCs/>
                <w:noProof w:val="0"/>
                <w:color w:val="000000"/>
                <w:sz w:val="22"/>
                <w:szCs w:val="22"/>
                <w:lang w:eastAsia="ro-RO"/>
              </w:rPr>
              <w:lastRenderedPageBreak/>
              <w:t>Step 3.  Calculation of Total N  excretion deposited in buildings, on outdoor yards and on grazed land</w:t>
            </w: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b/>
                <w:bCs/>
                <w:i/>
                <w:iCs/>
                <w:noProof w:val="0"/>
                <w:color w:val="000000"/>
                <w:sz w:val="22"/>
                <w:szCs w:val="22"/>
                <w:lang w:eastAsia="ro-RO"/>
              </w:rPr>
            </w:pPr>
            <w:r>
              <w:rPr>
                <w:rFonts w:ascii="Arial" w:hAnsi="Arial" w:cs="Arial"/>
                <w:b/>
                <w:bCs/>
                <w:i/>
                <w:iCs/>
                <w:noProof w:val="0"/>
                <w:color w:val="000000"/>
                <w:sz w:val="22"/>
                <w:szCs w:val="22"/>
                <w:lang w:eastAsia="ro-RO"/>
              </w:rPr>
              <w:t>Input data</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566"/>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Number of livestock</w:t>
            </w:r>
          </w:p>
        </w:tc>
        <w:tc>
          <w:tcPr>
            <w:tcW w:w="1277" w:type="dxa"/>
            <w:tcBorders>
              <w:top w:val="nil"/>
              <w:left w:val="nil"/>
              <w:bottom w:val="nil"/>
              <w:right w:val="nil"/>
            </w:tcBorders>
            <w:shd w:val="solid" w:color="CCFFCC"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36000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E_build_slurry</w:t>
            </w:r>
          </w:p>
        </w:tc>
        <w:tc>
          <w:tcPr>
            <w:tcW w:w="1042"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E_build_FYM</w:t>
            </w:r>
          </w:p>
        </w:tc>
        <w:tc>
          <w:tcPr>
            <w:tcW w:w="1010"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E_yard</w:t>
            </w: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N Excretion kg</w:t>
            </w:r>
          </w:p>
        </w:tc>
        <w:tc>
          <w:tcPr>
            <w:tcW w:w="1277" w:type="dxa"/>
            <w:tcBorders>
              <w:top w:val="nil"/>
              <w:left w:val="nil"/>
              <w:bottom w:val="nil"/>
              <w:right w:val="nil"/>
            </w:tcBorders>
            <w:shd w:val="solid" w:color="FFFF99"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12,1</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center"/>
              <w:rPr>
                <w:rFonts w:ascii="Arial" w:hAnsi="Arial" w:cs="Arial"/>
                <w:noProof w:val="0"/>
                <w:color w:val="000000"/>
                <w:sz w:val="22"/>
                <w:szCs w:val="22"/>
                <w:lang w:eastAsia="ro-RO"/>
              </w:rPr>
            </w:pPr>
            <w:r>
              <w:rPr>
                <w:rFonts w:ascii="Arial" w:hAnsi="Arial" w:cs="Arial"/>
                <w:noProof w:val="0"/>
                <w:color w:val="000000"/>
                <w:sz w:val="22"/>
                <w:szCs w:val="22"/>
                <w:lang w:eastAsia="ro-RO"/>
              </w:rPr>
              <w:t>#REF!</w:t>
            </w: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center"/>
              <w:rPr>
                <w:rFonts w:ascii="Arial" w:hAnsi="Arial" w:cs="Arial"/>
                <w:noProof w:val="0"/>
                <w:color w:val="000000"/>
                <w:sz w:val="22"/>
                <w:szCs w:val="22"/>
                <w:lang w:eastAsia="ro-RO"/>
              </w:rPr>
            </w:pPr>
            <w:r>
              <w:rPr>
                <w:rFonts w:ascii="Arial" w:hAnsi="Arial" w:cs="Arial"/>
                <w:noProof w:val="0"/>
                <w:color w:val="000000"/>
                <w:sz w:val="22"/>
                <w:szCs w:val="22"/>
                <w:lang w:eastAsia="ro-RO"/>
              </w:rPr>
              <w:t>#REF!</w:t>
            </w: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 TAN excr</w:t>
            </w:r>
          </w:p>
        </w:tc>
        <w:tc>
          <w:tcPr>
            <w:tcW w:w="1277" w:type="dxa"/>
            <w:tcBorders>
              <w:top w:val="nil"/>
              <w:left w:val="nil"/>
              <w:bottom w:val="nil"/>
              <w:right w:val="nil"/>
            </w:tcBorders>
            <w:shd w:val="solid" w:color="FFFF99"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70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Housed period, days</w:t>
            </w:r>
          </w:p>
        </w:tc>
        <w:tc>
          <w:tcPr>
            <w:tcW w:w="1277" w:type="dxa"/>
            <w:tcBorders>
              <w:top w:val="nil"/>
              <w:left w:val="nil"/>
              <w:bottom w:val="nil"/>
              <w:right w:val="nil"/>
            </w:tcBorders>
            <w:shd w:val="solid" w:color="FFFF99"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365</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 excreta on yards</w:t>
            </w:r>
          </w:p>
        </w:tc>
        <w:tc>
          <w:tcPr>
            <w:tcW w:w="1277" w:type="dxa"/>
            <w:tcBorders>
              <w:top w:val="nil"/>
              <w:left w:val="nil"/>
              <w:bottom w:val="nil"/>
              <w:right w:val="nil"/>
            </w:tcBorders>
            <w:shd w:val="solid" w:color="FFFF99"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b/>
                <w:bCs/>
                <w:i/>
                <w:iCs/>
                <w:noProof w:val="0"/>
                <w:color w:val="000000"/>
                <w:sz w:val="22"/>
                <w:szCs w:val="22"/>
                <w:lang w:eastAsia="ro-RO"/>
              </w:rPr>
            </w:pPr>
            <w:r>
              <w:rPr>
                <w:rFonts w:ascii="Arial" w:hAnsi="Arial" w:cs="Arial"/>
                <w:b/>
                <w:bCs/>
                <w:i/>
                <w:iCs/>
                <w:noProof w:val="0"/>
                <w:color w:val="000000"/>
                <w:sz w:val="22"/>
                <w:szCs w:val="22"/>
                <w:lang w:eastAsia="ro-RO"/>
              </w:rPr>
              <w:t>Calculations</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5</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m_grazN</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6</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m_yardN</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7</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m_buildN</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435600,0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Total</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435600,0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noProof w:val="0"/>
                <w:color w:val="0000FF"/>
                <w:sz w:val="22"/>
                <w:szCs w:val="22"/>
                <w:lang w:eastAsia="ro-RO"/>
              </w:rPr>
            </w:pPr>
            <w:r>
              <w:rPr>
                <w:rFonts w:ascii="Arial" w:hAnsi="Arial" w:cs="Arial"/>
                <w:noProof w:val="0"/>
                <w:color w:val="0000FF"/>
                <w:sz w:val="22"/>
                <w:szCs w:val="22"/>
                <w:lang w:eastAsia="ro-RO"/>
              </w:rPr>
              <w:t>Check</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r>
              <w:rPr>
                <w:rFonts w:ascii="Arial" w:hAnsi="Arial" w:cs="Arial"/>
                <w:noProof w:val="0"/>
                <w:color w:val="0000FF"/>
                <w:sz w:val="22"/>
                <w:szCs w:val="22"/>
                <w:lang w:eastAsia="ro-RO"/>
              </w:rPr>
              <w:t>0,000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rsidTr="009B2E3E">
        <w:trPr>
          <w:trHeight w:val="1454"/>
        </w:trPr>
        <w:tc>
          <w:tcPr>
            <w:tcW w:w="10094" w:type="dxa"/>
            <w:gridSpan w:val="5"/>
            <w:tcBorders>
              <w:top w:val="nil"/>
              <w:left w:val="nil"/>
              <w:bottom w:val="nil"/>
              <w:right w:val="nil"/>
            </w:tcBorders>
          </w:tcPr>
          <w:p w:rsidR="009B2E3E" w:rsidRDefault="009B2E3E">
            <w:pPr>
              <w:autoSpaceDE w:val="0"/>
              <w:autoSpaceDN w:val="0"/>
              <w:adjustRightInd w:val="0"/>
              <w:rPr>
                <w:rFonts w:ascii="Arial" w:hAnsi="Arial" w:cs="Arial"/>
                <w:b/>
                <w:bCs/>
                <w:noProof w:val="0"/>
                <w:color w:val="000000"/>
                <w:sz w:val="22"/>
                <w:szCs w:val="22"/>
                <w:lang w:eastAsia="ro-RO"/>
              </w:rPr>
            </w:pPr>
            <w:r>
              <w:rPr>
                <w:rFonts w:ascii="Arial" w:hAnsi="Arial" w:cs="Arial"/>
                <w:b/>
                <w:bCs/>
                <w:noProof w:val="0"/>
                <w:color w:val="000000"/>
                <w:sz w:val="22"/>
                <w:szCs w:val="22"/>
                <w:lang w:eastAsia="ro-RO"/>
              </w:rPr>
              <w:t>Step 4.  Allocation of organic-N and TAN excretion between buildings, outdoor yards and grazing</w:t>
            </w: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b/>
                <w:bCs/>
                <w:i/>
                <w:iCs/>
                <w:noProof w:val="0"/>
                <w:color w:val="000000"/>
                <w:sz w:val="22"/>
                <w:szCs w:val="22"/>
                <w:lang w:eastAsia="ro-RO"/>
              </w:rPr>
            </w:pPr>
            <w:r>
              <w:rPr>
                <w:rFonts w:ascii="Arial" w:hAnsi="Arial" w:cs="Arial"/>
                <w:b/>
                <w:bCs/>
                <w:i/>
                <w:iCs/>
                <w:noProof w:val="0"/>
                <w:color w:val="000000"/>
                <w:sz w:val="22"/>
                <w:szCs w:val="22"/>
                <w:lang w:eastAsia="ro-RO"/>
              </w:rPr>
              <w:t>Input data</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8</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m_graz,TAN</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w:t>
            </w:r>
          </w:p>
        </w:tc>
        <w:tc>
          <w:tcPr>
            <w:tcW w:w="1404"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m_grazN</w:t>
            </w: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w:t>
            </w: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9</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m_yard,TAN</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w:t>
            </w:r>
          </w:p>
        </w:tc>
        <w:tc>
          <w:tcPr>
            <w:tcW w:w="1404"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m_yardN</w:t>
            </w: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w:t>
            </w: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10</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m_build,TAN</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304920,0</w:t>
            </w:r>
          </w:p>
        </w:tc>
        <w:tc>
          <w:tcPr>
            <w:tcW w:w="1404"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m_buildN</w:t>
            </w: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435600,0</w:t>
            </w: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Total</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304920,0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435600,0</w:t>
            </w: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noProof w:val="0"/>
                <w:color w:val="0000FF"/>
                <w:sz w:val="22"/>
                <w:szCs w:val="22"/>
                <w:lang w:eastAsia="ro-RO"/>
              </w:rPr>
            </w:pPr>
            <w:r>
              <w:rPr>
                <w:rFonts w:ascii="Arial" w:hAnsi="Arial" w:cs="Arial"/>
                <w:noProof w:val="0"/>
                <w:color w:val="0000FF"/>
                <w:sz w:val="22"/>
                <w:szCs w:val="22"/>
                <w:lang w:eastAsia="ro-RO"/>
              </w:rPr>
              <w:t>Check</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r>
              <w:rPr>
                <w:rFonts w:ascii="Arial" w:hAnsi="Arial" w:cs="Arial"/>
                <w:noProof w:val="0"/>
                <w:color w:val="0000FF"/>
                <w:sz w:val="22"/>
                <w:szCs w:val="22"/>
                <w:lang w:eastAsia="ro-RO"/>
              </w:rPr>
              <w:t>0,000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r>
              <w:rPr>
                <w:rFonts w:ascii="Arial" w:hAnsi="Arial" w:cs="Arial"/>
                <w:noProof w:val="0"/>
                <w:color w:val="0000FF"/>
                <w:sz w:val="22"/>
                <w:szCs w:val="22"/>
                <w:lang w:eastAsia="ro-RO"/>
              </w:rPr>
              <w:t>0,000</w:t>
            </w: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rsidTr="009B2E3E">
        <w:trPr>
          <w:trHeight w:val="1162"/>
        </w:trPr>
        <w:tc>
          <w:tcPr>
            <w:tcW w:w="7728" w:type="dxa"/>
            <w:gridSpan w:val="4"/>
            <w:tcBorders>
              <w:top w:val="nil"/>
              <w:left w:val="nil"/>
              <w:bottom w:val="nil"/>
              <w:right w:val="nil"/>
            </w:tcBorders>
          </w:tcPr>
          <w:p w:rsidR="009B2E3E" w:rsidRDefault="009B2E3E">
            <w:pPr>
              <w:autoSpaceDE w:val="0"/>
              <w:autoSpaceDN w:val="0"/>
              <w:adjustRightInd w:val="0"/>
              <w:rPr>
                <w:rFonts w:ascii="Arial" w:hAnsi="Arial" w:cs="Arial"/>
                <w:b/>
                <w:bCs/>
                <w:noProof w:val="0"/>
                <w:color w:val="000000"/>
                <w:sz w:val="22"/>
                <w:szCs w:val="22"/>
                <w:lang w:eastAsia="ro-RO"/>
              </w:rPr>
            </w:pPr>
            <w:r>
              <w:rPr>
                <w:rFonts w:ascii="Arial" w:hAnsi="Arial" w:cs="Arial"/>
                <w:b/>
                <w:bCs/>
                <w:noProof w:val="0"/>
                <w:color w:val="000000"/>
                <w:sz w:val="22"/>
                <w:szCs w:val="22"/>
                <w:lang w:eastAsia="ro-RO"/>
              </w:rPr>
              <w:t>Step 5.  Estimate amounts of TAN deposited in buildings as slurry or FYM</w:t>
            </w: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b/>
                <w:bCs/>
                <w:i/>
                <w:iCs/>
                <w:noProof w:val="0"/>
                <w:color w:val="000000"/>
                <w:sz w:val="22"/>
                <w:szCs w:val="22"/>
                <w:lang w:eastAsia="ro-RO"/>
              </w:rPr>
            </w:pPr>
            <w:r>
              <w:rPr>
                <w:rFonts w:ascii="Arial" w:hAnsi="Arial" w:cs="Arial"/>
                <w:b/>
                <w:bCs/>
                <w:i/>
                <w:iCs/>
                <w:noProof w:val="0"/>
                <w:color w:val="000000"/>
                <w:sz w:val="22"/>
                <w:szCs w:val="22"/>
                <w:lang w:eastAsia="ro-RO"/>
              </w:rPr>
              <w:t>Input data</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i/>
                <w:i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i/>
                <w:i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i/>
                <w:iCs/>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i/>
                <w:i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i/>
                <w:iCs/>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b/>
                <w:bCs/>
                <w:i/>
                <w:iCs/>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1118"/>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Proportion of livestock housed on slurry-based system (%)</w:t>
            </w:r>
          </w:p>
        </w:tc>
        <w:tc>
          <w:tcPr>
            <w:tcW w:w="1277" w:type="dxa"/>
            <w:tcBorders>
              <w:top w:val="nil"/>
              <w:left w:val="nil"/>
              <w:bottom w:val="nil"/>
              <w:right w:val="nil"/>
            </w:tcBorders>
            <w:shd w:val="solid" w:color="CCFFCC"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100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i/>
                <w:i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1118"/>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Proportion of livestock housed on FYM-based system (%)</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i/>
                <w:i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i/>
                <w:i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b/>
                <w:bCs/>
                <w:i/>
                <w:iCs/>
                <w:noProof w:val="0"/>
                <w:color w:val="000000"/>
                <w:sz w:val="22"/>
                <w:szCs w:val="22"/>
                <w:lang w:eastAsia="ro-RO"/>
              </w:rPr>
            </w:pPr>
            <w:r>
              <w:rPr>
                <w:rFonts w:ascii="Arial" w:hAnsi="Arial" w:cs="Arial"/>
                <w:b/>
                <w:bCs/>
                <w:i/>
                <w:iCs/>
                <w:noProof w:val="0"/>
                <w:color w:val="000000"/>
                <w:sz w:val="22"/>
                <w:szCs w:val="22"/>
                <w:lang w:eastAsia="ro-RO"/>
              </w:rPr>
              <w:t>Calculations</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i/>
                <w:i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11</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i/>
                <w:iCs/>
                <w:noProof w:val="0"/>
                <w:color w:val="000000"/>
                <w:sz w:val="22"/>
                <w:szCs w:val="22"/>
                <w:lang w:eastAsia="ro-RO"/>
              </w:rPr>
            </w:pPr>
            <w:r>
              <w:rPr>
                <w:rFonts w:ascii="Arial" w:hAnsi="Arial" w:cs="Arial"/>
                <w:i/>
                <w:iCs/>
                <w:noProof w:val="0"/>
                <w:color w:val="000000"/>
                <w:sz w:val="22"/>
                <w:szCs w:val="22"/>
                <w:lang w:eastAsia="ro-RO"/>
              </w:rPr>
              <w:t>m</w:t>
            </w:r>
            <w:r>
              <w:rPr>
                <w:rFonts w:ascii="Arial" w:hAnsi="Arial" w:cs="Arial"/>
                <w:i/>
                <w:iCs/>
                <w:noProof w:val="0"/>
                <w:color w:val="000000"/>
                <w:sz w:val="22"/>
                <w:szCs w:val="22"/>
                <w:vertAlign w:val="subscript"/>
                <w:lang w:eastAsia="ro-RO"/>
              </w:rPr>
              <w:t>build_slurry_TAN</w:t>
            </w:r>
            <w:r>
              <w:rPr>
                <w:rFonts w:ascii="Arial" w:hAnsi="Arial" w:cs="Arial"/>
                <w:i/>
                <w:iCs/>
                <w:noProof w:val="0"/>
                <w:color w:val="000000"/>
                <w:sz w:val="22"/>
                <w:szCs w:val="22"/>
                <w:lang w:eastAsia="ro-RO"/>
              </w:rPr>
              <w:t xml:space="preserve"> </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304920,00</w:t>
            </w:r>
          </w:p>
        </w:tc>
        <w:tc>
          <w:tcPr>
            <w:tcW w:w="1404"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12</w:t>
            </w:r>
          </w:p>
        </w:tc>
        <w:tc>
          <w:tcPr>
            <w:tcW w:w="2366" w:type="dxa"/>
            <w:tcBorders>
              <w:top w:val="nil"/>
              <w:left w:val="nil"/>
              <w:bottom w:val="nil"/>
              <w:right w:val="nil"/>
            </w:tcBorders>
          </w:tcPr>
          <w:p w:rsidR="009B2E3E" w:rsidRDefault="009B2E3E">
            <w:pPr>
              <w:autoSpaceDE w:val="0"/>
              <w:autoSpaceDN w:val="0"/>
              <w:adjustRightInd w:val="0"/>
              <w:rPr>
                <w:rFonts w:ascii="Arial" w:hAnsi="Arial" w:cs="Arial"/>
                <w:i/>
                <w:iCs/>
                <w:noProof w:val="0"/>
                <w:color w:val="000000"/>
                <w:sz w:val="22"/>
                <w:szCs w:val="22"/>
                <w:lang w:eastAsia="ro-RO"/>
              </w:rPr>
            </w:pPr>
            <w:r>
              <w:rPr>
                <w:rFonts w:ascii="Arial" w:hAnsi="Arial" w:cs="Arial"/>
                <w:i/>
                <w:iCs/>
                <w:noProof w:val="0"/>
                <w:color w:val="000000"/>
                <w:sz w:val="22"/>
                <w:szCs w:val="22"/>
                <w:lang w:eastAsia="ro-RO"/>
              </w:rPr>
              <w:t>m</w:t>
            </w:r>
            <w:r>
              <w:rPr>
                <w:rFonts w:ascii="Arial" w:hAnsi="Arial" w:cs="Arial"/>
                <w:i/>
                <w:iCs/>
                <w:noProof w:val="0"/>
                <w:color w:val="000000"/>
                <w:sz w:val="22"/>
                <w:szCs w:val="22"/>
                <w:vertAlign w:val="subscript"/>
                <w:lang w:eastAsia="ro-RO"/>
              </w:rPr>
              <w:t>build_slurry_N</w:t>
            </w:r>
            <w:r>
              <w:rPr>
                <w:rFonts w:ascii="Arial" w:hAnsi="Arial" w:cs="Arial"/>
                <w:i/>
                <w:iCs/>
                <w:noProof w:val="0"/>
                <w:color w:val="000000"/>
                <w:sz w:val="22"/>
                <w:szCs w:val="22"/>
                <w:lang w:eastAsia="ro-RO"/>
              </w:rPr>
              <w:t xml:space="preserve"> </w:t>
            </w: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435600,00</w:t>
            </w: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i/>
                <w:i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13</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i/>
                <w:iCs/>
                <w:noProof w:val="0"/>
                <w:color w:val="000000"/>
                <w:sz w:val="22"/>
                <w:szCs w:val="22"/>
                <w:lang w:eastAsia="ro-RO"/>
              </w:rPr>
            </w:pPr>
            <w:r>
              <w:rPr>
                <w:rFonts w:ascii="Arial" w:hAnsi="Arial" w:cs="Arial"/>
                <w:i/>
                <w:iCs/>
                <w:noProof w:val="0"/>
                <w:color w:val="000000"/>
                <w:sz w:val="22"/>
                <w:szCs w:val="22"/>
                <w:lang w:eastAsia="ro-RO"/>
              </w:rPr>
              <w:t>m</w:t>
            </w:r>
            <w:r>
              <w:rPr>
                <w:rFonts w:ascii="Arial" w:hAnsi="Arial" w:cs="Arial"/>
                <w:i/>
                <w:iCs/>
                <w:noProof w:val="0"/>
                <w:color w:val="000000"/>
                <w:sz w:val="22"/>
                <w:szCs w:val="22"/>
                <w:vertAlign w:val="subscript"/>
                <w:lang w:eastAsia="ro-RO"/>
              </w:rPr>
              <w:t>build_solid_TAN</w:t>
            </w:r>
            <w:r>
              <w:rPr>
                <w:rFonts w:ascii="Arial" w:hAnsi="Arial" w:cs="Arial"/>
                <w:i/>
                <w:iCs/>
                <w:noProof w:val="0"/>
                <w:color w:val="000000"/>
                <w:sz w:val="22"/>
                <w:szCs w:val="22"/>
                <w:lang w:eastAsia="ro-RO"/>
              </w:rPr>
              <w:t xml:space="preserve"> </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0,00</w:t>
            </w:r>
          </w:p>
        </w:tc>
        <w:tc>
          <w:tcPr>
            <w:tcW w:w="1404"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14</w:t>
            </w:r>
          </w:p>
        </w:tc>
        <w:tc>
          <w:tcPr>
            <w:tcW w:w="2366" w:type="dxa"/>
            <w:tcBorders>
              <w:top w:val="nil"/>
              <w:left w:val="nil"/>
              <w:bottom w:val="nil"/>
              <w:right w:val="nil"/>
            </w:tcBorders>
          </w:tcPr>
          <w:p w:rsidR="009B2E3E" w:rsidRDefault="009B2E3E">
            <w:pPr>
              <w:autoSpaceDE w:val="0"/>
              <w:autoSpaceDN w:val="0"/>
              <w:adjustRightInd w:val="0"/>
              <w:rPr>
                <w:rFonts w:ascii="Arial" w:hAnsi="Arial" w:cs="Arial"/>
                <w:i/>
                <w:iCs/>
                <w:noProof w:val="0"/>
                <w:color w:val="000000"/>
                <w:sz w:val="22"/>
                <w:szCs w:val="22"/>
                <w:vertAlign w:val="subscript"/>
                <w:lang w:eastAsia="ro-RO"/>
              </w:rPr>
            </w:pPr>
            <w:r>
              <w:rPr>
                <w:rFonts w:ascii="Arial" w:hAnsi="Arial" w:cs="Arial"/>
                <w:i/>
                <w:iCs/>
                <w:noProof w:val="0"/>
                <w:color w:val="000000"/>
                <w:sz w:val="22"/>
                <w:szCs w:val="22"/>
                <w:lang w:eastAsia="ro-RO"/>
              </w:rPr>
              <w:t>m</w:t>
            </w:r>
            <w:r>
              <w:rPr>
                <w:rFonts w:ascii="Arial" w:hAnsi="Arial" w:cs="Arial"/>
                <w:i/>
                <w:iCs/>
                <w:noProof w:val="0"/>
                <w:color w:val="000000"/>
                <w:sz w:val="22"/>
                <w:szCs w:val="22"/>
                <w:vertAlign w:val="subscript"/>
                <w:lang w:eastAsia="ro-RO"/>
              </w:rPr>
              <w:t>build_solid_N</w:t>
            </w: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0,00</w:t>
            </w: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i/>
                <w:i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Total</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304920</w:t>
            </w:r>
          </w:p>
        </w:tc>
        <w:tc>
          <w:tcPr>
            <w:tcW w:w="1404"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 xml:space="preserve"> </w:t>
            </w: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435600</w:t>
            </w: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i/>
                <w:i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noProof w:val="0"/>
                <w:color w:val="0000FF"/>
                <w:sz w:val="22"/>
                <w:szCs w:val="22"/>
                <w:lang w:eastAsia="ro-RO"/>
              </w:rPr>
            </w:pPr>
            <w:r>
              <w:rPr>
                <w:rFonts w:ascii="Arial" w:hAnsi="Arial" w:cs="Arial"/>
                <w:noProof w:val="0"/>
                <w:color w:val="0000FF"/>
                <w:sz w:val="22"/>
                <w:szCs w:val="22"/>
                <w:lang w:eastAsia="ro-RO"/>
              </w:rPr>
              <w:t>Check</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r>
              <w:rPr>
                <w:rFonts w:ascii="Arial" w:hAnsi="Arial" w:cs="Arial"/>
                <w:noProof w:val="0"/>
                <w:color w:val="0000FF"/>
                <w:sz w:val="22"/>
                <w:szCs w:val="22"/>
                <w:lang w:eastAsia="ro-RO"/>
              </w:rPr>
              <w:t>0,000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r>
              <w:rPr>
                <w:rFonts w:ascii="Arial" w:hAnsi="Arial" w:cs="Arial"/>
                <w:noProof w:val="0"/>
                <w:color w:val="0000FF"/>
                <w:sz w:val="22"/>
                <w:szCs w:val="22"/>
                <w:lang w:eastAsia="ro-RO"/>
              </w:rPr>
              <w:t>0,000</w:t>
            </w: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i/>
                <w:i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i/>
                <w:i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rsidTr="009B2E3E">
        <w:trPr>
          <w:trHeight w:val="871"/>
        </w:trPr>
        <w:tc>
          <w:tcPr>
            <w:tcW w:w="6324" w:type="dxa"/>
            <w:gridSpan w:val="3"/>
            <w:tcBorders>
              <w:top w:val="nil"/>
              <w:left w:val="nil"/>
              <w:bottom w:val="nil"/>
              <w:right w:val="nil"/>
            </w:tcBorders>
          </w:tcPr>
          <w:p w:rsidR="009B2E3E" w:rsidRDefault="009B2E3E">
            <w:pPr>
              <w:autoSpaceDE w:val="0"/>
              <w:autoSpaceDN w:val="0"/>
              <w:adjustRightInd w:val="0"/>
              <w:rPr>
                <w:rFonts w:ascii="Arial" w:hAnsi="Arial" w:cs="Arial"/>
                <w:b/>
                <w:bCs/>
                <w:noProof w:val="0"/>
                <w:color w:val="000000"/>
                <w:sz w:val="22"/>
                <w:szCs w:val="22"/>
                <w:lang w:eastAsia="ro-RO"/>
              </w:rPr>
            </w:pPr>
            <w:r>
              <w:rPr>
                <w:rFonts w:ascii="Arial" w:hAnsi="Arial" w:cs="Arial"/>
                <w:b/>
                <w:bCs/>
                <w:noProof w:val="0"/>
                <w:color w:val="000000"/>
                <w:sz w:val="22"/>
                <w:szCs w:val="22"/>
                <w:lang w:eastAsia="ro-RO"/>
              </w:rPr>
              <w:t>Step 6.  Calculate emissions from buildings and yards</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b/>
                <w:bCs/>
                <w:i/>
                <w:iCs/>
                <w:noProof w:val="0"/>
                <w:color w:val="000000"/>
                <w:sz w:val="22"/>
                <w:szCs w:val="22"/>
                <w:lang w:eastAsia="ro-RO"/>
              </w:rPr>
            </w:pPr>
            <w:r>
              <w:rPr>
                <w:rFonts w:ascii="Arial" w:hAnsi="Arial" w:cs="Arial"/>
                <w:b/>
                <w:bCs/>
                <w:i/>
                <w:iCs/>
                <w:noProof w:val="0"/>
                <w:color w:val="000000"/>
                <w:sz w:val="22"/>
                <w:szCs w:val="22"/>
                <w:lang w:eastAsia="ro-RO"/>
              </w:rPr>
              <w:t>Calculations</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15</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i/>
                <w:iCs/>
                <w:noProof w:val="0"/>
                <w:color w:val="000000"/>
                <w:sz w:val="22"/>
                <w:szCs w:val="22"/>
                <w:lang w:eastAsia="ro-RO"/>
              </w:rPr>
            </w:pPr>
            <w:r>
              <w:rPr>
                <w:rFonts w:ascii="Arial" w:hAnsi="Arial" w:cs="Arial"/>
                <w:i/>
                <w:iCs/>
                <w:noProof w:val="0"/>
                <w:color w:val="000000"/>
                <w:sz w:val="22"/>
                <w:szCs w:val="22"/>
                <w:lang w:eastAsia="ro-RO"/>
              </w:rPr>
              <w:t>E</w:t>
            </w:r>
            <w:r>
              <w:rPr>
                <w:rFonts w:ascii="Arial" w:hAnsi="Arial" w:cs="Arial"/>
                <w:i/>
                <w:iCs/>
                <w:noProof w:val="0"/>
                <w:color w:val="000000"/>
                <w:sz w:val="22"/>
                <w:szCs w:val="22"/>
                <w:vertAlign w:val="subscript"/>
                <w:lang w:eastAsia="ro-RO"/>
              </w:rPr>
              <w:t>build_slurry</w:t>
            </w:r>
            <w:r>
              <w:rPr>
                <w:rFonts w:ascii="Arial" w:hAnsi="Arial" w:cs="Arial"/>
                <w:i/>
                <w:iCs/>
                <w:noProof w:val="0"/>
                <w:color w:val="000000"/>
                <w:sz w:val="22"/>
                <w:szCs w:val="22"/>
                <w:lang w:eastAsia="ro-RO"/>
              </w:rPr>
              <w:t xml:space="preserve"> </w:t>
            </w:r>
          </w:p>
        </w:tc>
        <w:tc>
          <w:tcPr>
            <w:tcW w:w="1277" w:type="dxa"/>
            <w:tcBorders>
              <w:top w:val="nil"/>
              <w:left w:val="nil"/>
              <w:bottom w:val="nil"/>
              <w:right w:val="nil"/>
            </w:tcBorders>
            <w:shd w:val="solid" w:color="FFFF99"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60984,00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16</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i/>
                <w:iCs/>
                <w:noProof w:val="0"/>
                <w:color w:val="000000"/>
                <w:sz w:val="22"/>
                <w:szCs w:val="22"/>
                <w:vertAlign w:val="subscript"/>
                <w:lang w:eastAsia="ro-RO"/>
              </w:rPr>
            </w:pPr>
            <w:r>
              <w:rPr>
                <w:rFonts w:ascii="Arial" w:hAnsi="Arial" w:cs="Arial"/>
                <w:i/>
                <w:iCs/>
                <w:noProof w:val="0"/>
                <w:color w:val="000000"/>
                <w:sz w:val="22"/>
                <w:szCs w:val="22"/>
                <w:lang w:eastAsia="ro-RO"/>
              </w:rPr>
              <w:t>E</w:t>
            </w:r>
            <w:r>
              <w:rPr>
                <w:rFonts w:ascii="Arial" w:hAnsi="Arial" w:cs="Arial"/>
                <w:i/>
                <w:iCs/>
                <w:noProof w:val="0"/>
                <w:color w:val="000000"/>
                <w:sz w:val="22"/>
                <w:szCs w:val="22"/>
                <w:vertAlign w:val="subscript"/>
                <w:lang w:eastAsia="ro-RO"/>
              </w:rPr>
              <w:t>build_solid</w:t>
            </w:r>
          </w:p>
        </w:tc>
        <w:tc>
          <w:tcPr>
            <w:tcW w:w="1277" w:type="dxa"/>
            <w:tcBorders>
              <w:top w:val="nil"/>
              <w:left w:val="nil"/>
              <w:bottom w:val="nil"/>
              <w:right w:val="nil"/>
            </w:tcBorders>
            <w:shd w:val="solid" w:color="FFFF99"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17</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i/>
                <w:iCs/>
                <w:noProof w:val="0"/>
                <w:color w:val="000000"/>
                <w:sz w:val="22"/>
                <w:szCs w:val="22"/>
                <w:vertAlign w:val="subscript"/>
                <w:lang w:eastAsia="ro-RO"/>
              </w:rPr>
            </w:pPr>
            <w:r>
              <w:rPr>
                <w:rFonts w:ascii="Arial" w:hAnsi="Arial" w:cs="Arial"/>
                <w:i/>
                <w:iCs/>
                <w:noProof w:val="0"/>
                <w:color w:val="000000"/>
                <w:sz w:val="22"/>
                <w:szCs w:val="22"/>
                <w:lang w:eastAsia="ro-RO"/>
              </w:rPr>
              <w:t>E</w:t>
            </w:r>
            <w:r>
              <w:rPr>
                <w:rFonts w:ascii="Arial" w:hAnsi="Arial" w:cs="Arial"/>
                <w:i/>
                <w:iCs/>
                <w:noProof w:val="0"/>
                <w:color w:val="000000"/>
                <w:sz w:val="22"/>
                <w:szCs w:val="22"/>
                <w:vertAlign w:val="subscript"/>
                <w:lang w:eastAsia="ro-RO"/>
              </w:rPr>
              <w:t>yard</w:t>
            </w:r>
          </w:p>
        </w:tc>
        <w:tc>
          <w:tcPr>
            <w:tcW w:w="1277" w:type="dxa"/>
            <w:tcBorders>
              <w:top w:val="nil"/>
              <w:left w:val="nil"/>
              <w:bottom w:val="nil"/>
              <w:right w:val="nil"/>
            </w:tcBorders>
            <w:shd w:val="solid" w:color="FFFF99"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rsidTr="009B2E3E">
        <w:trPr>
          <w:trHeight w:val="871"/>
        </w:trPr>
        <w:tc>
          <w:tcPr>
            <w:tcW w:w="7728" w:type="dxa"/>
            <w:gridSpan w:val="4"/>
            <w:tcBorders>
              <w:top w:val="nil"/>
              <w:left w:val="nil"/>
              <w:bottom w:val="nil"/>
              <w:right w:val="nil"/>
            </w:tcBorders>
          </w:tcPr>
          <w:p w:rsidR="009B2E3E" w:rsidRDefault="009B2E3E">
            <w:pPr>
              <w:autoSpaceDE w:val="0"/>
              <w:autoSpaceDN w:val="0"/>
              <w:adjustRightInd w:val="0"/>
              <w:rPr>
                <w:rFonts w:ascii="Arial" w:hAnsi="Arial" w:cs="Arial"/>
                <w:b/>
                <w:bCs/>
                <w:noProof w:val="0"/>
                <w:color w:val="000000"/>
                <w:sz w:val="22"/>
                <w:szCs w:val="22"/>
                <w:lang w:eastAsia="ro-RO"/>
              </w:rPr>
            </w:pPr>
            <w:r>
              <w:rPr>
                <w:rFonts w:ascii="Arial" w:hAnsi="Arial" w:cs="Arial"/>
                <w:b/>
                <w:bCs/>
                <w:noProof w:val="0"/>
                <w:color w:val="000000"/>
                <w:sz w:val="22"/>
                <w:szCs w:val="22"/>
                <w:lang w:eastAsia="ro-RO"/>
              </w:rPr>
              <w:t>Step 7.  Calculate total-N and TAN leaving buildings (FYM only)</w:t>
            </w: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b/>
                <w:bCs/>
                <w:i/>
                <w:iCs/>
                <w:noProof w:val="0"/>
                <w:color w:val="000000"/>
                <w:sz w:val="22"/>
                <w:szCs w:val="22"/>
                <w:lang w:eastAsia="ro-RO"/>
              </w:rPr>
            </w:pPr>
            <w:r>
              <w:rPr>
                <w:rFonts w:ascii="Arial" w:hAnsi="Arial" w:cs="Arial"/>
                <w:b/>
                <w:bCs/>
                <w:i/>
                <w:iCs/>
                <w:noProof w:val="0"/>
                <w:color w:val="000000"/>
                <w:sz w:val="22"/>
                <w:szCs w:val="22"/>
                <w:lang w:eastAsia="ro-RO"/>
              </w:rPr>
              <w:t>Input data</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Mass of bedding, kg</w:t>
            </w:r>
          </w:p>
        </w:tc>
        <w:tc>
          <w:tcPr>
            <w:tcW w:w="1277" w:type="dxa"/>
            <w:tcBorders>
              <w:top w:val="nil"/>
              <w:left w:val="nil"/>
              <w:bottom w:val="nil"/>
              <w:right w:val="nil"/>
            </w:tcBorders>
            <w:shd w:val="solid" w:color="FFFF99"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48"/>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rPr>
                <w:rFonts w:ascii="Arial Narrow" w:hAnsi="Arial Narrow" w:cs="Arial Narrow"/>
                <w:noProof w:val="0"/>
                <w:color w:val="000000"/>
                <w:sz w:val="22"/>
                <w:szCs w:val="22"/>
                <w:lang w:eastAsia="ro-RO"/>
              </w:rPr>
            </w:pPr>
            <w:r>
              <w:rPr>
                <w:rFonts w:ascii="Arial Narrow" w:hAnsi="Arial Narrow" w:cs="Arial Narrow"/>
                <w:i/>
                <w:iCs/>
                <w:noProof w:val="0"/>
                <w:color w:val="000000"/>
                <w:sz w:val="22"/>
                <w:szCs w:val="22"/>
                <w:lang w:eastAsia="ro-RO"/>
              </w:rPr>
              <w:t>m</w:t>
            </w:r>
            <w:r>
              <w:rPr>
                <w:rFonts w:ascii="Arial Narrow" w:hAnsi="Arial Narrow" w:cs="Arial Narrow"/>
                <w:noProof w:val="0"/>
                <w:color w:val="000000"/>
                <w:sz w:val="22"/>
                <w:szCs w:val="22"/>
                <w:vertAlign w:val="subscript"/>
                <w:lang w:eastAsia="ro-RO"/>
              </w:rPr>
              <w:t xml:space="preserve">bedding </w:t>
            </w:r>
            <w:r>
              <w:rPr>
                <w:rFonts w:ascii="Arial Narrow" w:hAnsi="Arial Narrow" w:cs="Arial Narrow"/>
                <w:noProof w:val="0"/>
                <w:color w:val="000000"/>
                <w:sz w:val="22"/>
                <w:szCs w:val="22"/>
                <w:lang w:eastAsia="ro-RO"/>
              </w:rPr>
              <w:t>kg N</w:t>
            </w:r>
          </w:p>
        </w:tc>
        <w:tc>
          <w:tcPr>
            <w:tcW w:w="1277" w:type="dxa"/>
            <w:tcBorders>
              <w:top w:val="nil"/>
              <w:left w:val="nil"/>
              <w:bottom w:val="nil"/>
              <w:right w:val="nil"/>
            </w:tcBorders>
            <w:shd w:val="solid" w:color="FFFF99"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i/>
                <w:iCs/>
                <w:noProof w:val="0"/>
                <w:color w:val="000000"/>
                <w:sz w:val="22"/>
                <w:szCs w:val="22"/>
                <w:lang w:eastAsia="ro-RO"/>
              </w:rPr>
              <w:t>f</w:t>
            </w:r>
            <w:r>
              <w:rPr>
                <w:rFonts w:ascii="Arial" w:hAnsi="Arial" w:cs="Arial"/>
                <w:noProof w:val="0"/>
                <w:color w:val="000000"/>
                <w:sz w:val="22"/>
                <w:szCs w:val="22"/>
                <w:vertAlign w:val="subscript"/>
                <w:lang w:eastAsia="ro-RO"/>
              </w:rPr>
              <w:t xml:space="preserve">imm </w:t>
            </w:r>
            <w:r>
              <w:rPr>
                <w:rFonts w:ascii="Arial" w:hAnsi="Arial" w:cs="Arial"/>
                <w:noProof w:val="0"/>
                <w:color w:val="000000"/>
                <w:sz w:val="22"/>
                <w:szCs w:val="22"/>
                <w:lang w:eastAsia="ro-RO"/>
              </w:rPr>
              <w:t>kg/kg</w:t>
            </w:r>
          </w:p>
        </w:tc>
        <w:tc>
          <w:tcPr>
            <w:tcW w:w="1277" w:type="dxa"/>
            <w:tcBorders>
              <w:top w:val="nil"/>
              <w:left w:val="nil"/>
              <w:bottom w:val="nil"/>
              <w:right w:val="nil"/>
            </w:tcBorders>
            <w:shd w:val="solid" w:color="FF0000"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0,0067</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i/>
                <w:iCs/>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b/>
                <w:bCs/>
                <w:i/>
                <w:iCs/>
                <w:noProof w:val="0"/>
                <w:color w:val="000000"/>
                <w:sz w:val="22"/>
                <w:szCs w:val="22"/>
                <w:lang w:eastAsia="ro-RO"/>
              </w:rPr>
            </w:pPr>
            <w:r>
              <w:rPr>
                <w:rFonts w:ascii="Arial" w:hAnsi="Arial" w:cs="Arial"/>
                <w:b/>
                <w:bCs/>
                <w:i/>
                <w:iCs/>
                <w:noProof w:val="0"/>
                <w:color w:val="000000"/>
                <w:sz w:val="22"/>
                <w:szCs w:val="22"/>
                <w:lang w:eastAsia="ro-RO"/>
              </w:rPr>
              <w:t>Calculations</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i/>
                <w:iCs/>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18</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vertAlign w:val="subscript"/>
                <w:lang w:eastAsia="ro-RO"/>
              </w:rPr>
            </w:pPr>
            <w:r>
              <w:rPr>
                <w:rFonts w:ascii="Arial" w:hAnsi="Arial" w:cs="Arial"/>
                <w:i/>
                <w:iCs/>
                <w:noProof w:val="0"/>
                <w:color w:val="000000"/>
                <w:sz w:val="22"/>
                <w:szCs w:val="22"/>
                <w:lang w:eastAsia="ro-RO"/>
              </w:rPr>
              <w:t>m</w:t>
            </w:r>
            <w:r>
              <w:rPr>
                <w:rFonts w:ascii="Arial" w:hAnsi="Arial" w:cs="Arial"/>
                <w:noProof w:val="0"/>
                <w:color w:val="000000"/>
                <w:sz w:val="22"/>
                <w:szCs w:val="22"/>
                <w:vertAlign w:val="subscript"/>
                <w:lang w:eastAsia="ro-RO"/>
              </w:rPr>
              <w:t>ex-build_solid_TAN</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19</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vertAlign w:val="subscript"/>
                <w:lang w:eastAsia="ro-RO"/>
              </w:rPr>
            </w:pPr>
            <w:r>
              <w:rPr>
                <w:rFonts w:ascii="Arial" w:hAnsi="Arial" w:cs="Arial"/>
                <w:i/>
                <w:iCs/>
                <w:noProof w:val="0"/>
                <w:color w:val="000000"/>
                <w:sz w:val="22"/>
                <w:szCs w:val="22"/>
                <w:lang w:eastAsia="ro-RO"/>
              </w:rPr>
              <w:t>m</w:t>
            </w:r>
            <w:r>
              <w:rPr>
                <w:rFonts w:ascii="Arial" w:hAnsi="Arial" w:cs="Arial"/>
                <w:noProof w:val="0"/>
                <w:color w:val="000000"/>
                <w:sz w:val="22"/>
                <w:szCs w:val="22"/>
                <w:vertAlign w:val="subscript"/>
                <w:lang w:eastAsia="ro-RO"/>
              </w:rPr>
              <w:t>ex-build_solid_N</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noProof w:val="0"/>
                <w:color w:val="0000FF"/>
                <w:sz w:val="22"/>
                <w:szCs w:val="22"/>
                <w:lang w:eastAsia="ro-RO"/>
              </w:rPr>
            </w:pPr>
            <w:r>
              <w:rPr>
                <w:rFonts w:ascii="Arial" w:hAnsi="Arial" w:cs="Arial"/>
                <w:noProof w:val="0"/>
                <w:color w:val="0000FF"/>
                <w:sz w:val="22"/>
                <w:szCs w:val="22"/>
                <w:lang w:eastAsia="ro-RO"/>
              </w:rPr>
              <w:t>Check</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r>
              <w:rPr>
                <w:rFonts w:ascii="Arial" w:hAnsi="Arial" w:cs="Arial"/>
                <w:noProof w:val="0"/>
                <w:color w:val="0000FF"/>
                <w:sz w:val="22"/>
                <w:szCs w:val="22"/>
                <w:lang w:eastAsia="ro-RO"/>
              </w:rPr>
              <w:t>0</w:t>
            </w:r>
          </w:p>
        </w:tc>
        <w:tc>
          <w:tcPr>
            <w:tcW w:w="1404" w:type="dxa"/>
            <w:tcBorders>
              <w:top w:val="nil"/>
              <w:left w:val="nil"/>
              <w:bottom w:val="nil"/>
              <w:right w:val="nil"/>
            </w:tcBorders>
          </w:tcPr>
          <w:p w:rsidR="009B2E3E" w:rsidRDefault="009B2E3E">
            <w:pPr>
              <w:autoSpaceDE w:val="0"/>
              <w:autoSpaceDN w:val="0"/>
              <w:adjustRightInd w:val="0"/>
              <w:jc w:val="center"/>
              <w:rPr>
                <w:rFonts w:ascii="Arial" w:hAnsi="Arial" w:cs="Arial"/>
                <w:noProof w:val="0"/>
                <w:color w:val="008000"/>
                <w:sz w:val="22"/>
                <w:szCs w:val="22"/>
                <w:lang w:eastAsia="ro-RO"/>
              </w:rPr>
            </w:pPr>
            <w:r>
              <w:rPr>
                <w:rFonts w:ascii="Arial" w:hAnsi="Arial" w:cs="Arial"/>
                <w:noProof w:val="0"/>
                <w:color w:val="008000"/>
                <w:sz w:val="22"/>
                <w:szCs w:val="22"/>
                <w:lang w:eastAsia="ro-RO"/>
              </w:rPr>
              <w:t>#DIV/0!</w:t>
            </w:r>
          </w:p>
        </w:tc>
        <w:tc>
          <w:tcPr>
            <w:tcW w:w="2366" w:type="dxa"/>
            <w:tcBorders>
              <w:top w:val="nil"/>
              <w:left w:val="nil"/>
              <w:bottom w:val="nil"/>
              <w:right w:val="nil"/>
            </w:tcBorders>
          </w:tcPr>
          <w:p w:rsidR="009B2E3E" w:rsidRDefault="009B2E3E">
            <w:pPr>
              <w:autoSpaceDE w:val="0"/>
              <w:autoSpaceDN w:val="0"/>
              <w:adjustRightInd w:val="0"/>
              <w:rPr>
                <w:rFonts w:ascii="Arial" w:hAnsi="Arial" w:cs="Arial"/>
                <w:noProof w:val="0"/>
                <w:color w:val="008000"/>
                <w:sz w:val="22"/>
                <w:szCs w:val="22"/>
                <w:lang w:eastAsia="ro-RO"/>
              </w:rPr>
            </w:pPr>
            <w:r>
              <w:rPr>
                <w:rFonts w:ascii="Arial" w:hAnsi="Arial" w:cs="Arial"/>
                <w:noProof w:val="0"/>
                <w:color w:val="008000"/>
                <w:sz w:val="22"/>
                <w:szCs w:val="22"/>
                <w:lang w:eastAsia="ro-RO"/>
              </w:rPr>
              <w:t>%TAN</w:t>
            </w: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i/>
                <w:iCs/>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i/>
                <w:iCs/>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rsidTr="009B2E3E">
        <w:trPr>
          <w:trHeight w:val="871"/>
        </w:trPr>
        <w:tc>
          <w:tcPr>
            <w:tcW w:w="7728" w:type="dxa"/>
            <w:gridSpan w:val="4"/>
            <w:tcBorders>
              <w:top w:val="nil"/>
              <w:left w:val="nil"/>
              <w:bottom w:val="nil"/>
              <w:right w:val="nil"/>
            </w:tcBorders>
          </w:tcPr>
          <w:p w:rsidR="009B2E3E" w:rsidRDefault="009B2E3E">
            <w:pPr>
              <w:autoSpaceDE w:val="0"/>
              <w:autoSpaceDN w:val="0"/>
              <w:adjustRightInd w:val="0"/>
              <w:rPr>
                <w:rFonts w:ascii="Arial" w:hAnsi="Arial" w:cs="Arial"/>
                <w:b/>
                <w:bCs/>
                <w:noProof w:val="0"/>
                <w:color w:val="000000"/>
                <w:sz w:val="22"/>
                <w:szCs w:val="22"/>
                <w:lang w:eastAsia="ro-RO"/>
              </w:rPr>
            </w:pPr>
            <w:r>
              <w:rPr>
                <w:rFonts w:ascii="Arial" w:hAnsi="Arial" w:cs="Arial"/>
                <w:b/>
                <w:bCs/>
                <w:noProof w:val="0"/>
                <w:color w:val="000000"/>
                <w:sz w:val="22"/>
                <w:szCs w:val="22"/>
                <w:lang w:eastAsia="ro-RO"/>
              </w:rPr>
              <w:t>Step 8.  Calculate Total-N and TAN entering storage (all manures)</w:t>
            </w: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i/>
                <w:iCs/>
                <w:noProof w:val="0"/>
                <w:color w:val="000000"/>
                <w:sz w:val="22"/>
                <w:szCs w:val="22"/>
                <w:lang w:eastAsia="ro-RO"/>
              </w:rPr>
              <w:t>x</w:t>
            </w:r>
            <w:r>
              <w:rPr>
                <w:rFonts w:ascii="Arial" w:hAnsi="Arial" w:cs="Arial"/>
                <w:noProof w:val="0"/>
                <w:color w:val="000000"/>
                <w:sz w:val="22"/>
                <w:szCs w:val="22"/>
                <w:vertAlign w:val="subscript"/>
                <w:lang w:eastAsia="ro-RO"/>
              </w:rPr>
              <w:t>store_slurry</w:t>
            </w:r>
            <w:r>
              <w:rPr>
                <w:rFonts w:ascii="Arial" w:hAnsi="Arial" w:cs="Arial"/>
                <w:noProof w:val="0"/>
                <w:color w:val="000000"/>
                <w:sz w:val="22"/>
                <w:szCs w:val="22"/>
                <w:lang w:eastAsia="ro-RO"/>
              </w:rPr>
              <w:t xml:space="preserve"> </w:t>
            </w:r>
          </w:p>
        </w:tc>
        <w:tc>
          <w:tcPr>
            <w:tcW w:w="1277" w:type="dxa"/>
            <w:tcBorders>
              <w:top w:val="nil"/>
              <w:left w:val="nil"/>
              <w:bottom w:val="nil"/>
              <w:right w:val="nil"/>
            </w:tcBorders>
            <w:shd w:val="solid" w:color="CCFFCC"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1</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vertAlign w:val="subscript"/>
                <w:lang w:eastAsia="ro-RO"/>
              </w:rPr>
            </w:pPr>
            <w:r>
              <w:rPr>
                <w:rFonts w:ascii="Arial" w:hAnsi="Arial" w:cs="Arial"/>
                <w:i/>
                <w:iCs/>
                <w:noProof w:val="0"/>
                <w:color w:val="000000"/>
                <w:sz w:val="22"/>
                <w:szCs w:val="22"/>
                <w:lang w:eastAsia="ro-RO"/>
              </w:rPr>
              <w:t>x</w:t>
            </w:r>
            <w:r>
              <w:rPr>
                <w:rFonts w:ascii="Arial" w:hAnsi="Arial" w:cs="Arial"/>
                <w:noProof w:val="0"/>
                <w:color w:val="000000"/>
                <w:sz w:val="22"/>
                <w:szCs w:val="22"/>
                <w:vertAlign w:val="subscript"/>
                <w:lang w:eastAsia="ro-RO"/>
              </w:rPr>
              <w:t>store_FYM</w:t>
            </w:r>
          </w:p>
        </w:tc>
        <w:tc>
          <w:tcPr>
            <w:tcW w:w="1277" w:type="dxa"/>
            <w:tcBorders>
              <w:top w:val="nil"/>
              <w:left w:val="nil"/>
              <w:bottom w:val="nil"/>
              <w:right w:val="nil"/>
            </w:tcBorders>
            <w:shd w:val="solid" w:color="CCFFCC"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0,5</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b/>
                <w:bCs/>
                <w:i/>
                <w:iCs/>
                <w:noProof w:val="0"/>
                <w:color w:val="000000"/>
                <w:sz w:val="22"/>
                <w:szCs w:val="22"/>
                <w:lang w:eastAsia="ro-RO"/>
              </w:rPr>
            </w:pPr>
            <w:r>
              <w:rPr>
                <w:rFonts w:ascii="Arial" w:hAnsi="Arial" w:cs="Arial"/>
                <w:b/>
                <w:bCs/>
                <w:i/>
                <w:iCs/>
                <w:noProof w:val="0"/>
                <w:color w:val="000000"/>
                <w:sz w:val="22"/>
                <w:szCs w:val="22"/>
                <w:lang w:eastAsia="ro-RO"/>
              </w:rPr>
              <w:lastRenderedPageBreak/>
              <w:t>Calculations</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20</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vertAlign w:val="subscript"/>
                <w:lang w:eastAsia="ro-RO"/>
              </w:rPr>
            </w:pPr>
            <w:r>
              <w:rPr>
                <w:rFonts w:ascii="Arial" w:hAnsi="Arial" w:cs="Arial"/>
                <w:i/>
                <w:iCs/>
                <w:noProof w:val="0"/>
                <w:color w:val="000000"/>
                <w:sz w:val="22"/>
                <w:szCs w:val="22"/>
                <w:lang w:eastAsia="ro-RO"/>
              </w:rPr>
              <w:t>m</w:t>
            </w:r>
            <w:r>
              <w:rPr>
                <w:rFonts w:ascii="Arial" w:hAnsi="Arial" w:cs="Arial"/>
                <w:noProof w:val="0"/>
                <w:color w:val="000000"/>
                <w:sz w:val="22"/>
                <w:szCs w:val="22"/>
                <w:vertAlign w:val="subscript"/>
                <w:lang w:eastAsia="ro-RO"/>
              </w:rPr>
              <w:t>storage_slurryTAN</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243936,00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21</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vertAlign w:val="subscript"/>
                <w:lang w:eastAsia="ro-RO"/>
              </w:rPr>
            </w:pPr>
            <w:r>
              <w:rPr>
                <w:rFonts w:ascii="Arial" w:hAnsi="Arial" w:cs="Arial"/>
                <w:i/>
                <w:iCs/>
                <w:noProof w:val="0"/>
                <w:color w:val="000000"/>
                <w:sz w:val="22"/>
                <w:szCs w:val="22"/>
                <w:lang w:eastAsia="ro-RO"/>
              </w:rPr>
              <w:t>m</w:t>
            </w:r>
            <w:r>
              <w:rPr>
                <w:rFonts w:ascii="Arial" w:hAnsi="Arial" w:cs="Arial"/>
                <w:noProof w:val="0"/>
                <w:color w:val="000000"/>
                <w:sz w:val="22"/>
                <w:szCs w:val="22"/>
                <w:vertAlign w:val="subscript"/>
                <w:lang w:eastAsia="ro-RO"/>
              </w:rPr>
              <w:t>storage_slurry,N</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374616,00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24</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vertAlign w:val="subscript"/>
                <w:lang w:eastAsia="ro-RO"/>
              </w:rPr>
            </w:pPr>
            <w:r>
              <w:rPr>
                <w:rFonts w:ascii="Arial" w:hAnsi="Arial" w:cs="Arial"/>
                <w:i/>
                <w:iCs/>
                <w:noProof w:val="0"/>
                <w:color w:val="000000"/>
                <w:sz w:val="22"/>
                <w:szCs w:val="22"/>
                <w:lang w:eastAsia="ro-RO"/>
              </w:rPr>
              <w:t>m</w:t>
            </w:r>
            <w:r>
              <w:rPr>
                <w:rFonts w:ascii="Arial" w:hAnsi="Arial" w:cs="Arial"/>
                <w:noProof w:val="0"/>
                <w:color w:val="000000"/>
                <w:sz w:val="22"/>
                <w:szCs w:val="22"/>
                <w:vertAlign w:val="subscript"/>
                <w:lang w:eastAsia="ro-RO"/>
              </w:rPr>
              <w:t>storage_solid_TAN</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25</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vertAlign w:val="subscript"/>
                <w:lang w:eastAsia="ro-RO"/>
              </w:rPr>
            </w:pPr>
            <w:r>
              <w:rPr>
                <w:rFonts w:ascii="Arial" w:hAnsi="Arial" w:cs="Arial"/>
                <w:i/>
                <w:iCs/>
                <w:noProof w:val="0"/>
                <w:color w:val="000000"/>
                <w:sz w:val="22"/>
                <w:szCs w:val="22"/>
                <w:lang w:eastAsia="ro-RO"/>
              </w:rPr>
              <w:t>m</w:t>
            </w:r>
            <w:r>
              <w:rPr>
                <w:rFonts w:ascii="Arial" w:hAnsi="Arial" w:cs="Arial"/>
                <w:noProof w:val="0"/>
                <w:color w:val="000000"/>
                <w:sz w:val="22"/>
                <w:szCs w:val="22"/>
                <w:vertAlign w:val="subscript"/>
                <w:lang w:eastAsia="ro-RO"/>
              </w:rPr>
              <w:t>storage_solid_N</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i/>
                <w:iCs/>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rsidTr="009B2E3E">
        <w:trPr>
          <w:trHeight w:val="842"/>
        </w:trPr>
        <w:tc>
          <w:tcPr>
            <w:tcW w:w="6324" w:type="dxa"/>
            <w:gridSpan w:val="3"/>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The amounts of manures applied directly to fields will be</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22</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vertAlign w:val="subscript"/>
                <w:lang w:eastAsia="ro-RO"/>
              </w:rPr>
            </w:pPr>
            <w:r>
              <w:rPr>
                <w:rFonts w:ascii="Arial" w:hAnsi="Arial" w:cs="Arial"/>
                <w:i/>
                <w:iCs/>
                <w:noProof w:val="0"/>
                <w:color w:val="000000"/>
                <w:sz w:val="22"/>
                <w:szCs w:val="22"/>
                <w:lang w:eastAsia="ro-RO"/>
              </w:rPr>
              <w:t>m</w:t>
            </w:r>
            <w:r>
              <w:rPr>
                <w:rFonts w:ascii="Arial" w:hAnsi="Arial" w:cs="Arial"/>
                <w:noProof w:val="0"/>
                <w:color w:val="000000"/>
                <w:sz w:val="22"/>
                <w:szCs w:val="22"/>
                <w:vertAlign w:val="subscript"/>
                <w:lang w:eastAsia="ro-RO"/>
              </w:rPr>
              <w:t>spread_direct_slurry_TAN</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23</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vertAlign w:val="subscript"/>
                <w:lang w:eastAsia="ro-RO"/>
              </w:rPr>
            </w:pPr>
            <w:r>
              <w:rPr>
                <w:rFonts w:ascii="Arial" w:hAnsi="Arial" w:cs="Arial"/>
                <w:i/>
                <w:iCs/>
                <w:noProof w:val="0"/>
                <w:color w:val="000000"/>
                <w:sz w:val="22"/>
                <w:szCs w:val="22"/>
                <w:lang w:eastAsia="ro-RO"/>
              </w:rPr>
              <w:t>m</w:t>
            </w:r>
            <w:r>
              <w:rPr>
                <w:rFonts w:ascii="Arial" w:hAnsi="Arial" w:cs="Arial"/>
                <w:noProof w:val="0"/>
                <w:color w:val="000000"/>
                <w:sz w:val="22"/>
                <w:szCs w:val="22"/>
                <w:vertAlign w:val="subscript"/>
                <w:lang w:eastAsia="ro-RO"/>
              </w:rPr>
              <w:t>spread_direct_slurry_N</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26</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vertAlign w:val="subscript"/>
                <w:lang w:eastAsia="ro-RO"/>
              </w:rPr>
            </w:pPr>
            <w:r>
              <w:rPr>
                <w:rFonts w:ascii="Arial" w:hAnsi="Arial" w:cs="Arial"/>
                <w:i/>
                <w:iCs/>
                <w:noProof w:val="0"/>
                <w:color w:val="000000"/>
                <w:sz w:val="22"/>
                <w:szCs w:val="22"/>
                <w:lang w:eastAsia="ro-RO"/>
              </w:rPr>
              <w:t>m</w:t>
            </w:r>
            <w:r>
              <w:rPr>
                <w:rFonts w:ascii="Arial" w:hAnsi="Arial" w:cs="Arial"/>
                <w:noProof w:val="0"/>
                <w:color w:val="000000"/>
                <w:sz w:val="22"/>
                <w:szCs w:val="22"/>
                <w:vertAlign w:val="subscript"/>
                <w:lang w:eastAsia="ro-RO"/>
              </w:rPr>
              <w:t>spread_direct_solid_TAN</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27</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vertAlign w:val="subscript"/>
                <w:lang w:eastAsia="ro-RO"/>
              </w:rPr>
            </w:pPr>
            <w:r>
              <w:rPr>
                <w:rFonts w:ascii="Arial" w:hAnsi="Arial" w:cs="Arial"/>
                <w:i/>
                <w:iCs/>
                <w:noProof w:val="0"/>
                <w:color w:val="000000"/>
                <w:sz w:val="22"/>
                <w:szCs w:val="22"/>
                <w:lang w:eastAsia="ro-RO"/>
              </w:rPr>
              <w:t>m</w:t>
            </w:r>
            <w:r>
              <w:rPr>
                <w:rFonts w:ascii="Arial" w:hAnsi="Arial" w:cs="Arial"/>
                <w:noProof w:val="0"/>
                <w:color w:val="000000"/>
                <w:sz w:val="22"/>
                <w:szCs w:val="22"/>
                <w:vertAlign w:val="subscript"/>
                <w:lang w:eastAsia="ro-RO"/>
              </w:rPr>
              <w:t>spread_direct_solidN</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i/>
                <w:iCs/>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rsidTr="009B2E3E">
        <w:trPr>
          <w:trHeight w:val="1162"/>
        </w:trPr>
        <w:tc>
          <w:tcPr>
            <w:tcW w:w="7728" w:type="dxa"/>
            <w:gridSpan w:val="4"/>
            <w:tcBorders>
              <w:top w:val="nil"/>
              <w:left w:val="nil"/>
              <w:bottom w:val="nil"/>
              <w:right w:val="nil"/>
            </w:tcBorders>
          </w:tcPr>
          <w:p w:rsidR="009B2E3E" w:rsidRDefault="009B2E3E">
            <w:pPr>
              <w:autoSpaceDE w:val="0"/>
              <w:autoSpaceDN w:val="0"/>
              <w:adjustRightInd w:val="0"/>
              <w:rPr>
                <w:rFonts w:ascii="Arial" w:hAnsi="Arial" w:cs="Arial"/>
                <w:b/>
                <w:bCs/>
                <w:noProof w:val="0"/>
                <w:color w:val="000000"/>
                <w:sz w:val="22"/>
                <w:szCs w:val="22"/>
                <w:lang w:eastAsia="ro-RO"/>
              </w:rPr>
            </w:pPr>
            <w:r>
              <w:rPr>
                <w:rFonts w:ascii="Arial" w:hAnsi="Arial" w:cs="Arial"/>
                <w:b/>
                <w:bCs/>
                <w:noProof w:val="0"/>
                <w:color w:val="000000"/>
                <w:sz w:val="22"/>
                <w:szCs w:val="22"/>
                <w:lang w:eastAsia="ro-RO"/>
              </w:rPr>
              <w:t>Step 9.  Calculate TAN from which slurry storage emissions will occur</w:t>
            </w: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b/>
                <w:bCs/>
                <w:i/>
                <w:iCs/>
                <w:noProof w:val="0"/>
                <w:color w:val="000000"/>
                <w:sz w:val="22"/>
                <w:szCs w:val="22"/>
                <w:lang w:eastAsia="ro-RO"/>
              </w:rPr>
            </w:pPr>
            <w:r>
              <w:rPr>
                <w:rFonts w:ascii="Arial" w:hAnsi="Arial" w:cs="Arial"/>
                <w:b/>
                <w:bCs/>
                <w:i/>
                <w:iCs/>
                <w:noProof w:val="0"/>
                <w:color w:val="000000"/>
                <w:sz w:val="22"/>
                <w:szCs w:val="22"/>
                <w:lang w:eastAsia="ro-RO"/>
              </w:rPr>
              <w:t>Input data</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vertAlign w:val="subscript"/>
                <w:lang w:eastAsia="ro-RO"/>
              </w:rPr>
            </w:pPr>
            <w:r>
              <w:rPr>
                <w:rFonts w:ascii="Arial" w:hAnsi="Arial" w:cs="Arial"/>
                <w:noProof w:val="0"/>
                <w:color w:val="000000"/>
                <w:sz w:val="22"/>
                <w:szCs w:val="22"/>
                <w:lang w:eastAsia="ro-RO"/>
              </w:rPr>
              <w:t>f</w:t>
            </w:r>
            <w:r>
              <w:rPr>
                <w:rFonts w:ascii="Arial" w:hAnsi="Arial" w:cs="Arial"/>
                <w:noProof w:val="0"/>
                <w:color w:val="000000"/>
                <w:sz w:val="22"/>
                <w:szCs w:val="22"/>
                <w:vertAlign w:val="subscript"/>
                <w:lang w:eastAsia="ro-RO"/>
              </w:rPr>
              <w:t>min</w:t>
            </w:r>
          </w:p>
        </w:tc>
        <w:tc>
          <w:tcPr>
            <w:tcW w:w="1277" w:type="dxa"/>
            <w:tcBorders>
              <w:top w:val="nil"/>
              <w:left w:val="nil"/>
              <w:bottom w:val="nil"/>
              <w:right w:val="nil"/>
            </w:tcBorders>
            <w:shd w:val="solid" w:color="FF0000"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0,1</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b/>
                <w:bCs/>
                <w:i/>
                <w:iCs/>
                <w:noProof w:val="0"/>
                <w:color w:val="000000"/>
                <w:sz w:val="22"/>
                <w:szCs w:val="22"/>
                <w:lang w:eastAsia="ro-RO"/>
              </w:rPr>
            </w:pPr>
            <w:r>
              <w:rPr>
                <w:rFonts w:ascii="Arial" w:hAnsi="Arial" w:cs="Arial"/>
                <w:b/>
                <w:bCs/>
                <w:i/>
                <w:iCs/>
                <w:noProof w:val="0"/>
                <w:color w:val="000000"/>
                <w:sz w:val="22"/>
                <w:szCs w:val="22"/>
                <w:lang w:eastAsia="ro-RO"/>
              </w:rPr>
              <w:t>Calculations</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28</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vertAlign w:val="subscript"/>
                <w:lang w:eastAsia="ro-RO"/>
              </w:rPr>
            </w:pPr>
            <w:r>
              <w:rPr>
                <w:rFonts w:ascii="Arial" w:hAnsi="Arial" w:cs="Arial"/>
                <w:i/>
                <w:iCs/>
                <w:noProof w:val="0"/>
                <w:color w:val="000000"/>
                <w:sz w:val="22"/>
                <w:szCs w:val="22"/>
                <w:lang w:eastAsia="ro-RO"/>
              </w:rPr>
              <w:t>mm</w:t>
            </w:r>
            <w:r>
              <w:rPr>
                <w:rFonts w:ascii="Arial" w:hAnsi="Arial" w:cs="Arial"/>
                <w:noProof w:val="0"/>
                <w:color w:val="000000"/>
                <w:sz w:val="22"/>
                <w:szCs w:val="22"/>
                <w:vertAlign w:val="subscript"/>
                <w:lang w:eastAsia="ro-RO"/>
              </w:rPr>
              <w:t>storage_slurry_TAN</w:t>
            </w:r>
          </w:p>
        </w:tc>
        <w:tc>
          <w:tcPr>
            <w:tcW w:w="1277" w:type="dxa"/>
            <w:tcBorders>
              <w:top w:val="nil"/>
              <w:left w:val="nil"/>
              <w:bottom w:val="nil"/>
              <w:right w:val="nil"/>
            </w:tcBorders>
            <w:shd w:val="solid" w:color="CCFFCC"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257004,00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i/>
                <w:iCs/>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rsidTr="009B2E3E">
        <w:trPr>
          <w:trHeight w:val="581"/>
        </w:trPr>
        <w:tc>
          <w:tcPr>
            <w:tcW w:w="5047" w:type="dxa"/>
            <w:gridSpan w:val="2"/>
            <w:tcBorders>
              <w:top w:val="nil"/>
              <w:left w:val="nil"/>
              <w:bottom w:val="nil"/>
              <w:right w:val="nil"/>
            </w:tcBorders>
          </w:tcPr>
          <w:p w:rsidR="009B2E3E" w:rsidRDefault="009B2E3E">
            <w:pPr>
              <w:autoSpaceDE w:val="0"/>
              <w:autoSpaceDN w:val="0"/>
              <w:adjustRightInd w:val="0"/>
              <w:rPr>
                <w:rFonts w:ascii="Arial" w:hAnsi="Arial" w:cs="Arial"/>
                <w:b/>
                <w:bCs/>
                <w:noProof w:val="0"/>
                <w:color w:val="000000"/>
                <w:sz w:val="22"/>
                <w:szCs w:val="22"/>
                <w:lang w:eastAsia="ro-RO"/>
              </w:rPr>
            </w:pPr>
            <w:r>
              <w:rPr>
                <w:rFonts w:ascii="Arial" w:hAnsi="Arial" w:cs="Arial"/>
                <w:b/>
                <w:bCs/>
                <w:noProof w:val="0"/>
                <w:color w:val="000000"/>
                <w:sz w:val="22"/>
                <w:szCs w:val="22"/>
                <w:lang w:eastAsia="ro-RO"/>
              </w:rPr>
              <w:t>Step 10.  Calculate storage emissions</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i/>
                <w:iCs/>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b/>
                <w:bCs/>
                <w:i/>
                <w:iCs/>
                <w:noProof w:val="0"/>
                <w:color w:val="000000"/>
                <w:sz w:val="22"/>
                <w:szCs w:val="22"/>
                <w:lang w:eastAsia="ro-RO"/>
              </w:rPr>
            </w:pPr>
            <w:r>
              <w:rPr>
                <w:rFonts w:ascii="Arial" w:hAnsi="Arial" w:cs="Arial"/>
                <w:b/>
                <w:bCs/>
                <w:i/>
                <w:iCs/>
                <w:noProof w:val="0"/>
                <w:color w:val="000000"/>
                <w:sz w:val="22"/>
                <w:szCs w:val="22"/>
                <w:lang w:eastAsia="ro-RO"/>
              </w:rPr>
              <w:t>Calculations</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29</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i/>
                <w:iCs/>
                <w:noProof w:val="0"/>
                <w:color w:val="000000"/>
                <w:sz w:val="22"/>
                <w:szCs w:val="22"/>
                <w:vertAlign w:val="subscript"/>
                <w:lang w:eastAsia="ro-RO"/>
              </w:rPr>
            </w:pPr>
            <w:r>
              <w:rPr>
                <w:rFonts w:ascii="Arial" w:hAnsi="Arial" w:cs="Arial"/>
                <w:i/>
                <w:iCs/>
                <w:noProof w:val="0"/>
                <w:color w:val="000000"/>
                <w:sz w:val="22"/>
                <w:szCs w:val="22"/>
                <w:lang w:eastAsia="ro-RO"/>
              </w:rPr>
              <w:t>E</w:t>
            </w:r>
            <w:r>
              <w:rPr>
                <w:rFonts w:ascii="Arial" w:hAnsi="Arial" w:cs="Arial"/>
                <w:i/>
                <w:iCs/>
                <w:noProof w:val="0"/>
                <w:color w:val="000000"/>
                <w:sz w:val="22"/>
                <w:szCs w:val="22"/>
                <w:vertAlign w:val="subscript"/>
                <w:lang w:eastAsia="ro-RO"/>
              </w:rPr>
              <w:t>storage_slurry_NH3</w:t>
            </w:r>
          </w:p>
        </w:tc>
        <w:tc>
          <w:tcPr>
            <w:tcW w:w="1277" w:type="dxa"/>
            <w:tcBorders>
              <w:top w:val="nil"/>
              <w:left w:val="nil"/>
              <w:bottom w:val="nil"/>
              <w:right w:val="nil"/>
            </w:tcBorders>
            <w:shd w:val="solid" w:color="FFFF99"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35980,560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29</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i/>
                <w:iCs/>
                <w:noProof w:val="0"/>
                <w:color w:val="000000"/>
                <w:sz w:val="22"/>
                <w:szCs w:val="22"/>
                <w:vertAlign w:val="subscript"/>
                <w:lang w:eastAsia="ro-RO"/>
              </w:rPr>
            </w:pPr>
            <w:r>
              <w:rPr>
                <w:rFonts w:ascii="Arial" w:hAnsi="Arial" w:cs="Arial"/>
                <w:i/>
                <w:iCs/>
                <w:noProof w:val="0"/>
                <w:color w:val="000000"/>
                <w:sz w:val="22"/>
                <w:szCs w:val="22"/>
                <w:lang w:eastAsia="ro-RO"/>
              </w:rPr>
              <w:t>E</w:t>
            </w:r>
            <w:r>
              <w:rPr>
                <w:rFonts w:ascii="Arial" w:hAnsi="Arial" w:cs="Arial"/>
                <w:i/>
                <w:iCs/>
                <w:noProof w:val="0"/>
                <w:color w:val="000000"/>
                <w:sz w:val="22"/>
                <w:szCs w:val="22"/>
                <w:vertAlign w:val="subscript"/>
                <w:lang w:eastAsia="ro-RO"/>
              </w:rPr>
              <w:t>storage_slurry_N2O</w:t>
            </w:r>
          </w:p>
        </w:tc>
        <w:tc>
          <w:tcPr>
            <w:tcW w:w="1277" w:type="dxa"/>
            <w:tcBorders>
              <w:top w:val="nil"/>
              <w:left w:val="nil"/>
              <w:bottom w:val="nil"/>
              <w:right w:val="nil"/>
            </w:tcBorders>
            <w:shd w:val="solid" w:color="FFFF99"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29</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i/>
                <w:iCs/>
                <w:noProof w:val="0"/>
                <w:color w:val="000000"/>
                <w:sz w:val="22"/>
                <w:szCs w:val="22"/>
                <w:vertAlign w:val="subscript"/>
                <w:lang w:eastAsia="ro-RO"/>
              </w:rPr>
            </w:pPr>
            <w:r>
              <w:rPr>
                <w:rFonts w:ascii="Arial" w:hAnsi="Arial" w:cs="Arial"/>
                <w:i/>
                <w:iCs/>
                <w:noProof w:val="0"/>
                <w:color w:val="000000"/>
                <w:sz w:val="22"/>
                <w:szCs w:val="22"/>
                <w:lang w:eastAsia="ro-RO"/>
              </w:rPr>
              <w:t>E</w:t>
            </w:r>
            <w:r>
              <w:rPr>
                <w:rFonts w:ascii="Arial" w:hAnsi="Arial" w:cs="Arial"/>
                <w:i/>
                <w:iCs/>
                <w:noProof w:val="0"/>
                <w:color w:val="000000"/>
                <w:sz w:val="22"/>
                <w:szCs w:val="22"/>
                <w:vertAlign w:val="subscript"/>
                <w:lang w:eastAsia="ro-RO"/>
              </w:rPr>
              <w:t>storage_slurry_NO</w:t>
            </w:r>
          </w:p>
        </w:tc>
        <w:tc>
          <w:tcPr>
            <w:tcW w:w="1277" w:type="dxa"/>
            <w:tcBorders>
              <w:top w:val="nil"/>
              <w:left w:val="nil"/>
              <w:bottom w:val="nil"/>
              <w:right w:val="nil"/>
            </w:tcBorders>
            <w:shd w:val="solid" w:color="FFFF99"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25,700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29</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i/>
                <w:iCs/>
                <w:noProof w:val="0"/>
                <w:color w:val="000000"/>
                <w:sz w:val="22"/>
                <w:szCs w:val="22"/>
                <w:vertAlign w:val="subscript"/>
                <w:lang w:eastAsia="ro-RO"/>
              </w:rPr>
            </w:pPr>
            <w:r>
              <w:rPr>
                <w:rFonts w:ascii="Arial" w:hAnsi="Arial" w:cs="Arial"/>
                <w:i/>
                <w:iCs/>
                <w:noProof w:val="0"/>
                <w:color w:val="000000"/>
                <w:sz w:val="22"/>
                <w:szCs w:val="22"/>
                <w:lang w:eastAsia="ro-RO"/>
              </w:rPr>
              <w:t>E</w:t>
            </w:r>
            <w:r>
              <w:rPr>
                <w:rFonts w:ascii="Arial" w:hAnsi="Arial" w:cs="Arial"/>
                <w:i/>
                <w:iCs/>
                <w:noProof w:val="0"/>
                <w:color w:val="000000"/>
                <w:sz w:val="22"/>
                <w:szCs w:val="22"/>
                <w:vertAlign w:val="subscript"/>
                <w:lang w:eastAsia="ro-RO"/>
              </w:rPr>
              <w:t>storage_slurry_N2</w:t>
            </w:r>
          </w:p>
        </w:tc>
        <w:tc>
          <w:tcPr>
            <w:tcW w:w="1277" w:type="dxa"/>
            <w:tcBorders>
              <w:top w:val="nil"/>
              <w:left w:val="nil"/>
              <w:bottom w:val="nil"/>
              <w:right w:val="nil"/>
            </w:tcBorders>
            <w:shd w:val="solid" w:color="FFFF99"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771,012</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30</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i/>
                <w:iCs/>
                <w:noProof w:val="0"/>
                <w:color w:val="000000"/>
                <w:sz w:val="22"/>
                <w:szCs w:val="22"/>
                <w:vertAlign w:val="subscript"/>
                <w:lang w:eastAsia="ro-RO"/>
              </w:rPr>
            </w:pPr>
            <w:r>
              <w:rPr>
                <w:rFonts w:ascii="Arial" w:hAnsi="Arial" w:cs="Arial"/>
                <w:i/>
                <w:iCs/>
                <w:noProof w:val="0"/>
                <w:color w:val="000000"/>
                <w:sz w:val="22"/>
                <w:szCs w:val="22"/>
                <w:lang w:eastAsia="ro-RO"/>
              </w:rPr>
              <w:t>E</w:t>
            </w:r>
            <w:r>
              <w:rPr>
                <w:rFonts w:ascii="Arial" w:hAnsi="Arial" w:cs="Arial"/>
                <w:i/>
                <w:iCs/>
                <w:noProof w:val="0"/>
                <w:color w:val="000000"/>
                <w:sz w:val="22"/>
                <w:szCs w:val="22"/>
                <w:vertAlign w:val="subscript"/>
                <w:lang w:eastAsia="ro-RO"/>
              </w:rPr>
              <w:t>storage_solid_NH3</w:t>
            </w:r>
          </w:p>
        </w:tc>
        <w:tc>
          <w:tcPr>
            <w:tcW w:w="1277" w:type="dxa"/>
            <w:tcBorders>
              <w:top w:val="nil"/>
              <w:left w:val="nil"/>
              <w:bottom w:val="nil"/>
              <w:right w:val="nil"/>
            </w:tcBorders>
            <w:shd w:val="solid" w:color="FFFF99"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30</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i/>
                <w:iCs/>
                <w:noProof w:val="0"/>
                <w:color w:val="000000"/>
                <w:sz w:val="22"/>
                <w:szCs w:val="22"/>
                <w:vertAlign w:val="subscript"/>
                <w:lang w:eastAsia="ro-RO"/>
              </w:rPr>
            </w:pPr>
            <w:r>
              <w:rPr>
                <w:rFonts w:ascii="Arial" w:hAnsi="Arial" w:cs="Arial"/>
                <w:i/>
                <w:iCs/>
                <w:noProof w:val="0"/>
                <w:color w:val="000000"/>
                <w:sz w:val="22"/>
                <w:szCs w:val="22"/>
                <w:lang w:eastAsia="ro-RO"/>
              </w:rPr>
              <w:t>E</w:t>
            </w:r>
            <w:r>
              <w:rPr>
                <w:rFonts w:ascii="Arial" w:hAnsi="Arial" w:cs="Arial"/>
                <w:i/>
                <w:iCs/>
                <w:noProof w:val="0"/>
                <w:color w:val="000000"/>
                <w:sz w:val="22"/>
                <w:szCs w:val="22"/>
                <w:vertAlign w:val="subscript"/>
                <w:lang w:eastAsia="ro-RO"/>
              </w:rPr>
              <w:t>storage_solid_N2O</w:t>
            </w:r>
          </w:p>
        </w:tc>
        <w:tc>
          <w:tcPr>
            <w:tcW w:w="1277" w:type="dxa"/>
            <w:tcBorders>
              <w:top w:val="nil"/>
              <w:left w:val="nil"/>
              <w:bottom w:val="nil"/>
              <w:right w:val="nil"/>
            </w:tcBorders>
            <w:shd w:val="solid" w:color="FFFF99"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30</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i/>
                <w:iCs/>
                <w:noProof w:val="0"/>
                <w:color w:val="000000"/>
                <w:sz w:val="22"/>
                <w:szCs w:val="22"/>
                <w:vertAlign w:val="subscript"/>
                <w:lang w:eastAsia="ro-RO"/>
              </w:rPr>
            </w:pPr>
            <w:r>
              <w:rPr>
                <w:rFonts w:ascii="Arial" w:hAnsi="Arial" w:cs="Arial"/>
                <w:i/>
                <w:iCs/>
                <w:noProof w:val="0"/>
                <w:color w:val="000000"/>
                <w:sz w:val="22"/>
                <w:szCs w:val="22"/>
                <w:lang w:eastAsia="ro-RO"/>
              </w:rPr>
              <w:t>E</w:t>
            </w:r>
            <w:r>
              <w:rPr>
                <w:rFonts w:ascii="Arial" w:hAnsi="Arial" w:cs="Arial"/>
                <w:i/>
                <w:iCs/>
                <w:noProof w:val="0"/>
                <w:color w:val="000000"/>
                <w:sz w:val="22"/>
                <w:szCs w:val="22"/>
                <w:vertAlign w:val="subscript"/>
                <w:lang w:eastAsia="ro-RO"/>
              </w:rPr>
              <w:t>storage_solid_NO</w:t>
            </w:r>
          </w:p>
        </w:tc>
        <w:tc>
          <w:tcPr>
            <w:tcW w:w="1277" w:type="dxa"/>
            <w:tcBorders>
              <w:top w:val="nil"/>
              <w:left w:val="nil"/>
              <w:bottom w:val="nil"/>
              <w:right w:val="nil"/>
            </w:tcBorders>
            <w:shd w:val="solid" w:color="FFFF99"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30</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i/>
                <w:iCs/>
                <w:noProof w:val="0"/>
                <w:color w:val="000000"/>
                <w:sz w:val="22"/>
                <w:szCs w:val="22"/>
                <w:vertAlign w:val="subscript"/>
                <w:lang w:eastAsia="ro-RO"/>
              </w:rPr>
            </w:pPr>
            <w:r>
              <w:rPr>
                <w:rFonts w:ascii="Arial" w:hAnsi="Arial" w:cs="Arial"/>
                <w:i/>
                <w:iCs/>
                <w:noProof w:val="0"/>
                <w:color w:val="000000"/>
                <w:sz w:val="22"/>
                <w:szCs w:val="22"/>
                <w:lang w:eastAsia="ro-RO"/>
              </w:rPr>
              <w:t>E</w:t>
            </w:r>
            <w:r>
              <w:rPr>
                <w:rFonts w:ascii="Arial" w:hAnsi="Arial" w:cs="Arial"/>
                <w:i/>
                <w:iCs/>
                <w:noProof w:val="0"/>
                <w:color w:val="000000"/>
                <w:sz w:val="22"/>
                <w:szCs w:val="22"/>
                <w:vertAlign w:val="subscript"/>
                <w:lang w:eastAsia="ro-RO"/>
              </w:rPr>
              <w:t>storage_solid_N2</w:t>
            </w:r>
          </w:p>
        </w:tc>
        <w:tc>
          <w:tcPr>
            <w:tcW w:w="1277" w:type="dxa"/>
            <w:tcBorders>
              <w:top w:val="nil"/>
              <w:left w:val="nil"/>
              <w:bottom w:val="nil"/>
              <w:right w:val="nil"/>
            </w:tcBorders>
            <w:shd w:val="solid" w:color="FFFF99"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rsidTr="009B2E3E">
        <w:trPr>
          <w:trHeight w:val="871"/>
        </w:trPr>
        <w:tc>
          <w:tcPr>
            <w:tcW w:w="6324" w:type="dxa"/>
            <w:gridSpan w:val="3"/>
            <w:tcBorders>
              <w:top w:val="nil"/>
              <w:left w:val="nil"/>
              <w:bottom w:val="nil"/>
              <w:right w:val="nil"/>
            </w:tcBorders>
          </w:tcPr>
          <w:p w:rsidR="009B2E3E" w:rsidRDefault="009B2E3E">
            <w:pPr>
              <w:autoSpaceDE w:val="0"/>
              <w:autoSpaceDN w:val="0"/>
              <w:adjustRightInd w:val="0"/>
              <w:rPr>
                <w:rFonts w:ascii="Arial" w:hAnsi="Arial" w:cs="Arial"/>
                <w:b/>
                <w:bCs/>
                <w:noProof w:val="0"/>
                <w:color w:val="000000"/>
                <w:sz w:val="22"/>
                <w:szCs w:val="22"/>
                <w:lang w:eastAsia="ro-RO"/>
              </w:rPr>
            </w:pPr>
            <w:r>
              <w:rPr>
                <w:rFonts w:ascii="Arial" w:hAnsi="Arial" w:cs="Arial"/>
                <w:b/>
                <w:bCs/>
                <w:noProof w:val="0"/>
                <w:color w:val="000000"/>
                <w:sz w:val="22"/>
                <w:szCs w:val="22"/>
                <w:lang w:eastAsia="ro-RO"/>
              </w:rPr>
              <w:lastRenderedPageBreak/>
              <w:t>Step 11.  Calculate organic-N and TAN applied to field</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b/>
                <w:bCs/>
                <w:i/>
                <w:iCs/>
                <w:noProof w:val="0"/>
                <w:color w:val="000000"/>
                <w:sz w:val="22"/>
                <w:szCs w:val="22"/>
                <w:lang w:eastAsia="ro-RO"/>
              </w:rPr>
            </w:pPr>
            <w:r>
              <w:rPr>
                <w:rFonts w:ascii="Arial" w:hAnsi="Arial" w:cs="Arial"/>
                <w:b/>
                <w:bCs/>
                <w:i/>
                <w:iCs/>
                <w:noProof w:val="0"/>
                <w:color w:val="000000"/>
                <w:sz w:val="22"/>
                <w:szCs w:val="22"/>
                <w:lang w:eastAsia="ro-RO"/>
              </w:rPr>
              <w:t>Calculations</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shd w:val="solid" w:color="FFCC99" w:fill="auto"/>
          </w:tcPr>
          <w:p w:rsidR="009B2E3E" w:rsidRDefault="009B2E3E">
            <w:pPr>
              <w:autoSpaceDE w:val="0"/>
              <w:autoSpaceDN w:val="0"/>
              <w:adjustRightInd w:val="0"/>
              <w:rPr>
                <w:rFonts w:ascii="Arial" w:hAnsi="Arial" w:cs="Arial"/>
                <w:noProof w:val="0"/>
                <w:color w:val="008000"/>
                <w:sz w:val="22"/>
                <w:szCs w:val="22"/>
                <w:lang w:eastAsia="ro-RO"/>
              </w:rPr>
            </w:pPr>
            <w:r>
              <w:rPr>
                <w:rFonts w:ascii="Arial" w:hAnsi="Arial" w:cs="Arial"/>
                <w:noProof w:val="0"/>
                <w:color w:val="008000"/>
                <w:sz w:val="22"/>
                <w:szCs w:val="22"/>
                <w:lang w:eastAsia="ro-RO"/>
              </w:rPr>
              <w:t>%TAN</w:t>
            </w: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shd w:val="solid" w:color="FFCC99" w:fill="auto"/>
          </w:tcPr>
          <w:p w:rsidR="009B2E3E" w:rsidRDefault="009B2E3E">
            <w:pPr>
              <w:autoSpaceDE w:val="0"/>
              <w:autoSpaceDN w:val="0"/>
              <w:adjustRightInd w:val="0"/>
              <w:rPr>
                <w:rFonts w:ascii="Arial" w:hAnsi="Arial" w:cs="Arial"/>
                <w:noProof w:val="0"/>
                <w:color w:val="008000"/>
                <w:sz w:val="22"/>
                <w:szCs w:val="22"/>
                <w:lang w:eastAsia="ro-RO"/>
              </w:rPr>
            </w:pPr>
            <w:r>
              <w:rPr>
                <w:rFonts w:ascii="Arial" w:hAnsi="Arial" w:cs="Arial"/>
                <w:noProof w:val="0"/>
                <w:color w:val="008000"/>
                <w:sz w:val="22"/>
                <w:szCs w:val="22"/>
                <w:lang w:eastAsia="ro-RO"/>
              </w:rPr>
              <w:t>%TAN</w:t>
            </w: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8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31</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vertAlign w:val="subscript"/>
                <w:lang w:eastAsia="ro-RO"/>
              </w:rPr>
            </w:pPr>
            <w:r>
              <w:rPr>
                <w:rFonts w:ascii="Arial" w:hAnsi="Arial" w:cs="Arial"/>
                <w:i/>
                <w:iCs/>
                <w:noProof w:val="0"/>
                <w:color w:val="000000"/>
                <w:sz w:val="22"/>
                <w:szCs w:val="22"/>
                <w:lang w:eastAsia="ro-RO"/>
              </w:rPr>
              <w:t>m</w:t>
            </w:r>
            <w:r>
              <w:rPr>
                <w:rFonts w:ascii="Arial" w:hAnsi="Arial" w:cs="Arial"/>
                <w:noProof w:val="0"/>
                <w:color w:val="000000"/>
                <w:sz w:val="22"/>
                <w:szCs w:val="22"/>
                <w:vertAlign w:val="subscript"/>
                <w:lang w:eastAsia="ro-RO"/>
              </w:rPr>
              <w:t>applic_slurry_TAN</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220226,73</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8000"/>
                <w:sz w:val="22"/>
                <w:szCs w:val="22"/>
                <w:lang w:eastAsia="ro-RO"/>
              </w:rPr>
            </w:pPr>
            <w:r>
              <w:rPr>
                <w:rFonts w:ascii="Arial" w:hAnsi="Arial" w:cs="Arial"/>
                <w:noProof w:val="0"/>
                <w:color w:val="008000"/>
                <w:sz w:val="22"/>
                <w:szCs w:val="22"/>
                <w:lang w:eastAsia="ro-RO"/>
              </w:rPr>
              <w:t>65</w:t>
            </w: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220226,73</w:t>
            </w: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8000"/>
                <w:sz w:val="22"/>
                <w:szCs w:val="22"/>
                <w:lang w:eastAsia="ro-RO"/>
              </w:rPr>
            </w:pPr>
            <w:r>
              <w:rPr>
                <w:rFonts w:ascii="Arial" w:hAnsi="Arial" w:cs="Arial"/>
                <w:noProof w:val="0"/>
                <w:color w:val="008000"/>
                <w:sz w:val="22"/>
                <w:szCs w:val="22"/>
                <w:lang w:eastAsia="ro-RO"/>
              </w:rPr>
              <w:t>65</w:t>
            </w: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8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32</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vertAlign w:val="subscript"/>
                <w:lang w:eastAsia="ro-RO"/>
              </w:rPr>
            </w:pPr>
            <w:r>
              <w:rPr>
                <w:rFonts w:ascii="Arial" w:hAnsi="Arial" w:cs="Arial"/>
                <w:i/>
                <w:iCs/>
                <w:noProof w:val="0"/>
                <w:color w:val="000000"/>
                <w:sz w:val="22"/>
                <w:szCs w:val="22"/>
                <w:lang w:eastAsia="ro-RO"/>
              </w:rPr>
              <w:t>m</w:t>
            </w:r>
            <w:r>
              <w:rPr>
                <w:rFonts w:ascii="Arial" w:hAnsi="Arial" w:cs="Arial"/>
                <w:noProof w:val="0"/>
                <w:color w:val="000000"/>
                <w:sz w:val="22"/>
                <w:szCs w:val="22"/>
                <w:vertAlign w:val="subscript"/>
                <w:lang w:eastAsia="ro-RO"/>
              </w:rPr>
              <w:t>applic_slurry_N</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337838,73</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i/>
                <w:iCs/>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337838,73</w:t>
            </w: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Not currently included</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i/>
                <w:iCs/>
                <w:noProof w:val="0"/>
                <w:color w:val="000000"/>
                <w:sz w:val="22"/>
                <w:szCs w:val="22"/>
                <w:vertAlign w:val="subscript"/>
                <w:lang w:eastAsia="ro-RO"/>
              </w:rPr>
            </w:pPr>
            <w:r>
              <w:rPr>
                <w:rFonts w:ascii="Arial" w:hAnsi="Arial" w:cs="Arial"/>
                <w:i/>
                <w:iCs/>
                <w:noProof w:val="0"/>
                <w:color w:val="000000"/>
                <w:sz w:val="22"/>
                <w:szCs w:val="22"/>
                <w:lang w:eastAsia="ro-RO"/>
              </w:rPr>
              <w:t>E</w:t>
            </w:r>
            <w:r>
              <w:rPr>
                <w:rFonts w:ascii="Arial" w:hAnsi="Arial" w:cs="Arial"/>
                <w:i/>
                <w:iCs/>
                <w:noProof w:val="0"/>
                <w:color w:val="000000"/>
                <w:sz w:val="22"/>
                <w:szCs w:val="22"/>
                <w:vertAlign w:val="subscript"/>
                <w:lang w:eastAsia="ro-RO"/>
              </w:rPr>
              <w:t>storage_solid_leach</w:t>
            </w:r>
          </w:p>
        </w:tc>
        <w:tc>
          <w:tcPr>
            <w:tcW w:w="1277" w:type="dxa"/>
            <w:tcBorders>
              <w:top w:val="nil"/>
              <w:left w:val="nil"/>
              <w:bottom w:val="nil"/>
              <w:right w:val="nil"/>
            </w:tcBorders>
            <w:shd w:val="solid" w:color="FFFF99"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33</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vertAlign w:val="subscript"/>
                <w:lang w:eastAsia="ro-RO"/>
              </w:rPr>
            </w:pPr>
            <w:r>
              <w:rPr>
                <w:rFonts w:ascii="Arial" w:hAnsi="Arial" w:cs="Arial"/>
                <w:i/>
                <w:iCs/>
                <w:noProof w:val="0"/>
                <w:color w:val="000000"/>
                <w:sz w:val="22"/>
                <w:szCs w:val="22"/>
                <w:lang w:eastAsia="ro-RO"/>
              </w:rPr>
              <w:t>m</w:t>
            </w:r>
            <w:r>
              <w:rPr>
                <w:rFonts w:ascii="Arial" w:hAnsi="Arial" w:cs="Arial"/>
                <w:noProof w:val="0"/>
                <w:color w:val="000000"/>
                <w:sz w:val="22"/>
                <w:szCs w:val="22"/>
                <w:vertAlign w:val="subscript"/>
                <w:lang w:eastAsia="ro-RO"/>
              </w:rPr>
              <w:t>applic_solid_TAN</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0,00</w:t>
            </w:r>
          </w:p>
        </w:tc>
        <w:tc>
          <w:tcPr>
            <w:tcW w:w="1404" w:type="dxa"/>
            <w:tcBorders>
              <w:top w:val="nil"/>
              <w:left w:val="nil"/>
              <w:bottom w:val="nil"/>
              <w:right w:val="nil"/>
            </w:tcBorders>
          </w:tcPr>
          <w:p w:rsidR="009B2E3E" w:rsidRDefault="009B2E3E">
            <w:pPr>
              <w:autoSpaceDE w:val="0"/>
              <w:autoSpaceDN w:val="0"/>
              <w:adjustRightInd w:val="0"/>
              <w:jc w:val="center"/>
              <w:rPr>
                <w:rFonts w:ascii="Arial" w:hAnsi="Arial" w:cs="Arial"/>
                <w:noProof w:val="0"/>
                <w:color w:val="008000"/>
                <w:sz w:val="22"/>
                <w:szCs w:val="22"/>
                <w:lang w:eastAsia="ro-RO"/>
              </w:rPr>
            </w:pPr>
            <w:r>
              <w:rPr>
                <w:rFonts w:ascii="Arial" w:hAnsi="Arial" w:cs="Arial"/>
                <w:noProof w:val="0"/>
                <w:color w:val="008000"/>
                <w:sz w:val="22"/>
                <w:szCs w:val="22"/>
                <w:lang w:eastAsia="ro-RO"/>
              </w:rPr>
              <w:t>#DIV/0!</w:t>
            </w: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0,00</w:t>
            </w:r>
          </w:p>
        </w:tc>
        <w:tc>
          <w:tcPr>
            <w:tcW w:w="2114" w:type="dxa"/>
            <w:tcBorders>
              <w:top w:val="nil"/>
              <w:left w:val="nil"/>
              <w:bottom w:val="nil"/>
              <w:right w:val="nil"/>
            </w:tcBorders>
          </w:tcPr>
          <w:p w:rsidR="009B2E3E" w:rsidRDefault="009B2E3E">
            <w:pPr>
              <w:autoSpaceDE w:val="0"/>
              <w:autoSpaceDN w:val="0"/>
              <w:adjustRightInd w:val="0"/>
              <w:jc w:val="center"/>
              <w:rPr>
                <w:rFonts w:ascii="Arial" w:hAnsi="Arial" w:cs="Arial"/>
                <w:noProof w:val="0"/>
                <w:color w:val="008000"/>
                <w:sz w:val="22"/>
                <w:szCs w:val="22"/>
                <w:lang w:eastAsia="ro-RO"/>
              </w:rPr>
            </w:pPr>
            <w:r>
              <w:rPr>
                <w:rFonts w:ascii="Arial" w:hAnsi="Arial" w:cs="Arial"/>
                <w:noProof w:val="0"/>
                <w:color w:val="008000"/>
                <w:sz w:val="22"/>
                <w:szCs w:val="22"/>
                <w:lang w:eastAsia="ro-RO"/>
              </w:rPr>
              <w:t>#DIV/0!</w:t>
            </w: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8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34</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vertAlign w:val="subscript"/>
                <w:lang w:eastAsia="ro-RO"/>
              </w:rPr>
            </w:pPr>
            <w:r>
              <w:rPr>
                <w:rFonts w:ascii="Arial" w:hAnsi="Arial" w:cs="Arial"/>
                <w:i/>
                <w:iCs/>
                <w:noProof w:val="0"/>
                <w:color w:val="000000"/>
                <w:sz w:val="22"/>
                <w:szCs w:val="22"/>
                <w:lang w:eastAsia="ro-RO"/>
              </w:rPr>
              <w:t>m</w:t>
            </w:r>
            <w:r>
              <w:rPr>
                <w:rFonts w:ascii="Arial" w:hAnsi="Arial" w:cs="Arial"/>
                <w:noProof w:val="0"/>
                <w:color w:val="000000"/>
                <w:sz w:val="22"/>
                <w:szCs w:val="22"/>
                <w:vertAlign w:val="subscript"/>
                <w:lang w:eastAsia="ro-RO"/>
              </w:rPr>
              <w:t>applic_solid_N</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i/>
                <w:iCs/>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0,00</w:t>
            </w: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noProof w:val="0"/>
                <w:color w:val="0000FF"/>
                <w:sz w:val="22"/>
                <w:szCs w:val="22"/>
                <w:lang w:eastAsia="ro-RO"/>
              </w:rPr>
            </w:pPr>
            <w:r>
              <w:rPr>
                <w:rFonts w:ascii="Arial" w:hAnsi="Arial" w:cs="Arial"/>
                <w:noProof w:val="0"/>
                <w:color w:val="0000FF"/>
                <w:sz w:val="22"/>
                <w:szCs w:val="22"/>
                <w:lang w:eastAsia="ro-RO"/>
              </w:rPr>
              <w:t>Check</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i/>
                <w:iCs/>
                <w:noProof w:val="0"/>
                <w:color w:val="0000FF"/>
                <w:sz w:val="22"/>
                <w:szCs w:val="22"/>
                <w:lang w:eastAsia="ro-RO"/>
              </w:rPr>
            </w:pPr>
            <w:r>
              <w:rPr>
                <w:rFonts w:ascii="Arial" w:hAnsi="Arial" w:cs="Arial"/>
                <w:i/>
                <w:iCs/>
                <w:noProof w:val="0"/>
                <w:color w:val="0000FF"/>
                <w:sz w:val="22"/>
                <w:szCs w:val="22"/>
                <w:lang w:eastAsia="ro-RO"/>
              </w:rPr>
              <w:t>slurry</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r>
              <w:rPr>
                <w:rFonts w:ascii="Arial" w:hAnsi="Arial" w:cs="Arial"/>
                <w:noProof w:val="0"/>
                <w:color w:val="0000FF"/>
                <w:sz w:val="22"/>
                <w:szCs w:val="22"/>
                <w:lang w:eastAsia="ro-RO"/>
              </w:rPr>
              <w:t>0,000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i/>
                <w:iCs/>
                <w:noProof w:val="0"/>
                <w:color w:val="0000FF"/>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r>
              <w:rPr>
                <w:rFonts w:ascii="Arial" w:hAnsi="Arial" w:cs="Arial"/>
                <w:noProof w:val="0"/>
                <w:color w:val="0000FF"/>
                <w:sz w:val="22"/>
                <w:szCs w:val="22"/>
                <w:lang w:eastAsia="ro-RO"/>
              </w:rPr>
              <w:t>0,000</w:t>
            </w: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FF"/>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FF"/>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rPr>
                <w:rFonts w:ascii="Arial" w:hAnsi="Arial" w:cs="Arial"/>
                <w:i/>
                <w:iCs/>
                <w:noProof w:val="0"/>
                <w:color w:val="0000FF"/>
                <w:sz w:val="22"/>
                <w:szCs w:val="22"/>
                <w:lang w:eastAsia="ro-RO"/>
              </w:rPr>
            </w:pPr>
            <w:r>
              <w:rPr>
                <w:rFonts w:ascii="Arial" w:hAnsi="Arial" w:cs="Arial"/>
                <w:i/>
                <w:iCs/>
                <w:noProof w:val="0"/>
                <w:color w:val="0000FF"/>
                <w:sz w:val="22"/>
                <w:szCs w:val="22"/>
                <w:lang w:eastAsia="ro-RO"/>
              </w:rPr>
              <w:t>solid</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r>
              <w:rPr>
                <w:rFonts w:ascii="Arial" w:hAnsi="Arial" w:cs="Arial"/>
                <w:noProof w:val="0"/>
                <w:color w:val="0000FF"/>
                <w:sz w:val="22"/>
                <w:szCs w:val="22"/>
                <w:lang w:eastAsia="ro-RO"/>
              </w:rPr>
              <w:t>0,000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FF"/>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FF"/>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r>
              <w:rPr>
                <w:rFonts w:ascii="Arial" w:hAnsi="Arial" w:cs="Arial"/>
                <w:noProof w:val="0"/>
                <w:color w:val="0000FF"/>
                <w:sz w:val="22"/>
                <w:szCs w:val="22"/>
                <w:lang w:eastAsia="ro-RO"/>
              </w:rPr>
              <w:t>0,000</w:t>
            </w: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FF"/>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FF"/>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FF"/>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FF"/>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FF"/>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FF"/>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FF"/>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FF"/>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FF"/>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FF"/>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FF"/>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FF"/>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FF"/>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FF"/>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rsidTr="009B2E3E">
        <w:trPr>
          <w:trHeight w:val="871"/>
        </w:trPr>
        <w:tc>
          <w:tcPr>
            <w:tcW w:w="6324" w:type="dxa"/>
            <w:gridSpan w:val="3"/>
            <w:tcBorders>
              <w:top w:val="nil"/>
              <w:left w:val="nil"/>
              <w:bottom w:val="nil"/>
              <w:right w:val="nil"/>
            </w:tcBorders>
          </w:tcPr>
          <w:p w:rsidR="009B2E3E" w:rsidRDefault="009B2E3E">
            <w:pPr>
              <w:autoSpaceDE w:val="0"/>
              <w:autoSpaceDN w:val="0"/>
              <w:adjustRightInd w:val="0"/>
              <w:rPr>
                <w:rFonts w:ascii="Arial" w:hAnsi="Arial" w:cs="Arial"/>
                <w:b/>
                <w:bCs/>
                <w:noProof w:val="0"/>
                <w:color w:val="000000"/>
                <w:sz w:val="22"/>
                <w:szCs w:val="22"/>
                <w:lang w:eastAsia="ro-RO"/>
              </w:rPr>
            </w:pPr>
            <w:r>
              <w:rPr>
                <w:rFonts w:ascii="Arial" w:hAnsi="Arial" w:cs="Arial"/>
                <w:b/>
                <w:bCs/>
                <w:noProof w:val="0"/>
                <w:color w:val="000000"/>
                <w:sz w:val="22"/>
                <w:szCs w:val="22"/>
                <w:lang w:eastAsia="ro-RO"/>
              </w:rPr>
              <w:t>Step 12. Calculate emission following application to field</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b/>
                <w:bCs/>
                <w:i/>
                <w:iCs/>
                <w:noProof w:val="0"/>
                <w:color w:val="000000"/>
                <w:sz w:val="22"/>
                <w:szCs w:val="22"/>
                <w:lang w:eastAsia="ro-RO"/>
              </w:rPr>
            </w:pPr>
            <w:r>
              <w:rPr>
                <w:rFonts w:ascii="Arial" w:hAnsi="Arial" w:cs="Arial"/>
                <w:b/>
                <w:bCs/>
                <w:i/>
                <w:iCs/>
                <w:noProof w:val="0"/>
                <w:color w:val="000000"/>
                <w:sz w:val="22"/>
                <w:szCs w:val="22"/>
                <w:lang w:eastAsia="ro-RO"/>
              </w:rPr>
              <w:t>Calculations</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77"/>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35</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vertAlign w:val="subscript"/>
                <w:lang w:eastAsia="ro-RO"/>
              </w:rPr>
            </w:pPr>
            <w:r>
              <w:rPr>
                <w:rFonts w:ascii="Arial" w:hAnsi="Arial" w:cs="Arial"/>
                <w:noProof w:val="0"/>
                <w:color w:val="000000"/>
                <w:lang w:eastAsia="ro-RO"/>
              </w:rPr>
              <w:t>E</w:t>
            </w:r>
            <w:r>
              <w:rPr>
                <w:rFonts w:ascii="Arial" w:hAnsi="Arial" w:cs="Arial"/>
                <w:noProof w:val="0"/>
                <w:color w:val="000000"/>
                <w:vertAlign w:val="subscript"/>
                <w:lang w:eastAsia="ro-RO"/>
              </w:rPr>
              <w:t>applic_slurry</w:t>
            </w:r>
          </w:p>
        </w:tc>
        <w:tc>
          <w:tcPr>
            <w:tcW w:w="1277" w:type="dxa"/>
            <w:tcBorders>
              <w:top w:val="nil"/>
              <w:left w:val="nil"/>
              <w:bottom w:val="nil"/>
              <w:right w:val="nil"/>
            </w:tcBorders>
            <w:shd w:val="solid" w:color="FFFF99"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121125</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77"/>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36</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vertAlign w:val="subscript"/>
                <w:lang w:eastAsia="ro-RO"/>
              </w:rPr>
            </w:pPr>
            <w:r>
              <w:rPr>
                <w:rFonts w:ascii="Arial" w:hAnsi="Arial" w:cs="Arial"/>
                <w:noProof w:val="0"/>
                <w:color w:val="000000"/>
                <w:lang w:eastAsia="ro-RO"/>
              </w:rPr>
              <w:t>E</w:t>
            </w:r>
            <w:r>
              <w:rPr>
                <w:rFonts w:ascii="Arial" w:hAnsi="Arial" w:cs="Arial"/>
                <w:noProof w:val="0"/>
                <w:color w:val="000000"/>
                <w:vertAlign w:val="subscript"/>
                <w:lang w:eastAsia="ro-RO"/>
              </w:rPr>
              <w:t>applic_solid</w:t>
            </w:r>
          </w:p>
        </w:tc>
        <w:tc>
          <w:tcPr>
            <w:tcW w:w="1277" w:type="dxa"/>
            <w:tcBorders>
              <w:top w:val="nil"/>
              <w:left w:val="nil"/>
              <w:bottom w:val="nil"/>
              <w:right w:val="nil"/>
            </w:tcBorders>
            <w:shd w:val="solid" w:color="FFFF99"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rsidTr="009B2E3E">
        <w:trPr>
          <w:trHeight w:val="871"/>
        </w:trPr>
        <w:tc>
          <w:tcPr>
            <w:tcW w:w="6324" w:type="dxa"/>
            <w:gridSpan w:val="3"/>
            <w:tcBorders>
              <w:top w:val="nil"/>
              <w:left w:val="nil"/>
              <w:bottom w:val="single" w:sz="6" w:space="0" w:color="auto"/>
              <w:right w:val="nil"/>
            </w:tcBorders>
          </w:tcPr>
          <w:p w:rsidR="009B2E3E" w:rsidRDefault="009B2E3E">
            <w:pPr>
              <w:autoSpaceDE w:val="0"/>
              <w:autoSpaceDN w:val="0"/>
              <w:adjustRightInd w:val="0"/>
              <w:rPr>
                <w:rFonts w:ascii="Arial" w:hAnsi="Arial" w:cs="Arial"/>
                <w:b/>
                <w:bCs/>
                <w:noProof w:val="0"/>
                <w:color w:val="000000"/>
                <w:sz w:val="22"/>
                <w:szCs w:val="22"/>
                <w:lang w:eastAsia="ro-RO"/>
              </w:rPr>
            </w:pPr>
            <w:r>
              <w:rPr>
                <w:rFonts w:ascii="Arial" w:hAnsi="Arial" w:cs="Arial"/>
                <w:b/>
                <w:bCs/>
                <w:noProof w:val="0"/>
                <w:color w:val="000000"/>
                <w:sz w:val="22"/>
                <w:szCs w:val="22"/>
                <w:lang w:eastAsia="ro-RO"/>
              </w:rPr>
              <w:t>Step 13.  To calculate total-N and TAN returned to soil</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b/>
                <w:bCs/>
                <w:i/>
                <w:iCs/>
                <w:noProof w:val="0"/>
                <w:color w:val="000000"/>
                <w:sz w:val="22"/>
                <w:szCs w:val="22"/>
                <w:lang w:eastAsia="ro-RO"/>
              </w:rPr>
            </w:pPr>
            <w:r>
              <w:rPr>
                <w:rFonts w:ascii="Arial" w:hAnsi="Arial" w:cs="Arial"/>
                <w:b/>
                <w:bCs/>
                <w:i/>
                <w:iCs/>
                <w:noProof w:val="0"/>
                <w:color w:val="000000"/>
                <w:sz w:val="22"/>
                <w:szCs w:val="22"/>
                <w:lang w:eastAsia="ro-RO"/>
              </w:rPr>
              <w:t>Calculations</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37</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vertAlign w:val="subscript"/>
                <w:lang w:eastAsia="ro-RO"/>
              </w:rPr>
            </w:pPr>
            <w:r>
              <w:rPr>
                <w:rFonts w:ascii="Arial" w:hAnsi="Arial" w:cs="Arial"/>
                <w:i/>
                <w:iCs/>
                <w:noProof w:val="0"/>
                <w:color w:val="000000"/>
                <w:sz w:val="22"/>
                <w:szCs w:val="22"/>
                <w:lang w:eastAsia="ro-RO"/>
              </w:rPr>
              <w:t>m</w:t>
            </w:r>
            <w:r>
              <w:rPr>
                <w:rFonts w:ascii="Arial" w:hAnsi="Arial" w:cs="Arial"/>
                <w:noProof w:val="0"/>
                <w:color w:val="000000"/>
                <w:sz w:val="22"/>
                <w:szCs w:val="22"/>
                <w:vertAlign w:val="subscript"/>
                <w:lang w:eastAsia="ro-RO"/>
              </w:rPr>
              <w:t>returned_slurry_TAN</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99102</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38</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vertAlign w:val="subscript"/>
                <w:lang w:eastAsia="ro-RO"/>
              </w:rPr>
            </w:pPr>
            <w:r>
              <w:rPr>
                <w:rFonts w:ascii="Arial" w:hAnsi="Arial" w:cs="Arial"/>
                <w:i/>
                <w:iCs/>
                <w:noProof w:val="0"/>
                <w:color w:val="000000"/>
                <w:sz w:val="22"/>
                <w:szCs w:val="22"/>
                <w:lang w:eastAsia="ro-RO"/>
              </w:rPr>
              <w:t>m</w:t>
            </w:r>
            <w:r>
              <w:rPr>
                <w:rFonts w:ascii="Arial" w:hAnsi="Arial" w:cs="Arial"/>
                <w:noProof w:val="0"/>
                <w:color w:val="000000"/>
                <w:sz w:val="22"/>
                <w:szCs w:val="22"/>
                <w:vertAlign w:val="subscript"/>
                <w:lang w:eastAsia="ro-RO"/>
              </w:rPr>
              <w:t>returned_slurry_N</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216714</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i/>
                <w:iCs/>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39</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vertAlign w:val="subscript"/>
                <w:lang w:eastAsia="ro-RO"/>
              </w:rPr>
            </w:pPr>
            <w:r>
              <w:rPr>
                <w:rFonts w:ascii="Arial" w:hAnsi="Arial" w:cs="Arial"/>
                <w:i/>
                <w:iCs/>
                <w:noProof w:val="0"/>
                <w:color w:val="000000"/>
                <w:sz w:val="22"/>
                <w:szCs w:val="22"/>
                <w:lang w:eastAsia="ro-RO"/>
              </w:rPr>
              <w:t>m</w:t>
            </w:r>
            <w:r>
              <w:rPr>
                <w:rFonts w:ascii="Arial" w:hAnsi="Arial" w:cs="Arial"/>
                <w:noProof w:val="0"/>
                <w:color w:val="000000"/>
                <w:sz w:val="22"/>
                <w:szCs w:val="22"/>
                <w:vertAlign w:val="subscript"/>
                <w:lang w:eastAsia="ro-RO"/>
              </w:rPr>
              <w:t>returned_solid'_TAN</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40</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vertAlign w:val="subscript"/>
                <w:lang w:eastAsia="ro-RO"/>
              </w:rPr>
            </w:pPr>
            <w:r>
              <w:rPr>
                <w:rFonts w:ascii="Arial" w:hAnsi="Arial" w:cs="Arial"/>
                <w:i/>
                <w:iCs/>
                <w:noProof w:val="0"/>
                <w:color w:val="000000"/>
                <w:sz w:val="22"/>
                <w:szCs w:val="22"/>
                <w:lang w:eastAsia="ro-RO"/>
              </w:rPr>
              <w:t>m</w:t>
            </w:r>
            <w:r>
              <w:rPr>
                <w:rFonts w:ascii="Arial" w:hAnsi="Arial" w:cs="Arial"/>
                <w:noProof w:val="0"/>
                <w:color w:val="000000"/>
                <w:sz w:val="22"/>
                <w:szCs w:val="22"/>
                <w:vertAlign w:val="subscript"/>
                <w:lang w:eastAsia="ro-RO"/>
              </w:rPr>
              <w:t>returned_solid_N</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rsidTr="009B2E3E">
        <w:trPr>
          <w:trHeight w:val="581"/>
        </w:trPr>
        <w:tc>
          <w:tcPr>
            <w:tcW w:w="5047" w:type="dxa"/>
            <w:gridSpan w:val="2"/>
            <w:tcBorders>
              <w:top w:val="nil"/>
              <w:left w:val="nil"/>
              <w:bottom w:val="nil"/>
              <w:right w:val="nil"/>
            </w:tcBorders>
          </w:tcPr>
          <w:p w:rsidR="009B2E3E" w:rsidRDefault="009B2E3E">
            <w:pPr>
              <w:autoSpaceDE w:val="0"/>
              <w:autoSpaceDN w:val="0"/>
              <w:adjustRightInd w:val="0"/>
              <w:rPr>
                <w:rFonts w:ascii="Arial" w:hAnsi="Arial" w:cs="Arial"/>
                <w:b/>
                <w:bCs/>
                <w:noProof w:val="0"/>
                <w:color w:val="000000"/>
                <w:sz w:val="22"/>
                <w:szCs w:val="22"/>
                <w:lang w:eastAsia="ro-RO"/>
              </w:rPr>
            </w:pPr>
            <w:r>
              <w:rPr>
                <w:rFonts w:ascii="Arial" w:hAnsi="Arial" w:cs="Arial"/>
                <w:b/>
                <w:bCs/>
                <w:noProof w:val="0"/>
                <w:color w:val="000000"/>
                <w:sz w:val="22"/>
                <w:szCs w:val="22"/>
                <w:lang w:eastAsia="ro-RO"/>
              </w:rPr>
              <w:t>Step 14.  To calculate emissions from grazing</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b/>
                <w:bCs/>
                <w:i/>
                <w:iCs/>
                <w:noProof w:val="0"/>
                <w:color w:val="000000"/>
                <w:sz w:val="22"/>
                <w:szCs w:val="22"/>
                <w:lang w:eastAsia="ro-RO"/>
              </w:rPr>
            </w:pPr>
            <w:r>
              <w:rPr>
                <w:rFonts w:ascii="Arial" w:hAnsi="Arial" w:cs="Arial"/>
                <w:b/>
                <w:bCs/>
                <w:i/>
                <w:iCs/>
                <w:noProof w:val="0"/>
                <w:color w:val="000000"/>
                <w:sz w:val="22"/>
                <w:szCs w:val="22"/>
                <w:lang w:eastAsia="ro-RO"/>
              </w:rPr>
              <w:t>Calculations</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362"/>
        </w:trPr>
        <w:tc>
          <w:tcPr>
            <w:tcW w:w="2760" w:type="dxa"/>
            <w:tcBorders>
              <w:top w:val="nil"/>
              <w:left w:val="nil"/>
              <w:bottom w:val="nil"/>
              <w:right w:val="nil"/>
            </w:tcBorders>
            <w:shd w:val="solid" w:color="CCFFFF" w:fill="auto"/>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Equation 41</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i/>
                <w:iCs/>
                <w:noProof w:val="0"/>
                <w:color w:val="000000"/>
                <w:sz w:val="22"/>
                <w:szCs w:val="22"/>
                <w:vertAlign w:val="subscript"/>
                <w:lang w:eastAsia="ro-RO"/>
              </w:rPr>
            </w:pPr>
            <w:r>
              <w:rPr>
                <w:rFonts w:ascii="Arial" w:hAnsi="Arial" w:cs="Arial"/>
                <w:i/>
                <w:iCs/>
                <w:noProof w:val="0"/>
                <w:color w:val="000000"/>
                <w:sz w:val="22"/>
                <w:szCs w:val="22"/>
                <w:lang w:eastAsia="ro-RO"/>
              </w:rPr>
              <w:t>E</w:t>
            </w:r>
            <w:r>
              <w:rPr>
                <w:rFonts w:ascii="Arial" w:hAnsi="Arial" w:cs="Arial"/>
                <w:i/>
                <w:iCs/>
                <w:noProof w:val="0"/>
                <w:color w:val="000000"/>
                <w:sz w:val="22"/>
                <w:szCs w:val="22"/>
                <w:vertAlign w:val="subscript"/>
                <w:lang w:eastAsia="ro-RO"/>
              </w:rPr>
              <w:t>graz</w:t>
            </w:r>
          </w:p>
        </w:tc>
        <w:tc>
          <w:tcPr>
            <w:tcW w:w="1277" w:type="dxa"/>
            <w:tcBorders>
              <w:top w:val="nil"/>
              <w:left w:val="nil"/>
              <w:bottom w:val="nil"/>
              <w:right w:val="nil"/>
            </w:tcBorders>
            <w:shd w:val="solid" w:color="FFFF99" w:fill="auto"/>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566"/>
        </w:trPr>
        <w:tc>
          <w:tcPr>
            <w:tcW w:w="2760"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Entering soil in grazed pasture</w:t>
            </w:r>
          </w:p>
        </w:tc>
        <w:tc>
          <w:tcPr>
            <w:tcW w:w="2287"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TAN returned</w:t>
            </w: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N returned</w:t>
            </w: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0</w:t>
            </w: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noProof w:val="0"/>
                <w:color w:val="0000FF"/>
                <w:sz w:val="22"/>
                <w:szCs w:val="22"/>
                <w:lang w:eastAsia="ro-RO"/>
              </w:rPr>
            </w:pPr>
            <w:r>
              <w:rPr>
                <w:rFonts w:ascii="Arial" w:hAnsi="Arial" w:cs="Arial"/>
                <w:noProof w:val="0"/>
                <w:color w:val="0000FF"/>
                <w:sz w:val="22"/>
                <w:szCs w:val="22"/>
                <w:lang w:eastAsia="ro-RO"/>
              </w:rPr>
              <w:t>Check</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r>
              <w:rPr>
                <w:rFonts w:ascii="Arial" w:hAnsi="Arial" w:cs="Arial"/>
                <w:noProof w:val="0"/>
                <w:color w:val="0000FF"/>
                <w:sz w:val="22"/>
                <w:szCs w:val="22"/>
                <w:lang w:eastAsia="ro-RO"/>
              </w:rPr>
              <w:t>0,000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r>
              <w:rPr>
                <w:rFonts w:ascii="Arial" w:hAnsi="Arial" w:cs="Arial"/>
                <w:noProof w:val="0"/>
                <w:color w:val="0000FF"/>
                <w:sz w:val="22"/>
                <w:szCs w:val="22"/>
                <w:lang w:eastAsia="ro-RO"/>
              </w:rPr>
              <w:t>0,000</w:t>
            </w: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FF"/>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N input</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435600,0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noProof w:val="0"/>
                <w:color w:val="000000"/>
                <w:sz w:val="22"/>
                <w:szCs w:val="22"/>
                <w:lang w:eastAsia="ro-RO"/>
              </w:rPr>
            </w:pPr>
            <w:r>
              <w:rPr>
                <w:rFonts w:ascii="Arial" w:hAnsi="Arial" w:cs="Arial"/>
                <w:noProof w:val="0"/>
                <w:color w:val="000000"/>
                <w:sz w:val="22"/>
                <w:szCs w:val="22"/>
                <w:lang w:eastAsia="ro-RO"/>
              </w:rPr>
              <w:t>N output</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r>
              <w:rPr>
                <w:rFonts w:ascii="Arial" w:hAnsi="Arial" w:cs="Arial"/>
                <w:noProof w:val="0"/>
                <w:color w:val="000000"/>
                <w:sz w:val="22"/>
                <w:szCs w:val="22"/>
                <w:lang w:eastAsia="ro-RO"/>
              </w:rPr>
              <w:t>435600,0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r w:rsidR="009B2E3E">
        <w:trPr>
          <w:trHeight w:val="290"/>
        </w:trPr>
        <w:tc>
          <w:tcPr>
            <w:tcW w:w="2760" w:type="dxa"/>
            <w:tcBorders>
              <w:top w:val="nil"/>
              <w:left w:val="nil"/>
              <w:bottom w:val="nil"/>
              <w:right w:val="nil"/>
            </w:tcBorders>
          </w:tcPr>
          <w:p w:rsidR="009B2E3E" w:rsidRDefault="009B2E3E">
            <w:pPr>
              <w:autoSpaceDE w:val="0"/>
              <w:autoSpaceDN w:val="0"/>
              <w:adjustRightInd w:val="0"/>
              <w:rPr>
                <w:rFonts w:ascii="Arial" w:hAnsi="Arial" w:cs="Arial"/>
                <w:noProof w:val="0"/>
                <w:color w:val="0000FF"/>
                <w:sz w:val="22"/>
                <w:szCs w:val="22"/>
                <w:lang w:eastAsia="ro-RO"/>
              </w:rPr>
            </w:pPr>
            <w:r>
              <w:rPr>
                <w:rFonts w:ascii="Arial" w:hAnsi="Arial" w:cs="Arial"/>
                <w:noProof w:val="0"/>
                <w:color w:val="0000FF"/>
                <w:sz w:val="22"/>
                <w:szCs w:val="22"/>
                <w:lang w:eastAsia="ro-RO"/>
              </w:rPr>
              <w:lastRenderedPageBreak/>
              <w:t>System check</w:t>
            </w:r>
          </w:p>
        </w:tc>
        <w:tc>
          <w:tcPr>
            <w:tcW w:w="228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277"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FF"/>
                <w:sz w:val="22"/>
                <w:szCs w:val="22"/>
                <w:lang w:eastAsia="ro-RO"/>
              </w:rPr>
            </w:pPr>
            <w:r>
              <w:rPr>
                <w:rFonts w:ascii="Arial" w:hAnsi="Arial" w:cs="Arial"/>
                <w:noProof w:val="0"/>
                <w:color w:val="0000FF"/>
                <w:sz w:val="22"/>
                <w:szCs w:val="22"/>
                <w:lang w:eastAsia="ro-RO"/>
              </w:rPr>
              <w:t>0,000</w:t>
            </w:r>
          </w:p>
        </w:tc>
        <w:tc>
          <w:tcPr>
            <w:tcW w:w="14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366"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8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211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846" w:type="dxa"/>
            <w:tcBorders>
              <w:top w:val="nil"/>
              <w:left w:val="nil"/>
              <w:bottom w:val="nil"/>
              <w:right w:val="nil"/>
            </w:tcBorders>
          </w:tcPr>
          <w:p w:rsidR="009B2E3E" w:rsidRDefault="009B2E3E">
            <w:pPr>
              <w:autoSpaceDE w:val="0"/>
              <w:autoSpaceDN w:val="0"/>
              <w:adjustRightInd w:val="0"/>
              <w:jc w:val="right"/>
              <w:rPr>
                <w:rFonts w:ascii="Arial" w:hAnsi="Arial" w:cs="Arial"/>
                <w:b/>
                <w:bCs/>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104"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1"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42"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c>
          <w:tcPr>
            <w:tcW w:w="1010" w:type="dxa"/>
            <w:tcBorders>
              <w:top w:val="nil"/>
              <w:left w:val="nil"/>
              <w:bottom w:val="nil"/>
              <w:right w:val="nil"/>
            </w:tcBorders>
          </w:tcPr>
          <w:p w:rsidR="009B2E3E" w:rsidRDefault="009B2E3E">
            <w:pPr>
              <w:autoSpaceDE w:val="0"/>
              <w:autoSpaceDN w:val="0"/>
              <w:adjustRightInd w:val="0"/>
              <w:jc w:val="right"/>
              <w:rPr>
                <w:rFonts w:ascii="Arial" w:hAnsi="Arial" w:cs="Arial"/>
                <w:noProof w:val="0"/>
                <w:color w:val="000000"/>
                <w:sz w:val="22"/>
                <w:szCs w:val="22"/>
                <w:lang w:eastAsia="ro-RO"/>
              </w:rPr>
            </w:pPr>
          </w:p>
        </w:tc>
      </w:tr>
    </w:tbl>
    <w:p w:rsidR="009B2E3E" w:rsidRDefault="009B2E3E">
      <w:pPr>
        <w:pStyle w:val="BodyTextIndent2"/>
        <w:ind w:firstLine="720"/>
      </w:pPr>
    </w:p>
    <w:sectPr w:rsidR="009B2E3E" w:rsidSect="00595B62">
      <w:pgSz w:w="12240" w:h="15840" w:code="1"/>
      <w:pgMar w:top="1440" w:right="1440"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4A8" w:rsidRDefault="00D674A8">
      <w:r>
        <w:separator/>
      </w:r>
    </w:p>
  </w:endnote>
  <w:endnote w:type="continuationSeparator" w:id="0">
    <w:p w:rsidR="00D674A8" w:rsidRDefault="00D67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sig w:usb0="00000007" w:usb1="08070000" w:usb2="00000010" w:usb3="00000000" w:csb0="00020003" w:csb1="00000000"/>
  </w:font>
  <w:font w:name="BookAntiqua">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Cambria">
    <w:panose1 w:val="02040503050406030204"/>
    <w:charset w:val="EE"/>
    <w:family w:val="roman"/>
    <w:pitch w:val="variable"/>
    <w:sig w:usb0="E00002FF" w:usb1="400004FF" w:usb2="00000000" w:usb3="00000000" w:csb0="0000019F" w:csb1="00000000"/>
  </w:font>
  <w:font w:name="PalatinoLinotype">
    <w:altName w:val="MS Mincho"/>
    <w:panose1 w:val="00000000000000000000"/>
    <w:charset w:val="80"/>
    <w:family w:val="auto"/>
    <w:notTrueType/>
    <w:pitch w:val="default"/>
    <w:sig w:usb0="00000001" w:usb1="08070000" w:usb2="00000010" w:usb3="00000000" w:csb0="00020000" w:csb1="00000000"/>
  </w:font>
  <w:font w:name="Arial,Bold">
    <w:altName w:val="MS Mincho"/>
    <w:panose1 w:val="00000000000000000000"/>
    <w:charset w:val="80"/>
    <w:family w:val="auto"/>
    <w:notTrueType/>
    <w:pitch w:val="default"/>
    <w:sig w:usb0="00000007" w:usb1="08070000" w:usb2="00000010" w:usb3="00000000" w:csb0="00020003" w:csb1="00000000"/>
  </w:font>
  <w:font w:name="Arial,Italic">
    <w:altName w:val="MS Mincho"/>
    <w:panose1 w:val="00000000000000000000"/>
    <w:charset w:val="80"/>
    <w:family w:val="auto"/>
    <w:notTrueType/>
    <w:pitch w:val="default"/>
    <w:sig w:usb0="00000007" w:usb1="08070000" w:usb2="00000010" w:usb3="00000000" w:csb0="00020003"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DC" w:rsidRDefault="00572A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2ADC" w:rsidRDefault="00572A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DC" w:rsidRDefault="00572A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51B59">
      <w:rPr>
        <w:rStyle w:val="PageNumber"/>
      </w:rPr>
      <w:t>3</w:t>
    </w:r>
    <w:r>
      <w:rPr>
        <w:rStyle w:val="PageNumber"/>
      </w:rPr>
      <w:fldChar w:fldCharType="end"/>
    </w:r>
  </w:p>
  <w:p w:rsidR="00572ADC" w:rsidRDefault="00572A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DC" w:rsidRDefault="00572A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2ADC" w:rsidRDefault="00572AD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DC" w:rsidRDefault="00572A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51B59">
      <w:rPr>
        <w:rStyle w:val="PageNumber"/>
      </w:rPr>
      <w:t>126</w:t>
    </w:r>
    <w:r>
      <w:rPr>
        <w:rStyle w:val="PageNumber"/>
      </w:rPr>
      <w:fldChar w:fldCharType="end"/>
    </w:r>
  </w:p>
  <w:p w:rsidR="00572ADC" w:rsidRDefault="00572A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4A8" w:rsidRDefault="00D674A8">
      <w:r>
        <w:separator/>
      </w:r>
    </w:p>
  </w:footnote>
  <w:footnote w:type="continuationSeparator" w:id="0">
    <w:p w:rsidR="00D674A8" w:rsidRDefault="00D674A8">
      <w:r>
        <w:continuationSeparator/>
      </w:r>
    </w:p>
  </w:footnote>
  <w:footnote w:id="1">
    <w:p w:rsidR="00572ADC" w:rsidRDefault="00572ADC" w:rsidP="003F3970">
      <w:pPr>
        <w:pStyle w:val="FootnoteText"/>
      </w:pPr>
      <w:r>
        <w:rPr>
          <w:rStyle w:val="FootnoteReference"/>
        </w:rPr>
        <w:footnoteRef/>
      </w:r>
      <w:r>
        <w:t xml:space="preserve"> </w:t>
      </w:r>
      <w:r w:rsidRPr="0007057D">
        <w:rPr>
          <w:color w:val="0D0D0D"/>
        </w:rPr>
        <w:t>Conform Ordinului 462/1993</w:t>
      </w:r>
    </w:p>
  </w:footnote>
  <w:footnote w:id="2">
    <w:p w:rsidR="00572ADC" w:rsidRDefault="00572ADC" w:rsidP="003F3970">
      <w:pPr>
        <w:pStyle w:val="FootnoteText"/>
      </w:pPr>
      <w:r>
        <w:rPr>
          <w:rStyle w:val="FootnoteReference"/>
        </w:rPr>
        <w:footnoteRef/>
      </w:r>
      <w:r>
        <w:t xml:space="preserve"> Conform Ord. 462/1993 pentru un debit de emisie &gt; 300 g/h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
    <w:lvl w:ilvl="0">
      <w:start w:val="1"/>
      <w:numFmt w:val="lowerLetter"/>
      <w:lvlText w:val="%1."/>
      <w:lvlJc w:val="left"/>
      <w:pPr>
        <w:tabs>
          <w:tab w:val="num" w:pos="810"/>
        </w:tabs>
        <w:ind w:left="810" w:hanging="360"/>
      </w:pPr>
      <w:rPr>
        <w:u w:val="none"/>
      </w:rPr>
    </w:lvl>
  </w:abstractNum>
  <w:abstractNum w:abstractNumId="1">
    <w:nsid w:val="00000005"/>
    <w:multiLevelType w:val="multilevel"/>
    <w:tmpl w:val="00000005"/>
    <w:name w:val="WW8Num5"/>
    <w:lvl w:ilvl="0">
      <w:start w:val="1"/>
      <w:numFmt w:val="bullet"/>
      <w:lvlText w:val="-"/>
      <w:lvlJc w:val="left"/>
      <w:pPr>
        <w:tabs>
          <w:tab w:val="num" w:pos="930"/>
        </w:tabs>
        <w:ind w:left="930" w:hanging="57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6"/>
    <w:multiLevelType w:val="multilevel"/>
    <w:tmpl w:val="00000006"/>
    <w:name w:val="WW8Num7"/>
    <w:lvl w:ilvl="0">
      <w:start w:val="1"/>
      <w:numFmt w:val="decimal"/>
      <w:lvlText w:val="%1."/>
      <w:lvlJc w:val="left"/>
      <w:pPr>
        <w:tabs>
          <w:tab w:val="num" w:pos="720"/>
        </w:tabs>
        <w:ind w:left="720" w:hanging="360"/>
      </w:pPr>
    </w:lvl>
    <w:lvl w:ilvl="1">
      <w:start w:val="2"/>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3">
    <w:nsid w:val="008227B2"/>
    <w:multiLevelType w:val="hybridMultilevel"/>
    <w:tmpl w:val="0CAA37C6"/>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035918B9"/>
    <w:multiLevelType w:val="multilevel"/>
    <w:tmpl w:val="4028A52A"/>
    <w:styleLink w:val="WWNum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
    <w:nsid w:val="091A9926"/>
    <w:multiLevelType w:val="hybridMultilevel"/>
    <w:tmpl w:val="22FE15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135309AF"/>
    <w:multiLevelType w:val="multilevel"/>
    <w:tmpl w:val="83A4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8412949"/>
    <w:multiLevelType w:val="hybridMultilevel"/>
    <w:tmpl w:val="4D60E66C"/>
    <w:lvl w:ilvl="0" w:tplc="0EC84BFA">
      <w:start w:val="2"/>
      <w:numFmt w:val="lowerLetter"/>
      <w:lvlText w:val="%1."/>
      <w:lvlJc w:val="left"/>
      <w:pPr>
        <w:tabs>
          <w:tab w:val="num" w:pos="502"/>
        </w:tabs>
        <w:ind w:left="502" w:hanging="360"/>
      </w:pPr>
      <w:rPr>
        <w:rFonts w:hint="default"/>
        <w:i/>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8">
    <w:nsid w:val="1BCF1325"/>
    <w:multiLevelType w:val="hybridMultilevel"/>
    <w:tmpl w:val="233AEC0E"/>
    <w:lvl w:ilvl="0" w:tplc="E8FC984C">
      <w:start w:val="1"/>
      <w:numFmt w:val="upperLetter"/>
      <w:lvlText w:val="%1."/>
      <w:lvlJc w:val="left"/>
      <w:pPr>
        <w:ind w:left="795" w:hanging="43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1CBF0484"/>
    <w:multiLevelType w:val="hybridMultilevel"/>
    <w:tmpl w:val="171CE1FA"/>
    <w:lvl w:ilvl="0" w:tplc="9F0ADE76">
      <w:start w:val="1"/>
      <w:numFmt w:val="lowerLetter"/>
      <w:lvlText w:val="%1.)"/>
      <w:lvlJc w:val="left"/>
      <w:pPr>
        <w:ind w:left="630" w:hanging="360"/>
      </w:pPr>
      <w:rPr>
        <w:rFonts w:hint="default"/>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10">
    <w:nsid w:val="21A74502"/>
    <w:multiLevelType w:val="hybridMultilevel"/>
    <w:tmpl w:val="1660DB82"/>
    <w:lvl w:ilvl="0" w:tplc="C4FA325A">
      <w:start w:val="19"/>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1">
    <w:nsid w:val="22DF7446"/>
    <w:multiLevelType w:val="hybridMultilevel"/>
    <w:tmpl w:val="C6A2E55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7EB1326"/>
    <w:multiLevelType w:val="hybridMultilevel"/>
    <w:tmpl w:val="1BFA9EE2"/>
    <w:lvl w:ilvl="0" w:tplc="04180015">
      <w:start w:val="1"/>
      <w:numFmt w:val="upperLetter"/>
      <w:lvlText w:val="%1."/>
      <w:lvlJc w:val="left"/>
      <w:pPr>
        <w:ind w:left="786" w:hanging="360"/>
      </w:pPr>
      <w:rPr>
        <w:rFonts w:hint="default"/>
        <w:u w:val="no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2F1457B0"/>
    <w:multiLevelType w:val="multilevel"/>
    <w:tmpl w:val="BB1233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C6A694E"/>
    <w:multiLevelType w:val="hybridMultilevel"/>
    <w:tmpl w:val="BFBAC8B0"/>
    <w:lvl w:ilvl="0" w:tplc="04180015">
      <w:start w:val="1"/>
      <w:numFmt w:val="upperLetter"/>
      <w:lvlText w:val="%1."/>
      <w:lvlJc w:val="left"/>
      <w:pPr>
        <w:ind w:left="786" w:hanging="360"/>
      </w:pPr>
      <w:rPr>
        <w:rFonts w:hint="default"/>
        <w:u w:val="none"/>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15">
    <w:nsid w:val="46B26CE4"/>
    <w:multiLevelType w:val="hybridMultilevel"/>
    <w:tmpl w:val="46604E5A"/>
    <w:lvl w:ilvl="0" w:tplc="D38AFC1E">
      <w:start w:val="5"/>
      <w:numFmt w:val="bullet"/>
      <w:lvlText w:val="-"/>
      <w:lvlJc w:val="left"/>
      <w:pPr>
        <w:tabs>
          <w:tab w:val="num" w:pos="1080"/>
        </w:tabs>
        <w:ind w:left="1080" w:hanging="360"/>
      </w:pPr>
      <w:rPr>
        <w:rFonts w:ascii="Verdana" w:eastAsia="Times New Roman" w:hAnsi="Verdana" w:cs="Tahoma"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16">
    <w:nsid w:val="4BD97C4A"/>
    <w:multiLevelType w:val="multilevel"/>
    <w:tmpl w:val="C762AD14"/>
    <w:lvl w:ilvl="0">
      <w:start w:val="1"/>
      <w:numFmt w:val="decimal"/>
      <w:lvlText w:val="%1."/>
      <w:lvlJc w:val="left"/>
      <w:pPr>
        <w:ind w:left="390" w:hanging="390"/>
      </w:pPr>
      <w:rPr>
        <w:rFonts w:hint="default"/>
      </w:rPr>
    </w:lvl>
    <w:lvl w:ilvl="1">
      <w:start w:val="7"/>
      <w:numFmt w:val="decimal"/>
      <w:lvlText w:val="%1.%2."/>
      <w:lvlJc w:val="left"/>
      <w:pPr>
        <w:ind w:left="1997" w:hanging="7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17">
    <w:nsid w:val="4D2D6B2E"/>
    <w:multiLevelType w:val="multilevel"/>
    <w:tmpl w:val="2F1C959C"/>
    <w:lvl w:ilvl="0">
      <w:numFmt w:val="bullet"/>
      <w:lvlText w:val="-"/>
      <w:lvlJc w:val="left"/>
      <w:pPr>
        <w:ind w:left="720" w:hanging="360"/>
      </w:pPr>
      <w:rPr>
        <w:rFonts w:ascii="Arial" w:eastAsia="SimSun" w:hAnsi="Arial" w:cs="Arial"/>
        <w:i/>
        <w:color w:val="111111"/>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nsid w:val="50C26EFB"/>
    <w:multiLevelType w:val="hybridMultilevel"/>
    <w:tmpl w:val="D61CE0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518A5B44"/>
    <w:multiLevelType w:val="hybridMultilevel"/>
    <w:tmpl w:val="96C0C748"/>
    <w:lvl w:ilvl="0" w:tplc="FCDE7ED8">
      <w:start w:val="1"/>
      <w:numFmt w:val="upp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0">
    <w:nsid w:val="53A47EC4"/>
    <w:multiLevelType w:val="hybridMultilevel"/>
    <w:tmpl w:val="373A19B0"/>
    <w:lvl w:ilvl="0" w:tplc="A0626D30">
      <w:start w:val="19"/>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549C240B"/>
    <w:multiLevelType w:val="hybridMultilevel"/>
    <w:tmpl w:val="1B329848"/>
    <w:lvl w:ilvl="0" w:tplc="D6E252CE">
      <w:start w:val="1"/>
      <w:numFmt w:val="lowerLetter"/>
      <w:lvlText w:val="%1)"/>
      <w:lvlJc w:val="left"/>
      <w:pPr>
        <w:ind w:left="1470" w:hanging="360"/>
      </w:pPr>
      <w:rPr>
        <w:rFonts w:hint="default"/>
      </w:rPr>
    </w:lvl>
    <w:lvl w:ilvl="1" w:tplc="04180019" w:tentative="1">
      <w:start w:val="1"/>
      <w:numFmt w:val="lowerLetter"/>
      <w:lvlText w:val="%2."/>
      <w:lvlJc w:val="left"/>
      <w:pPr>
        <w:ind w:left="2190" w:hanging="360"/>
      </w:pPr>
    </w:lvl>
    <w:lvl w:ilvl="2" w:tplc="0418001B" w:tentative="1">
      <w:start w:val="1"/>
      <w:numFmt w:val="lowerRoman"/>
      <w:lvlText w:val="%3."/>
      <w:lvlJc w:val="right"/>
      <w:pPr>
        <w:ind w:left="2910" w:hanging="180"/>
      </w:pPr>
    </w:lvl>
    <w:lvl w:ilvl="3" w:tplc="0418000F" w:tentative="1">
      <w:start w:val="1"/>
      <w:numFmt w:val="decimal"/>
      <w:lvlText w:val="%4."/>
      <w:lvlJc w:val="left"/>
      <w:pPr>
        <w:ind w:left="3630" w:hanging="360"/>
      </w:pPr>
    </w:lvl>
    <w:lvl w:ilvl="4" w:tplc="04180019" w:tentative="1">
      <w:start w:val="1"/>
      <w:numFmt w:val="lowerLetter"/>
      <w:lvlText w:val="%5."/>
      <w:lvlJc w:val="left"/>
      <w:pPr>
        <w:ind w:left="4350" w:hanging="360"/>
      </w:pPr>
    </w:lvl>
    <w:lvl w:ilvl="5" w:tplc="0418001B" w:tentative="1">
      <w:start w:val="1"/>
      <w:numFmt w:val="lowerRoman"/>
      <w:lvlText w:val="%6."/>
      <w:lvlJc w:val="right"/>
      <w:pPr>
        <w:ind w:left="5070" w:hanging="180"/>
      </w:pPr>
    </w:lvl>
    <w:lvl w:ilvl="6" w:tplc="0418000F" w:tentative="1">
      <w:start w:val="1"/>
      <w:numFmt w:val="decimal"/>
      <w:lvlText w:val="%7."/>
      <w:lvlJc w:val="left"/>
      <w:pPr>
        <w:ind w:left="5790" w:hanging="360"/>
      </w:pPr>
    </w:lvl>
    <w:lvl w:ilvl="7" w:tplc="04180019" w:tentative="1">
      <w:start w:val="1"/>
      <w:numFmt w:val="lowerLetter"/>
      <w:lvlText w:val="%8."/>
      <w:lvlJc w:val="left"/>
      <w:pPr>
        <w:ind w:left="6510" w:hanging="360"/>
      </w:pPr>
    </w:lvl>
    <w:lvl w:ilvl="8" w:tplc="0418001B" w:tentative="1">
      <w:start w:val="1"/>
      <w:numFmt w:val="lowerRoman"/>
      <w:lvlText w:val="%9."/>
      <w:lvlJc w:val="right"/>
      <w:pPr>
        <w:ind w:left="7230" w:hanging="180"/>
      </w:pPr>
    </w:lvl>
  </w:abstractNum>
  <w:abstractNum w:abstractNumId="22">
    <w:nsid w:val="54B02F98"/>
    <w:multiLevelType w:val="hybridMultilevel"/>
    <w:tmpl w:val="983245C2"/>
    <w:lvl w:ilvl="0" w:tplc="AEDCE03A">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3">
    <w:nsid w:val="566D6A9C"/>
    <w:multiLevelType w:val="hybridMultilevel"/>
    <w:tmpl w:val="57C22ABC"/>
    <w:lvl w:ilvl="0" w:tplc="D5A24F22">
      <w:start w:val="19"/>
      <w:numFmt w:val="bullet"/>
      <w:lvlText w:val="-"/>
      <w:lvlJc w:val="left"/>
      <w:pPr>
        <w:tabs>
          <w:tab w:val="num" w:pos="1280"/>
        </w:tabs>
        <w:ind w:left="1280" w:hanging="57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C934FF3"/>
    <w:multiLevelType w:val="hybridMultilevel"/>
    <w:tmpl w:val="6C940BB0"/>
    <w:lvl w:ilvl="0" w:tplc="4AC4BA8E">
      <w:start w:val="19"/>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650535FA"/>
    <w:multiLevelType w:val="multilevel"/>
    <w:tmpl w:val="FDF67AF4"/>
    <w:lvl w:ilvl="0">
      <w:numFmt w:val="bullet"/>
      <w:lvlText w:val="-"/>
      <w:lvlJc w:val="left"/>
      <w:pPr>
        <w:ind w:left="720" w:hanging="360"/>
      </w:pPr>
      <w:rPr>
        <w:rFonts w:ascii="Arial" w:eastAsia="SimSu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nsid w:val="6DAE7101"/>
    <w:multiLevelType w:val="hybridMultilevel"/>
    <w:tmpl w:val="3BF6A2B8"/>
    <w:lvl w:ilvl="0" w:tplc="04180015">
      <w:start w:val="1"/>
      <w:numFmt w:val="upperLetter"/>
      <w:lvlText w:val="%1."/>
      <w:lvlJc w:val="left"/>
      <w:pPr>
        <w:ind w:left="786" w:hanging="360"/>
      </w:pPr>
      <w:rPr>
        <w:rFonts w:hint="default"/>
        <w:u w:val="none"/>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7">
    <w:nsid w:val="6E21477D"/>
    <w:multiLevelType w:val="hybridMultilevel"/>
    <w:tmpl w:val="B5E23240"/>
    <w:lvl w:ilvl="0" w:tplc="8CE24BE2">
      <w:start w:val="1"/>
      <w:numFmt w:val="lowerLetter"/>
      <w:lvlText w:val="%1."/>
      <w:lvlJc w:val="left"/>
      <w:pPr>
        <w:tabs>
          <w:tab w:val="num" w:pos="945"/>
        </w:tabs>
        <w:ind w:left="945" w:hanging="58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68525B5"/>
    <w:multiLevelType w:val="hybridMultilevel"/>
    <w:tmpl w:val="5504093C"/>
    <w:lvl w:ilvl="0" w:tplc="AC58282A">
      <w:start w:val="10"/>
      <w:numFmt w:val="bullet"/>
      <w:lvlText w:val="-"/>
      <w:lvlJc w:val="left"/>
      <w:pPr>
        <w:tabs>
          <w:tab w:val="num" w:pos="928"/>
        </w:tabs>
        <w:ind w:left="928"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7763733A"/>
    <w:multiLevelType w:val="multilevel"/>
    <w:tmpl w:val="A20C2DAE"/>
    <w:lvl w:ilvl="0">
      <w:numFmt w:val="bullet"/>
      <w:lvlText w:val="-"/>
      <w:lvlJc w:val="left"/>
      <w:pPr>
        <w:ind w:left="720" w:hanging="360"/>
      </w:pPr>
      <w:rPr>
        <w:rFonts w:ascii="Arial" w:eastAsia="SimSu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nsid w:val="79630F0C"/>
    <w:multiLevelType w:val="hybridMultilevel"/>
    <w:tmpl w:val="9FBA32DA"/>
    <w:lvl w:ilvl="0" w:tplc="3A6E03FE">
      <w:start w:val="19"/>
      <w:numFmt w:val="bullet"/>
      <w:lvlText w:val="-"/>
      <w:lvlJc w:val="left"/>
      <w:pPr>
        <w:ind w:left="1080" w:hanging="360"/>
      </w:pPr>
      <w:rPr>
        <w:rFonts w:ascii="Arial" w:eastAsia="Times New Roman"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1">
    <w:nsid w:val="79631090"/>
    <w:multiLevelType w:val="hybridMultilevel"/>
    <w:tmpl w:val="7E98047E"/>
    <w:lvl w:ilvl="0" w:tplc="D6B8CFE0">
      <w:start w:val="1"/>
      <w:numFmt w:val="lowerLetter"/>
      <w:lvlText w:val="%1)"/>
      <w:lvlJc w:val="left"/>
      <w:pPr>
        <w:ind w:left="1035" w:hanging="67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9EE752A"/>
    <w:multiLevelType w:val="multilevel"/>
    <w:tmpl w:val="616E2DBA"/>
    <w:lvl w:ilvl="0">
      <w:start w:val="5"/>
      <w:numFmt w:val="decimal"/>
      <w:lvlText w:val="%1."/>
      <w:lvlJc w:val="left"/>
      <w:pPr>
        <w:ind w:left="720" w:hanging="360"/>
      </w:pPr>
      <w:rPr>
        <w:rFonts w:hint="default"/>
        <w:b/>
      </w:rPr>
    </w:lvl>
    <w:lvl w:ilvl="1">
      <w:start w:val="4"/>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3">
    <w:nsid w:val="7A18364A"/>
    <w:multiLevelType w:val="multilevel"/>
    <w:tmpl w:val="3E56E884"/>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4">
    <w:nsid w:val="7B013692"/>
    <w:multiLevelType w:val="multilevel"/>
    <w:tmpl w:val="87E043FE"/>
    <w:lvl w:ilvl="0">
      <w:numFmt w:val="bullet"/>
      <w:lvlText w:val="-"/>
      <w:lvlJc w:val="left"/>
      <w:pPr>
        <w:ind w:left="720" w:hanging="360"/>
      </w:pPr>
      <w:rPr>
        <w:rFonts w:ascii="Arial" w:eastAsia="SimSu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nsid w:val="7EC113A8"/>
    <w:multiLevelType w:val="hybridMultilevel"/>
    <w:tmpl w:val="035C54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3"/>
  </w:num>
  <w:num w:numId="3">
    <w:abstractNumId w:val="1"/>
  </w:num>
  <w:num w:numId="4">
    <w:abstractNumId w:val="35"/>
  </w:num>
  <w:num w:numId="5">
    <w:abstractNumId w:val="7"/>
  </w:num>
  <w:num w:numId="6">
    <w:abstractNumId w:val="18"/>
  </w:num>
  <w:num w:numId="7">
    <w:abstractNumId w:val="5"/>
  </w:num>
  <w:num w:numId="8">
    <w:abstractNumId w:val="28"/>
  </w:num>
  <w:num w:numId="9">
    <w:abstractNumId w:val="22"/>
  </w:num>
  <w:num w:numId="10">
    <w:abstractNumId w:val="11"/>
  </w:num>
  <w:num w:numId="11">
    <w:abstractNumId w:val="27"/>
  </w:num>
  <w:num w:numId="12">
    <w:abstractNumId w:val="32"/>
  </w:num>
  <w:num w:numId="13">
    <w:abstractNumId w:val="31"/>
  </w:num>
  <w:num w:numId="14">
    <w:abstractNumId w:val="21"/>
  </w:num>
  <w:num w:numId="15">
    <w:abstractNumId w:val="14"/>
  </w:num>
  <w:num w:numId="16">
    <w:abstractNumId w:val="8"/>
  </w:num>
  <w:num w:numId="17">
    <w:abstractNumId w:val="26"/>
  </w:num>
  <w:num w:numId="18">
    <w:abstractNumId w:val="13"/>
  </w:num>
  <w:num w:numId="19">
    <w:abstractNumId w:val="17"/>
  </w:num>
  <w:num w:numId="20">
    <w:abstractNumId w:val="34"/>
  </w:num>
  <w:num w:numId="21">
    <w:abstractNumId w:val="15"/>
  </w:num>
  <w:num w:numId="22">
    <w:abstractNumId w:val="4"/>
  </w:num>
  <w:num w:numId="23">
    <w:abstractNumId w:val="12"/>
  </w:num>
  <w:num w:numId="24">
    <w:abstractNumId w:val="29"/>
  </w:num>
  <w:num w:numId="25">
    <w:abstractNumId w:val="25"/>
  </w:num>
  <w:num w:numId="26">
    <w:abstractNumId w:val="6"/>
  </w:num>
  <w:num w:numId="27">
    <w:abstractNumId w:val="9"/>
  </w:num>
  <w:num w:numId="28">
    <w:abstractNumId w:val="16"/>
  </w:num>
  <w:num w:numId="29">
    <w:abstractNumId w:val="3"/>
  </w:num>
  <w:num w:numId="30">
    <w:abstractNumId w:val="20"/>
  </w:num>
  <w:num w:numId="31">
    <w:abstractNumId w:val="24"/>
  </w:num>
  <w:num w:numId="32">
    <w:abstractNumId w:val="10"/>
  </w:num>
  <w:num w:numId="33">
    <w:abstractNumId w:val="30"/>
  </w:num>
  <w:num w:numId="34">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3CE"/>
    <w:rsid w:val="000005F5"/>
    <w:rsid w:val="00000811"/>
    <w:rsid w:val="000038E8"/>
    <w:rsid w:val="0000396F"/>
    <w:rsid w:val="00003ACA"/>
    <w:rsid w:val="00004243"/>
    <w:rsid w:val="00006866"/>
    <w:rsid w:val="000074A8"/>
    <w:rsid w:val="00010AA7"/>
    <w:rsid w:val="00010C7B"/>
    <w:rsid w:val="0001112C"/>
    <w:rsid w:val="0001228E"/>
    <w:rsid w:val="000141F3"/>
    <w:rsid w:val="0001451B"/>
    <w:rsid w:val="000155AD"/>
    <w:rsid w:val="0001656A"/>
    <w:rsid w:val="0002009F"/>
    <w:rsid w:val="0002074D"/>
    <w:rsid w:val="000211FC"/>
    <w:rsid w:val="0002260F"/>
    <w:rsid w:val="00024476"/>
    <w:rsid w:val="000249D3"/>
    <w:rsid w:val="00024A8D"/>
    <w:rsid w:val="00025A8D"/>
    <w:rsid w:val="00026162"/>
    <w:rsid w:val="00026425"/>
    <w:rsid w:val="00027721"/>
    <w:rsid w:val="00027B52"/>
    <w:rsid w:val="00027D59"/>
    <w:rsid w:val="00027D7D"/>
    <w:rsid w:val="000309EE"/>
    <w:rsid w:val="00030BF4"/>
    <w:rsid w:val="00030D72"/>
    <w:rsid w:val="00031F8E"/>
    <w:rsid w:val="00032DCE"/>
    <w:rsid w:val="00033209"/>
    <w:rsid w:val="00033762"/>
    <w:rsid w:val="00033AFE"/>
    <w:rsid w:val="00037077"/>
    <w:rsid w:val="00037B9E"/>
    <w:rsid w:val="00042E37"/>
    <w:rsid w:val="00042F61"/>
    <w:rsid w:val="00044476"/>
    <w:rsid w:val="00045C6C"/>
    <w:rsid w:val="0004652A"/>
    <w:rsid w:val="0004700A"/>
    <w:rsid w:val="00052FEC"/>
    <w:rsid w:val="00054C49"/>
    <w:rsid w:val="00054CCD"/>
    <w:rsid w:val="00055BA3"/>
    <w:rsid w:val="00056E3B"/>
    <w:rsid w:val="0006150F"/>
    <w:rsid w:val="00063093"/>
    <w:rsid w:val="00063268"/>
    <w:rsid w:val="000648A4"/>
    <w:rsid w:val="0006619B"/>
    <w:rsid w:val="00067A04"/>
    <w:rsid w:val="000712F2"/>
    <w:rsid w:val="00071411"/>
    <w:rsid w:val="00071B81"/>
    <w:rsid w:val="000721D7"/>
    <w:rsid w:val="00072C66"/>
    <w:rsid w:val="00073B22"/>
    <w:rsid w:val="0007470C"/>
    <w:rsid w:val="00080980"/>
    <w:rsid w:val="00080A07"/>
    <w:rsid w:val="00080C69"/>
    <w:rsid w:val="00082708"/>
    <w:rsid w:val="00082EB5"/>
    <w:rsid w:val="00084C9D"/>
    <w:rsid w:val="00086722"/>
    <w:rsid w:val="0008703A"/>
    <w:rsid w:val="00092998"/>
    <w:rsid w:val="00092B81"/>
    <w:rsid w:val="000937BC"/>
    <w:rsid w:val="00095620"/>
    <w:rsid w:val="00095F25"/>
    <w:rsid w:val="000A0435"/>
    <w:rsid w:val="000A0E3B"/>
    <w:rsid w:val="000A0F6C"/>
    <w:rsid w:val="000A11F1"/>
    <w:rsid w:val="000A165D"/>
    <w:rsid w:val="000A16AD"/>
    <w:rsid w:val="000A43C3"/>
    <w:rsid w:val="000A6101"/>
    <w:rsid w:val="000A6598"/>
    <w:rsid w:val="000B0731"/>
    <w:rsid w:val="000B0B6C"/>
    <w:rsid w:val="000B0C95"/>
    <w:rsid w:val="000B1610"/>
    <w:rsid w:val="000B1856"/>
    <w:rsid w:val="000B426C"/>
    <w:rsid w:val="000B5AC7"/>
    <w:rsid w:val="000B6CEA"/>
    <w:rsid w:val="000B7A63"/>
    <w:rsid w:val="000C07C8"/>
    <w:rsid w:val="000C0CD5"/>
    <w:rsid w:val="000C2B74"/>
    <w:rsid w:val="000C400D"/>
    <w:rsid w:val="000C492A"/>
    <w:rsid w:val="000C4A38"/>
    <w:rsid w:val="000C6FF5"/>
    <w:rsid w:val="000C7492"/>
    <w:rsid w:val="000D084E"/>
    <w:rsid w:val="000D1054"/>
    <w:rsid w:val="000D28AA"/>
    <w:rsid w:val="000D3A18"/>
    <w:rsid w:val="000D4C00"/>
    <w:rsid w:val="000D7C23"/>
    <w:rsid w:val="000E1842"/>
    <w:rsid w:val="000E1ACE"/>
    <w:rsid w:val="000E34CA"/>
    <w:rsid w:val="000E39D6"/>
    <w:rsid w:val="000E44D8"/>
    <w:rsid w:val="000E71F2"/>
    <w:rsid w:val="000F0007"/>
    <w:rsid w:val="000F00EA"/>
    <w:rsid w:val="000F0DBD"/>
    <w:rsid w:val="000F1185"/>
    <w:rsid w:val="000F1467"/>
    <w:rsid w:val="000F276D"/>
    <w:rsid w:val="000F46B0"/>
    <w:rsid w:val="000F6A02"/>
    <w:rsid w:val="000F746C"/>
    <w:rsid w:val="000F7FD3"/>
    <w:rsid w:val="00100ED4"/>
    <w:rsid w:val="001010ED"/>
    <w:rsid w:val="0010233E"/>
    <w:rsid w:val="00102BA4"/>
    <w:rsid w:val="00103E14"/>
    <w:rsid w:val="00105BD0"/>
    <w:rsid w:val="001064C4"/>
    <w:rsid w:val="00106ED3"/>
    <w:rsid w:val="00110C01"/>
    <w:rsid w:val="00111232"/>
    <w:rsid w:val="00112BD4"/>
    <w:rsid w:val="0011452D"/>
    <w:rsid w:val="00117069"/>
    <w:rsid w:val="00117556"/>
    <w:rsid w:val="00120164"/>
    <w:rsid w:val="0012019D"/>
    <w:rsid w:val="00120E87"/>
    <w:rsid w:val="00124685"/>
    <w:rsid w:val="00126201"/>
    <w:rsid w:val="00126FFC"/>
    <w:rsid w:val="0013012A"/>
    <w:rsid w:val="001310C3"/>
    <w:rsid w:val="0013276A"/>
    <w:rsid w:val="001345B8"/>
    <w:rsid w:val="00134A9C"/>
    <w:rsid w:val="00136845"/>
    <w:rsid w:val="00136919"/>
    <w:rsid w:val="00136BBA"/>
    <w:rsid w:val="00137FC3"/>
    <w:rsid w:val="001409D6"/>
    <w:rsid w:val="0014131A"/>
    <w:rsid w:val="00141CE4"/>
    <w:rsid w:val="00142F97"/>
    <w:rsid w:val="00144675"/>
    <w:rsid w:val="00144B82"/>
    <w:rsid w:val="00145768"/>
    <w:rsid w:val="00146FA2"/>
    <w:rsid w:val="00147F76"/>
    <w:rsid w:val="001501DB"/>
    <w:rsid w:val="00150561"/>
    <w:rsid w:val="00150EB1"/>
    <w:rsid w:val="001515E7"/>
    <w:rsid w:val="001542C8"/>
    <w:rsid w:val="00154FDC"/>
    <w:rsid w:val="00155147"/>
    <w:rsid w:val="00155CDE"/>
    <w:rsid w:val="00161123"/>
    <w:rsid w:val="00161633"/>
    <w:rsid w:val="00162151"/>
    <w:rsid w:val="001622E5"/>
    <w:rsid w:val="001637C0"/>
    <w:rsid w:val="00164D3E"/>
    <w:rsid w:val="00166F4B"/>
    <w:rsid w:val="00167160"/>
    <w:rsid w:val="00167D6D"/>
    <w:rsid w:val="00171899"/>
    <w:rsid w:val="00171BD3"/>
    <w:rsid w:val="00173567"/>
    <w:rsid w:val="001746A4"/>
    <w:rsid w:val="00175633"/>
    <w:rsid w:val="0017730F"/>
    <w:rsid w:val="00177E7C"/>
    <w:rsid w:val="00180271"/>
    <w:rsid w:val="00183C21"/>
    <w:rsid w:val="0018693A"/>
    <w:rsid w:val="00190BDC"/>
    <w:rsid w:val="0019135D"/>
    <w:rsid w:val="00192ACB"/>
    <w:rsid w:val="00196C39"/>
    <w:rsid w:val="00196FCD"/>
    <w:rsid w:val="001A04A8"/>
    <w:rsid w:val="001A1F02"/>
    <w:rsid w:val="001A2625"/>
    <w:rsid w:val="001A29C9"/>
    <w:rsid w:val="001A4913"/>
    <w:rsid w:val="001A4E38"/>
    <w:rsid w:val="001A51EC"/>
    <w:rsid w:val="001A67FA"/>
    <w:rsid w:val="001A6F17"/>
    <w:rsid w:val="001A70FD"/>
    <w:rsid w:val="001B0803"/>
    <w:rsid w:val="001B176B"/>
    <w:rsid w:val="001B2245"/>
    <w:rsid w:val="001B3615"/>
    <w:rsid w:val="001B4550"/>
    <w:rsid w:val="001B4EF5"/>
    <w:rsid w:val="001B538A"/>
    <w:rsid w:val="001C036B"/>
    <w:rsid w:val="001C09BD"/>
    <w:rsid w:val="001C0B7C"/>
    <w:rsid w:val="001C1591"/>
    <w:rsid w:val="001C22AB"/>
    <w:rsid w:val="001C253A"/>
    <w:rsid w:val="001C4400"/>
    <w:rsid w:val="001C495D"/>
    <w:rsid w:val="001C49F5"/>
    <w:rsid w:val="001C5888"/>
    <w:rsid w:val="001C7715"/>
    <w:rsid w:val="001C7D15"/>
    <w:rsid w:val="001C7EAD"/>
    <w:rsid w:val="001D0508"/>
    <w:rsid w:val="001D09C7"/>
    <w:rsid w:val="001D280F"/>
    <w:rsid w:val="001D4A0B"/>
    <w:rsid w:val="001D4AC6"/>
    <w:rsid w:val="001D51A9"/>
    <w:rsid w:val="001D6FC1"/>
    <w:rsid w:val="001D7EEA"/>
    <w:rsid w:val="001E0EBD"/>
    <w:rsid w:val="001E1543"/>
    <w:rsid w:val="001E51A0"/>
    <w:rsid w:val="001E58B5"/>
    <w:rsid w:val="001E5A81"/>
    <w:rsid w:val="001E749D"/>
    <w:rsid w:val="001F1F99"/>
    <w:rsid w:val="001F306B"/>
    <w:rsid w:val="001F51F7"/>
    <w:rsid w:val="001F6834"/>
    <w:rsid w:val="001F71C5"/>
    <w:rsid w:val="00201658"/>
    <w:rsid w:val="00202A8A"/>
    <w:rsid w:val="00202C3A"/>
    <w:rsid w:val="00204340"/>
    <w:rsid w:val="0020457F"/>
    <w:rsid w:val="0020645E"/>
    <w:rsid w:val="00206621"/>
    <w:rsid w:val="00207E22"/>
    <w:rsid w:val="00210440"/>
    <w:rsid w:val="002109CC"/>
    <w:rsid w:val="00211A92"/>
    <w:rsid w:val="00212E35"/>
    <w:rsid w:val="00217678"/>
    <w:rsid w:val="0021767C"/>
    <w:rsid w:val="00220017"/>
    <w:rsid w:val="0022073F"/>
    <w:rsid w:val="00224344"/>
    <w:rsid w:val="002259B1"/>
    <w:rsid w:val="00225D22"/>
    <w:rsid w:val="00227DB4"/>
    <w:rsid w:val="0023239D"/>
    <w:rsid w:val="00233018"/>
    <w:rsid w:val="0023460B"/>
    <w:rsid w:val="00234767"/>
    <w:rsid w:val="0024070D"/>
    <w:rsid w:val="00241FFB"/>
    <w:rsid w:val="0024393A"/>
    <w:rsid w:val="002447CE"/>
    <w:rsid w:val="0024649B"/>
    <w:rsid w:val="002466F9"/>
    <w:rsid w:val="00247307"/>
    <w:rsid w:val="0025058B"/>
    <w:rsid w:val="0025097A"/>
    <w:rsid w:val="00250A25"/>
    <w:rsid w:val="00253EF3"/>
    <w:rsid w:val="0025485A"/>
    <w:rsid w:val="00257BEF"/>
    <w:rsid w:val="00260A29"/>
    <w:rsid w:val="00260D36"/>
    <w:rsid w:val="002623DA"/>
    <w:rsid w:val="00262C15"/>
    <w:rsid w:val="002634EC"/>
    <w:rsid w:val="0026352F"/>
    <w:rsid w:val="002646B2"/>
    <w:rsid w:val="0026476C"/>
    <w:rsid w:val="00266786"/>
    <w:rsid w:val="00267A7C"/>
    <w:rsid w:val="00267C22"/>
    <w:rsid w:val="00267F89"/>
    <w:rsid w:val="00270432"/>
    <w:rsid w:val="0027105C"/>
    <w:rsid w:val="00272F78"/>
    <w:rsid w:val="002732FC"/>
    <w:rsid w:val="0027347B"/>
    <w:rsid w:val="00274BCC"/>
    <w:rsid w:val="00275788"/>
    <w:rsid w:val="002759D8"/>
    <w:rsid w:val="002770DF"/>
    <w:rsid w:val="0028070E"/>
    <w:rsid w:val="00281AF0"/>
    <w:rsid w:val="00281E88"/>
    <w:rsid w:val="002849AA"/>
    <w:rsid w:val="002859BD"/>
    <w:rsid w:val="0028781C"/>
    <w:rsid w:val="00287F79"/>
    <w:rsid w:val="002925E6"/>
    <w:rsid w:val="00292FB3"/>
    <w:rsid w:val="00293757"/>
    <w:rsid w:val="0029684A"/>
    <w:rsid w:val="002979B9"/>
    <w:rsid w:val="002A1A26"/>
    <w:rsid w:val="002A23F3"/>
    <w:rsid w:val="002A2D85"/>
    <w:rsid w:val="002A4CAE"/>
    <w:rsid w:val="002A4F2F"/>
    <w:rsid w:val="002A52C6"/>
    <w:rsid w:val="002A7CB9"/>
    <w:rsid w:val="002B06D8"/>
    <w:rsid w:val="002B318B"/>
    <w:rsid w:val="002B325F"/>
    <w:rsid w:val="002C0FAF"/>
    <w:rsid w:val="002C2A31"/>
    <w:rsid w:val="002C2B1A"/>
    <w:rsid w:val="002D05B8"/>
    <w:rsid w:val="002D085F"/>
    <w:rsid w:val="002D0CEF"/>
    <w:rsid w:val="002D2481"/>
    <w:rsid w:val="002D28AD"/>
    <w:rsid w:val="002D42CB"/>
    <w:rsid w:val="002D5E82"/>
    <w:rsid w:val="002D6047"/>
    <w:rsid w:val="002D60D3"/>
    <w:rsid w:val="002D7D7A"/>
    <w:rsid w:val="002D7F84"/>
    <w:rsid w:val="002E2135"/>
    <w:rsid w:val="002E70DD"/>
    <w:rsid w:val="002F1DE6"/>
    <w:rsid w:val="002F57B6"/>
    <w:rsid w:val="002F5D74"/>
    <w:rsid w:val="002F5D83"/>
    <w:rsid w:val="002F5F96"/>
    <w:rsid w:val="002F6FA7"/>
    <w:rsid w:val="002F792F"/>
    <w:rsid w:val="00302916"/>
    <w:rsid w:val="00303091"/>
    <w:rsid w:val="00303D41"/>
    <w:rsid w:val="0030407F"/>
    <w:rsid w:val="00305322"/>
    <w:rsid w:val="00306321"/>
    <w:rsid w:val="0030770D"/>
    <w:rsid w:val="00307D01"/>
    <w:rsid w:val="003115E3"/>
    <w:rsid w:val="00312B7D"/>
    <w:rsid w:val="00312FF2"/>
    <w:rsid w:val="003131C5"/>
    <w:rsid w:val="003161E2"/>
    <w:rsid w:val="00316E79"/>
    <w:rsid w:val="00323D6C"/>
    <w:rsid w:val="00325352"/>
    <w:rsid w:val="00326B6A"/>
    <w:rsid w:val="0033162A"/>
    <w:rsid w:val="00331FFA"/>
    <w:rsid w:val="0033448B"/>
    <w:rsid w:val="00334C9A"/>
    <w:rsid w:val="00336FAB"/>
    <w:rsid w:val="00340263"/>
    <w:rsid w:val="00340CB2"/>
    <w:rsid w:val="003443C0"/>
    <w:rsid w:val="00344EC4"/>
    <w:rsid w:val="00346D98"/>
    <w:rsid w:val="0034735C"/>
    <w:rsid w:val="00347F83"/>
    <w:rsid w:val="003507DF"/>
    <w:rsid w:val="00350FB9"/>
    <w:rsid w:val="00353286"/>
    <w:rsid w:val="00355258"/>
    <w:rsid w:val="00355B61"/>
    <w:rsid w:val="00357CEA"/>
    <w:rsid w:val="00357CF7"/>
    <w:rsid w:val="00360969"/>
    <w:rsid w:val="00360CCB"/>
    <w:rsid w:val="00360D40"/>
    <w:rsid w:val="003611C4"/>
    <w:rsid w:val="003666B4"/>
    <w:rsid w:val="00366B08"/>
    <w:rsid w:val="00366C0D"/>
    <w:rsid w:val="00366EAF"/>
    <w:rsid w:val="00370174"/>
    <w:rsid w:val="00370716"/>
    <w:rsid w:val="00370B52"/>
    <w:rsid w:val="0037139E"/>
    <w:rsid w:val="003715AC"/>
    <w:rsid w:val="003719CD"/>
    <w:rsid w:val="00371C37"/>
    <w:rsid w:val="00373C0D"/>
    <w:rsid w:val="00374DB2"/>
    <w:rsid w:val="0037585C"/>
    <w:rsid w:val="00376E3E"/>
    <w:rsid w:val="00377B3A"/>
    <w:rsid w:val="003801C4"/>
    <w:rsid w:val="003820B8"/>
    <w:rsid w:val="00383046"/>
    <w:rsid w:val="00384ED1"/>
    <w:rsid w:val="00384F7F"/>
    <w:rsid w:val="00390879"/>
    <w:rsid w:val="003920DC"/>
    <w:rsid w:val="00395E27"/>
    <w:rsid w:val="00395E8B"/>
    <w:rsid w:val="003973F6"/>
    <w:rsid w:val="003A1290"/>
    <w:rsid w:val="003A1DE7"/>
    <w:rsid w:val="003A5A83"/>
    <w:rsid w:val="003B0193"/>
    <w:rsid w:val="003B3A26"/>
    <w:rsid w:val="003B603B"/>
    <w:rsid w:val="003B61DE"/>
    <w:rsid w:val="003B6707"/>
    <w:rsid w:val="003B6759"/>
    <w:rsid w:val="003B6C96"/>
    <w:rsid w:val="003B6D5F"/>
    <w:rsid w:val="003C09D8"/>
    <w:rsid w:val="003C1F85"/>
    <w:rsid w:val="003C3561"/>
    <w:rsid w:val="003C3A60"/>
    <w:rsid w:val="003C4E63"/>
    <w:rsid w:val="003C6A5E"/>
    <w:rsid w:val="003C6EAB"/>
    <w:rsid w:val="003D341B"/>
    <w:rsid w:val="003D6485"/>
    <w:rsid w:val="003E182F"/>
    <w:rsid w:val="003E2D83"/>
    <w:rsid w:val="003E2E49"/>
    <w:rsid w:val="003E4715"/>
    <w:rsid w:val="003E4B0C"/>
    <w:rsid w:val="003E5426"/>
    <w:rsid w:val="003E562D"/>
    <w:rsid w:val="003E5EAC"/>
    <w:rsid w:val="003E6FED"/>
    <w:rsid w:val="003F0106"/>
    <w:rsid w:val="003F3970"/>
    <w:rsid w:val="003F4C29"/>
    <w:rsid w:val="003F6F99"/>
    <w:rsid w:val="003F74BF"/>
    <w:rsid w:val="0040053F"/>
    <w:rsid w:val="00400744"/>
    <w:rsid w:val="00403879"/>
    <w:rsid w:val="00403B16"/>
    <w:rsid w:val="00403E52"/>
    <w:rsid w:val="0040434A"/>
    <w:rsid w:val="00406E3D"/>
    <w:rsid w:val="004131EC"/>
    <w:rsid w:val="0041407C"/>
    <w:rsid w:val="00415BB0"/>
    <w:rsid w:val="00416B64"/>
    <w:rsid w:val="0042019C"/>
    <w:rsid w:val="00420A7F"/>
    <w:rsid w:val="0042233F"/>
    <w:rsid w:val="00425A62"/>
    <w:rsid w:val="00426DCF"/>
    <w:rsid w:val="004272E6"/>
    <w:rsid w:val="0042762A"/>
    <w:rsid w:val="004306E6"/>
    <w:rsid w:val="00431361"/>
    <w:rsid w:val="00433D51"/>
    <w:rsid w:val="00434699"/>
    <w:rsid w:val="0043469B"/>
    <w:rsid w:val="004369E7"/>
    <w:rsid w:val="00437E54"/>
    <w:rsid w:val="00441CE7"/>
    <w:rsid w:val="004436BB"/>
    <w:rsid w:val="004449F2"/>
    <w:rsid w:val="00445D4B"/>
    <w:rsid w:val="004501A7"/>
    <w:rsid w:val="00450781"/>
    <w:rsid w:val="00450AC2"/>
    <w:rsid w:val="00450D5C"/>
    <w:rsid w:val="00451164"/>
    <w:rsid w:val="00451B59"/>
    <w:rsid w:val="00454683"/>
    <w:rsid w:val="00454940"/>
    <w:rsid w:val="0045648D"/>
    <w:rsid w:val="00460F4C"/>
    <w:rsid w:val="00461031"/>
    <w:rsid w:val="00463D57"/>
    <w:rsid w:val="00464DA7"/>
    <w:rsid w:val="00465242"/>
    <w:rsid w:val="00466983"/>
    <w:rsid w:val="00467017"/>
    <w:rsid w:val="00467C94"/>
    <w:rsid w:val="00467EA2"/>
    <w:rsid w:val="00471671"/>
    <w:rsid w:val="00474335"/>
    <w:rsid w:val="00475946"/>
    <w:rsid w:val="0047605C"/>
    <w:rsid w:val="004762C7"/>
    <w:rsid w:val="00477337"/>
    <w:rsid w:val="004835AB"/>
    <w:rsid w:val="004865AA"/>
    <w:rsid w:val="0048739F"/>
    <w:rsid w:val="00490A97"/>
    <w:rsid w:val="004A0694"/>
    <w:rsid w:val="004A1809"/>
    <w:rsid w:val="004A2E49"/>
    <w:rsid w:val="004A3ABD"/>
    <w:rsid w:val="004A3F4A"/>
    <w:rsid w:val="004A4768"/>
    <w:rsid w:val="004A4A6F"/>
    <w:rsid w:val="004A5970"/>
    <w:rsid w:val="004A64AE"/>
    <w:rsid w:val="004A6961"/>
    <w:rsid w:val="004A7044"/>
    <w:rsid w:val="004A75F2"/>
    <w:rsid w:val="004B1F93"/>
    <w:rsid w:val="004B64DF"/>
    <w:rsid w:val="004B7F5A"/>
    <w:rsid w:val="004C37CA"/>
    <w:rsid w:val="004C42FD"/>
    <w:rsid w:val="004C538D"/>
    <w:rsid w:val="004C7F72"/>
    <w:rsid w:val="004D0208"/>
    <w:rsid w:val="004D11E3"/>
    <w:rsid w:val="004D1445"/>
    <w:rsid w:val="004D15CA"/>
    <w:rsid w:val="004D2760"/>
    <w:rsid w:val="004D2CFF"/>
    <w:rsid w:val="004D35A9"/>
    <w:rsid w:val="004D4B96"/>
    <w:rsid w:val="004D505D"/>
    <w:rsid w:val="004D6296"/>
    <w:rsid w:val="004D6DAC"/>
    <w:rsid w:val="004E01C1"/>
    <w:rsid w:val="004E16B1"/>
    <w:rsid w:val="004E193C"/>
    <w:rsid w:val="004E3872"/>
    <w:rsid w:val="004E61AA"/>
    <w:rsid w:val="004E7AA2"/>
    <w:rsid w:val="004E7CA0"/>
    <w:rsid w:val="004F0301"/>
    <w:rsid w:val="004F35FA"/>
    <w:rsid w:val="004F53AE"/>
    <w:rsid w:val="004F554B"/>
    <w:rsid w:val="004F6565"/>
    <w:rsid w:val="004F65DF"/>
    <w:rsid w:val="004F7333"/>
    <w:rsid w:val="00500A36"/>
    <w:rsid w:val="00501733"/>
    <w:rsid w:val="00501BF3"/>
    <w:rsid w:val="00503C05"/>
    <w:rsid w:val="00503EFE"/>
    <w:rsid w:val="0050486D"/>
    <w:rsid w:val="0050533E"/>
    <w:rsid w:val="005059AB"/>
    <w:rsid w:val="005100CD"/>
    <w:rsid w:val="00510E47"/>
    <w:rsid w:val="00511402"/>
    <w:rsid w:val="00516EE1"/>
    <w:rsid w:val="005200AF"/>
    <w:rsid w:val="00521D72"/>
    <w:rsid w:val="005224A7"/>
    <w:rsid w:val="00522B39"/>
    <w:rsid w:val="00522F3D"/>
    <w:rsid w:val="00524854"/>
    <w:rsid w:val="00524AA5"/>
    <w:rsid w:val="00524CD4"/>
    <w:rsid w:val="00524F53"/>
    <w:rsid w:val="0052623C"/>
    <w:rsid w:val="005268C4"/>
    <w:rsid w:val="00527E9A"/>
    <w:rsid w:val="00530036"/>
    <w:rsid w:val="005301C5"/>
    <w:rsid w:val="005309AB"/>
    <w:rsid w:val="005330AE"/>
    <w:rsid w:val="005338FB"/>
    <w:rsid w:val="00533A93"/>
    <w:rsid w:val="00533C1A"/>
    <w:rsid w:val="00533F4B"/>
    <w:rsid w:val="00536065"/>
    <w:rsid w:val="00540094"/>
    <w:rsid w:val="005402CE"/>
    <w:rsid w:val="00541203"/>
    <w:rsid w:val="00541E52"/>
    <w:rsid w:val="005429C7"/>
    <w:rsid w:val="00543265"/>
    <w:rsid w:val="00543C18"/>
    <w:rsid w:val="00544E31"/>
    <w:rsid w:val="00545E1F"/>
    <w:rsid w:val="00547AA9"/>
    <w:rsid w:val="00547B99"/>
    <w:rsid w:val="00547CBB"/>
    <w:rsid w:val="00547CFE"/>
    <w:rsid w:val="00551776"/>
    <w:rsid w:val="00555D71"/>
    <w:rsid w:val="00555EE1"/>
    <w:rsid w:val="00556B24"/>
    <w:rsid w:val="00557F48"/>
    <w:rsid w:val="005631F2"/>
    <w:rsid w:val="00566DC4"/>
    <w:rsid w:val="005674B5"/>
    <w:rsid w:val="0056779A"/>
    <w:rsid w:val="00571B20"/>
    <w:rsid w:val="00572265"/>
    <w:rsid w:val="00572ADC"/>
    <w:rsid w:val="00572C3E"/>
    <w:rsid w:val="0057341D"/>
    <w:rsid w:val="00575378"/>
    <w:rsid w:val="00577366"/>
    <w:rsid w:val="00577D7A"/>
    <w:rsid w:val="0058064C"/>
    <w:rsid w:val="005814DF"/>
    <w:rsid w:val="00581875"/>
    <w:rsid w:val="00583708"/>
    <w:rsid w:val="00583B88"/>
    <w:rsid w:val="00586730"/>
    <w:rsid w:val="00586B7C"/>
    <w:rsid w:val="0058788F"/>
    <w:rsid w:val="00590426"/>
    <w:rsid w:val="00592907"/>
    <w:rsid w:val="00593083"/>
    <w:rsid w:val="00594445"/>
    <w:rsid w:val="00595B62"/>
    <w:rsid w:val="00596114"/>
    <w:rsid w:val="00596E0A"/>
    <w:rsid w:val="005974BC"/>
    <w:rsid w:val="00597FAE"/>
    <w:rsid w:val="005A17DD"/>
    <w:rsid w:val="005A2F64"/>
    <w:rsid w:val="005A304E"/>
    <w:rsid w:val="005A3E8B"/>
    <w:rsid w:val="005A46EC"/>
    <w:rsid w:val="005A5F40"/>
    <w:rsid w:val="005A7DA8"/>
    <w:rsid w:val="005B0C38"/>
    <w:rsid w:val="005B6203"/>
    <w:rsid w:val="005C13AB"/>
    <w:rsid w:val="005C3574"/>
    <w:rsid w:val="005C36F5"/>
    <w:rsid w:val="005C4211"/>
    <w:rsid w:val="005C4CE2"/>
    <w:rsid w:val="005C6183"/>
    <w:rsid w:val="005C723D"/>
    <w:rsid w:val="005D0AF2"/>
    <w:rsid w:val="005D12FC"/>
    <w:rsid w:val="005D2C10"/>
    <w:rsid w:val="005D33CE"/>
    <w:rsid w:val="005D3E57"/>
    <w:rsid w:val="005D3E8C"/>
    <w:rsid w:val="005D4514"/>
    <w:rsid w:val="005D451A"/>
    <w:rsid w:val="005D4909"/>
    <w:rsid w:val="005D4B83"/>
    <w:rsid w:val="005D5129"/>
    <w:rsid w:val="005D58EB"/>
    <w:rsid w:val="005D5FA9"/>
    <w:rsid w:val="005D7AC8"/>
    <w:rsid w:val="005D7C93"/>
    <w:rsid w:val="005E1364"/>
    <w:rsid w:val="005E27B0"/>
    <w:rsid w:val="005E28BD"/>
    <w:rsid w:val="005E2D19"/>
    <w:rsid w:val="005E48AA"/>
    <w:rsid w:val="005E51EB"/>
    <w:rsid w:val="005E57CB"/>
    <w:rsid w:val="005F0566"/>
    <w:rsid w:val="005F1AF3"/>
    <w:rsid w:val="005F1BF3"/>
    <w:rsid w:val="005F1E59"/>
    <w:rsid w:val="005F1F97"/>
    <w:rsid w:val="005F2048"/>
    <w:rsid w:val="005F3E90"/>
    <w:rsid w:val="005F620B"/>
    <w:rsid w:val="0060107F"/>
    <w:rsid w:val="00601CE9"/>
    <w:rsid w:val="00601D43"/>
    <w:rsid w:val="006027EE"/>
    <w:rsid w:val="006039A9"/>
    <w:rsid w:val="00605C74"/>
    <w:rsid w:val="006078C1"/>
    <w:rsid w:val="00610B18"/>
    <w:rsid w:val="0061197C"/>
    <w:rsid w:val="00612FBC"/>
    <w:rsid w:val="00614477"/>
    <w:rsid w:val="006173B6"/>
    <w:rsid w:val="0061760B"/>
    <w:rsid w:val="00617C42"/>
    <w:rsid w:val="00622979"/>
    <w:rsid w:val="0062604B"/>
    <w:rsid w:val="006266A8"/>
    <w:rsid w:val="006307E2"/>
    <w:rsid w:val="00631197"/>
    <w:rsid w:val="0063260B"/>
    <w:rsid w:val="0063335F"/>
    <w:rsid w:val="006337BB"/>
    <w:rsid w:val="0063425A"/>
    <w:rsid w:val="006355EA"/>
    <w:rsid w:val="00635764"/>
    <w:rsid w:val="00636A81"/>
    <w:rsid w:val="00644649"/>
    <w:rsid w:val="00645306"/>
    <w:rsid w:val="006464BA"/>
    <w:rsid w:val="006516D7"/>
    <w:rsid w:val="00654F2D"/>
    <w:rsid w:val="0065558A"/>
    <w:rsid w:val="00656AA1"/>
    <w:rsid w:val="00656BD1"/>
    <w:rsid w:val="006571F9"/>
    <w:rsid w:val="00660CB9"/>
    <w:rsid w:val="00661318"/>
    <w:rsid w:val="00663411"/>
    <w:rsid w:val="00663E5F"/>
    <w:rsid w:val="00664960"/>
    <w:rsid w:val="00666CAE"/>
    <w:rsid w:val="00667444"/>
    <w:rsid w:val="0066781E"/>
    <w:rsid w:val="00670CB5"/>
    <w:rsid w:val="00672319"/>
    <w:rsid w:val="0067312E"/>
    <w:rsid w:val="00673837"/>
    <w:rsid w:val="00680281"/>
    <w:rsid w:val="0068045E"/>
    <w:rsid w:val="006835D9"/>
    <w:rsid w:val="00683961"/>
    <w:rsid w:val="00683A76"/>
    <w:rsid w:val="00683BE1"/>
    <w:rsid w:val="00685940"/>
    <w:rsid w:val="00685E73"/>
    <w:rsid w:val="00686A88"/>
    <w:rsid w:val="00691E74"/>
    <w:rsid w:val="006966D1"/>
    <w:rsid w:val="00696B5B"/>
    <w:rsid w:val="006A107D"/>
    <w:rsid w:val="006A170E"/>
    <w:rsid w:val="006A30B0"/>
    <w:rsid w:val="006A6CEE"/>
    <w:rsid w:val="006B0D3E"/>
    <w:rsid w:val="006B12D9"/>
    <w:rsid w:val="006B1940"/>
    <w:rsid w:val="006B1DFD"/>
    <w:rsid w:val="006B2069"/>
    <w:rsid w:val="006B275C"/>
    <w:rsid w:val="006B3707"/>
    <w:rsid w:val="006B3A88"/>
    <w:rsid w:val="006B4ABC"/>
    <w:rsid w:val="006B50DD"/>
    <w:rsid w:val="006B536A"/>
    <w:rsid w:val="006B55D6"/>
    <w:rsid w:val="006C2DF2"/>
    <w:rsid w:val="006C31AD"/>
    <w:rsid w:val="006C4A8E"/>
    <w:rsid w:val="006C7ABF"/>
    <w:rsid w:val="006D2023"/>
    <w:rsid w:val="006D263A"/>
    <w:rsid w:val="006D2C9B"/>
    <w:rsid w:val="006D3581"/>
    <w:rsid w:val="006D3A08"/>
    <w:rsid w:val="006D5568"/>
    <w:rsid w:val="006D5E2F"/>
    <w:rsid w:val="006D633D"/>
    <w:rsid w:val="006D6673"/>
    <w:rsid w:val="006E1164"/>
    <w:rsid w:val="006E44BF"/>
    <w:rsid w:val="006E47ED"/>
    <w:rsid w:val="006E5BB9"/>
    <w:rsid w:val="006E6BA9"/>
    <w:rsid w:val="006E7BBA"/>
    <w:rsid w:val="006E7F0F"/>
    <w:rsid w:val="006F02B6"/>
    <w:rsid w:val="006F085D"/>
    <w:rsid w:val="006F0EDB"/>
    <w:rsid w:val="006F29A2"/>
    <w:rsid w:val="006F580A"/>
    <w:rsid w:val="006F6AFE"/>
    <w:rsid w:val="007000D9"/>
    <w:rsid w:val="007011D5"/>
    <w:rsid w:val="0070247C"/>
    <w:rsid w:val="007029BC"/>
    <w:rsid w:val="00703EFE"/>
    <w:rsid w:val="00704465"/>
    <w:rsid w:val="0070499F"/>
    <w:rsid w:val="0070510B"/>
    <w:rsid w:val="007056D9"/>
    <w:rsid w:val="00706313"/>
    <w:rsid w:val="007069E3"/>
    <w:rsid w:val="00707DB5"/>
    <w:rsid w:val="007112E7"/>
    <w:rsid w:val="007119B5"/>
    <w:rsid w:val="00712B6E"/>
    <w:rsid w:val="00712C87"/>
    <w:rsid w:val="007130CC"/>
    <w:rsid w:val="00713480"/>
    <w:rsid w:val="00713C20"/>
    <w:rsid w:val="0071407A"/>
    <w:rsid w:val="00717353"/>
    <w:rsid w:val="00717564"/>
    <w:rsid w:val="00721477"/>
    <w:rsid w:val="0072191F"/>
    <w:rsid w:val="00722698"/>
    <w:rsid w:val="00722A69"/>
    <w:rsid w:val="007233A3"/>
    <w:rsid w:val="00723468"/>
    <w:rsid w:val="00724887"/>
    <w:rsid w:val="0072491B"/>
    <w:rsid w:val="007249BF"/>
    <w:rsid w:val="007301C6"/>
    <w:rsid w:val="00730986"/>
    <w:rsid w:val="00730EC1"/>
    <w:rsid w:val="00730FBF"/>
    <w:rsid w:val="0073162D"/>
    <w:rsid w:val="00731FD0"/>
    <w:rsid w:val="00732E32"/>
    <w:rsid w:val="007365D5"/>
    <w:rsid w:val="0073742F"/>
    <w:rsid w:val="00742250"/>
    <w:rsid w:val="00743AAC"/>
    <w:rsid w:val="00743C0B"/>
    <w:rsid w:val="00743E98"/>
    <w:rsid w:val="00747985"/>
    <w:rsid w:val="00747C99"/>
    <w:rsid w:val="0075031D"/>
    <w:rsid w:val="0075050F"/>
    <w:rsid w:val="00750D8A"/>
    <w:rsid w:val="00751BE7"/>
    <w:rsid w:val="00751DA6"/>
    <w:rsid w:val="00754A6E"/>
    <w:rsid w:val="00754F2C"/>
    <w:rsid w:val="00755A20"/>
    <w:rsid w:val="0075736C"/>
    <w:rsid w:val="007604BB"/>
    <w:rsid w:val="00760CBC"/>
    <w:rsid w:val="00763303"/>
    <w:rsid w:val="00765337"/>
    <w:rsid w:val="007656CE"/>
    <w:rsid w:val="00766031"/>
    <w:rsid w:val="0076632D"/>
    <w:rsid w:val="00767021"/>
    <w:rsid w:val="0077002F"/>
    <w:rsid w:val="00772384"/>
    <w:rsid w:val="007779EF"/>
    <w:rsid w:val="00780160"/>
    <w:rsid w:val="00780C2F"/>
    <w:rsid w:val="00781064"/>
    <w:rsid w:val="00781420"/>
    <w:rsid w:val="00782978"/>
    <w:rsid w:val="00783387"/>
    <w:rsid w:val="007837E2"/>
    <w:rsid w:val="00783A42"/>
    <w:rsid w:val="00784EF8"/>
    <w:rsid w:val="00785C08"/>
    <w:rsid w:val="007861E5"/>
    <w:rsid w:val="00790BD6"/>
    <w:rsid w:val="007910BC"/>
    <w:rsid w:val="0079267B"/>
    <w:rsid w:val="00792A40"/>
    <w:rsid w:val="007946F9"/>
    <w:rsid w:val="00794D72"/>
    <w:rsid w:val="00794E81"/>
    <w:rsid w:val="00795D29"/>
    <w:rsid w:val="00796167"/>
    <w:rsid w:val="00797B92"/>
    <w:rsid w:val="00797FFE"/>
    <w:rsid w:val="007A1321"/>
    <w:rsid w:val="007A1CD5"/>
    <w:rsid w:val="007A25D5"/>
    <w:rsid w:val="007A3EC7"/>
    <w:rsid w:val="007A4C69"/>
    <w:rsid w:val="007A50E5"/>
    <w:rsid w:val="007B0DC5"/>
    <w:rsid w:val="007B1174"/>
    <w:rsid w:val="007B2BB4"/>
    <w:rsid w:val="007B2C5A"/>
    <w:rsid w:val="007B31B3"/>
    <w:rsid w:val="007B427B"/>
    <w:rsid w:val="007B59D8"/>
    <w:rsid w:val="007B5E9A"/>
    <w:rsid w:val="007C2BE1"/>
    <w:rsid w:val="007C33BC"/>
    <w:rsid w:val="007C3F44"/>
    <w:rsid w:val="007C4815"/>
    <w:rsid w:val="007C63B8"/>
    <w:rsid w:val="007C6794"/>
    <w:rsid w:val="007C717C"/>
    <w:rsid w:val="007C7CA2"/>
    <w:rsid w:val="007D0F86"/>
    <w:rsid w:val="007D117A"/>
    <w:rsid w:val="007D1C47"/>
    <w:rsid w:val="007D2564"/>
    <w:rsid w:val="007D5056"/>
    <w:rsid w:val="007D5E17"/>
    <w:rsid w:val="007E03F6"/>
    <w:rsid w:val="007E2B57"/>
    <w:rsid w:val="007E33A7"/>
    <w:rsid w:val="007E4B4A"/>
    <w:rsid w:val="007E5DC8"/>
    <w:rsid w:val="007E600A"/>
    <w:rsid w:val="007E75FA"/>
    <w:rsid w:val="007E7748"/>
    <w:rsid w:val="007F02BD"/>
    <w:rsid w:val="007F1F3E"/>
    <w:rsid w:val="007F204C"/>
    <w:rsid w:val="007F248E"/>
    <w:rsid w:val="007F2806"/>
    <w:rsid w:val="007F30CA"/>
    <w:rsid w:val="007F6790"/>
    <w:rsid w:val="0080032F"/>
    <w:rsid w:val="008022DF"/>
    <w:rsid w:val="008037ED"/>
    <w:rsid w:val="008039E7"/>
    <w:rsid w:val="00805109"/>
    <w:rsid w:val="008051FC"/>
    <w:rsid w:val="00806E0A"/>
    <w:rsid w:val="008074C4"/>
    <w:rsid w:val="0081008C"/>
    <w:rsid w:val="0081136A"/>
    <w:rsid w:val="0081144B"/>
    <w:rsid w:val="008118C4"/>
    <w:rsid w:val="008152F0"/>
    <w:rsid w:val="0081654C"/>
    <w:rsid w:val="00821AF7"/>
    <w:rsid w:val="0082365B"/>
    <w:rsid w:val="00825A85"/>
    <w:rsid w:val="00831EA6"/>
    <w:rsid w:val="00831F9F"/>
    <w:rsid w:val="00832055"/>
    <w:rsid w:val="00832F18"/>
    <w:rsid w:val="00833852"/>
    <w:rsid w:val="00833D86"/>
    <w:rsid w:val="0083425B"/>
    <w:rsid w:val="008414E6"/>
    <w:rsid w:val="008448CB"/>
    <w:rsid w:val="00850B5D"/>
    <w:rsid w:val="008519E8"/>
    <w:rsid w:val="00852B5B"/>
    <w:rsid w:val="00853066"/>
    <w:rsid w:val="0085450F"/>
    <w:rsid w:val="008546EE"/>
    <w:rsid w:val="008549FF"/>
    <w:rsid w:val="008574CF"/>
    <w:rsid w:val="00860205"/>
    <w:rsid w:val="00860560"/>
    <w:rsid w:val="00860B2D"/>
    <w:rsid w:val="00861DE4"/>
    <w:rsid w:val="008632E3"/>
    <w:rsid w:val="008643A8"/>
    <w:rsid w:val="00864C79"/>
    <w:rsid w:val="00865798"/>
    <w:rsid w:val="008662F5"/>
    <w:rsid w:val="00866F84"/>
    <w:rsid w:val="008677B9"/>
    <w:rsid w:val="00871C5E"/>
    <w:rsid w:val="00873110"/>
    <w:rsid w:val="00873B58"/>
    <w:rsid w:val="00873FD7"/>
    <w:rsid w:val="00874DBE"/>
    <w:rsid w:val="00880BD0"/>
    <w:rsid w:val="00880D5E"/>
    <w:rsid w:val="008857FA"/>
    <w:rsid w:val="00885AE3"/>
    <w:rsid w:val="00887E93"/>
    <w:rsid w:val="00890185"/>
    <w:rsid w:val="00890368"/>
    <w:rsid w:val="008923ED"/>
    <w:rsid w:val="008970ED"/>
    <w:rsid w:val="00897359"/>
    <w:rsid w:val="0089738D"/>
    <w:rsid w:val="008A0D93"/>
    <w:rsid w:val="008A0E25"/>
    <w:rsid w:val="008A21CA"/>
    <w:rsid w:val="008A387A"/>
    <w:rsid w:val="008A46C6"/>
    <w:rsid w:val="008A57B6"/>
    <w:rsid w:val="008A5869"/>
    <w:rsid w:val="008A600F"/>
    <w:rsid w:val="008A6DF7"/>
    <w:rsid w:val="008B04A2"/>
    <w:rsid w:val="008B0E7D"/>
    <w:rsid w:val="008B2DD4"/>
    <w:rsid w:val="008B5F53"/>
    <w:rsid w:val="008B628C"/>
    <w:rsid w:val="008B6DB6"/>
    <w:rsid w:val="008C24D1"/>
    <w:rsid w:val="008C4ED6"/>
    <w:rsid w:val="008C59A6"/>
    <w:rsid w:val="008C6F70"/>
    <w:rsid w:val="008D04B4"/>
    <w:rsid w:val="008D3B5B"/>
    <w:rsid w:val="008D50B7"/>
    <w:rsid w:val="008D52C3"/>
    <w:rsid w:val="008D5656"/>
    <w:rsid w:val="008E0D74"/>
    <w:rsid w:val="008E2F6D"/>
    <w:rsid w:val="008E48BB"/>
    <w:rsid w:val="008E66F1"/>
    <w:rsid w:val="008E7CA6"/>
    <w:rsid w:val="008F0D4E"/>
    <w:rsid w:val="008F1034"/>
    <w:rsid w:val="008F14EB"/>
    <w:rsid w:val="008F3E6C"/>
    <w:rsid w:val="008F5659"/>
    <w:rsid w:val="008F5B54"/>
    <w:rsid w:val="008F71E9"/>
    <w:rsid w:val="008F77A0"/>
    <w:rsid w:val="00906194"/>
    <w:rsid w:val="0091074C"/>
    <w:rsid w:val="00912E19"/>
    <w:rsid w:val="00914304"/>
    <w:rsid w:val="00914B1C"/>
    <w:rsid w:val="00914F5E"/>
    <w:rsid w:val="00915E98"/>
    <w:rsid w:val="00916D67"/>
    <w:rsid w:val="0092063B"/>
    <w:rsid w:val="009214AE"/>
    <w:rsid w:val="009216BA"/>
    <w:rsid w:val="00922E68"/>
    <w:rsid w:val="0092448D"/>
    <w:rsid w:val="00925BAA"/>
    <w:rsid w:val="00926209"/>
    <w:rsid w:val="009273CB"/>
    <w:rsid w:val="00931198"/>
    <w:rsid w:val="00931D75"/>
    <w:rsid w:val="00931EB0"/>
    <w:rsid w:val="00934D6F"/>
    <w:rsid w:val="00936543"/>
    <w:rsid w:val="009368C3"/>
    <w:rsid w:val="00936C29"/>
    <w:rsid w:val="009408AE"/>
    <w:rsid w:val="00940A2D"/>
    <w:rsid w:val="00942689"/>
    <w:rsid w:val="00944837"/>
    <w:rsid w:val="009453C0"/>
    <w:rsid w:val="009463F4"/>
    <w:rsid w:val="0094695B"/>
    <w:rsid w:val="00946A8D"/>
    <w:rsid w:val="00947736"/>
    <w:rsid w:val="00947E8F"/>
    <w:rsid w:val="00950A7D"/>
    <w:rsid w:val="00950F49"/>
    <w:rsid w:val="00951821"/>
    <w:rsid w:val="009518A8"/>
    <w:rsid w:val="0096021E"/>
    <w:rsid w:val="00960BE3"/>
    <w:rsid w:val="00961693"/>
    <w:rsid w:val="00961D14"/>
    <w:rsid w:val="00962C38"/>
    <w:rsid w:val="00963629"/>
    <w:rsid w:val="009643A6"/>
    <w:rsid w:val="00965D77"/>
    <w:rsid w:val="009660C8"/>
    <w:rsid w:val="00967623"/>
    <w:rsid w:val="009678C5"/>
    <w:rsid w:val="009713D4"/>
    <w:rsid w:val="009721D9"/>
    <w:rsid w:val="009723D0"/>
    <w:rsid w:val="00974E1E"/>
    <w:rsid w:val="00976EBE"/>
    <w:rsid w:val="0097722E"/>
    <w:rsid w:val="009779DC"/>
    <w:rsid w:val="00980924"/>
    <w:rsid w:val="00983AA2"/>
    <w:rsid w:val="00984D24"/>
    <w:rsid w:val="009905A1"/>
    <w:rsid w:val="00991257"/>
    <w:rsid w:val="00991A43"/>
    <w:rsid w:val="00991E0A"/>
    <w:rsid w:val="00991EA5"/>
    <w:rsid w:val="00991EE1"/>
    <w:rsid w:val="00992672"/>
    <w:rsid w:val="0099271E"/>
    <w:rsid w:val="00992EB4"/>
    <w:rsid w:val="00993CC9"/>
    <w:rsid w:val="00993D0C"/>
    <w:rsid w:val="00993EFD"/>
    <w:rsid w:val="00995F6C"/>
    <w:rsid w:val="00996A7E"/>
    <w:rsid w:val="009A02B2"/>
    <w:rsid w:val="009A1B6B"/>
    <w:rsid w:val="009A2EA7"/>
    <w:rsid w:val="009A3170"/>
    <w:rsid w:val="009A3432"/>
    <w:rsid w:val="009A456C"/>
    <w:rsid w:val="009A468D"/>
    <w:rsid w:val="009A5D8E"/>
    <w:rsid w:val="009A6417"/>
    <w:rsid w:val="009B031C"/>
    <w:rsid w:val="009B2C91"/>
    <w:rsid w:val="009B2E3E"/>
    <w:rsid w:val="009B31B8"/>
    <w:rsid w:val="009B4FC0"/>
    <w:rsid w:val="009C0442"/>
    <w:rsid w:val="009C0781"/>
    <w:rsid w:val="009C3070"/>
    <w:rsid w:val="009C693D"/>
    <w:rsid w:val="009C72BD"/>
    <w:rsid w:val="009C7373"/>
    <w:rsid w:val="009D09D6"/>
    <w:rsid w:val="009D39D0"/>
    <w:rsid w:val="009D42D8"/>
    <w:rsid w:val="009E2998"/>
    <w:rsid w:val="009E3B71"/>
    <w:rsid w:val="009E5585"/>
    <w:rsid w:val="009E5633"/>
    <w:rsid w:val="009E5CBB"/>
    <w:rsid w:val="009E73FE"/>
    <w:rsid w:val="009F0D3D"/>
    <w:rsid w:val="009F1066"/>
    <w:rsid w:val="009F270A"/>
    <w:rsid w:val="009F3810"/>
    <w:rsid w:val="009F6AB9"/>
    <w:rsid w:val="00A011A8"/>
    <w:rsid w:val="00A022A9"/>
    <w:rsid w:val="00A059F3"/>
    <w:rsid w:val="00A05FBE"/>
    <w:rsid w:val="00A07EB9"/>
    <w:rsid w:val="00A115F7"/>
    <w:rsid w:val="00A12088"/>
    <w:rsid w:val="00A14764"/>
    <w:rsid w:val="00A156CF"/>
    <w:rsid w:val="00A226F9"/>
    <w:rsid w:val="00A23AB1"/>
    <w:rsid w:val="00A23FD7"/>
    <w:rsid w:val="00A25465"/>
    <w:rsid w:val="00A2619F"/>
    <w:rsid w:val="00A26702"/>
    <w:rsid w:val="00A276AE"/>
    <w:rsid w:val="00A307A8"/>
    <w:rsid w:val="00A31984"/>
    <w:rsid w:val="00A32309"/>
    <w:rsid w:val="00A32420"/>
    <w:rsid w:val="00A34B6A"/>
    <w:rsid w:val="00A36941"/>
    <w:rsid w:val="00A403D7"/>
    <w:rsid w:val="00A41257"/>
    <w:rsid w:val="00A45FCD"/>
    <w:rsid w:val="00A5284A"/>
    <w:rsid w:val="00A5399E"/>
    <w:rsid w:val="00A56029"/>
    <w:rsid w:val="00A62883"/>
    <w:rsid w:val="00A62921"/>
    <w:rsid w:val="00A62B93"/>
    <w:rsid w:val="00A66F56"/>
    <w:rsid w:val="00A70211"/>
    <w:rsid w:val="00A70B32"/>
    <w:rsid w:val="00A70E32"/>
    <w:rsid w:val="00A7113D"/>
    <w:rsid w:val="00A71B14"/>
    <w:rsid w:val="00A73903"/>
    <w:rsid w:val="00A75C88"/>
    <w:rsid w:val="00A77069"/>
    <w:rsid w:val="00A77CF9"/>
    <w:rsid w:val="00A8003A"/>
    <w:rsid w:val="00A805D0"/>
    <w:rsid w:val="00A80866"/>
    <w:rsid w:val="00A80A39"/>
    <w:rsid w:val="00A823CC"/>
    <w:rsid w:val="00A825CC"/>
    <w:rsid w:val="00A82722"/>
    <w:rsid w:val="00A829BB"/>
    <w:rsid w:val="00A82F54"/>
    <w:rsid w:val="00A83D54"/>
    <w:rsid w:val="00A840AB"/>
    <w:rsid w:val="00A85DD6"/>
    <w:rsid w:val="00A87F13"/>
    <w:rsid w:val="00A92BC6"/>
    <w:rsid w:val="00A93883"/>
    <w:rsid w:val="00A948BB"/>
    <w:rsid w:val="00A95546"/>
    <w:rsid w:val="00A95B86"/>
    <w:rsid w:val="00A970D3"/>
    <w:rsid w:val="00A97E57"/>
    <w:rsid w:val="00AA2B35"/>
    <w:rsid w:val="00AA3097"/>
    <w:rsid w:val="00AA3BCB"/>
    <w:rsid w:val="00AA3F92"/>
    <w:rsid w:val="00AA58A4"/>
    <w:rsid w:val="00AA5F90"/>
    <w:rsid w:val="00AA60C0"/>
    <w:rsid w:val="00AA6174"/>
    <w:rsid w:val="00AA659B"/>
    <w:rsid w:val="00AB3085"/>
    <w:rsid w:val="00AB38F8"/>
    <w:rsid w:val="00AB5240"/>
    <w:rsid w:val="00AB6A1A"/>
    <w:rsid w:val="00AC1263"/>
    <w:rsid w:val="00AC1F07"/>
    <w:rsid w:val="00AC2724"/>
    <w:rsid w:val="00AC2973"/>
    <w:rsid w:val="00AC5695"/>
    <w:rsid w:val="00AC5998"/>
    <w:rsid w:val="00AC68BB"/>
    <w:rsid w:val="00AC7BDF"/>
    <w:rsid w:val="00AC7D5E"/>
    <w:rsid w:val="00AD1A23"/>
    <w:rsid w:val="00AD279E"/>
    <w:rsid w:val="00AD3B2C"/>
    <w:rsid w:val="00AD564D"/>
    <w:rsid w:val="00AE217C"/>
    <w:rsid w:val="00AE27C5"/>
    <w:rsid w:val="00AE7988"/>
    <w:rsid w:val="00AF2258"/>
    <w:rsid w:val="00AF449F"/>
    <w:rsid w:val="00AF4C56"/>
    <w:rsid w:val="00AF5BE3"/>
    <w:rsid w:val="00AF612B"/>
    <w:rsid w:val="00AF69AE"/>
    <w:rsid w:val="00B03135"/>
    <w:rsid w:val="00B033B2"/>
    <w:rsid w:val="00B04D37"/>
    <w:rsid w:val="00B05A31"/>
    <w:rsid w:val="00B06A35"/>
    <w:rsid w:val="00B07F1C"/>
    <w:rsid w:val="00B11E8F"/>
    <w:rsid w:val="00B1284D"/>
    <w:rsid w:val="00B1348F"/>
    <w:rsid w:val="00B13736"/>
    <w:rsid w:val="00B15A43"/>
    <w:rsid w:val="00B2091E"/>
    <w:rsid w:val="00B23255"/>
    <w:rsid w:val="00B237F5"/>
    <w:rsid w:val="00B241EA"/>
    <w:rsid w:val="00B274C5"/>
    <w:rsid w:val="00B3054B"/>
    <w:rsid w:val="00B30AF9"/>
    <w:rsid w:val="00B315A1"/>
    <w:rsid w:val="00B31B31"/>
    <w:rsid w:val="00B3273B"/>
    <w:rsid w:val="00B328E8"/>
    <w:rsid w:val="00B32B2A"/>
    <w:rsid w:val="00B33109"/>
    <w:rsid w:val="00B333A7"/>
    <w:rsid w:val="00B33629"/>
    <w:rsid w:val="00B34201"/>
    <w:rsid w:val="00B3487A"/>
    <w:rsid w:val="00B34BDC"/>
    <w:rsid w:val="00B34F5D"/>
    <w:rsid w:val="00B36A69"/>
    <w:rsid w:val="00B36EDA"/>
    <w:rsid w:val="00B40E3F"/>
    <w:rsid w:val="00B41152"/>
    <w:rsid w:val="00B412D2"/>
    <w:rsid w:val="00B4504B"/>
    <w:rsid w:val="00B50B4A"/>
    <w:rsid w:val="00B50E03"/>
    <w:rsid w:val="00B51FBB"/>
    <w:rsid w:val="00B52357"/>
    <w:rsid w:val="00B523EE"/>
    <w:rsid w:val="00B526D2"/>
    <w:rsid w:val="00B54FAC"/>
    <w:rsid w:val="00B55AD2"/>
    <w:rsid w:val="00B569B5"/>
    <w:rsid w:val="00B56C87"/>
    <w:rsid w:val="00B57050"/>
    <w:rsid w:val="00B57E4E"/>
    <w:rsid w:val="00B57EB9"/>
    <w:rsid w:val="00B608A5"/>
    <w:rsid w:val="00B60EF6"/>
    <w:rsid w:val="00B61136"/>
    <w:rsid w:val="00B73A16"/>
    <w:rsid w:val="00B73B7E"/>
    <w:rsid w:val="00B759BB"/>
    <w:rsid w:val="00B75BEA"/>
    <w:rsid w:val="00B76B5D"/>
    <w:rsid w:val="00B77917"/>
    <w:rsid w:val="00B81E5B"/>
    <w:rsid w:val="00B83109"/>
    <w:rsid w:val="00B83A69"/>
    <w:rsid w:val="00B86629"/>
    <w:rsid w:val="00B907B5"/>
    <w:rsid w:val="00B91B14"/>
    <w:rsid w:val="00B92169"/>
    <w:rsid w:val="00B92B79"/>
    <w:rsid w:val="00B97CB3"/>
    <w:rsid w:val="00BA04F8"/>
    <w:rsid w:val="00BA0919"/>
    <w:rsid w:val="00BA0A97"/>
    <w:rsid w:val="00BA1160"/>
    <w:rsid w:val="00BA1D52"/>
    <w:rsid w:val="00BA7FB5"/>
    <w:rsid w:val="00BB0415"/>
    <w:rsid w:val="00BB1790"/>
    <w:rsid w:val="00BB2456"/>
    <w:rsid w:val="00BB358E"/>
    <w:rsid w:val="00BB48BE"/>
    <w:rsid w:val="00BB4A19"/>
    <w:rsid w:val="00BB4CDC"/>
    <w:rsid w:val="00BB64D0"/>
    <w:rsid w:val="00BB6E94"/>
    <w:rsid w:val="00BB6F46"/>
    <w:rsid w:val="00BB7236"/>
    <w:rsid w:val="00BC090C"/>
    <w:rsid w:val="00BC20FE"/>
    <w:rsid w:val="00BC2D82"/>
    <w:rsid w:val="00BC3CA8"/>
    <w:rsid w:val="00BC43EA"/>
    <w:rsid w:val="00BD1AAF"/>
    <w:rsid w:val="00BD1F32"/>
    <w:rsid w:val="00BD27B2"/>
    <w:rsid w:val="00BD2905"/>
    <w:rsid w:val="00BD2DC9"/>
    <w:rsid w:val="00BD5619"/>
    <w:rsid w:val="00BD5721"/>
    <w:rsid w:val="00BD7185"/>
    <w:rsid w:val="00BE0786"/>
    <w:rsid w:val="00BE09B1"/>
    <w:rsid w:val="00BE0E31"/>
    <w:rsid w:val="00BE2FF9"/>
    <w:rsid w:val="00BE36F3"/>
    <w:rsid w:val="00BE3F60"/>
    <w:rsid w:val="00BE7732"/>
    <w:rsid w:val="00BE7E88"/>
    <w:rsid w:val="00BF085C"/>
    <w:rsid w:val="00BF0984"/>
    <w:rsid w:val="00BF1500"/>
    <w:rsid w:val="00BF383A"/>
    <w:rsid w:val="00BF47E8"/>
    <w:rsid w:val="00BF50C1"/>
    <w:rsid w:val="00BF6146"/>
    <w:rsid w:val="00BF6A94"/>
    <w:rsid w:val="00C02562"/>
    <w:rsid w:val="00C03121"/>
    <w:rsid w:val="00C033BC"/>
    <w:rsid w:val="00C038A8"/>
    <w:rsid w:val="00C043DA"/>
    <w:rsid w:val="00C044B5"/>
    <w:rsid w:val="00C0741C"/>
    <w:rsid w:val="00C11780"/>
    <w:rsid w:val="00C11807"/>
    <w:rsid w:val="00C12B0C"/>
    <w:rsid w:val="00C13223"/>
    <w:rsid w:val="00C139E6"/>
    <w:rsid w:val="00C143B7"/>
    <w:rsid w:val="00C16CD3"/>
    <w:rsid w:val="00C214DE"/>
    <w:rsid w:val="00C215AD"/>
    <w:rsid w:val="00C218E6"/>
    <w:rsid w:val="00C23902"/>
    <w:rsid w:val="00C2489C"/>
    <w:rsid w:val="00C24C71"/>
    <w:rsid w:val="00C30282"/>
    <w:rsid w:val="00C32AE5"/>
    <w:rsid w:val="00C33D38"/>
    <w:rsid w:val="00C348BE"/>
    <w:rsid w:val="00C3497D"/>
    <w:rsid w:val="00C37EF5"/>
    <w:rsid w:val="00C4018E"/>
    <w:rsid w:val="00C403AD"/>
    <w:rsid w:val="00C42035"/>
    <w:rsid w:val="00C43B08"/>
    <w:rsid w:val="00C459B1"/>
    <w:rsid w:val="00C4689F"/>
    <w:rsid w:val="00C47693"/>
    <w:rsid w:val="00C519EB"/>
    <w:rsid w:val="00C51D3E"/>
    <w:rsid w:val="00C52306"/>
    <w:rsid w:val="00C5320B"/>
    <w:rsid w:val="00C539F6"/>
    <w:rsid w:val="00C5490B"/>
    <w:rsid w:val="00C54F96"/>
    <w:rsid w:val="00C552EC"/>
    <w:rsid w:val="00C6082B"/>
    <w:rsid w:val="00C61754"/>
    <w:rsid w:val="00C6484D"/>
    <w:rsid w:val="00C67354"/>
    <w:rsid w:val="00C73263"/>
    <w:rsid w:val="00C744F7"/>
    <w:rsid w:val="00C77015"/>
    <w:rsid w:val="00C77BCF"/>
    <w:rsid w:val="00C81881"/>
    <w:rsid w:val="00C83166"/>
    <w:rsid w:val="00C83B71"/>
    <w:rsid w:val="00C871D3"/>
    <w:rsid w:val="00C87721"/>
    <w:rsid w:val="00C90800"/>
    <w:rsid w:val="00C92BA6"/>
    <w:rsid w:val="00C941D5"/>
    <w:rsid w:val="00C94EA7"/>
    <w:rsid w:val="00C94FD1"/>
    <w:rsid w:val="00C95FFC"/>
    <w:rsid w:val="00C9682B"/>
    <w:rsid w:val="00C96CAA"/>
    <w:rsid w:val="00C9734E"/>
    <w:rsid w:val="00CA1A57"/>
    <w:rsid w:val="00CA1CA4"/>
    <w:rsid w:val="00CA2F06"/>
    <w:rsid w:val="00CA4358"/>
    <w:rsid w:val="00CA4E0A"/>
    <w:rsid w:val="00CA4E84"/>
    <w:rsid w:val="00CA62D8"/>
    <w:rsid w:val="00CB0584"/>
    <w:rsid w:val="00CB0DFE"/>
    <w:rsid w:val="00CB1574"/>
    <w:rsid w:val="00CB449F"/>
    <w:rsid w:val="00CB4756"/>
    <w:rsid w:val="00CB5FBB"/>
    <w:rsid w:val="00CB678C"/>
    <w:rsid w:val="00CB6C7F"/>
    <w:rsid w:val="00CB7821"/>
    <w:rsid w:val="00CB7AEF"/>
    <w:rsid w:val="00CC09A2"/>
    <w:rsid w:val="00CC0AFB"/>
    <w:rsid w:val="00CC0DE0"/>
    <w:rsid w:val="00CC2EF8"/>
    <w:rsid w:val="00CC3D49"/>
    <w:rsid w:val="00CC4E39"/>
    <w:rsid w:val="00CC5187"/>
    <w:rsid w:val="00CC66C6"/>
    <w:rsid w:val="00CC7703"/>
    <w:rsid w:val="00CD1C66"/>
    <w:rsid w:val="00CD295F"/>
    <w:rsid w:val="00CD3608"/>
    <w:rsid w:val="00CD3F0C"/>
    <w:rsid w:val="00CD5B60"/>
    <w:rsid w:val="00CD69B9"/>
    <w:rsid w:val="00CD7C76"/>
    <w:rsid w:val="00CE14E1"/>
    <w:rsid w:val="00CE246C"/>
    <w:rsid w:val="00CE3CD9"/>
    <w:rsid w:val="00CE5134"/>
    <w:rsid w:val="00CE5298"/>
    <w:rsid w:val="00CE535B"/>
    <w:rsid w:val="00CF16CB"/>
    <w:rsid w:val="00CF1BE8"/>
    <w:rsid w:val="00CF2787"/>
    <w:rsid w:val="00CF2983"/>
    <w:rsid w:val="00CF3BEE"/>
    <w:rsid w:val="00CF4FB2"/>
    <w:rsid w:val="00CF580D"/>
    <w:rsid w:val="00CF650E"/>
    <w:rsid w:val="00CF7465"/>
    <w:rsid w:val="00CF795E"/>
    <w:rsid w:val="00CF795F"/>
    <w:rsid w:val="00D000F0"/>
    <w:rsid w:val="00D00B05"/>
    <w:rsid w:val="00D00B69"/>
    <w:rsid w:val="00D00BE2"/>
    <w:rsid w:val="00D05584"/>
    <w:rsid w:val="00D0618D"/>
    <w:rsid w:val="00D065FC"/>
    <w:rsid w:val="00D10AC9"/>
    <w:rsid w:val="00D119EF"/>
    <w:rsid w:val="00D13507"/>
    <w:rsid w:val="00D145D7"/>
    <w:rsid w:val="00D14A3D"/>
    <w:rsid w:val="00D153B4"/>
    <w:rsid w:val="00D16B76"/>
    <w:rsid w:val="00D21444"/>
    <w:rsid w:val="00D21449"/>
    <w:rsid w:val="00D23643"/>
    <w:rsid w:val="00D313CA"/>
    <w:rsid w:val="00D316CE"/>
    <w:rsid w:val="00D33BC6"/>
    <w:rsid w:val="00D33F07"/>
    <w:rsid w:val="00D37F71"/>
    <w:rsid w:val="00D414FB"/>
    <w:rsid w:val="00D41FA1"/>
    <w:rsid w:val="00D43105"/>
    <w:rsid w:val="00D43170"/>
    <w:rsid w:val="00D431C8"/>
    <w:rsid w:val="00D43235"/>
    <w:rsid w:val="00D43572"/>
    <w:rsid w:val="00D43BB1"/>
    <w:rsid w:val="00D4421D"/>
    <w:rsid w:val="00D45D4F"/>
    <w:rsid w:val="00D46A30"/>
    <w:rsid w:val="00D50626"/>
    <w:rsid w:val="00D5098F"/>
    <w:rsid w:val="00D52149"/>
    <w:rsid w:val="00D52BED"/>
    <w:rsid w:val="00D549CF"/>
    <w:rsid w:val="00D54E4F"/>
    <w:rsid w:val="00D55827"/>
    <w:rsid w:val="00D56244"/>
    <w:rsid w:val="00D604FF"/>
    <w:rsid w:val="00D60F65"/>
    <w:rsid w:val="00D621D3"/>
    <w:rsid w:val="00D65460"/>
    <w:rsid w:val="00D661F7"/>
    <w:rsid w:val="00D664E0"/>
    <w:rsid w:val="00D6658C"/>
    <w:rsid w:val="00D6694B"/>
    <w:rsid w:val="00D66DA5"/>
    <w:rsid w:val="00D674A8"/>
    <w:rsid w:val="00D704C8"/>
    <w:rsid w:val="00D7053B"/>
    <w:rsid w:val="00D71107"/>
    <w:rsid w:val="00D714E1"/>
    <w:rsid w:val="00D71989"/>
    <w:rsid w:val="00D73494"/>
    <w:rsid w:val="00D74FB1"/>
    <w:rsid w:val="00D76C92"/>
    <w:rsid w:val="00D822B2"/>
    <w:rsid w:val="00D8408D"/>
    <w:rsid w:val="00D84C4E"/>
    <w:rsid w:val="00D85987"/>
    <w:rsid w:val="00D8725C"/>
    <w:rsid w:val="00D87669"/>
    <w:rsid w:val="00D87B9E"/>
    <w:rsid w:val="00D87F05"/>
    <w:rsid w:val="00D900F6"/>
    <w:rsid w:val="00D90BC2"/>
    <w:rsid w:val="00D9256C"/>
    <w:rsid w:val="00D93205"/>
    <w:rsid w:val="00D94D9F"/>
    <w:rsid w:val="00D95F44"/>
    <w:rsid w:val="00DA0B8C"/>
    <w:rsid w:val="00DA15C5"/>
    <w:rsid w:val="00DA1EAA"/>
    <w:rsid w:val="00DA232C"/>
    <w:rsid w:val="00DA78CF"/>
    <w:rsid w:val="00DB0F93"/>
    <w:rsid w:val="00DB32CD"/>
    <w:rsid w:val="00DB5126"/>
    <w:rsid w:val="00DB5707"/>
    <w:rsid w:val="00DB6737"/>
    <w:rsid w:val="00DB7D7F"/>
    <w:rsid w:val="00DB7FD8"/>
    <w:rsid w:val="00DC08A4"/>
    <w:rsid w:val="00DC0DCB"/>
    <w:rsid w:val="00DC1994"/>
    <w:rsid w:val="00DC21E9"/>
    <w:rsid w:val="00DC2395"/>
    <w:rsid w:val="00DC527E"/>
    <w:rsid w:val="00DC56F2"/>
    <w:rsid w:val="00DC6345"/>
    <w:rsid w:val="00DC651C"/>
    <w:rsid w:val="00DC667D"/>
    <w:rsid w:val="00DC6C1E"/>
    <w:rsid w:val="00DC767E"/>
    <w:rsid w:val="00DE162C"/>
    <w:rsid w:val="00DE3077"/>
    <w:rsid w:val="00DE4F51"/>
    <w:rsid w:val="00DE612F"/>
    <w:rsid w:val="00DE6B03"/>
    <w:rsid w:val="00DE6B65"/>
    <w:rsid w:val="00DE7D9C"/>
    <w:rsid w:val="00DF32FA"/>
    <w:rsid w:val="00DF607D"/>
    <w:rsid w:val="00E01F6E"/>
    <w:rsid w:val="00E02FD9"/>
    <w:rsid w:val="00E03363"/>
    <w:rsid w:val="00E03C79"/>
    <w:rsid w:val="00E052C1"/>
    <w:rsid w:val="00E076F3"/>
    <w:rsid w:val="00E10520"/>
    <w:rsid w:val="00E119E8"/>
    <w:rsid w:val="00E11E14"/>
    <w:rsid w:val="00E121D2"/>
    <w:rsid w:val="00E12A9A"/>
    <w:rsid w:val="00E14884"/>
    <w:rsid w:val="00E21B3F"/>
    <w:rsid w:val="00E2575C"/>
    <w:rsid w:val="00E2588D"/>
    <w:rsid w:val="00E25DB8"/>
    <w:rsid w:val="00E2681E"/>
    <w:rsid w:val="00E30F9E"/>
    <w:rsid w:val="00E31582"/>
    <w:rsid w:val="00E316DD"/>
    <w:rsid w:val="00E332BA"/>
    <w:rsid w:val="00E335BC"/>
    <w:rsid w:val="00E35F1A"/>
    <w:rsid w:val="00E360E3"/>
    <w:rsid w:val="00E365AD"/>
    <w:rsid w:val="00E3672E"/>
    <w:rsid w:val="00E43DB5"/>
    <w:rsid w:val="00E4478E"/>
    <w:rsid w:val="00E44D79"/>
    <w:rsid w:val="00E45A66"/>
    <w:rsid w:val="00E45BC9"/>
    <w:rsid w:val="00E4724D"/>
    <w:rsid w:val="00E52782"/>
    <w:rsid w:val="00E537CF"/>
    <w:rsid w:val="00E53B59"/>
    <w:rsid w:val="00E549C1"/>
    <w:rsid w:val="00E55672"/>
    <w:rsid w:val="00E55A34"/>
    <w:rsid w:val="00E60995"/>
    <w:rsid w:val="00E613B5"/>
    <w:rsid w:val="00E62068"/>
    <w:rsid w:val="00E620DD"/>
    <w:rsid w:val="00E655EB"/>
    <w:rsid w:val="00E65FCA"/>
    <w:rsid w:val="00E6772D"/>
    <w:rsid w:val="00E70198"/>
    <w:rsid w:val="00E71F6B"/>
    <w:rsid w:val="00E73245"/>
    <w:rsid w:val="00E73D9F"/>
    <w:rsid w:val="00E77C4C"/>
    <w:rsid w:val="00E77CD3"/>
    <w:rsid w:val="00E77E8D"/>
    <w:rsid w:val="00E80F49"/>
    <w:rsid w:val="00E80FB2"/>
    <w:rsid w:val="00E816C1"/>
    <w:rsid w:val="00E827CF"/>
    <w:rsid w:val="00E84BD5"/>
    <w:rsid w:val="00E858B6"/>
    <w:rsid w:val="00E86711"/>
    <w:rsid w:val="00E940F1"/>
    <w:rsid w:val="00E9688A"/>
    <w:rsid w:val="00E96C05"/>
    <w:rsid w:val="00E9769A"/>
    <w:rsid w:val="00E976D3"/>
    <w:rsid w:val="00EA2707"/>
    <w:rsid w:val="00EA3050"/>
    <w:rsid w:val="00EA459B"/>
    <w:rsid w:val="00EA4915"/>
    <w:rsid w:val="00EA56B5"/>
    <w:rsid w:val="00EA5E30"/>
    <w:rsid w:val="00EB187A"/>
    <w:rsid w:val="00EB4034"/>
    <w:rsid w:val="00EB48C8"/>
    <w:rsid w:val="00EB4E11"/>
    <w:rsid w:val="00EB5C7D"/>
    <w:rsid w:val="00EC3575"/>
    <w:rsid w:val="00EC4242"/>
    <w:rsid w:val="00EC53DC"/>
    <w:rsid w:val="00EC588B"/>
    <w:rsid w:val="00EC658F"/>
    <w:rsid w:val="00EC6AB2"/>
    <w:rsid w:val="00EC6B2B"/>
    <w:rsid w:val="00EC77CF"/>
    <w:rsid w:val="00ED0767"/>
    <w:rsid w:val="00ED2259"/>
    <w:rsid w:val="00ED36A5"/>
    <w:rsid w:val="00ED3EA8"/>
    <w:rsid w:val="00ED738A"/>
    <w:rsid w:val="00ED7610"/>
    <w:rsid w:val="00ED7B3F"/>
    <w:rsid w:val="00EE0460"/>
    <w:rsid w:val="00EE1615"/>
    <w:rsid w:val="00EE46F1"/>
    <w:rsid w:val="00EE52BE"/>
    <w:rsid w:val="00EE5F50"/>
    <w:rsid w:val="00EE6168"/>
    <w:rsid w:val="00EF161E"/>
    <w:rsid w:val="00EF1D15"/>
    <w:rsid w:val="00EF25B4"/>
    <w:rsid w:val="00EF2687"/>
    <w:rsid w:val="00EF34B7"/>
    <w:rsid w:val="00EF5883"/>
    <w:rsid w:val="00EF5926"/>
    <w:rsid w:val="00EF73EF"/>
    <w:rsid w:val="00F00784"/>
    <w:rsid w:val="00F00E70"/>
    <w:rsid w:val="00F0408D"/>
    <w:rsid w:val="00F063C1"/>
    <w:rsid w:val="00F06C75"/>
    <w:rsid w:val="00F07A1C"/>
    <w:rsid w:val="00F07ABC"/>
    <w:rsid w:val="00F10022"/>
    <w:rsid w:val="00F11161"/>
    <w:rsid w:val="00F111B3"/>
    <w:rsid w:val="00F119DA"/>
    <w:rsid w:val="00F11D7D"/>
    <w:rsid w:val="00F12056"/>
    <w:rsid w:val="00F13CE6"/>
    <w:rsid w:val="00F13F6C"/>
    <w:rsid w:val="00F13FE0"/>
    <w:rsid w:val="00F14B55"/>
    <w:rsid w:val="00F14B93"/>
    <w:rsid w:val="00F15ED1"/>
    <w:rsid w:val="00F1714E"/>
    <w:rsid w:val="00F2026F"/>
    <w:rsid w:val="00F20690"/>
    <w:rsid w:val="00F20971"/>
    <w:rsid w:val="00F20976"/>
    <w:rsid w:val="00F217DF"/>
    <w:rsid w:val="00F2369F"/>
    <w:rsid w:val="00F24B2C"/>
    <w:rsid w:val="00F25D80"/>
    <w:rsid w:val="00F264EF"/>
    <w:rsid w:val="00F304D7"/>
    <w:rsid w:val="00F30577"/>
    <w:rsid w:val="00F317E4"/>
    <w:rsid w:val="00F40A30"/>
    <w:rsid w:val="00F41472"/>
    <w:rsid w:val="00F41DF2"/>
    <w:rsid w:val="00F4710E"/>
    <w:rsid w:val="00F472E8"/>
    <w:rsid w:val="00F478C2"/>
    <w:rsid w:val="00F47BDD"/>
    <w:rsid w:val="00F508B1"/>
    <w:rsid w:val="00F515A6"/>
    <w:rsid w:val="00F51867"/>
    <w:rsid w:val="00F5309C"/>
    <w:rsid w:val="00F53170"/>
    <w:rsid w:val="00F540EC"/>
    <w:rsid w:val="00F55C17"/>
    <w:rsid w:val="00F55EED"/>
    <w:rsid w:val="00F56DC7"/>
    <w:rsid w:val="00F60D00"/>
    <w:rsid w:val="00F6161E"/>
    <w:rsid w:val="00F62355"/>
    <w:rsid w:val="00F66013"/>
    <w:rsid w:val="00F670C7"/>
    <w:rsid w:val="00F709DE"/>
    <w:rsid w:val="00F70C98"/>
    <w:rsid w:val="00F7177E"/>
    <w:rsid w:val="00F71AC2"/>
    <w:rsid w:val="00F72480"/>
    <w:rsid w:val="00F72580"/>
    <w:rsid w:val="00F8080F"/>
    <w:rsid w:val="00F80D62"/>
    <w:rsid w:val="00F810CD"/>
    <w:rsid w:val="00F8388A"/>
    <w:rsid w:val="00F844EB"/>
    <w:rsid w:val="00F84725"/>
    <w:rsid w:val="00F84983"/>
    <w:rsid w:val="00F858EB"/>
    <w:rsid w:val="00F85963"/>
    <w:rsid w:val="00F86146"/>
    <w:rsid w:val="00F86BCF"/>
    <w:rsid w:val="00F87127"/>
    <w:rsid w:val="00F871DD"/>
    <w:rsid w:val="00F879AB"/>
    <w:rsid w:val="00F921E9"/>
    <w:rsid w:val="00F93063"/>
    <w:rsid w:val="00F95E78"/>
    <w:rsid w:val="00F977EE"/>
    <w:rsid w:val="00FA021A"/>
    <w:rsid w:val="00FA091F"/>
    <w:rsid w:val="00FA1A51"/>
    <w:rsid w:val="00FA44CA"/>
    <w:rsid w:val="00FA5308"/>
    <w:rsid w:val="00FA67A7"/>
    <w:rsid w:val="00FB4115"/>
    <w:rsid w:val="00FB4E93"/>
    <w:rsid w:val="00FB7B70"/>
    <w:rsid w:val="00FC0EED"/>
    <w:rsid w:val="00FC250C"/>
    <w:rsid w:val="00FC4766"/>
    <w:rsid w:val="00FC4921"/>
    <w:rsid w:val="00FC4B53"/>
    <w:rsid w:val="00FC4E5F"/>
    <w:rsid w:val="00FC6A90"/>
    <w:rsid w:val="00FC76AA"/>
    <w:rsid w:val="00FD021F"/>
    <w:rsid w:val="00FD22BD"/>
    <w:rsid w:val="00FD27BF"/>
    <w:rsid w:val="00FD2F7E"/>
    <w:rsid w:val="00FD2FC0"/>
    <w:rsid w:val="00FD4D39"/>
    <w:rsid w:val="00FD625B"/>
    <w:rsid w:val="00FD6BE7"/>
    <w:rsid w:val="00FD75FB"/>
    <w:rsid w:val="00FE1C34"/>
    <w:rsid w:val="00FE1DE5"/>
    <w:rsid w:val="00FE2D6B"/>
    <w:rsid w:val="00FE2E72"/>
    <w:rsid w:val="00FE35BB"/>
    <w:rsid w:val="00FE45C7"/>
    <w:rsid w:val="00FE46D5"/>
    <w:rsid w:val="00FE4DDB"/>
    <w:rsid w:val="00FE50C1"/>
    <w:rsid w:val="00FE5216"/>
    <w:rsid w:val="00FE530C"/>
    <w:rsid w:val="00FE5560"/>
    <w:rsid w:val="00FE623E"/>
    <w:rsid w:val="00FE659B"/>
    <w:rsid w:val="00FE7FB8"/>
    <w:rsid w:val="00FF47E8"/>
    <w:rsid w:val="00FF5675"/>
    <w:rsid w:val="00FF703F"/>
    <w:rsid w:val="00FF7B0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szCs w:val="24"/>
      <w:lang w:eastAsia="en-US"/>
    </w:rPr>
  </w:style>
  <w:style w:type="paragraph" w:styleId="Heading1">
    <w:name w:val="heading 1"/>
    <w:basedOn w:val="Normal"/>
    <w:next w:val="Normal"/>
    <w:link w:val="Heading1Char"/>
    <w:qFormat/>
    <w:pPr>
      <w:keepNext/>
      <w:ind w:left="360"/>
      <w:outlineLvl w:val="0"/>
    </w:pPr>
    <w:rPr>
      <w:sz w:val="28"/>
    </w:rPr>
  </w:style>
  <w:style w:type="paragraph" w:styleId="Heading2">
    <w:name w:val="heading 2"/>
    <w:basedOn w:val="Normal"/>
    <w:next w:val="Normal"/>
    <w:qFormat/>
    <w:pPr>
      <w:keepNext/>
      <w:ind w:firstLine="360"/>
      <w:outlineLvl w:val="1"/>
    </w:pPr>
    <w:rPr>
      <w:sz w:val="28"/>
    </w:rPr>
  </w:style>
  <w:style w:type="paragraph" w:styleId="Heading3">
    <w:name w:val="heading 3"/>
    <w:basedOn w:val="Normal"/>
    <w:next w:val="Normal"/>
    <w:qFormat/>
    <w:pPr>
      <w:keepNext/>
      <w:ind w:firstLine="720"/>
      <w:outlineLvl w:val="2"/>
    </w:pPr>
    <w:rPr>
      <w:sz w:val="28"/>
    </w:rPr>
  </w:style>
  <w:style w:type="paragraph" w:styleId="Heading4">
    <w:name w:val="heading 4"/>
    <w:basedOn w:val="Normal"/>
    <w:next w:val="Normal"/>
    <w:qFormat/>
    <w:pPr>
      <w:keepNext/>
      <w:ind w:left="360"/>
      <w:jc w:val="both"/>
      <w:outlineLvl w:val="3"/>
    </w:pPr>
    <w:rPr>
      <w:sz w:val="28"/>
    </w:rPr>
  </w:style>
  <w:style w:type="paragraph" w:styleId="Heading5">
    <w:name w:val="heading 5"/>
    <w:basedOn w:val="Normal"/>
    <w:next w:val="Normal"/>
    <w:qFormat/>
    <w:pPr>
      <w:keepNext/>
      <w:jc w:val="center"/>
      <w:outlineLvl w:val="4"/>
    </w:pPr>
    <w:rPr>
      <w:sz w:val="28"/>
    </w:rPr>
  </w:style>
  <w:style w:type="paragraph" w:styleId="Heading6">
    <w:name w:val="heading 6"/>
    <w:basedOn w:val="Normal"/>
    <w:next w:val="Normal"/>
    <w:qFormat/>
    <w:pPr>
      <w:keepNext/>
      <w:outlineLvl w:val="5"/>
    </w:pPr>
    <w:rPr>
      <w:sz w:val="28"/>
    </w:rPr>
  </w:style>
  <w:style w:type="paragraph" w:styleId="Heading7">
    <w:name w:val="heading 7"/>
    <w:basedOn w:val="Normal"/>
    <w:next w:val="Normal"/>
    <w:qFormat/>
    <w:pPr>
      <w:keepNext/>
      <w:outlineLvl w:val="6"/>
    </w:pPr>
    <w:rPr>
      <w:b/>
      <w:bCs/>
      <w:sz w:val="28"/>
    </w:rPr>
  </w:style>
  <w:style w:type="paragraph" w:styleId="Heading8">
    <w:name w:val="heading 8"/>
    <w:basedOn w:val="Normal"/>
    <w:next w:val="Normal"/>
    <w:qFormat/>
    <w:pPr>
      <w:keepNext/>
      <w:ind w:left="360" w:firstLine="360"/>
      <w:outlineLvl w:val="7"/>
    </w:pPr>
    <w:rPr>
      <w:b/>
      <w:bCs/>
      <w:sz w:val="28"/>
    </w:rPr>
  </w:style>
  <w:style w:type="paragraph" w:styleId="Heading9">
    <w:name w:val="heading 9"/>
    <w:basedOn w:val="Normal"/>
    <w:next w:val="Normal"/>
    <w:qFormat/>
    <w:pPr>
      <w:keepNext/>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8"/>
    </w:rPr>
  </w:style>
  <w:style w:type="character" w:styleId="Hyperlink">
    <w:name w:val="Hyperlink"/>
    <w:semiHidden/>
    <w:rPr>
      <w:color w:val="0000FF"/>
      <w:u w:val="single"/>
    </w:rPr>
  </w:style>
  <w:style w:type="paragraph" w:styleId="BodyTextIndent">
    <w:name w:val="Body Text Indent"/>
    <w:basedOn w:val="Normal"/>
    <w:link w:val="BodyTextIndentChar"/>
    <w:semiHidden/>
    <w:pPr>
      <w:ind w:left="360"/>
    </w:pPr>
    <w:rPr>
      <w:b/>
      <w:bCs/>
      <w:sz w:val="28"/>
    </w:rPr>
  </w:style>
  <w:style w:type="paragraph" w:styleId="BodyTextIndent2">
    <w:name w:val="Body Text Indent 2"/>
    <w:basedOn w:val="Normal"/>
    <w:link w:val="BodyTextIndent2Char"/>
    <w:semiHidden/>
    <w:pPr>
      <w:ind w:firstLine="360"/>
      <w:jc w:val="both"/>
    </w:pPr>
    <w:rPr>
      <w:sz w:val="28"/>
    </w:rPr>
  </w:style>
  <w:style w:type="paragraph" w:styleId="Caption">
    <w:name w:val="caption"/>
    <w:basedOn w:val="Normal"/>
    <w:next w:val="Normal"/>
    <w:qFormat/>
    <w:pPr>
      <w:ind w:left="360"/>
      <w:jc w:val="both"/>
    </w:pPr>
    <w:rPr>
      <w:sz w:val="28"/>
      <w:u w:val="single"/>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TableContents">
    <w:name w:val="Table Contents"/>
    <w:basedOn w:val="Normal"/>
    <w:pPr>
      <w:suppressLineNumbers/>
      <w:suppressAutoHyphens/>
    </w:pPr>
    <w:rPr>
      <w:noProof w:val="0"/>
      <w:lang w:eastAsia="ar-SA"/>
    </w:rPr>
  </w:style>
  <w:style w:type="paragraph" w:customStyle="1" w:styleId="Default">
    <w:name w:val="Default"/>
    <w:pPr>
      <w:autoSpaceDE w:val="0"/>
      <w:autoSpaceDN w:val="0"/>
      <w:adjustRightInd w:val="0"/>
    </w:pPr>
    <w:rPr>
      <w:color w:val="000000"/>
      <w:sz w:val="24"/>
      <w:szCs w:val="24"/>
      <w:lang w:val="en-US" w:eastAsia="en-US"/>
    </w:rPr>
  </w:style>
  <w:style w:type="character" w:customStyle="1" w:styleId="BodyTextIndent2Char">
    <w:name w:val="Body Text Indent 2 Char"/>
    <w:link w:val="BodyTextIndent2"/>
    <w:semiHidden/>
    <w:rsid w:val="009F1066"/>
    <w:rPr>
      <w:noProof/>
      <w:sz w:val="28"/>
      <w:szCs w:val="24"/>
      <w:lang w:eastAsia="en-US"/>
    </w:rPr>
  </w:style>
  <w:style w:type="table" w:styleId="TableGrid">
    <w:name w:val="Table Grid"/>
    <w:basedOn w:val="TableNormal"/>
    <w:rsid w:val="001327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F6AB9"/>
    <w:rPr>
      <w:rFonts w:ascii="Tahoma" w:hAnsi="Tahoma" w:cs="Tahoma"/>
      <w:sz w:val="16"/>
      <w:szCs w:val="16"/>
    </w:rPr>
  </w:style>
  <w:style w:type="character" w:customStyle="1" w:styleId="BalloonTextChar">
    <w:name w:val="Balloon Text Char"/>
    <w:link w:val="BalloonText"/>
    <w:uiPriority w:val="99"/>
    <w:semiHidden/>
    <w:rsid w:val="009F6AB9"/>
    <w:rPr>
      <w:rFonts w:ascii="Tahoma" w:hAnsi="Tahoma" w:cs="Tahoma"/>
      <w:noProof/>
      <w:sz w:val="16"/>
      <w:szCs w:val="16"/>
      <w:lang w:eastAsia="en-US"/>
    </w:rPr>
  </w:style>
  <w:style w:type="character" w:customStyle="1" w:styleId="sttart">
    <w:name w:val="st_tart"/>
    <w:rsid w:val="003F4C29"/>
  </w:style>
  <w:style w:type="paragraph" w:styleId="NoSpacing">
    <w:name w:val="No Spacing"/>
    <w:link w:val="NoSpacingChar"/>
    <w:uiPriority w:val="1"/>
    <w:qFormat/>
    <w:rsid w:val="00D21444"/>
    <w:rPr>
      <w:rFonts w:ascii="Calibri" w:eastAsia="Calibri" w:hAnsi="Calibri"/>
      <w:sz w:val="22"/>
      <w:szCs w:val="22"/>
      <w:lang w:val="en-US" w:eastAsia="en-US"/>
    </w:rPr>
  </w:style>
  <w:style w:type="paragraph" w:styleId="Header">
    <w:name w:val="header"/>
    <w:basedOn w:val="Normal"/>
    <w:link w:val="HeaderChar"/>
    <w:uiPriority w:val="99"/>
    <w:unhideWhenUsed/>
    <w:rsid w:val="00C12B0C"/>
    <w:pPr>
      <w:tabs>
        <w:tab w:val="center" w:pos="4680"/>
        <w:tab w:val="right" w:pos="9360"/>
      </w:tabs>
    </w:pPr>
  </w:style>
  <w:style w:type="character" w:customStyle="1" w:styleId="HeaderChar">
    <w:name w:val="Header Char"/>
    <w:link w:val="Header"/>
    <w:uiPriority w:val="99"/>
    <w:rsid w:val="00C12B0C"/>
    <w:rPr>
      <w:noProof/>
      <w:sz w:val="24"/>
      <w:szCs w:val="24"/>
      <w:lang w:eastAsia="en-US"/>
    </w:rPr>
  </w:style>
  <w:style w:type="character" w:customStyle="1" w:styleId="NoSpacingChar">
    <w:name w:val="No Spacing Char"/>
    <w:link w:val="NoSpacing"/>
    <w:uiPriority w:val="1"/>
    <w:locked/>
    <w:rsid w:val="00605C74"/>
    <w:rPr>
      <w:rFonts w:ascii="Calibri" w:eastAsia="Calibri" w:hAnsi="Calibri"/>
      <w:sz w:val="22"/>
      <w:szCs w:val="22"/>
      <w:lang w:val="en-US" w:eastAsia="en-US"/>
    </w:rPr>
  </w:style>
  <w:style w:type="paragraph" w:customStyle="1" w:styleId="Standard">
    <w:name w:val="Standard"/>
    <w:rsid w:val="00426DCF"/>
    <w:pPr>
      <w:suppressAutoHyphens/>
      <w:autoSpaceDN w:val="0"/>
      <w:textAlignment w:val="baseline"/>
    </w:pPr>
    <w:rPr>
      <w:color w:val="000000"/>
      <w:kern w:val="3"/>
      <w:sz w:val="24"/>
      <w:szCs w:val="24"/>
      <w:lang w:eastAsia="en-US"/>
    </w:rPr>
  </w:style>
  <w:style w:type="paragraph" w:styleId="BodyText2">
    <w:name w:val="Body Text 2"/>
    <w:basedOn w:val="Normal"/>
    <w:link w:val="BodyText2Char"/>
    <w:uiPriority w:val="99"/>
    <w:semiHidden/>
    <w:unhideWhenUsed/>
    <w:rsid w:val="00667444"/>
    <w:pPr>
      <w:spacing w:after="120" w:line="480" w:lineRule="auto"/>
    </w:pPr>
  </w:style>
  <w:style w:type="character" w:customStyle="1" w:styleId="BodyText2Char">
    <w:name w:val="Body Text 2 Char"/>
    <w:link w:val="BodyText2"/>
    <w:uiPriority w:val="99"/>
    <w:semiHidden/>
    <w:rsid w:val="00667444"/>
    <w:rPr>
      <w:noProof/>
      <w:sz w:val="24"/>
      <w:szCs w:val="24"/>
      <w:lang w:eastAsia="en-US"/>
    </w:rPr>
  </w:style>
  <w:style w:type="paragraph" w:customStyle="1" w:styleId="Index">
    <w:name w:val="Index"/>
    <w:basedOn w:val="Standard"/>
    <w:rsid w:val="00667444"/>
    <w:pPr>
      <w:suppressLineNumbers/>
    </w:pPr>
    <w:rPr>
      <w:rFonts w:cs="Mangal"/>
    </w:rPr>
  </w:style>
  <w:style w:type="paragraph" w:customStyle="1" w:styleId="table">
    <w:name w:val="table"/>
    <w:basedOn w:val="Normal"/>
    <w:rsid w:val="00667444"/>
    <w:pPr>
      <w:autoSpaceDN w:val="0"/>
      <w:spacing w:after="120"/>
    </w:pPr>
    <w:rPr>
      <w:noProof w:val="0"/>
      <w:sz w:val="20"/>
      <w:szCs w:val="20"/>
      <w:lang w:val="en-GB"/>
    </w:rPr>
  </w:style>
  <w:style w:type="character" w:customStyle="1" w:styleId="BodyTextIndentChar">
    <w:name w:val="Body Text Indent Char"/>
    <w:link w:val="BodyTextIndent"/>
    <w:semiHidden/>
    <w:rsid w:val="009F270A"/>
    <w:rPr>
      <w:b/>
      <w:bCs/>
      <w:noProof/>
      <w:sz w:val="28"/>
      <w:szCs w:val="24"/>
      <w:lang w:eastAsia="en-US"/>
    </w:rPr>
  </w:style>
  <w:style w:type="paragraph" w:styleId="ListParagraph">
    <w:name w:val="List Paragraph"/>
    <w:basedOn w:val="Normal"/>
    <w:uiPriority w:val="34"/>
    <w:qFormat/>
    <w:rsid w:val="00E052C1"/>
    <w:pPr>
      <w:ind w:left="720"/>
      <w:contextualSpacing/>
    </w:pPr>
  </w:style>
  <w:style w:type="paragraph" w:customStyle="1" w:styleId="paragraf">
    <w:name w:val="paragraf"/>
    <w:basedOn w:val="Footer"/>
    <w:rsid w:val="001F51F7"/>
    <w:pPr>
      <w:spacing w:line="264" w:lineRule="auto"/>
      <w:ind w:firstLine="709"/>
      <w:jc w:val="both"/>
    </w:pPr>
    <w:rPr>
      <w:rFonts w:ascii="Book Antiqua" w:hAnsi="Book Antiqua" w:cs="Tahoma"/>
      <w:bCs/>
      <w:iCs/>
      <w:noProof w:val="0"/>
      <w:szCs w:val="20"/>
    </w:rPr>
  </w:style>
  <w:style w:type="paragraph" w:styleId="List">
    <w:name w:val="List"/>
    <w:basedOn w:val="Normal"/>
    <w:rsid w:val="00084C9D"/>
    <w:pPr>
      <w:suppressAutoHyphens/>
      <w:autoSpaceDN w:val="0"/>
      <w:spacing w:after="120"/>
      <w:textAlignment w:val="baseline"/>
    </w:pPr>
    <w:rPr>
      <w:rFonts w:cs="Mangal"/>
      <w:noProof w:val="0"/>
      <w:color w:val="000000"/>
      <w:kern w:val="3"/>
    </w:rPr>
  </w:style>
  <w:style w:type="numbering" w:customStyle="1" w:styleId="WWNum2">
    <w:name w:val="WWNum2"/>
    <w:basedOn w:val="NoList"/>
    <w:rsid w:val="00084C9D"/>
    <w:pPr>
      <w:numPr>
        <w:numId w:val="22"/>
      </w:numPr>
    </w:pPr>
  </w:style>
  <w:style w:type="character" w:customStyle="1" w:styleId="apple-converted-space">
    <w:name w:val="apple-converted-space"/>
    <w:basedOn w:val="DefaultParagraphFont"/>
    <w:rsid w:val="007779EF"/>
  </w:style>
  <w:style w:type="character" w:styleId="Strong">
    <w:name w:val="Strong"/>
    <w:basedOn w:val="DefaultParagraphFont"/>
    <w:uiPriority w:val="22"/>
    <w:qFormat/>
    <w:rsid w:val="007E2B57"/>
    <w:rPr>
      <w:b/>
      <w:bCs/>
    </w:rPr>
  </w:style>
  <w:style w:type="paragraph" w:styleId="NormalWeb">
    <w:name w:val="Normal (Web)"/>
    <w:basedOn w:val="Normal"/>
    <w:uiPriority w:val="99"/>
    <w:unhideWhenUsed/>
    <w:rsid w:val="00833D86"/>
    <w:pPr>
      <w:spacing w:before="100" w:beforeAutospacing="1" w:after="100" w:afterAutospacing="1"/>
    </w:pPr>
    <w:rPr>
      <w:noProof w:val="0"/>
      <w:lang w:eastAsia="ro-RO"/>
    </w:rPr>
  </w:style>
  <w:style w:type="character" w:customStyle="1" w:styleId="mw-headline">
    <w:name w:val="mw-headline"/>
    <w:basedOn w:val="DefaultParagraphFont"/>
    <w:rsid w:val="001D0508"/>
  </w:style>
  <w:style w:type="character" w:customStyle="1" w:styleId="mw-editsection">
    <w:name w:val="mw-editsection"/>
    <w:basedOn w:val="DefaultParagraphFont"/>
    <w:rsid w:val="001D0508"/>
  </w:style>
  <w:style w:type="character" w:customStyle="1" w:styleId="mw-editsection-bracket">
    <w:name w:val="mw-editsection-bracket"/>
    <w:basedOn w:val="DefaultParagraphFont"/>
    <w:rsid w:val="001D0508"/>
  </w:style>
  <w:style w:type="character" w:customStyle="1" w:styleId="mw-editsection-divider">
    <w:name w:val="mw-editsection-divider"/>
    <w:basedOn w:val="DefaultParagraphFont"/>
    <w:rsid w:val="001D0508"/>
  </w:style>
  <w:style w:type="character" w:customStyle="1" w:styleId="plainlinks">
    <w:name w:val="plainlinks"/>
    <w:basedOn w:val="DefaultParagraphFont"/>
    <w:rsid w:val="00095620"/>
  </w:style>
  <w:style w:type="character" w:customStyle="1" w:styleId="latitude">
    <w:name w:val="latitude"/>
    <w:basedOn w:val="DefaultParagraphFont"/>
    <w:rsid w:val="00095620"/>
  </w:style>
  <w:style w:type="character" w:customStyle="1" w:styleId="longitude">
    <w:name w:val="longitude"/>
    <w:basedOn w:val="DefaultParagraphFont"/>
    <w:rsid w:val="00095620"/>
  </w:style>
  <w:style w:type="paragraph" w:styleId="FootnoteText">
    <w:name w:val="footnote text"/>
    <w:basedOn w:val="Normal"/>
    <w:link w:val="FootnoteTextChar"/>
    <w:semiHidden/>
    <w:rsid w:val="003F3970"/>
    <w:rPr>
      <w:noProof w:val="0"/>
      <w:sz w:val="20"/>
      <w:szCs w:val="20"/>
      <w:lang w:val="en-US"/>
    </w:rPr>
  </w:style>
  <w:style w:type="character" w:customStyle="1" w:styleId="FootnoteTextChar">
    <w:name w:val="Footnote Text Char"/>
    <w:basedOn w:val="DefaultParagraphFont"/>
    <w:link w:val="FootnoteText"/>
    <w:semiHidden/>
    <w:rsid w:val="003F3970"/>
    <w:rPr>
      <w:lang w:val="en-US" w:eastAsia="en-US"/>
    </w:rPr>
  </w:style>
  <w:style w:type="character" w:styleId="FootnoteReference">
    <w:name w:val="footnote reference"/>
    <w:semiHidden/>
    <w:rsid w:val="003F3970"/>
    <w:rPr>
      <w:vertAlign w:val="superscript"/>
    </w:rPr>
  </w:style>
  <w:style w:type="character" w:customStyle="1" w:styleId="Heading1Char">
    <w:name w:val="Heading 1 Char"/>
    <w:basedOn w:val="DefaultParagraphFont"/>
    <w:link w:val="Heading1"/>
    <w:rsid w:val="007C2BE1"/>
    <w:rPr>
      <w:noProof/>
      <w:sz w:val="2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szCs w:val="24"/>
      <w:lang w:eastAsia="en-US"/>
    </w:rPr>
  </w:style>
  <w:style w:type="paragraph" w:styleId="Heading1">
    <w:name w:val="heading 1"/>
    <w:basedOn w:val="Normal"/>
    <w:next w:val="Normal"/>
    <w:link w:val="Heading1Char"/>
    <w:qFormat/>
    <w:pPr>
      <w:keepNext/>
      <w:ind w:left="360"/>
      <w:outlineLvl w:val="0"/>
    </w:pPr>
    <w:rPr>
      <w:sz w:val="28"/>
    </w:rPr>
  </w:style>
  <w:style w:type="paragraph" w:styleId="Heading2">
    <w:name w:val="heading 2"/>
    <w:basedOn w:val="Normal"/>
    <w:next w:val="Normal"/>
    <w:qFormat/>
    <w:pPr>
      <w:keepNext/>
      <w:ind w:firstLine="360"/>
      <w:outlineLvl w:val="1"/>
    </w:pPr>
    <w:rPr>
      <w:sz w:val="28"/>
    </w:rPr>
  </w:style>
  <w:style w:type="paragraph" w:styleId="Heading3">
    <w:name w:val="heading 3"/>
    <w:basedOn w:val="Normal"/>
    <w:next w:val="Normal"/>
    <w:qFormat/>
    <w:pPr>
      <w:keepNext/>
      <w:ind w:firstLine="720"/>
      <w:outlineLvl w:val="2"/>
    </w:pPr>
    <w:rPr>
      <w:sz w:val="28"/>
    </w:rPr>
  </w:style>
  <w:style w:type="paragraph" w:styleId="Heading4">
    <w:name w:val="heading 4"/>
    <w:basedOn w:val="Normal"/>
    <w:next w:val="Normal"/>
    <w:qFormat/>
    <w:pPr>
      <w:keepNext/>
      <w:ind w:left="360"/>
      <w:jc w:val="both"/>
      <w:outlineLvl w:val="3"/>
    </w:pPr>
    <w:rPr>
      <w:sz w:val="28"/>
    </w:rPr>
  </w:style>
  <w:style w:type="paragraph" w:styleId="Heading5">
    <w:name w:val="heading 5"/>
    <w:basedOn w:val="Normal"/>
    <w:next w:val="Normal"/>
    <w:qFormat/>
    <w:pPr>
      <w:keepNext/>
      <w:jc w:val="center"/>
      <w:outlineLvl w:val="4"/>
    </w:pPr>
    <w:rPr>
      <w:sz w:val="28"/>
    </w:rPr>
  </w:style>
  <w:style w:type="paragraph" w:styleId="Heading6">
    <w:name w:val="heading 6"/>
    <w:basedOn w:val="Normal"/>
    <w:next w:val="Normal"/>
    <w:qFormat/>
    <w:pPr>
      <w:keepNext/>
      <w:outlineLvl w:val="5"/>
    </w:pPr>
    <w:rPr>
      <w:sz w:val="28"/>
    </w:rPr>
  </w:style>
  <w:style w:type="paragraph" w:styleId="Heading7">
    <w:name w:val="heading 7"/>
    <w:basedOn w:val="Normal"/>
    <w:next w:val="Normal"/>
    <w:qFormat/>
    <w:pPr>
      <w:keepNext/>
      <w:outlineLvl w:val="6"/>
    </w:pPr>
    <w:rPr>
      <w:b/>
      <w:bCs/>
      <w:sz w:val="28"/>
    </w:rPr>
  </w:style>
  <w:style w:type="paragraph" w:styleId="Heading8">
    <w:name w:val="heading 8"/>
    <w:basedOn w:val="Normal"/>
    <w:next w:val="Normal"/>
    <w:qFormat/>
    <w:pPr>
      <w:keepNext/>
      <w:ind w:left="360" w:firstLine="360"/>
      <w:outlineLvl w:val="7"/>
    </w:pPr>
    <w:rPr>
      <w:b/>
      <w:bCs/>
      <w:sz w:val="28"/>
    </w:rPr>
  </w:style>
  <w:style w:type="paragraph" w:styleId="Heading9">
    <w:name w:val="heading 9"/>
    <w:basedOn w:val="Normal"/>
    <w:next w:val="Normal"/>
    <w:qFormat/>
    <w:pPr>
      <w:keepNext/>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8"/>
    </w:rPr>
  </w:style>
  <w:style w:type="character" w:styleId="Hyperlink">
    <w:name w:val="Hyperlink"/>
    <w:semiHidden/>
    <w:rPr>
      <w:color w:val="0000FF"/>
      <w:u w:val="single"/>
    </w:rPr>
  </w:style>
  <w:style w:type="paragraph" w:styleId="BodyTextIndent">
    <w:name w:val="Body Text Indent"/>
    <w:basedOn w:val="Normal"/>
    <w:link w:val="BodyTextIndentChar"/>
    <w:semiHidden/>
    <w:pPr>
      <w:ind w:left="360"/>
    </w:pPr>
    <w:rPr>
      <w:b/>
      <w:bCs/>
      <w:sz w:val="28"/>
    </w:rPr>
  </w:style>
  <w:style w:type="paragraph" w:styleId="BodyTextIndent2">
    <w:name w:val="Body Text Indent 2"/>
    <w:basedOn w:val="Normal"/>
    <w:link w:val="BodyTextIndent2Char"/>
    <w:semiHidden/>
    <w:pPr>
      <w:ind w:firstLine="360"/>
      <w:jc w:val="both"/>
    </w:pPr>
    <w:rPr>
      <w:sz w:val="28"/>
    </w:rPr>
  </w:style>
  <w:style w:type="paragraph" w:styleId="Caption">
    <w:name w:val="caption"/>
    <w:basedOn w:val="Normal"/>
    <w:next w:val="Normal"/>
    <w:qFormat/>
    <w:pPr>
      <w:ind w:left="360"/>
      <w:jc w:val="both"/>
    </w:pPr>
    <w:rPr>
      <w:sz w:val="28"/>
      <w:u w:val="single"/>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TableContents">
    <w:name w:val="Table Contents"/>
    <w:basedOn w:val="Normal"/>
    <w:pPr>
      <w:suppressLineNumbers/>
      <w:suppressAutoHyphens/>
    </w:pPr>
    <w:rPr>
      <w:noProof w:val="0"/>
      <w:lang w:eastAsia="ar-SA"/>
    </w:rPr>
  </w:style>
  <w:style w:type="paragraph" w:customStyle="1" w:styleId="Default">
    <w:name w:val="Default"/>
    <w:pPr>
      <w:autoSpaceDE w:val="0"/>
      <w:autoSpaceDN w:val="0"/>
      <w:adjustRightInd w:val="0"/>
    </w:pPr>
    <w:rPr>
      <w:color w:val="000000"/>
      <w:sz w:val="24"/>
      <w:szCs w:val="24"/>
      <w:lang w:val="en-US" w:eastAsia="en-US"/>
    </w:rPr>
  </w:style>
  <w:style w:type="character" w:customStyle="1" w:styleId="BodyTextIndent2Char">
    <w:name w:val="Body Text Indent 2 Char"/>
    <w:link w:val="BodyTextIndent2"/>
    <w:semiHidden/>
    <w:rsid w:val="009F1066"/>
    <w:rPr>
      <w:noProof/>
      <w:sz w:val="28"/>
      <w:szCs w:val="24"/>
      <w:lang w:eastAsia="en-US"/>
    </w:rPr>
  </w:style>
  <w:style w:type="table" w:styleId="TableGrid">
    <w:name w:val="Table Grid"/>
    <w:basedOn w:val="TableNormal"/>
    <w:rsid w:val="001327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F6AB9"/>
    <w:rPr>
      <w:rFonts w:ascii="Tahoma" w:hAnsi="Tahoma" w:cs="Tahoma"/>
      <w:sz w:val="16"/>
      <w:szCs w:val="16"/>
    </w:rPr>
  </w:style>
  <w:style w:type="character" w:customStyle="1" w:styleId="BalloonTextChar">
    <w:name w:val="Balloon Text Char"/>
    <w:link w:val="BalloonText"/>
    <w:uiPriority w:val="99"/>
    <w:semiHidden/>
    <w:rsid w:val="009F6AB9"/>
    <w:rPr>
      <w:rFonts w:ascii="Tahoma" w:hAnsi="Tahoma" w:cs="Tahoma"/>
      <w:noProof/>
      <w:sz w:val="16"/>
      <w:szCs w:val="16"/>
      <w:lang w:eastAsia="en-US"/>
    </w:rPr>
  </w:style>
  <w:style w:type="character" w:customStyle="1" w:styleId="sttart">
    <w:name w:val="st_tart"/>
    <w:rsid w:val="003F4C29"/>
  </w:style>
  <w:style w:type="paragraph" w:styleId="NoSpacing">
    <w:name w:val="No Spacing"/>
    <w:link w:val="NoSpacingChar"/>
    <w:uiPriority w:val="1"/>
    <w:qFormat/>
    <w:rsid w:val="00D21444"/>
    <w:rPr>
      <w:rFonts w:ascii="Calibri" w:eastAsia="Calibri" w:hAnsi="Calibri"/>
      <w:sz w:val="22"/>
      <w:szCs w:val="22"/>
      <w:lang w:val="en-US" w:eastAsia="en-US"/>
    </w:rPr>
  </w:style>
  <w:style w:type="paragraph" w:styleId="Header">
    <w:name w:val="header"/>
    <w:basedOn w:val="Normal"/>
    <w:link w:val="HeaderChar"/>
    <w:uiPriority w:val="99"/>
    <w:unhideWhenUsed/>
    <w:rsid w:val="00C12B0C"/>
    <w:pPr>
      <w:tabs>
        <w:tab w:val="center" w:pos="4680"/>
        <w:tab w:val="right" w:pos="9360"/>
      </w:tabs>
    </w:pPr>
  </w:style>
  <w:style w:type="character" w:customStyle="1" w:styleId="HeaderChar">
    <w:name w:val="Header Char"/>
    <w:link w:val="Header"/>
    <w:uiPriority w:val="99"/>
    <w:rsid w:val="00C12B0C"/>
    <w:rPr>
      <w:noProof/>
      <w:sz w:val="24"/>
      <w:szCs w:val="24"/>
      <w:lang w:eastAsia="en-US"/>
    </w:rPr>
  </w:style>
  <w:style w:type="character" w:customStyle="1" w:styleId="NoSpacingChar">
    <w:name w:val="No Spacing Char"/>
    <w:link w:val="NoSpacing"/>
    <w:uiPriority w:val="1"/>
    <w:locked/>
    <w:rsid w:val="00605C74"/>
    <w:rPr>
      <w:rFonts w:ascii="Calibri" w:eastAsia="Calibri" w:hAnsi="Calibri"/>
      <w:sz w:val="22"/>
      <w:szCs w:val="22"/>
      <w:lang w:val="en-US" w:eastAsia="en-US"/>
    </w:rPr>
  </w:style>
  <w:style w:type="paragraph" w:customStyle="1" w:styleId="Standard">
    <w:name w:val="Standard"/>
    <w:rsid w:val="00426DCF"/>
    <w:pPr>
      <w:suppressAutoHyphens/>
      <w:autoSpaceDN w:val="0"/>
      <w:textAlignment w:val="baseline"/>
    </w:pPr>
    <w:rPr>
      <w:color w:val="000000"/>
      <w:kern w:val="3"/>
      <w:sz w:val="24"/>
      <w:szCs w:val="24"/>
      <w:lang w:eastAsia="en-US"/>
    </w:rPr>
  </w:style>
  <w:style w:type="paragraph" w:styleId="BodyText2">
    <w:name w:val="Body Text 2"/>
    <w:basedOn w:val="Normal"/>
    <w:link w:val="BodyText2Char"/>
    <w:uiPriority w:val="99"/>
    <w:semiHidden/>
    <w:unhideWhenUsed/>
    <w:rsid w:val="00667444"/>
    <w:pPr>
      <w:spacing w:after="120" w:line="480" w:lineRule="auto"/>
    </w:pPr>
  </w:style>
  <w:style w:type="character" w:customStyle="1" w:styleId="BodyText2Char">
    <w:name w:val="Body Text 2 Char"/>
    <w:link w:val="BodyText2"/>
    <w:uiPriority w:val="99"/>
    <w:semiHidden/>
    <w:rsid w:val="00667444"/>
    <w:rPr>
      <w:noProof/>
      <w:sz w:val="24"/>
      <w:szCs w:val="24"/>
      <w:lang w:eastAsia="en-US"/>
    </w:rPr>
  </w:style>
  <w:style w:type="paragraph" w:customStyle="1" w:styleId="Index">
    <w:name w:val="Index"/>
    <w:basedOn w:val="Standard"/>
    <w:rsid w:val="00667444"/>
    <w:pPr>
      <w:suppressLineNumbers/>
    </w:pPr>
    <w:rPr>
      <w:rFonts w:cs="Mangal"/>
    </w:rPr>
  </w:style>
  <w:style w:type="paragraph" w:customStyle="1" w:styleId="table">
    <w:name w:val="table"/>
    <w:basedOn w:val="Normal"/>
    <w:rsid w:val="00667444"/>
    <w:pPr>
      <w:autoSpaceDN w:val="0"/>
      <w:spacing w:after="120"/>
    </w:pPr>
    <w:rPr>
      <w:noProof w:val="0"/>
      <w:sz w:val="20"/>
      <w:szCs w:val="20"/>
      <w:lang w:val="en-GB"/>
    </w:rPr>
  </w:style>
  <w:style w:type="character" w:customStyle="1" w:styleId="BodyTextIndentChar">
    <w:name w:val="Body Text Indent Char"/>
    <w:link w:val="BodyTextIndent"/>
    <w:semiHidden/>
    <w:rsid w:val="009F270A"/>
    <w:rPr>
      <w:b/>
      <w:bCs/>
      <w:noProof/>
      <w:sz w:val="28"/>
      <w:szCs w:val="24"/>
      <w:lang w:eastAsia="en-US"/>
    </w:rPr>
  </w:style>
  <w:style w:type="paragraph" w:styleId="ListParagraph">
    <w:name w:val="List Paragraph"/>
    <w:basedOn w:val="Normal"/>
    <w:uiPriority w:val="34"/>
    <w:qFormat/>
    <w:rsid w:val="00E052C1"/>
    <w:pPr>
      <w:ind w:left="720"/>
      <w:contextualSpacing/>
    </w:pPr>
  </w:style>
  <w:style w:type="paragraph" w:customStyle="1" w:styleId="paragraf">
    <w:name w:val="paragraf"/>
    <w:basedOn w:val="Footer"/>
    <w:rsid w:val="001F51F7"/>
    <w:pPr>
      <w:spacing w:line="264" w:lineRule="auto"/>
      <w:ind w:firstLine="709"/>
      <w:jc w:val="both"/>
    </w:pPr>
    <w:rPr>
      <w:rFonts w:ascii="Book Antiqua" w:hAnsi="Book Antiqua" w:cs="Tahoma"/>
      <w:bCs/>
      <w:iCs/>
      <w:noProof w:val="0"/>
      <w:szCs w:val="20"/>
    </w:rPr>
  </w:style>
  <w:style w:type="paragraph" w:styleId="List">
    <w:name w:val="List"/>
    <w:basedOn w:val="Normal"/>
    <w:rsid w:val="00084C9D"/>
    <w:pPr>
      <w:suppressAutoHyphens/>
      <w:autoSpaceDN w:val="0"/>
      <w:spacing w:after="120"/>
      <w:textAlignment w:val="baseline"/>
    </w:pPr>
    <w:rPr>
      <w:rFonts w:cs="Mangal"/>
      <w:noProof w:val="0"/>
      <w:color w:val="000000"/>
      <w:kern w:val="3"/>
    </w:rPr>
  </w:style>
  <w:style w:type="numbering" w:customStyle="1" w:styleId="WWNum2">
    <w:name w:val="WWNum2"/>
    <w:basedOn w:val="NoList"/>
    <w:rsid w:val="00084C9D"/>
    <w:pPr>
      <w:numPr>
        <w:numId w:val="22"/>
      </w:numPr>
    </w:pPr>
  </w:style>
  <w:style w:type="character" w:customStyle="1" w:styleId="apple-converted-space">
    <w:name w:val="apple-converted-space"/>
    <w:basedOn w:val="DefaultParagraphFont"/>
    <w:rsid w:val="007779EF"/>
  </w:style>
  <w:style w:type="character" w:styleId="Strong">
    <w:name w:val="Strong"/>
    <w:basedOn w:val="DefaultParagraphFont"/>
    <w:uiPriority w:val="22"/>
    <w:qFormat/>
    <w:rsid w:val="007E2B57"/>
    <w:rPr>
      <w:b/>
      <w:bCs/>
    </w:rPr>
  </w:style>
  <w:style w:type="paragraph" w:styleId="NormalWeb">
    <w:name w:val="Normal (Web)"/>
    <w:basedOn w:val="Normal"/>
    <w:uiPriority w:val="99"/>
    <w:unhideWhenUsed/>
    <w:rsid w:val="00833D86"/>
    <w:pPr>
      <w:spacing w:before="100" w:beforeAutospacing="1" w:after="100" w:afterAutospacing="1"/>
    </w:pPr>
    <w:rPr>
      <w:noProof w:val="0"/>
      <w:lang w:eastAsia="ro-RO"/>
    </w:rPr>
  </w:style>
  <w:style w:type="character" w:customStyle="1" w:styleId="mw-headline">
    <w:name w:val="mw-headline"/>
    <w:basedOn w:val="DefaultParagraphFont"/>
    <w:rsid w:val="001D0508"/>
  </w:style>
  <w:style w:type="character" w:customStyle="1" w:styleId="mw-editsection">
    <w:name w:val="mw-editsection"/>
    <w:basedOn w:val="DefaultParagraphFont"/>
    <w:rsid w:val="001D0508"/>
  </w:style>
  <w:style w:type="character" w:customStyle="1" w:styleId="mw-editsection-bracket">
    <w:name w:val="mw-editsection-bracket"/>
    <w:basedOn w:val="DefaultParagraphFont"/>
    <w:rsid w:val="001D0508"/>
  </w:style>
  <w:style w:type="character" w:customStyle="1" w:styleId="mw-editsection-divider">
    <w:name w:val="mw-editsection-divider"/>
    <w:basedOn w:val="DefaultParagraphFont"/>
    <w:rsid w:val="001D0508"/>
  </w:style>
  <w:style w:type="character" w:customStyle="1" w:styleId="plainlinks">
    <w:name w:val="plainlinks"/>
    <w:basedOn w:val="DefaultParagraphFont"/>
    <w:rsid w:val="00095620"/>
  </w:style>
  <w:style w:type="character" w:customStyle="1" w:styleId="latitude">
    <w:name w:val="latitude"/>
    <w:basedOn w:val="DefaultParagraphFont"/>
    <w:rsid w:val="00095620"/>
  </w:style>
  <w:style w:type="character" w:customStyle="1" w:styleId="longitude">
    <w:name w:val="longitude"/>
    <w:basedOn w:val="DefaultParagraphFont"/>
    <w:rsid w:val="00095620"/>
  </w:style>
  <w:style w:type="paragraph" w:styleId="FootnoteText">
    <w:name w:val="footnote text"/>
    <w:basedOn w:val="Normal"/>
    <w:link w:val="FootnoteTextChar"/>
    <w:semiHidden/>
    <w:rsid w:val="003F3970"/>
    <w:rPr>
      <w:noProof w:val="0"/>
      <w:sz w:val="20"/>
      <w:szCs w:val="20"/>
      <w:lang w:val="en-US"/>
    </w:rPr>
  </w:style>
  <w:style w:type="character" w:customStyle="1" w:styleId="FootnoteTextChar">
    <w:name w:val="Footnote Text Char"/>
    <w:basedOn w:val="DefaultParagraphFont"/>
    <w:link w:val="FootnoteText"/>
    <w:semiHidden/>
    <w:rsid w:val="003F3970"/>
    <w:rPr>
      <w:lang w:val="en-US" w:eastAsia="en-US"/>
    </w:rPr>
  </w:style>
  <w:style w:type="character" w:styleId="FootnoteReference">
    <w:name w:val="footnote reference"/>
    <w:semiHidden/>
    <w:rsid w:val="003F3970"/>
    <w:rPr>
      <w:vertAlign w:val="superscript"/>
    </w:rPr>
  </w:style>
  <w:style w:type="character" w:customStyle="1" w:styleId="Heading1Char">
    <w:name w:val="Heading 1 Char"/>
    <w:basedOn w:val="DefaultParagraphFont"/>
    <w:link w:val="Heading1"/>
    <w:rsid w:val="007C2BE1"/>
    <w:rPr>
      <w:noProof/>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50614">
      <w:bodyDiv w:val="1"/>
      <w:marLeft w:val="0"/>
      <w:marRight w:val="0"/>
      <w:marTop w:val="0"/>
      <w:marBottom w:val="0"/>
      <w:divBdr>
        <w:top w:val="none" w:sz="0" w:space="0" w:color="auto"/>
        <w:left w:val="none" w:sz="0" w:space="0" w:color="auto"/>
        <w:bottom w:val="none" w:sz="0" w:space="0" w:color="auto"/>
        <w:right w:val="none" w:sz="0" w:space="0" w:color="auto"/>
      </w:divBdr>
    </w:div>
    <w:div w:id="37749636">
      <w:bodyDiv w:val="1"/>
      <w:marLeft w:val="0"/>
      <w:marRight w:val="0"/>
      <w:marTop w:val="0"/>
      <w:marBottom w:val="0"/>
      <w:divBdr>
        <w:top w:val="none" w:sz="0" w:space="0" w:color="auto"/>
        <w:left w:val="none" w:sz="0" w:space="0" w:color="auto"/>
        <w:bottom w:val="none" w:sz="0" w:space="0" w:color="auto"/>
        <w:right w:val="none" w:sz="0" w:space="0" w:color="auto"/>
      </w:divBdr>
    </w:div>
    <w:div w:id="44526619">
      <w:bodyDiv w:val="1"/>
      <w:marLeft w:val="0"/>
      <w:marRight w:val="0"/>
      <w:marTop w:val="0"/>
      <w:marBottom w:val="0"/>
      <w:divBdr>
        <w:top w:val="none" w:sz="0" w:space="0" w:color="auto"/>
        <w:left w:val="none" w:sz="0" w:space="0" w:color="auto"/>
        <w:bottom w:val="none" w:sz="0" w:space="0" w:color="auto"/>
        <w:right w:val="none" w:sz="0" w:space="0" w:color="auto"/>
      </w:divBdr>
    </w:div>
    <w:div w:id="193884387">
      <w:bodyDiv w:val="1"/>
      <w:marLeft w:val="0"/>
      <w:marRight w:val="0"/>
      <w:marTop w:val="0"/>
      <w:marBottom w:val="0"/>
      <w:divBdr>
        <w:top w:val="none" w:sz="0" w:space="0" w:color="auto"/>
        <w:left w:val="none" w:sz="0" w:space="0" w:color="auto"/>
        <w:bottom w:val="none" w:sz="0" w:space="0" w:color="auto"/>
        <w:right w:val="none" w:sz="0" w:space="0" w:color="auto"/>
      </w:divBdr>
    </w:div>
    <w:div w:id="285044377">
      <w:bodyDiv w:val="1"/>
      <w:marLeft w:val="0"/>
      <w:marRight w:val="0"/>
      <w:marTop w:val="0"/>
      <w:marBottom w:val="0"/>
      <w:divBdr>
        <w:top w:val="none" w:sz="0" w:space="0" w:color="auto"/>
        <w:left w:val="none" w:sz="0" w:space="0" w:color="auto"/>
        <w:bottom w:val="none" w:sz="0" w:space="0" w:color="auto"/>
        <w:right w:val="none" w:sz="0" w:space="0" w:color="auto"/>
      </w:divBdr>
    </w:div>
    <w:div w:id="309333247">
      <w:bodyDiv w:val="1"/>
      <w:marLeft w:val="0"/>
      <w:marRight w:val="0"/>
      <w:marTop w:val="0"/>
      <w:marBottom w:val="0"/>
      <w:divBdr>
        <w:top w:val="none" w:sz="0" w:space="0" w:color="auto"/>
        <w:left w:val="none" w:sz="0" w:space="0" w:color="auto"/>
        <w:bottom w:val="none" w:sz="0" w:space="0" w:color="auto"/>
        <w:right w:val="none" w:sz="0" w:space="0" w:color="auto"/>
      </w:divBdr>
    </w:div>
    <w:div w:id="376123384">
      <w:bodyDiv w:val="1"/>
      <w:marLeft w:val="0"/>
      <w:marRight w:val="0"/>
      <w:marTop w:val="0"/>
      <w:marBottom w:val="0"/>
      <w:divBdr>
        <w:top w:val="none" w:sz="0" w:space="0" w:color="auto"/>
        <w:left w:val="none" w:sz="0" w:space="0" w:color="auto"/>
        <w:bottom w:val="none" w:sz="0" w:space="0" w:color="auto"/>
        <w:right w:val="none" w:sz="0" w:space="0" w:color="auto"/>
      </w:divBdr>
    </w:div>
    <w:div w:id="500245135">
      <w:bodyDiv w:val="1"/>
      <w:marLeft w:val="0"/>
      <w:marRight w:val="0"/>
      <w:marTop w:val="0"/>
      <w:marBottom w:val="0"/>
      <w:divBdr>
        <w:top w:val="none" w:sz="0" w:space="0" w:color="auto"/>
        <w:left w:val="none" w:sz="0" w:space="0" w:color="auto"/>
        <w:bottom w:val="none" w:sz="0" w:space="0" w:color="auto"/>
        <w:right w:val="none" w:sz="0" w:space="0" w:color="auto"/>
      </w:divBdr>
    </w:div>
    <w:div w:id="636491647">
      <w:bodyDiv w:val="1"/>
      <w:marLeft w:val="0"/>
      <w:marRight w:val="0"/>
      <w:marTop w:val="0"/>
      <w:marBottom w:val="0"/>
      <w:divBdr>
        <w:top w:val="none" w:sz="0" w:space="0" w:color="auto"/>
        <w:left w:val="none" w:sz="0" w:space="0" w:color="auto"/>
        <w:bottom w:val="none" w:sz="0" w:space="0" w:color="auto"/>
        <w:right w:val="none" w:sz="0" w:space="0" w:color="auto"/>
      </w:divBdr>
    </w:div>
    <w:div w:id="668674305">
      <w:bodyDiv w:val="1"/>
      <w:marLeft w:val="0"/>
      <w:marRight w:val="0"/>
      <w:marTop w:val="0"/>
      <w:marBottom w:val="0"/>
      <w:divBdr>
        <w:top w:val="none" w:sz="0" w:space="0" w:color="auto"/>
        <w:left w:val="none" w:sz="0" w:space="0" w:color="auto"/>
        <w:bottom w:val="none" w:sz="0" w:space="0" w:color="auto"/>
        <w:right w:val="none" w:sz="0" w:space="0" w:color="auto"/>
      </w:divBdr>
    </w:div>
    <w:div w:id="715278402">
      <w:bodyDiv w:val="1"/>
      <w:marLeft w:val="0"/>
      <w:marRight w:val="0"/>
      <w:marTop w:val="0"/>
      <w:marBottom w:val="0"/>
      <w:divBdr>
        <w:top w:val="none" w:sz="0" w:space="0" w:color="auto"/>
        <w:left w:val="none" w:sz="0" w:space="0" w:color="auto"/>
        <w:bottom w:val="none" w:sz="0" w:space="0" w:color="auto"/>
        <w:right w:val="none" w:sz="0" w:space="0" w:color="auto"/>
      </w:divBdr>
    </w:div>
    <w:div w:id="735708715">
      <w:bodyDiv w:val="1"/>
      <w:marLeft w:val="0"/>
      <w:marRight w:val="0"/>
      <w:marTop w:val="0"/>
      <w:marBottom w:val="0"/>
      <w:divBdr>
        <w:top w:val="none" w:sz="0" w:space="0" w:color="auto"/>
        <w:left w:val="none" w:sz="0" w:space="0" w:color="auto"/>
        <w:bottom w:val="none" w:sz="0" w:space="0" w:color="auto"/>
        <w:right w:val="none" w:sz="0" w:space="0" w:color="auto"/>
      </w:divBdr>
    </w:div>
    <w:div w:id="735737040">
      <w:bodyDiv w:val="1"/>
      <w:marLeft w:val="0"/>
      <w:marRight w:val="0"/>
      <w:marTop w:val="0"/>
      <w:marBottom w:val="0"/>
      <w:divBdr>
        <w:top w:val="none" w:sz="0" w:space="0" w:color="auto"/>
        <w:left w:val="none" w:sz="0" w:space="0" w:color="auto"/>
        <w:bottom w:val="none" w:sz="0" w:space="0" w:color="auto"/>
        <w:right w:val="none" w:sz="0" w:space="0" w:color="auto"/>
      </w:divBdr>
    </w:div>
    <w:div w:id="769131782">
      <w:bodyDiv w:val="1"/>
      <w:marLeft w:val="0"/>
      <w:marRight w:val="0"/>
      <w:marTop w:val="0"/>
      <w:marBottom w:val="0"/>
      <w:divBdr>
        <w:top w:val="none" w:sz="0" w:space="0" w:color="auto"/>
        <w:left w:val="none" w:sz="0" w:space="0" w:color="auto"/>
        <w:bottom w:val="none" w:sz="0" w:space="0" w:color="auto"/>
        <w:right w:val="none" w:sz="0" w:space="0" w:color="auto"/>
      </w:divBdr>
    </w:div>
    <w:div w:id="770513464">
      <w:bodyDiv w:val="1"/>
      <w:marLeft w:val="0"/>
      <w:marRight w:val="0"/>
      <w:marTop w:val="0"/>
      <w:marBottom w:val="0"/>
      <w:divBdr>
        <w:top w:val="none" w:sz="0" w:space="0" w:color="auto"/>
        <w:left w:val="none" w:sz="0" w:space="0" w:color="auto"/>
        <w:bottom w:val="none" w:sz="0" w:space="0" w:color="auto"/>
        <w:right w:val="none" w:sz="0" w:space="0" w:color="auto"/>
      </w:divBdr>
    </w:div>
    <w:div w:id="825583720">
      <w:bodyDiv w:val="1"/>
      <w:marLeft w:val="0"/>
      <w:marRight w:val="0"/>
      <w:marTop w:val="0"/>
      <w:marBottom w:val="0"/>
      <w:divBdr>
        <w:top w:val="none" w:sz="0" w:space="0" w:color="auto"/>
        <w:left w:val="none" w:sz="0" w:space="0" w:color="auto"/>
        <w:bottom w:val="none" w:sz="0" w:space="0" w:color="auto"/>
        <w:right w:val="none" w:sz="0" w:space="0" w:color="auto"/>
      </w:divBdr>
    </w:div>
    <w:div w:id="1074593843">
      <w:bodyDiv w:val="1"/>
      <w:marLeft w:val="0"/>
      <w:marRight w:val="0"/>
      <w:marTop w:val="0"/>
      <w:marBottom w:val="0"/>
      <w:divBdr>
        <w:top w:val="none" w:sz="0" w:space="0" w:color="auto"/>
        <w:left w:val="none" w:sz="0" w:space="0" w:color="auto"/>
        <w:bottom w:val="none" w:sz="0" w:space="0" w:color="auto"/>
        <w:right w:val="none" w:sz="0" w:space="0" w:color="auto"/>
      </w:divBdr>
    </w:div>
    <w:div w:id="1084297154">
      <w:bodyDiv w:val="1"/>
      <w:marLeft w:val="0"/>
      <w:marRight w:val="0"/>
      <w:marTop w:val="0"/>
      <w:marBottom w:val="0"/>
      <w:divBdr>
        <w:top w:val="none" w:sz="0" w:space="0" w:color="auto"/>
        <w:left w:val="none" w:sz="0" w:space="0" w:color="auto"/>
        <w:bottom w:val="none" w:sz="0" w:space="0" w:color="auto"/>
        <w:right w:val="none" w:sz="0" w:space="0" w:color="auto"/>
      </w:divBdr>
    </w:div>
    <w:div w:id="1189488645">
      <w:bodyDiv w:val="1"/>
      <w:marLeft w:val="0"/>
      <w:marRight w:val="0"/>
      <w:marTop w:val="0"/>
      <w:marBottom w:val="0"/>
      <w:divBdr>
        <w:top w:val="none" w:sz="0" w:space="0" w:color="auto"/>
        <w:left w:val="none" w:sz="0" w:space="0" w:color="auto"/>
        <w:bottom w:val="none" w:sz="0" w:space="0" w:color="auto"/>
        <w:right w:val="none" w:sz="0" w:space="0" w:color="auto"/>
      </w:divBdr>
    </w:div>
    <w:div w:id="1324509270">
      <w:bodyDiv w:val="1"/>
      <w:marLeft w:val="0"/>
      <w:marRight w:val="0"/>
      <w:marTop w:val="0"/>
      <w:marBottom w:val="0"/>
      <w:divBdr>
        <w:top w:val="none" w:sz="0" w:space="0" w:color="auto"/>
        <w:left w:val="none" w:sz="0" w:space="0" w:color="auto"/>
        <w:bottom w:val="none" w:sz="0" w:space="0" w:color="auto"/>
        <w:right w:val="none" w:sz="0" w:space="0" w:color="auto"/>
      </w:divBdr>
    </w:div>
    <w:div w:id="1464034846">
      <w:bodyDiv w:val="1"/>
      <w:marLeft w:val="0"/>
      <w:marRight w:val="0"/>
      <w:marTop w:val="0"/>
      <w:marBottom w:val="0"/>
      <w:divBdr>
        <w:top w:val="none" w:sz="0" w:space="0" w:color="auto"/>
        <w:left w:val="none" w:sz="0" w:space="0" w:color="auto"/>
        <w:bottom w:val="none" w:sz="0" w:space="0" w:color="auto"/>
        <w:right w:val="none" w:sz="0" w:space="0" w:color="auto"/>
      </w:divBdr>
    </w:div>
    <w:div w:id="1559629203">
      <w:bodyDiv w:val="1"/>
      <w:marLeft w:val="0"/>
      <w:marRight w:val="0"/>
      <w:marTop w:val="0"/>
      <w:marBottom w:val="0"/>
      <w:divBdr>
        <w:top w:val="none" w:sz="0" w:space="0" w:color="auto"/>
        <w:left w:val="none" w:sz="0" w:space="0" w:color="auto"/>
        <w:bottom w:val="none" w:sz="0" w:space="0" w:color="auto"/>
        <w:right w:val="none" w:sz="0" w:space="0" w:color="auto"/>
      </w:divBdr>
    </w:div>
    <w:div w:id="1709454540">
      <w:bodyDiv w:val="1"/>
      <w:marLeft w:val="0"/>
      <w:marRight w:val="0"/>
      <w:marTop w:val="0"/>
      <w:marBottom w:val="0"/>
      <w:divBdr>
        <w:top w:val="none" w:sz="0" w:space="0" w:color="auto"/>
        <w:left w:val="none" w:sz="0" w:space="0" w:color="auto"/>
        <w:bottom w:val="none" w:sz="0" w:space="0" w:color="auto"/>
        <w:right w:val="none" w:sz="0" w:space="0" w:color="auto"/>
      </w:divBdr>
    </w:div>
    <w:div w:id="1773085796">
      <w:bodyDiv w:val="1"/>
      <w:marLeft w:val="0"/>
      <w:marRight w:val="0"/>
      <w:marTop w:val="0"/>
      <w:marBottom w:val="0"/>
      <w:divBdr>
        <w:top w:val="none" w:sz="0" w:space="0" w:color="auto"/>
        <w:left w:val="none" w:sz="0" w:space="0" w:color="auto"/>
        <w:bottom w:val="none" w:sz="0" w:space="0" w:color="auto"/>
        <w:right w:val="none" w:sz="0" w:space="0" w:color="auto"/>
      </w:divBdr>
    </w:div>
    <w:div w:id="1844123042">
      <w:bodyDiv w:val="1"/>
      <w:marLeft w:val="0"/>
      <w:marRight w:val="0"/>
      <w:marTop w:val="0"/>
      <w:marBottom w:val="0"/>
      <w:divBdr>
        <w:top w:val="none" w:sz="0" w:space="0" w:color="auto"/>
        <w:left w:val="none" w:sz="0" w:space="0" w:color="auto"/>
        <w:bottom w:val="none" w:sz="0" w:space="0" w:color="auto"/>
        <w:right w:val="none" w:sz="0" w:space="0" w:color="auto"/>
      </w:divBdr>
    </w:div>
    <w:div w:id="205988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ro.wikipedia.org/wiki/25_ianuarie" TargetMode="External"/><Relationship Id="rId26" Type="http://schemas.openxmlformats.org/officeDocument/2006/relationships/image" Target="media/image6.png"/><Relationship Id="rId39" Type="http://schemas.openxmlformats.org/officeDocument/2006/relationships/hyperlink" Target="https://ro.wikipedia.org/wiki/R%C3%A2ul_Olt" TargetMode="External"/><Relationship Id="rId21" Type="http://schemas.openxmlformats.org/officeDocument/2006/relationships/hyperlink" Target="https://ro.wikipedia.org/wiki/1946" TargetMode="External"/><Relationship Id="rId34" Type="http://schemas.openxmlformats.org/officeDocument/2006/relationships/image" Target="media/image13.png"/><Relationship Id="rId42" Type="http://schemas.openxmlformats.org/officeDocument/2006/relationships/hyperlink" Target="https://ro.wikipedia.org/wiki/E60" TargetMode="External"/><Relationship Id="rId47" Type="http://schemas.openxmlformats.org/officeDocument/2006/relationships/hyperlink" Target="https://ro.wikipedia.org/wiki/Comuna_Crizbav,_Bra%C8%99ov" TargetMode="External"/><Relationship Id="rId50" Type="http://schemas.openxmlformats.org/officeDocument/2006/relationships/hyperlink" Target="https://ro.wikipedia.org/wiki/Rotbav,_Bra%C8%99ov" TargetMode="External"/><Relationship Id="rId55" Type="http://schemas.openxmlformats.org/officeDocument/2006/relationships/hyperlink" Target="https://ro.wikipedia.org/wiki/Rotbav,_Bra%C8%99ov"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ro.wikipedia.org/wiki/Celsius" TargetMode="External"/><Relationship Id="rId25" Type="http://schemas.openxmlformats.org/officeDocument/2006/relationships/image" Target="media/image5.png"/><Relationship Id="rId33" Type="http://schemas.openxmlformats.org/officeDocument/2006/relationships/image" Target="media/image12.jpeg"/><Relationship Id="rId38" Type="http://schemas.openxmlformats.org/officeDocument/2006/relationships/hyperlink" Target="https://ro.wikipedia.org/wiki/Mun%C8%9Bii_Per%C8%99ani" TargetMode="External"/><Relationship Id="rId46" Type="http://schemas.openxmlformats.org/officeDocument/2006/relationships/hyperlink" Target="https://ro.wikipedia.org/wiki/Comuna_H%C4%83lchiu,_Bra%C8%99ov"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ro.wikipedia.org/wiki/9_septembrie" TargetMode="External"/><Relationship Id="rId29" Type="http://schemas.openxmlformats.org/officeDocument/2006/relationships/image" Target="media/image9.png"/><Relationship Id="rId41" Type="http://schemas.openxmlformats.org/officeDocument/2006/relationships/hyperlink" Target="https://ro.wikipedia.org/wiki/DN13" TargetMode="External"/><Relationship Id="rId54" Type="http://schemas.openxmlformats.org/officeDocument/2006/relationships/hyperlink" Target="https://ro.wikipedia.org/wiki/Colonia_Reconstruc%C8%9Bia,_Bra%C8%99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4.png"/><Relationship Id="rId32" Type="http://schemas.openxmlformats.org/officeDocument/2006/relationships/hyperlink" Target="http://enciclopediaromaniei.ro/w/index.php?title=Feldioara_(Bra%C5%9Fov)&amp;action=edit&amp;redlink=1" TargetMode="External"/><Relationship Id="rId37" Type="http://schemas.openxmlformats.org/officeDocument/2006/relationships/hyperlink" Target="https://ro.wikipedia.org/wiki/Sighi%C8%99oara" TargetMode="External"/><Relationship Id="rId40" Type="http://schemas.openxmlformats.org/officeDocument/2006/relationships/hyperlink" Target="https://ro.wikipedia.org/wiki/%C8%9Aara_B%C3%A2rsei" TargetMode="External"/><Relationship Id="rId45" Type="http://schemas.openxmlformats.org/officeDocument/2006/relationships/hyperlink" Target="https://ro.wikipedia.org/wiki/Comuna_H%C4%83ghig,_Covasna" TargetMode="External"/><Relationship Id="rId53" Type="http://schemas.openxmlformats.org/officeDocument/2006/relationships/hyperlink" Target="https://ro.wikipedia.org/wiki/Feldioara,_Bra%C8%99ov" TargetMode="External"/><Relationship Id="rId58" Type="http://schemas.openxmlformats.org/officeDocument/2006/relationships/hyperlink" Target="http://www.mmediu.ro/legislatie/acte_normative/protectia_atmosferei/M.Of_nr_0531_20080715.pdf"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ro.wikipedia.org/wiki/Tr%C4%83snet" TargetMode="External"/><Relationship Id="rId28" Type="http://schemas.openxmlformats.org/officeDocument/2006/relationships/image" Target="media/image8.png"/><Relationship Id="rId36" Type="http://schemas.openxmlformats.org/officeDocument/2006/relationships/hyperlink" Target="https://ro.wikipedia.org/wiki/Bra%C8%99ov" TargetMode="External"/><Relationship Id="rId49" Type="http://schemas.openxmlformats.org/officeDocument/2006/relationships/hyperlink" Target="https://ro.wikipedia.org/wiki/Colonia_Reconstruc%C8%9Bia,_Bra%C8%99ov" TargetMode="External"/><Relationship Id="rId57" Type="http://schemas.openxmlformats.org/officeDocument/2006/relationships/hyperlink" Target="http://www.mmediu.ro/legislatie/acte_normative/gestiune_deseuri/hg235_2007.pdf" TargetMode="External"/><Relationship Id="rId10" Type="http://schemas.openxmlformats.org/officeDocument/2006/relationships/hyperlink" Target="mailto:Florin%20ardeleanu@landbruk.ro" TargetMode="External"/><Relationship Id="rId19" Type="http://schemas.openxmlformats.org/officeDocument/2006/relationships/hyperlink" Target="https://ro.wikipedia.org/wiki/1942" TargetMode="External"/><Relationship Id="rId31" Type="http://schemas.openxmlformats.org/officeDocument/2006/relationships/image" Target="media/image11.png"/><Relationship Id="rId44" Type="http://schemas.openxmlformats.org/officeDocument/2006/relationships/hyperlink" Target="https://ro.wikipedia.org/wiki/Comuna_M%C4%83ieru%C8%99,_Bra%C8%99ov" TargetMode="External"/><Relationship Id="rId52" Type="http://schemas.openxmlformats.org/officeDocument/2006/relationships/hyperlink" Target="mailto:Florin%20ardeleanu@landbruk.ro"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s://ro.wikipedia.org/wiki/Grindin%C4%83"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hyperlink" Target="https://tools.wmflabs.org/geohack/geohack.php?pagename=Comuna_Feldioara%2C_Bra%C8%99ov&amp;params=45_48_20_N_25_35_30_E_type:city&amp;language=ro" TargetMode="External"/><Relationship Id="rId48" Type="http://schemas.openxmlformats.org/officeDocument/2006/relationships/hyperlink" Target="https://ro.wikipedia.org/wiki/Feldioara,_Bra%C8%99ov" TargetMode="External"/><Relationship Id="rId56" Type="http://schemas.openxmlformats.org/officeDocument/2006/relationships/hyperlink" Target="http://www.mmediu.ro/legislatie/acte_normative/protectia_atmosferei/calitate_aer/legislatie_nationala/2011-12-29_legislatie_calitate_aer_legea104din2011calitate%20aer.pdf" TargetMode="External"/><Relationship Id="rId8" Type="http://schemas.openxmlformats.org/officeDocument/2006/relationships/endnotes" Target="endnotes.xml"/><Relationship Id="rId51" Type="http://schemas.openxmlformats.org/officeDocument/2006/relationships/image" Target="media/image1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280F5-5C70-4D58-B579-3C7356292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11373</TotalTime>
  <Pages>126</Pages>
  <Words>35995</Words>
  <Characters>208776</Characters>
  <Application>Microsoft Office Word</Application>
  <DocSecurity>0</DocSecurity>
  <Lines>1739</Lines>
  <Paragraphs>488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244283</CharactersWithSpaces>
  <SharedDoc>false</SharedDoc>
  <HLinks>
    <vt:vector size="30" baseType="variant">
      <vt:variant>
        <vt:i4>2621529</vt:i4>
      </vt:variant>
      <vt:variant>
        <vt:i4>12</vt:i4>
      </vt:variant>
      <vt:variant>
        <vt:i4>0</vt:i4>
      </vt:variant>
      <vt:variant>
        <vt:i4>5</vt:i4>
      </vt:variant>
      <vt:variant>
        <vt:lpwstr>http://www.mmediu.ro/legislatie/acte_normative/protectia_atmosferei/M.Of_nr_0531_20080715.pdf</vt:lpwstr>
      </vt:variant>
      <vt:variant>
        <vt:lpwstr/>
      </vt:variant>
      <vt:variant>
        <vt:i4>2621512</vt:i4>
      </vt:variant>
      <vt:variant>
        <vt:i4>9</vt:i4>
      </vt:variant>
      <vt:variant>
        <vt:i4>0</vt:i4>
      </vt:variant>
      <vt:variant>
        <vt:i4>5</vt:i4>
      </vt:variant>
      <vt:variant>
        <vt:lpwstr>http://www.mmediu.ro/legislatie/acte_normative/gestiune_deseuri/hg235_2007.pdf</vt:lpwstr>
      </vt:variant>
      <vt:variant>
        <vt:lpwstr/>
      </vt:variant>
      <vt:variant>
        <vt:i4>4522059</vt:i4>
      </vt:variant>
      <vt:variant>
        <vt:i4>6</vt:i4>
      </vt:variant>
      <vt:variant>
        <vt:i4>0</vt:i4>
      </vt:variant>
      <vt:variant>
        <vt:i4>5</vt:i4>
      </vt:variant>
      <vt:variant>
        <vt:lpwstr>http://www.mmediu.ro/legislatie/acte_normative/protectia_atmosferei/calitate_aer/legislatie_nationala/2011-12-29_legislatie_calitate_aer_legea104din2011calitate aer.pdf</vt:lpwstr>
      </vt:variant>
      <vt:variant>
        <vt:lpwstr/>
      </vt:variant>
      <vt:variant>
        <vt:i4>8192095</vt:i4>
      </vt:variant>
      <vt:variant>
        <vt:i4>3</vt:i4>
      </vt:variant>
      <vt:variant>
        <vt:i4>0</vt:i4>
      </vt:variant>
      <vt:variant>
        <vt:i4>5</vt:i4>
      </vt:variant>
      <vt:variant>
        <vt:lpwstr>mailto:eurospatial@hotmail.com</vt:lpwstr>
      </vt:variant>
      <vt:variant>
        <vt:lpwstr/>
      </vt:variant>
      <vt:variant>
        <vt:i4>8192095</vt:i4>
      </vt:variant>
      <vt:variant>
        <vt:i4>0</vt:i4>
      </vt:variant>
      <vt:variant>
        <vt:i4>0</vt:i4>
      </vt:variant>
      <vt:variant>
        <vt:i4>5</vt:i4>
      </vt:variant>
      <vt:variant>
        <vt:lpwstr>mailto:eurospatial@hotmail.com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Dumitru</dc:creator>
  <cp:lastModifiedBy>DUMITRIIU</cp:lastModifiedBy>
  <cp:revision>95</cp:revision>
  <cp:lastPrinted>2012-01-02T11:42:00Z</cp:lastPrinted>
  <dcterms:created xsi:type="dcterms:W3CDTF">2016-11-30T11:39:00Z</dcterms:created>
  <dcterms:modified xsi:type="dcterms:W3CDTF">2016-12-30T10:52:00Z</dcterms:modified>
</cp:coreProperties>
</file>