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BD99" w14:textId="77777777" w:rsidR="00105184" w:rsidRPr="00A104D7" w:rsidRDefault="00105184" w:rsidP="00105184">
      <w:pPr>
        <w:keepNext/>
        <w:spacing w:before="240" w:after="60" w:line="276" w:lineRule="auto"/>
        <w:jc w:val="center"/>
        <w:outlineLvl w:val="0"/>
        <w:rPr>
          <w:rFonts w:ascii="Trebuchet MS" w:eastAsia="Times New Roman" w:hAnsi="Trebuchet MS" w:cs="Times New Roman"/>
          <w:b/>
          <w:kern w:val="32"/>
        </w:rPr>
      </w:pPr>
      <w:r w:rsidRPr="00A104D7">
        <w:rPr>
          <w:rFonts w:ascii="Trebuchet MS" w:eastAsia="Times New Roman" w:hAnsi="Trebuchet MS" w:cs="Times New Roman"/>
          <w:b/>
          <w:bCs/>
          <w:kern w:val="32"/>
        </w:rPr>
        <w:t>DRAFT - DECIZIA ETAPEI DE ÎNCADRARE</w:t>
      </w:r>
    </w:p>
    <w:p w14:paraId="793180D4" w14:textId="77777777" w:rsidR="00105184" w:rsidRPr="00A104D7" w:rsidRDefault="00105184" w:rsidP="00105184">
      <w:pPr>
        <w:keepNext/>
        <w:tabs>
          <w:tab w:val="center" w:pos="4987"/>
          <w:tab w:val="left" w:pos="7650"/>
        </w:tabs>
        <w:spacing w:after="0" w:line="276" w:lineRule="auto"/>
        <w:jc w:val="center"/>
        <w:outlineLvl w:val="1"/>
        <w:rPr>
          <w:rFonts w:ascii="Trebuchet MS" w:eastAsia="Times New Roman" w:hAnsi="Trebuchet MS" w:cs="Arial"/>
          <w:b/>
          <w:bCs/>
          <w:iCs/>
        </w:rPr>
      </w:pPr>
      <w:r w:rsidRPr="00A104D7">
        <w:rPr>
          <w:rFonts w:ascii="Trebuchet MS" w:eastAsia="Times New Roman" w:hAnsi="Trebuchet MS" w:cs="Arial"/>
          <w:b/>
          <w:bCs/>
          <w:iCs/>
        </w:rPr>
        <w:t>Nr. XX din  XX.XX.2024</w:t>
      </w:r>
    </w:p>
    <w:p w14:paraId="7B283495" w14:textId="77777777" w:rsidR="00105184" w:rsidRPr="00A104D7" w:rsidRDefault="00105184" w:rsidP="00105184">
      <w:pPr>
        <w:rPr>
          <w14:ligatures w14:val="standardContextual"/>
        </w:rPr>
      </w:pPr>
    </w:p>
    <w:p w14:paraId="507623CD" w14:textId="66626705" w:rsidR="00105184" w:rsidRPr="00A104D7" w:rsidRDefault="00105184" w:rsidP="00105184">
      <w:pPr>
        <w:suppressAutoHyphens/>
        <w:spacing w:after="0" w:line="276" w:lineRule="auto"/>
        <w:ind w:right="90"/>
        <w:jc w:val="both"/>
        <w:rPr>
          <w:rFonts w:ascii="Trebuchet MS" w:eastAsia="Calibri" w:hAnsi="Trebuchet MS" w:cs="Times New Roman"/>
          <w:lang w:eastAsia="ar-SA"/>
        </w:rPr>
      </w:pPr>
      <w:r w:rsidRPr="00A104D7">
        <w:rPr>
          <w:rFonts w:ascii="Trebuchet MS" w:eastAsia="Calibri" w:hAnsi="Trebuchet MS" w:cs="Times New Roman"/>
          <w:lang w:eastAsia="ar-SA"/>
        </w:rPr>
        <w:t xml:space="preserve">Ca urmare a solicitării de emitere a acordului de mediu adresate de </w:t>
      </w:r>
      <w:r w:rsidR="00A104D7" w:rsidRPr="00A104D7">
        <w:rPr>
          <w:rFonts w:ascii="Trebuchet MS" w:hAnsi="Trebuchet MS"/>
          <w:b/>
          <w:lang w:eastAsia="x-none"/>
          <w14:ligatures w14:val="standardContextual"/>
        </w:rPr>
        <w:t xml:space="preserve">SC PROCURI SISTEM SRL , </w:t>
      </w:r>
      <w:r w:rsidR="00A104D7" w:rsidRPr="00A104D7">
        <w:rPr>
          <w:rFonts w:ascii="Trebuchet MS" w:hAnsi="Trebuchet MS"/>
          <w:lang w:eastAsia="x-none"/>
          <w14:ligatures w14:val="standardContextual"/>
        </w:rPr>
        <w:t xml:space="preserve">cu sediul în județul Brașov, </w:t>
      </w:r>
      <w:bookmarkStart w:id="0" w:name="_GoBack"/>
      <w:r w:rsidR="00A104D7" w:rsidRPr="00A104D7">
        <w:rPr>
          <w:rFonts w:ascii="Trebuchet MS" w:hAnsi="Trebuchet MS"/>
          <w:lang w:eastAsia="x-none"/>
          <w14:ligatures w14:val="standardContextual"/>
        </w:rPr>
        <w:t>municipiul Brașov, str. De Mijloc, nr.12, ap.1</w:t>
      </w:r>
      <w:bookmarkEnd w:id="0"/>
      <w:r w:rsidRPr="00A104D7">
        <w:rPr>
          <w:rFonts w:ascii="Trebuchet MS" w:hAnsi="Trebuchet MS"/>
          <w:lang w:eastAsia="x-none"/>
          <w14:ligatures w14:val="standardContextual"/>
        </w:rPr>
        <w:t xml:space="preserve">, </w:t>
      </w:r>
      <w:r w:rsidRPr="00A104D7">
        <w:rPr>
          <w:rFonts w:ascii="Trebuchet MS" w:eastAsia="Calibri" w:hAnsi="Trebuchet MS" w:cs="Times New Roman"/>
          <w:lang w:eastAsia="ar-SA"/>
        </w:rPr>
        <w:t>înregis</w:t>
      </w:r>
      <w:r w:rsidR="00A104D7" w:rsidRPr="00A104D7">
        <w:rPr>
          <w:rFonts w:ascii="Trebuchet MS" w:eastAsia="Calibri" w:hAnsi="Trebuchet MS" w:cs="Times New Roman"/>
          <w:lang w:eastAsia="ar-SA"/>
        </w:rPr>
        <w:t>trată la APM Brașov cu nr. 13259 din 03.10.2023</w:t>
      </w:r>
      <w:r w:rsidRPr="00A104D7">
        <w:rPr>
          <w:rFonts w:ascii="Trebuchet MS" w:eastAsia="Calibri" w:hAnsi="Trebuchet MS" w:cs="Times New Roman"/>
          <w:lang w:eastAsia="ar-SA"/>
        </w:rPr>
        <w:t>, în baza:</w:t>
      </w:r>
    </w:p>
    <w:p w14:paraId="5F484A0F" w14:textId="77777777" w:rsidR="00105184" w:rsidRPr="00A104D7" w:rsidRDefault="00105184" w:rsidP="00105184">
      <w:pPr>
        <w:numPr>
          <w:ilvl w:val="0"/>
          <w:numId w:val="6"/>
        </w:numPr>
        <w:suppressAutoHyphens/>
        <w:spacing w:after="0" w:line="276" w:lineRule="auto"/>
        <w:ind w:left="540" w:right="90" w:firstLine="0"/>
        <w:jc w:val="both"/>
        <w:rPr>
          <w:rFonts w:ascii="Trebuchet MS" w:eastAsia="Calibri" w:hAnsi="Trebuchet MS" w:cs="Times New Roman"/>
          <w:lang w:eastAsia="ar-SA"/>
        </w:rPr>
      </w:pPr>
      <w:r w:rsidRPr="00A104D7">
        <w:rPr>
          <w:rFonts w:ascii="Trebuchet MS" w:eastAsia="Calibri" w:hAnsi="Trebuchet MS" w:cs="Times New Roman"/>
          <w:b/>
          <w:lang w:eastAsia="ar-SA"/>
        </w:rPr>
        <w:t>Legii nr. 292/2018</w:t>
      </w:r>
      <w:r w:rsidRPr="00A104D7">
        <w:rPr>
          <w:rFonts w:ascii="Trebuchet MS" w:eastAsia="Calibri" w:hAnsi="Trebuchet MS" w:cs="Times New Roman"/>
          <w:lang w:eastAsia="ar-SA"/>
        </w:rPr>
        <w:t xml:space="preserve"> privind evaluarea impactului anumitor proiecte publice și private asupra mediului;</w:t>
      </w:r>
    </w:p>
    <w:p w14:paraId="734E1270" w14:textId="77777777" w:rsidR="00105184" w:rsidRPr="00A104D7" w:rsidRDefault="00105184" w:rsidP="00105184">
      <w:pPr>
        <w:numPr>
          <w:ilvl w:val="0"/>
          <w:numId w:val="6"/>
        </w:numPr>
        <w:suppressAutoHyphens/>
        <w:spacing w:after="0" w:line="276" w:lineRule="auto"/>
        <w:ind w:left="540" w:right="90" w:firstLine="0"/>
        <w:jc w:val="both"/>
        <w:rPr>
          <w:rFonts w:ascii="Trebuchet MS" w:eastAsia="Calibri" w:hAnsi="Trebuchet MS" w:cs="Times New Roman"/>
          <w:lang w:eastAsia="ar-SA"/>
        </w:rPr>
      </w:pPr>
      <w:r w:rsidRPr="00A104D7">
        <w:rPr>
          <w:rFonts w:ascii="Trebuchet MS" w:eastAsia="Calibri" w:hAnsi="Trebuchet MS" w:cs="Times New Roman"/>
          <w:b/>
          <w:lang w:eastAsia="ar-SA"/>
        </w:rPr>
        <w:t>Ordonanţei de Urgenţă a Guvernului nr. 57/2007</w:t>
      </w:r>
      <w:r w:rsidRPr="00A104D7">
        <w:rPr>
          <w:rFonts w:ascii="Trebuchet MS" w:eastAsia="Calibri" w:hAnsi="Trebuchet MS" w:cs="Times New Roman"/>
          <w:lang w:eastAsia="ar-SA"/>
        </w:rPr>
        <w:t xml:space="preserve"> privind regimul ariilor naturale protejate, conservarea habitatelor naturale, a florei şi faunei s</w:t>
      </w:r>
      <w:r w:rsidRPr="00A104D7">
        <w:rPr>
          <w:rFonts w:ascii="Calibri" w:eastAsia="Calibri" w:hAnsi="Calibri" w:cs="Calibri"/>
          <w:lang w:eastAsia="ar-SA"/>
        </w:rPr>
        <w:t>ǎ</w:t>
      </w:r>
      <w:r w:rsidRPr="00A104D7">
        <w:rPr>
          <w:rFonts w:ascii="Trebuchet MS" w:eastAsia="Calibri" w:hAnsi="Trebuchet MS" w:cs="Times New Roman"/>
          <w:lang w:eastAsia="ar-SA"/>
        </w:rPr>
        <w:t>lbatice, aprobata cu modific</w:t>
      </w:r>
      <w:r w:rsidRPr="00A104D7">
        <w:rPr>
          <w:rFonts w:ascii="Calibri" w:eastAsia="Calibri" w:hAnsi="Calibri" w:cs="Calibri"/>
          <w:lang w:eastAsia="ar-SA"/>
        </w:rPr>
        <w:t>ǎ</w:t>
      </w:r>
      <w:r w:rsidRPr="00A104D7">
        <w:rPr>
          <w:rFonts w:ascii="Trebuchet MS" w:eastAsia="Calibri" w:hAnsi="Trebuchet MS" w:cs="Times New Roman"/>
          <w:lang w:eastAsia="ar-SA"/>
        </w:rPr>
        <w:t xml:space="preserve">ri și completări prin </w:t>
      </w:r>
      <w:r w:rsidRPr="00A104D7">
        <w:rPr>
          <w:rFonts w:ascii="Trebuchet MS" w:eastAsia="Calibri" w:hAnsi="Trebuchet MS" w:cs="Times New Roman"/>
          <w:b/>
          <w:lang w:eastAsia="ar-SA"/>
        </w:rPr>
        <w:t>Legea nr. 49/2011</w:t>
      </w:r>
      <w:r w:rsidRPr="00A104D7">
        <w:rPr>
          <w:rFonts w:ascii="Trebuchet MS" w:eastAsia="Calibri" w:hAnsi="Trebuchet MS" w:cs="Times New Roman"/>
          <w:lang w:eastAsia="ar-SA"/>
        </w:rPr>
        <w:t>, cu modificările și  complet</w:t>
      </w:r>
      <w:r w:rsidRPr="00A104D7">
        <w:rPr>
          <w:rFonts w:ascii="Trebuchet MS" w:eastAsia="Calibri" w:hAnsi="Trebuchet MS" w:cs="Calibri"/>
          <w:lang w:eastAsia="ar-SA"/>
        </w:rPr>
        <w:t>ă</w:t>
      </w:r>
      <w:r w:rsidRPr="00A104D7">
        <w:rPr>
          <w:rFonts w:ascii="Trebuchet MS" w:eastAsia="Calibri" w:hAnsi="Trebuchet MS" w:cs="Times New Roman"/>
          <w:lang w:eastAsia="ar-SA"/>
        </w:rPr>
        <w:t xml:space="preserve">rile ulterioare, </w:t>
      </w:r>
    </w:p>
    <w:p w14:paraId="15264F99" w14:textId="4E7336EA" w:rsidR="00105184" w:rsidRPr="00C546BF" w:rsidRDefault="00105184" w:rsidP="00105184">
      <w:pPr>
        <w:suppressAutoHyphens/>
        <w:spacing w:after="0" w:line="276" w:lineRule="auto"/>
        <w:ind w:right="90"/>
        <w:jc w:val="both"/>
        <w:rPr>
          <w:rFonts w:ascii="Trebuchet MS" w:eastAsia="Calibri" w:hAnsi="Trebuchet MS" w:cs="Times New Roman"/>
          <w:lang w:eastAsia="ar-SA"/>
        </w:rPr>
      </w:pPr>
      <w:r w:rsidRPr="00A104D7">
        <w:rPr>
          <w:rFonts w:ascii="Trebuchet MS" w:eastAsia="Calibri" w:hAnsi="Trebuchet MS" w:cs="Times New Roman"/>
          <w:lang w:eastAsia="ar-SA"/>
        </w:rPr>
        <w:t xml:space="preserve">și ca urmare a completării documentației cu nr. </w:t>
      </w:r>
      <w:r w:rsidR="00A104D7" w:rsidRPr="00A104D7">
        <w:rPr>
          <w:rFonts w:ascii="Trebuchet MS" w:eastAsia="Calibri" w:hAnsi="Trebuchet MS" w:cs="Times New Roman"/>
          <w:lang w:eastAsia="ar-SA"/>
        </w:rPr>
        <w:t>3221 din 07.03.2024</w:t>
      </w:r>
      <w:r w:rsidRPr="00A104D7">
        <w:rPr>
          <w:rFonts w:ascii="Trebuchet MS" w:eastAsia="Calibri" w:hAnsi="Trebuchet MS" w:cs="Times New Roman"/>
          <w:lang w:eastAsia="ar-SA"/>
        </w:rPr>
        <w:t>, nr. 3</w:t>
      </w:r>
      <w:r w:rsidR="00A104D7" w:rsidRPr="00A104D7">
        <w:rPr>
          <w:rFonts w:ascii="Trebuchet MS" w:eastAsia="Calibri" w:hAnsi="Trebuchet MS" w:cs="Times New Roman"/>
          <w:lang w:eastAsia="ar-SA"/>
        </w:rPr>
        <w:t>666 din 14</w:t>
      </w:r>
      <w:r w:rsidRPr="00A104D7">
        <w:rPr>
          <w:rFonts w:ascii="Trebuchet MS" w:eastAsia="Calibri" w:hAnsi="Trebuchet MS" w:cs="Times New Roman"/>
          <w:lang w:eastAsia="ar-SA"/>
        </w:rPr>
        <w:t>.03.2024</w:t>
      </w:r>
      <w:r w:rsidR="00A104D7" w:rsidRPr="00A104D7">
        <w:rPr>
          <w:rFonts w:ascii="Trebuchet MS" w:eastAsia="Calibri" w:hAnsi="Trebuchet MS" w:cs="Times New Roman"/>
          <w:lang w:eastAsia="ar-SA"/>
        </w:rPr>
        <w:t>, nr. 4104 din 22.03</w:t>
      </w:r>
      <w:r w:rsidRPr="00A104D7">
        <w:rPr>
          <w:rFonts w:ascii="Trebuchet MS" w:eastAsia="Calibri" w:hAnsi="Trebuchet MS" w:cs="Times New Roman"/>
          <w:lang w:eastAsia="ar-SA"/>
        </w:rPr>
        <w:t xml:space="preserve">.2024, </w:t>
      </w:r>
      <w:r w:rsidR="00A104D7" w:rsidRPr="00A104D7">
        <w:rPr>
          <w:rFonts w:ascii="Trebuchet MS" w:eastAsia="Calibri" w:hAnsi="Trebuchet MS" w:cs="Times New Roman"/>
          <w:lang w:eastAsia="ar-SA"/>
        </w:rPr>
        <w:t>nr. 4335 din 27.03.2024, nr. 58238 din 2</w:t>
      </w:r>
      <w:r w:rsidRPr="00A104D7">
        <w:rPr>
          <w:rFonts w:ascii="Trebuchet MS" w:eastAsia="Calibri" w:hAnsi="Trebuchet MS" w:cs="Times New Roman"/>
          <w:lang w:eastAsia="ar-SA"/>
        </w:rPr>
        <w:t xml:space="preserve">5.04.2024, </w:t>
      </w:r>
      <w:r w:rsidR="00A104D7" w:rsidRPr="00A104D7">
        <w:rPr>
          <w:rFonts w:ascii="Trebuchet MS" w:eastAsia="Calibri" w:hAnsi="Trebuchet MS" w:cs="Times New Roman"/>
          <w:lang w:eastAsia="ar-SA"/>
        </w:rPr>
        <w:t>nr. 6164 din 09.05</w:t>
      </w:r>
      <w:r w:rsidRPr="00A104D7">
        <w:rPr>
          <w:rFonts w:ascii="Trebuchet MS" w:eastAsia="Calibri" w:hAnsi="Trebuchet MS" w:cs="Times New Roman"/>
          <w:lang w:eastAsia="ar-SA"/>
        </w:rPr>
        <w:t xml:space="preserve">.2024, </w:t>
      </w:r>
      <w:r w:rsidRPr="002C0A30">
        <w:rPr>
          <w:rFonts w:ascii="Trebuchet MS" w:eastAsia="Calibri" w:hAnsi="Trebuchet MS" w:cs="Times New Roman"/>
          <w:lang w:eastAsia="ar-SA"/>
        </w:rPr>
        <w:t>ș</w:t>
      </w:r>
      <w:r w:rsidR="002C0A30" w:rsidRPr="002C0A30">
        <w:rPr>
          <w:rFonts w:ascii="Trebuchet MS" w:eastAsia="Calibri" w:hAnsi="Trebuchet MS" w:cs="Times New Roman"/>
          <w:lang w:eastAsia="ar-SA"/>
        </w:rPr>
        <w:t>i nr. 6783</w:t>
      </w:r>
      <w:r w:rsidR="00A104D7" w:rsidRPr="002C0A30">
        <w:rPr>
          <w:rFonts w:ascii="Trebuchet MS" w:eastAsia="Calibri" w:hAnsi="Trebuchet MS" w:cs="Times New Roman"/>
          <w:lang w:eastAsia="ar-SA"/>
        </w:rPr>
        <w:t xml:space="preserve"> din 22</w:t>
      </w:r>
      <w:r w:rsidRPr="002C0A30">
        <w:rPr>
          <w:rFonts w:ascii="Trebuchet MS" w:eastAsia="Calibri" w:hAnsi="Trebuchet MS" w:cs="Times New Roman"/>
          <w:lang w:eastAsia="ar-SA"/>
        </w:rPr>
        <w:t>.05</w:t>
      </w:r>
      <w:r w:rsidRPr="00A104D7">
        <w:rPr>
          <w:rFonts w:ascii="Trebuchet MS" w:eastAsia="Calibri" w:hAnsi="Trebuchet MS" w:cs="Times New Roman"/>
          <w:lang w:eastAsia="ar-SA"/>
        </w:rPr>
        <w:t>.2024</w:t>
      </w:r>
      <w:r w:rsidR="00A104D7">
        <w:rPr>
          <w:rFonts w:ascii="Trebuchet MS" w:eastAsia="Calibri" w:hAnsi="Trebuchet MS" w:cs="Times New Roman"/>
          <w:lang w:eastAsia="ar-SA"/>
        </w:rPr>
        <w:t>,</w:t>
      </w:r>
      <w:r w:rsidRPr="00A104D7">
        <w:rPr>
          <w:rFonts w:ascii="Trebuchet MS" w:eastAsia="Calibri" w:hAnsi="Trebuchet MS" w:cs="Times New Roman"/>
          <w:lang w:eastAsia="ar-SA"/>
        </w:rPr>
        <w:t xml:space="preserve"> autoritatea competentă pentru protecţia mediului APM Braşov decide, ca urmare a consultărilor desfăşurate în cadrul şedinţei Comisiei de Analiză Tehnică din data de 15.05.2024</w:t>
      </w:r>
      <w:r w:rsidRPr="00A104D7">
        <w:rPr>
          <w:rFonts w:ascii="Trebuchet MS" w:eastAsia="Calibri" w:hAnsi="Trebuchet MS" w:cs="Times New Roman"/>
          <w:lang w:val="en-US" w:eastAsia="ar-SA"/>
        </w:rPr>
        <w:t>,</w:t>
      </w:r>
      <w:r w:rsidRPr="00A104D7">
        <w:rPr>
          <w:rFonts w:ascii="Trebuchet MS" w:eastAsia="Calibri" w:hAnsi="Trebuchet MS" w:cs="Times New Roman"/>
          <w:lang w:eastAsia="ar-SA"/>
        </w:rPr>
        <w:t xml:space="preserve"> că proiectul</w:t>
      </w:r>
      <w:r w:rsidRPr="00A104D7">
        <w:rPr>
          <w:rFonts w:ascii="Trebuchet MS" w:hAnsi="Trebuchet MS"/>
          <w:b/>
          <w:bCs/>
          <w14:ligatures w14:val="standardContextual"/>
        </w:rPr>
        <w:t xml:space="preserve"> ”</w:t>
      </w:r>
      <w:r w:rsidR="00A104D7" w:rsidRPr="00A104D7">
        <w:rPr>
          <w:rFonts w:ascii="Times New Roman" w:eastAsia="Calibri" w:hAnsi="Times New Roman" w:cs="Times New Roman"/>
          <w:b/>
          <w:sz w:val="24"/>
          <w:szCs w:val="24"/>
        </w:rPr>
        <w:t xml:space="preserve"> </w:t>
      </w:r>
      <w:r w:rsidR="00A104D7" w:rsidRPr="00A104D7">
        <w:rPr>
          <w:rFonts w:ascii="Trebuchet MS" w:hAnsi="Trebuchet MS"/>
          <w:b/>
          <w:bCs/>
          <w:lang w:eastAsia="x-none"/>
          <w14:ligatures w14:val="standardContextual"/>
        </w:rPr>
        <w:t>CONSTRUIRE HALĂ ȘI BIROURI ÎN REGIM P+1</w:t>
      </w:r>
      <w:r w:rsidRPr="00A104D7">
        <w:rPr>
          <w:rFonts w:ascii="Trebuchet MS" w:hAnsi="Trebuchet MS"/>
          <w:b/>
          <w:lang w:eastAsia="x-none"/>
          <w14:ligatures w14:val="standardContextual"/>
        </w:rPr>
        <w:t xml:space="preserve">”, </w:t>
      </w:r>
      <w:r w:rsidRPr="00A104D7">
        <w:rPr>
          <w:rFonts w:ascii="Trebuchet MS" w:hAnsi="Trebuchet MS"/>
          <w:lang w:eastAsia="x-none"/>
          <w14:ligatures w14:val="standardContextual"/>
        </w:rPr>
        <w:t xml:space="preserve">propus a fi realizat in jud. Brasov, </w:t>
      </w:r>
      <w:r w:rsidR="00A104D7" w:rsidRPr="00A104D7">
        <w:rPr>
          <w:rFonts w:ascii="Trebuchet MS" w:hAnsi="Trebuchet MS"/>
          <w:bCs/>
          <w:lang w:eastAsia="x-none"/>
          <w14:ligatures w14:val="standardContextual"/>
        </w:rPr>
        <w:t>comuna Tărlungeni, satul Cărpiniș, strada Principală, nr. 872G</w:t>
      </w:r>
      <w:r w:rsidRPr="00A104D7">
        <w:rPr>
          <w:rFonts w:ascii="Trebuchet MS" w:hAnsi="Trebuchet MS"/>
          <w:bCs/>
          <w:lang w:eastAsia="x-none"/>
          <w14:ligatures w14:val="standardContextual"/>
        </w:rPr>
        <w:t xml:space="preserve">, amplasament </w:t>
      </w:r>
      <w:r w:rsidR="00371C39">
        <w:rPr>
          <w:rFonts w:ascii="Trebuchet MS" w:hAnsi="Trebuchet MS"/>
          <w:bCs/>
          <w:lang w:eastAsia="x-none"/>
          <w14:ligatures w14:val="standardContextual"/>
        </w:rPr>
        <w:t xml:space="preserve">identificat prin </w:t>
      </w:r>
      <w:r w:rsidR="00A104D7" w:rsidRPr="00C546BF">
        <w:rPr>
          <w:rFonts w:ascii="Trebuchet MS" w:hAnsi="Trebuchet MS"/>
          <w:bCs/>
          <w:lang w:eastAsia="x-none"/>
          <w14:ligatures w14:val="standardContextual"/>
        </w:rPr>
        <w:t>CF nr. 102922 Tărlungeni, nr. cad. 102922</w:t>
      </w:r>
      <w:r w:rsidRPr="00C546BF">
        <w:rPr>
          <w:rFonts w:ascii="Trebuchet MS" w:hAnsi="Trebuchet MS"/>
          <w:lang w:eastAsia="x-none"/>
          <w14:ligatures w14:val="standardContextual"/>
        </w:rPr>
        <w:t xml:space="preserve">, </w:t>
      </w:r>
      <w:r w:rsidRPr="00C546BF">
        <w:rPr>
          <w:rFonts w:ascii="Trebuchet MS" w:hAnsi="Trebuchet MS"/>
          <w14:ligatures w14:val="standardContextual"/>
        </w:rPr>
        <w:t>conform C</w:t>
      </w:r>
      <w:r w:rsidR="00A104D7" w:rsidRPr="00C546BF">
        <w:rPr>
          <w:rFonts w:ascii="Trebuchet MS" w:hAnsi="Trebuchet MS"/>
          <w14:ligatures w14:val="standardContextual"/>
        </w:rPr>
        <w:t xml:space="preserve">ertificatului de </w:t>
      </w:r>
      <w:r w:rsidRPr="00C546BF">
        <w:rPr>
          <w:rFonts w:ascii="Trebuchet MS" w:hAnsi="Trebuchet MS"/>
          <w14:ligatures w14:val="standardContextual"/>
        </w:rPr>
        <w:t>U</w:t>
      </w:r>
      <w:r w:rsidR="00A104D7" w:rsidRPr="00C546BF">
        <w:rPr>
          <w:rFonts w:ascii="Trebuchet MS" w:hAnsi="Trebuchet MS"/>
          <w14:ligatures w14:val="standardContextual"/>
        </w:rPr>
        <w:t>rbanism</w:t>
      </w:r>
      <w:r w:rsidRPr="00C546BF">
        <w:rPr>
          <w:rFonts w:ascii="Trebuchet MS" w:hAnsi="Trebuchet MS"/>
          <w14:ligatures w14:val="standardContextual"/>
        </w:rPr>
        <w:t xml:space="preserve"> nr. </w:t>
      </w:r>
      <w:r w:rsidR="00C546BF" w:rsidRPr="00C546BF">
        <w:rPr>
          <w:rFonts w:ascii="Trebuchet MS" w:hAnsi="Trebuchet MS"/>
          <w:bCs/>
          <w14:ligatures w14:val="standardContextual"/>
        </w:rPr>
        <w:t>83 din 27.02.2023</w:t>
      </w:r>
      <w:r w:rsidRPr="00C546BF">
        <w:rPr>
          <w:rFonts w:ascii="Trebuchet MS" w:hAnsi="Trebuchet MS"/>
          <w:bCs/>
          <w14:ligatures w14:val="standardContextual"/>
        </w:rPr>
        <w:t>, cu valabilitat</w:t>
      </w:r>
      <w:r w:rsidR="00C546BF" w:rsidRPr="00C546BF">
        <w:rPr>
          <w:rFonts w:ascii="Trebuchet MS" w:hAnsi="Trebuchet MS"/>
          <w:bCs/>
          <w14:ligatures w14:val="standardContextual"/>
        </w:rPr>
        <w:t>ea prelungita pana la data de 27.02.2025</w:t>
      </w:r>
      <w:r w:rsidRPr="00C546BF">
        <w:rPr>
          <w:rFonts w:ascii="Trebuchet MS" w:hAnsi="Trebuchet MS"/>
          <w:bCs/>
          <w14:ligatures w14:val="standardContextual"/>
        </w:rPr>
        <w:t xml:space="preserve">, emis de </w:t>
      </w:r>
      <w:r w:rsidR="00C546BF" w:rsidRPr="00C546BF">
        <w:rPr>
          <w:rFonts w:ascii="Trebuchet MS" w:hAnsi="Trebuchet MS"/>
          <w:bCs/>
          <w14:ligatures w14:val="standardContextual"/>
        </w:rPr>
        <w:t>Primăria Comunei Tărlungeni</w:t>
      </w:r>
      <w:r w:rsidRPr="00C546BF">
        <w:rPr>
          <w:rFonts w:ascii="Trebuchet MS" w:hAnsi="Trebuchet MS"/>
          <w14:ligatures w14:val="standardContextual"/>
        </w:rPr>
        <w:t xml:space="preserve">, </w:t>
      </w:r>
      <w:r w:rsidRPr="00C546BF">
        <w:rPr>
          <w:rFonts w:ascii="Trebuchet MS" w:eastAsia="Calibri" w:hAnsi="Trebuchet MS" w:cs="Times New Roman"/>
          <w:lang w:eastAsia="ar-SA"/>
        </w:rPr>
        <w:t xml:space="preserve">nu se supune evaluării impactului asupra mediului, nu se supune evaluării adecvate si nu se supune evaluării impactului asupra corpurilor de apă.   </w:t>
      </w:r>
    </w:p>
    <w:p w14:paraId="79C84C43" w14:textId="5947B699" w:rsidR="00105184" w:rsidRDefault="00105184" w:rsidP="00105184">
      <w:pPr>
        <w:suppressAutoHyphens/>
        <w:spacing w:after="0" w:line="276" w:lineRule="auto"/>
        <w:ind w:right="90"/>
        <w:jc w:val="both"/>
        <w:rPr>
          <w:rFonts w:ascii="Trebuchet MS" w:eastAsia="Calibri" w:hAnsi="Trebuchet MS" w:cs="Times New Roman"/>
          <w:b/>
          <w:lang w:val="en-US" w:eastAsia="ar-SA"/>
        </w:rPr>
      </w:pPr>
      <w:r w:rsidRPr="00C546BF">
        <w:rPr>
          <w:rFonts w:ascii="Trebuchet MS" w:eastAsia="Calibri" w:hAnsi="Trebuchet MS" w:cs="Times New Roman"/>
          <w:b/>
          <w:lang w:val="en-US" w:eastAsia="ar-SA"/>
        </w:rPr>
        <w:t>Justificarea prezentei decizii:</w:t>
      </w:r>
    </w:p>
    <w:p w14:paraId="2F34E4AC" w14:textId="77777777" w:rsidR="00C546BF" w:rsidRPr="00C546BF" w:rsidRDefault="00C546BF" w:rsidP="00105184">
      <w:pPr>
        <w:suppressAutoHyphens/>
        <w:spacing w:after="0" w:line="276" w:lineRule="auto"/>
        <w:ind w:right="90"/>
        <w:jc w:val="both"/>
        <w:rPr>
          <w:rFonts w:ascii="Trebuchet MS" w:eastAsia="Calibri" w:hAnsi="Trebuchet MS" w:cs="Times New Roman"/>
          <w:b/>
          <w:lang w:val="en-US" w:eastAsia="ar-SA"/>
        </w:rPr>
      </w:pPr>
    </w:p>
    <w:p w14:paraId="1422A293" w14:textId="77777777" w:rsidR="00105184" w:rsidRPr="00C546BF" w:rsidRDefault="00105184" w:rsidP="00105184">
      <w:pPr>
        <w:numPr>
          <w:ilvl w:val="0"/>
          <w:numId w:val="41"/>
        </w:numPr>
        <w:spacing w:after="60" w:line="276" w:lineRule="auto"/>
        <w:ind w:left="0" w:right="90" w:firstLine="540"/>
        <w:contextualSpacing/>
        <w:jc w:val="both"/>
        <w:rPr>
          <w:rFonts w:ascii="Trebuchet MS" w:hAnsi="Trebuchet MS"/>
          <w14:ligatures w14:val="standardContextual"/>
        </w:rPr>
      </w:pPr>
      <w:r w:rsidRPr="00C546BF">
        <w:rPr>
          <w:rFonts w:ascii="Trebuchet MS" w:hAnsi="Trebuchet MS"/>
          <w:b/>
          <w14:ligatures w14:val="standardContextual"/>
        </w:rPr>
        <w:t xml:space="preserve">Motivele pe baza carora s-a stabilit necesitatea neefectuarii evaluarii impactului asupra mediului sunt următoarele: </w:t>
      </w:r>
    </w:p>
    <w:p w14:paraId="0FC39B2D" w14:textId="6D0C63D6" w:rsidR="00105184" w:rsidRPr="00C546BF" w:rsidRDefault="00105184" w:rsidP="00105184">
      <w:pPr>
        <w:numPr>
          <w:ilvl w:val="0"/>
          <w:numId w:val="1"/>
        </w:numPr>
        <w:tabs>
          <w:tab w:val="num" w:pos="-180"/>
          <w:tab w:val="left" w:pos="0"/>
          <w:tab w:val="left" w:pos="360"/>
        </w:tabs>
        <w:suppressAutoHyphens/>
        <w:autoSpaceDE w:val="0"/>
        <w:autoSpaceDN w:val="0"/>
        <w:adjustRightInd w:val="0"/>
        <w:spacing w:after="0" w:line="276" w:lineRule="auto"/>
        <w:ind w:left="0" w:right="90" w:firstLine="0"/>
        <w:jc w:val="both"/>
        <w:rPr>
          <w:rFonts w:ascii="Trebuchet MS" w:hAnsi="Trebuchet MS"/>
          <w14:ligatures w14:val="standardContextual"/>
        </w:rPr>
      </w:pPr>
      <w:r w:rsidRPr="00C546BF">
        <w:rPr>
          <w:rFonts w:ascii="Trebuchet MS" w:hAnsi="Trebuchet MS"/>
          <w14:ligatures w14:val="standardContextual"/>
        </w:rPr>
        <w:t xml:space="preserve">proiectul se încadreaza în prevederile Legii nr. 292/2018, privind evaluarea impactului anumitor proiecte publice si private asupra mediului, </w:t>
      </w:r>
      <w:r w:rsidRPr="00C546BF">
        <w:rPr>
          <w:rFonts w:ascii="Trebuchet MS" w:hAnsi="Trebuchet MS"/>
          <w:b/>
          <w:lang w:val="fr-FR"/>
          <w14:ligatures w14:val="standardContextual"/>
        </w:rPr>
        <w:t xml:space="preserve">Anexa nr. </w:t>
      </w:r>
      <w:proofErr w:type="gramStart"/>
      <w:r w:rsidRPr="00C546BF">
        <w:rPr>
          <w:rFonts w:ascii="Trebuchet MS" w:hAnsi="Trebuchet MS"/>
          <w:b/>
          <w:lang w:val="fr-FR"/>
          <w14:ligatures w14:val="standardContextual"/>
        </w:rPr>
        <w:t xml:space="preserve">2, </w:t>
      </w:r>
      <w:r w:rsidR="00C546BF" w:rsidRPr="00C546BF">
        <w:rPr>
          <w:rFonts w:ascii="Trebuchet MS" w:hAnsi="Trebuchet MS"/>
          <w:b/>
          <w:lang w:val="fr-FR"/>
          <w14:ligatures w14:val="standardContextual"/>
        </w:rPr>
        <w:t xml:space="preserve"> </w:t>
      </w:r>
      <w:r w:rsidR="00C546BF" w:rsidRPr="00C546BF">
        <w:rPr>
          <w:rFonts w:ascii="Trebuchet MS" w:hAnsi="Trebuchet MS"/>
          <w:lang w:val="fr-FR"/>
          <w14:ligatures w14:val="standardContextual"/>
        </w:rPr>
        <w:t>pct</w:t>
      </w:r>
      <w:proofErr w:type="gramEnd"/>
      <w:r w:rsidR="00C546BF" w:rsidRPr="00C546BF">
        <w:rPr>
          <w:rFonts w:ascii="Trebuchet MS" w:hAnsi="Trebuchet MS"/>
          <w:lang w:val="fr-FR"/>
          <w14:ligatures w14:val="standardContextual"/>
        </w:rPr>
        <w:t>.</w:t>
      </w:r>
      <w:r w:rsidR="00C546BF" w:rsidRPr="00C546BF">
        <w:rPr>
          <w:rFonts w:ascii="Trebuchet MS" w:hAnsi="Trebuchet MS"/>
          <w:b/>
          <w:lang w:val="fr-FR"/>
          <w14:ligatures w14:val="standardContextual"/>
        </w:rPr>
        <w:t xml:space="preserve"> </w:t>
      </w:r>
      <w:r w:rsidR="00C546BF" w:rsidRPr="00C546BF">
        <w:rPr>
          <w:rFonts w:ascii="Trebuchet MS" w:hAnsi="Trebuchet MS"/>
          <w14:ligatures w14:val="standardContextual"/>
        </w:rPr>
        <w:t xml:space="preserve">10, litera </w:t>
      </w:r>
      <w:r w:rsidR="00C546BF" w:rsidRPr="00C546BF">
        <w:rPr>
          <w:rFonts w:ascii="Trebuchet MS" w:hAnsi="Trebuchet MS"/>
          <w:lang w:val="fr-FR"/>
          <w14:ligatures w14:val="standardContextual"/>
        </w:rPr>
        <w:t>a) proiecte de dezvoltare a unităţilor/zonelor industriale</w:t>
      </w:r>
      <w:r w:rsidRPr="00C546BF">
        <w:rPr>
          <w:rFonts w:ascii="Trebuchet MS" w:hAnsi="Trebuchet MS"/>
          <w:lang w:val="fr-FR"/>
          <w14:ligatures w14:val="standardContextual"/>
        </w:rPr>
        <w:t>;</w:t>
      </w:r>
    </w:p>
    <w:p w14:paraId="5E24C28C" w14:textId="77777777" w:rsidR="00105184" w:rsidRPr="00C546BF" w:rsidRDefault="00105184" w:rsidP="00105184">
      <w:pPr>
        <w:numPr>
          <w:ilvl w:val="0"/>
          <w:numId w:val="1"/>
        </w:numPr>
        <w:tabs>
          <w:tab w:val="num" w:pos="-180"/>
          <w:tab w:val="left" w:pos="360"/>
          <w:tab w:val="left" w:pos="540"/>
          <w:tab w:val="left" w:pos="810"/>
        </w:tabs>
        <w:suppressAutoHyphens/>
        <w:autoSpaceDE w:val="0"/>
        <w:autoSpaceDN w:val="0"/>
        <w:adjustRightInd w:val="0"/>
        <w:spacing w:after="0" w:line="276" w:lineRule="auto"/>
        <w:ind w:left="0" w:right="90" w:firstLine="0"/>
        <w:jc w:val="both"/>
        <w:rPr>
          <w:rFonts w:ascii="Trebuchet MS" w:hAnsi="Trebuchet MS"/>
          <w:i/>
          <w14:ligatures w14:val="standardContextual"/>
        </w:rPr>
      </w:pPr>
      <w:r w:rsidRPr="00C546BF">
        <w:rPr>
          <w:rFonts w:ascii="Trebuchet MS" w:hAnsi="Trebuchet MS"/>
          <w14:ligatures w14:val="standardContextual"/>
        </w:rPr>
        <w:t>titularul și APM Brașov au mediatizat în presa locală cât și pe pagina web atât depunerea solicitării acordului cât și decizia etapei de încadrare;</w:t>
      </w:r>
    </w:p>
    <w:p w14:paraId="43484D5A" w14:textId="77777777" w:rsidR="00105184" w:rsidRPr="00C546BF" w:rsidRDefault="00105184" w:rsidP="00105184">
      <w:pPr>
        <w:numPr>
          <w:ilvl w:val="0"/>
          <w:numId w:val="1"/>
        </w:numPr>
        <w:tabs>
          <w:tab w:val="left" w:pos="180"/>
          <w:tab w:val="left" w:pos="360"/>
          <w:tab w:val="left" w:pos="540"/>
        </w:tabs>
        <w:suppressAutoHyphens/>
        <w:autoSpaceDE w:val="0"/>
        <w:autoSpaceDN w:val="0"/>
        <w:adjustRightInd w:val="0"/>
        <w:spacing w:after="0" w:line="276" w:lineRule="auto"/>
        <w:ind w:left="0" w:right="90" w:firstLine="0"/>
        <w:jc w:val="both"/>
        <w:rPr>
          <w:rFonts w:ascii="Trebuchet MS" w:hAnsi="Trebuchet MS"/>
          <w:i/>
          <w14:ligatures w14:val="standardContextual"/>
        </w:rPr>
      </w:pPr>
      <w:r w:rsidRPr="00C546BF">
        <w:rPr>
          <w:rFonts w:ascii="Trebuchet MS" w:hAnsi="Trebuchet MS"/>
          <w14:ligatures w14:val="standardContextual"/>
        </w:rPr>
        <w:t>lipsa observațiilor din partea publicului interesat;</w:t>
      </w:r>
    </w:p>
    <w:p w14:paraId="47CC3D07" w14:textId="6A505353" w:rsidR="00105184" w:rsidRPr="00C546BF" w:rsidRDefault="00105184" w:rsidP="00105184">
      <w:pPr>
        <w:numPr>
          <w:ilvl w:val="0"/>
          <w:numId w:val="1"/>
        </w:numPr>
        <w:tabs>
          <w:tab w:val="num" w:pos="-180"/>
          <w:tab w:val="left" w:pos="180"/>
          <w:tab w:val="left" w:pos="450"/>
        </w:tabs>
        <w:suppressAutoHyphens/>
        <w:autoSpaceDE w:val="0"/>
        <w:autoSpaceDN w:val="0"/>
        <w:adjustRightInd w:val="0"/>
        <w:spacing w:after="0" w:line="276" w:lineRule="auto"/>
        <w:ind w:left="0" w:right="90" w:firstLine="0"/>
        <w:jc w:val="both"/>
        <w:rPr>
          <w:rFonts w:ascii="Trebuchet MS" w:hAnsi="Trebuchet MS"/>
          <w:i/>
          <w14:ligatures w14:val="standardContextual"/>
        </w:rPr>
      </w:pPr>
      <w:r w:rsidRPr="00C546BF">
        <w:rPr>
          <w:rFonts w:ascii="Trebuchet MS" w:hAnsi="Trebuchet MS"/>
          <w14:ligatures w14:val="standardContextual"/>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26998EE4" w14:textId="77777777" w:rsidR="00C546BF" w:rsidRPr="00C546BF" w:rsidRDefault="00C546BF" w:rsidP="00C546BF">
      <w:pPr>
        <w:tabs>
          <w:tab w:val="left" w:pos="180"/>
          <w:tab w:val="left" w:pos="450"/>
        </w:tabs>
        <w:suppressAutoHyphens/>
        <w:autoSpaceDE w:val="0"/>
        <w:autoSpaceDN w:val="0"/>
        <w:adjustRightInd w:val="0"/>
        <w:spacing w:after="0" w:line="276" w:lineRule="auto"/>
        <w:ind w:right="90"/>
        <w:jc w:val="both"/>
        <w:rPr>
          <w:rFonts w:ascii="Trebuchet MS" w:hAnsi="Trebuchet MS"/>
          <w:i/>
          <w14:ligatures w14:val="standardContextual"/>
        </w:rPr>
      </w:pPr>
    </w:p>
    <w:p w14:paraId="014E0C64" w14:textId="77777777" w:rsidR="00105184" w:rsidRPr="00C546BF" w:rsidRDefault="00105184" w:rsidP="00C546BF">
      <w:pPr>
        <w:spacing w:before="120" w:after="60" w:line="276" w:lineRule="auto"/>
        <w:ind w:right="90"/>
        <w:contextualSpacing/>
        <w:jc w:val="both"/>
        <w:rPr>
          <w:rFonts w:ascii="Trebuchet MS" w:hAnsi="Trebuchet MS"/>
          <w:b/>
          <w:i/>
          <w14:ligatures w14:val="standardContextual"/>
        </w:rPr>
      </w:pPr>
      <w:r w:rsidRPr="00C546BF">
        <w:rPr>
          <w:rFonts w:ascii="Trebuchet MS" w:hAnsi="Trebuchet MS"/>
          <w:b/>
          <w:i/>
          <w14:ligatures w14:val="standardContextual"/>
        </w:rPr>
        <w:lastRenderedPageBreak/>
        <w:t>1. Caracteristicile proiectului:</w:t>
      </w:r>
    </w:p>
    <w:p w14:paraId="2A3DF973" w14:textId="661E48CA" w:rsidR="00105184" w:rsidRDefault="00105184" w:rsidP="00C546BF">
      <w:pPr>
        <w:numPr>
          <w:ilvl w:val="0"/>
          <w:numId w:val="38"/>
        </w:numPr>
        <w:tabs>
          <w:tab w:val="left" w:pos="360"/>
        </w:tabs>
        <w:spacing w:after="60" w:line="276" w:lineRule="auto"/>
        <w:ind w:left="0" w:right="90" w:firstLine="0"/>
        <w:contextualSpacing/>
        <w:jc w:val="both"/>
        <w:rPr>
          <w:rFonts w:ascii="Trebuchet MS" w:hAnsi="Trebuchet MS"/>
          <w:i/>
          <w14:ligatures w14:val="standardContextual"/>
        </w:rPr>
      </w:pPr>
      <w:r w:rsidRPr="00C546BF">
        <w:rPr>
          <w:rFonts w:ascii="Trebuchet MS" w:hAnsi="Trebuchet MS"/>
          <w:i/>
          <w14:ligatures w14:val="standardContextual"/>
        </w:rPr>
        <w:t>Dimensiunea și conceptia întregului proiect:</w:t>
      </w:r>
    </w:p>
    <w:p w14:paraId="4E4FF284" w14:textId="77777777" w:rsidR="00E76E6E" w:rsidRPr="00E76E6E" w:rsidRDefault="00E76E6E" w:rsidP="00E76E6E">
      <w:pPr>
        <w:tabs>
          <w:tab w:val="left" w:pos="360"/>
        </w:tabs>
        <w:spacing w:after="60" w:line="276" w:lineRule="auto"/>
        <w:ind w:right="90"/>
        <w:contextualSpacing/>
        <w:jc w:val="both"/>
        <w:rPr>
          <w:rFonts w:ascii="Trebuchet MS" w:hAnsi="Trebuchet MS"/>
          <w14:ligatures w14:val="standardContextual"/>
        </w:rPr>
      </w:pPr>
      <w:r w:rsidRPr="00E76E6E">
        <w:rPr>
          <w:rFonts w:ascii="Trebuchet MS" w:hAnsi="Trebuchet MS"/>
          <w14:ligatures w14:val="standardContextual"/>
        </w:rPr>
        <w:t>Amplasamentul proiectului este situat in intravilanul vom. Tarlungeni, sat Carpinis, este identificat prin extras CF nr. 102922 – Tarlungeni, nr. cad 102922 si are suprafata totala de 11.081mp.</w:t>
      </w:r>
    </w:p>
    <w:p w14:paraId="32DB60B3" w14:textId="132DBFE4" w:rsidR="00E76E6E" w:rsidRPr="00E76E6E" w:rsidRDefault="00E76E6E" w:rsidP="00E76E6E">
      <w:pPr>
        <w:tabs>
          <w:tab w:val="left" w:pos="360"/>
        </w:tabs>
        <w:spacing w:after="60" w:line="276" w:lineRule="auto"/>
        <w:ind w:right="90"/>
        <w:contextualSpacing/>
        <w:jc w:val="both"/>
        <w:rPr>
          <w:rFonts w:ascii="Trebuchet MS" w:hAnsi="Trebuchet MS"/>
          <w14:ligatures w14:val="standardContextual"/>
        </w:rPr>
      </w:pPr>
      <w:r w:rsidRPr="00E76E6E">
        <w:rPr>
          <w:rFonts w:ascii="Trebuchet MS" w:hAnsi="Trebuchet MS"/>
          <w14:ligatures w14:val="standardContextual"/>
        </w:rPr>
        <w:t xml:space="preserve">In conformitate cu Certificatul de urbanism nr. 83/27.02.2023 emis de Primaria </w:t>
      </w:r>
      <w:r>
        <w:rPr>
          <w:rFonts w:ascii="Trebuchet MS" w:hAnsi="Trebuchet MS"/>
          <w14:ligatures w14:val="standardContextual"/>
        </w:rPr>
        <w:t xml:space="preserve">Comunei </w:t>
      </w:r>
      <w:r w:rsidRPr="00E76E6E">
        <w:rPr>
          <w:rFonts w:ascii="Trebuchet MS" w:hAnsi="Trebuchet MS"/>
          <w14:ligatures w14:val="standardContextual"/>
        </w:rPr>
        <w:t>Tarlungeni terenul are destinatia stabilita prin documentatiile de urbanism „zona industriala”.</w:t>
      </w:r>
    </w:p>
    <w:p w14:paraId="5521D5E7" w14:textId="2DD5AC07" w:rsidR="006A63F7" w:rsidRPr="00E76E6E" w:rsidRDefault="006A63F7" w:rsidP="006A63F7">
      <w:pPr>
        <w:tabs>
          <w:tab w:val="left" w:pos="360"/>
        </w:tabs>
        <w:spacing w:after="60" w:line="276" w:lineRule="auto"/>
        <w:ind w:right="90"/>
        <w:contextualSpacing/>
        <w:jc w:val="both"/>
        <w:rPr>
          <w:rFonts w:ascii="Trebuchet MS" w:hAnsi="Trebuchet MS"/>
          <w:b/>
          <w:i/>
          <w14:ligatures w14:val="standardContextual"/>
        </w:rPr>
      </w:pPr>
      <w:r w:rsidRPr="00E76E6E">
        <w:rPr>
          <w:rFonts w:ascii="Trebuchet MS" w:hAnsi="Trebuchet MS"/>
          <w:b/>
          <w:i/>
          <w:u w:val="single"/>
          <w14:ligatures w14:val="standardContextual"/>
        </w:rPr>
        <w:t>Situaţia existenta</w:t>
      </w:r>
      <w:r w:rsidRPr="00E76E6E">
        <w:rPr>
          <w:rFonts w:ascii="Trebuchet MS" w:hAnsi="Trebuchet MS"/>
          <w:b/>
          <w:i/>
          <w14:ligatures w14:val="standardContextual"/>
        </w:rPr>
        <w:t>:</w:t>
      </w:r>
    </w:p>
    <w:p w14:paraId="0BC634B2" w14:textId="1A96FD4D" w:rsidR="00105184" w:rsidRPr="006A63F7" w:rsidRDefault="00C546BF" w:rsidP="006A63F7">
      <w:pPr>
        <w:tabs>
          <w:tab w:val="left" w:pos="360"/>
        </w:tabs>
        <w:spacing w:after="60" w:line="276" w:lineRule="auto"/>
        <w:ind w:right="90"/>
        <w:contextualSpacing/>
        <w:jc w:val="both"/>
        <w:rPr>
          <w:rFonts w:ascii="Trebuchet MS" w:hAnsi="Trebuchet MS"/>
          <w14:ligatures w14:val="standardContextual"/>
        </w:rPr>
      </w:pPr>
      <w:r>
        <w:rPr>
          <w:rFonts w:ascii="Trebuchet MS" w:hAnsi="Trebuchet MS"/>
          <w14:ligatures w14:val="standardContextual"/>
        </w:rPr>
        <w:t>Prin</w:t>
      </w:r>
      <w:r w:rsidR="006A63F7">
        <w:rPr>
          <w:rFonts w:ascii="Trebuchet MS" w:hAnsi="Trebuchet MS"/>
          <w14:ligatures w14:val="standardContextual"/>
        </w:rPr>
        <w:t xml:space="preserve"> proiectul propus, titularul dorește </w:t>
      </w:r>
      <w:r w:rsidR="006A63F7" w:rsidRPr="006A63F7">
        <w:rPr>
          <w:rFonts w:ascii="Arial" w:eastAsia="Times New Roman" w:hAnsi="Arial" w:cs="Arial"/>
          <w:sz w:val="24"/>
          <w:szCs w:val="24"/>
          <w:lang w:eastAsia="ar-SA"/>
        </w:rPr>
        <w:t>executarea unei hale de productie si birouri, cu regim de inaltime P+1</w:t>
      </w:r>
      <w:r w:rsidR="006A63F7" w:rsidRPr="006A63F7">
        <w:rPr>
          <w:rFonts w:ascii="Arial" w:eastAsia="Times New Roman" w:hAnsi="Arial" w:cs="Arial"/>
          <w:sz w:val="24"/>
          <w:szCs w:val="24"/>
          <w:vertAlign w:val="superscript"/>
          <w:lang w:eastAsia="ar-SA"/>
        </w:rPr>
        <w:t>E</w:t>
      </w:r>
      <w:r w:rsidR="006A63F7" w:rsidRPr="006A63F7">
        <w:rPr>
          <w:rFonts w:ascii="Arial" w:eastAsia="Times New Roman" w:hAnsi="Arial" w:cs="Arial"/>
          <w:sz w:val="24"/>
          <w:szCs w:val="24"/>
          <w:lang w:eastAsia="ar-SA"/>
        </w:rPr>
        <w:t>(partial), in care se vor desfasura operatiuni de mecanica generala</w:t>
      </w:r>
      <w:r w:rsidR="006A63F7">
        <w:rPr>
          <w:rFonts w:ascii="Arial" w:eastAsia="Times New Roman" w:hAnsi="Arial" w:cs="Arial"/>
          <w:sz w:val="24"/>
          <w:szCs w:val="24"/>
          <w:lang w:eastAsia="ar-SA"/>
        </w:rPr>
        <w:t>.</w:t>
      </w:r>
    </w:p>
    <w:p w14:paraId="4DE039B9" w14:textId="0590697B" w:rsidR="00105184" w:rsidRPr="00E76E6E" w:rsidRDefault="00105184" w:rsidP="00105184">
      <w:pPr>
        <w:spacing w:after="0" w:line="276" w:lineRule="auto"/>
        <w:ind w:right="90"/>
        <w:jc w:val="both"/>
        <w:rPr>
          <w:rFonts w:ascii="Trebuchet MS" w:eastAsia="Times New Roman" w:hAnsi="Trebuchet MS"/>
          <w:b/>
          <w:u w:val="single"/>
          <w14:ligatures w14:val="standardContextual"/>
        </w:rPr>
      </w:pPr>
      <w:r w:rsidRPr="00E76E6E">
        <w:rPr>
          <w:rFonts w:ascii="Trebuchet MS" w:eastAsia="Times New Roman" w:hAnsi="Trebuchet MS"/>
          <w:b/>
          <w:u w:val="single"/>
          <w14:ligatures w14:val="standardContextual"/>
        </w:rPr>
        <w:t>Situaţia propusa:</w:t>
      </w:r>
    </w:p>
    <w:p w14:paraId="102B4B0F" w14:textId="7C3E5C8A" w:rsidR="006A63F7" w:rsidRDefault="006A63F7" w:rsidP="00105184">
      <w:pPr>
        <w:spacing w:after="0" w:line="276" w:lineRule="auto"/>
        <w:ind w:right="90"/>
        <w:jc w:val="both"/>
        <w:rPr>
          <w:rFonts w:ascii="Trebuchet MS" w:eastAsia="Times New Roman" w:hAnsi="Trebuchet MS"/>
          <w:b/>
          <w:color w:val="FF0000"/>
          <w:u w:val="single"/>
          <w14:ligatures w14:val="standardContextual"/>
        </w:rPr>
      </w:pPr>
      <w:r w:rsidRPr="00C546BF">
        <w:rPr>
          <w:rFonts w:ascii="Trebuchet MS" w:hAnsi="Trebuchet MS" w:cs="Calibri"/>
          <w:szCs w:val="24"/>
          <w:lang w:val="it-IT"/>
          <w14:ligatures w14:val="standardContextual"/>
        </w:rPr>
        <w:t>Pe amplasamentul studiat prin proiectul supus avizarii , aflat in proprietatea societatii , care are suprafata totala de 11.081 mp, titularul isi propune executarea unei hale de productie si birouri , cu regim de inaltime P+1E(partial), in care se vor desfasura operatiuni de mecanica generala, respectiv: gaurire, strunjire, frezare, mortezare, filetare, debitare, ascutire, polizare, sudare, cu utilaje/masini specifice, respectiv: strung, freza, masina de gaurit verticala, masina de debitat table (ghilotina), masina de indoit tabla, fieraustrau debitat profile</w:t>
      </w:r>
      <w:r>
        <w:rPr>
          <w:rFonts w:ascii="Trebuchet MS" w:hAnsi="Trebuchet MS" w:cs="Calibri"/>
          <w:szCs w:val="24"/>
          <w:lang w:val="it-IT"/>
          <w14:ligatures w14:val="standardContextual"/>
        </w:rPr>
        <w:t>.</w:t>
      </w:r>
    </w:p>
    <w:p w14:paraId="6C21D4C4" w14:textId="77777777" w:rsidR="006A63F7" w:rsidRPr="006A63F7" w:rsidRDefault="006A63F7" w:rsidP="006A63F7">
      <w:pPr>
        <w:autoSpaceDE w:val="0"/>
        <w:autoSpaceDN w:val="0"/>
        <w:adjustRightInd w:val="0"/>
        <w:spacing w:after="0" w:line="240" w:lineRule="auto"/>
        <w:jc w:val="both"/>
        <w:rPr>
          <w:rFonts w:ascii="Trebuchet MS" w:hAnsi="Trebuchet MS" w:cs="Arial"/>
          <w:b/>
        </w:rPr>
      </w:pPr>
      <w:r w:rsidRPr="006A63F7">
        <w:rPr>
          <w:rFonts w:ascii="Trebuchet MS" w:hAnsi="Trebuchet MS" w:cs="Arial"/>
          <w:b/>
          <w:i/>
          <w:iCs/>
        </w:rPr>
        <w:t>Bilanț teritorial</w:t>
      </w:r>
      <w:r w:rsidRPr="006A63F7">
        <w:rPr>
          <w:rFonts w:ascii="Trebuchet MS" w:hAnsi="Trebuchet MS" w:cs="Arial"/>
          <w:b/>
        </w:rPr>
        <w:t>:</w:t>
      </w:r>
    </w:p>
    <w:p w14:paraId="68EC4475" w14:textId="77777777" w:rsidR="006A63F7" w:rsidRPr="006A63F7" w:rsidRDefault="006A63F7" w:rsidP="006A63F7">
      <w:pPr>
        <w:spacing w:after="0" w:line="240" w:lineRule="auto"/>
        <w:ind w:firstLine="720"/>
        <w:jc w:val="both"/>
        <w:rPr>
          <w:rStyle w:val="tpa1"/>
          <w:rFonts w:ascii="Trebuchet MS" w:hAnsi="Trebuchet MS" w:cs="Arial"/>
        </w:rPr>
      </w:pPr>
      <w:r w:rsidRPr="006A63F7">
        <w:rPr>
          <w:rStyle w:val="tpa1"/>
          <w:rFonts w:ascii="Trebuchet MS" w:hAnsi="Trebuchet MS" w:cs="Arial"/>
        </w:rPr>
        <w:t>Suprafata totala a terenului – 11.081 mp</w:t>
      </w:r>
    </w:p>
    <w:p w14:paraId="4B0B3404" w14:textId="77777777" w:rsidR="006A63F7" w:rsidRPr="006A63F7" w:rsidRDefault="006A63F7" w:rsidP="006A63F7">
      <w:pPr>
        <w:shd w:val="clear" w:color="auto" w:fill="FFFFFF"/>
        <w:spacing w:after="0" w:line="240" w:lineRule="auto"/>
        <w:ind w:firstLine="720"/>
        <w:jc w:val="both"/>
        <w:rPr>
          <w:rStyle w:val="tpa1"/>
          <w:rFonts w:ascii="Trebuchet MS" w:hAnsi="Trebuchet MS" w:cs="Arial"/>
        </w:rPr>
      </w:pPr>
      <w:r w:rsidRPr="006A63F7">
        <w:rPr>
          <w:rStyle w:val="tpa1"/>
          <w:rFonts w:ascii="Trebuchet MS" w:hAnsi="Trebuchet MS" w:cs="Arial"/>
        </w:rPr>
        <w:t xml:space="preserve">Suprafata constructii existente (magazie lemne si anexe) – </w:t>
      </w:r>
      <w:r w:rsidRPr="006A63F7">
        <w:rPr>
          <w:rFonts w:ascii="Trebuchet MS" w:hAnsi="Trebuchet MS" w:cs="Arial"/>
          <w:color w:val="000000"/>
        </w:rPr>
        <w:t xml:space="preserve">376 </w:t>
      </w:r>
      <w:r w:rsidRPr="006A63F7">
        <w:rPr>
          <w:rStyle w:val="tpa1"/>
          <w:rFonts w:ascii="Trebuchet MS" w:hAnsi="Trebuchet MS" w:cs="Arial"/>
        </w:rPr>
        <w:t>mp;</w:t>
      </w:r>
    </w:p>
    <w:p w14:paraId="07D74C6E" w14:textId="77777777" w:rsidR="006A63F7" w:rsidRPr="006A63F7" w:rsidRDefault="006A63F7" w:rsidP="006A63F7">
      <w:pPr>
        <w:shd w:val="clear" w:color="auto" w:fill="FFFFFF"/>
        <w:spacing w:after="0" w:line="240" w:lineRule="auto"/>
        <w:ind w:firstLine="720"/>
        <w:jc w:val="both"/>
        <w:rPr>
          <w:rStyle w:val="tpa1"/>
          <w:rFonts w:ascii="Trebuchet MS" w:hAnsi="Trebuchet MS" w:cs="Arial"/>
        </w:rPr>
      </w:pPr>
      <w:r w:rsidRPr="006A63F7">
        <w:rPr>
          <w:rStyle w:val="tpa1"/>
          <w:rFonts w:ascii="Trebuchet MS" w:hAnsi="Trebuchet MS" w:cs="Arial"/>
        </w:rPr>
        <w:t xml:space="preserve">Suprafata construita propusa – </w:t>
      </w:r>
      <w:r w:rsidRPr="006A63F7">
        <w:rPr>
          <w:rFonts w:ascii="Trebuchet MS" w:hAnsi="Trebuchet MS" w:cs="Arial"/>
          <w:color w:val="000000"/>
          <w:lang w:val="en-US"/>
        </w:rPr>
        <w:t>494,41</w:t>
      </w:r>
      <w:r w:rsidRPr="006A63F7">
        <w:rPr>
          <w:rFonts w:ascii="Trebuchet MS" w:hAnsi="Trebuchet MS"/>
          <w:b/>
          <w:bCs/>
          <w:color w:val="000000"/>
          <w:lang w:val="en-US"/>
        </w:rPr>
        <w:t xml:space="preserve"> </w:t>
      </w:r>
      <w:r w:rsidRPr="006A63F7">
        <w:rPr>
          <w:rStyle w:val="tpa1"/>
          <w:rFonts w:ascii="Trebuchet MS" w:hAnsi="Trebuchet MS" w:cs="Arial"/>
        </w:rPr>
        <w:t>mp;</w:t>
      </w:r>
    </w:p>
    <w:p w14:paraId="699BDCAB" w14:textId="77777777" w:rsidR="006A63F7" w:rsidRPr="006A63F7" w:rsidRDefault="006A63F7" w:rsidP="006A63F7">
      <w:pPr>
        <w:shd w:val="clear" w:color="auto" w:fill="FFFFFF"/>
        <w:spacing w:after="0" w:line="240" w:lineRule="auto"/>
        <w:ind w:firstLine="720"/>
        <w:jc w:val="both"/>
        <w:rPr>
          <w:rStyle w:val="tpa1"/>
          <w:rFonts w:ascii="Trebuchet MS" w:hAnsi="Trebuchet MS" w:cs="Arial"/>
        </w:rPr>
      </w:pPr>
      <w:r w:rsidRPr="006A63F7">
        <w:rPr>
          <w:rStyle w:val="tpa1"/>
          <w:rFonts w:ascii="Trebuchet MS" w:hAnsi="Trebuchet MS" w:cs="Arial"/>
        </w:rPr>
        <w:t>Suprafata utila parter propusa – 461,81 mp;</w:t>
      </w:r>
    </w:p>
    <w:p w14:paraId="1B6D7B9E" w14:textId="77777777" w:rsidR="006A63F7" w:rsidRPr="006A63F7" w:rsidRDefault="006A63F7" w:rsidP="006A63F7">
      <w:pPr>
        <w:shd w:val="clear" w:color="auto" w:fill="FFFFFF"/>
        <w:spacing w:after="0" w:line="240" w:lineRule="auto"/>
        <w:ind w:firstLine="720"/>
        <w:jc w:val="both"/>
        <w:rPr>
          <w:rStyle w:val="tpa1"/>
          <w:rFonts w:ascii="Trebuchet MS" w:hAnsi="Trebuchet MS" w:cs="Arial"/>
        </w:rPr>
      </w:pPr>
      <w:r w:rsidRPr="006A63F7">
        <w:rPr>
          <w:rStyle w:val="tpa1"/>
          <w:rFonts w:ascii="Trebuchet MS" w:hAnsi="Trebuchet MS" w:cs="Arial"/>
        </w:rPr>
        <w:t xml:space="preserve">Suprafata utila desfasurata propusa – </w:t>
      </w:r>
      <w:r w:rsidRPr="006A63F7">
        <w:rPr>
          <w:rFonts w:ascii="Trebuchet MS" w:hAnsi="Trebuchet MS" w:cs="Arial"/>
          <w:bCs/>
        </w:rPr>
        <w:t>530,81</w:t>
      </w:r>
      <w:r w:rsidRPr="006A63F7">
        <w:rPr>
          <w:rFonts w:ascii="Trebuchet MS" w:hAnsi="Trebuchet MS"/>
          <w:bCs/>
        </w:rPr>
        <w:t xml:space="preserve"> </w:t>
      </w:r>
      <w:r w:rsidRPr="006A63F7">
        <w:rPr>
          <w:rStyle w:val="tpa1"/>
          <w:rFonts w:ascii="Trebuchet MS" w:hAnsi="Trebuchet MS" w:cs="Arial"/>
        </w:rPr>
        <w:t>mp;</w:t>
      </w:r>
    </w:p>
    <w:p w14:paraId="522C1AAA" w14:textId="77777777" w:rsidR="006A63F7" w:rsidRPr="006A63F7" w:rsidRDefault="006A63F7" w:rsidP="006A63F7">
      <w:pPr>
        <w:shd w:val="clear" w:color="auto" w:fill="FFFFFF"/>
        <w:spacing w:after="0" w:line="240" w:lineRule="auto"/>
        <w:ind w:firstLine="720"/>
        <w:jc w:val="both"/>
        <w:rPr>
          <w:rFonts w:ascii="Trebuchet MS" w:hAnsi="Trebuchet MS" w:cs="Arial"/>
          <w:lang w:val="en-US"/>
        </w:rPr>
      </w:pPr>
      <w:r w:rsidRPr="006A63F7">
        <w:rPr>
          <w:rStyle w:val="tpa1"/>
          <w:rFonts w:ascii="Trebuchet MS" w:hAnsi="Trebuchet MS" w:cs="Arial"/>
        </w:rPr>
        <w:t xml:space="preserve">Suprafata construita desfasurata propusa – </w:t>
      </w:r>
      <w:r w:rsidRPr="006A63F7">
        <w:rPr>
          <w:rFonts w:ascii="Trebuchet MS" w:hAnsi="Trebuchet MS" w:cs="Arial"/>
          <w:lang w:val="en-US"/>
        </w:rPr>
        <w:t>574.49 mp;</w:t>
      </w:r>
    </w:p>
    <w:p w14:paraId="0107C36E" w14:textId="77777777" w:rsidR="006A63F7" w:rsidRPr="006A63F7" w:rsidRDefault="006A63F7" w:rsidP="006A63F7">
      <w:pPr>
        <w:shd w:val="clear" w:color="auto" w:fill="FFFFFF"/>
        <w:spacing w:after="0" w:line="240" w:lineRule="auto"/>
        <w:ind w:firstLine="720"/>
        <w:jc w:val="both"/>
        <w:rPr>
          <w:rStyle w:val="tpa1"/>
          <w:rFonts w:ascii="Trebuchet MS" w:hAnsi="Trebuchet MS" w:cs="Arial"/>
        </w:rPr>
      </w:pPr>
      <w:r w:rsidRPr="006A63F7">
        <w:rPr>
          <w:rStyle w:val="tpa1"/>
          <w:rFonts w:ascii="Trebuchet MS" w:hAnsi="Trebuchet MS" w:cs="Arial"/>
        </w:rPr>
        <w:t>Suprafata trotuare si drum de acces propuse – 129</w:t>
      </w:r>
      <w:r w:rsidRPr="006A63F7">
        <w:rPr>
          <w:rFonts w:ascii="Trebuchet MS" w:hAnsi="Trebuchet MS" w:cs="Arial"/>
        </w:rPr>
        <w:t xml:space="preserve">0 </w:t>
      </w:r>
      <w:r w:rsidRPr="006A63F7">
        <w:rPr>
          <w:rStyle w:val="tpa1"/>
          <w:rFonts w:ascii="Trebuchet MS" w:hAnsi="Trebuchet MS" w:cs="Arial"/>
        </w:rPr>
        <w:t>mp;</w:t>
      </w:r>
    </w:p>
    <w:p w14:paraId="21E0F402" w14:textId="77777777" w:rsidR="006A63F7" w:rsidRPr="006A63F7" w:rsidRDefault="006A63F7" w:rsidP="006A63F7">
      <w:pPr>
        <w:shd w:val="clear" w:color="auto" w:fill="FFFFFF"/>
        <w:spacing w:after="0" w:line="240" w:lineRule="auto"/>
        <w:ind w:firstLine="720"/>
        <w:jc w:val="both"/>
        <w:rPr>
          <w:rStyle w:val="tpa1"/>
          <w:rFonts w:ascii="Trebuchet MS" w:hAnsi="Trebuchet MS" w:cs="Arial"/>
        </w:rPr>
      </w:pPr>
      <w:r w:rsidRPr="006A63F7">
        <w:rPr>
          <w:rStyle w:val="tpa1"/>
          <w:rFonts w:ascii="Trebuchet MS" w:hAnsi="Trebuchet MS" w:cs="Arial"/>
        </w:rPr>
        <w:t xml:space="preserve">Suprafata parcare propusa – </w:t>
      </w:r>
      <w:r w:rsidRPr="006A63F7">
        <w:rPr>
          <w:rFonts w:ascii="Trebuchet MS" w:hAnsi="Trebuchet MS" w:cs="Arial"/>
        </w:rPr>
        <w:t xml:space="preserve">70 </w:t>
      </w:r>
      <w:r w:rsidRPr="006A63F7">
        <w:rPr>
          <w:rStyle w:val="tpa1"/>
          <w:rFonts w:ascii="Trebuchet MS" w:hAnsi="Trebuchet MS" w:cs="Arial"/>
        </w:rPr>
        <w:t>mp (4 autovehicule si 2 autoutilitare de 3,5 to);</w:t>
      </w:r>
    </w:p>
    <w:p w14:paraId="4DFDA82D" w14:textId="77777777" w:rsidR="006A63F7" w:rsidRPr="006A63F7" w:rsidRDefault="006A63F7" w:rsidP="006A63F7">
      <w:pPr>
        <w:shd w:val="clear" w:color="auto" w:fill="FFFFFF"/>
        <w:spacing w:after="0" w:line="240" w:lineRule="auto"/>
        <w:ind w:firstLine="720"/>
        <w:jc w:val="both"/>
        <w:rPr>
          <w:rStyle w:val="tpa1"/>
          <w:rFonts w:ascii="Trebuchet MS" w:hAnsi="Trebuchet MS" w:cs="Arial"/>
        </w:rPr>
      </w:pPr>
      <w:r w:rsidRPr="006A63F7">
        <w:rPr>
          <w:rStyle w:val="tpa1"/>
          <w:rFonts w:ascii="Trebuchet MS" w:hAnsi="Trebuchet MS" w:cs="Arial"/>
        </w:rPr>
        <w:t>Suprafata spatii verzi existente – 8850,59 mp.</w:t>
      </w:r>
    </w:p>
    <w:p w14:paraId="17299536" w14:textId="77777777" w:rsidR="006A63F7" w:rsidRPr="006A63F7" w:rsidRDefault="006A63F7" w:rsidP="006A63F7">
      <w:pPr>
        <w:shd w:val="clear" w:color="auto" w:fill="FFFFFF"/>
        <w:spacing w:after="0" w:line="240" w:lineRule="auto"/>
        <w:ind w:firstLine="720"/>
        <w:jc w:val="both"/>
        <w:rPr>
          <w:rStyle w:val="tpa1"/>
          <w:rFonts w:ascii="Trebuchet MS" w:hAnsi="Trebuchet MS" w:cs="Arial"/>
        </w:rPr>
      </w:pPr>
    </w:p>
    <w:p w14:paraId="314E0618" w14:textId="77777777" w:rsidR="006A63F7" w:rsidRPr="006A63F7" w:rsidRDefault="006A63F7" w:rsidP="006A63F7">
      <w:pPr>
        <w:shd w:val="clear" w:color="auto" w:fill="FFFFFF"/>
        <w:spacing w:after="0" w:line="240" w:lineRule="auto"/>
        <w:jc w:val="both"/>
        <w:rPr>
          <w:rFonts w:ascii="Trebuchet MS" w:hAnsi="Trebuchet MS" w:cs="Arial"/>
          <w:b/>
        </w:rPr>
      </w:pPr>
      <w:r w:rsidRPr="006A63F7">
        <w:rPr>
          <w:rFonts w:ascii="Trebuchet MS" w:hAnsi="Trebuchet MS" w:cs="Arial"/>
          <w:b/>
        </w:rPr>
        <w:t>INDICI URBANISTICI:</w:t>
      </w:r>
    </w:p>
    <w:p w14:paraId="194C9984" w14:textId="77777777" w:rsidR="006A63F7" w:rsidRPr="006A63F7" w:rsidRDefault="006A63F7" w:rsidP="006A63F7">
      <w:pPr>
        <w:spacing w:after="0" w:line="240" w:lineRule="auto"/>
        <w:ind w:hanging="3"/>
        <w:jc w:val="both"/>
        <w:rPr>
          <w:rFonts w:ascii="Trebuchet MS" w:hAnsi="Trebuchet MS" w:cs="Arial"/>
          <w:b/>
          <w:bCs/>
        </w:rPr>
      </w:pPr>
      <w:r w:rsidRPr="006A63F7">
        <w:rPr>
          <w:rStyle w:val="tpa1"/>
          <w:rFonts w:ascii="Trebuchet MS" w:hAnsi="Trebuchet MS" w:cs="Arial"/>
          <w:b/>
        </w:rPr>
        <w:t>- conform CU nr.</w:t>
      </w:r>
      <w:r w:rsidRPr="006A63F7">
        <w:rPr>
          <w:rFonts w:ascii="Trebuchet MS" w:hAnsi="Trebuchet MS" w:cs="Arial"/>
          <w:b/>
        </w:rPr>
        <w:t xml:space="preserve"> </w:t>
      </w:r>
      <w:r w:rsidRPr="006A63F7">
        <w:rPr>
          <w:rFonts w:ascii="Trebuchet MS" w:hAnsi="Trebuchet MS" w:cs="Arial"/>
          <w:b/>
          <w:bCs/>
        </w:rPr>
        <w:t>83/27.02.2023 emis de Primaria Tarlungeni</w:t>
      </w:r>
      <w:r w:rsidRPr="006A63F7">
        <w:rPr>
          <w:rStyle w:val="tpa1"/>
          <w:rFonts w:ascii="Trebuchet MS" w:hAnsi="Trebuchet MS" w:cs="Arial"/>
          <w:b/>
          <w:bCs/>
        </w:rPr>
        <w:t>:</w:t>
      </w:r>
      <w:r w:rsidRPr="006A63F7">
        <w:rPr>
          <w:rFonts w:ascii="Trebuchet MS" w:hAnsi="Trebuchet MS" w:cs="Arial"/>
          <w:b/>
          <w:bCs/>
        </w:rPr>
        <w:t xml:space="preserve"> </w:t>
      </w:r>
    </w:p>
    <w:p w14:paraId="2AAA2BC8" w14:textId="77777777" w:rsidR="006A63F7" w:rsidRPr="006A63F7" w:rsidRDefault="006A63F7" w:rsidP="006A63F7">
      <w:pPr>
        <w:spacing w:after="0" w:line="240" w:lineRule="auto"/>
        <w:ind w:firstLine="720"/>
        <w:jc w:val="both"/>
        <w:rPr>
          <w:rFonts w:ascii="Trebuchet MS" w:hAnsi="Trebuchet MS" w:cs="Arial"/>
          <w:b/>
          <w:i/>
        </w:rPr>
      </w:pPr>
      <w:r w:rsidRPr="006A63F7">
        <w:rPr>
          <w:rFonts w:ascii="Trebuchet MS" w:hAnsi="Trebuchet MS" w:cs="Arial"/>
          <w:b/>
          <w:i/>
        </w:rPr>
        <w:t xml:space="preserve">- P.O.T. maxim 60 %, C.U.T. maxim – 1,8; </w:t>
      </w:r>
      <w:r w:rsidRPr="006A63F7">
        <w:rPr>
          <w:rStyle w:val="tpa1"/>
          <w:rFonts w:ascii="Trebuchet MS" w:hAnsi="Trebuchet MS" w:cs="Arial"/>
          <w:b/>
          <w:i/>
        </w:rPr>
        <w:t>H maxim – P+E</w:t>
      </w:r>
    </w:p>
    <w:p w14:paraId="5D5E4E6D" w14:textId="77777777" w:rsidR="006A63F7" w:rsidRPr="006A63F7" w:rsidRDefault="006A63F7" w:rsidP="006A63F7">
      <w:pPr>
        <w:spacing w:after="0" w:line="240" w:lineRule="auto"/>
        <w:jc w:val="both"/>
        <w:rPr>
          <w:rStyle w:val="tpa1"/>
          <w:rFonts w:ascii="Trebuchet MS" w:hAnsi="Trebuchet MS" w:cs="Arial"/>
          <w:b/>
        </w:rPr>
      </w:pPr>
      <w:r w:rsidRPr="006A63F7">
        <w:rPr>
          <w:rStyle w:val="tpa1"/>
          <w:rFonts w:ascii="Trebuchet MS" w:hAnsi="Trebuchet MS" w:cs="Arial"/>
          <w:b/>
        </w:rPr>
        <w:t>- existenti pe amplasament:</w:t>
      </w:r>
    </w:p>
    <w:p w14:paraId="05F3A356" w14:textId="77777777" w:rsidR="006A63F7" w:rsidRPr="006A63F7" w:rsidRDefault="006A63F7" w:rsidP="006A63F7">
      <w:pPr>
        <w:spacing w:after="0" w:line="240" w:lineRule="auto"/>
        <w:ind w:firstLine="720"/>
        <w:jc w:val="both"/>
        <w:rPr>
          <w:rFonts w:ascii="Trebuchet MS" w:hAnsi="Trebuchet MS" w:cs="Arial"/>
          <w:b/>
          <w:i/>
        </w:rPr>
      </w:pPr>
      <w:r w:rsidRPr="006A63F7">
        <w:rPr>
          <w:rFonts w:ascii="Trebuchet MS" w:hAnsi="Trebuchet MS" w:cs="Arial"/>
          <w:b/>
          <w:i/>
        </w:rPr>
        <w:t xml:space="preserve">- P.O.T. maxim 5,89 %, C.U.T. maxim – 0,08; </w:t>
      </w:r>
      <w:r w:rsidRPr="006A63F7">
        <w:rPr>
          <w:rStyle w:val="tpa1"/>
          <w:rFonts w:ascii="Trebuchet MS" w:hAnsi="Trebuchet MS" w:cs="Arial"/>
          <w:b/>
          <w:i/>
        </w:rPr>
        <w:t>H – P</w:t>
      </w:r>
    </w:p>
    <w:p w14:paraId="6ECDD7C1" w14:textId="77777777" w:rsidR="006A63F7" w:rsidRPr="006A63F7" w:rsidRDefault="006A63F7" w:rsidP="006A63F7">
      <w:pPr>
        <w:spacing w:after="0" w:line="240" w:lineRule="auto"/>
        <w:jc w:val="both"/>
        <w:rPr>
          <w:rStyle w:val="tpa1"/>
          <w:rFonts w:ascii="Trebuchet MS" w:hAnsi="Trebuchet MS" w:cs="Arial"/>
          <w:b/>
        </w:rPr>
      </w:pPr>
      <w:r w:rsidRPr="006A63F7">
        <w:rPr>
          <w:rStyle w:val="tpa1"/>
          <w:rFonts w:ascii="Trebuchet MS" w:hAnsi="Trebuchet MS" w:cs="Arial"/>
          <w:b/>
        </w:rPr>
        <w:t>- propusi:</w:t>
      </w:r>
    </w:p>
    <w:p w14:paraId="69DB0C2F" w14:textId="77777777" w:rsidR="006A63F7" w:rsidRPr="006A63F7" w:rsidRDefault="006A63F7" w:rsidP="006A63F7">
      <w:pPr>
        <w:spacing w:after="0" w:line="240" w:lineRule="auto"/>
        <w:ind w:firstLine="720"/>
        <w:jc w:val="both"/>
        <w:rPr>
          <w:rStyle w:val="tpa1"/>
          <w:rFonts w:ascii="Trebuchet MS" w:hAnsi="Trebuchet MS" w:cs="Arial"/>
          <w:b/>
          <w:i/>
        </w:rPr>
      </w:pPr>
      <w:r w:rsidRPr="006A63F7">
        <w:rPr>
          <w:rStyle w:val="tpa1"/>
          <w:rFonts w:ascii="Trebuchet MS" w:hAnsi="Trebuchet MS" w:cs="Arial"/>
          <w:b/>
          <w:i/>
        </w:rPr>
        <w:t>- POT propus – 10,36 %, CUT propus – 0,13 , H maxim propus – 7,3 m.</w:t>
      </w:r>
    </w:p>
    <w:p w14:paraId="58B60F39" w14:textId="77777777" w:rsidR="006A63F7" w:rsidRPr="006A63F7" w:rsidRDefault="006A63F7" w:rsidP="006A63F7">
      <w:pPr>
        <w:spacing w:after="0" w:line="240" w:lineRule="auto"/>
        <w:rPr>
          <w:rFonts w:ascii="Trebuchet MS" w:hAnsi="Trebuchet MS" w:cs="Arial"/>
          <w:b/>
          <w:lang w:eastAsia="ro-RO"/>
        </w:rPr>
      </w:pPr>
      <w:r w:rsidRPr="006A63F7">
        <w:rPr>
          <w:rFonts w:ascii="Trebuchet MS" w:hAnsi="Trebuchet MS" w:cs="Arial"/>
          <w:b/>
          <w:lang w:eastAsia="ro-RO"/>
        </w:rPr>
        <w:t>Descriere structurala:</w:t>
      </w:r>
    </w:p>
    <w:p w14:paraId="5B72EA20" w14:textId="77777777" w:rsidR="006A63F7" w:rsidRPr="006A63F7" w:rsidRDefault="006A63F7" w:rsidP="006A63F7">
      <w:pPr>
        <w:pStyle w:val="ListParagraph"/>
        <w:numPr>
          <w:ilvl w:val="0"/>
          <w:numId w:val="44"/>
        </w:numPr>
        <w:autoSpaceDE w:val="0"/>
        <w:autoSpaceDN w:val="0"/>
        <w:adjustRightInd w:val="0"/>
        <w:spacing w:after="0" w:line="240" w:lineRule="auto"/>
        <w:ind w:left="0" w:hanging="357"/>
        <w:contextualSpacing w:val="0"/>
        <w:rPr>
          <w:rFonts w:ascii="Trebuchet MS" w:hAnsi="Trebuchet MS" w:cs="Arial"/>
          <w:color w:val="000000"/>
        </w:rPr>
      </w:pPr>
      <w:r w:rsidRPr="006A63F7">
        <w:rPr>
          <w:rFonts w:ascii="Trebuchet MS" w:hAnsi="Trebuchet MS" w:cs="Arial"/>
          <w:color w:val="000000"/>
        </w:rPr>
        <w:t>fundatii din BA;</w:t>
      </w:r>
    </w:p>
    <w:p w14:paraId="628CC775" w14:textId="77777777" w:rsidR="006A63F7" w:rsidRPr="006A63F7" w:rsidRDefault="006A63F7" w:rsidP="006A63F7">
      <w:pPr>
        <w:pStyle w:val="ListParagraph"/>
        <w:numPr>
          <w:ilvl w:val="0"/>
          <w:numId w:val="44"/>
        </w:numPr>
        <w:autoSpaceDE w:val="0"/>
        <w:autoSpaceDN w:val="0"/>
        <w:adjustRightInd w:val="0"/>
        <w:spacing w:after="0" w:line="240" w:lineRule="auto"/>
        <w:ind w:left="0" w:hanging="357"/>
        <w:contextualSpacing w:val="0"/>
        <w:rPr>
          <w:rFonts w:ascii="Trebuchet MS" w:hAnsi="Trebuchet MS" w:cs="Arial"/>
          <w:color w:val="000000"/>
        </w:rPr>
      </w:pPr>
      <w:r w:rsidRPr="006A63F7">
        <w:rPr>
          <w:rFonts w:ascii="Trebuchet MS" w:hAnsi="Trebuchet MS" w:cs="Arial"/>
          <w:color w:val="000000"/>
        </w:rPr>
        <w:t>planseu din BA;</w:t>
      </w:r>
    </w:p>
    <w:p w14:paraId="4DCCBAAE" w14:textId="77777777" w:rsidR="006A63F7" w:rsidRPr="006A63F7" w:rsidRDefault="006A63F7" w:rsidP="006A63F7">
      <w:pPr>
        <w:pStyle w:val="ListParagraph"/>
        <w:numPr>
          <w:ilvl w:val="0"/>
          <w:numId w:val="44"/>
        </w:numPr>
        <w:autoSpaceDE w:val="0"/>
        <w:autoSpaceDN w:val="0"/>
        <w:adjustRightInd w:val="0"/>
        <w:spacing w:after="0" w:line="240" w:lineRule="auto"/>
        <w:ind w:left="0" w:hanging="357"/>
        <w:contextualSpacing w:val="0"/>
        <w:rPr>
          <w:rFonts w:ascii="Trebuchet MS" w:hAnsi="Trebuchet MS" w:cs="Arial"/>
          <w:color w:val="000000"/>
        </w:rPr>
      </w:pPr>
      <w:r w:rsidRPr="006A63F7">
        <w:rPr>
          <w:rFonts w:ascii="Trebuchet MS" w:hAnsi="Trebuchet MS" w:cs="Arial"/>
          <w:color w:val="000000"/>
        </w:rPr>
        <w:t>inchideri perimetrale panouri termoizolante de 100 mm;</w:t>
      </w:r>
    </w:p>
    <w:p w14:paraId="4222839F" w14:textId="77777777" w:rsidR="006A63F7" w:rsidRPr="006A63F7" w:rsidRDefault="006A63F7" w:rsidP="006A63F7">
      <w:pPr>
        <w:pStyle w:val="ListParagraph"/>
        <w:numPr>
          <w:ilvl w:val="0"/>
          <w:numId w:val="44"/>
        </w:numPr>
        <w:autoSpaceDE w:val="0"/>
        <w:autoSpaceDN w:val="0"/>
        <w:adjustRightInd w:val="0"/>
        <w:spacing w:after="0" w:line="240" w:lineRule="auto"/>
        <w:ind w:left="0" w:hanging="357"/>
        <w:contextualSpacing w:val="0"/>
        <w:rPr>
          <w:rFonts w:ascii="Trebuchet MS" w:hAnsi="Trebuchet MS" w:cs="Arial"/>
          <w:color w:val="000000"/>
        </w:rPr>
      </w:pPr>
      <w:r w:rsidRPr="006A63F7">
        <w:rPr>
          <w:rFonts w:ascii="Trebuchet MS" w:hAnsi="Trebuchet MS" w:cs="Arial"/>
          <w:color w:val="000000"/>
        </w:rPr>
        <w:t>structura stalpi metalici profile HEA 300 mm;</w:t>
      </w:r>
    </w:p>
    <w:p w14:paraId="41203F82" w14:textId="77777777" w:rsidR="006A63F7" w:rsidRPr="006A63F7" w:rsidRDefault="006A63F7" w:rsidP="006A63F7">
      <w:pPr>
        <w:pStyle w:val="ListParagraph"/>
        <w:numPr>
          <w:ilvl w:val="0"/>
          <w:numId w:val="44"/>
        </w:numPr>
        <w:autoSpaceDE w:val="0"/>
        <w:autoSpaceDN w:val="0"/>
        <w:adjustRightInd w:val="0"/>
        <w:spacing w:after="0" w:line="240" w:lineRule="auto"/>
        <w:ind w:left="0" w:hanging="357"/>
        <w:contextualSpacing w:val="0"/>
        <w:rPr>
          <w:rFonts w:ascii="Trebuchet MS" w:hAnsi="Trebuchet MS" w:cs="Arial"/>
          <w:color w:val="000000"/>
        </w:rPr>
      </w:pPr>
      <w:r w:rsidRPr="006A63F7">
        <w:rPr>
          <w:rFonts w:ascii="Trebuchet MS" w:hAnsi="Trebuchet MS" w:cs="Arial"/>
          <w:color w:val="000000"/>
        </w:rPr>
        <w:t xml:space="preserve">sarpanta metalica IPE 300 mm; </w:t>
      </w:r>
    </w:p>
    <w:p w14:paraId="0D31226A" w14:textId="77777777" w:rsidR="006A63F7" w:rsidRPr="006A63F7" w:rsidRDefault="006A63F7" w:rsidP="006A63F7">
      <w:pPr>
        <w:pStyle w:val="ListParagraph"/>
        <w:numPr>
          <w:ilvl w:val="0"/>
          <w:numId w:val="44"/>
        </w:numPr>
        <w:autoSpaceDE w:val="0"/>
        <w:autoSpaceDN w:val="0"/>
        <w:adjustRightInd w:val="0"/>
        <w:spacing w:after="0" w:line="240" w:lineRule="auto"/>
        <w:ind w:left="0" w:hanging="357"/>
        <w:contextualSpacing w:val="0"/>
        <w:rPr>
          <w:rFonts w:ascii="Trebuchet MS" w:hAnsi="Trebuchet MS" w:cs="Arial"/>
          <w:color w:val="000000"/>
        </w:rPr>
      </w:pPr>
      <w:r w:rsidRPr="006A63F7">
        <w:rPr>
          <w:rFonts w:ascii="Trebuchet MS" w:hAnsi="Trebuchet MS" w:cs="Arial"/>
          <w:color w:val="000000"/>
        </w:rPr>
        <w:t>profile galvanizate UPN 140 mm;</w:t>
      </w:r>
    </w:p>
    <w:p w14:paraId="3101FB39" w14:textId="77777777" w:rsidR="006A63F7" w:rsidRPr="006A63F7" w:rsidRDefault="006A63F7" w:rsidP="006A63F7">
      <w:pPr>
        <w:pStyle w:val="ListParagraph"/>
        <w:numPr>
          <w:ilvl w:val="0"/>
          <w:numId w:val="44"/>
        </w:numPr>
        <w:autoSpaceDE w:val="0"/>
        <w:autoSpaceDN w:val="0"/>
        <w:adjustRightInd w:val="0"/>
        <w:spacing w:after="0" w:line="240" w:lineRule="auto"/>
        <w:ind w:left="0" w:hanging="357"/>
        <w:contextualSpacing w:val="0"/>
        <w:rPr>
          <w:rFonts w:ascii="Trebuchet MS" w:hAnsi="Trebuchet MS" w:cs="Arial"/>
          <w:color w:val="000000"/>
        </w:rPr>
      </w:pPr>
      <w:r w:rsidRPr="006A63F7">
        <w:rPr>
          <w:rFonts w:ascii="Trebuchet MS" w:hAnsi="Trebuchet MS" w:cs="Arial"/>
          <w:color w:val="000000"/>
        </w:rPr>
        <w:t>acoperis – panouri termoizolante 100 mm;</w:t>
      </w:r>
    </w:p>
    <w:p w14:paraId="54CD1155" w14:textId="1B8EA752" w:rsidR="006A63F7" w:rsidRPr="00E76E6E" w:rsidRDefault="006A63F7" w:rsidP="006A63F7">
      <w:pPr>
        <w:pStyle w:val="ListParagraph"/>
        <w:numPr>
          <w:ilvl w:val="0"/>
          <w:numId w:val="44"/>
        </w:numPr>
        <w:suppressAutoHyphens/>
        <w:spacing w:after="0" w:line="240" w:lineRule="auto"/>
        <w:ind w:left="0" w:hanging="357"/>
        <w:contextualSpacing w:val="0"/>
        <w:rPr>
          <w:rFonts w:ascii="Trebuchet MS" w:hAnsi="Trebuchet MS" w:cs="Arial"/>
          <w:lang w:eastAsia="ro-RO"/>
        </w:rPr>
      </w:pPr>
      <w:r w:rsidRPr="006A63F7">
        <w:rPr>
          <w:rFonts w:ascii="Trebuchet MS" w:hAnsi="Trebuchet MS" w:cs="Arial"/>
          <w:color w:val="000000"/>
        </w:rPr>
        <w:t>tamplarie PVC cu geam termoizolator – culoare antracit</w:t>
      </w:r>
    </w:p>
    <w:p w14:paraId="5A1EC9F0" w14:textId="77777777" w:rsidR="006A63F7" w:rsidRPr="006A63F7" w:rsidRDefault="006A63F7" w:rsidP="006A63F7">
      <w:pPr>
        <w:autoSpaceDE w:val="0"/>
        <w:autoSpaceDN w:val="0"/>
        <w:adjustRightInd w:val="0"/>
        <w:spacing w:after="0" w:line="240" w:lineRule="auto"/>
        <w:rPr>
          <w:rFonts w:ascii="Trebuchet MS" w:hAnsi="Trebuchet MS" w:cs="Arial"/>
          <w:b/>
          <w:lang w:eastAsia="ro-RO"/>
        </w:rPr>
      </w:pPr>
      <w:r w:rsidRPr="006A63F7">
        <w:rPr>
          <w:rFonts w:ascii="Trebuchet MS" w:hAnsi="Trebuchet MS" w:cs="Arial"/>
          <w:b/>
          <w:lang w:eastAsia="ro-RO"/>
        </w:rPr>
        <w:t xml:space="preserve">Retrageri: </w:t>
      </w:r>
    </w:p>
    <w:p w14:paraId="6A35D0C7" w14:textId="77777777" w:rsidR="006A63F7" w:rsidRPr="006A63F7" w:rsidRDefault="006A63F7" w:rsidP="006A63F7">
      <w:pPr>
        <w:autoSpaceDE w:val="0"/>
        <w:autoSpaceDN w:val="0"/>
        <w:adjustRightInd w:val="0"/>
        <w:spacing w:after="0" w:line="240" w:lineRule="auto"/>
        <w:jc w:val="both"/>
        <w:rPr>
          <w:rFonts w:ascii="Trebuchet MS" w:hAnsi="Trebuchet MS" w:cs="Arial"/>
          <w:b/>
          <w:lang w:eastAsia="ro-RO"/>
        </w:rPr>
      </w:pPr>
      <w:r w:rsidRPr="006A63F7">
        <w:rPr>
          <w:rFonts w:ascii="Trebuchet MS" w:hAnsi="Trebuchet MS" w:cs="Arial"/>
        </w:rPr>
        <w:t>Constructia va fi retrasa:</w:t>
      </w:r>
    </w:p>
    <w:p w14:paraId="2D976545" w14:textId="77777777" w:rsidR="006A63F7" w:rsidRPr="006A63F7" w:rsidRDefault="006A63F7" w:rsidP="006A63F7">
      <w:pPr>
        <w:pStyle w:val="BodyText"/>
        <w:numPr>
          <w:ilvl w:val="0"/>
          <w:numId w:val="44"/>
        </w:numPr>
        <w:spacing w:after="0" w:line="240" w:lineRule="auto"/>
        <w:ind w:left="0"/>
        <w:jc w:val="both"/>
        <w:rPr>
          <w:rFonts w:ascii="Trebuchet MS" w:hAnsi="Trebuchet MS" w:cs="Arial"/>
        </w:rPr>
      </w:pPr>
      <w:r w:rsidRPr="006A63F7">
        <w:rPr>
          <w:rFonts w:ascii="Trebuchet MS" w:hAnsi="Trebuchet MS" w:cs="Arial"/>
        </w:rPr>
        <w:t xml:space="preserve">46,36 m </w:t>
      </w:r>
      <w:r w:rsidRPr="006A63F7">
        <w:rPr>
          <w:rFonts w:ascii="Trebuchet MS" w:hAnsi="Trebuchet MS" w:cs="Arial"/>
          <w:color w:val="000000"/>
          <w:lang w:val="en-US"/>
        </w:rPr>
        <w:t>catre nord , fata de terenul cu nr. topo 4937//1/1/1/1/1/1 si 4938/1/1/1/1/1/1</w:t>
      </w:r>
      <w:r w:rsidRPr="006A63F7">
        <w:rPr>
          <w:rFonts w:ascii="Trebuchet MS" w:hAnsi="Trebuchet MS" w:cs="Arial"/>
        </w:rPr>
        <w:t>;</w:t>
      </w:r>
    </w:p>
    <w:p w14:paraId="2414CF07" w14:textId="77777777" w:rsidR="006A63F7" w:rsidRPr="006A63F7" w:rsidRDefault="006A63F7" w:rsidP="006A63F7">
      <w:pPr>
        <w:pStyle w:val="BodyText"/>
        <w:numPr>
          <w:ilvl w:val="0"/>
          <w:numId w:val="44"/>
        </w:numPr>
        <w:spacing w:after="0" w:line="240" w:lineRule="auto"/>
        <w:ind w:left="0"/>
        <w:jc w:val="both"/>
        <w:rPr>
          <w:rFonts w:ascii="Trebuchet MS" w:hAnsi="Trebuchet MS" w:cs="Arial"/>
        </w:rPr>
      </w:pPr>
      <w:r w:rsidRPr="006A63F7">
        <w:rPr>
          <w:rFonts w:ascii="Trebuchet MS" w:hAnsi="Trebuchet MS" w:cs="Arial"/>
        </w:rPr>
        <w:t xml:space="preserve">87,21 m </w:t>
      </w:r>
      <w:r w:rsidRPr="006A63F7">
        <w:rPr>
          <w:rFonts w:ascii="Trebuchet MS" w:hAnsi="Trebuchet MS" w:cs="Arial"/>
          <w:color w:val="000000"/>
          <w:lang w:val="en-US"/>
        </w:rPr>
        <w:t>catre est, fata de terenul cu nr. cad 113197 (drum)</w:t>
      </w:r>
      <w:r w:rsidRPr="006A63F7">
        <w:rPr>
          <w:rFonts w:ascii="Trebuchet MS" w:hAnsi="Trebuchet MS" w:cs="Arial"/>
        </w:rPr>
        <w:t>;</w:t>
      </w:r>
    </w:p>
    <w:p w14:paraId="1BC9F796" w14:textId="7B2BFF5E" w:rsidR="006A63F7" w:rsidRPr="00E76E6E" w:rsidRDefault="006A63F7" w:rsidP="006A63F7">
      <w:pPr>
        <w:pStyle w:val="BodyText"/>
        <w:numPr>
          <w:ilvl w:val="0"/>
          <w:numId w:val="44"/>
        </w:numPr>
        <w:spacing w:after="0" w:line="240" w:lineRule="auto"/>
        <w:ind w:left="0"/>
        <w:jc w:val="both"/>
        <w:rPr>
          <w:rFonts w:ascii="Trebuchet MS" w:hAnsi="Trebuchet MS" w:cs="Arial"/>
        </w:rPr>
      </w:pPr>
      <w:r w:rsidRPr="006A63F7">
        <w:rPr>
          <w:rFonts w:ascii="Trebuchet MS" w:hAnsi="Trebuchet MS" w:cs="Arial"/>
        </w:rPr>
        <w:t xml:space="preserve">  6,00 m fata de latura sudica – drum de acces ; str. Principala – identificate prin </w:t>
      </w:r>
      <w:r w:rsidRPr="00E76E6E">
        <w:rPr>
          <w:rFonts w:ascii="Trebuchet MS" w:hAnsi="Trebuchet MS" w:cs="Arial"/>
          <w:color w:val="000000"/>
          <w:lang w:val="en-US"/>
        </w:rPr>
        <w:t>nr. topo 4937//1/1/1/1/1/1 si 4938/1/1/1/1/1/1</w:t>
      </w:r>
      <w:r w:rsidRPr="00E76E6E">
        <w:rPr>
          <w:rFonts w:ascii="Trebuchet MS" w:hAnsi="Trebuchet MS" w:cs="Arial"/>
        </w:rPr>
        <w:t>;</w:t>
      </w:r>
    </w:p>
    <w:p w14:paraId="2E2BF209" w14:textId="77777777" w:rsidR="006A63F7" w:rsidRPr="006A63F7" w:rsidRDefault="006A63F7" w:rsidP="006A63F7">
      <w:pPr>
        <w:pStyle w:val="BodyText"/>
        <w:numPr>
          <w:ilvl w:val="0"/>
          <w:numId w:val="44"/>
        </w:numPr>
        <w:spacing w:after="0" w:line="240" w:lineRule="auto"/>
        <w:ind w:left="0"/>
        <w:jc w:val="both"/>
        <w:rPr>
          <w:rFonts w:ascii="Trebuchet MS" w:hAnsi="Trebuchet MS" w:cs="Arial"/>
        </w:rPr>
      </w:pPr>
      <w:r w:rsidRPr="006A63F7">
        <w:rPr>
          <w:rFonts w:ascii="Trebuchet MS" w:hAnsi="Trebuchet MS" w:cs="Arial"/>
        </w:rPr>
        <w:t xml:space="preserve">  6,00 m catre vest, </w:t>
      </w:r>
      <w:r w:rsidRPr="006A63F7">
        <w:rPr>
          <w:rFonts w:ascii="Trebuchet MS" w:hAnsi="Trebuchet MS" w:cs="Arial"/>
          <w:color w:val="000000"/>
          <w:lang w:val="en-US"/>
        </w:rPr>
        <w:t>fata de terenul cu nr. topo</w:t>
      </w:r>
      <w:r w:rsidRPr="006A63F7">
        <w:rPr>
          <w:rFonts w:ascii="Trebuchet MS" w:hAnsi="Trebuchet MS" w:cs="Arial"/>
        </w:rPr>
        <w:t xml:space="preserve"> 4932;</w:t>
      </w:r>
    </w:p>
    <w:p w14:paraId="66F1141D" w14:textId="77777777" w:rsidR="006A63F7" w:rsidRPr="006A63F7" w:rsidRDefault="006A63F7" w:rsidP="006A63F7">
      <w:pPr>
        <w:pStyle w:val="BodyText"/>
        <w:spacing w:after="0" w:line="240" w:lineRule="auto"/>
        <w:jc w:val="both"/>
        <w:rPr>
          <w:rFonts w:ascii="Trebuchet MS" w:hAnsi="Trebuchet MS" w:cs="Arial"/>
        </w:rPr>
      </w:pPr>
      <w:r w:rsidRPr="006A63F7">
        <w:rPr>
          <w:rFonts w:ascii="Trebuchet MS" w:hAnsi="Trebuchet MS" w:cs="Arial"/>
        </w:rPr>
        <w:lastRenderedPageBreak/>
        <w:t xml:space="preserve">respectand reglementarile urbanisticice specificate prin Certificatul de urbanism. </w:t>
      </w:r>
    </w:p>
    <w:p w14:paraId="79EF14D0" w14:textId="77777777" w:rsidR="006A63F7" w:rsidRPr="006A63F7" w:rsidRDefault="006A63F7" w:rsidP="006A63F7">
      <w:pPr>
        <w:autoSpaceDE w:val="0"/>
        <w:spacing w:after="0" w:line="240" w:lineRule="auto"/>
        <w:jc w:val="both"/>
        <w:rPr>
          <w:rFonts w:ascii="Trebuchet MS" w:hAnsi="Trebuchet MS" w:cs="Arial"/>
        </w:rPr>
      </w:pPr>
      <w:r w:rsidRPr="006A63F7">
        <w:rPr>
          <w:rFonts w:ascii="Trebuchet MS" w:hAnsi="Trebuchet MS" w:cs="Arial"/>
          <w:b/>
        </w:rPr>
        <w:t xml:space="preserve">    - profilul şi capacităţile de producţie </w:t>
      </w:r>
      <w:r w:rsidRPr="006A63F7">
        <w:rPr>
          <w:rFonts w:ascii="Trebuchet MS" w:hAnsi="Trebuchet MS" w:cs="Arial"/>
        </w:rPr>
        <w:t>:</w:t>
      </w:r>
    </w:p>
    <w:p w14:paraId="63FE6247" w14:textId="77777777" w:rsidR="006A63F7" w:rsidRPr="006A63F7" w:rsidRDefault="006A63F7" w:rsidP="006A63F7">
      <w:pPr>
        <w:autoSpaceDE w:val="0"/>
        <w:spacing w:after="0" w:line="240" w:lineRule="auto"/>
        <w:jc w:val="both"/>
        <w:rPr>
          <w:rFonts w:ascii="Trebuchet MS" w:hAnsi="Trebuchet MS"/>
          <w:color w:val="212529"/>
          <w:lang w:val="en-US"/>
        </w:rPr>
      </w:pPr>
      <w:r w:rsidRPr="006A63F7">
        <w:rPr>
          <w:rStyle w:val="tpa1"/>
          <w:rFonts w:ascii="Trebuchet MS" w:hAnsi="Trebuchet MS" w:cs="Arial"/>
        </w:rPr>
        <w:t xml:space="preserve">In hala de productie se vor desfasura operatiuni de mecanica generala, respectiv: gaurire, strunjire, frezare, mortezare, filetare, debitare, ascutire, polizare, sudare, cu utilaje / masini specifice, respectiv: </w:t>
      </w:r>
      <w:r w:rsidRPr="006A63F7">
        <w:rPr>
          <w:rFonts w:ascii="Trebuchet MS" w:hAnsi="Trebuchet MS"/>
          <w:color w:val="212529"/>
          <w:lang w:val="en-US"/>
        </w:rPr>
        <w:t>strung, freza, masina de gaurit verticala, masina de debitat table (ghilotina), masina de indoit tabla, fieraustrau debitat profile</w:t>
      </w:r>
    </w:p>
    <w:p w14:paraId="310D1B3B" w14:textId="77777777" w:rsidR="006A63F7" w:rsidRPr="006A63F7" w:rsidRDefault="006A63F7" w:rsidP="006A63F7">
      <w:pPr>
        <w:autoSpaceDE w:val="0"/>
        <w:spacing w:after="0" w:line="240" w:lineRule="auto"/>
        <w:jc w:val="both"/>
        <w:rPr>
          <w:rFonts w:ascii="Trebuchet MS" w:hAnsi="Trebuchet MS" w:cs="Arial"/>
        </w:rPr>
      </w:pPr>
      <w:r w:rsidRPr="006A63F7">
        <w:rPr>
          <w:rFonts w:ascii="Trebuchet MS" w:hAnsi="Trebuchet MS"/>
          <w:lang w:val="en-US"/>
        </w:rPr>
        <w:t xml:space="preserve">- </w:t>
      </w:r>
      <w:proofErr w:type="gramStart"/>
      <w:r w:rsidRPr="006A63F7">
        <w:rPr>
          <w:rFonts w:ascii="Trebuchet MS" w:hAnsi="Trebuchet MS"/>
          <w:lang w:val="en-US"/>
        </w:rPr>
        <w:t>vor</w:t>
      </w:r>
      <w:proofErr w:type="gramEnd"/>
      <w:r w:rsidRPr="006A63F7">
        <w:rPr>
          <w:rFonts w:ascii="Trebuchet MS" w:hAnsi="Trebuchet MS"/>
          <w:lang w:val="en-US"/>
        </w:rPr>
        <w:t xml:space="preserve"> fi executate diverse piese la solicitarea clientilor.</w:t>
      </w:r>
    </w:p>
    <w:p w14:paraId="23EF29AB" w14:textId="77777777" w:rsidR="006A63F7" w:rsidRPr="006A63F7" w:rsidRDefault="006A63F7" w:rsidP="006A63F7">
      <w:pPr>
        <w:autoSpaceDE w:val="0"/>
        <w:spacing w:after="0" w:line="240" w:lineRule="auto"/>
        <w:jc w:val="both"/>
        <w:rPr>
          <w:rFonts w:ascii="Trebuchet MS" w:hAnsi="Trebuchet MS" w:cs="Arial"/>
        </w:rPr>
      </w:pPr>
      <w:r w:rsidRPr="006A63F7">
        <w:rPr>
          <w:rStyle w:val="tpa1"/>
          <w:rFonts w:ascii="Trebuchet MS" w:hAnsi="Trebuchet MS" w:cs="Arial"/>
        </w:rPr>
        <w:t xml:space="preserve">Dupa implementarea proiectului, in hala de productie se vor desfasura operatiuni de mecanica generala, respectiv: gaurire, strunjire, frezare, mortezare, filetare, debitare, ascutire, polizare, sudare, cu utilaje / masini specifice, dupa urmatorul </w:t>
      </w:r>
      <w:r w:rsidRPr="006A63F7">
        <w:rPr>
          <w:rFonts w:ascii="Trebuchet MS" w:hAnsi="Trebuchet MS" w:cs="Arial"/>
        </w:rPr>
        <w:t>proces de productie:</w:t>
      </w:r>
    </w:p>
    <w:p w14:paraId="291E597E" w14:textId="77777777" w:rsidR="006A63F7" w:rsidRPr="006A63F7" w:rsidRDefault="006A63F7" w:rsidP="006A63F7">
      <w:pPr>
        <w:pStyle w:val="ListParagraph"/>
        <w:spacing w:after="0" w:line="240" w:lineRule="auto"/>
        <w:ind w:left="0" w:firstLine="720"/>
        <w:jc w:val="both"/>
        <w:rPr>
          <w:rFonts w:ascii="Trebuchet MS" w:hAnsi="Trebuchet MS" w:cs="Arial"/>
          <w:lang w:val="pt-PT"/>
        </w:rPr>
      </w:pPr>
      <w:r w:rsidRPr="006A63F7">
        <w:rPr>
          <w:rFonts w:ascii="Trebuchet MS" w:hAnsi="Trebuchet MS" w:cs="Arial"/>
        </w:rPr>
        <w:t>- aprovizionarea, receptia materiei prime si introducerea in gestiunea firmei, pregatirea fabricatiei prin lansarea comenzii in fabricatie si alocarea materiilor prime necesare in procesul de productie;</w:t>
      </w:r>
    </w:p>
    <w:p w14:paraId="0C5BFE7C" w14:textId="77777777" w:rsidR="006A63F7" w:rsidRPr="006A63F7" w:rsidRDefault="006A63F7" w:rsidP="006A63F7">
      <w:pPr>
        <w:pStyle w:val="ListParagraph"/>
        <w:spacing w:after="0" w:line="240" w:lineRule="auto"/>
        <w:ind w:left="0" w:firstLine="720"/>
        <w:jc w:val="both"/>
        <w:rPr>
          <w:rFonts w:ascii="Trebuchet MS" w:hAnsi="Trebuchet MS" w:cs="Arial"/>
          <w:lang w:val="pt-PT"/>
        </w:rPr>
      </w:pPr>
      <w:r w:rsidRPr="006A63F7">
        <w:rPr>
          <w:rFonts w:ascii="Trebuchet MS" w:hAnsi="Trebuchet MS" w:cs="Arial"/>
          <w:lang w:val="pt-PT"/>
        </w:rPr>
        <w:t xml:space="preserve">- derularea proceselor principale de prelucrari mecanice pe </w:t>
      </w:r>
      <w:r w:rsidRPr="006A63F7">
        <w:rPr>
          <w:rFonts w:ascii="Trebuchet MS" w:hAnsi="Trebuchet MS" w:cs="Arial"/>
          <w:color w:val="212529"/>
        </w:rPr>
        <w:t>strung, freza, masina de gaurit verticala, masina de debitat table (ghilotina), masina de indoit tabla, fieraustrau debitat profile</w:t>
      </w:r>
      <w:r w:rsidRPr="006A63F7">
        <w:rPr>
          <w:rFonts w:ascii="Trebuchet MS" w:hAnsi="Trebuchet MS" w:cs="Arial"/>
          <w:lang w:val="pt-PT"/>
        </w:rPr>
        <w:t xml:space="preserve">, dupa caz; </w:t>
      </w:r>
    </w:p>
    <w:p w14:paraId="403E8801" w14:textId="77777777" w:rsidR="006A63F7" w:rsidRPr="006A63F7" w:rsidRDefault="006A63F7" w:rsidP="006A63F7">
      <w:pPr>
        <w:pStyle w:val="ListParagraph"/>
        <w:spacing w:after="0" w:line="240" w:lineRule="auto"/>
        <w:ind w:left="0" w:firstLine="720"/>
        <w:rPr>
          <w:rFonts w:ascii="Trebuchet MS" w:hAnsi="Trebuchet MS" w:cs="Arial"/>
          <w:lang w:val="fr-FR"/>
        </w:rPr>
      </w:pPr>
      <w:r w:rsidRPr="006A63F7">
        <w:rPr>
          <w:rFonts w:ascii="Trebuchet MS" w:hAnsi="Trebuchet MS" w:cs="Arial"/>
          <w:lang w:val="pt-PT"/>
        </w:rPr>
        <w:t>- verificarea pieselor finite;</w:t>
      </w:r>
    </w:p>
    <w:p w14:paraId="39F4679B" w14:textId="77777777" w:rsidR="006A63F7" w:rsidRPr="006A63F7" w:rsidRDefault="006A63F7" w:rsidP="006A63F7">
      <w:pPr>
        <w:pStyle w:val="ListParagraph"/>
        <w:spacing w:after="0" w:line="240" w:lineRule="auto"/>
        <w:ind w:left="0" w:firstLine="720"/>
        <w:rPr>
          <w:rFonts w:ascii="Trebuchet MS" w:hAnsi="Trebuchet MS" w:cs="Arial"/>
          <w:lang w:val="fr-FR"/>
        </w:rPr>
      </w:pPr>
      <w:r w:rsidRPr="006A63F7">
        <w:rPr>
          <w:rFonts w:ascii="Trebuchet MS" w:hAnsi="Trebuchet MS" w:cs="Arial"/>
          <w:lang w:val="fr-FR"/>
        </w:rPr>
        <w:t>- ambalarea pieselor finite in cutii de plastic sau cutii de carton, daca va fi cazul;</w:t>
      </w:r>
    </w:p>
    <w:p w14:paraId="1A9EDA21" w14:textId="70BF31DE" w:rsidR="006A63F7" w:rsidRPr="006A63F7" w:rsidRDefault="006A63F7" w:rsidP="006A63F7">
      <w:pPr>
        <w:pStyle w:val="ListParagraph"/>
        <w:spacing w:after="0" w:line="240" w:lineRule="auto"/>
        <w:ind w:left="0" w:firstLine="720"/>
        <w:jc w:val="both"/>
        <w:rPr>
          <w:rFonts w:ascii="Trebuchet MS" w:hAnsi="Trebuchet MS" w:cs="Arial"/>
          <w:b/>
          <w:color w:val="000000"/>
        </w:rPr>
      </w:pPr>
      <w:r w:rsidRPr="006A63F7">
        <w:rPr>
          <w:rFonts w:ascii="Trebuchet MS" w:hAnsi="Trebuchet MS" w:cs="Arial"/>
          <w:lang w:val="fr-FR"/>
        </w:rPr>
        <w:t>- depozitarea produselor finite in vederea livrarii catre partenerii cu care se vor incheia relatii comerciale.</w:t>
      </w:r>
    </w:p>
    <w:p w14:paraId="64239138" w14:textId="01DDA9C4" w:rsidR="006A63F7" w:rsidRPr="006A63F7" w:rsidRDefault="006A63F7" w:rsidP="006A63F7">
      <w:pPr>
        <w:pStyle w:val="ListParagraph"/>
        <w:suppressAutoHyphens/>
        <w:autoSpaceDE w:val="0"/>
        <w:autoSpaceDN w:val="0"/>
        <w:adjustRightInd w:val="0"/>
        <w:spacing w:after="0" w:line="240" w:lineRule="auto"/>
        <w:ind w:left="0"/>
        <w:contextualSpacing w:val="0"/>
        <w:jc w:val="both"/>
        <w:rPr>
          <w:rFonts w:ascii="Trebuchet MS" w:hAnsi="Trebuchet MS" w:cs="Arial"/>
        </w:rPr>
      </w:pPr>
      <w:r>
        <w:rPr>
          <w:rFonts w:ascii="Trebuchet MS" w:hAnsi="Trebuchet MS" w:cs="Arial"/>
          <w:b/>
          <w:i/>
          <w:iCs/>
        </w:rPr>
        <w:t>A</w:t>
      </w:r>
      <w:r w:rsidRPr="006A63F7">
        <w:rPr>
          <w:rFonts w:ascii="Trebuchet MS" w:hAnsi="Trebuchet MS" w:cs="Arial"/>
          <w:b/>
          <w:i/>
          <w:iCs/>
        </w:rPr>
        <w:t xml:space="preserve">limentarea cu apă </w:t>
      </w:r>
      <w:r w:rsidRPr="006A63F7">
        <w:rPr>
          <w:rFonts w:ascii="Trebuchet MS" w:hAnsi="Trebuchet MS" w:cs="Arial"/>
        </w:rPr>
        <w:t>–</w:t>
      </w:r>
      <w:r w:rsidRPr="006A63F7">
        <w:rPr>
          <w:rFonts w:ascii="Trebuchet MS" w:hAnsi="Trebuchet MS" w:cs="Arial"/>
          <w:b/>
        </w:rPr>
        <w:t xml:space="preserve"> </w:t>
      </w:r>
      <w:r w:rsidRPr="006A63F7">
        <w:rPr>
          <w:rFonts w:ascii="Trebuchet MS" w:hAnsi="Trebuchet MS" w:cs="Arial"/>
        </w:rPr>
        <w:t>va fi asigurata prin bransare imobilului la reteaua de distributie a apei,  existenta in zona</w:t>
      </w:r>
      <w:r w:rsidRPr="006A63F7">
        <w:rPr>
          <w:rFonts w:ascii="Trebuchet MS" w:hAnsi="Trebuchet MS" w:cs="Arial"/>
          <w:b/>
          <w:bCs/>
        </w:rPr>
        <w:t>;</w:t>
      </w:r>
    </w:p>
    <w:p w14:paraId="2AB9D315" w14:textId="748668D7" w:rsidR="006A63F7" w:rsidRPr="006A63F7" w:rsidRDefault="006A63F7" w:rsidP="006A63F7">
      <w:pPr>
        <w:pStyle w:val="ListParagraph"/>
        <w:suppressAutoHyphens/>
        <w:autoSpaceDE w:val="0"/>
        <w:autoSpaceDN w:val="0"/>
        <w:adjustRightInd w:val="0"/>
        <w:spacing w:after="0" w:line="240" w:lineRule="auto"/>
        <w:ind w:left="0"/>
        <w:contextualSpacing w:val="0"/>
        <w:jc w:val="both"/>
        <w:rPr>
          <w:rFonts w:ascii="Trebuchet MS" w:hAnsi="Trebuchet MS" w:cs="Arial"/>
        </w:rPr>
      </w:pPr>
      <w:r>
        <w:rPr>
          <w:rFonts w:ascii="Trebuchet MS" w:hAnsi="Trebuchet MS" w:cs="Arial"/>
          <w:b/>
          <w:i/>
          <w:iCs/>
        </w:rPr>
        <w:t>E</w:t>
      </w:r>
      <w:r w:rsidRPr="006A63F7">
        <w:rPr>
          <w:rFonts w:ascii="Trebuchet MS" w:hAnsi="Trebuchet MS" w:cs="Arial"/>
          <w:b/>
          <w:i/>
          <w:iCs/>
        </w:rPr>
        <w:t>vacuarea apelor uzate</w:t>
      </w:r>
      <w:r>
        <w:rPr>
          <w:rFonts w:ascii="Trebuchet MS" w:hAnsi="Trebuchet MS" w:cs="Arial"/>
          <w:b/>
          <w:i/>
          <w:iCs/>
        </w:rPr>
        <w:t xml:space="preserve"> - </w:t>
      </w:r>
      <w:r w:rsidRPr="006A63F7">
        <w:rPr>
          <w:rFonts w:ascii="Trebuchet MS" w:hAnsi="Trebuchet MS" w:cs="Arial"/>
          <w:b/>
          <w:bCs/>
          <w:i/>
          <w:iCs/>
        </w:rPr>
        <w:t>apele uzate menajere</w:t>
      </w:r>
      <w:r w:rsidRPr="006A63F7">
        <w:rPr>
          <w:rFonts w:ascii="Trebuchet MS" w:hAnsi="Trebuchet MS" w:cs="Arial"/>
        </w:rPr>
        <w:t xml:space="preserve"> vor fi evacuate intr-un bazin etans, vidanjabil, pana in momentul realizarii retelei de canalizare cuprinsa in proiectul centralizat de canalizare al com. Tarlungeni;</w:t>
      </w:r>
    </w:p>
    <w:p w14:paraId="7842891A" w14:textId="44737F60" w:rsidR="006A63F7" w:rsidRPr="006A63F7" w:rsidRDefault="006A63F7" w:rsidP="006A63F7">
      <w:pPr>
        <w:pStyle w:val="ListParagraph"/>
        <w:suppressAutoHyphens/>
        <w:autoSpaceDE w:val="0"/>
        <w:autoSpaceDN w:val="0"/>
        <w:adjustRightInd w:val="0"/>
        <w:spacing w:after="0" w:line="240" w:lineRule="auto"/>
        <w:ind w:left="0"/>
        <w:contextualSpacing w:val="0"/>
        <w:jc w:val="both"/>
        <w:rPr>
          <w:rFonts w:ascii="Trebuchet MS" w:hAnsi="Trebuchet MS" w:cs="Arial"/>
        </w:rPr>
      </w:pPr>
      <w:r w:rsidRPr="007D075B">
        <w:rPr>
          <w:rFonts w:ascii="Trebuchet MS" w:hAnsi="Trebuchet MS" w:cs="Arial"/>
          <w:b/>
          <w:bCs/>
          <w:iCs/>
        </w:rPr>
        <w:t>Apele pluviale</w:t>
      </w:r>
      <w:r w:rsidRPr="007D075B">
        <w:rPr>
          <w:rFonts w:ascii="Trebuchet MS" w:hAnsi="Trebuchet MS" w:cs="Arial"/>
        </w:rPr>
        <w:t xml:space="preserve"> </w:t>
      </w:r>
      <w:r w:rsidRPr="007D075B">
        <w:rPr>
          <w:rFonts w:ascii="Trebuchet MS" w:hAnsi="Trebuchet MS" w:cs="Arial"/>
          <w:b/>
          <w:bCs/>
          <w:iCs/>
        </w:rPr>
        <w:t>conventional curate</w:t>
      </w:r>
      <w:r w:rsidRPr="006A63F7">
        <w:rPr>
          <w:rFonts w:ascii="Trebuchet MS" w:hAnsi="Trebuchet MS" w:cs="Arial"/>
        </w:rPr>
        <w:t>, de pe constructie, vor fi evacuate liber la nivelul solului.</w:t>
      </w:r>
    </w:p>
    <w:p w14:paraId="31AFB666" w14:textId="7F7FB22E" w:rsidR="006A63F7" w:rsidRPr="006A63F7" w:rsidRDefault="006A63F7" w:rsidP="006A63F7">
      <w:pPr>
        <w:autoSpaceDE w:val="0"/>
        <w:autoSpaceDN w:val="0"/>
        <w:adjustRightInd w:val="0"/>
        <w:spacing w:after="0" w:line="240" w:lineRule="auto"/>
        <w:jc w:val="both"/>
        <w:rPr>
          <w:rFonts w:ascii="Trebuchet MS" w:hAnsi="Trebuchet MS" w:cs="Arial"/>
        </w:rPr>
      </w:pPr>
      <w:r w:rsidRPr="006A63F7">
        <w:rPr>
          <w:rFonts w:ascii="Trebuchet MS" w:hAnsi="Trebuchet MS" w:cs="Arial"/>
          <w:b/>
        </w:rPr>
        <w:t xml:space="preserve">Asigurarea agentului termic </w:t>
      </w:r>
      <w:r w:rsidRPr="006A63F7">
        <w:rPr>
          <w:rFonts w:ascii="Trebuchet MS" w:hAnsi="Trebuchet MS" w:cs="Arial"/>
        </w:rPr>
        <w:t xml:space="preserve">- zona de birouri va fi prevazuta cu convectoare electrice pentru incalzire directa, cu reglarea automata a temperaturii prin intermediul termostatelor incorporate; </w:t>
      </w:r>
    </w:p>
    <w:p w14:paraId="2E9F8450" w14:textId="3520E70D" w:rsidR="006A63F7" w:rsidRPr="00E76E6E" w:rsidRDefault="006A63F7" w:rsidP="00E76E6E">
      <w:pPr>
        <w:autoSpaceDE w:val="0"/>
        <w:autoSpaceDN w:val="0"/>
        <w:adjustRightInd w:val="0"/>
        <w:spacing w:after="0" w:line="240" w:lineRule="auto"/>
        <w:jc w:val="both"/>
        <w:rPr>
          <w:rFonts w:ascii="Trebuchet MS" w:hAnsi="Trebuchet MS" w:cs="Arial"/>
        </w:rPr>
      </w:pPr>
      <w:r w:rsidRPr="006A63F7">
        <w:rPr>
          <w:rFonts w:ascii="Trebuchet MS" w:hAnsi="Trebuchet MS" w:cs="Arial"/>
        </w:rPr>
        <w:t>pentru incalzirea halei se vor utiliza aeroterme, destinate spatiilor de productie.</w:t>
      </w:r>
    </w:p>
    <w:p w14:paraId="356011B4" w14:textId="77777777" w:rsidR="00105184" w:rsidRPr="00E76E6E" w:rsidRDefault="00105184" w:rsidP="00105184">
      <w:pPr>
        <w:spacing w:after="0" w:line="276" w:lineRule="auto"/>
        <w:ind w:right="90"/>
        <w:jc w:val="both"/>
        <w:rPr>
          <w:rFonts w:ascii="Trebuchet MS" w:hAnsi="Trebuchet MS"/>
          <w:b/>
          <w:bCs/>
          <w:u w:val="single"/>
          <w14:ligatures w14:val="standardContextual"/>
        </w:rPr>
      </w:pPr>
      <w:r w:rsidRPr="00E76E6E">
        <w:rPr>
          <w:rFonts w:ascii="Trebuchet MS" w:hAnsi="Trebuchet MS"/>
          <w:b/>
          <w:bCs/>
          <w:u w:val="single"/>
          <w14:ligatures w14:val="standardContextual"/>
        </w:rPr>
        <w:t>Organizarea de șantier:</w:t>
      </w:r>
    </w:p>
    <w:p w14:paraId="701DE6E4" w14:textId="242A2D1B" w:rsidR="00E92B55" w:rsidRPr="00E92B55" w:rsidRDefault="00E92B55" w:rsidP="00E92B55">
      <w:pPr>
        <w:spacing w:after="0" w:line="240" w:lineRule="auto"/>
        <w:ind w:right="90"/>
        <w:jc w:val="both"/>
        <w:rPr>
          <w:rFonts w:ascii="Trebuchet MS" w:hAnsi="Trebuchet MS"/>
          <w:bCs/>
          <w14:ligatures w14:val="standardContextual"/>
        </w:rPr>
      </w:pPr>
      <w:r w:rsidRPr="00E92B55">
        <w:rPr>
          <w:rFonts w:ascii="Trebuchet MS" w:hAnsi="Trebuchet MS"/>
          <w:bCs/>
          <w14:ligatures w14:val="standardContextual"/>
        </w:rPr>
        <w:t xml:space="preserve">- toate activitățile necesare executării lucrărilor se vor desfășura în interiorul amplasamentului </w:t>
      </w:r>
      <w:r w:rsidRPr="00E92B55">
        <w:rPr>
          <w:rFonts w:ascii="Trebuchet MS" w:hAnsi="Trebuchet MS"/>
          <w:bCs/>
          <w:lang w:val="en-GB"/>
          <w14:ligatures w14:val="standardContextual"/>
        </w:rPr>
        <w:t>fara a afecta proprietatile vecine</w:t>
      </w:r>
      <w:r w:rsidRPr="00E92B55">
        <w:rPr>
          <w:rFonts w:ascii="Trebuchet MS" w:hAnsi="Trebuchet MS"/>
          <w:bCs/>
          <w14:ligatures w14:val="standardContextual"/>
        </w:rPr>
        <w:t>;</w:t>
      </w:r>
    </w:p>
    <w:p w14:paraId="462FB7C2" w14:textId="77777777" w:rsidR="00E92B55" w:rsidRPr="00E92B55" w:rsidRDefault="00E92B55" w:rsidP="00E92B55">
      <w:pPr>
        <w:spacing w:after="0" w:line="240" w:lineRule="auto"/>
        <w:ind w:right="90"/>
        <w:jc w:val="both"/>
        <w:rPr>
          <w:rFonts w:ascii="Trebuchet MS" w:hAnsi="Trebuchet MS"/>
          <w:bCs/>
          <w14:ligatures w14:val="standardContextual"/>
        </w:rPr>
      </w:pPr>
      <w:r w:rsidRPr="00E92B55">
        <w:rPr>
          <w:rFonts w:ascii="Trebuchet MS" w:hAnsi="Trebuchet MS"/>
          <w:bCs/>
          <w14:ligatures w14:val="standardContextual"/>
        </w:rPr>
        <w:t xml:space="preserve">- in incinta amplasamentului vor fi amplasate toate elementele necesare derularii proiectului: </w:t>
      </w:r>
      <w:r w:rsidRPr="00E92B55">
        <w:rPr>
          <w:rFonts w:ascii="Trebuchet MS" w:hAnsi="Trebuchet MS"/>
          <w:bCs/>
          <w:lang w:val="en-GB"/>
          <w14:ligatures w14:val="standardContextual"/>
        </w:rPr>
        <w:t>birou, magazie, depozite de şantier, grupuri sanitare</w:t>
      </w:r>
      <w:r w:rsidRPr="00E92B55">
        <w:rPr>
          <w:rFonts w:ascii="Trebuchet MS" w:hAnsi="Trebuchet MS"/>
          <w:bCs/>
          <w14:ligatures w14:val="standardContextual"/>
        </w:rPr>
        <w:t>;</w:t>
      </w:r>
    </w:p>
    <w:p w14:paraId="2FA95BEE" w14:textId="77777777" w:rsidR="00E92B55" w:rsidRPr="00E92B55" w:rsidRDefault="00E92B55" w:rsidP="00E92B55">
      <w:pPr>
        <w:spacing w:after="0" w:line="240" w:lineRule="auto"/>
        <w:ind w:right="90"/>
        <w:jc w:val="both"/>
        <w:rPr>
          <w:rFonts w:ascii="Trebuchet MS" w:hAnsi="Trebuchet MS"/>
          <w:bCs/>
          <w14:ligatures w14:val="standardContextual"/>
        </w:rPr>
      </w:pPr>
      <w:r w:rsidRPr="00E92B55">
        <w:rPr>
          <w:rFonts w:ascii="Trebuchet MS" w:hAnsi="Trebuchet MS"/>
          <w:bCs/>
          <w14:ligatures w14:val="standardContextual"/>
        </w:rPr>
        <w:t xml:space="preserve">- santierul va fi imprejmuit pe perioada executiei prin intermediul unui gard amovibil, cu caracter provizoriu; </w:t>
      </w:r>
    </w:p>
    <w:p w14:paraId="0F3873C2" w14:textId="77777777" w:rsidR="00E92B55" w:rsidRPr="00E92B55" w:rsidRDefault="00E92B55" w:rsidP="00E92B55">
      <w:pPr>
        <w:spacing w:after="0" w:line="240" w:lineRule="auto"/>
        <w:ind w:right="90"/>
        <w:jc w:val="both"/>
        <w:rPr>
          <w:rFonts w:ascii="Trebuchet MS" w:hAnsi="Trebuchet MS"/>
          <w:bCs/>
          <w14:ligatures w14:val="standardContextual"/>
        </w:rPr>
      </w:pPr>
      <w:r w:rsidRPr="00E92B55">
        <w:rPr>
          <w:rFonts w:ascii="Trebuchet MS" w:hAnsi="Trebuchet MS"/>
          <w:bCs/>
          <w14:ligatures w14:val="standardContextual"/>
        </w:rPr>
        <w:t>- se va amenaja, daca va fi cazul, o zona destinata depozitarii unor materiale de constructie; o zona destinata depozitarii elementelor de constructie; o zona destinata amplasarii containerelor pentru deseurile rezultate din santier;</w:t>
      </w:r>
    </w:p>
    <w:p w14:paraId="03BD9918" w14:textId="77777777" w:rsidR="00E92B55" w:rsidRPr="00E92B55" w:rsidRDefault="00E92B55" w:rsidP="00E92B55">
      <w:pPr>
        <w:spacing w:after="0" w:line="240" w:lineRule="auto"/>
        <w:ind w:right="90"/>
        <w:jc w:val="both"/>
        <w:rPr>
          <w:rFonts w:ascii="Trebuchet MS" w:hAnsi="Trebuchet MS"/>
          <w:bCs/>
          <w14:ligatures w14:val="standardContextual"/>
        </w:rPr>
      </w:pPr>
      <w:r w:rsidRPr="00E92B55">
        <w:rPr>
          <w:rFonts w:ascii="Trebuchet MS" w:hAnsi="Trebuchet MS"/>
          <w:bCs/>
          <w14:ligatures w14:val="standardContextual"/>
        </w:rPr>
        <w:t>- utilajele de constructie si transport vor stationa in limita amplasamentului;</w:t>
      </w:r>
    </w:p>
    <w:p w14:paraId="1BA6E95D" w14:textId="77777777" w:rsidR="00E92B55" w:rsidRPr="00E92B55" w:rsidRDefault="00E92B55" w:rsidP="00E92B55">
      <w:pPr>
        <w:spacing w:after="0" w:line="240" w:lineRule="auto"/>
        <w:ind w:right="90"/>
        <w:jc w:val="both"/>
        <w:rPr>
          <w:rFonts w:ascii="Trebuchet MS" w:hAnsi="Trebuchet MS"/>
          <w:bCs/>
          <w14:ligatures w14:val="standardContextual"/>
        </w:rPr>
      </w:pPr>
      <w:r w:rsidRPr="00E92B55">
        <w:rPr>
          <w:rFonts w:ascii="Trebuchet MS" w:hAnsi="Trebuchet MS"/>
          <w:bCs/>
          <w14:ligatures w14:val="standardContextual"/>
        </w:rPr>
        <w:t xml:space="preserve">- materialele de construcţie care se vor depozita in incinta amplasamentului, vor fi aprovizionate de la furnizori autorizaţi şi vor respecta normele de calitate prevăzute în proiectul tehnic; </w:t>
      </w:r>
    </w:p>
    <w:p w14:paraId="6D535EBD" w14:textId="77777777" w:rsidR="00E92B55" w:rsidRPr="00E92B55" w:rsidRDefault="00E92B55" w:rsidP="00E92B55">
      <w:pPr>
        <w:spacing w:after="0" w:line="240" w:lineRule="auto"/>
        <w:ind w:right="90"/>
        <w:jc w:val="both"/>
        <w:rPr>
          <w:rFonts w:ascii="Trebuchet MS" w:hAnsi="Trebuchet MS"/>
          <w:bCs/>
          <w14:ligatures w14:val="standardContextual"/>
        </w:rPr>
      </w:pPr>
      <w:r w:rsidRPr="00E92B55">
        <w:rPr>
          <w:rFonts w:ascii="Trebuchet MS" w:hAnsi="Trebuchet MS"/>
          <w:bCs/>
          <w14:ligatures w14:val="standardContextual"/>
        </w:rPr>
        <w:t xml:space="preserve">- transportul şi manipularea materialelor se vor efectua prin grija constructorului sau a furnizorului, dupa caz; </w:t>
      </w:r>
    </w:p>
    <w:p w14:paraId="32665D37" w14:textId="77777777" w:rsidR="00E92B55" w:rsidRPr="00E92B55" w:rsidRDefault="00E92B55" w:rsidP="00E92B55">
      <w:pPr>
        <w:spacing w:after="0" w:line="240" w:lineRule="auto"/>
        <w:ind w:right="90"/>
        <w:jc w:val="both"/>
        <w:rPr>
          <w:rFonts w:ascii="Trebuchet MS" w:hAnsi="Trebuchet MS"/>
          <w:bCs/>
          <w14:ligatures w14:val="standardContextual"/>
        </w:rPr>
      </w:pPr>
      <w:r w:rsidRPr="00E92B55">
        <w:rPr>
          <w:rFonts w:ascii="Trebuchet MS" w:hAnsi="Trebuchet MS"/>
          <w:bCs/>
          <w14:ligatures w14:val="standardContextual"/>
        </w:rPr>
        <w:t>- lucrările vor fi efectuate cu personal calificat din cadrul unei firme specializate în domeniu;</w:t>
      </w:r>
    </w:p>
    <w:p w14:paraId="3016FA60" w14:textId="4459F598" w:rsidR="00105184" w:rsidRDefault="00E92B55" w:rsidP="00E92B55">
      <w:pPr>
        <w:spacing w:after="0" w:line="240" w:lineRule="auto"/>
        <w:ind w:right="90"/>
        <w:jc w:val="both"/>
        <w:rPr>
          <w:rFonts w:ascii="Trebuchet MS" w:hAnsi="Trebuchet MS"/>
          <w:bCs/>
          <w14:ligatures w14:val="standardContextual"/>
        </w:rPr>
      </w:pPr>
      <w:r w:rsidRPr="00E92B55">
        <w:rPr>
          <w:rFonts w:ascii="Trebuchet MS" w:hAnsi="Trebuchet MS"/>
          <w:bCs/>
          <w14:ligatures w14:val="standardContextual"/>
        </w:rPr>
        <w:t>- toate echipamentele tehnice utilizate vor corespunde normelor de tehnică a securităţii muncii, nu se vor utiliza echipamente defecte, sau care pot pune în pericol integritatea corporală a utilizatorului; seful şantierului va fi responsabil cu dirijarea circulaţiei în incinta şantierului şi cu instruirea personalului privitor la normele PSI şi de protecţia muncii, dotarea cu echipament şi urmărirea desfăşurării lucrărilor;</w:t>
      </w:r>
    </w:p>
    <w:p w14:paraId="4A2FAA4D" w14:textId="1412C98E" w:rsidR="00E92B55" w:rsidRDefault="00E92B55" w:rsidP="00E92B55">
      <w:pPr>
        <w:spacing w:after="0" w:line="240" w:lineRule="auto"/>
        <w:ind w:right="90"/>
        <w:jc w:val="both"/>
        <w:rPr>
          <w:rFonts w:ascii="Trebuchet MS" w:hAnsi="Trebuchet MS"/>
          <w:bCs/>
          <w14:ligatures w14:val="standardContextual"/>
        </w:rPr>
      </w:pPr>
    </w:p>
    <w:p w14:paraId="2FCB02E9" w14:textId="5490EC13" w:rsidR="00E92B55" w:rsidRDefault="00E92B55" w:rsidP="00E92B55">
      <w:pPr>
        <w:spacing w:after="0" w:line="240" w:lineRule="auto"/>
        <w:ind w:right="90"/>
        <w:jc w:val="both"/>
        <w:rPr>
          <w:rFonts w:ascii="Trebuchet MS" w:hAnsi="Trebuchet MS"/>
          <w:bCs/>
          <w14:ligatures w14:val="standardContextual"/>
        </w:rPr>
      </w:pPr>
    </w:p>
    <w:p w14:paraId="56BD78A1" w14:textId="77777777" w:rsidR="00E92B55" w:rsidRPr="00E92B55" w:rsidRDefault="00E92B55" w:rsidP="00E92B55">
      <w:pPr>
        <w:spacing w:after="0" w:line="240" w:lineRule="auto"/>
        <w:ind w:right="90"/>
        <w:jc w:val="both"/>
        <w:rPr>
          <w:rFonts w:ascii="Trebuchet MS" w:hAnsi="Trebuchet MS"/>
          <w:bCs/>
          <w14:ligatures w14:val="standardContextual"/>
        </w:rPr>
      </w:pPr>
    </w:p>
    <w:p w14:paraId="7C9004F9" w14:textId="55FEEED1" w:rsidR="00105184" w:rsidRPr="002C0A30" w:rsidRDefault="00105184" w:rsidP="00105184">
      <w:pPr>
        <w:spacing w:after="0" w:line="276" w:lineRule="auto"/>
        <w:ind w:right="90"/>
        <w:jc w:val="both"/>
        <w:rPr>
          <w:rFonts w:ascii="Trebuchet MS" w:hAnsi="Trebuchet MS"/>
          <w:bCs/>
          <w:iCs/>
          <w:u w:val="single"/>
          <w14:ligatures w14:val="standardContextual"/>
        </w:rPr>
      </w:pPr>
      <w:r w:rsidRPr="002C0A30">
        <w:rPr>
          <w:rFonts w:ascii="Trebuchet MS" w:hAnsi="Trebuchet MS"/>
          <w:b/>
          <w:bCs/>
          <w:iCs/>
          <w:u w:val="single"/>
          <w14:ligatures w14:val="standardContextual"/>
        </w:rPr>
        <w:lastRenderedPageBreak/>
        <w:t>Lucrările propuse pentru refacerea amplasamentului</w:t>
      </w:r>
      <w:r w:rsidRPr="002C0A30">
        <w:rPr>
          <w:rFonts w:ascii="Trebuchet MS" w:hAnsi="Trebuchet MS"/>
          <w:bCs/>
          <w:iCs/>
          <w:u w:val="single"/>
          <w14:ligatures w14:val="standardContextual"/>
        </w:rPr>
        <w:t>:</w:t>
      </w:r>
    </w:p>
    <w:p w14:paraId="15A2477B" w14:textId="77777777" w:rsidR="007020A5" w:rsidRPr="007020A5" w:rsidRDefault="007020A5" w:rsidP="007020A5">
      <w:pPr>
        <w:tabs>
          <w:tab w:val="left" w:pos="0"/>
          <w:tab w:val="left" w:pos="90"/>
        </w:tabs>
        <w:suppressAutoHyphens/>
        <w:spacing w:after="0" w:line="240" w:lineRule="auto"/>
        <w:ind w:right="50"/>
        <w:jc w:val="both"/>
        <w:rPr>
          <w:rFonts w:ascii="Trebuchet MS" w:eastAsia="Times New Roman" w:hAnsi="Trebuchet MS" w:cs="Arial"/>
          <w:lang w:val="en-GB" w:eastAsia="ar-SA"/>
        </w:rPr>
      </w:pPr>
      <w:r w:rsidRPr="007020A5">
        <w:rPr>
          <w:rFonts w:ascii="Trebuchet MS" w:eastAsia="Times New Roman" w:hAnsi="Trebuchet MS" w:cs="Arial"/>
          <w:lang w:val="en-GB" w:eastAsia="ar-SA"/>
        </w:rPr>
        <w:t xml:space="preserve">- </w:t>
      </w:r>
      <w:proofErr w:type="gramStart"/>
      <w:r w:rsidRPr="007020A5">
        <w:rPr>
          <w:rFonts w:ascii="Trebuchet MS" w:eastAsia="Times New Roman" w:hAnsi="Trebuchet MS" w:cs="Arial"/>
          <w:lang w:val="en-GB" w:eastAsia="ar-SA"/>
        </w:rPr>
        <w:t>la</w:t>
      </w:r>
      <w:proofErr w:type="gramEnd"/>
      <w:r w:rsidRPr="007020A5">
        <w:rPr>
          <w:rFonts w:ascii="Trebuchet MS" w:eastAsia="Times New Roman" w:hAnsi="Trebuchet MS" w:cs="Arial"/>
          <w:lang w:val="en-GB" w:eastAsia="ar-SA"/>
        </w:rPr>
        <w:t xml:space="preserve"> finalizarea lucrărilor prevăzute prin proiect, perimetrul implicat va fi supus unui proces de reabilitare ce va viza ameliorarea zonelor afectate, daca va fi cazul;</w:t>
      </w:r>
    </w:p>
    <w:p w14:paraId="0D9D02D1" w14:textId="77777777" w:rsidR="007020A5" w:rsidRPr="007020A5" w:rsidRDefault="007020A5" w:rsidP="007020A5">
      <w:pPr>
        <w:tabs>
          <w:tab w:val="left" w:pos="0"/>
          <w:tab w:val="left" w:pos="90"/>
        </w:tabs>
        <w:suppressAutoHyphens/>
        <w:spacing w:after="0" w:line="240" w:lineRule="auto"/>
        <w:ind w:right="50"/>
        <w:jc w:val="both"/>
        <w:rPr>
          <w:rFonts w:ascii="Trebuchet MS" w:eastAsia="Times New Roman" w:hAnsi="Trebuchet MS" w:cs="Arial"/>
          <w:lang w:val="en-GB" w:eastAsia="ar-SA"/>
        </w:rPr>
      </w:pPr>
      <w:r w:rsidRPr="007020A5">
        <w:rPr>
          <w:rFonts w:ascii="Trebuchet MS" w:eastAsia="Times New Roman" w:hAnsi="Trebuchet MS" w:cs="Arial"/>
          <w:lang w:val="en-GB" w:eastAsia="ar-SA"/>
        </w:rPr>
        <w:tab/>
        <w:t xml:space="preserve">- </w:t>
      </w:r>
      <w:proofErr w:type="gramStart"/>
      <w:r w:rsidRPr="007020A5">
        <w:rPr>
          <w:rFonts w:ascii="Trebuchet MS" w:eastAsia="Times New Roman" w:hAnsi="Trebuchet MS" w:cs="Arial"/>
          <w:lang w:val="en-GB" w:eastAsia="ar-SA"/>
        </w:rPr>
        <w:t>se</w:t>
      </w:r>
      <w:proofErr w:type="gramEnd"/>
      <w:r w:rsidRPr="007020A5">
        <w:rPr>
          <w:rFonts w:ascii="Trebuchet MS" w:eastAsia="Times New Roman" w:hAnsi="Trebuchet MS" w:cs="Arial"/>
          <w:lang w:val="en-GB" w:eastAsia="ar-SA"/>
        </w:rPr>
        <w:t xml:space="preserve"> vor realiza lucrări de renaturare şi reabilitare a zonelor afectate în urma eroziunilor datorate ploilor sau vantului; </w:t>
      </w:r>
    </w:p>
    <w:p w14:paraId="5B81CA31" w14:textId="77777777" w:rsidR="007020A5" w:rsidRPr="007020A5" w:rsidRDefault="007020A5" w:rsidP="007020A5">
      <w:pPr>
        <w:tabs>
          <w:tab w:val="left" w:pos="0"/>
          <w:tab w:val="left" w:pos="90"/>
        </w:tabs>
        <w:suppressAutoHyphens/>
        <w:spacing w:after="0" w:line="240" w:lineRule="auto"/>
        <w:ind w:right="50"/>
        <w:jc w:val="both"/>
        <w:rPr>
          <w:rFonts w:ascii="Trebuchet MS" w:eastAsia="Times New Roman" w:hAnsi="Trebuchet MS" w:cs="Arial"/>
          <w:lang w:val="en-GB" w:eastAsia="ar-SA"/>
        </w:rPr>
      </w:pPr>
      <w:r w:rsidRPr="007020A5">
        <w:rPr>
          <w:rFonts w:ascii="Trebuchet MS" w:eastAsia="Times New Roman" w:hAnsi="Trebuchet MS" w:cs="Arial"/>
          <w:lang w:val="en-GB" w:eastAsia="ar-SA"/>
        </w:rPr>
        <w:tab/>
        <w:t xml:space="preserve">- </w:t>
      </w:r>
      <w:proofErr w:type="gramStart"/>
      <w:r w:rsidRPr="007020A5">
        <w:rPr>
          <w:rFonts w:ascii="Trebuchet MS" w:eastAsia="Times New Roman" w:hAnsi="Trebuchet MS" w:cs="Arial"/>
          <w:lang w:val="en-GB" w:eastAsia="ar-SA"/>
        </w:rPr>
        <w:t>se</w:t>
      </w:r>
      <w:proofErr w:type="gramEnd"/>
      <w:r w:rsidRPr="007020A5">
        <w:rPr>
          <w:rFonts w:ascii="Trebuchet MS" w:eastAsia="Times New Roman" w:hAnsi="Trebuchet MS" w:cs="Arial"/>
          <w:lang w:val="en-GB" w:eastAsia="ar-SA"/>
        </w:rPr>
        <w:t xml:space="preserve"> vor realiza lucrări de amenajare in funcţie de caracteristicile zonei afectate astfel încât sa fie limitat impactul asupra acestora; </w:t>
      </w:r>
    </w:p>
    <w:p w14:paraId="1D369178" w14:textId="77777777" w:rsidR="007020A5" w:rsidRPr="007020A5" w:rsidRDefault="007020A5" w:rsidP="007020A5">
      <w:pPr>
        <w:tabs>
          <w:tab w:val="left" w:pos="0"/>
          <w:tab w:val="left" w:pos="90"/>
        </w:tabs>
        <w:suppressAutoHyphens/>
        <w:spacing w:after="0" w:line="240" w:lineRule="auto"/>
        <w:ind w:right="50"/>
        <w:jc w:val="both"/>
        <w:rPr>
          <w:rFonts w:ascii="Trebuchet MS" w:eastAsia="Times New Roman" w:hAnsi="Trebuchet MS" w:cs="Arial"/>
          <w:lang w:val="en-GB" w:eastAsia="ar-SA"/>
        </w:rPr>
      </w:pPr>
      <w:r w:rsidRPr="007020A5">
        <w:rPr>
          <w:rFonts w:ascii="Trebuchet MS" w:eastAsia="Times New Roman" w:hAnsi="Trebuchet MS" w:cs="Arial"/>
          <w:lang w:val="en-GB" w:eastAsia="ar-SA"/>
        </w:rPr>
        <w:tab/>
        <w:t xml:space="preserve">- </w:t>
      </w:r>
      <w:proofErr w:type="gramStart"/>
      <w:r w:rsidRPr="007020A5">
        <w:rPr>
          <w:rFonts w:ascii="Trebuchet MS" w:eastAsia="Times New Roman" w:hAnsi="Trebuchet MS" w:cs="Arial"/>
          <w:lang w:val="en-GB" w:eastAsia="ar-SA"/>
        </w:rPr>
        <w:t>organizarea</w:t>
      </w:r>
      <w:proofErr w:type="gramEnd"/>
      <w:r w:rsidRPr="007020A5">
        <w:rPr>
          <w:rFonts w:ascii="Trebuchet MS" w:eastAsia="Times New Roman" w:hAnsi="Trebuchet MS" w:cs="Arial"/>
          <w:lang w:val="en-GB" w:eastAsia="ar-SA"/>
        </w:rPr>
        <w:t xml:space="preserve"> de şantier va fi de dimensiuni reduse astfel incat suprafata afecata sa fie cat mai redusa; </w:t>
      </w:r>
    </w:p>
    <w:p w14:paraId="51777000" w14:textId="77777777" w:rsidR="007020A5" w:rsidRPr="007020A5" w:rsidRDefault="007020A5" w:rsidP="007020A5">
      <w:pPr>
        <w:tabs>
          <w:tab w:val="left" w:pos="0"/>
          <w:tab w:val="left" w:pos="90"/>
        </w:tabs>
        <w:suppressAutoHyphens/>
        <w:spacing w:after="0" w:line="240" w:lineRule="auto"/>
        <w:ind w:right="50"/>
        <w:jc w:val="both"/>
        <w:rPr>
          <w:rFonts w:ascii="Trebuchet MS" w:eastAsia="Times New Roman" w:hAnsi="Trebuchet MS" w:cs="Arial"/>
          <w:lang w:val="en-GB" w:eastAsia="ar-SA"/>
        </w:rPr>
      </w:pPr>
      <w:r w:rsidRPr="007020A5">
        <w:rPr>
          <w:rFonts w:ascii="Trebuchet MS" w:eastAsia="Times New Roman" w:hAnsi="Trebuchet MS" w:cs="Arial"/>
          <w:lang w:val="en-GB" w:eastAsia="ar-SA"/>
        </w:rPr>
        <w:tab/>
        <w:t xml:space="preserve">- </w:t>
      </w:r>
      <w:proofErr w:type="gramStart"/>
      <w:r w:rsidRPr="007020A5">
        <w:rPr>
          <w:rFonts w:ascii="Trebuchet MS" w:eastAsia="Times New Roman" w:hAnsi="Trebuchet MS" w:cs="Arial"/>
          <w:lang w:val="en-GB" w:eastAsia="ar-SA"/>
        </w:rPr>
        <w:t>folosirea</w:t>
      </w:r>
      <w:proofErr w:type="gramEnd"/>
      <w:r w:rsidRPr="007020A5">
        <w:rPr>
          <w:rFonts w:ascii="Trebuchet MS" w:eastAsia="Times New Roman" w:hAnsi="Trebuchet MS" w:cs="Arial"/>
          <w:lang w:val="en-GB" w:eastAsia="ar-SA"/>
        </w:rPr>
        <w:t xml:space="preserve"> de utilaje şi echipamente de gabarit cât mai mic acolo unde se impune, verificate tehnic, de generaţie recenta, dotate cu sisteme catalitice de reducere a poluanţilor din gazele de combustie; </w:t>
      </w:r>
    </w:p>
    <w:p w14:paraId="6E108DCF" w14:textId="77777777" w:rsidR="007020A5" w:rsidRPr="007020A5" w:rsidRDefault="007020A5" w:rsidP="007020A5">
      <w:pPr>
        <w:tabs>
          <w:tab w:val="left" w:pos="0"/>
          <w:tab w:val="left" w:pos="90"/>
        </w:tabs>
        <w:suppressAutoHyphens/>
        <w:spacing w:after="0" w:line="240" w:lineRule="auto"/>
        <w:ind w:right="50"/>
        <w:jc w:val="both"/>
        <w:rPr>
          <w:rFonts w:ascii="Arial" w:eastAsia="Times New Roman" w:hAnsi="Arial" w:cs="Arial"/>
          <w:sz w:val="24"/>
          <w:szCs w:val="24"/>
          <w:lang w:val="en-GB" w:eastAsia="ar-SA"/>
        </w:rPr>
      </w:pPr>
      <w:r w:rsidRPr="007020A5">
        <w:rPr>
          <w:rFonts w:ascii="Trebuchet MS" w:eastAsia="Times New Roman" w:hAnsi="Trebuchet MS" w:cs="Arial"/>
          <w:lang w:val="en-GB" w:eastAsia="ar-SA"/>
        </w:rPr>
        <w:tab/>
        <w:t xml:space="preserve">- </w:t>
      </w:r>
      <w:proofErr w:type="gramStart"/>
      <w:r w:rsidRPr="007020A5">
        <w:rPr>
          <w:rFonts w:ascii="Trebuchet MS" w:eastAsia="Times New Roman" w:hAnsi="Trebuchet MS" w:cs="Arial"/>
          <w:lang w:val="en-GB" w:eastAsia="ar-SA"/>
        </w:rPr>
        <w:t>utilizare</w:t>
      </w:r>
      <w:proofErr w:type="gramEnd"/>
      <w:r w:rsidRPr="007020A5">
        <w:rPr>
          <w:rFonts w:ascii="Trebuchet MS" w:eastAsia="Times New Roman" w:hAnsi="Trebuchet MS" w:cs="Arial"/>
          <w:lang w:val="en-GB" w:eastAsia="ar-SA"/>
        </w:rPr>
        <w:t xml:space="preserve"> de trasee optime pe drumurile</w:t>
      </w:r>
      <w:r w:rsidRPr="007020A5">
        <w:rPr>
          <w:rFonts w:ascii="Arial" w:eastAsia="Times New Roman" w:hAnsi="Arial" w:cs="Arial"/>
          <w:sz w:val="24"/>
          <w:szCs w:val="24"/>
          <w:lang w:val="en-GB" w:eastAsia="ar-SA"/>
        </w:rPr>
        <w:t xml:space="preserve"> de acces existente;</w:t>
      </w:r>
    </w:p>
    <w:p w14:paraId="4FDA8070" w14:textId="3B1F8287" w:rsidR="007020A5" w:rsidRPr="00A104D7" w:rsidRDefault="007020A5" w:rsidP="007020A5">
      <w:pPr>
        <w:tabs>
          <w:tab w:val="left" w:pos="0"/>
          <w:tab w:val="left" w:pos="90"/>
        </w:tabs>
        <w:spacing w:after="0" w:line="276" w:lineRule="auto"/>
        <w:ind w:right="90"/>
        <w:jc w:val="both"/>
        <w:rPr>
          <w:rFonts w:ascii="Trebuchet MS" w:hAnsi="Trebuchet MS"/>
          <w:bCs/>
          <w:iCs/>
          <w:color w:val="FF0000"/>
          <w:u w:val="single"/>
          <w14:ligatures w14:val="standardContextual"/>
        </w:rPr>
      </w:pPr>
      <w:r w:rsidRPr="007020A5">
        <w:rPr>
          <w:rFonts w:ascii="Arial" w:eastAsia="Times New Roman" w:hAnsi="Arial" w:cs="Arial"/>
          <w:sz w:val="24"/>
          <w:szCs w:val="24"/>
          <w:lang w:val="en-GB" w:eastAsia="ar-SA"/>
        </w:rPr>
        <w:tab/>
        <w:t xml:space="preserve">- </w:t>
      </w:r>
      <w:proofErr w:type="gramStart"/>
      <w:r w:rsidRPr="007020A5">
        <w:rPr>
          <w:rFonts w:ascii="Trebuchet MS" w:eastAsia="Times New Roman" w:hAnsi="Trebuchet MS" w:cs="Arial"/>
          <w:lang w:val="en-GB" w:eastAsia="ar-SA"/>
        </w:rPr>
        <w:t>realizarea</w:t>
      </w:r>
      <w:proofErr w:type="gramEnd"/>
      <w:r w:rsidRPr="007020A5">
        <w:rPr>
          <w:rFonts w:ascii="Trebuchet MS" w:eastAsia="Times New Roman" w:hAnsi="Trebuchet MS" w:cs="Arial"/>
          <w:lang w:val="en-GB" w:eastAsia="ar-SA"/>
        </w:rPr>
        <w:t xml:space="preserve"> lucrărilor pe etape, dupa caz</w:t>
      </w:r>
    </w:p>
    <w:p w14:paraId="124C925E" w14:textId="77777777" w:rsidR="00105184" w:rsidRPr="00BA27D6" w:rsidRDefault="00105184" w:rsidP="00105184">
      <w:pPr>
        <w:numPr>
          <w:ilvl w:val="0"/>
          <w:numId w:val="38"/>
        </w:numPr>
        <w:tabs>
          <w:tab w:val="left" w:pos="0"/>
          <w:tab w:val="left" w:pos="270"/>
        </w:tabs>
        <w:spacing w:before="60" w:after="0" w:line="276" w:lineRule="auto"/>
        <w:ind w:left="0" w:firstLine="0"/>
        <w:contextualSpacing/>
        <w:jc w:val="both"/>
        <w:rPr>
          <w:rFonts w:ascii="Trebuchet MS" w:hAnsi="Trebuchet MS"/>
          <w14:ligatures w14:val="standardContextual"/>
        </w:rPr>
      </w:pPr>
      <w:r w:rsidRPr="00BA27D6">
        <w:rPr>
          <w:rFonts w:ascii="Trebuchet MS" w:hAnsi="Trebuchet MS"/>
          <w:b/>
          <w:i/>
          <w14:ligatures w14:val="standardContextual"/>
        </w:rPr>
        <w:t xml:space="preserve">cumularea cu alte proiecte existente și/sau aprobate – </w:t>
      </w:r>
      <w:r w:rsidRPr="00BA27D6">
        <w:rPr>
          <w:rFonts w:ascii="Trebuchet MS" w:hAnsi="Trebuchet MS"/>
          <w14:ligatures w14:val="standardContextual"/>
        </w:rPr>
        <w:t>zona de locuinte;</w:t>
      </w:r>
    </w:p>
    <w:p w14:paraId="1E97E8E8" w14:textId="77777777" w:rsidR="00105184" w:rsidRPr="00BA27D6" w:rsidRDefault="00105184" w:rsidP="00105184">
      <w:pPr>
        <w:numPr>
          <w:ilvl w:val="0"/>
          <w:numId w:val="38"/>
        </w:numPr>
        <w:tabs>
          <w:tab w:val="left" w:pos="0"/>
          <w:tab w:val="left" w:pos="180"/>
          <w:tab w:val="left" w:pos="270"/>
        </w:tabs>
        <w:spacing w:before="60" w:after="0" w:line="276" w:lineRule="auto"/>
        <w:ind w:left="0" w:firstLine="0"/>
        <w:contextualSpacing/>
        <w:jc w:val="both"/>
        <w:rPr>
          <w:rFonts w:ascii="Trebuchet MS" w:hAnsi="Trebuchet MS"/>
          <w14:ligatures w14:val="standardContextual"/>
        </w:rPr>
      </w:pPr>
      <w:r w:rsidRPr="00BA27D6">
        <w:rPr>
          <w:rFonts w:ascii="Trebuchet MS" w:eastAsia="SimSun" w:hAnsi="Trebuchet MS"/>
          <w:b/>
          <w14:ligatures w14:val="standardContextual"/>
        </w:rPr>
        <w:t>utilizarea resurselor naturale în special a solului, a terenurilor, a apei și a biodiversitatii</w:t>
      </w:r>
      <w:r w:rsidRPr="00BA27D6">
        <w:rPr>
          <w:rFonts w:ascii="Trebuchet MS" w:hAnsi="Trebuchet MS"/>
          <w14:ligatures w14:val="standardContextual"/>
        </w:rPr>
        <w:t xml:space="preserve"> – nu este cazul;</w:t>
      </w:r>
    </w:p>
    <w:p w14:paraId="44CECE11" w14:textId="77777777" w:rsidR="00105184" w:rsidRPr="00BA27D6" w:rsidRDefault="00105184" w:rsidP="00105184">
      <w:pPr>
        <w:keepNext/>
        <w:numPr>
          <w:ilvl w:val="0"/>
          <w:numId w:val="38"/>
        </w:numPr>
        <w:tabs>
          <w:tab w:val="center" w:pos="0"/>
          <w:tab w:val="left" w:pos="270"/>
        </w:tabs>
        <w:spacing w:before="60" w:after="0" w:line="276" w:lineRule="auto"/>
        <w:ind w:left="0" w:firstLine="0"/>
        <w:jc w:val="both"/>
        <w:outlineLvl w:val="1"/>
        <w:rPr>
          <w:rFonts w:ascii="Trebuchet MS" w:eastAsia="Times New Roman" w:hAnsi="Trebuchet MS" w:cs="Arial"/>
          <w:bCs/>
          <w:iCs/>
        </w:rPr>
      </w:pPr>
      <w:r w:rsidRPr="00BA27D6">
        <w:rPr>
          <w:rFonts w:ascii="Trebuchet MS" w:eastAsia="SimSun" w:hAnsi="Trebuchet MS" w:cs="Arial"/>
          <w:b/>
          <w:bCs/>
          <w:i/>
          <w:iCs/>
        </w:rPr>
        <w:t xml:space="preserve"> cantitatea și tipurile de deșeuri generate/gestionate</w:t>
      </w:r>
      <w:r w:rsidRPr="00BA27D6">
        <w:rPr>
          <w:rFonts w:ascii="Trebuchet MS" w:eastAsia="Times New Roman" w:hAnsi="Trebuchet MS" w:cs="Arial"/>
          <w:b/>
          <w:bCs/>
          <w:i/>
          <w:iCs/>
        </w:rPr>
        <w:t xml:space="preserve"> </w:t>
      </w:r>
    </w:p>
    <w:p w14:paraId="140C7F46" w14:textId="45D384EA" w:rsidR="00BA27D6" w:rsidRPr="009C2406" w:rsidRDefault="00BA27D6" w:rsidP="00105184">
      <w:pPr>
        <w:spacing w:after="0" w:line="276" w:lineRule="auto"/>
        <w:jc w:val="both"/>
        <w:rPr>
          <w:rFonts w:ascii="Trebuchet MS" w:hAnsi="Trebuchet MS" w:cs="Calibri"/>
          <w:lang w:val="en-GB"/>
          <w14:ligatures w14:val="standardContextual"/>
        </w:rPr>
      </w:pPr>
      <w:r w:rsidRPr="009C2406">
        <w:rPr>
          <w:rFonts w:ascii="Trebuchet MS" w:hAnsi="Trebuchet MS" w:cs="Calibri"/>
          <w:lang w:val="en-GB"/>
          <w14:ligatures w14:val="standardContextual"/>
        </w:rPr>
        <w:t>Deseurile generate in perioada de realizare a proiectului vor fi stocate in spatii special amenajate, impermeabilizate, in recipienti adecvati si vor fi eliminate/valorificate cu societati care au acest drept potrivit legii</w:t>
      </w:r>
      <w:proofErr w:type="gramStart"/>
      <w:r w:rsidRPr="009C2406">
        <w:rPr>
          <w:rFonts w:ascii="Trebuchet MS" w:hAnsi="Trebuchet MS" w:cs="Calibri"/>
          <w:lang w:val="en-GB"/>
          <w14:ligatures w14:val="standardContextual"/>
        </w:rPr>
        <w:t>;</w:t>
      </w:r>
      <w:proofErr w:type="gramEnd"/>
    </w:p>
    <w:p w14:paraId="55604DD2" w14:textId="77777777" w:rsidR="00BA27D6" w:rsidRPr="009C2406" w:rsidRDefault="00BA27D6" w:rsidP="00BA27D6">
      <w:pPr>
        <w:spacing w:after="0" w:line="276" w:lineRule="auto"/>
        <w:jc w:val="both"/>
        <w:rPr>
          <w:rFonts w:ascii="Trebuchet MS" w:hAnsi="Trebuchet MS" w:cs="Calibri"/>
          <w:lang w:val="en-GB"/>
          <w14:ligatures w14:val="standardContextual"/>
        </w:rPr>
      </w:pPr>
      <w:r w:rsidRPr="009C2406">
        <w:rPr>
          <w:rFonts w:ascii="Trebuchet MS" w:hAnsi="Trebuchet MS" w:cs="Calibri"/>
          <w:b/>
          <w14:ligatures w14:val="standardContextual"/>
        </w:rPr>
        <w:t xml:space="preserve">In perioada de realizare a proiectului </w:t>
      </w:r>
      <w:r w:rsidRPr="009C2406">
        <w:rPr>
          <w:rFonts w:ascii="Trebuchet MS" w:hAnsi="Trebuchet MS" w:cs="Calibri"/>
          <w14:ligatures w14:val="standardContextual"/>
        </w:rPr>
        <w:t>este posibila generarea urmatoarelor tipuri si cantitati de deseuri :</w:t>
      </w:r>
    </w:p>
    <w:p w14:paraId="6A96522B" w14:textId="77777777" w:rsidR="00BA27D6" w:rsidRPr="009C2406" w:rsidRDefault="00BA27D6" w:rsidP="00BA27D6">
      <w:pPr>
        <w:numPr>
          <w:ilvl w:val="0"/>
          <w:numId w:val="35"/>
        </w:numPr>
        <w:spacing w:after="0" w:line="276" w:lineRule="auto"/>
        <w:ind w:left="0" w:firstLine="0"/>
        <w:jc w:val="both"/>
        <w:rPr>
          <w:rFonts w:ascii="Trebuchet MS" w:hAnsi="Trebuchet MS" w:cs="Calibri"/>
          <w:lang w:val="en-GB"/>
          <w14:ligatures w14:val="standardContextual"/>
        </w:rPr>
      </w:pPr>
      <w:proofErr w:type="gramStart"/>
      <w:r w:rsidRPr="009C2406">
        <w:rPr>
          <w:rFonts w:ascii="Trebuchet MS" w:hAnsi="Trebuchet MS" w:cs="Calibri"/>
          <w:lang w:val="en-GB"/>
          <w14:ligatures w14:val="standardContextual"/>
        </w:rPr>
        <w:t>deşeuri</w:t>
      </w:r>
      <w:proofErr w:type="gramEnd"/>
      <w:r w:rsidRPr="009C2406">
        <w:rPr>
          <w:rFonts w:ascii="Trebuchet MS" w:hAnsi="Trebuchet MS" w:cs="Calibri"/>
          <w:lang w:val="en-GB"/>
          <w14:ligatures w14:val="standardContextual"/>
        </w:rPr>
        <w:t xml:space="preserve"> municipale amestecate (deşeuri menajere, deşeuri asimilabile cu cele menajere, deşeuri rezultate din întreţinere ori igienizare, etc) - aprox. 10 kg/luna; </w:t>
      </w:r>
    </w:p>
    <w:p w14:paraId="23DB3681" w14:textId="77777777" w:rsidR="00BA27D6" w:rsidRPr="009C2406" w:rsidRDefault="00BA27D6" w:rsidP="00BA27D6">
      <w:pPr>
        <w:numPr>
          <w:ilvl w:val="0"/>
          <w:numId w:val="35"/>
        </w:numPr>
        <w:spacing w:after="0" w:line="276" w:lineRule="auto"/>
        <w:ind w:left="0" w:firstLine="0"/>
        <w:jc w:val="both"/>
        <w:rPr>
          <w:rFonts w:ascii="Trebuchet MS" w:hAnsi="Trebuchet MS" w:cs="Calibri"/>
          <w:b/>
          <w:lang w:val="en-GB"/>
          <w14:ligatures w14:val="standardContextual"/>
        </w:rPr>
      </w:pPr>
      <w:proofErr w:type="gramStart"/>
      <w:r w:rsidRPr="009C2406">
        <w:rPr>
          <w:rFonts w:ascii="Trebuchet MS" w:hAnsi="Trebuchet MS" w:cs="Calibri"/>
          <w:lang w:val="en-GB"/>
          <w14:ligatures w14:val="standardContextual"/>
        </w:rPr>
        <w:t>deşeuri</w:t>
      </w:r>
      <w:proofErr w:type="gramEnd"/>
      <w:r w:rsidRPr="009C2406">
        <w:rPr>
          <w:rFonts w:ascii="Trebuchet MS" w:hAnsi="Trebuchet MS" w:cs="Calibri"/>
          <w:lang w:val="en-GB"/>
          <w14:ligatures w14:val="standardContextual"/>
        </w:rPr>
        <w:t xml:space="preserve"> de ambalaje (hârtie şi carton, materiale plastice) - aprox. 5 kg/luna; </w:t>
      </w:r>
    </w:p>
    <w:p w14:paraId="2BC6C882" w14:textId="77777777" w:rsidR="00BA27D6" w:rsidRPr="009C2406" w:rsidRDefault="00BA27D6" w:rsidP="00BA27D6">
      <w:pPr>
        <w:numPr>
          <w:ilvl w:val="0"/>
          <w:numId w:val="35"/>
        </w:numPr>
        <w:spacing w:after="0" w:line="276" w:lineRule="auto"/>
        <w:ind w:left="0" w:firstLine="0"/>
        <w:jc w:val="both"/>
        <w:rPr>
          <w:rFonts w:ascii="Trebuchet MS" w:hAnsi="Trebuchet MS" w:cs="Calibri"/>
          <w:b/>
          <w14:ligatures w14:val="standardContextual"/>
        </w:rPr>
      </w:pPr>
      <w:r w:rsidRPr="009C2406">
        <w:rPr>
          <w:rFonts w:ascii="Trebuchet MS" w:hAnsi="Trebuchet MS" w:cs="Calibri"/>
          <w:lang w:val="en-GB"/>
          <w14:ligatures w14:val="standardContextual"/>
        </w:rPr>
        <w:t xml:space="preserve">deşeuri din constructii (beton, materiale plastice) – 30 kg/pe toata perioada derularii proiectului; </w:t>
      </w:r>
    </w:p>
    <w:p w14:paraId="0406EE4F" w14:textId="53900FD2" w:rsidR="00BA27D6" w:rsidRDefault="00BA27D6" w:rsidP="00BA27D6">
      <w:pPr>
        <w:spacing w:after="0" w:line="276" w:lineRule="auto"/>
        <w:jc w:val="both"/>
        <w:rPr>
          <w:rFonts w:ascii="Trebuchet MS" w:hAnsi="Trebuchet MS" w:cs="Calibri"/>
          <w14:ligatures w14:val="standardContextual"/>
        </w:rPr>
      </w:pPr>
      <w:r w:rsidRPr="009C2406">
        <w:rPr>
          <w:rFonts w:ascii="Trebuchet MS" w:hAnsi="Trebuchet MS" w:cs="Calibri"/>
          <w:b/>
          <w14:ligatures w14:val="standardContextual"/>
        </w:rPr>
        <w:t xml:space="preserve">In perioada de functionare a investitiei – </w:t>
      </w:r>
      <w:r w:rsidRPr="009C2406">
        <w:rPr>
          <w:rFonts w:ascii="Trebuchet MS" w:hAnsi="Trebuchet MS" w:cs="Calibri"/>
          <w:bCs/>
          <w14:ligatures w14:val="standardContextual"/>
        </w:rPr>
        <w:t>din</w:t>
      </w:r>
      <w:r w:rsidRPr="009C2406">
        <w:rPr>
          <w:rFonts w:ascii="Trebuchet MS" w:hAnsi="Trebuchet MS" w:cs="Calibri"/>
          <w14:ligatures w14:val="standardContextual"/>
        </w:rPr>
        <w:t xml:space="preserve"> activitatea de fabricare a pieselor prin operatiuni de mecanica generala, respectiv: gaurire, strunjire, frezare, mortezare, filetare, debitare, ascutire, polizare, sudare, cu utilaje / masini specifice, respectiv: </w:t>
      </w:r>
      <w:r w:rsidRPr="009C2406">
        <w:rPr>
          <w:rFonts w:ascii="Trebuchet MS" w:hAnsi="Trebuchet MS" w:cs="Calibri"/>
          <w:lang w:val="en-US"/>
          <w14:ligatures w14:val="standardContextual"/>
        </w:rPr>
        <w:t>strung, freza, masina de gaurit verticala, masina de debitat table (ghilotina), masina de indoit tabla, fieraustrau debitat profile</w:t>
      </w:r>
      <w:r w:rsidRPr="009C2406">
        <w:rPr>
          <w:rFonts w:ascii="Trebuchet MS" w:hAnsi="Trebuchet MS" w:cs="Calibri"/>
          <w14:ligatures w14:val="standardContextual"/>
        </w:rPr>
        <w:t>, pot rezulta urmatoarele tipuri de deseuri, in cantitati variabile, in functie de comenzi:</w:t>
      </w:r>
    </w:p>
    <w:p w14:paraId="0554B082" w14:textId="77777777" w:rsidR="002E0183" w:rsidRPr="002E0183" w:rsidRDefault="002E0183" w:rsidP="002E0183">
      <w:pPr>
        <w:spacing w:after="0" w:line="276" w:lineRule="auto"/>
        <w:jc w:val="both"/>
        <w:rPr>
          <w:rFonts w:ascii="Trebuchet MS" w:hAnsi="Trebuchet MS" w:cs="Calibri"/>
          <w:b/>
          <w14:ligatures w14:val="standardContextual"/>
        </w:rPr>
      </w:pPr>
      <w:r w:rsidRPr="002E0183">
        <w:rPr>
          <w:rFonts w:ascii="Trebuchet MS" w:hAnsi="Trebuchet MS" w:cs="Calibri"/>
          <w:b/>
          <w14:ligatures w14:val="standardContextual"/>
        </w:rPr>
        <w:t xml:space="preserve">- planul de gestionare a deseurilor: modul de gospodărire a deşeurilor: </w:t>
      </w:r>
    </w:p>
    <w:p w14:paraId="1D0419AF" w14:textId="77777777" w:rsidR="002E0183" w:rsidRPr="002E0183" w:rsidRDefault="002E0183" w:rsidP="002E0183">
      <w:pPr>
        <w:spacing w:after="0" w:line="276" w:lineRule="auto"/>
        <w:jc w:val="both"/>
        <w:rPr>
          <w:rFonts w:ascii="Trebuchet MS" w:hAnsi="Trebuchet MS" w:cs="Calibri"/>
          <w:b/>
          <w14:ligatures w14:val="standardContextual"/>
        </w:rPr>
      </w:pPr>
      <w:r w:rsidRPr="002E0183">
        <w:rPr>
          <w:rFonts w:ascii="Trebuchet MS" w:hAnsi="Trebuchet MS" w:cs="Calibri"/>
          <w:b/>
          <w14:ligatures w14:val="standardContextual"/>
        </w:rPr>
        <w:t>In perioada de implementare a proiectului:</w:t>
      </w:r>
    </w:p>
    <w:p w14:paraId="415A19BA" w14:textId="63B56CBF" w:rsidR="002E0183" w:rsidRPr="002E0183" w:rsidRDefault="002E0183" w:rsidP="002E0183">
      <w:pPr>
        <w:spacing w:after="0" w:line="276" w:lineRule="auto"/>
        <w:jc w:val="both"/>
        <w:rPr>
          <w:rFonts w:ascii="Trebuchet MS" w:hAnsi="Trebuchet MS" w:cs="Calibri"/>
          <w:lang w:val="en-GB"/>
          <w14:ligatures w14:val="standardContextual"/>
        </w:rPr>
      </w:pPr>
      <w:r w:rsidRPr="002E0183">
        <w:rPr>
          <w:rFonts w:ascii="Trebuchet MS" w:hAnsi="Trebuchet MS" w:cs="Calibri"/>
          <w:lang w:val="en-GB"/>
          <w14:ligatures w14:val="standardContextual"/>
        </w:rPr>
        <w:t xml:space="preserve"> </w:t>
      </w:r>
      <w:r w:rsidRPr="002E0183">
        <w:rPr>
          <w:rFonts w:ascii="Trebuchet MS" w:hAnsi="Trebuchet MS" w:cs="Calibri"/>
          <w:b/>
          <w:lang w:val="en-GB"/>
          <w14:ligatures w14:val="standardContextual"/>
        </w:rPr>
        <w:t xml:space="preserve">Deşeurile municipale amestecate </w:t>
      </w:r>
      <w:r w:rsidRPr="002E0183">
        <w:rPr>
          <w:rFonts w:ascii="Trebuchet MS" w:hAnsi="Trebuchet MS" w:cs="Calibri"/>
          <w:lang w:val="en-GB"/>
          <w14:ligatures w14:val="standardContextual"/>
        </w:rPr>
        <w:t xml:space="preserve">– sunt deşeuri </w:t>
      </w:r>
      <w:r w:rsidRPr="002E0183">
        <w:rPr>
          <w:rFonts w:ascii="Trebuchet MS" w:hAnsi="Trebuchet MS" w:cs="Calibri"/>
          <w14:ligatures w14:val="standardContextual"/>
        </w:rPr>
        <w:t xml:space="preserve">cod 20 03 01 </w:t>
      </w:r>
      <w:r w:rsidRPr="002E0183">
        <w:rPr>
          <w:rFonts w:ascii="Trebuchet MS" w:hAnsi="Trebuchet MS" w:cs="Calibri"/>
          <w:lang w:val="en-GB"/>
          <w14:ligatures w14:val="standardContextual"/>
        </w:rPr>
        <w:t xml:space="preserve">rezultate din activitatea personalului care </w:t>
      </w:r>
      <w:proofErr w:type="gramStart"/>
      <w:r w:rsidRPr="002E0183">
        <w:rPr>
          <w:rFonts w:ascii="Trebuchet MS" w:hAnsi="Trebuchet MS" w:cs="Calibri"/>
          <w:lang w:val="en-GB"/>
          <w14:ligatures w14:val="standardContextual"/>
        </w:rPr>
        <w:t>va</w:t>
      </w:r>
      <w:proofErr w:type="gramEnd"/>
      <w:r w:rsidRPr="002E0183">
        <w:rPr>
          <w:rFonts w:ascii="Trebuchet MS" w:hAnsi="Trebuchet MS" w:cs="Calibri"/>
          <w:lang w:val="en-GB"/>
          <w14:ligatures w14:val="standardContextual"/>
        </w:rPr>
        <w:t xml:space="preserve"> executa proiectul, in cantitatea maximă lunară de aprox. 10 kg</w:t>
      </w:r>
      <w:proofErr w:type="gramStart"/>
      <w:r w:rsidRPr="002E0183">
        <w:rPr>
          <w:rFonts w:ascii="Trebuchet MS" w:hAnsi="Trebuchet MS" w:cs="Calibri"/>
          <w:lang w:val="en-GB"/>
          <w14:ligatures w14:val="standardContextual"/>
        </w:rPr>
        <w:t>;</w:t>
      </w:r>
      <w:proofErr w:type="gramEnd"/>
      <w:r w:rsidRPr="002E0183">
        <w:rPr>
          <w:rFonts w:ascii="Trebuchet MS" w:hAnsi="Trebuchet MS" w:cs="Calibri"/>
          <w:lang w:val="en-GB"/>
          <w14:ligatures w14:val="standardContextual"/>
        </w:rPr>
        <w:t xml:space="preserve"> vor fi colectate în europubele, amplasate pe platforma special amenajata si vor fi eliminate cu operatorul de salubritate. </w:t>
      </w:r>
    </w:p>
    <w:p w14:paraId="3899D587" w14:textId="4A9946B5" w:rsidR="002E0183" w:rsidRPr="002E0183" w:rsidRDefault="002E0183" w:rsidP="002E0183">
      <w:pPr>
        <w:spacing w:after="0" w:line="276" w:lineRule="auto"/>
        <w:jc w:val="both"/>
        <w:rPr>
          <w:rFonts w:ascii="Trebuchet MS" w:hAnsi="Trebuchet MS" w:cs="Calibri"/>
          <w:lang w:val="en-GB"/>
          <w14:ligatures w14:val="standardContextual"/>
        </w:rPr>
      </w:pPr>
      <w:r w:rsidRPr="002E0183">
        <w:rPr>
          <w:rFonts w:ascii="Trebuchet MS" w:hAnsi="Trebuchet MS" w:cs="Calibri"/>
          <w:lang w:val="en-GB"/>
          <w14:ligatures w14:val="standardContextual"/>
        </w:rPr>
        <w:t xml:space="preserve"> </w:t>
      </w:r>
      <w:r w:rsidRPr="002E0183">
        <w:rPr>
          <w:rFonts w:ascii="Trebuchet MS" w:hAnsi="Trebuchet MS" w:cs="Calibri"/>
          <w:b/>
          <w:lang w:val="en-GB"/>
          <w14:ligatures w14:val="standardContextual"/>
        </w:rPr>
        <w:t>Deşeurile de ambalaje</w:t>
      </w:r>
      <w:r w:rsidRPr="002E0183">
        <w:rPr>
          <w:rFonts w:ascii="Trebuchet MS" w:hAnsi="Trebuchet MS" w:cs="Calibri"/>
          <w:lang w:val="en-GB"/>
          <w14:ligatures w14:val="standardContextual"/>
        </w:rPr>
        <w:t xml:space="preserve"> (hârtie şi carton, materiale plastice) vor fi colectate separat şi stocate pe platforma amenajată, iar cantitatea maximă lunară </w:t>
      </w:r>
      <w:proofErr w:type="gramStart"/>
      <w:r w:rsidRPr="002E0183">
        <w:rPr>
          <w:rFonts w:ascii="Trebuchet MS" w:hAnsi="Trebuchet MS" w:cs="Calibri"/>
          <w:lang w:val="en-GB"/>
          <w14:ligatures w14:val="standardContextual"/>
        </w:rPr>
        <w:t>va</w:t>
      </w:r>
      <w:proofErr w:type="gramEnd"/>
      <w:r w:rsidRPr="002E0183">
        <w:rPr>
          <w:rFonts w:ascii="Trebuchet MS" w:hAnsi="Trebuchet MS" w:cs="Calibri"/>
          <w:lang w:val="en-GB"/>
          <w14:ligatures w14:val="standardContextual"/>
        </w:rPr>
        <w:t xml:space="preserve"> fi de aprox. 5 kg. Deşeurile de ambalaje reciclabile vor fi colectate şi depozitate separat în vederea reciclării/valorificării, dupa urmatoarele coduri: 15 01 01 - ambalaje de hârtie şi carton, 15 01 02 - ambalaje de materiale plastice. Acestea vor fi predate către societăţi autorizate cu colectarea lor.</w:t>
      </w:r>
    </w:p>
    <w:p w14:paraId="64ADA713" w14:textId="2EE5C00E" w:rsidR="002E0183" w:rsidRPr="002E0183" w:rsidRDefault="002E0183" w:rsidP="00BA27D6">
      <w:pPr>
        <w:spacing w:after="0" w:line="276" w:lineRule="auto"/>
        <w:jc w:val="both"/>
        <w:rPr>
          <w:rFonts w:ascii="Trebuchet MS" w:hAnsi="Trebuchet MS" w:cs="Calibri"/>
          <w:b/>
          <w14:ligatures w14:val="standardContextual"/>
        </w:rPr>
      </w:pPr>
      <w:r w:rsidRPr="002E0183">
        <w:rPr>
          <w:rFonts w:ascii="Trebuchet MS" w:hAnsi="Trebuchet MS" w:cs="Calibri"/>
          <w:b/>
          <w:lang w:val="en-GB"/>
          <w14:ligatures w14:val="standardContextual"/>
        </w:rPr>
        <w:t>Deşeurile din constructie</w:t>
      </w:r>
      <w:r w:rsidRPr="002E0183">
        <w:rPr>
          <w:rFonts w:ascii="Trebuchet MS" w:hAnsi="Trebuchet MS" w:cs="Calibri"/>
          <w:lang w:val="en-GB"/>
          <w14:ligatures w14:val="standardContextual"/>
        </w:rPr>
        <w:t xml:space="preserve"> rezultate la punerea in opera vor fi colectate separat dupa urmatoarele coduri 17 01 01 beton, 17 02 03 materiale plastice şi vor fi stocate pe platforma special amenajată, in cantitate maxim estimată pe toata perioada construcţiei de aproximativ 30 kg. Deşeurile generate vor fi valorificate cu societăţi autorizate din punct de vedere al protectiei mediului. </w:t>
      </w:r>
    </w:p>
    <w:p w14:paraId="3FC7AA82" w14:textId="775F09EB" w:rsidR="00105184" w:rsidRPr="009C2406" w:rsidRDefault="00105184" w:rsidP="00105184">
      <w:pPr>
        <w:spacing w:after="0" w:line="276" w:lineRule="auto"/>
        <w:jc w:val="both"/>
        <w:rPr>
          <w:rFonts w:ascii="Trebuchet MS" w:hAnsi="Trebuchet MS"/>
          <w:b/>
          <w14:ligatures w14:val="standardContextual"/>
        </w:rPr>
      </w:pPr>
      <w:r w:rsidRPr="009C2406">
        <w:rPr>
          <w:rFonts w:ascii="Trebuchet MS" w:hAnsi="Trebuchet MS"/>
          <w:b/>
          <w14:ligatures w14:val="standardContextual"/>
        </w:rPr>
        <w:lastRenderedPageBreak/>
        <w:t xml:space="preserve">- gospodarirea  substantelor si preparatelor chimice periculoase: </w:t>
      </w:r>
    </w:p>
    <w:p w14:paraId="69E501C9" w14:textId="77777777" w:rsidR="00105184" w:rsidRPr="009C2406" w:rsidRDefault="00105184" w:rsidP="00105184">
      <w:pPr>
        <w:spacing w:after="0" w:line="276" w:lineRule="auto"/>
        <w:jc w:val="both"/>
        <w:rPr>
          <w:rFonts w:ascii="Trebuchet MS" w:hAnsi="Trebuchet MS"/>
          <w:lang w:val="en-US"/>
          <w14:ligatures w14:val="standardContextual"/>
        </w:rPr>
      </w:pPr>
      <w:r w:rsidRPr="009C2406">
        <w:rPr>
          <w:rFonts w:ascii="Trebuchet MS" w:hAnsi="Trebuchet MS"/>
          <w:lang w:val="en-US"/>
          <w14:ligatures w14:val="standardContextual"/>
        </w:rPr>
        <w:t>Din procesul de executie si exploatare a lucrarilor din prezentul proiect nu rezulta substante toxice sau periculoase.</w:t>
      </w:r>
    </w:p>
    <w:p w14:paraId="514CBD46" w14:textId="082250D9" w:rsidR="00105184" w:rsidRPr="00BC25E1" w:rsidRDefault="00105184" w:rsidP="00105184">
      <w:pPr>
        <w:numPr>
          <w:ilvl w:val="0"/>
          <w:numId w:val="38"/>
        </w:numPr>
        <w:tabs>
          <w:tab w:val="left" w:pos="0"/>
          <w:tab w:val="left" w:pos="90"/>
          <w:tab w:val="left" w:pos="180"/>
          <w:tab w:val="left" w:pos="270"/>
          <w:tab w:val="left" w:pos="450"/>
          <w:tab w:val="left" w:pos="720"/>
        </w:tabs>
        <w:spacing w:after="0" w:line="276" w:lineRule="auto"/>
        <w:ind w:left="0" w:right="-90" w:firstLine="0"/>
        <w:contextualSpacing/>
        <w:jc w:val="both"/>
        <w:rPr>
          <w:rFonts w:ascii="Trebuchet MS" w:hAnsi="Trebuchet MS"/>
          <w:b/>
          <w14:ligatures w14:val="standardContextual"/>
        </w:rPr>
      </w:pPr>
      <w:r w:rsidRPr="00BC25E1">
        <w:rPr>
          <w:rFonts w:ascii="Trebuchet MS" w:eastAsia="SimSun" w:hAnsi="Trebuchet MS" w:cs="Arial"/>
          <w:b/>
          <w:bCs/>
          <w:iCs/>
        </w:rPr>
        <w:t>poluarea și alte efecte negative</w:t>
      </w:r>
      <w:r w:rsidRPr="00BC25E1">
        <w:rPr>
          <w:rFonts w:ascii="Trebuchet MS" w:hAnsi="Trebuchet MS"/>
          <w:b/>
          <w14:ligatures w14:val="standardContextual"/>
        </w:rPr>
        <w:t xml:space="preserve"> :</w:t>
      </w:r>
    </w:p>
    <w:p w14:paraId="0805FD5A" w14:textId="77777777" w:rsidR="00105184" w:rsidRPr="00BC25E1" w:rsidRDefault="00105184" w:rsidP="00105184">
      <w:pPr>
        <w:numPr>
          <w:ilvl w:val="0"/>
          <w:numId w:val="17"/>
        </w:numPr>
        <w:tabs>
          <w:tab w:val="left" w:pos="180"/>
        </w:tabs>
        <w:spacing w:after="0" w:line="276" w:lineRule="auto"/>
        <w:ind w:left="0" w:right="-90" w:firstLine="0"/>
        <w:jc w:val="both"/>
        <w:rPr>
          <w:rFonts w:ascii="Trebuchet MS" w:eastAsia="Times New Roman" w:hAnsi="Trebuchet MS"/>
          <w:b/>
          <w:bCs/>
          <w14:ligatures w14:val="standardContextual"/>
        </w:rPr>
      </w:pPr>
      <w:r w:rsidRPr="00BC25E1">
        <w:rPr>
          <w:rFonts w:ascii="Trebuchet MS" w:eastAsia="Times New Roman" w:hAnsi="Trebuchet MS"/>
          <w:b/>
          <w:bCs/>
          <w14:ligatures w14:val="standardContextual"/>
        </w:rPr>
        <w:t xml:space="preserve">  Pentru protectia calitatii apelor: </w:t>
      </w:r>
    </w:p>
    <w:p w14:paraId="5578A204" w14:textId="77777777" w:rsidR="00BC25E1" w:rsidRPr="00BC25E1" w:rsidRDefault="00BC25E1" w:rsidP="00BC25E1">
      <w:pPr>
        <w:spacing w:after="0" w:line="276" w:lineRule="auto"/>
        <w:ind w:right="-90"/>
        <w:jc w:val="both"/>
        <w:rPr>
          <w:rFonts w:ascii="Trebuchet MS" w:eastAsia="Times New Roman" w:hAnsi="Trebuchet MS"/>
          <w:b/>
          <w:bCs/>
          <w:lang w:val="en-US"/>
          <w14:ligatures w14:val="standardContextual"/>
        </w:rPr>
      </w:pPr>
      <w:r w:rsidRPr="00BC25E1">
        <w:rPr>
          <w:rFonts w:ascii="Trebuchet MS" w:eastAsia="Times New Roman" w:hAnsi="Trebuchet MS"/>
          <w:b/>
          <w:bCs/>
          <w:lang w:val="en-US"/>
          <w14:ligatures w14:val="standardContextual"/>
        </w:rPr>
        <w:t>In perioada de construire:</w:t>
      </w:r>
    </w:p>
    <w:p w14:paraId="0FEC6100"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Posibile sursele de poluare </w:t>
      </w:r>
      <w:proofErr w:type="gramStart"/>
      <w:r w:rsidRPr="00BC25E1">
        <w:rPr>
          <w:rFonts w:ascii="Trebuchet MS" w:eastAsia="Times New Roman" w:hAnsi="Trebuchet MS"/>
          <w:bCs/>
          <w:lang w:val="en-US"/>
          <w14:ligatures w14:val="standardContextual"/>
        </w:rPr>
        <w:t>a</w:t>
      </w:r>
      <w:proofErr w:type="gramEnd"/>
      <w:r w:rsidRPr="00BC25E1">
        <w:rPr>
          <w:rFonts w:ascii="Trebuchet MS" w:eastAsia="Times New Roman" w:hAnsi="Trebuchet MS"/>
          <w:bCs/>
          <w:lang w:val="en-US"/>
          <w14:ligatures w14:val="standardContextual"/>
        </w:rPr>
        <w:t xml:space="preserve"> apelor în faza de execuţie a proiectului sunt reprezentate de: </w:t>
      </w:r>
    </w:p>
    <w:p w14:paraId="7A5205E7"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 </w:t>
      </w:r>
      <w:proofErr w:type="gramStart"/>
      <w:r w:rsidRPr="00BC25E1">
        <w:rPr>
          <w:rFonts w:ascii="Trebuchet MS" w:eastAsia="Times New Roman" w:hAnsi="Trebuchet MS"/>
          <w:bCs/>
          <w:lang w:val="en-US"/>
          <w14:ligatures w14:val="standardContextual"/>
        </w:rPr>
        <w:t>tehnologiile</w:t>
      </w:r>
      <w:proofErr w:type="gramEnd"/>
      <w:r w:rsidRPr="00BC25E1">
        <w:rPr>
          <w:rFonts w:ascii="Trebuchet MS" w:eastAsia="Times New Roman" w:hAnsi="Trebuchet MS"/>
          <w:bCs/>
          <w:lang w:val="en-US"/>
          <w14:ligatures w14:val="standardContextual"/>
        </w:rPr>
        <w:t xml:space="preserve"> de execuţie propriu-zise; </w:t>
      </w:r>
    </w:p>
    <w:p w14:paraId="37B96501"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 </w:t>
      </w:r>
      <w:proofErr w:type="gramStart"/>
      <w:r w:rsidRPr="00BC25E1">
        <w:rPr>
          <w:rFonts w:ascii="Trebuchet MS" w:eastAsia="Times New Roman" w:hAnsi="Trebuchet MS"/>
          <w:bCs/>
          <w:lang w:val="en-US"/>
          <w14:ligatures w14:val="standardContextual"/>
        </w:rPr>
        <w:t>utilajele</w:t>
      </w:r>
      <w:proofErr w:type="gramEnd"/>
      <w:r w:rsidRPr="00BC25E1">
        <w:rPr>
          <w:rFonts w:ascii="Trebuchet MS" w:eastAsia="Times New Roman" w:hAnsi="Trebuchet MS"/>
          <w:bCs/>
          <w:lang w:val="en-US"/>
          <w14:ligatures w14:val="standardContextual"/>
        </w:rPr>
        <w:t xml:space="preserve"> implicate în activitatea de turnare a fundatiilor, a planseului si de montare a panourilor halei de productie; </w:t>
      </w:r>
    </w:p>
    <w:p w14:paraId="5E64BB64"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 </w:t>
      </w:r>
      <w:proofErr w:type="gramStart"/>
      <w:r w:rsidRPr="00BC25E1">
        <w:rPr>
          <w:rFonts w:ascii="Trebuchet MS" w:eastAsia="Times New Roman" w:hAnsi="Trebuchet MS"/>
          <w:bCs/>
          <w:lang w:val="en-US"/>
          <w14:ligatures w14:val="standardContextual"/>
        </w:rPr>
        <w:t>activitatea</w:t>
      </w:r>
      <w:proofErr w:type="gramEnd"/>
      <w:r w:rsidRPr="00BC25E1">
        <w:rPr>
          <w:rFonts w:ascii="Trebuchet MS" w:eastAsia="Times New Roman" w:hAnsi="Trebuchet MS"/>
          <w:bCs/>
          <w:lang w:val="en-US"/>
          <w14:ligatures w14:val="standardContextual"/>
        </w:rPr>
        <w:t xml:space="preserve"> umană. </w:t>
      </w:r>
    </w:p>
    <w:p w14:paraId="5975D7F9"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Tehnologiile de execuţie propriu-zise:</w:t>
      </w:r>
    </w:p>
    <w:p w14:paraId="18EB53D6"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Lucrările de pregătire a suprafetei în vederea turnarii fundatiilor/planseului si montarii panourilor halei de productie ar putea </w:t>
      </w:r>
      <w:proofErr w:type="gramStart"/>
      <w:r w:rsidRPr="00BC25E1">
        <w:rPr>
          <w:rFonts w:ascii="Trebuchet MS" w:eastAsia="Times New Roman" w:hAnsi="Trebuchet MS"/>
          <w:bCs/>
          <w:lang w:val="en-US"/>
          <w14:ligatures w14:val="standardContextual"/>
        </w:rPr>
        <w:t>constitui  principalele</w:t>
      </w:r>
      <w:proofErr w:type="gramEnd"/>
      <w:r w:rsidRPr="00BC25E1">
        <w:rPr>
          <w:rFonts w:ascii="Trebuchet MS" w:eastAsia="Times New Roman" w:hAnsi="Trebuchet MS"/>
          <w:bCs/>
          <w:lang w:val="en-US"/>
          <w14:ligatures w14:val="standardContextual"/>
        </w:rPr>
        <w:t xml:space="preserve"> activităţi cu posibil impact asupra apelor de suprafaţă şi subterane. </w:t>
      </w:r>
    </w:p>
    <w:p w14:paraId="16FBED32"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Lucrările de turnare a fundatiilor/planseului si de montare a panourilor halei de productie ar putea influenţa calitatea apelor de suprafaţă şi a celor subterane prin antrenarea de către </w:t>
      </w:r>
      <w:proofErr w:type="gramStart"/>
      <w:r w:rsidRPr="00BC25E1">
        <w:rPr>
          <w:rFonts w:ascii="Trebuchet MS" w:eastAsia="Times New Roman" w:hAnsi="Trebuchet MS"/>
          <w:bCs/>
          <w:lang w:val="en-US"/>
          <w14:ligatures w14:val="standardContextual"/>
        </w:rPr>
        <w:t>apa</w:t>
      </w:r>
      <w:proofErr w:type="gramEnd"/>
      <w:r w:rsidRPr="00BC25E1">
        <w:rPr>
          <w:rFonts w:ascii="Trebuchet MS" w:eastAsia="Times New Roman" w:hAnsi="Trebuchet MS"/>
          <w:bCs/>
          <w:lang w:val="en-US"/>
          <w14:ligatures w14:val="standardContextual"/>
        </w:rPr>
        <w:t xml:space="preserve"> meteorică a eventualelor materiale utilizate la executie. Ca urmare a precipitaţiilor, platforma pe care se </w:t>
      </w:r>
      <w:proofErr w:type="gramStart"/>
      <w:r w:rsidRPr="00BC25E1">
        <w:rPr>
          <w:rFonts w:ascii="Trebuchet MS" w:eastAsia="Times New Roman" w:hAnsi="Trebuchet MS"/>
          <w:bCs/>
          <w:lang w:val="en-US"/>
          <w14:ligatures w14:val="standardContextual"/>
        </w:rPr>
        <w:t>va</w:t>
      </w:r>
      <w:proofErr w:type="gramEnd"/>
      <w:r w:rsidRPr="00BC25E1">
        <w:rPr>
          <w:rFonts w:ascii="Trebuchet MS" w:eastAsia="Times New Roman" w:hAnsi="Trebuchet MS"/>
          <w:bCs/>
          <w:lang w:val="en-US"/>
          <w14:ligatures w14:val="standardContextual"/>
        </w:rPr>
        <w:t xml:space="preserve"> monta hala ar putea fi spălata de scurgerile de suprafaţă, care ar antrena fracţiuni de materiale (beton).</w:t>
      </w:r>
    </w:p>
    <w:p w14:paraId="59C75055"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Utilajele implicate în activitatea de turnare a fundatiilor, a planseului si de montare a panourilor halei de productie:</w:t>
      </w:r>
    </w:p>
    <w:p w14:paraId="4E61BD6C"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Modul de lucru, starea de uzură </w:t>
      </w:r>
      <w:proofErr w:type="gramStart"/>
      <w:r w:rsidRPr="00BC25E1">
        <w:rPr>
          <w:rFonts w:ascii="Trebuchet MS" w:eastAsia="Times New Roman" w:hAnsi="Trebuchet MS"/>
          <w:bCs/>
          <w:lang w:val="en-US"/>
          <w14:ligatures w14:val="standardContextual"/>
        </w:rPr>
        <w:t>a</w:t>
      </w:r>
      <w:proofErr w:type="gramEnd"/>
      <w:r w:rsidRPr="00BC25E1">
        <w:rPr>
          <w:rFonts w:ascii="Trebuchet MS" w:eastAsia="Times New Roman" w:hAnsi="Trebuchet MS"/>
          <w:bCs/>
          <w:lang w:val="en-US"/>
          <w14:ligatures w14:val="standardContextual"/>
        </w:rPr>
        <w:t xml:space="preserve"> utilajelor, cât şi starea lor tehnică sunt elemente care pot provoca în timpul execuţiei lucrărilor poluări ale apelor. </w:t>
      </w:r>
    </w:p>
    <w:p w14:paraId="16ACAB55"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Principalii poluanţi sunt combustibilii şi uleiurile. Acestea pot ajunge </w:t>
      </w:r>
      <w:proofErr w:type="gramStart"/>
      <w:r w:rsidRPr="00BC25E1">
        <w:rPr>
          <w:rFonts w:ascii="Trebuchet MS" w:eastAsia="Times New Roman" w:hAnsi="Trebuchet MS"/>
          <w:bCs/>
          <w:lang w:val="en-US"/>
          <w14:ligatures w14:val="standardContextual"/>
        </w:rPr>
        <w:t>să</w:t>
      </w:r>
      <w:proofErr w:type="gramEnd"/>
      <w:r w:rsidRPr="00BC25E1">
        <w:rPr>
          <w:rFonts w:ascii="Trebuchet MS" w:eastAsia="Times New Roman" w:hAnsi="Trebuchet MS"/>
          <w:bCs/>
          <w:lang w:val="en-US"/>
          <w14:ligatures w14:val="standardContextual"/>
        </w:rPr>
        <w:t xml:space="preserve"> afecteze calitatea apei prin:</w:t>
      </w:r>
    </w:p>
    <w:p w14:paraId="7935A036"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 </w:t>
      </w:r>
      <w:proofErr w:type="gramStart"/>
      <w:r w:rsidRPr="00BC25E1">
        <w:rPr>
          <w:rFonts w:ascii="Trebuchet MS" w:eastAsia="Times New Roman" w:hAnsi="Trebuchet MS"/>
          <w:bCs/>
          <w:lang w:val="en-US"/>
          <w14:ligatures w14:val="standardContextual"/>
        </w:rPr>
        <w:t>spălarea</w:t>
      </w:r>
      <w:proofErr w:type="gramEnd"/>
      <w:r w:rsidRPr="00BC25E1">
        <w:rPr>
          <w:rFonts w:ascii="Trebuchet MS" w:eastAsia="Times New Roman" w:hAnsi="Trebuchet MS"/>
          <w:bCs/>
          <w:lang w:val="en-US"/>
          <w14:ligatures w14:val="standardContextual"/>
        </w:rPr>
        <w:t xml:space="preserve"> utilajelor sau a autovehiculelor în spaţii neamenajate, direct pe sol; </w:t>
      </w:r>
    </w:p>
    <w:p w14:paraId="19502AA3"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 </w:t>
      </w:r>
      <w:proofErr w:type="gramStart"/>
      <w:r w:rsidRPr="00BC25E1">
        <w:rPr>
          <w:rFonts w:ascii="Trebuchet MS" w:eastAsia="Times New Roman" w:hAnsi="Trebuchet MS"/>
          <w:bCs/>
          <w:lang w:val="en-US"/>
          <w14:ligatures w14:val="standardContextual"/>
        </w:rPr>
        <w:t>repararea</w:t>
      </w:r>
      <w:proofErr w:type="gramEnd"/>
      <w:r w:rsidRPr="00BC25E1">
        <w:rPr>
          <w:rFonts w:ascii="Trebuchet MS" w:eastAsia="Times New Roman" w:hAnsi="Trebuchet MS"/>
          <w:bCs/>
          <w:lang w:val="en-US"/>
          <w14:ligatures w14:val="standardContextual"/>
        </w:rPr>
        <w:t xml:space="preserve"> utilajelor, efectuarea schimburilor de ulei în spaţii neamenajate; </w:t>
      </w:r>
    </w:p>
    <w:p w14:paraId="33805BCC"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 </w:t>
      </w:r>
      <w:proofErr w:type="gramStart"/>
      <w:r w:rsidRPr="00BC25E1">
        <w:rPr>
          <w:rFonts w:ascii="Trebuchet MS" w:eastAsia="Times New Roman" w:hAnsi="Trebuchet MS"/>
          <w:bCs/>
          <w:lang w:val="en-US"/>
          <w14:ligatures w14:val="standardContextual"/>
        </w:rPr>
        <w:t>stocarea</w:t>
      </w:r>
      <w:proofErr w:type="gramEnd"/>
      <w:r w:rsidRPr="00BC25E1">
        <w:rPr>
          <w:rFonts w:ascii="Trebuchet MS" w:eastAsia="Times New Roman" w:hAnsi="Trebuchet MS"/>
          <w:bCs/>
          <w:lang w:val="en-US"/>
          <w14:ligatures w14:val="standardContextual"/>
        </w:rPr>
        <w:t xml:space="preserve"> motorinei sau a uleiurilor arse în depozite sau recipiente improprii. </w:t>
      </w:r>
    </w:p>
    <w:p w14:paraId="5E4E7DDE"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Activitatea umană:</w:t>
      </w:r>
    </w:p>
    <w:p w14:paraId="043FA8E9"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Activitatea celor angajati in executia proiectului poate fi la rândul ei generatoare de poluanţi cu impact asupra apelor, deoarece: </w:t>
      </w:r>
    </w:p>
    <w:p w14:paraId="193F9E68"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 produce deşeuri menajere, care depozitate în locuri necorespunzătoare pot fi antrenate de ape sau pot produce levigat care </w:t>
      </w:r>
      <w:proofErr w:type="gramStart"/>
      <w:r w:rsidRPr="00BC25E1">
        <w:rPr>
          <w:rFonts w:ascii="Trebuchet MS" w:eastAsia="Times New Roman" w:hAnsi="Trebuchet MS"/>
          <w:bCs/>
          <w:lang w:val="en-US"/>
          <w14:ligatures w14:val="standardContextual"/>
        </w:rPr>
        <w:t>să</w:t>
      </w:r>
      <w:proofErr w:type="gramEnd"/>
      <w:r w:rsidRPr="00BC25E1">
        <w:rPr>
          <w:rFonts w:ascii="Trebuchet MS" w:eastAsia="Times New Roman" w:hAnsi="Trebuchet MS"/>
          <w:bCs/>
          <w:lang w:val="en-US"/>
          <w14:ligatures w14:val="standardContextual"/>
        </w:rPr>
        <w:t xml:space="preserve"> afecteze calitatea apei subterane; </w:t>
      </w:r>
    </w:p>
    <w:p w14:paraId="38ACB241"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 </w:t>
      </w:r>
      <w:proofErr w:type="gramStart"/>
      <w:r w:rsidRPr="00BC25E1">
        <w:rPr>
          <w:rFonts w:ascii="Trebuchet MS" w:eastAsia="Times New Roman" w:hAnsi="Trebuchet MS"/>
          <w:bCs/>
          <w:lang w:val="en-US"/>
          <w14:ligatures w14:val="standardContextual"/>
        </w:rPr>
        <w:t>gestionarea</w:t>
      </w:r>
      <w:proofErr w:type="gramEnd"/>
      <w:r w:rsidRPr="00BC25E1">
        <w:rPr>
          <w:rFonts w:ascii="Trebuchet MS" w:eastAsia="Times New Roman" w:hAnsi="Trebuchet MS"/>
          <w:bCs/>
          <w:lang w:val="en-US"/>
          <w14:ligatures w14:val="standardContextual"/>
        </w:rPr>
        <w:t xml:space="preserve"> necorespunzatoare a apelor uzate menajere aferente organizării de şantier, poate afecta calitatea apelor, dacă grupurile sanitare sunt improvizate. Vor fi asigurate grupuri sanitare ecologice.</w:t>
      </w:r>
    </w:p>
    <w:p w14:paraId="543F4379"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
          <w:bCs/>
          <w:lang w:val="en-US"/>
          <w14:ligatures w14:val="standardContextual"/>
        </w:rPr>
        <w:t xml:space="preserve">In perioada de exploatare </w:t>
      </w:r>
      <w:proofErr w:type="gramStart"/>
      <w:r w:rsidRPr="00BC25E1">
        <w:rPr>
          <w:rFonts w:ascii="Trebuchet MS" w:eastAsia="Times New Roman" w:hAnsi="Trebuchet MS"/>
          <w:b/>
          <w:bCs/>
          <w:lang w:val="en-US"/>
          <w14:ligatures w14:val="standardContextual"/>
        </w:rPr>
        <w:t>a</w:t>
      </w:r>
      <w:proofErr w:type="gramEnd"/>
      <w:r w:rsidRPr="00BC25E1">
        <w:rPr>
          <w:rFonts w:ascii="Trebuchet MS" w:eastAsia="Times New Roman" w:hAnsi="Trebuchet MS"/>
          <w:b/>
          <w:bCs/>
          <w:lang w:val="en-US"/>
          <w14:ligatures w14:val="standardContextual"/>
        </w:rPr>
        <w:t xml:space="preserve"> investitiei</w:t>
      </w:r>
      <w:r w:rsidRPr="00BC25E1">
        <w:rPr>
          <w:rFonts w:ascii="Trebuchet MS" w:eastAsia="Times New Roman" w:hAnsi="Trebuchet MS"/>
          <w:bCs/>
          <w:lang w:val="en-US"/>
          <w14:ligatures w14:val="standardContextual"/>
        </w:rPr>
        <w:t>:</w:t>
      </w:r>
    </w:p>
    <w:p w14:paraId="1A0C6D53"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Posibilele surse de poluare în faza de exploatare </w:t>
      </w:r>
      <w:proofErr w:type="gramStart"/>
      <w:r w:rsidRPr="00BC25E1">
        <w:rPr>
          <w:rFonts w:ascii="Trebuchet MS" w:eastAsia="Times New Roman" w:hAnsi="Trebuchet MS"/>
          <w:bCs/>
          <w:lang w:val="en-US"/>
          <w14:ligatures w14:val="standardContextual"/>
        </w:rPr>
        <w:t>a</w:t>
      </w:r>
      <w:proofErr w:type="gramEnd"/>
      <w:r w:rsidRPr="00BC25E1">
        <w:rPr>
          <w:rFonts w:ascii="Trebuchet MS" w:eastAsia="Times New Roman" w:hAnsi="Trebuchet MS"/>
          <w:bCs/>
          <w:lang w:val="en-US"/>
          <w14:ligatures w14:val="standardContextual"/>
        </w:rPr>
        <w:t xml:space="preserve"> investitiei pot fi: </w:t>
      </w:r>
    </w:p>
    <w:p w14:paraId="69CABFFF" w14:textId="6808A811"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Pr>
          <w:rFonts w:ascii="Trebuchet MS" w:eastAsia="Times New Roman" w:hAnsi="Trebuchet MS"/>
          <w:bCs/>
          <w:lang w:val="en-US"/>
          <w14:ligatures w14:val="standardContextual"/>
        </w:rPr>
        <w:t xml:space="preserve">- </w:t>
      </w:r>
      <w:proofErr w:type="gramStart"/>
      <w:r w:rsidRPr="00BC25E1">
        <w:rPr>
          <w:rFonts w:ascii="Trebuchet MS" w:eastAsia="Times New Roman" w:hAnsi="Trebuchet MS"/>
          <w:bCs/>
          <w:lang w:val="en-US"/>
          <w14:ligatures w14:val="standardContextual"/>
        </w:rPr>
        <w:t>posibile</w:t>
      </w:r>
      <w:proofErr w:type="gramEnd"/>
      <w:r w:rsidRPr="00BC25E1">
        <w:rPr>
          <w:rFonts w:ascii="Trebuchet MS" w:eastAsia="Times New Roman" w:hAnsi="Trebuchet MS"/>
          <w:bCs/>
          <w:lang w:val="en-US"/>
          <w14:ligatures w14:val="standardContextual"/>
        </w:rPr>
        <w:t xml:space="preserve"> scurgeri accidentale de produse petroliere de la utilajele de transport cu materii prime şi produse; </w:t>
      </w:r>
    </w:p>
    <w:p w14:paraId="22349858" w14:textId="4C59FD72"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Pr>
          <w:rFonts w:ascii="Trebuchet MS" w:eastAsia="Times New Roman" w:hAnsi="Trebuchet MS"/>
          <w:bCs/>
          <w:lang w:val="en-US"/>
          <w14:ligatures w14:val="standardContextual"/>
        </w:rPr>
        <w:t xml:space="preserve">- </w:t>
      </w:r>
      <w:proofErr w:type="gramStart"/>
      <w:r w:rsidRPr="00BC25E1">
        <w:rPr>
          <w:rFonts w:ascii="Trebuchet MS" w:eastAsia="Times New Roman" w:hAnsi="Trebuchet MS"/>
          <w:bCs/>
          <w:lang w:val="en-US"/>
          <w14:ligatures w14:val="standardContextual"/>
        </w:rPr>
        <w:t>activitatea</w:t>
      </w:r>
      <w:proofErr w:type="gramEnd"/>
      <w:r w:rsidRPr="00BC25E1">
        <w:rPr>
          <w:rFonts w:ascii="Trebuchet MS" w:eastAsia="Times New Roman" w:hAnsi="Trebuchet MS"/>
          <w:bCs/>
          <w:lang w:val="en-US"/>
          <w14:ligatures w14:val="standardContextual"/>
        </w:rPr>
        <w:t xml:space="preserve"> umană. </w:t>
      </w:r>
    </w:p>
    <w:p w14:paraId="56C5215D" w14:textId="77777777" w:rsidR="00BC25E1" w:rsidRPr="00BC25E1" w:rsidRDefault="00BC25E1" w:rsidP="00BC25E1">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t xml:space="preserve">La exploatarea activităţilor </w:t>
      </w:r>
      <w:proofErr w:type="gramStart"/>
      <w:r w:rsidRPr="00BC25E1">
        <w:rPr>
          <w:rFonts w:ascii="Trebuchet MS" w:eastAsia="Times New Roman" w:hAnsi="Trebuchet MS"/>
          <w:bCs/>
          <w:lang w:val="en-US"/>
          <w14:ligatures w14:val="standardContextual"/>
        </w:rPr>
        <w:t>ce</w:t>
      </w:r>
      <w:proofErr w:type="gramEnd"/>
      <w:r w:rsidRPr="00BC25E1">
        <w:rPr>
          <w:rFonts w:ascii="Trebuchet MS" w:eastAsia="Times New Roman" w:hAnsi="Trebuchet MS"/>
          <w:bCs/>
          <w:lang w:val="en-US"/>
          <w14:ligatures w14:val="standardContextual"/>
        </w:rPr>
        <w:t xml:space="preserve"> se vor desfăşura, se vor folosi utilaje de încărcat şi descărcat materii prime, precum şi transportarea produselor finite spre locul de depozitare. În cazul nerespectării normelor de protecţie a mediului precum şi a stării tehnice, aceste utilaje pot provoca aceleaşi posibile poluări accidentale asupra factorului de mediu </w:t>
      </w:r>
      <w:proofErr w:type="gramStart"/>
      <w:r w:rsidRPr="00BC25E1">
        <w:rPr>
          <w:rFonts w:ascii="Trebuchet MS" w:eastAsia="Times New Roman" w:hAnsi="Trebuchet MS"/>
          <w:bCs/>
          <w:lang w:val="en-US"/>
          <w14:ligatures w14:val="standardContextual"/>
        </w:rPr>
        <w:t>apa</w:t>
      </w:r>
      <w:proofErr w:type="gramEnd"/>
      <w:r w:rsidRPr="00BC25E1">
        <w:rPr>
          <w:rFonts w:ascii="Trebuchet MS" w:eastAsia="Times New Roman" w:hAnsi="Trebuchet MS"/>
          <w:bCs/>
          <w:lang w:val="en-US"/>
          <w14:ligatures w14:val="standardContextual"/>
        </w:rPr>
        <w:t xml:space="preserve"> ca şi cele din faza de execuţie. </w:t>
      </w:r>
    </w:p>
    <w:p w14:paraId="402DF6EC" w14:textId="26003115" w:rsidR="00BC25E1" w:rsidRPr="00BC25E1" w:rsidRDefault="00BC25E1" w:rsidP="00105184">
      <w:pPr>
        <w:spacing w:after="0" w:line="276" w:lineRule="auto"/>
        <w:ind w:right="-90"/>
        <w:jc w:val="both"/>
        <w:rPr>
          <w:rFonts w:ascii="Trebuchet MS" w:eastAsia="Times New Roman" w:hAnsi="Trebuchet MS"/>
          <w:bCs/>
          <w:lang w:val="en-US"/>
          <w14:ligatures w14:val="standardContextual"/>
        </w:rPr>
      </w:pPr>
      <w:r w:rsidRPr="00BC25E1">
        <w:rPr>
          <w:rFonts w:ascii="Trebuchet MS" w:eastAsia="Times New Roman" w:hAnsi="Trebuchet MS"/>
          <w:bCs/>
          <w:lang w:val="en-US"/>
          <w14:ligatures w14:val="standardContextual"/>
        </w:rPr>
        <w:lastRenderedPageBreak/>
        <w:t xml:space="preserve">Activităţile personalului de exploatare pot prejudicia factorul de mediu </w:t>
      </w:r>
      <w:proofErr w:type="gramStart"/>
      <w:r w:rsidRPr="00BC25E1">
        <w:rPr>
          <w:rFonts w:ascii="Trebuchet MS" w:eastAsia="Times New Roman" w:hAnsi="Trebuchet MS"/>
          <w:bCs/>
          <w:lang w:val="en-US"/>
          <w14:ligatures w14:val="standardContextual"/>
        </w:rPr>
        <w:t>apă</w:t>
      </w:r>
      <w:proofErr w:type="gramEnd"/>
      <w:r w:rsidRPr="00BC25E1">
        <w:rPr>
          <w:rFonts w:ascii="Trebuchet MS" w:eastAsia="Times New Roman" w:hAnsi="Trebuchet MS"/>
          <w:bCs/>
          <w:lang w:val="en-US"/>
          <w14:ligatures w14:val="standardContextual"/>
        </w:rPr>
        <w:t xml:space="preserve"> prin: exploatarea necorespunzatoare a utilajelor si echipamentelor de pe amplasament, depozitarea necorespunzătoare a deşeurilor produse; prin neglijenţa în dirijarea autovehiculelor sau a altor utilaje.</w:t>
      </w:r>
    </w:p>
    <w:p w14:paraId="507E9250" w14:textId="4855C2E0" w:rsidR="00105184" w:rsidRPr="00BC25E1" w:rsidRDefault="00105184" w:rsidP="00105184">
      <w:pPr>
        <w:numPr>
          <w:ilvl w:val="0"/>
          <w:numId w:val="17"/>
        </w:numPr>
        <w:tabs>
          <w:tab w:val="left" w:pos="270"/>
        </w:tabs>
        <w:spacing w:after="0" w:line="276" w:lineRule="auto"/>
        <w:ind w:left="0" w:right="-90" w:firstLine="0"/>
        <w:jc w:val="both"/>
        <w:rPr>
          <w:rFonts w:ascii="Trebuchet MS" w:eastAsia="Times New Roman" w:hAnsi="Trebuchet MS"/>
          <w:b/>
          <w:bCs/>
          <w:color w:val="FF0000"/>
          <w14:ligatures w14:val="standardContextual"/>
        </w:rPr>
      </w:pPr>
      <w:r w:rsidRPr="00BC25E1">
        <w:rPr>
          <w:rFonts w:ascii="Trebuchet MS" w:eastAsia="Times New Roman" w:hAnsi="Trebuchet MS"/>
          <w:b/>
          <w:bCs/>
          <w14:ligatures w14:val="standardContextual"/>
        </w:rPr>
        <w:t xml:space="preserve">Pentru protectia calitatii aerului: </w:t>
      </w:r>
    </w:p>
    <w:p w14:paraId="1D21EDAF" w14:textId="754AB5F7" w:rsidR="00BC25E1" w:rsidRDefault="00BC25E1" w:rsidP="00BC25E1">
      <w:pPr>
        <w:tabs>
          <w:tab w:val="left" w:pos="270"/>
        </w:tabs>
        <w:spacing w:after="0" w:line="276" w:lineRule="auto"/>
        <w:ind w:right="-90"/>
        <w:jc w:val="both"/>
        <w:rPr>
          <w:rFonts w:ascii="Trebuchet MS" w:eastAsia="Times New Roman" w:hAnsi="Trebuchet MS"/>
          <w:b/>
          <w:bCs/>
          <w:color w:val="FF0000"/>
          <w14:ligatures w14:val="standardContextual"/>
        </w:rPr>
      </w:pPr>
      <w:r w:rsidRPr="00BC25E1">
        <w:rPr>
          <w:rFonts w:ascii="Trebuchet MS" w:eastAsia="Times New Roman" w:hAnsi="Trebuchet MS"/>
          <w:b/>
          <w:bCs/>
          <w14:ligatures w14:val="standardContextual"/>
        </w:rPr>
        <w:t>In perioada de construire:</w:t>
      </w:r>
    </w:p>
    <w:p w14:paraId="06D53836" w14:textId="7777777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Posibilele sursele de poluare a aerului în faza de execuţie a proiectului sunt reprezentate de: </w:t>
      </w:r>
    </w:p>
    <w:p w14:paraId="3CDA2A5D" w14:textId="78C019A9"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Pr>
          <w:rFonts w:ascii="Trebuchet MS" w:eastAsia="Times New Roman" w:hAnsi="Trebuchet MS"/>
          <w:bCs/>
          <w14:ligatures w14:val="standardContextual"/>
        </w:rPr>
        <w:t xml:space="preserve">- </w:t>
      </w:r>
      <w:r w:rsidRPr="00BC25E1">
        <w:rPr>
          <w:rFonts w:ascii="Trebuchet MS" w:eastAsia="Times New Roman" w:hAnsi="Trebuchet MS"/>
          <w:bCs/>
          <w14:ligatures w14:val="standardContextual"/>
        </w:rPr>
        <w:t xml:space="preserve">emisii de pulberi şi noxe rezultate în urma executiei proiectului (organizare de şantier); </w:t>
      </w:r>
    </w:p>
    <w:p w14:paraId="1897F4D9" w14:textId="0F343D4E"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Pr>
          <w:rFonts w:ascii="Trebuchet MS" w:eastAsia="Times New Roman" w:hAnsi="Trebuchet MS"/>
          <w:bCs/>
          <w14:ligatures w14:val="standardContextual"/>
        </w:rPr>
        <w:t xml:space="preserve">- </w:t>
      </w:r>
      <w:r w:rsidRPr="00BC25E1">
        <w:rPr>
          <w:rFonts w:ascii="Trebuchet MS" w:eastAsia="Times New Roman" w:hAnsi="Trebuchet MS"/>
          <w:bCs/>
          <w14:ligatures w14:val="standardContextual"/>
        </w:rPr>
        <w:t xml:space="preserve">emisii de noxe de la utilajele implicate în activităţile de executie a proiectului; </w:t>
      </w:r>
    </w:p>
    <w:p w14:paraId="1898F21D" w14:textId="58F4EF1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Pr>
          <w:rFonts w:ascii="Trebuchet MS" w:eastAsia="Times New Roman" w:hAnsi="Trebuchet MS"/>
          <w:bCs/>
          <w14:ligatures w14:val="standardContextual"/>
        </w:rPr>
        <w:t xml:space="preserve">- </w:t>
      </w:r>
      <w:r w:rsidRPr="00BC25E1">
        <w:rPr>
          <w:rFonts w:ascii="Trebuchet MS" w:eastAsia="Times New Roman" w:hAnsi="Trebuchet MS"/>
          <w:bCs/>
          <w14:ligatures w14:val="standardContextual"/>
        </w:rPr>
        <w:t>emisii de gaze de eşapament datorate transportului materiilor prime/produselor finite şi a personalului operator.</w:t>
      </w:r>
    </w:p>
    <w:p w14:paraId="3E8D0EBD" w14:textId="7777777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Organizarea de şantier</w:t>
      </w:r>
    </w:p>
    <w:p w14:paraId="447B3816" w14:textId="7777777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In perioada de execuţie a lucrărilor proiectate, este posibil ca activităţile sa aiba un impact asupra calităţii atmosferei din zonele de lucru reprezentand o sursa de emisii de praf, iar pe de altă parte, sursa de emisie a poluanţilor specifici arderii combustibililor (produse petroliere distilate) în motoarele utilajelor şi execuţiei lucrărilor de montare (sudură, debitare, polizare, etc.). </w:t>
      </w:r>
    </w:p>
    <w:p w14:paraId="46236C26" w14:textId="7777777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Emisiile de praf, care apar în timpul execuţiei lucrărilor proiectate, sunt asociate punerii în operă a echipamentelor, precum şi altor lucrări specifice. </w:t>
      </w:r>
    </w:p>
    <w:p w14:paraId="57F8C492" w14:textId="7777777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Degajările de praf în atmosferă variază adesea substanţial de la o zi la alta, depinzând de nivelul activităţii, de specificul operaţiilor şi de condiţiile meteorologice. </w:t>
      </w:r>
    </w:p>
    <w:p w14:paraId="7D99FBEA" w14:textId="7777777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Natura temporară a lucrărilor propuse prin proiect conduce la o cantitate redusă de emisii specifice acestor lucrări. </w:t>
      </w:r>
    </w:p>
    <w:p w14:paraId="176228E9" w14:textId="7777777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Sursele principale de poluare a aerului, specifice execuţiei lucrărilor sunt reprezentate de utilajele, echipamentele de construcţie şi operaţiile implicate în realizarea proiectului.</w:t>
      </w:r>
    </w:p>
    <w:p w14:paraId="2BC83183" w14:textId="7777777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Poluarea specifică activităţii utilajelor şi circulaţiei vehiculelor se poate estima după urmează: </w:t>
      </w:r>
    </w:p>
    <w:p w14:paraId="3A203147" w14:textId="7777777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 consumul de carburanţi (substanţe poluante: NOx, CO2, CO, compuşi organici volatili non metanici, particule materiale din arderea carburanţilor etc.); </w:t>
      </w:r>
    </w:p>
    <w:p w14:paraId="000F3D99" w14:textId="7777777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 aria pe care se desfăşoară aceste activităţi (substanţe poluante – particule materiale în suspensie şi sedimentabile), distanţele parcurse (substanţe poluante - particule materiale ridicate în aer de pe suprafaţa drumurilor). </w:t>
      </w:r>
    </w:p>
    <w:p w14:paraId="63BAD106" w14:textId="7777777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Cantităţile de poluanţi emise în atmosferă de utilaje depind, în principal, de următorii factori: </w:t>
      </w:r>
    </w:p>
    <w:p w14:paraId="10F1C719" w14:textId="43FA9191"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Pr>
          <w:rFonts w:ascii="Trebuchet MS" w:eastAsia="Times New Roman" w:hAnsi="Trebuchet MS"/>
          <w:bCs/>
          <w14:ligatures w14:val="standardContextual"/>
        </w:rPr>
        <w:t xml:space="preserve">- </w:t>
      </w:r>
      <w:r w:rsidRPr="00BC25E1">
        <w:rPr>
          <w:rFonts w:ascii="Trebuchet MS" w:eastAsia="Times New Roman" w:hAnsi="Trebuchet MS"/>
          <w:bCs/>
          <w14:ligatures w14:val="standardContextual"/>
        </w:rPr>
        <w:t xml:space="preserve">nivelul tehnologic al motorului; </w:t>
      </w:r>
    </w:p>
    <w:p w14:paraId="266FCB1F" w14:textId="792099FF"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Pr>
          <w:rFonts w:ascii="Trebuchet MS" w:eastAsia="Times New Roman" w:hAnsi="Trebuchet MS"/>
          <w:bCs/>
          <w14:ligatures w14:val="standardContextual"/>
        </w:rPr>
        <w:t xml:space="preserve">- </w:t>
      </w:r>
      <w:r w:rsidRPr="00BC25E1">
        <w:rPr>
          <w:rFonts w:ascii="Trebuchet MS" w:eastAsia="Times New Roman" w:hAnsi="Trebuchet MS"/>
          <w:bCs/>
          <w14:ligatures w14:val="standardContextual"/>
        </w:rPr>
        <w:t xml:space="preserve">puterea motorului; </w:t>
      </w:r>
    </w:p>
    <w:p w14:paraId="29D03137" w14:textId="26FABB16"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Pr>
          <w:rFonts w:ascii="Trebuchet MS" w:eastAsia="Times New Roman" w:hAnsi="Trebuchet MS"/>
          <w:bCs/>
          <w14:ligatures w14:val="standardContextual"/>
        </w:rPr>
        <w:t xml:space="preserve">- </w:t>
      </w:r>
      <w:r w:rsidRPr="00BC25E1">
        <w:rPr>
          <w:rFonts w:ascii="Trebuchet MS" w:eastAsia="Times New Roman" w:hAnsi="Trebuchet MS"/>
          <w:bCs/>
          <w14:ligatures w14:val="standardContextual"/>
        </w:rPr>
        <w:t xml:space="preserve">consumul de carburant pe unitatea de putere; </w:t>
      </w:r>
    </w:p>
    <w:p w14:paraId="32FCD35D" w14:textId="57762623"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Pr>
          <w:rFonts w:ascii="Trebuchet MS" w:eastAsia="Times New Roman" w:hAnsi="Trebuchet MS"/>
          <w:bCs/>
          <w14:ligatures w14:val="standardContextual"/>
        </w:rPr>
        <w:t xml:space="preserve">- </w:t>
      </w:r>
      <w:r w:rsidRPr="00BC25E1">
        <w:rPr>
          <w:rFonts w:ascii="Trebuchet MS" w:eastAsia="Times New Roman" w:hAnsi="Trebuchet MS"/>
          <w:bCs/>
          <w14:ligatures w14:val="standardContextual"/>
        </w:rPr>
        <w:t xml:space="preserve">capacitatea utilajului; </w:t>
      </w:r>
    </w:p>
    <w:p w14:paraId="0842FC9C" w14:textId="77777777" w:rsid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Pr>
          <w:rFonts w:ascii="Trebuchet MS" w:eastAsia="Times New Roman" w:hAnsi="Trebuchet MS"/>
          <w:bCs/>
          <w14:ligatures w14:val="standardContextual"/>
        </w:rPr>
        <w:t xml:space="preserve">- vârsta motorului/utilajului; </w:t>
      </w:r>
    </w:p>
    <w:p w14:paraId="07EADF3C" w14:textId="4B9AC25F"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Pr>
          <w:rFonts w:ascii="Trebuchet MS" w:eastAsia="Times New Roman" w:hAnsi="Trebuchet MS"/>
          <w:bCs/>
          <w14:ligatures w14:val="standardContextual"/>
        </w:rPr>
        <w:t xml:space="preserve">- </w:t>
      </w:r>
      <w:r w:rsidRPr="00BC25E1">
        <w:rPr>
          <w:rFonts w:ascii="Trebuchet MS" w:eastAsia="Times New Roman" w:hAnsi="Trebuchet MS"/>
          <w:bCs/>
          <w14:ligatures w14:val="standardContextual"/>
        </w:rPr>
        <w:t xml:space="preserve">dotarea cu dispozitive de reducere a poluării. </w:t>
      </w:r>
    </w:p>
    <w:p w14:paraId="5882C475" w14:textId="7777777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Este evident faptul că emisiile de poluanţi scad cu cât performanţele motorului sunt mai avansate, tendinţa în lume fiind de fabricare a motoarelor cu consumuri cât mai mici pe unitatea de putere şi cu un control cât mai restrictiv al emisiilor. </w:t>
      </w:r>
    </w:p>
    <w:p w14:paraId="2BB7972B" w14:textId="77777777" w:rsidR="00BC25E1" w:rsidRPr="00BC25E1"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Se apreciază că emisiile în aer pe perioada de execuţie a proiectului sunt reduse în timp şi de scurta durata.</w:t>
      </w:r>
    </w:p>
    <w:p w14:paraId="3B5A0241" w14:textId="15B37983" w:rsidR="00BC25E1" w:rsidRPr="0042621C" w:rsidRDefault="00BC25E1" w:rsidP="00BC25E1">
      <w:pPr>
        <w:tabs>
          <w:tab w:val="left" w:pos="270"/>
        </w:tabs>
        <w:spacing w:after="0" w:line="240" w:lineRule="auto"/>
        <w:ind w:right="-90"/>
        <w:jc w:val="both"/>
        <w:rPr>
          <w:rFonts w:ascii="Trebuchet MS" w:eastAsia="Times New Roman" w:hAnsi="Trebuchet MS"/>
          <w:bCs/>
          <w14:ligatures w14:val="standardContextual"/>
        </w:rPr>
      </w:pPr>
      <w:r w:rsidRPr="00BC25E1">
        <w:rPr>
          <w:rFonts w:ascii="Trebuchet MS" w:eastAsia="Times New Roman" w:hAnsi="Trebuchet MS"/>
          <w:b/>
          <w:bCs/>
          <w14:ligatures w14:val="standardContextual"/>
        </w:rPr>
        <w:t>In perioada de exploatare a investitiei</w:t>
      </w:r>
      <w:r w:rsidRPr="00BC25E1">
        <w:rPr>
          <w:rFonts w:ascii="Trebuchet MS" w:eastAsia="Times New Roman" w:hAnsi="Trebuchet MS"/>
          <w:bCs/>
          <w14:ligatures w14:val="standardContextual"/>
        </w:rPr>
        <w:t xml:space="preserve">:  nu este cazul deoarece activitarea de: gaurire, strunjire, frezare, mortezare, filetare, debitare, ascutire, polizare, sudare, care se va desfasura in hala cu utilaje / masini specifice, respectiv: strung, freza, masina de gaurit verticala, masina de debitat table (ghilotina), masina de indoit tabla, fieraustrau debitat profile, nu este producatoare de poluanti </w:t>
      </w:r>
      <w:r w:rsidRPr="0042621C">
        <w:rPr>
          <w:rFonts w:ascii="Trebuchet MS" w:eastAsia="Times New Roman" w:hAnsi="Trebuchet MS"/>
          <w:bCs/>
          <w14:ligatures w14:val="standardContextual"/>
        </w:rPr>
        <w:t>pentru atmosfera.</w:t>
      </w:r>
    </w:p>
    <w:p w14:paraId="37F57AA4" w14:textId="1371F510" w:rsidR="00105184" w:rsidRPr="0042621C" w:rsidRDefault="00105184" w:rsidP="00105184">
      <w:pPr>
        <w:numPr>
          <w:ilvl w:val="0"/>
          <w:numId w:val="17"/>
        </w:numPr>
        <w:tabs>
          <w:tab w:val="left" w:pos="270"/>
        </w:tabs>
        <w:spacing w:after="0" w:line="276" w:lineRule="auto"/>
        <w:ind w:left="0" w:firstLine="0"/>
        <w:jc w:val="both"/>
        <w:rPr>
          <w:rFonts w:ascii="Trebuchet MS" w:eastAsia="Times New Roman" w:hAnsi="Trebuchet MS"/>
          <w:b/>
          <w:bCs/>
          <w14:ligatures w14:val="standardContextual"/>
        </w:rPr>
      </w:pPr>
      <w:r w:rsidRPr="0042621C">
        <w:rPr>
          <w:rFonts w:ascii="Trebuchet MS" w:eastAsia="Times New Roman" w:hAnsi="Trebuchet MS"/>
          <w:b/>
          <w:bCs/>
          <w14:ligatures w14:val="standardContextual"/>
        </w:rPr>
        <w:t xml:space="preserve">Pentru protectia calitatii solului si a subsolului: </w:t>
      </w:r>
    </w:p>
    <w:p w14:paraId="69BF388C" w14:textId="77777777" w:rsidR="00BC25E1" w:rsidRPr="0042621C" w:rsidRDefault="00BC25E1"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Atat in perioada de realizare a proiectului cat si in perioada de functionare a investitiei posibile surse de poluare a solului:</w:t>
      </w:r>
    </w:p>
    <w:p w14:paraId="67E9553C" w14:textId="2154A378" w:rsidR="00BC25E1" w:rsidRPr="0042621C" w:rsidRDefault="00BC25E1"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lastRenderedPageBreak/>
        <w:t xml:space="preserve">- scurgerile accidentale de carburanţi de la autovehiculele şi utilajele care tranzitează zona în perioada de amenajare/exploatare a investitiei - probabilitate redusă; </w:t>
      </w:r>
    </w:p>
    <w:p w14:paraId="7D77C632" w14:textId="06E0BBA1" w:rsidR="00BC25E1" w:rsidRPr="0042621C" w:rsidRDefault="00BC25E1"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w:t>
      </w:r>
      <w:r w:rsidRPr="0042621C">
        <w:rPr>
          <w:rFonts w:ascii="Trebuchet MS" w:eastAsia="Times New Roman" w:hAnsi="Trebuchet MS"/>
          <w:bCs/>
          <w14:ligatures w14:val="standardContextual"/>
        </w:rPr>
        <w:tab/>
        <w:t>gestionarea necorespunzatoare a deseurilor generate pe amplasament;</w:t>
      </w:r>
    </w:p>
    <w:p w14:paraId="248ABA24" w14:textId="4891EA0A" w:rsidR="00BC25E1" w:rsidRPr="0042621C" w:rsidRDefault="0042621C"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w:t>
      </w:r>
      <w:r w:rsidR="00BC25E1" w:rsidRPr="0042621C">
        <w:rPr>
          <w:rFonts w:ascii="Trebuchet MS" w:eastAsia="Times New Roman" w:hAnsi="Trebuchet MS"/>
          <w:bCs/>
          <w14:ligatures w14:val="standardContextual"/>
        </w:rPr>
        <w:tab/>
        <w:t>gestionarea necorespunz</w:t>
      </w:r>
      <w:r w:rsidRPr="0042621C">
        <w:rPr>
          <w:rFonts w:ascii="Trebuchet MS" w:eastAsia="Times New Roman" w:hAnsi="Trebuchet MS"/>
          <w:bCs/>
          <w14:ligatures w14:val="standardContextual"/>
        </w:rPr>
        <w:t>atoare a apelor uzate menajere;</w:t>
      </w:r>
    </w:p>
    <w:p w14:paraId="7913C36D" w14:textId="77777777" w:rsidR="00BC25E1" w:rsidRPr="0042621C" w:rsidRDefault="00BC25E1"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 xml:space="preserve">    - </w:t>
      </w:r>
      <w:r w:rsidRPr="0042621C">
        <w:rPr>
          <w:rFonts w:ascii="Trebuchet MS" w:eastAsia="Times New Roman" w:hAnsi="Trebuchet MS"/>
          <w:b/>
          <w:bCs/>
          <w14:ligatures w14:val="standardContextual"/>
        </w:rPr>
        <w:t>lucrările şi dotările pentru protecţia solului şi a subsolului.</w:t>
      </w:r>
    </w:p>
    <w:p w14:paraId="063D3053" w14:textId="77777777" w:rsidR="00BC25E1" w:rsidRPr="0042621C" w:rsidRDefault="00BC25E1"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 xml:space="preserve">Pe perioada efectuării lucrărilor de realizare a proiectului, au fost prevazute o serie de măsuri pentru protecţia solului şi subsolului: </w:t>
      </w:r>
    </w:p>
    <w:p w14:paraId="7473A037" w14:textId="3D69EAF3" w:rsidR="00BC25E1" w:rsidRPr="0042621C" w:rsidRDefault="0042621C"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w:t>
      </w:r>
      <w:r w:rsidR="00BC25E1" w:rsidRPr="0042621C">
        <w:rPr>
          <w:rFonts w:ascii="Trebuchet MS" w:eastAsia="Times New Roman" w:hAnsi="Trebuchet MS"/>
          <w:bCs/>
          <w14:ligatures w14:val="standardContextual"/>
        </w:rPr>
        <w:tab/>
        <w:t>utilizarea unor tehnologii moderne de punere in opera;</w:t>
      </w:r>
    </w:p>
    <w:p w14:paraId="12D64370" w14:textId="0C8B675C" w:rsidR="00BC25E1" w:rsidRPr="0042621C" w:rsidRDefault="0042621C"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w:t>
      </w:r>
      <w:r w:rsidR="00BC25E1" w:rsidRPr="0042621C">
        <w:rPr>
          <w:rFonts w:ascii="Trebuchet MS" w:eastAsia="Times New Roman" w:hAnsi="Trebuchet MS"/>
          <w:bCs/>
          <w14:ligatures w14:val="standardContextual"/>
        </w:rPr>
        <w:tab/>
        <w:t>utilizarea unor utilaje de noua generatie;</w:t>
      </w:r>
    </w:p>
    <w:p w14:paraId="40E5D111" w14:textId="3262A674" w:rsidR="00BC25E1" w:rsidRPr="0042621C" w:rsidRDefault="0042621C"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w:t>
      </w:r>
      <w:r w:rsidR="00BC25E1" w:rsidRPr="0042621C">
        <w:rPr>
          <w:rFonts w:ascii="Trebuchet MS" w:eastAsia="Times New Roman" w:hAnsi="Trebuchet MS"/>
          <w:bCs/>
          <w14:ligatures w14:val="standardContextual"/>
        </w:rPr>
        <w:tab/>
        <w:t>alimentarea cu combustibil si mentenanta utilajelor se va realiza numai cu unitati si pe amplasamnte autorizate;</w:t>
      </w:r>
    </w:p>
    <w:p w14:paraId="4B92478D" w14:textId="5F8E89FD" w:rsidR="00BC25E1" w:rsidRPr="0042621C" w:rsidRDefault="0042621C"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w:t>
      </w:r>
      <w:r w:rsidR="00BC25E1" w:rsidRPr="0042621C">
        <w:rPr>
          <w:rFonts w:ascii="Trebuchet MS" w:eastAsia="Times New Roman" w:hAnsi="Trebuchet MS"/>
          <w:bCs/>
          <w14:ligatures w14:val="standardContextual"/>
        </w:rPr>
        <w:tab/>
        <w:t>deseurile generate in perioada de realizare a proiectului vor fi stocate in spatii special amenajate, impermeabilizate, in recipienti adecvati si vor fi eliminate/valorificate cu societati care au acest drept potrivit legii;</w:t>
      </w:r>
    </w:p>
    <w:p w14:paraId="45CFC5E9" w14:textId="63A4695F" w:rsidR="00BC25E1" w:rsidRPr="0042621C" w:rsidRDefault="0042621C"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w:t>
      </w:r>
      <w:r w:rsidR="00BC25E1" w:rsidRPr="0042621C">
        <w:rPr>
          <w:rFonts w:ascii="Trebuchet MS" w:eastAsia="Times New Roman" w:hAnsi="Trebuchet MS"/>
          <w:bCs/>
          <w14:ligatures w14:val="standardContextual"/>
        </w:rPr>
        <w:tab/>
        <w:t>se va realiza vidanjarea periodica a grupurilor sanitare ecologice care vor fi instalate pe santier.</w:t>
      </w:r>
    </w:p>
    <w:p w14:paraId="4EE865BE" w14:textId="77777777" w:rsidR="00BC25E1" w:rsidRPr="0042621C" w:rsidRDefault="00BC25E1"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 xml:space="preserve">În perioada de funcţionare a investitiei probabilitatea poluării solului/subsolului şi apelor subterane este aproape nulă, deoarece întreaga suprafaţă a halei va fi betonată, caile de acces si aleile pietonale/carosabile, parcarea vor fi isolate de sol, astfel incat sa se elimine o posibilă poluare.  </w:t>
      </w:r>
    </w:p>
    <w:p w14:paraId="44940BA8" w14:textId="77777777" w:rsidR="00BC25E1" w:rsidRPr="0042621C" w:rsidRDefault="00BC25E1"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 xml:space="preserve">Pentru evitarea/limitarea poluării solului/subsolului şi apelor subterane se vor asigura condiţii şi măsuri pentru: </w:t>
      </w:r>
    </w:p>
    <w:p w14:paraId="7E8FF981" w14:textId="027FD6CD" w:rsidR="00BC25E1" w:rsidRPr="0042621C" w:rsidRDefault="0042621C"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w:t>
      </w:r>
      <w:r w:rsidR="00BC25E1" w:rsidRPr="0042621C">
        <w:rPr>
          <w:rFonts w:ascii="Trebuchet MS" w:eastAsia="Times New Roman" w:hAnsi="Trebuchet MS"/>
          <w:bCs/>
          <w14:ligatures w14:val="standardContextual"/>
        </w:rPr>
        <w:tab/>
        <w:t xml:space="preserve">evitarea eventualelor scurgeri accidentale de lichide; </w:t>
      </w:r>
    </w:p>
    <w:p w14:paraId="7463C305" w14:textId="063F67AA" w:rsidR="00BC25E1" w:rsidRPr="0042621C" w:rsidRDefault="0042621C"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w:t>
      </w:r>
      <w:r w:rsidR="00BC25E1" w:rsidRPr="0042621C">
        <w:rPr>
          <w:rFonts w:ascii="Trebuchet MS" w:eastAsia="Times New Roman" w:hAnsi="Trebuchet MS"/>
          <w:bCs/>
          <w14:ligatures w14:val="standardContextual"/>
        </w:rPr>
        <w:tab/>
        <w:t xml:space="preserve">curăţarea eventualelor scurgeri accidentale de produse petroliere cu material absorbante (nisip); </w:t>
      </w:r>
    </w:p>
    <w:p w14:paraId="323D8C15" w14:textId="439B9D70" w:rsidR="00BC25E1" w:rsidRPr="0042621C" w:rsidRDefault="0042621C"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w:t>
      </w:r>
      <w:r w:rsidR="00BC25E1" w:rsidRPr="0042621C">
        <w:rPr>
          <w:rFonts w:ascii="Trebuchet MS" w:eastAsia="Times New Roman" w:hAnsi="Trebuchet MS"/>
          <w:bCs/>
          <w14:ligatures w14:val="standardContextual"/>
        </w:rPr>
        <w:tab/>
        <w:t>intretinerea corespunzatoare a tuturor instalatiilor si echipamentelor de pe amplasament;</w:t>
      </w:r>
    </w:p>
    <w:p w14:paraId="7E33BF71" w14:textId="5E50E568" w:rsidR="00BC25E1" w:rsidRPr="0042621C" w:rsidRDefault="0042621C"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w:t>
      </w:r>
      <w:r w:rsidR="00BC25E1" w:rsidRPr="0042621C">
        <w:rPr>
          <w:rFonts w:ascii="Trebuchet MS" w:eastAsia="Times New Roman" w:hAnsi="Trebuchet MS"/>
          <w:bCs/>
          <w14:ligatures w14:val="standardContextual"/>
        </w:rPr>
        <w:tab/>
        <w:t>asigurarea unui bun management al deşeurilor, în care minimizarea generării este un factor important; stocarea lor in spatii special amenajate, betonate, pe categorii de deseuri;</w:t>
      </w:r>
    </w:p>
    <w:p w14:paraId="313CC2FC" w14:textId="0ACB6F5B" w:rsidR="00BC25E1" w:rsidRPr="0042621C" w:rsidRDefault="0042621C" w:rsidP="00BC25E1">
      <w:pPr>
        <w:tabs>
          <w:tab w:val="left" w:pos="270"/>
        </w:tabs>
        <w:spacing w:after="0" w:line="276" w:lineRule="auto"/>
        <w:jc w:val="both"/>
        <w:rPr>
          <w:rFonts w:ascii="Trebuchet MS" w:eastAsia="Times New Roman" w:hAnsi="Trebuchet MS"/>
          <w:bCs/>
          <w14:ligatures w14:val="standardContextual"/>
        </w:rPr>
      </w:pPr>
      <w:r>
        <w:rPr>
          <w:rFonts w:ascii="Trebuchet MS" w:eastAsia="Times New Roman" w:hAnsi="Trebuchet MS"/>
          <w:bCs/>
          <w14:ligatures w14:val="standardContextual"/>
        </w:rPr>
        <w:t>-</w:t>
      </w:r>
      <w:r w:rsidR="00BC25E1" w:rsidRPr="0042621C">
        <w:rPr>
          <w:rFonts w:ascii="Trebuchet MS" w:eastAsia="Times New Roman" w:hAnsi="Trebuchet MS"/>
          <w:bCs/>
          <w14:ligatures w14:val="standardContextual"/>
        </w:rPr>
        <w:tab/>
        <w:t xml:space="preserve">verificarea cu periodicitate a etanseutatii bazinului pentru </w:t>
      </w:r>
      <w:r w:rsidRPr="0042621C">
        <w:rPr>
          <w:rFonts w:ascii="Trebuchet MS" w:eastAsia="Times New Roman" w:hAnsi="Trebuchet MS"/>
          <w:bCs/>
          <w14:ligatures w14:val="standardContextual"/>
        </w:rPr>
        <w:t>stocarea apelor uzate menajere.</w:t>
      </w:r>
    </w:p>
    <w:p w14:paraId="0807CD21" w14:textId="77B8E615" w:rsidR="00BC25E1" w:rsidRPr="0042621C" w:rsidRDefault="00BC25E1" w:rsidP="00BC25E1">
      <w:pPr>
        <w:tabs>
          <w:tab w:val="left" w:pos="270"/>
        </w:tabs>
        <w:spacing w:after="0" w:line="276" w:lineRule="auto"/>
        <w:jc w:val="both"/>
        <w:rPr>
          <w:rFonts w:ascii="Trebuchet MS" w:eastAsia="Times New Roman" w:hAnsi="Trebuchet MS"/>
          <w:bCs/>
          <w14:ligatures w14:val="standardContextual"/>
        </w:rPr>
      </w:pPr>
      <w:r w:rsidRPr="0042621C">
        <w:rPr>
          <w:rFonts w:ascii="Trebuchet MS" w:eastAsia="Times New Roman" w:hAnsi="Trebuchet MS"/>
          <w:bCs/>
          <w14:ligatures w14:val="standardContextual"/>
        </w:rPr>
        <w:t>Se poate concluziona că din punct de vedere al factorului de mediu sol/subsol/ape freatice, activitatile de prelucrari mecanice, care se va desfasura pe amplasamentul studiat nu va</w:t>
      </w:r>
      <w:r w:rsidR="0042621C">
        <w:rPr>
          <w:rFonts w:ascii="Trebuchet MS" w:eastAsia="Times New Roman" w:hAnsi="Trebuchet MS"/>
          <w:bCs/>
          <w14:ligatures w14:val="standardContextual"/>
        </w:rPr>
        <w:t xml:space="preserve"> reprezenta o sursă de poluare.</w:t>
      </w:r>
    </w:p>
    <w:p w14:paraId="5C8056E5" w14:textId="1A486C08" w:rsidR="00105184" w:rsidRPr="00BC25E1" w:rsidRDefault="00105184" w:rsidP="00105184">
      <w:pPr>
        <w:numPr>
          <w:ilvl w:val="0"/>
          <w:numId w:val="17"/>
        </w:numPr>
        <w:tabs>
          <w:tab w:val="left" w:pos="270"/>
        </w:tabs>
        <w:spacing w:after="0" w:line="276" w:lineRule="auto"/>
        <w:ind w:left="0" w:firstLine="0"/>
        <w:jc w:val="both"/>
        <w:rPr>
          <w:rFonts w:ascii="Trebuchet MS" w:eastAsia="Times New Roman" w:hAnsi="Trebuchet MS"/>
          <w:b/>
          <w:bCs/>
          <w14:ligatures w14:val="standardContextual"/>
        </w:rPr>
      </w:pPr>
      <w:r w:rsidRPr="00BC25E1">
        <w:rPr>
          <w:rFonts w:ascii="Trebuchet MS" w:eastAsia="Times New Roman" w:hAnsi="Trebuchet MS"/>
          <w:b/>
          <w:bCs/>
          <w14:ligatures w14:val="standardContextual"/>
        </w:rPr>
        <w:t xml:space="preserve">Masuri de reducere a zgomotului si vibratiilor: </w:t>
      </w:r>
    </w:p>
    <w:p w14:paraId="68AD32FC" w14:textId="77777777" w:rsidR="00BC25E1" w:rsidRPr="00BC25E1" w:rsidRDefault="00BC25E1" w:rsidP="00BC25E1">
      <w:pPr>
        <w:tabs>
          <w:tab w:val="left" w:pos="270"/>
        </w:tabs>
        <w:spacing w:after="0" w:line="276" w:lineRule="auto"/>
        <w:jc w:val="both"/>
        <w:rPr>
          <w:rFonts w:ascii="Trebuchet MS" w:eastAsia="Times New Roman" w:hAnsi="Trebuchet MS"/>
          <w:b/>
          <w:bCs/>
          <w14:ligatures w14:val="standardContextual"/>
        </w:rPr>
      </w:pPr>
      <w:r w:rsidRPr="00BC25E1">
        <w:rPr>
          <w:rFonts w:ascii="Trebuchet MS" w:eastAsia="Times New Roman" w:hAnsi="Trebuchet MS"/>
          <w:b/>
          <w:bCs/>
          <w14:ligatures w14:val="standardContextual"/>
        </w:rPr>
        <w:t>In perioada de construire:</w:t>
      </w:r>
    </w:p>
    <w:p w14:paraId="5789D2EC"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In perioada de executie a proiectului sursele de zgomot şi vibraţii pot fi generate de:</w:t>
      </w:r>
    </w:p>
    <w:p w14:paraId="5D6D9EB8"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o</w:t>
      </w:r>
      <w:r w:rsidRPr="00BC25E1">
        <w:rPr>
          <w:rFonts w:ascii="Trebuchet MS" w:eastAsia="Times New Roman" w:hAnsi="Trebuchet MS"/>
          <w:bCs/>
          <w14:ligatures w14:val="standardContextual"/>
        </w:rPr>
        <w:tab/>
        <w:t xml:space="preserve">autovehiculele în timpul aprovizionării cu materiale de construcţie; </w:t>
      </w:r>
    </w:p>
    <w:p w14:paraId="516EE3C4"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o</w:t>
      </w:r>
      <w:r w:rsidRPr="00BC25E1">
        <w:rPr>
          <w:rFonts w:ascii="Trebuchet MS" w:eastAsia="Times New Roman" w:hAnsi="Trebuchet MS"/>
          <w:bCs/>
          <w14:ligatures w14:val="standardContextual"/>
        </w:rPr>
        <w:tab/>
        <w:t xml:space="preserve">lucrări în cadrul organizării de şantier. </w:t>
      </w:r>
    </w:p>
    <w:p w14:paraId="2624B7C3"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Procesele tehnologice de execuţie a lucrărilor proiectate implica folosirea unor grupuri de utilaje cu funcţii adecvate. Aceste utilaje în lucru reprezintă tot atâtea surse de zgomot. </w:t>
      </w:r>
    </w:p>
    <w:p w14:paraId="69AA7A58"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Pentru o prezentare corecta a diferitelor aspecte legate de zgomotul produs de diferite instalaţii şi utilaje, trebuie avute in vedere trei niveluri de observare: zgomot de sursa, zgomot de câmp apropiat, zgomot de câmp îndepărtat.</w:t>
      </w:r>
    </w:p>
    <w:p w14:paraId="4C247F40"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Fiecăruia din cele trei niveluri de observare ii corespund caracteristici proprii. Măsurătorile de zgomot la sursa sunt indispensabile atât pentru compararea nivelurilor sonore ale utilajelor din aceeaşi categorie, cât si de a avea o informaţie privitoare la puterile acustice ale diferitelor categorii de utilaje. Pornind de la valorile nivelurilor de putere acustica ale principalelor utilaje folosite în construcţii si numărul acestora într-un anumit front de lucru, se pot face unele aprecieri privind nivelurile de zgomot si distantele la care acestea se înregistrează. </w:t>
      </w:r>
    </w:p>
    <w:p w14:paraId="2F3288B4"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Utilajele folosite si puteri acustice asociate: </w:t>
      </w:r>
    </w:p>
    <w:p w14:paraId="40B31BAF"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lastRenderedPageBreak/>
        <w:t>o</w:t>
      </w:r>
      <w:r w:rsidRPr="00BC25E1">
        <w:rPr>
          <w:rFonts w:ascii="Trebuchet MS" w:eastAsia="Times New Roman" w:hAnsi="Trebuchet MS"/>
          <w:bCs/>
          <w14:ligatures w14:val="standardContextual"/>
        </w:rPr>
        <w:tab/>
        <w:t xml:space="preserve">buldozere Lw ≈ 112 dB(A);  </w:t>
      </w:r>
    </w:p>
    <w:p w14:paraId="3239EE8E"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o</w:t>
      </w:r>
      <w:r w:rsidRPr="00BC25E1">
        <w:rPr>
          <w:rFonts w:ascii="Trebuchet MS" w:eastAsia="Times New Roman" w:hAnsi="Trebuchet MS"/>
          <w:bCs/>
          <w14:ligatures w14:val="standardContextual"/>
        </w:rPr>
        <w:tab/>
        <w:t xml:space="preserve">încărcătoare Wolla Lw ≈ 112 dB(A); </w:t>
      </w:r>
    </w:p>
    <w:p w14:paraId="7381793A"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o</w:t>
      </w:r>
      <w:r w:rsidRPr="00BC25E1">
        <w:rPr>
          <w:rFonts w:ascii="Trebuchet MS" w:eastAsia="Times New Roman" w:hAnsi="Trebuchet MS"/>
          <w:bCs/>
          <w14:ligatures w14:val="standardContextual"/>
        </w:rPr>
        <w:tab/>
        <w:t xml:space="preserve">excavatoare Lw ≈ 117 dB(A); </w:t>
      </w:r>
    </w:p>
    <w:p w14:paraId="49149663"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o</w:t>
      </w:r>
      <w:r w:rsidRPr="00BC25E1">
        <w:rPr>
          <w:rFonts w:ascii="Trebuchet MS" w:eastAsia="Times New Roman" w:hAnsi="Trebuchet MS"/>
          <w:bCs/>
          <w14:ligatures w14:val="standardContextual"/>
        </w:rPr>
        <w:tab/>
        <w:t xml:space="preserve">compactoare Lw ≈ 105 dB(A); </w:t>
      </w:r>
    </w:p>
    <w:p w14:paraId="35DA3898"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o</w:t>
      </w:r>
      <w:r w:rsidRPr="00BC25E1">
        <w:rPr>
          <w:rFonts w:ascii="Trebuchet MS" w:eastAsia="Times New Roman" w:hAnsi="Trebuchet MS"/>
          <w:bCs/>
          <w14:ligatures w14:val="standardContextual"/>
        </w:rPr>
        <w:tab/>
        <w:t xml:space="preserve">finisoare Lw ≈ 115 dB(A); </w:t>
      </w:r>
    </w:p>
    <w:p w14:paraId="0FB9F6E3"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o</w:t>
      </w:r>
      <w:r w:rsidRPr="00BC25E1">
        <w:rPr>
          <w:rFonts w:ascii="Trebuchet MS" w:eastAsia="Times New Roman" w:hAnsi="Trebuchet MS"/>
          <w:bCs/>
          <w14:ligatures w14:val="standardContextual"/>
        </w:rPr>
        <w:tab/>
        <w:t xml:space="preserve">basculante Lw ≈ 107 dB(A). </w:t>
      </w:r>
    </w:p>
    <w:p w14:paraId="6C4129DE"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 xml:space="preserve">Suplimentar impactului acustic, utilajele de construcţie, cu mase proprii mari, prin deplasările lor sau prin activitatea în punctele de lucru, constituie surse de vibraţii. </w:t>
      </w:r>
    </w:p>
    <w:p w14:paraId="1AF02DD3" w14:textId="77777777"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Cs/>
          <w14:ligatures w14:val="standardContextual"/>
        </w:rPr>
        <w:t>A doua sursă principală de zgomot şi vibraţii este reprezentata de circulaţia mijloacelor de transport. Pentru transportul materialelor se pot utiliza basculante/autovehicule cu sarcina cuprinsă între câteva tone si pana la 30 tone.</w:t>
      </w:r>
    </w:p>
    <w:p w14:paraId="233CF7D1" w14:textId="7C8223EF" w:rsidR="00BC25E1" w:rsidRPr="00BC25E1" w:rsidRDefault="00BC25E1" w:rsidP="00BC25E1">
      <w:pPr>
        <w:tabs>
          <w:tab w:val="left" w:pos="270"/>
        </w:tabs>
        <w:spacing w:after="0" w:line="276" w:lineRule="auto"/>
        <w:jc w:val="both"/>
        <w:rPr>
          <w:rFonts w:ascii="Trebuchet MS" w:eastAsia="Times New Roman" w:hAnsi="Trebuchet MS"/>
          <w:bCs/>
          <w14:ligatures w14:val="standardContextual"/>
        </w:rPr>
      </w:pPr>
      <w:r w:rsidRPr="00BC25E1">
        <w:rPr>
          <w:rFonts w:ascii="Trebuchet MS" w:eastAsia="Times New Roman" w:hAnsi="Trebuchet MS"/>
          <w:b/>
          <w:bCs/>
          <w14:ligatures w14:val="standardContextual"/>
        </w:rPr>
        <w:t>In perioada de exploatare a investitiei:</w:t>
      </w:r>
      <w:r w:rsidRPr="00BC25E1">
        <w:rPr>
          <w:rFonts w:ascii="Trebuchet MS" w:eastAsia="Times New Roman" w:hAnsi="Trebuchet MS"/>
          <w:bCs/>
          <w14:ligatures w14:val="standardContextual"/>
        </w:rPr>
        <w:t xml:space="preserve"> nu este cazul deoarece activitatea de prelucrari mecanice (operatiuni de mecanica generala) se va desfasura in incinta halei de productie, (construita in zona industriala), cu utilaje/masini specifice care au gabarite reduse si nu constituie surse de vibratii sau zgomot (strung, freza, masina de gaurit verticala, masina de debitat table (ghilotina), masina de indoit tabla, fieraustrau debitat profile), iar valoarea admisă a zgomotului la limita incintei industriale, nu va depăşi nivelul de zgomot echivalent continuu de 65 dB(A), la valoarea curbei de zgomot CZ 60 dB, conform SR 10.009:2017 Acustică. Limite admisibile ale nivelului de zgomot din mediul ambiant</w:t>
      </w:r>
      <w:r>
        <w:rPr>
          <w:rFonts w:ascii="Trebuchet MS" w:eastAsia="Times New Roman" w:hAnsi="Trebuchet MS"/>
          <w:bCs/>
          <w14:ligatures w14:val="standardContextual"/>
        </w:rPr>
        <w:t>.</w:t>
      </w:r>
    </w:p>
    <w:p w14:paraId="63286BB2" w14:textId="77777777" w:rsidR="00105184" w:rsidRPr="00BC25E1" w:rsidRDefault="00105184" w:rsidP="00BC25E1">
      <w:pPr>
        <w:tabs>
          <w:tab w:val="left" w:pos="360"/>
        </w:tabs>
        <w:spacing w:after="0" w:line="276" w:lineRule="auto"/>
        <w:jc w:val="both"/>
        <w:rPr>
          <w:rFonts w:ascii="Trebuchet MS" w:eastAsia="Times New Roman" w:hAnsi="Trebuchet MS"/>
          <w:b/>
          <w:bCs/>
          <w14:ligatures w14:val="standardContextual"/>
        </w:rPr>
      </w:pPr>
      <w:r w:rsidRPr="00BC25E1">
        <w:rPr>
          <w:rFonts w:ascii="Trebuchet MS" w:eastAsia="Times New Roman" w:hAnsi="Trebuchet MS"/>
          <w:b/>
          <w:bCs/>
          <w14:ligatures w14:val="standardContextual"/>
        </w:rPr>
        <w:t xml:space="preserve">Protectia  impotriva radiatiilor: </w:t>
      </w:r>
    </w:p>
    <w:p w14:paraId="12A0A372" w14:textId="77777777" w:rsidR="00BC25E1" w:rsidRPr="002E0183" w:rsidRDefault="00BC25E1" w:rsidP="00105184">
      <w:pPr>
        <w:numPr>
          <w:ilvl w:val="0"/>
          <w:numId w:val="37"/>
        </w:numPr>
        <w:tabs>
          <w:tab w:val="left" w:pos="270"/>
        </w:tabs>
        <w:spacing w:after="0" w:line="276" w:lineRule="auto"/>
        <w:ind w:left="0" w:firstLine="0"/>
        <w:contextualSpacing/>
        <w:jc w:val="both"/>
        <w:rPr>
          <w:rFonts w:ascii="Trebuchet MS" w:hAnsi="Trebuchet MS"/>
          <w:b/>
          <w:noProof/>
          <w14:ligatures w14:val="standardContextual"/>
        </w:rPr>
      </w:pPr>
      <w:r w:rsidRPr="00BC25E1">
        <w:rPr>
          <w:rFonts w:ascii="Trebuchet MS" w:hAnsi="Trebuchet MS" w:cs="Calibri"/>
          <w:b/>
          <w14:ligatures w14:val="standardContextual"/>
        </w:rPr>
        <w:t xml:space="preserve">sursele de radiaţii: </w:t>
      </w:r>
      <w:r w:rsidRPr="00BC25E1">
        <w:rPr>
          <w:rFonts w:ascii="Trebuchet MS" w:hAnsi="Trebuchet MS" w:cs="Calibri"/>
          <w:lang w:val="en-GB"/>
          <w14:ligatures w14:val="standardContextual"/>
        </w:rPr>
        <w:t xml:space="preserve">la realizarea proiectului nu vor fi utilizate/manevrate materiale sau </w:t>
      </w:r>
      <w:r w:rsidRPr="002E0183">
        <w:rPr>
          <w:rFonts w:ascii="Trebuchet MS" w:hAnsi="Trebuchet MS" w:cs="Calibri"/>
          <w:lang w:val="en-GB"/>
          <w14:ligatures w14:val="standardContextual"/>
        </w:rPr>
        <w:t>echipamente ce pot constitui surse de radiaţii</w:t>
      </w:r>
      <w:r w:rsidRPr="002E0183">
        <w:rPr>
          <w:rFonts w:ascii="Trebuchet MS" w:hAnsi="Trebuchet MS" w:cs="Calibri"/>
          <w:b/>
          <w:bCs/>
          <w14:ligatures w14:val="standardContextual"/>
        </w:rPr>
        <w:t xml:space="preserve"> </w:t>
      </w:r>
    </w:p>
    <w:p w14:paraId="5E684888" w14:textId="69B2FCFF" w:rsidR="00105184" w:rsidRPr="002E0183" w:rsidRDefault="00105184" w:rsidP="00105184">
      <w:pPr>
        <w:numPr>
          <w:ilvl w:val="0"/>
          <w:numId w:val="37"/>
        </w:numPr>
        <w:tabs>
          <w:tab w:val="left" w:pos="270"/>
        </w:tabs>
        <w:spacing w:after="0" w:line="276" w:lineRule="auto"/>
        <w:ind w:left="0" w:firstLine="0"/>
        <w:contextualSpacing/>
        <w:jc w:val="both"/>
        <w:rPr>
          <w:rFonts w:ascii="Trebuchet MS" w:hAnsi="Trebuchet MS"/>
          <w:b/>
          <w:noProof/>
          <w14:ligatures w14:val="standardContextual"/>
        </w:rPr>
      </w:pPr>
      <w:r w:rsidRPr="002E0183">
        <w:rPr>
          <w:rFonts w:ascii="Trebuchet MS" w:eastAsia="Times New Roman" w:hAnsi="Trebuchet MS"/>
          <w:b/>
          <w:bCs/>
          <w14:ligatures w14:val="standardContextual"/>
        </w:rPr>
        <w:t xml:space="preserve">Protecţia ecosistemelor terestre şi acvatice: </w:t>
      </w:r>
    </w:p>
    <w:p w14:paraId="60791CC7" w14:textId="77777777" w:rsidR="0042621C" w:rsidRPr="002E0183" w:rsidRDefault="0042621C" w:rsidP="0042621C">
      <w:pPr>
        <w:autoSpaceDE w:val="0"/>
        <w:jc w:val="both"/>
        <w:rPr>
          <w:rFonts w:ascii="Arial" w:hAnsi="Arial" w:cs="Arial"/>
        </w:rPr>
      </w:pPr>
      <w:r w:rsidRPr="002E0183">
        <w:rPr>
          <w:rFonts w:ascii="Arial" w:hAnsi="Arial" w:cs="Arial"/>
          <w:b/>
        </w:rPr>
        <w:t xml:space="preserve">    - identificarea arealelor sensibile ce pot fi afectate de proiect </w:t>
      </w:r>
      <w:r w:rsidRPr="002E0183">
        <w:rPr>
          <w:rFonts w:ascii="Arial" w:hAnsi="Arial" w:cs="Arial"/>
        </w:rPr>
        <w:t>– nu este cazul</w:t>
      </w:r>
      <w:r w:rsidRPr="002E0183">
        <w:rPr>
          <w:rFonts w:ascii="Arial" w:hAnsi="Arial" w:cs="Arial"/>
          <w:bCs/>
          <w:shd w:val="clear" w:color="auto" w:fill="FFFFFF"/>
        </w:rPr>
        <w:t>;</w:t>
      </w:r>
    </w:p>
    <w:p w14:paraId="3CFB56A4" w14:textId="77777777" w:rsidR="00105184" w:rsidRPr="002E0183" w:rsidRDefault="00105184" w:rsidP="00105184">
      <w:pPr>
        <w:numPr>
          <w:ilvl w:val="0"/>
          <w:numId w:val="37"/>
        </w:numPr>
        <w:tabs>
          <w:tab w:val="left" w:pos="270"/>
        </w:tabs>
        <w:spacing w:after="0" w:line="276" w:lineRule="auto"/>
        <w:ind w:left="0" w:firstLine="0"/>
        <w:contextualSpacing/>
        <w:jc w:val="both"/>
        <w:rPr>
          <w:rFonts w:ascii="Trebuchet MS" w:hAnsi="Trebuchet MS"/>
          <w:b/>
          <w:noProof/>
          <w14:ligatures w14:val="standardContextual"/>
        </w:rPr>
      </w:pPr>
      <w:r w:rsidRPr="002E0183">
        <w:rPr>
          <w:rFonts w:ascii="Trebuchet MS" w:hAnsi="Trebuchet MS"/>
          <w:b/>
          <w:noProof/>
          <w14:ligatures w14:val="standardContextual"/>
        </w:rPr>
        <w:t>Protecţia aşezărilor umane şi a altor obiective de interes public:</w:t>
      </w:r>
    </w:p>
    <w:p w14:paraId="3511EFAD" w14:textId="7CCB0805" w:rsidR="0042621C" w:rsidRPr="002E0183" w:rsidRDefault="002E0183" w:rsidP="0042621C">
      <w:pPr>
        <w:tabs>
          <w:tab w:val="left" w:pos="270"/>
        </w:tabs>
        <w:spacing w:after="0" w:line="276" w:lineRule="auto"/>
        <w:contextualSpacing/>
        <w:jc w:val="both"/>
        <w:rPr>
          <w:rFonts w:ascii="Trebuchet MS" w:hAnsi="Trebuchet MS"/>
          <w14:ligatures w14:val="standardContextual"/>
        </w:rPr>
      </w:pPr>
      <w:r w:rsidRPr="002E0183">
        <w:rPr>
          <w:rFonts w:ascii="Trebuchet MS" w:hAnsi="Trebuchet MS"/>
          <w14:ligatures w14:val="standardContextual"/>
        </w:rPr>
        <w:t>-</w:t>
      </w:r>
      <w:r w:rsidR="0042621C" w:rsidRPr="002E0183">
        <w:rPr>
          <w:rFonts w:ascii="Trebuchet MS" w:hAnsi="Trebuchet MS"/>
          <w14:ligatures w14:val="standardContextual"/>
        </w:rPr>
        <w:t>amplasamentul proiectului este situat in intravilanul vom. Tarlungeni, sat Carpinis si este identificat prin extras CF nr. 102922 – Tarlungeni, nr. cad 102922 si are suprafata totala de 11.081mp;</w:t>
      </w:r>
    </w:p>
    <w:p w14:paraId="0C2485FC" w14:textId="5449F269" w:rsidR="0042621C" w:rsidRPr="002E0183" w:rsidRDefault="002E0183" w:rsidP="0042621C">
      <w:pPr>
        <w:tabs>
          <w:tab w:val="left" w:pos="270"/>
        </w:tabs>
        <w:spacing w:after="0" w:line="276" w:lineRule="auto"/>
        <w:contextualSpacing/>
        <w:jc w:val="both"/>
        <w:rPr>
          <w:rFonts w:ascii="Trebuchet MS" w:hAnsi="Trebuchet MS"/>
          <w14:ligatures w14:val="standardContextual"/>
        </w:rPr>
      </w:pPr>
      <w:r w:rsidRPr="002E0183">
        <w:rPr>
          <w:rFonts w:ascii="Trebuchet MS" w:hAnsi="Trebuchet MS"/>
          <w14:ligatures w14:val="standardContextual"/>
        </w:rPr>
        <w:t xml:space="preserve">- </w:t>
      </w:r>
      <w:r w:rsidR="0042621C" w:rsidRPr="002E0183">
        <w:rPr>
          <w:rFonts w:ascii="Trebuchet MS" w:hAnsi="Trebuchet MS"/>
          <w14:ligatures w14:val="standardContextual"/>
        </w:rPr>
        <w:t>in conformitate cu Certificatul de urbanism nr. 83/27.02.2023 emis de Primaria Tarlungeni terenul are destinatia stabilita prin documentatiile de urbanism „zona industriala”;</w:t>
      </w:r>
    </w:p>
    <w:p w14:paraId="7034C89F" w14:textId="6C6A2705" w:rsidR="0042621C" w:rsidRPr="002E0183" w:rsidRDefault="002E0183" w:rsidP="0042621C">
      <w:pPr>
        <w:tabs>
          <w:tab w:val="left" w:pos="270"/>
        </w:tabs>
        <w:spacing w:after="0" w:line="276" w:lineRule="auto"/>
        <w:contextualSpacing/>
        <w:jc w:val="both"/>
        <w:rPr>
          <w:rFonts w:ascii="Trebuchet MS" w:hAnsi="Trebuchet MS"/>
          <w14:ligatures w14:val="standardContextual"/>
        </w:rPr>
      </w:pPr>
      <w:r w:rsidRPr="002E0183">
        <w:rPr>
          <w:rFonts w:ascii="Trebuchet MS" w:hAnsi="Trebuchet MS"/>
          <w14:ligatures w14:val="standardContextual"/>
        </w:rPr>
        <w:t xml:space="preserve">- </w:t>
      </w:r>
      <w:r w:rsidR="0042621C" w:rsidRPr="002E0183">
        <w:rPr>
          <w:rFonts w:ascii="Trebuchet MS" w:hAnsi="Trebuchet MS"/>
          <w14:ligatures w14:val="standardContextual"/>
        </w:rPr>
        <w:t>proiectul se va realiza in incinta amplasamentului;</w:t>
      </w:r>
    </w:p>
    <w:p w14:paraId="7DD9BB62" w14:textId="1331AE6A" w:rsidR="0042621C" w:rsidRPr="002E0183" w:rsidRDefault="0042621C" w:rsidP="0042621C">
      <w:pPr>
        <w:tabs>
          <w:tab w:val="left" w:pos="270"/>
        </w:tabs>
        <w:spacing w:after="0" w:line="276" w:lineRule="auto"/>
        <w:contextualSpacing/>
        <w:jc w:val="both"/>
        <w:rPr>
          <w:rFonts w:ascii="Trebuchet MS" w:hAnsi="Trebuchet MS"/>
          <w14:ligatures w14:val="standardContextual"/>
        </w:rPr>
      </w:pPr>
      <w:r w:rsidRPr="002E0183">
        <w:rPr>
          <w:rFonts w:ascii="Trebuchet MS" w:hAnsi="Trebuchet MS"/>
          <w14:ligatures w14:val="standardContextual"/>
        </w:rPr>
        <w:t>Amplasamentul proiectului analizat nu se afla in zone cu obiective de interes public, monumente istorice şi de arhitectură si nu va afecta zonele rezidentiale.</w:t>
      </w:r>
    </w:p>
    <w:p w14:paraId="5CFDAB11" w14:textId="2E75F236" w:rsidR="00105184" w:rsidRPr="00AC3142" w:rsidRDefault="00105184" w:rsidP="00105184">
      <w:pPr>
        <w:numPr>
          <w:ilvl w:val="0"/>
          <w:numId w:val="38"/>
        </w:numPr>
        <w:tabs>
          <w:tab w:val="left" w:pos="270"/>
        </w:tabs>
        <w:spacing w:after="0" w:line="276" w:lineRule="auto"/>
        <w:ind w:left="0" w:firstLine="0"/>
        <w:contextualSpacing/>
        <w:jc w:val="both"/>
        <w:rPr>
          <w:rFonts w:ascii="Trebuchet MS" w:hAnsi="Trebuchet MS"/>
          <w14:ligatures w14:val="standardContextual"/>
        </w:rPr>
      </w:pPr>
      <w:r w:rsidRPr="00AC3142">
        <w:rPr>
          <w:rFonts w:ascii="Trebuchet MS" w:eastAsia="SimSun" w:hAnsi="Trebuchet MS"/>
          <w:b/>
          <w:bCs/>
          <w:iCs/>
          <w14:ligatures w14:val="standardContextual"/>
        </w:rPr>
        <w:t xml:space="preserve">riscul de accidente majore și/sau dezastre relevante pentru proiectul în cauză, inclusiv cele cauzate de schimbările climatice, conform informațiilor științifice   </w:t>
      </w:r>
    </w:p>
    <w:p w14:paraId="723826A9" w14:textId="77777777" w:rsidR="00E92B55" w:rsidRPr="00AC3142" w:rsidRDefault="00E92B55" w:rsidP="00E92B55">
      <w:pPr>
        <w:spacing w:after="0" w:line="276" w:lineRule="auto"/>
        <w:contextualSpacing/>
        <w:jc w:val="both"/>
        <w:rPr>
          <w:rFonts w:ascii="Trebuchet MS" w:hAnsi="Trebuchet MS"/>
          <w14:ligatures w14:val="standardContextual"/>
        </w:rPr>
      </w:pPr>
      <w:r w:rsidRPr="00AC3142">
        <w:rPr>
          <w:rFonts w:ascii="Trebuchet MS" w:hAnsi="Trebuchet MS"/>
          <w14:ligatures w14:val="standardContextual"/>
        </w:rPr>
        <w:t>- in cazul in care este posibila producerea vreunui accident care ar putea duce la amenintarea cu un prejudiciu asupra mediului, operatorul va lua imediat toate măsurile preventive necesare astfel incat acesta sa nu se produca;</w:t>
      </w:r>
    </w:p>
    <w:p w14:paraId="6F3006EB" w14:textId="77777777" w:rsidR="00E92B55" w:rsidRPr="00AC3142" w:rsidRDefault="00E92B55" w:rsidP="00E92B55">
      <w:pPr>
        <w:spacing w:after="0" w:line="276" w:lineRule="auto"/>
        <w:contextualSpacing/>
        <w:jc w:val="both"/>
        <w:rPr>
          <w:rFonts w:ascii="Trebuchet MS" w:hAnsi="Trebuchet MS"/>
          <w14:ligatures w14:val="standardContextual"/>
        </w:rPr>
      </w:pPr>
      <w:r w:rsidRPr="00AC3142">
        <w:rPr>
          <w:rFonts w:ascii="Trebuchet MS" w:hAnsi="Trebuchet MS"/>
          <w14:ligatures w14:val="standardContextual"/>
        </w:rPr>
        <w:t xml:space="preserve">- operatorul va lua in calcul: </w:t>
      </w:r>
    </w:p>
    <w:p w14:paraId="20866A5F" w14:textId="77777777" w:rsidR="00E92B55" w:rsidRPr="00AC3142" w:rsidRDefault="00E92B55" w:rsidP="00E92B55">
      <w:pPr>
        <w:spacing w:after="0" w:line="276" w:lineRule="auto"/>
        <w:contextualSpacing/>
        <w:jc w:val="both"/>
        <w:rPr>
          <w:rFonts w:ascii="Trebuchet MS" w:hAnsi="Trebuchet MS"/>
          <w14:ligatures w14:val="standardContextual"/>
        </w:rPr>
      </w:pPr>
      <w:r w:rsidRPr="00AC3142">
        <w:rPr>
          <w:rFonts w:ascii="Trebuchet MS" w:hAnsi="Trebuchet MS"/>
          <w14:ligatures w14:val="standardContextual"/>
        </w:rPr>
        <w:t>- momentul si locul aparitei accidetului;</w:t>
      </w:r>
    </w:p>
    <w:p w14:paraId="5FAB81DF" w14:textId="77777777" w:rsidR="00E92B55" w:rsidRPr="00AC3142" w:rsidRDefault="00E92B55" w:rsidP="00E92B55">
      <w:pPr>
        <w:spacing w:after="0" w:line="276" w:lineRule="auto"/>
        <w:contextualSpacing/>
        <w:jc w:val="both"/>
        <w:rPr>
          <w:rFonts w:ascii="Trebuchet MS" w:hAnsi="Trebuchet MS"/>
          <w14:ligatures w14:val="standardContextual"/>
        </w:rPr>
      </w:pPr>
      <w:r w:rsidRPr="00AC3142">
        <w:rPr>
          <w:rFonts w:ascii="Trebuchet MS" w:hAnsi="Trebuchet MS"/>
          <w14:ligatures w14:val="standardContextual"/>
        </w:rPr>
        <w:t>- elementele de mediu posibil a fi afectate;</w:t>
      </w:r>
    </w:p>
    <w:p w14:paraId="09E0D991" w14:textId="574676D2" w:rsidR="00E92B55" w:rsidRPr="00AC3142" w:rsidRDefault="00E92B55" w:rsidP="00E92B55">
      <w:pPr>
        <w:spacing w:after="0" w:line="276" w:lineRule="auto"/>
        <w:contextualSpacing/>
        <w:jc w:val="both"/>
        <w:rPr>
          <w:rFonts w:ascii="Trebuchet MS" w:hAnsi="Trebuchet MS"/>
          <w14:ligatures w14:val="standardContextual"/>
        </w:rPr>
      </w:pPr>
      <w:r w:rsidRPr="00AC3142">
        <w:rPr>
          <w:rFonts w:ascii="Trebuchet MS" w:hAnsi="Trebuchet MS"/>
          <w14:ligatures w14:val="standardContextual"/>
        </w:rPr>
        <w:t>- masurile care pot fi luate pentru a-l preve</w:t>
      </w:r>
      <w:r w:rsidR="00AC3142" w:rsidRPr="00AC3142">
        <w:rPr>
          <w:rFonts w:ascii="Trebuchet MS" w:hAnsi="Trebuchet MS"/>
          <w14:ligatures w14:val="standardContextual"/>
        </w:rPr>
        <w:t>ni</w:t>
      </w:r>
      <w:r w:rsidR="00105184" w:rsidRPr="00AC3142">
        <w:rPr>
          <w:rFonts w:ascii="Trebuchet MS" w:hAnsi="Trebuchet MS"/>
          <w14:ligatures w14:val="standardContextual"/>
        </w:rPr>
        <w:t>;</w:t>
      </w:r>
    </w:p>
    <w:p w14:paraId="0F7AB476" w14:textId="657D1145" w:rsidR="00105184" w:rsidRPr="00AC3142" w:rsidRDefault="00105184" w:rsidP="00E92B55">
      <w:pPr>
        <w:numPr>
          <w:ilvl w:val="0"/>
          <w:numId w:val="38"/>
        </w:numPr>
        <w:tabs>
          <w:tab w:val="left" w:pos="270"/>
        </w:tabs>
        <w:spacing w:before="60" w:after="0" w:line="276" w:lineRule="auto"/>
        <w:ind w:left="0" w:firstLine="0"/>
        <w:contextualSpacing/>
        <w:jc w:val="both"/>
        <w:rPr>
          <w:rFonts w:ascii="Trebuchet MS" w:hAnsi="Trebuchet MS"/>
          <w14:ligatures w14:val="standardContextual"/>
        </w:rPr>
      </w:pPr>
      <w:r w:rsidRPr="00AC3142">
        <w:rPr>
          <w:rFonts w:ascii="Trebuchet MS" w:eastAsia="SimSun" w:hAnsi="Trebuchet MS"/>
          <w:b/>
          <w:bCs/>
          <w:iCs/>
          <w14:ligatures w14:val="standardContextual"/>
        </w:rPr>
        <w:t>riscurile pentru sănătatea umană:</w:t>
      </w:r>
      <w:r w:rsidR="00E92B55" w:rsidRPr="00AC3142">
        <w:rPr>
          <w:rFonts w:ascii="Trebuchet MS" w:hAnsi="Trebuchet MS"/>
          <w14:ligatures w14:val="standardContextual"/>
        </w:rPr>
        <w:t xml:space="preserve"> </w:t>
      </w:r>
      <w:r w:rsidR="00AC3142" w:rsidRPr="00AC3142">
        <w:rPr>
          <w:rFonts w:ascii="Trebuchet MS" w:hAnsi="Trebuchet MS"/>
          <w14:ligatures w14:val="standardContextual"/>
        </w:rPr>
        <w:t>Se vor respecta conditiile din Notificarea Asistenta de Specialitate nr. 794/A/10.04.2024, emisă de DSPJ Brașov</w:t>
      </w:r>
      <w:r w:rsidRPr="00AC3142">
        <w:rPr>
          <w:rFonts w:ascii="Trebuchet MS" w:hAnsi="Trebuchet MS"/>
          <w14:ligatures w14:val="standardContextual"/>
        </w:rPr>
        <w:t>.</w:t>
      </w:r>
    </w:p>
    <w:p w14:paraId="1A4548A5" w14:textId="77777777" w:rsidR="00AC3142" w:rsidRPr="00AC3142" w:rsidRDefault="00AC3142" w:rsidP="00AC3142">
      <w:pPr>
        <w:tabs>
          <w:tab w:val="left" w:pos="270"/>
        </w:tabs>
        <w:spacing w:before="60" w:after="0" w:line="276" w:lineRule="auto"/>
        <w:contextualSpacing/>
        <w:jc w:val="both"/>
        <w:rPr>
          <w:rFonts w:ascii="Trebuchet MS" w:hAnsi="Trebuchet MS"/>
          <w14:ligatures w14:val="standardContextual"/>
        </w:rPr>
      </w:pPr>
    </w:p>
    <w:p w14:paraId="7169DACC" w14:textId="77777777" w:rsidR="00105184" w:rsidRPr="00740AF6" w:rsidRDefault="00105184" w:rsidP="00105184">
      <w:pPr>
        <w:spacing w:after="0" w:line="276" w:lineRule="auto"/>
        <w:contextualSpacing/>
        <w:jc w:val="both"/>
        <w:rPr>
          <w:rFonts w:ascii="Trebuchet MS" w:hAnsi="Trebuchet MS"/>
          <w:b/>
          <w:i/>
          <w14:ligatures w14:val="standardContextual"/>
        </w:rPr>
      </w:pPr>
      <w:r w:rsidRPr="00740AF6">
        <w:rPr>
          <w:rFonts w:ascii="Trebuchet MS" w:hAnsi="Trebuchet MS"/>
          <w:b/>
          <w:i/>
          <w14:ligatures w14:val="standardContextual"/>
        </w:rPr>
        <w:lastRenderedPageBreak/>
        <w:t>2. Amplasarea proiectelor:</w:t>
      </w:r>
    </w:p>
    <w:p w14:paraId="04FBAC57" w14:textId="77777777" w:rsidR="00105184" w:rsidRPr="00740AF6" w:rsidRDefault="00105184" w:rsidP="00105184">
      <w:pPr>
        <w:numPr>
          <w:ilvl w:val="0"/>
          <w:numId w:val="39"/>
        </w:numPr>
        <w:tabs>
          <w:tab w:val="left" w:pos="360"/>
        </w:tabs>
        <w:spacing w:after="0" w:line="276" w:lineRule="auto"/>
        <w:ind w:left="0" w:firstLine="0"/>
        <w:contextualSpacing/>
        <w:jc w:val="both"/>
        <w:rPr>
          <w:rFonts w:ascii="Trebuchet MS" w:hAnsi="Trebuchet MS"/>
          <w:b/>
          <w:i/>
          <w14:ligatures w14:val="standardContextual"/>
        </w:rPr>
      </w:pPr>
      <w:r w:rsidRPr="00740AF6">
        <w:rPr>
          <w:rFonts w:ascii="Trebuchet MS" w:hAnsi="Trebuchet MS"/>
          <w:b/>
          <w:i/>
          <w14:ligatures w14:val="standardContextual"/>
        </w:rPr>
        <w:t xml:space="preserve">utilizarea actuala și aprobata a terenurilor </w:t>
      </w:r>
    </w:p>
    <w:p w14:paraId="34935B7C" w14:textId="221B91F3" w:rsidR="00E92B55" w:rsidRPr="00740AF6" w:rsidRDefault="00105184" w:rsidP="00105184">
      <w:pPr>
        <w:spacing w:after="0" w:line="276" w:lineRule="auto"/>
        <w:contextualSpacing/>
        <w:jc w:val="both"/>
        <w:rPr>
          <w:rFonts w:ascii="Trebuchet MS" w:hAnsi="Trebuchet MS"/>
          <w:lang w:val="fr-FR"/>
          <w14:ligatures w14:val="standardContextual"/>
        </w:rPr>
      </w:pPr>
      <w:r w:rsidRPr="00740AF6">
        <w:rPr>
          <w:rFonts w:ascii="Trebuchet MS" w:hAnsi="Trebuchet MS"/>
          <w:lang w:val="fr-FR"/>
          <w14:ligatures w14:val="standardContextual"/>
        </w:rPr>
        <w:t>Destinatia terenului</w:t>
      </w:r>
      <w:r w:rsidR="00E92B55" w:rsidRPr="00740AF6">
        <w:rPr>
          <w:rFonts w:ascii="Trebuchet MS" w:hAnsi="Trebuchet MS"/>
          <w:lang w:val="fr-FR"/>
          <w14:ligatures w14:val="standardContextual"/>
        </w:rPr>
        <w:t>, in temeiul reglementarilor documentatiei de urbanis, faza PUG aprobata cu hotararea Consiliului Local Tărlungeni, nr. 138 din 25.10.2007</w:t>
      </w:r>
      <w:r w:rsidR="00740AF6" w:rsidRPr="00740AF6">
        <w:rPr>
          <w:rFonts w:ascii="Trebuchet MS" w:hAnsi="Trebuchet MS"/>
          <w:lang w:val="fr-FR"/>
          <w14:ligatures w14:val="standardContextual"/>
        </w:rPr>
        <w:t xml:space="preserve">, este </w:t>
      </w:r>
      <w:r w:rsidR="00740AF6" w:rsidRPr="00740AF6">
        <w:rPr>
          <w:rFonts w:ascii="Trebuchet MS" w:hAnsi="Trebuchet MS"/>
          <w:lang w:val="en-GB"/>
          <w14:ligatures w14:val="standardContextual"/>
        </w:rPr>
        <w:t>:</w:t>
      </w:r>
      <w:r w:rsidR="00AC1F09" w:rsidRPr="00740AF6">
        <w:rPr>
          <w:rFonts w:ascii="Trebuchet MS" w:hAnsi="Trebuchet MS"/>
          <w:lang w:val="fr-FR"/>
          <w14:ligatures w14:val="standardContextual"/>
        </w:rPr>
        <w:t xml:space="preserve"> zonă industrială.</w:t>
      </w:r>
    </w:p>
    <w:p w14:paraId="3424E102" w14:textId="6BE67721" w:rsidR="00AC1F09" w:rsidRPr="00740AF6" w:rsidRDefault="00740AF6" w:rsidP="00105184">
      <w:pPr>
        <w:spacing w:after="0" w:line="276" w:lineRule="auto"/>
        <w:contextualSpacing/>
        <w:jc w:val="both"/>
        <w:rPr>
          <w:rFonts w:ascii="Trebuchet MS" w:hAnsi="Trebuchet MS"/>
          <w:lang w:val="fr-FR"/>
          <w14:ligatures w14:val="standardContextual"/>
        </w:rPr>
      </w:pPr>
      <w:r w:rsidRPr="00740AF6">
        <w:rPr>
          <w:rFonts w:ascii="Trebuchet MS" w:hAnsi="Trebuchet MS"/>
          <w:lang w:val="fr-FR"/>
          <w14:ligatures w14:val="standardContextual"/>
        </w:rPr>
        <w:t>Terenul este situat in intravilanul localitatii Tarlungeni.</w:t>
      </w:r>
    </w:p>
    <w:p w14:paraId="683B32BF" w14:textId="00D02C8F" w:rsidR="00E92B55" w:rsidRPr="00740AF6" w:rsidRDefault="00740AF6" w:rsidP="00105184">
      <w:pPr>
        <w:spacing w:after="0" w:line="276" w:lineRule="auto"/>
        <w:contextualSpacing/>
        <w:jc w:val="both"/>
        <w:rPr>
          <w:rFonts w:ascii="Trebuchet MS" w:hAnsi="Trebuchet MS"/>
          <w:lang w:val="fr-FR"/>
          <w14:ligatures w14:val="standardContextual"/>
        </w:rPr>
      </w:pPr>
      <w:r w:rsidRPr="00740AF6">
        <w:rPr>
          <w:rFonts w:ascii="Trebuchet MS" w:hAnsi="Trebuchet MS"/>
          <w:lang w:val="fr-FR"/>
          <w14:ligatures w14:val="standardContextual"/>
        </w:rPr>
        <w:t>Terenul este proprietate privata conform extras de carte funciara.</w:t>
      </w:r>
    </w:p>
    <w:p w14:paraId="23C8A861" w14:textId="77777777" w:rsidR="00105184" w:rsidRPr="00740AF6" w:rsidRDefault="00105184" w:rsidP="00105184">
      <w:pPr>
        <w:numPr>
          <w:ilvl w:val="0"/>
          <w:numId w:val="39"/>
        </w:numPr>
        <w:tabs>
          <w:tab w:val="left" w:pos="270"/>
        </w:tabs>
        <w:spacing w:before="60" w:after="60" w:line="276" w:lineRule="auto"/>
        <w:ind w:left="0" w:firstLine="0"/>
        <w:contextualSpacing/>
        <w:jc w:val="both"/>
        <w:rPr>
          <w:rFonts w:ascii="Trebuchet MS" w:hAnsi="Trebuchet MS"/>
          <w:b/>
          <w:i/>
          <w14:ligatures w14:val="standardContextual"/>
        </w:rPr>
      </w:pPr>
      <w:r w:rsidRPr="00740AF6">
        <w:rPr>
          <w:rFonts w:ascii="Trebuchet MS" w:hAnsi="Trebuchet MS"/>
          <w:b/>
          <w:i/>
          <w14:ligatures w14:val="standardContextual"/>
        </w:rPr>
        <w:t xml:space="preserve">bogatia, disponibilitatea, calitatea și capacitatea de regenerare relative ale resurselor naturale (inclusiv solul, terenurile, apa și biodiversitatea) din zona și subteranul acestuia – </w:t>
      </w:r>
      <w:r w:rsidRPr="00740AF6">
        <w:rPr>
          <w:rFonts w:ascii="Trebuchet MS" w:hAnsi="Trebuchet MS"/>
          <w14:ligatures w14:val="standardContextual"/>
        </w:rPr>
        <w:t>nu este cazul</w:t>
      </w:r>
      <w:r w:rsidRPr="00740AF6">
        <w:rPr>
          <w:rFonts w:ascii="Trebuchet MS" w:hAnsi="Trebuchet MS"/>
          <w:b/>
          <w:i/>
          <w14:ligatures w14:val="standardContextual"/>
        </w:rPr>
        <w:t>;</w:t>
      </w:r>
    </w:p>
    <w:p w14:paraId="63F04589" w14:textId="77777777" w:rsidR="00105184" w:rsidRPr="00740AF6" w:rsidRDefault="00105184" w:rsidP="00105184">
      <w:pPr>
        <w:numPr>
          <w:ilvl w:val="0"/>
          <w:numId w:val="39"/>
        </w:numPr>
        <w:tabs>
          <w:tab w:val="left" w:pos="360"/>
        </w:tabs>
        <w:spacing w:before="60" w:after="60" w:line="276" w:lineRule="auto"/>
        <w:ind w:left="0" w:firstLine="0"/>
        <w:contextualSpacing/>
        <w:jc w:val="both"/>
        <w:rPr>
          <w:rFonts w:ascii="Trebuchet MS" w:hAnsi="Trebuchet MS"/>
          <w:b/>
          <w:i/>
          <w14:ligatures w14:val="standardContextual"/>
        </w:rPr>
      </w:pPr>
      <w:r w:rsidRPr="00740AF6">
        <w:rPr>
          <w:rFonts w:ascii="Trebuchet MS" w:hAnsi="Trebuchet MS"/>
          <w:b/>
          <w:i/>
          <w14:ligatures w14:val="standardContextual"/>
        </w:rPr>
        <w:t>capacitatea de absorbtie a mediului natural, acordandu-se o atentie speciala următoarelor zone:</w:t>
      </w:r>
    </w:p>
    <w:p w14:paraId="13A890BC" w14:textId="77777777" w:rsidR="00105184" w:rsidRPr="00740AF6" w:rsidRDefault="00105184" w:rsidP="00105184">
      <w:pPr>
        <w:spacing w:after="0" w:line="240" w:lineRule="auto"/>
        <w:ind w:firstLine="720"/>
        <w:contextualSpacing/>
        <w:jc w:val="both"/>
        <w:rPr>
          <w:rFonts w:ascii="Trebuchet MS" w:hAnsi="Trebuchet MS" w:cs="Arial"/>
          <w:b/>
          <w:i/>
          <w14:ligatures w14:val="standardContextual"/>
        </w:rPr>
      </w:pPr>
      <w:r w:rsidRPr="00740AF6">
        <w:rPr>
          <w:rFonts w:ascii="Trebuchet MS" w:hAnsi="Trebuchet MS" w:cs="Arial"/>
          <w:b/>
          <w:i/>
          <w14:ligatures w14:val="standardContextual"/>
        </w:rPr>
        <w:t xml:space="preserve">i) zonele umede, zone riverane, guri ale raurilor </w:t>
      </w:r>
      <w:r w:rsidRPr="00740AF6">
        <w:rPr>
          <w:rFonts w:ascii="Trebuchet MS" w:hAnsi="Trebuchet MS" w:cs="Arial"/>
          <w14:ligatures w14:val="standardContextual"/>
        </w:rPr>
        <w:t>-</w:t>
      </w:r>
      <w:r w:rsidRPr="00740AF6">
        <w:rPr>
          <w:rFonts w:ascii="Trebuchet MS" w:hAnsi="Trebuchet MS" w:cs="Arial"/>
          <w:b/>
          <w:i/>
          <w14:ligatures w14:val="standardContextual"/>
        </w:rPr>
        <w:t xml:space="preserve"> </w:t>
      </w:r>
      <w:r w:rsidRPr="00740AF6">
        <w:rPr>
          <w:rFonts w:ascii="Trebuchet MS" w:hAnsi="Trebuchet MS" w:cs="Arial"/>
          <w14:ligatures w14:val="standardContextual"/>
        </w:rPr>
        <w:t>nu este cazul;</w:t>
      </w:r>
    </w:p>
    <w:p w14:paraId="44C5285B" w14:textId="77777777" w:rsidR="00105184" w:rsidRPr="00740AF6" w:rsidRDefault="00105184" w:rsidP="00105184">
      <w:pPr>
        <w:spacing w:after="0" w:line="240" w:lineRule="auto"/>
        <w:ind w:firstLine="720"/>
        <w:contextualSpacing/>
        <w:jc w:val="both"/>
        <w:rPr>
          <w:rFonts w:ascii="Trebuchet MS" w:hAnsi="Trebuchet MS" w:cs="Arial"/>
          <w:b/>
          <w:i/>
          <w14:ligatures w14:val="standardContextual"/>
        </w:rPr>
      </w:pPr>
      <w:r w:rsidRPr="00740AF6">
        <w:rPr>
          <w:rFonts w:ascii="Trebuchet MS" w:hAnsi="Trebuchet MS" w:cs="Arial"/>
          <w:b/>
          <w:i/>
          <w14:ligatures w14:val="standardContextual"/>
        </w:rPr>
        <w:t xml:space="preserve">ii) zonele costiere și mediul marin </w:t>
      </w:r>
      <w:r w:rsidRPr="00740AF6">
        <w:rPr>
          <w:rFonts w:ascii="Trebuchet MS" w:hAnsi="Trebuchet MS" w:cs="Arial"/>
          <w14:ligatures w14:val="standardContextual"/>
        </w:rPr>
        <w:t>-</w:t>
      </w:r>
      <w:r w:rsidRPr="00740AF6">
        <w:rPr>
          <w:rFonts w:ascii="Trebuchet MS" w:hAnsi="Trebuchet MS" w:cs="Arial"/>
          <w:b/>
          <w:i/>
          <w14:ligatures w14:val="standardContextual"/>
        </w:rPr>
        <w:t xml:space="preserve"> </w:t>
      </w:r>
      <w:r w:rsidRPr="00740AF6">
        <w:rPr>
          <w:rFonts w:ascii="Trebuchet MS" w:hAnsi="Trebuchet MS" w:cs="Arial"/>
          <w14:ligatures w14:val="standardContextual"/>
        </w:rPr>
        <w:t xml:space="preserve">nu este cazul; </w:t>
      </w:r>
    </w:p>
    <w:p w14:paraId="5AA9FD67" w14:textId="77777777" w:rsidR="00105184" w:rsidRPr="00740AF6" w:rsidRDefault="00105184" w:rsidP="00105184">
      <w:pPr>
        <w:spacing w:after="0" w:line="240" w:lineRule="auto"/>
        <w:ind w:firstLine="720"/>
        <w:contextualSpacing/>
        <w:jc w:val="both"/>
        <w:rPr>
          <w:rFonts w:ascii="Trebuchet MS" w:hAnsi="Trebuchet MS" w:cs="Arial"/>
          <w14:ligatures w14:val="standardContextual"/>
        </w:rPr>
      </w:pPr>
      <w:r w:rsidRPr="00740AF6">
        <w:rPr>
          <w:rFonts w:ascii="Trebuchet MS" w:hAnsi="Trebuchet MS" w:cs="Arial"/>
          <w:b/>
          <w:i/>
          <w14:ligatures w14:val="standardContextual"/>
        </w:rPr>
        <w:t>iii) zonele montane și forestiere –</w:t>
      </w:r>
      <w:r w:rsidRPr="00740AF6">
        <w:rPr>
          <w:rFonts w:ascii="Trebuchet MS" w:hAnsi="Trebuchet MS" w:cs="Arial"/>
          <w14:ligatures w14:val="standardContextual"/>
        </w:rPr>
        <w:t xml:space="preserve"> nu este cazul;</w:t>
      </w:r>
    </w:p>
    <w:p w14:paraId="466B4A29" w14:textId="77777777" w:rsidR="00105184" w:rsidRPr="00740AF6" w:rsidRDefault="00105184" w:rsidP="00105184">
      <w:pPr>
        <w:spacing w:after="0" w:line="240" w:lineRule="auto"/>
        <w:ind w:firstLine="720"/>
        <w:contextualSpacing/>
        <w:jc w:val="both"/>
        <w:rPr>
          <w:rFonts w:ascii="Trebuchet MS" w:hAnsi="Trebuchet MS" w:cs="Arial"/>
          <w:b/>
          <w:i/>
          <w14:ligatures w14:val="standardContextual"/>
        </w:rPr>
      </w:pPr>
      <w:r w:rsidRPr="00740AF6">
        <w:rPr>
          <w:rFonts w:ascii="Trebuchet MS" w:hAnsi="Trebuchet MS" w:cs="Arial"/>
          <w:b/>
          <w14:ligatures w14:val="standardContextual"/>
        </w:rPr>
        <w:t>i</w:t>
      </w:r>
      <w:r w:rsidRPr="00740AF6">
        <w:rPr>
          <w:rFonts w:ascii="Trebuchet MS" w:hAnsi="Trebuchet MS" w:cs="Arial"/>
          <w:b/>
          <w:i/>
          <w14:ligatures w14:val="standardContextual"/>
        </w:rPr>
        <w:t xml:space="preserve">v) rezervatii și parcuri naturale – </w:t>
      </w:r>
      <w:r w:rsidRPr="00740AF6">
        <w:rPr>
          <w:rFonts w:ascii="Trebuchet MS" w:hAnsi="Trebuchet MS" w:cs="Arial"/>
          <w14:ligatures w14:val="standardContextual"/>
        </w:rPr>
        <w:t>nu este cazul;</w:t>
      </w:r>
    </w:p>
    <w:p w14:paraId="1D08D665" w14:textId="77777777" w:rsidR="00105184" w:rsidRPr="00740AF6" w:rsidRDefault="00105184" w:rsidP="00105184">
      <w:pPr>
        <w:spacing w:after="0" w:line="240" w:lineRule="auto"/>
        <w:ind w:firstLine="720"/>
        <w:contextualSpacing/>
        <w:jc w:val="both"/>
        <w:rPr>
          <w:rFonts w:ascii="Trebuchet MS" w:hAnsi="Trebuchet MS" w:cs="Arial"/>
          <w:b/>
          <w:i/>
          <w14:ligatures w14:val="standardContextual"/>
        </w:rPr>
      </w:pPr>
      <w:r w:rsidRPr="00740AF6">
        <w:rPr>
          <w:rFonts w:ascii="Trebuchet MS" w:hAnsi="Trebuchet MS" w:cs="Arial"/>
          <w:b/>
          <w:i/>
          <w14:ligatures w14:val="standardContextual"/>
        </w:rPr>
        <w:t>v) zone clasificate sau protejate conform legislatiei în vigoare:</w:t>
      </w:r>
      <w:r w:rsidRPr="00740AF6">
        <w:rPr>
          <w:rFonts w:ascii="Trebuchet MS" w:hAnsi="Trebuchet MS" w:cs="Arial"/>
          <w14:ligatures w14:val="standardContextual"/>
        </w:rPr>
        <w:t xml:space="preserve"> </w:t>
      </w:r>
      <w:r w:rsidRPr="00740AF6">
        <w:rPr>
          <w:rFonts w:ascii="Trebuchet MS" w:hAnsi="Trebuchet MS" w:cs="Arial"/>
          <w:b/>
          <w:i/>
          <w14:ligatures w14:val="standardContextual"/>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740AF6">
        <w:rPr>
          <w:rFonts w:ascii="Trebuchet MS" w:hAnsi="Trebuchet MS" w:cs="Arial"/>
          <w14:ligatures w14:val="standardContextual"/>
        </w:rPr>
        <w:t>nu este cazul;</w:t>
      </w:r>
    </w:p>
    <w:p w14:paraId="7715AFD0" w14:textId="77777777" w:rsidR="00105184" w:rsidRPr="00740AF6" w:rsidRDefault="00105184" w:rsidP="00105184">
      <w:pPr>
        <w:spacing w:after="0" w:line="240" w:lineRule="auto"/>
        <w:ind w:firstLine="720"/>
        <w:jc w:val="both"/>
        <w:rPr>
          <w:rFonts w:ascii="Trebuchet MS" w:hAnsi="Trebuchet MS" w:cs="Arial"/>
          <w:b/>
          <w:i/>
          <w14:ligatures w14:val="standardContextual"/>
        </w:rPr>
      </w:pPr>
      <w:r w:rsidRPr="00740AF6">
        <w:rPr>
          <w:rFonts w:ascii="Trebuchet MS" w:hAnsi="Trebuchet MS" w:cs="Arial"/>
          <w:b/>
          <w:i/>
          <w14:ligatures w14:val="standardContextual"/>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740AF6">
        <w:rPr>
          <w:rFonts w:ascii="Trebuchet MS" w:hAnsi="Trebuchet MS" w:cs="Arial"/>
          <w:i/>
          <w14:ligatures w14:val="standardContextual"/>
        </w:rPr>
        <w:t>nu este cazul;</w:t>
      </w:r>
    </w:p>
    <w:p w14:paraId="1606B793" w14:textId="77777777" w:rsidR="00105184" w:rsidRPr="00740AF6" w:rsidRDefault="00105184" w:rsidP="00105184">
      <w:pPr>
        <w:spacing w:after="0" w:line="240" w:lineRule="auto"/>
        <w:ind w:left="720"/>
        <w:jc w:val="both"/>
        <w:rPr>
          <w:rFonts w:ascii="Trebuchet MS" w:hAnsi="Trebuchet MS" w:cs="Arial"/>
          <w14:ligatures w14:val="standardContextual"/>
        </w:rPr>
      </w:pPr>
      <w:r w:rsidRPr="00740AF6">
        <w:rPr>
          <w:rFonts w:ascii="Trebuchet MS" w:hAnsi="Trebuchet MS" w:cs="Arial"/>
          <w:b/>
          <w:i/>
          <w14:ligatures w14:val="standardContextual"/>
        </w:rPr>
        <w:t>vii) zone cu densitate mare a populatiei –</w:t>
      </w:r>
      <w:r w:rsidRPr="00740AF6">
        <w:rPr>
          <w:rFonts w:ascii="Trebuchet MS" w:hAnsi="Trebuchet MS" w:cs="Arial"/>
          <w14:ligatures w14:val="standardContextual"/>
        </w:rPr>
        <w:t xml:space="preserve">  nu este cazul;</w:t>
      </w:r>
    </w:p>
    <w:p w14:paraId="1ABD435E" w14:textId="77777777" w:rsidR="00105184" w:rsidRPr="00AC3142" w:rsidRDefault="00105184" w:rsidP="00105184">
      <w:pPr>
        <w:spacing w:after="0" w:line="240" w:lineRule="auto"/>
        <w:ind w:left="720"/>
        <w:jc w:val="both"/>
        <w:rPr>
          <w:rFonts w:ascii="Trebuchet MS" w:hAnsi="Trebuchet MS" w:cs="Arial"/>
          <w14:ligatures w14:val="standardContextual"/>
        </w:rPr>
      </w:pPr>
      <w:r w:rsidRPr="00740AF6">
        <w:rPr>
          <w:rFonts w:ascii="Trebuchet MS" w:hAnsi="Trebuchet MS" w:cs="Arial"/>
          <w:b/>
          <w:i/>
          <w14:ligatures w14:val="standardContextual"/>
        </w:rPr>
        <w:t>viii) peisajele și situri importante din punct de vedere istoric, cultural sau arheologic –</w:t>
      </w:r>
      <w:r w:rsidRPr="00740AF6">
        <w:rPr>
          <w:rFonts w:ascii="Trebuchet MS" w:hAnsi="Trebuchet MS" w:cs="Arial"/>
          <w14:ligatures w14:val="standardContextual"/>
        </w:rPr>
        <w:t xml:space="preserve"> </w:t>
      </w:r>
      <w:r w:rsidRPr="00AC3142">
        <w:rPr>
          <w:rFonts w:ascii="Trebuchet MS" w:hAnsi="Trebuchet MS" w:cs="Arial"/>
          <w14:ligatures w14:val="standardContextual"/>
        </w:rPr>
        <w:t>nu este cazul;</w:t>
      </w:r>
    </w:p>
    <w:p w14:paraId="69CE3321" w14:textId="77777777" w:rsidR="00105184" w:rsidRPr="00AC3142" w:rsidRDefault="00105184" w:rsidP="00105184">
      <w:pPr>
        <w:tabs>
          <w:tab w:val="left" w:pos="720"/>
        </w:tabs>
        <w:spacing w:before="120" w:after="60" w:line="276" w:lineRule="auto"/>
        <w:contextualSpacing/>
        <w:jc w:val="both"/>
        <w:rPr>
          <w:rFonts w:ascii="Trebuchet MS" w:hAnsi="Trebuchet MS"/>
          <w:b/>
          <w:i/>
          <w14:ligatures w14:val="standardContextual"/>
        </w:rPr>
      </w:pPr>
      <w:r w:rsidRPr="00AC3142">
        <w:rPr>
          <w:rFonts w:ascii="Trebuchet MS" w:hAnsi="Trebuchet MS"/>
          <w:b/>
          <w14:ligatures w14:val="standardContextual"/>
        </w:rPr>
        <w:t>3. Tipurile și caracteristicile impactului potential</w:t>
      </w:r>
      <w:r w:rsidRPr="00AC3142">
        <w:rPr>
          <w:rFonts w:ascii="Trebuchet MS" w:hAnsi="Trebuchet MS"/>
          <w:b/>
          <w:i/>
          <w14:ligatures w14:val="standardContextual"/>
        </w:rPr>
        <w:t>:</w:t>
      </w:r>
    </w:p>
    <w:p w14:paraId="268C6BDB" w14:textId="77777777" w:rsidR="00105184" w:rsidRPr="00AC3142"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AC3142">
        <w:rPr>
          <w:rFonts w:ascii="Trebuchet MS" w:hAnsi="Trebuchet MS"/>
          <w:b/>
          <w:i/>
          <w14:ligatures w14:val="standardContextual"/>
        </w:rPr>
        <w:t>importanta și extinderea spatiala a impactului: zona geografica si dimensiunea populatiei care poate fi afectata –</w:t>
      </w:r>
      <w:r w:rsidRPr="00AC3142">
        <w:rPr>
          <w:rFonts w:ascii="Trebuchet MS" w:hAnsi="Trebuchet MS"/>
          <w14:ligatures w14:val="standardContextual"/>
        </w:rPr>
        <w:t xml:space="preserve"> nu este cazul;</w:t>
      </w:r>
    </w:p>
    <w:p w14:paraId="7412757D" w14:textId="77777777" w:rsidR="00105184" w:rsidRPr="00AC3142"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AC3142">
        <w:rPr>
          <w:rFonts w:ascii="Trebuchet MS" w:hAnsi="Trebuchet MS"/>
          <w:b/>
          <w:i/>
          <w14:ligatures w14:val="standardContextual"/>
        </w:rPr>
        <w:t>natura impactului</w:t>
      </w:r>
      <w:r w:rsidRPr="00AC3142">
        <w:rPr>
          <w:rFonts w:ascii="Trebuchet MS" w:hAnsi="Trebuchet MS"/>
          <w:b/>
          <w14:ligatures w14:val="standardContextual"/>
        </w:rPr>
        <w:t xml:space="preserve"> - </w:t>
      </w:r>
      <w:r w:rsidRPr="00AC3142">
        <w:rPr>
          <w:rFonts w:ascii="Trebuchet MS" w:hAnsi="Trebuchet MS"/>
          <w14:ligatures w14:val="standardContextual"/>
        </w:rPr>
        <w:t>nu este cazul;</w:t>
      </w:r>
    </w:p>
    <w:p w14:paraId="033240D0" w14:textId="77777777" w:rsidR="00105184" w:rsidRPr="00AC3142"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AC3142">
        <w:rPr>
          <w:rFonts w:ascii="Trebuchet MS" w:hAnsi="Trebuchet MS"/>
          <w:b/>
          <w:i/>
          <w14:ligatures w14:val="standardContextual"/>
        </w:rPr>
        <w:t xml:space="preserve">natura transfrontiera a impactului – </w:t>
      </w:r>
      <w:r w:rsidRPr="00AC3142">
        <w:rPr>
          <w:rFonts w:ascii="Trebuchet MS" w:hAnsi="Trebuchet MS"/>
          <w14:ligatures w14:val="standardContextual"/>
        </w:rPr>
        <w:t>nu este cazul;</w:t>
      </w:r>
    </w:p>
    <w:p w14:paraId="39ED1D8A" w14:textId="77777777" w:rsidR="00105184" w:rsidRPr="00AC3142"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AC3142">
        <w:rPr>
          <w:rFonts w:ascii="Trebuchet MS" w:hAnsi="Trebuchet MS"/>
          <w:b/>
          <w:i/>
          <w14:ligatures w14:val="standardContextual"/>
        </w:rPr>
        <w:t>intensitatea și complexitatea impactului –</w:t>
      </w:r>
      <w:r w:rsidRPr="00AC3142">
        <w:rPr>
          <w:rFonts w:ascii="Trebuchet MS" w:hAnsi="Trebuchet MS"/>
          <w14:ligatures w14:val="standardContextual"/>
        </w:rPr>
        <w:t xml:space="preserve"> impact redus;</w:t>
      </w:r>
    </w:p>
    <w:p w14:paraId="589316E4" w14:textId="77777777" w:rsidR="00105184" w:rsidRPr="00AC3142"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AC3142">
        <w:rPr>
          <w:rFonts w:ascii="Trebuchet MS" w:hAnsi="Trebuchet MS"/>
          <w:b/>
          <w:i/>
          <w14:ligatures w14:val="standardContextual"/>
        </w:rPr>
        <w:t xml:space="preserve">probabilitatea impactului – </w:t>
      </w:r>
      <w:r w:rsidRPr="00AC3142">
        <w:rPr>
          <w:rFonts w:ascii="Trebuchet MS" w:hAnsi="Trebuchet MS"/>
          <w14:ligatures w14:val="standardContextual"/>
        </w:rPr>
        <w:t xml:space="preserve">redusa, doar pe perioada executarii lucrărilor propuse prin proiect </w:t>
      </w:r>
    </w:p>
    <w:p w14:paraId="1DE21EEB" w14:textId="77777777" w:rsidR="00105184" w:rsidRPr="00AC3142"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AC3142">
        <w:rPr>
          <w:rFonts w:ascii="Trebuchet MS" w:hAnsi="Trebuchet MS"/>
          <w:b/>
          <w:i/>
          <w14:ligatures w14:val="standardContextual"/>
        </w:rPr>
        <w:t>debutul, durata, frecventa și reversibilitatea preconizate ale impactului –</w:t>
      </w:r>
      <w:r w:rsidRPr="00AC3142">
        <w:rPr>
          <w:rFonts w:ascii="Trebuchet MS" w:hAnsi="Trebuchet MS"/>
          <w14:ligatures w14:val="standardContextual"/>
        </w:rPr>
        <w:t xml:space="preserve"> pe perioada executarii lucrărilor durata impactului va fi scurta.</w:t>
      </w:r>
    </w:p>
    <w:p w14:paraId="06C8DB0A" w14:textId="77777777" w:rsidR="00105184" w:rsidRPr="00AC3142"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AC3142">
        <w:rPr>
          <w:rFonts w:ascii="Trebuchet MS" w:hAnsi="Trebuchet MS"/>
          <w:b/>
          <w14:ligatures w14:val="standardContextual"/>
        </w:rPr>
        <w:t>cumularea impactului cu impactul altor proiecte existente și/sau aprobate</w:t>
      </w:r>
      <w:r w:rsidRPr="00AC3142">
        <w:rPr>
          <w:rFonts w:ascii="Trebuchet MS" w:hAnsi="Trebuchet MS"/>
          <w14:ligatures w14:val="standardContextual"/>
        </w:rPr>
        <w:t xml:space="preserve"> – nu este cazul;</w:t>
      </w:r>
    </w:p>
    <w:p w14:paraId="6287D4EA" w14:textId="77777777" w:rsidR="00105184" w:rsidRPr="00AC3142"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AC3142">
        <w:rPr>
          <w:rFonts w:ascii="Trebuchet MS" w:hAnsi="Trebuchet MS"/>
          <w:b/>
          <w:i/>
          <w14:ligatures w14:val="standardContextual"/>
        </w:rPr>
        <w:t xml:space="preserve">posibilitatea de reducere efectiva a impactului – </w:t>
      </w:r>
      <w:r w:rsidRPr="00AC3142">
        <w:rPr>
          <w:rFonts w:ascii="Trebuchet MS" w:hAnsi="Trebuchet MS"/>
          <w:i/>
          <w14:ligatures w14:val="standardContextual"/>
        </w:rPr>
        <w:t>nu este cazul.</w:t>
      </w:r>
    </w:p>
    <w:p w14:paraId="0FFFFD63" w14:textId="77777777" w:rsidR="00105184" w:rsidRPr="00AC3142" w:rsidRDefault="00105184" w:rsidP="00105184">
      <w:pPr>
        <w:spacing w:after="0" w:line="276" w:lineRule="auto"/>
        <w:contextualSpacing/>
        <w:jc w:val="both"/>
        <w:rPr>
          <w:rFonts w:ascii="Trebuchet MS" w:hAnsi="Trebuchet MS"/>
          <w14:ligatures w14:val="standardContextual"/>
        </w:rPr>
      </w:pPr>
    </w:p>
    <w:p w14:paraId="6AA8736A" w14:textId="77777777" w:rsidR="00105184" w:rsidRPr="00AC3142" w:rsidRDefault="00105184" w:rsidP="00105184">
      <w:pPr>
        <w:numPr>
          <w:ilvl w:val="0"/>
          <w:numId w:val="41"/>
        </w:numPr>
        <w:tabs>
          <w:tab w:val="left" w:pos="270"/>
          <w:tab w:val="left" w:pos="630"/>
        </w:tabs>
        <w:spacing w:after="0" w:line="276" w:lineRule="auto"/>
        <w:ind w:left="0" w:firstLine="180"/>
        <w:contextualSpacing/>
        <w:jc w:val="both"/>
        <w:rPr>
          <w:rFonts w:ascii="Trebuchet MS" w:hAnsi="Trebuchet MS"/>
          <w14:ligatures w14:val="standardContextual"/>
        </w:rPr>
      </w:pPr>
      <w:r w:rsidRPr="00AC3142">
        <w:rPr>
          <w:rFonts w:ascii="Trebuchet MS" w:hAnsi="Trebuchet MS"/>
          <w:b/>
          <w14:ligatures w14:val="standardContextual"/>
        </w:rPr>
        <w:t>Motivele pe baza carora s-a stabilit necesitatea neefectuarii evaluarii  adecvate, sunt următoarele:</w:t>
      </w:r>
      <w:r w:rsidRPr="00AC3142">
        <w:rPr>
          <w:rFonts w:ascii="Trebuchet MS" w:hAnsi="Trebuchet MS"/>
          <w14:ligatures w14:val="standardContextual"/>
        </w:rPr>
        <w:t xml:space="preserve"> </w:t>
      </w:r>
    </w:p>
    <w:p w14:paraId="5B60890A" w14:textId="722F76AA" w:rsidR="00105184" w:rsidRPr="00AC3142" w:rsidRDefault="00105184" w:rsidP="00105184">
      <w:pPr>
        <w:spacing w:after="0" w:line="240" w:lineRule="auto"/>
        <w:ind w:left="90" w:firstLine="336"/>
        <w:contextualSpacing/>
        <w:jc w:val="both"/>
        <w:rPr>
          <w:rFonts w:ascii="Trebuchet MS" w:hAnsi="Trebuchet MS" w:cs="Arial"/>
          <w14:ligatures w14:val="standardContextual"/>
        </w:rPr>
      </w:pPr>
      <w:r w:rsidRPr="00AC3142">
        <w:rPr>
          <w:rFonts w:ascii="Trebuchet MS" w:hAnsi="Trebuchet MS" w:cs="Arial"/>
          <w14:ligatures w14:val="standardContextual"/>
        </w:rPr>
        <w:t xml:space="preserve">- proiectul </w:t>
      </w:r>
      <w:r w:rsidRPr="00AC3142">
        <w:rPr>
          <w:rFonts w:ascii="Trebuchet MS" w:hAnsi="Trebuchet MS" w:cs="Arial"/>
          <w:b/>
          <w14:ligatures w14:val="standardContextual"/>
        </w:rPr>
        <w:t>intră</w:t>
      </w:r>
      <w:r w:rsidRPr="00AC3142">
        <w:rPr>
          <w:rFonts w:ascii="Trebuchet MS" w:hAnsi="Trebuchet MS" w:cs="Arial"/>
          <w14:ligatures w14:val="standardContextual"/>
        </w:rPr>
        <w:t xml:space="preserve"> sub incidenţa art. 48 si</w:t>
      </w:r>
      <w:r w:rsidRPr="00AC3142">
        <w:rPr>
          <w:rFonts w:ascii="Trebuchet MS" w:hAnsi="Trebuchet MS" w:cs="Arial"/>
          <w:b/>
          <w14:ligatures w14:val="standardContextual"/>
        </w:rPr>
        <w:t xml:space="preserve"> </w:t>
      </w:r>
      <w:r w:rsidR="00AC3142">
        <w:rPr>
          <w:rFonts w:ascii="Trebuchet MS" w:hAnsi="Trebuchet MS" w:cs="Arial"/>
          <w:b/>
          <w14:ligatures w14:val="standardContextual"/>
        </w:rPr>
        <w:t xml:space="preserve">nu intră </w:t>
      </w:r>
      <w:r w:rsidR="00AC3142" w:rsidRPr="00AC3142">
        <w:rPr>
          <w:rFonts w:ascii="Trebuchet MS" w:hAnsi="Trebuchet MS" w:cs="Arial"/>
          <w14:ligatures w14:val="standardContextual"/>
        </w:rPr>
        <w:t>sub incidenţa</w:t>
      </w:r>
      <w:r w:rsidR="00AC3142" w:rsidRPr="00AC3142">
        <w:rPr>
          <w:rFonts w:ascii="Trebuchet MS" w:hAnsi="Trebuchet MS" w:cs="Arial"/>
          <w:b/>
          <w14:ligatures w14:val="standardContextual"/>
        </w:rPr>
        <w:t xml:space="preserve"> </w:t>
      </w:r>
      <w:r w:rsidRPr="00AC3142">
        <w:rPr>
          <w:rFonts w:ascii="Trebuchet MS" w:hAnsi="Trebuchet MS" w:cs="Arial"/>
          <w14:ligatures w14:val="standardContextual"/>
        </w:rPr>
        <w:t xml:space="preserve">art. 54 din Legea apelor nr.107/1996, cu modificările şi completările ulterioare. </w:t>
      </w:r>
    </w:p>
    <w:p w14:paraId="2176352D" w14:textId="77777777" w:rsidR="00105184" w:rsidRPr="00AC3142" w:rsidRDefault="00105184" w:rsidP="00105184">
      <w:pPr>
        <w:suppressAutoHyphens/>
        <w:spacing w:after="0" w:line="276" w:lineRule="auto"/>
        <w:contextualSpacing/>
        <w:jc w:val="both"/>
        <w:rPr>
          <w:rFonts w:ascii="Trebuchet MS" w:hAnsi="Trebuchet MS"/>
          <w14:ligatures w14:val="standardContextual"/>
        </w:rPr>
      </w:pPr>
    </w:p>
    <w:p w14:paraId="4EE2D271" w14:textId="77777777" w:rsidR="00105184" w:rsidRPr="00AC3142" w:rsidRDefault="00105184" w:rsidP="00105184">
      <w:pPr>
        <w:numPr>
          <w:ilvl w:val="0"/>
          <w:numId w:val="41"/>
        </w:numPr>
        <w:tabs>
          <w:tab w:val="left" w:pos="360"/>
        </w:tabs>
        <w:autoSpaceDE w:val="0"/>
        <w:autoSpaceDN w:val="0"/>
        <w:adjustRightInd w:val="0"/>
        <w:spacing w:after="0" w:line="276" w:lineRule="auto"/>
        <w:ind w:left="0" w:firstLine="270"/>
        <w:contextualSpacing/>
        <w:jc w:val="both"/>
        <w:rPr>
          <w:rFonts w:ascii="Trebuchet MS" w:hAnsi="Trebuchet MS"/>
          <w:b/>
          <w14:ligatures w14:val="standardContextual"/>
        </w:rPr>
      </w:pPr>
      <w:r w:rsidRPr="00AC3142">
        <w:rPr>
          <w:rFonts w:ascii="Trebuchet MS" w:hAnsi="Trebuchet MS"/>
          <w:b/>
          <w14:ligatures w14:val="standardContextual"/>
        </w:rPr>
        <w:t xml:space="preserve">Motivele pe baza carora s-a stabilit necesitatea neefectuarii evaluarii impactului asupra corpurilor de apa: </w:t>
      </w:r>
    </w:p>
    <w:p w14:paraId="6EB023BF" w14:textId="19E9B878" w:rsidR="00105184" w:rsidRPr="00AC3142" w:rsidRDefault="00AC3142" w:rsidP="00105184">
      <w:pPr>
        <w:autoSpaceDE w:val="0"/>
        <w:autoSpaceDN w:val="0"/>
        <w:adjustRightInd w:val="0"/>
        <w:spacing w:after="0" w:line="276" w:lineRule="auto"/>
        <w:ind w:left="360"/>
        <w:contextualSpacing/>
        <w:jc w:val="both"/>
        <w:rPr>
          <w:rFonts w:ascii="Trebuchet MS" w:hAnsi="Trebuchet MS"/>
          <w14:ligatures w14:val="standardContextual"/>
        </w:rPr>
      </w:pPr>
      <w:r w:rsidRPr="00AC3142">
        <w:rPr>
          <w:rFonts w:ascii="Trebuchet MS" w:hAnsi="Trebuchet MS"/>
          <w14:ligatures w14:val="standardContextual"/>
        </w:rPr>
        <w:lastRenderedPageBreak/>
        <w:t xml:space="preserve">- proiectul </w:t>
      </w:r>
      <w:r w:rsidR="00105184" w:rsidRPr="00AC3142">
        <w:rPr>
          <w:rFonts w:ascii="Trebuchet MS" w:hAnsi="Trebuchet MS"/>
          <w14:ligatures w14:val="standardContextual"/>
        </w:rPr>
        <w:t xml:space="preserve"> intră sub incidenţa art. 48 si </w:t>
      </w:r>
      <w:r w:rsidRPr="00AC3142">
        <w:rPr>
          <w:rFonts w:ascii="Trebuchet MS" w:hAnsi="Trebuchet MS"/>
          <w14:ligatures w14:val="standardContextual"/>
        </w:rPr>
        <w:t xml:space="preserve">nu intră sub incidenţa </w:t>
      </w:r>
      <w:r w:rsidR="00105184" w:rsidRPr="00AC3142">
        <w:rPr>
          <w:rFonts w:ascii="Trebuchet MS" w:hAnsi="Trebuchet MS"/>
          <w14:ligatures w14:val="standardContextual"/>
        </w:rPr>
        <w:t>art. 54 din Legea apelor nr.107/1996, cu modificările şi completările ulterioare.</w:t>
      </w:r>
    </w:p>
    <w:p w14:paraId="0C9C482D" w14:textId="04F6D0E7" w:rsidR="00AC3142" w:rsidRPr="00AC3142" w:rsidRDefault="00AC3142" w:rsidP="00AC3142">
      <w:pPr>
        <w:autoSpaceDE w:val="0"/>
        <w:autoSpaceDN w:val="0"/>
        <w:adjustRightInd w:val="0"/>
        <w:spacing w:after="0" w:line="276" w:lineRule="auto"/>
        <w:ind w:left="360"/>
        <w:contextualSpacing/>
        <w:jc w:val="both"/>
        <w:rPr>
          <w:rFonts w:ascii="Trebuchet MS" w:hAnsi="Trebuchet MS"/>
          <w14:ligatures w14:val="standardContextual"/>
        </w:rPr>
      </w:pPr>
      <w:r w:rsidRPr="00AC3142">
        <w:rPr>
          <w:rFonts w:ascii="Trebuchet MS" w:hAnsi="Trebuchet MS"/>
          <w14:ligatures w14:val="standardContextual"/>
        </w:rPr>
        <w:t>Pentru proiect a fost obținut</w:t>
      </w:r>
      <w:r>
        <w:rPr>
          <w:rFonts w:ascii="Trebuchet MS" w:hAnsi="Trebuchet MS"/>
          <w14:ligatures w14:val="standardContextual"/>
        </w:rPr>
        <w:t>ă</w:t>
      </w:r>
      <w:r w:rsidRPr="00AC3142">
        <w:rPr>
          <w:rFonts w:ascii="Trebuchet MS" w:hAnsi="Trebuchet MS"/>
          <w14:ligatures w14:val="standardContextual"/>
        </w:rPr>
        <w:t xml:space="preserve"> </w:t>
      </w:r>
      <w:r>
        <w:rPr>
          <w:rFonts w:ascii="Trebuchet MS" w:hAnsi="Trebuchet MS"/>
          <w14:ligatures w14:val="standardContextual"/>
        </w:rPr>
        <w:t>Consultanța Tehnică</w:t>
      </w:r>
      <w:r w:rsidRPr="00AC3142">
        <w:rPr>
          <w:rFonts w:ascii="Trebuchet MS" w:hAnsi="Trebuchet MS"/>
          <w14:ligatures w14:val="standardContextual"/>
        </w:rPr>
        <w:t xml:space="preserve"> nr</w:t>
      </w:r>
      <w:r>
        <w:rPr>
          <w:rFonts w:ascii="Trebuchet MS" w:hAnsi="Trebuchet MS"/>
          <w14:ligatures w14:val="standardContextual"/>
        </w:rPr>
        <w:t>. 1219</w:t>
      </w:r>
      <w:r w:rsidRPr="00AC3142">
        <w:rPr>
          <w:rFonts w:ascii="Trebuchet MS" w:hAnsi="Trebuchet MS"/>
          <w14:ligatures w14:val="standardContextual"/>
        </w:rPr>
        <w:t>/</w:t>
      </w:r>
      <w:r>
        <w:rPr>
          <w:rFonts w:ascii="Trebuchet MS" w:hAnsi="Trebuchet MS"/>
          <w14:ligatures w14:val="standardContextual"/>
        </w:rPr>
        <w:t>C.T. 22/14</w:t>
      </w:r>
      <w:r w:rsidRPr="00AC3142">
        <w:rPr>
          <w:rFonts w:ascii="Trebuchet MS" w:hAnsi="Trebuchet MS"/>
          <w14:ligatures w14:val="standardContextual"/>
        </w:rPr>
        <w:t>.02.2024</w:t>
      </w:r>
      <w:r>
        <w:rPr>
          <w:rFonts w:ascii="Trebuchet MS" w:hAnsi="Trebuchet MS"/>
          <w14:ligatures w14:val="standardContextual"/>
        </w:rPr>
        <w:t>,</w:t>
      </w:r>
      <w:r w:rsidRPr="00AC3142">
        <w:rPr>
          <w:rFonts w:ascii="Trebuchet MS" w:hAnsi="Trebuchet MS"/>
          <w14:ligatures w14:val="standardContextual"/>
        </w:rPr>
        <w:t xml:space="preserve"> emis</w:t>
      </w:r>
      <w:r>
        <w:rPr>
          <w:rFonts w:ascii="Trebuchet MS" w:hAnsi="Trebuchet MS"/>
          <w14:ligatures w14:val="standardContextual"/>
        </w:rPr>
        <w:t>ă</w:t>
      </w:r>
      <w:r w:rsidRPr="00AC3142">
        <w:rPr>
          <w:rFonts w:ascii="Trebuchet MS" w:hAnsi="Trebuchet MS"/>
          <w14:ligatures w14:val="standardContextual"/>
        </w:rPr>
        <w:t xml:space="preserve"> de SGA BRAȘOV.</w:t>
      </w:r>
    </w:p>
    <w:p w14:paraId="6289AE21" w14:textId="42DCF90E" w:rsidR="00AC3142" w:rsidRPr="00AC3142" w:rsidRDefault="00AC3142" w:rsidP="00AC3142">
      <w:pPr>
        <w:autoSpaceDE w:val="0"/>
        <w:autoSpaceDN w:val="0"/>
        <w:adjustRightInd w:val="0"/>
        <w:spacing w:after="0" w:line="276" w:lineRule="auto"/>
        <w:ind w:left="360"/>
        <w:contextualSpacing/>
        <w:jc w:val="both"/>
        <w:rPr>
          <w:rFonts w:ascii="Trebuchet MS" w:hAnsi="Trebuchet MS"/>
          <w:b/>
          <w:lang w:val="en-US"/>
          <w14:ligatures w14:val="standardContextual"/>
        </w:rPr>
      </w:pPr>
      <w:r w:rsidRPr="00AC3142">
        <w:rPr>
          <w:rFonts w:ascii="Trebuchet MS" w:hAnsi="Trebuchet MS"/>
          <w:b/>
          <w14:ligatures w14:val="standardContextual"/>
        </w:rPr>
        <w:t>Măsurile și condițiile de realizare a proiectului în conformitate cu Consultanța Tehnică nr. 1219/C.T. 22/14.02.2024, emisă de SGA BRAȘOV</w:t>
      </w:r>
      <w:r w:rsidRPr="00AC3142">
        <w:rPr>
          <w:rFonts w:ascii="Trebuchet MS" w:hAnsi="Trebuchet MS"/>
          <w:b/>
          <w:lang w:val="en-US"/>
          <w14:ligatures w14:val="standardContextual"/>
        </w:rPr>
        <w:t>:</w:t>
      </w:r>
    </w:p>
    <w:p w14:paraId="36568E1E" w14:textId="01EFE0A8" w:rsidR="00AC3142" w:rsidRPr="00C5282C" w:rsidRDefault="00AC3142" w:rsidP="00AC3142">
      <w:pPr>
        <w:pStyle w:val="ListParagraph"/>
        <w:numPr>
          <w:ilvl w:val="0"/>
          <w:numId w:val="44"/>
        </w:numPr>
        <w:autoSpaceDE w:val="0"/>
        <w:autoSpaceDN w:val="0"/>
        <w:adjustRightInd w:val="0"/>
        <w:spacing w:after="0" w:line="276" w:lineRule="auto"/>
        <w:jc w:val="both"/>
        <w:rPr>
          <w:rFonts w:ascii="Trebuchet MS" w:hAnsi="Trebuchet MS"/>
          <w14:ligatures w14:val="standardContextual"/>
        </w:rPr>
      </w:pPr>
      <w:r>
        <w:rPr>
          <w:rFonts w:ascii="Trebuchet MS" w:hAnsi="Trebuchet MS"/>
          <w14:ligatures w14:val="standardContextual"/>
        </w:rPr>
        <w:t xml:space="preserve">Se vor respecta </w:t>
      </w:r>
      <w:r>
        <w:rPr>
          <w:rFonts w:ascii="Trebuchet MS" w:hAnsi="Trebuchet MS"/>
          <w:lang w:val="en-US"/>
          <w14:ligatures w14:val="standardContextual"/>
        </w:rPr>
        <w:t xml:space="preserve">: proiectul inaintat spre avizare, conditiile impuse </w:t>
      </w:r>
      <w:r w:rsidR="003F66F0">
        <w:rPr>
          <w:rFonts w:ascii="Trebuchet MS" w:hAnsi="Trebuchet MS"/>
          <w:lang w:val="en-US"/>
          <w14:ligatures w14:val="standardContextual"/>
        </w:rPr>
        <w:t xml:space="preserve">prin Certificatul de Urbanism </w:t>
      </w:r>
      <w:r w:rsidR="00C5282C">
        <w:rPr>
          <w:rFonts w:ascii="Trebuchet MS" w:hAnsi="Trebuchet MS"/>
          <w:lang w:val="en-US"/>
          <w14:ligatures w14:val="standardContextual"/>
        </w:rPr>
        <w:t>si prin avizul eliberat de SC TARLUNGENI SERVICII APE SRL</w:t>
      </w:r>
    </w:p>
    <w:p w14:paraId="6A8A49A5" w14:textId="6AA11F9F" w:rsidR="00C5282C" w:rsidRPr="00C5282C" w:rsidRDefault="00C5282C" w:rsidP="00AC3142">
      <w:pPr>
        <w:pStyle w:val="ListParagraph"/>
        <w:numPr>
          <w:ilvl w:val="0"/>
          <w:numId w:val="44"/>
        </w:numPr>
        <w:autoSpaceDE w:val="0"/>
        <w:autoSpaceDN w:val="0"/>
        <w:adjustRightInd w:val="0"/>
        <w:spacing w:after="0" w:line="276" w:lineRule="auto"/>
        <w:jc w:val="both"/>
        <w:rPr>
          <w:rFonts w:ascii="Trebuchet MS" w:hAnsi="Trebuchet MS"/>
          <w14:ligatures w14:val="standardContextual"/>
        </w:rPr>
      </w:pPr>
      <w:r>
        <w:rPr>
          <w:rFonts w:ascii="Trebuchet MS" w:hAnsi="Trebuchet MS"/>
          <w:lang w:val="en-US"/>
          <w14:ligatures w14:val="standardContextual"/>
        </w:rPr>
        <w:t xml:space="preserve">Dimensionarea bazinului vidanjabil se </w:t>
      </w:r>
      <w:proofErr w:type="gramStart"/>
      <w:r>
        <w:rPr>
          <w:rFonts w:ascii="Trebuchet MS" w:hAnsi="Trebuchet MS"/>
          <w:lang w:val="en-US"/>
          <w14:ligatures w14:val="standardContextual"/>
        </w:rPr>
        <w:t>va</w:t>
      </w:r>
      <w:proofErr w:type="gramEnd"/>
      <w:r>
        <w:rPr>
          <w:rFonts w:ascii="Trebuchet MS" w:hAnsi="Trebuchet MS"/>
          <w:lang w:val="en-US"/>
          <w14:ligatures w14:val="standardContextual"/>
        </w:rPr>
        <w:t xml:space="preserve"> realiza la un debit de apa uzata astfel incat sa nu existe posibilitatea deversarii apelor uzate pe teren.</w:t>
      </w:r>
    </w:p>
    <w:p w14:paraId="424711CB" w14:textId="31321095" w:rsidR="00C5282C" w:rsidRPr="00C5282C" w:rsidRDefault="00C5282C" w:rsidP="00AC3142">
      <w:pPr>
        <w:pStyle w:val="ListParagraph"/>
        <w:numPr>
          <w:ilvl w:val="0"/>
          <w:numId w:val="44"/>
        </w:numPr>
        <w:autoSpaceDE w:val="0"/>
        <w:autoSpaceDN w:val="0"/>
        <w:adjustRightInd w:val="0"/>
        <w:spacing w:after="0" w:line="276" w:lineRule="auto"/>
        <w:jc w:val="both"/>
        <w:rPr>
          <w:rFonts w:ascii="Trebuchet MS" w:hAnsi="Trebuchet MS"/>
          <w14:ligatures w14:val="standardContextual"/>
        </w:rPr>
      </w:pPr>
      <w:r>
        <w:rPr>
          <w:rFonts w:ascii="Trebuchet MS" w:hAnsi="Trebuchet MS"/>
          <w:lang w:val="en-US"/>
          <w14:ligatures w14:val="standardContextual"/>
        </w:rPr>
        <w:t xml:space="preserve">Bazinul trebuie </w:t>
      </w:r>
      <w:proofErr w:type="gramStart"/>
      <w:r>
        <w:rPr>
          <w:rFonts w:ascii="Trebuchet MS" w:hAnsi="Trebuchet MS"/>
          <w:lang w:val="en-US"/>
          <w14:ligatures w14:val="standardContextual"/>
        </w:rPr>
        <w:t>sa</w:t>
      </w:r>
      <w:proofErr w:type="gramEnd"/>
      <w:r>
        <w:rPr>
          <w:rFonts w:ascii="Trebuchet MS" w:hAnsi="Trebuchet MS"/>
          <w:lang w:val="en-US"/>
          <w14:ligatures w14:val="standardContextual"/>
        </w:rPr>
        <w:t xml:space="preserve"> asigure un grad de etanseitate adecvat astfel incat sa nu existe posibilitatea deversarii apelor uzate in apa subterana.</w:t>
      </w:r>
    </w:p>
    <w:p w14:paraId="68B2F978" w14:textId="1F12558E" w:rsidR="00C5282C" w:rsidRPr="00C5282C" w:rsidRDefault="00C5282C" w:rsidP="00AC3142">
      <w:pPr>
        <w:pStyle w:val="ListParagraph"/>
        <w:numPr>
          <w:ilvl w:val="0"/>
          <w:numId w:val="44"/>
        </w:numPr>
        <w:autoSpaceDE w:val="0"/>
        <w:autoSpaceDN w:val="0"/>
        <w:adjustRightInd w:val="0"/>
        <w:spacing w:after="0" w:line="276" w:lineRule="auto"/>
        <w:jc w:val="both"/>
        <w:rPr>
          <w:rFonts w:ascii="Trebuchet MS" w:hAnsi="Trebuchet MS"/>
          <w14:ligatures w14:val="standardContextual"/>
        </w:rPr>
      </w:pPr>
      <w:r>
        <w:rPr>
          <w:rFonts w:ascii="Trebuchet MS" w:hAnsi="Trebuchet MS"/>
          <w:lang w:val="en-US"/>
          <w14:ligatures w14:val="standardContextual"/>
        </w:rPr>
        <w:t xml:space="preserve">Se </w:t>
      </w:r>
      <w:proofErr w:type="gramStart"/>
      <w:r>
        <w:rPr>
          <w:rFonts w:ascii="Trebuchet MS" w:hAnsi="Trebuchet MS"/>
          <w:lang w:val="en-US"/>
          <w14:ligatures w14:val="standardContextual"/>
        </w:rPr>
        <w:t>va</w:t>
      </w:r>
      <w:proofErr w:type="gramEnd"/>
      <w:r>
        <w:rPr>
          <w:rFonts w:ascii="Trebuchet MS" w:hAnsi="Trebuchet MS"/>
          <w:lang w:val="en-US"/>
          <w14:ligatures w14:val="standardContextual"/>
        </w:rPr>
        <w:t xml:space="preserve"> incheia obligatoriu un contract de vidanjare cu o societate care detine de mediu pentru activitatea de vidanjare si este agreata de operatorul retei de canalizare sau a statiei de epurare.</w:t>
      </w:r>
    </w:p>
    <w:p w14:paraId="1D68EBCD" w14:textId="052EC6FC" w:rsidR="00C5282C" w:rsidRPr="00444047" w:rsidRDefault="00C5282C" w:rsidP="00AC3142">
      <w:pPr>
        <w:pStyle w:val="ListParagraph"/>
        <w:numPr>
          <w:ilvl w:val="0"/>
          <w:numId w:val="44"/>
        </w:numPr>
        <w:autoSpaceDE w:val="0"/>
        <w:autoSpaceDN w:val="0"/>
        <w:adjustRightInd w:val="0"/>
        <w:spacing w:after="0" w:line="276" w:lineRule="auto"/>
        <w:jc w:val="both"/>
        <w:rPr>
          <w:rFonts w:ascii="Trebuchet MS" w:hAnsi="Trebuchet MS"/>
          <w14:ligatures w14:val="standardContextual"/>
        </w:rPr>
      </w:pPr>
      <w:r>
        <w:rPr>
          <w:rFonts w:ascii="Trebuchet MS" w:hAnsi="Trebuchet MS"/>
          <w:lang w:val="en-US"/>
          <w14:ligatures w14:val="standardContextual"/>
        </w:rPr>
        <w:t xml:space="preserve">Dupa darea in folosinta a constructiilor, bazinul vidanjabil trebuie </w:t>
      </w:r>
      <w:proofErr w:type="gramStart"/>
      <w:r>
        <w:rPr>
          <w:rFonts w:ascii="Trebuchet MS" w:hAnsi="Trebuchet MS"/>
          <w:lang w:val="en-US"/>
          <w14:ligatures w14:val="standardContextual"/>
        </w:rPr>
        <w:t>sa</w:t>
      </w:r>
      <w:proofErr w:type="gramEnd"/>
      <w:r>
        <w:rPr>
          <w:rFonts w:ascii="Trebuchet MS" w:hAnsi="Trebuchet MS"/>
          <w:lang w:val="en-US"/>
          <w14:ligatures w14:val="standardContextual"/>
        </w:rPr>
        <w:t xml:space="preserve"> aiba </w:t>
      </w:r>
      <w:r w:rsidR="00444047">
        <w:rPr>
          <w:rFonts w:ascii="Trebuchet MS" w:hAnsi="Trebuchet MS"/>
          <w:lang w:val="en-US"/>
          <w14:ligatures w14:val="standardContextual"/>
        </w:rPr>
        <w:t>un detonator care sa il exploateze.</w:t>
      </w:r>
    </w:p>
    <w:p w14:paraId="45E13C1F" w14:textId="4928A571" w:rsidR="00444047" w:rsidRDefault="00444047" w:rsidP="00AC3142">
      <w:pPr>
        <w:pStyle w:val="ListParagraph"/>
        <w:numPr>
          <w:ilvl w:val="0"/>
          <w:numId w:val="44"/>
        </w:numPr>
        <w:autoSpaceDE w:val="0"/>
        <w:autoSpaceDN w:val="0"/>
        <w:adjustRightInd w:val="0"/>
        <w:spacing w:after="0" w:line="276" w:lineRule="auto"/>
        <w:jc w:val="both"/>
        <w:rPr>
          <w:rFonts w:ascii="Trebuchet MS" w:hAnsi="Trebuchet MS"/>
          <w14:ligatures w14:val="standardContextual"/>
        </w:rPr>
      </w:pPr>
      <w:r>
        <w:rPr>
          <w:rFonts w:ascii="Trebuchet MS" w:hAnsi="Trebuchet MS"/>
          <w14:ligatures w14:val="standardContextual"/>
        </w:rPr>
        <w:t>Se va tine evidenta vidanjarilor printr-un registru in care sa fie consemnate datele si informatiile privind procesul de vidanjare (nr. contract, data vidanjarii, volumul de apa uzata vidanjata, reteaua de canalizare sau statia de epurare unde se descarca apele uzate vidanjate).</w:t>
      </w:r>
    </w:p>
    <w:p w14:paraId="375FBA91" w14:textId="7E9513B4" w:rsidR="00444047" w:rsidRDefault="00444047" w:rsidP="00AC3142">
      <w:pPr>
        <w:pStyle w:val="ListParagraph"/>
        <w:numPr>
          <w:ilvl w:val="0"/>
          <w:numId w:val="44"/>
        </w:numPr>
        <w:autoSpaceDE w:val="0"/>
        <w:autoSpaceDN w:val="0"/>
        <w:adjustRightInd w:val="0"/>
        <w:spacing w:after="0" w:line="276" w:lineRule="auto"/>
        <w:jc w:val="both"/>
        <w:rPr>
          <w:rFonts w:ascii="Trebuchet MS" w:hAnsi="Trebuchet MS"/>
          <w14:ligatures w14:val="standardContextual"/>
        </w:rPr>
      </w:pPr>
      <w:r>
        <w:rPr>
          <w:rFonts w:ascii="Trebuchet MS" w:hAnsi="Trebuchet MS"/>
          <w14:ligatures w14:val="standardContextual"/>
        </w:rPr>
        <w:t>Este obligatoriu sa inregistrati sistemul individual adecvat ( bazin etans vidanjabil) in Registrul de Evidenta a unor astfel de sisteme, din cadrul Primariei com. Tarlungeni, conform H.G. nr. 714/2022.</w:t>
      </w:r>
    </w:p>
    <w:p w14:paraId="3821E1CB" w14:textId="53AD900D" w:rsidR="00444047" w:rsidRDefault="00444047" w:rsidP="00AC3142">
      <w:pPr>
        <w:pStyle w:val="ListParagraph"/>
        <w:numPr>
          <w:ilvl w:val="0"/>
          <w:numId w:val="44"/>
        </w:numPr>
        <w:autoSpaceDE w:val="0"/>
        <w:autoSpaceDN w:val="0"/>
        <w:adjustRightInd w:val="0"/>
        <w:spacing w:after="0" w:line="276" w:lineRule="auto"/>
        <w:jc w:val="both"/>
        <w:rPr>
          <w:rFonts w:ascii="Trebuchet MS" w:hAnsi="Trebuchet MS"/>
          <w14:ligatures w14:val="standardContextual"/>
        </w:rPr>
      </w:pPr>
      <w:r>
        <w:rPr>
          <w:rFonts w:ascii="Trebuchet MS" w:hAnsi="Trebuchet MS"/>
          <w14:ligatures w14:val="standardContextual"/>
        </w:rPr>
        <w:t>Se interzice evacuarea de ape uzate neepurate sau insuficient epurate in apele de suprafata sau in stratul freatic, atat in perioada executarii constructiilor cat si dupa punerea lor in functiune.</w:t>
      </w:r>
    </w:p>
    <w:p w14:paraId="447C37D6" w14:textId="5E72D91B" w:rsidR="00444047" w:rsidRDefault="00444047" w:rsidP="00AC3142">
      <w:pPr>
        <w:pStyle w:val="ListParagraph"/>
        <w:numPr>
          <w:ilvl w:val="0"/>
          <w:numId w:val="44"/>
        </w:numPr>
        <w:autoSpaceDE w:val="0"/>
        <w:autoSpaceDN w:val="0"/>
        <w:adjustRightInd w:val="0"/>
        <w:spacing w:after="0" w:line="276" w:lineRule="auto"/>
        <w:jc w:val="both"/>
        <w:rPr>
          <w:rFonts w:ascii="Trebuchet MS" w:hAnsi="Trebuchet MS"/>
          <w14:ligatures w14:val="standardContextual"/>
        </w:rPr>
      </w:pPr>
      <w:r>
        <w:rPr>
          <w:rFonts w:ascii="Trebuchet MS" w:hAnsi="Trebuchet MS"/>
          <w14:ligatures w14:val="standardContextual"/>
        </w:rPr>
        <w:t xml:space="preserve">Pe toata perioada de executie a lucrarilor se vor lua masurile care se impun pentru evitatea procedurii de poluari accidentale. Orice poluare accidentala produsa de beneficiar va fi anuntata in timp util la dispecerat S.G.A. Brasov, (telefon 0268/414.567) si se vor lua masuri urgente </w:t>
      </w:r>
      <w:r w:rsidR="00712B89">
        <w:rPr>
          <w:rFonts w:ascii="Trebuchet MS" w:hAnsi="Trebuchet MS"/>
          <w14:ligatures w14:val="standardContextual"/>
        </w:rPr>
        <w:t>de stopare si eliminare a cauzelor ce au produs-o.</w:t>
      </w:r>
    </w:p>
    <w:p w14:paraId="76FFCC2E" w14:textId="36C965E6" w:rsidR="00712B89" w:rsidRDefault="00E45A80" w:rsidP="00AC3142">
      <w:pPr>
        <w:pStyle w:val="ListParagraph"/>
        <w:numPr>
          <w:ilvl w:val="0"/>
          <w:numId w:val="44"/>
        </w:numPr>
        <w:autoSpaceDE w:val="0"/>
        <w:autoSpaceDN w:val="0"/>
        <w:adjustRightInd w:val="0"/>
        <w:spacing w:after="0" w:line="276" w:lineRule="auto"/>
        <w:jc w:val="both"/>
        <w:rPr>
          <w:rFonts w:ascii="Trebuchet MS" w:hAnsi="Trebuchet MS"/>
          <w14:ligatures w14:val="standardContextual"/>
        </w:rPr>
      </w:pPr>
      <w:r>
        <w:rPr>
          <w:rFonts w:ascii="Trebuchet MS" w:hAnsi="Trebuchet MS"/>
          <w14:ligatures w14:val="standardContextual"/>
        </w:rPr>
        <w:t>Legea Apelor nr. 107/1996, cu modificarile si completarile ulterioare (OUG nr. 52/31.05.2023), art. 16, alin. 1, lit. b) ”interzice realizarea de lucrari noi pentru alimentarea cu apa potabila, ori de extindere a celor existente, fara realizarea sau extinderea corespunzatoare si concomitenta a retelelor de canalizare si a instalatiilor de epurare necesare sau fara realizarea sistemelor individuale adecvate de colectare si epurare a apelor uzate sau a altor sisteme corespunzatoare care pot asigura acelasi nivel de protectie a mediului similar cu cel al sistemelor publice centralizate de canalizare si epurare”.</w:t>
      </w:r>
    </w:p>
    <w:p w14:paraId="6756E6E5" w14:textId="50206325" w:rsidR="00E45A80" w:rsidRDefault="00E45A80" w:rsidP="00AC3142">
      <w:pPr>
        <w:pStyle w:val="ListParagraph"/>
        <w:numPr>
          <w:ilvl w:val="0"/>
          <w:numId w:val="44"/>
        </w:numPr>
        <w:autoSpaceDE w:val="0"/>
        <w:autoSpaceDN w:val="0"/>
        <w:adjustRightInd w:val="0"/>
        <w:spacing w:after="0" w:line="276" w:lineRule="auto"/>
        <w:jc w:val="both"/>
        <w:rPr>
          <w:rFonts w:ascii="Trebuchet MS" w:hAnsi="Trebuchet MS"/>
          <w14:ligatures w14:val="standardContextual"/>
        </w:rPr>
      </w:pPr>
      <w:r>
        <w:rPr>
          <w:rFonts w:ascii="Trebuchet MS" w:hAnsi="Trebuchet MS"/>
          <w14:ligatures w14:val="standardContextual"/>
        </w:rPr>
        <w:t>Este obligatoriu sa va racordati la sistemele publice de canalizare, in termen de cel mult 1 (un) an de la punerea in functiune a acestora, conform prevederilor art. 1, alin. 2 din H.G. nr. 714/2022.</w:t>
      </w:r>
    </w:p>
    <w:p w14:paraId="278AB3BC" w14:textId="5FAA87BC" w:rsidR="00444047" w:rsidRPr="00AC3142" w:rsidRDefault="00444047" w:rsidP="00444047">
      <w:pPr>
        <w:pStyle w:val="ListParagraph"/>
        <w:autoSpaceDE w:val="0"/>
        <w:autoSpaceDN w:val="0"/>
        <w:adjustRightInd w:val="0"/>
        <w:spacing w:after="0" w:line="276" w:lineRule="auto"/>
        <w:ind w:left="1080"/>
        <w:jc w:val="both"/>
        <w:rPr>
          <w:rFonts w:ascii="Trebuchet MS" w:hAnsi="Trebuchet MS"/>
          <w14:ligatures w14:val="standardContextual"/>
        </w:rPr>
      </w:pPr>
    </w:p>
    <w:p w14:paraId="57787690" w14:textId="107393D2" w:rsidR="00AC3142" w:rsidRPr="00AC3142" w:rsidRDefault="00AC3142" w:rsidP="00105184">
      <w:pPr>
        <w:autoSpaceDE w:val="0"/>
        <w:autoSpaceDN w:val="0"/>
        <w:adjustRightInd w:val="0"/>
        <w:spacing w:after="0" w:line="276" w:lineRule="auto"/>
        <w:ind w:left="360"/>
        <w:contextualSpacing/>
        <w:jc w:val="both"/>
        <w:rPr>
          <w:rFonts w:ascii="Trebuchet MS" w:hAnsi="Trebuchet MS"/>
          <w14:ligatures w14:val="standardContextual"/>
        </w:rPr>
      </w:pPr>
    </w:p>
    <w:p w14:paraId="3CFAA353" w14:textId="1BC60683" w:rsidR="00AC3142" w:rsidRDefault="00AC3142" w:rsidP="00105184">
      <w:pPr>
        <w:autoSpaceDE w:val="0"/>
        <w:autoSpaceDN w:val="0"/>
        <w:adjustRightInd w:val="0"/>
        <w:spacing w:after="0" w:line="276" w:lineRule="auto"/>
        <w:ind w:left="360"/>
        <w:contextualSpacing/>
        <w:jc w:val="both"/>
        <w:rPr>
          <w:rFonts w:ascii="Trebuchet MS" w:hAnsi="Trebuchet MS"/>
          <w:color w:val="FF0000"/>
          <w14:ligatures w14:val="standardContextual"/>
        </w:rPr>
      </w:pPr>
    </w:p>
    <w:p w14:paraId="2BCBF2FA" w14:textId="70D430E1" w:rsidR="00AC3142" w:rsidRPr="00A104D7" w:rsidRDefault="00AC3142" w:rsidP="00CF7A9C">
      <w:pPr>
        <w:autoSpaceDE w:val="0"/>
        <w:autoSpaceDN w:val="0"/>
        <w:adjustRightInd w:val="0"/>
        <w:spacing w:after="0" w:line="276" w:lineRule="auto"/>
        <w:contextualSpacing/>
        <w:jc w:val="both"/>
        <w:rPr>
          <w:rFonts w:ascii="Trebuchet MS" w:hAnsi="Trebuchet MS"/>
          <w:b/>
          <w:color w:val="FF0000"/>
          <w:sz w:val="16"/>
          <w14:ligatures w14:val="standardContextual"/>
        </w:rPr>
      </w:pPr>
    </w:p>
    <w:p w14:paraId="76584966" w14:textId="77777777" w:rsidR="00105184" w:rsidRPr="00CF7A9C" w:rsidRDefault="00105184" w:rsidP="00105184">
      <w:pPr>
        <w:spacing w:before="60" w:after="60" w:line="276" w:lineRule="auto"/>
        <w:contextualSpacing/>
        <w:jc w:val="both"/>
        <w:rPr>
          <w:rFonts w:ascii="Trebuchet MS" w:hAnsi="Trebuchet MS"/>
          <w14:ligatures w14:val="standardContextual"/>
        </w:rPr>
      </w:pPr>
      <w:r w:rsidRPr="00CF7A9C">
        <w:rPr>
          <w:rFonts w:ascii="Trebuchet MS" w:hAnsi="Trebuchet MS"/>
          <w:b/>
          <w14:ligatures w14:val="standardContextual"/>
        </w:rPr>
        <w:lastRenderedPageBreak/>
        <w:t>Conditiile de realizare a proiectului:</w:t>
      </w:r>
    </w:p>
    <w:p w14:paraId="3404C75D" w14:textId="77777777" w:rsidR="00105184" w:rsidRPr="00CF7A9C"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CF7A9C">
        <w:rPr>
          <w:rFonts w:ascii="Trebuchet MS" w:eastAsia="Times New Roman" w:hAnsi="Trebuchet MS" w:cs="Times New Roman"/>
          <w:lang w:eastAsia="ar-SA"/>
        </w:rPr>
        <w:t>Se vor respecta prevederile OUG nr. 195/2005, privind Protectia Mediului, aprobata cu modificari si completari ulterioare prin Legea nr. 265/2006 cu  modificările şi completările ulterioare;</w:t>
      </w:r>
    </w:p>
    <w:p w14:paraId="3661179F" w14:textId="77777777" w:rsidR="00105184" w:rsidRPr="00CF7A9C" w:rsidRDefault="00105184" w:rsidP="00105184">
      <w:pPr>
        <w:numPr>
          <w:ilvl w:val="0"/>
          <w:numId w:val="2"/>
        </w:numPr>
        <w:tabs>
          <w:tab w:val="left" w:pos="0"/>
        </w:tabs>
        <w:suppressAutoHyphens/>
        <w:spacing w:after="0" w:line="240" w:lineRule="auto"/>
        <w:ind w:right="-158"/>
        <w:jc w:val="both"/>
        <w:rPr>
          <w:rFonts w:ascii="Trebuchet MS" w:eastAsia="Calibri" w:hAnsi="Trebuchet MS" w:cs="Times New Roman"/>
          <w:lang w:eastAsia="ar-SA"/>
        </w:rPr>
      </w:pPr>
      <w:r w:rsidRPr="00CF7A9C">
        <w:rPr>
          <w:rFonts w:ascii="Trebuchet MS" w:eastAsia="Calibri" w:hAnsi="Trebuchet MS" w:cs="Times New Roman"/>
          <w:lang w:eastAsia="ar-SA"/>
        </w:rPr>
        <w:t xml:space="preserve">Se vor respecta conditiile  impuse de ceilalti avizatori prin avizele obtinute si proiectele inaintate spre avizare;  </w:t>
      </w:r>
    </w:p>
    <w:p w14:paraId="45D40AA0" w14:textId="77777777" w:rsidR="00105184" w:rsidRPr="00CF7A9C" w:rsidRDefault="00105184" w:rsidP="00105184">
      <w:pPr>
        <w:numPr>
          <w:ilvl w:val="0"/>
          <w:numId w:val="2"/>
        </w:numPr>
        <w:suppressAutoHyphens/>
        <w:spacing w:after="0" w:line="240" w:lineRule="auto"/>
        <w:jc w:val="both"/>
        <w:rPr>
          <w:rFonts w:ascii="Trebuchet MS" w:eastAsia="Calibri" w:hAnsi="Trebuchet MS" w:cs="Times New Roman"/>
        </w:rPr>
      </w:pPr>
      <w:r w:rsidRPr="00CF7A9C">
        <w:rPr>
          <w:rFonts w:ascii="Trebuchet MS" w:eastAsia="Calibri" w:hAnsi="Trebuchet MS" w:cs="Times New Roman"/>
        </w:rPr>
        <w:t>Deşeurile rezultate pe parcursul derulării lucrărilor vor fi colectate selectiv, cu posibilităţi de eliminare/valorificare cu societăţi autorizate; vor fi evacuate ritmic, fără a bloca căile de acces pietonale şi stradale;</w:t>
      </w:r>
    </w:p>
    <w:p w14:paraId="72A86A1F" w14:textId="77777777" w:rsidR="00105184" w:rsidRPr="00CF7A9C" w:rsidRDefault="00105184" w:rsidP="00105184">
      <w:pPr>
        <w:numPr>
          <w:ilvl w:val="0"/>
          <w:numId w:val="2"/>
        </w:numPr>
        <w:suppressAutoHyphens/>
        <w:spacing w:after="0" w:line="240" w:lineRule="auto"/>
        <w:jc w:val="both"/>
        <w:rPr>
          <w:rFonts w:ascii="Trebuchet MS" w:eastAsia="Calibri" w:hAnsi="Trebuchet MS" w:cs="Times New Roman"/>
        </w:rPr>
      </w:pPr>
      <w:r w:rsidRPr="00CF7A9C">
        <w:rPr>
          <w:rFonts w:ascii="Trebuchet MS" w:eastAsia="Calibri" w:hAnsi="Trebuchet MS" w:cs="Times New Roman"/>
        </w:rPr>
        <w:t>Se vor respecta in integralitate prevederile OUG nr. 92/2021 privind regimul deseurilor, cu modificarile si completarile ulterioare, aprobate prin Legea nr. 17/2023 pentru aprobarea Ordonantei de Urgenta a Guvernului nr. 92/2021 privind regimul deseurilor;</w:t>
      </w:r>
    </w:p>
    <w:p w14:paraId="41FC2AD6" w14:textId="77777777" w:rsidR="00105184" w:rsidRPr="00CF7A9C"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CF7A9C">
        <w:rPr>
          <w:rFonts w:ascii="Trebuchet MS" w:eastAsia="Times New Roman" w:hAnsi="Trebuchet MS" w:cs="Times New Roman"/>
          <w:lang w:eastAsia="ar-SA"/>
        </w:rPr>
        <w:t>Se vor lua măsuri pentru evitarea poluării solului, prin depozitarea pe suprafeţe impermeabile a materialelor şi a deşeurilor rezultate pe parcursul execuției lucrărilor;</w:t>
      </w:r>
    </w:p>
    <w:p w14:paraId="02042C16" w14:textId="77777777" w:rsidR="00105184" w:rsidRPr="00CF7A9C"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CF7A9C">
        <w:rPr>
          <w:rFonts w:ascii="Trebuchet MS" w:eastAsia="Times New Roman" w:hAnsi="Trebuchet MS" w:cs="Times New Roman"/>
          <w:lang w:eastAsia="ar-SA"/>
        </w:rPr>
        <w:t>Pe tot parcursul execuţie lucrărilor se vor respecta prevederile legislaţiei de mediu în vigoare, condiţiile impuse prin toate actele de reglementare emise de autorităţile implicate şi proiectul înaintat spre avizare;</w:t>
      </w:r>
    </w:p>
    <w:p w14:paraId="751C0162" w14:textId="77777777" w:rsidR="00105184" w:rsidRPr="00CF7A9C"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CF7A9C">
        <w:rPr>
          <w:rFonts w:ascii="Trebuchet MS" w:eastAsia="Times New Roman" w:hAnsi="Trebuchet MS" w:cs="Times New Roman"/>
          <w:lang w:eastAsia="ar-SA"/>
        </w:rPr>
        <w:t>Se va evita afectarea de către infrastructura temporară, creată în perioada de desfăşurare a proiectului, a altor suprafeţe decât cele pentru care a fost emisă prezenta aprobare de dezvoltare;</w:t>
      </w:r>
    </w:p>
    <w:p w14:paraId="4E6E120D" w14:textId="77777777" w:rsidR="00105184" w:rsidRPr="00CF7A9C"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CF7A9C">
        <w:rPr>
          <w:rFonts w:ascii="Trebuchet MS" w:eastAsia="Times New Roman" w:hAnsi="Trebuchet MS" w:cs="Times New Roman"/>
          <w:lang w:eastAsia="ar-SA"/>
        </w:rPr>
        <w:t>Drumurile de acces şi tehnologice, toate zonele a căror suprafaţă (învelişul vegetal) a fost afectată, vor fi refăcute şi vor fi redate folosinţelor iniţiale;</w:t>
      </w:r>
    </w:p>
    <w:p w14:paraId="6FB75A75" w14:textId="77777777" w:rsidR="00105184" w:rsidRPr="00CF7A9C"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CF7A9C">
        <w:rPr>
          <w:rFonts w:ascii="Trebuchet MS" w:eastAsia="Times New Roman" w:hAnsi="Trebuchet MS" w:cs="Times New Roman"/>
          <w:lang w:eastAsia="ar-SA"/>
        </w:rPr>
        <w:t>Terenul afectat temporar de lucrări, va fi adus la starea iniţială de utilizare;</w:t>
      </w:r>
    </w:p>
    <w:p w14:paraId="68161D42" w14:textId="77777777" w:rsidR="00105184" w:rsidRPr="00CF7A9C"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CF7A9C">
        <w:rPr>
          <w:rFonts w:ascii="Trebuchet MS" w:eastAsia="Times New Roman" w:hAnsi="Trebuchet MS" w:cs="Times New Roman"/>
          <w:lang w:eastAsia="ar-SA"/>
        </w:rPr>
        <w:t>Răspunderea pentru refacerea amplasamentului, drumurilor de acces și tehnologice, etc. revine în totalitate titularului de proiect.</w:t>
      </w:r>
    </w:p>
    <w:p w14:paraId="336D5667" w14:textId="77777777" w:rsidR="00105184" w:rsidRPr="00CF7A9C" w:rsidRDefault="00105184" w:rsidP="00105184">
      <w:pPr>
        <w:numPr>
          <w:ilvl w:val="0"/>
          <w:numId w:val="2"/>
        </w:numPr>
        <w:tabs>
          <w:tab w:val="left" w:pos="360"/>
          <w:tab w:val="left" w:pos="9810"/>
        </w:tabs>
        <w:spacing w:after="0" w:line="240" w:lineRule="auto"/>
        <w:contextualSpacing/>
        <w:jc w:val="both"/>
        <w:rPr>
          <w:rFonts w:ascii="Trebuchet MS" w:eastAsia="Calibri" w:hAnsi="Trebuchet MS" w:cs="Times New Roman"/>
        </w:rPr>
      </w:pPr>
      <w:r w:rsidRPr="00CF7A9C">
        <w:rPr>
          <w:rFonts w:ascii="Trebuchet MS" w:eastAsia="Calibri" w:hAnsi="Trebuchet MS" w:cs="Times New Roman"/>
        </w:rPr>
        <w:t>Se va respecta programul de lucru impus de Primaria Municipiului Făgăraș in concordanta cu programul de odihna a locuitorilor din zona in conformitate cu Legea nr. 61/1991 cu modificarile si completarile ulterioare, privind linistea publica, pe toata perioada de executie a lucrarilor de construire;</w:t>
      </w:r>
    </w:p>
    <w:p w14:paraId="049876B4" w14:textId="77777777" w:rsidR="00105184" w:rsidRPr="00CF7A9C" w:rsidRDefault="00105184" w:rsidP="00105184">
      <w:pPr>
        <w:numPr>
          <w:ilvl w:val="0"/>
          <w:numId w:val="2"/>
        </w:numPr>
        <w:suppressAutoHyphens/>
        <w:spacing w:after="0" w:line="240" w:lineRule="auto"/>
        <w:jc w:val="both"/>
        <w:rPr>
          <w:rFonts w:ascii="Trebuchet MS" w:eastAsia="Calibri" w:hAnsi="Trebuchet MS" w:cs="Times New Roman"/>
        </w:rPr>
      </w:pPr>
      <w:r w:rsidRPr="00CF7A9C">
        <w:rPr>
          <w:rFonts w:ascii="Trebuchet MS" w:eastAsia="Calibri" w:hAnsi="Trebuchet MS" w:cs="Times New Roman"/>
        </w:rPr>
        <w:t xml:space="preserve">Se va acorda atenţie manevrării utilajelor în apropierea zonelor locuite; Se  vor lua masuri corespunzatoare de a nu degrada sau ocupa terenul din zona limitrofa. </w:t>
      </w:r>
    </w:p>
    <w:p w14:paraId="680E7D3A" w14:textId="77777777" w:rsidR="00105184" w:rsidRPr="00CF7A9C" w:rsidRDefault="00105184" w:rsidP="00105184">
      <w:pPr>
        <w:numPr>
          <w:ilvl w:val="0"/>
          <w:numId w:val="2"/>
        </w:numPr>
        <w:suppressAutoHyphens/>
        <w:spacing w:after="0" w:line="240" w:lineRule="auto"/>
        <w:contextualSpacing/>
        <w:jc w:val="both"/>
        <w:rPr>
          <w:rFonts w:ascii="Trebuchet MS" w:eastAsia="Calibri" w:hAnsi="Trebuchet MS" w:cs="Times New Roman"/>
        </w:rPr>
      </w:pPr>
      <w:r w:rsidRPr="00CF7A9C">
        <w:rPr>
          <w:rFonts w:ascii="Trebuchet MS" w:eastAsia="Calibri" w:hAnsi="Trebuchet MS" w:cs="Times New Roman"/>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0EE70FDC" w14:textId="77777777" w:rsidR="00105184" w:rsidRPr="00CF7A9C"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CF7A9C">
        <w:rPr>
          <w:rFonts w:ascii="Trebuchet MS" w:eastAsia="Times New Roman" w:hAnsi="Trebuchet MS" w:cs="Times New Roman"/>
          <w:lang w:eastAsia="ar-SA"/>
        </w:rPr>
        <w:t>Respectarea duratei de execuţie a proiectului astfel încât disconfortul generat de poluarea fonică să fie cât mai redus ca timp;</w:t>
      </w:r>
    </w:p>
    <w:p w14:paraId="51583314" w14:textId="77777777" w:rsidR="00105184" w:rsidRPr="00CF7A9C"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CF7A9C">
        <w:rPr>
          <w:rFonts w:ascii="Trebuchet MS" w:eastAsia="Times New Roman" w:hAnsi="Trebuchet MS" w:cs="Times New Roman"/>
          <w:lang w:eastAsia="ar-SA"/>
        </w:rPr>
        <w:t>Nu se vor evacua ape uzate neepurate sau insuficient epurate in emisari naturali, canale de desecare, rigole stradale sau freatic atat pe perioada executiei lucrarilor cat si dupa aceasta;</w:t>
      </w:r>
    </w:p>
    <w:p w14:paraId="3FAC5D08" w14:textId="77777777" w:rsidR="00105184" w:rsidRPr="00CF7A9C"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CF7A9C">
        <w:rPr>
          <w:rFonts w:ascii="Trebuchet MS" w:eastAsia="Times New Roman" w:hAnsi="Trebuchet MS" w:cs="Times New Roman"/>
          <w:lang w:eastAsia="ar-SA"/>
        </w:rPr>
        <w:t xml:space="preserve">Vor fi luate  măsuri pentru limitarea vibratiilor  produse de sapatura   prin  utilizarea  de  tehnologii performante  de executie și  de fundare, în vederea </w:t>
      </w:r>
      <w:r w:rsidRPr="00CF7A9C">
        <w:rPr>
          <w:rFonts w:ascii="Trebuchet MS" w:eastAsia="Calibri" w:hAnsi="Trebuchet MS" w:cs="Times New Roman"/>
          <w:lang w:eastAsia="ar-SA"/>
        </w:rPr>
        <w:t xml:space="preserve"> incadrarii valorilor parametrilor vibratiilor in limitele admisibile stabilite de SR 12025-2/94;</w:t>
      </w:r>
    </w:p>
    <w:p w14:paraId="5279E2C8" w14:textId="77777777" w:rsidR="00105184" w:rsidRPr="00CF7A9C" w:rsidRDefault="00105184" w:rsidP="00105184">
      <w:pPr>
        <w:numPr>
          <w:ilvl w:val="0"/>
          <w:numId w:val="2"/>
        </w:numPr>
        <w:spacing w:after="0" w:line="240" w:lineRule="auto"/>
        <w:contextualSpacing/>
        <w:jc w:val="both"/>
        <w:rPr>
          <w:rFonts w:ascii="Trebuchet MS" w:eastAsia="Calibri" w:hAnsi="Trebuchet MS" w:cs="Times New Roman"/>
        </w:rPr>
      </w:pPr>
      <w:r w:rsidRPr="00CF7A9C">
        <w:rPr>
          <w:rFonts w:ascii="Trebuchet MS" w:eastAsia="Calibri" w:hAnsi="Trebuchet MS" w:cs="Times New Roman"/>
        </w:rPr>
        <w:t>In vederea mentinerii calitatii aerului, in parametrii optimi, in zona amplasamentului, in perioada realizarii lucrarilor de constructie, se vor respecta urmatoarele conditii:</w:t>
      </w:r>
    </w:p>
    <w:p w14:paraId="28FDFB8F" w14:textId="77777777" w:rsidR="00105184" w:rsidRPr="00CF7A9C" w:rsidRDefault="00105184" w:rsidP="00105184">
      <w:pPr>
        <w:numPr>
          <w:ilvl w:val="1"/>
          <w:numId w:val="3"/>
        </w:numPr>
        <w:spacing w:after="0" w:line="240" w:lineRule="auto"/>
        <w:ind w:left="1080"/>
        <w:jc w:val="both"/>
        <w:rPr>
          <w:rFonts w:ascii="Trebuchet MS" w:eastAsia="Calibri" w:hAnsi="Trebuchet MS" w:cs="Times New Roman"/>
        </w:rPr>
      </w:pPr>
      <w:r w:rsidRPr="00CF7A9C">
        <w:rPr>
          <w:rFonts w:ascii="Trebuchet MS" w:eastAsia="Calibri" w:hAnsi="Trebuchet MS" w:cs="Times New Roman"/>
        </w:rPr>
        <w:t>utilizarea apei, pentru suprimarea prafului, in cantitatile, frecventa si proportiile necesare, in zona de lucru, la sfarsitul fiecarei saptamani de lucru, daca nu se vor desfasura operatiuni active mai mult de doua zile consecutiv;</w:t>
      </w:r>
    </w:p>
    <w:p w14:paraId="32A85BD1" w14:textId="77777777" w:rsidR="00105184" w:rsidRPr="00CF7A9C" w:rsidRDefault="00105184" w:rsidP="00105184">
      <w:pPr>
        <w:numPr>
          <w:ilvl w:val="1"/>
          <w:numId w:val="3"/>
        </w:numPr>
        <w:spacing w:after="0" w:line="240" w:lineRule="auto"/>
        <w:ind w:left="1080"/>
        <w:jc w:val="both"/>
        <w:rPr>
          <w:rFonts w:ascii="Trebuchet MS" w:eastAsia="Calibri" w:hAnsi="Trebuchet MS" w:cs="Times New Roman"/>
        </w:rPr>
      </w:pPr>
      <w:r w:rsidRPr="00CF7A9C">
        <w:rPr>
          <w:rFonts w:ascii="Trebuchet MS" w:eastAsia="Calibri" w:hAnsi="Trebuchet MS" w:cs="Times New Roman"/>
        </w:rPr>
        <w:t>minimizarea activitatilor generatoare de praf (taiere, macinare, spargerea betonului, nisip, pietris, activitati de sablare/slefuire, etc.);</w:t>
      </w:r>
    </w:p>
    <w:p w14:paraId="7FD7239C" w14:textId="77777777" w:rsidR="00105184" w:rsidRPr="00CF7A9C" w:rsidRDefault="00105184" w:rsidP="00105184">
      <w:pPr>
        <w:numPr>
          <w:ilvl w:val="1"/>
          <w:numId w:val="3"/>
        </w:numPr>
        <w:spacing w:after="0" w:line="240" w:lineRule="auto"/>
        <w:ind w:left="1080"/>
        <w:jc w:val="both"/>
        <w:rPr>
          <w:rFonts w:ascii="Trebuchet MS" w:eastAsia="Calibri" w:hAnsi="Trebuchet MS" w:cs="Times New Roman"/>
          <w:kern w:val="28"/>
          <w:lang w:eastAsia="ro-RO"/>
        </w:rPr>
      </w:pPr>
      <w:r w:rsidRPr="00CF7A9C">
        <w:rPr>
          <w:rFonts w:ascii="Trebuchet MS" w:eastAsia="Calibri" w:hAnsi="Trebuchet MS" w:cs="Times New Roman"/>
          <w:kern w:val="28"/>
          <w:lang w:eastAsia="ro-RO"/>
        </w:rPr>
        <w:t>se vor lua masuri de acoperire, ingradire, inchidere a stocurilor de materiale de constructie sau deseuri, pentru prevenirea imprastierii cauzata de vant;</w:t>
      </w:r>
    </w:p>
    <w:p w14:paraId="7B7E0AD5" w14:textId="77777777" w:rsidR="00105184" w:rsidRPr="00CF7A9C" w:rsidRDefault="00105184" w:rsidP="00105184">
      <w:pPr>
        <w:numPr>
          <w:ilvl w:val="1"/>
          <w:numId w:val="3"/>
        </w:numPr>
        <w:spacing w:after="0" w:line="240" w:lineRule="auto"/>
        <w:ind w:left="1080"/>
        <w:jc w:val="both"/>
        <w:rPr>
          <w:rFonts w:ascii="Trebuchet MS" w:eastAsia="Calibri" w:hAnsi="Trebuchet MS" w:cs="Times New Roman"/>
        </w:rPr>
      </w:pPr>
      <w:r w:rsidRPr="00CF7A9C">
        <w:rPr>
          <w:rFonts w:ascii="Trebuchet MS" w:eastAsia="Calibri" w:hAnsi="Trebuchet MS" w:cs="Times New Roman"/>
          <w:kern w:val="28"/>
          <w:lang w:eastAsia="ro-RO"/>
        </w:rPr>
        <w:t>curatarea/spalarea vehiculelor care ies de pe santier;</w:t>
      </w:r>
    </w:p>
    <w:p w14:paraId="2D7294A0" w14:textId="77777777" w:rsidR="00105184" w:rsidRPr="00CF7A9C" w:rsidRDefault="00105184" w:rsidP="00105184">
      <w:pPr>
        <w:numPr>
          <w:ilvl w:val="0"/>
          <w:numId w:val="15"/>
        </w:numPr>
        <w:spacing w:after="0" w:line="240" w:lineRule="auto"/>
        <w:contextualSpacing/>
        <w:jc w:val="both"/>
        <w:rPr>
          <w:rFonts w:ascii="Trebuchet MS" w:eastAsia="Calibri" w:hAnsi="Trebuchet MS" w:cs="Times New Roman"/>
        </w:rPr>
      </w:pPr>
      <w:r w:rsidRPr="00CF7A9C">
        <w:rPr>
          <w:rFonts w:ascii="Trebuchet MS" w:eastAsia="Calibri" w:hAnsi="Trebuchet MS" w:cs="Times New Roman"/>
        </w:rPr>
        <w:lastRenderedPageBreak/>
        <w:t>oprirea motoarelor tuturor vehiculelor aflate in stationare, in zona santierului.</w:t>
      </w:r>
    </w:p>
    <w:p w14:paraId="1FBC92B9" w14:textId="77777777" w:rsidR="00105184" w:rsidRPr="00CF7A9C" w:rsidRDefault="00105184" w:rsidP="00105184">
      <w:pPr>
        <w:numPr>
          <w:ilvl w:val="0"/>
          <w:numId w:val="2"/>
        </w:numPr>
        <w:spacing w:after="0" w:line="240" w:lineRule="auto"/>
        <w:contextualSpacing/>
        <w:jc w:val="both"/>
        <w:rPr>
          <w:rFonts w:ascii="Trebuchet MS" w:eastAsia="Calibri" w:hAnsi="Trebuchet MS" w:cs="Times New Roman"/>
        </w:rPr>
      </w:pPr>
      <w:r w:rsidRPr="00CF7A9C">
        <w:rPr>
          <w:rFonts w:ascii="Trebuchet MS" w:eastAsia="Calibri" w:hAnsi="Trebuchet MS" w:cs="Times New Roman"/>
        </w:rPr>
        <w:t>Organizarea de şantier, pentru lucrările prevăzute prin proiect, va respecta obligatoriu măsurile specifice pentru reducerea şi/sau eliminarea efectelor generate de acestea asupra sănătăţii umane si mediului înconjurător. Se vor avea în vedere:</w:t>
      </w:r>
    </w:p>
    <w:p w14:paraId="20557975" w14:textId="77777777" w:rsidR="00105184" w:rsidRPr="00CF7A9C" w:rsidRDefault="00105184" w:rsidP="00105184">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CF7A9C">
        <w:rPr>
          <w:rFonts w:ascii="Trebuchet MS" w:eastAsia="Calibri" w:hAnsi="Trebuchet MS" w:cs="Times New Roman"/>
        </w:rPr>
        <w:t>împrejmuirea corespunzătoare a zonelor de lucru, montarea de avertizoare, etc;</w:t>
      </w:r>
    </w:p>
    <w:p w14:paraId="0A214477" w14:textId="77777777" w:rsidR="00105184" w:rsidRPr="00CF7A9C" w:rsidRDefault="00105184" w:rsidP="00105184">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CF7A9C">
        <w:rPr>
          <w:rFonts w:ascii="Trebuchet MS" w:eastAsia="Calibri" w:hAnsi="Trebuchet MS" w:cs="Times New Roman"/>
        </w:rPr>
        <w:t>organizarea de şantier se va realiza în interiorul amplasamentului astfel încât impactului generat de aceasta asupra factorilor de mediu locali pe timpul derulării lucrărilor prevăzute prin proiect să fie cât mai redus;</w:t>
      </w:r>
    </w:p>
    <w:p w14:paraId="394C3D3B" w14:textId="77777777" w:rsidR="00105184" w:rsidRPr="00CF7A9C" w:rsidRDefault="00105184" w:rsidP="00105184">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CF7A9C">
        <w:rPr>
          <w:rFonts w:ascii="Trebuchet MS" w:eastAsia="Calibri" w:hAnsi="Trebuchet MS" w:cs="Times New Roman"/>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3CD5DC85" w14:textId="77777777" w:rsidR="00105184" w:rsidRPr="00CF7A9C" w:rsidRDefault="00105184" w:rsidP="00105184">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CF7A9C">
        <w:rPr>
          <w:rFonts w:ascii="Trebuchet MS" w:eastAsia="Calibri" w:hAnsi="Trebuchet MS" w:cs="Times New Roman"/>
          <w:iCs/>
        </w:rPr>
        <w:t>î</w:t>
      </w:r>
      <w:r w:rsidRPr="00CF7A9C">
        <w:rPr>
          <w:rFonts w:ascii="Trebuchet MS" w:eastAsia="Calibri" w:hAnsi="Trebuchet MS" w:cs="Times New Roman"/>
        </w:rPr>
        <w:t>ntreţinerea corespunzătoare a utilajelor/mijloacelor de transport utilizate in lucrările de construcţii în vederea evitării scurgerilor de combustibili şi uleiuri uzate pe sol/apă şi de alte substanţe toxice si periculoase;</w:t>
      </w:r>
    </w:p>
    <w:p w14:paraId="7379BD38" w14:textId="77777777" w:rsidR="00105184" w:rsidRPr="00CF7A9C" w:rsidRDefault="00105184" w:rsidP="00105184">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CF7A9C">
        <w:rPr>
          <w:rFonts w:ascii="Trebuchet MS" w:eastAsia="Calibri" w:hAnsi="Trebuchet MS" w:cs="Times New Roman"/>
        </w:rPr>
        <w:t>se interzice stocarea temporară si depozitarea carburanţilor si substanţelor periculoase în zona aferenta amplasamentului;</w:t>
      </w:r>
    </w:p>
    <w:p w14:paraId="205D048F" w14:textId="77777777" w:rsidR="00105184" w:rsidRPr="00CF7A9C" w:rsidRDefault="00105184" w:rsidP="00105184">
      <w:pPr>
        <w:numPr>
          <w:ilvl w:val="0"/>
          <w:numId w:val="4"/>
        </w:numPr>
        <w:spacing w:after="0" w:line="240" w:lineRule="auto"/>
        <w:ind w:left="1080" w:right="144"/>
        <w:jc w:val="both"/>
        <w:rPr>
          <w:rFonts w:ascii="Trebuchet MS" w:eastAsia="MS Mincho" w:hAnsi="Trebuchet MS" w:cs="Times New Roman"/>
          <w:lang w:eastAsia="ja-JP" w:bidi="he-IL"/>
        </w:rPr>
      </w:pPr>
      <w:r w:rsidRPr="00CF7A9C">
        <w:rPr>
          <w:rFonts w:ascii="Trebuchet MS" w:eastAsia="MS Mincho" w:hAnsi="Trebuchet MS" w:cs="Times New Roman"/>
          <w:lang w:eastAsia="ja-JP" w:bidi="he-IL"/>
        </w:rPr>
        <w:t>în perioada de execuţie a lucrărilor vor fi stabilite zone de parcare a autovehiculelor si a utilajelor utilizate;</w:t>
      </w:r>
    </w:p>
    <w:p w14:paraId="2B849520" w14:textId="77777777" w:rsidR="00105184" w:rsidRPr="00CF7A9C" w:rsidRDefault="00105184" w:rsidP="00105184">
      <w:pPr>
        <w:numPr>
          <w:ilvl w:val="0"/>
          <w:numId w:val="4"/>
        </w:numPr>
        <w:spacing w:after="0" w:line="240" w:lineRule="auto"/>
        <w:ind w:left="1080" w:right="144"/>
        <w:jc w:val="both"/>
        <w:rPr>
          <w:rFonts w:ascii="Trebuchet MS" w:eastAsia="MS Mincho" w:hAnsi="Trebuchet MS" w:cs="Times New Roman"/>
          <w:lang w:eastAsia="ja-JP" w:bidi="he-IL"/>
        </w:rPr>
      </w:pPr>
      <w:r w:rsidRPr="00CF7A9C">
        <w:rPr>
          <w:rFonts w:ascii="Trebuchet MS" w:eastAsia="MS Mincho" w:hAnsi="Trebuchet MS" w:cs="Times New Roman"/>
          <w:lang w:eastAsia="ja-JP" w:bidi="he-IL"/>
        </w:rPr>
        <w:t>este interzisă părăsirea incintei organizării de şantier cu roţile autovehiculelor şi/sau caroseria murdară;</w:t>
      </w:r>
    </w:p>
    <w:p w14:paraId="1859C8CA" w14:textId="77777777" w:rsidR="00105184" w:rsidRPr="00CF7A9C" w:rsidRDefault="00105184" w:rsidP="00105184">
      <w:pPr>
        <w:numPr>
          <w:ilvl w:val="0"/>
          <w:numId w:val="4"/>
        </w:numPr>
        <w:spacing w:after="0" w:line="240" w:lineRule="auto"/>
        <w:ind w:left="1080"/>
        <w:jc w:val="both"/>
        <w:rPr>
          <w:rFonts w:ascii="Trebuchet MS" w:eastAsia="MS Mincho" w:hAnsi="Trebuchet MS" w:cs="Times New Roman"/>
          <w:lang w:eastAsia="ja-JP" w:bidi="he-IL"/>
        </w:rPr>
      </w:pPr>
      <w:r w:rsidRPr="00CF7A9C">
        <w:rPr>
          <w:rFonts w:ascii="Trebuchet MS" w:eastAsia="MS Mincho" w:hAnsi="Trebuchet MS" w:cs="Times New Roman"/>
          <w:lang w:eastAsia="ja-JP" w:bidi="he-IL"/>
        </w:rPr>
        <w:t>alimentarea cu carburanţi, repararea şi întreţinerea mijloacelor de transport şi a utilajelor folosite pe şantier se va face numai la societaţi specializate şi autorizate;</w:t>
      </w:r>
    </w:p>
    <w:p w14:paraId="4778B0E5" w14:textId="77777777" w:rsidR="00105184" w:rsidRPr="00CF7A9C" w:rsidRDefault="00105184" w:rsidP="00105184">
      <w:pPr>
        <w:numPr>
          <w:ilvl w:val="0"/>
          <w:numId w:val="5"/>
        </w:numPr>
        <w:tabs>
          <w:tab w:val="left" w:pos="900"/>
          <w:tab w:val="left" w:pos="990"/>
          <w:tab w:val="left" w:pos="1170"/>
        </w:tabs>
        <w:spacing w:after="0" w:line="240" w:lineRule="auto"/>
        <w:ind w:left="1080"/>
        <w:contextualSpacing/>
        <w:jc w:val="both"/>
        <w:rPr>
          <w:rFonts w:ascii="Trebuchet MS" w:eastAsia="MS Mincho" w:hAnsi="Trebuchet MS" w:cs="Times New Roman"/>
          <w:lang w:eastAsia="ja-JP" w:bidi="he-IL"/>
        </w:rPr>
      </w:pPr>
      <w:r w:rsidRPr="00CF7A9C">
        <w:rPr>
          <w:rFonts w:ascii="Trebuchet MS" w:eastAsia="MS Mincho" w:hAnsi="Trebuchet MS" w:cs="Times New Roman"/>
          <w:lang w:eastAsia="ja-JP" w:bidi="he-IL"/>
        </w:rPr>
        <w:t xml:space="preserve">   este interzisa amplasarea in incinta organizarii de santier a statiilor de preparare beton, fara asigurarea sistemului de preepurare ape uzate tehnologice si a sistemului de protectie a atmosferei importiva poluarii cu pulberi;</w:t>
      </w:r>
    </w:p>
    <w:p w14:paraId="7C270DEA" w14:textId="77777777" w:rsidR="00105184" w:rsidRPr="00CF7A9C" w:rsidRDefault="00105184" w:rsidP="00105184">
      <w:pPr>
        <w:numPr>
          <w:ilvl w:val="0"/>
          <w:numId w:val="5"/>
        </w:numPr>
        <w:autoSpaceDE w:val="0"/>
        <w:spacing w:after="0" w:line="240" w:lineRule="auto"/>
        <w:ind w:left="1080"/>
        <w:jc w:val="both"/>
        <w:rPr>
          <w:rFonts w:ascii="Trebuchet MS" w:eastAsia="Calibri" w:hAnsi="Trebuchet MS" w:cs="Times New Roman"/>
        </w:rPr>
      </w:pPr>
      <w:r w:rsidRPr="00CF7A9C">
        <w:rPr>
          <w:rFonts w:ascii="Trebuchet MS" w:eastAsia="Calibri" w:hAnsi="Trebuchet MS" w:cs="Times New Roman"/>
        </w:rPr>
        <w:t>Nivelul de zgomot se va incadra in limitele impuse de SR 10.009/2017;</w:t>
      </w:r>
    </w:p>
    <w:p w14:paraId="014DCA37" w14:textId="77777777" w:rsidR="00105184" w:rsidRPr="00CF7A9C" w:rsidRDefault="00105184" w:rsidP="00105184">
      <w:pPr>
        <w:autoSpaceDE w:val="0"/>
        <w:spacing w:after="0" w:line="240" w:lineRule="auto"/>
        <w:jc w:val="both"/>
        <w:rPr>
          <w:rFonts w:ascii="Trebuchet MS" w:eastAsia="Calibri" w:hAnsi="Trebuchet MS" w:cs="Times New Roman"/>
        </w:rPr>
      </w:pPr>
      <w:r w:rsidRPr="00CF7A9C">
        <w:rPr>
          <w:rFonts w:ascii="Trebuchet MS" w:eastAsia="Calibri" w:hAnsi="Trebuchet MS" w:cs="Times New Roman"/>
        </w:rPr>
        <w:t xml:space="preserve"> Se vor respecta  de asemenea  prevederile Ord. MS nr. 119/2014 privind aprobarea Normelor de igiena si sanatate publica privind mediul de viata al populatiei, actualizat 2023, cu modificarile si completarile ulterioare;</w:t>
      </w:r>
    </w:p>
    <w:p w14:paraId="20534B5E" w14:textId="77777777" w:rsidR="00105184" w:rsidRPr="00CF7A9C" w:rsidRDefault="00105184" w:rsidP="00105184">
      <w:pPr>
        <w:spacing w:after="0" w:line="240" w:lineRule="auto"/>
        <w:ind w:right="164" w:firstLine="720"/>
        <w:jc w:val="both"/>
        <w:rPr>
          <w:rFonts w:ascii="Trebuchet MS" w:eastAsia="Calibri" w:hAnsi="Trebuchet MS" w:cs="Times New Roman"/>
        </w:rPr>
      </w:pPr>
      <w:r w:rsidRPr="00CF7A9C">
        <w:rPr>
          <w:rFonts w:ascii="Trebuchet MS" w:eastAsia="Calibri" w:hAnsi="Trebuchet MS" w:cs="Times New Roman"/>
        </w:rPr>
        <w:t xml:space="preserve">In conformitate cu prevederile </w:t>
      </w:r>
      <w:r w:rsidRPr="00CF7A9C">
        <w:rPr>
          <w:rFonts w:ascii="Trebuchet MS" w:eastAsia="Calibri" w:hAnsi="Trebuchet MS" w:cs="Times New Roman"/>
          <w:b/>
        </w:rPr>
        <w:t>OUG nr. 195/2005</w:t>
      </w:r>
      <w:r w:rsidRPr="00CF7A9C">
        <w:rPr>
          <w:rFonts w:ascii="Trebuchet MS" w:eastAsia="Calibri" w:hAnsi="Trebuchet MS" w:cs="Times New Roman"/>
        </w:rPr>
        <w:t xml:space="preserve">, privind Protectia Mediului, aprobată cu modificari si completari prin </w:t>
      </w:r>
      <w:r w:rsidRPr="00CF7A9C">
        <w:rPr>
          <w:rFonts w:ascii="Trebuchet MS" w:eastAsia="Calibri" w:hAnsi="Trebuchet MS" w:cs="Times New Roman"/>
          <w:b/>
        </w:rPr>
        <w:t>Legea nr. 265/2006</w:t>
      </w:r>
      <w:r w:rsidRPr="00CF7A9C">
        <w:rPr>
          <w:rFonts w:ascii="Trebuchet MS" w:eastAsia="Calibri" w:hAnsi="Trebuchet MS" w:cs="Times New Roman"/>
        </w:rPr>
        <w:t xml:space="preserve"> cu modificările si completările ulterioare - "</w:t>
      </w:r>
      <w:r w:rsidRPr="00CF7A9C">
        <w:rPr>
          <w:rFonts w:ascii="Trebuchet MS" w:eastAsia="Calibri" w:hAnsi="Trebuchet MS" w:cs="Times New Roman"/>
          <w:b/>
        </w:rPr>
        <w:t>Art. 15 alin (2) lit a</w:t>
      </w:r>
      <w:r w:rsidRPr="00CF7A9C">
        <w:rPr>
          <w:rFonts w:ascii="Trebuchet MS" w:eastAsia="Calibri" w:hAnsi="Trebuchet MS" w:cs="Times New Roman"/>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367F0F25" w14:textId="77777777" w:rsidR="00105184" w:rsidRPr="00CF7A9C" w:rsidRDefault="00105184" w:rsidP="00105184">
      <w:pPr>
        <w:autoSpaceDE w:val="0"/>
        <w:spacing w:after="0" w:line="240" w:lineRule="auto"/>
        <w:ind w:firstLine="720"/>
        <w:jc w:val="both"/>
        <w:rPr>
          <w:rFonts w:ascii="Trebuchet MS" w:eastAsia="Calibri" w:hAnsi="Trebuchet MS" w:cs="Times New Roman"/>
        </w:rPr>
      </w:pPr>
      <w:r w:rsidRPr="00CF7A9C">
        <w:rPr>
          <w:rFonts w:ascii="Trebuchet MS" w:eastAsia="Calibri" w:hAnsi="Trebuchet MS" w:cs="Times New Roman"/>
        </w:rPr>
        <w:t xml:space="preserve">Conform art. 21, alin.(4) din OUG nr. 195/2005 privind protectia mediului, aprobată cu modificări si completări prin Legea nr. 265/2006, cu modificările si completările ulterioare </w:t>
      </w:r>
      <w:r w:rsidRPr="00CF7A9C">
        <w:rPr>
          <w:rFonts w:ascii="Trebuchet MS" w:eastAsia="Calibri" w:hAnsi="Trebuchet MS" w:cs="Times New Roman"/>
          <w:b/>
        </w:rPr>
        <w:t>”răspunderea pentru corectitudinea informaţiilor puse la dispoziţia autorităţilor competente pentru protecţia mediului şi a publicului revine titularului proiectului</w:t>
      </w:r>
      <w:r w:rsidRPr="00CF7A9C">
        <w:rPr>
          <w:rFonts w:ascii="Trebuchet MS" w:eastAsia="Calibri" w:hAnsi="Trebuchet MS" w:cs="Times New Roman"/>
        </w:rPr>
        <w:t>”.</w:t>
      </w:r>
    </w:p>
    <w:p w14:paraId="4374D40C" w14:textId="77777777" w:rsidR="00105184" w:rsidRPr="002C0A30" w:rsidRDefault="00105184" w:rsidP="00105184">
      <w:pPr>
        <w:autoSpaceDE w:val="0"/>
        <w:spacing w:after="0" w:line="240" w:lineRule="auto"/>
        <w:contextualSpacing/>
        <w:jc w:val="both"/>
        <w:rPr>
          <w:rFonts w:ascii="Trebuchet MS" w:eastAsia="Calibri" w:hAnsi="Trebuchet MS" w:cs="Times New Roman"/>
          <w:bCs/>
        </w:rPr>
      </w:pPr>
    </w:p>
    <w:p w14:paraId="73F7AB2B" w14:textId="77777777" w:rsidR="00105184" w:rsidRPr="002C0A30" w:rsidRDefault="00105184" w:rsidP="00105184">
      <w:pPr>
        <w:autoSpaceDE w:val="0"/>
        <w:spacing w:after="0" w:line="240" w:lineRule="auto"/>
        <w:contextualSpacing/>
        <w:jc w:val="both"/>
        <w:rPr>
          <w:rFonts w:ascii="Trebuchet MS" w:eastAsia="Calibri" w:hAnsi="Trebuchet MS" w:cs="Times New Roman"/>
          <w:bCs/>
        </w:rPr>
      </w:pPr>
      <w:r w:rsidRPr="002C0A30">
        <w:rPr>
          <w:rFonts w:ascii="Trebuchet MS" w:eastAsia="Calibri" w:hAnsi="Trebuchet MS" w:cs="Times New Roman"/>
          <w:bCs/>
        </w:rPr>
        <w:t>Proiectul propus nu necesita parcurgerea celorlalte etape ale procesului de evaluare a impactului asupra mediului de evaluare adecvata si de evaluare asupra corpurilor de apa.</w:t>
      </w:r>
    </w:p>
    <w:p w14:paraId="7F6E9684" w14:textId="77777777" w:rsidR="00105184" w:rsidRPr="002C0A30" w:rsidRDefault="00105184" w:rsidP="00105184">
      <w:pPr>
        <w:spacing w:after="0" w:line="240" w:lineRule="auto"/>
        <w:contextualSpacing/>
        <w:jc w:val="both"/>
        <w:rPr>
          <w:rFonts w:ascii="Trebuchet MS" w:eastAsia="Calibri" w:hAnsi="Trebuchet MS" w:cs="Times New Roman"/>
        </w:rPr>
      </w:pPr>
    </w:p>
    <w:p w14:paraId="50913692" w14:textId="77777777" w:rsidR="00105184" w:rsidRPr="002C0A30" w:rsidRDefault="00105184" w:rsidP="00105184">
      <w:pPr>
        <w:spacing w:after="0" w:line="240" w:lineRule="auto"/>
        <w:contextualSpacing/>
        <w:jc w:val="both"/>
        <w:rPr>
          <w:rFonts w:ascii="Trebuchet MS" w:eastAsia="Calibri" w:hAnsi="Trebuchet MS" w:cs="Times New Roman"/>
        </w:rPr>
      </w:pPr>
      <w:r w:rsidRPr="002C0A30">
        <w:rPr>
          <w:rFonts w:ascii="Trebuchet MS" w:eastAsia="Calibri" w:hAnsi="Trebuchet MS" w:cs="Times New Roman"/>
        </w:rPr>
        <w:t>Prezentul act nu exonerează de răspundere titularul, proiectantul şi/sau constructorul în cazul producerii unor accidente în timpul execuției lucrărilor sau exploatării acestora.</w:t>
      </w:r>
    </w:p>
    <w:p w14:paraId="6DE7592D" w14:textId="77777777" w:rsidR="00105184" w:rsidRPr="002C0A30" w:rsidRDefault="00105184" w:rsidP="00105184">
      <w:pPr>
        <w:spacing w:after="0" w:line="240" w:lineRule="auto"/>
        <w:contextualSpacing/>
        <w:jc w:val="both"/>
        <w:rPr>
          <w:rFonts w:ascii="Trebuchet MS" w:eastAsia="Calibri" w:hAnsi="Trebuchet MS" w:cs="Times New Roman"/>
          <w:bCs/>
        </w:rPr>
      </w:pPr>
    </w:p>
    <w:p w14:paraId="5F5500E4" w14:textId="77777777" w:rsidR="00105184" w:rsidRPr="002C0A30" w:rsidRDefault="00105184" w:rsidP="00105184">
      <w:pPr>
        <w:spacing w:after="0" w:line="240" w:lineRule="auto"/>
        <w:contextualSpacing/>
        <w:jc w:val="both"/>
        <w:rPr>
          <w:rFonts w:ascii="Trebuchet MS" w:eastAsia="Calibri" w:hAnsi="Trebuchet MS" w:cs="Times New Roman"/>
          <w:bCs/>
        </w:rPr>
      </w:pPr>
      <w:r w:rsidRPr="002C0A30">
        <w:rPr>
          <w:rFonts w:ascii="Trebuchet MS" w:eastAsia="Calibri" w:hAnsi="Trebuchet MS" w:cs="Times New Roman"/>
          <w:bCs/>
        </w:rPr>
        <w:t>Nerespectarea prevederilor prezentei decizii a A.P.M. Brașov se sanctioneaza conform prevederilor legale în vigoare.</w:t>
      </w:r>
    </w:p>
    <w:p w14:paraId="5B101A3F" w14:textId="77777777" w:rsidR="00105184" w:rsidRPr="002C0A30" w:rsidRDefault="00105184" w:rsidP="00105184">
      <w:pPr>
        <w:spacing w:after="0" w:line="240" w:lineRule="auto"/>
        <w:contextualSpacing/>
        <w:jc w:val="both"/>
        <w:rPr>
          <w:rFonts w:ascii="Trebuchet MS" w:eastAsia="Calibri" w:hAnsi="Trebuchet MS" w:cs="Times New Roman"/>
        </w:rPr>
      </w:pPr>
    </w:p>
    <w:p w14:paraId="13CBC08D" w14:textId="77777777" w:rsidR="00105184" w:rsidRPr="002C0A30" w:rsidRDefault="00105184" w:rsidP="00105184">
      <w:pPr>
        <w:spacing w:after="0" w:line="240" w:lineRule="auto"/>
        <w:contextualSpacing/>
        <w:jc w:val="both"/>
        <w:rPr>
          <w:rFonts w:ascii="Trebuchet MS" w:eastAsia="Calibri" w:hAnsi="Trebuchet MS" w:cs="Times New Roman"/>
        </w:rPr>
      </w:pPr>
      <w:r w:rsidRPr="002C0A30">
        <w:rPr>
          <w:rFonts w:ascii="Trebuchet MS" w:eastAsia="Calibri" w:hAnsi="Trebuchet MS" w:cs="Times New Roman"/>
        </w:rPr>
        <w:t>Pentru legalitatea si autenticitatea documentelor depuse la dosar se face raspunzator titularul proiectului.</w:t>
      </w:r>
    </w:p>
    <w:p w14:paraId="0AA696A6" w14:textId="213DDF75" w:rsidR="00105184" w:rsidRPr="002C0A30" w:rsidRDefault="00105184" w:rsidP="00105184">
      <w:pPr>
        <w:spacing w:after="0" w:line="240" w:lineRule="auto"/>
        <w:contextualSpacing/>
        <w:jc w:val="both"/>
        <w:rPr>
          <w:rFonts w:ascii="Trebuchet MS" w:eastAsia="Calibri" w:hAnsi="Trebuchet MS" w:cs="Times New Roman"/>
        </w:rPr>
      </w:pPr>
    </w:p>
    <w:p w14:paraId="6D494F7E" w14:textId="77777777" w:rsidR="00CF7A9C" w:rsidRPr="002C0A30" w:rsidRDefault="00CF7A9C" w:rsidP="00CF7A9C">
      <w:pPr>
        <w:spacing w:after="0" w:line="240" w:lineRule="auto"/>
        <w:contextualSpacing/>
        <w:jc w:val="both"/>
        <w:rPr>
          <w:rFonts w:ascii="Trebuchet MS" w:eastAsia="Calibri" w:hAnsi="Trebuchet MS" w:cs="Times New Roman"/>
          <w:bCs/>
          <w:lang w:val="en-GB"/>
        </w:rPr>
      </w:pPr>
      <w:r w:rsidRPr="002C0A30">
        <w:rPr>
          <w:rFonts w:ascii="Trebuchet MS" w:eastAsia="Calibri" w:hAnsi="Trebuchet MS" w:cs="Times New Roman"/>
          <w:bCs/>
          <w:lang w:val="en-GB"/>
        </w:rPr>
        <w:t xml:space="preserve">La finalizarea investiției titularul </w:t>
      </w:r>
      <w:proofErr w:type="gramStart"/>
      <w:r w:rsidRPr="002C0A30">
        <w:rPr>
          <w:rFonts w:ascii="Trebuchet MS" w:eastAsia="Calibri" w:hAnsi="Trebuchet MS" w:cs="Times New Roman"/>
          <w:bCs/>
          <w:lang w:val="en-GB"/>
        </w:rPr>
        <w:t>va</w:t>
      </w:r>
      <w:proofErr w:type="gramEnd"/>
      <w:r w:rsidRPr="002C0A30">
        <w:rPr>
          <w:rFonts w:ascii="Trebuchet MS" w:eastAsia="Calibri" w:hAnsi="Trebuchet MS" w:cs="Times New Roman"/>
          <w:bCs/>
          <w:lang w:val="en-GB"/>
        </w:rPr>
        <w:t xml:space="preserve"> notifica autoritatea competentă pentru protecția mediului, care va face un control de specialitate pentru verificarea respectării prevederilor Deciziei Etapei de Încadrare, conform art. </w:t>
      </w:r>
      <w:proofErr w:type="gramStart"/>
      <w:r w:rsidRPr="002C0A30">
        <w:rPr>
          <w:rFonts w:ascii="Trebuchet MS" w:eastAsia="Calibri" w:hAnsi="Trebuchet MS" w:cs="Times New Roman"/>
          <w:bCs/>
          <w:lang w:val="en-GB"/>
        </w:rPr>
        <w:t>43</w:t>
      </w:r>
      <w:proofErr w:type="gramEnd"/>
      <w:r w:rsidRPr="002C0A30">
        <w:rPr>
          <w:rFonts w:ascii="Trebuchet MS" w:eastAsia="Calibri" w:hAnsi="Trebuchet MS" w:cs="Times New Roman"/>
          <w:bCs/>
          <w:lang w:val="en-GB"/>
        </w:rPr>
        <w:t xml:space="preserve">, alin. (3) </w:t>
      </w:r>
      <w:proofErr w:type="gramStart"/>
      <w:r w:rsidRPr="002C0A30">
        <w:rPr>
          <w:rFonts w:ascii="Trebuchet MS" w:eastAsia="Calibri" w:hAnsi="Trebuchet MS" w:cs="Times New Roman"/>
          <w:bCs/>
          <w:lang w:val="en-GB"/>
        </w:rPr>
        <w:t>din</w:t>
      </w:r>
      <w:proofErr w:type="gramEnd"/>
      <w:r w:rsidRPr="002C0A30">
        <w:rPr>
          <w:rFonts w:ascii="Trebuchet MS" w:eastAsia="Calibri" w:hAnsi="Trebuchet MS" w:cs="Times New Roman"/>
          <w:bCs/>
          <w:lang w:val="en-GB"/>
        </w:rPr>
        <w:t xml:space="preserve"> Legea nr. </w:t>
      </w:r>
      <w:proofErr w:type="gramStart"/>
      <w:r w:rsidRPr="002C0A30">
        <w:rPr>
          <w:rFonts w:ascii="Trebuchet MS" w:eastAsia="Calibri" w:hAnsi="Trebuchet MS" w:cs="Times New Roman"/>
          <w:bCs/>
          <w:lang w:val="en-GB"/>
        </w:rPr>
        <w:t>292/2018</w:t>
      </w:r>
      <w:proofErr w:type="gramEnd"/>
      <w:r w:rsidRPr="002C0A30">
        <w:rPr>
          <w:rFonts w:ascii="Trebuchet MS" w:eastAsia="Calibri" w:hAnsi="Trebuchet MS" w:cs="Times New Roman"/>
          <w:bCs/>
          <w:lang w:val="en-GB"/>
        </w:rPr>
        <w:t xml:space="preserve"> privind evaluarea impactului anumitor proiecte publice și private asupra mediului.</w:t>
      </w:r>
    </w:p>
    <w:p w14:paraId="307B7B34" w14:textId="77777777" w:rsidR="00CF7A9C" w:rsidRPr="002C0A30" w:rsidRDefault="00CF7A9C" w:rsidP="00CF7A9C">
      <w:pPr>
        <w:spacing w:after="0" w:line="240" w:lineRule="auto"/>
        <w:contextualSpacing/>
        <w:jc w:val="both"/>
        <w:rPr>
          <w:rFonts w:ascii="Trebuchet MS" w:eastAsia="Calibri" w:hAnsi="Trebuchet MS" w:cs="Times New Roman"/>
          <w:bCs/>
          <w:lang w:val="en-GB"/>
        </w:rPr>
      </w:pPr>
      <w:r w:rsidRPr="002C0A30">
        <w:rPr>
          <w:rFonts w:ascii="Trebuchet MS" w:eastAsia="Calibri" w:hAnsi="Trebuchet MS" w:cs="Times New Roman"/>
          <w:bCs/>
          <w:lang w:val="en-GB"/>
        </w:rPr>
        <w:t xml:space="preserve">Procesul-verbal de contatare întocmit se anexează și face parte integrantă din procesul-verbal la recepție la terminarea lucrărilor, conform art. </w:t>
      </w:r>
      <w:proofErr w:type="gramStart"/>
      <w:r w:rsidRPr="002C0A30">
        <w:rPr>
          <w:rFonts w:ascii="Trebuchet MS" w:eastAsia="Calibri" w:hAnsi="Trebuchet MS" w:cs="Times New Roman"/>
          <w:bCs/>
          <w:lang w:val="en-GB"/>
        </w:rPr>
        <w:t>43</w:t>
      </w:r>
      <w:proofErr w:type="gramEnd"/>
      <w:r w:rsidRPr="002C0A30">
        <w:rPr>
          <w:rFonts w:ascii="Trebuchet MS" w:eastAsia="Calibri" w:hAnsi="Trebuchet MS" w:cs="Times New Roman"/>
          <w:bCs/>
          <w:lang w:val="en-GB"/>
        </w:rPr>
        <w:t xml:space="preserve">, alin. (3) </w:t>
      </w:r>
      <w:proofErr w:type="gramStart"/>
      <w:r w:rsidRPr="002C0A30">
        <w:rPr>
          <w:rFonts w:ascii="Trebuchet MS" w:eastAsia="Calibri" w:hAnsi="Trebuchet MS" w:cs="Times New Roman"/>
          <w:bCs/>
          <w:lang w:val="en-GB"/>
        </w:rPr>
        <w:t>din</w:t>
      </w:r>
      <w:proofErr w:type="gramEnd"/>
      <w:r w:rsidRPr="002C0A30">
        <w:rPr>
          <w:rFonts w:ascii="Trebuchet MS" w:eastAsia="Calibri" w:hAnsi="Trebuchet MS" w:cs="Times New Roman"/>
          <w:bCs/>
          <w:lang w:val="en-GB"/>
        </w:rPr>
        <w:t xml:space="preserve"> Legea nr. </w:t>
      </w:r>
      <w:proofErr w:type="gramStart"/>
      <w:r w:rsidRPr="002C0A30">
        <w:rPr>
          <w:rFonts w:ascii="Trebuchet MS" w:eastAsia="Calibri" w:hAnsi="Trebuchet MS" w:cs="Times New Roman"/>
          <w:bCs/>
          <w:lang w:val="en-GB"/>
        </w:rPr>
        <w:t>292/2018</w:t>
      </w:r>
      <w:proofErr w:type="gramEnd"/>
      <w:r w:rsidRPr="002C0A30">
        <w:rPr>
          <w:rFonts w:ascii="Trebuchet MS" w:eastAsia="Calibri" w:hAnsi="Trebuchet MS" w:cs="Times New Roman"/>
          <w:bCs/>
          <w:lang w:val="en-GB"/>
        </w:rPr>
        <w:t xml:space="preserve"> privind evaluarea impactului anumitor proiecte publice și private asupra mediului.</w:t>
      </w:r>
    </w:p>
    <w:p w14:paraId="0C32390F" w14:textId="2BA46A37" w:rsidR="00CF7A9C" w:rsidRPr="002C0A30" w:rsidRDefault="00CF7A9C" w:rsidP="00CF7A9C">
      <w:pPr>
        <w:spacing w:after="0" w:line="240" w:lineRule="auto"/>
        <w:contextualSpacing/>
        <w:jc w:val="both"/>
        <w:rPr>
          <w:rFonts w:ascii="Trebuchet MS" w:eastAsia="Calibri" w:hAnsi="Trebuchet MS" w:cs="Times New Roman"/>
          <w:b/>
          <w:bCs/>
          <w:lang w:val="en-GB"/>
        </w:rPr>
      </w:pPr>
      <w:r w:rsidRPr="002C0A30">
        <w:rPr>
          <w:rFonts w:ascii="Trebuchet MS" w:eastAsia="Calibri" w:hAnsi="Trebuchet MS" w:cs="Times New Roman"/>
          <w:bCs/>
          <w:lang w:val="en-GB"/>
        </w:rPr>
        <w:t>După întocmirea procesului verbal de constatare a respectării tuturor condițiilor de realizare a proiectului, societățile care vor desfășura activități în urma implementării acestuia, au obligația de a solicita și obține autorizația de mediu, dup</w:t>
      </w:r>
      <w:r w:rsidRPr="002C0A30">
        <w:rPr>
          <w:rFonts w:ascii="Trebuchet MS" w:eastAsia="Calibri" w:hAnsi="Trebuchet MS" w:cs="Times New Roman"/>
          <w:bCs/>
        </w:rPr>
        <w:t>ă</w:t>
      </w:r>
      <w:r w:rsidRPr="002C0A30">
        <w:rPr>
          <w:rFonts w:ascii="Trebuchet MS" w:eastAsia="Calibri" w:hAnsi="Trebuchet MS" w:cs="Times New Roman"/>
          <w:bCs/>
          <w:lang w:val="en-GB"/>
        </w:rPr>
        <w:t xml:space="preserve"> caz.</w:t>
      </w:r>
    </w:p>
    <w:p w14:paraId="58B10DB6" w14:textId="0C3E4D8A" w:rsidR="00CF7A9C" w:rsidRPr="00A104D7" w:rsidRDefault="00CF7A9C" w:rsidP="00105184">
      <w:pPr>
        <w:spacing w:after="0" w:line="240" w:lineRule="auto"/>
        <w:contextualSpacing/>
        <w:jc w:val="both"/>
        <w:rPr>
          <w:rFonts w:ascii="Trebuchet MS" w:eastAsia="Calibri" w:hAnsi="Trebuchet MS" w:cs="Times New Roman"/>
          <w:color w:val="FF0000"/>
        </w:rPr>
      </w:pPr>
    </w:p>
    <w:p w14:paraId="33EE2556" w14:textId="77777777" w:rsidR="00105184" w:rsidRPr="002C0A30" w:rsidRDefault="00105184" w:rsidP="00105184">
      <w:pPr>
        <w:suppressAutoHyphens/>
        <w:spacing w:after="0" w:line="276" w:lineRule="auto"/>
        <w:ind w:right="26"/>
        <w:jc w:val="both"/>
        <w:rPr>
          <w:rFonts w:ascii="Trebuchet MS" w:eastAsia="Calibri" w:hAnsi="Trebuchet MS" w:cs="Times New Roman"/>
          <w:bCs/>
          <w:lang w:eastAsia="ar-SA"/>
        </w:rPr>
      </w:pPr>
      <w:r w:rsidRPr="002C0A30">
        <w:rPr>
          <w:rFonts w:ascii="Trebuchet MS" w:eastAsia="Calibri" w:hAnsi="Trebuchet MS" w:cs="Times New Roman"/>
          <w:bCs/>
          <w:lang w:eastAsia="ar-SA"/>
        </w:rPr>
        <w:t>Conform prevederilor Legii nr. 292/2018 :</w:t>
      </w:r>
    </w:p>
    <w:p w14:paraId="521B3593" w14:textId="77777777" w:rsidR="00105184" w:rsidRPr="002C0A30" w:rsidRDefault="00105184" w:rsidP="00105184">
      <w:pPr>
        <w:suppressAutoHyphens/>
        <w:spacing w:after="0" w:line="276" w:lineRule="auto"/>
        <w:ind w:right="26"/>
        <w:jc w:val="both"/>
        <w:rPr>
          <w:rFonts w:ascii="Trebuchet MS" w:eastAsia="Calibri" w:hAnsi="Trebuchet MS" w:cs="Times New Roman"/>
          <w:bCs/>
          <w:lang w:eastAsia="ar-SA"/>
        </w:rPr>
      </w:pPr>
      <w:r w:rsidRPr="002C0A30">
        <w:rPr>
          <w:rFonts w:ascii="Trebuchet MS" w:eastAsia="Calibri" w:hAnsi="Trebuchet MS" w:cs="Times New Roman"/>
          <w:bCs/>
          <w:lang w:eastAsia="ar-SA"/>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78E3205D" w14:textId="77777777" w:rsidR="00105184" w:rsidRPr="002C0A30" w:rsidRDefault="00105184" w:rsidP="00105184">
      <w:pPr>
        <w:suppressAutoHyphens/>
        <w:spacing w:after="0" w:line="276" w:lineRule="auto"/>
        <w:ind w:right="26"/>
        <w:jc w:val="both"/>
        <w:rPr>
          <w:rFonts w:ascii="Trebuchet MS" w:eastAsia="Calibri" w:hAnsi="Trebuchet MS" w:cs="Times New Roman"/>
          <w:bCs/>
          <w:lang w:eastAsia="ar-SA"/>
        </w:rPr>
      </w:pPr>
      <w:r w:rsidRPr="002C0A30">
        <w:rPr>
          <w:rFonts w:ascii="Trebuchet MS" w:eastAsia="Calibri" w:hAnsi="Trebuchet MS" w:cs="Times New Roman"/>
          <w:bCs/>
          <w:lang w:eastAsia="ar-SA"/>
        </w:rPr>
        <w:t xml:space="preserve"> - anexa 5, art. 43 alin. (4) procesul - verbal intocmit in situatia prevazuta la alin. (3) se anexeaza si face parte integranta din procesul - verbal de receptie la terminarea lucrarilor.</w:t>
      </w:r>
    </w:p>
    <w:p w14:paraId="3C5D996E" w14:textId="77777777" w:rsidR="00105184" w:rsidRPr="002C0A30" w:rsidRDefault="00105184" w:rsidP="00105184">
      <w:pPr>
        <w:suppressAutoHyphens/>
        <w:spacing w:after="0" w:line="276" w:lineRule="auto"/>
        <w:ind w:right="26"/>
        <w:jc w:val="both"/>
        <w:rPr>
          <w:rFonts w:ascii="Trebuchet MS" w:eastAsia="Calibri" w:hAnsi="Trebuchet MS" w:cs="Times New Roman"/>
          <w:bCs/>
          <w:iCs/>
          <w:lang w:eastAsia="ar-SA"/>
        </w:rPr>
      </w:pPr>
      <w:r w:rsidRPr="002C0A30">
        <w:rPr>
          <w:rFonts w:ascii="Trebuchet MS" w:eastAsia="Calibri" w:hAnsi="Trebuchet MS" w:cs="Times New Roman"/>
          <w:bCs/>
          <w:lang w:eastAsia="ar-SA"/>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2C0A30">
        <w:rPr>
          <w:rFonts w:ascii="Trebuchet MS" w:eastAsia="Calibri" w:hAnsi="Trebuchet MS" w:cs="Times New Roman"/>
          <w:bCs/>
          <w:iCs/>
          <w:lang w:eastAsia="ar-SA"/>
        </w:rPr>
        <w:t>;</w:t>
      </w:r>
    </w:p>
    <w:p w14:paraId="6DD3DE5C" w14:textId="77777777" w:rsidR="00105184" w:rsidRPr="002C0A30" w:rsidRDefault="00105184" w:rsidP="00105184">
      <w:pPr>
        <w:suppressAutoHyphens/>
        <w:spacing w:after="0" w:line="276" w:lineRule="auto"/>
        <w:ind w:right="26"/>
        <w:jc w:val="both"/>
        <w:rPr>
          <w:rFonts w:ascii="Trebuchet MS" w:eastAsia="Calibri" w:hAnsi="Trebuchet MS" w:cs="Times New Roman"/>
          <w:bCs/>
          <w:iCs/>
          <w:lang w:eastAsia="ar-SA"/>
        </w:rPr>
      </w:pPr>
      <w:r w:rsidRPr="002C0A30">
        <w:rPr>
          <w:rFonts w:ascii="Trebuchet MS" w:eastAsia="Calibri" w:hAnsi="Trebuchet MS" w:cs="Times New Roman"/>
          <w:bCs/>
          <w:iCs/>
          <w:lang w:eastAsia="ar-SA"/>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7406619C" w14:textId="77777777" w:rsidR="00105184" w:rsidRPr="002C0A30" w:rsidRDefault="00105184" w:rsidP="00105184">
      <w:pPr>
        <w:suppressAutoHyphens/>
        <w:spacing w:after="0" w:line="276" w:lineRule="auto"/>
        <w:ind w:right="26"/>
        <w:jc w:val="both"/>
        <w:rPr>
          <w:rFonts w:ascii="Trebuchet MS" w:eastAsia="Calibri" w:hAnsi="Trebuchet MS" w:cs="Times New Roman"/>
          <w:lang w:eastAsia="ar-SA"/>
        </w:rPr>
      </w:pPr>
      <w:r w:rsidRPr="002C0A30">
        <w:rPr>
          <w:rFonts w:ascii="Trebuchet MS" w:eastAsia="Calibri" w:hAnsi="Trebuchet MS" w:cs="Times New Roman"/>
          <w:bCs/>
          <w:iCs/>
          <w:lang w:eastAsia="ar-SA"/>
        </w:rPr>
        <w:t xml:space="preserve">   -art. 18, alin. (13 ) in cazul in care una dintre deciziile prevazute la alin. (8)</w:t>
      </w:r>
      <w:r w:rsidRPr="002C0A30">
        <w:rPr>
          <w:rFonts w:ascii="Trebuchet MS" w:eastAsia="Calibri" w:hAnsi="Trebuchet MS" w:cs="Times New Roman"/>
          <w:lang w:eastAsia="ar-SA"/>
        </w:rPr>
        <w:t xml:space="preserve"> si (9) nu se emite in termen de 5 ani de la emiterea acordului de mediu, titularul proiectului este obligat sa se adreseze autoritatii de mediu emitente in vederea confirmarii faptului ca acordul de mediu nu este depasit .</w:t>
      </w:r>
    </w:p>
    <w:p w14:paraId="33DB96FB" w14:textId="77777777" w:rsidR="00105184" w:rsidRPr="002C0A30" w:rsidRDefault="00105184" w:rsidP="00105184">
      <w:pPr>
        <w:suppressAutoHyphens/>
        <w:spacing w:after="0" w:line="276" w:lineRule="auto"/>
        <w:ind w:right="26"/>
        <w:jc w:val="both"/>
        <w:rPr>
          <w:rFonts w:ascii="Trebuchet MS" w:eastAsia="Calibri" w:hAnsi="Trebuchet MS" w:cs="Times New Roman"/>
          <w:lang w:val="fr-FR" w:eastAsia="ar-SA"/>
        </w:rPr>
      </w:pPr>
      <w:r w:rsidRPr="002C0A30">
        <w:rPr>
          <w:rFonts w:ascii="Trebuchet MS" w:eastAsia="Calibri" w:hAnsi="Trebuchet MS" w:cs="Times New Roman"/>
          <w:lang w:val="en-US" w:eastAsia="ar-SA"/>
        </w:rPr>
        <w:t xml:space="preserve">   </w:t>
      </w:r>
      <w:r w:rsidRPr="002C0A30">
        <w:rPr>
          <w:rFonts w:ascii="Trebuchet MS" w:eastAsia="Calibri" w:hAnsi="Trebuchet MS" w:cs="Times New Roman"/>
          <w:lang w:val="fr-FR" w:eastAsia="ar-SA"/>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2C0A30">
        <w:rPr>
          <w:rFonts w:ascii="Trebuchet MS" w:eastAsia="Calibri" w:hAnsi="Trebuchet MS" w:cs="Times New Roman"/>
          <w:lang w:val="fr-FR" w:eastAsia="ar-SA"/>
        </w:rPr>
        <w:t>de a</w:t>
      </w:r>
      <w:proofErr w:type="gramEnd"/>
      <w:r w:rsidRPr="002C0A30">
        <w:rPr>
          <w:rFonts w:ascii="Trebuchet MS" w:eastAsia="Calibri" w:hAnsi="Trebuchet MS" w:cs="Times New Roman"/>
          <w:lang w:val="fr-FR" w:eastAsia="ar-SA"/>
        </w:rPr>
        <w:t xml:space="preserve"> notifica autoritatea competentă emitentă.</w:t>
      </w:r>
    </w:p>
    <w:p w14:paraId="0A3BF806" w14:textId="77777777" w:rsidR="00105184" w:rsidRPr="002C0A30" w:rsidRDefault="00105184" w:rsidP="00105184">
      <w:pPr>
        <w:suppressAutoHyphens/>
        <w:spacing w:after="0" w:line="276" w:lineRule="auto"/>
        <w:ind w:right="26"/>
        <w:jc w:val="both"/>
        <w:rPr>
          <w:rFonts w:ascii="Trebuchet MS" w:eastAsia="Calibri" w:hAnsi="Trebuchet MS" w:cs="Times New Roman"/>
          <w:lang w:val="fr-FR" w:eastAsia="ar-SA"/>
        </w:rPr>
      </w:pPr>
      <w:r w:rsidRPr="002C0A30">
        <w:rPr>
          <w:rFonts w:ascii="Trebuchet MS" w:eastAsia="Calibri" w:hAnsi="Trebuchet MS" w:cs="Times New Roman"/>
          <w:lang w:val="fr-FR" w:eastAsia="ar-SA"/>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2C0A30">
        <w:rPr>
          <w:rFonts w:ascii="Trebuchet MS" w:eastAsia="Calibri" w:hAnsi="Trebuchet MS" w:cs="Times New Roman"/>
          <w:vanish/>
          <w:lang w:val="fr-FR" w:eastAsia="ar-SA"/>
        </w:rPr>
        <w:t>&lt;LLNK 12004   554 12 2N1   0 47&gt;</w:t>
      </w:r>
      <w:r w:rsidRPr="002C0A30">
        <w:rPr>
          <w:rFonts w:ascii="Trebuchet MS" w:eastAsia="Calibri" w:hAnsi="Trebuchet MS" w:cs="Times New Roman"/>
          <w:u w:val="single"/>
          <w:lang w:val="fr-FR" w:eastAsia="ar-SA"/>
        </w:rPr>
        <w:t>Legii contenciosului administrativ nr. 554/2004</w:t>
      </w:r>
      <w:r w:rsidRPr="002C0A30">
        <w:rPr>
          <w:rFonts w:ascii="Trebuchet MS" w:eastAsia="Calibri" w:hAnsi="Trebuchet MS" w:cs="Times New Roman"/>
          <w:lang w:val="fr-FR" w:eastAsia="ar-SA"/>
        </w:rPr>
        <w:t>, cu modificările şi completările ulterioare.</w:t>
      </w:r>
    </w:p>
    <w:p w14:paraId="39A6B3AE" w14:textId="77777777" w:rsidR="00105184" w:rsidRPr="002C0A30" w:rsidRDefault="00105184" w:rsidP="00105184">
      <w:pPr>
        <w:suppressAutoHyphens/>
        <w:spacing w:after="0" w:line="276" w:lineRule="auto"/>
        <w:ind w:right="26"/>
        <w:jc w:val="both"/>
        <w:rPr>
          <w:rFonts w:ascii="Trebuchet MS" w:eastAsia="Calibri" w:hAnsi="Trebuchet MS" w:cs="Times New Roman"/>
          <w:lang w:val="fr-FR" w:eastAsia="ar-SA"/>
        </w:rPr>
      </w:pPr>
      <w:r w:rsidRPr="002C0A30">
        <w:rPr>
          <w:rFonts w:ascii="Trebuchet MS" w:eastAsia="Calibri" w:hAnsi="Trebuchet MS" w:cs="Times New Roman"/>
          <w:lang w:val="fr-FR" w:eastAsia="ar-SA"/>
        </w:rPr>
        <w:t xml:space="preserve">    Se poate adresa instanţei de contencios administrativ competente şi orice organizaţie neguvernamentală care îndeplineşte condiţiile prevăzute la art. 2 din Legea nr. 292/2018 privind </w:t>
      </w:r>
      <w:r w:rsidRPr="002C0A30">
        <w:rPr>
          <w:rFonts w:ascii="Trebuchet MS" w:eastAsia="Calibri" w:hAnsi="Trebuchet MS" w:cs="Times New Roman"/>
          <w:lang w:val="fr-FR" w:eastAsia="ar-SA"/>
        </w:rPr>
        <w:lastRenderedPageBreak/>
        <w:t>evaluarea impactului anumitor proiecte publice şi private asupra mediului, considerându-se că acestea sunt vătămate într-un drept al lor sau într-un interes legitim.</w:t>
      </w:r>
    </w:p>
    <w:p w14:paraId="4B47E836" w14:textId="77777777" w:rsidR="00105184" w:rsidRPr="002C0A30" w:rsidRDefault="00105184" w:rsidP="00105184">
      <w:pPr>
        <w:suppressAutoHyphens/>
        <w:spacing w:after="0" w:line="276" w:lineRule="auto"/>
        <w:ind w:right="26"/>
        <w:jc w:val="both"/>
        <w:rPr>
          <w:rFonts w:ascii="Trebuchet MS" w:eastAsia="Calibri" w:hAnsi="Trebuchet MS" w:cs="Times New Roman"/>
          <w:lang w:val="fr-FR" w:eastAsia="ar-SA"/>
        </w:rPr>
      </w:pPr>
      <w:r w:rsidRPr="002C0A30">
        <w:rPr>
          <w:rFonts w:ascii="Trebuchet MS" w:eastAsia="Calibri" w:hAnsi="Trebuchet MS" w:cs="Times New Roman"/>
          <w:lang w:val="fr-FR" w:eastAsia="ar-SA"/>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0A43CD5" w14:textId="77777777" w:rsidR="00105184" w:rsidRPr="002C0A30" w:rsidRDefault="00105184" w:rsidP="00105184">
      <w:pPr>
        <w:suppressAutoHyphens/>
        <w:spacing w:after="0" w:line="276" w:lineRule="auto"/>
        <w:ind w:right="26"/>
        <w:jc w:val="both"/>
        <w:rPr>
          <w:rFonts w:ascii="Trebuchet MS" w:eastAsia="Calibri" w:hAnsi="Trebuchet MS" w:cs="Times New Roman"/>
          <w:lang w:val="fr-FR" w:eastAsia="ar-SA"/>
        </w:rPr>
      </w:pPr>
      <w:r w:rsidRPr="002C0A30">
        <w:rPr>
          <w:rFonts w:ascii="Trebuchet MS" w:eastAsia="Calibri" w:hAnsi="Trebuchet MS" w:cs="Times New Roman"/>
          <w:lang w:val="fr-FR" w:eastAsia="ar-SA"/>
        </w:rPr>
        <w:t xml:space="preserve">    Înainte </w:t>
      </w:r>
      <w:proofErr w:type="gramStart"/>
      <w:r w:rsidRPr="002C0A30">
        <w:rPr>
          <w:rFonts w:ascii="Trebuchet MS" w:eastAsia="Calibri" w:hAnsi="Trebuchet MS" w:cs="Times New Roman"/>
          <w:lang w:val="fr-FR" w:eastAsia="ar-SA"/>
        </w:rPr>
        <w:t>de a</w:t>
      </w:r>
      <w:proofErr w:type="gramEnd"/>
      <w:r w:rsidRPr="002C0A30">
        <w:rPr>
          <w:rFonts w:ascii="Trebuchet MS" w:eastAsia="Calibri" w:hAnsi="Trebuchet MS" w:cs="Times New Roman"/>
          <w:lang w:val="fr-FR" w:eastAsia="ar-SA"/>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57BE695B" w14:textId="77777777" w:rsidR="00105184" w:rsidRPr="002C0A30" w:rsidRDefault="00105184" w:rsidP="00105184">
      <w:pPr>
        <w:suppressAutoHyphens/>
        <w:spacing w:after="0" w:line="276" w:lineRule="auto"/>
        <w:ind w:right="26"/>
        <w:jc w:val="both"/>
        <w:rPr>
          <w:rFonts w:ascii="Trebuchet MS" w:eastAsia="Calibri" w:hAnsi="Trebuchet MS" w:cs="Times New Roman"/>
          <w:lang w:val="fr-FR" w:eastAsia="ar-SA"/>
        </w:rPr>
      </w:pPr>
      <w:r w:rsidRPr="002C0A30">
        <w:rPr>
          <w:rFonts w:ascii="Trebuchet MS" w:eastAsia="Calibri" w:hAnsi="Trebuchet MS" w:cs="Times New Roman"/>
          <w:lang w:val="fr-FR" w:eastAsia="ar-SA"/>
        </w:rPr>
        <w:t xml:space="preserve">    Autoritatea publică emitentă are obligaţia </w:t>
      </w:r>
      <w:proofErr w:type="gramStart"/>
      <w:r w:rsidRPr="002C0A30">
        <w:rPr>
          <w:rFonts w:ascii="Trebuchet MS" w:eastAsia="Calibri" w:hAnsi="Trebuchet MS" w:cs="Times New Roman"/>
          <w:lang w:val="fr-FR" w:eastAsia="ar-SA"/>
        </w:rPr>
        <w:t>de a</w:t>
      </w:r>
      <w:proofErr w:type="gramEnd"/>
      <w:r w:rsidRPr="002C0A30">
        <w:rPr>
          <w:rFonts w:ascii="Trebuchet MS" w:eastAsia="Calibri" w:hAnsi="Trebuchet MS" w:cs="Times New Roman"/>
          <w:lang w:val="fr-FR" w:eastAsia="ar-SA"/>
        </w:rPr>
        <w:t xml:space="preserve"> răspunde la plângerea prealabilă prevăzută la art. 22 alin. (1) în termen de 30 de zile de la data înregistrării acesteia la acea autoritate.</w:t>
      </w:r>
    </w:p>
    <w:p w14:paraId="3EDCA7D1" w14:textId="77777777" w:rsidR="00105184" w:rsidRPr="002C0A30" w:rsidRDefault="00105184" w:rsidP="00105184">
      <w:pPr>
        <w:suppressAutoHyphens/>
        <w:spacing w:after="0" w:line="276" w:lineRule="auto"/>
        <w:ind w:right="26"/>
        <w:jc w:val="both"/>
        <w:rPr>
          <w:rFonts w:ascii="Trebuchet MS" w:eastAsia="Calibri" w:hAnsi="Trebuchet MS" w:cs="Times New Roman"/>
          <w:lang w:val="fr-FR" w:eastAsia="ar-SA"/>
        </w:rPr>
      </w:pPr>
      <w:r w:rsidRPr="002C0A30">
        <w:rPr>
          <w:rFonts w:ascii="Trebuchet MS" w:eastAsia="Calibri" w:hAnsi="Trebuchet MS" w:cs="Times New Roman"/>
          <w:lang w:val="fr-FR" w:eastAsia="ar-SA"/>
        </w:rPr>
        <w:t xml:space="preserve">    Procedura de soluţionare a plângerii prealabile prevăzută la art. 22 alin. (1) este gratuită şi trebuie să fie echitabilă, rapidă şi corectă.</w:t>
      </w:r>
    </w:p>
    <w:p w14:paraId="321EDC03" w14:textId="101B857F" w:rsidR="00105184" w:rsidRDefault="00105184" w:rsidP="00105184">
      <w:pPr>
        <w:suppressAutoHyphens/>
        <w:spacing w:after="0" w:line="276" w:lineRule="auto"/>
        <w:ind w:right="26"/>
        <w:jc w:val="both"/>
        <w:rPr>
          <w:rFonts w:ascii="Trebuchet MS" w:eastAsia="Calibri" w:hAnsi="Trebuchet MS" w:cs="Times New Roman"/>
          <w:lang w:val="fr-FR" w:eastAsia="ar-SA"/>
        </w:rPr>
      </w:pPr>
      <w:r w:rsidRPr="002C0A30">
        <w:rPr>
          <w:rFonts w:ascii="Trebuchet MS" w:eastAsia="Calibri" w:hAnsi="Trebuchet MS" w:cs="Times New Roman"/>
          <w:lang w:val="fr-FR" w:eastAsia="ar-SA"/>
        </w:rPr>
        <w:t xml:space="preserve">    Prezenta decizie poate fi contestată în conformitate cu prevederile Legii nr. 292/2018 privind evaluarea impactului anumitor proiecte publice şi private asupra mediului şi ale </w:t>
      </w:r>
      <w:r w:rsidRPr="002C0A30">
        <w:rPr>
          <w:rFonts w:ascii="Trebuchet MS" w:eastAsia="Calibri" w:hAnsi="Trebuchet MS" w:cs="Times New Roman"/>
          <w:vanish/>
          <w:lang w:val="fr-FR" w:eastAsia="ar-SA"/>
        </w:rPr>
        <w:t>&lt;LLNK 12004   554 12 2N1   0 18&gt;</w:t>
      </w:r>
      <w:r w:rsidRPr="002C0A30">
        <w:rPr>
          <w:rFonts w:ascii="Trebuchet MS" w:eastAsia="Calibri" w:hAnsi="Trebuchet MS" w:cs="Times New Roman"/>
          <w:u w:val="single"/>
          <w:lang w:val="fr-FR" w:eastAsia="ar-SA"/>
        </w:rPr>
        <w:t>Legii nr. 554/2004</w:t>
      </w:r>
      <w:r w:rsidRPr="002C0A30">
        <w:rPr>
          <w:rFonts w:ascii="Trebuchet MS" w:eastAsia="Calibri" w:hAnsi="Trebuchet MS" w:cs="Times New Roman"/>
          <w:lang w:val="fr-FR" w:eastAsia="ar-SA"/>
        </w:rPr>
        <w:t>, cu modificările şi completările ulterioare.</w:t>
      </w:r>
    </w:p>
    <w:p w14:paraId="0ADD1070" w14:textId="77777777" w:rsidR="002C0A30" w:rsidRPr="002C0A30" w:rsidRDefault="002C0A30" w:rsidP="00105184">
      <w:pPr>
        <w:suppressAutoHyphens/>
        <w:spacing w:after="0" w:line="276" w:lineRule="auto"/>
        <w:ind w:right="26"/>
        <w:jc w:val="both"/>
        <w:rPr>
          <w:rFonts w:ascii="Trebuchet MS" w:eastAsia="Calibri" w:hAnsi="Trebuchet MS" w:cs="Times New Roman"/>
          <w:lang w:val="fr-FR" w:eastAsia="ar-SA"/>
        </w:rPr>
      </w:pPr>
    </w:p>
    <w:p w14:paraId="64EB25D2" w14:textId="77777777" w:rsidR="00105184" w:rsidRPr="002C0A30" w:rsidRDefault="00105184" w:rsidP="00105184">
      <w:pPr>
        <w:suppressAutoHyphens/>
        <w:spacing w:after="0" w:line="276" w:lineRule="auto"/>
        <w:ind w:right="26"/>
        <w:jc w:val="both"/>
        <w:rPr>
          <w:rFonts w:ascii="Trebuchet MS" w:eastAsia="Calibri" w:hAnsi="Trebuchet MS" w:cs="Times New Roman"/>
          <w:bCs/>
          <w:lang w:eastAsia="ar-SA"/>
        </w:rPr>
      </w:pPr>
    </w:p>
    <w:p w14:paraId="2C16D51D" w14:textId="77777777" w:rsidR="00105184" w:rsidRPr="002C0A30" w:rsidRDefault="00105184" w:rsidP="00105184">
      <w:pPr>
        <w:spacing w:after="0" w:line="276" w:lineRule="auto"/>
        <w:contextualSpacing/>
        <w:jc w:val="center"/>
        <w:rPr>
          <w:rFonts w:ascii="Trebuchet MS" w:hAnsi="Trebuchet MS"/>
          <w:b/>
          <w14:ligatures w14:val="standardContextual"/>
        </w:rPr>
      </w:pPr>
      <w:r w:rsidRPr="002C0A30">
        <w:rPr>
          <w:rFonts w:ascii="Trebuchet MS" w:hAnsi="Trebuchet MS"/>
          <w:b/>
          <w14:ligatures w14:val="standardContextual"/>
        </w:rPr>
        <w:t>DIRECTOR EXECUTIV,</w:t>
      </w:r>
    </w:p>
    <w:p w14:paraId="02FA7BA0" w14:textId="77777777" w:rsidR="00105184" w:rsidRPr="002C0A30" w:rsidRDefault="00105184" w:rsidP="00105184">
      <w:pPr>
        <w:spacing w:after="0" w:line="276" w:lineRule="auto"/>
        <w:contextualSpacing/>
        <w:jc w:val="center"/>
        <w:rPr>
          <w:rFonts w:ascii="Trebuchet MS" w:hAnsi="Trebuchet MS"/>
          <w:b/>
          <w14:ligatures w14:val="standardContextual"/>
        </w:rPr>
      </w:pPr>
      <w:r w:rsidRPr="002C0A30">
        <w:rPr>
          <w:rFonts w:ascii="Trebuchet MS" w:hAnsi="Trebuchet MS"/>
          <w:b/>
          <w14:ligatures w14:val="standardContextual"/>
        </w:rPr>
        <w:t>Ciprian Marius BĂNCILĂ</w:t>
      </w:r>
    </w:p>
    <w:p w14:paraId="5E65648B" w14:textId="77777777" w:rsidR="00105184" w:rsidRPr="002C0A30" w:rsidRDefault="00105184" w:rsidP="00105184">
      <w:pPr>
        <w:spacing w:after="0" w:line="276" w:lineRule="auto"/>
        <w:contextualSpacing/>
        <w:jc w:val="center"/>
        <w:rPr>
          <w:rFonts w:ascii="Trebuchet MS" w:hAnsi="Trebuchet MS"/>
          <w:b/>
          <w14:ligatures w14:val="standardContextual"/>
        </w:rPr>
      </w:pPr>
    </w:p>
    <w:p w14:paraId="72CF03E8" w14:textId="77777777" w:rsidR="00105184" w:rsidRPr="002C0A30" w:rsidRDefault="00105184" w:rsidP="002C0A30">
      <w:pPr>
        <w:spacing w:after="0" w:line="240" w:lineRule="auto"/>
        <w:contextualSpacing/>
        <w:jc w:val="center"/>
        <w:rPr>
          <w:rFonts w:ascii="Trebuchet MS" w:hAnsi="Trebuchet MS"/>
          <w:b/>
          <w14:ligatures w14:val="standardContextual"/>
        </w:rPr>
      </w:pPr>
    </w:p>
    <w:p w14:paraId="0AD5E334" w14:textId="5A325A81" w:rsidR="00105184" w:rsidRPr="002C0A30" w:rsidRDefault="00105184" w:rsidP="002C0A30">
      <w:pPr>
        <w:spacing w:after="0" w:line="240" w:lineRule="auto"/>
        <w:contextualSpacing/>
        <w:rPr>
          <w:rFonts w:ascii="Trebuchet MS" w:hAnsi="Trebuchet MS"/>
          <w:b/>
          <w14:ligatures w14:val="standardContextual"/>
        </w:rPr>
      </w:pPr>
      <w:r w:rsidRPr="002C0A30">
        <w:rPr>
          <w:rFonts w:ascii="Trebuchet MS" w:hAnsi="Trebuchet MS"/>
          <w:b/>
          <w14:ligatures w14:val="standardContextual"/>
        </w:rPr>
        <w:t xml:space="preserve">   ȘEF SERVICIU A.A.A.,                                                    </w:t>
      </w:r>
      <w:r w:rsidR="002C0A30">
        <w:rPr>
          <w:rFonts w:ascii="Trebuchet MS" w:hAnsi="Trebuchet MS"/>
          <w:b/>
          <w14:ligatures w14:val="standardContextual"/>
        </w:rPr>
        <w:t xml:space="preserve">                              </w:t>
      </w:r>
      <w:r w:rsidRPr="002C0A30">
        <w:rPr>
          <w:rFonts w:ascii="Trebuchet MS" w:hAnsi="Trebuchet MS"/>
          <w:b/>
          <w14:ligatures w14:val="standardContextual"/>
        </w:rPr>
        <w:t xml:space="preserve"> ȘEF BIROU C.F.M.,</w:t>
      </w:r>
    </w:p>
    <w:p w14:paraId="4A7A088C" w14:textId="77777777" w:rsidR="00105184" w:rsidRPr="002C0A30" w:rsidRDefault="00105184" w:rsidP="002C0A30">
      <w:pPr>
        <w:spacing w:after="0" w:line="240" w:lineRule="auto"/>
        <w:contextualSpacing/>
        <w:rPr>
          <w:rFonts w:ascii="Trebuchet MS" w:hAnsi="Trebuchet MS"/>
          <w:b/>
          <w14:ligatures w14:val="standardContextual"/>
        </w:rPr>
      </w:pPr>
      <w:r w:rsidRPr="002C0A30">
        <w:rPr>
          <w:rFonts w:ascii="Trebuchet MS" w:hAnsi="Trebuchet MS"/>
          <w:b/>
          <w14:ligatures w14:val="standardContextual"/>
        </w:rPr>
        <w:t xml:space="preserve">  Liliana Cristina COPACEA</w:t>
      </w:r>
      <w:r w:rsidRPr="002C0A30">
        <w:rPr>
          <w:rFonts w:ascii="Trebuchet MS" w:hAnsi="Trebuchet MS"/>
          <w:b/>
          <w14:ligatures w14:val="standardContextual"/>
        </w:rPr>
        <w:tab/>
      </w:r>
      <w:r w:rsidRPr="002C0A30">
        <w:rPr>
          <w:rFonts w:ascii="Trebuchet MS" w:hAnsi="Trebuchet MS"/>
          <w:b/>
          <w14:ligatures w14:val="standardContextual"/>
        </w:rPr>
        <w:tab/>
      </w:r>
      <w:r w:rsidRPr="002C0A30">
        <w:rPr>
          <w:rFonts w:ascii="Trebuchet MS" w:hAnsi="Trebuchet MS"/>
          <w:b/>
          <w14:ligatures w14:val="standardContextual"/>
        </w:rPr>
        <w:tab/>
        <w:t xml:space="preserve">   </w:t>
      </w:r>
      <w:r w:rsidRPr="002C0A30">
        <w:rPr>
          <w:rFonts w:ascii="Trebuchet MS" w:hAnsi="Trebuchet MS"/>
          <w:b/>
          <w14:ligatures w14:val="standardContextual"/>
        </w:rPr>
        <w:tab/>
        <w:t xml:space="preserve">                                                Daniel BORDEI</w:t>
      </w:r>
    </w:p>
    <w:p w14:paraId="46A6C7B6" w14:textId="77777777" w:rsidR="00105184" w:rsidRPr="002C0A30" w:rsidRDefault="00105184" w:rsidP="002C0A30">
      <w:pPr>
        <w:spacing w:after="0" w:line="240" w:lineRule="auto"/>
        <w:contextualSpacing/>
        <w:rPr>
          <w:rFonts w:ascii="Trebuchet MS" w:hAnsi="Trebuchet MS"/>
          <w:b/>
          <w14:ligatures w14:val="standardContextual"/>
        </w:rPr>
      </w:pPr>
    </w:p>
    <w:p w14:paraId="07487DB1" w14:textId="77777777" w:rsidR="00105184" w:rsidRPr="002C0A30" w:rsidRDefault="00105184" w:rsidP="002C0A30">
      <w:pPr>
        <w:spacing w:after="0" w:line="240" w:lineRule="auto"/>
        <w:contextualSpacing/>
        <w:jc w:val="center"/>
        <w:rPr>
          <w:rFonts w:ascii="Trebuchet MS" w:hAnsi="Trebuchet MS"/>
          <w:b/>
          <w14:ligatures w14:val="standardContextual"/>
        </w:rPr>
      </w:pPr>
    </w:p>
    <w:p w14:paraId="030AAA59" w14:textId="77777777" w:rsidR="00105184" w:rsidRPr="002C0A30" w:rsidRDefault="00105184" w:rsidP="002C0A30">
      <w:pPr>
        <w:spacing w:after="0" w:line="240" w:lineRule="auto"/>
        <w:contextualSpacing/>
        <w:rPr>
          <w:rFonts w:ascii="Trebuchet MS" w:hAnsi="Trebuchet MS"/>
          <w:b/>
          <w14:ligatures w14:val="standardContextual"/>
        </w:rPr>
      </w:pPr>
    </w:p>
    <w:p w14:paraId="4B35D0E7" w14:textId="593A847E" w:rsidR="00105184" w:rsidRPr="002C0A30" w:rsidRDefault="00105184" w:rsidP="002C0A30">
      <w:pPr>
        <w:spacing w:after="0" w:line="240" w:lineRule="auto"/>
        <w:contextualSpacing/>
        <w:rPr>
          <w:rFonts w:ascii="Trebuchet MS" w:hAnsi="Trebuchet MS"/>
          <w:b/>
          <w14:ligatures w14:val="standardContextual"/>
        </w:rPr>
      </w:pPr>
      <w:r w:rsidRPr="002C0A30">
        <w:rPr>
          <w:rFonts w:ascii="Trebuchet MS" w:hAnsi="Trebuchet MS"/>
          <w:b/>
          <w14:ligatures w14:val="standardContextual"/>
        </w:rPr>
        <w:t xml:space="preserve">     ÎNTOCMIT:                                                                    </w:t>
      </w:r>
      <w:r w:rsidR="002C0A30">
        <w:rPr>
          <w:rFonts w:ascii="Trebuchet MS" w:hAnsi="Trebuchet MS"/>
          <w:b/>
          <w14:ligatures w14:val="standardContextual"/>
        </w:rPr>
        <w:t xml:space="preserve">                             </w:t>
      </w:r>
      <w:r w:rsidRPr="002C0A30">
        <w:rPr>
          <w:rFonts w:ascii="Trebuchet MS" w:hAnsi="Trebuchet MS"/>
          <w:b/>
          <w14:ligatures w14:val="standardContextual"/>
        </w:rPr>
        <w:t xml:space="preserve">   ÎNTOCMIT:</w:t>
      </w:r>
    </w:p>
    <w:p w14:paraId="6A9C0D14" w14:textId="6CA27A03" w:rsidR="00105184" w:rsidRPr="002C0A30" w:rsidRDefault="00105184" w:rsidP="002C0A30">
      <w:pPr>
        <w:spacing w:after="0" w:line="240" w:lineRule="auto"/>
        <w:contextualSpacing/>
        <w:rPr>
          <w:rFonts w:ascii="Trebuchet MS" w:hAnsi="Trebuchet MS"/>
          <w:b/>
          <w14:ligatures w14:val="standardContextual"/>
        </w:rPr>
      </w:pPr>
      <w:r w:rsidRPr="002C0A30">
        <w:rPr>
          <w:rFonts w:ascii="Trebuchet MS" w:hAnsi="Trebuchet MS"/>
          <w:b/>
          <w14:ligatures w14:val="standardContextual"/>
        </w:rPr>
        <w:t xml:space="preserve">   Consilier Mirela Mihaela CIUCIUR                                   </w:t>
      </w:r>
      <w:r w:rsidR="002C0A30">
        <w:rPr>
          <w:rFonts w:ascii="Trebuchet MS" w:hAnsi="Trebuchet MS"/>
          <w:b/>
          <w14:ligatures w14:val="standardContextual"/>
        </w:rPr>
        <w:t xml:space="preserve">                            </w:t>
      </w:r>
      <w:r w:rsidRPr="002C0A30">
        <w:rPr>
          <w:rFonts w:ascii="Trebuchet MS" w:hAnsi="Trebuchet MS"/>
          <w:b/>
          <w14:ligatures w14:val="standardContextual"/>
        </w:rPr>
        <w:t>Consilier Iulia ENE</w:t>
      </w:r>
    </w:p>
    <w:p w14:paraId="71C7A39D" w14:textId="77777777" w:rsidR="00D447FB" w:rsidRPr="002C0A30" w:rsidRDefault="00D447FB" w:rsidP="00243098"/>
    <w:sectPr w:rsidR="00D447FB" w:rsidRPr="002C0A30" w:rsidSect="004D07CB">
      <w:footerReference w:type="default" r:id="rId8"/>
      <w:headerReference w:type="first" r:id="rId9"/>
      <w:footerReference w:type="first" r:id="rId10"/>
      <w:pgSz w:w="11906" w:h="16838" w:code="9"/>
      <w:pgMar w:top="1440" w:right="1080" w:bottom="1440" w:left="990" w:header="567" w:footer="45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FA971" w14:textId="77777777" w:rsidR="00C47533" w:rsidRDefault="00C47533" w:rsidP="00143ACD">
      <w:pPr>
        <w:spacing w:after="0" w:line="240" w:lineRule="auto"/>
      </w:pPr>
      <w:r>
        <w:separator/>
      </w:r>
    </w:p>
  </w:endnote>
  <w:endnote w:type="continuationSeparator" w:id="0">
    <w:p w14:paraId="7CFADD50" w14:textId="77777777" w:rsidR="00C47533" w:rsidRDefault="00C4753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495695160"/>
      <w:docPartObj>
        <w:docPartGallery w:val="Page Numbers (Bottom of Page)"/>
        <w:docPartUnique/>
      </w:docPartObj>
    </w:sdtPr>
    <w:sdtEndPr/>
    <w:sdtContent>
      <w:sdt>
        <w:sdtPr>
          <w:rPr>
            <w:rFonts w:ascii="Trebuchet MS" w:hAnsi="Trebuchet MS" w:cs="Open Sans"/>
            <w:color w:val="000000"/>
            <w:sz w:val="14"/>
            <w:szCs w:val="14"/>
          </w:rPr>
          <w:id w:val="1758780256"/>
          <w:docPartObj>
            <w:docPartGallery w:val="Page Numbers (Top of Page)"/>
            <w:docPartUnique/>
          </w:docPartObj>
        </w:sdtPr>
        <w:sdtEndPr/>
        <w:sdtContent>
          <w:p w14:paraId="5A207170" w14:textId="6290DDBB" w:rsidR="00C669E4" w:rsidRPr="00FE758C" w:rsidRDefault="00C669E4">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71C39">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00336449">
              <w:rPr>
                <w:rFonts w:ascii="Trebuchet MS" w:hAnsi="Trebuchet MS"/>
                <w:b/>
                <w:bCs/>
                <w:sz w:val="16"/>
                <w:szCs w:val="16"/>
              </w:rPr>
              <w:t>14</w:t>
            </w:r>
          </w:p>
          <w:p w14:paraId="29ACBFCA" w14:textId="77777777" w:rsidR="00C669E4" w:rsidRPr="002C77D2" w:rsidRDefault="00C669E4" w:rsidP="00BB2BDF">
            <w:pPr>
              <w:spacing w:after="0" w:line="240" w:lineRule="auto"/>
              <w:rPr>
                <w:rFonts w:ascii="Trebuchet MS" w:hAnsi="Trebuchet MS" w:cs="Open Sans"/>
                <w:color w:val="000000"/>
                <w:shd w:val="clear" w:color="auto" w:fill="FFFFFF"/>
              </w:rPr>
            </w:pPr>
          </w:p>
          <w:p w14:paraId="634663A6" w14:textId="77777777" w:rsidR="00C669E4" w:rsidRPr="00DD65FA" w:rsidRDefault="00C669E4"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14:paraId="1E69CB25" w14:textId="77777777" w:rsidR="00C669E4" w:rsidRPr="001B47C8" w:rsidRDefault="00C669E4"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14:paraId="5BA31D3C" w14:textId="77777777" w:rsidR="00C669E4" w:rsidRDefault="00C669E4" w:rsidP="005D1EB2">
            <w:pPr>
              <w:pStyle w:val="Footer1"/>
              <w:ind w:left="284"/>
              <w:rPr>
                <w:rStyle w:val="Hyperlink"/>
                <w:sz w:val="16"/>
                <w:szCs w:val="16"/>
              </w:rPr>
            </w:pPr>
            <w:r w:rsidRPr="001B47C8">
              <w:rPr>
                <w:sz w:val="16"/>
                <w:szCs w:val="16"/>
              </w:rPr>
              <w:t xml:space="preserve">Tel.: </w:t>
            </w:r>
            <w:r>
              <w:rPr>
                <w:color w:val="auto"/>
                <w:sz w:val="16"/>
                <w:szCs w:val="16"/>
              </w:rPr>
              <w:t>+4 0268419013</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14:paraId="1BA57BFD" w14:textId="77777777" w:rsidR="00C669E4" w:rsidRDefault="00C669E4"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0288" behindDoc="0" locked="0" layoutInCell="1" allowOverlap="1" wp14:anchorId="239864CA" wp14:editId="285F4D3C">
                      <wp:simplePos x="0" y="0"/>
                      <wp:positionH relativeFrom="column">
                        <wp:posOffset>215900</wp:posOffset>
                      </wp:positionH>
                      <wp:positionV relativeFrom="paragraph">
                        <wp:posOffset>5715</wp:posOffset>
                      </wp:positionV>
                      <wp:extent cx="3930650" cy="22225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1BCEFE" w14:textId="77777777" w:rsidR="00C669E4" w:rsidRPr="00DD65FA" w:rsidRDefault="00C669E4"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7E0AAE9" w14:textId="77777777" w:rsidR="00C669E4" w:rsidRDefault="00C669E4"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864CA"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" filled="f" strokecolor="#1f3763 [1604]" strokeweight="1pt">
                      <v:path arrowok="t"/>
                      <v:textbox>
                        <w:txbxContent>
                          <w:p w14:paraId="1A1BCEFE" w14:textId="77777777" w:rsidR="00C669E4" w:rsidRPr="00DD65FA" w:rsidRDefault="00C669E4"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7E0AAE9" w14:textId="77777777" w:rsidR="00C669E4" w:rsidRDefault="00C669E4" w:rsidP="00BB2BDF">
                            <w:pPr>
                              <w:jc w:val="center"/>
                            </w:pPr>
                          </w:p>
                        </w:txbxContent>
                      </v:textbox>
                    </v:rect>
                  </w:pict>
                </mc:Fallback>
              </mc:AlternateContent>
            </w:r>
          </w:p>
          <w:p w14:paraId="36924FAF" w14:textId="77777777" w:rsidR="00C669E4" w:rsidRPr="00D62259" w:rsidRDefault="00C47533"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1083752227"/>
      <w:docPartObj>
        <w:docPartGallery w:val="Page Numbers (Bottom of Page)"/>
        <w:docPartUnique/>
      </w:docPartObj>
    </w:sdtPr>
    <w:sdtEndPr/>
    <w:sdtContent>
      <w:sdt>
        <w:sdtPr>
          <w:rPr>
            <w:rFonts w:ascii="Trebuchet MS" w:hAnsi="Trebuchet MS" w:cs="Open Sans"/>
            <w:color w:val="000000"/>
            <w:sz w:val="14"/>
            <w:szCs w:val="14"/>
          </w:rPr>
          <w:id w:val="-1421563429"/>
          <w:docPartObj>
            <w:docPartGallery w:val="Page Numbers (Top of Page)"/>
            <w:docPartUnique/>
          </w:docPartObj>
        </w:sdtPr>
        <w:sdtEndPr/>
        <w:sdtContent>
          <w:p w14:paraId="52C2E08A" w14:textId="6100A3AA" w:rsidR="00C669E4" w:rsidRPr="00FE758C" w:rsidRDefault="00C669E4"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71C3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71C39">
              <w:rPr>
                <w:rFonts w:ascii="Trebuchet MS" w:hAnsi="Trebuchet MS"/>
                <w:b/>
                <w:bCs/>
                <w:noProof/>
                <w:sz w:val="16"/>
                <w:szCs w:val="16"/>
              </w:rPr>
              <w:t>14</w:t>
            </w:r>
            <w:r w:rsidRPr="00FE758C">
              <w:rPr>
                <w:rFonts w:ascii="Trebuchet MS" w:hAnsi="Trebuchet MS"/>
                <w:b/>
                <w:bCs/>
                <w:sz w:val="16"/>
                <w:szCs w:val="16"/>
              </w:rPr>
              <w:fldChar w:fldCharType="end"/>
            </w:r>
          </w:p>
          <w:p w14:paraId="192CF4B6" w14:textId="77777777" w:rsidR="00C669E4" w:rsidRPr="002C77D2" w:rsidRDefault="00C669E4" w:rsidP="00BB2BDF">
            <w:pPr>
              <w:spacing w:after="0" w:line="240" w:lineRule="auto"/>
              <w:rPr>
                <w:rFonts w:ascii="Trebuchet MS" w:hAnsi="Trebuchet MS" w:cs="Open Sans"/>
                <w:color w:val="000000"/>
                <w:shd w:val="clear" w:color="auto" w:fill="FFFFFF"/>
              </w:rPr>
            </w:pPr>
          </w:p>
          <w:p w14:paraId="6CB4B724" w14:textId="77777777" w:rsidR="00C669E4" w:rsidRPr="00DD65FA" w:rsidRDefault="00C669E4"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14:paraId="6BE2D5CA" w14:textId="77777777" w:rsidR="00C669E4" w:rsidRPr="001B47C8" w:rsidRDefault="00C669E4"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14:paraId="78308E01" w14:textId="77777777" w:rsidR="00C669E4" w:rsidRDefault="00C669E4" w:rsidP="00BB2BDF">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14:paraId="79C4C4A8" w14:textId="77777777" w:rsidR="00C669E4" w:rsidRDefault="00C669E4"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2336" behindDoc="0" locked="0" layoutInCell="1" allowOverlap="1" wp14:anchorId="4DE72D0F" wp14:editId="38B886E5">
                      <wp:simplePos x="0" y="0"/>
                      <wp:positionH relativeFrom="column">
                        <wp:posOffset>215900</wp:posOffset>
                      </wp:positionH>
                      <wp:positionV relativeFrom="paragraph">
                        <wp:posOffset>5715</wp:posOffset>
                      </wp:positionV>
                      <wp:extent cx="3930650" cy="2222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ECBD96" w14:textId="77777777" w:rsidR="00C669E4" w:rsidRPr="00DD65FA" w:rsidRDefault="00C669E4"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1231FAC9" w14:textId="77777777" w:rsidR="00C669E4" w:rsidRDefault="00C669E4"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72D0F"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" filled="f" strokecolor="#1f3763 [1604]" strokeweight="1pt">
                      <v:path arrowok="t"/>
                      <v:textbox>
                        <w:txbxContent>
                          <w:p w14:paraId="21ECBD96" w14:textId="77777777" w:rsidR="00C669E4" w:rsidRPr="00DD65FA" w:rsidRDefault="00C669E4"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1231FAC9" w14:textId="77777777" w:rsidR="00C669E4" w:rsidRDefault="00C669E4" w:rsidP="00BB2BDF">
                            <w:pPr>
                              <w:jc w:val="center"/>
                            </w:pPr>
                          </w:p>
                        </w:txbxContent>
                      </v:textbox>
                    </v:rect>
                  </w:pict>
                </mc:Fallback>
              </mc:AlternateContent>
            </w:r>
          </w:p>
          <w:p w14:paraId="0CB94A75" w14:textId="77777777" w:rsidR="00C669E4" w:rsidRPr="00D62259" w:rsidRDefault="00C47533" w:rsidP="00BB2BDF">
            <w:pPr>
              <w:pStyle w:val="Footer1"/>
              <w:ind w:left="284"/>
              <w:rPr>
                <w:sz w:val="16"/>
                <w:szCs w:val="16"/>
              </w:rPr>
            </w:pPr>
          </w:p>
        </w:sdtContent>
      </w:sdt>
    </w:sdtContent>
  </w:sdt>
  <w:p w14:paraId="3B6A33DC" w14:textId="77777777" w:rsidR="00C669E4" w:rsidRPr="00E84F3C" w:rsidRDefault="00C669E4"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EF46C" w14:textId="77777777" w:rsidR="00C47533" w:rsidRDefault="00C47533" w:rsidP="00143ACD">
      <w:pPr>
        <w:spacing w:after="0" w:line="240" w:lineRule="auto"/>
      </w:pPr>
      <w:r>
        <w:separator/>
      </w:r>
    </w:p>
  </w:footnote>
  <w:footnote w:type="continuationSeparator" w:id="0">
    <w:p w14:paraId="041F287F" w14:textId="77777777" w:rsidR="00C47533" w:rsidRDefault="00C4753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D0CC" w14:textId="77777777" w:rsidR="00C669E4" w:rsidRPr="007E6483" w:rsidRDefault="00C669E4" w:rsidP="00202154">
    <w:pPr>
      <w:pStyle w:val="Header"/>
      <w:rPr>
        <w:rFonts w:ascii="Trebuchet MS" w:hAnsi="Trebuchet MS"/>
        <w:b/>
        <w:bCs/>
        <w:sz w:val="28"/>
        <w:szCs w:val="28"/>
      </w:rPr>
    </w:pPr>
    <w:r>
      <w:rPr>
        <w:noProof/>
        <w:lang w:val="en-GB" w:eastAsia="en-GB"/>
      </w:rPr>
      <w:drawing>
        <wp:anchor distT="0" distB="0" distL="114300" distR="114300" simplePos="0" relativeHeight="251659264" behindDoc="0" locked="0" layoutInCell="1" allowOverlap="1" wp14:anchorId="6B22C4F2" wp14:editId="2FEA6310">
          <wp:simplePos x="0" y="0"/>
          <wp:positionH relativeFrom="page">
            <wp:posOffset>9525</wp:posOffset>
          </wp:positionH>
          <wp:positionV relativeFrom="paragraph">
            <wp:posOffset>-238125</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14:paraId="5D6CDA74" w14:textId="77777777" w:rsidR="00C669E4" w:rsidRDefault="00C669E4"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040D9C"/>
    <w:name w:val="WW8Num2"/>
    <w:lvl w:ilvl="0">
      <w:start w:val="1"/>
      <w:numFmt w:val="bullet"/>
      <w:lvlText w:val="o"/>
      <w:lvlJc w:val="left"/>
      <w:pPr>
        <w:tabs>
          <w:tab w:val="num" w:pos="208"/>
        </w:tabs>
        <w:ind w:left="928" w:hanging="360"/>
      </w:pPr>
      <w:rPr>
        <w:rFonts w:ascii="Courier New" w:hAnsi="Courier New" w:cs="Arial" w:hint="default"/>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CE037AE"/>
    <w:lvl w:ilvl="0">
      <w:numFmt w:val="bullet"/>
      <w:lvlText w:val="-"/>
      <w:lvlJc w:val="left"/>
      <w:pPr>
        <w:ind w:left="720" w:hanging="360"/>
      </w:pPr>
      <w:rPr>
        <w:rFonts w:ascii="Arial" w:eastAsia="Times New Roman" w:hAnsi="Arial" w:cs="Arial" w:hint="default"/>
      </w:rPr>
    </w:lvl>
  </w:abstractNum>
  <w:abstractNum w:abstractNumId="2" w15:restartNumberingAfterBreak="0">
    <w:nsid w:val="03B271CE"/>
    <w:multiLevelType w:val="hybridMultilevel"/>
    <w:tmpl w:val="6D6E6D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B46BA"/>
    <w:multiLevelType w:val="hybridMultilevel"/>
    <w:tmpl w:val="5EBA6E94"/>
    <w:lvl w:ilvl="0" w:tplc="E26E566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707F9D"/>
    <w:multiLevelType w:val="hybridMultilevel"/>
    <w:tmpl w:val="073AAB1C"/>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F1E14"/>
    <w:multiLevelType w:val="hybridMultilevel"/>
    <w:tmpl w:val="4FA6EABC"/>
    <w:lvl w:ilvl="0" w:tplc="D8F4A028">
      <w:start w:val="1"/>
      <w:numFmt w:val="lowerLetter"/>
      <w:lvlText w:val="%1)"/>
      <w:lvlJc w:val="left"/>
      <w:pPr>
        <w:ind w:left="1425" w:hanging="360"/>
      </w:pPr>
      <w:rPr>
        <w:b/>
        <w:i/>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7" w15:restartNumberingAfterBreak="0">
    <w:nsid w:val="15686CEE"/>
    <w:multiLevelType w:val="hybridMultilevel"/>
    <w:tmpl w:val="492CA40A"/>
    <w:lvl w:ilvl="0" w:tplc="C8D416A0">
      <w:start w:val="4"/>
      <w:numFmt w:val="bullet"/>
      <w:lvlText w:val="-"/>
      <w:lvlJc w:val="left"/>
      <w:pPr>
        <w:ind w:left="720" w:hanging="360"/>
      </w:pPr>
      <w:rPr>
        <w:rFonts w:ascii="Calibri" w:eastAsia="Times New Roman" w:hAnsi="Calibri" w:cs="Calibri" w:hint="default"/>
      </w:rPr>
    </w:lvl>
    <w:lvl w:ilvl="1" w:tplc="8E525A2A">
      <w:start w:val="2"/>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F05802"/>
    <w:multiLevelType w:val="hybridMultilevel"/>
    <w:tmpl w:val="6C94D448"/>
    <w:lvl w:ilvl="0" w:tplc="EDF8F20C">
      <w:start w:val="1"/>
      <w:numFmt w:val="upperRoman"/>
      <w:lvlText w:val="%1."/>
      <w:lvlJc w:val="right"/>
      <w:pPr>
        <w:ind w:left="3552" w:hanging="360"/>
      </w:pPr>
      <w:rPr>
        <w:b/>
      </w:rPr>
    </w:lvl>
    <w:lvl w:ilvl="1" w:tplc="04180019" w:tentative="1">
      <w:start w:val="1"/>
      <w:numFmt w:val="lowerLetter"/>
      <w:lvlText w:val="%2."/>
      <w:lvlJc w:val="left"/>
      <w:pPr>
        <w:ind w:left="4272" w:hanging="360"/>
      </w:pPr>
    </w:lvl>
    <w:lvl w:ilvl="2" w:tplc="0418001B" w:tentative="1">
      <w:start w:val="1"/>
      <w:numFmt w:val="lowerRoman"/>
      <w:lvlText w:val="%3."/>
      <w:lvlJc w:val="right"/>
      <w:pPr>
        <w:ind w:left="4992" w:hanging="180"/>
      </w:pPr>
    </w:lvl>
    <w:lvl w:ilvl="3" w:tplc="0418000F" w:tentative="1">
      <w:start w:val="1"/>
      <w:numFmt w:val="decimal"/>
      <w:lvlText w:val="%4."/>
      <w:lvlJc w:val="left"/>
      <w:pPr>
        <w:ind w:left="5712" w:hanging="360"/>
      </w:pPr>
    </w:lvl>
    <w:lvl w:ilvl="4" w:tplc="04180019" w:tentative="1">
      <w:start w:val="1"/>
      <w:numFmt w:val="lowerLetter"/>
      <w:lvlText w:val="%5."/>
      <w:lvlJc w:val="left"/>
      <w:pPr>
        <w:ind w:left="6432" w:hanging="360"/>
      </w:pPr>
    </w:lvl>
    <w:lvl w:ilvl="5" w:tplc="0418001B" w:tentative="1">
      <w:start w:val="1"/>
      <w:numFmt w:val="lowerRoman"/>
      <w:lvlText w:val="%6."/>
      <w:lvlJc w:val="right"/>
      <w:pPr>
        <w:ind w:left="7152" w:hanging="180"/>
      </w:pPr>
    </w:lvl>
    <w:lvl w:ilvl="6" w:tplc="0418000F" w:tentative="1">
      <w:start w:val="1"/>
      <w:numFmt w:val="decimal"/>
      <w:lvlText w:val="%7."/>
      <w:lvlJc w:val="left"/>
      <w:pPr>
        <w:ind w:left="7872" w:hanging="360"/>
      </w:pPr>
    </w:lvl>
    <w:lvl w:ilvl="7" w:tplc="04180019" w:tentative="1">
      <w:start w:val="1"/>
      <w:numFmt w:val="lowerLetter"/>
      <w:lvlText w:val="%8."/>
      <w:lvlJc w:val="left"/>
      <w:pPr>
        <w:ind w:left="8592" w:hanging="360"/>
      </w:pPr>
    </w:lvl>
    <w:lvl w:ilvl="8" w:tplc="0418001B" w:tentative="1">
      <w:start w:val="1"/>
      <w:numFmt w:val="lowerRoman"/>
      <w:lvlText w:val="%9."/>
      <w:lvlJc w:val="right"/>
      <w:pPr>
        <w:ind w:left="9312" w:hanging="180"/>
      </w:pPr>
    </w:lvl>
  </w:abstractNum>
  <w:abstractNum w:abstractNumId="10" w15:restartNumberingAfterBreak="0">
    <w:nsid w:val="189075B7"/>
    <w:multiLevelType w:val="hybridMultilevel"/>
    <w:tmpl w:val="5412C4BE"/>
    <w:lvl w:ilvl="0" w:tplc="0418000B">
      <w:start w:val="1"/>
      <w:numFmt w:val="bullet"/>
      <w:lvlText w:val=""/>
      <w:lvlJc w:val="left"/>
      <w:pPr>
        <w:ind w:left="990" w:hanging="360"/>
      </w:pPr>
      <w:rPr>
        <w:rFonts w:ascii="Wingdings" w:hAnsi="Wingdings" w:hint="default"/>
      </w:rPr>
    </w:lvl>
    <w:lvl w:ilvl="1" w:tplc="04180003">
      <w:start w:val="1"/>
      <w:numFmt w:val="bullet"/>
      <w:lvlText w:val="o"/>
      <w:lvlJc w:val="left"/>
      <w:pPr>
        <w:ind w:left="1710" w:hanging="360"/>
      </w:pPr>
      <w:rPr>
        <w:rFonts w:ascii="Courier New" w:hAnsi="Courier New" w:cs="Courier New" w:hint="default"/>
      </w:rPr>
    </w:lvl>
    <w:lvl w:ilvl="2" w:tplc="04180005">
      <w:start w:val="1"/>
      <w:numFmt w:val="bullet"/>
      <w:lvlText w:val=""/>
      <w:lvlJc w:val="left"/>
      <w:pPr>
        <w:ind w:left="2430" w:hanging="360"/>
      </w:pPr>
      <w:rPr>
        <w:rFonts w:ascii="Wingdings" w:hAnsi="Wingdings" w:hint="default"/>
      </w:rPr>
    </w:lvl>
    <w:lvl w:ilvl="3" w:tplc="04180001">
      <w:start w:val="1"/>
      <w:numFmt w:val="bullet"/>
      <w:lvlText w:val=""/>
      <w:lvlJc w:val="left"/>
      <w:pPr>
        <w:ind w:left="3150" w:hanging="360"/>
      </w:pPr>
      <w:rPr>
        <w:rFonts w:ascii="Symbol" w:hAnsi="Symbol" w:hint="default"/>
      </w:rPr>
    </w:lvl>
    <w:lvl w:ilvl="4" w:tplc="04180003">
      <w:start w:val="1"/>
      <w:numFmt w:val="bullet"/>
      <w:lvlText w:val="o"/>
      <w:lvlJc w:val="left"/>
      <w:pPr>
        <w:ind w:left="3870" w:hanging="360"/>
      </w:pPr>
      <w:rPr>
        <w:rFonts w:ascii="Courier New" w:hAnsi="Courier New" w:cs="Courier New" w:hint="default"/>
      </w:rPr>
    </w:lvl>
    <w:lvl w:ilvl="5" w:tplc="04180005">
      <w:start w:val="1"/>
      <w:numFmt w:val="bullet"/>
      <w:lvlText w:val=""/>
      <w:lvlJc w:val="left"/>
      <w:pPr>
        <w:ind w:left="4590" w:hanging="360"/>
      </w:pPr>
      <w:rPr>
        <w:rFonts w:ascii="Wingdings" w:hAnsi="Wingdings" w:hint="default"/>
      </w:rPr>
    </w:lvl>
    <w:lvl w:ilvl="6" w:tplc="04180001">
      <w:start w:val="1"/>
      <w:numFmt w:val="bullet"/>
      <w:lvlText w:val=""/>
      <w:lvlJc w:val="left"/>
      <w:pPr>
        <w:ind w:left="5310" w:hanging="360"/>
      </w:pPr>
      <w:rPr>
        <w:rFonts w:ascii="Symbol" w:hAnsi="Symbol" w:hint="default"/>
      </w:rPr>
    </w:lvl>
    <w:lvl w:ilvl="7" w:tplc="04180003">
      <w:start w:val="1"/>
      <w:numFmt w:val="bullet"/>
      <w:lvlText w:val="o"/>
      <w:lvlJc w:val="left"/>
      <w:pPr>
        <w:ind w:left="6030" w:hanging="360"/>
      </w:pPr>
      <w:rPr>
        <w:rFonts w:ascii="Courier New" w:hAnsi="Courier New" w:cs="Courier New" w:hint="default"/>
      </w:rPr>
    </w:lvl>
    <w:lvl w:ilvl="8" w:tplc="04180005">
      <w:start w:val="1"/>
      <w:numFmt w:val="bullet"/>
      <w:lvlText w:val=""/>
      <w:lvlJc w:val="left"/>
      <w:pPr>
        <w:ind w:left="6750" w:hanging="360"/>
      </w:pPr>
      <w:rPr>
        <w:rFonts w:ascii="Wingdings" w:hAnsi="Wingdings" w:hint="default"/>
      </w:rPr>
    </w:lvl>
  </w:abstractNum>
  <w:abstractNum w:abstractNumId="11"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DB54D11"/>
    <w:multiLevelType w:val="hybridMultilevel"/>
    <w:tmpl w:val="977871FE"/>
    <w:lvl w:ilvl="0" w:tplc="3DEE4FB6">
      <w:start w:val="5"/>
      <w:numFmt w:val="bullet"/>
      <w:lvlText w:val="-"/>
      <w:lvlJc w:val="left"/>
      <w:pPr>
        <w:ind w:left="1288" w:hanging="360"/>
      </w:pPr>
      <w:rPr>
        <w:rFonts w:ascii="Calibri" w:eastAsia="Calibri"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3" w15:restartNumberingAfterBreak="0">
    <w:nsid w:val="1DEA6274"/>
    <w:multiLevelType w:val="hybridMultilevel"/>
    <w:tmpl w:val="696A93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356C2E"/>
    <w:multiLevelType w:val="hybridMultilevel"/>
    <w:tmpl w:val="E2183812"/>
    <w:lvl w:ilvl="0" w:tplc="894CBECC">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E66EC"/>
    <w:multiLevelType w:val="multilevel"/>
    <w:tmpl w:val="8DCA299C"/>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32252"/>
    <w:multiLevelType w:val="hybridMultilevel"/>
    <w:tmpl w:val="83409172"/>
    <w:lvl w:ilvl="0" w:tplc="4FBC487E">
      <w:start w:val="1"/>
      <w:numFmt w:val="bullet"/>
      <w:lvlText w:val="-"/>
      <w:lvlJc w:val="left"/>
      <w:pPr>
        <w:ind w:left="720" w:hanging="360"/>
      </w:pPr>
      <w:rPr>
        <w:rFonts w:ascii="Trebuchet MS" w:eastAsia="Garamond" w:hAnsi="Trebuchet MS"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8F46591"/>
    <w:multiLevelType w:val="hybridMultilevel"/>
    <w:tmpl w:val="FD80B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DF7AFB"/>
    <w:multiLevelType w:val="hybridMultilevel"/>
    <w:tmpl w:val="C674CF3A"/>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2ADE4919"/>
    <w:multiLevelType w:val="hybridMultilevel"/>
    <w:tmpl w:val="FC0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4E26ED"/>
    <w:multiLevelType w:val="hybridMultilevel"/>
    <w:tmpl w:val="10142C98"/>
    <w:lvl w:ilvl="0" w:tplc="FFFFFFFF">
      <w:start w:val="1"/>
      <w:numFmt w:val="bullet"/>
      <w:lvlText w:val="-"/>
      <w:lvlJc w:val="left"/>
      <w:pPr>
        <w:tabs>
          <w:tab w:val="num" w:pos="1080"/>
        </w:tabs>
        <w:ind w:left="1080" w:hanging="360"/>
      </w:pPr>
      <w:rPr>
        <w:rFonts w:ascii="Times New Roman" w:eastAsia="MS Mincho"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F5435B"/>
    <w:multiLevelType w:val="hybridMultilevel"/>
    <w:tmpl w:val="3D02DCB2"/>
    <w:lvl w:ilvl="0" w:tplc="B4EC6A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370C7"/>
    <w:multiLevelType w:val="hybridMultilevel"/>
    <w:tmpl w:val="C546A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D5F97"/>
    <w:multiLevelType w:val="hybridMultilevel"/>
    <w:tmpl w:val="CBF64DC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90B109F"/>
    <w:multiLevelType w:val="hybridMultilevel"/>
    <w:tmpl w:val="555E77FE"/>
    <w:lvl w:ilvl="0" w:tplc="3CD2D5CA">
      <w:start w:val="2"/>
      <w:numFmt w:val="bullet"/>
      <w:lvlText w:val="-"/>
      <w:lvlJc w:val="left"/>
      <w:pPr>
        <w:ind w:left="1080" w:hanging="360"/>
      </w:pPr>
      <w:rPr>
        <w:rFonts w:ascii="Candara" w:eastAsia="Times New Roman" w:hAnsi="Candara" w:cs="Helvetic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CB09B7"/>
    <w:multiLevelType w:val="hybridMultilevel"/>
    <w:tmpl w:val="1E38C4B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9159DB"/>
    <w:multiLevelType w:val="hybridMultilevel"/>
    <w:tmpl w:val="C80AA212"/>
    <w:lvl w:ilvl="0" w:tplc="0409000B">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E5229"/>
    <w:multiLevelType w:val="hybridMultilevel"/>
    <w:tmpl w:val="7700B28C"/>
    <w:lvl w:ilvl="0" w:tplc="3864BC90">
      <w:numFmt w:val="bullet"/>
      <w:lvlText w:val="-"/>
      <w:lvlJc w:val="left"/>
      <w:pPr>
        <w:ind w:left="607" w:hanging="360"/>
      </w:pPr>
      <w:rPr>
        <w:rFonts w:ascii="Trebuchet MS" w:eastAsia="Calibri" w:hAnsi="Trebuchet MS" w:cs="Times New Roman"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0" w15:restartNumberingAfterBreak="0">
    <w:nsid w:val="4BF52A65"/>
    <w:multiLevelType w:val="hybridMultilevel"/>
    <w:tmpl w:val="4F7E1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A10DF2"/>
    <w:multiLevelType w:val="hybridMultilevel"/>
    <w:tmpl w:val="48AC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8618D"/>
    <w:multiLevelType w:val="hybridMultilevel"/>
    <w:tmpl w:val="BBD6918A"/>
    <w:lvl w:ilvl="0" w:tplc="33D26706">
      <w:numFmt w:val="bullet"/>
      <w:lvlText w:val=""/>
      <w:lvlJc w:val="left"/>
      <w:pPr>
        <w:ind w:left="703" w:hanging="360"/>
      </w:pPr>
      <w:rPr>
        <w:rFonts w:ascii="Symbol" w:eastAsia="Times New Roman" w:hAnsi="Symbol" w:cs="Times New Roman"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3" w15:restartNumberingAfterBreak="0">
    <w:nsid w:val="507604DD"/>
    <w:multiLevelType w:val="hybridMultilevel"/>
    <w:tmpl w:val="40C8C8E6"/>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50DB1844"/>
    <w:multiLevelType w:val="hybridMultilevel"/>
    <w:tmpl w:val="0122EBC4"/>
    <w:lvl w:ilvl="0" w:tplc="33F25122">
      <w:start w:val="1"/>
      <w:numFmt w:val="lowerLetter"/>
      <w:lvlText w:val="%1)"/>
      <w:lvlJc w:val="left"/>
      <w:pPr>
        <w:ind w:left="1080" w:hanging="360"/>
      </w:pPr>
      <w:rPr>
        <w:rFonts w:hint="default"/>
        <w:b/>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75614D"/>
    <w:multiLevelType w:val="hybridMultilevel"/>
    <w:tmpl w:val="001C94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6A70390"/>
    <w:multiLevelType w:val="hybridMultilevel"/>
    <w:tmpl w:val="D8667868"/>
    <w:lvl w:ilvl="0" w:tplc="94D89D3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604CA"/>
    <w:multiLevelType w:val="hybridMultilevel"/>
    <w:tmpl w:val="E0B409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2C3475"/>
    <w:multiLevelType w:val="hybridMultilevel"/>
    <w:tmpl w:val="74881BD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42" w15:restartNumberingAfterBreak="0">
    <w:nsid w:val="79312AD2"/>
    <w:multiLevelType w:val="hybridMultilevel"/>
    <w:tmpl w:val="C5221B52"/>
    <w:lvl w:ilvl="0" w:tplc="551CADD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44" w15:restartNumberingAfterBreak="0">
    <w:nsid w:val="7CC27B97"/>
    <w:multiLevelType w:val="hybridMultilevel"/>
    <w:tmpl w:val="48A43E2E"/>
    <w:lvl w:ilvl="0" w:tplc="3DEE4FB6">
      <w:start w:val="5"/>
      <w:numFmt w:val="bullet"/>
      <w:lvlText w:val="-"/>
      <w:lvlJc w:val="left"/>
      <w:pPr>
        <w:ind w:left="2024" w:hanging="360"/>
      </w:pPr>
      <w:rPr>
        <w:rFonts w:ascii="Calibri" w:eastAsia="Calibri" w:hAnsi="Calibri" w:cs="Calibri"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num w:numId="1">
    <w:abstractNumId w:val="15"/>
  </w:num>
  <w:num w:numId="2">
    <w:abstractNumId w:val="17"/>
  </w:num>
  <w:num w:numId="3">
    <w:abstractNumId w:val="38"/>
  </w:num>
  <w:num w:numId="4">
    <w:abstractNumId w:val="11"/>
  </w:num>
  <w:num w:numId="5">
    <w:abstractNumId w:val="39"/>
  </w:num>
  <w:num w:numId="6">
    <w:abstractNumId w:val="4"/>
  </w:num>
  <w:num w:numId="7">
    <w:abstractNumId w:val="35"/>
  </w:num>
  <w:num w:numId="8">
    <w:abstractNumId w:val="8"/>
  </w:num>
  <w:num w:numId="9">
    <w:abstractNumId w:val="37"/>
  </w:num>
  <w:num w:numId="10">
    <w:abstractNumId w:val="5"/>
  </w:num>
  <w:num w:numId="11">
    <w:abstractNumId w:val="16"/>
  </w:num>
  <w:num w:numId="12">
    <w:abstractNumId w:val="42"/>
  </w:num>
  <w:num w:numId="13">
    <w:abstractNumId w:val="10"/>
  </w:num>
  <w:num w:numId="14">
    <w:abstractNumId w:val="41"/>
  </w:num>
  <w:num w:numId="15">
    <w:abstractNumId w:val="13"/>
  </w:num>
  <w:num w:numId="16">
    <w:abstractNumId w:val="7"/>
  </w:num>
  <w:num w:numId="17">
    <w:abstractNumId w:val="24"/>
  </w:num>
  <w:num w:numId="18">
    <w:abstractNumId w:val="3"/>
  </w:num>
  <w:num w:numId="19">
    <w:abstractNumId w:val="30"/>
  </w:num>
  <w:num w:numId="20">
    <w:abstractNumId w:val="29"/>
  </w:num>
  <w:num w:numId="21">
    <w:abstractNumId w:val="21"/>
  </w:num>
  <w:num w:numId="22">
    <w:abstractNumId w:val="31"/>
  </w:num>
  <w:num w:numId="23">
    <w:abstractNumId w:val="40"/>
  </w:num>
  <w:num w:numId="24">
    <w:abstractNumId w:val="43"/>
  </w:num>
  <w:num w:numId="25">
    <w:abstractNumId w:val="18"/>
  </w:num>
  <w:num w:numId="26">
    <w:abstractNumId w:val="19"/>
  </w:num>
  <w:num w:numId="27">
    <w:abstractNumId w:val="3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3"/>
  </w:num>
  <w:num w:numId="31">
    <w:abstractNumId w:val="14"/>
  </w:num>
  <w:num w:numId="32">
    <w:abstractNumId w:val="32"/>
  </w:num>
  <w:num w:numId="33">
    <w:abstractNumId w:val="1"/>
  </w:num>
  <w:num w:numId="34">
    <w:abstractNumId w:val="12"/>
  </w:num>
  <w:num w:numId="35">
    <w:abstractNumId w:val="0"/>
  </w:num>
  <w:num w:numId="36">
    <w:abstractNumId w:val="44"/>
  </w:num>
  <w:num w:numId="37">
    <w:abstractNumId w:val="25"/>
  </w:num>
  <w:num w:numId="38">
    <w:abstractNumId w:val="6"/>
  </w:num>
  <w:num w:numId="39">
    <w:abstractNumId w:val="36"/>
  </w:num>
  <w:num w:numId="40">
    <w:abstractNumId w:val="34"/>
  </w:num>
  <w:num w:numId="41">
    <w:abstractNumId w:val="9"/>
  </w:num>
  <w:num w:numId="42">
    <w:abstractNumId w:val="28"/>
  </w:num>
  <w:num w:numId="43">
    <w:abstractNumId w:val="22"/>
  </w:num>
  <w:num w:numId="44">
    <w:abstractNumId w:val="2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2ECB"/>
    <w:rsid w:val="00042469"/>
    <w:rsid w:val="00075799"/>
    <w:rsid w:val="0007724C"/>
    <w:rsid w:val="00084944"/>
    <w:rsid w:val="0009091A"/>
    <w:rsid w:val="000A10AB"/>
    <w:rsid w:val="000B1F78"/>
    <w:rsid w:val="000C0E50"/>
    <w:rsid w:val="000D74E7"/>
    <w:rsid w:val="000E1DC5"/>
    <w:rsid w:val="000E1DC6"/>
    <w:rsid w:val="000E62A7"/>
    <w:rsid w:val="00100C7F"/>
    <w:rsid w:val="00105184"/>
    <w:rsid w:val="0010736C"/>
    <w:rsid w:val="001106DF"/>
    <w:rsid w:val="001130FC"/>
    <w:rsid w:val="00133E8B"/>
    <w:rsid w:val="00143ACD"/>
    <w:rsid w:val="00163E01"/>
    <w:rsid w:val="00165B26"/>
    <w:rsid w:val="00165D15"/>
    <w:rsid w:val="00174520"/>
    <w:rsid w:val="00190DD3"/>
    <w:rsid w:val="001B47C8"/>
    <w:rsid w:val="001C54DA"/>
    <w:rsid w:val="001C6F14"/>
    <w:rsid w:val="001D0AE7"/>
    <w:rsid w:val="001E500D"/>
    <w:rsid w:val="001F127E"/>
    <w:rsid w:val="001F2509"/>
    <w:rsid w:val="00202154"/>
    <w:rsid w:val="002275D3"/>
    <w:rsid w:val="00230785"/>
    <w:rsid w:val="00237AA0"/>
    <w:rsid w:val="00243098"/>
    <w:rsid w:val="002743D9"/>
    <w:rsid w:val="002850FF"/>
    <w:rsid w:val="002A28D1"/>
    <w:rsid w:val="002B6543"/>
    <w:rsid w:val="002B682D"/>
    <w:rsid w:val="002C0A30"/>
    <w:rsid w:val="002E0183"/>
    <w:rsid w:val="00307E40"/>
    <w:rsid w:val="003331FE"/>
    <w:rsid w:val="00336449"/>
    <w:rsid w:val="003415E1"/>
    <w:rsid w:val="00341C03"/>
    <w:rsid w:val="00354326"/>
    <w:rsid w:val="003550E8"/>
    <w:rsid w:val="00371C39"/>
    <w:rsid w:val="00372743"/>
    <w:rsid w:val="00380E23"/>
    <w:rsid w:val="003B57AA"/>
    <w:rsid w:val="003F66F0"/>
    <w:rsid w:val="004203D7"/>
    <w:rsid w:val="00422B40"/>
    <w:rsid w:val="00424812"/>
    <w:rsid w:val="0042621C"/>
    <w:rsid w:val="004375A3"/>
    <w:rsid w:val="00444047"/>
    <w:rsid w:val="00452B85"/>
    <w:rsid w:val="004711D5"/>
    <w:rsid w:val="00482EF6"/>
    <w:rsid w:val="00492161"/>
    <w:rsid w:val="004A0897"/>
    <w:rsid w:val="004A5C08"/>
    <w:rsid w:val="004B28A0"/>
    <w:rsid w:val="004B7417"/>
    <w:rsid w:val="004C0CE7"/>
    <w:rsid w:val="004C3414"/>
    <w:rsid w:val="004C7186"/>
    <w:rsid w:val="004C72EF"/>
    <w:rsid w:val="004D07CB"/>
    <w:rsid w:val="004E449E"/>
    <w:rsid w:val="004F0F51"/>
    <w:rsid w:val="0051560F"/>
    <w:rsid w:val="0053065D"/>
    <w:rsid w:val="00531292"/>
    <w:rsid w:val="0054290A"/>
    <w:rsid w:val="00544CF6"/>
    <w:rsid w:val="005453DC"/>
    <w:rsid w:val="0057684B"/>
    <w:rsid w:val="00577683"/>
    <w:rsid w:val="005940BA"/>
    <w:rsid w:val="005968AC"/>
    <w:rsid w:val="005D1EB2"/>
    <w:rsid w:val="005D3899"/>
    <w:rsid w:val="00625269"/>
    <w:rsid w:val="006434CB"/>
    <w:rsid w:val="0066255E"/>
    <w:rsid w:val="006657A8"/>
    <w:rsid w:val="00680B29"/>
    <w:rsid w:val="0068465C"/>
    <w:rsid w:val="006A1311"/>
    <w:rsid w:val="006A20DF"/>
    <w:rsid w:val="006A261F"/>
    <w:rsid w:val="006A29C8"/>
    <w:rsid w:val="006A63F7"/>
    <w:rsid w:val="006C1E1A"/>
    <w:rsid w:val="006C4D48"/>
    <w:rsid w:val="006D65DB"/>
    <w:rsid w:val="006E562B"/>
    <w:rsid w:val="007020A5"/>
    <w:rsid w:val="00712B89"/>
    <w:rsid w:val="00722E90"/>
    <w:rsid w:val="0073011C"/>
    <w:rsid w:val="00740AF6"/>
    <w:rsid w:val="00753CCD"/>
    <w:rsid w:val="0075466D"/>
    <w:rsid w:val="00777F5D"/>
    <w:rsid w:val="007A4B1E"/>
    <w:rsid w:val="007A76C7"/>
    <w:rsid w:val="007C7441"/>
    <w:rsid w:val="007D075B"/>
    <w:rsid w:val="007D4A5C"/>
    <w:rsid w:val="007E6483"/>
    <w:rsid w:val="007E64BA"/>
    <w:rsid w:val="007E6EFA"/>
    <w:rsid w:val="00805A77"/>
    <w:rsid w:val="0081504B"/>
    <w:rsid w:val="008441F2"/>
    <w:rsid w:val="00846163"/>
    <w:rsid w:val="008507D9"/>
    <w:rsid w:val="00853630"/>
    <w:rsid w:val="008602F0"/>
    <w:rsid w:val="008631FB"/>
    <w:rsid w:val="008722B7"/>
    <w:rsid w:val="0089277D"/>
    <w:rsid w:val="008C7811"/>
    <w:rsid w:val="008D246C"/>
    <w:rsid w:val="008E19DC"/>
    <w:rsid w:val="0090061B"/>
    <w:rsid w:val="009044F6"/>
    <w:rsid w:val="00906D3D"/>
    <w:rsid w:val="009142A5"/>
    <w:rsid w:val="009545F4"/>
    <w:rsid w:val="009576DA"/>
    <w:rsid w:val="0096012E"/>
    <w:rsid w:val="009660BC"/>
    <w:rsid w:val="0099455C"/>
    <w:rsid w:val="0099681F"/>
    <w:rsid w:val="009A3973"/>
    <w:rsid w:val="009B12C5"/>
    <w:rsid w:val="009B480A"/>
    <w:rsid w:val="009B5F83"/>
    <w:rsid w:val="009C2406"/>
    <w:rsid w:val="009E3E55"/>
    <w:rsid w:val="009F62B3"/>
    <w:rsid w:val="00A00E64"/>
    <w:rsid w:val="00A0719A"/>
    <w:rsid w:val="00A104D7"/>
    <w:rsid w:val="00A22C8D"/>
    <w:rsid w:val="00A52A8E"/>
    <w:rsid w:val="00A81D80"/>
    <w:rsid w:val="00A906B5"/>
    <w:rsid w:val="00A95F55"/>
    <w:rsid w:val="00AA3092"/>
    <w:rsid w:val="00AA61A8"/>
    <w:rsid w:val="00AC0E52"/>
    <w:rsid w:val="00AC1F09"/>
    <w:rsid w:val="00AC3142"/>
    <w:rsid w:val="00B2031B"/>
    <w:rsid w:val="00B4073E"/>
    <w:rsid w:val="00B43502"/>
    <w:rsid w:val="00B62272"/>
    <w:rsid w:val="00B66053"/>
    <w:rsid w:val="00B71AD9"/>
    <w:rsid w:val="00BA27D6"/>
    <w:rsid w:val="00BB2B52"/>
    <w:rsid w:val="00BB2BDF"/>
    <w:rsid w:val="00BC25E1"/>
    <w:rsid w:val="00BC6CD6"/>
    <w:rsid w:val="00BE0746"/>
    <w:rsid w:val="00C01AB9"/>
    <w:rsid w:val="00C02DFA"/>
    <w:rsid w:val="00C0307C"/>
    <w:rsid w:val="00C106F5"/>
    <w:rsid w:val="00C11185"/>
    <w:rsid w:val="00C223B8"/>
    <w:rsid w:val="00C332D4"/>
    <w:rsid w:val="00C47533"/>
    <w:rsid w:val="00C5282C"/>
    <w:rsid w:val="00C545F6"/>
    <w:rsid w:val="00C546BF"/>
    <w:rsid w:val="00C61733"/>
    <w:rsid w:val="00C669E4"/>
    <w:rsid w:val="00C960BE"/>
    <w:rsid w:val="00CA3AF8"/>
    <w:rsid w:val="00CA4847"/>
    <w:rsid w:val="00CA79E8"/>
    <w:rsid w:val="00CB2534"/>
    <w:rsid w:val="00CD0885"/>
    <w:rsid w:val="00CF7A9C"/>
    <w:rsid w:val="00D1499F"/>
    <w:rsid w:val="00D356FA"/>
    <w:rsid w:val="00D41783"/>
    <w:rsid w:val="00D447FB"/>
    <w:rsid w:val="00D5217B"/>
    <w:rsid w:val="00D62259"/>
    <w:rsid w:val="00D70EB9"/>
    <w:rsid w:val="00D766B9"/>
    <w:rsid w:val="00D8381D"/>
    <w:rsid w:val="00D977FC"/>
    <w:rsid w:val="00DC03F0"/>
    <w:rsid w:val="00DD3FA6"/>
    <w:rsid w:val="00DE2032"/>
    <w:rsid w:val="00DE792C"/>
    <w:rsid w:val="00E17EB1"/>
    <w:rsid w:val="00E35AD6"/>
    <w:rsid w:val="00E45A80"/>
    <w:rsid w:val="00E632D3"/>
    <w:rsid w:val="00E63C81"/>
    <w:rsid w:val="00E72759"/>
    <w:rsid w:val="00E76E6E"/>
    <w:rsid w:val="00E82CD9"/>
    <w:rsid w:val="00E84F3C"/>
    <w:rsid w:val="00E92B55"/>
    <w:rsid w:val="00E956D6"/>
    <w:rsid w:val="00ED25D0"/>
    <w:rsid w:val="00ED2C5C"/>
    <w:rsid w:val="00EF0718"/>
    <w:rsid w:val="00EF2777"/>
    <w:rsid w:val="00F00F0A"/>
    <w:rsid w:val="00F1090C"/>
    <w:rsid w:val="00F35403"/>
    <w:rsid w:val="00F42F08"/>
    <w:rsid w:val="00F63ED6"/>
    <w:rsid w:val="00FA69ED"/>
    <w:rsid w:val="00FB3937"/>
    <w:rsid w:val="00FB5C16"/>
    <w:rsid w:val="00FE4184"/>
    <w:rsid w:val="00FE758C"/>
    <w:rsid w:val="00FF3875"/>
    <w:rsid w:val="00FF5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4B98D"/>
  <w15:docId w15:val="{305C95CB-507F-4963-AC3D-B2BC7E62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Forth level,bullets,Header bold,Lettre d'introduction,body 2,List Paragraph11,List Paragraph2,Listă colorată - Accentuare 11,Citation List,List_Paragraph,Multilevel para_II,Bullet line,List1,heading 4,Akapit z listą BS,b,c"/>
    <w:basedOn w:val="Normal"/>
    <w:link w:val="ListParagraphChar"/>
    <w:qFormat/>
    <w:rsid w:val="006A29C8"/>
    <w:pPr>
      <w:ind w:left="720"/>
      <w:contextualSpacing/>
    </w:pPr>
  </w:style>
  <w:style w:type="character" w:customStyle="1" w:styleId="ListParagraphChar">
    <w:name w:val="List Paragraph Char"/>
    <w:aliases w:val="Normal bullet 2 Char,Forth level Char,bullets Char,Header bold Char,Lettre d'introduction Char,body 2 Char,List Paragraph11 Char,List Paragraph2 Char,Listă colorată - Accentuare 11 Char,Citation List Char,List_Paragraph Char,b Char"/>
    <w:link w:val="ListParagraph"/>
    <w:uiPriority w:val="34"/>
    <w:qFormat/>
    <w:rsid w:val="00DC03F0"/>
  </w:style>
  <w:style w:type="character" w:customStyle="1" w:styleId="tpt1">
    <w:name w:val="tpt1"/>
    <w:basedOn w:val="DefaultParagraphFont"/>
    <w:rsid w:val="00DC03F0"/>
  </w:style>
  <w:style w:type="paragraph" w:customStyle="1" w:styleId="Default">
    <w:name w:val="Default"/>
    <w:rsid w:val="00DC03F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
    <w:name w:val="text"/>
    <w:basedOn w:val="Normal"/>
    <w:qFormat/>
    <w:rsid w:val="000A10AB"/>
    <w:pPr>
      <w:spacing w:after="0" w:line="360" w:lineRule="auto"/>
      <w:ind w:firstLine="720"/>
      <w:jc w:val="both"/>
    </w:pPr>
    <w:rPr>
      <w:rFonts w:ascii="Times New Roman" w:eastAsia="Times New Roman" w:hAnsi="Times New Roman" w:cs="Times New Roman"/>
      <w:sz w:val="24"/>
      <w:szCs w:val="24"/>
      <w:lang w:val="en-US"/>
    </w:rPr>
  </w:style>
  <w:style w:type="paragraph" w:customStyle="1" w:styleId="TableContents">
    <w:name w:val="Table Contents"/>
    <w:basedOn w:val="BodyText"/>
    <w:rsid w:val="00853630"/>
    <w:pPr>
      <w:suppressLineNumbers/>
      <w:suppressAutoHyphens/>
      <w:spacing w:after="0" w:line="360" w:lineRule="auto"/>
    </w:pPr>
    <w:rPr>
      <w:rFonts w:ascii="Times New Roman" w:eastAsia="Times New Roman" w:hAnsi="Times New Roman" w:cs="Times New Roman"/>
      <w:color w:val="000000"/>
      <w:sz w:val="24"/>
      <w:szCs w:val="20"/>
      <w:lang w:eastAsia="ar-SA"/>
    </w:rPr>
  </w:style>
  <w:style w:type="paragraph" w:styleId="BodyText">
    <w:name w:val="Body Text"/>
    <w:basedOn w:val="Normal"/>
    <w:link w:val="BodyTextChar"/>
    <w:uiPriority w:val="99"/>
    <w:semiHidden/>
    <w:unhideWhenUsed/>
    <w:rsid w:val="00853630"/>
    <w:pPr>
      <w:spacing w:after="120"/>
    </w:pPr>
  </w:style>
  <w:style w:type="character" w:customStyle="1" w:styleId="BodyTextChar">
    <w:name w:val="Body Text Char"/>
    <w:basedOn w:val="DefaultParagraphFont"/>
    <w:link w:val="BodyText"/>
    <w:uiPriority w:val="99"/>
    <w:semiHidden/>
    <w:rsid w:val="00853630"/>
  </w:style>
  <w:style w:type="character" w:customStyle="1" w:styleId="tpa1">
    <w:name w:val="tpa1"/>
    <w:basedOn w:val="DefaultParagraphFont"/>
    <w:rsid w:val="00CA3AF8"/>
  </w:style>
  <w:style w:type="character" w:styleId="Emphasis">
    <w:name w:val="Emphasis"/>
    <w:qFormat/>
    <w:rsid w:val="00CA3AF8"/>
    <w:rPr>
      <w:i/>
      <w:iCs/>
    </w:rPr>
  </w:style>
  <w:style w:type="paragraph" w:styleId="BalloonText">
    <w:name w:val="Balloon Text"/>
    <w:basedOn w:val="Normal"/>
    <w:link w:val="BalloonTextChar"/>
    <w:uiPriority w:val="99"/>
    <w:semiHidden/>
    <w:unhideWhenUsed/>
    <w:rsid w:val="007C7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41"/>
    <w:rPr>
      <w:rFonts w:ascii="Segoe UI" w:hAnsi="Segoe UI" w:cs="Segoe UI"/>
      <w:sz w:val="18"/>
      <w:szCs w:val="18"/>
    </w:rPr>
  </w:style>
  <w:style w:type="paragraph" w:styleId="BodyTextIndent">
    <w:name w:val="Body Text Indent"/>
    <w:basedOn w:val="Normal"/>
    <w:link w:val="BodyTextIndentChar"/>
    <w:uiPriority w:val="99"/>
    <w:semiHidden/>
    <w:unhideWhenUsed/>
    <w:rsid w:val="00C669E4"/>
    <w:pPr>
      <w:spacing w:after="120"/>
      <w:ind w:left="360"/>
    </w:pPr>
  </w:style>
  <w:style w:type="character" w:customStyle="1" w:styleId="BodyTextIndentChar">
    <w:name w:val="Body Text Indent Char"/>
    <w:basedOn w:val="DefaultParagraphFont"/>
    <w:link w:val="BodyTextIndent"/>
    <w:uiPriority w:val="99"/>
    <w:semiHidden/>
    <w:rsid w:val="00C6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9129">
      <w:bodyDiv w:val="1"/>
      <w:marLeft w:val="0"/>
      <w:marRight w:val="0"/>
      <w:marTop w:val="0"/>
      <w:marBottom w:val="0"/>
      <w:divBdr>
        <w:top w:val="none" w:sz="0" w:space="0" w:color="auto"/>
        <w:left w:val="none" w:sz="0" w:space="0" w:color="auto"/>
        <w:bottom w:val="none" w:sz="0" w:space="0" w:color="auto"/>
        <w:right w:val="none" w:sz="0" w:space="0" w:color="auto"/>
      </w:divBdr>
    </w:div>
    <w:div w:id="1296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5076-6BAA-4935-B393-963FA039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14</Pages>
  <Words>6780</Words>
  <Characters>38649</Characters>
  <Application>Microsoft Office Word</Application>
  <DocSecurity>0</DocSecurity>
  <Lines>322</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Ciuciur Mirela</cp:lastModifiedBy>
  <cp:revision>53</cp:revision>
  <cp:lastPrinted>2024-05-23T10:34:00Z</cp:lastPrinted>
  <dcterms:created xsi:type="dcterms:W3CDTF">2024-02-27T05:41:00Z</dcterms:created>
  <dcterms:modified xsi:type="dcterms:W3CDTF">2024-05-23T10:37:00Z</dcterms:modified>
</cp:coreProperties>
</file>