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412B" w14:textId="77777777" w:rsidR="009D7833" w:rsidRPr="00DF0D3A" w:rsidRDefault="009D7833">
      <w:pPr>
        <w:pStyle w:val="Title"/>
        <w:rPr>
          <w:lang w:val="ro-RO"/>
        </w:rPr>
      </w:pPr>
    </w:p>
    <w:p w14:paraId="18BCE577" w14:textId="77777777" w:rsidR="009D7833" w:rsidRPr="00DF0D3A" w:rsidRDefault="009D7833">
      <w:pPr>
        <w:pStyle w:val="Title"/>
        <w:rPr>
          <w:lang w:val="ro-RO"/>
        </w:rPr>
      </w:pPr>
    </w:p>
    <w:p w14:paraId="21BBCDB7" w14:textId="77777777" w:rsidR="009D7833" w:rsidRPr="00DF0D3A" w:rsidRDefault="00E755E1">
      <w:pPr>
        <w:pStyle w:val="Title"/>
        <w:rPr>
          <w:lang w:val="ro-RO"/>
        </w:rPr>
      </w:pPr>
      <w:r w:rsidRPr="00DF0D3A">
        <w:rPr>
          <w:lang w:val="ro-RO"/>
        </w:rPr>
        <w:t xml:space="preserve">MEMORIU DE PREZENTARE </w:t>
      </w:r>
    </w:p>
    <w:p w14:paraId="3CCFA3E5" w14:textId="77777777" w:rsidR="009D7833" w:rsidRPr="00DF0D3A" w:rsidRDefault="009D7833">
      <w:pPr>
        <w:rPr>
          <w:lang w:val="ro-RO"/>
        </w:rPr>
      </w:pPr>
    </w:p>
    <w:p w14:paraId="04CF6DCC" w14:textId="77777777" w:rsidR="009D7833" w:rsidRPr="00DF0D3A" w:rsidRDefault="00E755E1">
      <w:pPr>
        <w:rPr>
          <w:lang w:val="ro-RO"/>
        </w:rPr>
      </w:pPr>
      <w:r w:rsidRPr="00DF0D3A">
        <w:rPr>
          <w:lang w:val="ro-RO"/>
        </w:rPr>
        <w:t xml:space="preserve">cf. Legea nr. 292 din 3 decembrie 2018 privind evaluarea impactului anumitor proiecte publice </w:t>
      </w:r>
      <w:r w:rsidRPr="00DF0D3A">
        <w:rPr>
          <w:rFonts w:ascii="Calibri" w:hAnsi="Calibri" w:cs="Calibri"/>
          <w:lang w:val="ro-RO"/>
        </w:rPr>
        <w:t>ș</w:t>
      </w:r>
      <w:r w:rsidRPr="00DF0D3A">
        <w:rPr>
          <w:lang w:val="ro-RO"/>
        </w:rPr>
        <w:t>i private asupra mediului, ANEXA nr. 5</w:t>
      </w:r>
    </w:p>
    <w:p w14:paraId="24B3EA47" w14:textId="77777777" w:rsidR="009D7833" w:rsidRPr="00DF0D3A" w:rsidRDefault="009D7833">
      <w:pPr>
        <w:rPr>
          <w:lang w:val="ro-RO"/>
        </w:rPr>
      </w:pPr>
    </w:p>
    <w:p w14:paraId="252F5DFE" w14:textId="77777777" w:rsidR="009D7833" w:rsidRPr="00DF0D3A" w:rsidRDefault="009D7833">
      <w:pPr>
        <w:rPr>
          <w:sz w:val="20"/>
          <w:szCs w:val="20"/>
          <w:lang w:val="ro-RO"/>
        </w:rPr>
      </w:pPr>
    </w:p>
    <w:p w14:paraId="25359598" w14:textId="77777777" w:rsidR="009D7833" w:rsidRPr="00DF0D3A" w:rsidRDefault="009D7833">
      <w:pPr>
        <w:rPr>
          <w:sz w:val="20"/>
          <w:szCs w:val="20"/>
          <w:lang w:val="ro-RO"/>
        </w:rPr>
      </w:pPr>
    </w:p>
    <w:p w14:paraId="13B8A42A" w14:textId="77777777" w:rsidR="009D7833" w:rsidRPr="00DF0D3A" w:rsidRDefault="009D7833">
      <w:pPr>
        <w:rPr>
          <w:sz w:val="20"/>
          <w:szCs w:val="20"/>
          <w:lang w:val="ro-RO"/>
        </w:rPr>
      </w:pPr>
    </w:p>
    <w:p w14:paraId="2D7E9EB9" w14:textId="77777777" w:rsidR="009D7833" w:rsidRPr="00DF0D3A" w:rsidRDefault="009D7833">
      <w:pPr>
        <w:rPr>
          <w:sz w:val="20"/>
          <w:szCs w:val="20"/>
          <w:lang w:val="ro-RO"/>
        </w:rPr>
      </w:pPr>
    </w:p>
    <w:p w14:paraId="6D9BF346" w14:textId="77777777" w:rsidR="009D7833" w:rsidRPr="00DF0D3A" w:rsidRDefault="009D7833">
      <w:pPr>
        <w:rPr>
          <w:sz w:val="20"/>
          <w:szCs w:val="20"/>
          <w:lang w:val="ro-RO"/>
        </w:rPr>
      </w:pPr>
    </w:p>
    <w:p w14:paraId="12D0BCFE" w14:textId="77777777" w:rsidR="009D7833" w:rsidRPr="00DF0D3A" w:rsidRDefault="009D7833">
      <w:pPr>
        <w:rPr>
          <w:sz w:val="20"/>
          <w:szCs w:val="20"/>
          <w:lang w:val="ro-RO"/>
        </w:rPr>
      </w:pPr>
    </w:p>
    <w:p w14:paraId="6CEF19CA" w14:textId="77777777" w:rsidR="009D7833" w:rsidRPr="00DF0D3A" w:rsidRDefault="009D7833">
      <w:pPr>
        <w:rPr>
          <w:sz w:val="20"/>
          <w:szCs w:val="20"/>
          <w:lang w:val="ro-RO"/>
        </w:rPr>
      </w:pPr>
    </w:p>
    <w:p w14:paraId="2BBD3918" w14:textId="77777777" w:rsidR="009D7833" w:rsidRPr="00DF0D3A" w:rsidRDefault="009D7833">
      <w:pPr>
        <w:rPr>
          <w:sz w:val="20"/>
          <w:szCs w:val="20"/>
          <w:lang w:val="ro-RO"/>
        </w:rPr>
      </w:pPr>
    </w:p>
    <w:p w14:paraId="154417FA" w14:textId="77777777" w:rsidR="009D7833" w:rsidRPr="00DF0D3A" w:rsidRDefault="009D7833">
      <w:pPr>
        <w:rPr>
          <w:sz w:val="20"/>
          <w:szCs w:val="20"/>
          <w:lang w:val="ro-RO"/>
        </w:rPr>
      </w:pPr>
    </w:p>
    <w:p w14:paraId="70588585" w14:textId="77777777" w:rsidR="009D7833" w:rsidRPr="00DF0D3A" w:rsidRDefault="009D7833">
      <w:pPr>
        <w:rPr>
          <w:sz w:val="20"/>
          <w:szCs w:val="20"/>
          <w:lang w:val="ro-RO"/>
        </w:rPr>
      </w:pPr>
    </w:p>
    <w:p w14:paraId="0F0725E6" w14:textId="77777777" w:rsidR="009D7833" w:rsidRPr="00DF0D3A" w:rsidRDefault="00E755E1">
      <w:pPr>
        <w:rPr>
          <w:sz w:val="20"/>
          <w:szCs w:val="20"/>
          <w:lang w:val="ro-RO"/>
        </w:rPr>
      </w:pPr>
      <w:r w:rsidRPr="00DF0D3A">
        <w:rPr>
          <w:sz w:val="20"/>
          <w:szCs w:val="20"/>
          <w:lang w:val="ro-RO"/>
        </w:rPr>
        <w:t>Încadrarea proiectului în prevederile Legii nr. 292 din 3 decembrie 2018 privind evaluarea impactului anumitor proiecte Publice și private asupra mediului:</w:t>
      </w:r>
    </w:p>
    <w:p w14:paraId="20458F4B" w14:textId="77777777" w:rsidR="009D7833" w:rsidRPr="00DF0D3A" w:rsidRDefault="009D7833">
      <w:pPr>
        <w:rPr>
          <w:sz w:val="20"/>
          <w:szCs w:val="20"/>
          <w:lang w:val="ro-RO"/>
        </w:rPr>
      </w:pPr>
    </w:p>
    <w:p w14:paraId="27970691" w14:textId="77777777" w:rsidR="009D7833" w:rsidRPr="00DF0D3A" w:rsidRDefault="00E755E1">
      <w:pPr>
        <w:rPr>
          <w:sz w:val="20"/>
          <w:szCs w:val="20"/>
          <w:lang w:val="ro-RO"/>
        </w:rPr>
      </w:pPr>
      <w:r w:rsidRPr="00DF0D3A">
        <w:rPr>
          <w:sz w:val="20"/>
          <w:szCs w:val="20"/>
          <w:lang w:val="ro-RO"/>
        </w:rPr>
        <w:t>ANEXA 1 - Lista proiectelor supuse evaluării impactului asupra mediului</w:t>
      </w:r>
    </w:p>
    <w:p w14:paraId="67E3A5BD" w14:textId="77777777" w:rsidR="009D7833" w:rsidRPr="00DF0D3A" w:rsidRDefault="00E755E1">
      <w:pPr>
        <w:rPr>
          <w:sz w:val="20"/>
          <w:szCs w:val="20"/>
          <w:lang w:val="ro-RO"/>
        </w:rPr>
      </w:pPr>
      <w:r w:rsidRPr="00DF0D3A">
        <w:rPr>
          <w:sz w:val="20"/>
          <w:szCs w:val="20"/>
          <w:lang w:val="ro-RO"/>
        </w:rPr>
        <w:t>NU SE ÎNCADREAZĂ</w:t>
      </w:r>
    </w:p>
    <w:p w14:paraId="235A454A" w14:textId="77777777" w:rsidR="009D7833" w:rsidRPr="00DF0D3A" w:rsidRDefault="009D7833">
      <w:pPr>
        <w:rPr>
          <w:sz w:val="20"/>
          <w:szCs w:val="20"/>
          <w:lang w:val="ro-RO"/>
        </w:rPr>
      </w:pPr>
    </w:p>
    <w:p w14:paraId="5920E480" w14:textId="77777777" w:rsidR="009D7833" w:rsidRPr="00DF0D3A" w:rsidRDefault="00E755E1">
      <w:pPr>
        <w:rPr>
          <w:sz w:val="20"/>
          <w:szCs w:val="20"/>
          <w:lang w:val="ro-RO"/>
        </w:rPr>
      </w:pPr>
      <w:r w:rsidRPr="00DF0D3A">
        <w:rPr>
          <w:sz w:val="20"/>
          <w:szCs w:val="20"/>
          <w:lang w:val="ro-RO"/>
        </w:rPr>
        <w:t>ANEXA 2 - Lista proiectelor pentru care trebuie stabilită necesitatea efectuării evaluării impactului asupra mediului</w:t>
      </w:r>
    </w:p>
    <w:p w14:paraId="5DEADA51" w14:textId="77777777" w:rsidR="009D7833" w:rsidRPr="00DF0D3A" w:rsidRDefault="00E755E1">
      <w:pPr>
        <w:rPr>
          <w:sz w:val="20"/>
          <w:szCs w:val="20"/>
          <w:lang w:val="ro-RO"/>
        </w:rPr>
      </w:pPr>
      <w:r w:rsidRPr="00DF0D3A">
        <w:rPr>
          <w:sz w:val="20"/>
          <w:szCs w:val="20"/>
          <w:lang w:val="ro-RO"/>
        </w:rPr>
        <w:t>1. Agricultură, silvicultură și acvacultură - NU SE ÎNCADREAZĂ</w:t>
      </w:r>
    </w:p>
    <w:p w14:paraId="15C62AC6" w14:textId="77777777" w:rsidR="009D7833" w:rsidRPr="00DF0D3A" w:rsidRDefault="00E755E1">
      <w:pPr>
        <w:rPr>
          <w:sz w:val="20"/>
          <w:szCs w:val="20"/>
          <w:lang w:val="ro-RO"/>
        </w:rPr>
      </w:pPr>
      <w:r w:rsidRPr="00DF0D3A">
        <w:rPr>
          <w:sz w:val="20"/>
          <w:szCs w:val="20"/>
          <w:lang w:val="ro-RO"/>
        </w:rPr>
        <w:t>2. Industria extractivă - NU SE ÎNCADREAZĂ</w:t>
      </w:r>
    </w:p>
    <w:p w14:paraId="6E639D22" w14:textId="77777777" w:rsidR="009D7833" w:rsidRPr="00DF0D3A" w:rsidRDefault="00E755E1">
      <w:pPr>
        <w:rPr>
          <w:sz w:val="20"/>
          <w:szCs w:val="20"/>
          <w:lang w:val="ro-RO"/>
        </w:rPr>
      </w:pPr>
      <w:r w:rsidRPr="00DF0D3A">
        <w:rPr>
          <w:sz w:val="20"/>
          <w:szCs w:val="20"/>
          <w:lang w:val="ro-RO"/>
        </w:rPr>
        <w:t>3. Industria energetică - NU SE ÎNCADREAZĂ</w:t>
      </w:r>
    </w:p>
    <w:p w14:paraId="7E900BD2" w14:textId="77777777" w:rsidR="009D7833" w:rsidRPr="00DF0D3A" w:rsidRDefault="00E755E1">
      <w:pPr>
        <w:rPr>
          <w:sz w:val="20"/>
          <w:szCs w:val="20"/>
          <w:lang w:val="ro-RO"/>
        </w:rPr>
      </w:pPr>
      <w:r w:rsidRPr="00DF0D3A">
        <w:rPr>
          <w:sz w:val="20"/>
          <w:szCs w:val="20"/>
          <w:lang w:val="ro-RO"/>
        </w:rPr>
        <w:t>4. Producerea și prelucrarea metalelor - NU SE ÎNCADREAZĂ</w:t>
      </w:r>
    </w:p>
    <w:p w14:paraId="77227BD6" w14:textId="77777777" w:rsidR="009D7833" w:rsidRPr="00DF0D3A" w:rsidRDefault="00E755E1">
      <w:pPr>
        <w:rPr>
          <w:sz w:val="20"/>
          <w:szCs w:val="20"/>
          <w:lang w:val="ro-RO"/>
        </w:rPr>
      </w:pPr>
      <w:r w:rsidRPr="00DF0D3A">
        <w:rPr>
          <w:sz w:val="20"/>
          <w:szCs w:val="20"/>
          <w:lang w:val="ro-RO"/>
        </w:rPr>
        <w:t>5. Industria mineralelor - NU SE ÎNCADREAZĂ</w:t>
      </w:r>
    </w:p>
    <w:p w14:paraId="00F5A706" w14:textId="77777777" w:rsidR="009D7833" w:rsidRPr="00DF0D3A" w:rsidRDefault="00E755E1">
      <w:pPr>
        <w:rPr>
          <w:sz w:val="20"/>
          <w:szCs w:val="20"/>
          <w:lang w:val="ro-RO"/>
        </w:rPr>
      </w:pPr>
      <w:r w:rsidRPr="00DF0D3A">
        <w:rPr>
          <w:sz w:val="20"/>
          <w:szCs w:val="20"/>
          <w:lang w:val="ro-RO"/>
        </w:rPr>
        <w:t>6. Industria chimică - NU SE ÎNCADREAZĂ</w:t>
      </w:r>
    </w:p>
    <w:p w14:paraId="6B154268" w14:textId="77777777" w:rsidR="009D7833" w:rsidRPr="00DF0D3A" w:rsidRDefault="00E755E1">
      <w:pPr>
        <w:rPr>
          <w:sz w:val="20"/>
          <w:szCs w:val="20"/>
          <w:lang w:val="ro-RO"/>
        </w:rPr>
      </w:pPr>
      <w:r w:rsidRPr="00DF0D3A">
        <w:rPr>
          <w:sz w:val="20"/>
          <w:szCs w:val="20"/>
          <w:lang w:val="ro-RO"/>
        </w:rPr>
        <w:t>7. Industria alimentară - NU SE ÎNCADREAZĂ</w:t>
      </w:r>
    </w:p>
    <w:p w14:paraId="29A17696" w14:textId="77777777" w:rsidR="009D7833" w:rsidRPr="00DF0D3A" w:rsidRDefault="00E755E1">
      <w:pPr>
        <w:rPr>
          <w:sz w:val="20"/>
          <w:szCs w:val="20"/>
          <w:lang w:val="ro-RO"/>
        </w:rPr>
      </w:pPr>
      <w:r w:rsidRPr="00DF0D3A">
        <w:rPr>
          <w:sz w:val="20"/>
          <w:szCs w:val="20"/>
          <w:lang w:val="ro-RO"/>
        </w:rPr>
        <w:t>8. Industria textilă, a pielăriei, a lemnului și hârtiei - NU SE ÎNCADREAZĂ</w:t>
      </w:r>
    </w:p>
    <w:p w14:paraId="324F1F9A" w14:textId="77777777" w:rsidR="009D7833" w:rsidRPr="00DF0D3A" w:rsidRDefault="00E755E1">
      <w:pPr>
        <w:rPr>
          <w:sz w:val="20"/>
          <w:szCs w:val="20"/>
          <w:lang w:val="ro-RO"/>
        </w:rPr>
      </w:pPr>
      <w:r w:rsidRPr="00DF0D3A">
        <w:rPr>
          <w:sz w:val="20"/>
          <w:szCs w:val="20"/>
          <w:lang w:val="ro-RO"/>
        </w:rPr>
        <w:t>9. Industria cauciucului - NU SE ÎNCADREAZĂ</w:t>
      </w:r>
    </w:p>
    <w:p w14:paraId="207C18E2" w14:textId="77777777" w:rsidR="009D7833" w:rsidRPr="00DF0D3A" w:rsidRDefault="00E755E1">
      <w:pPr>
        <w:rPr>
          <w:sz w:val="20"/>
          <w:szCs w:val="20"/>
          <w:lang w:val="ro-RO"/>
        </w:rPr>
      </w:pPr>
      <w:r w:rsidRPr="00DF0D3A">
        <w:rPr>
          <w:sz w:val="20"/>
          <w:szCs w:val="20"/>
          <w:lang w:val="ro-RO"/>
        </w:rPr>
        <w:t>10. Proiecte de infrastructură - NU SE ÎNCADREAZĂ, NEFIIND PROIECT DE INFRASTRUCTURĂ, DE DEZVOLTARE URBANĂ, CENTRU COMERCIAL SAU PARCARE PUBLICĂ</w:t>
      </w:r>
    </w:p>
    <w:p w14:paraId="53D369F2" w14:textId="77777777" w:rsidR="009D7833" w:rsidRPr="00DF0D3A" w:rsidRDefault="00E755E1">
      <w:pPr>
        <w:rPr>
          <w:sz w:val="20"/>
          <w:szCs w:val="20"/>
          <w:lang w:val="ro-RO"/>
        </w:rPr>
      </w:pPr>
      <w:r w:rsidRPr="00DF0D3A">
        <w:rPr>
          <w:sz w:val="20"/>
          <w:szCs w:val="20"/>
          <w:lang w:val="ro-RO"/>
        </w:rPr>
        <w:t>11. Alte proiecte - NU SE ÎNCADREAZĂ</w:t>
      </w:r>
    </w:p>
    <w:p w14:paraId="70944C91" w14:textId="77777777" w:rsidR="009D7833" w:rsidRPr="00DF0D3A" w:rsidRDefault="00E755E1">
      <w:pPr>
        <w:rPr>
          <w:sz w:val="20"/>
          <w:szCs w:val="20"/>
          <w:lang w:val="ro-RO"/>
        </w:rPr>
      </w:pPr>
      <w:r w:rsidRPr="00DF0D3A">
        <w:rPr>
          <w:sz w:val="20"/>
          <w:szCs w:val="20"/>
          <w:lang w:val="ro-RO"/>
        </w:rPr>
        <w:t>12. Turism și agrement - NU SE ÎNCADREAZĂ LA NICIUN SUBPUNCT</w:t>
      </w:r>
    </w:p>
    <w:p w14:paraId="044A46D9" w14:textId="77777777" w:rsidR="009D7833" w:rsidRPr="00DF0D3A" w:rsidRDefault="009D7833">
      <w:pPr>
        <w:rPr>
          <w:sz w:val="20"/>
          <w:szCs w:val="20"/>
          <w:lang w:val="ro-RO"/>
        </w:rPr>
      </w:pPr>
    </w:p>
    <w:p w14:paraId="308CA329" w14:textId="77777777" w:rsidR="009D7833" w:rsidRPr="00DF0D3A" w:rsidRDefault="00E755E1">
      <w:pPr>
        <w:rPr>
          <w:sz w:val="20"/>
          <w:szCs w:val="20"/>
          <w:lang w:val="ro-RO"/>
        </w:rPr>
      </w:pPr>
      <w:r w:rsidRPr="00DF0D3A">
        <w:rPr>
          <w:sz w:val="20"/>
          <w:szCs w:val="20"/>
          <w:lang w:val="ro-RO"/>
        </w:rPr>
        <w:t>Încadrarea proiectului în prevederile OUG nr.57/2007 privind regimul ariilor naturale protejate, conservarea habitatelor naturale, a florei și faunei sălbatice, cu modificările și completările ulterioare</w:t>
      </w:r>
    </w:p>
    <w:p w14:paraId="1E5C3BCE" w14:textId="77777777" w:rsidR="009D7833" w:rsidRPr="00DF0D3A" w:rsidRDefault="009D7833">
      <w:pPr>
        <w:rPr>
          <w:sz w:val="20"/>
          <w:szCs w:val="20"/>
          <w:lang w:val="ro-RO"/>
        </w:rPr>
      </w:pPr>
    </w:p>
    <w:p w14:paraId="536F147E" w14:textId="77777777" w:rsidR="009D7833" w:rsidRPr="00DF0D3A" w:rsidRDefault="00E755E1">
      <w:pPr>
        <w:rPr>
          <w:sz w:val="20"/>
          <w:szCs w:val="20"/>
          <w:lang w:val="ro-RO"/>
        </w:rPr>
      </w:pPr>
      <w:r w:rsidRPr="00DF0D3A">
        <w:rPr>
          <w:sz w:val="20"/>
          <w:szCs w:val="20"/>
          <w:lang w:val="ro-RO"/>
        </w:rPr>
        <w:t>Proiectul propus nu intră sub incidența art. 28 din OUG nr.57/2007 privind regimul ariilor naturale protejate, conservarea habitatelor naturale, a florei și faunei sălbatice, cu modificările și completările ulterioare.</w:t>
      </w:r>
    </w:p>
    <w:p w14:paraId="67720AA0" w14:textId="77777777" w:rsidR="009D7833" w:rsidRPr="00DF0D3A" w:rsidRDefault="009D7833">
      <w:pPr>
        <w:rPr>
          <w:lang w:val="ro-RO"/>
        </w:rPr>
      </w:pPr>
    </w:p>
    <w:p w14:paraId="1D0E88B3" w14:textId="77777777" w:rsidR="009D7833" w:rsidRPr="00DF0D3A" w:rsidRDefault="009D7833">
      <w:pPr>
        <w:rPr>
          <w:lang w:val="ro-RO"/>
        </w:rPr>
      </w:pPr>
    </w:p>
    <w:p w14:paraId="519EF612" w14:textId="77777777" w:rsidR="009D7833" w:rsidRPr="00DF0D3A" w:rsidRDefault="009D7833">
      <w:pPr>
        <w:rPr>
          <w:lang w:val="ro-RO"/>
        </w:rPr>
      </w:pPr>
    </w:p>
    <w:p w14:paraId="5A52EF79" w14:textId="77777777" w:rsidR="009D7833" w:rsidRPr="00DF0D3A" w:rsidRDefault="009D7833">
      <w:pPr>
        <w:rPr>
          <w:lang w:val="ro-RO"/>
        </w:rPr>
      </w:pPr>
    </w:p>
    <w:p w14:paraId="3AB9D41E" w14:textId="77777777" w:rsidR="009D7833" w:rsidRPr="00DF0D3A" w:rsidRDefault="009D7833">
      <w:pPr>
        <w:rPr>
          <w:lang w:val="ro-RO"/>
        </w:rPr>
      </w:pPr>
    </w:p>
    <w:p w14:paraId="060B509A" w14:textId="77777777" w:rsidR="009D7833" w:rsidRPr="00DF0D3A" w:rsidRDefault="009D7833">
      <w:pPr>
        <w:rPr>
          <w:lang w:val="ro-RO"/>
        </w:rPr>
      </w:pPr>
    </w:p>
    <w:p w14:paraId="7B1FE548" w14:textId="77777777" w:rsidR="009D7833" w:rsidRPr="00DF0D3A" w:rsidRDefault="009D7833">
      <w:pPr>
        <w:rPr>
          <w:lang w:val="ro-RO"/>
        </w:rPr>
      </w:pPr>
    </w:p>
    <w:p w14:paraId="11ABE3FC" w14:textId="77777777" w:rsidR="009D7833" w:rsidRPr="00DF0D3A" w:rsidRDefault="009D7833">
      <w:pPr>
        <w:rPr>
          <w:lang w:val="ro-RO"/>
        </w:rPr>
      </w:pPr>
    </w:p>
    <w:p w14:paraId="0A55F286" w14:textId="77777777" w:rsidR="009D7833" w:rsidRPr="00DF0D3A" w:rsidRDefault="009D7833">
      <w:pPr>
        <w:rPr>
          <w:lang w:val="ro-RO"/>
        </w:rPr>
      </w:pPr>
    </w:p>
    <w:p w14:paraId="1E45A618" w14:textId="77777777" w:rsidR="009D7833" w:rsidRPr="00DF0D3A" w:rsidRDefault="009D7833">
      <w:pPr>
        <w:rPr>
          <w:lang w:val="ro-RO"/>
        </w:rPr>
      </w:pPr>
    </w:p>
    <w:p w14:paraId="7101AF06" w14:textId="77777777" w:rsidR="009D7833" w:rsidRPr="00DF0D3A" w:rsidRDefault="00E755E1">
      <w:pPr>
        <w:pStyle w:val="Heading2"/>
        <w:numPr>
          <w:ilvl w:val="0"/>
          <w:numId w:val="1"/>
        </w:numPr>
        <w:ind w:left="0"/>
        <w:rPr>
          <w:lang w:val="ro-RO"/>
        </w:rPr>
      </w:pPr>
      <w:r w:rsidRPr="00DF0D3A">
        <w:rPr>
          <w:lang w:val="ro-RO"/>
        </w:rPr>
        <w:t>Denumirea proiectului:</w:t>
      </w:r>
    </w:p>
    <w:p w14:paraId="68A45DE2" w14:textId="77777777" w:rsidR="009D7833" w:rsidRPr="00DF0D3A" w:rsidRDefault="009D7833">
      <w:pPr>
        <w:rPr>
          <w:lang w:val="ro-RO"/>
        </w:rPr>
      </w:pPr>
    </w:p>
    <w:p w14:paraId="01A28B71" w14:textId="77777777" w:rsidR="003A4ED5" w:rsidRPr="00DF0D3A" w:rsidRDefault="003A4ED5" w:rsidP="003A4ED5">
      <w:pPr>
        <w:ind w:right="90"/>
        <w:rPr>
          <w:rFonts w:eastAsia="Times New Roman"/>
          <w:b/>
          <w:bCs/>
          <w:szCs w:val="24"/>
          <w:lang w:val="ro-RO"/>
        </w:rPr>
      </w:pPr>
      <w:r w:rsidRPr="00DF0D3A">
        <w:rPr>
          <w:rFonts w:eastAsia="Times New Roman"/>
          <w:b/>
          <w:bCs/>
          <w:szCs w:val="24"/>
          <w:lang w:val="ro-RO"/>
        </w:rPr>
        <w:t>BLOC DE APARTAMENTE ȘI HOTEL, BIROURI, SERVICII ȘI DOTĂRI, DRUMURI INTERIOARE, ÎMPREJMUIRE PARȚIALĂ, REȚELE INTERIOARE ȘI ORGANIZARE DE ȘANTIER</w:t>
      </w:r>
    </w:p>
    <w:p w14:paraId="4FC166F2" w14:textId="77777777" w:rsidR="009D7833" w:rsidRPr="00DF0D3A" w:rsidRDefault="009D7833">
      <w:pPr>
        <w:ind w:right="90"/>
        <w:rPr>
          <w:rFonts w:eastAsia="Times New Roman"/>
          <w:b/>
          <w:bCs/>
          <w:sz w:val="22"/>
          <w:szCs w:val="22"/>
          <w:lang w:val="ro-RO"/>
        </w:rPr>
      </w:pPr>
    </w:p>
    <w:p w14:paraId="04AC6FCB" w14:textId="129BB2EA" w:rsidR="003A4ED5" w:rsidRPr="00DF0D3A" w:rsidRDefault="003A4ED5" w:rsidP="003A4ED5">
      <w:pPr>
        <w:rPr>
          <w:szCs w:val="24"/>
          <w:lang w:val="ro-RO"/>
        </w:rPr>
      </w:pPr>
      <w:r w:rsidRPr="00DF0D3A">
        <w:rPr>
          <w:rFonts w:eastAsia="Times New Roman"/>
          <w:szCs w:val="24"/>
          <w:lang w:val="ro-RO"/>
        </w:rPr>
        <w:t xml:space="preserve">conf. </w:t>
      </w:r>
      <w:r w:rsidRPr="00DF0D3A">
        <w:rPr>
          <w:bCs/>
          <w:iCs/>
          <w:szCs w:val="24"/>
          <w:lang w:val="ro-RO"/>
        </w:rPr>
        <w:t>Certificat de Urbanism nr. 1949 din 09.08.2021, emis de Primăria Municipiului Brașov.</w:t>
      </w:r>
    </w:p>
    <w:p w14:paraId="7A2B845C" w14:textId="77777777" w:rsidR="003A4ED5" w:rsidRPr="00DF0D3A" w:rsidRDefault="003A4ED5" w:rsidP="003A4ED5">
      <w:pPr>
        <w:rPr>
          <w:szCs w:val="24"/>
          <w:lang w:val="ro-RO"/>
        </w:rPr>
      </w:pPr>
    </w:p>
    <w:p w14:paraId="481D1549" w14:textId="77777777" w:rsidR="009D7833" w:rsidRPr="00DF0D3A" w:rsidRDefault="00E755E1">
      <w:pPr>
        <w:pStyle w:val="Heading2"/>
        <w:numPr>
          <w:ilvl w:val="0"/>
          <w:numId w:val="1"/>
        </w:numPr>
        <w:ind w:left="0"/>
        <w:rPr>
          <w:lang w:val="ro-RO"/>
        </w:rPr>
      </w:pPr>
      <w:r w:rsidRPr="00DF0D3A">
        <w:rPr>
          <w:lang w:val="ro-RO"/>
        </w:rPr>
        <w:t>Titular:</w:t>
      </w:r>
    </w:p>
    <w:p w14:paraId="1EC66212" w14:textId="77777777" w:rsidR="009D7833" w:rsidRPr="00DF0D3A" w:rsidRDefault="009D7833">
      <w:pPr>
        <w:rPr>
          <w:lang w:val="ro-RO"/>
        </w:rPr>
      </w:pPr>
    </w:p>
    <w:p w14:paraId="2A323704" w14:textId="77777777" w:rsidR="003A4ED5" w:rsidRPr="00DF0D3A" w:rsidRDefault="003A4ED5" w:rsidP="003A4ED5">
      <w:pPr>
        <w:rPr>
          <w:szCs w:val="24"/>
          <w:lang w:val="ro-RO"/>
        </w:rPr>
      </w:pPr>
      <w:r w:rsidRPr="00DF0D3A">
        <w:rPr>
          <w:b/>
          <w:szCs w:val="24"/>
          <w:lang w:val="ro-RO"/>
        </w:rPr>
        <w:t>Numele companiei</w:t>
      </w:r>
      <w:r w:rsidRPr="00DF0D3A">
        <w:rPr>
          <w:szCs w:val="24"/>
          <w:lang w:val="ro-RO"/>
        </w:rPr>
        <w:t xml:space="preserve">: </w:t>
      </w:r>
      <w:r w:rsidRPr="00DF0D3A">
        <w:rPr>
          <w:rFonts w:eastAsia="Arial"/>
          <w:szCs w:val="24"/>
          <w:lang w:val="ro-RO"/>
        </w:rPr>
        <w:t>KRONSTADT HOTEL SRL având CIF: 44623760</w:t>
      </w:r>
      <w:r w:rsidRPr="00DF0D3A">
        <w:rPr>
          <w:szCs w:val="24"/>
          <w:lang w:val="ro-RO"/>
        </w:rPr>
        <w:t>.</w:t>
      </w:r>
    </w:p>
    <w:p w14:paraId="63755603" w14:textId="77777777" w:rsidR="003A4ED5" w:rsidRPr="00DF0D3A" w:rsidRDefault="003A4ED5" w:rsidP="003A4ED5">
      <w:pPr>
        <w:spacing w:after="60"/>
        <w:ind w:right="90"/>
        <w:rPr>
          <w:szCs w:val="24"/>
          <w:lang w:val="ro-RO"/>
        </w:rPr>
      </w:pPr>
      <w:r w:rsidRPr="00DF0D3A">
        <w:rPr>
          <w:b/>
          <w:szCs w:val="24"/>
          <w:lang w:val="ro-RO"/>
        </w:rPr>
        <w:t>Adresa poștală a terenului</w:t>
      </w:r>
      <w:r w:rsidRPr="00DF0D3A">
        <w:rPr>
          <w:szCs w:val="24"/>
          <w:lang w:val="ro-RO"/>
        </w:rPr>
        <w:t xml:space="preserve">:  Șoseaua </w:t>
      </w:r>
      <w:proofErr w:type="spellStart"/>
      <w:r w:rsidRPr="00DF0D3A">
        <w:rPr>
          <w:szCs w:val="24"/>
          <w:lang w:val="ro-RO"/>
        </w:rPr>
        <w:t>Cristianului</w:t>
      </w:r>
      <w:proofErr w:type="spellEnd"/>
      <w:r w:rsidRPr="00DF0D3A">
        <w:rPr>
          <w:szCs w:val="24"/>
          <w:lang w:val="ro-RO"/>
        </w:rPr>
        <w:t xml:space="preserve">, nr. 1-3, județul Brașov, municipiul Brașov, România, CF 171423, nr. cadastral 171423 </w:t>
      </w:r>
    </w:p>
    <w:p w14:paraId="2771AED2" w14:textId="77777777" w:rsidR="003A4ED5" w:rsidRPr="00DF0D3A" w:rsidRDefault="003A4ED5" w:rsidP="003A4ED5">
      <w:pPr>
        <w:spacing w:after="60"/>
        <w:ind w:right="90"/>
        <w:rPr>
          <w:szCs w:val="24"/>
          <w:lang w:val="ro-RO"/>
        </w:rPr>
      </w:pPr>
      <w:r w:rsidRPr="00DF0D3A">
        <w:rPr>
          <w:b/>
          <w:szCs w:val="24"/>
          <w:lang w:val="ro-RO"/>
        </w:rPr>
        <w:t>Numărul de telefon, de fax și adresa de e-mail</w:t>
      </w:r>
      <w:r w:rsidRPr="00DF0D3A">
        <w:rPr>
          <w:bCs/>
          <w:szCs w:val="24"/>
          <w:lang w:val="ro-RO"/>
        </w:rPr>
        <w:t xml:space="preserve"> a persoanei de contact</w:t>
      </w:r>
      <w:r w:rsidRPr="00DF0D3A">
        <w:rPr>
          <w:szCs w:val="24"/>
          <w:lang w:val="ro-RO"/>
        </w:rPr>
        <w:t xml:space="preserve">: </w:t>
      </w:r>
    </w:p>
    <w:p w14:paraId="4F4C802F" w14:textId="14C44D36" w:rsidR="003A4ED5" w:rsidRPr="00DF0D3A" w:rsidRDefault="003A4ED5" w:rsidP="003A4ED5">
      <w:pPr>
        <w:rPr>
          <w:szCs w:val="24"/>
          <w:lang w:val="ro-RO"/>
        </w:rPr>
      </w:pPr>
      <w:r w:rsidRPr="00DF0D3A">
        <w:rPr>
          <w:szCs w:val="24"/>
          <w:lang w:val="ro-RO"/>
        </w:rPr>
        <w:t xml:space="preserve">- telefon: </w:t>
      </w:r>
      <w:r w:rsidR="00033D5F" w:rsidRPr="00DF0D3A">
        <w:rPr>
          <w:szCs w:val="24"/>
        </w:rPr>
        <w:t>0744 316 624</w:t>
      </w:r>
    </w:p>
    <w:p w14:paraId="44DE795E" w14:textId="7EB46FA3" w:rsidR="003A4ED5" w:rsidRPr="00DF0D3A" w:rsidRDefault="003A4ED5" w:rsidP="003A4ED5">
      <w:pPr>
        <w:rPr>
          <w:szCs w:val="24"/>
          <w:lang w:val="ro-RO"/>
        </w:rPr>
      </w:pPr>
      <w:r w:rsidRPr="00DF0D3A">
        <w:rPr>
          <w:szCs w:val="24"/>
          <w:lang w:val="ro-RO"/>
        </w:rPr>
        <w:t xml:space="preserve">- e-mail:  </w:t>
      </w:r>
      <w:hyperlink r:id="rId10" w:tgtFrame="_blank" w:history="1">
        <w:r w:rsidR="00033D5F" w:rsidRPr="00DF0D3A">
          <w:rPr>
            <w:rStyle w:val="Hyperlink"/>
            <w:color w:val="auto"/>
            <w:szCs w:val="24"/>
          </w:rPr>
          <w:t>daniela.giroveanu@gmail.com</w:t>
        </w:r>
      </w:hyperlink>
    </w:p>
    <w:p w14:paraId="25E2F360" w14:textId="65BD7321" w:rsidR="003A4ED5" w:rsidRPr="00DF0D3A" w:rsidRDefault="003A4ED5" w:rsidP="003A4ED5">
      <w:pPr>
        <w:spacing w:after="60"/>
        <w:ind w:right="90"/>
        <w:rPr>
          <w:szCs w:val="24"/>
          <w:lang w:val="ro-RO"/>
        </w:rPr>
      </w:pPr>
      <w:r w:rsidRPr="00DF0D3A">
        <w:rPr>
          <w:b/>
          <w:szCs w:val="24"/>
          <w:lang w:val="ro-RO"/>
        </w:rPr>
        <w:t>Numele persoanei de contact</w:t>
      </w:r>
      <w:r w:rsidRPr="00DF0D3A">
        <w:rPr>
          <w:szCs w:val="24"/>
          <w:lang w:val="ro-RO"/>
        </w:rPr>
        <w:t xml:space="preserve">: </w:t>
      </w:r>
      <w:r w:rsidR="00033D5F" w:rsidRPr="00DF0D3A">
        <w:rPr>
          <w:szCs w:val="24"/>
          <w:lang w:val="ro-RO"/>
        </w:rPr>
        <w:t xml:space="preserve">Daniela </w:t>
      </w:r>
      <w:proofErr w:type="spellStart"/>
      <w:r w:rsidR="00033D5F" w:rsidRPr="00DF0D3A">
        <w:rPr>
          <w:szCs w:val="24"/>
          <w:lang w:val="ro-RO"/>
        </w:rPr>
        <w:t>Giroveanu</w:t>
      </w:r>
      <w:proofErr w:type="spellEnd"/>
    </w:p>
    <w:p w14:paraId="5D669A5A" w14:textId="77777777" w:rsidR="009D7833" w:rsidRPr="00DF0D3A" w:rsidRDefault="009D7833">
      <w:pPr>
        <w:rPr>
          <w:lang w:val="ro-RO"/>
        </w:rPr>
      </w:pPr>
    </w:p>
    <w:p w14:paraId="443C55A6" w14:textId="77777777" w:rsidR="009D7833" w:rsidRPr="00DF0D3A" w:rsidRDefault="00E755E1">
      <w:pPr>
        <w:pStyle w:val="Heading2"/>
        <w:numPr>
          <w:ilvl w:val="0"/>
          <w:numId w:val="1"/>
        </w:numPr>
        <w:ind w:left="0"/>
        <w:rPr>
          <w:lang w:val="ro-RO"/>
        </w:rPr>
      </w:pPr>
      <w:r w:rsidRPr="00DF0D3A">
        <w:rPr>
          <w:lang w:val="ro-RO"/>
        </w:rPr>
        <w:t>Descrierea caracteristicilor fizice ale întregului proiect:</w:t>
      </w:r>
    </w:p>
    <w:p w14:paraId="59AE8ACF" w14:textId="5CDF71CB" w:rsidR="009D7833" w:rsidRPr="00DF0D3A" w:rsidRDefault="00E23702">
      <w:pPr>
        <w:pStyle w:val="Heading2"/>
        <w:numPr>
          <w:ilvl w:val="0"/>
          <w:numId w:val="2"/>
        </w:numPr>
        <w:ind w:left="0"/>
        <w:rPr>
          <w:lang w:val="ro-RO"/>
        </w:rPr>
      </w:pPr>
      <w:r w:rsidRPr="00DF0D3A">
        <w:rPr>
          <w:lang w:val="ro-RO"/>
        </w:rPr>
        <w:t>REZUMATUL PROIECTULUI</w:t>
      </w:r>
      <w:r w:rsidR="00E755E1" w:rsidRPr="00DF0D3A">
        <w:rPr>
          <w:lang w:val="ro-RO"/>
        </w:rPr>
        <w:t>;</w:t>
      </w:r>
    </w:p>
    <w:p w14:paraId="0C43CF4F" w14:textId="77777777" w:rsidR="00E23702" w:rsidRPr="00DF0D3A" w:rsidRDefault="00E23702" w:rsidP="00E23702">
      <w:pPr>
        <w:rPr>
          <w:b/>
          <w:bCs/>
          <w:lang w:val="ro-RO"/>
        </w:rPr>
      </w:pPr>
    </w:p>
    <w:p w14:paraId="2074B72F" w14:textId="77777777" w:rsidR="00E23702" w:rsidRPr="00DF0D3A" w:rsidRDefault="00E23702" w:rsidP="00E23702">
      <w:pPr>
        <w:rPr>
          <w:lang w:val="ro-RO"/>
        </w:rPr>
      </w:pPr>
      <w:r w:rsidRPr="00DF0D3A">
        <w:rPr>
          <w:b/>
          <w:bCs/>
          <w:lang w:val="ro-RO"/>
        </w:rPr>
        <w:t>REGIM JURIDIC</w:t>
      </w:r>
      <w:r w:rsidRPr="00DF0D3A">
        <w:rPr>
          <w:lang w:val="ro-RO"/>
        </w:rPr>
        <w:t xml:space="preserve">: </w:t>
      </w:r>
    </w:p>
    <w:p w14:paraId="38A4435E" w14:textId="77777777" w:rsidR="00E23702" w:rsidRPr="00DF0D3A" w:rsidRDefault="00E23702" w:rsidP="00E23702">
      <w:pPr>
        <w:rPr>
          <w:lang w:val="ro-RO"/>
        </w:rPr>
      </w:pPr>
    </w:p>
    <w:p w14:paraId="10B936F5" w14:textId="77777777" w:rsidR="00E23702" w:rsidRPr="00DF0D3A" w:rsidRDefault="00E23702" w:rsidP="00E23702">
      <w:pPr>
        <w:autoSpaceDE/>
        <w:autoSpaceDN/>
        <w:adjustRightInd/>
        <w:spacing w:afterLines="50" w:after="120"/>
        <w:ind w:right="90"/>
        <w:rPr>
          <w:rFonts w:eastAsia="Arial" w:cs="Century Gothic"/>
          <w:szCs w:val="24"/>
          <w:lang w:val="ro-RO"/>
        </w:rPr>
      </w:pPr>
      <w:r w:rsidRPr="00DF0D3A">
        <w:rPr>
          <w:rFonts w:eastAsia="Arial"/>
          <w:szCs w:val="24"/>
          <w:lang w:val="ro-RO"/>
        </w:rPr>
        <w:t xml:space="preserve">Situat în intravilan, terenul este proprietatea privată a KRONSTADT HOTEL SRL. Terenul este înscris în CF Brașov la nr. </w:t>
      </w:r>
      <w:r w:rsidRPr="00DF0D3A">
        <w:rPr>
          <w:szCs w:val="24"/>
          <w:lang w:val="ro-RO"/>
        </w:rPr>
        <w:t>171423,</w:t>
      </w:r>
      <w:r w:rsidRPr="00DF0D3A">
        <w:rPr>
          <w:rFonts w:eastAsia="Arial"/>
          <w:szCs w:val="24"/>
          <w:lang w:val="ro-RO"/>
        </w:rPr>
        <w:t xml:space="preserve"> numărul topografic/cadastral  al parcelei fiind </w:t>
      </w:r>
      <w:r w:rsidRPr="00DF0D3A">
        <w:rPr>
          <w:szCs w:val="24"/>
          <w:lang w:val="ro-RO"/>
        </w:rPr>
        <w:t>171423</w:t>
      </w:r>
      <w:r w:rsidRPr="00DF0D3A">
        <w:rPr>
          <w:rFonts w:eastAsia="Arial"/>
          <w:szCs w:val="24"/>
          <w:lang w:val="ro-RO"/>
        </w:rPr>
        <w:t>.</w:t>
      </w:r>
    </w:p>
    <w:p w14:paraId="2C7E0542" w14:textId="77777777" w:rsidR="00E23702" w:rsidRPr="00DF0D3A" w:rsidRDefault="00E23702" w:rsidP="00E23702">
      <w:pPr>
        <w:widowControl w:val="0"/>
        <w:suppressAutoHyphens/>
        <w:autoSpaceDE/>
        <w:autoSpaceDN/>
        <w:adjustRightInd/>
        <w:spacing w:afterLines="50" w:after="120"/>
        <w:rPr>
          <w:rFonts w:eastAsia="Arial"/>
          <w:szCs w:val="24"/>
          <w:lang w:val="ro-RO"/>
        </w:rPr>
      </w:pPr>
      <w:r w:rsidRPr="00DF0D3A">
        <w:rPr>
          <w:rFonts w:eastAsia="Arial"/>
          <w:szCs w:val="24"/>
          <w:lang w:val="ro-RO"/>
        </w:rPr>
        <w:t>Suprafața parcelei = 3461mp.</w:t>
      </w:r>
    </w:p>
    <w:p w14:paraId="799C8DEA" w14:textId="77777777" w:rsidR="00E23702" w:rsidRPr="00DF0D3A" w:rsidRDefault="00E23702" w:rsidP="00E23702">
      <w:pPr>
        <w:widowControl w:val="0"/>
        <w:suppressAutoHyphens/>
        <w:autoSpaceDE/>
        <w:autoSpaceDN/>
        <w:adjustRightInd/>
        <w:spacing w:afterLines="50" w:after="120"/>
        <w:rPr>
          <w:rFonts w:eastAsia="Arial"/>
          <w:szCs w:val="24"/>
          <w:lang w:val="ro-RO"/>
        </w:rPr>
      </w:pPr>
      <w:r w:rsidRPr="00DF0D3A">
        <w:rPr>
          <w:rFonts w:eastAsia="Arial"/>
          <w:szCs w:val="24"/>
          <w:lang w:val="ro-RO"/>
        </w:rPr>
        <w:t>Conform înscrisului de carte funciară, terenul este liber de construcții și nu există servituți pe imobil.</w:t>
      </w:r>
    </w:p>
    <w:p w14:paraId="05FD3B27" w14:textId="77777777" w:rsidR="00E23702" w:rsidRPr="00DF0D3A" w:rsidRDefault="00E23702" w:rsidP="00E23702">
      <w:pPr>
        <w:widowControl w:val="0"/>
        <w:suppressAutoHyphens/>
        <w:autoSpaceDE/>
        <w:autoSpaceDN/>
        <w:adjustRightInd/>
        <w:spacing w:afterLines="50" w:after="120"/>
        <w:rPr>
          <w:rFonts w:eastAsia="Arial"/>
          <w:szCs w:val="24"/>
          <w:lang w:val="ro-RO"/>
        </w:rPr>
      </w:pPr>
    </w:p>
    <w:p w14:paraId="5ED3056F" w14:textId="77777777" w:rsidR="00E23702" w:rsidRPr="00DF0D3A" w:rsidRDefault="00E23702" w:rsidP="00E23702">
      <w:pPr>
        <w:rPr>
          <w:lang w:val="ro-RO"/>
        </w:rPr>
      </w:pPr>
      <w:r w:rsidRPr="00DF0D3A">
        <w:rPr>
          <w:b/>
          <w:bCs/>
          <w:lang w:val="ro-RO"/>
        </w:rPr>
        <w:t>REGIM ECONOMIC</w:t>
      </w:r>
      <w:r w:rsidRPr="00DF0D3A">
        <w:rPr>
          <w:lang w:val="ro-RO"/>
        </w:rPr>
        <w:t xml:space="preserve">: </w:t>
      </w:r>
    </w:p>
    <w:p w14:paraId="60844AFD" w14:textId="77777777" w:rsidR="00E23702" w:rsidRPr="00DF0D3A" w:rsidRDefault="00E23702" w:rsidP="00E23702">
      <w:pPr>
        <w:rPr>
          <w:rFonts w:eastAsia="Arial"/>
          <w:szCs w:val="24"/>
          <w:lang w:val="ro-RO"/>
        </w:rPr>
      </w:pPr>
      <w:r w:rsidRPr="00DF0D3A">
        <w:rPr>
          <w:rFonts w:eastAsia="Arial"/>
          <w:szCs w:val="24"/>
          <w:lang w:val="ro-RO"/>
        </w:rPr>
        <w:t>Folosință actuală: teren categoria de folosință curți construcții.</w:t>
      </w:r>
    </w:p>
    <w:p w14:paraId="4E3DB9AE" w14:textId="77777777" w:rsidR="00E23702" w:rsidRPr="00DF0D3A" w:rsidRDefault="00E23702" w:rsidP="00E23702">
      <w:pPr>
        <w:rPr>
          <w:rFonts w:eastAsia="Arial"/>
          <w:szCs w:val="24"/>
          <w:lang w:val="ro-RO"/>
        </w:rPr>
      </w:pPr>
    </w:p>
    <w:p w14:paraId="31092606" w14:textId="77777777" w:rsidR="00E23702" w:rsidRPr="00DF0D3A" w:rsidRDefault="00E23702" w:rsidP="00E23702">
      <w:pPr>
        <w:rPr>
          <w:rFonts w:eastAsia="Arial"/>
          <w:szCs w:val="24"/>
          <w:lang w:val="ro-RO"/>
        </w:rPr>
      </w:pPr>
      <w:r w:rsidRPr="00DF0D3A">
        <w:rPr>
          <w:rFonts w:eastAsia="Arial"/>
          <w:szCs w:val="24"/>
          <w:lang w:val="ro-RO"/>
        </w:rPr>
        <w:t>Zona “C” conform zonificării municipiului Brașov, aprobat cu HCL nr. 236/ 2015 republicată conform HCL nr. 221/ 2016; municipiu categoria I.</w:t>
      </w:r>
    </w:p>
    <w:p w14:paraId="4704778A" w14:textId="77777777" w:rsidR="00E23702" w:rsidRPr="00DF0D3A" w:rsidRDefault="00E23702" w:rsidP="00E23702">
      <w:pPr>
        <w:rPr>
          <w:rFonts w:eastAsia="Arial"/>
          <w:szCs w:val="24"/>
          <w:lang w:val="ro-RO"/>
        </w:rPr>
      </w:pPr>
    </w:p>
    <w:p w14:paraId="116ACE4A" w14:textId="77777777" w:rsidR="00E23702" w:rsidRPr="00DF0D3A" w:rsidRDefault="00E23702" w:rsidP="00E23702">
      <w:pPr>
        <w:rPr>
          <w:rFonts w:eastAsia="Arial"/>
          <w:szCs w:val="24"/>
          <w:lang w:val="ro-RO"/>
        </w:rPr>
      </w:pPr>
      <w:r w:rsidRPr="00DF0D3A">
        <w:rPr>
          <w:rFonts w:eastAsia="Arial"/>
          <w:szCs w:val="24"/>
          <w:lang w:val="ro-RO"/>
        </w:rPr>
        <w:t xml:space="preserve">Destinația conform PUZ, la data curentă: </w:t>
      </w:r>
      <w:r w:rsidRPr="00DF0D3A">
        <w:rPr>
          <w:rFonts w:eastAsia="Arial"/>
          <w:b/>
          <w:bCs/>
          <w:szCs w:val="24"/>
          <w:lang w:val="ro-RO"/>
        </w:rPr>
        <w:t>M1a’</w:t>
      </w:r>
      <w:r w:rsidRPr="00DF0D3A">
        <w:rPr>
          <w:rFonts w:eastAsia="Arial"/>
          <w:szCs w:val="24"/>
          <w:lang w:val="ro-RO"/>
        </w:rPr>
        <w:t xml:space="preserve"> - subzonă mixtă situată în afara zonei protejate, cu clădiri având caracter continuu sau discontinuu și înălțimi de max. 2S+P+8E.</w:t>
      </w:r>
    </w:p>
    <w:p w14:paraId="4978A89A" w14:textId="77777777" w:rsidR="00E23702" w:rsidRPr="00DF0D3A" w:rsidRDefault="00E23702" w:rsidP="00E23702">
      <w:pPr>
        <w:rPr>
          <w:rFonts w:eastAsia="Arial"/>
          <w:szCs w:val="24"/>
          <w:lang w:val="ro-RO"/>
        </w:rPr>
      </w:pPr>
    </w:p>
    <w:p w14:paraId="34E8ECDE" w14:textId="77777777" w:rsidR="00E23702" w:rsidRPr="00DF0D3A" w:rsidRDefault="00E23702" w:rsidP="00E23702">
      <w:pPr>
        <w:rPr>
          <w:rFonts w:eastAsia="Arial"/>
          <w:szCs w:val="24"/>
          <w:lang w:val="ro-RO"/>
        </w:rPr>
      </w:pPr>
    </w:p>
    <w:p w14:paraId="66D3E114" w14:textId="77777777" w:rsidR="00E23702" w:rsidRPr="00DF0D3A" w:rsidRDefault="00E23702" w:rsidP="00E23702">
      <w:pPr>
        <w:rPr>
          <w:b/>
          <w:bCs/>
          <w:lang w:val="ro-RO"/>
        </w:rPr>
      </w:pPr>
    </w:p>
    <w:p w14:paraId="696EB3B3" w14:textId="77777777" w:rsidR="00E23702" w:rsidRPr="00DF0D3A" w:rsidRDefault="00E23702" w:rsidP="00E23702">
      <w:pPr>
        <w:rPr>
          <w:b/>
          <w:bCs/>
          <w:lang w:val="ro-RO"/>
        </w:rPr>
      </w:pPr>
      <w:r w:rsidRPr="00DF0D3A">
        <w:rPr>
          <w:b/>
          <w:bCs/>
          <w:lang w:val="ro-RO"/>
        </w:rPr>
        <w:lastRenderedPageBreak/>
        <w:t>REGIM TEHNIC:</w:t>
      </w:r>
    </w:p>
    <w:p w14:paraId="56F0C865" w14:textId="77777777" w:rsidR="00E23702" w:rsidRPr="00DF0D3A" w:rsidRDefault="00E23702" w:rsidP="00E23702">
      <w:pPr>
        <w:rPr>
          <w:b/>
          <w:bCs/>
          <w:lang w:val="ro-RO"/>
        </w:rPr>
      </w:pPr>
    </w:p>
    <w:p w14:paraId="6E44B9E2" w14:textId="77777777" w:rsidR="00E23702" w:rsidRPr="00DF0D3A" w:rsidRDefault="00E23702" w:rsidP="00E23702">
      <w:pPr>
        <w:rPr>
          <w:lang w:val="ro-RO"/>
        </w:rPr>
      </w:pPr>
      <w:r w:rsidRPr="00DF0D3A">
        <w:rPr>
          <w:lang w:val="ro-RO"/>
        </w:rPr>
        <w:t xml:space="preserve">Terenul este reglementat prin </w:t>
      </w:r>
      <w:r w:rsidRPr="00DF0D3A">
        <w:rPr>
          <w:b/>
          <w:bCs/>
          <w:lang w:val="ro-RO"/>
        </w:rPr>
        <w:t xml:space="preserve">PUZ - Construire clădiri de birouri și clădiri de locuințe, Șos. </w:t>
      </w:r>
      <w:proofErr w:type="spellStart"/>
      <w:r w:rsidRPr="00DF0D3A">
        <w:rPr>
          <w:b/>
          <w:bCs/>
          <w:lang w:val="ro-RO"/>
        </w:rPr>
        <w:t>Cristianului</w:t>
      </w:r>
      <w:proofErr w:type="spellEnd"/>
      <w:r w:rsidRPr="00DF0D3A">
        <w:rPr>
          <w:b/>
          <w:bCs/>
          <w:lang w:val="ro-RO"/>
        </w:rPr>
        <w:t xml:space="preserve"> nr. 1-3, Brașov</w:t>
      </w:r>
      <w:r w:rsidRPr="00DF0D3A">
        <w:rPr>
          <w:lang w:val="ro-RO"/>
        </w:rPr>
        <w:t>, aflat în termen de valabilitate până la data de 28.01.2024.</w:t>
      </w:r>
    </w:p>
    <w:p w14:paraId="5D9C0238" w14:textId="77777777" w:rsidR="00E23702" w:rsidRPr="00DF0D3A" w:rsidRDefault="00E23702" w:rsidP="00E23702">
      <w:pPr>
        <w:rPr>
          <w:lang w:val="ro-RO"/>
        </w:rPr>
      </w:pPr>
    </w:p>
    <w:p w14:paraId="450E0692" w14:textId="77777777" w:rsidR="00E23702" w:rsidRPr="00DF0D3A" w:rsidRDefault="00E23702" w:rsidP="00E23702">
      <w:pPr>
        <w:rPr>
          <w:lang w:val="ro-RO"/>
        </w:rPr>
      </w:pPr>
      <w:r w:rsidRPr="00DF0D3A">
        <w:rPr>
          <w:lang w:val="ro-RO"/>
        </w:rPr>
        <w:t>Parcela este construibilă deoarece:</w:t>
      </w:r>
    </w:p>
    <w:p w14:paraId="461EDBEA" w14:textId="77777777" w:rsidR="00E23702" w:rsidRPr="00DF0D3A" w:rsidRDefault="00E23702" w:rsidP="00E23702">
      <w:pPr>
        <w:rPr>
          <w:lang w:val="ro-RO"/>
        </w:rPr>
      </w:pPr>
      <w:r w:rsidRPr="00DF0D3A">
        <w:rPr>
          <w:lang w:val="ro-RO"/>
        </w:rPr>
        <w:t xml:space="preserve">- se asigură accesul la drumul public și implicit accesul </w:t>
      </w:r>
      <w:proofErr w:type="spellStart"/>
      <w:r w:rsidRPr="00DF0D3A">
        <w:rPr>
          <w:lang w:val="ro-RO"/>
        </w:rPr>
        <w:t>maşinilor</w:t>
      </w:r>
      <w:proofErr w:type="spellEnd"/>
      <w:r w:rsidRPr="00DF0D3A">
        <w:rPr>
          <w:lang w:val="ro-RO"/>
        </w:rPr>
        <w:t xml:space="preserve"> de </w:t>
      </w:r>
      <w:proofErr w:type="spellStart"/>
      <w:r w:rsidRPr="00DF0D3A">
        <w:rPr>
          <w:lang w:val="ro-RO"/>
        </w:rPr>
        <w:t>intervenţie</w:t>
      </w:r>
      <w:proofErr w:type="spellEnd"/>
      <w:r w:rsidRPr="00DF0D3A">
        <w:rPr>
          <w:lang w:val="ro-RO"/>
        </w:rPr>
        <w:t xml:space="preserve">, atât în situația actuală (acces din Strada Mică), cât și în situația propusă prin PUZ (acces din drumul nou creat ce se naște din sensul giratoriu adiacent </w:t>
      </w:r>
      <w:proofErr w:type="spellStart"/>
      <w:r w:rsidRPr="00DF0D3A">
        <w:rPr>
          <w:lang w:val="ro-RO"/>
        </w:rPr>
        <w:t>viiotarei</w:t>
      </w:r>
      <w:proofErr w:type="spellEnd"/>
      <w:r w:rsidRPr="00DF0D3A">
        <w:rPr>
          <w:lang w:val="ro-RO"/>
        </w:rPr>
        <w:t xml:space="preserve"> Săli Polivalente);</w:t>
      </w:r>
    </w:p>
    <w:p w14:paraId="28E787C9" w14:textId="77777777" w:rsidR="00E23702" w:rsidRPr="00DF0D3A" w:rsidRDefault="00E23702" w:rsidP="00E23702">
      <w:pPr>
        <w:rPr>
          <w:lang w:val="ro-RO"/>
        </w:rPr>
      </w:pPr>
      <w:r w:rsidRPr="00DF0D3A">
        <w:rPr>
          <w:lang w:val="ro-RO"/>
        </w:rPr>
        <w:t xml:space="preserve">- există posibilitatea racordării la </w:t>
      </w:r>
      <w:proofErr w:type="spellStart"/>
      <w:r w:rsidRPr="00DF0D3A">
        <w:rPr>
          <w:lang w:val="ro-RO"/>
        </w:rPr>
        <w:t>retelele</w:t>
      </w:r>
      <w:proofErr w:type="spellEnd"/>
      <w:r w:rsidRPr="00DF0D3A">
        <w:rPr>
          <w:lang w:val="ro-RO"/>
        </w:rPr>
        <w:t xml:space="preserve"> publice de echipare edilitară existente, conform H.G. nr. 525/1996, deoarece toate rețelele edilitare sunt deja fie pe teren, fie adiacent acestuia.</w:t>
      </w:r>
    </w:p>
    <w:p w14:paraId="5550F373" w14:textId="77777777" w:rsidR="00E23702" w:rsidRPr="00DF0D3A" w:rsidRDefault="00E23702" w:rsidP="00E23702">
      <w:pPr>
        <w:rPr>
          <w:lang w:val="ro-RO"/>
        </w:rPr>
      </w:pPr>
    </w:p>
    <w:p w14:paraId="1D985CEB" w14:textId="77777777" w:rsidR="00E23702" w:rsidRPr="00DF0D3A" w:rsidRDefault="00E23702" w:rsidP="00E23702">
      <w:pPr>
        <w:rPr>
          <w:lang w:val="ro-RO"/>
        </w:rPr>
      </w:pPr>
      <w:r w:rsidRPr="00DF0D3A">
        <w:rPr>
          <w:lang w:val="ro-RO"/>
        </w:rPr>
        <w:t xml:space="preserve">Proiectul propus prin prezenta documentație respectă întocmai ilustrarea de arhitectură aferentă PUZ - Construire clădiri de birouri și clădiri de locuințe, Șos. </w:t>
      </w:r>
      <w:proofErr w:type="spellStart"/>
      <w:r w:rsidRPr="00DF0D3A">
        <w:rPr>
          <w:lang w:val="ro-RO"/>
        </w:rPr>
        <w:t>Cristianului</w:t>
      </w:r>
      <w:proofErr w:type="spellEnd"/>
      <w:r w:rsidRPr="00DF0D3A">
        <w:rPr>
          <w:lang w:val="ro-RO"/>
        </w:rPr>
        <w:t xml:space="preserve"> nr. 1-3, Brașov.</w:t>
      </w:r>
    </w:p>
    <w:p w14:paraId="79316A8D" w14:textId="77777777" w:rsidR="00E23702" w:rsidRPr="00DF0D3A" w:rsidRDefault="00E23702" w:rsidP="00E23702">
      <w:pPr>
        <w:rPr>
          <w:lang w:val="ro-RO"/>
        </w:rPr>
      </w:pPr>
    </w:p>
    <w:p w14:paraId="77D1927D" w14:textId="77777777" w:rsidR="00E23702" w:rsidRPr="00DF0D3A" w:rsidRDefault="00E23702" w:rsidP="00E23702">
      <w:pPr>
        <w:rPr>
          <w:lang w:val="ro-RO"/>
        </w:rPr>
      </w:pPr>
      <w:r w:rsidRPr="00DF0D3A">
        <w:rPr>
          <w:lang w:val="ro-RO"/>
        </w:rPr>
        <w:t>Proiectul propune construirea unui imobil alcătuit din două corpuri structurale distincte, alipite:</w:t>
      </w:r>
    </w:p>
    <w:p w14:paraId="3DEDBB93" w14:textId="77777777" w:rsidR="00E23702" w:rsidRPr="00DF0D3A" w:rsidRDefault="00E23702" w:rsidP="00E23702">
      <w:pPr>
        <w:pStyle w:val="ListParagraph"/>
        <w:numPr>
          <w:ilvl w:val="0"/>
          <w:numId w:val="15"/>
        </w:numPr>
        <w:rPr>
          <w:lang w:val="ro-RO"/>
        </w:rPr>
      </w:pPr>
      <w:r w:rsidRPr="00DF0D3A">
        <w:rPr>
          <w:lang w:val="ro-RO"/>
        </w:rPr>
        <w:t>Corp rezidențial, cu parter alocat birourilor și serviciilor;</w:t>
      </w:r>
    </w:p>
    <w:p w14:paraId="6441BB1C" w14:textId="77777777" w:rsidR="00E23702" w:rsidRPr="00DF0D3A" w:rsidRDefault="00E23702" w:rsidP="00E23702">
      <w:pPr>
        <w:pStyle w:val="ListParagraph"/>
        <w:numPr>
          <w:ilvl w:val="0"/>
          <w:numId w:val="15"/>
        </w:numPr>
        <w:rPr>
          <w:lang w:val="ro-RO"/>
        </w:rPr>
      </w:pPr>
      <w:r w:rsidRPr="00DF0D3A">
        <w:rPr>
          <w:lang w:val="ro-RO"/>
        </w:rPr>
        <w:t>Corp de servicii specifice turismului – Hotel 3 stele.</w:t>
      </w:r>
    </w:p>
    <w:p w14:paraId="48B410AA" w14:textId="77777777" w:rsidR="00E23702" w:rsidRPr="00DF0D3A" w:rsidRDefault="00E23702" w:rsidP="00E23702">
      <w:pPr>
        <w:widowControl w:val="0"/>
        <w:suppressAutoHyphens/>
        <w:autoSpaceDE/>
        <w:autoSpaceDN/>
        <w:adjustRightInd/>
        <w:spacing w:afterLines="50" w:after="120"/>
        <w:rPr>
          <w:rFonts w:eastAsia="Arial"/>
          <w:szCs w:val="24"/>
          <w:lang w:val="ro-RO"/>
        </w:rPr>
      </w:pPr>
      <w:r w:rsidRPr="00DF0D3A">
        <w:rPr>
          <w:rFonts w:eastAsia="Arial"/>
          <w:szCs w:val="24"/>
          <w:lang w:val="ro-RO"/>
        </w:rPr>
        <w:t>Pe lângă acestea se propune realizarea de: drumuri interioare, împrejmuire parțială, rețele interioare și organizare de șantier.</w:t>
      </w:r>
    </w:p>
    <w:p w14:paraId="3EF02E63" w14:textId="5D31AA6E" w:rsidR="00E23702" w:rsidRPr="00DF0D3A" w:rsidRDefault="00E23702" w:rsidP="00E23702">
      <w:pPr>
        <w:jc w:val="center"/>
        <w:rPr>
          <w:lang w:val="ro-RO"/>
        </w:rPr>
      </w:pPr>
      <w:r w:rsidRPr="00DF0D3A">
        <w:rPr>
          <w:noProof/>
          <w:lang w:val="ro-RO"/>
        </w:rPr>
        <w:drawing>
          <wp:inline distT="0" distB="0" distL="114300" distR="114300" wp14:anchorId="2FE213F2" wp14:editId="0F2404FB">
            <wp:extent cx="6126480" cy="4767943"/>
            <wp:effectExtent l="0" t="0" r="7620" b="0"/>
            <wp:docPr id="3" name="Picture 3" descr="Plan de Incadrare in Zona - folosit pentru memoriu D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 de Incadrare in Zona - folosit pentru memoriu DTAC"/>
                    <pic:cNvPicPr>
                      <a:picLocks noChangeAspect="1"/>
                    </pic:cNvPicPr>
                  </pic:nvPicPr>
                  <pic:blipFill rotWithShape="1">
                    <a:blip r:embed="rId11"/>
                    <a:srcRect t="2488" b="1074"/>
                    <a:stretch/>
                  </pic:blipFill>
                  <pic:spPr bwMode="auto">
                    <a:xfrm>
                      <a:off x="0" y="0"/>
                      <a:ext cx="6281156" cy="4888320"/>
                    </a:xfrm>
                    <a:prstGeom prst="rect">
                      <a:avLst/>
                    </a:prstGeom>
                    <a:ln>
                      <a:noFill/>
                    </a:ln>
                    <a:extLst>
                      <a:ext uri="{53640926-AAD7-44D8-BBD7-CCE9431645EC}">
                        <a14:shadowObscured xmlns:a14="http://schemas.microsoft.com/office/drawing/2010/main"/>
                      </a:ext>
                    </a:extLst>
                  </pic:spPr>
                </pic:pic>
              </a:graphicData>
            </a:graphic>
          </wp:inline>
        </w:drawing>
      </w:r>
    </w:p>
    <w:p w14:paraId="1F3063A2" w14:textId="77777777" w:rsidR="00E23702" w:rsidRPr="00DF0D3A" w:rsidRDefault="00E23702" w:rsidP="00E23702">
      <w:pPr>
        <w:rPr>
          <w:b/>
          <w:bCs/>
          <w:lang w:val="ro-RO"/>
        </w:rPr>
      </w:pPr>
    </w:p>
    <w:p w14:paraId="1E6B0543" w14:textId="5E658EEE" w:rsidR="00E23702" w:rsidRPr="00DF0D3A" w:rsidRDefault="00E23702" w:rsidP="00E23702">
      <w:pPr>
        <w:pStyle w:val="ListParagraph"/>
        <w:numPr>
          <w:ilvl w:val="0"/>
          <w:numId w:val="2"/>
        </w:numPr>
        <w:rPr>
          <w:b/>
          <w:bCs/>
          <w:lang w:val="ro-RO"/>
        </w:rPr>
      </w:pPr>
      <w:r w:rsidRPr="00DF0D3A">
        <w:rPr>
          <w:b/>
          <w:bCs/>
          <w:lang w:val="ro-RO"/>
        </w:rPr>
        <w:lastRenderedPageBreak/>
        <w:t>JUSTIFICAREA NECESITĂȚII PROIECTULUI</w:t>
      </w:r>
    </w:p>
    <w:p w14:paraId="0AB592CA" w14:textId="77777777" w:rsidR="00E23702" w:rsidRPr="00DF0D3A" w:rsidRDefault="00E23702" w:rsidP="00E23702">
      <w:pPr>
        <w:rPr>
          <w:lang w:val="ro-RO"/>
        </w:rPr>
      </w:pPr>
    </w:p>
    <w:p w14:paraId="72CD12BE" w14:textId="77777777" w:rsidR="00E23702" w:rsidRPr="00DF0D3A" w:rsidRDefault="00E23702" w:rsidP="00E23702">
      <w:pPr>
        <w:rPr>
          <w:lang w:val="ro-RO"/>
        </w:rPr>
      </w:pPr>
      <w:r w:rsidRPr="00DF0D3A">
        <w:rPr>
          <w:lang w:val="ro-RO"/>
        </w:rPr>
        <w:t>Din analiza globală a situației urbanistice existente și a propunerilor de dezvoltare a zonei se desprind următoarele concluzii:</w:t>
      </w:r>
    </w:p>
    <w:p w14:paraId="4054E82D" w14:textId="77777777" w:rsidR="00E23702" w:rsidRPr="00DF0D3A" w:rsidRDefault="00E23702" w:rsidP="00E23702">
      <w:pPr>
        <w:rPr>
          <w:lang w:val="ro-RO"/>
        </w:rPr>
      </w:pPr>
      <w:r w:rsidRPr="00DF0D3A">
        <w:rPr>
          <w:lang w:val="ro-RO"/>
        </w:rPr>
        <w:t>- noile funcțiuni propuse (</w:t>
      </w:r>
      <w:r w:rsidRPr="00DF0D3A">
        <w:rPr>
          <w:rFonts w:eastAsia="Arial"/>
          <w:szCs w:val="24"/>
          <w:lang w:val="ro-RO"/>
        </w:rPr>
        <w:t>imobil de apartamente și hotel</w:t>
      </w:r>
      <w:r w:rsidRPr="00DF0D3A">
        <w:rPr>
          <w:lang w:val="ro-RO"/>
        </w:rPr>
        <w:t>) sunt necesare ca urmare a dezvoltării zonei și a cererii foarte mari existente pe piață;</w:t>
      </w:r>
    </w:p>
    <w:p w14:paraId="145BE895" w14:textId="77777777" w:rsidR="00E23702" w:rsidRPr="00DF0D3A" w:rsidRDefault="00E23702" w:rsidP="00E23702">
      <w:pPr>
        <w:rPr>
          <w:lang w:val="ro-RO"/>
        </w:rPr>
      </w:pPr>
      <w:r w:rsidRPr="00DF0D3A">
        <w:rPr>
          <w:lang w:val="ro-RO"/>
        </w:rPr>
        <w:t>- viitoarea Sala Polivalentă a municipiului Brașov, construcție deja autorizată de Primăria Brașov, va crea o reală necesitate a unui hotel în imediata apropiere a acesteia.</w:t>
      </w:r>
    </w:p>
    <w:p w14:paraId="24F654A0" w14:textId="77777777" w:rsidR="00E23702" w:rsidRPr="00DF0D3A" w:rsidRDefault="00E23702" w:rsidP="00E23702">
      <w:pPr>
        <w:rPr>
          <w:lang w:val="ro-RO"/>
        </w:rPr>
      </w:pPr>
    </w:p>
    <w:p w14:paraId="19195651" w14:textId="77777777" w:rsidR="00E23702" w:rsidRPr="00DF0D3A" w:rsidRDefault="00E23702" w:rsidP="00E23702">
      <w:pPr>
        <w:rPr>
          <w:lang w:val="ro-RO"/>
        </w:rPr>
      </w:pPr>
    </w:p>
    <w:p w14:paraId="7C11333E" w14:textId="38B64FC0" w:rsidR="00E23702" w:rsidRPr="00DF0D3A" w:rsidRDefault="00E23702" w:rsidP="00E23702">
      <w:pPr>
        <w:rPr>
          <w:b/>
          <w:bCs/>
          <w:lang w:val="ro-RO"/>
        </w:rPr>
      </w:pPr>
      <w:r w:rsidRPr="00DF0D3A">
        <w:rPr>
          <w:b/>
          <w:bCs/>
          <w:lang w:val="ro-RO"/>
        </w:rPr>
        <w:t xml:space="preserve">ÎNCADRARE </w:t>
      </w:r>
      <w:r w:rsidR="00190761" w:rsidRPr="00DF0D3A">
        <w:rPr>
          <w:b/>
          <w:bCs/>
          <w:lang w:val="ro-RO"/>
        </w:rPr>
        <w:t>ÎN</w:t>
      </w:r>
      <w:r w:rsidRPr="00DF0D3A">
        <w:rPr>
          <w:b/>
          <w:bCs/>
          <w:lang w:val="ro-RO"/>
        </w:rPr>
        <w:t xml:space="preserve"> PUZ</w:t>
      </w:r>
    </w:p>
    <w:p w14:paraId="3AE7DF37" w14:textId="77777777" w:rsidR="00E23702" w:rsidRPr="00DF0D3A" w:rsidRDefault="00E23702" w:rsidP="00E23702">
      <w:pPr>
        <w:rPr>
          <w:b/>
          <w:bCs/>
          <w:lang w:val="ro-RO"/>
        </w:rPr>
      </w:pPr>
    </w:p>
    <w:p w14:paraId="6C6B0709" w14:textId="77777777" w:rsidR="00E23702" w:rsidRPr="00DF0D3A" w:rsidRDefault="00E23702" w:rsidP="00E23702">
      <w:pPr>
        <w:rPr>
          <w:rFonts w:eastAsia="Arial"/>
          <w:szCs w:val="24"/>
          <w:lang w:val="ro-RO"/>
        </w:rPr>
      </w:pPr>
      <w:r w:rsidRPr="00DF0D3A">
        <w:rPr>
          <w:rFonts w:eastAsia="Arial"/>
          <w:szCs w:val="24"/>
          <w:lang w:val="ro-RO"/>
        </w:rPr>
        <w:t xml:space="preserve">Conform PUZ, terenul este încadrat în UTR </w:t>
      </w:r>
      <w:r w:rsidRPr="00DF0D3A">
        <w:rPr>
          <w:rFonts w:eastAsia="Arial"/>
          <w:b/>
          <w:bCs/>
          <w:szCs w:val="24"/>
          <w:lang w:val="ro-RO"/>
        </w:rPr>
        <w:t>M1a’</w:t>
      </w:r>
      <w:r w:rsidRPr="00DF0D3A">
        <w:rPr>
          <w:rFonts w:eastAsia="Arial"/>
          <w:szCs w:val="24"/>
          <w:lang w:val="ro-RO"/>
        </w:rPr>
        <w:t xml:space="preserve"> - subzonă mixtă situată în afara zonei protejate, cu clădiri având caracter continuu sau discontinuu și înălțimi de max. 2S+P+8E. </w:t>
      </w:r>
    </w:p>
    <w:p w14:paraId="60F9DE1A" w14:textId="77777777" w:rsidR="00E23702" w:rsidRPr="00DF0D3A" w:rsidRDefault="00E23702" w:rsidP="00E23702">
      <w:pPr>
        <w:rPr>
          <w:lang w:val="ro-RO"/>
        </w:rPr>
      </w:pPr>
    </w:p>
    <w:p w14:paraId="6CCA72C5" w14:textId="77777777" w:rsidR="00E23702" w:rsidRPr="00DF0D3A" w:rsidRDefault="00E23702" w:rsidP="00E23702">
      <w:pPr>
        <w:rPr>
          <w:lang w:val="ro-RO"/>
        </w:rPr>
      </w:pPr>
      <w:r w:rsidRPr="00DF0D3A">
        <w:rPr>
          <w:lang w:val="ro-RO"/>
        </w:rPr>
        <w:t>Terenul are următoarele vecinătăți:</w:t>
      </w:r>
    </w:p>
    <w:p w14:paraId="2DA1DBEA" w14:textId="77777777" w:rsidR="00E23702" w:rsidRPr="00DF0D3A" w:rsidRDefault="00E23702" w:rsidP="00E23702">
      <w:pPr>
        <w:rPr>
          <w:lang w:val="ro-RO"/>
        </w:rPr>
      </w:pPr>
      <w:r w:rsidRPr="00DF0D3A">
        <w:rPr>
          <w:lang w:val="ro-RO"/>
        </w:rPr>
        <w:t>• nord - vecinul de la numărul cadastral 171422</w:t>
      </w:r>
    </w:p>
    <w:p w14:paraId="357E6CA9" w14:textId="77777777" w:rsidR="00E23702" w:rsidRPr="00DF0D3A" w:rsidRDefault="00E23702" w:rsidP="00E23702">
      <w:pPr>
        <w:rPr>
          <w:lang w:val="ro-RO"/>
        </w:rPr>
      </w:pPr>
      <w:r w:rsidRPr="00DF0D3A">
        <w:rPr>
          <w:lang w:val="ro-RO"/>
        </w:rPr>
        <w:t>• sud - vecinul de la numărul cadastral 171422</w:t>
      </w:r>
    </w:p>
    <w:p w14:paraId="4E1B6244" w14:textId="77777777" w:rsidR="00E23702" w:rsidRPr="00DF0D3A" w:rsidRDefault="00E23702" w:rsidP="00E23702">
      <w:pPr>
        <w:rPr>
          <w:lang w:val="ro-RO"/>
        </w:rPr>
      </w:pPr>
      <w:r w:rsidRPr="00DF0D3A">
        <w:rPr>
          <w:lang w:val="ro-RO"/>
        </w:rPr>
        <w:t>• est - vecinul de la numărul cadastral 167737</w:t>
      </w:r>
    </w:p>
    <w:p w14:paraId="0B95A080" w14:textId="77777777" w:rsidR="00E23702" w:rsidRPr="00DF0D3A" w:rsidRDefault="00E23702" w:rsidP="00E23702">
      <w:pPr>
        <w:rPr>
          <w:lang w:val="ro-RO"/>
        </w:rPr>
      </w:pPr>
      <w:r w:rsidRPr="00DF0D3A">
        <w:rPr>
          <w:lang w:val="ro-RO"/>
        </w:rPr>
        <w:t>• vest - vecinul de la numărul cadastral 171422</w:t>
      </w:r>
    </w:p>
    <w:p w14:paraId="063B0128" w14:textId="77777777" w:rsidR="00E23702" w:rsidRPr="00DF0D3A" w:rsidRDefault="00E23702" w:rsidP="00E23702">
      <w:pPr>
        <w:rPr>
          <w:lang w:val="ro-RO"/>
        </w:rPr>
      </w:pPr>
    </w:p>
    <w:p w14:paraId="20A806EB" w14:textId="77777777" w:rsidR="00E23702" w:rsidRPr="00DF0D3A" w:rsidRDefault="00E23702" w:rsidP="00E23702">
      <w:pPr>
        <w:rPr>
          <w:lang w:val="ro-RO"/>
        </w:rPr>
      </w:pPr>
      <w:r w:rsidRPr="00DF0D3A">
        <w:rPr>
          <w:lang w:val="ro-RO"/>
        </w:rPr>
        <w:t xml:space="preserve">Aliniamentul stradal și retragerile față de vecini respectă întocmai regulamentul PUZ - Construire clădiri de birouri și clădiri de locuințe, Șos. </w:t>
      </w:r>
      <w:proofErr w:type="spellStart"/>
      <w:r w:rsidRPr="00DF0D3A">
        <w:rPr>
          <w:lang w:val="ro-RO"/>
        </w:rPr>
        <w:t>Cristianului</w:t>
      </w:r>
      <w:proofErr w:type="spellEnd"/>
      <w:r w:rsidRPr="00DF0D3A">
        <w:rPr>
          <w:lang w:val="ro-RO"/>
        </w:rPr>
        <w:t xml:space="preserve"> nr. 1 - 3 Brașov.</w:t>
      </w:r>
    </w:p>
    <w:p w14:paraId="691E1F5D" w14:textId="77777777" w:rsidR="00E23702" w:rsidRPr="00DF0D3A" w:rsidRDefault="00E23702" w:rsidP="00E23702">
      <w:pPr>
        <w:rPr>
          <w:lang w:val="ro-RO"/>
        </w:rPr>
      </w:pPr>
    </w:p>
    <w:p w14:paraId="43A62341" w14:textId="77777777" w:rsidR="00E23702" w:rsidRPr="00DF0D3A" w:rsidRDefault="00E23702" w:rsidP="00E23702">
      <w:pPr>
        <w:rPr>
          <w:lang w:val="ro-RO"/>
        </w:rPr>
      </w:pPr>
      <w:r w:rsidRPr="00DF0D3A">
        <w:rPr>
          <w:lang w:val="ro-RO"/>
        </w:rPr>
        <w:t>Terenul nu face parte din areale sensibile sau din zone protejate.</w:t>
      </w:r>
    </w:p>
    <w:p w14:paraId="57A340BD" w14:textId="77777777" w:rsidR="00E23702" w:rsidRPr="00DF0D3A" w:rsidRDefault="00E23702" w:rsidP="00E23702">
      <w:pPr>
        <w:rPr>
          <w:b/>
          <w:bCs/>
          <w:lang w:val="ro-RO"/>
        </w:rPr>
      </w:pPr>
    </w:p>
    <w:p w14:paraId="2CF7817B" w14:textId="77777777" w:rsidR="00E23702" w:rsidRPr="00DF0D3A" w:rsidRDefault="00E23702" w:rsidP="00E23702">
      <w:pPr>
        <w:pStyle w:val="Heading2"/>
        <w:rPr>
          <w:lang w:val="ro-RO"/>
        </w:rPr>
      </w:pPr>
      <w:r w:rsidRPr="00DF0D3A">
        <w:rPr>
          <w:lang w:val="ro-RO"/>
        </w:rPr>
        <w:t>COORDONATELE GEOGRAFICE ALE AMPLASAMENTULUI PROIECTULUI, CARE VOR FI PREZENTATE SUB FORMĂ DE VECTOR ÎN FORMAT DIGITAL CU REFERINȚĂ GEOGRAFICĂ, ÎN SISTEM DE PROIECȚIE NAȚIONALĂ STEREO 1970</w:t>
      </w:r>
    </w:p>
    <w:p w14:paraId="2E2F17F6" w14:textId="77777777" w:rsidR="00E23702" w:rsidRPr="00DF0D3A" w:rsidRDefault="00E23702" w:rsidP="00E23702">
      <w:pPr>
        <w:rPr>
          <w:lang w:val="ro-RO"/>
        </w:rPr>
      </w:pPr>
    </w:p>
    <w:p w14:paraId="5FB70EC2" w14:textId="3AB97B7F" w:rsidR="00E23702" w:rsidRPr="00DF0D3A" w:rsidRDefault="00E23702" w:rsidP="00E23702">
      <w:pPr>
        <w:rPr>
          <w:lang w:val="ro-RO"/>
        </w:rPr>
      </w:pPr>
      <w:r w:rsidRPr="00DF0D3A">
        <w:rPr>
          <w:lang w:val="ro-RO"/>
        </w:rPr>
        <w:t>Se anexează ridicare topometrică întocmit</w:t>
      </w:r>
      <w:r w:rsidR="007B72E0" w:rsidRPr="00DF0D3A">
        <w:rPr>
          <w:lang w:val="ro-RO"/>
        </w:rPr>
        <w:t>ă</w:t>
      </w:r>
      <w:r w:rsidRPr="00DF0D3A">
        <w:rPr>
          <w:lang w:val="ro-RO"/>
        </w:rPr>
        <w:t xml:space="preserve"> de Ing. topometrist </w:t>
      </w:r>
      <w:proofErr w:type="spellStart"/>
      <w:r w:rsidR="005F54AB" w:rsidRPr="00DF0D3A">
        <w:rPr>
          <w:lang w:val="ro-RO"/>
        </w:rPr>
        <w:t>Terciu</w:t>
      </w:r>
      <w:proofErr w:type="spellEnd"/>
      <w:r w:rsidR="005F54AB" w:rsidRPr="00DF0D3A">
        <w:rPr>
          <w:lang w:val="ro-RO"/>
        </w:rPr>
        <w:t xml:space="preserve"> Nelu Valentin</w:t>
      </w:r>
      <w:r w:rsidRPr="00DF0D3A">
        <w:rPr>
          <w:lang w:val="ro-RO"/>
        </w:rPr>
        <w:t>.</w:t>
      </w:r>
    </w:p>
    <w:p w14:paraId="0CBE12E1" w14:textId="3673069E" w:rsidR="00E23702" w:rsidRPr="00DF0D3A" w:rsidRDefault="00E23702" w:rsidP="00E23702">
      <w:pPr>
        <w:rPr>
          <w:lang w:val="ro-RO"/>
        </w:rPr>
      </w:pPr>
      <w:r w:rsidRPr="00DF0D3A">
        <w:rPr>
          <w:lang w:val="ro-RO"/>
        </w:rPr>
        <w:t xml:space="preserve">Cota ±0.00=540.20 </w:t>
      </w:r>
      <w:r w:rsidR="00190761" w:rsidRPr="00DF0D3A">
        <w:rPr>
          <w:lang w:val="ro-RO"/>
        </w:rPr>
        <w:t>în</w:t>
      </w:r>
      <w:r w:rsidRPr="00DF0D3A">
        <w:rPr>
          <w:lang w:val="ro-RO"/>
        </w:rPr>
        <w:t xml:space="preserve"> sistem Stereo 70.</w:t>
      </w:r>
    </w:p>
    <w:p w14:paraId="72E6F284" w14:textId="77777777" w:rsidR="00E23702" w:rsidRPr="00DF0D3A" w:rsidRDefault="00E23702" w:rsidP="00E23702">
      <w:pPr>
        <w:rPr>
          <w:b/>
          <w:bCs/>
          <w:lang w:val="ro-RO"/>
        </w:rPr>
      </w:pPr>
    </w:p>
    <w:p w14:paraId="20F2954F" w14:textId="77777777" w:rsidR="00E23702" w:rsidRPr="00DF0D3A" w:rsidRDefault="00E23702" w:rsidP="00E23702">
      <w:pPr>
        <w:rPr>
          <w:b/>
          <w:bCs/>
          <w:lang w:val="ro-RO"/>
        </w:rPr>
      </w:pPr>
    </w:p>
    <w:p w14:paraId="1556CC25" w14:textId="77777777" w:rsidR="00E23702" w:rsidRPr="00DF0D3A" w:rsidRDefault="00E23702" w:rsidP="00E23702">
      <w:pPr>
        <w:rPr>
          <w:b/>
          <w:bCs/>
          <w:lang w:val="ro-RO"/>
        </w:rPr>
      </w:pPr>
      <w:r w:rsidRPr="00DF0D3A">
        <w:rPr>
          <w:b/>
          <w:bCs/>
          <w:lang w:val="ro-RO"/>
        </w:rPr>
        <w:t>DATE GEOTEHNICE</w:t>
      </w:r>
    </w:p>
    <w:p w14:paraId="3DE2761E" w14:textId="77777777" w:rsidR="00E23702" w:rsidRPr="00DF0D3A" w:rsidRDefault="00E23702" w:rsidP="00E23702">
      <w:pPr>
        <w:rPr>
          <w:b/>
          <w:bCs/>
          <w:lang w:val="ro-RO"/>
        </w:rPr>
      </w:pPr>
    </w:p>
    <w:p w14:paraId="33DA2C19" w14:textId="77777777" w:rsidR="00E23702" w:rsidRPr="00DF0D3A" w:rsidRDefault="00E23702" w:rsidP="00E23702">
      <w:pPr>
        <w:rPr>
          <w:lang w:val="ro-RO"/>
        </w:rPr>
      </w:pPr>
      <w:r w:rsidRPr="00DF0D3A">
        <w:rPr>
          <w:lang w:val="ro-RO"/>
        </w:rPr>
        <w:t>Studiul geotehnic pe amplasament a fost executat de către STUDII GEOTEHNICE S.R.L. reprezentată prin ing. Iulia Lefter. Studiu geotehnic s-a întocmit în Aprilie 2021. S-au executat 6 foraje geotehnice la adâncimea de 20.00m și 4 penetrări dinamice grele cu aceiași adâncime. Probele prelevate au fost analizate de laboratorul autorizat S.C. LABOR TEST SRL Ploiești, autorizație 3015.</w:t>
      </w:r>
    </w:p>
    <w:p w14:paraId="53DA94B2" w14:textId="77777777" w:rsidR="00E23702" w:rsidRPr="00DF0D3A" w:rsidRDefault="00E23702" w:rsidP="00E23702">
      <w:pPr>
        <w:rPr>
          <w:lang w:val="ro-RO"/>
        </w:rPr>
      </w:pPr>
    </w:p>
    <w:p w14:paraId="038753CC" w14:textId="77777777" w:rsidR="00E23702" w:rsidRPr="00DF0D3A" w:rsidRDefault="00E23702" w:rsidP="00E23702">
      <w:pPr>
        <w:rPr>
          <w:lang w:val="ro-RO"/>
        </w:rPr>
      </w:pPr>
      <w:r w:rsidRPr="00DF0D3A">
        <w:rPr>
          <w:lang w:val="ro-RO"/>
        </w:rPr>
        <w:t xml:space="preserve">Din punct de vedere geomorfologic, perimetrul </w:t>
      </w:r>
      <w:proofErr w:type="spellStart"/>
      <w:r w:rsidRPr="00DF0D3A">
        <w:rPr>
          <w:lang w:val="ro-RO"/>
        </w:rPr>
        <w:t>construcţiei</w:t>
      </w:r>
      <w:proofErr w:type="spellEnd"/>
      <w:r w:rsidRPr="00DF0D3A">
        <w:rPr>
          <w:lang w:val="ro-RO"/>
        </w:rPr>
        <w:t xml:space="preserve"> este situat în zonă plană, </w:t>
      </w:r>
      <w:proofErr w:type="spellStart"/>
      <w:r w:rsidRPr="00DF0D3A">
        <w:rPr>
          <w:lang w:val="ro-RO"/>
        </w:rPr>
        <w:t>aparţinând</w:t>
      </w:r>
      <w:proofErr w:type="spellEnd"/>
      <w:r w:rsidRPr="00DF0D3A">
        <w:rPr>
          <w:lang w:val="ro-RO"/>
        </w:rPr>
        <w:t xml:space="preserve"> Depresiunii Brașovului.  Local, arealul </w:t>
      </w:r>
      <w:proofErr w:type="spellStart"/>
      <w:r w:rsidRPr="00DF0D3A">
        <w:rPr>
          <w:lang w:val="ro-RO"/>
        </w:rPr>
        <w:t>construcţiei</w:t>
      </w:r>
      <w:proofErr w:type="spellEnd"/>
      <w:r w:rsidRPr="00DF0D3A">
        <w:rPr>
          <w:lang w:val="ro-RO"/>
        </w:rPr>
        <w:t xml:space="preserve"> nu este afectat de fenomene de eroziune sau alunecări de teren.</w:t>
      </w:r>
    </w:p>
    <w:p w14:paraId="79A6787F" w14:textId="77777777" w:rsidR="00E23702" w:rsidRPr="00DF0D3A" w:rsidRDefault="00E23702" w:rsidP="00E23702">
      <w:pPr>
        <w:rPr>
          <w:lang w:val="ro-RO"/>
        </w:rPr>
      </w:pPr>
      <w:r w:rsidRPr="00DF0D3A">
        <w:rPr>
          <w:lang w:val="ro-RO"/>
        </w:rPr>
        <w:t xml:space="preserve">Depozitele pe care este situat perimetrul </w:t>
      </w:r>
      <w:proofErr w:type="spellStart"/>
      <w:r w:rsidRPr="00DF0D3A">
        <w:rPr>
          <w:lang w:val="ro-RO"/>
        </w:rPr>
        <w:t>construcţiei</w:t>
      </w:r>
      <w:proofErr w:type="spellEnd"/>
      <w:r w:rsidRPr="00DF0D3A">
        <w:rPr>
          <w:lang w:val="ro-RO"/>
        </w:rPr>
        <w:t xml:space="preserve"> sunt de vârstă Holocen inferior. </w:t>
      </w:r>
    </w:p>
    <w:p w14:paraId="0269939B" w14:textId="77777777" w:rsidR="00E23702" w:rsidRPr="00DF0D3A" w:rsidRDefault="00E23702" w:rsidP="00E23702">
      <w:pPr>
        <w:rPr>
          <w:lang w:val="ro-RO"/>
        </w:rPr>
      </w:pPr>
      <w:r w:rsidRPr="00DF0D3A">
        <w:rPr>
          <w:lang w:val="ro-RO"/>
        </w:rPr>
        <w:lastRenderedPageBreak/>
        <w:t xml:space="preserve">Holocenului inferior i-au fost raportate următoarele categorii de depozite: aluviunile terasei joase; depozitele </w:t>
      </w:r>
      <w:proofErr w:type="spellStart"/>
      <w:r w:rsidRPr="00DF0D3A">
        <w:rPr>
          <w:lang w:val="ro-RO"/>
        </w:rPr>
        <w:t>deluvio-proluviale</w:t>
      </w:r>
      <w:proofErr w:type="spellEnd"/>
      <w:r w:rsidRPr="00DF0D3A">
        <w:rPr>
          <w:lang w:val="ro-RO"/>
        </w:rPr>
        <w:t xml:space="preserve"> groase de 2-10m care acoperă aluviunile terasei inferioare, vastele conuri de dejecție și șesul depresiunii, precum și depozitele </w:t>
      </w:r>
      <w:proofErr w:type="spellStart"/>
      <w:r w:rsidRPr="00DF0D3A">
        <w:rPr>
          <w:lang w:val="ro-RO"/>
        </w:rPr>
        <w:t>proluviale</w:t>
      </w:r>
      <w:proofErr w:type="spellEnd"/>
      <w:r w:rsidRPr="00DF0D3A">
        <w:rPr>
          <w:lang w:val="ro-RO"/>
        </w:rPr>
        <w:t xml:space="preserve"> care acoperă terasa dezvoltată în golful Sf. Gheorghe pe ambele părți ale Oltului; aluviunile </w:t>
      </w:r>
      <w:proofErr w:type="spellStart"/>
      <w:r w:rsidRPr="00DF0D3A">
        <w:rPr>
          <w:lang w:val="ro-RO"/>
        </w:rPr>
        <w:t>subactuale</w:t>
      </w:r>
      <w:proofErr w:type="spellEnd"/>
      <w:r w:rsidRPr="00DF0D3A">
        <w:rPr>
          <w:lang w:val="ro-RO"/>
        </w:rPr>
        <w:t xml:space="preserve"> ale văii Oltului. Concluziile studiului geotehnic ar fi: arealul considerat este situat pe depozite </w:t>
      </w:r>
      <w:proofErr w:type="spellStart"/>
      <w:r w:rsidRPr="00DF0D3A">
        <w:rPr>
          <w:lang w:val="ro-RO"/>
        </w:rPr>
        <w:t>halocene</w:t>
      </w:r>
      <w:proofErr w:type="spellEnd"/>
      <w:r w:rsidRPr="00DF0D3A">
        <w:rPr>
          <w:lang w:val="ro-RO"/>
        </w:rPr>
        <w:t xml:space="preserve">, constituite superior din material aluvionar, prafuri nisipoase, argile nisipoase, nisipuri și din pietrișuri </w:t>
      </w:r>
      <w:proofErr w:type="spellStart"/>
      <w:r w:rsidRPr="00DF0D3A">
        <w:rPr>
          <w:lang w:val="ro-RO"/>
        </w:rPr>
        <w:t>poligene</w:t>
      </w:r>
      <w:proofErr w:type="spellEnd"/>
      <w:r w:rsidRPr="00DF0D3A">
        <w:rPr>
          <w:lang w:val="ro-RO"/>
        </w:rPr>
        <w:t xml:space="preserve"> prinse în matrice nisipoasă; forajele executate au semnalat existența unei litologii diverse, de tip aluvionar, compuse din prafuri argiloase, prafuri nisipoase, nisipuri argiloase, nisipuri prăfoase, consistent, uneori moi, dispuse pe pietrișuri </w:t>
      </w:r>
      <w:proofErr w:type="spellStart"/>
      <w:r w:rsidRPr="00DF0D3A">
        <w:rPr>
          <w:lang w:val="ro-RO"/>
        </w:rPr>
        <w:t>poligene</w:t>
      </w:r>
      <w:proofErr w:type="spellEnd"/>
      <w:r w:rsidRPr="00DF0D3A">
        <w:rPr>
          <w:lang w:val="ro-RO"/>
        </w:rPr>
        <w:t xml:space="preserve"> cu nisipuri și care prezintă superior un material de umplutură eterogen, necompactat controlat.</w:t>
      </w:r>
    </w:p>
    <w:p w14:paraId="27505157" w14:textId="77777777" w:rsidR="00E23702" w:rsidRPr="00DF0D3A" w:rsidRDefault="00E23702" w:rsidP="00E23702">
      <w:pPr>
        <w:rPr>
          <w:lang w:val="ro-RO"/>
        </w:rPr>
      </w:pPr>
    </w:p>
    <w:p w14:paraId="4F4D3AA4" w14:textId="77777777" w:rsidR="00E23702" w:rsidRPr="00DF0D3A" w:rsidRDefault="00E23702" w:rsidP="00E23702">
      <w:pPr>
        <w:rPr>
          <w:lang w:val="ro-RO"/>
        </w:rPr>
      </w:pPr>
    </w:p>
    <w:p w14:paraId="60CF93B9" w14:textId="77777777" w:rsidR="00E23702" w:rsidRPr="00DF0D3A" w:rsidRDefault="00E23702" w:rsidP="00E23702">
      <w:pPr>
        <w:rPr>
          <w:b/>
          <w:bCs/>
          <w:lang w:val="ro-RO"/>
        </w:rPr>
      </w:pPr>
      <w:r w:rsidRPr="00DF0D3A">
        <w:rPr>
          <w:b/>
          <w:bCs/>
          <w:lang w:val="ro-RO"/>
        </w:rPr>
        <w:t>CLASIFICAREA CONTRUCȚIEI ȘI A NIVELULUI DE SEISMICITATE</w:t>
      </w:r>
    </w:p>
    <w:p w14:paraId="1662FA80" w14:textId="77777777" w:rsidR="00E23702" w:rsidRPr="00DF0D3A" w:rsidRDefault="00E23702" w:rsidP="00E23702">
      <w:pPr>
        <w:rPr>
          <w:lang w:val="ro-RO"/>
        </w:rPr>
      </w:pPr>
    </w:p>
    <w:p w14:paraId="6E30AF41"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Amplasamentul clădirii se situează într-o zona seismică caracterizată de </w:t>
      </w:r>
      <w:proofErr w:type="spellStart"/>
      <w:r w:rsidRPr="00DF0D3A">
        <w:rPr>
          <w:rFonts w:eastAsia="Arial"/>
          <w:szCs w:val="24"/>
          <w:lang w:val="ro-RO"/>
        </w:rPr>
        <w:t>acceleraţia</w:t>
      </w:r>
      <w:proofErr w:type="spellEnd"/>
      <w:r w:rsidRPr="00DF0D3A">
        <w:rPr>
          <w:rFonts w:eastAsia="Arial"/>
          <w:szCs w:val="24"/>
          <w:lang w:val="ro-RO"/>
        </w:rPr>
        <w:t xml:space="preserve"> terenului pentru proiectare </w:t>
      </w:r>
      <w:proofErr w:type="spellStart"/>
      <w:r w:rsidRPr="00DF0D3A">
        <w:rPr>
          <w:rFonts w:eastAsia="Arial"/>
          <w:szCs w:val="24"/>
          <w:lang w:val="ro-RO"/>
        </w:rPr>
        <w:t>ag</w:t>
      </w:r>
      <w:proofErr w:type="spellEnd"/>
      <w:r w:rsidRPr="00DF0D3A">
        <w:rPr>
          <w:rFonts w:eastAsia="Arial"/>
          <w:szCs w:val="24"/>
          <w:lang w:val="ro-RO"/>
        </w:rPr>
        <w:t xml:space="preserve"> = 0.20 g </w:t>
      </w:r>
      <w:proofErr w:type="spellStart"/>
      <w:r w:rsidRPr="00DF0D3A">
        <w:rPr>
          <w:rFonts w:eastAsia="Arial"/>
          <w:szCs w:val="24"/>
          <w:lang w:val="ro-RO"/>
        </w:rPr>
        <w:t>şi</w:t>
      </w:r>
      <w:proofErr w:type="spellEnd"/>
      <w:r w:rsidRPr="00DF0D3A">
        <w:rPr>
          <w:rFonts w:eastAsia="Arial"/>
          <w:szCs w:val="24"/>
          <w:lang w:val="ro-RO"/>
        </w:rPr>
        <w:t xml:space="preserve"> perioada de colț de 0.7s.</w:t>
      </w:r>
    </w:p>
    <w:p w14:paraId="5CC037A3"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Clasa de importanță (categoria de importanță specifică): </w:t>
      </w:r>
      <w:r w:rsidRPr="00DF0D3A">
        <w:rPr>
          <w:rFonts w:eastAsia="Arial"/>
          <w:b/>
          <w:bCs/>
          <w:szCs w:val="24"/>
          <w:lang w:val="ro-RO"/>
        </w:rPr>
        <w:t>II</w:t>
      </w:r>
      <w:r w:rsidRPr="00DF0D3A">
        <w:rPr>
          <w:rFonts w:eastAsia="Arial"/>
          <w:szCs w:val="24"/>
          <w:lang w:val="ro-RO"/>
        </w:rPr>
        <w:t>, conform P100/1-2013.</w:t>
      </w:r>
    </w:p>
    <w:p w14:paraId="55235F20"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Categoria de </w:t>
      </w:r>
      <w:proofErr w:type="spellStart"/>
      <w:r w:rsidRPr="00DF0D3A">
        <w:rPr>
          <w:rFonts w:eastAsia="Arial"/>
          <w:szCs w:val="24"/>
          <w:lang w:val="ro-RO"/>
        </w:rPr>
        <w:t>importanţă</w:t>
      </w:r>
      <w:proofErr w:type="spellEnd"/>
      <w:r w:rsidRPr="00DF0D3A">
        <w:rPr>
          <w:rFonts w:eastAsia="Arial"/>
          <w:szCs w:val="24"/>
          <w:lang w:val="ro-RO"/>
        </w:rPr>
        <w:t xml:space="preserve"> a </w:t>
      </w:r>
      <w:proofErr w:type="spellStart"/>
      <w:r w:rsidRPr="00DF0D3A">
        <w:rPr>
          <w:rFonts w:eastAsia="Arial"/>
          <w:szCs w:val="24"/>
          <w:lang w:val="ro-RO"/>
        </w:rPr>
        <w:t>construcţiei</w:t>
      </w:r>
      <w:proofErr w:type="spellEnd"/>
      <w:r w:rsidRPr="00DF0D3A">
        <w:rPr>
          <w:rFonts w:eastAsia="Arial"/>
          <w:szCs w:val="24"/>
          <w:lang w:val="ro-RO"/>
        </w:rPr>
        <w:t xml:space="preserve">: </w:t>
      </w:r>
      <w:r w:rsidRPr="00DF0D3A">
        <w:rPr>
          <w:rFonts w:eastAsia="Arial"/>
          <w:b/>
          <w:bCs/>
          <w:szCs w:val="24"/>
          <w:lang w:val="ro-RO"/>
        </w:rPr>
        <w:t>C</w:t>
      </w:r>
      <w:r w:rsidRPr="00DF0D3A">
        <w:rPr>
          <w:rFonts w:eastAsia="Arial"/>
          <w:szCs w:val="24"/>
          <w:lang w:val="ro-RO"/>
        </w:rPr>
        <w:t>, cf. Regulamentului MLPAT, aprobat cu HGR 766/1997.</w:t>
      </w:r>
    </w:p>
    <w:p w14:paraId="49053294"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Gradul de rezistență la foc: </w:t>
      </w:r>
      <w:r w:rsidRPr="00DF0D3A">
        <w:rPr>
          <w:rFonts w:eastAsia="Arial"/>
          <w:b/>
          <w:bCs/>
          <w:szCs w:val="24"/>
          <w:lang w:val="ro-RO"/>
        </w:rPr>
        <w:t>II</w:t>
      </w:r>
      <w:r w:rsidRPr="00DF0D3A">
        <w:rPr>
          <w:rFonts w:eastAsia="Arial"/>
          <w:szCs w:val="24"/>
          <w:lang w:val="ro-RO"/>
        </w:rPr>
        <w:t>, conform P118 -1999.</w:t>
      </w:r>
    </w:p>
    <w:p w14:paraId="67723D71"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Riscul de incendiu al clădirii: </w:t>
      </w:r>
      <w:r w:rsidRPr="00DF0D3A">
        <w:rPr>
          <w:rFonts w:eastAsia="Arial"/>
          <w:b/>
          <w:bCs/>
          <w:szCs w:val="24"/>
          <w:lang w:val="ro-RO"/>
        </w:rPr>
        <w:t>MIC</w:t>
      </w:r>
      <w:r w:rsidRPr="00DF0D3A">
        <w:rPr>
          <w:rFonts w:eastAsia="Arial"/>
          <w:szCs w:val="24"/>
          <w:lang w:val="ro-RO"/>
        </w:rPr>
        <w:t xml:space="preserve"> pentru clădire de turism și </w:t>
      </w:r>
      <w:r w:rsidRPr="00DF0D3A">
        <w:rPr>
          <w:rFonts w:eastAsia="Arial"/>
          <w:b/>
          <w:bCs/>
          <w:szCs w:val="24"/>
          <w:lang w:val="ro-RO"/>
        </w:rPr>
        <w:t>MEDIU</w:t>
      </w:r>
      <w:r w:rsidRPr="00DF0D3A">
        <w:rPr>
          <w:rFonts w:eastAsia="Arial"/>
          <w:szCs w:val="24"/>
          <w:lang w:val="ro-RO"/>
        </w:rPr>
        <w:t xml:space="preserve"> pentru parcaj subteran, conform P118 -1999.</w:t>
      </w:r>
    </w:p>
    <w:p w14:paraId="24AC048D" w14:textId="77777777" w:rsidR="00E23702" w:rsidRPr="00DF0D3A" w:rsidRDefault="00E23702" w:rsidP="00E23702">
      <w:pPr>
        <w:widowControl w:val="0"/>
        <w:suppressAutoHyphens/>
        <w:spacing w:afterLines="50" w:after="120"/>
        <w:ind w:right="90"/>
        <w:rPr>
          <w:rFonts w:eastAsia="Arial"/>
          <w:szCs w:val="24"/>
          <w:lang w:val="ro-RO"/>
        </w:rPr>
      </w:pPr>
      <w:r w:rsidRPr="00DF0D3A">
        <w:rPr>
          <w:rFonts w:eastAsia="Arial"/>
          <w:szCs w:val="24"/>
          <w:lang w:val="ro-RO"/>
        </w:rPr>
        <w:t xml:space="preserve">Regim de înălțime: </w:t>
      </w:r>
      <w:r w:rsidRPr="00DF0D3A">
        <w:rPr>
          <w:rFonts w:eastAsia="Arial"/>
          <w:b/>
          <w:bCs/>
          <w:szCs w:val="24"/>
          <w:lang w:val="ro-RO"/>
        </w:rPr>
        <w:t>S+P+8E</w:t>
      </w:r>
      <w:r w:rsidRPr="00DF0D3A">
        <w:rPr>
          <w:rFonts w:eastAsia="Arial"/>
          <w:szCs w:val="24"/>
          <w:lang w:val="ro-RO"/>
        </w:rPr>
        <w:t xml:space="preserve"> </w:t>
      </w:r>
    </w:p>
    <w:p w14:paraId="7637494B" w14:textId="77777777" w:rsidR="00E23702" w:rsidRPr="00DF0D3A" w:rsidRDefault="00E23702" w:rsidP="00E23702">
      <w:pPr>
        <w:rPr>
          <w:rFonts w:eastAsia="Times New Roman"/>
          <w:b/>
          <w:bCs/>
          <w:szCs w:val="24"/>
          <w:lang w:val="ro-RO"/>
        </w:rPr>
      </w:pPr>
    </w:p>
    <w:p w14:paraId="4203CBAA" w14:textId="77777777" w:rsidR="00E23702" w:rsidRPr="00DF0D3A" w:rsidRDefault="00E23702" w:rsidP="00E23702">
      <w:pPr>
        <w:rPr>
          <w:rFonts w:eastAsia="Times New Roman"/>
          <w:b/>
          <w:bCs/>
          <w:szCs w:val="24"/>
          <w:lang w:val="ro-RO"/>
        </w:rPr>
      </w:pPr>
    </w:p>
    <w:p w14:paraId="26A917B2" w14:textId="77777777" w:rsidR="00E23702" w:rsidRPr="00DF0D3A" w:rsidRDefault="00E23702" w:rsidP="00E23702">
      <w:pPr>
        <w:rPr>
          <w:rFonts w:eastAsia="Times New Roman"/>
          <w:b/>
          <w:bCs/>
          <w:szCs w:val="24"/>
          <w:lang w:val="ro-RO"/>
        </w:rPr>
      </w:pPr>
    </w:p>
    <w:p w14:paraId="3FFEC076" w14:textId="466B61DA" w:rsidR="00E23702" w:rsidRPr="00DF0D3A" w:rsidRDefault="00E23702" w:rsidP="00E23702">
      <w:pPr>
        <w:pStyle w:val="ListParagraph"/>
        <w:numPr>
          <w:ilvl w:val="0"/>
          <w:numId w:val="2"/>
        </w:numPr>
        <w:rPr>
          <w:b/>
          <w:bCs/>
          <w:lang w:val="ro-RO"/>
        </w:rPr>
      </w:pPr>
      <w:r w:rsidRPr="00DF0D3A">
        <w:rPr>
          <w:b/>
          <w:bCs/>
          <w:lang w:val="ro-RO"/>
        </w:rPr>
        <w:t>VALOAREA INVESTIȚIEI</w:t>
      </w:r>
    </w:p>
    <w:p w14:paraId="2B2A3C92" w14:textId="77777777" w:rsidR="00E23702" w:rsidRPr="00DF0D3A" w:rsidRDefault="00E23702" w:rsidP="00E23702">
      <w:pPr>
        <w:rPr>
          <w:b/>
          <w:bCs/>
          <w:lang w:val="ro-RO"/>
        </w:rPr>
      </w:pPr>
    </w:p>
    <w:p w14:paraId="0E626E61" w14:textId="74F029AE" w:rsidR="00E23702" w:rsidRPr="00DF0D3A" w:rsidRDefault="00E23702" w:rsidP="00E23702">
      <w:pPr>
        <w:rPr>
          <w:lang w:val="ro-RO"/>
        </w:rPr>
      </w:pPr>
      <w:r w:rsidRPr="00DF0D3A">
        <w:rPr>
          <w:lang w:val="ro-RO"/>
        </w:rPr>
        <w:t xml:space="preserve">Valoarea estimata a </w:t>
      </w:r>
      <w:proofErr w:type="spellStart"/>
      <w:r w:rsidRPr="00DF0D3A">
        <w:rPr>
          <w:lang w:val="ro-RO"/>
        </w:rPr>
        <w:t>investitiei</w:t>
      </w:r>
      <w:proofErr w:type="spellEnd"/>
      <w:r w:rsidRPr="00DF0D3A">
        <w:rPr>
          <w:lang w:val="ro-RO"/>
        </w:rPr>
        <w:t xml:space="preserve">: </w:t>
      </w:r>
      <w:r w:rsidR="00FB3920" w:rsidRPr="00DF0D3A">
        <w:rPr>
          <w:lang w:val="ro-RO"/>
        </w:rPr>
        <w:t>2,5</w:t>
      </w:r>
      <w:r w:rsidRPr="00DF0D3A">
        <w:rPr>
          <w:lang w:val="ro-RO"/>
        </w:rPr>
        <w:t xml:space="preserve"> mil </w:t>
      </w:r>
      <w:r w:rsidR="00FB3920" w:rsidRPr="00DF0D3A">
        <w:rPr>
          <w:lang w:val="ro-RO"/>
        </w:rPr>
        <w:t>EUR</w:t>
      </w:r>
      <w:r w:rsidRPr="00DF0D3A">
        <w:rPr>
          <w:lang w:val="ro-RO"/>
        </w:rPr>
        <w:t>.</w:t>
      </w:r>
    </w:p>
    <w:p w14:paraId="713141B2" w14:textId="77777777" w:rsidR="00E23702" w:rsidRPr="00DF0D3A" w:rsidRDefault="00E23702" w:rsidP="00E23702">
      <w:pPr>
        <w:rPr>
          <w:lang w:val="ro-RO"/>
        </w:rPr>
      </w:pPr>
    </w:p>
    <w:p w14:paraId="09B24E4A" w14:textId="77777777" w:rsidR="00E23702" w:rsidRPr="00DF0D3A" w:rsidRDefault="00E23702" w:rsidP="00E23702">
      <w:pPr>
        <w:rPr>
          <w:lang w:val="ro-RO"/>
        </w:rPr>
      </w:pPr>
    </w:p>
    <w:p w14:paraId="187233D8" w14:textId="77777777" w:rsidR="00E23702" w:rsidRPr="00DF0D3A" w:rsidRDefault="00E23702" w:rsidP="00E23702">
      <w:pPr>
        <w:rPr>
          <w:lang w:val="ro-RO"/>
        </w:rPr>
      </w:pPr>
    </w:p>
    <w:p w14:paraId="703B9977" w14:textId="194077F1" w:rsidR="00E23702" w:rsidRPr="00DF0D3A" w:rsidRDefault="00E23702" w:rsidP="00E23702">
      <w:pPr>
        <w:pStyle w:val="ListParagraph"/>
        <w:numPr>
          <w:ilvl w:val="0"/>
          <w:numId w:val="2"/>
        </w:numPr>
        <w:rPr>
          <w:b/>
          <w:bCs/>
          <w:lang w:val="ro-RO"/>
        </w:rPr>
      </w:pPr>
      <w:r w:rsidRPr="00DF0D3A">
        <w:rPr>
          <w:b/>
          <w:bCs/>
          <w:lang w:val="ro-RO"/>
        </w:rPr>
        <w:t>PERIOADA DE IMPLEMENTARE PROPUSĂ</w:t>
      </w:r>
    </w:p>
    <w:p w14:paraId="397B6CAE" w14:textId="77777777" w:rsidR="00E23702" w:rsidRPr="00DF0D3A" w:rsidRDefault="00E23702" w:rsidP="00E23702">
      <w:pPr>
        <w:rPr>
          <w:b/>
          <w:bCs/>
          <w:lang w:val="ro-RO"/>
        </w:rPr>
      </w:pPr>
    </w:p>
    <w:p w14:paraId="4F053231" w14:textId="77777777" w:rsidR="00E23702" w:rsidRPr="00DF0D3A" w:rsidRDefault="00E23702" w:rsidP="00E23702">
      <w:pPr>
        <w:rPr>
          <w:lang w:val="ro-RO"/>
        </w:rPr>
      </w:pPr>
      <w:r w:rsidRPr="00DF0D3A">
        <w:rPr>
          <w:lang w:val="ro-RO"/>
        </w:rPr>
        <w:t xml:space="preserve">Perioada estimată pentru implementarea proiectului este de 20 de luni. </w:t>
      </w:r>
    </w:p>
    <w:p w14:paraId="1563599F" w14:textId="77777777" w:rsidR="00E23702" w:rsidRPr="00DF0D3A" w:rsidRDefault="00E23702" w:rsidP="00E23702">
      <w:pPr>
        <w:rPr>
          <w:lang w:val="ro-RO"/>
        </w:rPr>
      </w:pPr>
      <w:r w:rsidRPr="00DF0D3A">
        <w:rPr>
          <w:lang w:val="ro-RO"/>
        </w:rPr>
        <w:t>Data începerii investiției este în funcție de obținerea actelor de reglementare necesare.</w:t>
      </w:r>
    </w:p>
    <w:p w14:paraId="1F71D7BE" w14:textId="77777777" w:rsidR="00E23702" w:rsidRPr="00DF0D3A" w:rsidRDefault="00E23702" w:rsidP="00E23702">
      <w:pPr>
        <w:rPr>
          <w:lang w:val="ro-RO"/>
        </w:rPr>
      </w:pPr>
    </w:p>
    <w:p w14:paraId="6D6E6997" w14:textId="77777777" w:rsidR="00E23702" w:rsidRPr="00DF0D3A" w:rsidRDefault="00E23702" w:rsidP="00E23702">
      <w:pPr>
        <w:rPr>
          <w:lang w:val="ro-RO"/>
        </w:rPr>
      </w:pPr>
    </w:p>
    <w:p w14:paraId="3FD5B054" w14:textId="77777777" w:rsidR="00E23702" w:rsidRPr="00DF0D3A" w:rsidRDefault="00E23702" w:rsidP="00E23702">
      <w:pPr>
        <w:rPr>
          <w:lang w:val="ro-RO"/>
        </w:rPr>
      </w:pPr>
    </w:p>
    <w:p w14:paraId="03DA64B4" w14:textId="77777777" w:rsidR="00E23702" w:rsidRPr="00DF0D3A" w:rsidRDefault="00E23702" w:rsidP="00E23702">
      <w:pPr>
        <w:rPr>
          <w:b/>
          <w:bCs/>
          <w:lang w:val="ro-RO"/>
        </w:rPr>
      </w:pPr>
      <w:r w:rsidRPr="00DF0D3A">
        <w:rPr>
          <w:b/>
          <w:bCs/>
          <w:lang w:val="ro-RO"/>
        </w:rPr>
        <w:t>LUCRĂRI EXTERIOARE PROPUSE</w:t>
      </w:r>
    </w:p>
    <w:p w14:paraId="6C560D3A" w14:textId="77777777" w:rsidR="00E23702" w:rsidRPr="00DF0D3A" w:rsidRDefault="00E23702" w:rsidP="00E23702">
      <w:pPr>
        <w:rPr>
          <w:b/>
          <w:bCs/>
          <w:lang w:val="ro-RO"/>
        </w:rPr>
      </w:pPr>
    </w:p>
    <w:p w14:paraId="3C4660FB" w14:textId="77777777" w:rsidR="00E23702" w:rsidRPr="00DF0D3A" w:rsidRDefault="00E23702" w:rsidP="00E23702">
      <w:pPr>
        <w:numPr>
          <w:ilvl w:val="0"/>
          <w:numId w:val="3"/>
        </w:numPr>
        <w:ind w:left="0" w:firstLine="0"/>
        <w:rPr>
          <w:lang w:val="ro-RO"/>
        </w:rPr>
      </w:pPr>
      <w:r w:rsidRPr="00DF0D3A">
        <w:rPr>
          <w:lang w:val="ro-RO"/>
        </w:rPr>
        <w:t xml:space="preserve">Terase anexate restaurantului și </w:t>
      </w:r>
      <w:proofErr w:type="spellStart"/>
      <w:r w:rsidRPr="00DF0D3A">
        <w:rPr>
          <w:lang w:val="ro-RO"/>
        </w:rPr>
        <w:t>lobbyului</w:t>
      </w:r>
      <w:proofErr w:type="spellEnd"/>
      <w:r w:rsidRPr="00DF0D3A">
        <w:rPr>
          <w:lang w:val="ro-RO"/>
        </w:rPr>
        <w:t xml:space="preserve"> de hotel;</w:t>
      </w:r>
    </w:p>
    <w:p w14:paraId="73036136" w14:textId="77777777" w:rsidR="00E23702" w:rsidRPr="00DF0D3A" w:rsidRDefault="00E23702" w:rsidP="00E23702">
      <w:pPr>
        <w:numPr>
          <w:ilvl w:val="0"/>
          <w:numId w:val="3"/>
        </w:numPr>
        <w:ind w:left="0" w:firstLine="0"/>
        <w:rPr>
          <w:lang w:val="ro-RO"/>
        </w:rPr>
      </w:pPr>
      <w:r w:rsidRPr="00DF0D3A">
        <w:rPr>
          <w:lang w:val="ro-RO"/>
        </w:rPr>
        <w:t>Amenajare locuri de parcare;</w:t>
      </w:r>
    </w:p>
    <w:p w14:paraId="63B54143" w14:textId="1BAC2B2B" w:rsidR="00E23702" w:rsidRPr="00DF0D3A" w:rsidRDefault="00E23702" w:rsidP="00E23702">
      <w:pPr>
        <w:numPr>
          <w:ilvl w:val="0"/>
          <w:numId w:val="3"/>
        </w:numPr>
        <w:ind w:left="0" w:firstLine="0"/>
        <w:rPr>
          <w:lang w:val="ro-RO"/>
        </w:rPr>
      </w:pPr>
      <w:r w:rsidRPr="00DF0D3A">
        <w:rPr>
          <w:lang w:val="ro-RO"/>
        </w:rPr>
        <w:t xml:space="preserve">Amenajare </w:t>
      </w:r>
      <w:r w:rsidR="00185296" w:rsidRPr="00DF0D3A">
        <w:rPr>
          <w:lang w:val="ro-RO"/>
        </w:rPr>
        <w:t>spații</w:t>
      </w:r>
      <w:r w:rsidRPr="00DF0D3A">
        <w:rPr>
          <w:lang w:val="ro-RO"/>
        </w:rPr>
        <w:t xml:space="preserve"> verzi, sistem de iluminat exterior, sistem de canalizare exterioară;</w:t>
      </w:r>
    </w:p>
    <w:p w14:paraId="3B958FDE" w14:textId="77777777" w:rsidR="00E23702" w:rsidRPr="00DF0D3A" w:rsidRDefault="00E23702" w:rsidP="00E23702">
      <w:pPr>
        <w:numPr>
          <w:ilvl w:val="0"/>
          <w:numId w:val="3"/>
        </w:numPr>
        <w:ind w:left="0" w:firstLine="0"/>
        <w:rPr>
          <w:lang w:val="ro-RO"/>
        </w:rPr>
      </w:pPr>
      <w:r w:rsidRPr="00DF0D3A">
        <w:rPr>
          <w:lang w:val="ro-RO"/>
        </w:rPr>
        <w:t>Zonă încărcare/descărcare;</w:t>
      </w:r>
    </w:p>
    <w:p w14:paraId="73BCFA08" w14:textId="77777777" w:rsidR="00E23702" w:rsidRPr="00DF0D3A" w:rsidRDefault="00E23702" w:rsidP="00E23702">
      <w:pPr>
        <w:numPr>
          <w:ilvl w:val="0"/>
          <w:numId w:val="3"/>
        </w:numPr>
        <w:ind w:left="0" w:firstLine="0"/>
        <w:rPr>
          <w:lang w:val="ro-RO"/>
        </w:rPr>
      </w:pPr>
      <w:r w:rsidRPr="00DF0D3A">
        <w:rPr>
          <w:lang w:val="ro-RO"/>
        </w:rPr>
        <w:t>Echiparea cu utilități pe teren: apă, canalizare, energie electrică, gaze naturale, telefonie.</w:t>
      </w:r>
    </w:p>
    <w:p w14:paraId="33D10290" w14:textId="77777777" w:rsidR="00E23702" w:rsidRPr="00DF0D3A" w:rsidRDefault="00E23702" w:rsidP="00E23702">
      <w:pPr>
        <w:tabs>
          <w:tab w:val="left" w:pos="420"/>
        </w:tabs>
        <w:rPr>
          <w:lang w:val="ro-RO"/>
        </w:rPr>
      </w:pPr>
    </w:p>
    <w:p w14:paraId="745C1950" w14:textId="77777777" w:rsidR="00E23702" w:rsidRPr="00DF0D3A" w:rsidRDefault="00E23702" w:rsidP="00E23702">
      <w:pPr>
        <w:rPr>
          <w:b/>
          <w:bCs/>
          <w:lang w:val="ro-RO"/>
        </w:rPr>
      </w:pPr>
    </w:p>
    <w:p w14:paraId="0C440B73" w14:textId="77777777" w:rsidR="00E23702" w:rsidRPr="00DF0D3A" w:rsidRDefault="00E23702" w:rsidP="00E23702">
      <w:pPr>
        <w:rPr>
          <w:b/>
          <w:bCs/>
          <w:lang w:val="ro-RO"/>
        </w:rPr>
      </w:pPr>
    </w:p>
    <w:p w14:paraId="2977F825" w14:textId="77777777" w:rsidR="00E23702" w:rsidRPr="00DF0D3A" w:rsidRDefault="00E23702" w:rsidP="00E23702">
      <w:pPr>
        <w:rPr>
          <w:b/>
          <w:bCs/>
          <w:lang w:val="ro-RO"/>
        </w:rPr>
      </w:pPr>
      <w:r w:rsidRPr="00DF0D3A">
        <w:rPr>
          <w:b/>
          <w:bCs/>
          <w:lang w:val="ro-RO"/>
        </w:rPr>
        <w:t>ACCES AMPLASAMENT</w:t>
      </w:r>
    </w:p>
    <w:p w14:paraId="7A777436" w14:textId="77777777" w:rsidR="00E23702" w:rsidRPr="00DF0D3A" w:rsidRDefault="00E23702" w:rsidP="00E23702">
      <w:pPr>
        <w:rPr>
          <w:b/>
          <w:bCs/>
          <w:lang w:val="ro-RO"/>
        </w:rPr>
      </w:pPr>
    </w:p>
    <w:p w14:paraId="53B2347A" w14:textId="77777777" w:rsidR="00E23702" w:rsidRPr="00DF0D3A" w:rsidRDefault="00E23702" w:rsidP="00E23702">
      <w:pPr>
        <w:rPr>
          <w:lang w:val="ro-RO"/>
        </w:rPr>
      </w:pPr>
      <w:r w:rsidRPr="00DF0D3A">
        <w:rPr>
          <w:lang w:val="ro-RO"/>
        </w:rPr>
        <w:t>În prezent, terenul are acces din Strada Mică, iar în viitor, terenul va avea acces din drumul propus prin PUZ.</w:t>
      </w:r>
    </w:p>
    <w:p w14:paraId="769405B5" w14:textId="77777777" w:rsidR="00E23702" w:rsidRPr="00DF0D3A" w:rsidRDefault="00E23702" w:rsidP="00E23702">
      <w:pPr>
        <w:rPr>
          <w:b/>
          <w:bCs/>
          <w:lang w:val="ro-RO"/>
        </w:rPr>
      </w:pPr>
    </w:p>
    <w:p w14:paraId="27ABE558" w14:textId="77777777" w:rsidR="00E23702" w:rsidRPr="00DF0D3A" w:rsidRDefault="00E23702" w:rsidP="00E23702">
      <w:pPr>
        <w:rPr>
          <w:lang w:val="ro-RO"/>
        </w:rPr>
      </w:pPr>
      <w:r w:rsidRPr="00DF0D3A">
        <w:rPr>
          <w:lang w:val="ro-RO"/>
        </w:rPr>
        <w:t xml:space="preserve">Toate fluxurile de circulație (pietonale și auto), accesurile, aliniamentul construcției pe teren și retragerile față de </w:t>
      </w:r>
      <w:proofErr w:type="spellStart"/>
      <w:r w:rsidRPr="00DF0D3A">
        <w:rPr>
          <w:lang w:val="ro-RO"/>
        </w:rPr>
        <w:t>vecinătați</w:t>
      </w:r>
      <w:proofErr w:type="spellEnd"/>
      <w:r w:rsidRPr="00DF0D3A">
        <w:rPr>
          <w:lang w:val="ro-RO"/>
        </w:rPr>
        <w:t xml:space="preserve">, înălțimea și volumetria clădirii propuse se vor executa conform PUZ - Construire clădiri de birouri și clădiri de locuințe, Șos. </w:t>
      </w:r>
      <w:proofErr w:type="spellStart"/>
      <w:r w:rsidRPr="00DF0D3A">
        <w:rPr>
          <w:lang w:val="ro-RO"/>
        </w:rPr>
        <w:t>Cristianului</w:t>
      </w:r>
      <w:proofErr w:type="spellEnd"/>
      <w:r w:rsidRPr="00DF0D3A">
        <w:rPr>
          <w:lang w:val="ro-RO"/>
        </w:rPr>
        <w:t xml:space="preserve"> nr. 1-3 Brașov.</w:t>
      </w:r>
    </w:p>
    <w:p w14:paraId="088A2CBA" w14:textId="77777777" w:rsidR="00E23702" w:rsidRPr="00DF0D3A" w:rsidRDefault="00E23702" w:rsidP="00E23702">
      <w:pPr>
        <w:rPr>
          <w:lang w:val="ro-RO"/>
        </w:rPr>
      </w:pPr>
    </w:p>
    <w:p w14:paraId="37E2812F" w14:textId="77777777" w:rsidR="00E23702" w:rsidRPr="00DF0D3A" w:rsidRDefault="00E23702" w:rsidP="00E23702">
      <w:pPr>
        <w:rPr>
          <w:b/>
          <w:bCs/>
          <w:szCs w:val="24"/>
          <w:lang w:val="ro-RO"/>
        </w:rPr>
      </w:pPr>
      <w:r w:rsidRPr="00DF0D3A">
        <w:rPr>
          <w:b/>
          <w:bCs/>
          <w:szCs w:val="24"/>
          <w:lang w:val="ro-RO"/>
        </w:rPr>
        <w:t>Acces auto</w:t>
      </w:r>
    </w:p>
    <w:p w14:paraId="0782C8F6" w14:textId="77777777" w:rsidR="00E23702" w:rsidRPr="00DF0D3A" w:rsidRDefault="00E23702" w:rsidP="00E23702">
      <w:pPr>
        <w:spacing w:line="276" w:lineRule="auto"/>
        <w:rPr>
          <w:szCs w:val="24"/>
          <w:lang w:val="ro-RO"/>
        </w:rPr>
      </w:pPr>
      <w:r w:rsidRPr="00DF0D3A">
        <w:rPr>
          <w:szCs w:val="24"/>
          <w:lang w:val="ro-RO"/>
        </w:rPr>
        <w:t>Pe teren se vor realiza:</w:t>
      </w:r>
    </w:p>
    <w:p w14:paraId="3F643386" w14:textId="77777777" w:rsidR="00E23702" w:rsidRPr="00DF0D3A" w:rsidRDefault="00E23702" w:rsidP="00E23702">
      <w:pPr>
        <w:spacing w:line="276" w:lineRule="auto"/>
        <w:rPr>
          <w:szCs w:val="24"/>
          <w:lang w:val="ro-RO"/>
        </w:rPr>
      </w:pPr>
      <w:r w:rsidRPr="00DF0D3A">
        <w:rPr>
          <w:szCs w:val="24"/>
          <w:lang w:val="ro-RO"/>
        </w:rPr>
        <w:t xml:space="preserve">- acces tip </w:t>
      </w:r>
      <w:proofErr w:type="spellStart"/>
      <w:r w:rsidRPr="00DF0D3A">
        <w:rPr>
          <w:szCs w:val="24"/>
          <w:lang w:val="ro-RO"/>
        </w:rPr>
        <w:t>drop</w:t>
      </w:r>
      <w:proofErr w:type="spellEnd"/>
      <w:r w:rsidRPr="00DF0D3A">
        <w:rPr>
          <w:szCs w:val="24"/>
          <w:lang w:val="ro-RO"/>
        </w:rPr>
        <w:t>-off în fața hotelului (pentru autocare și taxi);</w:t>
      </w:r>
    </w:p>
    <w:p w14:paraId="02197154" w14:textId="77777777" w:rsidR="00E23702" w:rsidRPr="00DF0D3A" w:rsidRDefault="00E23702" w:rsidP="00E23702">
      <w:pPr>
        <w:spacing w:line="276" w:lineRule="auto"/>
        <w:rPr>
          <w:szCs w:val="24"/>
          <w:lang w:val="ro-RO"/>
        </w:rPr>
      </w:pPr>
      <w:r w:rsidRPr="00DF0D3A">
        <w:rPr>
          <w:szCs w:val="24"/>
          <w:lang w:val="ro-RO"/>
        </w:rPr>
        <w:t>- acces către parcajele subterane prin intermediul a două rampe.</w:t>
      </w:r>
    </w:p>
    <w:p w14:paraId="251D483C" w14:textId="77777777" w:rsidR="00E23702" w:rsidRPr="00DF0D3A" w:rsidRDefault="00E23702" w:rsidP="00E23702">
      <w:pPr>
        <w:spacing w:line="276" w:lineRule="auto"/>
        <w:rPr>
          <w:szCs w:val="24"/>
          <w:lang w:val="ro-RO"/>
        </w:rPr>
      </w:pPr>
      <w:r w:rsidRPr="00DF0D3A">
        <w:rPr>
          <w:szCs w:val="24"/>
          <w:lang w:val="ro-RO"/>
        </w:rPr>
        <w:t xml:space="preserve">- degajament de staționare pe latura scurtă Sud, pentru ridicare deșeuri și aprovizionarea hotelului; </w:t>
      </w:r>
    </w:p>
    <w:p w14:paraId="6F68D96C" w14:textId="77777777" w:rsidR="00E23702" w:rsidRPr="00DF0D3A" w:rsidRDefault="00E23702" w:rsidP="00E23702">
      <w:pPr>
        <w:spacing w:line="276" w:lineRule="auto"/>
        <w:rPr>
          <w:szCs w:val="24"/>
          <w:lang w:val="ro-RO"/>
        </w:rPr>
      </w:pPr>
    </w:p>
    <w:p w14:paraId="2469FAD9" w14:textId="77777777" w:rsidR="00E23702" w:rsidRPr="00DF0D3A" w:rsidRDefault="00E23702" w:rsidP="00E23702">
      <w:pPr>
        <w:spacing w:line="276" w:lineRule="auto"/>
        <w:rPr>
          <w:b/>
          <w:bCs/>
          <w:szCs w:val="24"/>
          <w:lang w:val="ro-RO"/>
        </w:rPr>
      </w:pPr>
      <w:r w:rsidRPr="00DF0D3A">
        <w:rPr>
          <w:b/>
          <w:bCs/>
          <w:szCs w:val="24"/>
          <w:lang w:val="ro-RO"/>
        </w:rPr>
        <w:t>Acces pietonal</w:t>
      </w:r>
    </w:p>
    <w:p w14:paraId="10C91EFE" w14:textId="77777777" w:rsidR="00E23702" w:rsidRPr="00DF0D3A" w:rsidRDefault="00E23702" w:rsidP="00E23702">
      <w:pPr>
        <w:spacing w:line="276" w:lineRule="auto"/>
        <w:rPr>
          <w:szCs w:val="24"/>
          <w:lang w:val="ro-RO"/>
        </w:rPr>
      </w:pPr>
      <w:r w:rsidRPr="00DF0D3A">
        <w:rPr>
          <w:szCs w:val="24"/>
          <w:lang w:val="ro-RO"/>
        </w:rPr>
        <w:t>- un acces dedicat clienților hotelului realizat dinspre Est către recepția hotelului;</w:t>
      </w:r>
    </w:p>
    <w:p w14:paraId="0EB6A6AE" w14:textId="77777777" w:rsidR="00E23702" w:rsidRPr="00DF0D3A" w:rsidRDefault="00E23702" w:rsidP="00E23702">
      <w:pPr>
        <w:spacing w:line="276" w:lineRule="auto"/>
        <w:rPr>
          <w:szCs w:val="24"/>
          <w:lang w:val="ro-RO"/>
        </w:rPr>
      </w:pPr>
      <w:r w:rsidRPr="00DF0D3A">
        <w:rPr>
          <w:szCs w:val="24"/>
          <w:lang w:val="ro-RO"/>
        </w:rPr>
        <w:t>- un acces dinspre Nord către corpul rezidențial;</w:t>
      </w:r>
    </w:p>
    <w:p w14:paraId="102521BA" w14:textId="77777777" w:rsidR="00E23702" w:rsidRPr="00DF0D3A" w:rsidRDefault="00E23702" w:rsidP="00E23702">
      <w:pPr>
        <w:spacing w:line="276" w:lineRule="auto"/>
        <w:rPr>
          <w:szCs w:val="24"/>
          <w:lang w:val="ro-RO"/>
        </w:rPr>
      </w:pPr>
      <w:r w:rsidRPr="00DF0D3A">
        <w:rPr>
          <w:szCs w:val="24"/>
          <w:lang w:val="ro-RO"/>
        </w:rPr>
        <w:t>- un acces dinspre Nord către zona de închiriat;</w:t>
      </w:r>
    </w:p>
    <w:p w14:paraId="7B8B9F1A" w14:textId="77777777" w:rsidR="00E23702" w:rsidRPr="00DF0D3A" w:rsidRDefault="00E23702" w:rsidP="00E23702">
      <w:pPr>
        <w:spacing w:line="276" w:lineRule="auto"/>
        <w:rPr>
          <w:szCs w:val="24"/>
          <w:lang w:val="ro-RO"/>
        </w:rPr>
      </w:pPr>
      <w:r w:rsidRPr="00DF0D3A">
        <w:rPr>
          <w:szCs w:val="24"/>
          <w:lang w:val="ro-RO"/>
        </w:rPr>
        <w:t xml:space="preserve"> </w:t>
      </w:r>
    </w:p>
    <w:p w14:paraId="3663B40A" w14:textId="77777777" w:rsidR="00E23702" w:rsidRPr="00DF0D3A" w:rsidRDefault="00E23702" w:rsidP="00E23702">
      <w:pPr>
        <w:rPr>
          <w:b/>
          <w:bCs/>
          <w:szCs w:val="24"/>
          <w:lang w:val="ro-RO"/>
        </w:rPr>
      </w:pPr>
      <w:r w:rsidRPr="00DF0D3A">
        <w:rPr>
          <w:b/>
          <w:bCs/>
          <w:szCs w:val="24"/>
          <w:lang w:val="ro-RO"/>
        </w:rPr>
        <w:t xml:space="preserve">Acces personal angajat </w:t>
      </w:r>
    </w:p>
    <w:p w14:paraId="29FEA665" w14:textId="7D5F62C3" w:rsidR="00E23702" w:rsidRPr="00DF0D3A" w:rsidRDefault="00E23702" w:rsidP="00E23702">
      <w:pPr>
        <w:spacing w:line="276" w:lineRule="auto"/>
        <w:rPr>
          <w:szCs w:val="24"/>
          <w:lang w:val="ro-RO"/>
        </w:rPr>
      </w:pPr>
      <w:r w:rsidRPr="00DF0D3A">
        <w:rPr>
          <w:szCs w:val="24"/>
          <w:lang w:val="ro-RO"/>
        </w:rPr>
        <w:t xml:space="preserve">Personalul angajat pentru deservirea hotelului are accesul pe latura de Vest a clădirii, care duce către vestiarele de la subsol. De aici se poate ajunge la etajele superioare prin intermediul nodului de scară și lift de serviciu, fără legătură cu </w:t>
      </w:r>
      <w:r w:rsidR="00043C76" w:rsidRPr="00DF0D3A">
        <w:rPr>
          <w:szCs w:val="24"/>
          <w:lang w:val="ro-RO"/>
        </w:rPr>
        <w:t>spațiile</w:t>
      </w:r>
      <w:r w:rsidRPr="00DF0D3A">
        <w:rPr>
          <w:szCs w:val="24"/>
          <w:lang w:val="ro-RO"/>
        </w:rPr>
        <w:t xml:space="preserve"> publice. </w:t>
      </w:r>
    </w:p>
    <w:p w14:paraId="29424477" w14:textId="77777777" w:rsidR="00E23702" w:rsidRPr="00DF0D3A" w:rsidRDefault="00E23702" w:rsidP="00E23702">
      <w:pPr>
        <w:rPr>
          <w:lang w:val="ro-RO"/>
        </w:rPr>
      </w:pPr>
    </w:p>
    <w:p w14:paraId="6E493F8D" w14:textId="77777777" w:rsidR="00E23702" w:rsidRPr="00DF0D3A" w:rsidRDefault="00E23702" w:rsidP="00E23702">
      <w:pPr>
        <w:spacing w:line="276" w:lineRule="auto"/>
        <w:rPr>
          <w:szCs w:val="24"/>
          <w:lang w:val="ro-RO"/>
        </w:rPr>
      </w:pPr>
      <w:r w:rsidRPr="00DF0D3A">
        <w:rPr>
          <w:szCs w:val="24"/>
          <w:lang w:val="ro-RO"/>
        </w:rPr>
        <w:t>Circulațiile interioare pe verticală se fac prin intermediul nodului principal cu lift și scară și nodului secundar cu scară de siguranță în cazului hotelului și prin intermediul nodului cu lift și scară în cazul zonei de locuire permanentă.</w:t>
      </w:r>
    </w:p>
    <w:p w14:paraId="0B17F884" w14:textId="77777777" w:rsidR="00E23702" w:rsidRPr="00DF0D3A" w:rsidRDefault="00E23702" w:rsidP="00E23702">
      <w:pPr>
        <w:rPr>
          <w:lang w:val="ro-RO"/>
        </w:rPr>
      </w:pPr>
    </w:p>
    <w:p w14:paraId="31A58FD5" w14:textId="77777777" w:rsidR="00E23702" w:rsidRPr="00DF0D3A" w:rsidRDefault="00E23702" w:rsidP="00E23702">
      <w:pPr>
        <w:rPr>
          <w:lang w:val="ro-RO"/>
        </w:rPr>
      </w:pPr>
    </w:p>
    <w:p w14:paraId="378BBAD7" w14:textId="77777777" w:rsidR="00E23702" w:rsidRPr="00DF0D3A" w:rsidRDefault="00E23702" w:rsidP="00E23702">
      <w:pPr>
        <w:rPr>
          <w:lang w:val="ro-RO"/>
        </w:rPr>
      </w:pPr>
      <w:r w:rsidRPr="00DF0D3A">
        <w:rPr>
          <w:b/>
          <w:bCs/>
          <w:lang w:val="ro-RO"/>
        </w:rPr>
        <w:t>BILANȚ SUPRAFEȚE – general</w:t>
      </w:r>
      <w:r w:rsidRPr="00DF0D3A">
        <w:rPr>
          <w:lang w:val="ro-RO"/>
        </w:rPr>
        <w:t xml:space="preserve">  </w:t>
      </w:r>
    </w:p>
    <w:p w14:paraId="068BA97E" w14:textId="77777777" w:rsidR="00E23702" w:rsidRPr="00DF0D3A" w:rsidRDefault="00E23702" w:rsidP="00E23702">
      <w:pPr>
        <w:rPr>
          <w:lang w:val="ro-RO"/>
        </w:rPr>
      </w:pPr>
    </w:p>
    <w:p w14:paraId="36F20304" w14:textId="77777777" w:rsidR="00E23702" w:rsidRPr="00DF0D3A" w:rsidRDefault="00E23702" w:rsidP="00E23702">
      <w:pPr>
        <w:pStyle w:val="StyleLatinArialJustified"/>
        <w:pBdr>
          <w:top w:val="single" w:sz="4" w:space="0" w:color="auto"/>
          <w:left w:val="single" w:sz="4" w:space="0" w:color="auto"/>
          <w:bottom w:val="single" w:sz="4" w:space="0" w:color="auto"/>
          <w:right w:val="single" w:sz="4" w:space="0" w:color="auto"/>
          <w:between w:val="single" w:sz="4" w:space="0" w:color="auto"/>
        </w:pBdr>
        <w:ind w:right="90"/>
        <w:rPr>
          <w:b/>
          <w:bCs/>
          <w:szCs w:val="24"/>
          <w:lang w:val="ro-RO"/>
        </w:rPr>
      </w:pPr>
      <w:r w:rsidRPr="00DF0D3A">
        <w:rPr>
          <w:b/>
          <w:bCs/>
          <w:szCs w:val="24"/>
          <w:lang w:val="ro-RO"/>
        </w:rPr>
        <w:t xml:space="preserve">Suprafața Teren </w:t>
      </w:r>
      <w:r w:rsidRPr="00DF0D3A">
        <w:rPr>
          <w:b/>
          <w:bCs/>
          <w:szCs w:val="24"/>
          <w:lang w:val="ro-RO"/>
        </w:rPr>
        <w:tab/>
      </w:r>
      <w:r w:rsidRPr="00DF0D3A">
        <w:rPr>
          <w:b/>
          <w:bCs/>
          <w:szCs w:val="24"/>
          <w:lang w:val="ro-RO"/>
        </w:rPr>
        <w:tab/>
        <w:t xml:space="preserve">=    </w:t>
      </w:r>
      <w:r w:rsidRPr="00DF0D3A">
        <w:rPr>
          <w:rFonts w:cs="Century Gothic"/>
          <w:b/>
          <w:bCs/>
          <w:szCs w:val="24"/>
          <w:lang w:val="ro-RO"/>
        </w:rPr>
        <w:t>3461</w:t>
      </w:r>
      <w:r w:rsidRPr="00DF0D3A">
        <w:rPr>
          <w:b/>
          <w:bCs/>
          <w:szCs w:val="24"/>
          <w:lang w:val="ro-RO"/>
        </w:rPr>
        <w:t xml:space="preserve"> mp </w:t>
      </w:r>
    </w:p>
    <w:p w14:paraId="7D6A8BCA" w14:textId="77777777" w:rsidR="00E23702" w:rsidRPr="00DF0D3A" w:rsidRDefault="00E23702" w:rsidP="00E23702">
      <w:pPr>
        <w:pStyle w:val="StyleLatinArialJustified"/>
        <w:ind w:right="90"/>
        <w:rPr>
          <w:szCs w:val="24"/>
          <w:lang w:val="ro-RO"/>
        </w:rPr>
      </w:pPr>
    </w:p>
    <w:p w14:paraId="7B81AE54" w14:textId="77777777" w:rsidR="00E23702" w:rsidRPr="00DF0D3A" w:rsidRDefault="00E23702" w:rsidP="00E23702">
      <w:pPr>
        <w:pStyle w:val="StyleLatinArialJustified"/>
        <w:widowControl w:val="0"/>
        <w:pBdr>
          <w:top w:val="single" w:sz="4" w:space="4" w:color="auto"/>
          <w:left w:val="single" w:sz="4" w:space="4" w:color="auto"/>
          <w:bottom w:val="single" w:sz="4" w:space="1" w:color="auto"/>
          <w:right w:val="single" w:sz="4" w:space="4" w:color="auto"/>
        </w:pBdr>
        <w:suppressAutoHyphens/>
        <w:spacing w:before="120"/>
        <w:ind w:right="90"/>
        <w:rPr>
          <w:bCs/>
          <w:szCs w:val="24"/>
          <w:lang w:val="ro-RO"/>
        </w:rPr>
      </w:pPr>
      <w:r w:rsidRPr="00DF0D3A">
        <w:rPr>
          <w:bCs/>
          <w:szCs w:val="24"/>
          <w:lang w:val="ro-RO"/>
        </w:rPr>
        <w:t xml:space="preserve">POT maxim </w:t>
      </w:r>
      <w:r w:rsidRPr="00DF0D3A">
        <w:rPr>
          <w:szCs w:val="24"/>
          <w:lang w:val="ro-RO"/>
        </w:rPr>
        <w:t xml:space="preserve">admis </w:t>
      </w:r>
      <w:r w:rsidRPr="00DF0D3A">
        <w:rPr>
          <w:bCs/>
          <w:szCs w:val="24"/>
          <w:lang w:val="ro-RO"/>
        </w:rPr>
        <w:tab/>
      </w:r>
      <w:r w:rsidRPr="00DF0D3A">
        <w:rPr>
          <w:bCs/>
          <w:szCs w:val="24"/>
          <w:lang w:val="ro-RO"/>
        </w:rPr>
        <w:tab/>
        <w:t>= 40 %</w:t>
      </w:r>
    </w:p>
    <w:p w14:paraId="3909C6B9" w14:textId="77777777" w:rsidR="00E23702" w:rsidRPr="00DF0D3A" w:rsidRDefault="00E23702" w:rsidP="00E23702">
      <w:pPr>
        <w:pStyle w:val="StyleLatinArialJustified"/>
        <w:widowControl w:val="0"/>
        <w:pBdr>
          <w:top w:val="single" w:sz="4" w:space="4" w:color="auto"/>
          <w:left w:val="single" w:sz="4" w:space="4" w:color="auto"/>
          <w:bottom w:val="single" w:sz="4" w:space="1" w:color="auto"/>
          <w:right w:val="single" w:sz="4" w:space="4" w:color="auto"/>
        </w:pBdr>
        <w:suppressAutoHyphens/>
        <w:ind w:right="90"/>
        <w:rPr>
          <w:bCs/>
          <w:szCs w:val="24"/>
          <w:lang w:val="ro-RO"/>
        </w:rPr>
      </w:pPr>
      <w:r w:rsidRPr="00DF0D3A">
        <w:rPr>
          <w:bCs/>
          <w:szCs w:val="24"/>
          <w:lang w:val="ro-RO"/>
        </w:rPr>
        <w:t xml:space="preserve">CUT maxim </w:t>
      </w:r>
      <w:r w:rsidRPr="00DF0D3A">
        <w:rPr>
          <w:szCs w:val="24"/>
          <w:lang w:val="ro-RO"/>
        </w:rPr>
        <w:t>admis</w:t>
      </w:r>
      <w:r w:rsidRPr="00DF0D3A">
        <w:rPr>
          <w:b/>
          <w:szCs w:val="24"/>
          <w:lang w:val="ro-RO"/>
        </w:rPr>
        <w:tab/>
      </w:r>
      <w:r w:rsidRPr="00DF0D3A">
        <w:rPr>
          <w:b/>
          <w:szCs w:val="24"/>
          <w:lang w:val="ro-RO"/>
        </w:rPr>
        <w:tab/>
      </w:r>
      <w:r w:rsidRPr="00DF0D3A">
        <w:rPr>
          <w:bCs/>
          <w:szCs w:val="24"/>
          <w:lang w:val="ro-RO"/>
        </w:rPr>
        <w:t>= 3</w:t>
      </w:r>
    </w:p>
    <w:p w14:paraId="47198AF0" w14:textId="77777777" w:rsidR="00E23702" w:rsidRPr="00DF0D3A" w:rsidRDefault="00E23702" w:rsidP="00E23702">
      <w:pPr>
        <w:pStyle w:val="StyleLatinArialJustified"/>
        <w:ind w:right="90"/>
        <w:rPr>
          <w:szCs w:val="24"/>
          <w:lang w:val="ro-RO"/>
        </w:rPr>
      </w:pPr>
    </w:p>
    <w:p w14:paraId="39F3E9F6" w14:textId="77777777" w:rsidR="00E23702" w:rsidRPr="00DF0D3A" w:rsidRDefault="00E23702" w:rsidP="00E23702">
      <w:pPr>
        <w:pStyle w:val="StyleLatinArialJustified"/>
        <w:widowControl w:val="0"/>
        <w:pBdr>
          <w:top w:val="single" w:sz="4" w:space="4" w:color="auto"/>
          <w:left w:val="single" w:sz="4" w:space="4" w:color="auto"/>
          <w:bottom w:val="single" w:sz="4" w:space="1" w:color="auto"/>
          <w:right w:val="single" w:sz="4" w:space="4" w:color="auto"/>
        </w:pBdr>
        <w:suppressAutoHyphens/>
        <w:spacing w:before="120"/>
        <w:ind w:right="90"/>
        <w:rPr>
          <w:bCs/>
          <w:szCs w:val="24"/>
          <w:lang w:val="ro-RO"/>
        </w:rPr>
      </w:pPr>
      <w:r w:rsidRPr="00DF0D3A">
        <w:rPr>
          <w:bCs/>
          <w:szCs w:val="24"/>
          <w:lang w:val="ro-RO"/>
        </w:rPr>
        <w:t xml:space="preserve">POT </w:t>
      </w:r>
      <w:r w:rsidRPr="00DF0D3A">
        <w:rPr>
          <w:szCs w:val="24"/>
          <w:lang w:val="ro-RO"/>
        </w:rPr>
        <w:t>propus</w:t>
      </w:r>
      <w:r w:rsidRPr="00DF0D3A">
        <w:rPr>
          <w:bCs/>
          <w:szCs w:val="24"/>
          <w:lang w:val="ro-RO"/>
        </w:rPr>
        <w:tab/>
      </w:r>
      <w:r w:rsidRPr="00DF0D3A">
        <w:rPr>
          <w:bCs/>
          <w:szCs w:val="24"/>
          <w:lang w:val="ro-RO"/>
        </w:rPr>
        <w:tab/>
      </w:r>
      <w:r w:rsidRPr="00DF0D3A">
        <w:rPr>
          <w:bCs/>
          <w:szCs w:val="24"/>
          <w:lang w:val="ro-RO"/>
        </w:rPr>
        <w:tab/>
        <w:t>= 27 %</w:t>
      </w:r>
    </w:p>
    <w:p w14:paraId="5D6354DD" w14:textId="77777777" w:rsidR="00E23702" w:rsidRPr="00DF0D3A" w:rsidRDefault="00E23702" w:rsidP="00E23702">
      <w:pPr>
        <w:pStyle w:val="StyleLatinArialJustified"/>
        <w:widowControl w:val="0"/>
        <w:pBdr>
          <w:top w:val="single" w:sz="4" w:space="4" w:color="auto"/>
          <w:left w:val="single" w:sz="4" w:space="4" w:color="auto"/>
          <w:bottom w:val="single" w:sz="4" w:space="1" w:color="auto"/>
          <w:right w:val="single" w:sz="4" w:space="4" w:color="auto"/>
        </w:pBdr>
        <w:suppressAutoHyphens/>
        <w:ind w:right="90"/>
        <w:rPr>
          <w:bCs/>
          <w:szCs w:val="24"/>
          <w:lang w:val="ro-RO"/>
        </w:rPr>
      </w:pPr>
      <w:r w:rsidRPr="00DF0D3A">
        <w:rPr>
          <w:bCs/>
          <w:szCs w:val="24"/>
          <w:lang w:val="ro-RO"/>
        </w:rPr>
        <w:t xml:space="preserve">CUT </w:t>
      </w:r>
      <w:r w:rsidRPr="00DF0D3A">
        <w:rPr>
          <w:szCs w:val="24"/>
          <w:lang w:val="ro-RO"/>
        </w:rPr>
        <w:t>propus</w:t>
      </w:r>
      <w:r w:rsidRPr="00DF0D3A">
        <w:rPr>
          <w:b/>
          <w:szCs w:val="24"/>
          <w:lang w:val="ro-RO"/>
        </w:rPr>
        <w:tab/>
      </w:r>
      <w:r w:rsidRPr="00DF0D3A">
        <w:rPr>
          <w:b/>
          <w:szCs w:val="24"/>
          <w:lang w:val="ro-RO"/>
        </w:rPr>
        <w:tab/>
      </w:r>
      <w:r w:rsidRPr="00DF0D3A">
        <w:rPr>
          <w:b/>
          <w:szCs w:val="24"/>
          <w:lang w:val="ro-RO"/>
        </w:rPr>
        <w:tab/>
      </w:r>
      <w:r w:rsidRPr="00DF0D3A">
        <w:rPr>
          <w:bCs/>
          <w:szCs w:val="24"/>
          <w:lang w:val="ro-RO"/>
        </w:rPr>
        <w:t>= 2,46</w:t>
      </w:r>
    </w:p>
    <w:p w14:paraId="46BB7B99" w14:textId="77777777" w:rsidR="00E23702" w:rsidRPr="00DF0D3A" w:rsidRDefault="00E23702" w:rsidP="00E23702">
      <w:pPr>
        <w:pStyle w:val="StyleLatinArialJustified"/>
        <w:ind w:right="90"/>
        <w:rPr>
          <w:szCs w:val="24"/>
          <w:lang w:val="ro-RO"/>
        </w:rPr>
      </w:pPr>
    </w:p>
    <w:p w14:paraId="21818A34" w14:textId="4DE2D7FC" w:rsidR="00E23702" w:rsidRPr="00DF0D3A" w:rsidRDefault="00E23702" w:rsidP="00E23702">
      <w:pPr>
        <w:pStyle w:val="StyleLatinArialJustified"/>
        <w:ind w:right="90"/>
        <w:rPr>
          <w:szCs w:val="24"/>
          <w:lang w:val="ro-RO"/>
        </w:rPr>
      </w:pPr>
      <w:r w:rsidRPr="00DF0D3A">
        <w:rPr>
          <w:szCs w:val="24"/>
          <w:lang w:val="ro-RO"/>
        </w:rPr>
        <w:t xml:space="preserve">SC </w:t>
      </w:r>
      <w:r w:rsidRPr="00DF0D3A">
        <w:rPr>
          <w:bCs/>
          <w:szCs w:val="24"/>
          <w:lang w:val="ro-RO"/>
        </w:rPr>
        <w:t xml:space="preserve">clădire </w:t>
      </w:r>
      <w:r w:rsidRPr="00DF0D3A">
        <w:rPr>
          <w:szCs w:val="24"/>
          <w:lang w:val="ro-RO"/>
        </w:rPr>
        <w:t>propusă</w:t>
      </w:r>
      <w:r w:rsidRPr="00DF0D3A">
        <w:rPr>
          <w:szCs w:val="24"/>
          <w:lang w:val="ro-RO"/>
        </w:rPr>
        <w:tab/>
      </w:r>
      <w:r w:rsidRPr="00DF0D3A">
        <w:rPr>
          <w:szCs w:val="24"/>
          <w:lang w:val="ro-RO"/>
        </w:rPr>
        <w:tab/>
        <w:t xml:space="preserve">=    </w:t>
      </w:r>
      <w:r w:rsidR="00FD7099" w:rsidRPr="00DF0D3A">
        <w:rPr>
          <w:szCs w:val="24"/>
          <w:lang w:val="ro-RO"/>
        </w:rPr>
        <w:t>935,70</w:t>
      </w:r>
      <w:r w:rsidRPr="00DF0D3A">
        <w:rPr>
          <w:szCs w:val="24"/>
          <w:lang w:val="ro-RO"/>
        </w:rPr>
        <w:t xml:space="preserve"> m² </w:t>
      </w:r>
      <w:r w:rsidRPr="00DF0D3A">
        <w:rPr>
          <w:szCs w:val="24"/>
          <w:lang w:val="ro-RO"/>
        </w:rPr>
        <w:tab/>
        <w:t xml:space="preserve">(571.10 m² </w:t>
      </w:r>
      <w:r w:rsidRPr="00DF0D3A">
        <w:rPr>
          <w:i/>
          <w:iCs/>
          <w:szCs w:val="24"/>
          <w:lang w:val="ro-RO"/>
        </w:rPr>
        <w:t>hotel</w:t>
      </w:r>
      <w:r w:rsidRPr="00DF0D3A">
        <w:rPr>
          <w:szCs w:val="24"/>
          <w:lang w:val="ro-RO"/>
        </w:rPr>
        <w:t xml:space="preserve"> + 365</w:t>
      </w:r>
      <w:r w:rsidR="00FD7099" w:rsidRPr="00DF0D3A">
        <w:rPr>
          <w:szCs w:val="24"/>
          <w:lang w:val="ro-RO"/>
        </w:rPr>
        <w:t>,</w:t>
      </w:r>
      <w:r w:rsidRPr="00DF0D3A">
        <w:rPr>
          <w:szCs w:val="24"/>
          <w:lang w:val="ro-RO"/>
        </w:rPr>
        <w:t xml:space="preserve">85 m² </w:t>
      </w:r>
      <w:r w:rsidRPr="00DF0D3A">
        <w:rPr>
          <w:i/>
          <w:iCs/>
          <w:szCs w:val="24"/>
          <w:lang w:val="ro-RO"/>
        </w:rPr>
        <w:t>rezidențial</w:t>
      </w:r>
      <w:r w:rsidRPr="00DF0D3A">
        <w:rPr>
          <w:szCs w:val="24"/>
          <w:lang w:val="ro-RO"/>
        </w:rPr>
        <w:t>)</w:t>
      </w:r>
    </w:p>
    <w:p w14:paraId="019FBCC5" w14:textId="1284B8C3" w:rsidR="00E23702" w:rsidRPr="00DF0D3A" w:rsidRDefault="00E23702" w:rsidP="00E23702">
      <w:pPr>
        <w:pStyle w:val="StyleLatinArialJustified"/>
        <w:ind w:right="90"/>
        <w:rPr>
          <w:szCs w:val="24"/>
          <w:lang w:val="ro-RO"/>
        </w:rPr>
      </w:pPr>
      <w:r w:rsidRPr="00DF0D3A">
        <w:rPr>
          <w:szCs w:val="24"/>
          <w:lang w:val="ro-RO"/>
        </w:rPr>
        <w:t xml:space="preserve">SCD </w:t>
      </w:r>
      <w:r w:rsidRPr="00DF0D3A">
        <w:rPr>
          <w:bCs/>
          <w:szCs w:val="24"/>
          <w:lang w:val="ro-RO"/>
        </w:rPr>
        <w:t xml:space="preserve">clădire </w:t>
      </w:r>
      <w:r w:rsidRPr="00DF0D3A">
        <w:rPr>
          <w:szCs w:val="24"/>
          <w:lang w:val="ro-RO"/>
        </w:rPr>
        <w:t>propusă</w:t>
      </w:r>
      <w:r w:rsidRPr="00DF0D3A">
        <w:rPr>
          <w:szCs w:val="24"/>
          <w:lang w:val="ro-RO"/>
        </w:rPr>
        <w:tab/>
        <w:t xml:space="preserve">=    </w:t>
      </w:r>
      <w:r w:rsidR="00FD7099" w:rsidRPr="00DF0D3A">
        <w:rPr>
          <w:szCs w:val="24"/>
          <w:lang w:val="ro-RO"/>
        </w:rPr>
        <w:t>8523,75</w:t>
      </w:r>
      <w:r w:rsidRPr="00DF0D3A">
        <w:rPr>
          <w:szCs w:val="24"/>
          <w:lang w:val="ro-RO"/>
        </w:rPr>
        <w:t xml:space="preserve"> m² </w:t>
      </w:r>
      <w:r w:rsidRPr="00DF0D3A">
        <w:rPr>
          <w:szCs w:val="24"/>
          <w:lang w:val="ro-RO"/>
        </w:rPr>
        <w:tab/>
        <w:t xml:space="preserve">(5366.55 m² </w:t>
      </w:r>
      <w:r w:rsidRPr="00DF0D3A">
        <w:rPr>
          <w:i/>
          <w:iCs/>
          <w:szCs w:val="24"/>
          <w:lang w:val="ro-RO"/>
        </w:rPr>
        <w:t>hotel</w:t>
      </w:r>
      <w:r w:rsidRPr="00DF0D3A">
        <w:rPr>
          <w:szCs w:val="24"/>
          <w:lang w:val="ro-RO"/>
        </w:rPr>
        <w:t xml:space="preserve"> + 3168</w:t>
      </w:r>
      <w:r w:rsidR="00FD7099" w:rsidRPr="00DF0D3A">
        <w:rPr>
          <w:szCs w:val="24"/>
          <w:lang w:val="ro-RO"/>
        </w:rPr>
        <w:t>,</w:t>
      </w:r>
      <w:r w:rsidRPr="00DF0D3A">
        <w:rPr>
          <w:szCs w:val="24"/>
          <w:lang w:val="ro-RO"/>
        </w:rPr>
        <w:t xml:space="preserve">45 m² </w:t>
      </w:r>
      <w:r w:rsidRPr="00DF0D3A">
        <w:rPr>
          <w:i/>
          <w:iCs/>
          <w:szCs w:val="24"/>
          <w:lang w:val="ro-RO"/>
        </w:rPr>
        <w:t>rezidențial</w:t>
      </w:r>
      <w:r w:rsidRPr="00DF0D3A">
        <w:rPr>
          <w:szCs w:val="24"/>
          <w:lang w:val="ro-RO"/>
        </w:rPr>
        <w:t>)</w:t>
      </w:r>
    </w:p>
    <w:p w14:paraId="681976CE" w14:textId="77777777" w:rsidR="00E23702" w:rsidRPr="00DF0D3A" w:rsidRDefault="00E23702" w:rsidP="00E23702">
      <w:pPr>
        <w:rPr>
          <w:lang w:val="ro-RO"/>
        </w:rPr>
      </w:pPr>
    </w:p>
    <w:p w14:paraId="33EFA13E" w14:textId="77777777" w:rsidR="00E23702" w:rsidRPr="00DF0D3A" w:rsidRDefault="00E23702" w:rsidP="00E23702">
      <w:pPr>
        <w:rPr>
          <w:lang w:val="ro-RO"/>
        </w:rPr>
      </w:pPr>
      <w:r w:rsidRPr="00DF0D3A">
        <w:rPr>
          <w:lang w:val="ro-RO"/>
        </w:rPr>
        <w:t xml:space="preserve">Notă: </w:t>
      </w:r>
    </w:p>
    <w:p w14:paraId="0B0995C1" w14:textId="77777777" w:rsidR="00E23702" w:rsidRPr="00DF0D3A" w:rsidRDefault="00E23702" w:rsidP="00E23702">
      <w:pPr>
        <w:rPr>
          <w:lang w:val="ro-RO"/>
        </w:rPr>
      </w:pPr>
      <w:r w:rsidRPr="00DF0D3A">
        <w:rPr>
          <w:lang w:val="ro-RO"/>
        </w:rPr>
        <w:t xml:space="preserve">Indicatorii urbanistici de mai sus sunt calculați conform Anexei 2 a Legii 350 actualizate, privind amenajarea teritoriului și urbanismul. </w:t>
      </w:r>
    </w:p>
    <w:p w14:paraId="09C2B282" w14:textId="77777777" w:rsidR="00E23702" w:rsidRPr="00DF0D3A" w:rsidRDefault="00E23702" w:rsidP="00E23702">
      <w:pPr>
        <w:rPr>
          <w:lang w:val="ro-RO"/>
        </w:rPr>
      </w:pPr>
      <w:r w:rsidRPr="00DF0D3A">
        <w:rPr>
          <w:lang w:val="ro-RO"/>
        </w:rPr>
        <w:t xml:space="preserve">Astfel, la CUT, respectiv la SCD, nu au fost luate în calcul suprafețele parcărilor și spațiilor tehnice subterane și nici acelea ale balcoanelor și teraselor supraterane. </w:t>
      </w:r>
    </w:p>
    <w:p w14:paraId="0D46CAD8" w14:textId="77777777" w:rsidR="00E23702" w:rsidRPr="00DF0D3A" w:rsidRDefault="00E23702" w:rsidP="00E23702">
      <w:pPr>
        <w:rPr>
          <w:lang w:val="ro-RO"/>
        </w:rPr>
      </w:pPr>
    </w:p>
    <w:p w14:paraId="6FE07AFC" w14:textId="77777777" w:rsidR="00E23702" w:rsidRPr="00DF0D3A" w:rsidRDefault="00E23702" w:rsidP="00E23702">
      <w:pPr>
        <w:rPr>
          <w:lang w:val="ro-RO"/>
        </w:rPr>
      </w:pPr>
    </w:p>
    <w:p w14:paraId="11DB106F" w14:textId="77777777" w:rsidR="00E23702" w:rsidRPr="00DF0D3A" w:rsidRDefault="00E23702" w:rsidP="00E23702">
      <w:pPr>
        <w:rPr>
          <w:b/>
          <w:bCs/>
          <w:lang w:val="ro-RO"/>
        </w:rPr>
      </w:pPr>
      <w:r w:rsidRPr="00DF0D3A">
        <w:rPr>
          <w:b/>
          <w:bCs/>
          <w:lang w:val="ro-RO"/>
        </w:rPr>
        <w:t>BILANȚ TERITORIAL DETALIAT</w:t>
      </w:r>
      <w:r w:rsidRPr="00DF0D3A">
        <w:rPr>
          <w:b/>
          <w:bCs/>
          <w:lang w:val="ro-RO"/>
        </w:rPr>
        <w:tab/>
        <w:t xml:space="preserve"> </w:t>
      </w:r>
    </w:p>
    <w:p w14:paraId="1C12219B" w14:textId="77777777" w:rsidR="00E23702" w:rsidRPr="00DF0D3A" w:rsidRDefault="00E23702" w:rsidP="00E23702">
      <w:pPr>
        <w:rPr>
          <w:lang w:val="ro-RO"/>
        </w:rPr>
      </w:pPr>
    </w:p>
    <w:p w14:paraId="7EA00262" w14:textId="04677B10" w:rsidR="00E23702" w:rsidRPr="00DF0D3A" w:rsidRDefault="00E23702" w:rsidP="00E23702">
      <w:pPr>
        <w:rPr>
          <w:lang w:val="ro-RO"/>
        </w:rPr>
      </w:pPr>
      <w:r w:rsidRPr="00DF0D3A">
        <w:rPr>
          <w:lang w:val="ro-RO"/>
        </w:rPr>
        <w:t>1. Suprafață clădire propusă</w:t>
      </w:r>
      <w:r w:rsidRPr="00DF0D3A">
        <w:rPr>
          <w:lang w:val="ro-RO"/>
        </w:rPr>
        <w:tab/>
      </w:r>
      <w:r w:rsidRPr="00DF0D3A">
        <w:rPr>
          <w:lang w:val="ro-RO"/>
        </w:rPr>
        <w:tab/>
      </w:r>
      <w:r w:rsidRPr="00DF0D3A">
        <w:rPr>
          <w:lang w:val="ro-RO"/>
        </w:rPr>
        <w:tab/>
        <w:t>=</w:t>
      </w:r>
      <w:r w:rsidRPr="00DF0D3A">
        <w:rPr>
          <w:lang w:val="ro-RO"/>
        </w:rPr>
        <w:tab/>
      </w:r>
      <w:r w:rsidR="001D617F" w:rsidRPr="00DF0D3A">
        <w:rPr>
          <w:lang w:val="ro-RO"/>
        </w:rPr>
        <w:t>935</w:t>
      </w:r>
      <w:r w:rsidRPr="00DF0D3A">
        <w:rPr>
          <w:lang w:val="ro-RO"/>
        </w:rPr>
        <w:t>,</w:t>
      </w:r>
      <w:r w:rsidR="001D617F" w:rsidRPr="00DF0D3A">
        <w:rPr>
          <w:lang w:val="ro-RO"/>
        </w:rPr>
        <w:t xml:space="preserve">70 </w:t>
      </w:r>
      <w:r w:rsidRPr="00DF0D3A">
        <w:rPr>
          <w:lang w:val="ro-RO"/>
        </w:rPr>
        <w:t xml:space="preserve">m²  </w:t>
      </w:r>
    </w:p>
    <w:p w14:paraId="5B8869F4" w14:textId="4BE2E15E" w:rsidR="00E23702" w:rsidRPr="00DF0D3A" w:rsidRDefault="00E23702" w:rsidP="00E23702">
      <w:pPr>
        <w:rPr>
          <w:lang w:val="ro-RO"/>
        </w:rPr>
      </w:pPr>
      <w:r w:rsidRPr="00DF0D3A">
        <w:rPr>
          <w:lang w:val="ro-RO"/>
        </w:rPr>
        <w:t xml:space="preserve">2. Suprafață drum și alei carosabile </w:t>
      </w:r>
      <w:r w:rsidRPr="00DF0D3A">
        <w:rPr>
          <w:lang w:val="ro-RO"/>
        </w:rPr>
        <w:tab/>
      </w:r>
      <w:r w:rsidRPr="00DF0D3A">
        <w:rPr>
          <w:lang w:val="ro-RO"/>
        </w:rPr>
        <w:tab/>
        <w:t>=</w:t>
      </w:r>
      <w:r w:rsidRPr="00DF0D3A">
        <w:rPr>
          <w:lang w:val="ro-RO"/>
        </w:rPr>
        <w:tab/>
      </w:r>
      <w:r w:rsidR="001D617F" w:rsidRPr="00DF0D3A">
        <w:rPr>
          <w:lang w:val="ro-RO"/>
        </w:rPr>
        <w:t>531</w:t>
      </w:r>
      <w:r w:rsidRPr="00DF0D3A">
        <w:rPr>
          <w:lang w:val="ro-RO"/>
        </w:rPr>
        <w:t>,</w:t>
      </w:r>
      <w:r w:rsidR="001D617F" w:rsidRPr="00DF0D3A">
        <w:rPr>
          <w:lang w:val="ro-RO"/>
        </w:rPr>
        <w:t xml:space="preserve">85 </w:t>
      </w:r>
      <w:r w:rsidRPr="00DF0D3A">
        <w:rPr>
          <w:lang w:val="ro-RO"/>
        </w:rPr>
        <w:t>m²</w:t>
      </w:r>
    </w:p>
    <w:p w14:paraId="1B559554" w14:textId="67703AAF" w:rsidR="00E23702" w:rsidRPr="00DF0D3A" w:rsidRDefault="00E23702" w:rsidP="00E23702">
      <w:pPr>
        <w:rPr>
          <w:lang w:val="ro-RO"/>
        </w:rPr>
      </w:pPr>
      <w:r w:rsidRPr="00DF0D3A">
        <w:rPr>
          <w:lang w:val="ro-RO"/>
        </w:rPr>
        <w:t xml:space="preserve">3. Suprafață de parcări </w:t>
      </w:r>
      <w:r w:rsidRPr="00DF0D3A">
        <w:rPr>
          <w:lang w:val="ro-RO"/>
        </w:rPr>
        <w:tab/>
      </w:r>
      <w:r w:rsidRPr="00DF0D3A">
        <w:rPr>
          <w:lang w:val="ro-RO"/>
        </w:rPr>
        <w:tab/>
      </w:r>
      <w:r w:rsidRPr="00DF0D3A">
        <w:rPr>
          <w:lang w:val="ro-RO"/>
        </w:rPr>
        <w:tab/>
      </w:r>
      <w:r w:rsidRPr="00DF0D3A">
        <w:rPr>
          <w:lang w:val="ro-RO"/>
        </w:rPr>
        <w:tab/>
        <w:t>=</w:t>
      </w:r>
      <w:r w:rsidRPr="00DF0D3A">
        <w:rPr>
          <w:lang w:val="ro-RO"/>
        </w:rPr>
        <w:tab/>
      </w:r>
      <w:r w:rsidR="001D617F" w:rsidRPr="00DF0D3A">
        <w:rPr>
          <w:lang w:val="ro-RO"/>
        </w:rPr>
        <w:t>737</w:t>
      </w:r>
      <w:r w:rsidRPr="00DF0D3A">
        <w:rPr>
          <w:lang w:val="ro-RO"/>
        </w:rPr>
        <w:t>,</w:t>
      </w:r>
      <w:r w:rsidR="001D617F" w:rsidRPr="00DF0D3A">
        <w:rPr>
          <w:lang w:val="ro-RO"/>
        </w:rPr>
        <w:t xml:space="preserve">70 </w:t>
      </w:r>
      <w:r w:rsidRPr="00DF0D3A">
        <w:rPr>
          <w:lang w:val="ro-RO"/>
        </w:rPr>
        <w:t xml:space="preserve">m²  </w:t>
      </w:r>
    </w:p>
    <w:p w14:paraId="3D4E6945" w14:textId="2051BFAD" w:rsidR="00E23702" w:rsidRPr="00DF0D3A" w:rsidRDefault="00E23702" w:rsidP="00E23702">
      <w:pPr>
        <w:rPr>
          <w:lang w:val="ro-RO"/>
        </w:rPr>
      </w:pPr>
      <w:r w:rsidRPr="00DF0D3A">
        <w:rPr>
          <w:lang w:val="ro-RO"/>
        </w:rPr>
        <w:t xml:space="preserve">4. Suprafață liberă rampe subsol </w:t>
      </w:r>
      <w:r w:rsidRPr="00DF0D3A">
        <w:rPr>
          <w:lang w:val="ro-RO"/>
        </w:rPr>
        <w:tab/>
      </w:r>
      <w:r w:rsidRPr="00DF0D3A">
        <w:rPr>
          <w:lang w:val="ro-RO"/>
        </w:rPr>
        <w:tab/>
      </w:r>
      <w:r w:rsidRPr="00DF0D3A">
        <w:rPr>
          <w:lang w:val="ro-RO"/>
        </w:rPr>
        <w:tab/>
        <w:t>=</w:t>
      </w:r>
      <w:r w:rsidRPr="00DF0D3A">
        <w:rPr>
          <w:lang w:val="ro-RO"/>
        </w:rPr>
        <w:tab/>
        <w:t xml:space="preserve">  </w:t>
      </w:r>
      <w:r w:rsidR="001D617F" w:rsidRPr="00DF0D3A">
        <w:rPr>
          <w:lang w:val="ro-RO"/>
        </w:rPr>
        <w:t>71</w:t>
      </w:r>
      <w:r w:rsidRPr="00DF0D3A">
        <w:rPr>
          <w:lang w:val="ro-RO"/>
        </w:rPr>
        <w:t>,</w:t>
      </w:r>
      <w:r w:rsidR="001D617F" w:rsidRPr="00DF0D3A">
        <w:rPr>
          <w:lang w:val="ro-RO"/>
        </w:rPr>
        <w:t xml:space="preserve">60 </w:t>
      </w:r>
      <w:r w:rsidRPr="00DF0D3A">
        <w:rPr>
          <w:lang w:val="ro-RO"/>
        </w:rPr>
        <w:t>m²</w:t>
      </w:r>
    </w:p>
    <w:p w14:paraId="042946EC" w14:textId="73E1A178" w:rsidR="00E23702" w:rsidRPr="00DF0D3A" w:rsidRDefault="00E23702" w:rsidP="00E23702">
      <w:pPr>
        <w:rPr>
          <w:lang w:val="ro-RO"/>
        </w:rPr>
      </w:pPr>
      <w:r w:rsidRPr="00DF0D3A">
        <w:rPr>
          <w:lang w:val="ro-RO"/>
        </w:rPr>
        <w:t xml:space="preserve">5. Suprafață trotuare și alei pietonale </w:t>
      </w:r>
      <w:r w:rsidRPr="00DF0D3A">
        <w:rPr>
          <w:lang w:val="ro-RO"/>
        </w:rPr>
        <w:tab/>
      </w:r>
      <w:r w:rsidRPr="00DF0D3A">
        <w:rPr>
          <w:lang w:val="ro-RO"/>
        </w:rPr>
        <w:tab/>
        <w:t>=</w:t>
      </w:r>
      <w:r w:rsidRPr="00DF0D3A">
        <w:rPr>
          <w:lang w:val="ro-RO"/>
        </w:rPr>
        <w:tab/>
      </w:r>
      <w:r w:rsidR="001D617F" w:rsidRPr="00DF0D3A">
        <w:rPr>
          <w:lang w:val="ro-RO"/>
        </w:rPr>
        <w:t>345</w:t>
      </w:r>
      <w:r w:rsidRPr="00DF0D3A">
        <w:rPr>
          <w:lang w:val="ro-RO"/>
        </w:rPr>
        <w:t>,</w:t>
      </w:r>
      <w:r w:rsidR="001D617F" w:rsidRPr="00DF0D3A">
        <w:rPr>
          <w:lang w:val="ro-RO"/>
        </w:rPr>
        <w:t xml:space="preserve">20 </w:t>
      </w:r>
      <w:r w:rsidRPr="00DF0D3A">
        <w:rPr>
          <w:lang w:val="ro-RO"/>
        </w:rPr>
        <w:t>m²</w:t>
      </w:r>
    </w:p>
    <w:p w14:paraId="3E9290D2" w14:textId="3DC9FAD2" w:rsidR="00E23702" w:rsidRPr="00DF0D3A" w:rsidRDefault="00E23702" w:rsidP="00E23702">
      <w:pPr>
        <w:rPr>
          <w:lang w:val="ro-RO"/>
        </w:rPr>
      </w:pPr>
      <w:r w:rsidRPr="00DF0D3A">
        <w:rPr>
          <w:lang w:val="ro-RO"/>
        </w:rPr>
        <w:t xml:space="preserve">6. Suprafață de </w:t>
      </w:r>
      <w:r w:rsidR="00185296" w:rsidRPr="00DF0D3A">
        <w:rPr>
          <w:lang w:val="ro-RO"/>
        </w:rPr>
        <w:t>spații</w:t>
      </w:r>
      <w:r w:rsidRPr="00DF0D3A">
        <w:rPr>
          <w:lang w:val="ro-RO"/>
        </w:rPr>
        <w:t xml:space="preserve"> verzi   (24,1%)</w:t>
      </w:r>
      <w:r w:rsidRPr="00DF0D3A">
        <w:rPr>
          <w:lang w:val="ro-RO"/>
        </w:rPr>
        <w:tab/>
      </w:r>
      <w:r w:rsidRPr="00DF0D3A">
        <w:rPr>
          <w:lang w:val="ro-RO"/>
        </w:rPr>
        <w:tab/>
        <w:t>=</w:t>
      </w:r>
      <w:r w:rsidRPr="00DF0D3A">
        <w:rPr>
          <w:lang w:val="ro-RO"/>
        </w:rPr>
        <w:tab/>
      </w:r>
      <w:r w:rsidR="001D617F" w:rsidRPr="00DF0D3A">
        <w:rPr>
          <w:lang w:val="ro-RO"/>
        </w:rPr>
        <w:t>839</w:t>
      </w:r>
      <w:r w:rsidRPr="00DF0D3A">
        <w:rPr>
          <w:lang w:val="ro-RO"/>
        </w:rPr>
        <w:t>,</w:t>
      </w:r>
      <w:r w:rsidR="001D617F" w:rsidRPr="00DF0D3A">
        <w:rPr>
          <w:lang w:val="ro-RO"/>
        </w:rPr>
        <w:t xml:space="preserve">00 </w:t>
      </w:r>
      <w:r w:rsidRPr="00DF0D3A">
        <w:rPr>
          <w:lang w:val="ro-RO"/>
        </w:rPr>
        <w:t>m²</w:t>
      </w:r>
    </w:p>
    <w:p w14:paraId="17CA8DE6" w14:textId="77777777" w:rsidR="00E23702" w:rsidRPr="00DF0D3A" w:rsidRDefault="00E23702" w:rsidP="00E23702">
      <w:pPr>
        <w:rPr>
          <w:lang w:val="ro-RO"/>
        </w:rPr>
      </w:pPr>
      <w:r w:rsidRPr="00DF0D3A">
        <w:rPr>
          <w:lang w:val="ro-RO"/>
        </w:rPr>
        <w:t xml:space="preserve">    din care 688,50 m² pe sol natural sau cu </w:t>
      </w:r>
      <w:proofErr w:type="spellStart"/>
      <w:r w:rsidRPr="00DF0D3A">
        <w:rPr>
          <w:b/>
          <w:bCs/>
          <w:lang w:val="ro-RO"/>
        </w:rPr>
        <w:t>h</w:t>
      </w:r>
      <w:r w:rsidRPr="00DF0D3A">
        <w:rPr>
          <w:vertAlign w:val="subscript"/>
          <w:lang w:val="ro-RO"/>
        </w:rPr>
        <w:t>strat</w:t>
      </w:r>
      <w:proofErr w:type="spellEnd"/>
      <w:r w:rsidRPr="00DF0D3A">
        <w:rPr>
          <w:vertAlign w:val="subscript"/>
          <w:lang w:val="ro-RO"/>
        </w:rPr>
        <w:t xml:space="preserve"> vegetal</w:t>
      </w:r>
      <w:r w:rsidRPr="00DF0D3A">
        <w:rPr>
          <w:lang w:val="ro-RO"/>
        </w:rPr>
        <w:t>&gt;2m</w:t>
      </w:r>
    </w:p>
    <w:p w14:paraId="50B28094" w14:textId="77777777" w:rsidR="00E23702" w:rsidRPr="00DF0D3A" w:rsidRDefault="00E23702" w:rsidP="00E23702">
      <w:pPr>
        <w:rPr>
          <w:lang w:val="ro-RO"/>
        </w:rPr>
      </w:pPr>
    </w:p>
    <w:p w14:paraId="6AFB874D" w14:textId="77777777" w:rsidR="00E23702" w:rsidRPr="00DF0D3A" w:rsidRDefault="00E23702" w:rsidP="00E23702">
      <w:pPr>
        <w:rPr>
          <w:lang w:val="ro-RO"/>
        </w:rPr>
      </w:pPr>
      <w:r w:rsidRPr="00DF0D3A">
        <w:rPr>
          <w:lang w:val="ro-RO"/>
        </w:rPr>
        <w:t xml:space="preserve">Total Suprafață Teren afectată de proiect  </w:t>
      </w:r>
      <w:r w:rsidRPr="00DF0D3A">
        <w:rPr>
          <w:lang w:val="ro-RO"/>
        </w:rPr>
        <w:tab/>
        <w:t>=       3461,00 m²</w:t>
      </w:r>
    </w:p>
    <w:p w14:paraId="2B7AF25D" w14:textId="77777777" w:rsidR="00FD7099" w:rsidRPr="00DF0D3A" w:rsidRDefault="00FD7099" w:rsidP="00E23702">
      <w:pPr>
        <w:rPr>
          <w:lang w:val="ro-RO"/>
        </w:rPr>
      </w:pPr>
    </w:p>
    <w:p w14:paraId="6CA8D014" w14:textId="77777777" w:rsidR="00FD7099" w:rsidRPr="00DF0D3A" w:rsidRDefault="00FD7099" w:rsidP="00FD7099">
      <w:pPr>
        <w:rPr>
          <w:b/>
          <w:bCs/>
          <w:lang w:val="ro-RO"/>
        </w:rPr>
      </w:pPr>
      <w:r w:rsidRPr="00DF0D3A">
        <w:rPr>
          <w:b/>
          <w:bCs/>
          <w:lang w:val="ro-RO"/>
        </w:rPr>
        <w:t>VOLUMUL CLĂDIRII</w:t>
      </w:r>
    </w:p>
    <w:p w14:paraId="23438EB9" w14:textId="77777777" w:rsidR="00FD7099" w:rsidRPr="00DF0D3A" w:rsidRDefault="00FD7099" w:rsidP="00FD7099">
      <w:pPr>
        <w:rPr>
          <w:b/>
          <w:bCs/>
          <w:lang w:val="ro-RO"/>
        </w:rPr>
      </w:pPr>
    </w:p>
    <w:p w14:paraId="71C701A2" w14:textId="77777777" w:rsidR="00FD7099" w:rsidRPr="00DF0D3A" w:rsidRDefault="00FD7099" w:rsidP="00FD7099">
      <w:pPr>
        <w:rPr>
          <w:lang w:val="ro-RO"/>
        </w:rPr>
      </w:pPr>
      <w:r w:rsidRPr="00DF0D3A">
        <w:rPr>
          <w:lang w:val="ro-RO"/>
        </w:rPr>
        <w:t xml:space="preserve">Suprateran: </w:t>
      </w:r>
      <w:r w:rsidRPr="00DF0D3A">
        <w:rPr>
          <w:lang w:val="ro-RO"/>
        </w:rPr>
        <w:tab/>
      </w:r>
      <w:r w:rsidRPr="00DF0D3A">
        <w:rPr>
          <w:lang w:val="ro-RO"/>
        </w:rPr>
        <w:tab/>
      </w:r>
      <w:r w:rsidRPr="00DF0D3A">
        <w:rPr>
          <w:lang w:val="ro-RO"/>
        </w:rPr>
        <w:tab/>
      </w:r>
      <w:r w:rsidRPr="00DF0D3A">
        <w:rPr>
          <w:lang w:val="ro-RO"/>
        </w:rPr>
        <w:tab/>
      </w:r>
      <w:r w:rsidRPr="00DF0D3A">
        <w:rPr>
          <w:lang w:val="ro-RO"/>
        </w:rPr>
        <w:tab/>
        <w:t>Subteran:</w:t>
      </w:r>
    </w:p>
    <w:p w14:paraId="7A96870E" w14:textId="77777777" w:rsidR="00FD7099" w:rsidRPr="00DF0D3A" w:rsidRDefault="00FD7099" w:rsidP="00FD7099">
      <w:pPr>
        <w:jc w:val="left"/>
        <w:rPr>
          <w:rFonts w:ascii="MS Shell Dlg 2" w:eastAsia="SimSun" w:hAnsi="MS Shell Dlg 2" w:cs="MS Shell Dlg 2"/>
          <w:sz w:val="16"/>
          <w:szCs w:val="16"/>
        </w:rPr>
      </w:pPr>
      <w:r w:rsidRPr="00DF0D3A">
        <w:rPr>
          <w:lang w:val="ro-RO"/>
        </w:rPr>
        <w:t xml:space="preserve">Hotel </w:t>
      </w:r>
      <w:r w:rsidRPr="00DF0D3A">
        <w:rPr>
          <w:lang w:val="ro-RO"/>
        </w:rPr>
        <w:tab/>
      </w:r>
      <w:r w:rsidRPr="00DF0D3A">
        <w:rPr>
          <w:lang w:val="ro-RO"/>
        </w:rPr>
        <w:tab/>
        <w:t>– 15963,62 m</w:t>
      </w:r>
      <w:r w:rsidRPr="00DF0D3A">
        <w:rPr>
          <w:rFonts w:eastAsia="SimSun"/>
          <w:sz w:val="26"/>
          <w:szCs w:val="26"/>
          <w:lang w:val="ro-RO"/>
        </w:rPr>
        <w:t>³</w:t>
      </w:r>
      <w:r w:rsidRPr="00DF0D3A">
        <w:rPr>
          <w:lang w:val="ro-RO"/>
        </w:rPr>
        <w:t xml:space="preserve"> </w:t>
      </w:r>
      <w:r w:rsidRPr="00DF0D3A">
        <w:rPr>
          <w:lang w:val="ro-RO"/>
        </w:rPr>
        <w:tab/>
      </w:r>
      <w:r w:rsidRPr="00DF0D3A">
        <w:rPr>
          <w:lang w:val="ro-RO"/>
        </w:rPr>
        <w:tab/>
        <w:t>Subsol – 6657,20 m</w:t>
      </w:r>
      <w:r w:rsidRPr="00DF0D3A">
        <w:rPr>
          <w:rFonts w:eastAsia="SimSun"/>
          <w:sz w:val="26"/>
          <w:szCs w:val="26"/>
          <w:lang w:val="ro-RO"/>
        </w:rPr>
        <w:t>³</w:t>
      </w:r>
    </w:p>
    <w:p w14:paraId="7BC810CE" w14:textId="77777777" w:rsidR="00FD7099" w:rsidRPr="00DF0D3A" w:rsidRDefault="00FD7099" w:rsidP="00FD7099">
      <w:pPr>
        <w:jc w:val="left"/>
        <w:rPr>
          <w:rFonts w:ascii="MS Shell Dlg 2" w:eastAsia="SimSun" w:hAnsi="MS Shell Dlg 2" w:cs="MS Shell Dlg 2"/>
          <w:sz w:val="16"/>
          <w:szCs w:val="16"/>
        </w:rPr>
      </w:pPr>
      <w:r w:rsidRPr="00DF0D3A">
        <w:rPr>
          <w:lang w:val="ro-RO"/>
        </w:rPr>
        <w:t xml:space="preserve">Rezidențial </w:t>
      </w:r>
      <w:r w:rsidRPr="00DF0D3A">
        <w:rPr>
          <w:lang w:val="ro-RO"/>
        </w:rPr>
        <w:tab/>
        <w:t>– 8934,62 m</w:t>
      </w:r>
      <w:r w:rsidRPr="00DF0D3A">
        <w:rPr>
          <w:rFonts w:eastAsia="SimSun"/>
          <w:sz w:val="26"/>
          <w:szCs w:val="26"/>
          <w:lang w:val="ro-RO"/>
        </w:rPr>
        <w:t>³</w:t>
      </w:r>
    </w:p>
    <w:p w14:paraId="3F881ED6" w14:textId="77777777" w:rsidR="00FD7099" w:rsidRPr="00DF0D3A" w:rsidRDefault="00FD7099" w:rsidP="00E23702">
      <w:pPr>
        <w:rPr>
          <w:lang w:val="ro-RO"/>
        </w:rPr>
      </w:pPr>
    </w:p>
    <w:p w14:paraId="4E82977F" w14:textId="77777777" w:rsidR="00E23702" w:rsidRPr="00DF0D3A" w:rsidRDefault="00E23702" w:rsidP="00E23702">
      <w:pPr>
        <w:rPr>
          <w:lang w:val="ro-RO"/>
        </w:rPr>
      </w:pPr>
    </w:p>
    <w:p w14:paraId="02FACD2A" w14:textId="77777777" w:rsidR="00E23702" w:rsidRPr="00DF0D3A" w:rsidRDefault="00E23702" w:rsidP="00E23702">
      <w:pPr>
        <w:rPr>
          <w:b/>
          <w:bCs/>
          <w:lang w:val="ro-RO"/>
        </w:rPr>
      </w:pPr>
    </w:p>
    <w:p w14:paraId="6A9D788E" w14:textId="77777777" w:rsidR="00E23702" w:rsidRPr="00DF0D3A" w:rsidRDefault="00E23702" w:rsidP="00E23702">
      <w:pPr>
        <w:rPr>
          <w:b/>
          <w:bCs/>
          <w:lang w:val="ro-RO"/>
        </w:rPr>
      </w:pPr>
    </w:p>
    <w:p w14:paraId="3626D78D" w14:textId="77777777" w:rsidR="00E23702" w:rsidRPr="00DF0D3A" w:rsidRDefault="00E23702" w:rsidP="00E23702">
      <w:pPr>
        <w:rPr>
          <w:b/>
          <w:bCs/>
          <w:lang w:val="ro-RO"/>
        </w:rPr>
      </w:pPr>
      <w:r w:rsidRPr="00DF0D3A">
        <w:rPr>
          <w:b/>
          <w:bCs/>
          <w:lang w:val="ro-RO"/>
        </w:rPr>
        <w:t>BILANȚURI DETALIATE DE SUPRAFEȚE</w:t>
      </w:r>
      <w:r w:rsidRPr="00DF0D3A">
        <w:rPr>
          <w:b/>
          <w:bCs/>
          <w:lang w:val="ro-RO"/>
        </w:rPr>
        <w:tab/>
        <w:t xml:space="preserve"> </w:t>
      </w:r>
    </w:p>
    <w:p w14:paraId="0B27FF49" w14:textId="77777777" w:rsidR="00E23702" w:rsidRPr="00DF0D3A" w:rsidRDefault="00E23702" w:rsidP="00E23702">
      <w:pPr>
        <w:rPr>
          <w:b/>
          <w:bCs/>
          <w:lang w:val="ro-RO"/>
        </w:rPr>
      </w:pPr>
    </w:p>
    <w:p w14:paraId="18795CCD" w14:textId="77777777" w:rsidR="00E23702" w:rsidRPr="00DF0D3A" w:rsidRDefault="00E23702" w:rsidP="00E23702">
      <w:pPr>
        <w:rPr>
          <w:b/>
          <w:bCs/>
          <w:lang w:val="ro-RO"/>
        </w:rPr>
      </w:pPr>
    </w:p>
    <w:tbl>
      <w:tblPr>
        <w:tblW w:w="5420" w:type="dxa"/>
        <w:tblLook w:val="04A0" w:firstRow="1" w:lastRow="0" w:firstColumn="1" w:lastColumn="0" w:noHBand="0" w:noVBand="1"/>
      </w:tblPr>
      <w:tblGrid>
        <w:gridCol w:w="2467"/>
        <w:gridCol w:w="1676"/>
        <w:gridCol w:w="1277"/>
      </w:tblGrid>
      <w:tr w:rsidR="00DF0D3A" w:rsidRPr="00DF0D3A" w14:paraId="63C2EC45" w14:textId="77777777" w:rsidTr="0078648A">
        <w:trPr>
          <w:trHeight w:val="463"/>
        </w:trPr>
        <w:tc>
          <w:tcPr>
            <w:tcW w:w="5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9F0AE" w14:textId="77777777" w:rsidR="00E23702" w:rsidRPr="00DF0D3A" w:rsidRDefault="00E23702" w:rsidP="0078648A">
            <w:pPr>
              <w:autoSpaceDE/>
              <w:autoSpaceDN/>
              <w:adjustRightInd/>
              <w:jc w:val="center"/>
              <w:rPr>
                <w:rFonts w:eastAsia="Times New Roman"/>
                <w:b/>
                <w:bCs/>
                <w:sz w:val="22"/>
                <w:szCs w:val="22"/>
                <w:lang w:val="ro-RO"/>
              </w:rPr>
            </w:pPr>
            <w:r w:rsidRPr="00DF0D3A">
              <w:rPr>
                <w:rFonts w:eastAsia="Times New Roman"/>
                <w:b/>
                <w:bCs/>
                <w:sz w:val="22"/>
                <w:szCs w:val="22"/>
                <w:lang w:val="ro-RO"/>
              </w:rPr>
              <w:t>SUPRAFAȚA CONSTRUITĂ PE NIVEL</w:t>
            </w:r>
          </w:p>
        </w:tc>
      </w:tr>
      <w:tr w:rsidR="00DF0D3A" w:rsidRPr="00DF0D3A" w14:paraId="56DC9087" w14:textId="77777777" w:rsidTr="0078648A">
        <w:trPr>
          <w:trHeight w:val="283"/>
        </w:trPr>
        <w:tc>
          <w:tcPr>
            <w:tcW w:w="2467" w:type="dxa"/>
            <w:tcBorders>
              <w:top w:val="nil"/>
              <w:left w:val="single" w:sz="4" w:space="0" w:color="auto"/>
              <w:bottom w:val="single" w:sz="4" w:space="0" w:color="auto"/>
              <w:right w:val="single" w:sz="4" w:space="0" w:color="auto"/>
            </w:tcBorders>
            <w:shd w:val="clear" w:color="auto" w:fill="auto"/>
            <w:noWrap/>
            <w:vAlign w:val="bottom"/>
            <w:hideMark/>
          </w:tcPr>
          <w:p w14:paraId="47EF0196"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Corp clădire</w:t>
            </w:r>
          </w:p>
        </w:tc>
        <w:tc>
          <w:tcPr>
            <w:tcW w:w="1676" w:type="dxa"/>
            <w:tcBorders>
              <w:top w:val="nil"/>
              <w:left w:val="nil"/>
              <w:bottom w:val="single" w:sz="4" w:space="0" w:color="auto"/>
              <w:right w:val="single" w:sz="4" w:space="0" w:color="auto"/>
            </w:tcBorders>
            <w:shd w:val="clear" w:color="auto" w:fill="auto"/>
            <w:noWrap/>
            <w:vAlign w:val="bottom"/>
            <w:hideMark/>
          </w:tcPr>
          <w:p w14:paraId="371CC54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Etaj</w:t>
            </w:r>
          </w:p>
        </w:tc>
        <w:tc>
          <w:tcPr>
            <w:tcW w:w="1277" w:type="dxa"/>
            <w:tcBorders>
              <w:top w:val="nil"/>
              <w:left w:val="nil"/>
              <w:bottom w:val="single" w:sz="4" w:space="0" w:color="auto"/>
              <w:right w:val="single" w:sz="4" w:space="0" w:color="auto"/>
            </w:tcBorders>
            <w:shd w:val="clear" w:color="auto" w:fill="auto"/>
            <w:noWrap/>
            <w:vAlign w:val="bottom"/>
            <w:hideMark/>
          </w:tcPr>
          <w:p w14:paraId="65C8792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m²</w:t>
            </w:r>
          </w:p>
        </w:tc>
      </w:tr>
      <w:tr w:rsidR="00DF0D3A" w:rsidRPr="00DF0D3A" w14:paraId="5A5A103E" w14:textId="77777777" w:rsidTr="0078648A">
        <w:trPr>
          <w:trHeight w:val="283"/>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A17032"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0EC9C91B" w14:textId="77777777" w:rsidTr="0078648A">
        <w:trPr>
          <w:trHeight w:val="283"/>
        </w:trPr>
        <w:tc>
          <w:tcPr>
            <w:tcW w:w="24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E11CF"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Hotel</w:t>
            </w:r>
          </w:p>
        </w:tc>
        <w:tc>
          <w:tcPr>
            <w:tcW w:w="1676" w:type="dxa"/>
            <w:tcBorders>
              <w:top w:val="nil"/>
              <w:left w:val="nil"/>
              <w:bottom w:val="single" w:sz="4" w:space="0" w:color="auto"/>
              <w:right w:val="single" w:sz="4" w:space="0" w:color="auto"/>
            </w:tcBorders>
            <w:shd w:val="clear" w:color="auto" w:fill="auto"/>
            <w:noWrap/>
            <w:vAlign w:val="bottom"/>
            <w:hideMark/>
          </w:tcPr>
          <w:p w14:paraId="1E6E12A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PARTER</w:t>
            </w:r>
          </w:p>
        </w:tc>
        <w:tc>
          <w:tcPr>
            <w:tcW w:w="1277" w:type="dxa"/>
            <w:tcBorders>
              <w:top w:val="nil"/>
              <w:left w:val="nil"/>
              <w:bottom w:val="single" w:sz="4" w:space="0" w:color="auto"/>
              <w:right w:val="single" w:sz="4" w:space="0" w:color="auto"/>
            </w:tcBorders>
            <w:shd w:val="clear" w:color="auto" w:fill="auto"/>
            <w:noWrap/>
            <w:vAlign w:val="bottom"/>
            <w:hideMark/>
          </w:tcPr>
          <w:p w14:paraId="7FCDA1EC" w14:textId="5BE00C66"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570.20</w:t>
            </w:r>
          </w:p>
        </w:tc>
      </w:tr>
      <w:tr w:rsidR="00DF0D3A" w:rsidRPr="00DF0D3A" w14:paraId="19FAB318"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6E34D9B6"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7C91113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1</w:t>
            </w:r>
          </w:p>
        </w:tc>
        <w:tc>
          <w:tcPr>
            <w:tcW w:w="1277" w:type="dxa"/>
            <w:tcBorders>
              <w:top w:val="nil"/>
              <w:left w:val="nil"/>
              <w:bottom w:val="single" w:sz="4" w:space="0" w:color="auto"/>
              <w:right w:val="single" w:sz="4" w:space="0" w:color="auto"/>
            </w:tcBorders>
            <w:shd w:val="clear" w:color="auto" w:fill="auto"/>
            <w:noWrap/>
            <w:vAlign w:val="bottom"/>
            <w:hideMark/>
          </w:tcPr>
          <w:p w14:paraId="644DDBE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670.70</w:t>
            </w:r>
          </w:p>
        </w:tc>
      </w:tr>
      <w:tr w:rsidR="00DF0D3A" w:rsidRPr="00DF0D3A" w14:paraId="647AD5C5"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41B568B3"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677E71B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2</w:t>
            </w:r>
          </w:p>
        </w:tc>
        <w:tc>
          <w:tcPr>
            <w:tcW w:w="1277" w:type="dxa"/>
            <w:tcBorders>
              <w:top w:val="nil"/>
              <w:left w:val="nil"/>
              <w:bottom w:val="single" w:sz="4" w:space="0" w:color="auto"/>
              <w:right w:val="single" w:sz="4" w:space="0" w:color="auto"/>
            </w:tcBorders>
            <w:shd w:val="clear" w:color="auto" w:fill="auto"/>
            <w:noWrap/>
            <w:vAlign w:val="bottom"/>
            <w:hideMark/>
          </w:tcPr>
          <w:p w14:paraId="78DD7FC0" w14:textId="427F31AE"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775B9BA3"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5767CB7E"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43F6945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3</w:t>
            </w:r>
          </w:p>
        </w:tc>
        <w:tc>
          <w:tcPr>
            <w:tcW w:w="1277" w:type="dxa"/>
            <w:tcBorders>
              <w:top w:val="nil"/>
              <w:left w:val="nil"/>
              <w:bottom w:val="single" w:sz="4" w:space="0" w:color="auto"/>
              <w:right w:val="single" w:sz="4" w:space="0" w:color="auto"/>
            </w:tcBorders>
            <w:shd w:val="clear" w:color="auto" w:fill="auto"/>
            <w:noWrap/>
            <w:vAlign w:val="bottom"/>
            <w:hideMark/>
          </w:tcPr>
          <w:p w14:paraId="65A49E59" w14:textId="24A1B807"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39297073"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106EBE38"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03842385"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4</w:t>
            </w:r>
          </w:p>
        </w:tc>
        <w:tc>
          <w:tcPr>
            <w:tcW w:w="1277" w:type="dxa"/>
            <w:tcBorders>
              <w:top w:val="nil"/>
              <w:left w:val="nil"/>
              <w:bottom w:val="single" w:sz="4" w:space="0" w:color="auto"/>
              <w:right w:val="single" w:sz="4" w:space="0" w:color="auto"/>
            </w:tcBorders>
            <w:shd w:val="clear" w:color="auto" w:fill="auto"/>
            <w:noWrap/>
            <w:vAlign w:val="bottom"/>
            <w:hideMark/>
          </w:tcPr>
          <w:p w14:paraId="7F534921" w14:textId="6B1DB9E2"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3F83EDC5"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05CBB031"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7232F50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5</w:t>
            </w:r>
          </w:p>
        </w:tc>
        <w:tc>
          <w:tcPr>
            <w:tcW w:w="1277" w:type="dxa"/>
            <w:tcBorders>
              <w:top w:val="nil"/>
              <w:left w:val="nil"/>
              <w:bottom w:val="single" w:sz="4" w:space="0" w:color="auto"/>
              <w:right w:val="single" w:sz="4" w:space="0" w:color="auto"/>
            </w:tcBorders>
            <w:shd w:val="clear" w:color="auto" w:fill="auto"/>
            <w:noWrap/>
            <w:vAlign w:val="bottom"/>
            <w:hideMark/>
          </w:tcPr>
          <w:p w14:paraId="27F00F33" w14:textId="6E710F08"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7DC0CCBA"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43457B07"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5B8D9AE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6</w:t>
            </w:r>
          </w:p>
        </w:tc>
        <w:tc>
          <w:tcPr>
            <w:tcW w:w="1277" w:type="dxa"/>
            <w:tcBorders>
              <w:top w:val="nil"/>
              <w:left w:val="nil"/>
              <w:bottom w:val="single" w:sz="4" w:space="0" w:color="auto"/>
              <w:right w:val="single" w:sz="4" w:space="0" w:color="auto"/>
            </w:tcBorders>
            <w:shd w:val="clear" w:color="auto" w:fill="auto"/>
            <w:noWrap/>
            <w:vAlign w:val="bottom"/>
            <w:hideMark/>
          </w:tcPr>
          <w:p w14:paraId="627D58B4" w14:textId="025A9089"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4A7C9E07"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687AE584"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4DC3F329"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7</w:t>
            </w:r>
          </w:p>
        </w:tc>
        <w:tc>
          <w:tcPr>
            <w:tcW w:w="1277" w:type="dxa"/>
            <w:tcBorders>
              <w:top w:val="nil"/>
              <w:left w:val="nil"/>
              <w:bottom w:val="single" w:sz="4" w:space="0" w:color="auto"/>
              <w:right w:val="single" w:sz="4" w:space="0" w:color="auto"/>
            </w:tcBorders>
            <w:shd w:val="clear" w:color="auto" w:fill="auto"/>
            <w:noWrap/>
            <w:vAlign w:val="bottom"/>
            <w:hideMark/>
          </w:tcPr>
          <w:p w14:paraId="71544F8C" w14:textId="07536439"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5CFF20FF"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29C7493D"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5D5162B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8</w:t>
            </w:r>
          </w:p>
        </w:tc>
        <w:tc>
          <w:tcPr>
            <w:tcW w:w="1277" w:type="dxa"/>
            <w:tcBorders>
              <w:top w:val="nil"/>
              <w:left w:val="nil"/>
              <w:bottom w:val="single" w:sz="4" w:space="0" w:color="auto"/>
              <w:right w:val="single" w:sz="4" w:space="0" w:color="auto"/>
            </w:tcBorders>
            <w:shd w:val="clear" w:color="auto" w:fill="auto"/>
            <w:noWrap/>
            <w:vAlign w:val="bottom"/>
            <w:hideMark/>
          </w:tcPr>
          <w:p w14:paraId="1644806A" w14:textId="2538A0A5"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588.30</w:t>
            </w:r>
          </w:p>
        </w:tc>
      </w:tr>
      <w:tr w:rsidR="00DF0D3A" w:rsidRPr="00DF0D3A" w14:paraId="52CAA9A9" w14:textId="77777777" w:rsidTr="0078648A">
        <w:trPr>
          <w:trHeight w:val="283"/>
        </w:trPr>
        <w:tc>
          <w:tcPr>
            <w:tcW w:w="5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A1C335"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6B6F448F" w14:textId="77777777" w:rsidTr="0078648A">
        <w:trPr>
          <w:trHeight w:val="283"/>
        </w:trPr>
        <w:tc>
          <w:tcPr>
            <w:tcW w:w="2467" w:type="dxa"/>
            <w:vMerge w:val="restart"/>
            <w:tcBorders>
              <w:top w:val="nil"/>
              <w:left w:val="single" w:sz="4" w:space="0" w:color="auto"/>
              <w:bottom w:val="single" w:sz="4" w:space="0" w:color="auto"/>
              <w:right w:val="single" w:sz="4" w:space="0" w:color="auto"/>
            </w:tcBorders>
            <w:shd w:val="clear" w:color="auto" w:fill="auto"/>
            <w:vAlign w:val="center"/>
            <w:hideMark/>
          </w:tcPr>
          <w:p w14:paraId="43DB9754"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Corp</w:t>
            </w:r>
            <w:r w:rsidRPr="00DF0D3A">
              <w:rPr>
                <w:rFonts w:eastAsia="Times New Roman"/>
                <w:sz w:val="22"/>
                <w:szCs w:val="22"/>
                <w:lang w:val="ro-RO"/>
              </w:rPr>
              <w:br/>
              <w:t>Rezidențial</w:t>
            </w:r>
          </w:p>
        </w:tc>
        <w:tc>
          <w:tcPr>
            <w:tcW w:w="1676" w:type="dxa"/>
            <w:tcBorders>
              <w:top w:val="nil"/>
              <w:left w:val="nil"/>
              <w:bottom w:val="single" w:sz="4" w:space="0" w:color="auto"/>
              <w:right w:val="single" w:sz="4" w:space="0" w:color="auto"/>
            </w:tcBorders>
            <w:shd w:val="clear" w:color="auto" w:fill="auto"/>
            <w:noWrap/>
            <w:vAlign w:val="bottom"/>
            <w:hideMark/>
          </w:tcPr>
          <w:p w14:paraId="5A4950A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PARTER</w:t>
            </w:r>
          </w:p>
        </w:tc>
        <w:tc>
          <w:tcPr>
            <w:tcW w:w="1277" w:type="dxa"/>
            <w:tcBorders>
              <w:top w:val="nil"/>
              <w:left w:val="nil"/>
              <w:bottom w:val="single" w:sz="4" w:space="0" w:color="auto"/>
              <w:right w:val="single" w:sz="4" w:space="0" w:color="auto"/>
            </w:tcBorders>
            <w:shd w:val="clear" w:color="auto" w:fill="auto"/>
            <w:noWrap/>
            <w:vAlign w:val="bottom"/>
            <w:hideMark/>
          </w:tcPr>
          <w:p w14:paraId="49A8CA8C" w14:textId="0877ADCA"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365.50</w:t>
            </w:r>
          </w:p>
        </w:tc>
      </w:tr>
      <w:tr w:rsidR="00DF0D3A" w:rsidRPr="00DF0D3A" w14:paraId="458408FD"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26A60AC7"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4AF82C4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1</w:t>
            </w:r>
          </w:p>
        </w:tc>
        <w:tc>
          <w:tcPr>
            <w:tcW w:w="1277" w:type="dxa"/>
            <w:tcBorders>
              <w:top w:val="nil"/>
              <w:left w:val="nil"/>
              <w:bottom w:val="single" w:sz="4" w:space="0" w:color="auto"/>
              <w:right w:val="single" w:sz="4" w:space="0" w:color="auto"/>
            </w:tcBorders>
            <w:shd w:val="clear" w:color="auto" w:fill="auto"/>
            <w:noWrap/>
            <w:vAlign w:val="bottom"/>
            <w:hideMark/>
          </w:tcPr>
          <w:p w14:paraId="2DC6FA7B" w14:textId="7252DBAC"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412.85</w:t>
            </w:r>
          </w:p>
        </w:tc>
      </w:tr>
      <w:tr w:rsidR="00DF0D3A" w:rsidRPr="00DF0D3A" w14:paraId="1C97E3A0"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7559B69C"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0DBF83A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2</w:t>
            </w:r>
          </w:p>
        </w:tc>
        <w:tc>
          <w:tcPr>
            <w:tcW w:w="1277" w:type="dxa"/>
            <w:tcBorders>
              <w:top w:val="nil"/>
              <w:left w:val="nil"/>
              <w:bottom w:val="single" w:sz="4" w:space="0" w:color="auto"/>
              <w:right w:val="single" w:sz="4" w:space="0" w:color="auto"/>
            </w:tcBorders>
            <w:shd w:val="clear" w:color="auto" w:fill="auto"/>
            <w:noWrap/>
            <w:vAlign w:val="bottom"/>
            <w:hideMark/>
          </w:tcPr>
          <w:p w14:paraId="072B20D9" w14:textId="6FC245A6"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412.85</w:t>
            </w:r>
          </w:p>
        </w:tc>
      </w:tr>
      <w:tr w:rsidR="00DF0D3A" w:rsidRPr="00DF0D3A" w14:paraId="1292B8EA"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0A042CD9"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5D392B6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3</w:t>
            </w:r>
          </w:p>
        </w:tc>
        <w:tc>
          <w:tcPr>
            <w:tcW w:w="1277" w:type="dxa"/>
            <w:tcBorders>
              <w:top w:val="nil"/>
              <w:left w:val="nil"/>
              <w:bottom w:val="single" w:sz="4" w:space="0" w:color="auto"/>
              <w:right w:val="single" w:sz="4" w:space="0" w:color="auto"/>
            </w:tcBorders>
            <w:shd w:val="clear" w:color="auto" w:fill="auto"/>
            <w:noWrap/>
            <w:vAlign w:val="bottom"/>
            <w:hideMark/>
          </w:tcPr>
          <w:p w14:paraId="75427BC2" w14:textId="0AF6EE5D"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412.85</w:t>
            </w:r>
          </w:p>
        </w:tc>
      </w:tr>
      <w:tr w:rsidR="00DF0D3A" w:rsidRPr="00DF0D3A" w14:paraId="31E7A1FD"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21CCB12A"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44B56F0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4</w:t>
            </w:r>
          </w:p>
        </w:tc>
        <w:tc>
          <w:tcPr>
            <w:tcW w:w="1277" w:type="dxa"/>
            <w:tcBorders>
              <w:top w:val="nil"/>
              <w:left w:val="nil"/>
              <w:bottom w:val="single" w:sz="4" w:space="0" w:color="auto"/>
              <w:right w:val="single" w:sz="4" w:space="0" w:color="auto"/>
            </w:tcBorders>
            <w:shd w:val="clear" w:color="auto" w:fill="auto"/>
            <w:noWrap/>
            <w:vAlign w:val="bottom"/>
            <w:hideMark/>
          </w:tcPr>
          <w:p w14:paraId="7F71200D" w14:textId="3E231F68"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347.45</w:t>
            </w:r>
          </w:p>
        </w:tc>
      </w:tr>
      <w:tr w:rsidR="00DF0D3A" w:rsidRPr="00DF0D3A" w14:paraId="4AE9B65B"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1E3E25C7"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513C05FA"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5</w:t>
            </w:r>
          </w:p>
        </w:tc>
        <w:tc>
          <w:tcPr>
            <w:tcW w:w="1277" w:type="dxa"/>
            <w:tcBorders>
              <w:top w:val="nil"/>
              <w:left w:val="nil"/>
              <w:bottom w:val="single" w:sz="4" w:space="0" w:color="auto"/>
              <w:right w:val="single" w:sz="4" w:space="0" w:color="auto"/>
            </w:tcBorders>
            <w:shd w:val="clear" w:color="auto" w:fill="auto"/>
            <w:noWrap/>
            <w:vAlign w:val="bottom"/>
            <w:hideMark/>
          </w:tcPr>
          <w:p w14:paraId="06BE3AFD" w14:textId="6478A668"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347.45</w:t>
            </w:r>
          </w:p>
        </w:tc>
      </w:tr>
      <w:tr w:rsidR="00DF0D3A" w:rsidRPr="00DF0D3A" w14:paraId="1CFBA7D6"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03058E9D"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073CD07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6</w:t>
            </w:r>
          </w:p>
        </w:tc>
        <w:tc>
          <w:tcPr>
            <w:tcW w:w="1277" w:type="dxa"/>
            <w:tcBorders>
              <w:top w:val="nil"/>
              <w:left w:val="nil"/>
              <w:bottom w:val="single" w:sz="4" w:space="0" w:color="auto"/>
              <w:right w:val="single" w:sz="4" w:space="0" w:color="auto"/>
            </w:tcBorders>
            <w:shd w:val="clear" w:color="auto" w:fill="auto"/>
            <w:noWrap/>
            <w:vAlign w:val="bottom"/>
            <w:hideMark/>
          </w:tcPr>
          <w:p w14:paraId="43152365" w14:textId="0394C485"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347.45</w:t>
            </w:r>
          </w:p>
        </w:tc>
      </w:tr>
      <w:tr w:rsidR="00DF0D3A" w:rsidRPr="00DF0D3A" w14:paraId="27FC820B"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7D62723D"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44C5828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7</w:t>
            </w:r>
          </w:p>
        </w:tc>
        <w:tc>
          <w:tcPr>
            <w:tcW w:w="1277" w:type="dxa"/>
            <w:tcBorders>
              <w:top w:val="nil"/>
              <w:left w:val="nil"/>
              <w:bottom w:val="single" w:sz="4" w:space="0" w:color="auto"/>
              <w:right w:val="single" w:sz="4" w:space="0" w:color="auto"/>
            </w:tcBorders>
            <w:shd w:val="clear" w:color="auto" w:fill="auto"/>
            <w:noWrap/>
            <w:vAlign w:val="bottom"/>
            <w:hideMark/>
          </w:tcPr>
          <w:p w14:paraId="682D2BF7" w14:textId="7D43C288"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259.45</w:t>
            </w:r>
          </w:p>
        </w:tc>
      </w:tr>
      <w:tr w:rsidR="00E23702" w:rsidRPr="00DF0D3A" w14:paraId="4AB229D4" w14:textId="77777777" w:rsidTr="0078648A">
        <w:trPr>
          <w:trHeight w:val="283"/>
        </w:trPr>
        <w:tc>
          <w:tcPr>
            <w:tcW w:w="2467" w:type="dxa"/>
            <w:vMerge/>
            <w:tcBorders>
              <w:top w:val="nil"/>
              <w:left w:val="single" w:sz="4" w:space="0" w:color="auto"/>
              <w:bottom w:val="single" w:sz="4" w:space="0" w:color="auto"/>
              <w:right w:val="single" w:sz="4" w:space="0" w:color="auto"/>
            </w:tcBorders>
            <w:vAlign w:val="center"/>
            <w:hideMark/>
          </w:tcPr>
          <w:p w14:paraId="1D159546" w14:textId="77777777" w:rsidR="00E23702" w:rsidRPr="00DF0D3A" w:rsidRDefault="00E23702" w:rsidP="0078648A">
            <w:pPr>
              <w:autoSpaceDE/>
              <w:autoSpaceDN/>
              <w:adjustRightInd/>
              <w:jc w:val="left"/>
              <w:rPr>
                <w:rFonts w:eastAsia="Times New Roman"/>
                <w:sz w:val="22"/>
                <w:szCs w:val="22"/>
                <w:lang w:val="ro-RO"/>
              </w:rPr>
            </w:pPr>
          </w:p>
        </w:tc>
        <w:tc>
          <w:tcPr>
            <w:tcW w:w="1676" w:type="dxa"/>
            <w:tcBorders>
              <w:top w:val="nil"/>
              <w:left w:val="nil"/>
              <w:bottom w:val="single" w:sz="4" w:space="0" w:color="auto"/>
              <w:right w:val="single" w:sz="4" w:space="0" w:color="auto"/>
            </w:tcBorders>
            <w:shd w:val="clear" w:color="auto" w:fill="auto"/>
            <w:noWrap/>
            <w:vAlign w:val="bottom"/>
            <w:hideMark/>
          </w:tcPr>
          <w:p w14:paraId="600C578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 ETAJ 8</w:t>
            </w:r>
          </w:p>
        </w:tc>
        <w:tc>
          <w:tcPr>
            <w:tcW w:w="1277" w:type="dxa"/>
            <w:tcBorders>
              <w:top w:val="nil"/>
              <w:left w:val="nil"/>
              <w:bottom w:val="single" w:sz="4" w:space="0" w:color="auto"/>
              <w:right w:val="single" w:sz="4" w:space="0" w:color="auto"/>
            </w:tcBorders>
            <w:shd w:val="clear" w:color="auto" w:fill="auto"/>
            <w:noWrap/>
            <w:vAlign w:val="bottom"/>
            <w:hideMark/>
          </w:tcPr>
          <w:p w14:paraId="54869941" w14:textId="2B8ADFA8" w:rsidR="00E23702" w:rsidRPr="00DF0D3A" w:rsidRDefault="002211EB" w:rsidP="0078648A">
            <w:pPr>
              <w:autoSpaceDE/>
              <w:autoSpaceDN/>
              <w:adjustRightInd/>
              <w:jc w:val="right"/>
              <w:rPr>
                <w:rFonts w:eastAsia="Times New Roman"/>
                <w:sz w:val="22"/>
                <w:szCs w:val="22"/>
                <w:lang w:val="ro-RO"/>
              </w:rPr>
            </w:pPr>
            <w:r w:rsidRPr="00DF0D3A">
              <w:rPr>
                <w:rFonts w:eastAsia="Times New Roman"/>
                <w:sz w:val="22"/>
                <w:szCs w:val="22"/>
                <w:lang w:val="ro-RO"/>
              </w:rPr>
              <w:t>259.45</w:t>
            </w:r>
          </w:p>
        </w:tc>
      </w:tr>
    </w:tbl>
    <w:p w14:paraId="2FFB9457" w14:textId="77777777" w:rsidR="00E23702" w:rsidRPr="00DF0D3A" w:rsidRDefault="00E23702" w:rsidP="00E23702">
      <w:pPr>
        <w:rPr>
          <w:b/>
          <w:bCs/>
          <w:lang w:val="ro-RO"/>
        </w:rPr>
      </w:pPr>
    </w:p>
    <w:p w14:paraId="61769DC7" w14:textId="77777777" w:rsidR="00E23702" w:rsidRPr="00DF0D3A" w:rsidRDefault="00E23702" w:rsidP="00E23702">
      <w:pPr>
        <w:rPr>
          <w:b/>
          <w:bCs/>
          <w:lang w:val="ro-RO"/>
        </w:rPr>
      </w:pPr>
    </w:p>
    <w:p w14:paraId="1E8FC2C5" w14:textId="77777777" w:rsidR="00E23702" w:rsidRPr="00DF0D3A" w:rsidRDefault="00E23702" w:rsidP="00E23702">
      <w:pPr>
        <w:rPr>
          <w:b/>
          <w:bCs/>
          <w:lang w:val="ro-RO"/>
        </w:rPr>
      </w:pPr>
    </w:p>
    <w:p w14:paraId="0C2FD37D" w14:textId="77777777" w:rsidR="00E23702" w:rsidRPr="00DF0D3A" w:rsidRDefault="00E23702" w:rsidP="00E23702">
      <w:pPr>
        <w:rPr>
          <w:b/>
          <w:bCs/>
          <w:lang w:val="ro-RO"/>
        </w:rPr>
      </w:pPr>
    </w:p>
    <w:p w14:paraId="21D126AC" w14:textId="77777777" w:rsidR="00E23702" w:rsidRPr="00DF0D3A" w:rsidRDefault="00E23702" w:rsidP="00E23702">
      <w:pPr>
        <w:rPr>
          <w:b/>
          <w:bCs/>
          <w:lang w:val="ro-RO"/>
        </w:rPr>
      </w:pPr>
    </w:p>
    <w:tbl>
      <w:tblPr>
        <w:tblW w:w="5485" w:type="dxa"/>
        <w:tblLook w:val="04A0" w:firstRow="1" w:lastRow="0" w:firstColumn="1" w:lastColumn="0" w:noHBand="0" w:noVBand="1"/>
      </w:tblPr>
      <w:tblGrid>
        <w:gridCol w:w="1255"/>
        <w:gridCol w:w="1170"/>
        <w:gridCol w:w="1170"/>
        <w:gridCol w:w="1890"/>
      </w:tblGrid>
      <w:tr w:rsidR="00DF0D3A" w:rsidRPr="00DF0D3A" w14:paraId="693B2E87" w14:textId="77777777" w:rsidTr="0078648A">
        <w:trPr>
          <w:trHeight w:val="712"/>
        </w:trPr>
        <w:tc>
          <w:tcPr>
            <w:tcW w:w="5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5A2A" w14:textId="77777777" w:rsidR="00E23702" w:rsidRPr="00DF0D3A" w:rsidRDefault="00E23702" w:rsidP="0078648A">
            <w:pPr>
              <w:autoSpaceDE/>
              <w:autoSpaceDN/>
              <w:adjustRightInd/>
              <w:jc w:val="center"/>
              <w:rPr>
                <w:rFonts w:eastAsia="Times New Roman"/>
                <w:b/>
                <w:bCs/>
                <w:sz w:val="22"/>
                <w:szCs w:val="22"/>
                <w:lang w:val="ro-RO"/>
              </w:rPr>
            </w:pPr>
            <w:r w:rsidRPr="00DF0D3A">
              <w:rPr>
                <w:rFonts w:eastAsia="Times New Roman"/>
                <w:b/>
                <w:bCs/>
                <w:sz w:val="22"/>
                <w:szCs w:val="22"/>
                <w:lang w:val="ro-RO"/>
              </w:rPr>
              <w:t>SUPRAFEȚE CONSTRUITE PER APARTAMENT</w:t>
            </w:r>
          </w:p>
          <w:p w14:paraId="0120FA9E" w14:textId="77777777" w:rsidR="00E23702" w:rsidRPr="00DF0D3A" w:rsidRDefault="00E23702" w:rsidP="0078648A">
            <w:pPr>
              <w:autoSpaceDE/>
              <w:autoSpaceDN/>
              <w:adjustRightInd/>
              <w:jc w:val="center"/>
              <w:rPr>
                <w:rFonts w:eastAsia="Times New Roman"/>
                <w:b/>
                <w:bCs/>
                <w:sz w:val="22"/>
                <w:szCs w:val="22"/>
                <w:lang w:val="ro-RO"/>
              </w:rPr>
            </w:pPr>
            <w:r w:rsidRPr="00DF0D3A">
              <w:rPr>
                <w:rFonts w:eastAsia="Times New Roman"/>
                <w:b/>
                <w:bCs/>
                <w:sz w:val="22"/>
                <w:szCs w:val="22"/>
                <w:lang w:val="ro-RO"/>
              </w:rPr>
              <w:t>Corp Rezidențial</w:t>
            </w:r>
          </w:p>
        </w:tc>
      </w:tr>
      <w:tr w:rsidR="00DF0D3A" w:rsidRPr="00DF0D3A" w14:paraId="48376BD5" w14:textId="77777777" w:rsidTr="0078648A">
        <w:trPr>
          <w:trHeight w:val="566"/>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1E74D48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Etaj</w:t>
            </w:r>
          </w:p>
        </w:tc>
        <w:tc>
          <w:tcPr>
            <w:tcW w:w="1170" w:type="dxa"/>
            <w:tcBorders>
              <w:top w:val="nil"/>
              <w:left w:val="nil"/>
              <w:bottom w:val="single" w:sz="4" w:space="0" w:color="auto"/>
              <w:right w:val="single" w:sz="4" w:space="0" w:color="auto"/>
            </w:tcBorders>
            <w:shd w:val="clear" w:color="auto" w:fill="auto"/>
            <w:noWrap/>
            <w:vAlign w:val="center"/>
            <w:hideMark/>
          </w:tcPr>
          <w:p w14:paraId="030AEC8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Tip ap.</w:t>
            </w:r>
          </w:p>
        </w:tc>
        <w:tc>
          <w:tcPr>
            <w:tcW w:w="1170" w:type="dxa"/>
            <w:tcBorders>
              <w:top w:val="nil"/>
              <w:left w:val="nil"/>
              <w:bottom w:val="single" w:sz="4" w:space="0" w:color="auto"/>
              <w:right w:val="single" w:sz="4" w:space="0" w:color="auto"/>
            </w:tcBorders>
            <w:shd w:val="clear" w:color="auto" w:fill="auto"/>
            <w:vAlign w:val="center"/>
            <w:hideMark/>
          </w:tcPr>
          <w:p w14:paraId="5521DA6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Nr. buc.</w:t>
            </w:r>
            <w:r w:rsidRPr="00DF0D3A">
              <w:rPr>
                <w:rFonts w:eastAsia="Times New Roman"/>
                <w:sz w:val="22"/>
                <w:szCs w:val="22"/>
                <w:lang w:val="ro-RO"/>
              </w:rPr>
              <w:br/>
              <w:t>/ nivel</w:t>
            </w:r>
          </w:p>
        </w:tc>
        <w:tc>
          <w:tcPr>
            <w:tcW w:w="1890" w:type="dxa"/>
            <w:tcBorders>
              <w:top w:val="nil"/>
              <w:left w:val="nil"/>
              <w:bottom w:val="single" w:sz="4" w:space="0" w:color="auto"/>
              <w:right w:val="single" w:sz="4" w:space="0" w:color="auto"/>
            </w:tcBorders>
            <w:shd w:val="clear" w:color="auto" w:fill="auto"/>
            <w:vAlign w:val="center"/>
            <w:hideMark/>
          </w:tcPr>
          <w:p w14:paraId="0EC5757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Suprafața</w:t>
            </w:r>
            <w:r w:rsidRPr="00DF0D3A">
              <w:rPr>
                <w:rFonts w:eastAsia="Times New Roman"/>
                <w:sz w:val="22"/>
                <w:szCs w:val="22"/>
                <w:lang w:val="ro-RO"/>
              </w:rPr>
              <w:br/>
              <w:t>construită / ap.</w:t>
            </w:r>
          </w:p>
        </w:tc>
      </w:tr>
      <w:tr w:rsidR="00DF0D3A" w:rsidRPr="00DF0D3A" w14:paraId="1280455D"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0A6EB"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1F039747"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1B8E8"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1</w:t>
            </w:r>
          </w:p>
        </w:tc>
        <w:tc>
          <w:tcPr>
            <w:tcW w:w="1170" w:type="dxa"/>
            <w:tcBorders>
              <w:top w:val="nil"/>
              <w:left w:val="nil"/>
              <w:bottom w:val="single" w:sz="4" w:space="0" w:color="auto"/>
              <w:right w:val="single" w:sz="4" w:space="0" w:color="auto"/>
            </w:tcBorders>
            <w:shd w:val="clear" w:color="auto" w:fill="auto"/>
            <w:noWrap/>
            <w:vAlign w:val="bottom"/>
            <w:hideMark/>
          </w:tcPr>
          <w:p w14:paraId="1D4F77F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1C</w:t>
            </w:r>
          </w:p>
        </w:tc>
        <w:tc>
          <w:tcPr>
            <w:tcW w:w="1170" w:type="dxa"/>
            <w:tcBorders>
              <w:top w:val="nil"/>
              <w:left w:val="nil"/>
              <w:bottom w:val="single" w:sz="4" w:space="0" w:color="auto"/>
              <w:right w:val="single" w:sz="4" w:space="0" w:color="auto"/>
            </w:tcBorders>
            <w:shd w:val="clear" w:color="auto" w:fill="auto"/>
            <w:noWrap/>
            <w:vAlign w:val="bottom"/>
            <w:hideMark/>
          </w:tcPr>
          <w:p w14:paraId="0CBB31B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046E857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45.60 m²</w:t>
            </w:r>
          </w:p>
        </w:tc>
      </w:tr>
      <w:tr w:rsidR="00DF0D3A" w:rsidRPr="00DF0D3A" w14:paraId="1B87A6DE"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67CF3F3B"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14B99C5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2C-a</w:t>
            </w:r>
          </w:p>
        </w:tc>
        <w:tc>
          <w:tcPr>
            <w:tcW w:w="1170" w:type="dxa"/>
            <w:tcBorders>
              <w:top w:val="nil"/>
              <w:left w:val="nil"/>
              <w:bottom w:val="single" w:sz="4" w:space="0" w:color="auto"/>
              <w:right w:val="single" w:sz="4" w:space="0" w:color="auto"/>
            </w:tcBorders>
            <w:shd w:val="clear" w:color="auto" w:fill="auto"/>
            <w:noWrap/>
            <w:vAlign w:val="bottom"/>
            <w:hideMark/>
          </w:tcPr>
          <w:p w14:paraId="2FB0852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21F05207"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64.60 m²</w:t>
            </w:r>
          </w:p>
        </w:tc>
      </w:tr>
      <w:tr w:rsidR="00DF0D3A" w:rsidRPr="00DF0D3A" w14:paraId="5965E67C"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3E1961B3"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6EC5DBB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2C-b</w:t>
            </w:r>
          </w:p>
        </w:tc>
        <w:tc>
          <w:tcPr>
            <w:tcW w:w="1170" w:type="dxa"/>
            <w:tcBorders>
              <w:top w:val="nil"/>
              <w:left w:val="nil"/>
              <w:bottom w:val="single" w:sz="4" w:space="0" w:color="auto"/>
              <w:right w:val="single" w:sz="4" w:space="0" w:color="auto"/>
            </w:tcBorders>
            <w:shd w:val="clear" w:color="auto" w:fill="auto"/>
            <w:noWrap/>
            <w:vAlign w:val="bottom"/>
            <w:hideMark/>
          </w:tcPr>
          <w:p w14:paraId="378A73C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5587E4E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75.65 m²</w:t>
            </w:r>
          </w:p>
        </w:tc>
      </w:tr>
      <w:tr w:rsidR="00DF0D3A" w:rsidRPr="00DF0D3A" w14:paraId="44834168" w14:textId="77777777" w:rsidTr="0078648A">
        <w:trPr>
          <w:trHeight w:val="283"/>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3547F817"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center"/>
            <w:hideMark/>
          </w:tcPr>
          <w:p w14:paraId="25056A6A"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D0391A"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2B770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w:t>
            </w:r>
          </w:p>
        </w:tc>
      </w:tr>
      <w:tr w:rsidR="00DF0D3A" w:rsidRPr="00DF0D3A" w14:paraId="7ABFE2FA"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710D24"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2</w:t>
            </w:r>
          </w:p>
        </w:tc>
        <w:tc>
          <w:tcPr>
            <w:tcW w:w="1170" w:type="dxa"/>
            <w:tcBorders>
              <w:top w:val="nil"/>
              <w:left w:val="nil"/>
              <w:bottom w:val="single" w:sz="4" w:space="0" w:color="auto"/>
              <w:right w:val="single" w:sz="4" w:space="0" w:color="auto"/>
            </w:tcBorders>
            <w:shd w:val="clear" w:color="auto" w:fill="auto"/>
            <w:noWrap/>
            <w:vAlign w:val="bottom"/>
            <w:hideMark/>
          </w:tcPr>
          <w:p w14:paraId="5E122087"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1C</w:t>
            </w:r>
          </w:p>
        </w:tc>
        <w:tc>
          <w:tcPr>
            <w:tcW w:w="1170" w:type="dxa"/>
            <w:tcBorders>
              <w:top w:val="nil"/>
              <w:left w:val="nil"/>
              <w:bottom w:val="single" w:sz="4" w:space="0" w:color="auto"/>
              <w:right w:val="single" w:sz="4" w:space="0" w:color="auto"/>
            </w:tcBorders>
            <w:shd w:val="clear" w:color="auto" w:fill="auto"/>
            <w:noWrap/>
            <w:vAlign w:val="bottom"/>
            <w:hideMark/>
          </w:tcPr>
          <w:p w14:paraId="7876BE05"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7E64C3F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45.60 m²</w:t>
            </w:r>
          </w:p>
        </w:tc>
      </w:tr>
      <w:tr w:rsidR="00DF0D3A" w:rsidRPr="00DF0D3A" w14:paraId="4FE45222"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2E738CD4"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21EE6C2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2C-a</w:t>
            </w:r>
          </w:p>
        </w:tc>
        <w:tc>
          <w:tcPr>
            <w:tcW w:w="1170" w:type="dxa"/>
            <w:tcBorders>
              <w:top w:val="nil"/>
              <w:left w:val="nil"/>
              <w:bottom w:val="single" w:sz="4" w:space="0" w:color="auto"/>
              <w:right w:val="single" w:sz="4" w:space="0" w:color="auto"/>
            </w:tcBorders>
            <w:shd w:val="clear" w:color="auto" w:fill="auto"/>
            <w:noWrap/>
            <w:vAlign w:val="bottom"/>
            <w:hideMark/>
          </w:tcPr>
          <w:p w14:paraId="52B88E9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0D429F4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64.60 m²</w:t>
            </w:r>
          </w:p>
        </w:tc>
      </w:tr>
      <w:tr w:rsidR="00DF0D3A" w:rsidRPr="00DF0D3A" w14:paraId="10B1DFC9"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052FD42C"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16EB4C17"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2C-b</w:t>
            </w:r>
          </w:p>
        </w:tc>
        <w:tc>
          <w:tcPr>
            <w:tcW w:w="1170" w:type="dxa"/>
            <w:tcBorders>
              <w:top w:val="nil"/>
              <w:left w:val="nil"/>
              <w:bottom w:val="single" w:sz="4" w:space="0" w:color="auto"/>
              <w:right w:val="single" w:sz="4" w:space="0" w:color="auto"/>
            </w:tcBorders>
            <w:shd w:val="clear" w:color="auto" w:fill="auto"/>
            <w:noWrap/>
            <w:vAlign w:val="bottom"/>
            <w:hideMark/>
          </w:tcPr>
          <w:p w14:paraId="5BD2D95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42E9717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75.65 m²</w:t>
            </w:r>
          </w:p>
        </w:tc>
      </w:tr>
      <w:tr w:rsidR="00DF0D3A" w:rsidRPr="00DF0D3A" w14:paraId="21C96A76"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E2CC6F"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439D3EF5"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5E3D1"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3</w:t>
            </w:r>
          </w:p>
        </w:tc>
        <w:tc>
          <w:tcPr>
            <w:tcW w:w="1170" w:type="dxa"/>
            <w:tcBorders>
              <w:top w:val="nil"/>
              <w:left w:val="nil"/>
              <w:bottom w:val="single" w:sz="4" w:space="0" w:color="auto"/>
              <w:right w:val="single" w:sz="4" w:space="0" w:color="auto"/>
            </w:tcBorders>
            <w:shd w:val="clear" w:color="auto" w:fill="auto"/>
            <w:noWrap/>
            <w:vAlign w:val="bottom"/>
            <w:hideMark/>
          </w:tcPr>
          <w:p w14:paraId="4801B68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1C</w:t>
            </w:r>
          </w:p>
        </w:tc>
        <w:tc>
          <w:tcPr>
            <w:tcW w:w="1170" w:type="dxa"/>
            <w:tcBorders>
              <w:top w:val="nil"/>
              <w:left w:val="nil"/>
              <w:bottom w:val="single" w:sz="4" w:space="0" w:color="auto"/>
              <w:right w:val="single" w:sz="4" w:space="0" w:color="auto"/>
            </w:tcBorders>
            <w:shd w:val="clear" w:color="auto" w:fill="auto"/>
            <w:noWrap/>
            <w:vAlign w:val="bottom"/>
            <w:hideMark/>
          </w:tcPr>
          <w:p w14:paraId="04C4E8B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11213FE7"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45.60 m²</w:t>
            </w:r>
          </w:p>
        </w:tc>
      </w:tr>
      <w:tr w:rsidR="00DF0D3A" w:rsidRPr="00DF0D3A" w14:paraId="0DCAF49E"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02852622"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491493C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2C-a</w:t>
            </w:r>
          </w:p>
        </w:tc>
        <w:tc>
          <w:tcPr>
            <w:tcW w:w="1170" w:type="dxa"/>
            <w:tcBorders>
              <w:top w:val="nil"/>
              <w:left w:val="nil"/>
              <w:bottom w:val="single" w:sz="4" w:space="0" w:color="auto"/>
              <w:right w:val="single" w:sz="4" w:space="0" w:color="auto"/>
            </w:tcBorders>
            <w:shd w:val="clear" w:color="auto" w:fill="auto"/>
            <w:noWrap/>
            <w:vAlign w:val="bottom"/>
            <w:hideMark/>
          </w:tcPr>
          <w:p w14:paraId="3575562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71776E2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64.60 m²</w:t>
            </w:r>
          </w:p>
        </w:tc>
      </w:tr>
      <w:tr w:rsidR="00DF0D3A" w:rsidRPr="00DF0D3A" w14:paraId="5E3DCB48"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3E170879"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14ACD0D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2C-b</w:t>
            </w:r>
          </w:p>
        </w:tc>
        <w:tc>
          <w:tcPr>
            <w:tcW w:w="1170" w:type="dxa"/>
            <w:tcBorders>
              <w:top w:val="nil"/>
              <w:left w:val="nil"/>
              <w:bottom w:val="single" w:sz="4" w:space="0" w:color="auto"/>
              <w:right w:val="single" w:sz="4" w:space="0" w:color="auto"/>
            </w:tcBorders>
            <w:shd w:val="clear" w:color="auto" w:fill="auto"/>
            <w:noWrap/>
            <w:vAlign w:val="bottom"/>
            <w:hideMark/>
          </w:tcPr>
          <w:p w14:paraId="44D49B8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2B5E5DB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75.65 m²</w:t>
            </w:r>
          </w:p>
        </w:tc>
      </w:tr>
      <w:tr w:rsidR="00DF0D3A" w:rsidRPr="00DF0D3A" w14:paraId="0C4C898A"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AC83E5"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396ED0D9"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52016"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4</w:t>
            </w:r>
          </w:p>
        </w:tc>
        <w:tc>
          <w:tcPr>
            <w:tcW w:w="1170" w:type="dxa"/>
            <w:tcBorders>
              <w:top w:val="nil"/>
              <w:left w:val="nil"/>
              <w:bottom w:val="single" w:sz="4" w:space="0" w:color="auto"/>
              <w:right w:val="single" w:sz="4" w:space="0" w:color="auto"/>
            </w:tcBorders>
            <w:shd w:val="clear" w:color="auto" w:fill="auto"/>
            <w:noWrap/>
            <w:vAlign w:val="bottom"/>
            <w:hideMark/>
          </w:tcPr>
          <w:p w14:paraId="49ECEB9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2C-c</w:t>
            </w:r>
          </w:p>
        </w:tc>
        <w:tc>
          <w:tcPr>
            <w:tcW w:w="1170" w:type="dxa"/>
            <w:tcBorders>
              <w:top w:val="nil"/>
              <w:left w:val="nil"/>
              <w:bottom w:val="single" w:sz="4" w:space="0" w:color="auto"/>
              <w:right w:val="single" w:sz="4" w:space="0" w:color="auto"/>
            </w:tcBorders>
            <w:shd w:val="clear" w:color="auto" w:fill="auto"/>
            <w:noWrap/>
            <w:vAlign w:val="bottom"/>
            <w:hideMark/>
          </w:tcPr>
          <w:p w14:paraId="21170CF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0C587AE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67.05 m²</w:t>
            </w:r>
          </w:p>
        </w:tc>
      </w:tr>
      <w:tr w:rsidR="00DF0D3A" w:rsidRPr="00DF0D3A" w14:paraId="7526684C"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6B4ED6C4"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4A921769"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3C-a</w:t>
            </w:r>
          </w:p>
        </w:tc>
        <w:tc>
          <w:tcPr>
            <w:tcW w:w="1170" w:type="dxa"/>
            <w:tcBorders>
              <w:top w:val="nil"/>
              <w:left w:val="nil"/>
              <w:bottom w:val="single" w:sz="4" w:space="0" w:color="auto"/>
              <w:right w:val="single" w:sz="4" w:space="0" w:color="auto"/>
            </w:tcBorders>
            <w:shd w:val="clear" w:color="auto" w:fill="auto"/>
            <w:noWrap/>
            <w:vAlign w:val="bottom"/>
            <w:hideMark/>
          </w:tcPr>
          <w:p w14:paraId="6198FAD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44DD342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98.20 m²</w:t>
            </w:r>
          </w:p>
        </w:tc>
      </w:tr>
      <w:tr w:rsidR="00DF0D3A" w:rsidRPr="00DF0D3A" w14:paraId="7F957D23"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7C2B49"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5CA96E9F"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EE9DF4"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5</w:t>
            </w:r>
          </w:p>
        </w:tc>
        <w:tc>
          <w:tcPr>
            <w:tcW w:w="1170" w:type="dxa"/>
            <w:tcBorders>
              <w:top w:val="nil"/>
              <w:left w:val="nil"/>
              <w:bottom w:val="single" w:sz="4" w:space="0" w:color="auto"/>
              <w:right w:val="single" w:sz="4" w:space="0" w:color="auto"/>
            </w:tcBorders>
            <w:shd w:val="clear" w:color="auto" w:fill="auto"/>
            <w:noWrap/>
            <w:vAlign w:val="bottom"/>
            <w:hideMark/>
          </w:tcPr>
          <w:p w14:paraId="712E656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2C-c</w:t>
            </w:r>
          </w:p>
        </w:tc>
        <w:tc>
          <w:tcPr>
            <w:tcW w:w="1170" w:type="dxa"/>
            <w:tcBorders>
              <w:top w:val="nil"/>
              <w:left w:val="nil"/>
              <w:bottom w:val="single" w:sz="4" w:space="0" w:color="auto"/>
              <w:right w:val="single" w:sz="4" w:space="0" w:color="auto"/>
            </w:tcBorders>
            <w:shd w:val="clear" w:color="auto" w:fill="auto"/>
            <w:noWrap/>
            <w:vAlign w:val="bottom"/>
            <w:hideMark/>
          </w:tcPr>
          <w:p w14:paraId="1BF49FA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129E442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67.05 m²</w:t>
            </w:r>
          </w:p>
        </w:tc>
      </w:tr>
      <w:tr w:rsidR="00DF0D3A" w:rsidRPr="00DF0D3A" w14:paraId="6A64EB18"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6B05BD86"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5644AFD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3C-a</w:t>
            </w:r>
          </w:p>
        </w:tc>
        <w:tc>
          <w:tcPr>
            <w:tcW w:w="1170" w:type="dxa"/>
            <w:tcBorders>
              <w:top w:val="nil"/>
              <w:left w:val="nil"/>
              <w:bottom w:val="single" w:sz="4" w:space="0" w:color="auto"/>
              <w:right w:val="single" w:sz="4" w:space="0" w:color="auto"/>
            </w:tcBorders>
            <w:shd w:val="clear" w:color="auto" w:fill="auto"/>
            <w:noWrap/>
            <w:vAlign w:val="bottom"/>
            <w:hideMark/>
          </w:tcPr>
          <w:p w14:paraId="241BD0F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5A2C23C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98.20 m²</w:t>
            </w:r>
          </w:p>
        </w:tc>
      </w:tr>
      <w:tr w:rsidR="00DF0D3A" w:rsidRPr="00DF0D3A" w14:paraId="455AD7BA"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9BF034"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28C0AE63" w14:textId="77777777" w:rsidTr="0078648A">
        <w:trPr>
          <w:trHeight w:val="283"/>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2D66F"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ETAJ 6</w:t>
            </w:r>
          </w:p>
        </w:tc>
        <w:tc>
          <w:tcPr>
            <w:tcW w:w="1170" w:type="dxa"/>
            <w:tcBorders>
              <w:top w:val="nil"/>
              <w:left w:val="nil"/>
              <w:bottom w:val="single" w:sz="4" w:space="0" w:color="auto"/>
              <w:right w:val="single" w:sz="4" w:space="0" w:color="auto"/>
            </w:tcBorders>
            <w:shd w:val="clear" w:color="auto" w:fill="auto"/>
            <w:noWrap/>
            <w:vAlign w:val="bottom"/>
            <w:hideMark/>
          </w:tcPr>
          <w:p w14:paraId="72B92E5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2C-c</w:t>
            </w:r>
          </w:p>
        </w:tc>
        <w:tc>
          <w:tcPr>
            <w:tcW w:w="1170" w:type="dxa"/>
            <w:tcBorders>
              <w:top w:val="nil"/>
              <w:left w:val="nil"/>
              <w:bottom w:val="single" w:sz="4" w:space="0" w:color="auto"/>
              <w:right w:val="single" w:sz="4" w:space="0" w:color="auto"/>
            </w:tcBorders>
            <w:shd w:val="clear" w:color="auto" w:fill="auto"/>
            <w:noWrap/>
            <w:vAlign w:val="bottom"/>
            <w:hideMark/>
          </w:tcPr>
          <w:p w14:paraId="4533035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5114DF2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67.05 m²</w:t>
            </w:r>
          </w:p>
        </w:tc>
      </w:tr>
      <w:tr w:rsidR="00DF0D3A" w:rsidRPr="00DF0D3A" w14:paraId="26526D15" w14:textId="77777777" w:rsidTr="0078648A">
        <w:trPr>
          <w:trHeight w:val="283"/>
        </w:trPr>
        <w:tc>
          <w:tcPr>
            <w:tcW w:w="1255" w:type="dxa"/>
            <w:vMerge/>
            <w:tcBorders>
              <w:top w:val="nil"/>
              <w:left w:val="single" w:sz="4" w:space="0" w:color="auto"/>
              <w:bottom w:val="single" w:sz="4" w:space="0" w:color="auto"/>
              <w:right w:val="single" w:sz="4" w:space="0" w:color="auto"/>
            </w:tcBorders>
            <w:vAlign w:val="center"/>
            <w:hideMark/>
          </w:tcPr>
          <w:p w14:paraId="02EEC4B1" w14:textId="77777777" w:rsidR="00E23702" w:rsidRPr="00DF0D3A" w:rsidRDefault="00E23702" w:rsidP="0078648A">
            <w:pPr>
              <w:autoSpaceDE/>
              <w:autoSpaceDN/>
              <w:adjustRightInd/>
              <w:jc w:val="left"/>
              <w:rPr>
                <w:rFonts w:eastAsia="Times New Roman"/>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hideMark/>
          </w:tcPr>
          <w:p w14:paraId="1CFC5AA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3C-a</w:t>
            </w:r>
          </w:p>
        </w:tc>
        <w:tc>
          <w:tcPr>
            <w:tcW w:w="1170" w:type="dxa"/>
            <w:tcBorders>
              <w:top w:val="nil"/>
              <w:left w:val="nil"/>
              <w:bottom w:val="single" w:sz="4" w:space="0" w:color="auto"/>
              <w:right w:val="single" w:sz="4" w:space="0" w:color="auto"/>
            </w:tcBorders>
            <w:shd w:val="clear" w:color="auto" w:fill="auto"/>
            <w:noWrap/>
            <w:vAlign w:val="bottom"/>
            <w:hideMark/>
          </w:tcPr>
          <w:p w14:paraId="182F3DF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6768460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98.20 m²</w:t>
            </w:r>
          </w:p>
        </w:tc>
      </w:tr>
      <w:tr w:rsidR="00DF0D3A" w:rsidRPr="00DF0D3A" w14:paraId="0E954358"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2F7481"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76CD01B1" w14:textId="77777777" w:rsidTr="0078648A">
        <w:trPr>
          <w:trHeight w:val="283"/>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0F454F94"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ETAJ 7</w:t>
            </w:r>
          </w:p>
        </w:tc>
        <w:tc>
          <w:tcPr>
            <w:tcW w:w="1170" w:type="dxa"/>
            <w:tcBorders>
              <w:top w:val="nil"/>
              <w:left w:val="nil"/>
              <w:bottom w:val="single" w:sz="4" w:space="0" w:color="auto"/>
              <w:right w:val="single" w:sz="4" w:space="0" w:color="auto"/>
            </w:tcBorders>
            <w:shd w:val="clear" w:color="auto" w:fill="auto"/>
            <w:noWrap/>
            <w:vAlign w:val="bottom"/>
            <w:hideMark/>
          </w:tcPr>
          <w:p w14:paraId="710A949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3C-b</w:t>
            </w:r>
          </w:p>
        </w:tc>
        <w:tc>
          <w:tcPr>
            <w:tcW w:w="1170" w:type="dxa"/>
            <w:tcBorders>
              <w:top w:val="nil"/>
              <w:left w:val="nil"/>
              <w:bottom w:val="single" w:sz="4" w:space="0" w:color="auto"/>
              <w:right w:val="single" w:sz="4" w:space="0" w:color="auto"/>
            </w:tcBorders>
            <w:shd w:val="clear" w:color="auto" w:fill="auto"/>
            <w:noWrap/>
            <w:vAlign w:val="bottom"/>
            <w:hideMark/>
          </w:tcPr>
          <w:p w14:paraId="3DF43F8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5E36C915"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121.40 m²</w:t>
            </w:r>
          </w:p>
        </w:tc>
      </w:tr>
      <w:tr w:rsidR="00DF0D3A" w:rsidRPr="00DF0D3A" w14:paraId="36745937" w14:textId="77777777" w:rsidTr="0078648A">
        <w:trPr>
          <w:trHeight w:val="283"/>
        </w:trPr>
        <w:tc>
          <w:tcPr>
            <w:tcW w:w="5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C6E60D"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E23702" w:rsidRPr="00DF0D3A" w14:paraId="4044D814" w14:textId="77777777" w:rsidTr="0078648A">
        <w:trPr>
          <w:trHeight w:val="283"/>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14:paraId="288F5A50"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ETAJ 8</w:t>
            </w:r>
          </w:p>
        </w:tc>
        <w:tc>
          <w:tcPr>
            <w:tcW w:w="1170" w:type="dxa"/>
            <w:tcBorders>
              <w:top w:val="nil"/>
              <w:left w:val="nil"/>
              <w:bottom w:val="single" w:sz="4" w:space="0" w:color="auto"/>
              <w:right w:val="single" w:sz="4" w:space="0" w:color="auto"/>
            </w:tcBorders>
            <w:shd w:val="clear" w:color="auto" w:fill="auto"/>
            <w:noWrap/>
            <w:vAlign w:val="bottom"/>
            <w:hideMark/>
          </w:tcPr>
          <w:p w14:paraId="1E8885E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3C-b</w:t>
            </w:r>
          </w:p>
        </w:tc>
        <w:tc>
          <w:tcPr>
            <w:tcW w:w="1170" w:type="dxa"/>
            <w:tcBorders>
              <w:top w:val="nil"/>
              <w:left w:val="nil"/>
              <w:bottom w:val="single" w:sz="4" w:space="0" w:color="auto"/>
              <w:right w:val="single" w:sz="4" w:space="0" w:color="auto"/>
            </w:tcBorders>
            <w:shd w:val="clear" w:color="auto" w:fill="auto"/>
            <w:noWrap/>
            <w:vAlign w:val="bottom"/>
            <w:hideMark/>
          </w:tcPr>
          <w:p w14:paraId="7685DCC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w:t>
            </w:r>
          </w:p>
        </w:tc>
        <w:tc>
          <w:tcPr>
            <w:tcW w:w="1890" w:type="dxa"/>
            <w:tcBorders>
              <w:top w:val="nil"/>
              <w:left w:val="nil"/>
              <w:bottom w:val="single" w:sz="4" w:space="0" w:color="auto"/>
              <w:right w:val="single" w:sz="4" w:space="0" w:color="auto"/>
            </w:tcBorders>
            <w:shd w:val="clear" w:color="auto" w:fill="auto"/>
            <w:noWrap/>
            <w:vAlign w:val="bottom"/>
            <w:hideMark/>
          </w:tcPr>
          <w:p w14:paraId="0873099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121.40 m²</w:t>
            </w:r>
          </w:p>
        </w:tc>
      </w:tr>
    </w:tbl>
    <w:p w14:paraId="2C223D66" w14:textId="77777777" w:rsidR="00E23702" w:rsidRPr="00DF0D3A" w:rsidRDefault="00E23702" w:rsidP="00E23702">
      <w:pPr>
        <w:rPr>
          <w:b/>
          <w:bCs/>
          <w:lang w:val="ro-RO"/>
        </w:rPr>
      </w:pPr>
    </w:p>
    <w:p w14:paraId="389A4C7E" w14:textId="77777777" w:rsidR="00E23702" w:rsidRPr="00DF0D3A" w:rsidRDefault="00E23702" w:rsidP="00E23702">
      <w:pPr>
        <w:rPr>
          <w:b/>
          <w:bCs/>
          <w:lang w:val="ro-RO"/>
        </w:rPr>
      </w:pPr>
    </w:p>
    <w:p w14:paraId="127560D5" w14:textId="77777777" w:rsidR="00E23702" w:rsidRPr="00DF0D3A" w:rsidRDefault="00E23702" w:rsidP="00E23702">
      <w:pPr>
        <w:rPr>
          <w:b/>
          <w:bCs/>
          <w:lang w:val="ro-RO"/>
        </w:rPr>
      </w:pPr>
    </w:p>
    <w:p w14:paraId="3C1083CD" w14:textId="77777777" w:rsidR="00E23702" w:rsidRPr="00DF0D3A" w:rsidRDefault="00E23702" w:rsidP="00E23702">
      <w:pPr>
        <w:rPr>
          <w:b/>
          <w:bCs/>
          <w:lang w:val="ro-RO"/>
        </w:rPr>
      </w:pPr>
    </w:p>
    <w:tbl>
      <w:tblPr>
        <w:tblW w:w="5485" w:type="dxa"/>
        <w:tblLook w:val="04A0" w:firstRow="1" w:lastRow="0" w:firstColumn="1" w:lastColumn="0" w:noHBand="0" w:noVBand="1"/>
      </w:tblPr>
      <w:tblGrid>
        <w:gridCol w:w="1615"/>
        <w:gridCol w:w="1980"/>
        <w:gridCol w:w="1890"/>
      </w:tblGrid>
      <w:tr w:rsidR="00DF0D3A" w:rsidRPr="00DF0D3A" w14:paraId="11C87B43" w14:textId="77777777" w:rsidTr="0078648A">
        <w:trPr>
          <w:trHeight w:val="705"/>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20B1" w14:textId="77777777" w:rsidR="00E23702" w:rsidRPr="00DF0D3A" w:rsidRDefault="00E23702" w:rsidP="0078648A">
            <w:pPr>
              <w:autoSpaceDE/>
              <w:autoSpaceDN/>
              <w:adjustRightInd/>
              <w:jc w:val="center"/>
              <w:rPr>
                <w:rFonts w:eastAsia="Times New Roman"/>
                <w:b/>
                <w:bCs/>
                <w:sz w:val="22"/>
                <w:szCs w:val="22"/>
                <w:lang w:val="ro-RO"/>
              </w:rPr>
            </w:pPr>
            <w:r w:rsidRPr="00DF0D3A">
              <w:rPr>
                <w:rFonts w:eastAsia="Times New Roman"/>
                <w:b/>
                <w:bCs/>
                <w:sz w:val="22"/>
                <w:szCs w:val="22"/>
                <w:lang w:val="ro-RO"/>
              </w:rPr>
              <w:t>SUPRAFEȚE UTILE PER APARTAMENT</w:t>
            </w:r>
          </w:p>
          <w:p w14:paraId="06FC229C" w14:textId="77777777" w:rsidR="00E23702" w:rsidRPr="00DF0D3A" w:rsidRDefault="00E23702" w:rsidP="0078648A">
            <w:pPr>
              <w:autoSpaceDE/>
              <w:autoSpaceDN/>
              <w:adjustRightInd/>
              <w:jc w:val="center"/>
              <w:rPr>
                <w:rFonts w:eastAsia="Times New Roman"/>
                <w:b/>
                <w:bCs/>
                <w:sz w:val="22"/>
                <w:szCs w:val="22"/>
                <w:lang w:val="ro-RO"/>
              </w:rPr>
            </w:pPr>
            <w:r w:rsidRPr="00DF0D3A">
              <w:rPr>
                <w:rFonts w:eastAsia="Times New Roman"/>
                <w:b/>
                <w:bCs/>
                <w:sz w:val="22"/>
                <w:szCs w:val="22"/>
                <w:lang w:val="ro-RO"/>
              </w:rPr>
              <w:t>Corp Rezidențial</w:t>
            </w:r>
          </w:p>
        </w:tc>
      </w:tr>
      <w:tr w:rsidR="00DF0D3A" w:rsidRPr="00DF0D3A" w14:paraId="38FABF4C" w14:textId="77777777" w:rsidTr="0078648A">
        <w:trPr>
          <w:trHeight w:val="849"/>
        </w:trPr>
        <w:tc>
          <w:tcPr>
            <w:tcW w:w="1615" w:type="dxa"/>
            <w:tcBorders>
              <w:top w:val="nil"/>
              <w:left w:val="single" w:sz="4" w:space="0" w:color="auto"/>
              <w:bottom w:val="single" w:sz="4" w:space="0" w:color="auto"/>
              <w:right w:val="single" w:sz="4" w:space="0" w:color="auto"/>
            </w:tcBorders>
            <w:shd w:val="clear" w:color="auto" w:fill="auto"/>
            <w:hideMark/>
          </w:tcPr>
          <w:p w14:paraId="532D82D8"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Tip </w:t>
            </w:r>
            <w:r w:rsidRPr="00DF0D3A">
              <w:rPr>
                <w:rFonts w:eastAsia="Times New Roman"/>
                <w:sz w:val="22"/>
                <w:szCs w:val="22"/>
                <w:lang w:val="ro-RO"/>
              </w:rPr>
              <w:br/>
              <w:t>apartament</w:t>
            </w:r>
          </w:p>
        </w:tc>
        <w:tc>
          <w:tcPr>
            <w:tcW w:w="1980" w:type="dxa"/>
            <w:tcBorders>
              <w:top w:val="nil"/>
              <w:left w:val="nil"/>
              <w:bottom w:val="single" w:sz="4" w:space="0" w:color="auto"/>
              <w:right w:val="single" w:sz="4" w:space="0" w:color="auto"/>
            </w:tcBorders>
            <w:shd w:val="clear" w:color="auto" w:fill="auto"/>
            <w:noWrap/>
            <w:hideMark/>
          </w:tcPr>
          <w:p w14:paraId="14017994"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Cameră</w:t>
            </w:r>
          </w:p>
        </w:tc>
        <w:tc>
          <w:tcPr>
            <w:tcW w:w="1890" w:type="dxa"/>
            <w:tcBorders>
              <w:top w:val="nil"/>
              <w:left w:val="nil"/>
              <w:bottom w:val="single" w:sz="4" w:space="0" w:color="auto"/>
              <w:right w:val="single" w:sz="4" w:space="0" w:color="auto"/>
            </w:tcBorders>
            <w:shd w:val="clear" w:color="auto" w:fill="auto"/>
            <w:vAlign w:val="bottom"/>
            <w:hideMark/>
          </w:tcPr>
          <w:p w14:paraId="17A1E5D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 xml:space="preserve">Suprafața </w:t>
            </w:r>
            <w:r w:rsidRPr="00DF0D3A">
              <w:rPr>
                <w:rFonts w:eastAsia="Times New Roman"/>
                <w:sz w:val="22"/>
                <w:szCs w:val="22"/>
                <w:lang w:val="ro-RO"/>
              </w:rPr>
              <w:br/>
              <w:t>utilă</w:t>
            </w:r>
            <w:r w:rsidRPr="00DF0D3A">
              <w:rPr>
                <w:rFonts w:eastAsia="Times New Roman"/>
                <w:sz w:val="22"/>
                <w:szCs w:val="22"/>
                <w:lang w:val="ro-RO"/>
              </w:rPr>
              <w:br/>
              <w:t>m²</w:t>
            </w:r>
          </w:p>
        </w:tc>
      </w:tr>
      <w:tr w:rsidR="00DF0D3A" w:rsidRPr="00DF0D3A" w14:paraId="66D204FC"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92D1"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4510627F"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6261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1C</w:t>
            </w:r>
          </w:p>
        </w:tc>
        <w:tc>
          <w:tcPr>
            <w:tcW w:w="1980" w:type="dxa"/>
            <w:tcBorders>
              <w:top w:val="nil"/>
              <w:left w:val="nil"/>
              <w:bottom w:val="single" w:sz="4" w:space="0" w:color="auto"/>
              <w:right w:val="single" w:sz="4" w:space="0" w:color="auto"/>
            </w:tcBorders>
            <w:shd w:val="clear" w:color="auto" w:fill="auto"/>
            <w:noWrap/>
            <w:vAlign w:val="bottom"/>
            <w:hideMark/>
          </w:tcPr>
          <w:p w14:paraId="46BF30F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2FC5746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2.00</w:t>
            </w:r>
          </w:p>
        </w:tc>
      </w:tr>
      <w:tr w:rsidR="00DF0D3A" w:rsidRPr="00DF0D3A" w14:paraId="6E83964D"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209F875E"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318E3D6"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0CE9558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3.05</w:t>
            </w:r>
          </w:p>
        </w:tc>
      </w:tr>
      <w:tr w:rsidR="00DF0D3A" w:rsidRPr="00DF0D3A" w14:paraId="44DC951E"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4929FBE3"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6AB10D4D"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25583B0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4.25</w:t>
            </w:r>
          </w:p>
        </w:tc>
      </w:tr>
      <w:tr w:rsidR="00DF0D3A" w:rsidRPr="00DF0D3A" w14:paraId="0372B4DE"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D516E1F"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7FA8D6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020E8E3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27.40</w:t>
            </w:r>
          </w:p>
        </w:tc>
      </w:tr>
      <w:tr w:rsidR="00DF0D3A" w:rsidRPr="00DF0D3A" w14:paraId="07D9E527"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29156CE"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BC097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54C4400C"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36.70</w:t>
            </w:r>
          </w:p>
        </w:tc>
      </w:tr>
      <w:tr w:rsidR="00DF0D3A" w:rsidRPr="00DF0D3A" w14:paraId="16112773"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8C602"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7C80710F"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32FC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2C-a</w:t>
            </w:r>
          </w:p>
        </w:tc>
        <w:tc>
          <w:tcPr>
            <w:tcW w:w="1980" w:type="dxa"/>
            <w:tcBorders>
              <w:top w:val="nil"/>
              <w:left w:val="nil"/>
              <w:bottom w:val="single" w:sz="4" w:space="0" w:color="auto"/>
              <w:right w:val="single" w:sz="4" w:space="0" w:color="auto"/>
            </w:tcBorders>
            <w:shd w:val="clear" w:color="auto" w:fill="auto"/>
            <w:noWrap/>
            <w:vAlign w:val="bottom"/>
            <w:hideMark/>
          </w:tcPr>
          <w:p w14:paraId="7FEBFC2A"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1B35DD8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3.00</w:t>
            </w:r>
          </w:p>
        </w:tc>
      </w:tr>
      <w:tr w:rsidR="00DF0D3A" w:rsidRPr="00DF0D3A" w14:paraId="458B147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67E57AA"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7F6017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53A394AA"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4.50</w:t>
            </w:r>
          </w:p>
        </w:tc>
      </w:tr>
      <w:tr w:rsidR="00DF0D3A" w:rsidRPr="00DF0D3A" w14:paraId="5E9DCC1C"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039C5FB1"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10FA999"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70EA111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5.05</w:t>
            </w:r>
          </w:p>
        </w:tc>
      </w:tr>
      <w:tr w:rsidR="00DF0D3A" w:rsidRPr="00DF0D3A" w14:paraId="45AD506A"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6AC2FA7"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76ACFF91" w14:textId="77777777" w:rsidR="00E23702" w:rsidRPr="00DF0D3A" w:rsidRDefault="00E23702" w:rsidP="0078648A">
            <w:pPr>
              <w:autoSpaceDE/>
              <w:autoSpaceDN/>
              <w:adjustRightInd/>
              <w:jc w:val="left"/>
              <w:rPr>
                <w:rFonts w:eastAsia="Times New Roman"/>
                <w:sz w:val="22"/>
                <w:szCs w:val="22"/>
                <w:lang w:val="ro-RO"/>
              </w:rPr>
            </w:pPr>
            <w:proofErr w:type="spellStart"/>
            <w:r w:rsidRPr="00DF0D3A">
              <w:rPr>
                <w:rFonts w:eastAsia="Times New Roman"/>
                <w:sz w:val="22"/>
                <w:szCs w:val="22"/>
                <w:lang w:val="ro-RO"/>
              </w:rPr>
              <w:t>Bucatarie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65D55F1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7.80</w:t>
            </w:r>
          </w:p>
        </w:tc>
      </w:tr>
      <w:tr w:rsidR="00DF0D3A" w:rsidRPr="00DF0D3A" w14:paraId="51C8202D"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24F2DDA8"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42E462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4E45407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14.50</w:t>
            </w:r>
          </w:p>
        </w:tc>
      </w:tr>
      <w:tr w:rsidR="00DF0D3A" w:rsidRPr="00DF0D3A" w14:paraId="778F70F1"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0587489A"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31F8DECA"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3387B09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18.10</w:t>
            </w:r>
          </w:p>
        </w:tc>
      </w:tr>
      <w:tr w:rsidR="00DF0D3A" w:rsidRPr="00DF0D3A" w14:paraId="63545B48"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4ECBBB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18E9761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4F64A68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52.95</w:t>
            </w:r>
          </w:p>
        </w:tc>
      </w:tr>
      <w:tr w:rsidR="00DF0D3A" w:rsidRPr="00DF0D3A" w14:paraId="22DADEF8"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D0BE"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4FC2B0EF"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A890AF"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2C-b</w:t>
            </w:r>
          </w:p>
        </w:tc>
        <w:tc>
          <w:tcPr>
            <w:tcW w:w="1980" w:type="dxa"/>
            <w:tcBorders>
              <w:top w:val="nil"/>
              <w:left w:val="nil"/>
              <w:bottom w:val="single" w:sz="4" w:space="0" w:color="auto"/>
              <w:right w:val="single" w:sz="4" w:space="0" w:color="auto"/>
            </w:tcBorders>
            <w:shd w:val="clear" w:color="auto" w:fill="auto"/>
            <w:noWrap/>
            <w:vAlign w:val="bottom"/>
            <w:hideMark/>
          </w:tcPr>
          <w:p w14:paraId="7AC35313"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3257076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1.80</w:t>
            </w:r>
          </w:p>
        </w:tc>
      </w:tr>
      <w:tr w:rsidR="00DF0D3A" w:rsidRPr="00DF0D3A" w14:paraId="38171BCC"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B0AB077"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6420B7C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5637DC9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4.50</w:t>
            </w:r>
          </w:p>
        </w:tc>
      </w:tr>
      <w:tr w:rsidR="00DF0D3A" w:rsidRPr="00DF0D3A" w14:paraId="61C126E1"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99233C1"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8D85A5E"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0F0F872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6.30</w:t>
            </w:r>
          </w:p>
        </w:tc>
      </w:tr>
      <w:tr w:rsidR="00DF0D3A" w:rsidRPr="00DF0D3A" w14:paraId="61BF27B8"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49FD70A9"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AD7E4F4" w14:textId="77777777" w:rsidR="00E23702" w:rsidRPr="00DF0D3A" w:rsidRDefault="00E23702" w:rsidP="0078648A">
            <w:pPr>
              <w:autoSpaceDE/>
              <w:autoSpaceDN/>
              <w:adjustRightInd/>
              <w:jc w:val="left"/>
              <w:rPr>
                <w:rFonts w:eastAsia="Times New Roman"/>
                <w:sz w:val="22"/>
                <w:szCs w:val="22"/>
                <w:lang w:val="ro-RO"/>
              </w:rPr>
            </w:pPr>
            <w:proofErr w:type="spellStart"/>
            <w:r w:rsidRPr="00DF0D3A">
              <w:rPr>
                <w:rFonts w:eastAsia="Times New Roman"/>
                <w:sz w:val="22"/>
                <w:szCs w:val="22"/>
                <w:lang w:val="ro-RO"/>
              </w:rPr>
              <w:t>Bucatarie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67772B25"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11.35</w:t>
            </w:r>
          </w:p>
        </w:tc>
      </w:tr>
      <w:tr w:rsidR="00DF0D3A" w:rsidRPr="00DF0D3A" w14:paraId="743372D4"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D63B2A7"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74C9B7B0"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7998C11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14.05</w:t>
            </w:r>
          </w:p>
        </w:tc>
      </w:tr>
      <w:tr w:rsidR="00DF0D3A" w:rsidRPr="00DF0D3A" w14:paraId="5478C339"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4C91E22"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6295E693"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2BBB88B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22.85</w:t>
            </w:r>
          </w:p>
        </w:tc>
      </w:tr>
      <w:tr w:rsidR="00DF0D3A" w:rsidRPr="00DF0D3A" w14:paraId="01885599"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7E64D6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19335CC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627A1BC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60.85</w:t>
            </w:r>
          </w:p>
        </w:tc>
      </w:tr>
      <w:tr w:rsidR="00DF0D3A" w:rsidRPr="00DF0D3A" w14:paraId="0576195A"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4879D0" w14:textId="77777777" w:rsidR="00E23702" w:rsidRPr="00DF0D3A" w:rsidRDefault="00E23702" w:rsidP="0078648A">
            <w:pPr>
              <w:autoSpaceDE/>
              <w:autoSpaceDN/>
              <w:adjustRightInd/>
              <w:spacing w:after="240"/>
              <w:jc w:val="center"/>
              <w:rPr>
                <w:rFonts w:eastAsia="Times New Roman"/>
                <w:sz w:val="22"/>
                <w:szCs w:val="22"/>
                <w:lang w:val="ro-RO"/>
              </w:rPr>
            </w:pPr>
          </w:p>
        </w:tc>
      </w:tr>
      <w:tr w:rsidR="00DF0D3A" w:rsidRPr="00DF0D3A" w14:paraId="5FDC905B"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74925"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2C-c</w:t>
            </w:r>
          </w:p>
        </w:tc>
        <w:tc>
          <w:tcPr>
            <w:tcW w:w="1980" w:type="dxa"/>
            <w:tcBorders>
              <w:top w:val="nil"/>
              <w:left w:val="nil"/>
              <w:bottom w:val="single" w:sz="4" w:space="0" w:color="auto"/>
              <w:right w:val="single" w:sz="4" w:space="0" w:color="auto"/>
            </w:tcBorders>
            <w:shd w:val="clear" w:color="auto" w:fill="auto"/>
            <w:noWrap/>
            <w:vAlign w:val="bottom"/>
            <w:hideMark/>
          </w:tcPr>
          <w:p w14:paraId="787DD3CC"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0E3344A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0.95</w:t>
            </w:r>
          </w:p>
        </w:tc>
      </w:tr>
      <w:tr w:rsidR="00DF0D3A" w:rsidRPr="00DF0D3A" w14:paraId="26D1E9AE"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2B9AD1EB"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6D73FC8F"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15ACF22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1.15</w:t>
            </w:r>
          </w:p>
        </w:tc>
      </w:tr>
      <w:tr w:rsidR="00DF0D3A" w:rsidRPr="00DF0D3A" w14:paraId="20F83820"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DFE7E31"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073C10A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2658350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5.25</w:t>
            </w:r>
          </w:p>
        </w:tc>
      </w:tr>
      <w:tr w:rsidR="00DF0D3A" w:rsidRPr="00DF0D3A" w14:paraId="072D0ACD"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D8DD586"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754574D4"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049FF2AA"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6.40</w:t>
            </w:r>
          </w:p>
        </w:tc>
      </w:tr>
      <w:tr w:rsidR="00DF0D3A" w:rsidRPr="00DF0D3A" w14:paraId="79B1C36D"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603FFEF"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427E6D22" w14:textId="77777777" w:rsidR="00E23702" w:rsidRPr="00DF0D3A" w:rsidRDefault="00E23702" w:rsidP="0078648A">
            <w:pPr>
              <w:autoSpaceDE/>
              <w:autoSpaceDN/>
              <w:adjustRightInd/>
              <w:jc w:val="left"/>
              <w:rPr>
                <w:rFonts w:eastAsia="Times New Roman"/>
                <w:sz w:val="22"/>
                <w:szCs w:val="22"/>
                <w:lang w:val="ro-RO"/>
              </w:rPr>
            </w:pPr>
            <w:proofErr w:type="spellStart"/>
            <w:r w:rsidRPr="00DF0D3A">
              <w:rPr>
                <w:rFonts w:eastAsia="Times New Roman"/>
                <w:sz w:val="22"/>
                <w:szCs w:val="22"/>
                <w:lang w:val="ro-RO"/>
              </w:rPr>
              <w:t>Bucatarie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072D8E1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6.45</w:t>
            </w:r>
          </w:p>
        </w:tc>
      </w:tr>
      <w:tr w:rsidR="00DF0D3A" w:rsidRPr="00DF0D3A" w14:paraId="089FFEB9"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33A32515"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4D27378"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68A47817"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13.15</w:t>
            </w:r>
          </w:p>
        </w:tc>
      </w:tr>
      <w:tr w:rsidR="00DF0D3A" w:rsidRPr="00DF0D3A" w14:paraId="795A6A0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CFBB60D"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5F840F6D"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6850A86E"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20.05</w:t>
            </w:r>
          </w:p>
        </w:tc>
      </w:tr>
      <w:tr w:rsidR="00DF0D3A" w:rsidRPr="00DF0D3A" w14:paraId="0DA7E91A"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CA1DE1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08D0F81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53CA298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53.40</w:t>
            </w:r>
          </w:p>
        </w:tc>
      </w:tr>
      <w:tr w:rsidR="00DF0D3A" w:rsidRPr="00DF0D3A" w14:paraId="6E34F1CF"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41BD"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2616B533"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2D7FAC"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3C-a</w:t>
            </w:r>
          </w:p>
        </w:tc>
        <w:tc>
          <w:tcPr>
            <w:tcW w:w="1980" w:type="dxa"/>
            <w:tcBorders>
              <w:top w:val="nil"/>
              <w:left w:val="nil"/>
              <w:bottom w:val="single" w:sz="4" w:space="0" w:color="auto"/>
              <w:right w:val="single" w:sz="4" w:space="0" w:color="auto"/>
            </w:tcBorders>
            <w:shd w:val="clear" w:color="auto" w:fill="auto"/>
            <w:noWrap/>
            <w:vAlign w:val="bottom"/>
            <w:hideMark/>
          </w:tcPr>
          <w:p w14:paraId="6C87AB7E"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2BCB01F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1.15</w:t>
            </w:r>
          </w:p>
        </w:tc>
      </w:tr>
      <w:tr w:rsidR="00DF0D3A" w:rsidRPr="00DF0D3A" w14:paraId="46C26115"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0322AE9"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FA50E21"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6A1BC78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1.90</w:t>
            </w:r>
          </w:p>
        </w:tc>
      </w:tr>
      <w:tr w:rsidR="00DF0D3A" w:rsidRPr="00DF0D3A" w14:paraId="20E5FA1D"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2A1330B5"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3D404D9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66ECAE4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2.35</w:t>
            </w:r>
          </w:p>
        </w:tc>
      </w:tr>
      <w:tr w:rsidR="00DF0D3A" w:rsidRPr="00DF0D3A" w14:paraId="28901E5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31B8DFBC"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C6C07CA"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777397B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3.45</w:t>
            </w:r>
          </w:p>
        </w:tc>
      </w:tr>
      <w:tr w:rsidR="00DF0D3A" w:rsidRPr="00DF0D3A" w14:paraId="38D22A16"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3BE81DB6"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52C89480"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73F5D3F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4.50</w:t>
            </w:r>
          </w:p>
        </w:tc>
      </w:tr>
      <w:tr w:rsidR="00DF0D3A" w:rsidRPr="00DF0D3A" w14:paraId="0CE06DD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1A56907"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71BB25F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33ACF28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5.10</w:t>
            </w:r>
          </w:p>
        </w:tc>
      </w:tr>
      <w:tr w:rsidR="00DF0D3A" w:rsidRPr="00DF0D3A" w14:paraId="077498D5"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18E1F027"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EC6B9FF" w14:textId="77777777" w:rsidR="00E23702" w:rsidRPr="00DF0D3A" w:rsidRDefault="00E23702" w:rsidP="0078648A">
            <w:pPr>
              <w:autoSpaceDE/>
              <w:autoSpaceDN/>
              <w:adjustRightInd/>
              <w:jc w:val="left"/>
              <w:rPr>
                <w:rFonts w:eastAsia="Times New Roman"/>
                <w:sz w:val="22"/>
                <w:szCs w:val="22"/>
                <w:lang w:val="ro-RO"/>
              </w:rPr>
            </w:pPr>
            <w:proofErr w:type="spellStart"/>
            <w:r w:rsidRPr="00DF0D3A">
              <w:rPr>
                <w:rFonts w:eastAsia="Times New Roman"/>
                <w:sz w:val="22"/>
                <w:szCs w:val="22"/>
                <w:lang w:val="ro-RO"/>
              </w:rPr>
              <w:t>Bucatarie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18DA3D7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10.05</w:t>
            </w:r>
          </w:p>
        </w:tc>
      </w:tr>
      <w:tr w:rsidR="00DF0D3A" w:rsidRPr="00DF0D3A" w14:paraId="1AA1E7F7"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1F17E95D"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73606149"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538118D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11.10</w:t>
            </w:r>
          </w:p>
        </w:tc>
      </w:tr>
      <w:tr w:rsidR="00DF0D3A" w:rsidRPr="00DF0D3A" w14:paraId="2ED23A61"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04CA0A2"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26BB3FA5"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788559C8"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12.30</w:t>
            </w:r>
          </w:p>
        </w:tc>
      </w:tr>
      <w:tr w:rsidR="00DF0D3A" w:rsidRPr="00DF0D3A" w14:paraId="08CAF79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216644B"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40126EE8"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1E359612"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20.65</w:t>
            </w:r>
          </w:p>
        </w:tc>
      </w:tr>
      <w:tr w:rsidR="00DF0D3A" w:rsidRPr="00DF0D3A" w14:paraId="14376504"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D887D5E"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83E7D7B"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006094C1"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72.55</w:t>
            </w:r>
          </w:p>
        </w:tc>
      </w:tr>
      <w:tr w:rsidR="00DF0D3A" w:rsidRPr="00DF0D3A" w14:paraId="09BB23BA" w14:textId="77777777" w:rsidTr="0078648A">
        <w:trPr>
          <w:trHeight w:val="283"/>
        </w:trPr>
        <w:tc>
          <w:tcPr>
            <w:tcW w:w="5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0713" w14:textId="77777777" w:rsidR="00E23702" w:rsidRPr="00DF0D3A" w:rsidRDefault="00E23702" w:rsidP="0078648A">
            <w:pPr>
              <w:autoSpaceDE/>
              <w:autoSpaceDN/>
              <w:adjustRightInd/>
              <w:jc w:val="center"/>
              <w:rPr>
                <w:rFonts w:eastAsia="Times New Roman"/>
                <w:sz w:val="22"/>
                <w:szCs w:val="22"/>
                <w:lang w:val="ro-RO"/>
              </w:rPr>
            </w:pPr>
            <w:r w:rsidRPr="00DF0D3A">
              <w:rPr>
                <w:rFonts w:eastAsia="Times New Roman"/>
                <w:sz w:val="22"/>
                <w:szCs w:val="22"/>
                <w:lang w:val="ro-RO"/>
              </w:rPr>
              <w:t> </w:t>
            </w:r>
          </w:p>
        </w:tc>
      </w:tr>
      <w:tr w:rsidR="00DF0D3A" w:rsidRPr="00DF0D3A" w14:paraId="31F2F9DB" w14:textId="77777777" w:rsidTr="0078648A">
        <w:trPr>
          <w:trHeight w:val="283"/>
        </w:trPr>
        <w:tc>
          <w:tcPr>
            <w:tcW w:w="1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6489F"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xml:space="preserve"> 3C-b</w:t>
            </w:r>
          </w:p>
        </w:tc>
        <w:tc>
          <w:tcPr>
            <w:tcW w:w="1980" w:type="dxa"/>
            <w:tcBorders>
              <w:top w:val="nil"/>
              <w:left w:val="nil"/>
              <w:bottom w:val="single" w:sz="4" w:space="0" w:color="auto"/>
              <w:right w:val="single" w:sz="4" w:space="0" w:color="auto"/>
            </w:tcBorders>
            <w:shd w:val="clear" w:color="auto" w:fill="auto"/>
            <w:noWrap/>
            <w:vAlign w:val="bottom"/>
            <w:hideMark/>
          </w:tcPr>
          <w:p w14:paraId="682CE27C"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1CF9B073"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0.90</w:t>
            </w:r>
          </w:p>
        </w:tc>
      </w:tr>
      <w:tr w:rsidR="00DF0D3A" w:rsidRPr="00DF0D3A" w14:paraId="711A61C1"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51680460"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1E7CAB19"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Debara</w:t>
            </w:r>
          </w:p>
        </w:tc>
        <w:tc>
          <w:tcPr>
            <w:tcW w:w="1890" w:type="dxa"/>
            <w:tcBorders>
              <w:top w:val="nil"/>
              <w:left w:val="nil"/>
              <w:bottom w:val="single" w:sz="4" w:space="0" w:color="auto"/>
              <w:right w:val="single" w:sz="4" w:space="0" w:color="auto"/>
            </w:tcBorders>
            <w:shd w:val="clear" w:color="auto" w:fill="auto"/>
            <w:noWrap/>
            <w:vAlign w:val="bottom"/>
            <w:hideMark/>
          </w:tcPr>
          <w:p w14:paraId="2FBC97DA"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2.15</w:t>
            </w:r>
          </w:p>
        </w:tc>
      </w:tr>
      <w:tr w:rsidR="00DF0D3A" w:rsidRPr="00DF0D3A" w14:paraId="77DA186C"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1C2527F8"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587B1C80"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06013850"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4.05</w:t>
            </w:r>
          </w:p>
        </w:tc>
      </w:tr>
      <w:tr w:rsidR="00DF0D3A" w:rsidRPr="00DF0D3A" w14:paraId="52C3FB5F"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04E7CC64"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4B98D43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Baie</w:t>
            </w:r>
          </w:p>
        </w:tc>
        <w:tc>
          <w:tcPr>
            <w:tcW w:w="1890" w:type="dxa"/>
            <w:tcBorders>
              <w:top w:val="nil"/>
              <w:left w:val="nil"/>
              <w:bottom w:val="single" w:sz="4" w:space="0" w:color="auto"/>
              <w:right w:val="single" w:sz="4" w:space="0" w:color="auto"/>
            </w:tcBorders>
            <w:shd w:val="clear" w:color="auto" w:fill="auto"/>
            <w:noWrap/>
            <w:vAlign w:val="bottom"/>
            <w:hideMark/>
          </w:tcPr>
          <w:p w14:paraId="4111610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4.50</w:t>
            </w:r>
          </w:p>
        </w:tc>
      </w:tr>
      <w:tr w:rsidR="00DF0D3A" w:rsidRPr="00DF0D3A" w14:paraId="167060AA"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438F3D55"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6930CD34"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Hol</w:t>
            </w:r>
          </w:p>
        </w:tc>
        <w:tc>
          <w:tcPr>
            <w:tcW w:w="1890" w:type="dxa"/>
            <w:tcBorders>
              <w:top w:val="nil"/>
              <w:left w:val="nil"/>
              <w:bottom w:val="single" w:sz="4" w:space="0" w:color="auto"/>
              <w:right w:val="single" w:sz="4" w:space="0" w:color="auto"/>
            </w:tcBorders>
            <w:shd w:val="clear" w:color="auto" w:fill="auto"/>
            <w:noWrap/>
            <w:vAlign w:val="bottom"/>
            <w:hideMark/>
          </w:tcPr>
          <w:p w14:paraId="103D303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10.55</w:t>
            </w:r>
          </w:p>
        </w:tc>
      </w:tr>
      <w:tr w:rsidR="00DF0D3A" w:rsidRPr="00DF0D3A" w14:paraId="528D3CE3"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70391EB0"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5A5B4A56" w14:textId="77777777" w:rsidR="00E23702" w:rsidRPr="00DF0D3A" w:rsidRDefault="00E23702" w:rsidP="0078648A">
            <w:pPr>
              <w:autoSpaceDE/>
              <w:autoSpaceDN/>
              <w:adjustRightInd/>
              <w:jc w:val="left"/>
              <w:rPr>
                <w:rFonts w:eastAsia="Times New Roman"/>
                <w:sz w:val="22"/>
                <w:szCs w:val="22"/>
                <w:lang w:val="ro-RO"/>
              </w:rPr>
            </w:pPr>
            <w:proofErr w:type="spellStart"/>
            <w:r w:rsidRPr="00DF0D3A">
              <w:rPr>
                <w:rFonts w:eastAsia="Times New Roman"/>
                <w:sz w:val="22"/>
                <w:szCs w:val="22"/>
                <w:lang w:val="ro-RO"/>
              </w:rPr>
              <w:t>Bucatarie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14:paraId="7B3F9D94"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10.75</w:t>
            </w:r>
          </w:p>
        </w:tc>
      </w:tr>
      <w:tr w:rsidR="00DF0D3A" w:rsidRPr="00DF0D3A" w14:paraId="03F70DBA"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0F65AFB4"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4B123AB2"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1562A23F"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16.10</w:t>
            </w:r>
          </w:p>
        </w:tc>
      </w:tr>
      <w:tr w:rsidR="00DF0D3A" w:rsidRPr="00DF0D3A" w14:paraId="3E3DDA45"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37D64CF2"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3352B87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Dormitor</w:t>
            </w:r>
          </w:p>
        </w:tc>
        <w:tc>
          <w:tcPr>
            <w:tcW w:w="1890" w:type="dxa"/>
            <w:tcBorders>
              <w:top w:val="nil"/>
              <w:left w:val="nil"/>
              <w:bottom w:val="single" w:sz="4" w:space="0" w:color="auto"/>
              <w:right w:val="single" w:sz="4" w:space="0" w:color="auto"/>
            </w:tcBorders>
            <w:shd w:val="clear" w:color="auto" w:fill="auto"/>
            <w:noWrap/>
            <w:vAlign w:val="bottom"/>
            <w:hideMark/>
          </w:tcPr>
          <w:p w14:paraId="077C14F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16.75</w:t>
            </w:r>
          </w:p>
        </w:tc>
      </w:tr>
      <w:tr w:rsidR="00DF0D3A" w:rsidRPr="00DF0D3A" w14:paraId="06B83979" w14:textId="77777777" w:rsidTr="0078648A">
        <w:trPr>
          <w:trHeight w:val="283"/>
        </w:trPr>
        <w:tc>
          <w:tcPr>
            <w:tcW w:w="1615" w:type="dxa"/>
            <w:vMerge/>
            <w:tcBorders>
              <w:top w:val="nil"/>
              <w:left w:val="single" w:sz="4" w:space="0" w:color="auto"/>
              <w:bottom w:val="single" w:sz="4" w:space="0" w:color="auto"/>
              <w:right w:val="single" w:sz="4" w:space="0" w:color="auto"/>
            </w:tcBorders>
            <w:vAlign w:val="center"/>
            <w:hideMark/>
          </w:tcPr>
          <w:p w14:paraId="65EB50EC" w14:textId="77777777" w:rsidR="00E23702" w:rsidRPr="00DF0D3A" w:rsidRDefault="00E23702" w:rsidP="0078648A">
            <w:pPr>
              <w:autoSpaceDE/>
              <w:autoSpaceDN/>
              <w:adjustRightInd/>
              <w:jc w:val="left"/>
              <w:rPr>
                <w:rFonts w:eastAsia="Times New Roman"/>
                <w:sz w:val="22"/>
                <w:szCs w:val="22"/>
                <w:lang w:val="ro-RO"/>
              </w:rPr>
            </w:pPr>
          </w:p>
        </w:tc>
        <w:tc>
          <w:tcPr>
            <w:tcW w:w="1980" w:type="dxa"/>
            <w:tcBorders>
              <w:top w:val="nil"/>
              <w:left w:val="nil"/>
              <w:bottom w:val="single" w:sz="4" w:space="0" w:color="auto"/>
              <w:right w:val="single" w:sz="4" w:space="0" w:color="auto"/>
            </w:tcBorders>
            <w:shd w:val="clear" w:color="auto" w:fill="auto"/>
            <w:noWrap/>
            <w:vAlign w:val="bottom"/>
            <w:hideMark/>
          </w:tcPr>
          <w:p w14:paraId="0F8C4EFF"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Living</w:t>
            </w:r>
          </w:p>
        </w:tc>
        <w:tc>
          <w:tcPr>
            <w:tcW w:w="1890" w:type="dxa"/>
            <w:tcBorders>
              <w:top w:val="nil"/>
              <w:left w:val="nil"/>
              <w:bottom w:val="single" w:sz="4" w:space="0" w:color="auto"/>
              <w:right w:val="single" w:sz="4" w:space="0" w:color="auto"/>
            </w:tcBorders>
            <w:shd w:val="clear" w:color="auto" w:fill="auto"/>
            <w:noWrap/>
            <w:vAlign w:val="bottom"/>
            <w:hideMark/>
          </w:tcPr>
          <w:p w14:paraId="14BF3746"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22.45</w:t>
            </w:r>
          </w:p>
        </w:tc>
      </w:tr>
      <w:tr w:rsidR="00E23702" w:rsidRPr="00DF0D3A" w14:paraId="1712C4E5" w14:textId="77777777" w:rsidTr="0078648A">
        <w:trPr>
          <w:trHeight w:val="283"/>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4817D8B" w14:textId="77777777" w:rsidR="00E23702" w:rsidRPr="00DF0D3A" w:rsidRDefault="00E23702" w:rsidP="0078648A">
            <w:pPr>
              <w:autoSpaceDE/>
              <w:autoSpaceDN/>
              <w:adjustRightInd/>
              <w:jc w:val="left"/>
              <w:rPr>
                <w:rFonts w:eastAsia="Times New Roman"/>
                <w:sz w:val="22"/>
                <w:szCs w:val="22"/>
                <w:lang w:val="ro-RO"/>
              </w:rPr>
            </w:pPr>
            <w:r w:rsidRPr="00DF0D3A">
              <w:rPr>
                <w:rFonts w:eastAsia="Times New Roman"/>
                <w:sz w:val="22"/>
                <w:szCs w:val="22"/>
                <w:lang w:val="ro-RO"/>
              </w:rPr>
              <w:t> </w:t>
            </w:r>
          </w:p>
        </w:tc>
        <w:tc>
          <w:tcPr>
            <w:tcW w:w="1980" w:type="dxa"/>
            <w:tcBorders>
              <w:top w:val="nil"/>
              <w:left w:val="nil"/>
              <w:bottom w:val="single" w:sz="4" w:space="0" w:color="auto"/>
              <w:right w:val="single" w:sz="4" w:space="0" w:color="auto"/>
            </w:tcBorders>
            <w:shd w:val="clear" w:color="auto" w:fill="auto"/>
            <w:noWrap/>
            <w:vAlign w:val="bottom"/>
            <w:hideMark/>
          </w:tcPr>
          <w:p w14:paraId="56BA2C3D"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TOTAL SU</w:t>
            </w:r>
          </w:p>
        </w:tc>
        <w:tc>
          <w:tcPr>
            <w:tcW w:w="1890" w:type="dxa"/>
            <w:tcBorders>
              <w:top w:val="nil"/>
              <w:left w:val="nil"/>
              <w:bottom w:val="single" w:sz="4" w:space="0" w:color="auto"/>
              <w:right w:val="single" w:sz="4" w:space="0" w:color="auto"/>
            </w:tcBorders>
            <w:shd w:val="clear" w:color="auto" w:fill="auto"/>
            <w:noWrap/>
            <w:vAlign w:val="bottom"/>
            <w:hideMark/>
          </w:tcPr>
          <w:p w14:paraId="3F400BD5" w14:textId="77777777" w:rsidR="00E23702" w:rsidRPr="00DF0D3A" w:rsidRDefault="00E23702" w:rsidP="0078648A">
            <w:pPr>
              <w:autoSpaceDE/>
              <w:autoSpaceDN/>
              <w:adjustRightInd/>
              <w:jc w:val="right"/>
              <w:rPr>
                <w:rFonts w:eastAsia="Times New Roman"/>
                <w:sz w:val="22"/>
                <w:szCs w:val="22"/>
                <w:lang w:val="ro-RO"/>
              </w:rPr>
            </w:pPr>
            <w:r w:rsidRPr="00DF0D3A">
              <w:rPr>
                <w:rFonts w:eastAsia="Times New Roman"/>
                <w:sz w:val="22"/>
                <w:szCs w:val="22"/>
                <w:lang w:val="ro-RO"/>
              </w:rPr>
              <w:t>88.20</w:t>
            </w:r>
          </w:p>
        </w:tc>
      </w:tr>
    </w:tbl>
    <w:p w14:paraId="461848DA" w14:textId="77777777" w:rsidR="00E23702" w:rsidRPr="00DF0D3A" w:rsidRDefault="00E23702" w:rsidP="00E23702">
      <w:pPr>
        <w:rPr>
          <w:b/>
          <w:bCs/>
          <w:lang w:val="ro-RO"/>
        </w:rPr>
      </w:pPr>
    </w:p>
    <w:p w14:paraId="2CAFADDC" w14:textId="77777777" w:rsidR="00E23702" w:rsidRPr="00DF0D3A" w:rsidRDefault="00E23702" w:rsidP="00E23702">
      <w:pPr>
        <w:rPr>
          <w:b/>
          <w:bCs/>
          <w:lang w:val="ro-RO"/>
        </w:rPr>
      </w:pPr>
    </w:p>
    <w:p w14:paraId="6AADA284" w14:textId="77777777" w:rsidR="00E23702" w:rsidRPr="00DF0D3A" w:rsidRDefault="00E23702" w:rsidP="00E23702">
      <w:pPr>
        <w:rPr>
          <w:b/>
          <w:bCs/>
          <w:color w:val="17365D" w:themeColor="text2" w:themeShade="BF"/>
          <w:lang w:val="ro-RO"/>
        </w:rPr>
      </w:pPr>
      <w:r w:rsidRPr="00DF0D3A">
        <w:rPr>
          <w:b/>
          <w:bCs/>
          <w:color w:val="17365D" w:themeColor="text2" w:themeShade="BF"/>
          <w:lang w:val="ro-RO"/>
        </w:rPr>
        <w:t>PARCĂRI - CALCULUL NECESARULUI DE LOCURI DE PARCARE</w:t>
      </w:r>
    </w:p>
    <w:p w14:paraId="22409ABD" w14:textId="77777777" w:rsidR="00E23702" w:rsidRPr="00DF0D3A" w:rsidRDefault="00E23702" w:rsidP="00E23702">
      <w:pPr>
        <w:rPr>
          <w:color w:val="17365D" w:themeColor="text2" w:themeShade="BF"/>
          <w:lang w:val="ro-RO"/>
        </w:rPr>
      </w:pPr>
    </w:p>
    <w:p w14:paraId="237D1702" w14:textId="77777777" w:rsidR="00E23702" w:rsidRPr="00DF0D3A" w:rsidRDefault="00E23702" w:rsidP="00E23702">
      <w:pPr>
        <w:rPr>
          <w:color w:val="17365D" w:themeColor="text2" w:themeShade="BF"/>
          <w:lang w:val="ro-RO"/>
        </w:rPr>
      </w:pPr>
      <w:r w:rsidRPr="00DF0D3A">
        <w:rPr>
          <w:color w:val="17365D" w:themeColor="text2" w:themeShade="BF"/>
          <w:lang w:val="ro-RO"/>
        </w:rPr>
        <w:t xml:space="preserve">În ceea ce privește segmentul rezidențial, prin PUZ se determină un necesar de 2 locuri de parcare la fiecare apartament de locuit. </w:t>
      </w:r>
    </w:p>
    <w:p w14:paraId="10E8731C" w14:textId="77777777" w:rsidR="00E23702" w:rsidRPr="00DF0D3A" w:rsidRDefault="00E23702" w:rsidP="00E23702">
      <w:pPr>
        <w:rPr>
          <w:color w:val="17365D" w:themeColor="text2" w:themeShade="BF"/>
          <w:lang w:val="ro-RO"/>
        </w:rPr>
      </w:pPr>
      <w:r w:rsidRPr="00DF0D3A">
        <w:rPr>
          <w:color w:val="17365D" w:themeColor="text2" w:themeShade="BF"/>
          <w:lang w:val="ro-RO"/>
        </w:rPr>
        <w:t>În ceea ce privește necesarul de locuri pentru hotel, normele aplicabile vor fi:</w:t>
      </w:r>
    </w:p>
    <w:p w14:paraId="4094A24F" w14:textId="4ABC9EA7" w:rsidR="00E23702" w:rsidRPr="00DF0D3A" w:rsidRDefault="00E23702" w:rsidP="00E23702">
      <w:pPr>
        <w:pStyle w:val="ListParagraph"/>
        <w:numPr>
          <w:ilvl w:val="0"/>
          <w:numId w:val="15"/>
        </w:numPr>
        <w:rPr>
          <w:color w:val="17365D" w:themeColor="text2" w:themeShade="BF"/>
          <w:lang w:val="ro-RO"/>
        </w:rPr>
      </w:pPr>
      <w:r w:rsidRPr="00DF0D3A">
        <w:rPr>
          <w:color w:val="17365D" w:themeColor="text2" w:themeShade="BF"/>
          <w:lang w:val="ro-RO"/>
        </w:rPr>
        <w:t xml:space="preserve">HG525/96, Anexa 5 din Regulamentul General de Urbanism – norma națională, care prevede ca pentru clădirile de servicii hoteliere trebuie alocate câte 1-4 locuri de parcare la fiecare 10 camere (art. 5.10), iar dacă exista construcții ce înglobează </w:t>
      </w:r>
      <w:r w:rsidR="00185296" w:rsidRPr="00DF0D3A">
        <w:rPr>
          <w:color w:val="17365D" w:themeColor="text2" w:themeShade="BF"/>
          <w:lang w:val="ro-RO"/>
        </w:rPr>
        <w:t>spații</w:t>
      </w:r>
      <w:r w:rsidRPr="00DF0D3A">
        <w:rPr>
          <w:color w:val="17365D" w:themeColor="text2" w:themeShade="BF"/>
          <w:lang w:val="ro-RO"/>
        </w:rPr>
        <w:t xml:space="preserve"> cu diferite destinații, pentru care există norme diferite de dimensionare a parcajelor, vor fi luate în considerare cele care prevăd un număr mai mare de locuri de parcare (art. 5.13).</w:t>
      </w:r>
    </w:p>
    <w:p w14:paraId="21237FD3" w14:textId="77777777" w:rsidR="00E23702" w:rsidRPr="00DF0D3A" w:rsidRDefault="00E23702" w:rsidP="00E23702">
      <w:pPr>
        <w:pStyle w:val="ListParagraph"/>
        <w:numPr>
          <w:ilvl w:val="0"/>
          <w:numId w:val="15"/>
        </w:numPr>
        <w:rPr>
          <w:color w:val="17365D" w:themeColor="text2" w:themeShade="BF"/>
          <w:lang w:val="ro-RO"/>
        </w:rPr>
      </w:pPr>
      <w:r w:rsidRPr="00DF0D3A">
        <w:rPr>
          <w:color w:val="17365D" w:themeColor="text2" w:themeShade="BF"/>
          <w:lang w:val="ro-RO"/>
        </w:rPr>
        <w:t>Anexa 1, la Normele metodologice privind eliberarea certificatelor de clasificare, a licențelor și brevetelor de turism, (Ordin 1051 2011 Norme clasificare turism, emis de MINISTERUL DEZVOLTĂRII REGIONALE ŞI TURISMULUI), care prevede pentru hotelurile de categoria 3 stele un număr de locuri de parcare egal cu 20% din totalul camerelor de cazare.</w:t>
      </w:r>
    </w:p>
    <w:p w14:paraId="69EB944C" w14:textId="77777777" w:rsidR="00E23702" w:rsidRPr="00DF0D3A" w:rsidRDefault="00E23702" w:rsidP="00E23702">
      <w:pPr>
        <w:pStyle w:val="ListParagraph"/>
        <w:rPr>
          <w:color w:val="17365D" w:themeColor="text2" w:themeShade="BF"/>
          <w:lang w:val="ro-RO"/>
        </w:rPr>
      </w:pPr>
    </w:p>
    <w:p w14:paraId="0DA50EDD" w14:textId="77777777" w:rsidR="00E23702" w:rsidRPr="00DF0D3A" w:rsidRDefault="00E23702" w:rsidP="00E23702">
      <w:pPr>
        <w:rPr>
          <w:color w:val="17365D" w:themeColor="text2" w:themeShade="BF"/>
          <w:lang w:val="ro-RO"/>
        </w:rPr>
      </w:pPr>
      <w:r w:rsidRPr="00DF0D3A">
        <w:rPr>
          <w:color w:val="17365D" w:themeColor="text2" w:themeShade="BF"/>
          <w:lang w:val="ro-RO"/>
        </w:rPr>
        <w:t>Proiectul de față dispune de:</w:t>
      </w:r>
    </w:p>
    <w:p w14:paraId="1037F34E" w14:textId="77777777" w:rsidR="00E23702" w:rsidRPr="00DF0D3A" w:rsidRDefault="00E23702" w:rsidP="00E23702">
      <w:pPr>
        <w:ind w:left="720"/>
        <w:rPr>
          <w:color w:val="17365D" w:themeColor="text2" w:themeShade="BF"/>
          <w:lang w:val="ro-RO"/>
        </w:rPr>
      </w:pPr>
      <w:r w:rsidRPr="00DF0D3A">
        <w:rPr>
          <w:color w:val="17365D" w:themeColor="text2" w:themeShade="BF"/>
          <w:lang w:val="ro-RO"/>
        </w:rPr>
        <w:t>Hotel</w:t>
      </w:r>
    </w:p>
    <w:p w14:paraId="4D7DA198"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126 camere;</w:t>
      </w:r>
    </w:p>
    <w:p w14:paraId="67AD2F24"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Restaurant 124 locuri, cu circuit închis, toți clienții sunt cazați în hotel;</w:t>
      </w:r>
    </w:p>
    <w:p w14:paraId="79F659A2"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Centru de afaceri si de conferințe SDC = 320 mp;</w:t>
      </w:r>
    </w:p>
    <w:p w14:paraId="7AD988B8"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18 angajați pe tură.</w:t>
      </w:r>
    </w:p>
    <w:p w14:paraId="065EF834" w14:textId="77777777" w:rsidR="00E23702" w:rsidRPr="00DF0D3A" w:rsidRDefault="00E23702" w:rsidP="00E23702">
      <w:pPr>
        <w:ind w:left="720"/>
        <w:rPr>
          <w:color w:val="17365D" w:themeColor="text2" w:themeShade="BF"/>
          <w:lang w:val="ro-RO"/>
        </w:rPr>
      </w:pPr>
      <w:r w:rsidRPr="00DF0D3A">
        <w:rPr>
          <w:color w:val="17365D" w:themeColor="text2" w:themeShade="BF"/>
          <w:lang w:val="ro-RO"/>
        </w:rPr>
        <w:t>Bloc de apartamente</w:t>
      </w:r>
    </w:p>
    <w:p w14:paraId="04649206"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34 unități locative.</w:t>
      </w:r>
    </w:p>
    <w:p w14:paraId="2142AD53" w14:textId="77777777" w:rsidR="00E23702" w:rsidRPr="00DF0D3A" w:rsidRDefault="00E23702" w:rsidP="00E23702">
      <w:pPr>
        <w:rPr>
          <w:color w:val="17365D" w:themeColor="text2" w:themeShade="BF"/>
          <w:lang w:val="ro-RO"/>
        </w:rPr>
      </w:pPr>
    </w:p>
    <w:p w14:paraId="16000506" w14:textId="77777777" w:rsidR="00E23702" w:rsidRPr="00DF0D3A" w:rsidRDefault="00E23702" w:rsidP="00E23702">
      <w:pPr>
        <w:rPr>
          <w:color w:val="17365D" w:themeColor="text2" w:themeShade="BF"/>
          <w:lang w:val="ro-RO"/>
        </w:rPr>
      </w:pPr>
    </w:p>
    <w:p w14:paraId="19CD6FAE" w14:textId="77777777" w:rsidR="00E23702" w:rsidRPr="00DF0D3A" w:rsidRDefault="00E23702" w:rsidP="00E23702">
      <w:pPr>
        <w:rPr>
          <w:color w:val="17365D" w:themeColor="text2" w:themeShade="BF"/>
          <w:lang w:val="ro-RO"/>
        </w:rPr>
      </w:pPr>
      <w:r w:rsidRPr="00DF0D3A">
        <w:rPr>
          <w:color w:val="17365D" w:themeColor="text2" w:themeShade="BF"/>
          <w:lang w:val="ro-RO"/>
        </w:rPr>
        <w:t>Aplicând criteriile de calcul, rezultă că:</w:t>
      </w:r>
    </w:p>
    <w:p w14:paraId="79421809" w14:textId="77777777" w:rsidR="00E23702" w:rsidRPr="00DF0D3A" w:rsidRDefault="00E23702" w:rsidP="00E23702">
      <w:pPr>
        <w:rPr>
          <w:color w:val="17365D" w:themeColor="text2" w:themeShade="BF"/>
          <w:lang w:val="ro-RO"/>
        </w:rPr>
      </w:pPr>
    </w:p>
    <w:p w14:paraId="77A10974" w14:textId="77777777" w:rsidR="00E23702" w:rsidRPr="00DF0D3A" w:rsidRDefault="00E23702" w:rsidP="00E23702">
      <w:pPr>
        <w:rPr>
          <w:color w:val="17365D" w:themeColor="text2" w:themeShade="BF"/>
          <w:lang w:val="ro-RO"/>
        </w:rPr>
      </w:pPr>
      <w:r w:rsidRPr="00DF0D3A">
        <w:rPr>
          <w:color w:val="17365D" w:themeColor="text2" w:themeShade="BF"/>
          <w:lang w:val="ro-RO"/>
        </w:rPr>
        <w:t>Pentru HOTEL</w:t>
      </w:r>
    </w:p>
    <w:p w14:paraId="77F48E77"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lastRenderedPageBreak/>
        <w:t>-</w:t>
      </w:r>
      <w:r w:rsidRPr="00DF0D3A">
        <w:rPr>
          <w:color w:val="17365D" w:themeColor="text2" w:themeShade="BF"/>
          <w:lang w:val="ro-RO"/>
        </w:rPr>
        <w:tab/>
        <w:t>2 locuri de parcare la fiecare 10 camere = 25 locuri</w:t>
      </w:r>
    </w:p>
    <w:p w14:paraId="7C0A57A6"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1 loc de parcare / 60 mp SDC a centrului de afaceri = 7 locuri</w:t>
      </w:r>
    </w:p>
    <w:p w14:paraId="33D17537" w14:textId="09B2FA70"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 xml:space="preserve">1 loc la fiecare 2 angajați = </w:t>
      </w:r>
      <w:r w:rsidR="002F4386" w:rsidRPr="00DF0D3A">
        <w:rPr>
          <w:color w:val="17365D" w:themeColor="text2" w:themeShade="BF"/>
          <w:lang w:val="ro-RO"/>
        </w:rPr>
        <w:t xml:space="preserve">10 </w:t>
      </w:r>
      <w:r w:rsidRPr="00DF0D3A">
        <w:rPr>
          <w:color w:val="17365D" w:themeColor="text2" w:themeShade="BF"/>
          <w:lang w:val="ro-RO"/>
        </w:rPr>
        <w:t>locuri</w:t>
      </w:r>
    </w:p>
    <w:p w14:paraId="058A86D7" w14:textId="323E5C53" w:rsidR="00E23702" w:rsidRPr="00DF0D3A" w:rsidRDefault="00E23702" w:rsidP="00E23702">
      <w:pPr>
        <w:rPr>
          <w:color w:val="17365D" w:themeColor="text2" w:themeShade="BF"/>
          <w:lang w:val="ro-RO"/>
        </w:rPr>
      </w:pPr>
      <w:r w:rsidRPr="00DF0D3A">
        <w:rPr>
          <w:color w:val="17365D" w:themeColor="text2" w:themeShade="BF"/>
          <w:lang w:val="ro-RO"/>
        </w:rPr>
        <w:t xml:space="preserve">Total necesar HOTEL = </w:t>
      </w:r>
      <w:r w:rsidR="002F4386" w:rsidRPr="00DF0D3A">
        <w:rPr>
          <w:color w:val="17365D" w:themeColor="text2" w:themeShade="BF"/>
          <w:lang w:val="ro-RO"/>
        </w:rPr>
        <w:t xml:space="preserve">42 </w:t>
      </w:r>
      <w:r w:rsidRPr="00DF0D3A">
        <w:rPr>
          <w:color w:val="17365D" w:themeColor="text2" w:themeShade="BF"/>
          <w:lang w:val="ro-RO"/>
        </w:rPr>
        <w:t>locuri de parcare</w:t>
      </w:r>
    </w:p>
    <w:p w14:paraId="2E63A100" w14:textId="77777777" w:rsidR="00E23702" w:rsidRPr="00DF0D3A" w:rsidRDefault="00E23702" w:rsidP="00E23702">
      <w:pPr>
        <w:rPr>
          <w:color w:val="17365D" w:themeColor="text2" w:themeShade="BF"/>
          <w:lang w:val="ro-RO"/>
        </w:rPr>
      </w:pPr>
    </w:p>
    <w:p w14:paraId="3F244DFF" w14:textId="77777777" w:rsidR="00E23702" w:rsidRPr="00DF0D3A" w:rsidRDefault="00E23702" w:rsidP="00E23702">
      <w:pPr>
        <w:rPr>
          <w:color w:val="17365D" w:themeColor="text2" w:themeShade="BF"/>
          <w:lang w:val="ro-RO"/>
        </w:rPr>
      </w:pPr>
      <w:r w:rsidRPr="00DF0D3A">
        <w:rPr>
          <w:color w:val="17365D" w:themeColor="text2" w:themeShade="BF"/>
          <w:lang w:val="ro-RO"/>
        </w:rPr>
        <w:t xml:space="preserve">La acestea se adaugă un spor de 30% (12 locuri), astfel că </w:t>
      </w:r>
      <w:r w:rsidRPr="00DF0D3A">
        <w:rPr>
          <w:b/>
          <w:bCs/>
          <w:color w:val="17365D" w:themeColor="text2" w:themeShade="BF"/>
          <w:lang w:val="ro-RO"/>
        </w:rPr>
        <w:t>totalul locurilor de parcare asigurate pentru funcțiunea de hotel este de 53 locuri</w:t>
      </w:r>
      <w:r w:rsidRPr="00DF0D3A">
        <w:rPr>
          <w:color w:val="17365D" w:themeColor="text2" w:themeShade="BF"/>
          <w:lang w:val="ro-RO"/>
        </w:rPr>
        <w:t>.</w:t>
      </w:r>
    </w:p>
    <w:p w14:paraId="6ED11709" w14:textId="77777777" w:rsidR="00E23702" w:rsidRPr="00DF0D3A" w:rsidRDefault="00E23702" w:rsidP="00E23702">
      <w:pPr>
        <w:rPr>
          <w:color w:val="17365D" w:themeColor="text2" w:themeShade="BF"/>
          <w:lang w:val="ro-RO"/>
        </w:rPr>
      </w:pPr>
    </w:p>
    <w:p w14:paraId="666DA795" w14:textId="77777777" w:rsidR="00E23702" w:rsidRPr="00DF0D3A" w:rsidRDefault="00E23702" w:rsidP="00E23702">
      <w:pPr>
        <w:rPr>
          <w:color w:val="17365D" w:themeColor="text2" w:themeShade="BF"/>
          <w:lang w:val="ro-RO"/>
        </w:rPr>
      </w:pPr>
    </w:p>
    <w:p w14:paraId="17C2EDF3" w14:textId="77777777" w:rsidR="00E23702" w:rsidRPr="00DF0D3A" w:rsidRDefault="00E23702" w:rsidP="00E23702">
      <w:pPr>
        <w:rPr>
          <w:color w:val="17365D" w:themeColor="text2" w:themeShade="BF"/>
          <w:lang w:val="ro-RO"/>
        </w:rPr>
      </w:pPr>
      <w:r w:rsidRPr="00DF0D3A">
        <w:rPr>
          <w:color w:val="17365D" w:themeColor="text2" w:themeShade="BF"/>
          <w:lang w:val="ro-RO"/>
        </w:rPr>
        <w:t>Pentru REZIDENȚIAL:</w:t>
      </w:r>
    </w:p>
    <w:p w14:paraId="2C2F4F8E" w14:textId="77777777" w:rsidR="00E23702" w:rsidRPr="00DF0D3A" w:rsidRDefault="00E23702" w:rsidP="00E23702">
      <w:pPr>
        <w:tabs>
          <w:tab w:val="left" w:pos="1710"/>
        </w:tabs>
        <w:ind w:left="1440"/>
        <w:rPr>
          <w:color w:val="17365D" w:themeColor="text2" w:themeShade="BF"/>
          <w:lang w:val="ro-RO"/>
        </w:rPr>
      </w:pPr>
      <w:r w:rsidRPr="00DF0D3A">
        <w:rPr>
          <w:color w:val="17365D" w:themeColor="text2" w:themeShade="BF"/>
          <w:lang w:val="ro-RO"/>
        </w:rPr>
        <w:t>-</w:t>
      </w:r>
      <w:r w:rsidRPr="00DF0D3A">
        <w:rPr>
          <w:color w:val="17365D" w:themeColor="text2" w:themeShade="BF"/>
          <w:lang w:val="ro-RO"/>
        </w:rPr>
        <w:tab/>
        <w:t>34 unități locative = 68 locuri de parcare</w:t>
      </w:r>
    </w:p>
    <w:p w14:paraId="2E0BD0FB" w14:textId="77777777" w:rsidR="00E23702" w:rsidRPr="00DF0D3A" w:rsidRDefault="00E23702" w:rsidP="00E23702">
      <w:pPr>
        <w:rPr>
          <w:color w:val="17365D" w:themeColor="text2" w:themeShade="BF"/>
          <w:lang w:val="ro-RO"/>
        </w:rPr>
      </w:pPr>
      <w:r w:rsidRPr="00DF0D3A">
        <w:rPr>
          <w:b/>
          <w:bCs/>
          <w:color w:val="17365D" w:themeColor="text2" w:themeShade="BF"/>
          <w:lang w:val="ro-RO"/>
        </w:rPr>
        <w:t>Totalul locurilor de parcare asigurate pentru funcțiunea rezidențială este de 68 locuri</w:t>
      </w:r>
      <w:r w:rsidRPr="00DF0D3A">
        <w:rPr>
          <w:color w:val="17365D" w:themeColor="text2" w:themeShade="BF"/>
          <w:lang w:val="ro-RO"/>
        </w:rPr>
        <w:t>.</w:t>
      </w:r>
    </w:p>
    <w:p w14:paraId="165CF139" w14:textId="77777777" w:rsidR="00E23702" w:rsidRPr="00DF0D3A" w:rsidRDefault="00E23702" w:rsidP="00E23702">
      <w:pPr>
        <w:rPr>
          <w:color w:val="17365D" w:themeColor="text2" w:themeShade="BF"/>
          <w:lang w:val="ro-RO"/>
        </w:rPr>
      </w:pPr>
    </w:p>
    <w:p w14:paraId="069EC87D" w14:textId="77777777" w:rsidR="00E23702" w:rsidRPr="00DF0D3A" w:rsidRDefault="00E23702" w:rsidP="00E23702">
      <w:pPr>
        <w:rPr>
          <w:color w:val="17365D" w:themeColor="text2" w:themeShade="BF"/>
          <w:lang w:val="ro-RO"/>
        </w:rPr>
      </w:pPr>
    </w:p>
    <w:p w14:paraId="147E2068" w14:textId="77777777" w:rsidR="00E23702" w:rsidRPr="00DF0D3A" w:rsidRDefault="00E23702" w:rsidP="00E23702">
      <w:pPr>
        <w:pBdr>
          <w:top w:val="single" w:sz="4" w:space="1" w:color="auto"/>
          <w:left w:val="single" w:sz="4" w:space="4" w:color="auto"/>
          <w:bottom w:val="single" w:sz="4" w:space="1" w:color="auto"/>
          <w:right w:val="single" w:sz="4" w:space="4" w:color="auto"/>
        </w:pBdr>
        <w:rPr>
          <w:color w:val="17365D" w:themeColor="text2" w:themeShade="BF"/>
          <w:lang w:val="ro-RO"/>
        </w:rPr>
      </w:pPr>
      <w:r w:rsidRPr="00DF0D3A">
        <w:rPr>
          <w:b/>
          <w:bCs/>
          <w:color w:val="17365D" w:themeColor="text2" w:themeShade="BF"/>
          <w:lang w:val="ro-RO"/>
        </w:rPr>
        <w:t>TOTAL LOCURI PARCARE = 121 LOCURI DE PARCARE</w:t>
      </w:r>
      <w:r w:rsidRPr="00DF0D3A">
        <w:rPr>
          <w:color w:val="17365D" w:themeColor="text2" w:themeShade="BF"/>
          <w:lang w:val="ro-RO"/>
        </w:rPr>
        <w:t>, din care:</w:t>
      </w:r>
    </w:p>
    <w:p w14:paraId="45ADE3B6" w14:textId="77777777" w:rsidR="00E23702" w:rsidRPr="00DF0D3A" w:rsidRDefault="00E23702" w:rsidP="00E23702">
      <w:pPr>
        <w:pBdr>
          <w:top w:val="single" w:sz="4" w:space="1" w:color="auto"/>
          <w:left w:val="single" w:sz="4" w:space="4" w:color="auto"/>
          <w:bottom w:val="single" w:sz="4" w:space="1" w:color="auto"/>
          <w:right w:val="single" w:sz="4" w:space="4" w:color="auto"/>
        </w:pBdr>
        <w:rPr>
          <w:color w:val="17365D" w:themeColor="text2" w:themeShade="BF"/>
          <w:lang w:val="ro-RO"/>
        </w:rPr>
      </w:pPr>
      <w:r w:rsidRPr="00DF0D3A">
        <w:rPr>
          <w:color w:val="17365D" w:themeColor="text2" w:themeShade="BF"/>
          <w:lang w:val="ro-RO"/>
        </w:rPr>
        <w:t>HOTEL – 53 locuri de parcare</w:t>
      </w:r>
    </w:p>
    <w:p w14:paraId="3B05A438" w14:textId="77777777" w:rsidR="00E23702" w:rsidRPr="00DF0D3A" w:rsidRDefault="00E23702" w:rsidP="00E23702">
      <w:pPr>
        <w:pBdr>
          <w:top w:val="single" w:sz="4" w:space="1" w:color="auto"/>
          <w:left w:val="single" w:sz="4" w:space="4" w:color="auto"/>
          <w:bottom w:val="single" w:sz="4" w:space="1" w:color="auto"/>
          <w:right w:val="single" w:sz="4" w:space="4" w:color="auto"/>
        </w:pBdr>
        <w:rPr>
          <w:color w:val="17365D" w:themeColor="text2" w:themeShade="BF"/>
          <w:lang w:val="ro-RO"/>
        </w:rPr>
      </w:pPr>
      <w:r w:rsidRPr="00DF0D3A">
        <w:rPr>
          <w:color w:val="17365D" w:themeColor="text2" w:themeShade="BF"/>
          <w:lang w:val="ro-RO"/>
        </w:rPr>
        <w:t>REZIDENȚIAL – 68 locuri de parcare</w:t>
      </w:r>
    </w:p>
    <w:p w14:paraId="6279CFC9" w14:textId="77777777" w:rsidR="00E23702" w:rsidRPr="00DF0D3A" w:rsidRDefault="00E23702" w:rsidP="00E23702">
      <w:pPr>
        <w:rPr>
          <w:lang w:val="ro-RO"/>
        </w:rPr>
      </w:pPr>
    </w:p>
    <w:p w14:paraId="76252AE2" w14:textId="77777777" w:rsidR="00E23702" w:rsidRPr="00DF0D3A" w:rsidRDefault="00E23702" w:rsidP="00E23702">
      <w:pPr>
        <w:rPr>
          <w:b/>
          <w:bCs/>
          <w:lang w:val="ro-RO"/>
        </w:rPr>
      </w:pPr>
    </w:p>
    <w:p w14:paraId="0AEB0A47" w14:textId="77777777" w:rsidR="00E23702" w:rsidRPr="00DF0D3A" w:rsidRDefault="00E23702" w:rsidP="00E23702">
      <w:pPr>
        <w:rPr>
          <w:b/>
          <w:bCs/>
          <w:lang w:val="ro-RO"/>
        </w:rPr>
      </w:pPr>
    </w:p>
    <w:p w14:paraId="75F6081A" w14:textId="77777777" w:rsidR="00E23702" w:rsidRPr="00DF0D3A" w:rsidRDefault="00E23702" w:rsidP="00E23702">
      <w:pPr>
        <w:rPr>
          <w:b/>
          <w:bCs/>
          <w:lang w:val="ro-RO"/>
        </w:rPr>
      </w:pPr>
      <w:r w:rsidRPr="00DF0D3A">
        <w:rPr>
          <w:b/>
          <w:bCs/>
          <w:lang w:val="ro-RO"/>
        </w:rPr>
        <w:t>ÎNĂLȚIMEA LA CORNIȘĂ</w:t>
      </w:r>
    </w:p>
    <w:p w14:paraId="7AA1C421" w14:textId="77777777" w:rsidR="00E23702" w:rsidRPr="00DF0D3A" w:rsidRDefault="00E23702" w:rsidP="00E23702">
      <w:pPr>
        <w:rPr>
          <w:b/>
          <w:bCs/>
          <w:lang w:val="ro-RO"/>
        </w:rPr>
      </w:pPr>
    </w:p>
    <w:p w14:paraId="2AEE1B67" w14:textId="77777777" w:rsidR="00E23702" w:rsidRPr="00DF0D3A" w:rsidRDefault="00E23702" w:rsidP="00E23702">
      <w:pPr>
        <w:rPr>
          <w:lang w:val="ro-RO"/>
        </w:rPr>
      </w:pPr>
      <w:r w:rsidRPr="00DF0D3A">
        <w:rPr>
          <w:lang w:val="ro-RO"/>
        </w:rPr>
        <w:t>Conform Certificat de Urbanism nr. 1949 din 09.08.2021, înălțimea maximă acceptată pentru clădirea propusă este 30 m (măsurată la cornișă).</w:t>
      </w:r>
    </w:p>
    <w:p w14:paraId="0B9E0A2D" w14:textId="77777777" w:rsidR="00E23702" w:rsidRPr="00DF0D3A" w:rsidRDefault="00E23702" w:rsidP="00E23702">
      <w:pPr>
        <w:rPr>
          <w:lang w:val="ro-RO"/>
        </w:rPr>
      </w:pPr>
    </w:p>
    <w:p w14:paraId="48F905F6" w14:textId="77777777" w:rsidR="00E23702" w:rsidRPr="00DF0D3A" w:rsidRDefault="00E23702" w:rsidP="00E23702">
      <w:pPr>
        <w:rPr>
          <w:lang w:val="ro-RO"/>
        </w:rPr>
      </w:pPr>
    </w:p>
    <w:p w14:paraId="14668F41" w14:textId="77777777" w:rsidR="00E23702" w:rsidRPr="00DF0D3A" w:rsidRDefault="00E23702" w:rsidP="00E23702">
      <w:pPr>
        <w:rPr>
          <w:lang w:val="ro-RO"/>
        </w:rPr>
      </w:pPr>
    </w:p>
    <w:p w14:paraId="3D925EC5" w14:textId="6BB83B92" w:rsidR="00E23702" w:rsidRPr="00DF0D3A" w:rsidRDefault="00E23702" w:rsidP="00E23702">
      <w:pPr>
        <w:pStyle w:val="ListParagraph"/>
        <w:numPr>
          <w:ilvl w:val="0"/>
          <w:numId w:val="2"/>
        </w:numPr>
        <w:rPr>
          <w:b/>
          <w:bCs/>
          <w:lang w:val="ro-RO"/>
        </w:rPr>
      </w:pPr>
      <w:r w:rsidRPr="00DF0D3A">
        <w:rPr>
          <w:b/>
          <w:bCs/>
          <w:lang w:val="ro-RO"/>
        </w:rPr>
        <w:t>PLANȘE REPREZENTÂND LIMITELE AMPLASAMENTULUI PROIECTULUI</w:t>
      </w:r>
    </w:p>
    <w:p w14:paraId="334A8136" w14:textId="77777777" w:rsidR="00E23702" w:rsidRPr="00DF0D3A" w:rsidRDefault="00E23702" w:rsidP="00E23702">
      <w:pPr>
        <w:rPr>
          <w:b/>
          <w:bCs/>
          <w:lang w:val="ro-RO"/>
        </w:rPr>
      </w:pPr>
    </w:p>
    <w:p w14:paraId="4C4BBFB2" w14:textId="77777777" w:rsidR="00E23702" w:rsidRPr="00DF0D3A" w:rsidRDefault="00E23702" w:rsidP="00E23702">
      <w:pPr>
        <w:rPr>
          <w:lang w:val="ro-RO"/>
        </w:rPr>
      </w:pPr>
      <w:r w:rsidRPr="00DF0D3A">
        <w:rPr>
          <w:lang w:val="ro-RO"/>
        </w:rPr>
        <w:t>Conform documentației de arhitectură anexate, în format digital și în copie fizică.</w:t>
      </w:r>
    </w:p>
    <w:p w14:paraId="1105E9A8" w14:textId="77777777" w:rsidR="00E23702" w:rsidRPr="00DF0D3A" w:rsidRDefault="00E23702" w:rsidP="00E23702">
      <w:pPr>
        <w:rPr>
          <w:lang w:val="ro-RO"/>
        </w:rPr>
      </w:pPr>
    </w:p>
    <w:p w14:paraId="2AE18B47" w14:textId="77777777" w:rsidR="00E23702" w:rsidRPr="00DF0D3A" w:rsidRDefault="00E23702" w:rsidP="00E23702">
      <w:pPr>
        <w:rPr>
          <w:lang w:val="ro-RO"/>
        </w:rPr>
      </w:pPr>
    </w:p>
    <w:p w14:paraId="29A8F3F1" w14:textId="77777777" w:rsidR="00E23702" w:rsidRPr="00DF0D3A" w:rsidRDefault="00E23702" w:rsidP="00E23702">
      <w:pPr>
        <w:rPr>
          <w:lang w:val="ro-RO"/>
        </w:rPr>
      </w:pPr>
    </w:p>
    <w:p w14:paraId="51A33386" w14:textId="5FFD4936" w:rsidR="00E23702" w:rsidRPr="00DF0D3A" w:rsidRDefault="00E23702" w:rsidP="00E23702">
      <w:pPr>
        <w:pStyle w:val="ListParagraph"/>
        <w:numPr>
          <w:ilvl w:val="0"/>
          <w:numId w:val="2"/>
        </w:numPr>
        <w:rPr>
          <w:b/>
          <w:bCs/>
          <w:lang w:val="ro-RO"/>
        </w:rPr>
      </w:pPr>
      <w:r w:rsidRPr="00DF0D3A">
        <w:rPr>
          <w:b/>
          <w:bCs/>
          <w:lang w:val="ro-RO"/>
        </w:rPr>
        <w:t>DESCRIERE A CARACTERISTICILOR FIZICE ALE ÎNTREGULUI PROIECT, FORMELE FIZICE ALE PROIECTULUI (PLANURI, CLĂDIRI, ALTE STRUCTURI, MATERIALE DE CONSTRUCȚIE ȘI ALTELE).</w:t>
      </w:r>
    </w:p>
    <w:p w14:paraId="7CFC86C0" w14:textId="77777777" w:rsidR="00E23702" w:rsidRPr="00DF0D3A" w:rsidRDefault="00E23702" w:rsidP="00E23702">
      <w:pPr>
        <w:rPr>
          <w:lang w:val="ro-RO"/>
        </w:rPr>
      </w:pPr>
    </w:p>
    <w:p w14:paraId="7ECA633D" w14:textId="77777777" w:rsidR="00E23702" w:rsidRPr="00DF0D3A" w:rsidRDefault="00E23702" w:rsidP="00E23702">
      <w:pPr>
        <w:rPr>
          <w:rFonts w:eastAsia="Arial"/>
          <w:szCs w:val="24"/>
          <w:lang w:val="ro-RO"/>
        </w:rPr>
      </w:pPr>
      <w:r w:rsidRPr="00DF0D3A">
        <w:rPr>
          <w:rFonts w:eastAsia="Arial"/>
          <w:szCs w:val="24"/>
          <w:lang w:val="ro-RO"/>
        </w:rPr>
        <w:t>Clădirea propusă este un ansamblu ce reunește următoarele funcțiuni:</w:t>
      </w:r>
    </w:p>
    <w:p w14:paraId="354E2627" w14:textId="77777777" w:rsidR="00E23702" w:rsidRPr="00DF0D3A" w:rsidRDefault="00E23702" w:rsidP="00E23702">
      <w:pPr>
        <w:rPr>
          <w:rFonts w:eastAsia="Arial"/>
          <w:szCs w:val="24"/>
          <w:lang w:val="ro-RO"/>
        </w:rPr>
      </w:pPr>
      <w:r w:rsidRPr="00DF0D3A">
        <w:rPr>
          <w:rFonts w:eastAsia="Arial"/>
          <w:szCs w:val="24"/>
          <w:lang w:val="ro-RO"/>
        </w:rPr>
        <w:t xml:space="preserve">- hotel de 3 stele (brand Accor - Ibis </w:t>
      </w:r>
      <w:proofErr w:type="spellStart"/>
      <w:r w:rsidRPr="00DF0D3A">
        <w:rPr>
          <w:rFonts w:eastAsia="Arial"/>
          <w:szCs w:val="24"/>
          <w:lang w:val="ro-RO"/>
        </w:rPr>
        <w:t>Styles</w:t>
      </w:r>
      <w:proofErr w:type="spellEnd"/>
      <w:r w:rsidRPr="00DF0D3A">
        <w:rPr>
          <w:rFonts w:eastAsia="Arial"/>
          <w:szCs w:val="24"/>
          <w:lang w:val="ro-RO"/>
        </w:rPr>
        <w:t>) ce va dispune de 126 de camere, respectiv 238 de locuri de cazare (112 camere duble și 14 camere single);</w:t>
      </w:r>
    </w:p>
    <w:p w14:paraId="121A7DEA" w14:textId="77777777" w:rsidR="00E23702" w:rsidRPr="00DF0D3A" w:rsidRDefault="00E23702" w:rsidP="00E23702">
      <w:pPr>
        <w:rPr>
          <w:rFonts w:eastAsia="Arial"/>
          <w:szCs w:val="24"/>
          <w:lang w:val="ro-RO"/>
        </w:rPr>
      </w:pPr>
      <w:r w:rsidRPr="00DF0D3A">
        <w:rPr>
          <w:rFonts w:eastAsia="Arial"/>
          <w:szCs w:val="24"/>
          <w:lang w:val="ro-RO"/>
        </w:rPr>
        <w:t>- restaurant cu circuit închis, 124 locuri;</w:t>
      </w:r>
    </w:p>
    <w:p w14:paraId="1D5D2206" w14:textId="77777777" w:rsidR="00E23702" w:rsidRPr="00DF0D3A" w:rsidRDefault="00E23702" w:rsidP="00E23702">
      <w:pPr>
        <w:rPr>
          <w:rFonts w:eastAsia="Arial"/>
          <w:szCs w:val="24"/>
          <w:lang w:val="ro-RO"/>
        </w:rPr>
      </w:pPr>
      <w:r w:rsidRPr="00DF0D3A">
        <w:rPr>
          <w:rFonts w:eastAsia="Arial"/>
          <w:szCs w:val="24"/>
          <w:lang w:val="ro-RO"/>
        </w:rPr>
        <w:t>- centru de afaceri si de conferințe în suprafață de 320 mp;</w:t>
      </w:r>
    </w:p>
    <w:p w14:paraId="18EEF382" w14:textId="77777777" w:rsidR="00E23702" w:rsidRPr="00DF0D3A" w:rsidRDefault="00E23702" w:rsidP="00E23702">
      <w:pPr>
        <w:rPr>
          <w:rFonts w:eastAsia="Arial"/>
          <w:szCs w:val="24"/>
          <w:lang w:val="ro-RO"/>
        </w:rPr>
      </w:pPr>
      <w:r w:rsidRPr="00DF0D3A">
        <w:rPr>
          <w:rFonts w:eastAsia="Arial"/>
          <w:szCs w:val="24"/>
          <w:lang w:val="ro-RO"/>
        </w:rPr>
        <w:t>- centru fitness;</w:t>
      </w:r>
    </w:p>
    <w:p w14:paraId="220085F7" w14:textId="77777777" w:rsidR="00E23702" w:rsidRPr="00DF0D3A" w:rsidRDefault="00E23702" w:rsidP="00E23702">
      <w:pPr>
        <w:rPr>
          <w:rFonts w:eastAsia="Arial"/>
          <w:szCs w:val="24"/>
          <w:lang w:val="ro-RO"/>
        </w:rPr>
      </w:pPr>
      <w:r w:rsidRPr="00DF0D3A">
        <w:rPr>
          <w:rFonts w:eastAsia="Arial"/>
          <w:szCs w:val="24"/>
          <w:lang w:val="ro-RO"/>
        </w:rPr>
        <w:t>- zonă birouri;</w:t>
      </w:r>
    </w:p>
    <w:p w14:paraId="09201001" w14:textId="77777777" w:rsidR="00E23702" w:rsidRPr="00DF0D3A" w:rsidRDefault="00E23702" w:rsidP="00E23702">
      <w:pPr>
        <w:rPr>
          <w:rFonts w:eastAsia="Arial"/>
          <w:szCs w:val="24"/>
          <w:lang w:val="ro-RO"/>
        </w:rPr>
      </w:pPr>
      <w:r w:rsidRPr="00DF0D3A">
        <w:rPr>
          <w:rFonts w:eastAsia="Arial"/>
          <w:szCs w:val="24"/>
          <w:lang w:val="ro-RO"/>
        </w:rPr>
        <w:t xml:space="preserve">- zonă rezidențială cu 34 unități locative din care: 6 apartamente de 1 cameră, 18 apartamente de 2 camere, 10 apartamente de 3 camere. </w:t>
      </w:r>
    </w:p>
    <w:p w14:paraId="2E129D7A" w14:textId="77777777" w:rsidR="00E23702" w:rsidRPr="00DF0D3A" w:rsidRDefault="00E23702" w:rsidP="00E23702">
      <w:pPr>
        <w:rPr>
          <w:lang w:val="ro-RO"/>
        </w:rPr>
      </w:pPr>
    </w:p>
    <w:p w14:paraId="1B30241E" w14:textId="6614CF97" w:rsidR="00E23702" w:rsidRPr="00DF0D3A" w:rsidRDefault="00E23702" w:rsidP="00E23702">
      <w:pPr>
        <w:rPr>
          <w:lang w:val="ro-RO"/>
        </w:rPr>
      </w:pPr>
      <w:r w:rsidRPr="00DF0D3A">
        <w:rPr>
          <w:lang w:val="ro-RO"/>
        </w:rPr>
        <w:t xml:space="preserve">La nivelul subsolului, pe lângă zona de parcare subterană, se vor asigura </w:t>
      </w:r>
      <w:r w:rsidR="00185296" w:rsidRPr="00DF0D3A">
        <w:rPr>
          <w:lang w:val="ro-RO"/>
        </w:rPr>
        <w:t>spații</w:t>
      </w:r>
      <w:r w:rsidRPr="00DF0D3A">
        <w:rPr>
          <w:lang w:val="ro-RO"/>
        </w:rPr>
        <w:t xml:space="preserve"> tehnice necesare funcționării corecte a hotelului și a corpului rezidențial: centrală termică, grup </w:t>
      </w:r>
      <w:r w:rsidRPr="00DF0D3A">
        <w:rPr>
          <w:lang w:val="ro-RO"/>
        </w:rPr>
        <w:lastRenderedPageBreak/>
        <w:t xml:space="preserve">electrogen, tablou electric general, cameră echipamente IT, tablou electric curenți slabi, punct </w:t>
      </w:r>
      <w:proofErr w:type="spellStart"/>
      <w:r w:rsidRPr="00DF0D3A">
        <w:rPr>
          <w:lang w:val="ro-RO"/>
        </w:rPr>
        <w:t>trafo</w:t>
      </w:r>
      <w:proofErr w:type="spellEnd"/>
      <w:r w:rsidRPr="00DF0D3A">
        <w:rPr>
          <w:lang w:val="ro-RO"/>
        </w:rPr>
        <w:t xml:space="preserve"> (după caz), stație pompare apa pentru stingerea incendiului, bazin rezerva apă hidranți, bazin rezervă apă sprinklere, gospodărie de apă și rezervă apă potabilă, zonă colectare deșeuri, cameră HVAC, spații depozitare.</w:t>
      </w:r>
    </w:p>
    <w:p w14:paraId="20E661BA" w14:textId="77777777" w:rsidR="00E23702" w:rsidRPr="00DF0D3A" w:rsidRDefault="00E23702" w:rsidP="00E23702">
      <w:pPr>
        <w:rPr>
          <w:lang w:val="ro-RO"/>
        </w:rPr>
      </w:pPr>
    </w:p>
    <w:p w14:paraId="413FD358" w14:textId="77777777" w:rsidR="00E23702" w:rsidRPr="00DF0D3A" w:rsidRDefault="00E23702" w:rsidP="00E23702">
      <w:pPr>
        <w:rPr>
          <w:lang w:val="ro-RO"/>
        </w:rPr>
      </w:pPr>
      <w:r w:rsidRPr="00DF0D3A">
        <w:rPr>
          <w:lang w:val="ro-RO"/>
        </w:rPr>
        <w:t>Clădirea va beneficia de acces carosabil pe toate cele patru laturi pentru accesul echipajelor de intervenție.</w:t>
      </w:r>
    </w:p>
    <w:p w14:paraId="489BA857" w14:textId="77777777" w:rsidR="00E23702" w:rsidRPr="00DF0D3A" w:rsidRDefault="00E23702" w:rsidP="00E23702">
      <w:pPr>
        <w:rPr>
          <w:lang w:val="ro-RO"/>
        </w:rPr>
      </w:pPr>
    </w:p>
    <w:p w14:paraId="1695F57D" w14:textId="77777777" w:rsidR="00E23702" w:rsidRPr="00DF0D3A" w:rsidRDefault="00E23702" w:rsidP="00E23702">
      <w:pPr>
        <w:rPr>
          <w:b/>
          <w:bCs/>
          <w:lang w:val="ro-RO"/>
        </w:rPr>
      </w:pPr>
      <w:r w:rsidRPr="00DF0D3A">
        <w:rPr>
          <w:b/>
          <w:bCs/>
          <w:lang w:val="ro-RO"/>
        </w:rPr>
        <w:t xml:space="preserve">Volumetrie </w:t>
      </w:r>
    </w:p>
    <w:p w14:paraId="11F774C2" w14:textId="77777777" w:rsidR="00E23702" w:rsidRPr="00DF0D3A" w:rsidRDefault="00E23702" w:rsidP="00E23702">
      <w:pPr>
        <w:rPr>
          <w:lang w:val="ro-RO"/>
        </w:rPr>
      </w:pPr>
      <w:r w:rsidRPr="00DF0D3A">
        <w:rPr>
          <w:lang w:val="ro-RO"/>
        </w:rPr>
        <w:t>Clădirea propusă va crește valoarea zonei înconjurătoare amplasamentului. Prin folosirea adecvata a finisajelor alese, fațadele vor aduce valoare estetică zonei.</w:t>
      </w:r>
    </w:p>
    <w:p w14:paraId="5D4700BB" w14:textId="77777777" w:rsidR="00E23702" w:rsidRPr="00DF0D3A" w:rsidRDefault="00E23702" w:rsidP="00E23702">
      <w:pPr>
        <w:rPr>
          <w:lang w:val="ro-RO"/>
        </w:rPr>
      </w:pPr>
    </w:p>
    <w:p w14:paraId="07F3E000" w14:textId="77777777" w:rsidR="00E23702" w:rsidRPr="00DF0D3A" w:rsidRDefault="00E23702" w:rsidP="00E23702">
      <w:pPr>
        <w:rPr>
          <w:b/>
          <w:bCs/>
          <w:lang w:val="ro-RO"/>
        </w:rPr>
      </w:pPr>
      <w:r w:rsidRPr="00DF0D3A">
        <w:rPr>
          <w:b/>
          <w:bCs/>
          <w:lang w:val="ro-RO"/>
        </w:rPr>
        <w:t xml:space="preserve">Structura </w:t>
      </w:r>
    </w:p>
    <w:p w14:paraId="31E52037" w14:textId="77777777" w:rsidR="00E23702" w:rsidRPr="00DF0D3A" w:rsidRDefault="00E23702" w:rsidP="00E23702">
      <w:pPr>
        <w:rPr>
          <w:lang w:val="ro-RO"/>
        </w:rPr>
      </w:pPr>
      <w:r w:rsidRPr="00DF0D3A">
        <w:rPr>
          <w:lang w:val="ro-RO"/>
        </w:rPr>
        <w:t xml:space="preserve">Structura clădirii nou-propuse este în sistem de pereți, cadre și planșee de beton armat. </w:t>
      </w:r>
    </w:p>
    <w:p w14:paraId="3E11AB02" w14:textId="77777777" w:rsidR="00E23702" w:rsidRPr="00DF0D3A" w:rsidRDefault="00E23702" w:rsidP="00E23702">
      <w:pPr>
        <w:rPr>
          <w:lang w:val="ro-RO"/>
        </w:rPr>
      </w:pPr>
    </w:p>
    <w:p w14:paraId="46DA3B13" w14:textId="77777777" w:rsidR="00E23702" w:rsidRPr="00DF0D3A" w:rsidRDefault="00E23702" w:rsidP="00E23702">
      <w:pPr>
        <w:rPr>
          <w:b/>
          <w:bCs/>
          <w:lang w:val="ro-RO"/>
        </w:rPr>
      </w:pPr>
      <w:proofErr w:type="spellStart"/>
      <w:r w:rsidRPr="00DF0D3A">
        <w:rPr>
          <w:b/>
          <w:bCs/>
          <w:lang w:val="ro-RO"/>
        </w:rPr>
        <w:t>Pereti</w:t>
      </w:r>
      <w:proofErr w:type="spellEnd"/>
      <w:r w:rsidRPr="00DF0D3A">
        <w:rPr>
          <w:b/>
          <w:bCs/>
          <w:lang w:val="ro-RO"/>
        </w:rPr>
        <w:t xml:space="preserve"> Exteriori</w:t>
      </w:r>
    </w:p>
    <w:p w14:paraId="3D192F74" w14:textId="057F60BD" w:rsidR="00E23702" w:rsidRPr="00DF0D3A" w:rsidRDefault="00E23702" w:rsidP="00E23702">
      <w:pPr>
        <w:rPr>
          <w:lang w:val="ro-RO"/>
        </w:rPr>
      </w:pPr>
      <w:r w:rsidRPr="00DF0D3A">
        <w:rPr>
          <w:lang w:val="ro-RO"/>
        </w:rPr>
        <w:t xml:space="preserve">Fațadele corpurilor clădirii noi vor respecta indicațiile din PUZ, propunând o abordare arhitecturală contemporană. Pereții exteriori se realizează din sistem de fațadă ventilată în cazul zonei de hotel și din zidărie de BCA și sistem de fațadă ventilată </w:t>
      </w:r>
      <w:r w:rsidR="00190761" w:rsidRPr="00DF0D3A">
        <w:rPr>
          <w:lang w:val="ro-RO"/>
        </w:rPr>
        <w:t>în</w:t>
      </w:r>
      <w:r w:rsidRPr="00DF0D3A">
        <w:rPr>
          <w:lang w:val="ro-RO"/>
        </w:rPr>
        <w:t xml:space="preserve"> cazul zonei rezidențiale. Finisajul fațadelor consta în tencuieli decorative tip </w:t>
      </w:r>
      <w:proofErr w:type="spellStart"/>
      <w:r w:rsidRPr="00DF0D3A">
        <w:rPr>
          <w:lang w:val="ro-RO"/>
        </w:rPr>
        <w:t>simili</w:t>
      </w:r>
      <w:proofErr w:type="spellEnd"/>
      <w:r w:rsidRPr="00DF0D3A">
        <w:rPr>
          <w:lang w:val="ro-RO"/>
        </w:rPr>
        <w:t xml:space="preserve">-piatra. </w:t>
      </w:r>
    </w:p>
    <w:p w14:paraId="0A3E5008" w14:textId="77777777" w:rsidR="00E23702" w:rsidRPr="00DF0D3A" w:rsidRDefault="00E23702" w:rsidP="00E23702">
      <w:pPr>
        <w:rPr>
          <w:lang w:val="ro-RO"/>
        </w:rPr>
      </w:pPr>
    </w:p>
    <w:p w14:paraId="1391030C" w14:textId="77777777" w:rsidR="00E23702" w:rsidRPr="00DF0D3A" w:rsidRDefault="00E23702" w:rsidP="00E23702">
      <w:pPr>
        <w:rPr>
          <w:b/>
          <w:bCs/>
          <w:lang w:val="ro-RO"/>
        </w:rPr>
      </w:pPr>
    </w:p>
    <w:p w14:paraId="3D2EA96B" w14:textId="77777777" w:rsidR="00E23702" w:rsidRPr="00DF0D3A" w:rsidRDefault="00E23702" w:rsidP="00E23702">
      <w:pPr>
        <w:rPr>
          <w:b/>
          <w:bCs/>
          <w:lang w:val="ro-RO"/>
        </w:rPr>
      </w:pPr>
      <w:r w:rsidRPr="00DF0D3A">
        <w:rPr>
          <w:b/>
          <w:bCs/>
          <w:lang w:val="ro-RO"/>
        </w:rPr>
        <w:t>Zone vitrate</w:t>
      </w:r>
    </w:p>
    <w:p w14:paraId="42264157" w14:textId="77777777" w:rsidR="00E23702" w:rsidRPr="00DF0D3A" w:rsidRDefault="00E23702" w:rsidP="00E23702">
      <w:pPr>
        <w:rPr>
          <w:lang w:val="ro-RO"/>
        </w:rPr>
      </w:pPr>
      <w:r w:rsidRPr="00DF0D3A">
        <w:rPr>
          <w:lang w:val="ro-RO"/>
        </w:rPr>
        <w:t xml:space="preserve">Atât zonele destinate publicului la parter cât și fiecare cameră în parte, beneficiază de închideri vitrate realizate din </w:t>
      </w:r>
      <w:proofErr w:type="spellStart"/>
      <w:r w:rsidRPr="00DF0D3A">
        <w:rPr>
          <w:lang w:val="ro-RO"/>
        </w:rPr>
        <w:t>profile</w:t>
      </w:r>
      <w:proofErr w:type="spellEnd"/>
      <w:r w:rsidRPr="00DF0D3A">
        <w:rPr>
          <w:lang w:val="ro-RO"/>
        </w:rPr>
        <w:t xml:space="preserve"> de aluminiu și sticlă termoizolantă securizată. </w:t>
      </w:r>
    </w:p>
    <w:p w14:paraId="50A58DC8" w14:textId="77777777" w:rsidR="00E23702" w:rsidRPr="00DF0D3A" w:rsidRDefault="00E23702" w:rsidP="00E23702">
      <w:pPr>
        <w:rPr>
          <w:lang w:val="ro-RO"/>
        </w:rPr>
      </w:pPr>
    </w:p>
    <w:p w14:paraId="7A3D1010" w14:textId="77777777" w:rsidR="00E23702" w:rsidRPr="00DF0D3A" w:rsidRDefault="00E23702" w:rsidP="00E23702">
      <w:pPr>
        <w:rPr>
          <w:b/>
          <w:bCs/>
          <w:lang w:val="ro-RO"/>
        </w:rPr>
      </w:pPr>
      <w:proofErr w:type="spellStart"/>
      <w:r w:rsidRPr="00DF0D3A">
        <w:rPr>
          <w:b/>
          <w:bCs/>
          <w:lang w:val="ro-RO"/>
        </w:rPr>
        <w:t>Compartimentari</w:t>
      </w:r>
      <w:proofErr w:type="spellEnd"/>
    </w:p>
    <w:p w14:paraId="139E30EC" w14:textId="77777777" w:rsidR="00E23702" w:rsidRPr="00DF0D3A" w:rsidRDefault="00E23702" w:rsidP="00E23702">
      <w:pPr>
        <w:rPr>
          <w:lang w:val="ro-RO"/>
        </w:rPr>
      </w:pPr>
      <w:r w:rsidRPr="00DF0D3A">
        <w:rPr>
          <w:lang w:val="ro-RO"/>
        </w:rPr>
        <w:t xml:space="preserve">Pentru majoritatea încăperilor, compartimentarea interioară se realizează din pereți ușori de </w:t>
      </w:r>
      <w:proofErr w:type="spellStart"/>
      <w:r w:rsidRPr="00DF0D3A">
        <w:rPr>
          <w:lang w:val="ro-RO"/>
        </w:rPr>
        <w:t>gips</w:t>
      </w:r>
      <w:proofErr w:type="spellEnd"/>
      <w:r w:rsidRPr="00DF0D3A">
        <w:rPr>
          <w:lang w:val="ro-RO"/>
        </w:rPr>
        <w:t>-carton. Partițiile vor fi realizate de pe placa finită a pardoselii și până la intradosul plăcii structurale superioare.</w:t>
      </w:r>
    </w:p>
    <w:p w14:paraId="36C791FF" w14:textId="77777777" w:rsidR="00E23702" w:rsidRPr="00DF0D3A" w:rsidRDefault="00E23702" w:rsidP="00E23702">
      <w:pPr>
        <w:rPr>
          <w:lang w:val="ro-RO"/>
        </w:rPr>
      </w:pPr>
      <w:r w:rsidRPr="00DF0D3A">
        <w:rPr>
          <w:lang w:val="ro-RO"/>
        </w:rPr>
        <w:t xml:space="preserve">Sălile de conferințe vor fi separate prin pereți de sticla și de </w:t>
      </w:r>
      <w:proofErr w:type="spellStart"/>
      <w:r w:rsidRPr="00DF0D3A">
        <w:rPr>
          <w:lang w:val="ro-RO"/>
        </w:rPr>
        <w:t>gips</w:t>
      </w:r>
      <w:proofErr w:type="spellEnd"/>
      <w:r w:rsidRPr="00DF0D3A">
        <w:rPr>
          <w:lang w:val="ro-RO"/>
        </w:rPr>
        <w:t>-carton.</w:t>
      </w:r>
    </w:p>
    <w:p w14:paraId="2138A952" w14:textId="77777777" w:rsidR="00E23702" w:rsidRPr="00DF0D3A" w:rsidRDefault="00E23702" w:rsidP="00E23702">
      <w:pPr>
        <w:rPr>
          <w:lang w:val="ro-RO"/>
        </w:rPr>
      </w:pPr>
      <w:r w:rsidRPr="00DF0D3A">
        <w:rPr>
          <w:lang w:val="ro-RO"/>
        </w:rPr>
        <w:t>Sala mare de conferințe va fi beneficia de pereți amovibili din lemn, cu posibilitatea de parcare laterală.</w:t>
      </w:r>
    </w:p>
    <w:p w14:paraId="15C485C9" w14:textId="77777777" w:rsidR="00E23702" w:rsidRPr="00DF0D3A" w:rsidRDefault="00E23702" w:rsidP="00E23702">
      <w:pPr>
        <w:rPr>
          <w:lang w:val="ro-RO"/>
        </w:rPr>
      </w:pPr>
      <w:r w:rsidRPr="00DF0D3A">
        <w:rPr>
          <w:lang w:val="ro-RO"/>
        </w:rPr>
        <w:t xml:space="preserve">Pereții despărțitori dintre apartamente se vor realiza din </w:t>
      </w:r>
      <w:proofErr w:type="spellStart"/>
      <w:r w:rsidRPr="00DF0D3A">
        <w:rPr>
          <w:lang w:val="ro-RO"/>
        </w:rPr>
        <w:t>zidarie</w:t>
      </w:r>
      <w:proofErr w:type="spellEnd"/>
      <w:r w:rsidRPr="00DF0D3A">
        <w:rPr>
          <w:lang w:val="ro-RO"/>
        </w:rPr>
        <w:t xml:space="preserve"> BCA de minim 25cm grosime.</w:t>
      </w:r>
    </w:p>
    <w:p w14:paraId="2F4D1F13" w14:textId="77777777" w:rsidR="00E23702" w:rsidRPr="00DF0D3A" w:rsidRDefault="00E23702" w:rsidP="00E23702">
      <w:pPr>
        <w:rPr>
          <w:lang w:val="ro-RO"/>
        </w:rPr>
      </w:pPr>
    </w:p>
    <w:p w14:paraId="3CADF870" w14:textId="77777777" w:rsidR="00E23702" w:rsidRPr="00DF0D3A" w:rsidRDefault="00E23702" w:rsidP="00E23702">
      <w:pPr>
        <w:rPr>
          <w:b/>
          <w:bCs/>
          <w:lang w:val="ro-RO"/>
        </w:rPr>
      </w:pPr>
      <w:r w:rsidRPr="00DF0D3A">
        <w:rPr>
          <w:b/>
          <w:bCs/>
          <w:lang w:val="ro-RO"/>
        </w:rPr>
        <w:t>Finisaje interioare</w:t>
      </w:r>
    </w:p>
    <w:p w14:paraId="7920C709" w14:textId="77777777" w:rsidR="00E23702" w:rsidRPr="00DF0D3A" w:rsidRDefault="00E23702" w:rsidP="00E23702">
      <w:pPr>
        <w:rPr>
          <w:lang w:val="ro-RO"/>
        </w:rPr>
      </w:pPr>
      <w:r w:rsidRPr="00DF0D3A">
        <w:rPr>
          <w:lang w:val="ro-RO"/>
        </w:rPr>
        <w:t>Vopsitorii lavabile la pereți interiori;</w:t>
      </w:r>
    </w:p>
    <w:p w14:paraId="7980A91D" w14:textId="77777777" w:rsidR="00E23702" w:rsidRPr="00DF0D3A" w:rsidRDefault="00E23702" w:rsidP="00E23702">
      <w:pPr>
        <w:rPr>
          <w:lang w:val="ro-RO"/>
        </w:rPr>
      </w:pPr>
      <w:r w:rsidRPr="00DF0D3A">
        <w:rPr>
          <w:lang w:val="ro-RO"/>
        </w:rPr>
        <w:t xml:space="preserve">Tencuieli uscate și </w:t>
      </w:r>
      <w:proofErr w:type="spellStart"/>
      <w:r w:rsidRPr="00DF0D3A">
        <w:rPr>
          <w:lang w:val="ro-RO"/>
        </w:rPr>
        <w:t>gletuite</w:t>
      </w:r>
      <w:proofErr w:type="spellEnd"/>
      <w:r w:rsidRPr="00DF0D3A">
        <w:rPr>
          <w:lang w:val="ro-RO"/>
        </w:rPr>
        <w:t>, vopsitorii pe pereți de zidărie și planșee beton armat;</w:t>
      </w:r>
    </w:p>
    <w:p w14:paraId="57E4BFAF" w14:textId="77777777" w:rsidR="00E23702" w:rsidRPr="00DF0D3A" w:rsidRDefault="00E23702" w:rsidP="00E23702">
      <w:pPr>
        <w:rPr>
          <w:lang w:val="ro-RO"/>
        </w:rPr>
      </w:pPr>
      <w:r w:rsidRPr="00DF0D3A">
        <w:rPr>
          <w:lang w:val="ro-RO"/>
        </w:rPr>
        <w:t>Placaje ceramice/sticlă/piatră naturală la pereți interiori în grupuri sanitare;</w:t>
      </w:r>
    </w:p>
    <w:p w14:paraId="7D9A8A0B" w14:textId="77777777" w:rsidR="00E23702" w:rsidRPr="00DF0D3A" w:rsidRDefault="00E23702" w:rsidP="00E23702">
      <w:pPr>
        <w:rPr>
          <w:lang w:val="ro-RO"/>
        </w:rPr>
      </w:pPr>
      <w:r w:rsidRPr="00DF0D3A">
        <w:rPr>
          <w:lang w:val="ro-RO"/>
        </w:rPr>
        <w:t>Tavane suspendate –  panouri de ipsos, panouri de vata minerală;</w:t>
      </w:r>
    </w:p>
    <w:p w14:paraId="2CAEB04C" w14:textId="77777777" w:rsidR="00E23702" w:rsidRPr="00DF0D3A" w:rsidRDefault="00E23702" w:rsidP="00E23702">
      <w:pPr>
        <w:rPr>
          <w:lang w:val="ro-RO"/>
        </w:rPr>
      </w:pPr>
      <w:r w:rsidRPr="00DF0D3A">
        <w:rPr>
          <w:lang w:val="ro-RO"/>
        </w:rPr>
        <w:t>Tâmplărie interioară din aluminiu, lemn, sticlă;</w:t>
      </w:r>
    </w:p>
    <w:p w14:paraId="44AE2774" w14:textId="77777777" w:rsidR="00E23702" w:rsidRPr="00DF0D3A" w:rsidRDefault="00E23702" w:rsidP="00E23702">
      <w:pPr>
        <w:rPr>
          <w:lang w:val="ro-RO"/>
        </w:rPr>
      </w:pPr>
      <w:r w:rsidRPr="00DF0D3A">
        <w:rPr>
          <w:lang w:val="ro-RO"/>
        </w:rPr>
        <w:t>Pardoseli din plăci de piatră naturală sau artificială, tratate pentru trafic greu în lobby;</w:t>
      </w:r>
    </w:p>
    <w:p w14:paraId="682C70CB" w14:textId="77777777" w:rsidR="00E23702" w:rsidRPr="00DF0D3A" w:rsidRDefault="00E23702" w:rsidP="00E23702">
      <w:pPr>
        <w:rPr>
          <w:lang w:val="ro-RO"/>
        </w:rPr>
      </w:pPr>
      <w:r w:rsidRPr="00DF0D3A">
        <w:rPr>
          <w:lang w:val="ro-RO"/>
        </w:rPr>
        <w:t>Pardoseli gresie ceramică antiderapantă la grupuri sanitare;</w:t>
      </w:r>
    </w:p>
    <w:p w14:paraId="0BF00BEB" w14:textId="389A4D6A" w:rsidR="00E23702" w:rsidRPr="00DF0D3A" w:rsidRDefault="00E23702" w:rsidP="00E23702">
      <w:pPr>
        <w:rPr>
          <w:lang w:val="ro-RO"/>
        </w:rPr>
      </w:pPr>
      <w:r w:rsidRPr="00DF0D3A">
        <w:rPr>
          <w:lang w:val="ro-RO"/>
        </w:rPr>
        <w:t xml:space="preserve">Pardoseala mochetă </w:t>
      </w:r>
      <w:r w:rsidR="00190761" w:rsidRPr="00DF0D3A">
        <w:rPr>
          <w:lang w:val="ro-RO"/>
        </w:rPr>
        <w:t>în</w:t>
      </w:r>
      <w:r w:rsidRPr="00DF0D3A">
        <w:rPr>
          <w:lang w:val="ro-RO"/>
        </w:rPr>
        <w:t xml:space="preserve"> </w:t>
      </w:r>
      <w:r w:rsidR="00043C76" w:rsidRPr="00DF0D3A">
        <w:rPr>
          <w:lang w:val="ro-RO"/>
        </w:rPr>
        <w:t>spațiile</w:t>
      </w:r>
      <w:r w:rsidRPr="00DF0D3A">
        <w:rPr>
          <w:lang w:val="ro-RO"/>
        </w:rPr>
        <w:t xml:space="preserve"> de birouri și zona de conferințe.</w:t>
      </w:r>
    </w:p>
    <w:p w14:paraId="1305E6A1" w14:textId="374B561F" w:rsidR="00E23702" w:rsidRPr="00DF0D3A" w:rsidRDefault="00E23702" w:rsidP="00E23702">
      <w:pPr>
        <w:rPr>
          <w:lang w:val="ro-RO"/>
        </w:rPr>
      </w:pPr>
      <w:r w:rsidRPr="00DF0D3A">
        <w:rPr>
          <w:lang w:val="ro-RO"/>
        </w:rPr>
        <w:t xml:space="preserve">Construcția este realizată cu soluții care satisfac toate </w:t>
      </w:r>
      <w:r w:rsidR="00524214" w:rsidRPr="00DF0D3A">
        <w:rPr>
          <w:lang w:val="ro-RO"/>
        </w:rPr>
        <w:t>cerințele</w:t>
      </w:r>
      <w:r w:rsidRPr="00DF0D3A">
        <w:rPr>
          <w:lang w:val="ro-RO"/>
        </w:rPr>
        <w:t xml:space="preserve"> de calitate și siguranță impuse de legislația în vigoare pentru astfel de obiective.</w:t>
      </w:r>
    </w:p>
    <w:p w14:paraId="646D6110" w14:textId="77777777" w:rsidR="00E23702" w:rsidRPr="00DF0D3A" w:rsidRDefault="00E23702" w:rsidP="00E23702">
      <w:pPr>
        <w:rPr>
          <w:lang w:val="ro-RO"/>
        </w:rPr>
      </w:pPr>
    </w:p>
    <w:p w14:paraId="533193F4" w14:textId="77777777" w:rsidR="00E23702" w:rsidRPr="00DF0D3A" w:rsidRDefault="00E23702" w:rsidP="00E23702">
      <w:pPr>
        <w:rPr>
          <w:b/>
          <w:bCs/>
          <w:lang w:val="ro-RO"/>
        </w:rPr>
      </w:pPr>
      <w:proofErr w:type="spellStart"/>
      <w:r w:rsidRPr="00DF0D3A">
        <w:rPr>
          <w:b/>
          <w:bCs/>
          <w:lang w:val="ro-RO"/>
        </w:rPr>
        <w:t>Signalistica</w:t>
      </w:r>
      <w:proofErr w:type="spellEnd"/>
    </w:p>
    <w:p w14:paraId="3005DC1F" w14:textId="77777777" w:rsidR="00E23702" w:rsidRPr="00DF0D3A" w:rsidRDefault="00E23702" w:rsidP="00E23702">
      <w:pPr>
        <w:rPr>
          <w:lang w:val="ro-RO"/>
        </w:rPr>
      </w:pPr>
      <w:r w:rsidRPr="00DF0D3A">
        <w:rPr>
          <w:lang w:val="ro-RO"/>
        </w:rPr>
        <w:lastRenderedPageBreak/>
        <w:t xml:space="preserve">Elemente decorative, de </w:t>
      </w:r>
      <w:proofErr w:type="spellStart"/>
      <w:r w:rsidRPr="00DF0D3A">
        <w:rPr>
          <w:lang w:val="ro-RO"/>
        </w:rPr>
        <w:t>signalistică</w:t>
      </w:r>
      <w:proofErr w:type="spellEnd"/>
      <w:r w:rsidRPr="00DF0D3A">
        <w:rPr>
          <w:lang w:val="ro-RO"/>
        </w:rPr>
        <w:t xml:space="preserve"> și de iluminare vor fi dispuse la accesul principal, pe lateralul clădirii și pe clădire (firme volumetrice luminoase, realizate din material termoplastic transparent și elemente de aluminiu). Elementele de </w:t>
      </w:r>
      <w:proofErr w:type="spellStart"/>
      <w:r w:rsidRPr="00DF0D3A">
        <w:rPr>
          <w:lang w:val="ro-RO"/>
        </w:rPr>
        <w:t>signalistică</w:t>
      </w:r>
      <w:proofErr w:type="spellEnd"/>
      <w:r w:rsidRPr="00DF0D3A">
        <w:rPr>
          <w:lang w:val="ro-RO"/>
        </w:rPr>
        <w:t xml:space="preserve"> specifice (reclama, elemente de semnalizare, firma etc.) sunt concepute și dimensionate astfel încât să asigure o individualizare a ansamblului fără a deranja mediul înconjurător urban. </w:t>
      </w:r>
    </w:p>
    <w:p w14:paraId="6BDA5AFD" w14:textId="77777777" w:rsidR="00E23702" w:rsidRPr="00DF0D3A" w:rsidRDefault="00E23702" w:rsidP="00E23702">
      <w:pPr>
        <w:rPr>
          <w:lang w:val="ro-RO"/>
        </w:rPr>
      </w:pPr>
      <w:r w:rsidRPr="00DF0D3A">
        <w:rPr>
          <w:lang w:val="ro-RO"/>
        </w:rPr>
        <w:t>Gradul de iluminare al investiției (incinta, perimetral și de reclame) oferă, pe lângă punerea în evidență a obiectivului, un aspect plăcut și un nivel de siguranță crescut în zonă.</w:t>
      </w:r>
    </w:p>
    <w:p w14:paraId="32E191EC" w14:textId="77777777" w:rsidR="00E23702" w:rsidRPr="00DF0D3A" w:rsidRDefault="00E23702" w:rsidP="00E23702">
      <w:pPr>
        <w:rPr>
          <w:lang w:val="ro-RO"/>
        </w:rPr>
      </w:pPr>
    </w:p>
    <w:p w14:paraId="12A7E7E0" w14:textId="77777777" w:rsidR="00E23702" w:rsidRPr="00DF0D3A" w:rsidRDefault="00E23702" w:rsidP="00E23702">
      <w:pPr>
        <w:rPr>
          <w:b/>
          <w:bCs/>
          <w:lang w:val="ro-RO"/>
        </w:rPr>
      </w:pPr>
      <w:proofErr w:type="spellStart"/>
      <w:r w:rsidRPr="00DF0D3A">
        <w:rPr>
          <w:b/>
          <w:bCs/>
          <w:lang w:val="ro-RO"/>
        </w:rPr>
        <w:t>Amenajari</w:t>
      </w:r>
      <w:proofErr w:type="spellEnd"/>
      <w:r w:rsidRPr="00DF0D3A">
        <w:rPr>
          <w:b/>
          <w:bCs/>
          <w:lang w:val="ro-RO"/>
        </w:rPr>
        <w:t xml:space="preserve"> exterioare, Peisagistica</w:t>
      </w:r>
    </w:p>
    <w:p w14:paraId="4E772762" w14:textId="033B9432" w:rsidR="00E23702" w:rsidRPr="00DF0D3A" w:rsidRDefault="00E23702" w:rsidP="00E23702">
      <w:pPr>
        <w:rPr>
          <w:lang w:val="ro-RO"/>
        </w:rPr>
      </w:pPr>
      <w:r w:rsidRPr="00DF0D3A">
        <w:rPr>
          <w:lang w:val="ro-RO"/>
        </w:rPr>
        <w:t xml:space="preserve">La nivelul solului ansamblul dispune de o amenajare specifică care combină trotuarele și zona carosabilă cu </w:t>
      </w:r>
      <w:r w:rsidR="00185296" w:rsidRPr="00DF0D3A">
        <w:rPr>
          <w:lang w:val="ro-RO"/>
        </w:rPr>
        <w:t>spații</w:t>
      </w:r>
      <w:r w:rsidRPr="00DF0D3A">
        <w:rPr>
          <w:lang w:val="ro-RO"/>
        </w:rPr>
        <w:t xml:space="preserve"> verzi. O importantă zonă verde este amenajată </w:t>
      </w:r>
      <w:r w:rsidR="00190761" w:rsidRPr="00DF0D3A">
        <w:rPr>
          <w:lang w:val="ro-RO"/>
        </w:rPr>
        <w:t>în</w:t>
      </w:r>
      <w:r w:rsidRPr="00DF0D3A">
        <w:rPr>
          <w:lang w:val="ro-RO"/>
        </w:rPr>
        <w:t xml:space="preserve"> jurul clădirii.</w:t>
      </w:r>
    </w:p>
    <w:p w14:paraId="4C2EBE7B" w14:textId="77777777" w:rsidR="00E23702" w:rsidRPr="00DF0D3A" w:rsidRDefault="00E23702" w:rsidP="00E23702">
      <w:pPr>
        <w:rPr>
          <w:lang w:val="ro-RO"/>
        </w:rPr>
      </w:pPr>
      <w:r w:rsidRPr="00DF0D3A">
        <w:rPr>
          <w:lang w:val="ro-RO"/>
        </w:rPr>
        <w:t>În zona din față hotelului sunt amenajate și locurile de parcare destinate taxiurilor.</w:t>
      </w:r>
    </w:p>
    <w:p w14:paraId="384E5365" w14:textId="77777777" w:rsidR="00E23702" w:rsidRPr="00DF0D3A" w:rsidRDefault="00E23702" w:rsidP="00E23702">
      <w:pPr>
        <w:rPr>
          <w:lang w:val="ro-RO"/>
        </w:rPr>
      </w:pPr>
      <w:r w:rsidRPr="00DF0D3A">
        <w:rPr>
          <w:lang w:val="ro-RO"/>
        </w:rPr>
        <w:t xml:space="preserve">Proiectul prevede plantarea unor arbori de talie mică și mijlocie, care să </w:t>
      </w:r>
      <w:proofErr w:type="spellStart"/>
      <w:r w:rsidRPr="00DF0D3A">
        <w:rPr>
          <w:lang w:val="ro-RO"/>
        </w:rPr>
        <w:t>ambienteze</w:t>
      </w:r>
      <w:proofErr w:type="spellEnd"/>
      <w:r w:rsidRPr="00DF0D3A">
        <w:rPr>
          <w:lang w:val="ro-RO"/>
        </w:rPr>
        <w:t xml:space="preserve"> în mod agreabil spațiul exterior. S-a ținut în mod special cont de regula de a avea câte un copac la fiecare 4 locuri de parcare.</w:t>
      </w:r>
    </w:p>
    <w:p w14:paraId="5F0A27EA" w14:textId="77777777" w:rsidR="00223A98" w:rsidRPr="00DF0D3A" w:rsidRDefault="00223A98" w:rsidP="00E23702">
      <w:pPr>
        <w:rPr>
          <w:lang w:val="ro-RO"/>
        </w:rPr>
      </w:pPr>
    </w:p>
    <w:p w14:paraId="3FB0D7EC" w14:textId="77777777" w:rsidR="00223A98" w:rsidRPr="00DF0D3A" w:rsidRDefault="00223A98" w:rsidP="00223A98">
      <w:pPr>
        <w:rPr>
          <w:b/>
          <w:bCs/>
          <w:lang w:val="ro-RO"/>
        </w:rPr>
      </w:pPr>
      <w:r w:rsidRPr="00DF0D3A">
        <w:rPr>
          <w:b/>
          <w:bCs/>
          <w:lang w:val="ro-RO"/>
        </w:rPr>
        <w:t>Împrejmuiri</w:t>
      </w:r>
    </w:p>
    <w:p w14:paraId="7E5855A4" w14:textId="77777777" w:rsidR="00223A98" w:rsidRPr="00DF0D3A" w:rsidRDefault="00223A98" w:rsidP="00223A98">
      <w:pPr>
        <w:rPr>
          <w:lang w:val="ro-RO"/>
        </w:rPr>
      </w:pPr>
      <w:r w:rsidRPr="00DF0D3A">
        <w:rPr>
          <w:lang w:val="ro-RO"/>
        </w:rPr>
        <w:t>Se realizează împrejmuiri parțiale, către zonele ce rămân nedezvoltate, din panouri de plasă profilată.</w:t>
      </w:r>
    </w:p>
    <w:p w14:paraId="69ACDC43" w14:textId="77777777" w:rsidR="00223A98" w:rsidRPr="00DF0D3A" w:rsidRDefault="00223A98" w:rsidP="00E23702">
      <w:pPr>
        <w:rPr>
          <w:lang w:val="ro-RO"/>
        </w:rPr>
      </w:pPr>
    </w:p>
    <w:p w14:paraId="08AE4A6C" w14:textId="77777777" w:rsidR="007A3CC3" w:rsidRPr="00DF0D3A" w:rsidRDefault="007A3CC3" w:rsidP="00E23702">
      <w:pPr>
        <w:rPr>
          <w:lang w:val="ro-RO"/>
        </w:rPr>
      </w:pPr>
    </w:p>
    <w:p w14:paraId="4F32C036" w14:textId="0E1EE7F1" w:rsidR="007A3CC3" w:rsidRPr="00DF0D3A" w:rsidRDefault="007A3CC3" w:rsidP="007A3CC3">
      <w:pPr>
        <w:rPr>
          <w:lang w:val="ro-RO"/>
        </w:rPr>
      </w:pPr>
      <w:r w:rsidRPr="00DF0D3A">
        <w:rPr>
          <w:b/>
          <w:bCs/>
          <w:lang w:val="ro-RO"/>
        </w:rPr>
        <w:t xml:space="preserve">Descriere funcțională spațiilor ansamblu </w:t>
      </w:r>
    </w:p>
    <w:p w14:paraId="6904C4EF" w14:textId="77777777" w:rsidR="007A3CC3" w:rsidRPr="00DF0D3A" w:rsidRDefault="007A3CC3" w:rsidP="007A3CC3">
      <w:pPr>
        <w:rPr>
          <w:lang w:val="ro-RO"/>
        </w:rPr>
      </w:pPr>
    </w:p>
    <w:p w14:paraId="7704058C" w14:textId="77777777" w:rsidR="007A3CC3" w:rsidRPr="00DF0D3A" w:rsidRDefault="007A3CC3" w:rsidP="007A3CC3">
      <w:pPr>
        <w:rPr>
          <w:b/>
          <w:szCs w:val="24"/>
          <w:lang w:val="ro-RO"/>
        </w:rPr>
      </w:pPr>
      <w:r w:rsidRPr="00DF0D3A">
        <w:rPr>
          <w:b/>
          <w:szCs w:val="24"/>
          <w:lang w:val="ro-RO"/>
        </w:rPr>
        <w:t>Corp hotel - Restaurant</w:t>
      </w:r>
    </w:p>
    <w:p w14:paraId="7055CE4F" w14:textId="77777777" w:rsidR="007A3CC3" w:rsidRPr="00DF0D3A" w:rsidRDefault="007A3CC3" w:rsidP="007A3CC3">
      <w:pPr>
        <w:rPr>
          <w:szCs w:val="24"/>
          <w:lang w:val="ro-RO"/>
        </w:rPr>
      </w:pPr>
      <w:r w:rsidRPr="00DF0D3A">
        <w:rPr>
          <w:szCs w:val="24"/>
          <w:lang w:val="ro-RO"/>
        </w:rPr>
        <w:t>Restaurantul este amplasat la parterul hotelului, putând fi accesat direct din exterior sau din lobby-</w:t>
      </w:r>
      <w:proofErr w:type="spellStart"/>
      <w:r w:rsidRPr="00DF0D3A">
        <w:rPr>
          <w:szCs w:val="24"/>
          <w:lang w:val="ro-RO"/>
        </w:rPr>
        <w:t>ul</w:t>
      </w:r>
      <w:proofErr w:type="spellEnd"/>
      <w:r w:rsidRPr="00DF0D3A">
        <w:rPr>
          <w:szCs w:val="24"/>
          <w:lang w:val="ro-RO"/>
        </w:rPr>
        <w:t xml:space="preserve"> hotelului, care la rândul lui este accesat direct din exterior sau prin intermediul lifturilor, din parcarea subterană a hotelului. Restaurantul este deservit de bucătăria amplasată la același nivel, cu care comunică prin intermediul unui oficiu de servire. </w:t>
      </w:r>
    </w:p>
    <w:p w14:paraId="26D88FAE" w14:textId="77777777" w:rsidR="007A3CC3" w:rsidRPr="00DF0D3A" w:rsidRDefault="007A3CC3" w:rsidP="007A3CC3">
      <w:pPr>
        <w:rPr>
          <w:szCs w:val="24"/>
          <w:lang w:val="ro-RO"/>
        </w:rPr>
      </w:pPr>
      <w:r w:rsidRPr="00DF0D3A">
        <w:rPr>
          <w:szCs w:val="24"/>
          <w:lang w:val="ro-RO"/>
        </w:rPr>
        <w:t>Restaurantul dispune de aproximativ 124 de locuri la masă precum și de un bar și un ansamblu fix ce va fi echipat pentru folosință de breakfast-</w:t>
      </w:r>
      <w:proofErr w:type="spellStart"/>
      <w:r w:rsidRPr="00DF0D3A">
        <w:rPr>
          <w:szCs w:val="24"/>
          <w:lang w:val="ro-RO"/>
        </w:rPr>
        <w:t>buffet</w:t>
      </w:r>
      <w:proofErr w:type="spellEnd"/>
      <w:r w:rsidRPr="00DF0D3A">
        <w:rPr>
          <w:szCs w:val="24"/>
          <w:lang w:val="ro-RO"/>
        </w:rPr>
        <w:t xml:space="preserve">. </w:t>
      </w:r>
    </w:p>
    <w:p w14:paraId="5D0CDE1A" w14:textId="77777777" w:rsidR="007A3CC3" w:rsidRPr="00DF0D3A" w:rsidRDefault="007A3CC3" w:rsidP="007A3CC3">
      <w:pPr>
        <w:rPr>
          <w:szCs w:val="24"/>
          <w:lang w:val="ro-RO"/>
        </w:rPr>
      </w:pPr>
      <w:r w:rsidRPr="00DF0D3A">
        <w:rPr>
          <w:szCs w:val="24"/>
          <w:lang w:val="ro-RO"/>
        </w:rPr>
        <w:t>Restaurantul dispune de un iluminat natural adecvat, ce se realizează prin intermediul fațadei de sticlă dispuse pe latura de est, prin care se face legătura cu terasa de exterior.</w:t>
      </w:r>
    </w:p>
    <w:p w14:paraId="51B167C2" w14:textId="77777777" w:rsidR="007A3CC3" w:rsidRPr="00DF0D3A" w:rsidRDefault="007A3CC3" w:rsidP="007A3CC3">
      <w:pPr>
        <w:rPr>
          <w:szCs w:val="24"/>
          <w:lang w:val="ro-RO"/>
        </w:rPr>
      </w:pPr>
      <w:r w:rsidRPr="00DF0D3A">
        <w:rPr>
          <w:szCs w:val="24"/>
          <w:lang w:val="ro-RO"/>
        </w:rPr>
        <w:t>Restaurantul este operat de 6 angajați, dintre care 3 pentru preparare și 3 pentru servire.</w:t>
      </w:r>
    </w:p>
    <w:p w14:paraId="1DE64EED" w14:textId="77777777" w:rsidR="007A3CC3" w:rsidRPr="00DF0D3A" w:rsidRDefault="007A3CC3" w:rsidP="007A3CC3">
      <w:pPr>
        <w:rPr>
          <w:szCs w:val="24"/>
          <w:lang w:val="ro-RO"/>
        </w:rPr>
      </w:pPr>
    </w:p>
    <w:p w14:paraId="276E9E95" w14:textId="77777777" w:rsidR="007A3CC3" w:rsidRPr="00DF0D3A" w:rsidRDefault="007A3CC3" w:rsidP="007A3CC3">
      <w:pPr>
        <w:rPr>
          <w:b/>
          <w:szCs w:val="24"/>
          <w:lang w:val="ro-RO"/>
        </w:rPr>
      </w:pPr>
      <w:r w:rsidRPr="00DF0D3A">
        <w:rPr>
          <w:b/>
          <w:szCs w:val="24"/>
          <w:lang w:val="ro-RO"/>
        </w:rPr>
        <w:t xml:space="preserve">Corp hotel - Bar / </w:t>
      </w:r>
      <w:proofErr w:type="spellStart"/>
      <w:r w:rsidRPr="00DF0D3A">
        <w:rPr>
          <w:b/>
          <w:szCs w:val="24"/>
          <w:lang w:val="ro-RO"/>
        </w:rPr>
        <w:t>lounge</w:t>
      </w:r>
      <w:proofErr w:type="spellEnd"/>
    </w:p>
    <w:p w14:paraId="59C694B7" w14:textId="77777777" w:rsidR="007A3CC3" w:rsidRPr="00DF0D3A" w:rsidRDefault="007A3CC3" w:rsidP="007A3CC3">
      <w:pPr>
        <w:rPr>
          <w:szCs w:val="24"/>
          <w:lang w:val="ro-RO"/>
        </w:rPr>
      </w:pPr>
      <w:r w:rsidRPr="00DF0D3A">
        <w:rPr>
          <w:szCs w:val="24"/>
          <w:lang w:val="ro-RO"/>
        </w:rPr>
        <w:t xml:space="preserve">Barul face parte din spațiul restaurantului, fiind amplasat în zona adiacentă accesului din </w:t>
      </w:r>
      <w:proofErr w:type="spellStart"/>
      <w:r w:rsidRPr="00DF0D3A">
        <w:rPr>
          <w:szCs w:val="24"/>
          <w:lang w:val="ro-RO"/>
        </w:rPr>
        <w:t>lobbyului</w:t>
      </w:r>
      <w:proofErr w:type="spellEnd"/>
      <w:r w:rsidRPr="00DF0D3A">
        <w:rPr>
          <w:szCs w:val="24"/>
          <w:lang w:val="ro-RO"/>
        </w:rPr>
        <w:t xml:space="preserve"> hotelului și asigură 7 locuri la tejghea.</w:t>
      </w:r>
    </w:p>
    <w:p w14:paraId="32442179" w14:textId="77777777" w:rsidR="007A3CC3" w:rsidRPr="00DF0D3A" w:rsidRDefault="007A3CC3" w:rsidP="007A3CC3">
      <w:pPr>
        <w:rPr>
          <w:szCs w:val="24"/>
          <w:lang w:val="ro-RO"/>
        </w:rPr>
      </w:pPr>
      <w:r w:rsidRPr="00DF0D3A">
        <w:rPr>
          <w:szCs w:val="24"/>
          <w:lang w:val="ro-RO"/>
        </w:rPr>
        <w:t>Barul dispune de o cameră de depozitare cu acces din spatele tejghelei de vânzare, care este la rândul ei în legătură cu zona de aprovizionare.</w:t>
      </w:r>
    </w:p>
    <w:p w14:paraId="7AC4F57F" w14:textId="77777777" w:rsidR="007A3CC3" w:rsidRPr="00DF0D3A" w:rsidRDefault="007A3CC3" w:rsidP="007A3CC3">
      <w:pPr>
        <w:rPr>
          <w:b/>
          <w:szCs w:val="24"/>
          <w:lang w:val="ro-RO"/>
        </w:rPr>
      </w:pPr>
    </w:p>
    <w:p w14:paraId="710B0178" w14:textId="77777777" w:rsidR="007A3CC3" w:rsidRPr="00DF0D3A" w:rsidRDefault="007A3CC3" w:rsidP="007A3CC3">
      <w:pPr>
        <w:rPr>
          <w:b/>
          <w:szCs w:val="24"/>
          <w:lang w:val="ro-RO"/>
        </w:rPr>
      </w:pPr>
      <w:r w:rsidRPr="00DF0D3A">
        <w:rPr>
          <w:b/>
          <w:szCs w:val="24"/>
          <w:lang w:val="ro-RO"/>
        </w:rPr>
        <w:t>Corp hotel - Fitness</w:t>
      </w:r>
    </w:p>
    <w:p w14:paraId="4E444E01" w14:textId="77777777" w:rsidR="007A3CC3" w:rsidRPr="00DF0D3A" w:rsidRDefault="007A3CC3" w:rsidP="007A3CC3">
      <w:pPr>
        <w:rPr>
          <w:szCs w:val="24"/>
          <w:lang w:val="ro-RO"/>
        </w:rPr>
      </w:pPr>
      <w:r w:rsidRPr="00DF0D3A">
        <w:rPr>
          <w:szCs w:val="24"/>
          <w:lang w:val="ro-RO"/>
        </w:rPr>
        <w:t xml:space="preserve">Zona de fitness este amplasată la nivelul parterului corpului rezidențial, fiind totuși separat funcțional de acesta deoarece este accesibil doar din zona de lobby a hotelului, pe culoarul de lângă recepție. </w:t>
      </w:r>
    </w:p>
    <w:p w14:paraId="2D716E7B" w14:textId="77777777" w:rsidR="007A3CC3" w:rsidRPr="00DF0D3A" w:rsidRDefault="007A3CC3" w:rsidP="007A3CC3">
      <w:pPr>
        <w:rPr>
          <w:szCs w:val="24"/>
          <w:lang w:val="ro-RO"/>
        </w:rPr>
      </w:pPr>
      <w:r w:rsidRPr="00DF0D3A">
        <w:rPr>
          <w:szCs w:val="24"/>
          <w:lang w:val="ro-RO"/>
        </w:rPr>
        <w:t xml:space="preserve">Zona de fitness este dotată cu două pachete de vestiare și dușuri, organizate pe sexe. Vestiarele au o suprafață totală de 24,65 mp fiind echipate fiecare cu: 2 cabine de duș, câte un grup sanitar (vas WC și lavoar) și cca. 16 dulapuri cu cheie. </w:t>
      </w:r>
    </w:p>
    <w:p w14:paraId="73A830A8" w14:textId="77777777" w:rsidR="007A3CC3" w:rsidRPr="00DF0D3A" w:rsidRDefault="007A3CC3" w:rsidP="007A3CC3">
      <w:pPr>
        <w:rPr>
          <w:bCs/>
          <w:szCs w:val="24"/>
          <w:lang w:val="ro-RO"/>
        </w:rPr>
      </w:pPr>
      <w:r w:rsidRPr="00DF0D3A">
        <w:rPr>
          <w:bCs/>
          <w:szCs w:val="24"/>
          <w:lang w:val="ro-RO"/>
        </w:rPr>
        <w:t>Atât sala de fitness cât și vestiarele sunt foarte bine luminate, în principal pe latura de est dar dispune de goluri și pe latura de nord, prin pereți cortină pe toată înălțimea nivelului.</w:t>
      </w:r>
    </w:p>
    <w:p w14:paraId="165FA448" w14:textId="77777777" w:rsidR="007A3CC3" w:rsidRPr="00DF0D3A" w:rsidRDefault="007A3CC3" w:rsidP="007A3CC3">
      <w:pPr>
        <w:rPr>
          <w:szCs w:val="24"/>
          <w:lang w:val="ro-RO"/>
        </w:rPr>
      </w:pPr>
      <w:r w:rsidRPr="00DF0D3A">
        <w:rPr>
          <w:szCs w:val="24"/>
          <w:lang w:val="ro-RO"/>
        </w:rPr>
        <w:lastRenderedPageBreak/>
        <w:t>În zona de fitness se pot afla maxim 19 de persoane simultan, din care 1 angajat și 18 clienți.</w:t>
      </w:r>
    </w:p>
    <w:p w14:paraId="6E2E0C62" w14:textId="77777777" w:rsidR="007A3CC3" w:rsidRPr="00DF0D3A" w:rsidRDefault="007A3CC3" w:rsidP="007A3CC3">
      <w:pPr>
        <w:rPr>
          <w:szCs w:val="24"/>
          <w:lang w:val="ro-RO"/>
        </w:rPr>
      </w:pPr>
      <w:r w:rsidRPr="00DF0D3A">
        <w:rPr>
          <w:szCs w:val="24"/>
          <w:lang w:val="ro-RO"/>
        </w:rPr>
        <w:t>Zona de fitness va fi supusă procedurilor de igienizare și dezinsecție specifice, proceduri care se vor desfășura periodic în baza unui contract de întreținere pe care beneficiarul îl va încheia cu o firmă specializată.</w:t>
      </w:r>
    </w:p>
    <w:p w14:paraId="779E0E93" w14:textId="77777777" w:rsidR="007A3CC3" w:rsidRPr="00DF0D3A" w:rsidRDefault="007A3CC3" w:rsidP="007A3CC3">
      <w:pPr>
        <w:rPr>
          <w:b/>
          <w:szCs w:val="24"/>
          <w:lang w:val="ro-RO"/>
        </w:rPr>
      </w:pPr>
    </w:p>
    <w:p w14:paraId="05A20ABA" w14:textId="77777777" w:rsidR="007A3CC3" w:rsidRPr="00DF0D3A" w:rsidRDefault="007A3CC3" w:rsidP="007A3CC3">
      <w:pPr>
        <w:rPr>
          <w:b/>
          <w:szCs w:val="24"/>
          <w:lang w:val="ro-RO"/>
        </w:rPr>
      </w:pPr>
      <w:r w:rsidRPr="00DF0D3A">
        <w:rPr>
          <w:b/>
          <w:szCs w:val="24"/>
          <w:lang w:val="ro-RO"/>
        </w:rPr>
        <w:t>Corp hotel - Grupuri sanitare publice</w:t>
      </w:r>
    </w:p>
    <w:p w14:paraId="348235A6" w14:textId="77777777" w:rsidR="007A3CC3" w:rsidRPr="00DF0D3A" w:rsidRDefault="007A3CC3" w:rsidP="007A3CC3">
      <w:pPr>
        <w:rPr>
          <w:szCs w:val="24"/>
          <w:lang w:val="ro-RO"/>
        </w:rPr>
      </w:pPr>
      <w:r w:rsidRPr="00DF0D3A">
        <w:rPr>
          <w:szCs w:val="24"/>
          <w:lang w:val="ro-RO"/>
        </w:rPr>
        <w:t xml:space="preserve">Hotelul beneficiază în zona spațiilor publice de 2 pachete de toalete, unul  la parter și unul la etajul 1. </w:t>
      </w:r>
    </w:p>
    <w:p w14:paraId="0250DE00" w14:textId="77777777" w:rsidR="007A3CC3" w:rsidRPr="00DF0D3A" w:rsidRDefault="007A3CC3" w:rsidP="007A3CC3">
      <w:pPr>
        <w:rPr>
          <w:szCs w:val="24"/>
          <w:lang w:val="ro-RO"/>
        </w:rPr>
      </w:pPr>
      <w:r w:rsidRPr="00DF0D3A">
        <w:rPr>
          <w:szCs w:val="24"/>
          <w:lang w:val="ro-RO"/>
        </w:rPr>
        <w:t xml:space="preserve">Toaletele de la parter sunt dispuse în imediata apropiere a restaurantului fiind amplasate lângă scara deschisă care duce la etajul 1. Toaletele sunt separate pe sexe, în plus față de care se asigură și o toaletă echipată pentru persoane cu dizabilități. </w:t>
      </w:r>
    </w:p>
    <w:p w14:paraId="73615E6B" w14:textId="77777777" w:rsidR="007A3CC3" w:rsidRPr="00DF0D3A" w:rsidRDefault="007A3CC3" w:rsidP="007A3CC3">
      <w:pPr>
        <w:rPr>
          <w:szCs w:val="24"/>
          <w:lang w:val="ro-RO"/>
        </w:rPr>
      </w:pPr>
      <w:r w:rsidRPr="00DF0D3A">
        <w:rPr>
          <w:szCs w:val="24"/>
          <w:lang w:val="ro-RO"/>
        </w:rPr>
        <w:t>Pachetul de toalete de la parter este accesat direct din zona de lobby a hotelului, este dimensionat și echipat corespunzător pentru exploatare, astfel:</w:t>
      </w:r>
    </w:p>
    <w:p w14:paraId="79702675" w14:textId="77777777" w:rsidR="007A3CC3" w:rsidRPr="00DF0D3A" w:rsidRDefault="007A3CC3" w:rsidP="007A3CC3">
      <w:pPr>
        <w:rPr>
          <w:szCs w:val="24"/>
          <w:lang w:val="ro-RO"/>
        </w:rPr>
      </w:pPr>
      <w:r w:rsidRPr="00DF0D3A">
        <w:rPr>
          <w:szCs w:val="24"/>
          <w:lang w:val="ro-RO"/>
        </w:rPr>
        <w:t xml:space="preserve">- toaletă pentru femei - 3 vase WC și 4 lavoare, </w:t>
      </w:r>
    </w:p>
    <w:p w14:paraId="5E804386" w14:textId="77777777" w:rsidR="007A3CC3" w:rsidRPr="00DF0D3A" w:rsidRDefault="007A3CC3" w:rsidP="007A3CC3">
      <w:pPr>
        <w:rPr>
          <w:szCs w:val="24"/>
          <w:lang w:val="ro-RO"/>
        </w:rPr>
      </w:pPr>
      <w:r w:rsidRPr="00DF0D3A">
        <w:rPr>
          <w:szCs w:val="24"/>
          <w:lang w:val="ro-RO"/>
        </w:rPr>
        <w:t xml:space="preserve">- toaletă pentru bărbați - 2 vase WC, 2 pisoare și 4we lavoare </w:t>
      </w:r>
    </w:p>
    <w:p w14:paraId="79AB509B" w14:textId="77777777" w:rsidR="007A3CC3" w:rsidRPr="00DF0D3A" w:rsidRDefault="007A3CC3" w:rsidP="007A3CC3">
      <w:pPr>
        <w:rPr>
          <w:szCs w:val="24"/>
          <w:lang w:val="ro-RO"/>
        </w:rPr>
      </w:pPr>
      <w:r w:rsidRPr="00DF0D3A">
        <w:rPr>
          <w:szCs w:val="24"/>
          <w:lang w:val="ro-RO"/>
        </w:rPr>
        <w:t xml:space="preserve">- toaletă pentru persoane cu dizabilități - 1 lavoar și 1 vas WC, </w:t>
      </w:r>
    </w:p>
    <w:p w14:paraId="3C403DD9" w14:textId="77777777" w:rsidR="007A3CC3" w:rsidRPr="00DF0D3A" w:rsidRDefault="007A3CC3" w:rsidP="007A3CC3">
      <w:pPr>
        <w:rPr>
          <w:szCs w:val="24"/>
          <w:lang w:val="ro-RO"/>
        </w:rPr>
      </w:pPr>
      <w:r w:rsidRPr="00DF0D3A">
        <w:rPr>
          <w:szCs w:val="24"/>
          <w:lang w:val="ro-RO"/>
        </w:rPr>
        <w:t xml:space="preserve">Cel de al doilea pachet de toalete este situat la etajul 1 și deservește sala </w:t>
      </w:r>
      <w:proofErr w:type="spellStart"/>
      <w:r w:rsidRPr="00DF0D3A">
        <w:rPr>
          <w:szCs w:val="24"/>
          <w:lang w:val="ro-RO"/>
        </w:rPr>
        <w:t>multi</w:t>
      </w:r>
      <w:proofErr w:type="spellEnd"/>
      <w:r w:rsidRPr="00DF0D3A">
        <w:rPr>
          <w:szCs w:val="24"/>
          <w:lang w:val="ro-RO"/>
        </w:rPr>
        <w:t xml:space="preserve">-funcțională fiind accesibilă din foyerul acesteia. Toaletele sunt împărțite pe sexe și echipate în felul următor: </w:t>
      </w:r>
    </w:p>
    <w:p w14:paraId="07918B45" w14:textId="77777777" w:rsidR="007A3CC3" w:rsidRPr="00DF0D3A" w:rsidRDefault="007A3CC3" w:rsidP="007A3CC3">
      <w:pPr>
        <w:rPr>
          <w:szCs w:val="24"/>
          <w:lang w:val="ro-RO"/>
        </w:rPr>
      </w:pPr>
      <w:r w:rsidRPr="00DF0D3A">
        <w:rPr>
          <w:szCs w:val="24"/>
          <w:lang w:val="ro-RO"/>
        </w:rPr>
        <w:t xml:space="preserve">- toaletă pentru femei - 4 vase WC și 4 lavoare </w:t>
      </w:r>
    </w:p>
    <w:p w14:paraId="75989CF2" w14:textId="77777777" w:rsidR="007A3CC3" w:rsidRPr="00DF0D3A" w:rsidRDefault="007A3CC3" w:rsidP="007A3CC3">
      <w:pPr>
        <w:rPr>
          <w:szCs w:val="24"/>
          <w:lang w:val="ro-RO"/>
        </w:rPr>
      </w:pPr>
      <w:r w:rsidRPr="00DF0D3A">
        <w:rPr>
          <w:szCs w:val="24"/>
          <w:lang w:val="ro-RO"/>
        </w:rPr>
        <w:t>- toaletă pentru bărbați - 2 vase WC, 3 pisoare și 4 lavoare.</w:t>
      </w:r>
    </w:p>
    <w:p w14:paraId="7AC9E9AB" w14:textId="77777777" w:rsidR="007A3CC3" w:rsidRPr="00DF0D3A" w:rsidRDefault="007A3CC3" w:rsidP="007A3CC3">
      <w:pPr>
        <w:rPr>
          <w:b/>
          <w:szCs w:val="24"/>
          <w:lang w:val="ro-RO"/>
        </w:rPr>
      </w:pPr>
    </w:p>
    <w:p w14:paraId="2F164BC5" w14:textId="77777777" w:rsidR="007A3CC3" w:rsidRPr="00DF0D3A" w:rsidRDefault="007A3CC3" w:rsidP="007A3CC3">
      <w:pPr>
        <w:rPr>
          <w:b/>
          <w:szCs w:val="24"/>
          <w:lang w:val="ro-RO"/>
        </w:rPr>
      </w:pPr>
    </w:p>
    <w:p w14:paraId="056587C8" w14:textId="77777777" w:rsidR="007A3CC3" w:rsidRPr="00DF0D3A" w:rsidRDefault="007A3CC3" w:rsidP="007A3CC3">
      <w:pPr>
        <w:rPr>
          <w:b/>
          <w:szCs w:val="24"/>
          <w:lang w:val="ro-RO"/>
        </w:rPr>
      </w:pPr>
      <w:r w:rsidRPr="00DF0D3A">
        <w:rPr>
          <w:b/>
          <w:szCs w:val="24"/>
          <w:lang w:val="ro-RO"/>
        </w:rPr>
        <w:t xml:space="preserve">Corp hotel – Sală </w:t>
      </w:r>
      <w:proofErr w:type="spellStart"/>
      <w:r w:rsidRPr="00DF0D3A">
        <w:rPr>
          <w:b/>
          <w:szCs w:val="24"/>
          <w:lang w:val="ro-RO"/>
        </w:rPr>
        <w:t>multi</w:t>
      </w:r>
      <w:proofErr w:type="spellEnd"/>
      <w:r w:rsidRPr="00DF0D3A">
        <w:rPr>
          <w:b/>
          <w:szCs w:val="24"/>
          <w:lang w:val="ro-RO"/>
        </w:rPr>
        <w:t xml:space="preserve">-funcțională, de afaceri și de conferințe </w:t>
      </w:r>
    </w:p>
    <w:p w14:paraId="2316B483" w14:textId="77777777" w:rsidR="007A3CC3" w:rsidRPr="00DF0D3A" w:rsidRDefault="007A3CC3" w:rsidP="007A3CC3">
      <w:pPr>
        <w:rPr>
          <w:szCs w:val="24"/>
          <w:lang w:val="ro-RO"/>
        </w:rPr>
      </w:pPr>
      <w:r w:rsidRPr="00DF0D3A">
        <w:rPr>
          <w:bCs/>
          <w:szCs w:val="24"/>
          <w:lang w:val="ro-RO"/>
        </w:rPr>
        <w:t xml:space="preserve">Sală </w:t>
      </w:r>
      <w:proofErr w:type="spellStart"/>
      <w:r w:rsidRPr="00DF0D3A">
        <w:rPr>
          <w:bCs/>
          <w:szCs w:val="24"/>
          <w:lang w:val="ro-RO"/>
        </w:rPr>
        <w:t>multi</w:t>
      </w:r>
      <w:proofErr w:type="spellEnd"/>
      <w:r w:rsidRPr="00DF0D3A">
        <w:rPr>
          <w:bCs/>
          <w:szCs w:val="24"/>
          <w:lang w:val="ro-RO"/>
        </w:rPr>
        <w:t>-funcțională</w:t>
      </w:r>
      <w:r w:rsidRPr="00DF0D3A">
        <w:rPr>
          <w:szCs w:val="24"/>
          <w:lang w:val="ro-RO"/>
        </w:rPr>
        <w:t xml:space="preserve"> este accesibilă din lobby-</w:t>
      </w:r>
      <w:proofErr w:type="spellStart"/>
      <w:r w:rsidRPr="00DF0D3A">
        <w:rPr>
          <w:szCs w:val="24"/>
          <w:lang w:val="ro-RO"/>
        </w:rPr>
        <w:t>ul</w:t>
      </w:r>
      <w:proofErr w:type="spellEnd"/>
      <w:r w:rsidRPr="00DF0D3A">
        <w:rPr>
          <w:szCs w:val="24"/>
          <w:lang w:val="ro-RO"/>
        </w:rPr>
        <w:t xml:space="preserve"> hotelului fie prin intermediul unei scări deschise, fie prin intermediul lifturilor hotelului, ambele descărcând în foyerul deschis de la etajul 1. În caz de necesitate, foyerul sălii </w:t>
      </w:r>
      <w:proofErr w:type="spellStart"/>
      <w:r w:rsidRPr="00DF0D3A">
        <w:rPr>
          <w:szCs w:val="24"/>
          <w:lang w:val="ro-RO"/>
        </w:rPr>
        <w:t>multi</w:t>
      </w:r>
      <w:proofErr w:type="spellEnd"/>
      <w:r w:rsidRPr="00DF0D3A">
        <w:rPr>
          <w:szCs w:val="24"/>
          <w:lang w:val="ro-RO"/>
        </w:rPr>
        <w:t xml:space="preserve">-funcționale se poate restrânge pentru a  se crea 2 camere suplimentare de </w:t>
      </w:r>
      <w:proofErr w:type="spellStart"/>
      <w:r w:rsidRPr="00DF0D3A">
        <w:rPr>
          <w:szCs w:val="24"/>
          <w:lang w:val="ro-RO"/>
        </w:rPr>
        <w:t>meeting</w:t>
      </w:r>
      <w:proofErr w:type="spellEnd"/>
      <w:r w:rsidRPr="00DF0D3A">
        <w:rPr>
          <w:szCs w:val="24"/>
          <w:lang w:val="ro-RO"/>
        </w:rPr>
        <w:t>.</w:t>
      </w:r>
    </w:p>
    <w:p w14:paraId="3917C98D" w14:textId="77777777" w:rsidR="007A3CC3" w:rsidRPr="00DF0D3A" w:rsidRDefault="007A3CC3" w:rsidP="007A3CC3">
      <w:pPr>
        <w:rPr>
          <w:szCs w:val="24"/>
          <w:lang w:val="ro-RO"/>
        </w:rPr>
      </w:pPr>
      <w:r w:rsidRPr="00DF0D3A">
        <w:rPr>
          <w:szCs w:val="24"/>
          <w:lang w:val="ro-RO"/>
        </w:rPr>
        <w:t>Întreaga zonă este deservită de un oficiu aflat în legătură cu zona bucătăriei de la parter prin intermediul liftului de serviciu.</w:t>
      </w:r>
    </w:p>
    <w:p w14:paraId="609BF665" w14:textId="77777777" w:rsidR="007A3CC3" w:rsidRPr="00DF0D3A" w:rsidRDefault="007A3CC3" w:rsidP="007A3CC3">
      <w:pPr>
        <w:rPr>
          <w:b/>
          <w:szCs w:val="24"/>
          <w:lang w:val="ro-RO"/>
        </w:rPr>
      </w:pPr>
    </w:p>
    <w:p w14:paraId="5A48682B" w14:textId="77777777" w:rsidR="007A3CC3" w:rsidRPr="00DF0D3A" w:rsidRDefault="007A3CC3" w:rsidP="007A3CC3">
      <w:pPr>
        <w:rPr>
          <w:b/>
          <w:szCs w:val="24"/>
          <w:lang w:val="ro-RO"/>
        </w:rPr>
      </w:pPr>
      <w:r w:rsidRPr="00DF0D3A">
        <w:rPr>
          <w:b/>
          <w:szCs w:val="24"/>
          <w:lang w:val="ro-RO"/>
        </w:rPr>
        <w:t>Corp hotel – Camere de cazare</w:t>
      </w:r>
    </w:p>
    <w:p w14:paraId="26D10D8B" w14:textId="77777777" w:rsidR="007A3CC3" w:rsidRPr="00DF0D3A" w:rsidRDefault="007A3CC3" w:rsidP="007A3CC3">
      <w:pPr>
        <w:rPr>
          <w:szCs w:val="24"/>
          <w:lang w:val="ro-RO"/>
        </w:rPr>
      </w:pPr>
      <w:r w:rsidRPr="00DF0D3A">
        <w:rPr>
          <w:szCs w:val="24"/>
          <w:lang w:val="ro-RO"/>
        </w:rPr>
        <w:t xml:space="preserve">Cazarea se desfășoară pe 7 niveluri, începând de la etajul 2 până la etajul 8 ocupând toate aceste niveluri fiind având același </w:t>
      </w:r>
      <w:proofErr w:type="spellStart"/>
      <w:r w:rsidRPr="00DF0D3A">
        <w:rPr>
          <w:szCs w:val="24"/>
          <w:lang w:val="ro-RO"/>
        </w:rPr>
        <w:t>partiu</w:t>
      </w:r>
      <w:proofErr w:type="spellEnd"/>
      <w:r w:rsidRPr="00DF0D3A">
        <w:rPr>
          <w:szCs w:val="24"/>
          <w:lang w:val="ro-RO"/>
        </w:rPr>
        <w:t>. Accesul către zona de cazare se face atât prin intermediul celor 2 lifturi publice ce se află în lobby-</w:t>
      </w:r>
      <w:proofErr w:type="spellStart"/>
      <w:r w:rsidRPr="00DF0D3A">
        <w:rPr>
          <w:szCs w:val="24"/>
          <w:lang w:val="ro-RO"/>
        </w:rPr>
        <w:t>ul</w:t>
      </w:r>
      <w:proofErr w:type="spellEnd"/>
      <w:r w:rsidRPr="00DF0D3A">
        <w:rPr>
          <w:szCs w:val="24"/>
          <w:lang w:val="ro-RO"/>
        </w:rPr>
        <w:t xml:space="preserve"> principal cât și prin scara amplasată în spatele acestora. Distribuția către camere se face prin intermediul unui singur coridor median, pe care încăperile sunt dispuse de o parte și de alta. </w:t>
      </w:r>
    </w:p>
    <w:p w14:paraId="3D0151C2" w14:textId="77777777" w:rsidR="007A3CC3" w:rsidRPr="00DF0D3A" w:rsidRDefault="007A3CC3" w:rsidP="007A3CC3">
      <w:pPr>
        <w:rPr>
          <w:szCs w:val="24"/>
          <w:lang w:val="ro-RO"/>
        </w:rPr>
      </w:pPr>
      <w:r w:rsidRPr="00DF0D3A">
        <w:rPr>
          <w:szCs w:val="24"/>
          <w:lang w:val="ro-RO"/>
        </w:rPr>
        <w:t xml:space="preserve">Hotelul dispune în total de 126 de unități de cazare împărțite tipologic astfel: 49 de camere </w:t>
      </w:r>
      <w:proofErr w:type="spellStart"/>
      <w:r w:rsidRPr="00DF0D3A">
        <w:rPr>
          <w:i/>
          <w:iCs/>
          <w:szCs w:val="24"/>
          <w:lang w:val="ro-RO"/>
        </w:rPr>
        <w:t>double</w:t>
      </w:r>
      <w:proofErr w:type="spellEnd"/>
      <w:r w:rsidRPr="00DF0D3A">
        <w:rPr>
          <w:szCs w:val="24"/>
          <w:lang w:val="ro-RO"/>
        </w:rPr>
        <w:t xml:space="preserve">, 49 camere </w:t>
      </w:r>
      <w:proofErr w:type="spellStart"/>
      <w:r w:rsidRPr="00DF0D3A">
        <w:rPr>
          <w:i/>
          <w:iCs/>
          <w:szCs w:val="24"/>
          <w:lang w:val="ro-RO"/>
        </w:rPr>
        <w:t>twin</w:t>
      </w:r>
      <w:proofErr w:type="spellEnd"/>
      <w:r w:rsidRPr="00DF0D3A">
        <w:rPr>
          <w:szCs w:val="24"/>
          <w:lang w:val="ro-RO"/>
        </w:rPr>
        <w:t xml:space="preserve">, 14 camere </w:t>
      </w:r>
      <w:r w:rsidRPr="00DF0D3A">
        <w:rPr>
          <w:i/>
          <w:iCs/>
          <w:szCs w:val="24"/>
          <w:lang w:val="ro-RO"/>
        </w:rPr>
        <w:t>single</w:t>
      </w:r>
      <w:r w:rsidRPr="00DF0D3A">
        <w:rPr>
          <w:szCs w:val="24"/>
          <w:lang w:val="ro-RO"/>
        </w:rPr>
        <w:t xml:space="preserve"> și 14 camere </w:t>
      </w:r>
      <w:proofErr w:type="spellStart"/>
      <w:r w:rsidRPr="00DF0D3A">
        <w:rPr>
          <w:i/>
          <w:iCs/>
          <w:szCs w:val="24"/>
          <w:lang w:val="ro-RO"/>
        </w:rPr>
        <w:t>family</w:t>
      </w:r>
      <w:proofErr w:type="spellEnd"/>
      <w:r w:rsidRPr="00DF0D3A">
        <w:rPr>
          <w:szCs w:val="24"/>
          <w:lang w:val="ro-RO"/>
        </w:rPr>
        <w:t xml:space="preserve">. Pe fiecare nivel în parte, acestea sunt dispuse astfel: 7 camere </w:t>
      </w:r>
      <w:proofErr w:type="spellStart"/>
      <w:r w:rsidRPr="00DF0D3A">
        <w:rPr>
          <w:i/>
          <w:iCs/>
          <w:szCs w:val="24"/>
          <w:lang w:val="ro-RO"/>
        </w:rPr>
        <w:t>double</w:t>
      </w:r>
      <w:proofErr w:type="spellEnd"/>
      <w:r w:rsidRPr="00DF0D3A">
        <w:rPr>
          <w:szCs w:val="24"/>
          <w:lang w:val="ro-RO"/>
        </w:rPr>
        <w:t xml:space="preserve">, 7 camere </w:t>
      </w:r>
      <w:proofErr w:type="spellStart"/>
      <w:r w:rsidRPr="00DF0D3A">
        <w:rPr>
          <w:i/>
          <w:iCs/>
          <w:szCs w:val="24"/>
          <w:lang w:val="ro-RO"/>
        </w:rPr>
        <w:t>twin</w:t>
      </w:r>
      <w:proofErr w:type="spellEnd"/>
      <w:r w:rsidRPr="00DF0D3A">
        <w:rPr>
          <w:szCs w:val="24"/>
          <w:lang w:val="ro-RO"/>
        </w:rPr>
        <w:t xml:space="preserve">, 2 camere </w:t>
      </w:r>
      <w:r w:rsidRPr="00DF0D3A">
        <w:rPr>
          <w:i/>
          <w:iCs/>
          <w:szCs w:val="24"/>
          <w:lang w:val="ro-RO"/>
        </w:rPr>
        <w:t>single</w:t>
      </w:r>
      <w:r w:rsidRPr="00DF0D3A">
        <w:rPr>
          <w:szCs w:val="24"/>
          <w:lang w:val="ro-RO"/>
        </w:rPr>
        <w:t xml:space="preserve"> și 2 camere </w:t>
      </w:r>
      <w:proofErr w:type="spellStart"/>
      <w:r w:rsidRPr="00DF0D3A">
        <w:rPr>
          <w:i/>
          <w:iCs/>
          <w:szCs w:val="24"/>
          <w:lang w:val="ro-RO"/>
        </w:rPr>
        <w:t>family</w:t>
      </w:r>
      <w:proofErr w:type="spellEnd"/>
      <w:r w:rsidRPr="00DF0D3A">
        <w:rPr>
          <w:szCs w:val="24"/>
          <w:lang w:val="ro-RO"/>
        </w:rPr>
        <w:t xml:space="preserve">. </w:t>
      </w:r>
    </w:p>
    <w:p w14:paraId="76AA4528" w14:textId="77777777" w:rsidR="007A3CC3" w:rsidRPr="00DF0D3A" w:rsidRDefault="007A3CC3" w:rsidP="007A3CC3">
      <w:pPr>
        <w:rPr>
          <w:szCs w:val="24"/>
          <w:lang w:val="ro-RO"/>
        </w:rPr>
      </w:pPr>
      <w:r w:rsidRPr="00DF0D3A">
        <w:rPr>
          <w:szCs w:val="24"/>
          <w:lang w:val="ro-RO"/>
        </w:rPr>
        <w:t xml:space="preserve">Fiecare cameră dispune de grup sanitar de minim 3 m² echipat cu vas WC, lavoar și cabină de duș de 1mx1m. Camerele </w:t>
      </w:r>
      <w:proofErr w:type="spellStart"/>
      <w:r w:rsidRPr="00DF0D3A">
        <w:rPr>
          <w:i/>
          <w:iCs/>
          <w:szCs w:val="24"/>
          <w:lang w:val="ro-RO"/>
        </w:rPr>
        <w:t>family</w:t>
      </w:r>
      <w:proofErr w:type="spellEnd"/>
      <w:r w:rsidRPr="00DF0D3A">
        <w:rPr>
          <w:szCs w:val="24"/>
          <w:lang w:val="ro-RO"/>
        </w:rPr>
        <w:t xml:space="preserve"> sunt echipate cu cadă de baie.</w:t>
      </w:r>
    </w:p>
    <w:p w14:paraId="7D2C0CE2" w14:textId="77777777" w:rsidR="007A3CC3" w:rsidRPr="00DF0D3A" w:rsidRDefault="007A3CC3" w:rsidP="007A3CC3">
      <w:pPr>
        <w:rPr>
          <w:szCs w:val="24"/>
          <w:lang w:val="ro-RO"/>
        </w:rPr>
      </w:pPr>
      <w:r w:rsidRPr="00DF0D3A">
        <w:rPr>
          <w:szCs w:val="24"/>
          <w:lang w:val="ro-RO"/>
        </w:rPr>
        <w:t>Fiecare nivel beneficiază și de un oficiu pentru personalul de întreținere și curățenie, care are acces la liftul de serviciu.</w:t>
      </w:r>
    </w:p>
    <w:p w14:paraId="1DF735F6" w14:textId="77777777" w:rsidR="007A3CC3" w:rsidRPr="00DF0D3A" w:rsidRDefault="007A3CC3" w:rsidP="007A3CC3">
      <w:pPr>
        <w:rPr>
          <w:szCs w:val="24"/>
          <w:lang w:val="ro-RO"/>
        </w:rPr>
      </w:pPr>
      <w:r w:rsidRPr="00DF0D3A">
        <w:rPr>
          <w:szCs w:val="24"/>
          <w:lang w:val="ro-RO"/>
        </w:rPr>
        <w:t>Hotelul poate găzdui un total de 262 persoane, fiind deservit de 20 angajați pe tură.</w:t>
      </w:r>
    </w:p>
    <w:p w14:paraId="2FDDDB96" w14:textId="77777777" w:rsidR="007A3CC3" w:rsidRPr="00DF0D3A" w:rsidRDefault="007A3CC3" w:rsidP="007A3CC3">
      <w:pPr>
        <w:rPr>
          <w:szCs w:val="24"/>
          <w:lang w:val="ro-RO"/>
        </w:rPr>
      </w:pPr>
    </w:p>
    <w:p w14:paraId="6D3DCC53" w14:textId="77777777" w:rsidR="007A3CC3" w:rsidRPr="00DF0D3A" w:rsidRDefault="007A3CC3" w:rsidP="007A3CC3">
      <w:pPr>
        <w:rPr>
          <w:b/>
          <w:szCs w:val="24"/>
          <w:lang w:val="ro-RO"/>
        </w:rPr>
      </w:pPr>
      <w:r w:rsidRPr="00DF0D3A">
        <w:rPr>
          <w:b/>
          <w:szCs w:val="24"/>
          <w:lang w:val="ro-RO"/>
        </w:rPr>
        <w:t>Corp rezidențial – Unități de locuit</w:t>
      </w:r>
    </w:p>
    <w:p w14:paraId="76D48D40" w14:textId="77777777" w:rsidR="007A3CC3" w:rsidRPr="00DF0D3A" w:rsidRDefault="007A3CC3" w:rsidP="007A3CC3">
      <w:pPr>
        <w:rPr>
          <w:szCs w:val="24"/>
          <w:lang w:val="ro-RO"/>
        </w:rPr>
      </w:pPr>
      <w:r w:rsidRPr="00DF0D3A">
        <w:rPr>
          <w:szCs w:val="24"/>
          <w:lang w:val="ro-RO"/>
        </w:rPr>
        <w:lastRenderedPageBreak/>
        <w:t xml:space="preserve">Unitățile de locuit se află în partea supraterană a corpului rezidențial, ce este cuprins între axele G și L. Toate unitățile de locuit sunt dispuse de la etajul 1 până la etajul 8. În total sunt proiectate 34 de unități locative împărțite astfel: 6 apartamente de 1 cameră, 18 apartamente cu 2 camere și 10 apartamente cu 3 camere. Ele sunt dispuse pe fiecare nivel în felul următor: de la etajul 1 până la etajul 3 câte 2 apartamente de câte o cameră și patru apartamente ce câte 2 camere; de la etajul 4 până la etajul 6 câte 2 apartamente de 2 camere și 2 apartamente de 3 camere iar ultimele 2 niveluri, 7 și 8 fiecare cu câte 2 apartamente de 3 camere. </w:t>
      </w:r>
    </w:p>
    <w:p w14:paraId="533BCF41" w14:textId="77777777" w:rsidR="007A3CC3" w:rsidRPr="00DF0D3A" w:rsidRDefault="007A3CC3" w:rsidP="007A3CC3">
      <w:pPr>
        <w:rPr>
          <w:szCs w:val="24"/>
          <w:lang w:val="ro-RO"/>
        </w:rPr>
      </w:pPr>
      <w:r w:rsidRPr="00DF0D3A">
        <w:rPr>
          <w:szCs w:val="24"/>
          <w:lang w:val="ro-RO"/>
        </w:rPr>
        <w:t>Parterul corpului rezidențial este compus din holul de acces la unitățile de locuit, biroul asociației de locatari și camera TEG ce deservește acest corp. Restul parterului este dedicat birourilor administrative ale hotelului și zonei de fitness. Acestea nu comunică cu zona rezidențială.</w:t>
      </w:r>
    </w:p>
    <w:p w14:paraId="70509521" w14:textId="77777777" w:rsidR="009D7833" w:rsidRPr="00DF0D3A" w:rsidRDefault="009D7833">
      <w:pPr>
        <w:rPr>
          <w:lang w:val="ro-RO"/>
        </w:rPr>
      </w:pPr>
    </w:p>
    <w:p w14:paraId="5E76186F" w14:textId="77777777" w:rsidR="009D7833" w:rsidRPr="00DF0D3A" w:rsidRDefault="00E755E1">
      <w:pPr>
        <w:pStyle w:val="Heading2"/>
        <w:rPr>
          <w:lang w:val="ro-RO"/>
        </w:rPr>
      </w:pPr>
      <w:r w:rsidRPr="00DF0D3A">
        <w:rPr>
          <w:lang w:val="ro-RO"/>
        </w:rPr>
        <w:t>Profilul și capacitățile de producție;</w:t>
      </w:r>
    </w:p>
    <w:p w14:paraId="7394477E" w14:textId="77777777" w:rsidR="009D7833" w:rsidRPr="00DF0D3A" w:rsidRDefault="00E755E1">
      <w:pPr>
        <w:rPr>
          <w:lang w:val="ro-RO"/>
        </w:rPr>
      </w:pPr>
      <w:r w:rsidRPr="00DF0D3A">
        <w:rPr>
          <w:lang w:val="ro-RO"/>
        </w:rPr>
        <w:t>Nu este cazul. Investiția propusă va avea profil comercial, nu vor exista activități de producție. Activitatea desfășurată constă în prestarea de activități specifice hoteliere, specifice evenimentelor de tip conferință, birouri/business, servicii și alimentație publică / Restaurant.</w:t>
      </w:r>
    </w:p>
    <w:p w14:paraId="1A879F91" w14:textId="77777777" w:rsidR="009D7833" w:rsidRPr="00DF0D3A" w:rsidRDefault="009D7833">
      <w:pPr>
        <w:pStyle w:val="Heading2"/>
        <w:rPr>
          <w:lang w:val="ro-RO"/>
        </w:rPr>
      </w:pPr>
    </w:p>
    <w:p w14:paraId="60013BA4" w14:textId="77777777" w:rsidR="009D7833" w:rsidRPr="00DF0D3A" w:rsidRDefault="00E755E1">
      <w:pPr>
        <w:pStyle w:val="Heading2"/>
        <w:rPr>
          <w:lang w:val="ro-RO"/>
        </w:rPr>
      </w:pPr>
      <w:r w:rsidRPr="00DF0D3A">
        <w:rPr>
          <w:lang w:val="ro-RO"/>
        </w:rPr>
        <w:t>Descrierea instalației și a fluxurilor tehnologice existente pe amplasament (după caz);</w:t>
      </w:r>
    </w:p>
    <w:p w14:paraId="2A59E4BC" w14:textId="77777777" w:rsidR="009D7833" w:rsidRPr="00DF0D3A" w:rsidRDefault="009D7833">
      <w:pPr>
        <w:rPr>
          <w:b/>
          <w:bCs/>
          <w:lang w:val="ro-RO"/>
        </w:rPr>
      </w:pPr>
    </w:p>
    <w:p w14:paraId="55A8D830" w14:textId="77777777" w:rsidR="009D7833" w:rsidRPr="00DF0D3A" w:rsidRDefault="00E755E1">
      <w:pPr>
        <w:rPr>
          <w:lang w:val="ro-RO"/>
        </w:rPr>
      </w:pPr>
      <w:r w:rsidRPr="00DF0D3A">
        <w:rPr>
          <w:b/>
          <w:bCs/>
          <w:lang w:val="ro-RO"/>
        </w:rPr>
        <w:t>Instalații aferente</w:t>
      </w:r>
      <w:r w:rsidRPr="00DF0D3A">
        <w:rPr>
          <w:lang w:val="ro-RO"/>
        </w:rPr>
        <w:t xml:space="preserve"> </w:t>
      </w:r>
    </w:p>
    <w:p w14:paraId="497A85C0" w14:textId="77777777" w:rsidR="009D7833" w:rsidRPr="00DF0D3A" w:rsidRDefault="009D7833">
      <w:pPr>
        <w:rPr>
          <w:lang w:val="ro-RO"/>
        </w:rPr>
      </w:pPr>
    </w:p>
    <w:p w14:paraId="1F649BB1" w14:textId="69E5AD21" w:rsidR="002D5166" w:rsidRPr="00DF0D3A" w:rsidRDefault="002D5166" w:rsidP="002D5166">
      <w:pPr>
        <w:rPr>
          <w:b/>
          <w:bCs/>
        </w:rPr>
      </w:pPr>
      <w:bookmarkStart w:id="0" w:name="_Toc184273226"/>
      <w:bookmarkStart w:id="1" w:name="_Toc114074351"/>
      <w:proofErr w:type="spellStart"/>
      <w:r w:rsidRPr="00DF0D3A">
        <w:rPr>
          <w:b/>
          <w:bCs/>
        </w:rPr>
        <w:t>Alimentarea</w:t>
      </w:r>
      <w:proofErr w:type="spellEnd"/>
      <w:r w:rsidRPr="00DF0D3A">
        <w:rPr>
          <w:b/>
          <w:bCs/>
        </w:rPr>
        <w:t xml:space="preserve"> cu </w:t>
      </w:r>
      <w:proofErr w:type="spellStart"/>
      <w:r w:rsidRPr="00DF0D3A">
        <w:rPr>
          <w:b/>
          <w:bCs/>
        </w:rPr>
        <w:t>apa</w:t>
      </w:r>
      <w:proofErr w:type="spellEnd"/>
      <w:r w:rsidRPr="00DF0D3A">
        <w:rPr>
          <w:b/>
          <w:bCs/>
        </w:rPr>
        <w:t xml:space="preserve"> </w:t>
      </w:r>
      <w:proofErr w:type="spellStart"/>
      <w:r w:rsidRPr="00DF0D3A">
        <w:rPr>
          <w:b/>
          <w:bCs/>
        </w:rPr>
        <w:t>rece</w:t>
      </w:r>
      <w:bookmarkEnd w:id="0"/>
      <w:bookmarkEnd w:id="1"/>
      <w:proofErr w:type="spellEnd"/>
    </w:p>
    <w:p w14:paraId="71B58FE4" w14:textId="77777777" w:rsidR="002D5166" w:rsidRPr="00DF0D3A" w:rsidRDefault="002D5166" w:rsidP="002D5166">
      <w:pPr>
        <w:ind w:firstLine="720"/>
        <w:rPr>
          <w:szCs w:val="22"/>
        </w:rPr>
      </w:pPr>
      <w:proofErr w:type="spellStart"/>
      <w:r w:rsidRPr="00DF0D3A">
        <w:rPr>
          <w:szCs w:val="22"/>
        </w:rPr>
        <w:t>Sursa</w:t>
      </w:r>
      <w:proofErr w:type="spellEnd"/>
      <w:r w:rsidRPr="00DF0D3A">
        <w:rPr>
          <w:szCs w:val="22"/>
        </w:rPr>
        <w:t xml:space="preserve"> de </w:t>
      </w:r>
      <w:proofErr w:type="spellStart"/>
      <w:r w:rsidRPr="00DF0D3A">
        <w:rPr>
          <w:szCs w:val="22"/>
        </w:rPr>
        <w:t>alimentare</w:t>
      </w:r>
      <w:proofErr w:type="spellEnd"/>
      <w:r w:rsidRPr="00DF0D3A">
        <w:rPr>
          <w:szCs w:val="22"/>
        </w:rPr>
        <w:t xml:space="preserve"> cu </w:t>
      </w:r>
      <w:proofErr w:type="spellStart"/>
      <w:r w:rsidRPr="00DF0D3A">
        <w:rPr>
          <w:szCs w:val="22"/>
        </w:rPr>
        <w:t>apa</w:t>
      </w:r>
      <w:proofErr w:type="spellEnd"/>
      <w:r w:rsidRPr="00DF0D3A">
        <w:rPr>
          <w:szCs w:val="22"/>
        </w:rPr>
        <w:t xml:space="preserve"> </w:t>
      </w:r>
      <w:proofErr w:type="spellStart"/>
      <w:r w:rsidRPr="00DF0D3A">
        <w:rPr>
          <w:szCs w:val="22"/>
        </w:rPr>
        <w:t>rece</w:t>
      </w:r>
      <w:proofErr w:type="spellEnd"/>
      <w:r w:rsidRPr="00DF0D3A">
        <w:rPr>
          <w:szCs w:val="22"/>
        </w:rPr>
        <w:t xml:space="preserve"> a </w:t>
      </w:r>
      <w:proofErr w:type="spellStart"/>
      <w:r w:rsidRPr="00DF0D3A">
        <w:rPr>
          <w:szCs w:val="22"/>
        </w:rPr>
        <w:t>imobilului</w:t>
      </w:r>
      <w:proofErr w:type="spellEnd"/>
      <w:r w:rsidRPr="00DF0D3A">
        <w:rPr>
          <w:szCs w:val="22"/>
        </w:rPr>
        <w:t xml:space="preserve"> se face </w:t>
      </w:r>
      <w:proofErr w:type="spellStart"/>
      <w:r w:rsidRPr="00DF0D3A">
        <w:rPr>
          <w:szCs w:val="22"/>
        </w:rPr>
        <w:t>printr</w:t>
      </w:r>
      <w:proofErr w:type="spellEnd"/>
      <w:r w:rsidRPr="00DF0D3A">
        <w:rPr>
          <w:szCs w:val="22"/>
        </w:rPr>
        <w:t xml:space="preserve">-un </w:t>
      </w:r>
      <w:proofErr w:type="spellStart"/>
      <w:r w:rsidRPr="00DF0D3A">
        <w:rPr>
          <w:szCs w:val="22"/>
        </w:rPr>
        <w:t>bransament</w:t>
      </w:r>
      <w:proofErr w:type="spellEnd"/>
      <w:r w:rsidRPr="00DF0D3A">
        <w:rPr>
          <w:szCs w:val="22"/>
        </w:rPr>
        <w:t xml:space="preserve"> </w:t>
      </w:r>
      <w:proofErr w:type="spellStart"/>
      <w:r w:rsidRPr="00DF0D3A">
        <w:rPr>
          <w:szCs w:val="22"/>
        </w:rPr>
        <w:t>nou</w:t>
      </w:r>
      <w:proofErr w:type="spellEnd"/>
      <w:r w:rsidRPr="00DF0D3A">
        <w:rPr>
          <w:szCs w:val="22"/>
        </w:rPr>
        <w:t xml:space="preserve"> </w:t>
      </w:r>
      <w:proofErr w:type="spellStart"/>
      <w:proofErr w:type="gramStart"/>
      <w:r w:rsidRPr="00DF0D3A">
        <w:rPr>
          <w:szCs w:val="22"/>
        </w:rPr>
        <w:t>racordat</w:t>
      </w:r>
      <w:proofErr w:type="spellEnd"/>
      <w:r w:rsidRPr="00DF0D3A">
        <w:rPr>
          <w:szCs w:val="22"/>
        </w:rPr>
        <w:t xml:space="preserve">  la</w:t>
      </w:r>
      <w:proofErr w:type="gramEnd"/>
      <w:r w:rsidRPr="00DF0D3A">
        <w:rPr>
          <w:szCs w:val="22"/>
        </w:rPr>
        <w:t xml:space="preserve"> </w:t>
      </w:r>
      <w:proofErr w:type="spellStart"/>
      <w:r w:rsidRPr="00DF0D3A">
        <w:rPr>
          <w:szCs w:val="22"/>
        </w:rPr>
        <w:t>reteaua</w:t>
      </w:r>
      <w:proofErr w:type="spellEnd"/>
      <w:r w:rsidRPr="00DF0D3A">
        <w:rPr>
          <w:szCs w:val="22"/>
        </w:rPr>
        <w:t xml:space="preserve"> publica de </w:t>
      </w:r>
      <w:proofErr w:type="spellStart"/>
      <w:r w:rsidRPr="00DF0D3A">
        <w:rPr>
          <w:szCs w:val="22"/>
        </w:rPr>
        <w:t>apa</w:t>
      </w:r>
      <w:proofErr w:type="spellEnd"/>
      <w:r w:rsidRPr="00DF0D3A">
        <w:rPr>
          <w:szCs w:val="22"/>
        </w:rPr>
        <w:t xml:space="preserve"> </w:t>
      </w:r>
      <w:proofErr w:type="spellStart"/>
      <w:r w:rsidRPr="00DF0D3A">
        <w:rPr>
          <w:szCs w:val="22"/>
        </w:rPr>
        <w:t>oraseneasca.Debitul</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necesarul</w:t>
      </w:r>
      <w:proofErr w:type="spellEnd"/>
      <w:r w:rsidRPr="00DF0D3A">
        <w:rPr>
          <w:szCs w:val="22"/>
        </w:rPr>
        <w:t xml:space="preserve"> de </w:t>
      </w:r>
      <w:proofErr w:type="spellStart"/>
      <w:r w:rsidRPr="00DF0D3A">
        <w:rPr>
          <w:szCs w:val="22"/>
        </w:rPr>
        <w:t>presiune</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alimentarea</w:t>
      </w:r>
      <w:proofErr w:type="spellEnd"/>
      <w:r w:rsidRPr="00DF0D3A">
        <w:rPr>
          <w:szCs w:val="22"/>
        </w:rPr>
        <w:t xml:space="preserve"> </w:t>
      </w:r>
      <w:proofErr w:type="spellStart"/>
      <w:r w:rsidRPr="00DF0D3A">
        <w:rPr>
          <w:szCs w:val="22"/>
        </w:rPr>
        <w:t>consumatorilor</w:t>
      </w:r>
      <w:proofErr w:type="spellEnd"/>
      <w:r w:rsidRPr="00DF0D3A">
        <w:rPr>
          <w:szCs w:val="22"/>
        </w:rPr>
        <w:t xml:space="preserve"> </w:t>
      </w:r>
      <w:proofErr w:type="spellStart"/>
      <w:r w:rsidRPr="00DF0D3A">
        <w:rPr>
          <w:szCs w:val="22"/>
        </w:rPr>
        <w:t>casnici</w:t>
      </w:r>
      <w:proofErr w:type="spellEnd"/>
      <w:r w:rsidRPr="00DF0D3A">
        <w:rPr>
          <w:szCs w:val="22"/>
        </w:rPr>
        <w:t xml:space="preserve"> </w:t>
      </w:r>
      <w:proofErr w:type="spellStart"/>
      <w:r w:rsidRPr="00DF0D3A">
        <w:rPr>
          <w:szCs w:val="22"/>
        </w:rPr>
        <w:t>si</w:t>
      </w:r>
      <w:proofErr w:type="spellEnd"/>
      <w:r w:rsidRPr="00DF0D3A">
        <w:rPr>
          <w:szCs w:val="22"/>
        </w:rPr>
        <w:t xml:space="preserve"> de </w:t>
      </w:r>
      <w:proofErr w:type="spellStart"/>
      <w:r w:rsidRPr="00DF0D3A">
        <w:rPr>
          <w:szCs w:val="22"/>
        </w:rPr>
        <w:t>incendiu</w:t>
      </w:r>
      <w:proofErr w:type="spellEnd"/>
      <w:r w:rsidRPr="00DF0D3A">
        <w:rPr>
          <w:szCs w:val="22"/>
        </w:rPr>
        <w:t xml:space="preserve"> </w:t>
      </w:r>
      <w:proofErr w:type="spellStart"/>
      <w:r w:rsidRPr="00DF0D3A">
        <w:rPr>
          <w:szCs w:val="22"/>
        </w:rPr>
        <w:t>va</w:t>
      </w:r>
      <w:proofErr w:type="spellEnd"/>
      <w:r w:rsidRPr="00DF0D3A">
        <w:rPr>
          <w:szCs w:val="22"/>
        </w:rPr>
        <w:t xml:space="preserve"> fi </w:t>
      </w:r>
      <w:proofErr w:type="spellStart"/>
      <w:r w:rsidRPr="00DF0D3A">
        <w:rPr>
          <w:szCs w:val="22"/>
        </w:rPr>
        <w:t>acoperit</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gospodariilor</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amplasate</w:t>
      </w:r>
      <w:proofErr w:type="spellEnd"/>
      <w:r w:rsidRPr="00DF0D3A">
        <w:rPr>
          <w:szCs w:val="22"/>
        </w:rPr>
        <w:t xml:space="preserve"> la </w:t>
      </w:r>
      <w:proofErr w:type="spellStart"/>
      <w:r w:rsidRPr="00DF0D3A">
        <w:rPr>
          <w:szCs w:val="22"/>
        </w:rPr>
        <w:t>parterul</w:t>
      </w:r>
      <w:proofErr w:type="spellEnd"/>
      <w:r w:rsidRPr="00DF0D3A">
        <w:rPr>
          <w:szCs w:val="22"/>
        </w:rPr>
        <w:t xml:space="preserve"> </w:t>
      </w:r>
      <w:proofErr w:type="spellStart"/>
      <w:r w:rsidRPr="00DF0D3A">
        <w:rPr>
          <w:szCs w:val="22"/>
        </w:rPr>
        <w:t>cladirii</w:t>
      </w:r>
      <w:proofErr w:type="spellEnd"/>
      <w:r w:rsidRPr="00DF0D3A">
        <w:rPr>
          <w:szCs w:val="22"/>
        </w:rPr>
        <w:t>.</w:t>
      </w:r>
    </w:p>
    <w:p w14:paraId="5D5E1FAD" w14:textId="77777777" w:rsidR="002D5166" w:rsidRPr="00DF0D3A" w:rsidRDefault="002D5166" w:rsidP="002D5166">
      <w:pPr>
        <w:ind w:firstLine="720"/>
        <w:rPr>
          <w:szCs w:val="22"/>
        </w:rPr>
      </w:pPr>
      <w:proofErr w:type="spellStart"/>
      <w:r w:rsidRPr="00DF0D3A">
        <w:rPr>
          <w:szCs w:val="22"/>
        </w:rPr>
        <w:t>Documentatia</w:t>
      </w:r>
      <w:proofErr w:type="spellEnd"/>
      <w:r w:rsidRPr="00DF0D3A">
        <w:rPr>
          <w:szCs w:val="22"/>
        </w:rPr>
        <w:t xml:space="preserve"> </w:t>
      </w:r>
      <w:proofErr w:type="spellStart"/>
      <w:r w:rsidRPr="00DF0D3A">
        <w:rPr>
          <w:szCs w:val="22"/>
        </w:rPr>
        <w:t>tehnica</w:t>
      </w:r>
      <w:proofErr w:type="spellEnd"/>
      <w:r w:rsidRPr="00DF0D3A">
        <w:rPr>
          <w:szCs w:val="22"/>
        </w:rPr>
        <w:t xml:space="preserve"> </w:t>
      </w:r>
      <w:proofErr w:type="spellStart"/>
      <w:r w:rsidRPr="00DF0D3A">
        <w:rPr>
          <w:szCs w:val="22"/>
        </w:rPr>
        <w:t>trateaza</w:t>
      </w:r>
      <w:proofErr w:type="spellEnd"/>
      <w:r w:rsidRPr="00DF0D3A">
        <w:rPr>
          <w:szCs w:val="22"/>
        </w:rPr>
        <w:t>:</w:t>
      </w:r>
    </w:p>
    <w:p w14:paraId="7EF227CE" w14:textId="77777777" w:rsidR="002D5166" w:rsidRPr="00DF0D3A" w:rsidRDefault="002D5166" w:rsidP="002D5166">
      <w:pPr>
        <w:rPr>
          <w:szCs w:val="22"/>
        </w:rPr>
      </w:pPr>
      <w:r w:rsidRPr="00DF0D3A">
        <w:rPr>
          <w:szCs w:val="22"/>
        </w:rPr>
        <w:t xml:space="preserve">- </w:t>
      </w:r>
      <w:proofErr w:type="spellStart"/>
      <w:r w:rsidRPr="00DF0D3A">
        <w:rPr>
          <w:szCs w:val="22"/>
        </w:rPr>
        <w:t>instalatia</w:t>
      </w:r>
      <w:proofErr w:type="spellEnd"/>
      <w:r w:rsidRPr="00DF0D3A">
        <w:rPr>
          <w:szCs w:val="22"/>
        </w:rPr>
        <w:t xml:space="preserve"> de </w:t>
      </w:r>
      <w:proofErr w:type="spellStart"/>
      <w:r w:rsidRPr="00DF0D3A">
        <w:rPr>
          <w:szCs w:val="22"/>
        </w:rPr>
        <w:t>alimentare</w:t>
      </w:r>
      <w:proofErr w:type="spellEnd"/>
      <w:r w:rsidRPr="00DF0D3A">
        <w:rPr>
          <w:szCs w:val="22"/>
        </w:rPr>
        <w:t xml:space="preserve"> cu </w:t>
      </w:r>
      <w:proofErr w:type="spellStart"/>
      <w:r w:rsidRPr="00DF0D3A">
        <w:rPr>
          <w:szCs w:val="22"/>
        </w:rPr>
        <w:t>apa</w:t>
      </w:r>
      <w:proofErr w:type="spellEnd"/>
      <w:r w:rsidRPr="00DF0D3A">
        <w:rPr>
          <w:szCs w:val="22"/>
        </w:rPr>
        <w:t xml:space="preserve"> a </w:t>
      </w:r>
      <w:proofErr w:type="spellStart"/>
      <w:r w:rsidRPr="00DF0D3A">
        <w:rPr>
          <w:szCs w:val="22"/>
        </w:rPr>
        <w:t>retelelor</w:t>
      </w:r>
      <w:proofErr w:type="spellEnd"/>
      <w:r w:rsidRPr="00DF0D3A">
        <w:rPr>
          <w:szCs w:val="22"/>
        </w:rPr>
        <w:t xml:space="preserve"> </w:t>
      </w:r>
      <w:proofErr w:type="spellStart"/>
      <w:r w:rsidRPr="00DF0D3A">
        <w:rPr>
          <w:szCs w:val="22"/>
        </w:rPr>
        <w:t>interioare</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consum</w:t>
      </w:r>
      <w:proofErr w:type="spellEnd"/>
      <w:r w:rsidRPr="00DF0D3A">
        <w:rPr>
          <w:szCs w:val="22"/>
        </w:rPr>
        <w:t xml:space="preserve"> </w:t>
      </w:r>
      <w:proofErr w:type="spellStart"/>
      <w:r w:rsidRPr="00DF0D3A">
        <w:rPr>
          <w:szCs w:val="22"/>
        </w:rPr>
        <w:t>menajer</w:t>
      </w:r>
      <w:proofErr w:type="spellEnd"/>
      <w:r w:rsidRPr="00DF0D3A">
        <w:rPr>
          <w:szCs w:val="22"/>
        </w:rPr>
        <w:t xml:space="preserve"> </w:t>
      </w:r>
      <w:proofErr w:type="spellStart"/>
      <w:r w:rsidRPr="00DF0D3A">
        <w:rPr>
          <w:szCs w:val="22"/>
        </w:rPr>
        <w:t>alcatuita</w:t>
      </w:r>
      <w:proofErr w:type="spellEnd"/>
      <w:r w:rsidRPr="00DF0D3A">
        <w:rPr>
          <w:szCs w:val="22"/>
        </w:rPr>
        <w:t xml:space="preserve"> din </w:t>
      </w:r>
      <w:proofErr w:type="spellStart"/>
      <w:r w:rsidRPr="00DF0D3A">
        <w:rPr>
          <w:szCs w:val="22"/>
        </w:rPr>
        <w:t>conducte</w:t>
      </w:r>
      <w:proofErr w:type="spellEnd"/>
      <w:r w:rsidRPr="00DF0D3A">
        <w:rPr>
          <w:szCs w:val="22"/>
        </w:rPr>
        <w:t xml:space="preserve"> de tip PP-R </w:t>
      </w:r>
      <w:proofErr w:type="spellStart"/>
      <w:r w:rsidRPr="00DF0D3A">
        <w:rPr>
          <w:szCs w:val="22"/>
        </w:rPr>
        <w:t>si</w:t>
      </w:r>
      <w:proofErr w:type="spellEnd"/>
      <w:r w:rsidRPr="00DF0D3A">
        <w:rPr>
          <w:szCs w:val="22"/>
        </w:rPr>
        <w:t xml:space="preserve"> PEHD;</w:t>
      </w:r>
    </w:p>
    <w:p w14:paraId="2AEE029F" w14:textId="77777777" w:rsidR="002D5166" w:rsidRPr="00DF0D3A" w:rsidRDefault="002D5166" w:rsidP="002D5166">
      <w:pPr>
        <w:rPr>
          <w:szCs w:val="22"/>
        </w:rPr>
      </w:pPr>
      <w:r w:rsidRPr="00DF0D3A">
        <w:rPr>
          <w:szCs w:val="22"/>
        </w:rPr>
        <w:t>-</w:t>
      </w:r>
      <w:proofErr w:type="spellStart"/>
      <w:r w:rsidRPr="00DF0D3A">
        <w:rPr>
          <w:szCs w:val="22"/>
        </w:rPr>
        <w:t>instalatia</w:t>
      </w:r>
      <w:proofErr w:type="spellEnd"/>
      <w:r w:rsidRPr="00DF0D3A">
        <w:rPr>
          <w:szCs w:val="22"/>
        </w:rPr>
        <w:t xml:space="preserve"> de </w:t>
      </w:r>
      <w:proofErr w:type="spellStart"/>
      <w:r w:rsidRPr="00DF0D3A">
        <w:rPr>
          <w:szCs w:val="22"/>
        </w:rPr>
        <w:t>alimentare</w:t>
      </w:r>
      <w:proofErr w:type="spellEnd"/>
      <w:r w:rsidRPr="00DF0D3A">
        <w:rPr>
          <w:szCs w:val="22"/>
        </w:rPr>
        <w:t xml:space="preserve"> cu </w:t>
      </w:r>
      <w:proofErr w:type="spellStart"/>
      <w:r w:rsidRPr="00DF0D3A">
        <w:rPr>
          <w:szCs w:val="22"/>
        </w:rPr>
        <w:t>apa</w:t>
      </w:r>
      <w:proofErr w:type="spellEnd"/>
      <w:r w:rsidRPr="00DF0D3A">
        <w:rPr>
          <w:szCs w:val="22"/>
        </w:rPr>
        <w:t xml:space="preserve"> a </w:t>
      </w:r>
      <w:proofErr w:type="spellStart"/>
      <w:r w:rsidRPr="00DF0D3A">
        <w:rPr>
          <w:szCs w:val="22"/>
        </w:rPr>
        <w:t>retelelor</w:t>
      </w:r>
      <w:proofErr w:type="spellEnd"/>
      <w:r w:rsidRPr="00DF0D3A">
        <w:rPr>
          <w:szCs w:val="22"/>
        </w:rPr>
        <w:t xml:space="preserve"> </w:t>
      </w:r>
      <w:proofErr w:type="spellStart"/>
      <w:r w:rsidRPr="00DF0D3A">
        <w:rPr>
          <w:szCs w:val="22"/>
        </w:rPr>
        <w:t>interioare</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hidranti</w:t>
      </w:r>
      <w:proofErr w:type="spellEnd"/>
      <w:r w:rsidRPr="00DF0D3A">
        <w:rPr>
          <w:szCs w:val="22"/>
        </w:rPr>
        <w:t xml:space="preserve"> </w:t>
      </w:r>
      <w:proofErr w:type="spellStart"/>
      <w:r w:rsidRPr="00DF0D3A">
        <w:rPr>
          <w:szCs w:val="22"/>
        </w:rPr>
        <w:t>interiori</w:t>
      </w:r>
      <w:proofErr w:type="spellEnd"/>
      <w:r w:rsidRPr="00DF0D3A">
        <w:rPr>
          <w:szCs w:val="22"/>
        </w:rPr>
        <w:t xml:space="preserve"> </w:t>
      </w:r>
      <w:proofErr w:type="spellStart"/>
      <w:r w:rsidRPr="00DF0D3A">
        <w:rPr>
          <w:szCs w:val="22"/>
        </w:rPr>
        <w:t>alcatuita</w:t>
      </w:r>
      <w:proofErr w:type="spellEnd"/>
      <w:r w:rsidRPr="00DF0D3A">
        <w:rPr>
          <w:szCs w:val="22"/>
        </w:rPr>
        <w:t xml:space="preserve"> din </w:t>
      </w:r>
      <w:proofErr w:type="spellStart"/>
      <w:r w:rsidRPr="00DF0D3A">
        <w:rPr>
          <w:szCs w:val="22"/>
        </w:rPr>
        <w:t>tonsoane</w:t>
      </w:r>
      <w:proofErr w:type="spellEnd"/>
      <w:r w:rsidRPr="00DF0D3A">
        <w:rPr>
          <w:szCs w:val="22"/>
        </w:rPr>
        <w:t xml:space="preserve"> de </w:t>
      </w:r>
      <w:proofErr w:type="spellStart"/>
      <w:r w:rsidRPr="00DF0D3A">
        <w:rPr>
          <w:szCs w:val="22"/>
        </w:rPr>
        <w:t>teava</w:t>
      </w:r>
      <w:proofErr w:type="spellEnd"/>
      <w:r w:rsidRPr="00DF0D3A">
        <w:rPr>
          <w:szCs w:val="22"/>
        </w:rPr>
        <w:t xml:space="preserve"> din </w:t>
      </w:r>
      <w:proofErr w:type="spellStart"/>
      <w:r w:rsidRPr="00DF0D3A">
        <w:rPr>
          <w:szCs w:val="22"/>
        </w:rPr>
        <w:t>otel</w:t>
      </w:r>
      <w:proofErr w:type="spellEnd"/>
      <w:r w:rsidRPr="00DF0D3A">
        <w:rPr>
          <w:szCs w:val="22"/>
        </w:rPr>
        <w:t xml:space="preserve"> </w:t>
      </w:r>
      <w:proofErr w:type="spellStart"/>
      <w:r w:rsidRPr="00DF0D3A">
        <w:rPr>
          <w:szCs w:val="22"/>
        </w:rPr>
        <w:t>zincat</w:t>
      </w:r>
      <w:proofErr w:type="spellEnd"/>
      <w:r w:rsidRPr="00DF0D3A">
        <w:rPr>
          <w:szCs w:val="22"/>
        </w:rPr>
        <w:t>;</w:t>
      </w:r>
    </w:p>
    <w:p w14:paraId="07E7601D" w14:textId="77777777" w:rsidR="002D5166" w:rsidRPr="00DF0D3A" w:rsidRDefault="002D5166" w:rsidP="002D5166">
      <w:pPr>
        <w:rPr>
          <w:szCs w:val="22"/>
        </w:rPr>
      </w:pPr>
      <w:r w:rsidRPr="00DF0D3A">
        <w:rPr>
          <w:szCs w:val="22"/>
        </w:rPr>
        <w:t>-</w:t>
      </w:r>
      <w:proofErr w:type="spellStart"/>
      <w:r w:rsidRPr="00DF0D3A">
        <w:rPr>
          <w:szCs w:val="22"/>
        </w:rPr>
        <w:t>retelele</w:t>
      </w:r>
      <w:proofErr w:type="spellEnd"/>
      <w:r w:rsidRPr="00DF0D3A">
        <w:rPr>
          <w:szCs w:val="22"/>
        </w:rPr>
        <w:t xml:space="preserve"> de </w:t>
      </w:r>
      <w:proofErr w:type="spellStart"/>
      <w:r w:rsidRPr="00DF0D3A">
        <w:rPr>
          <w:szCs w:val="22"/>
        </w:rPr>
        <w:t>canalizare</w:t>
      </w:r>
      <w:proofErr w:type="spellEnd"/>
      <w:r w:rsidRPr="00DF0D3A">
        <w:rPr>
          <w:szCs w:val="22"/>
        </w:rPr>
        <w:t xml:space="preserve"> </w:t>
      </w:r>
      <w:proofErr w:type="spellStart"/>
      <w:r w:rsidRPr="00DF0D3A">
        <w:rPr>
          <w:szCs w:val="22"/>
        </w:rPr>
        <w:t>menajera</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pluviala</w:t>
      </w:r>
      <w:proofErr w:type="spellEnd"/>
      <w:r w:rsidRPr="00DF0D3A">
        <w:rPr>
          <w:szCs w:val="22"/>
        </w:rPr>
        <w:t xml:space="preserve"> </w:t>
      </w:r>
      <w:proofErr w:type="spellStart"/>
      <w:r w:rsidRPr="00DF0D3A">
        <w:rPr>
          <w:szCs w:val="22"/>
        </w:rPr>
        <w:t>alcatuite</w:t>
      </w:r>
      <w:proofErr w:type="spellEnd"/>
      <w:r w:rsidRPr="00DF0D3A">
        <w:rPr>
          <w:szCs w:val="22"/>
        </w:rPr>
        <w:t xml:space="preserve"> din PP </w:t>
      </w:r>
      <w:proofErr w:type="spellStart"/>
      <w:r w:rsidRPr="00DF0D3A">
        <w:rPr>
          <w:szCs w:val="22"/>
        </w:rPr>
        <w:t>pentru</w:t>
      </w:r>
      <w:proofErr w:type="spellEnd"/>
      <w:r w:rsidRPr="00DF0D3A">
        <w:rPr>
          <w:szCs w:val="22"/>
        </w:rPr>
        <w:t xml:space="preserve"> </w:t>
      </w:r>
      <w:proofErr w:type="spellStart"/>
      <w:r w:rsidRPr="00DF0D3A">
        <w:rPr>
          <w:szCs w:val="22"/>
        </w:rPr>
        <w:t>cazul</w:t>
      </w:r>
      <w:proofErr w:type="spellEnd"/>
      <w:r w:rsidRPr="00DF0D3A">
        <w:rPr>
          <w:szCs w:val="22"/>
        </w:rPr>
        <w:t xml:space="preserve"> </w:t>
      </w:r>
      <w:proofErr w:type="spellStart"/>
      <w:r w:rsidRPr="00DF0D3A">
        <w:rPr>
          <w:szCs w:val="22"/>
        </w:rPr>
        <w:t>conductelor</w:t>
      </w:r>
      <w:proofErr w:type="spellEnd"/>
      <w:r w:rsidRPr="00DF0D3A">
        <w:rPr>
          <w:szCs w:val="22"/>
        </w:rPr>
        <w:t xml:space="preserve"> </w:t>
      </w:r>
      <w:proofErr w:type="spellStart"/>
      <w:r w:rsidRPr="00DF0D3A">
        <w:rPr>
          <w:szCs w:val="22"/>
        </w:rPr>
        <w:t>montate</w:t>
      </w:r>
      <w:proofErr w:type="spellEnd"/>
      <w:r w:rsidRPr="00DF0D3A">
        <w:rPr>
          <w:szCs w:val="22"/>
        </w:rPr>
        <w:t xml:space="preserve"> la interior </w:t>
      </w:r>
      <w:proofErr w:type="spellStart"/>
      <w:r w:rsidRPr="00DF0D3A">
        <w:rPr>
          <w:szCs w:val="22"/>
        </w:rPr>
        <w:t>si</w:t>
      </w:r>
      <w:proofErr w:type="spellEnd"/>
      <w:r w:rsidRPr="00DF0D3A">
        <w:rPr>
          <w:szCs w:val="22"/>
        </w:rPr>
        <w:t xml:space="preserve"> PVC-KG </w:t>
      </w:r>
      <w:proofErr w:type="spellStart"/>
      <w:r w:rsidRPr="00DF0D3A">
        <w:rPr>
          <w:szCs w:val="22"/>
        </w:rPr>
        <w:t>pentru</w:t>
      </w:r>
      <w:proofErr w:type="spellEnd"/>
      <w:r w:rsidRPr="00DF0D3A">
        <w:rPr>
          <w:szCs w:val="22"/>
        </w:rPr>
        <w:t xml:space="preserve"> </w:t>
      </w:r>
      <w:proofErr w:type="spellStart"/>
      <w:r w:rsidRPr="00DF0D3A">
        <w:rPr>
          <w:szCs w:val="22"/>
        </w:rPr>
        <w:t>cazul</w:t>
      </w:r>
      <w:proofErr w:type="spellEnd"/>
      <w:r w:rsidRPr="00DF0D3A">
        <w:rPr>
          <w:szCs w:val="22"/>
        </w:rPr>
        <w:t xml:space="preserve"> </w:t>
      </w:r>
      <w:proofErr w:type="spellStart"/>
      <w:r w:rsidRPr="00DF0D3A">
        <w:rPr>
          <w:szCs w:val="22"/>
        </w:rPr>
        <w:t>conductelor</w:t>
      </w:r>
      <w:proofErr w:type="spellEnd"/>
      <w:r w:rsidRPr="00DF0D3A">
        <w:rPr>
          <w:szCs w:val="22"/>
        </w:rPr>
        <w:t xml:space="preserve"> </w:t>
      </w:r>
      <w:proofErr w:type="spellStart"/>
      <w:r w:rsidRPr="00DF0D3A">
        <w:rPr>
          <w:szCs w:val="22"/>
        </w:rPr>
        <w:t>montate</w:t>
      </w:r>
      <w:proofErr w:type="spellEnd"/>
      <w:r w:rsidRPr="00DF0D3A">
        <w:rPr>
          <w:szCs w:val="22"/>
        </w:rPr>
        <w:t xml:space="preserve"> la exterior.</w:t>
      </w:r>
    </w:p>
    <w:p w14:paraId="525EDD8D" w14:textId="77777777" w:rsidR="002D5166" w:rsidRPr="00DF0D3A" w:rsidRDefault="002D5166" w:rsidP="002D5166">
      <w:pPr>
        <w:ind w:firstLine="720"/>
        <w:rPr>
          <w:i/>
          <w:szCs w:val="22"/>
        </w:rPr>
      </w:pPr>
      <w:r w:rsidRPr="00DF0D3A">
        <w:rPr>
          <w:i/>
          <w:szCs w:val="22"/>
        </w:rPr>
        <w:t xml:space="preserve">Nu sunt </w:t>
      </w:r>
      <w:proofErr w:type="spellStart"/>
      <w:r w:rsidRPr="00DF0D3A">
        <w:rPr>
          <w:i/>
          <w:szCs w:val="22"/>
        </w:rPr>
        <w:t>cuprinse</w:t>
      </w:r>
      <w:proofErr w:type="spellEnd"/>
      <w:r w:rsidRPr="00DF0D3A">
        <w:rPr>
          <w:i/>
          <w:szCs w:val="22"/>
        </w:rPr>
        <w:t xml:space="preserve"> </w:t>
      </w:r>
      <w:proofErr w:type="spellStart"/>
      <w:r w:rsidRPr="00DF0D3A">
        <w:rPr>
          <w:i/>
          <w:szCs w:val="22"/>
        </w:rPr>
        <w:t>în</w:t>
      </w:r>
      <w:proofErr w:type="spellEnd"/>
      <w:r w:rsidRPr="00DF0D3A">
        <w:rPr>
          <w:i/>
          <w:szCs w:val="22"/>
        </w:rPr>
        <w:t xml:space="preserve"> </w:t>
      </w:r>
      <w:proofErr w:type="spellStart"/>
      <w:r w:rsidRPr="00DF0D3A">
        <w:rPr>
          <w:i/>
          <w:szCs w:val="22"/>
        </w:rPr>
        <w:t>prezentul</w:t>
      </w:r>
      <w:proofErr w:type="spellEnd"/>
      <w:r w:rsidRPr="00DF0D3A">
        <w:rPr>
          <w:i/>
          <w:szCs w:val="22"/>
        </w:rPr>
        <w:t xml:space="preserve"> </w:t>
      </w:r>
      <w:proofErr w:type="spellStart"/>
      <w:r w:rsidRPr="00DF0D3A">
        <w:rPr>
          <w:i/>
          <w:szCs w:val="22"/>
        </w:rPr>
        <w:t>proiect</w:t>
      </w:r>
      <w:proofErr w:type="spellEnd"/>
      <w:r w:rsidRPr="00DF0D3A">
        <w:rPr>
          <w:i/>
          <w:szCs w:val="22"/>
        </w:rPr>
        <w:t xml:space="preserve"> </w:t>
      </w:r>
      <w:proofErr w:type="spellStart"/>
      <w:r w:rsidRPr="00DF0D3A">
        <w:rPr>
          <w:i/>
          <w:szCs w:val="22"/>
        </w:rPr>
        <w:t>lucrari</w:t>
      </w:r>
      <w:proofErr w:type="spellEnd"/>
      <w:r w:rsidRPr="00DF0D3A">
        <w:rPr>
          <w:i/>
          <w:szCs w:val="22"/>
        </w:rPr>
        <w:t xml:space="preserve"> </w:t>
      </w:r>
      <w:proofErr w:type="spellStart"/>
      <w:r w:rsidRPr="00DF0D3A">
        <w:rPr>
          <w:i/>
          <w:szCs w:val="22"/>
        </w:rPr>
        <w:t>privind</w:t>
      </w:r>
      <w:proofErr w:type="spellEnd"/>
      <w:r w:rsidRPr="00DF0D3A">
        <w:rPr>
          <w:i/>
          <w:szCs w:val="22"/>
        </w:rPr>
        <w:t xml:space="preserve"> </w:t>
      </w:r>
      <w:proofErr w:type="spellStart"/>
      <w:r w:rsidRPr="00DF0D3A">
        <w:rPr>
          <w:i/>
          <w:szCs w:val="22"/>
        </w:rPr>
        <w:t>racordurile</w:t>
      </w:r>
      <w:proofErr w:type="spellEnd"/>
      <w:r w:rsidRPr="00DF0D3A">
        <w:rPr>
          <w:i/>
          <w:szCs w:val="22"/>
        </w:rPr>
        <w:t xml:space="preserve"> la </w:t>
      </w:r>
      <w:proofErr w:type="spellStart"/>
      <w:r w:rsidRPr="00DF0D3A">
        <w:rPr>
          <w:i/>
          <w:szCs w:val="22"/>
        </w:rPr>
        <w:t>utilitati</w:t>
      </w:r>
      <w:proofErr w:type="spellEnd"/>
      <w:r w:rsidRPr="00DF0D3A">
        <w:rPr>
          <w:i/>
          <w:szCs w:val="22"/>
        </w:rPr>
        <w:t xml:space="preserve">, </w:t>
      </w:r>
      <w:proofErr w:type="spellStart"/>
      <w:r w:rsidRPr="00DF0D3A">
        <w:rPr>
          <w:i/>
          <w:szCs w:val="22"/>
        </w:rPr>
        <w:t>acestea</w:t>
      </w:r>
      <w:proofErr w:type="spellEnd"/>
      <w:r w:rsidRPr="00DF0D3A">
        <w:rPr>
          <w:i/>
          <w:szCs w:val="22"/>
        </w:rPr>
        <w:t xml:space="preserve"> </w:t>
      </w:r>
      <w:proofErr w:type="spellStart"/>
      <w:r w:rsidRPr="00DF0D3A">
        <w:rPr>
          <w:i/>
          <w:szCs w:val="22"/>
        </w:rPr>
        <w:t>facand</w:t>
      </w:r>
      <w:proofErr w:type="spellEnd"/>
      <w:r w:rsidRPr="00DF0D3A">
        <w:rPr>
          <w:i/>
          <w:szCs w:val="22"/>
        </w:rPr>
        <w:t xml:space="preserve"> </w:t>
      </w:r>
      <w:proofErr w:type="spellStart"/>
      <w:r w:rsidRPr="00DF0D3A">
        <w:rPr>
          <w:i/>
          <w:szCs w:val="22"/>
        </w:rPr>
        <w:t>obiectul</w:t>
      </w:r>
      <w:proofErr w:type="spellEnd"/>
      <w:r w:rsidRPr="00DF0D3A">
        <w:rPr>
          <w:i/>
          <w:szCs w:val="22"/>
        </w:rPr>
        <w:t xml:space="preserve"> </w:t>
      </w:r>
      <w:proofErr w:type="spellStart"/>
      <w:r w:rsidRPr="00DF0D3A">
        <w:rPr>
          <w:i/>
          <w:szCs w:val="22"/>
        </w:rPr>
        <w:t>unui</w:t>
      </w:r>
      <w:proofErr w:type="spellEnd"/>
      <w:r w:rsidRPr="00DF0D3A">
        <w:rPr>
          <w:i/>
          <w:szCs w:val="22"/>
        </w:rPr>
        <w:t xml:space="preserve"> </w:t>
      </w:r>
      <w:proofErr w:type="spellStart"/>
      <w:r w:rsidRPr="00DF0D3A">
        <w:rPr>
          <w:i/>
          <w:szCs w:val="22"/>
        </w:rPr>
        <w:t>proiect</w:t>
      </w:r>
      <w:proofErr w:type="spellEnd"/>
      <w:r w:rsidRPr="00DF0D3A">
        <w:rPr>
          <w:i/>
          <w:szCs w:val="22"/>
        </w:rPr>
        <w:t xml:space="preserve"> </w:t>
      </w:r>
      <w:proofErr w:type="spellStart"/>
      <w:r w:rsidRPr="00DF0D3A">
        <w:rPr>
          <w:i/>
          <w:szCs w:val="22"/>
        </w:rPr>
        <w:t>separat</w:t>
      </w:r>
      <w:proofErr w:type="spellEnd"/>
      <w:r w:rsidRPr="00DF0D3A">
        <w:rPr>
          <w:i/>
          <w:szCs w:val="22"/>
        </w:rPr>
        <w:t xml:space="preserve"> de </w:t>
      </w:r>
      <w:proofErr w:type="spellStart"/>
      <w:r w:rsidRPr="00DF0D3A">
        <w:rPr>
          <w:i/>
          <w:szCs w:val="22"/>
        </w:rPr>
        <w:t>racord</w:t>
      </w:r>
      <w:proofErr w:type="spellEnd"/>
      <w:r w:rsidRPr="00DF0D3A">
        <w:rPr>
          <w:i/>
          <w:szCs w:val="22"/>
        </w:rPr>
        <w:t xml:space="preserve"> la </w:t>
      </w:r>
      <w:proofErr w:type="spellStart"/>
      <w:r w:rsidRPr="00DF0D3A">
        <w:rPr>
          <w:i/>
          <w:szCs w:val="22"/>
        </w:rPr>
        <w:t>utilitati</w:t>
      </w:r>
      <w:proofErr w:type="spellEnd"/>
      <w:r w:rsidRPr="00DF0D3A">
        <w:rPr>
          <w:i/>
          <w:szCs w:val="22"/>
        </w:rPr>
        <w:t xml:space="preserve"> </w:t>
      </w:r>
      <w:proofErr w:type="spellStart"/>
      <w:r w:rsidRPr="00DF0D3A">
        <w:rPr>
          <w:i/>
          <w:szCs w:val="22"/>
        </w:rPr>
        <w:t>elaborat</w:t>
      </w:r>
      <w:proofErr w:type="spellEnd"/>
      <w:r w:rsidRPr="00DF0D3A">
        <w:rPr>
          <w:i/>
          <w:szCs w:val="22"/>
        </w:rPr>
        <w:t xml:space="preserve"> de </w:t>
      </w:r>
      <w:proofErr w:type="spellStart"/>
      <w:r w:rsidRPr="00DF0D3A">
        <w:rPr>
          <w:i/>
          <w:szCs w:val="22"/>
        </w:rPr>
        <w:t>societati</w:t>
      </w:r>
      <w:proofErr w:type="spellEnd"/>
      <w:r w:rsidRPr="00DF0D3A">
        <w:rPr>
          <w:i/>
          <w:szCs w:val="22"/>
        </w:rPr>
        <w:t xml:space="preserve"> </w:t>
      </w:r>
      <w:proofErr w:type="spellStart"/>
      <w:r w:rsidRPr="00DF0D3A">
        <w:rPr>
          <w:i/>
          <w:szCs w:val="22"/>
        </w:rPr>
        <w:t>abilitate</w:t>
      </w:r>
      <w:proofErr w:type="spellEnd"/>
      <w:r w:rsidRPr="00DF0D3A">
        <w:rPr>
          <w:i/>
          <w:szCs w:val="22"/>
        </w:rPr>
        <w:t xml:space="preserve"> in </w:t>
      </w:r>
      <w:proofErr w:type="spellStart"/>
      <w:r w:rsidRPr="00DF0D3A">
        <w:rPr>
          <w:i/>
          <w:szCs w:val="22"/>
        </w:rPr>
        <w:t>acest</w:t>
      </w:r>
      <w:proofErr w:type="spellEnd"/>
      <w:r w:rsidRPr="00DF0D3A">
        <w:rPr>
          <w:i/>
          <w:szCs w:val="22"/>
        </w:rPr>
        <w:t xml:space="preserve"> </w:t>
      </w:r>
      <w:proofErr w:type="spellStart"/>
      <w:r w:rsidRPr="00DF0D3A">
        <w:rPr>
          <w:i/>
          <w:szCs w:val="22"/>
        </w:rPr>
        <w:t>sens.</w:t>
      </w:r>
      <w:proofErr w:type="spellEnd"/>
    </w:p>
    <w:p w14:paraId="1C6639B9" w14:textId="77777777" w:rsidR="002D5166" w:rsidRPr="00DF0D3A" w:rsidRDefault="002D5166" w:rsidP="002D5166">
      <w:pPr>
        <w:ind w:firstLine="720"/>
        <w:rPr>
          <w:szCs w:val="22"/>
        </w:rPr>
      </w:pPr>
      <w:proofErr w:type="spellStart"/>
      <w:r w:rsidRPr="00DF0D3A">
        <w:rPr>
          <w:szCs w:val="22"/>
        </w:rPr>
        <w:t>Sursa</w:t>
      </w:r>
      <w:proofErr w:type="spellEnd"/>
      <w:r w:rsidRPr="00DF0D3A">
        <w:rPr>
          <w:szCs w:val="22"/>
        </w:rPr>
        <w:t xml:space="preserve"> de </w:t>
      </w:r>
      <w:proofErr w:type="spellStart"/>
      <w:r w:rsidRPr="00DF0D3A">
        <w:rPr>
          <w:szCs w:val="22"/>
        </w:rPr>
        <w:t>alimentare</w:t>
      </w:r>
      <w:proofErr w:type="spellEnd"/>
      <w:r w:rsidRPr="00DF0D3A">
        <w:rPr>
          <w:szCs w:val="22"/>
        </w:rPr>
        <w:t xml:space="preserve"> </w:t>
      </w:r>
      <w:proofErr w:type="gramStart"/>
      <w:r w:rsidRPr="00DF0D3A">
        <w:rPr>
          <w:szCs w:val="22"/>
        </w:rPr>
        <w:t xml:space="preserve">cu  </w:t>
      </w:r>
      <w:proofErr w:type="spellStart"/>
      <w:r w:rsidRPr="00DF0D3A">
        <w:rPr>
          <w:szCs w:val="22"/>
        </w:rPr>
        <w:t>apa</w:t>
      </w:r>
      <w:proofErr w:type="spellEnd"/>
      <w:proofErr w:type="gramEnd"/>
      <w:r w:rsidRPr="00DF0D3A">
        <w:rPr>
          <w:szCs w:val="22"/>
        </w:rPr>
        <w:t xml:space="preserve"> </w:t>
      </w:r>
      <w:proofErr w:type="spellStart"/>
      <w:r w:rsidRPr="00DF0D3A">
        <w:rPr>
          <w:szCs w:val="22"/>
        </w:rPr>
        <w:t>rece</w:t>
      </w:r>
      <w:proofErr w:type="spellEnd"/>
      <w:r w:rsidRPr="00DF0D3A">
        <w:rPr>
          <w:szCs w:val="22"/>
        </w:rPr>
        <w:t xml:space="preserve"> o </w:t>
      </w:r>
      <w:proofErr w:type="spellStart"/>
      <w:r w:rsidRPr="00DF0D3A">
        <w:rPr>
          <w:szCs w:val="22"/>
        </w:rPr>
        <w:t>constituie</w:t>
      </w:r>
      <w:proofErr w:type="spellEnd"/>
      <w:r w:rsidRPr="00DF0D3A">
        <w:rPr>
          <w:szCs w:val="22"/>
        </w:rPr>
        <w:t xml:space="preserve"> </w:t>
      </w:r>
      <w:proofErr w:type="spellStart"/>
      <w:r w:rsidRPr="00DF0D3A">
        <w:rPr>
          <w:szCs w:val="22"/>
        </w:rPr>
        <w:t>reteaua</w:t>
      </w:r>
      <w:proofErr w:type="spellEnd"/>
      <w:r w:rsidRPr="00DF0D3A">
        <w:rPr>
          <w:szCs w:val="22"/>
        </w:rPr>
        <w:t xml:space="preserve"> publica de </w:t>
      </w:r>
      <w:proofErr w:type="spellStart"/>
      <w:r w:rsidRPr="00DF0D3A">
        <w:rPr>
          <w:szCs w:val="22"/>
        </w:rPr>
        <w:t>distributie</w:t>
      </w:r>
      <w:proofErr w:type="spellEnd"/>
      <w:r w:rsidRPr="00DF0D3A">
        <w:rPr>
          <w:szCs w:val="22"/>
        </w:rPr>
        <w:t xml:space="preserve"> a </w:t>
      </w:r>
      <w:proofErr w:type="spellStart"/>
      <w:r w:rsidRPr="00DF0D3A">
        <w:rPr>
          <w:szCs w:val="22"/>
        </w:rPr>
        <w:t>apei</w:t>
      </w:r>
      <w:proofErr w:type="spellEnd"/>
      <w:r w:rsidRPr="00DF0D3A">
        <w:rPr>
          <w:szCs w:val="22"/>
        </w:rPr>
        <w:t xml:space="preserve"> </w:t>
      </w:r>
      <w:proofErr w:type="spellStart"/>
      <w:r w:rsidRPr="00DF0D3A">
        <w:rPr>
          <w:szCs w:val="22"/>
        </w:rPr>
        <w:t>potabile.Racordarea</w:t>
      </w:r>
      <w:proofErr w:type="spellEnd"/>
      <w:r w:rsidRPr="00DF0D3A">
        <w:rPr>
          <w:szCs w:val="22"/>
        </w:rPr>
        <w:t xml:space="preserve"> </w:t>
      </w:r>
      <w:proofErr w:type="spellStart"/>
      <w:r w:rsidRPr="00DF0D3A">
        <w:rPr>
          <w:szCs w:val="22"/>
        </w:rPr>
        <w:t>imobilului</w:t>
      </w:r>
      <w:proofErr w:type="spellEnd"/>
      <w:r w:rsidRPr="00DF0D3A">
        <w:rPr>
          <w:szCs w:val="22"/>
        </w:rPr>
        <w:t xml:space="preserve"> la </w:t>
      </w:r>
      <w:proofErr w:type="spellStart"/>
      <w:r w:rsidRPr="00DF0D3A">
        <w:rPr>
          <w:szCs w:val="22"/>
        </w:rPr>
        <w:t>aceasta</w:t>
      </w:r>
      <w:proofErr w:type="spellEnd"/>
      <w:r w:rsidRPr="00DF0D3A">
        <w:rPr>
          <w:szCs w:val="22"/>
        </w:rPr>
        <w:t xml:space="preserve"> </w:t>
      </w:r>
      <w:proofErr w:type="spellStart"/>
      <w:r w:rsidRPr="00DF0D3A">
        <w:rPr>
          <w:szCs w:val="22"/>
        </w:rPr>
        <w:t>retea</w:t>
      </w:r>
      <w:proofErr w:type="spellEnd"/>
      <w:r w:rsidRPr="00DF0D3A">
        <w:rPr>
          <w:szCs w:val="22"/>
        </w:rPr>
        <w:t xml:space="preserve"> se </w:t>
      </w:r>
      <w:proofErr w:type="spellStart"/>
      <w:r w:rsidRPr="00DF0D3A">
        <w:rPr>
          <w:szCs w:val="22"/>
        </w:rPr>
        <w:t>va</w:t>
      </w:r>
      <w:proofErr w:type="spellEnd"/>
      <w:r w:rsidRPr="00DF0D3A">
        <w:rPr>
          <w:szCs w:val="22"/>
        </w:rPr>
        <w:t xml:space="preserve"> face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unui</w:t>
      </w:r>
      <w:proofErr w:type="spellEnd"/>
      <w:r w:rsidRPr="00DF0D3A">
        <w:rPr>
          <w:szCs w:val="22"/>
        </w:rPr>
        <w:t xml:space="preserve"> </w:t>
      </w:r>
      <w:proofErr w:type="spellStart"/>
      <w:r w:rsidRPr="00DF0D3A">
        <w:rPr>
          <w:szCs w:val="22"/>
        </w:rPr>
        <w:t>racord</w:t>
      </w:r>
      <w:proofErr w:type="spellEnd"/>
      <w:r w:rsidRPr="00DF0D3A">
        <w:rPr>
          <w:szCs w:val="22"/>
        </w:rPr>
        <w:t xml:space="preserve"> tin </w:t>
      </w:r>
      <w:proofErr w:type="spellStart"/>
      <w:r w:rsidRPr="00DF0D3A">
        <w:rPr>
          <w:szCs w:val="22"/>
        </w:rPr>
        <w:t>teava</w:t>
      </w:r>
      <w:proofErr w:type="spellEnd"/>
      <w:r w:rsidRPr="00DF0D3A">
        <w:rPr>
          <w:szCs w:val="22"/>
        </w:rPr>
        <w:t xml:space="preserve"> tip PEHD  DN 100 (De110mm).</w:t>
      </w:r>
    </w:p>
    <w:p w14:paraId="18C13D56" w14:textId="77777777" w:rsidR="002D5166" w:rsidRPr="00DF0D3A" w:rsidRDefault="002D5166" w:rsidP="002D5166">
      <w:pPr>
        <w:ind w:firstLine="720"/>
        <w:rPr>
          <w:szCs w:val="22"/>
        </w:rPr>
      </w:pPr>
      <w:proofErr w:type="spellStart"/>
      <w:r w:rsidRPr="00DF0D3A">
        <w:rPr>
          <w:szCs w:val="22"/>
        </w:rPr>
        <w:t>Pentru</w:t>
      </w:r>
      <w:proofErr w:type="spellEnd"/>
      <w:r w:rsidRPr="00DF0D3A">
        <w:rPr>
          <w:szCs w:val="22"/>
        </w:rPr>
        <w:t xml:space="preserve"> </w:t>
      </w:r>
      <w:proofErr w:type="spellStart"/>
      <w:r w:rsidRPr="00DF0D3A">
        <w:rPr>
          <w:szCs w:val="22"/>
        </w:rPr>
        <w:t>stingerea</w:t>
      </w:r>
      <w:proofErr w:type="spellEnd"/>
      <w:r w:rsidRPr="00DF0D3A">
        <w:rPr>
          <w:szCs w:val="22"/>
        </w:rPr>
        <w:t xml:space="preserve"> </w:t>
      </w:r>
      <w:proofErr w:type="spellStart"/>
      <w:r w:rsidRPr="00DF0D3A">
        <w:rPr>
          <w:szCs w:val="22"/>
        </w:rPr>
        <w:t>incendiilor</w:t>
      </w:r>
      <w:proofErr w:type="spellEnd"/>
      <w:r w:rsidRPr="00DF0D3A">
        <w:rPr>
          <w:szCs w:val="22"/>
        </w:rPr>
        <w:t xml:space="preserve"> din exterior se </w:t>
      </w:r>
      <w:proofErr w:type="spellStart"/>
      <w:r w:rsidRPr="00DF0D3A">
        <w:rPr>
          <w:szCs w:val="22"/>
        </w:rPr>
        <w:t>va</w:t>
      </w:r>
      <w:proofErr w:type="spellEnd"/>
      <w:r w:rsidRPr="00DF0D3A">
        <w:rPr>
          <w:szCs w:val="22"/>
        </w:rPr>
        <w:t xml:space="preserve"> </w:t>
      </w:r>
      <w:proofErr w:type="spellStart"/>
      <w:r w:rsidRPr="00DF0D3A">
        <w:rPr>
          <w:szCs w:val="22"/>
        </w:rPr>
        <w:t>prevedea</w:t>
      </w:r>
      <w:proofErr w:type="spellEnd"/>
      <w:r w:rsidRPr="00DF0D3A">
        <w:rPr>
          <w:szCs w:val="22"/>
        </w:rPr>
        <w:t xml:space="preserve"> un </w:t>
      </w:r>
      <w:proofErr w:type="spellStart"/>
      <w:r w:rsidRPr="00DF0D3A">
        <w:rPr>
          <w:szCs w:val="22"/>
        </w:rPr>
        <w:t>bransament</w:t>
      </w:r>
      <w:proofErr w:type="spellEnd"/>
      <w:r w:rsidRPr="00DF0D3A">
        <w:rPr>
          <w:szCs w:val="22"/>
        </w:rPr>
        <w:t xml:space="preserve"> de </w:t>
      </w:r>
      <w:proofErr w:type="spellStart"/>
      <w:r w:rsidRPr="00DF0D3A">
        <w:rPr>
          <w:szCs w:val="22"/>
        </w:rPr>
        <w:t>incendiu</w:t>
      </w:r>
      <w:proofErr w:type="spellEnd"/>
      <w:r w:rsidRPr="00DF0D3A">
        <w:rPr>
          <w:szCs w:val="22"/>
        </w:rPr>
        <w:t xml:space="preserve"> care </w:t>
      </w:r>
      <w:proofErr w:type="spellStart"/>
      <w:r w:rsidRPr="00DF0D3A">
        <w:rPr>
          <w:szCs w:val="22"/>
        </w:rPr>
        <w:t>va</w:t>
      </w:r>
      <w:proofErr w:type="spellEnd"/>
      <w:r w:rsidRPr="00DF0D3A">
        <w:rPr>
          <w:szCs w:val="22"/>
        </w:rPr>
        <w:t xml:space="preserve"> </w:t>
      </w:r>
      <w:proofErr w:type="spellStart"/>
      <w:r w:rsidRPr="00DF0D3A">
        <w:rPr>
          <w:szCs w:val="22"/>
        </w:rPr>
        <w:t>alimenta</w:t>
      </w:r>
      <w:proofErr w:type="spellEnd"/>
      <w:r w:rsidRPr="00DF0D3A">
        <w:rPr>
          <w:szCs w:val="22"/>
        </w:rPr>
        <w:t xml:space="preserve"> </w:t>
      </w:r>
      <w:proofErr w:type="spellStart"/>
      <w:r w:rsidRPr="00DF0D3A">
        <w:rPr>
          <w:szCs w:val="22"/>
        </w:rPr>
        <w:t>hidrantii</w:t>
      </w:r>
      <w:proofErr w:type="spellEnd"/>
      <w:r w:rsidRPr="00DF0D3A">
        <w:rPr>
          <w:szCs w:val="22"/>
        </w:rPr>
        <w:t xml:space="preserve"> </w:t>
      </w:r>
      <w:proofErr w:type="spellStart"/>
      <w:r w:rsidRPr="00DF0D3A">
        <w:rPr>
          <w:szCs w:val="22"/>
        </w:rPr>
        <w:t>exteriori</w:t>
      </w:r>
      <w:proofErr w:type="spellEnd"/>
      <w:r w:rsidRPr="00DF0D3A">
        <w:rPr>
          <w:szCs w:val="22"/>
        </w:rPr>
        <w:t xml:space="preserve"> </w:t>
      </w:r>
      <w:proofErr w:type="spellStart"/>
      <w:r w:rsidRPr="00DF0D3A">
        <w:rPr>
          <w:szCs w:val="22"/>
        </w:rPr>
        <w:t>astfel</w:t>
      </w:r>
      <w:proofErr w:type="spellEnd"/>
      <w:r w:rsidRPr="00DF0D3A">
        <w:rPr>
          <w:szCs w:val="22"/>
        </w:rPr>
        <w:t xml:space="preserve"> </w:t>
      </w:r>
      <w:proofErr w:type="spellStart"/>
      <w:r w:rsidRPr="00DF0D3A">
        <w:rPr>
          <w:szCs w:val="22"/>
        </w:rPr>
        <w:t>incat</w:t>
      </w:r>
      <w:proofErr w:type="spellEnd"/>
      <w:r w:rsidRPr="00DF0D3A">
        <w:rPr>
          <w:szCs w:val="22"/>
        </w:rPr>
        <w:t xml:space="preserve"> </w:t>
      </w:r>
      <w:proofErr w:type="spellStart"/>
      <w:r w:rsidRPr="00DF0D3A">
        <w:rPr>
          <w:szCs w:val="22"/>
        </w:rPr>
        <w:t>sa</w:t>
      </w:r>
      <w:proofErr w:type="spellEnd"/>
      <w:r w:rsidRPr="00DF0D3A">
        <w:rPr>
          <w:szCs w:val="22"/>
        </w:rPr>
        <w:t xml:space="preserve"> se </w:t>
      </w:r>
      <w:proofErr w:type="spellStart"/>
      <w:r w:rsidRPr="00DF0D3A">
        <w:rPr>
          <w:szCs w:val="22"/>
        </w:rPr>
        <w:t>asigure</w:t>
      </w:r>
      <w:proofErr w:type="spellEnd"/>
      <w:r w:rsidRPr="00DF0D3A">
        <w:rPr>
          <w:szCs w:val="22"/>
        </w:rPr>
        <w:t xml:space="preserve"> </w:t>
      </w:r>
      <w:proofErr w:type="spellStart"/>
      <w:r w:rsidRPr="00DF0D3A">
        <w:rPr>
          <w:szCs w:val="22"/>
        </w:rPr>
        <w:t>debitul</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proofErr w:type="gramStart"/>
      <w:r w:rsidRPr="00DF0D3A">
        <w:rPr>
          <w:szCs w:val="22"/>
        </w:rPr>
        <w:t>necesar</w:t>
      </w:r>
      <w:proofErr w:type="spellEnd"/>
      <w:r w:rsidRPr="00DF0D3A">
        <w:rPr>
          <w:szCs w:val="22"/>
        </w:rPr>
        <w:t xml:space="preserve"> .</w:t>
      </w:r>
      <w:proofErr w:type="gramEnd"/>
    </w:p>
    <w:p w14:paraId="485AB886" w14:textId="77777777" w:rsidR="002D5166" w:rsidRPr="00DF0D3A" w:rsidRDefault="002D5166" w:rsidP="002D5166">
      <w:pPr>
        <w:ind w:firstLine="720"/>
        <w:rPr>
          <w:szCs w:val="22"/>
        </w:rPr>
      </w:pPr>
      <w:proofErr w:type="spellStart"/>
      <w:r w:rsidRPr="00DF0D3A">
        <w:rPr>
          <w:szCs w:val="22"/>
        </w:rPr>
        <w:t>Punctul</w:t>
      </w:r>
      <w:proofErr w:type="spellEnd"/>
      <w:r w:rsidRPr="00DF0D3A">
        <w:rPr>
          <w:szCs w:val="22"/>
        </w:rPr>
        <w:t xml:space="preserve"> de </w:t>
      </w:r>
      <w:proofErr w:type="spellStart"/>
      <w:r w:rsidRPr="00DF0D3A">
        <w:rPr>
          <w:szCs w:val="22"/>
        </w:rPr>
        <w:t>bransare</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materializa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executia</w:t>
      </w:r>
      <w:proofErr w:type="spellEnd"/>
      <w:r w:rsidRPr="00DF0D3A">
        <w:rPr>
          <w:szCs w:val="22"/>
        </w:rPr>
        <w:t xml:space="preserve"> </w:t>
      </w:r>
      <w:proofErr w:type="spellStart"/>
      <w:r w:rsidRPr="00DF0D3A">
        <w:rPr>
          <w:szCs w:val="22"/>
        </w:rPr>
        <w:t>unui</w:t>
      </w:r>
      <w:proofErr w:type="spellEnd"/>
      <w:r w:rsidRPr="00DF0D3A">
        <w:rPr>
          <w:szCs w:val="22"/>
        </w:rPr>
        <w:t xml:space="preserve"> </w:t>
      </w:r>
      <w:proofErr w:type="spellStart"/>
      <w:r w:rsidRPr="00DF0D3A">
        <w:rPr>
          <w:szCs w:val="22"/>
        </w:rPr>
        <w:t>camin</w:t>
      </w:r>
      <w:proofErr w:type="spellEnd"/>
      <w:r w:rsidRPr="00DF0D3A">
        <w:rPr>
          <w:szCs w:val="22"/>
        </w:rPr>
        <w:t xml:space="preserve"> de </w:t>
      </w:r>
      <w:proofErr w:type="spellStart"/>
      <w:r w:rsidRPr="00DF0D3A">
        <w:rPr>
          <w:szCs w:val="22"/>
        </w:rPr>
        <w:t>bransament</w:t>
      </w:r>
      <w:proofErr w:type="spellEnd"/>
      <w:r w:rsidRPr="00DF0D3A">
        <w:rPr>
          <w:szCs w:val="22"/>
        </w:rPr>
        <w:t xml:space="preserve">, </w:t>
      </w:r>
      <w:proofErr w:type="spellStart"/>
      <w:r w:rsidRPr="00DF0D3A">
        <w:rPr>
          <w:szCs w:val="22"/>
        </w:rPr>
        <w:t>dotat</w:t>
      </w:r>
      <w:proofErr w:type="spellEnd"/>
      <w:r w:rsidRPr="00DF0D3A">
        <w:rPr>
          <w:szCs w:val="22"/>
        </w:rPr>
        <w:t xml:space="preserve"> cu 2 vane </w:t>
      </w:r>
      <w:proofErr w:type="spellStart"/>
      <w:r w:rsidRPr="00DF0D3A">
        <w:rPr>
          <w:szCs w:val="22"/>
        </w:rPr>
        <w:t>si</w:t>
      </w:r>
      <w:proofErr w:type="spellEnd"/>
      <w:r w:rsidRPr="00DF0D3A">
        <w:rPr>
          <w:szCs w:val="22"/>
        </w:rPr>
        <w:t xml:space="preserve"> </w:t>
      </w:r>
      <w:proofErr w:type="spellStart"/>
      <w:r w:rsidRPr="00DF0D3A">
        <w:rPr>
          <w:szCs w:val="22"/>
        </w:rPr>
        <w:t>apometru</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masurarea</w:t>
      </w:r>
      <w:proofErr w:type="spellEnd"/>
      <w:r w:rsidRPr="00DF0D3A">
        <w:rPr>
          <w:szCs w:val="22"/>
        </w:rPr>
        <w:t xml:space="preserve"> </w:t>
      </w:r>
      <w:proofErr w:type="spellStart"/>
      <w:r w:rsidRPr="00DF0D3A">
        <w:rPr>
          <w:szCs w:val="22"/>
        </w:rPr>
        <w:t>debitelor</w:t>
      </w:r>
      <w:proofErr w:type="spellEnd"/>
      <w:r w:rsidRPr="00DF0D3A">
        <w:rPr>
          <w:szCs w:val="22"/>
        </w:rPr>
        <w:t xml:space="preserve"> </w:t>
      </w:r>
      <w:proofErr w:type="spellStart"/>
      <w:r w:rsidRPr="00DF0D3A">
        <w:rPr>
          <w:szCs w:val="22"/>
        </w:rPr>
        <w:t>captate</w:t>
      </w:r>
      <w:proofErr w:type="spellEnd"/>
      <w:r w:rsidRPr="00DF0D3A">
        <w:rPr>
          <w:szCs w:val="22"/>
        </w:rPr>
        <w:t>.</w:t>
      </w:r>
    </w:p>
    <w:p w14:paraId="5B65D3EE" w14:textId="77777777" w:rsidR="002D5166" w:rsidRPr="00DF0D3A" w:rsidRDefault="002D5166" w:rsidP="002D5166">
      <w:pPr>
        <w:ind w:firstLine="720"/>
        <w:rPr>
          <w:i/>
          <w:szCs w:val="22"/>
        </w:rPr>
      </w:pPr>
      <w:proofErr w:type="spellStart"/>
      <w:r w:rsidRPr="00DF0D3A">
        <w:rPr>
          <w:i/>
          <w:szCs w:val="22"/>
        </w:rPr>
        <w:t>Debitul</w:t>
      </w:r>
      <w:proofErr w:type="spellEnd"/>
      <w:r w:rsidRPr="00DF0D3A">
        <w:rPr>
          <w:i/>
          <w:szCs w:val="22"/>
        </w:rPr>
        <w:t xml:space="preserve"> de </w:t>
      </w:r>
      <w:proofErr w:type="spellStart"/>
      <w:r w:rsidRPr="00DF0D3A">
        <w:rPr>
          <w:i/>
          <w:szCs w:val="22"/>
        </w:rPr>
        <w:t>calcul</w:t>
      </w:r>
      <w:proofErr w:type="spellEnd"/>
      <w:r w:rsidRPr="00DF0D3A">
        <w:rPr>
          <w:i/>
          <w:szCs w:val="22"/>
        </w:rPr>
        <w:t xml:space="preserve"> </w:t>
      </w:r>
      <w:proofErr w:type="spellStart"/>
      <w:proofErr w:type="gramStart"/>
      <w:r w:rsidRPr="00DF0D3A">
        <w:rPr>
          <w:i/>
          <w:szCs w:val="22"/>
        </w:rPr>
        <w:t>necesar</w:t>
      </w:r>
      <w:proofErr w:type="spellEnd"/>
      <w:r w:rsidRPr="00DF0D3A">
        <w:rPr>
          <w:i/>
          <w:szCs w:val="22"/>
        </w:rPr>
        <w:t xml:space="preserve">  </w:t>
      </w:r>
      <w:proofErr w:type="spellStart"/>
      <w:r w:rsidRPr="00DF0D3A">
        <w:rPr>
          <w:i/>
          <w:szCs w:val="22"/>
        </w:rPr>
        <w:t>pentru</w:t>
      </w:r>
      <w:proofErr w:type="spellEnd"/>
      <w:proofErr w:type="gramEnd"/>
      <w:r w:rsidRPr="00DF0D3A">
        <w:rPr>
          <w:i/>
          <w:szCs w:val="22"/>
        </w:rPr>
        <w:t xml:space="preserve"> </w:t>
      </w:r>
      <w:proofErr w:type="spellStart"/>
      <w:r w:rsidRPr="00DF0D3A">
        <w:rPr>
          <w:i/>
          <w:szCs w:val="22"/>
        </w:rPr>
        <w:t>alimentarea</w:t>
      </w:r>
      <w:proofErr w:type="spellEnd"/>
      <w:r w:rsidRPr="00DF0D3A">
        <w:rPr>
          <w:i/>
          <w:szCs w:val="22"/>
        </w:rPr>
        <w:t xml:space="preserve"> </w:t>
      </w:r>
      <w:proofErr w:type="spellStart"/>
      <w:r w:rsidRPr="00DF0D3A">
        <w:rPr>
          <w:i/>
          <w:szCs w:val="22"/>
        </w:rPr>
        <w:t>tuturor</w:t>
      </w:r>
      <w:proofErr w:type="spellEnd"/>
      <w:r w:rsidRPr="00DF0D3A">
        <w:rPr>
          <w:i/>
          <w:szCs w:val="22"/>
        </w:rPr>
        <w:t xml:space="preserve"> </w:t>
      </w:r>
      <w:proofErr w:type="spellStart"/>
      <w:r w:rsidRPr="00DF0D3A">
        <w:rPr>
          <w:i/>
          <w:szCs w:val="22"/>
        </w:rPr>
        <w:t>consumatorilor</w:t>
      </w:r>
      <w:proofErr w:type="spellEnd"/>
      <w:r w:rsidRPr="00DF0D3A">
        <w:rPr>
          <w:i/>
          <w:szCs w:val="22"/>
        </w:rPr>
        <w:t xml:space="preserve"> </w:t>
      </w:r>
      <w:proofErr w:type="spellStart"/>
      <w:r w:rsidRPr="00DF0D3A">
        <w:rPr>
          <w:i/>
          <w:szCs w:val="22"/>
        </w:rPr>
        <w:t>casnici</w:t>
      </w:r>
      <w:proofErr w:type="spellEnd"/>
      <w:r w:rsidRPr="00DF0D3A">
        <w:rPr>
          <w:i/>
          <w:szCs w:val="22"/>
        </w:rPr>
        <w:t xml:space="preserve"> </w:t>
      </w:r>
      <w:proofErr w:type="spellStart"/>
      <w:r w:rsidRPr="00DF0D3A">
        <w:rPr>
          <w:i/>
          <w:szCs w:val="22"/>
        </w:rPr>
        <w:t>si</w:t>
      </w:r>
      <w:proofErr w:type="spellEnd"/>
      <w:r w:rsidRPr="00DF0D3A">
        <w:rPr>
          <w:i/>
          <w:szCs w:val="22"/>
        </w:rPr>
        <w:t xml:space="preserve"> </w:t>
      </w:r>
      <w:proofErr w:type="spellStart"/>
      <w:r w:rsidRPr="00DF0D3A">
        <w:rPr>
          <w:i/>
          <w:szCs w:val="22"/>
        </w:rPr>
        <w:t>bucatarie</w:t>
      </w:r>
      <w:proofErr w:type="spellEnd"/>
      <w:r w:rsidRPr="00DF0D3A">
        <w:rPr>
          <w:i/>
          <w:szCs w:val="22"/>
        </w:rPr>
        <w:t xml:space="preserve"> </w:t>
      </w:r>
      <w:proofErr w:type="spellStart"/>
      <w:r w:rsidRPr="00DF0D3A">
        <w:rPr>
          <w:i/>
          <w:szCs w:val="22"/>
        </w:rPr>
        <w:t>este</w:t>
      </w:r>
      <w:proofErr w:type="spellEnd"/>
      <w:r w:rsidRPr="00DF0D3A">
        <w:rPr>
          <w:i/>
          <w:szCs w:val="22"/>
        </w:rPr>
        <w:t xml:space="preserve"> de 2.04 l/s.</w:t>
      </w:r>
    </w:p>
    <w:p w14:paraId="6C8036D6" w14:textId="77777777" w:rsidR="002D5166" w:rsidRPr="00DF0D3A" w:rsidRDefault="002D5166" w:rsidP="002D5166">
      <w:pPr>
        <w:ind w:firstLine="720"/>
        <w:rPr>
          <w:szCs w:val="22"/>
        </w:rPr>
      </w:pPr>
      <w:proofErr w:type="spellStart"/>
      <w:r w:rsidRPr="00DF0D3A">
        <w:rPr>
          <w:szCs w:val="22"/>
        </w:rPr>
        <w:lastRenderedPageBreak/>
        <w:t>Bransamentul</w:t>
      </w:r>
      <w:proofErr w:type="spellEnd"/>
      <w:r w:rsidRPr="00DF0D3A">
        <w:rPr>
          <w:szCs w:val="22"/>
        </w:rPr>
        <w:t xml:space="preserve"> </w:t>
      </w:r>
      <w:proofErr w:type="spellStart"/>
      <w:r w:rsidRPr="00DF0D3A">
        <w:rPr>
          <w:szCs w:val="22"/>
        </w:rPr>
        <w:t>este</w:t>
      </w:r>
      <w:proofErr w:type="spellEnd"/>
      <w:r w:rsidRPr="00DF0D3A">
        <w:rPr>
          <w:szCs w:val="22"/>
        </w:rPr>
        <w:t xml:space="preserve"> </w:t>
      </w:r>
      <w:proofErr w:type="spellStart"/>
      <w:r w:rsidRPr="00DF0D3A">
        <w:rPr>
          <w:szCs w:val="22"/>
        </w:rPr>
        <w:t>dimensionat</w:t>
      </w:r>
      <w:proofErr w:type="spellEnd"/>
      <w:r w:rsidRPr="00DF0D3A">
        <w:rPr>
          <w:szCs w:val="22"/>
        </w:rPr>
        <w:t xml:space="preserve"> </w:t>
      </w:r>
      <w:proofErr w:type="spellStart"/>
      <w:r w:rsidRPr="00DF0D3A">
        <w:rPr>
          <w:szCs w:val="22"/>
        </w:rPr>
        <w:t>tinand</w:t>
      </w:r>
      <w:proofErr w:type="spellEnd"/>
      <w:r w:rsidRPr="00DF0D3A">
        <w:rPr>
          <w:szCs w:val="22"/>
        </w:rPr>
        <w:t xml:space="preserve"> </w:t>
      </w:r>
      <w:proofErr w:type="spellStart"/>
      <w:r w:rsidRPr="00DF0D3A">
        <w:rPr>
          <w:szCs w:val="22"/>
        </w:rPr>
        <w:t>cont</w:t>
      </w:r>
      <w:proofErr w:type="spellEnd"/>
      <w:r w:rsidRPr="00DF0D3A">
        <w:rPr>
          <w:szCs w:val="22"/>
        </w:rPr>
        <w:t xml:space="preserve"> ca </w:t>
      </w:r>
      <w:proofErr w:type="spellStart"/>
      <w:r w:rsidRPr="00DF0D3A">
        <w:rPr>
          <w:szCs w:val="22"/>
        </w:rPr>
        <w:t>parametrii</w:t>
      </w:r>
      <w:proofErr w:type="spellEnd"/>
      <w:r w:rsidRPr="00DF0D3A">
        <w:rPr>
          <w:szCs w:val="22"/>
        </w:rPr>
        <w:t xml:space="preserve"> debit </w:t>
      </w:r>
      <w:proofErr w:type="spellStart"/>
      <w:r w:rsidRPr="00DF0D3A">
        <w:rPr>
          <w:szCs w:val="22"/>
        </w:rPr>
        <w:t>si</w:t>
      </w:r>
      <w:proofErr w:type="spellEnd"/>
      <w:r w:rsidRPr="00DF0D3A">
        <w:rPr>
          <w:szCs w:val="22"/>
        </w:rPr>
        <w:t xml:space="preserve"> </w:t>
      </w:r>
      <w:proofErr w:type="spellStart"/>
      <w:r w:rsidRPr="00DF0D3A">
        <w:rPr>
          <w:szCs w:val="22"/>
        </w:rPr>
        <w:t>presiune</w:t>
      </w:r>
      <w:proofErr w:type="spellEnd"/>
      <w:r w:rsidRPr="00DF0D3A">
        <w:rPr>
          <w:szCs w:val="22"/>
        </w:rPr>
        <w:t xml:space="preserve"> </w:t>
      </w:r>
      <w:proofErr w:type="spellStart"/>
      <w:r w:rsidRPr="00DF0D3A">
        <w:rPr>
          <w:szCs w:val="22"/>
        </w:rPr>
        <w:t>necesari</w:t>
      </w:r>
      <w:proofErr w:type="spellEnd"/>
      <w:r w:rsidRPr="00DF0D3A">
        <w:rPr>
          <w:szCs w:val="22"/>
        </w:rPr>
        <w:t xml:space="preserve"> la </w:t>
      </w:r>
      <w:proofErr w:type="spellStart"/>
      <w:r w:rsidRPr="00DF0D3A">
        <w:rPr>
          <w:szCs w:val="22"/>
        </w:rPr>
        <w:t>consumatorii</w:t>
      </w:r>
      <w:proofErr w:type="spellEnd"/>
      <w:r w:rsidRPr="00DF0D3A">
        <w:rPr>
          <w:szCs w:val="22"/>
        </w:rPr>
        <w:t xml:space="preserve"> </w:t>
      </w:r>
      <w:proofErr w:type="spellStart"/>
      <w:r w:rsidRPr="00DF0D3A">
        <w:rPr>
          <w:szCs w:val="22"/>
        </w:rPr>
        <w:t>menajeri</w:t>
      </w:r>
      <w:proofErr w:type="spellEnd"/>
      <w:r w:rsidRPr="00DF0D3A">
        <w:rPr>
          <w:szCs w:val="22"/>
        </w:rPr>
        <w:t xml:space="preserve"> </w:t>
      </w:r>
      <w:proofErr w:type="spellStart"/>
      <w:r w:rsidRPr="00DF0D3A">
        <w:rPr>
          <w:szCs w:val="22"/>
        </w:rPr>
        <w:t>finali</w:t>
      </w:r>
      <w:proofErr w:type="spellEnd"/>
      <w:r w:rsidRPr="00DF0D3A">
        <w:rPr>
          <w:szCs w:val="22"/>
        </w:rPr>
        <w:t xml:space="preserve"> </w:t>
      </w:r>
      <w:proofErr w:type="spellStart"/>
      <w:r w:rsidRPr="00DF0D3A">
        <w:rPr>
          <w:szCs w:val="22"/>
        </w:rPr>
        <w:t>si</w:t>
      </w:r>
      <w:proofErr w:type="spellEnd"/>
      <w:r w:rsidRPr="00DF0D3A">
        <w:rPr>
          <w:szCs w:val="22"/>
        </w:rPr>
        <w:t xml:space="preserve"> sunt </w:t>
      </w:r>
      <w:proofErr w:type="spellStart"/>
      <w:r w:rsidRPr="00DF0D3A">
        <w:rPr>
          <w:szCs w:val="22"/>
        </w:rPr>
        <w:t>asigurati</w:t>
      </w:r>
      <w:proofErr w:type="spellEnd"/>
      <w:r w:rsidRPr="00DF0D3A">
        <w:rPr>
          <w:szCs w:val="22"/>
        </w:rPr>
        <w:t xml:space="preserve"> de </w:t>
      </w:r>
      <w:proofErr w:type="spellStart"/>
      <w:r w:rsidRPr="00DF0D3A">
        <w:rPr>
          <w:szCs w:val="22"/>
        </w:rPr>
        <w:t>statiile</w:t>
      </w:r>
      <w:proofErr w:type="spellEnd"/>
      <w:r w:rsidRPr="00DF0D3A">
        <w:rPr>
          <w:szCs w:val="22"/>
        </w:rPr>
        <w:t xml:space="preserve"> de </w:t>
      </w:r>
      <w:proofErr w:type="spellStart"/>
      <w:proofErr w:type="gramStart"/>
      <w:r w:rsidRPr="00DF0D3A">
        <w:rPr>
          <w:szCs w:val="22"/>
        </w:rPr>
        <w:t>hidrofor</w:t>
      </w:r>
      <w:proofErr w:type="spellEnd"/>
      <w:r w:rsidRPr="00DF0D3A">
        <w:rPr>
          <w:szCs w:val="22"/>
        </w:rPr>
        <w:t xml:space="preserve"> .</w:t>
      </w:r>
      <w:proofErr w:type="gramEnd"/>
      <w:r w:rsidRPr="00DF0D3A">
        <w:rPr>
          <w:szCs w:val="22"/>
        </w:rPr>
        <w:t xml:space="preserve"> Se </w:t>
      </w:r>
      <w:proofErr w:type="spellStart"/>
      <w:r w:rsidRPr="00DF0D3A">
        <w:rPr>
          <w:szCs w:val="22"/>
        </w:rPr>
        <w:t>propun</w:t>
      </w:r>
      <w:proofErr w:type="spellEnd"/>
      <w:r w:rsidRPr="00DF0D3A">
        <w:rPr>
          <w:szCs w:val="22"/>
        </w:rPr>
        <w:t xml:space="preserve"> 2 </w:t>
      </w:r>
      <w:proofErr w:type="spellStart"/>
      <w:r w:rsidRPr="00DF0D3A">
        <w:rPr>
          <w:szCs w:val="22"/>
        </w:rPr>
        <w:t>bransamente</w:t>
      </w:r>
      <w:proofErr w:type="spellEnd"/>
      <w:r w:rsidRPr="00DF0D3A">
        <w:rPr>
          <w:szCs w:val="22"/>
        </w:rPr>
        <w:t xml:space="preserve">, </w:t>
      </w:r>
      <w:proofErr w:type="spellStart"/>
      <w:r w:rsidRPr="00DF0D3A">
        <w:rPr>
          <w:szCs w:val="22"/>
        </w:rPr>
        <w:t>unul</w:t>
      </w:r>
      <w:proofErr w:type="spellEnd"/>
      <w:r w:rsidRPr="00DF0D3A">
        <w:rPr>
          <w:szCs w:val="22"/>
        </w:rPr>
        <w:t xml:space="preserve"> </w:t>
      </w:r>
      <w:proofErr w:type="spellStart"/>
      <w:r w:rsidRPr="00DF0D3A">
        <w:rPr>
          <w:szCs w:val="22"/>
        </w:rPr>
        <w:t>pentru</w:t>
      </w:r>
      <w:proofErr w:type="spellEnd"/>
      <w:r w:rsidRPr="00DF0D3A">
        <w:rPr>
          <w:szCs w:val="22"/>
        </w:rPr>
        <w:t xml:space="preserve"> hotel </w:t>
      </w:r>
      <w:proofErr w:type="spellStart"/>
      <w:r w:rsidRPr="00DF0D3A">
        <w:rPr>
          <w:szCs w:val="22"/>
        </w:rPr>
        <w:t>si</w:t>
      </w:r>
      <w:proofErr w:type="spellEnd"/>
      <w:r w:rsidRPr="00DF0D3A">
        <w:rPr>
          <w:szCs w:val="22"/>
        </w:rPr>
        <w:t xml:space="preserve"> </w:t>
      </w:r>
      <w:proofErr w:type="spellStart"/>
      <w:r w:rsidRPr="00DF0D3A">
        <w:rPr>
          <w:szCs w:val="22"/>
        </w:rPr>
        <w:t>unul</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blocul</w:t>
      </w:r>
      <w:proofErr w:type="spellEnd"/>
      <w:r w:rsidRPr="00DF0D3A">
        <w:rPr>
          <w:szCs w:val="22"/>
        </w:rPr>
        <w:t xml:space="preserve"> de </w:t>
      </w:r>
      <w:proofErr w:type="spellStart"/>
      <w:r w:rsidRPr="00DF0D3A">
        <w:rPr>
          <w:szCs w:val="22"/>
        </w:rPr>
        <w:t>locuinte</w:t>
      </w:r>
      <w:proofErr w:type="spellEnd"/>
      <w:r w:rsidRPr="00DF0D3A">
        <w:rPr>
          <w:szCs w:val="22"/>
        </w:rPr>
        <w:t>.</w:t>
      </w:r>
    </w:p>
    <w:p w14:paraId="0DC4A6BB" w14:textId="77777777" w:rsidR="002D5166" w:rsidRPr="00DF0D3A" w:rsidRDefault="002D5166" w:rsidP="002D5166">
      <w:pPr>
        <w:ind w:firstLine="720"/>
        <w:rPr>
          <w:szCs w:val="22"/>
        </w:rPr>
      </w:pPr>
      <w:proofErr w:type="spellStart"/>
      <w:r w:rsidRPr="00DF0D3A">
        <w:rPr>
          <w:szCs w:val="22"/>
        </w:rPr>
        <w:t>Conductele</w:t>
      </w:r>
      <w:proofErr w:type="spellEnd"/>
      <w:r w:rsidRPr="00DF0D3A">
        <w:rPr>
          <w:szCs w:val="22"/>
        </w:rPr>
        <w:t xml:space="preserve"> de </w:t>
      </w:r>
      <w:proofErr w:type="spellStart"/>
      <w:r w:rsidRPr="00DF0D3A">
        <w:rPr>
          <w:szCs w:val="22"/>
        </w:rPr>
        <w:t>apa</w:t>
      </w:r>
      <w:proofErr w:type="spellEnd"/>
      <w:r w:rsidRPr="00DF0D3A">
        <w:rPr>
          <w:szCs w:val="22"/>
        </w:rPr>
        <w:t xml:space="preserve"> care </w:t>
      </w:r>
      <w:proofErr w:type="spellStart"/>
      <w:r w:rsidRPr="00DF0D3A">
        <w:rPr>
          <w:szCs w:val="22"/>
        </w:rPr>
        <w:t>vor</w:t>
      </w:r>
      <w:proofErr w:type="spellEnd"/>
      <w:r w:rsidRPr="00DF0D3A">
        <w:rPr>
          <w:szCs w:val="22"/>
        </w:rPr>
        <w:t xml:space="preserve"> </w:t>
      </w:r>
      <w:proofErr w:type="spellStart"/>
      <w:r w:rsidRPr="00DF0D3A">
        <w:rPr>
          <w:szCs w:val="22"/>
        </w:rPr>
        <w:t>trece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subsolul</w:t>
      </w:r>
      <w:proofErr w:type="spellEnd"/>
      <w:r w:rsidRPr="00DF0D3A">
        <w:rPr>
          <w:szCs w:val="22"/>
        </w:rPr>
        <w:t xml:space="preserve"> </w:t>
      </w:r>
      <w:proofErr w:type="spellStart"/>
      <w:r w:rsidRPr="00DF0D3A">
        <w:rPr>
          <w:szCs w:val="22"/>
        </w:rPr>
        <w:t>neincalzit</w:t>
      </w:r>
      <w:proofErr w:type="spellEnd"/>
      <w:r w:rsidRPr="00DF0D3A">
        <w:rPr>
          <w:szCs w:val="22"/>
        </w:rPr>
        <w:t xml:space="preserve"> al </w:t>
      </w:r>
      <w:proofErr w:type="spellStart"/>
      <w:r w:rsidRPr="00DF0D3A">
        <w:rPr>
          <w:szCs w:val="22"/>
        </w:rPr>
        <w:t>cladirii</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proteja</w:t>
      </w:r>
      <w:proofErr w:type="spellEnd"/>
      <w:r w:rsidRPr="00DF0D3A">
        <w:rPr>
          <w:szCs w:val="22"/>
        </w:rPr>
        <w:t xml:space="preserve"> la </w:t>
      </w:r>
      <w:proofErr w:type="spellStart"/>
      <w:r w:rsidRPr="00DF0D3A">
        <w:rPr>
          <w:szCs w:val="22"/>
        </w:rPr>
        <w:t>inghet</w:t>
      </w:r>
      <w:proofErr w:type="spellEnd"/>
      <w:r w:rsidRPr="00DF0D3A">
        <w:rPr>
          <w:szCs w:val="22"/>
        </w:rPr>
        <w:t xml:space="preserve"> cu fir </w:t>
      </w:r>
      <w:proofErr w:type="spellStart"/>
      <w:r w:rsidRPr="00DF0D3A">
        <w:rPr>
          <w:szCs w:val="22"/>
        </w:rPr>
        <w:t>incalzitor</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termoizolatie</w:t>
      </w:r>
      <w:proofErr w:type="spellEnd"/>
      <w:r w:rsidRPr="00DF0D3A">
        <w:rPr>
          <w:szCs w:val="22"/>
        </w:rPr>
        <w:t xml:space="preserve"> de tip k-flex 20 mm.</w:t>
      </w:r>
    </w:p>
    <w:p w14:paraId="4C3D187E" w14:textId="77777777" w:rsidR="002D5166" w:rsidRPr="00DF0D3A" w:rsidRDefault="002D5166" w:rsidP="002D5166">
      <w:pPr>
        <w:ind w:firstLine="720"/>
        <w:rPr>
          <w:szCs w:val="22"/>
        </w:rPr>
      </w:pPr>
      <w:proofErr w:type="spellStart"/>
      <w:r w:rsidRPr="00DF0D3A">
        <w:rPr>
          <w:szCs w:val="22"/>
        </w:rPr>
        <w:t>Distributia</w:t>
      </w:r>
      <w:proofErr w:type="spellEnd"/>
      <w:r w:rsidRPr="00DF0D3A">
        <w:rPr>
          <w:szCs w:val="22"/>
        </w:rPr>
        <w:t xml:space="preserve"> </w:t>
      </w:r>
      <w:proofErr w:type="spellStart"/>
      <w:r w:rsidRPr="00DF0D3A">
        <w:rPr>
          <w:szCs w:val="22"/>
        </w:rPr>
        <w:t>generala</w:t>
      </w:r>
      <w:proofErr w:type="spellEnd"/>
      <w:r w:rsidRPr="00DF0D3A">
        <w:rPr>
          <w:szCs w:val="22"/>
        </w:rPr>
        <w:t xml:space="preserve"> a </w:t>
      </w:r>
      <w:proofErr w:type="spellStart"/>
      <w:r w:rsidRPr="00DF0D3A">
        <w:rPr>
          <w:szCs w:val="22"/>
        </w:rPr>
        <w:t>retelei</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rece</w:t>
      </w:r>
      <w:proofErr w:type="spellEnd"/>
      <w:r w:rsidRPr="00DF0D3A">
        <w:rPr>
          <w:szCs w:val="22"/>
        </w:rPr>
        <w:t xml:space="preserve"> </w:t>
      </w:r>
      <w:proofErr w:type="spellStart"/>
      <w:r w:rsidRPr="00DF0D3A">
        <w:rPr>
          <w:szCs w:val="22"/>
        </w:rPr>
        <w:t>va</w:t>
      </w:r>
      <w:proofErr w:type="spellEnd"/>
      <w:r w:rsidRPr="00DF0D3A">
        <w:rPr>
          <w:szCs w:val="22"/>
        </w:rPr>
        <w:t xml:space="preserve"> fi </w:t>
      </w:r>
      <w:proofErr w:type="spellStart"/>
      <w:r w:rsidRPr="00DF0D3A">
        <w:rPr>
          <w:szCs w:val="22"/>
        </w:rPr>
        <w:t>realizata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coloanelor</w:t>
      </w:r>
      <w:proofErr w:type="spellEnd"/>
      <w:r w:rsidRPr="00DF0D3A">
        <w:rPr>
          <w:szCs w:val="22"/>
        </w:rPr>
        <w:t xml:space="preserve"> </w:t>
      </w:r>
      <w:proofErr w:type="spellStart"/>
      <w:r w:rsidRPr="00DF0D3A">
        <w:rPr>
          <w:szCs w:val="22"/>
        </w:rPr>
        <w:t>executate</w:t>
      </w:r>
      <w:proofErr w:type="spellEnd"/>
      <w:r w:rsidRPr="00DF0D3A">
        <w:rPr>
          <w:szCs w:val="22"/>
        </w:rPr>
        <w:t xml:space="preserve"> din </w:t>
      </w:r>
      <w:proofErr w:type="spellStart"/>
      <w:r w:rsidRPr="00DF0D3A">
        <w:rPr>
          <w:szCs w:val="22"/>
        </w:rPr>
        <w:t>ţeavă</w:t>
      </w:r>
      <w:proofErr w:type="spellEnd"/>
      <w:r w:rsidRPr="00DF0D3A">
        <w:rPr>
          <w:szCs w:val="22"/>
        </w:rPr>
        <w:t xml:space="preserve"> din </w:t>
      </w:r>
      <w:proofErr w:type="gramStart"/>
      <w:r w:rsidRPr="00DF0D3A">
        <w:rPr>
          <w:szCs w:val="22"/>
        </w:rPr>
        <w:t>PPR ,</w:t>
      </w:r>
      <w:proofErr w:type="gramEnd"/>
      <w:r w:rsidRPr="00DF0D3A">
        <w:rPr>
          <w:szCs w:val="22"/>
        </w:rPr>
        <w:t xml:space="preserve"> PN20, </w:t>
      </w:r>
      <w:proofErr w:type="spellStart"/>
      <w:r w:rsidRPr="00DF0D3A">
        <w:rPr>
          <w:szCs w:val="22"/>
        </w:rPr>
        <w:t>termoizolate</w:t>
      </w:r>
      <w:proofErr w:type="spellEnd"/>
      <w:r w:rsidRPr="00DF0D3A">
        <w:rPr>
          <w:szCs w:val="22"/>
        </w:rPr>
        <w:t xml:space="preserve"> </w:t>
      </w:r>
      <w:proofErr w:type="spellStart"/>
      <w:r w:rsidRPr="00DF0D3A">
        <w:rPr>
          <w:szCs w:val="22"/>
        </w:rPr>
        <w:t>impotriva</w:t>
      </w:r>
      <w:proofErr w:type="spellEnd"/>
      <w:r w:rsidRPr="00DF0D3A">
        <w:rPr>
          <w:szCs w:val="22"/>
        </w:rPr>
        <w:t xml:space="preserve"> </w:t>
      </w:r>
      <w:proofErr w:type="spellStart"/>
      <w:r w:rsidRPr="00DF0D3A">
        <w:rPr>
          <w:szCs w:val="22"/>
        </w:rPr>
        <w:t>condensului</w:t>
      </w:r>
      <w:proofErr w:type="spellEnd"/>
      <w:r w:rsidRPr="00DF0D3A">
        <w:rPr>
          <w:szCs w:val="22"/>
        </w:rPr>
        <w:t xml:space="preserve"> cu </w:t>
      </w:r>
      <w:proofErr w:type="spellStart"/>
      <w:r w:rsidRPr="00DF0D3A">
        <w:rPr>
          <w:szCs w:val="22"/>
        </w:rPr>
        <w:t>cochilii</w:t>
      </w:r>
      <w:proofErr w:type="spellEnd"/>
      <w:r w:rsidRPr="00DF0D3A">
        <w:rPr>
          <w:szCs w:val="22"/>
        </w:rPr>
        <w:t xml:space="preserve"> de </w:t>
      </w:r>
      <w:proofErr w:type="spellStart"/>
      <w:r w:rsidRPr="00DF0D3A">
        <w:rPr>
          <w:szCs w:val="22"/>
        </w:rPr>
        <w:t>izolatie</w:t>
      </w:r>
      <w:proofErr w:type="spellEnd"/>
      <w:r w:rsidRPr="00DF0D3A">
        <w:rPr>
          <w:szCs w:val="22"/>
        </w:rPr>
        <w:t xml:space="preserve"> de 10 mm. </w:t>
      </w:r>
    </w:p>
    <w:p w14:paraId="5EE17B54" w14:textId="77777777" w:rsidR="002D5166" w:rsidRPr="00DF0D3A" w:rsidRDefault="002D5166" w:rsidP="002D5166">
      <w:pPr>
        <w:ind w:firstLine="720"/>
        <w:rPr>
          <w:szCs w:val="22"/>
        </w:rPr>
      </w:pPr>
      <w:proofErr w:type="spellStart"/>
      <w:r w:rsidRPr="00DF0D3A">
        <w:rPr>
          <w:szCs w:val="22"/>
        </w:rPr>
        <w:t>Distributia</w:t>
      </w:r>
      <w:proofErr w:type="spellEnd"/>
      <w:r w:rsidRPr="00DF0D3A">
        <w:rPr>
          <w:szCs w:val="22"/>
        </w:rPr>
        <w:t xml:space="preserve"> </w:t>
      </w:r>
      <w:proofErr w:type="spellStart"/>
      <w:r w:rsidRPr="00DF0D3A">
        <w:rPr>
          <w:szCs w:val="22"/>
        </w:rPr>
        <w:t>apei</w:t>
      </w:r>
      <w:proofErr w:type="spellEnd"/>
      <w:r w:rsidRPr="00DF0D3A">
        <w:rPr>
          <w:szCs w:val="22"/>
        </w:rPr>
        <w:t xml:space="preserve"> </w:t>
      </w:r>
      <w:proofErr w:type="spellStart"/>
      <w:r w:rsidRPr="00DF0D3A">
        <w:rPr>
          <w:szCs w:val="22"/>
        </w:rPr>
        <w:t>reci</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ghene</w:t>
      </w:r>
      <w:proofErr w:type="spellEnd"/>
      <w:r w:rsidRPr="00DF0D3A">
        <w:rPr>
          <w:szCs w:val="22"/>
        </w:rPr>
        <w:t xml:space="preserve"> </w:t>
      </w:r>
      <w:proofErr w:type="spellStart"/>
      <w:r w:rsidRPr="00DF0D3A">
        <w:rPr>
          <w:szCs w:val="22"/>
        </w:rPr>
        <w:t>comune</w:t>
      </w:r>
      <w:proofErr w:type="spellEnd"/>
      <w:r w:rsidRPr="00DF0D3A">
        <w:rPr>
          <w:szCs w:val="22"/>
        </w:rPr>
        <w:t xml:space="preserve"> cu </w:t>
      </w:r>
      <w:proofErr w:type="spellStart"/>
      <w:r w:rsidRPr="00DF0D3A">
        <w:rPr>
          <w:szCs w:val="22"/>
        </w:rPr>
        <w:t>conductele</w:t>
      </w:r>
      <w:proofErr w:type="spellEnd"/>
      <w:r w:rsidRPr="00DF0D3A">
        <w:rPr>
          <w:szCs w:val="22"/>
        </w:rPr>
        <w:t xml:space="preserve"> de </w:t>
      </w:r>
      <w:proofErr w:type="spellStart"/>
      <w:r w:rsidRPr="00DF0D3A">
        <w:rPr>
          <w:szCs w:val="22"/>
        </w:rPr>
        <w:t>canalizare</w:t>
      </w:r>
      <w:proofErr w:type="spellEnd"/>
      <w:r w:rsidRPr="00DF0D3A">
        <w:rPr>
          <w:szCs w:val="22"/>
        </w:rPr>
        <w:t xml:space="preserve"> </w:t>
      </w:r>
      <w:proofErr w:type="spellStart"/>
      <w:r w:rsidRPr="00DF0D3A">
        <w:rPr>
          <w:szCs w:val="22"/>
        </w:rPr>
        <w:t>menajera</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alimentare</w:t>
      </w:r>
      <w:proofErr w:type="spellEnd"/>
      <w:r w:rsidRPr="00DF0D3A">
        <w:rPr>
          <w:szCs w:val="22"/>
        </w:rPr>
        <w:t xml:space="preserve"> cu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fiecare</w:t>
      </w:r>
      <w:proofErr w:type="spellEnd"/>
      <w:r w:rsidRPr="00DF0D3A">
        <w:rPr>
          <w:szCs w:val="22"/>
        </w:rPr>
        <w:t xml:space="preserve"> </w:t>
      </w:r>
      <w:proofErr w:type="spellStart"/>
      <w:r w:rsidRPr="00DF0D3A">
        <w:rPr>
          <w:szCs w:val="22"/>
        </w:rPr>
        <w:t>baie</w:t>
      </w:r>
      <w:proofErr w:type="spellEnd"/>
      <w:r w:rsidRPr="00DF0D3A">
        <w:rPr>
          <w:szCs w:val="22"/>
        </w:rPr>
        <w:t xml:space="preserve"> in </w:t>
      </w:r>
      <w:proofErr w:type="spellStart"/>
      <w:r w:rsidRPr="00DF0D3A">
        <w:rPr>
          <w:szCs w:val="22"/>
        </w:rPr>
        <w:t>parte</w:t>
      </w:r>
      <w:proofErr w:type="spellEnd"/>
      <w:r w:rsidRPr="00DF0D3A">
        <w:rPr>
          <w:szCs w:val="22"/>
        </w:rPr>
        <w:t xml:space="preserve">. </w:t>
      </w:r>
      <w:proofErr w:type="spellStart"/>
      <w:r w:rsidRPr="00DF0D3A">
        <w:rPr>
          <w:szCs w:val="22"/>
        </w:rPr>
        <w:t>Contorizarea</w:t>
      </w:r>
      <w:proofErr w:type="spellEnd"/>
      <w:r w:rsidRPr="00DF0D3A">
        <w:rPr>
          <w:szCs w:val="22"/>
        </w:rPr>
        <w:t xml:space="preserve"> in </w:t>
      </w:r>
      <w:proofErr w:type="spellStart"/>
      <w:r w:rsidRPr="00DF0D3A">
        <w:rPr>
          <w:szCs w:val="22"/>
        </w:rPr>
        <w:t>cazul</w:t>
      </w:r>
      <w:proofErr w:type="spellEnd"/>
      <w:r w:rsidRPr="00DF0D3A">
        <w:rPr>
          <w:szCs w:val="22"/>
        </w:rPr>
        <w:t xml:space="preserve"> </w:t>
      </w:r>
      <w:proofErr w:type="spellStart"/>
      <w:r w:rsidRPr="00DF0D3A">
        <w:rPr>
          <w:szCs w:val="22"/>
        </w:rPr>
        <w:t>hotelului</w:t>
      </w:r>
      <w:proofErr w:type="spellEnd"/>
      <w:r w:rsidRPr="00DF0D3A">
        <w:rPr>
          <w:szCs w:val="22"/>
        </w:rPr>
        <w:t xml:space="preserve"> </w:t>
      </w:r>
      <w:proofErr w:type="spellStart"/>
      <w:r w:rsidRPr="00DF0D3A">
        <w:rPr>
          <w:szCs w:val="22"/>
        </w:rPr>
        <w:t>facandu</w:t>
      </w:r>
      <w:proofErr w:type="spellEnd"/>
      <w:r w:rsidRPr="00DF0D3A">
        <w:rPr>
          <w:szCs w:val="22"/>
        </w:rPr>
        <w:t xml:space="preserve">-se general la </w:t>
      </w:r>
      <w:proofErr w:type="spellStart"/>
      <w:r w:rsidRPr="00DF0D3A">
        <w:rPr>
          <w:szCs w:val="22"/>
        </w:rPr>
        <w:t>nivelul</w:t>
      </w:r>
      <w:proofErr w:type="spellEnd"/>
      <w:r w:rsidRPr="00DF0D3A">
        <w:rPr>
          <w:szCs w:val="22"/>
        </w:rPr>
        <w:t xml:space="preserve"> </w:t>
      </w:r>
      <w:proofErr w:type="spellStart"/>
      <w:r w:rsidRPr="00DF0D3A">
        <w:rPr>
          <w:szCs w:val="22"/>
        </w:rPr>
        <w:t>gospodariei</w:t>
      </w:r>
      <w:proofErr w:type="spellEnd"/>
      <w:r w:rsidRPr="00DF0D3A">
        <w:rPr>
          <w:szCs w:val="22"/>
        </w:rPr>
        <w:t xml:space="preserve"> de </w:t>
      </w:r>
      <w:proofErr w:type="spellStart"/>
      <w:r w:rsidRPr="00DF0D3A">
        <w:rPr>
          <w:szCs w:val="22"/>
        </w:rPr>
        <w:t>apa</w:t>
      </w:r>
      <w:proofErr w:type="spellEnd"/>
      <w:r w:rsidRPr="00DF0D3A">
        <w:rPr>
          <w:szCs w:val="22"/>
        </w:rPr>
        <w:t>.</w:t>
      </w:r>
    </w:p>
    <w:p w14:paraId="0B453264" w14:textId="77777777" w:rsidR="002D5166" w:rsidRPr="00DF0D3A" w:rsidRDefault="002D5166" w:rsidP="002D5166">
      <w:pPr>
        <w:ind w:firstLine="720"/>
        <w:rPr>
          <w:szCs w:val="22"/>
        </w:rPr>
      </w:pPr>
      <w:proofErr w:type="spellStart"/>
      <w:r w:rsidRPr="00DF0D3A">
        <w:rPr>
          <w:szCs w:val="22"/>
        </w:rPr>
        <w:t>Contorizarea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blocul</w:t>
      </w:r>
      <w:proofErr w:type="spellEnd"/>
      <w:r w:rsidRPr="00DF0D3A">
        <w:rPr>
          <w:szCs w:val="22"/>
        </w:rPr>
        <w:t xml:space="preserve"> de </w:t>
      </w:r>
      <w:proofErr w:type="spellStart"/>
      <w:r w:rsidRPr="00DF0D3A">
        <w:rPr>
          <w:szCs w:val="22"/>
        </w:rPr>
        <w:t>locuinte</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o data general in </w:t>
      </w:r>
      <w:proofErr w:type="spellStart"/>
      <w:r w:rsidRPr="00DF0D3A">
        <w:rPr>
          <w:szCs w:val="22"/>
        </w:rPr>
        <w:t>caminul</w:t>
      </w:r>
      <w:proofErr w:type="spellEnd"/>
      <w:r w:rsidRPr="00DF0D3A">
        <w:rPr>
          <w:szCs w:val="22"/>
        </w:rPr>
        <w:t xml:space="preserve"> de </w:t>
      </w:r>
      <w:proofErr w:type="spellStart"/>
      <w:r w:rsidRPr="00DF0D3A">
        <w:rPr>
          <w:szCs w:val="22"/>
        </w:rPr>
        <w:t>apometru</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fiecare</w:t>
      </w:r>
      <w:proofErr w:type="spellEnd"/>
      <w:r w:rsidRPr="00DF0D3A">
        <w:rPr>
          <w:szCs w:val="22"/>
        </w:rPr>
        <w:t xml:space="preserve"> </w:t>
      </w:r>
      <w:proofErr w:type="spellStart"/>
      <w:r w:rsidRPr="00DF0D3A">
        <w:rPr>
          <w:szCs w:val="22"/>
        </w:rPr>
        <w:t>apartament</w:t>
      </w:r>
      <w:proofErr w:type="spellEnd"/>
      <w:r w:rsidRPr="00DF0D3A">
        <w:rPr>
          <w:szCs w:val="22"/>
        </w:rPr>
        <w:t xml:space="preserve"> in </w:t>
      </w:r>
      <w:proofErr w:type="spellStart"/>
      <w:r w:rsidRPr="00DF0D3A">
        <w:rPr>
          <w:szCs w:val="22"/>
        </w:rPr>
        <w:t>parte</w:t>
      </w:r>
      <w:proofErr w:type="spellEnd"/>
      <w:r w:rsidRPr="00DF0D3A">
        <w:rPr>
          <w:szCs w:val="22"/>
        </w:rPr>
        <w:t xml:space="preserve"> pe casa </w:t>
      </w:r>
      <w:proofErr w:type="spellStart"/>
      <w:proofErr w:type="gramStart"/>
      <w:r w:rsidRPr="00DF0D3A">
        <w:rPr>
          <w:szCs w:val="22"/>
        </w:rPr>
        <w:t>scarii</w:t>
      </w:r>
      <w:proofErr w:type="spellEnd"/>
      <w:r w:rsidRPr="00DF0D3A">
        <w:rPr>
          <w:szCs w:val="22"/>
        </w:rPr>
        <w:t xml:space="preserve"> ,</w:t>
      </w:r>
      <w:proofErr w:type="gramEnd"/>
      <w:r w:rsidRPr="00DF0D3A">
        <w:rPr>
          <w:szCs w:val="22"/>
        </w:rPr>
        <w:t xml:space="preserve"> in </w:t>
      </w:r>
      <w:proofErr w:type="spellStart"/>
      <w:r w:rsidRPr="00DF0D3A">
        <w:rPr>
          <w:szCs w:val="22"/>
        </w:rPr>
        <w:t>nisa</w:t>
      </w:r>
      <w:proofErr w:type="spellEnd"/>
      <w:r w:rsidRPr="00DF0D3A">
        <w:rPr>
          <w:szCs w:val="22"/>
        </w:rPr>
        <w:t xml:space="preserve"> de </w:t>
      </w:r>
      <w:proofErr w:type="spellStart"/>
      <w:r w:rsidRPr="00DF0D3A">
        <w:rPr>
          <w:szCs w:val="22"/>
        </w:rPr>
        <w:t>apometre</w:t>
      </w:r>
      <w:proofErr w:type="spellEnd"/>
      <w:r w:rsidRPr="00DF0D3A">
        <w:rPr>
          <w:szCs w:val="22"/>
        </w:rPr>
        <w:t>.</w:t>
      </w:r>
    </w:p>
    <w:p w14:paraId="78AAD6E1" w14:textId="77777777" w:rsidR="002D5166" w:rsidRPr="00DF0D3A" w:rsidRDefault="002D5166" w:rsidP="002D5166">
      <w:pPr>
        <w:ind w:firstLine="720"/>
        <w:rPr>
          <w:szCs w:val="22"/>
        </w:rPr>
      </w:pPr>
      <w:proofErr w:type="spellStart"/>
      <w:r w:rsidRPr="00DF0D3A">
        <w:rPr>
          <w:szCs w:val="22"/>
        </w:rPr>
        <w:t>Distributia</w:t>
      </w:r>
      <w:proofErr w:type="spellEnd"/>
      <w:r w:rsidRPr="00DF0D3A">
        <w:rPr>
          <w:szCs w:val="22"/>
        </w:rPr>
        <w:t xml:space="preserve"> </w:t>
      </w:r>
      <w:proofErr w:type="spellStart"/>
      <w:r w:rsidRPr="00DF0D3A">
        <w:rPr>
          <w:szCs w:val="22"/>
        </w:rPr>
        <w:t>principala</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secundara</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mascat</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plafonul</w:t>
      </w:r>
      <w:proofErr w:type="spellEnd"/>
      <w:r w:rsidRPr="00DF0D3A">
        <w:rPr>
          <w:szCs w:val="22"/>
        </w:rPr>
        <w:t xml:space="preserve"> </w:t>
      </w:r>
      <w:proofErr w:type="spellStart"/>
      <w:r w:rsidRPr="00DF0D3A">
        <w:rPr>
          <w:szCs w:val="22"/>
        </w:rPr>
        <w:t>fals</w:t>
      </w:r>
      <w:proofErr w:type="spellEnd"/>
      <w:r w:rsidRPr="00DF0D3A">
        <w:rPr>
          <w:szCs w:val="22"/>
        </w:rPr>
        <w:t xml:space="preserve">, </w:t>
      </w:r>
      <w:proofErr w:type="spellStart"/>
      <w:r w:rsidRPr="00DF0D3A">
        <w:rPr>
          <w:szCs w:val="22"/>
        </w:rPr>
        <w:t>pereti</w:t>
      </w:r>
      <w:proofErr w:type="spellEnd"/>
      <w:r w:rsidRPr="00DF0D3A">
        <w:rPr>
          <w:szCs w:val="22"/>
        </w:rPr>
        <w:t xml:space="preserve"> </w:t>
      </w:r>
      <w:proofErr w:type="spellStart"/>
      <w:r w:rsidRPr="00DF0D3A">
        <w:rPr>
          <w:szCs w:val="22"/>
        </w:rPr>
        <w:t>sau</w:t>
      </w:r>
      <w:proofErr w:type="spellEnd"/>
      <w:r w:rsidRPr="00DF0D3A">
        <w:rPr>
          <w:szCs w:val="22"/>
        </w:rPr>
        <w:t xml:space="preserve"> </w:t>
      </w:r>
      <w:proofErr w:type="spellStart"/>
      <w:r w:rsidRPr="00DF0D3A">
        <w:rPr>
          <w:szCs w:val="22"/>
        </w:rPr>
        <w:t>sapa</w:t>
      </w:r>
      <w:proofErr w:type="spellEnd"/>
      <w:r w:rsidRPr="00DF0D3A">
        <w:rPr>
          <w:szCs w:val="22"/>
        </w:rPr>
        <w:t xml:space="preserve">, </w:t>
      </w:r>
      <w:proofErr w:type="spellStart"/>
      <w:r w:rsidRPr="00DF0D3A">
        <w:rPr>
          <w:szCs w:val="22"/>
        </w:rPr>
        <w:t>dupa</w:t>
      </w:r>
      <w:proofErr w:type="spellEnd"/>
      <w:r w:rsidRPr="00DF0D3A">
        <w:rPr>
          <w:szCs w:val="22"/>
        </w:rPr>
        <w:t xml:space="preserve"> </w:t>
      </w:r>
      <w:proofErr w:type="spellStart"/>
      <w:r w:rsidRPr="00DF0D3A">
        <w:rPr>
          <w:szCs w:val="22"/>
        </w:rPr>
        <w:t>caz</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gramStart"/>
      <w:r w:rsidRPr="00DF0D3A">
        <w:rPr>
          <w:szCs w:val="22"/>
        </w:rPr>
        <w:t>hotel .</w:t>
      </w:r>
      <w:proofErr w:type="gramEnd"/>
      <w:r w:rsidRPr="00DF0D3A">
        <w:rPr>
          <w:szCs w:val="22"/>
        </w:rPr>
        <w:t xml:space="preserve"> </w:t>
      </w:r>
      <w:proofErr w:type="spellStart"/>
      <w:r w:rsidRPr="00DF0D3A">
        <w:rPr>
          <w:szCs w:val="22"/>
        </w:rPr>
        <w:t>Distributia</w:t>
      </w:r>
      <w:proofErr w:type="spellEnd"/>
      <w:r w:rsidRPr="00DF0D3A">
        <w:rPr>
          <w:szCs w:val="22"/>
        </w:rPr>
        <w:t xml:space="preserve"> </w:t>
      </w:r>
      <w:proofErr w:type="spellStart"/>
      <w:r w:rsidRPr="00DF0D3A">
        <w:rPr>
          <w:szCs w:val="22"/>
        </w:rPr>
        <w:t>apei</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blocul</w:t>
      </w:r>
      <w:proofErr w:type="spellEnd"/>
      <w:r w:rsidRPr="00DF0D3A">
        <w:rPr>
          <w:szCs w:val="22"/>
        </w:rPr>
        <w:t xml:space="preserve"> de </w:t>
      </w:r>
      <w:proofErr w:type="spellStart"/>
      <w:r w:rsidRPr="00DF0D3A">
        <w:rPr>
          <w:szCs w:val="22"/>
        </w:rPr>
        <w:t>locuinte</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coloane</w:t>
      </w:r>
      <w:proofErr w:type="spellEnd"/>
      <w:r w:rsidRPr="00DF0D3A">
        <w:rPr>
          <w:szCs w:val="22"/>
        </w:rPr>
        <w:t xml:space="preserve"> </w:t>
      </w:r>
      <w:proofErr w:type="spellStart"/>
      <w:r w:rsidRPr="00DF0D3A">
        <w:rPr>
          <w:szCs w:val="22"/>
        </w:rPr>
        <w:t>principale</w:t>
      </w:r>
      <w:proofErr w:type="spellEnd"/>
      <w:r w:rsidRPr="00DF0D3A">
        <w:rPr>
          <w:szCs w:val="22"/>
        </w:rPr>
        <w:t xml:space="preserve"> </w:t>
      </w:r>
      <w:proofErr w:type="spellStart"/>
      <w:r w:rsidRPr="00DF0D3A">
        <w:rPr>
          <w:szCs w:val="22"/>
        </w:rPr>
        <w:t>montate</w:t>
      </w:r>
      <w:proofErr w:type="spellEnd"/>
      <w:r w:rsidRPr="00DF0D3A">
        <w:rPr>
          <w:szCs w:val="22"/>
        </w:rPr>
        <w:t xml:space="preserve"> in </w:t>
      </w:r>
      <w:proofErr w:type="spellStart"/>
      <w:r w:rsidRPr="00DF0D3A">
        <w:rPr>
          <w:szCs w:val="22"/>
        </w:rPr>
        <w:t>nisa</w:t>
      </w:r>
      <w:proofErr w:type="spellEnd"/>
      <w:r w:rsidRPr="00DF0D3A">
        <w:rPr>
          <w:szCs w:val="22"/>
        </w:rPr>
        <w:t xml:space="preserve"> pe casa </w:t>
      </w:r>
      <w:proofErr w:type="spellStart"/>
      <w:r w:rsidRPr="00DF0D3A">
        <w:rPr>
          <w:szCs w:val="22"/>
        </w:rPr>
        <w:t>scarii</w:t>
      </w:r>
      <w:proofErr w:type="spellEnd"/>
      <w:r w:rsidRPr="00DF0D3A">
        <w:rPr>
          <w:szCs w:val="22"/>
        </w:rPr>
        <w:t xml:space="preserve"> </w:t>
      </w:r>
      <w:proofErr w:type="spellStart"/>
      <w:r w:rsidRPr="00DF0D3A">
        <w:rPr>
          <w:szCs w:val="22"/>
        </w:rPr>
        <w:t>iar</w:t>
      </w:r>
      <w:proofErr w:type="spellEnd"/>
      <w:r w:rsidRPr="00DF0D3A">
        <w:rPr>
          <w:szCs w:val="22"/>
        </w:rPr>
        <w:t xml:space="preserve"> </w:t>
      </w:r>
      <w:proofErr w:type="spellStart"/>
      <w:r w:rsidRPr="00DF0D3A">
        <w:rPr>
          <w:szCs w:val="22"/>
        </w:rPr>
        <w:t>distributia</w:t>
      </w:r>
      <w:proofErr w:type="spellEnd"/>
      <w:r w:rsidRPr="00DF0D3A">
        <w:rPr>
          <w:szCs w:val="22"/>
        </w:rPr>
        <w:t xml:space="preserve"> </w:t>
      </w:r>
      <w:proofErr w:type="spellStart"/>
      <w:r w:rsidRPr="00DF0D3A">
        <w:rPr>
          <w:szCs w:val="22"/>
        </w:rPr>
        <w:t>secundara</w:t>
      </w:r>
      <w:proofErr w:type="spellEnd"/>
      <w:r w:rsidRPr="00DF0D3A">
        <w:rPr>
          <w:szCs w:val="22"/>
        </w:rPr>
        <w:t xml:space="preserve"> se face </w:t>
      </w:r>
      <w:proofErr w:type="spellStart"/>
      <w:r w:rsidRPr="00DF0D3A">
        <w:rPr>
          <w:szCs w:val="22"/>
        </w:rPr>
        <w:t>prin</w:t>
      </w:r>
      <w:proofErr w:type="spellEnd"/>
      <w:r w:rsidRPr="00DF0D3A">
        <w:rPr>
          <w:szCs w:val="22"/>
        </w:rPr>
        <w:t xml:space="preserve"> </w:t>
      </w:r>
      <w:proofErr w:type="spellStart"/>
      <w:r w:rsidRPr="00DF0D3A">
        <w:rPr>
          <w:szCs w:val="22"/>
        </w:rPr>
        <w:t>conducte</w:t>
      </w:r>
      <w:proofErr w:type="spellEnd"/>
      <w:r w:rsidRPr="00DF0D3A">
        <w:rPr>
          <w:szCs w:val="22"/>
        </w:rPr>
        <w:t xml:space="preserve"> </w:t>
      </w:r>
      <w:proofErr w:type="spellStart"/>
      <w:r w:rsidRPr="00DF0D3A">
        <w:rPr>
          <w:szCs w:val="22"/>
        </w:rPr>
        <w:t>montate</w:t>
      </w:r>
      <w:proofErr w:type="spellEnd"/>
      <w:r w:rsidRPr="00DF0D3A">
        <w:rPr>
          <w:szCs w:val="22"/>
        </w:rPr>
        <w:t xml:space="preserve"> in </w:t>
      </w:r>
      <w:proofErr w:type="spellStart"/>
      <w:r w:rsidRPr="00DF0D3A">
        <w:rPr>
          <w:szCs w:val="22"/>
        </w:rPr>
        <w:t>sapa</w:t>
      </w:r>
      <w:proofErr w:type="spellEnd"/>
      <w:r w:rsidRPr="00DF0D3A">
        <w:rPr>
          <w:szCs w:val="22"/>
        </w:rPr>
        <w:t xml:space="preserve"> </w:t>
      </w:r>
      <w:proofErr w:type="spellStart"/>
      <w:r w:rsidRPr="00DF0D3A">
        <w:rPr>
          <w:szCs w:val="22"/>
        </w:rPr>
        <w:t>sau</w:t>
      </w:r>
      <w:proofErr w:type="spellEnd"/>
      <w:r w:rsidRPr="00DF0D3A">
        <w:rPr>
          <w:szCs w:val="22"/>
        </w:rPr>
        <w:t xml:space="preserve"> </w:t>
      </w:r>
      <w:proofErr w:type="spellStart"/>
      <w:r w:rsidRPr="00DF0D3A">
        <w:rPr>
          <w:szCs w:val="22"/>
        </w:rPr>
        <w:t>nisele</w:t>
      </w:r>
      <w:proofErr w:type="spellEnd"/>
      <w:r w:rsidRPr="00DF0D3A">
        <w:rPr>
          <w:szCs w:val="22"/>
        </w:rPr>
        <w:t xml:space="preserve"> </w:t>
      </w:r>
      <w:proofErr w:type="spellStart"/>
      <w:r w:rsidRPr="00DF0D3A">
        <w:rPr>
          <w:szCs w:val="22"/>
        </w:rPr>
        <w:t>obiectelor</w:t>
      </w:r>
      <w:proofErr w:type="spellEnd"/>
      <w:r w:rsidRPr="00DF0D3A">
        <w:rPr>
          <w:szCs w:val="22"/>
        </w:rPr>
        <w:t xml:space="preserve"> </w:t>
      </w:r>
      <w:proofErr w:type="spellStart"/>
      <w:r w:rsidRPr="00DF0D3A">
        <w:rPr>
          <w:szCs w:val="22"/>
        </w:rPr>
        <w:t>sanitare</w:t>
      </w:r>
      <w:proofErr w:type="spellEnd"/>
      <w:r w:rsidRPr="00DF0D3A">
        <w:rPr>
          <w:szCs w:val="22"/>
        </w:rPr>
        <w:t>.</w:t>
      </w:r>
    </w:p>
    <w:p w14:paraId="4D026A8D" w14:textId="77777777" w:rsidR="002D5166" w:rsidRPr="00DF0D3A" w:rsidRDefault="002D5166" w:rsidP="002D5166">
      <w:pPr>
        <w:ind w:firstLine="720"/>
        <w:rPr>
          <w:szCs w:val="22"/>
        </w:rPr>
      </w:pPr>
      <w:proofErr w:type="spellStart"/>
      <w:r w:rsidRPr="00DF0D3A">
        <w:rPr>
          <w:szCs w:val="22"/>
        </w:rPr>
        <w:t>Dimensionarea</w:t>
      </w:r>
      <w:proofErr w:type="spellEnd"/>
      <w:r w:rsidRPr="00DF0D3A">
        <w:rPr>
          <w:szCs w:val="22"/>
        </w:rPr>
        <w:t xml:space="preserve"> </w:t>
      </w:r>
      <w:proofErr w:type="spellStart"/>
      <w:r w:rsidRPr="00DF0D3A">
        <w:rPr>
          <w:szCs w:val="22"/>
        </w:rPr>
        <w:t>instalatiei</w:t>
      </w:r>
      <w:proofErr w:type="spellEnd"/>
      <w:r w:rsidRPr="00DF0D3A">
        <w:rPr>
          <w:szCs w:val="22"/>
        </w:rPr>
        <w:t xml:space="preserve"> s-a </w:t>
      </w:r>
      <w:proofErr w:type="spellStart"/>
      <w:r w:rsidRPr="00DF0D3A">
        <w:rPr>
          <w:szCs w:val="22"/>
        </w:rPr>
        <w:t>facut</w:t>
      </w:r>
      <w:proofErr w:type="spellEnd"/>
      <w:r w:rsidRPr="00DF0D3A">
        <w:rPr>
          <w:szCs w:val="22"/>
        </w:rPr>
        <w:t xml:space="preserve"> conform STAS 1478/90 </w:t>
      </w:r>
      <w:proofErr w:type="spellStart"/>
      <w:r w:rsidRPr="00DF0D3A">
        <w:rPr>
          <w:szCs w:val="22"/>
        </w:rPr>
        <w:t>iar</w:t>
      </w:r>
      <w:proofErr w:type="spellEnd"/>
      <w:r w:rsidRPr="00DF0D3A">
        <w:rPr>
          <w:szCs w:val="22"/>
        </w:rPr>
        <w:t xml:space="preserve"> </w:t>
      </w:r>
      <w:proofErr w:type="spellStart"/>
      <w:r w:rsidRPr="00DF0D3A">
        <w:rPr>
          <w:szCs w:val="22"/>
        </w:rPr>
        <w:t>dimensiunile</w:t>
      </w:r>
      <w:proofErr w:type="spellEnd"/>
      <w:r w:rsidRPr="00DF0D3A">
        <w:rPr>
          <w:szCs w:val="22"/>
        </w:rPr>
        <w:t xml:space="preserve"> </w:t>
      </w:r>
      <w:proofErr w:type="spellStart"/>
      <w:r w:rsidRPr="00DF0D3A">
        <w:rPr>
          <w:szCs w:val="22"/>
        </w:rPr>
        <w:t>tronsoanelor</w:t>
      </w:r>
      <w:proofErr w:type="spellEnd"/>
      <w:r w:rsidRPr="00DF0D3A">
        <w:rPr>
          <w:szCs w:val="22"/>
        </w:rPr>
        <w:t xml:space="preserve"> sunt </w:t>
      </w:r>
      <w:proofErr w:type="spellStart"/>
      <w:r w:rsidRPr="00DF0D3A">
        <w:rPr>
          <w:szCs w:val="22"/>
        </w:rPr>
        <w:t>conforme</w:t>
      </w:r>
      <w:proofErr w:type="spellEnd"/>
      <w:r w:rsidRPr="00DF0D3A">
        <w:rPr>
          <w:szCs w:val="22"/>
        </w:rPr>
        <w:t xml:space="preserve"> cu </w:t>
      </w:r>
      <w:proofErr w:type="spellStart"/>
      <w:r w:rsidRPr="00DF0D3A">
        <w:rPr>
          <w:szCs w:val="22"/>
        </w:rPr>
        <w:t>cele</w:t>
      </w:r>
      <w:proofErr w:type="spellEnd"/>
      <w:r w:rsidRPr="00DF0D3A">
        <w:rPr>
          <w:szCs w:val="22"/>
        </w:rPr>
        <w:t xml:space="preserve"> din </w:t>
      </w:r>
      <w:proofErr w:type="spellStart"/>
      <w:r w:rsidRPr="00DF0D3A">
        <w:rPr>
          <w:szCs w:val="22"/>
        </w:rPr>
        <w:t>planurile</w:t>
      </w:r>
      <w:proofErr w:type="spellEnd"/>
      <w:r w:rsidRPr="00DF0D3A">
        <w:rPr>
          <w:szCs w:val="22"/>
        </w:rPr>
        <w:t xml:space="preserve"> </w:t>
      </w:r>
      <w:proofErr w:type="spellStart"/>
      <w:r w:rsidRPr="00DF0D3A">
        <w:rPr>
          <w:szCs w:val="22"/>
        </w:rPr>
        <w:t>anexate</w:t>
      </w:r>
      <w:proofErr w:type="spellEnd"/>
      <w:r w:rsidRPr="00DF0D3A">
        <w:rPr>
          <w:szCs w:val="22"/>
        </w:rPr>
        <w:t>.</w:t>
      </w:r>
    </w:p>
    <w:p w14:paraId="70BE83F4" w14:textId="77777777" w:rsidR="002D5166" w:rsidRPr="00DF0D3A" w:rsidRDefault="002D5166" w:rsidP="002D5166">
      <w:pPr>
        <w:ind w:firstLine="720"/>
        <w:rPr>
          <w:szCs w:val="22"/>
        </w:rPr>
      </w:pPr>
      <w:r w:rsidRPr="00DF0D3A">
        <w:rPr>
          <w:szCs w:val="22"/>
        </w:rPr>
        <w:t xml:space="preserve">La </w:t>
      </w:r>
      <w:proofErr w:type="spellStart"/>
      <w:r w:rsidRPr="00DF0D3A">
        <w:rPr>
          <w:szCs w:val="22"/>
        </w:rPr>
        <w:t>trecerea</w:t>
      </w:r>
      <w:proofErr w:type="spellEnd"/>
      <w:r w:rsidRPr="00DF0D3A">
        <w:rPr>
          <w:szCs w:val="22"/>
        </w:rPr>
        <w:t xml:space="preserve"> </w:t>
      </w:r>
      <w:proofErr w:type="spellStart"/>
      <w:r w:rsidRPr="00DF0D3A">
        <w:rPr>
          <w:szCs w:val="22"/>
        </w:rPr>
        <w:t>conductelor</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planşee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pereţi</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w:t>
      </w:r>
      <w:proofErr w:type="spellStart"/>
      <w:r w:rsidRPr="00DF0D3A">
        <w:rPr>
          <w:szCs w:val="22"/>
        </w:rPr>
        <w:t>tuburi</w:t>
      </w:r>
      <w:proofErr w:type="spellEnd"/>
      <w:r w:rsidRPr="00DF0D3A">
        <w:rPr>
          <w:szCs w:val="22"/>
        </w:rPr>
        <w:t xml:space="preserve"> de </w:t>
      </w:r>
      <w:proofErr w:type="spellStart"/>
      <w:r w:rsidRPr="00DF0D3A">
        <w:rPr>
          <w:szCs w:val="22"/>
        </w:rPr>
        <w:t>protecţie</w:t>
      </w:r>
      <w:proofErr w:type="spellEnd"/>
      <w:r w:rsidRPr="00DF0D3A">
        <w:rPr>
          <w:szCs w:val="22"/>
        </w:rPr>
        <w:t>.</w:t>
      </w:r>
    </w:p>
    <w:p w14:paraId="57D91496" w14:textId="77777777" w:rsidR="002D5166" w:rsidRPr="00DF0D3A" w:rsidRDefault="002D5166" w:rsidP="002D5166">
      <w:pPr>
        <w:ind w:firstLine="720"/>
        <w:rPr>
          <w:szCs w:val="22"/>
        </w:rPr>
      </w:pPr>
      <w:proofErr w:type="spellStart"/>
      <w:r w:rsidRPr="00DF0D3A">
        <w:rPr>
          <w:szCs w:val="22"/>
        </w:rPr>
        <w:t>Ţevile</w:t>
      </w:r>
      <w:proofErr w:type="spellEnd"/>
      <w:r w:rsidRPr="00DF0D3A">
        <w:rPr>
          <w:szCs w:val="22"/>
        </w:rPr>
        <w:t xml:space="preserve"> din </w:t>
      </w:r>
      <w:proofErr w:type="spellStart"/>
      <w:r w:rsidRPr="00DF0D3A">
        <w:rPr>
          <w:szCs w:val="22"/>
        </w:rPr>
        <w:t>polipropilenă</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îmbina</w:t>
      </w:r>
      <w:proofErr w:type="spellEnd"/>
      <w:r w:rsidRPr="00DF0D3A">
        <w:rPr>
          <w:szCs w:val="22"/>
        </w:rPr>
        <w:t xml:space="preserve"> </w:t>
      </w:r>
      <w:proofErr w:type="spellStart"/>
      <w:r w:rsidRPr="00DF0D3A">
        <w:rPr>
          <w:szCs w:val="22"/>
        </w:rPr>
        <w:t>între</w:t>
      </w:r>
      <w:proofErr w:type="spellEnd"/>
      <w:r w:rsidRPr="00DF0D3A">
        <w:rPr>
          <w:szCs w:val="22"/>
        </w:rPr>
        <w:t xml:space="preserve"> </w:t>
      </w:r>
      <w:proofErr w:type="spellStart"/>
      <w:r w:rsidRPr="00DF0D3A">
        <w:rPr>
          <w:szCs w:val="22"/>
        </w:rPr>
        <w:t>ele</w:t>
      </w:r>
      <w:proofErr w:type="spellEnd"/>
      <w:r w:rsidRPr="00DF0D3A">
        <w:rPr>
          <w:szCs w:val="22"/>
        </w:rPr>
        <w:t xml:space="preserve"> cu </w:t>
      </w:r>
      <w:proofErr w:type="spellStart"/>
      <w:r w:rsidRPr="00DF0D3A">
        <w:rPr>
          <w:szCs w:val="22"/>
        </w:rPr>
        <w:t>fitinguri</w:t>
      </w:r>
      <w:proofErr w:type="spellEnd"/>
      <w:r w:rsidRPr="00DF0D3A">
        <w:rPr>
          <w:szCs w:val="22"/>
        </w:rPr>
        <w:t xml:space="preserve"> </w:t>
      </w:r>
      <w:proofErr w:type="spellStart"/>
      <w:r w:rsidRPr="00DF0D3A">
        <w:rPr>
          <w:szCs w:val="22"/>
        </w:rPr>
        <w:t>speciale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termofuziune</w:t>
      </w:r>
      <w:proofErr w:type="spellEnd"/>
      <w:r w:rsidRPr="00DF0D3A">
        <w:rPr>
          <w:szCs w:val="22"/>
        </w:rPr>
        <w:t xml:space="preserve">, </w:t>
      </w:r>
      <w:proofErr w:type="spellStart"/>
      <w:r w:rsidRPr="00DF0D3A">
        <w:rPr>
          <w:szCs w:val="22"/>
        </w:rPr>
        <w:t>tehnologia</w:t>
      </w:r>
      <w:proofErr w:type="spellEnd"/>
      <w:r w:rsidRPr="00DF0D3A">
        <w:rPr>
          <w:szCs w:val="22"/>
        </w:rPr>
        <w:t xml:space="preserve"> de </w:t>
      </w:r>
      <w:proofErr w:type="spellStart"/>
      <w:r w:rsidRPr="00DF0D3A">
        <w:rPr>
          <w:szCs w:val="22"/>
        </w:rPr>
        <w:t>îmbinare</w:t>
      </w:r>
      <w:proofErr w:type="spellEnd"/>
      <w:r w:rsidRPr="00DF0D3A">
        <w:rPr>
          <w:szCs w:val="22"/>
        </w:rPr>
        <w:t xml:space="preserve"> </w:t>
      </w:r>
      <w:proofErr w:type="spellStart"/>
      <w:r w:rsidRPr="00DF0D3A">
        <w:rPr>
          <w:szCs w:val="22"/>
        </w:rPr>
        <w:t>fiind</w:t>
      </w:r>
      <w:proofErr w:type="spellEnd"/>
      <w:r w:rsidRPr="00DF0D3A">
        <w:rPr>
          <w:szCs w:val="22"/>
        </w:rPr>
        <w:t xml:space="preserve"> </w:t>
      </w:r>
      <w:proofErr w:type="spellStart"/>
      <w:r w:rsidRPr="00DF0D3A">
        <w:rPr>
          <w:szCs w:val="22"/>
        </w:rPr>
        <w:t>obligatoriu</w:t>
      </w:r>
      <w:proofErr w:type="spellEnd"/>
      <w:r w:rsidRPr="00DF0D3A">
        <w:rPr>
          <w:szCs w:val="22"/>
        </w:rPr>
        <w:t xml:space="preserve"> </w:t>
      </w:r>
      <w:proofErr w:type="spellStart"/>
      <w:r w:rsidRPr="00DF0D3A">
        <w:rPr>
          <w:szCs w:val="22"/>
        </w:rPr>
        <w:t>omologată</w:t>
      </w:r>
      <w:proofErr w:type="spellEnd"/>
      <w:r w:rsidRPr="00DF0D3A">
        <w:rPr>
          <w:szCs w:val="22"/>
        </w:rPr>
        <w:t>/</w:t>
      </w:r>
      <w:proofErr w:type="spellStart"/>
      <w:r w:rsidRPr="00DF0D3A">
        <w:rPr>
          <w:szCs w:val="22"/>
        </w:rPr>
        <w:t>agrementată</w:t>
      </w:r>
      <w:proofErr w:type="spellEnd"/>
      <w:r w:rsidRPr="00DF0D3A">
        <w:rPr>
          <w:szCs w:val="22"/>
        </w:rPr>
        <w:t xml:space="preserve">. </w:t>
      </w:r>
    </w:p>
    <w:p w14:paraId="3DF79C87" w14:textId="77777777" w:rsidR="002D5166" w:rsidRPr="00DF0D3A" w:rsidRDefault="002D5166" w:rsidP="002D5166">
      <w:pPr>
        <w:ind w:firstLine="720"/>
        <w:rPr>
          <w:szCs w:val="22"/>
        </w:rPr>
      </w:pPr>
      <w:proofErr w:type="spellStart"/>
      <w:r w:rsidRPr="00DF0D3A">
        <w:rPr>
          <w:szCs w:val="22"/>
        </w:rPr>
        <w:t>Pozarea</w:t>
      </w:r>
      <w:proofErr w:type="spellEnd"/>
      <w:r w:rsidRPr="00DF0D3A">
        <w:rPr>
          <w:szCs w:val="22"/>
        </w:rPr>
        <w:t xml:space="preserve"> </w:t>
      </w:r>
      <w:proofErr w:type="spellStart"/>
      <w:r w:rsidRPr="00DF0D3A">
        <w:rPr>
          <w:szCs w:val="22"/>
        </w:rPr>
        <w:t>conductelor</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montarea</w:t>
      </w:r>
      <w:proofErr w:type="spellEnd"/>
      <w:r w:rsidRPr="00DF0D3A">
        <w:rPr>
          <w:szCs w:val="22"/>
        </w:rPr>
        <w:t xml:space="preserve"> </w:t>
      </w:r>
      <w:proofErr w:type="spellStart"/>
      <w:r w:rsidRPr="00DF0D3A">
        <w:rPr>
          <w:szCs w:val="22"/>
        </w:rPr>
        <w:t>tuturor</w:t>
      </w:r>
      <w:proofErr w:type="spellEnd"/>
      <w:r w:rsidRPr="00DF0D3A">
        <w:rPr>
          <w:szCs w:val="22"/>
        </w:rPr>
        <w:t xml:space="preserve"> </w:t>
      </w:r>
      <w:proofErr w:type="spellStart"/>
      <w:r w:rsidRPr="00DF0D3A">
        <w:rPr>
          <w:szCs w:val="22"/>
        </w:rPr>
        <w:t>echipamentelor</w:t>
      </w:r>
      <w:proofErr w:type="spellEnd"/>
      <w:r w:rsidRPr="00DF0D3A">
        <w:rPr>
          <w:szCs w:val="22"/>
        </w:rPr>
        <w:t xml:space="preserve"> se </w:t>
      </w:r>
      <w:proofErr w:type="spellStart"/>
      <w:r w:rsidRPr="00DF0D3A">
        <w:rPr>
          <w:szCs w:val="22"/>
        </w:rPr>
        <w:t>va</w:t>
      </w:r>
      <w:proofErr w:type="spellEnd"/>
      <w:r w:rsidRPr="00DF0D3A">
        <w:rPr>
          <w:szCs w:val="22"/>
        </w:rPr>
        <w:t xml:space="preserve"> face in stricta </w:t>
      </w:r>
      <w:proofErr w:type="spellStart"/>
      <w:r w:rsidRPr="00DF0D3A">
        <w:rPr>
          <w:szCs w:val="22"/>
        </w:rPr>
        <w:t>coroborare</w:t>
      </w:r>
      <w:proofErr w:type="spellEnd"/>
      <w:r w:rsidRPr="00DF0D3A">
        <w:rPr>
          <w:szCs w:val="22"/>
        </w:rPr>
        <w:t xml:space="preserve"> cu </w:t>
      </w:r>
      <w:proofErr w:type="spellStart"/>
      <w:r w:rsidRPr="00DF0D3A">
        <w:rPr>
          <w:szCs w:val="22"/>
        </w:rPr>
        <w:t>instructiunile</w:t>
      </w:r>
      <w:proofErr w:type="spellEnd"/>
      <w:r w:rsidRPr="00DF0D3A">
        <w:rPr>
          <w:szCs w:val="22"/>
        </w:rPr>
        <w:t xml:space="preserve"> de </w:t>
      </w:r>
      <w:proofErr w:type="spellStart"/>
      <w:r w:rsidRPr="00DF0D3A">
        <w:rPr>
          <w:szCs w:val="22"/>
        </w:rPr>
        <w:t>montaj</w:t>
      </w:r>
      <w:proofErr w:type="spellEnd"/>
      <w:r w:rsidRPr="00DF0D3A">
        <w:rPr>
          <w:szCs w:val="22"/>
        </w:rPr>
        <w:t xml:space="preserve"> ale </w:t>
      </w:r>
      <w:proofErr w:type="spellStart"/>
      <w:r w:rsidRPr="00DF0D3A">
        <w:rPr>
          <w:szCs w:val="22"/>
        </w:rPr>
        <w:t>furnizorului</w:t>
      </w:r>
      <w:proofErr w:type="spellEnd"/>
      <w:r w:rsidRPr="00DF0D3A">
        <w:rPr>
          <w:szCs w:val="22"/>
        </w:rPr>
        <w:t>/</w:t>
      </w:r>
      <w:proofErr w:type="spellStart"/>
      <w:r w:rsidRPr="00DF0D3A">
        <w:rPr>
          <w:szCs w:val="22"/>
        </w:rPr>
        <w:t>producatorului</w:t>
      </w:r>
      <w:proofErr w:type="spellEnd"/>
      <w:r w:rsidRPr="00DF0D3A">
        <w:rPr>
          <w:szCs w:val="22"/>
        </w:rPr>
        <w:t>.</w:t>
      </w:r>
    </w:p>
    <w:p w14:paraId="5F3CBF4F" w14:textId="77777777" w:rsidR="002D5166" w:rsidRPr="00DF0D3A" w:rsidRDefault="002D5166" w:rsidP="002D5166">
      <w:pPr>
        <w:ind w:firstLine="720"/>
        <w:rPr>
          <w:szCs w:val="22"/>
        </w:rPr>
      </w:pPr>
      <w:proofErr w:type="spellStart"/>
      <w:r w:rsidRPr="00DF0D3A">
        <w:rPr>
          <w:szCs w:val="22"/>
        </w:rPr>
        <w:t>Mascarea</w:t>
      </w:r>
      <w:proofErr w:type="spellEnd"/>
      <w:r w:rsidRPr="00DF0D3A">
        <w:rPr>
          <w:szCs w:val="22"/>
        </w:rPr>
        <w:t xml:space="preserve"> </w:t>
      </w:r>
      <w:proofErr w:type="spellStart"/>
      <w:r w:rsidRPr="00DF0D3A">
        <w:rPr>
          <w:szCs w:val="22"/>
        </w:rPr>
        <w:t>conductelor</w:t>
      </w:r>
      <w:proofErr w:type="spellEnd"/>
      <w:r w:rsidRPr="00DF0D3A">
        <w:rPr>
          <w:szCs w:val="22"/>
        </w:rPr>
        <w:t xml:space="preserve"> se </w:t>
      </w:r>
      <w:proofErr w:type="spellStart"/>
      <w:r w:rsidRPr="00DF0D3A">
        <w:rPr>
          <w:szCs w:val="22"/>
        </w:rPr>
        <w:t>va</w:t>
      </w:r>
      <w:proofErr w:type="spellEnd"/>
      <w:r w:rsidRPr="00DF0D3A">
        <w:rPr>
          <w:szCs w:val="22"/>
        </w:rPr>
        <w:t xml:space="preserve"> face </w:t>
      </w:r>
      <w:proofErr w:type="spellStart"/>
      <w:r w:rsidRPr="00DF0D3A">
        <w:rPr>
          <w:szCs w:val="22"/>
        </w:rPr>
        <w:t>dupa</w:t>
      </w:r>
      <w:proofErr w:type="spellEnd"/>
      <w:r w:rsidRPr="00DF0D3A">
        <w:rPr>
          <w:szCs w:val="22"/>
        </w:rPr>
        <w:t xml:space="preserve"> </w:t>
      </w:r>
      <w:proofErr w:type="spellStart"/>
      <w:r w:rsidRPr="00DF0D3A">
        <w:rPr>
          <w:szCs w:val="22"/>
        </w:rPr>
        <w:t>efectuarea</w:t>
      </w:r>
      <w:proofErr w:type="spellEnd"/>
      <w:r w:rsidRPr="00DF0D3A">
        <w:rPr>
          <w:szCs w:val="22"/>
        </w:rPr>
        <w:t xml:space="preserve"> </w:t>
      </w:r>
      <w:proofErr w:type="spellStart"/>
      <w:r w:rsidRPr="00DF0D3A">
        <w:rPr>
          <w:szCs w:val="22"/>
        </w:rPr>
        <w:t>probei</w:t>
      </w:r>
      <w:proofErr w:type="spellEnd"/>
      <w:r w:rsidRPr="00DF0D3A">
        <w:rPr>
          <w:szCs w:val="22"/>
        </w:rPr>
        <w:t xml:space="preserve"> de </w:t>
      </w:r>
      <w:proofErr w:type="spellStart"/>
      <w:r w:rsidRPr="00DF0D3A">
        <w:rPr>
          <w:szCs w:val="22"/>
        </w:rPr>
        <w:t>presiune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functionare</w:t>
      </w:r>
      <w:proofErr w:type="spellEnd"/>
      <w:r w:rsidRPr="00DF0D3A">
        <w:rPr>
          <w:szCs w:val="22"/>
        </w:rPr>
        <w:t>.</w:t>
      </w:r>
    </w:p>
    <w:p w14:paraId="3884127D" w14:textId="77777777" w:rsidR="002D5166" w:rsidRPr="00DF0D3A" w:rsidRDefault="002D5166" w:rsidP="002D5166">
      <w:pPr>
        <w:ind w:firstLine="720"/>
        <w:rPr>
          <w:szCs w:val="22"/>
        </w:rPr>
      </w:pPr>
    </w:p>
    <w:p w14:paraId="3DC6289E" w14:textId="05E8469A" w:rsidR="002D5166" w:rsidRPr="00DF0D3A" w:rsidRDefault="002D5166" w:rsidP="002D5166">
      <w:pPr>
        <w:rPr>
          <w:b/>
          <w:bCs/>
        </w:rPr>
      </w:pPr>
      <w:bookmarkStart w:id="2" w:name="_Toc184273229"/>
      <w:bookmarkStart w:id="3" w:name="_Toc114074352"/>
      <w:proofErr w:type="spellStart"/>
      <w:r w:rsidRPr="00DF0D3A">
        <w:rPr>
          <w:b/>
          <w:bCs/>
        </w:rPr>
        <w:t>Instalatia</w:t>
      </w:r>
      <w:proofErr w:type="spellEnd"/>
      <w:r w:rsidRPr="00DF0D3A">
        <w:rPr>
          <w:b/>
          <w:bCs/>
        </w:rPr>
        <w:t xml:space="preserve"> </w:t>
      </w:r>
      <w:proofErr w:type="spellStart"/>
      <w:r w:rsidRPr="00DF0D3A">
        <w:rPr>
          <w:b/>
          <w:bCs/>
        </w:rPr>
        <w:t>interioara</w:t>
      </w:r>
      <w:proofErr w:type="spellEnd"/>
      <w:r w:rsidRPr="00DF0D3A">
        <w:rPr>
          <w:b/>
          <w:bCs/>
        </w:rPr>
        <w:t xml:space="preserve"> de </w:t>
      </w:r>
      <w:proofErr w:type="spellStart"/>
      <w:r w:rsidRPr="00DF0D3A">
        <w:rPr>
          <w:b/>
          <w:bCs/>
        </w:rPr>
        <w:t>apa</w:t>
      </w:r>
      <w:proofErr w:type="spellEnd"/>
      <w:r w:rsidRPr="00DF0D3A">
        <w:rPr>
          <w:b/>
          <w:bCs/>
        </w:rPr>
        <w:t xml:space="preserve"> </w:t>
      </w:r>
      <w:proofErr w:type="spellStart"/>
      <w:r w:rsidRPr="00DF0D3A">
        <w:rPr>
          <w:b/>
          <w:bCs/>
        </w:rPr>
        <w:t>calda</w:t>
      </w:r>
      <w:proofErr w:type="spellEnd"/>
      <w:r w:rsidRPr="00DF0D3A">
        <w:rPr>
          <w:b/>
          <w:bCs/>
        </w:rPr>
        <w:t xml:space="preserve"> </w:t>
      </w:r>
      <w:proofErr w:type="spellStart"/>
      <w:r w:rsidRPr="00DF0D3A">
        <w:rPr>
          <w:b/>
          <w:bCs/>
        </w:rPr>
        <w:t>pentru</w:t>
      </w:r>
      <w:proofErr w:type="spellEnd"/>
      <w:r w:rsidRPr="00DF0D3A">
        <w:rPr>
          <w:b/>
          <w:bCs/>
        </w:rPr>
        <w:t xml:space="preserve"> </w:t>
      </w:r>
      <w:proofErr w:type="spellStart"/>
      <w:r w:rsidRPr="00DF0D3A">
        <w:rPr>
          <w:b/>
          <w:bCs/>
        </w:rPr>
        <w:t>consum</w:t>
      </w:r>
      <w:proofErr w:type="spellEnd"/>
      <w:r w:rsidRPr="00DF0D3A">
        <w:rPr>
          <w:b/>
          <w:bCs/>
        </w:rPr>
        <w:t xml:space="preserve"> </w:t>
      </w:r>
      <w:proofErr w:type="spellStart"/>
      <w:r w:rsidRPr="00DF0D3A">
        <w:rPr>
          <w:b/>
          <w:bCs/>
        </w:rPr>
        <w:t>menajer</w:t>
      </w:r>
      <w:bookmarkEnd w:id="2"/>
      <w:bookmarkEnd w:id="3"/>
      <w:proofErr w:type="spellEnd"/>
    </w:p>
    <w:p w14:paraId="7610FBC1" w14:textId="77777777" w:rsidR="002D5166" w:rsidRPr="00DF0D3A" w:rsidRDefault="002D5166" w:rsidP="002D5166">
      <w:pPr>
        <w:ind w:firstLine="720"/>
        <w:rPr>
          <w:szCs w:val="22"/>
        </w:rPr>
      </w:pPr>
      <w:proofErr w:type="spellStart"/>
      <w:r w:rsidRPr="00DF0D3A">
        <w:rPr>
          <w:szCs w:val="22"/>
        </w:rPr>
        <w:t>Prepararea</w:t>
      </w:r>
      <w:proofErr w:type="spellEnd"/>
      <w:r w:rsidRPr="00DF0D3A">
        <w:rPr>
          <w:szCs w:val="22"/>
        </w:rPr>
        <w:t xml:space="preserve"> </w:t>
      </w:r>
      <w:proofErr w:type="spellStart"/>
      <w:r w:rsidRPr="00DF0D3A">
        <w:rPr>
          <w:szCs w:val="22"/>
        </w:rPr>
        <w:t>apei</w:t>
      </w:r>
      <w:proofErr w:type="spellEnd"/>
      <w:r w:rsidRPr="00DF0D3A">
        <w:rPr>
          <w:szCs w:val="22"/>
        </w:rPr>
        <w:t xml:space="preserve"> </w:t>
      </w:r>
      <w:proofErr w:type="spellStart"/>
      <w:r w:rsidRPr="00DF0D3A">
        <w:rPr>
          <w:szCs w:val="22"/>
        </w:rPr>
        <w:t>calde</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consumatorii</w:t>
      </w:r>
      <w:proofErr w:type="spellEnd"/>
      <w:r w:rsidRPr="00DF0D3A">
        <w:rPr>
          <w:szCs w:val="22"/>
        </w:rPr>
        <w:t xml:space="preserve"> </w:t>
      </w:r>
      <w:proofErr w:type="spellStart"/>
      <w:r w:rsidRPr="00DF0D3A">
        <w:rPr>
          <w:szCs w:val="22"/>
        </w:rPr>
        <w:t>hotelului</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unui</w:t>
      </w:r>
      <w:proofErr w:type="spellEnd"/>
      <w:r w:rsidRPr="00DF0D3A">
        <w:rPr>
          <w:szCs w:val="22"/>
        </w:rPr>
        <w:t xml:space="preserve"> </w:t>
      </w:r>
      <w:proofErr w:type="spellStart"/>
      <w:r w:rsidRPr="00DF0D3A">
        <w:rPr>
          <w:szCs w:val="22"/>
        </w:rPr>
        <w:t>modul</w:t>
      </w:r>
      <w:proofErr w:type="spellEnd"/>
      <w:r w:rsidRPr="00DF0D3A">
        <w:rPr>
          <w:szCs w:val="22"/>
        </w:rPr>
        <w:t xml:space="preserve"> de </w:t>
      </w:r>
      <w:proofErr w:type="spellStart"/>
      <w:r w:rsidRPr="00DF0D3A">
        <w:rPr>
          <w:szCs w:val="22"/>
        </w:rPr>
        <w:t>preparare</w:t>
      </w:r>
      <w:proofErr w:type="spellEnd"/>
      <w:r w:rsidRPr="00DF0D3A">
        <w:rPr>
          <w:szCs w:val="22"/>
        </w:rPr>
        <w:t xml:space="preserve"> </w:t>
      </w:r>
      <w:proofErr w:type="spellStart"/>
      <w:r w:rsidRPr="00DF0D3A">
        <w:rPr>
          <w:szCs w:val="22"/>
        </w:rPr>
        <w:t>acm</w:t>
      </w:r>
      <w:proofErr w:type="spellEnd"/>
      <w:r w:rsidRPr="00DF0D3A">
        <w:rPr>
          <w:szCs w:val="22"/>
        </w:rPr>
        <w:t xml:space="preserve"> cu </w:t>
      </w:r>
      <w:proofErr w:type="spellStart"/>
      <w:r w:rsidRPr="00DF0D3A">
        <w:rPr>
          <w:szCs w:val="22"/>
        </w:rPr>
        <w:t>schimbator</w:t>
      </w:r>
      <w:proofErr w:type="spellEnd"/>
      <w:r w:rsidRPr="00DF0D3A">
        <w:rPr>
          <w:szCs w:val="22"/>
        </w:rPr>
        <w:t xml:space="preserve"> de </w:t>
      </w:r>
      <w:proofErr w:type="spellStart"/>
      <w:r w:rsidRPr="00DF0D3A">
        <w:rPr>
          <w:szCs w:val="22"/>
        </w:rPr>
        <w:t>caldura</w:t>
      </w:r>
      <w:proofErr w:type="spellEnd"/>
      <w:r w:rsidRPr="00DF0D3A">
        <w:rPr>
          <w:szCs w:val="22"/>
        </w:rPr>
        <w:t xml:space="preserve"> in </w:t>
      </w:r>
      <w:proofErr w:type="spellStart"/>
      <w:r w:rsidRPr="00DF0D3A">
        <w:rPr>
          <w:szCs w:val="22"/>
        </w:rPr>
        <w:t>placi</w:t>
      </w:r>
      <w:proofErr w:type="spellEnd"/>
      <w:r w:rsidRPr="00DF0D3A">
        <w:rPr>
          <w:szCs w:val="22"/>
        </w:rPr>
        <w:t xml:space="preserve"> </w:t>
      </w:r>
      <w:proofErr w:type="spellStart"/>
      <w:r w:rsidRPr="00DF0D3A">
        <w:rPr>
          <w:szCs w:val="22"/>
        </w:rPr>
        <w:t>si</w:t>
      </w:r>
      <w:proofErr w:type="spellEnd"/>
      <w:r w:rsidRPr="00DF0D3A">
        <w:rPr>
          <w:szCs w:val="22"/>
        </w:rPr>
        <w:t xml:space="preserve"> un </w:t>
      </w:r>
      <w:proofErr w:type="spellStart"/>
      <w:r w:rsidRPr="00DF0D3A">
        <w:rPr>
          <w:szCs w:val="22"/>
        </w:rPr>
        <w:t>acumulator</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cu 2 vase de 2000 </w:t>
      </w:r>
      <w:proofErr w:type="spellStart"/>
      <w:r w:rsidRPr="00DF0D3A">
        <w:rPr>
          <w:szCs w:val="22"/>
        </w:rPr>
        <w:t>litri</w:t>
      </w:r>
      <w:proofErr w:type="spellEnd"/>
      <w:r w:rsidRPr="00DF0D3A">
        <w:rPr>
          <w:szCs w:val="22"/>
        </w:rPr>
        <w:t xml:space="preserve">. </w:t>
      </w:r>
      <w:proofErr w:type="spellStart"/>
      <w:r w:rsidRPr="00DF0D3A">
        <w:rPr>
          <w:szCs w:val="22"/>
        </w:rPr>
        <w:t>Modulul</w:t>
      </w:r>
      <w:proofErr w:type="spellEnd"/>
      <w:r w:rsidRPr="00DF0D3A">
        <w:rPr>
          <w:szCs w:val="22"/>
        </w:rPr>
        <w:t xml:space="preserve"> de </w:t>
      </w:r>
      <w:proofErr w:type="spellStart"/>
      <w:r w:rsidRPr="00DF0D3A">
        <w:rPr>
          <w:szCs w:val="22"/>
        </w:rPr>
        <w:t>preparare</w:t>
      </w:r>
      <w:proofErr w:type="spellEnd"/>
      <w:r w:rsidRPr="00DF0D3A">
        <w:rPr>
          <w:szCs w:val="22"/>
        </w:rPr>
        <w:t xml:space="preserve"> </w:t>
      </w:r>
      <w:proofErr w:type="spellStart"/>
      <w:r w:rsidRPr="00DF0D3A">
        <w:rPr>
          <w:szCs w:val="22"/>
        </w:rPr>
        <w:t>acm</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amplasa</w:t>
      </w:r>
      <w:proofErr w:type="spellEnd"/>
      <w:r w:rsidRPr="00DF0D3A">
        <w:rPr>
          <w:szCs w:val="22"/>
        </w:rPr>
        <w:t xml:space="preserve"> in camera </w:t>
      </w:r>
      <w:proofErr w:type="spellStart"/>
      <w:r w:rsidRPr="00DF0D3A">
        <w:rPr>
          <w:szCs w:val="22"/>
        </w:rPr>
        <w:t>tehnica</w:t>
      </w:r>
      <w:proofErr w:type="spellEnd"/>
      <w:r w:rsidRPr="00DF0D3A">
        <w:rPr>
          <w:szCs w:val="22"/>
        </w:rPr>
        <w:t xml:space="preserve"> de la </w:t>
      </w:r>
      <w:proofErr w:type="spellStart"/>
      <w:r w:rsidRPr="00DF0D3A">
        <w:rPr>
          <w:szCs w:val="22"/>
        </w:rPr>
        <w:t>parterul</w:t>
      </w:r>
      <w:proofErr w:type="spellEnd"/>
      <w:r w:rsidRPr="00DF0D3A">
        <w:rPr>
          <w:szCs w:val="22"/>
        </w:rPr>
        <w:t xml:space="preserve"> </w:t>
      </w:r>
      <w:proofErr w:type="spellStart"/>
      <w:r w:rsidRPr="00DF0D3A">
        <w:rPr>
          <w:szCs w:val="22"/>
        </w:rPr>
        <w:t>cladirii</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va</w:t>
      </w:r>
      <w:proofErr w:type="spellEnd"/>
      <w:r w:rsidRPr="00DF0D3A">
        <w:rPr>
          <w:szCs w:val="22"/>
        </w:rPr>
        <w:t xml:space="preserve"> </w:t>
      </w:r>
      <w:proofErr w:type="spellStart"/>
      <w:r w:rsidRPr="00DF0D3A">
        <w:rPr>
          <w:szCs w:val="22"/>
        </w:rPr>
        <w:t>avea</w:t>
      </w:r>
      <w:proofErr w:type="spellEnd"/>
      <w:r w:rsidRPr="00DF0D3A">
        <w:rPr>
          <w:szCs w:val="22"/>
        </w:rPr>
        <w:t xml:space="preserve"> in </w:t>
      </w:r>
      <w:proofErr w:type="spellStart"/>
      <w:r w:rsidRPr="00DF0D3A">
        <w:rPr>
          <w:szCs w:val="22"/>
        </w:rPr>
        <w:t>componenta</w:t>
      </w:r>
      <w:proofErr w:type="spellEnd"/>
      <w:r w:rsidRPr="00DF0D3A">
        <w:rPr>
          <w:szCs w:val="22"/>
        </w:rPr>
        <w:t xml:space="preserve"> </w:t>
      </w:r>
      <w:proofErr w:type="spellStart"/>
      <w:r w:rsidRPr="00DF0D3A">
        <w:rPr>
          <w:szCs w:val="22"/>
        </w:rPr>
        <w:t>sa</w:t>
      </w:r>
      <w:proofErr w:type="spellEnd"/>
      <w:r w:rsidRPr="00DF0D3A">
        <w:rPr>
          <w:szCs w:val="22"/>
        </w:rPr>
        <w:t xml:space="preserve"> 2 vase de </w:t>
      </w:r>
      <w:proofErr w:type="spellStart"/>
      <w:r w:rsidRPr="00DF0D3A">
        <w:rPr>
          <w:szCs w:val="22"/>
        </w:rPr>
        <w:t>acumulare</w:t>
      </w:r>
      <w:proofErr w:type="spellEnd"/>
      <w:r w:rsidRPr="00DF0D3A">
        <w:rPr>
          <w:szCs w:val="22"/>
        </w:rPr>
        <w:t xml:space="preserve"> </w:t>
      </w:r>
      <w:proofErr w:type="spellStart"/>
      <w:r w:rsidRPr="00DF0D3A">
        <w:rPr>
          <w:szCs w:val="22"/>
        </w:rPr>
        <w:t>acm</w:t>
      </w:r>
      <w:proofErr w:type="spellEnd"/>
      <w:r w:rsidRPr="00DF0D3A">
        <w:rPr>
          <w:szCs w:val="22"/>
        </w:rPr>
        <w:t xml:space="preserve"> de 2000 </w:t>
      </w:r>
      <w:proofErr w:type="spellStart"/>
      <w:r w:rsidRPr="00DF0D3A">
        <w:rPr>
          <w:szCs w:val="22"/>
        </w:rPr>
        <w:t>litri</w:t>
      </w:r>
      <w:proofErr w:type="spellEnd"/>
      <w:r w:rsidRPr="00DF0D3A">
        <w:rPr>
          <w:szCs w:val="22"/>
        </w:rPr>
        <w:t xml:space="preserve">, </w:t>
      </w:r>
      <w:proofErr w:type="spellStart"/>
      <w:r w:rsidRPr="00DF0D3A">
        <w:rPr>
          <w:szCs w:val="22"/>
        </w:rPr>
        <w:t>pompa</w:t>
      </w:r>
      <w:proofErr w:type="spellEnd"/>
      <w:r w:rsidRPr="00DF0D3A">
        <w:rPr>
          <w:szCs w:val="22"/>
        </w:rPr>
        <w:t xml:space="preserve"> de </w:t>
      </w:r>
      <w:proofErr w:type="spellStart"/>
      <w:r w:rsidRPr="00DF0D3A">
        <w:rPr>
          <w:szCs w:val="22"/>
        </w:rPr>
        <w:t>circulatie</w:t>
      </w:r>
      <w:proofErr w:type="spellEnd"/>
      <w:r w:rsidRPr="00DF0D3A">
        <w:rPr>
          <w:szCs w:val="22"/>
        </w:rPr>
        <w:t xml:space="preserve">, </w:t>
      </w:r>
      <w:proofErr w:type="spellStart"/>
      <w:r w:rsidRPr="00DF0D3A">
        <w:rPr>
          <w:szCs w:val="22"/>
        </w:rPr>
        <w:t>schimbator</w:t>
      </w:r>
      <w:proofErr w:type="spellEnd"/>
      <w:r w:rsidRPr="00DF0D3A">
        <w:rPr>
          <w:szCs w:val="22"/>
        </w:rPr>
        <w:t xml:space="preserve"> de </w:t>
      </w:r>
      <w:proofErr w:type="spellStart"/>
      <w:r w:rsidRPr="00DF0D3A">
        <w:rPr>
          <w:szCs w:val="22"/>
        </w:rPr>
        <w:t>caldura</w:t>
      </w:r>
      <w:proofErr w:type="spellEnd"/>
      <w:r w:rsidRPr="00DF0D3A">
        <w:rPr>
          <w:szCs w:val="22"/>
        </w:rPr>
        <w:t xml:space="preserve">, </w:t>
      </w:r>
      <w:proofErr w:type="spellStart"/>
      <w:r w:rsidRPr="00DF0D3A">
        <w:rPr>
          <w:szCs w:val="22"/>
        </w:rPr>
        <w:t>sistem</w:t>
      </w:r>
      <w:proofErr w:type="spellEnd"/>
      <w:r w:rsidRPr="00DF0D3A">
        <w:rPr>
          <w:szCs w:val="22"/>
        </w:rPr>
        <w:t xml:space="preserve"> de </w:t>
      </w:r>
      <w:proofErr w:type="spellStart"/>
      <w:r w:rsidRPr="00DF0D3A">
        <w:rPr>
          <w:szCs w:val="22"/>
        </w:rPr>
        <w:t>automatizare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instalatia</w:t>
      </w:r>
      <w:proofErr w:type="spellEnd"/>
      <w:r w:rsidRPr="00DF0D3A">
        <w:rPr>
          <w:szCs w:val="22"/>
        </w:rPr>
        <w:t xml:space="preserve"> de </w:t>
      </w:r>
      <w:proofErr w:type="spellStart"/>
      <w:r w:rsidRPr="00DF0D3A">
        <w:rPr>
          <w:szCs w:val="22"/>
        </w:rPr>
        <w:t>distributie</w:t>
      </w:r>
      <w:proofErr w:type="spellEnd"/>
      <w:r w:rsidRPr="00DF0D3A">
        <w:rPr>
          <w:szCs w:val="22"/>
        </w:rPr>
        <w:t xml:space="preserve"> </w:t>
      </w:r>
      <w:proofErr w:type="spellStart"/>
      <w:r w:rsidRPr="00DF0D3A">
        <w:rPr>
          <w:szCs w:val="22"/>
        </w:rPr>
        <w:t>aferenta</w:t>
      </w:r>
      <w:proofErr w:type="spellEnd"/>
      <w:r w:rsidRPr="00DF0D3A">
        <w:rPr>
          <w:szCs w:val="22"/>
        </w:rPr>
        <w:t xml:space="preserve">. </w:t>
      </w:r>
      <w:proofErr w:type="spellStart"/>
      <w:r w:rsidRPr="00DF0D3A">
        <w:rPr>
          <w:szCs w:val="22"/>
        </w:rPr>
        <w:t>Modulul</w:t>
      </w:r>
      <w:proofErr w:type="spellEnd"/>
      <w:r w:rsidRPr="00DF0D3A">
        <w:rPr>
          <w:szCs w:val="22"/>
        </w:rPr>
        <w:t xml:space="preserve"> e </w:t>
      </w:r>
      <w:proofErr w:type="spellStart"/>
      <w:r w:rsidRPr="00DF0D3A">
        <w:rPr>
          <w:szCs w:val="22"/>
        </w:rPr>
        <w:t>dimensionat</w:t>
      </w:r>
      <w:proofErr w:type="spellEnd"/>
      <w:r w:rsidRPr="00DF0D3A">
        <w:rPr>
          <w:szCs w:val="22"/>
        </w:rPr>
        <w:t xml:space="preserve"> </w:t>
      </w:r>
      <w:proofErr w:type="spellStart"/>
      <w:r w:rsidRPr="00DF0D3A">
        <w:rPr>
          <w:szCs w:val="22"/>
        </w:rPr>
        <w:t>sa</w:t>
      </w:r>
      <w:proofErr w:type="spellEnd"/>
      <w:r w:rsidRPr="00DF0D3A">
        <w:rPr>
          <w:szCs w:val="22"/>
        </w:rPr>
        <w:t xml:space="preserve"> </w:t>
      </w:r>
      <w:proofErr w:type="spellStart"/>
      <w:r w:rsidRPr="00DF0D3A">
        <w:rPr>
          <w:szCs w:val="22"/>
        </w:rPr>
        <w:t>asigure</w:t>
      </w:r>
      <w:proofErr w:type="spellEnd"/>
      <w:r w:rsidRPr="00DF0D3A">
        <w:rPr>
          <w:szCs w:val="22"/>
        </w:rPr>
        <w:t xml:space="preserve"> un debit de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w:t>
      </w:r>
      <w:proofErr w:type="spellStart"/>
      <w:r w:rsidRPr="00DF0D3A">
        <w:rPr>
          <w:szCs w:val="22"/>
        </w:rPr>
        <w:t>menajera</w:t>
      </w:r>
      <w:proofErr w:type="spellEnd"/>
      <w:r w:rsidRPr="00DF0D3A">
        <w:rPr>
          <w:szCs w:val="22"/>
        </w:rPr>
        <w:t xml:space="preserve"> de 5.5 mc/h.</w:t>
      </w:r>
    </w:p>
    <w:p w14:paraId="04970A76" w14:textId="77777777" w:rsidR="002D5166" w:rsidRPr="00DF0D3A" w:rsidRDefault="002D5166" w:rsidP="002D5166">
      <w:pPr>
        <w:ind w:firstLine="720"/>
        <w:rPr>
          <w:szCs w:val="22"/>
        </w:rPr>
      </w:pPr>
      <w:r w:rsidRPr="00DF0D3A">
        <w:rPr>
          <w:szCs w:val="22"/>
        </w:rPr>
        <w:t xml:space="preserve">In </w:t>
      </w:r>
      <w:proofErr w:type="spellStart"/>
      <w:r w:rsidRPr="00DF0D3A">
        <w:rPr>
          <w:szCs w:val="22"/>
        </w:rPr>
        <w:t>cazul</w:t>
      </w:r>
      <w:proofErr w:type="spellEnd"/>
      <w:r w:rsidRPr="00DF0D3A">
        <w:rPr>
          <w:szCs w:val="22"/>
        </w:rPr>
        <w:t xml:space="preserve"> </w:t>
      </w:r>
      <w:proofErr w:type="spellStart"/>
      <w:r w:rsidRPr="00DF0D3A">
        <w:rPr>
          <w:szCs w:val="22"/>
        </w:rPr>
        <w:t>blocului</w:t>
      </w:r>
      <w:proofErr w:type="spellEnd"/>
      <w:r w:rsidRPr="00DF0D3A">
        <w:rPr>
          <w:szCs w:val="22"/>
        </w:rPr>
        <w:t xml:space="preserve"> de </w:t>
      </w:r>
      <w:proofErr w:type="spellStart"/>
      <w:r w:rsidRPr="00DF0D3A">
        <w:rPr>
          <w:szCs w:val="22"/>
        </w:rPr>
        <w:t>locuinte</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folosi</w:t>
      </w:r>
      <w:proofErr w:type="spellEnd"/>
      <w:r w:rsidRPr="00DF0D3A">
        <w:rPr>
          <w:szCs w:val="22"/>
        </w:rPr>
        <w:t xml:space="preserve"> un </w:t>
      </w:r>
      <w:proofErr w:type="spellStart"/>
      <w:r w:rsidRPr="00DF0D3A">
        <w:rPr>
          <w:szCs w:val="22"/>
        </w:rPr>
        <w:t>schimbator</w:t>
      </w:r>
      <w:proofErr w:type="spellEnd"/>
      <w:r w:rsidRPr="00DF0D3A">
        <w:rPr>
          <w:szCs w:val="22"/>
        </w:rPr>
        <w:t xml:space="preserve"> de </w:t>
      </w:r>
      <w:proofErr w:type="spellStart"/>
      <w:r w:rsidRPr="00DF0D3A">
        <w:rPr>
          <w:szCs w:val="22"/>
        </w:rPr>
        <w:t>caldura</w:t>
      </w:r>
      <w:proofErr w:type="spellEnd"/>
      <w:r w:rsidRPr="00DF0D3A">
        <w:rPr>
          <w:szCs w:val="22"/>
        </w:rPr>
        <w:t xml:space="preserve"> </w:t>
      </w:r>
      <w:proofErr w:type="spellStart"/>
      <w:r w:rsidRPr="00DF0D3A">
        <w:rPr>
          <w:szCs w:val="22"/>
        </w:rPr>
        <w:t>si</w:t>
      </w:r>
      <w:proofErr w:type="spellEnd"/>
      <w:r w:rsidRPr="00DF0D3A">
        <w:rPr>
          <w:szCs w:val="22"/>
        </w:rPr>
        <w:t xml:space="preserve"> 2 vase de </w:t>
      </w:r>
      <w:proofErr w:type="spellStart"/>
      <w:r w:rsidRPr="00DF0D3A">
        <w:rPr>
          <w:szCs w:val="22"/>
        </w:rPr>
        <w:t>acumulare</w:t>
      </w:r>
      <w:proofErr w:type="spellEnd"/>
      <w:r w:rsidRPr="00DF0D3A">
        <w:rPr>
          <w:szCs w:val="22"/>
        </w:rPr>
        <w:t xml:space="preserve"> </w:t>
      </w:r>
      <w:proofErr w:type="spellStart"/>
      <w:r w:rsidRPr="00DF0D3A">
        <w:rPr>
          <w:szCs w:val="22"/>
        </w:rPr>
        <w:t>avand</w:t>
      </w:r>
      <w:proofErr w:type="spellEnd"/>
      <w:r w:rsidRPr="00DF0D3A">
        <w:rPr>
          <w:szCs w:val="22"/>
        </w:rPr>
        <w:t xml:space="preserve"> </w:t>
      </w:r>
      <w:proofErr w:type="spellStart"/>
      <w:r w:rsidRPr="00DF0D3A">
        <w:rPr>
          <w:szCs w:val="22"/>
        </w:rPr>
        <w:t>capacitatea</w:t>
      </w:r>
      <w:proofErr w:type="spellEnd"/>
      <w:r w:rsidRPr="00DF0D3A">
        <w:rPr>
          <w:szCs w:val="22"/>
        </w:rPr>
        <w:t xml:space="preserve"> de 1000 </w:t>
      </w:r>
      <w:proofErr w:type="spellStart"/>
      <w:r w:rsidRPr="00DF0D3A">
        <w:rPr>
          <w:szCs w:val="22"/>
        </w:rPr>
        <w:t>litri</w:t>
      </w:r>
      <w:proofErr w:type="spellEnd"/>
      <w:r w:rsidRPr="00DF0D3A">
        <w:rPr>
          <w:szCs w:val="22"/>
        </w:rPr>
        <w:t xml:space="preserve"> </w:t>
      </w:r>
      <w:proofErr w:type="spellStart"/>
      <w:r w:rsidRPr="00DF0D3A">
        <w:rPr>
          <w:szCs w:val="22"/>
        </w:rPr>
        <w:t>fiecare</w:t>
      </w:r>
      <w:proofErr w:type="spellEnd"/>
      <w:r w:rsidRPr="00DF0D3A">
        <w:rPr>
          <w:szCs w:val="22"/>
        </w:rPr>
        <w:t>.</w:t>
      </w:r>
    </w:p>
    <w:p w14:paraId="31790159" w14:textId="77777777" w:rsidR="002D5166" w:rsidRPr="00DF0D3A" w:rsidRDefault="002D5166" w:rsidP="002D5166">
      <w:pPr>
        <w:ind w:firstLine="720"/>
        <w:rPr>
          <w:szCs w:val="22"/>
        </w:rPr>
      </w:pPr>
      <w:r w:rsidRPr="00DF0D3A">
        <w:rPr>
          <w:szCs w:val="22"/>
        </w:rPr>
        <w:t xml:space="preserve">Se </w:t>
      </w:r>
      <w:proofErr w:type="spellStart"/>
      <w:r w:rsidRPr="00DF0D3A">
        <w:rPr>
          <w:szCs w:val="22"/>
        </w:rPr>
        <w:t>va</w:t>
      </w:r>
      <w:proofErr w:type="spellEnd"/>
      <w:r w:rsidRPr="00DF0D3A">
        <w:rPr>
          <w:szCs w:val="22"/>
        </w:rPr>
        <w:t xml:space="preserve"> </w:t>
      </w:r>
      <w:proofErr w:type="spellStart"/>
      <w:r w:rsidRPr="00DF0D3A">
        <w:rPr>
          <w:szCs w:val="22"/>
        </w:rPr>
        <w:t>prevedea</w:t>
      </w:r>
      <w:proofErr w:type="spellEnd"/>
      <w:r w:rsidRPr="00DF0D3A">
        <w:rPr>
          <w:szCs w:val="22"/>
        </w:rPr>
        <w:t xml:space="preserve"> </w:t>
      </w:r>
      <w:proofErr w:type="spellStart"/>
      <w:r w:rsidRPr="00DF0D3A">
        <w:rPr>
          <w:szCs w:val="22"/>
        </w:rPr>
        <w:t>instalatie</w:t>
      </w:r>
      <w:proofErr w:type="spellEnd"/>
      <w:r w:rsidRPr="00DF0D3A">
        <w:rPr>
          <w:szCs w:val="22"/>
        </w:rPr>
        <w:t xml:space="preserve"> de </w:t>
      </w:r>
      <w:proofErr w:type="spellStart"/>
      <w:r w:rsidRPr="00DF0D3A">
        <w:rPr>
          <w:szCs w:val="22"/>
        </w:rPr>
        <w:t>recirculare</w:t>
      </w:r>
      <w:proofErr w:type="spellEnd"/>
      <w:r w:rsidRPr="00DF0D3A">
        <w:rPr>
          <w:szCs w:val="22"/>
        </w:rPr>
        <w:t xml:space="preserv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fiecare</w:t>
      </w:r>
      <w:proofErr w:type="spellEnd"/>
      <w:r w:rsidRPr="00DF0D3A">
        <w:rPr>
          <w:szCs w:val="22"/>
        </w:rPr>
        <w:t xml:space="preserve"> </w:t>
      </w:r>
      <w:proofErr w:type="spellStart"/>
      <w:r w:rsidRPr="00DF0D3A">
        <w:rPr>
          <w:szCs w:val="22"/>
        </w:rPr>
        <w:t>cladire</w:t>
      </w:r>
      <w:proofErr w:type="spellEnd"/>
      <w:r w:rsidRPr="00DF0D3A">
        <w:rPr>
          <w:szCs w:val="22"/>
        </w:rPr>
        <w:t xml:space="preserve"> in </w:t>
      </w:r>
      <w:proofErr w:type="spellStart"/>
      <w:r w:rsidRPr="00DF0D3A">
        <w:rPr>
          <w:szCs w:val="22"/>
        </w:rPr>
        <w:t>parte</w:t>
      </w:r>
      <w:proofErr w:type="spellEnd"/>
      <w:r w:rsidRPr="00DF0D3A">
        <w:rPr>
          <w:szCs w:val="22"/>
        </w:rPr>
        <w:t xml:space="preserve"> cu </w:t>
      </w:r>
      <w:proofErr w:type="spellStart"/>
      <w:r w:rsidRPr="00DF0D3A">
        <w:rPr>
          <w:szCs w:val="22"/>
        </w:rPr>
        <w:t>pompe</w:t>
      </w:r>
      <w:proofErr w:type="spellEnd"/>
      <w:r w:rsidRPr="00DF0D3A">
        <w:rPr>
          <w:szCs w:val="22"/>
        </w:rPr>
        <w:t xml:space="preserve"> de </w:t>
      </w:r>
      <w:proofErr w:type="spellStart"/>
      <w:r w:rsidRPr="00DF0D3A">
        <w:rPr>
          <w:szCs w:val="22"/>
        </w:rPr>
        <w:t>recirculare</w:t>
      </w:r>
      <w:proofErr w:type="spellEnd"/>
      <w:r w:rsidRPr="00DF0D3A">
        <w:rPr>
          <w:szCs w:val="22"/>
        </w:rPr>
        <w:t xml:space="preserve"> care </w:t>
      </w:r>
      <w:proofErr w:type="spellStart"/>
      <w:r w:rsidRPr="00DF0D3A">
        <w:rPr>
          <w:szCs w:val="22"/>
        </w:rPr>
        <w:t>intoarce</w:t>
      </w:r>
      <w:proofErr w:type="spellEnd"/>
      <w:r w:rsidRPr="00DF0D3A">
        <w:rPr>
          <w:szCs w:val="22"/>
        </w:rPr>
        <w:t xml:space="preserve"> </w:t>
      </w:r>
      <w:proofErr w:type="spellStart"/>
      <w:r w:rsidRPr="00DF0D3A">
        <w:rPr>
          <w:szCs w:val="22"/>
        </w:rPr>
        <w:t>apa</w:t>
      </w:r>
      <w:proofErr w:type="spellEnd"/>
      <w:r w:rsidRPr="00DF0D3A">
        <w:rPr>
          <w:szCs w:val="22"/>
        </w:rPr>
        <w:t xml:space="preserve"> in </w:t>
      </w:r>
      <w:proofErr w:type="spellStart"/>
      <w:r w:rsidRPr="00DF0D3A">
        <w:rPr>
          <w:szCs w:val="22"/>
        </w:rPr>
        <w:t>sursa</w:t>
      </w:r>
      <w:proofErr w:type="spellEnd"/>
      <w:r w:rsidRPr="00DF0D3A">
        <w:rPr>
          <w:szCs w:val="22"/>
        </w:rPr>
        <w:t xml:space="preserve"> in </w:t>
      </w:r>
      <w:proofErr w:type="spellStart"/>
      <w:r w:rsidRPr="00DF0D3A">
        <w:rPr>
          <w:szCs w:val="22"/>
        </w:rPr>
        <w:t>momentul</w:t>
      </w:r>
      <w:proofErr w:type="spellEnd"/>
      <w:r w:rsidRPr="00DF0D3A">
        <w:rPr>
          <w:szCs w:val="22"/>
        </w:rPr>
        <w:t xml:space="preserve"> in care </w:t>
      </w:r>
      <w:proofErr w:type="spellStart"/>
      <w:r w:rsidRPr="00DF0D3A">
        <w:rPr>
          <w:szCs w:val="22"/>
        </w:rPr>
        <w:t>sesizeaza</w:t>
      </w:r>
      <w:proofErr w:type="spellEnd"/>
      <w:r w:rsidRPr="00DF0D3A">
        <w:rPr>
          <w:szCs w:val="22"/>
        </w:rPr>
        <w:t xml:space="preserve"> o </w:t>
      </w:r>
      <w:proofErr w:type="spellStart"/>
      <w:r w:rsidRPr="00DF0D3A">
        <w:rPr>
          <w:szCs w:val="22"/>
        </w:rPr>
        <w:t>scadere</w:t>
      </w:r>
      <w:proofErr w:type="spellEnd"/>
      <w:r w:rsidRPr="00DF0D3A">
        <w:rPr>
          <w:szCs w:val="22"/>
        </w:rPr>
        <w:t xml:space="preserve"> a </w:t>
      </w:r>
      <w:proofErr w:type="spellStart"/>
      <w:r w:rsidRPr="00DF0D3A">
        <w:rPr>
          <w:szCs w:val="22"/>
        </w:rPr>
        <w:t>temperaturii</w:t>
      </w:r>
      <w:proofErr w:type="spellEnd"/>
      <w:r w:rsidRPr="00DF0D3A">
        <w:rPr>
          <w:szCs w:val="22"/>
        </w:rPr>
        <w:t xml:space="preserve"> </w:t>
      </w:r>
      <w:proofErr w:type="spellStart"/>
      <w:r w:rsidRPr="00DF0D3A">
        <w:rPr>
          <w:szCs w:val="22"/>
        </w:rPr>
        <w:t>apei</w:t>
      </w:r>
      <w:proofErr w:type="spellEnd"/>
      <w:r w:rsidRPr="00DF0D3A">
        <w:rPr>
          <w:szCs w:val="22"/>
        </w:rPr>
        <w:t xml:space="preserve"> </w:t>
      </w:r>
      <w:proofErr w:type="spellStart"/>
      <w:r w:rsidRPr="00DF0D3A">
        <w:rPr>
          <w:szCs w:val="22"/>
        </w:rPr>
        <w:t>calde</w:t>
      </w:r>
      <w:proofErr w:type="spellEnd"/>
      <w:r w:rsidRPr="00DF0D3A">
        <w:rPr>
          <w:szCs w:val="22"/>
        </w:rPr>
        <w:t xml:space="preserve"> in </w:t>
      </w:r>
      <w:proofErr w:type="spellStart"/>
      <w:proofErr w:type="gramStart"/>
      <w:r w:rsidRPr="00DF0D3A">
        <w:rPr>
          <w:szCs w:val="22"/>
        </w:rPr>
        <w:t>retea</w:t>
      </w:r>
      <w:proofErr w:type="spellEnd"/>
      <w:r w:rsidRPr="00DF0D3A">
        <w:rPr>
          <w:szCs w:val="22"/>
        </w:rPr>
        <w:t xml:space="preserve"> ,</w:t>
      </w:r>
      <w:proofErr w:type="gramEnd"/>
      <w:r w:rsidRPr="00DF0D3A">
        <w:rPr>
          <w:szCs w:val="22"/>
        </w:rPr>
        <w:t xml:space="preserve"> sub </w:t>
      </w:r>
      <w:proofErr w:type="spellStart"/>
      <w:r w:rsidRPr="00DF0D3A">
        <w:rPr>
          <w:szCs w:val="22"/>
        </w:rPr>
        <w:t>temperatura</w:t>
      </w:r>
      <w:proofErr w:type="spellEnd"/>
      <w:r w:rsidRPr="00DF0D3A">
        <w:rPr>
          <w:szCs w:val="22"/>
        </w:rPr>
        <w:t xml:space="preserve"> de 45 grade </w:t>
      </w:r>
      <w:proofErr w:type="spellStart"/>
      <w:r w:rsidRPr="00DF0D3A">
        <w:rPr>
          <w:szCs w:val="22"/>
        </w:rPr>
        <w:t>celsius</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termostatelor</w:t>
      </w:r>
      <w:proofErr w:type="spellEnd"/>
      <w:r w:rsidRPr="00DF0D3A">
        <w:rPr>
          <w:szCs w:val="22"/>
        </w:rPr>
        <w:t xml:space="preserve"> </w:t>
      </w:r>
      <w:proofErr w:type="spellStart"/>
      <w:r w:rsidRPr="00DF0D3A">
        <w:rPr>
          <w:szCs w:val="22"/>
        </w:rPr>
        <w:t>imersate</w:t>
      </w:r>
      <w:proofErr w:type="spellEnd"/>
      <w:r w:rsidRPr="00DF0D3A">
        <w:rPr>
          <w:szCs w:val="22"/>
        </w:rPr>
        <w:t xml:space="preserve"> </w:t>
      </w:r>
      <w:proofErr w:type="spellStart"/>
      <w:r w:rsidRPr="00DF0D3A">
        <w:rPr>
          <w:szCs w:val="22"/>
        </w:rPr>
        <w:t>amplasate</w:t>
      </w:r>
      <w:proofErr w:type="spellEnd"/>
      <w:r w:rsidRPr="00DF0D3A">
        <w:rPr>
          <w:szCs w:val="22"/>
        </w:rPr>
        <w:t xml:space="preserve"> in zona </w:t>
      </w:r>
      <w:proofErr w:type="spellStart"/>
      <w:r w:rsidRPr="00DF0D3A">
        <w:rPr>
          <w:szCs w:val="22"/>
        </w:rPr>
        <w:t>cea</w:t>
      </w:r>
      <w:proofErr w:type="spellEnd"/>
      <w:r w:rsidRPr="00DF0D3A">
        <w:rPr>
          <w:szCs w:val="22"/>
        </w:rPr>
        <w:t xml:space="preserve"> </w:t>
      </w:r>
      <w:proofErr w:type="spellStart"/>
      <w:r w:rsidRPr="00DF0D3A">
        <w:rPr>
          <w:szCs w:val="22"/>
        </w:rPr>
        <w:t>mai</w:t>
      </w:r>
      <w:proofErr w:type="spellEnd"/>
      <w:r w:rsidRPr="00DF0D3A">
        <w:rPr>
          <w:szCs w:val="22"/>
        </w:rPr>
        <w:t xml:space="preserve"> </w:t>
      </w:r>
      <w:proofErr w:type="spellStart"/>
      <w:r w:rsidRPr="00DF0D3A">
        <w:rPr>
          <w:szCs w:val="22"/>
        </w:rPr>
        <w:t>departata</w:t>
      </w:r>
      <w:proofErr w:type="spellEnd"/>
      <w:r w:rsidRPr="00DF0D3A">
        <w:rPr>
          <w:szCs w:val="22"/>
        </w:rPr>
        <w:t xml:space="preserve"> a </w:t>
      </w:r>
      <w:proofErr w:type="spellStart"/>
      <w:r w:rsidRPr="00DF0D3A">
        <w:rPr>
          <w:szCs w:val="22"/>
        </w:rPr>
        <w:t>instalatiei</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fata de </w:t>
      </w:r>
      <w:proofErr w:type="spellStart"/>
      <w:r w:rsidRPr="00DF0D3A">
        <w:rPr>
          <w:szCs w:val="22"/>
        </w:rPr>
        <w:t>sursa</w:t>
      </w:r>
      <w:proofErr w:type="spellEnd"/>
      <w:r w:rsidRPr="00DF0D3A">
        <w:rPr>
          <w:szCs w:val="22"/>
        </w:rPr>
        <w:t xml:space="preserve"> de </w:t>
      </w:r>
      <w:proofErr w:type="spellStart"/>
      <w:r w:rsidRPr="00DF0D3A">
        <w:rPr>
          <w:szCs w:val="22"/>
        </w:rPr>
        <w:t>preparare</w:t>
      </w:r>
      <w:proofErr w:type="spellEnd"/>
      <w:r w:rsidRPr="00DF0D3A">
        <w:rPr>
          <w:szCs w:val="22"/>
        </w:rPr>
        <w:t>.</w:t>
      </w:r>
    </w:p>
    <w:p w14:paraId="0A357AD1" w14:textId="77777777" w:rsidR="002D5166" w:rsidRPr="00DF0D3A" w:rsidRDefault="002D5166" w:rsidP="002D5166">
      <w:pPr>
        <w:ind w:firstLine="720"/>
        <w:rPr>
          <w:szCs w:val="22"/>
        </w:rPr>
      </w:pPr>
      <w:proofErr w:type="spellStart"/>
      <w:r w:rsidRPr="00DF0D3A">
        <w:rPr>
          <w:szCs w:val="22"/>
        </w:rPr>
        <w:t>Distributia</w:t>
      </w:r>
      <w:proofErr w:type="spellEnd"/>
      <w:r w:rsidRPr="00DF0D3A">
        <w:rPr>
          <w:szCs w:val="22"/>
        </w:rPr>
        <w:t xml:space="preserve"> </w:t>
      </w:r>
      <w:proofErr w:type="spellStart"/>
      <w:r w:rsidRPr="00DF0D3A">
        <w:rPr>
          <w:szCs w:val="22"/>
        </w:rPr>
        <w:t>apei</w:t>
      </w:r>
      <w:proofErr w:type="spellEnd"/>
      <w:r w:rsidRPr="00DF0D3A">
        <w:rPr>
          <w:szCs w:val="22"/>
        </w:rPr>
        <w:t xml:space="preserve"> </w:t>
      </w:r>
      <w:proofErr w:type="spellStart"/>
      <w:r w:rsidRPr="00DF0D3A">
        <w:rPr>
          <w:szCs w:val="22"/>
        </w:rPr>
        <w:t>calde</w:t>
      </w:r>
      <w:proofErr w:type="spellEnd"/>
      <w:r w:rsidRPr="00DF0D3A">
        <w:rPr>
          <w:szCs w:val="22"/>
        </w:rPr>
        <w:t xml:space="preserve"> se </w:t>
      </w:r>
      <w:proofErr w:type="spellStart"/>
      <w:r w:rsidRPr="00DF0D3A">
        <w:rPr>
          <w:szCs w:val="22"/>
        </w:rPr>
        <w:t>va</w:t>
      </w:r>
      <w:proofErr w:type="spellEnd"/>
      <w:r w:rsidRPr="00DF0D3A">
        <w:rPr>
          <w:szCs w:val="22"/>
        </w:rPr>
        <w:t xml:space="preserve"> face </w:t>
      </w:r>
      <w:proofErr w:type="spellStart"/>
      <w:r w:rsidRPr="00DF0D3A">
        <w:rPr>
          <w:szCs w:val="22"/>
        </w:rPr>
        <w:t>prin</w:t>
      </w:r>
      <w:proofErr w:type="spellEnd"/>
      <w:r w:rsidRPr="00DF0D3A">
        <w:rPr>
          <w:szCs w:val="22"/>
        </w:rPr>
        <w:t xml:space="preserve"> </w:t>
      </w:r>
      <w:proofErr w:type="spellStart"/>
      <w:r w:rsidRPr="00DF0D3A">
        <w:rPr>
          <w:szCs w:val="22"/>
        </w:rPr>
        <w:t>tevi</w:t>
      </w:r>
      <w:proofErr w:type="spellEnd"/>
      <w:r w:rsidRPr="00DF0D3A">
        <w:rPr>
          <w:szCs w:val="22"/>
        </w:rPr>
        <w:t xml:space="preserve"> din </w:t>
      </w:r>
      <w:proofErr w:type="spellStart"/>
      <w:r w:rsidRPr="00DF0D3A">
        <w:rPr>
          <w:szCs w:val="22"/>
        </w:rPr>
        <w:t>polipropilenă</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îmbina</w:t>
      </w:r>
      <w:proofErr w:type="spellEnd"/>
      <w:r w:rsidRPr="00DF0D3A">
        <w:rPr>
          <w:szCs w:val="22"/>
        </w:rPr>
        <w:t xml:space="preserve"> </w:t>
      </w:r>
      <w:proofErr w:type="spellStart"/>
      <w:r w:rsidRPr="00DF0D3A">
        <w:rPr>
          <w:szCs w:val="22"/>
        </w:rPr>
        <w:t>între</w:t>
      </w:r>
      <w:proofErr w:type="spellEnd"/>
      <w:r w:rsidRPr="00DF0D3A">
        <w:rPr>
          <w:szCs w:val="22"/>
        </w:rPr>
        <w:t xml:space="preserve"> </w:t>
      </w:r>
      <w:proofErr w:type="spellStart"/>
      <w:r w:rsidRPr="00DF0D3A">
        <w:rPr>
          <w:szCs w:val="22"/>
        </w:rPr>
        <w:t>ele</w:t>
      </w:r>
      <w:proofErr w:type="spellEnd"/>
      <w:r w:rsidRPr="00DF0D3A">
        <w:rPr>
          <w:szCs w:val="22"/>
        </w:rPr>
        <w:t xml:space="preserve"> cu </w:t>
      </w:r>
      <w:proofErr w:type="spellStart"/>
      <w:r w:rsidRPr="00DF0D3A">
        <w:rPr>
          <w:szCs w:val="22"/>
        </w:rPr>
        <w:t>fitinguri</w:t>
      </w:r>
      <w:proofErr w:type="spellEnd"/>
      <w:r w:rsidRPr="00DF0D3A">
        <w:rPr>
          <w:szCs w:val="22"/>
        </w:rPr>
        <w:t xml:space="preserve"> </w:t>
      </w:r>
      <w:proofErr w:type="spellStart"/>
      <w:r w:rsidRPr="00DF0D3A">
        <w:rPr>
          <w:szCs w:val="22"/>
        </w:rPr>
        <w:t>speciale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termofuziune</w:t>
      </w:r>
      <w:proofErr w:type="spellEnd"/>
      <w:r w:rsidRPr="00DF0D3A">
        <w:rPr>
          <w:szCs w:val="22"/>
        </w:rPr>
        <w:t xml:space="preserve">, </w:t>
      </w:r>
      <w:proofErr w:type="spellStart"/>
      <w:r w:rsidRPr="00DF0D3A">
        <w:rPr>
          <w:szCs w:val="22"/>
        </w:rPr>
        <w:t>tehnologia</w:t>
      </w:r>
      <w:proofErr w:type="spellEnd"/>
      <w:r w:rsidRPr="00DF0D3A">
        <w:rPr>
          <w:szCs w:val="22"/>
        </w:rPr>
        <w:t xml:space="preserve"> de </w:t>
      </w:r>
      <w:proofErr w:type="spellStart"/>
      <w:r w:rsidRPr="00DF0D3A">
        <w:rPr>
          <w:szCs w:val="22"/>
        </w:rPr>
        <w:t>îmbinare</w:t>
      </w:r>
      <w:proofErr w:type="spellEnd"/>
      <w:r w:rsidRPr="00DF0D3A">
        <w:rPr>
          <w:szCs w:val="22"/>
        </w:rPr>
        <w:t xml:space="preserve"> </w:t>
      </w:r>
      <w:proofErr w:type="spellStart"/>
      <w:r w:rsidRPr="00DF0D3A">
        <w:rPr>
          <w:szCs w:val="22"/>
        </w:rPr>
        <w:t>fiind</w:t>
      </w:r>
      <w:proofErr w:type="spellEnd"/>
      <w:r w:rsidRPr="00DF0D3A">
        <w:rPr>
          <w:szCs w:val="22"/>
        </w:rPr>
        <w:t xml:space="preserve"> </w:t>
      </w:r>
      <w:proofErr w:type="spellStart"/>
      <w:r w:rsidRPr="00DF0D3A">
        <w:rPr>
          <w:szCs w:val="22"/>
        </w:rPr>
        <w:t>obligatoriu</w:t>
      </w:r>
      <w:proofErr w:type="spellEnd"/>
      <w:r w:rsidRPr="00DF0D3A">
        <w:rPr>
          <w:szCs w:val="22"/>
        </w:rPr>
        <w:t xml:space="preserve"> </w:t>
      </w:r>
      <w:proofErr w:type="spellStart"/>
      <w:r w:rsidRPr="00DF0D3A">
        <w:rPr>
          <w:szCs w:val="22"/>
        </w:rPr>
        <w:t>omologată</w:t>
      </w:r>
      <w:proofErr w:type="spellEnd"/>
      <w:r w:rsidRPr="00DF0D3A">
        <w:rPr>
          <w:szCs w:val="22"/>
        </w:rPr>
        <w:t>/</w:t>
      </w:r>
      <w:proofErr w:type="spellStart"/>
      <w:r w:rsidRPr="00DF0D3A">
        <w:rPr>
          <w:szCs w:val="22"/>
        </w:rPr>
        <w:t>agrementată</w:t>
      </w:r>
      <w:proofErr w:type="spellEnd"/>
      <w:r w:rsidRPr="00DF0D3A">
        <w:rPr>
          <w:szCs w:val="22"/>
        </w:rPr>
        <w:t xml:space="preserve">. </w:t>
      </w:r>
    </w:p>
    <w:p w14:paraId="40B56257" w14:textId="77777777" w:rsidR="002D5166" w:rsidRPr="00DF0D3A" w:rsidRDefault="002D5166" w:rsidP="002D5166">
      <w:pPr>
        <w:ind w:firstLine="720"/>
        <w:rPr>
          <w:szCs w:val="22"/>
        </w:rPr>
      </w:pPr>
      <w:proofErr w:type="spellStart"/>
      <w:r w:rsidRPr="00DF0D3A">
        <w:rPr>
          <w:szCs w:val="22"/>
        </w:rPr>
        <w:t>Pozarea</w:t>
      </w:r>
      <w:proofErr w:type="spellEnd"/>
      <w:r w:rsidRPr="00DF0D3A">
        <w:rPr>
          <w:szCs w:val="22"/>
        </w:rPr>
        <w:t xml:space="preserve"> </w:t>
      </w:r>
      <w:proofErr w:type="spellStart"/>
      <w:r w:rsidRPr="00DF0D3A">
        <w:rPr>
          <w:szCs w:val="22"/>
        </w:rPr>
        <w:t>conductelor</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se </w:t>
      </w:r>
      <w:proofErr w:type="spellStart"/>
      <w:r w:rsidRPr="00DF0D3A">
        <w:rPr>
          <w:szCs w:val="22"/>
        </w:rPr>
        <w:t>recirculare</w:t>
      </w:r>
      <w:proofErr w:type="spellEnd"/>
      <w:r w:rsidRPr="00DF0D3A">
        <w:rPr>
          <w:szCs w:val="22"/>
        </w:rPr>
        <w:t xml:space="preserve"> </w:t>
      </w:r>
      <w:proofErr w:type="spellStart"/>
      <w:r w:rsidRPr="00DF0D3A">
        <w:rPr>
          <w:szCs w:val="22"/>
        </w:rPr>
        <w:t>apa</w:t>
      </w:r>
      <w:proofErr w:type="spellEnd"/>
      <w:r w:rsidRPr="00DF0D3A">
        <w:rPr>
          <w:szCs w:val="22"/>
        </w:rPr>
        <w:t xml:space="preserve"> </w:t>
      </w:r>
      <w:proofErr w:type="spellStart"/>
      <w:r w:rsidRPr="00DF0D3A">
        <w:rPr>
          <w:szCs w:val="22"/>
        </w:rPr>
        <w:t>calda</w:t>
      </w:r>
      <w:proofErr w:type="spellEnd"/>
      <w:r w:rsidRPr="00DF0D3A">
        <w:rPr>
          <w:szCs w:val="22"/>
        </w:rPr>
        <w:t xml:space="preserve"> </w:t>
      </w:r>
      <w:proofErr w:type="spellStart"/>
      <w:r w:rsidRPr="00DF0D3A">
        <w:rPr>
          <w:szCs w:val="22"/>
        </w:rPr>
        <w:t>menajera</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paralel</w:t>
      </w:r>
      <w:proofErr w:type="spellEnd"/>
      <w:r w:rsidRPr="00DF0D3A">
        <w:rPr>
          <w:szCs w:val="22"/>
        </w:rPr>
        <w:t xml:space="preserve"> cu </w:t>
      </w:r>
      <w:proofErr w:type="spellStart"/>
      <w:r w:rsidRPr="00DF0D3A">
        <w:rPr>
          <w:szCs w:val="22"/>
        </w:rPr>
        <w:t>conductele</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rece</w:t>
      </w:r>
      <w:proofErr w:type="spellEnd"/>
      <w:r w:rsidRPr="00DF0D3A">
        <w:rPr>
          <w:szCs w:val="22"/>
        </w:rPr>
        <w:t>.</w:t>
      </w:r>
    </w:p>
    <w:p w14:paraId="098A8936" w14:textId="77777777" w:rsidR="002D5166" w:rsidRPr="00DF0D3A" w:rsidRDefault="002D5166" w:rsidP="002D5166">
      <w:pPr>
        <w:ind w:firstLine="720"/>
        <w:rPr>
          <w:szCs w:val="22"/>
        </w:rPr>
      </w:pPr>
      <w:proofErr w:type="spellStart"/>
      <w:r w:rsidRPr="00DF0D3A">
        <w:rPr>
          <w:szCs w:val="22"/>
        </w:rPr>
        <w:t>Mascarea</w:t>
      </w:r>
      <w:proofErr w:type="spellEnd"/>
      <w:r w:rsidRPr="00DF0D3A">
        <w:rPr>
          <w:szCs w:val="22"/>
        </w:rPr>
        <w:t xml:space="preserve"> </w:t>
      </w:r>
      <w:proofErr w:type="spellStart"/>
      <w:r w:rsidRPr="00DF0D3A">
        <w:rPr>
          <w:szCs w:val="22"/>
        </w:rPr>
        <w:t>conductelor</w:t>
      </w:r>
      <w:proofErr w:type="spellEnd"/>
      <w:r w:rsidRPr="00DF0D3A">
        <w:rPr>
          <w:szCs w:val="22"/>
        </w:rPr>
        <w:t xml:space="preserve"> se </w:t>
      </w:r>
      <w:proofErr w:type="spellStart"/>
      <w:r w:rsidRPr="00DF0D3A">
        <w:rPr>
          <w:szCs w:val="22"/>
        </w:rPr>
        <w:t>va</w:t>
      </w:r>
      <w:proofErr w:type="spellEnd"/>
      <w:r w:rsidRPr="00DF0D3A">
        <w:rPr>
          <w:szCs w:val="22"/>
        </w:rPr>
        <w:t xml:space="preserve"> face </w:t>
      </w:r>
      <w:proofErr w:type="spellStart"/>
      <w:r w:rsidRPr="00DF0D3A">
        <w:rPr>
          <w:szCs w:val="22"/>
        </w:rPr>
        <w:t>dupa</w:t>
      </w:r>
      <w:proofErr w:type="spellEnd"/>
      <w:r w:rsidRPr="00DF0D3A">
        <w:rPr>
          <w:szCs w:val="22"/>
        </w:rPr>
        <w:t xml:space="preserve"> </w:t>
      </w:r>
      <w:proofErr w:type="spellStart"/>
      <w:r w:rsidRPr="00DF0D3A">
        <w:rPr>
          <w:szCs w:val="22"/>
        </w:rPr>
        <w:t>efectuarea</w:t>
      </w:r>
      <w:proofErr w:type="spellEnd"/>
      <w:r w:rsidRPr="00DF0D3A">
        <w:rPr>
          <w:szCs w:val="22"/>
        </w:rPr>
        <w:t xml:space="preserve"> </w:t>
      </w:r>
      <w:proofErr w:type="spellStart"/>
      <w:r w:rsidRPr="00DF0D3A">
        <w:rPr>
          <w:szCs w:val="22"/>
        </w:rPr>
        <w:t>probei</w:t>
      </w:r>
      <w:proofErr w:type="spellEnd"/>
      <w:r w:rsidRPr="00DF0D3A">
        <w:rPr>
          <w:szCs w:val="22"/>
        </w:rPr>
        <w:t xml:space="preserve"> de </w:t>
      </w:r>
      <w:proofErr w:type="spellStart"/>
      <w:r w:rsidRPr="00DF0D3A">
        <w:rPr>
          <w:szCs w:val="22"/>
        </w:rPr>
        <w:t>presiune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functionare</w:t>
      </w:r>
      <w:proofErr w:type="spellEnd"/>
      <w:r w:rsidRPr="00DF0D3A">
        <w:rPr>
          <w:szCs w:val="22"/>
        </w:rPr>
        <w:t>.</w:t>
      </w:r>
    </w:p>
    <w:p w14:paraId="22FA8E58" w14:textId="77777777" w:rsidR="002D5166" w:rsidRPr="00DF0D3A" w:rsidRDefault="002D5166" w:rsidP="002D5166">
      <w:pPr>
        <w:rPr>
          <w:b/>
          <w:bCs/>
        </w:rPr>
      </w:pPr>
      <w:bookmarkStart w:id="4" w:name="_Toc114074353"/>
    </w:p>
    <w:p w14:paraId="22BE9BC9" w14:textId="614158DA" w:rsidR="002D5166" w:rsidRPr="00DF0D3A" w:rsidRDefault="002D5166" w:rsidP="002D5166">
      <w:pPr>
        <w:rPr>
          <w:b/>
          <w:bCs/>
        </w:rPr>
      </w:pPr>
      <w:proofErr w:type="spellStart"/>
      <w:r w:rsidRPr="00DF0D3A">
        <w:rPr>
          <w:b/>
          <w:bCs/>
        </w:rPr>
        <w:t>Instalatia</w:t>
      </w:r>
      <w:proofErr w:type="spellEnd"/>
      <w:r w:rsidRPr="00DF0D3A">
        <w:rPr>
          <w:b/>
          <w:bCs/>
        </w:rPr>
        <w:t xml:space="preserve"> </w:t>
      </w:r>
      <w:proofErr w:type="spellStart"/>
      <w:r w:rsidRPr="00DF0D3A">
        <w:rPr>
          <w:b/>
          <w:bCs/>
        </w:rPr>
        <w:t>interioara</w:t>
      </w:r>
      <w:proofErr w:type="spellEnd"/>
      <w:r w:rsidRPr="00DF0D3A">
        <w:rPr>
          <w:b/>
          <w:bCs/>
        </w:rPr>
        <w:t xml:space="preserve"> de </w:t>
      </w:r>
      <w:proofErr w:type="spellStart"/>
      <w:r w:rsidRPr="00DF0D3A">
        <w:rPr>
          <w:b/>
          <w:bCs/>
        </w:rPr>
        <w:t>apa</w:t>
      </w:r>
      <w:proofErr w:type="spellEnd"/>
      <w:r w:rsidRPr="00DF0D3A">
        <w:rPr>
          <w:b/>
          <w:bCs/>
        </w:rPr>
        <w:t xml:space="preserve"> </w:t>
      </w:r>
      <w:proofErr w:type="spellStart"/>
      <w:r w:rsidRPr="00DF0D3A">
        <w:rPr>
          <w:b/>
          <w:bCs/>
        </w:rPr>
        <w:t>pentru</w:t>
      </w:r>
      <w:proofErr w:type="spellEnd"/>
      <w:r w:rsidRPr="00DF0D3A">
        <w:rPr>
          <w:b/>
          <w:bCs/>
        </w:rPr>
        <w:t xml:space="preserve"> </w:t>
      </w:r>
      <w:proofErr w:type="spellStart"/>
      <w:r w:rsidRPr="00DF0D3A">
        <w:rPr>
          <w:b/>
          <w:bCs/>
        </w:rPr>
        <w:t>stingerea</w:t>
      </w:r>
      <w:proofErr w:type="spellEnd"/>
      <w:r w:rsidRPr="00DF0D3A">
        <w:rPr>
          <w:b/>
          <w:bCs/>
        </w:rPr>
        <w:t xml:space="preserve"> </w:t>
      </w:r>
      <w:proofErr w:type="spellStart"/>
      <w:r w:rsidRPr="00DF0D3A">
        <w:rPr>
          <w:b/>
          <w:bCs/>
        </w:rPr>
        <w:t>incendiilor</w:t>
      </w:r>
      <w:bookmarkEnd w:id="4"/>
      <w:proofErr w:type="spellEnd"/>
    </w:p>
    <w:p w14:paraId="056B2638" w14:textId="77777777" w:rsidR="002D5166" w:rsidRPr="00DF0D3A" w:rsidRDefault="002D5166" w:rsidP="002D5166">
      <w:pPr>
        <w:ind w:firstLine="720"/>
        <w:rPr>
          <w:szCs w:val="22"/>
        </w:rPr>
      </w:pPr>
      <w:r w:rsidRPr="00DF0D3A">
        <w:rPr>
          <w:szCs w:val="22"/>
        </w:rPr>
        <w:lastRenderedPageBreak/>
        <w:t xml:space="preserve">In </w:t>
      </w:r>
      <w:proofErr w:type="spellStart"/>
      <w:r w:rsidRPr="00DF0D3A">
        <w:rPr>
          <w:szCs w:val="22"/>
        </w:rPr>
        <w:t>conformitate</w:t>
      </w:r>
      <w:proofErr w:type="spellEnd"/>
      <w:r w:rsidRPr="00DF0D3A">
        <w:rPr>
          <w:szCs w:val="22"/>
        </w:rPr>
        <w:t xml:space="preserve"> cu </w:t>
      </w:r>
      <w:proofErr w:type="spellStart"/>
      <w:r w:rsidRPr="00DF0D3A">
        <w:rPr>
          <w:szCs w:val="22"/>
        </w:rPr>
        <w:t>prevederile</w:t>
      </w:r>
      <w:proofErr w:type="spellEnd"/>
      <w:r w:rsidRPr="00DF0D3A">
        <w:rPr>
          <w:szCs w:val="22"/>
        </w:rPr>
        <w:t xml:space="preserve"> </w:t>
      </w:r>
      <w:proofErr w:type="spellStart"/>
      <w:r w:rsidRPr="00DF0D3A">
        <w:rPr>
          <w:szCs w:val="22"/>
        </w:rPr>
        <w:t>Normativului</w:t>
      </w:r>
      <w:proofErr w:type="spellEnd"/>
      <w:r w:rsidRPr="00DF0D3A">
        <w:rPr>
          <w:szCs w:val="22"/>
        </w:rPr>
        <w:t xml:space="preserve"> P118/2-2013, </w:t>
      </w:r>
      <w:proofErr w:type="spellStart"/>
      <w:r w:rsidRPr="00DF0D3A">
        <w:rPr>
          <w:szCs w:val="22"/>
        </w:rPr>
        <w:t>Normativul</w:t>
      </w:r>
      <w:proofErr w:type="spellEnd"/>
      <w:r w:rsidRPr="00DF0D3A">
        <w:rPr>
          <w:szCs w:val="22"/>
        </w:rPr>
        <w:t xml:space="preserve"> P 118-</w:t>
      </w:r>
      <w:proofErr w:type="gramStart"/>
      <w:r w:rsidRPr="00DF0D3A">
        <w:rPr>
          <w:szCs w:val="22"/>
        </w:rPr>
        <w:t>99 ,NP</w:t>
      </w:r>
      <w:proofErr w:type="gramEnd"/>
      <w:r w:rsidRPr="00DF0D3A">
        <w:rPr>
          <w:szCs w:val="22"/>
        </w:rPr>
        <w:t xml:space="preserve">127-2009 , STAS 1478-90 </w:t>
      </w:r>
      <w:proofErr w:type="spellStart"/>
      <w:r w:rsidRPr="00DF0D3A">
        <w:rPr>
          <w:szCs w:val="22"/>
        </w:rPr>
        <w:t>si</w:t>
      </w:r>
      <w:proofErr w:type="spellEnd"/>
      <w:r w:rsidRPr="00DF0D3A">
        <w:rPr>
          <w:szCs w:val="22"/>
        </w:rPr>
        <w:t xml:space="preserve"> </w:t>
      </w:r>
      <w:proofErr w:type="spellStart"/>
      <w:r w:rsidRPr="00DF0D3A">
        <w:rPr>
          <w:szCs w:val="22"/>
        </w:rPr>
        <w:t>tinand</w:t>
      </w:r>
      <w:proofErr w:type="spellEnd"/>
      <w:r w:rsidRPr="00DF0D3A">
        <w:rPr>
          <w:szCs w:val="22"/>
        </w:rPr>
        <w:t xml:space="preserve"> </w:t>
      </w:r>
      <w:proofErr w:type="spellStart"/>
      <w:r w:rsidRPr="00DF0D3A">
        <w:rPr>
          <w:szCs w:val="22"/>
        </w:rPr>
        <w:t>cont</w:t>
      </w:r>
      <w:proofErr w:type="spellEnd"/>
      <w:r w:rsidRPr="00DF0D3A">
        <w:rPr>
          <w:szCs w:val="22"/>
        </w:rPr>
        <w:t xml:space="preserve"> de </w:t>
      </w:r>
      <w:proofErr w:type="spellStart"/>
      <w:r w:rsidRPr="00DF0D3A">
        <w:rPr>
          <w:szCs w:val="22"/>
        </w:rPr>
        <w:t>caracteristicile</w:t>
      </w:r>
      <w:proofErr w:type="spellEnd"/>
      <w:r w:rsidRPr="00DF0D3A">
        <w:rPr>
          <w:szCs w:val="22"/>
        </w:rPr>
        <w:t xml:space="preserve"> constructive ale </w:t>
      </w:r>
      <w:proofErr w:type="spellStart"/>
      <w:r w:rsidRPr="00DF0D3A">
        <w:rPr>
          <w:szCs w:val="22"/>
        </w:rPr>
        <w:t>obiectivului</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stingerea</w:t>
      </w:r>
      <w:proofErr w:type="spellEnd"/>
      <w:r w:rsidRPr="00DF0D3A">
        <w:rPr>
          <w:szCs w:val="22"/>
        </w:rPr>
        <w:t xml:space="preserve"> </w:t>
      </w:r>
      <w:proofErr w:type="spellStart"/>
      <w:r w:rsidRPr="00DF0D3A">
        <w:rPr>
          <w:szCs w:val="22"/>
        </w:rPr>
        <w:t>incendiilor</w:t>
      </w:r>
      <w:proofErr w:type="spellEnd"/>
      <w:r w:rsidRPr="00DF0D3A">
        <w:rPr>
          <w:szCs w:val="22"/>
        </w:rPr>
        <w:t xml:space="preserve"> sunt </w:t>
      </w:r>
      <w:proofErr w:type="spellStart"/>
      <w:r w:rsidRPr="00DF0D3A">
        <w:rPr>
          <w:szCs w:val="22"/>
        </w:rPr>
        <w:t>necesare</w:t>
      </w:r>
      <w:proofErr w:type="spellEnd"/>
      <w:r w:rsidRPr="00DF0D3A">
        <w:rPr>
          <w:szCs w:val="22"/>
        </w:rPr>
        <w:t xml:space="preserve"> </w:t>
      </w:r>
      <w:proofErr w:type="spellStart"/>
      <w:r w:rsidRPr="00DF0D3A">
        <w:rPr>
          <w:szCs w:val="22"/>
        </w:rPr>
        <w:t>urmatoarele</w:t>
      </w:r>
      <w:proofErr w:type="spellEnd"/>
      <w:r w:rsidRPr="00DF0D3A">
        <w:rPr>
          <w:szCs w:val="22"/>
        </w:rPr>
        <w:t xml:space="preserve"> </w:t>
      </w:r>
      <w:proofErr w:type="spellStart"/>
      <w:r w:rsidRPr="00DF0D3A">
        <w:rPr>
          <w:szCs w:val="22"/>
        </w:rPr>
        <w:t>instalatii</w:t>
      </w:r>
      <w:proofErr w:type="spellEnd"/>
      <w:r w:rsidRPr="00DF0D3A">
        <w:rPr>
          <w:szCs w:val="22"/>
        </w:rPr>
        <w:t xml:space="preserve"> fixe de </w:t>
      </w:r>
      <w:proofErr w:type="spellStart"/>
      <w:r w:rsidRPr="00DF0D3A">
        <w:rPr>
          <w:szCs w:val="22"/>
        </w:rPr>
        <w:t>stingere</w:t>
      </w:r>
      <w:proofErr w:type="spellEnd"/>
      <w:r w:rsidRPr="00DF0D3A">
        <w:rPr>
          <w:szCs w:val="22"/>
        </w:rPr>
        <w:t xml:space="preserve"> cu </w:t>
      </w:r>
      <w:proofErr w:type="spellStart"/>
      <w:r w:rsidRPr="00DF0D3A">
        <w:rPr>
          <w:szCs w:val="22"/>
        </w:rPr>
        <w:t>apa</w:t>
      </w:r>
      <w:proofErr w:type="spellEnd"/>
      <w:r w:rsidRPr="00DF0D3A">
        <w:rPr>
          <w:szCs w:val="22"/>
        </w:rPr>
        <w:t>:</w:t>
      </w:r>
    </w:p>
    <w:p w14:paraId="7AA5EEA8" w14:textId="77777777" w:rsidR="002D5166" w:rsidRPr="00DF0D3A" w:rsidRDefault="002D5166" w:rsidP="002D5166">
      <w:pPr>
        <w:ind w:firstLine="720"/>
        <w:rPr>
          <w:szCs w:val="22"/>
        </w:rPr>
      </w:pPr>
      <w:r w:rsidRPr="00DF0D3A">
        <w:rPr>
          <w:szCs w:val="22"/>
        </w:rPr>
        <w:t>-</w:t>
      </w:r>
      <w:proofErr w:type="spellStart"/>
      <w:r w:rsidRPr="00DF0D3A">
        <w:rPr>
          <w:szCs w:val="22"/>
        </w:rPr>
        <w:t>Instalatii</w:t>
      </w:r>
      <w:proofErr w:type="spellEnd"/>
      <w:r w:rsidRPr="00DF0D3A">
        <w:rPr>
          <w:szCs w:val="22"/>
        </w:rPr>
        <w:t xml:space="preserve"> de </w:t>
      </w:r>
      <w:proofErr w:type="spellStart"/>
      <w:r w:rsidRPr="00DF0D3A">
        <w:rPr>
          <w:szCs w:val="22"/>
        </w:rPr>
        <w:t>stingere</w:t>
      </w:r>
      <w:proofErr w:type="spellEnd"/>
      <w:r w:rsidRPr="00DF0D3A">
        <w:rPr>
          <w:szCs w:val="22"/>
        </w:rPr>
        <w:t xml:space="preserve"> cu </w:t>
      </w:r>
      <w:proofErr w:type="spellStart"/>
      <w:r w:rsidRPr="00DF0D3A">
        <w:rPr>
          <w:szCs w:val="22"/>
        </w:rPr>
        <w:t>hidranti</w:t>
      </w:r>
      <w:proofErr w:type="spellEnd"/>
      <w:r w:rsidRPr="00DF0D3A">
        <w:rPr>
          <w:szCs w:val="22"/>
        </w:rPr>
        <w:t xml:space="preserve"> de interior;</w:t>
      </w:r>
    </w:p>
    <w:p w14:paraId="4AC1ABB3" w14:textId="77777777" w:rsidR="002D5166" w:rsidRPr="00DF0D3A" w:rsidRDefault="002D5166" w:rsidP="002D5166">
      <w:pPr>
        <w:ind w:firstLine="720"/>
        <w:rPr>
          <w:szCs w:val="22"/>
        </w:rPr>
      </w:pPr>
      <w:r w:rsidRPr="00DF0D3A">
        <w:rPr>
          <w:szCs w:val="22"/>
        </w:rPr>
        <w:t>-</w:t>
      </w:r>
      <w:proofErr w:type="spellStart"/>
      <w:r w:rsidRPr="00DF0D3A">
        <w:rPr>
          <w:szCs w:val="22"/>
        </w:rPr>
        <w:t>Instalatii</w:t>
      </w:r>
      <w:proofErr w:type="spellEnd"/>
      <w:r w:rsidRPr="00DF0D3A">
        <w:rPr>
          <w:szCs w:val="22"/>
        </w:rPr>
        <w:t xml:space="preserve"> de </w:t>
      </w:r>
      <w:proofErr w:type="spellStart"/>
      <w:r w:rsidRPr="00DF0D3A">
        <w:rPr>
          <w:szCs w:val="22"/>
        </w:rPr>
        <w:t>stingere</w:t>
      </w:r>
      <w:proofErr w:type="spellEnd"/>
      <w:r w:rsidRPr="00DF0D3A">
        <w:rPr>
          <w:szCs w:val="22"/>
        </w:rPr>
        <w:t xml:space="preserve"> cu </w:t>
      </w:r>
      <w:proofErr w:type="spellStart"/>
      <w:r w:rsidRPr="00DF0D3A">
        <w:rPr>
          <w:szCs w:val="22"/>
        </w:rPr>
        <w:t>hidranti</w:t>
      </w:r>
      <w:proofErr w:type="spellEnd"/>
      <w:r w:rsidRPr="00DF0D3A">
        <w:rPr>
          <w:szCs w:val="22"/>
        </w:rPr>
        <w:t xml:space="preserve"> </w:t>
      </w:r>
      <w:proofErr w:type="spellStart"/>
      <w:r w:rsidRPr="00DF0D3A">
        <w:rPr>
          <w:szCs w:val="22"/>
        </w:rPr>
        <w:t>exteriori</w:t>
      </w:r>
      <w:proofErr w:type="spellEnd"/>
      <w:r w:rsidRPr="00DF0D3A">
        <w:rPr>
          <w:szCs w:val="22"/>
        </w:rPr>
        <w:t>;</w:t>
      </w:r>
    </w:p>
    <w:p w14:paraId="02E4D7DC" w14:textId="77777777" w:rsidR="002D5166" w:rsidRPr="00DF0D3A" w:rsidRDefault="002D5166" w:rsidP="002D5166">
      <w:pPr>
        <w:ind w:firstLine="720"/>
        <w:rPr>
          <w:szCs w:val="22"/>
        </w:rPr>
      </w:pPr>
      <w:r w:rsidRPr="00DF0D3A">
        <w:rPr>
          <w:szCs w:val="22"/>
        </w:rPr>
        <w:t>-</w:t>
      </w:r>
      <w:proofErr w:type="spellStart"/>
      <w:r w:rsidRPr="00DF0D3A">
        <w:rPr>
          <w:szCs w:val="22"/>
        </w:rPr>
        <w:t>Instalatii</w:t>
      </w:r>
      <w:proofErr w:type="spellEnd"/>
      <w:r w:rsidRPr="00DF0D3A">
        <w:rPr>
          <w:szCs w:val="22"/>
        </w:rPr>
        <w:t xml:space="preserve"> de </w:t>
      </w:r>
      <w:proofErr w:type="spellStart"/>
      <w:r w:rsidRPr="00DF0D3A">
        <w:rPr>
          <w:szCs w:val="22"/>
        </w:rPr>
        <w:t>stingere</w:t>
      </w:r>
      <w:proofErr w:type="spellEnd"/>
      <w:r w:rsidRPr="00DF0D3A">
        <w:rPr>
          <w:szCs w:val="22"/>
        </w:rPr>
        <w:t xml:space="preserve"> cu </w:t>
      </w:r>
      <w:proofErr w:type="spellStart"/>
      <w:r w:rsidRPr="00DF0D3A">
        <w:rPr>
          <w:szCs w:val="22"/>
        </w:rPr>
        <w:t>sprinklere</w:t>
      </w:r>
      <w:proofErr w:type="spellEnd"/>
      <w:r w:rsidRPr="00DF0D3A">
        <w:rPr>
          <w:szCs w:val="22"/>
        </w:rPr>
        <w:t>;</w:t>
      </w:r>
    </w:p>
    <w:p w14:paraId="2039C0A1" w14:textId="77777777" w:rsidR="002D5166" w:rsidRPr="00DF0D3A" w:rsidRDefault="002D5166" w:rsidP="002D5166">
      <w:pPr>
        <w:ind w:firstLine="720"/>
        <w:rPr>
          <w:szCs w:val="22"/>
        </w:rPr>
      </w:pPr>
      <w:r w:rsidRPr="00DF0D3A">
        <w:rPr>
          <w:szCs w:val="22"/>
        </w:rPr>
        <w:t>-</w:t>
      </w:r>
      <w:proofErr w:type="spellStart"/>
      <w:r w:rsidRPr="00DF0D3A">
        <w:rPr>
          <w:szCs w:val="22"/>
        </w:rPr>
        <w:t>Coloane</w:t>
      </w:r>
      <w:proofErr w:type="spellEnd"/>
      <w:r w:rsidRPr="00DF0D3A">
        <w:rPr>
          <w:szCs w:val="22"/>
        </w:rPr>
        <w:t xml:space="preserve"> </w:t>
      </w:r>
      <w:proofErr w:type="spellStart"/>
      <w:r w:rsidRPr="00DF0D3A">
        <w:rPr>
          <w:szCs w:val="22"/>
        </w:rPr>
        <w:t>uscate</w:t>
      </w:r>
      <w:proofErr w:type="spellEnd"/>
      <w:r w:rsidRPr="00DF0D3A">
        <w:rPr>
          <w:szCs w:val="22"/>
        </w:rPr>
        <w:t>;</w:t>
      </w:r>
    </w:p>
    <w:p w14:paraId="629FB2AF" w14:textId="77777777" w:rsidR="002D5166" w:rsidRPr="00DF0D3A" w:rsidRDefault="002D5166" w:rsidP="002D5166">
      <w:pPr>
        <w:ind w:firstLine="720"/>
        <w:rPr>
          <w:szCs w:val="22"/>
        </w:rPr>
      </w:pPr>
      <w:r w:rsidRPr="00DF0D3A">
        <w:rPr>
          <w:szCs w:val="22"/>
        </w:rPr>
        <w:t>-</w:t>
      </w:r>
      <w:proofErr w:type="spellStart"/>
      <w:r w:rsidRPr="00DF0D3A">
        <w:rPr>
          <w:szCs w:val="22"/>
        </w:rPr>
        <w:t>Mijloace</w:t>
      </w:r>
      <w:proofErr w:type="spellEnd"/>
      <w:r w:rsidRPr="00DF0D3A">
        <w:rPr>
          <w:szCs w:val="22"/>
        </w:rPr>
        <w:t xml:space="preserve"> de prima </w:t>
      </w:r>
      <w:proofErr w:type="spellStart"/>
      <w:r w:rsidRPr="00DF0D3A">
        <w:rPr>
          <w:szCs w:val="22"/>
        </w:rPr>
        <w:t>interventie</w:t>
      </w:r>
      <w:proofErr w:type="spellEnd"/>
      <w:r w:rsidRPr="00DF0D3A">
        <w:rPr>
          <w:szCs w:val="22"/>
        </w:rPr>
        <w:t>;</w:t>
      </w:r>
    </w:p>
    <w:p w14:paraId="2396DE62" w14:textId="77777777" w:rsidR="002D5166" w:rsidRPr="00DF0D3A" w:rsidRDefault="002D5166" w:rsidP="002D5166">
      <w:pPr>
        <w:ind w:firstLine="720"/>
        <w:rPr>
          <w:szCs w:val="22"/>
        </w:rPr>
      </w:pPr>
      <w:r w:rsidRPr="00DF0D3A">
        <w:rPr>
          <w:szCs w:val="22"/>
        </w:rPr>
        <w:t>-</w:t>
      </w:r>
      <w:proofErr w:type="spellStart"/>
      <w:r w:rsidRPr="00DF0D3A">
        <w:rPr>
          <w:szCs w:val="22"/>
        </w:rPr>
        <w:t>Gospodaria</w:t>
      </w:r>
      <w:proofErr w:type="spellEnd"/>
      <w:r w:rsidRPr="00DF0D3A">
        <w:rPr>
          <w:szCs w:val="22"/>
        </w:rPr>
        <w:t xml:space="preserve"> de </w:t>
      </w:r>
      <w:proofErr w:type="spellStart"/>
      <w:r w:rsidRPr="00DF0D3A">
        <w:rPr>
          <w:szCs w:val="22"/>
        </w:rPr>
        <w:t>apa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stingerea</w:t>
      </w:r>
      <w:proofErr w:type="spellEnd"/>
      <w:r w:rsidRPr="00DF0D3A">
        <w:rPr>
          <w:szCs w:val="22"/>
        </w:rPr>
        <w:t xml:space="preserve"> </w:t>
      </w:r>
      <w:proofErr w:type="spellStart"/>
      <w:r w:rsidRPr="00DF0D3A">
        <w:rPr>
          <w:szCs w:val="22"/>
        </w:rPr>
        <w:t>incendiilor</w:t>
      </w:r>
      <w:proofErr w:type="spellEnd"/>
      <w:r w:rsidRPr="00DF0D3A">
        <w:rPr>
          <w:szCs w:val="22"/>
        </w:rPr>
        <w:t>.</w:t>
      </w:r>
    </w:p>
    <w:p w14:paraId="503A2244" w14:textId="77777777" w:rsidR="002D5166" w:rsidRPr="00DF0D3A" w:rsidRDefault="002D5166" w:rsidP="002D5166">
      <w:pPr>
        <w:rPr>
          <w:b/>
          <w:bCs/>
        </w:rPr>
      </w:pPr>
      <w:bookmarkStart w:id="5" w:name="_Toc193509776"/>
      <w:bookmarkStart w:id="6" w:name="_Toc114074354"/>
    </w:p>
    <w:p w14:paraId="6DDE2446" w14:textId="05F62D72" w:rsidR="002D5166" w:rsidRPr="00DF0D3A" w:rsidRDefault="002D5166" w:rsidP="002D5166">
      <w:pPr>
        <w:rPr>
          <w:b/>
          <w:bCs/>
        </w:rPr>
      </w:pPr>
      <w:proofErr w:type="spellStart"/>
      <w:r w:rsidRPr="00DF0D3A">
        <w:rPr>
          <w:b/>
          <w:bCs/>
        </w:rPr>
        <w:t>Instalatii</w:t>
      </w:r>
      <w:proofErr w:type="spellEnd"/>
      <w:r w:rsidRPr="00DF0D3A">
        <w:rPr>
          <w:b/>
          <w:bCs/>
        </w:rPr>
        <w:t xml:space="preserve"> de </w:t>
      </w:r>
      <w:proofErr w:type="spellStart"/>
      <w:r w:rsidRPr="00DF0D3A">
        <w:rPr>
          <w:b/>
          <w:bCs/>
        </w:rPr>
        <w:t>stingere</w:t>
      </w:r>
      <w:proofErr w:type="spellEnd"/>
      <w:r w:rsidRPr="00DF0D3A">
        <w:rPr>
          <w:b/>
          <w:bCs/>
        </w:rPr>
        <w:t xml:space="preserve"> cu </w:t>
      </w:r>
      <w:proofErr w:type="spellStart"/>
      <w:r w:rsidRPr="00DF0D3A">
        <w:rPr>
          <w:b/>
          <w:bCs/>
        </w:rPr>
        <w:t>hidranti</w:t>
      </w:r>
      <w:proofErr w:type="spellEnd"/>
      <w:r w:rsidRPr="00DF0D3A">
        <w:rPr>
          <w:b/>
          <w:bCs/>
        </w:rPr>
        <w:t xml:space="preserve"> de interior</w:t>
      </w:r>
      <w:bookmarkEnd w:id="5"/>
      <w:bookmarkEnd w:id="6"/>
      <w:r w:rsidRPr="00DF0D3A">
        <w:rPr>
          <w:b/>
          <w:bCs/>
        </w:rPr>
        <w:t xml:space="preserve"> </w:t>
      </w:r>
    </w:p>
    <w:p w14:paraId="7E2286FD" w14:textId="77777777" w:rsidR="002D5166" w:rsidRPr="00DF0D3A" w:rsidRDefault="002D5166" w:rsidP="002D5166">
      <w:pPr>
        <w:ind w:firstLine="567"/>
        <w:rPr>
          <w:szCs w:val="20"/>
        </w:rPr>
      </w:pPr>
      <w:bookmarkStart w:id="7" w:name="_Toc193509778"/>
      <w:r w:rsidRPr="00DF0D3A">
        <w:rPr>
          <w:szCs w:val="20"/>
        </w:rPr>
        <w:t xml:space="preserve">In </w:t>
      </w:r>
      <w:proofErr w:type="spellStart"/>
      <w:r w:rsidRPr="00DF0D3A">
        <w:rPr>
          <w:szCs w:val="20"/>
        </w:rPr>
        <w:t>concordanta</w:t>
      </w:r>
      <w:proofErr w:type="spellEnd"/>
      <w:r w:rsidRPr="00DF0D3A">
        <w:rPr>
          <w:szCs w:val="20"/>
        </w:rPr>
        <w:t xml:space="preserve"> cu </w:t>
      </w:r>
      <w:proofErr w:type="spellStart"/>
      <w:r w:rsidRPr="00DF0D3A">
        <w:rPr>
          <w:szCs w:val="20"/>
        </w:rPr>
        <w:t>Normativul</w:t>
      </w:r>
      <w:proofErr w:type="spellEnd"/>
      <w:r w:rsidRPr="00DF0D3A">
        <w:rPr>
          <w:szCs w:val="20"/>
        </w:rPr>
        <w:t xml:space="preserve"> </w:t>
      </w:r>
      <w:proofErr w:type="spellStart"/>
      <w:r w:rsidRPr="00DF0D3A">
        <w:rPr>
          <w:szCs w:val="20"/>
        </w:rPr>
        <w:t>privind</w:t>
      </w:r>
      <w:proofErr w:type="spellEnd"/>
      <w:r w:rsidRPr="00DF0D3A">
        <w:rPr>
          <w:szCs w:val="20"/>
        </w:rPr>
        <w:t xml:space="preserve"> </w:t>
      </w:r>
      <w:proofErr w:type="spellStart"/>
      <w:r w:rsidRPr="00DF0D3A">
        <w:rPr>
          <w:szCs w:val="20"/>
        </w:rPr>
        <w:t>securitatea</w:t>
      </w:r>
      <w:proofErr w:type="spellEnd"/>
      <w:r w:rsidRPr="00DF0D3A">
        <w:rPr>
          <w:szCs w:val="20"/>
        </w:rPr>
        <w:t xml:space="preserve"> la </w:t>
      </w:r>
      <w:proofErr w:type="spellStart"/>
      <w:r w:rsidRPr="00DF0D3A">
        <w:rPr>
          <w:szCs w:val="20"/>
        </w:rPr>
        <w:t>incendiu</w:t>
      </w:r>
      <w:proofErr w:type="spellEnd"/>
      <w:r w:rsidRPr="00DF0D3A">
        <w:rPr>
          <w:szCs w:val="20"/>
        </w:rPr>
        <w:t xml:space="preserve"> a </w:t>
      </w:r>
      <w:proofErr w:type="spellStart"/>
      <w:r w:rsidRPr="00DF0D3A">
        <w:rPr>
          <w:szCs w:val="20"/>
        </w:rPr>
        <w:t>constructiilor</w:t>
      </w:r>
      <w:proofErr w:type="spellEnd"/>
      <w:r w:rsidRPr="00DF0D3A">
        <w:rPr>
          <w:szCs w:val="20"/>
        </w:rPr>
        <w:t xml:space="preserve">, </w:t>
      </w:r>
      <w:proofErr w:type="spellStart"/>
      <w:r w:rsidRPr="00DF0D3A">
        <w:rPr>
          <w:szCs w:val="20"/>
        </w:rPr>
        <w:t>Partea</w:t>
      </w:r>
      <w:proofErr w:type="spellEnd"/>
      <w:r w:rsidRPr="00DF0D3A">
        <w:rPr>
          <w:szCs w:val="20"/>
        </w:rPr>
        <w:t xml:space="preserve"> a II-a, „</w:t>
      </w:r>
      <w:proofErr w:type="spellStart"/>
      <w:r w:rsidRPr="00DF0D3A">
        <w:rPr>
          <w:szCs w:val="20"/>
        </w:rPr>
        <w:t>Instalatii</w:t>
      </w:r>
      <w:proofErr w:type="spellEnd"/>
      <w:r w:rsidRPr="00DF0D3A">
        <w:rPr>
          <w:szCs w:val="20"/>
        </w:rPr>
        <w:t xml:space="preserve"> de </w:t>
      </w:r>
      <w:proofErr w:type="spellStart"/>
      <w:r w:rsidRPr="00DF0D3A">
        <w:rPr>
          <w:szCs w:val="20"/>
        </w:rPr>
        <w:t>stingere</w:t>
      </w:r>
      <w:proofErr w:type="spellEnd"/>
      <w:r w:rsidRPr="00DF0D3A">
        <w:rPr>
          <w:szCs w:val="20"/>
        </w:rPr>
        <w:t xml:space="preserve"> </w:t>
      </w:r>
      <w:proofErr w:type="spellStart"/>
      <w:r w:rsidRPr="00DF0D3A">
        <w:rPr>
          <w:szCs w:val="20"/>
        </w:rPr>
        <w:t>incendiu</w:t>
      </w:r>
      <w:proofErr w:type="spellEnd"/>
      <w:r w:rsidRPr="00DF0D3A">
        <w:rPr>
          <w:szCs w:val="20"/>
        </w:rPr>
        <w:t xml:space="preserve">”, </w:t>
      </w:r>
      <w:proofErr w:type="spellStart"/>
      <w:r w:rsidRPr="00DF0D3A">
        <w:rPr>
          <w:szCs w:val="20"/>
        </w:rPr>
        <w:t>indicativ</w:t>
      </w:r>
      <w:proofErr w:type="spellEnd"/>
      <w:r w:rsidRPr="00DF0D3A">
        <w:rPr>
          <w:szCs w:val="20"/>
        </w:rPr>
        <w:t xml:space="preserve"> P118/2-2013 cu </w:t>
      </w:r>
      <w:proofErr w:type="spellStart"/>
      <w:r w:rsidRPr="00DF0D3A">
        <w:rPr>
          <w:szCs w:val="20"/>
        </w:rPr>
        <w:t>modificarile</w:t>
      </w:r>
      <w:proofErr w:type="spellEnd"/>
      <w:r w:rsidRPr="00DF0D3A">
        <w:rPr>
          <w:szCs w:val="20"/>
        </w:rPr>
        <w:t xml:space="preserve"> </w:t>
      </w:r>
      <w:proofErr w:type="spellStart"/>
      <w:r w:rsidRPr="00DF0D3A">
        <w:rPr>
          <w:szCs w:val="20"/>
        </w:rPr>
        <w:t>ulterioare</w:t>
      </w:r>
      <w:proofErr w:type="spellEnd"/>
      <w:r w:rsidRPr="00DF0D3A">
        <w:rPr>
          <w:szCs w:val="20"/>
        </w:rPr>
        <w:t xml:space="preserve"> </w:t>
      </w:r>
      <w:proofErr w:type="spellStart"/>
      <w:r w:rsidRPr="00DF0D3A">
        <w:rPr>
          <w:szCs w:val="20"/>
        </w:rPr>
        <w:t>si</w:t>
      </w:r>
      <w:proofErr w:type="spellEnd"/>
      <w:r w:rsidRPr="00DF0D3A">
        <w:rPr>
          <w:szCs w:val="20"/>
        </w:rPr>
        <w:t xml:space="preserve"> NP 127-09 s-au </w:t>
      </w:r>
      <w:proofErr w:type="spellStart"/>
      <w:r w:rsidRPr="00DF0D3A">
        <w:rPr>
          <w:szCs w:val="20"/>
        </w:rPr>
        <w:t>prevăzut</w:t>
      </w:r>
      <w:proofErr w:type="spellEnd"/>
      <w:r w:rsidRPr="00DF0D3A">
        <w:rPr>
          <w:szCs w:val="20"/>
        </w:rPr>
        <w:t xml:space="preserve"> </w:t>
      </w:r>
      <w:proofErr w:type="spellStart"/>
      <w:r w:rsidRPr="00DF0D3A">
        <w:rPr>
          <w:szCs w:val="20"/>
        </w:rPr>
        <w:t>instalaţii</w:t>
      </w:r>
      <w:proofErr w:type="spellEnd"/>
      <w:r w:rsidRPr="00DF0D3A">
        <w:rPr>
          <w:szCs w:val="20"/>
        </w:rPr>
        <w:t xml:space="preserve"> de </w:t>
      </w:r>
      <w:proofErr w:type="spellStart"/>
      <w:proofErr w:type="gramStart"/>
      <w:r w:rsidRPr="00DF0D3A">
        <w:rPr>
          <w:szCs w:val="20"/>
        </w:rPr>
        <w:t>hidranţi</w:t>
      </w:r>
      <w:proofErr w:type="spellEnd"/>
      <w:r w:rsidRPr="00DF0D3A">
        <w:rPr>
          <w:szCs w:val="20"/>
        </w:rPr>
        <w:t xml:space="preserve">  </w:t>
      </w:r>
      <w:proofErr w:type="spellStart"/>
      <w:r w:rsidRPr="00DF0D3A">
        <w:rPr>
          <w:szCs w:val="20"/>
        </w:rPr>
        <w:t>interiori</w:t>
      </w:r>
      <w:proofErr w:type="spellEnd"/>
      <w:proofErr w:type="gramEnd"/>
      <w:r w:rsidRPr="00DF0D3A">
        <w:rPr>
          <w:szCs w:val="20"/>
        </w:rPr>
        <w:t xml:space="preserve">. </w:t>
      </w:r>
      <w:proofErr w:type="spellStart"/>
      <w:r w:rsidRPr="00DF0D3A">
        <w:rPr>
          <w:szCs w:val="20"/>
        </w:rPr>
        <w:t>Functie</w:t>
      </w:r>
      <w:proofErr w:type="spellEnd"/>
      <w:r w:rsidRPr="00DF0D3A">
        <w:rPr>
          <w:szCs w:val="20"/>
        </w:rPr>
        <w:t xml:space="preserve"> de </w:t>
      </w:r>
      <w:proofErr w:type="spellStart"/>
      <w:r w:rsidRPr="00DF0D3A">
        <w:rPr>
          <w:szCs w:val="20"/>
        </w:rPr>
        <w:t>cel</w:t>
      </w:r>
      <w:proofErr w:type="spellEnd"/>
      <w:r w:rsidRPr="00DF0D3A">
        <w:rPr>
          <w:szCs w:val="20"/>
        </w:rPr>
        <w:t xml:space="preserve"> </w:t>
      </w:r>
      <w:proofErr w:type="spellStart"/>
      <w:r w:rsidRPr="00DF0D3A">
        <w:rPr>
          <w:szCs w:val="20"/>
        </w:rPr>
        <w:t>mai</w:t>
      </w:r>
      <w:proofErr w:type="spellEnd"/>
      <w:r w:rsidRPr="00DF0D3A">
        <w:rPr>
          <w:szCs w:val="20"/>
        </w:rPr>
        <w:t xml:space="preserve"> </w:t>
      </w:r>
      <w:proofErr w:type="spellStart"/>
      <w:r w:rsidRPr="00DF0D3A">
        <w:rPr>
          <w:szCs w:val="20"/>
        </w:rPr>
        <w:t>dezavantajat</w:t>
      </w:r>
      <w:proofErr w:type="spellEnd"/>
      <w:r w:rsidRPr="00DF0D3A">
        <w:rPr>
          <w:szCs w:val="20"/>
        </w:rPr>
        <w:t xml:space="preserve"> </w:t>
      </w:r>
      <w:proofErr w:type="spellStart"/>
      <w:r w:rsidRPr="00DF0D3A">
        <w:rPr>
          <w:szCs w:val="20"/>
        </w:rPr>
        <w:t>compartiment</w:t>
      </w:r>
      <w:proofErr w:type="spellEnd"/>
      <w:r w:rsidRPr="00DF0D3A">
        <w:rPr>
          <w:szCs w:val="20"/>
        </w:rPr>
        <w:t xml:space="preserve"> de </w:t>
      </w:r>
      <w:proofErr w:type="spellStart"/>
      <w:r w:rsidRPr="00DF0D3A">
        <w:rPr>
          <w:szCs w:val="20"/>
        </w:rPr>
        <w:t>incendiu</w:t>
      </w:r>
      <w:proofErr w:type="spellEnd"/>
      <w:r w:rsidRPr="00DF0D3A">
        <w:rPr>
          <w:szCs w:val="20"/>
        </w:rPr>
        <w:t xml:space="preserve"> se </w:t>
      </w:r>
      <w:proofErr w:type="spellStart"/>
      <w:r w:rsidRPr="00DF0D3A">
        <w:rPr>
          <w:szCs w:val="20"/>
        </w:rPr>
        <w:t>va</w:t>
      </w:r>
      <w:proofErr w:type="spellEnd"/>
      <w:r w:rsidRPr="00DF0D3A">
        <w:rPr>
          <w:szCs w:val="20"/>
        </w:rPr>
        <w:t xml:space="preserve"> </w:t>
      </w:r>
      <w:proofErr w:type="spellStart"/>
      <w:r w:rsidRPr="00DF0D3A">
        <w:rPr>
          <w:szCs w:val="20"/>
        </w:rPr>
        <w:t>dimensiona</w:t>
      </w:r>
      <w:proofErr w:type="spellEnd"/>
      <w:r w:rsidRPr="00DF0D3A">
        <w:rPr>
          <w:szCs w:val="20"/>
        </w:rPr>
        <w:t xml:space="preserve"> </w:t>
      </w:r>
      <w:proofErr w:type="spellStart"/>
      <w:r w:rsidRPr="00DF0D3A">
        <w:rPr>
          <w:szCs w:val="20"/>
        </w:rPr>
        <w:t>instalatia</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w:t>
      </w:r>
    </w:p>
    <w:p w14:paraId="0DA197F7" w14:textId="77777777" w:rsidR="002D5166" w:rsidRPr="00DF0D3A" w:rsidRDefault="002D5166" w:rsidP="002D5166">
      <w:pPr>
        <w:rPr>
          <w:szCs w:val="20"/>
        </w:rPr>
      </w:pPr>
    </w:p>
    <w:p w14:paraId="0B4FA28B" w14:textId="77777777" w:rsidR="002D5166" w:rsidRPr="00DF0D3A" w:rsidRDefault="002D5166" w:rsidP="002D5166">
      <w:pPr>
        <w:ind w:firstLine="720"/>
        <w:rPr>
          <w:b/>
        </w:rPr>
      </w:pPr>
      <w:proofErr w:type="spellStart"/>
      <w:r w:rsidRPr="00DF0D3A">
        <w:rPr>
          <w:b/>
        </w:rPr>
        <w:t>Compartimentul</w:t>
      </w:r>
      <w:proofErr w:type="spellEnd"/>
      <w:r w:rsidRPr="00DF0D3A">
        <w:rPr>
          <w:b/>
        </w:rPr>
        <w:t xml:space="preserve"> nr 1:</w:t>
      </w:r>
      <w:r w:rsidRPr="00DF0D3A">
        <w:t xml:space="preserve"> </w:t>
      </w:r>
      <w:r w:rsidRPr="00DF0D3A">
        <w:rPr>
          <w:b/>
        </w:rPr>
        <w:t xml:space="preserve"> </w:t>
      </w:r>
    </w:p>
    <w:p w14:paraId="091B70BD" w14:textId="77777777" w:rsidR="002D5166" w:rsidRPr="00DF0D3A" w:rsidRDefault="002D5166" w:rsidP="002D5166">
      <w:pPr>
        <w:ind w:firstLine="567"/>
        <w:rPr>
          <w:szCs w:val="20"/>
        </w:rPr>
      </w:pPr>
      <w:r w:rsidRPr="00DF0D3A">
        <w:rPr>
          <w:szCs w:val="20"/>
        </w:rPr>
        <w:t xml:space="preserve">Se </w:t>
      </w:r>
      <w:proofErr w:type="spellStart"/>
      <w:r w:rsidRPr="00DF0D3A">
        <w:rPr>
          <w:szCs w:val="20"/>
        </w:rPr>
        <w:t>prevede</w:t>
      </w:r>
      <w:proofErr w:type="spellEnd"/>
      <w:r w:rsidRPr="00DF0D3A">
        <w:rPr>
          <w:szCs w:val="20"/>
        </w:rPr>
        <w:t xml:space="preserve"> </w:t>
      </w:r>
      <w:proofErr w:type="spellStart"/>
      <w:r w:rsidRPr="00DF0D3A">
        <w:rPr>
          <w:szCs w:val="20"/>
        </w:rPr>
        <w:t>instalatie</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parcajul</w:t>
      </w:r>
      <w:proofErr w:type="spellEnd"/>
      <w:r w:rsidRPr="00DF0D3A">
        <w:rPr>
          <w:szCs w:val="20"/>
        </w:rPr>
        <w:t xml:space="preserve"> </w:t>
      </w:r>
      <w:proofErr w:type="spellStart"/>
      <w:r w:rsidRPr="00DF0D3A">
        <w:rPr>
          <w:szCs w:val="20"/>
        </w:rPr>
        <w:t>subteran</w:t>
      </w:r>
      <w:proofErr w:type="spellEnd"/>
      <w:r w:rsidRPr="00DF0D3A">
        <w:rPr>
          <w:szCs w:val="20"/>
        </w:rPr>
        <w:t xml:space="preserve"> de tip P1, </w:t>
      </w:r>
      <w:proofErr w:type="spellStart"/>
      <w:r w:rsidRPr="00DF0D3A">
        <w:rPr>
          <w:szCs w:val="20"/>
        </w:rPr>
        <w:t>hidrantii</w:t>
      </w:r>
      <w:proofErr w:type="spellEnd"/>
      <w:r w:rsidRPr="00DF0D3A">
        <w:rPr>
          <w:szCs w:val="20"/>
        </w:rPr>
        <w:t xml:space="preserve"> </w:t>
      </w:r>
      <w:proofErr w:type="spellStart"/>
      <w:r w:rsidRPr="00DF0D3A">
        <w:rPr>
          <w:szCs w:val="20"/>
        </w:rPr>
        <w:t>vor</w:t>
      </w:r>
      <w:proofErr w:type="spellEnd"/>
      <w:r w:rsidRPr="00DF0D3A">
        <w:rPr>
          <w:szCs w:val="20"/>
        </w:rPr>
        <w:t xml:space="preserve"> </w:t>
      </w:r>
      <w:proofErr w:type="spellStart"/>
      <w:r w:rsidRPr="00DF0D3A">
        <w:rPr>
          <w:szCs w:val="20"/>
        </w:rPr>
        <w:t>avea</w:t>
      </w:r>
      <w:proofErr w:type="spellEnd"/>
      <w:r w:rsidRPr="00DF0D3A">
        <w:rPr>
          <w:szCs w:val="20"/>
        </w:rPr>
        <w:t xml:space="preserve"> </w:t>
      </w:r>
      <w:proofErr w:type="spellStart"/>
      <w:r w:rsidRPr="00DF0D3A">
        <w:rPr>
          <w:szCs w:val="20"/>
        </w:rPr>
        <w:t>urmatoarele</w:t>
      </w:r>
      <w:proofErr w:type="spellEnd"/>
      <w:r w:rsidRPr="00DF0D3A">
        <w:rPr>
          <w:szCs w:val="20"/>
        </w:rPr>
        <w:t xml:space="preserve"> </w:t>
      </w:r>
      <w:proofErr w:type="spellStart"/>
      <w:r w:rsidRPr="00DF0D3A">
        <w:rPr>
          <w:szCs w:val="20"/>
        </w:rPr>
        <w:t>caracteristici</w:t>
      </w:r>
      <w:proofErr w:type="spellEnd"/>
      <w:r w:rsidRPr="00DF0D3A">
        <w:rPr>
          <w:szCs w:val="20"/>
        </w:rPr>
        <w:t xml:space="preserve"> </w:t>
      </w:r>
      <w:proofErr w:type="spellStart"/>
      <w:r w:rsidRPr="00DF0D3A">
        <w:rPr>
          <w:szCs w:val="20"/>
        </w:rPr>
        <w:t>tehnice</w:t>
      </w:r>
      <w:proofErr w:type="spellEnd"/>
      <w:r w:rsidRPr="00DF0D3A">
        <w:rPr>
          <w:szCs w:val="20"/>
        </w:rPr>
        <w:t xml:space="preserve">. </w:t>
      </w:r>
    </w:p>
    <w:p w14:paraId="7CC0A5A6" w14:textId="77777777" w:rsidR="002D5166" w:rsidRPr="00DF0D3A" w:rsidRDefault="002D5166" w:rsidP="002D5166">
      <w:pPr>
        <w:ind w:firstLine="567"/>
        <w:rPr>
          <w:szCs w:val="20"/>
        </w:rPr>
      </w:pPr>
      <w:proofErr w:type="spellStart"/>
      <w:r w:rsidRPr="00DF0D3A">
        <w:rPr>
          <w:szCs w:val="20"/>
        </w:rPr>
        <w:t>Instalatia</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w:t>
      </w:r>
      <w:proofErr w:type="spellStart"/>
      <w:r w:rsidRPr="00DF0D3A">
        <w:rPr>
          <w:szCs w:val="20"/>
        </w:rPr>
        <w:t>va</w:t>
      </w:r>
      <w:proofErr w:type="spellEnd"/>
      <w:r w:rsidRPr="00DF0D3A">
        <w:rPr>
          <w:szCs w:val="20"/>
        </w:rPr>
        <w:t xml:space="preserve"> </w:t>
      </w:r>
      <w:proofErr w:type="spellStart"/>
      <w:r w:rsidRPr="00DF0D3A">
        <w:rPr>
          <w:szCs w:val="20"/>
        </w:rPr>
        <w:t>avea</w:t>
      </w:r>
      <w:proofErr w:type="spellEnd"/>
      <w:r w:rsidRPr="00DF0D3A">
        <w:rPr>
          <w:szCs w:val="20"/>
        </w:rPr>
        <w:t xml:space="preserve"> </w:t>
      </w:r>
      <w:proofErr w:type="spellStart"/>
      <w:r w:rsidRPr="00DF0D3A">
        <w:rPr>
          <w:szCs w:val="20"/>
        </w:rPr>
        <w:t>urmatoarele</w:t>
      </w:r>
      <w:proofErr w:type="spellEnd"/>
      <w:r w:rsidRPr="00DF0D3A">
        <w:rPr>
          <w:szCs w:val="20"/>
        </w:rPr>
        <w:t xml:space="preserve"> </w:t>
      </w:r>
      <w:proofErr w:type="spellStart"/>
      <w:r w:rsidRPr="00DF0D3A">
        <w:rPr>
          <w:szCs w:val="20"/>
        </w:rPr>
        <w:t>caracteristici</w:t>
      </w:r>
      <w:proofErr w:type="spellEnd"/>
      <w:r w:rsidRPr="00DF0D3A">
        <w:rPr>
          <w:szCs w:val="20"/>
        </w:rPr>
        <w:t xml:space="preserve"> </w:t>
      </w:r>
      <w:proofErr w:type="spellStart"/>
      <w:proofErr w:type="gramStart"/>
      <w:r w:rsidRPr="00DF0D3A">
        <w:rPr>
          <w:szCs w:val="20"/>
        </w:rPr>
        <w:t>tehnice</w:t>
      </w:r>
      <w:proofErr w:type="spellEnd"/>
      <w:r w:rsidRPr="00DF0D3A">
        <w:rPr>
          <w:szCs w:val="20"/>
        </w:rPr>
        <w:t xml:space="preserve"> :</w:t>
      </w:r>
      <w:proofErr w:type="gramEnd"/>
    </w:p>
    <w:p w14:paraId="059FCAD8"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Debitul</w:t>
      </w:r>
      <w:proofErr w:type="spellEnd"/>
      <w:r w:rsidRPr="00DF0D3A">
        <w:rPr>
          <w:szCs w:val="20"/>
        </w:rPr>
        <w:t xml:space="preserve"> specific minim al </w:t>
      </w:r>
      <w:proofErr w:type="spellStart"/>
      <w:r w:rsidRPr="00DF0D3A">
        <w:rPr>
          <w:szCs w:val="20"/>
        </w:rPr>
        <w:t>unui</w:t>
      </w:r>
      <w:proofErr w:type="spellEnd"/>
      <w:r w:rsidRPr="00DF0D3A">
        <w:rPr>
          <w:szCs w:val="20"/>
        </w:rPr>
        <w:t xml:space="preserve"> </w:t>
      </w:r>
      <w:proofErr w:type="spellStart"/>
      <w:proofErr w:type="gramStart"/>
      <w:r w:rsidRPr="00DF0D3A">
        <w:rPr>
          <w:szCs w:val="20"/>
        </w:rPr>
        <w:t>jet:q</w:t>
      </w:r>
      <w:r w:rsidRPr="00DF0D3A">
        <w:rPr>
          <w:szCs w:val="20"/>
          <w:vertAlign w:val="subscript"/>
        </w:rPr>
        <w:t>ih</w:t>
      </w:r>
      <w:proofErr w:type="spellEnd"/>
      <w:proofErr w:type="gramEnd"/>
      <w:r w:rsidRPr="00DF0D3A">
        <w:rPr>
          <w:szCs w:val="20"/>
        </w:rPr>
        <w:t xml:space="preserve"> = 2,10 l/sec;</w:t>
      </w:r>
    </w:p>
    <w:p w14:paraId="5E35658F"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Numărul</w:t>
      </w:r>
      <w:proofErr w:type="spellEnd"/>
      <w:r w:rsidRPr="00DF0D3A">
        <w:rPr>
          <w:szCs w:val="20"/>
        </w:rPr>
        <w:t xml:space="preserve"> de </w:t>
      </w:r>
      <w:proofErr w:type="spellStart"/>
      <w:r w:rsidRPr="00DF0D3A">
        <w:rPr>
          <w:szCs w:val="20"/>
        </w:rPr>
        <w:t>jeturi</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funcţiune</w:t>
      </w:r>
      <w:proofErr w:type="spellEnd"/>
      <w:r w:rsidRPr="00DF0D3A">
        <w:rPr>
          <w:szCs w:val="20"/>
        </w:rPr>
        <w:t xml:space="preserve"> </w:t>
      </w:r>
      <w:proofErr w:type="spellStart"/>
      <w:r w:rsidRPr="00DF0D3A">
        <w:rPr>
          <w:szCs w:val="20"/>
        </w:rPr>
        <w:t>simultană</w:t>
      </w:r>
      <w:proofErr w:type="spellEnd"/>
      <w:r w:rsidRPr="00DF0D3A">
        <w:rPr>
          <w:szCs w:val="20"/>
        </w:rPr>
        <w:t>: 2;</w:t>
      </w:r>
    </w:p>
    <w:p w14:paraId="4185F56B"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Numărul</w:t>
      </w:r>
      <w:proofErr w:type="spellEnd"/>
      <w:r w:rsidRPr="00DF0D3A">
        <w:rPr>
          <w:szCs w:val="20"/>
        </w:rPr>
        <w:t xml:space="preserve"> de </w:t>
      </w:r>
      <w:proofErr w:type="spellStart"/>
      <w:r w:rsidRPr="00DF0D3A">
        <w:rPr>
          <w:szCs w:val="20"/>
        </w:rPr>
        <w:t>jeturi</w:t>
      </w:r>
      <w:proofErr w:type="spellEnd"/>
      <w:r w:rsidRPr="00DF0D3A">
        <w:rPr>
          <w:szCs w:val="20"/>
        </w:rPr>
        <w:t xml:space="preserve"> </w:t>
      </w:r>
      <w:proofErr w:type="spellStart"/>
      <w:r w:rsidRPr="00DF0D3A">
        <w:rPr>
          <w:szCs w:val="20"/>
        </w:rPr>
        <w:t>simultante</w:t>
      </w:r>
      <w:proofErr w:type="spellEnd"/>
      <w:r w:rsidRPr="00DF0D3A">
        <w:rPr>
          <w:szCs w:val="20"/>
        </w:rPr>
        <w:t xml:space="preserve"> pe </w:t>
      </w:r>
      <w:proofErr w:type="spellStart"/>
      <w:r w:rsidRPr="00DF0D3A">
        <w:rPr>
          <w:szCs w:val="20"/>
        </w:rPr>
        <w:t>fiecare</w:t>
      </w:r>
      <w:proofErr w:type="spellEnd"/>
      <w:r w:rsidRPr="00DF0D3A">
        <w:rPr>
          <w:szCs w:val="20"/>
        </w:rPr>
        <w:t xml:space="preserve"> </w:t>
      </w:r>
      <w:proofErr w:type="spellStart"/>
      <w:r w:rsidRPr="00DF0D3A">
        <w:rPr>
          <w:szCs w:val="20"/>
        </w:rPr>
        <w:t>punct</w:t>
      </w:r>
      <w:proofErr w:type="spellEnd"/>
      <w:r w:rsidRPr="00DF0D3A">
        <w:rPr>
          <w:szCs w:val="20"/>
        </w:rPr>
        <w:t>: 2; (cf. art. 4.37-P118/2-2013);</w:t>
      </w:r>
    </w:p>
    <w:p w14:paraId="4B24D4E0"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Lungimea</w:t>
      </w:r>
      <w:proofErr w:type="spellEnd"/>
      <w:r w:rsidRPr="00DF0D3A">
        <w:rPr>
          <w:szCs w:val="20"/>
        </w:rPr>
        <w:t xml:space="preserve"> </w:t>
      </w:r>
      <w:proofErr w:type="spellStart"/>
      <w:r w:rsidRPr="00DF0D3A">
        <w:rPr>
          <w:szCs w:val="20"/>
        </w:rPr>
        <w:t>minimă</w:t>
      </w:r>
      <w:proofErr w:type="spellEnd"/>
      <w:r w:rsidRPr="00DF0D3A">
        <w:rPr>
          <w:szCs w:val="20"/>
        </w:rPr>
        <w:t xml:space="preserve"> a </w:t>
      </w:r>
      <w:proofErr w:type="spellStart"/>
      <w:r w:rsidRPr="00DF0D3A">
        <w:rPr>
          <w:szCs w:val="20"/>
        </w:rPr>
        <w:t>jetului</w:t>
      </w:r>
      <w:proofErr w:type="spellEnd"/>
      <w:r w:rsidRPr="00DF0D3A">
        <w:rPr>
          <w:szCs w:val="20"/>
        </w:rPr>
        <w:t xml:space="preserve"> compact: lc = 10,0 m;</w:t>
      </w:r>
    </w:p>
    <w:p w14:paraId="5F076865"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Debitul</w:t>
      </w:r>
      <w:proofErr w:type="spellEnd"/>
      <w:r w:rsidRPr="00DF0D3A">
        <w:rPr>
          <w:szCs w:val="20"/>
        </w:rPr>
        <w:t xml:space="preserve"> de </w:t>
      </w:r>
      <w:proofErr w:type="spellStart"/>
      <w:r w:rsidRPr="00DF0D3A">
        <w:rPr>
          <w:szCs w:val="20"/>
        </w:rPr>
        <w:t>calcul</w:t>
      </w:r>
      <w:proofErr w:type="spellEnd"/>
      <w:r w:rsidRPr="00DF0D3A">
        <w:rPr>
          <w:szCs w:val="20"/>
        </w:rPr>
        <w:t xml:space="preserve"> al </w:t>
      </w:r>
      <w:proofErr w:type="spellStart"/>
      <w:r w:rsidRPr="00DF0D3A">
        <w:rPr>
          <w:szCs w:val="20"/>
        </w:rPr>
        <w:t>instalaţiei</w:t>
      </w:r>
      <w:proofErr w:type="spellEnd"/>
      <w:r w:rsidRPr="00DF0D3A">
        <w:rPr>
          <w:szCs w:val="20"/>
        </w:rPr>
        <w:t xml:space="preserve">: </w:t>
      </w:r>
      <w:proofErr w:type="spellStart"/>
      <w:r w:rsidRPr="00DF0D3A">
        <w:rPr>
          <w:szCs w:val="20"/>
        </w:rPr>
        <w:t>Q</w:t>
      </w:r>
      <w:r w:rsidRPr="00DF0D3A">
        <w:rPr>
          <w:szCs w:val="20"/>
          <w:vertAlign w:val="subscript"/>
        </w:rPr>
        <w:t>Hi</w:t>
      </w:r>
      <w:proofErr w:type="spellEnd"/>
      <w:r w:rsidRPr="00DF0D3A">
        <w:rPr>
          <w:szCs w:val="20"/>
        </w:rPr>
        <w:t xml:space="preserve"> = 4,20 l/sec;</w:t>
      </w:r>
    </w:p>
    <w:p w14:paraId="3A3CCE6C"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Timpul</w:t>
      </w:r>
      <w:proofErr w:type="spellEnd"/>
      <w:r w:rsidRPr="00DF0D3A">
        <w:rPr>
          <w:szCs w:val="20"/>
        </w:rPr>
        <w:t xml:space="preserve"> de </w:t>
      </w:r>
      <w:proofErr w:type="spellStart"/>
      <w:proofErr w:type="gramStart"/>
      <w:r w:rsidRPr="00DF0D3A">
        <w:rPr>
          <w:szCs w:val="20"/>
        </w:rPr>
        <w:t>functionare</w:t>
      </w:r>
      <w:proofErr w:type="spellEnd"/>
      <w:r w:rsidRPr="00DF0D3A">
        <w:rPr>
          <w:szCs w:val="20"/>
        </w:rPr>
        <w:t xml:space="preserve"> :</w:t>
      </w:r>
      <w:proofErr w:type="gramEnd"/>
      <w:r w:rsidRPr="00DF0D3A">
        <w:rPr>
          <w:szCs w:val="20"/>
        </w:rPr>
        <w:t xml:space="preserve"> 30 minute.</w:t>
      </w:r>
    </w:p>
    <w:p w14:paraId="49C7D602" w14:textId="77777777" w:rsidR="002D5166" w:rsidRPr="00DF0D3A" w:rsidRDefault="002D5166" w:rsidP="002D5166">
      <w:pPr>
        <w:ind w:firstLine="567"/>
        <w:rPr>
          <w:szCs w:val="20"/>
        </w:rPr>
      </w:pPr>
    </w:p>
    <w:p w14:paraId="1269DD3A" w14:textId="77777777" w:rsidR="002D5166" w:rsidRPr="00DF0D3A" w:rsidRDefault="002D5166" w:rsidP="002D5166">
      <w:pPr>
        <w:ind w:firstLine="720"/>
        <w:rPr>
          <w:b/>
        </w:rPr>
      </w:pPr>
      <w:proofErr w:type="spellStart"/>
      <w:r w:rsidRPr="00DF0D3A">
        <w:rPr>
          <w:b/>
        </w:rPr>
        <w:t>Compartimentul</w:t>
      </w:r>
      <w:proofErr w:type="spellEnd"/>
      <w:r w:rsidRPr="00DF0D3A">
        <w:rPr>
          <w:b/>
        </w:rPr>
        <w:t xml:space="preserve"> nr 2:</w:t>
      </w:r>
      <w:r w:rsidRPr="00DF0D3A">
        <w:t xml:space="preserve"> </w:t>
      </w:r>
      <w:r w:rsidRPr="00DF0D3A">
        <w:rPr>
          <w:b/>
        </w:rPr>
        <w:t xml:space="preserve"> </w:t>
      </w:r>
    </w:p>
    <w:p w14:paraId="0258AD07" w14:textId="77777777" w:rsidR="002D5166" w:rsidRPr="00DF0D3A" w:rsidRDefault="002D5166" w:rsidP="002D5166">
      <w:pPr>
        <w:ind w:firstLine="567"/>
        <w:rPr>
          <w:szCs w:val="20"/>
        </w:rPr>
      </w:pPr>
      <w:proofErr w:type="spellStart"/>
      <w:r w:rsidRPr="00DF0D3A">
        <w:rPr>
          <w:szCs w:val="20"/>
        </w:rPr>
        <w:t>Cladirile</w:t>
      </w:r>
      <w:proofErr w:type="spellEnd"/>
      <w:r w:rsidRPr="00DF0D3A">
        <w:rPr>
          <w:szCs w:val="20"/>
        </w:rPr>
        <w:t xml:space="preserve"> de </w:t>
      </w:r>
      <w:proofErr w:type="spellStart"/>
      <w:r w:rsidRPr="00DF0D3A">
        <w:rPr>
          <w:szCs w:val="20"/>
        </w:rPr>
        <w:t>locuit</w:t>
      </w:r>
      <w:proofErr w:type="spellEnd"/>
      <w:r w:rsidRPr="00DF0D3A">
        <w:rPr>
          <w:szCs w:val="20"/>
        </w:rPr>
        <w:t xml:space="preserve"> </w:t>
      </w:r>
      <w:proofErr w:type="spellStart"/>
      <w:r w:rsidRPr="00DF0D3A">
        <w:rPr>
          <w:szCs w:val="20"/>
        </w:rPr>
        <w:t>supraterane</w:t>
      </w:r>
      <w:proofErr w:type="spellEnd"/>
      <w:r w:rsidRPr="00DF0D3A">
        <w:rPr>
          <w:szCs w:val="20"/>
        </w:rPr>
        <w:t xml:space="preserve"> nu se </w:t>
      </w:r>
      <w:proofErr w:type="spellStart"/>
      <w:r w:rsidRPr="00DF0D3A">
        <w:rPr>
          <w:szCs w:val="20"/>
        </w:rPr>
        <w:t>incadreaza</w:t>
      </w:r>
      <w:proofErr w:type="spellEnd"/>
      <w:r w:rsidRPr="00DF0D3A">
        <w:rPr>
          <w:szCs w:val="20"/>
        </w:rPr>
        <w:t xml:space="preserve"> la </w:t>
      </w:r>
      <w:proofErr w:type="spellStart"/>
      <w:r w:rsidRPr="00DF0D3A">
        <w:rPr>
          <w:szCs w:val="20"/>
        </w:rPr>
        <w:t>necesitatea</w:t>
      </w:r>
      <w:proofErr w:type="spellEnd"/>
      <w:r w:rsidRPr="00DF0D3A">
        <w:rPr>
          <w:szCs w:val="20"/>
        </w:rPr>
        <w:t xml:space="preserve"> </w:t>
      </w:r>
      <w:proofErr w:type="spellStart"/>
      <w:r w:rsidRPr="00DF0D3A">
        <w:rPr>
          <w:szCs w:val="20"/>
        </w:rPr>
        <w:t>dotarii</w:t>
      </w:r>
      <w:proofErr w:type="spellEnd"/>
      <w:r w:rsidRPr="00DF0D3A">
        <w:rPr>
          <w:szCs w:val="20"/>
        </w:rPr>
        <w:t xml:space="preserve"> cu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w:t>
      </w:r>
    </w:p>
    <w:p w14:paraId="1EF28670" w14:textId="77777777" w:rsidR="002D5166" w:rsidRPr="00DF0D3A" w:rsidRDefault="002D5166" w:rsidP="002D5166">
      <w:pPr>
        <w:ind w:firstLine="567"/>
        <w:rPr>
          <w:szCs w:val="20"/>
        </w:rPr>
      </w:pPr>
    </w:p>
    <w:p w14:paraId="591C4690" w14:textId="77777777" w:rsidR="002D5166" w:rsidRPr="00DF0D3A" w:rsidRDefault="002D5166" w:rsidP="002D5166">
      <w:pPr>
        <w:tabs>
          <w:tab w:val="left" w:pos="867"/>
        </w:tabs>
        <w:ind w:firstLine="567"/>
        <w:rPr>
          <w:b/>
        </w:rPr>
      </w:pPr>
      <w:proofErr w:type="spellStart"/>
      <w:r w:rsidRPr="00DF0D3A">
        <w:rPr>
          <w:b/>
        </w:rPr>
        <w:t>Compartimentul</w:t>
      </w:r>
      <w:proofErr w:type="spellEnd"/>
      <w:r w:rsidRPr="00DF0D3A">
        <w:rPr>
          <w:b/>
        </w:rPr>
        <w:t xml:space="preserve"> nr 3:</w:t>
      </w:r>
      <w:r w:rsidRPr="00DF0D3A">
        <w:t xml:space="preserve"> </w:t>
      </w:r>
      <w:r w:rsidRPr="00DF0D3A">
        <w:rPr>
          <w:b/>
        </w:rPr>
        <w:t xml:space="preserve"> </w:t>
      </w:r>
    </w:p>
    <w:p w14:paraId="2CCBE4EB" w14:textId="77777777" w:rsidR="002D5166" w:rsidRPr="00DF0D3A" w:rsidRDefault="002D5166" w:rsidP="002D5166">
      <w:pPr>
        <w:tabs>
          <w:tab w:val="left" w:pos="867"/>
        </w:tabs>
        <w:ind w:firstLine="567"/>
        <w:rPr>
          <w:bCs/>
          <w:szCs w:val="20"/>
        </w:rPr>
      </w:pPr>
      <w:r w:rsidRPr="00DF0D3A">
        <w:rPr>
          <w:bCs/>
        </w:rPr>
        <w:t xml:space="preserve">In </w:t>
      </w:r>
      <w:proofErr w:type="spellStart"/>
      <w:r w:rsidRPr="00DF0D3A">
        <w:rPr>
          <w:bCs/>
        </w:rPr>
        <w:t>conformitate</w:t>
      </w:r>
      <w:proofErr w:type="spellEnd"/>
      <w:r w:rsidRPr="00DF0D3A">
        <w:rPr>
          <w:bCs/>
        </w:rPr>
        <w:t xml:space="preserve"> cu art. </w:t>
      </w:r>
      <w:proofErr w:type="gramStart"/>
      <w:r w:rsidRPr="00DF0D3A">
        <w:rPr>
          <w:bCs/>
        </w:rPr>
        <w:t>4.1 ,</w:t>
      </w:r>
      <w:proofErr w:type="gramEnd"/>
      <w:r w:rsidRPr="00DF0D3A">
        <w:rPr>
          <w:bCs/>
        </w:rPr>
        <w:t xml:space="preserve"> lit. d) </w:t>
      </w:r>
      <w:proofErr w:type="spellStart"/>
      <w:r w:rsidRPr="00DF0D3A">
        <w:rPr>
          <w:bCs/>
        </w:rPr>
        <w:t>si</w:t>
      </w:r>
      <w:proofErr w:type="spellEnd"/>
      <w:r w:rsidRPr="00DF0D3A">
        <w:rPr>
          <w:bCs/>
        </w:rPr>
        <w:t xml:space="preserve"> lit. f) s-a </w:t>
      </w:r>
      <w:proofErr w:type="spellStart"/>
      <w:r w:rsidRPr="00DF0D3A">
        <w:rPr>
          <w:bCs/>
        </w:rPr>
        <w:t>prevazut</w:t>
      </w:r>
      <w:proofErr w:type="spellEnd"/>
      <w:r w:rsidRPr="00DF0D3A">
        <w:rPr>
          <w:bCs/>
          <w:szCs w:val="20"/>
        </w:rPr>
        <w:t xml:space="preserve"> </w:t>
      </w:r>
      <w:proofErr w:type="spellStart"/>
      <w:r w:rsidRPr="00DF0D3A">
        <w:rPr>
          <w:bCs/>
          <w:szCs w:val="20"/>
        </w:rPr>
        <w:t>instalatie</w:t>
      </w:r>
      <w:proofErr w:type="spellEnd"/>
      <w:r w:rsidRPr="00DF0D3A">
        <w:rPr>
          <w:bCs/>
          <w:szCs w:val="20"/>
        </w:rPr>
        <w:t xml:space="preserve"> de </w:t>
      </w:r>
      <w:proofErr w:type="spellStart"/>
      <w:r w:rsidRPr="00DF0D3A">
        <w:rPr>
          <w:bCs/>
          <w:szCs w:val="20"/>
        </w:rPr>
        <w:t>hidranti</w:t>
      </w:r>
      <w:proofErr w:type="spellEnd"/>
      <w:r w:rsidRPr="00DF0D3A">
        <w:rPr>
          <w:bCs/>
          <w:szCs w:val="20"/>
        </w:rPr>
        <w:t xml:space="preserve"> </w:t>
      </w:r>
      <w:proofErr w:type="spellStart"/>
      <w:r w:rsidRPr="00DF0D3A">
        <w:rPr>
          <w:bCs/>
          <w:szCs w:val="20"/>
        </w:rPr>
        <w:t>interiori</w:t>
      </w:r>
      <w:proofErr w:type="spellEnd"/>
      <w:r w:rsidRPr="00DF0D3A">
        <w:rPr>
          <w:bCs/>
          <w:szCs w:val="20"/>
        </w:rPr>
        <w:t xml:space="preserve"> </w:t>
      </w:r>
      <w:proofErr w:type="spellStart"/>
      <w:r w:rsidRPr="00DF0D3A">
        <w:rPr>
          <w:bCs/>
          <w:szCs w:val="20"/>
        </w:rPr>
        <w:t>pentru</w:t>
      </w:r>
      <w:proofErr w:type="spellEnd"/>
      <w:r w:rsidRPr="00DF0D3A">
        <w:rPr>
          <w:bCs/>
          <w:szCs w:val="20"/>
        </w:rPr>
        <w:t xml:space="preserve"> hotel :</w:t>
      </w:r>
    </w:p>
    <w:p w14:paraId="2519E6B6"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Debitul</w:t>
      </w:r>
      <w:proofErr w:type="spellEnd"/>
      <w:r w:rsidRPr="00DF0D3A">
        <w:rPr>
          <w:szCs w:val="20"/>
        </w:rPr>
        <w:t xml:space="preserve"> specific minim al </w:t>
      </w:r>
      <w:proofErr w:type="spellStart"/>
      <w:r w:rsidRPr="00DF0D3A">
        <w:rPr>
          <w:szCs w:val="20"/>
        </w:rPr>
        <w:t>unui</w:t>
      </w:r>
      <w:proofErr w:type="spellEnd"/>
      <w:r w:rsidRPr="00DF0D3A">
        <w:rPr>
          <w:szCs w:val="20"/>
        </w:rPr>
        <w:t xml:space="preserve"> </w:t>
      </w:r>
      <w:proofErr w:type="spellStart"/>
      <w:proofErr w:type="gramStart"/>
      <w:r w:rsidRPr="00DF0D3A">
        <w:rPr>
          <w:szCs w:val="20"/>
        </w:rPr>
        <w:t>jet:q</w:t>
      </w:r>
      <w:r w:rsidRPr="00DF0D3A">
        <w:rPr>
          <w:szCs w:val="20"/>
          <w:vertAlign w:val="subscript"/>
        </w:rPr>
        <w:t>ih</w:t>
      </w:r>
      <w:proofErr w:type="spellEnd"/>
      <w:proofErr w:type="gramEnd"/>
      <w:r w:rsidRPr="00DF0D3A">
        <w:rPr>
          <w:szCs w:val="20"/>
        </w:rPr>
        <w:t xml:space="preserve"> = 2,10 l/sec;</w:t>
      </w:r>
    </w:p>
    <w:p w14:paraId="6DB497B3"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Numărul</w:t>
      </w:r>
      <w:proofErr w:type="spellEnd"/>
      <w:r w:rsidRPr="00DF0D3A">
        <w:rPr>
          <w:szCs w:val="20"/>
        </w:rPr>
        <w:t xml:space="preserve"> de </w:t>
      </w:r>
      <w:proofErr w:type="spellStart"/>
      <w:r w:rsidRPr="00DF0D3A">
        <w:rPr>
          <w:szCs w:val="20"/>
        </w:rPr>
        <w:t>jeturi</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funcţiune</w:t>
      </w:r>
      <w:proofErr w:type="spellEnd"/>
      <w:r w:rsidRPr="00DF0D3A">
        <w:rPr>
          <w:szCs w:val="20"/>
        </w:rPr>
        <w:t xml:space="preserve"> </w:t>
      </w:r>
      <w:proofErr w:type="spellStart"/>
      <w:r w:rsidRPr="00DF0D3A">
        <w:rPr>
          <w:szCs w:val="20"/>
        </w:rPr>
        <w:t>simultană</w:t>
      </w:r>
      <w:proofErr w:type="spellEnd"/>
      <w:r w:rsidRPr="00DF0D3A">
        <w:rPr>
          <w:szCs w:val="20"/>
        </w:rPr>
        <w:t>: 2;</w:t>
      </w:r>
    </w:p>
    <w:p w14:paraId="442CA816"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Numărul</w:t>
      </w:r>
      <w:proofErr w:type="spellEnd"/>
      <w:r w:rsidRPr="00DF0D3A">
        <w:rPr>
          <w:szCs w:val="20"/>
        </w:rPr>
        <w:t xml:space="preserve"> de </w:t>
      </w:r>
      <w:proofErr w:type="spellStart"/>
      <w:r w:rsidRPr="00DF0D3A">
        <w:rPr>
          <w:szCs w:val="20"/>
        </w:rPr>
        <w:t>jeturi</w:t>
      </w:r>
      <w:proofErr w:type="spellEnd"/>
      <w:r w:rsidRPr="00DF0D3A">
        <w:rPr>
          <w:szCs w:val="20"/>
        </w:rPr>
        <w:t xml:space="preserve"> </w:t>
      </w:r>
      <w:proofErr w:type="spellStart"/>
      <w:r w:rsidRPr="00DF0D3A">
        <w:rPr>
          <w:szCs w:val="20"/>
        </w:rPr>
        <w:t>simultante</w:t>
      </w:r>
      <w:proofErr w:type="spellEnd"/>
      <w:r w:rsidRPr="00DF0D3A">
        <w:rPr>
          <w:szCs w:val="20"/>
        </w:rPr>
        <w:t xml:space="preserve"> pe </w:t>
      </w:r>
      <w:proofErr w:type="spellStart"/>
      <w:r w:rsidRPr="00DF0D3A">
        <w:rPr>
          <w:szCs w:val="20"/>
        </w:rPr>
        <w:t>fiecare</w:t>
      </w:r>
      <w:proofErr w:type="spellEnd"/>
      <w:r w:rsidRPr="00DF0D3A">
        <w:rPr>
          <w:szCs w:val="20"/>
        </w:rPr>
        <w:t xml:space="preserve"> </w:t>
      </w:r>
      <w:proofErr w:type="spellStart"/>
      <w:r w:rsidRPr="00DF0D3A">
        <w:rPr>
          <w:szCs w:val="20"/>
        </w:rPr>
        <w:t>punct</w:t>
      </w:r>
      <w:proofErr w:type="spellEnd"/>
      <w:r w:rsidRPr="00DF0D3A">
        <w:rPr>
          <w:szCs w:val="20"/>
        </w:rPr>
        <w:t xml:space="preserve">: 1; </w:t>
      </w:r>
    </w:p>
    <w:p w14:paraId="003929CA"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Lungimea</w:t>
      </w:r>
      <w:proofErr w:type="spellEnd"/>
      <w:r w:rsidRPr="00DF0D3A">
        <w:rPr>
          <w:szCs w:val="20"/>
        </w:rPr>
        <w:t xml:space="preserve"> </w:t>
      </w:r>
      <w:proofErr w:type="spellStart"/>
      <w:r w:rsidRPr="00DF0D3A">
        <w:rPr>
          <w:szCs w:val="20"/>
        </w:rPr>
        <w:t>minimă</w:t>
      </w:r>
      <w:proofErr w:type="spellEnd"/>
      <w:r w:rsidRPr="00DF0D3A">
        <w:rPr>
          <w:szCs w:val="20"/>
        </w:rPr>
        <w:t xml:space="preserve"> a </w:t>
      </w:r>
      <w:proofErr w:type="spellStart"/>
      <w:r w:rsidRPr="00DF0D3A">
        <w:rPr>
          <w:szCs w:val="20"/>
        </w:rPr>
        <w:t>jetului</w:t>
      </w:r>
      <w:proofErr w:type="spellEnd"/>
      <w:r w:rsidRPr="00DF0D3A">
        <w:rPr>
          <w:szCs w:val="20"/>
        </w:rPr>
        <w:t xml:space="preserve"> compact: lc = 10,0 m;</w:t>
      </w:r>
    </w:p>
    <w:p w14:paraId="2C04DD09"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Debitul</w:t>
      </w:r>
      <w:proofErr w:type="spellEnd"/>
      <w:r w:rsidRPr="00DF0D3A">
        <w:rPr>
          <w:szCs w:val="20"/>
        </w:rPr>
        <w:t xml:space="preserve"> de </w:t>
      </w:r>
      <w:proofErr w:type="spellStart"/>
      <w:r w:rsidRPr="00DF0D3A">
        <w:rPr>
          <w:szCs w:val="20"/>
        </w:rPr>
        <w:t>calcul</w:t>
      </w:r>
      <w:proofErr w:type="spellEnd"/>
      <w:r w:rsidRPr="00DF0D3A">
        <w:rPr>
          <w:szCs w:val="20"/>
        </w:rPr>
        <w:t xml:space="preserve"> al </w:t>
      </w:r>
      <w:proofErr w:type="spellStart"/>
      <w:r w:rsidRPr="00DF0D3A">
        <w:rPr>
          <w:szCs w:val="20"/>
        </w:rPr>
        <w:t>instalaţiei</w:t>
      </w:r>
      <w:proofErr w:type="spellEnd"/>
      <w:r w:rsidRPr="00DF0D3A">
        <w:rPr>
          <w:szCs w:val="20"/>
        </w:rPr>
        <w:t xml:space="preserve">: </w:t>
      </w:r>
      <w:proofErr w:type="spellStart"/>
      <w:r w:rsidRPr="00DF0D3A">
        <w:rPr>
          <w:szCs w:val="20"/>
        </w:rPr>
        <w:t>Q</w:t>
      </w:r>
      <w:r w:rsidRPr="00DF0D3A">
        <w:rPr>
          <w:szCs w:val="20"/>
          <w:vertAlign w:val="subscript"/>
        </w:rPr>
        <w:t>Hi</w:t>
      </w:r>
      <w:proofErr w:type="spellEnd"/>
      <w:r w:rsidRPr="00DF0D3A">
        <w:rPr>
          <w:szCs w:val="20"/>
        </w:rPr>
        <w:t xml:space="preserve"> = 4,20 l/sec.</w:t>
      </w:r>
    </w:p>
    <w:p w14:paraId="51A07404" w14:textId="77777777" w:rsidR="002D5166" w:rsidRPr="00DF0D3A" w:rsidRDefault="002D5166" w:rsidP="002D5166">
      <w:pPr>
        <w:ind w:firstLine="567"/>
        <w:rPr>
          <w:szCs w:val="20"/>
        </w:rPr>
      </w:pPr>
      <w:r w:rsidRPr="00DF0D3A">
        <w:rPr>
          <w:szCs w:val="20"/>
        </w:rPr>
        <w:t xml:space="preserve">- </w:t>
      </w:r>
      <w:proofErr w:type="spellStart"/>
      <w:r w:rsidRPr="00DF0D3A">
        <w:rPr>
          <w:szCs w:val="20"/>
        </w:rPr>
        <w:t>Timpul</w:t>
      </w:r>
      <w:proofErr w:type="spellEnd"/>
      <w:r w:rsidRPr="00DF0D3A">
        <w:rPr>
          <w:szCs w:val="20"/>
        </w:rPr>
        <w:t xml:space="preserve"> de </w:t>
      </w:r>
      <w:proofErr w:type="spellStart"/>
      <w:proofErr w:type="gramStart"/>
      <w:r w:rsidRPr="00DF0D3A">
        <w:rPr>
          <w:szCs w:val="20"/>
        </w:rPr>
        <w:t>functionare</w:t>
      </w:r>
      <w:proofErr w:type="spellEnd"/>
      <w:r w:rsidRPr="00DF0D3A">
        <w:rPr>
          <w:szCs w:val="20"/>
        </w:rPr>
        <w:t xml:space="preserve"> :</w:t>
      </w:r>
      <w:proofErr w:type="gramEnd"/>
      <w:r w:rsidRPr="00DF0D3A">
        <w:rPr>
          <w:szCs w:val="20"/>
        </w:rPr>
        <w:t xml:space="preserve"> 60 minute.</w:t>
      </w:r>
    </w:p>
    <w:p w14:paraId="138FAC33" w14:textId="77777777" w:rsidR="002D5166" w:rsidRPr="00DF0D3A" w:rsidRDefault="002D5166" w:rsidP="002D5166">
      <w:pPr>
        <w:ind w:firstLine="720"/>
        <w:rPr>
          <w:szCs w:val="20"/>
        </w:rPr>
      </w:pPr>
    </w:p>
    <w:p w14:paraId="09CDE5D7" w14:textId="77777777" w:rsidR="002D5166" w:rsidRPr="00DF0D3A" w:rsidRDefault="002D5166" w:rsidP="002D5166">
      <w:pPr>
        <w:ind w:firstLine="720"/>
        <w:rPr>
          <w:szCs w:val="20"/>
        </w:rPr>
      </w:pPr>
      <w:proofErr w:type="spellStart"/>
      <w:r w:rsidRPr="00DF0D3A">
        <w:rPr>
          <w:szCs w:val="20"/>
        </w:rPr>
        <w:t>Instalatia</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se </w:t>
      </w:r>
      <w:proofErr w:type="spellStart"/>
      <w:r w:rsidRPr="00DF0D3A">
        <w:rPr>
          <w:szCs w:val="20"/>
        </w:rPr>
        <w:t>va</w:t>
      </w:r>
      <w:proofErr w:type="spellEnd"/>
      <w:r w:rsidRPr="00DF0D3A">
        <w:rPr>
          <w:szCs w:val="20"/>
        </w:rPr>
        <w:t xml:space="preserve"> </w:t>
      </w:r>
      <w:proofErr w:type="spellStart"/>
      <w:r w:rsidRPr="00DF0D3A">
        <w:rPr>
          <w:szCs w:val="20"/>
        </w:rPr>
        <w:t>realiza</w:t>
      </w:r>
      <w:proofErr w:type="spellEnd"/>
      <w:r w:rsidRPr="00DF0D3A">
        <w:rPr>
          <w:szCs w:val="20"/>
        </w:rPr>
        <w:t xml:space="preserve"> </w:t>
      </w:r>
      <w:proofErr w:type="spellStart"/>
      <w:r w:rsidRPr="00DF0D3A">
        <w:rPr>
          <w:szCs w:val="20"/>
        </w:rPr>
        <w:t>corespunzator</w:t>
      </w:r>
      <w:proofErr w:type="spellEnd"/>
      <w:r w:rsidRPr="00DF0D3A">
        <w:rPr>
          <w:szCs w:val="20"/>
        </w:rPr>
        <w:t xml:space="preserve"> </w:t>
      </w:r>
      <w:proofErr w:type="spellStart"/>
      <w:r w:rsidRPr="00DF0D3A">
        <w:rPr>
          <w:szCs w:val="20"/>
        </w:rPr>
        <w:t>prevederilor</w:t>
      </w:r>
      <w:proofErr w:type="spellEnd"/>
      <w:r w:rsidRPr="00DF0D3A">
        <w:rPr>
          <w:szCs w:val="20"/>
        </w:rPr>
        <w:t xml:space="preserve"> art. 4.5, 4.6, 4.12, 4.25, 4.28, 4.32 </w:t>
      </w:r>
      <w:proofErr w:type="spellStart"/>
      <w:r w:rsidRPr="00DF0D3A">
        <w:rPr>
          <w:szCs w:val="20"/>
        </w:rPr>
        <w:t>si</w:t>
      </w:r>
      <w:proofErr w:type="spellEnd"/>
      <w:r w:rsidRPr="00DF0D3A">
        <w:rPr>
          <w:szCs w:val="20"/>
        </w:rPr>
        <w:t xml:space="preserve"> 4.34 din </w:t>
      </w:r>
      <w:proofErr w:type="spellStart"/>
      <w:r w:rsidRPr="00DF0D3A">
        <w:rPr>
          <w:szCs w:val="20"/>
        </w:rPr>
        <w:t>Normativul</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privind</w:t>
      </w:r>
      <w:proofErr w:type="spellEnd"/>
      <w:r w:rsidRPr="00DF0D3A">
        <w:rPr>
          <w:szCs w:val="20"/>
        </w:rPr>
        <w:t xml:space="preserve"> </w:t>
      </w:r>
      <w:proofErr w:type="spellStart"/>
      <w:r w:rsidRPr="00DF0D3A">
        <w:rPr>
          <w:szCs w:val="20"/>
        </w:rPr>
        <w:t>securitatea</w:t>
      </w:r>
      <w:proofErr w:type="spellEnd"/>
      <w:r w:rsidRPr="00DF0D3A">
        <w:rPr>
          <w:szCs w:val="20"/>
        </w:rPr>
        <w:t xml:space="preserve"> la </w:t>
      </w:r>
      <w:proofErr w:type="spellStart"/>
      <w:r w:rsidRPr="00DF0D3A">
        <w:rPr>
          <w:szCs w:val="20"/>
        </w:rPr>
        <w:t>incendiu</w:t>
      </w:r>
      <w:proofErr w:type="spellEnd"/>
      <w:r w:rsidRPr="00DF0D3A">
        <w:rPr>
          <w:szCs w:val="20"/>
        </w:rPr>
        <w:t xml:space="preserve"> a </w:t>
      </w:r>
      <w:proofErr w:type="spellStart"/>
      <w:r w:rsidRPr="00DF0D3A">
        <w:rPr>
          <w:szCs w:val="20"/>
        </w:rPr>
        <w:t>constructiilor</w:t>
      </w:r>
      <w:proofErr w:type="spellEnd"/>
      <w:r w:rsidRPr="00DF0D3A">
        <w:rPr>
          <w:szCs w:val="20"/>
        </w:rPr>
        <w:t xml:space="preserve">, </w:t>
      </w:r>
      <w:proofErr w:type="spellStart"/>
      <w:r w:rsidRPr="00DF0D3A">
        <w:rPr>
          <w:szCs w:val="20"/>
        </w:rPr>
        <w:t>Partea</w:t>
      </w:r>
      <w:proofErr w:type="spellEnd"/>
      <w:r w:rsidRPr="00DF0D3A">
        <w:rPr>
          <w:szCs w:val="20"/>
        </w:rPr>
        <w:t xml:space="preserve"> a II a - </w:t>
      </w:r>
      <w:proofErr w:type="spellStart"/>
      <w:r w:rsidRPr="00DF0D3A">
        <w:rPr>
          <w:szCs w:val="20"/>
        </w:rPr>
        <w:t>Instalatii</w:t>
      </w:r>
      <w:proofErr w:type="spellEnd"/>
      <w:r w:rsidRPr="00DF0D3A">
        <w:rPr>
          <w:szCs w:val="20"/>
        </w:rPr>
        <w:t xml:space="preserve"> de </w:t>
      </w:r>
      <w:proofErr w:type="spellStart"/>
      <w:r w:rsidRPr="00DF0D3A">
        <w:rPr>
          <w:szCs w:val="20"/>
        </w:rPr>
        <w:t>stingere</w:t>
      </w:r>
      <w:proofErr w:type="spellEnd"/>
      <w:r w:rsidRPr="00DF0D3A">
        <w:rPr>
          <w:szCs w:val="20"/>
        </w:rPr>
        <w:t xml:space="preserve">, </w:t>
      </w:r>
      <w:proofErr w:type="spellStart"/>
      <w:r w:rsidRPr="00DF0D3A">
        <w:rPr>
          <w:szCs w:val="20"/>
        </w:rPr>
        <w:t>indicativ</w:t>
      </w:r>
      <w:proofErr w:type="spellEnd"/>
      <w:r w:rsidRPr="00DF0D3A">
        <w:rPr>
          <w:szCs w:val="20"/>
        </w:rPr>
        <w:t xml:space="preserve"> P 118 / 2 - 2013:</w:t>
      </w:r>
    </w:p>
    <w:p w14:paraId="3AF71D42" w14:textId="77777777" w:rsidR="002D5166" w:rsidRPr="00DF0D3A" w:rsidRDefault="002D5166" w:rsidP="002D5166">
      <w:pPr>
        <w:ind w:firstLine="720"/>
        <w:rPr>
          <w:szCs w:val="20"/>
        </w:rPr>
      </w:pPr>
      <w:r w:rsidRPr="00DF0D3A">
        <w:rPr>
          <w:szCs w:val="20"/>
        </w:rPr>
        <w:t xml:space="preserve">- in </w:t>
      </w:r>
      <w:proofErr w:type="spellStart"/>
      <w:r w:rsidRPr="00DF0D3A">
        <w:rPr>
          <w:szCs w:val="20"/>
        </w:rPr>
        <w:t>spatiile</w:t>
      </w:r>
      <w:proofErr w:type="spellEnd"/>
      <w:r w:rsidRPr="00DF0D3A">
        <w:rPr>
          <w:szCs w:val="20"/>
        </w:rPr>
        <w:t xml:space="preserve"> </w:t>
      </w:r>
      <w:proofErr w:type="spellStart"/>
      <w:r w:rsidRPr="00DF0D3A">
        <w:rPr>
          <w:szCs w:val="20"/>
        </w:rPr>
        <w:t>neincalzite</w:t>
      </w:r>
      <w:proofErr w:type="spellEnd"/>
      <w:r w:rsidRPr="00DF0D3A">
        <w:rPr>
          <w:szCs w:val="20"/>
        </w:rPr>
        <w:t xml:space="preserve"> (</w:t>
      </w:r>
      <w:proofErr w:type="spellStart"/>
      <w:r w:rsidRPr="00DF0D3A">
        <w:rPr>
          <w:szCs w:val="20"/>
        </w:rPr>
        <w:t>parcajul</w:t>
      </w:r>
      <w:proofErr w:type="spellEnd"/>
      <w:r w:rsidRPr="00DF0D3A">
        <w:rPr>
          <w:szCs w:val="20"/>
        </w:rPr>
        <w:t xml:space="preserve"> </w:t>
      </w:r>
      <w:proofErr w:type="spellStart"/>
      <w:r w:rsidRPr="00DF0D3A">
        <w:rPr>
          <w:szCs w:val="20"/>
        </w:rPr>
        <w:t>subteran</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proofErr w:type="gramStart"/>
      <w:r w:rsidRPr="00DF0D3A">
        <w:rPr>
          <w:szCs w:val="20"/>
        </w:rPr>
        <w:t>suprateran</w:t>
      </w:r>
      <w:proofErr w:type="spellEnd"/>
      <w:r w:rsidRPr="00DF0D3A">
        <w:rPr>
          <w:szCs w:val="20"/>
        </w:rPr>
        <w:t xml:space="preserve"> )</w:t>
      </w:r>
      <w:proofErr w:type="gramEnd"/>
      <w:r w:rsidRPr="00DF0D3A">
        <w:rPr>
          <w:szCs w:val="20"/>
        </w:rPr>
        <w:t xml:space="preserve"> se </w:t>
      </w:r>
      <w:proofErr w:type="spellStart"/>
      <w:r w:rsidRPr="00DF0D3A">
        <w:rPr>
          <w:szCs w:val="20"/>
        </w:rPr>
        <w:t>vor</w:t>
      </w:r>
      <w:proofErr w:type="spellEnd"/>
      <w:r w:rsidRPr="00DF0D3A">
        <w:rPr>
          <w:szCs w:val="20"/>
        </w:rPr>
        <w:t xml:space="preserve"> </w:t>
      </w:r>
      <w:proofErr w:type="spellStart"/>
      <w:r w:rsidRPr="00DF0D3A">
        <w:rPr>
          <w:szCs w:val="20"/>
        </w:rPr>
        <w:t>prevedea</w:t>
      </w:r>
      <w:proofErr w:type="spellEnd"/>
      <w:r w:rsidRPr="00DF0D3A">
        <w:rPr>
          <w:szCs w:val="20"/>
        </w:rPr>
        <w:t xml:space="preserve"> </w:t>
      </w:r>
      <w:proofErr w:type="spellStart"/>
      <w:r w:rsidRPr="00DF0D3A">
        <w:rPr>
          <w:szCs w:val="20"/>
        </w:rPr>
        <w:t>instalatii</w:t>
      </w:r>
      <w:proofErr w:type="spellEnd"/>
      <w:r w:rsidRPr="00DF0D3A">
        <w:rPr>
          <w:szCs w:val="20"/>
        </w:rPr>
        <w:t xml:space="preserve"> </w:t>
      </w:r>
      <w:proofErr w:type="spellStart"/>
      <w:r w:rsidRPr="00DF0D3A">
        <w:rPr>
          <w:szCs w:val="20"/>
        </w:rPr>
        <w:t>uscate</w:t>
      </w:r>
      <w:proofErr w:type="spellEnd"/>
      <w:r w:rsidRPr="00DF0D3A">
        <w:rPr>
          <w:szCs w:val="20"/>
        </w:rPr>
        <w:t xml:space="preserve"> de </w:t>
      </w:r>
      <w:proofErr w:type="spellStart"/>
      <w:r w:rsidRPr="00DF0D3A">
        <w:rPr>
          <w:szCs w:val="20"/>
        </w:rPr>
        <w:t>hidranti</w:t>
      </w:r>
      <w:proofErr w:type="spellEnd"/>
      <w:r w:rsidRPr="00DF0D3A">
        <w:rPr>
          <w:szCs w:val="20"/>
        </w:rPr>
        <w:t>;</w:t>
      </w:r>
    </w:p>
    <w:p w14:paraId="352A30A3"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spatiile</w:t>
      </w:r>
      <w:proofErr w:type="spellEnd"/>
      <w:r w:rsidRPr="00DF0D3A">
        <w:rPr>
          <w:szCs w:val="20"/>
        </w:rPr>
        <w:t xml:space="preserve"> </w:t>
      </w:r>
      <w:proofErr w:type="spellStart"/>
      <w:r w:rsidRPr="00DF0D3A">
        <w:rPr>
          <w:szCs w:val="20"/>
        </w:rPr>
        <w:t>comerciale</w:t>
      </w:r>
      <w:proofErr w:type="spellEnd"/>
      <w:r w:rsidRPr="00DF0D3A">
        <w:rPr>
          <w:szCs w:val="20"/>
        </w:rPr>
        <w:t xml:space="preserve"> </w:t>
      </w:r>
      <w:proofErr w:type="spellStart"/>
      <w:r w:rsidRPr="00DF0D3A">
        <w:rPr>
          <w:szCs w:val="20"/>
        </w:rPr>
        <w:t>vor</w:t>
      </w:r>
      <w:proofErr w:type="spellEnd"/>
      <w:r w:rsidRPr="00DF0D3A">
        <w:rPr>
          <w:szCs w:val="20"/>
        </w:rPr>
        <w:t xml:space="preserve"> fi </w:t>
      </w:r>
      <w:proofErr w:type="spellStart"/>
      <w:r w:rsidRPr="00DF0D3A">
        <w:rPr>
          <w:szCs w:val="20"/>
        </w:rPr>
        <w:t>prevazute</w:t>
      </w:r>
      <w:proofErr w:type="spellEnd"/>
      <w:r w:rsidRPr="00DF0D3A">
        <w:rPr>
          <w:szCs w:val="20"/>
        </w:rPr>
        <w:t xml:space="preserve"> cu </w:t>
      </w:r>
      <w:proofErr w:type="spellStart"/>
      <w:r w:rsidRPr="00DF0D3A">
        <w:rPr>
          <w:szCs w:val="20"/>
        </w:rPr>
        <w:t>hidranti</w:t>
      </w:r>
      <w:proofErr w:type="spellEnd"/>
      <w:r w:rsidRPr="00DF0D3A">
        <w:rPr>
          <w:szCs w:val="20"/>
        </w:rPr>
        <w:t xml:space="preserve"> in </w:t>
      </w:r>
      <w:proofErr w:type="spellStart"/>
      <w:r w:rsidRPr="00DF0D3A">
        <w:rPr>
          <w:szCs w:val="20"/>
        </w:rPr>
        <w:t>sistem</w:t>
      </w:r>
      <w:proofErr w:type="spellEnd"/>
      <w:r w:rsidRPr="00DF0D3A">
        <w:rPr>
          <w:szCs w:val="20"/>
        </w:rPr>
        <w:t xml:space="preserve"> </w:t>
      </w:r>
      <w:proofErr w:type="spellStart"/>
      <w:r w:rsidRPr="00DF0D3A">
        <w:rPr>
          <w:szCs w:val="20"/>
        </w:rPr>
        <w:t>apa-apa</w:t>
      </w:r>
      <w:proofErr w:type="spellEnd"/>
      <w:r w:rsidRPr="00DF0D3A">
        <w:rPr>
          <w:szCs w:val="20"/>
        </w:rPr>
        <w:t>;</w:t>
      </w:r>
    </w:p>
    <w:p w14:paraId="2E98B7E1"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hidrantii</w:t>
      </w:r>
      <w:proofErr w:type="spellEnd"/>
      <w:r w:rsidRPr="00DF0D3A">
        <w:rPr>
          <w:szCs w:val="20"/>
        </w:rPr>
        <w:t xml:space="preserve"> </w:t>
      </w:r>
      <w:proofErr w:type="spellStart"/>
      <w:r w:rsidRPr="00DF0D3A">
        <w:rPr>
          <w:szCs w:val="20"/>
        </w:rPr>
        <w:t>vor</w:t>
      </w:r>
      <w:proofErr w:type="spellEnd"/>
      <w:r w:rsidRPr="00DF0D3A">
        <w:rPr>
          <w:szCs w:val="20"/>
        </w:rPr>
        <w:t xml:space="preserve"> </w:t>
      </w:r>
      <w:proofErr w:type="spellStart"/>
      <w:r w:rsidRPr="00DF0D3A">
        <w:rPr>
          <w:szCs w:val="20"/>
        </w:rPr>
        <w:t>amplasati</w:t>
      </w:r>
      <w:proofErr w:type="spellEnd"/>
      <w:r w:rsidRPr="00DF0D3A">
        <w:rPr>
          <w:szCs w:val="20"/>
        </w:rPr>
        <w:t xml:space="preserve"> in </w:t>
      </w:r>
      <w:proofErr w:type="spellStart"/>
      <w:r w:rsidRPr="00DF0D3A">
        <w:rPr>
          <w:szCs w:val="20"/>
        </w:rPr>
        <w:t>spatiile</w:t>
      </w:r>
      <w:proofErr w:type="spellEnd"/>
      <w:r w:rsidRPr="00DF0D3A">
        <w:rPr>
          <w:szCs w:val="20"/>
        </w:rPr>
        <w:t xml:space="preserve"> </w:t>
      </w:r>
      <w:proofErr w:type="spellStart"/>
      <w:r w:rsidRPr="00DF0D3A">
        <w:rPr>
          <w:szCs w:val="20"/>
        </w:rPr>
        <w:t>protejate</w:t>
      </w:r>
      <w:proofErr w:type="spellEnd"/>
      <w:r w:rsidRPr="00DF0D3A">
        <w:rPr>
          <w:szCs w:val="20"/>
        </w:rPr>
        <w:t xml:space="preserve">, in </w:t>
      </w:r>
      <w:proofErr w:type="spellStart"/>
      <w:r w:rsidRPr="00DF0D3A">
        <w:rPr>
          <w:szCs w:val="20"/>
        </w:rPr>
        <w:t>locuri</w:t>
      </w:r>
      <w:proofErr w:type="spellEnd"/>
      <w:r w:rsidRPr="00DF0D3A">
        <w:rPr>
          <w:szCs w:val="20"/>
        </w:rPr>
        <w:t xml:space="preserve"> </w:t>
      </w:r>
      <w:proofErr w:type="spellStart"/>
      <w:r w:rsidRPr="00DF0D3A">
        <w:rPr>
          <w:szCs w:val="20"/>
        </w:rPr>
        <w:t>vizibile</w:t>
      </w:r>
      <w:proofErr w:type="spellEnd"/>
      <w:r w:rsidRPr="00DF0D3A">
        <w:rPr>
          <w:szCs w:val="20"/>
        </w:rPr>
        <w:t xml:space="preserve"> si </w:t>
      </w:r>
      <w:proofErr w:type="spellStart"/>
      <w:r w:rsidRPr="00DF0D3A">
        <w:rPr>
          <w:szCs w:val="20"/>
        </w:rPr>
        <w:t>usor</w:t>
      </w:r>
      <w:proofErr w:type="spellEnd"/>
      <w:r w:rsidRPr="00DF0D3A">
        <w:rPr>
          <w:szCs w:val="20"/>
        </w:rPr>
        <w:t xml:space="preserve"> </w:t>
      </w:r>
      <w:proofErr w:type="spellStart"/>
      <w:r w:rsidRPr="00DF0D3A">
        <w:rPr>
          <w:szCs w:val="20"/>
        </w:rPr>
        <w:t>accesibile</w:t>
      </w:r>
      <w:proofErr w:type="spellEnd"/>
      <w:r w:rsidRPr="00DF0D3A">
        <w:rPr>
          <w:szCs w:val="20"/>
        </w:rPr>
        <w:t>;</w:t>
      </w:r>
    </w:p>
    <w:p w14:paraId="33D30456" w14:textId="77777777" w:rsidR="002D5166" w:rsidRPr="00DF0D3A" w:rsidRDefault="002D5166" w:rsidP="002D5166">
      <w:pPr>
        <w:ind w:firstLine="720"/>
        <w:rPr>
          <w:szCs w:val="20"/>
        </w:rPr>
      </w:pPr>
      <w:r w:rsidRPr="00DF0D3A">
        <w:rPr>
          <w:szCs w:val="20"/>
        </w:rPr>
        <w:lastRenderedPageBreak/>
        <w:t xml:space="preserve">- </w:t>
      </w:r>
      <w:proofErr w:type="spellStart"/>
      <w:r w:rsidRPr="00DF0D3A">
        <w:rPr>
          <w:szCs w:val="20"/>
        </w:rPr>
        <w:t>amplasarea</w:t>
      </w:r>
      <w:proofErr w:type="spellEnd"/>
      <w:r w:rsidRPr="00DF0D3A">
        <w:rPr>
          <w:szCs w:val="20"/>
        </w:rPr>
        <w:t xml:space="preserve"> </w:t>
      </w:r>
      <w:proofErr w:type="spellStart"/>
      <w:r w:rsidRPr="00DF0D3A">
        <w:rPr>
          <w:szCs w:val="20"/>
        </w:rPr>
        <w:t>hidrantilor</w:t>
      </w:r>
      <w:proofErr w:type="spellEnd"/>
      <w:r w:rsidRPr="00DF0D3A">
        <w:rPr>
          <w:szCs w:val="20"/>
        </w:rPr>
        <w:t xml:space="preserve"> se face </w:t>
      </w:r>
      <w:proofErr w:type="spellStart"/>
      <w:r w:rsidRPr="00DF0D3A">
        <w:rPr>
          <w:szCs w:val="20"/>
        </w:rPr>
        <w:t>astfel</w:t>
      </w:r>
      <w:proofErr w:type="spellEnd"/>
      <w:r w:rsidRPr="00DF0D3A">
        <w:rPr>
          <w:szCs w:val="20"/>
        </w:rPr>
        <w:t xml:space="preserve"> </w:t>
      </w:r>
      <w:proofErr w:type="spellStart"/>
      <w:r w:rsidRPr="00DF0D3A">
        <w:rPr>
          <w:szCs w:val="20"/>
        </w:rPr>
        <w:t>incat</w:t>
      </w:r>
      <w:proofErr w:type="spellEnd"/>
      <w:r w:rsidRPr="00DF0D3A">
        <w:rPr>
          <w:szCs w:val="20"/>
        </w:rPr>
        <w:t xml:space="preserve"> </w:t>
      </w:r>
      <w:proofErr w:type="spellStart"/>
      <w:r w:rsidRPr="00DF0D3A">
        <w:rPr>
          <w:szCs w:val="20"/>
        </w:rPr>
        <w:t>sa</w:t>
      </w:r>
      <w:proofErr w:type="spellEnd"/>
      <w:r w:rsidRPr="00DF0D3A">
        <w:rPr>
          <w:szCs w:val="20"/>
        </w:rPr>
        <w:t xml:space="preserve"> se </w:t>
      </w:r>
      <w:proofErr w:type="spellStart"/>
      <w:r w:rsidRPr="00DF0D3A">
        <w:rPr>
          <w:szCs w:val="20"/>
        </w:rPr>
        <w:t>asigure</w:t>
      </w:r>
      <w:proofErr w:type="spellEnd"/>
      <w:r w:rsidRPr="00DF0D3A">
        <w:rPr>
          <w:szCs w:val="20"/>
        </w:rPr>
        <w:t xml:space="preserve"> </w:t>
      </w:r>
      <w:proofErr w:type="spellStart"/>
      <w:r w:rsidRPr="00DF0D3A">
        <w:rPr>
          <w:szCs w:val="20"/>
        </w:rPr>
        <w:t>udarea</w:t>
      </w:r>
      <w:proofErr w:type="spellEnd"/>
      <w:r w:rsidRPr="00DF0D3A">
        <w:rPr>
          <w:szCs w:val="20"/>
        </w:rPr>
        <w:t xml:space="preserve"> </w:t>
      </w:r>
      <w:proofErr w:type="spellStart"/>
      <w:r w:rsidRPr="00DF0D3A">
        <w:rPr>
          <w:szCs w:val="20"/>
        </w:rPr>
        <w:t>fiecarui</w:t>
      </w:r>
      <w:proofErr w:type="spellEnd"/>
      <w:r w:rsidRPr="00DF0D3A">
        <w:rPr>
          <w:szCs w:val="20"/>
        </w:rPr>
        <w:t xml:space="preserve"> </w:t>
      </w:r>
      <w:proofErr w:type="spellStart"/>
      <w:r w:rsidRPr="00DF0D3A">
        <w:rPr>
          <w:szCs w:val="20"/>
        </w:rPr>
        <w:t>punct</w:t>
      </w:r>
      <w:proofErr w:type="spellEnd"/>
      <w:r w:rsidRPr="00DF0D3A">
        <w:rPr>
          <w:szCs w:val="20"/>
        </w:rPr>
        <w:t xml:space="preserve"> </w:t>
      </w:r>
      <w:proofErr w:type="spellStart"/>
      <w:r w:rsidRPr="00DF0D3A">
        <w:rPr>
          <w:szCs w:val="20"/>
        </w:rPr>
        <w:t>sa</w:t>
      </w:r>
      <w:proofErr w:type="spellEnd"/>
      <w:r w:rsidRPr="00DF0D3A">
        <w:rPr>
          <w:szCs w:val="20"/>
        </w:rPr>
        <w:t xml:space="preserve"> fie </w:t>
      </w:r>
      <w:proofErr w:type="spellStart"/>
      <w:r w:rsidRPr="00DF0D3A">
        <w:rPr>
          <w:szCs w:val="20"/>
        </w:rPr>
        <w:t>protejat</w:t>
      </w:r>
      <w:proofErr w:type="spellEnd"/>
      <w:r w:rsidRPr="00DF0D3A">
        <w:rPr>
          <w:szCs w:val="20"/>
        </w:rPr>
        <w:t xml:space="preserve"> cu </w:t>
      </w:r>
      <w:proofErr w:type="spellStart"/>
      <w:r w:rsidRPr="00DF0D3A">
        <w:rPr>
          <w:szCs w:val="20"/>
        </w:rPr>
        <w:t>numarul</w:t>
      </w:r>
      <w:proofErr w:type="spellEnd"/>
      <w:r w:rsidRPr="00DF0D3A">
        <w:rPr>
          <w:szCs w:val="20"/>
        </w:rPr>
        <w:t xml:space="preserve"> de </w:t>
      </w:r>
      <w:proofErr w:type="spellStart"/>
      <w:r w:rsidRPr="00DF0D3A">
        <w:rPr>
          <w:szCs w:val="20"/>
        </w:rPr>
        <w:t>jeturi</w:t>
      </w:r>
      <w:proofErr w:type="spellEnd"/>
      <w:r w:rsidRPr="00DF0D3A">
        <w:rPr>
          <w:szCs w:val="20"/>
        </w:rPr>
        <w:t xml:space="preserve"> </w:t>
      </w:r>
      <w:proofErr w:type="spellStart"/>
      <w:r w:rsidRPr="00DF0D3A">
        <w:rPr>
          <w:szCs w:val="20"/>
        </w:rPr>
        <w:t>functiune</w:t>
      </w:r>
      <w:proofErr w:type="spellEnd"/>
      <w:r w:rsidRPr="00DF0D3A">
        <w:rPr>
          <w:szCs w:val="20"/>
        </w:rPr>
        <w:t xml:space="preserve"> </w:t>
      </w:r>
      <w:proofErr w:type="spellStart"/>
      <w:r w:rsidRPr="00DF0D3A">
        <w:rPr>
          <w:szCs w:val="20"/>
        </w:rPr>
        <w:t>simultana</w:t>
      </w:r>
      <w:proofErr w:type="spellEnd"/>
      <w:r w:rsidRPr="00DF0D3A">
        <w:rPr>
          <w:szCs w:val="20"/>
        </w:rPr>
        <w:t xml:space="preserve"> </w:t>
      </w:r>
      <w:proofErr w:type="spellStart"/>
      <w:r w:rsidRPr="00DF0D3A">
        <w:rPr>
          <w:szCs w:val="20"/>
        </w:rPr>
        <w:t>corespunzator</w:t>
      </w:r>
      <w:proofErr w:type="spellEnd"/>
      <w:r w:rsidRPr="00DF0D3A">
        <w:rPr>
          <w:szCs w:val="20"/>
        </w:rPr>
        <w:t xml:space="preserve"> </w:t>
      </w:r>
      <w:proofErr w:type="spellStart"/>
      <w:r w:rsidRPr="00DF0D3A">
        <w:rPr>
          <w:szCs w:val="20"/>
        </w:rPr>
        <w:t>compartimentului</w:t>
      </w:r>
      <w:proofErr w:type="spellEnd"/>
      <w:r w:rsidRPr="00DF0D3A">
        <w:rPr>
          <w:szCs w:val="20"/>
        </w:rPr>
        <w:t xml:space="preserve"> din care face </w:t>
      </w:r>
      <w:proofErr w:type="spellStart"/>
      <w:r w:rsidRPr="00DF0D3A">
        <w:rPr>
          <w:szCs w:val="20"/>
        </w:rPr>
        <w:t>parte</w:t>
      </w:r>
      <w:proofErr w:type="spellEnd"/>
      <w:r w:rsidRPr="00DF0D3A">
        <w:rPr>
          <w:szCs w:val="20"/>
        </w:rPr>
        <w:t>;</w:t>
      </w:r>
    </w:p>
    <w:p w14:paraId="415A29AA" w14:textId="77777777" w:rsidR="002D5166" w:rsidRPr="00DF0D3A" w:rsidRDefault="002D5166" w:rsidP="002D5166">
      <w:pPr>
        <w:ind w:firstLine="720"/>
        <w:rPr>
          <w:szCs w:val="20"/>
        </w:rPr>
      </w:pPr>
      <w:r w:rsidRPr="00DF0D3A">
        <w:rPr>
          <w:szCs w:val="20"/>
        </w:rPr>
        <w:t xml:space="preserve">- pe </w:t>
      </w:r>
      <w:proofErr w:type="spellStart"/>
      <w:r w:rsidRPr="00DF0D3A">
        <w:rPr>
          <w:szCs w:val="20"/>
        </w:rPr>
        <w:t>conductele</w:t>
      </w:r>
      <w:proofErr w:type="spellEnd"/>
      <w:r w:rsidRPr="00DF0D3A">
        <w:rPr>
          <w:szCs w:val="20"/>
        </w:rPr>
        <w:t xml:space="preserve"> </w:t>
      </w:r>
      <w:proofErr w:type="spellStart"/>
      <w:r w:rsidRPr="00DF0D3A">
        <w:rPr>
          <w:szCs w:val="20"/>
        </w:rPr>
        <w:t>principale</w:t>
      </w:r>
      <w:proofErr w:type="spellEnd"/>
      <w:r w:rsidRPr="00DF0D3A">
        <w:rPr>
          <w:szCs w:val="20"/>
        </w:rPr>
        <w:t xml:space="preserve"> ale </w:t>
      </w:r>
      <w:proofErr w:type="spellStart"/>
      <w:r w:rsidRPr="00DF0D3A">
        <w:rPr>
          <w:szCs w:val="20"/>
        </w:rPr>
        <w:t>retelor</w:t>
      </w:r>
      <w:proofErr w:type="spellEnd"/>
      <w:r w:rsidRPr="00DF0D3A">
        <w:rPr>
          <w:szCs w:val="20"/>
        </w:rPr>
        <w:t xml:space="preserve"> de </w:t>
      </w:r>
      <w:proofErr w:type="spellStart"/>
      <w:r w:rsidRPr="00DF0D3A">
        <w:rPr>
          <w:szCs w:val="20"/>
        </w:rPr>
        <w:t>distributie</w:t>
      </w:r>
      <w:proofErr w:type="spellEnd"/>
      <w:r w:rsidRPr="00DF0D3A">
        <w:rPr>
          <w:szCs w:val="20"/>
        </w:rPr>
        <w:t xml:space="preserve"> </w:t>
      </w:r>
      <w:proofErr w:type="spellStart"/>
      <w:r w:rsidRPr="00DF0D3A">
        <w:rPr>
          <w:szCs w:val="20"/>
        </w:rPr>
        <w:t>vor</w:t>
      </w:r>
      <w:proofErr w:type="spellEnd"/>
      <w:r w:rsidRPr="00DF0D3A">
        <w:rPr>
          <w:szCs w:val="20"/>
        </w:rPr>
        <w:t xml:space="preserve"> fi </w:t>
      </w:r>
      <w:proofErr w:type="spellStart"/>
      <w:r w:rsidRPr="00DF0D3A">
        <w:rPr>
          <w:szCs w:val="20"/>
        </w:rPr>
        <w:t>prevazute</w:t>
      </w:r>
      <w:proofErr w:type="spellEnd"/>
      <w:r w:rsidRPr="00DF0D3A">
        <w:rPr>
          <w:szCs w:val="20"/>
        </w:rPr>
        <w:t xml:space="preserve"> </w:t>
      </w:r>
      <w:proofErr w:type="spellStart"/>
      <w:r w:rsidRPr="00DF0D3A">
        <w:rPr>
          <w:szCs w:val="20"/>
        </w:rPr>
        <w:t>robinete</w:t>
      </w:r>
      <w:proofErr w:type="spellEnd"/>
      <w:r w:rsidRPr="00DF0D3A">
        <w:rPr>
          <w:szCs w:val="20"/>
        </w:rPr>
        <w:t xml:space="preserve"> de </w:t>
      </w:r>
      <w:proofErr w:type="spellStart"/>
      <w:r w:rsidRPr="00DF0D3A">
        <w:rPr>
          <w:szCs w:val="20"/>
        </w:rPr>
        <w:t>inchidere</w:t>
      </w:r>
      <w:proofErr w:type="spellEnd"/>
      <w:r w:rsidRPr="00DF0D3A">
        <w:rPr>
          <w:szCs w:val="20"/>
        </w:rPr>
        <w:t xml:space="preserve">, </w:t>
      </w:r>
      <w:proofErr w:type="spellStart"/>
      <w:r w:rsidRPr="00DF0D3A">
        <w:rPr>
          <w:szCs w:val="20"/>
        </w:rPr>
        <w:t>ventile</w:t>
      </w:r>
      <w:proofErr w:type="spellEnd"/>
      <w:r w:rsidRPr="00DF0D3A">
        <w:rPr>
          <w:szCs w:val="20"/>
        </w:rPr>
        <w:t xml:space="preserve"> de </w:t>
      </w:r>
      <w:proofErr w:type="spellStart"/>
      <w:r w:rsidRPr="00DF0D3A">
        <w:rPr>
          <w:szCs w:val="20"/>
        </w:rPr>
        <w:t>retinere</w:t>
      </w:r>
      <w:proofErr w:type="spellEnd"/>
      <w:r w:rsidRPr="00DF0D3A">
        <w:rPr>
          <w:szCs w:val="20"/>
        </w:rPr>
        <w:t xml:space="preserve"> </w:t>
      </w:r>
      <w:proofErr w:type="spellStart"/>
      <w:r w:rsidRPr="00DF0D3A">
        <w:rPr>
          <w:szCs w:val="20"/>
        </w:rPr>
        <w:t>si</w:t>
      </w:r>
      <w:proofErr w:type="spellEnd"/>
      <w:r w:rsidRPr="00DF0D3A">
        <w:rPr>
          <w:szCs w:val="20"/>
        </w:rPr>
        <w:t xml:space="preserve"> cate </w:t>
      </w:r>
      <w:proofErr w:type="spellStart"/>
      <w:r w:rsidRPr="00DF0D3A">
        <w:rPr>
          <w:szCs w:val="20"/>
        </w:rPr>
        <w:t>doua</w:t>
      </w:r>
      <w:proofErr w:type="spellEnd"/>
      <w:r w:rsidRPr="00DF0D3A">
        <w:rPr>
          <w:szCs w:val="20"/>
        </w:rPr>
        <w:t xml:space="preserve"> </w:t>
      </w:r>
      <w:proofErr w:type="spellStart"/>
      <w:r w:rsidRPr="00DF0D3A">
        <w:rPr>
          <w:szCs w:val="20"/>
        </w:rPr>
        <w:t>racorduri</w:t>
      </w:r>
      <w:proofErr w:type="spellEnd"/>
      <w:r w:rsidRPr="00DF0D3A">
        <w:rPr>
          <w:szCs w:val="20"/>
        </w:rPr>
        <w:t xml:space="preserve"> fixe tip “B”, </w:t>
      </w:r>
      <w:proofErr w:type="spellStart"/>
      <w:r w:rsidRPr="00DF0D3A">
        <w:rPr>
          <w:szCs w:val="20"/>
        </w:rPr>
        <w:t>pentru</w:t>
      </w:r>
      <w:proofErr w:type="spellEnd"/>
      <w:r w:rsidRPr="00DF0D3A">
        <w:rPr>
          <w:szCs w:val="20"/>
        </w:rPr>
        <w:t xml:space="preserve"> </w:t>
      </w:r>
      <w:proofErr w:type="spellStart"/>
      <w:r w:rsidRPr="00DF0D3A">
        <w:rPr>
          <w:szCs w:val="20"/>
        </w:rPr>
        <w:t>cuplarea</w:t>
      </w:r>
      <w:proofErr w:type="spellEnd"/>
      <w:r w:rsidRPr="00DF0D3A">
        <w:rPr>
          <w:szCs w:val="20"/>
        </w:rPr>
        <w:t xml:space="preserve"> </w:t>
      </w:r>
      <w:proofErr w:type="spellStart"/>
      <w:r w:rsidRPr="00DF0D3A">
        <w:rPr>
          <w:szCs w:val="20"/>
        </w:rPr>
        <w:t>mijloacelor</w:t>
      </w:r>
      <w:proofErr w:type="spellEnd"/>
      <w:r w:rsidRPr="00DF0D3A">
        <w:rPr>
          <w:szCs w:val="20"/>
        </w:rPr>
        <w:t xml:space="preserve"> mobile de </w:t>
      </w:r>
      <w:proofErr w:type="spellStart"/>
      <w:r w:rsidRPr="00DF0D3A">
        <w:rPr>
          <w:szCs w:val="20"/>
        </w:rPr>
        <w:t>interventie</w:t>
      </w:r>
      <w:proofErr w:type="spellEnd"/>
      <w:r w:rsidRPr="00DF0D3A">
        <w:rPr>
          <w:szCs w:val="20"/>
        </w:rPr>
        <w:t xml:space="preserve"> a </w:t>
      </w:r>
      <w:proofErr w:type="spellStart"/>
      <w:r w:rsidRPr="00DF0D3A">
        <w:rPr>
          <w:szCs w:val="20"/>
        </w:rPr>
        <w:t>serviciului</w:t>
      </w:r>
      <w:proofErr w:type="spellEnd"/>
      <w:r w:rsidRPr="00DF0D3A">
        <w:rPr>
          <w:szCs w:val="20"/>
        </w:rPr>
        <w:t xml:space="preserve"> de </w:t>
      </w:r>
      <w:proofErr w:type="spellStart"/>
      <w:r w:rsidRPr="00DF0D3A">
        <w:rPr>
          <w:szCs w:val="20"/>
        </w:rPr>
        <w:t>pompieri</w:t>
      </w:r>
      <w:proofErr w:type="spellEnd"/>
      <w:r w:rsidRPr="00DF0D3A">
        <w:rPr>
          <w:szCs w:val="20"/>
        </w:rPr>
        <w:t xml:space="preserve"> </w:t>
      </w:r>
      <w:proofErr w:type="spellStart"/>
      <w:r w:rsidRPr="00DF0D3A">
        <w:rPr>
          <w:szCs w:val="20"/>
        </w:rPr>
        <w:t>militari</w:t>
      </w:r>
      <w:proofErr w:type="spellEnd"/>
      <w:r w:rsidRPr="00DF0D3A">
        <w:rPr>
          <w:szCs w:val="20"/>
        </w:rPr>
        <w:t xml:space="preserve">. </w:t>
      </w:r>
      <w:proofErr w:type="spellStart"/>
      <w:r w:rsidRPr="00DF0D3A">
        <w:rPr>
          <w:szCs w:val="20"/>
        </w:rPr>
        <w:t>Racordurile</w:t>
      </w:r>
      <w:proofErr w:type="spellEnd"/>
      <w:r w:rsidRPr="00DF0D3A">
        <w:rPr>
          <w:szCs w:val="20"/>
        </w:rPr>
        <w:t xml:space="preserve"> fixe </w:t>
      </w:r>
      <w:proofErr w:type="spellStart"/>
      <w:r w:rsidRPr="00DF0D3A">
        <w:rPr>
          <w:szCs w:val="20"/>
        </w:rPr>
        <w:t>vor</w:t>
      </w:r>
      <w:proofErr w:type="spellEnd"/>
      <w:r w:rsidRPr="00DF0D3A">
        <w:rPr>
          <w:szCs w:val="20"/>
        </w:rPr>
        <w:t xml:space="preserve"> fi </w:t>
      </w:r>
      <w:proofErr w:type="spellStart"/>
      <w:r w:rsidRPr="00DF0D3A">
        <w:rPr>
          <w:szCs w:val="20"/>
        </w:rPr>
        <w:t>amplasate</w:t>
      </w:r>
      <w:proofErr w:type="spellEnd"/>
      <w:r w:rsidRPr="00DF0D3A">
        <w:rPr>
          <w:szCs w:val="20"/>
        </w:rPr>
        <w:t xml:space="preserve"> pe </w:t>
      </w:r>
      <w:proofErr w:type="spellStart"/>
      <w:r w:rsidRPr="00DF0D3A">
        <w:rPr>
          <w:szCs w:val="20"/>
        </w:rPr>
        <w:t>peretele</w:t>
      </w:r>
      <w:proofErr w:type="spellEnd"/>
      <w:r w:rsidRPr="00DF0D3A">
        <w:rPr>
          <w:szCs w:val="20"/>
        </w:rPr>
        <w:t xml:space="preserve"> exterior al </w:t>
      </w:r>
      <w:proofErr w:type="spellStart"/>
      <w:r w:rsidRPr="00DF0D3A">
        <w:rPr>
          <w:szCs w:val="20"/>
        </w:rPr>
        <w:t>cladirii</w:t>
      </w:r>
      <w:proofErr w:type="spellEnd"/>
      <w:r w:rsidRPr="00DF0D3A">
        <w:rPr>
          <w:szCs w:val="20"/>
        </w:rPr>
        <w:t xml:space="preserve">, in </w:t>
      </w:r>
      <w:proofErr w:type="spellStart"/>
      <w:r w:rsidRPr="00DF0D3A">
        <w:rPr>
          <w:szCs w:val="20"/>
        </w:rPr>
        <w:t>nisa</w:t>
      </w:r>
      <w:proofErr w:type="spellEnd"/>
      <w:r w:rsidRPr="00DF0D3A">
        <w:rPr>
          <w:szCs w:val="20"/>
        </w:rPr>
        <w:t xml:space="preserve"> cu </w:t>
      </w:r>
      <w:proofErr w:type="spellStart"/>
      <w:r w:rsidRPr="00DF0D3A">
        <w:rPr>
          <w:szCs w:val="20"/>
        </w:rPr>
        <w:t>geam</w:t>
      </w:r>
      <w:proofErr w:type="spellEnd"/>
      <w:r w:rsidRPr="00DF0D3A">
        <w:rPr>
          <w:szCs w:val="20"/>
        </w:rPr>
        <w:t xml:space="preserve">, </w:t>
      </w:r>
      <w:proofErr w:type="spellStart"/>
      <w:r w:rsidRPr="00DF0D3A">
        <w:rPr>
          <w:szCs w:val="20"/>
        </w:rPr>
        <w:t>marcata</w:t>
      </w:r>
      <w:proofErr w:type="spellEnd"/>
      <w:r w:rsidRPr="00DF0D3A">
        <w:rPr>
          <w:szCs w:val="20"/>
        </w:rPr>
        <w:t xml:space="preserve"> cu </w:t>
      </w:r>
      <w:proofErr w:type="spellStart"/>
      <w:r w:rsidRPr="00DF0D3A">
        <w:rPr>
          <w:szCs w:val="20"/>
        </w:rPr>
        <w:t>indicatoare</w:t>
      </w:r>
      <w:proofErr w:type="spellEnd"/>
      <w:r w:rsidRPr="00DF0D3A">
        <w:rPr>
          <w:szCs w:val="20"/>
        </w:rPr>
        <w:t xml:space="preserve">, la </w:t>
      </w:r>
      <w:proofErr w:type="spellStart"/>
      <w:r w:rsidRPr="00DF0D3A">
        <w:rPr>
          <w:szCs w:val="20"/>
        </w:rPr>
        <w:t>inaltimea</w:t>
      </w:r>
      <w:proofErr w:type="spellEnd"/>
      <w:r w:rsidRPr="00DF0D3A">
        <w:rPr>
          <w:szCs w:val="20"/>
        </w:rPr>
        <w:t xml:space="preserve"> maxima de 1,40 m. de </w:t>
      </w:r>
      <w:proofErr w:type="spellStart"/>
      <w:r w:rsidRPr="00DF0D3A">
        <w:rPr>
          <w:szCs w:val="20"/>
        </w:rPr>
        <w:t>nivelul</w:t>
      </w:r>
      <w:proofErr w:type="spellEnd"/>
      <w:r w:rsidRPr="00DF0D3A">
        <w:rPr>
          <w:szCs w:val="20"/>
        </w:rPr>
        <w:t xml:space="preserve"> </w:t>
      </w:r>
      <w:proofErr w:type="spellStart"/>
      <w:r w:rsidRPr="00DF0D3A">
        <w:rPr>
          <w:szCs w:val="20"/>
        </w:rPr>
        <w:t>trotuarului</w:t>
      </w:r>
      <w:proofErr w:type="spellEnd"/>
      <w:r w:rsidRPr="00DF0D3A">
        <w:rPr>
          <w:szCs w:val="20"/>
        </w:rPr>
        <w:t xml:space="preserve"> </w:t>
      </w:r>
      <w:proofErr w:type="spellStart"/>
      <w:r w:rsidRPr="00DF0D3A">
        <w:rPr>
          <w:szCs w:val="20"/>
        </w:rPr>
        <w:t>cladirii</w:t>
      </w:r>
      <w:proofErr w:type="spellEnd"/>
      <w:r w:rsidRPr="00DF0D3A">
        <w:rPr>
          <w:szCs w:val="20"/>
        </w:rPr>
        <w:t xml:space="preserve">;   </w:t>
      </w:r>
    </w:p>
    <w:p w14:paraId="3AFD311B" w14:textId="77777777" w:rsidR="002D5166" w:rsidRPr="00DF0D3A" w:rsidRDefault="002D5166" w:rsidP="002D5166">
      <w:pPr>
        <w:ind w:firstLine="720"/>
        <w:rPr>
          <w:szCs w:val="20"/>
        </w:rPr>
      </w:pPr>
      <w:proofErr w:type="spellStart"/>
      <w:r w:rsidRPr="00DF0D3A">
        <w:rPr>
          <w:szCs w:val="20"/>
        </w:rPr>
        <w:t>Accesoriile</w:t>
      </w:r>
      <w:proofErr w:type="spellEnd"/>
      <w:r w:rsidRPr="00DF0D3A">
        <w:rPr>
          <w:szCs w:val="20"/>
        </w:rPr>
        <w:t xml:space="preserve"> de </w:t>
      </w:r>
      <w:proofErr w:type="spellStart"/>
      <w:r w:rsidRPr="00DF0D3A">
        <w:rPr>
          <w:szCs w:val="20"/>
        </w:rPr>
        <w:t>trecere</w:t>
      </w:r>
      <w:proofErr w:type="spellEnd"/>
      <w:r w:rsidRPr="00DF0D3A">
        <w:rPr>
          <w:szCs w:val="20"/>
        </w:rPr>
        <w:t xml:space="preserve"> </w:t>
      </w:r>
      <w:proofErr w:type="gramStart"/>
      <w:r w:rsidRPr="00DF0D3A">
        <w:rPr>
          <w:szCs w:val="20"/>
        </w:rPr>
        <w:t>a</w:t>
      </w:r>
      <w:proofErr w:type="gramEnd"/>
      <w:r w:rsidRPr="00DF0D3A">
        <w:rPr>
          <w:szCs w:val="20"/>
        </w:rPr>
        <w:t xml:space="preserve"> </w:t>
      </w:r>
      <w:proofErr w:type="spellStart"/>
      <w:r w:rsidRPr="00DF0D3A">
        <w:rPr>
          <w:szCs w:val="20"/>
        </w:rPr>
        <w:t>apei</w:t>
      </w:r>
      <w:proofErr w:type="spellEnd"/>
      <w:r w:rsidRPr="00DF0D3A">
        <w:rPr>
          <w:szCs w:val="20"/>
        </w:rPr>
        <w:t xml:space="preserve"> (</w:t>
      </w:r>
      <w:proofErr w:type="spellStart"/>
      <w:r w:rsidRPr="00DF0D3A">
        <w:rPr>
          <w:szCs w:val="20"/>
        </w:rPr>
        <w:t>furtun</w:t>
      </w:r>
      <w:proofErr w:type="spellEnd"/>
      <w:r w:rsidRPr="00DF0D3A">
        <w:rPr>
          <w:szCs w:val="20"/>
        </w:rPr>
        <w:t xml:space="preserve"> plat de 20,0 ml. cu </w:t>
      </w:r>
      <w:proofErr w:type="spellStart"/>
      <w:r w:rsidRPr="00DF0D3A">
        <w:rPr>
          <w:szCs w:val="20"/>
        </w:rPr>
        <w:t>diametrul</w:t>
      </w:r>
      <w:proofErr w:type="spellEnd"/>
      <w:r w:rsidRPr="00DF0D3A">
        <w:rPr>
          <w:szCs w:val="20"/>
        </w:rPr>
        <w:t xml:space="preserve"> Dn. 50 mm., </w:t>
      </w:r>
      <w:proofErr w:type="spellStart"/>
      <w:r w:rsidRPr="00DF0D3A">
        <w:rPr>
          <w:szCs w:val="20"/>
        </w:rPr>
        <w:t>şi</w:t>
      </w:r>
      <w:proofErr w:type="spellEnd"/>
      <w:r w:rsidRPr="00DF0D3A">
        <w:rPr>
          <w:szCs w:val="20"/>
        </w:rPr>
        <w:t xml:space="preserve"> </w:t>
      </w:r>
      <w:proofErr w:type="spellStart"/>
      <w:r w:rsidRPr="00DF0D3A">
        <w:rPr>
          <w:szCs w:val="20"/>
        </w:rPr>
        <w:t>ţeavă</w:t>
      </w:r>
      <w:proofErr w:type="spellEnd"/>
      <w:r w:rsidRPr="00DF0D3A">
        <w:rPr>
          <w:szCs w:val="20"/>
        </w:rPr>
        <w:t xml:space="preserve"> </w:t>
      </w:r>
      <w:proofErr w:type="spellStart"/>
      <w:r w:rsidRPr="00DF0D3A">
        <w:rPr>
          <w:szCs w:val="20"/>
        </w:rPr>
        <w:t>debitarea</w:t>
      </w:r>
      <w:proofErr w:type="spellEnd"/>
      <w:r w:rsidRPr="00DF0D3A">
        <w:rPr>
          <w:szCs w:val="20"/>
        </w:rPr>
        <w:t xml:space="preserve"> </w:t>
      </w:r>
      <w:proofErr w:type="spellStart"/>
      <w:r w:rsidRPr="00DF0D3A">
        <w:rPr>
          <w:szCs w:val="20"/>
        </w:rPr>
        <w:t>apei</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r w:rsidRPr="00DF0D3A">
        <w:rPr>
          <w:szCs w:val="20"/>
        </w:rPr>
        <w:t>cheie</w:t>
      </w:r>
      <w:proofErr w:type="spellEnd"/>
      <w:r w:rsidRPr="00DF0D3A">
        <w:rPr>
          <w:szCs w:val="20"/>
        </w:rPr>
        <w:t xml:space="preserve"> de </w:t>
      </w:r>
      <w:proofErr w:type="spellStart"/>
      <w:r w:rsidRPr="00DF0D3A">
        <w:rPr>
          <w:szCs w:val="20"/>
        </w:rPr>
        <w:t>manevra</w:t>
      </w:r>
      <w:proofErr w:type="spellEnd"/>
      <w:r w:rsidRPr="00DF0D3A">
        <w:rPr>
          <w:szCs w:val="20"/>
        </w:rPr>
        <w:t xml:space="preserve"> </w:t>
      </w:r>
      <w:proofErr w:type="spellStart"/>
      <w:r w:rsidRPr="00DF0D3A">
        <w:rPr>
          <w:szCs w:val="20"/>
        </w:rPr>
        <w:t>ce</w:t>
      </w:r>
      <w:proofErr w:type="spellEnd"/>
      <w:r w:rsidRPr="00DF0D3A">
        <w:rPr>
          <w:szCs w:val="20"/>
        </w:rPr>
        <w:t xml:space="preserve"> </w:t>
      </w:r>
      <w:proofErr w:type="spellStart"/>
      <w:r w:rsidRPr="00DF0D3A">
        <w:rPr>
          <w:szCs w:val="20"/>
        </w:rPr>
        <w:t>permite</w:t>
      </w:r>
      <w:proofErr w:type="spellEnd"/>
      <w:r w:rsidRPr="00DF0D3A">
        <w:rPr>
          <w:szCs w:val="20"/>
        </w:rPr>
        <w:t xml:space="preserve"> </w:t>
      </w:r>
      <w:proofErr w:type="spellStart"/>
      <w:r w:rsidRPr="00DF0D3A">
        <w:rPr>
          <w:szCs w:val="20"/>
        </w:rPr>
        <w:t>următoarele</w:t>
      </w:r>
      <w:proofErr w:type="spellEnd"/>
      <w:r w:rsidRPr="00DF0D3A">
        <w:rPr>
          <w:szCs w:val="20"/>
        </w:rPr>
        <w:t xml:space="preserve"> </w:t>
      </w:r>
      <w:proofErr w:type="spellStart"/>
      <w:r w:rsidRPr="00DF0D3A">
        <w:rPr>
          <w:szCs w:val="20"/>
        </w:rPr>
        <w:t>poziţii</w:t>
      </w:r>
      <w:proofErr w:type="spellEnd"/>
      <w:r w:rsidRPr="00DF0D3A">
        <w:rPr>
          <w:szCs w:val="20"/>
        </w:rPr>
        <w:t xml:space="preserve"> de </w:t>
      </w:r>
      <w:proofErr w:type="spellStart"/>
      <w:r w:rsidRPr="00DF0D3A">
        <w:rPr>
          <w:szCs w:val="20"/>
        </w:rPr>
        <w:t>reglare</w:t>
      </w:r>
      <w:proofErr w:type="spellEnd"/>
      <w:r w:rsidRPr="00DF0D3A">
        <w:rPr>
          <w:szCs w:val="20"/>
        </w:rPr>
        <w:t xml:space="preserve">: </w:t>
      </w:r>
      <w:proofErr w:type="spellStart"/>
      <w:r w:rsidRPr="00DF0D3A">
        <w:rPr>
          <w:szCs w:val="20"/>
        </w:rPr>
        <w:t>închidere</w:t>
      </w:r>
      <w:proofErr w:type="spellEnd"/>
      <w:r w:rsidRPr="00DF0D3A">
        <w:rPr>
          <w:szCs w:val="20"/>
        </w:rPr>
        <w:t xml:space="preserve"> </w:t>
      </w:r>
      <w:proofErr w:type="spellStart"/>
      <w:r w:rsidRPr="00DF0D3A">
        <w:rPr>
          <w:szCs w:val="20"/>
        </w:rPr>
        <w:t>şi</w:t>
      </w:r>
      <w:proofErr w:type="spellEnd"/>
      <w:r w:rsidRPr="00DF0D3A">
        <w:rPr>
          <w:szCs w:val="20"/>
        </w:rPr>
        <w:t xml:space="preserve"> jet </w:t>
      </w:r>
      <w:proofErr w:type="spellStart"/>
      <w:r w:rsidRPr="00DF0D3A">
        <w:rPr>
          <w:szCs w:val="20"/>
        </w:rPr>
        <w:t>pulverizat</w:t>
      </w:r>
      <w:proofErr w:type="spellEnd"/>
      <w:r w:rsidRPr="00DF0D3A">
        <w:rPr>
          <w:szCs w:val="20"/>
        </w:rPr>
        <w:t xml:space="preserve"> </w:t>
      </w:r>
      <w:proofErr w:type="spellStart"/>
      <w:r w:rsidRPr="00DF0D3A">
        <w:rPr>
          <w:szCs w:val="20"/>
        </w:rPr>
        <w:t>şi</w:t>
      </w:r>
      <w:proofErr w:type="spellEnd"/>
      <w:r w:rsidRPr="00DF0D3A">
        <w:rPr>
          <w:szCs w:val="20"/>
        </w:rPr>
        <w:t>/</w:t>
      </w:r>
      <w:proofErr w:type="spellStart"/>
      <w:r w:rsidRPr="00DF0D3A">
        <w:rPr>
          <w:szCs w:val="20"/>
        </w:rPr>
        <w:t>sau</w:t>
      </w:r>
      <w:proofErr w:type="spellEnd"/>
      <w:r w:rsidRPr="00DF0D3A">
        <w:rPr>
          <w:szCs w:val="20"/>
        </w:rPr>
        <w:t xml:space="preserve"> jet compact), sunt </w:t>
      </w:r>
      <w:proofErr w:type="spellStart"/>
      <w:r w:rsidRPr="00DF0D3A">
        <w:rPr>
          <w:szCs w:val="20"/>
        </w:rPr>
        <w:t>pozate</w:t>
      </w:r>
      <w:proofErr w:type="spellEnd"/>
      <w:r w:rsidRPr="00DF0D3A">
        <w:rPr>
          <w:szCs w:val="20"/>
        </w:rPr>
        <w:t xml:space="preserve"> in </w:t>
      </w:r>
      <w:proofErr w:type="spellStart"/>
      <w:r w:rsidRPr="00DF0D3A">
        <w:rPr>
          <w:szCs w:val="20"/>
        </w:rPr>
        <w:t>cutii</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r w:rsidRPr="00DF0D3A">
        <w:rPr>
          <w:szCs w:val="20"/>
        </w:rPr>
        <w:t>nise</w:t>
      </w:r>
      <w:proofErr w:type="spellEnd"/>
      <w:r w:rsidRPr="00DF0D3A">
        <w:rPr>
          <w:szCs w:val="20"/>
        </w:rPr>
        <w:t xml:space="preserve">, conform art. 4.16 </w:t>
      </w:r>
      <w:proofErr w:type="spellStart"/>
      <w:r w:rsidRPr="00DF0D3A">
        <w:rPr>
          <w:szCs w:val="20"/>
        </w:rPr>
        <w:t>si</w:t>
      </w:r>
      <w:proofErr w:type="spellEnd"/>
      <w:r w:rsidRPr="00DF0D3A">
        <w:rPr>
          <w:szCs w:val="20"/>
        </w:rPr>
        <w:t xml:space="preserve"> 4.23 din </w:t>
      </w:r>
      <w:proofErr w:type="spellStart"/>
      <w:r w:rsidRPr="00DF0D3A">
        <w:rPr>
          <w:szCs w:val="20"/>
        </w:rPr>
        <w:t>Normativul</w:t>
      </w:r>
      <w:proofErr w:type="spellEnd"/>
      <w:r w:rsidRPr="00DF0D3A">
        <w:rPr>
          <w:szCs w:val="20"/>
        </w:rPr>
        <w:t xml:space="preserve"> P 118 / 2-2013, </w:t>
      </w:r>
      <w:proofErr w:type="spellStart"/>
      <w:r w:rsidRPr="00DF0D3A">
        <w:rPr>
          <w:szCs w:val="20"/>
        </w:rPr>
        <w:t>astfel</w:t>
      </w:r>
      <w:proofErr w:type="spellEnd"/>
      <w:r w:rsidRPr="00DF0D3A">
        <w:rPr>
          <w:szCs w:val="20"/>
        </w:rPr>
        <w:t xml:space="preserve"> </w:t>
      </w:r>
      <w:proofErr w:type="spellStart"/>
      <w:r w:rsidRPr="00DF0D3A">
        <w:rPr>
          <w:szCs w:val="20"/>
        </w:rPr>
        <w:t>incat</w:t>
      </w:r>
      <w:proofErr w:type="spellEnd"/>
      <w:r w:rsidRPr="00DF0D3A">
        <w:rPr>
          <w:szCs w:val="20"/>
        </w:rPr>
        <w:t xml:space="preserve"> </w:t>
      </w:r>
      <w:proofErr w:type="spellStart"/>
      <w:r w:rsidRPr="00DF0D3A">
        <w:rPr>
          <w:szCs w:val="20"/>
        </w:rPr>
        <w:t>robinele</w:t>
      </w:r>
      <w:proofErr w:type="spellEnd"/>
      <w:r w:rsidRPr="00DF0D3A">
        <w:rPr>
          <w:szCs w:val="20"/>
        </w:rPr>
        <w:t xml:space="preserve"> de </w:t>
      </w:r>
      <w:proofErr w:type="spellStart"/>
      <w:r w:rsidRPr="00DF0D3A">
        <w:rPr>
          <w:szCs w:val="20"/>
        </w:rPr>
        <w:t>deschidere</w:t>
      </w:r>
      <w:proofErr w:type="spellEnd"/>
      <w:r w:rsidRPr="00DF0D3A">
        <w:rPr>
          <w:szCs w:val="20"/>
        </w:rPr>
        <w:t xml:space="preserve"> </w:t>
      </w:r>
      <w:proofErr w:type="spellStart"/>
      <w:r w:rsidRPr="00DF0D3A">
        <w:rPr>
          <w:szCs w:val="20"/>
        </w:rPr>
        <w:t>sa</w:t>
      </w:r>
      <w:proofErr w:type="spellEnd"/>
      <w:r w:rsidRPr="00DF0D3A">
        <w:rPr>
          <w:szCs w:val="20"/>
        </w:rPr>
        <w:t xml:space="preserve"> fie la maxim 1,50 m. de </w:t>
      </w:r>
      <w:proofErr w:type="spellStart"/>
      <w:r w:rsidRPr="00DF0D3A">
        <w:rPr>
          <w:szCs w:val="20"/>
        </w:rPr>
        <w:t>pardoseala</w:t>
      </w:r>
      <w:proofErr w:type="spellEnd"/>
      <w:r w:rsidRPr="00DF0D3A">
        <w:rPr>
          <w:szCs w:val="20"/>
        </w:rPr>
        <w:t xml:space="preserve">, </w:t>
      </w:r>
      <w:proofErr w:type="spellStart"/>
      <w:r w:rsidRPr="00DF0D3A">
        <w:rPr>
          <w:szCs w:val="20"/>
        </w:rPr>
        <w:t>corespunzator</w:t>
      </w:r>
      <w:proofErr w:type="spellEnd"/>
      <w:r w:rsidRPr="00DF0D3A">
        <w:rPr>
          <w:szCs w:val="20"/>
        </w:rPr>
        <w:t xml:space="preserve"> art. 4.14 </w:t>
      </w:r>
      <w:proofErr w:type="spellStart"/>
      <w:r w:rsidRPr="00DF0D3A">
        <w:rPr>
          <w:szCs w:val="20"/>
        </w:rPr>
        <w:t>si</w:t>
      </w:r>
      <w:proofErr w:type="spellEnd"/>
      <w:r w:rsidRPr="00DF0D3A">
        <w:rPr>
          <w:szCs w:val="20"/>
        </w:rPr>
        <w:t xml:space="preserve"> 4.15 din </w:t>
      </w:r>
      <w:proofErr w:type="spellStart"/>
      <w:r w:rsidRPr="00DF0D3A">
        <w:rPr>
          <w:szCs w:val="20"/>
        </w:rPr>
        <w:t>Normativul</w:t>
      </w:r>
      <w:proofErr w:type="spellEnd"/>
      <w:r w:rsidRPr="00DF0D3A">
        <w:rPr>
          <w:szCs w:val="20"/>
        </w:rPr>
        <w:t xml:space="preserve"> P 118 / 2 - 2013.</w:t>
      </w:r>
    </w:p>
    <w:p w14:paraId="1E51A430" w14:textId="77777777" w:rsidR="002D5166" w:rsidRPr="00DF0D3A" w:rsidRDefault="002D5166" w:rsidP="002D5166">
      <w:pPr>
        <w:ind w:firstLine="720"/>
        <w:rPr>
          <w:szCs w:val="20"/>
        </w:rPr>
      </w:pPr>
      <w:proofErr w:type="spellStart"/>
      <w:r w:rsidRPr="00DF0D3A">
        <w:rPr>
          <w:szCs w:val="20"/>
        </w:rPr>
        <w:t>Conductele</w:t>
      </w:r>
      <w:proofErr w:type="spellEnd"/>
      <w:r w:rsidRPr="00DF0D3A">
        <w:rPr>
          <w:szCs w:val="20"/>
        </w:rPr>
        <w:t xml:space="preserve"> de </w:t>
      </w:r>
      <w:proofErr w:type="spellStart"/>
      <w:r w:rsidRPr="00DF0D3A">
        <w:rPr>
          <w:szCs w:val="20"/>
        </w:rPr>
        <w:t>distributie</w:t>
      </w:r>
      <w:proofErr w:type="spellEnd"/>
      <w:r w:rsidRPr="00DF0D3A">
        <w:rPr>
          <w:szCs w:val="20"/>
        </w:rPr>
        <w:t xml:space="preserve"> </w:t>
      </w:r>
      <w:proofErr w:type="gramStart"/>
      <w:r w:rsidRPr="00DF0D3A">
        <w:rPr>
          <w:szCs w:val="20"/>
        </w:rPr>
        <w:t>a</w:t>
      </w:r>
      <w:proofErr w:type="gramEnd"/>
      <w:r w:rsidRPr="00DF0D3A">
        <w:rPr>
          <w:szCs w:val="20"/>
        </w:rPr>
        <w:t xml:space="preserve"> </w:t>
      </w:r>
      <w:proofErr w:type="spellStart"/>
      <w:r w:rsidRPr="00DF0D3A">
        <w:rPr>
          <w:szCs w:val="20"/>
        </w:rPr>
        <w:t>apei</w:t>
      </w:r>
      <w:proofErr w:type="spellEnd"/>
      <w:r w:rsidRPr="00DF0D3A">
        <w:rPr>
          <w:szCs w:val="20"/>
        </w:rPr>
        <w:t xml:space="preserve"> sunt </w:t>
      </w:r>
      <w:proofErr w:type="spellStart"/>
      <w:r w:rsidRPr="00DF0D3A">
        <w:rPr>
          <w:szCs w:val="20"/>
        </w:rPr>
        <w:t>realizate</w:t>
      </w:r>
      <w:proofErr w:type="spellEnd"/>
      <w:r w:rsidRPr="00DF0D3A">
        <w:rPr>
          <w:szCs w:val="20"/>
        </w:rPr>
        <w:t xml:space="preserve"> din </w:t>
      </w:r>
      <w:proofErr w:type="spellStart"/>
      <w:r w:rsidRPr="00DF0D3A">
        <w:rPr>
          <w:szCs w:val="20"/>
        </w:rPr>
        <w:t>teava</w:t>
      </w:r>
      <w:proofErr w:type="spellEnd"/>
      <w:r w:rsidRPr="00DF0D3A">
        <w:rPr>
          <w:szCs w:val="20"/>
        </w:rPr>
        <w:t xml:space="preserve"> de </w:t>
      </w:r>
      <w:proofErr w:type="spellStart"/>
      <w:r w:rsidRPr="00DF0D3A">
        <w:rPr>
          <w:szCs w:val="20"/>
        </w:rPr>
        <w:t>otel</w:t>
      </w:r>
      <w:proofErr w:type="spellEnd"/>
      <w:r w:rsidRPr="00DF0D3A">
        <w:rPr>
          <w:szCs w:val="20"/>
        </w:rPr>
        <w:t xml:space="preserve"> </w:t>
      </w:r>
      <w:proofErr w:type="spellStart"/>
      <w:r w:rsidRPr="00DF0D3A">
        <w:rPr>
          <w:szCs w:val="20"/>
        </w:rPr>
        <w:t>zincat</w:t>
      </w:r>
      <w:proofErr w:type="spellEnd"/>
      <w:r w:rsidRPr="00DF0D3A">
        <w:rPr>
          <w:szCs w:val="20"/>
        </w:rPr>
        <w:t>.</w:t>
      </w:r>
    </w:p>
    <w:p w14:paraId="3D1494F0" w14:textId="77777777" w:rsidR="002D5166" w:rsidRPr="00DF0D3A" w:rsidRDefault="002D5166" w:rsidP="002D5166">
      <w:pPr>
        <w:ind w:firstLine="720"/>
        <w:rPr>
          <w:szCs w:val="20"/>
        </w:rPr>
      </w:pPr>
      <w:proofErr w:type="spellStart"/>
      <w:r w:rsidRPr="00DF0D3A">
        <w:rPr>
          <w:szCs w:val="20"/>
        </w:rPr>
        <w:t>Potrivit</w:t>
      </w:r>
      <w:proofErr w:type="spellEnd"/>
      <w:r w:rsidRPr="00DF0D3A">
        <w:rPr>
          <w:szCs w:val="20"/>
        </w:rPr>
        <w:t xml:space="preserve"> </w:t>
      </w:r>
      <w:proofErr w:type="spellStart"/>
      <w:r w:rsidRPr="00DF0D3A">
        <w:rPr>
          <w:szCs w:val="20"/>
        </w:rPr>
        <w:t>Normativului</w:t>
      </w:r>
      <w:proofErr w:type="spellEnd"/>
      <w:r w:rsidRPr="00DF0D3A">
        <w:rPr>
          <w:szCs w:val="20"/>
        </w:rPr>
        <w:t xml:space="preserve"> </w:t>
      </w:r>
      <w:r w:rsidRPr="00DF0D3A">
        <w:rPr>
          <w:bCs/>
          <w:szCs w:val="20"/>
        </w:rPr>
        <w:t>NP 127 - 09, art.154 al.</w:t>
      </w:r>
      <w:r w:rsidRPr="00DF0D3A">
        <w:rPr>
          <w:szCs w:val="20"/>
        </w:rPr>
        <w:t xml:space="preserve"> (3), la </w:t>
      </w:r>
      <w:proofErr w:type="spellStart"/>
      <w:r w:rsidRPr="00DF0D3A">
        <w:rPr>
          <w:szCs w:val="20"/>
        </w:rPr>
        <w:t>parcajele</w:t>
      </w:r>
      <w:proofErr w:type="spellEnd"/>
      <w:r w:rsidRPr="00DF0D3A">
        <w:rPr>
          <w:szCs w:val="20"/>
        </w:rPr>
        <w:t xml:space="preserve"> </w:t>
      </w:r>
      <w:proofErr w:type="spellStart"/>
      <w:r w:rsidRPr="00DF0D3A">
        <w:rPr>
          <w:szCs w:val="20"/>
        </w:rPr>
        <w:t>subterane</w:t>
      </w:r>
      <w:proofErr w:type="spellEnd"/>
      <w:r w:rsidRPr="00DF0D3A">
        <w:rPr>
          <w:szCs w:val="20"/>
        </w:rPr>
        <w:t xml:space="preserve"> din </w:t>
      </w:r>
      <w:proofErr w:type="spellStart"/>
      <w:r w:rsidRPr="00DF0D3A">
        <w:rPr>
          <w:szCs w:val="20"/>
        </w:rPr>
        <w:t>categoria</w:t>
      </w:r>
      <w:proofErr w:type="spellEnd"/>
      <w:r w:rsidRPr="00DF0D3A">
        <w:rPr>
          <w:szCs w:val="20"/>
        </w:rPr>
        <w:t xml:space="preserve"> P2, se </w:t>
      </w:r>
      <w:proofErr w:type="spellStart"/>
      <w:r w:rsidRPr="00DF0D3A">
        <w:rPr>
          <w:szCs w:val="20"/>
        </w:rPr>
        <w:t>vor</w:t>
      </w:r>
      <w:proofErr w:type="spellEnd"/>
      <w:r w:rsidRPr="00DF0D3A">
        <w:rPr>
          <w:szCs w:val="20"/>
        </w:rPr>
        <w:t xml:space="preserve"> </w:t>
      </w:r>
      <w:proofErr w:type="spellStart"/>
      <w:r w:rsidRPr="00DF0D3A">
        <w:rPr>
          <w:szCs w:val="20"/>
        </w:rPr>
        <w:t>asigura</w:t>
      </w:r>
      <w:proofErr w:type="spellEnd"/>
      <w:r w:rsidRPr="00DF0D3A">
        <w:rPr>
          <w:szCs w:val="20"/>
        </w:rPr>
        <w:t xml:space="preserve"> </w:t>
      </w:r>
      <w:proofErr w:type="spellStart"/>
      <w:r w:rsidRPr="00DF0D3A">
        <w:rPr>
          <w:szCs w:val="20"/>
        </w:rPr>
        <w:t>doua</w:t>
      </w:r>
      <w:proofErr w:type="spellEnd"/>
      <w:r w:rsidRPr="00DF0D3A">
        <w:rPr>
          <w:szCs w:val="20"/>
        </w:rPr>
        <w:t xml:space="preserve"> </w:t>
      </w:r>
      <w:proofErr w:type="spellStart"/>
      <w:r w:rsidRPr="00DF0D3A">
        <w:rPr>
          <w:szCs w:val="20"/>
        </w:rPr>
        <w:t>jeturi</w:t>
      </w:r>
      <w:proofErr w:type="spellEnd"/>
      <w:r w:rsidRPr="00DF0D3A">
        <w:rPr>
          <w:szCs w:val="20"/>
        </w:rPr>
        <w:t xml:space="preserve"> in </w:t>
      </w:r>
      <w:proofErr w:type="spellStart"/>
      <w:r w:rsidRPr="00DF0D3A">
        <w:rPr>
          <w:szCs w:val="20"/>
        </w:rPr>
        <w:t>functiune</w:t>
      </w:r>
      <w:proofErr w:type="spellEnd"/>
      <w:r w:rsidRPr="00DF0D3A">
        <w:rPr>
          <w:szCs w:val="20"/>
        </w:rPr>
        <w:t xml:space="preserve"> </w:t>
      </w:r>
      <w:proofErr w:type="spellStart"/>
      <w:r w:rsidRPr="00DF0D3A">
        <w:rPr>
          <w:szCs w:val="20"/>
        </w:rPr>
        <w:t>simultana</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r w:rsidRPr="00DF0D3A">
        <w:rPr>
          <w:szCs w:val="20"/>
        </w:rPr>
        <w:t>timpul</w:t>
      </w:r>
      <w:proofErr w:type="spellEnd"/>
      <w:r w:rsidRPr="00DF0D3A">
        <w:rPr>
          <w:szCs w:val="20"/>
        </w:rPr>
        <w:t xml:space="preserve"> de </w:t>
      </w:r>
      <w:proofErr w:type="spellStart"/>
      <w:r w:rsidRPr="00DF0D3A">
        <w:rPr>
          <w:szCs w:val="20"/>
        </w:rPr>
        <w:t>functionare</w:t>
      </w:r>
      <w:proofErr w:type="spellEnd"/>
      <w:r w:rsidRPr="00DF0D3A">
        <w:rPr>
          <w:szCs w:val="20"/>
        </w:rPr>
        <w:t xml:space="preserve"> a </w:t>
      </w:r>
      <w:proofErr w:type="spellStart"/>
      <w:r w:rsidRPr="00DF0D3A">
        <w:rPr>
          <w:szCs w:val="20"/>
        </w:rPr>
        <w:t>hidrantilor</w:t>
      </w:r>
      <w:proofErr w:type="spellEnd"/>
      <w:r w:rsidRPr="00DF0D3A">
        <w:rPr>
          <w:szCs w:val="20"/>
        </w:rPr>
        <w:t xml:space="preserve"> </w:t>
      </w:r>
      <w:proofErr w:type="spellStart"/>
      <w:r w:rsidRPr="00DF0D3A">
        <w:rPr>
          <w:szCs w:val="20"/>
        </w:rPr>
        <w:t>interiori</w:t>
      </w:r>
      <w:proofErr w:type="spellEnd"/>
      <w:r w:rsidRPr="00DF0D3A">
        <w:rPr>
          <w:szCs w:val="20"/>
        </w:rPr>
        <w:t xml:space="preserve"> de minimum 30 minute. </w:t>
      </w:r>
    </w:p>
    <w:p w14:paraId="59A28A4F" w14:textId="77777777" w:rsidR="002D5166" w:rsidRPr="00DF0D3A" w:rsidRDefault="002D5166" w:rsidP="002D5166">
      <w:pPr>
        <w:ind w:firstLine="720"/>
        <w:rPr>
          <w:szCs w:val="20"/>
        </w:rPr>
      </w:pPr>
      <w:r w:rsidRPr="00DF0D3A">
        <w:rPr>
          <w:szCs w:val="20"/>
        </w:rPr>
        <w:t xml:space="preserve">In </w:t>
      </w:r>
      <w:proofErr w:type="spellStart"/>
      <w:r w:rsidRPr="00DF0D3A">
        <w:rPr>
          <w:szCs w:val="20"/>
        </w:rPr>
        <w:t>concordanta</w:t>
      </w:r>
      <w:proofErr w:type="spellEnd"/>
      <w:r w:rsidRPr="00DF0D3A">
        <w:rPr>
          <w:szCs w:val="20"/>
        </w:rPr>
        <w:t xml:space="preserve"> cu </w:t>
      </w:r>
      <w:proofErr w:type="spellStart"/>
      <w:r w:rsidRPr="00DF0D3A">
        <w:rPr>
          <w:szCs w:val="20"/>
        </w:rPr>
        <w:t>prevederile</w:t>
      </w:r>
      <w:proofErr w:type="spellEnd"/>
      <w:r w:rsidRPr="00DF0D3A">
        <w:rPr>
          <w:szCs w:val="20"/>
        </w:rPr>
        <w:t xml:space="preserve"> din </w:t>
      </w:r>
      <w:proofErr w:type="spellStart"/>
      <w:r w:rsidRPr="00DF0D3A">
        <w:rPr>
          <w:szCs w:val="20"/>
        </w:rPr>
        <w:t>Normativul</w:t>
      </w:r>
      <w:proofErr w:type="spellEnd"/>
      <w:r w:rsidRPr="00DF0D3A">
        <w:rPr>
          <w:szCs w:val="20"/>
        </w:rPr>
        <w:t xml:space="preserve"> P 118 / 2 - 2013, art. 4.39, in </w:t>
      </w:r>
      <w:proofErr w:type="spellStart"/>
      <w:r w:rsidRPr="00DF0D3A">
        <w:rPr>
          <w:szCs w:val="20"/>
        </w:rPr>
        <w:t>instalatie</w:t>
      </w:r>
      <w:proofErr w:type="spellEnd"/>
      <w:r w:rsidRPr="00DF0D3A">
        <w:rPr>
          <w:szCs w:val="20"/>
        </w:rPr>
        <w:t xml:space="preserve"> se </w:t>
      </w:r>
      <w:proofErr w:type="spellStart"/>
      <w:r w:rsidRPr="00DF0D3A">
        <w:rPr>
          <w:szCs w:val="20"/>
        </w:rPr>
        <w:t>va</w:t>
      </w:r>
      <w:proofErr w:type="spellEnd"/>
      <w:r w:rsidRPr="00DF0D3A">
        <w:rPr>
          <w:szCs w:val="20"/>
        </w:rPr>
        <w:t xml:space="preserve"> </w:t>
      </w:r>
      <w:proofErr w:type="spellStart"/>
      <w:r w:rsidRPr="00DF0D3A">
        <w:rPr>
          <w:szCs w:val="20"/>
        </w:rPr>
        <w:t>asigura</w:t>
      </w:r>
      <w:proofErr w:type="spellEnd"/>
      <w:r w:rsidRPr="00DF0D3A">
        <w:rPr>
          <w:szCs w:val="20"/>
        </w:rPr>
        <w:t xml:space="preserve"> o </w:t>
      </w:r>
      <w:proofErr w:type="spellStart"/>
      <w:r w:rsidRPr="00DF0D3A">
        <w:rPr>
          <w:szCs w:val="20"/>
        </w:rPr>
        <w:t>presiune</w:t>
      </w:r>
      <w:proofErr w:type="spellEnd"/>
      <w:r w:rsidRPr="00DF0D3A">
        <w:rPr>
          <w:szCs w:val="20"/>
        </w:rPr>
        <w:t xml:space="preserve"> maxima la </w:t>
      </w:r>
      <w:proofErr w:type="spellStart"/>
      <w:r w:rsidRPr="00DF0D3A">
        <w:rPr>
          <w:szCs w:val="20"/>
        </w:rPr>
        <w:t>orificiul</w:t>
      </w:r>
      <w:proofErr w:type="spellEnd"/>
      <w:r w:rsidRPr="00DF0D3A">
        <w:rPr>
          <w:szCs w:val="20"/>
        </w:rPr>
        <w:t xml:space="preserve"> </w:t>
      </w:r>
      <w:proofErr w:type="spellStart"/>
      <w:r w:rsidRPr="00DF0D3A">
        <w:rPr>
          <w:szCs w:val="20"/>
        </w:rPr>
        <w:t>tevilor</w:t>
      </w:r>
      <w:proofErr w:type="spellEnd"/>
      <w:r w:rsidRPr="00DF0D3A">
        <w:rPr>
          <w:szCs w:val="20"/>
        </w:rPr>
        <w:t xml:space="preserve"> de </w:t>
      </w:r>
      <w:proofErr w:type="spellStart"/>
      <w:r w:rsidRPr="00DF0D3A">
        <w:rPr>
          <w:szCs w:val="20"/>
        </w:rPr>
        <w:t>refulare</w:t>
      </w:r>
      <w:proofErr w:type="spellEnd"/>
      <w:r w:rsidRPr="00DF0D3A">
        <w:rPr>
          <w:szCs w:val="20"/>
        </w:rPr>
        <w:t xml:space="preserve"> ale </w:t>
      </w:r>
      <w:proofErr w:type="spellStart"/>
      <w:r w:rsidRPr="00DF0D3A">
        <w:rPr>
          <w:szCs w:val="20"/>
        </w:rPr>
        <w:t>hidrantilor</w:t>
      </w:r>
      <w:proofErr w:type="spellEnd"/>
      <w:r w:rsidRPr="00DF0D3A">
        <w:rPr>
          <w:szCs w:val="20"/>
        </w:rPr>
        <w:t xml:space="preserve"> </w:t>
      </w:r>
      <w:proofErr w:type="spellStart"/>
      <w:r w:rsidRPr="00DF0D3A">
        <w:rPr>
          <w:szCs w:val="20"/>
        </w:rPr>
        <w:t>conforma</w:t>
      </w:r>
      <w:proofErr w:type="spellEnd"/>
      <w:r w:rsidRPr="00DF0D3A">
        <w:rPr>
          <w:szCs w:val="20"/>
        </w:rPr>
        <w:t xml:space="preserve"> cu </w:t>
      </w:r>
      <w:proofErr w:type="spellStart"/>
      <w:r w:rsidRPr="00DF0D3A">
        <w:rPr>
          <w:szCs w:val="20"/>
        </w:rPr>
        <w:t>Anexa</w:t>
      </w:r>
      <w:proofErr w:type="spellEnd"/>
      <w:r w:rsidRPr="00DF0D3A">
        <w:rPr>
          <w:szCs w:val="20"/>
        </w:rPr>
        <w:t xml:space="preserve"> 4 </w:t>
      </w:r>
      <w:proofErr w:type="spellStart"/>
      <w:r w:rsidRPr="00DF0D3A">
        <w:rPr>
          <w:szCs w:val="20"/>
        </w:rPr>
        <w:t>si</w:t>
      </w:r>
      <w:proofErr w:type="spellEnd"/>
      <w:r w:rsidRPr="00DF0D3A">
        <w:rPr>
          <w:szCs w:val="20"/>
        </w:rPr>
        <w:t xml:space="preserve"> </w:t>
      </w:r>
      <w:proofErr w:type="spellStart"/>
      <w:r w:rsidRPr="00DF0D3A">
        <w:rPr>
          <w:szCs w:val="20"/>
        </w:rPr>
        <w:t>Anexa</w:t>
      </w:r>
      <w:proofErr w:type="spellEnd"/>
      <w:r w:rsidRPr="00DF0D3A">
        <w:rPr>
          <w:szCs w:val="20"/>
        </w:rPr>
        <w:t xml:space="preserve"> 5.</w:t>
      </w:r>
    </w:p>
    <w:p w14:paraId="4BA0F1B5" w14:textId="77777777" w:rsidR="002D5166" w:rsidRPr="00DF0D3A" w:rsidRDefault="002D5166" w:rsidP="002D5166">
      <w:pPr>
        <w:ind w:firstLine="720"/>
        <w:rPr>
          <w:szCs w:val="20"/>
        </w:rPr>
      </w:pPr>
      <w:r w:rsidRPr="00DF0D3A">
        <w:rPr>
          <w:szCs w:val="20"/>
        </w:rPr>
        <w:t xml:space="preserve">S-au ales </w:t>
      </w:r>
      <w:proofErr w:type="spellStart"/>
      <w:r w:rsidRPr="00DF0D3A">
        <w:rPr>
          <w:szCs w:val="20"/>
        </w:rPr>
        <w:t>hidranti</w:t>
      </w:r>
      <w:proofErr w:type="spellEnd"/>
      <w:r w:rsidRPr="00DF0D3A">
        <w:rPr>
          <w:szCs w:val="20"/>
        </w:rPr>
        <w:t xml:space="preserve"> de </w:t>
      </w:r>
      <w:proofErr w:type="spellStart"/>
      <w:r w:rsidRPr="00DF0D3A">
        <w:rPr>
          <w:szCs w:val="20"/>
        </w:rPr>
        <w:t>incendiu</w:t>
      </w:r>
      <w:proofErr w:type="spellEnd"/>
      <w:r w:rsidRPr="00DF0D3A">
        <w:rPr>
          <w:szCs w:val="20"/>
        </w:rPr>
        <w:t xml:space="preserve"> </w:t>
      </w:r>
      <w:proofErr w:type="spellStart"/>
      <w:r w:rsidRPr="00DF0D3A">
        <w:rPr>
          <w:szCs w:val="20"/>
        </w:rPr>
        <w:t>interiori</w:t>
      </w:r>
      <w:proofErr w:type="spellEnd"/>
      <w:r w:rsidRPr="00DF0D3A">
        <w:rPr>
          <w:szCs w:val="20"/>
        </w:rPr>
        <w:t xml:space="preserve"> </w:t>
      </w:r>
      <w:proofErr w:type="spellStart"/>
      <w:r w:rsidRPr="00DF0D3A">
        <w:rPr>
          <w:szCs w:val="20"/>
        </w:rPr>
        <w:t>echipati</w:t>
      </w:r>
      <w:proofErr w:type="spellEnd"/>
      <w:r w:rsidRPr="00DF0D3A">
        <w:rPr>
          <w:szCs w:val="20"/>
        </w:rPr>
        <w:t xml:space="preserve"> cu </w:t>
      </w:r>
      <w:proofErr w:type="spellStart"/>
      <w:r w:rsidRPr="00DF0D3A">
        <w:rPr>
          <w:szCs w:val="20"/>
        </w:rPr>
        <w:t>furtunuri</w:t>
      </w:r>
      <w:proofErr w:type="spellEnd"/>
      <w:r w:rsidRPr="00DF0D3A">
        <w:rPr>
          <w:szCs w:val="20"/>
        </w:rPr>
        <w:t xml:space="preserve"> plate (STAS SR EN 674 - 2 / 2002), cu </w:t>
      </w:r>
      <w:proofErr w:type="spellStart"/>
      <w:r w:rsidRPr="00DF0D3A">
        <w:rPr>
          <w:szCs w:val="20"/>
        </w:rPr>
        <w:t>urmatoarele</w:t>
      </w:r>
      <w:proofErr w:type="spellEnd"/>
      <w:r w:rsidRPr="00DF0D3A">
        <w:rPr>
          <w:szCs w:val="20"/>
        </w:rPr>
        <w:t xml:space="preserve"> </w:t>
      </w:r>
      <w:proofErr w:type="spellStart"/>
      <w:r w:rsidRPr="00DF0D3A">
        <w:rPr>
          <w:szCs w:val="20"/>
        </w:rPr>
        <w:t>caracteristici</w:t>
      </w:r>
      <w:proofErr w:type="spellEnd"/>
      <w:r w:rsidRPr="00DF0D3A">
        <w:rPr>
          <w:szCs w:val="20"/>
        </w:rPr>
        <w:t>:</w:t>
      </w:r>
    </w:p>
    <w:p w14:paraId="78659401"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robinet</w:t>
      </w:r>
      <w:proofErr w:type="spellEnd"/>
      <w:r w:rsidRPr="00DF0D3A">
        <w:rPr>
          <w:szCs w:val="20"/>
        </w:rPr>
        <w:t xml:space="preserve"> de </w:t>
      </w:r>
      <w:proofErr w:type="spellStart"/>
      <w:r w:rsidRPr="00DF0D3A">
        <w:rPr>
          <w:szCs w:val="20"/>
        </w:rPr>
        <w:t>hidrant</w:t>
      </w:r>
      <w:proofErr w:type="spellEnd"/>
      <w:r w:rsidRPr="00DF0D3A">
        <w:rPr>
          <w:szCs w:val="20"/>
        </w:rPr>
        <w:t xml:space="preserve">, </w:t>
      </w:r>
      <w:proofErr w:type="spellStart"/>
      <w:r w:rsidRPr="00DF0D3A">
        <w:rPr>
          <w:szCs w:val="20"/>
        </w:rPr>
        <w:t>Dn</w:t>
      </w:r>
      <w:proofErr w:type="spellEnd"/>
      <w:r w:rsidRPr="00DF0D3A">
        <w:rPr>
          <w:szCs w:val="20"/>
        </w:rPr>
        <w:t xml:space="preserve"> 50 mm, </w:t>
      </w:r>
      <w:proofErr w:type="spellStart"/>
      <w:r w:rsidRPr="00DF0D3A">
        <w:rPr>
          <w:szCs w:val="20"/>
        </w:rPr>
        <w:t>Pn</w:t>
      </w:r>
      <w:proofErr w:type="spellEnd"/>
      <w:r w:rsidRPr="00DF0D3A">
        <w:rPr>
          <w:szCs w:val="20"/>
        </w:rPr>
        <w:t xml:space="preserve"> 12 </w:t>
      </w:r>
      <w:proofErr w:type="spellStart"/>
      <w:r w:rsidRPr="00DF0D3A">
        <w:rPr>
          <w:szCs w:val="20"/>
        </w:rPr>
        <w:t>bari</w:t>
      </w:r>
      <w:proofErr w:type="spellEnd"/>
      <w:r w:rsidRPr="00DF0D3A">
        <w:rPr>
          <w:szCs w:val="20"/>
        </w:rPr>
        <w:t>;</w:t>
      </w:r>
    </w:p>
    <w:p w14:paraId="6BEBCFBD"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furtun</w:t>
      </w:r>
      <w:proofErr w:type="spellEnd"/>
      <w:r w:rsidRPr="00DF0D3A">
        <w:rPr>
          <w:szCs w:val="20"/>
        </w:rPr>
        <w:t xml:space="preserve"> tip C, </w:t>
      </w:r>
      <w:proofErr w:type="spellStart"/>
      <w:r w:rsidRPr="00DF0D3A">
        <w:rPr>
          <w:szCs w:val="20"/>
        </w:rPr>
        <w:t>Dn</w:t>
      </w:r>
      <w:proofErr w:type="spellEnd"/>
      <w:r w:rsidRPr="00DF0D3A">
        <w:rPr>
          <w:szCs w:val="20"/>
        </w:rPr>
        <w:t xml:space="preserve"> 50 mm., </w:t>
      </w:r>
      <w:proofErr w:type="spellStart"/>
      <w:r w:rsidRPr="00DF0D3A">
        <w:rPr>
          <w:szCs w:val="20"/>
        </w:rPr>
        <w:t>lungimea</w:t>
      </w:r>
      <w:proofErr w:type="spellEnd"/>
      <w:r w:rsidRPr="00DF0D3A">
        <w:rPr>
          <w:szCs w:val="20"/>
        </w:rPr>
        <w:t xml:space="preserve"> </w:t>
      </w:r>
      <w:proofErr w:type="spellStart"/>
      <w:r w:rsidRPr="00DF0D3A">
        <w:rPr>
          <w:szCs w:val="20"/>
        </w:rPr>
        <w:t>furtunului</w:t>
      </w:r>
      <w:proofErr w:type="spellEnd"/>
      <w:r w:rsidRPr="00DF0D3A">
        <w:rPr>
          <w:szCs w:val="20"/>
        </w:rPr>
        <w:t xml:space="preserve"> 20 m.;</w:t>
      </w:r>
    </w:p>
    <w:p w14:paraId="508D7CB8"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teava</w:t>
      </w:r>
      <w:proofErr w:type="spellEnd"/>
      <w:r w:rsidRPr="00DF0D3A">
        <w:rPr>
          <w:szCs w:val="20"/>
        </w:rPr>
        <w:t xml:space="preserve"> de </w:t>
      </w:r>
      <w:proofErr w:type="spellStart"/>
      <w:r w:rsidRPr="00DF0D3A">
        <w:rPr>
          <w:szCs w:val="20"/>
        </w:rPr>
        <w:t>refulare</w:t>
      </w:r>
      <w:proofErr w:type="spellEnd"/>
      <w:r w:rsidRPr="00DF0D3A">
        <w:rPr>
          <w:szCs w:val="20"/>
        </w:rPr>
        <w:t xml:space="preserve"> cu </w:t>
      </w:r>
      <w:proofErr w:type="spellStart"/>
      <w:r w:rsidRPr="00DF0D3A">
        <w:rPr>
          <w:szCs w:val="20"/>
        </w:rPr>
        <w:t>diametrul</w:t>
      </w:r>
      <w:proofErr w:type="spellEnd"/>
      <w:r w:rsidRPr="00DF0D3A">
        <w:rPr>
          <w:szCs w:val="20"/>
        </w:rPr>
        <w:t xml:space="preserve"> </w:t>
      </w:r>
      <w:proofErr w:type="spellStart"/>
      <w:r w:rsidRPr="00DF0D3A">
        <w:rPr>
          <w:szCs w:val="20"/>
        </w:rPr>
        <w:t>orificiului</w:t>
      </w:r>
      <w:proofErr w:type="spellEnd"/>
      <w:r w:rsidRPr="00DF0D3A">
        <w:rPr>
          <w:szCs w:val="20"/>
        </w:rPr>
        <w:t xml:space="preserve"> Φ 13 mm, </w:t>
      </w:r>
      <w:proofErr w:type="spellStart"/>
      <w:r w:rsidRPr="00DF0D3A">
        <w:rPr>
          <w:szCs w:val="20"/>
        </w:rPr>
        <w:t>coeficient</w:t>
      </w:r>
      <w:proofErr w:type="spellEnd"/>
      <w:r w:rsidRPr="00DF0D3A">
        <w:rPr>
          <w:szCs w:val="20"/>
        </w:rPr>
        <w:t xml:space="preserve"> k = 85;</w:t>
      </w:r>
    </w:p>
    <w:p w14:paraId="5EF690CF"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debitul</w:t>
      </w:r>
      <w:proofErr w:type="spellEnd"/>
      <w:r w:rsidRPr="00DF0D3A">
        <w:rPr>
          <w:szCs w:val="20"/>
        </w:rPr>
        <w:t xml:space="preserve"> specific = 2,1 l / sec.;</w:t>
      </w:r>
    </w:p>
    <w:p w14:paraId="341E399B" w14:textId="77777777" w:rsidR="002D5166" w:rsidRPr="00DF0D3A" w:rsidRDefault="002D5166" w:rsidP="002D5166">
      <w:pPr>
        <w:ind w:firstLine="720"/>
        <w:rPr>
          <w:szCs w:val="20"/>
        </w:rPr>
      </w:pPr>
      <w:r w:rsidRPr="00DF0D3A">
        <w:rPr>
          <w:szCs w:val="20"/>
        </w:rPr>
        <w:t xml:space="preserve">- </w:t>
      </w:r>
      <w:proofErr w:type="spellStart"/>
      <w:r w:rsidRPr="00DF0D3A">
        <w:rPr>
          <w:szCs w:val="20"/>
        </w:rPr>
        <w:t>lungimea</w:t>
      </w:r>
      <w:proofErr w:type="spellEnd"/>
      <w:r w:rsidRPr="00DF0D3A">
        <w:rPr>
          <w:szCs w:val="20"/>
        </w:rPr>
        <w:t xml:space="preserve"> </w:t>
      </w:r>
      <w:proofErr w:type="spellStart"/>
      <w:r w:rsidRPr="00DF0D3A">
        <w:rPr>
          <w:szCs w:val="20"/>
        </w:rPr>
        <w:t>jetului</w:t>
      </w:r>
      <w:proofErr w:type="spellEnd"/>
      <w:r w:rsidRPr="00DF0D3A">
        <w:rPr>
          <w:szCs w:val="20"/>
        </w:rPr>
        <w:t xml:space="preserve"> compact: 10 m.</w:t>
      </w:r>
    </w:p>
    <w:p w14:paraId="0694B213" w14:textId="77777777" w:rsidR="002D5166" w:rsidRPr="00DF0D3A" w:rsidRDefault="002D5166" w:rsidP="002D5166">
      <w:pPr>
        <w:ind w:firstLine="720"/>
        <w:rPr>
          <w:szCs w:val="20"/>
        </w:rPr>
      </w:pPr>
      <w:proofErr w:type="spellStart"/>
      <w:r w:rsidRPr="00DF0D3A">
        <w:rPr>
          <w:szCs w:val="20"/>
        </w:rPr>
        <w:t>Cutiile</w:t>
      </w:r>
      <w:proofErr w:type="spellEnd"/>
      <w:r w:rsidRPr="00DF0D3A">
        <w:rPr>
          <w:szCs w:val="20"/>
        </w:rPr>
        <w:t xml:space="preserve"> de </w:t>
      </w:r>
      <w:proofErr w:type="spellStart"/>
      <w:r w:rsidRPr="00DF0D3A">
        <w:rPr>
          <w:szCs w:val="20"/>
        </w:rPr>
        <w:t>hidrant</w:t>
      </w:r>
      <w:proofErr w:type="spellEnd"/>
      <w:r w:rsidRPr="00DF0D3A">
        <w:rPr>
          <w:szCs w:val="20"/>
        </w:rPr>
        <w:t xml:space="preserve"> sunt </w:t>
      </w:r>
      <w:proofErr w:type="spellStart"/>
      <w:r w:rsidRPr="00DF0D3A">
        <w:rPr>
          <w:szCs w:val="20"/>
        </w:rPr>
        <w:t>amplasate</w:t>
      </w:r>
      <w:proofErr w:type="spellEnd"/>
      <w:r w:rsidRPr="00DF0D3A">
        <w:rPr>
          <w:szCs w:val="20"/>
        </w:rPr>
        <w:t xml:space="preserve"> la loc </w:t>
      </w:r>
      <w:proofErr w:type="spellStart"/>
      <w:r w:rsidRPr="00DF0D3A">
        <w:rPr>
          <w:szCs w:val="20"/>
        </w:rPr>
        <w:t>vizibil</w:t>
      </w:r>
      <w:proofErr w:type="spellEnd"/>
      <w:r w:rsidRPr="00DF0D3A">
        <w:rPr>
          <w:szCs w:val="20"/>
        </w:rPr>
        <w:t xml:space="preserve">, </w:t>
      </w:r>
      <w:proofErr w:type="spellStart"/>
      <w:r w:rsidRPr="00DF0D3A">
        <w:rPr>
          <w:szCs w:val="20"/>
        </w:rPr>
        <w:t>uşor</w:t>
      </w:r>
      <w:proofErr w:type="spellEnd"/>
      <w:r w:rsidRPr="00DF0D3A">
        <w:rPr>
          <w:szCs w:val="20"/>
        </w:rPr>
        <w:t xml:space="preserve"> </w:t>
      </w:r>
      <w:proofErr w:type="spellStart"/>
      <w:r w:rsidRPr="00DF0D3A">
        <w:rPr>
          <w:szCs w:val="20"/>
        </w:rPr>
        <w:t>accesibile</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caz</w:t>
      </w:r>
      <w:proofErr w:type="spellEnd"/>
      <w:r w:rsidRPr="00DF0D3A">
        <w:rPr>
          <w:szCs w:val="20"/>
        </w:rPr>
        <w:t xml:space="preserve"> de </w:t>
      </w:r>
      <w:proofErr w:type="spellStart"/>
      <w:r w:rsidRPr="00DF0D3A">
        <w:rPr>
          <w:szCs w:val="20"/>
        </w:rPr>
        <w:t>incendiu</w:t>
      </w:r>
      <w:proofErr w:type="spellEnd"/>
      <w:r w:rsidRPr="00DF0D3A">
        <w:rPr>
          <w:szCs w:val="20"/>
        </w:rPr>
        <w:t xml:space="preserve"> </w:t>
      </w:r>
      <w:proofErr w:type="spellStart"/>
      <w:r w:rsidRPr="00DF0D3A">
        <w:rPr>
          <w:szCs w:val="20"/>
        </w:rPr>
        <w:t>şi</w:t>
      </w:r>
      <w:proofErr w:type="spellEnd"/>
      <w:r w:rsidRPr="00DF0D3A">
        <w:rPr>
          <w:szCs w:val="20"/>
        </w:rPr>
        <w:t xml:space="preserve"> </w:t>
      </w:r>
      <w:proofErr w:type="spellStart"/>
      <w:r w:rsidRPr="00DF0D3A">
        <w:rPr>
          <w:szCs w:val="20"/>
        </w:rPr>
        <w:t>vor</w:t>
      </w:r>
      <w:proofErr w:type="spellEnd"/>
      <w:r w:rsidRPr="00DF0D3A">
        <w:rPr>
          <w:szCs w:val="20"/>
        </w:rPr>
        <w:t xml:space="preserve"> fi </w:t>
      </w:r>
      <w:proofErr w:type="spellStart"/>
      <w:r w:rsidRPr="00DF0D3A">
        <w:rPr>
          <w:szCs w:val="20"/>
        </w:rPr>
        <w:t>marcate</w:t>
      </w:r>
      <w:proofErr w:type="spellEnd"/>
      <w:r w:rsidRPr="00DF0D3A">
        <w:rPr>
          <w:szCs w:val="20"/>
        </w:rPr>
        <w:t xml:space="preserve"> conform STAS 297/1-88. </w:t>
      </w:r>
      <w:proofErr w:type="spellStart"/>
      <w:r w:rsidRPr="00DF0D3A">
        <w:rPr>
          <w:szCs w:val="20"/>
        </w:rPr>
        <w:t>Acestea</w:t>
      </w:r>
      <w:proofErr w:type="spellEnd"/>
      <w:r w:rsidRPr="00DF0D3A">
        <w:rPr>
          <w:szCs w:val="20"/>
        </w:rPr>
        <w:t xml:space="preserve"> sunt </w:t>
      </w:r>
      <w:proofErr w:type="spellStart"/>
      <w:r w:rsidRPr="00DF0D3A">
        <w:rPr>
          <w:szCs w:val="20"/>
        </w:rPr>
        <w:t>echipate</w:t>
      </w:r>
      <w:proofErr w:type="spellEnd"/>
      <w:r w:rsidRPr="00DF0D3A">
        <w:rPr>
          <w:szCs w:val="20"/>
        </w:rPr>
        <w:t xml:space="preserve"> cu </w:t>
      </w:r>
      <w:proofErr w:type="spellStart"/>
      <w:r w:rsidRPr="00DF0D3A">
        <w:rPr>
          <w:szCs w:val="20"/>
        </w:rPr>
        <w:t>robinetul</w:t>
      </w:r>
      <w:proofErr w:type="spellEnd"/>
      <w:r w:rsidRPr="00DF0D3A">
        <w:rPr>
          <w:szCs w:val="20"/>
        </w:rPr>
        <w:t xml:space="preserve"> de </w:t>
      </w:r>
      <w:proofErr w:type="spellStart"/>
      <w:r w:rsidRPr="00DF0D3A">
        <w:rPr>
          <w:szCs w:val="20"/>
        </w:rPr>
        <w:t>hidrant</w:t>
      </w:r>
      <w:proofErr w:type="spellEnd"/>
      <w:r w:rsidRPr="00DF0D3A">
        <w:rPr>
          <w:szCs w:val="20"/>
        </w:rPr>
        <w:t xml:space="preserve">, </w:t>
      </w:r>
      <w:proofErr w:type="spellStart"/>
      <w:r w:rsidRPr="00DF0D3A">
        <w:rPr>
          <w:szCs w:val="20"/>
        </w:rPr>
        <w:t>suport</w:t>
      </w:r>
      <w:proofErr w:type="spellEnd"/>
      <w:r w:rsidRPr="00DF0D3A">
        <w:rPr>
          <w:szCs w:val="20"/>
        </w:rPr>
        <w:t xml:space="preserve"> </w:t>
      </w:r>
      <w:proofErr w:type="spellStart"/>
      <w:r w:rsidRPr="00DF0D3A">
        <w:rPr>
          <w:szCs w:val="20"/>
        </w:rPr>
        <w:t>furtun</w:t>
      </w:r>
      <w:proofErr w:type="spellEnd"/>
      <w:r w:rsidRPr="00DF0D3A">
        <w:rPr>
          <w:szCs w:val="20"/>
        </w:rPr>
        <w:t xml:space="preserve"> cu tambur, </w:t>
      </w:r>
      <w:proofErr w:type="spellStart"/>
      <w:r w:rsidRPr="00DF0D3A">
        <w:rPr>
          <w:szCs w:val="20"/>
        </w:rPr>
        <w:t>furtun</w:t>
      </w:r>
      <w:proofErr w:type="spellEnd"/>
      <w:r w:rsidRPr="00DF0D3A">
        <w:rPr>
          <w:szCs w:val="20"/>
        </w:rPr>
        <w:t xml:space="preserve"> plat </w:t>
      </w:r>
      <w:proofErr w:type="spellStart"/>
      <w:r w:rsidRPr="00DF0D3A">
        <w:rPr>
          <w:szCs w:val="20"/>
        </w:rPr>
        <w:t>şi</w:t>
      </w:r>
      <w:proofErr w:type="spellEnd"/>
      <w:r w:rsidRPr="00DF0D3A">
        <w:rPr>
          <w:szCs w:val="20"/>
        </w:rPr>
        <w:t xml:space="preserve"> </w:t>
      </w:r>
      <w:proofErr w:type="spellStart"/>
      <w:r w:rsidRPr="00DF0D3A">
        <w:rPr>
          <w:szCs w:val="20"/>
        </w:rPr>
        <w:t>ţeavă</w:t>
      </w:r>
      <w:proofErr w:type="spellEnd"/>
      <w:r w:rsidRPr="00DF0D3A">
        <w:rPr>
          <w:szCs w:val="20"/>
        </w:rPr>
        <w:t xml:space="preserve"> </w:t>
      </w:r>
      <w:proofErr w:type="spellStart"/>
      <w:r w:rsidRPr="00DF0D3A">
        <w:rPr>
          <w:szCs w:val="20"/>
        </w:rPr>
        <w:t>debitarea</w:t>
      </w:r>
      <w:proofErr w:type="spellEnd"/>
      <w:r w:rsidRPr="00DF0D3A">
        <w:rPr>
          <w:szCs w:val="20"/>
        </w:rPr>
        <w:t xml:space="preserve"> </w:t>
      </w:r>
      <w:proofErr w:type="spellStart"/>
      <w:r w:rsidRPr="00DF0D3A">
        <w:rPr>
          <w:szCs w:val="20"/>
        </w:rPr>
        <w:t>apei</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r w:rsidRPr="00DF0D3A">
        <w:rPr>
          <w:szCs w:val="20"/>
        </w:rPr>
        <w:t>cheie</w:t>
      </w:r>
      <w:proofErr w:type="spellEnd"/>
      <w:r w:rsidRPr="00DF0D3A">
        <w:rPr>
          <w:szCs w:val="20"/>
        </w:rPr>
        <w:t xml:space="preserve"> de </w:t>
      </w:r>
      <w:proofErr w:type="spellStart"/>
      <w:r w:rsidRPr="00DF0D3A">
        <w:rPr>
          <w:szCs w:val="20"/>
        </w:rPr>
        <w:t>manevra</w:t>
      </w:r>
      <w:proofErr w:type="spellEnd"/>
      <w:r w:rsidRPr="00DF0D3A">
        <w:rPr>
          <w:szCs w:val="20"/>
        </w:rPr>
        <w:t xml:space="preserve"> </w:t>
      </w:r>
      <w:proofErr w:type="spellStart"/>
      <w:r w:rsidRPr="00DF0D3A">
        <w:rPr>
          <w:szCs w:val="20"/>
        </w:rPr>
        <w:t>ce</w:t>
      </w:r>
      <w:proofErr w:type="spellEnd"/>
      <w:r w:rsidRPr="00DF0D3A">
        <w:rPr>
          <w:szCs w:val="20"/>
        </w:rPr>
        <w:t xml:space="preserve"> </w:t>
      </w:r>
      <w:proofErr w:type="spellStart"/>
      <w:r w:rsidRPr="00DF0D3A">
        <w:rPr>
          <w:szCs w:val="20"/>
        </w:rPr>
        <w:t>permite</w:t>
      </w:r>
      <w:proofErr w:type="spellEnd"/>
      <w:r w:rsidRPr="00DF0D3A">
        <w:rPr>
          <w:szCs w:val="20"/>
        </w:rPr>
        <w:t xml:space="preserve"> </w:t>
      </w:r>
      <w:proofErr w:type="spellStart"/>
      <w:r w:rsidRPr="00DF0D3A">
        <w:rPr>
          <w:szCs w:val="20"/>
        </w:rPr>
        <w:t>următoarele</w:t>
      </w:r>
      <w:proofErr w:type="spellEnd"/>
      <w:r w:rsidRPr="00DF0D3A">
        <w:rPr>
          <w:szCs w:val="20"/>
        </w:rPr>
        <w:t xml:space="preserve"> </w:t>
      </w:r>
      <w:proofErr w:type="spellStart"/>
      <w:r w:rsidRPr="00DF0D3A">
        <w:rPr>
          <w:szCs w:val="20"/>
        </w:rPr>
        <w:t>poziţii</w:t>
      </w:r>
      <w:proofErr w:type="spellEnd"/>
      <w:r w:rsidRPr="00DF0D3A">
        <w:rPr>
          <w:szCs w:val="20"/>
        </w:rPr>
        <w:t xml:space="preserve"> de </w:t>
      </w:r>
      <w:proofErr w:type="spellStart"/>
      <w:r w:rsidRPr="00DF0D3A">
        <w:rPr>
          <w:szCs w:val="20"/>
        </w:rPr>
        <w:t>reglare</w:t>
      </w:r>
      <w:proofErr w:type="spellEnd"/>
      <w:r w:rsidRPr="00DF0D3A">
        <w:rPr>
          <w:szCs w:val="20"/>
        </w:rPr>
        <w:t xml:space="preserve">: </w:t>
      </w:r>
      <w:proofErr w:type="spellStart"/>
      <w:r w:rsidRPr="00DF0D3A">
        <w:rPr>
          <w:szCs w:val="20"/>
        </w:rPr>
        <w:t>închidere</w:t>
      </w:r>
      <w:proofErr w:type="spellEnd"/>
      <w:r w:rsidRPr="00DF0D3A">
        <w:rPr>
          <w:szCs w:val="20"/>
        </w:rPr>
        <w:t xml:space="preserve"> </w:t>
      </w:r>
      <w:proofErr w:type="spellStart"/>
      <w:r w:rsidRPr="00DF0D3A">
        <w:rPr>
          <w:szCs w:val="20"/>
        </w:rPr>
        <w:t>şi</w:t>
      </w:r>
      <w:proofErr w:type="spellEnd"/>
      <w:r w:rsidRPr="00DF0D3A">
        <w:rPr>
          <w:szCs w:val="20"/>
        </w:rPr>
        <w:t xml:space="preserve"> jet </w:t>
      </w:r>
      <w:proofErr w:type="spellStart"/>
      <w:r w:rsidRPr="00DF0D3A">
        <w:rPr>
          <w:szCs w:val="20"/>
        </w:rPr>
        <w:t>pulverizat</w:t>
      </w:r>
      <w:proofErr w:type="spellEnd"/>
      <w:r w:rsidRPr="00DF0D3A">
        <w:rPr>
          <w:szCs w:val="20"/>
        </w:rPr>
        <w:t xml:space="preserve"> </w:t>
      </w:r>
      <w:proofErr w:type="spellStart"/>
      <w:r w:rsidRPr="00DF0D3A">
        <w:rPr>
          <w:szCs w:val="20"/>
        </w:rPr>
        <w:t>şi</w:t>
      </w:r>
      <w:proofErr w:type="spellEnd"/>
      <w:r w:rsidRPr="00DF0D3A">
        <w:rPr>
          <w:szCs w:val="20"/>
        </w:rPr>
        <w:t>/</w:t>
      </w:r>
      <w:proofErr w:type="spellStart"/>
      <w:r w:rsidRPr="00DF0D3A">
        <w:rPr>
          <w:szCs w:val="20"/>
        </w:rPr>
        <w:t>sau</w:t>
      </w:r>
      <w:proofErr w:type="spellEnd"/>
      <w:r w:rsidRPr="00DF0D3A">
        <w:rPr>
          <w:szCs w:val="20"/>
        </w:rPr>
        <w:t xml:space="preserve"> jet compact.</w:t>
      </w:r>
    </w:p>
    <w:p w14:paraId="11803050" w14:textId="77777777" w:rsidR="002D5166" w:rsidRPr="00DF0D3A" w:rsidRDefault="002D5166" w:rsidP="002D5166">
      <w:pPr>
        <w:ind w:firstLine="720"/>
        <w:rPr>
          <w:szCs w:val="20"/>
        </w:rPr>
      </w:pPr>
      <w:proofErr w:type="spellStart"/>
      <w:r w:rsidRPr="00DF0D3A">
        <w:rPr>
          <w:szCs w:val="20"/>
        </w:rPr>
        <w:t>Cutiile</w:t>
      </w:r>
      <w:proofErr w:type="spellEnd"/>
      <w:r w:rsidRPr="00DF0D3A">
        <w:rPr>
          <w:szCs w:val="20"/>
        </w:rPr>
        <w:t xml:space="preserve"> </w:t>
      </w:r>
      <w:proofErr w:type="spellStart"/>
      <w:r w:rsidRPr="00DF0D3A">
        <w:rPr>
          <w:szCs w:val="20"/>
        </w:rPr>
        <w:t>hidranţilor</w:t>
      </w:r>
      <w:proofErr w:type="spellEnd"/>
      <w:r w:rsidRPr="00DF0D3A">
        <w:rPr>
          <w:szCs w:val="20"/>
        </w:rPr>
        <w:t xml:space="preserve"> sunt </w:t>
      </w:r>
      <w:proofErr w:type="spellStart"/>
      <w:r w:rsidRPr="00DF0D3A">
        <w:rPr>
          <w:szCs w:val="20"/>
        </w:rPr>
        <w:t>marcate</w:t>
      </w:r>
      <w:proofErr w:type="spellEnd"/>
      <w:r w:rsidRPr="00DF0D3A">
        <w:rPr>
          <w:szCs w:val="20"/>
        </w:rPr>
        <w:t xml:space="preserve"> </w:t>
      </w:r>
      <w:proofErr w:type="spellStart"/>
      <w:r w:rsidRPr="00DF0D3A">
        <w:rPr>
          <w:szCs w:val="20"/>
        </w:rPr>
        <w:t>prin</w:t>
      </w:r>
      <w:proofErr w:type="spellEnd"/>
      <w:r w:rsidRPr="00DF0D3A">
        <w:rPr>
          <w:szCs w:val="20"/>
        </w:rPr>
        <w:t xml:space="preserve"> </w:t>
      </w:r>
      <w:proofErr w:type="spellStart"/>
      <w:r w:rsidRPr="00DF0D3A">
        <w:rPr>
          <w:szCs w:val="20"/>
        </w:rPr>
        <w:t>iluminatul</w:t>
      </w:r>
      <w:proofErr w:type="spellEnd"/>
      <w:r w:rsidRPr="00DF0D3A">
        <w:rPr>
          <w:szCs w:val="20"/>
        </w:rPr>
        <w:t xml:space="preserve"> de </w:t>
      </w:r>
      <w:proofErr w:type="spellStart"/>
      <w:r w:rsidRPr="00DF0D3A">
        <w:rPr>
          <w:szCs w:val="20"/>
        </w:rPr>
        <w:t>securitate</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marcarea</w:t>
      </w:r>
      <w:proofErr w:type="spellEnd"/>
      <w:r w:rsidRPr="00DF0D3A">
        <w:rPr>
          <w:szCs w:val="20"/>
        </w:rPr>
        <w:t xml:space="preserve"> </w:t>
      </w:r>
      <w:proofErr w:type="spellStart"/>
      <w:r w:rsidRPr="00DF0D3A">
        <w:rPr>
          <w:szCs w:val="20"/>
        </w:rPr>
        <w:t>hidranților</w:t>
      </w:r>
      <w:proofErr w:type="spellEnd"/>
      <w:r w:rsidRPr="00DF0D3A">
        <w:rPr>
          <w:szCs w:val="20"/>
        </w:rPr>
        <w:t xml:space="preserve"> </w:t>
      </w:r>
      <w:proofErr w:type="spellStart"/>
      <w:r w:rsidRPr="00DF0D3A">
        <w:rPr>
          <w:szCs w:val="20"/>
        </w:rPr>
        <w:t>interiori</w:t>
      </w:r>
      <w:proofErr w:type="spellEnd"/>
      <w:r w:rsidRPr="00DF0D3A">
        <w:rPr>
          <w:szCs w:val="20"/>
        </w:rPr>
        <w:t>.</w:t>
      </w:r>
    </w:p>
    <w:p w14:paraId="7DCA2362" w14:textId="77777777" w:rsidR="002D5166" w:rsidRPr="00DF0D3A" w:rsidRDefault="002D5166" w:rsidP="002D5166">
      <w:pPr>
        <w:ind w:firstLine="720"/>
        <w:rPr>
          <w:szCs w:val="20"/>
        </w:rPr>
      </w:pPr>
      <w:proofErr w:type="spellStart"/>
      <w:r w:rsidRPr="00DF0D3A">
        <w:rPr>
          <w:szCs w:val="20"/>
        </w:rPr>
        <w:t>Pentru</w:t>
      </w:r>
      <w:proofErr w:type="spellEnd"/>
      <w:r w:rsidRPr="00DF0D3A">
        <w:rPr>
          <w:szCs w:val="20"/>
        </w:rPr>
        <w:t xml:space="preserve"> a </w:t>
      </w:r>
      <w:proofErr w:type="spellStart"/>
      <w:r w:rsidRPr="00DF0D3A">
        <w:rPr>
          <w:szCs w:val="20"/>
        </w:rPr>
        <w:t>evita</w:t>
      </w:r>
      <w:proofErr w:type="spellEnd"/>
      <w:r w:rsidRPr="00DF0D3A">
        <w:rPr>
          <w:szCs w:val="20"/>
        </w:rPr>
        <w:t xml:space="preserve"> </w:t>
      </w:r>
      <w:proofErr w:type="spellStart"/>
      <w:r w:rsidRPr="00DF0D3A">
        <w:rPr>
          <w:szCs w:val="20"/>
        </w:rPr>
        <w:t>inghetarea</w:t>
      </w:r>
      <w:proofErr w:type="spellEnd"/>
      <w:r w:rsidRPr="00DF0D3A">
        <w:rPr>
          <w:szCs w:val="20"/>
        </w:rPr>
        <w:t xml:space="preserve"> </w:t>
      </w:r>
      <w:proofErr w:type="spellStart"/>
      <w:r w:rsidRPr="00DF0D3A">
        <w:rPr>
          <w:szCs w:val="20"/>
        </w:rPr>
        <w:t>apei</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instalatia</w:t>
      </w:r>
      <w:proofErr w:type="spellEnd"/>
      <w:r w:rsidRPr="00DF0D3A">
        <w:rPr>
          <w:szCs w:val="20"/>
        </w:rPr>
        <w:t xml:space="preserve"> de </w:t>
      </w:r>
      <w:proofErr w:type="spellStart"/>
      <w:r w:rsidRPr="00DF0D3A">
        <w:rPr>
          <w:szCs w:val="20"/>
        </w:rPr>
        <w:t>hidranti</w:t>
      </w:r>
      <w:proofErr w:type="spellEnd"/>
      <w:r w:rsidRPr="00DF0D3A">
        <w:rPr>
          <w:szCs w:val="20"/>
        </w:rPr>
        <w:t xml:space="preserve"> din </w:t>
      </w:r>
      <w:proofErr w:type="spellStart"/>
      <w:r w:rsidRPr="00DF0D3A">
        <w:rPr>
          <w:szCs w:val="20"/>
        </w:rPr>
        <w:t>parcare</w:t>
      </w:r>
      <w:proofErr w:type="spellEnd"/>
      <w:r w:rsidRPr="00DF0D3A">
        <w:rPr>
          <w:szCs w:val="20"/>
        </w:rPr>
        <w:t xml:space="preserve"> s-a </w:t>
      </w:r>
      <w:proofErr w:type="spellStart"/>
      <w:r w:rsidRPr="00DF0D3A">
        <w:rPr>
          <w:szCs w:val="20"/>
        </w:rPr>
        <w:t>utilizat</w:t>
      </w:r>
      <w:proofErr w:type="spellEnd"/>
      <w:r w:rsidRPr="00DF0D3A">
        <w:rPr>
          <w:szCs w:val="20"/>
        </w:rPr>
        <w:t xml:space="preserve"> o </w:t>
      </w:r>
      <w:proofErr w:type="spellStart"/>
      <w:r w:rsidRPr="00DF0D3A">
        <w:rPr>
          <w:szCs w:val="20"/>
        </w:rPr>
        <w:t>solutie</w:t>
      </w:r>
      <w:proofErr w:type="spellEnd"/>
      <w:r w:rsidRPr="00DF0D3A">
        <w:rPr>
          <w:szCs w:val="20"/>
        </w:rPr>
        <w:t xml:space="preserve"> </w:t>
      </w:r>
      <w:proofErr w:type="spellStart"/>
      <w:r w:rsidRPr="00DF0D3A">
        <w:rPr>
          <w:szCs w:val="20"/>
        </w:rPr>
        <w:t>aer-apa</w:t>
      </w:r>
      <w:proofErr w:type="spellEnd"/>
      <w:r w:rsidRPr="00DF0D3A">
        <w:rPr>
          <w:szCs w:val="20"/>
        </w:rPr>
        <w:t xml:space="preserve">, </w:t>
      </w:r>
      <w:proofErr w:type="spellStart"/>
      <w:r w:rsidRPr="00DF0D3A">
        <w:rPr>
          <w:szCs w:val="20"/>
        </w:rPr>
        <w:t>astfel</w:t>
      </w:r>
      <w:proofErr w:type="spellEnd"/>
      <w:r w:rsidRPr="00DF0D3A">
        <w:rPr>
          <w:szCs w:val="20"/>
        </w:rPr>
        <w:t xml:space="preserve"> se </w:t>
      </w:r>
      <w:proofErr w:type="spellStart"/>
      <w:r w:rsidRPr="00DF0D3A">
        <w:rPr>
          <w:szCs w:val="20"/>
        </w:rPr>
        <w:t>va</w:t>
      </w:r>
      <w:proofErr w:type="spellEnd"/>
      <w:r w:rsidRPr="00DF0D3A">
        <w:rPr>
          <w:szCs w:val="20"/>
        </w:rPr>
        <w:t xml:space="preserve"> </w:t>
      </w:r>
      <w:proofErr w:type="spellStart"/>
      <w:r w:rsidRPr="00DF0D3A">
        <w:rPr>
          <w:szCs w:val="20"/>
        </w:rPr>
        <w:t>monta</w:t>
      </w:r>
      <w:proofErr w:type="spellEnd"/>
      <w:r w:rsidRPr="00DF0D3A">
        <w:rPr>
          <w:szCs w:val="20"/>
        </w:rPr>
        <w:t xml:space="preserve"> pe </w:t>
      </w:r>
      <w:proofErr w:type="spellStart"/>
      <w:r w:rsidRPr="00DF0D3A">
        <w:rPr>
          <w:szCs w:val="20"/>
        </w:rPr>
        <w:t>conductele</w:t>
      </w:r>
      <w:proofErr w:type="spellEnd"/>
      <w:r w:rsidRPr="00DF0D3A">
        <w:rPr>
          <w:szCs w:val="20"/>
        </w:rPr>
        <w:t xml:space="preserve"> </w:t>
      </w:r>
      <w:proofErr w:type="spellStart"/>
      <w:r w:rsidRPr="00DF0D3A">
        <w:rPr>
          <w:szCs w:val="20"/>
        </w:rPr>
        <w:t>instalatiilor</w:t>
      </w:r>
      <w:proofErr w:type="spellEnd"/>
      <w:r w:rsidRPr="00DF0D3A">
        <w:rPr>
          <w:szCs w:val="20"/>
        </w:rPr>
        <w:t xml:space="preserve"> de </w:t>
      </w:r>
      <w:proofErr w:type="spellStart"/>
      <w:r w:rsidRPr="00DF0D3A">
        <w:rPr>
          <w:szCs w:val="20"/>
        </w:rPr>
        <w:t>hidranti</w:t>
      </w:r>
      <w:proofErr w:type="spellEnd"/>
      <w:r w:rsidRPr="00DF0D3A">
        <w:rPr>
          <w:szCs w:val="20"/>
        </w:rPr>
        <w:t xml:space="preserve"> cate o </w:t>
      </w:r>
      <w:proofErr w:type="spellStart"/>
      <w:r w:rsidRPr="00DF0D3A">
        <w:rPr>
          <w:szCs w:val="20"/>
        </w:rPr>
        <w:t>electrovana</w:t>
      </w:r>
      <w:proofErr w:type="spellEnd"/>
      <w:r w:rsidRPr="00DF0D3A">
        <w:rPr>
          <w:szCs w:val="20"/>
        </w:rPr>
        <w:t xml:space="preserve"> </w:t>
      </w:r>
      <w:proofErr w:type="spellStart"/>
      <w:r w:rsidRPr="00DF0D3A">
        <w:rPr>
          <w:szCs w:val="20"/>
        </w:rPr>
        <w:t>actionate</w:t>
      </w:r>
      <w:proofErr w:type="spellEnd"/>
      <w:r w:rsidRPr="00DF0D3A">
        <w:rPr>
          <w:szCs w:val="20"/>
        </w:rPr>
        <w:t xml:space="preserve"> de la </w:t>
      </w:r>
      <w:proofErr w:type="spellStart"/>
      <w:r w:rsidRPr="00DF0D3A">
        <w:rPr>
          <w:szCs w:val="20"/>
        </w:rPr>
        <w:t>buton</w:t>
      </w:r>
      <w:proofErr w:type="spellEnd"/>
      <w:r w:rsidRPr="00DF0D3A">
        <w:rPr>
          <w:szCs w:val="20"/>
        </w:rPr>
        <w:t xml:space="preserve"> </w:t>
      </w:r>
      <w:proofErr w:type="spellStart"/>
      <w:r w:rsidRPr="00DF0D3A">
        <w:rPr>
          <w:szCs w:val="20"/>
        </w:rPr>
        <w:t>montat</w:t>
      </w:r>
      <w:proofErr w:type="spellEnd"/>
      <w:r w:rsidRPr="00DF0D3A">
        <w:rPr>
          <w:szCs w:val="20"/>
        </w:rPr>
        <w:t xml:space="preserve"> la </w:t>
      </w:r>
      <w:proofErr w:type="spellStart"/>
      <w:r w:rsidRPr="00DF0D3A">
        <w:rPr>
          <w:szCs w:val="20"/>
        </w:rPr>
        <w:t>nivelul</w:t>
      </w:r>
      <w:proofErr w:type="spellEnd"/>
      <w:r w:rsidRPr="00DF0D3A">
        <w:rPr>
          <w:szCs w:val="20"/>
        </w:rPr>
        <w:t xml:space="preserve"> </w:t>
      </w:r>
      <w:proofErr w:type="spellStart"/>
      <w:r w:rsidRPr="00DF0D3A">
        <w:rPr>
          <w:szCs w:val="20"/>
        </w:rPr>
        <w:t>fiecarui</w:t>
      </w:r>
      <w:proofErr w:type="spellEnd"/>
      <w:r w:rsidRPr="00DF0D3A">
        <w:rPr>
          <w:szCs w:val="20"/>
        </w:rPr>
        <w:t xml:space="preserve"> </w:t>
      </w:r>
      <w:proofErr w:type="spellStart"/>
      <w:r w:rsidRPr="00DF0D3A">
        <w:rPr>
          <w:szCs w:val="20"/>
        </w:rPr>
        <w:t>hidrant</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functionarea</w:t>
      </w:r>
      <w:proofErr w:type="spellEnd"/>
      <w:r w:rsidRPr="00DF0D3A">
        <w:rPr>
          <w:szCs w:val="20"/>
        </w:rPr>
        <w:t xml:space="preserve"> </w:t>
      </w:r>
      <w:proofErr w:type="spellStart"/>
      <w:r w:rsidRPr="00DF0D3A">
        <w:rPr>
          <w:szCs w:val="20"/>
        </w:rPr>
        <w:t>electrovanelor</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conditii</w:t>
      </w:r>
      <w:proofErr w:type="spellEnd"/>
      <w:r w:rsidRPr="00DF0D3A">
        <w:rPr>
          <w:szCs w:val="20"/>
        </w:rPr>
        <w:t xml:space="preserve"> optime, </w:t>
      </w:r>
      <w:proofErr w:type="spellStart"/>
      <w:r w:rsidRPr="00DF0D3A">
        <w:rPr>
          <w:szCs w:val="20"/>
        </w:rPr>
        <w:t>aceastea</w:t>
      </w:r>
      <w:proofErr w:type="spellEnd"/>
      <w:r w:rsidRPr="00DF0D3A">
        <w:rPr>
          <w:szCs w:val="20"/>
        </w:rPr>
        <w:t xml:space="preserve"> se </w:t>
      </w:r>
      <w:proofErr w:type="spellStart"/>
      <w:r w:rsidRPr="00DF0D3A">
        <w:rPr>
          <w:szCs w:val="20"/>
        </w:rPr>
        <w:t>vor</w:t>
      </w:r>
      <w:proofErr w:type="spellEnd"/>
      <w:r w:rsidRPr="00DF0D3A">
        <w:rPr>
          <w:szCs w:val="20"/>
        </w:rPr>
        <w:t xml:space="preserve"> </w:t>
      </w:r>
      <w:proofErr w:type="spellStart"/>
      <w:r w:rsidRPr="00DF0D3A">
        <w:rPr>
          <w:szCs w:val="20"/>
        </w:rPr>
        <w:t>amplasa</w:t>
      </w:r>
      <w:proofErr w:type="spellEnd"/>
      <w:r w:rsidRPr="00DF0D3A">
        <w:rPr>
          <w:szCs w:val="20"/>
        </w:rPr>
        <w:t xml:space="preserve"> in camera </w:t>
      </w:r>
      <w:proofErr w:type="spellStart"/>
      <w:r w:rsidRPr="00DF0D3A">
        <w:rPr>
          <w:szCs w:val="20"/>
        </w:rPr>
        <w:t>pompelor</w:t>
      </w:r>
      <w:proofErr w:type="spellEnd"/>
      <w:r w:rsidRPr="00DF0D3A">
        <w:rPr>
          <w:szCs w:val="20"/>
        </w:rPr>
        <w:t xml:space="preserve">, in care se </w:t>
      </w:r>
      <w:proofErr w:type="spellStart"/>
      <w:r w:rsidRPr="00DF0D3A">
        <w:rPr>
          <w:szCs w:val="20"/>
        </w:rPr>
        <w:t>va</w:t>
      </w:r>
      <w:proofErr w:type="spellEnd"/>
      <w:r w:rsidRPr="00DF0D3A">
        <w:rPr>
          <w:szCs w:val="20"/>
        </w:rPr>
        <w:t xml:space="preserve"> </w:t>
      </w:r>
      <w:proofErr w:type="spellStart"/>
      <w:proofErr w:type="gramStart"/>
      <w:r w:rsidRPr="00DF0D3A">
        <w:rPr>
          <w:szCs w:val="20"/>
        </w:rPr>
        <w:t>pastra</w:t>
      </w:r>
      <w:proofErr w:type="spellEnd"/>
      <w:r w:rsidRPr="00DF0D3A">
        <w:rPr>
          <w:szCs w:val="20"/>
        </w:rPr>
        <w:t xml:space="preserve">  </w:t>
      </w:r>
      <w:proofErr w:type="spellStart"/>
      <w:r w:rsidRPr="00DF0D3A">
        <w:rPr>
          <w:szCs w:val="20"/>
        </w:rPr>
        <w:t>mai</w:t>
      </w:r>
      <w:proofErr w:type="spellEnd"/>
      <w:proofErr w:type="gramEnd"/>
      <w:r w:rsidRPr="00DF0D3A">
        <w:rPr>
          <w:szCs w:val="20"/>
        </w:rPr>
        <w:t xml:space="preserve"> mare de 4 grade Celsius </w:t>
      </w:r>
      <w:proofErr w:type="spellStart"/>
      <w:r w:rsidRPr="00DF0D3A">
        <w:rPr>
          <w:szCs w:val="20"/>
        </w:rPr>
        <w:t>prin</w:t>
      </w:r>
      <w:proofErr w:type="spellEnd"/>
      <w:r w:rsidRPr="00DF0D3A">
        <w:rPr>
          <w:szCs w:val="20"/>
        </w:rPr>
        <w:t xml:space="preserve"> </w:t>
      </w:r>
      <w:proofErr w:type="spellStart"/>
      <w:r w:rsidRPr="00DF0D3A">
        <w:rPr>
          <w:szCs w:val="20"/>
        </w:rPr>
        <w:t>intermediul</w:t>
      </w:r>
      <w:proofErr w:type="spellEnd"/>
      <w:r w:rsidRPr="00DF0D3A">
        <w:rPr>
          <w:szCs w:val="20"/>
        </w:rPr>
        <w:t xml:space="preserve"> </w:t>
      </w:r>
      <w:proofErr w:type="spellStart"/>
      <w:r w:rsidRPr="00DF0D3A">
        <w:rPr>
          <w:szCs w:val="20"/>
        </w:rPr>
        <w:t>sistemelor</w:t>
      </w:r>
      <w:proofErr w:type="spellEnd"/>
      <w:r w:rsidRPr="00DF0D3A">
        <w:rPr>
          <w:szCs w:val="20"/>
        </w:rPr>
        <w:t xml:space="preserve"> de </w:t>
      </w:r>
      <w:proofErr w:type="spellStart"/>
      <w:r w:rsidRPr="00DF0D3A">
        <w:rPr>
          <w:szCs w:val="20"/>
        </w:rPr>
        <w:t>incalzire</w:t>
      </w:r>
      <w:proofErr w:type="spellEnd"/>
      <w:r w:rsidRPr="00DF0D3A">
        <w:rPr>
          <w:szCs w:val="20"/>
        </w:rPr>
        <w:t>.</w:t>
      </w:r>
    </w:p>
    <w:p w14:paraId="4EBC5AE4" w14:textId="77777777" w:rsidR="002D5166" w:rsidRPr="00DF0D3A" w:rsidRDefault="002D5166" w:rsidP="002D5166">
      <w:pPr>
        <w:ind w:firstLine="720"/>
        <w:rPr>
          <w:szCs w:val="20"/>
        </w:rPr>
      </w:pPr>
      <w:proofErr w:type="spellStart"/>
      <w:r w:rsidRPr="00DF0D3A">
        <w:rPr>
          <w:szCs w:val="20"/>
        </w:rPr>
        <w:t>Reţelele</w:t>
      </w:r>
      <w:proofErr w:type="spellEnd"/>
      <w:r w:rsidRPr="00DF0D3A">
        <w:rPr>
          <w:szCs w:val="20"/>
        </w:rPr>
        <w:t xml:space="preserve"> </w:t>
      </w:r>
      <w:proofErr w:type="spellStart"/>
      <w:r w:rsidRPr="00DF0D3A">
        <w:rPr>
          <w:szCs w:val="20"/>
        </w:rPr>
        <w:t>inelare</w:t>
      </w:r>
      <w:proofErr w:type="spellEnd"/>
      <w:r w:rsidRPr="00DF0D3A">
        <w:rPr>
          <w:szCs w:val="20"/>
        </w:rPr>
        <w:t xml:space="preserve"> de </w:t>
      </w:r>
      <w:proofErr w:type="spellStart"/>
      <w:r w:rsidRPr="00DF0D3A">
        <w:rPr>
          <w:szCs w:val="20"/>
        </w:rPr>
        <w:t>conducte</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se </w:t>
      </w:r>
      <w:proofErr w:type="spellStart"/>
      <w:r w:rsidRPr="00DF0D3A">
        <w:rPr>
          <w:szCs w:val="20"/>
        </w:rPr>
        <w:t>prevăd</w:t>
      </w:r>
      <w:proofErr w:type="spellEnd"/>
      <w:r w:rsidRPr="00DF0D3A">
        <w:rPr>
          <w:szCs w:val="20"/>
        </w:rPr>
        <w:t xml:space="preserve"> cu </w:t>
      </w:r>
      <w:proofErr w:type="spellStart"/>
      <w:r w:rsidRPr="00DF0D3A">
        <w:rPr>
          <w:szCs w:val="20"/>
        </w:rPr>
        <w:t>robinete</w:t>
      </w:r>
      <w:proofErr w:type="spellEnd"/>
      <w:r w:rsidRPr="00DF0D3A">
        <w:rPr>
          <w:szCs w:val="20"/>
        </w:rPr>
        <w:t xml:space="preserve"> de </w:t>
      </w:r>
      <w:proofErr w:type="spellStart"/>
      <w:r w:rsidRPr="00DF0D3A">
        <w:rPr>
          <w:szCs w:val="20"/>
        </w:rPr>
        <w:t>trecere</w:t>
      </w:r>
      <w:proofErr w:type="spellEnd"/>
      <w:r w:rsidRPr="00DF0D3A">
        <w:rPr>
          <w:szCs w:val="20"/>
        </w:rPr>
        <w:t xml:space="preserve"> </w:t>
      </w:r>
      <w:proofErr w:type="spellStart"/>
      <w:r w:rsidRPr="00DF0D3A">
        <w:rPr>
          <w:szCs w:val="20"/>
        </w:rPr>
        <w:t>astfel</w:t>
      </w:r>
      <w:proofErr w:type="spellEnd"/>
      <w:r w:rsidRPr="00DF0D3A">
        <w:rPr>
          <w:szCs w:val="20"/>
        </w:rPr>
        <w:t xml:space="preserve"> </w:t>
      </w:r>
      <w:proofErr w:type="spellStart"/>
      <w:r w:rsidRPr="00DF0D3A">
        <w:rPr>
          <w:szCs w:val="20"/>
        </w:rPr>
        <w:t>încât</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caz</w:t>
      </w:r>
      <w:proofErr w:type="spellEnd"/>
      <w:r w:rsidRPr="00DF0D3A">
        <w:rPr>
          <w:szCs w:val="20"/>
        </w:rPr>
        <w:t xml:space="preserve"> de </w:t>
      </w:r>
      <w:proofErr w:type="spellStart"/>
      <w:r w:rsidRPr="00DF0D3A">
        <w:rPr>
          <w:szCs w:val="20"/>
        </w:rPr>
        <w:t>avarii</w:t>
      </w:r>
      <w:proofErr w:type="spellEnd"/>
      <w:r w:rsidRPr="00DF0D3A">
        <w:rPr>
          <w:szCs w:val="20"/>
        </w:rPr>
        <w:t xml:space="preserve">, </w:t>
      </w:r>
      <w:proofErr w:type="spellStart"/>
      <w:r w:rsidRPr="00DF0D3A">
        <w:rPr>
          <w:szCs w:val="20"/>
        </w:rPr>
        <w:t>să</w:t>
      </w:r>
      <w:proofErr w:type="spellEnd"/>
      <w:r w:rsidRPr="00DF0D3A">
        <w:rPr>
          <w:szCs w:val="20"/>
        </w:rPr>
        <w:t xml:space="preserve"> nu se </w:t>
      </w:r>
      <w:proofErr w:type="spellStart"/>
      <w:r w:rsidRPr="00DF0D3A">
        <w:rPr>
          <w:szCs w:val="20"/>
        </w:rPr>
        <w:t>întrerupă</w:t>
      </w:r>
      <w:proofErr w:type="spellEnd"/>
      <w:r w:rsidRPr="00DF0D3A">
        <w:rPr>
          <w:szCs w:val="20"/>
        </w:rPr>
        <w:t xml:space="preserve"> </w:t>
      </w:r>
      <w:proofErr w:type="spellStart"/>
      <w:r w:rsidRPr="00DF0D3A">
        <w:rPr>
          <w:szCs w:val="20"/>
        </w:rPr>
        <w:t>funcţionarea</w:t>
      </w:r>
      <w:proofErr w:type="spellEnd"/>
      <w:r w:rsidRPr="00DF0D3A">
        <w:rPr>
          <w:szCs w:val="20"/>
        </w:rPr>
        <w:t xml:space="preserve"> a </w:t>
      </w:r>
      <w:proofErr w:type="spellStart"/>
      <w:r w:rsidRPr="00DF0D3A">
        <w:rPr>
          <w:szCs w:val="20"/>
        </w:rPr>
        <w:t>mai</w:t>
      </w:r>
      <w:proofErr w:type="spellEnd"/>
      <w:r w:rsidRPr="00DF0D3A">
        <w:rPr>
          <w:szCs w:val="20"/>
        </w:rPr>
        <w:t xml:space="preserve"> </w:t>
      </w:r>
      <w:proofErr w:type="spellStart"/>
      <w:r w:rsidRPr="00DF0D3A">
        <w:rPr>
          <w:szCs w:val="20"/>
        </w:rPr>
        <w:t>mult</w:t>
      </w:r>
      <w:proofErr w:type="spellEnd"/>
      <w:r w:rsidRPr="00DF0D3A">
        <w:rPr>
          <w:szCs w:val="20"/>
        </w:rPr>
        <w:t xml:space="preserve"> de 5 </w:t>
      </w:r>
      <w:proofErr w:type="spellStart"/>
      <w:r w:rsidRPr="00DF0D3A">
        <w:rPr>
          <w:szCs w:val="20"/>
        </w:rPr>
        <w:t>hidranţi</w:t>
      </w:r>
      <w:proofErr w:type="spellEnd"/>
      <w:r w:rsidRPr="00DF0D3A">
        <w:rPr>
          <w:szCs w:val="20"/>
        </w:rPr>
        <w:t xml:space="preserve"> pe un </w:t>
      </w:r>
      <w:proofErr w:type="spellStart"/>
      <w:r w:rsidRPr="00DF0D3A">
        <w:rPr>
          <w:szCs w:val="20"/>
        </w:rPr>
        <w:t>nivel</w:t>
      </w:r>
      <w:proofErr w:type="spellEnd"/>
      <w:r w:rsidRPr="00DF0D3A">
        <w:rPr>
          <w:szCs w:val="20"/>
        </w:rPr>
        <w:t xml:space="preserve"> al </w:t>
      </w:r>
      <w:proofErr w:type="spellStart"/>
      <w:r w:rsidRPr="00DF0D3A">
        <w:rPr>
          <w:szCs w:val="20"/>
        </w:rPr>
        <w:t>clădirii</w:t>
      </w:r>
      <w:proofErr w:type="spellEnd"/>
      <w:r w:rsidRPr="00DF0D3A">
        <w:rPr>
          <w:szCs w:val="20"/>
        </w:rPr>
        <w:t xml:space="preserve">. </w:t>
      </w:r>
      <w:proofErr w:type="spellStart"/>
      <w:r w:rsidRPr="00DF0D3A">
        <w:rPr>
          <w:szCs w:val="20"/>
        </w:rPr>
        <w:t>Robinetele</w:t>
      </w:r>
      <w:proofErr w:type="spellEnd"/>
      <w:r w:rsidRPr="00DF0D3A">
        <w:rPr>
          <w:szCs w:val="20"/>
        </w:rPr>
        <w:t xml:space="preserve"> de pe </w:t>
      </w:r>
      <w:proofErr w:type="spellStart"/>
      <w:r w:rsidRPr="00DF0D3A">
        <w:rPr>
          <w:szCs w:val="20"/>
        </w:rPr>
        <w:t>reţelele</w:t>
      </w:r>
      <w:proofErr w:type="spellEnd"/>
      <w:r w:rsidRPr="00DF0D3A">
        <w:rPr>
          <w:szCs w:val="20"/>
        </w:rPr>
        <w:t xml:space="preserve"> care </w:t>
      </w:r>
      <w:proofErr w:type="spellStart"/>
      <w:r w:rsidRPr="00DF0D3A">
        <w:rPr>
          <w:szCs w:val="20"/>
        </w:rPr>
        <w:t>alimentează</w:t>
      </w:r>
      <w:proofErr w:type="spellEnd"/>
      <w:r w:rsidRPr="00DF0D3A">
        <w:rPr>
          <w:szCs w:val="20"/>
        </w:rPr>
        <w:t xml:space="preserve"> </w:t>
      </w:r>
      <w:proofErr w:type="spellStart"/>
      <w:r w:rsidRPr="00DF0D3A">
        <w:rPr>
          <w:szCs w:val="20"/>
        </w:rPr>
        <w:t>hidranţii</w:t>
      </w:r>
      <w:proofErr w:type="spellEnd"/>
      <w:r w:rsidRPr="00DF0D3A">
        <w:rPr>
          <w:szCs w:val="20"/>
        </w:rPr>
        <w:t xml:space="preserve"> de </w:t>
      </w:r>
      <w:proofErr w:type="spellStart"/>
      <w:r w:rsidRPr="00DF0D3A">
        <w:rPr>
          <w:szCs w:val="20"/>
        </w:rPr>
        <w:t>incendiu</w:t>
      </w:r>
      <w:proofErr w:type="spellEnd"/>
      <w:r w:rsidRPr="00DF0D3A">
        <w:rPr>
          <w:szCs w:val="20"/>
        </w:rPr>
        <w:t xml:space="preserve"> se </w:t>
      </w:r>
      <w:proofErr w:type="spellStart"/>
      <w:r w:rsidRPr="00DF0D3A">
        <w:rPr>
          <w:szCs w:val="20"/>
        </w:rPr>
        <w:t>sigilează</w:t>
      </w:r>
      <w:proofErr w:type="spellEnd"/>
      <w:r w:rsidRPr="00DF0D3A">
        <w:rPr>
          <w:szCs w:val="20"/>
        </w:rPr>
        <w:t xml:space="preserve"> </w:t>
      </w:r>
      <w:proofErr w:type="spellStart"/>
      <w:r w:rsidRPr="00DF0D3A">
        <w:rPr>
          <w:szCs w:val="20"/>
        </w:rPr>
        <w:t>în</w:t>
      </w:r>
      <w:proofErr w:type="spellEnd"/>
      <w:r w:rsidRPr="00DF0D3A">
        <w:rPr>
          <w:szCs w:val="20"/>
        </w:rPr>
        <w:t xml:space="preserve"> </w:t>
      </w:r>
      <w:proofErr w:type="spellStart"/>
      <w:r w:rsidRPr="00DF0D3A">
        <w:rPr>
          <w:szCs w:val="20"/>
        </w:rPr>
        <w:t>poziţie</w:t>
      </w:r>
      <w:proofErr w:type="spellEnd"/>
      <w:r w:rsidRPr="00DF0D3A">
        <w:rPr>
          <w:szCs w:val="20"/>
        </w:rPr>
        <w:t xml:space="preserve"> „normal </w:t>
      </w:r>
      <w:proofErr w:type="spellStart"/>
      <w:r w:rsidRPr="00DF0D3A">
        <w:rPr>
          <w:szCs w:val="20"/>
        </w:rPr>
        <w:t>deschis</w:t>
      </w:r>
      <w:proofErr w:type="spellEnd"/>
      <w:r w:rsidRPr="00DF0D3A">
        <w:rPr>
          <w:szCs w:val="20"/>
        </w:rPr>
        <w:t xml:space="preserve">", </w:t>
      </w:r>
      <w:proofErr w:type="spellStart"/>
      <w:r w:rsidRPr="00DF0D3A">
        <w:rPr>
          <w:szCs w:val="20"/>
        </w:rPr>
        <w:t>dacă</w:t>
      </w:r>
      <w:proofErr w:type="spellEnd"/>
      <w:r w:rsidRPr="00DF0D3A">
        <w:rPr>
          <w:szCs w:val="20"/>
        </w:rPr>
        <w:t xml:space="preserve"> nu sunt </w:t>
      </w:r>
      <w:proofErr w:type="spellStart"/>
      <w:r w:rsidRPr="00DF0D3A">
        <w:rPr>
          <w:szCs w:val="20"/>
        </w:rPr>
        <w:t>prevăzute</w:t>
      </w:r>
      <w:proofErr w:type="spellEnd"/>
      <w:r w:rsidRPr="00DF0D3A">
        <w:rPr>
          <w:szCs w:val="20"/>
        </w:rPr>
        <w:t xml:space="preserve"> cu </w:t>
      </w:r>
      <w:proofErr w:type="spellStart"/>
      <w:r w:rsidRPr="00DF0D3A">
        <w:rPr>
          <w:szCs w:val="20"/>
        </w:rPr>
        <w:t>dispozitive</w:t>
      </w:r>
      <w:proofErr w:type="spellEnd"/>
      <w:r w:rsidRPr="00DF0D3A">
        <w:rPr>
          <w:szCs w:val="20"/>
        </w:rPr>
        <w:t xml:space="preserve"> de </w:t>
      </w:r>
      <w:proofErr w:type="spellStart"/>
      <w:r w:rsidRPr="00DF0D3A">
        <w:rPr>
          <w:szCs w:val="20"/>
        </w:rPr>
        <w:t>acţionare</w:t>
      </w:r>
      <w:proofErr w:type="spellEnd"/>
      <w:r w:rsidRPr="00DF0D3A">
        <w:rPr>
          <w:szCs w:val="20"/>
        </w:rPr>
        <w:t xml:space="preserve"> de la </w:t>
      </w:r>
      <w:proofErr w:type="spellStart"/>
      <w:r w:rsidRPr="00DF0D3A">
        <w:rPr>
          <w:szCs w:val="20"/>
        </w:rPr>
        <w:t>distanţă</w:t>
      </w:r>
      <w:proofErr w:type="spellEnd"/>
      <w:r w:rsidRPr="00DF0D3A">
        <w:rPr>
          <w:szCs w:val="20"/>
        </w:rPr>
        <w:t>.</w:t>
      </w:r>
    </w:p>
    <w:p w14:paraId="2AF7B312" w14:textId="77777777" w:rsidR="002D5166" w:rsidRPr="00DF0D3A" w:rsidRDefault="002D5166" w:rsidP="002D5166">
      <w:pPr>
        <w:ind w:firstLine="720"/>
        <w:rPr>
          <w:szCs w:val="20"/>
        </w:rPr>
      </w:pPr>
      <w:r w:rsidRPr="00DF0D3A">
        <w:rPr>
          <w:szCs w:val="20"/>
        </w:rPr>
        <w:t xml:space="preserve">Se </w:t>
      </w:r>
      <w:proofErr w:type="spellStart"/>
      <w:r w:rsidRPr="00DF0D3A">
        <w:rPr>
          <w:szCs w:val="20"/>
        </w:rPr>
        <w:t>vor</w:t>
      </w:r>
      <w:proofErr w:type="spellEnd"/>
      <w:r w:rsidRPr="00DF0D3A">
        <w:rPr>
          <w:szCs w:val="20"/>
        </w:rPr>
        <w:t xml:space="preserve"> </w:t>
      </w:r>
      <w:proofErr w:type="spellStart"/>
      <w:r w:rsidRPr="00DF0D3A">
        <w:rPr>
          <w:szCs w:val="20"/>
        </w:rPr>
        <w:t>prevede</w:t>
      </w:r>
      <w:proofErr w:type="spellEnd"/>
      <w:r w:rsidRPr="00DF0D3A">
        <w:rPr>
          <w:szCs w:val="20"/>
        </w:rPr>
        <w:t xml:space="preserve"> </w:t>
      </w:r>
      <w:proofErr w:type="spellStart"/>
      <w:r w:rsidRPr="00DF0D3A">
        <w:rPr>
          <w:szCs w:val="20"/>
        </w:rPr>
        <w:t>instalatii</w:t>
      </w:r>
      <w:proofErr w:type="spellEnd"/>
      <w:r w:rsidRPr="00DF0D3A">
        <w:rPr>
          <w:szCs w:val="20"/>
        </w:rPr>
        <w:t xml:space="preserve"> </w:t>
      </w:r>
      <w:proofErr w:type="spellStart"/>
      <w:r w:rsidRPr="00DF0D3A">
        <w:rPr>
          <w:szCs w:val="20"/>
        </w:rPr>
        <w:t>independente</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w:t>
      </w:r>
      <w:proofErr w:type="spellStart"/>
      <w:proofErr w:type="gramStart"/>
      <w:r w:rsidRPr="00DF0D3A">
        <w:rPr>
          <w:szCs w:val="20"/>
        </w:rPr>
        <w:t>pentru</w:t>
      </w:r>
      <w:proofErr w:type="spellEnd"/>
      <w:r w:rsidRPr="00DF0D3A">
        <w:rPr>
          <w:szCs w:val="20"/>
        </w:rPr>
        <w:t xml:space="preserve">  </w:t>
      </w:r>
      <w:proofErr w:type="spellStart"/>
      <w:r w:rsidRPr="00DF0D3A">
        <w:rPr>
          <w:szCs w:val="20"/>
        </w:rPr>
        <w:t>spatiul</w:t>
      </w:r>
      <w:proofErr w:type="spellEnd"/>
      <w:proofErr w:type="gramEnd"/>
      <w:r w:rsidRPr="00DF0D3A">
        <w:rPr>
          <w:szCs w:val="20"/>
        </w:rPr>
        <w:t xml:space="preserve"> </w:t>
      </w:r>
      <w:proofErr w:type="spellStart"/>
      <w:r w:rsidRPr="00DF0D3A">
        <w:rPr>
          <w:szCs w:val="20"/>
        </w:rPr>
        <w:t>comercial</w:t>
      </w:r>
      <w:proofErr w:type="spellEnd"/>
      <w:r w:rsidRPr="00DF0D3A">
        <w:rPr>
          <w:szCs w:val="20"/>
        </w:rPr>
        <w:t xml:space="preserve"> de la </w:t>
      </w:r>
      <w:proofErr w:type="spellStart"/>
      <w:r w:rsidRPr="00DF0D3A">
        <w:rPr>
          <w:szCs w:val="20"/>
        </w:rPr>
        <w:t>etajul</w:t>
      </w:r>
      <w:proofErr w:type="spellEnd"/>
      <w:r w:rsidRPr="00DF0D3A">
        <w:rPr>
          <w:szCs w:val="20"/>
        </w:rPr>
        <w:t xml:space="preserve"> 1 (din </w:t>
      </w:r>
      <w:proofErr w:type="spellStart"/>
      <w:r w:rsidRPr="00DF0D3A">
        <w:rPr>
          <w:szCs w:val="20"/>
        </w:rPr>
        <w:t>compartimentul</w:t>
      </w:r>
      <w:proofErr w:type="spellEnd"/>
      <w:r w:rsidRPr="00DF0D3A">
        <w:rPr>
          <w:szCs w:val="20"/>
        </w:rPr>
        <w:t xml:space="preserve"> de </w:t>
      </w:r>
      <w:proofErr w:type="spellStart"/>
      <w:r w:rsidRPr="00DF0D3A">
        <w:rPr>
          <w:szCs w:val="20"/>
        </w:rPr>
        <w:t>incendiu</w:t>
      </w:r>
      <w:proofErr w:type="spellEnd"/>
      <w:r w:rsidRPr="00DF0D3A">
        <w:rPr>
          <w:szCs w:val="20"/>
        </w:rPr>
        <w:t xml:space="preserve"> nr. </w:t>
      </w:r>
      <w:proofErr w:type="gramStart"/>
      <w:r w:rsidRPr="00DF0D3A">
        <w:rPr>
          <w:szCs w:val="20"/>
        </w:rPr>
        <w:t>3 )</w:t>
      </w:r>
      <w:proofErr w:type="gramEnd"/>
      <w:r w:rsidRPr="00DF0D3A">
        <w:rPr>
          <w:szCs w:val="20"/>
        </w:rPr>
        <w:t xml:space="preserve"> cu </w:t>
      </w:r>
      <w:proofErr w:type="spellStart"/>
      <w:r w:rsidRPr="00DF0D3A">
        <w:rPr>
          <w:szCs w:val="20"/>
        </w:rPr>
        <w:t>parcarea</w:t>
      </w:r>
      <w:proofErr w:type="spellEnd"/>
      <w:r w:rsidRPr="00DF0D3A">
        <w:rPr>
          <w:szCs w:val="20"/>
        </w:rPr>
        <w:t xml:space="preserve"> </w:t>
      </w:r>
      <w:proofErr w:type="spellStart"/>
      <w:r w:rsidRPr="00DF0D3A">
        <w:rPr>
          <w:szCs w:val="20"/>
        </w:rPr>
        <w:t>aferenta</w:t>
      </w:r>
      <w:proofErr w:type="spellEnd"/>
      <w:r w:rsidRPr="00DF0D3A">
        <w:rPr>
          <w:szCs w:val="20"/>
        </w:rPr>
        <w:t xml:space="preserve"> de la </w:t>
      </w:r>
      <w:proofErr w:type="spellStart"/>
      <w:r w:rsidRPr="00DF0D3A">
        <w:rPr>
          <w:szCs w:val="20"/>
        </w:rPr>
        <w:t>parter</w:t>
      </w:r>
      <w:proofErr w:type="spellEnd"/>
      <w:r w:rsidRPr="00DF0D3A">
        <w:rPr>
          <w:szCs w:val="20"/>
        </w:rPr>
        <w:t xml:space="preserve"> </w:t>
      </w:r>
      <w:proofErr w:type="spellStart"/>
      <w:r w:rsidRPr="00DF0D3A">
        <w:rPr>
          <w:szCs w:val="20"/>
        </w:rPr>
        <w:t>si</w:t>
      </w:r>
      <w:proofErr w:type="spellEnd"/>
      <w:r w:rsidRPr="00DF0D3A">
        <w:rPr>
          <w:szCs w:val="20"/>
        </w:rPr>
        <w:t xml:space="preserve"> </w:t>
      </w:r>
      <w:proofErr w:type="spellStart"/>
      <w:r w:rsidRPr="00DF0D3A">
        <w:rPr>
          <w:szCs w:val="20"/>
        </w:rPr>
        <w:t>restul</w:t>
      </w:r>
      <w:proofErr w:type="spellEnd"/>
      <w:r w:rsidRPr="00DF0D3A">
        <w:rPr>
          <w:szCs w:val="20"/>
        </w:rPr>
        <w:t xml:space="preserve"> </w:t>
      </w:r>
      <w:proofErr w:type="spellStart"/>
      <w:r w:rsidRPr="00DF0D3A">
        <w:rPr>
          <w:szCs w:val="20"/>
        </w:rPr>
        <w:t>cladirilor</w:t>
      </w:r>
      <w:proofErr w:type="spellEnd"/>
      <w:r w:rsidRPr="00DF0D3A">
        <w:rPr>
          <w:szCs w:val="20"/>
        </w:rPr>
        <w:t xml:space="preserve"> care intra in </w:t>
      </w:r>
      <w:proofErr w:type="spellStart"/>
      <w:r w:rsidRPr="00DF0D3A">
        <w:rPr>
          <w:szCs w:val="20"/>
        </w:rPr>
        <w:t>administrarea</w:t>
      </w:r>
      <w:proofErr w:type="spellEnd"/>
      <w:r w:rsidRPr="00DF0D3A">
        <w:rPr>
          <w:szCs w:val="20"/>
        </w:rPr>
        <w:t xml:space="preserve"> </w:t>
      </w:r>
      <w:proofErr w:type="spellStart"/>
      <w:r w:rsidRPr="00DF0D3A">
        <w:rPr>
          <w:szCs w:val="20"/>
        </w:rPr>
        <w:t>asociatiei</w:t>
      </w:r>
      <w:proofErr w:type="spellEnd"/>
      <w:r w:rsidRPr="00DF0D3A">
        <w:rPr>
          <w:szCs w:val="20"/>
        </w:rPr>
        <w:t xml:space="preserve"> de </w:t>
      </w:r>
      <w:proofErr w:type="spellStart"/>
      <w:r w:rsidRPr="00DF0D3A">
        <w:rPr>
          <w:szCs w:val="20"/>
        </w:rPr>
        <w:t>proprietari</w:t>
      </w:r>
      <w:proofErr w:type="spellEnd"/>
      <w:r w:rsidRPr="00DF0D3A">
        <w:rPr>
          <w:szCs w:val="20"/>
        </w:rPr>
        <w:t xml:space="preserve">, </w:t>
      </w:r>
      <w:proofErr w:type="spellStart"/>
      <w:r w:rsidRPr="00DF0D3A">
        <w:rPr>
          <w:szCs w:val="20"/>
        </w:rPr>
        <w:t>constand</w:t>
      </w:r>
      <w:proofErr w:type="spellEnd"/>
      <w:r w:rsidRPr="00DF0D3A">
        <w:rPr>
          <w:szCs w:val="20"/>
        </w:rPr>
        <w:t xml:space="preserve"> in: </w:t>
      </w:r>
      <w:proofErr w:type="spellStart"/>
      <w:r w:rsidRPr="00DF0D3A">
        <w:rPr>
          <w:szCs w:val="20"/>
        </w:rPr>
        <w:t>grupuri</w:t>
      </w:r>
      <w:proofErr w:type="spellEnd"/>
      <w:r w:rsidRPr="00DF0D3A">
        <w:rPr>
          <w:szCs w:val="20"/>
        </w:rPr>
        <w:t xml:space="preserve"> de </w:t>
      </w:r>
      <w:proofErr w:type="spellStart"/>
      <w:r w:rsidRPr="00DF0D3A">
        <w:rPr>
          <w:szCs w:val="20"/>
        </w:rPr>
        <w:t>pompare</w:t>
      </w:r>
      <w:proofErr w:type="spellEnd"/>
      <w:r w:rsidRPr="00DF0D3A">
        <w:rPr>
          <w:szCs w:val="20"/>
        </w:rPr>
        <w:t xml:space="preserve"> separate , </w:t>
      </w:r>
      <w:proofErr w:type="spellStart"/>
      <w:r w:rsidRPr="00DF0D3A">
        <w:rPr>
          <w:szCs w:val="20"/>
        </w:rPr>
        <w:t>instalatii</w:t>
      </w:r>
      <w:proofErr w:type="spellEnd"/>
      <w:r w:rsidRPr="00DF0D3A">
        <w:rPr>
          <w:szCs w:val="20"/>
        </w:rPr>
        <w:t xml:space="preserve"> de </w:t>
      </w:r>
      <w:proofErr w:type="spellStart"/>
      <w:r w:rsidRPr="00DF0D3A">
        <w:rPr>
          <w:szCs w:val="20"/>
        </w:rPr>
        <w:t>distributie</w:t>
      </w:r>
      <w:proofErr w:type="spellEnd"/>
      <w:r w:rsidRPr="00DF0D3A">
        <w:rPr>
          <w:szCs w:val="20"/>
        </w:rPr>
        <w:t xml:space="preserve"> separate </w:t>
      </w:r>
      <w:proofErr w:type="spellStart"/>
      <w:r w:rsidRPr="00DF0D3A">
        <w:rPr>
          <w:szCs w:val="20"/>
        </w:rPr>
        <w:t>pentru</w:t>
      </w:r>
      <w:proofErr w:type="spellEnd"/>
      <w:r w:rsidRPr="00DF0D3A">
        <w:rPr>
          <w:szCs w:val="20"/>
        </w:rPr>
        <w:t xml:space="preserve"> </w:t>
      </w:r>
      <w:proofErr w:type="spellStart"/>
      <w:r w:rsidRPr="00DF0D3A">
        <w:rPr>
          <w:szCs w:val="20"/>
        </w:rPr>
        <w:t>cele</w:t>
      </w:r>
      <w:proofErr w:type="spellEnd"/>
      <w:r w:rsidRPr="00DF0D3A">
        <w:rPr>
          <w:szCs w:val="20"/>
        </w:rPr>
        <w:t xml:space="preserve"> 2 </w:t>
      </w:r>
      <w:proofErr w:type="spellStart"/>
      <w:r w:rsidRPr="00DF0D3A">
        <w:rPr>
          <w:szCs w:val="20"/>
        </w:rPr>
        <w:t>entitati</w:t>
      </w:r>
      <w:proofErr w:type="spellEnd"/>
      <w:r w:rsidRPr="00DF0D3A">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DF0D3A" w:rsidRPr="00DF0D3A" w14:paraId="67905D62" w14:textId="77777777" w:rsidTr="00063C89">
        <w:tc>
          <w:tcPr>
            <w:tcW w:w="10228" w:type="dxa"/>
            <w:shd w:val="clear" w:color="auto" w:fill="auto"/>
          </w:tcPr>
          <w:p w14:paraId="7B9D95FF" w14:textId="77777777" w:rsidR="002D5166" w:rsidRPr="00DF0D3A" w:rsidRDefault="002D5166" w:rsidP="00063C89">
            <w:proofErr w:type="spellStart"/>
            <w:r w:rsidRPr="00DF0D3A">
              <w:t>Breviar</w:t>
            </w:r>
            <w:proofErr w:type="spellEnd"/>
            <w:r w:rsidRPr="00DF0D3A">
              <w:t xml:space="preserve"> de </w:t>
            </w:r>
            <w:proofErr w:type="spellStart"/>
            <w:r w:rsidRPr="00DF0D3A">
              <w:t>calcul</w:t>
            </w:r>
            <w:proofErr w:type="spellEnd"/>
            <w:r w:rsidRPr="00DF0D3A">
              <w:t xml:space="preserve"> </w:t>
            </w:r>
            <w:proofErr w:type="spellStart"/>
            <w:r w:rsidRPr="00DF0D3A">
              <w:t>hidranti</w:t>
            </w:r>
            <w:proofErr w:type="spellEnd"/>
            <w:r w:rsidRPr="00DF0D3A">
              <w:t xml:space="preserve"> </w:t>
            </w:r>
            <w:proofErr w:type="spellStart"/>
            <w:r w:rsidRPr="00DF0D3A">
              <w:t>interirori</w:t>
            </w:r>
            <w:proofErr w:type="spellEnd"/>
          </w:p>
        </w:tc>
      </w:tr>
      <w:tr w:rsidR="00DF0D3A" w:rsidRPr="00DF0D3A" w14:paraId="6ECAF409" w14:textId="77777777" w:rsidTr="00063C89">
        <w:tc>
          <w:tcPr>
            <w:tcW w:w="10228" w:type="dxa"/>
            <w:shd w:val="clear" w:color="auto" w:fill="auto"/>
          </w:tcPr>
          <w:p w14:paraId="285B5B49" w14:textId="77777777" w:rsidR="002D5166" w:rsidRPr="00DF0D3A" w:rsidRDefault="002D5166" w:rsidP="00063C89"/>
          <w:p w14:paraId="53C9BB76" w14:textId="77777777" w:rsidR="002D5166" w:rsidRPr="00DF0D3A" w:rsidRDefault="002D5166" w:rsidP="00063C89">
            <w:proofErr w:type="spellStart"/>
            <w:r w:rsidRPr="00DF0D3A">
              <w:lastRenderedPageBreak/>
              <w:t>Dimensionarea</w:t>
            </w:r>
            <w:proofErr w:type="spellEnd"/>
            <w:r w:rsidRPr="00DF0D3A">
              <w:t xml:space="preserve"> </w:t>
            </w:r>
            <w:proofErr w:type="spellStart"/>
            <w:r w:rsidRPr="00DF0D3A">
              <w:t>instalatiei</w:t>
            </w:r>
            <w:proofErr w:type="spellEnd"/>
            <w:r w:rsidRPr="00DF0D3A">
              <w:t xml:space="preserve"> de </w:t>
            </w:r>
            <w:proofErr w:type="spellStart"/>
            <w:r w:rsidRPr="00DF0D3A">
              <w:t>hidranti</w:t>
            </w:r>
            <w:proofErr w:type="spellEnd"/>
            <w:r w:rsidRPr="00DF0D3A">
              <w:t xml:space="preserve"> </w:t>
            </w:r>
            <w:proofErr w:type="spellStart"/>
            <w:r w:rsidRPr="00DF0D3A">
              <w:t>interiori</w:t>
            </w:r>
            <w:proofErr w:type="spellEnd"/>
            <w:r w:rsidRPr="00DF0D3A">
              <w:t xml:space="preserve"> se </w:t>
            </w:r>
            <w:proofErr w:type="spellStart"/>
            <w:r w:rsidRPr="00DF0D3A">
              <w:t>va</w:t>
            </w:r>
            <w:proofErr w:type="spellEnd"/>
            <w:r w:rsidRPr="00DF0D3A">
              <w:t xml:space="preserve"> </w:t>
            </w:r>
            <w:proofErr w:type="spellStart"/>
            <w:r w:rsidRPr="00DF0D3A">
              <w:t>realiza</w:t>
            </w:r>
            <w:proofErr w:type="spellEnd"/>
            <w:r w:rsidRPr="00DF0D3A">
              <w:t xml:space="preserve"> </w:t>
            </w:r>
            <w:proofErr w:type="spellStart"/>
            <w:r w:rsidRPr="00DF0D3A">
              <w:t>pentru</w:t>
            </w:r>
            <w:proofErr w:type="spellEnd"/>
            <w:r w:rsidRPr="00DF0D3A">
              <w:t xml:space="preserve"> </w:t>
            </w:r>
            <w:proofErr w:type="spellStart"/>
            <w:r w:rsidRPr="00DF0D3A">
              <w:t>cel</w:t>
            </w:r>
            <w:proofErr w:type="spellEnd"/>
            <w:r w:rsidRPr="00DF0D3A">
              <w:t xml:space="preserve"> </w:t>
            </w:r>
            <w:proofErr w:type="spellStart"/>
            <w:r w:rsidRPr="00DF0D3A">
              <w:t>mai</w:t>
            </w:r>
            <w:proofErr w:type="spellEnd"/>
            <w:r w:rsidRPr="00DF0D3A">
              <w:t xml:space="preserve"> </w:t>
            </w:r>
            <w:proofErr w:type="spellStart"/>
            <w:r w:rsidRPr="00DF0D3A">
              <w:t>dezavantajat</w:t>
            </w:r>
            <w:proofErr w:type="spellEnd"/>
            <w:r w:rsidRPr="00DF0D3A">
              <w:t xml:space="preserve"> </w:t>
            </w:r>
            <w:proofErr w:type="spellStart"/>
            <w:r w:rsidRPr="00DF0D3A">
              <w:t>compartiment</w:t>
            </w:r>
            <w:proofErr w:type="spellEnd"/>
            <w:r w:rsidRPr="00DF0D3A">
              <w:t xml:space="preserve"> de </w:t>
            </w:r>
            <w:proofErr w:type="spellStart"/>
            <w:proofErr w:type="gramStart"/>
            <w:r w:rsidRPr="00DF0D3A">
              <w:t>incendiu</w:t>
            </w:r>
            <w:proofErr w:type="spellEnd"/>
            <w:r w:rsidRPr="00DF0D3A">
              <w:t xml:space="preserve"> ,</w:t>
            </w:r>
            <w:proofErr w:type="gramEnd"/>
            <w:r w:rsidRPr="00DF0D3A">
              <w:t xml:space="preserve"> </w:t>
            </w:r>
            <w:proofErr w:type="spellStart"/>
            <w:r w:rsidRPr="00DF0D3A">
              <w:t>compartimentul</w:t>
            </w:r>
            <w:proofErr w:type="spellEnd"/>
            <w:r w:rsidRPr="00DF0D3A">
              <w:t xml:space="preserve"> 1 </w:t>
            </w:r>
            <w:proofErr w:type="spellStart"/>
            <w:r w:rsidRPr="00DF0D3A">
              <w:t>si</w:t>
            </w:r>
            <w:proofErr w:type="spellEnd"/>
            <w:r w:rsidRPr="00DF0D3A">
              <w:t xml:space="preserve"> 2,  </w:t>
            </w:r>
            <w:proofErr w:type="spellStart"/>
            <w:r w:rsidRPr="00DF0D3A">
              <w:t>dupa</w:t>
            </w:r>
            <w:proofErr w:type="spellEnd"/>
            <w:r w:rsidRPr="00DF0D3A">
              <w:t xml:space="preserve"> cum </w:t>
            </w:r>
            <w:proofErr w:type="spellStart"/>
            <w:r w:rsidRPr="00DF0D3A">
              <w:t>urmeaza</w:t>
            </w:r>
            <w:proofErr w:type="spellEnd"/>
            <w:r w:rsidRPr="00DF0D3A">
              <w:t>:</w:t>
            </w:r>
          </w:p>
          <w:p w14:paraId="7D2983B1" w14:textId="77777777" w:rsidR="002D5166" w:rsidRPr="00DF0D3A" w:rsidRDefault="002D5166" w:rsidP="00063C89">
            <w:proofErr w:type="spellStart"/>
            <w:r w:rsidRPr="00DF0D3A">
              <w:t>Debitul</w:t>
            </w:r>
            <w:proofErr w:type="spellEnd"/>
            <w:r w:rsidRPr="00DF0D3A">
              <w:t xml:space="preserve"> de </w:t>
            </w:r>
            <w:proofErr w:type="spellStart"/>
            <w:proofErr w:type="gramStart"/>
            <w:r w:rsidRPr="00DF0D3A">
              <w:t>calcul</w:t>
            </w:r>
            <w:proofErr w:type="spellEnd"/>
            <w:r w:rsidRPr="00DF0D3A">
              <w:t xml:space="preserve"> :</w:t>
            </w:r>
            <w:proofErr w:type="gramEnd"/>
            <w:r w:rsidRPr="00DF0D3A">
              <w:t xml:space="preserve"> 4,2 l/s;</w:t>
            </w:r>
          </w:p>
          <w:p w14:paraId="3CAE17BC" w14:textId="77777777" w:rsidR="002D5166" w:rsidRPr="00DF0D3A" w:rsidRDefault="002D5166" w:rsidP="00063C89">
            <w:proofErr w:type="spellStart"/>
            <w:r w:rsidRPr="00DF0D3A">
              <w:t>Timpul</w:t>
            </w:r>
            <w:proofErr w:type="spellEnd"/>
            <w:r w:rsidRPr="00DF0D3A">
              <w:t xml:space="preserve"> de </w:t>
            </w:r>
            <w:proofErr w:type="spellStart"/>
            <w:proofErr w:type="gramStart"/>
            <w:r w:rsidRPr="00DF0D3A">
              <w:t>functionare</w:t>
            </w:r>
            <w:proofErr w:type="spellEnd"/>
            <w:r w:rsidRPr="00DF0D3A">
              <w:t xml:space="preserve"> :</w:t>
            </w:r>
            <w:proofErr w:type="gramEnd"/>
            <w:r w:rsidRPr="00DF0D3A">
              <w:t xml:space="preserve"> 30 minute;</w:t>
            </w:r>
          </w:p>
          <w:p w14:paraId="7DD159A4" w14:textId="77777777" w:rsidR="002D5166" w:rsidRPr="00DF0D3A" w:rsidRDefault="002D5166" w:rsidP="00063C89">
            <w:proofErr w:type="spellStart"/>
            <w:r w:rsidRPr="00DF0D3A">
              <w:t>Volum</w:t>
            </w:r>
            <w:proofErr w:type="spellEnd"/>
            <w:r w:rsidRPr="00DF0D3A">
              <w:t xml:space="preserve"> </w:t>
            </w:r>
            <w:proofErr w:type="spellStart"/>
            <w:r w:rsidRPr="00DF0D3A">
              <w:t>rezerva</w:t>
            </w:r>
            <w:proofErr w:type="spellEnd"/>
            <w:r w:rsidRPr="00DF0D3A">
              <w:t xml:space="preserve"> de </w:t>
            </w:r>
            <w:proofErr w:type="spellStart"/>
            <w:proofErr w:type="gramStart"/>
            <w:r w:rsidRPr="00DF0D3A">
              <w:t>incendiu</w:t>
            </w:r>
            <w:proofErr w:type="spellEnd"/>
            <w:r w:rsidRPr="00DF0D3A">
              <w:t xml:space="preserve"> :</w:t>
            </w:r>
            <w:proofErr w:type="gramEnd"/>
            <w:r w:rsidRPr="00DF0D3A">
              <w:t xml:space="preserve"> </w:t>
            </w:r>
            <w:proofErr w:type="spellStart"/>
            <w:r w:rsidRPr="00DF0D3A">
              <w:t>Vhi</w:t>
            </w:r>
            <w:proofErr w:type="spellEnd"/>
            <w:r w:rsidRPr="00DF0D3A">
              <w:t>= 60 minute x 4,2 l/s =15,12 mc.</w:t>
            </w:r>
          </w:p>
          <w:p w14:paraId="6368DA51" w14:textId="77777777" w:rsidR="002D5166" w:rsidRPr="00DF0D3A" w:rsidRDefault="002D5166" w:rsidP="00063C89">
            <w:proofErr w:type="spellStart"/>
            <w:r w:rsidRPr="00DF0D3A">
              <w:t>Calculul</w:t>
            </w:r>
            <w:proofErr w:type="spellEnd"/>
            <w:r w:rsidRPr="00DF0D3A">
              <w:t xml:space="preserve"> </w:t>
            </w:r>
            <w:proofErr w:type="spellStart"/>
            <w:r w:rsidRPr="00DF0D3A">
              <w:t>pierderilor</w:t>
            </w:r>
            <w:proofErr w:type="spellEnd"/>
            <w:r w:rsidRPr="00DF0D3A">
              <w:t xml:space="preserve"> de </w:t>
            </w:r>
            <w:proofErr w:type="spellStart"/>
            <w:r w:rsidRPr="00DF0D3A">
              <w:t>presiune</w:t>
            </w:r>
            <w:proofErr w:type="spellEnd"/>
            <w:r w:rsidRPr="00DF0D3A">
              <w:t xml:space="preserve"> </w:t>
            </w:r>
            <w:proofErr w:type="spellStart"/>
            <w:r w:rsidRPr="00DF0D3A">
              <w:t>necesare</w:t>
            </w:r>
            <w:proofErr w:type="spellEnd"/>
            <w:r w:rsidRPr="00DF0D3A">
              <w:t xml:space="preserve"> </w:t>
            </w:r>
            <w:proofErr w:type="spellStart"/>
            <w:r w:rsidRPr="00DF0D3A">
              <w:t>pentru</w:t>
            </w:r>
            <w:proofErr w:type="spellEnd"/>
            <w:r w:rsidRPr="00DF0D3A">
              <w:t xml:space="preserve"> </w:t>
            </w:r>
            <w:proofErr w:type="spellStart"/>
            <w:r w:rsidRPr="00DF0D3A">
              <w:t>instalatia</w:t>
            </w:r>
            <w:proofErr w:type="spellEnd"/>
            <w:r w:rsidRPr="00DF0D3A">
              <w:t xml:space="preserve"> </w:t>
            </w:r>
            <w:proofErr w:type="gramStart"/>
            <w:r w:rsidRPr="00DF0D3A">
              <w:t xml:space="preserve">de  </w:t>
            </w:r>
            <w:proofErr w:type="spellStart"/>
            <w:r w:rsidRPr="00DF0D3A">
              <w:t>hidranti</w:t>
            </w:r>
            <w:proofErr w:type="spellEnd"/>
            <w:proofErr w:type="gramEnd"/>
            <w:r w:rsidRPr="00DF0D3A">
              <w:t xml:space="preserve"> </w:t>
            </w:r>
            <w:proofErr w:type="spellStart"/>
            <w:r w:rsidRPr="00DF0D3A">
              <w:t>interiori</w:t>
            </w:r>
            <w:proofErr w:type="spellEnd"/>
            <w:r w:rsidRPr="00DF0D3A">
              <w:t xml:space="preserve">: </w:t>
            </w:r>
          </w:p>
          <w:p w14:paraId="488C4B70" w14:textId="77777777" w:rsidR="002D5166" w:rsidRPr="00DF0D3A" w:rsidRDefault="002D5166" w:rsidP="00063C89">
            <w:proofErr w:type="spellStart"/>
            <w:r w:rsidRPr="00DF0D3A">
              <w:t>Presiunea</w:t>
            </w:r>
            <w:proofErr w:type="spellEnd"/>
            <w:r w:rsidRPr="00DF0D3A">
              <w:t xml:space="preserve"> </w:t>
            </w:r>
            <w:proofErr w:type="spellStart"/>
            <w:r w:rsidRPr="00DF0D3A">
              <w:t>necesara</w:t>
            </w:r>
            <w:proofErr w:type="spellEnd"/>
            <w:r w:rsidRPr="00DF0D3A">
              <w:t xml:space="preserve"> </w:t>
            </w:r>
            <w:proofErr w:type="spellStart"/>
            <w:r w:rsidRPr="00DF0D3A">
              <w:t>pentru</w:t>
            </w:r>
            <w:proofErr w:type="spellEnd"/>
            <w:r w:rsidRPr="00DF0D3A">
              <w:t xml:space="preserve"> </w:t>
            </w:r>
            <w:proofErr w:type="spellStart"/>
            <w:r w:rsidRPr="00DF0D3A">
              <w:t>instalatia</w:t>
            </w:r>
            <w:proofErr w:type="spellEnd"/>
            <w:r w:rsidRPr="00DF0D3A">
              <w:t xml:space="preserve"> de </w:t>
            </w:r>
            <w:proofErr w:type="spellStart"/>
            <w:r w:rsidRPr="00DF0D3A">
              <w:t>hidranti</w:t>
            </w:r>
            <w:proofErr w:type="spellEnd"/>
            <w:r w:rsidRPr="00DF0D3A">
              <w:t xml:space="preserve"> </w:t>
            </w:r>
            <w:proofErr w:type="spellStart"/>
            <w:proofErr w:type="gramStart"/>
            <w:r w:rsidRPr="00DF0D3A">
              <w:t>interiori</w:t>
            </w:r>
            <w:proofErr w:type="spellEnd"/>
            <w:r w:rsidRPr="00DF0D3A">
              <w:t xml:space="preserve">  s</w:t>
            </w:r>
            <w:proofErr w:type="gramEnd"/>
            <w:r w:rsidRPr="00DF0D3A">
              <w:t xml:space="preserve">-a </w:t>
            </w:r>
            <w:proofErr w:type="spellStart"/>
            <w:r w:rsidRPr="00DF0D3A">
              <w:t>determinat</w:t>
            </w:r>
            <w:proofErr w:type="spellEnd"/>
            <w:r w:rsidRPr="00DF0D3A">
              <w:t xml:space="preserve"> cu formula:</w:t>
            </w:r>
          </w:p>
          <w:p w14:paraId="4936E4C0" w14:textId="77777777" w:rsidR="002D5166" w:rsidRPr="00DF0D3A" w:rsidRDefault="002D5166" w:rsidP="00063C89">
            <w:proofErr w:type="spellStart"/>
            <w:r w:rsidRPr="00DF0D3A">
              <w:t>Hnec</w:t>
            </w:r>
            <w:proofErr w:type="spellEnd"/>
            <w:r w:rsidRPr="00DF0D3A">
              <w:t xml:space="preserve"> = H</w:t>
            </w:r>
            <w:r w:rsidRPr="00DF0D3A">
              <w:rPr>
                <w:vertAlign w:val="subscript"/>
              </w:rPr>
              <w:t>g</w:t>
            </w:r>
            <w:r w:rsidRPr="00DF0D3A">
              <w:t xml:space="preserve"> + </w:t>
            </w:r>
            <w:proofErr w:type="gramStart"/>
            <w:r w:rsidRPr="00DF0D3A">
              <w:t>H</w:t>
            </w:r>
            <w:r w:rsidRPr="00DF0D3A">
              <w:rPr>
                <w:vertAlign w:val="subscript"/>
              </w:rPr>
              <w:t>u</w:t>
            </w:r>
            <w:r w:rsidRPr="00DF0D3A">
              <w:t xml:space="preserve">  +</w:t>
            </w:r>
            <w:proofErr w:type="gramEnd"/>
            <w:r w:rsidRPr="00DF0D3A">
              <w:t xml:space="preserve"> </w:t>
            </w:r>
            <w:proofErr w:type="spellStart"/>
            <w:r w:rsidRPr="00DF0D3A">
              <w:t>H</w:t>
            </w:r>
            <w:r w:rsidRPr="00DF0D3A">
              <w:rPr>
                <w:vertAlign w:val="subscript"/>
              </w:rPr>
              <w:t>lin</w:t>
            </w:r>
            <w:proofErr w:type="spellEnd"/>
            <w:r w:rsidRPr="00DF0D3A">
              <w:t xml:space="preserve"> + </w:t>
            </w:r>
            <w:proofErr w:type="spellStart"/>
            <w:r w:rsidRPr="00DF0D3A">
              <w:t>H</w:t>
            </w:r>
            <w:r w:rsidRPr="00DF0D3A">
              <w:rPr>
                <w:vertAlign w:val="subscript"/>
              </w:rPr>
              <w:t>loc</w:t>
            </w:r>
            <w:proofErr w:type="spellEnd"/>
            <w:r w:rsidRPr="00DF0D3A">
              <w:rPr>
                <w:vertAlign w:val="subscript"/>
              </w:rPr>
              <w:t xml:space="preserve"> </w:t>
            </w:r>
            <w:r w:rsidRPr="00DF0D3A">
              <w:t xml:space="preserve"> + </w:t>
            </w:r>
            <w:proofErr w:type="spellStart"/>
            <w:r w:rsidRPr="00DF0D3A">
              <w:t>H</w:t>
            </w:r>
            <w:r w:rsidRPr="00DF0D3A">
              <w:rPr>
                <w:vertAlign w:val="subscript"/>
              </w:rPr>
              <w:t>furtun</w:t>
            </w:r>
            <w:proofErr w:type="spellEnd"/>
            <w:r w:rsidRPr="00DF0D3A">
              <w:t xml:space="preserve">   mH</w:t>
            </w:r>
            <w:r w:rsidRPr="00DF0D3A">
              <w:rPr>
                <w:vertAlign w:val="subscript"/>
              </w:rPr>
              <w:t>2</w:t>
            </w:r>
            <w:r w:rsidRPr="00DF0D3A">
              <w:t>O ;</w:t>
            </w:r>
          </w:p>
          <w:p w14:paraId="59F26427" w14:textId="77777777" w:rsidR="002D5166" w:rsidRPr="00DF0D3A" w:rsidRDefault="002D5166" w:rsidP="00063C89">
            <w:proofErr w:type="spellStart"/>
            <w:r w:rsidRPr="00DF0D3A">
              <w:t>Unde</w:t>
            </w:r>
            <w:proofErr w:type="spellEnd"/>
            <w:r w:rsidRPr="00DF0D3A">
              <w:t>:</w:t>
            </w:r>
          </w:p>
          <w:p w14:paraId="42F9142B" w14:textId="77777777" w:rsidR="002D5166" w:rsidRPr="00DF0D3A" w:rsidRDefault="002D5166" w:rsidP="00063C89">
            <w:pPr>
              <w:ind w:left="568"/>
            </w:pPr>
            <w:r w:rsidRPr="00DF0D3A">
              <w:t xml:space="preserve">      Hg        = 26 mH</w:t>
            </w:r>
            <w:r w:rsidRPr="00DF0D3A">
              <w:rPr>
                <w:vertAlign w:val="subscript"/>
              </w:rPr>
              <w:t>2</w:t>
            </w:r>
            <w:proofErr w:type="gramStart"/>
            <w:r w:rsidRPr="00DF0D3A">
              <w:t>O ;</w:t>
            </w:r>
            <w:proofErr w:type="gramEnd"/>
          </w:p>
          <w:p w14:paraId="688793F4" w14:textId="77777777" w:rsidR="002D5166" w:rsidRPr="00DF0D3A" w:rsidRDefault="002D5166" w:rsidP="00063C89">
            <w:pPr>
              <w:ind w:left="928"/>
            </w:pPr>
            <w:r w:rsidRPr="00DF0D3A">
              <w:t>Hu        = 25 mH</w:t>
            </w:r>
            <w:r w:rsidRPr="00DF0D3A">
              <w:rPr>
                <w:vertAlign w:val="subscript"/>
              </w:rPr>
              <w:t>2</w:t>
            </w:r>
            <w:proofErr w:type="gramStart"/>
            <w:r w:rsidRPr="00DF0D3A">
              <w:t>O ;</w:t>
            </w:r>
            <w:proofErr w:type="gramEnd"/>
          </w:p>
          <w:p w14:paraId="3443EBC8" w14:textId="77777777" w:rsidR="002D5166" w:rsidRPr="00DF0D3A" w:rsidRDefault="002D5166" w:rsidP="00063C89">
            <w:pPr>
              <w:ind w:left="928"/>
            </w:pPr>
            <w:proofErr w:type="spellStart"/>
            <w:r w:rsidRPr="00DF0D3A">
              <w:t>Hfurtun</w:t>
            </w:r>
            <w:proofErr w:type="spellEnd"/>
            <w:r w:rsidRPr="00DF0D3A">
              <w:t xml:space="preserve"> = 3 mH</w:t>
            </w:r>
            <w:r w:rsidRPr="00DF0D3A">
              <w:rPr>
                <w:vertAlign w:val="subscript"/>
              </w:rPr>
              <w:t>2</w:t>
            </w:r>
            <w:proofErr w:type="gramStart"/>
            <w:r w:rsidRPr="00DF0D3A">
              <w:t>O ;</w:t>
            </w:r>
            <w:proofErr w:type="gramEnd"/>
          </w:p>
          <w:p w14:paraId="2CB91FF7" w14:textId="77777777" w:rsidR="002D5166" w:rsidRPr="00DF0D3A" w:rsidRDefault="002D5166" w:rsidP="00063C89">
            <w:pPr>
              <w:ind w:left="928"/>
            </w:pPr>
            <w:proofErr w:type="spellStart"/>
            <w:r w:rsidRPr="00DF0D3A">
              <w:t>Hlin</w:t>
            </w:r>
            <w:proofErr w:type="spellEnd"/>
            <w:r w:rsidRPr="00DF0D3A">
              <w:t xml:space="preserve">       = 6 mH</w:t>
            </w:r>
            <w:r w:rsidRPr="00DF0D3A">
              <w:rPr>
                <w:vertAlign w:val="subscript"/>
              </w:rPr>
              <w:t>2</w:t>
            </w:r>
            <w:proofErr w:type="gramStart"/>
            <w:r w:rsidRPr="00DF0D3A">
              <w:t>O ;</w:t>
            </w:r>
            <w:proofErr w:type="gramEnd"/>
          </w:p>
          <w:p w14:paraId="550C0512" w14:textId="77777777" w:rsidR="002D5166" w:rsidRPr="00DF0D3A" w:rsidRDefault="002D5166" w:rsidP="00063C89">
            <w:pPr>
              <w:ind w:left="928"/>
            </w:pPr>
            <w:proofErr w:type="spellStart"/>
            <w:r w:rsidRPr="00DF0D3A">
              <w:t>Hloc</w:t>
            </w:r>
            <w:proofErr w:type="spellEnd"/>
            <w:r w:rsidRPr="00DF0D3A">
              <w:t xml:space="preserve">      = 5.5 mH</w:t>
            </w:r>
            <w:r w:rsidRPr="00DF0D3A">
              <w:rPr>
                <w:vertAlign w:val="subscript"/>
              </w:rPr>
              <w:t>2</w:t>
            </w:r>
            <w:proofErr w:type="gramStart"/>
            <w:r w:rsidRPr="00DF0D3A">
              <w:t>O ;</w:t>
            </w:r>
            <w:proofErr w:type="gramEnd"/>
          </w:p>
          <w:p w14:paraId="492B622C" w14:textId="77777777" w:rsidR="002D5166" w:rsidRPr="00DF0D3A" w:rsidRDefault="002D5166" w:rsidP="00063C89">
            <w:pPr>
              <w:ind w:left="928"/>
            </w:pPr>
            <w:proofErr w:type="spellStart"/>
            <w:r w:rsidRPr="00DF0D3A">
              <w:t>Hnec</w:t>
            </w:r>
            <w:proofErr w:type="spellEnd"/>
            <w:r w:rsidRPr="00DF0D3A">
              <w:t xml:space="preserve">    = 26 + 25 + 3 + 6 + 5.5 =65.5 mH</w:t>
            </w:r>
            <w:r w:rsidRPr="00DF0D3A">
              <w:rPr>
                <w:vertAlign w:val="subscript"/>
              </w:rPr>
              <w:t>2</w:t>
            </w:r>
            <w:proofErr w:type="gramStart"/>
            <w:r w:rsidRPr="00DF0D3A">
              <w:t>O ;</w:t>
            </w:r>
            <w:proofErr w:type="gramEnd"/>
            <w:r w:rsidRPr="00DF0D3A">
              <w:t xml:space="preserve"> se </w:t>
            </w:r>
            <w:proofErr w:type="spellStart"/>
            <w:r w:rsidRPr="00DF0D3A">
              <w:t>alege</w:t>
            </w:r>
            <w:proofErr w:type="spellEnd"/>
            <w:r w:rsidRPr="00DF0D3A">
              <w:t xml:space="preserve"> </w:t>
            </w:r>
            <w:proofErr w:type="spellStart"/>
            <w:r w:rsidRPr="00DF0D3A">
              <w:t>Hnec</w:t>
            </w:r>
            <w:proofErr w:type="spellEnd"/>
            <w:r w:rsidRPr="00DF0D3A">
              <w:t xml:space="preserve"> =66 mH</w:t>
            </w:r>
            <w:r w:rsidRPr="00DF0D3A">
              <w:rPr>
                <w:vertAlign w:val="subscript"/>
              </w:rPr>
              <w:t>2</w:t>
            </w:r>
            <w:r w:rsidRPr="00DF0D3A">
              <w:t>O</w:t>
            </w:r>
          </w:p>
          <w:p w14:paraId="20621BA3" w14:textId="77777777" w:rsidR="002D5166" w:rsidRPr="00DF0D3A" w:rsidRDefault="002D5166" w:rsidP="00063C89"/>
        </w:tc>
      </w:tr>
    </w:tbl>
    <w:p w14:paraId="7B00E378" w14:textId="77777777" w:rsidR="002D5166" w:rsidRPr="00DF0D3A" w:rsidRDefault="002D5166" w:rsidP="002D5166">
      <w:pPr>
        <w:ind w:firstLine="720"/>
        <w:rPr>
          <w:szCs w:val="20"/>
        </w:rPr>
      </w:pPr>
    </w:p>
    <w:p w14:paraId="6C236981" w14:textId="77777777" w:rsidR="002D5166" w:rsidRPr="00DF0D3A" w:rsidRDefault="002D5166" w:rsidP="002D5166">
      <w:pPr>
        <w:pStyle w:val="Heading5"/>
        <w:keepNext w:val="0"/>
        <w:keepLines w:val="0"/>
        <w:numPr>
          <w:ilvl w:val="0"/>
          <w:numId w:val="21"/>
        </w:numPr>
        <w:tabs>
          <w:tab w:val="left" w:pos="360"/>
        </w:tabs>
        <w:autoSpaceDE/>
        <w:autoSpaceDN/>
        <w:adjustRightInd/>
        <w:spacing w:before="0"/>
        <w:rPr>
          <w:rFonts w:cs="Arial"/>
          <w:color w:val="auto"/>
          <w:sz w:val="20"/>
          <w:szCs w:val="20"/>
        </w:rPr>
      </w:pPr>
      <w:proofErr w:type="spellStart"/>
      <w:r w:rsidRPr="00DF0D3A">
        <w:rPr>
          <w:rFonts w:cs="Arial"/>
          <w:color w:val="auto"/>
          <w:sz w:val="20"/>
          <w:szCs w:val="20"/>
        </w:rPr>
        <w:t>Timpul</w:t>
      </w:r>
      <w:proofErr w:type="spellEnd"/>
      <w:r w:rsidRPr="00DF0D3A">
        <w:rPr>
          <w:rFonts w:cs="Arial"/>
          <w:color w:val="auto"/>
          <w:sz w:val="20"/>
          <w:szCs w:val="20"/>
        </w:rPr>
        <w:t xml:space="preserve"> de </w:t>
      </w:r>
      <w:proofErr w:type="spellStart"/>
      <w:r w:rsidRPr="00DF0D3A">
        <w:rPr>
          <w:rFonts w:cs="Arial"/>
          <w:color w:val="auto"/>
          <w:sz w:val="20"/>
          <w:szCs w:val="20"/>
        </w:rPr>
        <w:t>functionare</w:t>
      </w:r>
      <w:proofErr w:type="spellEnd"/>
    </w:p>
    <w:p w14:paraId="25935DE5" w14:textId="77777777" w:rsidR="002D5166" w:rsidRPr="00DF0D3A" w:rsidRDefault="002D5166" w:rsidP="002D5166">
      <w:pPr>
        <w:ind w:firstLine="720"/>
        <w:rPr>
          <w:szCs w:val="20"/>
        </w:rPr>
      </w:pPr>
      <w:proofErr w:type="spellStart"/>
      <w:r w:rsidRPr="00DF0D3A">
        <w:rPr>
          <w:szCs w:val="20"/>
        </w:rPr>
        <w:t>Timpul</w:t>
      </w:r>
      <w:proofErr w:type="spellEnd"/>
      <w:r w:rsidRPr="00DF0D3A">
        <w:rPr>
          <w:szCs w:val="20"/>
        </w:rPr>
        <w:t xml:space="preserve"> </w:t>
      </w:r>
      <w:proofErr w:type="spellStart"/>
      <w:r w:rsidRPr="00DF0D3A">
        <w:rPr>
          <w:szCs w:val="20"/>
        </w:rPr>
        <w:t>teoretic</w:t>
      </w:r>
      <w:proofErr w:type="spellEnd"/>
      <w:r w:rsidRPr="00DF0D3A">
        <w:rPr>
          <w:szCs w:val="20"/>
        </w:rPr>
        <w:t xml:space="preserve"> de </w:t>
      </w:r>
      <w:proofErr w:type="spellStart"/>
      <w:r w:rsidRPr="00DF0D3A">
        <w:rPr>
          <w:szCs w:val="20"/>
        </w:rPr>
        <w:t>functionare</w:t>
      </w:r>
      <w:proofErr w:type="spellEnd"/>
      <w:r w:rsidRPr="00DF0D3A">
        <w:rPr>
          <w:szCs w:val="20"/>
        </w:rPr>
        <w:t xml:space="preserve"> a </w:t>
      </w:r>
      <w:proofErr w:type="spellStart"/>
      <w:r w:rsidRPr="00DF0D3A">
        <w:rPr>
          <w:szCs w:val="20"/>
        </w:rPr>
        <w:t>instalatiei</w:t>
      </w:r>
      <w:proofErr w:type="spellEnd"/>
      <w:r w:rsidRPr="00DF0D3A">
        <w:rPr>
          <w:szCs w:val="20"/>
        </w:rPr>
        <w:t xml:space="preserve"> de </w:t>
      </w:r>
      <w:proofErr w:type="spellStart"/>
      <w:r w:rsidRPr="00DF0D3A">
        <w:rPr>
          <w:szCs w:val="20"/>
        </w:rPr>
        <w:t>hidranti</w:t>
      </w:r>
      <w:proofErr w:type="spellEnd"/>
      <w:r w:rsidRPr="00DF0D3A">
        <w:rPr>
          <w:szCs w:val="20"/>
        </w:rPr>
        <w:t xml:space="preserve"> </w:t>
      </w:r>
      <w:proofErr w:type="spellStart"/>
      <w:r w:rsidRPr="00DF0D3A">
        <w:rPr>
          <w:szCs w:val="20"/>
        </w:rPr>
        <w:t>interiori</w:t>
      </w:r>
      <w:proofErr w:type="spellEnd"/>
      <w:r w:rsidRPr="00DF0D3A">
        <w:rPr>
          <w:szCs w:val="20"/>
        </w:rPr>
        <w:t xml:space="preserve"> se </w:t>
      </w:r>
      <w:proofErr w:type="spellStart"/>
      <w:r w:rsidRPr="00DF0D3A">
        <w:rPr>
          <w:szCs w:val="20"/>
        </w:rPr>
        <w:t>alege</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cel</w:t>
      </w:r>
      <w:proofErr w:type="spellEnd"/>
      <w:r w:rsidRPr="00DF0D3A">
        <w:rPr>
          <w:szCs w:val="20"/>
        </w:rPr>
        <w:t xml:space="preserve"> </w:t>
      </w:r>
      <w:proofErr w:type="spellStart"/>
      <w:r w:rsidRPr="00DF0D3A">
        <w:rPr>
          <w:szCs w:val="20"/>
        </w:rPr>
        <w:t>mai</w:t>
      </w:r>
      <w:proofErr w:type="spellEnd"/>
      <w:r w:rsidRPr="00DF0D3A">
        <w:rPr>
          <w:szCs w:val="20"/>
        </w:rPr>
        <w:t xml:space="preserve"> </w:t>
      </w:r>
      <w:proofErr w:type="spellStart"/>
      <w:r w:rsidRPr="00DF0D3A">
        <w:rPr>
          <w:szCs w:val="20"/>
        </w:rPr>
        <w:t>dezavantajat</w:t>
      </w:r>
      <w:proofErr w:type="spellEnd"/>
      <w:r w:rsidRPr="00DF0D3A">
        <w:rPr>
          <w:szCs w:val="20"/>
        </w:rPr>
        <w:t xml:space="preserve"> </w:t>
      </w:r>
      <w:proofErr w:type="spellStart"/>
      <w:r w:rsidRPr="00DF0D3A">
        <w:rPr>
          <w:szCs w:val="20"/>
        </w:rPr>
        <w:t>compartiment</w:t>
      </w:r>
      <w:proofErr w:type="spellEnd"/>
      <w:r w:rsidRPr="00DF0D3A">
        <w:rPr>
          <w:szCs w:val="20"/>
        </w:rPr>
        <w:t xml:space="preserve">, </w:t>
      </w:r>
      <w:proofErr w:type="spellStart"/>
      <w:r w:rsidRPr="00DF0D3A">
        <w:rPr>
          <w:szCs w:val="20"/>
        </w:rPr>
        <w:t>sala</w:t>
      </w:r>
      <w:proofErr w:type="spellEnd"/>
      <w:r w:rsidRPr="00DF0D3A">
        <w:rPr>
          <w:szCs w:val="20"/>
        </w:rPr>
        <w:t xml:space="preserve"> </w:t>
      </w:r>
      <w:proofErr w:type="spellStart"/>
      <w:proofErr w:type="gramStart"/>
      <w:r w:rsidRPr="00DF0D3A">
        <w:rPr>
          <w:szCs w:val="20"/>
        </w:rPr>
        <w:t>aglomerata</w:t>
      </w:r>
      <w:proofErr w:type="spellEnd"/>
      <w:r w:rsidRPr="00DF0D3A">
        <w:rPr>
          <w:szCs w:val="20"/>
        </w:rPr>
        <w:t xml:space="preserve">,  </w:t>
      </w:r>
      <w:proofErr w:type="spellStart"/>
      <w:r w:rsidRPr="00DF0D3A">
        <w:rPr>
          <w:szCs w:val="20"/>
        </w:rPr>
        <w:t>acesta</w:t>
      </w:r>
      <w:proofErr w:type="spellEnd"/>
      <w:proofErr w:type="gramEnd"/>
      <w:r w:rsidRPr="00DF0D3A">
        <w:rPr>
          <w:szCs w:val="20"/>
        </w:rPr>
        <w:t xml:space="preserve"> </w:t>
      </w:r>
      <w:proofErr w:type="spellStart"/>
      <w:r w:rsidRPr="00DF0D3A">
        <w:rPr>
          <w:szCs w:val="20"/>
        </w:rPr>
        <w:t>fiind</w:t>
      </w:r>
      <w:proofErr w:type="spellEnd"/>
      <w:r w:rsidRPr="00DF0D3A">
        <w:rPr>
          <w:szCs w:val="20"/>
        </w:rPr>
        <w:t xml:space="preserve"> de 60 minute. Conform </w:t>
      </w:r>
      <w:proofErr w:type="spellStart"/>
      <w:r w:rsidRPr="00DF0D3A">
        <w:rPr>
          <w:szCs w:val="20"/>
        </w:rPr>
        <w:t>acestui</w:t>
      </w:r>
      <w:proofErr w:type="spellEnd"/>
      <w:r w:rsidRPr="00DF0D3A">
        <w:rPr>
          <w:szCs w:val="20"/>
        </w:rPr>
        <w:t xml:space="preserve"> </w:t>
      </w:r>
      <w:proofErr w:type="spellStart"/>
      <w:r w:rsidRPr="00DF0D3A">
        <w:rPr>
          <w:szCs w:val="20"/>
        </w:rPr>
        <w:t>timp</w:t>
      </w:r>
      <w:proofErr w:type="spellEnd"/>
      <w:r w:rsidRPr="00DF0D3A">
        <w:rPr>
          <w:szCs w:val="20"/>
        </w:rPr>
        <w:t xml:space="preserve"> </w:t>
      </w:r>
      <w:proofErr w:type="spellStart"/>
      <w:r w:rsidRPr="00DF0D3A">
        <w:rPr>
          <w:szCs w:val="20"/>
        </w:rPr>
        <w:t>rezulta</w:t>
      </w:r>
      <w:proofErr w:type="spellEnd"/>
      <w:r w:rsidRPr="00DF0D3A">
        <w:rPr>
          <w:szCs w:val="20"/>
        </w:rPr>
        <w:t xml:space="preserve"> o </w:t>
      </w:r>
      <w:proofErr w:type="spellStart"/>
      <w:r w:rsidRPr="00DF0D3A">
        <w:rPr>
          <w:szCs w:val="20"/>
        </w:rPr>
        <w:t>rezerva</w:t>
      </w:r>
      <w:proofErr w:type="spellEnd"/>
      <w:r w:rsidRPr="00DF0D3A">
        <w:rPr>
          <w:szCs w:val="20"/>
        </w:rPr>
        <w:t xml:space="preserve"> de </w:t>
      </w:r>
      <w:proofErr w:type="spellStart"/>
      <w:r w:rsidRPr="00DF0D3A">
        <w:rPr>
          <w:szCs w:val="20"/>
        </w:rPr>
        <w:t>apa</w:t>
      </w:r>
      <w:proofErr w:type="spellEnd"/>
      <w:r w:rsidRPr="00DF0D3A">
        <w:rPr>
          <w:szCs w:val="20"/>
        </w:rPr>
        <w:t xml:space="preserve"> </w:t>
      </w:r>
      <w:proofErr w:type="spellStart"/>
      <w:r w:rsidRPr="00DF0D3A">
        <w:rPr>
          <w:szCs w:val="20"/>
        </w:rPr>
        <w:t>pentru</w:t>
      </w:r>
      <w:proofErr w:type="spellEnd"/>
      <w:r w:rsidRPr="00DF0D3A">
        <w:rPr>
          <w:szCs w:val="20"/>
        </w:rPr>
        <w:t xml:space="preserve"> </w:t>
      </w:r>
      <w:proofErr w:type="spellStart"/>
      <w:r w:rsidRPr="00DF0D3A">
        <w:rPr>
          <w:szCs w:val="20"/>
        </w:rPr>
        <w:t>hidrantii</w:t>
      </w:r>
      <w:proofErr w:type="spellEnd"/>
      <w:r w:rsidRPr="00DF0D3A">
        <w:rPr>
          <w:szCs w:val="20"/>
        </w:rPr>
        <w:t xml:space="preserve"> </w:t>
      </w:r>
      <w:proofErr w:type="spellStart"/>
      <w:r w:rsidRPr="00DF0D3A">
        <w:rPr>
          <w:szCs w:val="20"/>
        </w:rPr>
        <w:t>interiori</w:t>
      </w:r>
      <w:proofErr w:type="spellEnd"/>
      <w:r w:rsidRPr="00DF0D3A">
        <w:rPr>
          <w:szCs w:val="20"/>
        </w:rPr>
        <w:t xml:space="preserve"> de </w:t>
      </w:r>
      <w:proofErr w:type="spellStart"/>
      <w:r w:rsidRPr="00DF0D3A">
        <w:rPr>
          <w:szCs w:val="20"/>
        </w:rPr>
        <w:t>Vhi</w:t>
      </w:r>
      <w:proofErr w:type="spellEnd"/>
      <w:r w:rsidRPr="00DF0D3A">
        <w:rPr>
          <w:szCs w:val="20"/>
        </w:rPr>
        <w:t xml:space="preserve">= </w:t>
      </w:r>
      <w:proofErr w:type="gramStart"/>
      <w:r w:rsidRPr="00DF0D3A">
        <w:rPr>
          <w:szCs w:val="20"/>
        </w:rPr>
        <w:t>600 minute</w:t>
      </w:r>
      <w:proofErr w:type="gramEnd"/>
      <w:r w:rsidRPr="00DF0D3A">
        <w:rPr>
          <w:szCs w:val="20"/>
        </w:rPr>
        <w:t xml:space="preserve"> x 4,2 l/s =15,12 mc.</w:t>
      </w:r>
    </w:p>
    <w:p w14:paraId="2185E08D" w14:textId="77777777" w:rsidR="002D5166" w:rsidRPr="00DF0D3A" w:rsidRDefault="002D5166" w:rsidP="002D5166">
      <w:pPr>
        <w:rPr>
          <w:szCs w:val="20"/>
        </w:rPr>
      </w:pPr>
    </w:p>
    <w:p w14:paraId="28044A34" w14:textId="77777777" w:rsidR="002D5166" w:rsidRPr="00DF0D3A" w:rsidRDefault="002D5166" w:rsidP="002D5166">
      <w:pPr>
        <w:pStyle w:val="Heading5"/>
        <w:keepNext w:val="0"/>
        <w:keepLines w:val="0"/>
        <w:numPr>
          <w:ilvl w:val="0"/>
          <w:numId w:val="21"/>
        </w:numPr>
        <w:tabs>
          <w:tab w:val="left" w:pos="360"/>
        </w:tabs>
        <w:autoSpaceDE/>
        <w:autoSpaceDN/>
        <w:adjustRightInd/>
        <w:spacing w:before="0"/>
        <w:rPr>
          <w:rFonts w:cs="Arial"/>
          <w:color w:val="auto"/>
          <w:sz w:val="20"/>
          <w:szCs w:val="20"/>
        </w:rPr>
      </w:pPr>
      <w:proofErr w:type="spellStart"/>
      <w:r w:rsidRPr="00DF0D3A">
        <w:rPr>
          <w:rFonts w:cs="Arial"/>
          <w:color w:val="auto"/>
          <w:sz w:val="20"/>
          <w:szCs w:val="20"/>
        </w:rPr>
        <w:t>Spatiile</w:t>
      </w:r>
      <w:proofErr w:type="spellEnd"/>
      <w:r w:rsidRPr="00DF0D3A">
        <w:rPr>
          <w:rFonts w:cs="Arial"/>
          <w:color w:val="auto"/>
          <w:sz w:val="20"/>
          <w:szCs w:val="20"/>
        </w:rPr>
        <w:t xml:space="preserve"> </w:t>
      </w:r>
      <w:proofErr w:type="spellStart"/>
      <w:r w:rsidRPr="00DF0D3A">
        <w:rPr>
          <w:rFonts w:cs="Arial"/>
          <w:color w:val="auto"/>
          <w:sz w:val="20"/>
          <w:szCs w:val="20"/>
        </w:rPr>
        <w:t>echipate</w:t>
      </w:r>
      <w:proofErr w:type="spellEnd"/>
      <w:r w:rsidRPr="00DF0D3A">
        <w:rPr>
          <w:rFonts w:cs="Arial"/>
          <w:color w:val="auto"/>
          <w:sz w:val="20"/>
          <w:szCs w:val="20"/>
        </w:rPr>
        <w:t xml:space="preserve"> cu </w:t>
      </w:r>
      <w:proofErr w:type="spellStart"/>
      <w:r w:rsidRPr="00DF0D3A">
        <w:rPr>
          <w:rFonts w:cs="Arial"/>
          <w:color w:val="auto"/>
          <w:sz w:val="20"/>
          <w:szCs w:val="20"/>
        </w:rPr>
        <w:t>instalatie</w:t>
      </w:r>
      <w:proofErr w:type="spellEnd"/>
      <w:r w:rsidRPr="00DF0D3A">
        <w:rPr>
          <w:rFonts w:cs="Arial"/>
          <w:color w:val="auto"/>
          <w:sz w:val="20"/>
          <w:szCs w:val="20"/>
        </w:rPr>
        <w:t xml:space="preserve"> cu </w:t>
      </w:r>
      <w:proofErr w:type="spellStart"/>
      <w:r w:rsidRPr="00DF0D3A">
        <w:rPr>
          <w:rFonts w:cs="Arial"/>
          <w:color w:val="auto"/>
          <w:sz w:val="20"/>
          <w:szCs w:val="20"/>
        </w:rPr>
        <w:t>hidranti</w:t>
      </w:r>
      <w:proofErr w:type="spellEnd"/>
      <w:r w:rsidRPr="00DF0D3A">
        <w:rPr>
          <w:rFonts w:cs="Arial"/>
          <w:color w:val="auto"/>
          <w:sz w:val="20"/>
          <w:szCs w:val="20"/>
        </w:rPr>
        <w:t xml:space="preserve"> de </w:t>
      </w:r>
      <w:proofErr w:type="spellStart"/>
      <w:r w:rsidRPr="00DF0D3A">
        <w:rPr>
          <w:rFonts w:cs="Arial"/>
          <w:color w:val="auto"/>
          <w:sz w:val="20"/>
          <w:szCs w:val="20"/>
        </w:rPr>
        <w:t>incendiu</w:t>
      </w:r>
      <w:proofErr w:type="spellEnd"/>
      <w:r w:rsidRPr="00DF0D3A">
        <w:rPr>
          <w:rFonts w:cs="Arial"/>
          <w:color w:val="auto"/>
          <w:sz w:val="20"/>
          <w:szCs w:val="20"/>
        </w:rPr>
        <w:t xml:space="preserve"> </w:t>
      </w:r>
      <w:proofErr w:type="spellStart"/>
      <w:r w:rsidRPr="00DF0D3A">
        <w:rPr>
          <w:rFonts w:cs="Arial"/>
          <w:color w:val="auto"/>
          <w:sz w:val="20"/>
          <w:szCs w:val="20"/>
        </w:rPr>
        <w:t>interiori</w:t>
      </w:r>
      <w:proofErr w:type="spellEnd"/>
    </w:p>
    <w:p w14:paraId="479F8395" w14:textId="77777777" w:rsidR="002D5166" w:rsidRPr="00DF0D3A" w:rsidRDefault="002D5166" w:rsidP="002D5166"/>
    <w:p w14:paraId="4D87CB09" w14:textId="77777777" w:rsidR="002D5166" w:rsidRPr="00DF0D3A" w:rsidRDefault="002D5166" w:rsidP="002D5166">
      <w:pPr>
        <w:pStyle w:val="NoSpacing"/>
        <w:rPr>
          <w:color w:val="auto"/>
        </w:rPr>
      </w:pPr>
      <w:proofErr w:type="spellStart"/>
      <w:r w:rsidRPr="00DF0D3A">
        <w:rPr>
          <w:color w:val="auto"/>
        </w:rPr>
        <w:t>Acoperire</w:t>
      </w:r>
      <w:proofErr w:type="spellEnd"/>
      <w:r w:rsidRPr="00DF0D3A">
        <w:rPr>
          <w:color w:val="auto"/>
        </w:rPr>
        <w:t xml:space="preserve"> </w:t>
      </w:r>
      <w:proofErr w:type="spellStart"/>
      <w:r w:rsidRPr="00DF0D3A">
        <w:rPr>
          <w:color w:val="auto"/>
        </w:rPr>
        <w:t>totala</w:t>
      </w:r>
      <w:proofErr w:type="spellEnd"/>
      <w:r w:rsidRPr="00DF0D3A">
        <w:rPr>
          <w:color w:val="auto"/>
        </w:rPr>
        <w:t xml:space="preserve">, </w:t>
      </w:r>
      <w:proofErr w:type="spellStart"/>
      <w:r w:rsidRPr="00DF0D3A">
        <w:rPr>
          <w:color w:val="auto"/>
        </w:rPr>
        <w:t>numarul</w:t>
      </w:r>
      <w:proofErr w:type="spellEnd"/>
      <w:r w:rsidRPr="00DF0D3A">
        <w:rPr>
          <w:color w:val="auto"/>
        </w:rPr>
        <w:t xml:space="preserve"> de </w:t>
      </w:r>
      <w:proofErr w:type="spellStart"/>
      <w:r w:rsidRPr="00DF0D3A">
        <w:rPr>
          <w:color w:val="auto"/>
        </w:rPr>
        <w:t>jeturi</w:t>
      </w:r>
      <w:proofErr w:type="spellEnd"/>
      <w:r w:rsidRPr="00DF0D3A">
        <w:rPr>
          <w:color w:val="auto"/>
        </w:rPr>
        <w:t xml:space="preserve"> in </w:t>
      </w:r>
      <w:proofErr w:type="spellStart"/>
      <w:r w:rsidRPr="00DF0D3A">
        <w:rPr>
          <w:color w:val="auto"/>
        </w:rPr>
        <w:t>functiune</w:t>
      </w:r>
      <w:proofErr w:type="spellEnd"/>
      <w:r w:rsidRPr="00DF0D3A">
        <w:rPr>
          <w:color w:val="auto"/>
        </w:rPr>
        <w:t xml:space="preserve"> </w:t>
      </w:r>
      <w:proofErr w:type="spellStart"/>
      <w:r w:rsidRPr="00DF0D3A">
        <w:rPr>
          <w:color w:val="auto"/>
        </w:rPr>
        <w:t>simulatana</w:t>
      </w:r>
      <w:proofErr w:type="spellEnd"/>
      <w:r w:rsidRPr="00DF0D3A">
        <w:rPr>
          <w:color w:val="auto"/>
        </w:rPr>
        <w:t xml:space="preserve"> </w:t>
      </w:r>
      <w:proofErr w:type="spellStart"/>
      <w:r w:rsidRPr="00DF0D3A">
        <w:rPr>
          <w:color w:val="auto"/>
        </w:rPr>
        <w:t>va</w:t>
      </w:r>
      <w:proofErr w:type="spellEnd"/>
      <w:r w:rsidRPr="00DF0D3A">
        <w:rPr>
          <w:color w:val="auto"/>
        </w:rPr>
        <w:t xml:space="preserve"> fi conform </w:t>
      </w:r>
      <w:proofErr w:type="spellStart"/>
      <w:r w:rsidRPr="00DF0D3A">
        <w:rPr>
          <w:color w:val="auto"/>
        </w:rPr>
        <w:t>fiecarui</w:t>
      </w:r>
      <w:proofErr w:type="spellEnd"/>
      <w:r w:rsidRPr="00DF0D3A">
        <w:rPr>
          <w:color w:val="auto"/>
        </w:rPr>
        <w:t xml:space="preserve"> </w:t>
      </w:r>
      <w:proofErr w:type="spellStart"/>
      <w:r w:rsidRPr="00DF0D3A">
        <w:rPr>
          <w:color w:val="auto"/>
        </w:rPr>
        <w:t>compartiment</w:t>
      </w:r>
      <w:proofErr w:type="spellEnd"/>
      <w:r w:rsidRPr="00DF0D3A">
        <w:rPr>
          <w:color w:val="auto"/>
        </w:rPr>
        <w:t xml:space="preserve"> de </w:t>
      </w:r>
      <w:proofErr w:type="spellStart"/>
      <w:r w:rsidRPr="00DF0D3A">
        <w:rPr>
          <w:color w:val="auto"/>
        </w:rPr>
        <w:t>incendiu</w:t>
      </w:r>
      <w:proofErr w:type="spellEnd"/>
      <w:r w:rsidRPr="00DF0D3A">
        <w:rPr>
          <w:color w:val="auto"/>
        </w:rPr>
        <w:t xml:space="preserve"> in </w:t>
      </w:r>
      <w:proofErr w:type="spellStart"/>
      <w:r w:rsidRPr="00DF0D3A">
        <w:rPr>
          <w:color w:val="auto"/>
        </w:rPr>
        <w:t>parte</w:t>
      </w:r>
      <w:proofErr w:type="spellEnd"/>
      <w:r w:rsidRPr="00DF0D3A">
        <w:rPr>
          <w:color w:val="auto"/>
        </w:rPr>
        <w:t>.</w:t>
      </w:r>
    </w:p>
    <w:p w14:paraId="4F803ECD" w14:textId="77777777" w:rsidR="002D5166" w:rsidRPr="00DF0D3A" w:rsidRDefault="002D5166" w:rsidP="002D5166">
      <w:pPr>
        <w:rPr>
          <w:b/>
          <w:bCs/>
        </w:rPr>
      </w:pPr>
      <w:bookmarkStart w:id="8" w:name="_Toc114074355"/>
    </w:p>
    <w:p w14:paraId="6D85054A" w14:textId="03DCFA70" w:rsidR="002D5166" w:rsidRPr="00DF0D3A" w:rsidRDefault="002D5166" w:rsidP="002D5166">
      <w:pPr>
        <w:rPr>
          <w:b/>
          <w:bCs/>
        </w:rPr>
      </w:pPr>
      <w:proofErr w:type="spellStart"/>
      <w:r w:rsidRPr="00DF0D3A">
        <w:rPr>
          <w:b/>
          <w:bCs/>
        </w:rPr>
        <w:t>Instalatii</w:t>
      </w:r>
      <w:proofErr w:type="spellEnd"/>
      <w:r w:rsidRPr="00DF0D3A">
        <w:rPr>
          <w:b/>
          <w:bCs/>
        </w:rPr>
        <w:t xml:space="preserve"> de </w:t>
      </w:r>
      <w:proofErr w:type="spellStart"/>
      <w:r w:rsidRPr="00DF0D3A">
        <w:rPr>
          <w:b/>
          <w:bCs/>
        </w:rPr>
        <w:t>stingere</w:t>
      </w:r>
      <w:proofErr w:type="spellEnd"/>
      <w:r w:rsidRPr="00DF0D3A">
        <w:rPr>
          <w:b/>
          <w:bCs/>
        </w:rPr>
        <w:t xml:space="preserve"> cu </w:t>
      </w:r>
      <w:proofErr w:type="spellStart"/>
      <w:r w:rsidRPr="00DF0D3A">
        <w:rPr>
          <w:b/>
          <w:bCs/>
        </w:rPr>
        <w:t>hidranti</w:t>
      </w:r>
      <w:proofErr w:type="spellEnd"/>
      <w:r w:rsidRPr="00DF0D3A">
        <w:rPr>
          <w:b/>
          <w:bCs/>
        </w:rPr>
        <w:t xml:space="preserve"> </w:t>
      </w:r>
      <w:proofErr w:type="spellStart"/>
      <w:r w:rsidRPr="00DF0D3A">
        <w:rPr>
          <w:b/>
          <w:bCs/>
        </w:rPr>
        <w:t>exteriori</w:t>
      </w:r>
      <w:bookmarkEnd w:id="7"/>
      <w:bookmarkEnd w:id="8"/>
      <w:proofErr w:type="spellEnd"/>
    </w:p>
    <w:p w14:paraId="2328CCBD" w14:textId="77777777" w:rsidR="002D5166" w:rsidRPr="00DF0D3A" w:rsidRDefault="002D5166" w:rsidP="002D5166">
      <w:pPr>
        <w:ind w:left="33" w:firstLine="393"/>
      </w:pPr>
      <w:proofErr w:type="spellStart"/>
      <w:r w:rsidRPr="00DF0D3A">
        <w:t>Corespunzator</w:t>
      </w:r>
      <w:proofErr w:type="spellEnd"/>
      <w:r w:rsidRPr="00DF0D3A">
        <w:t xml:space="preserve"> </w:t>
      </w:r>
      <w:proofErr w:type="spellStart"/>
      <w:r w:rsidRPr="00DF0D3A">
        <w:t>prevederilor</w:t>
      </w:r>
      <w:proofErr w:type="spellEnd"/>
      <w:r w:rsidRPr="00DF0D3A">
        <w:t xml:space="preserve"> </w:t>
      </w:r>
      <w:proofErr w:type="spellStart"/>
      <w:r w:rsidRPr="00DF0D3A">
        <w:t>normativului</w:t>
      </w:r>
      <w:proofErr w:type="spellEnd"/>
      <w:r w:rsidRPr="00DF0D3A">
        <w:t xml:space="preserve"> de </w:t>
      </w:r>
      <w:proofErr w:type="spellStart"/>
      <w:r w:rsidRPr="00DF0D3A">
        <w:t>parcari</w:t>
      </w:r>
      <w:proofErr w:type="spellEnd"/>
      <w:r w:rsidRPr="00DF0D3A">
        <w:t xml:space="preserve"> </w:t>
      </w:r>
      <w:proofErr w:type="spellStart"/>
      <w:r w:rsidRPr="00DF0D3A">
        <w:t>subterane</w:t>
      </w:r>
      <w:proofErr w:type="spellEnd"/>
      <w:r w:rsidRPr="00DF0D3A">
        <w:t xml:space="preserve"> NP 127-2009, art. 154 al (2):</w:t>
      </w:r>
    </w:p>
    <w:p w14:paraId="6F433504" w14:textId="77777777" w:rsidR="002D5166" w:rsidRPr="00DF0D3A" w:rsidRDefault="002D5166" w:rsidP="002D5166">
      <w:pPr>
        <w:ind w:left="33" w:firstLine="393"/>
      </w:pPr>
      <w:r w:rsidRPr="00DF0D3A">
        <w:t>•</w:t>
      </w:r>
      <w:r w:rsidRPr="00DF0D3A">
        <w:tab/>
        <w:t xml:space="preserve"> </w:t>
      </w:r>
      <w:proofErr w:type="spellStart"/>
      <w:r w:rsidRPr="00DF0D3A">
        <w:t>pentru</w:t>
      </w:r>
      <w:proofErr w:type="spellEnd"/>
      <w:r w:rsidRPr="00DF0D3A">
        <w:t xml:space="preserve"> </w:t>
      </w:r>
      <w:proofErr w:type="spellStart"/>
      <w:r w:rsidRPr="00DF0D3A">
        <w:t>parcaje</w:t>
      </w:r>
      <w:proofErr w:type="spellEnd"/>
      <w:r w:rsidRPr="00DF0D3A">
        <w:t xml:space="preserve"> </w:t>
      </w:r>
      <w:proofErr w:type="spellStart"/>
      <w:r w:rsidRPr="00DF0D3A">
        <w:t>subterane</w:t>
      </w:r>
      <w:proofErr w:type="spellEnd"/>
      <w:r w:rsidRPr="00DF0D3A">
        <w:t xml:space="preserve"> tip P1 </w:t>
      </w:r>
      <w:proofErr w:type="spellStart"/>
      <w:r w:rsidRPr="00DF0D3A">
        <w:t>avand</w:t>
      </w:r>
      <w:proofErr w:type="spellEnd"/>
      <w:r w:rsidRPr="00DF0D3A">
        <w:t xml:space="preserve"> </w:t>
      </w:r>
      <w:proofErr w:type="spellStart"/>
      <w:r w:rsidRPr="00DF0D3A">
        <w:t>nivelul</w:t>
      </w:r>
      <w:proofErr w:type="spellEnd"/>
      <w:r w:rsidRPr="00DF0D3A">
        <w:t xml:space="preserve"> de </w:t>
      </w:r>
      <w:proofErr w:type="spellStart"/>
      <w:r w:rsidRPr="00DF0D3A">
        <w:t>stabilitate</w:t>
      </w:r>
      <w:proofErr w:type="spellEnd"/>
      <w:r w:rsidRPr="00DF0D3A">
        <w:t xml:space="preserve"> la </w:t>
      </w:r>
      <w:proofErr w:type="spellStart"/>
      <w:r w:rsidRPr="00DF0D3A">
        <w:t>incendiu</w:t>
      </w:r>
      <w:proofErr w:type="spellEnd"/>
      <w:r w:rsidRPr="00DF0D3A">
        <w:t xml:space="preserve"> II </w:t>
      </w:r>
      <w:proofErr w:type="spellStart"/>
      <w:r w:rsidRPr="00DF0D3A">
        <w:t>si</w:t>
      </w:r>
      <w:proofErr w:type="spellEnd"/>
      <w:r w:rsidRPr="00DF0D3A">
        <w:t xml:space="preserve"> un vol al </w:t>
      </w:r>
      <w:proofErr w:type="spellStart"/>
      <w:r w:rsidRPr="00DF0D3A">
        <w:t>parcajului</w:t>
      </w:r>
      <w:proofErr w:type="spellEnd"/>
      <w:r w:rsidRPr="00DF0D3A">
        <w:t xml:space="preserve"> </w:t>
      </w:r>
      <w:proofErr w:type="spellStart"/>
      <w:r w:rsidRPr="00DF0D3A">
        <w:t>subteran</w:t>
      </w:r>
      <w:proofErr w:type="spellEnd"/>
      <w:r w:rsidRPr="00DF0D3A">
        <w:t xml:space="preserve"> </w:t>
      </w:r>
      <w:proofErr w:type="spellStart"/>
      <w:r w:rsidRPr="00DF0D3A">
        <w:t>cuprins</w:t>
      </w:r>
      <w:proofErr w:type="spellEnd"/>
      <w:r w:rsidRPr="00DF0D3A">
        <w:t xml:space="preserve"> </w:t>
      </w:r>
      <w:proofErr w:type="spellStart"/>
      <w:proofErr w:type="gramStart"/>
      <w:r w:rsidRPr="00DF0D3A">
        <w:t>intre</w:t>
      </w:r>
      <w:proofErr w:type="spellEnd"/>
      <w:r w:rsidRPr="00DF0D3A">
        <w:t xml:space="preserve">  5000</w:t>
      </w:r>
      <w:proofErr w:type="gramEnd"/>
      <w:r w:rsidRPr="00DF0D3A">
        <w:t xml:space="preserve">  mc </w:t>
      </w:r>
      <w:proofErr w:type="spellStart"/>
      <w:r w:rsidRPr="00DF0D3A">
        <w:t>si</w:t>
      </w:r>
      <w:proofErr w:type="spellEnd"/>
      <w:r w:rsidRPr="00DF0D3A">
        <w:t xml:space="preserve"> 15000 mc, </w:t>
      </w:r>
      <w:proofErr w:type="spellStart"/>
      <w:r w:rsidRPr="00DF0D3A">
        <w:t>debitul</w:t>
      </w:r>
      <w:proofErr w:type="spellEnd"/>
      <w:r w:rsidRPr="00DF0D3A">
        <w:t xml:space="preserve"> de </w:t>
      </w:r>
      <w:proofErr w:type="spellStart"/>
      <w:r w:rsidRPr="00DF0D3A">
        <w:t>apa</w:t>
      </w:r>
      <w:proofErr w:type="spellEnd"/>
      <w:r w:rsidRPr="00DF0D3A">
        <w:t xml:space="preserve"> </w:t>
      </w:r>
      <w:proofErr w:type="spellStart"/>
      <w:r w:rsidRPr="00DF0D3A">
        <w:t>pentru</w:t>
      </w:r>
      <w:proofErr w:type="spellEnd"/>
      <w:r w:rsidRPr="00DF0D3A">
        <w:t xml:space="preserve"> </w:t>
      </w:r>
      <w:proofErr w:type="spellStart"/>
      <w:r w:rsidRPr="00DF0D3A">
        <w:t>stingerea</w:t>
      </w:r>
      <w:proofErr w:type="spellEnd"/>
      <w:r w:rsidRPr="00DF0D3A">
        <w:t xml:space="preserve"> din exterior al </w:t>
      </w:r>
      <w:proofErr w:type="spellStart"/>
      <w:r w:rsidRPr="00DF0D3A">
        <w:t>incendiilor</w:t>
      </w:r>
      <w:proofErr w:type="spellEnd"/>
      <w:r w:rsidRPr="00DF0D3A">
        <w:t xml:space="preserve"> </w:t>
      </w:r>
      <w:proofErr w:type="spellStart"/>
      <w:r w:rsidRPr="00DF0D3A">
        <w:t>este</w:t>
      </w:r>
      <w:proofErr w:type="spellEnd"/>
      <w:r w:rsidRPr="00DF0D3A">
        <w:t xml:space="preserve"> </w:t>
      </w:r>
      <w:proofErr w:type="spellStart"/>
      <w:r w:rsidRPr="00DF0D3A">
        <w:t>Qie</w:t>
      </w:r>
      <w:proofErr w:type="spellEnd"/>
      <w:r w:rsidRPr="00DF0D3A">
        <w:t>=10,0 l/s.</w:t>
      </w:r>
    </w:p>
    <w:p w14:paraId="0055C9CD" w14:textId="77777777" w:rsidR="002D5166" w:rsidRPr="00DF0D3A" w:rsidRDefault="002D5166" w:rsidP="002D5166">
      <w:pPr>
        <w:ind w:left="33" w:firstLine="393"/>
      </w:pPr>
      <w:r w:rsidRPr="00DF0D3A">
        <w:t>•</w:t>
      </w:r>
      <w:r w:rsidRPr="00DF0D3A">
        <w:tab/>
      </w:r>
      <w:proofErr w:type="spellStart"/>
      <w:r w:rsidRPr="00DF0D3A">
        <w:t>Timpul</w:t>
      </w:r>
      <w:proofErr w:type="spellEnd"/>
      <w:r w:rsidRPr="00DF0D3A">
        <w:t xml:space="preserve"> </w:t>
      </w:r>
      <w:proofErr w:type="spellStart"/>
      <w:r w:rsidRPr="00DF0D3A">
        <w:t>teoretic</w:t>
      </w:r>
      <w:proofErr w:type="spellEnd"/>
      <w:r w:rsidRPr="00DF0D3A">
        <w:t xml:space="preserve"> de </w:t>
      </w:r>
      <w:proofErr w:type="spellStart"/>
      <w:r w:rsidRPr="00DF0D3A">
        <w:t>functionare</w:t>
      </w:r>
      <w:proofErr w:type="spellEnd"/>
      <w:r w:rsidRPr="00DF0D3A">
        <w:t xml:space="preserve"> </w:t>
      </w:r>
      <w:proofErr w:type="gramStart"/>
      <w:r w:rsidRPr="00DF0D3A">
        <w:t>a</w:t>
      </w:r>
      <w:proofErr w:type="gramEnd"/>
      <w:r w:rsidRPr="00DF0D3A">
        <w:t xml:space="preserve"> </w:t>
      </w:r>
      <w:proofErr w:type="spellStart"/>
      <w:r w:rsidRPr="00DF0D3A">
        <w:t>instalatiei</w:t>
      </w:r>
      <w:proofErr w:type="spellEnd"/>
      <w:r w:rsidRPr="00DF0D3A">
        <w:t xml:space="preserve"> </w:t>
      </w:r>
      <w:proofErr w:type="spellStart"/>
      <w:r w:rsidRPr="00DF0D3A">
        <w:t>este</w:t>
      </w:r>
      <w:proofErr w:type="spellEnd"/>
      <w:r w:rsidRPr="00DF0D3A">
        <w:t xml:space="preserve">, in </w:t>
      </w:r>
      <w:proofErr w:type="spellStart"/>
      <w:r w:rsidRPr="00DF0D3A">
        <w:t>baza</w:t>
      </w:r>
      <w:proofErr w:type="spellEnd"/>
      <w:r w:rsidRPr="00DF0D3A">
        <w:t xml:space="preserve"> NP 127-2009, </w:t>
      </w:r>
      <w:proofErr w:type="spellStart"/>
      <w:r w:rsidRPr="00DF0D3A">
        <w:t>articolul</w:t>
      </w:r>
      <w:proofErr w:type="spellEnd"/>
      <w:r w:rsidRPr="00DF0D3A">
        <w:t xml:space="preserve"> 154 </w:t>
      </w:r>
      <w:proofErr w:type="spellStart"/>
      <w:r w:rsidRPr="00DF0D3A">
        <w:t>aliniatul</w:t>
      </w:r>
      <w:proofErr w:type="spellEnd"/>
      <w:r w:rsidRPr="00DF0D3A">
        <w:t xml:space="preserve"> 6), de 180 minute.</w:t>
      </w:r>
    </w:p>
    <w:p w14:paraId="762B6DF3" w14:textId="77777777" w:rsidR="002D5166" w:rsidRPr="00DF0D3A" w:rsidRDefault="002D5166" w:rsidP="002D5166">
      <w:pPr>
        <w:ind w:left="33" w:firstLine="393"/>
      </w:pPr>
      <w:proofErr w:type="spellStart"/>
      <w:r w:rsidRPr="00DF0D3A">
        <w:t>Corespunzator</w:t>
      </w:r>
      <w:proofErr w:type="spellEnd"/>
      <w:r w:rsidRPr="00DF0D3A">
        <w:t xml:space="preserve"> </w:t>
      </w:r>
      <w:proofErr w:type="spellStart"/>
      <w:r w:rsidRPr="00DF0D3A">
        <w:t>prevederilor</w:t>
      </w:r>
      <w:proofErr w:type="spellEnd"/>
      <w:r w:rsidRPr="00DF0D3A">
        <w:t xml:space="preserve">, P118/2-2013, art. 6.1 al (d) </w:t>
      </w:r>
      <w:proofErr w:type="spellStart"/>
      <w:r w:rsidRPr="00DF0D3A">
        <w:t>si</w:t>
      </w:r>
      <w:proofErr w:type="spellEnd"/>
      <w:r w:rsidRPr="00DF0D3A">
        <w:t xml:space="preserve"> </w:t>
      </w:r>
      <w:proofErr w:type="spellStart"/>
      <w:r w:rsidRPr="00DF0D3A">
        <w:t>anexa</w:t>
      </w:r>
      <w:proofErr w:type="spellEnd"/>
      <w:r w:rsidRPr="00DF0D3A">
        <w:t xml:space="preserve"> 7:</w:t>
      </w:r>
    </w:p>
    <w:p w14:paraId="7B25F11F" w14:textId="77777777" w:rsidR="002D5166" w:rsidRPr="00DF0D3A" w:rsidRDefault="002D5166" w:rsidP="002D5166">
      <w:pPr>
        <w:ind w:left="33" w:firstLine="393"/>
      </w:pPr>
      <w:r w:rsidRPr="00DF0D3A">
        <w:t>•</w:t>
      </w:r>
      <w:r w:rsidRPr="00DF0D3A">
        <w:tab/>
      </w:r>
      <w:proofErr w:type="spellStart"/>
      <w:r w:rsidRPr="00DF0D3A">
        <w:t>Pentru</w:t>
      </w:r>
      <w:proofErr w:type="spellEnd"/>
      <w:r w:rsidRPr="00DF0D3A">
        <w:t xml:space="preserve"> </w:t>
      </w:r>
      <w:proofErr w:type="spellStart"/>
      <w:r w:rsidRPr="00DF0D3A">
        <w:t>cladiri</w:t>
      </w:r>
      <w:proofErr w:type="spellEnd"/>
      <w:r w:rsidRPr="00DF0D3A">
        <w:t xml:space="preserve"> civile cu </w:t>
      </w:r>
      <w:proofErr w:type="spellStart"/>
      <w:r w:rsidRPr="00DF0D3A">
        <w:t>volumul</w:t>
      </w:r>
      <w:proofErr w:type="spellEnd"/>
      <w:r w:rsidRPr="00DF0D3A">
        <w:t xml:space="preserve"> </w:t>
      </w:r>
      <w:proofErr w:type="spellStart"/>
      <w:r w:rsidRPr="00DF0D3A">
        <w:t>cuprins</w:t>
      </w:r>
      <w:proofErr w:type="spellEnd"/>
      <w:r w:rsidRPr="00DF0D3A">
        <w:t xml:space="preserve"> </w:t>
      </w:r>
      <w:proofErr w:type="spellStart"/>
      <w:r w:rsidRPr="00DF0D3A">
        <w:t>intre</w:t>
      </w:r>
      <w:proofErr w:type="spellEnd"/>
      <w:r w:rsidRPr="00DF0D3A">
        <w:t xml:space="preserve"> 15001 </w:t>
      </w:r>
      <w:proofErr w:type="spellStart"/>
      <w:r w:rsidRPr="00DF0D3A">
        <w:t>si</w:t>
      </w:r>
      <w:proofErr w:type="spellEnd"/>
      <w:r w:rsidRPr="00DF0D3A">
        <w:t xml:space="preserve"> 30000 mc, </w:t>
      </w:r>
      <w:proofErr w:type="spellStart"/>
      <w:r w:rsidRPr="00DF0D3A">
        <w:t>echipate</w:t>
      </w:r>
      <w:proofErr w:type="spellEnd"/>
      <w:r w:rsidRPr="00DF0D3A">
        <w:t xml:space="preserve"> cu </w:t>
      </w:r>
      <w:proofErr w:type="spellStart"/>
      <w:r w:rsidRPr="00DF0D3A">
        <w:t>sisteme</w:t>
      </w:r>
      <w:proofErr w:type="spellEnd"/>
      <w:r w:rsidRPr="00DF0D3A">
        <w:t xml:space="preserve"> de </w:t>
      </w:r>
      <w:proofErr w:type="spellStart"/>
      <w:r w:rsidRPr="00DF0D3A">
        <w:t>stingere</w:t>
      </w:r>
      <w:proofErr w:type="spellEnd"/>
      <w:r w:rsidRPr="00DF0D3A">
        <w:t xml:space="preserve"> automate de tip </w:t>
      </w:r>
      <w:proofErr w:type="gramStart"/>
      <w:r w:rsidRPr="00DF0D3A">
        <w:t>sprinkler ,</w:t>
      </w:r>
      <w:proofErr w:type="gramEnd"/>
      <w:r w:rsidRPr="00DF0D3A">
        <w:t xml:space="preserve"> </w:t>
      </w:r>
      <w:proofErr w:type="spellStart"/>
      <w:r w:rsidRPr="00DF0D3A">
        <w:t>necesita</w:t>
      </w:r>
      <w:proofErr w:type="spellEnd"/>
      <w:r w:rsidRPr="00DF0D3A">
        <w:t xml:space="preserve"> un debit de </w:t>
      </w:r>
      <w:proofErr w:type="spellStart"/>
      <w:r w:rsidRPr="00DF0D3A">
        <w:t>stingere</w:t>
      </w:r>
      <w:proofErr w:type="spellEnd"/>
      <w:r w:rsidRPr="00DF0D3A">
        <w:t xml:space="preserve"> a </w:t>
      </w:r>
      <w:proofErr w:type="spellStart"/>
      <w:r w:rsidRPr="00DF0D3A">
        <w:t>incendiului</w:t>
      </w:r>
      <w:proofErr w:type="spellEnd"/>
      <w:r w:rsidRPr="00DF0D3A">
        <w:t xml:space="preserve"> din </w:t>
      </w:r>
      <w:proofErr w:type="spellStart"/>
      <w:r w:rsidRPr="00DF0D3A">
        <w:t>exteriorr</w:t>
      </w:r>
      <w:proofErr w:type="spellEnd"/>
      <w:r w:rsidRPr="00DF0D3A">
        <w:t xml:space="preserve">, </w:t>
      </w:r>
      <w:proofErr w:type="spellStart"/>
      <w:r w:rsidRPr="00DF0D3A">
        <w:t>Qie</w:t>
      </w:r>
      <w:proofErr w:type="spellEnd"/>
      <w:r w:rsidRPr="00DF0D3A">
        <w:t>=10,0 l/s.</w:t>
      </w:r>
    </w:p>
    <w:p w14:paraId="79A0256C" w14:textId="77777777" w:rsidR="002D5166" w:rsidRPr="00DF0D3A" w:rsidRDefault="002D5166" w:rsidP="002D5166">
      <w:pPr>
        <w:ind w:left="33" w:firstLine="393"/>
      </w:pPr>
      <w:r w:rsidRPr="00DF0D3A">
        <w:t>•</w:t>
      </w:r>
      <w:r w:rsidRPr="00DF0D3A">
        <w:tab/>
      </w:r>
      <w:proofErr w:type="spellStart"/>
      <w:r w:rsidRPr="00DF0D3A">
        <w:t>Timpul</w:t>
      </w:r>
      <w:proofErr w:type="spellEnd"/>
      <w:r w:rsidRPr="00DF0D3A">
        <w:t xml:space="preserve"> </w:t>
      </w:r>
      <w:proofErr w:type="spellStart"/>
      <w:r w:rsidRPr="00DF0D3A">
        <w:t>teoretic</w:t>
      </w:r>
      <w:proofErr w:type="spellEnd"/>
      <w:r w:rsidRPr="00DF0D3A">
        <w:t xml:space="preserve"> de </w:t>
      </w:r>
      <w:proofErr w:type="spellStart"/>
      <w:r w:rsidRPr="00DF0D3A">
        <w:t>functionare</w:t>
      </w:r>
      <w:proofErr w:type="spellEnd"/>
      <w:r w:rsidRPr="00DF0D3A">
        <w:t xml:space="preserve"> </w:t>
      </w:r>
      <w:proofErr w:type="gramStart"/>
      <w:r w:rsidRPr="00DF0D3A">
        <w:t>a</w:t>
      </w:r>
      <w:proofErr w:type="gramEnd"/>
      <w:r w:rsidRPr="00DF0D3A">
        <w:t xml:space="preserve"> </w:t>
      </w:r>
      <w:proofErr w:type="spellStart"/>
      <w:r w:rsidRPr="00DF0D3A">
        <w:t>instalatiei</w:t>
      </w:r>
      <w:proofErr w:type="spellEnd"/>
      <w:r w:rsidRPr="00DF0D3A">
        <w:t xml:space="preserve"> </w:t>
      </w:r>
      <w:proofErr w:type="spellStart"/>
      <w:r w:rsidRPr="00DF0D3A">
        <w:t>este</w:t>
      </w:r>
      <w:proofErr w:type="spellEnd"/>
      <w:r w:rsidRPr="00DF0D3A">
        <w:t xml:space="preserve">, in </w:t>
      </w:r>
      <w:proofErr w:type="spellStart"/>
      <w:r w:rsidRPr="00DF0D3A">
        <w:t>baza</w:t>
      </w:r>
      <w:proofErr w:type="spellEnd"/>
      <w:r w:rsidRPr="00DF0D3A">
        <w:t xml:space="preserve"> P 118/2-2013, </w:t>
      </w:r>
      <w:proofErr w:type="spellStart"/>
      <w:r w:rsidRPr="00DF0D3A">
        <w:t>articolul</w:t>
      </w:r>
      <w:proofErr w:type="spellEnd"/>
      <w:r w:rsidRPr="00DF0D3A">
        <w:t xml:space="preserve"> 6.19 </w:t>
      </w:r>
      <w:proofErr w:type="spellStart"/>
      <w:r w:rsidRPr="00DF0D3A">
        <w:t>aliniatul</w:t>
      </w:r>
      <w:proofErr w:type="spellEnd"/>
      <w:r w:rsidRPr="00DF0D3A">
        <w:t xml:space="preserve"> b), de 180 minute.</w:t>
      </w:r>
    </w:p>
    <w:p w14:paraId="0FC8A77C" w14:textId="77777777" w:rsidR="002D5166" w:rsidRPr="00DF0D3A" w:rsidRDefault="002D5166" w:rsidP="002D5166">
      <w:pPr>
        <w:ind w:left="33" w:firstLine="393"/>
      </w:pPr>
      <w:proofErr w:type="spellStart"/>
      <w:r w:rsidRPr="00DF0D3A">
        <w:t>Avand</w:t>
      </w:r>
      <w:proofErr w:type="spellEnd"/>
      <w:r w:rsidRPr="00DF0D3A">
        <w:t xml:space="preserve"> in </w:t>
      </w:r>
      <w:proofErr w:type="spellStart"/>
      <w:r w:rsidRPr="00DF0D3A">
        <w:t>vedere</w:t>
      </w:r>
      <w:proofErr w:type="spellEnd"/>
      <w:r w:rsidRPr="00DF0D3A">
        <w:t xml:space="preserve"> </w:t>
      </w:r>
      <w:proofErr w:type="spellStart"/>
      <w:r w:rsidRPr="00DF0D3A">
        <w:t>cele</w:t>
      </w:r>
      <w:proofErr w:type="spellEnd"/>
      <w:r w:rsidRPr="00DF0D3A">
        <w:t xml:space="preserve"> 2 </w:t>
      </w:r>
      <w:proofErr w:type="spellStart"/>
      <w:r w:rsidRPr="00DF0D3A">
        <w:t>situatii</w:t>
      </w:r>
      <w:proofErr w:type="spellEnd"/>
      <w:r w:rsidRPr="00DF0D3A">
        <w:t xml:space="preserve"> de </w:t>
      </w:r>
      <w:proofErr w:type="spellStart"/>
      <w:r w:rsidRPr="00DF0D3A">
        <w:t>mai</w:t>
      </w:r>
      <w:proofErr w:type="spellEnd"/>
      <w:r w:rsidRPr="00DF0D3A">
        <w:t xml:space="preserve"> </w:t>
      </w:r>
      <w:proofErr w:type="gramStart"/>
      <w:r w:rsidRPr="00DF0D3A">
        <w:t>sus ,</w:t>
      </w:r>
      <w:proofErr w:type="gramEnd"/>
      <w:r w:rsidRPr="00DF0D3A">
        <w:t xml:space="preserve"> se </w:t>
      </w:r>
      <w:proofErr w:type="spellStart"/>
      <w:r w:rsidRPr="00DF0D3A">
        <w:t>alege</w:t>
      </w:r>
      <w:proofErr w:type="spellEnd"/>
      <w:r w:rsidRPr="00DF0D3A">
        <w:t xml:space="preserve"> </w:t>
      </w:r>
      <w:proofErr w:type="spellStart"/>
      <w:r w:rsidRPr="00DF0D3A">
        <w:t>varianta</w:t>
      </w:r>
      <w:proofErr w:type="spellEnd"/>
      <w:r w:rsidRPr="00DF0D3A">
        <w:t xml:space="preserve"> </w:t>
      </w:r>
      <w:proofErr w:type="spellStart"/>
      <w:r w:rsidRPr="00DF0D3A">
        <w:t>cea</w:t>
      </w:r>
      <w:proofErr w:type="spellEnd"/>
      <w:r w:rsidRPr="00DF0D3A">
        <w:t xml:space="preserve"> </w:t>
      </w:r>
      <w:proofErr w:type="spellStart"/>
      <w:r w:rsidRPr="00DF0D3A">
        <w:t>mai</w:t>
      </w:r>
      <w:proofErr w:type="spellEnd"/>
      <w:r w:rsidRPr="00DF0D3A">
        <w:t xml:space="preserve"> </w:t>
      </w:r>
      <w:proofErr w:type="spellStart"/>
      <w:r w:rsidRPr="00DF0D3A">
        <w:t>dezavantajata</w:t>
      </w:r>
      <w:proofErr w:type="spellEnd"/>
      <w:r w:rsidRPr="00DF0D3A">
        <w:t xml:space="preserve"> , </w:t>
      </w:r>
      <w:proofErr w:type="spellStart"/>
      <w:r w:rsidRPr="00DF0D3A">
        <w:t>rezultand</w:t>
      </w:r>
      <w:proofErr w:type="spellEnd"/>
      <w:r w:rsidRPr="00DF0D3A">
        <w:t xml:space="preserve"> un </w:t>
      </w:r>
      <w:proofErr w:type="spellStart"/>
      <w:r w:rsidRPr="00DF0D3A">
        <w:t>neesar</w:t>
      </w:r>
      <w:proofErr w:type="spellEnd"/>
      <w:r w:rsidRPr="00DF0D3A">
        <w:t xml:space="preserve"> de 10,0 l/s </w:t>
      </w:r>
      <w:proofErr w:type="spellStart"/>
      <w:r w:rsidRPr="00DF0D3A">
        <w:t>ce</w:t>
      </w:r>
      <w:proofErr w:type="spellEnd"/>
      <w:r w:rsidRPr="00DF0D3A">
        <w:t xml:space="preserve"> </w:t>
      </w:r>
      <w:proofErr w:type="spellStart"/>
      <w:r w:rsidRPr="00DF0D3A">
        <w:t>va</w:t>
      </w:r>
      <w:proofErr w:type="spellEnd"/>
      <w:r w:rsidRPr="00DF0D3A">
        <w:t xml:space="preserve"> fi </w:t>
      </w:r>
      <w:proofErr w:type="spellStart"/>
      <w:r w:rsidRPr="00DF0D3A">
        <w:t>asigurat</w:t>
      </w:r>
      <w:proofErr w:type="spellEnd"/>
      <w:r w:rsidRPr="00DF0D3A">
        <w:t xml:space="preserve"> cu </w:t>
      </w:r>
      <w:proofErr w:type="spellStart"/>
      <w:r w:rsidRPr="00DF0D3A">
        <w:t>ajutorul</w:t>
      </w:r>
      <w:proofErr w:type="spellEnd"/>
      <w:r w:rsidRPr="00DF0D3A">
        <w:t xml:space="preserve"> </w:t>
      </w:r>
      <w:proofErr w:type="spellStart"/>
      <w:r w:rsidRPr="00DF0D3A">
        <w:t>grupului</w:t>
      </w:r>
      <w:proofErr w:type="spellEnd"/>
      <w:r w:rsidRPr="00DF0D3A">
        <w:t xml:space="preserve"> de </w:t>
      </w:r>
      <w:proofErr w:type="spellStart"/>
      <w:r w:rsidRPr="00DF0D3A">
        <w:t>pompare</w:t>
      </w:r>
      <w:proofErr w:type="spellEnd"/>
      <w:r w:rsidRPr="00DF0D3A">
        <w:t xml:space="preserve"> existent in </w:t>
      </w:r>
      <w:proofErr w:type="spellStart"/>
      <w:r w:rsidRPr="00DF0D3A">
        <w:t>cadrul</w:t>
      </w:r>
      <w:proofErr w:type="spellEnd"/>
      <w:r w:rsidRPr="00DF0D3A">
        <w:t xml:space="preserve"> </w:t>
      </w:r>
      <w:proofErr w:type="spellStart"/>
      <w:r w:rsidRPr="00DF0D3A">
        <w:t>gospodariei</w:t>
      </w:r>
      <w:proofErr w:type="spellEnd"/>
      <w:r w:rsidRPr="00DF0D3A">
        <w:t xml:space="preserve"> de </w:t>
      </w:r>
      <w:proofErr w:type="spellStart"/>
      <w:r w:rsidRPr="00DF0D3A">
        <w:t>incendiu</w:t>
      </w:r>
      <w:proofErr w:type="spellEnd"/>
      <w:r w:rsidRPr="00DF0D3A">
        <w:t xml:space="preserve"> </w:t>
      </w:r>
      <w:proofErr w:type="spellStart"/>
      <w:r w:rsidRPr="00DF0D3A">
        <w:t>avizata</w:t>
      </w:r>
      <w:proofErr w:type="spellEnd"/>
      <w:r w:rsidRPr="00DF0D3A">
        <w:t xml:space="preserve"> .</w:t>
      </w:r>
    </w:p>
    <w:p w14:paraId="1FCDEE48" w14:textId="77777777" w:rsidR="002D5166" w:rsidRPr="00DF0D3A" w:rsidRDefault="002D5166" w:rsidP="002D5166">
      <w:pPr>
        <w:ind w:left="33" w:firstLine="393"/>
      </w:pPr>
      <w:proofErr w:type="spellStart"/>
      <w:r w:rsidRPr="00DF0D3A">
        <w:t>Volumul</w:t>
      </w:r>
      <w:proofErr w:type="spellEnd"/>
      <w:r w:rsidRPr="00DF0D3A">
        <w:t xml:space="preserve"> de </w:t>
      </w:r>
      <w:proofErr w:type="spellStart"/>
      <w:r w:rsidRPr="00DF0D3A">
        <w:t>apa</w:t>
      </w:r>
      <w:proofErr w:type="spellEnd"/>
      <w:r w:rsidRPr="00DF0D3A">
        <w:t xml:space="preserve"> </w:t>
      </w:r>
      <w:proofErr w:type="spellStart"/>
      <w:r w:rsidRPr="00DF0D3A">
        <w:t>pentru</w:t>
      </w:r>
      <w:proofErr w:type="spellEnd"/>
      <w:r w:rsidRPr="00DF0D3A">
        <w:t xml:space="preserve"> </w:t>
      </w:r>
      <w:proofErr w:type="spellStart"/>
      <w:r w:rsidRPr="00DF0D3A">
        <w:t>stingerea</w:t>
      </w:r>
      <w:proofErr w:type="spellEnd"/>
      <w:r w:rsidRPr="00DF0D3A">
        <w:t xml:space="preserve"> </w:t>
      </w:r>
      <w:proofErr w:type="spellStart"/>
      <w:r w:rsidRPr="00DF0D3A">
        <w:t>incendiilor</w:t>
      </w:r>
      <w:proofErr w:type="spellEnd"/>
      <w:r w:rsidRPr="00DF0D3A">
        <w:t xml:space="preserve"> </w:t>
      </w:r>
      <w:proofErr w:type="spellStart"/>
      <w:r w:rsidRPr="00DF0D3A">
        <w:t>va</w:t>
      </w:r>
      <w:proofErr w:type="spellEnd"/>
      <w:r w:rsidRPr="00DF0D3A">
        <w:t xml:space="preserve"> fi </w:t>
      </w:r>
      <w:proofErr w:type="spellStart"/>
      <w:r w:rsidRPr="00DF0D3A">
        <w:t>pastrat</w:t>
      </w:r>
      <w:proofErr w:type="spellEnd"/>
      <w:r w:rsidRPr="00DF0D3A">
        <w:t xml:space="preserve"> </w:t>
      </w:r>
      <w:proofErr w:type="spellStart"/>
      <w:r w:rsidRPr="00DF0D3A">
        <w:t>intr</w:t>
      </w:r>
      <w:proofErr w:type="spellEnd"/>
      <w:r w:rsidRPr="00DF0D3A">
        <w:t xml:space="preserve">-un </w:t>
      </w:r>
      <w:proofErr w:type="spellStart"/>
      <w:r w:rsidRPr="00DF0D3A">
        <w:t>rezervor</w:t>
      </w:r>
      <w:proofErr w:type="spellEnd"/>
      <w:r w:rsidRPr="00DF0D3A">
        <w:t xml:space="preserve"> in </w:t>
      </w:r>
      <w:proofErr w:type="spellStart"/>
      <w:r w:rsidRPr="00DF0D3A">
        <w:t>încăperea</w:t>
      </w:r>
      <w:proofErr w:type="spellEnd"/>
      <w:r w:rsidRPr="00DF0D3A">
        <w:t xml:space="preserve"> special </w:t>
      </w:r>
      <w:proofErr w:type="spellStart"/>
      <w:r w:rsidRPr="00DF0D3A">
        <w:t>amenajata</w:t>
      </w:r>
      <w:proofErr w:type="spellEnd"/>
      <w:r w:rsidRPr="00DF0D3A">
        <w:t xml:space="preserve"> de la </w:t>
      </w:r>
      <w:proofErr w:type="spellStart"/>
      <w:r w:rsidRPr="00DF0D3A">
        <w:t>subsolul</w:t>
      </w:r>
      <w:proofErr w:type="spellEnd"/>
      <w:r w:rsidRPr="00DF0D3A">
        <w:t xml:space="preserve"> 1. </w:t>
      </w:r>
      <w:proofErr w:type="spellStart"/>
      <w:r w:rsidRPr="00DF0D3A">
        <w:t>Volumul</w:t>
      </w:r>
      <w:proofErr w:type="spellEnd"/>
      <w:r w:rsidRPr="00DF0D3A">
        <w:t xml:space="preserve"> de </w:t>
      </w:r>
      <w:proofErr w:type="spellStart"/>
      <w:r w:rsidRPr="00DF0D3A">
        <w:t>apa</w:t>
      </w:r>
      <w:proofErr w:type="spellEnd"/>
      <w:r w:rsidRPr="00DF0D3A">
        <w:t xml:space="preserve"> </w:t>
      </w:r>
      <w:proofErr w:type="spellStart"/>
      <w:r w:rsidRPr="00DF0D3A">
        <w:t>necesar</w:t>
      </w:r>
      <w:proofErr w:type="spellEnd"/>
      <w:r w:rsidRPr="00DF0D3A">
        <w:t xml:space="preserve"> </w:t>
      </w:r>
      <w:proofErr w:type="spellStart"/>
      <w:r w:rsidRPr="00DF0D3A">
        <w:t>pentru</w:t>
      </w:r>
      <w:proofErr w:type="spellEnd"/>
      <w:r w:rsidRPr="00DF0D3A">
        <w:t xml:space="preserve"> </w:t>
      </w:r>
      <w:proofErr w:type="spellStart"/>
      <w:r w:rsidRPr="00DF0D3A">
        <w:t>stingerea</w:t>
      </w:r>
      <w:proofErr w:type="spellEnd"/>
      <w:r w:rsidRPr="00DF0D3A">
        <w:t xml:space="preserve"> </w:t>
      </w:r>
      <w:proofErr w:type="spellStart"/>
      <w:r w:rsidRPr="00DF0D3A">
        <w:t>incendiilor</w:t>
      </w:r>
      <w:proofErr w:type="spellEnd"/>
      <w:r w:rsidRPr="00DF0D3A">
        <w:t xml:space="preserve"> cu </w:t>
      </w:r>
      <w:proofErr w:type="spellStart"/>
      <w:r w:rsidRPr="00DF0D3A">
        <w:t>hidranti</w:t>
      </w:r>
      <w:proofErr w:type="spellEnd"/>
      <w:r w:rsidRPr="00DF0D3A">
        <w:t xml:space="preserve"> </w:t>
      </w:r>
      <w:proofErr w:type="spellStart"/>
      <w:r w:rsidRPr="00DF0D3A">
        <w:t>exteriori</w:t>
      </w:r>
      <w:proofErr w:type="spellEnd"/>
      <w:r w:rsidRPr="00DF0D3A">
        <w:t xml:space="preserve"> </w:t>
      </w:r>
      <w:proofErr w:type="spellStart"/>
      <w:r w:rsidRPr="00DF0D3A">
        <w:t>este</w:t>
      </w:r>
      <w:proofErr w:type="spellEnd"/>
      <w:r w:rsidRPr="00DF0D3A">
        <w:t xml:space="preserve"> de:</w:t>
      </w:r>
    </w:p>
    <w:p w14:paraId="3A3AF668" w14:textId="77777777" w:rsidR="002D5166" w:rsidRPr="00DF0D3A" w:rsidRDefault="002D5166" w:rsidP="002D5166">
      <w:pPr>
        <w:ind w:left="33" w:firstLine="393"/>
      </w:pPr>
      <w:proofErr w:type="spellStart"/>
      <w:r w:rsidRPr="00DF0D3A">
        <w:t>Vhe</w:t>
      </w:r>
      <w:proofErr w:type="spellEnd"/>
      <w:r w:rsidRPr="00DF0D3A">
        <w:t xml:space="preserve"> = 10 l/sec x 180 min x 60 sec = 108,00 m</w:t>
      </w:r>
      <w:proofErr w:type="gramStart"/>
      <w:r w:rsidRPr="00DF0D3A">
        <w:t>3 ,</w:t>
      </w:r>
      <w:proofErr w:type="gramEnd"/>
      <w:r w:rsidRPr="00DF0D3A">
        <w:t xml:space="preserve"> se </w:t>
      </w:r>
      <w:proofErr w:type="spellStart"/>
      <w:r w:rsidRPr="00DF0D3A">
        <w:t>alege</w:t>
      </w:r>
      <w:proofErr w:type="spellEnd"/>
      <w:r w:rsidRPr="00DF0D3A">
        <w:t xml:space="preserve"> un </w:t>
      </w:r>
      <w:proofErr w:type="spellStart"/>
      <w:r w:rsidRPr="00DF0D3A">
        <w:t>bazin</w:t>
      </w:r>
      <w:proofErr w:type="spellEnd"/>
      <w:r w:rsidRPr="00DF0D3A">
        <w:t xml:space="preserve"> care </w:t>
      </w:r>
      <w:proofErr w:type="spellStart"/>
      <w:r w:rsidRPr="00DF0D3A">
        <w:t>sa</w:t>
      </w:r>
      <w:proofErr w:type="spellEnd"/>
      <w:r w:rsidRPr="00DF0D3A">
        <w:t xml:space="preserve"> </w:t>
      </w:r>
      <w:proofErr w:type="spellStart"/>
      <w:r w:rsidRPr="00DF0D3A">
        <w:t>acumuleze</w:t>
      </w:r>
      <w:proofErr w:type="spellEnd"/>
      <w:r w:rsidRPr="00DF0D3A">
        <w:t xml:space="preserve"> </w:t>
      </w:r>
      <w:proofErr w:type="spellStart"/>
      <w:r w:rsidRPr="00DF0D3A">
        <w:t>apa</w:t>
      </w:r>
      <w:proofErr w:type="spellEnd"/>
      <w:r w:rsidRPr="00DF0D3A">
        <w:t xml:space="preserve"> </w:t>
      </w:r>
      <w:proofErr w:type="spellStart"/>
      <w:r w:rsidRPr="00DF0D3A">
        <w:t>pentru</w:t>
      </w:r>
      <w:proofErr w:type="spellEnd"/>
      <w:r w:rsidRPr="00DF0D3A">
        <w:t xml:space="preserve"> </w:t>
      </w:r>
      <w:proofErr w:type="spellStart"/>
      <w:r w:rsidRPr="00DF0D3A">
        <w:t>hidranti</w:t>
      </w:r>
      <w:proofErr w:type="spellEnd"/>
      <w:r w:rsidRPr="00DF0D3A">
        <w:t xml:space="preserve"> </w:t>
      </w:r>
      <w:proofErr w:type="spellStart"/>
      <w:r w:rsidRPr="00DF0D3A">
        <w:t>interiori</w:t>
      </w:r>
      <w:proofErr w:type="spellEnd"/>
      <w:r w:rsidRPr="00DF0D3A">
        <w:t xml:space="preserve"> , </w:t>
      </w:r>
      <w:proofErr w:type="spellStart"/>
      <w:r w:rsidRPr="00DF0D3A">
        <w:t>exteriori</w:t>
      </w:r>
      <w:proofErr w:type="spellEnd"/>
      <w:r w:rsidRPr="00DF0D3A">
        <w:t xml:space="preserve"> </w:t>
      </w:r>
      <w:proofErr w:type="spellStart"/>
      <w:r w:rsidRPr="00DF0D3A">
        <w:t>si</w:t>
      </w:r>
      <w:proofErr w:type="spellEnd"/>
      <w:r w:rsidRPr="00DF0D3A">
        <w:t xml:space="preserve"> </w:t>
      </w:r>
      <w:proofErr w:type="spellStart"/>
      <w:r w:rsidRPr="00DF0D3A">
        <w:t>sprinklere</w:t>
      </w:r>
      <w:proofErr w:type="spellEnd"/>
      <w:r w:rsidRPr="00DF0D3A">
        <w:t>.</w:t>
      </w:r>
    </w:p>
    <w:p w14:paraId="030BBABE" w14:textId="77777777" w:rsidR="002D5166" w:rsidRPr="00DF0D3A" w:rsidRDefault="002D5166" w:rsidP="002D5166">
      <w:pPr>
        <w:ind w:left="33" w:firstLine="393"/>
      </w:pPr>
      <w:proofErr w:type="spellStart"/>
      <w:r w:rsidRPr="00DF0D3A">
        <w:lastRenderedPageBreak/>
        <w:t>Hidrantii</w:t>
      </w:r>
      <w:proofErr w:type="spellEnd"/>
      <w:r w:rsidRPr="00DF0D3A">
        <w:t xml:space="preserve"> de </w:t>
      </w:r>
      <w:proofErr w:type="spellStart"/>
      <w:r w:rsidRPr="00DF0D3A">
        <w:t>incendiu</w:t>
      </w:r>
      <w:proofErr w:type="spellEnd"/>
      <w:r w:rsidRPr="00DF0D3A">
        <w:t xml:space="preserve"> se </w:t>
      </w:r>
      <w:proofErr w:type="spellStart"/>
      <w:r w:rsidRPr="00DF0D3A">
        <w:t>vor</w:t>
      </w:r>
      <w:proofErr w:type="spellEnd"/>
      <w:r w:rsidRPr="00DF0D3A">
        <w:t xml:space="preserve"> </w:t>
      </w:r>
      <w:proofErr w:type="spellStart"/>
      <w:r w:rsidRPr="00DF0D3A">
        <w:t>alimenta</w:t>
      </w:r>
      <w:proofErr w:type="spellEnd"/>
      <w:r w:rsidRPr="00DF0D3A">
        <w:t xml:space="preserve"> </w:t>
      </w:r>
      <w:proofErr w:type="spellStart"/>
      <w:r w:rsidRPr="00DF0D3A">
        <w:t>prin</w:t>
      </w:r>
      <w:proofErr w:type="spellEnd"/>
      <w:r w:rsidRPr="00DF0D3A">
        <w:t xml:space="preserve"> </w:t>
      </w:r>
      <w:proofErr w:type="spellStart"/>
      <w:r w:rsidRPr="00DF0D3A">
        <w:t>intermediul</w:t>
      </w:r>
      <w:proofErr w:type="spellEnd"/>
      <w:r w:rsidRPr="00DF0D3A">
        <w:t xml:space="preserve"> </w:t>
      </w:r>
      <w:proofErr w:type="spellStart"/>
      <w:r w:rsidRPr="00DF0D3A">
        <w:t>unei</w:t>
      </w:r>
      <w:proofErr w:type="spellEnd"/>
      <w:r w:rsidRPr="00DF0D3A">
        <w:t xml:space="preserve"> </w:t>
      </w:r>
      <w:proofErr w:type="spellStart"/>
      <w:r w:rsidRPr="00DF0D3A">
        <w:t>conducte</w:t>
      </w:r>
      <w:proofErr w:type="spellEnd"/>
      <w:r w:rsidRPr="00DF0D3A">
        <w:t xml:space="preserve"> de Dn100 mm din </w:t>
      </w:r>
      <w:proofErr w:type="spellStart"/>
      <w:r w:rsidRPr="00DF0D3A">
        <w:t>polietilena</w:t>
      </w:r>
      <w:proofErr w:type="spellEnd"/>
      <w:r w:rsidRPr="00DF0D3A">
        <w:t xml:space="preserve"> de </w:t>
      </w:r>
      <w:proofErr w:type="spellStart"/>
      <w:r w:rsidRPr="00DF0D3A">
        <w:t>inalta</w:t>
      </w:r>
      <w:proofErr w:type="spellEnd"/>
      <w:r w:rsidRPr="00DF0D3A">
        <w:t xml:space="preserve"> </w:t>
      </w:r>
      <w:proofErr w:type="spellStart"/>
      <w:r w:rsidRPr="00DF0D3A">
        <w:t>densitate</w:t>
      </w:r>
      <w:proofErr w:type="spellEnd"/>
      <w:r w:rsidRPr="00DF0D3A">
        <w:t xml:space="preserve"> </w:t>
      </w:r>
      <w:proofErr w:type="spellStart"/>
      <w:r w:rsidRPr="00DF0D3A">
        <w:t>montata</w:t>
      </w:r>
      <w:proofErr w:type="spellEnd"/>
      <w:r w:rsidRPr="00DF0D3A">
        <w:t xml:space="preserve"> </w:t>
      </w:r>
      <w:proofErr w:type="spellStart"/>
      <w:r w:rsidRPr="00DF0D3A">
        <w:t>subteran</w:t>
      </w:r>
      <w:proofErr w:type="spellEnd"/>
      <w:r w:rsidRPr="00DF0D3A">
        <w:t>.</w:t>
      </w:r>
    </w:p>
    <w:p w14:paraId="7407BF05" w14:textId="77777777" w:rsidR="002D5166" w:rsidRPr="00DF0D3A" w:rsidRDefault="002D5166" w:rsidP="002D5166">
      <w:pPr>
        <w:ind w:left="33" w:firstLine="393"/>
      </w:pPr>
      <w:proofErr w:type="spellStart"/>
      <w:r w:rsidRPr="00DF0D3A">
        <w:t>Hidrantii</w:t>
      </w:r>
      <w:proofErr w:type="spellEnd"/>
      <w:r w:rsidRPr="00DF0D3A">
        <w:t xml:space="preserve"> de </w:t>
      </w:r>
      <w:proofErr w:type="spellStart"/>
      <w:r w:rsidRPr="00DF0D3A">
        <w:t>incendiu</w:t>
      </w:r>
      <w:proofErr w:type="spellEnd"/>
      <w:r w:rsidRPr="00DF0D3A">
        <w:t xml:space="preserve"> </w:t>
      </w:r>
      <w:proofErr w:type="spellStart"/>
      <w:r w:rsidRPr="00DF0D3A">
        <w:t>propusi</w:t>
      </w:r>
      <w:proofErr w:type="spellEnd"/>
      <w:r w:rsidRPr="00DF0D3A">
        <w:t xml:space="preserve"> se </w:t>
      </w:r>
      <w:proofErr w:type="spellStart"/>
      <w:r w:rsidRPr="00DF0D3A">
        <w:t>vor</w:t>
      </w:r>
      <w:proofErr w:type="spellEnd"/>
      <w:r w:rsidRPr="00DF0D3A">
        <w:t xml:space="preserve"> </w:t>
      </w:r>
      <w:proofErr w:type="spellStart"/>
      <w:r w:rsidRPr="00DF0D3A">
        <w:t>monta</w:t>
      </w:r>
      <w:proofErr w:type="spellEnd"/>
      <w:r w:rsidRPr="00DF0D3A">
        <w:t xml:space="preserve"> in </w:t>
      </w:r>
      <w:proofErr w:type="spellStart"/>
      <w:r w:rsidRPr="00DF0D3A">
        <w:t>incinta</w:t>
      </w:r>
      <w:proofErr w:type="spellEnd"/>
      <w:r w:rsidRPr="00DF0D3A">
        <w:t xml:space="preserve"> </w:t>
      </w:r>
      <w:proofErr w:type="spellStart"/>
      <w:proofErr w:type="gramStart"/>
      <w:r w:rsidRPr="00DF0D3A">
        <w:t>hotelului</w:t>
      </w:r>
      <w:proofErr w:type="spellEnd"/>
      <w:r w:rsidRPr="00DF0D3A">
        <w:t xml:space="preserve"> ,</w:t>
      </w:r>
      <w:proofErr w:type="gramEnd"/>
      <w:r w:rsidRPr="00DF0D3A">
        <w:t xml:space="preserve"> </w:t>
      </w:r>
      <w:proofErr w:type="spellStart"/>
      <w:r w:rsidRPr="00DF0D3A">
        <w:t>pastrandu</w:t>
      </w:r>
      <w:proofErr w:type="spellEnd"/>
      <w:r w:rsidRPr="00DF0D3A">
        <w:t xml:space="preserve">-se </w:t>
      </w:r>
      <w:proofErr w:type="spellStart"/>
      <w:r w:rsidRPr="00DF0D3A">
        <w:t>distantele</w:t>
      </w:r>
      <w:proofErr w:type="spellEnd"/>
      <w:r w:rsidRPr="00DF0D3A">
        <w:t xml:space="preserve"> </w:t>
      </w:r>
      <w:proofErr w:type="spellStart"/>
      <w:r w:rsidRPr="00DF0D3A">
        <w:t>minime</w:t>
      </w:r>
      <w:proofErr w:type="spellEnd"/>
      <w:r w:rsidRPr="00DF0D3A">
        <w:t xml:space="preserve"> </w:t>
      </w:r>
      <w:proofErr w:type="spellStart"/>
      <w:r w:rsidRPr="00DF0D3A">
        <w:t>impuse</w:t>
      </w:r>
      <w:proofErr w:type="spellEnd"/>
      <w:r w:rsidRPr="00DF0D3A">
        <w:t xml:space="preserve"> fata de </w:t>
      </w:r>
      <w:proofErr w:type="spellStart"/>
      <w:r w:rsidRPr="00DF0D3A">
        <w:t>cladire</w:t>
      </w:r>
      <w:proofErr w:type="spellEnd"/>
      <w:r w:rsidRPr="00DF0D3A">
        <w:t xml:space="preserve"> de 5 m. </w:t>
      </w:r>
      <w:proofErr w:type="spellStart"/>
      <w:r w:rsidRPr="00DF0D3A">
        <w:t>Hidrantii</w:t>
      </w:r>
      <w:proofErr w:type="spellEnd"/>
      <w:r w:rsidRPr="00DF0D3A">
        <w:t xml:space="preserve"> </w:t>
      </w:r>
      <w:proofErr w:type="spellStart"/>
      <w:r w:rsidRPr="00DF0D3A">
        <w:t>vor</w:t>
      </w:r>
      <w:proofErr w:type="spellEnd"/>
      <w:r w:rsidRPr="00DF0D3A">
        <w:t xml:space="preserve"> fi de tip </w:t>
      </w:r>
      <w:proofErr w:type="spellStart"/>
      <w:r w:rsidRPr="00DF0D3A">
        <w:t>suprateran</w:t>
      </w:r>
      <w:proofErr w:type="spellEnd"/>
      <w:r w:rsidRPr="00DF0D3A">
        <w:t xml:space="preserve"> ,</w:t>
      </w:r>
      <w:proofErr w:type="spellStart"/>
      <w:r w:rsidRPr="00DF0D3A">
        <w:t>avand</w:t>
      </w:r>
      <w:proofErr w:type="spellEnd"/>
      <w:r w:rsidRPr="00DF0D3A">
        <w:t xml:space="preserve"> </w:t>
      </w:r>
      <w:proofErr w:type="spellStart"/>
      <w:r w:rsidRPr="00DF0D3A">
        <w:t>diametrul</w:t>
      </w:r>
      <w:proofErr w:type="spellEnd"/>
      <w:r w:rsidRPr="00DF0D3A">
        <w:t xml:space="preserve"> Dn80mm. </w:t>
      </w:r>
      <w:proofErr w:type="spellStart"/>
      <w:r w:rsidRPr="00DF0D3A">
        <w:t>Accesoriile</w:t>
      </w:r>
      <w:proofErr w:type="spellEnd"/>
      <w:r w:rsidRPr="00DF0D3A">
        <w:t xml:space="preserve"> </w:t>
      </w:r>
      <w:proofErr w:type="spellStart"/>
      <w:r w:rsidRPr="00DF0D3A">
        <w:t>necesare</w:t>
      </w:r>
      <w:proofErr w:type="spellEnd"/>
      <w:r w:rsidRPr="00DF0D3A">
        <w:t xml:space="preserve"> </w:t>
      </w:r>
      <w:proofErr w:type="spellStart"/>
      <w:r w:rsidRPr="00DF0D3A">
        <w:t>stingerii</w:t>
      </w:r>
      <w:proofErr w:type="spellEnd"/>
      <w:r w:rsidRPr="00DF0D3A">
        <w:t xml:space="preserve"> </w:t>
      </w:r>
      <w:proofErr w:type="spellStart"/>
      <w:r w:rsidRPr="00DF0D3A">
        <w:t>incendiilor</w:t>
      </w:r>
      <w:proofErr w:type="spellEnd"/>
      <w:r w:rsidRPr="00DF0D3A">
        <w:t xml:space="preserve"> din exterior (</w:t>
      </w:r>
      <w:proofErr w:type="spellStart"/>
      <w:r w:rsidRPr="00DF0D3A">
        <w:t>furtunuri</w:t>
      </w:r>
      <w:proofErr w:type="spellEnd"/>
      <w:r w:rsidRPr="00DF0D3A">
        <w:t xml:space="preserve"> plate , </w:t>
      </w:r>
      <w:proofErr w:type="spellStart"/>
      <w:r w:rsidRPr="00DF0D3A">
        <w:t>teava</w:t>
      </w:r>
      <w:proofErr w:type="spellEnd"/>
      <w:r w:rsidRPr="00DF0D3A">
        <w:t xml:space="preserve"> cu </w:t>
      </w:r>
      <w:proofErr w:type="spellStart"/>
      <w:r w:rsidRPr="00DF0D3A">
        <w:t>ajutaj</w:t>
      </w:r>
      <w:proofErr w:type="spellEnd"/>
      <w:r w:rsidRPr="00DF0D3A">
        <w:t xml:space="preserve"> de </w:t>
      </w:r>
      <w:proofErr w:type="spellStart"/>
      <w:r w:rsidRPr="00DF0D3A">
        <w:t>refulare</w:t>
      </w:r>
      <w:proofErr w:type="spellEnd"/>
      <w:r w:rsidRPr="00DF0D3A">
        <w:t xml:space="preserve"> de 14 mm </w:t>
      </w:r>
      <w:proofErr w:type="spellStart"/>
      <w:r w:rsidRPr="00DF0D3A">
        <w:t>si</w:t>
      </w:r>
      <w:proofErr w:type="spellEnd"/>
      <w:r w:rsidRPr="00DF0D3A">
        <w:t xml:space="preserve"> </w:t>
      </w:r>
      <w:proofErr w:type="spellStart"/>
      <w:r w:rsidRPr="00DF0D3A">
        <w:t>cheie</w:t>
      </w:r>
      <w:proofErr w:type="spellEnd"/>
      <w:r w:rsidRPr="00DF0D3A">
        <w:t xml:space="preserve"> de </w:t>
      </w:r>
      <w:proofErr w:type="spellStart"/>
      <w:r w:rsidRPr="00DF0D3A">
        <w:t>reglare</w:t>
      </w:r>
      <w:proofErr w:type="spellEnd"/>
      <w:r w:rsidRPr="00DF0D3A">
        <w:t xml:space="preserve"> –</w:t>
      </w:r>
      <w:proofErr w:type="spellStart"/>
      <w:r w:rsidRPr="00DF0D3A">
        <w:t>debitare</w:t>
      </w:r>
      <w:proofErr w:type="spellEnd"/>
      <w:r w:rsidRPr="00DF0D3A">
        <w:t xml:space="preserve"> ) se </w:t>
      </w:r>
      <w:proofErr w:type="spellStart"/>
      <w:r w:rsidRPr="00DF0D3A">
        <w:t>vor</w:t>
      </w:r>
      <w:proofErr w:type="spellEnd"/>
      <w:r w:rsidRPr="00DF0D3A">
        <w:t xml:space="preserve"> </w:t>
      </w:r>
      <w:proofErr w:type="spellStart"/>
      <w:r w:rsidRPr="00DF0D3A">
        <w:t>pastra</w:t>
      </w:r>
      <w:proofErr w:type="spellEnd"/>
      <w:r w:rsidRPr="00DF0D3A">
        <w:t xml:space="preserve"> </w:t>
      </w:r>
      <w:proofErr w:type="spellStart"/>
      <w:r w:rsidRPr="00DF0D3A">
        <w:t>intr</w:t>
      </w:r>
      <w:proofErr w:type="spellEnd"/>
      <w:r w:rsidRPr="00DF0D3A">
        <w:t xml:space="preserve">-un </w:t>
      </w:r>
      <w:proofErr w:type="spellStart"/>
      <w:r w:rsidRPr="00DF0D3A">
        <w:t>pichet</w:t>
      </w:r>
      <w:proofErr w:type="spellEnd"/>
      <w:r w:rsidRPr="00DF0D3A">
        <w:t xml:space="preserve"> PSI.</w:t>
      </w:r>
    </w:p>
    <w:p w14:paraId="39300FDA" w14:textId="77777777" w:rsidR="002D5166" w:rsidRPr="00DF0D3A" w:rsidRDefault="002D5166" w:rsidP="002D5166">
      <w:pPr>
        <w:rPr>
          <w:b/>
          <w:bCs/>
        </w:rPr>
      </w:pPr>
      <w:bookmarkStart w:id="9" w:name="_Toc114074356"/>
    </w:p>
    <w:p w14:paraId="68382544" w14:textId="0D0FFB80" w:rsidR="002D5166" w:rsidRPr="00DF0D3A" w:rsidRDefault="002D5166" w:rsidP="002D5166">
      <w:pPr>
        <w:rPr>
          <w:b/>
          <w:bCs/>
        </w:rPr>
      </w:pPr>
      <w:proofErr w:type="spellStart"/>
      <w:r w:rsidRPr="00DF0D3A">
        <w:rPr>
          <w:b/>
          <w:bCs/>
        </w:rPr>
        <w:t>Instalatia</w:t>
      </w:r>
      <w:proofErr w:type="spellEnd"/>
      <w:r w:rsidRPr="00DF0D3A">
        <w:rPr>
          <w:b/>
          <w:bCs/>
        </w:rPr>
        <w:t xml:space="preserve"> de </w:t>
      </w:r>
      <w:proofErr w:type="spellStart"/>
      <w:r w:rsidRPr="00DF0D3A">
        <w:rPr>
          <w:b/>
          <w:bCs/>
        </w:rPr>
        <w:t>sprinklere</w:t>
      </w:r>
      <w:bookmarkEnd w:id="9"/>
      <w:proofErr w:type="spellEnd"/>
    </w:p>
    <w:p w14:paraId="4CFA9B9C" w14:textId="77777777" w:rsidR="002D5166" w:rsidRPr="00DF0D3A" w:rsidRDefault="002D5166" w:rsidP="002D5166">
      <w:pPr>
        <w:ind w:left="33" w:firstLine="393"/>
      </w:pPr>
      <w:proofErr w:type="spellStart"/>
      <w:r w:rsidRPr="00DF0D3A">
        <w:t>Echiparea</w:t>
      </w:r>
      <w:proofErr w:type="spellEnd"/>
      <w:r w:rsidRPr="00DF0D3A">
        <w:t xml:space="preserve"> </w:t>
      </w:r>
      <w:proofErr w:type="spellStart"/>
      <w:r w:rsidRPr="00DF0D3A">
        <w:t>tehnica</w:t>
      </w:r>
      <w:proofErr w:type="spellEnd"/>
      <w:r w:rsidRPr="00DF0D3A">
        <w:t xml:space="preserve"> a </w:t>
      </w:r>
      <w:proofErr w:type="spellStart"/>
      <w:r w:rsidRPr="00DF0D3A">
        <w:t>cladirii</w:t>
      </w:r>
      <w:proofErr w:type="spellEnd"/>
      <w:r w:rsidRPr="00DF0D3A">
        <w:t xml:space="preserve"> (a </w:t>
      </w:r>
      <w:proofErr w:type="spellStart"/>
      <w:r w:rsidRPr="00DF0D3A">
        <w:t>compartimentului</w:t>
      </w:r>
      <w:proofErr w:type="spellEnd"/>
      <w:r w:rsidRPr="00DF0D3A">
        <w:t xml:space="preserve"> de </w:t>
      </w:r>
      <w:proofErr w:type="spellStart"/>
      <w:r w:rsidRPr="00DF0D3A">
        <w:t>incendiu</w:t>
      </w:r>
      <w:proofErr w:type="spellEnd"/>
      <w:r w:rsidRPr="00DF0D3A">
        <w:t xml:space="preserve"> </w:t>
      </w:r>
      <w:proofErr w:type="spellStart"/>
      <w:r w:rsidRPr="00DF0D3A">
        <w:t>suprateran</w:t>
      </w:r>
      <w:proofErr w:type="spellEnd"/>
      <w:r w:rsidRPr="00DF0D3A">
        <w:t xml:space="preserve"> precum </w:t>
      </w:r>
      <w:proofErr w:type="spellStart"/>
      <w:r w:rsidRPr="00DF0D3A">
        <w:t>si</w:t>
      </w:r>
      <w:proofErr w:type="spellEnd"/>
      <w:r w:rsidRPr="00DF0D3A">
        <w:t xml:space="preserve"> a </w:t>
      </w:r>
      <w:proofErr w:type="spellStart"/>
      <w:r w:rsidRPr="00DF0D3A">
        <w:t>parcajelor</w:t>
      </w:r>
      <w:proofErr w:type="spellEnd"/>
      <w:r w:rsidRPr="00DF0D3A">
        <w:t xml:space="preserve"> </w:t>
      </w:r>
      <w:proofErr w:type="spellStart"/>
      <w:r w:rsidRPr="00DF0D3A">
        <w:t>subterane</w:t>
      </w:r>
      <w:proofErr w:type="spellEnd"/>
      <w:r w:rsidRPr="00DF0D3A">
        <w:t xml:space="preserve">), cu </w:t>
      </w:r>
      <w:proofErr w:type="spellStart"/>
      <w:r w:rsidRPr="00DF0D3A">
        <w:t>instalatii</w:t>
      </w:r>
      <w:proofErr w:type="spellEnd"/>
      <w:r w:rsidRPr="00DF0D3A">
        <w:t xml:space="preserve"> automate de </w:t>
      </w:r>
      <w:proofErr w:type="spellStart"/>
      <w:r w:rsidRPr="00DF0D3A">
        <w:t>stingere</w:t>
      </w:r>
      <w:proofErr w:type="spellEnd"/>
      <w:r w:rsidRPr="00DF0D3A">
        <w:t xml:space="preserve"> </w:t>
      </w:r>
      <w:proofErr w:type="gramStart"/>
      <w:r w:rsidRPr="00DF0D3A">
        <w:t>a</w:t>
      </w:r>
      <w:proofErr w:type="gramEnd"/>
      <w:r w:rsidRPr="00DF0D3A">
        <w:t xml:space="preserve"> </w:t>
      </w:r>
      <w:proofErr w:type="spellStart"/>
      <w:r w:rsidRPr="00DF0D3A">
        <w:t>incendiilor</w:t>
      </w:r>
      <w:proofErr w:type="spellEnd"/>
      <w:r w:rsidRPr="00DF0D3A">
        <w:t xml:space="preserve"> tip sprinkler, </w:t>
      </w:r>
      <w:proofErr w:type="spellStart"/>
      <w:r w:rsidRPr="00DF0D3A">
        <w:t>corespunde</w:t>
      </w:r>
      <w:proofErr w:type="spellEnd"/>
      <w:r w:rsidRPr="00DF0D3A">
        <w:t xml:space="preserve"> </w:t>
      </w:r>
      <w:proofErr w:type="spellStart"/>
      <w:r w:rsidRPr="00DF0D3A">
        <w:t>prescriptiilor</w:t>
      </w:r>
      <w:proofErr w:type="spellEnd"/>
      <w:r w:rsidRPr="00DF0D3A">
        <w:t xml:space="preserve"> </w:t>
      </w:r>
      <w:proofErr w:type="spellStart"/>
      <w:r w:rsidRPr="00DF0D3A">
        <w:t>normativelor</w:t>
      </w:r>
      <w:proofErr w:type="spellEnd"/>
      <w:r w:rsidRPr="00DF0D3A">
        <w:t xml:space="preserve"> P 118/2-2013, NP 127/2009 </w:t>
      </w:r>
      <w:proofErr w:type="spellStart"/>
      <w:r w:rsidRPr="00DF0D3A">
        <w:t>si</w:t>
      </w:r>
      <w:proofErr w:type="spellEnd"/>
      <w:r w:rsidRPr="00DF0D3A">
        <w:t xml:space="preserve"> </w:t>
      </w:r>
      <w:proofErr w:type="spellStart"/>
      <w:r w:rsidRPr="00DF0D3A">
        <w:t>standardelor</w:t>
      </w:r>
      <w:proofErr w:type="spellEnd"/>
      <w:r w:rsidRPr="00DF0D3A">
        <w:t xml:space="preserve"> SR EN 12845: 2020, SR EN 12259-1+A1: 2005.</w:t>
      </w:r>
    </w:p>
    <w:p w14:paraId="45309DD1" w14:textId="77777777" w:rsidR="002D5166" w:rsidRPr="00DF0D3A" w:rsidRDefault="002D5166" w:rsidP="002D5166">
      <w:pPr>
        <w:ind w:left="33" w:firstLine="393"/>
      </w:pPr>
      <w:proofErr w:type="spellStart"/>
      <w:r w:rsidRPr="00DF0D3A">
        <w:t>Dimensionarea</w:t>
      </w:r>
      <w:proofErr w:type="spellEnd"/>
      <w:r w:rsidRPr="00DF0D3A">
        <w:t xml:space="preserve"> </w:t>
      </w:r>
      <w:proofErr w:type="spellStart"/>
      <w:r w:rsidRPr="00DF0D3A">
        <w:t>instalatiei</w:t>
      </w:r>
      <w:proofErr w:type="spellEnd"/>
      <w:r w:rsidRPr="00DF0D3A">
        <w:t xml:space="preserve"> de </w:t>
      </w:r>
      <w:proofErr w:type="spellStart"/>
      <w:r w:rsidRPr="00DF0D3A">
        <w:t>stingere</w:t>
      </w:r>
      <w:proofErr w:type="spellEnd"/>
      <w:r w:rsidRPr="00DF0D3A">
        <w:t xml:space="preserve"> cu </w:t>
      </w:r>
      <w:proofErr w:type="spellStart"/>
      <w:r w:rsidRPr="00DF0D3A">
        <w:t>sprinklere</w:t>
      </w:r>
      <w:proofErr w:type="spellEnd"/>
      <w:r w:rsidRPr="00DF0D3A">
        <w:t xml:space="preserve"> se </w:t>
      </w:r>
      <w:proofErr w:type="spellStart"/>
      <w:r w:rsidRPr="00DF0D3A">
        <w:t>realizeaza</w:t>
      </w:r>
      <w:proofErr w:type="spellEnd"/>
      <w:r w:rsidRPr="00DF0D3A">
        <w:t xml:space="preserve"> conform </w:t>
      </w:r>
      <w:proofErr w:type="spellStart"/>
      <w:r w:rsidRPr="00DF0D3A">
        <w:t>urmatoarelor</w:t>
      </w:r>
      <w:proofErr w:type="spellEnd"/>
      <w:r w:rsidRPr="00DF0D3A">
        <w:t xml:space="preserve"> date:</w:t>
      </w:r>
    </w:p>
    <w:p w14:paraId="75233536" w14:textId="77777777" w:rsidR="002D5166" w:rsidRPr="00DF0D3A" w:rsidRDefault="002D5166" w:rsidP="002D5166">
      <w:pPr>
        <w:ind w:left="33" w:firstLine="393"/>
      </w:pPr>
      <w:r w:rsidRPr="00DF0D3A">
        <w:t>Hotel</w:t>
      </w:r>
    </w:p>
    <w:p w14:paraId="62BD5419" w14:textId="77777777" w:rsidR="002D5166" w:rsidRPr="00DF0D3A" w:rsidRDefault="002D5166" w:rsidP="002D5166">
      <w:pPr>
        <w:ind w:left="33" w:firstLine="393"/>
      </w:pPr>
      <w:r w:rsidRPr="00DF0D3A">
        <w:t xml:space="preserve">- </w:t>
      </w:r>
      <w:proofErr w:type="spellStart"/>
      <w:r w:rsidRPr="00DF0D3A">
        <w:t>grup</w:t>
      </w:r>
      <w:proofErr w:type="spellEnd"/>
      <w:r w:rsidRPr="00DF0D3A">
        <w:t xml:space="preserve"> de </w:t>
      </w:r>
      <w:proofErr w:type="spellStart"/>
      <w:r w:rsidRPr="00DF0D3A">
        <w:t>risc</w:t>
      </w:r>
      <w:proofErr w:type="spellEnd"/>
      <w:r w:rsidRPr="00DF0D3A">
        <w:t xml:space="preserve"> la </w:t>
      </w:r>
      <w:proofErr w:type="spellStart"/>
      <w:r w:rsidRPr="00DF0D3A">
        <w:t>incendiu</w:t>
      </w:r>
      <w:proofErr w:type="spellEnd"/>
      <w:r w:rsidRPr="00DF0D3A">
        <w:t xml:space="preserve"> OH1, cf. </w:t>
      </w:r>
      <w:proofErr w:type="spellStart"/>
      <w:r w:rsidRPr="00DF0D3A">
        <w:t>tabel</w:t>
      </w:r>
      <w:proofErr w:type="spellEnd"/>
      <w:r w:rsidRPr="00DF0D3A">
        <w:t xml:space="preserve"> 15.1 din P118/2-2013;</w:t>
      </w:r>
    </w:p>
    <w:p w14:paraId="14502A1D" w14:textId="77777777" w:rsidR="002D5166" w:rsidRPr="00DF0D3A" w:rsidRDefault="002D5166" w:rsidP="002D5166">
      <w:pPr>
        <w:ind w:left="33" w:firstLine="393"/>
      </w:pPr>
      <w:r w:rsidRPr="00DF0D3A">
        <w:t xml:space="preserve">-aria de </w:t>
      </w:r>
      <w:proofErr w:type="spellStart"/>
      <w:r w:rsidRPr="00DF0D3A">
        <w:t>declanşare</w:t>
      </w:r>
      <w:proofErr w:type="spellEnd"/>
      <w:r w:rsidRPr="00DF0D3A">
        <w:t xml:space="preserve"> </w:t>
      </w:r>
      <w:proofErr w:type="spellStart"/>
      <w:r w:rsidRPr="00DF0D3A">
        <w:t>simultană</w:t>
      </w:r>
      <w:proofErr w:type="spellEnd"/>
      <w:r w:rsidRPr="00DF0D3A">
        <w:t xml:space="preserve">: As = 72 m2, cf. </w:t>
      </w:r>
      <w:proofErr w:type="spellStart"/>
      <w:r w:rsidRPr="00DF0D3A">
        <w:t>tabel</w:t>
      </w:r>
      <w:proofErr w:type="spellEnd"/>
      <w:r w:rsidRPr="00DF0D3A">
        <w:t xml:space="preserve"> 7.10 din P118/2-2013; </w:t>
      </w:r>
    </w:p>
    <w:p w14:paraId="626C44A5" w14:textId="77777777" w:rsidR="002D5166" w:rsidRPr="00DF0D3A" w:rsidRDefault="002D5166" w:rsidP="002D5166">
      <w:pPr>
        <w:ind w:left="33" w:firstLine="393"/>
      </w:pPr>
      <w:r w:rsidRPr="00DF0D3A">
        <w:t>-</w:t>
      </w:r>
      <w:proofErr w:type="spellStart"/>
      <w:r w:rsidRPr="00DF0D3A">
        <w:t>sistem</w:t>
      </w:r>
      <w:proofErr w:type="spellEnd"/>
      <w:r w:rsidRPr="00DF0D3A">
        <w:t xml:space="preserve"> </w:t>
      </w:r>
      <w:proofErr w:type="spellStart"/>
      <w:r w:rsidRPr="00DF0D3A">
        <w:t>supapa</w:t>
      </w:r>
      <w:proofErr w:type="spellEnd"/>
      <w:r w:rsidRPr="00DF0D3A">
        <w:t xml:space="preserve"> de control </w:t>
      </w:r>
      <w:proofErr w:type="spellStart"/>
      <w:r w:rsidRPr="00DF0D3A">
        <w:t>si</w:t>
      </w:r>
      <w:proofErr w:type="spellEnd"/>
      <w:r w:rsidRPr="00DF0D3A">
        <w:t xml:space="preserve"> </w:t>
      </w:r>
      <w:proofErr w:type="spellStart"/>
      <w:proofErr w:type="gramStart"/>
      <w:r w:rsidRPr="00DF0D3A">
        <w:t>semnalizare</w:t>
      </w:r>
      <w:proofErr w:type="spellEnd"/>
      <w:r w:rsidRPr="00DF0D3A">
        <w:t xml:space="preserve"> :</w:t>
      </w:r>
      <w:proofErr w:type="gramEnd"/>
      <w:r w:rsidRPr="00DF0D3A">
        <w:t xml:space="preserve"> ACS </w:t>
      </w:r>
      <w:proofErr w:type="spellStart"/>
      <w:r w:rsidRPr="00DF0D3A">
        <w:t>apa-apa</w:t>
      </w:r>
      <w:proofErr w:type="spellEnd"/>
    </w:p>
    <w:p w14:paraId="6E924AED" w14:textId="77777777" w:rsidR="002D5166" w:rsidRPr="00DF0D3A" w:rsidRDefault="002D5166" w:rsidP="002D5166">
      <w:pPr>
        <w:ind w:left="33" w:firstLine="393"/>
      </w:pPr>
      <w:r w:rsidRPr="00DF0D3A">
        <w:t>-</w:t>
      </w:r>
      <w:proofErr w:type="spellStart"/>
      <w:r w:rsidRPr="00DF0D3A">
        <w:t>densitatea</w:t>
      </w:r>
      <w:proofErr w:type="spellEnd"/>
      <w:r w:rsidRPr="00DF0D3A">
        <w:t xml:space="preserve"> de </w:t>
      </w:r>
      <w:proofErr w:type="spellStart"/>
      <w:r w:rsidRPr="00DF0D3A">
        <w:t>calcul</w:t>
      </w:r>
      <w:proofErr w:type="spellEnd"/>
      <w:r w:rsidRPr="00DF0D3A">
        <w:t>: dc= 5 mm/min=0.083 l / sec. m2;</w:t>
      </w:r>
    </w:p>
    <w:p w14:paraId="7D514FE5" w14:textId="77777777" w:rsidR="002D5166" w:rsidRPr="00DF0D3A" w:rsidRDefault="002D5166" w:rsidP="002D5166">
      <w:pPr>
        <w:ind w:left="33" w:firstLine="393"/>
      </w:pPr>
      <w:proofErr w:type="spellStart"/>
      <w:r w:rsidRPr="00DF0D3A">
        <w:t>Timpul</w:t>
      </w:r>
      <w:proofErr w:type="spellEnd"/>
      <w:r w:rsidRPr="00DF0D3A">
        <w:t xml:space="preserve"> </w:t>
      </w:r>
      <w:proofErr w:type="spellStart"/>
      <w:r w:rsidRPr="00DF0D3A">
        <w:t>teoretic</w:t>
      </w:r>
      <w:proofErr w:type="spellEnd"/>
      <w:r w:rsidRPr="00DF0D3A">
        <w:t xml:space="preserve"> de </w:t>
      </w:r>
      <w:proofErr w:type="spellStart"/>
      <w:r w:rsidRPr="00DF0D3A">
        <w:t>funcţionare</w:t>
      </w:r>
      <w:proofErr w:type="spellEnd"/>
      <w:r w:rsidRPr="00DF0D3A">
        <w:t xml:space="preserve"> </w:t>
      </w:r>
      <w:proofErr w:type="spellStart"/>
      <w:r w:rsidRPr="00DF0D3A">
        <w:t>pentru</w:t>
      </w:r>
      <w:proofErr w:type="spellEnd"/>
      <w:r w:rsidRPr="00DF0D3A">
        <w:t xml:space="preserve"> </w:t>
      </w:r>
      <w:proofErr w:type="spellStart"/>
      <w:r w:rsidRPr="00DF0D3A">
        <w:t>instalaţia</w:t>
      </w:r>
      <w:proofErr w:type="spellEnd"/>
      <w:r w:rsidRPr="00DF0D3A">
        <w:t xml:space="preserve"> de </w:t>
      </w:r>
      <w:proofErr w:type="spellStart"/>
      <w:r w:rsidRPr="00DF0D3A">
        <w:t>sprinklere</w:t>
      </w:r>
      <w:proofErr w:type="spellEnd"/>
      <w:r w:rsidRPr="00DF0D3A">
        <w:t xml:space="preserve"> </w:t>
      </w:r>
      <w:proofErr w:type="spellStart"/>
      <w:r w:rsidRPr="00DF0D3A">
        <w:t>este</w:t>
      </w:r>
      <w:proofErr w:type="spellEnd"/>
      <w:r w:rsidRPr="00DF0D3A">
        <w:t xml:space="preserve"> de 60 minute, </w:t>
      </w:r>
      <w:proofErr w:type="spellStart"/>
      <w:r w:rsidRPr="00DF0D3A">
        <w:t>corespunzător</w:t>
      </w:r>
      <w:proofErr w:type="spellEnd"/>
      <w:r w:rsidRPr="00DF0D3A">
        <w:t xml:space="preserve"> P118/2-2013 art. 7.26.</w:t>
      </w:r>
    </w:p>
    <w:p w14:paraId="3372F050" w14:textId="77777777" w:rsidR="002D5166" w:rsidRPr="00DF0D3A" w:rsidRDefault="002D5166" w:rsidP="002D5166">
      <w:pPr>
        <w:ind w:left="33" w:firstLine="393"/>
      </w:pPr>
      <w:proofErr w:type="spellStart"/>
      <w:r w:rsidRPr="00DF0D3A">
        <w:t>Parcaj</w:t>
      </w:r>
      <w:proofErr w:type="spellEnd"/>
      <w:r w:rsidRPr="00DF0D3A">
        <w:t xml:space="preserve"> </w:t>
      </w:r>
      <w:proofErr w:type="spellStart"/>
      <w:r w:rsidRPr="00DF0D3A">
        <w:t>subteran</w:t>
      </w:r>
      <w:proofErr w:type="spellEnd"/>
    </w:p>
    <w:p w14:paraId="5B7A0B19" w14:textId="77777777" w:rsidR="002D5166" w:rsidRPr="00DF0D3A" w:rsidRDefault="002D5166" w:rsidP="002D5166">
      <w:pPr>
        <w:ind w:left="33" w:firstLine="393"/>
      </w:pPr>
      <w:r w:rsidRPr="00DF0D3A">
        <w:t>-</w:t>
      </w:r>
      <w:proofErr w:type="spellStart"/>
      <w:r w:rsidRPr="00DF0D3A">
        <w:t>grup</w:t>
      </w:r>
      <w:proofErr w:type="spellEnd"/>
      <w:r w:rsidRPr="00DF0D3A">
        <w:t xml:space="preserve"> de </w:t>
      </w:r>
      <w:proofErr w:type="spellStart"/>
      <w:r w:rsidRPr="00DF0D3A">
        <w:t>risc</w:t>
      </w:r>
      <w:proofErr w:type="spellEnd"/>
      <w:r w:rsidRPr="00DF0D3A">
        <w:t xml:space="preserve"> la </w:t>
      </w:r>
      <w:proofErr w:type="spellStart"/>
      <w:r w:rsidRPr="00DF0D3A">
        <w:t>incendiu</w:t>
      </w:r>
      <w:proofErr w:type="spellEnd"/>
      <w:r w:rsidRPr="00DF0D3A">
        <w:t xml:space="preserve"> OH2, cf. </w:t>
      </w:r>
      <w:proofErr w:type="spellStart"/>
      <w:r w:rsidRPr="00DF0D3A">
        <w:t>tabel</w:t>
      </w:r>
      <w:proofErr w:type="spellEnd"/>
      <w:r w:rsidRPr="00DF0D3A">
        <w:t xml:space="preserve"> 15.1 din P118/2-2013;</w:t>
      </w:r>
    </w:p>
    <w:p w14:paraId="74089658" w14:textId="77777777" w:rsidR="002D5166" w:rsidRPr="00DF0D3A" w:rsidRDefault="002D5166" w:rsidP="002D5166">
      <w:pPr>
        <w:ind w:left="33" w:firstLine="393"/>
      </w:pPr>
      <w:r w:rsidRPr="00DF0D3A">
        <w:t xml:space="preserve">-aria de </w:t>
      </w:r>
      <w:proofErr w:type="spellStart"/>
      <w:r w:rsidRPr="00DF0D3A">
        <w:t>declanşare</w:t>
      </w:r>
      <w:proofErr w:type="spellEnd"/>
      <w:r w:rsidRPr="00DF0D3A">
        <w:t xml:space="preserve"> </w:t>
      </w:r>
      <w:proofErr w:type="spellStart"/>
      <w:r w:rsidRPr="00DF0D3A">
        <w:t>simultană</w:t>
      </w:r>
      <w:proofErr w:type="spellEnd"/>
      <w:r w:rsidRPr="00DF0D3A">
        <w:t xml:space="preserve">: As = 180 m2, cf. </w:t>
      </w:r>
      <w:proofErr w:type="spellStart"/>
      <w:r w:rsidRPr="00DF0D3A">
        <w:t>tabel</w:t>
      </w:r>
      <w:proofErr w:type="spellEnd"/>
      <w:r w:rsidRPr="00DF0D3A">
        <w:t xml:space="preserve"> 7.10 din P118/2-2013;</w:t>
      </w:r>
    </w:p>
    <w:p w14:paraId="087CAD20" w14:textId="77777777" w:rsidR="002D5166" w:rsidRPr="00DF0D3A" w:rsidRDefault="002D5166" w:rsidP="002D5166">
      <w:pPr>
        <w:ind w:left="33" w:firstLine="393"/>
      </w:pPr>
      <w:r w:rsidRPr="00DF0D3A">
        <w:t>-</w:t>
      </w:r>
      <w:proofErr w:type="spellStart"/>
      <w:r w:rsidRPr="00DF0D3A">
        <w:t>sistem</w:t>
      </w:r>
      <w:proofErr w:type="spellEnd"/>
      <w:r w:rsidRPr="00DF0D3A">
        <w:t xml:space="preserve"> </w:t>
      </w:r>
      <w:proofErr w:type="spellStart"/>
      <w:r w:rsidRPr="00DF0D3A">
        <w:t>supapa</w:t>
      </w:r>
      <w:proofErr w:type="spellEnd"/>
      <w:r w:rsidRPr="00DF0D3A">
        <w:t xml:space="preserve"> de control </w:t>
      </w:r>
      <w:proofErr w:type="spellStart"/>
      <w:r w:rsidRPr="00DF0D3A">
        <w:t>si</w:t>
      </w:r>
      <w:proofErr w:type="spellEnd"/>
      <w:r w:rsidRPr="00DF0D3A">
        <w:t xml:space="preserve"> </w:t>
      </w:r>
      <w:proofErr w:type="spellStart"/>
      <w:proofErr w:type="gramStart"/>
      <w:r w:rsidRPr="00DF0D3A">
        <w:t>semnalizare</w:t>
      </w:r>
      <w:proofErr w:type="spellEnd"/>
      <w:r w:rsidRPr="00DF0D3A">
        <w:t xml:space="preserve"> :</w:t>
      </w:r>
      <w:proofErr w:type="gramEnd"/>
      <w:r w:rsidRPr="00DF0D3A">
        <w:t xml:space="preserve"> ACS </w:t>
      </w:r>
      <w:proofErr w:type="spellStart"/>
      <w:r w:rsidRPr="00DF0D3A">
        <w:t>apa-apa</w:t>
      </w:r>
      <w:proofErr w:type="spellEnd"/>
    </w:p>
    <w:p w14:paraId="320A618B" w14:textId="77777777" w:rsidR="002D5166" w:rsidRPr="00DF0D3A" w:rsidRDefault="002D5166" w:rsidP="002D5166">
      <w:pPr>
        <w:ind w:left="33" w:firstLine="393"/>
      </w:pPr>
      <w:r w:rsidRPr="00DF0D3A">
        <w:t>-</w:t>
      </w:r>
      <w:proofErr w:type="spellStart"/>
      <w:r w:rsidRPr="00DF0D3A">
        <w:t>densitatea</w:t>
      </w:r>
      <w:proofErr w:type="spellEnd"/>
      <w:r w:rsidRPr="00DF0D3A">
        <w:t xml:space="preserve"> de </w:t>
      </w:r>
      <w:proofErr w:type="spellStart"/>
      <w:r w:rsidRPr="00DF0D3A">
        <w:t>calcul</w:t>
      </w:r>
      <w:proofErr w:type="spellEnd"/>
      <w:r w:rsidRPr="00DF0D3A">
        <w:t>: dc= 5 mm/min=0.083 l / sec.;</w:t>
      </w:r>
    </w:p>
    <w:p w14:paraId="534CDED2" w14:textId="77777777" w:rsidR="002D5166" w:rsidRPr="00DF0D3A" w:rsidRDefault="002D5166" w:rsidP="002D5166">
      <w:pPr>
        <w:ind w:left="33" w:firstLine="393"/>
      </w:pPr>
      <w:proofErr w:type="spellStart"/>
      <w:r w:rsidRPr="00DF0D3A">
        <w:t>Timpul</w:t>
      </w:r>
      <w:proofErr w:type="spellEnd"/>
      <w:r w:rsidRPr="00DF0D3A">
        <w:t xml:space="preserve"> </w:t>
      </w:r>
      <w:proofErr w:type="spellStart"/>
      <w:r w:rsidRPr="00DF0D3A">
        <w:t>teoretic</w:t>
      </w:r>
      <w:proofErr w:type="spellEnd"/>
      <w:r w:rsidRPr="00DF0D3A">
        <w:t xml:space="preserve"> de </w:t>
      </w:r>
      <w:proofErr w:type="spellStart"/>
      <w:r w:rsidRPr="00DF0D3A">
        <w:t>funcţionare</w:t>
      </w:r>
      <w:proofErr w:type="spellEnd"/>
      <w:r w:rsidRPr="00DF0D3A">
        <w:t xml:space="preserve"> </w:t>
      </w:r>
      <w:proofErr w:type="spellStart"/>
      <w:r w:rsidRPr="00DF0D3A">
        <w:t>pentru</w:t>
      </w:r>
      <w:proofErr w:type="spellEnd"/>
      <w:r w:rsidRPr="00DF0D3A">
        <w:t xml:space="preserve"> </w:t>
      </w:r>
      <w:proofErr w:type="spellStart"/>
      <w:r w:rsidRPr="00DF0D3A">
        <w:t>instalaţia</w:t>
      </w:r>
      <w:proofErr w:type="spellEnd"/>
      <w:r w:rsidRPr="00DF0D3A">
        <w:t xml:space="preserve"> de </w:t>
      </w:r>
      <w:proofErr w:type="spellStart"/>
      <w:r w:rsidRPr="00DF0D3A">
        <w:t>sprinklere</w:t>
      </w:r>
      <w:proofErr w:type="spellEnd"/>
      <w:r w:rsidRPr="00DF0D3A">
        <w:t xml:space="preserve"> </w:t>
      </w:r>
      <w:proofErr w:type="spellStart"/>
      <w:r w:rsidRPr="00DF0D3A">
        <w:t>este</w:t>
      </w:r>
      <w:proofErr w:type="spellEnd"/>
      <w:r w:rsidRPr="00DF0D3A">
        <w:t xml:space="preserve"> de 60 minute, </w:t>
      </w:r>
      <w:proofErr w:type="spellStart"/>
      <w:r w:rsidRPr="00DF0D3A">
        <w:t>corespunzător</w:t>
      </w:r>
      <w:proofErr w:type="spellEnd"/>
      <w:r w:rsidRPr="00DF0D3A">
        <w:t xml:space="preserve"> P118/2-2013 art. 7.26</w:t>
      </w:r>
    </w:p>
    <w:p w14:paraId="470D0983" w14:textId="77777777" w:rsidR="002D5166" w:rsidRPr="00DF0D3A" w:rsidRDefault="002D5166" w:rsidP="002D5166">
      <w:pPr>
        <w:ind w:left="33" w:firstLine="393"/>
      </w:pPr>
      <w:proofErr w:type="spellStart"/>
      <w:r w:rsidRPr="00DF0D3A">
        <w:t>Dimensionarea</w:t>
      </w:r>
      <w:proofErr w:type="spellEnd"/>
      <w:r w:rsidRPr="00DF0D3A">
        <w:t xml:space="preserve"> </w:t>
      </w:r>
      <w:proofErr w:type="spellStart"/>
      <w:r w:rsidRPr="00DF0D3A">
        <w:t>instalatiei</w:t>
      </w:r>
      <w:proofErr w:type="spellEnd"/>
      <w:r w:rsidRPr="00DF0D3A">
        <w:t xml:space="preserve">: </w:t>
      </w:r>
    </w:p>
    <w:p w14:paraId="5A32BDA8" w14:textId="77777777" w:rsidR="002D5166" w:rsidRPr="00DF0D3A" w:rsidRDefault="002D5166" w:rsidP="002D5166">
      <w:pPr>
        <w:ind w:left="33" w:firstLine="393"/>
      </w:pPr>
      <w:proofErr w:type="spellStart"/>
      <w:r w:rsidRPr="00DF0D3A">
        <w:t>Debitul</w:t>
      </w:r>
      <w:proofErr w:type="spellEnd"/>
      <w:r w:rsidRPr="00DF0D3A">
        <w:t xml:space="preserve"> de </w:t>
      </w:r>
      <w:proofErr w:type="spellStart"/>
      <w:r w:rsidRPr="00DF0D3A">
        <w:t>calcul</w:t>
      </w:r>
      <w:proofErr w:type="spellEnd"/>
      <w:r w:rsidRPr="00DF0D3A">
        <w:t xml:space="preserve"> </w:t>
      </w:r>
      <w:proofErr w:type="spellStart"/>
      <w:r w:rsidRPr="00DF0D3A">
        <w:t>şi</w:t>
      </w:r>
      <w:proofErr w:type="spellEnd"/>
      <w:r w:rsidRPr="00DF0D3A">
        <w:t xml:space="preserve"> </w:t>
      </w:r>
      <w:proofErr w:type="spellStart"/>
      <w:r w:rsidRPr="00DF0D3A">
        <w:t>presiunea</w:t>
      </w:r>
      <w:proofErr w:type="spellEnd"/>
      <w:r w:rsidRPr="00DF0D3A">
        <w:t xml:space="preserve"> </w:t>
      </w:r>
      <w:proofErr w:type="spellStart"/>
      <w:r w:rsidRPr="00DF0D3A">
        <w:t>necesară</w:t>
      </w:r>
      <w:proofErr w:type="spellEnd"/>
      <w:r w:rsidRPr="00DF0D3A">
        <w:t xml:space="preserve"> </w:t>
      </w:r>
      <w:proofErr w:type="spellStart"/>
      <w:r w:rsidRPr="00DF0D3A">
        <w:t>vor</w:t>
      </w:r>
      <w:proofErr w:type="spellEnd"/>
      <w:r w:rsidRPr="00DF0D3A">
        <w:t xml:space="preserve"> fi </w:t>
      </w:r>
      <w:proofErr w:type="spellStart"/>
      <w:r w:rsidRPr="00DF0D3A">
        <w:t>asigurate</w:t>
      </w:r>
      <w:proofErr w:type="spellEnd"/>
      <w:r w:rsidRPr="00DF0D3A">
        <w:t xml:space="preserve"> </w:t>
      </w:r>
      <w:proofErr w:type="spellStart"/>
      <w:r w:rsidRPr="00DF0D3A">
        <w:t>în</w:t>
      </w:r>
      <w:proofErr w:type="spellEnd"/>
      <w:r w:rsidRPr="00DF0D3A">
        <w:t xml:space="preserve"> </w:t>
      </w:r>
      <w:proofErr w:type="spellStart"/>
      <w:r w:rsidRPr="00DF0D3A">
        <w:t>permanenţă</w:t>
      </w:r>
      <w:proofErr w:type="spellEnd"/>
      <w:r w:rsidRPr="00DF0D3A">
        <w:t xml:space="preserve"> de </w:t>
      </w:r>
      <w:proofErr w:type="spellStart"/>
      <w:r w:rsidRPr="00DF0D3A">
        <w:t>staţia</w:t>
      </w:r>
      <w:proofErr w:type="spellEnd"/>
      <w:r w:rsidRPr="00DF0D3A">
        <w:t xml:space="preserve"> de </w:t>
      </w:r>
      <w:proofErr w:type="spellStart"/>
      <w:r w:rsidRPr="00DF0D3A">
        <w:t>pompare</w:t>
      </w:r>
      <w:proofErr w:type="spellEnd"/>
      <w:r w:rsidRPr="00DF0D3A">
        <w:t xml:space="preserve"> </w:t>
      </w:r>
      <w:proofErr w:type="spellStart"/>
      <w:r w:rsidRPr="00DF0D3A">
        <w:t>pentru</w:t>
      </w:r>
      <w:proofErr w:type="spellEnd"/>
      <w:r w:rsidRPr="00DF0D3A">
        <w:t xml:space="preserve"> </w:t>
      </w:r>
      <w:proofErr w:type="spellStart"/>
      <w:r w:rsidRPr="00DF0D3A">
        <w:t>sprinklere</w:t>
      </w:r>
      <w:proofErr w:type="spellEnd"/>
      <w:r w:rsidRPr="00DF0D3A">
        <w:t xml:space="preserve">, </w:t>
      </w:r>
      <w:proofErr w:type="spellStart"/>
      <w:r w:rsidRPr="00DF0D3A">
        <w:t>proprie</w:t>
      </w:r>
      <w:proofErr w:type="spellEnd"/>
      <w:r w:rsidRPr="00DF0D3A">
        <w:t xml:space="preserve"> </w:t>
      </w:r>
      <w:proofErr w:type="spellStart"/>
      <w:r w:rsidRPr="00DF0D3A">
        <w:t>incintei</w:t>
      </w:r>
      <w:proofErr w:type="spellEnd"/>
      <w:r w:rsidRPr="00DF0D3A">
        <w:t xml:space="preserve">, </w:t>
      </w:r>
      <w:proofErr w:type="spellStart"/>
      <w:r w:rsidRPr="00DF0D3A">
        <w:t>asigurand</w:t>
      </w:r>
      <w:proofErr w:type="spellEnd"/>
      <w:r w:rsidRPr="00DF0D3A">
        <w:t xml:space="preserve"> </w:t>
      </w:r>
      <w:proofErr w:type="spellStart"/>
      <w:r w:rsidRPr="00DF0D3A">
        <w:t>debitul</w:t>
      </w:r>
      <w:proofErr w:type="spellEnd"/>
      <w:r w:rsidRPr="00DF0D3A">
        <w:t xml:space="preserve"> </w:t>
      </w:r>
      <w:proofErr w:type="spellStart"/>
      <w:r w:rsidRPr="00DF0D3A">
        <w:t>pentru</w:t>
      </w:r>
      <w:proofErr w:type="spellEnd"/>
      <w:r w:rsidRPr="00DF0D3A">
        <w:t xml:space="preserve"> </w:t>
      </w:r>
      <w:proofErr w:type="spellStart"/>
      <w:r w:rsidRPr="00DF0D3A">
        <w:t>cel</w:t>
      </w:r>
      <w:proofErr w:type="spellEnd"/>
      <w:r w:rsidRPr="00DF0D3A">
        <w:t xml:space="preserve"> </w:t>
      </w:r>
      <w:proofErr w:type="spellStart"/>
      <w:r w:rsidRPr="00DF0D3A">
        <w:t>mai</w:t>
      </w:r>
      <w:proofErr w:type="spellEnd"/>
      <w:r w:rsidRPr="00DF0D3A">
        <w:t xml:space="preserve"> </w:t>
      </w:r>
      <w:proofErr w:type="spellStart"/>
      <w:r w:rsidRPr="00DF0D3A">
        <w:t>dezavantajat</w:t>
      </w:r>
      <w:proofErr w:type="spellEnd"/>
      <w:r w:rsidRPr="00DF0D3A">
        <w:t xml:space="preserve"> </w:t>
      </w:r>
      <w:proofErr w:type="spellStart"/>
      <w:r w:rsidRPr="00DF0D3A">
        <w:t>compartiment</w:t>
      </w:r>
      <w:proofErr w:type="spellEnd"/>
      <w:r w:rsidRPr="00DF0D3A">
        <w:t xml:space="preserve"> (</w:t>
      </w:r>
      <w:proofErr w:type="spellStart"/>
      <w:r w:rsidRPr="00DF0D3A">
        <w:t>parcajul</w:t>
      </w:r>
      <w:proofErr w:type="spellEnd"/>
      <w:r w:rsidRPr="00DF0D3A">
        <w:t xml:space="preserve"> </w:t>
      </w:r>
      <w:proofErr w:type="spellStart"/>
      <w:r w:rsidRPr="00DF0D3A">
        <w:t>subteran</w:t>
      </w:r>
      <w:proofErr w:type="spellEnd"/>
      <w:r w:rsidRPr="00DF0D3A">
        <w:t xml:space="preserve">). </w:t>
      </w:r>
    </w:p>
    <w:p w14:paraId="67A2B26A" w14:textId="77777777" w:rsidR="002D5166" w:rsidRPr="00DF0D3A" w:rsidRDefault="002D5166" w:rsidP="002D5166">
      <w:pPr>
        <w:ind w:left="33" w:firstLine="393"/>
      </w:pPr>
      <w:proofErr w:type="spellStart"/>
      <w:r w:rsidRPr="00DF0D3A">
        <w:t>Caracteristicile</w:t>
      </w:r>
      <w:proofErr w:type="spellEnd"/>
      <w:r w:rsidRPr="00DF0D3A">
        <w:t xml:space="preserve"> </w:t>
      </w:r>
      <w:proofErr w:type="spellStart"/>
      <w:r w:rsidRPr="00DF0D3A">
        <w:t>tehnice</w:t>
      </w:r>
      <w:proofErr w:type="spellEnd"/>
      <w:r w:rsidRPr="00DF0D3A">
        <w:t xml:space="preserve"> ale </w:t>
      </w:r>
      <w:proofErr w:type="spellStart"/>
      <w:r w:rsidRPr="00DF0D3A">
        <w:t>capetelor</w:t>
      </w:r>
      <w:proofErr w:type="spellEnd"/>
      <w:r w:rsidRPr="00DF0D3A">
        <w:t xml:space="preserve"> de </w:t>
      </w:r>
      <w:proofErr w:type="spellStart"/>
      <w:r w:rsidRPr="00DF0D3A">
        <w:t>sprinklere</w:t>
      </w:r>
      <w:proofErr w:type="spellEnd"/>
      <w:r w:rsidRPr="00DF0D3A">
        <w:t xml:space="preserve">, </w:t>
      </w:r>
      <w:proofErr w:type="spellStart"/>
      <w:r w:rsidRPr="00DF0D3A">
        <w:t>vor</w:t>
      </w:r>
      <w:proofErr w:type="spellEnd"/>
      <w:r w:rsidRPr="00DF0D3A">
        <w:t xml:space="preserve"> fi:</w:t>
      </w:r>
    </w:p>
    <w:p w14:paraId="67A38B49" w14:textId="77777777" w:rsidR="002D5166" w:rsidRPr="00DF0D3A" w:rsidRDefault="002D5166" w:rsidP="002D5166">
      <w:pPr>
        <w:ind w:left="33" w:firstLine="393"/>
      </w:pPr>
      <w:r w:rsidRPr="00DF0D3A">
        <w:t>-</w:t>
      </w:r>
      <w:proofErr w:type="spellStart"/>
      <w:r w:rsidRPr="00DF0D3A">
        <w:t>Poziţia</w:t>
      </w:r>
      <w:proofErr w:type="spellEnd"/>
      <w:r w:rsidRPr="00DF0D3A">
        <w:t xml:space="preserve"> de </w:t>
      </w:r>
      <w:proofErr w:type="spellStart"/>
      <w:r w:rsidRPr="00DF0D3A">
        <w:t>montaj</w:t>
      </w:r>
      <w:proofErr w:type="spellEnd"/>
      <w:r w:rsidRPr="00DF0D3A">
        <w:tab/>
      </w:r>
      <w:r w:rsidRPr="00DF0D3A">
        <w:tab/>
      </w:r>
      <w:r w:rsidRPr="00DF0D3A">
        <w:tab/>
        <w:t xml:space="preserve">= capul </w:t>
      </w:r>
      <w:proofErr w:type="spellStart"/>
      <w:r w:rsidRPr="00DF0D3A">
        <w:t>în</w:t>
      </w:r>
      <w:proofErr w:type="spellEnd"/>
      <w:r w:rsidRPr="00DF0D3A">
        <w:t xml:space="preserve"> </w:t>
      </w:r>
      <w:proofErr w:type="spellStart"/>
      <w:r w:rsidRPr="00DF0D3A">
        <w:t>jos</w:t>
      </w:r>
      <w:proofErr w:type="spellEnd"/>
      <w:r w:rsidRPr="00DF0D3A">
        <w:t xml:space="preserve"> </w:t>
      </w:r>
      <w:proofErr w:type="spellStart"/>
      <w:r w:rsidRPr="00DF0D3A">
        <w:t>pentru</w:t>
      </w:r>
      <w:proofErr w:type="spellEnd"/>
      <w:r w:rsidRPr="00DF0D3A">
        <w:t xml:space="preserve"> </w:t>
      </w:r>
      <w:proofErr w:type="spellStart"/>
      <w:r w:rsidRPr="00DF0D3A">
        <w:t>protecţia</w:t>
      </w:r>
      <w:proofErr w:type="spellEnd"/>
      <w:r w:rsidRPr="00DF0D3A">
        <w:t xml:space="preserve"> sub </w:t>
      </w:r>
      <w:proofErr w:type="spellStart"/>
      <w:r w:rsidRPr="00DF0D3A">
        <w:t>plafonul</w:t>
      </w:r>
      <w:proofErr w:type="spellEnd"/>
      <w:r w:rsidRPr="00DF0D3A">
        <w:t xml:space="preserve"> </w:t>
      </w:r>
      <w:proofErr w:type="spellStart"/>
      <w:r w:rsidRPr="00DF0D3A">
        <w:t>fals</w:t>
      </w:r>
      <w:proofErr w:type="spellEnd"/>
      <w:r w:rsidRPr="00DF0D3A">
        <w:t xml:space="preserve">/ capul in sus </w:t>
      </w:r>
      <w:proofErr w:type="spellStart"/>
      <w:r w:rsidRPr="00DF0D3A">
        <w:t>pentru</w:t>
      </w:r>
      <w:proofErr w:type="spellEnd"/>
      <w:r w:rsidRPr="00DF0D3A">
        <w:t xml:space="preserve"> </w:t>
      </w:r>
      <w:proofErr w:type="spellStart"/>
      <w:r w:rsidRPr="00DF0D3A">
        <w:t>protectia</w:t>
      </w:r>
      <w:proofErr w:type="spellEnd"/>
      <w:r w:rsidRPr="00DF0D3A">
        <w:t xml:space="preserve"> </w:t>
      </w:r>
      <w:proofErr w:type="spellStart"/>
      <w:r w:rsidRPr="00DF0D3A">
        <w:t>parcajului</w:t>
      </w:r>
      <w:proofErr w:type="spellEnd"/>
      <w:r w:rsidRPr="00DF0D3A">
        <w:t xml:space="preserve"> </w:t>
      </w:r>
      <w:proofErr w:type="spellStart"/>
      <w:r w:rsidRPr="00DF0D3A">
        <w:t>subteran</w:t>
      </w:r>
      <w:proofErr w:type="spellEnd"/>
      <w:r w:rsidRPr="00DF0D3A">
        <w:t>;</w:t>
      </w:r>
    </w:p>
    <w:p w14:paraId="08235640" w14:textId="77777777" w:rsidR="002D5166" w:rsidRPr="00DF0D3A" w:rsidRDefault="002D5166" w:rsidP="002D5166">
      <w:pPr>
        <w:ind w:left="33" w:firstLine="393"/>
      </w:pPr>
      <w:r w:rsidRPr="00DF0D3A">
        <w:t xml:space="preserve">-Factor nominal sprinkler </w:t>
      </w:r>
      <w:r w:rsidRPr="00DF0D3A">
        <w:tab/>
      </w:r>
      <w:r w:rsidRPr="00DF0D3A">
        <w:tab/>
        <w:t>= 80;</w:t>
      </w:r>
    </w:p>
    <w:p w14:paraId="4EB089D9" w14:textId="77777777" w:rsidR="002D5166" w:rsidRPr="00DF0D3A" w:rsidRDefault="002D5166" w:rsidP="002D5166">
      <w:pPr>
        <w:ind w:left="33" w:firstLine="393"/>
      </w:pPr>
      <w:r w:rsidRPr="00DF0D3A">
        <w:t>-</w:t>
      </w:r>
      <w:proofErr w:type="spellStart"/>
      <w:r w:rsidRPr="00DF0D3A">
        <w:t>Temperatura</w:t>
      </w:r>
      <w:proofErr w:type="spellEnd"/>
      <w:r w:rsidRPr="00DF0D3A">
        <w:t xml:space="preserve"> de </w:t>
      </w:r>
      <w:proofErr w:type="spellStart"/>
      <w:r w:rsidRPr="00DF0D3A">
        <w:t>operare</w:t>
      </w:r>
      <w:proofErr w:type="spellEnd"/>
      <w:r w:rsidRPr="00DF0D3A">
        <w:tab/>
        <w:t xml:space="preserve"> </w:t>
      </w:r>
      <w:r w:rsidRPr="00DF0D3A">
        <w:tab/>
        <w:t>= 68 ºC</w:t>
      </w:r>
    </w:p>
    <w:p w14:paraId="65A5374D" w14:textId="77777777" w:rsidR="002D5166" w:rsidRPr="00DF0D3A" w:rsidRDefault="002D5166" w:rsidP="002D5166">
      <w:pPr>
        <w:ind w:left="33" w:firstLine="393"/>
      </w:pPr>
      <w:r w:rsidRPr="00DF0D3A">
        <w:t xml:space="preserve">-Aria maxima de </w:t>
      </w:r>
      <w:proofErr w:type="spellStart"/>
      <w:r w:rsidRPr="00DF0D3A">
        <w:t>acoperire</w:t>
      </w:r>
      <w:proofErr w:type="spellEnd"/>
      <w:r w:rsidRPr="00DF0D3A">
        <w:t xml:space="preserve"> </w:t>
      </w:r>
      <w:r w:rsidRPr="00DF0D3A">
        <w:tab/>
      </w:r>
      <w:r w:rsidRPr="00DF0D3A">
        <w:tab/>
        <w:t>= 12,0 m2;</w:t>
      </w:r>
    </w:p>
    <w:p w14:paraId="0E476D47" w14:textId="77777777" w:rsidR="002D5166" w:rsidRPr="00DF0D3A" w:rsidRDefault="002D5166" w:rsidP="002D5166">
      <w:pPr>
        <w:ind w:left="33" w:firstLine="393"/>
      </w:pPr>
      <w:r w:rsidRPr="00DF0D3A">
        <w:t>-</w:t>
      </w:r>
      <w:proofErr w:type="spellStart"/>
      <w:r w:rsidRPr="00DF0D3A">
        <w:t>Presiunea</w:t>
      </w:r>
      <w:proofErr w:type="spellEnd"/>
      <w:r w:rsidRPr="00DF0D3A">
        <w:t xml:space="preserve"> </w:t>
      </w:r>
      <w:proofErr w:type="spellStart"/>
      <w:r w:rsidRPr="00DF0D3A">
        <w:t>apei</w:t>
      </w:r>
      <w:proofErr w:type="spellEnd"/>
      <w:r w:rsidRPr="00DF0D3A">
        <w:t xml:space="preserve"> la capul de </w:t>
      </w:r>
      <w:proofErr w:type="spellStart"/>
      <w:r w:rsidRPr="00DF0D3A">
        <w:t>debitare</w:t>
      </w:r>
      <w:proofErr w:type="spellEnd"/>
      <w:r w:rsidRPr="00DF0D3A">
        <w:t xml:space="preserve"> = 10 mH2O;</w:t>
      </w:r>
    </w:p>
    <w:p w14:paraId="6537EA46" w14:textId="77777777" w:rsidR="002D5166" w:rsidRPr="00DF0D3A" w:rsidRDefault="002D5166" w:rsidP="002D5166">
      <w:pPr>
        <w:ind w:left="33" w:firstLine="393"/>
      </w:pPr>
      <w:r w:rsidRPr="00DF0D3A">
        <w:t>-</w:t>
      </w:r>
      <w:proofErr w:type="spellStart"/>
      <w:r w:rsidRPr="00DF0D3A">
        <w:t>Debitul</w:t>
      </w:r>
      <w:proofErr w:type="spellEnd"/>
      <w:r w:rsidRPr="00DF0D3A">
        <w:t xml:space="preserve"> </w:t>
      </w:r>
      <w:proofErr w:type="spellStart"/>
      <w:r w:rsidRPr="00DF0D3A">
        <w:t>unui</w:t>
      </w:r>
      <w:proofErr w:type="spellEnd"/>
      <w:r w:rsidRPr="00DF0D3A">
        <w:t xml:space="preserve"> cap de sprinkler: </w:t>
      </w:r>
      <w:proofErr w:type="spellStart"/>
      <w:r w:rsidRPr="00DF0D3A">
        <w:t>qspr</w:t>
      </w:r>
      <w:proofErr w:type="spellEnd"/>
      <w:r w:rsidRPr="00DF0D3A">
        <w:t xml:space="preserve"> </w:t>
      </w:r>
      <w:r w:rsidRPr="00DF0D3A">
        <w:tab/>
        <w:t>= 1,33 l / sec;</w:t>
      </w:r>
    </w:p>
    <w:p w14:paraId="2D236316" w14:textId="77777777" w:rsidR="002D5166" w:rsidRPr="00DF0D3A" w:rsidRDefault="002D5166" w:rsidP="002D5166">
      <w:pPr>
        <w:ind w:left="33" w:firstLine="393"/>
      </w:pPr>
      <w:r w:rsidRPr="00DF0D3A">
        <w:t>-</w:t>
      </w:r>
      <w:proofErr w:type="spellStart"/>
      <w:r w:rsidRPr="00DF0D3A">
        <w:t>Numar</w:t>
      </w:r>
      <w:proofErr w:type="spellEnd"/>
      <w:r w:rsidRPr="00DF0D3A">
        <w:t xml:space="preserve"> de </w:t>
      </w:r>
      <w:proofErr w:type="spellStart"/>
      <w:r w:rsidRPr="00DF0D3A">
        <w:t>capete</w:t>
      </w:r>
      <w:proofErr w:type="spellEnd"/>
      <w:r w:rsidRPr="00DF0D3A">
        <w:t xml:space="preserve"> de sprinkler:  N= 180/ 12 =15 </w:t>
      </w:r>
      <w:proofErr w:type="spellStart"/>
      <w:r w:rsidRPr="00DF0D3A">
        <w:t>buc</w:t>
      </w:r>
      <w:proofErr w:type="spellEnd"/>
      <w:r w:rsidRPr="00DF0D3A">
        <w:t xml:space="preserve">, din </w:t>
      </w:r>
      <w:proofErr w:type="spellStart"/>
      <w:r w:rsidRPr="00DF0D3A">
        <w:t>considerente</w:t>
      </w:r>
      <w:proofErr w:type="spellEnd"/>
      <w:r w:rsidRPr="00DF0D3A">
        <w:t xml:space="preserve"> de </w:t>
      </w:r>
      <w:proofErr w:type="spellStart"/>
      <w:r w:rsidRPr="00DF0D3A">
        <w:t>amplasare</w:t>
      </w:r>
      <w:proofErr w:type="spellEnd"/>
      <w:r w:rsidRPr="00DF0D3A">
        <w:t xml:space="preserve"> se </w:t>
      </w:r>
      <w:proofErr w:type="spellStart"/>
      <w:r w:rsidRPr="00DF0D3A">
        <w:t>considera</w:t>
      </w:r>
      <w:proofErr w:type="spellEnd"/>
      <w:r w:rsidRPr="00DF0D3A">
        <w:t xml:space="preserve"> un </w:t>
      </w:r>
      <w:proofErr w:type="spellStart"/>
      <w:r w:rsidRPr="00DF0D3A">
        <w:t>numar</w:t>
      </w:r>
      <w:proofErr w:type="spellEnd"/>
      <w:r w:rsidRPr="00DF0D3A">
        <w:t xml:space="preserve"> de 18 </w:t>
      </w:r>
      <w:proofErr w:type="spellStart"/>
      <w:r w:rsidRPr="00DF0D3A">
        <w:t>buc</w:t>
      </w:r>
      <w:proofErr w:type="spellEnd"/>
      <w:r w:rsidRPr="00DF0D3A">
        <w:t>.</w:t>
      </w:r>
    </w:p>
    <w:p w14:paraId="419D0CCC" w14:textId="77777777" w:rsidR="002D5166" w:rsidRPr="00DF0D3A" w:rsidRDefault="002D5166" w:rsidP="002D5166">
      <w:pPr>
        <w:ind w:left="33" w:firstLine="393"/>
      </w:pPr>
      <w:proofErr w:type="spellStart"/>
      <w:r w:rsidRPr="00DF0D3A">
        <w:t>Pentru</w:t>
      </w:r>
      <w:proofErr w:type="spellEnd"/>
      <w:r w:rsidRPr="00DF0D3A">
        <w:t xml:space="preserve"> </w:t>
      </w:r>
      <w:proofErr w:type="spellStart"/>
      <w:r w:rsidRPr="00DF0D3A">
        <w:t>asigurarea</w:t>
      </w:r>
      <w:proofErr w:type="spellEnd"/>
      <w:r w:rsidRPr="00DF0D3A">
        <w:t xml:space="preserve"> </w:t>
      </w:r>
      <w:proofErr w:type="spellStart"/>
      <w:r w:rsidRPr="00DF0D3A">
        <w:t>compensării</w:t>
      </w:r>
      <w:proofErr w:type="spellEnd"/>
      <w:r w:rsidRPr="00DF0D3A">
        <w:t xml:space="preserve"> </w:t>
      </w:r>
      <w:proofErr w:type="spellStart"/>
      <w:r w:rsidRPr="00DF0D3A">
        <w:t>variaţiei</w:t>
      </w:r>
      <w:proofErr w:type="spellEnd"/>
      <w:r w:rsidRPr="00DF0D3A">
        <w:t xml:space="preserve"> de debit </w:t>
      </w:r>
      <w:proofErr w:type="spellStart"/>
      <w:r w:rsidRPr="00DF0D3A">
        <w:t>între</w:t>
      </w:r>
      <w:proofErr w:type="spellEnd"/>
      <w:r w:rsidRPr="00DF0D3A">
        <w:t xml:space="preserve"> </w:t>
      </w:r>
      <w:proofErr w:type="spellStart"/>
      <w:r w:rsidRPr="00DF0D3A">
        <w:t>primul</w:t>
      </w:r>
      <w:proofErr w:type="spellEnd"/>
      <w:r w:rsidRPr="00DF0D3A">
        <w:t xml:space="preserve"> </w:t>
      </w:r>
      <w:proofErr w:type="spellStart"/>
      <w:r w:rsidRPr="00DF0D3A">
        <w:t>şi</w:t>
      </w:r>
      <w:proofErr w:type="spellEnd"/>
      <w:r w:rsidRPr="00DF0D3A">
        <w:t xml:space="preserve"> </w:t>
      </w:r>
      <w:proofErr w:type="spellStart"/>
      <w:r w:rsidRPr="00DF0D3A">
        <w:t>ultimul</w:t>
      </w:r>
      <w:proofErr w:type="spellEnd"/>
      <w:r w:rsidRPr="00DF0D3A">
        <w:t xml:space="preserve"> cap de sprinkler </w:t>
      </w:r>
      <w:proofErr w:type="spellStart"/>
      <w:r w:rsidRPr="00DF0D3A">
        <w:t>luate</w:t>
      </w:r>
      <w:proofErr w:type="spellEnd"/>
      <w:r w:rsidRPr="00DF0D3A">
        <w:t xml:space="preserve"> </w:t>
      </w:r>
      <w:proofErr w:type="spellStart"/>
      <w:r w:rsidRPr="00DF0D3A">
        <w:t>în</w:t>
      </w:r>
      <w:proofErr w:type="spellEnd"/>
      <w:r w:rsidRPr="00DF0D3A">
        <w:t xml:space="preserve"> </w:t>
      </w:r>
      <w:proofErr w:type="spellStart"/>
      <w:r w:rsidRPr="00DF0D3A">
        <w:t>calcul</w:t>
      </w:r>
      <w:proofErr w:type="spellEnd"/>
      <w:r w:rsidRPr="00DF0D3A">
        <w:t xml:space="preserve">, a </w:t>
      </w:r>
      <w:proofErr w:type="spellStart"/>
      <w:r w:rsidRPr="00DF0D3A">
        <w:t>fost</w:t>
      </w:r>
      <w:proofErr w:type="spellEnd"/>
      <w:r w:rsidRPr="00DF0D3A">
        <w:t xml:space="preserve"> </w:t>
      </w:r>
      <w:proofErr w:type="spellStart"/>
      <w:r w:rsidRPr="00DF0D3A">
        <w:t>considerat</w:t>
      </w:r>
      <w:proofErr w:type="spellEnd"/>
      <w:r w:rsidRPr="00DF0D3A">
        <w:t xml:space="preserve"> un </w:t>
      </w:r>
      <w:proofErr w:type="spellStart"/>
      <w:r w:rsidRPr="00DF0D3A">
        <w:t>spor</w:t>
      </w:r>
      <w:proofErr w:type="spellEnd"/>
      <w:r w:rsidRPr="00DF0D3A">
        <w:t xml:space="preserve"> de 15 %, </w:t>
      </w:r>
      <w:proofErr w:type="spellStart"/>
      <w:r w:rsidRPr="00DF0D3A">
        <w:t>astfel</w:t>
      </w:r>
      <w:proofErr w:type="spellEnd"/>
      <w:r w:rsidRPr="00DF0D3A">
        <w:t xml:space="preserve"> </w:t>
      </w:r>
      <w:proofErr w:type="spellStart"/>
      <w:r w:rsidRPr="00DF0D3A">
        <w:t>că</w:t>
      </w:r>
      <w:proofErr w:type="spellEnd"/>
      <w:r w:rsidRPr="00DF0D3A">
        <w:t xml:space="preserve"> </w:t>
      </w:r>
      <w:proofErr w:type="spellStart"/>
      <w:r w:rsidRPr="00DF0D3A">
        <w:t>debitul</w:t>
      </w:r>
      <w:proofErr w:type="spellEnd"/>
      <w:r w:rsidRPr="00DF0D3A">
        <w:t xml:space="preserve"> de </w:t>
      </w:r>
      <w:proofErr w:type="spellStart"/>
      <w:r w:rsidRPr="00DF0D3A">
        <w:t>calcul</w:t>
      </w:r>
      <w:proofErr w:type="spellEnd"/>
      <w:r w:rsidRPr="00DF0D3A">
        <w:t xml:space="preserve"> </w:t>
      </w:r>
      <w:proofErr w:type="spellStart"/>
      <w:r w:rsidRPr="00DF0D3A">
        <w:t>este</w:t>
      </w:r>
      <w:proofErr w:type="spellEnd"/>
      <w:r w:rsidRPr="00DF0D3A">
        <w:t>:</w:t>
      </w:r>
    </w:p>
    <w:p w14:paraId="4100C4BA" w14:textId="77777777" w:rsidR="002D5166" w:rsidRPr="00DF0D3A" w:rsidRDefault="002D5166" w:rsidP="002D5166">
      <w:pPr>
        <w:ind w:left="33" w:firstLine="393"/>
      </w:pPr>
      <w:r w:rsidRPr="00DF0D3A">
        <w:t>-</w:t>
      </w:r>
      <w:r w:rsidRPr="00DF0D3A">
        <w:tab/>
        <w:t xml:space="preserve">Q total </w:t>
      </w:r>
      <w:proofErr w:type="spellStart"/>
      <w:r w:rsidRPr="00DF0D3A">
        <w:t>spr</w:t>
      </w:r>
      <w:proofErr w:type="spellEnd"/>
      <w:r w:rsidRPr="00DF0D3A">
        <w:t xml:space="preserve"> = 18 x 1,33 = 23,94 l / sec. </w:t>
      </w:r>
    </w:p>
    <w:p w14:paraId="5587EC82" w14:textId="77777777" w:rsidR="002D5166" w:rsidRPr="00DF0D3A" w:rsidRDefault="002D5166" w:rsidP="002D5166">
      <w:pPr>
        <w:ind w:left="33" w:firstLine="393"/>
      </w:pPr>
      <w:r w:rsidRPr="00DF0D3A">
        <w:t>-</w:t>
      </w:r>
      <w:r w:rsidRPr="00DF0D3A">
        <w:tab/>
        <w:t xml:space="preserve"> Q total </w:t>
      </w:r>
      <w:proofErr w:type="spellStart"/>
      <w:r w:rsidRPr="00DF0D3A">
        <w:t>spr</w:t>
      </w:r>
      <w:proofErr w:type="spellEnd"/>
      <w:r w:rsidRPr="00DF0D3A">
        <w:t xml:space="preserve"> = 1,15 x 23,94 l / sec. =27,53 l / sec.</w:t>
      </w:r>
    </w:p>
    <w:p w14:paraId="5A89285E" w14:textId="77777777" w:rsidR="002D5166" w:rsidRPr="00DF0D3A" w:rsidRDefault="002D5166" w:rsidP="002D5166">
      <w:pPr>
        <w:ind w:left="33" w:firstLine="393"/>
      </w:pPr>
      <w:r w:rsidRPr="00DF0D3A">
        <w:t>-</w:t>
      </w:r>
      <w:r w:rsidRPr="00DF0D3A">
        <w:tab/>
      </w:r>
      <w:proofErr w:type="spellStart"/>
      <w:r w:rsidRPr="00DF0D3A">
        <w:t>Rotunjit</w:t>
      </w:r>
      <w:proofErr w:type="spellEnd"/>
      <w:r w:rsidRPr="00DF0D3A">
        <w:t xml:space="preserve">: </w:t>
      </w:r>
      <w:r w:rsidRPr="00DF0D3A">
        <w:tab/>
        <w:t xml:space="preserve">Q total </w:t>
      </w:r>
      <w:proofErr w:type="spellStart"/>
      <w:r w:rsidRPr="00DF0D3A">
        <w:t>spr</w:t>
      </w:r>
      <w:proofErr w:type="spellEnd"/>
      <w:r w:rsidRPr="00DF0D3A">
        <w:t xml:space="preserve"> = 28 l / sec.</w:t>
      </w:r>
      <w:r w:rsidRPr="00DF0D3A">
        <w:tab/>
      </w:r>
    </w:p>
    <w:p w14:paraId="5ADE82A0" w14:textId="77777777" w:rsidR="002D5166" w:rsidRPr="00DF0D3A" w:rsidRDefault="002D5166" w:rsidP="002D5166">
      <w:pPr>
        <w:ind w:left="33" w:firstLine="393"/>
      </w:pPr>
      <w:proofErr w:type="spellStart"/>
      <w:r w:rsidRPr="00DF0D3A">
        <w:t>Rezerva</w:t>
      </w:r>
      <w:proofErr w:type="spellEnd"/>
      <w:r w:rsidRPr="00DF0D3A">
        <w:t xml:space="preserve"> de </w:t>
      </w:r>
      <w:proofErr w:type="spellStart"/>
      <w:r w:rsidRPr="00DF0D3A">
        <w:t>apa</w:t>
      </w:r>
      <w:proofErr w:type="spellEnd"/>
      <w:r w:rsidRPr="00DF0D3A">
        <w:t xml:space="preserve"> </w:t>
      </w:r>
      <w:proofErr w:type="spellStart"/>
      <w:r w:rsidRPr="00DF0D3A">
        <w:t>necesara</w:t>
      </w:r>
      <w:proofErr w:type="spellEnd"/>
      <w:r w:rsidRPr="00DF0D3A">
        <w:t xml:space="preserve"> </w:t>
      </w:r>
      <w:proofErr w:type="spellStart"/>
      <w:r w:rsidRPr="00DF0D3A">
        <w:t>instalatiei</w:t>
      </w:r>
      <w:proofErr w:type="spellEnd"/>
      <w:r w:rsidRPr="00DF0D3A">
        <w:t xml:space="preserve"> de </w:t>
      </w:r>
      <w:proofErr w:type="spellStart"/>
      <w:r w:rsidRPr="00DF0D3A">
        <w:t>stingere</w:t>
      </w:r>
      <w:proofErr w:type="spellEnd"/>
      <w:r w:rsidRPr="00DF0D3A">
        <w:t xml:space="preserve"> cu </w:t>
      </w:r>
      <w:proofErr w:type="spellStart"/>
      <w:r w:rsidRPr="00DF0D3A">
        <w:t>sprinklere</w:t>
      </w:r>
      <w:proofErr w:type="spellEnd"/>
      <w:r w:rsidRPr="00DF0D3A">
        <w:t xml:space="preserve"> </w:t>
      </w:r>
      <w:proofErr w:type="spellStart"/>
      <w:r w:rsidRPr="00DF0D3A">
        <w:t>aferenta</w:t>
      </w:r>
      <w:proofErr w:type="spellEnd"/>
      <w:r w:rsidRPr="00DF0D3A">
        <w:t xml:space="preserve"> </w:t>
      </w:r>
      <w:proofErr w:type="spellStart"/>
      <w:r w:rsidRPr="00DF0D3A">
        <w:t>cladirii</w:t>
      </w:r>
      <w:proofErr w:type="spellEnd"/>
      <w:r w:rsidRPr="00DF0D3A">
        <w:t>:</w:t>
      </w:r>
    </w:p>
    <w:p w14:paraId="25462438" w14:textId="77777777" w:rsidR="002D5166" w:rsidRPr="00DF0D3A" w:rsidRDefault="002D5166" w:rsidP="002D5166">
      <w:pPr>
        <w:ind w:left="33" w:firstLine="393"/>
      </w:pPr>
      <w:r w:rsidRPr="00DF0D3A">
        <w:t>VSPK= 28 l/sec x 60 min x 60 sec = 100,80 m</w:t>
      </w:r>
      <w:proofErr w:type="gramStart"/>
      <w:r w:rsidRPr="00DF0D3A">
        <w:t>3 .</w:t>
      </w:r>
      <w:proofErr w:type="gramEnd"/>
    </w:p>
    <w:p w14:paraId="0EE847FF" w14:textId="77777777" w:rsidR="002D5166" w:rsidRPr="00DF0D3A" w:rsidRDefault="002D5166" w:rsidP="002D5166">
      <w:pPr>
        <w:ind w:left="33" w:firstLine="393"/>
      </w:pPr>
      <w:r w:rsidRPr="00DF0D3A">
        <w:lastRenderedPageBreak/>
        <w:t xml:space="preserve">Se </w:t>
      </w:r>
      <w:proofErr w:type="spellStart"/>
      <w:r w:rsidRPr="00DF0D3A">
        <w:t>prevede</w:t>
      </w:r>
      <w:proofErr w:type="spellEnd"/>
      <w:r w:rsidRPr="00DF0D3A">
        <w:t xml:space="preserve"> un </w:t>
      </w:r>
      <w:proofErr w:type="spellStart"/>
      <w:r w:rsidRPr="00DF0D3A">
        <w:t>singur</w:t>
      </w:r>
      <w:proofErr w:type="spellEnd"/>
      <w:r w:rsidRPr="00DF0D3A">
        <w:t xml:space="preserve"> </w:t>
      </w:r>
      <w:proofErr w:type="spellStart"/>
      <w:r w:rsidRPr="00DF0D3A">
        <w:t>bazin</w:t>
      </w:r>
      <w:proofErr w:type="spellEnd"/>
      <w:r w:rsidRPr="00DF0D3A">
        <w:t xml:space="preserve"> de </w:t>
      </w:r>
      <w:proofErr w:type="spellStart"/>
      <w:r w:rsidRPr="00DF0D3A">
        <w:t>incendiu</w:t>
      </w:r>
      <w:proofErr w:type="spellEnd"/>
      <w:r w:rsidRPr="00DF0D3A">
        <w:t xml:space="preserve"> care </w:t>
      </w:r>
      <w:proofErr w:type="spellStart"/>
      <w:r w:rsidRPr="00DF0D3A">
        <w:t>sa</w:t>
      </w:r>
      <w:proofErr w:type="spellEnd"/>
      <w:r w:rsidRPr="00DF0D3A">
        <w:t xml:space="preserve"> </w:t>
      </w:r>
      <w:proofErr w:type="spellStart"/>
      <w:r w:rsidRPr="00DF0D3A">
        <w:t>asigure</w:t>
      </w:r>
      <w:proofErr w:type="spellEnd"/>
      <w:r w:rsidRPr="00DF0D3A">
        <w:t xml:space="preserve"> </w:t>
      </w:r>
      <w:proofErr w:type="spellStart"/>
      <w:r w:rsidRPr="00DF0D3A">
        <w:t>volumele</w:t>
      </w:r>
      <w:proofErr w:type="spellEnd"/>
      <w:r w:rsidRPr="00DF0D3A">
        <w:t xml:space="preserve"> </w:t>
      </w:r>
      <w:proofErr w:type="spellStart"/>
      <w:r w:rsidRPr="00DF0D3A">
        <w:t>instalatiilor</w:t>
      </w:r>
      <w:proofErr w:type="spellEnd"/>
      <w:r w:rsidRPr="00DF0D3A">
        <w:t xml:space="preserve"> de </w:t>
      </w:r>
      <w:proofErr w:type="spellStart"/>
      <w:r w:rsidRPr="00DF0D3A">
        <w:t>stingere</w:t>
      </w:r>
      <w:proofErr w:type="spellEnd"/>
      <w:r w:rsidRPr="00DF0D3A">
        <w:t xml:space="preserve"> cu </w:t>
      </w:r>
      <w:proofErr w:type="spellStart"/>
      <w:r w:rsidRPr="00DF0D3A">
        <w:t>hidranti</w:t>
      </w:r>
      <w:proofErr w:type="spellEnd"/>
      <w:r w:rsidRPr="00DF0D3A">
        <w:t xml:space="preserve"> </w:t>
      </w:r>
      <w:proofErr w:type="spellStart"/>
      <w:r w:rsidRPr="00DF0D3A">
        <w:t>interiori</w:t>
      </w:r>
      <w:proofErr w:type="spellEnd"/>
      <w:r w:rsidRPr="00DF0D3A">
        <w:t xml:space="preserve">, </w:t>
      </w:r>
      <w:proofErr w:type="spellStart"/>
      <w:r w:rsidRPr="00DF0D3A">
        <w:t>exteriori</w:t>
      </w:r>
      <w:proofErr w:type="spellEnd"/>
      <w:r w:rsidRPr="00DF0D3A">
        <w:t xml:space="preserve"> </w:t>
      </w:r>
      <w:proofErr w:type="spellStart"/>
      <w:r w:rsidRPr="00DF0D3A">
        <w:t>si</w:t>
      </w:r>
      <w:proofErr w:type="spellEnd"/>
      <w:r w:rsidRPr="00DF0D3A">
        <w:t xml:space="preserve"> </w:t>
      </w:r>
      <w:proofErr w:type="spellStart"/>
      <w:r w:rsidRPr="00DF0D3A">
        <w:t>sprinklere</w:t>
      </w:r>
      <w:proofErr w:type="spellEnd"/>
      <w:r w:rsidRPr="00DF0D3A">
        <w:t xml:space="preserve"> </w:t>
      </w:r>
      <w:proofErr w:type="spellStart"/>
      <w:r w:rsidRPr="00DF0D3A">
        <w:t>avand</w:t>
      </w:r>
      <w:proofErr w:type="spellEnd"/>
      <w:r w:rsidRPr="00DF0D3A">
        <w:t xml:space="preserve"> </w:t>
      </w:r>
      <w:proofErr w:type="spellStart"/>
      <w:r w:rsidRPr="00DF0D3A">
        <w:t>volumul</w:t>
      </w:r>
      <w:proofErr w:type="spellEnd"/>
      <w:r w:rsidRPr="00DF0D3A">
        <w:t xml:space="preserve"> util de 223.92 mc.</w:t>
      </w:r>
    </w:p>
    <w:p w14:paraId="001EB857" w14:textId="77777777" w:rsidR="002D5166" w:rsidRPr="00DF0D3A" w:rsidRDefault="002D5166" w:rsidP="002D5166">
      <w:pPr>
        <w:ind w:left="33" w:firstLine="393"/>
      </w:pPr>
      <w:r w:rsidRPr="00DF0D3A">
        <w:t xml:space="preserve">Se </w:t>
      </w:r>
      <w:proofErr w:type="spellStart"/>
      <w:r w:rsidRPr="00DF0D3A">
        <w:t>vor</w:t>
      </w:r>
      <w:proofErr w:type="spellEnd"/>
      <w:r w:rsidRPr="00DF0D3A">
        <w:t xml:space="preserve"> </w:t>
      </w:r>
      <w:proofErr w:type="spellStart"/>
      <w:r w:rsidRPr="00DF0D3A">
        <w:t>prevedea</w:t>
      </w:r>
      <w:proofErr w:type="spellEnd"/>
      <w:r w:rsidRPr="00DF0D3A">
        <w:t xml:space="preserve"> 2 </w:t>
      </w:r>
      <w:proofErr w:type="spellStart"/>
      <w:r w:rsidRPr="00DF0D3A">
        <w:t>racorduri</w:t>
      </w:r>
      <w:proofErr w:type="spellEnd"/>
      <w:r w:rsidRPr="00DF0D3A">
        <w:t xml:space="preserve"> de tip Storz Dn65 </w:t>
      </w:r>
      <w:proofErr w:type="spellStart"/>
      <w:r w:rsidRPr="00DF0D3A">
        <w:t>pentru</w:t>
      </w:r>
      <w:proofErr w:type="spellEnd"/>
      <w:r w:rsidRPr="00DF0D3A">
        <w:t xml:space="preserve"> </w:t>
      </w:r>
      <w:proofErr w:type="spellStart"/>
      <w:r w:rsidRPr="00DF0D3A">
        <w:t>alimentarea</w:t>
      </w:r>
      <w:proofErr w:type="spellEnd"/>
      <w:r w:rsidRPr="00DF0D3A">
        <w:t xml:space="preserve"> </w:t>
      </w:r>
      <w:proofErr w:type="spellStart"/>
      <w:r w:rsidRPr="00DF0D3A">
        <w:t>instalatiei</w:t>
      </w:r>
      <w:proofErr w:type="spellEnd"/>
      <w:r w:rsidRPr="00DF0D3A">
        <w:t xml:space="preserve"> de </w:t>
      </w:r>
      <w:proofErr w:type="spellStart"/>
      <w:r w:rsidRPr="00DF0D3A">
        <w:t>sprinklere</w:t>
      </w:r>
      <w:proofErr w:type="spellEnd"/>
      <w:r w:rsidRPr="00DF0D3A">
        <w:t xml:space="preserve"> de la </w:t>
      </w:r>
      <w:proofErr w:type="spellStart"/>
      <w:r w:rsidRPr="00DF0D3A">
        <w:t>pompele</w:t>
      </w:r>
      <w:proofErr w:type="spellEnd"/>
      <w:r w:rsidRPr="00DF0D3A">
        <w:t xml:space="preserve"> mobile.</w:t>
      </w:r>
    </w:p>
    <w:p w14:paraId="471BB588" w14:textId="77777777" w:rsidR="002D5166" w:rsidRPr="00DF0D3A" w:rsidRDefault="002D5166" w:rsidP="002D5166">
      <w:pPr>
        <w:rPr>
          <w:b/>
          <w:bCs/>
        </w:rPr>
      </w:pPr>
      <w:bookmarkStart w:id="10" w:name="_Toc114074357"/>
    </w:p>
    <w:p w14:paraId="359285A6" w14:textId="10A939D1" w:rsidR="002D5166" w:rsidRPr="00DF0D3A" w:rsidRDefault="002D5166" w:rsidP="002D5166">
      <w:pPr>
        <w:rPr>
          <w:b/>
          <w:bCs/>
        </w:rPr>
      </w:pPr>
      <w:proofErr w:type="spellStart"/>
      <w:r w:rsidRPr="00DF0D3A">
        <w:rPr>
          <w:b/>
          <w:bCs/>
        </w:rPr>
        <w:t>Coloane</w:t>
      </w:r>
      <w:proofErr w:type="spellEnd"/>
      <w:r w:rsidRPr="00DF0D3A">
        <w:rPr>
          <w:b/>
          <w:bCs/>
        </w:rPr>
        <w:t xml:space="preserve"> </w:t>
      </w:r>
      <w:proofErr w:type="spellStart"/>
      <w:r w:rsidRPr="00DF0D3A">
        <w:rPr>
          <w:b/>
          <w:bCs/>
        </w:rPr>
        <w:t>uscate</w:t>
      </w:r>
      <w:proofErr w:type="spellEnd"/>
      <w:r w:rsidRPr="00DF0D3A">
        <w:rPr>
          <w:b/>
          <w:bCs/>
        </w:rPr>
        <w:t>:</w:t>
      </w:r>
      <w:bookmarkEnd w:id="10"/>
    </w:p>
    <w:p w14:paraId="511DF2F1" w14:textId="77777777" w:rsidR="002D5166" w:rsidRPr="00DF0D3A" w:rsidRDefault="002D5166" w:rsidP="002D5166">
      <w:pPr>
        <w:ind w:left="33" w:firstLine="393"/>
      </w:pPr>
      <w:proofErr w:type="spellStart"/>
      <w:r w:rsidRPr="00DF0D3A">
        <w:t>Corespunzator</w:t>
      </w:r>
      <w:proofErr w:type="spellEnd"/>
      <w:r w:rsidRPr="00DF0D3A">
        <w:t xml:space="preserve"> </w:t>
      </w:r>
      <w:proofErr w:type="spellStart"/>
      <w:r w:rsidRPr="00DF0D3A">
        <w:t>prevederilor</w:t>
      </w:r>
      <w:proofErr w:type="spellEnd"/>
      <w:r w:rsidRPr="00DF0D3A">
        <w:t xml:space="preserve"> P118/2-2013 cu </w:t>
      </w:r>
      <w:proofErr w:type="spellStart"/>
      <w:r w:rsidRPr="00DF0D3A">
        <w:t>modificarile</w:t>
      </w:r>
      <w:proofErr w:type="spellEnd"/>
      <w:r w:rsidRPr="00DF0D3A">
        <w:t xml:space="preserve"> </w:t>
      </w:r>
      <w:proofErr w:type="spellStart"/>
      <w:r w:rsidRPr="00DF0D3A">
        <w:t>ulterioare</w:t>
      </w:r>
      <w:proofErr w:type="spellEnd"/>
      <w:r w:rsidRPr="00DF0D3A">
        <w:t xml:space="preserve">, art. 5.2 </w:t>
      </w:r>
      <w:proofErr w:type="spellStart"/>
      <w:r w:rsidRPr="00DF0D3A">
        <w:t>aliniat</w:t>
      </w:r>
      <w:proofErr w:type="spellEnd"/>
      <w:r w:rsidRPr="00DF0D3A">
        <w:t xml:space="preserve"> a </w:t>
      </w:r>
      <w:proofErr w:type="spellStart"/>
      <w:r w:rsidRPr="00DF0D3A">
        <w:t>si</w:t>
      </w:r>
      <w:proofErr w:type="spellEnd"/>
      <w:r w:rsidRPr="00DF0D3A">
        <w:t xml:space="preserve"> </w:t>
      </w:r>
      <w:proofErr w:type="gramStart"/>
      <w:r w:rsidRPr="00DF0D3A">
        <w:t>d ,</w:t>
      </w:r>
      <w:proofErr w:type="spellStart"/>
      <w:r w:rsidRPr="00DF0D3A">
        <w:t>pentru</w:t>
      </w:r>
      <w:proofErr w:type="spellEnd"/>
      <w:proofErr w:type="gramEnd"/>
      <w:r w:rsidRPr="00DF0D3A">
        <w:t xml:space="preserve"> </w:t>
      </w:r>
      <w:proofErr w:type="spellStart"/>
      <w:r w:rsidRPr="00DF0D3A">
        <w:t>cladirile</w:t>
      </w:r>
      <w:proofErr w:type="spellEnd"/>
      <w:r w:rsidRPr="00DF0D3A">
        <w:t xml:space="preserve"> cu </w:t>
      </w:r>
      <w:proofErr w:type="spellStart"/>
      <w:r w:rsidRPr="00DF0D3A">
        <w:t>sali</w:t>
      </w:r>
      <w:proofErr w:type="spellEnd"/>
      <w:r w:rsidRPr="00DF0D3A">
        <w:t xml:space="preserve"> </w:t>
      </w:r>
      <w:proofErr w:type="spellStart"/>
      <w:r w:rsidRPr="00DF0D3A">
        <w:t>aglomerate</w:t>
      </w:r>
      <w:proofErr w:type="spellEnd"/>
      <w:r w:rsidRPr="00DF0D3A">
        <w:t xml:space="preserve"> </w:t>
      </w:r>
      <w:proofErr w:type="spellStart"/>
      <w:r w:rsidRPr="00DF0D3A">
        <w:t>si</w:t>
      </w:r>
      <w:proofErr w:type="spellEnd"/>
      <w:r w:rsidRPr="00DF0D3A">
        <w:t xml:space="preserve"> </w:t>
      </w:r>
      <w:proofErr w:type="spellStart"/>
      <w:r w:rsidRPr="00DF0D3A">
        <w:t>cladirile</w:t>
      </w:r>
      <w:proofErr w:type="spellEnd"/>
      <w:r w:rsidRPr="00DF0D3A">
        <w:t xml:space="preserve"> de </w:t>
      </w:r>
      <w:proofErr w:type="spellStart"/>
      <w:r w:rsidRPr="00DF0D3A">
        <w:t>locuit</w:t>
      </w:r>
      <w:proofErr w:type="spellEnd"/>
      <w:r w:rsidRPr="00DF0D3A">
        <w:t xml:space="preserve"> </w:t>
      </w:r>
      <w:proofErr w:type="spellStart"/>
      <w:r w:rsidRPr="00DF0D3A">
        <w:t>colective</w:t>
      </w:r>
      <w:proofErr w:type="spellEnd"/>
      <w:r w:rsidRPr="00DF0D3A">
        <w:t xml:space="preserve"> cu </w:t>
      </w:r>
      <w:proofErr w:type="spellStart"/>
      <w:r w:rsidRPr="00DF0D3A">
        <w:t>mai</w:t>
      </w:r>
      <w:proofErr w:type="spellEnd"/>
      <w:r w:rsidRPr="00DF0D3A">
        <w:t xml:space="preserve"> </w:t>
      </w:r>
      <w:proofErr w:type="spellStart"/>
      <w:r w:rsidRPr="00DF0D3A">
        <w:t>mult</w:t>
      </w:r>
      <w:proofErr w:type="spellEnd"/>
      <w:r w:rsidRPr="00DF0D3A">
        <w:t xml:space="preserve"> de 5 </w:t>
      </w:r>
      <w:proofErr w:type="spellStart"/>
      <w:r w:rsidRPr="00DF0D3A">
        <w:t>niveluri</w:t>
      </w:r>
      <w:proofErr w:type="spellEnd"/>
      <w:r w:rsidRPr="00DF0D3A">
        <w:t xml:space="preserve"> </w:t>
      </w:r>
      <w:proofErr w:type="spellStart"/>
      <w:r w:rsidRPr="00DF0D3A">
        <w:t>supraterane</w:t>
      </w:r>
      <w:proofErr w:type="spellEnd"/>
      <w:r w:rsidRPr="00DF0D3A">
        <w:t xml:space="preserve"> </w:t>
      </w:r>
      <w:proofErr w:type="spellStart"/>
      <w:r w:rsidRPr="00DF0D3A">
        <w:t>si</w:t>
      </w:r>
      <w:proofErr w:type="spellEnd"/>
      <w:r w:rsidRPr="00DF0D3A">
        <w:t xml:space="preserve">  se </w:t>
      </w:r>
      <w:proofErr w:type="spellStart"/>
      <w:r w:rsidRPr="00DF0D3A">
        <w:t>prevad</w:t>
      </w:r>
      <w:proofErr w:type="spellEnd"/>
      <w:r w:rsidRPr="00DF0D3A">
        <w:t xml:space="preserve"> </w:t>
      </w:r>
      <w:proofErr w:type="spellStart"/>
      <w:r w:rsidRPr="00DF0D3A">
        <w:t>coloane</w:t>
      </w:r>
      <w:proofErr w:type="spellEnd"/>
      <w:r w:rsidRPr="00DF0D3A">
        <w:t xml:space="preserve"> </w:t>
      </w:r>
      <w:proofErr w:type="spellStart"/>
      <w:r w:rsidRPr="00DF0D3A">
        <w:t>uscate</w:t>
      </w:r>
      <w:proofErr w:type="spellEnd"/>
      <w:r w:rsidRPr="00DF0D3A">
        <w:t xml:space="preserve"> pe </w:t>
      </w:r>
      <w:proofErr w:type="spellStart"/>
      <w:r w:rsidRPr="00DF0D3A">
        <w:t>casele</w:t>
      </w:r>
      <w:proofErr w:type="spellEnd"/>
      <w:r w:rsidRPr="00DF0D3A">
        <w:t xml:space="preserve"> de </w:t>
      </w:r>
      <w:proofErr w:type="spellStart"/>
      <w:r w:rsidRPr="00DF0D3A">
        <w:t>scara</w:t>
      </w:r>
      <w:proofErr w:type="spellEnd"/>
      <w:r w:rsidRPr="00DF0D3A">
        <w:t>.</w:t>
      </w:r>
    </w:p>
    <w:p w14:paraId="04FDF447" w14:textId="77777777" w:rsidR="002D5166" w:rsidRPr="00DF0D3A" w:rsidRDefault="002D5166" w:rsidP="002D5166">
      <w:pPr>
        <w:ind w:firstLine="567"/>
        <w:rPr>
          <w:szCs w:val="22"/>
        </w:rPr>
      </w:pPr>
      <w:proofErr w:type="spellStart"/>
      <w:r w:rsidRPr="00DF0D3A">
        <w:rPr>
          <w:szCs w:val="22"/>
        </w:rPr>
        <w:t>Racordurile</w:t>
      </w:r>
      <w:proofErr w:type="spellEnd"/>
      <w:r w:rsidRPr="00DF0D3A">
        <w:rPr>
          <w:szCs w:val="22"/>
        </w:rPr>
        <w:t xml:space="preserve"> de tip B, </w:t>
      </w:r>
      <w:proofErr w:type="spellStart"/>
      <w:r w:rsidRPr="00DF0D3A">
        <w:rPr>
          <w:szCs w:val="22"/>
        </w:rPr>
        <w:t>aferente</w:t>
      </w:r>
      <w:proofErr w:type="spellEnd"/>
      <w:r w:rsidRPr="00DF0D3A">
        <w:rPr>
          <w:szCs w:val="22"/>
        </w:rPr>
        <w:t xml:space="preserve"> </w:t>
      </w:r>
      <w:proofErr w:type="spellStart"/>
      <w:r w:rsidRPr="00DF0D3A">
        <w:rPr>
          <w:szCs w:val="22"/>
        </w:rPr>
        <w:t>alimentarii</w:t>
      </w:r>
      <w:proofErr w:type="spellEnd"/>
      <w:r w:rsidRPr="00DF0D3A">
        <w:rPr>
          <w:szCs w:val="22"/>
        </w:rPr>
        <w:t xml:space="preserve"> cu </w:t>
      </w:r>
      <w:proofErr w:type="spellStart"/>
      <w:r w:rsidRPr="00DF0D3A">
        <w:rPr>
          <w:szCs w:val="22"/>
        </w:rPr>
        <w:t>apa</w:t>
      </w:r>
      <w:proofErr w:type="spellEnd"/>
      <w:r w:rsidRPr="00DF0D3A">
        <w:rPr>
          <w:szCs w:val="22"/>
        </w:rPr>
        <w:t xml:space="preserve"> a </w:t>
      </w:r>
      <w:proofErr w:type="spellStart"/>
      <w:r w:rsidRPr="00DF0D3A">
        <w:rPr>
          <w:szCs w:val="22"/>
        </w:rPr>
        <w:t>coloanelor</w:t>
      </w:r>
      <w:proofErr w:type="spellEnd"/>
      <w:r w:rsidRPr="00DF0D3A">
        <w:rPr>
          <w:szCs w:val="22"/>
        </w:rPr>
        <w:t xml:space="preserve"> </w:t>
      </w:r>
      <w:proofErr w:type="spellStart"/>
      <w:r w:rsidRPr="00DF0D3A">
        <w:rPr>
          <w:szCs w:val="22"/>
        </w:rPr>
        <w:t>uscate</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la </w:t>
      </w:r>
      <w:proofErr w:type="spellStart"/>
      <w:r w:rsidRPr="00DF0D3A">
        <w:rPr>
          <w:szCs w:val="22"/>
        </w:rPr>
        <w:t>parterul</w:t>
      </w:r>
      <w:proofErr w:type="spellEnd"/>
      <w:r w:rsidRPr="00DF0D3A">
        <w:rPr>
          <w:szCs w:val="22"/>
        </w:rPr>
        <w:t xml:space="preserve"> </w:t>
      </w:r>
      <w:proofErr w:type="spellStart"/>
      <w:r w:rsidRPr="00DF0D3A">
        <w:rPr>
          <w:szCs w:val="22"/>
        </w:rPr>
        <w:t>cladirii</w:t>
      </w:r>
      <w:proofErr w:type="spellEnd"/>
      <w:r w:rsidRPr="00DF0D3A">
        <w:rPr>
          <w:szCs w:val="22"/>
        </w:rPr>
        <w:t xml:space="preserve"> </w:t>
      </w:r>
      <w:proofErr w:type="spellStart"/>
      <w:r w:rsidRPr="00DF0D3A">
        <w:rPr>
          <w:szCs w:val="22"/>
        </w:rPr>
        <w:t>si</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obtura</w:t>
      </w:r>
      <w:proofErr w:type="spellEnd"/>
      <w:r w:rsidRPr="00DF0D3A">
        <w:rPr>
          <w:szCs w:val="22"/>
        </w:rPr>
        <w:t xml:space="preserve"> cu </w:t>
      </w:r>
      <w:proofErr w:type="spellStart"/>
      <w:r w:rsidRPr="00DF0D3A">
        <w:rPr>
          <w:szCs w:val="22"/>
        </w:rPr>
        <w:t>racorduri</w:t>
      </w:r>
      <w:proofErr w:type="spellEnd"/>
      <w:r w:rsidRPr="00DF0D3A">
        <w:rPr>
          <w:szCs w:val="22"/>
        </w:rPr>
        <w:t xml:space="preserve"> </w:t>
      </w:r>
      <w:proofErr w:type="spellStart"/>
      <w:r w:rsidRPr="00DF0D3A">
        <w:rPr>
          <w:szCs w:val="22"/>
        </w:rPr>
        <w:t>infundate</w:t>
      </w:r>
      <w:proofErr w:type="spellEnd"/>
      <w:r w:rsidRPr="00DF0D3A">
        <w:rPr>
          <w:szCs w:val="22"/>
        </w:rPr>
        <w:t xml:space="preserve">, la </w:t>
      </w:r>
      <w:proofErr w:type="spellStart"/>
      <w:r w:rsidRPr="00DF0D3A">
        <w:rPr>
          <w:szCs w:val="22"/>
        </w:rPr>
        <w:t>baza</w:t>
      </w:r>
      <w:proofErr w:type="spellEnd"/>
      <w:r w:rsidRPr="00DF0D3A">
        <w:rPr>
          <w:szCs w:val="22"/>
        </w:rPr>
        <w:t xml:space="preserve"> </w:t>
      </w:r>
      <w:proofErr w:type="spellStart"/>
      <w:r w:rsidRPr="00DF0D3A">
        <w:rPr>
          <w:szCs w:val="22"/>
        </w:rPr>
        <w:t>coloanelor</w:t>
      </w:r>
      <w:proofErr w:type="spellEnd"/>
      <w:r w:rsidRPr="00DF0D3A">
        <w:rPr>
          <w:szCs w:val="22"/>
        </w:rPr>
        <w:t xml:space="preserve"> </w:t>
      </w:r>
      <w:proofErr w:type="spellStart"/>
      <w:r w:rsidRPr="00DF0D3A">
        <w:rPr>
          <w:szCs w:val="22"/>
        </w:rPr>
        <w:t>prevazandu</w:t>
      </w:r>
      <w:proofErr w:type="spellEnd"/>
      <w:r w:rsidRPr="00DF0D3A">
        <w:rPr>
          <w:szCs w:val="22"/>
        </w:rPr>
        <w:t xml:space="preserve">-se cate un ventil de </w:t>
      </w:r>
      <w:proofErr w:type="spellStart"/>
      <w:r w:rsidRPr="00DF0D3A">
        <w:rPr>
          <w:szCs w:val="22"/>
        </w:rPr>
        <w:t>retinere</w:t>
      </w:r>
      <w:proofErr w:type="spellEnd"/>
      <w:r w:rsidRPr="00DF0D3A">
        <w:rPr>
          <w:szCs w:val="22"/>
        </w:rPr>
        <w:t xml:space="preserve"> </w:t>
      </w:r>
      <w:proofErr w:type="spellStart"/>
      <w:r w:rsidRPr="00DF0D3A">
        <w:rPr>
          <w:szCs w:val="22"/>
        </w:rPr>
        <w:t>si</w:t>
      </w:r>
      <w:proofErr w:type="spellEnd"/>
      <w:r w:rsidRPr="00DF0D3A">
        <w:rPr>
          <w:szCs w:val="22"/>
        </w:rPr>
        <w:t xml:space="preserve"> un </w:t>
      </w:r>
      <w:proofErr w:type="spellStart"/>
      <w:r w:rsidRPr="00DF0D3A">
        <w:rPr>
          <w:szCs w:val="22"/>
        </w:rPr>
        <w:t>robinet</w:t>
      </w:r>
      <w:proofErr w:type="spellEnd"/>
      <w:r w:rsidRPr="00DF0D3A">
        <w:rPr>
          <w:szCs w:val="22"/>
        </w:rPr>
        <w:t xml:space="preserve"> de </w:t>
      </w:r>
      <w:proofErr w:type="spellStart"/>
      <w:r w:rsidRPr="00DF0D3A">
        <w:rPr>
          <w:szCs w:val="22"/>
        </w:rPr>
        <w:t>golire</w:t>
      </w:r>
      <w:proofErr w:type="spellEnd"/>
      <w:r w:rsidRPr="00DF0D3A">
        <w:rPr>
          <w:szCs w:val="22"/>
        </w:rPr>
        <w:t xml:space="preserve">.  </w:t>
      </w:r>
    </w:p>
    <w:p w14:paraId="1D90EA6A" w14:textId="77777777" w:rsidR="002D5166" w:rsidRPr="00DF0D3A" w:rsidRDefault="002D5166" w:rsidP="002D5166">
      <w:pPr>
        <w:ind w:firstLine="567"/>
        <w:rPr>
          <w:szCs w:val="22"/>
        </w:rPr>
      </w:pPr>
      <w:proofErr w:type="spellStart"/>
      <w:r w:rsidRPr="00DF0D3A">
        <w:rPr>
          <w:szCs w:val="22"/>
        </w:rPr>
        <w:t>Racordurile</w:t>
      </w:r>
      <w:proofErr w:type="spellEnd"/>
      <w:r w:rsidRPr="00DF0D3A">
        <w:rPr>
          <w:szCs w:val="22"/>
        </w:rPr>
        <w:t xml:space="preserve"> de </w:t>
      </w:r>
      <w:proofErr w:type="spellStart"/>
      <w:r w:rsidRPr="00DF0D3A">
        <w:rPr>
          <w:szCs w:val="22"/>
        </w:rPr>
        <w:t>alimentare</w:t>
      </w:r>
      <w:proofErr w:type="spellEnd"/>
      <w:r w:rsidRPr="00DF0D3A">
        <w:rPr>
          <w:szCs w:val="22"/>
        </w:rPr>
        <w:t xml:space="preserve"> cu </w:t>
      </w:r>
      <w:proofErr w:type="spellStart"/>
      <w:r w:rsidRPr="00DF0D3A">
        <w:rPr>
          <w:szCs w:val="22"/>
        </w:rPr>
        <w:t>apa</w:t>
      </w:r>
      <w:proofErr w:type="spellEnd"/>
      <w:r w:rsidRPr="00DF0D3A">
        <w:rPr>
          <w:szCs w:val="22"/>
        </w:rPr>
        <w:t xml:space="preserve"> a </w:t>
      </w:r>
      <w:proofErr w:type="spellStart"/>
      <w:r w:rsidRPr="00DF0D3A">
        <w:rPr>
          <w:szCs w:val="22"/>
        </w:rPr>
        <w:t>coloanelor</w:t>
      </w:r>
      <w:proofErr w:type="spellEnd"/>
      <w:r w:rsidRPr="00DF0D3A">
        <w:rPr>
          <w:szCs w:val="22"/>
        </w:rPr>
        <w:t xml:space="preserve"> </w:t>
      </w:r>
      <w:proofErr w:type="spellStart"/>
      <w:r w:rsidRPr="00DF0D3A">
        <w:rPr>
          <w:szCs w:val="22"/>
        </w:rPr>
        <w:t>uscate</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in </w:t>
      </w:r>
      <w:proofErr w:type="spellStart"/>
      <w:r w:rsidRPr="00DF0D3A">
        <w:rPr>
          <w:szCs w:val="22"/>
        </w:rPr>
        <w:t>locuri</w:t>
      </w:r>
      <w:proofErr w:type="spellEnd"/>
      <w:r w:rsidRPr="00DF0D3A">
        <w:rPr>
          <w:szCs w:val="22"/>
        </w:rPr>
        <w:t xml:space="preserve"> </w:t>
      </w:r>
      <w:proofErr w:type="spellStart"/>
      <w:r w:rsidRPr="00DF0D3A">
        <w:rPr>
          <w:szCs w:val="22"/>
        </w:rPr>
        <w:t>vizibile</w:t>
      </w:r>
      <w:proofErr w:type="spellEnd"/>
      <w:r w:rsidRPr="00DF0D3A">
        <w:rPr>
          <w:szCs w:val="22"/>
        </w:rPr>
        <w:t xml:space="preserve">, </w:t>
      </w:r>
      <w:proofErr w:type="spellStart"/>
      <w:r w:rsidRPr="00DF0D3A">
        <w:rPr>
          <w:szCs w:val="22"/>
        </w:rPr>
        <w:t>separat</w:t>
      </w:r>
      <w:proofErr w:type="spellEnd"/>
      <w:r w:rsidRPr="00DF0D3A">
        <w:rPr>
          <w:szCs w:val="22"/>
        </w:rPr>
        <w:t xml:space="preserve"> de </w:t>
      </w:r>
      <w:proofErr w:type="spellStart"/>
      <w:r w:rsidRPr="00DF0D3A">
        <w:rPr>
          <w:szCs w:val="22"/>
        </w:rPr>
        <w:t>orice</w:t>
      </w:r>
      <w:proofErr w:type="spellEnd"/>
      <w:r w:rsidRPr="00DF0D3A">
        <w:rPr>
          <w:szCs w:val="22"/>
        </w:rPr>
        <w:t xml:space="preserve"> alt </w:t>
      </w:r>
      <w:proofErr w:type="spellStart"/>
      <w:r w:rsidRPr="00DF0D3A">
        <w:rPr>
          <w:szCs w:val="22"/>
        </w:rPr>
        <w:t>racord</w:t>
      </w:r>
      <w:proofErr w:type="spellEnd"/>
      <w:r w:rsidRPr="00DF0D3A">
        <w:rPr>
          <w:szCs w:val="22"/>
        </w:rPr>
        <w:t xml:space="preserve">, la o </w:t>
      </w:r>
      <w:proofErr w:type="spellStart"/>
      <w:r w:rsidRPr="00DF0D3A">
        <w:rPr>
          <w:szCs w:val="22"/>
        </w:rPr>
        <w:t>inaltime</w:t>
      </w:r>
      <w:proofErr w:type="spellEnd"/>
      <w:r w:rsidRPr="00DF0D3A">
        <w:rPr>
          <w:szCs w:val="22"/>
        </w:rPr>
        <w:t xml:space="preserve"> de maximum 1,5 m fata de </w:t>
      </w:r>
      <w:proofErr w:type="spellStart"/>
      <w:r w:rsidRPr="00DF0D3A">
        <w:rPr>
          <w:szCs w:val="22"/>
        </w:rPr>
        <w:t>sol</w:t>
      </w:r>
      <w:proofErr w:type="spellEnd"/>
      <w:r w:rsidRPr="00DF0D3A">
        <w:rPr>
          <w:szCs w:val="22"/>
        </w:rPr>
        <w:t xml:space="preserve"> </w:t>
      </w:r>
      <w:proofErr w:type="spellStart"/>
      <w:r w:rsidRPr="00DF0D3A">
        <w:rPr>
          <w:szCs w:val="22"/>
        </w:rPr>
        <w:t>si</w:t>
      </w:r>
      <w:proofErr w:type="spellEnd"/>
      <w:r w:rsidRPr="00DF0D3A">
        <w:rPr>
          <w:szCs w:val="22"/>
        </w:rPr>
        <w:t xml:space="preserve"> o </w:t>
      </w:r>
      <w:proofErr w:type="spellStart"/>
      <w:r w:rsidRPr="00DF0D3A">
        <w:rPr>
          <w:szCs w:val="22"/>
        </w:rPr>
        <w:t>inclinare</w:t>
      </w:r>
      <w:proofErr w:type="spellEnd"/>
      <w:r w:rsidRPr="00DF0D3A">
        <w:rPr>
          <w:szCs w:val="22"/>
        </w:rPr>
        <w:t xml:space="preserve"> de 45º fata de </w:t>
      </w:r>
      <w:proofErr w:type="spellStart"/>
      <w:r w:rsidRPr="00DF0D3A">
        <w:rPr>
          <w:szCs w:val="22"/>
        </w:rPr>
        <w:t>verticala</w:t>
      </w:r>
      <w:proofErr w:type="spellEnd"/>
      <w:r w:rsidRPr="00DF0D3A">
        <w:rPr>
          <w:szCs w:val="22"/>
        </w:rPr>
        <w:t>.</w:t>
      </w:r>
    </w:p>
    <w:p w14:paraId="5B7D94D6" w14:textId="77777777" w:rsidR="002D5166" w:rsidRPr="00DF0D3A" w:rsidRDefault="002D5166" w:rsidP="002D5166">
      <w:pPr>
        <w:ind w:firstLine="567"/>
        <w:rPr>
          <w:szCs w:val="22"/>
        </w:rPr>
      </w:pPr>
      <w:proofErr w:type="spellStart"/>
      <w:r w:rsidRPr="00DF0D3A">
        <w:rPr>
          <w:szCs w:val="22"/>
        </w:rPr>
        <w:t>Coloanele</w:t>
      </w:r>
      <w:proofErr w:type="spellEnd"/>
      <w:r w:rsidRPr="00DF0D3A">
        <w:rPr>
          <w:szCs w:val="22"/>
        </w:rPr>
        <w:t xml:space="preserve"> </w:t>
      </w:r>
      <w:proofErr w:type="spellStart"/>
      <w:r w:rsidRPr="00DF0D3A">
        <w:rPr>
          <w:szCs w:val="22"/>
        </w:rPr>
        <w:t>uscate</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executa</w:t>
      </w:r>
      <w:proofErr w:type="spellEnd"/>
      <w:r w:rsidRPr="00DF0D3A">
        <w:rPr>
          <w:szCs w:val="22"/>
        </w:rPr>
        <w:t xml:space="preserve"> din </w:t>
      </w:r>
      <w:proofErr w:type="spellStart"/>
      <w:r w:rsidRPr="00DF0D3A">
        <w:rPr>
          <w:szCs w:val="22"/>
        </w:rPr>
        <w:t>tevi</w:t>
      </w:r>
      <w:proofErr w:type="spellEnd"/>
      <w:r w:rsidRPr="00DF0D3A">
        <w:rPr>
          <w:szCs w:val="22"/>
        </w:rPr>
        <w:t xml:space="preserve"> </w:t>
      </w:r>
      <w:proofErr w:type="spellStart"/>
      <w:r w:rsidRPr="00DF0D3A">
        <w:rPr>
          <w:szCs w:val="22"/>
        </w:rPr>
        <w:t>metalice</w:t>
      </w:r>
      <w:proofErr w:type="spellEnd"/>
      <w:r w:rsidRPr="00DF0D3A">
        <w:rPr>
          <w:szCs w:val="22"/>
        </w:rPr>
        <w:t xml:space="preserve"> </w:t>
      </w:r>
      <w:proofErr w:type="spellStart"/>
      <w:r w:rsidRPr="00DF0D3A">
        <w:rPr>
          <w:szCs w:val="22"/>
        </w:rPr>
        <w:t>protejate</w:t>
      </w:r>
      <w:proofErr w:type="spellEnd"/>
      <w:r w:rsidRPr="00DF0D3A">
        <w:rPr>
          <w:szCs w:val="22"/>
        </w:rPr>
        <w:t xml:space="preserve"> </w:t>
      </w:r>
      <w:proofErr w:type="spellStart"/>
      <w:r w:rsidRPr="00DF0D3A">
        <w:rPr>
          <w:szCs w:val="22"/>
        </w:rPr>
        <w:t>anticoroziv</w:t>
      </w:r>
      <w:proofErr w:type="spellEnd"/>
      <w:r w:rsidRPr="00DF0D3A">
        <w:rPr>
          <w:szCs w:val="22"/>
        </w:rPr>
        <w:t xml:space="preserve"> cu </w:t>
      </w:r>
      <w:proofErr w:type="spellStart"/>
      <w:r w:rsidRPr="00DF0D3A">
        <w:rPr>
          <w:szCs w:val="22"/>
        </w:rPr>
        <w:t>diametrul</w:t>
      </w:r>
      <w:proofErr w:type="spellEnd"/>
      <w:r w:rsidRPr="00DF0D3A">
        <w:rPr>
          <w:szCs w:val="22"/>
        </w:rPr>
        <w:t xml:space="preserve"> Dn80 </w:t>
      </w:r>
      <w:proofErr w:type="spellStart"/>
      <w:r w:rsidRPr="00DF0D3A">
        <w:rPr>
          <w:szCs w:val="22"/>
        </w:rPr>
        <w:t>si</w:t>
      </w:r>
      <w:proofErr w:type="spellEnd"/>
      <w:r w:rsidRPr="00DF0D3A">
        <w:rPr>
          <w:szCs w:val="22"/>
        </w:rPr>
        <w:t xml:space="preserve"> </w:t>
      </w:r>
      <w:proofErr w:type="spellStart"/>
      <w:r w:rsidRPr="00DF0D3A">
        <w:rPr>
          <w:szCs w:val="22"/>
        </w:rPr>
        <w:t>vor</w:t>
      </w:r>
      <w:proofErr w:type="spellEnd"/>
      <w:r w:rsidRPr="00DF0D3A">
        <w:rPr>
          <w:szCs w:val="22"/>
        </w:rPr>
        <w:t xml:space="preserve"> fi </w:t>
      </w:r>
      <w:proofErr w:type="spellStart"/>
      <w:r w:rsidRPr="00DF0D3A">
        <w:rPr>
          <w:szCs w:val="22"/>
        </w:rPr>
        <w:t>echipate</w:t>
      </w:r>
      <w:proofErr w:type="spellEnd"/>
      <w:r w:rsidRPr="00DF0D3A">
        <w:rPr>
          <w:szCs w:val="22"/>
        </w:rPr>
        <w:t xml:space="preserve"> cu </w:t>
      </w:r>
      <w:proofErr w:type="spellStart"/>
      <w:r w:rsidRPr="00DF0D3A">
        <w:rPr>
          <w:szCs w:val="22"/>
        </w:rPr>
        <w:t>racorduri</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futun</w:t>
      </w:r>
      <w:proofErr w:type="spellEnd"/>
      <w:r w:rsidRPr="00DF0D3A">
        <w:rPr>
          <w:szCs w:val="22"/>
        </w:rPr>
        <w:t xml:space="preserve"> de tip C, pe </w:t>
      </w:r>
      <w:proofErr w:type="spellStart"/>
      <w:r w:rsidRPr="00DF0D3A">
        <w:rPr>
          <w:szCs w:val="22"/>
        </w:rPr>
        <w:t>fiecare</w:t>
      </w:r>
      <w:proofErr w:type="spellEnd"/>
      <w:r w:rsidRPr="00DF0D3A">
        <w:rPr>
          <w:szCs w:val="22"/>
        </w:rPr>
        <w:t xml:space="preserve"> </w:t>
      </w:r>
      <w:proofErr w:type="spellStart"/>
      <w:r w:rsidRPr="00DF0D3A">
        <w:rPr>
          <w:szCs w:val="22"/>
        </w:rPr>
        <w:t>nivel</w:t>
      </w:r>
      <w:proofErr w:type="spellEnd"/>
      <w:r w:rsidRPr="00DF0D3A">
        <w:rPr>
          <w:szCs w:val="22"/>
        </w:rPr>
        <w:t xml:space="preserve"> al </w:t>
      </w:r>
      <w:proofErr w:type="spellStart"/>
      <w:r w:rsidRPr="00DF0D3A">
        <w:rPr>
          <w:szCs w:val="22"/>
        </w:rPr>
        <w:t>casei</w:t>
      </w:r>
      <w:proofErr w:type="spellEnd"/>
      <w:r w:rsidRPr="00DF0D3A">
        <w:rPr>
          <w:szCs w:val="22"/>
        </w:rPr>
        <w:t xml:space="preserve"> de </w:t>
      </w:r>
      <w:proofErr w:type="spellStart"/>
      <w:r w:rsidRPr="00DF0D3A">
        <w:rPr>
          <w:szCs w:val="22"/>
        </w:rPr>
        <w:t>scara</w:t>
      </w:r>
      <w:proofErr w:type="spellEnd"/>
      <w:r w:rsidRPr="00DF0D3A">
        <w:rPr>
          <w:szCs w:val="22"/>
        </w:rPr>
        <w:t>.</w:t>
      </w:r>
    </w:p>
    <w:p w14:paraId="7BC3B5A6" w14:textId="77777777" w:rsidR="002D5166" w:rsidRPr="00DF0D3A" w:rsidRDefault="002D5166" w:rsidP="002D5166">
      <w:pPr>
        <w:ind w:left="33" w:firstLine="393"/>
      </w:pPr>
    </w:p>
    <w:p w14:paraId="2B4A1431" w14:textId="71CCBEA6" w:rsidR="002D5166" w:rsidRPr="00DF0D3A" w:rsidRDefault="002D5166" w:rsidP="002D5166">
      <w:pPr>
        <w:rPr>
          <w:b/>
          <w:bCs/>
        </w:rPr>
      </w:pPr>
      <w:bookmarkStart w:id="11" w:name="_Toc184273230"/>
      <w:bookmarkStart w:id="12" w:name="_Toc114074358"/>
      <w:proofErr w:type="spellStart"/>
      <w:r w:rsidRPr="00DF0D3A">
        <w:rPr>
          <w:b/>
          <w:bCs/>
        </w:rPr>
        <w:t>Instalatia</w:t>
      </w:r>
      <w:proofErr w:type="spellEnd"/>
      <w:r w:rsidRPr="00DF0D3A">
        <w:rPr>
          <w:b/>
          <w:bCs/>
        </w:rPr>
        <w:t xml:space="preserve"> de </w:t>
      </w:r>
      <w:proofErr w:type="spellStart"/>
      <w:r w:rsidRPr="00DF0D3A">
        <w:rPr>
          <w:b/>
          <w:bCs/>
        </w:rPr>
        <w:t>canalizare</w:t>
      </w:r>
      <w:bookmarkEnd w:id="11"/>
      <w:bookmarkEnd w:id="12"/>
      <w:proofErr w:type="spellEnd"/>
    </w:p>
    <w:p w14:paraId="53F5698A" w14:textId="77777777" w:rsidR="002D5166" w:rsidRPr="00DF0D3A" w:rsidRDefault="002D5166" w:rsidP="002D5166">
      <w:pPr>
        <w:pStyle w:val="Normaleads"/>
        <w:rPr>
          <w:rFonts w:ascii="Arial" w:hAnsi="Arial"/>
          <w:noProof/>
          <w:sz w:val="22"/>
          <w:szCs w:val="22"/>
          <w:lang w:val="ro-RO"/>
        </w:rPr>
      </w:pPr>
    </w:p>
    <w:p w14:paraId="08DEAB24" w14:textId="66340581" w:rsidR="002D5166" w:rsidRPr="00DF0D3A" w:rsidRDefault="002D5166" w:rsidP="002D5166">
      <w:pPr>
        <w:rPr>
          <w:b/>
          <w:bCs/>
        </w:rPr>
      </w:pPr>
      <w:bookmarkStart w:id="13" w:name="_Toc184273231"/>
      <w:bookmarkStart w:id="14" w:name="_Toc114074359"/>
      <w:proofErr w:type="spellStart"/>
      <w:r w:rsidRPr="00DF0D3A">
        <w:rPr>
          <w:b/>
          <w:bCs/>
        </w:rPr>
        <w:t>Instalatia</w:t>
      </w:r>
      <w:proofErr w:type="spellEnd"/>
      <w:r w:rsidRPr="00DF0D3A">
        <w:rPr>
          <w:b/>
          <w:bCs/>
        </w:rPr>
        <w:t xml:space="preserve"> de </w:t>
      </w:r>
      <w:proofErr w:type="spellStart"/>
      <w:r w:rsidRPr="00DF0D3A">
        <w:rPr>
          <w:b/>
          <w:bCs/>
        </w:rPr>
        <w:t>canalizare</w:t>
      </w:r>
      <w:proofErr w:type="spellEnd"/>
      <w:r w:rsidRPr="00DF0D3A">
        <w:rPr>
          <w:b/>
          <w:bCs/>
        </w:rPr>
        <w:t xml:space="preserve"> </w:t>
      </w:r>
      <w:proofErr w:type="spellStart"/>
      <w:r w:rsidRPr="00DF0D3A">
        <w:rPr>
          <w:b/>
          <w:bCs/>
        </w:rPr>
        <w:t>menajera</w:t>
      </w:r>
      <w:bookmarkEnd w:id="13"/>
      <w:bookmarkEnd w:id="14"/>
      <w:proofErr w:type="spellEnd"/>
    </w:p>
    <w:p w14:paraId="61583155" w14:textId="77777777" w:rsidR="002D5166" w:rsidRPr="00DF0D3A" w:rsidRDefault="002D5166" w:rsidP="002D5166">
      <w:pPr>
        <w:ind w:firstLine="720"/>
        <w:rPr>
          <w:szCs w:val="22"/>
        </w:rPr>
      </w:pPr>
      <w:proofErr w:type="spellStart"/>
      <w:r w:rsidRPr="00DF0D3A">
        <w:rPr>
          <w:szCs w:val="22"/>
        </w:rPr>
        <w:t>Apele</w:t>
      </w:r>
      <w:proofErr w:type="spellEnd"/>
      <w:r w:rsidRPr="00DF0D3A">
        <w:rPr>
          <w:szCs w:val="22"/>
        </w:rPr>
        <w:t xml:space="preserve"> </w:t>
      </w:r>
      <w:proofErr w:type="spellStart"/>
      <w:r w:rsidRPr="00DF0D3A">
        <w:rPr>
          <w:szCs w:val="22"/>
        </w:rPr>
        <w:t>uzate</w:t>
      </w:r>
      <w:proofErr w:type="spellEnd"/>
      <w:r w:rsidRPr="00DF0D3A">
        <w:rPr>
          <w:szCs w:val="22"/>
        </w:rPr>
        <w:t xml:space="preserve"> </w:t>
      </w:r>
      <w:proofErr w:type="spellStart"/>
      <w:r w:rsidRPr="00DF0D3A">
        <w:rPr>
          <w:szCs w:val="22"/>
        </w:rPr>
        <w:t>menajere</w:t>
      </w:r>
      <w:proofErr w:type="spellEnd"/>
      <w:r w:rsidRPr="00DF0D3A">
        <w:rPr>
          <w:szCs w:val="22"/>
        </w:rPr>
        <w:t xml:space="preserve"> </w:t>
      </w:r>
      <w:proofErr w:type="spellStart"/>
      <w:r w:rsidRPr="00DF0D3A">
        <w:rPr>
          <w:szCs w:val="22"/>
        </w:rPr>
        <w:t>vor</w:t>
      </w:r>
      <w:proofErr w:type="spellEnd"/>
      <w:r w:rsidRPr="00DF0D3A">
        <w:rPr>
          <w:szCs w:val="22"/>
        </w:rPr>
        <w:t xml:space="preserve"> fi </w:t>
      </w:r>
      <w:proofErr w:type="spellStart"/>
      <w:r w:rsidRPr="00DF0D3A">
        <w:rPr>
          <w:szCs w:val="22"/>
        </w:rPr>
        <w:t>evacutate</w:t>
      </w:r>
      <w:proofErr w:type="spellEnd"/>
      <w:r w:rsidRPr="00DF0D3A">
        <w:rPr>
          <w:szCs w:val="22"/>
        </w:rPr>
        <w:t xml:space="preserve"> in </w:t>
      </w:r>
      <w:proofErr w:type="spellStart"/>
      <w:r w:rsidRPr="00DF0D3A">
        <w:rPr>
          <w:szCs w:val="22"/>
        </w:rPr>
        <w:t>sistem</w:t>
      </w:r>
      <w:proofErr w:type="spellEnd"/>
      <w:r w:rsidRPr="00DF0D3A">
        <w:rPr>
          <w:szCs w:val="22"/>
        </w:rPr>
        <w:t xml:space="preserve"> gravitational la </w:t>
      </w:r>
      <w:proofErr w:type="spellStart"/>
      <w:r w:rsidRPr="00DF0D3A">
        <w:rPr>
          <w:szCs w:val="22"/>
        </w:rPr>
        <w:t>reteaua</w:t>
      </w:r>
      <w:proofErr w:type="spellEnd"/>
      <w:r w:rsidRPr="00DF0D3A">
        <w:rPr>
          <w:szCs w:val="22"/>
        </w:rPr>
        <w:t xml:space="preserve"> publica de </w:t>
      </w:r>
      <w:proofErr w:type="spellStart"/>
      <w:r w:rsidRPr="00DF0D3A">
        <w:rPr>
          <w:szCs w:val="22"/>
        </w:rPr>
        <w:t>canalizare</w:t>
      </w:r>
      <w:proofErr w:type="spellEnd"/>
      <w:r w:rsidRPr="00DF0D3A">
        <w:rPr>
          <w:szCs w:val="22"/>
        </w:rPr>
        <w:t xml:space="preserve"> din zona,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unei</w:t>
      </w:r>
      <w:proofErr w:type="spellEnd"/>
      <w:r w:rsidRPr="00DF0D3A">
        <w:rPr>
          <w:szCs w:val="22"/>
        </w:rPr>
        <w:t xml:space="preserve"> </w:t>
      </w:r>
      <w:proofErr w:type="spellStart"/>
      <w:r w:rsidRPr="00DF0D3A">
        <w:rPr>
          <w:szCs w:val="22"/>
        </w:rPr>
        <w:t>statii</w:t>
      </w:r>
      <w:proofErr w:type="spellEnd"/>
      <w:r w:rsidRPr="00DF0D3A">
        <w:rPr>
          <w:szCs w:val="22"/>
        </w:rPr>
        <w:t xml:space="preserve"> de </w:t>
      </w:r>
      <w:proofErr w:type="spellStart"/>
      <w:r w:rsidRPr="00DF0D3A">
        <w:rPr>
          <w:szCs w:val="22"/>
        </w:rPr>
        <w:t>pompare</w:t>
      </w:r>
      <w:proofErr w:type="spellEnd"/>
      <w:r w:rsidRPr="00DF0D3A">
        <w:rPr>
          <w:szCs w:val="22"/>
        </w:rPr>
        <w:t xml:space="preserve"> ape </w:t>
      </w:r>
      <w:proofErr w:type="spellStart"/>
      <w:r w:rsidRPr="00DF0D3A">
        <w:rPr>
          <w:szCs w:val="22"/>
        </w:rPr>
        <w:t>uzate</w:t>
      </w:r>
      <w:proofErr w:type="spellEnd"/>
      <w:r w:rsidRPr="00DF0D3A">
        <w:rPr>
          <w:szCs w:val="22"/>
        </w:rPr>
        <w:t xml:space="preserve"> </w:t>
      </w:r>
      <w:proofErr w:type="spellStart"/>
      <w:r w:rsidRPr="00DF0D3A">
        <w:rPr>
          <w:szCs w:val="22"/>
        </w:rPr>
        <w:t>menajere</w:t>
      </w:r>
      <w:proofErr w:type="spellEnd"/>
      <w:r w:rsidRPr="00DF0D3A">
        <w:rPr>
          <w:szCs w:val="22"/>
        </w:rPr>
        <w:t>.</w:t>
      </w:r>
    </w:p>
    <w:p w14:paraId="0F697EFF" w14:textId="77777777" w:rsidR="002D5166" w:rsidRPr="00DF0D3A" w:rsidRDefault="002D5166" w:rsidP="002D5166">
      <w:pPr>
        <w:ind w:firstLine="720"/>
        <w:rPr>
          <w:szCs w:val="22"/>
        </w:rPr>
      </w:pPr>
      <w:proofErr w:type="spellStart"/>
      <w:r w:rsidRPr="00DF0D3A">
        <w:rPr>
          <w:szCs w:val="22"/>
        </w:rPr>
        <w:t>Colectarea</w:t>
      </w:r>
      <w:proofErr w:type="spellEnd"/>
      <w:r w:rsidRPr="00DF0D3A">
        <w:rPr>
          <w:szCs w:val="22"/>
        </w:rPr>
        <w:t xml:space="preserve"> </w:t>
      </w:r>
      <w:proofErr w:type="spellStart"/>
      <w:r w:rsidRPr="00DF0D3A">
        <w:rPr>
          <w:szCs w:val="22"/>
        </w:rPr>
        <w:t>apelor</w:t>
      </w:r>
      <w:proofErr w:type="spellEnd"/>
      <w:r w:rsidRPr="00DF0D3A">
        <w:rPr>
          <w:szCs w:val="22"/>
        </w:rPr>
        <w:t xml:space="preserve"> </w:t>
      </w:r>
      <w:proofErr w:type="spellStart"/>
      <w:r w:rsidRPr="00DF0D3A">
        <w:rPr>
          <w:szCs w:val="22"/>
        </w:rPr>
        <w:t>uzate</w:t>
      </w:r>
      <w:proofErr w:type="spellEnd"/>
      <w:r w:rsidRPr="00DF0D3A">
        <w:rPr>
          <w:szCs w:val="22"/>
        </w:rPr>
        <w:t xml:space="preserve"> </w:t>
      </w:r>
      <w:proofErr w:type="spellStart"/>
      <w:r w:rsidRPr="00DF0D3A">
        <w:rPr>
          <w:szCs w:val="22"/>
        </w:rPr>
        <w:t>menajere</w:t>
      </w:r>
      <w:proofErr w:type="spellEnd"/>
      <w:r w:rsidRPr="00DF0D3A">
        <w:rPr>
          <w:szCs w:val="22"/>
        </w:rPr>
        <w:t xml:space="preserve"> de la </w:t>
      </w:r>
      <w:proofErr w:type="spellStart"/>
      <w:r w:rsidRPr="00DF0D3A">
        <w:rPr>
          <w:szCs w:val="22"/>
        </w:rPr>
        <w:t>grupurile</w:t>
      </w:r>
      <w:proofErr w:type="spellEnd"/>
      <w:r w:rsidRPr="00DF0D3A">
        <w:rPr>
          <w:szCs w:val="22"/>
        </w:rPr>
        <w:t xml:space="preserve"> </w:t>
      </w:r>
      <w:proofErr w:type="spellStart"/>
      <w:r w:rsidRPr="00DF0D3A">
        <w:rPr>
          <w:szCs w:val="22"/>
        </w:rPr>
        <w:t>sanitare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bucatarii</w:t>
      </w:r>
      <w:proofErr w:type="spellEnd"/>
      <w:r w:rsidRPr="00DF0D3A">
        <w:rPr>
          <w:szCs w:val="22"/>
        </w:rPr>
        <w:t xml:space="preserve"> se </w:t>
      </w:r>
      <w:proofErr w:type="spellStart"/>
      <w:r w:rsidRPr="00DF0D3A">
        <w:rPr>
          <w:szCs w:val="22"/>
        </w:rPr>
        <w:t>va</w:t>
      </w:r>
      <w:proofErr w:type="spellEnd"/>
      <w:r w:rsidRPr="00DF0D3A">
        <w:rPr>
          <w:szCs w:val="22"/>
        </w:rPr>
        <w:t xml:space="preserve"> </w:t>
      </w:r>
      <w:proofErr w:type="spellStart"/>
      <w:r w:rsidRPr="00DF0D3A">
        <w:rPr>
          <w:szCs w:val="22"/>
        </w:rPr>
        <w:t>realiza</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conducte</w:t>
      </w:r>
      <w:proofErr w:type="spellEnd"/>
      <w:r w:rsidRPr="00DF0D3A">
        <w:rPr>
          <w:szCs w:val="22"/>
        </w:rPr>
        <w:t xml:space="preserve"> de </w:t>
      </w:r>
      <w:proofErr w:type="spellStart"/>
      <w:r w:rsidRPr="00DF0D3A">
        <w:rPr>
          <w:szCs w:val="22"/>
        </w:rPr>
        <w:t>canalizare</w:t>
      </w:r>
      <w:proofErr w:type="spellEnd"/>
      <w:r w:rsidRPr="00DF0D3A">
        <w:rPr>
          <w:szCs w:val="22"/>
        </w:rPr>
        <w:t xml:space="preserve"> </w:t>
      </w:r>
      <w:proofErr w:type="spellStart"/>
      <w:r w:rsidRPr="00DF0D3A">
        <w:rPr>
          <w:szCs w:val="22"/>
        </w:rPr>
        <w:t>verticale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orizontale</w:t>
      </w:r>
      <w:proofErr w:type="spellEnd"/>
      <w:r w:rsidRPr="00DF0D3A">
        <w:rPr>
          <w:szCs w:val="22"/>
        </w:rPr>
        <w:t xml:space="preserve">, </w:t>
      </w:r>
      <w:proofErr w:type="spellStart"/>
      <w:r w:rsidRPr="00DF0D3A">
        <w:rPr>
          <w:szCs w:val="22"/>
        </w:rPr>
        <w:t>executate</w:t>
      </w:r>
      <w:proofErr w:type="spellEnd"/>
      <w:r w:rsidRPr="00DF0D3A">
        <w:rPr>
          <w:szCs w:val="22"/>
        </w:rPr>
        <w:t xml:space="preserve"> din </w:t>
      </w:r>
      <w:proofErr w:type="spellStart"/>
      <w:r w:rsidRPr="00DF0D3A">
        <w:rPr>
          <w:szCs w:val="22"/>
        </w:rPr>
        <w:t>tuburi</w:t>
      </w:r>
      <w:proofErr w:type="spellEnd"/>
      <w:r w:rsidRPr="00DF0D3A">
        <w:rPr>
          <w:szCs w:val="22"/>
        </w:rPr>
        <w:t xml:space="preserve"> de </w:t>
      </w:r>
      <w:proofErr w:type="spellStart"/>
      <w:r w:rsidRPr="00DF0D3A">
        <w:rPr>
          <w:szCs w:val="22"/>
        </w:rPr>
        <w:t>scurgere</w:t>
      </w:r>
      <w:proofErr w:type="spellEnd"/>
      <w:r w:rsidRPr="00DF0D3A">
        <w:rPr>
          <w:szCs w:val="22"/>
        </w:rPr>
        <w:t xml:space="preserve"> tip PP. </w:t>
      </w:r>
    </w:p>
    <w:p w14:paraId="5D39AC71" w14:textId="77777777" w:rsidR="002D5166" w:rsidRPr="00DF0D3A" w:rsidRDefault="002D5166" w:rsidP="002D5166">
      <w:pPr>
        <w:ind w:firstLine="720"/>
        <w:rPr>
          <w:szCs w:val="22"/>
        </w:rPr>
      </w:pPr>
      <w:proofErr w:type="spellStart"/>
      <w:r w:rsidRPr="00DF0D3A">
        <w:rPr>
          <w:szCs w:val="22"/>
        </w:rPr>
        <w:t>Racordarea</w:t>
      </w:r>
      <w:proofErr w:type="spellEnd"/>
      <w:r w:rsidRPr="00DF0D3A">
        <w:rPr>
          <w:szCs w:val="22"/>
        </w:rPr>
        <w:t xml:space="preserve"> </w:t>
      </w:r>
      <w:proofErr w:type="spellStart"/>
      <w:r w:rsidRPr="00DF0D3A">
        <w:rPr>
          <w:szCs w:val="22"/>
        </w:rPr>
        <w:t>obiectelor</w:t>
      </w:r>
      <w:proofErr w:type="spellEnd"/>
      <w:r w:rsidRPr="00DF0D3A">
        <w:rPr>
          <w:szCs w:val="22"/>
        </w:rPr>
        <w:t xml:space="preserve"> </w:t>
      </w:r>
      <w:proofErr w:type="spellStart"/>
      <w:r w:rsidRPr="00DF0D3A">
        <w:rPr>
          <w:szCs w:val="22"/>
        </w:rPr>
        <w:t>sanitare</w:t>
      </w:r>
      <w:proofErr w:type="spellEnd"/>
      <w:r w:rsidRPr="00DF0D3A">
        <w:rPr>
          <w:szCs w:val="22"/>
        </w:rPr>
        <w:t xml:space="preserve"> la </w:t>
      </w:r>
      <w:proofErr w:type="spellStart"/>
      <w:r w:rsidRPr="00DF0D3A">
        <w:rPr>
          <w:szCs w:val="22"/>
        </w:rPr>
        <w:t>coloanele</w:t>
      </w:r>
      <w:proofErr w:type="spellEnd"/>
      <w:r w:rsidRPr="00DF0D3A">
        <w:rPr>
          <w:szCs w:val="22"/>
        </w:rPr>
        <w:t xml:space="preserve"> de </w:t>
      </w:r>
      <w:proofErr w:type="spellStart"/>
      <w:r w:rsidRPr="00DF0D3A">
        <w:rPr>
          <w:szCs w:val="22"/>
        </w:rPr>
        <w:t>canalizare</w:t>
      </w:r>
      <w:proofErr w:type="spellEnd"/>
      <w:r w:rsidRPr="00DF0D3A">
        <w:rPr>
          <w:szCs w:val="22"/>
        </w:rPr>
        <w:t xml:space="preserve"> se </w:t>
      </w:r>
      <w:proofErr w:type="spellStart"/>
      <w:r w:rsidRPr="00DF0D3A">
        <w:rPr>
          <w:szCs w:val="22"/>
        </w:rPr>
        <w:t>realizeaza</w:t>
      </w:r>
      <w:proofErr w:type="spellEnd"/>
      <w:r w:rsidRPr="00DF0D3A">
        <w:rPr>
          <w:szCs w:val="22"/>
        </w:rPr>
        <w:t xml:space="preserve"> </w:t>
      </w:r>
      <w:proofErr w:type="spellStart"/>
      <w:proofErr w:type="gramStart"/>
      <w:r w:rsidRPr="00DF0D3A">
        <w:rPr>
          <w:szCs w:val="22"/>
        </w:rPr>
        <w:t>prin</w:t>
      </w:r>
      <w:proofErr w:type="spellEnd"/>
      <w:r w:rsidRPr="00DF0D3A">
        <w:rPr>
          <w:szCs w:val="22"/>
        </w:rPr>
        <w:t xml:space="preserve">  </w:t>
      </w:r>
      <w:proofErr w:type="spellStart"/>
      <w:r w:rsidRPr="00DF0D3A">
        <w:rPr>
          <w:szCs w:val="22"/>
        </w:rPr>
        <w:t>tuburi</w:t>
      </w:r>
      <w:proofErr w:type="spellEnd"/>
      <w:proofErr w:type="gramEnd"/>
      <w:r w:rsidRPr="00DF0D3A">
        <w:rPr>
          <w:szCs w:val="22"/>
        </w:rPr>
        <w:t xml:space="preserve"> de </w:t>
      </w:r>
      <w:proofErr w:type="spellStart"/>
      <w:r w:rsidRPr="00DF0D3A">
        <w:rPr>
          <w:szCs w:val="22"/>
        </w:rPr>
        <w:t>scurgere</w:t>
      </w:r>
      <w:proofErr w:type="spellEnd"/>
      <w:r w:rsidRPr="00DF0D3A">
        <w:rPr>
          <w:szCs w:val="22"/>
        </w:rPr>
        <w:t xml:space="preserve"> din </w:t>
      </w:r>
      <w:proofErr w:type="spellStart"/>
      <w:r w:rsidRPr="00DF0D3A">
        <w:rPr>
          <w:szCs w:val="22"/>
        </w:rPr>
        <w:t>polipropilena</w:t>
      </w:r>
      <w:proofErr w:type="spellEnd"/>
      <w:r w:rsidRPr="00DF0D3A">
        <w:rPr>
          <w:szCs w:val="22"/>
        </w:rPr>
        <w:t xml:space="preserve">, </w:t>
      </w:r>
      <w:proofErr w:type="spellStart"/>
      <w:r w:rsidRPr="00DF0D3A">
        <w:rPr>
          <w:szCs w:val="22"/>
        </w:rPr>
        <w:t>imbinate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mufe</w:t>
      </w:r>
      <w:proofErr w:type="spellEnd"/>
      <w:r w:rsidRPr="00DF0D3A">
        <w:rPr>
          <w:szCs w:val="22"/>
        </w:rPr>
        <w:t xml:space="preserve"> cu </w:t>
      </w:r>
      <w:proofErr w:type="spellStart"/>
      <w:r w:rsidRPr="00DF0D3A">
        <w:rPr>
          <w:szCs w:val="22"/>
        </w:rPr>
        <w:t>garnitura</w:t>
      </w:r>
      <w:proofErr w:type="spellEnd"/>
      <w:r w:rsidRPr="00DF0D3A">
        <w:rPr>
          <w:szCs w:val="22"/>
        </w:rPr>
        <w:t xml:space="preserve"> de </w:t>
      </w:r>
      <w:proofErr w:type="spellStart"/>
      <w:r w:rsidRPr="00DF0D3A">
        <w:rPr>
          <w:szCs w:val="22"/>
        </w:rPr>
        <w:t>cauciuc,cu</w:t>
      </w:r>
      <w:proofErr w:type="spellEnd"/>
      <w:r w:rsidRPr="00DF0D3A">
        <w:rPr>
          <w:szCs w:val="22"/>
        </w:rPr>
        <w:t xml:space="preserve"> </w:t>
      </w:r>
      <w:proofErr w:type="spellStart"/>
      <w:r w:rsidRPr="00DF0D3A">
        <w:rPr>
          <w:szCs w:val="22"/>
        </w:rPr>
        <w:t>diametrul</w:t>
      </w:r>
      <w:proofErr w:type="spellEnd"/>
      <w:r w:rsidRPr="00DF0D3A">
        <w:rPr>
          <w:szCs w:val="22"/>
        </w:rPr>
        <w:t xml:space="preserve"> 40mm </w:t>
      </w:r>
      <w:proofErr w:type="spellStart"/>
      <w:r w:rsidRPr="00DF0D3A">
        <w:rPr>
          <w:szCs w:val="22"/>
        </w:rPr>
        <w:t>pentru</w:t>
      </w:r>
      <w:proofErr w:type="spellEnd"/>
      <w:r w:rsidRPr="00DF0D3A">
        <w:rPr>
          <w:szCs w:val="22"/>
        </w:rPr>
        <w:t xml:space="preserve"> </w:t>
      </w:r>
      <w:proofErr w:type="spellStart"/>
      <w:r w:rsidRPr="00DF0D3A">
        <w:rPr>
          <w:szCs w:val="22"/>
        </w:rPr>
        <w:t>lavoar,masina</w:t>
      </w:r>
      <w:proofErr w:type="spellEnd"/>
      <w:r w:rsidRPr="00DF0D3A">
        <w:rPr>
          <w:szCs w:val="22"/>
        </w:rPr>
        <w:t xml:space="preserve"> de </w:t>
      </w:r>
      <w:proofErr w:type="spellStart"/>
      <w:r w:rsidRPr="00DF0D3A">
        <w:rPr>
          <w:szCs w:val="22"/>
        </w:rPr>
        <w:t>spalat</w:t>
      </w:r>
      <w:proofErr w:type="spellEnd"/>
      <w:r w:rsidRPr="00DF0D3A">
        <w:rPr>
          <w:szCs w:val="22"/>
        </w:rPr>
        <w:t xml:space="preserve"> rufe,40 mm </w:t>
      </w:r>
      <w:proofErr w:type="spellStart"/>
      <w:r w:rsidRPr="00DF0D3A">
        <w:rPr>
          <w:szCs w:val="22"/>
        </w:rPr>
        <w:t>pentru</w:t>
      </w:r>
      <w:proofErr w:type="spellEnd"/>
      <w:r w:rsidRPr="00DF0D3A">
        <w:rPr>
          <w:szCs w:val="22"/>
        </w:rPr>
        <w:t xml:space="preserve"> spalator,50 mm </w:t>
      </w:r>
      <w:proofErr w:type="spellStart"/>
      <w:r w:rsidRPr="00DF0D3A">
        <w:rPr>
          <w:szCs w:val="22"/>
        </w:rPr>
        <w:t>pentru</w:t>
      </w:r>
      <w:proofErr w:type="spellEnd"/>
      <w:r w:rsidRPr="00DF0D3A">
        <w:rPr>
          <w:szCs w:val="22"/>
        </w:rPr>
        <w:t xml:space="preserve"> </w:t>
      </w:r>
      <w:proofErr w:type="spellStart"/>
      <w:r w:rsidRPr="00DF0D3A">
        <w:rPr>
          <w:szCs w:val="22"/>
        </w:rPr>
        <w:t>sifonul</w:t>
      </w:r>
      <w:proofErr w:type="spellEnd"/>
      <w:r w:rsidRPr="00DF0D3A">
        <w:rPr>
          <w:szCs w:val="22"/>
        </w:rPr>
        <w:t xml:space="preserve"> de </w:t>
      </w:r>
      <w:proofErr w:type="spellStart"/>
      <w:r w:rsidRPr="00DF0D3A">
        <w:rPr>
          <w:szCs w:val="22"/>
        </w:rPr>
        <w:t>pardoseala,cada</w:t>
      </w:r>
      <w:proofErr w:type="spellEnd"/>
      <w:r w:rsidRPr="00DF0D3A">
        <w:rPr>
          <w:szCs w:val="22"/>
        </w:rPr>
        <w:t xml:space="preserve"> de </w:t>
      </w:r>
      <w:proofErr w:type="spellStart"/>
      <w:r w:rsidRPr="00DF0D3A">
        <w:rPr>
          <w:szCs w:val="22"/>
        </w:rPr>
        <w:t>baie</w:t>
      </w:r>
      <w:proofErr w:type="spellEnd"/>
      <w:r w:rsidRPr="00DF0D3A">
        <w:rPr>
          <w:szCs w:val="22"/>
        </w:rPr>
        <w:t xml:space="preserve"> </w:t>
      </w:r>
      <w:proofErr w:type="spellStart"/>
      <w:r w:rsidRPr="00DF0D3A">
        <w:rPr>
          <w:szCs w:val="22"/>
        </w:rPr>
        <w:t>si</w:t>
      </w:r>
      <w:proofErr w:type="spellEnd"/>
      <w:r w:rsidRPr="00DF0D3A">
        <w:rPr>
          <w:szCs w:val="22"/>
        </w:rPr>
        <w:t xml:space="preserve"> 110 mm </w:t>
      </w:r>
      <w:proofErr w:type="spellStart"/>
      <w:r w:rsidRPr="00DF0D3A">
        <w:rPr>
          <w:szCs w:val="22"/>
        </w:rPr>
        <w:t>pentru</w:t>
      </w:r>
      <w:proofErr w:type="spellEnd"/>
      <w:r w:rsidRPr="00DF0D3A">
        <w:rPr>
          <w:szCs w:val="22"/>
        </w:rPr>
        <w:t xml:space="preserve"> </w:t>
      </w:r>
      <w:proofErr w:type="spellStart"/>
      <w:r w:rsidRPr="00DF0D3A">
        <w:rPr>
          <w:szCs w:val="22"/>
        </w:rPr>
        <w:t>vasul</w:t>
      </w:r>
      <w:proofErr w:type="spellEnd"/>
      <w:r w:rsidRPr="00DF0D3A">
        <w:rPr>
          <w:szCs w:val="22"/>
        </w:rPr>
        <w:t xml:space="preserve"> de closet. </w:t>
      </w:r>
    </w:p>
    <w:p w14:paraId="0899408C" w14:textId="77777777" w:rsidR="002D5166" w:rsidRPr="00DF0D3A" w:rsidRDefault="002D5166" w:rsidP="002D5166">
      <w:pPr>
        <w:ind w:firstLine="720"/>
        <w:rPr>
          <w:szCs w:val="22"/>
        </w:rPr>
      </w:pPr>
      <w:r w:rsidRPr="00DF0D3A">
        <w:rPr>
          <w:szCs w:val="22"/>
        </w:rPr>
        <w:t xml:space="preserve">Pe </w:t>
      </w:r>
      <w:proofErr w:type="spellStart"/>
      <w:r w:rsidRPr="00DF0D3A">
        <w:rPr>
          <w:szCs w:val="22"/>
        </w:rPr>
        <w:t>conductele</w:t>
      </w:r>
      <w:proofErr w:type="spellEnd"/>
      <w:r w:rsidRPr="00DF0D3A">
        <w:rPr>
          <w:szCs w:val="22"/>
        </w:rPr>
        <w:t xml:space="preserve"> </w:t>
      </w:r>
      <w:proofErr w:type="spellStart"/>
      <w:r w:rsidRPr="00DF0D3A">
        <w:rPr>
          <w:szCs w:val="22"/>
        </w:rPr>
        <w:t>orizontale</w:t>
      </w:r>
      <w:proofErr w:type="spellEnd"/>
      <w:r w:rsidRPr="00DF0D3A">
        <w:rPr>
          <w:szCs w:val="22"/>
        </w:rPr>
        <w:t xml:space="preserve">, la </w:t>
      </w:r>
      <w:proofErr w:type="spellStart"/>
      <w:r w:rsidRPr="00DF0D3A">
        <w:rPr>
          <w:szCs w:val="22"/>
        </w:rPr>
        <w:t>schimbarea</w:t>
      </w:r>
      <w:proofErr w:type="spellEnd"/>
      <w:r w:rsidRPr="00DF0D3A">
        <w:rPr>
          <w:szCs w:val="22"/>
        </w:rPr>
        <w:t xml:space="preserve"> de </w:t>
      </w:r>
      <w:proofErr w:type="spellStart"/>
      <w:proofErr w:type="gramStart"/>
      <w:r w:rsidRPr="00DF0D3A">
        <w:rPr>
          <w:szCs w:val="22"/>
        </w:rPr>
        <w:t>directie</w:t>
      </w:r>
      <w:proofErr w:type="spellEnd"/>
      <w:r w:rsidRPr="00DF0D3A">
        <w:rPr>
          <w:szCs w:val="22"/>
        </w:rPr>
        <w:t xml:space="preserve">  se</w:t>
      </w:r>
      <w:proofErr w:type="gramEnd"/>
      <w:r w:rsidRPr="00DF0D3A">
        <w:rPr>
          <w:szCs w:val="22"/>
        </w:rPr>
        <w:t xml:space="preserv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w:t>
      </w:r>
      <w:proofErr w:type="spellStart"/>
      <w:r w:rsidRPr="00DF0D3A">
        <w:rPr>
          <w:szCs w:val="22"/>
        </w:rPr>
        <w:t>piese</w:t>
      </w:r>
      <w:proofErr w:type="spellEnd"/>
      <w:r w:rsidRPr="00DF0D3A">
        <w:rPr>
          <w:szCs w:val="22"/>
        </w:rPr>
        <w:t xml:space="preserve"> de </w:t>
      </w:r>
      <w:proofErr w:type="spellStart"/>
      <w:r w:rsidRPr="00DF0D3A">
        <w:rPr>
          <w:szCs w:val="22"/>
        </w:rPr>
        <w:t>curatire</w:t>
      </w:r>
      <w:proofErr w:type="spellEnd"/>
      <w:r w:rsidRPr="00DF0D3A">
        <w:rPr>
          <w:szCs w:val="22"/>
        </w:rPr>
        <w:t xml:space="preserve"> cu </w:t>
      </w:r>
      <w:proofErr w:type="spellStart"/>
      <w:r w:rsidRPr="00DF0D3A">
        <w:rPr>
          <w:szCs w:val="22"/>
        </w:rPr>
        <w:t>diametrul</w:t>
      </w:r>
      <w:proofErr w:type="spellEnd"/>
      <w:r w:rsidRPr="00DF0D3A">
        <w:rPr>
          <w:szCs w:val="22"/>
        </w:rPr>
        <w:t xml:space="preserve"> </w:t>
      </w:r>
      <w:proofErr w:type="spellStart"/>
      <w:r w:rsidRPr="00DF0D3A">
        <w:rPr>
          <w:szCs w:val="22"/>
        </w:rPr>
        <w:t>corespunzator</w:t>
      </w:r>
      <w:proofErr w:type="spellEnd"/>
      <w:r w:rsidRPr="00DF0D3A">
        <w:rPr>
          <w:szCs w:val="22"/>
        </w:rPr>
        <w:t xml:space="preserve"> </w:t>
      </w:r>
      <w:proofErr w:type="spellStart"/>
      <w:r w:rsidRPr="00DF0D3A">
        <w:rPr>
          <w:szCs w:val="22"/>
        </w:rPr>
        <w:t>conductei</w:t>
      </w:r>
      <w:proofErr w:type="spellEnd"/>
      <w:r w:rsidRPr="00DF0D3A">
        <w:rPr>
          <w:szCs w:val="22"/>
        </w:rPr>
        <w:t xml:space="preserve">. De </w:t>
      </w:r>
      <w:proofErr w:type="spellStart"/>
      <w:r w:rsidRPr="00DF0D3A">
        <w:rPr>
          <w:szCs w:val="22"/>
        </w:rPr>
        <w:t>asemeni</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w:t>
      </w:r>
      <w:proofErr w:type="spellStart"/>
      <w:r w:rsidRPr="00DF0D3A">
        <w:rPr>
          <w:szCs w:val="22"/>
        </w:rPr>
        <w:t>piese</w:t>
      </w:r>
      <w:proofErr w:type="spellEnd"/>
      <w:r w:rsidRPr="00DF0D3A">
        <w:rPr>
          <w:szCs w:val="22"/>
        </w:rPr>
        <w:t xml:space="preserve"> de </w:t>
      </w:r>
      <w:proofErr w:type="spellStart"/>
      <w:r w:rsidRPr="00DF0D3A">
        <w:rPr>
          <w:szCs w:val="22"/>
        </w:rPr>
        <w:t>curatire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dilatare</w:t>
      </w:r>
      <w:proofErr w:type="spellEnd"/>
      <w:r w:rsidRPr="00DF0D3A">
        <w:rPr>
          <w:szCs w:val="22"/>
        </w:rPr>
        <w:t xml:space="preserve"> pe </w:t>
      </w:r>
      <w:proofErr w:type="spellStart"/>
      <w:r w:rsidRPr="00DF0D3A">
        <w:rPr>
          <w:szCs w:val="22"/>
        </w:rPr>
        <w:t>cloanele</w:t>
      </w:r>
      <w:proofErr w:type="spellEnd"/>
      <w:r w:rsidRPr="00DF0D3A">
        <w:rPr>
          <w:szCs w:val="22"/>
        </w:rPr>
        <w:t xml:space="preserve"> de </w:t>
      </w:r>
      <w:proofErr w:type="spellStart"/>
      <w:r w:rsidRPr="00DF0D3A">
        <w:rPr>
          <w:szCs w:val="22"/>
        </w:rPr>
        <w:t>canalizare</w:t>
      </w:r>
      <w:proofErr w:type="spellEnd"/>
      <w:r w:rsidRPr="00DF0D3A">
        <w:rPr>
          <w:szCs w:val="22"/>
        </w:rPr>
        <w:t xml:space="preserve"> din </w:t>
      </w:r>
      <w:proofErr w:type="spellStart"/>
      <w:r w:rsidRPr="00DF0D3A">
        <w:rPr>
          <w:szCs w:val="22"/>
        </w:rPr>
        <w:t>doua</w:t>
      </w:r>
      <w:proofErr w:type="spellEnd"/>
      <w:r w:rsidRPr="00DF0D3A">
        <w:rPr>
          <w:szCs w:val="22"/>
        </w:rPr>
        <w:t xml:space="preserve"> in </w:t>
      </w:r>
      <w:proofErr w:type="spellStart"/>
      <w:r w:rsidRPr="00DF0D3A">
        <w:rPr>
          <w:szCs w:val="22"/>
        </w:rPr>
        <w:t>doua</w:t>
      </w:r>
      <w:proofErr w:type="spellEnd"/>
      <w:r w:rsidRPr="00DF0D3A">
        <w:rPr>
          <w:szCs w:val="22"/>
        </w:rPr>
        <w:t xml:space="preserve"> </w:t>
      </w:r>
      <w:proofErr w:type="spellStart"/>
      <w:proofErr w:type="gramStart"/>
      <w:r w:rsidRPr="00DF0D3A">
        <w:rPr>
          <w:szCs w:val="22"/>
        </w:rPr>
        <w:t>etaje.Inaltimea</w:t>
      </w:r>
      <w:proofErr w:type="spellEnd"/>
      <w:proofErr w:type="gramEnd"/>
      <w:r w:rsidRPr="00DF0D3A">
        <w:rPr>
          <w:szCs w:val="22"/>
        </w:rPr>
        <w:t xml:space="preserve"> de  </w:t>
      </w:r>
      <w:proofErr w:type="spellStart"/>
      <w:r w:rsidRPr="00DF0D3A">
        <w:rPr>
          <w:szCs w:val="22"/>
        </w:rPr>
        <w:t>montaj</w:t>
      </w:r>
      <w:proofErr w:type="spellEnd"/>
      <w:r w:rsidRPr="00DF0D3A">
        <w:rPr>
          <w:szCs w:val="22"/>
        </w:rPr>
        <w:t xml:space="preserve"> a </w:t>
      </w:r>
      <w:proofErr w:type="spellStart"/>
      <w:r w:rsidRPr="00DF0D3A">
        <w:rPr>
          <w:szCs w:val="22"/>
        </w:rPr>
        <w:t>piesei</w:t>
      </w:r>
      <w:proofErr w:type="spellEnd"/>
      <w:r w:rsidRPr="00DF0D3A">
        <w:rPr>
          <w:szCs w:val="22"/>
        </w:rPr>
        <w:t xml:space="preserve"> de </w:t>
      </w:r>
      <w:proofErr w:type="spellStart"/>
      <w:r w:rsidRPr="00DF0D3A">
        <w:rPr>
          <w:szCs w:val="22"/>
        </w:rPr>
        <w:t>curatire</w:t>
      </w:r>
      <w:proofErr w:type="spellEnd"/>
      <w:r w:rsidRPr="00DF0D3A">
        <w:rPr>
          <w:szCs w:val="22"/>
        </w:rPr>
        <w:t xml:space="preserve"> </w:t>
      </w:r>
      <w:proofErr w:type="spellStart"/>
      <w:r w:rsidRPr="00DF0D3A">
        <w:rPr>
          <w:szCs w:val="22"/>
        </w:rPr>
        <w:t>va</w:t>
      </w:r>
      <w:proofErr w:type="spellEnd"/>
      <w:r w:rsidRPr="00DF0D3A">
        <w:rPr>
          <w:szCs w:val="22"/>
        </w:rPr>
        <w:t xml:space="preserve"> fi de 0,40 – 0,80 fata de </w:t>
      </w:r>
      <w:proofErr w:type="spellStart"/>
      <w:r w:rsidRPr="00DF0D3A">
        <w:rPr>
          <w:szCs w:val="22"/>
        </w:rPr>
        <w:t>pardoseala</w:t>
      </w:r>
      <w:proofErr w:type="spellEnd"/>
      <w:r w:rsidRPr="00DF0D3A">
        <w:rPr>
          <w:szCs w:val="22"/>
        </w:rPr>
        <w:t xml:space="preserve">, </w:t>
      </w:r>
      <w:proofErr w:type="spellStart"/>
      <w:r w:rsidRPr="00DF0D3A">
        <w:rPr>
          <w:szCs w:val="22"/>
        </w:rPr>
        <w:t>urmand</w:t>
      </w:r>
      <w:proofErr w:type="spellEnd"/>
      <w:r w:rsidRPr="00DF0D3A">
        <w:rPr>
          <w:szCs w:val="22"/>
        </w:rPr>
        <w:t xml:space="preserve"> ca in </w:t>
      </w:r>
      <w:proofErr w:type="spellStart"/>
      <w:r w:rsidRPr="00DF0D3A">
        <w:rPr>
          <w:szCs w:val="22"/>
        </w:rPr>
        <w:t>dreptul</w:t>
      </w:r>
      <w:proofErr w:type="spellEnd"/>
      <w:r w:rsidRPr="00DF0D3A">
        <w:rPr>
          <w:szCs w:val="22"/>
        </w:rPr>
        <w:t xml:space="preserve"> </w:t>
      </w:r>
      <w:proofErr w:type="spellStart"/>
      <w:r w:rsidRPr="00DF0D3A">
        <w:rPr>
          <w:szCs w:val="22"/>
        </w:rPr>
        <w:t>acesteia</w:t>
      </w:r>
      <w:proofErr w:type="spellEnd"/>
      <w:r w:rsidRPr="00DF0D3A">
        <w:rPr>
          <w:szCs w:val="22"/>
        </w:rPr>
        <w:t xml:space="preserve"> </w:t>
      </w:r>
      <w:proofErr w:type="spellStart"/>
      <w:r w:rsidRPr="00DF0D3A">
        <w:rPr>
          <w:szCs w:val="22"/>
        </w:rPr>
        <w:t>sa</w:t>
      </w:r>
      <w:proofErr w:type="spellEnd"/>
      <w:r w:rsidRPr="00DF0D3A">
        <w:rPr>
          <w:szCs w:val="22"/>
        </w:rPr>
        <w:t xml:space="preserve"> se </w:t>
      </w:r>
      <w:proofErr w:type="spellStart"/>
      <w:r w:rsidRPr="00DF0D3A">
        <w:rPr>
          <w:szCs w:val="22"/>
        </w:rPr>
        <w:t>prevada</w:t>
      </w:r>
      <w:proofErr w:type="spellEnd"/>
      <w:r w:rsidRPr="00DF0D3A">
        <w:rPr>
          <w:szCs w:val="22"/>
        </w:rPr>
        <w:t xml:space="preserve"> </w:t>
      </w:r>
      <w:proofErr w:type="spellStart"/>
      <w:r w:rsidRPr="00DF0D3A">
        <w:rPr>
          <w:szCs w:val="22"/>
        </w:rPr>
        <w:t>usite</w:t>
      </w:r>
      <w:proofErr w:type="spellEnd"/>
      <w:r w:rsidRPr="00DF0D3A">
        <w:rPr>
          <w:szCs w:val="22"/>
        </w:rPr>
        <w:t xml:space="preserve"> in </w:t>
      </w:r>
      <w:proofErr w:type="spellStart"/>
      <w:r w:rsidRPr="00DF0D3A">
        <w:rPr>
          <w:szCs w:val="22"/>
        </w:rPr>
        <w:t>ghenele</w:t>
      </w:r>
      <w:proofErr w:type="spellEnd"/>
      <w:r w:rsidRPr="00DF0D3A">
        <w:rPr>
          <w:szCs w:val="22"/>
        </w:rPr>
        <w:t xml:space="preserve"> de </w:t>
      </w:r>
      <w:proofErr w:type="spellStart"/>
      <w:r w:rsidRPr="00DF0D3A">
        <w:rPr>
          <w:szCs w:val="22"/>
        </w:rPr>
        <w:t>mascare</w:t>
      </w:r>
      <w:proofErr w:type="spellEnd"/>
      <w:r w:rsidRPr="00DF0D3A">
        <w:rPr>
          <w:szCs w:val="22"/>
        </w:rPr>
        <w:t xml:space="preserve"> ale </w:t>
      </w:r>
      <w:proofErr w:type="spellStart"/>
      <w:r w:rsidRPr="00DF0D3A">
        <w:rPr>
          <w:szCs w:val="22"/>
        </w:rPr>
        <w:t>coloanelor</w:t>
      </w:r>
      <w:proofErr w:type="spellEnd"/>
      <w:r w:rsidRPr="00DF0D3A">
        <w:rPr>
          <w:szCs w:val="22"/>
        </w:rPr>
        <w:t xml:space="preserve"> </w:t>
      </w:r>
      <w:proofErr w:type="spellStart"/>
      <w:r w:rsidRPr="00DF0D3A">
        <w:rPr>
          <w:szCs w:val="22"/>
        </w:rPr>
        <w:t>verticale</w:t>
      </w:r>
      <w:proofErr w:type="spellEnd"/>
      <w:r w:rsidRPr="00DF0D3A">
        <w:rPr>
          <w:szCs w:val="22"/>
        </w:rPr>
        <w:t xml:space="preserve"> de </w:t>
      </w:r>
      <w:proofErr w:type="spellStart"/>
      <w:r w:rsidRPr="00DF0D3A">
        <w:rPr>
          <w:szCs w:val="22"/>
        </w:rPr>
        <w:t>canalizare</w:t>
      </w:r>
      <w:proofErr w:type="spellEnd"/>
      <w:r w:rsidRPr="00DF0D3A">
        <w:rPr>
          <w:szCs w:val="22"/>
        </w:rPr>
        <w:t>.</w:t>
      </w:r>
    </w:p>
    <w:p w14:paraId="7A4DF7FF" w14:textId="77777777" w:rsidR="002D5166" w:rsidRPr="00DF0D3A" w:rsidRDefault="002D5166" w:rsidP="002D5166">
      <w:pPr>
        <w:ind w:firstLine="720"/>
        <w:rPr>
          <w:szCs w:val="22"/>
        </w:rPr>
      </w:pPr>
      <w:proofErr w:type="spellStart"/>
      <w:r w:rsidRPr="00DF0D3A">
        <w:rPr>
          <w:szCs w:val="22"/>
        </w:rPr>
        <w:t>Racordurile</w:t>
      </w:r>
      <w:proofErr w:type="spellEnd"/>
      <w:r w:rsidRPr="00DF0D3A">
        <w:rPr>
          <w:szCs w:val="22"/>
        </w:rPr>
        <w:t xml:space="preserve"> </w:t>
      </w:r>
      <w:proofErr w:type="spellStart"/>
      <w:r w:rsidRPr="00DF0D3A">
        <w:rPr>
          <w:szCs w:val="22"/>
        </w:rPr>
        <w:t>obiectelor</w:t>
      </w:r>
      <w:proofErr w:type="spellEnd"/>
      <w:r w:rsidRPr="00DF0D3A">
        <w:rPr>
          <w:szCs w:val="22"/>
        </w:rPr>
        <w:t xml:space="preserve"> </w:t>
      </w:r>
      <w:proofErr w:type="spellStart"/>
      <w:r w:rsidRPr="00DF0D3A">
        <w:rPr>
          <w:szCs w:val="22"/>
        </w:rPr>
        <w:t>sanitare</w:t>
      </w:r>
      <w:proofErr w:type="spellEnd"/>
      <w:r w:rsidRPr="00DF0D3A">
        <w:rPr>
          <w:szCs w:val="22"/>
        </w:rPr>
        <w:t xml:space="preserve"> se fac </w:t>
      </w:r>
      <w:proofErr w:type="spellStart"/>
      <w:r w:rsidRPr="00DF0D3A">
        <w:rPr>
          <w:szCs w:val="22"/>
        </w:rPr>
        <w:t>aparent</w:t>
      </w:r>
      <w:proofErr w:type="spellEnd"/>
      <w:r w:rsidRPr="00DF0D3A">
        <w:rPr>
          <w:szCs w:val="22"/>
        </w:rPr>
        <w:t xml:space="preserve">, </w:t>
      </w:r>
      <w:proofErr w:type="spellStart"/>
      <w:r w:rsidRPr="00DF0D3A">
        <w:rPr>
          <w:szCs w:val="22"/>
        </w:rPr>
        <w:t>urmând</w:t>
      </w:r>
      <w:proofErr w:type="spellEnd"/>
      <w:r w:rsidRPr="00DF0D3A">
        <w:rPr>
          <w:szCs w:val="22"/>
        </w:rPr>
        <w:t xml:space="preserve"> a fi </w:t>
      </w:r>
      <w:proofErr w:type="spellStart"/>
      <w:r w:rsidRPr="00DF0D3A">
        <w:rPr>
          <w:szCs w:val="22"/>
        </w:rPr>
        <w:t>mascate</w:t>
      </w:r>
      <w:proofErr w:type="spellEnd"/>
      <w:r w:rsidRPr="00DF0D3A">
        <w:rPr>
          <w:szCs w:val="22"/>
        </w:rPr>
        <w:t xml:space="preserve"> </w:t>
      </w:r>
      <w:proofErr w:type="spellStart"/>
      <w:r w:rsidRPr="00DF0D3A">
        <w:rPr>
          <w:szCs w:val="22"/>
        </w:rPr>
        <w:t>după</w:t>
      </w:r>
      <w:proofErr w:type="spellEnd"/>
      <w:r w:rsidRPr="00DF0D3A">
        <w:rPr>
          <w:szCs w:val="22"/>
        </w:rPr>
        <w:t xml:space="preserve"> </w:t>
      </w:r>
      <w:proofErr w:type="spellStart"/>
      <w:r w:rsidRPr="00DF0D3A">
        <w:rPr>
          <w:szCs w:val="22"/>
        </w:rPr>
        <w:t>efectuarea</w:t>
      </w:r>
      <w:proofErr w:type="spellEnd"/>
      <w:r w:rsidRPr="00DF0D3A">
        <w:rPr>
          <w:szCs w:val="22"/>
        </w:rPr>
        <w:t xml:space="preserve"> </w:t>
      </w:r>
      <w:proofErr w:type="spellStart"/>
      <w:r w:rsidRPr="00DF0D3A">
        <w:rPr>
          <w:szCs w:val="22"/>
        </w:rPr>
        <w:t>probei</w:t>
      </w:r>
      <w:proofErr w:type="spellEnd"/>
      <w:r w:rsidRPr="00DF0D3A">
        <w:rPr>
          <w:szCs w:val="22"/>
        </w:rPr>
        <w:t xml:space="preserve"> de </w:t>
      </w:r>
      <w:proofErr w:type="spellStart"/>
      <w:r w:rsidRPr="00DF0D3A">
        <w:rPr>
          <w:szCs w:val="22"/>
        </w:rPr>
        <w:t>etanşeitate</w:t>
      </w:r>
      <w:proofErr w:type="spellEnd"/>
      <w:r w:rsidRPr="00DF0D3A">
        <w:rPr>
          <w:szCs w:val="22"/>
        </w:rPr>
        <w:t xml:space="preserve"> </w:t>
      </w:r>
      <w:proofErr w:type="spellStart"/>
      <w:r w:rsidRPr="00DF0D3A">
        <w:rPr>
          <w:szCs w:val="22"/>
        </w:rPr>
        <w:t>şi</w:t>
      </w:r>
      <w:proofErr w:type="spellEnd"/>
      <w:r w:rsidRPr="00DF0D3A">
        <w:rPr>
          <w:szCs w:val="22"/>
        </w:rPr>
        <w:t xml:space="preserve"> de </w:t>
      </w:r>
      <w:proofErr w:type="spellStart"/>
      <w:r w:rsidRPr="00DF0D3A">
        <w:rPr>
          <w:szCs w:val="22"/>
        </w:rPr>
        <w:t>eficacitate</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respecta</w:t>
      </w:r>
      <w:proofErr w:type="spellEnd"/>
      <w:r w:rsidRPr="00DF0D3A">
        <w:rPr>
          <w:szCs w:val="22"/>
        </w:rPr>
        <w:t xml:space="preserve"> </w:t>
      </w:r>
      <w:proofErr w:type="spellStart"/>
      <w:r w:rsidRPr="00DF0D3A">
        <w:rPr>
          <w:szCs w:val="22"/>
        </w:rPr>
        <w:t>pantele</w:t>
      </w:r>
      <w:proofErr w:type="spellEnd"/>
      <w:r w:rsidRPr="00DF0D3A">
        <w:rPr>
          <w:szCs w:val="22"/>
        </w:rPr>
        <w:t xml:space="preserve"> </w:t>
      </w:r>
      <w:proofErr w:type="spellStart"/>
      <w:r w:rsidRPr="00DF0D3A">
        <w:rPr>
          <w:szCs w:val="22"/>
        </w:rPr>
        <w:t>normale</w:t>
      </w:r>
      <w:proofErr w:type="spellEnd"/>
      <w:r w:rsidRPr="00DF0D3A">
        <w:rPr>
          <w:szCs w:val="22"/>
        </w:rPr>
        <w:t xml:space="preserve"> de </w:t>
      </w:r>
      <w:proofErr w:type="spellStart"/>
      <w:r w:rsidRPr="00DF0D3A">
        <w:rPr>
          <w:szCs w:val="22"/>
        </w:rPr>
        <w:t>racordare</w:t>
      </w:r>
      <w:proofErr w:type="spellEnd"/>
      <w:r w:rsidRPr="00DF0D3A">
        <w:rPr>
          <w:szCs w:val="22"/>
        </w:rPr>
        <w:t xml:space="preserve"> </w:t>
      </w:r>
      <w:proofErr w:type="gramStart"/>
      <w:r w:rsidRPr="00DF0D3A">
        <w:rPr>
          <w:szCs w:val="22"/>
        </w:rPr>
        <w:t>a</w:t>
      </w:r>
      <w:proofErr w:type="gramEnd"/>
      <w:r w:rsidRPr="00DF0D3A">
        <w:rPr>
          <w:szCs w:val="22"/>
        </w:rPr>
        <w:t xml:space="preserve"> </w:t>
      </w:r>
      <w:proofErr w:type="spellStart"/>
      <w:r w:rsidRPr="00DF0D3A">
        <w:rPr>
          <w:szCs w:val="22"/>
        </w:rPr>
        <w:t>obiectelor</w:t>
      </w:r>
      <w:proofErr w:type="spellEnd"/>
      <w:r w:rsidRPr="00DF0D3A">
        <w:rPr>
          <w:szCs w:val="22"/>
        </w:rPr>
        <w:t xml:space="preserve"> </w:t>
      </w:r>
      <w:proofErr w:type="spellStart"/>
      <w:r w:rsidRPr="00DF0D3A">
        <w:rPr>
          <w:szCs w:val="22"/>
        </w:rPr>
        <w:t>sanitare</w:t>
      </w:r>
      <w:proofErr w:type="spellEnd"/>
      <w:r w:rsidRPr="00DF0D3A">
        <w:rPr>
          <w:szCs w:val="22"/>
        </w:rPr>
        <w:t xml:space="preserve"> la </w:t>
      </w:r>
      <w:proofErr w:type="spellStart"/>
      <w:r w:rsidRPr="00DF0D3A">
        <w:rPr>
          <w:szCs w:val="22"/>
        </w:rPr>
        <w:t>coloane</w:t>
      </w:r>
      <w:proofErr w:type="spellEnd"/>
      <w:r w:rsidRPr="00DF0D3A">
        <w:rPr>
          <w:szCs w:val="22"/>
        </w:rPr>
        <w:t xml:space="preserve">, conform </w:t>
      </w:r>
      <w:proofErr w:type="spellStart"/>
      <w:r w:rsidRPr="00DF0D3A">
        <w:rPr>
          <w:szCs w:val="22"/>
        </w:rPr>
        <w:t>prevederilor</w:t>
      </w:r>
      <w:proofErr w:type="spellEnd"/>
      <w:r w:rsidRPr="00DF0D3A">
        <w:rPr>
          <w:szCs w:val="22"/>
        </w:rPr>
        <w:t xml:space="preserve"> STAS 1795.</w:t>
      </w:r>
    </w:p>
    <w:p w14:paraId="1C2FFA3C" w14:textId="77777777" w:rsidR="002D5166" w:rsidRPr="00DF0D3A" w:rsidRDefault="002D5166" w:rsidP="002D5166">
      <w:pPr>
        <w:ind w:firstLine="720"/>
        <w:rPr>
          <w:szCs w:val="22"/>
        </w:rPr>
      </w:pPr>
      <w:proofErr w:type="spellStart"/>
      <w:r w:rsidRPr="00DF0D3A">
        <w:rPr>
          <w:szCs w:val="22"/>
        </w:rPr>
        <w:t>Grupurile</w:t>
      </w:r>
      <w:proofErr w:type="spellEnd"/>
      <w:r w:rsidRPr="00DF0D3A">
        <w:rPr>
          <w:szCs w:val="22"/>
        </w:rPr>
        <w:t xml:space="preserve"> </w:t>
      </w:r>
      <w:proofErr w:type="spellStart"/>
      <w:r w:rsidRPr="00DF0D3A">
        <w:rPr>
          <w:szCs w:val="22"/>
        </w:rPr>
        <w:t>sanitare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baile</w:t>
      </w:r>
      <w:proofErr w:type="spellEnd"/>
      <w:r w:rsidRPr="00DF0D3A">
        <w:rPr>
          <w:szCs w:val="22"/>
        </w:rPr>
        <w:t xml:space="preserve"> au </w:t>
      </w:r>
      <w:proofErr w:type="spellStart"/>
      <w:r w:rsidRPr="00DF0D3A">
        <w:rPr>
          <w:szCs w:val="22"/>
        </w:rPr>
        <w:t>fost</w:t>
      </w:r>
      <w:proofErr w:type="spellEnd"/>
      <w:r w:rsidRPr="00DF0D3A">
        <w:rPr>
          <w:szCs w:val="22"/>
        </w:rPr>
        <w:t xml:space="preserve"> </w:t>
      </w:r>
      <w:proofErr w:type="spellStart"/>
      <w:r w:rsidRPr="00DF0D3A">
        <w:rPr>
          <w:szCs w:val="22"/>
        </w:rPr>
        <w:t>prevazute</w:t>
      </w:r>
      <w:proofErr w:type="spellEnd"/>
      <w:r w:rsidRPr="00DF0D3A">
        <w:rPr>
          <w:szCs w:val="22"/>
        </w:rPr>
        <w:t xml:space="preserve"> cu </w:t>
      </w:r>
      <w:proofErr w:type="spellStart"/>
      <w:r w:rsidRPr="00DF0D3A">
        <w:rPr>
          <w:szCs w:val="22"/>
        </w:rPr>
        <w:t>sifoane</w:t>
      </w:r>
      <w:proofErr w:type="spellEnd"/>
      <w:r w:rsidRPr="00DF0D3A">
        <w:rPr>
          <w:szCs w:val="22"/>
        </w:rPr>
        <w:t xml:space="preserve"> de </w:t>
      </w:r>
      <w:proofErr w:type="spellStart"/>
      <w:r w:rsidRPr="00DF0D3A">
        <w:rPr>
          <w:szCs w:val="22"/>
        </w:rPr>
        <w:t>pardoseala</w:t>
      </w:r>
      <w:proofErr w:type="spellEnd"/>
      <w:r w:rsidRPr="00DF0D3A">
        <w:rPr>
          <w:szCs w:val="22"/>
        </w:rPr>
        <w:t xml:space="preserve"> cu o </w:t>
      </w:r>
      <w:proofErr w:type="spellStart"/>
      <w:r w:rsidRPr="00DF0D3A">
        <w:rPr>
          <w:szCs w:val="22"/>
        </w:rPr>
        <w:t>intrare</w:t>
      </w:r>
      <w:proofErr w:type="spellEnd"/>
      <w:r w:rsidRPr="00DF0D3A">
        <w:rPr>
          <w:szCs w:val="22"/>
        </w:rPr>
        <w:t xml:space="preserve"> </w:t>
      </w:r>
      <w:proofErr w:type="spellStart"/>
      <w:proofErr w:type="gramStart"/>
      <w:r w:rsidRPr="00DF0D3A">
        <w:rPr>
          <w:szCs w:val="22"/>
        </w:rPr>
        <w:t>orizontala</w:t>
      </w:r>
      <w:proofErr w:type="spellEnd"/>
      <w:r w:rsidRPr="00DF0D3A">
        <w:rPr>
          <w:szCs w:val="22"/>
        </w:rPr>
        <w:t>(</w:t>
      </w:r>
      <w:proofErr w:type="gramEnd"/>
      <w:r w:rsidRPr="00DF0D3A">
        <w:rPr>
          <w:szCs w:val="22"/>
        </w:rPr>
        <w:t xml:space="preserve">Dn40) </w:t>
      </w:r>
      <w:proofErr w:type="spellStart"/>
      <w:r w:rsidRPr="00DF0D3A">
        <w:rPr>
          <w:szCs w:val="22"/>
        </w:rPr>
        <w:t>si</w:t>
      </w:r>
      <w:proofErr w:type="spellEnd"/>
      <w:r w:rsidRPr="00DF0D3A">
        <w:rPr>
          <w:szCs w:val="22"/>
        </w:rPr>
        <w:t xml:space="preserve"> o </w:t>
      </w:r>
      <w:proofErr w:type="spellStart"/>
      <w:r w:rsidRPr="00DF0D3A">
        <w:rPr>
          <w:szCs w:val="22"/>
        </w:rPr>
        <w:t>iesire</w:t>
      </w:r>
      <w:proofErr w:type="spellEnd"/>
      <w:r w:rsidRPr="00DF0D3A">
        <w:rPr>
          <w:szCs w:val="22"/>
        </w:rPr>
        <w:t xml:space="preserve"> </w:t>
      </w:r>
      <w:proofErr w:type="spellStart"/>
      <w:r w:rsidRPr="00DF0D3A">
        <w:rPr>
          <w:szCs w:val="22"/>
        </w:rPr>
        <w:t>orizontala</w:t>
      </w:r>
      <w:proofErr w:type="spellEnd"/>
      <w:r w:rsidRPr="00DF0D3A">
        <w:rPr>
          <w:szCs w:val="22"/>
        </w:rPr>
        <w:t xml:space="preserve"> </w:t>
      </w:r>
      <w:proofErr w:type="spellStart"/>
      <w:r w:rsidRPr="00DF0D3A">
        <w:rPr>
          <w:szCs w:val="22"/>
        </w:rPr>
        <w:t>reglabila</w:t>
      </w:r>
      <w:proofErr w:type="spellEnd"/>
      <w:r w:rsidRPr="00DF0D3A">
        <w:rPr>
          <w:szCs w:val="22"/>
        </w:rPr>
        <w:t xml:space="preserve"> in </w:t>
      </w:r>
      <w:proofErr w:type="spellStart"/>
      <w:r w:rsidRPr="00DF0D3A">
        <w:rPr>
          <w:szCs w:val="22"/>
        </w:rPr>
        <w:t>toate</w:t>
      </w:r>
      <w:proofErr w:type="spellEnd"/>
      <w:r w:rsidRPr="00DF0D3A">
        <w:rPr>
          <w:szCs w:val="22"/>
        </w:rPr>
        <w:t xml:space="preserve"> </w:t>
      </w:r>
      <w:proofErr w:type="spellStart"/>
      <w:r w:rsidRPr="00DF0D3A">
        <w:rPr>
          <w:szCs w:val="22"/>
        </w:rPr>
        <w:t>directiile</w:t>
      </w:r>
      <w:proofErr w:type="spellEnd"/>
      <w:r w:rsidRPr="00DF0D3A">
        <w:rPr>
          <w:szCs w:val="22"/>
        </w:rPr>
        <w:t xml:space="preserve"> cu un </w:t>
      </w:r>
      <w:proofErr w:type="spellStart"/>
      <w:r w:rsidRPr="00DF0D3A">
        <w:rPr>
          <w:szCs w:val="22"/>
        </w:rPr>
        <w:t>unghi</w:t>
      </w:r>
      <w:proofErr w:type="spellEnd"/>
      <w:r w:rsidRPr="00DF0D3A">
        <w:rPr>
          <w:szCs w:val="22"/>
        </w:rPr>
        <w:t xml:space="preserve"> de </w:t>
      </w:r>
      <w:proofErr w:type="spellStart"/>
      <w:r w:rsidRPr="00DF0D3A">
        <w:rPr>
          <w:szCs w:val="22"/>
        </w:rPr>
        <w:t>maxin</w:t>
      </w:r>
      <w:proofErr w:type="spellEnd"/>
      <w:r w:rsidRPr="00DF0D3A">
        <w:rPr>
          <w:szCs w:val="22"/>
        </w:rPr>
        <w:t xml:space="preserve"> 15 grade(Dn50) </w:t>
      </w:r>
      <w:proofErr w:type="spellStart"/>
      <w:r w:rsidRPr="00DF0D3A">
        <w:rPr>
          <w:szCs w:val="22"/>
        </w:rPr>
        <w:t>racordate</w:t>
      </w:r>
      <w:proofErr w:type="spellEnd"/>
      <w:r w:rsidRPr="00DF0D3A">
        <w:rPr>
          <w:szCs w:val="22"/>
        </w:rPr>
        <w:t xml:space="preserve"> la </w:t>
      </w:r>
      <w:proofErr w:type="spellStart"/>
      <w:r w:rsidRPr="00DF0D3A">
        <w:rPr>
          <w:szCs w:val="22"/>
        </w:rPr>
        <w:t>coloanele</w:t>
      </w:r>
      <w:proofErr w:type="spellEnd"/>
      <w:r w:rsidRPr="00DF0D3A">
        <w:rPr>
          <w:szCs w:val="22"/>
        </w:rPr>
        <w:t xml:space="preserve"> </w:t>
      </w:r>
      <w:proofErr w:type="spellStart"/>
      <w:r w:rsidRPr="00DF0D3A">
        <w:rPr>
          <w:szCs w:val="22"/>
        </w:rPr>
        <w:t>verticale</w:t>
      </w:r>
      <w:proofErr w:type="spellEnd"/>
      <w:r w:rsidRPr="00DF0D3A">
        <w:rPr>
          <w:szCs w:val="22"/>
        </w:rPr>
        <w:t xml:space="preserve"> de ape </w:t>
      </w:r>
      <w:proofErr w:type="spellStart"/>
      <w:r w:rsidRPr="00DF0D3A">
        <w:rPr>
          <w:szCs w:val="22"/>
        </w:rPr>
        <w:t>uzate</w:t>
      </w:r>
      <w:proofErr w:type="spellEnd"/>
      <w:r w:rsidRPr="00DF0D3A">
        <w:rPr>
          <w:szCs w:val="22"/>
        </w:rPr>
        <w:t xml:space="preserve"> </w:t>
      </w:r>
      <w:proofErr w:type="spellStart"/>
      <w:r w:rsidRPr="00DF0D3A">
        <w:rPr>
          <w:szCs w:val="22"/>
        </w:rPr>
        <w:t>menajere</w:t>
      </w:r>
      <w:proofErr w:type="spellEnd"/>
      <w:r w:rsidRPr="00DF0D3A">
        <w:rPr>
          <w:szCs w:val="22"/>
        </w:rPr>
        <w:t>.</w:t>
      </w:r>
    </w:p>
    <w:p w14:paraId="779F885D" w14:textId="77777777" w:rsidR="002D5166" w:rsidRPr="00DF0D3A" w:rsidRDefault="002D5166" w:rsidP="002D5166">
      <w:pPr>
        <w:ind w:firstLine="720"/>
        <w:rPr>
          <w:szCs w:val="22"/>
        </w:rPr>
      </w:pPr>
      <w:r w:rsidRPr="00DF0D3A">
        <w:rPr>
          <w:szCs w:val="22"/>
        </w:rPr>
        <w:t xml:space="preserve">Conform </w:t>
      </w:r>
      <w:proofErr w:type="spellStart"/>
      <w:r w:rsidRPr="00DF0D3A">
        <w:rPr>
          <w:szCs w:val="22"/>
        </w:rPr>
        <w:t>Normativului</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proiectarea</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executarea</w:t>
      </w:r>
      <w:proofErr w:type="spellEnd"/>
      <w:r w:rsidRPr="00DF0D3A">
        <w:rPr>
          <w:szCs w:val="22"/>
        </w:rPr>
        <w:t xml:space="preserve"> </w:t>
      </w:r>
      <w:proofErr w:type="spellStart"/>
      <w:r w:rsidRPr="00DF0D3A">
        <w:rPr>
          <w:szCs w:val="22"/>
        </w:rPr>
        <w:t>instalatiilor</w:t>
      </w:r>
      <w:proofErr w:type="spellEnd"/>
      <w:r w:rsidRPr="00DF0D3A">
        <w:rPr>
          <w:szCs w:val="22"/>
        </w:rPr>
        <w:t xml:space="preserve"> </w:t>
      </w:r>
      <w:proofErr w:type="spellStart"/>
      <w:r w:rsidRPr="00DF0D3A">
        <w:rPr>
          <w:szCs w:val="22"/>
        </w:rPr>
        <w:t>sanitare-Indicativ</w:t>
      </w:r>
      <w:proofErr w:type="spellEnd"/>
      <w:r w:rsidRPr="00DF0D3A">
        <w:rPr>
          <w:szCs w:val="22"/>
        </w:rPr>
        <w:t xml:space="preserve"> I9-2015, s-au </w:t>
      </w:r>
      <w:proofErr w:type="spellStart"/>
      <w:r w:rsidRPr="00DF0D3A">
        <w:rPr>
          <w:szCs w:val="22"/>
        </w:rPr>
        <w:t>prevazut</w:t>
      </w:r>
      <w:proofErr w:type="spellEnd"/>
      <w:r w:rsidRPr="00DF0D3A">
        <w:rPr>
          <w:szCs w:val="22"/>
        </w:rPr>
        <w:t xml:space="preserve"> </w:t>
      </w:r>
      <w:proofErr w:type="spellStart"/>
      <w:r w:rsidRPr="00DF0D3A">
        <w:rPr>
          <w:szCs w:val="22"/>
        </w:rPr>
        <w:t>coloane</w:t>
      </w:r>
      <w:proofErr w:type="spellEnd"/>
      <w:r w:rsidRPr="00DF0D3A">
        <w:rPr>
          <w:szCs w:val="22"/>
        </w:rPr>
        <w:t xml:space="preserve"> de </w:t>
      </w:r>
      <w:proofErr w:type="spellStart"/>
      <w:r w:rsidRPr="00DF0D3A">
        <w:rPr>
          <w:szCs w:val="22"/>
        </w:rPr>
        <w:t>canalizare</w:t>
      </w:r>
      <w:proofErr w:type="spellEnd"/>
      <w:r w:rsidRPr="00DF0D3A">
        <w:rPr>
          <w:szCs w:val="22"/>
        </w:rPr>
        <w:t xml:space="preserve"> separate </w:t>
      </w:r>
      <w:proofErr w:type="spellStart"/>
      <w:r w:rsidRPr="00DF0D3A">
        <w:rPr>
          <w:szCs w:val="22"/>
        </w:rPr>
        <w:t>pentru</w:t>
      </w:r>
      <w:proofErr w:type="spellEnd"/>
      <w:r w:rsidRPr="00DF0D3A">
        <w:rPr>
          <w:szCs w:val="22"/>
        </w:rPr>
        <w:t xml:space="preserve"> </w:t>
      </w:r>
      <w:proofErr w:type="spellStart"/>
      <w:r w:rsidRPr="00DF0D3A">
        <w:rPr>
          <w:szCs w:val="22"/>
        </w:rPr>
        <w:t>bucatarii</w:t>
      </w:r>
      <w:proofErr w:type="spellEnd"/>
      <w:r w:rsidRPr="00DF0D3A">
        <w:rPr>
          <w:szCs w:val="22"/>
        </w:rPr>
        <w:t xml:space="preserve"> fata de </w:t>
      </w:r>
      <w:proofErr w:type="spellStart"/>
      <w:r w:rsidRPr="00DF0D3A">
        <w:rPr>
          <w:szCs w:val="22"/>
        </w:rPr>
        <w:t>coloanele</w:t>
      </w:r>
      <w:proofErr w:type="spellEnd"/>
      <w:r w:rsidRPr="00DF0D3A">
        <w:rPr>
          <w:szCs w:val="22"/>
        </w:rPr>
        <w:t xml:space="preserve"> de </w:t>
      </w:r>
      <w:proofErr w:type="spellStart"/>
      <w:r w:rsidRPr="00DF0D3A">
        <w:rPr>
          <w:szCs w:val="22"/>
        </w:rPr>
        <w:t>canalizare</w:t>
      </w:r>
      <w:proofErr w:type="spellEnd"/>
      <w:r w:rsidRPr="00DF0D3A">
        <w:rPr>
          <w:szCs w:val="22"/>
        </w:rPr>
        <w:t xml:space="preserve"> </w:t>
      </w:r>
      <w:proofErr w:type="spellStart"/>
      <w:r w:rsidRPr="00DF0D3A">
        <w:rPr>
          <w:szCs w:val="22"/>
        </w:rPr>
        <w:t>aferente</w:t>
      </w:r>
      <w:proofErr w:type="spellEnd"/>
      <w:r w:rsidRPr="00DF0D3A">
        <w:rPr>
          <w:szCs w:val="22"/>
        </w:rPr>
        <w:t xml:space="preserve"> bailor.</w:t>
      </w:r>
    </w:p>
    <w:p w14:paraId="3E3F5D4F" w14:textId="77777777" w:rsidR="002D5166" w:rsidRPr="00DF0D3A" w:rsidRDefault="002D5166" w:rsidP="002D5166">
      <w:pPr>
        <w:ind w:firstLine="720"/>
        <w:rPr>
          <w:szCs w:val="22"/>
        </w:rPr>
      </w:pPr>
      <w:proofErr w:type="spellStart"/>
      <w:r w:rsidRPr="00DF0D3A">
        <w:rPr>
          <w:szCs w:val="22"/>
        </w:rPr>
        <w:t>Pentru</w:t>
      </w:r>
      <w:proofErr w:type="spellEnd"/>
      <w:r w:rsidRPr="00DF0D3A">
        <w:rPr>
          <w:szCs w:val="22"/>
        </w:rPr>
        <w:t xml:space="preserve"> </w:t>
      </w:r>
      <w:proofErr w:type="spellStart"/>
      <w:r w:rsidRPr="00DF0D3A">
        <w:rPr>
          <w:szCs w:val="22"/>
        </w:rPr>
        <w:t>ventilarea</w:t>
      </w:r>
      <w:proofErr w:type="spellEnd"/>
      <w:r w:rsidRPr="00DF0D3A">
        <w:rPr>
          <w:szCs w:val="22"/>
        </w:rPr>
        <w:t xml:space="preserve"> </w:t>
      </w:r>
      <w:proofErr w:type="spellStart"/>
      <w:r w:rsidRPr="00DF0D3A">
        <w:rPr>
          <w:szCs w:val="22"/>
        </w:rPr>
        <w:t>coloanelor</w:t>
      </w:r>
      <w:proofErr w:type="spellEnd"/>
      <w:r w:rsidRPr="00DF0D3A">
        <w:rPr>
          <w:szCs w:val="22"/>
        </w:rPr>
        <w:t xml:space="preserve"> de </w:t>
      </w:r>
      <w:proofErr w:type="spellStart"/>
      <w:r w:rsidRPr="00DF0D3A">
        <w:rPr>
          <w:szCs w:val="22"/>
        </w:rPr>
        <w:t>scurgere</w:t>
      </w:r>
      <w:proofErr w:type="spellEnd"/>
      <w:r w:rsidRPr="00DF0D3A">
        <w:rPr>
          <w:szCs w:val="22"/>
        </w:rPr>
        <w:t xml:space="preserve"> ale </w:t>
      </w:r>
      <w:proofErr w:type="spellStart"/>
      <w:r w:rsidRPr="00DF0D3A">
        <w:rPr>
          <w:szCs w:val="22"/>
        </w:rPr>
        <w:t>apelor</w:t>
      </w:r>
      <w:proofErr w:type="spellEnd"/>
      <w:r w:rsidRPr="00DF0D3A">
        <w:rPr>
          <w:szCs w:val="22"/>
        </w:rPr>
        <w:t xml:space="preserve"> </w:t>
      </w:r>
      <w:proofErr w:type="spellStart"/>
      <w:r w:rsidRPr="00DF0D3A">
        <w:rPr>
          <w:szCs w:val="22"/>
        </w:rPr>
        <w:t>uzate</w:t>
      </w:r>
      <w:proofErr w:type="spellEnd"/>
      <w:r w:rsidRPr="00DF0D3A">
        <w:rPr>
          <w:szCs w:val="22"/>
        </w:rPr>
        <w:t xml:space="preserve"> </w:t>
      </w:r>
      <w:proofErr w:type="spellStart"/>
      <w:r w:rsidRPr="00DF0D3A">
        <w:rPr>
          <w:szCs w:val="22"/>
        </w:rPr>
        <w:t>menajere</w:t>
      </w:r>
      <w:proofErr w:type="spellEnd"/>
      <w:r w:rsidRPr="00DF0D3A">
        <w:rPr>
          <w:szCs w:val="22"/>
        </w:rPr>
        <w:t xml:space="preserve">, </w:t>
      </w:r>
      <w:proofErr w:type="spellStart"/>
      <w:r w:rsidRPr="00DF0D3A">
        <w:rPr>
          <w:szCs w:val="22"/>
        </w:rPr>
        <w:t>acestea</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prelungi</w:t>
      </w:r>
      <w:proofErr w:type="spellEnd"/>
      <w:r w:rsidRPr="00DF0D3A">
        <w:rPr>
          <w:szCs w:val="22"/>
        </w:rPr>
        <w:t xml:space="preserve"> </w:t>
      </w:r>
      <w:proofErr w:type="spellStart"/>
      <w:r w:rsidRPr="00DF0D3A">
        <w:rPr>
          <w:szCs w:val="22"/>
        </w:rPr>
        <w:t>peste</w:t>
      </w:r>
      <w:proofErr w:type="spellEnd"/>
      <w:r w:rsidRPr="00DF0D3A">
        <w:rPr>
          <w:szCs w:val="22"/>
        </w:rPr>
        <w:t xml:space="preserve"> </w:t>
      </w:r>
      <w:proofErr w:type="spellStart"/>
      <w:r w:rsidRPr="00DF0D3A">
        <w:rPr>
          <w:szCs w:val="22"/>
        </w:rPr>
        <w:t>nivelul</w:t>
      </w:r>
      <w:proofErr w:type="spellEnd"/>
      <w:r w:rsidRPr="00DF0D3A">
        <w:rPr>
          <w:szCs w:val="22"/>
        </w:rPr>
        <w:t xml:space="preserve"> </w:t>
      </w:r>
      <w:proofErr w:type="spellStart"/>
      <w:r w:rsidRPr="00DF0D3A">
        <w:rPr>
          <w:szCs w:val="22"/>
        </w:rPr>
        <w:t>teraselor</w:t>
      </w:r>
      <w:proofErr w:type="spellEnd"/>
      <w:r w:rsidRPr="00DF0D3A">
        <w:rPr>
          <w:szCs w:val="22"/>
        </w:rPr>
        <w:t xml:space="preserve"> in </w:t>
      </w:r>
      <w:proofErr w:type="spellStart"/>
      <w:r w:rsidRPr="00DF0D3A">
        <w:rPr>
          <w:szCs w:val="22"/>
        </w:rPr>
        <w:t>asa</w:t>
      </w:r>
      <w:proofErr w:type="spellEnd"/>
      <w:r w:rsidRPr="00DF0D3A">
        <w:rPr>
          <w:szCs w:val="22"/>
        </w:rPr>
        <w:t xml:space="preserve"> </w:t>
      </w:r>
      <w:proofErr w:type="spellStart"/>
      <w:r w:rsidRPr="00DF0D3A">
        <w:rPr>
          <w:szCs w:val="22"/>
        </w:rPr>
        <w:t>fel</w:t>
      </w:r>
      <w:proofErr w:type="spellEnd"/>
      <w:r w:rsidRPr="00DF0D3A">
        <w:rPr>
          <w:szCs w:val="22"/>
        </w:rPr>
        <w:t xml:space="preserve"> </w:t>
      </w:r>
      <w:proofErr w:type="spellStart"/>
      <w:r w:rsidRPr="00DF0D3A">
        <w:rPr>
          <w:szCs w:val="22"/>
        </w:rPr>
        <w:t>incat</w:t>
      </w:r>
      <w:proofErr w:type="spellEnd"/>
      <w:r w:rsidRPr="00DF0D3A">
        <w:rPr>
          <w:szCs w:val="22"/>
        </w:rPr>
        <w:t xml:space="preserve"> </w:t>
      </w:r>
      <w:proofErr w:type="spellStart"/>
      <w:r w:rsidRPr="00DF0D3A">
        <w:rPr>
          <w:szCs w:val="22"/>
        </w:rPr>
        <w:t>sa</w:t>
      </w:r>
      <w:proofErr w:type="spellEnd"/>
      <w:r w:rsidRPr="00DF0D3A">
        <w:rPr>
          <w:szCs w:val="22"/>
        </w:rPr>
        <w:t xml:space="preserve"> se </w:t>
      </w:r>
      <w:proofErr w:type="spellStart"/>
      <w:r w:rsidRPr="00DF0D3A">
        <w:rPr>
          <w:szCs w:val="22"/>
        </w:rPr>
        <w:t>respecte</w:t>
      </w:r>
      <w:proofErr w:type="spellEnd"/>
      <w:r w:rsidRPr="00DF0D3A">
        <w:rPr>
          <w:szCs w:val="22"/>
        </w:rPr>
        <w:t xml:space="preserve"> </w:t>
      </w:r>
      <w:proofErr w:type="spellStart"/>
      <w:r w:rsidRPr="00DF0D3A">
        <w:rPr>
          <w:szCs w:val="22"/>
        </w:rPr>
        <w:t>prevederile</w:t>
      </w:r>
      <w:proofErr w:type="spellEnd"/>
      <w:r w:rsidRPr="00DF0D3A">
        <w:rPr>
          <w:szCs w:val="22"/>
        </w:rPr>
        <w:t xml:space="preserve"> </w:t>
      </w:r>
      <w:proofErr w:type="spellStart"/>
      <w:r w:rsidRPr="00DF0D3A">
        <w:rPr>
          <w:szCs w:val="22"/>
        </w:rPr>
        <w:t>tabelului</w:t>
      </w:r>
      <w:proofErr w:type="spellEnd"/>
      <w:r w:rsidRPr="00DF0D3A">
        <w:rPr>
          <w:szCs w:val="22"/>
        </w:rPr>
        <w:t xml:space="preserve"> 6 din </w:t>
      </w:r>
      <w:proofErr w:type="spellStart"/>
      <w:r w:rsidRPr="00DF0D3A">
        <w:rPr>
          <w:szCs w:val="22"/>
        </w:rPr>
        <w:t>Normativul</w:t>
      </w:r>
      <w:proofErr w:type="spellEnd"/>
      <w:r w:rsidRPr="00DF0D3A">
        <w:rPr>
          <w:szCs w:val="22"/>
        </w:rPr>
        <w:t xml:space="preserve"> I 9 – 2015, </w:t>
      </w:r>
      <w:proofErr w:type="spellStart"/>
      <w:r w:rsidRPr="00DF0D3A">
        <w:rPr>
          <w:szCs w:val="22"/>
        </w:rPr>
        <w:t>unde</w:t>
      </w:r>
      <w:proofErr w:type="spellEnd"/>
      <w:r w:rsidRPr="00DF0D3A">
        <w:rPr>
          <w:szCs w:val="22"/>
        </w:rPr>
        <w:t xml:space="preserve"> se </w:t>
      </w:r>
      <w:proofErr w:type="spellStart"/>
      <w:r w:rsidRPr="00DF0D3A">
        <w:rPr>
          <w:szCs w:val="22"/>
        </w:rPr>
        <w:t>vor</w:t>
      </w:r>
      <w:proofErr w:type="spellEnd"/>
      <w:r w:rsidRPr="00DF0D3A">
        <w:rPr>
          <w:szCs w:val="22"/>
        </w:rPr>
        <w:t xml:space="preserve"> </w:t>
      </w:r>
      <w:proofErr w:type="spellStart"/>
      <w:r w:rsidRPr="00DF0D3A">
        <w:rPr>
          <w:szCs w:val="22"/>
        </w:rPr>
        <w:t>monta</w:t>
      </w:r>
      <w:proofErr w:type="spellEnd"/>
      <w:r w:rsidRPr="00DF0D3A">
        <w:rPr>
          <w:szCs w:val="22"/>
        </w:rPr>
        <w:t xml:space="preserve"> </w:t>
      </w:r>
      <w:proofErr w:type="spellStart"/>
      <w:r w:rsidRPr="00DF0D3A">
        <w:rPr>
          <w:szCs w:val="22"/>
        </w:rPr>
        <w:t>căciuli</w:t>
      </w:r>
      <w:proofErr w:type="spellEnd"/>
      <w:r w:rsidRPr="00DF0D3A">
        <w:rPr>
          <w:szCs w:val="22"/>
        </w:rPr>
        <w:t xml:space="preserve"> de </w:t>
      </w:r>
      <w:proofErr w:type="spellStart"/>
      <w:r w:rsidRPr="00DF0D3A">
        <w:rPr>
          <w:szCs w:val="22"/>
        </w:rPr>
        <w:t>ventilaţie</w:t>
      </w:r>
      <w:proofErr w:type="spellEnd"/>
      <w:r w:rsidRPr="00DF0D3A">
        <w:rPr>
          <w:szCs w:val="22"/>
        </w:rPr>
        <w:t xml:space="preserve">. </w:t>
      </w:r>
    </w:p>
    <w:p w14:paraId="1FEB6D8D" w14:textId="77777777" w:rsidR="002D5166" w:rsidRPr="00DF0D3A" w:rsidRDefault="002D5166" w:rsidP="002D5166">
      <w:pPr>
        <w:ind w:right="-360" w:firstLine="720"/>
        <w:rPr>
          <w:noProof/>
          <w:szCs w:val="22"/>
        </w:rPr>
      </w:pPr>
      <w:r w:rsidRPr="00DF0D3A">
        <w:rPr>
          <w:noProof/>
          <w:szCs w:val="22"/>
        </w:rPr>
        <w:t>Condensul rezultat in urma functionarii unitatilor interioare de clima va fi preluat de coloane verticale din PP-R practicate la exteriorul cladirii,in izolatia de polistiren expandat, si evacuat la  teren la nivelul parterului.</w:t>
      </w:r>
    </w:p>
    <w:p w14:paraId="25D68980" w14:textId="77777777" w:rsidR="002D5166" w:rsidRPr="00DF0D3A" w:rsidRDefault="002D5166" w:rsidP="002D5166">
      <w:pPr>
        <w:ind w:firstLine="720"/>
        <w:rPr>
          <w:szCs w:val="22"/>
        </w:rPr>
      </w:pPr>
      <w:proofErr w:type="spellStart"/>
      <w:r w:rsidRPr="00DF0D3A">
        <w:rPr>
          <w:szCs w:val="22"/>
        </w:rPr>
        <w:lastRenderedPageBreak/>
        <w:t>Pentru</w:t>
      </w:r>
      <w:proofErr w:type="spellEnd"/>
      <w:r w:rsidRPr="00DF0D3A">
        <w:rPr>
          <w:szCs w:val="22"/>
        </w:rPr>
        <w:t xml:space="preserve"> </w:t>
      </w:r>
      <w:proofErr w:type="spellStart"/>
      <w:r w:rsidRPr="00DF0D3A">
        <w:rPr>
          <w:szCs w:val="22"/>
        </w:rPr>
        <w:t>sistemul</w:t>
      </w:r>
      <w:proofErr w:type="spellEnd"/>
      <w:r w:rsidRPr="00DF0D3A">
        <w:rPr>
          <w:szCs w:val="22"/>
        </w:rPr>
        <w:t xml:space="preserve"> de </w:t>
      </w:r>
      <w:proofErr w:type="spellStart"/>
      <w:r w:rsidRPr="00DF0D3A">
        <w:rPr>
          <w:szCs w:val="22"/>
        </w:rPr>
        <w:t>canalizare</w:t>
      </w:r>
      <w:proofErr w:type="spellEnd"/>
      <w:r w:rsidRPr="00DF0D3A">
        <w:rPr>
          <w:szCs w:val="22"/>
        </w:rPr>
        <w:t xml:space="preserve"> de la </w:t>
      </w:r>
      <w:proofErr w:type="spellStart"/>
      <w:r w:rsidRPr="00DF0D3A">
        <w:rPr>
          <w:szCs w:val="22"/>
        </w:rPr>
        <w:t>bucataria</w:t>
      </w:r>
      <w:proofErr w:type="spellEnd"/>
      <w:r w:rsidRPr="00DF0D3A">
        <w:rPr>
          <w:szCs w:val="22"/>
        </w:rPr>
        <w:t xml:space="preserve"> </w:t>
      </w:r>
      <w:proofErr w:type="spellStart"/>
      <w:r w:rsidRPr="00DF0D3A">
        <w:rPr>
          <w:szCs w:val="22"/>
        </w:rPr>
        <w:t>restaurantului</w:t>
      </w:r>
      <w:proofErr w:type="spellEnd"/>
      <w:r w:rsidRPr="00DF0D3A">
        <w:rPr>
          <w:szCs w:val="22"/>
        </w:rPr>
        <w:t xml:space="preserve"> s-a </w:t>
      </w:r>
      <w:proofErr w:type="spellStart"/>
      <w:r w:rsidRPr="00DF0D3A">
        <w:rPr>
          <w:szCs w:val="22"/>
        </w:rPr>
        <w:t>prevazut</w:t>
      </w:r>
      <w:proofErr w:type="spellEnd"/>
      <w:r w:rsidRPr="00DF0D3A">
        <w:rPr>
          <w:szCs w:val="22"/>
        </w:rPr>
        <w:t xml:space="preserve"> cate un separator de </w:t>
      </w:r>
      <w:proofErr w:type="spellStart"/>
      <w:r w:rsidRPr="00DF0D3A">
        <w:rPr>
          <w:szCs w:val="22"/>
        </w:rPr>
        <w:t>grasimi</w:t>
      </w:r>
      <w:proofErr w:type="spellEnd"/>
      <w:r w:rsidRPr="00DF0D3A">
        <w:rPr>
          <w:szCs w:val="22"/>
        </w:rPr>
        <w:t xml:space="preserve"> la </w:t>
      </w:r>
      <w:proofErr w:type="spellStart"/>
      <w:proofErr w:type="gramStart"/>
      <w:r w:rsidRPr="00DF0D3A">
        <w:rPr>
          <w:szCs w:val="22"/>
        </w:rPr>
        <w:t>fiecare</w:t>
      </w:r>
      <w:proofErr w:type="spellEnd"/>
      <w:r w:rsidRPr="00DF0D3A">
        <w:rPr>
          <w:szCs w:val="22"/>
        </w:rPr>
        <w:t xml:space="preserve"> .</w:t>
      </w:r>
      <w:proofErr w:type="gramEnd"/>
      <w:r w:rsidRPr="00DF0D3A">
        <w:rPr>
          <w:szCs w:val="22"/>
        </w:rPr>
        <w:t xml:space="preserve"> </w:t>
      </w:r>
      <w:proofErr w:type="spellStart"/>
      <w:r w:rsidRPr="00DF0D3A">
        <w:rPr>
          <w:szCs w:val="22"/>
        </w:rPr>
        <w:t>Dupa</w:t>
      </w:r>
      <w:proofErr w:type="spellEnd"/>
      <w:r w:rsidRPr="00DF0D3A">
        <w:rPr>
          <w:szCs w:val="22"/>
        </w:rPr>
        <w:t xml:space="preserve"> care </w:t>
      </w:r>
      <w:proofErr w:type="spellStart"/>
      <w:r w:rsidRPr="00DF0D3A">
        <w:rPr>
          <w:szCs w:val="22"/>
        </w:rPr>
        <w:t>aceste</w:t>
      </w:r>
      <w:proofErr w:type="spellEnd"/>
      <w:r w:rsidRPr="00DF0D3A">
        <w:rPr>
          <w:szCs w:val="22"/>
        </w:rPr>
        <w:t xml:space="preserve"> ape se </w:t>
      </w:r>
      <w:proofErr w:type="spellStart"/>
      <w:r w:rsidRPr="00DF0D3A">
        <w:rPr>
          <w:szCs w:val="22"/>
        </w:rPr>
        <w:t>vor</w:t>
      </w:r>
      <w:proofErr w:type="spellEnd"/>
      <w:r w:rsidRPr="00DF0D3A">
        <w:rPr>
          <w:szCs w:val="22"/>
        </w:rPr>
        <w:t xml:space="preserve"> </w:t>
      </w:r>
      <w:proofErr w:type="spellStart"/>
      <w:r w:rsidRPr="00DF0D3A">
        <w:rPr>
          <w:szCs w:val="22"/>
        </w:rPr>
        <w:t>evacua</w:t>
      </w:r>
      <w:proofErr w:type="spellEnd"/>
      <w:r w:rsidRPr="00DF0D3A">
        <w:rPr>
          <w:szCs w:val="22"/>
        </w:rPr>
        <w:t xml:space="preserve"> gravitational la </w:t>
      </w:r>
      <w:proofErr w:type="spellStart"/>
      <w:r w:rsidRPr="00DF0D3A">
        <w:rPr>
          <w:szCs w:val="22"/>
        </w:rPr>
        <w:t>reteaua</w:t>
      </w:r>
      <w:proofErr w:type="spellEnd"/>
      <w:r w:rsidRPr="00DF0D3A">
        <w:rPr>
          <w:szCs w:val="22"/>
        </w:rPr>
        <w:t xml:space="preserve"> </w:t>
      </w:r>
      <w:proofErr w:type="spellStart"/>
      <w:r w:rsidRPr="00DF0D3A">
        <w:rPr>
          <w:szCs w:val="22"/>
        </w:rPr>
        <w:t>orasului</w:t>
      </w:r>
      <w:proofErr w:type="spellEnd"/>
      <w:r w:rsidRPr="00DF0D3A">
        <w:rPr>
          <w:szCs w:val="22"/>
        </w:rPr>
        <w:t>.</w:t>
      </w:r>
    </w:p>
    <w:p w14:paraId="6A1A9F3A" w14:textId="77777777" w:rsidR="002D5166" w:rsidRPr="00DF0D3A" w:rsidRDefault="002D5166" w:rsidP="002D5166">
      <w:pPr>
        <w:rPr>
          <w:b/>
          <w:bCs/>
        </w:rPr>
      </w:pPr>
      <w:bookmarkStart w:id="15" w:name="_Toc184273232"/>
      <w:bookmarkStart w:id="16" w:name="_Toc114074360"/>
    </w:p>
    <w:p w14:paraId="3265ADB8" w14:textId="5E25C59A" w:rsidR="002D5166" w:rsidRPr="00DF0D3A" w:rsidRDefault="002D5166" w:rsidP="002D5166">
      <w:pPr>
        <w:rPr>
          <w:b/>
          <w:bCs/>
        </w:rPr>
      </w:pPr>
      <w:proofErr w:type="spellStart"/>
      <w:r w:rsidRPr="00DF0D3A">
        <w:rPr>
          <w:b/>
          <w:bCs/>
        </w:rPr>
        <w:t>Instalatia</w:t>
      </w:r>
      <w:proofErr w:type="spellEnd"/>
      <w:r w:rsidRPr="00DF0D3A">
        <w:rPr>
          <w:b/>
          <w:bCs/>
        </w:rPr>
        <w:t xml:space="preserve"> de </w:t>
      </w:r>
      <w:proofErr w:type="spellStart"/>
      <w:r w:rsidRPr="00DF0D3A">
        <w:rPr>
          <w:b/>
          <w:bCs/>
        </w:rPr>
        <w:t>canalizare</w:t>
      </w:r>
      <w:proofErr w:type="spellEnd"/>
      <w:r w:rsidRPr="00DF0D3A">
        <w:rPr>
          <w:b/>
          <w:bCs/>
        </w:rPr>
        <w:t xml:space="preserve"> </w:t>
      </w:r>
      <w:proofErr w:type="spellStart"/>
      <w:r w:rsidRPr="00DF0D3A">
        <w:rPr>
          <w:b/>
          <w:bCs/>
        </w:rPr>
        <w:t>pluviala</w:t>
      </w:r>
      <w:bookmarkEnd w:id="15"/>
      <w:bookmarkEnd w:id="16"/>
      <w:proofErr w:type="spellEnd"/>
    </w:p>
    <w:p w14:paraId="01C64ADB" w14:textId="77777777" w:rsidR="002D5166" w:rsidRPr="00DF0D3A" w:rsidRDefault="002D5166" w:rsidP="002D5166">
      <w:pPr>
        <w:rPr>
          <w:szCs w:val="22"/>
        </w:rPr>
      </w:pPr>
      <w:r w:rsidRPr="00DF0D3A">
        <w:rPr>
          <w:szCs w:val="22"/>
        </w:rPr>
        <w:t xml:space="preserve">            </w:t>
      </w:r>
      <w:proofErr w:type="spellStart"/>
      <w:r w:rsidRPr="00DF0D3A">
        <w:rPr>
          <w:szCs w:val="22"/>
        </w:rPr>
        <w:t>Apele</w:t>
      </w:r>
      <w:proofErr w:type="spellEnd"/>
      <w:r w:rsidRPr="00DF0D3A">
        <w:rPr>
          <w:szCs w:val="22"/>
        </w:rPr>
        <w:t xml:space="preserve"> </w:t>
      </w:r>
      <w:proofErr w:type="spellStart"/>
      <w:r w:rsidRPr="00DF0D3A">
        <w:rPr>
          <w:szCs w:val="22"/>
        </w:rPr>
        <w:t>meteorice</w:t>
      </w:r>
      <w:proofErr w:type="spellEnd"/>
      <w:r w:rsidRPr="00DF0D3A">
        <w:rPr>
          <w:szCs w:val="22"/>
        </w:rPr>
        <w:t xml:space="preserve"> de pe </w:t>
      </w:r>
      <w:proofErr w:type="spellStart"/>
      <w:r w:rsidRPr="00DF0D3A">
        <w:rPr>
          <w:szCs w:val="22"/>
        </w:rPr>
        <w:t>terase</w:t>
      </w:r>
      <w:proofErr w:type="spellEnd"/>
      <w:r w:rsidRPr="00DF0D3A">
        <w:rPr>
          <w:szCs w:val="22"/>
        </w:rPr>
        <w:t xml:space="preserve"> sunt </w:t>
      </w:r>
      <w:proofErr w:type="spellStart"/>
      <w:r w:rsidRPr="00DF0D3A">
        <w:rPr>
          <w:szCs w:val="22"/>
        </w:rPr>
        <w:t>colectate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unor</w:t>
      </w:r>
      <w:proofErr w:type="spellEnd"/>
      <w:r w:rsidRPr="00DF0D3A">
        <w:rPr>
          <w:szCs w:val="22"/>
        </w:rPr>
        <w:t xml:space="preserve"> </w:t>
      </w:r>
      <w:proofErr w:type="spellStart"/>
      <w:r w:rsidRPr="00DF0D3A">
        <w:rPr>
          <w:szCs w:val="22"/>
        </w:rPr>
        <w:t>receptoare</w:t>
      </w:r>
      <w:proofErr w:type="spellEnd"/>
      <w:r w:rsidRPr="00DF0D3A">
        <w:rPr>
          <w:szCs w:val="22"/>
        </w:rPr>
        <w:t xml:space="preserve"> de </w:t>
      </w:r>
      <w:proofErr w:type="spellStart"/>
      <w:r w:rsidRPr="00DF0D3A">
        <w:rPr>
          <w:szCs w:val="22"/>
        </w:rPr>
        <w:t>terasa</w:t>
      </w:r>
      <w:proofErr w:type="spellEnd"/>
      <w:r w:rsidRPr="00DF0D3A">
        <w:rPr>
          <w:szCs w:val="22"/>
        </w:rPr>
        <w:t xml:space="preserve"> de </w:t>
      </w:r>
      <w:proofErr w:type="spellStart"/>
      <w:r w:rsidRPr="00DF0D3A">
        <w:rPr>
          <w:szCs w:val="22"/>
        </w:rPr>
        <w:t>unde</w:t>
      </w:r>
      <w:proofErr w:type="spellEnd"/>
      <w:r w:rsidRPr="00DF0D3A">
        <w:rPr>
          <w:szCs w:val="22"/>
        </w:rPr>
        <w:t xml:space="preserve"> sunt </w:t>
      </w:r>
      <w:proofErr w:type="spellStart"/>
      <w:r w:rsidRPr="00DF0D3A">
        <w:rPr>
          <w:szCs w:val="22"/>
        </w:rPr>
        <w:t>transportate</w:t>
      </w:r>
      <w:proofErr w:type="spellEnd"/>
      <w:r w:rsidRPr="00DF0D3A">
        <w:rPr>
          <w:szCs w:val="22"/>
        </w:rPr>
        <w:t xml:space="preserve"> </w:t>
      </w:r>
      <w:proofErr w:type="spellStart"/>
      <w:r w:rsidRPr="00DF0D3A">
        <w:rPr>
          <w:szCs w:val="22"/>
        </w:rPr>
        <w:t>prin</w:t>
      </w:r>
      <w:proofErr w:type="spellEnd"/>
      <w:r w:rsidRPr="00DF0D3A">
        <w:rPr>
          <w:szCs w:val="22"/>
        </w:rPr>
        <w:t xml:space="preserve"> </w:t>
      </w:r>
      <w:proofErr w:type="spellStart"/>
      <w:r w:rsidRPr="00DF0D3A">
        <w:rPr>
          <w:szCs w:val="22"/>
        </w:rPr>
        <w:t>intermediul</w:t>
      </w:r>
      <w:proofErr w:type="spellEnd"/>
      <w:r w:rsidRPr="00DF0D3A">
        <w:rPr>
          <w:szCs w:val="22"/>
        </w:rPr>
        <w:t xml:space="preserve"> </w:t>
      </w:r>
      <w:proofErr w:type="spellStart"/>
      <w:r w:rsidRPr="00DF0D3A">
        <w:rPr>
          <w:szCs w:val="22"/>
        </w:rPr>
        <w:t>unor</w:t>
      </w:r>
      <w:proofErr w:type="spellEnd"/>
      <w:r w:rsidRPr="00DF0D3A">
        <w:rPr>
          <w:szCs w:val="22"/>
        </w:rPr>
        <w:t xml:space="preserve"> </w:t>
      </w:r>
      <w:proofErr w:type="spellStart"/>
      <w:r w:rsidRPr="00DF0D3A">
        <w:rPr>
          <w:szCs w:val="22"/>
        </w:rPr>
        <w:t>coloane</w:t>
      </w:r>
      <w:proofErr w:type="spellEnd"/>
      <w:r w:rsidRPr="00DF0D3A">
        <w:rPr>
          <w:szCs w:val="22"/>
        </w:rPr>
        <w:t xml:space="preserve"> </w:t>
      </w:r>
      <w:proofErr w:type="spellStart"/>
      <w:r w:rsidRPr="00DF0D3A">
        <w:rPr>
          <w:szCs w:val="22"/>
        </w:rPr>
        <w:t>realizate</w:t>
      </w:r>
      <w:proofErr w:type="spellEnd"/>
      <w:r w:rsidRPr="00DF0D3A">
        <w:rPr>
          <w:szCs w:val="22"/>
        </w:rPr>
        <w:t xml:space="preserve"> din </w:t>
      </w:r>
      <w:proofErr w:type="spellStart"/>
      <w:r w:rsidRPr="00DF0D3A">
        <w:rPr>
          <w:szCs w:val="22"/>
        </w:rPr>
        <w:t>teava</w:t>
      </w:r>
      <w:proofErr w:type="spellEnd"/>
      <w:r w:rsidRPr="00DF0D3A">
        <w:rPr>
          <w:szCs w:val="22"/>
        </w:rPr>
        <w:t xml:space="preserve"> tip PP </w:t>
      </w:r>
      <w:proofErr w:type="spellStart"/>
      <w:r w:rsidRPr="00DF0D3A">
        <w:rPr>
          <w:szCs w:val="22"/>
        </w:rPr>
        <w:t>catre</w:t>
      </w:r>
      <w:proofErr w:type="spellEnd"/>
      <w:r w:rsidRPr="00DF0D3A">
        <w:rPr>
          <w:szCs w:val="22"/>
        </w:rPr>
        <w:t xml:space="preserve"> </w:t>
      </w:r>
      <w:proofErr w:type="spellStart"/>
      <w:r w:rsidRPr="00DF0D3A">
        <w:rPr>
          <w:szCs w:val="22"/>
        </w:rPr>
        <w:t>reteaua</w:t>
      </w:r>
      <w:proofErr w:type="spellEnd"/>
      <w:r w:rsidRPr="00DF0D3A">
        <w:rPr>
          <w:szCs w:val="22"/>
        </w:rPr>
        <w:t xml:space="preserve"> publica.</w:t>
      </w:r>
    </w:p>
    <w:p w14:paraId="2F327353" w14:textId="77777777" w:rsidR="002D5166" w:rsidRPr="00DF0D3A" w:rsidRDefault="002D5166" w:rsidP="002D5166">
      <w:pPr>
        <w:ind w:firstLine="720"/>
        <w:rPr>
          <w:szCs w:val="22"/>
        </w:rPr>
      </w:pPr>
      <w:r w:rsidRPr="00DF0D3A">
        <w:rPr>
          <w:szCs w:val="22"/>
        </w:rPr>
        <w:t xml:space="preserve">Se </w:t>
      </w:r>
      <w:proofErr w:type="spellStart"/>
      <w:r w:rsidRPr="00DF0D3A">
        <w:rPr>
          <w:szCs w:val="22"/>
        </w:rPr>
        <w:t>vor</w:t>
      </w:r>
      <w:proofErr w:type="spellEnd"/>
      <w:r w:rsidRPr="00DF0D3A">
        <w:rPr>
          <w:szCs w:val="22"/>
        </w:rPr>
        <w:t xml:space="preserve"> </w:t>
      </w:r>
      <w:proofErr w:type="spellStart"/>
      <w:r w:rsidRPr="00DF0D3A">
        <w:rPr>
          <w:szCs w:val="22"/>
        </w:rPr>
        <w:t>prevedea</w:t>
      </w:r>
      <w:proofErr w:type="spellEnd"/>
      <w:r w:rsidRPr="00DF0D3A">
        <w:rPr>
          <w:szCs w:val="22"/>
        </w:rPr>
        <w:t xml:space="preserve"> </w:t>
      </w:r>
      <w:proofErr w:type="spellStart"/>
      <w:r w:rsidRPr="00DF0D3A">
        <w:rPr>
          <w:szCs w:val="22"/>
        </w:rPr>
        <w:t>sifoane</w:t>
      </w:r>
      <w:proofErr w:type="spellEnd"/>
      <w:r w:rsidRPr="00DF0D3A">
        <w:rPr>
          <w:szCs w:val="22"/>
        </w:rPr>
        <w:t xml:space="preserve"> de </w:t>
      </w:r>
      <w:proofErr w:type="spellStart"/>
      <w:r w:rsidRPr="00DF0D3A">
        <w:rPr>
          <w:szCs w:val="22"/>
        </w:rPr>
        <w:t>pardoseala</w:t>
      </w:r>
      <w:proofErr w:type="spellEnd"/>
      <w:r w:rsidRPr="00DF0D3A">
        <w:rPr>
          <w:szCs w:val="22"/>
        </w:rPr>
        <w:t xml:space="preserve"> </w:t>
      </w:r>
      <w:proofErr w:type="spellStart"/>
      <w:r w:rsidRPr="00DF0D3A">
        <w:rPr>
          <w:szCs w:val="22"/>
        </w:rPr>
        <w:t>pentru</w:t>
      </w:r>
      <w:proofErr w:type="spellEnd"/>
      <w:r w:rsidRPr="00DF0D3A">
        <w:rPr>
          <w:szCs w:val="22"/>
        </w:rPr>
        <w:t xml:space="preserve"> </w:t>
      </w:r>
      <w:proofErr w:type="spellStart"/>
      <w:r w:rsidRPr="00DF0D3A">
        <w:rPr>
          <w:szCs w:val="22"/>
        </w:rPr>
        <w:t>balcoane</w:t>
      </w:r>
      <w:proofErr w:type="spellEnd"/>
      <w:r w:rsidRPr="00DF0D3A">
        <w:rPr>
          <w:szCs w:val="22"/>
        </w:rPr>
        <w:t xml:space="preserve"> </w:t>
      </w:r>
      <w:proofErr w:type="spellStart"/>
      <w:r w:rsidRPr="00DF0D3A">
        <w:rPr>
          <w:szCs w:val="22"/>
        </w:rPr>
        <w:t>si</w:t>
      </w:r>
      <w:proofErr w:type="spellEnd"/>
      <w:r w:rsidRPr="00DF0D3A">
        <w:rPr>
          <w:szCs w:val="22"/>
        </w:rPr>
        <w:t xml:space="preserve"> </w:t>
      </w:r>
      <w:proofErr w:type="spellStart"/>
      <w:r w:rsidRPr="00DF0D3A">
        <w:rPr>
          <w:szCs w:val="22"/>
        </w:rPr>
        <w:t>logii</w:t>
      </w:r>
      <w:proofErr w:type="spellEnd"/>
    </w:p>
    <w:p w14:paraId="3D7F00BC" w14:textId="77777777" w:rsidR="002D5166" w:rsidRPr="00DF0D3A" w:rsidRDefault="002D5166" w:rsidP="002D5166">
      <w:pPr>
        <w:ind w:firstLine="720"/>
        <w:rPr>
          <w:szCs w:val="22"/>
        </w:rPr>
      </w:pPr>
      <w:r w:rsidRPr="00DF0D3A">
        <w:rPr>
          <w:noProof/>
          <w:szCs w:val="22"/>
        </w:rPr>
        <w:t>Pentru zona de parcaje subterane si parcarea exterioara s-a prevazut un separator de hidrocarburi cu decantor de namol inainte ca apele pluviale sa fie canalizate catre reteaua oraseneasca</w:t>
      </w:r>
      <w:r w:rsidRPr="00DF0D3A">
        <w:rPr>
          <w:szCs w:val="22"/>
        </w:rPr>
        <w:t>.</w:t>
      </w:r>
    </w:p>
    <w:p w14:paraId="1D77AF47" w14:textId="77777777" w:rsidR="002D5166" w:rsidRPr="00DF0D3A" w:rsidRDefault="002D5166" w:rsidP="002D5166">
      <w:pPr>
        <w:rPr>
          <w:b/>
          <w:bCs/>
        </w:rPr>
      </w:pPr>
      <w:bookmarkStart w:id="17" w:name="_Toc184273234"/>
      <w:bookmarkStart w:id="18" w:name="_Toc114074361"/>
    </w:p>
    <w:p w14:paraId="4C4C0503" w14:textId="3B57417A" w:rsidR="002D5166" w:rsidRPr="00DF0D3A" w:rsidRDefault="002D5166" w:rsidP="002D5166">
      <w:pPr>
        <w:rPr>
          <w:b/>
          <w:bCs/>
        </w:rPr>
      </w:pPr>
      <w:proofErr w:type="spellStart"/>
      <w:r w:rsidRPr="00DF0D3A">
        <w:rPr>
          <w:b/>
          <w:bCs/>
        </w:rPr>
        <w:t>Mentiuni</w:t>
      </w:r>
      <w:proofErr w:type="spellEnd"/>
      <w:r w:rsidRPr="00DF0D3A">
        <w:rPr>
          <w:b/>
          <w:bCs/>
        </w:rPr>
        <w:t xml:space="preserve"> </w:t>
      </w:r>
      <w:proofErr w:type="spellStart"/>
      <w:r w:rsidRPr="00DF0D3A">
        <w:rPr>
          <w:b/>
          <w:bCs/>
        </w:rPr>
        <w:t>generale</w:t>
      </w:r>
      <w:bookmarkEnd w:id="17"/>
      <w:bookmarkEnd w:id="18"/>
      <w:proofErr w:type="spellEnd"/>
    </w:p>
    <w:p w14:paraId="1B692054"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Conductele de apa calda si apa rece din cadrul apartamentelor vor fi din polipropilena </w:t>
      </w:r>
      <w:proofErr w:type="spellStart"/>
      <w:r w:rsidRPr="00DF0D3A">
        <w:rPr>
          <w:rFonts w:ascii="Arial" w:hAnsi="Arial"/>
          <w:szCs w:val="22"/>
          <w:lang w:val="ro-RO" w:eastAsia="ro-RO"/>
        </w:rPr>
        <w:t>putindu</w:t>
      </w:r>
      <w:proofErr w:type="spellEnd"/>
      <w:r w:rsidRPr="00DF0D3A">
        <w:rPr>
          <w:rFonts w:ascii="Arial" w:hAnsi="Arial"/>
          <w:szCs w:val="22"/>
          <w:lang w:val="ro-RO" w:eastAsia="ro-RO"/>
        </w:rPr>
        <w:t xml:space="preserve">-se monta </w:t>
      </w:r>
      <w:proofErr w:type="spellStart"/>
      <w:r w:rsidRPr="00DF0D3A">
        <w:rPr>
          <w:rFonts w:ascii="Arial" w:hAnsi="Arial"/>
          <w:szCs w:val="22"/>
          <w:lang w:val="ro-RO" w:eastAsia="ro-RO"/>
        </w:rPr>
        <w:t>atit</w:t>
      </w:r>
      <w:proofErr w:type="spellEnd"/>
      <w:r w:rsidRPr="00DF0D3A">
        <w:rPr>
          <w:rFonts w:ascii="Arial" w:hAnsi="Arial"/>
          <w:szCs w:val="22"/>
          <w:lang w:val="ro-RO" w:eastAsia="ro-RO"/>
        </w:rPr>
        <w:t xml:space="preserve"> aparent cat si </w:t>
      </w:r>
      <w:proofErr w:type="spellStart"/>
      <w:r w:rsidRPr="00DF0D3A">
        <w:rPr>
          <w:rFonts w:ascii="Arial" w:hAnsi="Arial"/>
          <w:szCs w:val="22"/>
          <w:lang w:val="ro-RO" w:eastAsia="ro-RO"/>
        </w:rPr>
        <w:t>ingropat</w:t>
      </w:r>
      <w:proofErr w:type="spellEnd"/>
      <w:r w:rsidRPr="00DF0D3A">
        <w:rPr>
          <w:rFonts w:ascii="Arial" w:hAnsi="Arial"/>
          <w:szCs w:val="22"/>
          <w:lang w:val="ro-RO" w:eastAsia="ro-RO"/>
        </w:rPr>
        <w:t xml:space="preserve"> in </w:t>
      </w:r>
      <w:proofErr w:type="spellStart"/>
      <w:r w:rsidRPr="00DF0D3A">
        <w:rPr>
          <w:rFonts w:ascii="Arial" w:hAnsi="Arial"/>
          <w:szCs w:val="22"/>
          <w:lang w:val="ro-RO" w:eastAsia="ro-RO"/>
        </w:rPr>
        <w:t>slituri</w:t>
      </w:r>
      <w:proofErr w:type="spellEnd"/>
      <w:r w:rsidRPr="00DF0D3A">
        <w:rPr>
          <w:rFonts w:ascii="Arial" w:hAnsi="Arial"/>
          <w:szCs w:val="22"/>
          <w:lang w:val="ro-RO" w:eastAsia="ro-RO"/>
        </w:rPr>
        <w:t xml:space="preserve"> practicate in </w:t>
      </w:r>
      <w:proofErr w:type="spellStart"/>
      <w:r w:rsidRPr="00DF0D3A">
        <w:rPr>
          <w:rFonts w:ascii="Arial" w:hAnsi="Arial"/>
          <w:szCs w:val="22"/>
          <w:lang w:val="ro-RO" w:eastAsia="ro-RO"/>
        </w:rPr>
        <w:t>zidarie</w:t>
      </w:r>
      <w:proofErr w:type="spellEnd"/>
      <w:r w:rsidRPr="00DF0D3A">
        <w:rPr>
          <w:rFonts w:ascii="Arial" w:hAnsi="Arial"/>
          <w:szCs w:val="22"/>
          <w:lang w:val="ro-RO" w:eastAsia="ro-RO"/>
        </w:rPr>
        <w:t>.</w:t>
      </w:r>
    </w:p>
    <w:p w14:paraId="2B0A00FF"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 Conductele de apa rece si apa calda se vor izola cu </w:t>
      </w:r>
      <w:proofErr w:type="spellStart"/>
      <w:r w:rsidRPr="00DF0D3A">
        <w:rPr>
          <w:rFonts w:ascii="Arial" w:hAnsi="Arial"/>
          <w:szCs w:val="22"/>
          <w:lang w:val="ro-RO" w:eastAsia="ro-RO"/>
        </w:rPr>
        <w:t>izolatie</w:t>
      </w:r>
      <w:proofErr w:type="spellEnd"/>
      <w:r w:rsidRPr="00DF0D3A">
        <w:rPr>
          <w:rFonts w:ascii="Arial" w:hAnsi="Arial"/>
          <w:szCs w:val="22"/>
          <w:lang w:val="ro-RO" w:eastAsia="ro-RO"/>
        </w:rPr>
        <w:t xml:space="preserve"> din polietilena expandata cu grosimea de 9mm. </w:t>
      </w:r>
    </w:p>
    <w:p w14:paraId="39D4FF3E"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In cazul trecerilor practicate in </w:t>
      </w:r>
      <w:proofErr w:type="spellStart"/>
      <w:r w:rsidRPr="00DF0D3A">
        <w:rPr>
          <w:rFonts w:ascii="Arial" w:hAnsi="Arial"/>
          <w:szCs w:val="22"/>
          <w:lang w:val="ro-RO" w:eastAsia="ro-RO"/>
        </w:rPr>
        <w:t>zidarie</w:t>
      </w:r>
      <w:proofErr w:type="spellEnd"/>
      <w:r w:rsidRPr="00DF0D3A">
        <w:rPr>
          <w:rFonts w:ascii="Arial" w:hAnsi="Arial"/>
          <w:szCs w:val="22"/>
          <w:lang w:val="ro-RO" w:eastAsia="ro-RO"/>
        </w:rPr>
        <w:t xml:space="preserve"> conductele se vor proteja prin tuburi de </w:t>
      </w:r>
      <w:proofErr w:type="spellStart"/>
      <w:r w:rsidRPr="00DF0D3A">
        <w:rPr>
          <w:rFonts w:ascii="Arial" w:hAnsi="Arial"/>
          <w:szCs w:val="22"/>
          <w:lang w:val="ro-RO" w:eastAsia="ro-RO"/>
        </w:rPr>
        <w:t>protectie</w:t>
      </w:r>
      <w:proofErr w:type="spellEnd"/>
      <w:r w:rsidRPr="00DF0D3A">
        <w:rPr>
          <w:rFonts w:ascii="Arial" w:hAnsi="Arial"/>
          <w:szCs w:val="22"/>
          <w:lang w:val="ro-RO" w:eastAsia="ro-RO"/>
        </w:rPr>
        <w:t xml:space="preserve"> care sa </w:t>
      </w:r>
      <w:proofErr w:type="spellStart"/>
      <w:r w:rsidRPr="00DF0D3A">
        <w:rPr>
          <w:rFonts w:ascii="Arial" w:hAnsi="Arial"/>
          <w:szCs w:val="22"/>
          <w:lang w:val="ro-RO" w:eastAsia="ro-RO"/>
        </w:rPr>
        <w:t>permita</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miscarea</w:t>
      </w:r>
      <w:proofErr w:type="spellEnd"/>
      <w:r w:rsidRPr="00DF0D3A">
        <w:rPr>
          <w:rFonts w:ascii="Arial" w:hAnsi="Arial"/>
          <w:szCs w:val="22"/>
          <w:lang w:val="ro-RO" w:eastAsia="ro-RO"/>
        </w:rPr>
        <w:t xml:space="preserve"> libera a conductelor datorata </w:t>
      </w:r>
      <w:proofErr w:type="spellStart"/>
      <w:r w:rsidRPr="00DF0D3A">
        <w:rPr>
          <w:rFonts w:ascii="Arial" w:hAnsi="Arial"/>
          <w:szCs w:val="22"/>
          <w:lang w:val="ro-RO" w:eastAsia="ro-RO"/>
        </w:rPr>
        <w:t>dilatarilor</w:t>
      </w:r>
      <w:proofErr w:type="spellEnd"/>
      <w:r w:rsidRPr="00DF0D3A">
        <w:rPr>
          <w:rFonts w:ascii="Arial" w:hAnsi="Arial"/>
          <w:szCs w:val="22"/>
          <w:lang w:val="ro-RO" w:eastAsia="ro-RO"/>
        </w:rPr>
        <w:t>.</w:t>
      </w:r>
    </w:p>
    <w:p w14:paraId="3B50C7BD" w14:textId="77777777" w:rsidR="002D5166" w:rsidRPr="00DF0D3A" w:rsidRDefault="002D5166" w:rsidP="002D5166">
      <w:pPr>
        <w:pStyle w:val="BodyText"/>
        <w:rPr>
          <w:rFonts w:ascii="Arial" w:hAnsi="Arial"/>
          <w:szCs w:val="22"/>
          <w:lang w:val="ro-RO" w:eastAsia="ro-RO"/>
        </w:rPr>
      </w:pPr>
      <w:r w:rsidRPr="00DF0D3A">
        <w:rPr>
          <w:rFonts w:ascii="Arial" w:hAnsi="Arial"/>
          <w:szCs w:val="22"/>
          <w:lang w:val="ro-RO" w:eastAsia="ro-RO"/>
        </w:rPr>
        <w:t xml:space="preserve">            Obiectele sanitare vor fi de forma si </w:t>
      </w:r>
      <w:proofErr w:type="spellStart"/>
      <w:r w:rsidRPr="00DF0D3A">
        <w:rPr>
          <w:rFonts w:ascii="Arial" w:hAnsi="Arial"/>
          <w:szCs w:val="22"/>
          <w:lang w:val="ro-RO" w:eastAsia="ro-RO"/>
        </w:rPr>
        <w:t>marimea</w:t>
      </w:r>
      <w:proofErr w:type="spellEnd"/>
      <w:r w:rsidRPr="00DF0D3A">
        <w:rPr>
          <w:rFonts w:ascii="Arial" w:hAnsi="Arial"/>
          <w:szCs w:val="22"/>
          <w:lang w:val="ro-RO" w:eastAsia="ro-RO"/>
        </w:rPr>
        <w:t xml:space="preserve"> dorita de </w:t>
      </w:r>
      <w:proofErr w:type="spellStart"/>
      <w:r w:rsidRPr="00DF0D3A">
        <w:rPr>
          <w:rFonts w:ascii="Arial" w:hAnsi="Arial"/>
          <w:szCs w:val="22"/>
          <w:lang w:val="ro-RO" w:eastAsia="ro-RO"/>
        </w:rPr>
        <w:t>beneficiar,ele</w:t>
      </w:r>
      <w:proofErr w:type="spellEnd"/>
      <w:r w:rsidRPr="00DF0D3A">
        <w:rPr>
          <w:rFonts w:ascii="Arial" w:hAnsi="Arial"/>
          <w:szCs w:val="22"/>
          <w:lang w:val="ro-RO" w:eastAsia="ro-RO"/>
        </w:rPr>
        <w:t xml:space="preserve"> fiind echipate cu baterii </w:t>
      </w:r>
      <w:proofErr w:type="spellStart"/>
      <w:r w:rsidRPr="00DF0D3A">
        <w:rPr>
          <w:rFonts w:ascii="Arial" w:hAnsi="Arial"/>
          <w:szCs w:val="22"/>
          <w:lang w:val="ro-RO" w:eastAsia="ro-RO"/>
        </w:rPr>
        <w:t>amestecatoare</w:t>
      </w:r>
      <w:proofErr w:type="spellEnd"/>
      <w:r w:rsidRPr="00DF0D3A">
        <w:rPr>
          <w:rFonts w:ascii="Arial" w:hAnsi="Arial"/>
          <w:szCs w:val="22"/>
          <w:lang w:val="ro-RO" w:eastAsia="ro-RO"/>
        </w:rPr>
        <w:t xml:space="preserve"> si sifoane de scurgere.</w:t>
      </w:r>
    </w:p>
    <w:p w14:paraId="250B6BD0"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La montarea paralela a conductelor de apa si electrice, conductele de apa se vor monta sub cele electrice.</w:t>
      </w:r>
    </w:p>
    <w:p w14:paraId="4233CF59"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In cazul </w:t>
      </w:r>
      <w:proofErr w:type="spellStart"/>
      <w:r w:rsidRPr="00DF0D3A">
        <w:rPr>
          <w:rFonts w:ascii="Arial" w:hAnsi="Arial"/>
          <w:szCs w:val="22"/>
          <w:lang w:val="ro-RO" w:eastAsia="ro-RO"/>
        </w:rPr>
        <w:t>defectiunilor</w:t>
      </w:r>
      <w:proofErr w:type="spellEnd"/>
      <w:r w:rsidRPr="00DF0D3A">
        <w:rPr>
          <w:rFonts w:ascii="Arial" w:hAnsi="Arial"/>
          <w:szCs w:val="22"/>
          <w:lang w:val="ro-RO" w:eastAsia="ro-RO"/>
        </w:rPr>
        <w:t xml:space="preserve"> separarea obiectelor sanitare este posibila datorita </w:t>
      </w:r>
      <w:proofErr w:type="spellStart"/>
      <w:r w:rsidRPr="00DF0D3A">
        <w:rPr>
          <w:rFonts w:ascii="Arial" w:hAnsi="Arial"/>
          <w:szCs w:val="22"/>
          <w:lang w:val="ro-RO" w:eastAsia="ro-RO"/>
        </w:rPr>
        <w:t>robinetilor</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coltar</w:t>
      </w:r>
      <w:proofErr w:type="spellEnd"/>
      <w:r w:rsidRPr="00DF0D3A">
        <w:rPr>
          <w:rFonts w:ascii="Arial" w:hAnsi="Arial"/>
          <w:szCs w:val="22"/>
          <w:lang w:val="ro-RO" w:eastAsia="ro-RO"/>
        </w:rPr>
        <w:t xml:space="preserve"> ce se vor </w:t>
      </w:r>
      <w:proofErr w:type="spellStart"/>
      <w:r w:rsidRPr="00DF0D3A">
        <w:rPr>
          <w:rFonts w:ascii="Arial" w:hAnsi="Arial"/>
          <w:szCs w:val="22"/>
          <w:lang w:val="ro-RO" w:eastAsia="ro-RO"/>
        </w:rPr>
        <w:t>atasa</w:t>
      </w:r>
      <w:proofErr w:type="spellEnd"/>
      <w:r w:rsidRPr="00DF0D3A">
        <w:rPr>
          <w:rFonts w:ascii="Arial" w:hAnsi="Arial"/>
          <w:szCs w:val="22"/>
          <w:lang w:val="ro-RO" w:eastAsia="ro-RO"/>
        </w:rPr>
        <w:t xml:space="preserve"> acestora </w:t>
      </w:r>
      <w:proofErr w:type="spellStart"/>
      <w:r w:rsidRPr="00DF0D3A">
        <w:rPr>
          <w:rFonts w:ascii="Arial" w:hAnsi="Arial"/>
          <w:szCs w:val="22"/>
          <w:lang w:val="ro-RO" w:eastAsia="ro-RO"/>
        </w:rPr>
        <w:t>atat</w:t>
      </w:r>
      <w:proofErr w:type="spellEnd"/>
      <w:r w:rsidRPr="00DF0D3A">
        <w:rPr>
          <w:rFonts w:ascii="Arial" w:hAnsi="Arial"/>
          <w:szCs w:val="22"/>
          <w:lang w:val="ro-RO" w:eastAsia="ro-RO"/>
        </w:rPr>
        <w:t xml:space="preserve"> pe traseul de apa rece cat si de apa calda.</w:t>
      </w:r>
    </w:p>
    <w:p w14:paraId="58A6596E"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Racordarea obiectelor sanitare la canalizare se va face prin intermediul sifoanelor aferente acestora sau prin intermediul sifoanelor de </w:t>
      </w:r>
      <w:proofErr w:type="spellStart"/>
      <w:r w:rsidRPr="00DF0D3A">
        <w:rPr>
          <w:rFonts w:ascii="Arial" w:hAnsi="Arial"/>
          <w:szCs w:val="22"/>
          <w:lang w:val="ro-RO" w:eastAsia="ro-RO"/>
        </w:rPr>
        <w:t>pardoseala,conform</w:t>
      </w:r>
      <w:proofErr w:type="spellEnd"/>
      <w:r w:rsidRPr="00DF0D3A">
        <w:rPr>
          <w:rFonts w:ascii="Arial" w:hAnsi="Arial"/>
          <w:szCs w:val="22"/>
          <w:lang w:val="ro-RO" w:eastAsia="ro-RO"/>
        </w:rPr>
        <w:t xml:space="preserve"> planurilor anexate.</w:t>
      </w:r>
    </w:p>
    <w:p w14:paraId="00C1B179"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Conductele de canalizare se vor monta cu panta de minim 0.012m/m ce va asigura o curgere continua a apei , iar cele </w:t>
      </w:r>
      <w:proofErr w:type="spellStart"/>
      <w:r w:rsidRPr="00DF0D3A">
        <w:rPr>
          <w:rFonts w:ascii="Arial" w:hAnsi="Arial"/>
          <w:szCs w:val="22"/>
          <w:lang w:val="ro-RO" w:eastAsia="ro-RO"/>
        </w:rPr>
        <w:t>ingropate</w:t>
      </w:r>
      <w:proofErr w:type="spellEnd"/>
      <w:r w:rsidRPr="00DF0D3A">
        <w:rPr>
          <w:rFonts w:ascii="Arial" w:hAnsi="Arial"/>
          <w:szCs w:val="22"/>
          <w:lang w:val="ro-RO" w:eastAsia="ro-RO"/>
        </w:rPr>
        <w:t xml:space="preserve"> in sol vor respecta </w:t>
      </w:r>
      <w:proofErr w:type="spellStart"/>
      <w:r w:rsidRPr="00DF0D3A">
        <w:rPr>
          <w:rFonts w:ascii="Arial" w:hAnsi="Arial"/>
          <w:szCs w:val="22"/>
          <w:lang w:val="ro-RO" w:eastAsia="ro-RO"/>
        </w:rPr>
        <w:t>adincimea</w:t>
      </w:r>
      <w:proofErr w:type="spellEnd"/>
      <w:r w:rsidRPr="00DF0D3A">
        <w:rPr>
          <w:rFonts w:ascii="Arial" w:hAnsi="Arial"/>
          <w:szCs w:val="22"/>
          <w:lang w:val="ro-RO" w:eastAsia="ro-RO"/>
        </w:rPr>
        <w:t xml:space="preserve"> minima de </w:t>
      </w:r>
      <w:proofErr w:type="spellStart"/>
      <w:r w:rsidRPr="00DF0D3A">
        <w:rPr>
          <w:rFonts w:ascii="Arial" w:hAnsi="Arial"/>
          <w:szCs w:val="22"/>
          <w:lang w:val="ro-RO" w:eastAsia="ro-RO"/>
        </w:rPr>
        <w:t>inghet</w:t>
      </w:r>
      <w:proofErr w:type="spellEnd"/>
      <w:r w:rsidRPr="00DF0D3A">
        <w:rPr>
          <w:rFonts w:ascii="Arial" w:hAnsi="Arial"/>
          <w:szCs w:val="22"/>
          <w:lang w:val="ro-RO" w:eastAsia="ro-RO"/>
        </w:rPr>
        <w:t xml:space="preserve"> conform STAS 1478-90 si STAS 1795-87.Conductele de canalizare vor fi </w:t>
      </w:r>
      <w:proofErr w:type="spellStart"/>
      <w:r w:rsidRPr="00DF0D3A">
        <w:rPr>
          <w:rFonts w:ascii="Arial" w:hAnsi="Arial"/>
          <w:szCs w:val="22"/>
          <w:lang w:val="ro-RO" w:eastAsia="ro-RO"/>
        </w:rPr>
        <w:t>prevazute</w:t>
      </w:r>
      <w:proofErr w:type="spellEnd"/>
      <w:r w:rsidRPr="00DF0D3A">
        <w:rPr>
          <w:rFonts w:ascii="Arial" w:hAnsi="Arial"/>
          <w:szCs w:val="22"/>
          <w:lang w:val="ro-RO" w:eastAsia="ro-RO"/>
        </w:rPr>
        <w:t xml:space="preserve"> cu piese de </w:t>
      </w:r>
      <w:proofErr w:type="spellStart"/>
      <w:r w:rsidRPr="00DF0D3A">
        <w:rPr>
          <w:rFonts w:ascii="Arial" w:hAnsi="Arial"/>
          <w:szCs w:val="22"/>
          <w:lang w:val="ro-RO" w:eastAsia="ro-RO"/>
        </w:rPr>
        <w:t>curatire</w:t>
      </w:r>
      <w:proofErr w:type="spellEnd"/>
      <w:r w:rsidRPr="00DF0D3A">
        <w:rPr>
          <w:rFonts w:ascii="Arial" w:hAnsi="Arial"/>
          <w:szCs w:val="22"/>
          <w:lang w:val="ro-RO" w:eastAsia="ro-RO"/>
        </w:rPr>
        <w:t xml:space="preserve"> in locurile unde exista pericolul sedimentarii cat si cu piese de dilatare si vor fi supuse probelor de </w:t>
      </w:r>
      <w:proofErr w:type="spellStart"/>
      <w:r w:rsidRPr="00DF0D3A">
        <w:rPr>
          <w:rFonts w:ascii="Arial" w:hAnsi="Arial"/>
          <w:szCs w:val="22"/>
          <w:lang w:val="ro-RO" w:eastAsia="ro-RO"/>
        </w:rPr>
        <w:t>etanseitate</w:t>
      </w:r>
      <w:proofErr w:type="spellEnd"/>
      <w:r w:rsidRPr="00DF0D3A">
        <w:rPr>
          <w:rFonts w:ascii="Arial" w:hAnsi="Arial"/>
          <w:szCs w:val="22"/>
          <w:lang w:val="ro-RO" w:eastAsia="ro-RO"/>
        </w:rPr>
        <w:t>.</w:t>
      </w:r>
    </w:p>
    <w:p w14:paraId="21C220A3"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Ventilarea coloanelor se va face prin tubul (50mm) ce face </w:t>
      </w:r>
      <w:proofErr w:type="spellStart"/>
      <w:r w:rsidRPr="00DF0D3A">
        <w:rPr>
          <w:rFonts w:ascii="Arial" w:hAnsi="Arial"/>
          <w:szCs w:val="22"/>
          <w:lang w:val="ro-RO" w:eastAsia="ro-RO"/>
        </w:rPr>
        <w:t>legatura</w:t>
      </w:r>
      <w:proofErr w:type="spellEnd"/>
      <w:r w:rsidRPr="00DF0D3A">
        <w:rPr>
          <w:rFonts w:ascii="Arial" w:hAnsi="Arial"/>
          <w:szCs w:val="22"/>
          <w:lang w:val="ro-RO" w:eastAsia="ro-RO"/>
        </w:rPr>
        <w:t xml:space="preserve"> cu atmosfera conform planurilor anexate. Pozarea conductelor si montarea tuturor echipamentelor se va face in stricta coroborare cu </w:t>
      </w:r>
      <w:proofErr w:type="spellStart"/>
      <w:r w:rsidRPr="00DF0D3A">
        <w:rPr>
          <w:rFonts w:ascii="Arial" w:hAnsi="Arial"/>
          <w:szCs w:val="22"/>
          <w:lang w:val="ro-RO" w:eastAsia="ro-RO"/>
        </w:rPr>
        <w:t>instructiunile</w:t>
      </w:r>
      <w:proofErr w:type="spellEnd"/>
      <w:r w:rsidRPr="00DF0D3A">
        <w:rPr>
          <w:rFonts w:ascii="Arial" w:hAnsi="Arial"/>
          <w:szCs w:val="22"/>
          <w:lang w:val="ro-RO" w:eastAsia="ro-RO"/>
        </w:rPr>
        <w:t xml:space="preserve"> de montaj ale furnizorului/</w:t>
      </w:r>
      <w:proofErr w:type="spellStart"/>
      <w:r w:rsidRPr="00DF0D3A">
        <w:rPr>
          <w:rFonts w:ascii="Arial" w:hAnsi="Arial"/>
          <w:szCs w:val="22"/>
          <w:lang w:val="ro-RO" w:eastAsia="ro-RO"/>
        </w:rPr>
        <w:t>producatorului</w:t>
      </w:r>
      <w:proofErr w:type="spellEnd"/>
      <w:r w:rsidRPr="00DF0D3A">
        <w:rPr>
          <w:rFonts w:ascii="Arial" w:hAnsi="Arial"/>
          <w:szCs w:val="22"/>
          <w:lang w:val="ro-RO" w:eastAsia="ro-RO"/>
        </w:rPr>
        <w:t>.</w:t>
      </w:r>
    </w:p>
    <w:p w14:paraId="2F6AD11A" w14:textId="77777777" w:rsidR="002D5166" w:rsidRPr="00DF0D3A" w:rsidRDefault="002D5166" w:rsidP="002D5166">
      <w:pPr>
        <w:ind w:firstLine="720"/>
        <w:rPr>
          <w:szCs w:val="22"/>
          <w:lang w:eastAsia="ro-RO"/>
        </w:rPr>
      </w:pPr>
      <w:proofErr w:type="spellStart"/>
      <w:r w:rsidRPr="00DF0D3A">
        <w:rPr>
          <w:szCs w:val="22"/>
          <w:lang w:eastAsia="ro-RO"/>
        </w:rPr>
        <w:t>Conductele</w:t>
      </w:r>
      <w:proofErr w:type="spellEnd"/>
      <w:r w:rsidRPr="00DF0D3A">
        <w:rPr>
          <w:szCs w:val="22"/>
          <w:lang w:eastAsia="ro-RO"/>
        </w:rPr>
        <w:t xml:space="preserve"> </w:t>
      </w:r>
      <w:proofErr w:type="spellStart"/>
      <w:r w:rsidRPr="00DF0D3A">
        <w:rPr>
          <w:szCs w:val="22"/>
          <w:lang w:eastAsia="ro-RO"/>
        </w:rPr>
        <w:t>pentru</w:t>
      </w:r>
      <w:proofErr w:type="spellEnd"/>
      <w:r w:rsidRPr="00DF0D3A">
        <w:rPr>
          <w:szCs w:val="22"/>
          <w:lang w:eastAsia="ro-RO"/>
        </w:rPr>
        <w:t xml:space="preserve"> </w:t>
      </w:r>
      <w:proofErr w:type="spellStart"/>
      <w:r w:rsidRPr="00DF0D3A">
        <w:rPr>
          <w:szCs w:val="22"/>
          <w:lang w:eastAsia="ro-RO"/>
        </w:rPr>
        <w:t>alimentarea</w:t>
      </w:r>
      <w:proofErr w:type="spellEnd"/>
      <w:r w:rsidRPr="00DF0D3A">
        <w:rPr>
          <w:szCs w:val="22"/>
          <w:lang w:eastAsia="ro-RO"/>
        </w:rPr>
        <w:t xml:space="preserve"> </w:t>
      </w:r>
      <w:proofErr w:type="spellStart"/>
      <w:r w:rsidRPr="00DF0D3A">
        <w:rPr>
          <w:szCs w:val="22"/>
          <w:lang w:eastAsia="ro-RO"/>
        </w:rPr>
        <w:t>hidrantilor</w:t>
      </w:r>
      <w:proofErr w:type="spellEnd"/>
      <w:r w:rsidRPr="00DF0D3A">
        <w:rPr>
          <w:szCs w:val="22"/>
          <w:lang w:eastAsia="ro-RO"/>
        </w:rPr>
        <w:t xml:space="preserve"> </w:t>
      </w:r>
      <w:proofErr w:type="spellStart"/>
      <w:r w:rsidRPr="00DF0D3A">
        <w:rPr>
          <w:szCs w:val="22"/>
          <w:lang w:eastAsia="ro-RO"/>
        </w:rPr>
        <w:t>interiori</w:t>
      </w:r>
      <w:proofErr w:type="spellEnd"/>
      <w:r w:rsidRPr="00DF0D3A">
        <w:rPr>
          <w:szCs w:val="22"/>
          <w:lang w:eastAsia="ro-RO"/>
        </w:rPr>
        <w:t xml:space="preserve"> se </w:t>
      </w:r>
      <w:proofErr w:type="spellStart"/>
      <w:r w:rsidRPr="00DF0D3A">
        <w:rPr>
          <w:szCs w:val="22"/>
          <w:lang w:eastAsia="ro-RO"/>
        </w:rPr>
        <w:t>vor</w:t>
      </w:r>
      <w:proofErr w:type="spellEnd"/>
      <w:r w:rsidRPr="00DF0D3A">
        <w:rPr>
          <w:szCs w:val="22"/>
          <w:lang w:eastAsia="ro-RO"/>
        </w:rPr>
        <w:t xml:space="preserve"> </w:t>
      </w:r>
      <w:proofErr w:type="spellStart"/>
      <w:r w:rsidRPr="00DF0D3A">
        <w:rPr>
          <w:szCs w:val="22"/>
          <w:lang w:eastAsia="ro-RO"/>
        </w:rPr>
        <w:t>realiza</w:t>
      </w:r>
      <w:proofErr w:type="spellEnd"/>
      <w:r w:rsidRPr="00DF0D3A">
        <w:rPr>
          <w:szCs w:val="22"/>
          <w:lang w:eastAsia="ro-RO"/>
        </w:rPr>
        <w:t xml:space="preserve"> </w:t>
      </w:r>
      <w:proofErr w:type="gramStart"/>
      <w:r w:rsidRPr="00DF0D3A">
        <w:rPr>
          <w:szCs w:val="22"/>
          <w:lang w:eastAsia="ro-RO"/>
        </w:rPr>
        <w:t xml:space="preserve">din  </w:t>
      </w:r>
      <w:proofErr w:type="spellStart"/>
      <w:r w:rsidRPr="00DF0D3A">
        <w:rPr>
          <w:szCs w:val="22"/>
          <w:lang w:eastAsia="ro-RO"/>
        </w:rPr>
        <w:t>otel</w:t>
      </w:r>
      <w:proofErr w:type="spellEnd"/>
      <w:proofErr w:type="gramEnd"/>
      <w:r w:rsidRPr="00DF0D3A">
        <w:rPr>
          <w:szCs w:val="22"/>
          <w:lang w:eastAsia="ro-RO"/>
        </w:rPr>
        <w:t xml:space="preserve"> </w:t>
      </w:r>
      <w:proofErr w:type="spellStart"/>
      <w:r w:rsidRPr="00DF0D3A">
        <w:rPr>
          <w:szCs w:val="22"/>
          <w:lang w:eastAsia="ro-RO"/>
        </w:rPr>
        <w:t>zincat</w:t>
      </w:r>
      <w:proofErr w:type="spellEnd"/>
      <w:r w:rsidRPr="00DF0D3A">
        <w:rPr>
          <w:szCs w:val="22"/>
        </w:rPr>
        <w:t xml:space="preserve"> </w:t>
      </w:r>
      <w:proofErr w:type="spellStart"/>
      <w:r w:rsidRPr="00DF0D3A">
        <w:rPr>
          <w:szCs w:val="22"/>
          <w:lang w:eastAsia="ro-RO"/>
        </w:rPr>
        <w:t>si</w:t>
      </w:r>
      <w:proofErr w:type="spellEnd"/>
      <w:r w:rsidRPr="00DF0D3A">
        <w:rPr>
          <w:szCs w:val="22"/>
          <w:lang w:eastAsia="ro-RO"/>
        </w:rPr>
        <w:t xml:space="preserve"> nu se </w:t>
      </w:r>
      <w:proofErr w:type="spellStart"/>
      <w:r w:rsidRPr="00DF0D3A">
        <w:rPr>
          <w:szCs w:val="22"/>
          <w:lang w:eastAsia="ro-RO"/>
        </w:rPr>
        <w:t>vor</w:t>
      </w:r>
      <w:proofErr w:type="spellEnd"/>
      <w:r w:rsidRPr="00DF0D3A">
        <w:rPr>
          <w:szCs w:val="22"/>
          <w:lang w:eastAsia="ro-RO"/>
        </w:rPr>
        <w:t xml:space="preserve"> </w:t>
      </w:r>
      <w:proofErr w:type="spellStart"/>
      <w:r w:rsidRPr="00DF0D3A">
        <w:rPr>
          <w:szCs w:val="22"/>
          <w:lang w:eastAsia="ro-RO"/>
        </w:rPr>
        <w:t>izola</w:t>
      </w:r>
      <w:proofErr w:type="spellEnd"/>
      <w:r w:rsidRPr="00DF0D3A">
        <w:rPr>
          <w:szCs w:val="22"/>
          <w:lang w:eastAsia="ro-RO"/>
        </w:rPr>
        <w:t xml:space="preserve"> </w:t>
      </w:r>
      <w:proofErr w:type="spellStart"/>
      <w:r w:rsidRPr="00DF0D3A">
        <w:rPr>
          <w:szCs w:val="22"/>
          <w:lang w:eastAsia="ro-RO"/>
        </w:rPr>
        <w:t>anticondens</w:t>
      </w:r>
      <w:proofErr w:type="spellEnd"/>
      <w:r w:rsidRPr="00DF0D3A">
        <w:rPr>
          <w:szCs w:val="22"/>
          <w:lang w:eastAsia="ro-RO"/>
        </w:rPr>
        <w:t xml:space="preserve">. Se </w:t>
      </w:r>
      <w:proofErr w:type="spellStart"/>
      <w:r w:rsidRPr="00DF0D3A">
        <w:rPr>
          <w:szCs w:val="22"/>
          <w:lang w:eastAsia="ro-RO"/>
        </w:rPr>
        <w:t>vor</w:t>
      </w:r>
      <w:proofErr w:type="spellEnd"/>
      <w:r w:rsidRPr="00DF0D3A">
        <w:rPr>
          <w:szCs w:val="22"/>
          <w:lang w:eastAsia="ro-RO"/>
        </w:rPr>
        <w:t xml:space="preserve"> </w:t>
      </w:r>
      <w:proofErr w:type="spellStart"/>
      <w:r w:rsidRPr="00DF0D3A">
        <w:rPr>
          <w:szCs w:val="22"/>
          <w:lang w:eastAsia="ro-RO"/>
        </w:rPr>
        <w:t>proteja</w:t>
      </w:r>
      <w:proofErr w:type="spellEnd"/>
      <w:r w:rsidRPr="00DF0D3A">
        <w:rPr>
          <w:szCs w:val="22"/>
          <w:lang w:eastAsia="ro-RO"/>
        </w:rPr>
        <w:t xml:space="preserve"> </w:t>
      </w:r>
      <w:proofErr w:type="spellStart"/>
      <w:r w:rsidRPr="00DF0D3A">
        <w:rPr>
          <w:szCs w:val="22"/>
          <w:lang w:eastAsia="ro-RO"/>
        </w:rPr>
        <w:t>anticoroziv</w:t>
      </w:r>
      <w:proofErr w:type="spellEnd"/>
      <w:r w:rsidRPr="00DF0D3A">
        <w:rPr>
          <w:szCs w:val="22"/>
          <w:lang w:eastAsia="ro-RO"/>
        </w:rPr>
        <w:t xml:space="preserve"> cu </w:t>
      </w:r>
      <w:proofErr w:type="spellStart"/>
      <w:r w:rsidRPr="00DF0D3A">
        <w:rPr>
          <w:szCs w:val="22"/>
          <w:lang w:eastAsia="ro-RO"/>
        </w:rPr>
        <w:t>vopsea</w:t>
      </w:r>
      <w:proofErr w:type="spellEnd"/>
      <w:r w:rsidRPr="00DF0D3A">
        <w:rPr>
          <w:szCs w:val="22"/>
          <w:lang w:eastAsia="ro-RO"/>
        </w:rPr>
        <w:t xml:space="preserve"> </w:t>
      </w:r>
      <w:proofErr w:type="spellStart"/>
      <w:r w:rsidRPr="00DF0D3A">
        <w:rPr>
          <w:szCs w:val="22"/>
          <w:lang w:eastAsia="ro-RO"/>
        </w:rPr>
        <w:t>grund</w:t>
      </w:r>
      <w:proofErr w:type="spellEnd"/>
      <w:r w:rsidRPr="00DF0D3A">
        <w:rPr>
          <w:szCs w:val="22"/>
          <w:lang w:eastAsia="ro-RO"/>
        </w:rPr>
        <w:t xml:space="preserve"> </w:t>
      </w:r>
      <w:proofErr w:type="spellStart"/>
      <w:r w:rsidRPr="00DF0D3A">
        <w:rPr>
          <w:szCs w:val="22"/>
          <w:lang w:eastAsia="ro-RO"/>
        </w:rPr>
        <w:t>minium</w:t>
      </w:r>
      <w:proofErr w:type="spellEnd"/>
      <w:r w:rsidRPr="00DF0D3A">
        <w:rPr>
          <w:szCs w:val="22"/>
          <w:lang w:eastAsia="ro-RO"/>
        </w:rPr>
        <w:t xml:space="preserve"> plumb </w:t>
      </w:r>
      <w:proofErr w:type="spellStart"/>
      <w:r w:rsidRPr="00DF0D3A">
        <w:rPr>
          <w:szCs w:val="22"/>
          <w:lang w:eastAsia="ro-RO"/>
        </w:rPr>
        <w:t>si</w:t>
      </w:r>
      <w:proofErr w:type="spellEnd"/>
      <w:r w:rsidRPr="00DF0D3A">
        <w:rPr>
          <w:szCs w:val="22"/>
          <w:lang w:eastAsia="ro-RO"/>
        </w:rPr>
        <w:t xml:space="preserve"> </w:t>
      </w:r>
      <w:proofErr w:type="spellStart"/>
      <w:r w:rsidRPr="00DF0D3A">
        <w:rPr>
          <w:szCs w:val="22"/>
          <w:lang w:eastAsia="ro-RO"/>
        </w:rPr>
        <w:t>vopsea</w:t>
      </w:r>
      <w:proofErr w:type="spellEnd"/>
      <w:r w:rsidRPr="00DF0D3A">
        <w:rPr>
          <w:szCs w:val="22"/>
          <w:lang w:eastAsia="ro-RO"/>
        </w:rPr>
        <w:t xml:space="preserve"> </w:t>
      </w:r>
      <w:proofErr w:type="spellStart"/>
      <w:r w:rsidRPr="00DF0D3A">
        <w:rPr>
          <w:szCs w:val="22"/>
          <w:lang w:eastAsia="ro-RO"/>
        </w:rPr>
        <w:t>alchidica</w:t>
      </w:r>
      <w:proofErr w:type="spellEnd"/>
      <w:r w:rsidRPr="00DF0D3A">
        <w:rPr>
          <w:szCs w:val="22"/>
          <w:lang w:eastAsia="ro-RO"/>
        </w:rPr>
        <w:t xml:space="preserve">, </w:t>
      </w:r>
      <w:proofErr w:type="spellStart"/>
      <w:r w:rsidRPr="00DF0D3A">
        <w:rPr>
          <w:szCs w:val="22"/>
          <w:lang w:eastAsia="ro-RO"/>
        </w:rPr>
        <w:t>culoare</w:t>
      </w:r>
      <w:proofErr w:type="spellEnd"/>
      <w:r w:rsidRPr="00DF0D3A">
        <w:rPr>
          <w:szCs w:val="22"/>
          <w:lang w:eastAsia="ro-RO"/>
        </w:rPr>
        <w:t xml:space="preserve"> </w:t>
      </w:r>
      <w:proofErr w:type="spellStart"/>
      <w:r w:rsidRPr="00DF0D3A">
        <w:rPr>
          <w:szCs w:val="22"/>
          <w:lang w:eastAsia="ro-RO"/>
        </w:rPr>
        <w:t>conventionala</w:t>
      </w:r>
      <w:proofErr w:type="spellEnd"/>
      <w:r w:rsidRPr="00DF0D3A">
        <w:rPr>
          <w:szCs w:val="22"/>
          <w:lang w:eastAsia="ro-RO"/>
        </w:rPr>
        <w:t xml:space="preserve"> </w:t>
      </w:r>
      <w:proofErr w:type="spellStart"/>
      <w:r w:rsidRPr="00DF0D3A">
        <w:rPr>
          <w:szCs w:val="22"/>
          <w:lang w:eastAsia="ro-RO"/>
        </w:rPr>
        <w:t>recomandata</w:t>
      </w:r>
      <w:proofErr w:type="spellEnd"/>
      <w:r w:rsidRPr="00DF0D3A">
        <w:rPr>
          <w:szCs w:val="22"/>
          <w:lang w:eastAsia="ro-RO"/>
        </w:rPr>
        <w:t xml:space="preserve"> de </w:t>
      </w:r>
      <w:proofErr w:type="spellStart"/>
      <w:r w:rsidRPr="00DF0D3A">
        <w:rPr>
          <w:szCs w:val="22"/>
          <w:lang w:eastAsia="ro-RO"/>
        </w:rPr>
        <w:t>norme</w:t>
      </w:r>
      <w:proofErr w:type="spellEnd"/>
      <w:r w:rsidRPr="00DF0D3A">
        <w:rPr>
          <w:szCs w:val="22"/>
          <w:lang w:eastAsia="ro-RO"/>
        </w:rPr>
        <w:t xml:space="preserve">. </w:t>
      </w:r>
      <w:proofErr w:type="spellStart"/>
      <w:r w:rsidRPr="00DF0D3A">
        <w:rPr>
          <w:szCs w:val="22"/>
          <w:lang w:eastAsia="ro-RO"/>
        </w:rPr>
        <w:t>Montarea</w:t>
      </w:r>
      <w:proofErr w:type="spellEnd"/>
      <w:r w:rsidRPr="00DF0D3A">
        <w:rPr>
          <w:szCs w:val="22"/>
          <w:lang w:eastAsia="ro-RO"/>
        </w:rPr>
        <w:t xml:space="preserve"> </w:t>
      </w:r>
      <w:proofErr w:type="spellStart"/>
      <w:r w:rsidRPr="00DF0D3A">
        <w:rPr>
          <w:szCs w:val="22"/>
          <w:lang w:eastAsia="ro-RO"/>
        </w:rPr>
        <w:t>echipamentelor</w:t>
      </w:r>
      <w:proofErr w:type="spellEnd"/>
      <w:r w:rsidRPr="00DF0D3A">
        <w:rPr>
          <w:szCs w:val="22"/>
          <w:lang w:eastAsia="ro-RO"/>
        </w:rPr>
        <w:t xml:space="preserve"> </w:t>
      </w:r>
      <w:proofErr w:type="spellStart"/>
      <w:r w:rsidRPr="00DF0D3A">
        <w:rPr>
          <w:szCs w:val="22"/>
          <w:lang w:eastAsia="ro-RO"/>
        </w:rPr>
        <w:t>si</w:t>
      </w:r>
      <w:proofErr w:type="spellEnd"/>
      <w:r w:rsidRPr="00DF0D3A">
        <w:rPr>
          <w:szCs w:val="22"/>
          <w:lang w:eastAsia="ro-RO"/>
        </w:rPr>
        <w:t xml:space="preserve"> a </w:t>
      </w:r>
      <w:proofErr w:type="spellStart"/>
      <w:r w:rsidRPr="00DF0D3A">
        <w:rPr>
          <w:szCs w:val="22"/>
          <w:lang w:eastAsia="ro-RO"/>
        </w:rPr>
        <w:t>retelei</w:t>
      </w:r>
      <w:proofErr w:type="spellEnd"/>
      <w:r w:rsidRPr="00DF0D3A">
        <w:rPr>
          <w:szCs w:val="22"/>
          <w:lang w:eastAsia="ro-RO"/>
        </w:rPr>
        <w:t xml:space="preserve"> de </w:t>
      </w:r>
      <w:proofErr w:type="spellStart"/>
      <w:r w:rsidRPr="00DF0D3A">
        <w:rPr>
          <w:szCs w:val="22"/>
          <w:lang w:eastAsia="ro-RO"/>
        </w:rPr>
        <w:t>distributie</w:t>
      </w:r>
      <w:proofErr w:type="spellEnd"/>
      <w:r w:rsidRPr="00DF0D3A">
        <w:rPr>
          <w:szCs w:val="22"/>
          <w:lang w:eastAsia="ro-RO"/>
        </w:rPr>
        <w:t xml:space="preserve"> </w:t>
      </w:r>
      <w:proofErr w:type="spellStart"/>
      <w:r w:rsidRPr="00DF0D3A">
        <w:rPr>
          <w:szCs w:val="22"/>
          <w:lang w:eastAsia="ro-RO"/>
        </w:rPr>
        <w:t>pentru</w:t>
      </w:r>
      <w:proofErr w:type="spellEnd"/>
      <w:r w:rsidRPr="00DF0D3A">
        <w:rPr>
          <w:szCs w:val="22"/>
          <w:lang w:eastAsia="ro-RO"/>
        </w:rPr>
        <w:t xml:space="preserve"> </w:t>
      </w:r>
      <w:proofErr w:type="spellStart"/>
      <w:r w:rsidRPr="00DF0D3A">
        <w:rPr>
          <w:szCs w:val="22"/>
          <w:lang w:eastAsia="ro-RO"/>
        </w:rPr>
        <w:t>stingerea</w:t>
      </w:r>
      <w:proofErr w:type="spellEnd"/>
      <w:r w:rsidRPr="00DF0D3A">
        <w:rPr>
          <w:szCs w:val="22"/>
          <w:lang w:eastAsia="ro-RO"/>
        </w:rPr>
        <w:t xml:space="preserve"> </w:t>
      </w:r>
      <w:proofErr w:type="spellStart"/>
      <w:r w:rsidRPr="00DF0D3A">
        <w:rPr>
          <w:szCs w:val="22"/>
          <w:lang w:eastAsia="ro-RO"/>
        </w:rPr>
        <w:t>incendiilor</w:t>
      </w:r>
      <w:proofErr w:type="spellEnd"/>
      <w:r w:rsidRPr="00DF0D3A">
        <w:rPr>
          <w:szCs w:val="22"/>
          <w:lang w:eastAsia="ro-RO"/>
        </w:rPr>
        <w:t xml:space="preserve"> (</w:t>
      </w:r>
      <w:proofErr w:type="spellStart"/>
      <w:r w:rsidRPr="00DF0D3A">
        <w:rPr>
          <w:szCs w:val="22"/>
          <w:lang w:eastAsia="ro-RO"/>
        </w:rPr>
        <w:t>conducte</w:t>
      </w:r>
      <w:proofErr w:type="spellEnd"/>
      <w:r w:rsidRPr="00DF0D3A">
        <w:rPr>
          <w:szCs w:val="22"/>
          <w:lang w:eastAsia="ro-RO"/>
        </w:rPr>
        <w:t xml:space="preserve"> din </w:t>
      </w:r>
      <w:proofErr w:type="spellStart"/>
      <w:r w:rsidRPr="00DF0D3A">
        <w:rPr>
          <w:szCs w:val="22"/>
          <w:lang w:eastAsia="ro-RO"/>
        </w:rPr>
        <w:t>teava</w:t>
      </w:r>
      <w:proofErr w:type="spellEnd"/>
      <w:r w:rsidRPr="00DF0D3A">
        <w:rPr>
          <w:szCs w:val="22"/>
          <w:lang w:eastAsia="ro-RO"/>
        </w:rPr>
        <w:t xml:space="preserve"> de </w:t>
      </w:r>
      <w:proofErr w:type="spellStart"/>
      <w:r w:rsidRPr="00DF0D3A">
        <w:rPr>
          <w:szCs w:val="22"/>
          <w:lang w:eastAsia="ro-RO"/>
        </w:rPr>
        <w:t>otel</w:t>
      </w:r>
      <w:proofErr w:type="spellEnd"/>
      <w:r w:rsidRPr="00DF0D3A">
        <w:rPr>
          <w:szCs w:val="22"/>
          <w:lang w:eastAsia="ro-RO"/>
        </w:rPr>
        <w:t xml:space="preserve"> </w:t>
      </w:r>
      <w:proofErr w:type="spellStart"/>
      <w:r w:rsidRPr="00DF0D3A">
        <w:rPr>
          <w:szCs w:val="22"/>
          <w:lang w:eastAsia="ro-RO"/>
        </w:rPr>
        <w:t>trasa</w:t>
      </w:r>
      <w:proofErr w:type="spellEnd"/>
      <w:r w:rsidRPr="00DF0D3A">
        <w:rPr>
          <w:szCs w:val="22"/>
          <w:lang w:eastAsia="ro-RO"/>
        </w:rPr>
        <w:t xml:space="preserve">, </w:t>
      </w:r>
      <w:proofErr w:type="spellStart"/>
      <w:r w:rsidRPr="00DF0D3A">
        <w:rPr>
          <w:szCs w:val="22"/>
          <w:lang w:eastAsia="ro-RO"/>
        </w:rPr>
        <w:t>hidranti</w:t>
      </w:r>
      <w:proofErr w:type="spellEnd"/>
      <w:r w:rsidRPr="00DF0D3A">
        <w:rPr>
          <w:szCs w:val="22"/>
          <w:lang w:eastAsia="ro-RO"/>
        </w:rPr>
        <w:t xml:space="preserve"> </w:t>
      </w:r>
      <w:proofErr w:type="spellStart"/>
      <w:r w:rsidRPr="00DF0D3A">
        <w:rPr>
          <w:szCs w:val="22"/>
          <w:lang w:eastAsia="ro-RO"/>
        </w:rPr>
        <w:t>exteriori</w:t>
      </w:r>
      <w:proofErr w:type="spellEnd"/>
      <w:r w:rsidRPr="00DF0D3A">
        <w:rPr>
          <w:szCs w:val="22"/>
          <w:lang w:eastAsia="ro-RO"/>
        </w:rPr>
        <w:t xml:space="preserve"> / </w:t>
      </w:r>
      <w:proofErr w:type="spellStart"/>
      <w:r w:rsidRPr="00DF0D3A">
        <w:rPr>
          <w:szCs w:val="22"/>
          <w:lang w:eastAsia="ro-RO"/>
        </w:rPr>
        <w:t>interiori</w:t>
      </w:r>
      <w:proofErr w:type="spellEnd"/>
      <w:r w:rsidRPr="00DF0D3A">
        <w:rPr>
          <w:szCs w:val="22"/>
          <w:lang w:eastAsia="ro-RO"/>
        </w:rPr>
        <w:t xml:space="preserve">, </w:t>
      </w:r>
      <w:proofErr w:type="spellStart"/>
      <w:r w:rsidRPr="00DF0D3A">
        <w:rPr>
          <w:szCs w:val="22"/>
          <w:lang w:eastAsia="ro-RO"/>
        </w:rPr>
        <w:t>fitinguri</w:t>
      </w:r>
      <w:proofErr w:type="spellEnd"/>
      <w:r w:rsidRPr="00DF0D3A">
        <w:rPr>
          <w:szCs w:val="22"/>
          <w:lang w:eastAsia="ro-RO"/>
        </w:rPr>
        <w:t xml:space="preserve">, etc.) se </w:t>
      </w:r>
      <w:proofErr w:type="spellStart"/>
      <w:r w:rsidRPr="00DF0D3A">
        <w:rPr>
          <w:szCs w:val="22"/>
          <w:lang w:eastAsia="ro-RO"/>
        </w:rPr>
        <w:t>va</w:t>
      </w:r>
      <w:proofErr w:type="spellEnd"/>
      <w:r w:rsidRPr="00DF0D3A">
        <w:rPr>
          <w:szCs w:val="22"/>
          <w:lang w:eastAsia="ro-RO"/>
        </w:rPr>
        <w:t xml:space="preserve"> face </w:t>
      </w:r>
      <w:proofErr w:type="spellStart"/>
      <w:r w:rsidRPr="00DF0D3A">
        <w:rPr>
          <w:szCs w:val="22"/>
          <w:lang w:eastAsia="ro-RO"/>
        </w:rPr>
        <w:t>prin</w:t>
      </w:r>
      <w:proofErr w:type="spellEnd"/>
      <w:r w:rsidRPr="00DF0D3A">
        <w:rPr>
          <w:szCs w:val="22"/>
          <w:lang w:eastAsia="ro-RO"/>
        </w:rPr>
        <w:t xml:space="preserve"> </w:t>
      </w:r>
      <w:proofErr w:type="spellStart"/>
      <w:r w:rsidRPr="00DF0D3A">
        <w:rPr>
          <w:szCs w:val="22"/>
          <w:lang w:eastAsia="ro-RO"/>
        </w:rPr>
        <w:t>intermediul</w:t>
      </w:r>
      <w:proofErr w:type="spellEnd"/>
      <w:r w:rsidRPr="00DF0D3A">
        <w:rPr>
          <w:szCs w:val="22"/>
          <w:lang w:eastAsia="ro-RO"/>
        </w:rPr>
        <w:t xml:space="preserve"> </w:t>
      </w:r>
      <w:proofErr w:type="spellStart"/>
      <w:r w:rsidRPr="00DF0D3A">
        <w:rPr>
          <w:szCs w:val="22"/>
          <w:lang w:eastAsia="ro-RO"/>
        </w:rPr>
        <w:t>pieselor</w:t>
      </w:r>
      <w:proofErr w:type="spellEnd"/>
      <w:r w:rsidRPr="00DF0D3A">
        <w:rPr>
          <w:szCs w:val="22"/>
          <w:lang w:eastAsia="ro-RO"/>
        </w:rPr>
        <w:t xml:space="preserve"> de </w:t>
      </w:r>
      <w:proofErr w:type="spellStart"/>
      <w:r w:rsidRPr="00DF0D3A">
        <w:rPr>
          <w:szCs w:val="22"/>
          <w:lang w:eastAsia="ro-RO"/>
        </w:rPr>
        <w:t>imbinare</w:t>
      </w:r>
      <w:proofErr w:type="spellEnd"/>
      <w:r w:rsidRPr="00DF0D3A">
        <w:rPr>
          <w:szCs w:val="22"/>
          <w:lang w:eastAsia="ro-RO"/>
        </w:rPr>
        <w:t xml:space="preserve"> </w:t>
      </w:r>
      <w:proofErr w:type="spellStart"/>
      <w:r w:rsidRPr="00DF0D3A">
        <w:rPr>
          <w:szCs w:val="22"/>
          <w:lang w:eastAsia="ro-RO"/>
        </w:rPr>
        <w:t>rapida</w:t>
      </w:r>
      <w:proofErr w:type="spellEnd"/>
      <w:r w:rsidRPr="00DF0D3A">
        <w:rPr>
          <w:szCs w:val="22"/>
          <w:lang w:eastAsia="ro-RO"/>
        </w:rPr>
        <w:t>.</w:t>
      </w:r>
    </w:p>
    <w:p w14:paraId="2FE4A727" w14:textId="77777777" w:rsidR="002D5166" w:rsidRPr="00DF0D3A" w:rsidRDefault="002D5166" w:rsidP="002D5166">
      <w:pPr>
        <w:ind w:right="-360"/>
        <w:rPr>
          <w:b/>
          <w:noProof/>
          <w:szCs w:val="22"/>
          <w:u w:val="single"/>
        </w:rPr>
      </w:pPr>
      <w:r w:rsidRPr="00DF0D3A">
        <w:rPr>
          <w:b/>
          <w:noProof/>
          <w:szCs w:val="22"/>
          <w:u w:val="single"/>
        </w:rPr>
        <w:t>PROBE</w:t>
      </w:r>
    </w:p>
    <w:p w14:paraId="71ED570C" w14:textId="77777777" w:rsidR="002D5166" w:rsidRPr="00DF0D3A" w:rsidRDefault="002D5166" w:rsidP="002D5166">
      <w:pPr>
        <w:pStyle w:val="BodyText"/>
        <w:rPr>
          <w:rFonts w:ascii="Arial" w:hAnsi="Arial"/>
          <w:szCs w:val="22"/>
          <w:lang w:val="ro-RO" w:eastAsia="ro-RO"/>
        </w:rPr>
      </w:pPr>
      <w:r w:rsidRPr="00DF0D3A">
        <w:rPr>
          <w:rFonts w:ascii="Arial" w:hAnsi="Arial"/>
          <w:szCs w:val="22"/>
          <w:lang w:val="ro-RO" w:eastAsia="ro-RO"/>
        </w:rPr>
        <w:t xml:space="preserve">Conductele de apa rece si calda menajera vor fi supuse </w:t>
      </w:r>
      <w:proofErr w:type="spellStart"/>
      <w:r w:rsidRPr="00DF0D3A">
        <w:rPr>
          <w:rFonts w:ascii="Arial" w:hAnsi="Arial"/>
          <w:szCs w:val="22"/>
          <w:lang w:val="ro-RO" w:eastAsia="ro-RO"/>
        </w:rPr>
        <w:t>urmatoarelor</w:t>
      </w:r>
      <w:proofErr w:type="spellEnd"/>
      <w:r w:rsidRPr="00DF0D3A">
        <w:rPr>
          <w:rFonts w:ascii="Arial" w:hAnsi="Arial"/>
          <w:szCs w:val="22"/>
          <w:lang w:val="ro-RO" w:eastAsia="ro-RO"/>
        </w:rPr>
        <w:t xml:space="preserve"> probe:</w:t>
      </w:r>
    </w:p>
    <w:p w14:paraId="393161AE"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-proba de </w:t>
      </w:r>
      <w:proofErr w:type="spellStart"/>
      <w:r w:rsidRPr="00DF0D3A">
        <w:rPr>
          <w:rFonts w:ascii="Arial" w:hAnsi="Arial"/>
          <w:szCs w:val="22"/>
          <w:lang w:val="ro-RO" w:eastAsia="ro-RO"/>
        </w:rPr>
        <w:t>etanseitate</w:t>
      </w:r>
      <w:proofErr w:type="spellEnd"/>
      <w:r w:rsidRPr="00DF0D3A">
        <w:rPr>
          <w:rFonts w:ascii="Arial" w:hAnsi="Arial"/>
          <w:szCs w:val="22"/>
          <w:lang w:val="ro-RO" w:eastAsia="ro-RO"/>
        </w:rPr>
        <w:t xml:space="preserve"> la presiune la rece;</w:t>
      </w:r>
    </w:p>
    <w:p w14:paraId="367D2B40"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-proba de </w:t>
      </w:r>
      <w:proofErr w:type="spellStart"/>
      <w:r w:rsidRPr="00DF0D3A">
        <w:rPr>
          <w:rFonts w:ascii="Arial" w:hAnsi="Arial"/>
          <w:szCs w:val="22"/>
          <w:lang w:val="ro-RO" w:eastAsia="ro-RO"/>
        </w:rPr>
        <w:t>functionare</w:t>
      </w:r>
      <w:proofErr w:type="spellEnd"/>
      <w:r w:rsidRPr="00DF0D3A">
        <w:rPr>
          <w:rFonts w:ascii="Arial" w:hAnsi="Arial"/>
          <w:szCs w:val="22"/>
          <w:lang w:val="ro-RO" w:eastAsia="ro-RO"/>
        </w:rPr>
        <w:t xml:space="preserve"> a </w:t>
      </w:r>
      <w:proofErr w:type="spellStart"/>
      <w:r w:rsidRPr="00DF0D3A">
        <w:rPr>
          <w:rFonts w:ascii="Arial" w:hAnsi="Arial"/>
          <w:szCs w:val="22"/>
          <w:lang w:val="ro-RO" w:eastAsia="ro-RO"/>
        </w:rPr>
        <w:t>instalatiilor</w:t>
      </w:r>
      <w:proofErr w:type="spellEnd"/>
      <w:r w:rsidRPr="00DF0D3A">
        <w:rPr>
          <w:rFonts w:ascii="Arial" w:hAnsi="Arial"/>
          <w:szCs w:val="22"/>
          <w:lang w:val="ro-RO" w:eastAsia="ro-RO"/>
        </w:rPr>
        <w:t xml:space="preserve"> de apa rece si calda menajera;</w:t>
      </w:r>
    </w:p>
    <w:p w14:paraId="7AF10452"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-proba de </w:t>
      </w:r>
      <w:proofErr w:type="spellStart"/>
      <w:r w:rsidRPr="00DF0D3A">
        <w:rPr>
          <w:rFonts w:ascii="Arial" w:hAnsi="Arial"/>
          <w:szCs w:val="22"/>
          <w:lang w:val="ro-RO" w:eastAsia="ro-RO"/>
        </w:rPr>
        <w:t>etanseitate</w:t>
      </w:r>
      <w:proofErr w:type="spellEnd"/>
      <w:r w:rsidRPr="00DF0D3A">
        <w:rPr>
          <w:rFonts w:ascii="Arial" w:hAnsi="Arial"/>
          <w:szCs w:val="22"/>
          <w:lang w:val="ro-RO" w:eastAsia="ro-RO"/>
        </w:rPr>
        <w:t xml:space="preserve"> si rezistenta la cald a conductelor de apa calda menajera.</w:t>
      </w:r>
    </w:p>
    <w:p w14:paraId="0B3FC856" w14:textId="77777777" w:rsidR="002D5166" w:rsidRPr="00DF0D3A" w:rsidRDefault="002D5166" w:rsidP="002D5166">
      <w:pPr>
        <w:pStyle w:val="BodyText"/>
        <w:rPr>
          <w:rFonts w:ascii="Arial" w:hAnsi="Arial"/>
          <w:szCs w:val="22"/>
          <w:lang w:val="ro-RO" w:eastAsia="ro-RO"/>
        </w:rPr>
      </w:pPr>
      <w:r w:rsidRPr="00DF0D3A">
        <w:rPr>
          <w:rFonts w:ascii="Arial" w:hAnsi="Arial"/>
          <w:szCs w:val="22"/>
          <w:lang w:val="ro-RO" w:eastAsia="ro-RO"/>
        </w:rPr>
        <w:t xml:space="preserve">Conductele de canalizare vor fi supuse la </w:t>
      </w:r>
      <w:proofErr w:type="spellStart"/>
      <w:r w:rsidRPr="00DF0D3A">
        <w:rPr>
          <w:rFonts w:ascii="Arial" w:hAnsi="Arial"/>
          <w:szCs w:val="22"/>
          <w:lang w:val="ro-RO" w:eastAsia="ro-RO"/>
        </w:rPr>
        <w:t>urmatoarele</w:t>
      </w:r>
      <w:proofErr w:type="spellEnd"/>
      <w:r w:rsidRPr="00DF0D3A">
        <w:rPr>
          <w:rFonts w:ascii="Arial" w:hAnsi="Arial"/>
          <w:szCs w:val="22"/>
          <w:lang w:val="ro-RO" w:eastAsia="ro-RO"/>
        </w:rPr>
        <w:t xml:space="preserve"> probe:</w:t>
      </w:r>
    </w:p>
    <w:p w14:paraId="28F5392D"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-proba de </w:t>
      </w:r>
      <w:proofErr w:type="spellStart"/>
      <w:r w:rsidRPr="00DF0D3A">
        <w:rPr>
          <w:rFonts w:ascii="Arial" w:hAnsi="Arial"/>
          <w:szCs w:val="22"/>
          <w:lang w:val="ro-RO" w:eastAsia="ro-RO"/>
        </w:rPr>
        <w:t>etanseitate</w:t>
      </w:r>
      <w:proofErr w:type="spellEnd"/>
      <w:r w:rsidRPr="00DF0D3A">
        <w:rPr>
          <w:rFonts w:ascii="Arial" w:hAnsi="Arial"/>
          <w:szCs w:val="22"/>
          <w:lang w:val="ro-RO" w:eastAsia="ro-RO"/>
        </w:rPr>
        <w:t>;</w:t>
      </w:r>
    </w:p>
    <w:p w14:paraId="629F3415" w14:textId="77777777" w:rsidR="002D5166" w:rsidRPr="00DF0D3A" w:rsidRDefault="002D5166" w:rsidP="002D5166">
      <w:pPr>
        <w:pStyle w:val="BodyText"/>
        <w:ind w:firstLine="720"/>
        <w:rPr>
          <w:rFonts w:ascii="Arial" w:hAnsi="Arial"/>
          <w:szCs w:val="22"/>
          <w:lang w:val="ro-RO" w:eastAsia="ro-RO"/>
        </w:rPr>
      </w:pPr>
      <w:r w:rsidRPr="00DF0D3A">
        <w:rPr>
          <w:rFonts w:ascii="Arial" w:hAnsi="Arial"/>
          <w:szCs w:val="22"/>
          <w:lang w:val="ro-RO" w:eastAsia="ro-RO"/>
        </w:rPr>
        <w:t xml:space="preserve">-proba de </w:t>
      </w:r>
      <w:proofErr w:type="spellStart"/>
      <w:r w:rsidRPr="00DF0D3A">
        <w:rPr>
          <w:rFonts w:ascii="Arial" w:hAnsi="Arial"/>
          <w:szCs w:val="22"/>
          <w:lang w:val="ro-RO" w:eastAsia="ro-RO"/>
        </w:rPr>
        <w:t>functionare</w:t>
      </w:r>
      <w:proofErr w:type="spellEnd"/>
      <w:r w:rsidRPr="00DF0D3A">
        <w:rPr>
          <w:rFonts w:ascii="Arial" w:hAnsi="Arial"/>
          <w:szCs w:val="22"/>
          <w:lang w:val="ro-RO" w:eastAsia="ro-RO"/>
        </w:rPr>
        <w:t>.</w:t>
      </w:r>
    </w:p>
    <w:p w14:paraId="109E0770" w14:textId="77777777" w:rsidR="002D5166" w:rsidRPr="00DF0D3A" w:rsidRDefault="002D5166" w:rsidP="002D5166">
      <w:pPr>
        <w:pStyle w:val="BodyText"/>
        <w:ind w:firstLine="720"/>
        <w:rPr>
          <w:rFonts w:ascii="Arial" w:hAnsi="Arial"/>
          <w:szCs w:val="22"/>
          <w:lang w:val="ro-RO" w:eastAsia="ro-RO"/>
        </w:rPr>
      </w:pPr>
      <w:proofErr w:type="spellStart"/>
      <w:r w:rsidRPr="00DF0D3A">
        <w:rPr>
          <w:rFonts w:ascii="Arial" w:hAnsi="Arial"/>
          <w:szCs w:val="22"/>
          <w:lang w:val="ro-RO" w:eastAsia="ro-RO"/>
        </w:rPr>
        <w:t>Dupa</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incheierea</w:t>
      </w:r>
      <w:proofErr w:type="spellEnd"/>
      <w:r w:rsidRPr="00DF0D3A">
        <w:rPr>
          <w:rFonts w:ascii="Arial" w:hAnsi="Arial"/>
          <w:szCs w:val="22"/>
          <w:lang w:val="ro-RO" w:eastAsia="ro-RO"/>
        </w:rPr>
        <w:t xml:space="preserve"> probelor, inclusiv a </w:t>
      </w:r>
      <w:proofErr w:type="spellStart"/>
      <w:r w:rsidRPr="00DF0D3A">
        <w:rPr>
          <w:rFonts w:ascii="Arial" w:hAnsi="Arial"/>
          <w:szCs w:val="22"/>
          <w:lang w:val="ro-RO" w:eastAsia="ro-RO"/>
        </w:rPr>
        <w:t>verificarii</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functionarii</w:t>
      </w:r>
      <w:proofErr w:type="spellEnd"/>
      <w:r w:rsidRPr="00DF0D3A">
        <w:rPr>
          <w:rFonts w:ascii="Arial" w:hAnsi="Arial"/>
          <w:szCs w:val="22"/>
          <w:lang w:val="ro-RO" w:eastAsia="ro-RO"/>
        </w:rPr>
        <w:t xml:space="preserve"> obiectelor sanitare se vor </w:t>
      </w:r>
      <w:proofErr w:type="spellStart"/>
      <w:r w:rsidRPr="00DF0D3A">
        <w:rPr>
          <w:rFonts w:ascii="Arial" w:hAnsi="Arial"/>
          <w:szCs w:val="22"/>
          <w:lang w:val="ro-RO" w:eastAsia="ro-RO"/>
        </w:rPr>
        <w:t>receptiona</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lucrarile</w:t>
      </w:r>
      <w:proofErr w:type="spellEnd"/>
      <w:r w:rsidRPr="00DF0D3A">
        <w:rPr>
          <w:rFonts w:ascii="Arial" w:hAnsi="Arial"/>
          <w:szCs w:val="22"/>
          <w:lang w:val="ro-RO" w:eastAsia="ro-RO"/>
        </w:rPr>
        <w:t xml:space="preserve"> de </w:t>
      </w:r>
      <w:proofErr w:type="spellStart"/>
      <w:r w:rsidRPr="00DF0D3A">
        <w:rPr>
          <w:rFonts w:ascii="Arial" w:hAnsi="Arial"/>
          <w:szCs w:val="22"/>
          <w:lang w:val="ro-RO" w:eastAsia="ro-RO"/>
        </w:rPr>
        <w:t>instalatii</w:t>
      </w:r>
      <w:proofErr w:type="spellEnd"/>
      <w:r w:rsidRPr="00DF0D3A">
        <w:rPr>
          <w:rFonts w:ascii="Arial" w:hAnsi="Arial"/>
          <w:szCs w:val="22"/>
          <w:lang w:val="ro-RO" w:eastAsia="ro-RO"/>
        </w:rPr>
        <w:t xml:space="preserve"> sanitare in conformitate cu prevederile Normativului I 9 – 2015 si a reglementarilor cu privire la calitatea si </w:t>
      </w:r>
      <w:proofErr w:type="spellStart"/>
      <w:r w:rsidRPr="00DF0D3A">
        <w:rPr>
          <w:rFonts w:ascii="Arial" w:hAnsi="Arial"/>
          <w:szCs w:val="22"/>
          <w:lang w:val="ro-RO" w:eastAsia="ro-RO"/>
        </w:rPr>
        <w:t>receptia</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lucrarilor</w:t>
      </w:r>
      <w:proofErr w:type="spellEnd"/>
      <w:r w:rsidRPr="00DF0D3A">
        <w:rPr>
          <w:rFonts w:ascii="Arial" w:hAnsi="Arial"/>
          <w:szCs w:val="22"/>
          <w:lang w:val="ro-RO" w:eastAsia="ro-RO"/>
        </w:rPr>
        <w:t xml:space="preserve"> de </w:t>
      </w:r>
      <w:proofErr w:type="spellStart"/>
      <w:r w:rsidRPr="00DF0D3A">
        <w:rPr>
          <w:rFonts w:ascii="Arial" w:hAnsi="Arial"/>
          <w:szCs w:val="22"/>
          <w:lang w:val="ro-RO" w:eastAsia="ro-RO"/>
        </w:rPr>
        <w:t>constructii</w:t>
      </w:r>
      <w:proofErr w:type="spellEnd"/>
      <w:r w:rsidRPr="00DF0D3A">
        <w:rPr>
          <w:rFonts w:ascii="Arial" w:hAnsi="Arial"/>
          <w:szCs w:val="22"/>
          <w:lang w:val="ro-RO" w:eastAsia="ro-RO"/>
        </w:rPr>
        <w:t xml:space="preserve"> si </w:t>
      </w:r>
      <w:proofErr w:type="spellStart"/>
      <w:r w:rsidRPr="00DF0D3A">
        <w:rPr>
          <w:rFonts w:ascii="Arial" w:hAnsi="Arial"/>
          <w:szCs w:val="22"/>
          <w:lang w:val="ro-RO" w:eastAsia="ro-RO"/>
        </w:rPr>
        <w:t>instalatii</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aferente.Pentru</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lucrarile</w:t>
      </w:r>
      <w:proofErr w:type="spellEnd"/>
      <w:r w:rsidRPr="00DF0D3A">
        <w:rPr>
          <w:rFonts w:ascii="Arial" w:hAnsi="Arial"/>
          <w:szCs w:val="22"/>
          <w:lang w:val="ro-RO" w:eastAsia="ro-RO"/>
        </w:rPr>
        <w:t xml:space="preserve"> care devin </w:t>
      </w:r>
      <w:r w:rsidRPr="00DF0D3A">
        <w:rPr>
          <w:rFonts w:ascii="Arial" w:hAnsi="Arial"/>
          <w:szCs w:val="22"/>
          <w:lang w:val="ro-RO" w:eastAsia="ro-RO"/>
        </w:rPr>
        <w:lastRenderedPageBreak/>
        <w:t xml:space="preserve">ascunse se va face verificarea </w:t>
      </w:r>
      <w:proofErr w:type="spellStart"/>
      <w:r w:rsidRPr="00DF0D3A">
        <w:rPr>
          <w:rFonts w:ascii="Arial" w:hAnsi="Arial"/>
          <w:szCs w:val="22"/>
          <w:lang w:val="ro-RO" w:eastAsia="ro-RO"/>
        </w:rPr>
        <w:t>calitatii</w:t>
      </w:r>
      <w:proofErr w:type="spellEnd"/>
      <w:r w:rsidRPr="00DF0D3A">
        <w:rPr>
          <w:rFonts w:ascii="Arial" w:hAnsi="Arial"/>
          <w:szCs w:val="22"/>
          <w:lang w:val="ro-RO" w:eastAsia="ro-RO"/>
        </w:rPr>
        <w:t xml:space="preserve"> materialelor utilizate si a </w:t>
      </w:r>
      <w:proofErr w:type="spellStart"/>
      <w:r w:rsidRPr="00DF0D3A">
        <w:rPr>
          <w:rFonts w:ascii="Arial" w:hAnsi="Arial"/>
          <w:szCs w:val="22"/>
          <w:lang w:val="ro-RO" w:eastAsia="ro-RO"/>
        </w:rPr>
        <w:t>executiei</w:t>
      </w:r>
      <w:proofErr w:type="spellEnd"/>
      <w:r w:rsidRPr="00DF0D3A">
        <w:rPr>
          <w:rFonts w:ascii="Arial" w:hAnsi="Arial"/>
          <w:szCs w:val="22"/>
          <w:lang w:val="ro-RO" w:eastAsia="ro-RO"/>
        </w:rPr>
        <w:t xml:space="preserve"> si se vor efectua probe </w:t>
      </w:r>
      <w:proofErr w:type="spellStart"/>
      <w:r w:rsidRPr="00DF0D3A">
        <w:rPr>
          <w:rFonts w:ascii="Arial" w:hAnsi="Arial"/>
          <w:szCs w:val="22"/>
          <w:lang w:val="ro-RO" w:eastAsia="ro-RO"/>
        </w:rPr>
        <w:t>inainte</w:t>
      </w:r>
      <w:proofErr w:type="spellEnd"/>
      <w:r w:rsidRPr="00DF0D3A">
        <w:rPr>
          <w:rFonts w:ascii="Arial" w:hAnsi="Arial"/>
          <w:szCs w:val="22"/>
          <w:lang w:val="ro-RO" w:eastAsia="ro-RO"/>
        </w:rPr>
        <w:t xml:space="preserve"> de izolare si mascare, </w:t>
      </w:r>
      <w:proofErr w:type="spellStart"/>
      <w:r w:rsidRPr="00DF0D3A">
        <w:rPr>
          <w:rFonts w:ascii="Arial" w:hAnsi="Arial"/>
          <w:szCs w:val="22"/>
          <w:lang w:val="ro-RO" w:eastAsia="ro-RO"/>
        </w:rPr>
        <w:t>incheindu</w:t>
      </w:r>
      <w:proofErr w:type="spellEnd"/>
      <w:r w:rsidRPr="00DF0D3A">
        <w:rPr>
          <w:rFonts w:ascii="Arial" w:hAnsi="Arial"/>
          <w:szCs w:val="22"/>
          <w:lang w:val="ro-RO" w:eastAsia="ro-RO"/>
        </w:rPr>
        <w:t xml:space="preserve">-se procese verbale de </w:t>
      </w:r>
      <w:proofErr w:type="spellStart"/>
      <w:r w:rsidRPr="00DF0D3A">
        <w:rPr>
          <w:rFonts w:ascii="Arial" w:hAnsi="Arial"/>
          <w:szCs w:val="22"/>
          <w:lang w:val="ro-RO" w:eastAsia="ro-RO"/>
        </w:rPr>
        <w:t>lucrari</w:t>
      </w:r>
      <w:proofErr w:type="spellEnd"/>
      <w:r w:rsidRPr="00DF0D3A">
        <w:rPr>
          <w:rFonts w:ascii="Arial" w:hAnsi="Arial"/>
          <w:szCs w:val="22"/>
          <w:lang w:val="ro-RO" w:eastAsia="ro-RO"/>
        </w:rPr>
        <w:t xml:space="preserve"> ascunse.</w:t>
      </w:r>
    </w:p>
    <w:p w14:paraId="19900631" w14:textId="77777777" w:rsidR="002D5166" w:rsidRPr="00DF0D3A" w:rsidRDefault="002D5166" w:rsidP="002D5166">
      <w:pPr>
        <w:pStyle w:val="BodyText"/>
        <w:ind w:firstLine="720"/>
        <w:rPr>
          <w:rFonts w:ascii="Arial" w:hAnsi="Arial"/>
          <w:szCs w:val="22"/>
          <w:lang w:val="ro-RO" w:eastAsia="ro-RO"/>
        </w:rPr>
      </w:pPr>
      <w:proofErr w:type="spellStart"/>
      <w:r w:rsidRPr="00DF0D3A">
        <w:rPr>
          <w:rFonts w:ascii="Arial" w:hAnsi="Arial"/>
          <w:szCs w:val="22"/>
          <w:lang w:val="ro-RO" w:eastAsia="ro-RO"/>
        </w:rPr>
        <w:t>Dupa</w:t>
      </w:r>
      <w:proofErr w:type="spellEnd"/>
      <w:r w:rsidRPr="00DF0D3A">
        <w:rPr>
          <w:rFonts w:ascii="Arial" w:hAnsi="Arial"/>
          <w:szCs w:val="22"/>
          <w:lang w:val="ro-RO" w:eastAsia="ro-RO"/>
        </w:rPr>
        <w:t xml:space="preserve"> </w:t>
      </w:r>
      <w:proofErr w:type="spellStart"/>
      <w:r w:rsidRPr="00DF0D3A">
        <w:rPr>
          <w:rFonts w:ascii="Arial" w:hAnsi="Arial"/>
          <w:szCs w:val="22"/>
          <w:lang w:val="ro-RO" w:eastAsia="ro-RO"/>
        </w:rPr>
        <w:t>incheierea</w:t>
      </w:r>
      <w:proofErr w:type="spellEnd"/>
      <w:r w:rsidRPr="00DF0D3A">
        <w:rPr>
          <w:rFonts w:ascii="Arial" w:hAnsi="Arial"/>
          <w:szCs w:val="22"/>
          <w:lang w:val="ro-RO" w:eastAsia="ro-RO"/>
        </w:rPr>
        <w:t xml:space="preserve"> probelor si a </w:t>
      </w:r>
      <w:proofErr w:type="spellStart"/>
      <w:r w:rsidRPr="00DF0D3A">
        <w:rPr>
          <w:rFonts w:ascii="Arial" w:hAnsi="Arial"/>
          <w:szCs w:val="22"/>
          <w:lang w:val="ro-RO" w:eastAsia="ro-RO"/>
        </w:rPr>
        <w:t>receptiei</w:t>
      </w:r>
      <w:proofErr w:type="spellEnd"/>
      <w:r w:rsidRPr="00DF0D3A">
        <w:rPr>
          <w:rFonts w:ascii="Arial" w:hAnsi="Arial"/>
          <w:szCs w:val="22"/>
          <w:lang w:val="ro-RO" w:eastAsia="ro-RO"/>
        </w:rPr>
        <w:t xml:space="preserve"> la terminarea </w:t>
      </w:r>
      <w:proofErr w:type="spellStart"/>
      <w:r w:rsidRPr="00DF0D3A">
        <w:rPr>
          <w:rFonts w:ascii="Arial" w:hAnsi="Arial"/>
          <w:szCs w:val="22"/>
          <w:lang w:val="ro-RO" w:eastAsia="ro-RO"/>
        </w:rPr>
        <w:t>lucrarilor</w:t>
      </w:r>
      <w:proofErr w:type="spellEnd"/>
      <w:r w:rsidRPr="00DF0D3A">
        <w:rPr>
          <w:rFonts w:ascii="Arial" w:hAnsi="Arial"/>
          <w:szCs w:val="22"/>
          <w:lang w:val="ro-RO" w:eastAsia="ro-RO"/>
        </w:rPr>
        <w:t xml:space="preserve"> constructorul va </w:t>
      </w:r>
      <w:proofErr w:type="spellStart"/>
      <w:r w:rsidRPr="00DF0D3A">
        <w:rPr>
          <w:rFonts w:ascii="Arial" w:hAnsi="Arial"/>
          <w:szCs w:val="22"/>
          <w:lang w:val="ro-RO" w:eastAsia="ro-RO"/>
        </w:rPr>
        <w:t>incheia</w:t>
      </w:r>
      <w:proofErr w:type="spellEnd"/>
      <w:r w:rsidRPr="00DF0D3A">
        <w:rPr>
          <w:rFonts w:ascii="Arial" w:hAnsi="Arial"/>
          <w:szCs w:val="22"/>
          <w:lang w:val="ro-RO" w:eastAsia="ro-RO"/>
        </w:rPr>
        <w:t xml:space="preserve"> un proces verbal de predare </w:t>
      </w:r>
      <w:proofErr w:type="spellStart"/>
      <w:r w:rsidRPr="00DF0D3A">
        <w:rPr>
          <w:rFonts w:ascii="Arial" w:hAnsi="Arial"/>
          <w:szCs w:val="22"/>
          <w:lang w:val="ro-RO" w:eastAsia="ro-RO"/>
        </w:rPr>
        <w:t>catre</w:t>
      </w:r>
      <w:proofErr w:type="spellEnd"/>
      <w:r w:rsidRPr="00DF0D3A">
        <w:rPr>
          <w:rFonts w:ascii="Arial" w:hAnsi="Arial"/>
          <w:szCs w:val="22"/>
          <w:lang w:val="ro-RO" w:eastAsia="ro-RO"/>
        </w:rPr>
        <w:t xml:space="preserve"> beneficiar.</w:t>
      </w:r>
    </w:p>
    <w:p w14:paraId="475B8C78" w14:textId="77777777" w:rsidR="00160B1B" w:rsidRPr="00DF0D3A" w:rsidRDefault="00160B1B" w:rsidP="00160B1B">
      <w:pPr>
        <w:rPr>
          <w:lang w:val="ro-RO"/>
        </w:rPr>
      </w:pPr>
    </w:p>
    <w:p w14:paraId="3E2FB92C" w14:textId="77777777" w:rsidR="00F2331F" w:rsidRPr="00F2331F" w:rsidRDefault="00F2331F" w:rsidP="00F2331F">
      <w:pPr>
        <w:rPr>
          <w:bCs/>
          <w:lang w:val="it-IT"/>
        </w:rPr>
      </w:pPr>
      <w:r w:rsidRPr="00F2331F">
        <w:rPr>
          <w:bCs/>
          <w:lang w:val="it-IT"/>
        </w:rPr>
        <w:t>ALIMENTARE CU ENERGIE ELECTRICA</w:t>
      </w:r>
    </w:p>
    <w:p w14:paraId="47DF918B" w14:textId="77777777" w:rsidR="00F2331F" w:rsidRPr="00F2331F" w:rsidRDefault="00F2331F" w:rsidP="00F2331F">
      <w:pPr>
        <w:rPr>
          <w:bCs/>
          <w:lang w:val="it-IT"/>
        </w:rPr>
      </w:pPr>
    </w:p>
    <w:p w14:paraId="66DF630D" w14:textId="77777777" w:rsidR="00F2331F" w:rsidRPr="00F2331F" w:rsidRDefault="00F2331F" w:rsidP="00F2331F">
      <w:pPr>
        <w:rPr>
          <w:bCs/>
          <w:lang w:val="it-IT"/>
        </w:rPr>
      </w:pPr>
      <w:r w:rsidRPr="00F2331F">
        <w:rPr>
          <w:bCs/>
          <w:lang w:val="it-IT"/>
        </w:rPr>
        <w:t>HOTEL:</w:t>
      </w:r>
    </w:p>
    <w:p w14:paraId="22E7D698" w14:textId="77777777" w:rsidR="00F2331F" w:rsidRPr="00F2331F" w:rsidRDefault="00F2331F" w:rsidP="00F2331F">
      <w:pPr>
        <w:rPr>
          <w:bCs/>
          <w:lang w:val="it-IT"/>
        </w:rPr>
      </w:pPr>
      <w:r w:rsidRPr="00F2331F">
        <w:rPr>
          <w:bCs/>
          <w:lang w:val="pt-PT"/>
        </w:rPr>
        <w:t xml:space="preserve">Alimentarea cu energie electrica a cladirii se va face </w:t>
      </w:r>
      <w:r w:rsidRPr="00F2331F">
        <w:rPr>
          <w:bCs/>
          <w:lang w:val="ro-RO"/>
        </w:rPr>
        <w:t xml:space="preserve">de la un post de transformare de 630kVA ,  conform </w:t>
      </w:r>
      <w:proofErr w:type="spellStart"/>
      <w:r w:rsidRPr="00F2331F">
        <w:rPr>
          <w:bCs/>
          <w:lang w:val="ro-RO"/>
        </w:rPr>
        <w:t>solutiei</w:t>
      </w:r>
      <w:proofErr w:type="spellEnd"/>
      <w:r w:rsidRPr="00F2331F">
        <w:rPr>
          <w:bCs/>
          <w:lang w:val="ro-RO"/>
        </w:rPr>
        <w:t xml:space="preserve"> din avizul de racordare, ce va fi eliberat de furnizorul de energie electrica la solicitarea beneficiarului.</w:t>
      </w:r>
      <w:r w:rsidRPr="00F2331F">
        <w:rPr>
          <w:bCs/>
          <w:lang w:val="it-IT"/>
        </w:rPr>
        <w:t xml:space="preserve"> </w:t>
      </w:r>
    </w:p>
    <w:p w14:paraId="33205C23" w14:textId="77777777" w:rsidR="00F2331F" w:rsidRPr="00F2331F" w:rsidRDefault="00F2331F" w:rsidP="00F2331F">
      <w:pPr>
        <w:rPr>
          <w:bCs/>
          <w:lang w:val="ro-RO"/>
        </w:rPr>
      </w:pPr>
      <w:r w:rsidRPr="00F2331F">
        <w:rPr>
          <w:bCs/>
          <w:lang w:val="ro-RO"/>
        </w:rPr>
        <w:t xml:space="preserve">Alimentarea se va realiza prin intermediul unui tablou general de </w:t>
      </w:r>
      <w:proofErr w:type="spellStart"/>
      <w:r w:rsidRPr="00F2331F">
        <w:rPr>
          <w:bCs/>
          <w:lang w:val="ro-RO"/>
        </w:rPr>
        <w:t>distributie</w:t>
      </w:r>
      <w:proofErr w:type="spellEnd"/>
      <w:r w:rsidRPr="00F2331F">
        <w:rPr>
          <w:bCs/>
          <w:lang w:val="ro-RO"/>
        </w:rPr>
        <w:t xml:space="preserve"> TGD pentru hotel. Camera tabloului general va respecta prevederile art. 7.22 din normativul I7/2011. Pentru </w:t>
      </w:r>
      <w:proofErr w:type="spellStart"/>
      <w:r w:rsidRPr="00F2331F">
        <w:rPr>
          <w:bCs/>
          <w:lang w:val="ro-RO"/>
        </w:rPr>
        <w:t>locuintele</w:t>
      </w:r>
      <w:proofErr w:type="spellEnd"/>
      <w:r w:rsidRPr="00F2331F">
        <w:rPr>
          <w:bCs/>
          <w:lang w:val="ro-RO"/>
        </w:rPr>
        <w:t xml:space="preserve"> colective </w:t>
      </w:r>
      <w:proofErr w:type="spellStart"/>
      <w:r w:rsidRPr="00F2331F">
        <w:rPr>
          <w:bCs/>
          <w:lang w:val="ro-RO"/>
        </w:rPr>
        <w:t>distributia</w:t>
      </w:r>
      <w:proofErr w:type="spellEnd"/>
      <w:r w:rsidRPr="00F2331F">
        <w:rPr>
          <w:bCs/>
          <w:lang w:val="ro-RO"/>
        </w:rPr>
        <w:t xml:space="preserve"> se va face de la FDCP-urile montate in exterior.</w:t>
      </w:r>
    </w:p>
    <w:p w14:paraId="7B7B7929" w14:textId="77777777" w:rsidR="00F2331F" w:rsidRPr="00F2331F" w:rsidRDefault="00F2331F" w:rsidP="00F2331F">
      <w:pPr>
        <w:rPr>
          <w:bCs/>
          <w:lang w:val="ro-RO"/>
        </w:rPr>
      </w:pPr>
    </w:p>
    <w:p w14:paraId="4AE420EA" w14:textId="77777777" w:rsidR="00F2331F" w:rsidRPr="00F2331F" w:rsidRDefault="00F2331F" w:rsidP="00F2331F">
      <w:pPr>
        <w:rPr>
          <w:bCs/>
          <w:lang w:val="ro-RO"/>
        </w:rPr>
      </w:pPr>
      <w:r w:rsidRPr="00F2331F">
        <w:rPr>
          <w:bCs/>
          <w:lang w:val="ro-RO"/>
        </w:rPr>
        <w:t>Datele electroenergetice de consum:</w:t>
      </w:r>
    </w:p>
    <w:p w14:paraId="2CCF9723" w14:textId="77777777" w:rsidR="00F2331F" w:rsidRPr="00F2331F" w:rsidRDefault="00F2331F" w:rsidP="00F2331F">
      <w:pPr>
        <w:rPr>
          <w:bCs/>
          <w:lang w:val="ro-RO"/>
        </w:rPr>
      </w:pPr>
    </w:p>
    <w:p w14:paraId="32E5E34C" w14:textId="77777777" w:rsidR="00F2331F" w:rsidRPr="00F2331F" w:rsidRDefault="00F2331F" w:rsidP="00F2331F">
      <w:pPr>
        <w:rPr>
          <w:bCs/>
          <w:lang w:val="ro-RO"/>
        </w:rPr>
      </w:pPr>
      <w:r w:rsidRPr="00F2331F">
        <w:rPr>
          <w:bCs/>
          <w:lang w:val="ro-RO"/>
        </w:rPr>
        <w:t>Tablou general TGD - hotel:</w:t>
      </w:r>
    </w:p>
    <w:p w14:paraId="384D9C53" w14:textId="77777777" w:rsidR="00F2331F" w:rsidRPr="00F2331F" w:rsidRDefault="00F2331F" w:rsidP="00F2331F">
      <w:pPr>
        <w:rPr>
          <w:bCs/>
          <w:lang w:val="ro-RO"/>
        </w:rPr>
      </w:pPr>
    </w:p>
    <w:p w14:paraId="1472DB18" w14:textId="77777777" w:rsidR="00F2331F" w:rsidRPr="00F2331F" w:rsidRDefault="00F2331F" w:rsidP="00F2331F">
      <w:pPr>
        <w:rPr>
          <w:bCs/>
          <w:lang w:val="ro-RO"/>
        </w:rPr>
      </w:pPr>
      <w:r w:rsidRPr="00F2331F">
        <w:rPr>
          <w:bCs/>
          <w:lang w:val="ro-RO"/>
        </w:rPr>
        <w:t>—</w:t>
      </w:r>
      <w:r w:rsidRPr="00F2331F">
        <w:rPr>
          <w:bCs/>
          <w:lang w:val="ro-RO"/>
        </w:rPr>
        <w:tab/>
        <w:t>putere electrica instalata  Pi: 1,103.59 kW</w:t>
      </w:r>
    </w:p>
    <w:p w14:paraId="154BF160" w14:textId="77777777" w:rsidR="00F2331F" w:rsidRPr="00F2331F" w:rsidRDefault="00F2331F" w:rsidP="00F2331F">
      <w:pPr>
        <w:rPr>
          <w:bCs/>
          <w:lang w:val="ro-RO"/>
        </w:rPr>
      </w:pPr>
      <w:r w:rsidRPr="00F2331F">
        <w:rPr>
          <w:bCs/>
          <w:lang w:val="ro-RO"/>
        </w:rPr>
        <w:t>—</w:t>
      </w:r>
      <w:r w:rsidRPr="00F2331F">
        <w:rPr>
          <w:bCs/>
          <w:lang w:val="ro-RO"/>
        </w:rPr>
        <w:tab/>
        <w:t>putere electrica absorbita  Pa: 549.36  kW</w:t>
      </w:r>
    </w:p>
    <w:p w14:paraId="1D77B88F" w14:textId="77777777" w:rsidR="00F2331F" w:rsidRPr="00F2331F" w:rsidRDefault="00F2331F" w:rsidP="00F2331F">
      <w:pPr>
        <w:rPr>
          <w:bCs/>
          <w:lang w:val="ro-RO"/>
        </w:rPr>
      </w:pPr>
      <w:r w:rsidRPr="00F2331F">
        <w:rPr>
          <w:bCs/>
          <w:lang w:val="ro-RO"/>
        </w:rPr>
        <w:t>—</w:t>
      </w:r>
      <w:r w:rsidRPr="00F2331F">
        <w:rPr>
          <w:bCs/>
          <w:lang w:val="ro-RO"/>
        </w:rPr>
        <w:tab/>
        <w:t xml:space="preserve">tensiune de alimentare: </w:t>
      </w:r>
      <w:r w:rsidRPr="00F2331F">
        <w:rPr>
          <w:bCs/>
          <w:lang w:val="ro-RO"/>
        </w:rPr>
        <w:tab/>
        <w:t xml:space="preserve"> 400/230 V, 50 Hz</w:t>
      </w:r>
    </w:p>
    <w:p w14:paraId="14F000C5" w14:textId="77777777" w:rsidR="00F2331F" w:rsidRPr="00F2331F" w:rsidRDefault="00F2331F" w:rsidP="00F2331F">
      <w:pPr>
        <w:rPr>
          <w:bCs/>
          <w:lang w:val="ro-RO"/>
        </w:rPr>
      </w:pPr>
    </w:p>
    <w:p w14:paraId="565A4F98" w14:textId="77777777" w:rsidR="00F2331F" w:rsidRPr="00F2331F" w:rsidRDefault="00F2331F" w:rsidP="00F2331F">
      <w:pPr>
        <w:rPr>
          <w:bCs/>
          <w:lang w:val="ro-RO"/>
        </w:rPr>
      </w:pPr>
      <w:r w:rsidRPr="00F2331F">
        <w:rPr>
          <w:bCs/>
          <w:lang w:val="ro-RO"/>
        </w:rPr>
        <w:t xml:space="preserve">De la tabloul general, energia electrică se distribuie la tablourile secundare în cabluri din cupru cu întârziere la propagarea focului si </w:t>
      </w:r>
      <w:proofErr w:type="spellStart"/>
      <w:r w:rsidRPr="00F2331F">
        <w:rPr>
          <w:bCs/>
          <w:lang w:val="ro-RO"/>
        </w:rPr>
        <w:t>fara</w:t>
      </w:r>
      <w:proofErr w:type="spellEnd"/>
      <w:r w:rsidRPr="00F2331F">
        <w:rPr>
          <w:bCs/>
          <w:lang w:val="ro-RO"/>
        </w:rPr>
        <w:t xml:space="preserve"> </w:t>
      </w:r>
      <w:proofErr w:type="spellStart"/>
      <w:r w:rsidRPr="00F2331F">
        <w:rPr>
          <w:bCs/>
          <w:lang w:val="ro-RO"/>
        </w:rPr>
        <w:t>degajari</w:t>
      </w:r>
      <w:proofErr w:type="spellEnd"/>
      <w:r w:rsidRPr="00F2331F">
        <w:rPr>
          <w:bCs/>
          <w:lang w:val="ro-RO"/>
        </w:rPr>
        <w:t xml:space="preserve"> de halogenuri tip N2XH.</w:t>
      </w:r>
    </w:p>
    <w:p w14:paraId="61AC65BD" w14:textId="77777777" w:rsidR="00F2331F" w:rsidRPr="00F2331F" w:rsidRDefault="00F2331F" w:rsidP="00F2331F">
      <w:pPr>
        <w:rPr>
          <w:bCs/>
          <w:lang w:val="ro-RO"/>
        </w:rPr>
      </w:pPr>
      <w:r w:rsidRPr="00F2331F">
        <w:rPr>
          <w:bCs/>
          <w:lang w:val="ro-RO"/>
        </w:rPr>
        <w:tab/>
        <w:t>Trecerile coloanelor electrice (paturi de cabluri) prin planșee și pereții rezistenți la foc trebuie protejate cu materiale rezistente la foc, cu aceeași durată ca a elementului străbătut.</w:t>
      </w:r>
    </w:p>
    <w:p w14:paraId="2DC7F69A" w14:textId="77777777" w:rsidR="00F2331F" w:rsidRPr="00F2331F" w:rsidRDefault="00F2331F" w:rsidP="00F2331F">
      <w:pPr>
        <w:rPr>
          <w:bCs/>
          <w:lang w:val="ro-RO"/>
        </w:rPr>
      </w:pPr>
      <w:r w:rsidRPr="00F2331F">
        <w:rPr>
          <w:bCs/>
          <w:lang w:val="ro-RO"/>
        </w:rPr>
        <w:tab/>
        <w:t xml:space="preserve">Pentru hotel </w:t>
      </w:r>
      <w:proofErr w:type="spellStart"/>
      <w:r w:rsidRPr="00F2331F">
        <w:rPr>
          <w:bCs/>
          <w:lang w:val="ro-RO"/>
        </w:rPr>
        <w:t>distributia</w:t>
      </w:r>
      <w:proofErr w:type="spellEnd"/>
      <w:r w:rsidRPr="00F2331F">
        <w:rPr>
          <w:bCs/>
          <w:lang w:val="ro-RO"/>
        </w:rPr>
        <w:t xml:space="preserve"> se va face de la tabloul general </w:t>
      </w:r>
      <w:proofErr w:type="spellStart"/>
      <w:r w:rsidRPr="00F2331F">
        <w:rPr>
          <w:bCs/>
          <w:lang w:val="ro-RO"/>
        </w:rPr>
        <w:t>catre</w:t>
      </w:r>
      <w:proofErr w:type="spellEnd"/>
      <w:r w:rsidRPr="00F2331F">
        <w:rPr>
          <w:bCs/>
          <w:lang w:val="ro-RO"/>
        </w:rPr>
        <w:t xml:space="preserve"> </w:t>
      </w:r>
      <w:proofErr w:type="spellStart"/>
      <w:r w:rsidRPr="00F2331F">
        <w:rPr>
          <w:bCs/>
          <w:lang w:val="ro-RO"/>
        </w:rPr>
        <w:t>urmatorii</w:t>
      </w:r>
      <w:proofErr w:type="spellEnd"/>
      <w:r w:rsidRPr="00F2331F">
        <w:rPr>
          <w:bCs/>
          <w:lang w:val="ro-RO"/>
        </w:rPr>
        <w:t xml:space="preserve"> consumatori:</w:t>
      </w:r>
    </w:p>
    <w:p w14:paraId="6B4C3DD8" w14:textId="77777777" w:rsidR="00F2331F" w:rsidRPr="00F2331F" w:rsidRDefault="00F2331F" w:rsidP="00F2331F">
      <w:pPr>
        <w:numPr>
          <w:ilvl w:val="0"/>
          <w:numId w:val="20"/>
        </w:numPr>
        <w:rPr>
          <w:bCs/>
          <w:lang w:val="ro-RO"/>
        </w:rPr>
      </w:pPr>
      <w:r w:rsidRPr="00F2331F">
        <w:rPr>
          <w:bCs/>
          <w:lang w:val="ro-RO"/>
        </w:rPr>
        <w:t>Tablou electric general TGD</w:t>
      </w:r>
    </w:p>
    <w:p w14:paraId="66ED87BE" w14:textId="77777777" w:rsidR="00F2331F" w:rsidRPr="00F2331F" w:rsidRDefault="00F2331F" w:rsidP="00F2331F">
      <w:pPr>
        <w:numPr>
          <w:ilvl w:val="0"/>
          <w:numId w:val="20"/>
        </w:numPr>
        <w:rPr>
          <w:bCs/>
          <w:lang w:val="ro-RO"/>
        </w:rPr>
      </w:pPr>
      <w:r w:rsidRPr="00F2331F">
        <w:rPr>
          <w:bCs/>
          <w:lang w:val="ro-RO"/>
        </w:rPr>
        <w:t>Tablou electric consumatori vitali TCV</w:t>
      </w:r>
    </w:p>
    <w:p w14:paraId="417D8307" w14:textId="77777777" w:rsidR="00F2331F" w:rsidRPr="00F2331F" w:rsidRDefault="00F2331F" w:rsidP="00F2331F">
      <w:pPr>
        <w:numPr>
          <w:ilvl w:val="0"/>
          <w:numId w:val="20"/>
        </w:numPr>
        <w:rPr>
          <w:bCs/>
          <w:lang w:val="ro-RO"/>
        </w:rPr>
      </w:pPr>
      <w:r w:rsidRPr="00F2331F">
        <w:rPr>
          <w:bCs/>
          <w:lang w:val="ro-RO"/>
        </w:rPr>
        <w:t>Tablou parter TEP</w:t>
      </w:r>
    </w:p>
    <w:p w14:paraId="071878D1" w14:textId="77777777" w:rsidR="00F2331F" w:rsidRPr="00F2331F" w:rsidRDefault="00F2331F" w:rsidP="00F2331F">
      <w:pPr>
        <w:numPr>
          <w:ilvl w:val="0"/>
          <w:numId w:val="20"/>
        </w:numPr>
        <w:rPr>
          <w:bCs/>
          <w:lang w:val="ro-RO"/>
        </w:rPr>
      </w:pPr>
      <w:r w:rsidRPr="00F2331F">
        <w:rPr>
          <w:bCs/>
          <w:lang w:val="ro-RO"/>
        </w:rPr>
        <w:t>Tablou centrala termica TCT</w:t>
      </w:r>
    </w:p>
    <w:p w14:paraId="50DF9229" w14:textId="77777777" w:rsidR="00F2331F" w:rsidRPr="00F2331F" w:rsidRDefault="00F2331F" w:rsidP="00F2331F">
      <w:pPr>
        <w:numPr>
          <w:ilvl w:val="0"/>
          <w:numId w:val="20"/>
        </w:numPr>
        <w:rPr>
          <w:bCs/>
          <w:lang w:val="ro-RO"/>
        </w:rPr>
      </w:pPr>
      <w:r w:rsidRPr="00F2331F">
        <w:rPr>
          <w:bCs/>
          <w:lang w:val="ro-RO"/>
        </w:rPr>
        <w:t>Tablou restaurant TER</w:t>
      </w:r>
    </w:p>
    <w:p w14:paraId="2BF71D7E" w14:textId="77777777" w:rsidR="00F2331F" w:rsidRPr="00F2331F" w:rsidRDefault="00F2331F" w:rsidP="00F2331F">
      <w:pPr>
        <w:numPr>
          <w:ilvl w:val="0"/>
          <w:numId w:val="20"/>
        </w:numPr>
        <w:rPr>
          <w:bCs/>
          <w:lang w:val="ro-RO"/>
        </w:rPr>
      </w:pPr>
      <w:r w:rsidRPr="00F2331F">
        <w:rPr>
          <w:bCs/>
          <w:lang w:val="ro-RO"/>
        </w:rPr>
        <w:t>Tablou camere hotel etaj 1 TE1</w:t>
      </w:r>
    </w:p>
    <w:p w14:paraId="42332225" w14:textId="77777777" w:rsidR="00F2331F" w:rsidRPr="00F2331F" w:rsidRDefault="00F2331F" w:rsidP="00F2331F">
      <w:pPr>
        <w:numPr>
          <w:ilvl w:val="0"/>
          <w:numId w:val="20"/>
        </w:numPr>
        <w:rPr>
          <w:bCs/>
          <w:lang w:val="ro-RO"/>
        </w:rPr>
      </w:pPr>
      <w:r w:rsidRPr="00F2331F">
        <w:rPr>
          <w:bCs/>
          <w:lang w:val="ro-RO"/>
        </w:rPr>
        <w:t>Tablou camere hotel etaj 2 TE2</w:t>
      </w:r>
    </w:p>
    <w:p w14:paraId="3EB1C833" w14:textId="77777777" w:rsidR="00F2331F" w:rsidRPr="00F2331F" w:rsidRDefault="00F2331F" w:rsidP="00F2331F">
      <w:pPr>
        <w:numPr>
          <w:ilvl w:val="0"/>
          <w:numId w:val="20"/>
        </w:numPr>
        <w:rPr>
          <w:bCs/>
          <w:lang w:val="ro-RO"/>
        </w:rPr>
      </w:pPr>
      <w:r w:rsidRPr="00F2331F">
        <w:rPr>
          <w:bCs/>
          <w:lang w:val="ro-RO"/>
        </w:rPr>
        <w:t>Tablou camere hotel etaj 3 TE3</w:t>
      </w:r>
    </w:p>
    <w:p w14:paraId="455A0F70" w14:textId="77777777" w:rsidR="00F2331F" w:rsidRPr="00F2331F" w:rsidRDefault="00F2331F" w:rsidP="00F2331F">
      <w:pPr>
        <w:numPr>
          <w:ilvl w:val="0"/>
          <w:numId w:val="20"/>
        </w:numPr>
        <w:rPr>
          <w:bCs/>
          <w:lang w:val="ro-RO"/>
        </w:rPr>
      </w:pPr>
      <w:r w:rsidRPr="00F2331F">
        <w:rPr>
          <w:bCs/>
          <w:lang w:val="ro-RO"/>
        </w:rPr>
        <w:t>Tablou camere hotel etaj 4 TE4</w:t>
      </w:r>
    </w:p>
    <w:p w14:paraId="2B0F1D65" w14:textId="77777777" w:rsidR="00F2331F" w:rsidRPr="00F2331F" w:rsidRDefault="00F2331F" w:rsidP="00F2331F">
      <w:pPr>
        <w:numPr>
          <w:ilvl w:val="0"/>
          <w:numId w:val="20"/>
        </w:numPr>
        <w:rPr>
          <w:bCs/>
          <w:lang w:val="ro-RO"/>
        </w:rPr>
      </w:pPr>
      <w:r w:rsidRPr="00F2331F">
        <w:rPr>
          <w:bCs/>
          <w:lang w:val="ro-RO"/>
        </w:rPr>
        <w:t>Tablou camere hotel etaj 5 TE5</w:t>
      </w:r>
    </w:p>
    <w:p w14:paraId="7DE78022" w14:textId="77777777" w:rsidR="00F2331F" w:rsidRPr="00F2331F" w:rsidRDefault="00F2331F" w:rsidP="00F2331F">
      <w:pPr>
        <w:numPr>
          <w:ilvl w:val="0"/>
          <w:numId w:val="20"/>
        </w:numPr>
        <w:rPr>
          <w:bCs/>
          <w:lang w:val="ro-RO"/>
        </w:rPr>
      </w:pPr>
      <w:r w:rsidRPr="00F2331F">
        <w:rPr>
          <w:bCs/>
          <w:lang w:val="ro-RO"/>
        </w:rPr>
        <w:t>Tablou camere hotel etaj 6 TE6</w:t>
      </w:r>
    </w:p>
    <w:p w14:paraId="352B8D64" w14:textId="77777777" w:rsidR="00F2331F" w:rsidRPr="00F2331F" w:rsidRDefault="00F2331F" w:rsidP="00F2331F">
      <w:pPr>
        <w:numPr>
          <w:ilvl w:val="0"/>
          <w:numId w:val="20"/>
        </w:numPr>
        <w:rPr>
          <w:bCs/>
          <w:lang w:val="ro-RO"/>
        </w:rPr>
      </w:pPr>
      <w:r w:rsidRPr="00F2331F">
        <w:rPr>
          <w:bCs/>
          <w:lang w:val="ro-RO"/>
        </w:rPr>
        <w:t>Tablou camere hotel etaj 7 TE7</w:t>
      </w:r>
    </w:p>
    <w:p w14:paraId="62DC04AD" w14:textId="77777777" w:rsidR="00F2331F" w:rsidRPr="00F2331F" w:rsidRDefault="00F2331F" w:rsidP="00F2331F">
      <w:pPr>
        <w:numPr>
          <w:ilvl w:val="0"/>
          <w:numId w:val="20"/>
        </w:numPr>
        <w:rPr>
          <w:bCs/>
          <w:lang w:val="ro-RO"/>
        </w:rPr>
      </w:pPr>
      <w:r w:rsidRPr="00F2331F">
        <w:rPr>
          <w:bCs/>
          <w:lang w:val="ro-RO"/>
        </w:rPr>
        <w:t>Tablou camere hotel etaj 8 TE8</w:t>
      </w:r>
    </w:p>
    <w:p w14:paraId="2DAC4866" w14:textId="77777777" w:rsidR="00F2331F" w:rsidRPr="00F2331F" w:rsidRDefault="00F2331F" w:rsidP="00F2331F">
      <w:pPr>
        <w:numPr>
          <w:ilvl w:val="0"/>
          <w:numId w:val="20"/>
        </w:numPr>
        <w:rPr>
          <w:bCs/>
          <w:lang w:val="ro-RO"/>
        </w:rPr>
      </w:pPr>
      <w:r w:rsidRPr="00F2331F">
        <w:rPr>
          <w:bCs/>
          <w:lang w:val="ro-RO"/>
        </w:rPr>
        <w:t xml:space="preserve">Tablou </w:t>
      </w:r>
      <w:proofErr w:type="spellStart"/>
      <w:r w:rsidRPr="00F2331F">
        <w:rPr>
          <w:bCs/>
          <w:lang w:val="ro-RO"/>
        </w:rPr>
        <w:t>bucatarie</w:t>
      </w:r>
      <w:proofErr w:type="spellEnd"/>
      <w:r w:rsidRPr="00F2331F">
        <w:rPr>
          <w:bCs/>
          <w:lang w:val="ro-RO"/>
        </w:rPr>
        <w:t xml:space="preserve"> </w:t>
      </w:r>
      <w:proofErr w:type="spellStart"/>
      <w:r w:rsidRPr="00F2331F">
        <w:rPr>
          <w:bCs/>
          <w:lang w:val="ro-RO"/>
        </w:rPr>
        <w:t>TEBuc</w:t>
      </w:r>
      <w:proofErr w:type="spellEnd"/>
    </w:p>
    <w:p w14:paraId="45624BF1" w14:textId="77777777" w:rsidR="00F2331F" w:rsidRPr="00F2331F" w:rsidRDefault="00F2331F" w:rsidP="00F2331F">
      <w:pPr>
        <w:numPr>
          <w:ilvl w:val="0"/>
          <w:numId w:val="20"/>
        </w:numPr>
        <w:rPr>
          <w:bCs/>
          <w:lang w:val="ro-RO"/>
        </w:rPr>
      </w:pPr>
      <w:r w:rsidRPr="00F2331F">
        <w:rPr>
          <w:bCs/>
          <w:lang w:val="ro-RO"/>
        </w:rPr>
        <w:t xml:space="preserve">Tablou echipamente </w:t>
      </w:r>
      <w:proofErr w:type="spellStart"/>
      <w:r w:rsidRPr="00F2331F">
        <w:rPr>
          <w:bCs/>
          <w:lang w:val="ro-RO"/>
        </w:rPr>
        <w:t>hvac</w:t>
      </w:r>
      <w:proofErr w:type="spellEnd"/>
    </w:p>
    <w:p w14:paraId="6708430D" w14:textId="77777777" w:rsidR="00F2331F" w:rsidRPr="00F2331F" w:rsidRDefault="00F2331F" w:rsidP="00F2331F">
      <w:pPr>
        <w:numPr>
          <w:ilvl w:val="0"/>
          <w:numId w:val="20"/>
        </w:numPr>
        <w:rPr>
          <w:bCs/>
          <w:lang w:val="ro-RO"/>
        </w:rPr>
      </w:pPr>
      <w:r w:rsidRPr="00F2331F">
        <w:rPr>
          <w:bCs/>
          <w:lang w:val="ro-RO"/>
        </w:rPr>
        <w:t>Tablou TSPI</w:t>
      </w:r>
    </w:p>
    <w:p w14:paraId="43013625" w14:textId="77777777" w:rsidR="00F2331F" w:rsidRPr="00F2331F" w:rsidRDefault="00F2331F" w:rsidP="00F2331F">
      <w:pPr>
        <w:numPr>
          <w:ilvl w:val="0"/>
          <w:numId w:val="20"/>
        </w:numPr>
        <w:rPr>
          <w:bCs/>
          <w:lang w:val="ro-RO"/>
        </w:rPr>
      </w:pPr>
      <w:r w:rsidRPr="00F2331F">
        <w:rPr>
          <w:bCs/>
          <w:lang w:val="ro-RO"/>
        </w:rPr>
        <w:t xml:space="preserve">Tablou </w:t>
      </w:r>
      <w:proofErr w:type="spellStart"/>
      <w:r w:rsidRPr="00F2331F">
        <w:rPr>
          <w:bCs/>
          <w:lang w:val="ro-RO"/>
        </w:rPr>
        <w:t>desfumare</w:t>
      </w:r>
      <w:proofErr w:type="spellEnd"/>
      <w:r w:rsidRPr="00F2331F">
        <w:rPr>
          <w:bCs/>
          <w:lang w:val="ro-RO"/>
        </w:rPr>
        <w:t xml:space="preserve"> TDF</w:t>
      </w:r>
    </w:p>
    <w:p w14:paraId="2086FCEA" w14:textId="77777777" w:rsidR="00F2331F" w:rsidRPr="00F2331F" w:rsidRDefault="00F2331F" w:rsidP="00F2331F">
      <w:pPr>
        <w:numPr>
          <w:ilvl w:val="0"/>
          <w:numId w:val="20"/>
        </w:numPr>
        <w:rPr>
          <w:bCs/>
          <w:lang w:val="ro-RO"/>
        </w:rPr>
      </w:pPr>
      <w:r w:rsidRPr="00F2331F">
        <w:rPr>
          <w:bCs/>
          <w:lang w:val="ro-RO"/>
        </w:rPr>
        <w:t xml:space="preserve">Tablou degivrare </w:t>
      </w:r>
      <w:proofErr w:type="spellStart"/>
      <w:r w:rsidRPr="00F2331F">
        <w:rPr>
          <w:bCs/>
          <w:lang w:val="ro-RO"/>
        </w:rPr>
        <w:t>Tdeg</w:t>
      </w:r>
      <w:proofErr w:type="spellEnd"/>
    </w:p>
    <w:p w14:paraId="75A15DD1" w14:textId="77777777" w:rsidR="00F2331F" w:rsidRPr="00F2331F" w:rsidRDefault="00F2331F" w:rsidP="00F2331F">
      <w:pPr>
        <w:numPr>
          <w:ilvl w:val="0"/>
          <w:numId w:val="20"/>
        </w:numPr>
        <w:rPr>
          <w:bCs/>
          <w:lang w:val="ro-RO"/>
        </w:rPr>
      </w:pPr>
      <w:r w:rsidRPr="00F2331F">
        <w:rPr>
          <w:bCs/>
          <w:lang w:val="ro-RO"/>
        </w:rPr>
        <w:t>Tablou exterior TEXT</w:t>
      </w:r>
    </w:p>
    <w:p w14:paraId="4A991FB3" w14:textId="77777777" w:rsidR="00F2331F" w:rsidRPr="00F2331F" w:rsidRDefault="00F2331F" w:rsidP="00F2331F">
      <w:pPr>
        <w:rPr>
          <w:bCs/>
          <w:lang w:val="it-IT"/>
        </w:rPr>
      </w:pPr>
      <w:bookmarkStart w:id="19" w:name="_Toc410984702"/>
      <w:bookmarkStart w:id="20" w:name="__RefHeading___Toc388874210"/>
    </w:p>
    <w:p w14:paraId="6F61EAC5" w14:textId="77777777" w:rsidR="00F2331F" w:rsidRPr="00F2331F" w:rsidRDefault="00F2331F" w:rsidP="00F2331F">
      <w:pPr>
        <w:rPr>
          <w:bCs/>
          <w:lang w:val="it-IT"/>
        </w:rPr>
      </w:pPr>
      <w:r w:rsidRPr="00F2331F">
        <w:rPr>
          <w:bCs/>
          <w:lang w:val="it-IT"/>
        </w:rPr>
        <w:t>REZIDENTIAL:</w:t>
      </w:r>
    </w:p>
    <w:p w14:paraId="1A78721E" w14:textId="77777777" w:rsidR="00F2331F" w:rsidRPr="00F2331F" w:rsidRDefault="00F2331F" w:rsidP="00F2331F">
      <w:pPr>
        <w:rPr>
          <w:bCs/>
          <w:lang w:val="it-IT"/>
        </w:rPr>
      </w:pPr>
      <w:r w:rsidRPr="00F2331F">
        <w:rPr>
          <w:bCs/>
          <w:lang w:val="pt-PT"/>
        </w:rPr>
        <w:lastRenderedPageBreak/>
        <w:t xml:space="preserve">Alimentarea cu energie electrica a cladirii se va face </w:t>
      </w:r>
      <w:r w:rsidRPr="00F2331F">
        <w:rPr>
          <w:bCs/>
          <w:lang w:val="ro-RO"/>
        </w:rPr>
        <w:t xml:space="preserve">de la un post de transformare de 250kVA,  conform </w:t>
      </w:r>
      <w:proofErr w:type="spellStart"/>
      <w:r w:rsidRPr="00F2331F">
        <w:rPr>
          <w:bCs/>
          <w:lang w:val="ro-RO"/>
        </w:rPr>
        <w:t>solutiei</w:t>
      </w:r>
      <w:proofErr w:type="spellEnd"/>
      <w:r w:rsidRPr="00F2331F">
        <w:rPr>
          <w:bCs/>
          <w:lang w:val="ro-RO"/>
        </w:rPr>
        <w:t xml:space="preserve"> din avizul de racordare, ce va fi eliberat de furnizorul de energie electrica la solicitarea beneficiarului.</w:t>
      </w:r>
      <w:r w:rsidRPr="00F2331F">
        <w:rPr>
          <w:bCs/>
          <w:lang w:val="it-IT"/>
        </w:rPr>
        <w:t xml:space="preserve"> </w:t>
      </w:r>
    </w:p>
    <w:p w14:paraId="19BEA7C4" w14:textId="77777777" w:rsidR="00F2331F" w:rsidRPr="00F2331F" w:rsidRDefault="00F2331F" w:rsidP="00F2331F">
      <w:pPr>
        <w:rPr>
          <w:bCs/>
          <w:lang w:val="ro-RO"/>
        </w:rPr>
      </w:pPr>
      <w:r w:rsidRPr="00F2331F">
        <w:rPr>
          <w:bCs/>
          <w:lang w:val="ro-RO"/>
        </w:rPr>
        <w:t xml:space="preserve">Alimentarea se va realiza prin intermediul unui tablou general de </w:t>
      </w:r>
      <w:proofErr w:type="spellStart"/>
      <w:r w:rsidRPr="00F2331F">
        <w:rPr>
          <w:bCs/>
          <w:lang w:val="ro-RO"/>
        </w:rPr>
        <w:t>distributie</w:t>
      </w:r>
      <w:proofErr w:type="spellEnd"/>
      <w:r w:rsidRPr="00F2331F">
        <w:rPr>
          <w:bCs/>
          <w:lang w:val="ro-RO"/>
        </w:rPr>
        <w:t xml:space="preserve"> TGD si FDCP. Camera tabloului general va respecta prevederile art. 7.22 din normativul I7/2011. Pentru </w:t>
      </w:r>
      <w:proofErr w:type="spellStart"/>
      <w:r w:rsidRPr="00F2331F">
        <w:rPr>
          <w:bCs/>
          <w:lang w:val="ro-RO"/>
        </w:rPr>
        <w:t>locuintele</w:t>
      </w:r>
      <w:proofErr w:type="spellEnd"/>
      <w:r w:rsidRPr="00F2331F">
        <w:rPr>
          <w:bCs/>
          <w:lang w:val="ro-RO"/>
        </w:rPr>
        <w:t xml:space="preserve"> colective </w:t>
      </w:r>
      <w:proofErr w:type="spellStart"/>
      <w:r w:rsidRPr="00F2331F">
        <w:rPr>
          <w:bCs/>
          <w:lang w:val="ro-RO"/>
        </w:rPr>
        <w:t>distributia</w:t>
      </w:r>
      <w:proofErr w:type="spellEnd"/>
      <w:r w:rsidRPr="00F2331F">
        <w:rPr>
          <w:bCs/>
          <w:lang w:val="ro-RO"/>
        </w:rPr>
        <w:t xml:space="preserve"> se va face de la FDCP-urile montate in exterior.</w:t>
      </w:r>
    </w:p>
    <w:p w14:paraId="4236CCE4" w14:textId="77777777" w:rsidR="00F2331F" w:rsidRPr="00F2331F" w:rsidRDefault="00F2331F" w:rsidP="00F2331F">
      <w:pPr>
        <w:rPr>
          <w:bCs/>
          <w:lang w:val="ro-RO"/>
        </w:rPr>
      </w:pPr>
    </w:p>
    <w:p w14:paraId="4B5F13A1" w14:textId="77777777" w:rsidR="00F2331F" w:rsidRPr="00F2331F" w:rsidRDefault="00F2331F" w:rsidP="00F2331F">
      <w:pPr>
        <w:rPr>
          <w:bCs/>
          <w:lang w:val="ro-RO"/>
        </w:rPr>
      </w:pPr>
      <w:r w:rsidRPr="00F2331F">
        <w:rPr>
          <w:bCs/>
          <w:lang w:val="ro-RO"/>
        </w:rPr>
        <w:t>Datele electroenergetice de consum:</w:t>
      </w:r>
    </w:p>
    <w:p w14:paraId="1980E84C" w14:textId="77777777" w:rsidR="00F2331F" w:rsidRPr="00F2331F" w:rsidRDefault="00F2331F" w:rsidP="00F2331F">
      <w:pPr>
        <w:rPr>
          <w:bCs/>
          <w:lang w:val="ro-RO"/>
        </w:rPr>
      </w:pPr>
    </w:p>
    <w:p w14:paraId="015C792A" w14:textId="77777777" w:rsidR="00F2331F" w:rsidRPr="00F2331F" w:rsidRDefault="00F2331F" w:rsidP="00F2331F">
      <w:pPr>
        <w:rPr>
          <w:bCs/>
          <w:lang w:val="ro-RO"/>
        </w:rPr>
      </w:pPr>
      <w:r w:rsidRPr="00F2331F">
        <w:rPr>
          <w:bCs/>
          <w:lang w:val="ro-RO"/>
        </w:rPr>
        <w:t xml:space="preserve">Tablou general TGD - </w:t>
      </w:r>
      <w:proofErr w:type="spellStart"/>
      <w:r w:rsidRPr="00F2331F">
        <w:rPr>
          <w:bCs/>
          <w:lang w:val="ro-RO"/>
        </w:rPr>
        <w:t>rezidential</w:t>
      </w:r>
      <w:proofErr w:type="spellEnd"/>
      <w:r w:rsidRPr="00F2331F">
        <w:rPr>
          <w:bCs/>
          <w:lang w:val="ro-RO"/>
        </w:rPr>
        <w:t>:</w:t>
      </w:r>
    </w:p>
    <w:p w14:paraId="53A0F3A8" w14:textId="77777777" w:rsidR="00F2331F" w:rsidRPr="00F2331F" w:rsidRDefault="00F2331F" w:rsidP="00F2331F">
      <w:pPr>
        <w:rPr>
          <w:bCs/>
          <w:lang w:val="ro-RO"/>
        </w:rPr>
      </w:pPr>
    </w:p>
    <w:p w14:paraId="60B06519" w14:textId="77777777" w:rsidR="00F2331F" w:rsidRPr="00F2331F" w:rsidRDefault="00F2331F" w:rsidP="00F2331F">
      <w:pPr>
        <w:rPr>
          <w:bCs/>
          <w:lang w:val="ro-RO"/>
        </w:rPr>
      </w:pPr>
      <w:r w:rsidRPr="00F2331F">
        <w:rPr>
          <w:bCs/>
          <w:lang w:val="ro-RO"/>
        </w:rPr>
        <w:t>—</w:t>
      </w:r>
      <w:r w:rsidRPr="00F2331F">
        <w:rPr>
          <w:bCs/>
          <w:lang w:val="ro-RO"/>
        </w:rPr>
        <w:tab/>
        <w:t>putere electrica instalata  Pi: 1,001.17 kW</w:t>
      </w:r>
    </w:p>
    <w:p w14:paraId="6A23590E" w14:textId="77777777" w:rsidR="00F2331F" w:rsidRPr="00F2331F" w:rsidRDefault="00F2331F" w:rsidP="00F2331F">
      <w:pPr>
        <w:rPr>
          <w:bCs/>
          <w:lang w:val="ro-RO"/>
        </w:rPr>
      </w:pPr>
      <w:r w:rsidRPr="00F2331F">
        <w:rPr>
          <w:bCs/>
          <w:lang w:val="ro-RO"/>
        </w:rPr>
        <w:t>—</w:t>
      </w:r>
      <w:r w:rsidRPr="00F2331F">
        <w:rPr>
          <w:bCs/>
          <w:lang w:val="ro-RO"/>
        </w:rPr>
        <w:tab/>
        <w:t>putere electrica absorbita  Pa: 176.05  kW</w:t>
      </w:r>
    </w:p>
    <w:p w14:paraId="691C5A48" w14:textId="77777777" w:rsidR="00F2331F" w:rsidRPr="00F2331F" w:rsidRDefault="00F2331F" w:rsidP="00F2331F">
      <w:pPr>
        <w:rPr>
          <w:bCs/>
          <w:lang w:val="ro-RO"/>
        </w:rPr>
      </w:pPr>
      <w:r w:rsidRPr="00F2331F">
        <w:rPr>
          <w:bCs/>
          <w:lang w:val="ro-RO"/>
        </w:rPr>
        <w:t>—</w:t>
      </w:r>
      <w:r w:rsidRPr="00F2331F">
        <w:rPr>
          <w:bCs/>
          <w:lang w:val="ro-RO"/>
        </w:rPr>
        <w:tab/>
        <w:t xml:space="preserve">tensiune de alimentare: </w:t>
      </w:r>
      <w:r w:rsidRPr="00F2331F">
        <w:rPr>
          <w:bCs/>
          <w:lang w:val="ro-RO"/>
        </w:rPr>
        <w:tab/>
        <w:t xml:space="preserve"> 400/230 V, 50 Hz</w:t>
      </w:r>
    </w:p>
    <w:p w14:paraId="7FC06115" w14:textId="77777777" w:rsidR="00F2331F" w:rsidRPr="00F2331F" w:rsidRDefault="00F2331F" w:rsidP="00F2331F">
      <w:pPr>
        <w:rPr>
          <w:bCs/>
          <w:lang w:val="ro-RO"/>
        </w:rPr>
      </w:pPr>
    </w:p>
    <w:p w14:paraId="1259562C" w14:textId="77777777" w:rsidR="00F2331F" w:rsidRPr="00F2331F" w:rsidRDefault="00F2331F" w:rsidP="00F2331F">
      <w:pPr>
        <w:rPr>
          <w:bCs/>
          <w:lang w:val="ro-RO"/>
        </w:rPr>
      </w:pPr>
      <w:r w:rsidRPr="00F2331F">
        <w:rPr>
          <w:bCs/>
          <w:lang w:val="ro-RO"/>
        </w:rPr>
        <w:t>De la tabloul general, energia electrică se distribuie la tablourile secundare în cabluri din cupru cu întârziere la propagarea focului tip CYYF.</w:t>
      </w:r>
    </w:p>
    <w:p w14:paraId="084B8D0F" w14:textId="77777777" w:rsidR="00F2331F" w:rsidRPr="00F2331F" w:rsidRDefault="00F2331F" w:rsidP="00F2331F">
      <w:pPr>
        <w:rPr>
          <w:bCs/>
          <w:lang w:val="ro-RO"/>
        </w:rPr>
      </w:pPr>
      <w:r w:rsidRPr="00F2331F">
        <w:rPr>
          <w:bCs/>
          <w:lang w:val="ro-RO"/>
        </w:rPr>
        <w:tab/>
        <w:t>Trecerile coloanelor electrice (paturi de cabluri) prin planșee și pereții rezistenți la foc trebuie protejate cu materiale rezistente la foc, cu aceeași durată ca a elementului străbătut.</w:t>
      </w:r>
    </w:p>
    <w:p w14:paraId="556F3F55" w14:textId="77777777" w:rsidR="00F2331F" w:rsidRPr="00F2331F" w:rsidRDefault="00F2331F" w:rsidP="00F2331F">
      <w:pPr>
        <w:rPr>
          <w:bCs/>
          <w:lang w:val="ro-RO"/>
        </w:rPr>
      </w:pPr>
      <w:r w:rsidRPr="00F2331F">
        <w:rPr>
          <w:bCs/>
          <w:lang w:val="ro-RO"/>
        </w:rPr>
        <w:tab/>
        <w:t xml:space="preserve">Pentru hotel </w:t>
      </w:r>
      <w:proofErr w:type="spellStart"/>
      <w:r w:rsidRPr="00F2331F">
        <w:rPr>
          <w:bCs/>
          <w:lang w:val="ro-RO"/>
        </w:rPr>
        <w:t>distributia</w:t>
      </w:r>
      <w:proofErr w:type="spellEnd"/>
      <w:r w:rsidRPr="00F2331F">
        <w:rPr>
          <w:bCs/>
          <w:lang w:val="ro-RO"/>
        </w:rPr>
        <w:t xml:space="preserve"> se va face de la tabloul general </w:t>
      </w:r>
      <w:proofErr w:type="spellStart"/>
      <w:r w:rsidRPr="00F2331F">
        <w:rPr>
          <w:bCs/>
          <w:lang w:val="ro-RO"/>
        </w:rPr>
        <w:t>catre</w:t>
      </w:r>
      <w:proofErr w:type="spellEnd"/>
      <w:r w:rsidRPr="00F2331F">
        <w:rPr>
          <w:bCs/>
          <w:lang w:val="ro-RO"/>
        </w:rPr>
        <w:t xml:space="preserve"> </w:t>
      </w:r>
      <w:proofErr w:type="spellStart"/>
      <w:r w:rsidRPr="00F2331F">
        <w:rPr>
          <w:bCs/>
          <w:lang w:val="ro-RO"/>
        </w:rPr>
        <w:t>urmatorii</w:t>
      </w:r>
      <w:proofErr w:type="spellEnd"/>
      <w:r w:rsidRPr="00F2331F">
        <w:rPr>
          <w:bCs/>
          <w:lang w:val="ro-RO"/>
        </w:rPr>
        <w:t xml:space="preserve"> consumatori:</w:t>
      </w:r>
    </w:p>
    <w:p w14:paraId="27DD7347" w14:textId="77777777" w:rsidR="00F2331F" w:rsidRPr="00F2331F" w:rsidRDefault="00F2331F" w:rsidP="00F2331F">
      <w:pPr>
        <w:numPr>
          <w:ilvl w:val="0"/>
          <w:numId w:val="20"/>
        </w:numPr>
        <w:rPr>
          <w:bCs/>
          <w:lang w:val="ro-RO"/>
        </w:rPr>
      </w:pPr>
      <w:r w:rsidRPr="00F2331F">
        <w:rPr>
          <w:bCs/>
          <w:lang w:val="ro-RO"/>
        </w:rPr>
        <w:t>Tablou electric general TGD</w:t>
      </w:r>
    </w:p>
    <w:p w14:paraId="759C24A2" w14:textId="77777777" w:rsidR="00F2331F" w:rsidRPr="00F2331F" w:rsidRDefault="00F2331F" w:rsidP="00F2331F">
      <w:pPr>
        <w:numPr>
          <w:ilvl w:val="0"/>
          <w:numId w:val="20"/>
        </w:numPr>
        <w:rPr>
          <w:bCs/>
          <w:lang w:val="ro-RO"/>
        </w:rPr>
      </w:pPr>
      <w:r w:rsidRPr="00F2331F">
        <w:rPr>
          <w:bCs/>
          <w:lang w:val="ro-RO"/>
        </w:rPr>
        <w:t>Tablou subsol TS</w:t>
      </w:r>
    </w:p>
    <w:p w14:paraId="023663C0" w14:textId="77777777" w:rsidR="00F2331F" w:rsidRPr="00F2331F" w:rsidRDefault="00F2331F" w:rsidP="00F2331F">
      <w:pPr>
        <w:numPr>
          <w:ilvl w:val="0"/>
          <w:numId w:val="20"/>
        </w:numPr>
        <w:rPr>
          <w:bCs/>
          <w:lang w:val="ro-RO"/>
        </w:rPr>
      </w:pPr>
      <w:r w:rsidRPr="00F2331F">
        <w:rPr>
          <w:bCs/>
          <w:lang w:val="ro-RO"/>
        </w:rPr>
        <w:t>Tablou TALA</w:t>
      </w:r>
    </w:p>
    <w:p w14:paraId="7B9D6AD4" w14:textId="77777777" w:rsidR="00F2331F" w:rsidRPr="00F2331F" w:rsidRDefault="00F2331F" w:rsidP="00F2331F">
      <w:pPr>
        <w:numPr>
          <w:ilvl w:val="0"/>
          <w:numId w:val="20"/>
        </w:numPr>
        <w:rPr>
          <w:bCs/>
          <w:lang w:val="ro-RO"/>
        </w:rPr>
      </w:pPr>
      <w:r w:rsidRPr="00F2331F">
        <w:rPr>
          <w:bCs/>
          <w:lang w:val="ro-RO"/>
        </w:rPr>
        <w:t>Tablou centrala termica TCT</w:t>
      </w:r>
    </w:p>
    <w:p w14:paraId="61183C0E" w14:textId="77777777" w:rsidR="00F2331F" w:rsidRPr="00F2331F" w:rsidRDefault="00F2331F" w:rsidP="00F2331F">
      <w:pPr>
        <w:numPr>
          <w:ilvl w:val="0"/>
          <w:numId w:val="20"/>
        </w:numPr>
        <w:rPr>
          <w:bCs/>
          <w:lang w:val="it-IT"/>
        </w:rPr>
      </w:pPr>
      <w:r w:rsidRPr="00F2331F">
        <w:rPr>
          <w:bCs/>
          <w:lang w:val="ro-RO"/>
        </w:rPr>
        <w:t>Tablou spatii comune TSC</w:t>
      </w:r>
    </w:p>
    <w:p w14:paraId="79C4CB5C" w14:textId="77777777" w:rsidR="00F2331F" w:rsidRPr="00F2331F" w:rsidRDefault="00F2331F" w:rsidP="00F2331F">
      <w:pPr>
        <w:rPr>
          <w:bCs/>
          <w:lang w:val="it-IT"/>
        </w:rPr>
      </w:pPr>
    </w:p>
    <w:p w14:paraId="0DBA864E" w14:textId="77777777" w:rsidR="00F2331F" w:rsidRPr="00F2331F" w:rsidRDefault="00F2331F" w:rsidP="00F2331F">
      <w:pPr>
        <w:rPr>
          <w:bCs/>
          <w:lang w:val="it-IT"/>
        </w:rPr>
      </w:pPr>
      <w:r w:rsidRPr="00F2331F">
        <w:rPr>
          <w:bCs/>
          <w:lang w:val="it-IT"/>
        </w:rPr>
        <w:t>ALIMENTAREA DE REZERVA</w:t>
      </w:r>
      <w:bookmarkEnd w:id="19"/>
      <w:bookmarkEnd w:id="20"/>
      <w:r w:rsidRPr="00F2331F">
        <w:rPr>
          <w:bCs/>
          <w:lang w:val="it-IT"/>
        </w:rPr>
        <w:t xml:space="preserve"> </w:t>
      </w:r>
    </w:p>
    <w:p w14:paraId="47BF17CE" w14:textId="77777777" w:rsidR="00F2331F" w:rsidRPr="00F2331F" w:rsidRDefault="00F2331F" w:rsidP="00F2331F">
      <w:pPr>
        <w:rPr>
          <w:bCs/>
          <w:lang w:val="ro-RO"/>
        </w:rPr>
      </w:pPr>
    </w:p>
    <w:p w14:paraId="09011FE4" w14:textId="77777777" w:rsidR="00F2331F" w:rsidRPr="00F2331F" w:rsidRDefault="00F2331F" w:rsidP="00F2331F">
      <w:pPr>
        <w:rPr>
          <w:bCs/>
          <w:lang w:val="ro-RO"/>
        </w:rPr>
      </w:pPr>
      <w:r w:rsidRPr="00F2331F">
        <w:rPr>
          <w:bCs/>
          <w:lang w:val="ro-RO"/>
        </w:rPr>
        <w:t xml:space="preserve">Pentru alimentarea de rezervă în cazul întreruperii alimentării de la </w:t>
      </w:r>
      <w:proofErr w:type="spellStart"/>
      <w:r w:rsidRPr="00F2331F">
        <w:rPr>
          <w:bCs/>
          <w:lang w:val="ro-RO"/>
        </w:rPr>
        <w:t>reţea</w:t>
      </w:r>
      <w:proofErr w:type="spellEnd"/>
      <w:r w:rsidRPr="00F2331F">
        <w:rPr>
          <w:bCs/>
          <w:lang w:val="ro-RO"/>
        </w:rPr>
        <w:t xml:space="preserve"> se prevede o sursa de rezervă. </w:t>
      </w:r>
    </w:p>
    <w:p w14:paraId="0B313071" w14:textId="77777777" w:rsidR="00F2331F" w:rsidRPr="00F2331F" w:rsidRDefault="00F2331F" w:rsidP="00F2331F">
      <w:pPr>
        <w:rPr>
          <w:bCs/>
          <w:lang w:val="ro-RO"/>
        </w:rPr>
      </w:pPr>
      <w:r w:rsidRPr="00F2331F">
        <w:rPr>
          <w:bCs/>
          <w:lang w:val="ro-RO"/>
        </w:rPr>
        <w:t xml:space="preserve">Grupul generator va asigura energia electrică necesară </w:t>
      </w:r>
      <w:proofErr w:type="spellStart"/>
      <w:r w:rsidRPr="00F2331F">
        <w:rPr>
          <w:bCs/>
          <w:lang w:val="ro-RO"/>
        </w:rPr>
        <w:t>funcţionării</w:t>
      </w:r>
      <w:proofErr w:type="spellEnd"/>
      <w:r w:rsidRPr="00F2331F">
        <w:rPr>
          <w:bCs/>
          <w:lang w:val="ro-RO"/>
        </w:rPr>
        <w:t xml:space="preserve"> în regim de avarie a sistemului, iar în </w:t>
      </w:r>
      <w:proofErr w:type="spellStart"/>
      <w:r w:rsidRPr="00F2331F">
        <w:rPr>
          <w:bCs/>
          <w:lang w:val="ro-RO"/>
        </w:rPr>
        <w:t>situaţii</w:t>
      </w:r>
      <w:proofErr w:type="spellEnd"/>
      <w:r w:rsidRPr="00F2331F">
        <w:rPr>
          <w:bCs/>
          <w:lang w:val="ro-RO"/>
        </w:rPr>
        <w:t xml:space="preserve"> critice, de necesitate, energia pentru </w:t>
      </w:r>
      <w:proofErr w:type="spellStart"/>
      <w:r w:rsidRPr="00F2331F">
        <w:rPr>
          <w:bCs/>
          <w:lang w:val="ro-RO"/>
        </w:rPr>
        <w:t>funcţionarea</w:t>
      </w:r>
      <w:proofErr w:type="spellEnd"/>
      <w:r w:rsidRPr="00F2331F">
        <w:rPr>
          <w:bCs/>
          <w:lang w:val="ro-RO"/>
        </w:rPr>
        <w:t xml:space="preserve"> echipamentelor ce contribuie la </w:t>
      </w:r>
      <w:proofErr w:type="spellStart"/>
      <w:r w:rsidRPr="00F2331F">
        <w:rPr>
          <w:bCs/>
          <w:lang w:val="ro-RO"/>
        </w:rPr>
        <w:t>detecţia</w:t>
      </w:r>
      <w:proofErr w:type="spellEnd"/>
      <w:r w:rsidRPr="00F2331F">
        <w:rPr>
          <w:bCs/>
          <w:lang w:val="ro-RO"/>
        </w:rPr>
        <w:t xml:space="preserve">, stingerea </w:t>
      </w:r>
      <w:proofErr w:type="spellStart"/>
      <w:r w:rsidRPr="00F2331F">
        <w:rPr>
          <w:bCs/>
          <w:lang w:val="ro-RO"/>
        </w:rPr>
        <w:t>şi</w:t>
      </w:r>
      <w:proofErr w:type="spellEnd"/>
      <w:r w:rsidRPr="00F2331F">
        <w:rPr>
          <w:bCs/>
          <w:lang w:val="ro-RO"/>
        </w:rPr>
        <w:t xml:space="preserve"> înlăturarea efectelor incendiilor  sau a altor dezastre. Se va prevedea o rezervă de combustibil suficientă pentru </w:t>
      </w:r>
      <w:proofErr w:type="spellStart"/>
      <w:r w:rsidRPr="00F2331F">
        <w:rPr>
          <w:bCs/>
          <w:lang w:val="ro-RO"/>
        </w:rPr>
        <w:t>funcţionarea</w:t>
      </w:r>
      <w:proofErr w:type="spellEnd"/>
      <w:r w:rsidRPr="00F2331F">
        <w:rPr>
          <w:bCs/>
          <w:lang w:val="ro-RO"/>
        </w:rPr>
        <w:t xml:space="preserve"> la sarcina nominală timp de 8 ore fără întrerupere.</w:t>
      </w:r>
    </w:p>
    <w:p w14:paraId="791C24E1" w14:textId="77777777" w:rsidR="00F2331F" w:rsidRPr="00F2331F" w:rsidRDefault="00F2331F" w:rsidP="00F2331F">
      <w:pPr>
        <w:rPr>
          <w:bCs/>
          <w:lang w:val="ro-RO"/>
        </w:rPr>
      </w:pPr>
      <w:r w:rsidRPr="00F2331F">
        <w:rPr>
          <w:bCs/>
          <w:lang w:val="ro-RO"/>
        </w:rPr>
        <w:t xml:space="preserve">Se va prevedea un grup electrogen de ........KVA pentru hotel si un grup electrogen .....kVA pentru </w:t>
      </w:r>
      <w:proofErr w:type="spellStart"/>
      <w:r w:rsidRPr="00F2331F">
        <w:rPr>
          <w:bCs/>
          <w:lang w:val="ro-RO"/>
        </w:rPr>
        <w:t>rezidential</w:t>
      </w:r>
      <w:proofErr w:type="spellEnd"/>
      <w:r w:rsidRPr="00F2331F">
        <w:rPr>
          <w:bCs/>
          <w:lang w:val="ro-RO"/>
        </w:rPr>
        <w:t>.</w:t>
      </w:r>
    </w:p>
    <w:p w14:paraId="47BFD708" w14:textId="77777777" w:rsidR="00F2331F" w:rsidRPr="00F2331F" w:rsidRDefault="00F2331F" w:rsidP="00F2331F">
      <w:pPr>
        <w:rPr>
          <w:bCs/>
          <w:lang w:val="ro-RO"/>
        </w:rPr>
      </w:pPr>
      <w:r w:rsidRPr="00F2331F">
        <w:rPr>
          <w:bCs/>
          <w:lang w:val="ro-RO"/>
        </w:rPr>
        <w:t>Din grupul electrogen se vor alimenta următorii receptori electrici:</w:t>
      </w:r>
    </w:p>
    <w:p w14:paraId="25A91B29" w14:textId="77777777" w:rsidR="00F2331F" w:rsidRPr="00F2331F" w:rsidRDefault="00F2331F" w:rsidP="00F2331F">
      <w:pPr>
        <w:rPr>
          <w:bCs/>
          <w:lang w:val="ro-RO"/>
        </w:rPr>
      </w:pPr>
      <w:r w:rsidRPr="00F2331F">
        <w:rPr>
          <w:bCs/>
          <w:lang w:val="ro-RO"/>
        </w:rPr>
        <w:t xml:space="preserve">Tabloul </w:t>
      </w:r>
      <w:proofErr w:type="spellStart"/>
      <w:r w:rsidRPr="00F2331F">
        <w:rPr>
          <w:bCs/>
          <w:lang w:val="ro-RO"/>
        </w:rPr>
        <w:t>statiei</w:t>
      </w:r>
      <w:proofErr w:type="spellEnd"/>
      <w:r w:rsidRPr="00F2331F">
        <w:rPr>
          <w:bCs/>
          <w:lang w:val="ro-RO"/>
        </w:rPr>
        <w:t xml:space="preserve"> de pompe incendiu TSPI, precum si tabloul de </w:t>
      </w:r>
      <w:proofErr w:type="spellStart"/>
      <w:r w:rsidRPr="00F2331F">
        <w:rPr>
          <w:bCs/>
          <w:lang w:val="ro-RO"/>
        </w:rPr>
        <w:t>desfumare</w:t>
      </w:r>
      <w:proofErr w:type="spellEnd"/>
      <w:r w:rsidRPr="00F2331F">
        <w:rPr>
          <w:bCs/>
          <w:lang w:val="ro-RO"/>
        </w:rPr>
        <w:t xml:space="preserve"> TDF vor fi conform normativului NP I7-2011 paragraf 7.22.1. b ) dublu alimentate.</w:t>
      </w:r>
    </w:p>
    <w:p w14:paraId="6383B1C9" w14:textId="77777777" w:rsidR="00F2331F" w:rsidRPr="00F2331F" w:rsidRDefault="00F2331F" w:rsidP="00F2331F">
      <w:pPr>
        <w:rPr>
          <w:bCs/>
          <w:lang w:val="ro-RO"/>
        </w:rPr>
      </w:pPr>
      <w:r w:rsidRPr="00F2331F">
        <w:rPr>
          <w:bCs/>
          <w:lang w:val="ro-RO"/>
        </w:rPr>
        <w:t>o</w:t>
      </w:r>
      <w:r w:rsidRPr="00F2331F">
        <w:rPr>
          <w:bCs/>
          <w:lang w:val="ro-RO"/>
        </w:rPr>
        <w:tab/>
        <w:t xml:space="preserve">  alimentare de baza din cadrul SEN (dinaintea </w:t>
      </w:r>
      <w:proofErr w:type="spellStart"/>
      <w:r w:rsidRPr="00F2331F">
        <w:rPr>
          <w:bCs/>
          <w:lang w:val="ro-RO"/>
        </w:rPr>
        <w:t>intrerupatorului</w:t>
      </w:r>
      <w:proofErr w:type="spellEnd"/>
      <w:r w:rsidRPr="00F2331F">
        <w:rPr>
          <w:bCs/>
          <w:lang w:val="ro-RO"/>
        </w:rPr>
        <w:t xml:space="preserve"> general aferent Tabloului Electric General - TEG) prin cablu din cupru de tip N2XH sau CYYF;</w:t>
      </w:r>
    </w:p>
    <w:p w14:paraId="4E484735" w14:textId="77777777" w:rsidR="00F2331F" w:rsidRPr="00F2331F" w:rsidRDefault="00F2331F" w:rsidP="00F2331F">
      <w:pPr>
        <w:rPr>
          <w:bCs/>
          <w:lang w:val="ro-RO"/>
        </w:rPr>
      </w:pPr>
      <w:r w:rsidRPr="00F2331F">
        <w:rPr>
          <w:bCs/>
          <w:lang w:val="ro-RO"/>
        </w:rPr>
        <w:t>o</w:t>
      </w:r>
      <w:r w:rsidRPr="00F2331F">
        <w:rPr>
          <w:bCs/>
          <w:lang w:val="ro-RO"/>
        </w:rPr>
        <w:tab/>
        <w:t xml:space="preserve">  alimentarea de rezerva din grup electrogen (tip stand-by, cu pornire automata (max. 15 sec.), montat in exterior in carcasa insonorizata </w:t>
      </w:r>
      <w:proofErr w:type="spellStart"/>
      <w:r w:rsidRPr="00F2331F">
        <w:rPr>
          <w:bCs/>
          <w:lang w:val="ro-RO"/>
        </w:rPr>
        <w:t>avand</w:t>
      </w:r>
      <w:proofErr w:type="spellEnd"/>
      <w:r w:rsidRPr="00F2331F">
        <w:rPr>
          <w:bCs/>
          <w:lang w:val="ro-RO"/>
        </w:rPr>
        <w:t xml:space="preserve"> rezervor de combustibil pentru </w:t>
      </w:r>
      <w:proofErr w:type="spellStart"/>
      <w:r w:rsidRPr="00F2331F">
        <w:rPr>
          <w:bCs/>
          <w:lang w:val="ro-RO"/>
        </w:rPr>
        <w:t>functionare</w:t>
      </w:r>
      <w:proofErr w:type="spellEnd"/>
      <w:r w:rsidRPr="00F2331F">
        <w:rPr>
          <w:bCs/>
          <w:lang w:val="ro-RO"/>
        </w:rPr>
        <w:t xml:space="preserve"> minim 8 ore), prin cablu din cupru rezistent la foc 90 minute, tip NHXH E90/FE180, transferul de pe o sursa pe alta </w:t>
      </w:r>
      <w:proofErr w:type="spellStart"/>
      <w:r w:rsidRPr="00F2331F">
        <w:rPr>
          <w:bCs/>
          <w:lang w:val="ro-RO"/>
        </w:rPr>
        <w:t>realizandu</w:t>
      </w:r>
      <w:proofErr w:type="spellEnd"/>
      <w:r w:rsidRPr="00F2331F">
        <w:rPr>
          <w:bCs/>
          <w:lang w:val="ro-RO"/>
        </w:rPr>
        <w:t xml:space="preserve">-se prin </w:t>
      </w:r>
      <w:proofErr w:type="spellStart"/>
      <w:r w:rsidRPr="00F2331F">
        <w:rPr>
          <w:bCs/>
          <w:lang w:val="ro-RO"/>
        </w:rPr>
        <w:t>montatarea</w:t>
      </w:r>
      <w:proofErr w:type="spellEnd"/>
      <w:r w:rsidRPr="00F2331F">
        <w:rPr>
          <w:bCs/>
          <w:lang w:val="ro-RO"/>
        </w:rPr>
        <w:t xml:space="preserve"> pe intrarea tabloului de </w:t>
      </w:r>
      <w:proofErr w:type="spellStart"/>
      <w:r w:rsidRPr="00F2331F">
        <w:rPr>
          <w:bCs/>
          <w:lang w:val="ro-RO"/>
        </w:rPr>
        <w:t>desfumare</w:t>
      </w:r>
      <w:proofErr w:type="spellEnd"/>
      <w:r w:rsidRPr="00F2331F">
        <w:rPr>
          <w:bCs/>
          <w:lang w:val="ro-RO"/>
        </w:rPr>
        <w:t xml:space="preserve">, a unui AAR cu comutare automata. Traseele celor doua alimentari se vor realiza pe trasee independente si vor fi pozate in pat de cabluri, sau in tuburi de </w:t>
      </w:r>
      <w:proofErr w:type="spellStart"/>
      <w:r w:rsidRPr="00F2331F">
        <w:rPr>
          <w:bCs/>
          <w:lang w:val="ro-RO"/>
        </w:rPr>
        <w:t>protectie</w:t>
      </w:r>
      <w:proofErr w:type="spellEnd"/>
      <w:r w:rsidRPr="00F2331F">
        <w:rPr>
          <w:bCs/>
          <w:lang w:val="ro-RO"/>
        </w:rPr>
        <w:t xml:space="preserve"> metalice in zonele de montaj aparent/</w:t>
      </w:r>
      <w:proofErr w:type="spellStart"/>
      <w:r w:rsidRPr="00F2331F">
        <w:rPr>
          <w:bCs/>
          <w:lang w:val="ro-RO"/>
        </w:rPr>
        <w:t>ingropat</w:t>
      </w:r>
      <w:proofErr w:type="spellEnd"/>
      <w:r w:rsidRPr="00F2331F">
        <w:rPr>
          <w:bCs/>
          <w:lang w:val="ro-RO"/>
        </w:rPr>
        <w:t>.</w:t>
      </w:r>
    </w:p>
    <w:p w14:paraId="45E09844" w14:textId="77777777" w:rsidR="00F2331F" w:rsidRPr="00F2331F" w:rsidRDefault="00F2331F" w:rsidP="00F2331F">
      <w:pPr>
        <w:rPr>
          <w:bCs/>
          <w:lang w:val="ro-RO"/>
        </w:rPr>
      </w:pPr>
      <w:r w:rsidRPr="00F2331F">
        <w:rPr>
          <w:bCs/>
          <w:lang w:val="ro-RO"/>
        </w:rPr>
        <w:lastRenderedPageBreak/>
        <w:t>o</w:t>
      </w:r>
      <w:r w:rsidRPr="00F2331F">
        <w:rPr>
          <w:bCs/>
          <w:lang w:val="ro-RO"/>
        </w:rPr>
        <w:tab/>
      </w:r>
      <w:proofErr w:type="spellStart"/>
      <w:r w:rsidRPr="00F2331F">
        <w:rPr>
          <w:bCs/>
          <w:lang w:val="ro-RO"/>
        </w:rPr>
        <w:t>Caile</w:t>
      </w:r>
      <w:proofErr w:type="spellEnd"/>
      <w:r w:rsidRPr="00F2331F">
        <w:rPr>
          <w:bCs/>
          <w:lang w:val="ro-RO"/>
        </w:rPr>
        <w:t xml:space="preserve"> de alimentare a </w:t>
      </w:r>
      <w:proofErr w:type="spellStart"/>
      <w:r w:rsidRPr="00F2331F">
        <w:rPr>
          <w:bCs/>
          <w:lang w:val="ro-RO"/>
        </w:rPr>
        <w:t>instalatiilor</w:t>
      </w:r>
      <w:proofErr w:type="spellEnd"/>
      <w:r w:rsidRPr="00F2331F">
        <w:rPr>
          <w:bCs/>
          <w:lang w:val="ro-RO"/>
        </w:rPr>
        <w:t xml:space="preserve"> de securitate incendiu se dispun pe trasee separate, ferite de pericol de incendiu astfel </w:t>
      </w:r>
      <w:proofErr w:type="spellStart"/>
      <w:r w:rsidRPr="00F2331F">
        <w:rPr>
          <w:bCs/>
          <w:lang w:val="ro-RO"/>
        </w:rPr>
        <w:t>incat</w:t>
      </w:r>
      <w:proofErr w:type="spellEnd"/>
      <w:r w:rsidRPr="00F2331F">
        <w:rPr>
          <w:bCs/>
          <w:lang w:val="ro-RO"/>
        </w:rPr>
        <w:t xml:space="preserve"> avarierea uneia din cai sa nu </w:t>
      </w:r>
      <w:proofErr w:type="spellStart"/>
      <w:r w:rsidRPr="00F2331F">
        <w:rPr>
          <w:bCs/>
          <w:lang w:val="ro-RO"/>
        </w:rPr>
        <w:t>poata</w:t>
      </w:r>
      <w:proofErr w:type="spellEnd"/>
      <w:r w:rsidRPr="00F2331F">
        <w:rPr>
          <w:bCs/>
          <w:lang w:val="ro-RO"/>
        </w:rPr>
        <w:t xml:space="preserve"> provoca </w:t>
      </w:r>
      <w:proofErr w:type="spellStart"/>
      <w:r w:rsidRPr="00F2331F">
        <w:rPr>
          <w:bCs/>
          <w:lang w:val="ro-RO"/>
        </w:rPr>
        <w:t>intreruperea</w:t>
      </w:r>
      <w:proofErr w:type="spellEnd"/>
      <w:r w:rsidRPr="00F2331F">
        <w:rPr>
          <w:bCs/>
          <w:lang w:val="ro-RO"/>
        </w:rPr>
        <w:t xml:space="preserve"> in alimentare cu energie electrica a celeilalte cai, conform art. 7.22.3. din I 7-2011;</w:t>
      </w:r>
    </w:p>
    <w:p w14:paraId="543E44A4" w14:textId="77777777" w:rsidR="00F2331F" w:rsidRPr="00F2331F" w:rsidRDefault="00F2331F" w:rsidP="00F2331F">
      <w:pPr>
        <w:rPr>
          <w:bCs/>
          <w:lang w:val="ro-RO"/>
        </w:rPr>
      </w:pPr>
      <w:r w:rsidRPr="00F2331F">
        <w:rPr>
          <w:bCs/>
          <w:lang w:val="ro-RO"/>
        </w:rPr>
        <w:t xml:space="preserve">o Coloanele de alimentare ale tabloului sistemelor de securitate la incendiu sunt din cupru cu sistem de cablaj care-si </w:t>
      </w:r>
      <w:proofErr w:type="spellStart"/>
      <w:r w:rsidRPr="00F2331F">
        <w:rPr>
          <w:bCs/>
          <w:lang w:val="ro-RO"/>
        </w:rPr>
        <w:t>pastreaza</w:t>
      </w:r>
      <w:proofErr w:type="spellEnd"/>
      <w:r w:rsidRPr="00F2331F">
        <w:rPr>
          <w:bCs/>
          <w:lang w:val="ro-RO"/>
        </w:rPr>
        <w:t xml:space="preserve"> caracteristicile de </w:t>
      </w:r>
      <w:proofErr w:type="spellStart"/>
      <w:r w:rsidRPr="00F2331F">
        <w:rPr>
          <w:bCs/>
          <w:lang w:val="ro-RO"/>
        </w:rPr>
        <w:t>protectie</w:t>
      </w:r>
      <w:proofErr w:type="spellEnd"/>
      <w:r w:rsidRPr="00F2331F">
        <w:rPr>
          <w:bCs/>
          <w:lang w:val="ro-RO"/>
        </w:rPr>
        <w:t xml:space="preserve"> la foc si mecanice pe durata normata </w:t>
      </w:r>
      <w:proofErr w:type="spellStart"/>
      <w:r w:rsidRPr="00F2331F">
        <w:rPr>
          <w:bCs/>
          <w:lang w:val="ro-RO"/>
        </w:rPr>
        <w:t>prevazuta</w:t>
      </w:r>
      <w:proofErr w:type="spellEnd"/>
      <w:r w:rsidRPr="00F2331F">
        <w:rPr>
          <w:bCs/>
          <w:lang w:val="ro-RO"/>
        </w:rPr>
        <w:t xml:space="preserve"> de </w:t>
      </w:r>
      <w:proofErr w:type="spellStart"/>
      <w:r w:rsidRPr="00F2331F">
        <w:rPr>
          <w:bCs/>
          <w:lang w:val="ro-RO"/>
        </w:rPr>
        <w:t>reglementarile</w:t>
      </w:r>
      <w:proofErr w:type="spellEnd"/>
      <w:r w:rsidRPr="00F2331F">
        <w:rPr>
          <w:bCs/>
          <w:lang w:val="ro-RO"/>
        </w:rPr>
        <w:t xml:space="preserve"> de specialitate pentru consumatorii </w:t>
      </w:r>
      <w:proofErr w:type="spellStart"/>
      <w:r w:rsidRPr="00F2331F">
        <w:rPr>
          <w:bCs/>
          <w:lang w:val="ro-RO"/>
        </w:rPr>
        <w:t>alimentati</w:t>
      </w:r>
      <w:proofErr w:type="spellEnd"/>
      <w:r w:rsidRPr="00F2331F">
        <w:rPr>
          <w:bCs/>
          <w:lang w:val="ro-RO"/>
        </w:rPr>
        <w:t xml:space="preserve"> conform art. 7.22.12 din I 7 – 2011;</w:t>
      </w:r>
    </w:p>
    <w:p w14:paraId="73DC1C8B" w14:textId="77777777" w:rsidR="00F2331F" w:rsidRPr="00F2331F" w:rsidRDefault="00F2331F" w:rsidP="00F2331F">
      <w:pPr>
        <w:rPr>
          <w:bCs/>
          <w:lang w:val="ro-RO"/>
        </w:rPr>
      </w:pPr>
      <w:r w:rsidRPr="00F2331F">
        <w:rPr>
          <w:bCs/>
          <w:lang w:val="ro-RO"/>
        </w:rPr>
        <w:t xml:space="preserve">o Coloanele tabloului sistemului de securitate incendiu , se </w:t>
      </w:r>
      <w:proofErr w:type="spellStart"/>
      <w:r w:rsidRPr="00F2331F">
        <w:rPr>
          <w:bCs/>
          <w:lang w:val="ro-RO"/>
        </w:rPr>
        <w:t>leaga</w:t>
      </w:r>
      <w:proofErr w:type="spellEnd"/>
      <w:r w:rsidRPr="00F2331F">
        <w:rPr>
          <w:bCs/>
          <w:lang w:val="ro-RO"/>
        </w:rPr>
        <w:t xml:space="preserve"> </w:t>
      </w:r>
      <w:proofErr w:type="spellStart"/>
      <w:r w:rsidRPr="00F2331F">
        <w:rPr>
          <w:bCs/>
          <w:lang w:val="ro-RO"/>
        </w:rPr>
        <w:t>inainte</w:t>
      </w:r>
      <w:proofErr w:type="spellEnd"/>
      <w:r w:rsidRPr="00F2331F">
        <w:rPr>
          <w:bCs/>
          <w:lang w:val="ro-RO"/>
        </w:rPr>
        <w:t xml:space="preserve"> </w:t>
      </w:r>
      <w:proofErr w:type="spellStart"/>
      <w:r w:rsidRPr="00F2331F">
        <w:rPr>
          <w:bCs/>
          <w:lang w:val="ro-RO"/>
        </w:rPr>
        <w:t>intrerupatorului</w:t>
      </w:r>
      <w:proofErr w:type="spellEnd"/>
      <w:r w:rsidRPr="00F2331F">
        <w:rPr>
          <w:bCs/>
          <w:lang w:val="ro-RO"/>
        </w:rPr>
        <w:t xml:space="preserve"> general al tabloului din care se </w:t>
      </w:r>
      <w:proofErr w:type="spellStart"/>
      <w:r w:rsidRPr="00F2331F">
        <w:rPr>
          <w:bCs/>
          <w:lang w:val="ro-RO"/>
        </w:rPr>
        <w:t>alimenteaza</w:t>
      </w:r>
      <w:proofErr w:type="spellEnd"/>
      <w:r w:rsidRPr="00F2331F">
        <w:rPr>
          <w:bCs/>
          <w:lang w:val="ro-RO"/>
        </w:rPr>
        <w:t xml:space="preserve"> conform art. 7.22.5. din I 7-2011. Din tabloul respectiv se </w:t>
      </w:r>
      <w:proofErr w:type="spellStart"/>
      <w:r w:rsidRPr="00F2331F">
        <w:rPr>
          <w:bCs/>
          <w:lang w:val="ro-RO"/>
        </w:rPr>
        <w:t>alimenteaza</w:t>
      </w:r>
      <w:proofErr w:type="spellEnd"/>
      <w:r w:rsidRPr="00F2331F">
        <w:rPr>
          <w:bCs/>
          <w:lang w:val="ro-RO"/>
        </w:rPr>
        <w:t xml:space="preserve"> numai consumatorii </w:t>
      </w:r>
      <w:proofErr w:type="spellStart"/>
      <w:r w:rsidRPr="00F2331F">
        <w:rPr>
          <w:bCs/>
          <w:lang w:val="ro-RO"/>
        </w:rPr>
        <w:t>prevazuti</w:t>
      </w:r>
      <w:proofErr w:type="spellEnd"/>
      <w:r w:rsidRPr="00F2331F">
        <w:rPr>
          <w:bCs/>
          <w:lang w:val="ro-RO"/>
        </w:rPr>
        <w:t xml:space="preserve"> la art. 7.22.6. din I 7-2011;</w:t>
      </w:r>
    </w:p>
    <w:p w14:paraId="4E8CC0D8" w14:textId="77777777" w:rsidR="009D7833" w:rsidRPr="00DF0D3A" w:rsidRDefault="009D7833">
      <w:pPr>
        <w:rPr>
          <w:lang w:val="ro-RO"/>
        </w:rPr>
      </w:pPr>
    </w:p>
    <w:p w14:paraId="08CF09FF" w14:textId="77777777" w:rsidR="009D7833" w:rsidRPr="00DF0D3A" w:rsidRDefault="009D7833">
      <w:pPr>
        <w:rPr>
          <w:lang w:val="ro-RO"/>
        </w:rPr>
      </w:pPr>
    </w:p>
    <w:p w14:paraId="62ED5554" w14:textId="77777777" w:rsidR="007F43D2" w:rsidRPr="007F43D2" w:rsidRDefault="007F43D2" w:rsidP="007F43D2">
      <w:pPr>
        <w:rPr>
          <w:bCs/>
          <w:szCs w:val="24"/>
          <w:lang w:val="ro-RO"/>
        </w:rPr>
      </w:pPr>
      <w:r w:rsidRPr="007F43D2">
        <w:rPr>
          <w:bCs/>
          <w:szCs w:val="24"/>
          <w:lang w:val="ro-RO"/>
        </w:rPr>
        <w:t>INSTALATII DE INCALZIRE/RACIRE</w:t>
      </w:r>
    </w:p>
    <w:p w14:paraId="45EF7000" w14:textId="77777777" w:rsidR="007F43D2" w:rsidRPr="007F43D2" w:rsidRDefault="007F43D2" w:rsidP="007F43D2">
      <w:pPr>
        <w:rPr>
          <w:bCs/>
          <w:szCs w:val="24"/>
          <w:u w:val="single"/>
        </w:rPr>
      </w:pPr>
      <w:r w:rsidRPr="007F43D2">
        <w:rPr>
          <w:bCs/>
          <w:szCs w:val="24"/>
          <w:u w:val="single"/>
        </w:rPr>
        <w:t>HOTEL:</w:t>
      </w:r>
    </w:p>
    <w:p w14:paraId="0DA88CD7" w14:textId="77777777" w:rsidR="007F43D2" w:rsidRPr="007F43D2" w:rsidRDefault="007F43D2" w:rsidP="007F43D2">
      <w:pPr>
        <w:rPr>
          <w:bCs/>
          <w:szCs w:val="24"/>
          <w:u w:val="single"/>
        </w:rPr>
      </w:pPr>
    </w:p>
    <w:p w14:paraId="162FC99B" w14:textId="77777777" w:rsidR="007F43D2" w:rsidRPr="007F43D2" w:rsidRDefault="007F43D2" w:rsidP="007F43D2">
      <w:pPr>
        <w:rPr>
          <w:bCs/>
          <w:szCs w:val="24"/>
        </w:rPr>
      </w:pPr>
      <w:r w:rsidRPr="007F43D2">
        <w:rPr>
          <w:bCs/>
          <w:szCs w:val="24"/>
        </w:rPr>
        <w:t>INSTALATII INCALZIRE/RACIRE</w:t>
      </w:r>
    </w:p>
    <w:p w14:paraId="42560D4F" w14:textId="77777777" w:rsidR="007F43D2" w:rsidRPr="007F43D2" w:rsidRDefault="007F43D2" w:rsidP="007F43D2">
      <w:pPr>
        <w:rPr>
          <w:bCs/>
          <w:szCs w:val="24"/>
        </w:rPr>
      </w:pPr>
      <w:proofErr w:type="spellStart"/>
      <w:r w:rsidRPr="007F43D2">
        <w:rPr>
          <w:bCs/>
          <w:szCs w:val="24"/>
        </w:rPr>
        <w:t>Incalzirea</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din </w:t>
      </w:r>
      <w:proofErr w:type="spellStart"/>
      <w:r w:rsidRPr="007F43D2">
        <w:rPr>
          <w:bCs/>
          <w:szCs w:val="24"/>
        </w:rPr>
        <w:t>cadrul</w:t>
      </w:r>
      <w:proofErr w:type="spellEnd"/>
      <w:r w:rsidRPr="007F43D2">
        <w:rPr>
          <w:bCs/>
          <w:szCs w:val="24"/>
        </w:rPr>
        <w:t xml:space="preserve"> </w:t>
      </w:r>
      <w:proofErr w:type="spellStart"/>
      <w:r w:rsidRPr="007F43D2">
        <w:rPr>
          <w:bCs/>
          <w:szCs w:val="24"/>
        </w:rPr>
        <w:t>hotelului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proofErr w:type="gram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proofErr w:type="gramEnd"/>
      <w:r w:rsidRPr="007F43D2">
        <w:rPr>
          <w:bCs/>
          <w:szCs w:val="24"/>
        </w:rPr>
        <w:t xml:space="preserve"> </w:t>
      </w:r>
      <w:proofErr w:type="spellStart"/>
      <w:r w:rsidRPr="007F43D2">
        <w:rPr>
          <w:bCs/>
          <w:szCs w:val="24"/>
        </w:rPr>
        <w:t>sisteme</w:t>
      </w:r>
      <w:proofErr w:type="spellEnd"/>
      <w:r w:rsidRPr="007F43D2">
        <w:rPr>
          <w:bCs/>
          <w:szCs w:val="24"/>
        </w:rPr>
        <w:t xml:space="preserve"> in </w:t>
      </w:r>
      <w:proofErr w:type="spellStart"/>
      <w:r w:rsidRPr="007F43D2">
        <w:rPr>
          <w:bCs/>
          <w:szCs w:val="24"/>
        </w:rPr>
        <w:t>detenta</w:t>
      </w:r>
      <w:proofErr w:type="spellEnd"/>
      <w:r w:rsidRPr="007F43D2">
        <w:rPr>
          <w:bCs/>
          <w:szCs w:val="24"/>
        </w:rPr>
        <w:t xml:space="preserve"> tip VRV/VRF, format din </w:t>
      </w:r>
      <w:proofErr w:type="spellStart"/>
      <w:r w:rsidRPr="007F43D2">
        <w:rPr>
          <w:bCs/>
          <w:szCs w:val="24"/>
        </w:rPr>
        <w:t>unitati</w:t>
      </w:r>
      <w:proofErr w:type="spellEnd"/>
      <w:r w:rsidRPr="007F43D2">
        <w:rPr>
          <w:bCs/>
          <w:szCs w:val="24"/>
        </w:rPr>
        <w:t xml:space="preserve"> </w:t>
      </w:r>
      <w:proofErr w:type="spellStart"/>
      <w:r w:rsidRPr="007F43D2">
        <w:rPr>
          <w:bCs/>
          <w:szCs w:val="24"/>
        </w:rPr>
        <w:t>exterioare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mai</w:t>
      </w:r>
      <w:proofErr w:type="spellEnd"/>
      <w:r w:rsidRPr="007F43D2">
        <w:rPr>
          <w:bCs/>
          <w:szCs w:val="24"/>
        </w:rPr>
        <w:t xml:space="preserve"> </w:t>
      </w:r>
      <w:proofErr w:type="spellStart"/>
      <w:r w:rsidRPr="007F43D2">
        <w:rPr>
          <w:bCs/>
          <w:szCs w:val="24"/>
        </w:rPr>
        <w:t>multe</w:t>
      </w:r>
      <w:proofErr w:type="spellEnd"/>
      <w:r w:rsidRPr="007F43D2">
        <w:rPr>
          <w:bCs/>
          <w:szCs w:val="24"/>
        </w:rPr>
        <w:t xml:space="preserve"> </w:t>
      </w:r>
      <w:proofErr w:type="spellStart"/>
      <w:r w:rsidRPr="007F43D2">
        <w:rPr>
          <w:bCs/>
          <w:szCs w:val="24"/>
        </w:rPr>
        <w:t>unitati</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w:t>
      </w:r>
      <w:proofErr w:type="spellStart"/>
      <w:r w:rsidRPr="007F43D2">
        <w:rPr>
          <w:bCs/>
          <w:szCs w:val="24"/>
        </w:rPr>
        <w:t>asigura</w:t>
      </w:r>
      <w:proofErr w:type="spellEnd"/>
      <w:r w:rsidRPr="007F43D2">
        <w:rPr>
          <w:bCs/>
          <w:szCs w:val="24"/>
        </w:rPr>
        <w:t xml:space="preserve"> </w:t>
      </w:r>
      <w:proofErr w:type="spellStart"/>
      <w:r w:rsidRPr="007F43D2">
        <w:rPr>
          <w:bCs/>
          <w:szCs w:val="24"/>
        </w:rPr>
        <w:t>incalzirea</w:t>
      </w:r>
      <w:proofErr w:type="spellEnd"/>
      <w:r w:rsidRPr="007F43D2">
        <w:rPr>
          <w:bCs/>
          <w:szCs w:val="24"/>
        </w:rPr>
        <w:t xml:space="preserve"> </w:t>
      </w:r>
      <w:proofErr w:type="spellStart"/>
      <w:r w:rsidRPr="007F43D2">
        <w:rPr>
          <w:bCs/>
          <w:szCs w:val="24"/>
        </w:rPr>
        <w:t>camerelor</w:t>
      </w:r>
      <w:proofErr w:type="spellEnd"/>
      <w:r w:rsidRPr="007F43D2">
        <w:rPr>
          <w:bCs/>
          <w:szCs w:val="24"/>
        </w:rPr>
        <w:t xml:space="preserve"> in </w:t>
      </w:r>
      <w:proofErr w:type="spellStart"/>
      <w:r w:rsidRPr="007F43D2">
        <w:rPr>
          <w:bCs/>
          <w:szCs w:val="24"/>
        </w:rPr>
        <w:t>anotimpul</w:t>
      </w:r>
      <w:proofErr w:type="spellEnd"/>
      <w:r w:rsidRPr="007F43D2">
        <w:rPr>
          <w:bCs/>
          <w:szCs w:val="24"/>
        </w:rPr>
        <w:t xml:space="preserve"> </w:t>
      </w:r>
      <w:proofErr w:type="spellStart"/>
      <w:r w:rsidRPr="007F43D2">
        <w:rPr>
          <w:bCs/>
          <w:szCs w:val="24"/>
        </w:rPr>
        <w:t>rece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inperioadele</w:t>
      </w:r>
      <w:proofErr w:type="spellEnd"/>
      <w:r w:rsidRPr="007F43D2">
        <w:rPr>
          <w:bCs/>
          <w:szCs w:val="24"/>
        </w:rPr>
        <w:t xml:space="preserve"> de </w:t>
      </w:r>
      <w:proofErr w:type="spellStart"/>
      <w:r w:rsidRPr="007F43D2">
        <w:rPr>
          <w:bCs/>
          <w:szCs w:val="24"/>
        </w:rPr>
        <w:t>tranzitie</w:t>
      </w:r>
      <w:proofErr w:type="spellEnd"/>
      <w:r w:rsidRPr="007F43D2">
        <w:rPr>
          <w:bCs/>
          <w:szCs w:val="24"/>
        </w:rPr>
        <w:t xml:space="preserve">. Tot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sistemului</w:t>
      </w:r>
      <w:proofErr w:type="spellEnd"/>
      <w:r w:rsidRPr="007F43D2">
        <w:rPr>
          <w:bCs/>
          <w:szCs w:val="24"/>
        </w:rPr>
        <w:t xml:space="preserve"> VRV/VRF se </w:t>
      </w:r>
      <w:proofErr w:type="spellStart"/>
      <w:r w:rsidRPr="007F43D2">
        <w:rPr>
          <w:bCs/>
          <w:szCs w:val="24"/>
        </w:rPr>
        <w:t>asigura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racirea</w:t>
      </w:r>
      <w:proofErr w:type="spellEnd"/>
      <w:r w:rsidRPr="007F43D2">
        <w:rPr>
          <w:bCs/>
          <w:szCs w:val="24"/>
        </w:rPr>
        <w:t xml:space="preserve"> in </w:t>
      </w:r>
      <w:proofErr w:type="spellStart"/>
      <w:r w:rsidRPr="007F43D2">
        <w:rPr>
          <w:bCs/>
          <w:szCs w:val="24"/>
        </w:rPr>
        <w:t>timpul</w:t>
      </w:r>
      <w:proofErr w:type="spellEnd"/>
      <w:r w:rsidRPr="007F43D2">
        <w:rPr>
          <w:bCs/>
          <w:szCs w:val="24"/>
        </w:rPr>
        <w:t xml:space="preserve"> </w:t>
      </w:r>
      <w:proofErr w:type="spellStart"/>
      <w:r w:rsidRPr="007F43D2">
        <w:rPr>
          <w:bCs/>
          <w:szCs w:val="24"/>
        </w:rPr>
        <w:t>verii</w:t>
      </w:r>
      <w:proofErr w:type="spellEnd"/>
      <w:r w:rsidRPr="007F43D2">
        <w:rPr>
          <w:bCs/>
          <w:szCs w:val="24"/>
        </w:rPr>
        <w:t xml:space="preserve">. </w:t>
      </w:r>
      <w:proofErr w:type="spellStart"/>
      <w:r w:rsidRPr="007F43D2">
        <w:rPr>
          <w:bCs/>
          <w:szCs w:val="24"/>
        </w:rPr>
        <w:t>Unitatile</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din </w:t>
      </w:r>
      <w:proofErr w:type="spellStart"/>
      <w:r w:rsidRPr="007F43D2">
        <w:rPr>
          <w:bCs/>
          <w:szCs w:val="24"/>
        </w:rPr>
        <w:t>camerele</w:t>
      </w:r>
      <w:proofErr w:type="spellEnd"/>
      <w:r w:rsidRPr="007F43D2">
        <w:rPr>
          <w:bCs/>
          <w:szCs w:val="24"/>
        </w:rPr>
        <w:t xml:space="preserve"> de </w:t>
      </w:r>
      <w:proofErr w:type="spellStart"/>
      <w:r w:rsidRPr="007F43D2">
        <w:rPr>
          <w:bCs/>
          <w:szCs w:val="24"/>
        </w:rPr>
        <w:t>cazare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de tip duct, </w:t>
      </w:r>
      <w:proofErr w:type="spellStart"/>
      <w:r w:rsidRPr="007F43D2">
        <w:rPr>
          <w:bCs/>
          <w:szCs w:val="24"/>
        </w:rPr>
        <w:t>racordabile</w:t>
      </w:r>
      <w:proofErr w:type="spellEnd"/>
      <w:r w:rsidRPr="007F43D2">
        <w:rPr>
          <w:bCs/>
          <w:szCs w:val="24"/>
        </w:rPr>
        <w:t xml:space="preserve"> la </w:t>
      </w:r>
      <w:proofErr w:type="spellStart"/>
      <w:r w:rsidRPr="007F43D2">
        <w:rPr>
          <w:bCs/>
          <w:szCs w:val="24"/>
        </w:rPr>
        <w:t>tubulatura</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in </w:t>
      </w:r>
      <w:proofErr w:type="spellStart"/>
      <w:r w:rsidRPr="007F43D2">
        <w:rPr>
          <w:bCs/>
          <w:szCs w:val="24"/>
        </w:rPr>
        <w:t>tavanul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din </w:t>
      </w:r>
      <w:proofErr w:type="spellStart"/>
      <w:r w:rsidRPr="007F43D2">
        <w:rPr>
          <w:bCs/>
          <w:szCs w:val="24"/>
        </w:rPr>
        <w:t>holul</w:t>
      </w:r>
      <w:proofErr w:type="spellEnd"/>
      <w:r w:rsidRPr="007F43D2">
        <w:rPr>
          <w:bCs/>
          <w:szCs w:val="24"/>
        </w:rPr>
        <w:t xml:space="preserve"> de </w:t>
      </w:r>
      <w:proofErr w:type="spellStart"/>
      <w:r w:rsidRPr="007F43D2">
        <w:rPr>
          <w:bCs/>
          <w:szCs w:val="24"/>
        </w:rPr>
        <w:t>acces</w:t>
      </w:r>
      <w:proofErr w:type="spellEnd"/>
      <w:r w:rsidRPr="007F43D2">
        <w:rPr>
          <w:bCs/>
          <w:szCs w:val="24"/>
        </w:rPr>
        <w:t xml:space="preserve"> in </w:t>
      </w:r>
      <w:proofErr w:type="spellStart"/>
      <w:r w:rsidRPr="007F43D2">
        <w:rPr>
          <w:bCs/>
          <w:szCs w:val="24"/>
        </w:rPr>
        <w:t>fiecare</w:t>
      </w:r>
      <w:proofErr w:type="spellEnd"/>
      <w:r w:rsidRPr="007F43D2">
        <w:rPr>
          <w:bCs/>
          <w:szCs w:val="24"/>
        </w:rPr>
        <w:t xml:space="preserve"> </w:t>
      </w:r>
      <w:proofErr w:type="spellStart"/>
      <w:r w:rsidRPr="007F43D2">
        <w:rPr>
          <w:bCs/>
          <w:szCs w:val="24"/>
        </w:rPr>
        <w:t>spatiu</w:t>
      </w:r>
      <w:proofErr w:type="spellEnd"/>
      <w:r w:rsidRPr="007F43D2">
        <w:rPr>
          <w:bCs/>
          <w:szCs w:val="24"/>
        </w:rPr>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tratat</w:t>
      </w:r>
      <w:proofErr w:type="spellEnd"/>
      <w:r w:rsidRPr="007F43D2">
        <w:rPr>
          <w:bCs/>
          <w:szCs w:val="24"/>
        </w:rPr>
        <w:t xml:space="preserve"> de </w:t>
      </w:r>
      <w:proofErr w:type="spellStart"/>
      <w:r w:rsidRPr="007F43D2">
        <w:rPr>
          <w:bCs/>
          <w:szCs w:val="24"/>
        </w:rPr>
        <w:t>unitatile</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introdus</w:t>
      </w:r>
      <w:proofErr w:type="spellEnd"/>
      <w:r w:rsidRPr="007F43D2">
        <w:rPr>
          <w:bCs/>
          <w:szCs w:val="24"/>
        </w:rPr>
        <w:t xml:space="preserve"> in camera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grile</w:t>
      </w:r>
      <w:proofErr w:type="spellEnd"/>
      <w:r w:rsidRPr="007F43D2">
        <w:rPr>
          <w:bCs/>
          <w:szCs w:val="24"/>
        </w:rPr>
        <w:t xml:space="preserve"> </w:t>
      </w:r>
      <w:proofErr w:type="spellStart"/>
      <w:r w:rsidRPr="007F43D2">
        <w:rPr>
          <w:bCs/>
          <w:szCs w:val="24"/>
        </w:rPr>
        <w:t>rectangulare</w:t>
      </w:r>
      <w:proofErr w:type="spellEnd"/>
      <w:r w:rsidRPr="007F43D2">
        <w:rPr>
          <w:bCs/>
          <w:szCs w:val="24"/>
        </w:rPr>
        <w:t xml:space="preserve"> cu </w:t>
      </w:r>
      <w:proofErr w:type="spellStart"/>
      <w:r w:rsidRPr="007F43D2">
        <w:rPr>
          <w:bCs/>
          <w:szCs w:val="24"/>
        </w:rPr>
        <w:t>jaluzele</w:t>
      </w:r>
      <w:proofErr w:type="spellEnd"/>
      <w:r w:rsidRPr="007F43D2">
        <w:rPr>
          <w:bCs/>
          <w:szCs w:val="24"/>
        </w:rPr>
        <w:t xml:space="preserve"> </w:t>
      </w:r>
      <w:proofErr w:type="spellStart"/>
      <w:r w:rsidRPr="007F43D2">
        <w:rPr>
          <w:bCs/>
          <w:szCs w:val="24"/>
        </w:rPr>
        <w:t>reglabile</w:t>
      </w:r>
      <w:proofErr w:type="spellEnd"/>
      <w:r w:rsidRPr="007F43D2">
        <w:rPr>
          <w:bCs/>
          <w:szCs w:val="24"/>
        </w:rPr>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recirculat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evacuat</w:t>
      </w:r>
      <w:proofErr w:type="spellEnd"/>
      <w:r w:rsidRPr="007F43D2">
        <w:rPr>
          <w:bCs/>
          <w:szCs w:val="24"/>
        </w:rPr>
        <w:t xml:space="preserve"> din camera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grille cu </w:t>
      </w:r>
      <w:proofErr w:type="spellStart"/>
      <w:r w:rsidRPr="007F43D2">
        <w:rPr>
          <w:bCs/>
          <w:szCs w:val="24"/>
        </w:rPr>
        <w:t>jaluzele</w:t>
      </w:r>
      <w:proofErr w:type="spellEnd"/>
      <w:r w:rsidRPr="007F43D2">
        <w:rPr>
          <w:bCs/>
          <w:szCs w:val="24"/>
        </w:rPr>
        <w:t xml:space="preserve"> fixe </w:t>
      </w:r>
      <w:proofErr w:type="spellStart"/>
      <w:r w:rsidRPr="007F43D2">
        <w:rPr>
          <w:bCs/>
          <w:szCs w:val="24"/>
        </w:rPr>
        <w:t>montate</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
    <w:p w14:paraId="7A496CE8" w14:textId="77777777" w:rsidR="007F43D2" w:rsidRPr="007F43D2" w:rsidRDefault="007F43D2" w:rsidP="007F43D2">
      <w:pPr>
        <w:rPr>
          <w:bCs/>
          <w:szCs w:val="24"/>
        </w:rPr>
      </w:pPr>
      <w:proofErr w:type="spellStart"/>
      <w:r w:rsidRPr="007F43D2">
        <w:rPr>
          <w:bCs/>
          <w:szCs w:val="24"/>
        </w:rPr>
        <w:t>Pentru</w:t>
      </w:r>
      <w:proofErr w:type="spellEnd"/>
      <w:r w:rsidRPr="007F43D2">
        <w:rPr>
          <w:bCs/>
          <w:szCs w:val="24"/>
        </w:rPr>
        <w:t xml:space="preserve"> </w:t>
      </w:r>
      <w:proofErr w:type="spellStart"/>
      <w:r w:rsidRPr="007F43D2">
        <w:rPr>
          <w:bCs/>
          <w:szCs w:val="24"/>
        </w:rPr>
        <w:t>racirea</w:t>
      </w:r>
      <w:proofErr w:type="spellEnd"/>
      <w:r w:rsidRPr="007F43D2">
        <w:rPr>
          <w:bCs/>
          <w:szCs w:val="24"/>
        </w:rPr>
        <w:t xml:space="preserve"> </w:t>
      </w:r>
      <w:proofErr w:type="spellStart"/>
      <w:r w:rsidRPr="007F43D2">
        <w:rPr>
          <w:bCs/>
          <w:szCs w:val="24"/>
        </w:rPr>
        <w:t>celorlalte</w:t>
      </w:r>
      <w:proofErr w:type="spellEnd"/>
      <w:r w:rsidRPr="007F43D2">
        <w:rPr>
          <w:bCs/>
          <w:szCs w:val="24"/>
        </w:rPr>
        <w:t xml:space="preserve"> </w:t>
      </w:r>
      <w:proofErr w:type="spellStart"/>
      <w:r w:rsidRPr="007F43D2">
        <w:rPr>
          <w:bCs/>
          <w:szCs w:val="24"/>
        </w:rPr>
        <w:t>spatii</w:t>
      </w:r>
      <w:proofErr w:type="spellEnd"/>
      <w:r w:rsidRPr="007F43D2">
        <w:rPr>
          <w:bCs/>
          <w:szCs w:val="24"/>
        </w:rPr>
        <w:t xml:space="preserve"> (restaurant, </w:t>
      </w:r>
      <w:proofErr w:type="spellStart"/>
      <w:r w:rsidRPr="007F43D2">
        <w:rPr>
          <w:bCs/>
          <w:szCs w:val="24"/>
        </w:rPr>
        <w:t>sala</w:t>
      </w:r>
      <w:proofErr w:type="spellEnd"/>
      <w:r w:rsidRPr="007F43D2">
        <w:rPr>
          <w:bCs/>
          <w:szCs w:val="24"/>
        </w:rPr>
        <w:t xml:space="preserve"> </w:t>
      </w:r>
      <w:proofErr w:type="spellStart"/>
      <w:r w:rsidRPr="007F43D2">
        <w:rPr>
          <w:bCs/>
          <w:szCs w:val="24"/>
        </w:rPr>
        <w:t>evenimente</w:t>
      </w:r>
      <w:proofErr w:type="spellEnd"/>
      <w:r w:rsidRPr="007F43D2">
        <w:rPr>
          <w:bCs/>
          <w:szCs w:val="24"/>
        </w:rPr>
        <w:t xml:space="preserve">, </w:t>
      </w:r>
      <w:proofErr w:type="spellStart"/>
      <w:r w:rsidRPr="007F43D2">
        <w:rPr>
          <w:bCs/>
          <w:szCs w:val="24"/>
        </w:rPr>
        <w:t>receptie</w:t>
      </w:r>
      <w:proofErr w:type="spellEnd"/>
      <w:r w:rsidRPr="007F43D2">
        <w:rPr>
          <w:bCs/>
          <w:szCs w:val="24"/>
        </w:rPr>
        <w:t xml:space="preserve">, </w:t>
      </w:r>
      <w:proofErr w:type="spellStart"/>
      <w:r w:rsidRPr="007F43D2">
        <w:rPr>
          <w:bCs/>
          <w:szCs w:val="24"/>
        </w:rPr>
        <w:t>sala</w:t>
      </w:r>
      <w:proofErr w:type="spellEnd"/>
      <w:r w:rsidRPr="007F43D2">
        <w:rPr>
          <w:bCs/>
          <w:szCs w:val="24"/>
        </w:rPr>
        <w:t xml:space="preserve"> de sport, </w:t>
      </w:r>
      <w:proofErr w:type="spellStart"/>
      <w:r w:rsidRPr="007F43D2">
        <w:rPr>
          <w:bCs/>
          <w:szCs w:val="24"/>
        </w:rPr>
        <w:t>birouri</w:t>
      </w:r>
      <w:proofErr w:type="spellEnd"/>
      <w:r w:rsidRPr="007F43D2">
        <w:rPr>
          <w:bCs/>
          <w:szCs w:val="24"/>
        </w:rPr>
        <w:t xml:space="preserve">) se </w:t>
      </w:r>
      <w:proofErr w:type="spellStart"/>
      <w:r w:rsidRPr="007F43D2">
        <w:rPr>
          <w:bCs/>
          <w:szCs w:val="24"/>
        </w:rPr>
        <w:t>prevede</w:t>
      </w:r>
      <w:proofErr w:type="spellEnd"/>
      <w:r w:rsidRPr="007F43D2">
        <w:rPr>
          <w:bCs/>
          <w:szCs w:val="24"/>
        </w:rPr>
        <w:t xml:space="preserve"> un </w:t>
      </w:r>
      <w:proofErr w:type="spellStart"/>
      <w:r w:rsidRPr="007F43D2">
        <w:rPr>
          <w:bCs/>
          <w:szCs w:val="24"/>
        </w:rPr>
        <w:t>sistem</w:t>
      </w:r>
      <w:proofErr w:type="spellEnd"/>
      <w:r w:rsidRPr="007F43D2">
        <w:rPr>
          <w:bCs/>
          <w:szCs w:val="24"/>
        </w:rPr>
        <w:t xml:space="preserve"> in </w:t>
      </w:r>
      <w:proofErr w:type="spellStart"/>
      <w:r w:rsidRPr="007F43D2">
        <w:rPr>
          <w:bCs/>
          <w:szCs w:val="24"/>
        </w:rPr>
        <w:t>detenta</w:t>
      </w:r>
      <w:proofErr w:type="spellEnd"/>
      <w:r w:rsidRPr="007F43D2">
        <w:rPr>
          <w:bCs/>
          <w:szCs w:val="24"/>
        </w:rPr>
        <w:t xml:space="preserve"> tip VRV/VRF, format </w:t>
      </w:r>
      <w:proofErr w:type="spellStart"/>
      <w:r w:rsidRPr="007F43D2">
        <w:rPr>
          <w:bCs/>
          <w:szCs w:val="24"/>
        </w:rPr>
        <w:t>dintr</w:t>
      </w:r>
      <w:proofErr w:type="spellEnd"/>
      <w:r w:rsidRPr="007F43D2">
        <w:rPr>
          <w:bCs/>
          <w:szCs w:val="24"/>
        </w:rPr>
        <w:t xml:space="preserve">-o </w:t>
      </w:r>
      <w:proofErr w:type="spellStart"/>
      <w:r w:rsidRPr="007F43D2">
        <w:rPr>
          <w:bCs/>
          <w:szCs w:val="24"/>
        </w:rPr>
        <w:t>unitate</w:t>
      </w:r>
      <w:proofErr w:type="spellEnd"/>
      <w:r w:rsidRPr="007F43D2">
        <w:rPr>
          <w:bCs/>
          <w:szCs w:val="24"/>
        </w:rPr>
        <w:t xml:space="preserve"> </w:t>
      </w:r>
      <w:proofErr w:type="spellStart"/>
      <w:r w:rsidRPr="007F43D2">
        <w:rPr>
          <w:bCs/>
          <w:szCs w:val="24"/>
        </w:rPr>
        <w:t>exterioara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mai</w:t>
      </w:r>
      <w:proofErr w:type="spellEnd"/>
      <w:r w:rsidRPr="007F43D2">
        <w:rPr>
          <w:bCs/>
          <w:szCs w:val="24"/>
        </w:rPr>
        <w:t xml:space="preserve"> </w:t>
      </w:r>
      <w:proofErr w:type="spellStart"/>
      <w:r w:rsidRPr="007F43D2">
        <w:rPr>
          <w:bCs/>
          <w:szCs w:val="24"/>
        </w:rPr>
        <w:t>multe</w:t>
      </w:r>
      <w:proofErr w:type="spellEnd"/>
      <w:r w:rsidRPr="007F43D2">
        <w:rPr>
          <w:bCs/>
          <w:szCs w:val="24"/>
        </w:rPr>
        <w:t xml:space="preserve"> </w:t>
      </w:r>
      <w:proofErr w:type="spellStart"/>
      <w:r w:rsidRPr="007F43D2">
        <w:rPr>
          <w:bCs/>
          <w:szCs w:val="24"/>
        </w:rPr>
        <w:t>unitati</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w:t>
      </w:r>
      <w:proofErr w:type="spellStart"/>
      <w:r w:rsidRPr="007F43D2">
        <w:rPr>
          <w:bCs/>
          <w:szCs w:val="24"/>
        </w:rPr>
        <w:t>asigura</w:t>
      </w:r>
      <w:proofErr w:type="spellEnd"/>
      <w:r w:rsidRPr="007F43D2">
        <w:rPr>
          <w:bCs/>
          <w:szCs w:val="24"/>
        </w:rPr>
        <w:t xml:space="preserve"> </w:t>
      </w:r>
      <w:proofErr w:type="spellStart"/>
      <w:r w:rsidRPr="007F43D2">
        <w:rPr>
          <w:bCs/>
          <w:szCs w:val="24"/>
        </w:rPr>
        <w:t>racirea</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in in </w:t>
      </w:r>
      <w:proofErr w:type="spellStart"/>
      <w:r w:rsidRPr="007F43D2">
        <w:rPr>
          <w:bCs/>
          <w:szCs w:val="24"/>
        </w:rPr>
        <w:t>timpul</w:t>
      </w:r>
      <w:proofErr w:type="spellEnd"/>
      <w:r w:rsidRPr="007F43D2">
        <w:rPr>
          <w:bCs/>
          <w:szCs w:val="24"/>
        </w:rPr>
        <w:t xml:space="preserve"> </w:t>
      </w:r>
      <w:proofErr w:type="spellStart"/>
      <w:r w:rsidRPr="007F43D2">
        <w:rPr>
          <w:bCs/>
          <w:szCs w:val="24"/>
        </w:rPr>
        <w:t>verii</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incalzirea</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w:t>
      </w:r>
      <w:proofErr w:type="spellStart"/>
      <w:r w:rsidRPr="007F43D2">
        <w:rPr>
          <w:bCs/>
          <w:szCs w:val="24"/>
        </w:rPr>
        <w:t>iarna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perioadele</w:t>
      </w:r>
      <w:proofErr w:type="spellEnd"/>
      <w:r w:rsidRPr="007F43D2">
        <w:rPr>
          <w:bCs/>
          <w:szCs w:val="24"/>
        </w:rPr>
        <w:t xml:space="preserve"> de </w:t>
      </w:r>
      <w:proofErr w:type="spellStart"/>
      <w:r w:rsidRPr="007F43D2">
        <w:rPr>
          <w:bCs/>
          <w:szCs w:val="24"/>
        </w:rPr>
        <w:t>tranzitie</w:t>
      </w:r>
      <w:proofErr w:type="spellEnd"/>
      <w:r w:rsidRPr="007F43D2">
        <w:rPr>
          <w:bCs/>
          <w:szCs w:val="24"/>
        </w:rPr>
        <w:t xml:space="preserve">. </w:t>
      </w:r>
      <w:proofErr w:type="spellStart"/>
      <w:r w:rsidRPr="007F43D2">
        <w:rPr>
          <w:bCs/>
          <w:szCs w:val="24"/>
        </w:rPr>
        <w:t>Agentul</w:t>
      </w:r>
      <w:proofErr w:type="spellEnd"/>
      <w:r w:rsidRPr="007F43D2">
        <w:rPr>
          <w:bCs/>
          <w:szCs w:val="24"/>
        </w:rPr>
        <w:t xml:space="preserve"> frigorific R410a de la </w:t>
      </w:r>
      <w:proofErr w:type="spellStart"/>
      <w:r w:rsidRPr="007F43D2">
        <w:rPr>
          <w:bCs/>
          <w:szCs w:val="24"/>
        </w:rPr>
        <w:t>unitatea</w:t>
      </w:r>
      <w:proofErr w:type="spellEnd"/>
      <w:r w:rsidRPr="007F43D2">
        <w:rPr>
          <w:bCs/>
          <w:szCs w:val="24"/>
        </w:rPr>
        <w:t xml:space="preserve"> </w:t>
      </w:r>
      <w:proofErr w:type="spellStart"/>
      <w:r w:rsidRPr="007F43D2">
        <w:rPr>
          <w:bCs/>
          <w:szCs w:val="24"/>
        </w:rPr>
        <w:t>exterioara</w:t>
      </w:r>
      <w:proofErr w:type="spellEnd"/>
      <w:r w:rsidRPr="007F43D2">
        <w:rPr>
          <w:bCs/>
          <w:szCs w:val="24"/>
        </w:rPr>
        <w:t xml:space="preserve"> </w:t>
      </w:r>
      <w:proofErr w:type="spellStart"/>
      <w:r w:rsidRPr="007F43D2">
        <w:rPr>
          <w:bCs/>
          <w:szCs w:val="24"/>
        </w:rPr>
        <w:t>catre</w:t>
      </w:r>
      <w:proofErr w:type="spellEnd"/>
      <w:r w:rsidRPr="007F43D2">
        <w:rPr>
          <w:bCs/>
          <w:szCs w:val="24"/>
        </w:rPr>
        <w:t xml:space="preserve"> </w:t>
      </w:r>
      <w:proofErr w:type="spellStart"/>
      <w:r w:rsidRPr="007F43D2">
        <w:rPr>
          <w:bCs/>
          <w:szCs w:val="24"/>
        </w:rPr>
        <w:t>fiecare</w:t>
      </w:r>
      <w:proofErr w:type="spellEnd"/>
      <w:r w:rsidRPr="007F43D2">
        <w:rPr>
          <w:bCs/>
          <w:szCs w:val="24"/>
        </w:rPr>
        <w:t xml:space="preserve"> </w:t>
      </w:r>
      <w:proofErr w:type="spellStart"/>
      <w:r w:rsidRPr="007F43D2">
        <w:rPr>
          <w:bCs/>
          <w:szCs w:val="24"/>
        </w:rPr>
        <w:t>unitate</w:t>
      </w:r>
      <w:proofErr w:type="spellEnd"/>
      <w:r w:rsidRPr="007F43D2">
        <w:rPr>
          <w:bCs/>
          <w:szCs w:val="24"/>
        </w:rPr>
        <w:t xml:space="preserve"> </w:t>
      </w:r>
      <w:proofErr w:type="spellStart"/>
      <w:r w:rsidRPr="007F43D2">
        <w:rPr>
          <w:bCs/>
          <w:szCs w:val="24"/>
        </w:rPr>
        <w:t>interioara</w:t>
      </w:r>
      <w:proofErr w:type="spellEnd"/>
      <w:r w:rsidRPr="007F43D2">
        <w:rPr>
          <w:bCs/>
          <w:szCs w:val="24"/>
        </w:rPr>
        <w:t xml:space="preserve"> se </w:t>
      </w:r>
      <w:proofErr w:type="spellStart"/>
      <w:r w:rsidRPr="007F43D2">
        <w:rPr>
          <w:bCs/>
          <w:szCs w:val="24"/>
        </w:rPr>
        <w:t>realizeaza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conductelor</w:t>
      </w:r>
      <w:proofErr w:type="spellEnd"/>
      <w:r w:rsidRPr="007F43D2">
        <w:rPr>
          <w:bCs/>
          <w:szCs w:val="24"/>
        </w:rPr>
        <w:t xml:space="preserve"> din </w:t>
      </w:r>
      <w:proofErr w:type="spellStart"/>
      <w:r w:rsidRPr="007F43D2">
        <w:rPr>
          <w:bCs/>
          <w:szCs w:val="24"/>
        </w:rPr>
        <w:t>cupru</w:t>
      </w:r>
      <w:proofErr w:type="spellEnd"/>
      <w:r w:rsidRPr="007F43D2">
        <w:rPr>
          <w:bCs/>
          <w:szCs w:val="24"/>
        </w:rPr>
        <w:t xml:space="preserve"> </w:t>
      </w:r>
      <w:proofErr w:type="spellStart"/>
      <w:r w:rsidRPr="007F43D2">
        <w:rPr>
          <w:bCs/>
          <w:szCs w:val="24"/>
        </w:rPr>
        <w:t>izolate</w:t>
      </w:r>
      <w:proofErr w:type="spellEnd"/>
      <w:r w:rsidRPr="007F43D2">
        <w:rPr>
          <w:bCs/>
          <w:szCs w:val="24"/>
        </w:rPr>
        <w:t xml:space="preserve"> cu </w:t>
      </w:r>
      <w:proofErr w:type="spellStart"/>
      <w:r w:rsidRPr="007F43D2">
        <w:rPr>
          <w:bCs/>
          <w:szCs w:val="24"/>
        </w:rPr>
        <w:t>cauciuc</w:t>
      </w:r>
      <w:proofErr w:type="spellEnd"/>
      <w:r w:rsidRPr="007F43D2">
        <w:rPr>
          <w:bCs/>
          <w:szCs w:val="24"/>
        </w:rPr>
        <w:t xml:space="preserve"> </w:t>
      </w:r>
      <w:proofErr w:type="spellStart"/>
      <w:r w:rsidRPr="007F43D2">
        <w:rPr>
          <w:bCs/>
          <w:szCs w:val="24"/>
        </w:rPr>
        <w:t>sintetic</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protejate</w:t>
      </w:r>
      <w:proofErr w:type="spellEnd"/>
      <w:r w:rsidRPr="007F43D2">
        <w:rPr>
          <w:bCs/>
          <w:szCs w:val="24"/>
        </w:rPr>
        <w:t xml:space="preserve"> cu </w:t>
      </w:r>
      <w:proofErr w:type="spellStart"/>
      <w:r w:rsidRPr="007F43D2">
        <w:rPr>
          <w:bCs/>
          <w:szCs w:val="24"/>
        </w:rPr>
        <w:t>bariera</w:t>
      </w:r>
      <w:proofErr w:type="spellEnd"/>
      <w:r w:rsidRPr="007F43D2">
        <w:rPr>
          <w:bCs/>
          <w:szCs w:val="24"/>
        </w:rPr>
        <w:t xml:space="preserve"> contra </w:t>
      </w:r>
      <w:proofErr w:type="spellStart"/>
      <w:r w:rsidRPr="007F43D2">
        <w:rPr>
          <w:bCs/>
          <w:szCs w:val="24"/>
        </w:rPr>
        <w:t>vaporilor</w:t>
      </w:r>
      <w:proofErr w:type="spellEnd"/>
      <w:r w:rsidRPr="007F43D2">
        <w:rPr>
          <w:bCs/>
          <w:szCs w:val="24"/>
        </w:rPr>
        <w:t xml:space="preserve">, cu </w:t>
      </w:r>
      <w:proofErr w:type="spellStart"/>
      <w:r w:rsidRPr="007F43D2">
        <w:rPr>
          <w:bCs/>
          <w:szCs w:val="24"/>
        </w:rPr>
        <w:t>traseu</w:t>
      </w:r>
      <w:proofErr w:type="spellEnd"/>
      <w:r w:rsidRPr="007F43D2">
        <w:rPr>
          <w:bCs/>
          <w:szCs w:val="24"/>
        </w:rPr>
        <w:t xml:space="preserve"> vertical </w:t>
      </w:r>
      <w:proofErr w:type="spellStart"/>
      <w:r w:rsidRPr="007F43D2">
        <w:rPr>
          <w:bCs/>
          <w:szCs w:val="24"/>
        </w:rPr>
        <w:t>prin</w:t>
      </w:r>
      <w:proofErr w:type="spellEnd"/>
      <w:r w:rsidRPr="007F43D2">
        <w:rPr>
          <w:bCs/>
          <w:szCs w:val="24"/>
        </w:rPr>
        <w:t xml:space="preserve"> </w:t>
      </w:r>
      <w:proofErr w:type="spellStart"/>
      <w:r w:rsidRPr="007F43D2">
        <w:rPr>
          <w:bCs/>
          <w:szCs w:val="24"/>
        </w:rPr>
        <w:t>ghene</w:t>
      </w:r>
      <w:proofErr w:type="spellEnd"/>
      <w:r w:rsidRPr="007F43D2">
        <w:rPr>
          <w:bCs/>
          <w:szCs w:val="24"/>
        </w:rPr>
        <w:t xml:space="preserve"> special </w:t>
      </w:r>
      <w:proofErr w:type="spellStart"/>
      <w:r w:rsidRPr="007F43D2">
        <w:rPr>
          <w:bCs/>
          <w:szCs w:val="24"/>
        </w:rPr>
        <w:t>amenajate</w:t>
      </w:r>
      <w:proofErr w:type="spellEnd"/>
      <w:r w:rsidRPr="007F43D2">
        <w:rPr>
          <w:bCs/>
          <w:szCs w:val="24"/>
        </w:rPr>
        <w:t xml:space="preserve">. </w:t>
      </w:r>
      <w:proofErr w:type="spellStart"/>
      <w:r w:rsidRPr="007F43D2">
        <w:rPr>
          <w:bCs/>
          <w:szCs w:val="24"/>
        </w:rPr>
        <w:t>Condensul</w:t>
      </w:r>
      <w:proofErr w:type="spellEnd"/>
      <w:r w:rsidRPr="007F43D2">
        <w:rPr>
          <w:bCs/>
          <w:szCs w:val="24"/>
        </w:rPr>
        <w:t xml:space="preserve"> </w:t>
      </w:r>
      <w:proofErr w:type="spellStart"/>
      <w:r w:rsidRPr="007F43D2">
        <w:rPr>
          <w:bCs/>
          <w:szCs w:val="24"/>
        </w:rPr>
        <w:t>rezultat</w:t>
      </w:r>
      <w:proofErr w:type="spellEnd"/>
      <w:r w:rsidRPr="007F43D2">
        <w:rPr>
          <w:bCs/>
          <w:szCs w:val="24"/>
        </w:rPr>
        <w:t xml:space="preserve"> ca </w:t>
      </w:r>
      <w:proofErr w:type="spellStart"/>
      <w:r w:rsidRPr="007F43D2">
        <w:rPr>
          <w:bCs/>
          <w:szCs w:val="24"/>
        </w:rPr>
        <w:t>urmare</w:t>
      </w:r>
      <w:proofErr w:type="spellEnd"/>
      <w:r w:rsidRPr="007F43D2">
        <w:rPr>
          <w:bCs/>
          <w:szCs w:val="24"/>
        </w:rPr>
        <w:t xml:space="preserve"> a </w:t>
      </w:r>
      <w:proofErr w:type="spellStart"/>
      <w:r w:rsidRPr="007F43D2">
        <w:rPr>
          <w:bCs/>
          <w:szCs w:val="24"/>
        </w:rPr>
        <w:t>functionarii</w:t>
      </w:r>
      <w:proofErr w:type="spellEnd"/>
      <w:r w:rsidRPr="007F43D2">
        <w:rPr>
          <w:bCs/>
          <w:szCs w:val="24"/>
        </w:rPr>
        <w:t xml:space="preserve"> </w:t>
      </w:r>
      <w:proofErr w:type="spellStart"/>
      <w:r w:rsidRPr="007F43D2">
        <w:rPr>
          <w:bCs/>
          <w:szCs w:val="24"/>
        </w:rPr>
        <w:t>unitatilor</w:t>
      </w:r>
      <w:proofErr w:type="spellEnd"/>
      <w:r w:rsidRPr="007F43D2">
        <w:rPr>
          <w:bCs/>
          <w:szCs w:val="24"/>
        </w:rPr>
        <w:t xml:space="preserve"> de </w:t>
      </w:r>
      <w:proofErr w:type="spellStart"/>
      <w:r w:rsidRPr="007F43D2">
        <w:rPr>
          <w:bCs/>
          <w:szCs w:val="24"/>
        </w:rPr>
        <w:t>climatizare</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prelua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w:t>
      </w:r>
      <w:proofErr w:type="spellStart"/>
      <w:r w:rsidRPr="007F43D2">
        <w:rPr>
          <w:bCs/>
          <w:szCs w:val="24"/>
        </w:rPr>
        <w:t>retele</w:t>
      </w:r>
      <w:proofErr w:type="spellEnd"/>
      <w:r w:rsidRPr="007F43D2">
        <w:rPr>
          <w:bCs/>
          <w:szCs w:val="24"/>
        </w:rPr>
        <w:t xml:space="preserve"> de </w:t>
      </w:r>
      <w:proofErr w:type="spellStart"/>
      <w:r w:rsidRPr="007F43D2">
        <w:rPr>
          <w:bCs/>
          <w:szCs w:val="24"/>
        </w:rPr>
        <w:t>conducte</w:t>
      </w:r>
      <w:proofErr w:type="spellEnd"/>
      <w:r w:rsidRPr="007F43D2">
        <w:rPr>
          <w:bCs/>
          <w:szCs w:val="24"/>
        </w:rPr>
        <w:t xml:space="preserve"> de </w:t>
      </w:r>
      <w:proofErr w:type="spellStart"/>
      <w:r w:rsidRPr="007F43D2">
        <w:rPr>
          <w:bCs/>
          <w:szCs w:val="24"/>
        </w:rPr>
        <w:t>polipropilena</w:t>
      </w:r>
      <w:proofErr w:type="spellEnd"/>
      <w:r w:rsidRPr="007F43D2">
        <w:rPr>
          <w:bCs/>
          <w:szCs w:val="24"/>
        </w:rPr>
        <w:t xml:space="preserve">. </w:t>
      </w:r>
      <w:proofErr w:type="spellStart"/>
      <w:r w:rsidRPr="007F43D2">
        <w:rPr>
          <w:bCs/>
          <w:szCs w:val="24"/>
        </w:rPr>
        <w:t>Traseul</w:t>
      </w:r>
      <w:proofErr w:type="spellEnd"/>
      <w:r w:rsidRPr="007F43D2">
        <w:rPr>
          <w:bCs/>
          <w:szCs w:val="24"/>
        </w:rPr>
        <w:t xml:space="preserve"> </w:t>
      </w:r>
      <w:proofErr w:type="spellStart"/>
      <w:r w:rsidRPr="007F43D2">
        <w:rPr>
          <w:bCs/>
          <w:szCs w:val="24"/>
        </w:rPr>
        <w:t>retelei</w:t>
      </w:r>
      <w:proofErr w:type="spellEnd"/>
      <w:r w:rsidRPr="007F43D2">
        <w:rPr>
          <w:bCs/>
          <w:szCs w:val="24"/>
        </w:rPr>
        <w:t xml:space="preserve"> de </w:t>
      </w:r>
      <w:proofErr w:type="spellStart"/>
      <w:r w:rsidRPr="007F43D2">
        <w:rPr>
          <w:bCs/>
          <w:szCs w:val="24"/>
        </w:rPr>
        <w:t>evacuare</w:t>
      </w:r>
      <w:proofErr w:type="spellEnd"/>
      <w:r w:rsidRPr="007F43D2">
        <w:rPr>
          <w:bCs/>
          <w:szCs w:val="24"/>
        </w:rPr>
        <w:t xml:space="preserve"> a </w:t>
      </w:r>
      <w:proofErr w:type="spellStart"/>
      <w:r w:rsidRPr="007F43D2">
        <w:rPr>
          <w:bCs/>
          <w:szCs w:val="24"/>
        </w:rPr>
        <w:t>condensului</w:t>
      </w:r>
      <w:proofErr w:type="spellEnd"/>
      <w:r w:rsidRPr="007F43D2">
        <w:rPr>
          <w:bCs/>
          <w:szCs w:val="24"/>
        </w:rPr>
        <w:t xml:space="preserve"> </w:t>
      </w:r>
      <w:proofErr w:type="spellStart"/>
      <w:r w:rsidRPr="007F43D2">
        <w:rPr>
          <w:bCs/>
          <w:szCs w:val="24"/>
        </w:rPr>
        <w:t>trebuie</w:t>
      </w:r>
      <w:proofErr w:type="spellEnd"/>
      <w:r w:rsidRPr="007F43D2">
        <w:rPr>
          <w:bCs/>
          <w:szCs w:val="24"/>
        </w:rPr>
        <w:t xml:space="preserve"> </w:t>
      </w:r>
      <w:proofErr w:type="spellStart"/>
      <w:r w:rsidRPr="007F43D2">
        <w:rPr>
          <w:bCs/>
          <w:szCs w:val="24"/>
        </w:rPr>
        <w:t>să</w:t>
      </w:r>
      <w:proofErr w:type="spellEnd"/>
      <w:r w:rsidRPr="007F43D2">
        <w:rPr>
          <w:bCs/>
          <w:szCs w:val="24"/>
        </w:rPr>
        <w:t xml:space="preserve"> </w:t>
      </w:r>
      <w:proofErr w:type="spellStart"/>
      <w:r w:rsidRPr="007F43D2">
        <w:rPr>
          <w:bCs/>
          <w:szCs w:val="24"/>
        </w:rPr>
        <w:t>respecte</w:t>
      </w:r>
      <w:proofErr w:type="spellEnd"/>
      <w:r w:rsidRPr="007F43D2">
        <w:rPr>
          <w:bCs/>
          <w:szCs w:val="24"/>
        </w:rPr>
        <w:t xml:space="preserve"> </w:t>
      </w:r>
      <w:proofErr w:type="spellStart"/>
      <w:r w:rsidRPr="007F43D2">
        <w:rPr>
          <w:bCs/>
          <w:szCs w:val="24"/>
        </w:rPr>
        <w:t>panta</w:t>
      </w:r>
      <w:proofErr w:type="spellEnd"/>
      <w:r w:rsidRPr="007F43D2">
        <w:rPr>
          <w:bCs/>
          <w:szCs w:val="24"/>
        </w:rPr>
        <w:t xml:space="preserve"> </w:t>
      </w:r>
      <w:proofErr w:type="spellStart"/>
      <w:r w:rsidRPr="007F43D2">
        <w:rPr>
          <w:bCs/>
          <w:szCs w:val="24"/>
        </w:rPr>
        <w:t>necesară</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golirea</w:t>
      </w:r>
      <w:proofErr w:type="spellEnd"/>
      <w:r w:rsidRPr="007F43D2">
        <w:rPr>
          <w:bCs/>
          <w:szCs w:val="24"/>
        </w:rPr>
        <w:t xml:space="preserve"> </w:t>
      </w:r>
      <w:proofErr w:type="spellStart"/>
      <w:r w:rsidRPr="007F43D2">
        <w:rPr>
          <w:bCs/>
          <w:szCs w:val="24"/>
        </w:rPr>
        <w:t>gravitaţională</w:t>
      </w:r>
      <w:proofErr w:type="spellEnd"/>
      <w:r w:rsidRPr="007F43D2">
        <w:rPr>
          <w:bCs/>
          <w:szCs w:val="24"/>
        </w:rPr>
        <w:t xml:space="preserve"> (minim 1%). </w:t>
      </w:r>
      <w:proofErr w:type="spellStart"/>
      <w:r w:rsidRPr="007F43D2">
        <w:rPr>
          <w:bCs/>
          <w:szCs w:val="24"/>
        </w:rPr>
        <w:t>Unitatea</w:t>
      </w:r>
      <w:proofErr w:type="spellEnd"/>
      <w:r w:rsidRPr="007F43D2">
        <w:rPr>
          <w:bCs/>
          <w:szCs w:val="24"/>
        </w:rPr>
        <w:t xml:space="preserve"> </w:t>
      </w:r>
      <w:proofErr w:type="spellStart"/>
      <w:r w:rsidRPr="007F43D2">
        <w:rPr>
          <w:bCs/>
          <w:szCs w:val="24"/>
        </w:rPr>
        <w:t>exterioara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montata</w:t>
      </w:r>
      <w:proofErr w:type="spellEnd"/>
      <w:r w:rsidRPr="007F43D2">
        <w:rPr>
          <w:bCs/>
          <w:szCs w:val="24"/>
        </w:rPr>
        <w:t xml:space="preserve"> pe </w:t>
      </w:r>
      <w:proofErr w:type="spellStart"/>
      <w:r w:rsidRPr="007F43D2">
        <w:rPr>
          <w:bCs/>
          <w:szCs w:val="24"/>
        </w:rPr>
        <w:t>terasa</w:t>
      </w:r>
      <w:proofErr w:type="spellEnd"/>
      <w:r w:rsidRPr="007F43D2">
        <w:rPr>
          <w:bCs/>
          <w:szCs w:val="24"/>
        </w:rPr>
        <w:t xml:space="preserve"> </w:t>
      </w:r>
      <w:proofErr w:type="spellStart"/>
      <w:r w:rsidRPr="007F43D2">
        <w:rPr>
          <w:bCs/>
          <w:szCs w:val="24"/>
        </w:rPr>
        <w:t>cladirii</w:t>
      </w:r>
      <w:proofErr w:type="spellEnd"/>
      <w:r w:rsidRPr="007F43D2">
        <w:rPr>
          <w:bCs/>
          <w:szCs w:val="24"/>
        </w:rPr>
        <w:t xml:space="preserve"> pe </w:t>
      </w:r>
      <w:proofErr w:type="spellStart"/>
      <w:r w:rsidRPr="007F43D2">
        <w:rPr>
          <w:bCs/>
          <w:szCs w:val="24"/>
        </w:rPr>
        <w:t>postamenti</w:t>
      </w:r>
      <w:proofErr w:type="spellEnd"/>
      <w:r w:rsidRPr="007F43D2">
        <w:rPr>
          <w:bCs/>
          <w:szCs w:val="24"/>
        </w:rPr>
        <w:t xml:space="preserve"> </w:t>
      </w:r>
      <w:proofErr w:type="spellStart"/>
      <w:r w:rsidRPr="007F43D2">
        <w:rPr>
          <w:bCs/>
          <w:szCs w:val="24"/>
        </w:rPr>
        <w:t>metalici</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racorduri</w:t>
      </w:r>
      <w:proofErr w:type="spellEnd"/>
      <w:r w:rsidRPr="007F43D2">
        <w:rPr>
          <w:bCs/>
          <w:szCs w:val="24"/>
        </w:rPr>
        <w:t xml:space="preserve"> </w:t>
      </w:r>
      <w:proofErr w:type="spellStart"/>
      <w:r w:rsidRPr="007F43D2">
        <w:rPr>
          <w:bCs/>
          <w:szCs w:val="24"/>
        </w:rPr>
        <w:t>antivibrante</w:t>
      </w:r>
      <w:proofErr w:type="spellEnd"/>
      <w:r w:rsidRPr="007F43D2">
        <w:rPr>
          <w:bCs/>
          <w:szCs w:val="24"/>
        </w:rPr>
        <w:t>.</w:t>
      </w:r>
    </w:p>
    <w:p w14:paraId="6DE3FEFC" w14:textId="77777777" w:rsidR="007F43D2" w:rsidRPr="007F43D2" w:rsidRDefault="007F43D2" w:rsidP="007F43D2">
      <w:pPr>
        <w:rPr>
          <w:bCs/>
          <w:szCs w:val="24"/>
        </w:rPr>
      </w:pPr>
    </w:p>
    <w:p w14:paraId="5EB9E961" w14:textId="77777777" w:rsidR="007F43D2" w:rsidRPr="007F43D2" w:rsidRDefault="007F43D2" w:rsidP="007F43D2">
      <w:pPr>
        <w:rPr>
          <w:bCs/>
          <w:szCs w:val="24"/>
        </w:rPr>
      </w:pPr>
      <w:r w:rsidRPr="007F43D2">
        <w:rPr>
          <w:bCs/>
          <w:szCs w:val="24"/>
        </w:rPr>
        <w:t>CENTRALA TERMICA</w:t>
      </w:r>
    </w:p>
    <w:p w14:paraId="1D3B145E" w14:textId="77777777" w:rsidR="007F43D2" w:rsidRPr="007F43D2" w:rsidRDefault="007F43D2" w:rsidP="007F43D2">
      <w:pPr>
        <w:rPr>
          <w:bCs/>
          <w:szCs w:val="24"/>
        </w:rPr>
      </w:pPr>
      <w:proofErr w:type="spellStart"/>
      <w:r w:rsidRPr="007F43D2">
        <w:rPr>
          <w:bCs/>
          <w:szCs w:val="24"/>
        </w:rPr>
        <w:t>Agentul</w:t>
      </w:r>
      <w:proofErr w:type="spellEnd"/>
      <w:r w:rsidRPr="007F43D2">
        <w:rPr>
          <w:bCs/>
          <w:szCs w:val="24"/>
        </w:rPr>
        <w:t xml:space="preserve"> </w:t>
      </w:r>
      <w:proofErr w:type="spellStart"/>
      <w:r w:rsidRPr="007F43D2">
        <w:rPr>
          <w:bCs/>
          <w:szCs w:val="24"/>
        </w:rPr>
        <w:t>termic</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prepararea</w:t>
      </w:r>
      <w:proofErr w:type="spellEnd"/>
      <w:r w:rsidRPr="007F43D2">
        <w:rPr>
          <w:bCs/>
          <w:szCs w:val="24"/>
        </w:rPr>
        <w:t xml:space="preserve"> </w:t>
      </w:r>
      <w:proofErr w:type="spellStart"/>
      <w:r w:rsidRPr="007F43D2">
        <w:rPr>
          <w:bCs/>
          <w:szCs w:val="24"/>
        </w:rPr>
        <w:t>apei</w:t>
      </w:r>
      <w:proofErr w:type="spellEnd"/>
      <w:r w:rsidRPr="007F43D2">
        <w:rPr>
          <w:bCs/>
          <w:szCs w:val="24"/>
        </w:rPr>
        <w:t xml:space="preserve"> </w:t>
      </w:r>
      <w:proofErr w:type="spellStart"/>
      <w:r w:rsidRPr="007F43D2">
        <w:rPr>
          <w:bCs/>
          <w:szCs w:val="24"/>
        </w:rPr>
        <w:t>calde</w:t>
      </w:r>
      <w:proofErr w:type="spellEnd"/>
      <w:r w:rsidRPr="007F43D2">
        <w:rPr>
          <w:bCs/>
          <w:szCs w:val="24"/>
        </w:rPr>
        <w:t xml:space="preserve"> </w:t>
      </w:r>
      <w:proofErr w:type="spellStart"/>
      <w:r w:rsidRPr="007F43D2">
        <w:rPr>
          <w:bCs/>
          <w:szCs w:val="24"/>
        </w:rPr>
        <w:t>menajere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preparat</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centrale </w:t>
      </w:r>
      <w:proofErr w:type="spellStart"/>
      <w:r w:rsidRPr="007F43D2">
        <w:rPr>
          <w:bCs/>
          <w:szCs w:val="24"/>
        </w:rPr>
        <w:t>termice</w:t>
      </w:r>
      <w:proofErr w:type="spellEnd"/>
      <w:r w:rsidRPr="007F43D2">
        <w:rPr>
          <w:bCs/>
          <w:szCs w:val="24"/>
        </w:rPr>
        <w:t xml:space="preserve"> </w:t>
      </w:r>
      <w:proofErr w:type="spellStart"/>
      <w:r w:rsidRPr="007F43D2">
        <w:rPr>
          <w:bCs/>
          <w:szCs w:val="24"/>
        </w:rPr>
        <w:t>murale</w:t>
      </w:r>
      <w:proofErr w:type="spellEnd"/>
      <w:r w:rsidRPr="007F43D2">
        <w:rPr>
          <w:bCs/>
          <w:szCs w:val="24"/>
        </w:rPr>
        <w:t xml:space="preserve"> in </w:t>
      </w:r>
      <w:proofErr w:type="spellStart"/>
      <w:r w:rsidRPr="007F43D2">
        <w:rPr>
          <w:bCs/>
          <w:szCs w:val="24"/>
        </w:rPr>
        <w:t>condensatie</w:t>
      </w:r>
      <w:proofErr w:type="spellEnd"/>
      <w:r w:rsidRPr="007F43D2">
        <w:rPr>
          <w:bCs/>
          <w:szCs w:val="24"/>
        </w:rPr>
        <w:t xml:space="preserve">.  </w:t>
      </w:r>
      <w:proofErr w:type="spellStart"/>
      <w:r w:rsidRPr="007F43D2">
        <w:rPr>
          <w:bCs/>
          <w:szCs w:val="24"/>
        </w:rPr>
        <w:t>Centralele</w:t>
      </w:r>
      <w:proofErr w:type="spellEnd"/>
      <w:r w:rsidRPr="007F43D2">
        <w:rPr>
          <w:bCs/>
          <w:szCs w:val="24"/>
        </w:rPr>
        <w:t xml:space="preserve"> </w:t>
      </w:r>
      <w:proofErr w:type="spellStart"/>
      <w:r w:rsidRPr="007F43D2">
        <w:rPr>
          <w:bCs/>
          <w:szCs w:val="24"/>
        </w:rPr>
        <w:t>murale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amplasate</w:t>
      </w:r>
      <w:proofErr w:type="spellEnd"/>
      <w:r w:rsidRPr="007F43D2">
        <w:rPr>
          <w:bCs/>
          <w:szCs w:val="24"/>
        </w:rPr>
        <w:t xml:space="preserve"> in </w:t>
      </w:r>
      <w:proofErr w:type="spellStart"/>
      <w:r w:rsidRPr="007F43D2">
        <w:rPr>
          <w:bCs/>
          <w:szCs w:val="24"/>
        </w:rPr>
        <w:t>spatiul</w:t>
      </w:r>
      <w:proofErr w:type="spellEnd"/>
      <w:r w:rsidRPr="007F43D2">
        <w:rPr>
          <w:bCs/>
          <w:szCs w:val="24"/>
        </w:rPr>
        <w:t xml:space="preserve"> special </w:t>
      </w:r>
      <w:proofErr w:type="spellStart"/>
      <w:r w:rsidRPr="007F43D2">
        <w:rPr>
          <w:bCs/>
          <w:szCs w:val="24"/>
        </w:rPr>
        <w:t>amenajat</w:t>
      </w:r>
      <w:proofErr w:type="spellEnd"/>
      <w:r w:rsidRPr="007F43D2">
        <w:rPr>
          <w:bCs/>
          <w:szCs w:val="24"/>
        </w:rPr>
        <w:t xml:space="preserve">, in </w:t>
      </w:r>
      <w:proofErr w:type="spellStart"/>
      <w:r w:rsidRPr="007F43D2">
        <w:rPr>
          <w:bCs/>
          <w:szCs w:val="24"/>
        </w:rPr>
        <w:t>incapere</w:t>
      </w:r>
      <w:proofErr w:type="spellEnd"/>
      <w:r w:rsidRPr="007F43D2">
        <w:rPr>
          <w:bCs/>
          <w:szCs w:val="24"/>
        </w:rPr>
        <w:t xml:space="preserve"> </w:t>
      </w:r>
      <w:proofErr w:type="spellStart"/>
      <w:r w:rsidRPr="007F43D2">
        <w:rPr>
          <w:bCs/>
          <w:szCs w:val="24"/>
        </w:rPr>
        <w:t>dedicata</w:t>
      </w:r>
      <w:proofErr w:type="spellEnd"/>
      <w:r w:rsidRPr="007F43D2">
        <w:rPr>
          <w:bCs/>
          <w:szCs w:val="24"/>
        </w:rPr>
        <w:t xml:space="preserve">, care </w:t>
      </w:r>
      <w:proofErr w:type="spellStart"/>
      <w:r w:rsidRPr="007F43D2">
        <w:rPr>
          <w:bCs/>
          <w:szCs w:val="24"/>
        </w:rPr>
        <w:t>corespund</w:t>
      </w:r>
      <w:proofErr w:type="spellEnd"/>
      <w:r w:rsidRPr="007F43D2">
        <w:rPr>
          <w:bCs/>
          <w:szCs w:val="24"/>
        </w:rPr>
        <w:t xml:space="preserve"> </w:t>
      </w:r>
      <w:proofErr w:type="spellStart"/>
      <w:r w:rsidRPr="007F43D2">
        <w:rPr>
          <w:bCs/>
          <w:szCs w:val="24"/>
        </w:rPr>
        <w:t>prevederilor</w:t>
      </w:r>
      <w:proofErr w:type="spellEnd"/>
      <w:r w:rsidRPr="007F43D2">
        <w:rPr>
          <w:bCs/>
          <w:szCs w:val="24"/>
        </w:rPr>
        <w:t xml:space="preserve"> </w:t>
      </w:r>
      <w:proofErr w:type="spellStart"/>
      <w:r w:rsidRPr="007F43D2">
        <w:rPr>
          <w:bCs/>
          <w:szCs w:val="24"/>
        </w:rPr>
        <w:t>normativelor</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care </w:t>
      </w:r>
      <w:proofErr w:type="spellStart"/>
      <w:r w:rsidRPr="007F43D2">
        <w:rPr>
          <w:bCs/>
          <w:szCs w:val="24"/>
        </w:rPr>
        <w:t>vor</w:t>
      </w:r>
      <w:proofErr w:type="spellEnd"/>
      <w:r w:rsidRPr="007F43D2">
        <w:rPr>
          <w:bCs/>
          <w:szCs w:val="24"/>
        </w:rPr>
        <w:t xml:space="preserve"> fi </w:t>
      </w:r>
      <w:proofErr w:type="spellStart"/>
      <w:r w:rsidRPr="007F43D2">
        <w:rPr>
          <w:bCs/>
          <w:szCs w:val="24"/>
        </w:rPr>
        <w:t>prevazute</w:t>
      </w:r>
      <w:proofErr w:type="spellEnd"/>
      <w:r w:rsidRPr="007F43D2">
        <w:rPr>
          <w:bCs/>
          <w:szCs w:val="24"/>
        </w:rPr>
        <w:t xml:space="preserve">: </w:t>
      </w:r>
      <w:proofErr w:type="spellStart"/>
      <w:r w:rsidRPr="007F43D2">
        <w:rPr>
          <w:bCs/>
          <w:szCs w:val="24"/>
        </w:rPr>
        <w:t>suprafata</w:t>
      </w:r>
      <w:proofErr w:type="spellEnd"/>
      <w:r w:rsidRPr="007F43D2">
        <w:rPr>
          <w:bCs/>
          <w:szCs w:val="24"/>
        </w:rPr>
        <w:t xml:space="preserve"> </w:t>
      </w:r>
      <w:proofErr w:type="spellStart"/>
      <w:r w:rsidRPr="007F43D2">
        <w:rPr>
          <w:bCs/>
          <w:szCs w:val="24"/>
        </w:rPr>
        <w:t>vitrata</w:t>
      </w:r>
      <w:proofErr w:type="spellEnd"/>
      <w:r w:rsidRPr="007F43D2">
        <w:rPr>
          <w:bCs/>
          <w:szCs w:val="24"/>
        </w:rPr>
        <w:t xml:space="preserve"> de </w:t>
      </w:r>
      <w:proofErr w:type="spellStart"/>
      <w:r w:rsidRPr="007F43D2">
        <w:rPr>
          <w:bCs/>
          <w:szCs w:val="24"/>
        </w:rPr>
        <w:t>explozie</w:t>
      </w:r>
      <w:proofErr w:type="spellEnd"/>
      <w:r w:rsidRPr="007F43D2">
        <w:rPr>
          <w:bCs/>
          <w:szCs w:val="24"/>
        </w:rPr>
        <w:t xml:space="preserve"> (2% din </w:t>
      </w:r>
      <w:proofErr w:type="spellStart"/>
      <w:r w:rsidRPr="007F43D2">
        <w:rPr>
          <w:bCs/>
          <w:szCs w:val="24"/>
        </w:rPr>
        <w:t>volumul</w:t>
      </w:r>
      <w:proofErr w:type="spellEnd"/>
      <w:r w:rsidRPr="007F43D2">
        <w:rPr>
          <w:bCs/>
          <w:szCs w:val="24"/>
        </w:rPr>
        <w:t xml:space="preserve"> </w:t>
      </w:r>
      <w:proofErr w:type="spellStart"/>
      <w:r w:rsidRPr="007F43D2">
        <w:rPr>
          <w:bCs/>
          <w:szCs w:val="24"/>
        </w:rPr>
        <w:t>incaperii</w:t>
      </w:r>
      <w:proofErr w:type="spellEnd"/>
      <w:r w:rsidRPr="007F43D2">
        <w:rPr>
          <w:bCs/>
          <w:szCs w:val="24"/>
        </w:rPr>
        <w:t xml:space="preserve">), </w:t>
      </w:r>
      <w:proofErr w:type="spellStart"/>
      <w:r w:rsidRPr="007F43D2">
        <w:rPr>
          <w:bCs/>
          <w:szCs w:val="24"/>
        </w:rPr>
        <w:t>priza</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necesar</w:t>
      </w:r>
      <w:proofErr w:type="spellEnd"/>
      <w:r w:rsidRPr="007F43D2">
        <w:rPr>
          <w:bCs/>
          <w:szCs w:val="24"/>
        </w:rPr>
        <w:t xml:space="preserve"> </w:t>
      </w:r>
      <w:proofErr w:type="spellStart"/>
      <w:r w:rsidRPr="007F43D2">
        <w:rPr>
          <w:bCs/>
          <w:szCs w:val="24"/>
        </w:rPr>
        <w:t>arderii</w:t>
      </w:r>
      <w:proofErr w:type="spellEnd"/>
      <w:r w:rsidRPr="007F43D2">
        <w:rPr>
          <w:bCs/>
          <w:szCs w:val="24"/>
        </w:rPr>
        <w:t xml:space="preserve"> (25 cm2 </w:t>
      </w:r>
      <w:proofErr w:type="spellStart"/>
      <w:r w:rsidRPr="007F43D2">
        <w:rPr>
          <w:bCs/>
          <w:szCs w:val="24"/>
        </w:rPr>
        <w:t>pentru</w:t>
      </w:r>
      <w:proofErr w:type="spellEnd"/>
      <w:r w:rsidRPr="007F43D2">
        <w:rPr>
          <w:bCs/>
          <w:szCs w:val="24"/>
        </w:rPr>
        <w:t xml:space="preserve"> </w:t>
      </w:r>
      <w:proofErr w:type="spellStart"/>
      <w:r w:rsidRPr="007F43D2">
        <w:rPr>
          <w:bCs/>
          <w:szCs w:val="24"/>
        </w:rPr>
        <w:t>fiecare</w:t>
      </w:r>
      <w:proofErr w:type="spellEnd"/>
      <w:r w:rsidRPr="007F43D2">
        <w:rPr>
          <w:bCs/>
          <w:szCs w:val="24"/>
        </w:rPr>
        <w:t xml:space="preserve"> Nm3 de gaze </w:t>
      </w:r>
      <w:proofErr w:type="spellStart"/>
      <w:r w:rsidRPr="007F43D2">
        <w:rPr>
          <w:bCs/>
          <w:szCs w:val="24"/>
        </w:rPr>
        <w:t>naturale</w:t>
      </w:r>
      <w:proofErr w:type="spellEnd"/>
      <w:r w:rsidRPr="007F43D2">
        <w:rPr>
          <w:bCs/>
          <w:szCs w:val="24"/>
        </w:rPr>
        <w:t xml:space="preserve">), detector </w:t>
      </w:r>
      <w:proofErr w:type="spellStart"/>
      <w:r w:rsidRPr="007F43D2">
        <w:rPr>
          <w:bCs/>
          <w:szCs w:val="24"/>
        </w:rPr>
        <w:t>pentru</w:t>
      </w:r>
      <w:proofErr w:type="spellEnd"/>
      <w:r w:rsidRPr="007F43D2">
        <w:rPr>
          <w:bCs/>
          <w:szCs w:val="24"/>
        </w:rPr>
        <w:t xml:space="preserve"> gaze </w:t>
      </w:r>
      <w:proofErr w:type="spellStart"/>
      <w:r w:rsidRPr="007F43D2">
        <w:rPr>
          <w:bCs/>
          <w:szCs w:val="24"/>
        </w:rPr>
        <w:t>naturale</w:t>
      </w:r>
      <w:proofErr w:type="spellEnd"/>
      <w:r w:rsidRPr="007F43D2">
        <w:rPr>
          <w:bCs/>
          <w:szCs w:val="24"/>
        </w:rPr>
        <w:t xml:space="preserve"> cu </w:t>
      </w:r>
      <w:proofErr w:type="spellStart"/>
      <w:r w:rsidRPr="007F43D2">
        <w:rPr>
          <w:bCs/>
          <w:szCs w:val="24"/>
        </w:rPr>
        <w:t>prag</w:t>
      </w:r>
      <w:proofErr w:type="spellEnd"/>
      <w:r w:rsidRPr="007F43D2">
        <w:rPr>
          <w:bCs/>
          <w:szCs w:val="24"/>
        </w:rPr>
        <w:t xml:space="preserve"> de </w:t>
      </w:r>
      <w:proofErr w:type="spellStart"/>
      <w:r w:rsidRPr="007F43D2">
        <w:rPr>
          <w:bCs/>
          <w:szCs w:val="24"/>
        </w:rPr>
        <w:t>sensibilitate</w:t>
      </w:r>
      <w:proofErr w:type="spellEnd"/>
      <w:r w:rsidRPr="007F43D2">
        <w:rPr>
          <w:bCs/>
          <w:szCs w:val="24"/>
        </w:rPr>
        <w:t xml:space="preserve"> 2% </w:t>
      </w:r>
      <w:proofErr w:type="spellStart"/>
      <w:r w:rsidRPr="007F43D2">
        <w:rPr>
          <w:bCs/>
          <w:szCs w:val="24"/>
        </w:rPr>
        <w:t>si</w:t>
      </w:r>
      <w:proofErr w:type="spellEnd"/>
      <w:r w:rsidRPr="007F43D2">
        <w:rPr>
          <w:bCs/>
          <w:szCs w:val="24"/>
        </w:rPr>
        <w:t xml:space="preserve"> </w:t>
      </w:r>
      <w:proofErr w:type="spellStart"/>
      <w:r w:rsidRPr="007F43D2">
        <w:rPr>
          <w:bCs/>
          <w:szCs w:val="24"/>
        </w:rPr>
        <w:t>vana</w:t>
      </w:r>
      <w:proofErr w:type="spellEnd"/>
      <w:r w:rsidRPr="007F43D2">
        <w:rPr>
          <w:bCs/>
          <w:szCs w:val="24"/>
        </w:rPr>
        <w:t xml:space="preserve"> </w:t>
      </w:r>
      <w:proofErr w:type="spellStart"/>
      <w:r w:rsidRPr="007F43D2">
        <w:rPr>
          <w:bCs/>
          <w:szCs w:val="24"/>
        </w:rPr>
        <w:t>electromagnetica</w:t>
      </w:r>
      <w:proofErr w:type="spellEnd"/>
      <w:r w:rsidRPr="007F43D2">
        <w:rPr>
          <w:bCs/>
          <w:szCs w:val="24"/>
        </w:rPr>
        <w:t xml:space="preserve"> pe </w:t>
      </w:r>
      <w:proofErr w:type="spellStart"/>
      <w:r w:rsidRPr="007F43D2">
        <w:rPr>
          <w:bCs/>
          <w:szCs w:val="24"/>
        </w:rPr>
        <w:t>circuitul</w:t>
      </w:r>
      <w:proofErr w:type="spellEnd"/>
      <w:r w:rsidRPr="007F43D2">
        <w:rPr>
          <w:bCs/>
          <w:szCs w:val="24"/>
        </w:rPr>
        <w:t xml:space="preserve"> de gaze al </w:t>
      </w:r>
      <w:proofErr w:type="spellStart"/>
      <w:r w:rsidRPr="007F43D2">
        <w:rPr>
          <w:bCs/>
          <w:szCs w:val="24"/>
        </w:rPr>
        <w:t>centralelor</w:t>
      </w:r>
      <w:proofErr w:type="spellEnd"/>
      <w:r w:rsidRPr="007F43D2">
        <w:rPr>
          <w:bCs/>
          <w:szCs w:val="24"/>
        </w:rPr>
        <w:t>.</w:t>
      </w:r>
    </w:p>
    <w:p w14:paraId="7E8923B9" w14:textId="77777777" w:rsidR="007F43D2" w:rsidRPr="007F43D2" w:rsidRDefault="007F43D2" w:rsidP="007F43D2">
      <w:pPr>
        <w:rPr>
          <w:bCs/>
          <w:szCs w:val="24"/>
        </w:rPr>
      </w:pPr>
      <w:r w:rsidRPr="007F43D2">
        <w:rPr>
          <w:bCs/>
          <w:szCs w:val="24"/>
        </w:rPr>
        <w:t xml:space="preserve"> </w:t>
      </w:r>
    </w:p>
    <w:p w14:paraId="6E2C7EA5" w14:textId="77777777" w:rsidR="007F43D2" w:rsidRPr="007F43D2" w:rsidRDefault="007F43D2" w:rsidP="007F43D2">
      <w:pPr>
        <w:rPr>
          <w:bCs/>
          <w:szCs w:val="24"/>
        </w:rPr>
      </w:pPr>
      <w:proofErr w:type="spellStart"/>
      <w:r w:rsidRPr="007F43D2">
        <w:rPr>
          <w:bCs/>
          <w:szCs w:val="24"/>
        </w:rPr>
        <w:t>Fiecare</w:t>
      </w:r>
      <w:proofErr w:type="spellEnd"/>
      <w:r w:rsidRPr="007F43D2">
        <w:rPr>
          <w:bCs/>
          <w:szCs w:val="24"/>
        </w:rPr>
        <w:t xml:space="preserve"> </w:t>
      </w:r>
      <w:proofErr w:type="spellStart"/>
      <w:r w:rsidRPr="007F43D2">
        <w:rPr>
          <w:bCs/>
          <w:szCs w:val="24"/>
        </w:rPr>
        <w:t>centrala</w:t>
      </w:r>
      <w:proofErr w:type="spellEnd"/>
      <w:r w:rsidRPr="007F43D2">
        <w:rPr>
          <w:bCs/>
          <w:szCs w:val="24"/>
        </w:rPr>
        <w:t xml:space="preserve"> </w:t>
      </w:r>
      <w:proofErr w:type="spellStart"/>
      <w:r w:rsidRPr="007F43D2">
        <w:rPr>
          <w:bCs/>
          <w:szCs w:val="24"/>
        </w:rPr>
        <w:t>murala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echipata</w:t>
      </w:r>
      <w:proofErr w:type="spellEnd"/>
      <w:r w:rsidRPr="007F43D2">
        <w:rPr>
          <w:bCs/>
          <w:szCs w:val="24"/>
        </w:rPr>
        <w:t xml:space="preserve"> cu </w:t>
      </w:r>
      <w:proofErr w:type="spellStart"/>
      <w:r w:rsidRPr="007F43D2">
        <w:rPr>
          <w:bCs/>
          <w:szCs w:val="24"/>
        </w:rPr>
        <w:t>urmatoarele</w:t>
      </w:r>
      <w:proofErr w:type="spellEnd"/>
      <w:r w:rsidRPr="007F43D2">
        <w:rPr>
          <w:bCs/>
          <w:szCs w:val="24"/>
        </w:rPr>
        <w:t xml:space="preserve"> </w:t>
      </w:r>
      <w:proofErr w:type="spellStart"/>
      <w:r w:rsidRPr="007F43D2">
        <w:rPr>
          <w:bCs/>
          <w:szCs w:val="24"/>
        </w:rPr>
        <w:t>accesorii</w:t>
      </w:r>
      <w:proofErr w:type="spellEnd"/>
      <w:r w:rsidRPr="007F43D2">
        <w:rPr>
          <w:bCs/>
          <w:szCs w:val="24"/>
        </w:rPr>
        <w:t>:</w:t>
      </w:r>
    </w:p>
    <w:p w14:paraId="3C036552" w14:textId="77777777" w:rsidR="007F43D2" w:rsidRPr="007F43D2" w:rsidRDefault="007F43D2" w:rsidP="007F43D2">
      <w:pPr>
        <w:numPr>
          <w:ilvl w:val="0"/>
          <w:numId w:val="16"/>
        </w:numPr>
        <w:rPr>
          <w:bCs/>
          <w:szCs w:val="24"/>
        </w:rPr>
      </w:pPr>
      <w:r w:rsidRPr="007F43D2">
        <w:rPr>
          <w:bCs/>
          <w:szCs w:val="24"/>
        </w:rPr>
        <w:t xml:space="preserve">un </w:t>
      </w:r>
      <w:proofErr w:type="spellStart"/>
      <w:r w:rsidRPr="007F43D2">
        <w:rPr>
          <w:bCs/>
          <w:szCs w:val="24"/>
        </w:rPr>
        <w:t>ansamblu</w:t>
      </w:r>
      <w:proofErr w:type="spellEnd"/>
      <w:r w:rsidRPr="007F43D2">
        <w:rPr>
          <w:bCs/>
          <w:szCs w:val="24"/>
        </w:rPr>
        <w:t xml:space="preserve"> de </w:t>
      </w:r>
      <w:proofErr w:type="spellStart"/>
      <w:r w:rsidRPr="007F43D2">
        <w:rPr>
          <w:bCs/>
          <w:szCs w:val="24"/>
        </w:rPr>
        <w:t>racorduri</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golire</w:t>
      </w:r>
      <w:proofErr w:type="spellEnd"/>
      <w:r w:rsidRPr="007F43D2">
        <w:rPr>
          <w:bCs/>
          <w:szCs w:val="24"/>
        </w:rPr>
        <w:t xml:space="preserve">, </w:t>
      </w:r>
      <w:proofErr w:type="spellStart"/>
      <w:r w:rsidRPr="007F43D2">
        <w:rPr>
          <w:bCs/>
          <w:szCs w:val="24"/>
        </w:rPr>
        <w:t>supape</w:t>
      </w:r>
      <w:proofErr w:type="spellEnd"/>
      <w:r w:rsidRPr="007F43D2">
        <w:rPr>
          <w:bCs/>
          <w:szCs w:val="24"/>
        </w:rPr>
        <w:t xml:space="preserve"> de </w:t>
      </w:r>
      <w:proofErr w:type="spellStart"/>
      <w:r w:rsidRPr="007F43D2">
        <w:rPr>
          <w:bCs/>
          <w:szCs w:val="24"/>
        </w:rPr>
        <w:t>siguranta</w:t>
      </w:r>
      <w:proofErr w:type="spellEnd"/>
      <w:r w:rsidRPr="007F43D2">
        <w:rPr>
          <w:bCs/>
          <w:szCs w:val="24"/>
        </w:rPr>
        <w:t xml:space="preserve">, </w:t>
      </w:r>
      <w:proofErr w:type="spellStart"/>
      <w:r w:rsidRPr="007F43D2">
        <w:rPr>
          <w:bCs/>
          <w:szCs w:val="24"/>
        </w:rPr>
        <w:t>termometre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manometre</w:t>
      </w:r>
      <w:proofErr w:type="spellEnd"/>
      <w:r w:rsidRPr="007F43D2">
        <w:rPr>
          <w:bCs/>
          <w:szCs w:val="24"/>
        </w:rPr>
        <w:t>.</w:t>
      </w:r>
    </w:p>
    <w:p w14:paraId="6952CB7C" w14:textId="77777777" w:rsidR="007F43D2" w:rsidRPr="007F43D2" w:rsidRDefault="007F43D2" w:rsidP="007F43D2">
      <w:pPr>
        <w:numPr>
          <w:ilvl w:val="0"/>
          <w:numId w:val="16"/>
        </w:numPr>
        <w:rPr>
          <w:bCs/>
          <w:szCs w:val="24"/>
        </w:rPr>
      </w:pPr>
      <w:proofErr w:type="spellStart"/>
      <w:r w:rsidRPr="007F43D2">
        <w:rPr>
          <w:bCs/>
          <w:szCs w:val="24"/>
        </w:rPr>
        <w:t>robinet</w:t>
      </w:r>
      <w:proofErr w:type="spellEnd"/>
      <w:r w:rsidRPr="007F43D2">
        <w:rPr>
          <w:bCs/>
          <w:szCs w:val="24"/>
        </w:rPr>
        <w:t xml:space="preserve"> de </w:t>
      </w:r>
      <w:proofErr w:type="spellStart"/>
      <w:r w:rsidRPr="007F43D2">
        <w:rPr>
          <w:bCs/>
          <w:szCs w:val="24"/>
        </w:rPr>
        <w:t>golire</w:t>
      </w:r>
      <w:proofErr w:type="spellEnd"/>
      <w:r w:rsidRPr="007F43D2">
        <w:rPr>
          <w:bCs/>
          <w:szCs w:val="24"/>
        </w:rPr>
        <w:t xml:space="preserve"> ¼, cu </w:t>
      </w:r>
      <w:proofErr w:type="spellStart"/>
      <w:r w:rsidRPr="007F43D2">
        <w:rPr>
          <w:bCs/>
          <w:szCs w:val="24"/>
        </w:rPr>
        <w:t>sfera</w:t>
      </w:r>
      <w:proofErr w:type="spellEnd"/>
    </w:p>
    <w:p w14:paraId="285545F1" w14:textId="77777777" w:rsidR="007F43D2" w:rsidRPr="007F43D2" w:rsidRDefault="007F43D2" w:rsidP="007F43D2">
      <w:pPr>
        <w:numPr>
          <w:ilvl w:val="0"/>
          <w:numId w:val="16"/>
        </w:numPr>
        <w:rPr>
          <w:bCs/>
          <w:szCs w:val="24"/>
        </w:rPr>
      </w:pPr>
      <w:proofErr w:type="spellStart"/>
      <w:r w:rsidRPr="007F43D2">
        <w:rPr>
          <w:bCs/>
          <w:szCs w:val="24"/>
        </w:rPr>
        <w:lastRenderedPageBreak/>
        <w:t>pompa</w:t>
      </w:r>
      <w:proofErr w:type="spellEnd"/>
      <w:r w:rsidRPr="007F43D2">
        <w:rPr>
          <w:bCs/>
          <w:szCs w:val="24"/>
        </w:rPr>
        <w:t xml:space="preserve"> de </w:t>
      </w:r>
      <w:proofErr w:type="spellStart"/>
      <w:r w:rsidRPr="007F43D2">
        <w:rPr>
          <w:bCs/>
          <w:szCs w:val="24"/>
        </w:rPr>
        <w:t>injectie</w:t>
      </w:r>
      <w:proofErr w:type="spellEnd"/>
      <w:r w:rsidRPr="007F43D2">
        <w:rPr>
          <w:bCs/>
          <w:szCs w:val="24"/>
        </w:rPr>
        <w:t xml:space="preserve"> </w:t>
      </w:r>
      <w:proofErr w:type="spellStart"/>
      <w:r w:rsidRPr="007F43D2">
        <w:rPr>
          <w:bCs/>
          <w:szCs w:val="24"/>
        </w:rPr>
        <w:t>montata</w:t>
      </w:r>
      <w:proofErr w:type="spellEnd"/>
      <w:r w:rsidRPr="007F43D2">
        <w:rPr>
          <w:bCs/>
          <w:szCs w:val="24"/>
        </w:rPr>
        <w:t xml:space="preserve"> </w:t>
      </w:r>
      <w:proofErr w:type="spellStart"/>
      <w:r w:rsidRPr="007F43D2">
        <w:rPr>
          <w:bCs/>
          <w:szCs w:val="24"/>
        </w:rPr>
        <w:t>intre</w:t>
      </w:r>
      <w:proofErr w:type="spellEnd"/>
      <w:r w:rsidRPr="007F43D2">
        <w:rPr>
          <w:bCs/>
          <w:szCs w:val="24"/>
        </w:rPr>
        <w:t xml:space="preserve"> vane cu </w:t>
      </w:r>
      <w:proofErr w:type="spellStart"/>
      <w:r w:rsidRPr="007F43D2">
        <w:rPr>
          <w:bCs/>
          <w:szCs w:val="24"/>
        </w:rPr>
        <w:t>clapeta</w:t>
      </w:r>
      <w:proofErr w:type="spellEnd"/>
      <w:r w:rsidRPr="007F43D2">
        <w:rPr>
          <w:bCs/>
          <w:szCs w:val="24"/>
        </w:rPr>
        <w:t xml:space="preserve"> </w:t>
      </w:r>
      <w:proofErr w:type="spellStart"/>
      <w:r w:rsidRPr="007F43D2">
        <w:rPr>
          <w:bCs/>
          <w:szCs w:val="24"/>
        </w:rPr>
        <w:t>antiretur</w:t>
      </w:r>
      <w:proofErr w:type="spellEnd"/>
      <w:r w:rsidRPr="007F43D2">
        <w:rPr>
          <w:bCs/>
          <w:szCs w:val="24"/>
        </w:rPr>
        <w:t xml:space="preserve">; </w:t>
      </w:r>
      <w:proofErr w:type="spellStart"/>
      <w:r w:rsidRPr="007F43D2">
        <w:rPr>
          <w:bCs/>
          <w:szCs w:val="24"/>
        </w:rPr>
        <w:t>functionarea</w:t>
      </w:r>
      <w:proofErr w:type="spellEnd"/>
      <w:r w:rsidRPr="007F43D2">
        <w:rPr>
          <w:bCs/>
          <w:szCs w:val="24"/>
        </w:rPr>
        <w:t xml:space="preserve"> </w:t>
      </w:r>
      <w:proofErr w:type="spellStart"/>
      <w:r w:rsidRPr="007F43D2">
        <w:rPr>
          <w:bCs/>
          <w:szCs w:val="24"/>
        </w:rPr>
        <w:t>arzatorului</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aservita</w:t>
      </w:r>
      <w:proofErr w:type="spellEnd"/>
      <w:r w:rsidRPr="007F43D2">
        <w:rPr>
          <w:bCs/>
          <w:szCs w:val="24"/>
        </w:rPr>
        <w:t xml:space="preserve"> </w:t>
      </w:r>
      <w:proofErr w:type="spellStart"/>
      <w:r w:rsidRPr="007F43D2">
        <w:rPr>
          <w:bCs/>
          <w:szCs w:val="24"/>
        </w:rPr>
        <w:t>pompei</w:t>
      </w:r>
      <w:proofErr w:type="spellEnd"/>
    </w:p>
    <w:p w14:paraId="6A68E59F" w14:textId="77777777" w:rsidR="007F43D2" w:rsidRPr="007F43D2" w:rsidRDefault="007F43D2" w:rsidP="007F43D2">
      <w:pPr>
        <w:numPr>
          <w:ilvl w:val="0"/>
          <w:numId w:val="16"/>
        </w:numPr>
        <w:rPr>
          <w:bCs/>
          <w:szCs w:val="24"/>
        </w:rPr>
      </w:pPr>
      <w:proofErr w:type="spellStart"/>
      <w:r w:rsidRPr="007F43D2">
        <w:rPr>
          <w:bCs/>
          <w:szCs w:val="24"/>
        </w:rPr>
        <w:t>doua</w:t>
      </w:r>
      <w:proofErr w:type="spellEnd"/>
      <w:r w:rsidRPr="007F43D2">
        <w:rPr>
          <w:bCs/>
          <w:szCs w:val="24"/>
        </w:rPr>
        <w:t xml:space="preserve"> </w:t>
      </w:r>
      <w:proofErr w:type="spellStart"/>
      <w:r w:rsidRPr="007F43D2">
        <w:rPr>
          <w:bCs/>
          <w:szCs w:val="24"/>
        </w:rPr>
        <w:t>supape</w:t>
      </w:r>
      <w:proofErr w:type="spellEnd"/>
      <w:r w:rsidRPr="007F43D2">
        <w:rPr>
          <w:bCs/>
          <w:szCs w:val="24"/>
        </w:rPr>
        <w:t xml:space="preserve"> cu arc </w:t>
      </w:r>
      <w:proofErr w:type="spellStart"/>
      <w:r w:rsidRPr="007F43D2">
        <w:rPr>
          <w:bCs/>
          <w:szCs w:val="24"/>
        </w:rPr>
        <w:t>tarate</w:t>
      </w:r>
      <w:proofErr w:type="spellEnd"/>
      <w:r w:rsidRPr="007F43D2">
        <w:rPr>
          <w:bCs/>
          <w:szCs w:val="24"/>
        </w:rPr>
        <w:t xml:space="preserve"> la 4 </w:t>
      </w:r>
      <w:proofErr w:type="spellStart"/>
      <w:r w:rsidRPr="007F43D2">
        <w:rPr>
          <w:bCs/>
          <w:szCs w:val="24"/>
        </w:rPr>
        <w:t>bari</w:t>
      </w:r>
      <w:proofErr w:type="spellEnd"/>
      <w:r w:rsidRPr="007F43D2">
        <w:rPr>
          <w:bCs/>
          <w:szCs w:val="24"/>
        </w:rPr>
        <w:t xml:space="preserve">; </w:t>
      </w:r>
      <w:proofErr w:type="spellStart"/>
      <w:r w:rsidRPr="007F43D2">
        <w:rPr>
          <w:bCs/>
          <w:szCs w:val="24"/>
        </w:rPr>
        <w:t>acestea</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canalizate</w:t>
      </w:r>
      <w:proofErr w:type="spellEnd"/>
      <w:r w:rsidRPr="007F43D2">
        <w:rPr>
          <w:bCs/>
          <w:szCs w:val="24"/>
        </w:rPr>
        <w:t xml:space="preserve"> la un </w:t>
      </w:r>
      <w:proofErr w:type="spellStart"/>
      <w:r w:rsidRPr="007F43D2">
        <w:rPr>
          <w:bCs/>
          <w:szCs w:val="24"/>
        </w:rPr>
        <w:t>sifon</w:t>
      </w:r>
      <w:proofErr w:type="spellEnd"/>
      <w:r w:rsidRPr="007F43D2">
        <w:rPr>
          <w:bCs/>
          <w:szCs w:val="24"/>
        </w:rPr>
        <w:t xml:space="preserve"> de </w:t>
      </w:r>
      <w:proofErr w:type="spellStart"/>
      <w:r w:rsidRPr="007F43D2">
        <w:rPr>
          <w:bCs/>
          <w:szCs w:val="24"/>
        </w:rPr>
        <w:t>pardoseala</w:t>
      </w:r>
      <w:proofErr w:type="spellEnd"/>
      <w:r w:rsidRPr="007F43D2">
        <w:rPr>
          <w:bCs/>
          <w:szCs w:val="24"/>
        </w:rPr>
        <w:t xml:space="preserve"> </w:t>
      </w:r>
      <w:proofErr w:type="spellStart"/>
      <w:r w:rsidRPr="007F43D2">
        <w:rPr>
          <w:bCs/>
          <w:szCs w:val="24"/>
        </w:rPr>
        <w:t>sau</w:t>
      </w:r>
      <w:proofErr w:type="spellEnd"/>
      <w:r w:rsidRPr="007F43D2">
        <w:rPr>
          <w:bCs/>
          <w:szCs w:val="24"/>
        </w:rPr>
        <w:t xml:space="preserve"> la un </w:t>
      </w:r>
      <w:proofErr w:type="spellStart"/>
      <w:r w:rsidRPr="007F43D2">
        <w:rPr>
          <w:bCs/>
          <w:szCs w:val="24"/>
        </w:rPr>
        <w:t>camin</w:t>
      </w:r>
      <w:proofErr w:type="spellEnd"/>
    </w:p>
    <w:p w14:paraId="553DF202" w14:textId="77777777" w:rsidR="007F43D2" w:rsidRPr="007F43D2" w:rsidRDefault="007F43D2" w:rsidP="007F43D2">
      <w:pPr>
        <w:numPr>
          <w:ilvl w:val="0"/>
          <w:numId w:val="16"/>
        </w:numPr>
        <w:rPr>
          <w:bCs/>
          <w:szCs w:val="24"/>
        </w:rPr>
      </w:pPr>
      <w:proofErr w:type="spellStart"/>
      <w:r w:rsidRPr="007F43D2">
        <w:rPr>
          <w:bCs/>
          <w:szCs w:val="24"/>
        </w:rPr>
        <w:t>termometru</w:t>
      </w:r>
      <w:proofErr w:type="spellEnd"/>
      <w:r w:rsidRPr="007F43D2">
        <w:rPr>
          <w:bCs/>
          <w:szCs w:val="24"/>
        </w:rPr>
        <w:t xml:space="preserve"> cu </w:t>
      </w:r>
      <w:proofErr w:type="spellStart"/>
      <w:r w:rsidRPr="007F43D2">
        <w:rPr>
          <w:bCs/>
          <w:szCs w:val="24"/>
        </w:rPr>
        <w:t>cadran</w:t>
      </w:r>
      <w:proofErr w:type="spellEnd"/>
      <w:r w:rsidRPr="007F43D2">
        <w:rPr>
          <w:bCs/>
          <w:szCs w:val="24"/>
        </w:rPr>
        <w:t xml:space="preserve">, cu </w:t>
      </w:r>
      <w:proofErr w:type="spellStart"/>
      <w:r w:rsidRPr="007F43D2">
        <w:rPr>
          <w:bCs/>
          <w:szCs w:val="24"/>
        </w:rPr>
        <w:t>diametrul</w:t>
      </w:r>
      <w:proofErr w:type="spellEnd"/>
      <w:r w:rsidRPr="007F43D2">
        <w:rPr>
          <w:bCs/>
          <w:szCs w:val="24"/>
        </w:rPr>
        <w:t xml:space="preserve"> de 100 mm, </w:t>
      </w:r>
      <w:proofErr w:type="spellStart"/>
      <w:r w:rsidRPr="007F43D2">
        <w:rPr>
          <w:bCs/>
          <w:szCs w:val="24"/>
        </w:rPr>
        <w:t>gradat</w:t>
      </w:r>
      <w:proofErr w:type="spellEnd"/>
      <w:r w:rsidRPr="007F43D2">
        <w:rPr>
          <w:bCs/>
          <w:szCs w:val="24"/>
        </w:rPr>
        <w:t xml:space="preserve"> 0° - 300°C </w:t>
      </w:r>
      <w:proofErr w:type="spellStart"/>
      <w:r w:rsidRPr="007F43D2">
        <w:rPr>
          <w:bCs/>
          <w:szCs w:val="24"/>
        </w:rPr>
        <w:t>pentru</w:t>
      </w:r>
      <w:proofErr w:type="spellEnd"/>
      <w:r w:rsidRPr="007F43D2">
        <w:rPr>
          <w:bCs/>
          <w:szCs w:val="24"/>
        </w:rPr>
        <w:t xml:space="preserve"> </w:t>
      </w:r>
      <w:proofErr w:type="spellStart"/>
      <w:r w:rsidRPr="007F43D2">
        <w:rPr>
          <w:bCs/>
          <w:szCs w:val="24"/>
        </w:rPr>
        <w:t>gazele</w:t>
      </w:r>
      <w:proofErr w:type="spellEnd"/>
      <w:r w:rsidRPr="007F43D2">
        <w:rPr>
          <w:bCs/>
          <w:szCs w:val="24"/>
        </w:rPr>
        <w:t xml:space="preserve"> </w:t>
      </w:r>
      <w:proofErr w:type="spellStart"/>
      <w:r w:rsidRPr="007F43D2">
        <w:rPr>
          <w:bCs/>
          <w:szCs w:val="24"/>
        </w:rPr>
        <w:t>arse</w:t>
      </w:r>
      <w:proofErr w:type="spellEnd"/>
    </w:p>
    <w:p w14:paraId="447A0A1F" w14:textId="77777777" w:rsidR="007F43D2" w:rsidRPr="007F43D2" w:rsidRDefault="007F43D2" w:rsidP="007F43D2">
      <w:pPr>
        <w:numPr>
          <w:ilvl w:val="0"/>
          <w:numId w:val="16"/>
        </w:numPr>
        <w:rPr>
          <w:bCs/>
          <w:szCs w:val="24"/>
        </w:rPr>
      </w:pPr>
      <w:proofErr w:type="spellStart"/>
      <w:r w:rsidRPr="007F43D2">
        <w:rPr>
          <w:bCs/>
          <w:szCs w:val="24"/>
        </w:rPr>
        <w:t>doua</w:t>
      </w:r>
      <w:proofErr w:type="spellEnd"/>
      <w:r w:rsidRPr="007F43D2">
        <w:rPr>
          <w:bCs/>
          <w:szCs w:val="24"/>
        </w:rPr>
        <w:t xml:space="preserve"> vane de </w:t>
      </w:r>
      <w:proofErr w:type="spellStart"/>
      <w:r w:rsidRPr="007F43D2">
        <w:rPr>
          <w:bCs/>
          <w:szCs w:val="24"/>
        </w:rPr>
        <w:t>trecere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izolare</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pe tur </w:t>
      </w:r>
      <w:proofErr w:type="spellStart"/>
      <w:r w:rsidRPr="007F43D2">
        <w:rPr>
          <w:bCs/>
          <w:szCs w:val="24"/>
        </w:rPr>
        <w:t>si</w:t>
      </w:r>
      <w:proofErr w:type="spellEnd"/>
      <w:r w:rsidRPr="007F43D2">
        <w:rPr>
          <w:bCs/>
          <w:szCs w:val="24"/>
        </w:rPr>
        <w:t xml:space="preserve"> </w:t>
      </w:r>
      <w:proofErr w:type="spellStart"/>
      <w:r w:rsidRPr="007F43D2">
        <w:rPr>
          <w:bCs/>
          <w:szCs w:val="24"/>
        </w:rPr>
        <w:t>retur</w:t>
      </w:r>
      <w:proofErr w:type="spellEnd"/>
    </w:p>
    <w:p w14:paraId="18E32779" w14:textId="77777777" w:rsidR="007F43D2" w:rsidRPr="007F43D2" w:rsidRDefault="007F43D2" w:rsidP="007F43D2">
      <w:pPr>
        <w:numPr>
          <w:ilvl w:val="0"/>
          <w:numId w:val="16"/>
        </w:numPr>
        <w:rPr>
          <w:bCs/>
          <w:szCs w:val="24"/>
        </w:rPr>
      </w:pPr>
      <w:proofErr w:type="spellStart"/>
      <w:r w:rsidRPr="007F43D2">
        <w:rPr>
          <w:bCs/>
          <w:szCs w:val="24"/>
        </w:rPr>
        <w:t>sonda</w:t>
      </w:r>
      <w:proofErr w:type="spellEnd"/>
      <w:r w:rsidRPr="007F43D2">
        <w:rPr>
          <w:bCs/>
          <w:szCs w:val="24"/>
        </w:rPr>
        <w:t xml:space="preserve"> pe tur</w:t>
      </w:r>
    </w:p>
    <w:p w14:paraId="5D6E091F" w14:textId="77777777" w:rsidR="007F43D2" w:rsidRPr="007F43D2" w:rsidRDefault="007F43D2" w:rsidP="007F43D2">
      <w:pPr>
        <w:numPr>
          <w:ilvl w:val="0"/>
          <w:numId w:val="16"/>
        </w:numPr>
        <w:rPr>
          <w:bCs/>
          <w:szCs w:val="24"/>
        </w:rPr>
      </w:pPr>
      <w:r w:rsidRPr="007F43D2">
        <w:rPr>
          <w:bCs/>
          <w:szCs w:val="24"/>
        </w:rPr>
        <w:t xml:space="preserve">canal </w:t>
      </w:r>
      <w:proofErr w:type="spellStart"/>
      <w:r w:rsidRPr="007F43D2">
        <w:rPr>
          <w:bCs/>
          <w:szCs w:val="24"/>
        </w:rPr>
        <w:t>si</w:t>
      </w:r>
      <w:proofErr w:type="spellEnd"/>
      <w:r w:rsidRPr="007F43D2">
        <w:rPr>
          <w:bCs/>
          <w:szCs w:val="24"/>
        </w:rPr>
        <w:t xml:space="preserve"> cos de </w:t>
      </w:r>
      <w:proofErr w:type="spellStart"/>
      <w:r w:rsidRPr="007F43D2">
        <w:rPr>
          <w:bCs/>
          <w:szCs w:val="24"/>
        </w:rPr>
        <w:t>fum</w:t>
      </w:r>
      <w:proofErr w:type="spellEnd"/>
      <w:r w:rsidRPr="007F43D2">
        <w:rPr>
          <w:bCs/>
          <w:szCs w:val="24"/>
        </w:rPr>
        <w:t xml:space="preserve"> coaxial.</w:t>
      </w:r>
    </w:p>
    <w:p w14:paraId="6160E4FE" w14:textId="77777777" w:rsidR="007F43D2" w:rsidRPr="007F43D2" w:rsidRDefault="007F43D2" w:rsidP="007F43D2">
      <w:pPr>
        <w:rPr>
          <w:bCs/>
          <w:szCs w:val="24"/>
        </w:rPr>
      </w:pPr>
      <w:r w:rsidRPr="007F43D2">
        <w:rPr>
          <w:bCs/>
          <w:szCs w:val="24"/>
        </w:rPr>
        <w:t xml:space="preserve">       </w:t>
      </w:r>
      <w:proofErr w:type="spellStart"/>
      <w:r w:rsidRPr="007F43D2">
        <w:rPr>
          <w:bCs/>
          <w:szCs w:val="24"/>
        </w:rPr>
        <w:t>Arzatoarele</w:t>
      </w:r>
      <w:proofErr w:type="spellEnd"/>
      <w:r w:rsidRPr="007F43D2">
        <w:rPr>
          <w:bCs/>
          <w:szCs w:val="24"/>
        </w:rPr>
        <w:t xml:space="preserve"> sunt </w:t>
      </w:r>
      <w:proofErr w:type="spellStart"/>
      <w:r w:rsidRPr="007F43D2">
        <w:rPr>
          <w:bCs/>
          <w:szCs w:val="24"/>
        </w:rPr>
        <w:t>prevazute</w:t>
      </w:r>
      <w:proofErr w:type="spellEnd"/>
      <w:r w:rsidRPr="007F43D2">
        <w:rPr>
          <w:bCs/>
          <w:szCs w:val="24"/>
        </w:rPr>
        <w:t xml:space="preserve"> cu </w:t>
      </w:r>
      <w:proofErr w:type="spellStart"/>
      <w:r w:rsidRPr="007F43D2">
        <w:rPr>
          <w:bCs/>
          <w:szCs w:val="24"/>
        </w:rPr>
        <w:t>tablou</w:t>
      </w:r>
      <w:proofErr w:type="spellEnd"/>
      <w:r w:rsidRPr="007F43D2">
        <w:rPr>
          <w:bCs/>
          <w:szCs w:val="24"/>
        </w:rPr>
        <w:t xml:space="preserve"> de </w:t>
      </w:r>
      <w:proofErr w:type="spellStart"/>
      <w:r w:rsidRPr="007F43D2">
        <w:rPr>
          <w:bCs/>
          <w:szCs w:val="24"/>
        </w:rPr>
        <w:t>comanda</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w:t>
      </w:r>
      <w:proofErr w:type="spellStart"/>
      <w:r w:rsidRPr="007F43D2">
        <w:rPr>
          <w:bCs/>
          <w:szCs w:val="24"/>
        </w:rPr>
        <w:t>asigura</w:t>
      </w:r>
      <w:proofErr w:type="spellEnd"/>
      <w:r w:rsidRPr="007F43D2">
        <w:rPr>
          <w:bCs/>
          <w:szCs w:val="24"/>
        </w:rPr>
        <w:t xml:space="preserve"> </w:t>
      </w:r>
      <w:proofErr w:type="spellStart"/>
      <w:r w:rsidRPr="007F43D2">
        <w:rPr>
          <w:bCs/>
          <w:szCs w:val="24"/>
        </w:rPr>
        <w:t>functionarea</w:t>
      </w:r>
      <w:proofErr w:type="spellEnd"/>
      <w:r w:rsidRPr="007F43D2">
        <w:rPr>
          <w:bCs/>
          <w:szCs w:val="24"/>
        </w:rPr>
        <w:t xml:space="preserve"> automata </w:t>
      </w:r>
      <w:proofErr w:type="spellStart"/>
      <w:r w:rsidRPr="007F43D2">
        <w:rPr>
          <w:bCs/>
          <w:szCs w:val="24"/>
        </w:rPr>
        <w:t>si</w:t>
      </w:r>
      <w:proofErr w:type="spellEnd"/>
      <w:r w:rsidRPr="007F43D2">
        <w:rPr>
          <w:bCs/>
          <w:szCs w:val="24"/>
        </w:rPr>
        <w:t xml:space="preserve"> care </w:t>
      </w:r>
      <w:proofErr w:type="spellStart"/>
      <w:r w:rsidRPr="007F43D2">
        <w:rPr>
          <w:bCs/>
          <w:szCs w:val="24"/>
        </w:rPr>
        <w:t>contine</w:t>
      </w:r>
      <w:proofErr w:type="spellEnd"/>
      <w:r w:rsidRPr="007F43D2">
        <w:rPr>
          <w:bCs/>
          <w:szCs w:val="24"/>
        </w:rPr>
        <w:t xml:space="preserve"> un </w:t>
      </w:r>
      <w:proofErr w:type="spellStart"/>
      <w:r w:rsidRPr="007F43D2">
        <w:rPr>
          <w:bCs/>
          <w:szCs w:val="24"/>
        </w:rPr>
        <w:t>dispozitv</w:t>
      </w:r>
      <w:proofErr w:type="spellEnd"/>
      <w:r w:rsidRPr="007F43D2">
        <w:rPr>
          <w:bCs/>
          <w:szCs w:val="24"/>
        </w:rPr>
        <w:t xml:space="preserve"> de control al </w:t>
      </w:r>
      <w:proofErr w:type="spellStart"/>
      <w:r w:rsidRPr="007F43D2">
        <w:rPr>
          <w:bCs/>
          <w:szCs w:val="24"/>
        </w:rPr>
        <w:t>flacarii</w:t>
      </w:r>
      <w:proofErr w:type="spellEnd"/>
      <w:r w:rsidRPr="007F43D2">
        <w:rPr>
          <w:bCs/>
          <w:szCs w:val="24"/>
        </w:rPr>
        <w:t xml:space="preserve">, </w:t>
      </w:r>
      <w:proofErr w:type="spellStart"/>
      <w:r w:rsidRPr="007F43D2">
        <w:rPr>
          <w:bCs/>
          <w:szCs w:val="24"/>
        </w:rPr>
        <w:t>destinat</w:t>
      </w:r>
      <w:proofErr w:type="spellEnd"/>
      <w:r w:rsidRPr="007F43D2">
        <w:rPr>
          <w:bCs/>
          <w:szCs w:val="24"/>
        </w:rPr>
        <w:t xml:space="preserve"> </w:t>
      </w:r>
      <w:proofErr w:type="spellStart"/>
      <w:r w:rsidRPr="007F43D2">
        <w:rPr>
          <w:bCs/>
          <w:szCs w:val="24"/>
        </w:rPr>
        <w:t>sa</w:t>
      </w:r>
      <w:proofErr w:type="spellEnd"/>
      <w:r w:rsidRPr="007F43D2">
        <w:rPr>
          <w:bCs/>
          <w:szCs w:val="24"/>
        </w:rPr>
        <w:t xml:space="preserve"> </w:t>
      </w:r>
      <w:proofErr w:type="spellStart"/>
      <w:r w:rsidRPr="007F43D2">
        <w:rPr>
          <w:bCs/>
          <w:szCs w:val="24"/>
        </w:rPr>
        <w:t>scoata</w:t>
      </w:r>
      <w:proofErr w:type="spellEnd"/>
      <w:r w:rsidRPr="007F43D2">
        <w:rPr>
          <w:bCs/>
          <w:szCs w:val="24"/>
        </w:rPr>
        <w:t xml:space="preserve"> </w:t>
      </w:r>
      <w:proofErr w:type="spellStart"/>
      <w:r w:rsidRPr="007F43D2">
        <w:rPr>
          <w:bCs/>
          <w:szCs w:val="24"/>
        </w:rPr>
        <w:t>arzatorul</w:t>
      </w:r>
      <w:proofErr w:type="spellEnd"/>
      <w:r w:rsidRPr="007F43D2">
        <w:rPr>
          <w:bCs/>
          <w:szCs w:val="24"/>
        </w:rPr>
        <w:t xml:space="preserve"> din </w:t>
      </w:r>
      <w:proofErr w:type="spellStart"/>
      <w:r w:rsidRPr="007F43D2">
        <w:rPr>
          <w:bCs/>
          <w:szCs w:val="24"/>
        </w:rPr>
        <w:t>functiune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sa</w:t>
      </w:r>
      <w:proofErr w:type="spellEnd"/>
      <w:r w:rsidRPr="007F43D2">
        <w:rPr>
          <w:bCs/>
          <w:szCs w:val="24"/>
        </w:rPr>
        <w:t xml:space="preserve"> </w:t>
      </w:r>
      <w:proofErr w:type="spellStart"/>
      <w:r w:rsidRPr="007F43D2">
        <w:rPr>
          <w:bCs/>
          <w:szCs w:val="24"/>
        </w:rPr>
        <w:t>opreasca</w:t>
      </w:r>
      <w:proofErr w:type="spellEnd"/>
      <w:r w:rsidRPr="007F43D2">
        <w:rPr>
          <w:bCs/>
          <w:szCs w:val="24"/>
        </w:rPr>
        <w:t xml:space="preserve"> </w:t>
      </w:r>
      <w:proofErr w:type="spellStart"/>
      <w:r w:rsidRPr="007F43D2">
        <w:rPr>
          <w:bCs/>
          <w:szCs w:val="24"/>
        </w:rPr>
        <w:t>alimentarea</w:t>
      </w:r>
      <w:proofErr w:type="spellEnd"/>
      <w:r w:rsidRPr="007F43D2">
        <w:rPr>
          <w:bCs/>
          <w:szCs w:val="24"/>
        </w:rPr>
        <w:t xml:space="preserve"> in </w:t>
      </w:r>
      <w:proofErr w:type="spellStart"/>
      <w:r w:rsidRPr="007F43D2">
        <w:rPr>
          <w:bCs/>
          <w:szCs w:val="24"/>
        </w:rPr>
        <w:t>urmatoarele</w:t>
      </w:r>
      <w:proofErr w:type="spellEnd"/>
      <w:r w:rsidRPr="007F43D2">
        <w:rPr>
          <w:bCs/>
          <w:szCs w:val="24"/>
        </w:rPr>
        <w:t xml:space="preserve"> </w:t>
      </w:r>
      <w:proofErr w:type="spellStart"/>
      <w:r w:rsidRPr="007F43D2">
        <w:rPr>
          <w:bCs/>
          <w:szCs w:val="24"/>
        </w:rPr>
        <w:t>cazuri</w:t>
      </w:r>
      <w:proofErr w:type="spellEnd"/>
      <w:r w:rsidRPr="007F43D2">
        <w:rPr>
          <w:bCs/>
          <w:szCs w:val="24"/>
        </w:rPr>
        <w:t>:</w:t>
      </w:r>
    </w:p>
    <w:p w14:paraId="5D3DD257" w14:textId="77777777" w:rsidR="007F43D2" w:rsidRPr="007F43D2" w:rsidRDefault="007F43D2" w:rsidP="007F43D2">
      <w:pPr>
        <w:numPr>
          <w:ilvl w:val="0"/>
          <w:numId w:val="17"/>
        </w:numPr>
        <w:rPr>
          <w:bCs/>
          <w:szCs w:val="24"/>
        </w:rPr>
      </w:pPr>
      <w:proofErr w:type="spellStart"/>
      <w:r w:rsidRPr="007F43D2">
        <w:rPr>
          <w:bCs/>
          <w:szCs w:val="24"/>
        </w:rPr>
        <w:t>scurt</w:t>
      </w:r>
      <w:proofErr w:type="spellEnd"/>
      <w:r w:rsidRPr="007F43D2">
        <w:rPr>
          <w:bCs/>
          <w:szCs w:val="24"/>
        </w:rPr>
        <w:t xml:space="preserve"> circuit al </w:t>
      </w:r>
      <w:proofErr w:type="spellStart"/>
      <w:r w:rsidRPr="007F43D2">
        <w:rPr>
          <w:bCs/>
          <w:szCs w:val="24"/>
        </w:rPr>
        <w:t>comenzilor</w:t>
      </w:r>
      <w:proofErr w:type="spellEnd"/>
      <w:r w:rsidRPr="007F43D2">
        <w:rPr>
          <w:bCs/>
          <w:szCs w:val="24"/>
        </w:rPr>
        <w:t>;</w:t>
      </w:r>
    </w:p>
    <w:p w14:paraId="27BB4D4A" w14:textId="77777777" w:rsidR="007F43D2" w:rsidRPr="007F43D2" w:rsidRDefault="007F43D2" w:rsidP="007F43D2">
      <w:pPr>
        <w:numPr>
          <w:ilvl w:val="0"/>
          <w:numId w:val="17"/>
        </w:numPr>
        <w:rPr>
          <w:bCs/>
          <w:szCs w:val="24"/>
        </w:rPr>
      </w:pPr>
      <w:proofErr w:type="spellStart"/>
      <w:r w:rsidRPr="007F43D2">
        <w:rPr>
          <w:bCs/>
          <w:szCs w:val="24"/>
        </w:rPr>
        <w:t>stingerea</w:t>
      </w:r>
      <w:proofErr w:type="spellEnd"/>
      <w:r w:rsidRPr="007F43D2">
        <w:rPr>
          <w:bCs/>
          <w:szCs w:val="24"/>
        </w:rPr>
        <w:t xml:space="preserve"> </w:t>
      </w:r>
      <w:proofErr w:type="spellStart"/>
      <w:r w:rsidRPr="007F43D2">
        <w:rPr>
          <w:bCs/>
          <w:szCs w:val="24"/>
        </w:rPr>
        <w:t>accidentala</w:t>
      </w:r>
      <w:proofErr w:type="spellEnd"/>
      <w:r w:rsidRPr="007F43D2">
        <w:rPr>
          <w:bCs/>
          <w:szCs w:val="24"/>
        </w:rPr>
        <w:t xml:space="preserve"> a </w:t>
      </w:r>
      <w:proofErr w:type="spellStart"/>
      <w:r w:rsidRPr="007F43D2">
        <w:rPr>
          <w:bCs/>
          <w:szCs w:val="24"/>
        </w:rPr>
        <w:t>flacarii</w:t>
      </w:r>
      <w:proofErr w:type="spellEnd"/>
      <w:r w:rsidRPr="007F43D2">
        <w:rPr>
          <w:bCs/>
          <w:szCs w:val="24"/>
        </w:rPr>
        <w:t>;</w:t>
      </w:r>
    </w:p>
    <w:p w14:paraId="5790E91F" w14:textId="77777777" w:rsidR="007F43D2" w:rsidRPr="007F43D2" w:rsidRDefault="007F43D2" w:rsidP="007F43D2">
      <w:pPr>
        <w:numPr>
          <w:ilvl w:val="0"/>
          <w:numId w:val="17"/>
        </w:numPr>
        <w:rPr>
          <w:bCs/>
          <w:szCs w:val="24"/>
        </w:rPr>
      </w:pPr>
      <w:proofErr w:type="spellStart"/>
      <w:r w:rsidRPr="007F43D2">
        <w:rPr>
          <w:bCs/>
          <w:szCs w:val="24"/>
        </w:rPr>
        <w:t>defecte</w:t>
      </w:r>
      <w:proofErr w:type="spellEnd"/>
      <w:r w:rsidRPr="007F43D2">
        <w:rPr>
          <w:bCs/>
          <w:szCs w:val="24"/>
        </w:rPr>
        <w:t xml:space="preserve"> </w:t>
      </w:r>
      <w:proofErr w:type="spellStart"/>
      <w:r w:rsidRPr="007F43D2">
        <w:rPr>
          <w:bCs/>
          <w:szCs w:val="24"/>
        </w:rPr>
        <w:t>sau</w:t>
      </w:r>
      <w:proofErr w:type="spellEnd"/>
      <w:r w:rsidRPr="007F43D2">
        <w:rPr>
          <w:bCs/>
          <w:szCs w:val="24"/>
        </w:rPr>
        <w:t xml:space="preserve"> </w:t>
      </w:r>
      <w:proofErr w:type="spellStart"/>
      <w:r w:rsidRPr="007F43D2">
        <w:rPr>
          <w:bCs/>
          <w:szCs w:val="24"/>
        </w:rPr>
        <w:t>uzura</w:t>
      </w:r>
      <w:proofErr w:type="spellEnd"/>
      <w:r w:rsidRPr="007F43D2">
        <w:rPr>
          <w:bCs/>
          <w:szCs w:val="24"/>
        </w:rPr>
        <w:t xml:space="preserve"> </w:t>
      </w:r>
      <w:proofErr w:type="spellStart"/>
      <w:r w:rsidRPr="007F43D2">
        <w:rPr>
          <w:bCs/>
          <w:szCs w:val="24"/>
        </w:rPr>
        <w:t>anormala</w:t>
      </w:r>
      <w:proofErr w:type="spellEnd"/>
      <w:r w:rsidRPr="007F43D2">
        <w:rPr>
          <w:bCs/>
          <w:szCs w:val="24"/>
        </w:rPr>
        <w:t xml:space="preserve"> a </w:t>
      </w:r>
      <w:proofErr w:type="spellStart"/>
      <w:r w:rsidRPr="007F43D2">
        <w:rPr>
          <w:bCs/>
          <w:szCs w:val="24"/>
        </w:rPr>
        <w:t>detctorului</w:t>
      </w:r>
      <w:proofErr w:type="spellEnd"/>
      <w:r w:rsidRPr="007F43D2">
        <w:rPr>
          <w:bCs/>
          <w:szCs w:val="24"/>
        </w:rPr>
        <w:t xml:space="preserve"> de </w:t>
      </w:r>
      <w:proofErr w:type="spellStart"/>
      <w:r w:rsidRPr="007F43D2">
        <w:rPr>
          <w:bCs/>
          <w:szCs w:val="24"/>
        </w:rPr>
        <w:t>flacara</w:t>
      </w:r>
      <w:proofErr w:type="spellEnd"/>
      <w:r w:rsidRPr="007F43D2">
        <w:rPr>
          <w:bCs/>
          <w:szCs w:val="24"/>
        </w:rPr>
        <w:t>;</w:t>
      </w:r>
    </w:p>
    <w:p w14:paraId="6D4C30E9" w14:textId="77777777" w:rsidR="007F43D2" w:rsidRPr="007F43D2" w:rsidRDefault="007F43D2" w:rsidP="007F43D2">
      <w:pPr>
        <w:numPr>
          <w:ilvl w:val="0"/>
          <w:numId w:val="17"/>
        </w:numPr>
        <w:rPr>
          <w:bCs/>
          <w:szCs w:val="24"/>
        </w:rPr>
      </w:pPr>
      <w:proofErr w:type="spellStart"/>
      <w:r w:rsidRPr="007F43D2">
        <w:rPr>
          <w:bCs/>
          <w:szCs w:val="24"/>
        </w:rPr>
        <w:t>timp</w:t>
      </w:r>
      <w:proofErr w:type="spellEnd"/>
      <w:r w:rsidRPr="007F43D2">
        <w:rPr>
          <w:bCs/>
          <w:szCs w:val="24"/>
        </w:rPr>
        <w:t xml:space="preserve"> de </w:t>
      </w:r>
      <w:proofErr w:type="spellStart"/>
      <w:r w:rsidRPr="007F43D2">
        <w:rPr>
          <w:bCs/>
          <w:szCs w:val="24"/>
        </w:rPr>
        <w:t>siguranta</w:t>
      </w:r>
      <w:proofErr w:type="spellEnd"/>
      <w:r w:rsidRPr="007F43D2">
        <w:rPr>
          <w:bCs/>
          <w:szCs w:val="24"/>
        </w:rPr>
        <w:t xml:space="preserve"> la </w:t>
      </w:r>
      <w:proofErr w:type="spellStart"/>
      <w:r w:rsidRPr="007F43D2">
        <w:rPr>
          <w:bCs/>
          <w:szCs w:val="24"/>
        </w:rPr>
        <w:t>aprindere</w:t>
      </w:r>
      <w:proofErr w:type="spellEnd"/>
      <w:r w:rsidRPr="007F43D2">
        <w:rPr>
          <w:bCs/>
          <w:szCs w:val="24"/>
        </w:rPr>
        <w:t xml:space="preserve"> </w:t>
      </w:r>
      <w:proofErr w:type="spellStart"/>
      <w:r w:rsidRPr="007F43D2">
        <w:rPr>
          <w:bCs/>
          <w:szCs w:val="24"/>
        </w:rPr>
        <w:t>mai</w:t>
      </w:r>
      <w:proofErr w:type="spellEnd"/>
      <w:r w:rsidRPr="007F43D2">
        <w:rPr>
          <w:bCs/>
          <w:szCs w:val="24"/>
        </w:rPr>
        <w:t xml:space="preserve"> mic de 5 </w:t>
      </w:r>
      <w:proofErr w:type="spellStart"/>
      <w:r w:rsidRPr="007F43D2">
        <w:rPr>
          <w:bCs/>
          <w:szCs w:val="24"/>
        </w:rPr>
        <w:t>secunde</w:t>
      </w:r>
      <w:proofErr w:type="spellEnd"/>
    </w:p>
    <w:p w14:paraId="1EFD5501" w14:textId="77777777" w:rsidR="007F43D2" w:rsidRPr="007F43D2" w:rsidRDefault="007F43D2" w:rsidP="007F43D2">
      <w:pPr>
        <w:numPr>
          <w:ilvl w:val="0"/>
          <w:numId w:val="17"/>
        </w:numPr>
        <w:rPr>
          <w:bCs/>
          <w:szCs w:val="24"/>
        </w:rPr>
      </w:pPr>
      <w:proofErr w:type="spellStart"/>
      <w:r w:rsidRPr="007F43D2">
        <w:rPr>
          <w:bCs/>
          <w:szCs w:val="24"/>
        </w:rPr>
        <w:t>preventilare</w:t>
      </w:r>
      <w:proofErr w:type="spellEnd"/>
      <w:r w:rsidRPr="007F43D2">
        <w:rPr>
          <w:bCs/>
          <w:szCs w:val="24"/>
        </w:rPr>
        <w:t xml:space="preserve"> a </w:t>
      </w:r>
      <w:proofErr w:type="spellStart"/>
      <w:r w:rsidRPr="007F43D2">
        <w:rPr>
          <w:bCs/>
          <w:szCs w:val="24"/>
        </w:rPr>
        <w:t>focarului</w:t>
      </w:r>
      <w:proofErr w:type="spellEnd"/>
      <w:r w:rsidRPr="007F43D2">
        <w:rPr>
          <w:bCs/>
          <w:szCs w:val="24"/>
        </w:rPr>
        <w:t xml:space="preserve"> </w:t>
      </w:r>
      <w:proofErr w:type="spellStart"/>
      <w:r w:rsidRPr="007F43D2">
        <w:rPr>
          <w:bCs/>
          <w:szCs w:val="24"/>
        </w:rPr>
        <w:t>cazanului</w:t>
      </w:r>
      <w:proofErr w:type="spellEnd"/>
      <w:r w:rsidRPr="007F43D2">
        <w:rPr>
          <w:bCs/>
          <w:szCs w:val="24"/>
        </w:rPr>
        <w:t xml:space="preserve"> </w:t>
      </w:r>
      <w:proofErr w:type="spellStart"/>
      <w:r w:rsidRPr="007F43D2">
        <w:rPr>
          <w:bCs/>
          <w:szCs w:val="24"/>
        </w:rPr>
        <w:t>obligatorie</w:t>
      </w:r>
      <w:proofErr w:type="spellEnd"/>
      <w:r w:rsidRPr="007F43D2">
        <w:rPr>
          <w:bCs/>
          <w:szCs w:val="24"/>
        </w:rPr>
        <w:t xml:space="preserve"> </w:t>
      </w:r>
      <w:proofErr w:type="spellStart"/>
      <w:r w:rsidRPr="007F43D2">
        <w:rPr>
          <w:bCs/>
          <w:szCs w:val="24"/>
        </w:rPr>
        <w:t>inainte</w:t>
      </w:r>
      <w:proofErr w:type="spellEnd"/>
      <w:r w:rsidRPr="007F43D2">
        <w:rPr>
          <w:bCs/>
          <w:szCs w:val="24"/>
        </w:rPr>
        <w:t xml:space="preserve"> de </w:t>
      </w:r>
      <w:proofErr w:type="spellStart"/>
      <w:r w:rsidRPr="007F43D2">
        <w:rPr>
          <w:bCs/>
          <w:szCs w:val="24"/>
        </w:rPr>
        <w:t>orice</w:t>
      </w:r>
      <w:proofErr w:type="spellEnd"/>
      <w:r w:rsidRPr="007F43D2">
        <w:rPr>
          <w:bCs/>
          <w:szCs w:val="24"/>
        </w:rPr>
        <w:t xml:space="preserve"> </w:t>
      </w:r>
      <w:proofErr w:type="spellStart"/>
      <w:r w:rsidRPr="007F43D2">
        <w:rPr>
          <w:bCs/>
          <w:szCs w:val="24"/>
        </w:rPr>
        <w:t>operatie</w:t>
      </w:r>
      <w:proofErr w:type="spellEnd"/>
      <w:r w:rsidRPr="007F43D2">
        <w:rPr>
          <w:bCs/>
          <w:szCs w:val="24"/>
        </w:rPr>
        <w:t xml:space="preserve"> de </w:t>
      </w:r>
      <w:proofErr w:type="spellStart"/>
      <w:r w:rsidRPr="007F43D2">
        <w:rPr>
          <w:bCs/>
          <w:szCs w:val="24"/>
        </w:rPr>
        <w:t>aprindere</w:t>
      </w:r>
      <w:proofErr w:type="spellEnd"/>
      <w:r w:rsidRPr="007F43D2">
        <w:rPr>
          <w:bCs/>
          <w:szCs w:val="24"/>
        </w:rPr>
        <w:t xml:space="preserve"> </w:t>
      </w:r>
      <w:proofErr w:type="spellStart"/>
      <w:r w:rsidRPr="007F43D2">
        <w:rPr>
          <w:bCs/>
          <w:szCs w:val="24"/>
        </w:rPr>
        <w:t>sau</w:t>
      </w:r>
      <w:proofErr w:type="spellEnd"/>
      <w:r w:rsidRPr="007F43D2">
        <w:rPr>
          <w:bCs/>
          <w:szCs w:val="24"/>
        </w:rPr>
        <w:t xml:space="preserve"> </w:t>
      </w:r>
      <w:proofErr w:type="spellStart"/>
      <w:r w:rsidRPr="007F43D2">
        <w:rPr>
          <w:bCs/>
          <w:szCs w:val="24"/>
        </w:rPr>
        <w:t>reaprindere</w:t>
      </w:r>
      <w:proofErr w:type="spellEnd"/>
      <w:r w:rsidRPr="007F43D2">
        <w:rPr>
          <w:bCs/>
          <w:szCs w:val="24"/>
        </w:rPr>
        <w:t xml:space="preserve">. </w:t>
      </w:r>
      <w:proofErr w:type="spellStart"/>
      <w:r w:rsidRPr="007F43D2">
        <w:rPr>
          <w:bCs/>
          <w:szCs w:val="24"/>
        </w:rPr>
        <w:t>Durata</w:t>
      </w:r>
      <w:proofErr w:type="spellEnd"/>
      <w:r w:rsidRPr="007F43D2">
        <w:rPr>
          <w:bCs/>
          <w:szCs w:val="24"/>
        </w:rPr>
        <w:t xml:space="preserve"> minima a </w:t>
      </w:r>
      <w:proofErr w:type="spellStart"/>
      <w:r w:rsidRPr="007F43D2">
        <w:rPr>
          <w:bCs/>
          <w:szCs w:val="24"/>
        </w:rPr>
        <w:t>preventilarii</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de 20 sec. cu un debit de </w:t>
      </w:r>
      <w:proofErr w:type="spellStart"/>
      <w:r w:rsidRPr="007F43D2">
        <w:rPr>
          <w:bCs/>
          <w:szCs w:val="24"/>
        </w:rPr>
        <w:t>aer</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w:t>
      </w:r>
      <w:proofErr w:type="spellStart"/>
      <w:r w:rsidRPr="007F43D2">
        <w:rPr>
          <w:bCs/>
          <w:szCs w:val="24"/>
        </w:rPr>
        <w:t>corespunde</w:t>
      </w:r>
      <w:proofErr w:type="spellEnd"/>
      <w:r w:rsidRPr="007F43D2">
        <w:rPr>
          <w:bCs/>
          <w:szCs w:val="24"/>
        </w:rPr>
        <w:t xml:space="preserve"> </w:t>
      </w:r>
      <w:proofErr w:type="spellStart"/>
      <w:r w:rsidRPr="007F43D2">
        <w:rPr>
          <w:bCs/>
          <w:szCs w:val="24"/>
        </w:rPr>
        <w:t>functionarii</w:t>
      </w:r>
      <w:proofErr w:type="spellEnd"/>
      <w:r w:rsidRPr="007F43D2">
        <w:rPr>
          <w:bCs/>
          <w:szCs w:val="24"/>
        </w:rPr>
        <w:t xml:space="preserve"> la capacitate </w:t>
      </w:r>
      <w:proofErr w:type="spellStart"/>
      <w:r w:rsidRPr="007F43D2">
        <w:rPr>
          <w:bCs/>
          <w:szCs w:val="24"/>
        </w:rPr>
        <w:t>nominala</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arzatorului</w:t>
      </w:r>
      <w:proofErr w:type="spellEnd"/>
      <w:r w:rsidRPr="007F43D2">
        <w:rPr>
          <w:bCs/>
          <w:szCs w:val="24"/>
        </w:rPr>
        <w:t>.</w:t>
      </w:r>
    </w:p>
    <w:p w14:paraId="77B2D2AA" w14:textId="77777777" w:rsidR="007F43D2" w:rsidRPr="007F43D2" w:rsidRDefault="007F43D2" w:rsidP="007F43D2">
      <w:pPr>
        <w:rPr>
          <w:bCs/>
          <w:szCs w:val="24"/>
        </w:rPr>
      </w:pPr>
      <w:proofErr w:type="spellStart"/>
      <w:r w:rsidRPr="007F43D2">
        <w:rPr>
          <w:bCs/>
          <w:szCs w:val="24"/>
        </w:rPr>
        <w:t>Arzatoarele</w:t>
      </w:r>
      <w:proofErr w:type="spellEnd"/>
      <w:r w:rsidRPr="007F43D2">
        <w:rPr>
          <w:bCs/>
          <w:szCs w:val="24"/>
        </w:rPr>
        <w:t xml:space="preserve"> se </w:t>
      </w:r>
      <w:proofErr w:type="spellStart"/>
      <w:r w:rsidRPr="007F43D2">
        <w:rPr>
          <w:bCs/>
          <w:szCs w:val="24"/>
        </w:rPr>
        <w:t>vor</w:t>
      </w:r>
      <w:proofErr w:type="spellEnd"/>
      <w:r w:rsidRPr="007F43D2">
        <w:rPr>
          <w:bCs/>
          <w:szCs w:val="24"/>
        </w:rPr>
        <w:t xml:space="preserve"> </w:t>
      </w:r>
      <w:proofErr w:type="spellStart"/>
      <w:r w:rsidRPr="007F43D2">
        <w:rPr>
          <w:bCs/>
          <w:szCs w:val="24"/>
        </w:rPr>
        <w:t>opri</w:t>
      </w:r>
      <w:proofErr w:type="spellEnd"/>
      <w:r w:rsidRPr="007F43D2">
        <w:rPr>
          <w:bCs/>
          <w:szCs w:val="24"/>
        </w:rPr>
        <w:t xml:space="preserve"> automat in </w:t>
      </w:r>
      <w:proofErr w:type="spellStart"/>
      <w:r w:rsidRPr="007F43D2">
        <w:rPr>
          <w:bCs/>
          <w:szCs w:val="24"/>
        </w:rPr>
        <w:t>cazul</w:t>
      </w:r>
      <w:proofErr w:type="spellEnd"/>
      <w:r w:rsidRPr="007F43D2">
        <w:rPr>
          <w:bCs/>
          <w:szCs w:val="24"/>
        </w:rPr>
        <w:t xml:space="preserve"> </w:t>
      </w:r>
      <w:proofErr w:type="spellStart"/>
      <w:r w:rsidRPr="007F43D2">
        <w:rPr>
          <w:bCs/>
          <w:szCs w:val="24"/>
        </w:rPr>
        <w:t>atingerii</w:t>
      </w:r>
      <w:proofErr w:type="spellEnd"/>
      <w:r w:rsidRPr="007F43D2">
        <w:rPr>
          <w:bCs/>
          <w:szCs w:val="24"/>
        </w:rPr>
        <w:t xml:space="preserve"> </w:t>
      </w:r>
      <w:proofErr w:type="spellStart"/>
      <w:r w:rsidRPr="007F43D2">
        <w:rPr>
          <w:bCs/>
          <w:szCs w:val="24"/>
        </w:rPr>
        <w:t>debitului</w:t>
      </w:r>
      <w:proofErr w:type="spellEnd"/>
      <w:r w:rsidRPr="007F43D2">
        <w:rPr>
          <w:bCs/>
          <w:szCs w:val="24"/>
        </w:rPr>
        <w:t xml:space="preserve"> minim de gaz. </w:t>
      </w:r>
      <w:proofErr w:type="spellStart"/>
      <w:r w:rsidRPr="007F43D2">
        <w:rPr>
          <w:bCs/>
          <w:szCs w:val="24"/>
        </w:rPr>
        <w:t>Arzatoarele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w:t>
      </w:r>
      <w:proofErr w:type="spellStart"/>
      <w:r w:rsidRPr="007F43D2">
        <w:rPr>
          <w:bCs/>
          <w:szCs w:val="24"/>
        </w:rPr>
        <w:t>functiona</w:t>
      </w:r>
      <w:proofErr w:type="spellEnd"/>
      <w:r w:rsidRPr="007F43D2">
        <w:rPr>
          <w:bCs/>
          <w:szCs w:val="24"/>
        </w:rPr>
        <w:t xml:space="preserve"> </w:t>
      </w:r>
      <w:proofErr w:type="spellStart"/>
      <w:r w:rsidRPr="007F43D2">
        <w:rPr>
          <w:bCs/>
          <w:szCs w:val="24"/>
        </w:rPr>
        <w:t>modulant</w:t>
      </w:r>
      <w:proofErr w:type="spellEnd"/>
      <w:r w:rsidRPr="007F43D2">
        <w:rPr>
          <w:bCs/>
          <w:szCs w:val="24"/>
        </w:rPr>
        <w:t>.</w:t>
      </w:r>
    </w:p>
    <w:p w14:paraId="2248B2A7" w14:textId="77777777" w:rsidR="007F43D2" w:rsidRPr="007F43D2" w:rsidRDefault="007F43D2" w:rsidP="007F43D2">
      <w:pPr>
        <w:rPr>
          <w:bCs/>
          <w:szCs w:val="24"/>
        </w:rPr>
      </w:pPr>
      <w:r w:rsidRPr="007F43D2">
        <w:rPr>
          <w:bCs/>
          <w:szCs w:val="24"/>
        </w:rPr>
        <w:t xml:space="preserve">Conform </w:t>
      </w:r>
      <w:proofErr w:type="spellStart"/>
      <w:r w:rsidRPr="007F43D2">
        <w:rPr>
          <w:bCs/>
          <w:szCs w:val="24"/>
        </w:rPr>
        <w:t>articolului</w:t>
      </w:r>
      <w:proofErr w:type="spellEnd"/>
      <w:r w:rsidRPr="007F43D2">
        <w:rPr>
          <w:bCs/>
          <w:szCs w:val="24"/>
        </w:rPr>
        <w:t xml:space="preserve"> 3.2.1.4 din GP-041/1998 „</w:t>
      </w:r>
      <w:proofErr w:type="spellStart"/>
      <w:r w:rsidRPr="007F43D2">
        <w:rPr>
          <w:bCs/>
          <w:szCs w:val="24"/>
        </w:rPr>
        <w:t>Ghid</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alegerea</w:t>
      </w:r>
      <w:proofErr w:type="spellEnd"/>
      <w:r w:rsidRPr="007F43D2">
        <w:rPr>
          <w:bCs/>
          <w:szCs w:val="24"/>
        </w:rPr>
        <w:t xml:space="preserve">, </w:t>
      </w:r>
      <w:proofErr w:type="spellStart"/>
      <w:r w:rsidRPr="007F43D2">
        <w:rPr>
          <w:bCs/>
          <w:szCs w:val="24"/>
        </w:rPr>
        <w:t>proiectarea</w:t>
      </w:r>
      <w:proofErr w:type="spellEnd"/>
      <w:r w:rsidRPr="007F43D2">
        <w:rPr>
          <w:bCs/>
          <w:szCs w:val="24"/>
        </w:rPr>
        <w:t xml:space="preserve">, </w:t>
      </w:r>
      <w:proofErr w:type="spellStart"/>
      <w:r w:rsidRPr="007F43D2">
        <w:rPr>
          <w:bCs/>
          <w:szCs w:val="24"/>
        </w:rPr>
        <w:t>intretinerea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exploatarea</w:t>
      </w:r>
      <w:proofErr w:type="spellEnd"/>
      <w:r w:rsidRPr="007F43D2">
        <w:rPr>
          <w:bCs/>
          <w:szCs w:val="24"/>
        </w:rPr>
        <w:t xml:space="preserve"> </w:t>
      </w:r>
      <w:proofErr w:type="spellStart"/>
      <w:r w:rsidRPr="007F43D2">
        <w:rPr>
          <w:bCs/>
          <w:szCs w:val="24"/>
        </w:rPr>
        <w:t>sistemelor</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echipamentelor</w:t>
      </w:r>
      <w:proofErr w:type="spellEnd"/>
      <w:r w:rsidRPr="007F43D2">
        <w:rPr>
          <w:bCs/>
          <w:szCs w:val="24"/>
        </w:rPr>
        <w:t xml:space="preserve"> de </w:t>
      </w:r>
      <w:proofErr w:type="spellStart"/>
      <w:r w:rsidRPr="007F43D2">
        <w:rPr>
          <w:bCs/>
          <w:szCs w:val="24"/>
        </w:rPr>
        <w:t>siguranta</w:t>
      </w:r>
      <w:proofErr w:type="spellEnd"/>
      <w:r w:rsidRPr="007F43D2">
        <w:rPr>
          <w:bCs/>
          <w:szCs w:val="24"/>
        </w:rPr>
        <w:t xml:space="preserve"> din </w:t>
      </w:r>
      <w:proofErr w:type="spellStart"/>
      <w:r w:rsidRPr="007F43D2">
        <w:rPr>
          <w:bCs/>
          <w:szCs w:val="24"/>
        </w:rPr>
        <w:t>dotarea</w:t>
      </w:r>
      <w:proofErr w:type="spellEnd"/>
      <w:r w:rsidRPr="007F43D2">
        <w:rPr>
          <w:bCs/>
          <w:szCs w:val="24"/>
        </w:rPr>
        <w:t xml:space="preserve"> </w:t>
      </w:r>
      <w:proofErr w:type="spellStart"/>
      <w:r w:rsidRPr="007F43D2">
        <w:rPr>
          <w:bCs/>
          <w:szCs w:val="24"/>
        </w:rPr>
        <w:t>instalatiilor</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cu </w:t>
      </w:r>
      <w:proofErr w:type="spellStart"/>
      <w:r w:rsidRPr="007F43D2">
        <w:rPr>
          <w:bCs/>
          <w:szCs w:val="24"/>
        </w:rPr>
        <w:t>apa</w:t>
      </w:r>
      <w:proofErr w:type="spellEnd"/>
      <w:r w:rsidRPr="007F43D2">
        <w:rPr>
          <w:bCs/>
          <w:szCs w:val="24"/>
        </w:rPr>
        <w:t xml:space="preserve"> </w:t>
      </w:r>
      <w:proofErr w:type="spellStart"/>
      <w:r w:rsidRPr="007F43D2">
        <w:rPr>
          <w:bCs/>
          <w:szCs w:val="24"/>
        </w:rPr>
        <w:t>avand</w:t>
      </w:r>
      <w:proofErr w:type="spellEnd"/>
      <w:r w:rsidRPr="007F43D2">
        <w:rPr>
          <w:bCs/>
          <w:szCs w:val="24"/>
        </w:rPr>
        <w:t xml:space="preserve"> </w:t>
      </w:r>
      <w:proofErr w:type="spellStart"/>
      <w:r w:rsidRPr="007F43D2">
        <w:rPr>
          <w:bCs/>
          <w:szCs w:val="24"/>
        </w:rPr>
        <w:t>temperatura</w:t>
      </w:r>
      <w:proofErr w:type="spellEnd"/>
      <w:r w:rsidRPr="007F43D2">
        <w:rPr>
          <w:bCs/>
          <w:szCs w:val="24"/>
        </w:rPr>
        <w:t xml:space="preserve"> maxima de 115° C” </w:t>
      </w:r>
      <w:proofErr w:type="spellStart"/>
      <w:r w:rsidRPr="007F43D2">
        <w:rPr>
          <w:bCs/>
          <w:szCs w:val="24"/>
        </w:rPr>
        <w:t>cazanele</w:t>
      </w:r>
      <w:proofErr w:type="spellEnd"/>
      <w:r w:rsidRPr="007F43D2">
        <w:rPr>
          <w:bCs/>
          <w:szCs w:val="24"/>
        </w:rPr>
        <w:t xml:space="preserve"> </w:t>
      </w:r>
      <w:proofErr w:type="spellStart"/>
      <w:r w:rsidRPr="007F43D2">
        <w:rPr>
          <w:bCs/>
          <w:szCs w:val="24"/>
        </w:rPr>
        <w:t>peste</w:t>
      </w:r>
      <w:proofErr w:type="spellEnd"/>
      <w:r w:rsidRPr="007F43D2">
        <w:rPr>
          <w:bCs/>
          <w:szCs w:val="24"/>
        </w:rPr>
        <w:t xml:space="preserve"> 60 kW </w:t>
      </w:r>
      <w:proofErr w:type="spellStart"/>
      <w:r w:rsidRPr="007F43D2">
        <w:rPr>
          <w:bCs/>
          <w:szCs w:val="24"/>
        </w:rPr>
        <w:t>vor</w:t>
      </w:r>
      <w:proofErr w:type="spellEnd"/>
      <w:r w:rsidRPr="007F43D2">
        <w:rPr>
          <w:bCs/>
          <w:szCs w:val="24"/>
        </w:rPr>
        <w:t xml:space="preserve"> fi </w:t>
      </w:r>
      <w:proofErr w:type="spellStart"/>
      <w:r w:rsidRPr="007F43D2">
        <w:rPr>
          <w:bCs/>
          <w:szCs w:val="24"/>
        </w:rPr>
        <w:t>echipate</w:t>
      </w:r>
      <w:proofErr w:type="spellEnd"/>
      <w:r w:rsidRPr="007F43D2">
        <w:rPr>
          <w:bCs/>
          <w:szCs w:val="24"/>
        </w:rPr>
        <w:t xml:space="preserve"> cu cate </w:t>
      </w:r>
      <w:proofErr w:type="spellStart"/>
      <w:r w:rsidRPr="007F43D2">
        <w:rPr>
          <w:bCs/>
          <w:szCs w:val="24"/>
        </w:rPr>
        <w:t>doua</w:t>
      </w:r>
      <w:proofErr w:type="spellEnd"/>
      <w:r w:rsidRPr="007F43D2">
        <w:rPr>
          <w:bCs/>
          <w:szCs w:val="24"/>
        </w:rPr>
        <w:t xml:space="preserve"> </w:t>
      </w:r>
      <w:proofErr w:type="spellStart"/>
      <w:r w:rsidRPr="007F43D2">
        <w:rPr>
          <w:bCs/>
          <w:szCs w:val="24"/>
        </w:rPr>
        <w:t>supape</w:t>
      </w:r>
      <w:proofErr w:type="spellEnd"/>
      <w:r w:rsidRPr="007F43D2">
        <w:rPr>
          <w:bCs/>
          <w:szCs w:val="24"/>
        </w:rPr>
        <w:t xml:space="preserve"> de </w:t>
      </w:r>
      <w:proofErr w:type="spellStart"/>
      <w:r w:rsidRPr="007F43D2">
        <w:rPr>
          <w:bCs/>
          <w:szCs w:val="24"/>
        </w:rPr>
        <w:t>siguranta</w:t>
      </w:r>
      <w:proofErr w:type="spellEnd"/>
      <w:r w:rsidRPr="007F43D2">
        <w:rPr>
          <w:bCs/>
          <w:szCs w:val="24"/>
        </w:rPr>
        <w:t xml:space="preserve"> de precum </w:t>
      </w:r>
      <w:proofErr w:type="spellStart"/>
      <w:r w:rsidRPr="007F43D2">
        <w:rPr>
          <w:bCs/>
          <w:szCs w:val="24"/>
        </w:rPr>
        <w:t>si</w:t>
      </w:r>
      <w:proofErr w:type="spellEnd"/>
      <w:r w:rsidRPr="007F43D2">
        <w:rPr>
          <w:bCs/>
          <w:szCs w:val="24"/>
        </w:rPr>
        <w:t xml:space="preserve"> cu un </w:t>
      </w:r>
      <w:proofErr w:type="spellStart"/>
      <w:r w:rsidRPr="007F43D2">
        <w:rPr>
          <w:bCs/>
          <w:szCs w:val="24"/>
        </w:rPr>
        <w:t>termostat</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temperatura</w:t>
      </w:r>
      <w:proofErr w:type="spellEnd"/>
      <w:r w:rsidRPr="007F43D2">
        <w:rPr>
          <w:bCs/>
          <w:szCs w:val="24"/>
        </w:rPr>
        <w:t xml:space="preserve"> maxima.  </w:t>
      </w:r>
      <w:proofErr w:type="spellStart"/>
      <w:r w:rsidRPr="007F43D2">
        <w:rPr>
          <w:bCs/>
          <w:szCs w:val="24"/>
        </w:rPr>
        <w:t>Supapele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setate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o </w:t>
      </w:r>
      <w:proofErr w:type="spellStart"/>
      <w:r w:rsidRPr="007F43D2">
        <w:rPr>
          <w:bCs/>
          <w:szCs w:val="24"/>
        </w:rPr>
        <w:t>presiune</w:t>
      </w:r>
      <w:proofErr w:type="spellEnd"/>
      <w:r w:rsidRPr="007F43D2">
        <w:rPr>
          <w:bCs/>
          <w:szCs w:val="24"/>
        </w:rPr>
        <w:t xml:space="preserve"> maxima de 4 </w:t>
      </w:r>
      <w:proofErr w:type="gramStart"/>
      <w:r w:rsidRPr="007F43D2">
        <w:rPr>
          <w:bCs/>
          <w:szCs w:val="24"/>
        </w:rPr>
        <w:t>bar</w:t>
      </w:r>
      <w:proofErr w:type="gramEnd"/>
      <w:r w:rsidRPr="007F43D2">
        <w:rPr>
          <w:bCs/>
          <w:szCs w:val="24"/>
        </w:rPr>
        <w:t xml:space="preserve">. In </w:t>
      </w:r>
      <w:proofErr w:type="spellStart"/>
      <w:r w:rsidRPr="007F43D2">
        <w:rPr>
          <w:bCs/>
          <w:szCs w:val="24"/>
        </w:rPr>
        <w:t>incaperea</w:t>
      </w:r>
      <w:proofErr w:type="spellEnd"/>
      <w:r w:rsidRPr="007F43D2">
        <w:rPr>
          <w:bCs/>
          <w:szCs w:val="24"/>
        </w:rPr>
        <w:t xml:space="preserve"> </w:t>
      </w:r>
      <w:proofErr w:type="spellStart"/>
      <w:r w:rsidRPr="007F43D2">
        <w:rPr>
          <w:bCs/>
          <w:szCs w:val="24"/>
        </w:rPr>
        <w:t>centralei</w:t>
      </w:r>
      <w:proofErr w:type="spellEnd"/>
      <w:r w:rsidRPr="007F43D2">
        <w:rPr>
          <w:bCs/>
          <w:szCs w:val="24"/>
        </w:rPr>
        <w:t xml:space="preserve"> </w:t>
      </w:r>
      <w:proofErr w:type="spellStart"/>
      <w:r w:rsidRPr="007F43D2">
        <w:rPr>
          <w:bCs/>
          <w:szCs w:val="24"/>
        </w:rPr>
        <w:t>termice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executate</w:t>
      </w:r>
      <w:proofErr w:type="spellEnd"/>
      <w:r w:rsidRPr="007F43D2">
        <w:rPr>
          <w:bCs/>
          <w:szCs w:val="24"/>
        </w:rPr>
        <w:t xml:space="preserve"> </w:t>
      </w:r>
      <w:proofErr w:type="spellStart"/>
      <w:r w:rsidRPr="007F43D2">
        <w:rPr>
          <w:bCs/>
          <w:szCs w:val="24"/>
        </w:rPr>
        <w:t>postamente</w:t>
      </w:r>
      <w:proofErr w:type="spellEnd"/>
      <w:r w:rsidRPr="007F43D2">
        <w:rPr>
          <w:bCs/>
          <w:szCs w:val="24"/>
        </w:rPr>
        <w:t xml:space="preserve"> de </w:t>
      </w:r>
      <w:proofErr w:type="spellStart"/>
      <w:r w:rsidRPr="007F43D2">
        <w:rPr>
          <w:bCs/>
          <w:szCs w:val="24"/>
        </w:rPr>
        <w:t>beton</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utilaje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prevazute</w:t>
      </w:r>
      <w:proofErr w:type="spellEnd"/>
      <w:r w:rsidRPr="007F43D2">
        <w:rPr>
          <w:bCs/>
          <w:szCs w:val="24"/>
        </w:rPr>
        <w:t xml:space="preserve"> </w:t>
      </w:r>
      <w:proofErr w:type="spellStart"/>
      <w:r w:rsidRPr="007F43D2">
        <w:rPr>
          <w:bCs/>
          <w:szCs w:val="24"/>
        </w:rPr>
        <w:t>sifoane</w:t>
      </w:r>
      <w:proofErr w:type="spellEnd"/>
      <w:r w:rsidRPr="007F43D2">
        <w:rPr>
          <w:bCs/>
          <w:szCs w:val="24"/>
        </w:rPr>
        <w:t xml:space="preserve"> de </w:t>
      </w:r>
      <w:proofErr w:type="spellStart"/>
      <w:r w:rsidRPr="007F43D2">
        <w:rPr>
          <w:bCs/>
          <w:szCs w:val="24"/>
        </w:rPr>
        <w:t>pardoseala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preluarea</w:t>
      </w:r>
      <w:proofErr w:type="spellEnd"/>
      <w:r w:rsidRPr="007F43D2">
        <w:rPr>
          <w:bCs/>
          <w:szCs w:val="24"/>
        </w:rPr>
        <w:t xml:space="preserve"> </w:t>
      </w:r>
      <w:proofErr w:type="spellStart"/>
      <w:r w:rsidRPr="007F43D2">
        <w:rPr>
          <w:bCs/>
          <w:szCs w:val="24"/>
        </w:rPr>
        <w:t>apelor</w:t>
      </w:r>
      <w:proofErr w:type="spellEnd"/>
      <w:r w:rsidRPr="007F43D2">
        <w:rPr>
          <w:bCs/>
          <w:szCs w:val="24"/>
        </w:rPr>
        <w:t xml:space="preserve"> </w:t>
      </w:r>
      <w:proofErr w:type="spellStart"/>
      <w:r w:rsidRPr="007F43D2">
        <w:rPr>
          <w:bCs/>
          <w:szCs w:val="24"/>
        </w:rPr>
        <w:t>provenite</w:t>
      </w:r>
      <w:proofErr w:type="spellEnd"/>
      <w:r w:rsidRPr="007F43D2">
        <w:rPr>
          <w:bCs/>
          <w:szCs w:val="24"/>
        </w:rPr>
        <w:t xml:space="preserve"> din </w:t>
      </w:r>
      <w:proofErr w:type="spellStart"/>
      <w:r w:rsidRPr="007F43D2">
        <w:rPr>
          <w:bCs/>
          <w:szCs w:val="24"/>
        </w:rPr>
        <w:t>manevre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apelor</w:t>
      </w:r>
      <w:proofErr w:type="spellEnd"/>
      <w:r w:rsidRPr="007F43D2">
        <w:rPr>
          <w:bCs/>
          <w:szCs w:val="24"/>
        </w:rPr>
        <w:t xml:space="preserve"> </w:t>
      </w:r>
      <w:proofErr w:type="spellStart"/>
      <w:r w:rsidRPr="007F43D2">
        <w:rPr>
          <w:bCs/>
          <w:szCs w:val="24"/>
        </w:rPr>
        <w:t>accidentale</w:t>
      </w:r>
      <w:proofErr w:type="spellEnd"/>
      <w:r w:rsidRPr="007F43D2">
        <w:rPr>
          <w:bCs/>
          <w:szCs w:val="24"/>
        </w:rPr>
        <w:t xml:space="preserve">. </w:t>
      </w:r>
    </w:p>
    <w:p w14:paraId="59FA83E9" w14:textId="77777777" w:rsidR="007F43D2" w:rsidRPr="007F43D2" w:rsidRDefault="007F43D2" w:rsidP="007F43D2">
      <w:pPr>
        <w:rPr>
          <w:bCs/>
          <w:szCs w:val="24"/>
        </w:rPr>
      </w:pPr>
      <w:r w:rsidRPr="007F43D2">
        <w:rPr>
          <w:bCs/>
          <w:szCs w:val="24"/>
        </w:rPr>
        <w:t xml:space="preserve">In </w:t>
      </w:r>
      <w:proofErr w:type="spellStart"/>
      <w:r w:rsidRPr="007F43D2">
        <w:rPr>
          <w:bCs/>
          <w:szCs w:val="24"/>
        </w:rPr>
        <w:t>localul</w:t>
      </w:r>
      <w:proofErr w:type="spellEnd"/>
      <w:r w:rsidRPr="007F43D2">
        <w:rPr>
          <w:bCs/>
          <w:szCs w:val="24"/>
        </w:rPr>
        <w:t xml:space="preserve"> </w:t>
      </w:r>
      <w:proofErr w:type="spellStart"/>
      <w:r w:rsidRPr="007F43D2">
        <w:rPr>
          <w:bCs/>
          <w:szCs w:val="24"/>
        </w:rPr>
        <w:t>centralei</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prevazut</w:t>
      </w:r>
      <w:proofErr w:type="spellEnd"/>
      <w:r w:rsidRPr="007F43D2">
        <w:rPr>
          <w:bCs/>
          <w:szCs w:val="24"/>
        </w:rPr>
        <w:t xml:space="preserve"> un </w:t>
      </w:r>
      <w:proofErr w:type="spellStart"/>
      <w:r w:rsidRPr="007F43D2">
        <w:rPr>
          <w:bCs/>
          <w:szCs w:val="24"/>
        </w:rPr>
        <w:t>senzor</w:t>
      </w:r>
      <w:proofErr w:type="spellEnd"/>
      <w:r w:rsidRPr="007F43D2">
        <w:rPr>
          <w:bCs/>
          <w:szCs w:val="24"/>
        </w:rPr>
        <w:t xml:space="preserve"> de </w:t>
      </w:r>
      <w:proofErr w:type="spellStart"/>
      <w:r w:rsidRPr="007F43D2">
        <w:rPr>
          <w:bCs/>
          <w:szCs w:val="24"/>
        </w:rPr>
        <w:t>gaz</w:t>
      </w:r>
      <w:proofErr w:type="spellEnd"/>
      <w:r w:rsidRPr="007F43D2">
        <w:rPr>
          <w:bCs/>
          <w:szCs w:val="24"/>
        </w:rPr>
        <w:t xml:space="preserve"> care la </w:t>
      </w:r>
      <w:proofErr w:type="spellStart"/>
      <w:r w:rsidRPr="007F43D2">
        <w:rPr>
          <w:bCs/>
          <w:szCs w:val="24"/>
        </w:rPr>
        <w:t>detectarea</w:t>
      </w:r>
      <w:proofErr w:type="spellEnd"/>
      <w:r w:rsidRPr="007F43D2">
        <w:rPr>
          <w:bCs/>
          <w:szCs w:val="24"/>
        </w:rPr>
        <w:t xml:space="preserve"> </w:t>
      </w:r>
      <w:proofErr w:type="spellStart"/>
      <w:r w:rsidRPr="007F43D2">
        <w:rPr>
          <w:bCs/>
          <w:szCs w:val="24"/>
        </w:rPr>
        <w:t>concentratiei</w:t>
      </w:r>
      <w:proofErr w:type="spellEnd"/>
      <w:r w:rsidRPr="007F43D2">
        <w:rPr>
          <w:bCs/>
          <w:szCs w:val="24"/>
        </w:rPr>
        <w:t xml:space="preserve"> </w:t>
      </w:r>
      <w:proofErr w:type="spellStart"/>
      <w:r w:rsidRPr="007F43D2">
        <w:rPr>
          <w:bCs/>
          <w:szCs w:val="24"/>
        </w:rPr>
        <w:t>maxime</w:t>
      </w:r>
      <w:proofErr w:type="spellEnd"/>
      <w:r w:rsidRPr="007F43D2">
        <w:rPr>
          <w:bCs/>
          <w:szCs w:val="24"/>
        </w:rPr>
        <w:t xml:space="preserve"> </w:t>
      </w:r>
      <w:proofErr w:type="spellStart"/>
      <w:r w:rsidRPr="007F43D2">
        <w:rPr>
          <w:bCs/>
          <w:szCs w:val="24"/>
        </w:rPr>
        <w:t>admisibile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w:t>
      </w:r>
      <w:proofErr w:type="spellStart"/>
      <w:r w:rsidRPr="007F43D2">
        <w:rPr>
          <w:bCs/>
          <w:szCs w:val="24"/>
        </w:rPr>
        <w:t>actiona</w:t>
      </w:r>
      <w:proofErr w:type="spellEnd"/>
      <w:r w:rsidRPr="007F43D2">
        <w:rPr>
          <w:bCs/>
          <w:szCs w:val="24"/>
        </w:rPr>
        <w:t xml:space="preserve"> o </w:t>
      </w:r>
      <w:proofErr w:type="spellStart"/>
      <w:r w:rsidRPr="007F43D2">
        <w:rPr>
          <w:bCs/>
          <w:szCs w:val="24"/>
        </w:rPr>
        <w:t>servovana</w:t>
      </w:r>
      <w:proofErr w:type="spellEnd"/>
      <w:r w:rsidRPr="007F43D2">
        <w:rPr>
          <w:bCs/>
          <w:szCs w:val="24"/>
        </w:rPr>
        <w:t xml:space="preserve"> de pe </w:t>
      </w:r>
      <w:proofErr w:type="spellStart"/>
      <w:r w:rsidRPr="007F43D2">
        <w:rPr>
          <w:bCs/>
          <w:szCs w:val="24"/>
        </w:rPr>
        <w:t>circuitul</w:t>
      </w:r>
      <w:proofErr w:type="spellEnd"/>
      <w:r w:rsidRPr="007F43D2">
        <w:rPr>
          <w:bCs/>
          <w:szCs w:val="24"/>
        </w:rPr>
        <w:t xml:space="preserve"> de </w:t>
      </w:r>
      <w:proofErr w:type="spellStart"/>
      <w:r w:rsidRPr="007F43D2">
        <w:rPr>
          <w:bCs/>
          <w:szCs w:val="24"/>
        </w:rPr>
        <w:t>gaz</w:t>
      </w:r>
      <w:proofErr w:type="spellEnd"/>
      <w:r w:rsidRPr="007F43D2">
        <w:rPr>
          <w:bCs/>
          <w:szCs w:val="24"/>
        </w:rPr>
        <w:t xml:space="preserve"> in </w:t>
      </w:r>
      <w:proofErr w:type="spellStart"/>
      <w:r w:rsidRPr="007F43D2">
        <w:rPr>
          <w:bCs/>
          <w:szCs w:val="24"/>
        </w:rPr>
        <w:t>sensul</w:t>
      </w:r>
      <w:proofErr w:type="spellEnd"/>
      <w:r w:rsidRPr="007F43D2">
        <w:rPr>
          <w:bCs/>
          <w:szCs w:val="24"/>
        </w:rPr>
        <w:t xml:space="preserve"> </w:t>
      </w:r>
      <w:proofErr w:type="spellStart"/>
      <w:r w:rsidRPr="007F43D2">
        <w:rPr>
          <w:bCs/>
          <w:szCs w:val="24"/>
        </w:rPr>
        <w:t>inchiderii</w:t>
      </w:r>
      <w:proofErr w:type="spellEnd"/>
      <w:r w:rsidRPr="007F43D2">
        <w:rPr>
          <w:bCs/>
          <w:szCs w:val="24"/>
        </w:rPr>
        <w:t xml:space="preserve"> </w:t>
      </w:r>
      <w:proofErr w:type="spellStart"/>
      <w:r w:rsidRPr="007F43D2">
        <w:rPr>
          <w:bCs/>
          <w:szCs w:val="24"/>
        </w:rPr>
        <w:t>acestuia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declansa</w:t>
      </w:r>
      <w:proofErr w:type="spellEnd"/>
      <w:r w:rsidRPr="007F43D2">
        <w:rPr>
          <w:bCs/>
          <w:szCs w:val="24"/>
        </w:rPr>
        <w:t xml:space="preserve"> un </w:t>
      </w:r>
      <w:proofErr w:type="spellStart"/>
      <w:r w:rsidRPr="007F43D2">
        <w:rPr>
          <w:bCs/>
          <w:szCs w:val="24"/>
        </w:rPr>
        <w:t>semnal</w:t>
      </w:r>
      <w:proofErr w:type="spellEnd"/>
      <w:r w:rsidRPr="007F43D2">
        <w:rPr>
          <w:bCs/>
          <w:szCs w:val="24"/>
        </w:rPr>
        <w:t xml:space="preserve"> </w:t>
      </w:r>
      <w:proofErr w:type="spellStart"/>
      <w:r w:rsidRPr="007F43D2">
        <w:rPr>
          <w:bCs/>
          <w:szCs w:val="24"/>
        </w:rPr>
        <w:t>sonor</w:t>
      </w:r>
      <w:proofErr w:type="spellEnd"/>
      <w:r w:rsidRPr="007F43D2">
        <w:rPr>
          <w:bCs/>
          <w:szCs w:val="24"/>
        </w:rPr>
        <w:t xml:space="preserve"> (</w:t>
      </w:r>
      <w:proofErr w:type="spellStart"/>
      <w:r w:rsidRPr="007F43D2">
        <w:rPr>
          <w:bCs/>
          <w:szCs w:val="24"/>
        </w:rPr>
        <w:t>alarma</w:t>
      </w:r>
      <w:proofErr w:type="spellEnd"/>
      <w:r w:rsidRPr="007F43D2">
        <w:rPr>
          <w:bCs/>
          <w:szCs w:val="24"/>
        </w:rPr>
        <w:t>).</w:t>
      </w:r>
    </w:p>
    <w:p w14:paraId="7AA37A47" w14:textId="77777777" w:rsidR="007F43D2" w:rsidRPr="007F43D2" w:rsidRDefault="007F43D2" w:rsidP="007F43D2">
      <w:pPr>
        <w:rPr>
          <w:bCs/>
          <w:szCs w:val="24"/>
        </w:rPr>
      </w:pPr>
      <w:proofErr w:type="spellStart"/>
      <w:r w:rsidRPr="007F43D2">
        <w:rPr>
          <w:bCs/>
          <w:szCs w:val="24"/>
        </w:rPr>
        <w:t>Reglajul</w:t>
      </w:r>
      <w:proofErr w:type="spellEnd"/>
      <w:r w:rsidRPr="007F43D2">
        <w:rPr>
          <w:bCs/>
          <w:szCs w:val="24"/>
        </w:rPr>
        <w:t xml:space="preserve"> </w:t>
      </w:r>
      <w:proofErr w:type="spellStart"/>
      <w:r w:rsidRPr="007F43D2">
        <w:rPr>
          <w:bCs/>
          <w:szCs w:val="24"/>
        </w:rPr>
        <w:t>cazanelor</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face </w:t>
      </w:r>
      <w:proofErr w:type="spellStart"/>
      <w:r w:rsidRPr="007F43D2">
        <w:rPr>
          <w:bCs/>
          <w:szCs w:val="24"/>
        </w:rPr>
        <w:t>calitativ</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reglarea</w:t>
      </w:r>
      <w:proofErr w:type="spellEnd"/>
      <w:r w:rsidRPr="007F43D2">
        <w:rPr>
          <w:bCs/>
          <w:szCs w:val="24"/>
        </w:rPr>
        <w:t xml:space="preserve"> </w:t>
      </w:r>
      <w:proofErr w:type="spellStart"/>
      <w:r w:rsidRPr="007F43D2">
        <w:rPr>
          <w:bCs/>
          <w:szCs w:val="24"/>
        </w:rPr>
        <w:t>temperaturii</w:t>
      </w:r>
      <w:proofErr w:type="spellEnd"/>
      <w:r w:rsidRPr="007F43D2">
        <w:rPr>
          <w:bCs/>
          <w:szCs w:val="24"/>
        </w:rPr>
        <w:t xml:space="preserve"> pe tur in </w:t>
      </w:r>
      <w:proofErr w:type="spellStart"/>
      <w:r w:rsidRPr="007F43D2">
        <w:rPr>
          <w:bCs/>
          <w:szCs w:val="24"/>
        </w:rPr>
        <w:t>functie</w:t>
      </w:r>
      <w:proofErr w:type="spellEnd"/>
      <w:r w:rsidRPr="007F43D2">
        <w:rPr>
          <w:bCs/>
          <w:szCs w:val="24"/>
        </w:rPr>
        <w:t xml:space="preserve"> de </w:t>
      </w:r>
      <w:proofErr w:type="spellStart"/>
      <w:r w:rsidRPr="007F43D2">
        <w:rPr>
          <w:bCs/>
          <w:szCs w:val="24"/>
        </w:rPr>
        <w:t>senzorul</w:t>
      </w:r>
      <w:proofErr w:type="spellEnd"/>
      <w:r w:rsidRPr="007F43D2">
        <w:rPr>
          <w:bCs/>
          <w:szCs w:val="24"/>
        </w:rPr>
        <w:t xml:space="preserve"> exterior de </w:t>
      </w:r>
      <w:proofErr w:type="spellStart"/>
      <w:r w:rsidRPr="007F43D2">
        <w:rPr>
          <w:bCs/>
          <w:szCs w:val="24"/>
        </w:rPr>
        <w:t>temperatura</w:t>
      </w:r>
      <w:proofErr w:type="spellEnd"/>
      <w:r w:rsidRPr="007F43D2">
        <w:rPr>
          <w:bCs/>
          <w:szCs w:val="24"/>
        </w:rPr>
        <w:t xml:space="preserve">. In camera </w:t>
      </w:r>
      <w:proofErr w:type="spellStart"/>
      <w:r w:rsidRPr="007F43D2">
        <w:rPr>
          <w:bCs/>
          <w:szCs w:val="24"/>
        </w:rPr>
        <w:t>centralei</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montat</w:t>
      </w:r>
      <w:proofErr w:type="spellEnd"/>
      <w:r w:rsidRPr="007F43D2">
        <w:rPr>
          <w:bCs/>
          <w:szCs w:val="24"/>
        </w:rPr>
        <w:t xml:space="preserve"> un </w:t>
      </w:r>
      <w:proofErr w:type="spellStart"/>
      <w:r w:rsidRPr="007F43D2">
        <w:rPr>
          <w:bCs/>
          <w:szCs w:val="24"/>
        </w:rPr>
        <w:t>distribuitor</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carui</w:t>
      </w:r>
      <w:proofErr w:type="spellEnd"/>
      <w:r w:rsidRPr="007F43D2">
        <w:rPr>
          <w:bCs/>
          <w:szCs w:val="24"/>
        </w:rPr>
        <w:t xml:space="preserve"> se face </w:t>
      </w:r>
      <w:proofErr w:type="spellStart"/>
      <w:r w:rsidRPr="007F43D2">
        <w:rPr>
          <w:bCs/>
          <w:szCs w:val="24"/>
        </w:rPr>
        <w:t>alimentarea</w:t>
      </w:r>
      <w:proofErr w:type="spellEnd"/>
      <w:r w:rsidRPr="007F43D2">
        <w:rPr>
          <w:bCs/>
          <w:szCs w:val="24"/>
        </w:rPr>
        <w:t xml:space="preserve"> </w:t>
      </w:r>
      <w:proofErr w:type="spellStart"/>
      <w:r w:rsidRPr="007F43D2">
        <w:rPr>
          <w:bCs/>
          <w:szCs w:val="24"/>
        </w:rPr>
        <w:t>fiecarui</w:t>
      </w:r>
      <w:proofErr w:type="spellEnd"/>
      <w:r w:rsidRPr="007F43D2">
        <w:rPr>
          <w:bCs/>
          <w:szCs w:val="24"/>
        </w:rPr>
        <w:t xml:space="preserve"> circuit de </w:t>
      </w:r>
      <w:proofErr w:type="spellStart"/>
      <w:r w:rsidRPr="007F43D2">
        <w:rPr>
          <w:bCs/>
          <w:szCs w:val="24"/>
        </w:rPr>
        <w:t>incalzire</w:t>
      </w:r>
      <w:proofErr w:type="spellEnd"/>
      <w:r w:rsidRPr="007F43D2">
        <w:rPr>
          <w:bCs/>
          <w:szCs w:val="24"/>
        </w:rPr>
        <w:t xml:space="preserve">. </w:t>
      </w:r>
      <w:proofErr w:type="spellStart"/>
      <w:r w:rsidRPr="007F43D2">
        <w:rPr>
          <w:bCs/>
          <w:szCs w:val="24"/>
        </w:rPr>
        <w:t>Apa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incarcarea</w:t>
      </w:r>
      <w:proofErr w:type="spellEnd"/>
      <w:r w:rsidRPr="007F43D2">
        <w:rPr>
          <w:bCs/>
          <w:szCs w:val="24"/>
        </w:rPr>
        <w:t xml:space="preserve"> </w:t>
      </w:r>
      <w:proofErr w:type="spellStart"/>
      <w:r w:rsidRPr="007F43D2">
        <w:rPr>
          <w:bCs/>
          <w:szCs w:val="24"/>
        </w:rPr>
        <w:t>instalatiei</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dedurizata</w:t>
      </w:r>
      <w:proofErr w:type="spellEnd"/>
      <w:r w:rsidRPr="007F43D2">
        <w:rPr>
          <w:bCs/>
          <w:szCs w:val="24"/>
        </w:rPr>
        <w:t xml:space="preserve"> cu </w:t>
      </w:r>
      <w:proofErr w:type="spellStart"/>
      <w:r w:rsidRPr="007F43D2">
        <w:rPr>
          <w:bCs/>
          <w:szCs w:val="24"/>
        </w:rPr>
        <w:t>ajutorul</w:t>
      </w:r>
      <w:proofErr w:type="spellEnd"/>
      <w:r w:rsidRPr="007F43D2">
        <w:rPr>
          <w:bCs/>
          <w:szCs w:val="24"/>
        </w:rPr>
        <w:t xml:space="preserve"> a o statie de </w:t>
      </w:r>
      <w:proofErr w:type="spellStart"/>
      <w:r w:rsidRPr="007F43D2">
        <w:rPr>
          <w:bCs/>
          <w:szCs w:val="24"/>
        </w:rPr>
        <w:t>dedurizare</w:t>
      </w:r>
      <w:proofErr w:type="spellEnd"/>
      <w:r w:rsidRPr="007F43D2">
        <w:rPr>
          <w:bCs/>
          <w:szCs w:val="24"/>
        </w:rPr>
        <w:t>.</w:t>
      </w:r>
    </w:p>
    <w:p w14:paraId="6C96E090" w14:textId="77777777" w:rsidR="007F43D2" w:rsidRPr="007F43D2" w:rsidRDefault="007F43D2" w:rsidP="007F43D2">
      <w:pPr>
        <w:rPr>
          <w:bCs/>
          <w:szCs w:val="24"/>
        </w:rPr>
      </w:pPr>
      <w:proofErr w:type="spellStart"/>
      <w:r w:rsidRPr="007F43D2">
        <w:rPr>
          <w:bCs/>
          <w:szCs w:val="24"/>
        </w:rPr>
        <w:t>Evacuarea</w:t>
      </w:r>
      <w:proofErr w:type="spellEnd"/>
      <w:r w:rsidRPr="007F43D2">
        <w:rPr>
          <w:bCs/>
          <w:szCs w:val="24"/>
        </w:rPr>
        <w:t xml:space="preserve"> </w:t>
      </w:r>
      <w:proofErr w:type="spellStart"/>
      <w:r w:rsidRPr="007F43D2">
        <w:rPr>
          <w:bCs/>
          <w:szCs w:val="24"/>
        </w:rPr>
        <w:t>gazelor</w:t>
      </w:r>
      <w:proofErr w:type="spellEnd"/>
      <w:r w:rsidRPr="007F43D2">
        <w:rPr>
          <w:bCs/>
          <w:szCs w:val="24"/>
        </w:rPr>
        <w:t xml:space="preserve"> de </w:t>
      </w:r>
      <w:proofErr w:type="spellStart"/>
      <w:r w:rsidRPr="007F43D2">
        <w:rPr>
          <w:bCs/>
          <w:szCs w:val="24"/>
        </w:rPr>
        <w:t>ardere</w:t>
      </w:r>
      <w:proofErr w:type="spellEnd"/>
      <w:r w:rsidRPr="007F43D2">
        <w:rPr>
          <w:bCs/>
          <w:szCs w:val="24"/>
        </w:rPr>
        <w:t xml:space="preserve"> </w:t>
      </w:r>
      <w:proofErr w:type="spellStart"/>
      <w:r w:rsidRPr="007F43D2">
        <w:rPr>
          <w:bCs/>
          <w:szCs w:val="24"/>
        </w:rPr>
        <w:t>provenite</w:t>
      </w:r>
      <w:proofErr w:type="spellEnd"/>
      <w:r w:rsidRPr="007F43D2">
        <w:rPr>
          <w:bCs/>
          <w:szCs w:val="24"/>
        </w:rPr>
        <w:t xml:space="preserve"> de la </w:t>
      </w:r>
      <w:proofErr w:type="spellStart"/>
      <w:r w:rsidRPr="007F43D2">
        <w:rPr>
          <w:bCs/>
          <w:szCs w:val="24"/>
        </w:rPr>
        <w:t>cazane</w:t>
      </w:r>
      <w:proofErr w:type="spellEnd"/>
      <w:r w:rsidRPr="007F43D2">
        <w:rPr>
          <w:bCs/>
          <w:szCs w:val="24"/>
        </w:rPr>
        <w:t xml:space="preserve"> se face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unuio</w:t>
      </w:r>
      <w:proofErr w:type="spellEnd"/>
      <w:r w:rsidRPr="007F43D2">
        <w:rPr>
          <w:bCs/>
          <w:szCs w:val="24"/>
        </w:rPr>
        <w:t xml:space="preserve"> cos de </w:t>
      </w:r>
      <w:proofErr w:type="spellStart"/>
      <w:r w:rsidRPr="007F43D2">
        <w:rPr>
          <w:bCs/>
          <w:szCs w:val="24"/>
        </w:rPr>
        <w:t>fum</w:t>
      </w:r>
      <w:proofErr w:type="spellEnd"/>
      <w:r w:rsidRPr="007F43D2">
        <w:rPr>
          <w:bCs/>
          <w:szCs w:val="24"/>
        </w:rPr>
        <w:t xml:space="preserve"> din inox </w:t>
      </w:r>
      <w:proofErr w:type="spellStart"/>
      <w:r w:rsidRPr="007F43D2">
        <w:rPr>
          <w:bCs/>
          <w:szCs w:val="24"/>
        </w:rPr>
        <w:t>termoizolat</w:t>
      </w:r>
      <w:proofErr w:type="spellEnd"/>
      <w:r w:rsidRPr="007F43D2">
        <w:rPr>
          <w:bCs/>
          <w:szCs w:val="24"/>
        </w:rPr>
        <w:t xml:space="preserve">. </w:t>
      </w:r>
    </w:p>
    <w:p w14:paraId="7331EE5E" w14:textId="77777777" w:rsidR="007F43D2" w:rsidRPr="007F43D2" w:rsidRDefault="007F43D2" w:rsidP="007F43D2">
      <w:pPr>
        <w:rPr>
          <w:bCs/>
          <w:szCs w:val="24"/>
        </w:rPr>
      </w:pPr>
      <w:r w:rsidRPr="007F43D2">
        <w:rPr>
          <w:bCs/>
          <w:szCs w:val="24"/>
        </w:rPr>
        <w:t xml:space="preserve">La </w:t>
      </w:r>
      <w:proofErr w:type="spellStart"/>
      <w:r w:rsidRPr="007F43D2">
        <w:rPr>
          <w:bCs/>
          <w:szCs w:val="24"/>
        </w:rPr>
        <w:t>montajul</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punerea</w:t>
      </w:r>
      <w:proofErr w:type="spellEnd"/>
      <w:r w:rsidRPr="007F43D2">
        <w:rPr>
          <w:bCs/>
          <w:szCs w:val="24"/>
        </w:rPr>
        <w:t xml:space="preserve"> in </w:t>
      </w:r>
      <w:proofErr w:type="spellStart"/>
      <w:r w:rsidRPr="007F43D2">
        <w:rPr>
          <w:bCs/>
          <w:szCs w:val="24"/>
        </w:rPr>
        <w:t>functiune</w:t>
      </w:r>
      <w:proofErr w:type="spellEnd"/>
      <w:r w:rsidRPr="007F43D2">
        <w:rPr>
          <w:bCs/>
          <w:szCs w:val="24"/>
        </w:rPr>
        <w:t xml:space="preserve"> a </w:t>
      </w:r>
      <w:proofErr w:type="spellStart"/>
      <w:r w:rsidRPr="007F43D2">
        <w:rPr>
          <w:bCs/>
          <w:szCs w:val="24"/>
        </w:rPr>
        <w:t>centralei</w:t>
      </w:r>
      <w:proofErr w:type="spellEnd"/>
      <w:r w:rsidRPr="007F43D2">
        <w:rPr>
          <w:bCs/>
          <w:szCs w:val="24"/>
        </w:rPr>
        <w:t xml:space="preserve"> </w:t>
      </w:r>
      <w:proofErr w:type="spellStart"/>
      <w:r w:rsidRPr="007F43D2">
        <w:rPr>
          <w:bCs/>
          <w:szCs w:val="24"/>
        </w:rPr>
        <w:t>termice</w:t>
      </w:r>
      <w:proofErr w:type="spellEnd"/>
      <w:r w:rsidRPr="007F43D2">
        <w:rPr>
          <w:bCs/>
          <w:szCs w:val="24"/>
        </w:rPr>
        <w:t xml:space="preserve"> se </w:t>
      </w:r>
      <w:proofErr w:type="spellStart"/>
      <w:r w:rsidRPr="007F43D2">
        <w:rPr>
          <w:bCs/>
          <w:szCs w:val="24"/>
        </w:rPr>
        <w:t>vor</w:t>
      </w:r>
      <w:proofErr w:type="spellEnd"/>
      <w:r w:rsidRPr="007F43D2">
        <w:rPr>
          <w:bCs/>
          <w:szCs w:val="24"/>
        </w:rPr>
        <w:t xml:space="preserve"> </w:t>
      </w:r>
      <w:proofErr w:type="spellStart"/>
      <w:r w:rsidRPr="007F43D2">
        <w:rPr>
          <w:bCs/>
          <w:szCs w:val="24"/>
        </w:rPr>
        <w:t>respecta</w:t>
      </w:r>
      <w:proofErr w:type="spellEnd"/>
      <w:r w:rsidRPr="007F43D2">
        <w:rPr>
          <w:bCs/>
          <w:szCs w:val="24"/>
        </w:rPr>
        <w:t xml:space="preserve"> </w:t>
      </w:r>
      <w:proofErr w:type="spellStart"/>
      <w:r w:rsidRPr="007F43D2">
        <w:rPr>
          <w:bCs/>
          <w:szCs w:val="24"/>
        </w:rPr>
        <w:t>prescriptile</w:t>
      </w:r>
      <w:proofErr w:type="spellEnd"/>
      <w:r w:rsidRPr="007F43D2">
        <w:rPr>
          <w:bCs/>
          <w:szCs w:val="24"/>
        </w:rPr>
        <w:t xml:space="preserve"> din </w:t>
      </w:r>
      <w:proofErr w:type="spellStart"/>
      <w:r w:rsidRPr="007F43D2">
        <w:rPr>
          <w:bCs/>
          <w:szCs w:val="24"/>
        </w:rPr>
        <w:t>Normativul</w:t>
      </w:r>
      <w:proofErr w:type="spellEnd"/>
      <w:r w:rsidRPr="007F43D2">
        <w:rPr>
          <w:bCs/>
          <w:szCs w:val="24"/>
        </w:rPr>
        <w:t xml:space="preserve"> ISCIR PT C9 – </w:t>
      </w:r>
      <w:proofErr w:type="spellStart"/>
      <w:r w:rsidRPr="007F43D2">
        <w:rPr>
          <w:bCs/>
          <w:szCs w:val="24"/>
        </w:rPr>
        <w:t>Prescriptii</w:t>
      </w:r>
      <w:proofErr w:type="spellEnd"/>
      <w:r w:rsidRPr="007F43D2">
        <w:rPr>
          <w:bCs/>
          <w:szCs w:val="24"/>
        </w:rPr>
        <w:t xml:space="preserve"> </w:t>
      </w:r>
      <w:proofErr w:type="spellStart"/>
      <w:r w:rsidRPr="007F43D2">
        <w:rPr>
          <w:bCs/>
          <w:szCs w:val="24"/>
        </w:rPr>
        <w:t>tehnice</w:t>
      </w:r>
      <w:proofErr w:type="spellEnd"/>
      <w:r w:rsidRPr="007F43D2">
        <w:rPr>
          <w:bCs/>
          <w:szCs w:val="24"/>
        </w:rPr>
        <w:t xml:space="preserve"> de </w:t>
      </w:r>
      <w:proofErr w:type="spellStart"/>
      <w:r w:rsidRPr="007F43D2">
        <w:rPr>
          <w:bCs/>
          <w:szCs w:val="24"/>
        </w:rPr>
        <w:t>proiectare</w:t>
      </w:r>
      <w:proofErr w:type="spellEnd"/>
      <w:r w:rsidRPr="007F43D2">
        <w:rPr>
          <w:bCs/>
          <w:szCs w:val="24"/>
        </w:rPr>
        <w:t xml:space="preserve">, </w:t>
      </w:r>
      <w:proofErr w:type="spellStart"/>
      <w:r w:rsidRPr="007F43D2">
        <w:rPr>
          <w:bCs/>
          <w:szCs w:val="24"/>
        </w:rPr>
        <w:t>instalare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exploatare</w:t>
      </w:r>
      <w:proofErr w:type="spellEnd"/>
      <w:r w:rsidRPr="007F43D2">
        <w:rPr>
          <w:bCs/>
          <w:szCs w:val="24"/>
        </w:rPr>
        <w:t xml:space="preserve"> a </w:t>
      </w:r>
      <w:proofErr w:type="spellStart"/>
      <w:r w:rsidRPr="007F43D2">
        <w:rPr>
          <w:bCs/>
          <w:szCs w:val="24"/>
        </w:rPr>
        <w:t>centralelor</w:t>
      </w:r>
      <w:proofErr w:type="spellEnd"/>
      <w:r w:rsidRPr="007F43D2">
        <w:rPr>
          <w:bCs/>
          <w:szCs w:val="24"/>
        </w:rPr>
        <w:t xml:space="preserve"> </w:t>
      </w:r>
      <w:proofErr w:type="spellStart"/>
      <w:r w:rsidRPr="007F43D2">
        <w:rPr>
          <w:bCs/>
          <w:szCs w:val="24"/>
        </w:rPr>
        <w:t>termice</w:t>
      </w:r>
      <w:proofErr w:type="spellEnd"/>
      <w:r w:rsidRPr="007F43D2">
        <w:rPr>
          <w:bCs/>
          <w:szCs w:val="24"/>
        </w:rPr>
        <w:t xml:space="preserve">. </w:t>
      </w:r>
    </w:p>
    <w:p w14:paraId="5D92884E" w14:textId="77777777" w:rsidR="007F43D2" w:rsidRPr="007F43D2" w:rsidRDefault="007F43D2" w:rsidP="007F43D2">
      <w:pPr>
        <w:rPr>
          <w:bCs/>
          <w:szCs w:val="24"/>
          <w:lang w:val="es-ES_tradnl"/>
        </w:rPr>
      </w:pPr>
    </w:p>
    <w:p w14:paraId="5983F16D" w14:textId="77777777" w:rsidR="007F43D2" w:rsidRPr="007F43D2" w:rsidRDefault="007F43D2" w:rsidP="007F43D2">
      <w:pPr>
        <w:rPr>
          <w:bCs/>
          <w:szCs w:val="24"/>
        </w:rPr>
      </w:pPr>
      <w:r w:rsidRPr="007F43D2">
        <w:rPr>
          <w:bCs/>
          <w:szCs w:val="24"/>
        </w:rPr>
        <w:t xml:space="preserve">INSTALATII DE VENTILARE  </w:t>
      </w:r>
    </w:p>
    <w:p w14:paraId="35D1BB50" w14:textId="77777777" w:rsidR="007F43D2" w:rsidRPr="007F43D2" w:rsidRDefault="007F43D2" w:rsidP="007F43D2">
      <w:pPr>
        <w:rPr>
          <w:bCs/>
          <w:szCs w:val="24"/>
        </w:rPr>
      </w:pPr>
      <w:proofErr w:type="spellStart"/>
      <w:r w:rsidRPr="007F43D2">
        <w:rPr>
          <w:bCs/>
          <w:szCs w:val="24"/>
        </w:rPr>
        <w:t>Pentru</w:t>
      </w:r>
      <w:proofErr w:type="spellEnd"/>
      <w:r w:rsidRPr="007F43D2">
        <w:rPr>
          <w:bCs/>
          <w:szCs w:val="24"/>
        </w:rPr>
        <w:t xml:space="preserve"> </w:t>
      </w:r>
      <w:proofErr w:type="spellStart"/>
      <w:r w:rsidRPr="007F43D2">
        <w:rPr>
          <w:bCs/>
          <w:szCs w:val="24"/>
        </w:rPr>
        <w:t>ventilarea</w:t>
      </w:r>
      <w:proofErr w:type="spellEnd"/>
      <w:r w:rsidRPr="007F43D2">
        <w:rPr>
          <w:bCs/>
          <w:szCs w:val="24"/>
        </w:rPr>
        <w:t xml:space="preserve"> </w:t>
      </w:r>
      <w:proofErr w:type="spellStart"/>
      <w:r w:rsidRPr="007F43D2">
        <w:rPr>
          <w:bCs/>
          <w:szCs w:val="24"/>
        </w:rPr>
        <w:t>camerelor</w:t>
      </w:r>
      <w:proofErr w:type="spellEnd"/>
      <w:r w:rsidRPr="007F43D2">
        <w:rPr>
          <w:bCs/>
          <w:szCs w:val="24"/>
        </w:rPr>
        <w:t xml:space="preserve"> de hotel </w:t>
      </w:r>
      <w:proofErr w:type="spellStart"/>
      <w:r w:rsidRPr="007F43D2">
        <w:rPr>
          <w:bCs/>
          <w:szCs w:val="24"/>
        </w:rPr>
        <w:t>si</w:t>
      </w:r>
      <w:proofErr w:type="spellEnd"/>
      <w:r w:rsidRPr="007F43D2">
        <w:rPr>
          <w:bCs/>
          <w:szCs w:val="24"/>
        </w:rPr>
        <w:t xml:space="preserve"> a </w:t>
      </w:r>
      <w:proofErr w:type="spellStart"/>
      <w:r w:rsidRPr="007F43D2">
        <w:rPr>
          <w:bCs/>
          <w:szCs w:val="24"/>
        </w:rPr>
        <w:t>holurilor</w:t>
      </w:r>
      <w:proofErr w:type="spellEnd"/>
      <w:r w:rsidRPr="007F43D2">
        <w:rPr>
          <w:bCs/>
          <w:szCs w:val="24"/>
        </w:rPr>
        <w:t xml:space="preserve"> </w:t>
      </w:r>
      <w:proofErr w:type="spellStart"/>
      <w:r w:rsidRPr="007F43D2">
        <w:rPr>
          <w:bCs/>
          <w:szCs w:val="24"/>
        </w:rPr>
        <w:t>camerelor</w:t>
      </w:r>
      <w:proofErr w:type="spellEnd"/>
      <w:r w:rsidRPr="007F43D2">
        <w:rPr>
          <w:bCs/>
          <w:szCs w:val="24"/>
        </w:rPr>
        <w:t xml:space="preserve"> de </w:t>
      </w:r>
      <w:proofErr w:type="spellStart"/>
      <w:r w:rsidRPr="007F43D2">
        <w:rPr>
          <w:bCs/>
          <w:szCs w:val="24"/>
        </w:rPr>
        <w:t>cazare</w:t>
      </w:r>
      <w:proofErr w:type="spellEnd"/>
      <w:r w:rsidRPr="007F43D2">
        <w:rPr>
          <w:bCs/>
          <w:szCs w:val="24"/>
        </w:rPr>
        <w:t xml:space="preserve"> s-a </w:t>
      </w:r>
      <w:proofErr w:type="spellStart"/>
      <w:r w:rsidRPr="007F43D2">
        <w:rPr>
          <w:bCs/>
          <w:szCs w:val="24"/>
        </w:rPr>
        <w:t>prevazut</w:t>
      </w:r>
      <w:proofErr w:type="spellEnd"/>
      <w:r w:rsidRPr="007F43D2">
        <w:rPr>
          <w:bCs/>
          <w:szCs w:val="24"/>
        </w:rPr>
        <w:t xml:space="preserve"> o </w:t>
      </w:r>
      <w:proofErr w:type="spellStart"/>
      <w:r w:rsidRPr="007F43D2">
        <w:rPr>
          <w:bCs/>
          <w:szCs w:val="24"/>
        </w:rPr>
        <w:t>centrala</w:t>
      </w:r>
      <w:proofErr w:type="spellEnd"/>
      <w:r w:rsidRPr="007F43D2">
        <w:rPr>
          <w:bCs/>
          <w:szCs w:val="24"/>
        </w:rPr>
        <w:t xml:space="preserve"> de </w:t>
      </w:r>
      <w:proofErr w:type="spellStart"/>
      <w:r w:rsidRPr="007F43D2">
        <w:rPr>
          <w:bCs/>
          <w:szCs w:val="24"/>
        </w:rPr>
        <w:t>tratare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de exterior, </w:t>
      </w:r>
      <w:proofErr w:type="spellStart"/>
      <w:r w:rsidRPr="007F43D2">
        <w:rPr>
          <w:bCs/>
          <w:szCs w:val="24"/>
        </w:rPr>
        <w:t>montat</w:t>
      </w:r>
      <w:proofErr w:type="spellEnd"/>
      <w:r w:rsidRPr="007F43D2">
        <w:rPr>
          <w:bCs/>
          <w:szCs w:val="24"/>
        </w:rPr>
        <w:t xml:space="preserve"> pe </w:t>
      </w:r>
      <w:proofErr w:type="spellStart"/>
      <w:r w:rsidRPr="007F43D2">
        <w:rPr>
          <w:bCs/>
          <w:szCs w:val="24"/>
        </w:rPr>
        <w:t>terasa</w:t>
      </w:r>
      <w:proofErr w:type="spellEnd"/>
      <w:r w:rsidRPr="007F43D2">
        <w:rPr>
          <w:bCs/>
          <w:szCs w:val="24"/>
        </w:rPr>
        <w:t xml:space="preserve"> </w:t>
      </w:r>
      <w:proofErr w:type="spellStart"/>
      <w:r w:rsidRPr="007F43D2">
        <w:rPr>
          <w:bCs/>
          <w:szCs w:val="24"/>
        </w:rPr>
        <w:t>cladirii</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are in </w:t>
      </w:r>
      <w:proofErr w:type="spellStart"/>
      <w:proofErr w:type="gramStart"/>
      <w:r w:rsidRPr="007F43D2">
        <w:rPr>
          <w:bCs/>
          <w:szCs w:val="24"/>
        </w:rPr>
        <w:t>componenta</w:t>
      </w:r>
      <w:proofErr w:type="spellEnd"/>
      <w:r w:rsidRPr="007F43D2">
        <w:rPr>
          <w:bCs/>
          <w:szCs w:val="24"/>
        </w:rPr>
        <w:t xml:space="preserve">  recuperator</w:t>
      </w:r>
      <w:proofErr w:type="gramEnd"/>
      <w:r w:rsidRPr="007F43D2">
        <w:rPr>
          <w:bCs/>
          <w:szCs w:val="24"/>
        </w:rPr>
        <w:t xml:space="preserve"> de </w:t>
      </w:r>
      <w:proofErr w:type="spellStart"/>
      <w:r w:rsidRPr="007F43D2">
        <w:rPr>
          <w:bCs/>
          <w:szCs w:val="24"/>
        </w:rPr>
        <w:t>caldura</w:t>
      </w:r>
      <w:proofErr w:type="spellEnd"/>
      <w:r w:rsidRPr="007F43D2">
        <w:rPr>
          <w:bCs/>
          <w:szCs w:val="24"/>
        </w:rPr>
        <w:t xml:space="preserve"> in </w:t>
      </w:r>
      <w:proofErr w:type="spellStart"/>
      <w:r w:rsidRPr="007F43D2">
        <w:rPr>
          <w:bCs/>
          <w:szCs w:val="24"/>
        </w:rPr>
        <w:t>placi</w:t>
      </w:r>
      <w:proofErr w:type="spellEnd"/>
      <w:r w:rsidRPr="007F43D2">
        <w:rPr>
          <w:bCs/>
          <w:szCs w:val="24"/>
        </w:rPr>
        <w:t xml:space="preserve"> cu </w:t>
      </w:r>
      <w:proofErr w:type="spellStart"/>
      <w:r w:rsidRPr="007F43D2">
        <w:rPr>
          <w:bCs/>
          <w:szCs w:val="24"/>
        </w:rPr>
        <w:t>eficienta</w:t>
      </w:r>
      <w:proofErr w:type="spellEnd"/>
      <w:r w:rsidRPr="007F43D2">
        <w:rPr>
          <w:bCs/>
          <w:szCs w:val="24"/>
        </w:rPr>
        <w:t xml:space="preserve"> de min 70%, </w:t>
      </w:r>
      <w:proofErr w:type="spellStart"/>
      <w:r w:rsidRPr="007F43D2">
        <w:rPr>
          <w:bCs/>
          <w:szCs w:val="24"/>
        </w:rPr>
        <w:t>baterie</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w:t>
      </w:r>
      <w:proofErr w:type="spellStart"/>
      <w:r w:rsidRPr="007F43D2">
        <w:rPr>
          <w:bCs/>
          <w:szCs w:val="24"/>
        </w:rPr>
        <w:t>baterie</w:t>
      </w:r>
      <w:proofErr w:type="spellEnd"/>
      <w:r w:rsidRPr="007F43D2">
        <w:rPr>
          <w:bCs/>
          <w:szCs w:val="24"/>
        </w:rPr>
        <w:t xml:space="preserve"> de </w:t>
      </w:r>
      <w:proofErr w:type="spellStart"/>
      <w:r w:rsidRPr="007F43D2">
        <w:rPr>
          <w:bCs/>
          <w:szCs w:val="24"/>
        </w:rPr>
        <w:t>racire</w:t>
      </w:r>
      <w:proofErr w:type="spellEnd"/>
      <w:r w:rsidRPr="007F43D2">
        <w:rPr>
          <w:bCs/>
          <w:szCs w:val="24"/>
        </w:rPr>
        <w:t xml:space="preserve">, </w:t>
      </w:r>
      <w:proofErr w:type="spellStart"/>
      <w:r w:rsidRPr="007F43D2">
        <w:rPr>
          <w:bCs/>
          <w:szCs w:val="24"/>
        </w:rPr>
        <w:t>filtre</w:t>
      </w:r>
      <w:proofErr w:type="spellEnd"/>
      <w:r w:rsidRPr="007F43D2">
        <w:rPr>
          <w:bCs/>
          <w:szCs w:val="24"/>
        </w:rPr>
        <w:t xml:space="preserve">, </w:t>
      </w:r>
      <w:proofErr w:type="spellStart"/>
      <w:r w:rsidRPr="007F43D2">
        <w:rPr>
          <w:bCs/>
          <w:szCs w:val="24"/>
        </w:rPr>
        <w:t>ventilatoare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atenuatoare</w:t>
      </w:r>
      <w:proofErr w:type="spellEnd"/>
      <w:r w:rsidRPr="007F43D2">
        <w:rPr>
          <w:bCs/>
          <w:szCs w:val="24"/>
        </w:rPr>
        <w:t xml:space="preserve"> de </w:t>
      </w:r>
      <w:proofErr w:type="spellStart"/>
      <w:r w:rsidRPr="007F43D2">
        <w:rPr>
          <w:bCs/>
          <w:szCs w:val="24"/>
        </w:rPr>
        <w:t>zgomot</w:t>
      </w:r>
      <w:proofErr w:type="spellEnd"/>
      <w:r w:rsidRPr="007F43D2">
        <w:rPr>
          <w:bCs/>
          <w:szCs w:val="24"/>
        </w:rPr>
        <w:t xml:space="preserve">, </w:t>
      </w:r>
      <w:proofErr w:type="spellStart"/>
      <w:r w:rsidRPr="007F43D2">
        <w:rPr>
          <w:bCs/>
          <w:szCs w:val="24"/>
        </w:rPr>
        <w:t>automatizare</w:t>
      </w:r>
      <w:proofErr w:type="spellEnd"/>
      <w:r w:rsidRPr="007F43D2">
        <w:rPr>
          <w:bCs/>
          <w:szCs w:val="24"/>
        </w:rPr>
        <w:t xml:space="preserve">. </w:t>
      </w:r>
      <w:proofErr w:type="spellStart"/>
      <w:r w:rsidRPr="007F43D2">
        <w:rPr>
          <w:bCs/>
          <w:szCs w:val="24"/>
        </w:rPr>
        <w:t>Distributia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tratat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facuta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sisteme</w:t>
      </w:r>
      <w:proofErr w:type="spellEnd"/>
      <w:r w:rsidRPr="007F43D2">
        <w:rPr>
          <w:bCs/>
          <w:szCs w:val="24"/>
        </w:rPr>
        <w:t xml:space="preserve"> de </w:t>
      </w:r>
      <w:proofErr w:type="spellStart"/>
      <w:r w:rsidRPr="007F43D2">
        <w:rPr>
          <w:bCs/>
          <w:szCs w:val="24"/>
        </w:rPr>
        <w:t>tubulaturi</w:t>
      </w:r>
      <w:proofErr w:type="spellEnd"/>
      <w:r w:rsidRPr="007F43D2">
        <w:rPr>
          <w:bCs/>
          <w:szCs w:val="24"/>
        </w:rPr>
        <w:t xml:space="preserve"> </w:t>
      </w:r>
      <w:proofErr w:type="spellStart"/>
      <w:r w:rsidRPr="007F43D2">
        <w:rPr>
          <w:bCs/>
          <w:szCs w:val="24"/>
        </w:rPr>
        <w:t>circulare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rectangulare</w:t>
      </w:r>
      <w:proofErr w:type="spellEnd"/>
      <w:r w:rsidRPr="007F43D2">
        <w:rPr>
          <w:bCs/>
          <w:szCs w:val="24"/>
        </w:rPr>
        <w:t xml:space="preserve"> din </w:t>
      </w:r>
      <w:proofErr w:type="spellStart"/>
      <w:r w:rsidRPr="007F43D2">
        <w:rPr>
          <w:bCs/>
          <w:szCs w:val="24"/>
        </w:rPr>
        <w:t>tabla</w:t>
      </w:r>
      <w:proofErr w:type="spellEnd"/>
      <w:r w:rsidRPr="007F43D2">
        <w:rPr>
          <w:bCs/>
          <w:szCs w:val="24"/>
        </w:rPr>
        <w:t xml:space="preserve"> </w:t>
      </w:r>
      <w:proofErr w:type="spellStart"/>
      <w:r w:rsidRPr="007F43D2">
        <w:rPr>
          <w:bCs/>
          <w:szCs w:val="24"/>
        </w:rPr>
        <w:t>zincata</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roofErr w:type="spellStart"/>
      <w:r w:rsidRPr="007F43D2">
        <w:rPr>
          <w:bCs/>
          <w:szCs w:val="24"/>
        </w:rPr>
        <w:t>Tubulaturile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termoizolate</w:t>
      </w:r>
      <w:proofErr w:type="spellEnd"/>
      <w:r w:rsidRPr="007F43D2">
        <w:rPr>
          <w:bCs/>
          <w:szCs w:val="24"/>
        </w:rPr>
        <w:t xml:space="preserve"> cu </w:t>
      </w:r>
      <w:proofErr w:type="spellStart"/>
      <w:r w:rsidRPr="007F43D2">
        <w:rPr>
          <w:bCs/>
          <w:szCs w:val="24"/>
        </w:rPr>
        <w:t>vata</w:t>
      </w:r>
      <w:proofErr w:type="spellEnd"/>
      <w:r w:rsidRPr="007F43D2">
        <w:rPr>
          <w:bCs/>
          <w:szCs w:val="24"/>
        </w:rPr>
        <w:t xml:space="preserve"> </w:t>
      </w:r>
      <w:proofErr w:type="spellStart"/>
      <w:r w:rsidRPr="007F43D2">
        <w:rPr>
          <w:bCs/>
          <w:szCs w:val="24"/>
        </w:rPr>
        <w:t>minerala</w:t>
      </w:r>
      <w:proofErr w:type="spellEnd"/>
      <w:r w:rsidRPr="007F43D2">
        <w:rPr>
          <w:bCs/>
          <w:szCs w:val="24"/>
        </w:rPr>
        <w:t xml:space="preserve"> de 30 de mm </w:t>
      </w:r>
      <w:proofErr w:type="spellStart"/>
      <w:r w:rsidRPr="007F43D2">
        <w:rPr>
          <w:bCs/>
          <w:szCs w:val="24"/>
        </w:rPr>
        <w:t>si</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beneficia de </w:t>
      </w:r>
      <w:proofErr w:type="spellStart"/>
      <w:r w:rsidRPr="007F43D2">
        <w:rPr>
          <w:bCs/>
          <w:szCs w:val="24"/>
        </w:rPr>
        <w:t>bariera</w:t>
      </w:r>
      <w:proofErr w:type="spellEnd"/>
      <w:r w:rsidRPr="007F43D2">
        <w:rPr>
          <w:bCs/>
          <w:szCs w:val="24"/>
        </w:rPr>
        <w:t xml:space="preserve"> contra </w:t>
      </w:r>
      <w:proofErr w:type="spellStart"/>
      <w:r w:rsidRPr="007F43D2">
        <w:rPr>
          <w:bCs/>
          <w:szCs w:val="24"/>
        </w:rPr>
        <w:t>condensului</w:t>
      </w:r>
      <w:proofErr w:type="spellEnd"/>
      <w:r w:rsidRPr="007F43D2">
        <w:rPr>
          <w:bCs/>
          <w:szCs w:val="24"/>
        </w:rPr>
        <w:t xml:space="preserve">. La </w:t>
      </w:r>
      <w:proofErr w:type="spellStart"/>
      <w:r w:rsidRPr="007F43D2">
        <w:rPr>
          <w:bCs/>
          <w:szCs w:val="24"/>
        </w:rPr>
        <w:t>trecerea</w:t>
      </w:r>
      <w:proofErr w:type="spellEnd"/>
      <w:r w:rsidRPr="007F43D2">
        <w:rPr>
          <w:bCs/>
          <w:szCs w:val="24"/>
        </w:rPr>
        <w:t xml:space="preserve"> </w:t>
      </w:r>
      <w:proofErr w:type="spellStart"/>
      <w:r w:rsidRPr="007F43D2">
        <w:rPr>
          <w:bCs/>
          <w:szCs w:val="24"/>
        </w:rPr>
        <w:lastRenderedPageBreak/>
        <w:t>tubulaturilor</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elemente</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w:t>
      </w:r>
      <w:proofErr w:type="spellStart"/>
      <w:r w:rsidRPr="007F43D2">
        <w:rPr>
          <w:bCs/>
          <w:szCs w:val="24"/>
        </w:rPr>
        <w:t>rezistente</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s-au </w:t>
      </w:r>
      <w:proofErr w:type="spellStart"/>
      <w:r w:rsidRPr="007F43D2">
        <w:rPr>
          <w:bCs/>
          <w:szCs w:val="24"/>
        </w:rPr>
        <w:t>prevazut</w:t>
      </w:r>
      <w:proofErr w:type="spellEnd"/>
      <w:r w:rsidRPr="007F43D2">
        <w:rPr>
          <w:bCs/>
          <w:szCs w:val="24"/>
        </w:rPr>
        <w:t xml:space="preserve"> </w:t>
      </w:r>
      <w:proofErr w:type="spellStart"/>
      <w:r w:rsidRPr="007F43D2">
        <w:rPr>
          <w:bCs/>
          <w:szCs w:val="24"/>
        </w:rPr>
        <w:t>clapete</w:t>
      </w:r>
      <w:proofErr w:type="spellEnd"/>
      <w:r w:rsidRPr="007F43D2">
        <w:rPr>
          <w:bCs/>
          <w:szCs w:val="24"/>
        </w:rPr>
        <w:t xml:space="preserve"> anti-</w:t>
      </w:r>
      <w:proofErr w:type="spellStart"/>
      <w:r w:rsidRPr="007F43D2">
        <w:rPr>
          <w:bCs/>
          <w:szCs w:val="24"/>
        </w:rPr>
        <w:t>foc</w:t>
      </w:r>
      <w:proofErr w:type="spellEnd"/>
      <w:r w:rsidRPr="007F43D2">
        <w:rPr>
          <w:bCs/>
          <w:szCs w:val="24"/>
        </w:rPr>
        <w:t xml:space="preserve">, a </w:t>
      </w:r>
      <w:proofErr w:type="spellStart"/>
      <w:r w:rsidRPr="007F43D2">
        <w:rPr>
          <w:bCs/>
          <w:szCs w:val="24"/>
        </w:rPr>
        <w:t>caror</w:t>
      </w:r>
      <w:proofErr w:type="spellEnd"/>
      <w:r w:rsidRPr="007F43D2">
        <w:rPr>
          <w:bCs/>
          <w:szCs w:val="24"/>
        </w:rPr>
        <w:t xml:space="preserve"> </w:t>
      </w:r>
      <w:proofErr w:type="spellStart"/>
      <w:r w:rsidRPr="007F43D2">
        <w:rPr>
          <w:bCs/>
          <w:szCs w:val="24"/>
        </w:rPr>
        <w:t>rezistenta</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similara</w:t>
      </w:r>
      <w:proofErr w:type="spellEnd"/>
      <w:r w:rsidRPr="007F43D2">
        <w:rPr>
          <w:bCs/>
          <w:szCs w:val="24"/>
        </w:rPr>
        <w:t xml:space="preserve"> cu </w:t>
      </w:r>
      <w:proofErr w:type="spellStart"/>
      <w:r w:rsidRPr="007F43D2">
        <w:rPr>
          <w:bCs/>
          <w:szCs w:val="24"/>
        </w:rPr>
        <w:t>cea</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elementului</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w:t>
      </w:r>
      <w:proofErr w:type="spellStart"/>
      <w:r w:rsidRPr="007F43D2">
        <w:rPr>
          <w:bCs/>
          <w:szCs w:val="24"/>
        </w:rPr>
        <w:t>Camerele</w:t>
      </w:r>
      <w:proofErr w:type="spellEnd"/>
      <w:r w:rsidRPr="007F43D2">
        <w:rPr>
          <w:bCs/>
          <w:szCs w:val="24"/>
        </w:rPr>
        <w:t xml:space="preserve"> de hotel </w:t>
      </w:r>
      <w:proofErr w:type="spellStart"/>
      <w:r w:rsidRPr="007F43D2">
        <w:rPr>
          <w:bCs/>
          <w:szCs w:val="24"/>
        </w:rPr>
        <w:t>vor</w:t>
      </w:r>
      <w:proofErr w:type="spellEnd"/>
      <w:r w:rsidRPr="007F43D2">
        <w:rPr>
          <w:bCs/>
          <w:szCs w:val="24"/>
        </w:rPr>
        <w:t xml:space="preserve"> fi </w:t>
      </w:r>
      <w:proofErr w:type="spellStart"/>
      <w:r w:rsidRPr="007F43D2">
        <w:rPr>
          <w:bCs/>
          <w:szCs w:val="24"/>
        </w:rPr>
        <w:t>puse</w:t>
      </w:r>
      <w:proofErr w:type="spellEnd"/>
      <w:r w:rsidRPr="007F43D2">
        <w:rPr>
          <w:bCs/>
          <w:szCs w:val="24"/>
        </w:rPr>
        <w:t xml:space="preserve"> in </w:t>
      </w:r>
      <w:proofErr w:type="spellStart"/>
      <w:r w:rsidRPr="007F43D2">
        <w:rPr>
          <w:bCs/>
          <w:szCs w:val="24"/>
        </w:rPr>
        <w:t>suprapresiune</w:t>
      </w:r>
      <w:proofErr w:type="spellEnd"/>
      <w:r w:rsidRPr="007F43D2">
        <w:rPr>
          <w:bCs/>
          <w:szCs w:val="24"/>
        </w:rPr>
        <w:t xml:space="preserve"> fata de </w:t>
      </w:r>
      <w:proofErr w:type="spellStart"/>
      <w:r w:rsidRPr="007F43D2">
        <w:rPr>
          <w:bCs/>
          <w:szCs w:val="24"/>
        </w:rPr>
        <w:t>baile</w:t>
      </w:r>
      <w:proofErr w:type="spellEnd"/>
      <w:r w:rsidRPr="007F43D2">
        <w:rPr>
          <w:bCs/>
          <w:szCs w:val="24"/>
        </w:rPr>
        <w:t xml:space="preserve"> </w:t>
      </w:r>
      <w:proofErr w:type="spellStart"/>
      <w:r w:rsidRPr="007F43D2">
        <w:rPr>
          <w:bCs/>
          <w:szCs w:val="24"/>
        </w:rPr>
        <w:t>aferente</w:t>
      </w:r>
      <w:proofErr w:type="spellEnd"/>
      <w:r w:rsidRPr="007F43D2">
        <w:rPr>
          <w:bCs/>
          <w:szCs w:val="24"/>
        </w:rPr>
        <w:t xml:space="preserve">, </w:t>
      </w:r>
      <w:proofErr w:type="spellStart"/>
      <w:r w:rsidRPr="007F43D2">
        <w:rPr>
          <w:bCs/>
          <w:szCs w:val="24"/>
        </w:rPr>
        <w:t>coridorul</w:t>
      </w:r>
      <w:proofErr w:type="spellEnd"/>
      <w:r w:rsidRPr="007F43D2">
        <w:rPr>
          <w:bCs/>
          <w:szCs w:val="24"/>
        </w:rPr>
        <w:t xml:space="preserve"> de </w:t>
      </w:r>
      <w:proofErr w:type="spellStart"/>
      <w:r w:rsidRPr="007F43D2">
        <w:rPr>
          <w:bCs/>
          <w:szCs w:val="24"/>
        </w:rPr>
        <w:t>acces</w:t>
      </w:r>
      <w:proofErr w:type="spellEnd"/>
      <w:r w:rsidRPr="007F43D2">
        <w:rPr>
          <w:bCs/>
          <w:szCs w:val="24"/>
        </w:rPr>
        <w:t xml:space="preserve"> in camera </w:t>
      </w:r>
      <w:proofErr w:type="spellStart"/>
      <w:r w:rsidRPr="007F43D2">
        <w:rPr>
          <w:bCs/>
          <w:szCs w:val="24"/>
        </w:rPr>
        <w:t>si</w:t>
      </w:r>
      <w:proofErr w:type="spellEnd"/>
      <w:r w:rsidRPr="007F43D2">
        <w:rPr>
          <w:bCs/>
          <w:szCs w:val="24"/>
        </w:rPr>
        <w:t xml:space="preserve"> </w:t>
      </w:r>
      <w:proofErr w:type="spellStart"/>
      <w:r w:rsidRPr="007F43D2">
        <w:rPr>
          <w:bCs/>
          <w:szCs w:val="24"/>
        </w:rPr>
        <w:t>mediul</w:t>
      </w:r>
      <w:proofErr w:type="spellEnd"/>
      <w:r w:rsidRPr="007F43D2">
        <w:rPr>
          <w:bCs/>
          <w:szCs w:val="24"/>
        </w:rPr>
        <w:t xml:space="preserve"> exterior. </w:t>
      </w:r>
      <w:proofErr w:type="spellStart"/>
      <w:r w:rsidRPr="007F43D2">
        <w:rPr>
          <w:bCs/>
          <w:szCs w:val="24"/>
        </w:rPr>
        <w:t>Evacuarea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face </w:t>
      </w:r>
      <w:proofErr w:type="spellStart"/>
      <w:r w:rsidRPr="007F43D2">
        <w:rPr>
          <w:bCs/>
          <w:szCs w:val="24"/>
        </w:rPr>
        <w:t>prin</w:t>
      </w:r>
      <w:proofErr w:type="spellEnd"/>
      <w:r w:rsidRPr="007F43D2">
        <w:rPr>
          <w:bCs/>
          <w:szCs w:val="24"/>
        </w:rPr>
        <w:t xml:space="preserve"> bai, </w:t>
      </w:r>
      <w:proofErr w:type="spellStart"/>
      <w:r w:rsidRPr="007F43D2">
        <w:rPr>
          <w:bCs/>
          <w:szCs w:val="24"/>
        </w:rPr>
        <w:t>fiecare</w:t>
      </w:r>
      <w:proofErr w:type="spellEnd"/>
      <w:r w:rsidRPr="007F43D2">
        <w:rPr>
          <w:bCs/>
          <w:szCs w:val="24"/>
        </w:rPr>
        <w:t xml:space="preserve"> </w:t>
      </w:r>
      <w:proofErr w:type="spellStart"/>
      <w:r w:rsidRPr="007F43D2">
        <w:rPr>
          <w:bCs/>
          <w:szCs w:val="24"/>
        </w:rPr>
        <w:t>baie</w:t>
      </w:r>
      <w:proofErr w:type="spellEnd"/>
      <w:r w:rsidRPr="007F43D2">
        <w:rPr>
          <w:bCs/>
          <w:szCs w:val="24"/>
        </w:rPr>
        <w:t xml:space="preserve"> </w:t>
      </w:r>
      <w:proofErr w:type="spellStart"/>
      <w:r w:rsidRPr="007F43D2">
        <w:rPr>
          <w:bCs/>
          <w:szCs w:val="24"/>
        </w:rPr>
        <w:t>avand</w:t>
      </w:r>
      <w:proofErr w:type="spellEnd"/>
      <w:r w:rsidRPr="007F43D2">
        <w:rPr>
          <w:bCs/>
          <w:szCs w:val="24"/>
        </w:rPr>
        <w:t xml:space="preserve"> o </w:t>
      </w:r>
      <w:proofErr w:type="spellStart"/>
      <w:r w:rsidRPr="007F43D2">
        <w:rPr>
          <w:bCs/>
          <w:szCs w:val="24"/>
        </w:rPr>
        <w:t>valva</w:t>
      </w:r>
      <w:proofErr w:type="spellEnd"/>
      <w:r w:rsidRPr="007F43D2">
        <w:rPr>
          <w:bCs/>
          <w:szCs w:val="24"/>
        </w:rPr>
        <w:t xml:space="preserve"> de </w:t>
      </w:r>
      <w:proofErr w:type="spellStart"/>
      <w:r w:rsidRPr="007F43D2">
        <w:rPr>
          <w:bCs/>
          <w:szCs w:val="24"/>
        </w:rPr>
        <w:t>evacuare</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racordata</w:t>
      </w:r>
      <w:proofErr w:type="spellEnd"/>
      <w:r w:rsidRPr="007F43D2">
        <w:rPr>
          <w:bCs/>
          <w:szCs w:val="24"/>
        </w:rPr>
        <w:t xml:space="preserve"> la </w:t>
      </w:r>
      <w:proofErr w:type="spellStart"/>
      <w:r w:rsidRPr="007F43D2">
        <w:rPr>
          <w:bCs/>
          <w:szCs w:val="24"/>
        </w:rPr>
        <w:t>coloana</w:t>
      </w:r>
      <w:proofErr w:type="spellEnd"/>
      <w:r w:rsidRPr="007F43D2">
        <w:rPr>
          <w:bCs/>
          <w:szCs w:val="24"/>
        </w:rPr>
        <w:t xml:space="preserve"> de </w:t>
      </w:r>
      <w:proofErr w:type="spellStart"/>
      <w:r w:rsidRPr="007F43D2">
        <w:rPr>
          <w:bCs/>
          <w:szCs w:val="24"/>
        </w:rPr>
        <w:t>evacuare</w:t>
      </w:r>
      <w:proofErr w:type="spellEnd"/>
      <w:r w:rsidRPr="007F43D2">
        <w:rPr>
          <w:bCs/>
          <w:szCs w:val="24"/>
        </w:rPr>
        <w:t xml:space="preserve">. </w:t>
      </w:r>
    </w:p>
    <w:p w14:paraId="4A0BC84D" w14:textId="77777777" w:rsidR="007F43D2" w:rsidRPr="007F43D2" w:rsidRDefault="007F43D2" w:rsidP="007F43D2">
      <w:pPr>
        <w:rPr>
          <w:bCs/>
          <w:szCs w:val="24"/>
        </w:rPr>
      </w:pPr>
      <w:proofErr w:type="spellStart"/>
      <w:r w:rsidRPr="007F43D2">
        <w:rPr>
          <w:bCs/>
          <w:szCs w:val="24"/>
        </w:rPr>
        <w:t>Pentru</w:t>
      </w:r>
      <w:proofErr w:type="spellEnd"/>
      <w:r w:rsidRPr="007F43D2">
        <w:rPr>
          <w:bCs/>
          <w:szCs w:val="24"/>
        </w:rPr>
        <w:t xml:space="preserve"> </w:t>
      </w:r>
      <w:proofErr w:type="spellStart"/>
      <w:r w:rsidRPr="007F43D2">
        <w:rPr>
          <w:bCs/>
          <w:szCs w:val="24"/>
        </w:rPr>
        <w:t>ventilarea</w:t>
      </w:r>
      <w:proofErr w:type="spellEnd"/>
      <w:r w:rsidRPr="007F43D2">
        <w:rPr>
          <w:bCs/>
          <w:szCs w:val="24"/>
        </w:rPr>
        <w:t xml:space="preserve"> </w:t>
      </w:r>
      <w:proofErr w:type="spellStart"/>
      <w:r w:rsidRPr="007F43D2">
        <w:rPr>
          <w:bCs/>
          <w:szCs w:val="24"/>
        </w:rPr>
        <w:t>celorlalte</w:t>
      </w:r>
      <w:proofErr w:type="spellEnd"/>
      <w:r w:rsidRPr="007F43D2">
        <w:rPr>
          <w:bCs/>
          <w:szCs w:val="24"/>
        </w:rPr>
        <w:t xml:space="preserve"> </w:t>
      </w:r>
      <w:proofErr w:type="spellStart"/>
      <w:r w:rsidRPr="007F43D2">
        <w:rPr>
          <w:bCs/>
          <w:szCs w:val="24"/>
        </w:rPr>
        <w:t>spatii</w:t>
      </w:r>
      <w:proofErr w:type="spellEnd"/>
      <w:r w:rsidRPr="007F43D2">
        <w:rPr>
          <w:bCs/>
          <w:szCs w:val="24"/>
        </w:rPr>
        <w:t xml:space="preserve"> (restaurant, </w:t>
      </w:r>
      <w:proofErr w:type="spellStart"/>
      <w:r w:rsidRPr="007F43D2">
        <w:rPr>
          <w:bCs/>
          <w:szCs w:val="24"/>
        </w:rPr>
        <w:t>sala</w:t>
      </w:r>
      <w:proofErr w:type="spellEnd"/>
      <w:r w:rsidRPr="007F43D2">
        <w:rPr>
          <w:bCs/>
          <w:szCs w:val="24"/>
        </w:rPr>
        <w:t xml:space="preserve"> </w:t>
      </w:r>
      <w:proofErr w:type="spellStart"/>
      <w:r w:rsidRPr="007F43D2">
        <w:rPr>
          <w:bCs/>
          <w:szCs w:val="24"/>
        </w:rPr>
        <w:t>evenimente</w:t>
      </w:r>
      <w:proofErr w:type="spellEnd"/>
      <w:r w:rsidRPr="007F43D2">
        <w:rPr>
          <w:bCs/>
          <w:szCs w:val="24"/>
        </w:rPr>
        <w:t xml:space="preserve">, </w:t>
      </w:r>
      <w:proofErr w:type="spellStart"/>
      <w:r w:rsidRPr="007F43D2">
        <w:rPr>
          <w:bCs/>
          <w:szCs w:val="24"/>
        </w:rPr>
        <w:t>receptie</w:t>
      </w:r>
      <w:proofErr w:type="spellEnd"/>
      <w:r w:rsidRPr="007F43D2">
        <w:rPr>
          <w:bCs/>
          <w:szCs w:val="24"/>
        </w:rPr>
        <w:t xml:space="preserve">, </w:t>
      </w:r>
      <w:proofErr w:type="spellStart"/>
      <w:r w:rsidRPr="007F43D2">
        <w:rPr>
          <w:bCs/>
          <w:szCs w:val="24"/>
        </w:rPr>
        <w:t>sala</w:t>
      </w:r>
      <w:proofErr w:type="spellEnd"/>
      <w:r w:rsidRPr="007F43D2">
        <w:rPr>
          <w:bCs/>
          <w:szCs w:val="24"/>
        </w:rPr>
        <w:t xml:space="preserve"> de sport, </w:t>
      </w:r>
      <w:proofErr w:type="spellStart"/>
      <w:r w:rsidRPr="007F43D2">
        <w:rPr>
          <w:bCs/>
          <w:szCs w:val="24"/>
        </w:rPr>
        <w:t>birouri</w:t>
      </w:r>
      <w:proofErr w:type="spellEnd"/>
      <w:r w:rsidRPr="007F43D2">
        <w:rPr>
          <w:bCs/>
          <w:szCs w:val="24"/>
        </w:rPr>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necesar</w:t>
      </w:r>
      <w:proofErr w:type="spellEnd"/>
      <w:r w:rsidRPr="007F43D2">
        <w:rPr>
          <w:bCs/>
          <w:szCs w:val="24"/>
        </w:rPr>
        <w:t xml:space="preserve"> </w:t>
      </w:r>
      <w:proofErr w:type="spellStart"/>
      <w:r w:rsidRPr="007F43D2">
        <w:rPr>
          <w:bCs/>
          <w:szCs w:val="24"/>
        </w:rPr>
        <w:t>conditiilor</w:t>
      </w:r>
      <w:proofErr w:type="spellEnd"/>
      <w:r w:rsidRPr="007F43D2">
        <w:rPr>
          <w:bCs/>
          <w:szCs w:val="24"/>
        </w:rPr>
        <w:t xml:space="preserve"> </w:t>
      </w:r>
      <w:proofErr w:type="spellStart"/>
      <w:r w:rsidRPr="007F43D2">
        <w:rPr>
          <w:bCs/>
          <w:szCs w:val="24"/>
        </w:rPr>
        <w:t>igienico-sanitare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introdus</w:t>
      </w:r>
      <w:proofErr w:type="spellEnd"/>
      <w:r w:rsidRPr="007F43D2">
        <w:rPr>
          <w:bCs/>
          <w:szCs w:val="24"/>
        </w:rPr>
        <w:t xml:space="preserve"> in </w:t>
      </w:r>
      <w:proofErr w:type="spellStart"/>
      <w:r w:rsidRPr="007F43D2">
        <w:rPr>
          <w:bCs/>
          <w:szCs w:val="24"/>
        </w:rPr>
        <w:t>fiecare</w:t>
      </w:r>
      <w:proofErr w:type="spellEnd"/>
      <w:r w:rsidRPr="007F43D2">
        <w:rPr>
          <w:bCs/>
          <w:szCs w:val="24"/>
        </w:rPr>
        <w:t xml:space="preserve"> </w:t>
      </w:r>
      <w:proofErr w:type="spellStart"/>
      <w:r w:rsidRPr="007F43D2">
        <w:rPr>
          <w:bCs/>
          <w:szCs w:val="24"/>
        </w:rPr>
        <w:t>incapere</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w:t>
      </w:r>
      <w:proofErr w:type="spellStart"/>
      <w:r w:rsidRPr="007F43D2">
        <w:rPr>
          <w:bCs/>
          <w:szCs w:val="24"/>
        </w:rPr>
        <w:t>minicentrale</w:t>
      </w:r>
      <w:proofErr w:type="spellEnd"/>
      <w:r w:rsidRPr="007F43D2">
        <w:rPr>
          <w:bCs/>
          <w:szCs w:val="24"/>
        </w:rPr>
        <w:t xml:space="preserve"> de </w:t>
      </w:r>
      <w:proofErr w:type="spellStart"/>
      <w:r w:rsidRPr="007F43D2">
        <w:rPr>
          <w:bCs/>
          <w:szCs w:val="24"/>
        </w:rPr>
        <w:t>tratare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are in </w:t>
      </w:r>
      <w:proofErr w:type="spellStart"/>
      <w:r w:rsidRPr="007F43D2">
        <w:rPr>
          <w:bCs/>
          <w:szCs w:val="24"/>
        </w:rPr>
        <w:t>componenta</w:t>
      </w:r>
      <w:proofErr w:type="spellEnd"/>
      <w:r w:rsidRPr="007F43D2">
        <w:rPr>
          <w:bCs/>
          <w:szCs w:val="24"/>
        </w:rPr>
        <w:t xml:space="preserve"> recuperator de </w:t>
      </w:r>
      <w:proofErr w:type="spellStart"/>
      <w:r w:rsidRPr="007F43D2">
        <w:rPr>
          <w:bCs/>
          <w:szCs w:val="24"/>
        </w:rPr>
        <w:t>caldura</w:t>
      </w:r>
      <w:proofErr w:type="spellEnd"/>
      <w:r w:rsidRPr="007F43D2">
        <w:rPr>
          <w:bCs/>
          <w:szCs w:val="24"/>
        </w:rPr>
        <w:t xml:space="preserve"> in </w:t>
      </w:r>
      <w:proofErr w:type="spellStart"/>
      <w:r w:rsidRPr="007F43D2">
        <w:rPr>
          <w:bCs/>
          <w:szCs w:val="24"/>
        </w:rPr>
        <w:t>placi</w:t>
      </w:r>
      <w:proofErr w:type="spellEnd"/>
      <w:r w:rsidRPr="007F43D2">
        <w:rPr>
          <w:bCs/>
          <w:szCs w:val="24"/>
        </w:rPr>
        <w:t xml:space="preserve"> cu </w:t>
      </w:r>
      <w:proofErr w:type="spellStart"/>
      <w:r w:rsidRPr="007F43D2">
        <w:rPr>
          <w:bCs/>
          <w:szCs w:val="24"/>
        </w:rPr>
        <w:t>eficienta</w:t>
      </w:r>
      <w:proofErr w:type="spellEnd"/>
      <w:r w:rsidRPr="007F43D2">
        <w:rPr>
          <w:bCs/>
          <w:szCs w:val="24"/>
        </w:rPr>
        <w:t xml:space="preserve"> de min 70%, </w:t>
      </w:r>
      <w:proofErr w:type="spellStart"/>
      <w:r w:rsidRPr="007F43D2">
        <w:rPr>
          <w:bCs/>
          <w:szCs w:val="24"/>
        </w:rPr>
        <w:t>baterie</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w:t>
      </w:r>
      <w:proofErr w:type="spellStart"/>
      <w:r w:rsidRPr="007F43D2">
        <w:rPr>
          <w:bCs/>
          <w:szCs w:val="24"/>
        </w:rPr>
        <w:t>baterie</w:t>
      </w:r>
      <w:proofErr w:type="spellEnd"/>
      <w:r w:rsidRPr="007F43D2">
        <w:rPr>
          <w:bCs/>
          <w:szCs w:val="24"/>
        </w:rPr>
        <w:t xml:space="preserve"> de </w:t>
      </w:r>
      <w:proofErr w:type="spellStart"/>
      <w:r w:rsidRPr="007F43D2">
        <w:rPr>
          <w:bCs/>
          <w:szCs w:val="24"/>
        </w:rPr>
        <w:t>racire</w:t>
      </w:r>
      <w:proofErr w:type="spellEnd"/>
      <w:r w:rsidRPr="007F43D2">
        <w:rPr>
          <w:bCs/>
          <w:szCs w:val="24"/>
        </w:rPr>
        <w:t xml:space="preserve">, </w:t>
      </w:r>
      <w:proofErr w:type="spellStart"/>
      <w:r w:rsidRPr="007F43D2">
        <w:rPr>
          <w:bCs/>
          <w:szCs w:val="24"/>
        </w:rPr>
        <w:t>filtre</w:t>
      </w:r>
      <w:proofErr w:type="spellEnd"/>
      <w:r w:rsidRPr="007F43D2">
        <w:rPr>
          <w:bCs/>
          <w:szCs w:val="24"/>
        </w:rPr>
        <w:t xml:space="preserve">, </w:t>
      </w:r>
      <w:proofErr w:type="spellStart"/>
      <w:r w:rsidRPr="007F43D2">
        <w:rPr>
          <w:bCs/>
          <w:szCs w:val="24"/>
        </w:rPr>
        <w:t>ventilatoare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automatizare</w:t>
      </w:r>
      <w:proofErr w:type="spellEnd"/>
      <w:r w:rsidRPr="007F43D2">
        <w:rPr>
          <w:bCs/>
          <w:szCs w:val="24"/>
        </w:rPr>
        <w:t xml:space="preserve">. </w:t>
      </w:r>
      <w:proofErr w:type="spellStart"/>
      <w:r w:rsidRPr="007F43D2">
        <w:rPr>
          <w:bCs/>
          <w:szCs w:val="24"/>
        </w:rPr>
        <w:t>Minicentrala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montata</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
    <w:p w14:paraId="410FFC74" w14:textId="77777777" w:rsidR="007F43D2" w:rsidRPr="007F43D2" w:rsidRDefault="007F43D2" w:rsidP="007F43D2">
      <w:pPr>
        <w:rPr>
          <w:bCs/>
          <w:szCs w:val="24"/>
        </w:rPr>
      </w:pPr>
      <w:proofErr w:type="spellStart"/>
      <w:r w:rsidRPr="007F43D2">
        <w:rPr>
          <w:bCs/>
          <w:szCs w:val="24"/>
        </w:rPr>
        <w:t>Distributia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tratat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facuta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sisteme</w:t>
      </w:r>
      <w:proofErr w:type="spellEnd"/>
      <w:r w:rsidRPr="007F43D2">
        <w:rPr>
          <w:bCs/>
          <w:szCs w:val="24"/>
        </w:rPr>
        <w:t xml:space="preserve"> de </w:t>
      </w:r>
      <w:proofErr w:type="spellStart"/>
      <w:r w:rsidRPr="007F43D2">
        <w:rPr>
          <w:bCs/>
          <w:szCs w:val="24"/>
        </w:rPr>
        <w:t>tubulaturi</w:t>
      </w:r>
      <w:proofErr w:type="spellEnd"/>
      <w:r w:rsidRPr="007F43D2">
        <w:rPr>
          <w:bCs/>
          <w:szCs w:val="24"/>
        </w:rPr>
        <w:t xml:space="preserve"> </w:t>
      </w:r>
      <w:proofErr w:type="spellStart"/>
      <w:r w:rsidRPr="007F43D2">
        <w:rPr>
          <w:bCs/>
          <w:szCs w:val="24"/>
        </w:rPr>
        <w:t>circulare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rectangulare</w:t>
      </w:r>
      <w:proofErr w:type="spellEnd"/>
      <w:r w:rsidRPr="007F43D2">
        <w:rPr>
          <w:bCs/>
          <w:szCs w:val="24"/>
        </w:rPr>
        <w:t xml:space="preserve"> din </w:t>
      </w:r>
      <w:proofErr w:type="spellStart"/>
      <w:r w:rsidRPr="007F43D2">
        <w:rPr>
          <w:bCs/>
          <w:szCs w:val="24"/>
        </w:rPr>
        <w:t>tabla</w:t>
      </w:r>
      <w:proofErr w:type="spellEnd"/>
      <w:r w:rsidRPr="007F43D2">
        <w:rPr>
          <w:bCs/>
          <w:szCs w:val="24"/>
        </w:rPr>
        <w:t xml:space="preserve"> </w:t>
      </w:r>
      <w:proofErr w:type="spellStart"/>
      <w:r w:rsidRPr="007F43D2">
        <w:rPr>
          <w:bCs/>
          <w:szCs w:val="24"/>
        </w:rPr>
        <w:t>zincata</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roofErr w:type="spellStart"/>
      <w:r w:rsidRPr="007F43D2">
        <w:rPr>
          <w:bCs/>
          <w:szCs w:val="24"/>
        </w:rPr>
        <w:t>Tubulaturile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termoizolate</w:t>
      </w:r>
      <w:proofErr w:type="spellEnd"/>
      <w:r w:rsidRPr="007F43D2">
        <w:rPr>
          <w:bCs/>
          <w:szCs w:val="24"/>
        </w:rPr>
        <w:t xml:space="preserve"> cu </w:t>
      </w:r>
      <w:proofErr w:type="spellStart"/>
      <w:r w:rsidRPr="007F43D2">
        <w:rPr>
          <w:bCs/>
          <w:szCs w:val="24"/>
        </w:rPr>
        <w:t>vata</w:t>
      </w:r>
      <w:proofErr w:type="spellEnd"/>
      <w:r w:rsidRPr="007F43D2">
        <w:rPr>
          <w:bCs/>
          <w:szCs w:val="24"/>
        </w:rPr>
        <w:t xml:space="preserve"> </w:t>
      </w:r>
      <w:proofErr w:type="spellStart"/>
      <w:r w:rsidRPr="007F43D2">
        <w:rPr>
          <w:bCs/>
          <w:szCs w:val="24"/>
        </w:rPr>
        <w:t>minerala</w:t>
      </w:r>
      <w:proofErr w:type="spellEnd"/>
      <w:r w:rsidRPr="007F43D2">
        <w:rPr>
          <w:bCs/>
          <w:szCs w:val="24"/>
        </w:rPr>
        <w:t xml:space="preserve"> de 30 de mm </w:t>
      </w:r>
      <w:proofErr w:type="spellStart"/>
      <w:r w:rsidRPr="007F43D2">
        <w:rPr>
          <w:bCs/>
          <w:szCs w:val="24"/>
        </w:rPr>
        <w:t>si</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beneficia de </w:t>
      </w:r>
      <w:proofErr w:type="spellStart"/>
      <w:r w:rsidRPr="007F43D2">
        <w:rPr>
          <w:bCs/>
          <w:szCs w:val="24"/>
        </w:rPr>
        <w:t>bariera</w:t>
      </w:r>
      <w:proofErr w:type="spellEnd"/>
      <w:r w:rsidRPr="007F43D2">
        <w:rPr>
          <w:bCs/>
          <w:szCs w:val="24"/>
        </w:rPr>
        <w:t xml:space="preserve"> contra </w:t>
      </w:r>
      <w:proofErr w:type="spellStart"/>
      <w:r w:rsidRPr="007F43D2">
        <w:rPr>
          <w:bCs/>
          <w:szCs w:val="24"/>
        </w:rPr>
        <w:t>condensului</w:t>
      </w:r>
      <w:proofErr w:type="spellEnd"/>
      <w:r w:rsidRPr="007F43D2">
        <w:rPr>
          <w:bCs/>
          <w:szCs w:val="24"/>
        </w:rPr>
        <w:t xml:space="preserve">. La </w:t>
      </w:r>
      <w:proofErr w:type="spellStart"/>
      <w:r w:rsidRPr="007F43D2">
        <w:rPr>
          <w:bCs/>
          <w:szCs w:val="24"/>
        </w:rPr>
        <w:t>trecerea</w:t>
      </w:r>
      <w:proofErr w:type="spellEnd"/>
      <w:r w:rsidRPr="007F43D2">
        <w:rPr>
          <w:bCs/>
          <w:szCs w:val="24"/>
        </w:rPr>
        <w:t xml:space="preserve"> </w:t>
      </w:r>
      <w:proofErr w:type="spellStart"/>
      <w:r w:rsidRPr="007F43D2">
        <w:rPr>
          <w:bCs/>
          <w:szCs w:val="24"/>
        </w:rPr>
        <w:t>tubulaturilor</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elemente</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w:t>
      </w:r>
      <w:proofErr w:type="spellStart"/>
      <w:r w:rsidRPr="007F43D2">
        <w:rPr>
          <w:bCs/>
          <w:szCs w:val="24"/>
        </w:rPr>
        <w:t>rezistente</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s-au </w:t>
      </w:r>
      <w:proofErr w:type="spellStart"/>
      <w:r w:rsidRPr="007F43D2">
        <w:rPr>
          <w:bCs/>
          <w:szCs w:val="24"/>
        </w:rPr>
        <w:t>prevazut</w:t>
      </w:r>
      <w:proofErr w:type="spellEnd"/>
      <w:r w:rsidRPr="007F43D2">
        <w:rPr>
          <w:bCs/>
          <w:szCs w:val="24"/>
        </w:rPr>
        <w:t xml:space="preserve"> </w:t>
      </w:r>
      <w:proofErr w:type="spellStart"/>
      <w:r w:rsidRPr="007F43D2">
        <w:rPr>
          <w:bCs/>
          <w:szCs w:val="24"/>
        </w:rPr>
        <w:t>clapete</w:t>
      </w:r>
      <w:proofErr w:type="spellEnd"/>
      <w:r w:rsidRPr="007F43D2">
        <w:rPr>
          <w:bCs/>
          <w:szCs w:val="24"/>
        </w:rPr>
        <w:t xml:space="preserve"> anti-</w:t>
      </w:r>
      <w:proofErr w:type="spellStart"/>
      <w:r w:rsidRPr="007F43D2">
        <w:rPr>
          <w:bCs/>
          <w:szCs w:val="24"/>
        </w:rPr>
        <w:t>foc</w:t>
      </w:r>
      <w:proofErr w:type="spellEnd"/>
      <w:r w:rsidRPr="007F43D2">
        <w:rPr>
          <w:bCs/>
          <w:szCs w:val="24"/>
        </w:rPr>
        <w:t xml:space="preserve">, a </w:t>
      </w:r>
      <w:proofErr w:type="spellStart"/>
      <w:r w:rsidRPr="007F43D2">
        <w:rPr>
          <w:bCs/>
          <w:szCs w:val="24"/>
        </w:rPr>
        <w:t>caror</w:t>
      </w:r>
      <w:proofErr w:type="spellEnd"/>
      <w:r w:rsidRPr="007F43D2">
        <w:rPr>
          <w:bCs/>
          <w:szCs w:val="24"/>
        </w:rPr>
        <w:t xml:space="preserve"> </w:t>
      </w:r>
      <w:proofErr w:type="spellStart"/>
      <w:r w:rsidRPr="007F43D2">
        <w:rPr>
          <w:bCs/>
          <w:szCs w:val="24"/>
        </w:rPr>
        <w:t>rezistenta</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similara</w:t>
      </w:r>
      <w:proofErr w:type="spellEnd"/>
      <w:r w:rsidRPr="007F43D2">
        <w:rPr>
          <w:bCs/>
          <w:szCs w:val="24"/>
        </w:rPr>
        <w:t xml:space="preserve"> cu </w:t>
      </w:r>
      <w:proofErr w:type="spellStart"/>
      <w:r w:rsidRPr="007F43D2">
        <w:rPr>
          <w:bCs/>
          <w:szCs w:val="24"/>
        </w:rPr>
        <w:t>cea</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elementului</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S-au </w:t>
      </w:r>
      <w:proofErr w:type="spellStart"/>
      <w:r w:rsidRPr="007F43D2">
        <w:rPr>
          <w:bCs/>
          <w:szCs w:val="24"/>
        </w:rPr>
        <w:t>prevazut</w:t>
      </w:r>
      <w:proofErr w:type="spellEnd"/>
      <w:r w:rsidRPr="007F43D2">
        <w:rPr>
          <w:bCs/>
          <w:szCs w:val="24"/>
        </w:rPr>
        <w:t xml:space="preserve"> </w:t>
      </w:r>
      <w:proofErr w:type="spellStart"/>
      <w:r w:rsidRPr="007F43D2">
        <w:rPr>
          <w:bCs/>
          <w:szCs w:val="24"/>
        </w:rPr>
        <w:t>atenuatoare</w:t>
      </w:r>
      <w:proofErr w:type="spellEnd"/>
      <w:r w:rsidRPr="007F43D2">
        <w:rPr>
          <w:bCs/>
          <w:szCs w:val="24"/>
        </w:rPr>
        <w:t xml:space="preserve"> de </w:t>
      </w:r>
      <w:proofErr w:type="spellStart"/>
      <w:r w:rsidRPr="007F43D2">
        <w:rPr>
          <w:bCs/>
          <w:szCs w:val="24"/>
        </w:rPr>
        <w:t>zgomot</w:t>
      </w:r>
      <w:proofErr w:type="spellEnd"/>
      <w:r w:rsidRPr="007F43D2">
        <w:rPr>
          <w:bCs/>
          <w:szCs w:val="24"/>
        </w:rPr>
        <w:t xml:space="preserve"> </w:t>
      </w:r>
      <w:proofErr w:type="spellStart"/>
      <w:r w:rsidRPr="007F43D2">
        <w:rPr>
          <w:bCs/>
          <w:szCs w:val="24"/>
        </w:rPr>
        <w:t>móntate</w:t>
      </w:r>
      <w:proofErr w:type="spellEnd"/>
      <w:r w:rsidRPr="007F43D2">
        <w:rPr>
          <w:bCs/>
          <w:szCs w:val="24"/>
        </w:rPr>
        <w:t xml:space="preserve"> direct pe </w:t>
      </w:r>
      <w:proofErr w:type="spellStart"/>
      <w:r w:rsidRPr="007F43D2">
        <w:rPr>
          <w:bCs/>
          <w:szCs w:val="24"/>
        </w:rPr>
        <w:t>tubulatura</w:t>
      </w:r>
      <w:proofErr w:type="spellEnd"/>
      <w:r w:rsidRPr="007F43D2">
        <w:rPr>
          <w:bCs/>
          <w:szCs w:val="24"/>
        </w:rPr>
        <w:t xml:space="preserve"> </w:t>
      </w:r>
      <w:proofErr w:type="spellStart"/>
      <w:r w:rsidRPr="007F43D2">
        <w:rPr>
          <w:bCs/>
          <w:szCs w:val="24"/>
        </w:rPr>
        <w:t>atat</w:t>
      </w:r>
      <w:proofErr w:type="spellEnd"/>
      <w:r w:rsidRPr="007F43D2">
        <w:rPr>
          <w:bCs/>
          <w:szCs w:val="24"/>
        </w:rPr>
        <w:t xml:space="preserve"> pe </w:t>
      </w:r>
      <w:proofErr w:type="spellStart"/>
      <w:r w:rsidRPr="007F43D2">
        <w:rPr>
          <w:bCs/>
          <w:szCs w:val="24"/>
        </w:rPr>
        <w:t>introducere</w:t>
      </w:r>
      <w:proofErr w:type="spellEnd"/>
      <w:r w:rsidRPr="007F43D2">
        <w:rPr>
          <w:bCs/>
          <w:szCs w:val="24"/>
        </w:rPr>
        <w:t xml:space="preserve"> cat </w:t>
      </w:r>
      <w:proofErr w:type="spellStart"/>
      <w:r w:rsidRPr="007F43D2">
        <w:rPr>
          <w:bCs/>
          <w:szCs w:val="24"/>
        </w:rPr>
        <w:t>si</w:t>
      </w:r>
      <w:proofErr w:type="spellEnd"/>
      <w:r w:rsidRPr="007F43D2">
        <w:rPr>
          <w:bCs/>
          <w:szCs w:val="24"/>
        </w:rPr>
        <w:t xml:space="preserve"> pe </w:t>
      </w:r>
      <w:proofErr w:type="spellStart"/>
      <w:r w:rsidRPr="007F43D2">
        <w:rPr>
          <w:bCs/>
          <w:szCs w:val="24"/>
        </w:rPr>
        <w:t>evacuare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reglarea</w:t>
      </w:r>
      <w:proofErr w:type="spellEnd"/>
      <w:r w:rsidRPr="007F43D2">
        <w:rPr>
          <w:bCs/>
          <w:szCs w:val="24"/>
        </w:rPr>
        <w:t xml:space="preserve"> </w:t>
      </w:r>
      <w:proofErr w:type="spellStart"/>
      <w:r w:rsidRPr="007F43D2">
        <w:rPr>
          <w:bCs/>
          <w:szCs w:val="24"/>
        </w:rPr>
        <w:t>instalatiei</w:t>
      </w:r>
      <w:proofErr w:type="spellEnd"/>
      <w:r w:rsidRPr="007F43D2">
        <w:rPr>
          <w:bCs/>
          <w:szCs w:val="24"/>
        </w:rPr>
        <w:t xml:space="preserve">, pe </w:t>
      </w:r>
      <w:proofErr w:type="spellStart"/>
      <w:r w:rsidRPr="007F43D2">
        <w:rPr>
          <w:bCs/>
          <w:szCs w:val="24"/>
        </w:rPr>
        <w:t>fiecare</w:t>
      </w:r>
      <w:proofErr w:type="spellEnd"/>
      <w:r w:rsidRPr="007F43D2">
        <w:rPr>
          <w:bCs/>
          <w:szCs w:val="24"/>
        </w:rPr>
        <w:t xml:space="preserve"> </w:t>
      </w:r>
      <w:proofErr w:type="spellStart"/>
      <w:r w:rsidRPr="007F43D2">
        <w:rPr>
          <w:bCs/>
          <w:szCs w:val="24"/>
        </w:rPr>
        <w:t>tronson</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prevazuti</w:t>
      </w:r>
      <w:proofErr w:type="spellEnd"/>
      <w:r w:rsidRPr="007F43D2">
        <w:rPr>
          <w:bCs/>
          <w:szCs w:val="24"/>
        </w:rPr>
        <w:t xml:space="preserve"> </w:t>
      </w:r>
      <w:proofErr w:type="spellStart"/>
      <w:r w:rsidRPr="007F43D2">
        <w:rPr>
          <w:bCs/>
          <w:szCs w:val="24"/>
        </w:rPr>
        <w:t>clapete</w:t>
      </w:r>
      <w:proofErr w:type="spellEnd"/>
      <w:r w:rsidRPr="007F43D2">
        <w:rPr>
          <w:bCs/>
          <w:szCs w:val="24"/>
        </w:rPr>
        <w:t xml:space="preserve"> </w:t>
      </w:r>
      <w:proofErr w:type="spellStart"/>
      <w:r w:rsidRPr="007F43D2">
        <w:rPr>
          <w:bCs/>
          <w:szCs w:val="24"/>
        </w:rPr>
        <w:t>manuale</w:t>
      </w:r>
      <w:proofErr w:type="spellEnd"/>
      <w:r w:rsidRPr="007F43D2">
        <w:rPr>
          <w:bCs/>
          <w:szCs w:val="24"/>
        </w:rPr>
        <w:t xml:space="preserve"> tip </w:t>
      </w:r>
      <w:proofErr w:type="spellStart"/>
      <w:r w:rsidRPr="007F43D2">
        <w:rPr>
          <w:bCs/>
          <w:szCs w:val="24"/>
        </w:rPr>
        <w:t>fluture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reglajul</w:t>
      </w:r>
      <w:proofErr w:type="spellEnd"/>
      <w:r w:rsidRPr="007F43D2">
        <w:rPr>
          <w:bCs/>
          <w:szCs w:val="24"/>
        </w:rPr>
        <w:t xml:space="preserve"> </w:t>
      </w:r>
      <w:proofErr w:type="spellStart"/>
      <w:r w:rsidRPr="007F43D2">
        <w:rPr>
          <w:bCs/>
          <w:szCs w:val="24"/>
        </w:rPr>
        <w:t>debitului</w:t>
      </w:r>
      <w:proofErr w:type="spellEnd"/>
      <w:r w:rsidRPr="007F43D2">
        <w:rPr>
          <w:bCs/>
          <w:szCs w:val="24"/>
        </w:rPr>
        <w:t xml:space="preserve"> de </w:t>
      </w:r>
      <w:proofErr w:type="spellStart"/>
      <w:r w:rsidRPr="007F43D2">
        <w:rPr>
          <w:bCs/>
          <w:szCs w:val="24"/>
        </w:rPr>
        <w:t>aer</w:t>
      </w:r>
      <w:proofErr w:type="spellEnd"/>
      <w:r w:rsidRPr="007F43D2">
        <w:rPr>
          <w:bCs/>
          <w:szCs w:val="24"/>
        </w:rPr>
        <w:t>.</w:t>
      </w:r>
    </w:p>
    <w:p w14:paraId="1D54B6C0" w14:textId="77777777" w:rsidR="007F43D2" w:rsidRPr="007F43D2" w:rsidRDefault="007F43D2" w:rsidP="007F43D2">
      <w:pPr>
        <w:rPr>
          <w:bCs/>
          <w:szCs w:val="24"/>
        </w:rPr>
      </w:pPr>
      <w:proofErr w:type="spellStart"/>
      <w:r w:rsidRPr="007F43D2">
        <w:rPr>
          <w:bCs/>
          <w:szCs w:val="24"/>
        </w:rPr>
        <w:t>Introducerea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in </w:t>
      </w:r>
      <w:proofErr w:type="spellStart"/>
      <w:r w:rsidRPr="007F43D2">
        <w:rPr>
          <w:bCs/>
          <w:szCs w:val="24"/>
        </w:rPr>
        <w:t>interiorul</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anemostate</w:t>
      </w:r>
      <w:proofErr w:type="spellEnd"/>
      <w:r w:rsidRPr="007F43D2">
        <w:rPr>
          <w:bCs/>
          <w:szCs w:val="24"/>
        </w:rPr>
        <w:t xml:space="preserve"> </w:t>
      </w:r>
      <w:proofErr w:type="spellStart"/>
      <w:r w:rsidRPr="007F43D2">
        <w:rPr>
          <w:bCs/>
          <w:szCs w:val="24"/>
        </w:rPr>
        <w:t>patrate</w:t>
      </w:r>
      <w:proofErr w:type="spellEnd"/>
      <w:r w:rsidRPr="007F43D2">
        <w:rPr>
          <w:bCs/>
          <w:szCs w:val="24"/>
        </w:rPr>
        <w:t xml:space="preserve"> cu </w:t>
      </w:r>
      <w:proofErr w:type="spellStart"/>
      <w:r w:rsidRPr="007F43D2">
        <w:rPr>
          <w:bCs/>
          <w:szCs w:val="24"/>
        </w:rPr>
        <w:t>refulare</w:t>
      </w:r>
      <w:proofErr w:type="spellEnd"/>
      <w:r w:rsidRPr="007F43D2">
        <w:rPr>
          <w:bCs/>
          <w:szCs w:val="24"/>
        </w:rPr>
        <w:t xml:space="preserve"> pe 4 </w:t>
      </w:r>
      <w:proofErr w:type="spellStart"/>
      <w:r w:rsidRPr="007F43D2">
        <w:rPr>
          <w:bCs/>
          <w:szCs w:val="24"/>
        </w:rPr>
        <w:t>directii</w:t>
      </w:r>
      <w:proofErr w:type="spellEnd"/>
      <w:r w:rsidRPr="007F43D2">
        <w:rPr>
          <w:bCs/>
          <w:szCs w:val="24"/>
        </w:rPr>
        <w:t xml:space="preserve">, </w:t>
      </w:r>
      <w:proofErr w:type="spellStart"/>
      <w:r w:rsidRPr="007F43D2">
        <w:rPr>
          <w:bCs/>
          <w:szCs w:val="24"/>
        </w:rPr>
        <w:t>grile</w:t>
      </w:r>
      <w:proofErr w:type="spellEnd"/>
      <w:r w:rsidRPr="007F43D2">
        <w:rPr>
          <w:bCs/>
          <w:szCs w:val="24"/>
        </w:rPr>
        <w:t xml:space="preserve"> </w:t>
      </w:r>
      <w:proofErr w:type="spellStart"/>
      <w:r w:rsidRPr="007F43D2">
        <w:rPr>
          <w:bCs/>
          <w:szCs w:val="24"/>
        </w:rPr>
        <w:t>liniare</w:t>
      </w:r>
      <w:proofErr w:type="spellEnd"/>
      <w:r w:rsidRPr="007F43D2">
        <w:rPr>
          <w:bCs/>
          <w:szCs w:val="24"/>
        </w:rPr>
        <w:t xml:space="preserve"> tip slot, precum </w:t>
      </w:r>
      <w:proofErr w:type="spellStart"/>
      <w:r w:rsidRPr="007F43D2">
        <w:rPr>
          <w:bCs/>
          <w:szCs w:val="24"/>
        </w:rPr>
        <w:t>si</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valve de </w:t>
      </w:r>
      <w:proofErr w:type="spellStart"/>
      <w:r w:rsidRPr="007F43D2">
        <w:rPr>
          <w:bCs/>
          <w:szCs w:val="24"/>
        </w:rPr>
        <w:t>introducere</w:t>
      </w:r>
      <w:proofErr w:type="spellEnd"/>
      <w:r w:rsidRPr="007F43D2">
        <w:rPr>
          <w:bCs/>
          <w:szCs w:val="24"/>
        </w:rPr>
        <w:t xml:space="preserve"> cu con </w:t>
      </w:r>
      <w:proofErr w:type="spellStart"/>
      <w:r w:rsidRPr="007F43D2">
        <w:rPr>
          <w:bCs/>
          <w:szCs w:val="24"/>
        </w:rPr>
        <w:t>reglabil</w:t>
      </w:r>
      <w:proofErr w:type="spellEnd"/>
      <w:r w:rsidRPr="007F43D2">
        <w:rPr>
          <w:bCs/>
          <w:szCs w:val="24"/>
        </w:rPr>
        <w:t xml:space="preserve">. </w:t>
      </w:r>
      <w:proofErr w:type="spellStart"/>
      <w:r w:rsidRPr="007F43D2">
        <w:rPr>
          <w:bCs/>
          <w:szCs w:val="24"/>
        </w:rPr>
        <w:t>Evacuarea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face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grile</w:t>
      </w:r>
      <w:proofErr w:type="spellEnd"/>
      <w:r w:rsidRPr="007F43D2">
        <w:rPr>
          <w:bCs/>
          <w:szCs w:val="24"/>
        </w:rPr>
        <w:t xml:space="preserve"> </w:t>
      </w:r>
      <w:proofErr w:type="spellStart"/>
      <w:r w:rsidRPr="007F43D2">
        <w:rPr>
          <w:bCs/>
          <w:szCs w:val="24"/>
        </w:rPr>
        <w:t>rectangulare</w:t>
      </w:r>
      <w:proofErr w:type="spellEnd"/>
      <w:r w:rsidRPr="007F43D2">
        <w:rPr>
          <w:bCs/>
          <w:szCs w:val="24"/>
        </w:rPr>
        <w:t xml:space="preserve"> cu </w:t>
      </w:r>
      <w:proofErr w:type="spellStart"/>
      <w:r w:rsidRPr="007F43D2">
        <w:rPr>
          <w:bCs/>
          <w:szCs w:val="24"/>
        </w:rPr>
        <w:t>jaluzele</w:t>
      </w:r>
      <w:proofErr w:type="spellEnd"/>
      <w:r w:rsidRPr="007F43D2">
        <w:rPr>
          <w:bCs/>
          <w:szCs w:val="24"/>
        </w:rPr>
        <w:t xml:space="preserve"> fixe, </w:t>
      </w:r>
      <w:proofErr w:type="spellStart"/>
      <w:r w:rsidRPr="007F43D2">
        <w:rPr>
          <w:bCs/>
          <w:szCs w:val="24"/>
        </w:rPr>
        <w:t>montate</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valve de </w:t>
      </w:r>
      <w:proofErr w:type="spellStart"/>
      <w:r w:rsidRPr="007F43D2">
        <w:rPr>
          <w:bCs/>
          <w:szCs w:val="24"/>
        </w:rPr>
        <w:t>evacuare</w:t>
      </w:r>
      <w:proofErr w:type="spellEnd"/>
      <w:r w:rsidRPr="007F43D2">
        <w:rPr>
          <w:bCs/>
          <w:szCs w:val="24"/>
        </w:rPr>
        <w:t xml:space="preserve"> cu con </w:t>
      </w:r>
      <w:proofErr w:type="spellStart"/>
      <w:r w:rsidRPr="007F43D2">
        <w:rPr>
          <w:bCs/>
          <w:szCs w:val="24"/>
        </w:rPr>
        <w:t>reglabil</w:t>
      </w:r>
      <w:proofErr w:type="spellEnd"/>
      <w:r w:rsidRPr="007F43D2">
        <w:rPr>
          <w:bCs/>
          <w:szCs w:val="24"/>
        </w:rPr>
        <w:t xml:space="preserve"> in </w:t>
      </w:r>
      <w:proofErr w:type="spellStart"/>
      <w:r w:rsidRPr="007F43D2">
        <w:rPr>
          <w:bCs/>
          <w:szCs w:val="24"/>
        </w:rPr>
        <w:t>grupuri</w:t>
      </w:r>
      <w:proofErr w:type="spellEnd"/>
      <w:r w:rsidRPr="007F43D2">
        <w:rPr>
          <w:bCs/>
          <w:szCs w:val="24"/>
        </w:rPr>
        <w:t xml:space="preserve"> </w:t>
      </w:r>
      <w:proofErr w:type="spellStart"/>
      <w:r w:rsidRPr="007F43D2">
        <w:rPr>
          <w:bCs/>
          <w:szCs w:val="24"/>
        </w:rPr>
        <w:t>sanitare</w:t>
      </w:r>
      <w:proofErr w:type="spellEnd"/>
      <w:r w:rsidRPr="007F43D2">
        <w:rPr>
          <w:bCs/>
          <w:szCs w:val="24"/>
        </w:rPr>
        <w:t xml:space="preserve">. </w:t>
      </w:r>
      <w:proofErr w:type="spellStart"/>
      <w:r w:rsidRPr="007F43D2">
        <w:rPr>
          <w:bCs/>
          <w:szCs w:val="24"/>
        </w:rPr>
        <w:t>Grilele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complet</w:t>
      </w:r>
      <w:proofErr w:type="spellEnd"/>
      <w:r w:rsidRPr="007F43D2">
        <w:rPr>
          <w:bCs/>
          <w:szCs w:val="24"/>
        </w:rPr>
        <w:t xml:space="preserve"> </w:t>
      </w:r>
      <w:proofErr w:type="spellStart"/>
      <w:r w:rsidRPr="007F43D2">
        <w:rPr>
          <w:bCs/>
          <w:szCs w:val="24"/>
        </w:rPr>
        <w:t>echipate</w:t>
      </w:r>
      <w:proofErr w:type="spellEnd"/>
      <w:r w:rsidRPr="007F43D2">
        <w:rPr>
          <w:bCs/>
          <w:szCs w:val="24"/>
        </w:rPr>
        <w:t xml:space="preserve"> cu </w:t>
      </w:r>
      <w:proofErr w:type="spellStart"/>
      <w:r w:rsidRPr="007F43D2">
        <w:rPr>
          <w:bCs/>
          <w:szCs w:val="24"/>
        </w:rPr>
        <w:t>registru</w:t>
      </w:r>
      <w:proofErr w:type="spellEnd"/>
      <w:r w:rsidRPr="007F43D2">
        <w:rPr>
          <w:bCs/>
          <w:szCs w:val="24"/>
        </w:rPr>
        <w:t xml:space="preserve"> </w:t>
      </w:r>
      <w:proofErr w:type="spellStart"/>
      <w:r w:rsidRPr="007F43D2">
        <w:rPr>
          <w:bCs/>
          <w:szCs w:val="24"/>
        </w:rPr>
        <w:t>reglaj</w:t>
      </w:r>
      <w:proofErr w:type="spellEnd"/>
      <w:r w:rsidRPr="007F43D2">
        <w:rPr>
          <w:bCs/>
          <w:szCs w:val="24"/>
        </w:rPr>
        <w:t xml:space="preserve"> debit, cutie plenum </w:t>
      </w:r>
      <w:proofErr w:type="spellStart"/>
      <w:r w:rsidRPr="007F43D2">
        <w:rPr>
          <w:bCs/>
          <w:szCs w:val="24"/>
        </w:rPr>
        <w:t>si</w:t>
      </w:r>
      <w:proofErr w:type="spellEnd"/>
      <w:r w:rsidRPr="007F43D2">
        <w:rPr>
          <w:bCs/>
          <w:szCs w:val="24"/>
        </w:rPr>
        <w:t xml:space="preserve"> </w:t>
      </w:r>
      <w:proofErr w:type="spellStart"/>
      <w:r w:rsidRPr="007F43D2">
        <w:rPr>
          <w:bCs/>
          <w:szCs w:val="24"/>
        </w:rPr>
        <w:t>stut</w:t>
      </w:r>
      <w:proofErr w:type="spellEnd"/>
      <w:r w:rsidRPr="007F43D2">
        <w:rPr>
          <w:bCs/>
          <w:szCs w:val="24"/>
        </w:rPr>
        <w:t xml:space="preserve"> de </w:t>
      </w:r>
      <w:proofErr w:type="spellStart"/>
      <w:r w:rsidRPr="007F43D2">
        <w:rPr>
          <w:bCs/>
          <w:szCs w:val="24"/>
        </w:rPr>
        <w:t>racord</w:t>
      </w:r>
      <w:proofErr w:type="spellEnd"/>
      <w:r w:rsidRPr="007F43D2">
        <w:rPr>
          <w:bCs/>
          <w:szCs w:val="24"/>
        </w:rPr>
        <w:t>.</w:t>
      </w:r>
    </w:p>
    <w:p w14:paraId="55F39799" w14:textId="77777777" w:rsidR="007F43D2" w:rsidRPr="007F43D2" w:rsidRDefault="007F43D2" w:rsidP="007F43D2">
      <w:pPr>
        <w:rPr>
          <w:bCs/>
          <w:szCs w:val="24"/>
        </w:rPr>
      </w:pPr>
      <w:proofErr w:type="spellStart"/>
      <w:r w:rsidRPr="007F43D2">
        <w:rPr>
          <w:bCs/>
          <w:szCs w:val="24"/>
        </w:rPr>
        <w:t>Aerul</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preluat</w:t>
      </w:r>
      <w:proofErr w:type="spellEnd"/>
      <w:r w:rsidRPr="007F43D2">
        <w:rPr>
          <w:bCs/>
          <w:szCs w:val="24"/>
        </w:rPr>
        <w:t xml:space="preserve"> din exterior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prize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montata</w:t>
      </w:r>
      <w:proofErr w:type="spellEnd"/>
      <w:r w:rsidRPr="007F43D2">
        <w:rPr>
          <w:bCs/>
          <w:szCs w:val="24"/>
        </w:rPr>
        <w:t xml:space="preserve"> in </w:t>
      </w:r>
      <w:proofErr w:type="spellStart"/>
      <w:r w:rsidRPr="007F43D2">
        <w:rPr>
          <w:bCs/>
          <w:szCs w:val="24"/>
        </w:rPr>
        <w:t>peretele</w:t>
      </w:r>
      <w:proofErr w:type="spellEnd"/>
      <w:r w:rsidRPr="007F43D2">
        <w:rPr>
          <w:bCs/>
          <w:szCs w:val="24"/>
        </w:rPr>
        <w:t xml:space="preserve"> exterior al </w:t>
      </w:r>
      <w:proofErr w:type="spellStart"/>
      <w:r w:rsidRPr="007F43D2">
        <w:rPr>
          <w:bCs/>
          <w:szCs w:val="24"/>
        </w:rPr>
        <w:t>cladirii</w:t>
      </w:r>
      <w:proofErr w:type="spellEnd"/>
      <w:r w:rsidRPr="007F43D2">
        <w:rPr>
          <w:bCs/>
          <w:szCs w:val="24"/>
        </w:rPr>
        <w:t xml:space="preserve"> </w:t>
      </w:r>
      <w:proofErr w:type="spellStart"/>
      <w:r w:rsidRPr="007F43D2">
        <w:rPr>
          <w:bCs/>
          <w:szCs w:val="24"/>
        </w:rPr>
        <w:t>prevazuta</w:t>
      </w:r>
      <w:proofErr w:type="spellEnd"/>
      <w:r w:rsidRPr="007F43D2">
        <w:rPr>
          <w:bCs/>
          <w:szCs w:val="24"/>
        </w:rPr>
        <w:t xml:space="preserve"> cu </w:t>
      </w:r>
      <w:proofErr w:type="spellStart"/>
      <w:r w:rsidRPr="007F43D2">
        <w:rPr>
          <w:bCs/>
          <w:szCs w:val="24"/>
        </w:rPr>
        <w:t>jaluzele</w:t>
      </w:r>
      <w:proofErr w:type="spellEnd"/>
      <w:r w:rsidRPr="007F43D2">
        <w:rPr>
          <w:bCs/>
          <w:szCs w:val="24"/>
        </w:rPr>
        <w:t xml:space="preserve"> </w:t>
      </w:r>
      <w:proofErr w:type="spellStart"/>
      <w:r w:rsidRPr="007F43D2">
        <w:rPr>
          <w:bCs/>
          <w:szCs w:val="24"/>
        </w:rPr>
        <w:t>inclinate</w:t>
      </w:r>
      <w:proofErr w:type="spellEnd"/>
      <w:r w:rsidRPr="007F43D2">
        <w:rPr>
          <w:bCs/>
          <w:szCs w:val="24"/>
        </w:rPr>
        <w:t xml:space="preserve"> anti-</w:t>
      </w:r>
      <w:proofErr w:type="spellStart"/>
      <w:r w:rsidRPr="007F43D2">
        <w:rPr>
          <w:bCs/>
          <w:szCs w:val="24"/>
        </w:rPr>
        <w:t>ploaie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plasa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insecte</w:t>
      </w:r>
      <w:proofErr w:type="spellEnd"/>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face </w:t>
      </w:r>
      <w:proofErr w:type="spellStart"/>
      <w:r w:rsidRPr="007F43D2">
        <w:rPr>
          <w:bCs/>
          <w:szCs w:val="24"/>
        </w:rPr>
        <w:t>printr</w:t>
      </w:r>
      <w:proofErr w:type="spellEnd"/>
      <w:r w:rsidRPr="007F43D2">
        <w:rPr>
          <w:bCs/>
          <w:szCs w:val="24"/>
        </w:rPr>
        <w:t xml:space="preserve">-o </w:t>
      </w:r>
      <w:proofErr w:type="spellStart"/>
      <w:r w:rsidRPr="007F43D2">
        <w:rPr>
          <w:bCs/>
          <w:szCs w:val="24"/>
        </w:rPr>
        <w:t>grila</w:t>
      </w:r>
      <w:proofErr w:type="spellEnd"/>
      <w:r w:rsidRPr="007F43D2">
        <w:rPr>
          <w:bCs/>
          <w:szCs w:val="24"/>
        </w:rPr>
        <w:t xml:space="preserve"> de </w:t>
      </w:r>
      <w:proofErr w:type="spellStart"/>
      <w:r w:rsidRPr="007F43D2">
        <w:rPr>
          <w:bCs/>
          <w:szCs w:val="24"/>
        </w:rPr>
        <w:t>evacuare</w:t>
      </w:r>
      <w:proofErr w:type="spellEnd"/>
      <w:r w:rsidRPr="007F43D2">
        <w:rPr>
          <w:bCs/>
          <w:szCs w:val="24"/>
        </w:rPr>
        <w:t xml:space="preserve"> in exterior </w:t>
      </w:r>
      <w:proofErr w:type="spellStart"/>
      <w:r w:rsidRPr="007F43D2">
        <w:rPr>
          <w:bCs/>
          <w:szCs w:val="24"/>
        </w:rPr>
        <w:t>prevazuta</w:t>
      </w:r>
      <w:proofErr w:type="spellEnd"/>
      <w:r w:rsidRPr="007F43D2">
        <w:rPr>
          <w:bCs/>
          <w:szCs w:val="24"/>
        </w:rPr>
        <w:t xml:space="preserve"> cu </w:t>
      </w:r>
      <w:proofErr w:type="spellStart"/>
      <w:r w:rsidRPr="007F43D2">
        <w:rPr>
          <w:bCs/>
          <w:szCs w:val="24"/>
        </w:rPr>
        <w:t>jaluzele</w:t>
      </w:r>
      <w:proofErr w:type="spellEnd"/>
      <w:r w:rsidRPr="007F43D2">
        <w:rPr>
          <w:bCs/>
          <w:szCs w:val="24"/>
        </w:rPr>
        <w:t xml:space="preserve"> </w:t>
      </w:r>
      <w:proofErr w:type="spellStart"/>
      <w:r w:rsidRPr="007F43D2">
        <w:rPr>
          <w:bCs/>
          <w:szCs w:val="24"/>
        </w:rPr>
        <w:t>inclinate</w:t>
      </w:r>
      <w:proofErr w:type="spellEnd"/>
      <w:r w:rsidRPr="007F43D2">
        <w:rPr>
          <w:bCs/>
          <w:szCs w:val="24"/>
        </w:rPr>
        <w:t xml:space="preserve"> anti-</w:t>
      </w:r>
      <w:proofErr w:type="spellStart"/>
      <w:r w:rsidRPr="007F43D2">
        <w:rPr>
          <w:bCs/>
          <w:szCs w:val="24"/>
        </w:rPr>
        <w:t>ploaie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plasa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insecte</w:t>
      </w:r>
      <w:proofErr w:type="spellEnd"/>
      <w:r w:rsidRPr="007F43D2">
        <w:rPr>
          <w:bCs/>
          <w:szCs w:val="24"/>
        </w:rPr>
        <w:t>.</w:t>
      </w:r>
    </w:p>
    <w:p w14:paraId="7D0BBD18" w14:textId="77777777" w:rsidR="007F43D2" w:rsidRPr="007F43D2" w:rsidRDefault="007F43D2" w:rsidP="007F43D2">
      <w:pPr>
        <w:rPr>
          <w:bCs/>
          <w:szCs w:val="24"/>
        </w:rPr>
      </w:pPr>
    </w:p>
    <w:p w14:paraId="46622CDE" w14:textId="77777777" w:rsidR="007F43D2" w:rsidRPr="007F43D2" w:rsidRDefault="007F43D2" w:rsidP="007F43D2">
      <w:pPr>
        <w:rPr>
          <w:bCs/>
          <w:szCs w:val="24"/>
        </w:rPr>
      </w:pPr>
      <w:proofErr w:type="gramStart"/>
      <w:r w:rsidRPr="007F43D2">
        <w:rPr>
          <w:bCs/>
          <w:szCs w:val="24"/>
        </w:rPr>
        <w:t>INSTALATII  DE</w:t>
      </w:r>
      <w:proofErr w:type="gramEnd"/>
      <w:r w:rsidRPr="007F43D2">
        <w:rPr>
          <w:bCs/>
          <w:szCs w:val="24"/>
        </w:rPr>
        <w:t xml:space="preserve"> VENTILARE BUCATARIE</w:t>
      </w:r>
    </w:p>
    <w:p w14:paraId="3F6010E6" w14:textId="77777777" w:rsidR="007F43D2" w:rsidRPr="007F43D2" w:rsidRDefault="007F43D2" w:rsidP="007F43D2">
      <w:pPr>
        <w:rPr>
          <w:bCs/>
          <w:szCs w:val="24"/>
        </w:rPr>
      </w:pPr>
      <w:proofErr w:type="spellStart"/>
      <w:r w:rsidRPr="007F43D2">
        <w:rPr>
          <w:bCs/>
          <w:szCs w:val="24"/>
        </w:rPr>
        <w:t>Pentru</w:t>
      </w:r>
      <w:proofErr w:type="spellEnd"/>
      <w:r w:rsidRPr="007F43D2">
        <w:rPr>
          <w:bCs/>
          <w:szCs w:val="24"/>
        </w:rPr>
        <w:t xml:space="preserve"> </w:t>
      </w:r>
      <w:proofErr w:type="spellStart"/>
      <w:r w:rsidRPr="007F43D2">
        <w:rPr>
          <w:bCs/>
          <w:szCs w:val="24"/>
        </w:rPr>
        <w:t>evacuarea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viciat</w:t>
      </w:r>
      <w:proofErr w:type="spellEnd"/>
      <w:r w:rsidRPr="007F43D2">
        <w:rPr>
          <w:bCs/>
          <w:szCs w:val="24"/>
        </w:rPr>
        <w:t xml:space="preserve"> din </w:t>
      </w:r>
      <w:proofErr w:type="spellStart"/>
      <w:r w:rsidRPr="007F43D2">
        <w:rPr>
          <w:bCs/>
          <w:szCs w:val="24"/>
        </w:rPr>
        <w:t>bucatarie</w:t>
      </w:r>
      <w:proofErr w:type="spellEnd"/>
      <w:r w:rsidRPr="007F43D2">
        <w:rPr>
          <w:bCs/>
          <w:szCs w:val="24"/>
        </w:rPr>
        <w:t xml:space="preserve"> se </w:t>
      </w:r>
      <w:proofErr w:type="spellStart"/>
      <w:r w:rsidRPr="007F43D2">
        <w:rPr>
          <w:bCs/>
          <w:szCs w:val="24"/>
        </w:rPr>
        <w:t>prevede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masina</w:t>
      </w:r>
      <w:proofErr w:type="spellEnd"/>
      <w:r w:rsidRPr="007F43D2">
        <w:rPr>
          <w:bCs/>
          <w:szCs w:val="24"/>
        </w:rPr>
        <w:t xml:space="preserve"> de </w:t>
      </w:r>
      <w:proofErr w:type="spellStart"/>
      <w:r w:rsidRPr="007F43D2">
        <w:rPr>
          <w:bCs/>
          <w:szCs w:val="24"/>
        </w:rPr>
        <w:t>gatit</w:t>
      </w:r>
      <w:proofErr w:type="spellEnd"/>
      <w:r w:rsidRPr="007F43D2">
        <w:rPr>
          <w:bCs/>
          <w:szCs w:val="24"/>
        </w:rPr>
        <w:t xml:space="preserve"> o </w:t>
      </w:r>
      <w:proofErr w:type="spellStart"/>
      <w:r w:rsidRPr="007F43D2">
        <w:rPr>
          <w:bCs/>
          <w:szCs w:val="24"/>
        </w:rPr>
        <w:t>hota</w:t>
      </w:r>
      <w:proofErr w:type="spellEnd"/>
      <w:r w:rsidRPr="007F43D2">
        <w:rPr>
          <w:bCs/>
          <w:szCs w:val="24"/>
        </w:rPr>
        <w:t xml:space="preserve"> cu </w:t>
      </w:r>
      <w:proofErr w:type="spellStart"/>
      <w:r w:rsidRPr="007F43D2">
        <w:rPr>
          <w:bCs/>
          <w:szCs w:val="24"/>
        </w:rPr>
        <w:t>inductie</w:t>
      </w:r>
      <w:proofErr w:type="spellEnd"/>
      <w:r w:rsidRPr="007F43D2">
        <w:rPr>
          <w:bCs/>
          <w:szCs w:val="24"/>
        </w:rPr>
        <w:t xml:space="preserve"> din inox </w:t>
      </w:r>
      <w:proofErr w:type="spellStart"/>
      <w:r w:rsidRPr="007F43D2">
        <w:rPr>
          <w:bCs/>
          <w:szCs w:val="24"/>
        </w:rPr>
        <w:t>filtru</w:t>
      </w:r>
      <w:proofErr w:type="spellEnd"/>
      <w:r w:rsidRPr="007F43D2">
        <w:rPr>
          <w:bCs/>
          <w:szCs w:val="24"/>
        </w:rPr>
        <w:t xml:space="preserve"> de </w:t>
      </w:r>
      <w:proofErr w:type="spellStart"/>
      <w:r w:rsidRPr="007F43D2">
        <w:rPr>
          <w:bCs/>
          <w:szCs w:val="24"/>
        </w:rPr>
        <w:t>grasimi</w:t>
      </w:r>
      <w:proofErr w:type="spellEnd"/>
      <w:r w:rsidRPr="007F43D2">
        <w:rPr>
          <w:bCs/>
          <w:szCs w:val="24"/>
        </w:rPr>
        <w:t xml:space="preserve"> G3 </w:t>
      </w:r>
      <w:proofErr w:type="spellStart"/>
      <w:r w:rsidRPr="007F43D2">
        <w:rPr>
          <w:bCs/>
          <w:szCs w:val="24"/>
        </w:rPr>
        <w:t>si</w:t>
      </w:r>
      <w:proofErr w:type="spellEnd"/>
      <w:r w:rsidRPr="007F43D2">
        <w:rPr>
          <w:bCs/>
          <w:szCs w:val="24"/>
        </w:rPr>
        <w:t xml:space="preserve"> bloc </w:t>
      </w:r>
      <w:proofErr w:type="spellStart"/>
      <w:r w:rsidRPr="007F43D2">
        <w:rPr>
          <w:bCs/>
          <w:szCs w:val="24"/>
        </w:rPr>
        <w:t>luminos</w:t>
      </w:r>
      <w:proofErr w:type="spellEnd"/>
      <w:r w:rsidRPr="007F43D2">
        <w:rPr>
          <w:bCs/>
          <w:szCs w:val="24"/>
        </w:rPr>
        <w:t xml:space="preserve">. </w:t>
      </w:r>
      <w:proofErr w:type="spellStart"/>
      <w:r w:rsidRPr="007F43D2">
        <w:rPr>
          <w:bCs/>
          <w:szCs w:val="24"/>
        </w:rPr>
        <w:t>Tubulatura</w:t>
      </w:r>
      <w:proofErr w:type="spellEnd"/>
      <w:r w:rsidRPr="007F43D2">
        <w:rPr>
          <w:bCs/>
          <w:szCs w:val="24"/>
        </w:rPr>
        <w:t xml:space="preserve"> de </w:t>
      </w:r>
      <w:proofErr w:type="spellStart"/>
      <w:r w:rsidRPr="007F43D2">
        <w:rPr>
          <w:bCs/>
          <w:szCs w:val="24"/>
        </w:rPr>
        <w:t>evacuare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din </w:t>
      </w:r>
      <w:proofErr w:type="spellStart"/>
      <w:r w:rsidRPr="007F43D2">
        <w:rPr>
          <w:bCs/>
          <w:szCs w:val="24"/>
        </w:rPr>
        <w:t>tabla</w:t>
      </w:r>
      <w:proofErr w:type="spellEnd"/>
      <w:r w:rsidRPr="007F43D2">
        <w:rPr>
          <w:bCs/>
          <w:szCs w:val="24"/>
        </w:rPr>
        <w:t xml:space="preserve"> </w:t>
      </w:r>
      <w:proofErr w:type="spellStart"/>
      <w:r w:rsidRPr="007F43D2">
        <w:rPr>
          <w:bCs/>
          <w:szCs w:val="24"/>
        </w:rPr>
        <w:t>zincata</w:t>
      </w:r>
      <w:proofErr w:type="spellEnd"/>
      <w:r w:rsidRPr="007F43D2">
        <w:rPr>
          <w:bCs/>
          <w:szCs w:val="24"/>
        </w:rPr>
        <w:t xml:space="preserve"> </w:t>
      </w:r>
      <w:proofErr w:type="spellStart"/>
      <w:r w:rsidRPr="007F43D2">
        <w:rPr>
          <w:bCs/>
          <w:szCs w:val="24"/>
        </w:rPr>
        <w:t>rezistenta</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1 h, </w:t>
      </w:r>
      <w:proofErr w:type="spellStart"/>
      <w:r w:rsidRPr="007F43D2">
        <w:rPr>
          <w:bCs/>
          <w:szCs w:val="24"/>
        </w:rPr>
        <w:t>aerul</w:t>
      </w:r>
      <w:proofErr w:type="spellEnd"/>
      <w:r w:rsidRPr="007F43D2">
        <w:rPr>
          <w:bCs/>
          <w:szCs w:val="24"/>
        </w:rPr>
        <w:t xml:space="preserve"> </w:t>
      </w:r>
      <w:proofErr w:type="spellStart"/>
      <w:r w:rsidRPr="007F43D2">
        <w:rPr>
          <w:bCs/>
          <w:szCs w:val="24"/>
        </w:rPr>
        <w:t>viciat</w:t>
      </w:r>
      <w:proofErr w:type="spellEnd"/>
      <w:r w:rsidRPr="007F43D2">
        <w:rPr>
          <w:bCs/>
          <w:szCs w:val="24"/>
        </w:rPr>
        <w:t xml:space="preserve"> </w:t>
      </w:r>
      <w:proofErr w:type="spellStart"/>
      <w:r w:rsidRPr="007F43D2">
        <w:rPr>
          <w:bCs/>
          <w:szCs w:val="24"/>
        </w:rPr>
        <w:t>fiind</w:t>
      </w:r>
      <w:proofErr w:type="spellEnd"/>
      <w:r w:rsidRPr="007F43D2">
        <w:rPr>
          <w:bCs/>
          <w:szCs w:val="24"/>
        </w:rPr>
        <w:t xml:space="preserve"> </w:t>
      </w:r>
      <w:proofErr w:type="spellStart"/>
      <w:r w:rsidRPr="007F43D2">
        <w:rPr>
          <w:bCs/>
          <w:szCs w:val="24"/>
        </w:rPr>
        <w:t>refulat</w:t>
      </w:r>
      <w:proofErr w:type="spellEnd"/>
      <w:r w:rsidRPr="007F43D2">
        <w:rPr>
          <w:bCs/>
          <w:szCs w:val="24"/>
        </w:rPr>
        <w:t xml:space="preserve"> in exterior pe </w:t>
      </w:r>
      <w:proofErr w:type="spellStart"/>
      <w:r w:rsidRPr="007F43D2">
        <w:rPr>
          <w:bCs/>
          <w:szCs w:val="24"/>
        </w:rPr>
        <w:t>terasa</w:t>
      </w:r>
      <w:proofErr w:type="spellEnd"/>
      <w:r w:rsidRPr="007F43D2">
        <w:rPr>
          <w:bCs/>
          <w:szCs w:val="24"/>
        </w:rPr>
        <w:t xml:space="preserve"> </w:t>
      </w:r>
      <w:proofErr w:type="spellStart"/>
      <w:r w:rsidRPr="007F43D2">
        <w:rPr>
          <w:bCs/>
          <w:szCs w:val="24"/>
        </w:rPr>
        <w:t>cladirii</w:t>
      </w:r>
      <w:proofErr w:type="spellEnd"/>
      <w:r w:rsidRPr="007F43D2">
        <w:rPr>
          <w:bCs/>
          <w:szCs w:val="24"/>
        </w:rPr>
        <w:t xml:space="preserve"> cu </w:t>
      </w:r>
      <w:proofErr w:type="spellStart"/>
      <w:r w:rsidRPr="007F43D2">
        <w:rPr>
          <w:bCs/>
          <w:szCs w:val="24"/>
        </w:rPr>
        <w:t>ajutorul</w:t>
      </w:r>
      <w:proofErr w:type="spellEnd"/>
      <w:r w:rsidRPr="007F43D2">
        <w:rPr>
          <w:bCs/>
          <w:szCs w:val="24"/>
        </w:rPr>
        <w:t xml:space="preserve"> </w:t>
      </w:r>
      <w:proofErr w:type="spellStart"/>
      <w:r w:rsidRPr="007F43D2">
        <w:rPr>
          <w:bCs/>
          <w:szCs w:val="24"/>
        </w:rPr>
        <w:t>unui</w:t>
      </w:r>
      <w:proofErr w:type="spellEnd"/>
      <w:r w:rsidRPr="007F43D2">
        <w:rPr>
          <w:bCs/>
          <w:szCs w:val="24"/>
        </w:rPr>
        <w:t xml:space="preserve"> ventilator </w:t>
      </w:r>
      <w:proofErr w:type="spellStart"/>
      <w:r w:rsidRPr="007F43D2">
        <w:rPr>
          <w:bCs/>
          <w:szCs w:val="24"/>
        </w:rPr>
        <w:t>rezistent</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(400 ºC) cu 2 </w:t>
      </w:r>
      <w:proofErr w:type="spellStart"/>
      <w:r w:rsidRPr="007F43D2">
        <w:rPr>
          <w:bCs/>
          <w:szCs w:val="24"/>
        </w:rPr>
        <w:t>trepte</w:t>
      </w:r>
      <w:proofErr w:type="spellEnd"/>
      <w:r w:rsidRPr="007F43D2">
        <w:rPr>
          <w:bCs/>
          <w:szCs w:val="24"/>
        </w:rPr>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necesar</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compensare</w:t>
      </w:r>
      <w:proofErr w:type="spellEnd"/>
      <w:r w:rsidRPr="007F43D2">
        <w:rPr>
          <w:bCs/>
          <w:szCs w:val="24"/>
        </w:rPr>
        <w:t xml:space="preserve"> </w:t>
      </w:r>
      <w:proofErr w:type="spellStart"/>
      <w:r w:rsidRPr="007F43D2">
        <w:rPr>
          <w:bCs/>
          <w:szCs w:val="24"/>
        </w:rPr>
        <w:t>hota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ventilarea</w:t>
      </w:r>
      <w:proofErr w:type="spellEnd"/>
      <w:r w:rsidRPr="007F43D2">
        <w:rPr>
          <w:bCs/>
          <w:szCs w:val="24"/>
        </w:rPr>
        <w:t xml:space="preserve"> </w:t>
      </w:r>
      <w:proofErr w:type="spellStart"/>
      <w:r w:rsidRPr="007F43D2">
        <w:rPr>
          <w:bCs/>
          <w:szCs w:val="24"/>
        </w:rPr>
        <w:t>bucatariei</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introdus</w:t>
      </w:r>
      <w:proofErr w:type="spellEnd"/>
      <w:r w:rsidRPr="007F43D2">
        <w:rPr>
          <w:bCs/>
          <w:szCs w:val="24"/>
        </w:rPr>
        <w:t xml:space="preserve"> cu </w:t>
      </w:r>
      <w:proofErr w:type="spellStart"/>
      <w:r w:rsidRPr="007F43D2">
        <w:rPr>
          <w:bCs/>
          <w:szCs w:val="24"/>
        </w:rPr>
        <w:t>ajutorul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w:t>
      </w:r>
      <w:proofErr w:type="spellStart"/>
      <w:r w:rsidRPr="007F43D2">
        <w:rPr>
          <w:bCs/>
          <w:szCs w:val="24"/>
        </w:rPr>
        <w:t>minicentrale</w:t>
      </w:r>
      <w:proofErr w:type="spellEnd"/>
      <w:r w:rsidRPr="007F43D2">
        <w:rPr>
          <w:bCs/>
          <w:szCs w:val="24"/>
        </w:rPr>
        <w:t xml:space="preserve"> de </w:t>
      </w:r>
      <w:proofErr w:type="spellStart"/>
      <w:r w:rsidRPr="007F43D2">
        <w:rPr>
          <w:bCs/>
          <w:szCs w:val="24"/>
        </w:rPr>
        <w:t>tratare</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are in </w:t>
      </w:r>
      <w:proofErr w:type="spellStart"/>
      <w:r w:rsidRPr="007F43D2">
        <w:rPr>
          <w:bCs/>
          <w:szCs w:val="24"/>
        </w:rPr>
        <w:t>componenta</w:t>
      </w:r>
      <w:proofErr w:type="spellEnd"/>
      <w:r w:rsidRPr="007F43D2">
        <w:rPr>
          <w:bCs/>
          <w:szCs w:val="24"/>
        </w:rPr>
        <w:t xml:space="preserve"> </w:t>
      </w:r>
      <w:proofErr w:type="spellStart"/>
      <w:r w:rsidRPr="007F43D2">
        <w:rPr>
          <w:bCs/>
          <w:szCs w:val="24"/>
        </w:rPr>
        <w:t>baterie</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w:t>
      </w:r>
      <w:proofErr w:type="spellStart"/>
      <w:r w:rsidRPr="007F43D2">
        <w:rPr>
          <w:bCs/>
          <w:szCs w:val="24"/>
        </w:rPr>
        <w:t>filtre</w:t>
      </w:r>
      <w:proofErr w:type="spellEnd"/>
      <w:r w:rsidRPr="007F43D2">
        <w:rPr>
          <w:bCs/>
          <w:szCs w:val="24"/>
        </w:rPr>
        <w:t xml:space="preserve">, </w:t>
      </w:r>
      <w:proofErr w:type="spellStart"/>
      <w:r w:rsidRPr="007F43D2">
        <w:rPr>
          <w:bCs/>
          <w:szCs w:val="24"/>
        </w:rPr>
        <w:t>ventilatoare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automatizare</w:t>
      </w:r>
      <w:proofErr w:type="spellEnd"/>
      <w:r w:rsidRPr="007F43D2">
        <w:rPr>
          <w:bCs/>
          <w:szCs w:val="24"/>
        </w:rPr>
        <w:t xml:space="preserve">. </w:t>
      </w:r>
      <w:proofErr w:type="spellStart"/>
      <w:r w:rsidRPr="007F43D2">
        <w:rPr>
          <w:bCs/>
          <w:szCs w:val="24"/>
        </w:rPr>
        <w:t>Minicentrala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montata</w:t>
      </w:r>
      <w:proofErr w:type="spellEnd"/>
      <w:r w:rsidRPr="007F43D2">
        <w:rPr>
          <w:bCs/>
          <w:szCs w:val="24"/>
        </w:rPr>
        <w:t xml:space="preserve"> in </w:t>
      </w:r>
      <w:proofErr w:type="spellStart"/>
      <w:r w:rsidRPr="007F43D2">
        <w:rPr>
          <w:bCs/>
          <w:szCs w:val="24"/>
        </w:rPr>
        <w:t>bucatarie</w:t>
      </w:r>
      <w:proofErr w:type="spellEnd"/>
      <w:r w:rsidRPr="007F43D2">
        <w:rPr>
          <w:bCs/>
          <w:szCs w:val="24"/>
        </w:rPr>
        <w:t xml:space="preserve"> </w:t>
      </w:r>
      <w:proofErr w:type="spellStart"/>
      <w:r w:rsidRPr="007F43D2">
        <w:rPr>
          <w:bCs/>
          <w:szCs w:val="24"/>
        </w:rPr>
        <w:t>ancorata</w:t>
      </w:r>
      <w:proofErr w:type="spellEnd"/>
      <w:r w:rsidRPr="007F43D2">
        <w:rPr>
          <w:bCs/>
          <w:szCs w:val="24"/>
        </w:rPr>
        <w:t xml:space="preserve"> la </w:t>
      </w:r>
      <w:proofErr w:type="spellStart"/>
      <w:r w:rsidRPr="007F43D2">
        <w:rPr>
          <w:bCs/>
          <w:szCs w:val="24"/>
        </w:rPr>
        <w:t>plafon</w:t>
      </w:r>
      <w:proofErr w:type="spellEnd"/>
      <w:r w:rsidRPr="007F43D2">
        <w:rPr>
          <w:bCs/>
          <w:szCs w:val="24"/>
        </w:rPr>
        <w:t xml:space="preserve">. </w:t>
      </w:r>
    </w:p>
    <w:p w14:paraId="63750FA2" w14:textId="77777777" w:rsidR="007F43D2" w:rsidRPr="007F43D2" w:rsidRDefault="007F43D2" w:rsidP="007F43D2">
      <w:pPr>
        <w:rPr>
          <w:bCs/>
          <w:szCs w:val="24"/>
        </w:rPr>
      </w:pPr>
      <w:proofErr w:type="spellStart"/>
      <w:r w:rsidRPr="007F43D2">
        <w:rPr>
          <w:bCs/>
          <w:szCs w:val="24"/>
        </w:rPr>
        <w:t>Distributia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tratat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facuta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sisteme</w:t>
      </w:r>
      <w:proofErr w:type="spellEnd"/>
      <w:r w:rsidRPr="007F43D2">
        <w:rPr>
          <w:bCs/>
          <w:szCs w:val="24"/>
        </w:rPr>
        <w:t xml:space="preserve"> de </w:t>
      </w:r>
      <w:proofErr w:type="spellStart"/>
      <w:r w:rsidRPr="007F43D2">
        <w:rPr>
          <w:bCs/>
          <w:szCs w:val="24"/>
        </w:rPr>
        <w:t>tubulaturi</w:t>
      </w:r>
      <w:proofErr w:type="spellEnd"/>
      <w:r w:rsidRPr="007F43D2">
        <w:rPr>
          <w:bCs/>
          <w:szCs w:val="24"/>
        </w:rPr>
        <w:t xml:space="preserve"> </w:t>
      </w:r>
      <w:proofErr w:type="spellStart"/>
      <w:r w:rsidRPr="007F43D2">
        <w:rPr>
          <w:bCs/>
          <w:szCs w:val="24"/>
        </w:rPr>
        <w:t>circulare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rectangulare</w:t>
      </w:r>
      <w:proofErr w:type="spellEnd"/>
      <w:r w:rsidRPr="007F43D2">
        <w:rPr>
          <w:bCs/>
          <w:szCs w:val="24"/>
        </w:rPr>
        <w:t xml:space="preserve"> din </w:t>
      </w:r>
      <w:proofErr w:type="spellStart"/>
      <w:r w:rsidRPr="007F43D2">
        <w:rPr>
          <w:bCs/>
          <w:szCs w:val="24"/>
        </w:rPr>
        <w:t>tabla</w:t>
      </w:r>
      <w:proofErr w:type="spellEnd"/>
      <w:r w:rsidRPr="007F43D2">
        <w:rPr>
          <w:bCs/>
          <w:szCs w:val="24"/>
        </w:rPr>
        <w:t xml:space="preserve"> </w:t>
      </w:r>
      <w:proofErr w:type="spellStart"/>
      <w:r w:rsidRPr="007F43D2">
        <w:rPr>
          <w:bCs/>
          <w:szCs w:val="24"/>
        </w:rPr>
        <w:t>zincata</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in </w:t>
      </w:r>
      <w:proofErr w:type="spellStart"/>
      <w:r w:rsidRPr="007F43D2">
        <w:rPr>
          <w:bCs/>
          <w:szCs w:val="24"/>
        </w:rPr>
        <w:t>plafonul</w:t>
      </w:r>
      <w:proofErr w:type="spellEnd"/>
      <w:r w:rsidRPr="007F43D2">
        <w:rPr>
          <w:bCs/>
          <w:szCs w:val="24"/>
        </w:rPr>
        <w:t xml:space="preserve"> </w:t>
      </w:r>
      <w:proofErr w:type="spellStart"/>
      <w:r w:rsidRPr="007F43D2">
        <w:rPr>
          <w:bCs/>
          <w:szCs w:val="24"/>
        </w:rPr>
        <w:t>fals</w:t>
      </w:r>
      <w:proofErr w:type="spellEnd"/>
      <w:r w:rsidRPr="007F43D2">
        <w:rPr>
          <w:bCs/>
          <w:szCs w:val="24"/>
        </w:rPr>
        <w:t xml:space="preserve">. </w:t>
      </w:r>
      <w:proofErr w:type="spellStart"/>
      <w:r w:rsidRPr="007F43D2">
        <w:rPr>
          <w:bCs/>
          <w:szCs w:val="24"/>
        </w:rPr>
        <w:t>Tubulaturile</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termoizolate</w:t>
      </w:r>
      <w:proofErr w:type="spellEnd"/>
      <w:r w:rsidRPr="007F43D2">
        <w:rPr>
          <w:bCs/>
          <w:szCs w:val="24"/>
        </w:rPr>
        <w:t xml:space="preserve"> cu </w:t>
      </w:r>
      <w:proofErr w:type="spellStart"/>
      <w:r w:rsidRPr="007F43D2">
        <w:rPr>
          <w:bCs/>
          <w:szCs w:val="24"/>
        </w:rPr>
        <w:t>vata</w:t>
      </w:r>
      <w:proofErr w:type="spellEnd"/>
      <w:r w:rsidRPr="007F43D2">
        <w:rPr>
          <w:bCs/>
          <w:szCs w:val="24"/>
        </w:rPr>
        <w:t xml:space="preserve"> </w:t>
      </w:r>
      <w:proofErr w:type="spellStart"/>
      <w:r w:rsidRPr="007F43D2">
        <w:rPr>
          <w:bCs/>
          <w:szCs w:val="24"/>
        </w:rPr>
        <w:t>minerala</w:t>
      </w:r>
      <w:proofErr w:type="spellEnd"/>
      <w:r w:rsidRPr="007F43D2">
        <w:rPr>
          <w:bCs/>
          <w:szCs w:val="24"/>
        </w:rPr>
        <w:t xml:space="preserve"> de 30 de mm </w:t>
      </w:r>
      <w:proofErr w:type="spellStart"/>
      <w:r w:rsidRPr="007F43D2">
        <w:rPr>
          <w:bCs/>
          <w:szCs w:val="24"/>
        </w:rPr>
        <w:t>si</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beneficia de </w:t>
      </w:r>
      <w:proofErr w:type="spellStart"/>
      <w:r w:rsidRPr="007F43D2">
        <w:rPr>
          <w:bCs/>
          <w:szCs w:val="24"/>
        </w:rPr>
        <w:t>bariera</w:t>
      </w:r>
      <w:proofErr w:type="spellEnd"/>
      <w:r w:rsidRPr="007F43D2">
        <w:rPr>
          <w:bCs/>
          <w:szCs w:val="24"/>
        </w:rPr>
        <w:t xml:space="preserve"> contra </w:t>
      </w:r>
      <w:proofErr w:type="spellStart"/>
      <w:r w:rsidRPr="007F43D2">
        <w:rPr>
          <w:bCs/>
          <w:szCs w:val="24"/>
        </w:rPr>
        <w:t>condensului</w:t>
      </w:r>
      <w:proofErr w:type="spellEnd"/>
      <w:r w:rsidRPr="007F43D2">
        <w:rPr>
          <w:bCs/>
          <w:szCs w:val="24"/>
        </w:rPr>
        <w:t xml:space="preserve">. La </w:t>
      </w:r>
      <w:proofErr w:type="spellStart"/>
      <w:r w:rsidRPr="007F43D2">
        <w:rPr>
          <w:bCs/>
          <w:szCs w:val="24"/>
        </w:rPr>
        <w:t>trecerea</w:t>
      </w:r>
      <w:proofErr w:type="spellEnd"/>
      <w:r w:rsidRPr="007F43D2">
        <w:rPr>
          <w:bCs/>
          <w:szCs w:val="24"/>
        </w:rPr>
        <w:t xml:space="preserve"> </w:t>
      </w:r>
      <w:proofErr w:type="spellStart"/>
      <w:r w:rsidRPr="007F43D2">
        <w:rPr>
          <w:bCs/>
          <w:szCs w:val="24"/>
        </w:rPr>
        <w:t>tubulaturilor</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elemente</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w:t>
      </w:r>
      <w:proofErr w:type="spellStart"/>
      <w:r w:rsidRPr="007F43D2">
        <w:rPr>
          <w:bCs/>
          <w:szCs w:val="24"/>
        </w:rPr>
        <w:t>rezistente</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s-au </w:t>
      </w:r>
      <w:proofErr w:type="spellStart"/>
      <w:r w:rsidRPr="007F43D2">
        <w:rPr>
          <w:bCs/>
          <w:szCs w:val="24"/>
        </w:rPr>
        <w:t>prevazut</w:t>
      </w:r>
      <w:proofErr w:type="spellEnd"/>
      <w:r w:rsidRPr="007F43D2">
        <w:rPr>
          <w:bCs/>
          <w:szCs w:val="24"/>
        </w:rPr>
        <w:t xml:space="preserve"> </w:t>
      </w:r>
      <w:proofErr w:type="spellStart"/>
      <w:r w:rsidRPr="007F43D2">
        <w:rPr>
          <w:bCs/>
          <w:szCs w:val="24"/>
        </w:rPr>
        <w:t>clapete</w:t>
      </w:r>
      <w:proofErr w:type="spellEnd"/>
      <w:r w:rsidRPr="007F43D2">
        <w:rPr>
          <w:bCs/>
          <w:szCs w:val="24"/>
        </w:rPr>
        <w:t xml:space="preserve"> anti-</w:t>
      </w:r>
      <w:proofErr w:type="spellStart"/>
      <w:r w:rsidRPr="007F43D2">
        <w:rPr>
          <w:bCs/>
          <w:szCs w:val="24"/>
        </w:rPr>
        <w:t>foc</w:t>
      </w:r>
      <w:proofErr w:type="spellEnd"/>
      <w:r w:rsidRPr="007F43D2">
        <w:rPr>
          <w:bCs/>
          <w:szCs w:val="24"/>
        </w:rPr>
        <w:t xml:space="preserve">, a </w:t>
      </w:r>
      <w:proofErr w:type="spellStart"/>
      <w:r w:rsidRPr="007F43D2">
        <w:rPr>
          <w:bCs/>
          <w:szCs w:val="24"/>
        </w:rPr>
        <w:t>caror</w:t>
      </w:r>
      <w:proofErr w:type="spellEnd"/>
      <w:r w:rsidRPr="007F43D2">
        <w:rPr>
          <w:bCs/>
          <w:szCs w:val="24"/>
        </w:rPr>
        <w:t xml:space="preserve"> </w:t>
      </w:r>
      <w:proofErr w:type="spellStart"/>
      <w:r w:rsidRPr="007F43D2">
        <w:rPr>
          <w:bCs/>
          <w:szCs w:val="24"/>
        </w:rPr>
        <w:t>rezistenta</w:t>
      </w:r>
      <w:proofErr w:type="spellEnd"/>
      <w:r w:rsidRPr="007F43D2">
        <w:rPr>
          <w:bCs/>
          <w:szCs w:val="24"/>
        </w:rPr>
        <w:t xml:space="preserve"> la </w:t>
      </w:r>
      <w:proofErr w:type="spellStart"/>
      <w:r w:rsidRPr="007F43D2">
        <w:rPr>
          <w:bCs/>
          <w:szCs w:val="24"/>
        </w:rPr>
        <w:t>foc</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similara</w:t>
      </w:r>
      <w:proofErr w:type="spellEnd"/>
      <w:r w:rsidRPr="007F43D2">
        <w:rPr>
          <w:bCs/>
          <w:szCs w:val="24"/>
        </w:rPr>
        <w:t xml:space="preserve"> cu </w:t>
      </w:r>
      <w:proofErr w:type="spellStart"/>
      <w:r w:rsidRPr="007F43D2">
        <w:rPr>
          <w:bCs/>
          <w:szCs w:val="24"/>
        </w:rPr>
        <w:t>cea</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elementului</w:t>
      </w:r>
      <w:proofErr w:type="spellEnd"/>
      <w:r w:rsidRPr="007F43D2">
        <w:rPr>
          <w:bCs/>
          <w:szCs w:val="24"/>
        </w:rPr>
        <w:t xml:space="preserve"> de </w:t>
      </w:r>
      <w:proofErr w:type="spellStart"/>
      <w:r w:rsidRPr="007F43D2">
        <w:rPr>
          <w:bCs/>
          <w:szCs w:val="24"/>
        </w:rPr>
        <w:t>constructie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reglarea</w:t>
      </w:r>
      <w:proofErr w:type="spellEnd"/>
      <w:r w:rsidRPr="007F43D2">
        <w:rPr>
          <w:bCs/>
          <w:szCs w:val="24"/>
        </w:rPr>
        <w:t xml:space="preserve"> </w:t>
      </w:r>
      <w:proofErr w:type="spellStart"/>
      <w:r w:rsidRPr="007F43D2">
        <w:rPr>
          <w:bCs/>
          <w:szCs w:val="24"/>
        </w:rPr>
        <w:t>instalatiei</w:t>
      </w:r>
      <w:proofErr w:type="spellEnd"/>
      <w:r w:rsidRPr="007F43D2">
        <w:rPr>
          <w:bCs/>
          <w:szCs w:val="24"/>
        </w:rPr>
        <w:t xml:space="preserve">, pe </w:t>
      </w:r>
      <w:proofErr w:type="spellStart"/>
      <w:r w:rsidRPr="007F43D2">
        <w:rPr>
          <w:bCs/>
          <w:szCs w:val="24"/>
        </w:rPr>
        <w:t>fiecare</w:t>
      </w:r>
      <w:proofErr w:type="spellEnd"/>
      <w:r w:rsidRPr="007F43D2">
        <w:rPr>
          <w:bCs/>
          <w:szCs w:val="24"/>
        </w:rPr>
        <w:t xml:space="preserve"> </w:t>
      </w:r>
      <w:proofErr w:type="spellStart"/>
      <w:r w:rsidRPr="007F43D2">
        <w:rPr>
          <w:bCs/>
          <w:szCs w:val="24"/>
        </w:rPr>
        <w:t>tronson</w:t>
      </w:r>
      <w:proofErr w:type="spellEnd"/>
      <w:r w:rsidRPr="007F43D2">
        <w:rPr>
          <w:bCs/>
          <w:szCs w:val="24"/>
        </w:rPr>
        <w:t xml:space="preserve"> de </w:t>
      </w:r>
      <w:proofErr w:type="spellStart"/>
      <w:r w:rsidRPr="007F43D2">
        <w:rPr>
          <w:bCs/>
          <w:szCs w:val="24"/>
        </w:rPr>
        <w:t>introducere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prevazuti</w:t>
      </w:r>
      <w:proofErr w:type="spellEnd"/>
      <w:r w:rsidRPr="007F43D2">
        <w:rPr>
          <w:bCs/>
          <w:szCs w:val="24"/>
        </w:rPr>
        <w:t xml:space="preserve"> </w:t>
      </w:r>
      <w:proofErr w:type="spellStart"/>
      <w:r w:rsidRPr="007F43D2">
        <w:rPr>
          <w:bCs/>
          <w:szCs w:val="24"/>
        </w:rPr>
        <w:t>clapete</w:t>
      </w:r>
      <w:proofErr w:type="spellEnd"/>
      <w:r w:rsidRPr="007F43D2">
        <w:rPr>
          <w:bCs/>
          <w:szCs w:val="24"/>
        </w:rPr>
        <w:t xml:space="preserve"> </w:t>
      </w:r>
      <w:proofErr w:type="spellStart"/>
      <w:r w:rsidRPr="007F43D2">
        <w:rPr>
          <w:bCs/>
          <w:szCs w:val="24"/>
        </w:rPr>
        <w:t>manuale</w:t>
      </w:r>
      <w:proofErr w:type="spellEnd"/>
      <w:r w:rsidRPr="007F43D2">
        <w:rPr>
          <w:bCs/>
          <w:szCs w:val="24"/>
        </w:rPr>
        <w:t xml:space="preserve"> tip </w:t>
      </w:r>
      <w:proofErr w:type="spellStart"/>
      <w:r w:rsidRPr="007F43D2">
        <w:rPr>
          <w:bCs/>
          <w:szCs w:val="24"/>
        </w:rPr>
        <w:t>fluture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reglajul</w:t>
      </w:r>
      <w:proofErr w:type="spellEnd"/>
      <w:r w:rsidRPr="007F43D2">
        <w:rPr>
          <w:bCs/>
          <w:szCs w:val="24"/>
        </w:rPr>
        <w:t xml:space="preserve"> </w:t>
      </w:r>
      <w:proofErr w:type="spellStart"/>
      <w:r w:rsidRPr="007F43D2">
        <w:rPr>
          <w:bCs/>
          <w:szCs w:val="24"/>
        </w:rPr>
        <w:t>debitului</w:t>
      </w:r>
      <w:proofErr w:type="spellEnd"/>
      <w:r w:rsidRPr="007F43D2">
        <w:rPr>
          <w:bCs/>
          <w:szCs w:val="24"/>
        </w:rPr>
        <w:t xml:space="preserve"> de </w:t>
      </w:r>
      <w:proofErr w:type="spellStart"/>
      <w:proofErr w:type="gramStart"/>
      <w:r w:rsidRPr="007F43D2">
        <w:rPr>
          <w:bCs/>
          <w:szCs w:val="24"/>
        </w:rPr>
        <w:t>aer.Introducerea</w:t>
      </w:r>
      <w:proofErr w:type="spellEnd"/>
      <w:proofErr w:type="gramEnd"/>
      <w:r w:rsidRPr="007F43D2">
        <w:rPr>
          <w:bCs/>
          <w:szCs w:val="24"/>
        </w:rPr>
        <w:t xml:space="preserve"> </w:t>
      </w:r>
      <w:proofErr w:type="spellStart"/>
      <w:r w:rsidRPr="007F43D2">
        <w:rPr>
          <w:bCs/>
          <w:szCs w:val="24"/>
        </w:rPr>
        <w:t>aerului</w:t>
      </w:r>
      <w:proofErr w:type="spellEnd"/>
      <w:r w:rsidRPr="007F43D2">
        <w:rPr>
          <w:bCs/>
          <w:szCs w:val="24"/>
        </w:rPr>
        <w:t xml:space="preserve"> in </w:t>
      </w:r>
      <w:proofErr w:type="spellStart"/>
      <w:r w:rsidRPr="007F43D2">
        <w:rPr>
          <w:bCs/>
          <w:szCs w:val="24"/>
        </w:rPr>
        <w:t>interiorul</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unor</w:t>
      </w:r>
      <w:proofErr w:type="spellEnd"/>
      <w:r w:rsidRPr="007F43D2">
        <w:rPr>
          <w:bCs/>
          <w:szCs w:val="24"/>
        </w:rPr>
        <w:t xml:space="preserve"> </w:t>
      </w:r>
      <w:proofErr w:type="spellStart"/>
      <w:r w:rsidRPr="007F43D2">
        <w:rPr>
          <w:bCs/>
          <w:szCs w:val="24"/>
        </w:rPr>
        <w:t>anemostate</w:t>
      </w:r>
      <w:proofErr w:type="spellEnd"/>
      <w:r w:rsidRPr="007F43D2">
        <w:rPr>
          <w:bCs/>
          <w:szCs w:val="24"/>
        </w:rPr>
        <w:t xml:space="preserve"> </w:t>
      </w:r>
      <w:proofErr w:type="spellStart"/>
      <w:r w:rsidRPr="007F43D2">
        <w:rPr>
          <w:bCs/>
          <w:szCs w:val="24"/>
        </w:rPr>
        <w:t>patrate</w:t>
      </w:r>
      <w:proofErr w:type="spellEnd"/>
      <w:r w:rsidRPr="007F43D2">
        <w:rPr>
          <w:bCs/>
          <w:szCs w:val="24"/>
        </w:rPr>
        <w:t xml:space="preserve"> cu </w:t>
      </w:r>
      <w:proofErr w:type="spellStart"/>
      <w:r w:rsidRPr="007F43D2">
        <w:rPr>
          <w:bCs/>
          <w:szCs w:val="24"/>
        </w:rPr>
        <w:t>refulare</w:t>
      </w:r>
      <w:proofErr w:type="spellEnd"/>
      <w:r w:rsidRPr="007F43D2">
        <w:rPr>
          <w:bCs/>
          <w:szCs w:val="24"/>
        </w:rPr>
        <w:t xml:space="preserve"> pe 4 </w:t>
      </w:r>
      <w:proofErr w:type="spellStart"/>
      <w:r w:rsidRPr="007F43D2">
        <w:rPr>
          <w:bCs/>
          <w:szCs w:val="24"/>
        </w:rPr>
        <w:t>directii</w:t>
      </w:r>
      <w:proofErr w:type="spellEnd"/>
      <w:r w:rsidRPr="007F43D2">
        <w:rPr>
          <w:bCs/>
          <w:szCs w:val="24"/>
        </w:rPr>
        <w:t xml:space="preserve">, precum </w:t>
      </w:r>
      <w:proofErr w:type="spellStart"/>
      <w:r w:rsidRPr="007F43D2">
        <w:rPr>
          <w:bCs/>
          <w:szCs w:val="24"/>
        </w:rPr>
        <w:t>si</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valve de </w:t>
      </w:r>
      <w:proofErr w:type="spellStart"/>
      <w:r w:rsidRPr="007F43D2">
        <w:rPr>
          <w:bCs/>
          <w:szCs w:val="24"/>
        </w:rPr>
        <w:t>introducere</w:t>
      </w:r>
      <w:proofErr w:type="spellEnd"/>
      <w:r w:rsidRPr="007F43D2">
        <w:rPr>
          <w:bCs/>
          <w:szCs w:val="24"/>
        </w:rPr>
        <w:t xml:space="preserve"> cu con </w:t>
      </w:r>
      <w:proofErr w:type="spellStart"/>
      <w:r w:rsidRPr="007F43D2">
        <w:rPr>
          <w:bCs/>
          <w:szCs w:val="24"/>
        </w:rPr>
        <w:t>reglabil</w:t>
      </w:r>
      <w:proofErr w:type="spellEnd"/>
      <w:r w:rsidRPr="007F43D2">
        <w:rPr>
          <w:bCs/>
          <w:szCs w:val="24"/>
        </w:rPr>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preluat</w:t>
      </w:r>
      <w:proofErr w:type="spellEnd"/>
      <w:r w:rsidRPr="007F43D2">
        <w:rPr>
          <w:bCs/>
          <w:szCs w:val="24"/>
        </w:rPr>
        <w:t xml:space="preserve"> din exterior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prize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montata</w:t>
      </w:r>
      <w:proofErr w:type="spellEnd"/>
      <w:r w:rsidRPr="007F43D2">
        <w:rPr>
          <w:bCs/>
          <w:szCs w:val="24"/>
        </w:rPr>
        <w:t xml:space="preserve"> in </w:t>
      </w:r>
      <w:proofErr w:type="spellStart"/>
      <w:r w:rsidRPr="007F43D2">
        <w:rPr>
          <w:bCs/>
          <w:szCs w:val="24"/>
        </w:rPr>
        <w:t>peretele</w:t>
      </w:r>
      <w:proofErr w:type="spellEnd"/>
      <w:r w:rsidRPr="007F43D2">
        <w:rPr>
          <w:bCs/>
          <w:szCs w:val="24"/>
        </w:rPr>
        <w:t xml:space="preserve"> exterior al </w:t>
      </w:r>
      <w:proofErr w:type="spellStart"/>
      <w:r w:rsidRPr="007F43D2">
        <w:rPr>
          <w:bCs/>
          <w:szCs w:val="24"/>
        </w:rPr>
        <w:t>cladirii</w:t>
      </w:r>
      <w:proofErr w:type="spellEnd"/>
      <w:r w:rsidRPr="007F43D2">
        <w:rPr>
          <w:bCs/>
          <w:szCs w:val="24"/>
        </w:rPr>
        <w:t xml:space="preserve"> </w:t>
      </w:r>
      <w:proofErr w:type="spellStart"/>
      <w:r w:rsidRPr="007F43D2">
        <w:rPr>
          <w:bCs/>
          <w:szCs w:val="24"/>
        </w:rPr>
        <w:t>prevazuta</w:t>
      </w:r>
      <w:proofErr w:type="spellEnd"/>
      <w:r w:rsidRPr="007F43D2">
        <w:rPr>
          <w:bCs/>
          <w:szCs w:val="24"/>
        </w:rPr>
        <w:t xml:space="preserve"> cu </w:t>
      </w:r>
      <w:proofErr w:type="spellStart"/>
      <w:r w:rsidRPr="007F43D2">
        <w:rPr>
          <w:bCs/>
          <w:szCs w:val="24"/>
        </w:rPr>
        <w:t>jaluzele</w:t>
      </w:r>
      <w:proofErr w:type="spellEnd"/>
      <w:r w:rsidRPr="007F43D2">
        <w:rPr>
          <w:bCs/>
          <w:szCs w:val="24"/>
        </w:rPr>
        <w:t xml:space="preserve"> </w:t>
      </w:r>
      <w:proofErr w:type="spellStart"/>
      <w:r w:rsidRPr="007F43D2">
        <w:rPr>
          <w:bCs/>
          <w:szCs w:val="24"/>
        </w:rPr>
        <w:t>inclinate</w:t>
      </w:r>
      <w:proofErr w:type="spellEnd"/>
      <w:r w:rsidRPr="007F43D2">
        <w:rPr>
          <w:bCs/>
          <w:szCs w:val="24"/>
        </w:rPr>
        <w:t xml:space="preserve"> anti-</w:t>
      </w:r>
      <w:proofErr w:type="spellStart"/>
      <w:r w:rsidRPr="007F43D2">
        <w:rPr>
          <w:bCs/>
          <w:szCs w:val="24"/>
        </w:rPr>
        <w:t>ploaie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plasa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insecte</w:t>
      </w:r>
      <w:proofErr w:type="spellEnd"/>
      <w:r w:rsidRPr="007F43D2">
        <w:rPr>
          <w:bCs/>
          <w:szCs w:val="24"/>
        </w:rPr>
        <w:t>.</w:t>
      </w:r>
    </w:p>
    <w:p w14:paraId="1CE5B004" w14:textId="77777777" w:rsidR="007F43D2" w:rsidRPr="007F43D2" w:rsidRDefault="007F43D2" w:rsidP="007F43D2">
      <w:pPr>
        <w:rPr>
          <w:bCs/>
          <w:szCs w:val="24"/>
        </w:rPr>
      </w:pPr>
      <w:proofErr w:type="spellStart"/>
      <w:r w:rsidRPr="007F43D2">
        <w:rPr>
          <w:bCs/>
          <w:szCs w:val="24"/>
        </w:rPr>
        <w:t>Restul</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w:t>
      </w:r>
      <w:proofErr w:type="spellStart"/>
      <w:r w:rsidRPr="007F43D2">
        <w:rPr>
          <w:bCs/>
          <w:szCs w:val="24"/>
        </w:rPr>
        <w:t>necesar</w:t>
      </w:r>
      <w:proofErr w:type="spellEnd"/>
      <w:r w:rsidRPr="007F43D2">
        <w:rPr>
          <w:bCs/>
          <w:szCs w:val="24"/>
        </w:rPr>
        <w:t xml:space="preserve"> </w:t>
      </w:r>
      <w:proofErr w:type="spellStart"/>
      <w:r w:rsidRPr="007F43D2">
        <w:rPr>
          <w:bCs/>
          <w:szCs w:val="24"/>
        </w:rPr>
        <w:t>compensarii</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evacuat</w:t>
      </w:r>
      <w:proofErr w:type="spellEnd"/>
      <w:r w:rsidRPr="007F43D2">
        <w:rPr>
          <w:bCs/>
          <w:szCs w:val="24"/>
        </w:rPr>
        <w:t xml:space="preserve"> de </w:t>
      </w:r>
      <w:proofErr w:type="spellStart"/>
      <w:r w:rsidRPr="007F43D2">
        <w:rPr>
          <w:bCs/>
          <w:szCs w:val="24"/>
        </w:rPr>
        <w:t>catre</w:t>
      </w:r>
      <w:proofErr w:type="spellEnd"/>
      <w:r w:rsidRPr="007F43D2">
        <w:rPr>
          <w:bCs/>
          <w:szCs w:val="24"/>
        </w:rPr>
        <w:t xml:space="preserve"> </w:t>
      </w:r>
      <w:proofErr w:type="spellStart"/>
      <w:r w:rsidRPr="007F43D2">
        <w:rPr>
          <w:bCs/>
          <w:szCs w:val="24"/>
        </w:rPr>
        <w:t>hote</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asigurat</w:t>
      </w:r>
      <w:proofErr w:type="spellEnd"/>
      <w:r w:rsidRPr="007F43D2">
        <w:rPr>
          <w:bCs/>
          <w:szCs w:val="24"/>
        </w:rPr>
        <w:t xml:space="preserve"> de </w:t>
      </w:r>
      <w:proofErr w:type="spellStart"/>
      <w:r w:rsidRPr="007F43D2">
        <w:rPr>
          <w:bCs/>
          <w:szCs w:val="24"/>
        </w:rPr>
        <w:t>catre</w:t>
      </w:r>
      <w:proofErr w:type="spellEnd"/>
      <w:r w:rsidRPr="007F43D2">
        <w:rPr>
          <w:bCs/>
          <w:szCs w:val="24"/>
        </w:rPr>
        <w:t xml:space="preserve"> </w:t>
      </w:r>
      <w:proofErr w:type="spellStart"/>
      <w:r w:rsidRPr="007F43D2">
        <w:rPr>
          <w:bCs/>
          <w:szCs w:val="24"/>
        </w:rPr>
        <w:t>centrala</w:t>
      </w:r>
      <w:proofErr w:type="spellEnd"/>
      <w:r w:rsidRPr="007F43D2">
        <w:rPr>
          <w:bCs/>
          <w:szCs w:val="24"/>
        </w:rPr>
        <w:t xml:space="preserve"> de </w:t>
      </w:r>
      <w:proofErr w:type="spellStart"/>
      <w:r w:rsidRPr="007F43D2">
        <w:rPr>
          <w:bCs/>
          <w:szCs w:val="24"/>
        </w:rPr>
        <w:t>tratare</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aferenta</w:t>
      </w:r>
      <w:proofErr w:type="spellEnd"/>
      <w:r w:rsidRPr="007F43D2">
        <w:rPr>
          <w:bCs/>
          <w:szCs w:val="24"/>
        </w:rPr>
        <w:t xml:space="preserve"> </w:t>
      </w:r>
      <w:proofErr w:type="spellStart"/>
      <w:r w:rsidRPr="007F43D2">
        <w:rPr>
          <w:bCs/>
          <w:szCs w:val="24"/>
        </w:rPr>
        <w:t>Restaurantului</w:t>
      </w:r>
      <w:proofErr w:type="spellEnd"/>
      <w:r w:rsidRPr="007F43D2">
        <w:rPr>
          <w:bCs/>
          <w:szCs w:val="24"/>
        </w:rPr>
        <w:t xml:space="preserve">, </w:t>
      </w:r>
      <w:proofErr w:type="spellStart"/>
      <w:r w:rsidRPr="007F43D2">
        <w:rPr>
          <w:bCs/>
          <w:szCs w:val="24"/>
        </w:rPr>
        <w:t>astfel</w:t>
      </w:r>
      <w:proofErr w:type="spellEnd"/>
      <w:r w:rsidRPr="007F43D2">
        <w:rPr>
          <w:bCs/>
          <w:szCs w:val="24"/>
        </w:rPr>
        <w:t xml:space="preserve"> </w:t>
      </w:r>
      <w:proofErr w:type="spellStart"/>
      <w:r w:rsidRPr="007F43D2">
        <w:rPr>
          <w:bCs/>
          <w:szCs w:val="24"/>
        </w:rPr>
        <w:t>incat</w:t>
      </w:r>
      <w:proofErr w:type="spellEnd"/>
      <w:r w:rsidRPr="007F43D2">
        <w:rPr>
          <w:bCs/>
          <w:szCs w:val="24"/>
        </w:rPr>
        <w:t xml:space="preserve"> </w:t>
      </w:r>
      <w:proofErr w:type="spellStart"/>
      <w:r w:rsidRPr="007F43D2">
        <w:rPr>
          <w:bCs/>
          <w:szCs w:val="24"/>
        </w:rPr>
        <w:t>doar</w:t>
      </w:r>
      <w:proofErr w:type="spellEnd"/>
      <w:r w:rsidRPr="007F43D2">
        <w:rPr>
          <w:bCs/>
          <w:szCs w:val="24"/>
        </w:rPr>
        <w:t xml:space="preserve"> 10% din </w:t>
      </w:r>
      <w:proofErr w:type="spellStart"/>
      <w:r w:rsidRPr="007F43D2">
        <w:rPr>
          <w:bCs/>
          <w:szCs w:val="24"/>
        </w:rPr>
        <w:t>aerul</w:t>
      </w:r>
      <w:proofErr w:type="spellEnd"/>
      <w:r w:rsidRPr="007F43D2">
        <w:rPr>
          <w:bCs/>
          <w:szCs w:val="24"/>
        </w:rPr>
        <w:t xml:space="preserve"> </w:t>
      </w:r>
      <w:proofErr w:type="spellStart"/>
      <w:r w:rsidRPr="007F43D2">
        <w:rPr>
          <w:bCs/>
          <w:szCs w:val="24"/>
        </w:rPr>
        <w:t>evacuat</w:t>
      </w:r>
      <w:proofErr w:type="spellEnd"/>
      <w:r w:rsidRPr="007F43D2">
        <w:rPr>
          <w:bCs/>
          <w:szCs w:val="24"/>
        </w:rPr>
        <w:t xml:space="preserve"> de </w:t>
      </w:r>
      <w:proofErr w:type="spellStart"/>
      <w:r w:rsidRPr="007F43D2">
        <w:rPr>
          <w:bCs/>
          <w:szCs w:val="24"/>
        </w:rPr>
        <w:lastRenderedPageBreak/>
        <w:t>catre</w:t>
      </w:r>
      <w:proofErr w:type="spellEnd"/>
      <w:r w:rsidRPr="007F43D2">
        <w:rPr>
          <w:bCs/>
          <w:szCs w:val="24"/>
        </w:rPr>
        <w:t xml:space="preserve"> </w:t>
      </w:r>
      <w:proofErr w:type="spellStart"/>
      <w:r w:rsidRPr="007F43D2">
        <w:rPr>
          <w:bCs/>
          <w:szCs w:val="24"/>
        </w:rPr>
        <w:t>hota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compensat</w:t>
      </w:r>
      <w:proofErr w:type="spellEnd"/>
      <w:r w:rsidRPr="007F43D2">
        <w:rPr>
          <w:bCs/>
          <w:szCs w:val="24"/>
        </w:rPr>
        <w:t xml:space="preserve"> din restaurant </w:t>
      </w:r>
      <w:proofErr w:type="spellStart"/>
      <w:r w:rsidRPr="007F43D2">
        <w:rPr>
          <w:bCs/>
          <w:szCs w:val="24"/>
        </w:rPr>
        <w:t>pentru</w:t>
      </w:r>
      <w:proofErr w:type="spellEnd"/>
      <w:r w:rsidRPr="007F43D2">
        <w:rPr>
          <w:bCs/>
          <w:szCs w:val="24"/>
        </w:rPr>
        <w:t xml:space="preserve"> </w:t>
      </w:r>
      <w:proofErr w:type="spellStart"/>
      <w:r w:rsidRPr="007F43D2">
        <w:rPr>
          <w:bCs/>
          <w:szCs w:val="24"/>
        </w:rPr>
        <w:t>evitarea</w:t>
      </w:r>
      <w:proofErr w:type="spellEnd"/>
      <w:r w:rsidRPr="007F43D2">
        <w:rPr>
          <w:bCs/>
          <w:szCs w:val="24"/>
        </w:rPr>
        <w:t xml:space="preserve"> </w:t>
      </w:r>
      <w:proofErr w:type="spellStart"/>
      <w:r w:rsidRPr="007F43D2">
        <w:rPr>
          <w:bCs/>
          <w:szCs w:val="24"/>
        </w:rPr>
        <w:t>raspandirii</w:t>
      </w:r>
      <w:proofErr w:type="spellEnd"/>
      <w:r w:rsidRPr="007F43D2">
        <w:rPr>
          <w:bCs/>
          <w:szCs w:val="24"/>
        </w:rPr>
        <w:t xml:space="preserve"> </w:t>
      </w:r>
      <w:proofErr w:type="spellStart"/>
      <w:r w:rsidRPr="007F43D2">
        <w:rPr>
          <w:bCs/>
          <w:szCs w:val="24"/>
        </w:rPr>
        <w:t>mirosurilor</w:t>
      </w:r>
      <w:proofErr w:type="spellEnd"/>
      <w:r w:rsidRPr="007F43D2">
        <w:rPr>
          <w:bCs/>
          <w:szCs w:val="24"/>
        </w:rPr>
        <w:t xml:space="preserve"> in </w:t>
      </w:r>
      <w:proofErr w:type="spellStart"/>
      <w:r w:rsidRPr="007F43D2">
        <w:rPr>
          <w:bCs/>
          <w:szCs w:val="24"/>
        </w:rPr>
        <w:t>aceste</w:t>
      </w:r>
      <w:proofErr w:type="spellEnd"/>
      <w:r w:rsidRPr="007F43D2">
        <w:rPr>
          <w:bCs/>
          <w:szCs w:val="24"/>
        </w:rPr>
        <w:t xml:space="preserve"> </w:t>
      </w:r>
      <w:proofErr w:type="spellStart"/>
      <w:r w:rsidRPr="007F43D2">
        <w:rPr>
          <w:bCs/>
          <w:szCs w:val="24"/>
        </w:rPr>
        <w:t>spatii</w:t>
      </w:r>
      <w:proofErr w:type="spellEnd"/>
      <w:r w:rsidRPr="007F43D2">
        <w:rPr>
          <w:bCs/>
          <w:szCs w:val="24"/>
        </w:rPr>
        <w:t xml:space="preserve">, precum </w:t>
      </w:r>
      <w:proofErr w:type="spellStart"/>
      <w:r w:rsidRPr="007F43D2">
        <w:rPr>
          <w:bCs/>
          <w:szCs w:val="24"/>
        </w:rPr>
        <w:t>si</w:t>
      </w:r>
      <w:proofErr w:type="spellEnd"/>
      <w:r w:rsidRPr="007F43D2">
        <w:rPr>
          <w:bCs/>
          <w:szCs w:val="24"/>
        </w:rPr>
        <w:t xml:space="preserve"> </w:t>
      </w:r>
      <w:proofErr w:type="spellStart"/>
      <w:r w:rsidRPr="007F43D2">
        <w:rPr>
          <w:bCs/>
          <w:szCs w:val="24"/>
        </w:rPr>
        <w:t>evitarea</w:t>
      </w:r>
      <w:proofErr w:type="spellEnd"/>
      <w:r w:rsidRPr="007F43D2">
        <w:rPr>
          <w:bCs/>
          <w:szCs w:val="24"/>
        </w:rPr>
        <w:t xml:space="preserve"> </w:t>
      </w:r>
      <w:proofErr w:type="spellStart"/>
      <w:r w:rsidRPr="007F43D2">
        <w:rPr>
          <w:bCs/>
          <w:szCs w:val="24"/>
        </w:rPr>
        <w:t>contaminarii</w:t>
      </w:r>
      <w:proofErr w:type="spellEnd"/>
      <w:r w:rsidRPr="007F43D2">
        <w:rPr>
          <w:bCs/>
          <w:szCs w:val="24"/>
        </w:rPr>
        <w:t xml:space="preserve"> </w:t>
      </w:r>
      <w:proofErr w:type="spellStart"/>
      <w:r w:rsidRPr="007F43D2">
        <w:rPr>
          <w:bCs/>
          <w:szCs w:val="24"/>
        </w:rPr>
        <w:t>mancarii</w:t>
      </w:r>
      <w:proofErr w:type="spellEnd"/>
      <w:r w:rsidRPr="007F43D2">
        <w:rPr>
          <w:bCs/>
          <w:szCs w:val="24"/>
        </w:rPr>
        <w:t>.</w:t>
      </w:r>
    </w:p>
    <w:p w14:paraId="329E4E17" w14:textId="77777777" w:rsidR="007F43D2" w:rsidRPr="007F43D2" w:rsidRDefault="007F43D2" w:rsidP="007F43D2">
      <w:pPr>
        <w:rPr>
          <w:bCs/>
          <w:szCs w:val="24"/>
        </w:rPr>
      </w:pPr>
    </w:p>
    <w:p w14:paraId="7E268A84" w14:textId="77777777" w:rsidR="007F43D2" w:rsidRPr="007F43D2" w:rsidRDefault="007F43D2" w:rsidP="007F43D2">
      <w:pPr>
        <w:rPr>
          <w:bCs/>
          <w:szCs w:val="24"/>
        </w:rPr>
      </w:pPr>
      <w:r w:rsidRPr="007F43D2">
        <w:rPr>
          <w:bCs/>
          <w:szCs w:val="24"/>
        </w:rPr>
        <w:t>INSTALATII DE DESFUMARE / SUPRAPRESIUNE</w:t>
      </w:r>
    </w:p>
    <w:p w14:paraId="279CD2B4" w14:textId="77777777" w:rsidR="007F43D2" w:rsidRPr="007F43D2" w:rsidRDefault="007F43D2" w:rsidP="007F43D2">
      <w:pPr>
        <w:rPr>
          <w:bCs/>
          <w:szCs w:val="24"/>
        </w:rPr>
      </w:pPr>
      <w:proofErr w:type="spellStart"/>
      <w:r w:rsidRPr="007F43D2">
        <w:rPr>
          <w:bCs/>
          <w:szCs w:val="24"/>
        </w:rPr>
        <w:t>Instalatii</w:t>
      </w:r>
      <w:proofErr w:type="spellEnd"/>
      <w:r w:rsidRPr="007F43D2">
        <w:rPr>
          <w:bCs/>
          <w:szCs w:val="24"/>
        </w:rPr>
        <w:t xml:space="preserve"> de </w:t>
      </w:r>
      <w:proofErr w:type="spellStart"/>
      <w:r w:rsidRPr="007F43D2">
        <w:rPr>
          <w:bCs/>
          <w:szCs w:val="24"/>
        </w:rPr>
        <w:t>desfumare</w:t>
      </w:r>
      <w:proofErr w:type="spellEnd"/>
      <w:r w:rsidRPr="007F43D2">
        <w:rPr>
          <w:bCs/>
          <w:szCs w:val="24"/>
        </w:rPr>
        <w:t xml:space="preserve"> </w:t>
      </w:r>
      <w:proofErr w:type="spellStart"/>
      <w:r w:rsidRPr="007F43D2">
        <w:rPr>
          <w:bCs/>
          <w:szCs w:val="24"/>
        </w:rPr>
        <w:t>parcaj</w:t>
      </w:r>
      <w:proofErr w:type="spellEnd"/>
    </w:p>
    <w:p w14:paraId="464C1AD5" w14:textId="77777777" w:rsidR="007F43D2" w:rsidRPr="007F43D2" w:rsidRDefault="007F43D2" w:rsidP="007F43D2">
      <w:pPr>
        <w:rPr>
          <w:bCs/>
          <w:szCs w:val="24"/>
        </w:rPr>
      </w:pPr>
      <w:proofErr w:type="spellStart"/>
      <w:r w:rsidRPr="007F43D2">
        <w:rPr>
          <w:bCs/>
          <w:szCs w:val="24"/>
        </w:rPr>
        <w:t>Pentru</w:t>
      </w:r>
      <w:proofErr w:type="spellEnd"/>
      <w:r w:rsidRPr="007F43D2">
        <w:rPr>
          <w:bCs/>
          <w:szCs w:val="24"/>
        </w:rPr>
        <w:t xml:space="preserve"> </w:t>
      </w:r>
      <w:proofErr w:type="spellStart"/>
      <w:r w:rsidRPr="007F43D2">
        <w:rPr>
          <w:bCs/>
          <w:szCs w:val="24"/>
        </w:rPr>
        <w:t>aceasta</w:t>
      </w:r>
      <w:proofErr w:type="spellEnd"/>
      <w:r w:rsidRPr="007F43D2">
        <w:rPr>
          <w:bCs/>
          <w:szCs w:val="24"/>
        </w:rPr>
        <w:t xml:space="preserve"> zona s-au </w:t>
      </w:r>
      <w:proofErr w:type="spellStart"/>
      <w:r w:rsidRPr="007F43D2">
        <w:rPr>
          <w:bCs/>
          <w:szCs w:val="24"/>
        </w:rPr>
        <w:t>realizat</w:t>
      </w:r>
      <w:proofErr w:type="spellEnd"/>
      <w:r w:rsidRPr="007F43D2">
        <w:rPr>
          <w:bCs/>
          <w:szCs w:val="24"/>
        </w:rPr>
        <w:t xml:space="preserve"> 2 </w:t>
      </w:r>
      <w:proofErr w:type="spellStart"/>
      <w:r w:rsidRPr="007F43D2">
        <w:rPr>
          <w:bCs/>
          <w:szCs w:val="24"/>
        </w:rPr>
        <w:t>tipuri</w:t>
      </w:r>
      <w:proofErr w:type="spellEnd"/>
      <w:r w:rsidRPr="007F43D2">
        <w:rPr>
          <w:bCs/>
          <w:szCs w:val="24"/>
        </w:rPr>
        <w:t xml:space="preserve"> de </w:t>
      </w:r>
      <w:proofErr w:type="spellStart"/>
      <w:r w:rsidRPr="007F43D2">
        <w:rPr>
          <w:bCs/>
          <w:szCs w:val="24"/>
        </w:rPr>
        <w:t>ventilatie</w:t>
      </w:r>
      <w:proofErr w:type="spellEnd"/>
      <w:r w:rsidRPr="007F43D2">
        <w:rPr>
          <w:bCs/>
          <w:szCs w:val="24"/>
        </w:rPr>
        <w:t>:</w:t>
      </w:r>
      <w:r w:rsidRPr="007F43D2">
        <w:rPr>
          <w:bCs/>
          <w:szCs w:val="24"/>
        </w:rPr>
        <w:br/>
        <w:t xml:space="preserve">- </w:t>
      </w:r>
      <w:proofErr w:type="spellStart"/>
      <w:r w:rsidRPr="007F43D2">
        <w:rPr>
          <w:bCs/>
          <w:szCs w:val="24"/>
        </w:rPr>
        <w:t>ventilatie</w:t>
      </w:r>
      <w:proofErr w:type="spellEnd"/>
      <w:r w:rsidRPr="007F43D2">
        <w:rPr>
          <w:bCs/>
          <w:szCs w:val="24"/>
        </w:rPr>
        <w:t xml:space="preserve"> </w:t>
      </w:r>
      <w:proofErr w:type="spellStart"/>
      <w:r w:rsidRPr="007F43D2">
        <w:rPr>
          <w:bCs/>
          <w:szCs w:val="24"/>
        </w:rPr>
        <w:t>dilutie</w:t>
      </w:r>
      <w:proofErr w:type="spellEnd"/>
      <w:r w:rsidRPr="007F43D2">
        <w:rPr>
          <w:bCs/>
          <w:szCs w:val="24"/>
        </w:rPr>
        <w:t xml:space="preserve"> </w:t>
      </w:r>
      <w:proofErr w:type="spellStart"/>
      <w:proofErr w:type="gramStart"/>
      <w:r w:rsidRPr="007F43D2">
        <w:rPr>
          <w:bCs/>
          <w:szCs w:val="24"/>
        </w:rPr>
        <w:t>noxe.Aceasta</w:t>
      </w:r>
      <w:proofErr w:type="spellEnd"/>
      <w:proofErr w:type="gramEnd"/>
      <w:r w:rsidRPr="007F43D2">
        <w:rPr>
          <w:bCs/>
          <w:szCs w:val="24"/>
        </w:rPr>
        <w:t xml:space="preserve"> </w:t>
      </w:r>
      <w:proofErr w:type="spellStart"/>
      <w:r w:rsidRPr="007F43D2">
        <w:rPr>
          <w:bCs/>
          <w:szCs w:val="24"/>
        </w:rPr>
        <w:t>porneste</w:t>
      </w:r>
      <w:proofErr w:type="spellEnd"/>
      <w:r w:rsidRPr="007F43D2">
        <w:rPr>
          <w:bCs/>
          <w:szCs w:val="24"/>
        </w:rPr>
        <w:t xml:space="preserve"> in </w:t>
      </w:r>
      <w:proofErr w:type="spellStart"/>
      <w:r w:rsidRPr="007F43D2">
        <w:rPr>
          <w:bCs/>
          <w:szCs w:val="24"/>
        </w:rPr>
        <w:t>momentul</w:t>
      </w:r>
      <w:proofErr w:type="spellEnd"/>
      <w:r w:rsidRPr="007F43D2">
        <w:rPr>
          <w:bCs/>
          <w:szCs w:val="24"/>
        </w:rPr>
        <w:t xml:space="preserve"> in care </w:t>
      </w:r>
      <w:proofErr w:type="spellStart"/>
      <w:r w:rsidRPr="007F43D2">
        <w:rPr>
          <w:bCs/>
          <w:szCs w:val="24"/>
        </w:rPr>
        <w:t>concentratia</w:t>
      </w:r>
      <w:proofErr w:type="spellEnd"/>
      <w:r w:rsidRPr="007F43D2">
        <w:rPr>
          <w:bCs/>
          <w:szCs w:val="24"/>
        </w:rPr>
        <w:t xml:space="preserve"> de CO </w:t>
      </w:r>
      <w:proofErr w:type="spellStart"/>
      <w:r w:rsidRPr="007F43D2">
        <w:rPr>
          <w:bCs/>
          <w:szCs w:val="24"/>
        </w:rPr>
        <w:t>depaseste</w:t>
      </w:r>
      <w:proofErr w:type="spellEnd"/>
      <w:r w:rsidRPr="007F43D2">
        <w:rPr>
          <w:bCs/>
          <w:szCs w:val="24"/>
        </w:rPr>
        <w:t xml:space="preserve"> 50 ppm </w:t>
      </w:r>
      <w:proofErr w:type="spellStart"/>
      <w:r w:rsidRPr="007F43D2">
        <w:rPr>
          <w:bCs/>
          <w:szCs w:val="24"/>
        </w:rPr>
        <w:t>si</w:t>
      </w:r>
      <w:proofErr w:type="spellEnd"/>
      <w:r w:rsidRPr="007F43D2">
        <w:rPr>
          <w:bCs/>
          <w:szCs w:val="24"/>
        </w:rPr>
        <w:t xml:space="preserve"> a </w:t>
      </w:r>
      <w:proofErr w:type="spellStart"/>
      <w:r w:rsidRPr="007F43D2">
        <w:rPr>
          <w:bCs/>
          <w:szCs w:val="24"/>
        </w:rPr>
        <w:t>fost</w:t>
      </w:r>
      <w:proofErr w:type="spellEnd"/>
      <w:r w:rsidRPr="007F43D2">
        <w:rPr>
          <w:bCs/>
          <w:szCs w:val="24"/>
        </w:rPr>
        <w:t xml:space="preserve"> </w:t>
      </w:r>
      <w:proofErr w:type="spellStart"/>
      <w:r w:rsidRPr="007F43D2">
        <w:rPr>
          <w:bCs/>
          <w:szCs w:val="24"/>
        </w:rPr>
        <w:t>dimensionata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un debit </w:t>
      </w:r>
      <w:proofErr w:type="spellStart"/>
      <w:r w:rsidRPr="007F43D2">
        <w:rPr>
          <w:bCs/>
          <w:szCs w:val="24"/>
        </w:rPr>
        <w:t>unitar</w:t>
      </w:r>
      <w:proofErr w:type="spellEnd"/>
      <w:r w:rsidRPr="007F43D2">
        <w:rPr>
          <w:bCs/>
          <w:szCs w:val="24"/>
        </w:rPr>
        <w:t xml:space="preserve"> 300 mc/h/</w:t>
      </w:r>
      <w:proofErr w:type="spellStart"/>
      <w:r w:rsidRPr="007F43D2">
        <w:rPr>
          <w:bCs/>
          <w:szCs w:val="24"/>
        </w:rPr>
        <w:t>masina</w:t>
      </w:r>
      <w:proofErr w:type="spellEnd"/>
      <w:r w:rsidRPr="007F43D2">
        <w:rPr>
          <w:bCs/>
          <w:szCs w:val="24"/>
        </w:rPr>
        <w:t>;</w:t>
      </w:r>
    </w:p>
    <w:p w14:paraId="70AE363E" w14:textId="77777777" w:rsidR="007F43D2" w:rsidRPr="007F43D2" w:rsidRDefault="007F43D2" w:rsidP="007F43D2">
      <w:pPr>
        <w:rPr>
          <w:bCs/>
          <w:szCs w:val="24"/>
        </w:rPr>
      </w:pPr>
      <w:r w:rsidRPr="007F43D2">
        <w:rPr>
          <w:bCs/>
          <w:szCs w:val="24"/>
        </w:rPr>
        <w:t xml:space="preserve">- </w:t>
      </w:r>
      <w:proofErr w:type="spellStart"/>
      <w:r w:rsidRPr="007F43D2">
        <w:rPr>
          <w:bCs/>
          <w:szCs w:val="24"/>
        </w:rPr>
        <w:t>evacuare</w:t>
      </w:r>
      <w:proofErr w:type="spellEnd"/>
      <w:r w:rsidRPr="007F43D2">
        <w:rPr>
          <w:bCs/>
          <w:szCs w:val="24"/>
        </w:rPr>
        <w:t xml:space="preserve"> </w:t>
      </w:r>
      <w:proofErr w:type="spellStart"/>
      <w:r w:rsidRPr="007F43D2">
        <w:rPr>
          <w:bCs/>
          <w:szCs w:val="24"/>
        </w:rPr>
        <w:t>fum</w:t>
      </w:r>
      <w:proofErr w:type="spellEnd"/>
      <w:r w:rsidRPr="007F43D2">
        <w:rPr>
          <w:bCs/>
          <w:szCs w:val="24"/>
        </w:rPr>
        <w:t xml:space="preserve">. </w:t>
      </w:r>
      <w:proofErr w:type="spellStart"/>
      <w:r w:rsidRPr="007F43D2">
        <w:rPr>
          <w:bCs/>
          <w:szCs w:val="24"/>
        </w:rPr>
        <w:t>Evacuarea</w:t>
      </w:r>
      <w:proofErr w:type="spellEnd"/>
      <w:r w:rsidRPr="007F43D2">
        <w:rPr>
          <w:bCs/>
          <w:szCs w:val="24"/>
        </w:rPr>
        <w:t xml:space="preserve"> </w:t>
      </w:r>
      <w:proofErr w:type="spellStart"/>
      <w:r w:rsidRPr="007F43D2">
        <w:rPr>
          <w:bCs/>
          <w:szCs w:val="24"/>
        </w:rPr>
        <w:t>fumului</w:t>
      </w:r>
      <w:proofErr w:type="spellEnd"/>
      <w:r w:rsidRPr="007F43D2">
        <w:rPr>
          <w:bCs/>
          <w:szCs w:val="24"/>
        </w:rPr>
        <w:t xml:space="preserve"> </w:t>
      </w:r>
      <w:proofErr w:type="spellStart"/>
      <w:r w:rsidRPr="007F43D2">
        <w:rPr>
          <w:bCs/>
          <w:szCs w:val="24"/>
        </w:rPr>
        <w:t>porneste</w:t>
      </w:r>
      <w:proofErr w:type="spellEnd"/>
      <w:r w:rsidRPr="007F43D2">
        <w:rPr>
          <w:bCs/>
          <w:szCs w:val="24"/>
        </w:rPr>
        <w:t xml:space="preserve"> in </w:t>
      </w:r>
      <w:proofErr w:type="spellStart"/>
      <w:r w:rsidRPr="007F43D2">
        <w:rPr>
          <w:bCs/>
          <w:szCs w:val="24"/>
        </w:rPr>
        <w:t>cazul</w:t>
      </w:r>
      <w:proofErr w:type="spellEnd"/>
      <w:r w:rsidRPr="007F43D2">
        <w:rPr>
          <w:bCs/>
          <w:szCs w:val="24"/>
        </w:rPr>
        <w:t xml:space="preserve"> </w:t>
      </w:r>
      <w:proofErr w:type="spellStart"/>
      <w:r w:rsidRPr="007F43D2">
        <w:rPr>
          <w:bCs/>
          <w:szCs w:val="24"/>
        </w:rPr>
        <w:t>aparitiei</w:t>
      </w:r>
      <w:proofErr w:type="spellEnd"/>
      <w:r w:rsidRPr="007F43D2">
        <w:rPr>
          <w:bCs/>
          <w:szCs w:val="24"/>
        </w:rPr>
        <w:t xml:space="preserve"> </w:t>
      </w:r>
      <w:proofErr w:type="spellStart"/>
      <w:r w:rsidRPr="007F43D2">
        <w:rPr>
          <w:bCs/>
          <w:szCs w:val="24"/>
        </w:rPr>
        <w:t>acestuia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a </w:t>
      </w:r>
      <w:proofErr w:type="spellStart"/>
      <w:r w:rsidRPr="007F43D2">
        <w:rPr>
          <w:bCs/>
          <w:szCs w:val="24"/>
        </w:rPr>
        <w:t>fost</w:t>
      </w:r>
      <w:proofErr w:type="spellEnd"/>
      <w:r w:rsidRPr="007F43D2">
        <w:rPr>
          <w:bCs/>
          <w:szCs w:val="24"/>
        </w:rPr>
        <w:t xml:space="preserve"> </w:t>
      </w:r>
      <w:proofErr w:type="spellStart"/>
      <w:r w:rsidRPr="007F43D2">
        <w:rPr>
          <w:bCs/>
          <w:szCs w:val="24"/>
        </w:rPr>
        <w:t>dimensionata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un debit </w:t>
      </w:r>
      <w:proofErr w:type="spellStart"/>
      <w:r w:rsidRPr="007F43D2">
        <w:rPr>
          <w:bCs/>
          <w:szCs w:val="24"/>
        </w:rPr>
        <w:t>unitar</w:t>
      </w:r>
      <w:proofErr w:type="spellEnd"/>
      <w:r w:rsidRPr="007F43D2">
        <w:rPr>
          <w:bCs/>
          <w:szCs w:val="24"/>
        </w:rPr>
        <w:t xml:space="preserve"> de 600 mc/h, </w:t>
      </w:r>
      <w:proofErr w:type="spellStart"/>
      <w:r w:rsidRPr="007F43D2">
        <w:rPr>
          <w:bCs/>
          <w:szCs w:val="24"/>
        </w:rPr>
        <w:t>masina</w:t>
      </w:r>
      <w:proofErr w:type="spellEnd"/>
      <w:r w:rsidRPr="007F43D2">
        <w:rPr>
          <w:bCs/>
          <w:szCs w:val="24"/>
        </w:rPr>
        <w:t xml:space="preserve">. </w:t>
      </w:r>
      <w:proofErr w:type="spellStart"/>
      <w:r w:rsidRPr="007F43D2">
        <w:rPr>
          <w:bCs/>
          <w:szCs w:val="24"/>
        </w:rPr>
        <w:t>Debitul</w:t>
      </w:r>
      <w:proofErr w:type="spellEnd"/>
      <w:r w:rsidRPr="007F43D2">
        <w:rPr>
          <w:bCs/>
          <w:szCs w:val="24"/>
        </w:rPr>
        <w:t xml:space="preserve"> </w:t>
      </w:r>
      <w:proofErr w:type="spellStart"/>
      <w:r w:rsidRPr="007F43D2">
        <w:rPr>
          <w:bCs/>
          <w:szCs w:val="24"/>
        </w:rPr>
        <w:t>acesta</w:t>
      </w:r>
      <w:proofErr w:type="spellEnd"/>
      <w:r w:rsidRPr="007F43D2">
        <w:rPr>
          <w:bCs/>
          <w:szCs w:val="24"/>
        </w:rPr>
        <w:t xml:space="preserve"> </w:t>
      </w:r>
      <w:proofErr w:type="spellStart"/>
      <w:r w:rsidRPr="007F43D2">
        <w:rPr>
          <w:bCs/>
          <w:szCs w:val="24"/>
        </w:rPr>
        <w:t>corespunde</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w:t>
      </w:r>
      <w:proofErr w:type="spellStart"/>
      <w:r w:rsidRPr="007F43D2">
        <w:rPr>
          <w:bCs/>
          <w:szCs w:val="24"/>
        </w:rPr>
        <w:t>instalatii</w:t>
      </w:r>
      <w:proofErr w:type="spellEnd"/>
      <w:r w:rsidRPr="007F43D2">
        <w:rPr>
          <w:bCs/>
          <w:szCs w:val="24"/>
        </w:rPr>
        <w:t xml:space="preserve"> de </w:t>
      </w:r>
      <w:proofErr w:type="spellStart"/>
      <w:r w:rsidRPr="007F43D2">
        <w:rPr>
          <w:bCs/>
          <w:szCs w:val="24"/>
        </w:rPr>
        <w:t>desfumare</w:t>
      </w:r>
      <w:proofErr w:type="spellEnd"/>
      <w:r w:rsidRPr="007F43D2">
        <w:rPr>
          <w:bCs/>
          <w:szCs w:val="24"/>
        </w:rPr>
        <w:t xml:space="preserve"> </w:t>
      </w:r>
      <w:proofErr w:type="spellStart"/>
      <w:r w:rsidRPr="007F43D2">
        <w:rPr>
          <w:bCs/>
          <w:szCs w:val="24"/>
        </w:rPr>
        <w:t>intr</w:t>
      </w:r>
      <w:proofErr w:type="spellEnd"/>
      <w:r w:rsidRPr="007F43D2">
        <w:rPr>
          <w:bCs/>
          <w:szCs w:val="24"/>
        </w:rPr>
        <w:t xml:space="preserve">-un </w:t>
      </w:r>
      <w:proofErr w:type="spellStart"/>
      <w:r w:rsidRPr="007F43D2">
        <w:rPr>
          <w:bCs/>
          <w:szCs w:val="24"/>
        </w:rPr>
        <w:t>parcaj</w:t>
      </w:r>
      <w:proofErr w:type="spellEnd"/>
      <w:r w:rsidRPr="007F43D2">
        <w:rPr>
          <w:bCs/>
          <w:szCs w:val="24"/>
        </w:rPr>
        <w:t xml:space="preserve"> </w:t>
      </w:r>
      <w:proofErr w:type="spellStart"/>
      <w:r w:rsidRPr="007F43D2">
        <w:rPr>
          <w:bCs/>
          <w:szCs w:val="24"/>
        </w:rPr>
        <w:t>prevazuta</w:t>
      </w:r>
      <w:proofErr w:type="spellEnd"/>
      <w:r w:rsidRPr="007F43D2">
        <w:rPr>
          <w:bCs/>
          <w:szCs w:val="24"/>
        </w:rPr>
        <w:t xml:space="preserve"> cu </w:t>
      </w:r>
      <w:proofErr w:type="spellStart"/>
      <w:r w:rsidRPr="007F43D2">
        <w:rPr>
          <w:bCs/>
          <w:szCs w:val="24"/>
        </w:rPr>
        <w:t>instalatii</w:t>
      </w:r>
      <w:proofErr w:type="spellEnd"/>
      <w:r w:rsidRPr="007F43D2">
        <w:rPr>
          <w:bCs/>
          <w:szCs w:val="24"/>
        </w:rPr>
        <w:t xml:space="preserve"> de </w:t>
      </w:r>
      <w:proofErr w:type="spellStart"/>
      <w:r w:rsidRPr="007F43D2">
        <w:rPr>
          <w:bCs/>
          <w:szCs w:val="24"/>
        </w:rPr>
        <w:t>stingere</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incendiilor</w:t>
      </w:r>
      <w:proofErr w:type="spellEnd"/>
      <w:r w:rsidRPr="007F43D2">
        <w:rPr>
          <w:bCs/>
          <w:szCs w:val="24"/>
        </w:rPr>
        <w:t xml:space="preserve"> cu </w:t>
      </w:r>
      <w:proofErr w:type="spellStart"/>
      <w:r w:rsidRPr="007F43D2">
        <w:rPr>
          <w:bCs/>
          <w:szCs w:val="24"/>
        </w:rPr>
        <w:t>sprinkelere</w:t>
      </w:r>
      <w:proofErr w:type="spellEnd"/>
      <w:r w:rsidRPr="007F43D2">
        <w:rPr>
          <w:bCs/>
          <w:szCs w:val="24"/>
        </w:rPr>
        <w:t>.</w:t>
      </w:r>
    </w:p>
    <w:p w14:paraId="6663D2B2" w14:textId="77777777" w:rsidR="007F43D2" w:rsidRPr="007F43D2" w:rsidRDefault="007F43D2" w:rsidP="007F43D2">
      <w:pPr>
        <w:rPr>
          <w:bCs/>
          <w:szCs w:val="24"/>
        </w:rPr>
      </w:pPr>
      <w:proofErr w:type="spellStart"/>
      <w:r w:rsidRPr="007F43D2">
        <w:rPr>
          <w:bCs/>
          <w:szCs w:val="24"/>
        </w:rPr>
        <w:t>Evacuarea</w:t>
      </w:r>
      <w:proofErr w:type="spellEnd"/>
      <w:r w:rsidRPr="007F43D2">
        <w:rPr>
          <w:bCs/>
          <w:szCs w:val="24"/>
        </w:rPr>
        <w:t xml:space="preserve"> </w:t>
      </w:r>
      <w:proofErr w:type="spellStart"/>
      <w:r w:rsidRPr="007F43D2">
        <w:rPr>
          <w:bCs/>
          <w:szCs w:val="24"/>
        </w:rPr>
        <w:t>fumului</w:t>
      </w:r>
      <w:proofErr w:type="spellEnd"/>
      <w:r w:rsidRPr="007F43D2">
        <w:rPr>
          <w:bCs/>
          <w:szCs w:val="24"/>
        </w:rPr>
        <w:t xml:space="preserve"> in exterior se </w:t>
      </w:r>
      <w:proofErr w:type="spellStart"/>
      <w:r w:rsidRPr="007F43D2">
        <w:rPr>
          <w:bCs/>
          <w:szCs w:val="24"/>
        </w:rPr>
        <w:t>va</w:t>
      </w:r>
      <w:proofErr w:type="spellEnd"/>
      <w:r w:rsidRPr="007F43D2">
        <w:rPr>
          <w:bCs/>
          <w:szCs w:val="24"/>
        </w:rPr>
        <w:t xml:space="preserve"> </w:t>
      </w:r>
      <w:proofErr w:type="spellStart"/>
      <w:r w:rsidRPr="007F43D2">
        <w:rPr>
          <w:bCs/>
          <w:szCs w:val="24"/>
        </w:rPr>
        <w:t>monta</w:t>
      </w:r>
      <w:proofErr w:type="spellEnd"/>
      <w:r w:rsidRPr="007F43D2">
        <w:rPr>
          <w:bCs/>
          <w:szCs w:val="24"/>
        </w:rPr>
        <w:t xml:space="preserve"> la minim 8 m fata de </w:t>
      </w:r>
      <w:proofErr w:type="spellStart"/>
      <w:r w:rsidRPr="007F43D2">
        <w:rPr>
          <w:bCs/>
          <w:szCs w:val="24"/>
        </w:rPr>
        <w:t>cladire</w:t>
      </w:r>
      <w:proofErr w:type="spellEnd"/>
      <w:r w:rsidRPr="007F43D2">
        <w:rPr>
          <w:bCs/>
          <w:szCs w:val="24"/>
        </w:rPr>
        <w:t>.</w:t>
      </w:r>
    </w:p>
    <w:p w14:paraId="1E96DF57" w14:textId="77777777" w:rsidR="007F43D2" w:rsidRPr="007F43D2" w:rsidRDefault="007F43D2" w:rsidP="007F43D2">
      <w:pPr>
        <w:rPr>
          <w:bCs/>
          <w:szCs w:val="24"/>
          <w:lang w:val="pt-PT"/>
        </w:rPr>
      </w:pPr>
    </w:p>
    <w:p w14:paraId="1D02DCEE" w14:textId="77777777" w:rsidR="007F43D2" w:rsidRPr="007F43D2" w:rsidRDefault="007F43D2" w:rsidP="007F43D2">
      <w:pPr>
        <w:rPr>
          <w:bCs/>
          <w:szCs w:val="24"/>
          <w:u w:val="single"/>
          <w:lang w:val="ro-RO"/>
        </w:rPr>
      </w:pPr>
      <w:r w:rsidRPr="007F43D2">
        <w:rPr>
          <w:bCs/>
          <w:szCs w:val="24"/>
          <w:u w:val="single"/>
          <w:lang w:val="ro-RO"/>
        </w:rPr>
        <w:t>REZIDENTIAL:</w:t>
      </w:r>
    </w:p>
    <w:p w14:paraId="11E26583" w14:textId="77777777" w:rsidR="007F43D2" w:rsidRPr="007F43D2" w:rsidRDefault="007F43D2" w:rsidP="007F43D2">
      <w:pPr>
        <w:rPr>
          <w:bCs/>
          <w:szCs w:val="24"/>
        </w:rPr>
      </w:pPr>
      <w:r w:rsidRPr="007F43D2">
        <w:rPr>
          <w:bCs/>
          <w:szCs w:val="24"/>
        </w:rPr>
        <w:t>INSTALATII DE INCALZIRE:</w:t>
      </w:r>
    </w:p>
    <w:p w14:paraId="355D1E45" w14:textId="77777777" w:rsidR="007F43D2" w:rsidRPr="007F43D2" w:rsidRDefault="007F43D2" w:rsidP="007F43D2">
      <w:pPr>
        <w:rPr>
          <w:bCs/>
          <w:szCs w:val="24"/>
        </w:rPr>
      </w:pPr>
      <w:proofErr w:type="spellStart"/>
      <w:r w:rsidRPr="007F43D2">
        <w:rPr>
          <w:bCs/>
          <w:szCs w:val="24"/>
        </w:rPr>
        <w:t>Necesarul</w:t>
      </w:r>
      <w:proofErr w:type="spellEnd"/>
      <w:r w:rsidRPr="007F43D2">
        <w:rPr>
          <w:bCs/>
          <w:szCs w:val="24"/>
        </w:rPr>
        <w:t xml:space="preserve"> de </w:t>
      </w:r>
      <w:proofErr w:type="spellStart"/>
      <w:r w:rsidRPr="007F43D2">
        <w:rPr>
          <w:bCs/>
          <w:szCs w:val="24"/>
        </w:rPr>
        <w:t>caldura</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fiecare</w:t>
      </w:r>
      <w:proofErr w:type="spellEnd"/>
      <w:r w:rsidRPr="007F43D2">
        <w:rPr>
          <w:bCs/>
          <w:szCs w:val="24"/>
        </w:rPr>
        <w:t xml:space="preserve"> </w:t>
      </w:r>
      <w:proofErr w:type="spellStart"/>
      <w:r w:rsidRPr="007F43D2">
        <w:rPr>
          <w:bCs/>
          <w:szCs w:val="24"/>
        </w:rPr>
        <w:t>apartament</w:t>
      </w:r>
      <w:proofErr w:type="spellEnd"/>
      <w:r w:rsidRPr="007F43D2">
        <w:rPr>
          <w:bCs/>
          <w:szCs w:val="24"/>
        </w:rPr>
        <w:t xml:space="preserve"> a </w:t>
      </w:r>
      <w:proofErr w:type="spellStart"/>
      <w:r w:rsidRPr="007F43D2">
        <w:rPr>
          <w:bCs/>
          <w:szCs w:val="24"/>
        </w:rPr>
        <w:t>fost</w:t>
      </w:r>
      <w:proofErr w:type="spellEnd"/>
      <w:r w:rsidRPr="007F43D2">
        <w:rPr>
          <w:bCs/>
          <w:szCs w:val="24"/>
        </w:rPr>
        <w:t xml:space="preserve"> </w:t>
      </w:r>
      <w:proofErr w:type="spellStart"/>
      <w:r w:rsidRPr="007F43D2">
        <w:rPr>
          <w:bCs/>
          <w:szCs w:val="24"/>
        </w:rPr>
        <w:t>calculat</w:t>
      </w:r>
      <w:proofErr w:type="spellEnd"/>
      <w:r w:rsidRPr="007F43D2">
        <w:rPr>
          <w:bCs/>
          <w:szCs w:val="24"/>
        </w:rPr>
        <w:t xml:space="preserve"> conform STAS 1907/1,2-14. </w:t>
      </w:r>
      <w:proofErr w:type="spellStart"/>
      <w:r w:rsidRPr="007F43D2">
        <w:rPr>
          <w:bCs/>
          <w:szCs w:val="24"/>
        </w:rPr>
        <w:t>Imobilul</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w:t>
      </w:r>
      <w:proofErr w:type="spellStart"/>
      <w:r w:rsidRPr="007F43D2">
        <w:rPr>
          <w:bCs/>
          <w:szCs w:val="24"/>
        </w:rPr>
        <w:t>dispune</w:t>
      </w:r>
      <w:proofErr w:type="spellEnd"/>
      <w:r w:rsidRPr="007F43D2">
        <w:rPr>
          <w:bCs/>
          <w:szCs w:val="24"/>
        </w:rPr>
        <w:t xml:space="preserve"> de un </w:t>
      </w:r>
      <w:proofErr w:type="spellStart"/>
      <w:r w:rsidRPr="007F43D2">
        <w:rPr>
          <w:bCs/>
          <w:szCs w:val="24"/>
        </w:rPr>
        <w:t>spatiu</w:t>
      </w:r>
      <w:proofErr w:type="spellEnd"/>
      <w:r w:rsidRPr="007F43D2">
        <w:rPr>
          <w:bCs/>
          <w:szCs w:val="24"/>
        </w:rPr>
        <w:t xml:space="preserve"> </w:t>
      </w:r>
      <w:proofErr w:type="spellStart"/>
      <w:r w:rsidRPr="007F43D2">
        <w:rPr>
          <w:bCs/>
          <w:szCs w:val="24"/>
        </w:rPr>
        <w:t>tehnic</w:t>
      </w:r>
      <w:proofErr w:type="spellEnd"/>
      <w:r w:rsidRPr="007F43D2">
        <w:rPr>
          <w:bCs/>
          <w:szCs w:val="24"/>
        </w:rPr>
        <w:t xml:space="preserve"> la </w:t>
      </w:r>
      <w:proofErr w:type="spellStart"/>
      <w:r w:rsidRPr="007F43D2">
        <w:rPr>
          <w:bCs/>
          <w:szCs w:val="24"/>
        </w:rPr>
        <w:t>subsol</w:t>
      </w:r>
      <w:proofErr w:type="spellEnd"/>
      <w:r w:rsidRPr="007F43D2">
        <w:rPr>
          <w:bCs/>
          <w:szCs w:val="24"/>
        </w:rPr>
        <w:t xml:space="preserve"> </w:t>
      </w:r>
      <w:proofErr w:type="spellStart"/>
      <w:r w:rsidRPr="007F43D2">
        <w:rPr>
          <w:bCs/>
          <w:szCs w:val="24"/>
        </w:rPr>
        <w:t>prevazut</w:t>
      </w:r>
      <w:proofErr w:type="spellEnd"/>
      <w:r w:rsidRPr="007F43D2">
        <w:rPr>
          <w:bCs/>
          <w:szCs w:val="24"/>
        </w:rPr>
        <w:t xml:space="preserve"> cu </w:t>
      </w:r>
      <w:proofErr w:type="spellStart"/>
      <w:r w:rsidRPr="007F43D2">
        <w:rPr>
          <w:bCs/>
          <w:szCs w:val="24"/>
        </w:rPr>
        <w:t>trei</w:t>
      </w:r>
      <w:proofErr w:type="spellEnd"/>
      <w:r w:rsidRPr="007F43D2">
        <w:rPr>
          <w:bCs/>
          <w:szCs w:val="24"/>
        </w:rPr>
        <w:t xml:space="preserve"> </w:t>
      </w:r>
      <w:proofErr w:type="spellStart"/>
      <w:r w:rsidRPr="007F43D2">
        <w:rPr>
          <w:bCs/>
          <w:szCs w:val="24"/>
        </w:rPr>
        <w:t>cazane</w:t>
      </w:r>
      <w:proofErr w:type="spellEnd"/>
      <w:r w:rsidRPr="007F43D2">
        <w:rPr>
          <w:bCs/>
          <w:szCs w:val="24"/>
        </w:rPr>
        <w:t xml:space="preserve"> in </w:t>
      </w:r>
      <w:proofErr w:type="spellStart"/>
      <w:r w:rsidRPr="007F43D2">
        <w:rPr>
          <w:bCs/>
          <w:szCs w:val="24"/>
        </w:rPr>
        <w:t>condensatie</w:t>
      </w:r>
      <w:proofErr w:type="spellEnd"/>
      <w:r w:rsidRPr="007F43D2">
        <w:rPr>
          <w:bCs/>
          <w:szCs w:val="24"/>
        </w:rPr>
        <w:t xml:space="preserve">, cu </w:t>
      </w:r>
      <w:proofErr w:type="spellStart"/>
      <w:r w:rsidRPr="007F43D2">
        <w:rPr>
          <w:bCs/>
          <w:szCs w:val="24"/>
        </w:rPr>
        <w:t>functionare</w:t>
      </w:r>
      <w:proofErr w:type="spellEnd"/>
      <w:r w:rsidRPr="007F43D2">
        <w:rPr>
          <w:bCs/>
          <w:szCs w:val="24"/>
        </w:rPr>
        <w:t xml:space="preserve"> in </w:t>
      </w:r>
      <w:proofErr w:type="spellStart"/>
      <w:r w:rsidRPr="007F43D2">
        <w:rPr>
          <w:bCs/>
          <w:szCs w:val="24"/>
        </w:rPr>
        <w:t>cascada</w:t>
      </w:r>
      <w:proofErr w:type="spellEnd"/>
      <w:r w:rsidRPr="007F43D2">
        <w:rPr>
          <w:bCs/>
          <w:szCs w:val="24"/>
        </w:rPr>
        <w:t xml:space="preserve">, la </w:t>
      </w:r>
      <w:proofErr w:type="spellStart"/>
      <w:r w:rsidRPr="007F43D2">
        <w:rPr>
          <w:bCs/>
          <w:szCs w:val="24"/>
        </w:rPr>
        <w:t>alegerea</w:t>
      </w:r>
      <w:proofErr w:type="spellEnd"/>
      <w:r w:rsidRPr="007F43D2">
        <w:rPr>
          <w:bCs/>
          <w:szCs w:val="24"/>
        </w:rPr>
        <w:t xml:space="preserve"> </w:t>
      </w:r>
      <w:proofErr w:type="spellStart"/>
      <w:r w:rsidRPr="007F43D2">
        <w:rPr>
          <w:bCs/>
          <w:szCs w:val="24"/>
        </w:rPr>
        <w:t>acestora</w:t>
      </w:r>
      <w:proofErr w:type="spellEnd"/>
      <w:r w:rsidRPr="007F43D2">
        <w:rPr>
          <w:bCs/>
          <w:szCs w:val="24"/>
        </w:rPr>
        <w:t xml:space="preserve"> </w:t>
      </w:r>
      <w:proofErr w:type="spellStart"/>
      <w:r w:rsidRPr="007F43D2">
        <w:rPr>
          <w:bCs/>
          <w:szCs w:val="24"/>
        </w:rPr>
        <w:t>tinandu</w:t>
      </w:r>
      <w:proofErr w:type="spellEnd"/>
      <w:r w:rsidRPr="007F43D2">
        <w:rPr>
          <w:bCs/>
          <w:szCs w:val="24"/>
        </w:rPr>
        <w:t xml:space="preserve">-se </w:t>
      </w:r>
      <w:proofErr w:type="spellStart"/>
      <w:r w:rsidRPr="007F43D2">
        <w:rPr>
          <w:bCs/>
          <w:szCs w:val="24"/>
        </w:rPr>
        <w:t>cont</w:t>
      </w:r>
      <w:proofErr w:type="spellEnd"/>
      <w:r w:rsidRPr="007F43D2">
        <w:rPr>
          <w:bCs/>
          <w:szCs w:val="24"/>
        </w:rPr>
        <w:t xml:space="preserve"> de </w:t>
      </w:r>
      <w:proofErr w:type="spellStart"/>
      <w:r w:rsidRPr="007F43D2">
        <w:rPr>
          <w:bCs/>
          <w:szCs w:val="24"/>
        </w:rPr>
        <w:t>necesarul</w:t>
      </w:r>
      <w:proofErr w:type="spellEnd"/>
      <w:r w:rsidRPr="007F43D2">
        <w:rPr>
          <w:bCs/>
          <w:szCs w:val="24"/>
        </w:rPr>
        <w:t xml:space="preserve"> </w:t>
      </w:r>
      <w:proofErr w:type="spellStart"/>
      <w:r w:rsidRPr="007F43D2">
        <w:rPr>
          <w:bCs/>
          <w:szCs w:val="24"/>
        </w:rPr>
        <w:t>termic</w:t>
      </w:r>
      <w:proofErr w:type="spellEnd"/>
      <w:r w:rsidRPr="007F43D2">
        <w:rPr>
          <w:bCs/>
          <w:szCs w:val="24"/>
        </w:rPr>
        <w:t xml:space="preserve"> al </w:t>
      </w:r>
      <w:proofErr w:type="spellStart"/>
      <w:r w:rsidRPr="007F43D2">
        <w:rPr>
          <w:bCs/>
          <w:szCs w:val="24"/>
        </w:rPr>
        <w:t>cladirii</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necesarul</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preparare</w:t>
      </w:r>
      <w:proofErr w:type="spellEnd"/>
      <w:r w:rsidRPr="007F43D2">
        <w:rPr>
          <w:bCs/>
          <w:szCs w:val="24"/>
        </w:rPr>
        <w:t xml:space="preserve"> </w:t>
      </w:r>
      <w:proofErr w:type="spellStart"/>
      <w:r w:rsidRPr="007F43D2">
        <w:rPr>
          <w:bCs/>
          <w:szCs w:val="24"/>
        </w:rPr>
        <w:t>apa</w:t>
      </w:r>
      <w:proofErr w:type="spellEnd"/>
      <w:r w:rsidRPr="007F43D2">
        <w:rPr>
          <w:bCs/>
          <w:szCs w:val="24"/>
        </w:rPr>
        <w:t xml:space="preserve"> </w:t>
      </w:r>
      <w:proofErr w:type="spellStart"/>
      <w:r w:rsidRPr="007F43D2">
        <w:rPr>
          <w:bCs/>
          <w:szCs w:val="24"/>
        </w:rPr>
        <w:t>calda</w:t>
      </w:r>
      <w:proofErr w:type="spellEnd"/>
      <w:r w:rsidRPr="007F43D2">
        <w:rPr>
          <w:bCs/>
          <w:szCs w:val="24"/>
        </w:rPr>
        <w:t xml:space="preserve"> </w:t>
      </w:r>
      <w:proofErr w:type="spellStart"/>
      <w:r w:rsidRPr="007F43D2">
        <w:rPr>
          <w:bCs/>
          <w:szCs w:val="24"/>
        </w:rPr>
        <w:t>menajera</w:t>
      </w:r>
      <w:proofErr w:type="spellEnd"/>
      <w:r w:rsidRPr="007F43D2">
        <w:rPr>
          <w:bCs/>
          <w:szCs w:val="24"/>
        </w:rPr>
        <w:t xml:space="preserve">, </w:t>
      </w:r>
      <w:proofErr w:type="spellStart"/>
      <w:r w:rsidRPr="007F43D2">
        <w:rPr>
          <w:bCs/>
          <w:szCs w:val="24"/>
        </w:rPr>
        <w:t>ce</w:t>
      </w:r>
      <w:proofErr w:type="spellEnd"/>
      <w:r w:rsidRPr="007F43D2">
        <w:rPr>
          <w:bCs/>
          <w:szCs w:val="24"/>
        </w:rPr>
        <w:t xml:space="preserve"> produce agent </w:t>
      </w:r>
      <w:proofErr w:type="spellStart"/>
      <w:r w:rsidRPr="007F43D2">
        <w:rPr>
          <w:bCs/>
          <w:szCs w:val="24"/>
        </w:rPr>
        <w:t>termic</w:t>
      </w:r>
      <w:proofErr w:type="spellEnd"/>
      <w:r w:rsidRPr="007F43D2">
        <w:rPr>
          <w:bCs/>
          <w:szCs w:val="24"/>
        </w:rPr>
        <w:t xml:space="preserve"> 80/60˚C tur/</w:t>
      </w:r>
      <w:proofErr w:type="spellStart"/>
      <w:r w:rsidRPr="007F43D2">
        <w:rPr>
          <w:bCs/>
          <w:szCs w:val="24"/>
        </w:rPr>
        <w:t>retur</w:t>
      </w:r>
      <w:proofErr w:type="spellEnd"/>
      <w:r w:rsidRPr="007F43D2">
        <w:rPr>
          <w:bCs/>
          <w:szCs w:val="24"/>
        </w:rPr>
        <w:t xml:space="preserve">. </w:t>
      </w:r>
      <w:proofErr w:type="spellStart"/>
      <w:r w:rsidRPr="007F43D2">
        <w:rPr>
          <w:bCs/>
          <w:szCs w:val="24"/>
        </w:rPr>
        <w:t>Apa</w:t>
      </w:r>
      <w:proofErr w:type="spellEnd"/>
      <w:r w:rsidRPr="007F43D2">
        <w:rPr>
          <w:bCs/>
          <w:szCs w:val="24"/>
        </w:rPr>
        <w:t xml:space="preserve"> </w:t>
      </w:r>
      <w:proofErr w:type="spellStart"/>
      <w:r w:rsidRPr="007F43D2">
        <w:rPr>
          <w:bCs/>
          <w:szCs w:val="24"/>
        </w:rPr>
        <w:t>calda</w:t>
      </w:r>
      <w:proofErr w:type="spellEnd"/>
      <w:r w:rsidRPr="007F43D2">
        <w:rPr>
          <w:bCs/>
          <w:szCs w:val="24"/>
        </w:rPr>
        <w:t xml:space="preserve"> </w:t>
      </w:r>
      <w:proofErr w:type="spellStart"/>
      <w:r w:rsidRPr="007F43D2">
        <w:rPr>
          <w:bCs/>
          <w:szCs w:val="24"/>
        </w:rPr>
        <w:t>menajera</w:t>
      </w:r>
      <w:proofErr w:type="spellEnd"/>
      <w:r w:rsidRPr="007F43D2">
        <w:rPr>
          <w:bCs/>
          <w:szCs w:val="24"/>
        </w:rPr>
        <w:t xml:space="preserve"> se </w:t>
      </w:r>
      <w:proofErr w:type="spellStart"/>
      <w:r w:rsidRPr="007F43D2">
        <w:rPr>
          <w:bCs/>
          <w:szCs w:val="24"/>
        </w:rPr>
        <w:t>realizeaza</w:t>
      </w:r>
      <w:proofErr w:type="spellEnd"/>
      <w:r w:rsidRPr="007F43D2">
        <w:rPr>
          <w:bCs/>
          <w:szCs w:val="24"/>
        </w:rPr>
        <w:t xml:space="preserve"> de la un boiler </w:t>
      </w:r>
      <w:proofErr w:type="spellStart"/>
      <w:r w:rsidRPr="007F43D2">
        <w:rPr>
          <w:bCs/>
          <w:szCs w:val="24"/>
        </w:rPr>
        <w:t>amplasat</w:t>
      </w:r>
      <w:proofErr w:type="spellEnd"/>
      <w:r w:rsidRPr="007F43D2">
        <w:rPr>
          <w:bCs/>
          <w:szCs w:val="24"/>
        </w:rPr>
        <w:t xml:space="preserve"> in camera </w:t>
      </w:r>
      <w:proofErr w:type="spellStart"/>
      <w:r w:rsidRPr="007F43D2">
        <w:rPr>
          <w:bCs/>
          <w:szCs w:val="24"/>
        </w:rPr>
        <w:t>tehnica</w:t>
      </w:r>
      <w:proofErr w:type="spellEnd"/>
      <w:r w:rsidRPr="007F43D2">
        <w:rPr>
          <w:bCs/>
          <w:szCs w:val="24"/>
        </w:rPr>
        <w:t xml:space="preserve"> din </w:t>
      </w:r>
      <w:proofErr w:type="spellStart"/>
      <w:r w:rsidRPr="007F43D2">
        <w:rPr>
          <w:bCs/>
          <w:szCs w:val="24"/>
        </w:rPr>
        <w:t>subsol</w:t>
      </w:r>
      <w:proofErr w:type="spellEnd"/>
      <w:r w:rsidRPr="007F43D2">
        <w:rPr>
          <w:bCs/>
          <w:szCs w:val="24"/>
        </w:rPr>
        <w:t xml:space="preserve">. </w:t>
      </w:r>
      <w:proofErr w:type="spellStart"/>
      <w:r w:rsidRPr="007F43D2">
        <w:rPr>
          <w:bCs/>
          <w:szCs w:val="24"/>
        </w:rPr>
        <w:t>Spațiul</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care sunt </w:t>
      </w:r>
      <w:proofErr w:type="spellStart"/>
      <w:r w:rsidRPr="007F43D2">
        <w:rPr>
          <w:bCs/>
          <w:szCs w:val="24"/>
        </w:rPr>
        <w:t>amplasate</w:t>
      </w:r>
      <w:proofErr w:type="spellEnd"/>
      <w:r w:rsidRPr="007F43D2">
        <w:rPr>
          <w:bCs/>
          <w:szCs w:val="24"/>
        </w:rPr>
        <w:t xml:space="preserve"> </w:t>
      </w:r>
      <w:proofErr w:type="spellStart"/>
      <w:r w:rsidRPr="007F43D2">
        <w:rPr>
          <w:bCs/>
          <w:szCs w:val="24"/>
        </w:rPr>
        <w:t>cazanele</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dotat</w:t>
      </w:r>
      <w:proofErr w:type="spellEnd"/>
      <w:r w:rsidRPr="007F43D2">
        <w:rPr>
          <w:bCs/>
          <w:szCs w:val="24"/>
        </w:rPr>
        <w:t xml:space="preserve"> cu </w:t>
      </w:r>
      <w:proofErr w:type="spellStart"/>
      <w:r w:rsidRPr="007F43D2">
        <w:rPr>
          <w:bCs/>
          <w:szCs w:val="24"/>
        </w:rPr>
        <w:t>senzor</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detecție</w:t>
      </w:r>
      <w:proofErr w:type="spellEnd"/>
      <w:r w:rsidRPr="007F43D2">
        <w:rPr>
          <w:bCs/>
          <w:szCs w:val="24"/>
        </w:rPr>
        <w:t xml:space="preserve"> </w:t>
      </w:r>
      <w:proofErr w:type="spellStart"/>
      <w:r w:rsidRPr="007F43D2">
        <w:rPr>
          <w:bCs/>
          <w:szCs w:val="24"/>
        </w:rPr>
        <w:t>gaz</w:t>
      </w:r>
      <w:proofErr w:type="spellEnd"/>
      <w:r w:rsidRPr="007F43D2">
        <w:rPr>
          <w:bCs/>
          <w:szCs w:val="24"/>
        </w:rPr>
        <w:t xml:space="preserve"> </w:t>
      </w:r>
      <w:proofErr w:type="spellStart"/>
      <w:r w:rsidRPr="007F43D2">
        <w:rPr>
          <w:bCs/>
          <w:szCs w:val="24"/>
        </w:rPr>
        <w:t>metan</w:t>
      </w:r>
      <w:proofErr w:type="spellEnd"/>
      <w:r w:rsidRPr="007F43D2">
        <w:rPr>
          <w:bCs/>
          <w:szCs w:val="24"/>
        </w:rPr>
        <w:t xml:space="preserve"> cu </w:t>
      </w:r>
      <w:proofErr w:type="spellStart"/>
      <w:r w:rsidRPr="007F43D2">
        <w:rPr>
          <w:bCs/>
          <w:szCs w:val="24"/>
        </w:rPr>
        <w:t>limita</w:t>
      </w:r>
      <w:proofErr w:type="spellEnd"/>
      <w:r w:rsidRPr="007F43D2">
        <w:rPr>
          <w:bCs/>
          <w:szCs w:val="24"/>
        </w:rPr>
        <w:t xml:space="preserve"> de </w:t>
      </w:r>
      <w:proofErr w:type="spellStart"/>
      <w:r w:rsidRPr="007F43D2">
        <w:rPr>
          <w:bCs/>
          <w:szCs w:val="24"/>
        </w:rPr>
        <w:t>sensibilitate</w:t>
      </w:r>
      <w:proofErr w:type="spellEnd"/>
      <w:r w:rsidRPr="007F43D2">
        <w:rPr>
          <w:bCs/>
          <w:szCs w:val="24"/>
        </w:rPr>
        <w:t xml:space="preserve"> </w:t>
      </w:r>
      <w:proofErr w:type="spellStart"/>
      <w:r w:rsidRPr="007F43D2">
        <w:rPr>
          <w:bCs/>
          <w:szCs w:val="24"/>
        </w:rPr>
        <w:t>mai</w:t>
      </w:r>
      <w:proofErr w:type="spellEnd"/>
      <w:r w:rsidRPr="007F43D2">
        <w:rPr>
          <w:bCs/>
          <w:szCs w:val="24"/>
        </w:rPr>
        <w:t xml:space="preserve"> </w:t>
      </w:r>
      <w:proofErr w:type="spellStart"/>
      <w:r w:rsidRPr="007F43D2">
        <w:rPr>
          <w:bCs/>
          <w:szCs w:val="24"/>
        </w:rPr>
        <w:t>mică</w:t>
      </w:r>
      <w:proofErr w:type="spellEnd"/>
      <w:r w:rsidRPr="007F43D2">
        <w:rPr>
          <w:bCs/>
          <w:szCs w:val="24"/>
        </w:rPr>
        <w:t xml:space="preserve"> de 2% </w:t>
      </w:r>
      <w:proofErr w:type="spellStart"/>
      <w:r w:rsidRPr="007F43D2">
        <w:rPr>
          <w:bCs/>
          <w:szCs w:val="24"/>
        </w:rPr>
        <w:t>și</w:t>
      </w:r>
      <w:proofErr w:type="spellEnd"/>
      <w:r w:rsidRPr="007F43D2">
        <w:rPr>
          <w:bCs/>
          <w:szCs w:val="24"/>
        </w:rPr>
        <w:t xml:space="preserve"> care </w:t>
      </w:r>
      <w:proofErr w:type="spellStart"/>
      <w:r w:rsidRPr="007F43D2">
        <w:rPr>
          <w:bCs/>
          <w:szCs w:val="24"/>
        </w:rPr>
        <w:t>asigură</w:t>
      </w:r>
      <w:proofErr w:type="spellEnd"/>
      <w:r w:rsidRPr="007F43D2">
        <w:rPr>
          <w:bCs/>
          <w:szCs w:val="24"/>
        </w:rPr>
        <w:t xml:space="preserve"> </w:t>
      </w:r>
      <w:proofErr w:type="spellStart"/>
      <w:r w:rsidRPr="007F43D2">
        <w:rPr>
          <w:bCs/>
          <w:szCs w:val="24"/>
        </w:rPr>
        <w:t>închiderea</w:t>
      </w:r>
      <w:proofErr w:type="spellEnd"/>
      <w:r w:rsidRPr="007F43D2">
        <w:rPr>
          <w:bCs/>
          <w:szCs w:val="24"/>
        </w:rPr>
        <w:t xml:space="preserve"> </w:t>
      </w:r>
      <w:proofErr w:type="spellStart"/>
      <w:r w:rsidRPr="007F43D2">
        <w:rPr>
          <w:bCs/>
          <w:szCs w:val="24"/>
        </w:rPr>
        <w:t>automată</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alimentării</w:t>
      </w:r>
      <w:proofErr w:type="spellEnd"/>
      <w:r w:rsidRPr="007F43D2">
        <w:rPr>
          <w:bCs/>
          <w:szCs w:val="24"/>
        </w:rPr>
        <w:t xml:space="preserve"> cu </w:t>
      </w:r>
      <w:proofErr w:type="spellStart"/>
      <w:r w:rsidRPr="007F43D2">
        <w:rPr>
          <w:bCs/>
          <w:szCs w:val="24"/>
        </w:rPr>
        <w:t>gaz</w:t>
      </w:r>
      <w:proofErr w:type="spellEnd"/>
      <w:r w:rsidRPr="007F43D2">
        <w:rPr>
          <w:bCs/>
          <w:szCs w:val="24"/>
        </w:rPr>
        <w:t xml:space="preserve"> </w:t>
      </w:r>
      <w:proofErr w:type="spellStart"/>
      <w:r w:rsidRPr="007F43D2">
        <w:rPr>
          <w:bCs/>
          <w:szCs w:val="24"/>
        </w:rPr>
        <w:t>metan</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acționarea</w:t>
      </w:r>
      <w:proofErr w:type="spellEnd"/>
      <w:r w:rsidRPr="007F43D2">
        <w:rPr>
          <w:bCs/>
          <w:szCs w:val="24"/>
        </w:rPr>
        <w:t xml:space="preserve"> </w:t>
      </w:r>
      <w:proofErr w:type="spellStart"/>
      <w:r w:rsidRPr="007F43D2">
        <w:rPr>
          <w:bCs/>
          <w:szCs w:val="24"/>
        </w:rPr>
        <w:t>electrovanei</w:t>
      </w:r>
      <w:proofErr w:type="spellEnd"/>
      <w:r w:rsidRPr="007F43D2">
        <w:rPr>
          <w:bCs/>
          <w:szCs w:val="24"/>
        </w:rPr>
        <w:t xml:space="preserve"> </w:t>
      </w:r>
      <w:proofErr w:type="spellStart"/>
      <w:r w:rsidRPr="007F43D2">
        <w:rPr>
          <w:bCs/>
          <w:szCs w:val="24"/>
        </w:rPr>
        <w:t>amplasate</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w:t>
      </w:r>
      <w:proofErr w:type="spellStart"/>
      <w:r w:rsidRPr="007F43D2">
        <w:rPr>
          <w:bCs/>
          <w:szCs w:val="24"/>
        </w:rPr>
        <w:t>exteriorul</w:t>
      </w:r>
      <w:proofErr w:type="spellEnd"/>
      <w:r w:rsidRPr="007F43D2">
        <w:rPr>
          <w:bCs/>
          <w:szCs w:val="24"/>
        </w:rPr>
        <w:t xml:space="preserve"> </w:t>
      </w:r>
      <w:proofErr w:type="spellStart"/>
      <w:r w:rsidRPr="007F43D2">
        <w:rPr>
          <w:bCs/>
          <w:szCs w:val="24"/>
        </w:rPr>
        <w:t>spațiului</w:t>
      </w:r>
      <w:proofErr w:type="spellEnd"/>
      <w:r w:rsidRPr="007F43D2">
        <w:rPr>
          <w:bCs/>
          <w:szCs w:val="24"/>
        </w:rPr>
        <w:t xml:space="preserve"> </w:t>
      </w:r>
      <w:proofErr w:type="spellStart"/>
      <w:r w:rsidRPr="007F43D2">
        <w:rPr>
          <w:bCs/>
          <w:szCs w:val="24"/>
        </w:rPr>
        <w:t>deservit</w:t>
      </w:r>
      <w:proofErr w:type="spellEnd"/>
      <w:r w:rsidRPr="007F43D2">
        <w:rPr>
          <w:bCs/>
          <w:szCs w:val="24"/>
        </w:rPr>
        <w:t xml:space="preserve">; se </w:t>
      </w:r>
      <w:proofErr w:type="spellStart"/>
      <w:r w:rsidRPr="007F43D2">
        <w:rPr>
          <w:bCs/>
          <w:szCs w:val="24"/>
        </w:rPr>
        <w:t>asigură</w:t>
      </w:r>
      <w:proofErr w:type="spellEnd"/>
      <w:r w:rsidRPr="007F43D2">
        <w:rPr>
          <w:bCs/>
          <w:szCs w:val="24"/>
        </w:rPr>
        <w:t xml:space="preserve"> </w:t>
      </w:r>
      <w:proofErr w:type="spellStart"/>
      <w:r w:rsidRPr="007F43D2">
        <w:rPr>
          <w:bCs/>
          <w:szCs w:val="24"/>
        </w:rPr>
        <w:t>suprafața</w:t>
      </w:r>
      <w:proofErr w:type="spellEnd"/>
      <w:r w:rsidRPr="007F43D2">
        <w:rPr>
          <w:bCs/>
          <w:szCs w:val="24"/>
        </w:rPr>
        <w:t xml:space="preserve"> </w:t>
      </w:r>
      <w:proofErr w:type="spellStart"/>
      <w:r w:rsidRPr="007F43D2">
        <w:rPr>
          <w:bCs/>
          <w:szCs w:val="24"/>
        </w:rPr>
        <w:t>minimă</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decompresie</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elementelor</w:t>
      </w:r>
      <w:proofErr w:type="spellEnd"/>
      <w:r w:rsidRPr="007F43D2">
        <w:rPr>
          <w:bCs/>
          <w:szCs w:val="24"/>
        </w:rPr>
        <w:t xml:space="preserve"> </w:t>
      </w:r>
      <w:proofErr w:type="spellStart"/>
      <w:r w:rsidRPr="007F43D2">
        <w:rPr>
          <w:bCs/>
          <w:szCs w:val="24"/>
        </w:rPr>
        <w:t>vitrate</w:t>
      </w:r>
      <w:proofErr w:type="spellEnd"/>
      <w:r w:rsidRPr="007F43D2">
        <w:rPr>
          <w:bCs/>
          <w:szCs w:val="24"/>
        </w:rPr>
        <w:t xml:space="preserve"> ale </w:t>
      </w:r>
      <w:proofErr w:type="spellStart"/>
      <w:r w:rsidRPr="007F43D2">
        <w:rPr>
          <w:bCs/>
          <w:szCs w:val="24"/>
        </w:rPr>
        <w:t>fațadei</w:t>
      </w:r>
      <w:proofErr w:type="spellEnd"/>
      <w:r w:rsidRPr="007F43D2">
        <w:rPr>
          <w:bCs/>
          <w:szCs w:val="24"/>
        </w:rPr>
        <w:t xml:space="preserve"> </w:t>
      </w:r>
      <w:proofErr w:type="spellStart"/>
      <w:r w:rsidRPr="007F43D2">
        <w:rPr>
          <w:bCs/>
          <w:szCs w:val="24"/>
        </w:rPr>
        <w:t>și</w:t>
      </w:r>
      <w:proofErr w:type="spellEnd"/>
      <w:r w:rsidRPr="007F43D2">
        <w:rPr>
          <w:bCs/>
          <w:szCs w:val="24"/>
        </w:rPr>
        <w:t xml:space="preserve"> care </w:t>
      </w:r>
      <w:proofErr w:type="spellStart"/>
      <w:r w:rsidRPr="007F43D2">
        <w:rPr>
          <w:bCs/>
          <w:szCs w:val="24"/>
        </w:rPr>
        <w:t>dau</w:t>
      </w:r>
      <w:proofErr w:type="spellEnd"/>
      <w:r w:rsidRPr="007F43D2">
        <w:rPr>
          <w:bCs/>
          <w:szCs w:val="24"/>
        </w:rPr>
        <w:t xml:space="preserve"> direct </w:t>
      </w:r>
      <w:proofErr w:type="spellStart"/>
      <w:r w:rsidRPr="007F43D2">
        <w:rPr>
          <w:bCs/>
          <w:szCs w:val="24"/>
        </w:rPr>
        <w:t>către</w:t>
      </w:r>
      <w:proofErr w:type="spellEnd"/>
      <w:r w:rsidRPr="007F43D2">
        <w:rPr>
          <w:bCs/>
          <w:szCs w:val="24"/>
        </w:rPr>
        <w:t xml:space="preserve"> exterior (2% din </w:t>
      </w:r>
      <w:proofErr w:type="spellStart"/>
      <w:r w:rsidRPr="007F43D2">
        <w:rPr>
          <w:bCs/>
          <w:szCs w:val="24"/>
        </w:rPr>
        <w:t>volumul</w:t>
      </w:r>
      <w:proofErr w:type="spellEnd"/>
      <w:r w:rsidRPr="007F43D2">
        <w:rPr>
          <w:bCs/>
          <w:szCs w:val="24"/>
        </w:rPr>
        <w:t xml:space="preserve"> </w:t>
      </w:r>
      <w:proofErr w:type="spellStart"/>
      <w:r w:rsidRPr="007F43D2">
        <w:rPr>
          <w:bCs/>
          <w:szCs w:val="24"/>
        </w:rPr>
        <w:t>încăperii</w:t>
      </w:r>
      <w:proofErr w:type="spellEnd"/>
      <w:r w:rsidRPr="007F43D2">
        <w:rPr>
          <w:bCs/>
          <w:szCs w:val="24"/>
        </w:rPr>
        <w:t xml:space="preserve">). </w:t>
      </w:r>
      <w:proofErr w:type="spellStart"/>
      <w:r w:rsidRPr="007F43D2">
        <w:rPr>
          <w:bCs/>
          <w:szCs w:val="24"/>
        </w:rPr>
        <w:t>Centrala</w:t>
      </w:r>
      <w:proofErr w:type="spellEnd"/>
      <w:r w:rsidRPr="007F43D2">
        <w:rPr>
          <w:bCs/>
          <w:szCs w:val="24"/>
        </w:rPr>
        <w:t xml:space="preserve"> </w:t>
      </w:r>
      <w:proofErr w:type="spellStart"/>
      <w:r w:rsidRPr="007F43D2">
        <w:rPr>
          <w:bCs/>
          <w:szCs w:val="24"/>
        </w:rPr>
        <w:t>termica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echipata</w:t>
      </w:r>
      <w:proofErr w:type="spellEnd"/>
      <w:r w:rsidRPr="007F43D2">
        <w:rPr>
          <w:bCs/>
          <w:szCs w:val="24"/>
        </w:rPr>
        <w:t xml:space="preserve"> cu o </w:t>
      </w:r>
      <w:proofErr w:type="spellStart"/>
      <w:r w:rsidRPr="007F43D2">
        <w:rPr>
          <w:bCs/>
          <w:szCs w:val="24"/>
        </w:rPr>
        <w:t>supapa</w:t>
      </w:r>
      <w:proofErr w:type="spellEnd"/>
      <w:r w:rsidRPr="007F43D2">
        <w:rPr>
          <w:bCs/>
          <w:szCs w:val="24"/>
        </w:rPr>
        <w:t xml:space="preserve"> de </w:t>
      </w:r>
      <w:proofErr w:type="spellStart"/>
      <w:r w:rsidRPr="007F43D2">
        <w:rPr>
          <w:bCs/>
          <w:szCs w:val="24"/>
        </w:rPr>
        <w:t>siguranţă</w:t>
      </w:r>
      <w:proofErr w:type="spellEnd"/>
      <w:r w:rsidRPr="007F43D2">
        <w:rPr>
          <w:bCs/>
          <w:szCs w:val="24"/>
        </w:rPr>
        <w:t xml:space="preserve">, cu </w:t>
      </w:r>
      <w:proofErr w:type="spellStart"/>
      <w:r w:rsidRPr="007F43D2">
        <w:rPr>
          <w:bCs/>
          <w:szCs w:val="24"/>
        </w:rPr>
        <w:t>termostat</w:t>
      </w:r>
      <w:proofErr w:type="spellEnd"/>
      <w:r w:rsidRPr="007F43D2">
        <w:rPr>
          <w:bCs/>
          <w:szCs w:val="24"/>
        </w:rPr>
        <w:t xml:space="preserve"> </w:t>
      </w:r>
      <w:proofErr w:type="spellStart"/>
      <w:r w:rsidRPr="007F43D2">
        <w:rPr>
          <w:bCs/>
          <w:szCs w:val="24"/>
        </w:rPr>
        <w:t>ambiental</w:t>
      </w:r>
      <w:proofErr w:type="spellEnd"/>
      <w:r w:rsidRPr="007F43D2">
        <w:rPr>
          <w:bCs/>
          <w:szCs w:val="24"/>
        </w:rPr>
        <w:t xml:space="preserve"> wireless cat </w:t>
      </w:r>
      <w:proofErr w:type="spellStart"/>
      <w:r w:rsidRPr="007F43D2">
        <w:rPr>
          <w:bCs/>
          <w:szCs w:val="24"/>
        </w:rPr>
        <w:t>si</w:t>
      </w:r>
      <w:proofErr w:type="spellEnd"/>
      <w:r w:rsidRPr="007F43D2">
        <w:rPr>
          <w:bCs/>
          <w:szCs w:val="24"/>
        </w:rPr>
        <w:t xml:space="preserve"> </w:t>
      </w:r>
      <w:proofErr w:type="spellStart"/>
      <w:r w:rsidRPr="007F43D2">
        <w:rPr>
          <w:bCs/>
          <w:szCs w:val="24"/>
        </w:rPr>
        <w:t>senzor</w:t>
      </w:r>
      <w:proofErr w:type="spellEnd"/>
      <w:r w:rsidRPr="007F43D2">
        <w:rPr>
          <w:bCs/>
          <w:szCs w:val="24"/>
        </w:rPr>
        <w:t xml:space="preserve"> de </w:t>
      </w:r>
      <w:proofErr w:type="spellStart"/>
      <w:r w:rsidRPr="007F43D2">
        <w:rPr>
          <w:bCs/>
          <w:szCs w:val="24"/>
        </w:rPr>
        <w:t>temperatura</w:t>
      </w:r>
      <w:proofErr w:type="spellEnd"/>
      <w:r w:rsidRPr="007F43D2">
        <w:rPr>
          <w:bCs/>
          <w:szCs w:val="24"/>
        </w:rPr>
        <w:t xml:space="preserve"> </w:t>
      </w:r>
      <w:proofErr w:type="spellStart"/>
      <w:r w:rsidRPr="007F43D2">
        <w:rPr>
          <w:bCs/>
          <w:szCs w:val="24"/>
        </w:rPr>
        <w:t>exterioara</w:t>
      </w:r>
      <w:proofErr w:type="spellEnd"/>
      <w:r w:rsidRPr="007F43D2">
        <w:rPr>
          <w:bCs/>
          <w:szCs w:val="24"/>
        </w:rPr>
        <w:t xml:space="preserve">. </w:t>
      </w:r>
    </w:p>
    <w:p w14:paraId="505F0213" w14:textId="77777777" w:rsidR="007F43D2" w:rsidRPr="007F43D2" w:rsidRDefault="007F43D2" w:rsidP="007F43D2">
      <w:pPr>
        <w:rPr>
          <w:bCs/>
          <w:szCs w:val="24"/>
        </w:rPr>
      </w:pPr>
      <w:proofErr w:type="spellStart"/>
      <w:r w:rsidRPr="007F43D2">
        <w:rPr>
          <w:bCs/>
          <w:szCs w:val="24"/>
        </w:rPr>
        <w:t>Incalzirea</w:t>
      </w:r>
      <w:proofErr w:type="spellEnd"/>
      <w:r w:rsidRPr="007F43D2">
        <w:rPr>
          <w:bCs/>
          <w:szCs w:val="24"/>
        </w:rPr>
        <w:t xml:space="preserve"> </w:t>
      </w:r>
      <w:proofErr w:type="spellStart"/>
      <w:r w:rsidRPr="007F43D2">
        <w:rPr>
          <w:bCs/>
          <w:szCs w:val="24"/>
        </w:rPr>
        <w:t>spatiilor</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la </w:t>
      </w:r>
      <w:proofErr w:type="spellStart"/>
      <w:r w:rsidRPr="007F43D2">
        <w:rPr>
          <w:bCs/>
          <w:szCs w:val="24"/>
        </w:rPr>
        <w:t>nivel</w:t>
      </w:r>
      <w:proofErr w:type="spellEnd"/>
      <w:r w:rsidRPr="007F43D2">
        <w:rPr>
          <w:bCs/>
          <w:szCs w:val="24"/>
        </w:rPr>
        <w:t xml:space="preserve"> de </w:t>
      </w:r>
      <w:proofErr w:type="spellStart"/>
      <w:r w:rsidRPr="007F43D2">
        <w:rPr>
          <w:bCs/>
          <w:szCs w:val="24"/>
        </w:rPr>
        <w:t>temperatura</w:t>
      </w:r>
      <w:proofErr w:type="spellEnd"/>
      <w:r w:rsidRPr="007F43D2">
        <w:rPr>
          <w:bCs/>
          <w:szCs w:val="24"/>
        </w:rPr>
        <w:t xml:space="preserve"> </w:t>
      </w:r>
      <w:proofErr w:type="spellStart"/>
      <w:r w:rsidRPr="007F43D2">
        <w:rPr>
          <w:bCs/>
          <w:szCs w:val="24"/>
        </w:rPr>
        <w:t>precizat</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w:t>
      </w:r>
      <w:proofErr w:type="spellStart"/>
      <w:r w:rsidRPr="007F43D2">
        <w:rPr>
          <w:bCs/>
          <w:szCs w:val="24"/>
        </w:rPr>
        <w:t>standarde</w:t>
      </w:r>
      <w:proofErr w:type="spellEnd"/>
      <w:r w:rsidRPr="007F43D2">
        <w:rPr>
          <w:bCs/>
          <w:szCs w:val="24"/>
        </w:rPr>
        <w:t xml:space="preserve"> (1907/2-14),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cu </w:t>
      </w:r>
      <w:proofErr w:type="spellStart"/>
      <w:r w:rsidRPr="007F43D2">
        <w:rPr>
          <w:bCs/>
          <w:szCs w:val="24"/>
        </w:rPr>
        <w:t>ajutorul</w:t>
      </w:r>
      <w:proofErr w:type="spellEnd"/>
      <w:r w:rsidRPr="007F43D2">
        <w:rPr>
          <w:bCs/>
          <w:szCs w:val="24"/>
        </w:rPr>
        <w:t xml:space="preserve"> </w:t>
      </w:r>
      <w:proofErr w:type="spellStart"/>
      <w:r w:rsidRPr="007F43D2">
        <w:rPr>
          <w:bCs/>
          <w:szCs w:val="24"/>
        </w:rPr>
        <w:t>instalatiei</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in </w:t>
      </w:r>
      <w:proofErr w:type="spellStart"/>
      <w:r w:rsidRPr="007F43D2">
        <w:rPr>
          <w:bCs/>
          <w:szCs w:val="24"/>
        </w:rPr>
        <w:t>pardoseala</w:t>
      </w:r>
      <w:proofErr w:type="spellEnd"/>
      <w:r w:rsidRPr="007F43D2">
        <w:rPr>
          <w:bCs/>
          <w:szCs w:val="24"/>
        </w:rPr>
        <w:t xml:space="preserve"> in </w:t>
      </w:r>
      <w:proofErr w:type="spellStart"/>
      <w:r w:rsidRPr="007F43D2">
        <w:rPr>
          <w:bCs/>
          <w:szCs w:val="24"/>
        </w:rPr>
        <w:t>fiecare</w:t>
      </w:r>
      <w:proofErr w:type="spellEnd"/>
      <w:r w:rsidRPr="007F43D2">
        <w:rPr>
          <w:bCs/>
          <w:szCs w:val="24"/>
        </w:rPr>
        <w:t xml:space="preserve"> camera </w:t>
      </w:r>
      <w:proofErr w:type="spellStart"/>
      <w:r w:rsidRPr="007F43D2">
        <w:rPr>
          <w:bCs/>
          <w:szCs w:val="24"/>
        </w:rPr>
        <w:t>si</w:t>
      </w:r>
      <w:proofErr w:type="spellEnd"/>
      <w:r w:rsidRPr="007F43D2">
        <w:rPr>
          <w:bCs/>
          <w:szCs w:val="24"/>
        </w:rPr>
        <w:t xml:space="preserve"> </w:t>
      </w:r>
      <w:proofErr w:type="spellStart"/>
      <w:r w:rsidRPr="007F43D2">
        <w:rPr>
          <w:bCs/>
          <w:szCs w:val="24"/>
        </w:rPr>
        <w:t>convectoare</w:t>
      </w:r>
      <w:proofErr w:type="spellEnd"/>
      <w:r w:rsidRPr="007F43D2">
        <w:rPr>
          <w:bCs/>
          <w:szCs w:val="24"/>
        </w:rPr>
        <w:t xml:space="preserve"> </w:t>
      </w:r>
      <w:proofErr w:type="spellStart"/>
      <w:r w:rsidRPr="007F43D2">
        <w:rPr>
          <w:bCs/>
          <w:szCs w:val="24"/>
        </w:rPr>
        <w:t>electrice</w:t>
      </w:r>
      <w:proofErr w:type="spellEnd"/>
      <w:r w:rsidRPr="007F43D2">
        <w:rPr>
          <w:bCs/>
          <w:szCs w:val="24"/>
        </w:rPr>
        <w:t xml:space="preserve"> tip port </w:t>
      </w:r>
      <w:proofErr w:type="spellStart"/>
      <w:r w:rsidRPr="007F43D2">
        <w:rPr>
          <w:bCs/>
          <w:szCs w:val="24"/>
        </w:rPr>
        <w:t>prosop</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w:t>
      </w:r>
      <w:proofErr w:type="spellStart"/>
      <w:r w:rsidRPr="007F43D2">
        <w:rPr>
          <w:bCs/>
          <w:szCs w:val="24"/>
        </w:rPr>
        <w:t>încăperile</w:t>
      </w:r>
      <w:proofErr w:type="spellEnd"/>
      <w:r w:rsidRPr="007F43D2">
        <w:rPr>
          <w:bCs/>
          <w:szCs w:val="24"/>
        </w:rPr>
        <w:t xml:space="preserve"> </w:t>
      </w:r>
      <w:proofErr w:type="spellStart"/>
      <w:r w:rsidRPr="007F43D2">
        <w:rPr>
          <w:bCs/>
          <w:szCs w:val="24"/>
        </w:rPr>
        <w:t>grupurilor</w:t>
      </w:r>
      <w:proofErr w:type="spellEnd"/>
      <w:r w:rsidRPr="007F43D2">
        <w:rPr>
          <w:bCs/>
          <w:szCs w:val="24"/>
        </w:rPr>
        <w:t xml:space="preserve"> </w:t>
      </w:r>
      <w:proofErr w:type="spellStart"/>
      <w:r w:rsidRPr="007F43D2">
        <w:rPr>
          <w:bCs/>
          <w:szCs w:val="24"/>
        </w:rPr>
        <w:t>sanitare</w:t>
      </w:r>
      <w:proofErr w:type="spellEnd"/>
      <w:r w:rsidRPr="007F43D2">
        <w:rPr>
          <w:bCs/>
          <w:szCs w:val="24"/>
        </w:rPr>
        <w:t xml:space="preserve">. </w:t>
      </w:r>
      <w:proofErr w:type="spellStart"/>
      <w:r w:rsidRPr="007F43D2">
        <w:rPr>
          <w:bCs/>
          <w:szCs w:val="24"/>
        </w:rPr>
        <w:t>Instalatia</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a </w:t>
      </w:r>
      <w:proofErr w:type="spellStart"/>
      <w:r w:rsidRPr="007F43D2">
        <w:rPr>
          <w:bCs/>
          <w:szCs w:val="24"/>
        </w:rPr>
        <w:t>fost</w:t>
      </w:r>
      <w:proofErr w:type="spellEnd"/>
      <w:r w:rsidRPr="007F43D2">
        <w:rPr>
          <w:bCs/>
          <w:szCs w:val="24"/>
        </w:rPr>
        <w:t xml:space="preserve"> </w:t>
      </w:r>
      <w:proofErr w:type="spellStart"/>
      <w:r w:rsidRPr="007F43D2">
        <w:rPr>
          <w:bCs/>
          <w:szCs w:val="24"/>
        </w:rPr>
        <w:t>dimensionata</w:t>
      </w:r>
      <w:proofErr w:type="spellEnd"/>
      <w:r w:rsidRPr="007F43D2">
        <w:rPr>
          <w:bCs/>
          <w:szCs w:val="24"/>
        </w:rPr>
        <w:t xml:space="preserve"> </w:t>
      </w:r>
      <w:proofErr w:type="spellStart"/>
      <w:r w:rsidRPr="007F43D2">
        <w:rPr>
          <w:bCs/>
          <w:szCs w:val="24"/>
        </w:rPr>
        <w:t>tinandu</w:t>
      </w:r>
      <w:proofErr w:type="spellEnd"/>
      <w:r w:rsidRPr="007F43D2">
        <w:rPr>
          <w:bCs/>
          <w:szCs w:val="24"/>
        </w:rPr>
        <w:t xml:space="preserve">-se </w:t>
      </w:r>
      <w:proofErr w:type="spellStart"/>
      <w:r w:rsidRPr="007F43D2">
        <w:rPr>
          <w:bCs/>
          <w:szCs w:val="24"/>
        </w:rPr>
        <w:t>cont</w:t>
      </w:r>
      <w:proofErr w:type="spellEnd"/>
      <w:r w:rsidRPr="007F43D2">
        <w:rPr>
          <w:bCs/>
          <w:szCs w:val="24"/>
        </w:rPr>
        <w:t xml:space="preserve"> de </w:t>
      </w:r>
      <w:proofErr w:type="spellStart"/>
      <w:r w:rsidRPr="007F43D2">
        <w:rPr>
          <w:bCs/>
          <w:szCs w:val="24"/>
        </w:rPr>
        <w:t>temperatura</w:t>
      </w:r>
      <w:proofErr w:type="spellEnd"/>
      <w:r w:rsidRPr="007F43D2">
        <w:rPr>
          <w:bCs/>
          <w:szCs w:val="24"/>
        </w:rPr>
        <w:t xml:space="preserve"> </w:t>
      </w:r>
      <w:proofErr w:type="spellStart"/>
      <w:r w:rsidRPr="007F43D2">
        <w:rPr>
          <w:bCs/>
          <w:szCs w:val="24"/>
        </w:rPr>
        <w:t>agentului</w:t>
      </w:r>
      <w:proofErr w:type="spellEnd"/>
      <w:r w:rsidRPr="007F43D2">
        <w:rPr>
          <w:bCs/>
          <w:szCs w:val="24"/>
        </w:rPr>
        <w:t xml:space="preserve"> de </w:t>
      </w:r>
      <w:proofErr w:type="spellStart"/>
      <w:r w:rsidRPr="007F43D2">
        <w:rPr>
          <w:bCs/>
          <w:szCs w:val="24"/>
        </w:rPr>
        <w:t>incalzire</w:t>
      </w:r>
      <w:proofErr w:type="spellEnd"/>
      <w:r w:rsidRPr="007F43D2">
        <w:rPr>
          <w:bCs/>
          <w:szCs w:val="24"/>
        </w:rPr>
        <w:t xml:space="preserve"> 41/36˚C. </w:t>
      </w:r>
      <w:proofErr w:type="spellStart"/>
      <w:r w:rsidRPr="007F43D2">
        <w:rPr>
          <w:bCs/>
          <w:szCs w:val="24"/>
        </w:rPr>
        <w:t>Acest</w:t>
      </w:r>
      <w:proofErr w:type="spellEnd"/>
      <w:r w:rsidRPr="007F43D2">
        <w:rPr>
          <w:bCs/>
          <w:szCs w:val="24"/>
        </w:rPr>
        <w:t xml:space="preserve"> </w:t>
      </w:r>
      <w:proofErr w:type="spellStart"/>
      <w:r w:rsidRPr="007F43D2">
        <w:rPr>
          <w:bCs/>
          <w:szCs w:val="24"/>
        </w:rPr>
        <w:t>sistem</w:t>
      </w:r>
      <w:proofErr w:type="spellEnd"/>
      <w:r w:rsidRPr="007F43D2">
        <w:rPr>
          <w:bCs/>
          <w:szCs w:val="24"/>
        </w:rPr>
        <w:t xml:space="preserve"> de </w:t>
      </w:r>
      <w:proofErr w:type="spellStart"/>
      <w:r w:rsidRPr="007F43D2">
        <w:rPr>
          <w:bCs/>
          <w:szCs w:val="24"/>
        </w:rPr>
        <w:t>temperatura</w:t>
      </w:r>
      <w:proofErr w:type="spellEnd"/>
      <w:r w:rsidRPr="007F43D2">
        <w:rPr>
          <w:bCs/>
          <w:szCs w:val="24"/>
        </w:rPr>
        <w:t xml:space="preserve"> </w:t>
      </w:r>
      <w:proofErr w:type="spellStart"/>
      <w:r w:rsidRPr="007F43D2">
        <w:rPr>
          <w:bCs/>
          <w:szCs w:val="24"/>
        </w:rPr>
        <w:t>interioara</w:t>
      </w:r>
      <w:proofErr w:type="spellEnd"/>
      <w:r w:rsidRPr="007F43D2">
        <w:rPr>
          <w:bCs/>
          <w:szCs w:val="24"/>
        </w:rPr>
        <w:t xml:space="preserve"> se </w:t>
      </w:r>
      <w:proofErr w:type="spellStart"/>
      <w:r w:rsidRPr="007F43D2">
        <w:rPr>
          <w:bCs/>
          <w:szCs w:val="24"/>
        </w:rPr>
        <w:t>sustine</w:t>
      </w:r>
      <w:proofErr w:type="spellEnd"/>
      <w:r w:rsidRPr="007F43D2">
        <w:rPr>
          <w:bCs/>
          <w:szCs w:val="24"/>
        </w:rPr>
        <w:t xml:space="preserve"> in </w:t>
      </w:r>
      <w:proofErr w:type="spellStart"/>
      <w:r w:rsidRPr="007F43D2">
        <w:rPr>
          <w:bCs/>
          <w:szCs w:val="24"/>
        </w:rPr>
        <w:t>schimbul</w:t>
      </w:r>
      <w:proofErr w:type="spellEnd"/>
      <w:r w:rsidRPr="007F43D2">
        <w:rPr>
          <w:bCs/>
          <w:szCs w:val="24"/>
        </w:rPr>
        <w:t xml:space="preserve"> de </w:t>
      </w:r>
      <w:proofErr w:type="spellStart"/>
      <w:r w:rsidRPr="007F43D2">
        <w:rPr>
          <w:bCs/>
          <w:szCs w:val="24"/>
        </w:rPr>
        <w:t>caldura</w:t>
      </w:r>
      <w:proofErr w:type="spellEnd"/>
      <w:r w:rsidRPr="007F43D2">
        <w:rPr>
          <w:bCs/>
          <w:szCs w:val="24"/>
        </w:rPr>
        <w:t xml:space="preserve"> in </w:t>
      </w:r>
      <w:proofErr w:type="spellStart"/>
      <w:r w:rsidRPr="007F43D2">
        <w:rPr>
          <w:bCs/>
          <w:szCs w:val="24"/>
        </w:rPr>
        <w:t>distribuitor-colector</w:t>
      </w:r>
      <w:proofErr w:type="spellEnd"/>
      <w:r w:rsidRPr="007F43D2">
        <w:rPr>
          <w:bCs/>
          <w:szCs w:val="24"/>
        </w:rPr>
        <w:t xml:space="preserve">, </w:t>
      </w:r>
      <w:proofErr w:type="spellStart"/>
      <w:r w:rsidRPr="007F43D2">
        <w:rPr>
          <w:bCs/>
          <w:szCs w:val="24"/>
        </w:rPr>
        <w:t>montat</w:t>
      </w:r>
      <w:proofErr w:type="spellEnd"/>
      <w:r w:rsidRPr="007F43D2">
        <w:rPr>
          <w:bCs/>
          <w:szCs w:val="24"/>
        </w:rPr>
        <w:t xml:space="preserve"> central in </w:t>
      </w:r>
      <w:proofErr w:type="spellStart"/>
      <w:r w:rsidRPr="007F43D2">
        <w:rPr>
          <w:bCs/>
          <w:szCs w:val="24"/>
        </w:rPr>
        <w:t>holul</w:t>
      </w:r>
      <w:proofErr w:type="spellEnd"/>
      <w:r w:rsidRPr="007F43D2">
        <w:rPr>
          <w:bCs/>
          <w:szCs w:val="24"/>
        </w:rPr>
        <w:t xml:space="preserve"> </w:t>
      </w:r>
      <w:proofErr w:type="spellStart"/>
      <w:r w:rsidRPr="007F43D2">
        <w:rPr>
          <w:bCs/>
          <w:szCs w:val="24"/>
        </w:rPr>
        <w:t>fiecarui</w:t>
      </w:r>
      <w:proofErr w:type="spellEnd"/>
      <w:r w:rsidRPr="007F43D2">
        <w:rPr>
          <w:bCs/>
          <w:szCs w:val="24"/>
        </w:rPr>
        <w:t xml:space="preserve"> </w:t>
      </w:r>
      <w:proofErr w:type="spellStart"/>
      <w:r w:rsidRPr="007F43D2">
        <w:rPr>
          <w:bCs/>
          <w:szCs w:val="24"/>
        </w:rPr>
        <w:t>apartament</w:t>
      </w:r>
      <w:proofErr w:type="spellEnd"/>
      <w:r w:rsidRPr="007F43D2">
        <w:rPr>
          <w:bCs/>
          <w:szCs w:val="24"/>
        </w:rPr>
        <w:t>.</w:t>
      </w:r>
    </w:p>
    <w:p w14:paraId="67DF77E7" w14:textId="77777777" w:rsidR="007F43D2" w:rsidRPr="007F43D2" w:rsidRDefault="007F43D2" w:rsidP="007F43D2">
      <w:pPr>
        <w:rPr>
          <w:bCs/>
          <w:szCs w:val="24"/>
        </w:rPr>
      </w:pPr>
      <w:proofErr w:type="spellStart"/>
      <w:r w:rsidRPr="007F43D2">
        <w:rPr>
          <w:bCs/>
          <w:szCs w:val="24"/>
        </w:rPr>
        <w:t>Distributia</w:t>
      </w:r>
      <w:proofErr w:type="spellEnd"/>
      <w:r w:rsidRPr="007F43D2">
        <w:rPr>
          <w:bCs/>
          <w:szCs w:val="24"/>
        </w:rPr>
        <w:t xml:space="preserve"> pe </w:t>
      </w:r>
      <w:proofErr w:type="spellStart"/>
      <w:r w:rsidRPr="007F43D2">
        <w:rPr>
          <w:bCs/>
          <w:szCs w:val="24"/>
        </w:rPr>
        <w:t>verticala</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conducte</w:t>
      </w:r>
      <w:proofErr w:type="spellEnd"/>
      <w:r w:rsidRPr="007F43D2">
        <w:rPr>
          <w:bCs/>
          <w:szCs w:val="24"/>
        </w:rPr>
        <w:t xml:space="preserve"> de </w:t>
      </w:r>
      <w:proofErr w:type="spellStart"/>
      <w:r w:rsidRPr="007F43D2">
        <w:rPr>
          <w:bCs/>
          <w:szCs w:val="24"/>
        </w:rPr>
        <w:t>otel</w:t>
      </w:r>
      <w:proofErr w:type="spellEnd"/>
      <w:r w:rsidRPr="007F43D2">
        <w:rPr>
          <w:bCs/>
          <w:szCs w:val="24"/>
        </w:rPr>
        <w:t xml:space="preserve"> </w:t>
      </w:r>
      <w:proofErr w:type="spellStart"/>
      <w:r w:rsidRPr="007F43D2">
        <w:rPr>
          <w:bCs/>
          <w:szCs w:val="24"/>
        </w:rPr>
        <w:t>negru</w:t>
      </w:r>
      <w:proofErr w:type="spellEnd"/>
      <w:r w:rsidRPr="007F43D2">
        <w:rPr>
          <w:bCs/>
          <w:szCs w:val="24"/>
        </w:rPr>
        <w:t xml:space="preserve">. </w:t>
      </w:r>
      <w:proofErr w:type="spellStart"/>
      <w:r w:rsidRPr="007F43D2">
        <w:rPr>
          <w:bCs/>
          <w:szCs w:val="24"/>
        </w:rPr>
        <w:t>Distribuţia</w:t>
      </w:r>
      <w:proofErr w:type="spellEnd"/>
      <w:r w:rsidRPr="007F43D2">
        <w:rPr>
          <w:bCs/>
          <w:szCs w:val="24"/>
        </w:rPr>
        <w:t xml:space="preserve"> pe </w:t>
      </w:r>
      <w:proofErr w:type="spellStart"/>
      <w:r w:rsidRPr="007F43D2">
        <w:rPr>
          <w:bCs/>
          <w:szCs w:val="24"/>
        </w:rPr>
        <w:t>orizontala</w:t>
      </w:r>
      <w:proofErr w:type="spellEnd"/>
      <w:r w:rsidRPr="007F43D2">
        <w:rPr>
          <w:bCs/>
          <w:szCs w:val="24"/>
        </w:rPr>
        <w:t xml:space="preserve"> in </w:t>
      </w:r>
      <w:proofErr w:type="spellStart"/>
      <w:r w:rsidRPr="007F43D2">
        <w:rPr>
          <w:bCs/>
          <w:szCs w:val="24"/>
        </w:rPr>
        <w:t>interiorul</w:t>
      </w:r>
      <w:proofErr w:type="spellEnd"/>
      <w:r w:rsidRPr="007F43D2">
        <w:rPr>
          <w:bCs/>
          <w:szCs w:val="24"/>
        </w:rPr>
        <w:t xml:space="preserve"> </w:t>
      </w:r>
      <w:proofErr w:type="spellStart"/>
      <w:r w:rsidRPr="007F43D2">
        <w:rPr>
          <w:bCs/>
          <w:szCs w:val="24"/>
        </w:rPr>
        <w:t>apartamentelor</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conducte</w:t>
      </w:r>
      <w:proofErr w:type="spellEnd"/>
      <w:r w:rsidRPr="007F43D2">
        <w:rPr>
          <w:bCs/>
          <w:szCs w:val="24"/>
        </w:rPr>
        <w:t xml:space="preserve"> din Pe-</w:t>
      </w:r>
      <w:proofErr w:type="spellStart"/>
      <w:r w:rsidRPr="007F43D2">
        <w:rPr>
          <w:bCs/>
          <w:szCs w:val="24"/>
        </w:rPr>
        <w:t>Xa</w:t>
      </w:r>
      <w:proofErr w:type="spellEnd"/>
      <w:r w:rsidRPr="007F43D2">
        <w:rPr>
          <w:bCs/>
          <w:szCs w:val="24"/>
        </w:rPr>
        <w:t xml:space="preserve"> </w:t>
      </w:r>
      <w:proofErr w:type="spellStart"/>
      <w:r w:rsidRPr="007F43D2">
        <w:rPr>
          <w:bCs/>
          <w:szCs w:val="24"/>
        </w:rPr>
        <w:t>montate</w:t>
      </w:r>
      <w:proofErr w:type="spellEnd"/>
      <w:r w:rsidRPr="007F43D2">
        <w:rPr>
          <w:bCs/>
          <w:szCs w:val="24"/>
        </w:rPr>
        <w:t xml:space="preserve"> direct pe </w:t>
      </w:r>
      <w:proofErr w:type="spellStart"/>
      <w:r w:rsidRPr="007F43D2">
        <w:rPr>
          <w:bCs/>
          <w:szCs w:val="24"/>
        </w:rPr>
        <w:t>placa</w:t>
      </w:r>
      <w:proofErr w:type="spellEnd"/>
      <w:r w:rsidRPr="007F43D2">
        <w:rPr>
          <w:bCs/>
          <w:szCs w:val="24"/>
        </w:rPr>
        <w:t xml:space="preserve"> de </w:t>
      </w:r>
      <w:proofErr w:type="spellStart"/>
      <w:r w:rsidRPr="007F43D2">
        <w:rPr>
          <w:bCs/>
          <w:szCs w:val="24"/>
        </w:rPr>
        <w:t>beton</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sunt </w:t>
      </w:r>
      <w:proofErr w:type="spellStart"/>
      <w:r w:rsidRPr="007F43D2">
        <w:rPr>
          <w:bCs/>
          <w:szCs w:val="24"/>
        </w:rPr>
        <w:t>acoperite</w:t>
      </w:r>
      <w:proofErr w:type="spellEnd"/>
      <w:r w:rsidRPr="007F43D2">
        <w:rPr>
          <w:bCs/>
          <w:szCs w:val="24"/>
        </w:rPr>
        <w:t xml:space="preserve"> de </w:t>
      </w:r>
      <w:proofErr w:type="spellStart"/>
      <w:r w:rsidRPr="007F43D2">
        <w:rPr>
          <w:bCs/>
          <w:szCs w:val="24"/>
        </w:rPr>
        <w:t>sapa</w:t>
      </w:r>
      <w:proofErr w:type="spellEnd"/>
      <w:r w:rsidRPr="007F43D2">
        <w:rPr>
          <w:bCs/>
          <w:szCs w:val="24"/>
        </w:rPr>
        <w:t xml:space="preserve"> de </w:t>
      </w:r>
      <w:proofErr w:type="spellStart"/>
      <w:r w:rsidRPr="007F43D2">
        <w:rPr>
          <w:bCs/>
          <w:szCs w:val="24"/>
        </w:rPr>
        <w:t>ciment</w:t>
      </w:r>
      <w:proofErr w:type="spellEnd"/>
      <w:r w:rsidRPr="007F43D2">
        <w:rPr>
          <w:bCs/>
          <w:szCs w:val="24"/>
        </w:rPr>
        <w:t xml:space="preserve">. </w:t>
      </w:r>
      <w:proofErr w:type="spellStart"/>
      <w:r w:rsidRPr="007F43D2">
        <w:rPr>
          <w:bCs/>
          <w:szCs w:val="24"/>
        </w:rPr>
        <w:t>Distanţele</w:t>
      </w:r>
      <w:proofErr w:type="spellEnd"/>
      <w:r w:rsidRPr="007F43D2">
        <w:rPr>
          <w:bCs/>
          <w:szCs w:val="24"/>
        </w:rPr>
        <w:t xml:space="preserve"> </w:t>
      </w:r>
      <w:proofErr w:type="spellStart"/>
      <w:r w:rsidRPr="007F43D2">
        <w:rPr>
          <w:bCs/>
          <w:szCs w:val="24"/>
        </w:rPr>
        <w:t>între</w:t>
      </w:r>
      <w:proofErr w:type="spellEnd"/>
      <w:r w:rsidRPr="007F43D2">
        <w:rPr>
          <w:bCs/>
          <w:szCs w:val="24"/>
        </w:rPr>
        <w:t xml:space="preserve"> convector, </w:t>
      </w:r>
      <w:proofErr w:type="spellStart"/>
      <w:r w:rsidRPr="007F43D2">
        <w:rPr>
          <w:bCs/>
          <w:szCs w:val="24"/>
        </w:rPr>
        <w:t>perete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pardoseală</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în</w:t>
      </w:r>
      <w:proofErr w:type="spellEnd"/>
      <w:r w:rsidRPr="007F43D2">
        <w:rPr>
          <w:bCs/>
          <w:szCs w:val="24"/>
        </w:rPr>
        <w:t xml:space="preserve"> </w:t>
      </w:r>
      <w:proofErr w:type="spellStart"/>
      <w:r w:rsidRPr="007F43D2">
        <w:rPr>
          <w:bCs/>
          <w:szCs w:val="24"/>
        </w:rPr>
        <w:t>conformitate</w:t>
      </w:r>
      <w:proofErr w:type="spellEnd"/>
      <w:r w:rsidRPr="007F43D2">
        <w:rPr>
          <w:bCs/>
          <w:szCs w:val="24"/>
        </w:rPr>
        <w:t xml:space="preserve"> cu STAS 1797. </w:t>
      </w:r>
      <w:proofErr w:type="spellStart"/>
      <w:r w:rsidRPr="007F43D2">
        <w:rPr>
          <w:bCs/>
          <w:szCs w:val="24"/>
        </w:rPr>
        <w:t>Montarea</w:t>
      </w:r>
      <w:proofErr w:type="spellEnd"/>
      <w:r w:rsidRPr="007F43D2">
        <w:rPr>
          <w:bCs/>
          <w:szCs w:val="24"/>
        </w:rPr>
        <w:t xml:space="preserve"> lor se </w:t>
      </w:r>
      <w:proofErr w:type="spellStart"/>
      <w:r w:rsidRPr="007F43D2">
        <w:rPr>
          <w:bCs/>
          <w:szCs w:val="24"/>
        </w:rPr>
        <w:t>va</w:t>
      </w:r>
      <w:proofErr w:type="spellEnd"/>
      <w:r w:rsidRPr="007F43D2">
        <w:rPr>
          <w:bCs/>
          <w:szCs w:val="24"/>
        </w:rPr>
        <w:t xml:space="preserve"> face </w:t>
      </w:r>
      <w:proofErr w:type="spellStart"/>
      <w:r w:rsidRPr="007F43D2">
        <w:rPr>
          <w:bCs/>
          <w:szCs w:val="24"/>
        </w:rPr>
        <w:t>după</w:t>
      </w:r>
      <w:proofErr w:type="spellEnd"/>
      <w:r w:rsidRPr="007F43D2">
        <w:rPr>
          <w:bCs/>
          <w:szCs w:val="24"/>
        </w:rPr>
        <w:t xml:space="preserve"> </w:t>
      </w:r>
      <w:proofErr w:type="spellStart"/>
      <w:r w:rsidRPr="007F43D2">
        <w:rPr>
          <w:bCs/>
          <w:szCs w:val="24"/>
        </w:rPr>
        <w:t>probarea</w:t>
      </w:r>
      <w:proofErr w:type="spellEnd"/>
      <w:r w:rsidRPr="007F43D2">
        <w:rPr>
          <w:bCs/>
          <w:szCs w:val="24"/>
        </w:rPr>
        <w:t xml:space="preserve"> lor </w:t>
      </w:r>
      <w:proofErr w:type="spellStart"/>
      <w:r w:rsidRPr="007F43D2">
        <w:rPr>
          <w:bCs/>
          <w:szCs w:val="24"/>
        </w:rPr>
        <w:t>prealabilă</w:t>
      </w:r>
      <w:proofErr w:type="spellEnd"/>
      <w:r w:rsidRPr="007F43D2">
        <w:rPr>
          <w:bCs/>
          <w:szCs w:val="24"/>
        </w:rPr>
        <w:t xml:space="preserve"> la o </w:t>
      </w:r>
      <w:proofErr w:type="spellStart"/>
      <w:r w:rsidRPr="007F43D2">
        <w:rPr>
          <w:bCs/>
          <w:szCs w:val="24"/>
        </w:rPr>
        <w:t>presiune</w:t>
      </w:r>
      <w:proofErr w:type="spellEnd"/>
      <w:r w:rsidRPr="007F43D2">
        <w:rPr>
          <w:bCs/>
          <w:szCs w:val="24"/>
        </w:rPr>
        <w:t xml:space="preserve"> de 4 bar </w:t>
      </w:r>
      <w:proofErr w:type="spellStart"/>
      <w:r w:rsidRPr="007F43D2">
        <w:rPr>
          <w:bCs/>
          <w:szCs w:val="24"/>
        </w:rPr>
        <w:t>si</w:t>
      </w:r>
      <w:proofErr w:type="spellEnd"/>
      <w:r w:rsidRPr="007F43D2">
        <w:rPr>
          <w:bCs/>
          <w:szCs w:val="24"/>
        </w:rPr>
        <w:t xml:space="preserve">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cu </w:t>
      </w:r>
      <w:proofErr w:type="spellStart"/>
      <w:r w:rsidRPr="007F43D2">
        <w:rPr>
          <w:bCs/>
          <w:szCs w:val="24"/>
        </w:rPr>
        <w:t>ajutorul</w:t>
      </w:r>
      <w:proofErr w:type="spellEnd"/>
      <w:r w:rsidRPr="007F43D2">
        <w:rPr>
          <w:bCs/>
          <w:szCs w:val="24"/>
        </w:rPr>
        <w:t xml:space="preserve"> </w:t>
      </w:r>
      <w:proofErr w:type="spellStart"/>
      <w:r w:rsidRPr="007F43D2">
        <w:rPr>
          <w:bCs/>
          <w:szCs w:val="24"/>
        </w:rPr>
        <w:t>consolelor</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susţinătoarelor</w:t>
      </w:r>
      <w:proofErr w:type="spellEnd"/>
      <w:r w:rsidRPr="007F43D2">
        <w:rPr>
          <w:bCs/>
          <w:szCs w:val="24"/>
        </w:rPr>
        <w:t xml:space="preserve"> de </w:t>
      </w:r>
      <w:proofErr w:type="spellStart"/>
      <w:r w:rsidRPr="007F43D2">
        <w:rPr>
          <w:bCs/>
          <w:szCs w:val="24"/>
        </w:rPr>
        <w:t>perete</w:t>
      </w:r>
      <w:proofErr w:type="spellEnd"/>
      <w:r w:rsidRPr="007F43D2">
        <w:rPr>
          <w:bCs/>
          <w:szCs w:val="24"/>
        </w:rPr>
        <w:t xml:space="preserve">. </w:t>
      </w:r>
    </w:p>
    <w:p w14:paraId="0307D36E" w14:textId="77777777" w:rsidR="007F43D2" w:rsidRPr="007F43D2" w:rsidRDefault="007F43D2" w:rsidP="007F43D2">
      <w:pPr>
        <w:rPr>
          <w:bCs/>
          <w:szCs w:val="24"/>
        </w:rPr>
      </w:pPr>
      <w:proofErr w:type="spellStart"/>
      <w:r w:rsidRPr="007F43D2">
        <w:rPr>
          <w:bCs/>
          <w:szCs w:val="24"/>
        </w:rPr>
        <w:t>Funcţionarea</w:t>
      </w:r>
      <w:proofErr w:type="spellEnd"/>
      <w:r w:rsidRPr="007F43D2">
        <w:rPr>
          <w:bCs/>
          <w:szCs w:val="24"/>
        </w:rPr>
        <w:t xml:space="preserve"> in </w:t>
      </w:r>
      <w:proofErr w:type="spellStart"/>
      <w:r w:rsidRPr="007F43D2">
        <w:rPr>
          <w:bCs/>
          <w:szCs w:val="24"/>
        </w:rPr>
        <w:t>parametrii</w:t>
      </w:r>
      <w:proofErr w:type="spellEnd"/>
      <w:r w:rsidRPr="007F43D2">
        <w:rPr>
          <w:bCs/>
          <w:szCs w:val="24"/>
        </w:rPr>
        <w:t xml:space="preserve"> </w:t>
      </w:r>
      <w:proofErr w:type="spellStart"/>
      <w:r w:rsidRPr="007F43D2">
        <w:rPr>
          <w:bCs/>
          <w:szCs w:val="24"/>
        </w:rPr>
        <w:t>tehnici</w:t>
      </w:r>
      <w:proofErr w:type="spellEnd"/>
      <w:r w:rsidRPr="007F43D2">
        <w:rPr>
          <w:bCs/>
          <w:szCs w:val="24"/>
        </w:rPr>
        <w:t xml:space="preserve">, de </w:t>
      </w:r>
      <w:proofErr w:type="spellStart"/>
      <w:r w:rsidRPr="007F43D2">
        <w:rPr>
          <w:bCs/>
          <w:szCs w:val="24"/>
        </w:rPr>
        <w:t>siguranţa</w:t>
      </w:r>
      <w:proofErr w:type="spellEnd"/>
      <w:r w:rsidRPr="007F43D2">
        <w:rPr>
          <w:bCs/>
          <w:szCs w:val="24"/>
        </w:rPr>
        <w:t xml:space="preserve"> </w:t>
      </w:r>
      <w:proofErr w:type="spellStart"/>
      <w:r w:rsidRPr="007F43D2">
        <w:rPr>
          <w:bCs/>
          <w:szCs w:val="24"/>
        </w:rPr>
        <w:t>şi</w:t>
      </w:r>
      <w:proofErr w:type="spellEnd"/>
      <w:r w:rsidRPr="007F43D2">
        <w:rPr>
          <w:bCs/>
          <w:szCs w:val="24"/>
        </w:rPr>
        <w:t xml:space="preserve"> </w:t>
      </w:r>
      <w:proofErr w:type="spellStart"/>
      <w:r w:rsidRPr="007F43D2">
        <w:rPr>
          <w:bCs/>
          <w:szCs w:val="24"/>
        </w:rPr>
        <w:t>economie</w:t>
      </w:r>
      <w:proofErr w:type="spellEnd"/>
      <w:r w:rsidRPr="007F43D2">
        <w:rPr>
          <w:bCs/>
          <w:szCs w:val="24"/>
        </w:rPr>
        <w:t xml:space="preserve"> a </w:t>
      </w:r>
      <w:proofErr w:type="spellStart"/>
      <w:r w:rsidRPr="007F43D2">
        <w:rPr>
          <w:bCs/>
          <w:szCs w:val="24"/>
        </w:rPr>
        <w:t>centralei</w:t>
      </w:r>
      <w:proofErr w:type="spellEnd"/>
      <w:r w:rsidRPr="007F43D2">
        <w:rPr>
          <w:bCs/>
          <w:szCs w:val="24"/>
        </w:rPr>
        <w:t xml:space="preserve"> </w:t>
      </w:r>
      <w:proofErr w:type="spellStart"/>
      <w:r w:rsidRPr="007F43D2">
        <w:rPr>
          <w:bCs/>
          <w:szCs w:val="24"/>
        </w:rPr>
        <w:t>termice</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prevăzută</w:t>
      </w:r>
      <w:proofErr w:type="spellEnd"/>
      <w:r w:rsidRPr="007F43D2">
        <w:rPr>
          <w:bCs/>
          <w:szCs w:val="24"/>
        </w:rPr>
        <w:t xml:space="preserve"> a fi </w:t>
      </w:r>
      <w:proofErr w:type="spellStart"/>
      <w:r w:rsidRPr="007F43D2">
        <w:rPr>
          <w:bCs/>
          <w:szCs w:val="24"/>
        </w:rPr>
        <w:t>asigurată</w:t>
      </w:r>
      <w:proofErr w:type="spellEnd"/>
      <w:r w:rsidRPr="007F43D2">
        <w:rPr>
          <w:bCs/>
          <w:szCs w:val="24"/>
        </w:rPr>
        <w:t xml:space="preserve"> conform cap. 15 din I13/2015, cu </w:t>
      </w:r>
      <w:proofErr w:type="spellStart"/>
      <w:r w:rsidRPr="007F43D2">
        <w:rPr>
          <w:bCs/>
          <w:szCs w:val="24"/>
        </w:rPr>
        <w:t>aparate</w:t>
      </w:r>
      <w:proofErr w:type="spellEnd"/>
      <w:r w:rsidRPr="007F43D2">
        <w:rPr>
          <w:bCs/>
          <w:szCs w:val="24"/>
        </w:rPr>
        <w:t xml:space="preserve"> de </w:t>
      </w:r>
      <w:proofErr w:type="spellStart"/>
      <w:r w:rsidRPr="007F43D2">
        <w:rPr>
          <w:bCs/>
          <w:szCs w:val="24"/>
        </w:rPr>
        <w:t>măsură</w:t>
      </w:r>
      <w:proofErr w:type="spellEnd"/>
      <w:r w:rsidRPr="007F43D2">
        <w:rPr>
          <w:bCs/>
          <w:szCs w:val="24"/>
        </w:rPr>
        <w:t xml:space="preserve">, </w:t>
      </w:r>
      <w:proofErr w:type="spellStart"/>
      <w:r w:rsidRPr="007F43D2">
        <w:rPr>
          <w:bCs/>
          <w:szCs w:val="24"/>
        </w:rPr>
        <w:t>contorizare</w:t>
      </w:r>
      <w:proofErr w:type="spellEnd"/>
      <w:r w:rsidRPr="007F43D2">
        <w:rPr>
          <w:bCs/>
          <w:szCs w:val="24"/>
        </w:rPr>
        <w:t xml:space="preserve"> </w:t>
      </w:r>
      <w:proofErr w:type="spellStart"/>
      <w:r w:rsidRPr="007F43D2">
        <w:rPr>
          <w:bCs/>
          <w:szCs w:val="24"/>
        </w:rPr>
        <w:t>şi</w:t>
      </w:r>
      <w:proofErr w:type="spellEnd"/>
      <w:r w:rsidRPr="007F43D2">
        <w:rPr>
          <w:bCs/>
          <w:szCs w:val="24"/>
        </w:rPr>
        <w:t xml:space="preserve"> </w:t>
      </w:r>
      <w:proofErr w:type="spellStart"/>
      <w:r w:rsidRPr="007F43D2">
        <w:rPr>
          <w:bCs/>
          <w:szCs w:val="24"/>
        </w:rPr>
        <w:t>echipamente</w:t>
      </w:r>
      <w:proofErr w:type="spellEnd"/>
      <w:r w:rsidRPr="007F43D2">
        <w:rPr>
          <w:bCs/>
          <w:szCs w:val="24"/>
        </w:rPr>
        <w:t xml:space="preserve"> de </w:t>
      </w:r>
      <w:proofErr w:type="spellStart"/>
      <w:r w:rsidRPr="007F43D2">
        <w:rPr>
          <w:bCs/>
          <w:szCs w:val="24"/>
        </w:rPr>
        <w:t>automatizare</w:t>
      </w:r>
      <w:proofErr w:type="spellEnd"/>
      <w:r w:rsidRPr="007F43D2">
        <w:rPr>
          <w:bCs/>
          <w:szCs w:val="24"/>
        </w:rPr>
        <w:t xml:space="preserve"> care </w:t>
      </w:r>
      <w:proofErr w:type="spellStart"/>
      <w:r w:rsidRPr="007F43D2">
        <w:rPr>
          <w:bCs/>
          <w:szCs w:val="24"/>
        </w:rPr>
        <w:t>controlează</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principal </w:t>
      </w:r>
      <w:proofErr w:type="spellStart"/>
      <w:r w:rsidRPr="007F43D2">
        <w:rPr>
          <w:bCs/>
          <w:szCs w:val="24"/>
        </w:rPr>
        <w:t>siguranţă</w:t>
      </w:r>
      <w:proofErr w:type="spellEnd"/>
      <w:r w:rsidRPr="007F43D2">
        <w:rPr>
          <w:bCs/>
          <w:szCs w:val="24"/>
        </w:rPr>
        <w:t xml:space="preserve"> </w:t>
      </w:r>
      <w:proofErr w:type="spellStart"/>
      <w:r w:rsidRPr="007F43D2">
        <w:rPr>
          <w:bCs/>
          <w:szCs w:val="24"/>
        </w:rPr>
        <w:t>şi</w:t>
      </w:r>
      <w:proofErr w:type="spellEnd"/>
      <w:r w:rsidRPr="007F43D2">
        <w:rPr>
          <w:bCs/>
          <w:szCs w:val="24"/>
        </w:rPr>
        <w:t xml:space="preserve"> </w:t>
      </w:r>
      <w:proofErr w:type="spellStart"/>
      <w:r w:rsidRPr="007F43D2">
        <w:rPr>
          <w:bCs/>
          <w:szCs w:val="24"/>
        </w:rPr>
        <w:t>economicitatea</w:t>
      </w:r>
      <w:proofErr w:type="spellEnd"/>
      <w:r w:rsidRPr="007F43D2">
        <w:rPr>
          <w:bCs/>
          <w:szCs w:val="24"/>
        </w:rPr>
        <w:t xml:space="preserve"> la </w:t>
      </w:r>
      <w:proofErr w:type="spellStart"/>
      <w:r w:rsidRPr="007F43D2">
        <w:rPr>
          <w:bCs/>
          <w:szCs w:val="24"/>
        </w:rPr>
        <w:t>arzătoare</w:t>
      </w:r>
      <w:proofErr w:type="spellEnd"/>
      <w:r w:rsidRPr="007F43D2">
        <w:rPr>
          <w:bCs/>
          <w:szCs w:val="24"/>
        </w:rPr>
        <w:t xml:space="preserve">, </w:t>
      </w:r>
      <w:proofErr w:type="spellStart"/>
      <w:r w:rsidRPr="007F43D2">
        <w:rPr>
          <w:bCs/>
          <w:szCs w:val="24"/>
        </w:rPr>
        <w:t>temperaturile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presiunile</w:t>
      </w:r>
      <w:proofErr w:type="spellEnd"/>
      <w:r w:rsidRPr="007F43D2">
        <w:rPr>
          <w:bCs/>
          <w:szCs w:val="24"/>
        </w:rPr>
        <w:t xml:space="preserve"> </w:t>
      </w:r>
      <w:proofErr w:type="spellStart"/>
      <w:r w:rsidRPr="007F43D2">
        <w:rPr>
          <w:bCs/>
          <w:szCs w:val="24"/>
        </w:rPr>
        <w:t>prescrise</w:t>
      </w:r>
      <w:proofErr w:type="spellEnd"/>
      <w:r w:rsidRPr="007F43D2">
        <w:rPr>
          <w:bCs/>
          <w:szCs w:val="24"/>
        </w:rPr>
        <w:t xml:space="preserve">, </w:t>
      </w:r>
      <w:proofErr w:type="spellStart"/>
      <w:r w:rsidRPr="007F43D2">
        <w:rPr>
          <w:bCs/>
          <w:szCs w:val="24"/>
        </w:rPr>
        <w:t>inclusiv</w:t>
      </w:r>
      <w:proofErr w:type="spellEnd"/>
      <w:r w:rsidRPr="007F43D2">
        <w:rPr>
          <w:bCs/>
          <w:szCs w:val="24"/>
        </w:rPr>
        <w:t xml:space="preserve"> </w:t>
      </w:r>
      <w:proofErr w:type="spellStart"/>
      <w:r w:rsidRPr="007F43D2">
        <w:rPr>
          <w:bCs/>
          <w:szCs w:val="24"/>
        </w:rPr>
        <w:t>protecţia</w:t>
      </w:r>
      <w:proofErr w:type="spellEnd"/>
      <w:r w:rsidRPr="007F43D2">
        <w:rPr>
          <w:bCs/>
          <w:szCs w:val="24"/>
        </w:rPr>
        <w:t xml:space="preserve"> la </w:t>
      </w:r>
      <w:proofErr w:type="spellStart"/>
      <w:r w:rsidRPr="007F43D2">
        <w:rPr>
          <w:bCs/>
          <w:szCs w:val="24"/>
        </w:rPr>
        <w:t>depăşire</w:t>
      </w:r>
      <w:proofErr w:type="spellEnd"/>
      <w:r w:rsidRPr="007F43D2">
        <w:rPr>
          <w:bCs/>
          <w:szCs w:val="24"/>
        </w:rPr>
        <w:t xml:space="preserve"> </w:t>
      </w:r>
      <w:proofErr w:type="gramStart"/>
      <w:r w:rsidRPr="007F43D2">
        <w:rPr>
          <w:bCs/>
          <w:szCs w:val="24"/>
        </w:rPr>
        <w:t>a</w:t>
      </w:r>
      <w:proofErr w:type="gramEnd"/>
      <w:r w:rsidRPr="007F43D2">
        <w:rPr>
          <w:bCs/>
          <w:szCs w:val="24"/>
        </w:rPr>
        <w:t xml:space="preserve"> </w:t>
      </w:r>
      <w:proofErr w:type="spellStart"/>
      <w:r w:rsidRPr="007F43D2">
        <w:rPr>
          <w:bCs/>
          <w:szCs w:val="24"/>
        </w:rPr>
        <w:t>acestora</w:t>
      </w:r>
      <w:proofErr w:type="spellEnd"/>
      <w:r w:rsidRPr="007F43D2">
        <w:rPr>
          <w:bCs/>
          <w:szCs w:val="24"/>
        </w:rPr>
        <w:t xml:space="preserve">, </w:t>
      </w:r>
      <w:proofErr w:type="spellStart"/>
      <w:r w:rsidRPr="007F43D2">
        <w:rPr>
          <w:bCs/>
          <w:szCs w:val="24"/>
        </w:rPr>
        <w:t>reglarea</w:t>
      </w:r>
      <w:proofErr w:type="spellEnd"/>
      <w:r w:rsidRPr="007F43D2">
        <w:rPr>
          <w:bCs/>
          <w:szCs w:val="24"/>
        </w:rPr>
        <w:t xml:space="preserve"> </w:t>
      </w:r>
      <w:proofErr w:type="spellStart"/>
      <w:r w:rsidRPr="007F43D2">
        <w:rPr>
          <w:bCs/>
          <w:szCs w:val="24"/>
        </w:rPr>
        <w:t>temperaturilor</w:t>
      </w:r>
      <w:proofErr w:type="spellEnd"/>
      <w:r w:rsidRPr="007F43D2">
        <w:rPr>
          <w:bCs/>
          <w:szCs w:val="24"/>
        </w:rPr>
        <w:t xml:space="preserve"> </w:t>
      </w:r>
      <w:proofErr w:type="spellStart"/>
      <w:r w:rsidRPr="007F43D2">
        <w:rPr>
          <w:bCs/>
          <w:szCs w:val="24"/>
        </w:rPr>
        <w:t>agenţilor</w:t>
      </w:r>
      <w:proofErr w:type="spellEnd"/>
      <w:r w:rsidRPr="007F43D2">
        <w:rPr>
          <w:bCs/>
          <w:szCs w:val="24"/>
        </w:rPr>
        <w:t xml:space="preserve"> </w:t>
      </w:r>
      <w:proofErr w:type="spellStart"/>
      <w:r w:rsidRPr="007F43D2">
        <w:rPr>
          <w:bCs/>
          <w:szCs w:val="24"/>
        </w:rPr>
        <w:t>termici</w:t>
      </w:r>
      <w:proofErr w:type="spellEnd"/>
      <w:r w:rsidRPr="007F43D2">
        <w:rPr>
          <w:bCs/>
          <w:szCs w:val="24"/>
        </w:rPr>
        <w:t xml:space="preserve"> </w:t>
      </w:r>
      <w:proofErr w:type="spellStart"/>
      <w:r w:rsidRPr="007F43D2">
        <w:rPr>
          <w:bCs/>
          <w:szCs w:val="24"/>
        </w:rPr>
        <w:t>corelat</w:t>
      </w:r>
      <w:proofErr w:type="spellEnd"/>
      <w:r w:rsidRPr="007F43D2">
        <w:rPr>
          <w:bCs/>
          <w:szCs w:val="24"/>
        </w:rPr>
        <w:t xml:space="preserve"> cu </w:t>
      </w:r>
      <w:proofErr w:type="spellStart"/>
      <w:r w:rsidRPr="007F43D2">
        <w:rPr>
          <w:bCs/>
          <w:szCs w:val="24"/>
        </w:rPr>
        <w:t>temperatura</w:t>
      </w:r>
      <w:proofErr w:type="spellEnd"/>
      <w:r w:rsidRPr="007F43D2">
        <w:rPr>
          <w:bCs/>
          <w:szCs w:val="24"/>
        </w:rPr>
        <w:t xml:space="preserve"> </w:t>
      </w:r>
      <w:proofErr w:type="spellStart"/>
      <w:r w:rsidRPr="007F43D2">
        <w:rPr>
          <w:bCs/>
          <w:szCs w:val="24"/>
        </w:rPr>
        <w:t>exterioara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cu </w:t>
      </w:r>
      <w:proofErr w:type="spellStart"/>
      <w:r w:rsidRPr="007F43D2">
        <w:rPr>
          <w:bCs/>
          <w:szCs w:val="24"/>
        </w:rPr>
        <w:t>cererea</w:t>
      </w:r>
      <w:proofErr w:type="spellEnd"/>
      <w:r w:rsidRPr="007F43D2">
        <w:rPr>
          <w:bCs/>
          <w:szCs w:val="24"/>
        </w:rPr>
        <w:t xml:space="preserve"> de </w:t>
      </w:r>
      <w:proofErr w:type="spellStart"/>
      <w:r w:rsidRPr="007F43D2">
        <w:rPr>
          <w:bCs/>
          <w:szCs w:val="24"/>
        </w:rPr>
        <w:t>consum</w:t>
      </w:r>
      <w:proofErr w:type="spellEnd"/>
      <w:r w:rsidRPr="007F43D2">
        <w:rPr>
          <w:bCs/>
          <w:szCs w:val="24"/>
        </w:rPr>
        <w:t>.</w:t>
      </w:r>
    </w:p>
    <w:p w14:paraId="5E46D5C3" w14:textId="77777777" w:rsidR="007F43D2" w:rsidRPr="007F43D2" w:rsidRDefault="007F43D2" w:rsidP="007F43D2">
      <w:pPr>
        <w:rPr>
          <w:bCs/>
          <w:szCs w:val="24"/>
        </w:rPr>
      </w:pPr>
      <w:proofErr w:type="spellStart"/>
      <w:r w:rsidRPr="007F43D2">
        <w:rPr>
          <w:bCs/>
          <w:szCs w:val="24"/>
        </w:rPr>
        <w:t>Evacuarea</w:t>
      </w:r>
      <w:proofErr w:type="spellEnd"/>
      <w:r w:rsidRPr="007F43D2">
        <w:rPr>
          <w:bCs/>
          <w:szCs w:val="24"/>
        </w:rPr>
        <w:t xml:space="preserve"> </w:t>
      </w:r>
      <w:proofErr w:type="spellStart"/>
      <w:r w:rsidRPr="007F43D2">
        <w:rPr>
          <w:bCs/>
          <w:szCs w:val="24"/>
        </w:rPr>
        <w:t>gazelor</w:t>
      </w:r>
      <w:proofErr w:type="spellEnd"/>
      <w:r w:rsidRPr="007F43D2">
        <w:rPr>
          <w:bCs/>
          <w:szCs w:val="24"/>
        </w:rPr>
        <w:t xml:space="preserve"> de </w:t>
      </w:r>
      <w:proofErr w:type="spellStart"/>
      <w:r w:rsidRPr="007F43D2">
        <w:rPr>
          <w:bCs/>
          <w:szCs w:val="24"/>
        </w:rPr>
        <w:t>ardere</w:t>
      </w:r>
      <w:proofErr w:type="spellEnd"/>
      <w:r w:rsidRPr="007F43D2">
        <w:rPr>
          <w:bCs/>
          <w:szCs w:val="24"/>
        </w:rPr>
        <w:t xml:space="preserve"> </w:t>
      </w:r>
      <w:proofErr w:type="spellStart"/>
      <w:r w:rsidRPr="007F43D2">
        <w:rPr>
          <w:bCs/>
          <w:szCs w:val="24"/>
        </w:rPr>
        <w:t>provenite</w:t>
      </w:r>
      <w:proofErr w:type="spellEnd"/>
      <w:r w:rsidRPr="007F43D2">
        <w:rPr>
          <w:bCs/>
          <w:szCs w:val="24"/>
        </w:rPr>
        <w:t xml:space="preserve"> de la </w:t>
      </w:r>
      <w:proofErr w:type="spellStart"/>
      <w:r w:rsidRPr="007F43D2">
        <w:rPr>
          <w:bCs/>
          <w:szCs w:val="24"/>
        </w:rPr>
        <w:t>cazane</w:t>
      </w:r>
      <w:proofErr w:type="spellEnd"/>
      <w:r w:rsidRPr="007F43D2">
        <w:rPr>
          <w:bCs/>
          <w:szCs w:val="24"/>
        </w:rPr>
        <w:t xml:space="preserve"> se face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unuio</w:t>
      </w:r>
      <w:proofErr w:type="spellEnd"/>
      <w:r w:rsidRPr="007F43D2">
        <w:rPr>
          <w:bCs/>
          <w:szCs w:val="24"/>
        </w:rPr>
        <w:t xml:space="preserve"> cos de </w:t>
      </w:r>
      <w:proofErr w:type="spellStart"/>
      <w:r w:rsidRPr="007F43D2">
        <w:rPr>
          <w:bCs/>
          <w:szCs w:val="24"/>
        </w:rPr>
        <w:t>fum</w:t>
      </w:r>
      <w:proofErr w:type="spellEnd"/>
      <w:r w:rsidRPr="007F43D2">
        <w:rPr>
          <w:bCs/>
          <w:szCs w:val="24"/>
        </w:rPr>
        <w:t xml:space="preserve"> din inox </w:t>
      </w:r>
      <w:proofErr w:type="spellStart"/>
      <w:r w:rsidRPr="007F43D2">
        <w:rPr>
          <w:bCs/>
          <w:szCs w:val="24"/>
        </w:rPr>
        <w:t>termoizolat</w:t>
      </w:r>
      <w:proofErr w:type="spellEnd"/>
      <w:r w:rsidRPr="007F43D2">
        <w:rPr>
          <w:bCs/>
          <w:szCs w:val="24"/>
        </w:rPr>
        <w:t xml:space="preserve">. </w:t>
      </w:r>
      <w:proofErr w:type="spellStart"/>
      <w:r w:rsidRPr="007F43D2">
        <w:rPr>
          <w:bCs/>
          <w:szCs w:val="24"/>
        </w:rPr>
        <w:t>Acesta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dus</w:t>
      </w:r>
      <w:proofErr w:type="spellEnd"/>
      <w:r w:rsidRPr="007F43D2">
        <w:rPr>
          <w:bCs/>
          <w:szCs w:val="24"/>
        </w:rPr>
        <w:t xml:space="preserve"> </w:t>
      </w:r>
      <w:proofErr w:type="spellStart"/>
      <w:r w:rsidRPr="007F43D2">
        <w:rPr>
          <w:bCs/>
          <w:szCs w:val="24"/>
        </w:rPr>
        <w:t>catre</w:t>
      </w:r>
      <w:proofErr w:type="spellEnd"/>
      <w:r w:rsidRPr="007F43D2">
        <w:rPr>
          <w:bCs/>
          <w:szCs w:val="24"/>
        </w:rPr>
        <w:t xml:space="preserve"> exterior </w:t>
      </w:r>
      <w:proofErr w:type="spellStart"/>
      <w:r w:rsidRPr="007F43D2">
        <w:rPr>
          <w:bCs/>
          <w:szCs w:val="24"/>
        </w:rPr>
        <w:t>prin</w:t>
      </w:r>
      <w:proofErr w:type="spellEnd"/>
      <w:r w:rsidRPr="007F43D2">
        <w:rPr>
          <w:bCs/>
          <w:szCs w:val="24"/>
        </w:rPr>
        <w:t xml:space="preserve"> </w:t>
      </w:r>
      <w:proofErr w:type="spellStart"/>
      <w:r w:rsidRPr="007F43D2">
        <w:rPr>
          <w:bCs/>
          <w:szCs w:val="24"/>
        </w:rPr>
        <w:t>ghena</w:t>
      </w:r>
      <w:proofErr w:type="spellEnd"/>
      <w:r w:rsidRPr="007F43D2">
        <w:rPr>
          <w:bCs/>
          <w:szCs w:val="24"/>
        </w:rPr>
        <w:t xml:space="preserve"> </w:t>
      </w:r>
      <w:proofErr w:type="spellStart"/>
      <w:r w:rsidRPr="007F43D2">
        <w:rPr>
          <w:bCs/>
          <w:szCs w:val="24"/>
        </w:rPr>
        <w:t>destinata</w:t>
      </w:r>
      <w:proofErr w:type="spellEnd"/>
      <w:r w:rsidRPr="007F43D2">
        <w:rPr>
          <w:bCs/>
          <w:szCs w:val="24"/>
        </w:rPr>
        <w:t xml:space="preserve"> </w:t>
      </w:r>
      <w:proofErr w:type="spellStart"/>
      <w:r w:rsidRPr="007F43D2">
        <w:rPr>
          <w:bCs/>
          <w:szCs w:val="24"/>
        </w:rPr>
        <w:t>cosului</w:t>
      </w:r>
      <w:proofErr w:type="spellEnd"/>
      <w:r w:rsidRPr="007F43D2">
        <w:rPr>
          <w:bCs/>
          <w:szCs w:val="24"/>
        </w:rPr>
        <w:t xml:space="preserve"> de </w:t>
      </w:r>
      <w:proofErr w:type="spellStart"/>
      <w:r w:rsidRPr="007F43D2">
        <w:rPr>
          <w:bCs/>
          <w:szCs w:val="24"/>
        </w:rPr>
        <w:t>fum</w:t>
      </w:r>
      <w:proofErr w:type="spellEnd"/>
      <w:r w:rsidRPr="007F43D2">
        <w:rPr>
          <w:bCs/>
          <w:szCs w:val="24"/>
        </w:rPr>
        <w:t xml:space="preserve"> </w:t>
      </w:r>
      <w:proofErr w:type="spellStart"/>
      <w:r w:rsidRPr="007F43D2">
        <w:rPr>
          <w:bCs/>
          <w:szCs w:val="24"/>
        </w:rPr>
        <w:t>pana</w:t>
      </w:r>
      <w:proofErr w:type="spellEnd"/>
      <w:r w:rsidRPr="007F43D2">
        <w:rPr>
          <w:bCs/>
          <w:szCs w:val="24"/>
        </w:rPr>
        <w:t xml:space="preserve"> pe </w:t>
      </w:r>
      <w:proofErr w:type="spellStart"/>
      <w:r w:rsidRPr="007F43D2">
        <w:rPr>
          <w:bCs/>
          <w:szCs w:val="24"/>
        </w:rPr>
        <w:t>terasa</w:t>
      </w:r>
      <w:proofErr w:type="spellEnd"/>
      <w:r w:rsidRPr="007F43D2">
        <w:rPr>
          <w:bCs/>
          <w:szCs w:val="24"/>
        </w:rPr>
        <w:t xml:space="preserve"> </w:t>
      </w:r>
      <w:proofErr w:type="spellStart"/>
      <w:r w:rsidRPr="007F43D2">
        <w:rPr>
          <w:bCs/>
          <w:szCs w:val="24"/>
        </w:rPr>
        <w:t>imobilului</w:t>
      </w:r>
      <w:proofErr w:type="spellEnd"/>
      <w:r w:rsidRPr="007F43D2">
        <w:rPr>
          <w:bCs/>
          <w:szCs w:val="24"/>
        </w:rPr>
        <w:t>.</w:t>
      </w:r>
    </w:p>
    <w:p w14:paraId="5E837986" w14:textId="77777777" w:rsidR="007F43D2" w:rsidRPr="007F43D2" w:rsidRDefault="007F43D2" w:rsidP="007F43D2">
      <w:pPr>
        <w:rPr>
          <w:bCs/>
          <w:szCs w:val="24"/>
        </w:rPr>
      </w:pPr>
      <w:r w:rsidRPr="007F43D2">
        <w:rPr>
          <w:bCs/>
          <w:szCs w:val="24"/>
        </w:rPr>
        <w:t xml:space="preserve">             </w:t>
      </w:r>
      <w:proofErr w:type="spellStart"/>
      <w:r w:rsidRPr="007F43D2">
        <w:rPr>
          <w:bCs/>
          <w:szCs w:val="24"/>
        </w:rPr>
        <w:t>Pentru</w:t>
      </w:r>
      <w:proofErr w:type="spellEnd"/>
      <w:r w:rsidRPr="007F43D2">
        <w:rPr>
          <w:bCs/>
          <w:szCs w:val="24"/>
        </w:rPr>
        <w:t xml:space="preserve"> zona de </w:t>
      </w:r>
      <w:proofErr w:type="spellStart"/>
      <w:r w:rsidRPr="007F43D2">
        <w:rPr>
          <w:bCs/>
          <w:szCs w:val="24"/>
        </w:rPr>
        <w:t>spatii</w:t>
      </w:r>
      <w:proofErr w:type="spellEnd"/>
      <w:r w:rsidRPr="007F43D2">
        <w:rPr>
          <w:bCs/>
          <w:szCs w:val="24"/>
        </w:rPr>
        <w:t xml:space="preserve"> commune casa de </w:t>
      </w:r>
      <w:proofErr w:type="spellStart"/>
      <w:r w:rsidRPr="007F43D2">
        <w:rPr>
          <w:bCs/>
          <w:szCs w:val="24"/>
        </w:rPr>
        <w:t>scara</w:t>
      </w:r>
      <w:proofErr w:type="spellEnd"/>
      <w:r w:rsidRPr="007F43D2">
        <w:rPr>
          <w:bCs/>
          <w:szCs w:val="24"/>
        </w:rPr>
        <w:t xml:space="preserve"> se </w:t>
      </w:r>
      <w:proofErr w:type="spellStart"/>
      <w:r w:rsidRPr="007F43D2">
        <w:rPr>
          <w:bCs/>
          <w:szCs w:val="24"/>
        </w:rPr>
        <w:t>vor</w:t>
      </w:r>
      <w:proofErr w:type="spellEnd"/>
      <w:r w:rsidRPr="007F43D2">
        <w:rPr>
          <w:bCs/>
          <w:szCs w:val="24"/>
        </w:rPr>
        <w:t xml:space="preserve"> </w:t>
      </w:r>
      <w:proofErr w:type="spellStart"/>
      <w:r w:rsidRPr="007F43D2">
        <w:rPr>
          <w:bCs/>
          <w:szCs w:val="24"/>
        </w:rPr>
        <w:t>utiliza</w:t>
      </w:r>
      <w:proofErr w:type="spellEnd"/>
      <w:r w:rsidRPr="007F43D2">
        <w:rPr>
          <w:bCs/>
          <w:szCs w:val="24"/>
        </w:rPr>
        <w:t xml:space="preserve"> </w:t>
      </w:r>
      <w:proofErr w:type="spellStart"/>
      <w:r w:rsidRPr="007F43D2">
        <w:rPr>
          <w:bCs/>
          <w:szCs w:val="24"/>
        </w:rPr>
        <w:t>convectoare</w:t>
      </w:r>
      <w:proofErr w:type="spellEnd"/>
      <w:r w:rsidRPr="007F43D2">
        <w:rPr>
          <w:bCs/>
          <w:szCs w:val="24"/>
        </w:rPr>
        <w:t xml:space="preserve"> </w:t>
      </w:r>
      <w:proofErr w:type="spellStart"/>
      <w:r w:rsidRPr="007F43D2">
        <w:rPr>
          <w:bCs/>
          <w:szCs w:val="24"/>
        </w:rPr>
        <w:t>electrice</w:t>
      </w:r>
      <w:proofErr w:type="spellEnd"/>
      <w:r w:rsidRPr="007F43D2">
        <w:rPr>
          <w:bCs/>
          <w:szCs w:val="24"/>
        </w:rPr>
        <w:t xml:space="preserve">. </w:t>
      </w:r>
      <w:proofErr w:type="spellStart"/>
      <w:r w:rsidRPr="007F43D2">
        <w:rPr>
          <w:bCs/>
          <w:szCs w:val="24"/>
        </w:rPr>
        <w:t>Convectoarele</w:t>
      </w:r>
      <w:proofErr w:type="spellEnd"/>
      <w:r w:rsidRPr="007F43D2">
        <w:rPr>
          <w:bCs/>
          <w:szCs w:val="24"/>
        </w:rPr>
        <w:t xml:space="preserve"> </w:t>
      </w:r>
      <w:proofErr w:type="spellStart"/>
      <w:r w:rsidRPr="007F43D2">
        <w:rPr>
          <w:bCs/>
          <w:szCs w:val="24"/>
        </w:rPr>
        <w:t>vor</w:t>
      </w:r>
      <w:proofErr w:type="spellEnd"/>
      <w:r w:rsidRPr="007F43D2">
        <w:rPr>
          <w:bCs/>
          <w:szCs w:val="24"/>
        </w:rPr>
        <w:t xml:space="preserve"> fi </w:t>
      </w:r>
      <w:proofErr w:type="spellStart"/>
      <w:r w:rsidRPr="007F43D2">
        <w:rPr>
          <w:bCs/>
          <w:szCs w:val="24"/>
        </w:rPr>
        <w:t>echipate</w:t>
      </w:r>
      <w:proofErr w:type="spellEnd"/>
      <w:r w:rsidRPr="007F43D2">
        <w:rPr>
          <w:bCs/>
          <w:szCs w:val="24"/>
        </w:rPr>
        <w:t xml:space="preserve"> cu </w:t>
      </w:r>
      <w:proofErr w:type="spellStart"/>
      <w:r w:rsidRPr="007F43D2">
        <w:rPr>
          <w:bCs/>
          <w:szCs w:val="24"/>
        </w:rPr>
        <w:t>termostat</w:t>
      </w:r>
      <w:proofErr w:type="spellEnd"/>
      <w:r w:rsidRPr="007F43D2">
        <w:rPr>
          <w:bCs/>
          <w:szCs w:val="24"/>
        </w:rPr>
        <w:t xml:space="preserve"> </w:t>
      </w:r>
      <w:proofErr w:type="spellStart"/>
      <w:r w:rsidRPr="007F43D2">
        <w:rPr>
          <w:bCs/>
          <w:szCs w:val="24"/>
        </w:rPr>
        <w:t>ambiental</w:t>
      </w:r>
      <w:proofErr w:type="spellEnd"/>
      <w:r w:rsidRPr="007F43D2">
        <w:rPr>
          <w:bCs/>
          <w:szCs w:val="24"/>
        </w:rPr>
        <w:t xml:space="preserve"> </w:t>
      </w:r>
      <w:proofErr w:type="spellStart"/>
      <w:r w:rsidRPr="007F43D2">
        <w:rPr>
          <w:bCs/>
          <w:szCs w:val="24"/>
        </w:rPr>
        <w:t>incorporat</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protectie</w:t>
      </w:r>
      <w:proofErr w:type="spellEnd"/>
      <w:r w:rsidRPr="007F43D2">
        <w:rPr>
          <w:bCs/>
          <w:szCs w:val="24"/>
        </w:rPr>
        <w:t xml:space="preserve"> la </w:t>
      </w:r>
      <w:proofErr w:type="spellStart"/>
      <w:r w:rsidRPr="007F43D2">
        <w:rPr>
          <w:bCs/>
          <w:szCs w:val="24"/>
        </w:rPr>
        <w:t>suprasarcina</w:t>
      </w:r>
      <w:proofErr w:type="spellEnd"/>
      <w:r w:rsidRPr="007F43D2">
        <w:rPr>
          <w:bCs/>
          <w:szCs w:val="24"/>
        </w:rPr>
        <w:t>.</w:t>
      </w:r>
    </w:p>
    <w:p w14:paraId="74D9F8CC" w14:textId="77777777" w:rsidR="007F43D2" w:rsidRPr="007F43D2" w:rsidRDefault="007F43D2" w:rsidP="007F43D2">
      <w:pPr>
        <w:rPr>
          <w:bCs/>
          <w:szCs w:val="24"/>
        </w:rPr>
      </w:pPr>
      <w:r w:rsidRPr="007F43D2">
        <w:rPr>
          <w:bCs/>
          <w:szCs w:val="24"/>
        </w:rPr>
        <w:t xml:space="preserve">            </w:t>
      </w:r>
      <w:proofErr w:type="spellStart"/>
      <w:r w:rsidRPr="007F43D2">
        <w:rPr>
          <w:bCs/>
          <w:szCs w:val="24"/>
        </w:rPr>
        <w:t>Pentru</w:t>
      </w:r>
      <w:proofErr w:type="spellEnd"/>
      <w:r w:rsidRPr="007F43D2">
        <w:rPr>
          <w:bCs/>
          <w:szCs w:val="24"/>
        </w:rPr>
        <w:t xml:space="preserve"> zona de </w:t>
      </w:r>
      <w:proofErr w:type="spellStart"/>
      <w:r w:rsidRPr="007F43D2">
        <w:rPr>
          <w:bCs/>
          <w:szCs w:val="24"/>
        </w:rPr>
        <w:t>spatii</w:t>
      </w:r>
      <w:proofErr w:type="spellEnd"/>
      <w:r w:rsidRPr="007F43D2">
        <w:rPr>
          <w:bCs/>
          <w:szCs w:val="24"/>
        </w:rPr>
        <w:t xml:space="preserve"> </w:t>
      </w:r>
      <w:proofErr w:type="spellStart"/>
      <w:r w:rsidRPr="007F43D2">
        <w:rPr>
          <w:bCs/>
          <w:szCs w:val="24"/>
        </w:rPr>
        <w:t>comerciale</w:t>
      </w:r>
      <w:proofErr w:type="spellEnd"/>
      <w:r w:rsidRPr="007F43D2">
        <w:rPr>
          <w:bCs/>
          <w:szCs w:val="24"/>
        </w:rPr>
        <w:t xml:space="preserve"> </w:t>
      </w:r>
      <w:proofErr w:type="spellStart"/>
      <w:r w:rsidRPr="007F43D2">
        <w:rPr>
          <w:bCs/>
          <w:szCs w:val="24"/>
        </w:rPr>
        <w:t>prezentul</w:t>
      </w:r>
      <w:proofErr w:type="spellEnd"/>
      <w:r w:rsidRPr="007F43D2">
        <w:rPr>
          <w:bCs/>
          <w:szCs w:val="24"/>
        </w:rPr>
        <w:t xml:space="preserve"> </w:t>
      </w:r>
      <w:proofErr w:type="spellStart"/>
      <w:r w:rsidRPr="007F43D2">
        <w:rPr>
          <w:bCs/>
          <w:szCs w:val="24"/>
        </w:rPr>
        <w:t>proiect</w:t>
      </w:r>
      <w:proofErr w:type="spellEnd"/>
      <w:r w:rsidRPr="007F43D2">
        <w:rPr>
          <w:bCs/>
          <w:szCs w:val="24"/>
        </w:rPr>
        <w:t xml:space="preserve"> </w:t>
      </w:r>
      <w:proofErr w:type="spellStart"/>
      <w:r w:rsidRPr="007F43D2">
        <w:rPr>
          <w:bCs/>
          <w:szCs w:val="24"/>
        </w:rPr>
        <w:t>contine</w:t>
      </w:r>
      <w:proofErr w:type="spellEnd"/>
      <w:r w:rsidRPr="007F43D2">
        <w:rPr>
          <w:bCs/>
          <w:szCs w:val="24"/>
        </w:rPr>
        <w:t xml:space="preserve"> </w:t>
      </w:r>
      <w:proofErr w:type="spellStart"/>
      <w:r w:rsidRPr="007F43D2">
        <w:rPr>
          <w:bCs/>
          <w:szCs w:val="24"/>
        </w:rPr>
        <w:t>descrierea</w:t>
      </w:r>
      <w:proofErr w:type="spellEnd"/>
      <w:r w:rsidRPr="007F43D2">
        <w:rPr>
          <w:bCs/>
          <w:szCs w:val="24"/>
        </w:rPr>
        <w:t xml:space="preserve"> </w:t>
      </w:r>
      <w:proofErr w:type="spellStart"/>
      <w:r w:rsidRPr="007F43D2">
        <w:rPr>
          <w:bCs/>
          <w:szCs w:val="24"/>
        </w:rPr>
        <w:t>instalatiilor</w:t>
      </w:r>
      <w:proofErr w:type="spellEnd"/>
      <w:r w:rsidRPr="007F43D2">
        <w:rPr>
          <w:bCs/>
          <w:szCs w:val="24"/>
        </w:rPr>
        <w:t xml:space="preserve"> </w:t>
      </w:r>
      <w:proofErr w:type="spellStart"/>
      <w:r w:rsidRPr="007F43D2">
        <w:rPr>
          <w:bCs/>
          <w:szCs w:val="24"/>
        </w:rPr>
        <w:t>propuse</w:t>
      </w:r>
      <w:proofErr w:type="spellEnd"/>
      <w:r w:rsidRPr="007F43D2">
        <w:rPr>
          <w:bCs/>
          <w:szCs w:val="24"/>
        </w:rPr>
        <w:t xml:space="preserve">, </w:t>
      </w:r>
      <w:proofErr w:type="spellStart"/>
      <w:r w:rsidRPr="007F43D2">
        <w:rPr>
          <w:bCs/>
          <w:szCs w:val="24"/>
        </w:rPr>
        <w:t>racordurile</w:t>
      </w:r>
      <w:proofErr w:type="spellEnd"/>
      <w:r w:rsidRPr="007F43D2">
        <w:rPr>
          <w:bCs/>
          <w:szCs w:val="24"/>
        </w:rPr>
        <w:t xml:space="preserve"> </w:t>
      </w:r>
      <w:proofErr w:type="spellStart"/>
      <w:r w:rsidRPr="007F43D2">
        <w:rPr>
          <w:bCs/>
          <w:szCs w:val="24"/>
        </w:rPr>
        <w:t>electrice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gabaritele</w:t>
      </w:r>
      <w:proofErr w:type="spellEnd"/>
      <w:r w:rsidRPr="007F43D2">
        <w:rPr>
          <w:bCs/>
          <w:szCs w:val="24"/>
        </w:rPr>
        <w:t xml:space="preserve"> </w:t>
      </w:r>
      <w:proofErr w:type="spellStart"/>
      <w:r w:rsidRPr="007F43D2">
        <w:rPr>
          <w:bCs/>
          <w:szCs w:val="24"/>
        </w:rPr>
        <w:t>aferente</w:t>
      </w:r>
      <w:proofErr w:type="spellEnd"/>
      <w:r w:rsidRPr="007F43D2">
        <w:rPr>
          <w:bCs/>
          <w:szCs w:val="24"/>
        </w:rPr>
        <w:t xml:space="preserve"> </w:t>
      </w:r>
      <w:proofErr w:type="spellStart"/>
      <w:r w:rsidRPr="007F43D2">
        <w:rPr>
          <w:bCs/>
          <w:szCs w:val="24"/>
        </w:rPr>
        <w:t>acestora</w:t>
      </w:r>
      <w:proofErr w:type="spellEnd"/>
      <w:r w:rsidRPr="007F43D2">
        <w:rPr>
          <w:bCs/>
          <w:szCs w:val="24"/>
        </w:rPr>
        <w:t xml:space="preserve">, </w:t>
      </w:r>
      <w:proofErr w:type="spellStart"/>
      <w:r w:rsidRPr="007F43D2">
        <w:rPr>
          <w:bCs/>
          <w:szCs w:val="24"/>
        </w:rPr>
        <w:t>urmand</w:t>
      </w:r>
      <w:proofErr w:type="spellEnd"/>
      <w:r w:rsidRPr="007F43D2">
        <w:rPr>
          <w:bCs/>
          <w:szCs w:val="24"/>
        </w:rPr>
        <w:t xml:space="preserve"> ca </w:t>
      </w:r>
      <w:proofErr w:type="spellStart"/>
      <w:r w:rsidRPr="007F43D2">
        <w:rPr>
          <w:bCs/>
          <w:szCs w:val="24"/>
        </w:rPr>
        <w:t>viitorul</w:t>
      </w:r>
      <w:proofErr w:type="spellEnd"/>
      <w:r w:rsidRPr="007F43D2">
        <w:rPr>
          <w:bCs/>
          <w:szCs w:val="24"/>
        </w:rPr>
        <w:t xml:space="preserve"> </w:t>
      </w:r>
      <w:proofErr w:type="spellStart"/>
      <w:r w:rsidRPr="007F43D2">
        <w:rPr>
          <w:bCs/>
          <w:szCs w:val="24"/>
        </w:rPr>
        <w:t>chirias</w:t>
      </w:r>
      <w:proofErr w:type="spellEnd"/>
      <w:r w:rsidRPr="007F43D2">
        <w:rPr>
          <w:bCs/>
          <w:szCs w:val="24"/>
        </w:rPr>
        <w:t xml:space="preserve"> </w:t>
      </w:r>
      <w:proofErr w:type="spellStart"/>
      <w:r w:rsidRPr="007F43D2">
        <w:rPr>
          <w:bCs/>
          <w:szCs w:val="24"/>
        </w:rPr>
        <w:t>sa</w:t>
      </w:r>
      <w:proofErr w:type="spellEnd"/>
      <w:r w:rsidRPr="007F43D2">
        <w:rPr>
          <w:bCs/>
          <w:szCs w:val="24"/>
        </w:rPr>
        <w:t xml:space="preserve"> le </w:t>
      </w:r>
      <w:proofErr w:type="spellStart"/>
      <w:r w:rsidRPr="007F43D2">
        <w:rPr>
          <w:bCs/>
          <w:szCs w:val="24"/>
        </w:rPr>
        <w:lastRenderedPageBreak/>
        <w:t>achizitioneze</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monteze</w:t>
      </w:r>
      <w:proofErr w:type="spellEnd"/>
      <w:r w:rsidRPr="007F43D2">
        <w:rPr>
          <w:bCs/>
          <w:szCs w:val="24"/>
        </w:rPr>
        <w:t xml:space="preserve"> conform </w:t>
      </w:r>
      <w:proofErr w:type="spellStart"/>
      <w:r w:rsidRPr="007F43D2">
        <w:rPr>
          <w:bCs/>
          <w:szCs w:val="24"/>
        </w:rPr>
        <w:t>planurilor</w:t>
      </w:r>
      <w:proofErr w:type="spellEnd"/>
      <w:r w:rsidRPr="007F43D2">
        <w:rPr>
          <w:bCs/>
          <w:szCs w:val="24"/>
        </w:rPr>
        <w:t xml:space="preserve"> </w:t>
      </w:r>
      <w:proofErr w:type="spellStart"/>
      <w:r w:rsidRPr="007F43D2">
        <w:rPr>
          <w:bCs/>
          <w:szCs w:val="24"/>
        </w:rPr>
        <w:t>arhitecturale</w:t>
      </w:r>
      <w:proofErr w:type="spellEnd"/>
      <w:r w:rsidRPr="007F43D2">
        <w:rPr>
          <w:bCs/>
          <w:szCs w:val="24"/>
        </w:rPr>
        <w:t xml:space="preserve"> de </w:t>
      </w:r>
      <w:proofErr w:type="spellStart"/>
      <w:r w:rsidRPr="007F43D2">
        <w:rPr>
          <w:bCs/>
          <w:szCs w:val="24"/>
        </w:rPr>
        <w:t>amenajare</w:t>
      </w:r>
      <w:proofErr w:type="spellEnd"/>
      <w:r w:rsidRPr="007F43D2">
        <w:rPr>
          <w:bCs/>
          <w:szCs w:val="24"/>
        </w:rPr>
        <w:t xml:space="preserve"> </w:t>
      </w:r>
      <w:proofErr w:type="spellStart"/>
      <w:r w:rsidRPr="007F43D2">
        <w:rPr>
          <w:bCs/>
          <w:szCs w:val="24"/>
        </w:rPr>
        <w:t>interioara</w:t>
      </w:r>
      <w:proofErr w:type="spellEnd"/>
      <w:r w:rsidRPr="007F43D2">
        <w:rPr>
          <w:bCs/>
          <w:szCs w:val="24"/>
        </w:rPr>
        <w:t xml:space="preserve">, </w:t>
      </w:r>
      <w:proofErr w:type="spellStart"/>
      <w:r w:rsidRPr="007F43D2">
        <w:rPr>
          <w:bCs/>
          <w:szCs w:val="24"/>
        </w:rPr>
        <w:t>insa</w:t>
      </w:r>
      <w:proofErr w:type="spellEnd"/>
      <w:r w:rsidRPr="007F43D2">
        <w:rPr>
          <w:bCs/>
          <w:szCs w:val="24"/>
        </w:rPr>
        <w:t xml:space="preserve"> </w:t>
      </w:r>
      <w:proofErr w:type="spellStart"/>
      <w:r w:rsidRPr="007F43D2">
        <w:rPr>
          <w:bCs/>
          <w:szCs w:val="24"/>
        </w:rPr>
        <w:t>tinand</w:t>
      </w:r>
      <w:proofErr w:type="spellEnd"/>
      <w:r w:rsidRPr="007F43D2">
        <w:rPr>
          <w:bCs/>
          <w:szCs w:val="24"/>
        </w:rPr>
        <w:t xml:space="preserve"> </w:t>
      </w:r>
      <w:proofErr w:type="spellStart"/>
      <w:r w:rsidRPr="007F43D2">
        <w:rPr>
          <w:bCs/>
          <w:szCs w:val="24"/>
        </w:rPr>
        <w:t>cont</w:t>
      </w:r>
      <w:proofErr w:type="spellEnd"/>
      <w:r w:rsidRPr="007F43D2">
        <w:rPr>
          <w:bCs/>
          <w:szCs w:val="24"/>
        </w:rPr>
        <w:t xml:space="preserve"> de </w:t>
      </w:r>
      <w:proofErr w:type="spellStart"/>
      <w:r w:rsidRPr="007F43D2">
        <w:rPr>
          <w:bCs/>
          <w:szCs w:val="24"/>
        </w:rPr>
        <w:t>specificatiile</w:t>
      </w:r>
      <w:proofErr w:type="spellEnd"/>
      <w:r w:rsidRPr="007F43D2">
        <w:rPr>
          <w:bCs/>
          <w:szCs w:val="24"/>
        </w:rPr>
        <w:t xml:space="preserve"> din </w:t>
      </w:r>
      <w:proofErr w:type="spellStart"/>
      <w:r w:rsidRPr="007F43D2">
        <w:rPr>
          <w:bCs/>
          <w:szCs w:val="24"/>
        </w:rPr>
        <w:t>proiect</w:t>
      </w:r>
      <w:proofErr w:type="spellEnd"/>
      <w:r w:rsidRPr="007F43D2">
        <w:rPr>
          <w:bCs/>
          <w:szCs w:val="24"/>
        </w:rPr>
        <w:t xml:space="preserve">. </w:t>
      </w:r>
    </w:p>
    <w:p w14:paraId="692A9242" w14:textId="77777777" w:rsidR="007F43D2" w:rsidRPr="007F43D2" w:rsidRDefault="007F43D2" w:rsidP="007F43D2">
      <w:pPr>
        <w:rPr>
          <w:bCs/>
          <w:szCs w:val="24"/>
        </w:rPr>
      </w:pPr>
      <w:r w:rsidRPr="007F43D2">
        <w:rPr>
          <w:bCs/>
          <w:szCs w:val="24"/>
        </w:rPr>
        <w:t>INSTALATII DE VENTILARE:</w:t>
      </w:r>
    </w:p>
    <w:p w14:paraId="2139DA66" w14:textId="77777777" w:rsidR="007F43D2" w:rsidRPr="007F43D2" w:rsidRDefault="007F43D2" w:rsidP="007F43D2">
      <w:pPr>
        <w:rPr>
          <w:bCs/>
          <w:szCs w:val="24"/>
        </w:rPr>
      </w:pPr>
      <w:proofErr w:type="spellStart"/>
      <w:r w:rsidRPr="007F43D2">
        <w:rPr>
          <w:bCs/>
          <w:szCs w:val="24"/>
        </w:rPr>
        <w:t>Aportul</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necesar</w:t>
      </w:r>
      <w:proofErr w:type="spellEnd"/>
      <w:r w:rsidRPr="007F43D2">
        <w:rPr>
          <w:bCs/>
          <w:szCs w:val="24"/>
        </w:rPr>
        <w:t xml:space="preserve"> </w:t>
      </w:r>
      <w:proofErr w:type="spellStart"/>
      <w:r w:rsidRPr="007F43D2">
        <w:rPr>
          <w:bCs/>
          <w:szCs w:val="24"/>
        </w:rPr>
        <w:t>ocupantilor</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numarul</w:t>
      </w:r>
      <w:proofErr w:type="spellEnd"/>
      <w:r w:rsidRPr="007F43D2">
        <w:rPr>
          <w:bCs/>
          <w:szCs w:val="24"/>
        </w:rPr>
        <w:t xml:space="preserve"> de </w:t>
      </w:r>
      <w:proofErr w:type="spellStart"/>
      <w:r w:rsidRPr="007F43D2">
        <w:rPr>
          <w:bCs/>
          <w:szCs w:val="24"/>
        </w:rPr>
        <w:t>persoane</w:t>
      </w:r>
      <w:proofErr w:type="spellEnd"/>
      <w:r w:rsidRPr="007F43D2">
        <w:rPr>
          <w:bCs/>
          <w:szCs w:val="24"/>
        </w:rPr>
        <w:t xml:space="preserve"> a </w:t>
      </w:r>
      <w:proofErr w:type="spellStart"/>
      <w:r w:rsidRPr="007F43D2">
        <w:rPr>
          <w:bCs/>
          <w:szCs w:val="24"/>
        </w:rPr>
        <w:t>fost</w:t>
      </w:r>
      <w:proofErr w:type="spellEnd"/>
      <w:r w:rsidRPr="007F43D2">
        <w:rPr>
          <w:bCs/>
          <w:szCs w:val="24"/>
        </w:rPr>
        <w:t xml:space="preserve"> </w:t>
      </w:r>
      <w:proofErr w:type="spellStart"/>
      <w:r w:rsidRPr="007F43D2">
        <w:rPr>
          <w:bCs/>
          <w:szCs w:val="24"/>
        </w:rPr>
        <w:t>calculat</w:t>
      </w:r>
      <w:proofErr w:type="spellEnd"/>
      <w:r w:rsidRPr="007F43D2">
        <w:rPr>
          <w:bCs/>
          <w:szCs w:val="24"/>
        </w:rPr>
        <w:t xml:space="preserve"> conform </w:t>
      </w:r>
      <w:proofErr w:type="spellStart"/>
      <w:r w:rsidRPr="007F43D2">
        <w:rPr>
          <w:bCs/>
          <w:szCs w:val="24"/>
        </w:rPr>
        <w:t>normativului</w:t>
      </w:r>
      <w:proofErr w:type="spellEnd"/>
      <w:r w:rsidRPr="007F43D2">
        <w:rPr>
          <w:bCs/>
          <w:szCs w:val="24"/>
        </w:rPr>
        <w:t xml:space="preserve"> I5-2010 </w:t>
      </w:r>
      <w:proofErr w:type="spellStart"/>
      <w:r w:rsidRPr="007F43D2">
        <w:rPr>
          <w:bCs/>
          <w:szCs w:val="24"/>
        </w:rPr>
        <w:t>si</w:t>
      </w:r>
      <w:proofErr w:type="spellEnd"/>
      <w:r w:rsidRPr="007F43D2">
        <w:rPr>
          <w:bCs/>
          <w:szCs w:val="24"/>
        </w:rPr>
        <w:t xml:space="preserve"> </w:t>
      </w:r>
      <w:proofErr w:type="spellStart"/>
      <w:r w:rsidRPr="007F43D2">
        <w:rPr>
          <w:bCs/>
          <w:szCs w:val="24"/>
        </w:rPr>
        <w:t>anume</w:t>
      </w:r>
      <w:proofErr w:type="spellEnd"/>
      <w:r w:rsidRPr="007F43D2">
        <w:rPr>
          <w:bCs/>
          <w:szCs w:val="24"/>
        </w:rPr>
        <w:t>:</w:t>
      </w:r>
    </w:p>
    <w:p w14:paraId="437C4E86" w14:textId="77777777" w:rsidR="007F43D2" w:rsidRPr="007F43D2" w:rsidRDefault="007F43D2" w:rsidP="007F43D2">
      <w:pPr>
        <w:rPr>
          <w:bCs/>
          <w:szCs w:val="24"/>
        </w:rPr>
      </w:pPr>
      <w:r w:rsidRPr="007F43D2">
        <w:rPr>
          <w:bCs/>
          <w:szCs w:val="24"/>
        </w:rPr>
        <w:t>q=N*</w:t>
      </w:r>
      <w:proofErr w:type="spellStart"/>
      <w:r w:rsidRPr="007F43D2">
        <w:rPr>
          <w:bCs/>
          <w:szCs w:val="24"/>
        </w:rPr>
        <w:t>qp+A</w:t>
      </w:r>
      <w:proofErr w:type="spellEnd"/>
      <w:r w:rsidRPr="007F43D2">
        <w:rPr>
          <w:bCs/>
          <w:szCs w:val="24"/>
        </w:rPr>
        <w:t>*</w:t>
      </w:r>
      <w:proofErr w:type="spellStart"/>
      <w:r w:rsidRPr="007F43D2">
        <w:rPr>
          <w:bCs/>
          <w:szCs w:val="24"/>
        </w:rPr>
        <w:t>qb</w:t>
      </w:r>
      <w:proofErr w:type="spellEnd"/>
      <w:r w:rsidRPr="007F43D2">
        <w:rPr>
          <w:bCs/>
          <w:szCs w:val="24"/>
        </w:rPr>
        <w:t xml:space="preserve">, </w:t>
      </w:r>
      <w:proofErr w:type="spellStart"/>
      <w:proofErr w:type="gramStart"/>
      <w:r w:rsidRPr="007F43D2">
        <w:rPr>
          <w:bCs/>
          <w:szCs w:val="24"/>
        </w:rPr>
        <w:t>unde</w:t>
      </w:r>
      <w:proofErr w:type="spellEnd"/>
      <w:r w:rsidRPr="007F43D2">
        <w:rPr>
          <w:bCs/>
          <w:szCs w:val="24"/>
        </w:rPr>
        <w:t xml:space="preserve"> :</w:t>
      </w:r>
      <w:proofErr w:type="gramEnd"/>
    </w:p>
    <w:p w14:paraId="12DD51DC" w14:textId="77777777" w:rsidR="007F43D2" w:rsidRPr="007F43D2" w:rsidRDefault="007F43D2" w:rsidP="007F43D2">
      <w:pPr>
        <w:rPr>
          <w:bCs/>
          <w:szCs w:val="24"/>
        </w:rPr>
      </w:pPr>
      <w:r w:rsidRPr="007F43D2">
        <w:rPr>
          <w:bCs/>
          <w:szCs w:val="24"/>
        </w:rPr>
        <w:t xml:space="preserve">N = nr. </w:t>
      </w:r>
      <w:proofErr w:type="spellStart"/>
      <w:r w:rsidRPr="007F43D2">
        <w:rPr>
          <w:bCs/>
          <w:szCs w:val="24"/>
        </w:rPr>
        <w:t>persoane</w:t>
      </w:r>
      <w:proofErr w:type="spellEnd"/>
      <w:r w:rsidRPr="007F43D2">
        <w:rPr>
          <w:bCs/>
          <w:szCs w:val="24"/>
        </w:rPr>
        <w:t xml:space="preserve"> – a </w:t>
      </w:r>
      <w:proofErr w:type="spellStart"/>
      <w:r w:rsidRPr="007F43D2">
        <w:rPr>
          <w:bCs/>
          <w:szCs w:val="24"/>
        </w:rPr>
        <w:t>fost</w:t>
      </w:r>
      <w:proofErr w:type="spellEnd"/>
      <w:r w:rsidRPr="007F43D2">
        <w:rPr>
          <w:bCs/>
          <w:szCs w:val="24"/>
        </w:rPr>
        <w:t xml:space="preserve"> </w:t>
      </w:r>
      <w:proofErr w:type="spellStart"/>
      <w:r w:rsidRPr="007F43D2">
        <w:rPr>
          <w:bCs/>
          <w:szCs w:val="24"/>
        </w:rPr>
        <w:t>considerat</w:t>
      </w:r>
      <w:proofErr w:type="spellEnd"/>
      <w:r w:rsidRPr="007F43D2">
        <w:rPr>
          <w:bCs/>
          <w:szCs w:val="24"/>
        </w:rPr>
        <w:t xml:space="preserve"> o </w:t>
      </w:r>
      <w:proofErr w:type="spellStart"/>
      <w:r w:rsidRPr="007F43D2">
        <w:rPr>
          <w:bCs/>
          <w:szCs w:val="24"/>
        </w:rPr>
        <w:t>persoana</w:t>
      </w:r>
      <w:proofErr w:type="spellEnd"/>
      <w:r w:rsidRPr="007F43D2">
        <w:rPr>
          <w:bCs/>
          <w:szCs w:val="24"/>
        </w:rPr>
        <w:t xml:space="preserve"> la 5 </w:t>
      </w:r>
      <w:proofErr w:type="spellStart"/>
      <w:r w:rsidRPr="007F43D2">
        <w:rPr>
          <w:bCs/>
          <w:szCs w:val="24"/>
        </w:rPr>
        <w:t>mp</w:t>
      </w:r>
      <w:proofErr w:type="spellEnd"/>
      <w:r w:rsidRPr="007F43D2">
        <w:rPr>
          <w:bCs/>
          <w:szCs w:val="24"/>
        </w:rPr>
        <w:t>;</w:t>
      </w:r>
    </w:p>
    <w:p w14:paraId="4F9A1CF8" w14:textId="77777777" w:rsidR="007F43D2" w:rsidRPr="007F43D2" w:rsidRDefault="007F43D2" w:rsidP="007F43D2">
      <w:pPr>
        <w:rPr>
          <w:bCs/>
          <w:szCs w:val="24"/>
        </w:rPr>
      </w:pPr>
      <w:proofErr w:type="spellStart"/>
      <w:r w:rsidRPr="007F43D2">
        <w:rPr>
          <w:bCs/>
          <w:szCs w:val="24"/>
        </w:rPr>
        <w:t>qp</w:t>
      </w:r>
      <w:proofErr w:type="spellEnd"/>
      <w:r w:rsidRPr="007F43D2">
        <w:rPr>
          <w:bCs/>
          <w:szCs w:val="24"/>
        </w:rPr>
        <w:t xml:space="preserve"> = </w:t>
      </w:r>
      <w:proofErr w:type="spellStart"/>
      <w:r w:rsidRPr="007F43D2">
        <w:rPr>
          <w:bCs/>
          <w:szCs w:val="24"/>
        </w:rPr>
        <w:t>debitul</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o </w:t>
      </w:r>
      <w:proofErr w:type="spellStart"/>
      <w:r w:rsidRPr="007F43D2">
        <w:rPr>
          <w:bCs/>
          <w:szCs w:val="24"/>
        </w:rPr>
        <w:t>persoana</w:t>
      </w:r>
      <w:proofErr w:type="spellEnd"/>
      <w:r w:rsidRPr="007F43D2">
        <w:rPr>
          <w:bCs/>
          <w:szCs w:val="24"/>
        </w:rPr>
        <w:t xml:space="preserve"> [m³/h/pers] - din Tab. 5.4.1 – a </w:t>
      </w:r>
      <w:proofErr w:type="spellStart"/>
      <w:r w:rsidRPr="007F43D2">
        <w:rPr>
          <w:bCs/>
          <w:szCs w:val="24"/>
        </w:rPr>
        <w:t>fost</w:t>
      </w:r>
      <w:proofErr w:type="spellEnd"/>
      <w:r w:rsidRPr="007F43D2">
        <w:rPr>
          <w:bCs/>
          <w:szCs w:val="24"/>
        </w:rPr>
        <w:t xml:space="preserve"> </w:t>
      </w:r>
      <w:proofErr w:type="spellStart"/>
      <w:r w:rsidRPr="007F43D2">
        <w:rPr>
          <w:bCs/>
          <w:szCs w:val="24"/>
        </w:rPr>
        <w:t>considerat</w:t>
      </w:r>
      <w:proofErr w:type="spellEnd"/>
      <w:r w:rsidRPr="007F43D2">
        <w:rPr>
          <w:bCs/>
          <w:szCs w:val="24"/>
        </w:rPr>
        <w:t xml:space="preserve"> 25 [m³/h/pers]</w:t>
      </w:r>
    </w:p>
    <w:p w14:paraId="66562AD6" w14:textId="77777777" w:rsidR="007F43D2" w:rsidRPr="007F43D2" w:rsidRDefault="007F43D2" w:rsidP="007F43D2">
      <w:pPr>
        <w:rPr>
          <w:bCs/>
          <w:szCs w:val="24"/>
        </w:rPr>
      </w:pPr>
      <w:r w:rsidRPr="007F43D2">
        <w:rPr>
          <w:bCs/>
          <w:szCs w:val="24"/>
        </w:rPr>
        <w:t xml:space="preserve">A = </w:t>
      </w:r>
      <w:proofErr w:type="spellStart"/>
      <w:r w:rsidRPr="007F43D2">
        <w:rPr>
          <w:bCs/>
          <w:szCs w:val="24"/>
        </w:rPr>
        <w:t>suprafata</w:t>
      </w:r>
      <w:proofErr w:type="spellEnd"/>
      <w:r w:rsidRPr="007F43D2">
        <w:rPr>
          <w:bCs/>
          <w:szCs w:val="24"/>
        </w:rPr>
        <w:t xml:space="preserve"> </w:t>
      </w:r>
      <w:proofErr w:type="spellStart"/>
      <w:r w:rsidRPr="007F43D2">
        <w:rPr>
          <w:bCs/>
          <w:szCs w:val="24"/>
        </w:rPr>
        <w:t>pardoselii</w:t>
      </w:r>
      <w:proofErr w:type="spellEnd"/>
      <w:r w:rsidRPr="007F43D2">
        <w:rPr>
          <w:bCs/>
          <w:szCs w:val="24"/>
        </w:rPr>
        <w:t xml:space="preserve"> [</w:t>
      </w:r>
      <w:proofErr w:type="spellStart"/>
      <w:r w:rsidRPr="007F43D2">
        <w:rPr>
          <w:bCs/>
          <w:szCs w:val="24"/>
        </w:rPr>
        <w:t>mp</w:t>
      </w:r>
      <w:proofErr w:type="spellEnd"/>
      <w:r w:rsidRPr="007F43D2">
        <w:rPr>
          <w:bCs/>
          <w:szCs w:val="24"/>
        </w:rPr>
        <w:t xml:space="preserve">] – a </w:t>
      </w:r>
      <w:proofErr w:type="spellStart"/>
      <w:r w:rsidRPr="007F43D2">
        <w:rPr>
          <w:bCs/>
          <w:szCs w:val="24"/>
        </w:rPr>
        <w:t>fost</w:t>
      </w:r>
      <w:proofErr w:type="spellEnd"/>
      <w:r w:rsidRPr="007F43D2">
        <w:rPr>
          <w:bCs/>
          <w:szCs w:val="24"/>
        </w:rPr>
        <w:t xml:space="preserve"> </w:t>
      </w:r>
      <w:proofErr w:type="spellStart"/>
      <w:r w:rsidRPr="007F43D2">
        <w:rPr>
          <w:bCs/>
          <w:szCs w:val="24"/>
        </w:rPr>
        <w:t>considerata</w:t>
      </w:r>
      <w:proofErr w:type="spellEnd"/>
      <w:r w:rsidRPr="007F43D2">
        <w:rPr>
          <w:bCs/>
          <w:szCs w:val="24"/>
        </w:rPr>
        <w:t xml:space="preserve"> o </w:t>
      </w:r>
      <w:proofErr w:type="spellStart"/>
      <w:r w:rsidRPr="007F43D2">
        <w:rPr>
          <w:bCs/>
          <w:szCs w:val="24"/>
        </w:rPr>
        <w:t>suprafata</w:t>
      </w:r>
      <w:proofErr w:type="spellEnd"/>
      <w:r w:rsidRPr="007F43D2">
        <w:rPr>
          <w:bCs/>
          <w:szCs w:val="24"/>
        </w:rPr>
        <w:t xml:space="preserve"> libera </w:t>
      </w:r>
      <w:proofErr w:type="spellStart"/>
      <w:r w:rsidRPr="007F43D2">
        <w:rPr>
          <w:bCs/>
          <w:szCs w:val="24"/>
        </w:rPr>
        <w:t>totala</w:t>
      </w:r>
      <w:proofErr w:type="spellEnd"/>
      <w:r w:rsidRPr="007F43D2">
        <w:rPr>
          <w:bCs/>
          <w:szCs w:val="24"/>
        </w:rPr>
        <w:t>;</w:t>
      </w:r>
    </w:p>
    <w:p w14:paraId="12B63E4B" w14:textId="77777777" w:rsidR="007F43D2" w:rsidRPr="007F43D2" w:rsidRDefault="007F43D2" w:rsidP="007F43D2">
      <w:pPr>
        <w:rPr>
          <w:bCs/>
          <w:szCs w:val="24"/>
        </w:rPr>
      </w:pPr>
      <w:proofErr w:type="spellStart"/>
      <w:r w:rsidRPr="007F43D2">
        <w:rPr>
          <w:bCs/>
          <w:szCs w:val="24"/>
        </w:rPr>
        <w:t>qb</w:t>
      </w:r>
      <w:proofErr w:type="spellEnd"/>
      <w:r w:rsidRPr="007F43D2">
        <w:rPr>
          <w:bCs/>
          <w:szCs w:val="24"/>
        </w:rPr>
        <w:t xml:space="preserve"> = </w:t>
      </w:r>
      <w:proofErr w:type="spellStart"/>
      <w:r w:rsidRPr="007F43D2">
        <w:rPr>
          <w:bCs/>
          <w:szCs w:val="24"/>
        </w:rPr>
        <w:t>debitul</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1mp de </w:t>
      </w:r>
      <w:proofErr w:type="spellStart"/>
      <w:r w:rsidRPr="007F43D2">
        <w:rPr>
          <w:bCs/>
          <w:szCs w:val="24"/>
        </w:rPr>
        <w:t>suprafata</w:t>
      </w:r>
      <w:proofErr w:type="spellEnd"/>
      <w:r w:rsidRPr="007F43D2">
        <w:rPr>
          <w:bCs/>
          <w:szCs w:val="24"/>
        </w:rPr>
        <w:t xml:space="preserve"> [m³</w:t>
      </w:r>
      <w:proofErr w:type="gramStart"/>
      <w:r w:rsidRPr="007F43D2">
        <w:rPr>
          <w:bCs/>
          <w:szCs w:val="24"/>
        </w:rPr>
        <w:t>/(</w:t>
      </w:r>
      <w:proofErr w:type="gramEnd"/>
      <w:r w:rsidRPr="007F43D2">
        <w:rPr>
          <w:bCs/>
          <w:szCs w:val="24"/>
        </w:rPr>
        <w:t xml:space="preserve">h.m²)] din Tab. 5.4.2. – a </w:t>
      </w:r>
      <w:proofErr w:type="spellStart"/>
      <w:r w:rsidRPr="007F43D2">
        <w:rPr>
          <w:bCs/>
          <w:szCs w:val="24"/>
        </w:rPr>
        <w:t>fost</w:t>
      </w:r>
      <w:proofErr w:type="spellEnd"/>
      <w:r w:rsidRPr="007F43D2">
        <w:rPr>
          <w:bCs/>
          <w:szCs w:val="24"/>
        </w:rPr>
        <w:t xml:space="preserve"> </w:t>
      </w:r>
      <w:proofErr w:type="spellStart"/>
      <w:r w:rsidRPr="007F43D2">
        <w:rPr>
          <w:bCs/>
          <w:szCs w:val="24"/>
        </w:rPr>
        <w:t>considerat</w:t>
      </w:r>
      <w:proofErr w:type="spellEnd"/>
      <w:r w:rsidRPr="007F43D2">
        <w:rPr>
          <w:bCs/>
          <w:szCs w:val="24"/>
        </w:rPr>
        <w:t xml:space="preserve"> 1.26 [m³</w:t>
      </w:r>
      <w:proofErr w:type="gramStart"/>
      <w:r w:rsidRPr="007F43D2">
        <w:rPr>
          <w:bCs/>
          <w:szCs w:val="24"/>
        </w:rPr>
        <w:t>/(</w:t>
      </w:r>
      <w:proofErr w:type="gramEnd"/>
      <w:r w:rsidRPr="007F43D2">
        <w:rPr>
          <w:bCs/>
          <w:szCs w:val="24"/>
        </w:rPr>
        <w:t>h.m²)]</w:t>
      </w:r>
    </w:p>
    <w:p w14:paraId="748081F5" w14:textId="77777777" w:rsidR="007F43D2" w:rsidRPr="007F43D2" w:rsidRDefault="007F43D2" w:rsidP="007F43D2">
      <w:pPr>
        <w:rPr>
          <w:bCs/>
          <w:szCs w:val="24"/>
        </w:rPr>
      </w:pPr>
      <w:proofErr w:type="spellStart"/>
      <w:proofErr w:type="gramStart"/>
      <w:r w:rsidRPr="007F43D2">
        <w:rPr>
          <w:bCs/>
          <w:szCs w:val="24"/>
        </w:rPr>
        <w:t>Instalatii</w:t>
      </w:r>
      <w:proofErr w:type="spellEnd"/>
      <w:r w:rsidRPr="007F43D2">
        <w:rPr>
          <w:bCs/>
          <w:szCs w:val="24"/>
        </w:rPr>
        <w:t xml:space="preserve">  de</w:t>
      </w:r>
      <w:proofErr w:type="gramEnd"/>
      <w:r w:rsidRPr="007F43D2">
        <w:rPr>
          <w:bCs/>
          <w:szCs w:val="24"/>
        </w:rPr>
        <w:t xml:space="preserve"> </w:t>
      </w:r>
      <w:proofErr w:type="spellStart"/>
      <w:r w:rsidRPr="007F43D2">
        <w:rPr>
          <w:bCs/>
          <w:szCs w:val="24"/>
        </w:rPr>
        <w:t>ventilare</w:t>
      </w:r>
      <w:proofErr w:type="spellEnd"/>
      <w:r w:rsidRPr="007F43D2">
        <w:rPr>
          <w:bCs/>
          <w:szCs w:val="24"/>
        </w:rPr>
        <w:t xml:space="preserve">  in </w:t>
      </w:r>
      <w:proofErr w:type="spellStart"/>
      <w:r w:rsidRPr="007F43D2">
        <w:rPr>
          <w:bCs/>
          <w:szCs w:val="24"/>
        </w:rPr>
        <w:t>locuintele</w:t>
      </w:r>
      <w:proofErr w:type="spellEnd"/>
      <w:r w:rsidRPr="007F43D2">
        <w:rPr>
          <w:bCs/>
          <w:szCs w:val="24"/>
        </w:rPr>
        <w:t xml:space="preserve"> </w:t>
      </w:r>
      <w:proofErr w:type="spellStart"/>
      <w:r w:rsidRPr="007F43D2">
        <w:rPr>
          <w:bCs/>
          <w:szCs w:val="24"/>
        </w:rPr>
        <w:t>colective</w:t>
      </w:r>
      <w:proofErr w:type="spellEnd"/>
    </w:p>
    <w:p w14:paraId="0106957C" w14:textId="77777777" w:rsidR="007F43D2" w:rsidRPr="007F43D2" w:rsidRDefault="007F43D2" w:rsidP="007F43D2">
      <w:pPr>
        <w:rPr>
          <w:bCs/>
          <w:szCs w:val="24"/>
        </w:rPr>
      </w:pPr>
      <w:r w:rsidRPr="007F43D2">
        <w:rPr>
          <w:bCs/>
          <w:szCs w:val="24"/>
        </w:rPr>
        <w:tab/>
      </w:r>
      <w:proofErr w:type="spellStart"/>
      <w:r w:rsidRPr="007F43D2">
        <w:rPr>
          <w:bCs/>
          <w:szCs w:val="24"/>
        </w:rPr>
        <w:t>Introducerea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in </w:t>
      </w:r>
      <w:proofErr w:type="spellStart"/>
      <w:r w:rsidRPr="007F43D2">
        <w:rPr>
          <w:bCs/>
          <w:szCs w:val="24"/>
        </w:rPr>
        <w:t>fiecare</w:t>
      </w:r>
      <w:proofErr w:type="spellEnd"/>
      <w:r w:rsidRPr="007F43D2">
        <w:rPr>
          <w:bCs/>
          <w:szCs w:val="24"/>
        </w:rPr>
        <w:t xml:space="preserve"> </w:t>
      </w:r>
      <w:proofErr w:type="spellStart"/>
      <w:r w:rsidRPr="007F43D2">
        <w:rPr>
          <w:bCs/>
          <w:szCs w:val="24"/>
        </w:rPr>
        <w:t>incapere</w:t>
      </w:r>
      <w:proofErr w:type="spellEnd"/>
      <w:r w:rsidRPr="007F43D2">
        <w:rPr>
          <w:bCs/>
          <w:szCs w:val="24"/>
        </w:rPr>
        <w:t xml:space="preserve"> </w:t>
      </w:r>
      <w:proofErr w:type="spellStart"/>
      <w:r w:rsidRPr="007F43D2">
        <w:rPr>
          <w:bCs/>
          <w:szCs w:val="24"/>
        </w:rPr>
        <w:t>principala</w:t>
      </w:r>
      <w:proofErr w:type="spellEnd"/>
      <w:r w:rsidRPr="007F43D2">
        <w:rPr>
          <w:bCs/>
          <w:szCs w:val="24"/>
        </w:rPr>
        <w:t xml:space="preserve"> </w:t>
      </w:r>
      <w:proofErr w:type="gramStart"/>
      <w:r w:rsidRPr="007F43D2">
        <w:rPr>
          <w:bCs/>
          <w:szCs w:val="24"/>
        </w:rPr>
        <w:t>( living</w:t>
      </w:r>
      <w:proofErr w:type="gramEnd"/>
      <w:r w:rsidRPr="007F43D2">
        <w:rPr>
          <w:bCs/>
          <w:szCs w:val="24"/>
        </w:rPr>
        <w:t xml:space="preserve">, </w:t>
      </w:r>
      <w:proofErr w:type="spellStart"/>
      <w:r w:rsidRPr="007F43D2">
        <w:rPr>
          <w:bCs/>
          <w:szCs w:val="24"/>
        </w:rPr>
        <w:t>dormitor</w:t>
      </w:r>
      <w:proofErr w:type="spellEnd"/>
      <w:r w:rsidRPr="007F43D2">
        <w:rPr>
          <w:bCs/>
          <w:szCs w:val="24"/>
        </w:rPr>
        <w:t xml:space="preserve"> ) se </w:t>
      </w:r>
      <w:proofErr w:type="spellStart"/>
      <w:r w:rsidRPr="007F43D2">
        <w:rPr>
          <w:bCs/>
          <w:szCs w:val="24"/>
        </w:rPr>
        <w:t>va</w:t>
      </w:r>
      <w:proofErr w:type="spellEnd"/>
      <w:r w:rsidRPr="007F43D2">
        <w:rPr>
          <w:bCs/>
          <w:szCs w:val="24"/>
        </w:rPr>
        <w:t xml:space="preserve"> </w:t>
      </w:r>
      <w:proofErr w:type="spellStart"/>
      <w:r w:rsidRPr="007F43D2">
        <w:rPr>
          <w:bCs/>
          <w:szCs w:val="24"/>
        </w:rPr>
        <w:t>realiza</w:t>
      </w:r>
      <w:proofErr w:type="spellEnd"/>
      <w:r w:rsidRPr="007F43D2">
        <w:rPr>
          <w:bCs/>
          <w:szCs w:val="24"/>
        </w:rPr>
        <w:t xml:space="preserve"> </w:t>
      </w:r>
      <w:proofErr w:type="spellStart"/>
      <w:r w:rsidRPr="007F43D2">
        <w:rPr>
          <w:bCs/>
          <w:szCs w:val="24"/>
        </w:rPr>
        <w:t>descentralizat</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unui</w:t>
      </w:r>
      <w:proofErr w:type="spellEnd"/>
      <w:r w:rsidRPr="007F43D2">
        <w:rPr>
          <w:bCs/>
          <w:szCs w:val="24"/>
        </w:rPr>
        <w:t xml:space="preserve"> </w:t>
      </w:r>
      <w:proofErr w:type="spellStart"/>
      <w:r w:rsidRPr="007F43D2">
        <w:rPr>
          <w:bCs/>
          <w:szCs w:val="24"/>
        </w:rPr>
        <w:t>sistem</w:t>
      </w:r>
      <w:proofErr w:type="spellEnd"/>
      <w:r w:rsidRPr="007F43D2">
        <w:rPr>
          <w:bCs/>
          <w:szCs w:val="24"/>
        </w:rPr>
        <w:t xml:space="preserve"> compact de </w:t>
      </w:r>
      <w:proofErr w:type="spellStart"/>
      <w:r w:rsidRPr="007F43D2">
        <w:rPr>
          <w:bCs/>
          <w:szCs w:val="24"/>
        </w:rPr>
        <w:t>ventilatie</w:t>
      </w:r>
      <w:proofErr w:type="spellEnd"/>
      <w:r w:rsidRPr="007F43D2">
        <w:rPr>
          <w:bCs/>
          <w:szCs w:val="24"/>
        </w:rPr>
        <w:t xml:space="preserve"> cu </w:t>
      </w:r>
      <w:proofErr w:type="spellStart"/>
      <w:r w:rsidRPr="007F43D2">
        <w:rPr>
          <w:bCs/>
          <w:szCs w:val="24"/>
        </w:rPr>
        <w:t>recuperare</w:t>
      </w:r>
      <w:proofErr w:type="spellEnd"/>
      <w:r w:rsidRPr="007F43D2">
        <w:rPr>
          <w:bCs/>
          <w:szCs w:val="24"/>
        </w:rPr>
        <w:t xml:space="preserve"> de </w:t>
      </w:r>
      <w:proofErr w:type="spellStart"/>
      <w:r w:rsidRPr="007F43D2">
        <w:rPr>
          <w:bCs/>
          <w:szCs w:val="24"/>
        </w:rPr>
        <w:t>caldura</w:t>
      </w:r>
      <w:proofErr w:type="spellEnd"/>
      <w:r w:rsidRPr="007F43D2">
        <w:rPr>
          <w:bCs/>
          <w:szCs w:val="24"/>
        </w:rPr>
        <w:t xml:space="preserve">, </w:t>
      </w:r>
      <w:proofErr w:type="spellStart"/>
      <w:r w:rsidRPr="007F43D2">
        <w:rPr>
          <w:bCs/>
          <w:szCs w:val="24"/>
        </w:rPr>
        <w:t>aducand</w:t>
      </w:r>
      <w:proofErr w:type="spellEnd"/>
      <w:r w:rsidRPr="007F43D2">
        <w:rPr>
          <w:bCs/>
          <w:szCs w:val="24"/>
        </w:rPr>
        <w:t xml:space="preserve"> </w:t>
      </w:r>
      <w:proofErr w:type="spellStart"/>
      <w:r w:rsidRPr="007F43D2">
        <w:rPr>
          <w:bCs/>
          <w:szCs w:val="24"/>
        </w:rPr>
        <w:t>aer</w:t>
      </w:r>
      <w:proofErr w:type="spellEnd"/>
      <w:r w:rsidRPr="007F43D2">
        <w:rPr>
          <w:bCs/>
          <w:szCs w:val="24"/>
        </w:rPr>
        <w:t xml:space="preserve"> </w:t>
      </w:r>
      <w:proofErr w:type="spellStart"/>
      <w:r w:rsidRPr="007F43D2">
        <w:rPr>
          <w:bCs/>
          <w:szCs w:val="24"/>
        </w:rPr>
        <w:t>proaspat</w:t>
      </w:r>
      <w:proofErr w:type="spellEnd"/>
      <w:r w:rsidRPr="007F43D2">
        <w:rPr>
          <w:bCs/>
          <w:szCs w:val="24"/>
        </w:rPr>
        <w:t xml:space="preserve">, </w:t>
      </w:r>
      <w:proofErr w:type="spellStart"/>
      <w:r w:rsidRPr="007F43D2">
        <w:rPr>
          <w:bCs/>
          <w:szCs w:val="24"/>
        </w:rPr>
        <w:t>oxigenat</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filtrat</w:t>
      </w:r>
      <w:proofErr w:type="spellEnd"/>
      <w:r w:rsidRPr="007F43D2">
        <w:rPr>
          <w:bCs/>
          <w:szCs w:val="24"/>
        </w:rPr>
        <w:t xml:space="preserve"> in </w:t>
      </w:r>
      <w:proofErr w:type="spellStart"/>
      <w:r w:rsidRPr="007F43D2">
        <w:rPr>
          <w:bCs/>
          <w:szCs w:val="24"/>
        </w:rPr>
        <w:t>locuinta</w:t>
      </w:r>
      <w:proofErr w:type="spellEnd"/>
      <w:r w:rsidRPr="007F43D2">
        <w:rPr>
          <w:bCs/>
          <w:szCs w:val="24"/>
        </w:rPr>
        <w:t xml:space="preserve">. Se </w:t>
      </w:r>
      <w:proofErr w:type="spellStart"/>
      <w:r w:rsidRPr="007F43D2">
        <w:rPr>
          <w:bCs/>
          <w:szCs w:val="24"/>
        </w:rPr>
        <w:t>integreaza</w:t>
      </w:r>
      <w:proofErr w:type="spellEnd"/>
      <w:r w:rsidRPr="007F43D2">
        <w:rPr>
          <w:bCs/>
          <w:szCs w:val="24"/>
        </w:rPr>
        <w:t xml:space="preserve"> </w:t>
      </w:r>
      <w:proofErr w:type="spellStart"/>
      <w:r w:rsidRPr="007F43D2">
        <w:rPr>
          <w:bCs/>
          <w:szCs w:val="24"/>
        </w:rPr>
        <w:t>discret</w:t>
      </w:r>
      <w:proofErr w:type="spellEnd"/>
      <w:r w:rsidRPr="007F43D2">
        <w:rPr>
          <w:bCs/>
          <w:szCs w:val="24"/>
        </w:rPr>
        <w:t xml:space="preserve"> in </w:t>
      </w:r>
      <w:proofErr w:type="spellStart"/>
      <w:r w:rsidRPr="007F43D2">
        <w:rPr>
          <w:bCs/>
          <w:szCs w:val="24"/>
        </w:rPr>
        <w:t>perete</w:t>
      </w:r>
      <w:proofErr w:type="spellEnd"/>
      <w:r w:rsidRPr="007F43D2">
        <w:rPr>
          <w:bCs/>
          <w:szCs w:val="24"/>
        </w:rPr>
        <w:t xml:space="preserve">, pe </w:t>
      </w:r>
      <w:proofErr w:type="spellStart"/>
      <w:r w:rsidRPr="007F43D2">
        <w:rPr>
          <w:bCs/>
          <w:szCs w:val="24"/>
        </w:rPr>
        <w:t>orizontala</w:t>
      </w:r>
      <w:proofErr w:type="spellEnd"/>
      <w:r w:rsidRPr="007F43D2">
        <w:rPr>
          <w:bCs/>
          <w:szCs w:val="24"/>
        </w:rPr>
        <w:t xml:space="preserve"> sub </w:t>
      </w:r>
      <w:proofErr w:type="spellStart"/>
      <w:r w:rsidRPr="007F43D2">
        <w:rPr>
          <w:bCs/>
          <w:szCs w:val="24"/>
        </w:rPr>
        <w:t>fereastra</w:t>
      </w:r>
      <w:proofErr w:type="spellEnd"/>
      <w:r w:rsidRPr="007F43D2">
        <w:rPr>
          <w:bCs/>
          <w:szCs w:val="24"/>
        </w:rPr>
        <w:t xml:space="preserve"> </w:t>
      </w:r>
      <w:proofErr w:type="spellStart"/>
      <w:r w:rsidRPr="007F43D2">
        <w:rPr>
          <w:bCs/>
          <w:szCs w:val="24"/>
        </w:rPr>
        <w:t>sau</w:t>
      </w:r>
      <w:proofErr w:type="spellEnd"/>
      <w:r w:rsidRPr="007F43D2">
        <w:rPr>
          <w:bCs/>
          <w:szCs w:val="24"/>
        </w:rPr>
        <w:t xml:space="preserve"> independent de </w:t>
      </w:r>
      <w:proofErr w:type="spellStart"/>
      <w:r w:rsidRPr="007F43D2">
        <w:rPr>
          <w:bCs/>
          <w:szCs w:val="24"/>
        </w:rPr>
        <w:t>aceasta</w:t>
      </w:r>
      <w:proofErr w:type="spellEnd"/>
      <w:r w:rsidRPr="007F43D2">
        <w:rPr>
          <w:bCs/>
          <w:szCs w:val="24"/>
        </w:rPr>
        <w:t xml:space="preserve">.  </w:t>
      </w:r>
    </w:p>
    <w:p w14:paraId="74A164B9" w14:textId="77777777" w:rsidR="007F43D2" w:rsidRPr="007F43D2" w:rsidRDefault="007F43D2" w:rsidP="007F43D2">
      <w:pPr>
        <w:rPr>
          <w:bCs/>
          <w:szCs w:val="24"/>
        </w:rPr>
      </w:pPr>
      <w:proofErr w:type="spellStart"/>
      <w:proofErr w:type="gramStart"/>
      <w:r w:rsidRPr="007F43D2">
        <w:rPr>
          <w:bCs/>
          <w:szCs w:val="24"/>
        </w:rPr>
        <w:t>Instalatii</w:t>
      </w:r>
      <w:proofErr w:type="spellEnd"/>
      <w:r w:rsidRPr="007F43D2">
        <w:rPr>
          <w:bCs/>
          <w:szCs w:val="24"/>
        </w:rPr>
        <w:t xml:space="preserve">  de</w:t>
      </w:r>
      <w:proofErr w:type="gramEnd"/>
      <w:r w:rsidRPr="007F43D2">
        <w:rPr>
          <w:bCs/>
          <w:szCs w:val="24"/>
        </w:rPr>
        <w:t xml:space="preserve"> </w:t>
      </w:r>
      <w:proofErr w:type="spellStart"/>
      <w:r w:rsidRPr="007F43D2">
        <w:rPr>
          <w:bCs/>
          <w:szCs w:val="24"/>
        </w:rPr>
        <w:t>ventilare</w:t>
      </w:r>
      <w:proofErr w:type="spellEnd"/>
      <w:r w:rsidRPr="007F43D2">
        <w:rPr>
          <w:bCs/>
          <w:szCs w:val="24"/>
        </w:rPr>
        <w:t xml:space="preserve">  in bai</w:t>
      </w:r>
    </w:p>
    <w:p w14:paraId="6EA213A1" w14:textId="77777777" w:rsidR="007F43D2" w:rsidRPr="007F43D2" w:rsidRDefault="007F43D2" w:rsidP="007F43D2">
      <w:pPr>
        <w:rPr>
          <w:bCs/>
          <w:szCs w:val="24"/>
        </w:rPr>
      </w:pPr>
      <w:r w:rsidRPr="007F43D2">
        <w:rPr>
          <w:bCs/>
          <w:szCs w:val="24"/>
        </w:rPr>
        <w:tab/>
      </w:r>
      <w:proofErr w:type="spellStart"/>
      <w:r w:rsidRPr="007F43D2">
        <w:rPr>
          <w:bCs/>
          <w:szCs w:val="24"/>
        </w:rPr>
        <w:t>Pentru</w:t>
      </w:r>
      <w:proofErr w:type="spellEnd"/>
      <w:r w:rsidRPr="007F43D2">
        <w:rPr>
          <w:bCs/>
          <w:szCs w:val="24"/>
        </w:rPr>
        <w:t xml:space="preserve"> </w:t>
      </w:r>
      <w:proofErr w:type="spellStart"/>
      <w:r w:rsidRPr="007F43D2">
        <w:rPr>
          <w:bCs/>
          <w:szCs w:val="24"/>
        </w:rPr>
        <w:t>grupurile</w:t>
      </w:r>
      <w:proofErr w:type="spellEnd"/>
      <w:r w:rsidRPr="007F43D2">
        <w:rPr>
          <w:bCs/>
          <w:szCs w:val="24"/>
        </w:rPr>
        <w:t xml:space="preserve"> </w:t>
      </w:r>
      <w:proofErr w:type="spellStart"/>
      <w:r w:rsidRPr="007F43D2">
        <w:rPr>
          <w:bCs/>
          <w:szCs w:val="24"/>
        </w:rPr>
        <w:t>sanitare</w:t>
      </w:r>
      <w:proofErr w:type="spellEnd"/>
      <w:r w:rsidRPr="007F43D2">
        <w:rPr>
          <w:bCs/>
          <w:szCs w:val="24"/>
        </w:rPr>
        <w:t xml:space="preserve"> </w:t>
      </w:r>
      <w:proofErr w:type="spellStart"/>
      <w:r w:rsidRPr="007F43D2">
        <w:rPr>
          <w:bCs/>
          <w:szCs w:val="24"/>
        </w:rPr>
        <w:t>interioare</w:t>
      </w:r>
      <w:proofErr w:type="spellEnd"/>
      <w:r w:rsidRPr="007F43D2">
        <w:rPr>
          <w:bCs/>
          <w:szCs w:val="24"/>
        </w:rPr>
        <w:t xml:space="preserve"> se </w:t>
      </w:r>
      <w:proofErr w:type="spellStart"/>
      <w:r w:rsidRPr="007F43D2">
        <w:rPr>
          <w:bCs/>
          <w:szCs w:val="24"/>
        </w:rPr>
        <w:t>prevede</w:t>
      </w:r>
      <w:proofErr w:type="spellEnd"/>
      <w:r w:rsidRPr="007F43D2">
        <w:rPr>
          <w:bCs/>
          <w:szCs w:val="24"/>
        </w:rPr>
        <w:t xml:space="preserve"> </w:t>
      </w:r>
      <w:proofErr w:type="spellStart"/>
      <w:r w:rsidRPr="007F43D2">
        <w:rPr>
          <w:bCs/>
          <w:szCs w:val="24"/>
        </w:rPr>
        <w:t>evacuarea</w:t>
      </w:r>
      <w:proofErr w:type="spellEnd"/>
      <w:r w:rsidRPr="007F43D2">
        <w:rPr>
          <w:bCs/>
          <w:szCs w:val="24"/>
        </w:rPr>
        <w:t xml:space="preserve"> </w:t>
      </w:r>
      <w:proofErr w:type="spellStart"/>
      <w:r w:rsidRPr="007F43D2">
        <w:rPr>
          <w:bCs/>
          <w:szCs w:val="24"/>
        </w:rPr>
        <w:t>unui</w:t>
      </w:r>
      <w:proofErr w:type="spellEnd"/>
      <w:r w:rsidRPr="007F43D2">
        <w:rPr>
          <w:bCs/>
          <w:szCs w:val="24"/>
        </w:rPr>
        <w:t xml:space="preserve"> debit de </w:t>
      </w:r>
      <w:proofErr w:type="spellStart"/>
      <w:r w:rsidRPr="007F43D2">
        <w:rPr>
          <w:bCs/>
          <w:szCs w:val="24"/>
        </w:rPr>
        <w:t>aer</w:t>
      </w:r>
      <w:proofErr w:type="spellEnd"/>
      <w:r w:rsidRPr="007F43D2">
        <w:rPr>
          <w:bCs/>
          <w:szCs w:val="24"/>
        </w:rPr>
        <w:t xml:space="preserve"> de </w:t>
      </w:r>
      <w:proofErr w:type="spellStart"/>
      <w:r w:rsidRPr="007F43D2">
        <w:rPr>
          <w:bCs/>
          <w:szCs w:val="24"/>
        </w:rPr>
        <w:t>cca</w:t>
      </w:r>
      <w:proofErr w:type="spellEnd"/>
      <w:r w:rsidRPr="007F43D2">
        <w:rPr>
          <w:bCs/>
          <w:szCs w:val="24"/>
        </w:rPr>
        <w:t xml:space="preserve">. 100 m3/h cu un ventilator axial – </w:t>
      </w:r>
      <w:proofErr w:type="spellStart"/>
      <w:r w:rsidRPr="007F43D2">
        <w:rPr>
          <w:bCs/>
          <w:szCs w:val="24"/>
        </w:rPr>
        <w:t>montat</w:t>
      </w:r>
      <w:proofErr w:type="spellEnd"/>
      <w:r w:rsidRPr="007F43D2">
        <w:rPr>
          <w:bCs/>
          <w:szCs w:val="24"/>
        </w:rPr>
        <w:t xml:space="preserve"> pe </w:t>
      </w:r>
      <w:proofErr w:type="spellStart"/>
      <w:r w:rsidRPr="007F43D2">
        <w:rPr>
          <w:bCs/>
          <w:szCs w:val="24"/>
        </w:rPr>
        <w:t>conductă</w:t>
      </w:r>
      <w:proofErr w:type="spellEnd"/>
      <w:r w:rsidRPr="007F43D2">
        <w:rPr>
          <w:bCs/>
          <w:szCs w:val="24"/>
        </w:rPr>
        <w:t xml:space="preserve">, </w:t>
      </w:r>
      <w:proofErr w:type="spellStart"/>
      <w:r w:rsidRPr="007F43D2">
        <w:rPr>
          <w:bCs/>
          <w:szCs w:val="24"/>
        </w:rPr>
        <w:t>şi</w:t>
      </w:r>
      <w:proofErr w:type="spellEnd"/>
      <w:r w:rsidRPr="007F43D2">
        <w:rPr>
          <w:bCs/>
          <w:szCs w:val="24"/>
        </w:rPr>
        <w:t xml:space="preserve"> </w:t>
      </w:r>
      <w:proofErr w:type="spellStart"/>
      <w:r w:rsidRPr="007F43D2">
        <w:rPr>
          <w:bCs/>
          <w:szCs w:val="24"/>
        </w:rPr>
        <w:t>racordat</w:t>
      </w:r>
      <w:proofErr w:type="spellEnd"/>
      <w:r w:rsidRPr="007F43D2">
        <w:rPr>
          <w:bCs/>
          <w:szCs w:val="24"/>
        </w:rPr>
        <w:t xml:space="preserve"> la </w:t>
      </w:r>
      <w:proofErr w:type="spellStart"/>
      <w:r w:rsidRPr="007F43D2">
        <w:rPr>
          <w:bCs/>
          <w:szCs w:val="24"/>
        </w:rPr>
        <w:t>coloana</w:t>
      </w:r>
      <w:proofErr w:type="spellEnd"/>
      <w:r w:rsidRPr="007F43D2">
        <w:rPr>
          <w:bCs/>
          <w:szCs w:val="24"/>
        </w:rPr>
        <w:t xml:space="preserve"> de </w:t>
      </w:r>
      <w:proofErr w:type="spellStart"/>
      <w:r w:rsidRPr="007F43D2">
        <w:rPr>
          <w:bCs/>
          <w:szCs w:val="24"/>
        </w:rPr>
        <w:t>ventilare</w:t>
      </w:r>
      <w:proofErr w:type="spellEnd"/>
      <w:r w:rsidRPr="007F43D2">
        <w:rPr>
          <w:bCs/>
          <w:szCs w:val="24"/>
        </w:rPr>
        <w:t xml:space="preserve"> (</w:t>
      </w:r>
      <w:proofErr w:type="spellStart"/>
      <w:r w:rsidRPr="007F43D2">
        <w:rPr>
          <w:bCs/>
          <w:szCs w:val="24"/>
        </w:rPr>
        <w:t>prevăzuta</w:t>
      </w:r>
      <w:proofErr w:type="spellEnd"/>
      <w:r w:rsidRPr="007F43D2">
        <w:rPr>
          <w:bCs/>
          <w:szCs w:val="24"/>
        </w:rPr>
        <w:t xml:space="preserve"> </w:t>
      </w:r>
      <w:proofErr w:type="spellStart"/>
      <w:r w:rsidRPr="007F43D2">
        <w:rPr>
          <w:bCs/>
          <w:szCs w:val="24"/>
        </w:rPr>
        <w:t>în</w:t>
      </w:r>
      <w:proofErr w:type="spellEnd"/>
      <w:r w:rsidRPr="007F43D2">
        <w:rPr>
          <w:bCs/>
          <w:szCs w:val="24"/>
        </w:rPr>
        <w:t xml:space="preserve"> </w:t>
      </w:r>
      <w:proofErr w:type="spellStart"/>
      <w:r w:rsidRPr="007F43D2">
        <w:rPr>
          <w:bCs/>
          <w:szCs w:val="24"/>
        </w:rPr>
        <w:t>proiectul</w:t>
      </w:r>
      <w:proofErr w:type="spellEnd"/>
      <w:r w:rsidRPr="007F43D2">
        <w:rPr>
          <w:bCs/>
          <w:szCs w:val="24"/>
        </w:rPr>
        <w:t xml:space="preserve"> de </w:t>
      </w:r>
      <w:proofErr w:type="spellStart"/>
      <w:r w:rsidRPr="007F43D2">
        <w:rPr>
          <w:bCs/>
          <w:szCs w:val="24"/>
        </w:rPr>
        <w:t>arhitectură</w:t>
      </w:r>
      <w:proofErr w:type="spellEnd"/>
      <w:r w:rsidRPr="007F43D2">
        <w:rPr>
          <w:bCs/>
          <w:szCs w:val="24"/>
        </w:rPr>
        <w:t>/</w:t>
      </w:r>
      <w:proofErr w:type="spellStart"/>
      <w:r w:rsidRPr="007F43D2">
        <w:rPr>
          <w:bCs/>
          <w:szCs w:val="24"/>
        </w:rPr>
        <w:t>construcţii</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intermediul</w:t>
      </w:r>
      <w:proofErr w:type="spellEnd"/>
      <w:r w:rsidRPr="007F43D2">
        <w:rPr>
          <w:bCs/>
          <w:szCs w:val="24"/>
        </w:rPr>
        <w:t xml:space="preserve"> </w:t>
      </w:r>
      <w:proofErr w:type="spellStart"/>
      <w:r w:rsidRPr="007F43D2">
        <w:rPr>
          <w:bCs/>
          <w:szCs w:val="24"/>
        </w:rPr>
        <w:t>unei</w:t>
      </w:r>
      <w:proofErr w:type="spellEnd"/>
      <w:r w:rsidRPr="007F43D2">
        <w:rPr>
          <w:bCs/>
          <w:szCs w:val="24"/>
        </w:rPr>
        <w:t xml:space="preserve"> </w:t>
      </w:r>
      <w:proofErr w:type="spellStart"/>
      <w:r w:rsidRPr="007F43D2">
        <w:rPr>
          <w:bCs/>
          <w:szCs w:val="24"/>
        </w:rPr>
        <w:t>tubulaturi</w:t>
      </w:r>
      <w:proofErr w:type="spellEnd"/>
      <w:r w:rsidRPr="007F43D2">
        <w:rPr>
          <w:bCs/>
          <w:szCs w:val="24"/>
        </w:rPr>
        <w:t xml:space="preserve"> prefabricate PVC cu element de </w:t>
      </w:r>
      <w:proofErr w:type="spellStart"/>
      <w:r w:rsidRPr="007F43D2">
        <w:rPr>
          <w:bCs/>
          <w:szCs w:val="24"/>
        </w:rPr>
        <w:t>racord</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piesa</w:t>
      </w:r>
      <w:proofErr w:type="spellEnd"/>
      <w:r w:rsidRPr="007F43D2">
        <w:rPr>
          <w:bCs/>
          <w:szCs w:val="24"/>
        </w:rPr>
        <w:t xml:space="preserve"> de </w:t>
      </w:r>
      <w:proofErr w:type="spellStart"/>
      <w:r w:rsidRPr="007F43D2">
        <w:rPr>
          <w:bCs/>
          <w:szCs w:val="24"/>
        </w:rPr>
        <w:t>curatire</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a </w:t>
      </w:r>
      <w:proofErr w:type="spellStart"/>
      <w:r w:rsidRPr="007F43D2">
        <w:rPr>
          <w:bCs/>
          <w:szCs w:val="24"/>
        </w:rPr>
        <w:t>realiza</w:t>
      </w:r>
      <w:proofErr w:type="spellEnd"/>
      <w:r w:rsidRPr="007F43D2">
        <w:rPr>
          <w:bCs/>
          <w:szCs w:val="24"/>
        </w:rPr>
        <w:t xml:space="preserve"> un </w:t>
      </w:r>
      <w:proofErr w:type="spellStart"/>
      <w:r w:rsidRPr="007F43D2">
        <w:rPr>
          <w:bCs/>
          <w:szCs w:val="24"/>
        </w:rPr>
        <w:t>tiraj</w:t>
      </w:r>
      <w:proofErr w:type="spellEnd"/>
      <w:r w:rsidRPr="007F43D2">
        <w:rPr>
          <w:bCs/>
          <w:szCs w:val="24"/>
        </w:rPr>
        <w:t xml:space="preserve"> natural a </w:t>
      </w:r>
      <w:proofErr w:type="spellStart"/>
      <w:r w:rsidRPr="007F43D2">
        <w:rPr>
          <w:bCs/>
          <w:szCs w:val="24"/>
        </w:rPr>
        <w:t>coloanei</w:t>
      </w:r>
      <w:proofErr w:type="spellEnd"/>
      <w:r w:rsidRPr="007F43D2">
        <w:rPr>
          <w:bCs/>
          <w:szCs w:val="24"/>
        </w:rPr>
        <w:t xml:space="preserve"> de </w:t>
      </w:r>
      <w:proofErr w:type="spellStart"/>
      <w:proofErr w:type="gramStart"/>
      <w:r w:rsidRPr="007F43D2">
        <w:rPr>
          <w:bCs/>
          <w:szCs w:val="24"/>
        </w:rPr>
        <w:t>ventilare</w:t>
      </w:r>
      <w:proofErr w:type="spellEnd"/>
      <w:r w:rsidRPr="007F43D2">
        <w:rPr>
          <w:bCs/>
          <w:szCs w:val="24"/>
        </w:rPr>
        <w:t>,  a</w:t>
      </w:r>
      <w:proofErr w:type="gramEnd"/>
      <w:r w:rsidRPr="007F43D2">
        <w:rPr>
          <w:bCs/>
          <w:szCs w:val="24"/>
        </w:rPr>
        <w:t xml:space="preserve"> </w:t>
      </w:r>
      <w:proofErr w:type="spellStart"/>
      <w:r w:rsidRPr="007F43D2">
        <w:rPr>
          <w:bCs/>
          <w:szCs w:val="24"/>
        </w:rPr>
        <w:t>fost</w:t>
      </w:r>
      <w:proofErr w:type="spellEnd"/>
      <w:r w:rsidRPr="007F43D2">
        <w:rPr>
          <w:bCs/>
          <w:szCs w:val="24"/>
        </w:rPr>
        <w:t xml:space="preserve"> </w:t>
      </w:r>
      <w:proofErr w:type="spellStart"/>
      <w:r w:rsidRPr="007F43D2">
        <w:rPr>
          <w:bCs/>
          <w:szCs w:val="24"/>
        </w:rPr>
        <w:t>prevazuta</w:t>
      </w:r>
      <w:proofErr w:type="spellEnd"/>
      <w:r w:rsidRPr="007F43D2">
        <w:rPr>
          <w:bCs/>
          <w:szCs w:val="24"/>
        </w:rPr>
        <w:t xml:space="preserve"> o </w:t>
      </w:r>
      <w:proofErr w:type="spellStart"/>
      <w:r w:rsidRPr="007F43D2">
        <w:rPr>
          <w:bCs/>
          <w:szCs w:val="24"/>
        </w:rPr>
        <w:t>caciula</w:t>
      </w:r>
      <w:proofErr w:type="spellEnd"/>
      <w:r w:rsidRPr="007F43D2">
        <w:rPr>
          <w:bCs/>
          <w:szCs w:val="24"/>
        </w:rPr>
        <w:t xml:space="preserve"> de </w:t>
      </w:r>
      <w:proofErr w:type="spellStart"/>
      <w:r w:rsidRPr="007F43D2">
        <w:rPr>
          <w:bCs/>
          <w:szCs w:val="24"/>
        </w:rPr>
        <w:t>ventilare</w:t>
      </w:r>
      <w:proofErr w:type="spellEnd"/>
      <w:r w:rsidRPr="007F43D2">
        <w:rPr>
          <w:bCs/>
          <w:szCs w:val="24"/>
        </w:rPr>
        <w:t xml:space="preserve"> ,</w:t>
      </w:r>
      <w:proofErr w:type="spellStart"/>
      <w:r w:rsidRPr="007F43D2">
        <w:rPr>
          <w:bCs/>
          <w:szCs w:val="24"/>
        </w:rPr>
        <w:t>montata</w:t>
      </w:r>
      <w:proofErr w:type="spellEnd"/>
      <w:r w:rsidRPr="007F43D2">
        <w:rPr>
          <w:bCs/>
          <w:szCs w:val="24"/>
        </w:rPr>
        <w:t xml:space="preserve"> pe </w:t>
      </w:r>
      <w:proofErr w:type="spellStart"/>
      <w:r w:rsidRPr="007F43D2">
        <w:rPr>
          <w:bCs/>
          <w:szCs w:val="24"/>
        </w:rPr>
        <w:t>conducta</w:t>
      </w:r>
      <w:proofErr w:type="spellEnd"/>
      <w:r w:rsidRPr="007F43D2">
        <w:rPr>
          <w:bCs/>
          <w:szCs w:val="24"/>
        </w:rPr>
        <w:t xml:space="preserve"> la </w:t>
      </w:r>
      <w:proofErr w:type="spellStart"/>
      <w:r w:rsidRPr="007F43D2">
        <w:rPr>
          <w:bCs/>
          <w:szCs w:val="24"/>
        </w:rPr>
        <w:t>nivelul</w:t>
      </w:r>
      <w:proofErr w:type="spellEnd"/>
      <w:r w:rsidRPr="007F43D2">
        <w:rPr>
          <w:bCs/>
          <w:szCs w:val="24"/>
        </w:rPr>
        <w:t xml:space="preserve"> </w:t>
      </w:r>
      <w:proofErr w:type="spellStart"/>
      <w:r w:rsidRPr="007F43D2">
        <w:rPr>
          <w:bCs/>
          <w:szCs w:val="24"/>
        </w:rPr>
        <w:t>terasei</w:t>
      </w:r>
      <w:proofErr w:type="spellEnd"/>
      <w:r w:rsidRPr="007F43D2">
        <w:rPr>
          <w:bCs/>
          <w:szCs w:val="24"/>
        </w:rPr>
        <w:t xml:space="preserve">. Sub </w:t>
      </w:r>
      <w:proofErr w:type="spellStart"/>
      <w:r w:rsidRPr="007F43D2">
        <w:rPr>
          <w:bCs/>
          <w:szCs w:val="24"/>
        </w:rPr>
        <w:t>uşile</w:t>
      </w:r>
      <w:proofErr w:type="spellEnd"/>
      <w:r w:rsidRPr="007F43D2">
        <w:rPr>
          <w:bCs/>
          <w:szCs w:val="24"/>
        </w:rPr>
        <w:t xml:space="preserve"> de la bai </w:t>
      </w:r>
      <w:proofErr w:type="spellStart"/>
      <w:r w:rsidRPr="007F43D2">
        <w:rPr>
          <w:bCs/>
          <w:szCs w:val="24"/>
        </w:rPr>
        <w:t>trebuie</w:t>
      </w:r>
      <w:proofErr w:type="spellEnd"/>
      <w:r w:rsidRPr="007F43D2">
        <w:rPr>
          <w:bCs/>
          <w:szCs w:val="24"/>
        </w:rPr>
        <w:t xml:space="preserve"> </w:t>
      </w:r>
      <w:proofErr w:type="spellStart"/>
      <w:r w:rsidRPr="007F43D2">
        <w:rPr>
          <w:bCs/>
          <w:szCs w:val="24"/>
        </w:rPr>
        <w:t>să</w:t>
      </w:r>
      <w:proofErr w:type="spellEnd"/>
      <w:r w:rsidRPr="007F43D2">
        <w:rPr>
          <w:bCs/>
          <w:szCs w:val="24"/>
        </w:rPr>
        <w:t xml:space="preserve"> fie </w:t>
      </w:r>
      <w:proofErr w:type="spellStart"/>
      <w:r w:rsidRPr="007F43D2">
        <w:rPr>
          <w:bCs/>
          <w:szCs w:val="24"/>
        </w:rPr>
        <w:t>lasata</w:t>
      </w:r>
      <w:proofErr w:type="spellEnd"/>
      <w:r w:rsidRPr="007F43D2">
        <w:rPr>
          <w:bCs/>
          <w:szCs w:val="24"/>
        </w:rPr>
        <w:t xml:space="preserve"> o </w:t>
      </w:r>
      <w:proofErr w:type="spellStart"/>
      <w:r w:rsidRPr="007F43D2">
        <w:rPr>
          <w:bCs/>
          <w:szCs w:val="24"/>
        </w:rPr>
        <w:t>fantă</w:t>
      </w:r>
      <w:proofErr w:type="spellEnd"/>
      <w:r w:rsidRPr="007F43D2">
        <w:rPr>
          <w:bCs/>
          <w:szCs w:val="24"/>
        </w:rPr>
        <w:t xml:space="preserve"> de </w:t>
      </w:r>
      <w:proofErr w:type="spellStart"/>
      <w:r w:rsidRPr="007F43D2">
        <w:rPr>
          <w:bCs/>
          <w:szCs w:val="24"/>
        </w:rPr>
        <w:t>cel</w:t>
      </w:r>
      <w:proofErr w:type="spellEnd"/>
      <w:r w:rsidRPr="007F43D2">
        <w:rPr>
          <w:bCs/>
          <w:szCs w:val="24"/>
        </w:rPr>
        <w:t xml:space="preserve"> </w:t>
      </w:r>
      <w:proofErr w:type="spellStart"/>
      <w:r w:rsidRPr="007F43D2">
        <w:rPr>
          <w:bCs/>
          <w:szCs w:val="24"/>
        </w:rPr>
        <w:t>puţin</w:t>
      </w:r>
      <w:proofErr w:type="spellEnd"/>
      <w:r w:rsidRPr="007F43D2">
        <w:rPr>
          <w:bCs/>
          <w:szCs w:val="24"/>
        </w:rPr>
        <w:t xml:space="preserve"> 10mm care </w:t>
      </w:r>
      <w:proofErr w:type="spellStart"/>
      <w:r w:rsidRPr="007F43D2">
        <w:rPr>
          <w:bCs/>
          <w:szCs w:val="24"/>
        </w:rPr>
        <w:t>să</w:t>
      </w:r>
      <w:proofErr w:type="spellEnd"/>
      <w:r w:rsidRPr="007F43D2">
        <w:rPr>
          <w:bCs/>
          <w:szCs w:val="24"/>
        </w:rPr>
        <w:t xml:space="preserve"> </w:t>
      </w:r>
      <w:proofErr w:type="spellStart"/>
      <w:r w:rsidRPr="007F43D2">
        <w:rPr>
          <w:bCs/>
          <w:szCs w:val="24"/>
        </w:rPr>
        <w:t>poată</w:t>
      </w:r>
      <w:proofErr w:type="spellEnd"/>
      <w:r w:rsidRPr="007F43D2">
        <w:rPr>
          <w:bCs/>
          <w:szCs w:val="24"/>
        </w:rPr>
        <w:t xml:space="preserve"> </w:t>
      </w:r>
      <w:proofErr w:type="spellStart"/>
      <w:r w:rsidRPr="007F43D2">
        <w:rPr>
          <w:bCs/>
          <w:szCs w:val="24"/>
        </w:rPr>
        <w:t>asigura</w:t>
      </w:r>
      <w:proofErr w:type="spellEnd"/>
      <w:r w:rsidRPr="007F43D2">
        <w:rPr>
          <w:bCs/>
          <w:szCs w:val="24"/>
        </w:rPr>
        <w:t xml:space="preserve"> </w:t>
      </w:r>
      <w:proofErr w:type="spellStart"/>
      <w:r w:rsidRPr="007F43D2">
        <w:rPr>
          <w:bCs/>
          <w:szCs w:val="24"/>
        </w:rPr>
        <w:t>debitul</w:t>
      </w:r>
      <w:proofErr w:type="spellEnd"/>
      <w:r w:rsidRPr="007F43D2">
        <w:rPr>
          <w:bCs/>
          <w:szCs w:val="24"/>
        </w:rPr>
        <w:t xml:space="preserve"> de </w:t>
      </w:r>
      <w:proofErr w:type="spellStart"/>
      <w:r w:rsidRPr="007F43D2">
        <w:rPr>
          <w:bCs/>
          <w:szCs w:val="24"/>
        </w:rPr>
        <w:t>aer</w:t>
      </w:r>
      <w:proofErr w:type="spellEnd"/>
      <w:r w:rsidRPr="007F43D2">
        <w:rPr>
          <w:bCs/>
          <w:szCs w:val="24"/>
        </w:rPr>
        <w:t xml:space="preserve"> de </w:t>
      </w:r>
      <w:proofErr w:type="spellStart"/>
      <w:r w:rsidRPr="007F43D2">
        <w:rPr>
          <w:bCs/>
          <w:szCs w:val="24"/>
        </w:rPr>
        <w:t>compensare</w:t>
      </w:r>
      <w:proofErr w:type="spellEnd"/>
      <w:r w:rsidRPr="007F43D2">
        <w:rPr>
          <w:bCs/>
          <w:szCs w:val="24"/>
        </w:rPr>
        <w:t>.</w:t>
      </w:r>
    </w:p>
    <w:p w14:paraId="5AD7E79F" w14:textId="77777777" w:rsidR="007F43D2" w:rsidRPr="007F43D2" w:rsidRDefault="007F43D2" w:rsidP="007F43D2">
      <w:pPr>
        <w:rPr>
          <w:bCs/>
          <w:szCs w:val="24"/>
        </w:rPr>
      </w:pPr>
    </w:p>
    <w:p w14:paraId="27DD9A67" w14:textId="77777777" w:rsidR="007F43D2" w:rsidRPr="007F43D2" w:rsidRDefault="007F43D2" w:rsidP="007F43D2">
      <w:pPr>
        <w:rPr>
          <w:bCs/>
          <w:szCs w:val="24"/>
        </w:rPr>
      </w:pPr>
      <w:r w:rsidRPr="007F43D2">
        <w:rPr>
          <w:bCs/>
          <w:szCs w:val="24"/>
        </w:rPr>
        <w:t xml:space="preserve"> EVACUARE AER BUCATARII:</w:t>
      </w:r>
    </w:p>
    <w:p w14:paraId="7B791A83" w14:textId="77777777" w:rsidR="007F43D2" w:rsidRPr="007F43D2" w:rsidRDefault="007F43D2" w:rsidP="007F43D2">
      <w:pPr>
        <w:rPr>
          <w:bCs/>
          <w:szCs w:val="24"/>
        </w:rPr>
      </w:pPr>
      <w:r w:rsidRPr="007F43D2">
        <w:rPr>
          <w:bCs/>
          <w:szCs w:val="24"/>
        </w:rPr>
        <w:tab/>
        <w:t xml:space="preserve"> </w:t>
      </w:r>
      <w:r w:rsidRPr="007F43D2">
        <w:rPr>
          <w:bCs/>
          <w:szCs w:val="24"/>
        </w:rPr>
        <w:tab/>
        <w:t xml:space="preserve"> </w:t>
      </w:r>
      <w:proofErr w:type="spellStart"/>
      <w:r w:rsidRPr="007F43D2">
        <w:rPr>
          <w:bCs/>
          <w:szCs w:val="24"/>
        </w:rPr>
        <w:t>Aerul</w:t>
      </w:r>
      <w:proofErr w:type="spellEnd"/>
      <w:r w:rsidRPr="007F43D2">
        <w:rPr>
          <w:bCs/>
          <w:szCs w:val="24"/>
        </w:rPr>
        <w:t xml:space="preserve"> </w:t>
      </w:r>
      <w:proofErr w:type="spellStart"/>
      <w:r w:rsidRPr="007F43D2">
        <w:rPr>
          <w:bCs/>
          <w:szCs w:val="24"/>
        </w:rPr>
        <w:t>evacuat</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preluat</w:t>
      </w:r>
      <w:proofErr w:type="spellEnd"/>
      <w:r w:rsidRPr="007F43D2">
        <w:rPr>
          <w:bCs/>
          <w:szCs w:val="24"/>
        </w:rPr>
        <w:t xml:space="preserve"> </w:t>
      </w:r>
      <w:proofErr w:type="spellStart"/>
      <w:r w:rsidRPr="007F43D2">
        <w:rPr>
          <w:bCs/>
          <w:szCs w:val="24"/>
        </w:rPr>
        <w:t>prin</w:t>
      </w:r>
      <w:proofErr w:type="spellEnd"/>
      <w:r w:rsidRPr="007F43D2">
        <w:rPr>
          <w:bCs/>
          <w:szCs w:val="24"/>
        </w:rPr>
        <w:t xml:space="preserve"> </w:t>
      </w:r>
      <w:proofErr w:type="spellStart"/>
      <w:r w:rsidRPr="007F43D2">
        <w:rPr>
          <w:bCs/>
          <w:szCs w:val="24"/>
        </w:rPr>
        <w:t>racordul</w:t>
      </w:r>
      <w:proofErr w:type="spellEnd"/>
      <w:r w:rsidRPr="007F43D2">
        <w:rPr>
          <w:bCs/>
          <w:szCs w:val="24"/>
        </w:rPr>
        <w:t xml:space="preserve"> </w:t>
      </w:r>
      <w:proofErr w:type="spellStart"/>
      <w:r w:rsidRPr="007F43D2">
        <w:rPr>
          <w:bCs/>
          <w:szCs w:val="24"/>
        </w:rPr>
        <w:t>prevazut</w:t>
      </w:r>
      <w:proofErr w:type="spellEnd"/>
      <w:r w:rsidRPr="007F43D2">
        <w:rPr>
          <w:bCs/>
          <w:szCs w:val="24"/>
        </w:rPr>
        <w:t xml:space="preserve"> </w:t>
      </w:r>
      <w:proofErr w:type="spellStart"/>
      <w:r w:rsidRPr="007F43D2">
        <w:rPr>
          <w:bCs/>
          <w:szCs w:val="24"/>
        </w:rPr>
        <w:t>pentru</w:t>
      </w:r>
      <w:proofErr w:type="spellEnd"/>
      <w:r w:rsidRPr="007F43D2">
        <w:rPr>
          <w:bCs/>
          <w:szCs w:val="24"/>
        </w:rPr>
        <w:t xml:space="preserve"> </w:t>
      </w:r>
      <w:proofErr w:type="spellStart"/>
      <w:r w:rsidRPr="007F43D2">
        <w:rPr>
          <w:bCs/>
          <w:szCs w:val="24"/>
        </w:rPr>
        <w:t>hota</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este</w:t>
      </w:r>
      <w:proofErr w:type="spellEnd"/>
      <w:r w:rsidRPr="007F43D2">
        <w:rPr>
          <w:bCs/>
          <w:szCs w:val="24"/>
        </w:rPr>
        <w:t xml:space="preserve"> </w:t>
      </w:r>
      <w:proofErr w:type="spellStart"/>
      <w:r w:rsidRPr="007F43D2">
        <w:rPr>
          <w:bCs/>
          <w:szCs w:val="24"/>
        </w:rPr>
        <w:t>condus</w:t>
      </w:r>
      <w:proofErr w:type="spellEnd"/>
      <w:r w:rsidRPr="007F43D2">
        <w:rPr>
          <w:bCs/>
          <w:szCs w:val="24"/>
        </w:rPr>
        <w:t xml:space="preserve"> </w:t>
      </w:r>
      <w:proofErr w:type="spellStart"/>
      <w:r w:rsidRPr="007F43D2">
        <w:rPr>
          <w:bCs/>
          <w:szCs w:val="24"/>
        </w:rPr>
        <w:t>printr</w:t>
      </w:r>
      <w:proofErr w:type="spellEnd"/>
      <w:r w:rsidRPr="007F43D2">
        <w:rPr>
          <w:bCs/>
          <w:szCs w:val="24"/>
        </w:rPr>
        <w:t xml:space="preserve">-un </w:t>
      </w:r>
      <w:proofErr w:type="spellStart"/>
      <w:r w:rsidRPr="007F43D2">
        <w:rPr>
          <w:bCs/>
          <w:szCs w:val="24"/>
        </w:rPr>
        <w:t>sistem</w:t>
      </w:r>
      <w:proofErr w:type="spellEnd"/>
      <w:r w:rsidRPr="007F43D2">
        <w:rPr>
          <w:bCs/>
          <w:szCs w:val="24"/>
        </w:rPr>
        <w:t xml:space="preserve"> de </w:t>
      </w:r>
      <w:proofErr w:type="spellStart"/>
      <w:r w:rsidRPr="007F43D2">
        <w:rPr>
          <w:bCs/>
          <w:szCs w:val="24"/>
        </w:rPr>
        <w:t>canale</w:t>
      </w:r>
      <w:proofErr w:type="spellEnd"/>
      <w:r w:rsidRPr="007F43D2">
        <w:rPr>
          <w:bCs/>
          <w:szCs w:val="24"/>
        </w:rPr>
        <w:t xml:space="preserve"> in exterior, pe </w:t>
      </w:r>
      <w:proofErr w:type="spellStart"/>
      <w:r w:rsidRPr="007F43D2">
        <w:rPr>
          <w:bCs/>
          <w:szCs w:val="24"/>
        </w:rPr>
        <w:t>fatada</w:t>
      </w:r>
      <w:proofErr w:type="spellEnd"/>
      <w:r w:rsidRPr="007F43D2">
        <w:rPr>
          <w:bCs/>
          <w:szCs w:val="24"/>
        </w:rPr>
        <w:t xml:space="preserve">. </w:t>
      </w:r>
      <w:proofErr w:type="spellStart"/>
      <w:r w:rsidRPr="007F43D2">
        <w:rPr>
          <w:bCs/>
          <w:szCs w:val="24"/>
        </w:rPr>
        <w:t>Fiecare</w:t>
      </w:r>
      <w:proofErr w:type="spellEnd"/>
      <w:r w:rsidRPr="007F43D2">
        <w:rPr>
          <w:bCs/>
          <w:szCs w:val="24"/>
        </w:rPr>
        <w:t xml:space="preserve"> </w:t>
      </w:r>
      <w:proofErr w:type="spellStart"/>
      <w:r w:rsidRPr="007F43D2">
        <w:rPr>
          <w:bCs/>
          <w:szCs w:val="24"/>
        </w:rPr>
        <w:t>hota</w:t>
      </w:r>
      <w:proofErr w:type="spellEnd"/>
      <w:r w:rsidRPr="007F43D2">
        <w:rPr>
          <w:bCs/>
          <w:szCs w:val="24"/>
        </w:rPr>
        <w:t xml:space="preserve"> </w:t>
      </w:r>
      <w:proofErr w:type="spellStart"/>
      <w:r w:rsidRPr="007F43D2">
        <w:rPr>
          <w:bCs/>
          <w:szCs w:val="24"/>
        </w:rPr>
        <w:t>va</w:t>
      </w:r>
      <w:proofErr w:type="spellEnd"/>
      <w:r w:rsidRPr="007F43D2">
        <w:rPr>
          <w:bCs/>
          <w:szCs w:val="24"/>
        </w:rPr>
        <w:t xml:space="preserve"> fi </w:t>
      </w:r>
      <w:proofErr w:type="spellStart"/>
      <w:r w:rsidRPr="007F43D2">
        <w:rPr>
          <w:bCs/>
          <w:szCs w:val="24"/>
        </w:rPr>
        <w:t>prevazuta</w:t>
      </w:r>
      <w:proofErr w:type="spellEnd"/>
      <w:r w:rsidRPr="007F43D2">
        <w:rPr>
          <w:bCs/>
          <w:szCs w:val="24"/>
        </w:rPr>
        <w:t xml:space="preserve"> cu ventilator de </w:t>
      </w:r>
      <w:proofErr w:type="spellStart"/>
      <w:proofErr w:type="gramStart"/>
      <w:r w:rsidRPr="007F43D2">
        <w:rPr>
          <w:bCs/>
          <w:szCs w:val="24"/>
        </w:rPr>
        <w:t>evacuare,filtru</w:t>
      </w:r>
      <w:proofErr w:type="spellEnd"/>
      <w:proofErr w:type="gramEnd"/>
      <w:r w:rsidRPr="007F43D2">
        <w:rPr>
          <w:bCs/>
          <w:szCs w:val="24"/>
        </w:rPr>
        <w:t xml:space="preserve"> de </w:t>
      </w:r>
      <w:proofErr w:type="spellStart"/>
      <w:r w:rsidRPr="007F43D2">
        <w:rPr>
          <w:bCs/>
          <w:szCs w:val="24"/>
        </w:rPr>
        <w:t>grasimi</w:t>
      </w:r>
      <w:proofErr w:type="spellEnd"/>
      <w:r w:rsidRPr="007F43D2">
        <w:rPr>
          <w:bCs/>
          <w:szCs w:val="24"/>
        </w:rPr>
        <w:t xml:space="preserve"> </w:t>
      </w:r>
      <w:proofErr w:type="spellStart"/>
      <w:r w:rsidRPr="007F43D2">
        <w:rPr>
          <w:bCs/>
          <w:szCs w:val="24"/>
        </w:rPr>
        <w:t>si</w:t>
      </w:r>
      <w:proofErr w:type="spellEnd"/>
      <w:r w:rsidRPr="007F43D2">
        <w:rPr>
          <w:bCs/>
          <w:szCs w:val="24"/>
        </w:rPr>
        <w:t xml:space="preserve"> </w:t>
      </w:r>
      <w:proofErr w:type="spellStart"/>
      <w:r w:rsidRPr="007F43D2">
        <w:rPr>
          <w:bCs/>
          <w:szCs w:val="24"/>
        </w:rPr>
        <w:t>clapeta</w:t>
      </w:r>
      <w:proofErr w:type="spellEnd"/>
      <w:r w:rsidRPr="007F43D2">
        <w:rPr>
          <w:bCs/>
          <w:szCs w:val="24"/>
        </w:rPr>
        <w:t xml:space="preserve"> </w:t>
      </w:r>
      <w:proofErr w:type="spellStart"/>
      <w:r w:rsidRPr="007F43D2">
        <w:rPr>
          <w:bCs/>
          <w:szCs w:val="24"/>
        </w:rPr>
        <w:t>antiretur</w:t>
      </w:r>
      <w:proofErr w:type="spellEnd"/>
      <w:r w:rsidRPr="007F43D2">
        <w:rPr>
          <w:bCs/>
          <w:szCs w:val="24"/>
        </w:rPr>
        <w:t xml:space="preserve">. </w:t>
      </w:r>
      <w:proofErr w:type="spellStart"/>
      <w:r w:rsidRPr="007F43D2">
        <w:rPr>
          <w:bCs/>
          <w:szCs w:val="24"/>
        </w:rPr>
        <w:t>Compensarea</w:t>
      </w:r>
      <w:proofErr w:type="spellEnd"/>
      <w:r w:rsidRPr="007F43D2">
        <w:rPr>
          <w:bCs/>
          <w:szCs w:val="24"/>
        </w:rPr>
        <w:t xml:space="preserve"> </w:t>
      </w:r>
      <w:proofErr w:type="spellStart"/>
      <w:r w:rsidRPr="007F43D2">
        <w:rPr>
          <w:bCs/>
          <w:szCs w:val="24"/>
        </w:rPr>
        <w:t>aerului</w:t>
      </w:r>
      <w:proofErr w:type="spellEnd"/>
      <w:r w:rsidRPr="007F43D2">
        <w:rPr>
          <w:bCs/>
          <w:szCs w:val="24"/>
        </w:rPr>
        <w:t xml:space="preserve"> </w:t>
      </w:r>
      <w:proofErr w:type="spellStart"/>
      <w:r w:rsidRPr="007F43D2">
        <w:rPr>
          <w:bCs/>
          <w:szCs w:val="24"/>
        </w:rPr>
        <w:t>evacuat</w:t>
      </w:r>
      <w:proofErr w:type="spellEnd"/>
      <w:r w:rsidRPr="007F43D2">
        <w:rPr>
          <w:bCs/>
          <w:szCs w:val="24"/>
        </w:rPr>
        <w:t xml:space="preserve"> se </w:t>
      </w:r>
      <w:proofErr w:type="spellStart"/>
      <w:r w:rsidRPr="007F43D2">
        <w:rPr>
          <w:bCs/>
          <w:szCs w:val="24"/>
        </w:rPr>
        <w:t>realizeaza</w:t>
      </w:r>
      <w:proofErr w:type="spellEnd"/>
      <w:r w:rsidRPr="007F43D2">
        <w:rPr>
          <w:bCs/>
          <w:szCs w:val="24"/>
        </w:rPr>
        <w:t xml:space="preserve"> natural, </w:t>
      </w:r>
      <w:proofErr w:type="spellStart"/>
      <w:r w:rsidRPr="007F43D2">
        <w:rPr>
          <w:bCs/>
          <w:szCs w:val="24"/>
        </w:rPr>
        <w:t>prin</w:t>
      </w:r>
      <w:proofErr w:type="spellEnd"/>
      <w:r w:rsidRPr="007F43D2">
        <w:rPr>
          <w:bCs/>
          <w:szCs w:val="24"/>
        </w:rPr>
        <w:t xml:space="preserve"> </w:t>
      </w:r>
      <w:proofErr w:type="spellStart"/>
      <w:r w:rsidRPr="007F43D2">
        <w:rPr>
          <w:bCs/>
          <w:szCs w:val="24"/>
        </w:rPr>
        <w:t>depresiune</w:t>
      </w:r>
      <w:proofErr w:type="spellEnd"/>
      <w:r w:rsidRPr="007F43D2">
        <w:rPr>
          <w:bCs/>
          <w:szCs w:val="24"/>
        </w:rPr>
        <w:t>.</w:t>
      </w:r>
    </w:p>
    <w:p w14:paraId="6FFAFD29" w14:textId="77777777" w:rsidR="007F43D2" w:rsidRPr="007F43D2" w:rsidRDefault="007F43D2" w:rsidP="007F43D2">
      <w:pPr>
        <w:rPr>
          <w:bCs/>
          <w:szCs w:val="24"/>
        </w:rPr>
      </w:pPr>
      <w:r w:rsidRPr="007F43D2">
        <w:rPr>
          <w:bCs/>
          <w:szCs w:val="24"/>
        </w:rPr>
        <w:tab/>
      </w:r>
    </w:p>
    <w:p w14:paraId="0ACF0B8E" w14:textId="77777777" w:rsidR="007F43D2" w:rsidRPr="007F43D2" w:rsidRDefault="007F43D2" w:rsidP="007F43D2">
      <w:pPr>
        <w:rPr>
          <w:bCs/>
          <w:szCs w:val="24"/>
        </w:rPr>
      </w:pPr>
      <w:r w:rsidRPr="007F43D2">
        <w:rPr>
          <w:bCs/>
          <w:szCs w:val="24"/>
        </w:rPr>
        <w:t>INSTALATII DE CLIMATIZARE:</w:t>
      </w:r>
    </w:p>
    <w:p w14:paraId="43FAEB3A" w14:textId="77777777" w:rsidR="007F43D2" w:rsidRPr="007F43D2" w:rsidRDefault="007F43D2" w:rsidP="007F43D2">
      <w:pPr>
        <w:rPr>
          <w:bCs/>
          <w:szCs w:val="24"/>
          <w:lang w:val="ro-RO"/>
        </w:rPr>
      </w:pPr>
      <w:r w:rsidRPr="007F43D2">
        <w:rPr>
          <w:bCs/>
          <w:szCs w:val="24"/>
        </w:rPr>
        <w:tab/>
        <w:t xml:space="preserve"> </w:t>
      </w:r>
      <w:proofErr w:type="spellStart"/>
      <w:r w:rsidRPr="007F43D2">
        <w:rPr>
          <w:bCs/>
          <w:szCs w:val="24"/>
          <w:lang w:val="ro-RO"/>
        </w:rPr>
        <w:t>Solutia</w:t>
      </w:r>
      <w:proofErr w:type="spellEnd"/>
      <w:r w:rsidRPr="007F43D2">
        <w:rPr>
          <w:bCs/>
          <w:szCs w:val="24"/>
          <w:lang w:val="ro-RO"/>
        </w:rPr>
        <w:t xml:space="preserve"> aleasa pentru </w:t>
      </w:r>
      <w:proofErr w:type="spellStart"/>
      <w:r w:rsidRPr="007F43D2">
        <w:rPr>
          <w:bCs/>
          <w:szCs w:val="24"/>
          <w:lang w:val="ro-RO"/>
        </w:rPr>
        <w:t>incalzirea</w:t>
      </w:r>
      <w:proofErr w:type="spellEnd"/>
      <w:r w:rsidRPr="007F43D2">
        <w:rPr>
          <w:bCs/>
          <w:szCs w:val="24"/>
          <w:lang w:val="ro-RO"/>
        </w:rPr>
        <w:t xml:space="preserve"> si </w:t>
      </w:r>
      <w:proofErr w:type="spellStart"/>
      <w:r w:rsidRPr="007F43D2">
        <w:rPr>
          <w:bCs/>
          <w:szCs w:val="24"/>
          <w:lang w:val="ro-RO"/>
        </w:rPr>
        <w:t>racirea</w:t>
      </w:r>
      <w:proofErr w:type="spellEnd"/>
      <w:r w:rsidRPr="007F43D2">
        <w:rPr>
          <w:bCs/>
          <w:szCs w:val="24"/>
          <w:lang w:val="ro-RO"/>
        </w:rPr>
        <w:t xml:space="preserve"> spatiilor interioare este cea in detenta directa cu sistem VRF, format, pentru fiecare </w:t>
      </w:r>
      <w:proofErr w:type="spellStart"/>
      <w:r w:rsidRPr="007F43D2">
        <w:rPr>
          <w:bCs/>
          <w:szCs w:val="24"/>
          <w:lang w:val="ro-RO"/>
        </w:rPr>
        <w:t>spatiu</w:t>
      </w:r>
      <w:proofErr w:type="spellEnd"/>
      <w:r w:rsidRPr="007F43D2">
        <w:rPr>
          <w:bCs/>
          <w:szCs w:val="24"/>
          <w:lang w:val="ro-RO"/>
        </w:rPr>
        <w:t xml:space="preserve"> in parte, dintr-o unitate externa si mai multe </w:t>
      </w:r>
      <w:proofErr w:type="spellStart"/>
      <w:r w:rsidRPr="007F43D2">
        <w:rPr>
          <w:bCs/>
          <w:szCs w:val="24"/>
          <w:lang w:val="ro-RO"/>
        </w:rPr>
        <w:t>unitati</w:t>
      </w:r>
      <w:proofErr w:type="spellEnd"/>
      <w:r w:rsidRPr="007F43D2">
        <w:rPr>
          <w:bCs/>
          <w:szCs w:val="24"/>
          <w:lang w:val="ro-RO"/>
        </w:rPr>
        <w:t xml:space="preserve"> interne. </w:t>
      </w:r>
      <w:proofErr w:type="spellStart"/>
      <w:r w:rsidRPr="007F43D2">
        <w:rPr>
          <w:bCs/>
          <w:szCs w:val="24"/>
          <w:lang w:val="ro-RO"/>
        </w:rPr>
        <w:t>Unitatile</w:t>
      </w:r>
      <w:proofErr w:type="spellEnd"/>
      <w:r w:rsidRPr="007F43D2">
        <w:rPr>
          <w:bCs/>
          <w:szCs w:val="24"/>
          <w:lang w:val="ro-RO"/>
        </w:rPr>
        <w:t xml:space="preserve"> interne vor fi de tip split de perete, montate la partea superioara a </w:t>
      </w:r>
      <w:proofErr w:type="spellStart"/>
      <w:r w:rsidRPr="007F43D2">
        <w:rPr>
          <w:bCs/>
          <w:szCs w:val="24"/>
          <w:lang w:val="ro-RO"/>
        </w:rPr>
        <w:t>incaperii</w:t>
      </w:r>
      <w:proofErr w:type="spellEnd"/>
      <w:r w:rsidRPr="007F43D2">
        <w:rPr>
          <w:bCs/>
          <w:szCs w:val="24"/>
          <w:lang w:val="ro-RO"/>
        </w:rPr>
        <w:t>.</w:t>
      </w:r>
    </w:p>
    <w:p w14:paraId="0C1EE318" w14:textId="77777777" w:rsidR="007F43D2" w:rsidRPr="007F43D2" w:rsidRDefault="007F43D2" w:rsidP="007F43D2">
      <w:pPr>
        <w:rPr>
          <w:bCs/>
          <w:szCs w:val="24"/>
          <w:lang w:val="ro-RO"/>
        </w:rPr>
      </w:pPr>
      <w:r w:rsidRPr="007F43D2">
        <w:rPr>
          <w:bCs/>
          <w:szCs w:val="24"/>
          <w:lang w:val="ro-RO"/>
        </w:rPr>
        <w:t xml:space="preserve">Agentul frigorific de la unitatea exterioara la </w:t>
      </w:r>
      <w:proofErr w:type="spellStart"/>
      <w:r w:rsidRPr="007F43D2">
        <w:rPr>
          <w:bCs/>
          <w:szCs w:val="24"/>
          <w:lang w:val="ro-RO"/>
        </w:rPr>
        <w:t>unitatile</w:t>
      </w:r>
      <w:proofErr w:type="spellEnd"/>
      <w:r w:rsidRPr="007F43D2">
        <w:rPr>
          <w:bCs/>
          <w:szCs w:val="24"/>
          <w:lang w:val="ro-RO"/>
        </w:rPr>
        <w:t xml:space="preserve"> interioare va fi distribuit prin intermediul unor conducte din cupru izolate. </w:t>
      </w:r>
      <w:proofErr w:type="spellStart"/>
      <w:r w:rsidRPr="007F43D2">
        <w:rPr>
          <w:bCs/>
          <w:szCs w:val="24"/>
          <w:lang w:val="ro-RO"/>
        </w:rPr>
        <w:t>Unitatile</w:t>
      </w:r>
      <w:proofErr w:type="spellEnd"/>
      <w:r w:rsidRPr="007F43D2">
        <w:rPr>
          <w:bCs/>
          <w:szCs w:val="24"/>
          <w:lang w:val="ro-RO"/>
        </w:rPr>
        <w:t xml:space="preserve"> exterioare vor fi montate pe terasa </w:t>
      </w:r>
      <w:proofErr w:type="spellStart"/>
      <w:r w:rsidRPr="007F43D2">
        <w:rPr>
          <w:bCs/>
          <w:szCs w:val="24"/>
          <w:lang w:val="ro-RO"/>
        </w:rPr>
        <w:t>cladirii</w:t>
      </w:r>
      <w:proofErr w:type="spellEnd"/>
      <w:r w:rsidRPr="007F43D2">
        <w:rPr>
          <w:bCs/>
          <w:szCs w:val="24"/>
          <w:lang w:val="ro-RO"/>
        </w:rPr>
        <w:t xml:space="preserve">, pe </w:t>
      </w:r>
      <w:proofErr w:type="spellStart"/>
      <w:r w:rsidRPr="007F43D2">
        <w:rPr>
          <w:bCs/>
          <w:szCs w:val="24"/>
          <w:lang w:val="ro-RO"/>
        </w:rPr>
        <w:t>postamenti</w:t>
      </w:r>
      <w:proofErr w:type="spellEnd"/>
      <w:r w:rsidRPr="007F43D2">
        <w:rPr>
          <w:bCs/>
          <w:szCs w:val="24"/>
          <w:lang w:val="ro-RO"/>
        </w:rPr>
        <w:t xml:space="preserve"> metalici special </w:t>
      </w:r>
      <w:proofErr w:type="spellStart"/>
      <w:r w:rsidRPr="007F43D2">
        <w:rPr>
          <w:bCs/>
          <w:szCs w:val="24"/>
          <w:lang w:val="ro-RO"/>
        </w:rPr>
        <w:t>amenajati</w:t>
      </w:r>
      <w:proofErr w:type="spellEnd"/>
      <w:r w:rsidRPr="007F43D2">
        <w:rPr>
          <w:bCs/>
          <w:szCs w:val="24"/>
          <w:lang w:val="ro-RO"/>
        </w:rPr>
        <w:t xml:space="preserve"> conform dimensiunilor </w:t>
      </w:r>
      <w:proofErr w:type="spellStart"/>
      <w:r w:rsidRPr="007F43D2">
        <w:rPr>
          <w:bCs/>
          <w:szCs w:val="24"/>
          <w:lang w:val="ro-RO"/>
        </w:rPr>
        <w:t>producatorului</w:t>
      </w:r>
      <w:proofErr w:type="spellEnd"/>
      <w:r w:rsidRPr="007F43D2">
        <w:rPr>
          <w:bCs/>
          <w:szCs w:val="24"/>
          <w:lang w:val="ro-RO"/>
        </w:rPr>
        <w:t xml:space="preserve">, iar greutatea acestora sa nu o </w:t>
      </w:r>
      <w:proofErr w:type="spellStart"/>
      <w:r w:rsidRPr="007F43D2">
        <w:rPr>
          <w:bCs/>
          <w:szCs w:val="24"/>
          <w:lang w:val="ro-RO"/>
        </w:rPr>
        <w:t>depaseasca</w:t>
      </w:r>
      <w:proofErr w:type="spellEnd"/>
      <w:r w:rsidRPr="007F43D2">
        <w:rPr>
          <w:bCs/>
          <w:szCs w:val="24"/>
          <w:lang w:val="ro-RO"/>
        </w:rPr>
        <w:t xml:space="preserve"> pe cea </w:t>
      </w:r>
      <w:proofErr w:type="spellStart"/>
      <w:r w:rsidRPr="007F43D2">
        <w:rPr>
          <w:bCs/>
          <w:szCs w:val="24"/>
          <w:lang w:val="ro-RO"/>
        </w:rPr>
        <w:t>prevazuta</w:t>
      </w:r>
      <w:proofErr w:type="spellEnd"/>
      <w:r w:rsidRPr="007F43D2">
        <w:rPr>
          <w:bCs/>
          <w:szCs w:val="24"/>
          <w:lang w:val="ro-RO"/>
        </w:rPr>
        <w:t xml:space="preserve"> in proiect.</w:t>
      </w:r>
    </w:p>
    <w:p w14:paraId="55D2A25C" w14:textId="77777777" w:rsidR="009D7833" w:rsidRPr="00DF0D3A" w:rsidRDefault="009D7833">
      <w:pPr>
        <w:rPr>
          <w:lang w:val="ro-RO"/>
        </w:rPr>
      </w:pPr>
    </w:p>
    <w:p w14:paraId="3FB9BAE1" w14:textId="77777777" w:rsidR="00C67D2D" w:rsidRPr="00DF0D3A" w:rsidRDefault="00C67D2D" w:rsidP="00C67D2D">
      <w:pPr>
        <w:rPr>
          <w:b/>
          <w:bCs/>
          <w:lang w:val="ro-RO"/>
        </w:rPr>
      </w:pPr>
      <w:r w:rsidRPr="00DF0D3A">
        <w:rPr>
          <w:b/>
          <w:bCs/>
          <w:lang w:val="ro-RO"/>
        </w:rPr>
        <w:t>MODUL DE ASIGURARE A UTILITĂȚILOR</w:t>
      </w:r>
    </w:p>
    <w:p w14:paraId="53431737" w14:textId="77777777" w:rsidR="00C67D2D" w:rsidRPr="00DF0D3A" w:rsidRDefault="00C67D2D" w:rsidP="00C67D2D">
      <w:pPr>
        <w:rPr>
          <w:b/>
          <w:bCs/>
          <w:lang w:val="ro-RO"/>
        </w:rPr>
      </w:pPr>
    </w:p>
    <w:p w14:paraId="4FDE6BC7" w14:textId="77777777" w:rsidR="00C67D2D" w:rsidRPr="00DF0D3A" w:rsidRDefault="00C67D2D" w:rsidP="00C67D2D">
      <w:pPr>
        <w:rPr>
          <w:b/>
          <w:bCs/>
          <w:lang w:val="ro-RO"/>
        </w:rPr>
      </w:pPr>
    </w:p>
    <w:p w14:paraId="22D9801F" w14:textId="77777777" w:rsidR="00C67D2D" w:rsidRPr="00DF0D3A" w:rsidRDefault="00C67D2D" w:rsidP="00C67D2D">
      <w:pPr>
        <w:pStyle w:val="StyleLatinArialJustified"/>
        <w:rPr>
          <w:b/>
          <w:bCs/>
          <w:lang w:val="ro-RO"/>
        </w:rPr>
      </w:pPr>
      <w:r w:rsidRPr="00DF0D3A">
        <w:rPr>
          <w:b/>
          <w:bCs/>
          <w:lang w:val="ro-RO"/>
        </w:rPr>
        <w:t>1. Măsuri pentru asigurarea calității aerului în funcție de destinația spațiilor, activități și număr ocupanți</w:t>
      </w:r>
    </w:p>
    <w:p w14:paraId="0D14DC0A" w14:textId="77777777" w:rsidR="00C67D2D" w:rsidRPr="00DF0D3A" w:rsidRDefault="00C67D2D" w:rsidP="00C67D2D">
      <w:pPr>
        <w:pStyle w:val="StyleLatinArialJustified"/>
        <w:rPr>
          <w:b/>
          <w:bCs/>
          <w:lang w:val="ro-RO"/>
        </w:rPr>
      </w:pPr>
    </w:p>
    <w:p w14:paraId="744A16A4" w14:textId="77777777" w:rsidR="00C67D2D" w:rsidRPr="00DF0D3A" w:rsidRDefault="00C67D2D" w:rsidP="00C67D2D">
      <w:pPr>
        <w:pStyle w:val="StyleLatinArialJustified"/>
        <w:rPr>
          <w:b/>
          <w:bCs/>
          <w:lang w:val="ro-RO"/>
        </w:rPr>
      </w:pPr>
      <w:r w:rsidRPr="00DF0D3A">
        <w:rPr>
          <w:b/>
          <w:bCs/>
          <w:lang w:val="ro-RO"/>
        </w:rPr>
        <w:t>- asigurare ventilație naturală/naturală asistată/artificială.</w:t>
      </w:r>
    </w:p>
    <w:p w14:paraId="59537575" w14:textId="77777777" w:rsidR="00C67D2D" w:rsidRPr="00DF0D3A" w:rsidRDefault="00C67D2D" w:rsidP="00C67D2D">
      <w:pPr>
        <w:pStyle w:val="StyleLatinArialJustified"/>
        <w:ind w:left="720"/>
        <w:rPr>
          <w:lang w:val="ro-RO"/>
        </w:rPr>
      </w:pPr>
      <w:r w:rsidRPr="00DF0D3A">
        <w:rPr>
          <w:lang w:val="ro-RO"/>
        </w:rPr>
        <w:lastRenderedPageBreak/>
        <w:t xml:space="preserve">Toate încăperile destinate activităților hoteliere și cele conexe acestuia (restaurant, săli conferințe, fitness) sunt prevăzute cu unități de climatizare și tratare a aerului. </w:t>
      </w:r>
    </w:p>
    <w:p w14:paraId="71CDE849" w14:textId="77777777" w:rsidR="00C67D2D" w:rsidRPr="00DF0D3A" w:rsidRDefault="00C67D2D" w:rsidP="00C67D2D">
      <w:pPr>
        <w:pStyle w:val="StyleLatinArialJustified"/>
        <w:ind w:left="720"/>
        <w:rPr>
          <w:lang w:val="ro-RO"/>
        </w:rPr>
      </w:pPr>
      <w:r w:rsidRPr="00DF0D3A">
        <w:rPr>
          <w:lang w:val="ro-RO"/>
        </w:rPr>
        <w:t>Clădirea este dotată cu suprafețe vitrate generoase care dispun și de ochiuri mobile, pentru ventilare naturală.</w:t>
      </w:r>
    </w:p>
    <w:p w14:paraId="0355301C" w14:textId="77777777" w:rsidR="00C67D2D" w:rsidRPr="00DF0D3A" w:rsidRDefault="00C67D2D" w:rsidP="00C67D2D">
      <w:pPr>
        <w:pStyle w:val="StyleLatinArialJustified"/>
        <w:ind w:left="720"/>
        <w:rPr>
          <w:lang w:val="ro-RO"/>
        </w:rPr>
      </w:pPr>
      <w:r w:rsidRPr="00DF0D3A">
        <w:rPr>
          <w:lang w:val="ro-RO" w:eastAsia="ro-RO"/>
        </w:rPr>
        <w:t>Pentru spațiile de cazare s-a adoptat un sistem de ventilare sus-sus. I</w:t>
      </w:r>
      <w:r w:rsidRPr="00DF0D3A">
        <w:rPr>
          <w:lang w:val="ro-RO"/>
        </w:rPr>
        <w:t xml:space="preserve">ntroducerea aerului proaspăt se realizează în plenumul de refulare al sistemelor VRV. </w:t>
      </w:r>
    </w:p>
    <w:p w14:paraId="762351C0" w14:textId="77777777" w:rsidR="00C67D2D" w:rsidRPr="00DF0D3A" w:rsidRDefault="00C67D2D" w:rsidP="00C67D2D">
      <w:pPr>
        <w:pStyle w:val="StyleLatinArialJustified"/>
        <w:ind w:left="720"/>
        <w:rPr>
          <w:lang w:val="ro-RO"/>
        </w:rPr>
      </w:pPr>
      <w:r w:rsidRPr="00DF0D3A">
        <w:rPr>
          <w:lang w:val="ro-RO"/>
        </w:rPr>
        <w:t>Pentru sălile de evenimente și restaurant, aerul proaspăt este introdus cu ajutorul anemostatelor rectangulare cu refulare pe 4 direcții, iar evacuarea aerului se face cu ajutorul grilelor rectangulare montate în plafonul fals.</w:t>
      </w:r>
    </w:p>
    <w:p w14:paraId="440419B4" w14:textId="77777777" w:rsidR="00C67D2D" w:rsidRPr="00DF0D3A" w:rsidRDefault="00C67D2D" w:rsidP="00C67D2D">
      <w:pPr>
        <w:pStyle w:val="StyleLatinArialJustified"/>
        <w:ind w:left="720"/>
        <w:rPr>
          <w:lang w:val="ro-RO"/>
        </w:rPr>
      </w:pPr>
      <w:r w:rsidRPr="00DF0D3A">
        <w:rPr>
          <w:lang w:val="ro-RO"/>
        </w:rPr>
        <w:t xml:space="preserve">Evacuarea aerului viciat din grupurile sanitare se face </w:t>
      </w:r>
      <w:bookmarkStart w:id="21" w:name="OLE_LINK58"/>
      <w:bookmarkStart w:id="22" w:name="OLE_LINK59"/>
      <w:bookmarkStart w:id="23" w:name="OLE_LINK57"/>
      <w:r w:rsidRPr="00DF0D3A">
        <w:rPr>
          <w:lang w:val="ro-RO"/>
        </w:rPr>
        <w:t>cu ajutorul valvelor de extracție racordate la tubulatura de evacuare centrală tratare aer.</w:t>
      </w:r>
    </w:p>
    <w:bookmarkEnd w:id="21"/>
    <w:bookmarkEnd w:id="22"/>
    <w:bookmarkEnd w:id="23"/>
    <w:p w14:paraId="6C5AEEF9" w14:textId="77777777" w:rsidR="00C67D2D" w:rsidRPr="00DF0D3A" w:rsidRDefault="00C67D2D" w:rsidP="00C67D2D">
      <w:pPr>
        <w:pStyle w:val="StyleLatinArialJustified"/>
        <w:rPr>
          <w:b/>
          <w:bCs/>
          <w:lang w:val="ro-RO"/>
        </w:rPr>
      </w:pPr>
      <w:r w:rsidRPr="00DF0D3A">
        <w:rPr>
          <w:b/>
          <w:bCs/>
          <w:lang w:val="ro-RO"/>
        </w:rPr>
        <w:t>- evitare degajări de noxe: formaldehida, substanțe iritante</w:t>
      </w:r>
    </w:p>
    <w:p w14:paraId="778EA577" w14:textId="77777777" w:rsidR="00C67D2D" w:rsidRPr="00DF0D3A" w:rsidRDefault="00C67D2D" w:rsidP="00C67D2D">
      <w:pPr>
        <w:pStyle w:val="StyleLatinArialJustified"/>
        <w:ind w:left="720"/>
        <w:rPr>
          <w:lang w:val="ro-RO"/>
        </w:rPr>
      </w:pPr>
      <w:r w:rsidRPr="00DF0D3A">
        <w:rPr>
          <w:lang w:val="ro-RO"/>
        </w:rPr>
        <w:t>Funcțiunea obiectivului nu implică acțiuni majore de poluare a aerului, altele decât cele firești, rezultate din necesitatea preparării agentului termic sau a apei calde menajere și evacuarea gazelor fierbinți de la bucătăria profesională.</w:t>
      </w:r>
    </w:p>
    <w:p w14:paraId="366EAC5C" w14:textId="77777777" w:rsidR="00C67D2D" w:rsidRPr="00DF0D3A" w:rsidRDefault="00C67D2D" w:rsidP="00C67D2D">
      <w:pPr>
        <w:pStyle w:val="StyleLatinArialJustified"/>
        <w:ind w:left="720"/>
        <w:rPr>
          <w:lang w:val="ro-RO"/>
        </w:rPr>
      </w:pPr>
      <w:r w:rsidRPr="00DF0D3A">
        <w:rPr>
          <w:lang w:val="ro-RO"/>
        </w:rPr>
        <w:t>Atât materialele de construire cât și finisajele puse în operă sunt marcate cu marca CE, fiind conforme cu standardele europene care impun limitele maxim admise de substanțe cunoscute ca fiind nocive sau iritante.</w:t>
      </w:r>
    </w:p>
    <w:p w14:paraId="4ED70F13" w14:textId="77777777" w:rsidR="00C67D2D" w:rsidRPr="00DF0D3A" w:rsidRDefault="00C67D2D" w:rsidP="00C67D2D">
      <w:pPr>
        <w:pStyle w:val="StyleLatinArialJustified"/>
        <w:ind w:left="720"/>
        <w:rPr>
          <w:lang w:val="ro-RO"/>
        </w:rPr>
      </w:pPr>
      <w:r w:rsidRPr="00DF0D3A">
        <w:rPr>
          <w:lang w:val="ro-RO"/>
        </w:rPr>
        <w:t>Bucătăria aferentă restaurantului este ventilată în depresiune față de zona de servit masa. Pentru bucătărie s-a luat în calcul evacuarea aerului cu ajutorul hotelor și compensarea aerului evacuat prin hota cu ajutorul centralei de tratare aer prevăzută doar cu modul de introducere aer. Ventilatorul de evacuare aer hote va fi rezistent la foc F300 60. Tubulatura de evacuare aer hote va fi rezistență la foc RF60.</w:t>
      </w:r>
    </w:p>
    <w:p w14:paraId="2B6A3AF3" w14:textId="77777777" w:rsidR="00C67D2D" w:rsidRPr="00DF0D3A" w:rsidRDefault="00C67D2D" w:rsidP="00C67D2D">
      <w:pPr>
        <w:pStyle w:val="StyleLatinArialJustified"/>
        <w:rPr>
          <w:lang w:val="ro-RO"/>
        </w:rPr>
      </w:pPr>
    </w:p>
    <w:p w14:paraId="25643719" w14:textId="77777777" w:rsidR="00C67D2D" w:rsidRPr="00DF0D3A" w:rsidRDefault="00C67D2D" w:rsidP="00C67D2D">
      <w:pPr>
        <w:pStyle w:val="StyleLatinArialJustified"/>
        <w:rPr>
          <w:b/>
          <w:bCs/>
          <w:lang w:val="ro-RO"/>
        </w:rPr>
      </w:pPr>
      <w:r w:rsidRPr="00DF0D3A">
        <w:rPr>
          <w:b/>
          <w:bCs/>
          <w:lang w:val="ro-RO"/>
        </w:rPr>
        <w:t>2. Posibilități de menținere a igienei - echipare cu instalații sanitare conform normativelor (număr unități, puncte apă, obiecte sanitare de diferite feluri)</w:t>
      </w:r>
    </w:p>
    <w:p w14:paraId="10A2841D" w14:textId="77777777" w:rsidR="00C67D2D" w:rsidRPr="00DF0D3A" w:rsidRDefault="00C67D2D" w:rsidP="00C67D2D">
      <w:pPr>
        <w:pStyle w:val="StyleLatinArialJustified"/>
        <w:rPr>
          <w:lang w:val="ro-RO"/>
        </w:rPr>
      </w:pPr>
      <w:r w:rsidRPr="00DF0D3A">
        <w:rPr>
          <w:lang w:val="ro-RO"/>
        </w:rPr>
        <w:t xml:space="preserve">Clădirea este prevăzută cu grupuri sanitare dotate cu obiecte sanitare dimensionate corespunzător, diferențiate pe tipuri de activități și amplasate adecvat zonelor pe care le deservesc, conform STAS 1478-90 “Alimentarea cu apă la construcțiile civile și industriale” și NTPM-2002 (grupa proces tehnologic – VI a). </w:t>
      </w:r>
    </w:p>
    <w:p w14:paraId="45B311B2" w14:textId="77777777" w:rsidR="00C67D2D" w:rsidRPr="00DF0D3A" w:rsidRDefault="00C67D2D" w:rsidP="00C67D2D">
      <w:pPr>
        <w:pStyle w:val="StyleLatinArialJustified"/>
        <w:rPr>
          <w:lang w:val="ro-RO"/>
        </w:rPr>
      </w:pPr>
      <w:r w:rsidRPr="00DF0D3A">
        <w:rPr>
          <w:lang w:val="ro-RO"/>
        </w:rPr>
        <w:t>Astfel, clădirea dispune de:</w:t>
      </w:r>
    </w:p>
    <w:p w14:paraId="01BAA63F" w14:textId="77777777" w:rsidR="00C67D2D" w:rsidRPr="00DF0D3A" w:rsidRDefault="00C67D2D" w:rsidP="00C67D2D">
      <w:pPr>
        <w:pStyle w:val="StyleLatinArialJustified"/>
        <w:numPr>
          <w:ilvl w:val="0"/>
          <w:numId w:val="15"/>
        </w:numPr>
        <w:rPr>
          <w:lang w:val="ro-RO"/>
        </w:rPr>
      </w:pPr>
      <w:r w:rsidRPr="00DF0D3A">
        <w:rPr>
          <w:lang w:val="ro-RO"/>
        </w:rPr>
        <w:t>grupuri sanitare pe sexe, destinate clienților din spațiile comune ale hotelului;</w:t>
      </w:r>
    </w:p>
    <w:p w14:paraId="7088646C" w14:textId="77777777" w:rsidR="00C67D2D" w:rsidRPr="00DF0D3A" w:rsidRDefault="00C67D2D" w:rsidP="00C67D2D">
      <w:pPr>
        <w:pStyle w:val="StyleLatinArialJustified"/>
        <w:numPr>
          <w:ilvl w:val="0"/>
          <w:numId w:val="15"/>
        </w:numPr>
        <w:rPr>
          <w:lang w:val="ro-RO"/>
        </w:rPr>
      </w:pPr>
      <w:r w:rsidRPr="00DF0D3A">
        <w:rPr>
          <w:lang w:val="ro-RO"/>
        </w:rPr>
        <w:t>grupuri sanitare aferente fiecărei camere de închiriat;</w:t>
      </w:r>
    </w:p>
    <w:p w14:paraId="3B818384" w14:textId="77777777" w:rsidR="00C67D2D" w:rsidRPr="00DF0D3A" w:rsidRDefault="00C67D2D" w:rsidP="00C67D2D">
      <w:pPr>
        <w:pStyle w:val="StyleLatinArialJustified"/>
        <w:numPr>
          <w:ilvl w:val="0"/>
          <w:numId w:val="15"/>
        </w:numPr>
        <w:rPr>
          <w:lang w:val="ro-RO"/>
        </w:rPr>
      </w:pPr>
      <w:r w:rsidRPr="00DF0D3A">
        <w:rPr>
          <w:lang w:val="ro-RO"/>
        </w:rPr>
        <w:t>grupuri sanitare cu dușuri, destinate angajaților, amplasate în vestiarele filtru;</w:t>
      </w:r>
    </w:p>
    <w:p w14:paraId="729F284E" w14:textId="77777777" w:rsidR="00C67D2D" w:rsidRPr="00DF0D3A" w:rsidRDefault="00C67D2D" w:rsidP="00C67D2D">
      <w:pPr>
        <w:pStyle w:val="StyleLatinArialJustified"/>
        <w:numPr>
          <w:ilvl w:val="0"/>
          <w:numId w:val="15"/>
        </w:numPr>
        <w:rPr>
          <w:lang w:val="ro-RO"/>
        </w:rPr>
      </w:pPr>
      <w:r w:rsidRPr="00DF0D3A">
        <w:rPr>
          <w:lang w:val="ro-RO"/>
        </w:rPr>
        <w:t>bucătărie amenajată conform normelor cu multiple puncte de apă;</w:t>
      </w:r>
    </w:p>
    <w:p w14:paraId="5EDA31DE" w14:textId="77777777" w:rsidR="00C67D2D" w:rsidRPr="00DF0D3A" w:rsidRDefault="00C67D2D" w:rsidP="00C67D2D">
      <w:pPr>
        <w:pStyle w:val="StyleLatinArialJustified"/>
        <w:numPr>
          <w:ilvl w:val="0"/>
          <w:numId w:val="15"/>
        </w:numPr>
        <w:rPr>
          <w:lang w:val="ro-RO"/>
        </w:rPr>
      </w:pPr>
      <w:r w:rsidRPr="00DF0D3A">
        <w:rPr>
          <w:lang w:val="ro-RO"/>
        </w:rPr>
        <w:t>gospodărie de gunoi cu punct de apă;</w:t>
      </w:r>
    </w:p>
    <w:p w14:paraId="73B80376" w14:textId="77777777" w:rsidR="00C67D2D" w:rsidRPr="00DF0D3A" w:rsidRDefault="00C67D2D" w:rsidP="00C67D2D">
      <w:pPr>
        <w:pStyle w:val="StyleLatinArialJustified"/>
        <w:ind w:leftChars="300" w:left="720"/>
        <w:rPr>
          <w:lang w:val="ro-RO"/>
        </w:rPr>
      </w:pPr>
    </w:p>
    <w:p w14:paraId="7569C2B2" w14:textId="77777777" w:rsidR="00C67D2D" w:rsidRPr="00DF0D3A" w:rsidRDefault="00C67D2D" w:rsidP="00C67D2D">
      <w:pPr>
        <w:pStyle w:val="StyleLatinArialJustified"/>
        <w:rPr>
          <w:b/>
          <w:bCs/>
          <w:lang w:val="ro-RO"/>
        </w:rPr>
      </w:pPr>
      <w:r w:rsidRPr="00DF0D3A">
        <w:rPr>
          <w:b/>
          <w:bCs/>
          <w:lang w:val="ro-RO"/>
        </w:rPr>
        <w:t xml:space="preserve">3. Alimentarea cu apă și igiena apei </w:t>
      </w:r>
    </w:p>
    <w:p w14:paraId="755F182D" w14:textId="77777777" w:rsidR="00C67D2D" w:rsidRPr="00DF0D3A" w:rsidRDefault="00C67D2D" w:rsidP="00C67D2D">
      <w:pPr>
        <w:pStyle w:val="StyleLatinArialJustified"/>
        <w:rPr>
          <w:lang w:val="ro-RO"/>
        </w:rPr>
      </w:pPr>
      <w:r w:rsidRPr="00DF0D3A">
        <w:rPr>
          <w:lang w:val="ro-RO"/>
        </w:rPr>
        <w:t>Cerința pentru igiena apei se referă la condițiile privind distribuția acesteia într-un debit corespunzător și satisfacerea criteriilor de puritate necesare apei potabile.</w:t>
      </w:r>
    </w:p>
    <w:p w14:paraId="5C2F7DBE" w14:textId="77777777" w:rsidR="00C67D2D" w:rsidRPr="00DF0D3A" w:rsidRDefault="00C67D2D" w:rsidP="00C67D2D">
      <w:pPr>
        <w:pStyle w:val="StyleLatinArialJustified"/>
        <w:rPr>
          <w:lang w:val="ro-RO"/>
        </w:rPr>
      </w:pPr>
      <w:r w:rsidRPr="00DF0D3A">
        <w:rPr>
          <w:lang w:val="ro-RO"/>
        </w:rPr>
        <w:lastRenderedPageBreak/>
        <w:t xml:space="preserve">Apa de alimentare a instalațiilor sanitare ale clădirii, trebuie sa îndeplinească ansamblul de proprietăți </w:t>
      </w:r>
      <w:proofErr w:type="spellStart"/>
      <w:r w:rsidRPr="00DF0D3A">
        <w:rPr>
          <w:lang w:val="ro-RO"/>
        </w:rPr>
        <w:t>fizico</w:t>
      </w:r>
      <w:proofErr w:type="spellEnd"/>
      <w:r w:rsidRPr="00DF0D3A">
        <w:rPr>
          <w:lang w:val="ro-RO"/>
        </w:rPr>
        <w:t>-chimice, bacteriologice și organoleptice, care să conducă la o calitate corespunzătoare normelor specifice în vigoare.</w:t>
      </w:r>
    </w:p>
    <w:p w14:paraId="24F7C48E" w14:textId="77777777" w:rsidR="00C67D2D" w:rsidRPr="00DF0D3A" w:rsidRDefault="00C67D2D" w:rsidP="00C67D2D">
      <w:pPr>
        <w:pStyle w:val="StyleLatinArialJustified"/>
        <w:rPr>
          <w:lang w:val="ro-RO"/>
        </w:rPr>
      </w:pPr>
      <w:r w:rsidRPr="00DF0D3A">
        <w:rPr>
          <w:lang w:val="ro-RO"/>
        </w:rPr>
        <w:t>Sursa de alimentare cu apă rece a ansamblului se face printr-un branșament nou racordat  la rețeaua publică de apă orășenească. Debitul și necesarul de presiune pentru alimentarea consumatorilor casnici și de incendiu va fi acoperit prin intermediul gospodăriilor de apă amplasate la subsolul clădirii.</w:t>
      </w:r>
    </w:p>
    <w:p w14:paraId="503C4FF4" w14:textId="77777777" w:rsidR="00C67D2D" w:rsidRPr="00DF0D3A" w:rsidRDefault="00C67D2D" w:rsidP="00C67D2D">
      <w:pPr>
        <w:pStyle w:val="StyleLatinArialJustified"/>
        <w:rPr>
          <w:lang w:val="ro-RO"/>
        </w:rPr>
      </w:pPr>
      <w:r w:rsidRPr="00DF0D3A">
        <w:rPr>
          <w:lang w:val="ro-RO"/>
        </w:rPr>
        <w:t>Apa caldă de consum este preparată centralizat, în centrala termică proprie fiecărui corp de clădire, cu ajutorul unui schimbător de căldură și două rezervoare de acumulare. Apa caldă menajeră astfel preparată se distribuie la obiectele sanitare prin intermediul unor conducte care se vor amplasa în paralel cu cele de apă rece.</w:t>
      </w:r>
    </w:p>
    <w:p w14:paraId="34D431B6" w14:textId="77777777" w:rsidR="00C67D2D" w:rsidRPr="00DF0D3A" w:rsidRDefault="00C67D2D" w:rsidP="00C67D2D">
      <w:pPr>
        <w:pStyle w:val="StyleLatinArialJustified"/>
        <w:rPr>
          <w:lang w:val="ro-RO"/>
        </w:rPr>
      </w:pPr>
      <w:r w:rsidRPr="00DF0D3A">
        <w:rPr>
          <w:lang w:val="ro-RO"/>
        </w:rPr>
        <w:t>Se prevăd îmbinări pentru conducte în pereți, pentru a evita îmbinările de conducte în șapă.</w:t>
      </w:r>
    </w:p>
    <w:p w14:paraId="4B83E670" w14:textId="77777777" w:rsidR="00C67D2D" w:rsidRPr="00DF0D3A" w:rsidRDefault="00C67D2D" w:rsidP="00C67D2D">
      <w:pPr>
        <w:pStyle w:val="StyleLatinArialJustified"/>
        <w:rPr>
          <w:lang w:val="ro-RO"/>
        </w:rPr>
      </w:pPr>
      <w:r w:rsidRPr="00DF0D3A">
        <w:rPr>
          <w:lang w:val="ro-RO"/>
        </w:rPr>
        <w:t>Instalația de alimentare cu apă rece și caldă de consum, se execută din țevi de polipropilenă (PP-R) cu inserție de aluminiu.</w:t>
      </w:r>
    </w:p>
    <w:p w14:paraId="1E2C2FEE" w14:textId="77777777" w:rsidR="00C67D2D" w:rsidRPr="00DF0D3A" w:rsidRDefault="00C67D2D" w:rsidP="00C67D2D">
      <w:pPr>
        <w:pStyle w:val="StyleLatinArialJustified"/>
        <w:rPr>
          <w:lang w:val="ro-RO"/>
        </w:rPr>
      </w:pPr>
      <w:r w:rsidRPr="00DF0D3A">
        <w:rPr>
          <w:lang w:val="ro-RO"/>
        </w:rPr>
        <w:t xml:space="preserve">Pentru instalația gospodăriei de apă rece și caldă se utilizează țevi de oțel zincat </w:t>
      </w:r>
      <w:proofErr w:type="spellStart"/>
      <w:r w:rsidRPr="00DF0D3A">
        <w:rPr>
          <w:lang w:val="ro-RO"/>
        </w:rPr>
        <w:t>OlZn</w:t>
      </w:r>
      <w:proofErr w:type="spellEnd"/>
      <w:r w:rsidRPr="00DF0D3A">
        <w:rPr>
          <w:lang w:val="ro-RO"/>
        </w:rPr>
        <w:t xml:space="preserve"> </w:t>
      </w:r>
      <w:proofErr w:type="spellStart"/>
      <w:r w:rsidRPr="00DF0D3A">
        <w:rPr>
          <w:lang w:val="ro-RO"/>
        </w:rPr>
        <w:t>Pn</w:t>
      </w:r>
      <w:proofErr w:type="spellEnd"/>
      <w:r w:rsidRPr="00DF0D3A">
        <w:rPr>
          <w:lang w:val="ro-RO"/>
        </w:rPr>
        <w:t xml:space="preserve"> 10 bar. </w:t>
      </w:r>
    </w:p>
    <w:p w14:paraId="20377DC0" w14:textId="77777777" w:rsidR="00C67D2D" w:rsidRPr="00DF0D3A" w:rsidRDefault="00C67D2D" w:rsidP="00C67D2D">
      <w:pPr>
        <w:pStyle w:val="StyleLatinArialJustified"/>
        <w:rPr>
          <w:lang w:val="ro-RO"/>
        </w:rPr>
      </w:pPr>
      <w:r w:rsidRPr="00DF0D3A">
        <w:rPr>
          <w:lang w:val="ro-RO"/>
        </w:rPr>
        <w:t xml:space="preserve">Conductele interioare de alimentare cu apă rece se izolează împotriva producerii condensului cu izolație tip cochilie de cauciuc </w:t>
      </w:r>
      <w:proofErr w:type="spellStart"/>
      <w:r w:rsidRPr="00DF0D3A">
        <w:rPr>
          <w:lang w:val="ro-RO"/>
        </w:rPr>
        <w:t>elastomeric</w:t>
      </w:r>
      <w:proofErr w:type="spellEnd"/>
      <w:r w:rsidRPr="00DF0D3A">
        <w:rPr>
          <w:lang w:val="ro-RO"/>
        </w:rPr>
        <w:t xml:space="preserve"> cu grosimea de 9 mm.</w:t>
      </w:r>
    </w:p>
    <w:p w14:paraId="0BE002C0" w14:textId="77777777" w:rsidR="00C67D2D" w:rsidRPr="00DF0D3A" w:rsidRDefault="00C67D2D" w:rsidP="00C67D2D">
      <w:pPr>
        <w:pStyle w:val="StyleLatinArialJustified"/>
        <w:rPr>
          <w:lang w:val="ro-RO"/>
        </w:rPr>
      </w:pPr>
      <w:r w:rsidRPr="00DF0D3A">
        <w:rPr>
          <w:lang w:val="ro-RO"/>
        </w:rPr>
        <w:t xml:space="preserve">Conductele interioare de alimentare cu apă caldă se izolează împotriva pierderii de căldură cu izolație tip cochilie de cauciuc </w:t>
      </w:r>
      <w:proofErr w:type="spellStart"/>
      <w:r w:rsidRPr="00DF0D3A">
        <w:rPr>
          <w:lang w:val="ro-RO"/>
        </w:rPr>
        <w:t>elastomeric</w:t>
      </w:r>
      <w:proofErr w:type="spellEnd"/>
      <w:r w:rsidRPr="00DF0D3A">
        <w:rPr>
          <w:lang w:val="ro-RO"/>
        </w:rPr>
        <w:t xml:space="preserve"> cu grosimea de 13 mm.</w:t>
      </w:r>
    </w:p>
    <w:p w14:paraId="2BD6249E" w14:textId="77777777" w:rsidR="00C67D2D" w:rsidRPr="00DF0D3A" w:rsidRDefault="00C67D2D" w:rsidP="00C67D2D">
      <w:pPr>
        <w:pStyle w:val="StyleLatinArialJustified"/>
        <w:rPr>
          <w:lang w:val="ro-RO"/>
        </w:rPr>
      </w:pPr>
      <w:r w:rsidRPr="00DF0D3A">
        <w:rPr>
          <w:lang w:val="ro-RO"/>
        </w:rPr>
        <w:t>Conductele se susțin de elementele de rezistență cu suporți și bride rezistente la foc.</w:t>
      </w:r>
    </w:p>
    <w:p w14:paraId="514782F6" w14:textId="77777777" w:rsidR="00C67D2D" w:rsidRPr="00DF0D3A" w:rsidRDefault="00C67D2D" w:rsidP="00C67D2D">
      <w:pPr>
        <w:pStyle w:val="StyleLatinArialJustified"/>
        <w:rPr>
          <w:lang w:val="ro-RO"/>
        </w:rPr>
      </w:pPr>
      <w:r w:rsidRPr="00DF0D3A">
        <w:rPr>
          <w:lang w:val="ro-RO"/>
        </w:rPr>
        <w:t>Se vor prevedea în camere, prin proiectul de arhitectură, ușițe de vizitare pentru accesul la contoare, distribuitoare și robinete de închidere.</w:t>
      </w:r>
    </w:p>
    <w:p w14:paraId="3F77EEBC" w14:textId="77777777" w:rsidR="00C67D2D" w:rsidRPr="00DF0D3A" w:rsidRDefault="00C67D2D" w:rsidP="00C67D2D">
      <w:pPr>
        <w:pStyle w:val="StyleLatinArialJustified"/>
        <w:rPr>
          <w:lang w:val="ro-RO"/>
        </w:rPr>
      </w:pPr>
    </w:p>
    <w:p w14:paraId="770E7431" w14:textId="77777777" w:rsidR="00C67D2D" w:rsidRPr="00DF0D3A" w:rsidRDefault="00C67D2D" w:rsidP="00C67D2D">
      <w:pPr>
        <w:pStyle w:val="StyleLatinArialJustified"/>
        <w:rPr>
          <w:b/>
          <w:bCs/>
          <w:lang w:val="ro-RO"/>
        </w:rPr>
      </w:pPr>
      <w:r w:rsidRPr="00DF0D3A">
        <w:rPr>
          <w:b/>
          <w:bCs/>
          <w:lang w:val="ro-RO"/>
        </w:rPr>
        <w:t>4. Igiena evacuării apelor uzate</w:t>
      </w:r>
    </w:p>
    <w:p w14:paraId="008C6A19" w14:textId="77777777" w:rsidR="00C67D2D" w:rsidRPr="00DF0D3A" w:rsidRDefault="00C67D2D" w:rsidP="00C67D2D">
      <w:pPr>
        <w:pStyle w:val="StyleLatinArialJustified"/>
        <w:rPr>
          <w:lang w:val="ro-RO"/>
        </w:rPr>
      </w:pPr>
      <w:r w:rsidRPr="00DF0D3A">
        <w:rPr>
          <w:lang w:val="ro-RO"/>
        </w:rPr>
        <w:t>Din cadrul obiectivului se vor evacua în rețeaua de canalizare exterioară a orașului, următoarele categorii de ape uzate:</w:t>
      </w:r>
    </w:p>
    <w:p w14:paraId="25CF02F2" w14:textId="77777777" w:rsidR="00C67D2D" w:rsidRPr="00DF0D3A" w:rsidRDefault="00C67D2D" w:rsidP="00C67D2D">
      <w:pPr>
        <w:pStyle w:val="StyleLatinArialJustified"/>
        <w:ind w:left="720"/>
        <w:rPr>
          <w:lang w:val="ro-RO"/>
        </w:rPr>
      </w:pPr>
      <w:r w:rsidRPr="00DF0D3A">
        <w:rPr>
          <w:lang w:val="ro-RO"/>
        </w:rPr>
        <w:t>- ape uzate menajere provenite din funcționarea tuturor obiectelor sanitare inclusiv a WC-urilor;</w:t>
      </w:r>
    </w:p>
    <w:p w14:paraId="11B0CACB" w14:textId="77777777" w:rsidR="00C67D2D" w:rsidRPr="00DF0D3A" w:rsidRDefault="00C67D2D" w:rsidP="00C67D2D">
      <w:pPr>
        <w:pStyle w:val="StyleLatinArialJustified"/>
        <w:ind w:firstLine="720"/>
        <w:rPr>
          <w:lang w:val="ro-RO"/>
        </w:rPr>
      </w:pPr>
      <w:r w:rsidRPr="00DF0D3A">
        <w:rPr>
          <w:lang w:val="ro-RO"/>
        </w:rPr>
        <w:t>- ape pluviale de pe terasa clădirii;</w:t>
      </w:r>
    </w:p>
    <w:p w14:paraId="46609AA9" w14:textId="77777777" w:rsidR="00C67D2D" w:rsidRPr="00DF0D3A" w:rsidRDefault="00C67D2D" w:rsidP="00C67D2D">
      <w:pPr>
        <w:pStyle w:val="StyleLatinArialJustified"/>
        <w:ind w:firstLine="720"/>
        <w:rPr>
          <w:lang w:val="ro-RO"/>
        </w:rPr>
      </w:pPr>
      <w:r w:rsidRPr="00DF0D3A">
        <w:rPr>
          <w:lang w:val="ro-RO"/>
        </w:rPr>
        <w:t>- ape de condens provenite din funcționarea aparatelor de climatizare;</w:t>
      </w:r>
    </w:p>
    <w:p w14:paraId="031A1D7A" w14:textId="77777777" w:rsidR="00C67D2D" w:rsidRPr="00DF0D3A" w:rsidRDefault="00C67D2D" w:rsidP="00C67D2D">
      <w:pPr>
        <w:pStyle w:val="StyleLatinArialJustified"/>
        <w:ind w:firstLine="720"/>
        <w:rPr>
          <w:lang w:val="ro-RO"/>
        </w:rPr>
      </w:pPr>
      <w:r w:rsidRPr="00DF0D3A">
        <w:rPr>
          <w:lang w:val="ro-RO"/>
        </w:rPr>
        <w:t>- ape uzate încărcate cu grăsimi provenite de la bucătăria restaurantului;</w:t>
      </w:r>
    </w:p>
    <w:p w14:paraId="1BE98579" w14:textId="77777777" w:rsidR="00C67D2D" w:rsidRPr="00DF0D3A" w:rsidRDefault="00C67D2D" w:rsidP="00C67D2D">
      <w:pPr>
        <w:pStyle w:val="StyleLatinArialJustified"/>
        <w:ind w:firstLine="720"/>
        <w:rPr>
          <w:lang w:val="ro-RO"/>
        </w:rPr>
      </w:pPr>
      <w:r w:rsidRPr="00DF0D3A">
        <w:rPr>
          <w:lang w:val="ro-RO"/>
        </w:rPr>
        <w:t>- apele uzate menajere preluate de la grupurile sanitare din subsol.</w:t>
      </w:r>
    </w:p>
    <w:p w14:paraId="68B2369E" w14:textId="77777777" w:rsidR="00C67D2D" w:rsidRPr="00DF0D3A" w:rsidRDefault="00C67D2D" w:rsidP="00C67D2D">
      <w:pPr>
        <w:pStyle w:val="StyleLatinArialJustified"/>
        <w:rPr>
          <w:lang w:val="ro-RO"/>
        </w:rPr>
      </w:pPr>
      <w:r w:rsidRPr="00DF0D3A">
        <w:rPr>
          <w:lang w:val="ro-RO"/>
        </w:rPr>
        <w:t>Apele uzate menajere vor fi evacuate in sistem gravitațional la rețeaua publica de canalizare din zona, prin intermediul unei stații de pompare ape uzate menajere.</w:t>
      </w:r>
    </w:p>
    <w:p w14:paraId="17E63D11" w14:textId="77777777" w:rsidR="00C67D2D" w:rsidRPr="00DF0D3A" w:rsidRDefault="00C67D2D" w:rsidP="00C67D2D">
      <w:pPr>
        <w:pStyle w:val="StyleLatinArialJustified"/>
        <w:rPr>
          <w:lang w:val="ro-RO"/>
        </w:rPr>
      </w:pPr>
      <w:r w:rsidRPr="00DF0D3A">
        <w:rPr>
          <w:lang w:val="ro-RO"/>
        </w:rPr>
        <w:t xml:space="preserve">Colectarea apelor uzate menajere de la grupurile sanitare și bucătării se va realiza prin conducte de canalizare verticale și orizontale, executate din tuburi de scurgere tip PP. </w:t>
      </w:r>
    </w:p>
    <w:p w14:paraId="76C17DB4" w14:textId="77777777" w:rsidR="00C67D2D" w:rsidRPr="00DF0D3A" w:rsidRDefault="00C67D2D" w:rsidP="00C67D2D">
      <w:pPr>
        <w:pStyle w:val="StyleLatinArialJustified"/>
        <w:rPr>
          <w:lang w:val="ro-RO"/>
        </w:rPr>
      </w:pPr>
      <w:r w:rsidRPr="00DF0D3A">
        <w:rPr>
          <w:lang w:val="ro-RO"/>
        </w:rPr>
        <w:t xml:space="preserve">Racordarea obiectelor sanitare la coloanele de canalizare se realizează prin  tuburi de scurgere din polipropilena, îmbinate prin mufe cu garnitura de cauciuc, cu diametrul 40mm pentru lavoar, mașină de spălat rufe, 40 mm pentru spălător, 50 mm pentru sifonul de pardoseala, cadă de baie și 110 mm pentru vasul de closet. </w:t>
      </w:r>
    </w:p>
    <w:p w14:paraId="78005BFF" w14:textId="77777777" w:rsidR="00C67D2D" w:rsidRPr="00DF0D3A" w:rsidRDefault="00C67D2D" w:rsidP="00C67D2D">
      <w:pPr>
        <w:pStyle w:val="StyleLatinArialJustified"/>
        <w:rPr>
          <w:lang w:val="ro-RO"/>
        </w:rPr>
      </w:pPr>
      <w:r w:rsidRPr="00DF0D3A">
        <w:rPr>
          <w:lang w:val="ro-RO"/>
        </w:rPr>
        <w:lastRenderedPageBreak/>
        <w:t xml:space="preserve">Pe conductele orizontale, la schimbarea de direcție  se vor monta piese de curățire cu diametrul corespunzător conductei. De asemeni se vor monta piese de curățire și dilatare pe coloanele de canalizare din doua in doua etaje. Înălțimea de  montaj a piesei de curățire va fi de 0,40 – 0,80 fata de pardoseala, urmând ca in dreptul acesteia sa se prevadă ușițe in </w:t>
      </w:r>
      <w:proofErr w:type="spellStart"/>
      <w:r w:rsidRPr="00DF0D3A">
        <w:rPr>
          <w:lang w:val="ro-RO"/>
        </w:rPr>
        <w:t>ghenele</w:t>
      </w:r>
      <w:proofErr w:type="spellEnd"/>
      <w:r w:rsidRPr="00DF0D3A">
        <w:rPr>
          <w:lang w:val="ro-RO"/>
        </w:rPr>
        <w:t xml:space="preserve"> de mascare ale coloanelor verticale de canalizare.</w:t>
      </w:r>
    </w:p>
    <w:p w14:paraId="40D63E59" w14:textId="77777777" w:rsidR="00C67D2D" w:rsidRPr="00DF0D3A" w:rsidRDefault="00C67D2D" w:rsidP="00C67D2D">
      <w:pPr>
        <w:pStyle w:val="StyleLatinArialJustified"/>
        <w:rPr>
          <w:lang w:val="ro-RO"/>
        </w:rPr>
      </w:pPr>
      <w:r w:rsidRPr="00DF0D3A">
        <w:rPr>
          <w:lang w:val="ro-RO"/>
        </w:rPr>
        <w:t>Racordurile obiectelor sanitare se fac aparent, urmând a fi mascate după efectuarea probei de etanșeitate și de eficacitate. Se vor respecta pantele normale de racordare a obiectelor sanitare la coloane, conform prevederilor STAS 1795.</w:t>
      </w:r>
    </w:p>
    <w:p w14:paraId="7622A7C8" w14:textId="77777777" w:rsidR="00C67D2D" w:rsidRPr="00DF0D3A" w:rsidRDefault="00C67D2D" w:rsidP="00C67D2D">
      <w:pPr>
        <w:pStyle w:val="StyleLatinArialJustified"/>
        <w:rPr>
          <w:lang w:val="ro-RO"/>
        </w:rPr>
      </w:pPr>
      <w:r w:rsidRPr="00DF0D3A">
        <w:rPr>
          <w:lang w:val="ro-RO"/>
        </w:rPr>
        <w:t xml:space="preserve">Grupurile sanitare și băile au fost prevăzute cu sifoane de pardoseala cu o intrare orizontala(Dn40) și o ieșire orizontala reglabila in toate direcțiile cu un unghi de </w:t>
      </w:r>
      <w:proofErr w:type="spellStart"/>
      <w:r w:rsidRPr="00DF0D3A">
        <w:rPr>
          <w:lang w:val="ro-RO"/>
        </w:rPr>
        <w:t>maxin</w:t>
      </w:r>
      <w:proofErr w:type="spellEnd"/>
      <w:r w:rsidRPr="00DF0D3A">
        <w:rPr>
          <w:lang w:val="ro-RO"/>
        </w:rPr>
        <w:t xml:space="preserve"> 15 grade(Dn50) racordate la coloanele verticale de ape uzate menajere.</w:t>
      </w:r>
    </w:p>
    <w:p w14:paraId="2A8BA07D" w14:textId="77777777" w:rsidR="00C67D2D" w:rsidRPr="00DF0D3A" w:rsidRDefault="00C67D2D" w:rsidP="00C67D2D">
      <w:pPr>
        <w:pStyle w:val="StyleLatinArialJustified"/>
        <w:rPr>
          <w:lang w:val="ro-RO"/>
        </w:rPr>
      </w:pPr>
      <w:r w:rsidRPr="00DF0D3A">
        <w:rPr>
          <w:lang w:val="ro-RO"/>
        </w:rPr>
        <w:t>Conform Normativului pentru proiectarea și executarea instalațiilor sanitare-Indicativ I9-2015, s-au prevăzut coloane de canalizare separate pentru bucătării fata de coloanele de canalizare aferente băilor.</w:t>
      </w:r>
    </w:p>
    <w:p w14:paraId="4998A690" w14:textId="77777777" w:rsidR="00C67D2D" w:rsidRPr="00DF0D3A" w:rsidRDefault="00C67D2D" w:rsidP="00C67D2D">
      <w:pPr>
        <w:pStyle w:val="StyleLatinArialJustified"/>
        <w:rPr>
          <w:lang w:val="ro-RO"/>
        </w:rPr>
      </w:pPr>
      <w:r w:rsidRPr="00DF0D3A">
        <w:rPr>
          <w:lang w:val="ro-RO"/>
        </w:rPr>
        <w:t xml:space="preserve">Pentru ventilarea coloanelor de scurgere ale apelor uzate menajere, acestea se vor prelungi peste nivelul teraselor in așa fel încât sa se respecte prevederile tabelului 6 din Normativul I 9 – 2015, unde se vor monta căciuli de ventilație. </w:t>
      </w:r>
    </w:p>
    <w:p w14:paraId="003AC346" w14:textId="77777777" w:rsidR="00C67D2D" w:rsidRPr="00DF0D3A" w:rsidRDefault="00C67D2D" w:rsidP="00C67D2D">
      <w:pPr>
        <w:pStyle w:val="StyleLatinArialJustified"/>
        <w:rPr>
          <w:lang w:val="ro-RO"/>
        </w:rPr>
      </w:pPr>
      <w:r w:rsidRPr="00DF0D3A">
        <w:rPr>
          <w:lang w:val="ro-RO"/>
        </w:rPr>
        <w:t>Condensul rezultat in urma funcționarii unităților interioare de clima va fi preluat de coloane verticale din PP-R practicate la exteriorul clădirii, in izolația de polistiren expandat, și evacuat la  teren la nivelul parterului.</w:t>
      </w:r>
    </w:p>
    <w:p w14:paraId="6962098D" w14:textId="77777777" w:rsidR="00C67D2D" w:rsidRPr="00DF0D3A" w:rsidRDefault="00C67D2D" w:rsidP="00C67D2D">
      <w:pPr>
        <w:pStyle w:val="StyleLatinArialJustified"/>
        <w:rPr>
          <w:lang w:val="ro-RO"/>
        </w:rPr>
      </w:pPr>
      <w:r w:rsidRPr="00DF0D3A">
        <w:rPr>
          <w:lang w:val="ro-RO"/>
        </w:rPr>
        <w:t>Pentru sistemul de canalizare de la bucătăria restaurantului s-a prevăzut cate un separator de grăsimi la fiecare. După care aceste ape se vor evacua gravitațional la rețeaua orașului.</w:t>
      </w:r>
    </w:p>
    <w:p w14:paraId="71155E1B" w14:textId="77777777" w:rsidR="00C67D2D" w:rsidRPr="00DF0D3A" w:rsidRDefault="00C67D2D" w:rsidP="00C67D2D">
      <w:pPr>
        <w:pStyle w:val="StyleLatinArialJustified"/>
        <w:rPr>
          <w:lang w:val="ro-RO"/>
        </w:rPr>
      </w:pPr>
      <w:r w:rsidRPr="00DF0D3A">
        <w:rPr>
          <w:lang w:val="ro-RO"/>
        </w:rPr>
        <w:t>Apele meteorice care provin din ploi sau din topirea zăpezilor de pe terasa clădirii vor fi evacuate gravitațional la rețeaua de canalizare publică.</w:t>
      </w:r>
    </w:p>
    <w:p w14:paraId="5BC83202" w14:textId="77777777" w:rsidR="00C67D2D" w:rsidRPr="00DF0D3A" w:rsidRDefault="00C67D2D" w:rsidP="00C67D2D">
      <w:pPr>
        <w:pStyle w:val="StyleLatinArialJustified"/>
        <w:rPr>
          <w:lang w:val="ro-RO"/>
        </w:rPr>
      </w:pPr>
      <w:r w:rsidRPr="00DF0D3A">
        <w:rPr>
          <w:lang w:val="ro-RO"/>
        </w:rPr>
        <w:t xml:space="preserve">Colectarea apelor meteorice care provin din ploi sau din topirea zăpezilor de pe învelitoarea clădirii se va realiza cu receptori de scurgere racordați la coloane de scurgere. Coloanele se vor masca în </w:t>
      </w:r>
      <w:proofErr w:type="spellStart"/>
      <w:r w:rsidRPr="00DF0D3A">
        <w:rPr>
          <w:lang w:val="ro-RO"/>
        </w:rPr>
        <w:t>ghene</w:t>
      </w:r>
      <w:proofErr w:type="spellEnd"/>
      <w:r w:rsidRPr="00DF0D3A">
        <w:rPr>
          <w:lang w:val="ro-RO"/>
        </w:rPr>
        <w:t xml:space="preserve"> special amenajate și li se vor asigura accesul la piesele de curățire prin ușițe de vizitare. </w:t>
      </w:r>
    </w:p>
    <w:p w14:paraId="2A336ED7" w14:textId="77777777" w:rsidR="00C67D2D" w:rsidRPr="00DF0D3A" w:rsidRDefault="00C67D2D" w:rsidP="00C67D2D">
      <w:pPr>
        <w:pStyle w:val="StyleLatinArialJustified"/>
        <w:rPr>
          <w:lang w:val="ro-RO"/>
        </w:rPr>
      </w:pPr>
      <w:r w:rsidRPr="00DF0D3A">
        <w:rPr>
          <w:lang w:val="ro-RO"/>
        </w:rPr>
        <w:t xml:space="preserve">Coloanele vor fi colectate la plafonul parterului și vor fi evacuate în canalizarea subterană interioară și apoi la căminul de racord. </w:t>
      </w:r>
    </w:p>
    <w:p w14:paraId="122FE81A" w14:textId="77777777" w:rsidR="00C67D2D" w:rsidRPr="00DF0D3A" w:rsidRDefault="00C67D2D" w:rsidP="00C67D2D">
      <w:pPr>
        <w:pStyle w:val="StyleLatinArialJustified"/>
        <w:rPr>
          <w:lang w:val="ro-RO"/>
        </w:rPr>
      </w:pPr>
      <w:r w:rsidRPr="00DF0D3A">
        <w:rPr>
          <w:lang w:val="ro-RO"/>
        </w:rPr>
        <w:t>Instalația este compusă din următoarele:</w:t>
      </w:r>
    </w:p>
    <w:p w14:paraId="52E7F78C" w14:textId="77777777" w:rsidR="00C67D2D" w:rsidRPr="00DF0D3A" w:rsidRDefault="00C67D2D" w:rsidP="00C67D2D">
      <w:pPr>
        <w:pStyle w:val="StyleLatinArialJustified"/>
        <w:ind w:firstLine="720"/>
        <w:rPr>
          <w:lang w:val="ro-RO"/>
        </w:rPr>
      </w:pPr>
      <w:r w:rsidRPr="00DF0D3A">
        <w:rPr>
          <w:lang w:val="ro-RO"/>
        </w:rPr>
        <w:t>- receptorul de ape meteorice terasă prevăzut cu posibilitate de degivrare;</w:t>
      </w:r>
    </w:p>
    <w:p w14:paraId="2810A85A" w14:textId="77777777" w:rsidR="00C67D2D" w:rsidRPr="00DF0D3A" w:rsidRDefault="00C67D2D" w:rsidP="00C67D2D">
      <w:pPr>
        <w:pStyle w:val="StyleLatinArialJustified"/>
        <w:ind w:firstLine="720"/>
        <w:rPr>
          <w:lang w:val="ro-RO"/>
        </w:rPr>
      </w:pPr>
      <w:r w:rsidRPr="00DF0D3A">
        <w:rPr>
          <w:lang w:val="ro-RO"/>
        </w:rPr>
        <w:t>- conducta de legătură de la receptor la coloană;</w:t>
      </w:r>
    </w:p>
    <w:p w14:paraId="22174D27" w14:textId="77777777" w:rsidR="00C67D2D" w:rsidRPr="00DF0D3A" w:rsidRDefault="00C67D2D" w:rsidP="00C67D2D">
      <w:pPr>
        <w:pStyle w:val="StyleLatinArialJustified"/>
        <w:ind w:firstLine="720"/>
        <w:rPr>
          <w:lang w:val="ro-RO"/>
        </w:rPr>
      </w:pPr>
      <w:r w:rsidRPr="00DF0D3A">
        <w:rPr>
          <w:lang w:val="ro-RO"/>
        </w:rPr>
        <w:t>- coloanele de canalizare pluvială.</w:t>
      </w:r>
    </w:p>
    <w:p w14:paraId="72F79D71" w14:textId="77777777" w:rsidR="00C67D2D" w:rsidRPr="00DF0D3A" w:rsidRDefault="00C67D2D" w:rsidP="00C67D2D">
      <w:pPr>
        <w:pStyle w:val="StyleLatinArialJustified"/>
        <w:rPr>
          <w:lang w:val="ro-RO"/>
        </w:rPr>
      </w:pPr>
      <w:r w:rsidRPr="00DF0D3A">
        <w:rPr>
          <w:lang w:val="ro-RO"/>
        </w:rPr>
        <w:t>Terasele vor fi prevăzute cu pante de curgere către receptorii de apă meteorică.</w:t>
      </w:r>
    </w:p>
    <w:p w14:paraId="205FF4CF" w14:textId="77777777" w:rsidR="00C67D2D" w:rsidRPr="00DF0D3A" w:rsidRDefault="00C67D2D" w:rsidP="00C67D2D">
      <w:pPr>
        <w:pStyle w:val="StyleLatinArialJustified"/>
        <w:rPr>
          <w:lang w:val="ro-RO"/>
        </w:rPr>
      </w:pPr>
      <w:r w:rsidRPr="00DF0D3A">
        <w:rPr>
          <w:lang w:val="ro-RO"/>
        </w:rPr>
        <w:t>Rețeaua de canalizare pluvială va fi separată de rețeaua de canalizare a apelor uzate menajere.</w:t>
      </w:r>
    </w:p>
    <w:p w14:paraId="1C3F6D50" w14:textId="77777777" w:rsidR="00C67D2D" w:rsidRPr="00DF0D3A" w:rsidRDefault="00C67D2D" w:rsidP="00C67D2D">
      <w:pPr>
        <w:pStyle w:val="StyleLatinArialJustified"/>
        <w:rPr>
          <w:lang w:val="ro-RO"/>
        </w:rPr>
      </w:pPr>
      <w:r w:rsidRPr="00DF0D3A">
        <w:rPr>
          <w:lang w:val="ro-RO"/>
        </w:rPr>
        <w:t xml:space="preserve">Apele de condens provenite de la </w:t>
      </w:r>
      <w:proofErr w:type="spellStart"/>
      <w:r w:rsidRPr="00DF0D3A">
        <w:rPr>
          <w:lang w:val="ro-RO"/>
        </w:rPr>
        <w:t>ventilo</w:t>
      </w:r>
      <w:proofErr w:type="spellEnd"/>
      <w:r w:rsidRPr="00DF0D3A">
        <w:rPr>
          <w:lang w:val="ro-RO"/>
        </w:rPr>
        <w:t>-convectoare se vor prelua prin conducte din PP-R și se vor dirija spre sifoanele obiectelor sanitare. Racordarea acestor conducte la sistemul de canalizare se va face obligatoriu prin sifonare.</w:t>
      </w:r>
    </w:p>
    <w:p w14:paraId="48514DCF" w14:textId="77777777" w:rsidR="00C67D2D" w:rsidRPr="00DF0D3A" w:rsidRDefault="00C67D2D" w:rsidP="00C67D2D">
      <w:pPr>
        <w:pStyle w:val="StyleLatinArialJustified"/>
        <w:rPr>
          <w:lang w:val="ro-RO"/>
        </w:rPr>
      </w:pPr>
      <w:r w:rsidRPr="00DF0D3A">
        <w:rPr>
          <w:lang w:val="ro-RO"/>
        </w:rPr>
        <w:lastRenderedPageBreak/>
        <w:t xml:space="preserve">Apele uzate încărcate cu grăsimi, provenite de la bucătăria restaurantului vor fi canalizate separat și pre-epurate printr-un separator de grăsimi, înainte de a fi evacuate la canalizarea exterioară. </w:t>
      </w:r>
    </w:p>
    <w:p w14:paraId="7222DD6E" w14:textId="77777777" w:rsidR="00C67D2D" w:rsidRPr="00DF0D3A" w:rsidRDefault="00C67D2D" w:rsidP="00C67D2D">
      <w:pPr>
        <w:pStyle w:val="StyleLatinArialJustified"/>
        <w:rPr>
          <w:lang w:val="ro-RO"/>
        </w:rPr>
      </w:pPr>
      <w:r w:rsidRPr="00DF0D3A">
        <w:rPr>
          <w:lang w:val="ro-RO"/>
        </w:rPr>
        <w:t xml:space="preserve">Separatorul de grăsimi este montat sub pardoseala subsolului, într-o </w:t>
      </w:r>
      <w:proofErr w:type="spellStart"/>
      <w:r w:rsidRPr="00DF0D3A">
        <w:rPr>
          <w:lang w:val="ro-RO"/>
        </w:rPr>
        <w:t>bașă</w:t>
      </w:r>
      <w:proofErr w:type="spellEnd"/>
      <w:r w:rsidRPr="00DF0D3A">
        <w:rPr>
          <w:lang w:val="ro-RO"/>
        </w:rPr>
        <w:t xml:space="preserve"> din beton, cu acces pentru golire și curățare.</w:t>
      </w:r>
    </w:p>
    <w:p w14:paraId="3E95BFFE" w14:textId="77777777" w:rsidR="00C67D2D" w:rsidRPr="00DF0D3A" w:rsidRDefault="00C67D2D" w:rsidP="00C67D2D">
      <w:pPr>
        <w:pStyle w:val="StyleLatinArialJustified"/>
        <w:rPr>
          <w:lang w:val="ro-RO"/>
        </w:rPr>
      </w:pPr>
      <w:r w:rsidRPr="00DF0D3A">
        <w:rPr>
          <w:lang w:val="ro-RO"/>
        </w:rPr>
        <w:t>Toate conductele de canalizare menajeră vor fi din țeavă de polipropilenă pentru canalizare.</w:t>
      </w:r>
    </w:p>
    <w:p w14:paraId="11F35702" w14:textId="77777777" w:rsidR="00C67D2D" w:rsidRPr="00DF0D3A" w:rsidRDefault="00C67D2D" w:rsidP="00C67D2D">
      <w:pPr>
        <w:pStyle w:val="StyleLatinArialJustified"/>
        <w:rPr>
          <w:lang w:val="ro-RO"/>
        </w:rPr>
      </w:pPr>
      <w:r w:rsidRPr="00DF0D3A">
        <w:rPr>
          <w:lang w:val="ro-RO"/>
        </w:rPr>
        <w:t xml:space="preserve">Apele uzate menajere de la grupurile sanitare din subsol se vor colecta într-o stație de pompare ape menajere cu fecaloide, prevăzută cu rezervor de colectare din material plastic perfect etanș. Stația de pompare este montată sub pardoseala subsolului, într-o </w:t>
      </w:r>
      <w:proofErr w:type="spellStart"/>
      <w:r w:rsidRPr="00DF0D3A">
        <w:rPr>
          <w:lang w:val="ro-RO"/>
        </w:rPr>
        <w:t>bașă</w:t>
      </w:r>
      <w:proofErr w:type="spellEnd"/>
      <w:r w:rsidRPr="00DF0D3A">
        <w:rPr>
          <w:lang w:val="ro-RO"/>
        </w:rPr>
        <w:t xml:space="preserve"> din beton.</w:t>
      </w:r>
    </w:p>
    <w:p w14:paraId="3F5D9223" w14:textId="77777777" w:rsidR="00C67D2D" w:rsidRPr="00DF0D3A" w:rsidRDefault="00C67D2D" w:rsidP="00C67D2D">
      <w:pPr>
        <w:pStyle w:val="StyleLatinArialJustified"/>
        <w:rPr>
          <w:lang w:val="ro-RO"/>
        </w:rPr>
      </w:pPr>
      <w:r w:rsidRPr="00DF0D3A">
        <w:rPr>
          <w:lang w:val="ro-RO"/>
        </w:rPr>
        <w:t>Apa astfel colectată va fi evacuată prin pompare în rețeaua de canalizare.</w:t>
      </w:r>
    </w:p>
    <w:p w14:paraId="03BC1B37" w14:textId="77777777" w:rsidR="00C67D2D" w:rsidRPr="00DF0D3A" w:rsidRDefault="00C67D2D" w:rsidP="00C67D2D">
      <w:pPr>
        <w:pStyle w:val="StyleLatinArialJustified"/>
        <w:rPr>
          <w:lang w:val="ro-RO"/>
        </w:rPr>
      </w:pPr>
      <w:r w:rsidRPr="00DF0D3A">
        <w:rPr>
          <w:lang w:val="ro-RO"/>
        </w:rPr>
        <w:t>Instalațiile se execută din:</w:t>
      </w:r>
    </w:p>
    <w:p w14:paraId="626CBFEE" w14:textId="77777777" w:rsidR="00C67D2D" w:rsidRPr="00DF0D3A" w:rsidRDefault="00C67D2D" w:rsidP="00C67D2D">
      <w:pPr>
        <w:pStyle w:val="StyleLatinArialJustified"/>
        <w:ind w:left="720"/>
        <w:rPr>
          <w:lang w:val="ro-RO"/>
        </w:rPr>
      </w:pPr>
      <w:r w:rsidRPr="00DF0D3A">
        <w:rPr>
          <w:lang w:val="ro-RO"/>
        </w:rPr>
        <w:t>- pentru instalațiile interioare subterane de canalizare menajeră pompată:  tuburi și piese de legătură din polietilenă de înaltă densitate - PEHD;</w:t>
      </w:r>
    </w:p>
    <w:p w14:paraId="010BFB16" w14:textId="77777777" w:rsidR="00C67D2D" w:rsidRPr="00DF0D3A" w:rsidRDefault="00C67D2D" w:rsidP="00C67D2D">
      <w:pPr>
        <w:pStyle w:val="StyleLatinArialJustified"/>
        <w:ind w:left="720"/>
        <w:rPr>
          <w:lang w:val="ro-RO"/>
        </w:rPr>
      </w:pPr>
      <w:r w:rsidRPr="00DF0D3A">
        <w:rPr>
          <w:lang w:val="ro-RO"/>
        </w:rPr>
        <w:t>- pentru instalațiile de canalizare menajeră interioare îngropate în pământ: tuburi și piese de legătură din PVC-KG;</w:t>
      </w:r>
    </w:p>
    <w:p w14:paraId="43AC2481" w14:textId="77777777" w:rsidR="00C67D2D" w:rsidRPr="00DF0D3A" w:rsidRDefault="00C67D2D" w:rsidP="00C67D2D">
      <w:pPr>
        <w:pStyle w:val="StyleLatinArialJustified"/>
        <w:ind w:left="720"/>
        <w:rPr>
          <w:lang w:val="ro-RO"/>
        </w:rPr>
      </w:pPr>
      <w:r w:rsidRPr="00DF0D3A">
        <w:rPr>
          <w:lang w:val="ro-RO"/>
        </w:rPr>
        <w:t>- pentru instalațiile de canalizare menajeră îngropate exterioare: tuburi și piese de legătură din polietilenă de înaltă densitate PEHD;</w:t>
      </w:r>
    </w:p>
    <w:p w14:paraId="3E013478" w14:textId="77777777" w:rsidR="00C67D2D" w:rsidRPr="00DF0D3A" w:rsidRDefault="00C67D2D" w:rsidP="00C67D2D">
      <w:pPr>
        <w:pStyle w:val="StyleLatinArialJustified"/>
        <w:ind w:left="720"/>
        <w:rPr>
          <w:lang w:val="ro-RO"/>
        </w:rPr>
      </w:pPr>
      <w:r w:rsidRPr="00DF0D3A">
        <w:rPr>
          <w:lang w:val="ro-RO"/>
        </w:rPr>
        <w:t>- pentru conductele de legătură ale obiectelor sanitare: tuburi și piese de legătură din polipropilenă PP;</w:t>
      </w:r>
    </w:p>
    <w:p w14:paraId="4F46A919" w14:textId="77777777" w:rsidR="00C67D2D" w:rsidRPr="00DF0D3A" w:rsidRDefault="00C67D2D" w:rsidP="00C67D2D">
      <w:pPr>
        <w:pStyle w:val="StyleLatinArialJustified"/>
        <w:ind w:left="720"/>
        <w:rPr>
          <w:lang w:val="ro-RO"/>
        </w:rPr>
      </w:pPr>
      <w:r w:rsidRPr="00DF0D3A">
        <w:rPr>
          <w:lang w:val="ro-RO"/>
        </w:rPr>
        <w:t>- pentru coloanele de canalizare menajeră: tuburi și piese de legătură din polietilenă de înaltă densitate PEHD.</w:t>
      </w:r>
    </w:p>
    <w:p w14:paraId="64D20530" w14:textId="77777777" w:rsidR="00C67D2D" w:rsidRPr="00DF0D3A" w:rsidRDefault="00C67D2D" w:rsidP="00C67D2D">
      <w:pPr>
        <w:pStyle w:val="StyleLatinArialJustified"/>
        <w:ind w:left="720"/>
        <w:rPr>
          <w:lang w:val="ro-RO"/>
        </w:rPr>
      </w:pPr>
      <w:r w:rsidRPr="00DF0D3A">
        <w:rPr>
          <w:lang w:val="ro-RO"/>
        </w:rPr>
        <w:t>- pentru instalațiile interioare de canalizarea pluvială: tuburi și piese de legătură din polietilenă de înaltă densitate PEHD.</w:t>
      </w:r>
    </w:p>
    <w:p w14:paraId="681DEBDC" w14:textId="77777777" w:rsidR="00C67D2D" w:rsidRPr="00DF0D3A" w:rsidRDefault="00C67D2D" w:rsidP="00C67D2D">
      <w:pPr>
        <w:pStyle w:val="StyleLatinArialJustified"/>
        <w:ind w:left="720"/>
        <w:rPr>
          <w:lang w:val="ro-RO"/>
        </w:rPr>
      </w:pPr>
      <w:r w:rsidRPr="00DF0D3A">
        <w:rPr>
          <w:lang w:val="ro-RO"/>
        </w:rPr>
        <w:t>- pentru instalațiile de canalizare pluvială îngropate exterioare: tuburi și piese de legătură din polietilenă de înaltă densitate PEHD.</w:t>
      </w:r>
    </w:p>
    <w:p w14:paraId="5EEE4690" w14:textId="77777777" w:rsidR="00C67D2D" w:rsidRPr="00DF0D3A" w:rsidRDefault="00C67D2D" w:rsidP="00C67D2D">
      <w:pPr>
        <w:pStyle w:val="StyleLatinArialJustified"/>
        <w:rPr>
          <w:lang w:val="ro-RO"/>
        </w:rPr>
      </w:pPr>
    </w:p>
    <w:p w14:paraId="7615F4E0" w14:textId="77777777" w:rsidR="00C67D2D" w:rsidRPr="00DF0D3A" w:rsidRDefault="00C67D2D" w:rsidP="00C67D2D">
      <w:pPr>
        <w:pStyle w:val="StyleLatinArialJustified"/>
        <w:rPr>
          <w:b/>
          <w:bCs/>
          <w:lang w:val="ro-RO"/>
        </w:rPr>
      </w:pPr>
      <w:r w:rsidRPr="00DF0D3A">
        <w:rPr>
          <w:b/>
          <w:bCs/>
          <w:lang w:val="ro-RO"/>
        </w:rPr>
        <w:t xml:space="preserve">5. Igiena evacuării deșeurilor solide </w:t>
      </w:r>
    </w:p>
    <w:p w14:paraId="43602B2A" w14:textId="77777777" w:rsidR="00C67D2D" w:rsidRPr="00DF0D3A" w:rsidRDefault="00C67D2D" w:rsidP="00C67D2D">
      <w:pPr>
        <w:pStyle w:val="StyleLatinArialJustified"/>
        <w:rPr>
          <w:lang w:val="ro-RO"/>
        </w:rPr>
      </w:pPr>
      <w:r w:rsidRPr="00DF0D3A">
        <w:rPr>
          <w:lang w:val="ro-RO"/>
        </w:rPr>
        <w:t>Deșeurile menajere și cele asimilate cu cele menajere sunt depozitate în recipiente specializate pentru acest scop (europubele), ușor de curățat și spălat, acestea la rândul lor fiind depozitate într-un spațiu (cameră) special amenajat, cu mijloace de prevenire a accesului insectelor și rozătoarelor, cu paviment impermeabilizat, amenajat în pantă spre o gură de scurgere, prevăzut cu sursă de apă pentru spălare.</w:t>
      </w:r>
    </w:p>
    <w:p w14:paraId="5B64B26A" w14:textId="77777777" w:rsidR="00C67D2D" w:rsidRPr="00DF0D3A" w:rsidRDefault="00C67D2D" w:rsidP="00C67D2D">
      <w:pPr>
        <w:pStyle w:val="StyleLatinArialJustified"/>
        <w:rPr>
          <w:lang w:val="ro-RO"/>
        </w:rPr>
      </w:pPr>
      <w:r w:rsidRPr="00DF0D3A">
        <w:rPr>
          <w:lang w:val="ro-RO"/>
        </w:rPr>
        <w:t>Deșeurile refolosibile (ambalaje de hârtie sau carton, ambalaje de lemn, ambalaje metalice, ambalaje din sticlă) se vor colecta separat și se vor valorifica prin centrele de recuperare a materialelor refolosibile.</w:t>
      </w:r>
    </w:p>
    <w:p w14:paraId="411D6346" w14:textId="77777777" w:rsidR="00C67D2D" w:rsidRPr="00DF0D3A" w:rsidRDefault="00C67D2D" w:rsidP="00C67D2D">
      <w:pPr>
        <w:pStyle w:val="StyleLatinArialJustified"/>
        <w:rPr>
          <w:lang w:val="ro-RO"/>
        </w:rPr>
      </w:pPr>
    </w:p>
    <w:p w14:paraId="1F765B4F" w14:textId="77777777" w:rsidR="00C67D2D" w:rsidRPr="00DF0D3A" w:rsidRDefault="00C67D2D" w:rsidP="00C67D2D">
      <w:pPr>
        <w:pStyle w:val="StyleLatinArialJustified"/>
        <w:rPr>
          <w:lang w:val="ro-RO"/>
        </w:rPr>
      </w:pPr>
      <w:r w:rsidRPr="00DF0D3A">
        <w:rPr>
          <w:lang w:val="ro-RO"/>
        </w:rPr>
        <w:t>Sursele de deșeuri sunt:</w:t>
      </w:r>
      <w:r w:rsidRPr="00DF0D3A">
        <w:rPr>
          <w:lang w:val="ro-RO"/>
        </w:rPr>
        <w:tab/>
      </w:r>
    </w:p>
    <w:p w14:paraId="1A99A83D" w14:textId="77777777" w:rsidR="00C67D2D" w:rsidRPr="00DF0D3A" w:rsidRDefault="00C67D2D" w:rsidP="00C67D2D">
      <w:pPr>
        <w:pStyle w:val="StyleLatinArialJustified"/>
        <w:numPr>
          <w:ilvl w:val="0"/>
          <w:numId w:val="15"/>
        </w:numPr>
        <w:rPr>
          <w:lang w:val="ro-RO"/>
        </w:rPr>
      </w:pPr>
      <w:r w:rsidRPr="00DF0D3A">
        <w:rPr>
          <w:lang w:val="ro-RO"/>
        </w:rPr>
        <w:t xml:space="preserve">procesul de preparare a produselor culinare; </w:t>
      </w:r>
    </w:p>
    <w:p w14:paraId="13D7EB07" w14:textId="77777777" w:rsidR="00C67D2D" w:rsidRPr="00DF0D3A" w:rsidRDefault="00C67D2D" w:rsidP="00C67D2D">
      <w:pPr>
        <w:pStyle w:val="StyleLatinArialJustified"/>
        <w:numPr>
          <w:ilvl w:val="0"/>
          <w:numId w:val="15"/>
        </w:numPr>
        <w:rPr>
          <w:lang w:val="ro-RO"/>
        </w:rPr>
      </w:pPr>
      <w:r w:rsidRPr="00DF0D3A">
        <w:rPr>
          <w:lang w:val="ro-RO"/>
        </w:rPr>
        <w:t>ambalaje de la materii prime și auxiliare utilizate;</w:t>
      </w:r>
    </w:p>
    <w:p w14:paraId="5D602E3A" w14:textId="77777777" w:rsidR="00C67D2D" w:rsidRPr="00DF0D3A" w:rsidRDefault="00C67D2D" w:rsidP="00C67D2D">
      <w:pPr>
        <w:pStyle w:val="StyleLatinArialJustified"/>
        <w:numPr>
          <w:ilvl w:val="0"/>
          <w:numId w:val="15"/>
        </w:numPr>
        <w:rPr>
          <w:lang w:val="ro-RO"/>
        </w:rPr>
      </w:pPr>
      <w:r w:rsidRPr="00DF0D3A">
        <w:rPr>
          <w:lang w:val="ro-RO"/>
        </w:rPr>
        <w:lastRenderedPageBreak/>
        <w:t>activitățile administrative și personalul angajat.</w:t>
      </w:r>
    </w:p>
    <w:p w14:paraId="4DDA5A3C" w14:textId="77777777" w:rsidR="00C67D2D" w:rsidRPr="00DF0D3A" w:rsidRDefault="00C67D2D" w:rsidP="00C67D2D">
      <w:pPr>
        <w:pStyle w:val="StyleLatinArialJustified"/>
        <w:rPr>
          <w:lang w:val="ro-RO"/>
        </w:rPr>
      </w:pPr>
      <w:r w:rsidRPr="00DF0D3A">
        <w:rPr>
          <w:lang w:val="ro-RO"/>
        </w:rPr>
        <w:t>Tipuri de deșeuri:</w:t>
      </w:r>
    </w:p>
    <w:p w14:paraId="4CC4909B" w14:textId="77777777" w:rsidR="00C67D2D" w:rsidRPr="00DF0D3A" w:rsidRDefault="00C67D2D" w:rsidP="00C67D2D">
      <w:pPr>
        <w:pStyle w:val="StyleLatinArialJustified"/>
        <w:numPr>
          <w:ilvl w:val="0"/>
          <w:numId w:val="15"/>
        </w:numPr>
        <w:rPr>
          <w:lang w:val="ro-RO"/>
        </w:rPr>
      </w:pPr>
      <w:r w:rsidRPr="00DF0D3A">
        <w:rPr>
          <w:lang w:val="ro-RO"/>
        </w:rPr>
        <w:t>deșeuri menajere;</w:t>
      </w:r>
    </w:p>
    <w:p w14:paraId="2BEC57DC" w14:textId="77777777" w:rsidR="00C67D2D" w:rsidRPr="00DF0D3A" w:rsidRDefault="00C67D2D" w:rsidP="00C67D2D">
      <w:pPr>
        <w:pStyle w:val="StyleLatinArialJustified"/>
        <w:numPr>
          <w:ilvl w:val="0"/>
          <w:numId w:val="15"/>
        </w:numPr>
        <w:rPr>
          <w:lang w:val="ro-RO"/>
        </w:rPr>
      </w:pPr>
      <w:r w:rsidRPr="00DF0D3A">
        <w:rPr>
          <w:lang w:val="ro-RO"/>
        </w:rPr>
        <w:t>resturi de ambalaje.</w:t>
      </w:r>
    </w:p>
    <w:p w14:paraId="24F36CB0" w14:textId="77777777" w:rsidR="00C67D2D" w:rsidRPr="00DF0D3A" w:rsidRDefault="00C67D2D" w:rsidP="00C67D2D">
      <w:pPr>
        <w:pStyle w:val="StyleLatinArialJustified"/>
        <w:rPr>
          <w:lang w:val="ro-RO"/>
        </w:rPr>
      </w:pPr>
      <w:r w:rsidRPr="00DF0D3A">
        <w:rPr>
          <w:lang w:val="ro-RO"/>
        </w:rPr>
        <w:t xml:space="preserve">Modul de gospodărire al deșeurilor: </w:t>
      </w:r>
    </w:p>
    <w:p w14:paraId="299D66A5" w14:textId="77777777" w:rsidR="00C67D2D" w:rsidRPr="00DF0D3A" w:rsidRDefault="00C67D2D" w:rsidP="00C67D2D">
      <w:pPr>
        <w:pStyle w:val="StyleLatinArialJustified"/>
        <w:numPr>
          <w:ilvl w:val="0"/>
          <w:numId w:val="15"/>
        </w:numPr>
        <w:rPr>
          <w:lang w:val="ro-RO"/>
        </w:rPr>
      </w:pPr>
      <w:r w:rsidRPr="00DF0D3A">
        <w:rPr>
          <w:lang w:val="ro-RO"/>
        </w:rPr>
        <w:t>amenajare gospodărie gunoi la parterul clădirii; aceasta este proiectată pentru a prelua toate tipurile de deșeuri rezultate din activitățile desfășurate în clădire;</w:t>
      </w:r>
    </w:p>
    <w:p w14:paraId="16777F17" w14:textId="77777777" w:rsidR="00C67D2D" w:rsidRPr="00DF0D3A" w:rsidRDefault="00C67D2D" w:rsidP="00C67D2D">
      <w:pPr>
        <w:pStyle w:val="StyleLatinArialJustified"/>
        <w:numPr>
          <w:ilvl w:val="0"/>
          <w:numId w:val="15"/>
        </w:numPr>
        <w:rPr>
          <w:lang w:val="ro-RO"/>
        </w:rPr>
      </w:pPr>
      <w:r w:rsidRPr="00DF0D3A">
        <w:rPr>
          <w:lang w:val="ro-RO"/>
        </w:rPr>
        <w:t xml:space="preserve">depozitarea deșeurilor menajere - în pubele menajere sau în containere amplasate în incinta gospodăriei de deșeuri, unde vor funcționa containere etanșe atât pentru deșeurile menajere, cât și pentru resturi de ambalaje. </w:t>
      </w:r>
    </w:p>
    <w:p w14:paraId="01536336" w14:textId="77777777" w:rsidR="00C67D2D" w:rsidRPr="00DF0D3A" w:rsidRDefault="00C67D2D" w:rsidP="00C67D2D">
      <w:pPr>
        <w:pStyle w:val="StyleLatinArialJustified"/>
        <w:numPr>
          <w:ilvl w:val="0"/>
          <w:numId w:val="15"/>
        </w:numPr>
        <w:rPr>
          <w:lang w:val="ro-RO" w:eastAsia="ro-RO"/>
        </w:rPr>
      </w:pPr>
      <w:r w:rsidRPr="00DF0D3A">
        <w:rPr>
          <w:lang w:val="ro-RO"/>
        </w:rPr>
        <w:t>valorificare deșeuri recuperabile (hârtie, carton, sticlă);</w:t>
      </w:r>
    </w:p>
    <w:p w14:paraId="7711B786" w14:textId="77777777" w:rsidR="00C67D2D" w:rsidRPr="00DF0D3A" w:rsidRDefault="00C67D2D" w:rsidP="00C67D2D">
      <w:pPr>
        <w:pStyle w:val="StyleLatinArialJustified"/>
        <w:rPr>
          <w:lang w:val="ro-RO"/>
        </w:rPr>
      </w:pPr>
      <w:r w:rsidRPr="00DF0D3A">
        <w:rPr>
          <w:lang w:val="ro-RO"/>
        </w:rPr>
        <w:t>Deșeurile vor fi preluate de o societate locală, pe bază de contract.</w:t>
      </w:r>
    </w:p>
    <w:p w14:paraId="7DBA96A0" w14:textId="77777777" w:rsidR="00C67D2D" w:rsidRPr="00DF0D3A" w:rsidRDefault="00C67D2D" w:rsidP="00C67D2D">
      <w:pPr>
        <w:pStyle w:val="StyleLatinArialJustified"/>
        <w:rPr>
          <w:lang w:val="ro-RO" w:eastAsia="ro-RO"/>
        </w:rPr>
      </w:pPr>
      <w:r w:rsidRPr="00DF0D3A">
        <w:rPr>
          <w:lang w:val="ro-RO" w:eastAsia="ro-RO"/>
        </w:rPr>
        <w:t>Predarea deșeurilor rezultate de pe amplasament se face conform următorului program:</w:t>
      </w:r>
    </w:p>
    <w:p w14:paraId="7A3162BF" w14:textId="77777777" w:rsidR="00C67D2D" w:rsidRPr="00DF0D3A" w:rsidRDefault="00C67D2D" w:rsidP="00C67D2D">
      <w:pPr>
        <w:pStyle w:val="StyleLatinArialJustified"/>
        <w:numPr>
          <w:ilvl w:val="0"/>
          <w:numId w:val="15"/>
        </w:numPr>
        <w:rPr>
          <w:lang w:val="ro-RO" w:eastAsia="ro-RO"/>
        </w:rPr>
      </w:pPr>
      <w:r w:rsidRPr="00DF0D3A">
        <w:rPr>
          <w:lang w:val="ro-RO" w:eastAsia="ro-RO"/>
        </w:rPr>
        <w:t>pentru deșeuri menajere, cartoane - săptămânal, intre orele 7.00 și 15.00;</w:t>
      </w:r>
    </w:p>
    <w:p w14:paraId="53A62582" w14:textId="77777777" w:rsidR="00C67D2D" w:rsidRPr="00DF0D3A" w:rsidRDefault="00C67D2D" w:rsidP="00C67D2D">
      <w:pPr>
        <w:pStyle w:val="StyleLatinArialJustified"/>
        <w:numPr>
          <w:ilvl w:val="0"/>
          <w:numId w:val="15"/>
        </w:numPr>
        <w:rPr>
          <w:lang w:val="ro-RO" w:eastAsia="ro-RO"/>
        </w:rPr>
      </w:pPr>
      <w:r w:rsidRPr="00DF0D3A">
        <w:rPr>
          <w:lang w:val="ro-RO" w:eastAsia="ro-RO"/>
        </w:rPr>
        <w:t>pentru deșeuri din material plastic - luni și joi intre orele 7.00 și 15.00;</w:t>
      </w:r>
    </w:p>
    <w:p w14:paraId="27F9CA43" w14:textId="77777777" w:rsidR="00C67D2D" w:rsidRPr="00DF0D3A" w:rsidRDefault="00C67D2D" w:rsidP="00C67D2D">
      <w:pPr>
        <w:pStyle w:val="StyleLatinArialJustified"/>
        <w:numPr>
          <w:ilvl w:val="0"/>
          <w:numId w:val="15"/>
        </w:numPr>
        <w:rPr>
          <w:lang w:val="ro-RO" w:eastAsia="ro-RO"/>
        </w:rPr>
      </w:pPr>
      <w:r w:rsidRPr="00DF0D3A">
        <w:rPr>
          <w:lang w:val="ro-RO" w:eastAsia="ro-RO"/>
        </w:rPr>
        <w:t>pentru deșeuri de origine animala - săptămânal, miercuri sau joi intre orele 7.00 și 15.00;</w:t>
      </w:r>
    </w:p>
    <w:p w14:paraId="34D1449B" w14:textId="77777777" w:rsidR="00C67D2D" w:rsidRPr="00DF0D3A" w:rsidRDefault="00C67D2D" w:rsidP="00C67D2D">
      <w:pPr>
        <w:pStyle w:val="StyleLatinArialJustified"/>
        <w:numPr>
          <w:ilvl w:val="0"/>
          <w:numId w:val="15"/>
        </w:numPr>
        <w:rPr>
          <w:lang w:val="ro-RO" w:eastAsia="ro-RO"/>
        </w:rPr>
      </w:pPr>
      <w:r w:rsidRPr="00DF0D3A">
        <w:rPr>
          <w:lang w:val="ro-RO" w:eastAsia="ro-RO"/>
        </w:rPr>
        <w:t>pentru deșeuri de ulei și grăsimi comestibile - lunar, intre orele 7.00 și 15.00.</w:t>
      </w:r>
    </w:p>
    <w:p w14:paraId="5B41C719" w14:textId="77777777" w:rsidR="00C67D2D" w:rsidRPr="00DF0D3A" w:rsidRDefault="00C67D2D" w:rsidP="00C67D2D">
      <w:pPr>
        <w:pStyle w:val="StyleLatinArialJustified"/>
        <w:rPr>
          <w:b/>
          <w:bCs/>
          <w:lang w:val="ro-RO" w:eastAsia="ro-RO"/>
        </w:rPr>
      </w:pPr>
      <w:r w:rsidRPr="00DF0D3A">
        <w:rPr>
          <w:b/>
          <w:bCs/>
          <w:lang w:val="ro-RO" w:eastAsia="ro-RO"/>
        </w:rPr>
        <w:t>În mod particular se va avea în vedere ca programul de ridicare și evacuare al deșeurilor sa fie astfel întocmit, încât să nu se suprapună cu programul de livrare al produselor alimentare, pentru a se evita suprapunerea fluxurilor de recepție marfa cu cel de evacuare deșeuri.</w:t>
      </w:r>
    </w:p>
    <w:p w14:paraId="057FED4A" w14:textId="77777777" w:rsidR="00C67D2D" w:rsidRPr="00DF0D3A" w:rsidRDefault="00C67D2D" w:rsidP="00C67D2D">
      <w:pPr>
        <w:pStyle w:val="StyleLatinArialJustified"/>
        <w:rPr>
          <w:b/>
          <w:bCs/>
          <w:lang w:val="ro-RO"/>
        </w:rPr>
      </w:pPr>
    </w:p>
    <w:p w14:paraId="17BEF63E" w14:textId="77777777" w:rsidR="00C67D2D" w:rsidRPr="00DF0D3A" w:rsidRDefault="00C67D2D" w:rsidP="00C67D2D">
      <w:pPr>
        <w:pStyle w:val="StyleLatinArialJustified"/>
        <w:widowControl w:val="0"/>
        <w:numPr>
          <w:ilvl w:val="0"/>
          <w:numId w:val="19"/>
        </w:numPr>
        <w:suppressAutoHyphens/>
        <w:autoSpaceDE/>
        <w:autoSpaceDN/>
        <w:adjustRightInd/>
        <w:spacing w:line="276" w:lineRule="auto"/>
        <w:rPr>
          <w:b/>
          <w:bCs/>
          <w:lang w:val="ro-RO"/>
        </w:rPr>
      </w:pPr>
      <w:proofErr w:type="spellStart"/>
      <w:r w:rsidRPr="00DF0D3A">
        <w:rPr>
          <w:b/>
          <w:bCs/>
          <w:lang w:val="ro-RO"/>
        </w:rPr>
        <w:t>lluminatul</w:t>
      </w:r>
      <w:proofErr w:type="spellEnd"/>
      <w:r w:rsidRPr="00DF0D3A">
        <w:rPr>
          <w:b/>
          <w:bCs/>
          <w:lang w:val="ro-RO"/>
        </w:rPr>
        <w:t xml:space="preserve"> natural și artificial</w:t>
      </w:r>
    </w:p>
    <w:p w14:paraId="13F97182" w14:textId="77777777" w:rsidR="00C67D2D" w:rsidRPr="00DF0D3A" w:rsidRDefault="00C67D2D" w:rsidP="00C67D2D">
      <w:pPr>
        <w:pStyle w:val="StyleLatinArialJustified"/>
        <w:rPr>
          <w:lang w:val="ro-RO"/>
        </w:rPr>
      </w:pPr>
      <w:r w:rsidRPr="00DF0D3A">
        <w:rPr>
          <w:lang w:val="ro-RO"/>
        </w:rPr>
        <w:t>Clădirea este dotată cu suprafețe vitrate generoase care asigura iluminatul natural pe toată durata zilei.</w:t>
      </w:r>
    </w:p>
    <w:p w14:paraId="6384388E" w14:textId="77777777" w:rsidR="00C67D2D" w:rsidRPr="00DF0D3A" w:rsidRDefault="00C67D2D" w:rsidP="00C67D2D">
      <w:pPr>
        <w:pStyle w:val="StyleLatinArialJustified"/>
        <w:rPr>
          <w:lang w:val="ro-RO"/>
        </w:rPr>
      </w:pPr>
      <w:r w:rsidRPr="00DF0D3A">
        <w:rPr>
          <w:lang w:val="ro-RO"/>
        </w:rPr>
        <w:t>Instalația de iluminat interior este realizata cu corpuri de iluminat echipate surse LED, după mediul ambiant al încăperii în care se instalează și respectându-se nivelul de iluminare impus de către normativele în vigoare.</w:t>
      </w:r>
    </w:p>
    <w:p w14:paraId="627A7F7E" w14:textId="77777777" w:rsidR="00C67D2D" w:rsidRPr="00DF0D3A" w:rsidRDefault="00C67D2D" w:rsidP="00C67D2D">
      <w:pPr>
        <w:pStyle w:val="StyleLatinArialJustified"/>
        <w:rPr>
          <w:lang w:val="ro-RO"/>
        </w:rPr>
      </w:pPr>
      <w:r w:rsidRPr="00DF0D3A">
        <w:rPr>
          <w:lang w:val="ro-RO"/>
        </w:rPr>
        <w:t>Iluminatul din zonele comune va fi de tip arhitectural. Aprinderea iluminatului din spațiile comune se va realiza local prin intermediul senzorilor de mișcare și centralizat de la un programator orar realizându-se două aprinderi (33% și 66%) astfel încât să existe mai multe scenarii de funcționare.</w:t>
      </w:r>
    </w:p>
    <w:p w14:paraId="1079F1CC" w14:textId="77777777" w:rsidR="00C67D2D" w:rsidRPr="00DF0D3A" w:rsidRDefault="00C67D2D" w:rsidP="00C67D2D">
      <w:pPr>
        <w:pStyle w:val="StyleLatinArialJustified"/>
        <w:rPr>
          <w:lang w:val="ro-RO"/>
        </w:rPr>
      </w:pPr>
      <w:r w:rsidRPr="00DF0D3A">
        <w:rPr>
          <w:lang w:val="ro-RO"/>
        </w:rPr>
        <w:t>În interiorul camerelor iluminatul se va realiza cu surse LED, cu aprindere locală de la întrerupătoare. Pentru acționarea iluminatului din interiorul camerelor se vor folosi sisteme cu senzor PEER, cu comanda în tablourile locale, realizându-se astfel un sistem performant și economic.</w:t>
      </w:r>
    </w:p>
    <w:p w14:paraId="313DDD9A" w14:textId="77777777" w:rsidR="00C67D2D" w:rsidRPr="00DF0D3A" w:rsidRDefault="00C67D2D" w:rsidP="00C67D2D">
      <w:pPr>
        <w:pStyle w:val="StyleLatinArialJustified"/>
        <w:rPr>
          <w:lang w:val="ro-RO"/>
        </w:rPr>
      </w:pPr>
      <w:r w:rsidRPr="00DF0D3A">
        <w:rPr>
          <w:lang w:val="ro-RO"/>
        </w:rPr>
        <w:t>Iluminatul în interiorul spațiilor de servicii (bar, restaurant, etc.) va fi realizat cu corpuri de iluminat alese de către arhitect / beneficiar.</w:t>
      </w:r>
    </w:p>
    <w:p w14:paraId="2D6B2328" w14:textId="77777777" w:rsidR="00C67D2D" w:rsidRPr="00DF0D3A" w:rsidRDefault="00C67D2D" w:rsidP="00C67D2D">
      <w:pPr>
        <w:pStyle w:val="StyleLatinArialJustified"/>
        <w:rPr>
          <w:lang w:val="ro-RO"/>
        </w:rPr>
      </w:pPr>
      <w:r w:rsidRPr="00DF0D3A">
        <w:rPr>
          <w:lang w:val="ro-RO"/>
        </w:rPr>
        <w:lastRenderedPageBreak/>
        <w:t>Aprinderea iluminatului în spații tehnice, sasuri, depozite, se realizează local, prin intermediul senzorilor de mișcare sau întrerupătoare, montate aparent.</w:t>
      </w:r>
    </w:p>
    <w:p w14:paraId="02307094" w14:textId="77777777" w:rsidR="00C67D2D" w:rsidRPr="00DF0D3A" w:rsidRDefault="00C67D2D" w:rsidP="00C67D2D">
      <w:pPr>
        <w:pStyle w:val="StyleLatinArialJustified"/>
        <w:rPr>
          <w:lang w:val="ro-RO"/>
        </w:rPr>
      </w:pPr>
      <w:r w:rsidRPr="00DF0D3A">
        <w:rPr>
          <w:lang w:val="ro-RO"/>
        </w:rPr>
        <w:t>Se va realiza și un iluminat exterior arhitectural. În zona de parcare auto iluminatul se va realiza cu ajutorul corpurilor de iluminat montate pe stâlpi, hm=4/6m. Aprinderea iluminatului exterior se va realiza prin intermediul unui senzor crepuscular. Iluminatul exterior  se va realiza conform temei de la arhitectură, dar iluminatul va fi exclusiv realizat cu corpuri de iluminat tip LED sau banda LED.</w:t>
      </w:r>
    </w:p>
    <w:p w14:paraId="175B9657" w14:textId="77777777" w:rsidR="00C67D2D" w:rsidRPr="00DF0D3A" w:rsidRDefault="00C67D2D" w:rsidP="00C67D2D">
      <w:pPr>
        <w:pStyle w:val="StyleLatinArialJustified"/>
        <w:rPr>
          <w:lang w:val="ro-RO"/>
        </w:rPr>
      </w:pPr>
    </w:p>
    <w:p w14:paraId="2FA34068" w14:textId="77777777" w:rsidR="00C67D2D" w:rsidRPr="00DF0D3A" w:rsidRDefault="00C67D2D" w:rsidP="00C67D2D">
      <w:pPr>
        <w:pStyle w:val="StyleLatinArialJustified"/>
        <w:rPr>
          <w:lang w:val="ro-RO"/>
        </w:rPr>
      </w:pPr>
      <w:r w:rsidRPr="00DF0D3A">
        <w:rPr>
          <w:lang w:val="ro-RO"/>
        </w:rPr>
        <w:t xml:space="preserve">Cerințele </w:t>
      </w:r>
      <w:proofErr w:type="spellStart"/>
      <w:r w:rsidRPr="00DF0D3A">
        <w:rPr>
          <w:lang w:val="ro-RO"/>
        </w:rPr>
        <w:t>luminotehnice</w:t>
      </w:r>
      <w:proofErr w:type="spellEnd"/>
      <w:r w:rsidRPr="00DF0D3A">
        <w:rPr>
          <w:lang w:val="ro-RO"/>
        </w:rPr>
        <w:t xml:space="preserve"> considerate în prezentul proiect respectă cerințele menționate în EN 12464-1:2011.</w:t>
      </w:r>
    </w:p>
    <w:p w14:paraId="24EA9420" w14:textId="77777777" w:rsidR="00C67D2D" w:rsidRPr="00DF0D3A" w:rsidRDefault="00C67D2D" w:rsidP="00C67D2D">
      <w:pPr>
        <w:pStyle w:val="StyleLatinArialJustified"/>
        <w:rPr>
          <w:lang w:val="ro-RO"/>
        </w:rPr>
      </w:pPr>
      <w:r w:rsidRPr="00DF0D3A">
        <w:rPr>
          <w:lang w:val="ro-RO"/>
        </w:rPr>
        <w:t>Nivelurile de iluminare medii minime de menținut vor fi:</w:t>
      </w:r>
    </w:p>
    <w:p w14:paraId="564147E5" w14:textId="77777777" w:rsidR="00C67D2D" w:rsidRPr="00DF0D3A" w:rsidRDefault="00C67D2D" w:rsidP="00C67D2D">
      <w:pPr>
        <w:pStyle w:val="StyleLatinArialJustified"/>
        <w:rPr>
          <w:lang w:val="ro-RO"/>
        </w:rPr>
      </w:pPr>
      <w:r w:rsidRPr="00DF0D3A">
        <w:rPr>
          <w:lang w:val="ro-RO"/>
        </w:rPr>
        <w:t>• zona  recepție</w:t>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t>300lx;</w:t>
      </w:r>
    </w:p>
    <w:p w14:paraId="217005D8" w14:textId="77777777" w:rsidR="00C67D2D" w:rsidRPr="00DF0D3A" w:rsidRDefault="00C67D2D" w:rsidP="00C67D2D">
      <w:pPr>
        <w:pStyle w:val="StyleLatinArialJustified"/>
        <w:rPr>
          <w:lang w:val="ro-RO"/>
        </w:rPr>
      </w:pPr>
      <w:r w:rsidRPr="00DF0D3A">
        <w:rPr>
          <w:lang w:val="ro-RO"/>
        </w:rPr>
        <w:t>• localuri tehnice</w:t>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t>200lx;</w:t>
      </w:r>
    </w:p>
    <w:p w14:paraId="619CE74A" w14:textId="77777777" w:rsidR="00C67D2D" w:rsidRPr="00DF0D3A" w:rsidRDefault="00C67D2D" w:rsidP="00C67D2D">
      <w:pPr>
        <w:pStyle w:val="StyleLatinArialJustified"/>
        <w:rPr>
          <w:lang w:val="ro-RO"/>
        </w:rPr>
      </w:pPr>
      <w:r w:rsidRPr="00DF0D3A">
        <w:rPr>
          <w:lang w:val="ro-RO"/>
        </w:rPr>
        <w:t>• restaurant</w:t>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t>200lx;</w:t>
      </w:r>
    </w:p>
    <w:p w14:paraId="5B61E815" w14:textId="77777777" w:rsidR="00C67D2D" w:rsidRPr="00DF0D3A" w:rsidRDefault="00C67D2D" w:rsidP="00C67D2D">
      <w:pPr>
        <w:pStyle w:val="StyleLatinArialJustified"/>
        <w:rPr>
          <w:lang w:val="ro-RO"/>
        </w:rPr>
      </w:pPr>
      <w:r w:rsidRPr="00DF0D3A">
        <w:rPr>
          <w:lang w:val="ro-RO"/>
        </w:rPr>
        <w:t>• depozit</w:t>
      </w:r>
      <w:r w:rsidRPr="00DF0D3A">
        <w:rPr>
          <w:lang w:val="ro-RO"/>
        </w:rPr>
        <w:tab/>
      </w:r>
      <w:r w:rsidRPr="00DF0D3A">
        <w:rPr>
          <w:lang w:val="ro-RO"/>
        </w:rPr>
        <w:tab/>
      </w:r>
      <w:r w:rsidRPr="00DF0D3A">
        <w:rPr>
          <w:lang w:val="ro-RO"/>
        </w:rPr>
        <w:tab/>
      </w:r>
      <w:r w:rsidRPr="00DF0D3A">
        <w:rPr>
          <w:lang w:val="ro-RO"/>
        </w:rPr>
        <w:tab/>
      </w:r>
      <w:r w:rsidRPr="00DF0D3A">
        <w:rPr>
          <w:lang w:val="ro-RO"/>
        </w:rPr>
        <w:tab/>
      </w:r>
      <w:r w:rsidRPr="00DF0D3A">
        <w:rPr>
          <w:lang w:val="ro-RO"/>
        </w:rPr>
        <w:tab/>
        <w:t xml:space="preserve">                     100-200lx;</w:t>
      </w:r>
    </w:p>
    <w:p w14:paraId="5611648A" w14:textId="77777777" w:rsidR="00C67D2D" w:rsidRPr="00DF0D3A" w:rsidRDefault="00C67D2D" w:rsidP="00C67D2D">
      <w:pPr>
        <w:pStyle w:val="StyleLatinArialJustified"/>
        <w:rPr>
          <w:lang w:val="ro-RO"/>
        </w:rPr>
      </w:pPr>
      <w:r w:rsidRPr="00DF0D3A">
        <w:rPr>
          <w:lang w:val="ro-RO"/>
        </w:rPr>
        <w:t>• coridoare, holuri, scări, lifturi</w:t>
      </w:r>
      <w:r w:rsidRPr="00DF0D3A">
        <w:rPr>
          <w:lang w:val="ro-RO"/>
        </w:rPr>
        <w:tab/>
      </w:r>
      <w:r w:rsidRPr="00DF0D3A">
        <w:rPr>
          <w:lang w:val="ro-RO"/>
        </w:rPr>
        <w:tab/>
      </w:r>
      <w:r w:rsidRPr="00DF0D3A">
        <w:rPr>
          <w:lang w:val="ro-RO"/>
        </w:rPr>
        <w:tab/>
      </w:r>
      <w:r w:rsidRPr="00DF0D3A">
        <w:rPr>
          <w:lang w:val="ro-RO"/>
        </w:rPr>
        <w:tab/>
        <w:t xml:space="preserve">       </w:t>
      </w:r>
      <w:r w:rsidRPr="00DF0D3A">
        <w:rPr>
          <w:lang w:val="ro-RO"/>
        </w:rPr>
        <w:tab/>
        <w:t>150-100lx</w:t>
      </w:r>
    </w:p>
    <w:p w14:paraId="02E619E0" w14:textId="77777777" w:rsidR="00C67D2D" w:rsidRPr="00DF0D3A" w:rsidRDefault="00C67D2D">
      <w:pPr>
        <w:rPr>
          <w:lang w:val="ro-RO"/>
        </w:rPr>
      </w:pPr>
    </w:p>
    <w:p w14:paraId="0CAB74CC" w14:textId="77777777" w:rsidR="009D7833" w:rsidRPr="00DF0D3A" w:rsidRDefault="009D7833">
      <w:pPr>
        <w:rPr>
          <w:lang w:val="ro-RO"/>
        </w:rPr>
      </w:pPr>
    </w:p>
    <w:p w14:paraId="28AC73A1" w14:textId="77777777" w:rsidR="009D7833" w:rsidRPr="00DF0D3A" w:rsidRDefault="00E755E1">
      <w:pPr>
        <w:rPr>
          <w:b/>
          <w:bCs/>
          <w:lang w:val="ro-RO"/>
        </w:rPr>
      </w:pPr>
      <w:r w:rsidRPr="00DF0D3A">
        <w:rPr>
          <w:b/>
          <w:bCs/>
          <w:lang w:val="ro-RO"/>
        </w:rPr>
        <w:t xml:space="preserve">Fluxuri </w:t>
      </w:r>
    </w:p>
    <w:p w14:paraId="7ADC9FD5" w14:textId="77777777" w:rsidR="009D7833" w:rsidRPr="00DF0D3A" w:rsidRDefault="009D7833">
      <w:pPr>
        <w:rPr>
          <w:b/>
          <w:bCs/>
          <w:lang w:val="ro-RO"/>
        </w:rPr>
      </w:pPr>
    </w:p>
    <w:p w14:paraId="7CEC9EFE" w14:textId="77777777" w:rsidR="009D7833" w:rsidRPr="00DF0D3A" w:rsidRDefault="00E755E1">
      <w:pPr>
        <w:rPr>
          <w:lang w:val="ro-RO"/>
        </w:rPr>
      </w:pPr>
      <w:r w:rsidRPr="00DF0D3A">
        <w:rPr>
          <w:lang w:val="ro-RO"/>
        </w:rPr>
        <w:t>Nu există fluxuri tehnologice pe amplasament.</w:t>
      </w:r>
    </w:p>
    <w:p w14:paraId="1C9C76C7" w14:textId="77777777" w:rsidR="009D7833" w:rsidRPr="00DF0D3A" w:rsidRDefault="00E755E1">
      <w:pPr>
        <w:rPr>
          <w:lang w:val="ro-RO"/>
        </w:rPr>
      </w:pPr>
      <w:r w:rsidRPr="00DF0D3A">
        <w:rPr>
          <w:lang w:val="ro-RO"/>
        </w:rPr>
        <w:t>Prin proiect se propun următoarele FLUXURI FUNCȚIONALE specifice:</w:t>
      </w:r>
    </w:p>
    <w:p w14:paraId="3985778D" w14:textId="77777777" w:rsidR="009D7833" w:rsidRPr="00DF0D3A" w:rsidRDefault="00E755E1">
      <w:pPr>
        <w:numPr>
          <w:ilvl w:val="0"/>
          <w:numId w:val="3"/>
        </w:numPr>
        <w:ind w:left="0" w:firstLine="0"/>
        <w:rPr>
          <w:lang w:val="ro-RO"/>
        </w:rPr>
      </w:pPr>
      <w:r w:rsidRPr="00DF0D3A">
        <w:rPr>
          <w:lang w:val="ro-RO"/>
        </w:rPr>
        <w:t xml:space="preserve">activități destinate publicului, specifice serviciilor hoteliere; </w:t>
      </w:r>
    </w:p>
    <w:p w14:paraId="50482C18" w14:textId="77777777" w:rsidR="009D7833" w:rsidRPr="00DF0D3A" w:rsidRDefault="00E755E1">
      <w:pPr>
        <w:numPr>
          <w:ilvl w:val="0"/>
          <w:numId w:val="3"/>
        </w:numPr>
        <w:ind w:left="0" w:firstLine="0"/>
        <w:rPr>
          <w:lang w:val="ro-RO"/>
        </w:rPr>
      </w:pPr>
      <w:r w:rsidRPr="00DF0D3A">
        <w:rPr>
          <w:lang w:val="ro-RO"/>
        </w:rPr>
        <w:t>activități destinate publicului, specifice evenimentelor tip conferință;</w:t>
      </w:r>
    </w:p>
    <w:p w14:paraId="7BD086AE" w14:textId="77777777" w:rsidR="009D7833" w:rsidRPr="00DF0D3A" w:rsidRDefault="00E755E1">
      <w:pPr>
        <w:numPr>
          <w:ilvl w:val="0"/>
          <w:numId w:val="3"/>
        </w:numPr>
        <w:ind w:left="0" w:firstLine="0"/>
        <w:rPr>
          <w:lang w:val="ro-RO"/>
        </w:rPr>
      </w:pPr>
      <w:r w:rsidRPr="00DF0D3A">
        <w:rPr>
          <w:lang w:val="ro-RO"/>
        </w:rPr>
        <w:t>activități destinate publicului, specifice pentru centru de afaceri/birouri;</w:t>
      </w:r>
    </w:p>
    <w:p w14:paraId="09CBCBFB" w14:textId="77777777" w:rsidR="009D7833" w:rsidRPr="00DF0D3A" w:rsidRDefault="00E755E1">
      <w:pPr>
        <w:numPr>
          <w:ilvl w:val="0"/>
          <w:numId w:val="3"/>
        </w:numPr>
        <w:ind w:left="0" w:firstLine="0"/>
        <w:rPr>
          <w:lang w:val="ro-RO"/>
        </w:rPr>
      </w:pPr>
      <w:r w:rsidRPr="00DF0D3A">
        <w:rPr>
          <w:lang w:val="ro-RO"/>
        </w:rPr>
        <w:t xml:space="preserve">activități destinate publicului, specifice localurilor de </w:t>
      </w:r>
      <w:proofErr w:type="spellStart"/>
      <w:r w:rsidRPr="00DF0D3A">
        <w:rPr>
          <w:lang w:val="ro-RO"/>
        </w:rPr>
        <w:t>alimentatie</w:t>
      </w:r>
      <w:proofErr w:type="spellEnd"/>
      <w:r w:rsidRPr="00DF0D3A">
        <w:rPr>
          <w:lang w:val="ro-RO"/>
        </w:rPr>
        <w:t xml:space="preserve"> publică / Restaurant;</w:t>
      </w:r>
    </w:p>
    <w:p w14:paraId="6A5D1EF1" w14:textId="77777777" w:rsidR="009D7833" w:rsidRPr="00DF0D3A" w:rsidRDefault="00E755E1">
      <w:pPr>
        <w:numPr>
          <w:ilvl w:val="0"/>
          <w:numId w:val="3"/>
        </w:numPr>
        <w:ind w:left="0" w:firstLine="0"/>
        <w:rPr>
          <w:lang w:val="ro-RO"/>
        </w:rPr>
      </w:pPr>
      <w:r w:rsidRPr="00DF0D3A">
        <w:rPr>
          <w:lang w:val="ro-RO"/>
        </w:rPr>
        <w:t xml:space="preserve">activități profesionale și </w:t>
      </w:r>
      <w:proofErr w:type="spellStart"/>
      <w:r w:rsidRPr="00DF0D3A">
        <w:rPr>
          <w:lang w:val="ro-RO"/>
        </w:rPr>
        <w:t>mesteșugărești</w:t>
      </w:r>
      <w:proofErr w:type="spellEnd"/>
      <w:r w:rsidRPr="00DF0D3A">
        <w:rPr>
          <w:lang w:val="ro-RO"/>
        </w:rPr>
        <w:t xml:space="preserve">, rezervate personalului angajat sau subcontractat, prestate în scopul susținerii și </w:t>
      </w:r>
      <w:proofErr w:type="spellStart"/>
      <w:r w:rsidRPr="00DF0D3A">
        <w:rPr>
          <w:lang w:val="ro-RO"/>
        </w:rPr>
        <w:t>intreținerii</w:t>
      </w:r>
      <w:proofErr w:type="spellEnd"/>
      <w:r w:rsidRPr="00DF0D3A">
        <w:rPr>
          <w:lang w:val="ro-RO"/>
        </w:rPr>
        <w:t xml:space="preserve"> </w:t>
      </w:r>
      <w:proofErr w:type="spellStart"/>
      <w:r w:rsidRPr="00DF0D3A">
        <w:rPr>
          <w:lang w:val="ro-RO"/>
        </w:rPr>
        <w:t>activitatilor</w:t>
      </w:r>
      <w:proofErr w:type="spellEnd"/>
      <w:r w:rsidRPr="00DF0D3A">
        <w:rPr>
          <w:lang w:val="ro-RO"/>
        </w:rPr>
        <w:t xml:space="preserve"> destinate publicului, și anume:</w:t>
      </w:r>
    </w:p>
    <w:p w14:paraId="1178FDB0" w14:textId="77777777" w:rsidR="009D7833" w:rsidRPr="00DF0D3A" w:rsidRDefault="00E755E1">
      <w:pPr>
        <w:numPr>
          <w:ilvl w:val="0"/>
          <w:numId w:val="6"/>
        </w:numPr>
        <w:ind w:left="840"/>
        <w:rPr>
          <w:lang w:val="ro-RO"/>
        </w:rPr>
      </w:pPr>
      <w:r w:rsidRPr="00DF0D3A">
        <w:rPr>
          <w:lang w:val="ro-RO"/>
        </w:rPr>
        <w:t>administrație;</w:t>
      </w:r>
    </w:p>
    <w:p w14:paraId="69A8FF42" w14:textId="77777777" w:rsidR="009D7833" w:rsidRPr="00DF0D3A" w:rsidRDefault="00E755E1">
      <w:pPr>
        <w:numPr>
          <w:ilvl w:val="0"/>
          <w:numId w:val="6"/>
        </w:numPr>
        <w:ind w:left="840"/>
        <w:rPr>
          <w:lang w:val="ro-RO"/>
        </w:rPr>
      </w:pPr>
      <w:r w:rsidRPr="00DF0D3A">
        <w:rPr>
          <w:lang w:val="ro-RO"/>
        </w:rPr>
        <w:t>aprovizionare materii prime și auxiliare;</w:t>
      </w:r>
    </w:p>
    <w:p w14:paraId="13557B45" w14:textId="77777777" w:rsidR="009D7833" w:rsidRPr="00DF0D3A" w:rsidRDefault="00E755E1">
      <w:pPr>
        <w:numPr>
          <w:ilvl w:val="0"/>
          <w:numId w:val="6"/>
        </w:numPr>
        <w:ind w:left="840"/>
        <w:rPr>
          <w:lang w:val="ro-RO"/>
        </w:rPr>
      </w:pPr>
      <w:r w:rsidRPr="00DF0D3A">
        <w:rPr>
          <w:lang w:val="ro-RO"/>
        </w:rPr>
        <w:t>depozitare materii prime;</w:t>
      </w:r>
    </w:p>
    <w:p w14:paraId="5166B5F2" w14:textId="77777777" w:rsidR="009D7833" w:rsidRPr="00DF0D3A" w:rsidRDefault="00E755E1">
      <w:pPr>
        <w:numPr>
          <w:ilvl w:val="0"/>
          <w:numId w:val="6"/>
        </w:numPr>
        <w:ind w:left="840"/>
        <w:rPr>
          <w:lang w:val="ro-RO"/>
        </w:rPr>
      </w:pPr>
      <w:r w:rsidRPr="00DF0D3A">
        <w:rPr>
          <w:lang w:val="ro-RO"/>
        </w:rPr>
        <w:t>preparare produse culinare;</w:t>
      </w:r>
    </w:p>
    <w:p w14:paraId="6C5EE160" w14:textId="77777777" w:rsidR="009D7833" w:rsidRPr="00DF0D3A" w:rsidRDefault="00E755E1">
      <w:pPr>
        <w:numPr>
          <w:ilvl w:val="0"/>
          <w:numId w:val="6"/>
        </w:numPr>
        <w:ind w:left="840"/>
        <w:rPr>
          <w:lang w:val="ro-RO"/>
        </w:rPr>
      </w:pPr>
      <w:r w:rsidRPr="00DF0D3A">
        <w:rPr>
          <w:lang w:val="ro-RO"/>
        </w:rPr>
        <w:t xml:space="preserve">servire la </w:t>
      </w:r>
      <w:proofErr w:type="spellStart"/>
      <w:r w:rsidRPr="00DF0D3A">
        <w:rPr>
          <w:lang w:val="ro-RO"/>
        </w:rPr>
        <w:t>clienti</w:t>
      </w:r>
      <w:proofErr w:type="spellEnd"/>
      <w:r w:rsidRPr="00DF0D3A">
        <w:rPr>
          <w:lang w:val="ro-RO"/>
        </w:rPr>
        <w:t xml:space="preserve"> etc.</w:t>
      </w:r>
    </w:p>
    <w:p w14:paraId="0EF8FF43" w14:textId="77777777" w:rsidR="009D7833" w:rsidRPr="00DF0D3A" w:rsidRDefault="009D7833">
      <w:pPr>
        <w:rPr>
          <w:lang w:val="ro-RO"/>
        </w:rPr>
      </w:pPr>
    </w:p>
    <w:p w14:paraId="2E069E25" w14:textId="77777777" w:rsidR="00C67D2D" w:rsidRPr="00DF0D3A" w:rsidRDefault="00C67D2D">
      <w:pPr>
        <w:rPr>
          <w:lang w:val="ro-RO"/>
        </w:rPr>
      </w:pPr>
    </w:p>
    <w:p w14:paraId="016569A9" w14:textId="77777777" w:rsidR="009D7833" w:rsidRPr="00DF0D3A" w:rsidRDefault="00E755E1">
      <w:pPr>
        <w:pStyle w:val="Heading2"/>
        <w:rPr>
          <w:lang w:val="ro-RO"/>
        </w:rPr>
      </w:pPr>
      <w:r w:rsidRPr="00DF0D3A">
        <w:rPr>
          <w:lang w:val="ro-RO"/>
        </w:rPr>
        <w:t>Descrierea proceselor de producție ale proiectului propus, în funcție de specificul investiției, produse și subproduse obținute, mărimea, capacitatea;</w:t>
      </w:r>
    </w:p>
    <w:p w14:paraId="2A933457" w14:textId="77777777" w:rsidR="009D7833" w:rsidRPr="00DF0D3A" w:rsidRDefault="00E755E1">
      <w:pPr>
        <w:rPr>
          <w:lang w:val="ro-RO"/>
        </w:rPr>
      </w:pPr>
      <w:r w:rsidRPr="00DF0D3A">
        <w:rPr>
          <w:lang w:val="ro-RO"/>
        </w:rPr>
        <w:t>Nu este cazul. Investiția propusă va avea profil comercial, nu vor exista activități de producție.</w:t>
      </w:r>
    </w:p>
    <w:p w14:paraId="6C4BAD12" w14:textId="77777777" w:rsidR="009D7833" w:rsidRPr="00DF0D3A" w:rsidRDefault="009D7833">
      <w:pPr>
        <w:rPr>
          <w:lang w:val="ro-RO"/>
        </w:rPr>
      </w:pPr>
    </w:p>
    <w:p w14:paraId="2E3B6B1D" w14:textId="77777777" w:rsidR="009D7833" w:rsidRPr="00DF0D3A" w:rsidRDefault="00E755E1">
      <w:pPr>
        <w:pStyle w:val="Heading2"/>
        <w:rPr>
          <w:lang w:val="ro-RO"/>
        </w:rPr>
      </w:pPr>
      <w:r w:rsidRPr="00DF0D3A">
        <w:rPr>
          <w:lang w:val="ro-RO"/>
        </w:rPr>
        <w:t>Materiile prime, energia și combustibilii utilizați, modul de asigurare a acestora;</w:t>
      </w:r>
    </w:p>
    <w:p w14:paraId="3888F20E" w14:textId="3A8A9362" w:rsidR="009D7833" w:rsidRPr="00DF0D3A" w:rsidRDefault="00E755E1">
      <w:pPr>
        <w:rPr>
          <w:lang w:val="ro-RO"/>
        </w:rPr>
      </w:pPr>
      <w:r w:rsidRPr="00DF0D3A">
        <w:rPr>
          <w:lang w:val="ro-RO"/>
        </w:rPr>
        <w:t xml:space="preserve">Aprovizionarea specifică funcțiunii se face prin accesul special amenajat în curtea </w:t>
      </w:r>
      <w:r w:rsidR="00751409" w:rsidRPr="00DF0D3A">
        <w:rPr>
          <w:lang w:val="ro-RO"/>
        </w:rPr>
        <w:t>posterioară</w:t>
      </w:r>
      <w:r w:rsidRPr="00DF0D3A">
        <w:rPr>
          <w:lang w:val="ro-RO"/>
        </w:rPr>
        <w:t xml:space="preserve">, rezervata exclusiv angajaților hotelului. </w:t>
      </w:r>
    </w:p>
    <w:p w14:paraId="78BAD79A" w14:textId="3FA92DA6" w:rsidR="009D7833" w:rsidRPr="00DF0D3A" w:rsidRDefault="00E755E1">
      <w:pPr>
        <w:rPr>
          <w:lang w:val="ro-RO"/>
        </w:rPr>
      </w:pPr>
      <w:r w:rsidRPr="00DF0D3A">
        <w:rPr>
          <w:lang w:val="ro-RO"/>
        </w:rPr>
        <w:lastRenderedPageBreak/>
        <w:t>Mai departe, marfa se recepționează la biroul de recepție marfă, unde se verific</w:t>
      </w:r>
      <w:r w:rsidR="00751409" w:rsidRPr="00DF0D3A">
        <w:rPr>
          <w:lang w:val="ro-RO"/>
        </w:rPr>
        <w:t>ă</w:t>
      </w:r>
      <w:r w:rsidRPr="00DF0D3A">
        <w:rPr>
          <w:lang w:val="ro-RO"/>
        </w:rPr>
        <w:t xml:space="preserve"> cantitatea, calitatea și temperatura produselor care </w:t>
      </w:r>
      <w:r w:rsidR="00FB50B7" w:rsidRPr="00DF0D3A">
        <w:rPr>
          <w:lang w:val="ro-RO"/>
        </w:rPr>
        <w:t>urmează</w:t>
      </w:r>
      <w:r w:rsidRPr="00DF0D3A">
        <w:rPr>
          <w:lang w:val="ro-RO"/>
        </w:rPr>
        <w:t xml:space="preserve"> </w:t>
      </w:r>
      <w:r w:rsidR="00177AB8" w:rsidRPr="00DF0D3A">
        <w:rPr>
          <w:lang w:val="ro-RO"/>
        </w:rPr>
        <w:t>să</w:t>
      </w:r>
      <w:r w:rsidRPr="00DF0D3A">
        <w:rPr>
          <w:lang w:val="ro-RO"/>
        </w:rPr>
        <w:t xml:space="preserve"> fie preluate de </w:t>
      </w:r>
      <w:proofErr w:type="spellStart"/>
      <w:r w:rsidRPr="00DF0D3A">
        <w:rPr>
          <w:lang w:val="ro-RO"/>
        </w:rPr>
        <w:t>angajatii</w:t>
      </w:r>
      <w:proofErr w:type="spellEnd"/>
      <w:r w:rsidRPr="00DF0D3A">
        <w:rPr>
          <w:lang w:val="ro-RO"/>
        </w:rPr>
        <w:t xml:space="preserve"> </w:t>
      </w:r>
      <w:r w:rsidR="00FB50B7" w:rsidRPr="00DF0D3A">
        <w:rPr>
          <w:lang w:val="ro-RO"/>
        </w:rPr>
        <w:t>societății</w:t>
      </w:r>
      <w:r w:rsidRPr="00DF0D3A">
        <w:rPr>
          <w:lang w:val="ro-RO"/>
        </w:rPr>
        <w:t>. Toată marfa livrată este preambalată.</w:t>
      </w:r>
    </w:p>
    <w:p w14:paraId="32EE2AF4" w14:textId="77777777" w:rsidR="009D7833" w:rsidRPr="00DF0D3A" w:rsidRDefault="00E755E1">
      <w:pPr>
        <w:rPr>
          <w:lang w:val="ro-RO"/>
        </w:rPr>
      </w:pPr>
      <w:r w:rsidRPr="00DF0D3A">
        <w:rPr>
          <w:lang w:val="ro-RO"/>
        </w:rPr>
        <w:t>Activitățile care se vor desfășura în aceasta zonă sunt recepționarea mărfurilor și depozitarea /predarea deșeurilor către societățile specializate.</w:t>
      </w:r>
    </w:p>
    <w:p w14:paraId="75F29DCA" w14:textId="77777777" w:rsidR="009D7833" w:rsidRPr="00DF0D3A" w:rsidRDefault="00E755E1">
      <w:pPr>
        <w:rPr>
          <w:lang w:val="ro-RO"/>
        </w:rPr>
      </w:pPr>
      <w:r w:rsidRPr="00DF0D3A">
        <w:rPr>
          <w:lang w:val="ro-RO"/>
        </w:rPr>
        <w:t>Etapele principale ale activității:</w:t>
      </w:r>
    </w:p>
    <w:p w14:paraId="779C55B3" w14:textId="77777777" w:rsidR="009D7833" w:rsidRPr="00DF0D3A" w:rsidRDefault="00E755E1">
      <w:pPr>
        <w:numPr>
          <w:ilvl w:val="0"/>
          <w:numId w:val="3"/>
        </w:numPr>
        <w:ind w:left="0" w:firstLine="0"/>
        <w:rPr>
          <w:lang w:val="ro-RO"/>
        </w:rPr>
      </w:pPr>
      <w:r w:rsidRPr="00DF0D3A">
        <w:rPr>
          <w:lang w:val="ro-RO"/>
        </w:rPr>
        <w:t>sosirea auto-utilitarelor în spațiul de aprovizionare, garare, oprirea motorului;</w:t>
      </w:r>
    </w:p>
    <w:p w14:paraId="4390B607" w14:textId="77777777" w:rsidR="009D7833" w:rsidRPr="00DF0D3A" w:rsidRDefault="00E755E1">
      <w:pPr>
        <w:numPr>
          <w:ilvl w:val="0"/>
          <w:numId w:val="3"/>
        </w:numPr>
        <w:ind w:left="0" w:firstLine="0"/>
        <w:rPr>
          <w:lang w:val="ro-RO"/>
        </w:rPr>
      </w:pPr>
      <w:r w:rsidRPr="00DF0D3A">
        <w:rPr>
          <w:lang w:val="ro-RO"/>
        </w:rPr>
        <w:t>predarea documentelor la recepție marfa;</w:t>
      </w:r>
    </w:p>
    <w:p w14:paraId="21A40A14" w14:textId="77777777" w:rsidR="009D7833" w:rsidRPr="00DF0D3A" w:rsidRDefault="00E755E1">
      <w:pPr>
        <w:numPr>
          <w:ilvl w:val="0"/>
          <w:numId w:val="3"/>
        </w:numPr>
        <w:ind w:left="0" w:firstLine="0"/>
        <w:rPr>
          <w:lang w:val="ro-RO"/>
        </w:rPr>
      </w:pPr>
      <w:r w:rsidRPr="00DF0D3A">
        <w:rPr>
          <w:lang w:val="ro-RO"/>
        </w:rPr>
        <w:t>în cadrul procesului de recepție marfa se vor utiliza doar lize manuale;</w:t>
      </w:r>
    </w:p>
    <w:p w14:paraId="2D236B72" w14:textId="57099FFE" w:rsidR="009D7833" w:rsidRPr="00DF0D3A" w:rsidRDefault="00E755E1">
      <w:pPr>
        <w:numPr>
          <w:ilvl w:val="0"/>
          <w:numId w:val="3"/>
        </w:numPr>
        <w:ind w:left="0" w:firstLine="0"/>
        <w:rPr>
          <w:lang w:val="ro-RO"/>
        </w:rPr>
      </w:pPr>
      <w:r w:rsidRPr="00DF0D3A">
        <w:rPr>
          <w:lang w:val="ro-RO"/>
        </w:rPr>
        <w:t xml:space="preserve">programul de recepție va fi de luni pana vineri de la ora 7.00 la 15.00, marfa proaspătă de luni până sâmbătă de la 7.00 la 9.00, dar </w:t>
      </w:r>
      <w:r w:rsidR="002C06F3" w:rsidRPr="00DF0D3A">
        <w:rPr>
          <w:lang w:val="ro-RO"/>
        </w:rPr>
        <w:t>datorită</w:t>
      </w:r>
      <w:r w:rsidRPr="00DF0D3A">
        <w:rPr>
          <w:lang w:val="ro-RO"/>
        </w:rPr>
        <w:t xml:space="preserve"> fluxului de marfă vor putea exista  variații de una sau doua ore.</w:t>
      </w:r>
    </w:p>
    <w:p w14:paraId="42DDC782" w14:textId="38273C99" w:rsidR="009D7833" w:rsidRPr="00DF0D3A" w:rsidRDefault="00190761">
      <w:pPr>
        <w:rPr>
          <w:lang w:val="ro-RO"/>
        </w:rPr>
      </w:pPr>
      <w:r w:rsidRPr="00DF0D3A">
        <w:rPr>
          <w:lang w:val="ro-RO"/>
        </w:rPr>
        <w:t>În</w:t>
      </w:r>
      <w:r w:rsidR="00E755E1" w:rsidRPr="00DF0D3A">
        <w:rPr>
          <w:lang w:val="ro-RO"/>
        </w:rPr>
        <w:t xml:space="preserve"> mod particular se va avea în vedere ca programul de livrare al produselor alimentare </w:t>
      </w:r>
      <w:r w:rsidR="00177AB8" w:rsidRPr="00DF0D3A">
        <w:rPr>
          <w:lang w:val="ro-RO"/>
        </w:rPr>
        <w:t>să</w:t>
      </w:r>
      <w:r w:rsidR="00E755E1" w:rsidRPr="00DF0D3A">
        <w:rPr>
          <w:lang w:val="ro-RO"/>
        </w:rPr>
        <w:t xml:space="preserve"> fie astfel întocmit, încât </w:t>
      </w:r>
      <w:r w:rsidR="00177AB8" w:rsidRPr="00DF0D3A">
        <w:rPr>
          <w:lang w:val="ro-RO"/>
        </w:rPr>
        <w:t>să</w:t>
      </w:r>
      <w:r w:rsidR="00E755E1" w:rsidRPr="00DF0D3A">
        <w:rPr>
          <w:lang w:val="ro-RO"/>
        </w:rPr>
        <w:t xml:space="preserve"> nu se suprapună cu programul de ridicare și evacuare al deșeurilor, pentru a se evita suprapunerea fluxurilor de recepție marfa cu cel de evacuare deșeuri.</w:t>
      </w:r>
    </w:p>
    <w:p w14:paraId="513BB0EC" w14:textId="77777777" w:rsidR="009D7833" w:rsidRPr="00DF0D3A" w:rsidRDefault="00E755E1">
      <w:pPr>
        <w:pStyle w:val="Heading2"/>
        <w:rPr>
          <w:lang w:val="ro-RO"/>
        </w:rPr>
      </w:pPr>
      <w:r w:rsidRPr="00DF0D3A">
        <w:rPr>
          <w:lang w:val="ro-RO"/>
        </w:rPr>
        <w:t>Racordarea la rețelele utilitare existente în zonă;</w:t>
      </w:r>
    </w:p>
    <w:p w14:paraId="79FF40BF" w14:textId="77777777" w:rsidR="009D7833" w:rsidRPr="00DF0D3A" w:rsidRDefault="00E755E1">
      <w:pPr>
        <w:rPr>
          <w:lang w:val="ro-RO"/>
        </w:rPr>
      </w:pPr>
      <w:r w:rsidRPr="00DF0D3A">
        <w:rPr>
          <w:lang w:val="ro-RO"/>
        </w:rPr>
        <w:t>Asigurarea utilităților:</w:t>
      </w:r>
    </w:p>
    <w:p w14:paraId="5063D89F" w14:textId="77777777" w:rsidR="009D7833" w:rsidRPr="00DF0D3A" w:rsidRDefault="00E755E1">
      <w:pPr>
        <w:numPr>
          <w:ilvl w:val="0"/>
          <w:numId w:val="3"/>
        </w:numPr>
        <w:ind w:left="0" w:firstLine="0"/>
        <w:rPr>
          <w:lang w:val="ro-RO"/>
        </w:rPr>
      </w:pPr>
      <w:r w:rsidRPr="00DF0D3A">
        <w:rPr>
          <w:lang w:val="ro-RO"/>
        </w:rPr>
        <w:t xml:space="preserve">Apa rece </w:t>
      </w:r>
      <w:r w:rsidRPr="00DF0D3A">
        <w:rPr>
          <w:lang w:val="ro-RO"/>
        </w:rPr>
        <w:tab/>
      </w:r>
      <w:r w:rsidRPr="00DF0D3A">
        <w:rPr>
          <w:lang w:val="ro-RO"/>
        </w:rPr>
        <w:tab/>
        <w:t>- alimentare din rețeaua municipală;</w:t>
      </w:r>
    </w:p>
    <w:p w14:paraId="217A21B5" w14:textId="77777777" w:rsidR="009D7833" w:rsidRPr="00DF0D3A" w:rsidRDefault="00E755E1">
      <w:pPr>
        <w:numPr>
          <w:ilvl w:val="0"/>
          <w:numId w:val="3"/>
        </w:numPr>
        <w:ind w:left="0" w:firstLine="0"/>
        <w:rPr>
          <w:lang w:val="ro-RO"/>
        </w:rPr>
      </w:pPr>
      <w:r w:rsidRPr="00DF0D3A">
        <w:rPr>
          <w:lang w:val="ro-RO"/>
        </w:rPr>
        <w:t xml:space="preserve">Apa caldă </w:t>
      </w:r>
      <w:r w:rsidRPr="00DF0D3A">
        <w:rPr>
          <w:lang w:val="ro-RO"/>
        </w:rPr>
        <w:tab/>
      </w:r>
      <w:r w:rsidRPr="00DF0D3A">
        <w:rPr>
          <w:lang w:val="ro-RO"/>
        </w:rPr>
        <w:tab/>
        <w:t>- preparare proprie;</w:t>
      </w:r>
    </w:p>
    <w:p w14:paraId="656BDD57" w14:textId="77777777" w:rsidR="009D7833" w:rsidRPr="00DF0D3A" w:rsidRDefault="00E755E1">
      <w:pPr>
        <w:numPr>
          <w:ilvl w:val="0"/>
          <w:numId w:val="3"/>
        </w:numPr>
        <w:ind w:left="0" w:firstLine="0"/>
        <w:rPr>
          <w:lang w:val="ro-RO"/>
        </w:rPr>
      </w:pPr>
      <w:r w:rsidRPr="00DF0D3A">
        <w:rPr>
          <w:lang w:val="ro-RO"/>
        </w:rPr>
        <w:t xml:space="preserve">Canalizare </w:t>
      </w:r>
      <w:r w:rsidRPr="00DF0D3A">
        <w:rPr>
          <w:lang w:val="ro-RO"/>
        </w:rPr>
        <w:tab/>
      </w:r>
      <w:r w:rsidRPr="00DF0D3A">
        <w:rPr>
          <w:lang w:val="ro-RO"/>
        </w:rPr>
        <w:tab/>
        <w:t>- evacuare în rețeaua municipală, pre-epurare;</w:t>
      </w:r>
    </w:p>
    <w:p w14:paraId="76174278" w14:textId="77777777" w:rsidR="009D7833" w:rsidRPr="00DF0D3A" w:rsidRDefault="00E755E1">
      <w:pPr>
        <w:numPr>
          <w:ilvl w:val="0"/>
          <w:numId w:val="3"/>
        </w:numPr>
        <w:ind w:left="0" w:firstLine="0"/>
        <w:rPr>
          <w:lang w:val="ro-RO"/>
        </w:rPr>
      </w:pPr>
      <w:r w:rsidRPr="00DF0D3A">
        <w:rPr>
          <w:lang w:val="ro-RO"/>
        </w:rPr>
        <w:t xml:space="preserve">Canalizare pluvială </w:t>
      </w:r>
      <w:r w:rsidRPr="00DF0D3A">
        <w:rPr>
          <w:lang w:val="ro-RO"/>
        </w:rPr>
        <w:tab/>
        <w:t>- deversare în rețeaua municipală;</w:t>
      </w:r>
    </w:p>
    <w:p w14:paraId="755DFD10" w14:textId="77777777" w:rsidR="009D7833" w:rsidRPr="00DF0D3A" w:rsidRDefault="00E755E1">
      <w:pPr>
        <w:numPr>
          <w:ilvl w:val="0"/>
          <w:numId w:val="3"/>
        </w:numPr>
        <w:ind w:left="0" w:firstLine="0"/>
        <w:rPr>
          <w:lang w:val="ro-RO"/>
        </w:rPr>
      </w:pPr>
      <w:r w:rsidRPr="00DF0D3A">
        <w:rPr>
          <w:lang w:val="ro-RO"/>
        </w:rPr>
        <w:t xml:space="preserve">Energie electrică </w:t>
      </w:r>
      <w:r w:rsidRPr="00DF0D3A">
        <w:rPr>
          <w:lang w:val="ro-RO"/>
        </w:rPr>
        <w:tab/>
        <w:t>- alimentare din rețeaua municipală;</w:t>
      </w:r>
    </w:p>
    <w:p w14:paraId="31C2383D" w14:textId="77777777" w:rsidR="009D7833" w:rsidRPr="00DF0D3A" w:rsidRDefault="00E755E1">
      <w:pPr>
        <w:numPr>
          <w:ilvl w:val="0"/>
          <w:numId w:val="3"/>
        </w:numPr>
        <w:ind w:left="0" w:firstLine="0"/>
        <w:rPr>
          <w:lang w:val="ro-RO"/>
        </w:rPr>
      </w:pPr>
      <w:r w:rsidRPr="00DF0D3A">
        <w:rPr>
          <w:lang w:val="ro-RO"/>
        </w:rPr>
        <w:t xml:space="preserve">Generatorul electric </w:t>
      </w:r>
      <w:r w:rsidRPr="00DF0D3A">
        <w:rPr>
          <w:lang w:val="ro-RO"/>
        </w:rPr>
        <w:tab/>
        <w:t>- propriu;</w:t>
      </w:r>
    </w:p>
    <w:p w14:paraId="02F44585" w14:textId="77777777" w:rsidR="009D7833" w:rsidRPr="00DF0D3A" w:rsidRDefault="00E755E1">
      <w:pPr>
        <w:numPr>
          <w:ilvl w:val="0"/>
          <w:numId w:val="3"/>
        </w:numPr>
        <w:ind w:left="0" w:firstLine="0"/>
        <w:rPr>
          <w:lang w:val="ro-RO"/>
        </w:rPr>
      </w:pPr>
      <w:r w:rsidRPr="00DF0D3A">
        <w:rPr>
          <w:lang w:val="ro-RO"/>
        </w:rPr>
        <w:t xml:space="preserve">Gaze naturale </w:t>
      </w:r>
      <w:r w:rsidRPr="00DF0D3A">
        <w:rPr>
          <w:lang w:val="ro-RO"/>
        </w:rPr>
        <w:tab/>
      </w:r>
      <w:r w:rsidRPr="00DF0D3A">
        <w:rPr>
          <w:lang w:val="ro-RO"/>
        </w:rPr>
        <w:tab/>
        <w:t>- alimentare din rețeaua municipală;</w:t>
      </w:r>
    </w:p>
    <w:p w14:paraId="701BAC1F" w14:textId="77777777" w:rsidR="009D7833" w:rsidRPr="00DF0D3A" w:rsidRDefault="00E755E1">
      <w:pPr>
        <w:numPr>
          <w:ilvl w:val="0"/>
          <w:numId w:val="3"/>
        </w:numPr>
        <w:ind w:left="0" w:firstLine="0"/>
        <w:rPr>
          <w:lang w:val="ro-RO"/>
        </w:rPr>
      </w:pPr>
      <w:r w:rsidRPr="00DF0D3A">
        <w:rPr>
          <w:lang w:val="ro-RO"/>
        </w:rPr>
        <w:t xml:space="preserve">Telefonie </w:t>
      </w:r>
      <w:r w:rsidRPr="00DF0D3A">
        <w:rPr>
          <w:lang w:val="ro-RO"/>
        </w:rPr>
        <w:tab/>
      </w:r>
      <w:r w:rsidRPr="00DF0D3A">
        <w:rPr>
          <w:lang w:val="ro-RO"/>
        </w:rPr>
        <w:tab/>
        <w:t>- racord la rețeaua municipală;</w:t>
      </w:r>
    </w:p>
    <w:p w14:paraId="70A712ED" w14:textId="77777777" w:rsidR="009D7833" w:rsidRPr="00DF0D3A" w:rsidRDefault="00E755E1">
      <w:pPr>
        <w:numPr>
          <w:ilvl w:val="0"/>
          <w:numId w:val="3"/>
        </w:numPr>
        <w:ind w:left="0" w:firstLine="0"/>
        <w:rPr>
          <w:lang w:val="ro-RO"/>
        </w:rPr>
      </w:pPr>
      <w:r w:rsidRPr="00DF0D3A">
        <w:rPr>
          <w:lang w:val="ro-RO"/>
        </w:rPr>
        <w:t xml:space="preserve">Deșeuri menajere </w:t>
      </w:r>
      <w:r w:rsidRPr="00DF0D3A">
        <w:rPr>
          <w:lang w:val="ro-RO"/>
        </w:rPr>
        <w:tab/>
        <w:t>- contract cu o firmă specializată.</w:t>
      </w:r>
    </w:p>
    <w:p w14:paraId="548E13FE" w14:textId="77777777" w:rsidR="009D7833" w:rsidRPr="00DF0D3A" w:rsidRDefault="009D7833">
      <w:pPr>
        <w:rPr>
          <w:lang w:val="ro-RO"/>
        </w:rPr>
      </w:pPr>
    </w:p>
    <w:p w14:paraId="69A1E7E3" w14:textId="77777777" w:rsidR="009D7833" w:rsidRPr="00DF0D3A" w:rsidRDefault="00E755E1">
      <w:pPr>
        <w:pStyle w:val="Heading2"/>
        <w:rPr>
          <w:lang w:val="ro-RO"/>
        </w:rPr>
      </w:pPr>
      <w:r w:rsidRPr="00DF0D3A">
        <w:rPr>
          <w:lang w:val="ro-RO"/>
        </w:rPr>
        <w:t>Descrierea lucrărilor de refacere a amplasamentului în zona afectată de execuția investiției;</w:t>
      </w:r>
    </w:p>
    <w:p w14:paraId="0349EFE5" w14:textId="77777777" w:rsidR="009D7833" w:rsidRPr="00DF0D3A" w:rsidRDefault="00E755E1">
      <w:pPr>
        <w:rPr>
          <w:lang w:val="ro-RO" w:eastAsia="ro-RO"/>
        </w:rPr>
      </w:pPr>
      <w:r w:rsidRPr="00DF0D3A">
        <w:rPr>
          <w:lang w:val="ro-RO" w:eastAsia="ro-RO"/>
        </w:rPr>
        <w:t xml:space="preserve">Zona va fi afectată de execuția investiției numai pe parcursul desfășurării lucrărilor de construcție, însă la un nivel foarte redus de impact. </w:t>
      </w:r>
    </w:p>
    <w:p w14:paraId="4684E468" w14:textId="77777777" w:rsidR="009D7833" w:rsidRPr="00DF0D3A" w:rsidRDefault="00E755E1">
      <w:pPr>
        <w:rPr>
          <w:lang w:val="ro-RO" w:eastAsia="ro-RO"/>
        </w:rPr>
      </w:pPr>
      <w:r w:rsidRPr="00DF0D3A">
        <w:rPr>
          <w:lang w:val="ro-RO" w:eastAsia="ro-RO"/>
        </w:rPr>
        <w:t>La finalizarea lucrărilor se vor îndepărta deșeurile, utilajele și excesul de pământ.</w:t>
      </w:r>
    </w:p>
    <w:p w14:paraId="733B36CF" w14:textId="77777777" w:rsidR="009D7833" w:rsidRPr="00DF0D3A" w:rsidRDefault="00E755E1">
      <w:pPr>
        <w:rPr>
          <w:lang w:val="ro-RO" w:eastAsia="ro-RO"/>
        </w:rPr>
      </w:pPr>
      <w:r w:rsidRPr="00DF0D3A">
        <w:rPr>
          <w:lang w:val="ro-RO" w:eastAsia="ro-RO"/>
        </w:rPr>
        <w:t xml:space="preserve">Terenul rămas neutilizat de construcții, terase, parcaje și accese va fi folosit ca spațiu verde fără alte utilizări. </w:t>
      </w:r>
    </w:p>
    <w:p w14:paraId="41B2898D" w14:textId="77777777" w:rsidR="009D7833" w:rsidRPr="00DF0D3A" w:rsidRDefault="009D7833">
      <w:pPr>
        <w:rPr>
          <w:lang w:val="ro-RO" w:eastAsia="ro-RO"/>
        </w:rPr>
      </w:pPr>
    </w:p>
    <w:p w14:paraId="7953C4DB" w14:textId="77777777" w:rsidR="009D7833" w:rsidRPr="00DF0D3A" w:rsidRDefault="00E755E1">
      <w:pPr>
        <w:pStyle w:val="Heading2"/>
        <w:rPr>
          <w:lang w:val="ro-RO"/>
        </w:rPr>
      </w:pPr>
      <w:r w:rsidRPr="00DF0D3A">
        <w:rPr>
          <w:lang w:val="ro-RO"/>
        </w:rPr>
        <w:t>Căi noi de acces sau schimbări ale celor existente;</w:t>
      </w:r>
    </w:p>
    <w:p w14:paraId="1DB3EF36" w14:textId="27B15BD5" w:rsidR="009D7833" w:rsidRPr="00DF0D3A" w:rsidRDefault="00E755E1">
      <w:pPr>
        <w:rPr>
          <w:b/>
          <w:bCs/>
          <w:szCs w:val="24"/>
          <w:lang w:val="ro-RO"/>
        </w:rPr>
      </w:pPr>
      <w:r w:rsidRPr="00DF0D3A">
        <w:rPr>
          <w:b/>
          <w:bCs/>
          <w:szCs w:val="24"/>
          <w:lang w:val="ro-RO"/>
        </w:rPr>
        <w:t>Acces auto</w:t>
      </w:r>
      <w:r w:rsidR="00E611CE" w:rsidRPr="00DF0D3A">
        <w:rPr>
          <w:b/>
          <w:bCs/>
          <w:szCs w:val="24"/>
          <w:lang w:val="ro-RO"/>
        </w:rPr>
        <w:t xml:space="preserve"> hotel</w:t>
      </w:r>
    </w:p>
    <w:p w14:paraId="1AECA297" w14:textId="5A1CC6F4" w:rsidR="009D7833" w:rsidRPr="00DF0D3A" w:rsidRDefault="00E755E1">
      <w:pPr>
        <w:spacing w:line="276" w:lineRule="auto"/>
        <w:rPr>
          <w:szCs w:val="24"/>
          <w:lang w:val="ro-RO"/>
        </w:rPr>
      </w:pPr>
      <w:r w:rsidRPr="00DF0D3A">
        <w:rPr>
          <w:szCs w:val="24"/>
          <w:lang w:val="ro-RO"/>
        </w:rPr>
        <w:t>Exisă trei posibilități de acces auto:</w:t>
      </w:r>
    </w:p>
    <w:p w14:paraId="032648A3" w14:textId="6D4ECBBC" w:rsidR="009D7833" w:rsidRPr="00DF0D3A" w:rsidRDefault="00E755E1">
      <w:pPr>
        <w:spacing w:line="276" w:lineRule="auto"/>
        <w:rPr>
          <w:szCs w:val="24"/>
          <w:lang w:val="ro-RO"/>
        </w:rPr>
      </w:pPr>
      <w:r w:rsidRPr="00DF0D3A">
        <w:rPr>
          <w:szCs w:val="24"/>
          <w:lang w:val="ro-RO"/>
        </w:rPr>
        <w:t xml:space="preserve">- acces tip </w:t>
      </w:r>
      <w:proofErr w:type="spellStart"/>
      <w:r w:rsidRPr="00DF0D3A">
        <w:rPr>
          <w:szCs w:val="24"/>
          <w:lang w:val="ro-RO"/>
        </w:rPr>
        <w:t>drop</w:t>
      </w:r>
      <w:proofErr w:type="spellEnd"/>
      <w:r w:rsidRPr="00DF0D3A">
        <w:rPr>
          <w:szCs w:val="24"/>
          <w:lang w:val="ro-RO"/>
        </w:rPr>
        <w:t>-off în fața clădirii de la strad</w:t>
      </w:r>
      <w:r w:rsidR="00E611CE" w:rsidRPr="00DF0D3A">
        <w:rPr>
          <w:szCs w:val="24"/>
          <w:lang w:val="ro-RO"/>
        </w:rPr>
        <w:t>a propusă din incinta proprietății</w:t>
      </w:r>
      <w:r w:rsidRPr="00DF0D3A">
        <w:rPr>
          <w:szCs w:val="24"/>
          <w:lang w:val="ro-RO"/>
        </w:rPr>
        <w:t xml:space="preserve"> (pentru autocare și taxi);</w:t>
      </w:r>
    </w:p>
    <w:p w14:paraId="6EBD3728" w14:textId="7B35D088" w:rsidR="009D7833" w:rsidRPr="00DF0D3A" w:rsidRDefault="00E755E1">
      <w:pPr>
        <w:spacing w:line="276" w:lineRule="auto"/>
        <w:rPr>
          <w:szCs w:val="24"/>
          <w:lang w:val="ro-RO"/>
        </w:rPr>
      </w:pPr>
      <w:r w:rsidRPr="00DF0D3A">
        <w:rPr>
          <w:szCs w:val="24"/>
          <w:lang w:val="ro-RO"/>
        </w:rPr>
        <w:t xml:space="preserve">- acces de serviciu </w:t>
      </w:r>
      <w:r w:rsidR="00E611CE" w:rsidRPr="00DF0D3A">
        <w:rPr>
          <w:szCs w:val="24"/>
          <w:lang w:val="ro-RO"/>
        </w:rPr>
        <w:t xml:space="preserve">din drumul interior propus prin PUZ pe latura sudică </w:t>
      </w:r>
      <w:r w:rsidRPr="00DF0D3A">
        <w:rPr>
          <w:szCs w:val="24"/>
          <w:lang w:val="ro-RO"/>
        </w:rPr>
        <w:t xml:space="preserve">în </w:t>
      </w:r>
      <w:r w:rsidR="00E611CE" w:rsidRPr="00DF0D3A">
        <w:rPr>
          <w:szCs w:val="24"/>
          <w:lang w:val="ro-RO"/>
        </w:rPr>
        <w:t>curtea de serviciu aflată pe latura posterioară, vestică, a clădirii</w:t>
      </w:r>
      <w:r w:rsidRPr="00DF0D3A">
        <w:rPr>
          <w:szCs w:val="24"/>
          <w:lang w:val="ro-RO"/>
        </w:rPr>
        <w:t>;</w:t>
      </w:r>
    </w:p>
    <w:p w14:paraId="6BF9DE3C" w14:textId="51773931" w:rsidR="009D7833" w:rsidRPr="00DF0D3A" w:rsidRDefault="00E755E1">
      <w:pPr>
        <w:spacing w:line="276" w:lineRule="auto"/>
        <w:rPr>
          <w:szCs w:val="24"/>
          <w:lang w:val="ro-RO"/>
        </w:rPr>
      </w:pPr>
      <w:r w:rsidRPr="00DF0D3A">
        <w:rPr>
          <w:szCs w:val="24"/>
          <w:lang w:val="ro-RO"/>
        </w:rPr>
        <w:t xml:space="preserve">- acces </w:t>
      </w:r>
      <w:r w:rsidR="00E611CE" w:rsidRPr="00DF0D3A">
        <w:rPr>
          <w:szCs w:val="24"/>
          <w:lang w:val="ro-RO"/>
        </w:rPr>
        <w:t>din</w:t>
      </w:r>
      <w:r w:rsidRPr="00DF0D3A">
        <w:rPr>
          <w:szCs w:val="24"/>
          <w:lang w:val="ro-RO"/>
        </w:rPr>
        <w:t xml:space="preserve"> drumul</w:t>
      </w:r>
      <w:r w:rsidR="00E611CE" w:rsidRPr="00DF0D3A">
        <w:rPr>
          <w:szCs w:val="24"/>
          <w:lang w:val="ro-RO"/>
        </w:rPr>
        <w:t xml:space="preserve"> interior</w:t>
      </w:r>
      <w:r w:rsidRPr="00DF0D3A">
        <w:rPr>
          <w:szCs w:val="24"/>
          <w:lang w:val="ro-RO"/>
        </w:rPr>
        <w:t xml:space="preserve"> propus prin PUZ </w:t>
      </w:r>
      <w:r w:rsidR="00E611CE" w:rsidRPr="00DF0D3A">
        <w:rPr>
          <w:szCs w:val="24"/>
          <w:lang w:val="ro-RO"/>
        </w:rPr>
        <w:t xml:space="preserve">pe latura vestică, </w:t>
      </w:r>
      <w:r w:rsidRPr="00DF0D3A">
        <w:rPr>
          <w:szCs w:val="24"/>
          <w:lang w:val="ro-RO"/>
        </w:rPr>
        <w:t>către rampa parcajul</w:t>
      </w:r>
      <w:r w:rsidR="00E611CE" w:rsidRPr="00DF0D3A">
        <w:rPr>
          <w:szCs w:val="24"/>
          <w:lang w:val="ro-RO"/>
        </w:rPr>
        <w:t>ui</w:t>
      </w:r>
      <w:r w:rsidRPr="00DF0D3A">
        <w:rPr>
          <w:szCs w:val="24"/>
          <w:lang w:val="ro-RO"/>
        </w:rPr>
        <w:t xml:space="preserve"> subteran.</w:t>
      </w:r>
    </w:p>
    <w:p w14:paraId="0563AA38" w14:textId="77777777" w:rsidR="00E611CE" w:rsidRPr="00DF0D3A" w:rsidRDefault="00E611CE">
      <w:pPr>
        <w:spacing w:line="276" w:lineRule="auto"/>
        <w:rPr>
          <w:szCs w:val="24"/>
          <w:lang w:val="ro-RO"/>
        </w:rPr>
      </w:pPr>
    </w:p>
    <w:p w14:paraId="6BCF9982" w14:textId="50601153" w:rsidR="009D7833" w:rsidRPr="00DF0D3A" w:rsidRDefault="00E755E1">
      <w:pPr>
        <w:rPr>
          <w:b/>
          <w:bCs/>
          <w:szCs w:val="24"/>
          <w:lang w:val="ro-RO"/>
        </w:rPr>
      </w:pPr>
      <w:r w:rsidRPr="00DF0D3A">
        <w:rPr>
          <w:b/>
          <w:bCs/>
          <w:szCs w:val="24"/>
          <w:lang w:val="ro-RO"/>
        </w:rPr>
        <w:t>Acces clienți</w:t>
      </w:r>
      <w:r w:rsidR="001A10B6" w:rsidRPr="00DF0D3A">
        <w:rPr>
          <w:b/>
          <w:bCs/>
          <w:szCs w:val="24"/>
          <w:lang w:val="ro-RO"/>
        </w:rPr>
        <w:t xml:space="preserve"> hotel</w:t>
      </w:r>
    </w:p>
    <w:p w14:paraId="1640F7DB" w14:textId="38BF3941" w:rsidR="009D7833" w:rsidRPr="00DF0D3A" w:rsidRDefault="00E755E1">
      <w:pPr>
        <w:spacing w:line="276" w:lineRule="auto"/>
        <w:rPr>
          <w:szCs w:val="24"/>
          <w:lang w:val="ro-RO"/>
        </w:rPr>
      </w:pPr>
      <w:r w:rsidRPr="00DF0D3A">
        <w:rPr>
          <w:szCs w:val="24"/>
          <w:lang w:val="ro-RO"/>
        </w:rPr>
        <w:t xml:space="preserve">Există </w:t>
      </w:r>
      <w:r w:rsidR="001A10B6" w:rsidRPr="00DF0D3A">
        <w:rPr>
          <w:szCs w:val="24"/>
          <w:lang w:val="ro-RO"/>
        </w:rPr>
        <w:t>un singur acces</w:t>
      </w:r>
      <w:r w:rsidRPr="00DF0D3A">
        <w:rPr>
          <w:szCs w:val="24"/>
          <w:lang w:val="ro-RO"/>
        </w:rPr>
        <w:t xml:space="preserve"> dedicat clienților:</w:t>
      </w:r>
    </w:p>
    <w:p w14:paraId="130759C1" w14:textId="22C40195" w:rsidR="009D7833" w:rsidRPr="00DF0D3A" w:rsidRDefault="00E755E1" w:rsidP="001A10B6">
      <w:pPr>
        <w:spacing w:line="276" w:lineRule="auto"/>
        <w:rPr>
          <w:szCs w:val="24"/>
          <w:lang w:val="ro-RO"/>
        </w:rPr>
      </w:pPr>
      <w:r w:rsidRPr="00DF0D3A">
        <w:rPr>
          <w:szCs w:val="24"/>
          <w:lang w:val="ro-RO"/>
        </w:rPr>
        <w:t>- acces realizat din</w:t>
      </w:r>
      <w:r w:rsidR="001A10B6" w:rsidRPr="00DF0D3A">
        <w:rPr>
          <w:szCs w:val="24"/>
          <w:lang w:val="ro-RO"/>
        </w:rPr>
        <w:t xml:space="preserve"> interiorul proprietății, prin trotuarul de pe latura estică a clădirii</w:t>
      </w:r>
      <w:r w:rsidRPr="00DF0D3A">
        <w:rPr>
          <w:szCs w:val="24"/>
          <w:lang w:val="ro-RO"/>
        </w:rPr>
        <w:t xml:space="preserve"> către recepția hotelului;</w:t>
      </w:r>
    </w:p>
    <w:p w14:paraId="1C0AF0C5" w14:textId="652030D7" w:rsidR="009D7833" w:rsidRPr="00DF0D3A" w:rsidRDefault="00E755E1">
      <w:pPr>
        <w:spacing w:line="276" w:lineRule="auto"/>
        <w:rPr>
          <w:szCs w:val="24"/>
          <w:lang w:val="ro-RO"/>
        </w:rPr>
      </w:pPr>
      <w:r w:rsidRPr="00DF0D3A">
        <w:rPr>
          <w:szCs w:val="24"/>
          <w:lang w:val="ro-RO"/>
        </w:rPr>
        <w:t>Circulați</w:t>
      </w:r>
      <w:r w:rsidR="001A10B6" w:rsidRPr="00DF0D3A">
        <w:rPr>
          <w:szCs w:val="24"/>
          <w:lang w:val="ro-RO"/>
        </w:rPr>
        <w:t>a</w:t>
      </w:r>
      <w:r w:rsidRPr="00DF0D3A">
        <w:rPr>
          <w:szCs w:val="24"/>
          <w:lang w:val="ro-RO"/>
        </w:rPr>
        <w:t xml:space="preserve"> interioar</w:t>
      </w:r>
      <w:r w:rsidR="001A10B6" w:rsidRPr="00DF0D3A">
        <w:rPr>
          <w:szCs w:val="24"/>
          <w:lang w:val="ro-RO"/>
        </w:rPr>
        <w:t>ă</w:t>
      </w:r>
      <w:r w:rsidRPr="00DF0D3A">
        <w:rPr>
          <w:szCs w:val="24"/>
          <w:lang w:val="ro-RO"/>
        </w:rPr>
        <w:t xml:space="preserve"> pe verticală se fac</w:t>
      </w:r>
      <w:r w:rsidR="001A10B6" w:rsidRPr="00DF0D3A">
        <w:rPr>
          <w:szCs w:val="24"/>
          <w:lang w:val="ro-RO"/>
        </w:rPr>
        <w:t>e</w:t>
      </w:r>
      <w:r w:rsidRPr="00DF0D3A">
        <w:rPr>
          <w:szCs w:val="24"/>
          <w:lang w:val="ro-RO"/>
        </w:rPr>
        <w:t xml:space="preserve"> prin intermediul celor nodu</w:t>
      </w:r>
      <w:r w:rsidR="00043F62" w:rsidRPr="00DF0D3A">
        <w:rPr>
          <w:szCs w:val="24"/>
          <w:lang w:val="ro-RO"/>
        </w:rPr>
        <w:t>lui</w:t>
      </w:r>
      <w:r w:rsidRPr="00DF0D3A">
        <w:rPr>
          <w:szCs w:val="24"/>
          <w:lang w:val="ro-RO"/>
        </w:rPr>
        <w:t xml:space="preserve"> de lifturi și scări dedicate clienților.</w:t>
      </w:r>
    </w:p>
    <w:p w14:paraId="73BD8F2A" w14:textId="77777777" w:rsidR="001A10B6" w:rsidRPr="00DF0D3A" w:rsidRDefault="001A10B6">
      <w:pPr>
        <w:spacing w:line="276" w:lineRule="auto"/>
        <w:rPr>
          <w:szCs w:val="24"/>
          <w:lang w:val="ro-RO"/>
        </w:rPr>
      </w:pPr>
    </w:p>
    <w:p w14:paraId="6AC3889F" w14:textId="265E7890" w:rsidR="009D7833" w:rsidRPr="00DF0D3A" w:rsidRDefault="00E755E1">
      <w:pPr>
        <w:rPr>
          <w:b/>
          <w:bCs/>
          <w:szCs w:val="24"/>
          <w:lang w:val="ro-RO"/>
        </w:rPr>
      </w:pPr>
      <w:r w:rsidRPr="00DF0D3A">
        <w:rPr>
          <w:b/>
          <w:bCs/>
          <w:szCs w:val="24"/>
          <w:lang w:val="ro-RO"/>
        </w:rPr>
        <w:t xml:space="preserve">Acces personal angajat </w:t>
      </w:r>
      <w:r w:rsidR="00C52B34" w:rsidRPr="00DF0D3A">
        <w:rPr>
          <w:b/>
          <w:bCs/>
          <w:szCs w:val="24"/>
          <w:lang w:val="ro-RO"/>
        </w:rPr>
        <w:t>hotel</w:t>
      </w:r>
    </w:p>
    <w:p w14:paraId="6A5D3628" w14:textId="747E2EA9" w:rsidR="009D7833" w:rsidRPr="00DF0D3A" w:rsidRDefault="00E755E1">
      <w:pPr>
        <w:spacing w:line="276" w:lineRule="auto"/>
        <w:rPr>
          <w:szCs w:val="24"/>
          <w:lang w:val="ro-RO"/>
        </w:rPr>
      </w:pPr>
      <w:r w:rsidRPr="00DF0D3A">
        <w:rPr>
          <w:szCs w:val="24"/>
          <w:lang w:val="ro-RO"/>
        </w:rPr>
        <w:t xml:space="preserve">Personalul angajat pentru deservirea hotelului de la stradă are accesul pe latura </w:t>
      </w:r>
      <w:r w:rsidR="00011780" w:rsidRPr="00DF0D3A">
        <w:rPr>
          <w:szCs w:val="24"/>
          <w:lang w:val="ro-RO"/>
        </w:rPr>
        <w:t>scurtă</w:t>
      </w:r>
      <w:r w:rsidRPr="00DF0D3A">
        <w:rPr>
          <w:szCs w:val="24"/>
          <w:lang w:val="ro-RO"/>
        </w:rPr>
        <w:t xml:space="preserve"> a clădirii, </w:t>
      </w:r>
      <w:r w:rsidR="00043F62" w:rsidRPr="00DF0D3A">
        <w:rPr>
          <w:szCs w:val="24"/>
          <w:lang w:val="ro-RO"/>
        </w:rPr>
        <w:t xml:space="preserve">din </w:t>
      </w:r>
      <w:proofErr w:type="spellStart"/>
      <w:r w:rsidR="00043F62" w:rsidRPr="00DF0D3A">
        <w:rPr>
          <w:szCs w:val="24"/>
          <w:lang w:val="ro-RO"/>
        </w:rPr>
        <w:t>stada</w:t>
      </w:r>
      <w:proofErr w:type="spellEnd"/>
      <w:r w:rsidR="00043F62" w:rsidRPr="00DF0D3A">
        <w:rPr>
          <w:szCs w:val="24"/>
          <w:lang w:val="ro-RO"/>
        </w:rPr>
        <w:t xml:space="preserve"> de pe latura de sudică</w:t>
      </w:r>
      <w:r w:rsidRPr="00DF0D3A">
        <w:rPr>
          <w:szCs w:val="24"/>
          <w:lang w:val="ro-RO"/>
        </w:rPr>
        <w:t xml:space="preserve">, care duce către </w:t>
      </w:r>
      <w:r w:rsidR="00043F62" w:rsidRPr="00DF0D3A">
        <w:rPr>
          <w:szCs w:val="24"/>
          <w:lang w:val="ro-RO"/>
        </w:rPr>
        <w:t>curtea de serviciu, unde se află accesul dedicate personalului</w:t>
      </w:r>
      <w:r w:rsidRPr="00DF0D3A">
        <w:rPr>
          <w:szCs w:val="24"/>
          <w:lang w:val="ro-RO"/>
        </w:rPr>
        <w:t>. De aici se poate ajunge</w:t>
      </w:r>
      <w:r w:rsidR="00043F62" w:rsidRPr="00DF0D3A">
        <w:rPr>
          <w:szCs w:val="24"/>
          <w:lang w:val="ro-RO"/>
        </w:rPr>
        <w:t xml:space="preserve"> la vestiarele de la subsol și</w:t>
      </w:r>
      <w:r w:rsidRPr="00DF0D3A">
        <w:rPr>
          <w:szCs w:val="24"/>
          <w:lang w:val="ro-RO"/>
        </w:rPr>
        <w:t xml:space="preserve"> la etajele superioare prin intermediul nodului de scara și lift de serviciu, fără legătură cu </w:t>
      </w:r>
      <w:r w:rsidR="00043C76" w:rsidRPr="00DF0D3A">
        <w:rPr>
          <w:szCs w:val="24"/>
          <w:lang w:val="ro-RO"/>
        </w:rPr>
        <w:t>spațiile</w:t>
      </w:r>
      <w:r w:rsidRPr="00DF0D3A">
        <w:rPr>
          <w:szCs w:val="24"/>
          <w:lang w:val="ro-RO"/>
        </w:rPr>
        <w:t xml:space="preserve"> publice. </w:t>
      </w:r>
    </w:p>
    <w:p w14:paraId="4E700ACF" w14:textId="3B5B74FA" w:rsidR="00C52B34" w:rsidRPr="00DF0D3A" w:rsidRDefault="00C52B34">
      <w:pPr>
        <w:spacing w:line="276" w:lineRule="auto"/>
        <w:rPr>
          <w:szCs w:val="24"/>
          <w:lang w:val="ro-RO"/>
        </w:rPr>
      </w:pPr>
    </w:p>
    <w:p w14:paraId="3EA36320" w14:textId="579B076F" w:rsidR="00C52B34" w:rsidRPr="00DF0D3A" w:rsidRDefault="00C52B34">
      <w:pPr>
        <w:spacing w:line="276" w:lineRule="auto"/>
        <w:rPr>
          <w:b/>
          <w:bCs/>
          <w:szCs w:val="24"/>
          <w:lang w:val="ro-RO"/>
        </w:rPr>
      </w:pPr>
      <w:r w:rsidRPr="00DF0D3A">
        <w:rPr>
          <w:b/>
          <w:bCs/>
          <w:szCs w:val="24"/>
          <w:lang w:val="ro-RO"/>
        </w:rPr>
        <w:t xml:space="preserve">Acces auto </w:t>
      </w:r>
      <w:proofErr w:type="spellStart"/>
      <w:r w:rsidRPr="00DF0D3A">
        <w:rPr>
          <w:b/>
          <w:bCs/>
          <w:szCs w:val="24"/>
          <w:lang w:val="ro-RO"/>
        </w:rPr>
        <w:t>rezidential</w:t>
      </w:r>
      <w:proofErr w:type="spellEnd"/>
    </w:p>
    <w:p w14:paraId="0E6597B8" w14:textId="6AE94D73" w:rsidR="00C52B34" w:rsidRPr="00DF0D3A" w:rsidRDefault="00C52B34" w:rsidP="00C52B34">
      <w:pPr>
        <w:spacing w:line="276" w:lineRule="auto"/>
        <w:rPr>
          <w:szCs w:val="24"/>
          <w:lang w:val="ro-RO"/>
        </w:rPr>
      </w:pPr>
      <w:r w:rsidRPr="00DF0D3A">
        <w:rPr>
          <w:szCs w:val="24"/>
          <w:lang w:val="ro-RO"/>
        </w:rPr>
        <w:t xml:space="preserve">- acces din drumul interior propus prin PUZ </w:t>
      </w:r>
      <w:r w:rsidR="00420626" w:rsidRPr="00DF0D3A">
        <w:rPr>
          <w:szCs w:val="24"/>
          <w:lang w:val="ro-RO"/>
        </w:rPr>
        <w:t xml:space="preserve">de </w:t>
      </w:r>
      <w:r w:rsidRPr="00DF0D3A">
        <w:rPr>
          <w:szCs w:val="24"/>
          <w:lang w:val="ro-RO"/>
        </w:rPr>
        <w:t>pe latura vestică, către rampa parcajului subteran</w:t>
      </w:r>
      <w:r w:rsidR="006A2008" w:rsidRPr="00DF0D3A">
        <w:rPr>
          <w:szCs w:val="24"/>
          <w:lang w:val="ro-RO"/>
        </w:rPr>
        <w:t>;</w:t>
      </w:r>
    </w:p>
    <w:p w14:paraId="51A3B931" w14:textId="13C370E9" w:rsidR="006A2008" w:rsidRPr="00DF0D3A" w:rsidRDefault="006A2008" w:rsidP="006A2008">
      <w:pPr>
        <w:spacing w:line="276" w:lineRule="auto"/>
        <w:rPr>
          <w:szCs w:val="24"/>
          <w:lang w:val="ro-RO"/>
        </w:rPr>
      </w:pPr>
      <w:r w:rsidRPr="00DF0D3A">
        <w:rPr>
          <w:szCs w:val="24"/>
          <w:lang w:val="ro-RO"/>
        </w:rPr>
        <w:t>- acces din drumul interior propus prin PUZ de pe latura nordică.</w:t>
      </w:r>
    </w:p>
    <w:p w14:paraId="188D2F1C" w14:textId="1104710F" w:rsidR="006A2008" w:rsidRPr="00DF0D3A" w:rsidRDefault="006A2008" w:rsidP="00C52B34">
      <w:pPr>
        <w:spacing w:line="276" w:lineRule="auto"/>
        <w:rPr>
          <w:szCs w:val="24"/>
          <w:lang w:val="ro-RO"/>
        </w:rPr>
      </w:pPr>
    </w:p>
    <w:p w14:paraId="71791625" w14:textId="6A7A2391" w:rsidR="00C52B34" w:rsidRPr="00DF0D3A" w:rsidRDefault="00C52B34">
      <w:pPr>
        <w:spacing w:line="276" w:lineRule="auto"/>
        <w:rPr>
          <w:szCs w:val="24"/>
          <w:lang w:val="ro-RO"/>
        </w:rPr>
      </w:pPr>
    </w:p>
    <w:p w14:paraId="392A5973" w14:textId="03C2D621" w:rsidR="00C52B34" w:rsidRPr="00DF0D3A" w:rsidRDefault="00C52B34" w:rsidP="00C52B34">
      <w:pPr>
        <w:spacing w:line="276" w:lineRule="auto"/>
        <w:rPr>
          <w:b/>
          <w:bCs/>
          <w:szCs w:val="24"/>
          <w:lang w:val="ro-RO"/>
        </w:rPr>
      </w:pPr>
      <w:r w:rsidRPr="00DF0D3A">
        <w:rPr>
          <w:b/>
          <w:bCs/>
          <w:szCs w:val="24"/>
          <w:lang w:val="ro-RO"/>
        </w:rPr>
        <w:t xml:space="preserve">Acces pietonal </w:t>
      </w:r>
      <w:proofErr w:type="spellStart"/>
      <w:r w:rsidRPr="00DF0D3A">
        <w:rPr>
          <w:b/>
          <w:bCs/>
          <w:szCs w:val="24"/>
          <w:lang w:val="ro-RO"/>
        </w:rPr>
        <w:t>rezidential</w:t>
      </w:r>
      <w:proofErr w:type="spellEnd"/>
    </w:p>
    <w:p w14:paraId="43A99886" w14:textId="109DB979" w:rsidR="006A2008" w:rsidRPr="00DF0D3A" w:rsidRDefault="00C52B34" w:rsidP="006A2008">
      <w:pPr>
        <w:spacing w:line="276" w:lineRule="auto"/>
        <w:rPr>
          <w:szCs w:val="24"/>
          <w:lang w:val="ro-RO"/>
        </w:rPr>
      </w:pPr>
      <w:r w:rsidRPr="00DF0D3A">
        <w:rPr>
          <w:szCs w:val="24"/>
          <w:lang w:val="ro-RO"/>
        </w:rPr>
        <w:t xml:space="preserve">- </w:t>
      </w:r>
      <w:r w:rsidR="006A2008" w:rsidRPr="00DF0D3A">
        <w:rPr>
          <w:szCs w:val="24"/>
          <w:lang w:val="ro-RO"/>
        </w:rPr>
        <w:t>acces din drumul interior propus prin PUZ de pe latura nordică.</w:t>
      </w:r>
    </w:p>
    <w:p w14:paraId="0DE11168" w14:textId="77278630" w:rsidR="006A2008" w:rsidRPr="00DF0D3A" w:rsidRDefault="006A2008" w:rsidP="006A2008">
      <w:pPr>
        <w:spacing w:line="276" w:lineRule="auto"/>
        <w:rPr>
          <w:szCs w:val="24"/>
          <w:lang w:val="ro-RO"/>
        </w:rPr>
      </w:pPr>
      <w:proofErr w:type="spellStart"/>
      <w:r w:rsidRPr="00DF0D3A">
        <w:rPr>
          <w:szCs w:val="24"/>
          <w:lang w:val="ro-RO"/>
        </w:rPr>
        <w:t>Cirulația</w:t>
      </w:r>
      <w:proofErr w:type="spellEnd"/>
      <w:r w:rsidRPr="00DF0D3A">
        <w:rPr>
          <w:szCs w:val="24"/>
          <w:lang w:val="ro-RO"/>
        </w:rPr>
        <w:t xml:space="preserve"> pe verticală se face prin intermediul nodului de </w:t>
      </w:r>
      <w:proofErr w:type="spellStart"/>
      <w:r w:rsidRPr="00DF0D3A">
        <w:rPr>
          <w:szCs w:val="24"/>
          <w:lang w:val="ro-RO"/>
        </w:rPr>
        <w:t>cirulație</w:t>
      </w:r>
      <w:proofErr w:type="spellEnd"/>
      <w:r w:rsidRPr="00DF0D3A">
        <w:rPr>
          <w:szCs w:val="24"/>
          <w:lang w:val="ro-RO"/>
        </w:rPr>
        <w:t xml:space="preserve"> care dispune de două lifturi și sc</w:t>
      </w:r>
      <w:r w:rsidR="00124C41" w:rsidRPr="00DF0D3A">
        <w:rPr>
          <w:szCs w:val="24"/>
          <w:lang w:val="ro-RO"/>
        </w:rPr>
        <w:t>ară.</w:t>
      </w:r>
    </w:p>
    <w:p w14:paraId="1F3E1ECF" w14:textId="5C4D1249" w:rsidR="00C52B34" w:rsidRPr="00DF0D3A" w:rsidRDefault="00C52B34" w:rsidP="00C52B34">
      <w:pPr>
        <w:spacing w:line="276" w:lineRule="auto"/>
        <w:rPr>
          <w:szCs w:val="24"/>
          <w:lang w:val="ro-RO"/>
        </w:rPr>
      </w:pPr>
    </w:p>
    <w:p w14:paraId="5C447E58" w14:textId="77777777" w:rsidR="009D7833" w:rsidRPr="00DF0D3A" w:rsidRDefault="009D7833">
      <w:pPr>
        <w:rPr>
          <w:lang w:val="ro-RO"/>
        </w:rPr>
      </w:pPr>
    </w:p>
    <w:p w14:paraId="4AAFE2C4" w14:textId="77777777" w:rsidR="009D7833" w:rsidRPr="00DF0D3A" w:rsidRDefault="00E755E1">
      <w:pPr>
        <w:pStyle w:val="Heading2"/>
        <w:rPr>
          <w:lang w:val="ro-RO"/>
        </w:rPr>
      </w:pPr>
      <w:r w:rsidRPr="00DF0D3A">
        <w:rPr>
          <w:lang w:val="ro-RO"/>
        </w:rPr>
        <w:t>Resursele naturale folosite în construcție și funcționare;</w:t>
      </w:r>
    </w:p>
    <w:p w14:paraId="589B4927" w14:textId="70D940DB" w:rsidR="009D7833" w:rsidRPr="00DF0D3A" w:rsidRDefault="00190761">
      <w:pPr>
        <w:rPr>
          <w:lang w:val="ro-RO" w:eastAsia="ro-RO"/>
        </w:rPr>
      </w:pPr>
      <w:r w:rsidRPr="00DF0D3A">
        <w:rPr>
          <w:lang w:val="ro-RO" w:eastAsia="ro-RO"/>
        </w:rPr>
        <w:t>În</w:t>
      </w:r>
      <w:r w:rsidR="00E755E1" w:rsidRPr="00DF0D3A">
        <w:rPr>
          <w:lang w:val="ro-RO" w:eastAsia="ro-RO"/>
        </w:rPr>
        <w:t xml:space="preserve"> cadrul acestui proiect, resursele naturale folosite vor fi reprezentate de: agregate (nisipul și pietrișul folosite pentru prepararea betonului, roci și argile); gaze naturale, petrol; ap</w:t>
      </w:r>
      <w:r w:rsidR="000E05F0" w:rsidRPr="00DF0D3A">
        <w:rPr>
          <w:lang w:val="ro-RO" w:eastAsia="ro-RO"/>
        </w:rPr>
        <w:t>ă</w:t>
      </w:r>
      <w:r w:rsidR="00E755E1" w:rsidRPr="00DF0D3A">
        <w:rPr>
          <w:lang w:val="ro-RO" w:eastAsia="ro-RO"/>
        </w:rPr>
        <w:t>.</w:t>
      </w:r>
    </w:p>
    <w:p w14:paraId="58522FBD" w14:textId="77777777" w:rsidR="009D7833" w:rsidRPr="00DF0D3A" w:rsidRDefault="009D7833">
      <w:pPr>
        <w:rPr>
          <w:lang w:val="ro-RO"/>
        </w:rPr>
      </w:pPr>
    </w:p>
    <w:p w14:paraId="63FE45F1" w14:textId="77777777" w:rsidR="009D7833" w:rsidRPr="00DF0D3A" w:rsidRDefault="00E755E1">
      <w:pPr>
        <w:pStyle w:val="Heading2"/>
        <w:rPr>
          <w:lang w:val="ro-RO"/>
        </w:rPr>
      </w:pPr>
      <w:r w:rsidRPr="00DF0D3A">
        <w:rPr>
          <w:lang w:val="ro-RO"/>
        </w:rPr>
        <w:t>Metode folosite în construcție/demolare;</w:t>
      </w:r>
    </w:p>
    <w:p w14:paraId="2CCE180D" w14:textId="77777777" w:rsidR="009D7833" w:rsidRPr="00DF0D3A" w:rsidRDefault="00E755E1">
      <w:pPr>
        <w:rPr>
          <w:lang w:val="ro-RO" w:eastAsia="ro-RO"/>
        </w:rPr>
      </w:pPr>
      <w:r w:rsidRPr="00DF0D3A">
        <w:rPr>
          <w:lang w:val="ro-RO" w:eastAsia="ro-RO"/>
        </w:rPr>
        <w:t xml:space="preserve">Construcția se va realiza cu instalații și utilaje specifice, executându-se lucrări de excavare, trasare, turnare, confecție și asamblare. </w:t>
      </w:r>
    </w:p>
    <w:p w14:paraId="797D7AF8" w14:textId="77777777" w:rsidR="009D7833" w:rsidRPr="00DF0D3A" w:rsidRDefault="00E755E1">
      <w:pPr>
        <w:rPr>
          <w:lang w:val="ro-RO" w:eastAsia="ro-RO"/>
        </w:rPr>
      </w:pPr>
      <w:r w:rsidRPr="00DF0D3A">
        <w:rPr>
          <w:lang w:val="ro-RO" w:eastAsia="ro-RO"/>
        </w:rPr>
        <w:t>Se vor utiliza metode de protecție specifice pentru acest tip de lucrări, acestea intrând în sarcina titularului investiției.</w:t>
      </w:r>
    </w:p>
    <w:p w14:paraId="5DE36A89" w14:textId="77777777" w:rsidR="009D7833" w:rsidRPr="00DF0D3A" w:rsidRDefault="009D7833">
      <w:pPr>
        <w:rPr>
          <w:lang w:val="ro-RO"/>
        </w:rPr>
      </w:pPr>
    </w:p>
    <w:p w14:paraId="787B0014" w14:textId="77777777" w:rsidR="009D7833" w:rsidRPr="00DF0D3A" w:rsidRDefault="00E755E1">
      <w:pPr>
        <w:pStyle w:val="Heading2"/>
        <w:rPr>
          <w:lang w:val="ro-RO"/>
        </w:rPr>
      </w:pPr>
      <w:r w:rsidRPr="00DF0D3A">
        <w:rPr>
          <w:lang w:val="ro-RO"/>
        </w:rPr>
        <w:t>Planul de execuție, cuprinzând faza de construcție, punerea în funcțiune, exploatare, refacere și folosire ulterioară;</w:t>
      </w:r>
    </w:p>
    <w:p w14:paraId="21BEF834" w14:textId="77777777" w:rsidR="009D7833" w:rsidRPr="00DF0D3A" w:rsidRDefault="00E755E1">
      <w:pPr>
        <w:rPr>
          <w:lang w:val="ro-RO"/>
        </w:rPr>
      </w:pPr>
      <w:r w:rsidRPr="00DF0D3A">
        <w:rPr>
          <w:lang w:val="ro-RO"/>
        </w:rPr>
        <w:t>Fazele de desfășurare ale proiectului sunt următoarele:</w:t>
      </w:r>
    </w:p>
    <w:p w14:paraId="36449CF6" w14:textId="77777777" w:rsidR="009D7833" w:rsidRPr="00DF0D3A" w:rsidRDefault="009D7833">
      <w:pPr>
        <w:rPr>
          <w:lang w:val="ro-RO"/>
        </w:rPr>
      </w:pPr>
    </w:p>
    <w:p w14:paraId="01465A72" w14:textId="77777777" w:rsidR="009D7833" w:rsidRPr="00DF0D3A" w:rsidRDefault="00E755E1">
      <w:pPr>
        <w:rPr>
          <w:b/>
          <w:bCs/>
          <w:i/>
          <w:iCs/>
          <w:lang w:val="ro-RO"/>
        </w:rPr>
      </w:pPr>
      <w:r w:rsidRPr="00DF0D3A">
        <w:rPr>
          <w:b/>
          <w:bCs/>
          <w:i/>
          <w:iCs/>
          <w:lang w:val="ro-RO"/>
        </w:rPr>
        <w:t>FAZA DE CONSTRUIRE:</w:t>
      </w:r>
    </w:p>
    <w:p w14:paraId="03086910" w14:textId="77777777" w:rsidR="009D7833" w:rsidRPr="00DF0D3A" w:rsidRDefault="009D7833">
      <w:pPr>
        <w:rPr>
          <w:b/>
          <w:bCs/>
          <w:lang w:val="ro-RO"/>
        </w:rPr>
      </w:pPr>
    </w:p>
    <w:p w14:paraId="74B32D47" w14:textId="69D8C5FE" w:rsidR="009D7833" w:rsidRPr="00DF0D3A" w:rsidRDefault="00E755E1">
      <w:pPr>
        <w:numPr>
          <w:ilvl w:val="0"/>
          <w:numId w:val="3"/>
        </w:numPr>
        <w:ind w:left="0" w:firstLine="0"/>
        <w:rPr>
          <w:lang w:val="ro-RO"/>
        </w:rPr>
      </w:pPr>
      <w:r w:rsidRPr="00DF0D3A">
        <w:rPr>
          <w:lang w:val="ro-RO"/>
        </w:rPr>
        <w:t xml:space="preserve">amenajarea organizării de șantier – foarte </w:t>
      </w:r>
      <w:r w:rsidR="00F73321" w:rsidRPr="00DF0D3A">
        <w:rPr>
          <w:lang w:val="ro-RO"/>
        </w:rPr>
        <w:t>redusă</w:t>
      </w:r>
      <w:r w:rsidRPr="00DF0D3A">
        <w:rPr>
          <w:lang w:val="ro-RO"/>
        </w:rPr>
        <w:t>;</w:t>
      </w:r>
    </w:p>
    <w:p w14:paraId="18DCF76A" w14:textId="77777777" w:rsidR="009D7833" w:rsidRPr="00DF0D3A" w:rsidRDefault="00E755E1">
      <w:pPr>
        <w:numPr>
          <w:ilvl w:val="0"/>
          <w:numId w:val="3"/>
        </w:numPr>
        <w:ind w:left="0" w:firstLine="0"/>
        <w:rPr>
          <w:lang w:val="ro-RO"/>
        </w:rPr>
      </w:pPr>
      <w:r w:rsidRPr="00DF0D3A">
        <w:rPr>
          <w:lang w:val="ro-RO"/>
        </w:rPr>
        <w:t>Împrejmuirea și semnalarea zonelor cu risc de accidentare;</w:t>
      </w:r>
    </w:p>
    <w:p w14:paraId="700C56FA" w14:textId="77777777" w:rsidR="009D7833" w:rsidRPr="00DF0D3A" w:rsidRDefault="00E755E1">
      <w:pPr>
        <w:numPr>
          <w:ilvl w:val="0"/>
          <w:numId w:val="3"/>
        </w:numPr>
        <w:ind w:left="0" w:firstLine="0"/>
        <w:rPr>
          <w:lang w:val="ro-RO"/>
        </w:rPr>
      </w:pPr>
      <w:r w:rsidRPr="00DF0D3A">
        <w:rPr>
          <w:lang w:val="ro-RO" w:eastAsia="ar-SA"/>
        </w:rPr>
        <w:t>spargeri și evacuări compartimentări și finisaje la toate nivelurile;</w:t>
      </w:r>
    </w:p>
    <w:p w14:paraId="24719AE0" w14:textId="77777777" w:rsidR="009D7833" w:rsidRPr="00DF0D3A" w:rsidRDefault="00E755E1">
      <w:pPr>
        <w:numPr>
          <w:ilvl w:val="0"/>
          <w:numId w:val="3"/>
        </w:numPr>
        <w:ind w:left="0" w:firstLine="0"/>
        <w:rPr>
          <w:lang w:val="ro-RO"/>
        </w:rPr>
      </w:pPr>
      <w:r w:rsidRPr="00DF0D3A">
        <w:rPr>
          <w:lang w:val="ro-RO" w:eastAsia="ar-SA"/>
        </w:rPr>
        <w:t xml:space="preserve">realizare </w:t>
      </w:r>
      <w:proofErr w:type="spellStart"/>
      <w:r w:rsidRPr="00DF0D3A">
        <w:rPr>
          <w:lang w:val="ro-RO" w:eastAsia="ar-SA"/>
        </w:rPr>
        <w:t>sprjiniri</w:t>
      </w:r>
      <w:proofErr w:type="spellEnd"/>
      <w:r w:rsidRPr="00DF0D3A">
        <w:rPr>
          <w:lang w:val="ro-RO" w:eastAsia="ar-SA"/>
        </w:rPr>
        <w:t xml:space="preserve"> și săpături exterioare și interioare și confirmarea naturii terenului;</w:t>
      </w:r>
    </w:p>
    <w:p w14:paraId="354F4623" w14:textId="77777777" w:rsidR="009D7833" w:rsidRPr="00DF0D3A" w:rsidRDefault="00E755E1">
      <w:pPr>
        <w:numPr>
          <w:ilvl w:val="0"/>
          <w:numId w:val="3"/>
        </w:numPr>
        <w:ind w:left="0" w:firstLine="0"/>
        <w:rPr>
          <w:lang w:val="ro-RO"/>
        </w:rPr>
      </w:pPr>
      <w:r w:rsidRPr="00DF0D3A">
        <w:rPr>
          <w:lang w:val="ro-RO" w:eastAsia="ar-SA"/>
        </w:rPr>
        <w:t>spargere placă și grinzi pardoseală subsol;</w:t>
      </w:r>
    </w:p>
    <w:p w14:paraId="3D42807C" w14:textId="77777777" w:rsidR="009D7833" w:rsidRPr="00DF0D3A" w:rsidRDefault="00E755E1">
      <w:pPr>
        <w:numPr>
          <w:ilvl w:val="0"/>
          <w:numId w:val="3"/>
        </w:numPr>
        <w:ind w:left="0" w:firstLine="0"/>
        <w:rPr>
          <w:lang w:val="ro-RO"/>
        </w:rPr>
      </w:pPr>
      <w:r w:rsidRPr="00DF0D3A">
        <w:rPr>
          <w:lang w:val="ro-RO" w:eastAsia="ar-SA"/>
        </w:rPr>
        <w:t>realizare săpătură generală și sprijiniri perimetrale locale;</w:t>
      </w:r>
    </w:p>
    <w:p w14:paraId="3B47F1BC" w14:textId="77777777" w:rsidR="009D7833" w:rsidRPr="00DF0D3A" w:rsidRDefault="00E755E1">
      <w:pPr>
        <w:numPr>
          <w:ilvl w:val="0"/>
          <w:numId w:val="3"/>
        </w:numPr>
        <w:ind w:left="0" w:firstLine="0"/>
        <w:rPr>
          <w:lang w:val="ro-RO"/>
        </w:rPr>
      </w:pPr>
      <w:r w:rsidRPr="00DF0D3A">
        <w:rPr>
          <w:lang w:val="ro-RO" w:eastAsia="ar-SA"/>
        </w:rPr>
        <w:t>cofraj și armare talpă fundare, cuzineți armați și grinzi de echilibrare;</w:t>
      </w:r>
    </w:p>
    <w:p w14:paraId="52118739" w14:textId="77777777" w:rsidR="009D7833" w:rsidRPr="00DF0D3A" w:rsidRDefault="00E755E1">
      <w:pPr>
        <w:numPr>
          <w:ilvl w:val="0"/>
          <w:numId w:val="3"/>
        </w:numPr>
        <w:ind w:left="0" w:firstLine="0"/>
        <w:rPr>
          <w:lang w:val="ro-RO"/>
        </w:rPr>
      </w:pPr>
      <w:r w:rsidRPr="00DF0D3A">
        <w:rPr>
          <w:lang w:val="ro-RO" w:eastAsia="ar-SA"/>
        </w:rPr>
        <w:t>realizare umpluturi compactate interioare;</w:t>
      </w:r>
    </w:p>
    <w:p w14:paraId="057D6BF4" w14:textId="77777777" w:rsidR="009D7833" w:rsidRPr="00DF0D3A" w:rsidRDefault="00E755E1">
      <w:pPr>
        <w:numPr>
          <w:ilvl w:val="0"/>
          <w:numId w:val="3"/>
        </w:numPr>
        <w:ind w:left="0" w:firstLine="0"/>
        <w:rPr>
          <w:lang w:val="ro-RO"/>
        </w:rPr>
      </w:pPr>
      <w:r w:rsidRPr="00DF0D3A">
        <w:rPr>
          <w:lang w:val="ro-RO" w:eastAsia="ar-SA"/>
        </w:rPr>
        <w:t>cofrare și armare placă și grinzi pardoseală subsol;</w:t>
      </w:r>
    </w:p>
    <w:p w14:paraId="37A325BD" w14:textId="77777777" w:rsidR="009D7833" w:rsidRPr="00DF0D3A" w:rsidRDefault="00E755E1">
      <w:pPr>
        <w:numPr>
          <w:ilvl w:val="0"/>
          <w:numId w:val="3"/>
        </w:numPr>
        <w:ind w:left="0" w:firstLine="0"/>
        <w:rPr>
          <w:lang w:val="ro-RO"/>
        </w:rPr>
      </w:pPr>
      <w:r w:rsidRPr="00DF0D3A">
        <w:rPr>
          <w:lang w:val="ro-RO" w:eastAsia="ar-SA"/>
        </w:rPr>
        <w:t>cofrare și armare elemente verticale și orizontale;</w:t>
      </w:r>
    </w:p>
    <w:p w14:paraId="08EBA30C" w14:textId="77777777" w:rsidR="009D7833" w:rsidRPr="00DF0D3A" w:rsidRDefault="00E755E1">
      <w:pPr>
        <w:numPr>
          <w:ilvl w:val="0"/>
          <w:numId w:val="3"/>
        </w:numPr>
        <w:ind w:left="0" w:firstLine="0"/>
        <w:rPr>
          <w:lang w:val="ro-RO"/>
        </w:rPr>
      </w:pPr>
      <w:r w:rsidRPr="00DF0D3A">
        <w:rPr>
          <w:lang w:val="ro-RO" w:eastAsia="ar-SA"/>
        </w:rPr>
        <w:t>realizare scara metalica;</w:t>
      </w:r>
    </w:p>
    <w:p w14:paraId="52DABF9A" w14:textId="77777777" w:rsidR="009D7833" w:rsidRPr="00DF0D3A" w:rsidRDefault="00E755E1">
      <w:pPr>
        <w:numPr>
          <w:ilvl w:val="0"/>
          <w:numId w:val="3"/>
        </w:numPr>
        <w:ind w:left="0" w:firstLine="0"/>
        <w:rPr>
          <w:lang w:val="ro-RO"/>
        </w:rPr>
      </w:pPr>
      <w:r w:rsidRPr="00DF0D3A">
        <w:rPr>
          <w:lang w:val="ro-RO"/>
        </w:rPr>
        <w:t xml:space="preserve">realizare elemente de echipare tehnica, închideri și </w:t>
      </w:r>
      <w:proofErr w:type="spellStart"/>
      <w:r w:rsidRPr="00DF0D3A">
        <w:rPr>
          <w:lang w:val="ro-RO"/>
        </w:rPr>
        <w:t>compartimentari</w:t>
      </w:r>
      <w:proofErr w:type="spellEnd"/>
      <w:r w:rsidRPr="00DF0D3A">
        <w:rPr>
          <w:lang w:val="ro-RO"/>
        </w:rPr>
        <w:t xml:space="preserve"> nestructurale;</w:t>
      </w:r>
    </w:p>
    <w:p w14:paraId="2CF55249" w14:textId="77777777" w:rsidR="009D7833" w:rsidRPr="00DF0D3A" w:rsidRDefault="00E755E1">
      <w:pPr>
        <w:numPr>
          <w:ilvl w:val="0"/>
          <w:numId w:val="3"/>
        </w:numPr>
        <w:ind w:left="0" w:firstLine="0"/>
        <w:rPr>
          <w:lang w:val="ro-RO"/>
        </w:rPr>
      </w:pPr>
      <w:r w:rsidRPr="00DF0D3A">
        <w:rPr>
          <w:lang w:val="ro-RO"/>
        </w:rPr>
        <w:t>realizare finisaje interioare și exterioare;</w:t>
      </w:r>
    </w:p>
    <w:p w14:paraId="5A627E1B" w14:textId="77777777" w:rsidR="009D7833" w:rsidRPr="00DF0D3A" w:rsidRDefault="00E755E1">
      <w:pPr>
        <w:numPr>
          <w:ilvl w:val="0"/>
          <w:numId w:val="3"/>
        </w:numPr>
        <w:ind w:left="0" w:firstLine="0"/>
        <w:rPr>
          <w:lang w:val="ro-RO"/>
        </w:rPr>
      </w:pPr>
      <w:r w:rsidRPr="00DF0D3A">
        <w:rPr>
          <w:lang w:val="ro-RO"/>
        </w:rPr>
        <w:t>Îndepărtarea resturilor de materiale și a deșeurilor de pe amplasament.</w:t>
      </w:r>
    </w:p>
    <w:p w14:paraId="0F8CA582" w14:textId="77777777" w:rsidR="009D7833" w:rsidRPr="00DF0D3A" w:rsidRDefault="009D7833">
      <w:pPr>
        <w:rPr>
          <w:lang w:val="ro-RO"/>
        </w:rPr>
      </w:pPr>
    </w:p>
    <w:p w14:paraId="21B61B95" w14:textId="77777777" w:rsidR="009D7833" w:rsidRPr="00DF0D3A" w:rsidRDefault="009D7833">
      <w:pPr>
        <w:rPr>
          <w:lang w:val="ro-RO"/>
        </w:rPr>
      </w:pPr>
    </w:p>
    <w:p w14:paraId="624CF52C" w14:textId="77777777" w:rsidR="009D7833" w:rsidRPr="00DF0D3A" w:rsidRDefault="00E755E1">
      <w:pPr>
        <w:rPr>
          <w:b/>
          <w:bCs/>
          <w:i/>
          <w:iCs/>
          <w:lang w:val="ro-RO"/>
        </w:rPr>
      </w:pPr>
      <w:r w:rsidRPr="00DF0D3A">
        <w:rPr>
          <w:b/>
          <w:bCs/>
          <w:i/>
          <w:iCs/>
          <w:lang w:val="ro-RO"/>
        </w:rPr>
        <w:t>FAZA DE FUNCTIONARE:</w:t>
      </w:r>
    </w:p>
    <w:p w14:paraId="3D669537" w14:textId="77777777" w:rsidR="009D7833" w:rsidRPr="00DF0D3A" w:rsidRDefault="009D7833">
      <w:pPr>
        <w:rPr>
          <w:lang w:val="ro-RO"/>
        </w:rPr>
      </w:pPr>
    </w:p>
    <w:p w14:paraId="23773EF7" w14:textId="77777777" w:rsidR="009D7833" w:rsidRPr="00DF0D3A" w:rsidRDefault="00E755E1">
      <w:pPr>
        <w:rPr>
          <w:b/>
          <w:bCs/>
          <w:i/>
          <w:iCs/>
          <w:lang w:val="ro-RO"/>
        </w:rPr>
      </w:pPr>
      <w:r w:rsidRPr="00DF0D3A">
        <w:rPr>
          <w:b/>
          <w:bCs/>
          <w:i/>
          <w:iCs/>
          <w:lang w:val="ro-RO"/>
        </w:rPr>
        <w:t>Asigurarea igienei finisajelor interioare</w:t>
      </w:r>
    </w:p>
    <w:p w14:paraId="30B7575C" w14:textId="77777777" w:rsidR="009D7833" w:rsidRPr="00DF0D3A" w:rsidRDefault="009D7833">
      <w:pPr>
        <w:rPr>
          <w:lang w:val="ro-RO"/>
        </w:rPr>
      </w:pPr>
    </w:p>
    <w:p w14:paraId="049F1ECC" w14:textId="0AC9618E" w:rsidR="009D7833" w:rsidRPr="00DF0D3A" w:rsidRDefault="00E755E1">
      <w:pPr>
        <w:rPr>
          <w:lang w:val="ro-RO"/>
        </w:rPr>
      </w:pPr>
      <w:r w:rsidRPr="00DF0D3A">
        <w:rPr>
          <w:lang w:val="ro-RO"/>
        </w:rPr>
        <w:t xml:space="preserve">Au fost </w:t>
      </w:r>
      <w:r w:rsidR="000E05F0" w:rsidRPr="00DF0D3A">
        <w:rPr>
          <w:lang w:val="ro-RO"/>
        </w:rPr>
        <w:t>prevăzut</w:t>
      </w:r>
      <w:r w:rsidRPr="00DF0D3A">
        <w:rPr>
          <w:lang w:val="ro-RO"/>
        </w:rPr>
        <w:t xml:space="preserve">e finisaje ce nu conțin substanțe toxice, cancerigene sau care </w:t>
      </w:r>
      <w:r w:rsidR="00177AB8" w:rsidRPr="00DF0D3A">
        <w:rPr>
          <w:lang w:val="ro-RO"/>
        </w:rPr>
        <w:t>să</w:t>
      </w:r>
      <w:r w:rsidRPr="00DF0D3A">
        <w:rPr>
          <w:lang w:val="ro-RO"/>
        </w:rPr>
        <w:t xml:space="preserve"> emită gaze nocive. Prin conformarea, dimensionarea și ventilarea corespunzătoare se elimin</w:t>
      </w:r>
      <w:r w:rsidR="000E05F0" w:rsidRPr="00DF0D3A">
        <w:rPr>
          <w:lang w:val="ro-RO"/>
        </w:rPr>
        <w:t>ă</w:t>
      </w:r>
      <w:r w:rsidRPr="00DF0D3A">
        <w:rPr>
          <w:lang w:val="ro-RO"/>
        </w:rPr>
        <w:t xml:space="preserve"> formarea condensului și a mucegaiului.</w:t>
      </w:r>
    </w:p>
    <w:p w14:paraId="6AB03B95" w14:textId="77777777" w:rsidR="000E05F0" w:rsidRPr="00DF0D3A" w:rsidRDefault="000E05F0">
      <w:pPr>
        <w:rPr>
          <w:lang w:val="ro-RO"/>
        </w:rPr>
      </w:pPr>
    </w:p>
    <w:p w14:paraId="676D1854" w14:textId="62480E1A" w:rsidR="009D7833" w:rsidRPr="00DF0D3A" w:rsidRDefault="00E755E1">
      <w:pPr>
        <w:rPr>
          <w:b/>
          <w:bCs/>
          <w:i/>
          <w:iCs/>
          <w:lang w:val="ro-RO"/>
        </w:rPr>
      </w:pPr>
      <w:r w:rsidRPr="00DF0D3A">
        <w:rPr>
          <w:b/>
          <w:bCs/>
          <w:i/>
          <w:iCs/>
          <w:lang w:val="ro-RO"/>
        </w:rPr>
        <w:t xml:space="preserve">Igiena </w:t>
      </w:r>
      <w:r w:rsidR="000E05F0" w:rsidRPr="00DF0D3A">
        <w:rPr>
          <w:b/>
          <w:bCs/>
          <w:i/>
          <w:iCs/>
          <w:lang w:val="ro-RO"/>
        </w:rPr>
        <w:t>ambientală</w:t>
      </w:r>
      <w:r w:rsidRPr="00DF0D3A">
        <w:rPr>
          <w:b/>
          <w:bCs/>
          <w:i/>
          <w:iCs/>
          <w:lang w:val="ro-RO"/>
        </w:rPr>
        <w:t xml:space="preserve"> </w:t>
      </w:r>
      <w:r w:rsidR="000E05F0" w:rsidRPr="00DF0D3A">
        <w:rPr>
          <w:b/>
          <w:bCs/>
          <w:i/>
          <w:iCs/>
          <w:lang w:val="ro-RO"/>
        </w:rPr>
        <w:t>vizuală</w:t>
      </w:r>
    </w:p>
    <w:p w14:paraId="5F4B2C66" w14:textId="77777777" w:rsidR="009D7833" w:rsidRPr="00DF0D3A" w:rsidRDefault="009D7833">
      <w:pPr>
        <w:rPr>
          <w:lang w:val="ro-RO"/>
        </w:rPr>
      </w:pPr>
    </w:p>
    <w:p w14:paraId="61F335BF" w14:textId="64E0FD6B" w:rsidR="009D7833" w:rsidRPr="00DF0D3A" w:rsidRDefault="00190761">
      <w:pPr>
        <w:rPr>
          <w:lang w:val="ro-RO"/>
        </w:rPr>
      </w:pPr>
      <w:r w:rsidRPr="00DF0D3A">
        <w:rPr>
          <w:lang w:val="ro-RO"/>
        </w:rPr>
        <w:t>În</w:t>
      </w:r>
      <w:r w:rsidR="00E755E1" w:rsidRPr="00DF0D3A">
        <w:rPr>
          <w:lang w:val="ro-RO"/>
        </w:rPr>
        <w:t xml:space="preserve"> </w:t>
      </w:r>
      <w:r w:rsidR="00043C76" w:rsidRPr="00DF0D3A">
        <w:rPr>
          <w:lang w:val="ro-RO"/>
        </w:rPr>
        <w:t>spațiile</w:t>
      </w:r>
      <w:r w:rsidR="00E755E1" w:rsidRPr="00DF0D3A">
        <w:rPr>
          <w:lang w:val="ro-RO"/>
        </w:rPr>
        <w:t xml:space="preserve"> proiectate, asigurarea cantității și calității luminii naturale și artificiale se realizează în conformitate cu normele de igien</w:t>
      </w:r>
      <w:r w:rsidR="000E05F0" w:rsidRPr="00DF0D3A">
        <w:rPr>
          <w:lang w:val="ro-RO"/>
        </w:rPr>
        <w:t>ă</w:t>
      </w:r>
      <w:r w:rsidR="00E755E1" w:rsidRPr="00DF0D3A">
        <w:rPr>
          <w:lang w:val="ro-RO"/>
        </w:rPr>
        <w:t xml:space="preserve"> și sănătate </w:t>
      </w:r>
      <w:r w:rsidR="000E05F0" w:rsidRPr="00DF0D3A">
        <w:rPr>
          <w:lang w:val="ro-RO"/>
        </w:rPr>
        <w:t>prevăzut</w:t>
      </w:r>
      <w:r w:rsidR="00E755E1" w:rsidRPr="00DF0D3A">
        <w:rPr>
          <w:lang w:val="ro-RO"/>
        </w:rPr>
        <w:t>e în STAS 6646.</w:t>
      </w:r>
    </w:p>
    <w:p w14:paraId="4A61C16B" w14:textId="77777777" w:rsidR="009D7833" w:rsidRPr="00DF0D3A" w:rsidRDefault="009D7833">
      <w:pPr>
        <w:rPr>
          <w:lang w:val="ro-RO"/>
        </w:rPr>
      </w:pPr>
    </w:p>
    <w:p w14:paraId="23460854" w14:textId="51CCC957" w:rsidR="009D7833" w:rsidRPr="00DF0D3A" w:rsidRDefault="00190761">
      <w:pPr>
        <w:rPr>
          <w:lang w:val="ro-RO"/>
        </w:rPr>
      </w:pPr>
      <w:r w:rsidRPr="00DF0D3A">
        <w:rPr>
          <w:lang w:val="ro-RO"/>
        </w:rPr>
        <w:t>În</w:t>
      </w:r>
      <w:r w:rsidR="00E755E1" w:rsidRPr="00DF0D3A">
        <w:rPr>
          <w:lang w:val="ro-RO"/>
        </w:rPr>
        <w:t xml:space="preserve"> </w:t>
      </w:r>
      <w:r w:rsidR="00043C76" w:rsidRPr="00DF0D3A">
        <w:rPr>
          <w:lang w:val="ro-RO"/>
        </w:rPr>
        <w:t>spațiile</w:t>
      </w:r>
      <w:r w:rsidR="00E755E1" w:rsidRPr="00DF0D3A">
        <w:rPr>
          <w:lang w:val="ro-RO"/>
        </w:rPr>
        <w:t xml:space="preserve"> comune, acolo unde este necesar, iluminatul natural se va completa cu iluminat artificial. Nivelul de iluminare medie pentru iluminatul general al spatiilor se stabilește în funcție de destinația spațiului respectiv și cerințele beneficiarului. Se vor respecta prevederile STAS 6221 “Iluminatul natural și artificial al încăperilor civile și industriale”.</w:t>
      </w:r>
    </w:p>
    <w:p w14:paraId="50BA4BEA" w14:textId="77777777" w:rsidR="009D7833" w:rsidRPr="00DF0D3A" w:rsidRDefault="009D7833">
      <w:pPr>
        <w:rPr>
          <w:lang w:val="ro-RO"/>
        </w:rPr>
      </w:pPr>
    </w:p>
    <w:p w14:paraId="15FF4234" w14:textId="186D0FB6" w:rsidR="009D7833" w:rsidRPr="00DF0D3A" w:rsidRDefault="00E755E1">
      <w:pPr>
        <w:rPr>
          <w:b/>
          <w:bCs/>
          <w:i/>
          <w:iCs/>
          <w:lang w:val="ro-RO"/>
        </w:rPr>
      </w:pPr>
      <w:proofErr w:type="spellStart"/>
      <w:r w:rsidRPr="00DF0D3A">
        <w:rPr>
          <w:b/>
          <w:bCs/>
          <w:i/>
          <w:iCs/>
          <w:lang w:val="ro-RO"/>
        </w:rPr>
        <w:t>Protectia</w:t>
      </w:r>
      <w:proofErr w:type="spellEnd"/>
      <w:r w:rsidRPr="00DF0D3A">
        <w:rPr>
          <w:b/>
          <w:bCs/>
          <w:i/>
          <w:iCs/>
          <w:lang w:val="ro-RO"/>
        </w:rPr>
        <w:t xml:space="preserve"> </w:t>
      </w:r>
      <w:r w:rsidR="00185296" w:rsidRPr="00DF0D3A">
        <w:rPr>
          <w:b/>
          <w:bCs/>
          <w:i/>
          <w:iCs/>
          <w:lang w:val="ro-RO"/>
        </w:rPr>
        <w:t>termică</w:t>
      </w:r>
      <w:r w:rsidRPr="00DF0D3A">
        <w:rPr>
          <w:b/>
          <w:bCs/>
          <w:i/>
          <w:iCs/>
          <w:lang w:val="ro-RO"/>
        </w:rPr>
        <w:t>, hidrofug</w:t>
      </w:r>
      <w:r w:rsidR="00043C76" w:rsidRPr="00DF0D3A">
        <w:rPr>
          <w:b/>
          <w:bCs/>
          <w:i/>
          <w:iCs/>
          <w:lang w:val="ro-RO"/>
        </w:rPr>
        <w:t>ă</w:t>
      </w:r>
      <w:r w:rsidRPr="00DF0D3A">
        <w:rPr>
          <w:b/>
          <w:bCs/>
          <w:i/>
          <w:iCs/>
          <w:lang w:val="ro-RO"/>
        </w:rPr>
        <w:t xml:space="preserve"> și economia de energie</w:t>
      </w:r>
    </w:p>
    <w:p w14:paraId="7C9B7178" w14:textId="77777777" w:rsidR="009D7833" w:rsidRPr="00DF0D3A" w:rsidRDefault="009D7833">
      <w:pPr>
        <w:rPr>
          <w:lang w:val="ro-RO"/>
        </w:rPr>
      </w:pPr>
    </w:p>
    <w:p w14:paraId="725D0BB7" w14:textId="7C48C5A5" w:rsidR="009D7833" w:rsidRPr="00DF0D3A" w:rsidRDefault="00190761">
      <w:pPr>
        <w:rPr>
          <w:lang w:val="ro-RO"/>
        </w:rPr>
      </w:pPr>
      <w:r w:rsidRPr="00DF0D3A">
        <w:rPr>
          <w:lang w:val="ro-RO"/>
        </w:rPr>
        <w:t>În</w:t>
      </w:r>
      <w:r w:rsidR="00E755E1" w:rsidRPr="00DF0D3A">
        <w:rPr>
          <w:lang w:val="ro-RO"/>
        </w:rPr>
        <w:t xml:space="preserve"> zonele unde vor fi executate lucrări care </w:t>
      </w:r>
      <w:r w:rsidR="00177AB8" w:rsidRPr="00DF0D3A">
        <w:rPr>
          <w:lang w:val="ro-RO"/>
        </w:rPr>
        <w:t>să</w:t>
      </w:r>
      <w:r w:rsidR="00E755E1" w:rsidRPr="00DF0D3A">
        <w:rPr>
          <w:lang w:val="ro-RO"/>
        </w:rPr>
        <w:t xml:space="preserve"> afecteze exteriorul clădirii se vor avea în vedere:</w:t>
      </w:r>
    </w:p>
    <w:p w14:paraId="769766E2" w14:textId="77777777" w:rsidR="009D7833" w:rsidRPr="00DF0D3A" w:rsidRDefault="009D7833">
      <w:pPr>
        <w:rPr>
          <w:lang w:val="ro-RO"/>
        </w:rPr>
      </w:pPr>
    </w:p>
    <w:p w14:paraId="2952F299" w14:textId="4DE7CBA3" w:rsidR="009D7833" w:rsidRPr="00DF0D3A" w:rsidRDefault="00E755E1">
      <w:pPr>
        <w:rPr>
          <w:b/>
          <w:bCs/>
          <w:i/>
          <w:iCs/>
          <w:lang w:val="ro-RO"/>
        </w:rPr>
      </w:pPr>
      <w:r w:rsidRPr="00DF0D3A">
        <w:rPr>
          <w:b/>
          <w:bCs/>
          <w:i/>
          <w:iCs/>
          <w:lang w:val="ro-RO"/>
        </w:rPr>
        <w:t>Izolarea hidrofug</w:t>
      </w:r>
      <w:r w:rsidR="00043C76" w:rsidRPr="00DF0D3A">
        <w:rPr>
          <w:b/>
          <w:bCs/>
          <w:i/>
          <w:iCs/>
          <w:lang w:val="ro-RO"/>
        </w:rPr>
        <w:t>ă</w:t>
      </w:r>
    </w:p>
    <w:p w14:paraId="6E31B338" w14:textId="77777777" w:rsidR="009D7833" w:rsidRPr="00DF0D3A" w:rsidRDefault="009D7833">
      <w:pPr>
        <w:rPr>
          <w:lang w:val="ro-RO"/>
        </w:rPr>
      </w:pPr>
    </w:p>
    <w:p w14:paraId="03B54ACE" w14:textId="2F047859" w:rsidR="009D7833" w:rsidRPr="00DF0D3A" w:rsidRDefault="00E755E1">
      <w:pPr>
        <w:rPr>
          <w:lang w:val="ro-RO"/>
        </w:rPr>
      </w:pPr>
      <w:r w:rsidRPr="00DF0D3A">
        <w:rPr>
          <w:lang w:val="ro-RO"/>
        </w:rPr>
        <w:t xml:space="preserve">Hidroizolarea teraselor circulabile și necirculabile </w:t>
      </w:r>
      <w:r w:rsidR="00043C76" w:rsidRPr="00DF0D3A">
        <w:rPr>
          <w:lang w:val="ro-RO"/>
        </w:rPr>
        <w:t>prevăzută</w:t>
      </w:r>
      <w:r w:rsidRPr="00DF0D3A">
        <w:rPr>
          <w:lang w:val="ro-RO"/>
        </w:rPr>
        <w:t xml:space="preserve"> în conformitate cu normativul C112, asociat cu normativele C107/serie pentru cazul celor termoizolate.</w:t>
      </w:r>
    </w:p>
    <w:p w14:paraId="5D038432" w14:textId="77777777" w:rsidR="009D7833" w:rsidRPr="00DF0D3A" w:rsidRDefault="009D7833">
      <w:pPr>
        <w:rPr>
          <w:lang w:val="ro-RO"/>
        </w:rPr>
      </w:pPr>
    </w:p>
    <w:p w14:paraId="6AF35751" w14:textId="250A6F0E" w:rsidR="009D7833" w:rsidRPr="00DF0D3A" w:rsidRDefault="00E755E1">
      <w:pPr>
        <w:rPr>
          <w:b/>
          <w:bCs/>
          <w:i/>
          <w:iCs/>
          <w:lang w:val="ro-RO"/>
        </w:rPr>
      </w:pPr>
      <w:r w:rsidRPr="00DF0D3A">
        <w:rPr>
          <w:b/>
          <w:bCs/>
          <w:i/>
          <w:iCs/>
          <w:lang w:val="ro-RO"/>
        </w:rPr>
        <w:t xml:space="preserve">Izolarea </w:t>
      </w:r>
      <w:r w:rsidR="00185296" w:rsidRPr="00DF0D3A">
        <w:rPr>
          <w:b/>
          <w:bCs/>
          <w:i/>
          <w:iCs/>
          <w:lang w:val="ro-RO"/>
        </w:rPr>
        <w:t>termică</w:t>
      </w:r>
    </w:p>
    <w:p w14:paraId="1469A083" w14:textId="77777777" w:rsidR="009D7833" w:rsidRPr="00DF0D3A" w:rsidRDefault="009D7833">
      <w:pPr>
        <w:rPr>
          <w:lang w:val="ro-RO"/>
        </w:rPr>
      </w:pPr>
    </w:p>
    <w:p w14:paraId="333F6C3A" w14:textId="40D110BA" w:rsidR="009D7833" w:rsidRPr="00DF0D3A" w:rsidRDefault="00E755E1">
      <w:pPr>
        <w:rPr>
          <w:lang w:val="ro-RO"/>
        </w:rPr>
      </w:pPr>
      <w:r w:rsidRPr="00DF0D3A">
        <w:rPr>
          <w:lang w:val="ro-RO"/>
        </w:rPr>
        <w:t xml:space="preserve">Coeficientul global de izolare </w:t>
      </w:r>
      <w:r w:rsidR="00185296" w:rsidRPr="00DF0D3A">
        <w:rPr>
          <w:lang w:val="ro-RO"/>
        </w:rPr>
        <w:t>termică</w:t>
      </w:r>
      <w:r w:rsidRPr="00DF0D3A">
        <w:rPr>
          <w:lang w:val="ro-RO"/>
        </w:rPr>
        <w:t xml:space="preserve"> va fi corespunzător orașului Sibiu.</w:t>
      </w:r>
    </w:p>
    <w:p w14:paraId="2327AE1C" w14:textId="32D1A19E" w:rsidR="009D7833" w:rsidRPr="00DF0D3A" w:rsidRDefault="00E755E1">
      <w:pPr>
        <w:rPr>
          <w:lang w:val="ro-RO"/>
        </w:rPr>
      </w:pPr>
      <w:r w:rsidRPr="00DF0D3A">
        <w:rPr>
          <w:lang w:val="ro-RO"/>
        </w:rPr>
        <w:t xml:space="preserve">Aceasta conduce la utilizarea unor elemente de închidere cu o buna izolare </w:t>
      </w:r>
      <w:r w:rsidR="00185296" w:rsidRPr="00DF0D3A">
        <w:rPr>
          <w:lang w:val="ro-RO"/>
        </w:rPr>
        <w:t>termică</w:t>
      </w:r>
      <w:r w:rsidRPr="00DF0D3A">
        <w:rPr>
          <w:lang w:val="ro-RO"/>
        </w:rPr>
        <w:t xml:space="preserve"> și o scăzută permeabilitate la aer, atât pentru zonele opace, cat și pentru cele vitrate.</w:t>
      </w:r>
    </w:p>
    <w:p w14:paraId="444F3520" w14:textId="77777777" w:rsidR="009D7833" w:rsidRPr="00DF0D3A" w:rsidRDefault="00E755E1">
      <w:pPr>
        <w:rPr>
          <w:lang w:val="ro-RO"/>
        </w:rPr>
      </w:pPr>
      <w:r w:rsidRPr="00DF0D3A">
        <w:rPr>
          <w:lang w:val="ro-RO"/>
        </w:rPr>
        <w:lastRenderedPageBreak/>
        <w:t>La dimensionarea termoizolațiilor se au în vedere prevederile normativelor C107/serie, calculul făcându-se conform prevederilor STAS 6472/serie.</w:t>
      </w:r>
    </w:p>
    <w:p w14:paraId="2DB5D502" w14:textId="77777777" w:rsidR="009D7833" w:rsidRPr="00DF0D3A" w:rsidRDefault="009D7833">
      <w:pPr>
        <w:rPr>
          <w:lang w:val="ro-RO"/>
        </w:rPr>
      </w:pPr>
    </w:p>
    <w:p w14:paraId="33B97309" w14:textId="01986188" w:rsidR="009D7833" w:rsidRPr="00DF0D3A" w:rsidRDefault="00E755E1">
      <w:pPr>
        <w:rPr>
          <w:lang w:val="ro-RO"/>
        </w:rPr>
      </w:pPr>
      <w:r w:rsidRPr="00DF0D3A">
        <w:rPr>
          <w:lang w:val="ro-RO"/>
        </w:rPr>
        <w:t xml:space="preserve">Sarcina </w:t>
      </w:r>
      <w:r w:rsidR="00185296" w:rsidRPr="00DF0D3A">
        <w:rPr>
          <w:lang w:val="ro-RO"/>
        </w:rPr>
        <w:t>termică</w:t>
      </w:r>
      <w:r w:rsidRPr="00DF0D3A">
        <w:rPr>
          <w:lang w:val="ro-RO"/>
        </w:rPr>
        <w:t xml:space="preserve"> de încălzire (pierderile de căldură) a fost </w:t>
      </w:r>
      <w:r w:rsidR="00043C76" w:rsidRPr="00DF0D3A">
        <w:rPr>
          <w:lang w:val="ro-RO"/>
        </w:rPr>
        <w:t>determinată</w:t>
      </w:r>
      <w:r w:rsidRPr="00DF0D3A">
        <w:rPr>
          <w:lang w:val="ro-RO"/>
        </w:rPr>
        <w:t xml:space="preserve"> conform normelor românești (SR 1907/98) pentru zona eoliana IV, clădirea fiind </w:t>
      </w:r>
      <w:r w:rsidR="00043C76" w:rsidRPr="00DF0D3A">
        <w:rPr>
          <w:lang w:val="ro-RO"/>
        </w:rPr>
        <w:t>amplasată</w:t>
      </w:r>
      <w:r w:rsidRPr="00DF0D3A">
        <w:rPr>
          <w:lang w:val="ro-RO"/>
        </w:rPr>
        <w:t xml:space="preserve"> în localitate.</w:t>
      </w:r>
    </w:p>
    <w:p w14:paraId="6C7EFAC8" w14:textId="77777777" w:rsidR="009D7833" w:rsidRPr="00DF0D3A" w:rsidRDefault="009D7833">
      <w:pPr>
        <w:rPr>
          <w:lang w:val="ro-RO"/>
        </w:rPr>
      </w:pPr>
    </w:p>
    <w:p w14:paraId="5E67B4AE" w14:textId="3216EF01" w:rsidR="009D7833" w:rsidRPr="00DF0D3A" w:rsidRDefault="00E755E1">
      <w:pPr>
        <w:rPr>
          <w:lang w:val="ro-RO"/>
        </w:rPr>
      </w:pPr>
      <w:r w:rsidRPr="00DF0D3A">
        <w:rPr>
          <w:lang w:val="ro-RO"/>
        </w:rPr>
        <w:t>Pereții exteriori și acoperișul, precum și pereții interiori care separ</w:t>
      </w:r>
      <w:r w:rsidR="00043C76" w:rsidRPr="00DF0D3A">
        <w:rPr>
          <w:lang w:val="ro-RO"/>
        </w:rPr>
        <w:t>ă</w:t>
      </w:r>
      <w:r w:rsidRPr="00DF0D3A">
        <w:rPr>
          <w:lang w:val="ro-RO"/>
        </w:rPr>
        <w:t xml:space="preserve"> </w:t>
      </w:r>
      <w:r w:rsidR="00185296" w:rsidRPr="00DF0D3A">
        <w:rPr>
          <w:lang w:val="ro-RO"/>
        </w:rPr>
        <w:t>spații</w:t>
      </w:r>
      <w:r w:rsidRPr="00DF0D3A">
        <w:rPr>
          <w:lang w:val="ro-RO"/>
        </w:rPr>
        <w:t xml:space="preserve"> cu temperaturi diferite, sunt alcătuiți cu strat termoizolant din vat</w:t>
      </w:r>
      <w:r w:rsidR="00043C76" w:rsidRPr="00DF0D3A">
        <w:rPr>
          <w:lang w:val="ro-RO"/>
        </w:rPr>
        <w:t>ă</w:t>
      </w:r>
      <w:r w:rsidRPr="00DF0D3A">
        <w:rPr>
          <w:lang w:val="ro-RO"/>
        </w:rPr>
        <w:t xml:space="preserve"> mineral</w:t>
      </w:r>
      <w:r w:rsidR="00043C76" w:rsidRPr="00DF0D3A">
        <w:rPr>
          <w:lang w:val="ro-RO"/>
        </w:rPr>
        <w:t>ă</w:t>
      </w:r>
      <w:r w:rsidRPr="00DF0D3A">
        <w:rPr>
          <w:lang w:val="ro-RO"/>
        </w:rPr>
        <w:t xml:space="preserve">/polistiren, în grosimi adecvate și normate conform parametrilor de mediu prevăzuți. </w:t>
      </w:r>
    </w:p>
    <w:p w14:paraId="4B8B51F3" w14:textId="77777777" w:rsidR="009D7833" w:rsidRPr="00DF0D3A" w:rsidRDefault="009D7833">
      <w:pPr>
        <w:rPr>
          <w:lang w:val="ro-RO"/>
        </w:rPr>
      </w:pPr>
    </w:p>
    <w:p w14:paraId="3AD3AFD8" w14:textId="69182A2B" w:rsidR="009D7833" w:rsidRPr="00DF0D3A" w:rsidRDefault="00E755E1">
      <w:pPr>
        <w:rPr>
          <w:lang w:val="ro-RO"/>
        </w:rPr>
      </w:pPr>
      <w:r w:rsidRPr="00DF0D3A">
        <w:rPr>
          <w:lang w:val="ro-RO"/>
        </w:rPr>
        <w:t xml:space="preserve">Pentru evitarea condensului s-au coroborat </w:t>
      </w:r>
      <w:r w:rsidR="00524214" w:rsidRPr="00DF0D3A">
        <w:rPr>
          <w:lang w:val="ro-RO"/>
        </w:rPr>
        <w:t>soluțiile</w:t>
      </w:r>
      <w:r w:rsidRPr="00DF0D3A">
        <w:rPr>
          <w:lang w:val="ro-RO"/>
        </w:rPr>
        <w:t xml:space="preserve"> de alcătuire constructiva a pereților exteriori și cele de încălzire și ventilare adoptate.</w:t>
      </w:r>
    </w:p>
    <w:p w14:paraId="660DBFC4" w14:textId="77777777" w:rsidR="009D7833" w:rsidRPr="00DF0D3A" w:rsidRDefault="009D7833">
      <w:pPr>
        <w:rPr>
          <w:lang w:val="ro-RO"/>
        </w:rPr>
      </w:pPr>
    </w:p>
    <w:p w14:paraId="3882BB4A" w14:textId="6A4CBD4D" w:rsidR="009D7833" w:rsidRPr="00DF0D3A" w:rsidRDefault="00E755E1">
      <w:pPr>
        <w:rPr>
          <w:lang w:val="ro-RO"/>
        </w:rPr>
      </w:pPr>
      <w:r w:rsidRPr="00DF0D3A">
        <w:rPr>
          <w:lang w:val="ro-RO"/>
        </w:rPr>
        <w:t xml:space="preserve">Tâmplăria </w:t>
      </w:r>
      <w:r w:rsidR="00407D08" w:rsidRPr="00DF0D3A">
        <w:rPr>
          <w:lang w:val="ro-RO"/>
        </w:rPr>
        <w:t>exterioară</w:t>
      </w:r>
      <w:r w:rsidRPr="00DF0D3A">
        <w:rPr>
          <w:lang w:val="ro-RO"/>
        </w:rPr>
        <w:t xml:space="preserve"> este de aluminiu cu ruperea punții termice și cu geam tip termopan.</w:t>
      </w:r>
    </w:p>
    <w:p w14:paraId="0A57CDBE" w14:textId="77777777" w:rsidR="009D7833" w:rsidRPr="00DF0D3A" w:rsidRDefault="009D7833">
      <w:pPr>
        <w:rPr>
          <w:lang w:val="ro-RO"/>
        </w:rPr>
      </w:pPr>
    </w:p>
    <w:p w14:paraId="657CACEA" w14:textId="77777777" w:rsidR="009D7833" w:rsidRPr="00DF0D3A" w:rsidRDefault="00E755E1">
      <w:pPr>
        <w:rPr>
          <w:b/>
          <w:bCs/>
          <w:i/>
          <w:iCs/>
          <w:lang w:val="ro-RO"/>
        </w:rPr>
      </w:pPr>
      <w:r w:rsidRPr="00DF0D3A">
        <w:rPr>
          <w:b/>
          <w:bCs/>
          <w:i/>
          <w:iCs/>
          <w:lang w:val="ro-RO"/>
        </w:rPr>
        <w:t xml:space="preserve">Refacerea și </w:t>
      </w:r>
      <w:proofErr w:type="spellStart"/>
      <w:r w:rsidRPr="00DF0D3A">
        <w:rPr>
          <w:b/>
          <w:bCs/>
          <w:i/>
          <w:iCs/>
          <w:lang w:val="ro-RO"/>
        </w:rPr>
        <w:t>protectia</w:t>
      </w:r>
      <w:proofErr w:type="spellEnd"/>
      <w:r w:rsidRPr="00DF0D3A">
        <w:rPr>
          <w:b/>
          <w:bCs/>
          <w:i/>
          <w:iCs/>
          <w:lang w:val="ro-RO"/>
        </w:rPr>
        <w:t xml:space="preserve"> mediului </w:t>
      </w:r>
    </w:p>
    <w:p w14:paraId="7B02845E" w14:textId="77777777" w:rsidR="009D7833" w:rsidRPr="00DF0D3A" w:rsidRDefault="009D7833">
      <w:pPr>
        <w:rPr>
          <w:lang w:val="ro-RO"/>
        </w:rPr>
      </w:pPr>
    </w:p>
    <w:p w14:paraId="2A9CF18D" w14:textId="77777777" w:rsidR="009D7833" w:rsidRPr="00DF0D3A" w:rsidRDefault="00E755E1">
      <w:pPr>
        <w:rPr>
          <w:lang w:val="ro-RO"/>
        </w:rPr>
      </w:pPr>
      <w:r w:rsidRPr="00DF0D3A">
        <w:rPr>
          <w:lang w:val="ro-RO"/>
        </w:rPr>
        <w:t xml:space="preserve">Lucrările subterane și supraterane propuse nu </w:t>
      </w:r>
      <w:proofErr w:type="spellStart"/>
      <w:r w:rsidRPr="00DF0D3A">
        <w:rPr>
          <w:lang w:val="ro-RO"/>
        </w:rPr>
        <w:t>afecteaza</w:t>
      </w:r>
      <w:proofErr w:type="spellEnd"/>
      <w:r w:rsidRPr="00DF0D3A">
        <w:rPr>
          <w:lang w:val="ro-RO"/>
        </w:rPr>
        <w:t xml:space="preserve"> echilibrul ecologic, nu dăunează sănătății, liniștii sau </w:t>
      </w:r>
      <w:proofErr w:type="spellStart"/>
      <w:r w:rsidRPr="00DF0D3A">
        <w:rPr>
          <w:lang w:val="ro-RO"/>
        </w:rPr>
        <w:t>starii</w:t>
      </w:r>
      <w:proofErr w:type="spellEnd"/>
      <w:r w:rsidRPr="00DF0D3A">
        <w:rPr>
          <w:lang w:val="ro-RO"/>
        </w:rPr>
        <w:t xml:space="preserve"> de confort al oamenilor prin modificarea factorilor naturali.</w:t>
      </w:r>
    </w:p>
    <w:p w14:paraId="61EB7B2C" w14:textId="77777777" w:rsidR="009D7833" w:rsidRPr="00DF0D3A" w:rsidRDefault="009D7833">
      <w:pPr>
        <w:rPr>
          <w:lang w:val="ro-RO"/>
        </w:rPr>
      </w:pPr>
    </w:p>
    <w:p w14:paraId="21E135BB" w14:textId="6665F181" w:rsidR="009D7833" w:rsidRPr="00DF0D3A" w:rsidRDefault="00E755E1">
      <w:pPr>
        <w:rPr>
          <w:lang w:val="ro-RO"/>
        </w:rPr>
      </w:pPr>
      <w:r w:rsidRPr="00DF0D3A">
        <w:rPr>
          <w:lang w:val="ro-RO"/>
        </w:rPr>
        <w:t xml:space="preserve">Igiena evacuării reziduurilor solide implica asigurarea unor sisteme </w:t>
      </w:r>
      <w:r w:rsidR="00B84D4B" w:rsidRPr="00DF0D3A">
        <w:rPr>
          <w:lang w:val="ro-RO"/>
        </w:rPr>
        <w:t>corespunzătoare</w:t>
      </w:r>
      <w:r w:rsidRPr="00DF0D3A">
        <w:rPr>
          <w:lang w:val="ro-RO"/>
        </w:rPr>
        <w:t xml:space="preserve"> de colectare, depozitare și evacuare, eliminând riscul de poluare a aerului, apei și a solului.</w:t>
      </w:r>
    </w:p>
    <w:p w14:paraId="57D70C3E" w14:textId="77777777" w:rsidR="009D7833" w:rsidRPr="00DF0D3A" w:rsidRDefault="009D7833">
      <w:pPr>
        <w:rPr>
          <w:lang w:val="ro-RO"/>
        </w:rPr>
      </w:pPr>
    </w:p>
    <w:p w14:paraId="6FFD8109" w14:textId="1DAB8693" w:rsidR="009D7833" w:rsidRPr="00DF0D3A" w:rsidRDefault="00E755E1">
      <w:pPr>
        <w:rPr>
          <w:lang w:val="ro-RO"/>
        </w:rPr>
      </w:pPr>
      <w:r w:rsidRPr="00DF0D3A">
        <w:rPr>
          <w:lang w:val="ro-RO"/>
        </w:rPr>
        <w:t xml:space="preserve">Gunoiul se colectează la sursa, se depozitează </w:t>
      </w:r>
      <w:proofErr w:type="spellStart"/>
      <w:r w:rsidRPr="00DF0D3A">
        <w:rPr>
          <w:lang w:val="ro-RO"/>
        </w:rPr>
        <w:t>intr</w:t>
      </w:r>
      <w:proofErr w:type="spellEnd"/>
      <w:r w:rsidRPr="00DF0D3A">
        <w:rPr>
          <w:lang w:val="ro-RO"/>
        </w:rPr>
        <w:t xml:space="preserve">-un spațiu </w:t>
      </w:r>
      <w:proofErr w:type="spellStart"/>
      <w:r w:rsidRPr="00DF0D3A">
        <w:rPr>
          <w:lang w:val="ro-RO"/>
        </w:rPr>
        <w:t>corespunzator</w:t>
      </w:r>
      <w:proofErr w:type="spellEnd"/>
      <w:r w:rsidRPr="00DF0D3A">
        <w:rPr>
          <w:lang w:val="ro-RO"/>
        </w:rPr>
        <w:t xml:space="preserve"> și se preia de unități specializate (prin contract). Deșeurile recuperabile (</w:t>
      </w:r>
      <w:r w:rsidR="00CB218E" w:rsidRPr="00DF0D3A">
        <w:rPr>
          <w:lang w:val="ro-RO"/>
        </w:rPr>
        <w:t>hârtie</w:t>
      </w:r>
      <w:r w:rsidRPr="00DF0D3A">
        <w:rPr>
          <w:lang w:val="ro-RO"/>
        </w:rPr>
        <w:t>, carton, sticla) vor fi valorificate la societăți de profil.</w:t>
      </w:r>
    </w:p>
    <w:p w14:paraId="6B4C204A" w14:textId="180AD319" w:rsidR="009D7833" w:rsidRPr="00DF0D3A" w:rsidRDefault="00E755E1">
      <w:pPr>
        <w:rPr>
          <w:lang w:val="ro-RO"/>
        </w:rPr>
      </w:pPr>
      <w:r w:rsidRPr="00DF0D3A">
        <w:rPr>
          <w:lang w:val="ro-RO"/>
        </w:rPr>
        <w:t xml:space="preserve">Refacerea mediului </w:t>
      </w:r>
      <w:r w:rsidR="00190761" w:rsidRPr="00DF0D3A">
        <w:rPr>
          <w:lang w:val="ro-RO"/>
        </w:rPr>
        <w:t>după</w:t>
      </w:r>
      <w:r w:rsidRPr="00DF0D3A">
        <w:rPr>
          <w:lang w:val="ro-RO"/>
        </w:rPr>
        <w:t xml:space="preserve"> perioada afectata șantierului se asigura prin refacerea stratului vegetal și replantarea unor arbori și arbuști, precum și realizarea de </w:t>
      </w:r>
      <w:proofErr w:type="spellStart"/>
      <w:r w:rsidRPr="00DF0D3A">
        <w:rPr>
          <w:lang w:val="ro-RO"/>
        </w:rPr>
        <w:t>pereti</w:t>
      </w:r>
      <w:proofErr w:type="spellEnd"/>
      <w:r w:rsidRPr="00DF0D3A">
        <w:rPr>
          <w:lang w:val="ro-RO"/>
        </w:rPr>
        <w:t xml:space="preserve"> vegetali cu plante specifice (tip iedera).</w:t>
      </w:r>
    </w:p>
    <w:p w14:paraId="627FB7FC" w14:textId="77777777" w:rsidR="009D7833" w:rsidRPr="00DF0D3A" w:rsidRDefault="00E755E1">
      <w:pPr>
        <w:rPr>
          <w:lang w:val="ro-RO"/>
        </w:rPr>
      </w:pPr>
      <w:r w:rsidRPr="00DF0D3A">
        <w:rPr>
          <w:lang w:val="ro-RO"/>
        </w:rPr>
        <w:t>Toate lucrările ce vor fi realizate se vor desfășura fără a afecta suprafețe suplimentare de teren.</w:t>
      </w:r>
    </w:p>
    <w:p w14:paraId="58C21730" w14:textId="77777777" w:rsidR="009D7833" w:rsidRPr="00DF0D3A" w:rsidRDefault="00E755E1">
      <w:pPr>
        <w:pStyle w:val="Heading2"/>
        <w:rPr>
          <w:lang w:val="ro-RO"/>
        </w:rPr>
      </w:pPr>
      <w:r w:rsidRPr="00DF0D3A">
        <w:rPr>
          <w:lang w:val="ro-RO"/>
        </w:rPr>
        <w:t>Relația cu alte proiecte existente sau planificate;</w:t>
      </w:r>
    </w:p>
    <w:p w14:paraId="290061B5" w14:textId="2FECE84A" w:rsidR="009D7833" w:rsidRPr="00DF0D3A" w:rsidRDefault="00E755E1">
      <w:pPr>
        <w:rPr>
          <w:lang w:val="ro-RO"/>
        </w:rPr>
      </w:pPr>
      <w:r w:rsidRPr="00DF0D3A">
        <w:rPr>
          <w:lang w:val="ro-RO"/>
        </w:rPr>
        <w:t xml:space="preserve">Proiectul propus vizează realizarea unui hotel prin </w:t>
      </w:r>
      <w:r w:rsidR="00ED75EB" w:rsidRPr="00DF0D3A">
        <w:rPr>
          <w:lang w:val="ro-RO"/>
        </w:rPr>
        <w:t>3</w:t>
      </w:r>
      <w:r w:rsidRPr="00DF0D3A">
        <w:rPr>
          <w:lang w:val="ro-RO"/>
        </w:rPr>
        <w:t xml:space="preserve"> stele (</w:t>
      </w:r>
      <w:r w:rsidR="00ED75EB" w:rsidRPr="00DF0D3A">
        <w:rPr>
          <w:lang w:val="ro-RO"/>
        </w:rPr>
        <w:t>Ibis</w:t>
      </w:r>
      <w:r w:rsidRPr="00DF0D3A">
        <w:rPr>
          <w:lang w:val="ro-RO"/>
        </w:rPr>
        <w:t xml:space="preserve">) ce se va afla în legătură cu un </w:t>
      </w:r>
      <w:r w:rsidR="00ED75EB" w:rsidRPr="00DF0D3A">
        <w:rPr>
          <w:lang w:val="ro-RO"/>
        </w:rPr>
        <w:t>corp de clădire rezidențial, cu parter alocat birourilor și serviciilor</w:t>
      </w:r>
      <w:r w:rsidRPr="00DF0D3A">
        <w:rPr>
          <w:lang w:val="ro-RO"/>
        </w:rPr>
        <w:t xml:space="preserve">. </w:t>
      </w:r>
    </w:p>
    <w:p w14:paraId="0EB12B5B" w14:textId="72845CB1" w:rsidR="009D7833" w:rsidRPr="00DF0D3A" w:rsidRDefault="00E755E1">
      <w:pPr>
        <w:rPr>
          <w:lang w:val="ro-RO"/>
        </w:rPr>
      </w:pPr>
      <w:r w:rsidRPr="00DF0D3A">
        <w:rPr>
          <w:lang w:val="ro-RO"/>
        </w:rPr>
        <w:t xml:space="preserve">Proiectul se înscrie în prevederile impuse prin </w:t>
      </w:r>
      <w:r w:rsidR="00A33345" w:rsidRPr="00DF0D3A">
        <w:rPr>
          <w:lang w:val="ro-RO"/>
        </w:rPr>
        <w:t xml:space="preserve">reglementările Documentației de urbanism nr. 17g din 2005. faza </w:t>
      </w:r>
      <w:r w:rsidRPr="00DF0D3A">
        <w:rPr>
          <w:lang w:val="ro-RO"/>
        </w:rPr>
        <w:t xml:space="preserve">PUZ aprobat cu HCL </w:t>
      </w:r>
      <w:r w:rsidR="00A33345" w:rsidRPr="00DF0D3A">
        <w:rPr>
          <w:lang w:val="ro-RO"/>
        </w:rPr>
        <w:t xml:space="preserve">27 din </w:t>
      </w:r>
      <w:r w:rsidRPr="00DF0D3A">
        <w:rPr>
          <w:lang w:val="ro-RO"/>
        </w:rPr>
        <w:t>201</w:t>
      </w:r>
      <w:r w:rsidR="00A33345" w:rsidRPr="00DF0D3A">
        <w:rPr>
          <w:lang w:val="ro-RO"/>
        </w:rPr>
        <w:t>9.</w:t>
      </w:r>
    </w:p>
    <w:p w14:paraId="6CC71192" w14:textId="77777777" w:rsidR="00043C76" w:rsidRPr="00DF0D3A" w:rsidRDefault="00043C76">
      <w:pPr>
        <w:rPr>
          <w:lang w:val="ro-RO"/>
        </w:rPr>
      </w:pPr>
    </w:p>
    <w:p w14:paraId="4A6C969E" w14:textId="77777777" w:rsidR="009D7833" w:rsidRPr="00DF0D3A" w:rsidRDefault="00E755E1">
      <w:pPr>
        <w:pStyle w:val="Heading2"/>
        <w:rPr>
          <w:lang w:val="ro-RO"/>
        </w:rPr>
      </w:pPr>
      <w:r w:rsidRPr="00DF0D3A">
        <w:rPr>
          <w:lang w:val="ro-RO"/>
        </w:rPr>
        <w:t>Detalii privind alternativele care au fost luate în considerare;</w:t>
      </w:r>
    </w:p>
    <w:p w14:paraId="42DB0E27" w14:textId="77777777" w:rsidR="009D7833" w:rsidRPr="00DF0D3A" w:rsidRDefault="00E755E1">
      <w:pPr>
        <w:rPr>
          <w:lang w:val="ro-RO"/>
        </w:rPr>
      </w:pPr>
      <w:r w:rsidRPr="00DF0D3A">
        <w:rPr>
          <w:lang w:val="ro-RO"/>
        </w:rPr>
        <w:t xml:space="preserve">Nu este cazul. Nu sunt necesare alte măsuri întrucât pe amplasament se vor respecta condițiile legale impuse prin PUZ/certificatul de urbanism. </w:t>
      </w:r>
    </w:p>
    <w:p w14:paraId="68BAD771" w14:textId="77777777" w:rsidR="009D7833" w:rsidRPr="00DF0D3A" w:rsidRDefault="009D7833">
      <w:pPr>
        <w:rPr>
          <w:lang w:val="ro-RO"/>
        </w:rPr>
      </w:pPr>
    </w:p>
    <w:p w14:paraId="62E7EBC1" w14:textId="77777777" w:rsidR="009D7833" w:rsidRPr="00DF0D3A" w:rsidRDefault="00E755E1">
      <w:pPr>
        <w:pStyle w:val="Heading2"/>
        <w:rPr>
          <w:lang w:val="ro-RO"/>
        </w:rPr>
      </w:pPr>
      <w:r w:rsidRPr="00DF0D3A">
        <w:rPr>
          <w:lang w:val="ro-RO"/>
        </w:rPr>
        <w:lastRenderedPageBreak/>
        <w:t>Alte activități care pot apărea ca urmare a proiectului (de exemplu, extragerea de agregate, asigurarea unor noi surse de apă, surse sau linii de transport al energiei, creșterea numărului de locuințe, eliminarea apelor uzate și a deșeurilor);</w:t>
      </w:r>
    </w:p>
    <w:p w14:paraId="764C45EB" w14:textId="77777777" w:rsidR="009D7833" w:rsidRPr="00DF0D3A" w:rsidRDefault="009D7833">
      <w:pPr>
        <w:rPr>
          <w:lang w:val="ro-RO"/>
        </w:rPr>
      </w:pPr>
    </w:p>
    <w:p w14:paraId="67233D68" w14:textId="77777777" w:rsidR="009D7833" w:rsidRPr="00DF0D3A" w:rsidRDefault="00E755E1">
      <w:pPr>
        <w:rPr>
          <w:lang w:val="ro-RO"/>
        </w:rPr>
      </w:pPr>
      <w:r w:rsidRPr="00DF0D3A">
        <w:rPr>
          <w:lang w:val="ro-RO"/>
        </w:rPr>
        <w:t xml:space="preserve">Un beneficiu important este crearea unor servicii de calitate cu ajutorul, sprijinul și certificarea unui lanț internațional de servicii hoteliere care să permită turiștilor de orice fel să beneficieze de o experiență unică oferită de această investiție. </w:t>
      </w:r>
    </w:p>
    <w:p w14:paraId="4DF7B47E" w14:textId="77777777" w:rsidR="009D7833" w:rsidRPr="00DF0D3A" w:rsidRDefault="009D7833">
      <w:pPr>
        <w:rPr>
          <w:lang w:val="ro-RO"/>
        </w:rPr>
      </w:pPr>
    </w:p>
    <w:p w14:paraId="32D42D53" w14:textId="1A8D900E" w:rsidR="009D7833" w:rsidRPr="00DF0D3A" w:rsidRDefault="00E755E1">
      <w:pPr>
        <w:rPr>
          <w:lang w:val="ro-RO"/>
        </w:rPr>
      </w:pPr>
      <w:r w:rsidRPr="00DF0D3A">
        <w:rPr>
          <w:lang w:val="ro-RO"/>
        </w:rPr>
        <w:t xml:space="preserve">Orașul este beneficiarul primar al apariției acestor servicii și a impulsului pe care o astfel de investiție îl poate da în acest areal, impuls care trebuie stimulat și întreținut până la finalizarea investițiilor în domeniul acesta, poate chiar dezvoltat prin realizarea de proiecte care să ducă la diversificarea serviciilor oferite: parcări, </w:t>
      </w:r>
      <w:r w:rsidR="00185296" w:rsidRPr="00DF0D3A">
        <w:rPr>
          <w:lang w:val="ro-RO"/>
        </w:rPr>
        <w:t>spații</w:t>
      </w:r>
      <w:r w:rsidRPr="00DF0D3A">
        <w:rPr>
          <w:lang w:val="ro-RO"/>
        </w:rPr>
        <w:t xml:space="preserve"> de spectacole sau evenimente majore (Centru de afaceri , Centru de Cercetări, Centre de expoziții tematice sau de știință, Săli de spectacole, Stadion  etc.).</w:t>
      </w:r>
    </w:p>
    <w:p w14:paraId="10DBA40B" w14:textId="77777777" w:rsidR="009D7833" w:rsidRPr="00DF0D3A" w:rsidRDefault="009D7833">
      <w:pPr>
        <w:rPr>
          <w:lang w:val="ro-RO"/>
        </w:rPr>
      </w:pPr>
    </w:p>
    <w:p w14:paraId="5530FA22" w14:textId="77777777" w:rsidR="009D7833" w:rsidRPr="00DF0D3A" w:rsidRDefault="00E755E1">
      <w:pPr>
        <w:pStyle w:val="Heading2"/>
        <w:rPr>
          <w:lang w:val="ro-RO"/>
        </w:rPr>
      </w:pPr>
      <w:r w:rsidRPr="00DF0D3A">
        <w:rPr>
          <w:lang w:val="ro-RO"/>
        </w:rPr>
        <w:t>Alte autorizații cerute pentru proiect.</w:t>
      </w:r>
    </w:p>
    <w:p w14:paraId="52F8D6C6" w14:textId="4B88CFF7" w:rsidR="009D7833" w:rsidRPr="00DF0D3A" w:rsidRDefault="00E755E1">
      <w:pPr>
        <w:numPr>
          <w:ilvl w:val="0"/>
          <w:numId w:val="3"/>
        </w:numPr>
        <w:ind w:left="0" w:firstLine="0"/>
        <w:rPr>
          <w:lang w:val="ro-RO" w:eastAsia="ro-RO"/>
        </w:rPr>
      </w:pPr>
      <w:r w:rsidRPr="00DF0D3A">
        <w:rPr>
          <w:lang w:val="ro-RO" w:eastAsia="ro-RO"/>
        </w:rPr>
        <w:t>autorizație de construire;</w:t>
      </w:r>
    </w:p>
    <w:p w14:paraId="5A9F0B2C" w14:textId="2229851B" w:rsidR="003F38E2" w:rsidRPr="00DF0D3A" w:rsidRDefault="003F38E2">
      <w:pPr>
        <w:numPr>
          <w:ilvl w:val="0"/>
          <w:numId w:val="3"/>
        </w:numPr>
        <w:ind w:left="0" w:firstLine="0"/>
        <w:rPr>
          <w:lang w:val="ro-RO" w:eastAsia="ro-RO"/>
        </w:rPr>
      </w:pPr>
      <w:r w:rsidRPr="00DF0D3A">
        <w:rPr>
          <w:lang w:val="ro-RO" w:eastAsia="ro-RO"/>
        </w:rPr>
        <w:t>aviz alimentare cu apă;</w:t>
      </w:r>
    </w:p>
    <w:p w14:paraId="2DE410BC" w14:textId="25F5CFDE" w:rsidR="003F38E2" w:rsidRPr="00DF0D3A" w:rsidRDefault="003F38E2">
      <w:pPr>
        <w:numPr>
          <w:ilvl w:val="0"/>
          <w:numId w:val="3"/>
        </w:numPr>
        <w:ind w:left="0" w:firstLine="0"/>
        <w:rPr>
          <w:lang w:val="ro-RO" w:eastAsia="ro-RO"/>
        </w:rPr>
      </w:pPr>
      <w:r w:rsidRPr="00DF0D3A">
        <w:rPr>
          <w:lang w:val="ro-RO" w:eastAsia="ro-RO"/>
        </w:rPr>
        <w:t>aviz canalizare;</w:t>
      </w:r>
    </w:p>
    <w:p w14:paraId="62343A08" w14:textId="02EBBC83" w:rsidR="003F38E2" w:rsidRPr="00DF0D3A" w:rsidRDefault="003F38E2">
      <w:pPr>
        <w:numPr>
          <w:ilvl w:val="0"/>
          <w:numId w:val="3"/>
        </w:numPr>
        <w:ind w:left="0" w:firstLine="0"/>
        <w:rPr>
          <w:lang w:val="ro-RO" w:eastAsia="ro-RO"/>
        </w:rPr>
      </w:pPr>
      <w:r w:rsidRPr="00DF0D3A">
        <w:rPr>
          <w:lang w:val="ro-RO" w:eastAsia="ro-RO"/>
        </w:rPr>
        <w:t>aviz alimentare cu energie electrică;</w:t>
      </w:r>
    </w:p>
    <w:p w14:paraId="28AB9CCC" w14:textId="4694BA6B" w:rsidR="003F38E2" w:rsidRPr="00DF0D3A" w:rsidRDefault="003F38E2">
      <w:pPr>
        <w:numPr>
          <w:ilvl w:val="0"/>
          <w:numId w:val="3"/>
        </w:numPr>
        <w:ind w:left="0" w:firstLine="0"/>
        <w:rPr>
          <w:lang w:val="ro-RO" w:eastAsia="ro-RO"/>
        </w:rPr>
      </w:pPr>
      <w:r w:rsidRPr="00DF0D3A">
        <w:rPr>
          <w:lang w:val="ro-RO" w:eastAsia="ro-RO"/>
        </w:rPr>
        <w:t>aviz gaze naturale;</w:t>
      </w:r>
    </w:p>
    <w:p w14:paraId="529DB419" w14:textId="4412F2A0" w:rsidR="003F38E2" w:rsidRPr="00DF0D3A" w:rsidRDefault="003F38E2" w:rsidP="003F38E2">
      <w:pPr>
        <w:numPr>
          <w:ilvl w:val="0"/>
          <w:numId w:val="3"/>
        </w:numPr>
        <w:ind w:left="0" w:firstLine="0"/>
        <w:rPr>
          <w:lang w:val="ro-RO" w:eastAsia="ro-RO"/>
        </w:rPr>
      </w:pPr>
      <w:r w:rsidRPr="00DF0D3A">
        <w:rPr>
          <w:lang w:val="ro-RO" w:eastAsia="ro-RO"/>
        </w:rPr>
        <w:t>aviz telefonizare;</w:t>
      </w:r>
    </w:p>
    <w:p w14:paraId="2F543D67" w14:textId="25F2AB02" w:rsidR="009D7833" w:rsidRPr="00DF0D3A" w:rsidRDefault="00E755E1">
      <w:pPr>
        <w:numPr>
          <w:ilvl w:val="0"/>
          <w:numId w:val="3"/>
        </w:numPr>
        <w:ind w:left="0" w:firstLine="0"/>
        <w:rPr>
          <w:lang w:val="ro-RO" w:eastAsia="ro-RO"/>
        </w:rPr>
      </w:pPr>
      <w:r w:rsidRPr="00DF0D3A">
        <w:rPr>
          <w:lang w:val="ro-RO" w:eastAsia="ro-RO"/>
        </w:rPr>
        <w:t>aviz salubritate;</w:t>
      </w:r>
    </w:p>
    <w:p w14:paraId="69973F1F" w14:textId="2080197B" w:rsidR="003F38E2" w:rsidRPr="00DF0D3A" w:rsidRDefault="003F38E2">
      <w:pPr>
        <w:numPr>
          <w:ilvl w:val="0"/>
          <w:numId w:val="3"/>
        </w:numPr>
        <w:ind w:left="0" w:firstLine="0"/>
        <w:rPr>
          <w:lang w:val="ro-RO" w:eastAsia="ro-RO"/>
        </w:rPr>
      </w:pPr>
      <w:r w:rsidRPr="00DF0D3A">
        <w:rPr>
          <w:lang w:val="ro-RO" w:eastAsia="ro-RO"/>
        </w:rPr>
        <w:t xml:space="preserve">acord S.C. Flash </w:t>
      </w:r>
      <w:proofErr w:type="spellStart"/>
      <w:r w:rsidRPr="00DF0D3A">
        <w:rPr>
          <w:lang w:val="ro-RO" w:eastAsia="ro-RO"/>
        </w:rPr>
        <w:t>Lighting</w:t>
      </w:r>
      <w:proofErr w:type="spellEnd"/>
      <w:r w:rsidRPr="00DF0D3A">
        <w:rPr>
          <w:lang w:val="ro-RO" w:eastAsia="ro-RO"/>
        </w:rPr>
        <w:t xml:space="preserve"> Services S.A.;</w:t>
      </w:r>
    </w:p>
    <w:p w14:paraId="4DC4593B" w14:textId="77777777" w:rsidR="009D7833" w:rsidRPr="00DF0D3A" w:rsidRDefault="00E755E1">
      <w:pPr>
        <w:numPr>
          <w:ilvl w:val="0"/>
          <w:numId w:val="3"/>
        </w:numPr>
        <w:ind w:left="0" w:firstLine="0"/>
        <w:rPr>
          <w:lang w:val="ro-RO" w:eastAsia="ro-RO"/>
        </w:rPr>
      </w:pPr>
      <w:r w:rsidRPr="00DF0D3A">
        <w:rPr>
          <w:lang w:val="ro-RO" w:eastAsia="ro-RO"/>
        </w:rPr>
        <w:t>aviz sănătate publică;</w:t>
      </w:r>
    </w:p>
    <w:p w14:paraId="00A00AD9" w14:textId="77777777" w:rsidR="009D7833" w:rsidRPr="00DF0D3A" w:rsidRDefault="00E755E1">
      <w:pPr>
        <w:numPr>
          <w:ilvl w:val="0"/>
          <w:numId w:val="3"/>
        </w:numPr>
        <w:ind w:left="0" w:firstLine="0"/>
        <w:rPr>
          <w:lang w:val="ro-RO" w:eastAsia="ro-RO"/>
        </w:rPr>
      </w:pPr>
      <w:r w:rsidRPr="00DF0D3A">
        <w:rPr>
          <w:lang w:val="ro-RO" w:eastAsia="ro-RO"/>
        </w:rPr>
        <w:t>aviz prevenirea și stingerea incendiilor;</w:t>
      </w:r>
    </w:p>
    <w:p w14:paraId="16CCD537" w14:textId="76C025BC" w:rsidR="009D7833" w:rsidRPr="00DF0D3A" w:rsidRDefault="00E755E1">
      <w:pPr>
        <w:numPr>
          <w:ilvl w:val="0"/>
          <w:numId w:val="3"/>
        </w:numPr>
        <w:ind w:left="0" w:firstLine="0"/>
        <w:rPr>
          <w:lang w:val="ro-RO" w:eastAsia="ro-RO"/>
        </w:rPr>
      </w:pPr>
      <w:r w:rsidRPr="00DF0D3A">
        <w:rPr>
          <w:lang w:val="ro-RO" w:eastAsia="ro-RO"/>
        </w:rPr>
        <w:t>aviz protecția mediului;</w:t>
      </w:r>
    </w:p>
    <w:p w14:paraId="4474861F" w14:textId="754EA503" w:rsidR="00DE3B72" w:rsidRPr="00DF0D3A" w:rsidRDefault="00DE3B72">
      <w:pPr>
        <w:numPr>
          <w:ilvl w:val="0"/>
          <w:numId w:val="3"/>
        </w:numPr>
        <w:ind w:left="0" w:firstLine="0"/>
        <w:rPr>
          <w:lang w:val="ro-RO" w:eastAsia="ro-RO"/>
        </w:rPr>
      </w:pPr>
      <w:r w:rsidRPr="00DF0D3A">
        <w:rPr>
          <w:lang w:val="ro-RO" w:eastAsia="ro-RO"/>
        </w:rPr>
        <w:t>aviz apărare civilă</w:t>
      </w:r>
    </w:p>
    <w:p w14:paraId="4B1C632B" w14:textId="16EA6645" w:rsidR="009D7833" w:rsidRPr="00DF0D3A" w:rsidRDefault="00E755E1">
      <w:pPr>
        <w:numPr>
          <w:ilvl w:val="0"/>
          <w:numId w:val="3"/>
        </w:numPr>
        <w:ind w:left="0" w:firstLine="0"/>
        <w:rPr>
          <w:lang w:val="ro-RO" w:eastAsia="ro-RO"/>
        </w:rPr>
      </w:pPr>
      <w:r w:rsidRPr="00DF0D3A">
        <w:rPr>
          <w:lang w:val="ro-RO" w:eastAsia="ro-RO"/>
        </w:rPr>
        <w:t>aviz comisia de circulație;</w:t>
      </w:r>
    </w:p>
    <w:p w14:paraId="1B1532D7" w14:textId="28539E8C" w:rsidR="009D7833" w:rsidRPr="00DF0D3A" w:rsidRDefault="00E755E1">
      <w:pPr>
        <w:numPr>
          <w:ilvl w:val="0"/>
          <w:numId w:val="3"/>
        </w:numPr>
        <w:ind w:left="0" w:firstLine="0"/>
        <w:rPr>
          <w:lang w:val="ro-RO" w:eastAsia="ro-RO"/>
        </w:rPr>
      </w:pPr>
      <w:r w:rsidRPr="00DF0D3A">
        <w:rPr>
          <w:lang w:val="ro-RO" w:eastAsia="ro-RO"/>
        </w:rPr>
        <w:t>aviz Ministerul Turismului;</w:t>
      </w:r>
    </w:p>
    <w:p w14:paraId="2AF61995" w14:textId="645B6009" w:rsidR="00DE3B72" w:rsidRPr="00DF0D3A" w:rsidRDefault="00DE3B72">
      <w:pPr>
        <w:numPr>
          <w:ilvl w:val="0"/>
          <w:numId w:val="3"/>
        </w:numPr>
        <w:ind w:left="0" w:firstLine="0"/>
        <w:rPr>
          <w:lang w:val="ro-RO" w:eastAsia="ro-RO"/>
        </w:rPr>
      </w:pPr>
      <w:r w:rsidRPr="00DF0D3A">
        <w:rPr>
          <w:lang w:val="ro-RO" w:eastAsia="ro-RO"/>
        </w:rPr>
        <w:t>avi</w:t>
      </w:r>
      <w:r w:rsidR="003F38E2" w:rsidRPr="00DF0D3A">
        <w:rPr>
          <w:lang w:val="ro-RO" w:eastAsia="ro-RO"/>
        </w:rPr>
        <w:t>z</w:t>
      </w:r>
      <w:r w:rsidRPr="00DF0D3A">
        <w:rPr>
          <w:lang w:val="ro-RO" w:eastAsia="ro-RO"/>
        </w:rPr>
        <w:t xml:space="preserve"> STS;</w:t>
      </w:r>
    </w:p>
    <w:p w14:paraId="5F490B41" w14:textId="76507FAF" w:rsidR="009D7833" w:rsidRPr="00DF0D3A" w:rsidRDefault="00E755E1" w:rsidP="00104266">
      <w:pPr>
        <w:pStyle w:val="Heading2"/>
        <w:numPr>
          <w:ilvl w:val="0"/>
          <w:numId w:val="1"/>
        </w:numPr>
        <w:ind w:left="0"/>
        <w:rPr>
          <w:lang w:val="ro-RO"/>
        </w:rPr>
      </w:pPr>
      <w:r w:rsidRPr="00DF0D3A">
        <w:rPr>
          <w:lang w:val="ro-RO"/>
        </w:rPr>
        <w:t>Descrierea lucrărilor de demolare necesare:</w:t>
      </w:r>
    </w:p>
    <w:p w14:paraId="5782DB08" w14:textId="3B86AEC2" w:rsidR="00104266" w:rsidRPr="00DF0D3A" w:rsidRDefault="00104266" w:rsidP="00104266">
      <w:pPr>
        <w:pStyle w:val="Heading2"/>
        <w:rPr>
          <w:lang w:val="ro-RO"/>
        </w:rPr>
      </w:pPr>
      <w:r w:rsidRPr="00DF0D3A">
        <w:rPr>
          <w:lang w:val="ro-RO"/>
        </w:rPr>
        <w:t>Planul de execuție al lucrărilor de demolare, de refacere și folosire ulterioară a terenului;</w:t>
      </w:r>
    </w:p>
    <w:p w14:paraId="38EB0BB0" w14:textId="77777777" w:rsidR="00FC52EE" w:rsidRPr="00DF0D3A" w:rsidRDefault="00FC52EE" w:rsidP="00FC52EE">
      <w:pPr>
        <w:rPr>
          <w:lang w:val="ro-RO"/>
        </w:rPr>
      </w:pPr>
    </w:p>
    <w:p w14:paraId="5B4EBCB1" w14:textId="7718D0EF" w:rsidR="00104266" w:rsidRPr="00DF0D3A" w:rsidRDefault="00104266" w:rsidP="00104266">
      <w:pPr>
        <w:rPr>
          <w:lang w:val="ro-RO"/>
        </w:rPr>
      </w:pPr>
      <w:r w:rsidRPr="00DF0D3A">
        <w:rPr>
          <w:lang w:val="ro-RO"/>
        </w:rPr>
        <w:t>Nu este cazul.</w:t>
      </w:r>
    </w:p>
    <w:p w14:paraId="0E144E00" w14:textId="77777777" w:rsidR="00104266" w:rsidRPr="00DF0D3A" w:rsidRDefault="00104266" w:rsidP="00104266">
      <w:pPr>
        <w:rPr>
          <w:lang w:val="ro-RO"/>
        </w:rPr>
      </w:pPr>
    </w:p>
    <w:p w14:paraId="637AE68F" w14:textId="663820ED" w:rsidR="00104266" w:rsidRPr="00DF0D3A" w:rsidRDefault="00104266" w:rsidP="00104266">
      <w:pPr>
        <w:pStyle w:val="Heading2"/>
        <w:rPr>
          <w:lang w:val="ro-RO"/>
        </w:rPr>
      </w:pPr>
      <w:r w:rsidRPr="00DF0D3A">
        <w:rPr>
          <w:lang w:val="ro-RO"/>
        </w:rPr>
        <w:t>Descrierea lucrărilor de refacere a amplasamentului;</w:t>
      </w:r>
    </w:p>
    <w:p w14:paraId="1253FFBD" w14:textId="77777777" w:rsidR="00FC52EE" w:rsidRPr="00DF0D3A" w:rsidRDefault="00FC52EE" w:rsidP="00FC52EE">
      <w:pPr>
        <w:rPr>
          <w:lang w:val="ro-RO"/>
        </w:rPr>
      </w:pPr>
    </w:p>
    <w:p w14:paraId="284EE1EC" w14:textId="309D9584" w:rsidR="00104266" w:rsidRPr="00DF0D3A" w:rsidRDefault="00104266" w:rsidP="00104266">
      <w:pPr>
        <w:rPr>
          <w:lang w:val="ro-RO"/>
        </w:rPr>
      </w:pPr>
      <w:r w:rsidRPr="00DF0D3A">
        <w:rPr>
          <w:lang w:val="ro-RO"/>
        </w:rPr>
        <w:t>Nu este cazul</w:t>
      </w:r>
      <w:r w:rsidR="00FC52EE" w:rsidRPr="00DF0D3A">
        <w:rPr>
          <w:lang w:val="ro-RO"/>
        </w:rPr>
        <w:t>.</w:t>
      </w:r>
    </w:p>
    <w:p w14:paraId="69F61EEA" w14:textId="77777777" w:rsidR="00104266" w:rsidRPr="00DF0D3A" w:rsidRDefault="00104266" w:rsidP="00104266">
      <w:pPr>
        <w:rPr>
          <w:lang w:val="ro-RO"/>
        </w:rPr>
      </w:pPr>
    </w:p>
    <w:p w14:paraId="2000F163" w14:textId="3D7ADFD1" w:rsidR="00104266" w:rsidRPr="00DF0D3A" w:rsidRDefault="00104266" w:rsidP="00104266">
      <w:pPr>
        <w:pStyle w:val="Heading2"/>
        <w:rPr>
          <w:lang w:val="ro-RO"/>
        </w:rPr>
      </w:pPr>
      <w:r w:rsidRPr="00DF0D3A">
        <w:rPr>
          <w:lang w:val="ro-RO"/>
        </w:rPr>
        <w:lastRenderedPageBreak/>
        <w:t>Căi noi de acces sau schimbări ale celor existente, după caz;</w:t>
      </w:r>
    </w:p>
    <w:p w14:paraId="2DE93237" w14:textId="77777777" w:rsidR="00FC52EE" w:rsidRPr="00DF0D3A" w:rsidRDefault="00FC52EE" w:rsidP="00FC52EE">
      <w:pPr>
        <w:rPr>
          <w:lang w:val="ro-RO"/>
        </w:rPr>
      </w:pPr>
    </w:p>
    <w:p w14:paraId="4C595C06" w14:textId="59586EC0" w:rsidR="00104266" w:rsidRPr="00DF0D3A" w:rsidRDefault="00104266" w:rsidP="00104266">
      <w:pPr>
        <w:rPr>
          <w:lang w:val="ro-RO"/>
        </w:rPr>
      </w:pPr>
      <w:r w:rsidRPr="00DF0D3A">
        <w:rPr>
          <w:lang w:val="ro-RO"/>
        </w:rPr>
        <w:t>Nu este cazul</w:t>
      </w:r>
      <w:r w:rsidR="00FC52EE" w:rsidRPr="00DF0D3A">
        <w:rPr>
          <w:lang w:val="ro-RO"/>
        </w:rPr>
        <w:t>.</w:t>
      </w:r>
    </w:p>
    <w:p w14:paraId="4C214D72" w14:textId="34A4FE82" w:rsidR="00104266" w:rsidRPr="00DF0D3A" w:rsidRDefault="00104266" w:rsidP="00104266">
      <w:pPr>
        <w:rPr>
          <w:lang w:val="ro-RO"/>
        </w:rPr>
      </w:pPr>
    </w:p>
    <w:p w14:paraId="67F6BE6F" w14:textId="3BB771BE" w:rsidR="00104266" w:rsidRPr="00DF0D3A" w:rsidRDefault="00104266" w:rsidP="00104266">
      <w:pPr>
        <w:pStyle w:val="Heading2"/>
        <w:rPr>
          <w:lang w:val="ro-RO"/>
        </w:rPr>
      </w:pPr>
      <w:r w:rsidRPr="00DF0D3A">
        <w:rPr>
          <w:lang w:val="ro-RO"/>
        </w:rPr>
        <w:t>Metode folosite în demolare;</w:t>
      </w:r>
    </w:p>
    <w:p w14:paraId="07936AF5" w14:textId="77777777" w:rsidR="00FC52EE" w:rsidRPr="00DF0D3A" w:rsidRDefault="00FC52EE" w:rsidP="00FC52EE">
      <w:pPr>
        <w:rPr>
          <w:lang w:val="ro-RO"/>
        </w:rPr>
      </w:pPr>
    </w:p>
    <w:p w14:paraId="047A518F" w14:textId="1F5D4CCF" w:rsidR="00104266" w:rsidRPr="00DF0D3A" w:rsidRDefault="00104266" w:rsidP="00104266">
      <w:pPr>
        <w:rPr>
          <w:lang w:val="ro-RO"/>
        </w:rPr>
      </w:pPr>
      <w:r w:rsidRPr="00DF0D3A">
        <w:rPr>
          <w:lang w:val="ro-RO"/>
        </w:rPr>
        <w:t>Nu este cazul</w:t>
      </w:r>
      <w:r w:rsidR="00FC52EE" w:rsidRPr="00DF0D3A">
        <w:rPr>
          <w:lang w:val="ro-RO"/>
        </w:rPr>
        <w:t>.</w:t>
      </w:r>
    </w:p>
    <w:p w14:paraId="33D8F017" w14:textId="247F7022" w:rsidR="00104266" w:rsidRPr="00DF0D3A" w:rsidRDefault="00104266" w:rsidP="00104266">
      <w:pPr>
        <w:rPr>
          <w:lang w:val="ro-RO"/>
        </w:rPr>
      </w:pPr>
    </w:p>
    <w:p w14:paraId="65A361BC" w14:textId="50D428F3" w:rsidR="00104266" w:rsidRPr="00DF0D3A" w:rsidRDefault="00104266" w:rsidP="00104266">
      <w:pPr>
        <w:pStyle w:val="Heading2"/>
        <w:rPr>
          <w:lang w:val="ro-RO"/>
        </w:rPr>
      </w:pPr>
      <w:r w:rsidRPr="00DF0D3A">
        <w:rPr>
          <w:lang w:val="ro-RO"/>
        </w:rPr>
        <w:t>Detalii privind alternativele care au fost luate în considerare;</w:t>
      </w:r>
    </w:p>
    <w:p w14:paraId="7633C91E" w14:textId="77777777" w:rsidR="00FC52EE" w:rsidRPr="00DF0D3A" w:rsidRDefault="00FC52EE" w:rsidP="00FC52EE">
      <w:pPr>
        <w:rPr>
          <w:lang w:val="ro-RO"/>
        </w:rPr>
      </w:pPr>
    </w:p>
    <w:p w14:paraId="5A58D518" w14:textId="1CF3D236" w:rsidR="00FC52EE" w:rsidRPr="00DF0D3A" w:rsidRDefault="00104266" w:rsidP="00104266">
      <w:pPr>
        <w:rPr>
          <w:lang w:val="ro-RO"/>
        </w:rPr>
      </w:pPr>
      <w:r w:rsidRPr="00DF0D3A">
        <w:rPr>
          <w:lang w:val="ro-RO"/>
        </w:rPr>
        <w:t>Nu este cazul</w:t>
      </w:r>
      <w:r w:rsidR="00FC52EE" w:rsidRPr="00DF0D3A">
        <w:rPr>
          <w:lang w:val="ro-RO"/>
        </w:rPr>
        <w:t>.</w:t>
      </w:r>
    </w:p>
    <w:p w14:paraId="78CF137F" w14:textId="3E5912CF" w:rsidR="00FC52EE" w:rsidRPr="00DF0D3A" w:rsidRDefault="00FC52EE" w:rsidP="00104266">
      <w:pPr>
        <w:rPr>
          <w:lang w:val="ro-RO"/>
        </w:rPr>
      </w:pPr>
    </w:p>
    <w:p w14:paraId="4CCBD1E5" w14:textId="77524CBB" w:rsidR="00FC52EE" w:rsidRPr="00DF0D3A" w:rsidRDefault="00FC52EE" w:rsidP="00FC52EE">
      <w:pPr>
        <w:pStyle w:val="Heading2"/>
        <w:rPr>
          <w:lang w:val="ro-RO"/>
        </w:rPr>
      </w:pPr>
      <w:r w:rsidRPr="00DF0D3A">
        <w:rPr>
          <w:lang w:val="ro-RO"/>
        </w:rPr>
        <w:t xml:space="preserve">Alte activități care pot apărea ca urmare a </w:t>
      </w:r>
      <w:proofErr w:type="spellStart"/>
      <w:r w:rsidRPr="00DF0D3A">
        <w:rPr>
          <w:lang w:val="ro-RO"/>
        </w:rPr>
        <w:t>demil</w:t>
      </w:r>
      <w:r w:rsidR="00223A98" w:rsidRPr="00DF0D3A">
        <w:rPr>
          <w:lang w:val="ro-RO"/>
        </w:rPr>
        <w:t>ă</w:t>
      </w:r>
      <w:r w:rsidRPr="00DF0D3A">
        <w:rPr>
          <w:lang w:val="ro-RO"/>
        </w:rPr>
        <w:t>rii</w:t>
      </w:r>
      <w:proofErr w:type="spellEnd"/>
      <w:r w:rsidRPr="00DF0D3A">
        <w:rPr>
          <w:lang w:val="ro-RO"/>
        </w:rPr>
        <w:t xml:space="preserve"> (de </w:t>
      </w:r>
      <w:proofErr w:type="spellStart"/>
      <w:r w:rsidRPr="00DF0D3A">
        <w:rPr>
          <w:lang w:val="ro-RO"/>
        </w:rPr>
        <w:t>exemmplu</w:t>
      </w:r>
      <w:proofErr w:type="spellEnd"/>
      <w:r w:rsidRPr="00DF0D3A">
        <w:rPr>
          <w:lang w:val="ro-RO"/>
        </w:rPr>
        <w:t xml:space="preserve"> eliminarea deșeurilor);</w:t>
      </w:r>
    </w:p>
    <w:p w14:paraId="67ACE947" w14:textId="77777777" w:rsidR="00FC52EE" w:rsidRPr="00DF0D3A" w:rsidRDefault="00FC52EE" w:rsidP="00FC52EE">
      <w:pPr>
        <w:rPr>
          <w:lang w:val="ro-RO"/>
        </w:rPr>
      </w:pPr>
    </w:p>
    <w:p w14:paraId="38C490E0" w14:textId="5458F2C3" w:rsidR="00104266" w:rsidRPr="00DF0D3A" w:rsidRDefault="00FC52EE" w:rsidP="00104266">
      <w:pPr>
        <w:rPr>
          <w:lang w:val="ro-RO"/>
        </w:rPr>
      </w:pPr>
      <w:r w:rsidRPr="00DF0D3A">
        <w:rPr>
          <w:lang w:val="ro-RO"/>
        </w:rPr>
        <w:t>Nu este cazul.</w:t>
      </w:r>
    </w:p>
    <w:p w14:paraId="7365FDBA" w14:textId="77777777" w:rsidR="00FC52EE" w:rsidRPr="00DF0D3A" w:rsidRDefault="00FC52EE" w:rsidP="00104266">
      <w:pPr>
        <w:rPr>
          <w:lang w:val="ro-RO"/>
        </w:rPr>
      </w:pPr>
    </w:p>
    <w:p w14:paraId="3FD3CAB3" w14:textId="77777777" w:rsidR="009D7833" w:rsidRPr="00DF0D3A" w:rsidRDefault="00E755E1">
      <w:pPr>
        <w:pStyle w:val="Heading2"/>
        <w:numPr>
          <w:ilvl w:val="0"/>
          <w:numId w:val="1"/>
        </w:numPr>
        <w:ind w:left="0"/>
        <w:rPr>
          <w:lang w:val="ro-RO"/>
        </w:rPr>
      </w:pPr>
      <w:r w:rsidRPr="00DF0D3A">
        <w:rPr>
          <w:lang w:val="ro-RO"/>
        </w:rPr>
        <w:t>Descrierea amplasării proiectului:</w:t>
      </w:r>
    </w:p>
    <w:p w14:paraId="486761C5" w14:textId="2A5666B7" w:rsidR="00104266" w:rsidRPr="00DF0D3A" w:rsidRDefault="00E755E1" w:rsidP="00FC52EE">
      <w:pPr>
        <w:pStyle w:val="Heading2"/>
        <w:rPr>
          <w:lang w:val="ro-RO"/>
        </w:rPr>
      </w:pPr>
      <w:r w:rsidRPr="00DF0D3A">
        <w:rPr>
          <w:lang w:val="ro-RO"/>
        </w:rPr>
        <w:t xml:space="preserve">Distanța față de granițe pentru proiectele care cad sub incidența Convenției privind evaluarea impactului asupra mediului în context </w:t>
      </w:r>
      <w:proofErr w:type="spellStart"/>
      <w:r w:rsidRPr="00DF0D3A">
        <w:rPr>
          <w:lang w:val="ro-RO"/>
        </w:rPr>
        <w:t>transfrontieră</w:t>
      </w:r>
      <w:proofErr w:type="spellEnd"/>
      <w:r w:rsidRPr="00DF0D3A">
        <w:rPr>
          <w:lang w:val="ro-RO"/>
        </w:rPr>
        <w:t xml:space="preserve">, adoptată la </w:t>
      </w:r>
      <w:proofErr w:type="spellStart"/>
      <w:r w:rsidRPr="00DF0D3A">
        <w:rPr>
          <w:lang w:val="ro-RO"/>
        </w:rPr>
        <w:t>Espoo</w:t>
      </w:r>
      <w:proofErr w:type="spellEnd"/>
      <w:r w:rsidRPr="00DF0D3A">
        <w:rPr>
          <w:lang w:val="ro-RO"/>
        </w:rPr>
        <w:t xml:space="preserve"> la 25 februarie 1991, ratificată prin Legea nr. 22/2001, cu completările ulterioare;</w:t>
      </w:r>
    </w:p>
    <w:p w14:paraId="4FAF4389" w14:textId="77777777" w:rsidR="00FC52EE" w:rsidRPr="00DF0D3A" w:rsidRDefault="00FC52EE" w:rsidP="00FC52EE">
      <w:pPr>
        <w:rPr>
          <w:lang w:val="ro-RO"/>
        </w:rPr>
      </w:pPr>
    </w:p>
    <w:p w14:paraId="1E7714B3" w14:textId="2AD2765D" w:rsidR="009D7833" w:rsidRPr="00DF0D3A" w:rsidRDefault="00E755E1">
      <w:pPr>
        <w:rPr>
          <w:lang w:val="ro-RO"/>
        </w:rPr>
      </w:pPr>
      <w:r w:rsidRPr="00DF0D3A">
        <w:rPr>
          <w:lang w:val="ro-RO"/>
        </w:rPr>
        <w:t>Nu este cazul pentru c</w:t>
      </w:r>
      <w:r w:rsidR="00FC52EE" w:rsidRPr="00DF0D3A">
        <w:rPr>
          <w:lang w:val="ro-RO"/>
        </w:rPr>
        <w:t>ă</w:t>
      </w:r>
      <w:r w:rsidRPr="00DF0D3A">
        <w:rPr>
          <w:lang w:val="ro-RO"/>
        </w:rPr>
        <w:t xml:space="preserve"> obiectivul propus se afl</w:t>
      </w:r>
      <w:r w:rsidR="00FC52EE" w:rsidRPr="00DF0D3A">
        <w:rPr>
          <w:lang w:val="ro-RO"/>
        </w:rPr>
        <w:t>ă</w:t>
      </w:r>
      <w:r w:rsidRPr="00DF0D3A">
        <w:rPr>
          <w:lang w:val="ro-RO"/>
        </w:rPr>
        <w:t xml:space="preserve"> la o distanță semnificativă față de graniță.</w:t>
      </w:r>
    </w:p>
    <w:p w14:paraId="0CD5B604" w14:textId="77777777" w:rsidR="00104266" w:rsidRPr="00DF0D3A" w:rsidRDefault="00104266">
      <w:pPr>
        <w:rPr>
          <w:lang w:val="ro-RO"/>
        </w:rPr>
      </w:pPr>
    </w:p>
    <w:p w14:paraId="18324212" w14:textId="11BEBC6F" w:rsidR="009D7833" w:rsidRPr="00DF0D3A" w:rsidRDefault="00E755E1" w:rsidP="00FC52EE">
      <w:pPr>
        <w:pStyle w:val="Heading2"/>
        <w:rPr>
          <w:lang w:val="ro-RO"/>
        </w:rPr>
      </w:pPr>
      <w:r w:rsidRPr="00DF0D3A">
        <w:rPr>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14:paraId="5D4FA3BF" w14:textId="77777777" w:rsidR="00FC52EE" w:rsidRPr="00DF0D3A" w:rsidRDefault="00FC52EE" w:rsidP="00FC52EE">
      <w:pPr>
        <w:rPr>
          <w:lang w:val="ro-RO"/>
        </w:rPr>
      </w:pPr>
    </w:p>
    <w:p w14:paraId="5B1D77B1" w14:textId="236BEED5" w:rsidR="009D7833" w:rsidRPr="00DF0D3A" w:rsidRDefault="00E755E1">
      <w:pPr>
        <w:rPr>
          <w:lang w:val="ro-RO"/>
        </w:rPr>
      </w:pPr>
      <w:r w:rsidRPr="00DF0D3A">
        <w:rPr>
          <w:lang w:val="ro-RO"/>
        </w:rPr>
        <w:t>Terenul nu face parte din nicio zonă protejată.</w:t>
      </w:r>
    </w:p>
    <w:p w14:paraId="7EB61527" w14:textId="77777777" w:rsidR="00FC52EE" w:rsidRPr="00DF0D3A" w:rsidRDefault="00FC52EE">
      <w:pPr>
        <w:rPr>
          <w:lang w:val="ro-RO"/>
        </w:rPr>
      </w:pPr>
    </w:p>
    <w:p w14:paraId="1485A243" w14:textId="77777777" w:rsidR="009D7833" w:rsidRPr="00DF0D3A" w:rsidRDefault="00E755E1">
      <w:pPr>
        <w:pStyle w:val="Heading2"/>
        <w:rPr>
          <w:lang w:val="ro-RO"/>
        </w:rPr>
      </w:pPr>
      <w:r w:rsidRPr="00DF0D3A">
        <w:rPr>
          <w:lang w:val="ro-RO"/>
        </w:rPr>
        <w:lastRenderedPageBreak/>
        <w:t>Hărți, fotografii ale amplasamentului care pot oferi informații privind caracteristicile fizice ale mediului, atât naturale, cât și artificiale și alte informații</w:t>
      </w:r>
    </w:p>
    <w:p w14:paraId="65AE9976" w14:textId="5D6249DD" w:rsidR="009D7833" w:rsidRPr="00DF0D3A" w:rsidRDefault="00400669">
      <w:pPr>
        <w:rPr>
          <w:lang w:val="ro-RO"/>
        </w:rPr>
      </w:pPr>
      <w:r w:rsidRPr="00DF0D3A">
        <w:rPr>
          <w:noProof/>
          <w:lang w:val="ro-RO"/>
        </w:rPr>
        <w:drawing>
          <wp:inline distT="0" distB="0" distL="114300" distR="114300" wp14:anchorId="0B6736D4" wp14:editId="11AF1140">
            <wp:extent cx="6126480" cy="4767943"/>
            <wp:effectExtent l="0" t="0" r="7620" b="0"/>
            <wp:docPr id="4" name="Picture 4" descr="Plan de Incadrare in Zona - folosit pentru memoriu D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 de Incadrare in Zona - folosit pentru memoriu DTAC"/>
                    <pic:cNvPicPr>
                      <a:picLocks noChangeAspect="1"/>
                    </pic:cNvPicPr>
                  </pic:nvPicPr>
                  <pic:blipFill rotWithShape="1">
                    <a:blip r:embed="rId11"/>
                    <a:srcRect t="2488" b="1074"/>
                    <a:stretch/>
                  </pic:blipFill>
                  <pic:spPr bwMode="auto">
                    <a:xfrm>
                      <a:off x="0" y="0"/>
                      <a:ext cx="6281156" cy="4888320"/>
                    </a:xfrm>
                    <a:prstGeom prst="rect">
                      <a:avLst/>
                    </a:prstGeom>
                    <a:ln>
                      <a:noFill/>
                    </a:ln>
                    <a:extLst>
                      <a:ext uri="{53640926-AAD7-44D8-BBD7-CCE9431645EC}">
                        <a14:shadowObscured xmlns:a14="http://schemas.microsoft.com/office/drawing/2010/main"/>
                      </a:ext>
                    </a:extLst>
                  </pic:spPr>
                </pic:pic>
              </a:graphicData>
            </a:graphic>
          </wp:inline>
        </w:drawing>
      </w:r>
    </w:p>
    <w:p w14:paraId="76423BC0" w14:textId="591D6301" w:rsidR="009D7833" w:rsidRPr="00DF0D3A" w:rsidRDefault="00E755E1">
      <w:pPr>
        <w:rPr>
          <w:lang w:val="ro-RO"/>
        </w:rPr>
      </w:pPr>
      <w:r w:rsidRPr="00DF0D3A">
        <w:rPr>
          <w:lang w:val="ro-RO"/>
        </w:rPr>
        <w:t xml:space="preserve">Situat în intravilan, terenul este proprietatea </w:t>
      </w:r>
      <w:r w:rsidR="00400669" w:rsidRPr="00DF0D3A">
        <w:rPr>
          <w:rFonts w:eastAsia="Arial"/>
          <w:szCs w:val="24"/>
          <w:lang w:val="ro-RO"/>
        </w:rPr>
        <w:t>KRONSTADT HOTEL SRL având CIF: 44623760</w:t>
      </w:r>
      <w:r w:rsidRPr="00DF0D3A">
        <w:rPr>
          <w:lang w:val="ro-RO"/>
        </w:rPr>
        <w:t xml:space="preserve">, fiind înscris în CF </w:t>
      </w:r>
      <w:r w:rsidR="00400669" w:rsidRPr="00DF0D3A">
        <w:rPr>
          <w:lang w:val="ro-RO"/>
        </w:rPr>
        <w:t xml:space="preserve">Brașov </w:t>
      </w:r>
      <w:r w:rsidRPr="00DF0D3A">
        <w:rPr>
          <w:lang w:val="ro-RO"/>
        </w:rPr>
        <w:t>nr. 1</w:t>
      </w:r>
      <w:r w:rsidR="00400669" w:rsidRPr="00DF0D3A">
        <w:rPr>
          <w:lang w:val="ro-RO"/>
        </w:rPr>
        <w:t>71423</w:t>
      </w:r>
      <w:r w:rsidRPr="00DF0D3A">
        <w:rPr>
          <w:lang w:val="ro-RO"/>
        </w:rPr>
        <w:t xml:space="preserve">, cu numărul topografic al parcelei CAD </w:t>
      </w:r>
      <w:r w:rsidR="00400669" w:rsidRPr="00DF0D3A">
        <w:rPr>
          <w:lang w:val="ro-RO"/>
        </w:rPr>
        <w:t>171423</w:t>
      </w:r>
      <w:r w:rsidRPr="00DF0D3A">
        <w:rPr>
          <w:lang w:val="ro-RO"/>
        </w:rPr>
        <w:t xml:space="preserve"> și având suprafața de </w:t>
      </w:r>
      <w:r w:rsidR="00400669" w:rsidRPr="00DF0D3A">
        <w:rPr>
          <w:lang w:val="ro-RO"/>
        </w:rPr>
        <w:t>3461</w:t>
      </w:r>
      <w:r w:rsidRPr="00DF0D3A">
        <w:rPr>
          <w:lang w:val="ro-RO"/>
        </w:rPr>
        <w:t xml:space="preserve"> mp.</w:t>
      </w:r>
    </w:p>
    <w:p w14:paraId="65FB2690" w14:textId="77777777" w:rsidR="009D7833" w:rsidRPr="00DF0D3A" w:rsidRDefault="009D7833">
      <w:pPr>
        <w:rPr>
          <w:lang w:val="ro-RO"/>
        </w:rPr>
      </w:pPr>
    </w:p>
    <w:p w14:paraId="6F035F37" w14:textId="5F86E826" w:rsidR="009D7833" w:rsidRPr="00DF0D3A" w:rsidRDefault="00E755E1">
      <w:pPr>
        <w:rPr>
          <w:lang w:val="ro-RO"/>
        </w:rPr>
      </w:pPr>
      <w:r w:rsidRPr="00DF0D3A">
        <w:rPr>
          <w:lang w:val="ro-RO"/>
        </w:rPr>
        <w:t xml:space="preserve">Terenul a fost reglementat </w:t>
      </w:r>
      <w:r w:rsidR="00400669" w:rsidRPr="00DF0D3A">
        <w:rPr>
          <w:lang w:val="ro-RO"/>
        </w:rPr>
        <w:t>prin documentația de urbanism nr. 17g din 2005. faza PUZ aprobat cu HCL 27 din 2019.</w:t>
      </w:r>
    </w:p>
    <w:p w14:paraId="6F68B950" w14:textId="77777777" w:rsidR="009D7833" w:rsidRPr="00DF0D3A" w:rsidRDefault="009D7833">
      <w:pPr>
        <w:rPr>
          <w:lang w:val="ro-RO"/>
        </w:rPr>
      </w:pPr>
    </w:p>
    <w:p w14:paraId="4A2587E1" w14:textId="189A512E" w:rsidR="009D7833" w:rsidRPr="00DF0D3A" w:rsidRDefault="00E755E1" w:rsidP="005305A7">
      <w:pPr>
        <w:rPr>
          <w:lang w:val="ro-RO"/>
        </w:rPr>
      </w:pPr>
      <w:r w:rsidRPr="00DF0D3A">
        <w:rPr>
          <w:lang w:val="ro-RO"/>
        </w:rPr>
        <w:t>Terenul are următoarele vecinătăți:</w:t>
      </w:r>
    </w:p>
    <w:p w14:paraId="2802E315" w14:textId="77777777" w:rsidR="005305A7" w:rsidRPr="00DF0D3A" w:rsidRDefault="005305A7" w:rsidP="005305A7">
      <w:pPr>
        <w:rPr>
          <w:lang w:val="ro-RO"/>
        </w:rPr>
      </w:pPr>
      <w:r w:rsidRPr="00DF0D3A">
        <w:rPr>
          <w:lang w:val="ro-RO"/>
        </w:rPr>
        <w:t>• nord - vecinul de la numărul cadastral 171422</w:t>
      </w:r>
    </w:p>
    <w:p w14:paraId="091D4637" w14:textId="77777777" w:rsidR="005305A7" w:rsidRPr="00DF0D3A" w:rsidRDefault="005305A7" w:rsidP="005305A7">
      <w:pPr>
        <w:rPr>
          <w:lang w:val="ro-RO"/>
        </w:rPr>
      </w:pPr>
      <w:r w:rsidRPr="00DF0D3A">
        <w:rPr>
          <w:lang w:val="ro-RO"/>
        </w:rPr>
        <w:t>• sud – vecinul de la numărul cadastral 171422</w:t>
      </w:r>
    </w:p>
    <w:p w14:paraId="06586205" w14:textId="73290D93" w:rsidR="005305A7" w:rsidRPr="00DF0D3A" w:rsidRDefault="005305A7">
      <w:pPr>
        <w:rPr>
          <w:lang w:val="ro-RO"/>
        </w:rPr>
      </w:pPr>
      <w:r w:rsidRPr="00DF0D3A">
        <w:rPr>
          <w:lang w:val="ro-RO"/>
        </w:rPr>
        <w:t>• est – vecinul de la numărul cadastral 167737</w:t>
      </w:r>
    </w:p>
    <w:p w14:paraId="1CDAA3C6" w14:textId="1A00ABFE" w:rsidR="009D7833" w:rsidRPr="00DF0D3A" w:rsidRDefault="00E755E1">
      <w:pPr>
        <w:rPr>
          <w:lang w:val="ro-RO"/>
        </w:rPr>
      </w:pPr>
      <w:r w:rsidRPr="00DF0D3A">
        <w:rPr>
          <w:lang w:val="ro-RO"/>
        </w:rPr>
        <w:t xml:space="preserve">• vest </w:t>
      </w:r>
      <w:r w:rsidR="00B73DBC" w:rsidRPr="00DF0D3A">
        <w:rPr>
          <w:lang w:val="ro-RO"/>
        </w:rPr>
        <w:t>–</w:t>
      </w:r>
      <w:r w:rsidRPr="00DF0D3A">
        <w:rPr>
          <w:lang w:val="ro-RO"/>
        </w:rPr>
        <w:t xml:space="preserve"> </w:t>
      </w:r>
      <w:r w:rsidR="005305A7" w:rsidRPr="00DF0D3A">
        <w:rPr>
          <w:lang w:val="ro-RO"/>
        </w:rPr>
        <w:t>vecinul de la numărul cadastral 171422</w:t>
      </w:r>
    </w:p>
    <w:p w14:paraId="45ACB11D" w14:textId="77777777" w:rsidR="009D7833" w:rsidRPr="00DF0D3A" w:rsidRDefault="009D7833">
      <w:pPr>
        <w:rPr>
          <w:lang w:val="ro-RO" w:eastAsia="ro-RO"/>
        </w:rPr>
      </w:pPr>
    </w:p>
    <w:p w14:paraId="0D138167" w14:textId="3329C61C" w:rsidR="009D7833" w:rsidRPr="00DF0D3A" w:rsidRDefault="00E755E1">
      <w:pPr>
        <w:rPr>
          <w:lang w:val="ro-RO"/>
        </w:rPr>
      </w:pPr>
      <w:r w:rsidRPr="00DF0D3A">
        <w:rPr>
          <w:lang w:val="ro-RO"/>
        </w:rPr>
        <w:t xml:space="preserve">Proiectul constă în construirea unei clădiri noi, alcătuite din două corpuri, </w:t>
      </w:r>
      <w:r w:rsidR="005305A7" w:rsidRPr="00DF0D3A">
        <w:rPr>
          <w:lang w:val="ro-RO"/>
        </w:rPr>
        <w:t>corpul de hotel și corpul de rezidențial</w:t>
      </w:r>
    </w:p>
    <w:p w14:paraId="4057F40E" w14:textId="77777777" w:rsidR="009D7833" w:rsidRPr="00DF0D3A" w:rsidRDefault="009D7833">
      <w:pPr>
        <w:rPr>
          <w:lang w:val="ro-RO"/>
        </w:rPr>
      </w:pPr>
    </w:p>
    <w:p w14:paraId="093A9A4D" w14:textId="5D333C20" w:rsidR="009D7833" w:rsidRPr="00DF0D3A" w:rsidRDefault="00ED59F1">
      <w:pPr>
        <w:rPr>
          <w:lang w:val="ro-RO"/>
        </w:rPr>
      </w:pPr>
      <w:r w:rsidRPr="00DF0D3A">
        <w:rPr>
          <w:lang w:val="ro-RO"/>
        </w:rPr>
        <w:t>C</w:t>
      </w:r>
      <w:r w:rsidR="00E755E1" w:rsidRPr="00DF0D3A">
        <w:rPr>
          <w:lang w:val="ro-RO"/>
        </w:rPr>
        <w:t>lădirea</w:t>
      </w:r>
      <w:r w:rsidRPr="00DF0D3A">
        <w:rPr>
          <w:lang w:val="ro-RO"/>
        </w:rPr>
        <w:t xml:space="preserve"> compusă </w:t>
      </w:r>
      <w:proofErr w:type="spellStart"/>
      <w:r w:rsidRPr="00DF0D3A">
        <w:rPr>
          <w:lang w:val="ro-RO"/>
        </w:rPr>
        <w:t>dontr</w:t>
      </w:r>
      <w:proofErr w:type="spellEnd"/>
      <w:r w:rsidRPr="00DF0D3A">
        <w:rPr>
          <w:lang w:val="ro-RO"/>
        </w:rPr>
        <w:t>-un</w:t>
      </w:r>
      <w:r w:rsidR="00E755E1" w:rsidRPr="00DF0D3A">
        <w:rPr>
          <w:lang w:val="ro-RO"/>
        </w:rPr>
        <w:t xml:space="preserve"> hotel de </w:t>
      </w:r>
      <w:r w:rsidR="005305A7" w:rsidRPr="00DF0D3A">
        <w:rPr>
          <w:lang w:val="ro-RO"/>
        </w:rPr>
        <w:t>3</w:t>
      </w:r>
      <w:r w:rsidR="00E755E1" w:rsidRPr="00DF0D3A">
        <w:rPr>
          <w:lang w:val="ro-RO"/>
        </w:rPr>
        <w:t xml:space="preserve"> stele (</w:t>
      </w:r>
      <w:r w:rsidR="005305A7" w:rsidRPr="00DF0D3A">
        <w:rPr>
          <w:lang w:val="ro-RO"/>
        </w:rPr>
        <w:t>Ibis</w:t>
      </w:r>
      <w:r w:rsidR="00E755E1" w:rsidRPr="00DF0D3A">
        <w:rPr>
          <w:lang w:val="ro-RO"/>
        </w:rPr>
        <w:t>) cu 12</w:t>
      </w:r>
      <w:r w:rsidRPr="00DF0D3A">
        <w:rPr>
          <w:lang w:val="ro-RO"/>
        </w:rPr>
        <w:t>6</w:t>
      </w:r>
      <w:r w:rsidR="00E755E1" w:rsidRPr="00DF0D3A">
        <w:rPr>
          <w:lang w:val="ro-RO"/>
        </w:rPr>
        <w:t xml:space="preserve"> camere</w:t>
      </w:r>
      <w:r w:rsidRPr="00DF0D3A">
        <w:rPr>
          <w:lang w:val="ro-RO"/>
        </w:rPr>
        <w:t xml:space="preserve"> și</w:t>
      </w:r>
      <w:r w:rsidR="005305A7" w:rsidRPr="00DF0D3A">
        <w:rPr>
          <w:lang w:val="ro-RO"/>
        </w:rPr>
        <w:t xml:space="preserve"> va adăposti </w:t>
      </w:r>
      <w:r w:rsidRPr="00DF0D3A">
        <w:rPr>
          <w:lang w:val="ro-RO"/>
        </w:rPr>
        <w:t xml:space="preserve">la parter și etaj 1 </w:t>
      </w:r>
      <w:r w:rsidR="005305A7" w:rsidRPr="00DF0D3A">
        <w:rPr>
          <w:lang w:val="ro-RO"/>
        </w:rPr>
        <w:t xml:space="preserve">cu preponderență dotările și serviciile conexe, specifice unui ansamblu hotelier, și </w:t>
      </w:r>
      <w:r w:rsidR="005305A7" w:rsidRPr="00DF0D3A">
        <w:rPr>
          <w:lang w:val="ro-RO"/>
        </w:rPr>
        <w:lastRenderedPageBreak/>
        <w:t>anume: restaurant, centru de conferințe și sală pentru evenimente</w:t>
      </w:r>
      <w:r w:rsidRPr="00DF0D3A">
        <w:rPr>
          <w:lang w:val="ro-RO"/>
        </w:rPr>
        <w:t>, sală de fitness,</w:t>
      </w:r>
      <w:r w:rsidR="00E755E1" w:rsidRPr="00DF0D3A">
        <w:rPr>
          <w:lang w:val="ro-RO"/>
        </w:rPr>
        <w:t xml:space="preserve"> iar corpul </w:t>
      </w:r>
      <w:r w:rsidR="005305A7" w:rsidRPr="00DF0D3A">
        <w:rPr>
          <w:lang w:val="ro-RO"/>
        </w:rPr>
        <w:t>rezidențial</w:t>
      </w:r>
      <w:r w:rsidR="00E755E1" w:rsidRPr="00DF0D3A">
        <w:rPr>
          <w:lang w:val="ro-RO"/>
        </w:rPr>
        <w:t xml:space="preserve"> </w:t>
      </w:r>
      <w:r w:rsidRPr="00DF0D3A">
        <w:rPr>
          <w:lang w:val="ro-RO"/>
        </w:rPr>
        <w:t>deservește 34 de unități locative.</w:t>
      </w:r>
    </w:p>
    <w:p w14:paraId="283E2DF4" w14:textId="77777777" w:rsidR="009D7833" w:rsidRPr="00DF0D3A" w:rsidRDefault="009D7833">
      <w:pPr>
        <w:rPr>
          <w:lang w:val="ro-RO"/>
        </w:rPr>
      </w:pPr>
    </w:p>
    <w:p w14:paraId="7475A308" w14:textId="77777777" w:rsidR="009D7833" w:rsidRPr="00DF0D3A" w:rsidRDefault="00E755E1">
      <w:pPr>
        <w:rPr>
          <w:lang w:val="ro-RO"/>
        </w:rPr>
      </w:pPr>
      <w:r w:rsidRPr="00DF0D3A">
        <w:rPr>
          <w:lang w:val="ro-RO"/>
        </w:rPr>
        <w:t>Terenul nu face parte din areale sensibile.</w:t>
      </w:r>
    </w:p>
    <w:p w14:paraId="5FFC6F5A" w14:textId="77777777" w:rsidR="009D7833" w:rsidRPr="00DF0D3A" w:rsidRDefault="009D7833">
      <w:pPr>
        <w:rPr>
          <w:lang w:val="ro-RO"/>
        </w:rPr>
      </w:pPr>
    </w:p>
    <w:p w14:paraId="7248BCDD" w14:textId="77777777" w:rsidR="009D7833" w:rsidRPr="00DF0D3A" w:rsidRDefault="00E755E1">
      <w:pPr>
        <w:pStyle w:val="Heading2"/>
        <w:rPr>
          <w:lang w:val="ro-RO"/>
        </w:rPr>
      </w:pPr>
      <w:r w:rsidRPr="00DF0D3A">
        <w:rPr>
          <w:lang w:val="ro-RO"/>
        </w:rPr>
        <w:t>Coordonatele geografice ale amplasamentului proiectului, care vor fi prezentate sub formă de vector în format digital cu referință geografică, în sistem de proiecție națională Stereo 1970;</w:t>
      </w:r>
    </w:p>
    <w:p w14:paraId="6B825D13" w14:textId="77777777" w:rsidR="009D7833" w:rsidRPr="00DF0D3A" w:rsidRDefault="00E755E1">
      <w:pPr>
        <w:rPr>
          <w:lang w:val="ro-RO"/>
        </w:rPr>
      </w:pPr>
      <w:r w:rsidRPr="00DF0D3A">
        <w:rPr>
          <w:lang w:val="ro-RO"/>
        </w:rPr>
        <w:t>Se anexează ridicare topometrică.</w:t>
      </w:r>
    </w:p>
    <w:p w14:paraId="0339863C" w14:textId="77777777" w:rsidR="009D7833" w:rsidRPr="00DF0D3A" w:rsidRDefault="009D7833">
      <w:pPr>
        <w:rPr>
          <w:lang w:val="ro-RO"/>
        </w:rPr>
      </w:pPr>
    </w:p>
    <w:p w14:paraId="50DF67AA" w14:textId="77777777" w:rsidR="009D7833" w:rsidRPr="00DF0D3A" w:rsidRDefault="00E755E1">
      <w:pPr>
        <w:pStyle w:val="Heading2"/>
        <w:rPr>
          <w:lang w:val="ro-RO"/>
        </w:rPr>
      </w:pPr>
      <w:r w:rsidRPr="00DF0D3A">
        <w:rPr>
          <w:lang w:val="ro-RO"/>
        </w:rPr>
        <w:t>Detalii privind orice variantă de amplasament care a fost luată în considerare.</w:t>
      </w:r>
    </w:p>
    <w:p w14:paraId="35F5268B" w14:textId="292BD281" w:rsidR="00351A87" w:rsidRPr="00DF0D3A" w:rsidRDefault="00E755E1" w:rsidP="00351A87">
      <w:pPr>
        <w:rPr>
          <w:lang w:val="ro-RO"/>
        </w:rPr>
      </w:pPr>
      <w:r w:rsidRPr="00DF0D3A">
        <w:rPr>
          <w:lang w:val="ro-RO" w:eastAsia="ro-RO"/>
        </w:rPr>
        <w:t xml:space="preserve">Amplasamentul este impus prin </w:t>
      </w:r>
      <w:r w:rsidR="00351A87" w:rsidRPr="00DF0D3A">
        <w:rPr>
          <w:lang w:val="ro-RO"/>
        </w:rPr>
        <w:t>reglementările Documentației de urbanism nr. 17g din 2005. faza PUZ aprobat cu HCL 27 din 2019.</w:t>
      </w:r>
    </w:p>
    <w:p w14:paraId="70957397" w14:textId="18D47226" w:rsidR="009D7833" w:rsidRPr="00DF0D3A" w:rsidRDefault="009D7833">
      <w:pPr>
        <w:rPr>
          <w:lang w:val="ro-RO"/>
        </w:rPr>
      </w:pPr>
    </w:p>
    <w:p w14:paraId="308056FA" w14:textId="77777777" w:rsidR="009D7833" w:rsidRPr="00DF0D3A" w:rsidRDefault="00E755E1">
      <w:pPr>
        <w:pStyle w:val="Heading2"/>
        <w:rPr>
          <w:lang w:val="ro-RO"/>
        </w:rPr>
      </w:pPr>
      <w:r w:rsidRPr="00DF0D3A">
        <w:rPr>
          <w:lang w:val="ro-RO"/>
        </w:rPr>
        <w:t>VI. Descrierea tuturor efectelor semnificative posibile asupra mediului ale proiectului, în limita informațiilor disponibile:</w:t>
      </w:r>
    </w:p>
    <w:p w14:paraId="469576AF" w14:textId="77777777" w:rsidR="009D7833" w:rsidRPr="00DF0D3A" w:rsidRDefault="009D7833">
      <w:pPr>
        <w:ind w:firstLine="233"/>
        <w:rPr>
          <w:lang w:val="ro-RO"/>
        </w:rPr>
      </w:pPr>
    </w:p>
    <w:p w14:paraId="6EF6E473" w14:textId="77777777" w:rsidR="009D7833" w:rsidRPr="00DF0D3A" w:rsidRDefault="00E755E1">
      <w:pPr>
        <w:pStyle w:val="Heading2"/>
        <w:numPr>
          <w:ilvl w:val="0"/>
          <w:numId w:val="7"/>
        </w:numPr>
        <w:ind w:left="12" w:hangingChars="5" w:hanging="12"/>
        <w:rPr>
          <w:lang w:val="ro-RO"/>
        </w:rPr>
      </w:pPr>
      <w:r w:rsidRPr="00DF0D3A">
        <w:rPr>
          <w:lang w:val="ro-RO"/>
        </w:rPr>
        <w:t>Surse de poluanți și instalații pentru reținerea, evacuarea și dispersia poluanților în mediu:</w:t>
      </w:r>
    </w:p>
    <w:p w14:paraId="10A6F78E" w14:textId="78F725E9" w:rsidR="009D7833" w:rsidRPr="00DF0D3A" w:rsidRDefault="00E755E1">
      <w:pPr>
        <w:pStyle w:val="Heading2"/>
        <w:rPr>
          <w:lang w:val="ro-RO"/>
        </w:rPr>
      </w:pPr>
      <w:r w:rsidRPr="00DF0D3A">
        <w:rPr>
          <w:lang w:val="ro-RO"/>
        </w:rPr>
        <w:t xml:space="preserve">a) </w:t>
      </w:r>
      <w:r w:rsidR="00407D08" w:rsidRPr="00DF0D3A">
        <w:rPr>
          <w:lang w:val="ro-RO"/>
        </w:rPr>
        <w:t>P</w:t>
      </w:r>
      <w:r w:rsidRPr="00DF0D3A">
        <w:rPr>
          <w:lang w:val="ro-RO"/>
        </w:rPr>
        <w:t>rotecția calității apelor:</w:t>
      </w:r>
    </w:p>
    <w:p w14:paraId="7073CC17" w14:textId="77777777" w:rsidR="009D7833" w:rsidRPr="00DF0D3A" w:rsidRDefault="00E755E1">
      <w:pPr>
        <w:rPr>
          <w:lang w:val="ro-RO"/>
        </w:rPr>
      </w:pPr>
      <w:r w:rsidRPr="00DF0D3A">
        <w:rPr>
          <w:lang w:val="ro-RO"/>
        </w:rPr>
        <w:t>Cerința pentru igiena apei se referă la condițiile privind distribuția acesteia într-un debit corespunzător și satisfacerea criteriilor de puritate necesare apei potabile.</w:t>
      </w:r>
    </w:p>
    <w:p w14:paraId="25696F77" w14:textId="4BB914FC" w:rsidR="009D7833" w:rsidRPr="00DF0D3A" w:rsidRDefault="00E755E1">
      <w:pPr>
        <w:rPr>
          <w:lang w:val="ro-RO"/>
        </w:rPr>
      </w:pPr>
      <w:r w:rsidRPr="00DF0D3A">
        <w:rPr>
          <w:lang w:val="ro-RO"/>
        </w:rPr>
        <w:t>Apa de alimentare a instalațiilor sanitare ale clădirii, trebuie s</w:t>
      </w:r>
      <w:r w:rsidR="00A87444" w:rsidRPr="00DF0D3A">
        <w:rPr>
          <w:lang w:val="ro-RO"/>
        </w:rPr>
        <w:t>ă</w:t>
      </w:r>
      <w:r w:rsidRPr="00DF0D3A">
        <w:rPr>
          <w:lang w:val="ro-RO"/>
        </w:rPr>
        <w:t xml:space="preserve"> îndeplinească ansamblul de proprietăți </w:t>
      </w:r>
      <w:proofErr w:type="spellStart"/>
      <w:r w:rsidRPr="00DF0D3A">
        <w:rPr>
          <w:lang w:val="ro-RO"/>
        </w:rPr>
        <w:t>fizico</w:t>
      </w:r>
      <w:proofErr w:type="spellEnd"/>
      <w:r w:rsidRPr="00DF0D3A">
        <w:rPr>
          <w:lang w:val="ro-RO"/>
        </w:rPr>
        <w:t>-chimice, bacteriologice și organoleptice, care s</w:t>
      </w:r>
      <w:r w:rsidR="00A87444" w:rsidRPr="00DF0D3A">
        <w:rPr>
          <w:lang w:val="ro-RO"/>
        </w:rPr>
        <w:t>ă</w:t>
      </w:r>
      <w:r w:rsidRPr="00DF0D3A">
        <w:rPr>
          <w:lang w:val="ro-RO"/>
        </w:rPr>
        <w:t xml:space="preserve"> conducă la o calitate corespunzătoare normelor specifice în vigoare.</w:t>
      </w:r>
    </w:p>
    <w:p w14:paraId="58E5EB4A" w14:textId="77777777" w:rsidR="009D7833" w:rsidRPr="00DF0D3A" w:rsidRDefault="00E755E1">
      <w:pPr>
        <w:rPr>
          <w:lang w:val="ro-RO"/>
        </w:rPr>
      </w:pPr>
      <w:r w:rsidRPr="00DF0D3A">
        <w:rPr>
          <w:lang w:val="ro-RO"/>
        </w:rPr>
        <w:t xml:space="preserve">Proiectul prevede cu grupuri sanitare dotate cu obiecte sanitare dimensionate corespunzător, diferențiate pe tipuri de activități și amplasate adecvat zonelor pe care le deservesc, conform STAS 1478-90 “Alimentarea cu apa la construcțiile civile și industriale” și NTPM-2002 (grupa proces tehnologic – VI a). </w:t>
      </w:r>
    </w:p>
    <w:p w14:paraId="07806588" w14:textId="624982D9" w:rsidR="009D7833" w:rsidRPr="00DF0D3A" w:rsidRDefault="00E755E1">
      <w:pPr>
        <w:pStyle w:val="Heading2"/>
        <w:rPr>
          <w:lang w:val="ro-RO"/>
        </w:rPr>
      </w:pPr>
      <w:r w:rsidRPr="00DF0D3A">
        <w:rPr>
          <w:lang w:val="ro-RO"/>
        </w:rPr>
        <w:t>Surse poluan</w:t>
      </w:r>
      <w:r w:rsidR="00CA6FCA" w:rsidRPr="00DF0D3A">
        <w:rPr>
          <w:lang w:val="ro-RO"/>
        </w:rPr>
        <w:t>ț</w:t>
      </w:r>
      <w:r w:rsidRPr="00DF0D3A">
        <w:rPr>
          <w:lang w:val="ro-RO"/>
        </w:rPr>
        <w:t>i pentru ape, locul de evacuare sau emisarul</w:t>
      </w:r>
      <w:r w:rsidR="00CA6FCA" w:rsidRPr="00DF0D3A">
        <w:rPr>
          <w:lang w:val="ro-RO"/>
        </w:rPr>
        <w:t>:</w:t>
      </w:r>
    </w:p>
    <w:p w14:paraId="63C3B83E" w14:textId="77777777" w:rsidR="009D7833" w:rsidRPr="00DF0D3A" w:rsidRDefault="00E755E1">
      <w:pPr>
        <w:numPr>
          <w:ilvl w:val="0"/>
          <w:numId w:val="8"/>
        </w:numPr>
        <w:ind w:left="0" w:firstLine="0"/>
        <w:rPr>
          <w:b/>
          <w:bCs/>
          <w:lang w:val="ro-RO"/>
        </w:rPr>
      </w:pPr>
      <w:r w:rsidRPr="00DF0D3A">
        <w:rPr>
          <w:b/>
          <w:bCs/>
          <w:lang w:val="ro-RO"/>
        </w:rPr>
        <w:t>în timpul șantierului</w:t>
      </w:r>
    </w:p>
    <w:p w14:paraId="6680184F"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apele uzate generate de activitățile de construcții;</w:t>
      </w:r>
    </w:p>
    <w:p w14:paraId="5B317D38"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apele uzate generate de activitățile </w:t>
      </w:r>
      <w:proofErr w:type="spellStart"/>
      <w:r w:rsidRPr="00DF0D3A">
        <w:rPr>
          <w:lang w:val="ro-RO" w:eastAsia="ro-RO"/>
        </w:rPr>
        <w:t>igienico</w:t>
      </w:r>
      <w:proofErr w:type="spellEnd"/>
      <w:r w:rsidRPr="00DF0D3A">
        <w:rPr>
          <w:lang w:val="ro-RO" w:eastAsia="ro-RO"/>
        </w:rPr>
        <w:t xml:space="preserve">-sanitare ale personalului;  </w:t>
      </w:r>
    </w:p>
    <w:p w14:paraId="149DA41D" w14:textId="77777777" w:rsidR="009D7833" w:rsidRPr="00DF0D3A" w:rsidRDefault="00E755E1">
      <w:pPr>
        <w:numPr>
          <w:ilvl w:val="0"/>
          <w:numId w:val="8"/>
        </w:numPr>
        <w:ind w:left="0" w:firstLine="0"/>
        <w:rPr>
          <w:b/>
          <w:bCs/>
          <w:lang w:val="ro-RO"/>
        </w:rPr>
      </w:pPr>
      <w:r w:rsidRPr="00DF0D3A">
        <w:rPr>
          <w:b/>
          <w:bCs/>
          <w:lang w:val="ro-RO"/>
        </w:rPr>
        <w:t>în timpul exploatării</w:t>
      </w:r>
    </w:p>
    <w:p w14:paraId="7EADAD0B"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condensul provenit de la unitățile de climatizare;</w:t>
      </w:r>
    </w:p>
    <w:p w14:paraId="67D48E4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 uzate menajere provenite din funcționarea obiectelor sanitare și a piscinei;</w:t>
      </w:r>
    </w:p>
    <w:p w14:paraId="60625F34"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 uzate încărcate cu grăsimi, provenite de la bucătărie;</w:t>
      </w:r>
    </w:p>
    <w:p w14:paraId="38EB36F1"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 pluviale încărcate cu hidrocarburi;</w:t>
      </w:r>
    </w:p>
    <w:p w14:paraId="32A7885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 încărcate cu hidrocarburi din parcarea supraterana.</w:t>
      </w:r>
    </w:p>
    <w:p w14:paraId="6026C580" w14:textId="77777777" w:rsidR="009D7833" w:rsidRPr="00DF0D3A" w:rsidRDefault="009D7833">
      <w:pPr>
        <w:rPr>
          <w:lang w:val="ro-RO"/>
        </w:rPr>
      </w:pPr>
    </w:p>
    <w:p w14:paraId="4A73B36A" w14:textId="77777777" w:rsidR="009D7833" w:rsidRPr="00DF0D3A" w:rsidRDefault="00E755E1">
      <w:pPr>
        <w:pStyle w:val="Heading2"/>
        <w:rPr>
          <w:lang w:val="ro-RO"/>
        </w:rPr>
      </w:pPr>
      <w:r w:rsidRPr="00DF0D3A">
        <w:rPr>
          <w:lang w:val="ro-RO"/>
        </w:rPr>
        <w:t>Stații și instalații de epurare sau pre-epurare</w:t>
      </w:r>
    </w:p>
    <w:p w14:paraId="53B6C345" w14:textId="77777777" w:rsidR="009D7833" w:rsidRPr="00DF0D3A" w:rsidRDefault="00E755E1">
      <w:pPr>
        <w:numPr>
          <w:ilvl w:val="0"/>
          <w:numId w:val="9"/>
        </w:numPr>
        <w:ind w:left="0" w:firstLine="0"/>
        <w:rPr>
          <w:b/>
          <w:bCs/>
          <w:lang w:val="ro-RO"/>
        </w:rPr>
      </w:pPr>
      <w:r w:rsidRPr="00DF0D3A">
        <w:rPr>
          <w:b/>
          <w:bCs/>
          <w:lang w:val="ro-RO"/>
        </w:rPr>
        <w:t>în timpul șantierului</w:t>
      </w:r>
    </w:p>
    <w:p w14:paraId="256E1F23"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organizarea de șantier va fi prevăzută cu toalete ecologice;</w:t>
      </w:r>
    </w:p>
    <w:p w14:paraId="0CAD38DE" w14:textId="292F2E9E"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nu se vor </w:t>
      </w:r>
      <w:proofErr w:type="spellStart"/>
      <w:r w:rsidRPr="00DF0D3A">
        <w:rPr>
          <w:lang w:val="ro-RO" w:eastAsia="ro-RO"/>
        </w:rPr>
        <w:t>descarca</w:t>
      </w:r>
      <w:proofErr w:type="spellEnd"/>
      <w:r w:rsidRPr="00DF0D3A">
        <w:rPr>
          <w:lang w:val="ro-RO" w:eastAsia="ro-RO"/>
        </w:rPr>
        <w:t xml:space="preserve"> ape uzate sau deșeuri în apele de suprafaț</w:t>
      </w:r>
      <w:r w:rsidR="00CA6FCA" w:rsidRPr="00DF0D3A">
        <w:rPr>
          <w:lang w:val="ro-RO" w:eastAsia="ro-RO"/>
        </w:rPr>
        <w:t>ă</w:t>
      </w:r>
      <w:r w:rsidRPr="00DF0D3A">
        <w:rPr>
          <w:lang w:val="ro-RO" w:eastAsia="ro-RO"/>
        </w:rPr>
        <w:t>.</w:t>
      </w:r>
    </w:p>
    <w:p w14:paraId="6C6B4422" w14:textId="77777777" w:rsidR="009D7833" w:rsidRPr="00DF0D3A" w:rsidRDefault="00E755E1">
      <w:pPr>
        <w:numPr>
          <w:ilvl w:val="0"/>
          <w:numId w:val="9"/>
        </w:numPr>
        <w:ind w:left="0" w:firstLine="0"/>
        <w:rPr>
          <w:b/>
          <w:bCs/>
          <w:lang w:val="ro-RO"/>
        </w:rPr>
      </w:pPr>
      <w:r w:rsidRPr="00DF0D3A">
        <w:rPr>
          <w:b/>
          <w:bCs/>
          <w:lang w:val="ro-RO"/>
        </w:rPr>
        <w:t>în timpul exploatării</w:t>
      </w:r>
    </w:p>
    <w:p w14:paraId="6A21C1FD" w14:textId="200E1074"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ape uzate încărcate cu grăsimi, provenite de la bucătărie, vor fi trecute printr-un separator de grăsimi, înainte de a fi evacuate în rețeaua de canalizare. Apele epurate vor fi pompate în rețeaua de canalizare </w:t>
      </w:r>
      <w:r w:rsidR="00F07ECA" w:rsidRPr="00DF0D3A">
        <w:rPr>
          <w:lang w:val="ro-RO" w:eastAsia="ro-RO"/>
        </w:rPr>
        <w:t>menajeră</w:t>
      </w:r>
      <w:r w:rsidRPr="00DF0D3A">
        <w:rPr>
          <w:lang w:val="ro-RO" w:eastAsia="ro-RO"/>
        </w:rPr>
        <w:t>.</w:t>
      </w:r>
    </w:p>
    <w:p w14:paraId="2C1BE7A5" w14:textId="46B5DFE6"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hidrocarburile provenite de la suprafață de parcare exterioar</w:t>
      </w:r>
      <w:r w:rsidR="00407D08" w:rsidRPr="00DF0D3A">
        <w:rPr>
          <w:lang w:val="ro-RO" w:eastAsia="ro-RO"/>
        </w:rPr>
        <w:t>ă</w:t>
      </w:r>
      <w:r w:rsidRPr="00DF0D3A">
        <w:rPr>
          <w:lang w:val="ro-RO" w:eastAsia="ro-RO"/>
        </w:rPr>
        <w:t xml:space="preserve"> sunt colectate cu ajutorul unor guri de scurgere și trecute printr-un separator de hidrocarburi (montat sub pardoseala subsolului, într-o </w:t>
      </w:r>
      <w:proofErr w:type="spellStart"/>
      <w:r w:rsidRPr="00DF0D3A">
        <w:rPr>
          <w:lang w:val="ro-RO" w:eastAsia="ro-RO"/>
        </w:rPr>
        <w:t>bașă</w:t>
      </w:r>
      <w:proofErr w:type="spellEnd"/>
      <w:r w:rsidRPr="00DF0D3A">
        <w:rPr>
          <w:lang w:val="ro-RO" w:eastAsia="ro-RO"/>
        </w:rPr>
        <w:t xml:space="preserve"> din beton, cu acces pentru golire și curățare).</w:t>
      </w:r>
    </w:p>
    <w:p w14:paraId="45926B86" w14:textId="6A8C6042"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ape pluviale colectate de pe suprafața acoperișului vor fi evacuate la rețeaua exterioar</w:t>
      </w:r>
      <w:r w:rsidR="00011780" w:rsidRPr="00DF0D3A">
        <w:rPr>
          <w:lang w:val="ro-RO" w:eastAsia="ro-RO"/>
        </w:rPr>
        <w:t>ă</w:t>
      </w:r>
      <w:r w:rsidRPr="00DF0D3A">
        <w:rPr>
          <w:lang w:val="ro-RO" w:eastAsia="ro-RO"/>
        </w:rPr>
        <w:t>.</w:t>
      </w:r>
    </w:p>
    <w:p w14:paraId="1D33D191" w14:textId="77777777" w:rsidR="009D7833" w:rsidRPr="00DF0D3A" w:rsidRDefault="009D7833">
      <w:pPr>
        <w:rPr>
          <w:lang w:val="ro-RO"/>
        </w:rPr>
      </w:pPr>
    </w:p>
    <w:p w14:paraId="67FB7201" w14:textId="3E96E0F5" w:rsidR="009D7833" w:rsidRPr="00DF0D3A" w:rsidRDefault="00E755E1">
      <w:pPr>
        <w:rPr>
          <w:lang w:val="ro-RO"/>
        </w:rPr>
      </w:pPr>
      <w:r w:rsidRPr="00DF0D3A">
        <w:rPr>
          <w:lang w:val="ro-RO"/>
        </w:rPr>
        <w:t>Apele uzate menajere menționate mai sus vor fi evacuate în rețeaua public</w:t>
      </w:r>
      <w:r w:rsidR="00011780" w:rsidRPr="00DF0D3A">
        <w:rPr>
          <w:lang w:val="ro-RO"/>
        </w:rPr>
        <w:t>ă</w:t>
      </w:r>
      <w:r w:rsidRPr="00DF0D3A">
        <w:rPr>
          <w:lang w:val="ro-RO"/>
        </w:rPr>
        <w:t xml:space="preserve"> prin intermediul unor cămine de racord. </w:t>
      </w:r>
    </w:p>
    <w:p w14:paraId="34517165" w14:textId="77777777" w:rsidR="009D7833" w:rsidRPr="00DF0D3A" w:rsidRDefault="009D7833">
      <w:pPr>
        <w:rPr>
          <w:lang w:val="ro-RO"/>
        </w:rPr>
      </w:pPr>
    </w:p>
    <w:p w14:paraId="205D0935" w14:textId="38659578" w:rsidR="009D7833" w:rsidRPr="00DF0D3A" w:rsidRDefault="00E755E1">
      <w:pPr>
        <w:pStyle w:val="Heading2"/>
        <w:rPr>
          <w:lang w:val="ro-RO"/>
        </w:rPr>
      </w:pPr>
      <w:r w:rsidRPr="00DF0D3A">
        <w:rPr>
          <w:lang w:val="ro-RO"/>
        </w:rPr>
        <w:t xml:space="preserve">b) </w:t>
      </w:r>
      <w:r w:rsidR="00407D08" w:rsidRPr="00DF0D3A">
        <w:rPr>
          <w:lang w:val="ro-RO"/>
        </w:rPr>
        <w:t>P</w:t>
      </w:r>
      <w:r w:rsidRPr="00DF0D3A">
        <w:rPr>
          <w:lang w:val="ro-RO"/>
        </w:rPr>
        <w:t>rotecția aerului:</w:t>
      </w:r>
    </w:p>
    <w:p w14:paraId="2C370215" w14:textId="6FA276B8" w:rsidR="009D7833" w:rsidRPr="00DF0D3A" w:rsidRDefault="00E755E1">
      <w:pPr>
        <w:rPr>
          <w:lang w:val="ro-RO"/>
        </w:rPr>
      </w:pPr>
      <w:r w:rsidRPr="00DF0D3A">
        <w:rPr>
          <w:lang w:val="ro-RO"/>
        </w:rPr>
        <w:t>Funcțiunea obiectivului nu implic</w:t>
      </w:r>
      <w:r w:rsidR="00407D08" w:rsidRPr="00DF0D3A">
        <w:rPr>
          <w:lang w:val="ro-RO"/>
        </w:rPr>
        <w:t>ă</w:t>
      </w:r>
      <w:r w:rsidRPr="00DF0D3A">
        <w:rPr>
          <w:lang w:val="ro-RO"/>
        </w:rPr>
        <w:t xml:space="preserve"> acțiuni majore de poluare a aerului, altele decât cele </w:t>
      </w:r>
      <w:r w:rsidR="00407D08" w:rsidRPr="00DF0D3A">
        <w:rPr>
          <w:lang w:val="ro-RO"/>
        </w:rPr>
        <w:t>firești</w:t>
      </w:r>
      <w:r w:rsidRPr="00DF0D3A">
        <w:rPr>
          <w:lang w:val="ro-RO"/>
        </w:rPr>
        <w:t>, rezultate din folosirea mijloacelor de transport în comun sau personale, sau cele legate de necesitatea preparării agentului termic sau a apei calde menajere.</w:t>
      </w:r>
    </w:p>
    <w:p w14:paraId="5557B293" w14:textId="77777777" w:rsidR="009D7833" w:rsidRPr="00DF0D3A" w:rsidRDefault="009D7833">
      <w:pPr>
        <w:ind w:firstLine="233"/>
        <w:rPr>
          <w:lang w:val="ro-RO"/>
        </w:rPr>
      </w:pPr>
    </w:p>
    <w:p w14:paraId="206A8E2A" w14:textId="77777777" w:rsidR="009D7833" w:rsidRPr="00DF0D3A" w:rsidRDefault="00E755E1">
      <w:pPr>
        <w:pStyle w:val="Heading2"/>
        <w:rPr>
          <w:lang w:val="ro-RO"/>
        </w:rPr>
      </w:pPr>
      <w:r w:rsidRPr="00DF0D3A">
        <w:rPr>
          <w:lang w:val="ro-RO"/>
        </w:rPr>
        <w:t>Surse de poluare</w:t>
      </w:r>
    </w:p>
    <w:p w14:paraId="32DCB627" w14:textId="77777777" w:rsidR="009D7833" w:rsidRPr="00DF0D3A" w:rsidRDefault="00E755E1">
      <w:pPr>
        <w:numPr>
          <w:ilvl w:val="0"/>
          <w:numId w:val="10"/>
        </w:numPr>
        <w:ind w:left="0" w:firstLine="0"/>
        <w:rPr>
          <w:b/>
          <w:bCs/>
          <w:lang w:val="ro-RO"/>
        </w:rPr>
      </w:pPr>
      <w:r w:rsidRPr="00DF0D3A">
        <w:rPr>
          <w:b/>
          <w:bCs/>
          <w:lang w:val="ro-RO"/>
        </w:rPr>
        <w:t>în timpul șantierului</w:t>
      </w:r>
    </w:p>
    <w:p w14:paraId="5844C84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praf și pulberi</w:t>
      </w:r>
    </w:p>
    <w:p w14:paraId="61C49BB8" w14:textId="77777777" w:rsidR="009D7833" w:rsidRPr="00DF0D3A" w:rsidRDefault="009D7833">
      <w:pPr>
        <w:rPr>
          <w:b/>
          <w:bCs/>
          <w:lang w:val="ro-RO"/>
        </w:rPr>
      </w:pPr>
    </w:p>
    <w:p w14:paraId="4E96BDB5" w14:textId="77777777" w:rsidR="009D7833" w:rsidRPr="00DF0D3A" w:rsidRDefault="00E755E1">
      <w:pPr>
        <w:numPr>
          <w:ilvl w:val="0"/>
          <w:numId w:val="10"/>
        </w:numPr>
        <w:ind w:left="0" w:firstLine="0"/>
        <w:rPr>
          <w:b/>
          <w:bCs/>
          <w:lang w:val="ro-RO"/>
        </w:rPr>
      </w:pPr>
      <w:r w:rsidRPr="00DF0D3A">
        <w:rPr>
          <w:b/>
          <w:bCs/>
          <w:lang w:val="ro-RO"/>
        </w:rPr>
        <w:t>în timpul exploatării</w:t>
      </w:r>
    </w:p>
    <w:p w14:paraId="07F896C2" w14:textId="1FE04FF8"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emisiile cazanelor care echipează centrala termic</w:t>
      </w:r>
      <w:r w:rsidR="00407D08" w:rsidRPr="00DF0D3A">
        <w:rPr>
          <w:lang w:val="ro-RO" w:eastAsia="ro-RO"/>
        </w:rPr>
        <w:t>ă</w:t>
      </w:r>
      <w:r w:rsidRPr="00DF0D3A">
        <w:rPr>
          <w:lang w:val="ro-RO" w:eastAsia="ro-RO"/>
        </w:rPr>
        <w:t xml:space="preserve"> pentru încălzire.</w:t>
      </w:r>
    </w:p>
    <w:p w14:paraId="66BC4752" w14:textId="77777777" w:rsidR="009D7833" w:rsidRPr="00DF0D3A" w:rsidRDefault="009D7833">
      <w:pPr>
        <w:rPr>
          <w:lang w:val="ro-RO"/>
        </w:rPr>
      </w:pPr>
    </w:p>
    <w:p w14:paraId="6009137E" w14:textId="77777777" w:rsidR="009D7833" w:rsidRPr="00DF0D3A" w:rsidRDefault="00E755E1">
      <w:pPr>
        <w:rPr>
          <w:lang w:val="ro-RO"/>
        </w:rPr>
      </w:pPr>
      <w:r w:rsidRPr="00DF0D3A">
        <w:rPr>
          <w:b/>
          <w:bCs/>
          <w:lang w:val="ro-RO"/>
        </w:rPr>
        <w:t>Măsurile pentru reducerea prafului</w:t>
      </w:r>
      <w:r w:rsidRPr="00DF0D3A">
        <w:rPr>
          <w:lang w:val="ro-RO"/>
        </w:rPr>
        <w:t xml:space="preserve"> (perioada șantierului) </w:t>
      </w:r>
    </w:p>
    <w:p w14:paraId="573DA888" w14:textId="77777777" w:rsidR="009D7833" w:rsidRPr="00DF0D3A" w:rsidRDefault="00E755E1">
      <w:pPr>
        <w:rPr>
          <w:lang w:val="ro-RO"/>
        </w:rPr>
      </w:pPr>
      <w:r w:rsidRPr="00DF0D3A">
        <w:rPr>
          <w:lang w:val="ro-RO"/>
        </w:rPr>
        <w:t>Se vor menține emisiile de pulberi sub pragul limitelor admise prin:</w:t>
      </w:r>
    </w:p>
    <w:p w14:paraId="7377487D" w14:textId="2C150020"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folosirea membranelor </w:t>
      </w:r>
      <w:proofErr w:type="spellStart"/>
      <w:r w:rsidRPr="00DF0D3A">
        <w:rPr>
          <w:lang w:val="ro-RO" w:eastAsia="ro-RO"/>
        </w:rPr>
        <w:t>geotextile</w:t>
      </w:r>
      <w:proofErr w:type="spellEnd"/>
      <w:r w:rsidRPr="00DF0D3A">
        <w:rPr>
          <w:lang w:val="ro-RO" w:eastAsia="ro-RO"/>
        </w:rPr>
        <w:t xml:space="preserve"> pe fata </w:t>
      </w:r>
      <w:r w:rsidR="00407D08" w:rsidRPr="00DF0D3A">
        <w:rPr>
          <w:lang w:val="ro-RO" w:eastAsia="ro-RO"/>
        </w:rPr>
        <w:t>exterioară</w:t>
      </w:r>
      <w:r w:rsidRPr="00DF0D3A">
        <w:rPr>
          <w:lang w:val="ro-RO" w:eastAsia="ro-RO"/>
        </w:rPr>
        <w:t xml:space="preserve"> a schelelor de șantier;</w:t>
      </w:r>
    </w:p>
    <w:p w14:paraId="4224D08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nivelarea și stropirea drumurilor de șantier;</w:t>
      </w:r>
    </w:p>
    <w:p w14:paraId="195FD0B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rampe de spălare a roților autovehiculelor la ieșirea din șantier;</w:t>
      </w:r>
    </w:p>
    <w:p w14:paraId="0BD5B207"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umectare corespunzătoare a suprafețelor de pământ și reducerea activității în perioadele de vânt puternic.</w:t>
      </w:r>
    </w:p>
    <w:p w14:paraId="201B71F7" w14:textId="77777777" w:rsidR="009D7833" w:rsidRPr="00DF0D3A" w:rsidRDefault="009D7833">
      <w:pPr>
        <w:rPr>
          <w:lang w:val="ro-RO"/>
        </w:rPr>
      </w:pPr>
    </w:p>
    <w:p w14:paraId="57EFC5C7" w14:textId="77777777" w:rsidR="009D7833" w:rsidRPr="00DF0D3A" w:rsidRDefault="00E755E1">
      <w:pPr>
        <w:rPr>
          <w:lang w:val="ro-RO"/>
        </w:rPr>
      </w:pPr>
      <w:r w:rsidRPr="00DF0D3A">
        <w:rPr>
          <w:b/>
          <w:bCs/>
          <w:lang w:val="ro-RO"/>
        </w:rPr>
        <w:t>Măsurile pentru reducerea emisiilor cazanelor CT</w:t>
      </w:r>
      <w:r w:rsidRPr="00DF0D3A">
        <w:rPr>
          <w:lang w:val="ro-RO"/>
        </w:rPr>
        <w:t xml:space="preserve"> (perioada de exploatare):</w:t>
      </w:r>
    </w:p>
    <w:p w14:paraId="24835436" w14:textId="77777777" w:rsidR="009D7833" w:rsidRPr="00DF0D3A" w:rsidRDefault="00E755E1">
      <w:pPr>
        <w:rPr>
          <w:lang w:val="ro-RO"/>
        </w:rPr>
      </w:pPr>
      <w:r w:rsidRPr="00DF0D3A">
        <w:rPr>
          <w:lang w:val="ro-RO"/>
        </w:rPr>
        <w:t>Valorile de emisie pentru combustibil gazos realizate de arzătorul cazanelor sunt:</w:t>
      </w:r>
    </w:p>
    <w:p w14:paraId="5D426B31"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O2 = 3,5% = 35.000 mg/m3 = 35 g/mc</w:t>
      </w:r>
    </w:p>
    <w:p w14:paraId="58170CE4"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CO2 = 10,2% = 102.000 mg/m3 = 102 g/mc</w:t>
      </w:r>
    </w:p>
    <w:p w14:paraId="07567BB8"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CO = 77 </w:t>
      </w:r>
      <w:proofErr w:type="spellStart"/>
      <w:r w:rsidRPr="00DF0D3A">
        <w:rPr>
          <w:lang w:val="ro-RO" w:eastAsia="ro-RO"/>
        </w:rPr>
        <w:t>ppm</w:t>
      </w:r>
      <w:proofErr w:type="spellEnd"/>
      <w:r w:rsidRPr="00DF0D3A">
        <w:rPr>
          <w:lang w:val="ro-RO" w:eastAsia="ro-RO"/>
        </w:rPr>
        <w:t xml:space="preserve"> = 77 x 1,25 mg/m3 = 96,25 mg/mc</w:t>
      </w:r>
    </w:p>
    <w:p w14:paraId="1BD5031C" w14:textId="77777777" w:rsidR="009D7833" w:rsidRPr="00DF0D3A" w:rsidRDefault="00E755E1">
      <w:pPr>
        <w:numPr>
          <w:ilvl w:val="0"/>
          <w:numId w:val="3"/>
        </w:numPr>
        <w:tabs>
          <w:tab w:val="clear" w:pos="420"/>
        </w:tabs>
        <w:ind w:left="240" w:hangingChars="100" w:hanging="240"/>
        <w:rPr>
          <w:lang w:val="ro-RO" w:eastAsia="ro-RO"/>
        </w:rPr>
      </w:pPr>
      <w:proofErr w:type="spellStart"/>
      <w:r w:rsidRPr="00DF0D3A">
        <w:rPr>
          <w:lang w:val="ro-RO" w:eastAsia="ro-RO"/>
        </w:rPr>
        <w:t>NOx</w:t>
      </w:r>
      <w:proofErr w:type="spellEnd"/>
      <w:r w:rsidRPr="00DF0D3A">
        <w:rPr>
          <w:lang w:val="ro-RO" w:eastAsia="ro-RO"/>
        </w:rPr>
        <w:t xml:space="preserve"> = 66 </w:t>
      </w:r>
      <w:proofErr w:type="spellStart"/>
      <w:r w:rsidRPr="00DF0D3A">
        <w:rPr>
          <w:lang w:val="ro-RO" w:eastAsia="ro-RO"/>
        </w:rPr>
        <w:t>ppm</w:t>
      </w:r>
      <w:proofErr w:type="spellEnd"/>
      <w:r w:rsidRPr="00DF0D3A">
        <w:rPr>
          <w:lang w:val="ro-RO" w:eastAsia="ro-RO"/>
        </w:rPr>
        <w:t xml:space="preserve"> = 66 x 2,046 mg/m3 = 135 mg/mc</w:t>
      </w:r>
    </w:p>
    <w:p w14:paraId="55E504AA" w14:textId="77777777" w:rsidR="009D7833" w:rsidRPr="00DF0D3A" w:rsidRDefault="009D7833">
      <w:pPr>
        <w:rPr>
          <w:lang w:val="ro-RO"/>
        </w:rPr>
      </w:pPr>
    </w:p>
    <w:p w14:paraId="4DF0D023" w14:textId="77777777" w:rsidR="009D7833" w:rsidRPr="00DF0D3A" w:rsidRDefault="00E755E1">
      <w:pPr>
        <w:rPr>
          <w:lang w:val="ro-RO"/>
        </w:rPr>
      </w:pPr>
      <w:r w:rsidRPr="00DF0D3A">
        <w:rPr>
          <w:b/>
          <w:bCs/>
          <w:lang w:val="ro-RO"/>
        </w:rPr>
        <w:lastRenderedPageBreak/>
        <w:t>Valorile limită de emisie</w:t>
      </w:r>
      <w:r w:rsidRPr="00DF0D3A">
        <w:rPr>
          <w:lang w:val="ro-RO"/>
        </w:rPr>
        <w:t xml:space="preserve"> (VLE) pentru combustibil gazos (gaze naturale), conform ordin MAPPM nr 462/01.07.1993, anexa 2, </w:t>
      </w:r>
      <w:proofErr w:type="spellStart"/>
      <w:r w:rsidRPr="00DF0D3A">
        <w:rPr>
          <w:lang w:val="ro-RO"/>
        </w:rPr>
        <w:t>pct</w:t>
      </w:r>
      <w:proofErr w:type="spellEnd"/>
      <w:r w:rsidRPr="00DF0D3A">
        <w:rPr>
          <w:lang w:val="ro-RO"/>
        </w:rPr>
        <w:t xml:space="preserve"> 4, sunt:</w:t>
      </w:r>
    </w:p>
    <w:p w14:paraId="2A6DBB83"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Pulberi………………. 5 mg/</w:t>
      </w:r>
      <w:proofErr w:type="spellStart"/>
      <w:r w:rsidRPr="00DF0D3A">
        <w:rPr>
          <w:lang w:val="ro-RO" w:eastAsia="ro-RO"/>
        </w:rPr>
        <w:t>Nmc</w:t>
      </w:r>
      <w:proofErr w:type="spellEnd"/>
    </w:p>
    <w:p w14:paraId="4EBF608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CO…………………… 100 mg/</w:t>
      </w:r>
      <w:proofErr w:type="spellStart"/>
      <w:r w:rsidRPr="00DF0D3A">
        <w:rPr>
          <w:lang w:val="ro-RO" w:eastAsia="ro-RO"/>
        </w:rPr>
        <w:t>Nmc</w:t>
      </w:r>
      <w:proofErr w:type="spellEnd"/>
    </w:p>
    <w:p w14:paraId="1EE760B5" w14:textId="77777777" w:rsidR="009D7833" w:rsidRPr="00DF0D3A" w:rsidRDefault="00E755E1">
      <w:pPr>
        <w:numPr>
          <w:ilvl w:val="0"/>
          <w:numId w:val="3"/>
        </w:numPr>
        <w:tabs>
          <w:tab w:val="clear" w:pos="420"/>
        </w:tabs>
        <w:ind w:left="240" w:hangingChars="100" w:hanging="240"/>
        <w:rPr>
          <w:lang w:val="ro-RO" w:eastAsia="ro-RO"/>
        </w:rPr>
      </w:pPr>
      <w:proofErr w:type="spellStart"/>
      <w:r w:rsidRPr="00DF0D3A">
        <w:rPr>
          <w:lang w:val="ro-RO" w:eastAsia="ro-RO"/>
        </w:rPr>
        <w:t>SOx</w:t>
      </w:r>
      <w:proofErr w:type="spellEnd"/>
      <w:r w:rsidRPr="00DF0D3A">
        <w:rPr>
          <w:lang w:val="ro-RO" w:eastAsia="ro-RO"/>
        </w:rPr>
        <w:t>………………….. 35 mg/</w:t>
      </w:r>
      <w:proofErr w:type="spellStart"/>
      <w:r w:rsidRPr="00DF0D3A">
        <w:rPr>
          <w:lang w:val="ro-RO" w:eastAsia="ro-RO"/>
        </w:rPr>
        <w:t>Nmc</w:t>
      </w:r>
      <w:proofErr w:type="spellEnd"/>
    </w:p>
    <w:p w14:paraId="2D75B9AD" w14:textId="77777777" w:rsidR="009D7833" w:rsidRPr="00DF0D3A" w:rsidRDefault="00E755E1">
      <w:pPr>
        <w:numPr>
          <w:ilvl w:val="0"/>
          <w:numId w:val="3"/>
        </w:numPr>
        <w:tabs>
          <w:tab w:val="clear" w:pos="420"/>
        </w:tabs>
        <w:ind w:left="240" w:hangingChars="100" w:hanging="240"/>
        <w:rPr>
          <w:lang w:val="ro-RO" w:eastAsia="ro-RO"/>
        </w:rPr>
      </w:pPr>
      <w:proofErr w:type="spellStart"/>
      <w:r w:rsidRPr="00DF0D3A">
        <w:rPr>
          <w:lang w:val="ro-RO" w:eastAsia="ro-RO"/>
        </w:rPr>
        <w:t>NOx</w:t>
      </w:r>
      <w:proofErr w:type="spellEnd"/>
      <w:r w:rsidRPr="00DF0D3A">
        <w:rPr>
          <w:lang w:val="ro-RO" w:eastAsia="ro-RO"/>
        </w:rPr>
        <w:t>…………………. 350 mg/</w:t>
      </w:r>
      <w:proofErr w:type="spellStart"/>
      <w:r w:rsidRPr="00DF0D3A">
        <w:rPr>
          <w:lang w:val="ro-RO" w:eastAsia="ro-RO"/>
        </w:rPr>
        <w:t>Nmc</w:t>
      </w:r>
      <w:proofErr w:type="spellEnd"/>
    </w:p>
    <w:p w14:paraId="1860E4FC" w14:textId="77777777" w:rsidR="009D7833" w:rsidRPr="00DF0D3A" w:rsidRDefault="009D7833">
      <w:pPr>
        <w:rPr>
          <w:lang w:val="ro-RO"/>
        </w:rPr>
      </w:pPr>
    </w:p>
    <w:p w14:paraId="583D67CB" w14:textId="77777777" w:rsidR="009D7833" w:rsidRPr="00DF0D3A" w:rsidRDefault="00E755E1">
      <w:pPr>
        <w:rPr>
          <w:lang w:val="ro-RO"/>
        </w:rPr>
      </w:pPr>
      <w:r w:rsidRPr="00DF0D3A">
        <w:rPr>
          <w:lang w:val="ro-RO"/>
        </w:rPr>
        <w:t>Se constată ca valorile limită de emisii (VLE) nu sunt depășite.</w:t>
      </w:r>
    </w:p>
    <w:p w14:paraId="46C3C531" w14:textId="77777777" w:rsidR="009D7833" w:rsidRPr="00DF0D3A" w:rsidRDefault="009D7833">
      <w:pPr>
        <w:rPr>
          <w:lang w:val="ro-RO"/>
        </w:rPr>
      </w:pPr>
    </w:p>
    <w:p w14:paraId="5F70B899" w14:textId="2FDD980B" w:rsidR="009D7833" w:rsidRPr="00DF0D3A" w:rsidRDefault="00E755E1">
      <w:pPr>
        <w:rPr>
          <w:lang w:val="ro-RO"/>
        </w:rPr>
      </w:pPr>
      <w:r w:rsidRPr="00DF0D3A">
        <w:rPr>
          <w:lang w:val="ro-RO"/>
        </w:rPr>
        <w:t>Gazele de ardere sunt evacuate peste terasa construcției printr-un co</w:t>
      </w:r>
      <w:r w:rsidR="00407D08" w:rsidRPr="00DF0D3A">
        <w:rPr>
          <w:lang w:val="ro-RO"/>
        </w:rPr>
        <w:t>ș</w:t>
      </w:r>
      <w:r w:rsidRPr="00DF0D3A">
        <w:rPr>
          <w:lang w:val="ro-RO"/>
        </w:rPr>
        <w:t xml:space="preserve"> metalic cu pereți dubli cu diametrul interior de 3</w:t>
      </w:r>
      <w:r w:rsidR="00185296" w:rsidRPr="00DF0D3A">
        <w:rPr>
          <w:lang w:val="ro-RO"/>
        </w:rPr>
        <w:t>50</w:t>
      </w:r>
      <w:r w:rsidRPr="00DF0D3A">
        <w:rPr>
          <w:lang w:val="ro-RO"/>
        </w:rPr>
        <w:t xml:space="preserve"> mm - cu interiorul din inox, cu izolație </w:t>
      </w:r>
      <w:r w:rsidR="00185296" w:rsidRPr="00DF0D3A">
        <w:rPr>
          <w:lang w:val="ro-RO"/>
        </w:rPr>
        <w:t>termică</w:t>
      </w:r>
      <w:r w:rsidRPr="00DF0D3A">
        <w:rPr>
          <w:lang w:val="ro-RO"/>
        </w:rPr>
        <w:t xml:space="preserve"> de 25 mm.</w:t>
      </w:r>
    </w:p>
    <w:p w14:paraId="0266B095" w14:textId="2F61FFD1" w:rsidR="009D7833" w:rsidRPr="00DF0D3A" w:rsidRDefault="00E755E1">
      <w:pPr>
        <w:pStyle w:val="Heading2"/>
        <w:rPr>
          <w:lang w:val="ro-RO"/>
        </w:rPr>
      </w:pPr>
      <w:r w:rsidRPr="00DF0D3A">
        <w:rPr>
          <w:lang w:val="ro-RO"/>
        </w:rPr>
        <w:t xml:space="preserve">c) </w:t>
      </w:r>
      <w:r w:rsidR="00407D08" w:rsidRPr="00DF0D3A">
        <w:rPr>
          <w:lang w:val="ro-RO"/>
        </w:rPr>
        <w:t>P</w:t>
      </w:r>
      <w:r w:rsidRPr="00DF0D3A">
        <w:rPr>
          <w:lang w:val="ro-RO"/>
        </w:rPr>
        <w:t>rotecția împotriva zgomotului și vibrațiilor:</w:t>
      </w:r>
    </w:p>
    <w:p w14:paraId="3891064B" w14:textId="79804005" w:rsidR="009D7833" w:rsidRPr="00DF0D3A" w:rsidRDefault="00E755E1">
      <w:pPr>
        <w:rPr>
          <w:lang w:val="ro-RO"/>
        </w:rPr>
      </w:pPr>
      <w:r w:rsidRPr="00DF0D3A">
        <w:rPr>
          <w:lang w:val="ro-RO"/>
        </w:rPr>
        <w:t xml:space="preserve">Pentru prevenirea depășirii nivelului de solicitare </w:t>
      </w:r>
      <w:r w:rsidR="00F73321" w:rsidRPr="00DF0D3A">
        <w:rPr>
          <w:lang w:val="ro-RO"/>
        </w:rPr>
        <w:t>auditivă</w:t>
      </w:r>
      <w:r w:rsidRPr="00DF0D3A">
        <w:rPr>
          <w:lang w:val="ro-RO"/>
        </w:rPr>
        <w:t xml:space="preserve"> </w:t>
      </w:r>
      <w:r w:rsidR="00185296" w:rsidRPr="00DF0D3A">
        <w:rPr>
          <w:lang w:val="ro-RO"/>
        </w:rPr>
        <w:t>normală</w:t>
      </w:r>
      <w:r w:rsidRPr="00DF0D3A">
        <w:rPr>
          <w:lang w:val="ro-RO"/>
        </w:rPr>
        <w:t xml:space="preserve">, conform Legii 10/1995, </w:t>
      </w:r>
      <w:proofErr w:type="spellStart"/>
      <w:r w:rsidRPr="00DF0D3A">
        <w:rPr>
          <w:lang w:val="ro-RO"/>
        </w:rPr>
        <w:t>cap.III</w:t>
      </w:r>
      <w:proofErr w:type="spellEnd"/>
      <w:r w:rsidRPr="00DF0D3A">
        <w:rPr>
          <w:lang w:val="ro-RO"/>
        </w:rPr>
        <w:t xml:space="preserve"> F, se vor lua </w:t>
      </w:r>
      <w:r w:rsidR="00185296" w:rsidRPr="00DF0D3A">
        <w:rPr>
          <w:lang w:val="ro-RO"/>
        </w:rPr>
        <w:t>măsuri</w:t>
      </w:r>
      <w:r w:rsidRPr="00DF0D3A">
        <w:rPr>
          <w:lang w:val="ro-RO"/>
        </w:rPr>
        <w:t xml:space="preserve"> constructive corespunzătoare, atât la planșee cat și la pereți.</w:t>
      </w:r>
    </w:p>
    <w:p w14:paraId="2EAB2DA3" w14:textId="77777777" w:rsidR="009D7833" w:rsidRPr="00DF0D3A" w:rsidRDefault="00E755E1">
      <w:pPr>
        <w:rPr>
          <w:b/>
          <w:bCs/>
          <w:lang w:val="ro-RO"/>
        </w:rPr>
      </w:pPr>
      <w:r w:rsidRPr="00DF0D3A">
        <w:rPr>
          <w:b/>
          <w:bCs/>
          <w:lang w:val="ro-RO"/>
        </w:rPr>
        <w:t>Surse de zgomot</w:t>
      </w:r>
    </w:p>
    <w:p w14:paraId="78028E25" w14:textId="77777777" w:rsidR="009D7833" w:rsidRPr="00DF0D3A" w:rsidRDefault="009D7833">
      <w:pPr>
        <w:rPr>
          <w:lang w:val="ro-RO"/>
        </w:rPr>
      </w:pPr>
    </w:p>
    <w:p w14:paraId="151409AB" w14:textId="77777777" w:rsidR="009D7833" w:rsidRPr="00DF0D3A" w:rsidRDefault="00E755E1">
      <w:pPr>
        <w:numPr>
          <w:ilvl w:val="0"/>
          <w:numId w:val="11"/>
        </w:numPr>
        <w:ind w:left="0" w:firstLine="0"/>
        <w:rPr>
          <w:b/>
          <w:bCs/>
          <w:lang w:val="ro-RO"/>
        </w:rPr>
      </w:pPr>
      <w:r w:rsidRPr="00DF0D3A">
        <w:rPr>
          <w:b/>
          <w:bCs/>
          <w:lang w:val="ro-RO"/>
        </w:rPr>
        <w:t>în timpul șantierului</w:t>
      </w:r>
    </w:p>
    <w:p w14:paraId="3CC3B213" w14:textId="1B9FC529" w:rsidR="009D7833" w:rsidRPr="00DF0D3A" w:rsidRDefault="00E755E1">
      <w:pPr>
        <w:numPr>
          <w:ilvl w:val="0"/>
          <w:numId w:val="3"/>
        </w:numPr>
        <w:tabs>
          <w:tab w:val="clear" w:pos="420"/>
        </w:tabs>
        <w:ind w:left="240" w:hangingChars="100" w:hanging="240"/>
        <w:rPr>
          <w:lang w:val="ro-RO" w:eastAsia="ro-RO"/>
        </w:rPr>
      </w:pPr>
      <w:proofErr w:type="spellStart"/>
      <w:r w:rsidRPr="00DF0D3A">
        <w:rPr>
          <w:lang w:val="ro-RO" w:eastAsia="ro-RO"/>
        </w:rPr>
        <w:t>activitatile</w:t>
      </w:r>
      <w:proofErr w:type="spellEnd"/>
      <w:r w:rsidRPr="00DF0D3A">
        <w:rPr>
          <w:lang w:val="ro-RO" w:eastAsia="ro-RO"/>
        </w:rPr>
        <w:t xml:space="preserve"> de șantier desfășurate pe perioada </w:t>
      </w:r>
      <w:proofErr w:type="spellStart"/>
      <w:r w:rsidRPr="00DF0D3A">
        <w:rPr>
          <w:lang w:val="ro-RO" w:eastAsia="ro-RO"/>
        </w:rPr>
        <w:t>constructiei</w:t>
      </w:r>
      <w:proofErr w:type="spellEnd"/>
      <w:r w:rsidRPr="00DF0D3A">
        <w:rPr>
          <w:lang w:val="ro-RO" w:eastAsia="ro-RO"/>
        </w:rPr>
        <w:t xml:space="preserve"> – surs</w:t>
      </w:r>
      <w:r w:rsidR="00185296" w:rsidRPr="00DF0D3A">
        <w:rPr>
          <w:lang w:val="ro-RO" w:eastAsia="ro-RO"/>
        </w:rPr>
        <w:t>ă</w:t>
      </w:r>
      <w:r w:rsidRPr="00DF0D3A">
        <w:rPr>
          <w:lang w:val="ro-RO" w:eastAsia="ro-RO"/>
        </w:rPr>
        <w:t xml:space="preserve"> </w:t>
      </w:r>
      <w:r w:rsidR="00185296" w:rsidRPr="00DF0D3A">
        <w:rPr>
          <w:lang w:val="ro-RO" w:eastAsia="ro-RO"/>
        </w:rPr>
        <w:t>temporară</w:t>
      </w:r>
      <w:r w:rsidRPr="00DF0D3A">
        <w:rPr>
          <w:lang w:val="ro-RO" w:eastAsia="ro-RO"/>
        </w:rPr>
        <w:t xml:space="preserve"> de zgomot.</w:t>
      </w:r>
    </w:p>
    <w:p w14:paraId="3A934B49" w14:textId="77777777" w:rsidR="009D7833" w:rsidRPr="00DF0D3A" w:rsidRDefault="009D7833">
      <w:pPr>
        <w:rPr>
          <w:lang w:val="ro-RO"/>
        </w:rPr>
      </w:pPr>
    </w:p>
    <w:p w14:paraId="3FBBF4D4" w14:textId="77777777" w:rsidR="009D7833" w:rsidRPr="00DF0D3A" w:rsidRDefault="00E755E1">
      <w:pPr>
        <w:numPr>
          <w:ilvl w:val="0"/>
          <w:numId w:val="11"/>
        </w:numPr>
        <w:ind w:left="0" w:firstLine="0"/>
        <w:rPr>
          <w:b/>
          <w:bCs/>
          <w:lang w:val="ro-RO"/>
        </w:rPr>
      </w:pPr>
      <w:r w:rsidRPr="00DF0D3A">
        <w:rPr>
          <w:b/>
          <w:bCs/>
          <w:lang w:val="ro-RO"/>
        </w:rPr>
        <w:t>în timpul exploatării</w:t>
      </w:r>
    </w:p>
    <w:p w14:paraId="28AC4388"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instalații HVAC pentru asigurarea cerințelor de confort, funcționalitate și siguranță;</w:t>
      </w:r>
    </w:p>
    <w:p w14:paraId="73A77C10" w14:textId="2142795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Activități specifice industriei hoteliere – </w:t>
      </w:r>
      <w:r w:rsidR="00185296" w:rsidRPr="00DF0D3A">
        <w:rPr>
          <w:lang w:val="ro-RO" w:eastAsia="ro-RO"/>
        </w:rPr>
        <w:t>spații</w:t>
      </w:r>
      <w:r w:rsidRPr="00DF0D3A">
        <w:rPr>
          <w:lang w:val="ro-RO" w:eastAsia="ro-RO"/>
        </w:rPr>
        <w:t xml:space="preserve"> de lucru cu publicul, alimentație publică (interior și exterior), </w:t>
      </w:r>
      <w:r w:rsidR="00185296" w:rsidRPr="00DF0D3A">
        <w:rPr>
          <w:lang w:val="ro-RO" w:eastAsia="ro-RO"/>
        </w:rPr>
        <w:t>spații</w:t>
      </w:r>
      <w:r w:rsidRPr="00DF0D3A">
        <w:rPr>
          <w:lang w:val="ro-RO" w:eastAsia="ro-RO"/>
        </w:rPr>
        <w:t xml:space="preserve"> de conferințe, aprovizionare și evacuare deșeuri. </w:t>
      </w:r>
    </w:p>
    <w:p w14:paraId="7B4F72D6" w14:textId="77777777" w:rsidR="009D7833" w:rsidRPr="00DF0D3A" w:rsidRDefault="009D7833">
      <w:pPr>
        <w:rPr>
          <w:lang w:val="ro-RO"/>
        </w:rPr>
      </w:pPr>
    </w:p>
    <w:p w14:paraId="31F573DA" w14:textId="77777777" w:rsidR="009D7833" w:rsidRPr="00DF0D3A" w:rsidRDefault="00E755E1">
      <w:pPr>
        <w:rPr>
          <w:b/>
          <w:bCs/>
          <w:lang w:val="ro-RO"/>
        </w:rPr>
      </w:pPr>
      <w:r w:rsidRPr="00DF0D3A">
        <w:rPr>
          <w:b/>
          <w:bCs/>
          <w:lang w:val="ro-RO"/>
        </w:rPr>
        <w:t>Amenajările și dotările pentru protecția zgomotului și vibrațiilor</w:t>
      </w:r>
    </w:p>
    <w:p w14:paraId="306A52A1" w14:textId="69FA15FF" w:rsidR="009D7833" w:rsidRPr="00DF0D3A" w:rsidRDefault="00E755E1">
      <w:pPr>
        <w:rPr>
          <w:lang w:val="ro-RO"/>
        </w:rPr>
      </w:pPr>
      <w:r w:rsidRPr="00DF0D3A">
        <w:rPr>
          <w:lang w:val="ro-RO"/>
        </w:rPr>
        <w:t xml:space="preserve">Pe durata șantierului se vor alege echipamente performante și se va monitoriza nivelul zgomotului, în </w:t>
      </w:r>
      <w:r w:rsidR="00524214" w:rsidRPr="00DF0D3A">
        <w:rPr>
          <w:lang w:val="ro-RO"/>
        </w:rPr>
        <w:t>așa</w:t>
      </w:r>
      <w:r w:rsidRPr="00DF0D3A">
        <w:rPr>
          <w:lang w:val="ro-RO"/>
        </w:rPr>
        <w:t xml:space="preserve"> fel încât </w:t>
      </w:r>
      <w:r w:rsidR="00177AB8" w:rsidRPr="00DF0D3A">
        <w:rPr>
          <w:lang w:val="ro-RO"/>
        </w:rPr>
        <w:t>să</w:t>
      </w:r>
      <w:r w:rsidRPr="00DF0D3A">
        <w:rPr>
          <w:lang w:val="ro-RO"/>
        </w:rPr>
        <w:t xml:space="preserve"> nu se depășească 60db în timpul zilei și 45db în timpul </w:t>
      </w:r>
      <w:proofErr w:type="spellStart"/>
      <w:r w:rsidRPr="00DF0D3A">
        <w:rPr>
          <w:lang w:val="ro-RO"/>
        </w:rPr>
        <w:t>noptii</w:t>
      </w:r>
      <w:proofErr w:type="spellEnd"/>
      <w:r w:rsidRPr="00DF0D3A">
        <w:rPr>
          <w:lang w:val="ro-RO"/>
        </w:rPr>
        <w:t xml:space="preserve">. </w:t>
      </w:r>
    </w:p>
    <w:p w14:paraId="79F0BB8F" w14:textId="77777777" w:rsidR="009D7833" w:rsidRPr="00DF0D3A" w:rsidRDefault="009D7833">
      <w:pPr>
        <w:rPr>
          <w:lang w:val="ro-RO"/>
        </w:rPr>
      </w:pPr>
    </w:p>
    <w:p w14:paraId="23584B52" w14:textId="3182164A" w:rsidR="009D7833" w:rsidRPr="00DF0D3A" w:rsidRDefault="00E755E1">
      <w:pPr>
        <w:rPr>
          <w:lang w:val="ro-RO"/>
        </w:rPr>
      </w:pPr>
      <w:r w:rsidRPr="00DF0D3A">
        <w:rPr>
          <w:lang w:val="ro-RO"/>
        </w:rPr>
        <w:t xml:space="preserve">Se vor respecta orele de </w:t>
      </w:r>
      <w:r w:rsidR="00177AB8" w:rsidRPr="00DF0D3A">
        <w:rPr>
          <w:lang w:val="ro-RO"/>
        </w:rPr>
        <w:t>odihnă</w:t>
      </w:r>
      <w:r w:rsidRPr="00DF0D3A">
        <w:rPr>
          <w:lang w:val="ro-RO"/>
        </w:rPr>
        <w:t xml:space="preserve"> și se va asigura protejarea persoanelor care activează în șantier în conformitate cu normele de protecția muncii.</w:t>
      </w:r>
    </w:p>
    <w:p w14:paraId="0D4E51B3" w14:textId="77777777" w:rsidR="009D7833" w:rsidRPr="00DF0D3A" w:rsidRDefault="009D7833">
      <w:pPr>
        <w:rPr>
          <w:lang w:val="ro-RO"/>
        </w:rPr>
      </w:pPr>
    </w:p>
    <w:p w14:paraId="10A0E964" w14:textId="5212F571" w:rsidR="009D7833" w:rsidRPr="00DF0D3A" w:rsidRDefault="00E755E1">
      <w:pPr>
        <w:rPr>
          <w:lang w:val="ro-RO"/>
        </w:rPr>
      </w:pPr>
      <w:r w:rsidRPr="00DF0D3A">
        <w:rPr>
          <w:lang w:val="ro-RO"/>
        </w:rPr>
        <w:t xml:space="preserve">Cazanele se vor echipa cu suporți </w:t>
      </w:r>
      <w:proofErr w:type="spellStart"/>
      <w:r w:rsidR="00177AB8" w:rsidRPr="00DF0D3A">
        <w:rPr>
          <w:lang w:val="ro-RO"/>
        </w:rPr>
        <w:t>antivibrații</w:t>
      </w:r>
      <w:proofErr w:type="spellEnd"/>
      <w:r w:rsidRPr="00DF0D3A">
        <w:rPr>
          <w:lang w:val="ro-RO"/>
        </w:rPr>
        <w:t>, iar arzătoarele vor avea carcase fonoabsorbante. Pompele sunt de tip ,,în linie” (de conducta) și nu produc zgomote sau vibrații. Nivelul zgomotului la limita incintei centralei termice se situează sub valoarea de 60 dB.</w:t>
      </w:r>
    </w:p>
    <w:p w14:paraId="08265EFF" w14:textId="77777777" w:rsidR="009D7833" w:rsidRPr="00DF0D3A" w:rsidRDefault="009D7833">
      <w:pPr>
        <w:rPr>
          <w:lang w:val="ro-RO"/>
        </w:rPr>
      </w:pPr>
    </w:p>
    <w:p w14:paraId="431722EB" w14:textId="1BD89CFA" w:rsidR="009D7833" w:rsidRPr="00DF0D3A" w:rsidRDefault="00E755E1">
      <w:pPr>
        <w:rPr>
          <w:lang w:val="ro-RO"/>
        </w:rPr>
      </w:pPr>
      <w:r w:rsidRPr="00DF0D3A">
        <w:rPr>
          <w:lang w:val="ro-RO"/>
        </w:rPr>
        <w:t>Utilajele și echipamentele sunt silențioase iar sursele de zgomot sunt distribuite grupat în zona spa</w:t>
      </w:r>
      <w:r w:rsidR="00177AB8" w:rsidRPr="00DF0D3A">
        <w:rPr>
          <w:lang w:val="ro-RO"/>
        </w:rPr>
        <w:t>ț</w:t>
      </w:r>
      <w:r w:rsidRPr="00DF0D3A">
        <w:rPr>
          <w:lang w:val="ro-RO"/>
        </w:rPr>
        <w:t>iilor tehnice.</w:t>
      </w:r>
    </w:p>
    <w:p w14:paraId="69A379BE" w14:textId="77777777" w:rsidR="009D7833" w:rsidRPr="00DF0D3A" w:rsidRDefault="009D7833">
      <w:pPr>
        <w:rPr>
          <w:lang w:val="ro-RO"/>
        </w:rPr>
      </w:pPr>
    </w:p>
    <w:p w14:paraId="3F826F33" w14:textId="0315AE25" w:rsidR="009D7833" w:rsidRPr="00DF0D3A" w:rsidRDefault="00E755E1">
      <w:pPr>
        <w:rPr>
          <w:lang w:val="ro-RO"/>
        </w:rPr>
      </w:pPr>
      <w:r w:rsidRPr="00DF0D3A">
        <w:rPr>
          <w:lang w:val="ro-RO"/>
        </w:rPr>
        <w:t xml:space="preserve">Zona de parcare este </w:t>
      </w:r>
      <w:r w:rsidR="00177AB8" w:rsidRPr="00DF0D3A">
        <w:rPr>
          <w:lang w:val="ro-RO"/>
        </w:rPr>
        <w:t>situată</w:t>
      </w:r>
      <w:r w:rsidRPr="00DF0D3A">
        <w:rPr>
          <w:lang w:val="ro-RO"/>
        </w:rPr>
        <w:t xml:space="preserve"> la limita proprietății </w:t>
      </w:r>
      <w:r w:rsidR="00F73321" w:rsidRPr="00DF0D3A">
        <w:rPr>
          <w:lang w:val="ro-RO"/>
        </w:rPr>
        <w:t>nordice și estice</w:t>
      </w:r>
      <w:r w:rsidRPr="00DF0D3A">
        <w:rPr>
          <w:lang w:val="ro-RO"/>
        </w:rPr>
        <w:t xml:space="preserve"> și în curtea interioara, la nivelul străzii. Fiind doar </w:t>
      </w:r>
      <w:r w:rsidR="00F73321" w:rsidRPr="00DF0D3A">
        <w:rPr>
          <w:lang w:val="ro-RO"/>
        </w:rPr>
        <w:t>26</w:t>
      </w:r>
      <w:r w:rsidRPr="00DF0D3A">
        <w:rPr>
          <w:lang w:val="ro-RO"/>
        </w:rPr>
        <w:t xml:space="preserve"> locuri de parcare, cu un trafic auto de o </w:t>
      </w:r>
      <w:r w:rsidR="00F73321" w:rsidRPr="00DF0D3A">
        <w:rPr>
          <w:lang w:val="ro-RO"/>
        </w:rPr>
        <w:t>frecvență</w:t>
      </w:r>
      <w:r w:rsidRPr="00DF0D3A">
        <w:rPr>
          <w:lang w:val="ro-RO"/>
        </w:rPr>
        <w:t xml:space="preserve"> </w:t>
      </w:r>
      <w:r w:rsidR="00F73321" w:rsidRPr="00DF0D3A">
        <w:rPr>
          <w:lang w:val="ro-RO"/>
        </w:rPr>
        <w:t>redusă</w:t>
      </w:r>
      <w:r w:rsidRPr="00DF0D3A">
        <w:rPr>
          <w:lang w:val="ro-RO"/>
        </w:rPr>
        <w:t xml:space="preserve">, poluarea </w:t>
      </w:r>
      <w:r w:rsidR="00F73321" w:rsidRPr="00DF0D3A">
        <w:rPr>
          <w:lang w:val="ro-RO"/>
        </w:rPr>
        <w:t>fonică</w:t>
      </w:r>
      <w:r w:rsidRPr="00DF0D3A">
        <w:rPr>
          <w:lang w:val="ro-RO"/>
        </w:rPr>
        <w:t xml:space="preserve"> a zonei este insignifiant</w:t>
      </w:r>
      <w:r w:rsidR="00F73321" w:rsidRPr="00DF0D3A">
        <w:rPr>
          <w:lang w:val="ro-RO"/>
        </w:rPr>
        <w:t>ă</w:t>
      </w:r>
      <w:r w:rsidRPr="00DF0D3A">
        <w:rPr>
          <w:lang w:val="ro-RO"/>
        </w:rPr>
        <w:t xml:space="preserve">, cu un maxim ocazional estimat la 80 dB. </w:t>
      </w:r>
    </w:p>
    <w:p w14:paraId="09F0D711" w14:textId="63B4BCEA" w:rsidR="009D7833" w:rsidRPr="00DF0D3A" w:rsidRDefault="00E755E1">
      <w:pPr>
        <w:rPr>
          <w:lang w:val="ro-RO"/>
        </w:rPr>
      </w:pPr>
      <w:r w:rsidRPr="00DF0D3A">
        <w:rPr>
          <w:lang w:val="ro-RO"/>
        </w:rPr>
        <w:t xml:space="preserve">Nivelul sonor – zgomot intern s-a preconizat la un maxim de 55 dB (A), nefiind necesare </w:t>
      </w:r>
      <w:r w:rsidR="00185296" w:rsidRPr="00DF0D3A">
        <w:rPr>
          <w:lang w:val="ro-RO"/>
        </w:rPr>
        <w:t>măsuri</w:t>
      </w:r>
      <w:r w:rsidRPr="00DF0D3A">
        <w:rPr>
          <w:lang w:val="ro-RO"/>
        </w:rPr>
        <w:t xml:space="preserve"> speciale de protecție. </w:t>
      </w:r>
    </w:p>
    <w:p w14:paraId="77774AFD" w14:textId="77777777" w:rsidR="009D7833" w:rsidRPr="00DF0D3A" w:rsidRDefault="009D7833">
      <w:pPr>
        <w:rPr>
          <w:lang w:val="ro-RO"/>
        </w:rPr>
      </w:pPr>
    </w:p>
    <w:p w14:paraId="3684C55F" w14:textId="0E094233" w:rsidR="009D7833" w:rsidRPr="00DF0D3A" w:rsidRDefault="00E755E1">
      <w:pPr>
        <w:rPr>
          <w:lang w:val="ro-RO"/>
        </w:rPr>
      </w:pPr>
      <w:r w:rsidRPr="00DF0D3A">
        <w:rPr>
          <w:lang w:val="ro-RO"/>
        </w:rPr>
        <w:t xml:space="preserve">Indicele de izolare </w:t>
      </w:r>
      <w:r w:rsidR="00F73321" w:rsidRPr="00DF0D3A">
        <w:rPr>
          <w:lang w:val="ro-RO"/>
        </w:rPr>
        <w:t>auditivă</w:t>
      </w:r>
      <w:r w:rsidRPr="00DF0D3A">
        <w:rPr>
          <w:lang w:val="ro-RO"/>
        </w:rPr>
        <w:t xml:space="preserve"> (nivelul de </w:t>
      </w:r>
      <w:r w:rsidR="00F73321" w:rsidRPr="00DF0D3A">
        <w:rPr>
          <w:lang w:val="ro-RO"/>
        </w:rPr>
        <w:t>performanță</w:t>
      </w:r>
      <w:r w:rsidRPr="00DF0D3A">
        <w:rPr>
          <w:lang w:val="ro-RO"/>
        </w:rPr>
        <w:t xml:space="preserve"> stabilit conform </w:t>
      </w:r>
      <w:r w:rsidR="00F73321" w:rsidRPr="00DF0D3A">
        <w:rPr>
          <w:lang w:val="ro-RO"/>
        </w:rPr>
        <w:t>reglementărilor</w:t>
      </w:r>
      <w:r w:rsidRPr="00DF0D3A">
        <w:rPr>
          <w:lang w:val="ro-RO"/>
        </w:rPr>
        <w:t xml:space="preserve"> tehnice în vigoare), va fi realizat printr-o serie de </w:t>
      </w:r>
      <w:r w:rsidR="00185296" w:rsidRPr="00DF0D3A">
        <w:rPr>
          <w:lang w:val="ro-RO"/>
        </w:rPr>
        <w:t>măsuri</w:t>
      </w:r>
      <w:r w:rsidRPr="00DF0D3A">
        <w:rPr>
          <w:lang w:val="ro-RO"/>
        </w:rPr>
        <w:t xml:space="preserve"> constructive, cum sunt:</w:t>
      </w:r>
    </w:p>
    <w:p w14:paraId="1E9491EC" w14:textId="55AA69A2"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izolarea la zgomotul aerian </w:t>
      </w:r>
      <w:r w:rsidR="00F73321" w:rsidRPr="00DF0D3A">
        <w:rPr>
          <w:lang w:val="ro-RO" w:eastAsia="ro-RO"/>
        </w:rPr>
        <w:t>între</w:t>
      </w:r>
      <w:r w:rsidRPr="00DF0D3A">
        <w:rPr>
          <w:lang w:val="ro-RO" w:eastAsia="ro-RO"/>
        </w:rPr>
        <w:t xml:space="preserve"> niveluri, prin masa planșeelor;</w:t>
      </w:r>
    </w:p>
    <w:p w14:paraId="44AEDE5B"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izolarea la zgomotul de impact, prin pardoseli care amortizează zgomotul;</w:t>
      </w:r>
    </w:p>
    <w:p w14:paraId="039517D0" w14:textId="2B57FB3E"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lastRenderedPageBreak/>
        <w:t xml:space="preserve">izolarea acustica la zgomotul provenit din </w:t>
      </w:r>
      <w:r w:rsidR="00185296" w:rsidRPr="00DF0D3A">
        <w:rPr>
          <w:lang w:val="ro-RO" w:eastAsia="ro-RO"/>
        </w:rPr>
        <w:t>spații</w:t>
      </w:r>
      <w:r w:rsidRPr="00DF0D3A">
        <w:rPr>
          <w:lang w:val="ro-RO" w:eastAsia="ro-RO"/>
        </w:rPr>
        <w:t xml:space="preserve"> adiacente, prin elemente de construcție care asigur</w:t>
      </w:r>
      <w:r w:rsidR="00524214" w:rsidRPr="00DF0D3A">
        <w:rPr>
          <w:lang w:val="ro-RO" w:eastAsia="ro-RO"/>
        </w:rPr>
        <w:t>ă</w:t>
      </w:r>
      <w:r w:rsidRPr="00DF0D3A">
        <w:rPr>
          <w:lang w:val="ro-RO" w:eastAsia="ro-RO"/>
        </w:rPr>
        <w:t xml:space="preserve"> un nivel de zgomot sub 38 dB în </w:t>
      </w:r>
      <w:r w:rsidR="00043C76" w:rsidRPr="00DF0D3A">
        <w:rPr>
          <w:lang w:val="ro-RO" w:eastAsia="ro-RO"/>
        </w:rPr>
        <w:t>spațiile</w:t>
      </w:r>
      <w:r w:rsidRPr="00DF0D3A">
        <w:rPr>
          <w:lang w:val="ro-RO" w:eastAsia="ro-RO"/>
        </w:rPr>
        <w:t xml:space="preserve"> comune. </w:t>
      </w:r>
    </w:p>
    <w:p w14:paraId="09BF365F" w14:textId="77777777" w:rsidR="009D7833" w:rsidRPr="00DF0D3A" w:rsidRDefault="009D7833">
      <w:pPr>
        <w:rPr>
          <w:lang w:val="ro-RO"/>
        </w:rPr>
      </w:pPr>
    </w:p>
    <w:p w14:paraId="079589A5" w14:textId="5DDABD81" w:rsidR="009D7833" w:rsidRPr="00DF0D3A" w:rsidRDefault="00524214">
      <w:pPr>
        <w:rPr>
          <w:lang w:val="ro-RO"/>
        </w:rPr>
      </w:pPr>
      <w:r w:rsidRPr="00DF0D3A">
        <w:rPr>
          <w:lang w:val="ro-RO"/>
        </w:rPr>
        <w:t>Soluțiile</w:t>
      </w:r>
      <w:r w:rsidR="00E755E1" w:rsidRPr="00DF0D3A">
        <w:rPr>
          <w:lang w:val="ro-RO"/>
        </w:rPr>
        <w:t xml:space="preserve"> adoptate asigur</w:t>
      </w:r>
      <w:r w:rsidRPr="00DF0D3A">
        <w:rPr>
          <w:lang w:val="ro-RO"/>
        </w:rPr>
        <w:t>ă</w:t>
      </w:r>
      <w:r w:rsidR="00E755E1" w:rsidRPr="00DF0D3A">
        <w:rPr>
          <w:lang w:val="ro-RO"/>
        </w:rPr>
        <w:t xml:space="preserve"> respectarea legislației în vigoare privind </w:t>
      </w:r>
      <w:r w:rsidRPr="00DF0D3A">
        <w:rPr>
          <w:lang w:val="ro-RO"/>
        </w:rPr>
        <w:t>cerințele</w:t>
      </w:r>
      <w:r w:rsidR="00E755E1" w:rsidRPr="00DF0D3A">
        <w:rPr>
          <w:lang w:val="ro-RO"/>
        </w:rPr>
        <w:t xml:space="preserve"> </w:t>
      </w:r>
      <w:r w:rsidRPr="00DF0D3A">
        <w:rPr>
          <w:lang w:val="ro-RO"/>
        </w:rPr>
        <w:t>esențiale</w:t>
      </w:r>
      <w:r w:rsidR="00E755E1" w:rsidRPr="00DF0D3A">
        <w:rPr>
          <w:lang w:val="ro-RO"/>
        </w:rPr>
        <w:t xml:space="preserve"> de calitate A, B, C, D, E (protecție împotriva zgomotului), F, </w:t>
      </w:r>
      <w:r w:rsidRPr="00DF0D3A">
        <w:rPr>
          <w:lang w:val="ro-RO"/>
        </w:rPr>
        <w:t>așa</w:t>
      </w:r>
      <w:r w:rsidR="00E755E1" w:rsidRPr="00DF0D3A">
        <w:rPr>
          <w:lang w:val="ro-RO"/>
        </w:rPr>
        <w:t xml:space="preserve"> cum sunt ele definite de Legea nr.10/1995 privind calitatea în construcții, modificat</w:t>
      </w:r>
      <w:r w:rsidRPr="00DF0D3A">
        <w:rPr>
          <w:lang w:val="ro-RO"/>
        </w:rPr>
        <w:t>ă</w:t>
      </w:r>
      <w:r w:rsidR="00E755E1" w:rsidRPr="00DF0D3A">
        <w:rPr>
          <w:lang w:val="ro-RO"/>
        </w:rPr>
        <w:t xml:space="preserve"> prin Legea nr.123/2007.</w:t>
      </w:r>
    </w:p>
    <w:p w14:paraId="0ECE3C16" w14:textId="77777777" w:rsidR="009D7833" w:rsidRPr="00DF0D3A" w:rsidRDefault="009D7833">
      <w:pPr>
        <w:rPr>
          <w:lang w:val="ro-RO"/>
        </w:rPr>
      </w:pPr>
    </w:p>
    <w:p w14:paraId="18E3D3DD" w14:textId="77777777" w:rsidR="009D7833" w:rsidRPr="00DF0D3A" w:rsidRDefault="009D7833">
      <w:pPr>
        <w:rPr>
          <w:b/>
          <w:bCs/>
          <w:lang w:val="ro-RO"/>
        </w:rPr>
      </w:pPr>
    </w:p>
    <w:p w14:paraId="77437DC7" w14:textId="77777777" w:rsidR="009D7833" w:rsidRPr="00DF0D3A" w:rsidRDefault="00E755E1">
      <w:pPr>
        <w:rPr>
          <w:b/>
          <w:bCs/>
          <w:lang w:val="ro-RO"/>
        </w:rPr>
      </w:pPr>
      <w:r w:rsidRPr="00DF0D3A">
        <w:rPr>
          <w:b/>
          <w:bCs/>
          <w:lang w:val="ro-RO"/>
        </w:rPr>
        <w:t>NIVELUL SONOR – ZGOMOT EXTERN</w:t>
      </w:r>
    </w:p>
    <w:p w14:paraId="733D39D8" w14:textId="77777777" w:rsidR="009D7833" w:rsidRPr="00DF0D3A" w:rsidRDefault="009D7833">
      <w:pPr>
        <w:rPr>
          <w:lang w:val="ro-RO"/>
        </w:rPr>
      </w:pPr>
    </w:p>
    <w:p w14:paraId="0EE10BBB" w14:textId="77777777" w:rsidR="009D7833" w:rsidRPr="00DF0D3A" w:rsidRDefault="00E755E1">
      <w:pPr>
        <w:rPr>
          <w:lang w:val="ro-RO"/>
        </w:rPr>
      </w:pPr>
      <w:r w:rsidRPr="00DF0D3A">
        <w:rPr>
          <w:lang w:val="ro-RO"/>
        </w:rPr>
        <w:t>Datorită cerințelor foarte stricte impuse de lanțul hotelier care va opera hotelul, prin proiect se prevăd următoarele măsuri de atenuare a zgomotului urban ocazional.</w:t>
      </w:r>
    </w:p>
    <w:p w14:paraId="6A8BCCF0" w14:textId="77777777" w:rsidR="009D7833" w:rsidRPr="00DF0D3A" w:rsidRDefault="00E755E1">
      <w:pPr>
        <w:rPr>
          <w:lang w:val="ro-RO"/>
        </w:rPr>
      </w:pPr>
      <w:r w:rsidRPr="00DF0D3A">
        <w:rPr>
          <w:lang w:val="ro-RO"/>
        </w:rPr>
        <w:t>Astfel:</w:t>
      </w:r>
    </w:p>
    <w:p w14:paraId="1042026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se vor folosi tâmplării de ferestre cu un indice de izolare fonică ridicat;</w:t>
      </w:r>
    </w:p>
    <w:p w14:paraId="4F62325B" w14:textId="77777777" w:rsidR="009D7833" w:rsidRPr="00DF0D3A" w:rsidRDefault="00E755E1">
      <w:pPr>
        <w:numPr>
          <w:ilvl w:val="0"/>
          <w:numId w:val="3"/>
        </w:numPr>
        <w:tabs>
          <w:tab w:val="clear" w:pos="420"/>
        </w:tabs>
        <w:ind w:left="240" w:hangingChars="100" w:hanging="240"/>
        <w:rPr>
          <w:lang w:val="ro-RO"/>
        </w:rPr>
      </w:pPr>
      <w:r w:rsidRPr="00DF0D3A">
        <w:rPr>
          <w:lang w:val="ro-RO" w:eastAsia="ro-RO"/>
        </w:rPr>
        <w:t xml:space="preserve">se vor folosi panouri de geam tip </w:t>
      </w:r>
      <w:proofErr w:type="spellStart"/>
      <w:r w:rsidRPr="00DF0D3A">
        <w:rPr>
          <w:lang w:val="ro-RO" w:eastAsia="ro-RO"/>
        </w:rPr>
        <w:t>tripan</w:t>
      </w:r>
      <w:proofErr w:type="spellEnd"/>
      <w:r w:rsidRPr="00DF0D3A">
        <w:rPr>
          <w:lang w:val="ro-RO" w:eastAsia="ro-RO"/>
        </w:rPr>
        <w:t xml:space="preserve">, din foi de geam de grosimi diferite iar foaia </w:t>
      </w:r>
      <w:r w:rsidRPr="00DF0D3A">
        <w:rPr>
          <w:lang w:val="ro-RO"/>
        </w:rPr>
        <w:t>interioară din geam laminat, astfel încât să se asigure o izolare fonică maximă.</w:t>
      </w:r>
    </w:p>
    <w:p w14:paraId="0532B536" w14:textId="77777777" w:rsidR="009D7833" w:rsidRPr="00DF0D3A" w:rsidRDefault="009D7833">
      <w:pPr>
        <w:ind w:firstLine="233"/>
        <w:rPr>
          <w:lang w:val="ro-RO"/>
        </w:rPr>
      </w:pPr>
    </w:p>
    <w:p w14:paraId="055E9E87" w14:textId="6E379907" w:rsidR="009D7833" w:rsidRPr="00DF0D3A" w:rsidRDefault="00E755E1">
      <w:pPr>
        <w:pStyle w:val="Heading2"/>
        <w:rPr>
          <w:lang w:val="ro-RO"/>
        </w:rPr>
      </w:pPr>
      <w:r w:rsidRPr="00DF0D3A">
        <w:rPr>
          <w:lang w:val="ro-RO"/>
        </w:rPr>
        <w:t xml:space="preserve">d) </w:t>
      </w:r>
      <w:r w:rsidR="00524214" w:rsidRPr="00DF0D3A">
        <w:rPr>
          <w:lang w:val="ro-RO"/>
        </w:rPr>
        <w:t>P</w:t>
      </w:r>
      <w:r w:rsidRPr="00DF0D3A">
        <w:rPr>
          <w:lang w:val="ro-RO"/>
        </w:rPr>
        <w:t>rotecția împotriva radiațiilor:</w:t>
      </w:r>
    </w:p>
    <w:p w14:paraId="19F46694" w14:textId="375C532E" w:rsidR="009D7833" w:rsidRPr="00DF0D3A" w:rsidRDefault="00E755E1">
      <w:pPr>
        <w:rPr>
          <w:lang w:val="ro-RO"/>
        </w:rPr>
      </w:pPr>
      <w:r w:rsidRPr="00DF0D3A">
        <w:rPr>
          <w:lang w:val="ro-RO"/>
        </w:rPr>
        <w:t>Sursele de radiații - Nu exist</w:t>
      </w:r>
      <w:r w:rsidR="00524214" w:rsidRPr="00DF0D3A">
        <w:rPr>
          <w:lang w:val="ro-RO"/>
        </w:rPr>
        <w:t>ă</w:t>
      </w:r>
      <w:r w:rsidRPr="00DF0D3A">
        <w:rPr>
          <w:lang w:val="ro-RO"/>
        </w:rPr>
        <w:t>.</w:t>
      </w:r>
    </w:p>
    <w:p w14:paraId="501004D2" w14:textId="77777777" w:rsidR="009D7833" w:rsidRPr="00DF0D3A" w:rsidRDefault="00E755E1">
      <w:pPr>
        <w:rPr>
          <w:lang w:val="ro-RO"/>
        </w:rPr>
      </w:pPr>
      <w:r w:rsidRPr="00DF0D3A">
        <w:rPr>
          <w:lang w:val="ro-RO"/>
        </w:rPr>
        <w:t>Amenajările și dotările pentru protecția împotriva radiațiilor - Nu este cazul.</w:t>
      </w:r>
    </w:p>
    <w:p w14:paraId="1195C9F4" w14:textId="77777777" w:rsidR="009D7833" w:rsidRPr="00DF0D3A" w:rsidRDefault="009D7833">
      <w:pPr>
        <w:ind w:firstLine="233"/>
        <w:rPr>
          <w:lang w:val="ro-RO"/>
        </w:rPr>
      </w:pPr>
    </w:p>
    <w:p w14:paraId="3A714B11" w14:textId="4179F034" w:rsidR="009D7833" w:rsidRPr="00DF0D3A" w:rsidRDefault="00E755E1">
      <w:pPr>
        <w:pStyle w:val="Heading2"/>
        <w:rPr>
          <w:lang w:val="ro-RO"/>
        </w:rPr>
      </w:pPr>
      <w:r w:rsidRPr="00DF0D3A">
        <w:rPr>
          <w:lang w:val="ro-RO"/>
        </w:rPr>
        <w:t xml:space="preserve">e) </w:t>
      </w:r>
      <w:r w:rsidR="00524214" w:rsidRPr="00DF0D3A">
        <w:rPr>
          <w:lang w:val="ro-RO"/>
        </w:rPr>
        <w:t>P</w:t>
      </w:r>
      <w:r w:rsidRPr="00DF0D3A">
        <w:rPr>
          <w:lang w:val="ro-RO"/>
        </w:rPr>
        <w:t>rotecția solului și a subsolului:</w:t>
      </w:r>
    </w:p>
    <w:p w14:paraId="27599236" w14:textId="77777777" w:rsidR="009D7833" w:rsidRPr="00DF0D3A" w:rsidRDefault="00E755E1">
      <w:pPr>
        <w:rPr>
          <w:b/>
          <w:bCs/>
          <w:lang w:val="ro-RO"/>
        </w:rPr>
      </w:pPr>
      <w:r w:rsidRPr="00DF0D3A">
        <w:rPr>
          <w:b/>
          <w:bCs/>
          <w:lang w:val="ro-RO"/>
        </w:rPr>
        <w:t>Surse de poluanți pentru sol, subsol și ape freatice în perioada șantierului:</w:t>
      </w:r>
    </w:p>
    <w:p w14:paraId="324ADC96" w14:textId="5BA72A12"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posibila funcționare necorespunzătoare a mijloacelor de transport – poluare cu </w:t>
      </w:r>
      <w:r w:rsidR="00145A38" w:rsidRPr="00DF0D3A">
        <w:rPr>
          <w:lang w:val="ro-RO" w:eastAsia="ro-RO"/>
        </w:rPr>
        <w:t>carburanți</w:t>
      </w:r>
      <w:r w:rsidRPr="00DF0D3A">
        <w:rPr>
          <w:lang w:val="ro-RO" w:eastAsia="ro-RO"/>
        </w:rPr>
        <w:t>;</w:t>
      </w:r>
    </w:p>
    <w:p w14:paraId="7CFD3E74"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depozitarea materialelor.</w:t>
      </w:r>
    </w:p>
    <w:p w14:paraId="1A51F1C9" w14:textId="77777777" w:rsidR="009D7833" w:rsidRPr="00DF0D3A" w:rsidRDefault="009D7833">
      <w:pPr>
        <w:rPr>
          <w:lang w:val="ro-RO"/>
        </w:rPr>
      </w:pPr>
    </w:p>
    <w:p w14:paraId="54B5796B" w14:textId="77777777" w:rsidR="009D7833" w:rsidRPr="00DF0D3A" w:rsidRDefault="00E755E1">
      <w:pPr>
        <w:rPr>
          <w:b/>
          <w:bCs/>
          <w:lang w:val="ro-RO"/>
        </w:rPr>
      </w:pPr>
      <w:r w:rsidRPr="00DF0D3A">
        <w:rPr>
          <w:b/>
          <w:bCs/>
          <w:lang w:val="ro-RO"/>
        </w:rPr>
        <w:t xml:space="preserve">Lucrări și </w:t>
      </w:r>
      <w:proofErr w:type="spellStart"/>
      <w:r w:rsidRPr="00DF0D3A">
        <w:rPr>
          <w:b/>
          <w:bCs/>
          <w:lang w:val="ro-RO"/>
        </w:rPr>
        <w:t>dotari</w:t>
      </w:r>
      <w:proofErr w:type="spellEnd"/>
      <w:r w:rsidRPr="00DF0D3A">
        <w:rPr>
          <w:b/>
          <w:bCs/>
          <w:lang w:val="ro-RO"/>
        </w:rPr>
        <w:t xml:space="preserve"> pentru protecția solului și subsolului:</w:t>
      </w:r>
    </w:p>
    <w:p w14:paraId="50FFF010" w14:textId="45D1CB9E"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Organizarea de șantier va fi </w:t>
      </w:r>
      <w:r w:rsidR="000E05F0" w:rsidRPr="00DF0D3A">
        <w:rPr>
          <w:lang w:val="ro-RO" w:eastAsia="ro-RO"/>
        </w:rPr>
        <w:t>prevăzut</w:t>
      </w:r>
      <w:r w:rsidR="00524214" w:rsidRPr="00DF0D3A">
        <w:rPr>
          <w:lang w:val="ro-RO" w:eastAsia="ro-RO"/>
        </w:rPr>
        <w:t>ă</w:t>
      </w:r>
      <w:r w:rsidRPr="00DF0D3A">
        <w:rPr>
          <w:lang w:val="ro-RO" w:eastAsia="ro-RO"/>
        </w:rPr>
        <w:t xml:space="preserve"> cu toalete ecologice.</w:t>
      </w:r>
    </w:p>
    <w:p w14:paraId="05A968C3"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Reparația </w:t>
      </w:r>
      <w:proofErr w:type="spellStart"/>
      <w:r w:rsidRPr="00DF0D3A">
        <w:rPr>
          <w:lang w:val="ro-RO" w:eastAsia="ro-RO"/>
        </w:rPr>
        <w:t>utiliajelor</w:t>
      </w:r>
      <w:proofErr w:type="spellEnd"/>
      <w:r w:rsidRPr="00DF0D3A">
        <w:rPr>
          <w:lang w:val="ro-RO" w:eastAsia="ro-RO"/>
        </w:rPr>
        <w:t xml:space="preserve"> și a mijloacelor de transport se va realiza în unități specializate.</w:t>
      </w:r>
    </w:p>
    <w:p w14:paraId="4F24B73D" w14:textId="793D7DB2"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Nu se vor crea depozite de </w:t>
      </w:r>
      <w:r w:rsidR="00145A38" w:rsidRPr="00DF0D3A">
        <w:rPr>
          <w:lang w:val="ro-RO" w:eastAsia="ro-RO"/>
        </w:rPr>
        <w:t>carburanți</w:t>
      </w:r>
      <w:r w:rsidRPr="00DF0D3A">
        <w:rPr>
          <w:lang w:val="ro-RO" w:eastAsia="ro-RO"/>
        </w:rPr>
        <w:t xml:space="preserve"> în cadrul organizării de șantier.</w:t>
      </w:r>
    </w:p>
    <w:p w14:paraId="4E96740E" w14:textId="38698E9C"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Echipamentul adus în interiorul șantierului va fi în </w:t>
      </w:r>
      <w:proofErr w:type="spellStart"/>
      <w:r w:rsidRPr="00DF0D3A">
        <w:rPr>
          <w:lang w:val="ro-RO" w:eastAsia="ro-RO"/>
        </w:rPr>
        <w:t>conditii</w:t>
      </w:r>
      <w:proofErr w:type="spellEnd"/>
      <w:r w:rsidRPr="00DF0D3A">
        <w:rPr>
          <w:lang w:val="ro-RO" w:eastAsia="ro-RO"/>
        </w:rPr>
        <w:t xml:space="preserve"> tehnice corespunz</w:t>
      </w:r>
      <w:r w:rsidR="00B84D4B" w:rsidRPr="00DF0D3A">
        <w:rPr>
          <w:lang w:val="ro-RO" w:eastAsia="ro-RO"/>
        </w:rPr>
        <w:t>ă</w:t>
      </w:r>
      <w:r w:rsidRPr="00DF0D3A">
        <w:rPr>
          <w:lang w:val="ro-RO" w:eastAsia="ro-RO"/>
        </w:rPr>
        <w:t>toare – nu se admite prezen</w:t>
      </w:r>
      <w:r w:rsidR="00B84D4B" w:rsidRPr="00DF0D3A">
        <w:rPr>
          <w:lang w:val="ro-RO" w:eastAsia="ro-RO"/>
        </w:rPr>
        <w:t>ț</w:t>
      </w:r>
      <w:r w:rsidRPr="00DF0D3A">
        <w:rPr>
          <w:lang w:val="ro-RO" w:eastAsia="ro-RO"/>
        </w:rPr>
        <w:t>a utilajelor și echipamentelor la care scurgerile de carburant, lubrifiant sau lichid hidraulic sunt evidente.</w:t>
      </w:r>
    </w:p>
    <w:p w14:paraId="7CEF0F34"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Schimbarea uleiurilor și încărcarea bateriei vor fi executate în locuri special amenajate.</w:t>
      </w:r>
    </w:p>
    <w:p w14:paraId="7A274116" w14:textId="0A47A301"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Pentru toate </w:t>
      </w:r>
      <w:proofErr w:type="spellStart"/>
      <w:r w:rsidRPr="00DF0D3A">
        <w:rPr>
          <w:lang w:val="ro-RO" w:eastAsia="ro-RO"/>
        </w:rPr>
        <w:t>substantele</w:t>
      </w:r>
      <w:proofErr w:type="spellEnd"/>
      <w:r w:rsidRPr="00DF0D3A">
        <w:rPr>
          <w:lang w:val="ro-RO" w:eastAsia="ro-RO"/>
        </w:rPr>
        <w:t xml:space="preserve"> toxice și periculoase se vor amenaja locuri speciale de depozitate și </w:t>
      </w:r>
      <w:proofErr w:type="spellStart"/>
      <w:r w:rsidRPr="00DF0D3A">
        <w:rPr>
          <w:lang w:val="ro-RO" w:eastAsia="ro-RO"/>
        </w:rPr>
        <w:t>incarcare</w:t>
      </w:r>
      <w:proofErr w:type="spellEnd"/>
      <w:r w:rsidRPr="00DF0D3A">
        <w:rPr>
          <w:lang w:val="ro-RO" w:eastAsia="ro-RO"/>
        </w:rPr>
        <w:t xml:space="preserve">, </w:t>
      </w:r>
      <w:r w:rsidR="000E05F0" w:rsidRPr="00DF0D3A">
        <w:rPr>
          <w:lang w:val="ro-RO" w:eastAsia="ro-RO"/>
        </w:rPr>
        <w:t>prevăzut</w:t>
      </w:r>
      <w:r w:rsidRPr="00DF0D3A">
        <w:rPr>
          <w:lang w:val="ro-RO" w:eastAsia="ro-RO"/>
        </w:rPr>
        <w:t>e cu platforma betonata.</w:t>
      </w:r>
    </w:p>
    <w:p w14:paraId="4EF8EB4B"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Realimentarea mecanismelor și </w:t>
      </w:r>
      <w:proofErr w:type="spellStart"/>
      <w:r w:rsidRPr="00DF0D3A">
        <w:rPr>
          <w:lang w:val="ro-RO" w:eastAsia="ro-RO"/>
        </w:rPr>
        <w:t>masinilor</w:t>
      </w:r>
      <w:proofErr w:type="spellEnd"/>
      <w:r w:rsidRPr="00DF0D3A">
        <w:rPr>
          <w:lang w:val="ro-RO" w:eastAsia="ro-RO"/>
        </w:rPr>
        <w:t xml:space="preserve"> vor fi </w:t>
      </w:r>
      <w:proofErr w:type="spellStart"/>
      <w:r w:rsidRPr="00DF0D3A">
        <w:rPr>
          <w:lang w:val="ro-RO" w:eastAsia="ro-RO"/>
        </w:rPr>
        <w:t>facute</w:t>
      </w:r>
      <w:proofErr w:type="spellEnd"/>
      <w:r w:rsidRPr="00DF0D3A">
        <w:rPr>
          <w:lang w:val="ro-RO" w:eastAsia="ro-RO"/>
        </w:rPr>
        <w:t xml:space="preserve"> în locuri special amenajate cum ar fi: o platforma de beton unde este aproape imposibila punerea în pericol a solului sau apei subterane.</w:t>
      </w:r>
    </w:p>
    <w:p w14:paraId="3E67714A" w14:textId="03861114"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Se va reface solul (</w:t>
      </w:r>
      <w:r w:rsidR="00011780" w:rsidRPr="00DF0D3A">
        <w:rPr>
          <w:lang w:val="ro-RO" w:eastAsia="ro-RO"/>
        </w:rPr>
        <w:t>dacă</w:t>
      </w:r>
      <w:r w:rsidRPr="00DF0D3A">
        <w:rPr>
          <w:lang w:val="ro-RO" w:eastAsia="ro-RO"/>
        </w:rPr>
        <w:t xml:space="preserve"> este cazul) în zonele unde acesta a fost afectat temporar prin lucrările de excavare, depozitare de materiale, </w:t>
      </w:r>
      <w:proofErr w:type="spellStart"/>
      <w:r w:rsidRPr="00DF0D3A">
        <w:rPr>
          <w:lang w:val="ro-RO" w:eastAsia="ro-RO"/>
        </w:rPr>
        <w:t>stationare</w:t>
      </w:r>
      <w:proofErr w:type="spellEnd"/>
      <w:r w:rsidRPr="00DF0D3A">
        <w:rPr>
          <w:lang w:val="ro-RO" w:eastAsia="ro-RO"/>
        </w:rPr>
        <w:t xml:space="preserve"> de utilaje, în scopul </w:t>
      </w:r>
      <w:proofErr w:type="spellStart"/>
      <w:r w:rsidRPr="00DF0D3A">
        <w:rPr>
          <w:lang w:val="ro-RO" w:eastAsia="ro-RO"/>
        </w:rPr>
        <w:t>redarii</w:t>
      </w:r>
      <w:proofErr w:type="spellEnd"/>
      <w:r w:rsidRPr="00DF0D3A">
        <w:rPr>
          <w:lang w:val="ro-RO" w:eastAsia="ro-RO"/>
        </w:rPr>
        <w:t xml:space="preserve"> în circuit la categoria de </w:t>
      </w:r>
      <w:proofErr w:type="spellStart"/>
      <w:r w:rsidRPr="00DF0D3A">
        <w:rPr>
          <w:lang w:val="ro-RO" w:eastAsia="ro-RO"/>
        </w:rPr>
        <w:t>folosinta</w:t>
      </w:r>
      <w:proofErr w:type="spellEnd"/>
      <w:r w:rsidRPr="00DF0D3A">
        <w:rPr>
          <w:lang w:val="ro-RO" w:eastAsia="ro-RO"/>
        </w:rPr>
        <w:t xml:space="preserve"> </w:t>
      </w:r>
      <w:proofErr w:type="spellStart"/>
      <w:r w:rsidRPr="00DF0D3A">
        <w:rPr>
          <w:lang w:val="ro-RO" w:eastAsia="ro-RO"/>
        </w:rPr>
        <w:t>initiala</w:t>
      </w:r>
      <w:proofErr w:type="spellEnd"/>
      <w:r w:rsidRPr="00DF0D3A">
        <w:rPr>
          <w:lang w:val="ro-RO" w:eastAsia="ro-RO"/>
        </w:rPr>
        <w:t>.</w:t>
      </w:r>
    </w:p>
    <w:p w14:paraId="217203F1" w14:textId="77777777" w:rsidR="009D7833" w:rsidRPr="00DF0D3A" w:rsidRDefault="009D7833">
      <w:pPr>
        <w:rPr>
          <w:lang w:val="ro-RO"/>
        </w:rPr>
      </w:pPr>
    </w:p>
    <w:p w14:paraId="2E0E0925" w14:textId="77777777" w:rsidR="009D7833" w:rsidRPr="00DF0D3A" w:rsidRDefault="00E755E1">
      <w:pPr>
        <w:rPr>
          <w:lang w:val="ro-RO"/>
        </w:rPr>
      </w:pPr>
      <w:r w:rsidRPr="00DF0D3A">
        <w:rPr>
          <w:lang w:val="ro-RO"/>
        </w:rPr>
        <w:t xml:space="preserve">Pentru perioada exploatării nu au fost </w:t>
      </w:r>
      <w:proofErr w:type="spellStart"/>
      <w:r w:rsidRPr="00DF0D3A">
        <w:rPr>
          <w:lang w:val="ro-RO"/>
        </w:rPr>
        <w:t>indentificate</w:t>
      </w:r>
      <w:proofErr w:type="spellEnd"/>
      <w:r w:rsidRPr="00DF0D3A">
        <w:rPr>
          <w:lang w:val="ro-RO"/>
        </w:rPr>
        <w:t xml:space="preserve"> surse posibile de poluare a solului.</w:t>
      </w:r>
    </w:p>
    <w:p w14:paraId="6B81AD0D" w14:textId="77777777" w:rsidR="009D7833" w:rsidRPr="00DF0D3A" w:rsidRDefault="009D7833">
      <w:pPr>
        <w:rPr>
          <w:lang w:val="ro-RO"/>
        </w:rPr>
      </w:pPr>
    </w:p>
    <w:p w14:paraId="68D8B90A" w14:textId="1BFEC367" w:rsidR="009D7833" w:rsidRPr="00DF0D3A" w:rsidRDefault="00E755E1">
      <w:pPr>
        <w:pStyle w:val="Heading2"/>
        <w:rPr>
          <w:lang w:val="ro-RO"/>
        </w:rPr>
      </w:pPr>
      <w:r w:rsidRPr="00DF0D3A">
        <w:rPr>
          <w:lang w:val="ro-RO"/>
        </w:rPr>
        <w:lastRenderedPageBreak/>
        <w:t xml:space="preserve">f) </w:t>
      </w:r>
      <w:r w:rsidR="00E72460" w:rsidRPr="00DF0D3A">
        <w:rPr>
          <w:lang w:val="ro-RO"/>
        </w:rPr>
        <w:t>P</w:t>
      </w:r>
      <w:r w:rsidRPr="00DF0D3A">
        <w:rPr>
          <w:lang w:val="ro-RO"/>
        </w:rPr>
        <w:t>rotecția ecosistemelor terestre și acvatice:</w:t>
      </w:r>
    </w:p>
    <w:p w14:paraId="5D3FB56F" w14:textId="73C43B26" w:rsidR="009D7833" w:rsidRPr="00DF0D3A" w:rsidRDefault="00E755E1">
      <w:pPr>
        <w:rPr>
          <w:b/>
          <w:bCs/>
          <w:lang w:val="ro-RO"/>
        </w:rPr>
      </w:pPr>
      <w:r w:rsidRPr="00DF0D3A">
        <w:rPr>
          <w:b/>
          <w:bCs/>
          <w:lang w:val="ro-RO"/>
        </w:rPr>
        <w:t>Identificarea arealelor sensibile ce pot fi afectate prin proiect</w:t>
      </w:r>
    </w:p>
    <w:p w14:paraId="4A1E0E20" w14:textId="77777777" w:rsidR="005C2EAE" w:rsidRPr="00DF0D3A" w:rsidRDefault="005C2EAE">
      <w:pPr>
        <w:rPr>
          <w:b/>
          <w:bCs/>
          <w:lang w:val="ro-RO"/>
        </w:rPr>
      </w:pPr>
    </w:p>
    <w:p w14:paraId="70204660" w14:textId="09649C13" w:rsidR="009D7833" w:rsidRPr="00DF0D3A" w:rsidRDefault="005C2EAE">
      <w:pPr>
        <w:rPr>
          <w:lang w:val="ro-RO"/>
        </w:rPr>
      </w:pPr>
      <w:r w:rsidRPr="00DF0D3A">
        <w:rPr>
          <w:lang w:val="ro-RO"/>
        </w:rPr>
        <w:t>Nu există areale sensibile</w:t>
      </w:r>
      <w:r w:rsidR="00E755E1" w:rsidRPr="00DF0D3A">
        <w:rPr>
          <w:lang w:val="ro-RO"/>
        </w:rPr>
        <w:t xml:space="preserve">. </w:t>
      </w:r>
    </w:p>
    <w:p w14:paraId="2138D606" w14:textId="77777777" w:rsidR="009D7833" w:rsidRPr="00DF0D3A" w:rsidRDefault="009D7833">
      <w:pPr>
        <w:rPr>
          <w:lang w:val="ro-RO"/>
        </w:rPr>
      </w:pPr>
    </w:p>
    <w:p w14:paraId="1C77757B" w14:textId="10731E4B" w:rsidR="009D7833" w:rsidRPr="00DF0D3A" w:rsidRDefault="00E755E1">
      <w:pPr>
        <w:rPr>
          <w:b/>
          <w:bCs/>
          <w:lang w:val="ro-RO"/>
        </w:rPr>
      </w:pPr>
      <w:r w:rsidRPr="00DF0D3A">
        <w:rPr>
          <w:b/>
          <w:bCs/>
          <w:lang w:val="ro-RO"/>
        </w:rPr>
        <w:t>Lucrările, dotările și m</w:t>
      </w:r>
      <w:r w:rsidR="005C2EAE" w:rsidRPr="00DF0D3A">
        <w:rPr>
          <w:b/>
          <w:bCs/>
          <w:lang w:val="ro-RO"/>
        </w:rPr>
        <w:t>ă</w:t>
      </w:r>
      <w:r w:rsidRPr="00DF0D3A">
        <w:rPr>
          <w:b/>
          <w:bCs/>
          <w:lang w:val="ro-RO"/>
        </w:rPr>
        <w:t xml:space="preserve">surile pentru protecția </w:t>
      </w:r>
      <w:proofErr w:type="spellStart"/>
      <w:r w:rsidRPr="00DF0D3A">
        <w:rPr>
          <w:b/>
          <w:bCs/>
          <w:lang w:val="ro-RO"/>
        </w:rPr>
        <w:t>biodiversitatii</w:t>
      </w:r>
      <w:proofErr w:type="spellEnd"/>
      <w:r w:rsidRPr="00DF0D3A">
        <w:rPr>
          <w:b/>
          <w:bCs/>
          <w:lang w:val="ro-RO"/>
        </w:rPr>
        <w:t>, monumentelor naturii și ariilor protejate</w:t>
      </w:r>
    </w:p>
    <w:p w14:paraId="630B94DE" w14:textId="77777777" w:rsidR="005C2EAE" w:rsidRPr="00DF0D3A" w:rsidRDefault="005C2EAE">
      <w:pPr>
        <w:rPr>
          <w:b/>
          <w:bCs/>
          <w:lang w:val="ro-RO"/>
        </w:rPr>
      </w:pPr>
    </w:p>
    <w:p w14:paraId="2DE2A63C" w14:textId="1BFB11B2" w:rsidR="009D7833" w:rsidRPr="00DF0D3A" w:rsidRDefault="00E755E1">
      <w:pPr>
        <w:rPr>
          <w:lang w:val="ro-RO"/>
        </w:rPr>
      </w:pPr>
      <w:r w:rsidRPr="00DF0D3A">
        <w:rPr>
          <w:lang w:val="ro-RO"/>
        </w:rPr>
        <w:t xml:space="preserve">Nu este cazul. Realizarea acestui proiect, </w:t>
      </w:r>
      <w:r w:rsidR="002C06F3" w:rsidRPr="00DF0D3A">
        <w:rPr>
          <w:lang w:val="ro-RO"/>
        </w:rPr>
        <w:t>datorită</w:t>
      </w:r>
      <w:r w:rsidRPr="00DF0D3A">
        <w:rPr>
          <w:lang w:val="ro-RO"/>
        </w:rPr>
        <w:t xml:space="preserve"> respectării normelor generale și specific de proiectare, nu pune în pericol sistemele terestre sau acvatice.</w:t>
      </w:r>
    </w:p>
    <w:p w14:paraId="6B100843" w14:textId="77777777" w:rsidR="009D7833" w:rsidRPr="00DF0D3A" w:rsidRDefault="009D7833">
      <w:pPr>
        <w:rPr>
          <w:lang w:val="ro-RO"/>
        </w:rPr>
      </w:pPr>
    </w:p>
    <w:p w14:paraId="6119E295" w14:textId="31828012" w:rsidR="009D7833" w:rsidRPr="00DF0D3A" w:rsidRDefault="00E755E1">
      <w:pPr>
        <w:pStyle w:val="Heading2"/>
        <w:rPr>
          <w:lang w:val="ro-RO"/>
        </w:rPr>
      </w:pPr>
      <w:r w:rsidRPr="00DF0D3A">
        <w:rPr>
          <w:lang w:val="ro-RO"/>
        </w:rPr>
        <w:t xml:space="preserve">g) </w:t>
      </w:r>
      <w:r w:rsidR="00E72460" w:rsidRPr="00DF0D3A">
        <w:rPr>
          <w:lang w:val="ro-RO"/>
        </w:rPr>
        <w:t>P</w:t>
      </w:r>
      <w:r w:rsidRPr="00DF0D3A">
        <w:rPr>
          <w:lang w:val="ro-RO"/>
        </w:rPr>
        <w:t>rotecția așezărilor umane și a altor obiective de interes public:</w:t>
      </w:r>
    </w:p>
    <w:p w14:paraId="39164BDD" w14:textId="77777777" w:rsidR="009D7833" w:rsidRPr="00DF0D3A" w:rsidRDefault="00E755E1">
      <w:pPr>
        <w:pStyle w:val="Heading2"/>
        <w:rPr>
          <w:lang w:val="ro-RO"/>
        </w:rPr>
      </w:pPr>
      <w:r w:rsidRPr="00DF0D3A">
        <w:rPr>
          <w:lang w:val="ro-RO"/>
        </w:rPr>
        <w:t xml:space="preserve">Identificarea obiectivelor de interes public. </w:t>
      </w:r>
    </w:p>
    <w:p w14:paraId="2769400B" w14:textId="7EC5AE1D" w:rsidR="009D7833" w:rsidRPr="00DF0D3A" w:rsidRDefault="00DB4A35">
      <w:pPr>
        <w:rPr>
          <w:lang w:val="ro-RO"/>
        </w:rPr>
      </w:pPr>
      <w:r w:rsidRPr="00DF0D3A">
        <w:rPr>
          <w:lang w:val="ro-RO"/>
        </w:rPr>
        <w:t xml:space="preserve">Proximitatea față de viitoarea Sală Polivalentă </w:t>
      </w:r>
      <w:r w:rsidR="00E755E1" w:rsidRPr="00DF0D3A">
        <w:rPr>
          <w:lang w:val="ro-RO"/>
        </w:rPr>
        <w:t>considerăm că va fi unul dintre cele mai importante atuuri ale acestei zone din punct de vedere hotelier, atât pentru turiști cât și pentru oamenii de afaceri veniți în Sibiu.</w:t>
      </w:r>
    </w:p>
    <w:p w14:paraId="0BCAA8E9" w14:textId="77777777" w:rsidR="009D7833" w:rsidRPr="00DF0D3A" w:rsidRDefault="009D7833">
      <w:pPr>
        <w:rPr>
          <w:lang w:val="ro-RO"/>
        </w:rPr>
      </w:pPr>
    </w:p>
    <w:p w14:paraId="78BEADFC" w14:textId="0FCBAC05" w:rsidR="009D7833" w:rsidRPr="00DF0D3A" w:rsidRDefault="00E755E1">
      <w:pPr>
        <w:rPr>
          <w:lang w:val="ro-RO"/>
        </w:rPr>
      </w:pPr>
      <w:r w:rsidRPr="00DF0D3A">
        <w:rPr>
          <w:b/>
          <w:bCs/>
          <w:lang w:val="ro-RO"/>
        </w:rPr>
        <w:t>Distantele fa</w:t>
      </w:r>
      <w:r w:rsidR="00DB4A35" w:rsidRPr="00DF0D3A">
        <w:rPr>
          <w:b/>
          <w:bCs/>
          <w:lang w:val="ro-RO"/>
        </w:rPr>
        <w:t>ță</w:t>
      </w:r>
      <w:r w:rsidRPr="00DF0D3A">
        <w:rPr>
          <w:b/>
          <w:bCs/>
          <w:lang w:val="ro-RO"/>
        </w:rPr>
        <w:t xml:space="preserve"> de celelalte așezări umane</w:t>
      </w:r>
      <w:r w:rsidRPr="00DF0D3A">
        <w:rPr>
          <w:lang w:val="ro-RO"/>
        </w:rPr>
        <w:t xml:space="preserve"> sunt evidențiate în Planul de Situație. </w:t>
      </w:r>
    </w:p>
    <w:p w14:paraId="4625975B" w14:textId="77777777" w:rsidR="009D7833" w:rsidRPr="00DF0D3A" w:rsidRDefault="009D7833">
      <w:pPr>
        <w:rPr>
          <w:lang w:val="ro-RO"/>
        </w:rPr>
      </w:pPr>
    </w:p>
    <w:p w14:paraId="2B2C4CCF" w14:textId="0A59DABC" w:rsidR="009D7833" w:rsidRPr="00DF0D3A" w:rsidRDefault="00E755E1">
      <w:pPr>
        <w:rPr>
          <w:lang w:val="ro-RO"/>
        </w:rPr>
      </w:pPr>
      <w:r w:rsidRPr="00DF0D3A">
        <w:rPr>
          <w:b/>
          <w:bCs/>
          <w:lang w:val="ro-RO"/>
        </w:rPr>
        <w:t>M</w:t>
      </w:r>
      <w:r w:rsidR="00DB4A35" w:rsidRPr="00DF0D3A">
        <w:rPr>
          <w:b/>
          <w:bCs/>
          <w:lang w:val="ro-RO"/>
        </w:rPr>
        <w:t>ă</w:t>
      </w:r>
      <w:r w:rsidRPr="00DF0D3A">
        <w:rPr>
          <w:b/>
          <w:bCs/>
          <w:lang w:val="ro-RO"/>
        </w:rPr>
        <w:t>surile de protecție</w:t>
      </w:r>
      <w:r w:rsidRPr="00DF0D3A">
        <w:rPr>
          <w:lang w:val="ro-RO"/>
        </w:rPr>
        <w:t xml:space="preserve"> a așezărilor umane din apropiere propuse sunt următoarele:</w:t>
      </w:r>
    </w:p>
    <w:p w14:paraId="5D8B775E" w14:textId="77777777" w:rsidR="009D7833" w:rsidRPr="00DF0D3A" w:rsidRDefault="009D7833">
      <w:pPr>
        <w:rPr>
          <w:lang w:val="ro-RO"/>
        </w:rPr>
      </w:pPr>
    </w:p>
    <w:p w14:paraId="4A6F26A4" w14:textId="77777777" w:rsidR="009D7833" w:rsidRPr="00DF0D3A" w:rsidRDefault="00E755E1">
      <w:pPr>
        <w:numPr>
          <w:ilvl w:val="0"/>
          <w:numId w:val="12"/>
        </w:numPr>
        <w:ind w:left="0" w:firstLine="0"/>
        <w:rPr>
          <w:b/>
          <w:bCs/>
          <w:lang w:val="ro-RO"/>
        </w:rPr>
      </w:pPr>
      <w:r w:rsidRPr="00DF0D3A">
        <w:rPr>
          <w:b/>
          <w:bCs/>
          <w:lang w:val="ro-RO"/>
        </w:rPr>
        <w:t>în perioada șantierului</w:t>
      </w:r>
    </w:p>
    <w:p w14:paraId="252A4516"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respectarea programului de lucru în apropierea locuințelor;</w:t>
      </w:r>
    </w:p>
    <w:p w14:paraId="61A918DC"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montarea unor panouri cu rol de reducere a zgomotului produs de utilaje.</w:t>
      </w:r>
    </w:p>
    <w:p w14:paraId="2F2B8EC8" w14:textId="77777777" w:rsidR="009D7833" w:rsidRPr="00DF0D3A" w:rsidRDefault="00E755E1">
      <w:pPr>
        <w:numPr>
          <w:ilvl w:val="0"/>
          <w:numId w:val="12"/>
        </w:numPr>
        <w:ind w:left="0" w:firstLine="0"/>
        <w:rPr>
          <w:b/>
          <w:bCs/>
          <w:lang w:val="ro-RO"/>
        </w:rPr>
      </w:pPr>
      <w:r w:rsidRPr="00DF0D3A">
        <w:rPr>
          <w:b/>
          <w:bCs/>
          <w:lang w:val="ro-RO"/>
        </w:rPr>
        <w:t>în perioada exploatării</w:t>
      </w:r>
    </w:p>
    <w:p w14:paraId="351166D9" w14:textId="4521C21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controlul depozit</w:t>
      </w:r>
      <w:r w:rsidR="00DB4A35" w:rsidRPr="00DF0D3A">
        <w:rPr>
          <w:lang w:val="ro-RO" w:eastAsia="ro-RO"/>
        </w:rPr>
        <w:t>ă</w:t>
      </w:r>
      <w:r w:rsidRPr="00DF0D3A">
        <w:rPr>
          <w:lang w:val="ro-RO" w:eastAsia="ro-RO"/>
        </w:rPr>
        <w:t>rii deșeurilor (pentru a nu afecta starea mediului natural și amenajat);</w:t>
      </w:r>
    </w:p>
    <w:p w14:paraId="77A364A7" w14:textId="29226D81"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prevenirea riscurilor ecologice și/sau a producerii daunelor, prin întreținerea și revizia </w:t>
      </w:r>
      <w:r w:rsidR="00DB4A35" w:rsidRPr="00DF0D3A">
        <w:rPr>
          <w:lang w:val="ro-RO" w:eastAsia="ro-RO"/>
        </w:rPr>
        <w:t>periodică</w:t>
      </w:r>
      <w:r w:rsidRPr="00DF0D3A">
        <w:rPr>
          <w:lang w:val="ro-RO" w:eastAsia="ro-RO"/>
        </w:rPr>
        <w:t xml:space="preserve"> a echipamentelor tehnice.</w:t>
      </w:r>
    </w:p>
    <w:p w14:paraId="525941FE" w14:textId="77777777" w:rsidR="009D7833" w:rsidRPr="00DF0D3A" w:rsidRDefault="009D7833">
      <w:pPr>
        <w:rPr>
          <w:lang w:val="ro-RO"/>
        </w:rPr>
      </w:pPr>
    </w:p>
    <w:p w14:paraId="454599B2" w14:textId="4CE39F42" w:rsidR="009D7833" w:rsidRPr="00DF0D3A" w:rsidRDefault="00E755E1">
      <w:pPr>
        <w:pStyle w:val="Heading2"/>
        <w:rPr>
          <w:lang w:val="ro-RO"/>
        </w:rPr>
      </w:pPr>
      <w:r w:rsidRPr="00DF0D3A">
        <w:rPr>
          <w:lang w:val="ro-RO"/>
        </w:rPr>
        <w:t xml:space="preserve">h) </w:t>
      </w:r>
      <w:r w:rsidR="00DB4A35" w:rsidRPr="00DF0D3A">
        <w:rPr>
          <w:lang w:val="ro-RO"/>
        </w:rPr>
        <w:t>P</w:t>
      </w:r>
      <w:r w:rsidRPr="00DF0D3A">
        <w:rPr>
          <w:lang w:val="ro-RO"/>
        </w:rPr>
        <w:t>revenirea și gestionarea deșeurilor generate pe amplasament în timpul realizării proiectului/în timpul exploatării, inclusiv eliminarea:</w:t>
      </w:r>
    </w:p>
    <w:p w14:paraId="1A261523" w14:textId="77777777" w:rsidR="009D7833" w:rsidRPr="00DF0D3A" w:rsidRDefault="009D7833">
      <w:pPr>
        <w:rPr>
          <w:lang w:val="ro-RO"/>
        </w:rPr>
      </w:pPr>
    </w:p>
    <w:p w14:paraId="4205A087" w14:textId="77777777" w:rsidR="009D7833" w:rsidRPr="00DF0D3A" w:rsidRDefault="00E755E1">
      <w:pPr>
        <w:rPr>
          <w:lang w:val="ro-RO"/>
        </w:rPr>
      </w:pPr>
      <w:r w:rsidRPr="00DF0D3A">
        <w:rPr>
          <w:b/>
          <w:bCs/>
          <w:lang w:val="ro-RO"/>
        </w:rPr>
        <w:t>Sursele de deșeuri</w:t>
      </w:r>
      <w:r w:rsidRPr="00DF0D3A">
        <w:rPr>
          <w:lang w:val="ro-RO"/>
        </w:rPr>
        <w:t xml:space="preserve"> sunt:</w:t>
      </w:r>
      <w:r w:rsidRPr="00DF0D3A">
        <w:rPr>
          <w:lang w:val="ro-RO"/>
        </w:rPr>
        <w:tab/>
      </w:r>
    </w:p>
    <w:p w14:paraId="6CEC3973"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deșeuri specifice activităților desfășurate în șantier;</w:t>
      </w:r>
    </w:p>
    <w:p w14:paraId="3D64EBE3" w14:textId="53618755"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procesul de preparare a produselor culinare</w:t>
      </w:r>
      <w:r w:rsidR="00DB4A35" w:rsidRPr="00DF0D3A">
        <w:rPr>
          <w:lang w:val="ro-RO" w:eastAsia="ro-RO"/>
        </w:rPr>
        <w:t>;</w:t>
      </w:r>
      <w:r w:rsidRPr="00DF0D3A">
        <w:rPr>
          <w:lang w:val="ro-RO" w:eastAsia="ro-RO"/>
        </w:rPr>
        <w:t xml:space="preserve"> </w:t>
      </w:r>
    </w:p>
    <w:p w14:paraId="63BA27B9" w14:textId="5F91B858"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ambalaje de la materii prime și auxiliare utilizate</w:t>
      </w:r>
      <w:r w:rsidR="00DB4A35" w:rsidRPr="00DF0D3A">
        <w:rPr>
          <w:lang w:val="ro-RO" w:eastAsia="ro-RO"/>
        </w:rPr>
        <w:t>;</w:t>
      </w:r>
    </w:p>
    <w:p w14:paraId="7792D040" w14:textId="7459FA75" w:rsidR="009D7833" w:rsidRPr="00DF0D3A" w:rsidRDefault="00E755E1">
      <w:pPr>
        <w:numPr>
          <w:ilvl w:val="0"/>
          <w:numId w:val="3"/>
        </w:numPr>
        <w:tabs>
          <w:tab w:val="clear" w:pos="420"/>
        </w:tabs>
        <w:ind w:left="240" w:hangingChars="100" w:hanging="240"/>
        <w:rPr>
          <w:lang w:val="ro-RO" w:eastAsia="ro-RO"/>
        </w:rPr>
      </w:pPr>
      <w:proofErr w:type="spellStart"/>
      <w:r w:rsidRPr="00DF0D3A">
        <w:rPr>
          <w:lang w:val="ro-RO" w:eastAsia="ro-RO"/>
        </w:rPr>
        <w:t>activitatile</w:t>
      </w:r>
      <w:proofErr w:type="spellEnd"/>
      <w:r w:rsidRPr="00DF0D3A">
        <w:rPr>
          <w:lang w:val="ro-RO" w:eastAsia="ro-RO"/>
        </w:rPr>
        <w:t xml:space="preserve"> administrative și a personalului angajat</w:t>
      </w:r>
      <w:r w:rsidR="00DB4A35" w:rsidRPr="00DF0D3A">
        <w:rPr>
          <w:lang w:val="ro-RO" w:eastAsia="ro-RO"/>
        </w:rPr>
        <w:t>.</w:t>
      </w:r>
    </w:p>
    <w:p w14:paraId="564C249B" w14:textId="77777777" w:rsidR="009D7833" w:rsidRPr="00DF0D3A" w:rsidRDefault="009D7833">
      <w:pPr>
        <w:rPr>
          <w:lang w:val="ro-RO"/>
        </w:rPr>
      </w:pPr>
    </w:p>
    <w:p w14:paraId="422523CD" w14:textId="08E90FA6" w:rsidR="009D7833" w:rsidRPr="00DF0D3A" w:rsidRDefault="00E755E1">
      <w:pPr>
        <w:rPr>
          <w:b/>
          <w:bCs/>
          <w:lang w:val="ro-RO"/>
        </w:rPr>
      </w:pPr>
      <w:r w:rsidRPr="00DF0D3A">
        <w:rPr>
          <w:b/>
          <w:bCs/>
          <w:lang w:val="ro-RO"/>
        </w:rPr>
        <w:t>Tipuri, cantit</w:t>
      </w:r>
      <w:r w:rsidR="00DB4A35" w:rsidRPr="00DF0D3A">
        <w:rPr>
          <w:b/>
          <w:bCs/>
          <w:lang w:val="ro-RO"/>
        </w:rPr>
        <w:t>ăț</w:t>
      </w:r>
      <w:r w:rsidRPr="00DF0D3A">
        <w:rPr>
          <w:b/>
          <w:bCs/>
          <w:lang w:val="ro-RO"/>
        </w:rPr>
        <w:t xml:space="preserve">i: </w:t>
      </w:r>
    </w:p>
    <w:p w14:paraId="25DB52FB" w14:textId="77777777" w:rsidR="009D7833" w:rsidRPr="00DF0D3A" w:rsidRDefault="00E755E1">
      <w:pPr>
        <w:numPr>
          <w:ilvl w:val="0"/>
          <w:numId w:val="13"/>
        </w:numPr>
        <w:ind w:left="0" w:firstLine="0"/>
        <w:rPr>
          <w:b/>
          <w:bCs/>
          <w:lang w:val="ro-RO"/>
        </w:rPr>
      </w:pPr>
      <w:r w:rsidRPr="00DF0D3A">
        <w:rPr>
          <w:b/>
          <w:bCs/>
          <w:lang w:val="ro-RO"/>
        </w:rPr>
        <w:t xml:space="preserve">în timpul șantierului </w:t>
      </w:r>
    </w:p>
    <w:p w14:paraId="6A0B230D" w14:textId="6C1D8E6D"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amestecuri de beton, </w:t>
      </w:r>
      <w:r w:rsidR="00DB4A35" w:rsidRPr="00DF0D3A">
        <w:rPr>
          <w:lang w:val="ro-RO" w:eastAsia="ro-RO"/>
        </w:rPr>
        <w:t>cărămizi</w:t>
      </w:r>
      <w:r w:rsidRPr="00DF0D3A">
        <w:rPr>
          <w:lang w:val="ro-RO" w:eastAsia="ro-RO"/>
        </w:rPr>
        <w:t xml:space="preserve">, </w:t>
      </w:r>
      <w:r w:rsidR="00DB4A35" w:rsidRPr="00DF0D3A">
        <w:rPr>
          <w:lang w:val="ro-RO" w:eastAsia="ro-RO"/>
        </w:rPr>
        <w:t>țigle</w:t>
      </w:r>
      <w:r w:rsidRPr="00DF0D3A">
        <w:rPr>
          <w:lang w:val="ro-RO" w:eastAsia="ro-RO"/>
        </w:rPr>
        <w:t>, materiale ceramice – 5t</w:t>
      </w:r>
    </w:p>
    <w:p w14:paraId="484C8895"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materiale plastice – 0.25t</w:t>
      </w:r>
    </w:p>
    <w:p w14:paraId="3B209452" w14:textId="10823B3A"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cupru, bronz, alam</w:t>
      </w:r>
      <w:r w:rsidR="00DB4A35" w:rsidRPr="00DF0D3A">
        <w:rPr>
          <w:lang w:val="ro-RO" w:eastAsia="ro-RO"/>
        </w:rPr>
        <w:t>ă</w:t>
      </w:r>
      <w:r w:rsidRPr="00DF0D3A">
        <w:rPr>
          <w:lang w:val="ro-RO" w:eastAsia="ro-RO"/>
        </w:rPr>
        <w:t xml:space="preserve"> – 0.1t</w:t>
      </w:r>
    </w:p>
    <w:p w14:paraId="6BE6DF9C"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aluminiu – 0.1t</w:t>
      </w:r>
    </w:p>
    <w:p w14:paraId="131D4B0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lastRenderedPageBreak/>
        <w:t>fier și otel – 8t</w:t>
      </w:r>
    </w:p>
    <w:p w14:paraId="65D3050E"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amestecuri metalice – 1 t</w:t>
      </w:r>
    </w:p>
    <w:p w14:paraId="6B75E3EB"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cabluri – 0.3t</w:t>
      </w:r>
    </w:p>
    <w:p w14:paraId="24B5958D" w14:textId="73F80630" w:rsidR="009D7833" w:rsidRPr="00DF0D3A" w:rsidRDefault="00DB4A35">
      <w:pPr>
        <w:numPr>
          <w:ilvl w:val="0"/>
          <w:numId w:val="3"/>
        </w:numPr>
        <w:tabs>
          <w:tab w:val="clear" w:pos="420"/>
        </w:tabs>
        <w:ind w:left="240" w:hangingChars="100" w:hanging="240"/>
        <w:rPr>
          <w:lang w:val="ro-RO" w:eastAsia="ro-RO"/>
        </w:rPr>
      </w:pPr>
      <w:r w:rsidRPr="00DF0D3A">
        <w:rPr>
          <w:lang w:val="ro-RO" w:eastAsia="ro-RO"/>
        </w:rPr>
        <w:t>pământ</w:t>
      </w:r>
      <w:r w:rsidR="00E755E1" w:rsidRPr="00DF0D3A">
        <w:rPr>
          <w:lang w:val="ro-RO" w:eastAsia="ro-RO"/>
        </w:rPr>
        <w:t xml:space="preserve"> și pietre – 40t</w:t>
      </w:r>
    </w:p>
    <w:p w14:paraId="6536FA58"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materiale izolante – 0.1t</w:t>
      </w:r>
    </w:p>
    <w:p w14:paraId="092EDDAF" w14:textId="42D2EDE6"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materiale de </w:t>
      </w:r>
      <w:proofErr w:type="spellStart"/>
      <w:r w:rsidRPr="00DF0D3A">
        <w:rPr>
          <w:lang w:val="ro-RO" w:eastAsia="ro-RO"/>
        </w:rPr>
        <w:t>constructie</w:t>
      </w:r>
      <w:proofErr w:type="spellEnd"/>
      <w:r w:rsidRPr="00DF0D3A">
        <w:rPr>
          <w:lang w:val="ro-RO" w:eastAsia="ro-RO"/>
        </w:rPr>
        <w:t xml:space="preserve"> pe baz</w:t>
      </w:r>
      <w:r w:rsidR="00DB4A35" w:rsidRPr="00DF0D3A">
        <w:rPr>
          <w:lang w:val="ro-RO" w:eastAsia="ro-RO"/>
        </w:rPr>
        <w:t>ă</w:t>
      </w:r>
      <w:r w:rsidRPr="00DF0D3A">
        <w:rPr>
          <w:lang w:val="ro-RO" w:eastAsia="ro-RO"/>
        </w:rPr>
        <w:t xml:space="preserve"> de </w:t>
      </w:r>
      <w:proofErr w:type="spellStart"/>
      <w:r w:rsidRPr="00DF0D3A">
        <w:rPr>
          <w:lang w:val="ro-RO" w:eastAsia="ro-RO"/>
        </w:rPr>
        <w:t>gips</w:t>
      </w:r>
      <w:proofErr w:type="spellEnd"/>
      <w:r w:rsidRPr="00DF0D3A">
        <w:rPr>
          <w:lang w:val="ro-RO" w:eastAsia="ro-RO"/>
        </w:rPr>
        <w:t xml:space="preserve"> – 0.3t</w:t>
      </w:r>
    </w:p>
    <w:p w14:paraId="65FB42A3" w14:textId="035AC837" w:rsidR="009D7833" w:rsidRPr="00DF0D3A" w:rsidRDefault="00E755E1">
      <w:pPr>
        <w:numPr>
          <w:ilvl w:val="0"/>
          <w:numId w:val="13"/>
        </w:numPr>
        <w:ind w:left="0" w:firstLine="0"/>
        <w:rPr>
          <w:b/>
          <w:bCs/>
          <w:lang w:val="ro-RO"/>
        </w:rPr>
      </w:pPr>
      <w:r w:rsidRPr="00DF0D3A">
        <w:rPr>
          <w:b/>
          <w:bCs/>
          <w:lang w:val="ro-RO"/>
        </w:rPr>
        <w:t>în timpul exploat</w:t>
      </w:r>
      <w:r w:rsidR="00DB4A35" w:rsidRPr="00DF0D3A">
        <w:rPr>
          <w:b/>
          <w:bCs/>
          <w:lang w:val="ro-RO"/>
        </w:rPr>
        <w:t>ă</w:t>
      </w:r>
      <w:r w:rsidRPr="00DF0D3A">
        <w:rPr>
          <w:b/>
          <w:bCs/>
          <w:lang w:val="ro-RO"/>
        </w:rPr>
        <w:t>rii</w:t>
      </w:r>
    </w:p>
    <w:p w14:paraId="73384CA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deșeuri menajere</w:t>
      </w:r>
    </w:p>
    <w:p w14:paraId="51E213B6"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resturi de ambalaje</w:t>
      </w:r>
    </w:p>
    <w:p w14:paraId="691B13FE" w14:textId="77777777" w:rsidR="009D7833" w:rsidRPr="00DF0D3A" w:rsidRDefault="009D7833">
      <w:pPr>
        <w:rPr>
          <w:lang w:val="ro-RO"/>
        </w:rPr>
      </w:pPr>
    </w:p>
    <w:p w14:paraId="4EDAE02C" w14:textId="77777777" w:rsidR="009D7833" w:rsidRPr="00DF0D3A" w:rsidRDefault="00E755E1">
      <w:pPr>
        <w:rPr>
          <w:lang w:val="ro-RO"/>
        </w:rPr>
      </w:pPr>
      <w:r w:rsidRPr="00DF0D3A">
        <w:rPr>
          <w:b/>
          <w:bCs/>
          <w:lang w:val="ro-RO"/>
        </w:rPr>
        <w:t xml:space="preserve">Modul de </w:t>
      </w:r>
      <w:proofErr w:type="spellStart"/>
      <w:r w:rsidRPr="00DF0D3A">
        <w:rPr>
          <w:b/>
          <w:bCs/>
          <w:lang w:val="ro-RO"/>
        </w:rPr>
        <w:t>gospodarire</w:t>
      </w:r>
      <w:proofErr w:type="spellEnd"/>
      <w:r w:rsidRPr="00DF0D3A">
        <w:rPr>
          <w:b/>
          <w:bCs/>
          <w:lang w:val="ro-RO"/>
        </w:rPr>
        <w:t xml:space="preserve"> al deșeurilor (perioada șantierului)</w:t>
      </w:r>
      <w:r w:rsidRPr="00DF0D3A">
        <w:rPr>
          <w:lang w:val="ro-RO"/>
        </w:rPr>
        <w:t>:</w:t>
      </w:r>
    </w:p>
    <w:p w14:paraId="3DD6DD37"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deșeurile vor fi colectate în pubele și vor fi evacuate conform normelor privind curățarea fronturilor de lucru la fiecare sfârșit de săptămână;</w:t>
      </w:r>
    </w:p>
    <w:p w14:paraId="76F149AA" w14:textId="37A8749A"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betonul, cărămizile, materialele ceramice, amestecurile sau fracțiile separate de beton, cărămizi sau materiale ceramice, amestecuri de deșeuri se vor precolecta în containere cu capacitatea de 7mc, 22mc și vor fi colectate și transportate de către o firm</w:t>
      </w:r>
      <w:r w:rsidR="00CB218E" w:rsidRPr="00DF0D3A">
        <w:rPr>
          <w:lang w:val="ro-RO" w:eastAsia="ro-RO"/>
        </w:rPr>
        <w:t>ă</w:t>
      </w:r>
      <w:r w:rsidRPr="00DF0D3A">
        <w:rPr>
          <w:lang w:val="ro-RO" w:eastAsia="ro-RO"/>
        </w:rPr>
        <w:t xml:space="preserve"> de salubrizare, </w:t>
      </w:r>
      <w:r w:rsidR="00CB218E" w:rsidRPr="00DF0D3A">
        <w:rPr>
          <w:lang w:val="ro-RO" w:eastAsia="ro-RO"/>
        </w:rPr>
        <w:t>stabilită</w:t>
      </w:r>
      <w:r w:rsidRPr="00DF0D3A">
        <w:rPr>
          <w:lang w:val="ro-RO" w:eastAsia="ro-RO"/>
        </w:rPr>
        <w:t xml:space="preserve"> prin contract;</w:t>
      </w:r>
    </w:p>
    <w:p w14:paraId="21A3F1ED" w14:textId="255A5F83"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se vor amenaja </w:t>
      </w:r>
      <w:r w:rsidR="00185296" w:rsidRPr="00DF0D3A">
        <w:rPr>
          <w:lang w:val="ro-RO" w:eastAsia="ro-RO"/>
        </w:rPr>
        <w:t>spații</w:t>
      </w:r>
      <w:r w:rsidRPr="00DF0D3A">
        <w:rPr>
          <w:lang w:val="ro-RO" w:eastAsia="ro-RO"/>
        </w:rPr>
        <w:t xml:space="preserve"> pentru depozitarea materialelor;</w:t>
      </w:r>
    </w:p>
    <w:p w14:paraId="2984CB9E" w14:textId="656D6A4F"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deșeurile industriale vor fi colectate corespunzător (carton, </w:t>
      </w:r>
      <w:r w:rsidR="00CB218E" w:rsidRPr="00DF0D3A">
        <w:rPr>
          <w:lang w:val="ro-RO" w:eastAsia="ro-RO"/>
        </w:rPr>
        <w:t>hârtie</w:t>
      </w:r>
      <w:r w:rsidRPr="00DF0D3A">
        <w:rPr>
          <w:lang w:val="ro-RO" w:eastAsia="ro-RO"/>
        </w:rPr>
        <w:t>, deșeuri metalice);</w:t>
      </w:r>
    </w:p>
    <w:p w14:paraId="668440E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pământul excavat va fi depozitat în afara orașului.</w:t>
      </w:r>
    </w:p>
    <w:p w14:paraId="7ABB4D03" w14:textId="77777777" w:rsidR="009D7833" w:rsidRPr="00DF0D3A" w:rsidRDefault="009D7833">
      <w:pPr>
        <w:rPr>
          <w:lang w:val="ro-RO"/>
        </w:rPr>
      </w:pPr>
    </w:p>
    <w:p w14:paraId="7E865D87" w14:textId="07BFDD5E" w:rsidR="009D7833" w:rsidRPr="00DF0D3A" w:rsidRDefault="00E755E1">
      <w:pPr>
        <w:rPr>
          <w:b/>
          <w:bCs/>
          <w:lang w:val="ro-RO"/>
        </w:rPr>
      </w:pPr>
      <w:r w:rsidRPr="00DF0D3A">
        <w:rPr>
          <w:b/>
          <w:bCs/>
          <w:lang w:val="ro-RO"/>
        </w:rPr>
        <w:t>Modul de gospodărire al deșeurilor (perioada exploat</w:t>
      </w:r>
      <w:r w:rsidR="00CB218E" w:rsidRPr="00DF0D3A">
        <w:rPr>
          <w:b/>
          <w:bCs/>
          <w:lang w:val="ro-RO"/>
        </w:rPr>
        <w:t>ă</w:t>
      </w:r>
      <w:r w:rsidRPr="00DF0D3A">
        <w:rPr>
          <w:b/>
          <w:bCs/>
          <w:lang w:val="ro-RO"/>
        </w:rPr>
        <w:t xml:space="preserve">rii): </w:t>
      </w:r>
    </w:p>
    <w:p w14:paraId="7B14D655" w14:textId="77777777" w:rsidR="00F81B8E" w:rsidRPr="00DF0D3A" w:rsidRDefault="00F81B8E" w:rsidP="00F81B8E">
      <w:pPr>
        <w:numPr>
          <w:ilvl w:val="0"/>
          <w:numId w:val="3"/>
        </w:numPr>
        <w:tabs>
          <w:tab w:val="clear" w:pos="420"/>
        </w:tabs>
        <w:ind w:left="240" w:hangingChars="100" w:hanging="240"/>
        <w:rPr>
          <w:lang w:val="ro-RO" w:eastAsia="ro-RO"/>
        </w:rPr>
      </w:pPr>
      <w:r w:rsidRPr="00DF0D3A">
        <w:rPr>
          <w:lang w:val="ro-RO" w:eastAsia="ro-RO"/>
        </w:rPr>
        <w:t xml:space="preserve">Gospodăria de gunoi 1 - HOTEL - </w:t>
      </w:r>
      <w:r w:rsidRPr="00DF0D3A">
        <w:rPr>
          <w:lang w:val="ro-RO"/>
        </w:rPr>
        <w:t>gospodărie exterioară dar acoperită și delimitată,</w:t>
      </w:r>
      <w:r w:rsidRPr="00DF0D3A">
        <w:rPr>
          <w:lang w:val="ro-RO" w:eastAsia="ro-RO"/>
        </w:rPr>
        <w:t xml:space="preserve"> va avea o suprafață de cca 7,6 m</w:t>
      </w:r>
      <w:r w:rsidRPr="00DF0D3A">
        <w:rPr>
          <w:vertAlign w:val="superscript"/>
          <w:lang w:val="ro-RO" w:eastAsia="ro-RO"/>
        </w:rPr>
        <w:t>2</w:t>
      </w:r>
      <w:r w:rsidRPr="00DF0D3A">
        <w:rPr>
          <w:lang w:val="ro-RO" w:eastAsia="ro-RO"/>
        </w:rPr>
        <w:t xml:space="preserve"> și acces exterior direct; aceasta va fi prevăzută cu sursă de apă și sifon de pardoseală și este proiectată pentru a prelua toate tipurile de deșeuri rezultate din activitățile desfășurate în clădire;</w:t>
      </w:r>
    </w:p>
    <w:p w14:paraId="696F686C" w14:textId="77777777" w:rsidR="00F81B8E" w:rsidRPr="00DF0D3A" w:rsidRDefault="00F81B8E" w:rsidP="00F81B8E">
      <w:pPr>
        <w:numPr>
          <w:ilvl w:val="0"/>
          <w:numId w:val="3"/>
        </w:numPr>
        <w:tabs>
          <w:tab w:val="clear" w:pos="420"/>
        </w:tabs>
        <w:ind w:left="240" w:hangingChars="100" w:hanging="240"/>
        <w:rPr>
          <w:lang w:val="ro-RO" w:eastAsia="ro-RO"/>
        </w:rPr>
      </w:pPr>
      <w:r w:rsidRPr="00DF0D3A">
        <w:rPr>
          <w:lang w:val="ro-RO" w:eastAsia="ro-RO"/>
        </w:rPr>
        <w:t>Gospodăria de gunoi 2 – REZIDENȚIAL - va fi amenajată la sol și va fi de utilitate comună pentru primele patru blocuri de locuințe prevăzute prin PUZ (inclusiv corpul rezidențial aferent prezentului proiect). Aceasta gospodărie de gunoi nu aparține terenului prezentului proiect ci terenului alăturat, care are același proprietar. Gospodăria va fi realizată ca o platformă de beton, va fi prevăzută cu gură de scurgere și sursă de apă și va fi împrejmuită cu gard realizat din stâlpi metalici 40 x 60 mm și panouri bordurate; depozitarea deșeurilor se va face în containere etanșe atât pentru deșeurile menajere, cât și pentru resturi de ambalaje;</w:t>
      </w:r>
    </w:p>
    <w:p w14:paraId="7205E6A6" w14:textId="77777777" w:rsidR="00F81B8E" w:rsidRPr="00DF0D3A" w:rsidRDefault="00F81B8E" w:rsidP="00F81B8E">
      <w:pPr>
        <w:rPr>
          <w:lang w:val="ro-RO" w:eastAsia="ro-RO"/>
        </w:rPr>
      </w:pPr>
    </w:p>
    <w:p w14:paraId="139E3389" w14:textId="35E4FF6E" w:rsidR="009D7833" w:rsidRPr="00DF0D3A" w:rsidRDefault="00F81B8E">
      <w:pPr>
        <w:rPr>
          <w:lang w:val="ro-RO" w:eastAsia="ro-RO"/>
        </w:rPr>
      </w:pPr>
      <w:r w:rsidRPr="00DF0D3A">
        <w:rPr>
          <w:lang w:val="ro-RO"/>
        </w:rPr>
        <w:t>Deșeurile vor fi preluate de o societate locală, pe bază de contract</w:t>
      </w:r>
    </w:p>
    <w:p w14:paraId="372BCCE3" w14:textId="672704A2" w:rsidR="009D7833" w:rsidRPr="00DF0D3A" w:rsidRDefault="00E755E1">
      <w:pPr>
        <w:rPr>
          <w:lang w:val="ro-RO"/>
        </w:rPr>
      </w:pPr>
      <w:r w:rsidRPr="00DF0D3A">
        <w:rPr>
          <w:lang w:val="ro-RO"/>
        </w:rPr>
        <w:t xml:space="preserve">deșeurile vor fi preluate de o societate </w:t>
      </w:r>
      <w:r w:rsidR="00145A38" w:rsidRPr="00DF0D3A">
        <w:rPr>
          <w:lang w:val="ro-RO"/>
        </w:rPr>
        <w:t>locală</w:t>
      </w:r>
      <w:r w:rsidRPr="00DF0D3A">
        <w:rPr>
          <w:lang w:val="ro-RO"/>
        </w:rPr>
        <w:t>, pe baz</w:t>
      </w:r>
      <w:r w:rsidR="00145A38" w:rsidRPr="00DF0D3A">
        <w:rPr>
          <w:lang w:val="ro-RO"/>
        </w:rPr>
        <w:t>ă</w:t>
      </w:r>
      <w:r w:rsidRPr="00DF0D3A">
        <w:rPr>
          <w:lang w:val="ro-RO"/>
        </w:rPr>
        <w:t xml:space="preserve"> de contract.</w:t>
      </w:r>
    </w:p>
    <w:p w14:paraId="265FEA32" w14:textId="43084FD1" w:rsidR="009D7833" w:rsidRPr="00DF0D3A" w:rsidRDefault="00E755E1">
      <w:pPr>
        <w:rPr>
          <w:lang w:val="ro-RO" w:eastAsia="ro-RO"/>
        </w:rPr>
      </w:pPr>
      <w:r w:rsidRPr="00DF0D3A">
        <w:rPr>
          <w:lang w:val="ro-RO" w:eastAsia="ro-RO"/>
        </w:rPr>
        <w:t>Predarea deșeurilor rezultate de pe amplasament se face conform urm</w:t>
      </w:r>
      <w:r w:rsidR="00145A38" w:rsidRPr="00DF0D3A">
        <w:rPr>
          <w:lang w:val="ro-RO" w:eastAsia="ro-RO"/>
        </w:rPr>
        <w:t>ă</w:t>
      </w:r>
      <w:r w:rsidRPr="00DF0D3A">
        <w:rPr>
          <w:lang w:val="ro-RO" w:eastAsia="ro-RO"/>
        </w:rPr>
        <w:t>torului program :</w:t>
      </w:r>
    </w:p>
    <w:p w14:paraId="48A84FD0" w14:textId="67729DE8"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pentru deșeuri menajere, cartoane - </w:t>
      </w:r>
      <w:proofErr w:type="spellStart"/>
      <w:r w:rsidRPr="00DF0D3A">
        <w:rPr>
          <w:lang w:val="ro-RO" w:eastAsia="ro-RO"/>
        </w:rPr>
        <w:t>saptamanal</w:t>
      </w:r>
      <w:proofErr w:type="spellEnd"/>
      <w:r w:rsidRPr="00DF0D3A">
        <w:rPr>
          <w:lang w:val="ro-RO" w:eastAsia="ro-RO"/>
        </w:rPr>
        <w:t xml:space="preserve">, </w:t>
      </w:r>
      <w:r w:rsidR="00F73321" w:rsidRPr="00DF0D3A">
        <w:rPr>
          <w:lang w:val="ro-RO" w:eastAsia="ro-RO"/>
        </w:rPr>
        <w:t>între</w:t>
      </w:r>
      <w:r w:rsidRPr="00DF0D3A">
        <w:rPr>
          <w:lang w:val="ro-RO" w:eastAsia="ro-RO"/>
        </w:rPr>
        <w:t xml:space="preserve"> orele 7.00 și 15.00;</w:t>
      </w:r>
    </w:p>
    <w:p w14:paraId="7C0ABB9F" w14:textId="07F73395"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pentru deșeuri din material plastic - luni și joi </w:t>
      </w:r>
      <w:r w:rsidR="00F73321" w:rsidRPr="00DF0D3A">
        <w:rPr>
          <w:lang w:val="ro-RO" w:eastAsia="ro-RO"/>
        </w:rPr>
        <w:t>între</w:t>
      </w:r>
      <w:r w:rsidRPr="00DF0D3A">
        <w:rPr>
          <w:lang w:val="ro-RO" w:eastAsia="ro-RO"/>
        </w:rPr>
        <w:t xml:space="preserve"> orele 7.00 și 15.00 ;</w:t>
      </w:r>
    </w:p>
    <w:p w14:paraId="42CCB387" w14:textId="79047DB6"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pentru deșeuri de origine animala - </w:t>
      </w:r>
      <w:proofErr w:type="spellStart"/>
      <w:r w:rsidRPr="00DF0D3A">
        <w:rPr>
          <w:lang w:val="ro-RO" w:eastAsia="ro-RO"/>
        </w:rPr>
        <w:t>saptamanal</w:t>
      </w:r>
      <w:proofErr w:type="spellEnd"/>
      <w:r w:rsidRPr="00DF0D3A">
        <w:rPr>
          <w:lang w:val="ro-RO" w:eastAsia="ro-RO"/>
        </w:rPr>
        <w:t xml:space="preserve">, miercuri sau joi </w:t>
      </w:r>
      <w:r w:rsidR="00F73321" w:rsidRPr="00DF0D3A">
        <w:rPr>
          <w:lang w:val="ro-RO" w:eastAsia="ro-RO"/>
        </w:rPr>
        <w:t>între</w:t>
      </w:r>
      <w:r w:rsidRPr="00DF0D3A">
        <w:rPr>
          <w:lang w:val="ro-RO" w:eastAsia="ro-RO"/>
        </w:rPr>
        <w:t xml:space="preserve"> orele 7.00 și 15.00;</w:t>
      </w:r>
    </w:p>
    <w:p w14:paraId="42102A1E" w14:textId="07BA7379"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pentru deșeuri de ulei și grăsimi comestibile - lunar, </w:t>
      </w:r>
      <w:r w:rsidR="00F73321" w:rsidRPr="00DF0D3A">
        <w:rPr>
          <w:lang w:val="ro-RO" w:eastAsia="ro-RO"/>
        </w:rPr>
        <w:t>între</w:t>
      </w:r>
      <w:r w:rsidRPr="00DF0D3A">
        <w:rPr>
          <w:lang w:val="ro-RO" w:eastAsia="ro-RO"/>
        </w:rPr>
        <w:t xml:space="preserve"> orele 7.00 și 15.00.</w:t>
      </w:r>
    </w:p>
    <w:p w14:paraId="012CA635" w14:textId="77777777" w:rsidR="009D7833" w:rsidRPr="00DF0D3A" w:rsidRDefault="009D7833">
      <w:pPr>
        <w:ind w:leftChars="-100" w:left="-240"/>
        <w:rPr>
          <w:lang w:val="ro-RO" w:eastAsia="ro-RO"/>
        </w:rPr>
      </w:pPr>
    </w:p>
    <w:p w14:paraId="28F0E28C" w14:textId="6C5AFB97" w:rsidR="009D7833" w:rsidRPr="00DF0D3A" w:rsidRDefault="00E755E1">
      <w:pPr>
        <w:pStyle w:val="Heading2"/>
        <w:rPr>
          <w:lang w:val="ro-RO"/>
        </w:rPr>
      </w:pPr>
      <w:r w:rsidRPr="00DF0D3A">
        <w:rPr>
          <w:lang w:val="ro-RO"/>
        </w:rPr>
        <w:t xml:space="preserve">i) </w:t>
      </w:r>
      <w:r w:rsidR="00DB4A35" w:rsidRPr="00DF0D3A">
        <w:rPr>
          <w:lang w:val="ro-RO"/>
        </w:rPr>
        <w:t>G</w:t>
      </w:r>
      <w:r w:rsidRPr="00DF0D3A">
        <w:rPr>
          <w:lang w:val="ro-RO"/>
        </w:rPr>
        <w:t>ospodărirea substanțelor și preparatelor chimice periculoase:</w:t>
      </w:r>
    </w:p>
    <w:p w14:paraId="3C2FDD8B" w14:textId="77777777" w:rsidR="009D7833" w:rsidRPr="00DF0D3A" w:rsidRDefault="00E755E1">
      <w:pPr>
        <w:pStyle w:val="Heading2"/>
        <w:rPr>
          <w:lang w:val="ro-RO"/>
        </w:rPr>
      </w:pPr>
      <w:r w:rsidRPr="00DF0D3A">
        <w:rPr>
          <w:lang w:val="ro-RO"/>
        </w:rPr>
        <w:t>Substanțele și preparatele chimice periculoase utilizate și/sau produse;</w:t>
      </w:r>
    </w:p>
    <w:p w14:paraId="1352E3D2" w14:textId="32851BDE" w:rsidR="009D7833" w:rsidRPr="00DF0D3A" w:rsidRDefault="00E755E1">
      <w:pPr>
        <w:rPr>
          <w:lang w:val="ro-RO"/>
        </w:rPr>
      </w:pPr>
      <w:r w:rsidRPr="00DF0D3A">
        <w:rPr>
          <w:b/>
          <w:bCs/>
          <w:lang w:val="ro-RO"/>
        </w:rPr>
        <w:t>în timpul șantierului</w:t>
      </w:r>
      <w:r w:rsidRPr="00DF0D3A">
        <w:rPr>
          <w:lang w:val="ro-RO"/>
        </w:rPr>
        <w:t xml:space="preserve"> – utilajele necesare </w:t>
      </w:r>
      <w:r w:rsidR="00145A38" w:rsidRPr="00DF0D3A">
        <w:rPr>
          <w:lang w:val="ro-RO"/>
        </w:rPr>
        <w:t>activității</w:t>
      </w:r>
      <w:r w:rsidRPr="00DF0D3A">
        <w:rPr>
          <w:lang w:val="ro-RO"/>
        </w:rPr>
        <w:t xml:space="preserve"> de șantier sunt alimentate cu </w:t>
      </w:r>
      <w:r w:rsidR="00145A38" w:rsidRPr="00DF0D3A">
        <w:rPr>
          <w:lang w:val="ro-RO"/>
        </w:rPr>
        <w:t>carburanți</w:t>
      </w:r>
      <w:r w:rsidRPr="00DF0D3A">
        <w:rPr>
          <w:lang w:val="ro-RO"/>
        </w:rPr>
        <w:t>.</w:t>
      </w:r>
    </w:p>
    <w:p w14:paraId="6DFAA1A3" w14:textId="64AF29A5" w:rsidR="009D7833" w:rsidRPr="00DF0D3A" w:rsidRDefault="00E755E1">
      <w:pPr>
        <w:rPr>
          <w:lang w:val="ro-RO"/>
        </w:rPr>
      </w:pPr>
      <w:r w:rsidRPr="00DF0D3A">
        <w:rPr>
          <w:b/>
          <w:bCs/>
          <w:lang w:val="ro-RO"/>
        </w:rPr>
        <w:lastRenderedPageBreak/>
        <w:t xml:space="preserve">în timpul </w:t>
      </w:r>
      <w:r w:rsidR="00145A38" w:rsidRPr="00DF0D3A">
        <w:rPr>
          <w:b/>
          <w:bCs/>
          <w:lang w:val="ro-RO"/>
        </w:rPr>
        <w:t>exploatării</w:t>
      </w:r>
      <w:r w:rsidRPr="00DF0D3A">
        <w:rPr>
          <w:lang w:val="ro-RO"/>
        </w:rPr>
        <w:t xml:space="preserve"> – nu este cazul;</w:t>
      </w:r>
    </w:p>
    <w:p w14:paraId="4317ECD1" w14:textId="77777777" w:rsidR="009D7833" w:rsidRPr="00DF0D3A" w:rsidRDefault="00E755E1">
      <w:pPr>
        <w:pStyle w:val="Heading2"/>
        <w:rPr>
          <w:lang w:val="ro-RO"/>
        </w:rPr>
      </w:pPr>
      <w:r w:rsidRPr="00DF0D3A">
        <w:rPr>
          <w:lang w:val="ro-RO"/>
        </w:rPr>
        <w:t>Modul de gospodărire a substanțelor și preparatelor chimice periculoase și asigurarea condițiilor de protecție a factorilor de mediu și a sănătății populației.</w:t>
      </w:r>
    </w:p>
    <w:p w14:paraId="07E4D87C" w14:textId="77777777" w:rsidR="009D7833" w:rsidRPr="00DF0D3A" w:rsidRDefault="00E755E1">
      <w:pPr>
        <w:rPr>
          <w:lang w:val="ro-RO"/>
        </w:rPr>
      </w:pPr>
      <w:r w:rsidRPr="00DF0D3A">
        <w:rPr>
          <w:lang w:val="ro-RO"/>
        </w:rPr>
        <w:t>Nu se va realiza stocarea pe amplasament a carburantului necesar utilajelor. Acestea vor fi alimentate la surse externe amplasamentului.</w:t>
      </w:r>
    </w:p>
    <w:p w14:paraId="7151B641" w14:textId="77777777" w:rsidR="009D7833" w:rsidRPr="00DF0D3A" w:rsidRDefault="009D7833">
      <w:pPr>
        <w:rPr>
          <w:lang w:val="ro-RO"/>
        </w:rPr>
      </w:pPr>
    </w:p>
    <w:p w14:paraId="66C9D811" w14:textId="77777777" w:rsidR="009D7833" w:rsidRPr="00DF0D3A" w:rsidRDefault="00E755E1">
      <w:pPr>
        <w:pStyle w:val="Heading2"/>
        <w:numPr>
          <w:ilvl w:val="0"/>
          <w:numId w:val="7"/>
        </w:numPr>
        <w:ind w:left="12" w:hangingChars="5" w:hanging="12"/>
        <w:rPr>
          <w:lang w:val="ro-RO"/>
        </w:rPr>
      </w:pPr>
      <w:r w:rsidRPr="00DF0D3A">
        <w:rPr>
          <w:lang w:val="ro-RO"/>
        </w:rPr>
        <w:t>Utilizarea resurselor naturale, în special a solului, a terenurilor, a apei și a biodiversității.</w:t>
      </w:r>
    </w:p>
    <w:p w14:paraId="6872F923" w14:textId="6BF8DBF9" w:rsidR="009D7833" w:rsidRPr="00DF0D3A" w:rsidRDefault="00FF6947">
      <w:pPr>
        <w:rPr>
          <w:lang w:val="ro-RO" w:eastAsia="ro-RO"/>
        </w:rPr>
      </w:pPr>
      <w:r w:rsidRPr="00DF0D3A">
        <w:rPr>
          <w:lang w:val="ro-RO" w:eastAsia="ro-RO"/>
        </w:rPr>
        <w:t>Î</w:t>
      </w:r>
      <w:r w:rsidR="00E755E1" w:rsidRPr="00DF0D3A">
        <w:rPr>
          <w:lang w:val="ro-RO" w:eastAsia="ro-RO"/>
        </w:rPr>
        <w:t xml:space="preserve">n cadrul acestui proiect, resursele naturale folosite vor fi reprezentate de: </w:t>
      </w:r>
    </w:p>
    <w:p w14:paraId="1DCCA25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agregate (nisipul și pietrișul folosite pentru prepararea betonului, roci și argile);</w:t>
      </w:r>
    </w:p>
    <w:p w14:paraId="4E7B8E6F"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gaze naturale, petrol;</w:t>
      </w:r>
    </w:p>
    <w:p w14:paraId="75141B14" w14:textId="543E8351"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ap</w:t>
      </w:r>
      <w:r w:rsidR="00FF6947" w:rsidRPr="00DF0D3A">
        <w:rPr>
          <w:lang w:val="ro-RO" w:eastAsia="ro-RO"/>
        </w:rPr>
        <w:t>ă</w:t>
      </w:r>
      <w:r w:rsidRPr="00DF0D3A">
        <w:rPr>
          <w:lang w:val="ro-RO" w:eastAsia="ro-RO"/>
        </w:rPr>
        <w:t>.</w:t>
      </w:r>
    </w:p>
    <w:p w14:paraId="1F5FB78B" w14:textId="77777777" w:rsidR="009D7833" w:rsidRPr="00DF0D3A" w:rsidRDefault="009D7833">
      <w:pPr>
        <w:rPr>
          <w:lang w:val="ro-RO"/>
        </w:rPr>
      </w:pPr>
    </w:p>
    <w:p w14:paraId="36110AEA" w14:textId="77777777" w:rsidR="009D7833" w:rsidRPr="00DF0D3A" w:rsidRDefault="009D7833">
      <w:pPr>
        <w:rPr>
          <w:lang w:val="ro-RO"/>
        </w:rPr>
      </w:pPr>
    </w:p>
    <w:p w14:paraId="46DC8E6C" w14:textId="77777777" w:rsidR="009D7833" w:rsidRPr="00DF0D3A" w:rsidRDefault="00E755E1">
      <w:pPr>
        <w:pStyle w:val="Heading2"/>
        <w:rPr>
          <w:lang w:val="ro-RO"/>
        </w:rPr>
      </w:pPr>
      <w:r w:rsidRPr="00DF0D3A">
        <w:rPr>
          <w:lang w:val="ro-RO"/>
        </w:rPr>
        <w:t>VII. Descrierea aspectelor de mediu susceptibile a fi afectate în mod semnificativ de proiect:</w:t>
      </w:r>
    </w:p>
    <w:p w14:paraId="16508FCA" w14:textId="77777777" w:rsidR="009D7833" w:rsidRPr="00DF0D3A" w:rsidRDefault="00E755E1">
      <w:pPr>
        <w:pStyle w:val="Heading2"/>
        <w:rPr>
          <w:lang w:val="ro-RO"/>
        </w:rPr>
      </w:pPr>
      <w:r w:rsidRPr="00DF0D3A">
        <w:rPr>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2BA907F5" w14:textId="57E01FAD" w:rsidR="009D7833" w:rsidRPr="00DF0D3A" w:rsidRDefault="00190761">
      <w:pPr>
        <w:rPr>
          <w:lang w:val="ro-RO" w:eastAsia="ro-RO"/>
        </w:rPr>
      </w:pPr>
      <w:r w:rsidRPr="00DF0D3A">
        <w:rPr>
          <w:lang w:val="ro-RO" w:eastAsia="ro-RO"/>
        </w:rPr>
        <w:t>În</w:t>
      </w:r>
      <w:r w:rsidR="00E755E1" w:rsidRPr="00DF0D3A">
        <w:rPr>
          <w:lang w:val="ro-RO" w:eastAsia="ro-RO"/>
        </w:rPr>
        <w:t xml:space="preserve"> urma activității de construire, prin folosirea utilajelor și echipamentelor se poate crea un disconfort în ceea ce privește zgomotul și vibrațiile. Impactul se va resimți doar la nivelul amplasamentului și la nivelul locuințelor individuale aflate în imediata apropiere. </w:t>
      </w:r>
      <w:r w:rsidR="002C06F3" w:rsidRPr="00DF0D3A">
        <w:rPr>
          <w:lang w:val="ro-RO" w:eastAsia="ro-RO"/>
        </w:rPr>
        <w:t>Datorită</w:t>
      </w:r>
      <w:r w:rsidR="00E755E1" w:rsidRPr="00DF0D3A">
        <w:rPr>
          <w:lang w:val="ro-RO" w:eastAsia="ro-RO"/>
        </w:rPr>
        <w:t xml:space="preserve"> faptului ca lucrările de construcție se vor efectua pe o perioada </w:t>
      </w:r>
      <w:r w:rsidR="00011780" w:rsidRPr="00DF0D3A">
        <w:rPr>
          <w:lang w:val="ro-RO" w:eastAsia="ro-RO"/>
        </w:rPr>
        <w:t>scurtă</w:t>
      </w:r>
      <w:r w:rsidR="00E755E1" w:rsidRPr="00DF0D3A">
        <w:rPr>
          <w:lang w:val="ro-RO" w:eastAsia="ro-RO"/>
        </w:rPr>
        <w:t xml:space="preserve"> de timp, impactul va fi nesemnificativ și temporar.</w:t>
      </w:r>
    </w:p>
    <w:p w14:paraId="0EA3181A" w14:textId="77777777" w:rsidR="009D7833" w:rsidRPr="00DF0D3A" w:rsidRDefault="009D7833">
      <w:pPr>
        <w:rPr>
          <w:lang w:val="ro-RO" w:eastAsia="ro-RO"/>
        </w:rPr>
      </w:pPr>
    </w:p>
    <w:p w14:paraId="21E0459C" w14:textId="06C0FB71" w:rsidR="009D7833" w:rsidRPr="00DF0D3A" w:rsidRDefault="00E755E1">
      <w:pPr>
        <w:rPr>
          <w:lang w:val="ro-RO" w:eastAsia="ro-RO"/>
        </w:rPr>
      </w:pPr>
      <w:r w:rsidRPr="00DF0D3A">
        <w:rPr>
          <w:lang w:val="ro-RO" w:eastAsia="ro-RO"/>
        </w:rPr>
        <w:t>Din punct de vedere al calității aerului, în perioada de derulare a proiectului vor exista emisii provenite de la utilajele folosite. Având în vedere durata limitat</w:t>
      </w:r>
      <w:r w:rsidR="00FF6947" w:rsidRPr="00DF0D3A">
        <w:rPr>
          <w:lang w:val="ro-RO" w:eastAsia="ro-RO"/>
        </w:rPr>
        <w:t>ă</w:t>
      </w:r>
      <w:r w:rsidRPr="00DF0D3A">
        <w:rPr>
          <w:lang w:val="ro-RO" w:eastAsia="ro-RO"/>
        </w:rPr>
        <w:t xml:space="preserve"> a acestor lucrări, impactul va fi redus. </w:t>
      </w:r>
    </w:p>
    <w:p w14:paraId="33DB32EF" w14:textId="77777777" w:rsidR="009D7833" w:rsidRPr="00DF0D3A" w:rsidRDefault="009D7833">
      <w:pPr>
        <w:rPr>
          <w:lang w:val="ro-RO" w:eastAsia="ro-RO"/>
        </w:rPr>
      </w:pPr>
    </w:p>
    <w:p w14:paraId="7B3DDCAD" w14:textId="2A0CEFAF" w:rsidR="009D7833" w:rsidRPr="00DF0D3A" w:rsidRDefault="00E755E1">
      <w:pPr>
        <w:rPr>
          <w:lang w:val="ro-RO" w:eastAsia="ro-RO"/>
        </w:rPr>
      </w:pPr>
      <w:r w:rsidRPr="00DF0D3A">
        <w:rPr>
          <w:lang w:val="ro-RO" w:eastAsia="ro-RO"/>
        </w:rPr>
        <w:t xml:space="preserve">Diversitatea faunei și florei este </w:t>
      </w:r>
      <w:r w:rsidR="00F73321" w:rsidRPr="00DF0D3A">
        <w:rPr>
          <w:lang w:val="ro-RO" w:eastAsia="ro-RO"/>
        </w:rPr>
        <w:t>redusă</w:t>
      </w:r>
      <w:r w:rsidRPr="00DF0D3A">
        <w:rPr>
          <w:lang w:val="ro-RO" w:eastAsia="ro-RO"/>
        </w:rPr>
        <w:t xml:space="preserve"> pe amplasament, în consecință impactul asupra acesteia va fi nesemnificativ. </w:t>
      </w:r>
    </w:p>
    <w:p w14:paraId="0F47E198" w14:textId="77777777" w:rsidR="009D7833" w:rsidRPr="00DF0D3A" w:rsidRDefault="009D7833">
      <w:pPr>
        <w:rPr>
          <w:lang w:val="ro-RO" w:eastAsia="ro-RO"/>
        </w:rPr>
      </w:pPr>
    </w:p>
    <w:p w14:paraId="53A64ABA" w14:textId="7AB8CF17" w:rsidR="009D7833" w:rsidRPr="00DF0D3A" w:rsidRDefault="00E755E1">
      <w:pPr>
        <w:rPr>
          <w:lang w:val="ro-RO" w:eastAsia="ro-RO"/>
        </w:rPr>
      </w:pPr>
      <w:r w:rsidRPr="00DF0D3A">
        <w:rPr>
          <w:lang w:val="ro-RO" w:eastAsia="ro-RO"/>
        </w:rPr>
        <w:t>Pe perioada de derulare a proiectului va exista un impact redus, pe termen scurt, în ceea ce privește zgomotul. Pe termen lung nu exista impact negativ, fiind vorba despre o activitate neinvaziv</w:t>
      </w:r>
      <w:r w:rsidR="00FF6947" w:rsidRPr="00DF0D3A">
        <w:rPr>
          <w:lang w:val="ro-RO" w:eastAsia="ro-RO"/>
        </w:rPr>
        <w:t>ă</w:t>
      </w:r>
      <w:r w:rsidRPr="00DF0D3A">
        <w:rPr>
          <w:lang w:val="ro-RO" w:eastAsia="ro-RO"/>
        </w:rPr>
        <w:t xml:space="preserve"> în contextul urban.</w:t>
      </w:r>
    </w:p>
    <w:p w14:paraId="2D8D987D" w14:textId="77777777" w:rsidR="009D7833" w:rsidRPr="00DF0D3A" w:rsidRDefault="009D7833">
      <w:pPr>
        <w:rPr>
          <w:lang w:val="ro-RO"/>
        </w:rPr>
      </w:pPr>
    </w:p>
    <w:p w14:paraId="2C1FC1DD" w14:textId="77777777" w:rsidR="009D7833" w:rsidRPr="00DF0D3A" w:rsidRDefault="00E755E1">
      <w:pPr>
        <w:pStyle w:val="Heading2"/>
        <w:rPr>
          <w:lang w:val="ro-RO"/>
        </w:rPr>
      </w:pPr>
      <w:r w:rsidRPr="00DF0D3A">
        <w:rPr>
          <w:lang w:val="ro-RO"/>
        </w:rPr>
        <w:lastRenderedPageBreak/>
        <w:t>Extinderea impactului (zona geografică, numărul populației/habitatelor/speciilor afectate);</w:t>
      </w:r>
    </w:p>
    <w:p w14:paraId="595CF594" w14:textId="1B0F9211" w:rsidR="009D7833" w:rsidRPr="00DF0D3A" w:rsidRDefault="00E755E1">
      <w:pPr>
        <w:rPr>
          <w:lang w:val="ro-RO" w:eastAsia="ro-RO"/>
        </w:rPr>
      </w:pPr>
      <w:r w:rsidRPr="00DF0D3A">
        <w:rPr>
          <w:lang w:val="ro-RO" w:eastAsia="ro-RO"/>
        </w:rPr>
        <w:t xml:space="preserve">Zona de impact va fi </w:t>
      </w:r>
      <w:r w:rsidR="00FF6947" w:rsidRPr="00DF0D3A">
        <w:rPr>
          <w:lang w:val="ro-RO" w:eastAsia="ro-RO"/>
        </w:rPr>
        <w:t>limitată</w:t>
      </w:r>
      <w:r w:rsidRPr="00DF0D3A">
        <w:rPr>
          <w:lang w:val="ro-RO" w:eastAsia="ro-RO"/>
        </w:rPr>
        <w:t xml:space="preserve"> în incinta amplasamentului, nefiind afectate popula</w:t>
      </w:r>
      <w:r w:rsidR="00FF6947" w:rsidRPr="00DF0D3A">
        <w:rPr>
          <w:lang w:val="ro-RO" w:eastAsia="ro-RO"/>
        </w:rPr>
        <w:t>ț</w:t>
      </w:r>
      <w:r w:rsidRPr="00DF0D3A">
        <w:rPr>
          <w:lang w:val="ro-RO" w:eastAsia="ro-RO"/>
        </w:rPr>
        <w:t>ia și biodiversitatea.</w:t>
      </w:r>
    </w:p>
    <w:p w14:paraId="5E4614BE" w14:textId="77777777" w:rsidR="009D7833" w:rsidRPr="00DF0D3A" w:rsidRDefault="009D7833">
      <w:pPr>
        <w:rPr>
          <w:lang w:val="ro-RO" w:eastAsia="ro-RO"/>
        </w:rPr>
      </w:pPr>
    </w:p>
    <w:p w14:paraId="41969F08" w14:textId="77777777" w:rsidR="009D7833" w:rsidRPr="00DF0D3A" w:rsidRDefault="00E755E1">
      <w:pPr>
        <w:pStyle w:val="Heading2"/>
        <w:rPr>
          <w:lang w:val="ro-RO"/>
        </w:rPr>
      </w:pPr>
      <w:r w:rsidRPr="00DF0D3A">
        <w:rPr>
          <w:lang w:val="ro-RO"/>
        </w:rPr>
        <w:t>Magnitudinea și complexitatea impactului;</w:t>
      </w:r>
    </w:p>
    <w:p w14:paraId="4A5FBFDC" w14:textId="0F668F42" w:rsidR="009D7833" w:rsidRPr="00DF0D3A" w:rsidRDefault="00E755E1">
      <w:pPr>
        <w:rPr>
          <w:lang w:val="ro-RO" w:eastAsia="ro-RO"/>
        </w:rPr>
      </w:pPr>
      <w:r w:rsidRPr="00DF0D3A">
        <w:rPr>
          <w:lang w:val="ro-RO" w:eastAsia="ro-RO"/>
        </w:rPr>
        <w:t xml:space="preserve">Conform </w:t>
      </w:r>
      <w:proofErr w:type="spellStart"/>
      <w:r w:rsidRPr="00DF0D3A">
        <w:rPr>
          <w:lang w:val="ro-RO" w:eastAsia="ro-RO"/>
        </w:rPr>
        <w:t>situatiei</w:t>
      </w:r>
      <w:proofErr w:type="spellEnd"/>
      <w:r w:rsidRPr="00DF0D3A">
        <w:rPr>
          <w:lang w:val="ro-RO" w:eastAsia="ro-RO"/>
        </w:rPr>
        <w:t xml:space="preserve"> prezentate mai sus, magnitudinea impactului este foarte </w:t>
      </w:r>
      <w:r w:rsidR="00FF6947" w:rsidRPr="00DF0D3A">
        <w:rPr>
          <w:lang w:val="ro-RO" w:eastAsia="ro-RO"/>
        </w:rPr>
        <w:t>limitată</w:t>
      </w:r>
      <w:r w:rsidRPr="00DF0D3A">
        <w:rPr>
          <w:lang w:val="ro-RO" w:eastAsia="ro-RO"/>
        </w:rPr>
        <w:t xml:space="preserve">, iar complexitatea mult </w:t>
      </w:r>
      <w:r w:rsidR="00F73321" w:rsidRPr="00DF0D3A">
        <w:rPr>
          <w:lang w:val="ro-RO" w:eastAsia="ro-RO"/>
        </w:rPr>
        <w:t>redusă</w:t>
      </w:r>
      <w:r w:rsidRPr="00DF0D3A">
        <w:rPr>
          <w:lang w:val="ro-RO" w:eastAsia="ro-RO"/>
        </w:rPr>
        <w:t>.</w:t>
      </w:r>
    </w:p>
    <w:p w14:paraId="56503F79" w14:textId="77777777" w:rsidR="009D7833" w:rsidRPr="00DF0D3A" w:rsidRDefault="009D7833">
      <w:pPr>
        <w:rPr>
          <w:lang w:val="ro-RO"/>
        </w:rPr>
      </w:pPr>
    </w:p>
    <w:p w14:paraId="5F9FFC04" w14:textId="77777777" w:rsidR="009D7833" w:rsidRPr="00DF0D3A" w:rsidRDefault="00E755E1">
      <w:pPr>
        <w:pStyle w:val="Heading2"/>
        <w:rPr>
          <w:lang w:val="ro-RO"/>
        </w:rPr>
      </w:pPr>
      <w:r w:rsidRPr="00DF0D3A">
        <w:rPr>
          <w:lang w:val="ro-RO"/>
        </w:rPr>
        <w:t>Probabilitatea impactului;</w:t>
      </w:r>
    </w:p>
    <w:p w14:paraId="17941759" w14:textId="6AB6A7E5" w:rsidR="009D7833" w:rsidRPr="00DF0D3A" w:rsidRDefault="00E755E1">
      <w:pPr>
        <w:rPr>
          <w:lang w:val="ro-RO" w:eastAsia="ro-RO"/>
        </w:rPr>
      </w:pPr>
      <w:r w:rsidRPr="00DF0D3A">
        <w:rPr>
          <w:lang w:val="ro-RO" w:eastAsia="ro-RO"/>
        </w:rPr>
        <w:t>Impactul cu probabilitatea cea mai ridicat</w:t>
      </w:r>
      <w:r w:rsidR="00FF6947" w:rsidRPr="00DF0D3A">
        <w:rPr>
          <w:lang w:val="ro-RO" w:eastAsia="ro-RO"/>
        </w:rPr>
        <w:t>ă</w:t>
      </w:r>
      <w:r w:rsidRPr="00DF0D3A">
        <w:rPr>
          <w:lang w:val="ro-RO" w:eastAsia="ro-RO"/>
        </w:rPr>
        <w:t xml:space="preserve"> va fi cel determinat de zgomot. Nu va exist</w:t>
      </w:r>
      <w:r w:rsidR="00FF6947" w:rsidRPr="00DF0D3A">
        <w:rPr>
          <w:lang w:val="ro-RO" w:eastAsia="ro-RO"/>
        </w:rPr>
        <w:t>ă</w:t>
      </w:r>
      <w:r w:rsidRPr="00DF0D3A">
        <w:rPr>
          <w:lang w:val="ro-RO" w:eastAsia="ro-RO"/>
        </w:rPr>
        <w:t xml:space="preserve"> alt tip de impact semnificativ.</w:t>
      </w:r>
    </w:p>
    <w:p w14:paraId="27506868" w14:textId="77777777" w:rsidR="009D7833" w:rsidRPr="00DF0D3A" w:rsidRDefault="009D7833">
      <w:pPr>
        <w:rPr>
          <w:lang w:val="ro-RO"/>
        </w:rPr>
      </w:pPr>
    </w:p>
    <w:p w14:paraId="52C224AA" w14:textId="7715DF6D" w:rsidR="009D7833" w:rsidRPr="00DF0D3A" w:rsidRDefault="00E755E1">
      <w:pPr>
        <w:pStyle w:val="Heading2"/>
        <w:rPr>
          <w:lang w:val="ro-RO"/>
        </w:rPr>
      </w:pPr>
      <w:r w:rsidRPr="00DF0D3A">
        <w:rPr>
          <w:lang w:val="ro-RO"/>
        </w:rPr>
        <w:t xml:space="preserve">Durata, </w:t>
      </w:r>
      <w:r w:rsidR="00F73321" w:rsidRPr="00DF0D3A">
        <w:rPr>
          <w:lang w:val="ro-RO"/>
        </w:rPr>
        <w:t>frecvență</w:t>
      </w:r>
      <w:r w:rsidRPr="00DF0D3A">
        <w:rPr>
          <w:lang w:val="ro-RO"/>
        </w:rPr>
        <w:t xml:space="preserve"> și reversibilitatea impactului;</w:t>
      </w:r>
    </w:p>
    <w:p w14:paraId="7D056126" w14:textId="3D4E5D21" w:rsidR="009D7833" w:rsidRPr="00DF0D3A" w:rsidRDefault="00E755E1">
      <w:pPr>
        <w:rPr>
          <w:lang w:val="ro-RO" w:eastAsia="ro-RO"/>
        </w:rPr>
      </w:pPr>
      <w:r w:rsidRPr="00DF0D3A">
        <w:rPr>
          <w:lang w:val="ro-RO" w:eastAsia="ro-RO"/>
        </w:rPr>
        <w:t xml:space="preserve">Pe perioada de derulare a proiectului, durata impactului este </w:t>
      </w:r>
      <w:r w:rsidR="00FF6947" w:rsidRPr="00DF0D3A">
        <w:rPr>
          <w:lang w:val="ro-RO" w:eastAsia="ro-RO"/>
        </w:rPr>
        <w:t>limitată</w:t>
      </w:r>
      <w:r w:rsidRPr="00DF0D3A">
        <w:rPr>
          <w:lang w:val="ro-RO" w:eastAsia="ro-RO"/>
        </w:rPr>
        <w:t xml:space="preserve">. </w:t>
      </w:r>
      <w:r w:rsidR="00F73321" w:rsidRPr="00DF0D3A">
        <w:rPr>
          <w:lang w:val="ro-RO" w:eastAsia="ro-RO"/>
        </w:rPr>
        <w:t>Frecvență</w:t>
      </w:r>
      <w:r w:rsidRPr="00DF0D3A">
        <w:rPr>
          <w:lang w:val="ro-RO" w:eastAsia="ro-RO"/>
        </w:rPr>
        <w:t xml:space="preserve"> acestuia este discontinu</w:t>
      </w:r>
      <w:r w:rsidR="00FF6947" w:rsidRPr="00DF0D3A">
        <w:rPr>
          <w:lang w:val="ro-RO" w:eastAsia="ro-RO"/>
        </w:rPr>
        <w:t>ă</w:t>
      </w:r>
      <w:r w:rsidRPr="00DF0D3A">
        <w:rPr>
          <w:lang w:val="ro-RO" w:eastAsia="ro-RO"/>
        </w:rPr>
        <w:t xml:space="preserve"> în ceea ce privește zgomotul provenit de la utilajele și echipamentele folosite. Acest impact este reversibil, la sfârșitul perioadei de implementare a proiectului toate tipurile de impact dispărând.</w:t>
      </w:r>
    </w:p>
    <w:p w14:paraId="526CF560" w14:textId="77777777" w:rsidR="009D7833" w:rsidRPr="00DF0D3A" w:rsidRDefault="009D7833">
      <w:pPr>
        <w:rPr>
          <w:lang w:val="ro-RO"/>
        </w:rPr>
      </w:pPr>
    </w:p>
    <w:p w14:paraId="390E4668" w14:textId="77777777" w:rsidR="009D7833" w:rsidRPr="00DF0D3A" w:rsidRDefault="00E755E1">
      <w:pPr>
        <w:pStyle w:val="Heading2"/>
        <w:rPr>
          <w:lang w:val="ro-RO"/>
        </w:rPr>
      </w:pPr>
      <w:r w:rsidRPr="00DF0D3A">
        <w:rPr>
          <w:lang w:val="ro-RO"/>
        </w:rPr>
        <w:t>Măsurile de evitare, reducere sau ameliorare a impactului semnificativ asupra mediului;</w:t>
      </w:r>
    </w:p>
    <w:p w14:paraId="73AFD826" w14:textId="76B5C682" w:rsidR="009D7833" w:rsidRPr="00DF0D3A" w:rsidRDefault="00E755E1">
      <w:pPr>
        <w:rPr>
          <w:lang w:val="ro-RO" w:eastAsia="ro-RO"/>
        </w:rPr>
      </w:pPr>
      <w:r w:rsidRPr="00DF0D3A">
        <w:rPr>
          <w:lang w:val="ro-RO" w:eastAsia="ro-RO"/>
        </w:rPr>
        <w:t xml:space="preserve">Pe perioada implementării proiectului se vor aplica următoarele </w:t>
      </w:r>
      <w:r w:rsidR="00185296" w:rsidRPr="00DF0D3A">
        <w:rPr>
          <w:lang w:val="ro-RO" w:eastAsia="ro-RO"/>
        </w:rPr>
        <w:t>măsuri</w:t>
      </w:r>
      <w:r w:rsidRPr="00DF0D3A">
        <w:rPr>
          <w:lang w:val="ro-RO" w:eastAsia="ro-RO"/>
        </w:rPr>
        <w:t xml:space="preserve"> tehnice</w:t>
      </w:r>
      <w:r w:rsidR="00FF6947" w:rsidRPr="00DF0D3A">
        <w:rPr>
          <w:lang w:val="ro-RO" w:eastAsia="ro-RO"/>
        </w:rPr>
        <w:t xml:space="preserve"> </w:t>
      </w:r>
      <w:r w:rsidRPr="00DF0D3A">
        <w:rPr>
          <w:lang w:val="ro-RO" w:eastAsia="ro-RO"/>
        </w:rPr>
        <w:t>/ operaționale de evitare</w:t>
      </w:r>
      <w:r w:rsidR="00FF6947" w:rsidRPr="00DF0D3A">
        <w:rPr>
          <w:lang w:val="ro-RO" w:eastAsia="ro-RO"/>
        </w:rPr>
        <w:t xml:space="preserve"> </w:t>
      </w:r>
      <w:r w:rsidRPr="00DF0D3A">
        <w:rPr>
          <w:lang w:val="ro-RO" w:eastAsia="ro-RO"/>
        </w:rPr>
        <w:t>/ reducere a impactului de mediu:</w:t>
      </w:r>
    </w:p>
    <w:p w14:paraId="3C0417E0" w14:textId="5EE5DC29"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depozitarea </w:t>
      </w:r>
      <w:r w:rsidR="00185296" w:rsidRPr="00DF0D3A">
        <w:rPr>
          <w:lang w:val="ro-RO" w:eastAsia="ro-RO"/>
        </w:rPr>
        <w:t>temporară</w:t>
      </w:r>
      <w:r w:rsidRPr="00DF0D3A">
        <w:rPr>
          <w:lang w:val="ro-RO" w:eastAsia="ro-RO"/>
        </w:rPr>
        <w:t xml:space="preserve"> a deșeurilor rezultate din forare și construcție (dacă este cazul), în locuri special amenajate;</w:t>
      </w:r>
    </w:p>
    <w:p w14:paraId="0414BFC6" w14:textId="68EEC1EC"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executarea lucrărilor </w:t>
      </w:r>
      <w:r w:rsidR="000E05F0" w:rsidRPr="00DF0D3A">
        <w:rPr>
          <w:lang w:val="ro-RO" w:eastAsia="ro-RO"/>
        </w:rPr>
        <w:t>prevăzut</w:t>
      </w:r>
      <w:r w:rsidRPr="00DF0D3A">
        <w:rPr>
          <w:lang w:val="ro-RO" w:eastAsia="ro-RO"/>
        </w:rPr>
        <w:t>e de proiect numai pe suprafața special destinata acestui lucru, fără a se afecta alte suprafețe de teren;</w:t>
      </w:r>
    </w:p>
    <w:p w14:paraId="2B0DC8C7"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respectarea nivelului fonic maxim admis în afara incintei;</w:t>
      </w:r>
    </w:p>
    <w:p w14:paraId="4ADC3676"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folosirea de utilaje și echipamente tehnologice moderne cu emisii reduse;</w:t>
      </w:r>
    </w:p>
    <w:p w14:paraId="7D22213C"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depozitarea deșeurilor de tip menajer în containere special destinate.</w:t>
      </w:r>
    </w:p>
    <w:p w14:paraId="2161E8DE" w14:textId="77777777" w:rsidR="009D7833" w:rsidRPr="00DF0D3A" w:rsidRDefault="009D7833">
      <w:pPr>
        <w:rPr>
          <w:lang w:val="ro-RO"/>
        </w:rPr>
      </w:pPr>
    </w:p>
    <w:p w14:paraId="442F600B" w14:textId="77777777" w:rsidR="009D7833" w:rsidRPr="00DF0D3A" w:rsidRDefault="00E755E1">
      <w:pPr>
        <w:pStyle w:val="Heading2"/>
        <w:rPr>
          <w:lang w:val="ro-RO"/>
        </w:rPr>
      </w:pPr>
      <w:r w:rsidRPr="00DF0D3A">
        <w:rPr>
          <w:lang w:val="ro-RO"/>
        </w:rPr>
        <w:t>Natura transfrontalieră a impactului.</w:t>
      </w:r>
    </w:p>
    <w:p w14:paraId="68846634" w14:textId="77777777" w:rsidR="009D7833" w:rsidRPr="00DF0D3A" w:rsidRDefault="00E755E1">
      <w:pPr>
        <w:rPr>
          <w:lang w:val="ro-RO"/>
        </w:rPr>
      </w:pPr>
      <w:r w:rsidRPr="00DF0D3A">
        <w:rPr>
          <w:lang w:val="ro-RO" w:eastAsia="ro-RO"/>
        </w:rPr>
        <w:t>Nu e cazul.</w:t>
      </w:r>
    </w:p>
    <w:p w14:paraId="3A51BB6C" w14:textId="77777777" w:rsidR="009D7833" w:rsidRPr="00DF0D3A" w:rsidRDefault="009D7833">
      <w:pPr>
        <w:ind w:firstLine="233"/>
        <w:rPr>
          <w:lang w:val="ro-RO"/>
        </w:rPr>
      </w:pPr>
    </w:p>
    <w:p w14:paraId="6C8FF29A" w14:textId="5D74CDEC" w:rsidR="009D7833" w:rsidRPr="00DF0D3A" w:rsidRDefault="00E755E1">
      <w:pPr>
        <w:pStyle w:val="Heading2"/>
        <w:rPr>
          <w:lang w:val="ro-RO"/>
        </w:rPr>
      </w:pPr>
      <w:r w:rsidRPr="00DF0D3A">
        <w:rPr>
          <w:lang w:val="ro-RO"/>
        </w:rPr>
        <w:lastRenderedPageBreak/>
        <w:t xml:space="preserve">VIII. Prevederi pentru monitorizarea mediului - dotări și măsuri prevăzute pentru controlul emisiilor de poluanți în mediu, inclusiv pentru conformarea la </w:t>
      </w:r>
      <w:r w:rsidR="00524214" w:rsidRPr="00DF0D3A">
        <w:rPr>
          <w:lang w:val="ro-RO"/>
        </w:rPr>
        <w:t>cerințele</w:t>
      </w:r>
      <w:r w:rsidRPr="00DF0D3A">
        <w:rPr>
          <w:lang w:val="ro-RO"/>
        </w:rPr>
        <w:t xml:space="preserve"> privind monitorizarea emisiilor prevăzute de concluziile celor mai bune tehnici disponibile aplicabile. Se va avea în vedere ca implementarea proiectului să nu influențeze negativ calitatea aerului în zonă.</w:t>
      </w:r>
    </w:p>
    <w:p w14:paraId="695AEC03" w14:textId="77777777" w:rsidR="009D7833" w:rsidRPr="00DF0D3A" w:rsidRDefault="00E755E1">
      <w:pPr>
        <w:rPr>
          <w:lang w:val="ro-RO"/>
        </w:rPr>
      </w:pPr>
      <w:r w:rsidRPr="00DF0D3A">
        <w:rPr>
          <w:lang w:val="ro-RO"/>
        </w:rPr>
        <w:t>Conform precizărilor anterioare.</w:t>
      </w:r>
    </w:p>
    <w:p w14:paraId="601D28D9" w14:textId="77777777" w:rsidR="009D7833" w:rsidRPr="00DF0D3A" w:rsidRDefault="009D7833">
      <w:pPr>
        <w:rPr>
          <w:lang w:val="ro-RO"/>
        </w:rPr>
      </w:pPr>
    </w:p>
    <w:p w14:paraId="59B4ED0A" w14:textId="77777777" w:rsidR="009D7833" w:rsidRPr="00DF0D3A" w:rsidRDefault="00E755E1">
      <w:pPr>
        <w:pStyle w:val="Heading2"/>
        <w:rPr>
          <w:lang w:val="ro-RO"/>
        </w:rPr>
      </w:pPr>
      <w:r w:rsidRPr="00DF0D3A">
        <w:rPr>
          <w:lang w:val="ro-RO"/>
        </w:rPr>
        <w:t>IX. Legătura cu alte acte normative și/sau planuri/programe/strategii/documente de planificare:</w:t>
      </w:r>
    </w:p>
    <w:p w14:paraId="0CF67B2B" w14:textId="77777777" w:rsidR="009D7833" w:rsidRPr="00DF0D3A" w:rsidRDefault="009D7833">
      <w:pPr>
        <w:ind w:firstLine="233"/>
        <w:rPr>
          <w:lang w:val="ro-RO"/>
        </w:rPr>
      </w:pPr>
    </w:p>
    <w:p w14:paraId="66DFCEA0" w14:textId="77777777" w:rsidR="009D7833" w:rsidRPr="00DF0D3A" w:rsidRDefault="00E755E1">
      <w:pPr>
        <w:numPr>
          <w:ilvl w:val="0"/>
          <w:numId w:val="14"/>
        </w:numPr>
        <w:rPr>
          <w:b/>
          <w:bCs/>
          <w:lang w:val="ro-RO"/>
        </w:rPr>
      </w:pPr>
      <w:r w:rsidRPr="00DF0D3A">
        <w:rPr>
          <w:b/>
          <w:bCs/>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3306BE32" w14:textId="77777777" w:rsidR="009D7833" w:rsidRPr="00DF0D3A" w:rsidRDefault="009D7833">
      <w:pPr>
        <w:rPr>
          <w:lang w:val="ro-RO"/>
        </w:rPr>
      </w:pPr>
    </w:p>
    <w:p w14:paraId="24BB577C" w14:textId="6B65BA5F" w:rsidR="009D7833" w:rsidRPr="00DF0D3A" w:rsidRDefault="00E755E1">
      <w:pPr>
        <w:rPr>
          <w:lang w:val="ro-RO"/>
        </w:rPr>
      </w:pPr>
      <w:r w:rsidRPr="00DF0D3A">
        <w:rPr>
          <w:lang w:val="ro-RO"/>
        </w:rPr>
        <w:t>Proiectul supus aprobării Agenției pentru Protecția Mediului nu se încadrează în nicio directiv</w:t>
      </w:r>
      <w:r w:rsidR="00FF6947" w:rsidRPr="00DF0D3A">
        <w:rPr>
          <w:lang w:val="ro-RO"/>
        </w:rPr>
        <w:t>ă</w:t>
      </w:r>
      <w:r w:rsidRPr="00DF0D3A">
        <w:rPr>
          <w:lang w:val="ro-RO"/>
        </w:rPr>
        <w:t xml:space="preserve"> dintre cele menționate mai sus.</w:t>
      </w:r>
    </w:p>
    <w:p w14:paraId="42180949" w14:textId="77777777" w:rsidR="009D7833" w:rsidRPr="00DF0D3A" w:rsidRDefault="009D7833">
      <w:pPr>
        <w:rPr>
          <w:lang w:val="ro-RO"/>
        </w:rPr>
      </w:pPr>
    </w:p>
    <w:p w14:paraId="2F291C2C" w14:textId="02B21AF6" w:rsidR="009D7833" w:rsidRPr="00DF0D3A" w:rsidRDefault="00E755E1">
      <w:pPr>
        <w:numPr>
          <w:ilvl w:val="0"/>
          <w:numId w:val="14"/>
        </w:numPr>
        <w:rPr>
          <w:b/>
          <w:bCs/>
          <w:lang w:val="ro-RO"/>
        </w:rPr>
      </w:pPr>
      <w:r w:rsidRPr="00DF0D3A">
        <w:rPr>
          <w:b/>
          <w:bCs/>
          <w:lang w:val="ro-RO"/>
        </w:rPr>
        <w:t>Se va menționa planul</w:t>
      </w:r>
      <w:r w:rsidR="003C2238" w:rsidRPr="00DF0D3A">
        <w:rPr>
          <w:b/>
          <w:bCs/>
          <w:lang w:val="ro-RO"/>
        </w:rPr>
        <w:t xml:space="preserve"> </w:t>
      </w:r>
      <w:r w:rsidRPr="00DF0D3A">
        <w:rPr>
          <w:b/>
          <w:bCs/>
          <w:lang w:val="ro-RO"/>
        </w:rPr>
        <w:t>/</w:t>
      </w:r>
      <w:r w:rsidR="003C2238" w:rsidRPr="00DF0D3A">
        <w:rPr>
          <w:b/>
          <w:bCs/>
          <w:lang w:val="ro-RO"/>
        </w:rPr>
        <w:t xml:space="preserve"> </w:t>
      </w:r>
      <w:r w:rsidRPr="00DF0D3A">
        <w:rPr>
          <w:b/>
          <w:bCs/>
          <w:lang w:val="ro-RO"/>
        </w:rPr>
        <w:t>programul</w:t>
      </w:r>
      <w:r w:rsidR="003C2238" w:rsidRPr="00DF0D3A">
        <w:rPr>
          <w:b/>
          <w:bCs/>
          <w:lang w:val="ro-RO"/>
        </w:rPr>
        <w:t xml:space="preserve"> </w:t>
      </w:r>
      <w:r w:rsidRPr="00DF0D3A">
        <w:rPr>
          <w:b/>
          <w:bCs/>
          <w:lang w:val="ro-RO"/>
        </w:rPr>
        <w:t>/</w:t>
      </w:r>
      <w:r w:rsidR="003C2238" w:rsidRPr="00DF0D3A">
        <w:rPr>
          <w:b/>
          <w:bCs/>
          <w:lang w:val="ro-RO"/>
        </w:rPr>
        <w:t xml:space="preserve"> </w:t>
      </w:r>
      <w:r w:rsidRPr="00DF0D3A">
        <w:rPr>
          <w:b/>
          <w:bCs/>
          <w:lang w:val="ro-RO"/>
        </w:rPr>
        <w:t>strategia</w:t>
      </w:r>
      <w:r w:rsidR="003C2238" w:rsidRPr="00DF0D3A">
        <w:rPr>
          <w:b/>
          <w:bCs/>
          <w:lang w:val="ro-RO"/>
        </w:rPr>
        <w:t xml:space="preserve"> </w:t>
      </w:r>
      <w:r w:rsidRPr="00DF0D3A">
        <w:rPr>
          <w:b/>
          <w:bCs/>
          <w:lang w:val="ro-RO"/>
        </w:rPr>
        <w:t>/</w:t>
      </w:r>
      <w:r w:rsidR="00FF6947" w:rsidRPr="00DF0D3A">
        <w:rPr>
          <w:b/>
          <w:bCs/>
          <w:lang w:val="ro-RO"/>
        </w:rPr>
        <w:t xml:space="preserve"> </w:t>
      </w:r>
      <w:r w:rsidRPr="00DF0D3A">
        <w:rPr>
          <w:b/>
          <w:bCs/>
          <w:lang w:val="ro-RO"/>
        </w:rPr>
        <w:t>documentul de programare/planificare din care face proiectul, cu indicarea actului normativ prin care a fost aprobat.</w:t>
      </w:r>
    </w:p>
    <w:p w14:paraId="572A97FA" w14:textId="77777777" w:rsidR="009D7833" w:rsidRPr="00DF0D3A" w:rsidRDefault="009D7833">
      <w:pPr>
        <w:rPr>
          <w:lang w:val="ro-RO"/>
        </w:rPr>
      </w:pPr>
    </w:p>
    <w:p w14:paraId="1815436A" w14:textId="77777777" w:rsidR="009D7833" w:rsidRPr="00DF0D3A" w:rsidRDefault="00E755E1">
      <w:pPr>
        <w:rPr>
          <w:lang w:val="ro-RO"/>
        </w:rPr>
      </w:pPr>
      <w:r w:rsidRPr="00DF0D3A">
        <w:rPr>
          <w:lang w:val="ro-RO"/>
        </w:rPr>
        <w:t>Investiția este privată și nu a fost aprobată prin niciun program, plan sau strategie de dezvoltare.</w:t>
      </w:r>
    </w:p>
    <w:p w14:paraId="02C7FB13" w14:textId="77777777" w:rsidR="009D7833" w:rsidRPr="00DF0D3A" w:rsidRDefault="009D7833">
      <w:pPr>
        <w:rPr>
          <w:lang w:val="ro-RO"/>
        </w:rPr>
      </w:pPr>
    </w:p>
    <w:p w14:paraId="4CF7B8E8" w14:textId="77777777" w:rsidR="009D7833" w:rsidRPr="00DF0D3A" w:rsidRDefault="00E755E1">
      <w:pPr>
        <w:pStyle w:val="Heading2"/>
        <w:rPr>
          <w:lang w:val="ro-RO"/>
        </w:rPr>
      </w:pPr>
      <w:r w:rsidRPr="00DF0D3A">
        <w:rPr>
          <w:lang w:val="ro-RO"/>
        </w:rPr>
        <w:t>X. Lucrări necesare organizării de șantier:</w:t>
      </w:r>
    </w:p>
    <w:p w14:paraId="567D6E2E" w14:textId="77777777" w:rsidR="009D7833" w:rsidRPr="00DF0D3A" w:rsidRDefault="00E755E1">
      <w:pPr>
        <w:rPr>
          <w:lang w:val="ro-RO"/>
        </w:rPr>
      </w:pPr>
      <w:r w:rsidRPr="00DF0D3A">
        <w:rPr>
          <w:lang w:val="ro-RO"/>
        </w:rPr>
        <w:t xml:space="preserve">Conform </w:t>
      </w:r>
      <w:proofErr w:type="spellStart"/>
      <w:r w:rsidRPr="00DF0D3A">
        <w:rPr>
          <w:lang w:val="ro-RO"/>
        </w:rPr>
        <w:t>legislatiei</w:t>
      </w:r>
      <w:proofErr w:type="spellEnd"/>
      <w:r w:rsidRPr="00DF0D3A">
        <w:rPr>
          <w:lang w:val="ro-RO"/>
        </w:rPr>
        <w:t xml:space="preserve"> în vigoare, execuția va fi urmărită din partea beneficiarului de un diriginte de șantier atestat MLPAT. De asemenea antreprenorul va avea în echipa un responsabil tehnic cu execuția atestat MLPAT. </w:t>
      </w:r>
      <w:proofErr w:type="spellStart"/>
      <w:r w:rsidRPr="00DF0D3A">
        <w:rPr>
          <w:lang w:val="ro-RO"/>
        </w:rPr>
        <w:t>Avand</w:t>
      </w:r>
      <w:proofErr w:type="spellEnd"/>
      <w:r w:rsidRPr="00DF0D3A">
        <w:rPr>
          <w:lang w:val="ro-RO"/>
        </w:rPr>
        <w:t xml:space="preserve"> în vedere </w:t>
      </w:r>
      <w:proofErr w:type="spellStart"/>
      <w:r w:rsidRPr="00DF0D3A">
        <w:rPr>
          <w:lang w:val="ro-RO"/>
        </w:rPr>
        <w:t>incadrarea</w:t>
      </w:r>
      <w:proofErr w:type="spellEnd"/>
      <w:r w:rsidRPr="00DF0D3A">
        <w:rPr>
          <w:lang w:val="ro-RO"/>
        </w:rPr>
        <w:t xml:space="preserve"> </w:t>
      </w:r>
      <w:proofErr w:type="spellStart"/>
      <w:r w:rsidRPr="00DF0D3A">
        <w:rPr>
          <w:lang w:val="ro-RO"/>
        </w:rPr>
        <w:t>constructiei</w:t>
      </w:r>
      <w:proofErr w:type="spellEnd"/>
      <w:r w:rsidRPr="00DF0D3A">
        <w:rPr>
          <w:lang w:val="ro-RO"/>
        </w:rPr>
        <w:t xml:space="preserve"> în categoria de importanta „C”, conform </w:t>
      </w:r>
      <w:proofErr w:type="spellStart"/>
      <w:r w:rsidRPr="00DF0D3A">
        <w:rPr>
          <w:lang w:val="ro-RO"/>
        </w:rPr>
        <w:t>legislatiei</w:t>
      </w:r>
      <w:proofErr w:type="spellEnd"/>
      <w:r w:rsidRPr="00DF0D3A">
        <w:rPr>
          <w:lang w:val="ro-RO"/>
        </w:rPr>
        <w:t xml:space="preserve"> în vigoare în timp se impune o urmărire și supraveghere curenta.</w:t>
      </w:r>
    </w:p>
    <w:p w14:paraId="24F8B9A6" w14:textId="77777777" w:rsidR="009D7833" w:rsidRPr="00DF0D3A" w:rsidRDefault="009D7833">
      <w:pPr>
        <w:rPr>
          <w:lang w:val="ro-RO"/>
        </w:rPr>
      </w:pPr>
    </w:p>
    <w:p w14:paraId="74F6CE19" w14:textId="77777777" w:rsidR="009D7833" w:rsidRPr="00DF0D3A" w:rsidRDefault="00E755E1">
      <w:pPr>
        <w:rPr>
          <w:lang w:val="ro-RO"/>
        </w:rPr>
      </w:pPr>
      <w:r w:rsidRPr="00DF0D3A">
        <w:rPr>
          <w:lang w:val="ro-RO"/>
        </w:rPr>
        <w:t>Lucrările de organizare de șantier (</w:t>
      </w:r>
      <w:proofErr w:type="spellStart"/>
      <w:r w:rsidRPr="00DF0D3A">
        <w:rPr>
          <w:lang w:val="ro-RO"/>
        </w:rPr>
        <w:t>bărăci</w:t>
      </w:r>
      <w:proofErr w:type="spellEnd"/>
      <w:r w:rsidRPr="00DF0D3A">
        <w:rPr>
          <w:lang w:val="ro-RO"/>
        </w:rPr>
        <w:t xml:space="preserve"> pentru constructori, platforme de depozitare, racorduri provizorii pentru utilități) se amplasează în incinta proprie, în zona neafectata de lucrările de execuție. </w:t>
      </w:r>
    </w:p>
    <w:p w14:paraId="3B4D8926" w14:textId="77777777" w:rsidR="009D7833" w:rsidRPr="00DF0D3A" w:rsidRDefault="009D7833">
      <w:pPr>
        <w:rPr>
          <w:lang w:val="ro-RO"/>
        </w:rPr>
      </w:pPr>
    </w:p>
    <w:p w14:paraId="28933838" w14:textId="4F1EAAE5" w:rsidR="009D7833" w:rsidRPr="00DF0D3A" w:rsidRDefault="00E755E1">
      <w:pPr>
        <w:rPr>
          <w:lang w:val="ro-RO"/>
        </w:rPr>
      </w:pPr>
      <w:r w:rsidRPr="00DF0D3A">
        <w:rPr>
          <w:lang w:val="ro-RO"/>
        </w:rPr>
        <w:lastRenderedPageBreak/>
        <w:t xml:space="preserve">Pentru adăpostirea personalului se prevăd </w:t>
      </w:r>
      <w:proofErr w:type="spellStart"/>
      <w:r w:rsidRPr="00DF0D3A">
        <w:rPr>
          <w:lang w:val="ro-RO"/>
        </w:rPr>
        <w:t>bărăci</w:t>
      </w:r>
      <w:proofErr w:type="spellEnd"/>
      <w:r w:rsidRPr="00DF0D3A">
        <w:rPr>
          <w:lang w:val="ro-RO"/>
        </w:rPr>
        <w:t xml:space="preserve"> pentru constructori (3 x 6m) și 2 grupuri sanitare </w:t>
      </w:r>
      <w:r w:rsidR="000E05F0" w:rsidRPr="00DF0D3A">
        <w:rPr>
          <w:lang w:val="ro-RO"/>
        </w:rPr>
        <w:t>prevăzut</w:t>
      </w:r>
      <w:r w:rsidRPr="00DF0D3A">
        <w:rPr>
          <w:lang w:val="ro-RO"/>
        </w:rPr>
        <w:t>e cu racord de ap</w:t>
      </w:r>
      <w:r w:rsidR="003C2238" w:rsidRPr="00DF0D3A">
        <w:rPr>
          <w:lang w:val="ro-RO"/>
        </w:rPr>
        <w:t>ă</w:t>
      </w:r>
      <w:r w:rsidRPr="00DF0D3A">
        <w:rPr>
          <w:lang w:val="ro-RO"/>
        </w:rPr>
        <w:t xml:space="preserve"> și canalizare la rețelele de incinta ale beneficiarului. </w:t>
      </w:r>
    </w:p>
    <w:p w14:paraId="32E085C6" w14:textId="77777777" w:rsidR="009D7833" w:rsidRPr="00DF0D3A" w:rsidRDefault="009D7833">
      <w:pPr>
        <w:rPr>
          <w:lang w:val="ro-RO"/>
        </w:rPr>
      </w:pPr>
    </w:p>
    <w:p w14:paraId="6A78D711" w14:textId="77777777" w:rsidR="009D7833" w:rsidRPr="00DF0D3A" w:rsidRDefault="00E755E1">
      <w:pPr>
        <w:rPr>
          <w:b/>
          <w:bCs/>
          <w:lang w:val="ro-RO"/>
        </w:rPr>
      </w:pPr>
      <w:r w:rsidRPr="00DF0D3A">
        <w:rPr>
          <w:b/>
          <w:bCs/>
          <w:lang w:val="ro-RO"/>
        </w:rPr>
        <w:t>Descrierea lucrărilor necesare organizării de șantier</w:t>
      </w:r>
    </w:p>
    <w:p w14:paraId="38DF94B9" w14:textId="77777777" w:rsidR="009D7833" w:rsidRPr="00DF0D3A" w:rsidRDefault="00E755E1">
      <w:pPr>
        <w:rPr>
          <w:lang w:val="ro-RO"/>
        </w:rPr>
      </w:pPr>
      <w:r w:rsidRPr="00DF0D3A">
        <w:rPr>
          <w:lang w:val="ro-RO"/>
        </w:rPr>
        <w:tab/>
      </w:r>
    </w:p>
    <w:p w14:paraId="7459461C" w14:textId="77777777" w:rsidR="009D7833" w:rsidRPr="00DF0D3A" w:rsidRDefault="00E755E1">
      <w:pPr>
        <w:rPr>
          <w:lang w:val="ro-RO"/>
        </w:rPr>
      </w:pPr>
      <w:r w:rsidRPr="00DF0D3A">
        <w:rPr>
          <w:lang w:val="ro-RO"/>
        </w:rPr>
        <w:t>Organizarea de șantier va cuprinde amenajări temporare pentru:</w:t>
      </w:r>
    </w:p>
    <w:p w14:paraId="1FE39643" w14:textId="1FD7A19A"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parcul de utilaje, autovehicule, autocisterne</w:t>
      </w:r>
      <w:r w:rsidR="003C2238" w:rsidRPr="00DF0D3A">
        <w:rPr>
          <w:lang w:val="ro-RO" w:eastAsia="ro-RO"/>
        </w:rPr>
        <w:t>;</w:t>
      </w:r>
    </w:p>
    <w:p w14:paraId="79084601" w14:textId="412CDDB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depozitarea echipamentelor, utilajelor, pieselor, materialelor, etc</w:t>
      </w:r>
      <w:r w:rsidR="003C2238" w:rsidRPr="00DF0D3A">
        <w:rPr>
          <w:lang w:val="ro-RO" w:eastAsia="ro-RO"/>
        </w:rPr>
        <w:t>;</w:t>
      </w:r>
    </w:p>
    <w:p w14:paraId="4D72810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dotarea cu unelte, scule, dispozitive și mijloace necesare;</w:t>
      </w:r>
    </w:p>
    <w:p w14:paraId="3CCC1241" w14:textId="2E5F669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verificarea și pregătirea pentru transport și montaj a unor componente</w:t>
      </w:r>
      <w:r w:rsidR="003C2238" w:rsidRPr="00DF0D3A">
        <w:rPr>
          <w:lang w:val="ro-RO" w:eastAsia="ro-RO"/>
        </w:rPr>
        <w:t>;</w:t>
      </w:r>
    </w:p>
    <w:p w14:paraId="7BE509FF" w14:textId="1CEF79F0"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depozitarea temporară a deșeurilor de diferite categorii</w:t>
      </w:r>
      <w:r w:rsidR="003C2238" w:rsidRPr="00DF0D3A">
        <w:rPr>
          <w:lang w:val="ro-RO" w:eastAsia="ro-RO"/>
        </w:rPr>
        <w:t>;</w:t>
      </w:r>
    </w:p>
    <w:p w14:paraId="1CBD794B" w14:textId="2A259FD1" w:rsidR="009D7833" w:rsidRPr="00DF0D3A" w:rsidRDefault="00185296">
      <w:pPr>
        <w:numPr>
          <w:ilvl w:val="0"/>
          <w:numId w:val="3"/>
        </w:numPr>
        <w:tabs>
          <w:tab w:val="clear" w:pos="420"/>
        </w:tabs>
        <w:ind w:left="240" w:hangingChars="100" w:hanging="240"/>
        <w:rPr>
          <w:lang w:val="ro-RO" w:eastAsia="ro-RO"/>
        </w:rPr>
      </w:pPr>
      <w:r w:rsidRPr="00DF0D3A">
        <w:rPr>
          <w:lang w:val="ro-RO" w:eastAsia="ro-RO"/>
        </w:rPr>
        <w:t>spații</w:t>
      </w:r>
      <w:r w:rsidR="00E755E1" w:rsidRPr="00DF0D3A">
        <w:rPr>
          <w:lang w:val="ro-RO" w:eastAsia="ro-RO"/>
        </w:rPr>
        <w:t xml:space="preserve"> necesare personalului de conducere și tehnic</w:t>
      </w:r>
      <w:r w:rsidR="003C2238" w:rsidRPr="00DF0D3A">
        <w:rPr>
          <w:lang w:val="ro-RO" w:eastAsia="ro-RO"/>
        </w:rPr>
        <w:t>;</w:t>
      </w:r>
    </w:p>
    <w:p w14:paraId="2BE2FD40" w14:textId="0070CE2D" w:rsidR="009D7833" w:rsidRPr="00DF0D3A" w:rsidRDefault="00185296">
      <w:pPr>
        <w:numPr>
          <w:ilvl w:val="0"/>
          <w:numId w:val="3"/>
        </w:numPr>
        <w:tabs>
          <w:tab w:val="clear" w:pos="420"/>
        </w:tabs>
        <w:ind w:left="240" w:hangingChars="100" w:hanging="240"/>
        <w:rPr>
          <w:lang w:val="ro-RO" w:eastAsia="ro-RO"/>
        </w:rPr>
      </w:pPr>
      <w:r w:rsidRPr="00DF0D3A">
        <w:rPr>
          <w:lang w:val="ro-RO" w:eastAsia="ro-RO"/>
        </w:rPr>
        <w:t>spații</w:t>
      </w:r>
      <w:r w:rsidR="00E755E1" w:rsidRPr="00DF0D3A">
        <w:rPr>
          <w:lang w:val="ro-RO" w:eastAsia="ro-RO"/>
        </w:rPr>
        <w:t xml:space="preserve"> în care să fie efectuate montaj, reparații, etc</w:t>
      </w:r>
      <w:r w:rsidR="003C2238" w:rsidRPr="00DF0D3A">
        <w:rPr>
          <w:lang w:val="ro-RO" w:eastAsia="ro-RO"/>
        </w:rPr>
        <w:t>;</w:t>
      </w:r>
    </w:p>
    <w:p w14:paraId="3E1A5345" w14:textId="255CCA54" w:rsidR="009D7833" w:rsidRPr="00DF0D3A" w:rsidRDefault="00185296">
      <w:pPr>
        <w:numPr>
          <w:ilvl w:val="0"/>
          <w:numId w:val="3"/>
        </w:numPr>
        <w:tabs>
          <w:tab w:val="clear" w:pos="420"/>
        </w:tabs>
        <w:ind w:left="240" w:hangingChars="100" w:hanging="240"/>
        <w:rPr>
          <w:lang w:val="ro-RO" w:eastAsia="ro-RO"/>
        </w:rPr>
      </w:pPr>
      <w:r w:rsidRPr="00DF0D3A">
        <w:rPr>
          <w:lang w:val="ro-RO" w:eastAsia="ro-RO"/>
        </w:rPr>
        <w:t>spații</w:t>
      </w:r>
      <w:r w:rsidR="00E755E1" w:rsidRPr="00DF0D3A">
        <w:rPr>
          <w:lang w:val="ro-RO" w:eastAsia="ro-RO"/>
        </w:rPr>
        <w:t xml:space="preserve"> necesare personalului de pază</w:t>
      </w:r>
      <w:r w:rsidR="003C2238" w:rsidRPr="00DF0D3A">
        <w:rPr>
          <w:lang w:val="ro-RO" w:eastAsia="ro-RO"/>
        </w:rPr>
        <w:t>;</w:t>
      </w:r>
    </w:p>
    <w:p w14:paraId="12F961CD" w14:textId="73CAC8B9"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protecția vecinătăților</w:t>
      </w:r>
      <w:r w:rsidR="003C2238" w:rsidRPr="00DF0D3A">
        <w:rPr>
          <w:lang w:val="ro-RO" w:eastAsia="ro-RO"/>
        </w:rPr>
        <w:t>.</w:t>
      </w:r>
    </w:p>
    <w:p w14:paraId="04299FE3" w14:textId="77777777" w:rsidR="009D7833" w:rsidRPr="00DF0D3A" w:rsidRDefault="009D7833">
      <w:pPr>
        <w:rPr>
          <w:lang w:val="ro-RO"/>
        </w:rPr>
      </w:pPr>
    </w:p>
    <w:p w14:paraId="4BE77399" w14:textId="77777777" w:rsidR="009D7833" w:rsidRPr="00DF0D3A" w:rsidRDefault="00E755E1">
      <w:pPr>
        <w:rPr>
          <w:lang w:val="ro-RO"/>
        </w:rPr>
      </w:pPr>
      <w:r w:rsidRPr="00DF0D3A">
        <w:rPr>
          <w:lang w:val="ro-RO"/>
        </w:rPr>
        <w:t>Lucrările pentru organizarea de șantier cuprind:</w:t>
      </w:r>
    </w:p>
    <w:p w14:paraId="094A8DE6" w14:textId="45834859"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curățarea și nivelarea terenului</w:t>
      </w:r>
      <w:r w:rsidR="003C2238" w:rsidRPr="00DF0D3A">
        <w:rPr>
          <w:lang w:val="ro-RO" w:eastAsia="ro-RO"/>
        </w:rPr>
        <w:t>;</w:t>
      </w:r>
    </w:p>
    <w:p w14:paraId="0C3277D1" w14:textId="587B4630"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amenajarea platformelor</w:t>
      </w:r>
      <w:r w:rsidR="003C2238" w:rsidRPr="00DF0D3A">
        <w:rPr>
          <w:lang w:val="ro-RO" w:eastAsia="ro-RO"/>
        </w:rPr>
        <w:t>;</w:t>
      </w:r>
    </w:p>
    <w:p w14:paraId="072B3671" w14:textId="0C4080B3"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construcții sumare, provizorii</w:t>
      </w:r>
      <w:r w:rsidR="003C2238" w:rsidRPr="00DF0D3A">
        <w:rPr>
          <w:lang w:val="ro-RO" w:eastAsia="ro-RO"/>
        </w:rPr>
        <w:t>;</w:t>
      </w:r>
    </w:p>
    <w:p w14:paraId="1FD4324B" w14:textId="16562C32" w:rsidR="009D7833" w:rsidRPr="00DF0D3A" w:rsidRDefault="003C2238">
      <w:pPr>
        <w:numPr>
          <w:ilvl w:val="0"/>
          <w:numId w:val="3"/>
        </w:numPr>
        <w:tabs>
          <w:tab w:val="clear" w:pos="420"/>
        </w:tabs>
        <w:ind w:left="240" w:hangingChars="100" w:hanging="240"/>
        <w:rPr>
          <w:lang w:val="ro-RO" w:eastAsia="ro-RO"/>
        </w:rPr>
      </w:pPr>
      <w:r w:rsidRPr="00DF0D3A">
        <w:rPr>
          <w:lang w:val="ro-RO" w:eastAsia="ro-RO"/>
        </w:rPr>
        <w:t>î</w:t>
      </w:r>
      <w:r w:rsidR="00E755E1" w:rsidRPr="00DF0D3A">
        <w:rPr>
          <w:lang w:val="ro-RO" w:eastAsia="ro-RO"/>
        </w:rPr>
        <w:t>mprejmuirea incintei</w:t>
      </w:r>
      <w:r w:rsidRPr="00DF0D3A">
        <w:rPr>
          <w:lang w:val="ro-RO" w:eastAsia="ro-RO"/>
        </w:rPr>
        <w:t>;</w:t>
      </w:r>
    </w:p>
    <w:p w14:paraId="2A9A254A" w14:textId="123123CC"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amplasarea de containere</w:t>
      </w:r>
      <w:r w:rsidR="003C2238" w:rsidRPr="00DF0D3A">
        <w:rPr>
          <w:lang w:val="ro-RO" w:eastAsia="ro-RO"/>
        </w:rPr>
        <w:t>.</w:t>
      </w:r>
    </w:p>
    <w:p w14:paraId="76954AA4" w14:textId="77777777" w:rsidR="009D7833" w:rsidRPr="00DF0D3A" w:rsidRDefault="009D7833">
      <w:pPr>
        <w:rPr>
          <w:lang w:val="ro-RO"/>
        </w:rPr>
      </w:pPr>
    </w:p>
    <w:p w14:paraId="585D6FB6" w14:textId="77777777" w:rsidR="009D7833" w:rsidRPr="00DF0D3A" w:rsidRDefault="00E755E1">
      <w:pPr>
        <w:rPr>
          <w:lang w:val="ro-RO"/>
        </w:rPr>
      </w:pPr>
      <w:r w:rsidRPr="00DF0D3A">
        <w:rPr>
          <w:lang w:val="ro-RO"/>
        </w:rPr>
        <w:t xml:space="preserve">Alimentarea utilajelor pentru realizarea construcției se va face în exteriorul ansamblului, nu vor fi amplasate rezervoare de combustibil în interiorul proprietății. De asemenea, lucrările de </w:t>
      </w:r>
      <w:proofErr w:type="spellStart"/>
      <w:r w:rsidRPr="00DF0D3A">
        <w:rPr>
          <w:lang w:val="ro-RO"/>
        </w:rPr>
        <w:t>reparatii</w:t>
      </w:r>
      <w:proofErr w:type="spellEnd"/>
      <w:r w:rsidRPr="00DF0D3A">
        <w:rPr>
          <w:lang w:val="ro-RO"/>
        </w:rPr>
        <w:t xml:space="preserve"> ale diverselor utilaje și echipamente se va face prin contracte cu firme specializate în afara șantierului.</w:t>
      </w:r>
    </w:p>
    <w:p w14:paraId="139375F5" w14:textId="77777777" w:rsidR="009D7833" w:rsidRPr="00DF0D3A" w:rsidRDefault="009D7833">
      <w:pPr>
        <w:rPr>
          <w:lang w:val="ro-RO"/>
        </w:rPr>
      </w:pPr>
    </w:p>
    <w:p w14:paraId="1B20ED81" w14:textId="75F7E392" w:rsidR="009D7833" w:rsidRPr="00DF0D3A" w:rsidRDefault="00E755E1">
      <w:pPr>
        <w:rPr>
          <w:lang w:val="ro-RO"/>
        </w:rPr>
      </w:pPr>
      <w:r w:rsidRPr="00DF0D3A">
        <w:rPr>
          <w:lang w:val="ro-RO"/>
        </w:rPr>
        <w:t>șantierul se va dota cu: un pichet de incendiu, rețele electrice provizorii, rețea ap</w:t>
      </w:r>
      <w:r w:rsidR="003C2238" w:rsidRPr="00DF0D3A">
        <w:rPr>
          <w:lang w:val="ro-RO"/>
        </w:rPr>
        <w:t>ă</w:t>
      </w:r>
      <w:r w:rsidRPr="00DF0D3A">
        <w:rPr>
          <w:lang w:val="ro-RO"/>
        </w:rPr>
        <w:t xml:space="preserve"> </w:t>
      </w:r>
      <w:r w:rsidR="003C2238" w:rsidRPr="00DF0D3A">
        <w:rPr>
          <w:lang w:val="ro-RO"/>
        </w:rPr>
        <w:t>potabilă</w:t>
      </w:r>
      <w:r w:rsidRPr="00DF0D3A">
        <w:rPr>
          <w:lang w:val="ro-RO"/>
        </w:rPr>
        <w:t xml:space="preserve">. </w:t>
      </w:r>
    </w:p>
    <w:p w14:paraId="59443BDD" w14:textId="77777777" w:rsidR="009D7833" w:rsidRPr="00DF0D3A" w:rsidRDefault="009D7833">
      <w:pPr>
        <w:rPr>
          <w:lang w:val="ro-RO"/>
        </w:rPr>
      </w:pPr>
    </w:p>
    <w:p w14:paraId="29B96A7F" w14:textId="77777777" w:rsidR="009D7833" w:rsidRPr="00DF0D3A" w:rsidRDefault="00E755E1">
      <w:pPr>
        <w:rPr>
          <w:lang w:val="ro-RO"/>
        </w:rPr>
      </w:pPr>
      <w:r w:rsidRPr="00DF0D3A">
        <w:rPr>
          <w:lang w:val="ro-RO"/>
        </w:rPr>
        <w:t xml:space="preserve">Proiectul de organizare de șantier va fi executat de către constructor, care va detalia lucrările de organizare pentru realizarea obiectivului conform legislației în vigoare la data execuției. </w:t>
      </w:r>
    </w:p>
    <w:p w14:paraId="4937627A" w14:textId="77777777" w:rsidR="009D7833" w:rsidRPr="00DF0D3A" w:rsidRDefault="009D7833">
      <w:pPr>
        <w:rPr>
          <w:lang w:val="ro-RO"/>
        </w:rPr>
      </w:pPr>
    </w:p>
    <w:p w14:paraId="6CC9C214" w14:textId="77777777" w:rsidR="009D7833" w:rsidRPr="00DF0D3A" w:rsidRDefault="00E755E1">
      <w:pPr>
        <w:rPr>
          <w:lang w:val="ro-RO"/>
        </w:rPr>
      </w:pPr>
      <w:r w:rsidRPr="00DF0D3A">
        <w:rPr>
          <w:lang w:val="ro-RO"/>
        </w:rPr>
        <w:t xml:space="preserve">Pe parcursul execuției lucrările vor fi protejate în conformitate cu datele specificate în caietele de sarcini pe fiecare specialitate în parte. </w:t>
      </w:r>
    </w:p>
    <w:p w14:paraId="1327585A" w14:textId="77777777" w:rsidR="009D7833" w:rsidRPr="00DF0D3A" w:rsidRDefault="009D7833">
      <w:pPr>
        <w:rPr>
          <w:lang w:val="ro-RO"/>
        </w:rPr>
      </w:pPr>
    </w:p>
    <w:p w14:paraId="67753B80" w14:textId="77777777" w:rsidR="009D7833" w:rsidRPr="00DF0D3A" w:rsidRDefault="00E755E1">
      <w:pPr>
        <w:rPr>
          <w:lang w:val="ro-RO"/>
        </w:rPr>
      </w:pPr>
      <w:r w:rsidRPr="00DF0D3A">
        <w:rPr>
          <w:lang w:val="ro-RO"/>
        </w:rPr>
        <w:t xml:space="preserve">Depozitarea materialelor de construcție se face pe platforme balastate după cum urmează: </w:t>
      </w:r>
    </w:p>
    <w:p w14:paraId="1778904B"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 prefabricate;</w:t>
      </w:r>
    </w:p>
    <w:p w14:paraId="07444B37"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 confecții metalice;</w:t>
      </w:r>
    </w:p>
    <w:p w14:paraId="620638C6"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depozit fier beton fasonat; </w:t>
      </w:r>
    </w:p>
    <w:p w14:paraId="23BCDBD3"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 instalații + accesorii;</w:t>
      </w:r>
    </w:p>
    <w:p w14:paraId="1F49E39A" w14:textId="6969E884"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platform</w:t>
      </w:r>
      <w:r w:rsidR="003C2238" w:rsidRPr="00DF0D3A">
        <w:rPr>
          <w:lang w:val="ro-RO" w:eastAsia="ro-RO"/>
        </w:rPr>
        <w:t>ă</w:t>
      </w:r>
      <w:r w:rsidRPr="00DF0D3A">
        <w:rPr>
          <w:lang w:val="ro-RO" w:eastAsia="ro-RO"/>
        </w:rPr>
        <w:t xml:space="preserve"> betonat</w:t>
      </w:r>
      <w:r w:rsidR="003C2238" w:rsidRPr="00DF0D3A">
        <w:rPr>
          <w:lang w:val="ro-RO" w:eastAsia="ro-RO"/>
        </w:rPr>
        <w:t>ă</w:t>
      </w:r>
      <w:r w:rsidRPr="00DF0D3A">
        <w:rPr>
          <w:lang w:val="ro-RO" w:eastAsia="ro-RO"/>
        </w:rPr>
        <w:t xml:space="preserve"> și </w:t>
      </w:r>
      <w:r w:rsidR="003C2238" w:rsidRPr="00DF0D3A">
        <w:rPr>
          <w:lang w:val="ro-RO" w:eastAsia="ro-RO"/>
        </w:rPr>
        <w:t>î</w:t>
      </w:r>
      <w:r w:rsidRPr="00DF0D3A">
        <w:rPr>
          <w:lang w:val="ro-RO" w:eastAsia="ro-RO"/>
        </w:rPr>
        <w:t>ngr</w:t>
      </w:r>
      <w:r w:rsidR="003C2238" w:rsidRPr="00DF0D3A">
        <w:rPr>
          <w:lang w:val="ro-RO" w:eastAsia="ro-RO"/>
        </w:rPr>
        <w:t>ă</w:t>
      </w:r>
      <w:r w:rsidRPr="00DF0D3A">
        <w:rPr>
          <w:lang w:val="ro-RO" w:eastAsia="ro-RO"/>
        </w:rPr>
        <w:t>dit</w:t>
      </w:r>
      <w:r w:rsidR="003C2238" w:rsidRPr="00DF0D3A">
        <w:rPr>
          <w:lang w:val="ro-RO" w:eastAsia="ro-RO"/>
        </w:rPr>
        <w:t>ă</w:t>
      </w:r>
      <w:r w:rsidRPr="00DF0D3A">
        <w:rPr>
          <w:lang w:val="ro-RO" w:eastAsia="ro-RO"/>
        </w:rPr>
        <w:t>.</w:t>
      </w:r>
    </w:p>
    <w:p w14:paraId="70AD5C64" w14:textId="77777777" w:rsidR="009D7833" w:rsidRPr="00DF0D3A" w:rsidRDefault="009D7833">
      <w:pPr>
        <w:ind w:leftChars="-100" w:left="-240"/>
        <w:rPr>
          <w:lang w:val="ro-RO" w:eastAsia="ro-RO"/>
        </w:rPr>
      </w:pPr>
    </w:p>
    <w:p w14:paraId="45BE532D" w14:textId="5F966627" w:rsidR="009D7833" w:rsidRPr="00DF0D3A" w:rsidRDefault="00E755E1">
      <w:pPr>
        <w:rPr>
          <w:lang w:val="ro-RO"/>
        </w:rPr>
      </w:pPr>
      <w:r w:rsidRPr="00DF0D3A">
        <w:rPr>
          <w:lang w:val="ro-RO"/>
        </w:rPr>
        <w:t>Materialele necesare realizării lucrărilor vor fi depozitate în locuri special amenajate numai în incinta organizării de șantier, fiind cu desăvârșire interzis</w:t>
      </w:r>
      <w:r w:rsidR="003C2238" w:rsidRPr="00DF0D3A">
        <w:rPr>
          <w:lang w:val="ro-RO"/>
        </w:rPr>
        <w:t>ă</w:t>
      </w:r>
      <w:r w:rsidRPr="00DF0D3A">
        <w:rPr>
          <w:lang w:val="ro-RO"/>
        </w:rPr>
        <w:t xml:space="preserve"> împrăștierea lor de-a lungul traseului, iar eventualele deșeuri ce vor rezulta vor fi colectate în recipiente speciale, pe tipuri de deșeuri (plastic, metal, deșeuri menajere).</w:t>
      </w:r>
    </w:p>
    <w:p w14:paraId="3189C016" w14:textId="77777777" w:rsidR="009D7833" w:rsidRPr="00DF0D3A" w:rsidRDefault="009D7833">
      <w:pPr>
        <w:rPr>
          <w:lang w:val="ro-RO"/>
        </w:rPr>
      </w:pPr>
    </w:p>
    <w:p w14:paraId="0C9AE490" w14:textId="6740630D" w:rsidR="009D7833" w:rsidRPr="00DF0D3A" w:rsidRDefault="00E755E1">
      <w:pPr>
        <w:rPr>
          <w:lang w:val="ro-RO"/>
        </w:rPr>
      </w:pPr>
      <w:r w:rsidRPr="00DF0D3A">
        <w:rPr>
          <w:lang w:val="ro-RO"/>
        </w:rPr>
        <w:lastRenderedPageBreak/>
        <w:t>Deșeurile rezultate în urma activităților de construire se vor depozita în zona de depozitare a organizării de șantier și vor fi ridicate periodic de către o unitate specializat</w:t>
      </w:r>
      <w:r w:rsidR="003C2238" w:rsidRPr="00DF0D3A">
        <w:rPr>
          <w:lang w:val="ro-RO"/>
        </w:rPr>
        <w:t>ă</w:t>
      </w:r>
      <w:r w:rsidRPr="00DF0D3A">
        <w:rPr>
          <w:lang w:val="ro-RO"/>
        </w:rPr>
        <w:t>.</w:t>
      </w:r>
    </w:p>
    <w:p w14:paraId="2D3F1040" w14:textId="77777777" w:rsidR="009D7833" w:rsidRPr="00DF0D3A" w:rsidRDefault="009D7833">
      <w:pPr>
        <w:rPr>
          <w:lang w:val="ro-RO"/>
        </w:rPr>
      </w:pPr>
    </w:p>
    <w:p w14:paraId="675F39F8" w14:textId="77777777" w:rsidR="009D7833" w:rsidRPr="00DF0D3A" w:rsidRDefault="00E755E1">
      <w:pPr>
        <w:rPr>
          <w:lang w:val="ro-RO"/>
        </w:rPr>
      </w:pPr>
      <w:r w:rsidRPr="00DF0D3A">
        <w:rPr>
          <w:lang w:val="ro-RO"/>
        </w:rPr>
        <w:t>Se vor respecta prevederile normelor de salubritate în vigoare.</w:t>
      </w:r>
    </w:p>
    <w:p w14:paraId="4B3FCD50" w14:textId="77777777" w:rsidR="009D7833" w:rsidRPr="00DF0D3A" w:rsidRDefault="009D7833">
      <w:pPr>
        <w:rPr>
          <w:lang w:val="ro-RO"/>
        </w:rPr>
      </w:pPr>
    </w:p>
    <w:p w14:paraId="69B45751" w14:textId="77777777" w:rsidR="009D7833" w:rsidRPr="00DF0D3A" w:rsidRDefault="00E755E1">
      <w:pPr>
        <w:rPr>
          <w:lang w:val="ro-RO"/>
        </w:rPr>
      </w:pPr>
      <w:r w:rsidRPr="00DF0D3A">
        <w:rPr>
          <w:lang w:val="ro-RO"/>
        </w:rPr>
        <w:t xml:space="preserve">Se va asigura împrejmuirea șantierului precum și păstrarea curățeniei în șantier. Intrarea și ieșirea autocamioanelor cu materiale de șantier se va face în condiții de curățenie pentru a nu afecta curățenia drumurilor publice din imediata apropiere a șantierului. </w:t>
      </w:r>
    </w:p>
    <w:p w14:paraId="4686B5C9" w14:textId="77777777" w:rsidR="009D7833" w:rsidRPr="00DF0D3A" w:rsidRDefault="009D7833">
      <w:pPr>
        <w:rPr>
          <w:lang w:val="ro-RO"/>
        </w:rPr>
      </w:pPr>
    </w:p>
    <w:p w14:paraId="38F8C76C" w14:textId="77777777" w:rsidR="009D7833" w:rsidRPr="00DF0D3A" w:rsidRDefault="00E755E1">
      <w:pPr>
        <w:rPr>
          <w:lang w:val="ro-RO"/>
        </w:rPr>
      </w:pPr>
      <w:r w:rsidRPr="00DF0D3A">
        <w:rPr>
          <w:lang w:val="ro-RO"/>
        </w:rPr>
        <w:t>Pentru menținerea curățeniei pe drumul de acces beneficiarul va realiza balastarea ultimului tronson neasfaltat, precum și a întregii platforme afectate de lucrările de execuție.</w:t>
      </w:r>
    </w:p>
    <w:p w14:paraId="3B074730" w14:textId="77777777" w:rsidR="009D7833" w:rsidRPr="00DF0D3A" w:rsidRDefault="00E755E1">
      <w:pPr>
        <w:rPr>
          <w:lang w:val="ro-RO"/>
        </w:rPr>
      </w:pPr>
      <w:r w:rsidRPr="00DF0D3A">
        <w:rPr>
          <w:lang w:val="ro-RO"/>
        </w:rPr>
        <w:tab/>
      </w:r>
    </w:p>
    <w:p w14:paraId="2142C4D2" w14:textId="77777777" w:rsidR="009D7833" w:rsidRPr="00DF0D3A" w:rsidRDefault="009D7833">
      <w:pPr>
        <w:rPr>
          <w:lang w:val="ro-RO"/>
        </w:rPr>
      </w:pPr>
    </w:p>
    <w:p w14:paraId="1985719A" w14:textId="77777777" w:rsidR="009D7833" w:rsidRPr="00DF0D3A" w:rsidRDefault="00E755E1">
      <w:pPr>
        <w:rPr>
          <w:b/>
          <w:bCs/>
          <w:lang w:val="ro-RO"/>
        </w:rPr>
      </w:pPr>
      <w:r w:rsidRPr="00DF0D3A">
        <w:rPr>
          <w:b/>
          <w:bCs/>
          <w:lang w:val="ro-RO"/>
        </w:rPr>
        <w:t>Localizarea organizării de șantier</w:t>
      </w:r>
    </w:p>
    <w:p w14:paraId="2F63D519" w14:textId="77777777" w:rsidR="009D7833" w:rsidRPr="00DF0D3A" w:rsidRDefault="00E755E1">
      <w:pPr>
        <w:rPr>
          <w:lang w:val="ro-RO"/>
        </w:rPr>
      </w:pPr>
      <w:r w:rsidRPr="00DF0D3A">
        <w:rPr>
          <w:lang w:val="ro-RO"/>
        </w:rPr>
        <w:tab/>
      </w:r>
    </w:p>
    <w:p w14:paraId="23F2E3BF" w14:textId="77777777" w:rsidR="009D7833" w:rsidRPr="00DF0D3A" w:rsidRDefault="00E755E1">
      <w:pPr>
        <w:rPr>
          <w:lang w:val="ro-RO"/>
        </w:rPr>
      </w:pPr>
      <w:r w:rsidRPr="00DF0D3A">
        <w:rPr>
          <w:lang w:val="ro-RO"/>
        </w:rPr>
        <w:t>Amplasamentul pentru organizarea de șantier va fi ales luând în considerare:</w:t>
      </w:r>
    </w:p>
    <w:p w14:paraId="3817CAB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accesul facil de la rețeaua de drumuri din </w:t>
      </w:r>
      <w:proofErr w:type="spellStart"/>
      <w:r w:rsidRPr="00DF0D3A">
        <w:rPr>
          <w:lang w:val="ro-RO" w:eastAsia="ro-RO"/>
        </w:rPr>
        <w:t>vecinatatea</w:t>
      </w:r>
      <w:proofErr w:type="spellEnd"/>
      <w:r w:rsidRPr="00DF0D3A">
        <w:rPr>
          <w:lang w:val="ro-RO" w:eastAsia="ro-RO"/>
        </w:rPr>
        <w:t xml:space="preserve"> amplasamentului;</w:t>
      </w:r>
    </w:p>
    <w:p w14:paraId="03C7938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disponibilitatea terenului liber și care nu va fi destinat viitoarei </w:t>
      </w:r>
      <w:proofErr w:type="spellStart"/>
      <w:r w:rsidRPr="00DF0D3A">
        <w:rPr>
          <w:lang w:val="ro-RO" w:eastAsia="ro-RO"/>
        </w:rPr>
        <w:t>constructii</w:t>
      </w:r>
      <w:proofErr w:type="spellEnd"/>
      <w:r w:rsidRPr="00DF0D3A">
        <w:rPr>
          <w:lang w:val="ro-RO" w:eastAsia="ro-RO"/>
        </w:rPr>
        <w:t>;</w:t>
      </w:r>
    </w:p>
    <w:p w14:paraId="1A73C131"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accesul de la organizarea de șantier spre locația obiectivului</w:t>
      </w:r>
    </w:p>
    <w:p w14:paraId="65C74725" w14:textId="07FC950D" w:rsidR="009D7833" w:rsidRPr="00DF0D3A" w:rsidRDefault="009D7833">
      <w:pPr>
        <w:rPr>
          <w:lang w:val="ro-RO"/>
        </w:rPr>
      </w:pPr>
    </w:p>
    <w:p w14:paraId="7FEEC639" w14:textId="77777777" w:rsidR="003C2238" w:rsidRPr="00DF0D3A" w:rsidRDefault="003C2238">
      <w:pPr>
        <w:rPr>
          <w:lang w:val="ro-RO"/>
        </w:rPr>
      </w:pPr>
    </w:p>
    <w:p w14:paraId="2901482F" w14:textId="77777777" w:rsidR="009D7833" w:rsidRPr="00DF0D3A" w:rsidRDefault="00E755E1">
      <w:pPr>
        <w:rPr>
          <w:b/>
          <w:bCs/>
          <w:lang w:val="ro-RO"/>
        </w:rPr>
      </w:pPr>
      <w:r w:rsidRPr="00DF0D3A">
        <w:rPr>
          <w:b/>
          <w:bCs/>
          <w:lang w:val="ro-RO"/>
        </w:rPr>
        <w:t>Descrierea impactului asupra mediului a lucrărilor organizării de șantier</w:t>
      </w:r>
    </w:p>
    <w:p w14:paraId="313B0293" w14:textId="77777777" w:rsidR="009D7833" w:rsidRPr="00DF0D3A" w:rsidRDefault="00E755E1">
      <w:pPr>
        <w:rPr>
          <w:lang w:val="ro-RO"/>
        </w:rPr>
      </w:pPr>
      <w:r w:rsidRPr="00DF0D3A">
        <w:rPr>
          <w:lang w:val="ro-RO"/>
        </w:rPr>
        <w:tab/>
      </w:r>
    </w:p>
    <w:p w14:paraId="3FDE9087" w14:textId="77777777" w:rsidR="009D7833" w:rsidRPr="00DF0D3A" w:rsidRDefault="00E755E1">
      <w:pPr>
        <w:rPr>
          <w:lang w:val="ro-RO"/>
        </w:rPr>
      </w:pPr>
      <w:r w:rsidRPr="00DF0D3A">
        <w:rPr>
          <w:lang w:val="ro-RO"/>
        </w:rPr>
        <w:t>Efectele asupra mediului în aria organizării de șantier decurg din:</w:t>
      </w:r>
    </w:p>
    <w:p w14:paraId="585B5DB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ocuparea terenului</w:t>
      </w:r>
    </w:p>
    <w:p w14:paraId="44261030"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amenajarea platformelor</w:t>
      </w:r>
    </w:p>
    <w:p w14:paraId="0347E6D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depozitarea deșeurilor.</w:t>
      </w:r>
    </w:p>
    <w:p w14:paraId="786EB08C" w14:textId="77777777" w:rsidR="009D7833" w:rsidRPr="00DF0D3A" w:rsidRDefault="00E755E1">
      <w:pPr>
        <w:rPr>
          <w:lang w:val="ro-RO"/>
        </w:rPr>
      </w:pPr>
      <w:r w:rsidRPr="00DF0D3A">
        <w:rPr>
          <w:lang w:val="ro-RO"/>
        </w:rPr>
        <w:tab/>
      </w:r>
    </w:p>
    <w:p w14:paraId="4977D5C9" w14:textId="77777777" w:rsidR="009D7833" w:rsidRPr="00DF0D3A" w:rsidRDefault="00E755E1">
      <w:pPr>
        <w:rPr>
          <w:lang w:val="ro-RO"/>
        </w:rPr>
      </w:pPr>
      <w:r w:rsidRPr="00DF0D3A">
        <w:rPr>
          <w:lang w:val="ro-RO"/>
        </w:rPr>
        <w:t>Durata impactului este limitată, până la terminarea lucrărilor și dezafectarea organizării de șantier, urmată de refacerea terenului.</w:t>
      </w:r>
    </w:p>
    <w:p w14:paraId="15515238" w14:textId="2C24E462" w:rsidR="009D7833" w:rsidRPr="00DF0D3A" w:rsidRDefault="009D7833">
      <w:pPr>
        <w:rPr>
          <w:lang w:val="ro-RO"/>
        </w:rPr>
      </w:pPr>
    </w:p>
    <w:p w14:paraId="1E5A4458" w14:textId="77777777" w:rsidR="003C2238" w:rsidRPr="00DF0D3A" w:rsidRDefault="003C2238">
      <w:pPr>
        <w:rPr>
          <w:lang w:val="ro-RO"/>
        </w:rPr>
      </w:pPr>
    </w:p>
    <w:p w14:paraId="6BCBEBC8" w14:textId="77777777" w:rsidR="009D7833" w:rsidRPr="00DF0D3A" w:rsidRDefault="00E755E1">
      <w:pPr>
        <w:rPr>
          <w:b/>
          <w:bCs/>
          <w:lang w:val="ro-RO"/>
        </w:rPr>
      </w:pPr>
      <w:r w:rsidRPr="00DF0D3A">
        <w:rPr>
          <w:b/>
          <w:bCs/>
          <w:lang w:val="ro-RO"/>
        </w:rPr>
        <w:t>Surse de poluanți și instalații pentru reținerea, evacuarea și dispersia poluanților în mediu în timpul organizării de șantier</w:t>
      </w:r>
    </w:p>
    <w:p w14:paraId="092155C4" w14:textId="77777777" w:rsidR="009D7833" w:rsidRPr="00DF0D3A" w:rsidRDefault="009D7833">
      <w:pPr>
        <w:rPr>
          <w:lang w:val="ro-RO"/>
        </w:rPr>
      </w:pPr>
    </w:p>
    <w:p w14:paraId="5EE3E84A" w14:textId="77777777" w:rsidR="009D7833" w:rsidRPr="00DF0D3A" w:rsidRDefault="00E755E1">
      <w:pPr>
        <w:rPr>
          <w:lang w:val="ro-RO"/>
        </w:rPr>
      </w:pPr>
      <w:r w:rsidRPr="00DF0D3A">
        <w:rPr>
          <w:lang w:val="ro-RO"/>
        </w:rPr>
        <w:t>În zona organizării de șantier, apar emisii de poluanți în aer de la motoarele autovehiculelor.</w:t>
      </w:r>
    </w:p>
    <w:p w14:paraId="68533F8A" w14:textId="77777777" w:rsidR="009D7833" w:rsidRPr="00DF0D3A" w:rsidRDefault="009D7833">
      <w:pPr>
        <w:rPr>
          <w:lang w:val="ro-RO"/>
        </w:rPr>
      </w:pPr>
    </w:p>
    <w:p w14:paraId="5CB9771C" w14:textId="77777777" w:rsidR="009D7833" w:rsidRPr="00DF0D3A" w:rsidRDefault="00E755E1">
      <w:pPr>
        <w:rPr>
          <w:lang w:val="ro-RO"/>
        </w:rPr>
      </w:pPr>
      <w:r w:rsidRPr="00DF0D3A">
        <w:rPr>
          <w:lang w:val="ro-RO"/>
        </w:rPr>
        <w:t>Totodată, se produce praf și zgomot de la autovehicule și de la activități de depozitare, manevrare, reparații.</w:t>
      </w:r>
    </w:p>
    <w:p w14:paraId="521B4F2D" w14:textId="063762E2" w:rsidR="009D7833" w:rsidRPr="00DF0D3A" w:rsidRDefault="009D7833">
      <w:pPr>
        <w:rPr>
          <w:lang w:val="ro-RO"/>
        </w:rPr>
      </w:pPr>
    </w:p>
    <w:p w14:paraId="15D93A6A" w14:textId="77777777" w:rsidR="003C2238" w:rsidRPr="00DF0D3A" w:rsidRDefault="003C2238">
      <w:pPr>
        <w:rPr>
          <w:lang w:val="ro-RO"/>
        </w:rPr>
      </w:pPr>
    </w:p>
    <w:p w14:paraId="7CB961A9" w14:textId="77777777" w:rsidR="009D7833" w:rsidRPr="00DF0D3A" w:rsidRDefault="00E755E1">
      <w:pPr>
        <w:rPr>
          <w:b/>
          <w:bCs/>
          <w:lang w:val="ro-RO"/>
        </w:rPr>
      </w:pPr>
      <w:r w:rsidRPr="00DF0D3A">
        <w:rPr>
          <w:b/>
          <w:bCs/>
          <w:lang w:val="ro-RO"/>
        </w:rPr>
        <w:t>Dotări și măsuri prevăzute pentru controlul emisiilor de poluanți în mediu</w:t>
      </w:r>
    </w:p>
    <w:p w14:paraId="6EE49B4F" w14:textId="77777777" w:rsidR="009D7833" w:rsidRPr="00DF0D3A" w:rsidRDefault="00E755E1">
      <w:pPr>
        <w:rPr>
          <w:lang w:val="ro-RO"/>
        </w:rPr>
      </w:pPr>
      <w:r w:rsidRPr="00DF0D3A">
        <w:rPr>
          <w:lang w:val="ro-RO"/>
        </w:rPr>
        <w:tab/>
      </w:r>
    </w:p>
    <w:p w14:paraId="53271CE9" w14:textId="77777777" w:rsidR="009D7833" w:rsidRPr="00DF0D3A" w:rsidRDefault="00E755E1">
      <w:pPr>
        <w:rPr>
          <w:lang w:val="ro-RO"/>
        </w:rPr>
      </w:pPr>
      <w:r w:rsidRPr="00DF0D3A">
        <w:rPr>
          <w:lang w:val="ro-RO"/>
        </w:rPr>
        <w:t>Se vor lua măsuri de verificare tehnică pentru a evita emisii mari datorate unor defecțiuni.</w:t>
      </w:r>
    </w:p>
    <w:p w14:paraId="1E8CF030" w14:textId="77777777" w:rsidR="009D7833" w:rsidRPr="00DF0D3A" w:rsidRDefault="00E755E1">
      <w:pPr>
        <w:rPr>
          <w:lang w:val="ro-RO"/>
        </w:rPr>
      </w:pPr>
      <w:r w:rsidRPr="00DF0D3A">
        <w:rPr>
          <w:lang w:val="ro-RO"/>
        </w:rPr>
        <w:tab/>
      </w:r>
    </w:p>
    <w:p w14:paraId="1FE7173D" w14:textId="77777777" w:rsidR="009D7833" w:rsidRPr="00DF0D3A" w:rsidRDefault="00E755E1">
      <w:pPr>
        <w:rPr>
          <w:lang w:val="ro-RO"/>
        </w:rPr>
      </w:pPr>
      <w:r w:rsidRPr="00DF0D3A">
        <w:rPr>
          <w:lang w:val="ro-RO"/>
        </w:rPr>
        <w:t>Depozitarea materialelor și depozitarea deșeurilor vor fi realizate astfel încât acestea să nu ajungă pe sol și să nu fie sub influența precipitațiilor, pentru a evita infiltrațiile de poluanți în sol.</w:t>
      </w:r>
    </w:p>
    <w:p w14:paraId="7F7342AB" w14:textId="77777777" w:rsidR="009D7833" w:rsidRPr="00DF0D3A" w:rsidRDefault="00E755E1">
      <w:pPr>
        <w:rPr>
          <w:lang w:val="ro-RO"/>
        </w:rPr>
      </w:pPr>
      <w:r w:rsidRPr="00DF0D3A">
        <w:rPr>
          <w:lang w:val="ro-RO"/>
        </w:rPr>
        <w:tab/>
      </w:r>
    </w:p>
    <w:p w14:paraId="03D18D37" w14:textId="73D639CB" w:rsidR="009D7833" w:rsidRPr="00DF0D3A" w:rsidRDefault="00E755E1">
      <w:pPr>
        <w:rPr>
          <w:lang w:val="ro-RO"/>
        </w:rPr>
      </w:pPr>
      <w:r w:rsidRPr="00DF0D3A">
        <w:rPr>
          <w:lang w:val="ro-RO"/>
        </w:rPr>
        <w:lastRenderedPageBreak/>
        <w:t xml:space="preserve">Toate autovehiculele și utilajele care părăsesc organizarea de șantier vor fi curățate în prealabil cu jet de apa în incinta șantierului, pentru evitarea murdăririi drumurilor adiacente amplasamentului. Apa </w:t>
      </w:r>
      <w:r w:rsidR="00190761" w:rsidRPr="00DF0D3A">
        <w:rPr>
          <w:lang w:val="ro-RO"/>
        </w:rPr>
        <w:t>rezultată</w:t>
      </w:r>
      <w:r w:rsidRPr="00DF0D3A">
        <w:rPr>
          <w:lang w:val="ro-RO"/>
        </w:rPr>
        <w:t xml:space="preserve"> din aceasta activitate va fi </w:t>
      </w:r>
      <w:r w:rsidR="00190761" w:rsidRPr="00DF0D3A">
        <w:rPr>
          <w:lang w:val="ro-RO"/>
        </w:rPr>
        <w:t>colectată</w:t>
      </w:r>
      <w:r w:rsidRPr="00DF0D3A">
        <w:rPr>
          <w:lang w:val="ro-RO"/>
        </w:rPr>
        <w:t xml:space="preserve"> și </w:t>
      </w:r>
      <w:r w:rsidR="00190761" w:rsidRPr="00DF0D3A">
        <w:rPr>
          <w:lang w:val="ro-RO"/>
        </w:rPr>
        <w:t>deversată</w:t>
      </w:r>
      <w:r w:rsidRPr="00DF0D3A">
        <w:rPr>
          <w:lang w:val="ro-RO"/>
        </w:rPr>
        <w:t xml:space="preserve"> în condiții corespunzătoare, interzicându-se scurgerea acesteia pe drumurile învecinate.</w:t>
      </w:r>
    </w:p>
    <w:p w14:paraId="19232A75" w14:textId="77777777" w:rsidR="009D7833" w:rsidRPr="00DF0D3A" w:rsidRDefault="009D7833">
      <w:pPr>
        <w:rPr>
          <w:lang w:val="ro-RO"/>
        </w:rPr>
      </w:pPr>
    </w:p>
    <w:p w14:paraId="75209C2C" w14:textId="77777777" w:rsidR="009D7833" w:rsidRPr="00DF0D3A" w:rsidRDefault="00E755E1">
      <w:pPr>
        <w:pStyle w:val="Heading2"/>
        <w:rPr>
          <w:lang w:val="ro-RO"/>
        </w:rPr>
      </w:pPr>
      <w:r w:rsidRPr="00DF0D3A">
        <w:rPr>
          <w:lang w:val="ro-RO"/>
        </w:rPr>
        <w:t>XI. Lucrări de refacere a amplasamentului la finalizarea investiției, în caz de accidente și/sau la încetarea activității, în măsura în care aceste informații sunt disponibile:</w:t>
      </w:r>
    </w:p>
    <w:p w14:paraId="7F1443BC" w14:textId="77777777" w:rsidR="009D7833" w:rsidRPr="00DF0D3A" w:rsidRDefault="00E755E1">
      <w:pPr>
        <w:rPr>
          <w:lang w:val="ro-RO"/>
        </w:rPr>
      </w:pPr>
      <w:r w:rsidRPr="00DF0D3A">
        <w:rPr>
          <w:lang w:val="ro-RO"/>
        </w:rPr>
        <w:t>La finalizarea investiției se vor întreprinde următoarele lucrări:</w:t>
      </w:r>
    </w:p>
    <w:p w14:paraId="477777F6"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Îndepărtarea tuturor utilajelor folosite, precum și a materialelor neutilizate;</w:t>
      </w:r>
    </w:p>
    <w:p w14:paraId="4D41EB2A"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transportul deșeurilor conform cerințelor gestionarii deșeurilor;</w:t>
      </w:r>
    </w:p>
    <w:p w14:paraId="74E77914" w14:textId="77777777" w:rsidR="009D7833" w:rsidRPr="00DF0D3A" w:rsidRDefault="00E755E1">
      <w:pPr>
        <w:numPr>
          <w:ilvl w:val="0"/>
          <w:numId w:val="3"/>
        </w:numPr>
        <w:tabs>
          <w:tab w:val="clear" w:pos="420"/>
        </w:tabs>
        <w:ind w:left="240" w:hangingChars="100" w:hanging="240"/>
        <w:rPr>
          <w:lang w:val="ro-RO"/>
        </w:rPr>
      </w:pPr>
      <w:r w:rsidRPr="00DF0D3A">
        <w:rPr>
          <w:lang w:val="ro-RO" w:eastAsia="ro-RO"/>
        </w:rPr>
        <w:t>deșeurile valorificabile: conform cerințelor gestionarii deșeurilor.</w:t>
      </w:r>
      <w:r w:rsidRPr="00DF0D3A">
        <w:rPr>
          <w:lang w:val="ro-RO" w:eastAsia="ro-RO"/>
        </w:rPr>
        <w:cr/>
      </w:r>
    </w:p>
    <w:p w14:paraId="6F1CF7C3" w14:textId="53877390" w:rsidR="009D7833" w:rsidRPr="00DF0D3A" w:rsidRDefault="00190761">
      <w:pPr>
        <w:rPr>
          <w:lang w:val="ro-RO"/>
        </w:rPr>
      </w:pPr>
      <w:r w:rsidRPr="00DF0D3A">
        <w:rPr>
          <w:b/>
          <w:bCs/>
          <w:lang w:val="ro-RO"/>
        </w:rPr>
        <w:t>În</w:t>
      </w:r>
      <w:r w:rsidR="00E755E1" w:rsidRPr="00DF0D3A">
        <w:rPr>
          <w:b/>
          <w:bCs/>
          <w:lang w:val="ro-RO"/>
        </w:rPr>
        <w:t xml:space="preserve"> caz de accident:</w:t>
      </w:r>
      <w:r w:rsidR="00E755E1" w:rsidRPr="00DF0D3A">
        <w:rPr>
          <w:lang w:val="ro-RO"/>
        </w:rPr>
        <w:t xml:space="preserve"> Necesarul de lucrări de refacere se poate stabili numai </w:t>
      </w:r>
      <w:r w:rsidRPr="00DF0D3A">
        <w:rPr>
          <w:lang w:val="ro-RO"/>
        </w:rPr>
        <w:t>după</w:t>
      </w:r>
      <w:r w:rsidR="00E755E1" w:rsidRPr="00DF0D3A">
        <w:rPr>
          <w:lang w:val="ro-RO"/>
        </w:rPr>
        <w:t xml:space="preserve"> cunoașterea consecințelor accidentului.</w:t>
      </w:r>
    </w:p>
    <w:p w14:paraId="4559EBA6" w14:textId="7C742404" w:rsidR="009D7833" w:rsidRPr="00DF0D3A" w:rsidRDefault="009D7833">
      <w:pPr>
        <w:rPr>
          <w:lang w:val="ro-RO"/>
        </w:rPr>
      </w:pPr>
    </w:p>
    <w:p w14:paraId="0E96B6A6" w14:textId="77777777" w:rsidR="00190761" w:rsidRPr="00DF0D3A" w:rsidRDefault="00190761">
      <w:pPr>
        <w:rPr>
          <w:lang w:val="ro-RO"/>
        </w:rPr>
      </w:pPr>
    </w:p>
    <w:p w14:paraId="25B22A3B" w14:textId="776C2407" w:rsidR="009D7833" w:rsidRPr="00DF0D3A" w:rsidRDefault="00E755E1">
      <w:pPr>
        <w:rPr>
          <w:b/>
          <w:bCs/>
          <w:lang w:val="ro-RO"/>
        </w:rPr>
      </w:pPr>
      <w:r w:rsidRPr="00DF0D3A">
        <w:rPr>
          <w:b/>
          <w:bCs/>
          <w:lang w:val="ro-RO"/>
        </w:rPr>
        <w:t xml:space="preserve">Aspecte referitoare la prevenirea și modul de răspuns pentru cazuri de </w:t>
      </w:r>
      <w:r w:rsidR="00190761" w:rsidRPr="00DF0D3A">
        <w:rPr>
          <w:b/>
          <w:bCs/>
          <w:lang w:val="ro-RO"/>
        </w:rPr>
        <w:t>poluări</w:t>
      </w:r>
      <w:r w:rsidRPr="00DF0D3A">
        <w:rPr>
          <w:b/>
          <w:bCs/>
          <w:lang w:val="ro-RO"/>
        </w:rPr>
        <w:t xml:space="preserve"> accidentale</w:t>
      </w:r>
    </w:p>
    <w:p w14:paraId="16F481F5" w14:textId="77777777" w:rsidR="00190761" w:rsidRPr="00DF0D3A" w:rsidRDefault="00190761">
      <w:pPr>
        <w:rPr>
          <w:b/>
          <w:bCs/>
          <w:lang w:val="ro-RO"/>
        </w:rPr>
      </w:pPr>
    </w:p>
    <w:p w14:paraId="3F0AD4A1" w14:textId="1A720463" w:rsidR="009D7833" w:rsidRPr="00DF0D3A" w:rsidRDefault="00190761">
      <w:pPr>
        <w:rPr>
          <w:lang w:val="ro-RO"/>
        </w:rPr>
      </w:pPr>
      <w:r w:rsidRPr="00DF0D3A">
        <w:rPr>
          <w:lang w:val="ro-RO"/>
        </w:rPr>
        <w:t>Î</w:t>
      </w:r>
      <w:r w:rsidR="00E755E1" w:rsidRPr="00DF0D3A">
        <w:rPr>
          <w:lang w:val="ro-RO"/>
        </w:rPr>
        <w:t>n perioada de construire, șeful de șantier va fi instruit cu privire la modul de a acționa în cazul producerii unor accidente</w:t>
      </w:r>
      <w:r w:rsidRPr="00DF0D3A">
        <w:rPr>
          <w:lang w:val="ro-RO"/>
        </w:rPr>
        <w:t xml:space="preserve"> </w:t>
      </w:r>
      <w:r w:rsidR="00E755E1" w:rsidRPr="00DF0D3A">
        <w:rPr>
          <w:lang w:val="ro-RO"/>
        </w:rPr>
        <w:t xml:space="preserve">/ avarii care pot provoca </w:t>
      </w:r>
      <w:r w:rsidRPr="00DF0D3A">
        <w:rPr>
          <w:lang w:val="ro-RO"/>
        </w:rPr>
        <w:t>poluări</w:t>
      </w:r>
      <w:r w:rsidR="00E755E1" w:rsidRPr="00DF0D3A">
        <w:rPr>
          <w:lang w:val="ro-RO"/>
        </w:rPr>
        <w:t>.</w:t>
      </w:r>
    </w:p>
    <w:p w14:paraId="1D8BEB00" w14:textId="7D093FCD" w:rsidR="009D7833" w:rsidRPr="00DF0D3A" w:rsidRDefault="00E755E1">
      <w:pPr>
        <w:rPr>
          <w:lang w:val="ro-RO"/>
        </w:rPr>
      </w:pPr>
      <w:r w:rsidRPr="00DF0D3A">
        <w:rPr>
          <w:lang w:val="ro-RO"/>
        </w:rPr>
        <w:t>De asemenea, periodic se va realiza verificarea tehnic</w:t>
      </w:r>
      <w:r w:rsidR="00190761" w:rsidRPr="00DF0D3A">
        <w:rPr>
          <w:lang w:val="ro-RO"/>
        </w:rPr>
        <w:t>ă</w:t>
      </w:r>
      <w:r w:rsidRPr="00DF0D3A">
        <w:rPr>
          <w:lang w:val="ro-RO"/>
        </w:rPr>
        <w:t xml:space="preserve"> a lucrării.</w:t>
      </w:r>
    </w:p>
    <w:p w14:paraId="1BC30F8E" w14:textId="77777777" w:rsidR="009D7833" w:rsidRPr="00DF0D3A" w:rsidRDefault="009D7833">
      <w:pPr>
        <w:rPr>
          <w:lang w:val="ro-RO"/>
        </w:rPr>
      </w:pPr>
    </w:p>
    <w:p w14:paraId="2538890A" w14:textId="77777777" w:rsidR="009D7833" w:rsidRPr="00DF0D3A" w:rsidRDefault="009D7833">
      <w:pPr>
        <w:rPr>
          <w:lang w:val="ro-RO"/>
        </w:rPr>
      </w:pPr>
    </w:p>
    <w:p w14:paraId="04EDFEEE" w14:textId="77777777" w:rsidR="009D7833" w:rsidRPr="00DF0D3A" w:rsidRDefault="00E755E1">
      <w:pPr>
        <w:pStyle w:val="Heading2"/>
        <w:rPr>
          <w:lang w:val="ro-RO"/>
        </w:rPr>
      </w:pPr>
      <w:r w:rsidRPr="00DF0D3A">
        <w:rPr>
          <w:lang w:val="ro-RO"/>
        </w:rPr>
        <w:t>XII. Anexe - piese desenate:</w:t>
      </w:r>
    </w:p>
    <w:p w14:paraId="3959B013" w14:textId="1C6574AB"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Plan de încadrare în zon</w:t>
      </w:r>
      <w:r w:rsidR="00570A83" w:rsidRPr="00DF0D3A">
        <w:rPr>
          <w:lang w:val="ro-RO" w:eastAsia="ro-RO"/>
        </w:rPr>
        <w:t>ă</w:t>
      </w:r>
      <w:r w:rsidRPr="00DF0D3A">
        <w:rPr>
          <w:lang w:val="ro-RO" w:eastAsia="ro-RO"/>
        </w:rPr>
        <w:t xml:space="preserve"> - 1:500.</w:t>
      </w:r>
    </w:p>
    <w:p w14:paraId="40C4AAE9"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Plan de situație - 1:250.</w:t>
      </w:r>
    </w:p>
    <w:p w14:paraId="53DD7699"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Plan Subsol - 1:100</w:t>
      </w:r>
    </w:p>
    <w:p w14:paraId="721BB022" w14:textId="7777777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Plan Parter - 1:100</w:t>
      </w:r>
    </w:p>
    <w:p w14:paraId="2B40FF6A" w14:textId="02D11E68"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Plan Etaj 1</w:t>
      </w:r>
      <w:r w:rsidR="00570A83" w:rsidRPr="00DF0D3A">
        <w:rPr>
          <w:lang w:val="ro-RO" w:eastAsia="ro-RO"/>
        </w:rPr>
        <w:t xml:space="preserve"> hotel / Etaj 1-3 rezidențial </w:t>
      </w:r>
      <w:r w:rsidRPr="00DF0D3A">
        <w:rPr>
          <w:lang w:val="ro-RO" w:eastAsia="ro-RO"/>
        </w:rPr>
        <w:t>- 1:100</w:t>
      </w:r>
    </w:p>
    <w:p w14:paraId="7793511B" w14:textId="38E6A192"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Plan Etaj </w:t>
      </w:r>
      <w:r w:rsidR="00570A83" w:rsidRPr="00DF0D3A">
        <w:rPr>
          <w:lang w:val="ro-RO" w:eastAsia="ro-RO"/>
        </w:rPr>
        <w:t>tipic hotel (2-8) / etaje 4-6 rezidențial</w:t>
      </w:r>
      <w:r w:rsidRPr="00DF0D3A">
        <w:rPr>
          <w:lang w:val="ro-RO" w:eastAsia="ro-RO"/>
        </w:rPr>
        <w:t xml:space="preserve"> - 1:100</w:t>
      </w:r>
    </w:p>
    <w:p w14:paraId="699B8393" w14:textId="2E66B9D7"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Plan Etaj </w:t>
      </w:r>
      <w:r w:rsidR="00570A83" w:rsidRPr="00DF0D3A">
        <w:rPr>
          <w:lang w:val="ro-RO" w:eastAsia="ro-RO"/>
        </w:rPr>
        <w:t>7-8 rezidențial</w:t>
      </w:r>
      <w:r w:rsidRPr="00DF0D3A">
        <w:rPr>
          <w:lang w:val="ro-RO" w:eastAsia="ro-RO"/>
        </w:rPr>
        <w:t xml:space="preserve"> - 1:100</w:t>
      </w:r>
    </w:p>
    <w:p w14:paraId="0E138788" w14:textId="7BF703FB"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Plan </w:t>
      </w:r>
      <w:r w:rsidR="00570A83" w:rsidRPr="00DF0D3A">
        <w:rPr>
          <w:lang w:val="ro-RO" w:eastAsia="ro-RO"/>
        </w:rPr>
        <w:t>Terasă</w:t>
      </w:r>
      <w:r w:rsidRPr="00DF0D3A">
        <w:rPr>
          <w:lang w:val="ro-RO" w:eastAsia="ro-RO"/>
        </w:rPr>
        <w:t xml:space="preserve"> - 1:100</w:t>
      </w:r>
    </w:p>
    <w:p w14:paraId="1E4319D1" w14:textId="354AC77B"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Secțiu</w:t>
      </w:r>
      <w:r w:rsidR="00570A83" w:rsidRPr="00DF0D3A">
        <w:rPr>
          <w:lang w:val="ro-RO" w:eastAsia="ro-RO"/>
        </w:rPr>
        <w:t>ni</w:t>
      </w:r>
      <w:r w:rsidRPr="00DF0D3A">
        <w:rPr>
          <w:lang w:val="ro-RO" w:eastAsia="ro-RO"/>
        </w:rPr>
        <w:t xml:space="preserve"> Longitudinal</w:t>
      </w:r>
      <w:r w:rsidR="00570A83" w:rsidRPr="00DF0D3A">
        <w:rPr>
          <w:lang w:val="ro-RO" w:eastAsia="ro-RO"/>
        </w:rPr>
        <w:t>e SL1, SL2</w:t>
      </w:r>
      <w:r w:rsidRPr="00DF0D3A">
        <w:rPr>
          <w:lang w:val="ro-RO" w:eastAsia="ro-RO"/>
        </w:rPr>
        <w:t xml:space="preserve"> - 1:100</w:t>
      </w:r>
    </w:p>
    <w:p w14:paraId="0F421D41" w14:textId="25092ED4" w:rsidR="009D7833" w:rsidRPr="00DF0D3A" w:rsidRDefault="00E755E1">
      <w:pPr>
        <w:numPr>
          <w:ilvl w:val="0"/>
          <w:numId w:val="3"/>
        </w:numPr>
        <w:tabs>
          <w:tab w:val="clear" w:pos="420"/>
        </w:tabs>
        <w:ind w:left="240" w:hangingChars="100" w:hanging="240"/>
        <w:rPr>
          <w:lang w:val="ro-RO" w:eastAsia="ro-RO"/>
        </w:rPr>
      </w:pPr>
      <w:r w:rsidRPr="00DF0D3A">
        <w:rPr>
          <w:lang w:val="ro-RO" w:eastAsia="ro-RO"/>
        </w:rPr>
        <w:t xml:space="preserve">Secțiuni Transversale </w:t>
      </w:r>
      <w:r w:rsidR="00570A83" w:rsidRPr="00DF0D3A">
        <w:rPr>
          <w:lang w:val="ro-RO" w:eastAsia="ro-RO"/>
        </w:rPr>
        <w:t xml:space="preserve">ST1, ST2, ST3, ST4 </w:t>
      </w:r>
      <w:r w:rsidRPr="00DF0D3A">
        <w:rPr>
          <w:lang w:val="ro-RO" w:eastAsia="ro-RO"/>
        </w:rPr>
        <w:t>- 1:100</w:t>
      </w:r>
    </w:p>
    <w:p w14:paraId="7668EE2C" w14:textId="77777777" w:rsidR="009D7833" w:rsidRPr="00DF0D3A" w:rsidRDefault="009D7833">
      <w:pPr>
        <w:ind w:firstLine="233"/>
        <w:rPr>
          <w:lang w:val="ro-RO"/>
        </w:rPr>
      </w:pPr>
    </w:p>
    <w:p w14:paraId="32860A97" w14:textId="77777777" w:rsidR="009D7833" w:rsidRPr="00DF0D3A" w:rsidRDefault="009D7833">
      <w:pPr>
        <w:rPr>
          <w:lang w:val="ro-RO"/>
        </w:rPr>
      </w:pPr>
    </w:p>
    <w:p w14:paraId="5B511F64" w14:textId="77777777" w:rsidR="009D7833" w:rsidRPr="00DF0D3A" w:rsidRDefault="00E755E1">
      <w:pPr>
        <w:pStyle w:val="Heading2"/>
        <w:rPr>
          <w:lang w:val="ro-RO"/>
        </w:rPr>
      </w:pPr>
      <w:r w:rsidRPr="00DF0D3A">
        <w:rPr>
          <w:lang w:val="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22E25AE" w14:textId="77777777" w:rsidR="009D7833" w:rsidRPr="00DF0D3A" w:rsidRDefault="00E755E1">
      <w:pPr>
        <w:rPr>
          <w:lang w:val="ro-RO"/>
        </w:rPr>
      </w:pPr>
      <w:r w:rsidRPr="00DF0D3A">
        <w:rPr>
          <w:lang w:val="ro-RO"/>
        </w:rPr>
        <w:t>Nu este cazul.</w:t>
      </w:r>
    </w:p>
    <w:p w14:paraId="4F6862B2" w14:textId="77777777" w:rsidR="009D7833" w:rsidRPr="00DF0D3A" w:rsidRDefault="009D7833">
      <w:pPr>
        <w:rPr>
          <w:lang w:val="ro-RO"/>
        </w:rPr>
      </w:pPr>
    </w:p>
    <w:p w14:paraId="729F2260" w14:textId="77777777" w:rsidR="009D7833" w:rsidRPr="00DF0D3A" w:rsidRDefault="009D7833">
      <w:pPr>
        <w:rPr>
          <w:lang w:val="ro-RO"/>
        </w:rPr>
      </w:pPr>
    </w:p>
    <w:p w14:paraId="5DF6A34D" w14:textId="77777777" w:rsidR="009D7833" w:rsidRPr="00DF0D3A" w:rsidRDefault="00E755E1">
      <w:pPr>
        <w:pStyle w:val="Heading2"/>
        <w:rPr>
          <w:lang w:val="ro-RO"/>
        </w:rPr>
      </w:pPr>
      <w:r w:rsidRPr="00DF0D3A">
        <w:rPr>
          <w:lang w:val="ro-RO"/>
        </w:rPr>
        <w:lastRenderedPageBreak/>
        <w:t xml:space="preserve">XIV. Pentru proiectele care se realizează pe ape sau au legătură cu apele, memoriul va fi completat cu următoarele informații, preluate din Planurile de management </w:t>
      </w:r>
      <w:proofErr w:type="spellStart"/>
      <w:r w:rsidRPr="00DF0D3A">
        <w:rPr>
          <w:lang w:val="ro-RO"/>
        </w:rPr>
        <w:t>bazinale</w:t>
      </w:r>
      <w:proofErr w:type="spellEnd"/>
      <w:r w:rsidRPr="00DF0D3A">
        <w:rPr>
          <w:lang w:val="ro-RO"/>
        </w:rPr>
        <w:t>, actualizate:</w:t>
      </w:r>
    </w:p>
    <w:p w14:paraId="59E3A680" w14:textId="77777777" w:rsidR="009D7833" w:rsidRPr="00DF0D3A" w:rsidRDefault="00E755E1">
      <w:pPr>
        <w:rPr>
          <w:lang w:val="ro-RO"/>
        </w:rPr>
      </w:pPr>
      <w:r w:rsidRPr="00DF0D3A">
        <w:rPr>
          <w:lang w:val="ro-RO"/>
        </w:rPr>
        <w:t>Nu este cazul.</w:t>
      </w:r>
    </w:p>
    <w:p w14:paraId="0D775B10" w14:textId="77777777" w:rsidR="009D7833" w:rsidRPr="00DF0D3A" w:rsidRDefault="009D7833">
      <w:pPr>
        <w:rPr>
          <w:lang w:val="ro-RO"/>
        </w:rPr>
      </w:pPr>
    </w:p>
    <w:p w14:paraId="36ED3121" w14:textId="77777777" w:rsidR="009D7833" w:rsidRPr="00DF0D3A" w:rsidRDefault="009D7833">
      <w:pPr>
        <w:rPr>
          <w:lang w:val="ro-RO"/>
        </w:rPr>
      </w:pPr>
    </w:p>
    <w:p w14:paraId="4482A14B" w14:textId="77777777" w:rsidR="009D7833" w:rsidRPr="00DF0D3A" w:rsidRDefault="00E755E1">
      <w:pPr>
        <w:pStyle w:val="Heading2"/>
        <w:rPr>
          <w:lang w:val="ro-RO"/>
        </w:rPr>
      </w:pPr>
      <w:r w:rsidRPr="00DF0D3A">
        <w:rPr>
          <w:lang w:val="ro-RO"/>
        </w:rPr>
        <w:t>XV. Criteriile prevăzute în Anexa nr. 3 la Legea nr. ..... privind evaluarea impactului anumitor proiecte publice și private asupra mediului se iau în considerare, dacă este cazul, în momentul compilării informațiilor în conformitate cu punctele III - XIV.</w:t>
      </w:r>
    </w:p>
    <w:p w14:paraId="6272A012" w14:textId="77777777" w:rsidR="009D7833" w:rsidRPr="00DF0D3A" w:rsidRDefault="00E755E1">
      <w:pPr>
        <w:rPr>
          <w:lang w:val="ro-RO"/>
        </w:rPr>
      </w:pPr>
      <w:r w:rsidRPr="00DF0D3A">
        <w:rPr>
          <w:lang w:val="ro-RO"/>
        </w:rPr>
        <w:t>Nu este cazul.</w:t>
      </w:r>
    </w:p>
    <w:p w14:paraId="6273CCF8" w14:textId="77777777" w:rsidR="009D7833" w:rsidRPr="00DF0D3A" w:rsidRDefault="009D7833">
      <w:pPr>
        <w:rPr>
          <w:lang w:val="ro-RO"/>
        </w:rPr>
      </w:pPr>
    </w:p>
    <w:p w14:paraId="0F8B3EA8" w14:textId="77777777" w:rsidR="009D7833" w:rsidRPr="00DF0D3A" w:rsidRDefault="009D7833">
      <w:pPr>
        <w:rPr>
          <w:lang w:val="ro-RO"/>
        </w:rPr>
      </w:pPr>
    </w:p>
    <w:p w14:paraId="6BEF7078" w14:textId="77777777" w:rsidR="009D7833" w:rsidRPr="00DF0D3A" w:rsidRDefault="009D7833">
      <w:pPr>
        <w:rPr>
          <w:lang w:val="ro-RO"/>
        </w:rPr>
      </w:pPr>
    </w:p>
    <w:p w14:paraId="5BBAA9B2" w14:textId="77777777" w:rsidR="009D7833" w:rsidRPr="00DF0D3A" w:rsidRDefault="009D7833">
      <w:pPr>
        <w:rPr>
          <w:lang w:val="ro-RO"/>
        </w:rPr>
      </w:pPr>
    </w:p>
    <w:p w14:paraId="230D067B" w14:textId="77777777" w:rsidR="009D7833" w:rsidRPr="00DF0D3A" w:rsidRDefault="009D7833">
      <w:pPr>
        <w:rPr>
          <w:lang w:val="ro-RO"/>
        </w:rPr>
      </w:pPr>
    </w:p>
    <w:p w14:paraId="45BE56FA" w14:textId="77777777" w:rsidR="009D7833" w:rsidRPr="00DF0D3A" w:rsidRDefault="00E755E1">
      <w:pPr>
        <w:rPr>
          <w:lang w:val="ro-RO"/>
        </w:rPr>
      </w:pPr>
      <w:r w:rsidRPr="00DF0D3A">
        <w:rPr>
          <w:lang w:val="ro-RO"/>
        </w:rPr>
        <w:t>Întocmit,</w:t>
      </w:r>
    </w:p>
    <w:p w14:paraId="321B9ACD" w14:textId="77777777" w:rsidR="009D7833" w:rsidRPr="00DF0D3A" w:rsidRDefault="00E755E1">
      <w:pPr>
        <w:rPr>
          <w:lang w:val="ro-RO"/>
        </w:rPr>
      </w:pPr>
      <w:r w:rsidRPr="00DF0D3A">
        <w:rPr>
          <w:lang w:val="ro-RO"/>
        </w:rPr>
        <w:t>Arh. George Mihalache</w:t>
      </w:r>
    </w:p>
    <w:p w14:paraId="680E661D" w14:textId="77777777" w:rsidR="009D7833" w:rsidRPr="00DF0D3A" w:rsidRDefault="009D7833">
      <w:pPr>
        <w:rPr>
          <w:lang w:val="ro-RO"/>
        </w:rPr>
      </w:pPr>
    </w:p>
    <w:sectPr w:rsidR="009D7833" w:rsidRPr="00DF0D3A">
      <w:headerReference w:type="default" r:id="rId12"/>
      <w:footerReference w:type="default" r:id="rId13"/>
      <w:pgSz w:w="11907" w:h="16839"/>
      <w:pgMar w:top="1680" w:right="987" w:bottom="1440" w:left="1080" w:header="0" w:footer="144"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D029" w14:textId="77777777" w:rsidR="00C410B4" w:rsidRDefault="00E755E1">
      <w:r>
        <w:separator/>
      </w:r>
    </w:p>
  </w:endnote>
  <w:endnote w:type="continuationSeparator" w:id="0">
    <w:p w14:paraId="2C97CF0E" w14:textId="77777777" w:rsidR="00C410B4" w:rsidRDefault="00E7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Helvetica">
    <w:altName w:val="Century Gothic"/>
    <w:charset w:val="00"/>
    <w:family w:val="swiss"/>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ads sands">
    <w:altName w:val="Times New Roman"/>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788038"/>
    </w:sdtPr>
    <w:sdtEndPr/>
    <w:sdtContent>
      <w:sdt>
        <w:sdtPr>
          <w:id w:val="-1705238520"/>
        </w:sdtPr>
        <w:sdtEndPr/>
        <w:sdtContent>
          <w:p w14:paraId="625485FE" w14:textId="77777777" w:rsidR="009D7833" w:rsidRDefault="00E755E1">
            <w:pPr>
              <w:pStyle w:val="Footer"/>
              <w:ind w:left="5040" w:firstLine="2880"/>
              <w:jc w:val="right"/>
              <w:rPr>
                <w:b/>
                <w:bCs/>
                <w:szCs w:val="24"/>
              </w:rPr>
            </w:pPr>
            <w:r>
              <w:t xml:space="preserve">Pag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p w14:paraId="5FA556D6" w14:textId="77777777" w:rsidR="009D7833" w:rsidRDefault="00954C14">
            <w:pPr>
              <w:pStyle w:val="Footer"/>
              <w:ind w:left="4320" w:firstLine="3600"/>
            </w:pPr>
          </w:p>
        </w:sdtContent>
      </w:sdt>
    </w:sdtContent>
  </w:sdt>
  <w:p w14:paraId="6501295B" w14:textId="77777777" w:rsidR="009D7833" w:rsidRDefault="009D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0F72" w14:textId="77777777" w:rsidR="00C410B4" w:rsidRDefault="00E755E1">
      <w:r>
        <w:separator/>
      </w:r>
    </w:p>
  </w:footnote>
  <w:footnote w:type="continuationSeparator" w:id="0">
    <w:p w14:paraId="215EBFA5" w14:textId="77777777" w:rsidR="00C410B4" w:rsidRDefault="00E7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1084" w:tblpY="213"/>
      <w:tblOverlap w:val="never"/>
      <w:tblW w:w="9920" w:type="dxa"/>
      <w:tblLayout w:type="fixed"/>
      <w:tblLook w:val="04A0" w:firstRow="1" w:lastRow="0" w:firstColumn="1" w:lastColumn="0" w:noHBand="0" w:noVBand="1"/>
    </w:tblPr>
    <w:tblGrid>
      <w:gridCol w:w="3857"/>
      <w:gridCol w:w="3706"/>
      <w:gridCol w:w="2357"/>
    </w:tblGrid>
    <w:tr w:rsidR="009D7833" w14:paraId="7DB0DE9F" w14:textId="77777777">
      <w:trPr>
        <w:trHeight w:val="1152"/>
      </w:trPr>
      <w:tc>
        <w:tcPr>
          <w:tcW w:w="3857" w:type="dxa"/>
        </w:tcPr>
        <w:p w14:paraId="2F04CCFA" w14:textId="77777777" w:rsidR="009D7833" w:rsidRDefault="00E755E1">
          <w:pPr>
            <w:pStyle w:val="Style1"/>
            <w:jc w:val="left"/>
            <w:rPr>
              <w:lang w:val="ro-RO"/>
            </w:rPr>
          </w:pPr>
          <w:r>
            <w:rPr>
              <w:lang w:val="ro-RO"/>
            </w:rPr>
            <w:t>Memoriu de prezentare</w:t>
          </w:r>
        </w:p>
        <w:p w14:paraId="66387234" w14:textId="77777777" w:rsidR="009D7833" w:rsidRDefault="00E755E1">
          <w:pPr>
            <w:pStyle w:val="Style1"/>
            <w:jc w:val="left"/>
            <w:rPr>
              <w:lang w:val="ro-RO"/>
            </w:rPr>
          </w:pPr>
          <w:r>
            <w:rPr>
              <w:lang w:val="ro-RO"/>
            </w:rPr>
            <w:t xml:space="preserve">MEDIU </w:t>
          </w:r>
        </w:p>
        <w:p w14:paraId="1E821780" w14:textId="77777777" w:rsidR="009D7833" w:rsidRDefault="009D7833">
          <w:pPr>
            <w:pStyle w:val="Style1"/>
            <w:jc w:val="left"/>
            <w:rPr>
              <w:lang w:val="ro-RO"/>
            </w:rPr>
          </w:pPr>
        </w:p>
        <w:p w14:paraId="7FCC3E79" w14:textId="77777777" w:rsidR="009D7833" w:rsidRDefault="009D7833">
          <w:pPr>
            <w:pStyle w:val="Style1"/>
            <w:jc w:val="left"/>
            <w:rPr>
              <w:lang w:val="ro-RO"/>
            </w:rPr>
          </w:pPr>
        </w:p>
        <w:p w14:paraId="598591E8" w14:textId="2902C238" w:rsidR="009D7833" w:rsidRDefault="00E755E1">
          <w:pPr>
            <w:pStyle w:val="Style1"/>
            <w:jc w:val="left"/>
            <w:rPr>
              <w:lang w:val="ro-RO"/>
            </w:rPr>
          </w:pPr>
          <w:r>
            <w:rPr>
              <w:lang w:val="ro-RO"/>
            </w:rPr>
            <w:t>PROIECT Nr. AG8</w:t>
          </w:r>
          <w:r w:rsidR="00B62E7F">
            <w:rPr>
              <w:lang w:val="ro-RO"/>
            </w:rPr>
            <w:t>721</w:t>
          </w:r>
        </w:p>
        <w:p w14:paraId="743B4520" w14:textId="212CE2C3" w:rsidR="009D7833" w:rsidRDefault="00954C14">
          <w:pPr>
            <w:pStyle w:val="Style1"/>
            <w:jc w:val="left"/>
            <w:rPr>
              <w:szCs w:val="13"/>
              <w:lang w:val="ro-RO"/>
            </w:rPr>
          </w:pPr>
          <w:r>
            <w:rPr>
              <w:lang w:val="ro-RO"/>
            </w:rPr>
            <w:t>MAI</w:t>
          </w:r>
          <w:r w:rsidR="00E755E1">
            <w:rPr>
              <w:lang w:val="ro-RO"/>
            </w:rPr>
            <w:t xml:space="preserve"> 202</w:t>
          </w:r>
          <w:r>
            <w:rPr>
              <w:lang w:val="ro-RO"/>
            </w:rPr>
            <w:t>3</w:t>
          </w:r>
        </w:p>
      </w:tc>
      <w:tc>
        <w:tcPr>
          <w:tcW w:w="3706" w:type="dxa"/>
        </w:tcPr>
        <w:p w14:paraId="20D7C048" w14:textId="77777777" w:rsidR="009D7833" w:rsidRDefault="00E755E1">
          <w:pPr>
            <w:pStyle w:val="Style1"/>
            <w:rPr>
              <w:szCs w:val="13"/>
              <w:lang w:val="ro-RO"/>
            </w:rPr>
          </w:pPr>
          <w:r>
            <w:rPr>
              <w:szCs w:val="13"/>
              <w:lang w:val="ro-RO"/>
            </w:rPr>
            <w:t>sc ARHI GRUP srl</w:t>
          </w:r>
        </w:p>
        <w:p w14:paraId="0FF8541D" w14:textId="77777777" w:rsidR="009D7833" w:rsidRDefault="00E755E1">
          <w:pPr>
            <w:pStyle w:val="Style1"/>
            <w:rPr>
              <w:szCs w:val="13"/>
              <w:lang w:val="ro-RO"/>
            </w:rPr>
          </w:pPr>
          <w:r>
            <w:rPr>
              <w:szCs w:val="13"/>
              <w:lang w:val="ro-RO"/>
            </w:rPr>
            <w:t>J40/875/2004, R16077485</w:t>
          </w:r>
        </w:p>
        <w:p w14:paraId="44BF9ABA" w14:textId="77777777" w:rsidR="009D7833" w:rsidRDefault="00E755E1">
          <w:pPr>
            <w:pStyle w:val="Style1"/>
            <w:rPr>
              <w:szCs w:val="13"/>
              <w:lang w:val="ro-RO"/>
            </w:rPr>
          </w:pPr>
          <w:r>
            <w:rPr>
              <w:szCs w:val="13"/>
              <w:lang w:val="ro-RO"/>
            </w:rPr>
            <w:t xml:space="preserve">Str. TemisanaNr.48 </w:t>
          </w:r>
        </w:p>
        <w:p w14:paraId="059FA246" w14:textId="77777777" w:rsidR="009D7833" w:rsidRDefault="00E755E1">
          <w:pPr>
            <w:pStyle w:val="Style1"/>
            <w:rPr>
              <w:szCs w:val="13"/>
              <w:lang w:val="ro-RO"/>
            </w:rPr>
          </w:pPr>
          <w:r>
            <w:rPr>
              <w:szCs w:val="13"/>
              <w:lang w:val="ro-RO"/>
            </w:rPr>
            <w:t xml:space="preserve">Sector 1, </w:t>
          </w:r>
          <w:proofErr w:type="spellStart"/>
          <w:r>
            <w:rPr>
              <w:szCs w:val="13"/>
              <w:lang w:val="ro-RO"/>
            </w:rPr>
            <w:t>Bucuresti</w:t>
          </w:r>
          <w:proofErr w:type="spellEnd"/>
        </w:p>
        <w:p w14:paraId="5820FC98" w14:textId="77777777" w:rsidR="009D7833" w:rsidRDefault="00E755E1">
          <w:pPr>
            <w:pStyle w:val="Style1"/>
            <w:rPr>
              <w:szCs w:val="13"/>
              <w:lang w:val="ro-RO"/>
            </w:rPr>
          </w:pPr>
          <w:r>
            <w:rPr>
              <w:szCs w:val="13"/>
              <w:lang w:val="ro-RO"/>
            </w:rPr>
            <w:t>M +4 074 713 66 29</w:t>
          </w:r>
        </w:p>
        <w:p w14:paraId="048730A9" w14:textId="77777777" w:rsidR="009D7833" w:rsidRDefault="00E755E1">
          <w:pPr>
            <w:pStyle w:val="Style1"/>
            <w:rPr>
              <w:szCs w:val="13"/>
              <w:lang w:val="ro-RO"/>
            </w:rPr>
          </w:pPr>
          <w:r>
            <w:rPr>
              <w:szCs w:val="13"/>
              <w:lang w:val="ro-RO"/>
            </w:rPr>
            <w:t>office@arhigrup.ro</w:t>
          </w:r>
        </w:p>
        <w:p w14:paraId="516263EA" w14:textId="77777777" w:rsidR="009D7833" w:rsidRDefault="009D7833">
          <w:pPr>
            <w:pStyle w:val="Header"/>
            <w:rPr>
              <w:sz w:val="13"/>
              <w:szCs w:val="13"/>
              <w:lang w:val="ro-RO"/>
            </w:rPr>
          </w:pPr>
        </w:p>
      </w:tc>
      <w:tc>
        <w:tcPr>
          <w:tcW w:w="2357" w:type="dxa"/>
        </w:tcPr>
        <w:p w14:paraId="469FDB67" w14:textId="77777777" w:rsidR="009D7833" w:rsidRDefault="00E755E1">
          <w:pPr>
            <w:pStyle w:val="Header"/>
            <w:rPr>
              <w:lang w:val="ro-RO"/>
            </w:rPr>
          </w:pPr>
          <w:r>
            <w:rPr>
              <w:noProof/>
            </w:rPr>
            <w:drawing>
              <wp:anchor distT="0" distB="0" distL="114300" distR="114300" simplePos="0" relativeHeight="251659264" behindDoc="1" locked="0" layoutInCell="1" allowOverlap="1" wp14:anchorId="6F99830D" wp14:editId="6F456DF9">
                <wp:simplePos x="0" y="0"/>
                <wp:positionH relativeFrom="column">
                  <wp:posOffset>124460</wp:posOffset>
                </wp:positionH>
                <wp:positionV relativeFrom="paragraph">
                  <wp:posOffset>19685</wp:posOffset>
                </wp:positionV>
                <wp:extent cx="1346200" cy="588645"/>
                <wp:effectExtent l="0" t="0" r="6350" b="1905"/>
                <wp:wrapNone/>
                <wp:docPr id="1" name="Picture 136" descr="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6" descr="SIGLA2"/>
                        <pic:cNvPicPr>
                          <a:picLocks noChangeAspect="1" noChangeArrowheads="1"/>
                        </pic:cNvPicPr>
                      </pic:nvPicPr>
                      <pic:blipFill>
                        <a:blip r:embed="rId1"/>
                        <a:srcRect/>
                        <a:stretch>
                          <a:fillRect/>
                        </a:stretch>
                      </pic:blipFill>
                      <pic:spPr>
                        <a:xfrm>
                          <a:off x="0" y="0"/>
                          <a:ext cx="1346200" cy="588645"/>
                        </a:xfrm>
                        <a:prstGeom prst="rect">
                          <a:avLst/>
                        </a:prstGeom>
                        <a:noFill/>
                        <a:ln w="9525">
                          <a:noFill/>
                          <a:miter lim="800000"/>
                          <a:headEnd/>
                          <a:tailEnd/>
                        </a:ln>
                      </pic:spPr>
                    </pic:pic>
                  </a:graphicData>
                </a:graphic>
              </wp:anchor>
            </w:drawing>
          </w:r>
        </w:p>
      </w:tc>
    </w:tr>
  </w:tbl>
  <w:p w14:paraId="055982A9" w14:textId="77777777" w:rsidR="009D7833" w:rsidRDefault="009D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70B0C"/>
    <w:multiLevelType w:val="singleLevel"/>
    <w:tmpl w:val="8B870B0C"/>
    <w:lvl w:ilvl="0">
      <w:start w:val="1"/>
      <w:numFmt w:val="lowerRoman"/>
      <w:lvlText w:val="%1."/>
      <w:lvlJc w:val="left"/>
      <w:pPr>
        <w:tabs>
          <w:tab w:val="left" w:pos="425"/>
        </w:tabs>
        <w:ind w:left="425" w:hanging="425"/>
      </w:pPr>
      <w:rPr>
        <w:rFonts w:hint="default"/>
      </w:rPr>
    </w:lvl>
  </w:abstractNum>
  <w:abstractNum w:abstractNumId="1" w15:restartNumberingAfterBreak="0">
    <w:nsid w:val="90AF1F7F"/>
    <w:multiLevelType w:val="singleLevel"/>
    <w:tmpl w:val="90AF1F7F"/>
    <w:lvl w:ilvl="0">
      <w:start w:val="4"/>
      <w:numFmt w:val="decimal"/>
      <w:suff w:val="space"/>
      <w:lvlText w:val="%1."/>
      <w:lvlJc w:val="left"/>
    </w:lvl>
  </w:abstractNum>
  <w:abstractNum w:abstractNumId="2" w15:restartNumberingAfterBreak="0">
    <w:nsid w:val="A39FAE4C"/>
    <w:multiLevelType w:val="singleLevel"/>
    <w:tmpl w:val="A39FAE4C"/>
    <w:lvl w:ilvl="0">
      <w:start w:val="6"/>
      <w:numFmt w:val="decimal"/>
      <w:suff w:val="space"/>
      <w:lvlText w:val="%1."/>
      <w:lvlJc w:val="left"/>
    </w:lvl>
  </w:abstractNum>
  <w:abstractNum w:abstractNumId="3" w15:restartNumberingAfterBreak="0">
    <w:nsid w:val="C1565FF3"/>
    <w:multiLevelType w:val="singleLevel"/>
    <w:tmpl w:val="C1565FF3"/>
    <w:lvl w:ilvl="0">
      <w:start w:val="1"/>
      <w:numFmt w:val="upperLetter"/>
      <w:suff w:val="space"/>
      <w:lvlText w:val="%1."/>
      <w:lvlJc w:val="left"/>
      <w:pPr>
        <w:ind w:left="233" w:firstLine="0"/>
      </w:pPr>
    </w:lvl>
  </w:abstractNum>
  <w:abstractNum w:abstractNumId="4" w15:restartNumberingAfterBreak="0">
    <w:nsid w:val="EF4C883A"/>
    <w:multiLevelType w:val="singleLevel"/>
    <w:tmpl w:val="EF4C883A"/>
    <w:lvl w:ilvl="0">
      <w:start w:val="1"/>
      <w:numFmt w:val="lowerLetter"/>
      <w:suff w:val="space"/>
      <w:lvlText w:val="%1)"/>
      <w:lvlJc w:val="left"/>
      <w:pPr>
        <w:ind w:left="233" w:firstLine="0"/>
      </w:pPr>
    </w:lvl>
  </w:abstractNum>
  <w:abstractNum w:abstractNumId="5" w15:restartNumberingAfterBreak="0">
    <w:nsid w:val="0044F296"/>
    <w:multiLevelType w:val="singleLevel"/>
    <w:tmpl w:val="0044F296"/>
    <w:lvl w:ilvl="0">
      <w:start w:val="1"/>
      <w:numFmt w:val="lowerRoman"/>
      <w:lvlText w:val="%1."/>
      <w:lvlJc w:val="left"/>
      <w:pPr>
        <w:tabs>
          <w:tab w:val="left" w:pos="425"/>
        </w:tabs>
        <w:ind w:left="425" w:hanging="425"/>
      </w:pPr>
      <w:rPr>
        <w:rFonts w:hint="default"/>
      </w:rPr>
    </w:lvl>
  </w:abstractNum>
  <w:abstractNum w:abstractNumId="6" w15:restartNumberingAfterBreak="0">
    <w:nsid w:val="0668657B"/>
    <w:multiLevelType w:val="hybridMultilevel"/>
    <w:tmpl w:val="12DCC640"/>
    <w:lvl w:ilvl="0" w:tplc="BC56E81C">
      <w:start w:val="7"/>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C4104"/>
    <w:multiLevelType w:val="hybridMultilevel"/>
    <w:tmpl w:val="97BCB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4C59971"/>
    <w:multiLevelType w:val="singleLevel"/>
    <w:tmpl w:val="24C59971"/>
    <w:lvl w:ilvl="0">
      <w:start w:val="1"/>
      <w:numFmt w:val="lowerRoman"/>
      <w:lvlText w:val="%1."/>
      <w:lvlJc w:val="left"/>
      <w:pPr>
        <w:tabs>
          <w:tab w:val="left" w:pos="425"/>
        </w:tabs>
        <w:ind w:left="425" w:hanging="425"/>
      </w:pPr>
      <w:rPr>
        <w:rFonts w:hint="default"/>
      </w:rPr>
    </w:lvl>
  </w:abstractNum>
  <w:abstractNum w:abstractNumId="9" w15:restartNumberingAfterBreak="0">
    <w:nsid w:val="25B12A66"/>
    <w:multiLevelType w:val="hybridMultilevel"/>
    <w:tmpl w:val="7324B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A203E38"/>
    <w:multiLevelType w:val="hybridMultilevel"/>
    <w:tmpl w:val="C48CD030"/>
    <w:lvl w:ilvl="0" w:tplc="7BD86A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71C07"/>
    <w:multiLevelType w:val="singleLevel"/>
    <w:tmpl w:val="2C971C07"/>
    <w:lvl w:ilvl="0">
      <w:start w:val="1"/>
      <w:numFmt w:val="bullet"/>
      <w:lvlText w:val=""/>
      <w:lvlJc w:val="left"/>
      <w:pPr>
        <w:tabs>
          <w:tab w:val="left" w:pos="420"/>
        </w:tabs>
        <w:ind w:left="420" w:hanging="420"/>
      </w:pPr>
      <w:rPr>
        <w:rFonts w:ascii="Wingdings" w:hAnsi="Wingdings" w:hint="default"/>
        <w:sz w:val="11"/>
        <w:szCs w:val="11"/>
      </w:rPr>
    </w:lvl>
  </w:abstractNum>
  <w:abstractNum w:abstractNumId="12"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363D0154"/>
    <w:multiLevelType w:val="singleLevel"/>
    <w:tmpl w:val="363D0154"/>
    <w:lvl w:ilvl="0">
      <w:start w:val="1"/>
      <w:numFmt w:val="lowerRoman"/>
      <w:lvlText w:val="%1."/>
      <w:lvlJc w:val="left"/>
      <w:pPr>
        <w:tabs>
          <w:tab w:val="left" w:pos="425"/>
        </w:tabs>
        <w:ind w:left="425" w:hanging="425"/>
      </w:pPr>
      <w:rPr>
        <w:rFonts w:hint="default"/>
      </w:rPr>
    </w:lvl>
  </w:abstractNum>
  <w:abstractNum w:abstractNumId="14" w15:restartNumberingAfterBreak="0">
    <w:nsid w:val="3A6E794D"/>
    <w:multiLevelType w:val="singleLevel"/>
    <w:tmpl w:val="3A6E794D"/>
    <w:lvl w:ilvl="0">
      <w:start w:val="1"/>
      <w:numFmt w:val="lowerRoman"/>
      <w:lvlText w:val="%1."/>
      <w:lvlJc w:val="left"/>
      <w:pPr>
        <w:tabs>
          <w:tab w:val="left" w:pos="425"/>
        </w:tabs>
        <w:ind w:left="425" w:hanging="425"/>
      </w:pPr>
      <w:rPr>
        <w:rFonts w:hint="default"/>
      </w:rPr>
    </w:lvl>
  </w:abstractNum>
  <w:abstractNum w:abstractNumId="15" w15:restartNumberingAfterBreak="0">
    <w:nsid w:val="4A2F1DB5"/>
    <w:multiLevelType w:val="singleLevel"/>
    <w:tmpl w:val="4A2F1DB5"/>
    <w:lvl w:ilvl="0">
      <w:start w:val="1"/>
      <w:numFmt w:val="upperLetter"/>
      <w:suff w:val="space"/>
      <w:lvlText w:val="%1."/>
      <w:lvlJc w:val="left"/>
      <w:pPr>
        <w:ind w:left="233" w:firstLine="0"/>
      </w:pPr>
    </w:lvl>
  </w:abstractNum>
  <w:abstractNum w:abstractNumId="16" w15:restartNumberingAfterBreak="0">
    <w:nsid w:val="6D2E1FC7"/>
    <w:multiLevelType w:val="singleLevel"/>
    <w:tmpl w:val="6D2E1FC7"/>
    <w:lvl w:ilvl="0">
      <w:start w:val="1"/>
      <w:numFmt w:val="lowerRoman"/>
      <w:lvlText w:val="%1."/>
      <w:lvlJc w:val="left"/>
      <w:pPr>
        <w:tabs>
          <w:tab w:val="left" w:pos="425"/>
        </w:tabs>
        <w:ind w:left="425" w:hanging="425"/>
      </w:pPr>
      <w:rPr>
        <w:rFonts w:hint="default"/>
      </w:rPr>
    </w:lvl>
  </w:abstractNum>
  <w:abstractNum w:abstractNumId="17" w15:restartNumberingAfterBreak="0">
    <w:nsid w:val="733E53F6"/>
    <w:multiLevelType w:val="hybridMultilevel"/>
    <w:tmpl w:val="0AE8D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2D73CE"/>
    <w:multiLevelType w:val="singleLevel"/>
    <w:tmpl w:val="762D73CE"/>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7E9EA221"/>
    <w:multiLevelType w:val="singleLevel"/>
    <w:tmpl w:val="7E9EA221"/>
    <w:lvl w:ilvl="0">
      <w:start w:val="1"/>
      <w:numFmt w:val="upperRoman"/>
      <w:suff w:val="space"/>
      <w:lvlText w:val="%1."/>
      <w:lvlJc w:val="left"/>
      <w:pPr>
        <w:ind w:left="233" w:firstLine="0"/>
      </w:pPr>
    </w:lvl>
  </w:abstractNum>
  <w:num w:numId="1" w16cid:durableId="1372192874">
    <w:abstractNumId w:val="19"/>
  </w:num>
  <w:num w:numId="2" w16cid:durableId="588123691">
    <w:abstractNumId w:val="4"/>
  </w:num>
  <w:num w:numId="3" w16cid:durableId="1324964598">
    <w:abstractNumId w:val="12"/>
  </w:num>
  <w:num w:numId="4" w16cid:durableId="484053705">
    <w:abstractNumId w:val="11"/>
  </w:num>
  <w:num w:numId="5" w16cid:durableId="54863538">
    <w:abstractNumId w:val="1"/>
  </w:num>
  <w:num w:numId="6" w16cid:durableId="1128165914">
    <w:abstractNumId w:val="18"/>
  </w:num>
  <w:num w:numId="7" w16cid:durableId="1985426130">
    <w:abstractNumId w:val="3"/>
  </w:num>
  <w:num w:numId="8" w16cid:durableId="1977642948">
    <w:abstractNumId w:val="13"/>
  </w:num>
  <w:num w:numId="9" w16cid:durableId="1508057254">
    <w:abstractNumId w:val="14"/>
  </w:num>
  <w:num w:numId="10" w16cid:durableId="2051491523">
    <w:abstractNumId w:val="5"/>
  </w:num>
  <w:num w:numId="11" w16cid:durableId="518279929">
    <w:abstractNumId w:val="0"/>
  </w:num>
  <w:num w:numId="12" w16cid:durableId="127237552">
    <w:abstractNumId w:val="8"/>
  </w:num>
  <w:num w:numId="13" w16cid:durableId="295260765">
    <w:abstractNumId w:val="16"/>
  </w:num>
  <w:num w:numId="14" w16cid:durableId="1803041058">
    <w:abstractNumId w:val="15"/>
  </w:num>
  <w:num w:numId="15" w16cid:durableId="640160952">
    <w:abstractNumId w:val="10"/>
  </w:num>
  <w:num w:numId="16" w16cid:durableId="638415305">
    <w:abstractNumId w:val="9"/>
  </w:num>
  <w:num w:numId="17" w16cid:durableId="362636103">
    <w:abstractNumId w:val="7"/>
  </w:num>
  <w:num w:numId="18" w16cid:durableId="344526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7753907">
    <w:abstractNumId w:val="2"/>
  </w:num>
  <w:num w:numId="20" w16cid:durableId="1303803601">
    <w:abstractNumId w:val="6"/>
  </w:num>
  <w:num w:numId="21" w16cid:durableId="12951362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999"/>
    <w:rsid w:val="00002A0E"/>
    <w:rsid w:val="0000364D"/>
    <w:rsid w:val="00003E9B"/>
    <w:rsid w:val="00005DED"/>
    <w:rsid w:val="00006259"/>
    <w:rsid w:val="00006C15"/>
    <w:rsid w:val="00007873"/>
    <w:rsid w:val="00011780"/>
    <w:rsid w:val="00012619"/>
    <w:rsid w:val="00012CC6"/>
    <w:rsid w:val="00012F42"/>
    <w:rsid w:val="000141D5"/>
    <w:rsid w:val="0001429F"/>
    <w:rsid w:val="000155CC"/>
    <w:rsid w:val="00017221"/>
    <w:rsid w:val="000204C6"/>
    <w:rsid w:val="00020B03"/>
    <w:rsid w:val="0002101E"/>
    <w:rsid w:val="000244E1"/>
    <w:rsid w:val="00024942"/>
    <w:rsid w:val="000254AB"/>
    <w:rsid w:val="0002557E"/>
    <w:rsid w:val="00026223"/>
    <w:rsid w:val="00026482"/>
    <w:rsid w:val="00031980"/>
    <w:rsid w:val="00031C9E"/>
    <w:rsid w:val="00032EF4"/>
    <w:rsid w:val="00033D5F"/>
    <w:rsid w:val="000347F3"/>
    <w:rsid w:val="00035B4A"/>
    <w:rsid w:val="00036F08"/>
    <w:rsid w:val="00042AF9"/>
    <w:rsid w:val="00042FBC"/>
    <w:rsid w:val="00043C76"/>
    <w:rsid w:val="00043F62"/>
    <w:rsid w:val="0004517E"/>
    <w:rsid w:val="00050095"/>
    <w:rsid w:val="00051EBF"/>
    <w:rsid w:val="00053E53"/>
    <w:rsid w:val="00054B06"/>
    <w:rsid w:val="000561E0"/>
    <w:rsid w:val="0005731D"/>
    <w:rsid w:val="00057580"/>
    <w:rsid w:val="00061AAE"/>
    <w:rsid w:val="00065B42"/>
    <w:rsid w:val="00066FD7"/>
    <w:rsid w:val="00067CC2"/>
    <w:rsid w:val="00070B48"/>
    <w:rsid w:val="0007253E"/>
    <w:rsid w:val="0007296B"/>
    <w:rsid w:val="00072A2F"/>
    <w:rsid w:val="000741FC"/>
    <w:rsid w:val="000750A9"/>
    <w:rsid w:val="0007527A"/>
    <w:rsid w:val="00075282"/>
    <w:rsid w:val="000775C4"/>
    <w:rsid w:val="00085AA7"/>
    <w:rsid w:val="00090C6B"/>
    <w:rsid w:val="0009237E"/>
    <w:rsid w:val="00094D0E"/>
    <w:rsid w:val="00095628"/>
    <w:rsid w:val="00096E10"/>
    <w:rsid w:val="000A091A"/>
    <w:rsid w:val="000A5A0D"/>
    <w:rsid w:val="000A73BA"/>
    <w:rsid w:val="000B2D03"/>
    <w:rsid w:val="000B2DF5"/>
    <w:rsid w:val="000B3796"/>
    <w:rsid w:val="000B3C54"/>
    <w:rsid w:val="000B3DD2"/>
    <w:rsid w:val="000B5680"/>
    <w:rsid w:val="000C0042"/>
    <w:rsid w:val="000C02D9"/>
    <w:rsid w:val="000C5182"/>
    <w:rsid w:val="000C6C46"/>
    <w:rsid w:val="000C6F80"/>
    <w:rsid w:val="000C7360"/>
    <w:rsid w:val="000D08EE"/>
    <w:rsid w:val="000D0F66"/>
    <w:rsid w:val="000D421F"/>
    <w:rsid w:val="000D4669"/>
    <w:rsid w:val="000D4819"/>
    <w:rsid w:val="000D6036"/>
    <w:rsid w:val="000D6599"/>
    <w:rsid w:val="000D7CD8"/>
    <w:rsid w:val="000E05DF"/>
    <w:rsid w:val="000E05F0"/>
    <w:rsid w:val="000E1ACC"/>
    <w:rsid w:val="000E1F52"/>
    <w:rsid w:val="000E3FB0"/>
    <w:rsid w:val="000E5D60"/>
    <w:rsid w:val="000E6C7A"/>
    <w:rsid w:val="000F7FB7"/>
    <w:rsid w:val="001004DC"/>
    <w:rsid w:val="00104124"/>
    <w:rsid w:val="00104266"/>
    <w:rsid w:val="00104707"/>
    <w:rsid w:val="00106B99"/>
    <w:rsid w:val="00114173"/>
    <w:rsid w:val="00115C4D"/>
    <w:rsid w:val="0011645E"/>
    <w:rsid w:val="001210DC"/>
    <w:rsid w:val="00122128"/>
    <w:rsid w:val="001222EA"/>
    <w:rsid w:val="001226A1"/>
    <w:rsid w:val="0012305C"/>
    <w:rsid w:val="00124C41"/>
    <w:rsid w:val="00125C32"/>
    <w:rsid w:val="00125EA6"/>
    <w:rsid w:val="001278F1"/>
    <w:rsid w:val="0012796D"/>
    <w:rsid w:val="00127D21"/>
    <w:rsid w:val="00132F80"/>
    <w:rsid w:val="00133BA4"/>
    <w:rsid w:val="00134E03"/>
    <w:rsid w:val="00134F30"/>
    <w:rsid w:val="0013544F"/>
    <w:rsid w:val="00136295"/>
    <w:rsid w:val="00136F5F"/>
    <w:rsid w:val="00137720"/>
    <w:rsid w:val="00141AA7"/>
    <w:rsid w:val="001433CF"/>
    <w:rsid w:val="00143D62"/>
    <w:rsid w:val="00143ED5"/>
    <w:rsid w:val="001442BE"/>
    <w:rsid w:val="001456F8"/>
    <w:rsid w:val="00145A38"/>
    <w:rsid w:val="00145BAB"/>
    <w:rsid w:val="00147328"/>
    <w:rsid w:val="00152114"/>
    <w:rsid w:val="0015500B"/>
    <w:rsid w:val="00155A12"/>
    <w:rsid w:val="00156893"/>
    <w:rsid w:val="00160B1B"/>
    <w:rsid w:val="001625AB"/>
    <w:rsid w:val="0016474C"/>
    <w:rsid w:val="00164F99"/>
    <w:rsid w:val="00166194"/>
    <w:rsid w:val="001677E9"/>
    <w:rsid w:val="001707C6"/>
    <w:rsid w:val="001721A9"/>
    <w:rsid w:val="00172A27"/>
    <w:rsid w:val="00175D5B"/>
    <w:rsid w:val="00176F1D"/>
    <w:rsid w:val="0017706E"/>
    <w:rsid w:val="00177348"/>
    <w:rsid w:val="00177AB8"/>
    <w:rsid w:val="0018030A"/>
    <w:rsid w:val="00181181"/>
    <w:rsid w:val="001817F8"/>
    <w:rsid w:val="00183A17"/>
    <w:rsid w:val="00185296"/>
    <w:rsid w:val="00185B0E"/>
    <w:rsid w:val="001874DB"/>
    <w:rsid w:val="00190761"/>
    <w:rsid w:val="00190D38"/>
    <w:rsid w:val="00194D46"/>
    <w:rsid w:val="001955B9"/>
    <w:rsid w:val="001955FE"/>
    <w:rsid w:val="00196A36"/>
    <w:rsid w:val="001A0BDF"/>
    <w:rsid w:val="001A10B6"/>
    <w:rsid w:val="001A2FD6"/>
    <w:rsid w:val="001A45A3"/>
    <w:rsid w:val="001A5785"/>
    <w:rsid w:val="001A5CCE"/>
    <w:rsid w:val="001A6457"/>
    <w:rsid w:val="001A72BE"/>
    <w:rsid w:val="001A7B1C"/>
    <w:rsid w:val="001B08E5"/>
    <w:rsid w:val="001B1B33"/>
    <w:rsid w:val="001B24A9"/>
    <w:rsid w:val="001B6101"/>
    <w:rsid w:val="001B6128"/>
    <w:rsid w:val="001B6C12"/>
    <w:rsid w:val="001B7AB6"/>
    <w:rsid w:val="001B7B62"/>
    <w:rsid w:val="001C018F"/>
    <w:rsid w:val="001C110D"/>
    <w:rsid w:val="001C275A"/>
    <w:rsid w:val="001C312A"/>
    <w:rsid w:val="001C34E8"/>
    <w:rsid w:val="001C4931"/>
    <w:rsid w:val="001C5062"/>
    <w:rsid w:val="001C5571"/>
    <w:rsid w:val="001C6C39"/>
    <w:rsid w:val="001D501C"/>
    <w:rsid w:val="001D5F65"/>
    <w:rsid w:val="001D6049"/>
    <w:rsid w:val="001D617F"/>
    <w:rsid w:val="001D7E58"/>
    <w:rsid w:val="001E1B54"/>
    <w:rsid w:val="001E1F9A"/>
    <w:rsid w:val="001E4589"/>
    <w:rsid w:val="001E5119"/>
    <w:rsid w:val="001E53A6"/>
    <w:rsid w:val="001E6500"/>
    <w:rsid w:val="001E7062"/>
    <w:rsid w:val="001E7AD8"/>
    <w:rsid w:val="001F2288"/>
    <w:rsid w:val="001F27A9"/>
    <w:rsid w:val="001F502A"/>
    <w:rsid w:val="001F5EFB"/>
    <w:rsid w:val="00201529"/>
    <w:rsid w:val="002020A5"/>
    <w:rsid w:val="00202864"/>
    <w:rsid w:val="00203481"/>
    <w:rsid w:val="00207405"/>
    <w:rsid w:val="0020789F"/>
    <w:rsid w:val="0021349C"/>
    <w:rsid w:val="00214311"/>
    <w:rsid w:val="002163A0"/>
    <w:rsid w:val="002201A3"/>
    <w:rsid w:val="0022095E"/>
    <w:rsid w:val="002211EB"/>
    <w:rsid w:val="00221796"/>
    <w:rsid w:val="00221D8B"/>
    <w:rsid w:val="00221E63"/>
    <w:rsid w:val="00222DCF"/>
    <w:rsid w:val="002233F7"/>
    <w:rsid w:val="00223A98"/>
    <w:rsid w:val="00224987"/>
    <w:rsid w:val="002249A0"/>
    <w:rsid w:val="00224DB5"/>
    <w:rsid w:val="002252EC"/>
    <w:rsid w:val="00226579"/>
    <w:rsid w:val="002270FE"/>
    <w:rsid w:val="002272D9"/>
    <w:rsid w:val="0023007B"/>
    <w:rsid w:val="002304FC"/>
    <w:rsid w:val="0023269E"/>
    <w:rsid w:val="002334BD"/>
    <w:rsid w:val="00233BF1"/>
    <w:rsid w:val="00234609"/>
    <w:rsid w:val="0023563B"/>
    <w:rsid w:val="00235D3A"/>
    <w:rsid w:val="00237B28"/>
    <w:rsid w:val="00237EF8"/>
    <w:rsid w:val="00240505"/>
    <w:rsid w:val="00241D48"/>
    <w:rsid w:val="00243201"/>
    <w:rsid w:val="00243526"/>
    <w:rsid w:val="002437F7"/>
    <w:rsid w:val="00246503"/>
    <w:rsid w:val="002470D8"/>
    <w:rsid w:val="00247908"/>
    <w:rsid w:val="00250145"/>
    <w:rsid w:val="00251419"/>
    <w:rsid w:val="00252AD0"/>
    <w:rsid w:val="00254B6E"/>
    <w:rsid w:val="00255EC1"/>
    <w:rsid w:val="00257055"/>
    <w:rsid w:val="00257D7C"/>
    <w:rsid w:val="00260E32"/>
    <w:rsid w:val="00261749"/>
    <w:rsid w:val="00262BAE"/>
    <w:rsid w:val="00263BFA"/>
    <w:rsid w:val="002658A5"/>
    <w:rsid w:val="002740BF"/>
    <w:rsid w:val="00277BFE"/>
    <w:rsid w:val="00280A27"/>
    <w:rsid w:val="00280C10"/>
    <w:rsid w:val="00281534"/>
    <w:rsid w:val="00281A8B"/>
    <w:rsid w:val="00282822"/>
    <w:rsid w:val="00283C83"/>
    <w:rsid w:val="00284287"/>
    <w:rsid w:val="002845D9"/>
    <w:rsid w:val="002851BC"/>
    <w:rsid w:val="0028666F"/>
    <w:rsid w:val="00286E05"/>
    <w:rsid w:val="002920AC"/>
    <w:rsid w:val="00292A81"/>
    <w:rsid w:val="00294E0C"/>
    <w:rsid w:val="00297A14"/>
    <w:rsid w:val="00297ADB"/>
    <w:rsid w:val="002A0D56"/>
    <w:rsid w:val="002A255A"/>
    <w:rsid w:val="002A271E"/>
    <w:rsid w:val="002A27C7"/>
    <w:rsid w:val="002A661F"/>
    <w:rsid w:val="002B090F"/>
    <w:rsid w:val="002B2F5D"/>
    <w:rsid w:val="002B5906"/>
    <w:rsid w:val="002B5BA6"/>
    <w:rsid w:val="002C06F3"/>
    <w:rsid w:val="002C0DE6"/>
    <w:rsid w:val="002C16C1"/>
    <w:rsid w:val="002C2776"/>
    <w:rsid w:val="002C35A2"/>
    <w:rsid w:val="002C3C0F"/>
    <w:rsid w:val="002C3EFC"/>
    <w:rsid w:val="002C4313"/>
    <w:rsid w:val="002C43B0"/>
    <w:rsid w:val="002C5210"/>
    <w:rsid w:val="002C5CB5"/>
    <w:rsid w:val="002C65B3"/>
    <w:rsid w:val="002C6631"/>
    <w:rsid w:val="002D3707"/>
    <w:rsid w:val="002D4D22"/>
    <w:rsid w:val="002D5166"/>
    <w:rsid w:val="002D67B4"/>
    <w:rsid w:val="002D7779"/>
    <w:rsid w:val="002D792C"/>
    <w:rsid w:val="002E01B0"/>
    <w:rsid w:val="002E0802"/>
    <w:rsid w:val="002E0E0F"/>
    <w:rsid w:val="002E1406"/>
    <w:rsid w:val="002E58ED"/>
    <w:rsid w:val="002E7711"/>
    <w:rsid w:val="002F0486"/>
    <w:rsid w:val="002F1894"/>
    <w:rsid w:val="002F4386"/>
    <w:rsid w:val="002F56C5"/>
    <w:rsid w:val="002F5BEF"/>
    <w:rsid w:val="002F5FC1"/>
    <w:rsid w:val="002F6BF4"/>
    <w:rsid w:val="0030292E"/>
    <w:rsid w:val="0030459E"/>
    <w:rsid w:val="00305879"/>
    <w:rsid w:val="0030636A"/>
    <w:rsid w:val="00310783"/>
    <w:rsid w:val="003109A1"/>
    <w:rsid w:val="003120AE"/>
    <w:rsid w:val="00313436"/>
    <w:rsid w:val="00314F73"/>
    <w:rsid w:val="00315A81"/>
    <w:rsid w:val="0031603A"/>
    <w:rsid w:val="00316260"/>
    <w:rsid w:val="00316540"/>
    <w:rsid w:val="0032334F"/>
    <w:rsid w:val="00325D8E"/>
    <w:rsid w:val="00331CF5"/>
    <w:rsid w:val="00332C5E"/>
    <w:rsid w:val="00340061"/>
    <w:rsid w:val="00340A1C"/>
    <w:rsid w:val="00340C2E"/>
    <w:rsid w:val="00340E7D"/>
    <w:rsid w:val="003412AF"/>
    <w:rsid w:val="00341792"/>
    <w:rsid w:val="00344EC5"/>
    <w:rsid w:val="00345A5B"/>
    <w:rsid w:val="003478A2"/>
    <w:rsid w:val="00347F92"/>
    <w:rsid w:val="00350A4A"/>
    <w:rsid w:val="00351A87"/>
    <w:rsid w:val="003528F6"/>
    <w:rsid w:val="003530A3"/>
    <w:rsid w:val="003557CE"/>
    <w:rsid w:val="00356FAA"/>
    <w:rsid w:val="00357DB7"/>
    <w:rsid w:val="003616A8"/>
    <w:rsid w:val="003626D4"/>
    <w:rsid w:val="00363791"/>
    <w:rsid w:val="003639AC"/>
    <w:rsid w:val="00366AB5"/>
    <w:rsid w:val="003701B2"/>
    <w:rsid w:val="003711A1"/>
    <w:rsid w:val="00372C9D"/>
    <w:rsid w:val="00373227"/>
    <w:rsid w:val="0037477F"/>
    <w:rsid w:val="003803D6"/>
    <w:rsid w:val="0038067C"/>
    <w:rsid w:val="00381EE1"/>
    <w:rsid w:val="0038394F"/>
    <w:rsid w:val="003852DB"/>
    <w:rsid w:val="00385572"/>
    <w:rsid w:val="003867FC"/>
    <w:rsid w:val="003903E3"/>
    <w:rsid w:val="0039154C"/>
    <w:rsid w:val="0039271C"/>
    <w:rsid w:val="00392C6C"/>
    <w:rsid w:val="00393254"/>
    <w:rsid w:val="003934AD"/>
    <w:rsid w:val="00393CD2"/>
    <w:rsid w:val="00394D6F"/>
    <w:rsid w:val="00395EAA"/>
    <w:rsid w:val="003A4ED5"/>
    <w:rsid w:val="003A52A2"/>
    <w:rsid w:val="003A5EE5"/>
    <w:rsid w:val="003A62DA"/>
    <w:rsid w:val="003B2F19"/>
    <w:rsid w:val="003B3C1B"/>
    <w:rsid w:val="003B45EE"/>
    <w:rsid w:val="003B4E40"/>
    <w:rsid w:val="003B63D6"/>
    <w:rsid w:val="003B699D"/>
    <w:rsid w:val="003B75E0"/>
    <w:rsid w:val="003C06EF"/>
    <w:rsid w:val="003C21FD"/>
    <w:rsid w:val="003C2238"/>
    <w:rsid w:val="003C4604"/>
    <w:rsid w:val="003C4A5B"/>
    <w:rsid w:val="003C57BC"/>
    <w:rsid w:val="003C6D2F"/>
    <w:rsid w:val="003C71B3"/>
    <w:rsid w:val="003C72CD"/>
    <w:rsid w:val="003D0B99"/>
    <w:rsid w:val="003D1A45"/>
    <w:rsid w:val="003D4EFD"/>
    <w:rsid w:val="003D5727"/>
    <w:rsid w:val="003D7463"/>
    <w:rsid w:val="003D7FE5"/>
    <w:rsid w:val="003E3C21"/>
    <w:rsid w:val="003E4D82"/>
    <w:rsid w:val="003F38E2"/>
    <w:rsid w:val="003F68CA"/>
    <w:rsid w:val="004004C8"/>
    <w:rsid w:val="00400669"/>
    <w:rsid w:val="00400C9A"/>
    <w:rsid w:val="00400CA5"/>
    <w:rsid w:val="004014E1"/>
    <w:rsid w:val="00401728"/>
    <w:rsid w:val="00402357"/>
    <w:rsid w:val="00404933"/>
    <w:rsid w:val="00405E93"/>
    <w:rsid w:val="00405E95"/>
    <w:rsid w:val="0040623A"/>
    <w:rsid w:val="00406374"/>
    <w:rsid w:val="00406FBE"/>
    <w:rsid w:val="004071ED"/>
    <w:rsid w:val="00407C4A"/>
    <w:rsid w:val="00407D08"/>
    <w:rsid w:val="00410927"/>
    <w:rsid w:val="00416690"/>
    <w:rsid w:val="00420626"/>
    <w:rsid w:val="0042496D"/>
    <w:rsid w:val="00425CDE"/>
    <w:rsid w:val="0043256E"/>
    <w:rsid w:val="0043261F"/>
    <w:rsid w:val="0043414F"/>
    <w:rsid w:val="0043465D"/>
    <w:rsid w:val="00434A7B"/>
    <w:rsid w:val="0043543A"/>
    <w:rsid w:val="004367D6"/>
    <w:rsid w:val="00437583"/>
    <w:rsid w:val="00437C80"/>
    <w:rsid w:val="00441D76"/>
    <w:rsid w:val="00443959"/>
    <w:rsid w:val="00443AA0"/>
    <w:rsid w:val="004453B9"/>
    <w:rsid w:val="0044623C"/>
    <w:rsid w:val="00446E15"/>
    <w:rsid w:val="0044774F"/>
    <w:rsid w:val="004537D9"/>
    <w:rsid w:val="0045464D"/>
    <w:rsid w:val="004547A3"/>
    <w:rsid w:val="00455739"/>
    <w:rsid w:val="00455FF8"/>
    <w:rsid w:val="00457370"/>
    <w:rsid w:val="004602BE"/>
    <w:rsid w:val="00461389"/>
    <w:rsid w:val="00461A96"/>
    <w:rsid w:val="00461D15"/>
    <w:rsid w:val="004621BB"/>
    <w:rsid w:val="004628A7"/>
    <w:rsid w:val="004653BD"/>
    <w:rsid w:val="0046553F"/>
    <w:rsid w:val="0046656A"/>
    <w:rsid w:val="00466D81"/>
    <w:rsid w:val="004712D9"/>
    <w:rsid w:val="00471CDE"/>
    <w:rsid w:val="00475CAD"/>
    <w:rsid w:val="004803B7"/>
    <w:rsid w:val="0048079F"/>
    <w:rsid w:val="0048110A"/>
    <w:rsid w:val="0048193C"/>
    <w:rsid w:val="004824AC"/>
    <w:rsid w:val="004829E6"/>
    <w:rsid w:val="00482AB0"/>
    <w:rsid w:val="00482D03"/>
    <w:rsid w:val="00484A98"/>
    <w:rsid w:val="004866A4"/>
    <w:rsid w:val="0049037A"/>
    <w:rsid w:val="004903B7"/>
    <w:rsid w:val="004971E8"/>
    <w:rsid w:val="00497E1D"/>
    <w:rsid w:val="004A0B51"/>
    <w:rsid w:val="004A2119"/>
    <w:rsid w:val="004A215A"/>
    <w:rsid w:val="004A21E7"/>
    <w:rsid w:val="004A3F18"/>
    <w:rsid w:val="004A4E34"/>
    <w:rsid w:val="004A5E01"/>
    <w:rsid w:val="004A5E61"/>
    <w:rsid w:val="004A5EF8"/>
    <w:rsid w:val="004B26F3"/>
    <w:rsid w:val="004B3B65"/>
    <w:rsid w:val="004B5668"/>
    <w:rsid w:val="004B5C64"/>
    <w:rsid w:val="004B7F90"/>
    <w:rsid w:val="004C0908"/>
    <w:rsid w:val="004C0F97"/>
    <w:rsid w:val="004C16F1"/>
    <w:rsid w:val="004C261B"/>
    <w:rsid w:val="004C4BAB"/>
    <w:rsid w:val="004C5BD7"/>
    <w:rsid w:val="004D0C45"/>
    <w:rsid w:val="004D0CED"/>
    <w:rsid w:val="004D3ED4"/>
    <w:rsid w:val="004D4FA1"/>
    <w:rsid w:val="004D5533"/>
    <w:rsid w:val="004D63B3"/>
    <w:rsid w:val="004D640B"/>
    <w:rsid w:val="004E5A79"/>
    <w:rsid w:val="004E6686"/>
    <w:rsid w:val="004E67A8"/>
    <w:rsid w:val="004E6F33"/>
    <w:rsid w:val="004F2FEB"/>
    <w:rsid w:val="004F4697"/>
    <w:rsid w:val="004F4E65"/>
    <w:rsid w:val="004F7C31"/>
    <w:rsid w:val="005011B0"/>
    <w:rsid w:val="0050149C"/>
    <w:rsid w:val="00504186"/>
    <w:rsid w:val="00505D92"/>
    <w:rsid w:val="005066FB"/>
    <w:rsid w:val="00511993"/>
    <w:rsid w:val="005127C2"/>
    <w:rsid w:val="00512B3B"/>
    <w:rsid w:val="00517F88"/>
    <w:rsid w:val="00524214"/>
    <w:rsid w:val="005260A8"/>
    <w:rsid w:val="00526F93"/>
    <w:rsid w:val="005305A7"/>
    <w:rsid w:val="005310C4"/>
    <w:rsid w:val="00531AFA"/>
    <w:rsid w:val="005320A1"/>
    <w:rsid w:val="00533C7D"/>
    <w:rsid w:val="00535411"/>
    <w:rsid w:val="00542026"/>
    <w:rsid w:val="0054325A"/>
    <w:rsid w:val="005434D3"/>
    <w:rsid w:val="00544310"/>
    <w:rsid w:val="005524E8"/>
    <w:rsid w:val="00554BA5"/>
    <w:rsid w:val="00555402"/>
    <w:rsid w:val="005554B2"/>
    <w:rsid w:val="0056107F"/>
    <w:rsid w:val="0056113C"/>
    <w:rsid w:val="00563CA1"/>
    <w:rsid w:val="00564135"/>
    <w:rsid w:val="00565E5F"/>
    <w:rsid w:val="00566332"/>
    <w:rsid w:val="00570A83"/>
    <w:rsid w:val="00572B45"/>
    <w:rsid w:val="005754E2"/>
    <w:rsid w:val="00581E0D"/>
    <w:rsid w:val="00582B44"/>
    <w:rsid w:val="00583805"/>
    <w:rsid w:val="00584852"/>
    <w:rsid w:val="00584D8A"/>
    <w:rsid w:val="0058524C"/>
    <w:rsid w:val="00587B67"/>
    <w:rsid w:val="00590055"/>
    <w:rsid w:val="00592C5D"/>
    <w:rsid w:val="00592C62"/>
    <w:rsid w:val="00595C10"/>
    <w:rsid w:val="0059614C"/>
    <w:rsid w:val="005A0E96"/>
    <w:rsid w:val="005A23A8"/>
    <w:rsid w:val="005A271F"/>
    <w:rsid w:val="005A3121"/>
    <w:rsid w:val="005A350F"/>
    <w:rsid w:val="005A3773"/>
    <w:rsid w:val="005A639F"/>
    <w:rsid w:val="005A7C36"/>
    <w:rsid w:val="005B12AA"/>
    <w:rsid w:val="005B1F72"/>
    <w:rsid w:val="005B3474"/>
    <w:rsid w:val="005B6362"/>
    <w:rsid w:val="005C0547"/>
    <w:rsid w:val="005C05D6"/>
    <w:rsid w:val="005C2087"/>
    <w:rsid w:val="005C2EAE"/>
    <w:rsid w:val="005C372F"/>
    <w:rsid w:val="005C499C"/>
    <w:rsid w:val="005C786A"/>
    <w:rsid w:val="005C7E12"/>
    <w:rsid w:val="005C7E80"/>
    <w:rsid w:val="005D0169"/>
    <w:rsid w:val="005D3A5E"/>
    <w:rsid w:val="005D742B"/>
    <w:rsid w:val="005E0C82"/>
    <w:rsid w:val="005E2B9A"/>
    <w:rsid w:val="005E301E"/>
    <w:rsid w:val="005E32F5"/>
    <w:rsid w:val="005E5170"/>
    <w:rsid w:val="005E6CE7"/>
    <w:rsid w:val="005E721B"/>
    <w:rsid w:val="005E7FAB"/>
    <w:rsid w:val="005F0EF8"/>
    <w:rsid w:val="005F10B6"/>
    <w:rsid w:val="005F310C"/>
    <w:rsid w:val="005F3A25"/>
    <w:rsid w:val="005F410D"/>
    <w:rsid w:val="005F4712"/>
    <w:rsid w:val="005F508E"/>
    <w:rsid w:val="005F54AB"/>
    <w:rsid w:val="005F561D"/>
    <w:rsid w:val="005F6120"/>
    <w:rsid w:val="005F66C9"/>
    <w:rsid w:val="005F6757"/>
    <w:rsid w:val="005F6BE8"/>
    <w:rsid w:val="005F6C50"/>
    <w:rsid w:val="005F6D3D"/>
    <w:rsid w:val="005F78C4"/>
    <w:rsid w:val="00601A45"/>
    <w:rsid w:val="00601C93"/>
    <w:rsid w:val="006052B8"/>
    <w:rsid w:val="00605DD6"/>
    <w:rsid w:val="00606044"/>
    <w:rsid w:val="00610A23"/>
    <w:rsid w:val="00610B8C"/>
    <w:rsid w:val="006130AE"/>
    <w:rsid w:val="0061501A"/>
    <w:rsid w:val="006224F7"/>
    <w:rsid w:val="00625074"/>
    <w:rsid w:val="0062606C"/>
    <w:rsid w:val="00626774"/>
    <w:rsid w:val="0062693A"/>
    <w:rsid w:val="00627952"/>
    <w:rsid w:val="0063185D"/>
    <w:rsid w:val="00632134"/>
    <w:rsid w:val="0063295D"/>
    <w:rsid w:val="00634217"/>
    <w:rsid w:val="00635556"/>
    <w:rsid w:val="00635783"/>
    <w:rsid w:val="006371EF"/>
    <w:rsid w:val="006406A0"/>
    <w:rsid w:val="0064647D"/>
    <w:rsid w:val="006473FF"/>
    <w:rsid w:val="00650265"/>
    <w:rsid w:val="006516E3"/>
    <w:rsid w:val="00653C15"/>
    <w:rsid w:val="00655AE6"/>
    <w:rsid w:val="00655B3D"/>
    <w:rsid w:val="00655DAE"/>
    <w:rsid w:val="006560BF"/>
    <w:rsid w:val="006564CF"/>
    <w:rsid w:val="00660B3A"/>
    <w:rsid w:val="006646AB"/>
    <w:rsid w:val="006647FB"/>
    <w:rsid w:val="00664808"/>
    <w:rsid w:val="0066490F"/>
    <w:rsid w:val="00664BA2"/>
    <w:rsid w:val="006659AA"/>
    <w:rsid w:val="00665A55"/>
    <w:rsid w:val="006742A6"/>
    <w:rsid w:val="006745A9"/>
    <w:rsid w:val="006753CD"/>
    <w:rsid w:val="0067696D"/>
    <w:rsid w:val="00677889"/>
    <w:rsid w:val="00680936"/>
    <w:rsid w:val="00681427"/>
    <w:rsid w:val="00683169"/>
    <w:rsid w:val="00685B42"/>
    <w:rsid w:val="006864E7"/>
    <w:rsid w:val="00686FCF"/>
    <w:rsid w:val="00687428"/>
    <w:rsid w:val="00691059"/>
    <w:rsid w:val="00691060"/>
    <w:rsid w:val="00692AAE"/>
    <w:rsid w:val="00693175"/>
    <w:rsid w:val="00693767"/>
    <w:rsid w:val="00694542"/>
    <w:rsid w:val="00694E17"/>
    <w:rsid w:val="00695162"/>
    <w:rsid w:val="00695AD7"/>
    <w:rsid w:val="006978AF"/>
    <w:rsid w:val="006A092C"/>
    <w:rsid w:val="006A2008"/>
    <w:rsid w:val="006A4B53"/>
    <w:rsid w:val="006A5282"/>
    <w:rsid w:val="006A53BD"/>
    <w:rsid w:val="006A5FB2"/>
    <w:rsid w:val="006A6D1E"/>
    <w:rsid w:val="006A7AE3"/>
    <w:rsid w:val="006B0FD6"/>
    <w:rsid w:val="006B44F6"/>
    <w:rsid w:val="006B56CB"/>
    <w:rsid w:val="006B6C22"/>
    <w:rsid w:val="006B6DD8"/>
    <w:rsid w:val="006B763E"/>
    <w:rsid w:val="006B77AD"/>
    <w:rsid w:val="006C10F2"/>
    <w:rsid w:val="006C29DC"/>
    <w:rsid w:val="006C2BB6"/>
    <w:rsid w:val="006C56C0"/>
    <w:rsid w:val="006C5F95"/>
    <w:rsid w:val="006C7264"/>
    <w:rsid w:val="006D1EC6"/>
    <w:rsid w:val="006D4CE6"/>
    <w:rsid w:val="006D7473"/>
    <w:rsid w:val="006D74FD"/>
    <w:rsid w:val="006E019A"/>
    <w:rsid w:val="006E0777"/>
    <w:rsid w:val="006E12CF"/>
    <w:rsid w:val="006E2E0E"/>
    <w:rsid w:val="006E3ADA"/>
    <w:rsid w:val="006E568B"/>
    <w:rsid w:val="006E5F96"/>
    <w:rsid w:val="006E76E6"/>
    <w:rsid w:val="006E7AC3"/>
    <w:rsid w:val="006F0EF7"/>
    <w:rsid w:val="006F157F"/>
    <w:rsid w:val="006F2350"/>
    <w:rsid w:val="006F27AC"/>
    <w:rsid w:val="006F29CF"/>
    <w:rsid w:val="006F3299"/>
    <w:rsid w:val="006F3C38"/>
    <w:rsid w:val="006F41C5"/>
    <w:rsid w:val="006F43B2"/>
    <w:rsid w:val="006F5756"/>
    <w:rsid w:val="00700E4E"/>
    <w:rsid w:val="0070140D"/>
    <w:rsid w:val="00703831"/>
    <w:rsid w:val="0070463B"/>
    <w:rsid w:val="00704A46"/>
    <w:rsid w:val="00706171"/>
    <w:rsid w:val="00706226"/>
    <w:rsid w:val="00706B49"/>
    <w:rsid w:val="00711A40"/>
    <w:rsid w:val="007123D9"/>
    <w:rsid w:val="00713E0A"/>
    <w:rsid w:val="00714D80"/>
    <w:rsid w:val="00715D49"/>
    <w:rsid w:val="00715F3B"/>
    <w:rsid w:val="007171AF"/>
    <w:rsid w:val="00720204"/>
    <w:rsid w:val="00721FF5"/>
    <w:rsid w:val="007235FF"/>
    <w:rsid w:val="00725FDB"/>
    <w:rsid w:val="007268C5"/>
    <w:rsid w:val="00726A1C"/>
    <w:rsid w:val="00726E00"/>
    <w:rsid w:val="007274B3"/>
    <w:rsid w:val="00730D95"/>
    <w:rsid w:val="0073700C"/>
    <w:rsid w:val="007375B6"/>
    <w:rsid w:val="00737EAE"/>
    <w:rsid w:val="00740859"/>
    <w:rsid w:val="00751409"/>
    <w:rsid w:val="00752A18"/>
    <w:rsid w:val="00755954"/>
    <w:rsid w:val="00755A10"/>
    <w:rsid w:val="0075655B"/>
    <w:rsid w:val="00757295"/>
    <w:rsid w:val="00757BBA"/>
    <w:rsid w:val="00757E7B"/>
    <w:rsid w:val="00757FF1"/>
    <w:rsid w:val="0076232A"/>
    <w:rsid w:val="00762435"/>
    <w:rsid w:val="00763BDB"/>
    <w:rsid w:val="0076695D"/>
    <w:rsid w:val="00767010"/>
    <w:rsid w:val="00767EEE"/>
    <w:rsid w:val="007716AA"/>
    <w:rsid w:val="00771ABA"/>
    <w:rsid w:val="00772D26"/>
    <w:rsid w:val="00773E55"/>
    <w:rsid w:val="00773FDD"/>
    <w:rsid w:val="007740D6"/>
    <w:rsid w:val="0077585E"/>
    <w:rsid w:val="007760DC"/>
    <w:rsid w:val="0077790E"/>
    <w:rsid w:val="007852C2"/>
    <w:rsid w:val="0078561C"/>
    <w:rsid w:val="00785DAF"/>
    <w:rsid w:val="00786D76"/>
    <w:rsid w:val="00787487"/>
    <w:rsid w:val="0079117F"/>
    <w:rsid w:val="007912D7"/>
    <w:rsid w:val="00791919"/>
    <w:rsid w:val="00791DE3"/>
    <w:rsid w:val="0079368B"/>
    <w:rsid w:val="00794517"/>
    <w:rsid w:val="0079496A"/>
    <w:rsid w:val="007963CD"/>
    <w:rsid w:val="007966BE"/>
    <w:rsid w:val="0079735B"/>
    <w:rsid w:val="007A1045"/>
    <w:rsid w:val="007A2215"/>
    <w:rsid w:val="007A22EA"/>
    <w:rsid w:val="007A2443"/>
    <w:rsid w:val="007A3CC3"/>
    <w:rsid w:val="007A4D5E"/>
    <w:rsid w:val="007A5C41"/>
    <w:rsid w:val="007A6703"/>
    <w:rsid w:val="007B0549"/>
    <w:rsid w:val="007B25D6"/>
    <w:rsid w:val="007B2ABD"/>
    <w:rsid w:val="007B2ACD"/>
    <w:rsid w:val="007B4815"/>
    <w:rsid w:val="007B6802"/>
    <w:rsid w:val="007B72E0"/>
    <w:rsid w:val="007C1DB5"/>
    <w:rsid w:val="007C3E19"/>
    <w:rsid w:val="007C5CBB"/>
    <w:rsid w:val="007C61F4"/>
    <w:rsid w:val="007C7BAD"/>
    <w:rsid w:val="007C7BC2"/>
    <w:rsid w:val="007C7C81"/>
    <w:rsid w:val="007D03F8"/>
    <w:rsid w:val="007D0D64"/>
    <w:rsid w:val="007D2D6F"/>
    <w:rsid w:val="007E31B2"/>
    <w:rsid w:val="007E39D8"/>
    <w:rsid w:val="007E3DDB"/>
    <w:rsid w:val="007E5456"/>
    <w:rsid w:val="007E5C45"/>
    <w:rsid w:val="007E68A0"/>
    <w:rsid w:val="007F16D9"/>
    <w:rsid w:val="007F18F7"/>
    <w:rsid w:val="007F1D44"/>
    <w:rsid w:val="007F2006"/>
    <w:rsid w:val="007F29BF"/>
    <w:rsid w:val="007F43D2"/>
    <w:rsid w:val="007F542C"/>
    <w:rsid w:val="007F5C89"/>
    <w:rsid w:val="007F5EFE"/>
    <w:rsid w:val="007F61D6"/>
    <w:rsid w:val="007F66A3"/>
    <w:rsid w:val="007F6778"/>
    <w:rsid w:val="0080036C"/>
    <w:rsid w:val="00801E34"/>
    <w:rsid w:val="00803F54"/>
    <w:rsid w:val="0080759E"/>
    <w:rsid w:val="00807B49"/>
    <w:rsid w:val="00816BA8"/>
    <w:rsid w:val="00822703"/>
    <w:rsid w:val="00823BC8"/>
    <w:rsid w:val="00826521"/>
    <w:rsid w:val="00826BE3"/>
    <w:rsid w:val="00827D9F"/>
    <w:rsid w:val="008313DD"/>
    <w:rsid w:val="008323BA"/>
    <w:rsid w:val="00832A6D"/>
    <w:rsid w:val="008332AA"/>
    <w:rsid w:val="00834D9D"/>
    <w:rsid w:val="00840987"/>
    <w:rsid w:val="00841F53"/>
    <w:rsid w:val="00842009"/>
    <w:rsid w:val="00842BA0"/>
    <w:rsid w:val="008432E0"/>
    <w:rsid w:val="00845578"/>
    <w:rsid w:val="008506BC"/>
    <w:rsid w:val="00851CB0"/>
    <w:rsid w:val="00851F95"/>
    <w:rsid w:val="008531CF"/>
    <w:rsid w:val="00853F8F"/>
    <w:rsid w:val="008546DF"/>
    <w:rsid w:val="00856734"/>
    <w:rsid w:val="008570D0"/>
    <w:rsid w:val="00857298"/>
    <w:rsid w:val="0086332B"/>
    <w:rsid w:val="0086774A"/>
    <w:rsid w:val="00870B4C"/>
    <w:rsid w:val="008710EF"/>
    <w:rsid w:val="008716DB"/>
    <w:rsid w:val="00871BEC"/>
    <w:rsid w:val="00872A3F"/>
    <w:rsid w:val="00872E3E"/>
    <w:rsid w:val="008730E0"/>
    <w:rsid w:val="00874EF5"/>
    <w:rsid w:val="008752CA"/>
    <w:rsid w:val="00875F97"/>
    <w:rsid w:val="008767A4"/>
    <w:rsid w:val="0087713B"/>
    <w:rsid w:val="00880C57"/>
    <w:rsid w:val="008817E7"/>
    <w:rsid w:val="008825B9"/>
    <w:rsid w:val="00882BB2"/>
    <w:rsid w:val="00882C81"/>
    <w:rsid w:val="00882D2F"/>
    <w:rsid w:val="00883F32"/>
    <w:rsid w:val="008846BD"/>
    <w:rsid w:val="00886E83"/>
    <w:rsid w:val="008902DC"/>
    <w:rsid w:val="00890D4F"/>
    <w:rsid w:val="00891ADB"/>
    <w:rsid w:val="0089205E"/>
    <w:rsid w:val="008921BF"/>
    <w:rsid w:val="0089452D"/>
    <w:rsid w:val="00894D16"/>
    <w:rsid w:val="008954C1"/>
    <w:rsid w:val="00895C64"/>
    <w:rsid w:val="008965F1"/>
    <w:rsid w:val="0089663E"/>
    <w:rsid w:val="008970EA"/>
    <w:rsid w:val="0089720E"/>
    <w:rsid w:val="008A0CCE"/>
    <w:rsid w:val="008A29B1"/>
    <w:rsid w:val="008A34F6"/>
    <w:rsid w:val="008A3608"/>
    <w:rsid w:val="008A4024"/>
    <w:rsid w:val="008A460E"/>
    <w:rsid w:val="008A53D3"/>
    <w:rsid w:val="008A6D83"/>
    <w:rsid w:val="008A7289"/>
    <w:rsid w:val="008A7507"/>
    <w:rsid w:val="008B2973"/>
    <w:rsid w:val="008B483C"/>
    <w:rsid w:val="008C0A88"/>
    <w:rsid w:val="008C0F1E"/>
    <w:rsid w:val="008C1010"/>
    <w:rsid w:val="008C571F"/>
    <w:rsid w:val="008C608A"/>
    <w:rsid w:val="008C702E"/>
    <w:rsid w:val="008C72B1"/>
    <w:rsid w:val="008D2D1E"/>
    <w:rsid w:val="008D2FB5"/>
    <w:rsid w:val="008D341A"/>
    <w:rsid w:val="008D7D11"/>
    <w:rsid w:val="008E1094"/>
    <w:rsid w:val="008E1782"/>
    <w:rsid w:val="008E3CA6"/>
    <w:rsid w:val="008E4CCF"/>
    <w:rsid w:val="008E734B"/>
    <w:rsid w:val="008E76BB"/>
    <w:rsid w:val="008F1A32"/>
    <w:rsid w:val="008F43D6"/>
    <w:rsid w:val="008F5678"/>
    <w:rsid w:val="008F5E3D"/>
    <w:rsid w:val="008F6CE0"/>
    <w:rsid w:val="0090492D"/>
    <w:rsid w:val="00905621"/>
    <w:rsid w:val="00905AC1"/>
    <w:rsid w:val="00906372"/>
    <w:rsid w:val="00910B26"/>
    <w:rsid w:val="00911312"/>
    <w:rsid w:val="0091264F"/>
    <w:rsid w:val="00915003"/>
    <w:rsid w:val="00916A7A"/>
    <w:rsid w:val="00921F29"/>
    <w:rsid w:val="00921F39"/>
    <w:rsid w:val="009238CB"/>
    <w:rsid w:val="00923E86"/>
    <w:rsid w:val="00926B54"/>
    <w:rsid w:val="0092744A"/>
    <w:rsid w:val="009314A4"/>
    <w:rsid w:val="0093280A"/>
    <w:rsid w:val="0093334D"/>
    <w:rsid w:val="00933A8A"/>
    <w:rsid w:val="00934B7B"/>
    <w:rsid w:val="00934DE0"/>
    <w:rsid w:val="00936D0C"/>
    <w:rsid w:val="0093730B"/>
    <w:rsid w:val="00940F87"/>
    <w:rsid w:val="00941713"/>
    <w:rsid w:val="00941BAA"/>
    <w:rsid w:val="00941D36"/>
    <w:rsid w:val="00942782"/>
    <w:rsid w:val="00943D2E"/>
    <w:rsid w:val="0094529F"/>
    <w:rsid w:val="00945C46"/>
    <w:rsid w:val="009475CD"/>
    <w:rsid w:val="00947C1E"/>
    <w:rsid w:val="00947C31"/>
    <w:rsid w:val="00950AE7"/>
    <w:rsid w:val="00954C14"/>
    <w:rsid w:val="0095685D"/>
    <w:rsid w:val="00960034"/>
    <w:rsid w:val="00960B9C"/>
    <w:rsid w:val="00961D95"/>
    <w:rsid w:val="00961E64"/>
    <w:rsid w:val="0096206E"/>
    <w:rsid w:val="00962643"/>
    <w:rsid w:val="00966FA2"/>
    <w:rsid w:val="009678A6"/>
    <w:rsid w:val="00970365"/>
    <w:rsid w:val="00970B57"/>
    <w:rsid w:val="00972FD3"/>
    <w:rsid w:val="00973B98"/>
    <w:rsid w:val="00974403"/>
    <w:rsid w:val="00975C1E"/>
    <w:rsid w:val="009768DB"/>
    <w:rsid w:val="00977707"/>
    <w:rsid w:val="00986608"/>
    <w:rsid w:val="009869E8"/>
    <w:rsid w:val="00987E52"/>
    <w:rsid w:val="0099056A"/>
    <w:rsid w:val="009920DD"/>
    <w:rsid w:val="009920F7"/>
    <w:rsid w:val="0099523F"/>
    <w:rsid w:val="00996F09"/>
    <w:rsid w:val="009A11BA"/>
    <w:rsid w:val="009A5746"/>
    <w:rsid w:val="009A57DA"/>
    <w:rsid w:val="009A6F06"/>
    <w:rsid w:val="009B26DA"/>
    <w:rsid w:val="009B5621"/>
    <w:rsid w:val="009B56DC"/>
    <w:rsid w:val="009B57E3"/>
    <w:rsid w:val="009B61A3"/>
    <w:rsid w:val="009C188D"/>
    <w:rsid w:val="009C2011"/>
    <w:rsid w:val="009C2BD1"/>
    <w:rsid w:val="009C3087"/>
    <w:rsid w:val="009C3490"/>
    <w:rsid w:val="009C3B9A"/>
    <w:rsid w:val="009C6C74"/>
    <w:rsid w:val="009C72CC"/>
    <w:rsid w:val="009C7710"/>
    <w:rsid w:val="009C7AD9"/>
    <w:rsid w:val="009D0758"/>
    <w:rsid w:val="009D1860"/>
    <w:rsid w:val="009D1C7E"/>
    <w:rsid w:val="009D2CF7"/>
    <w:rsid w:val="009D3A7E"/>
    <w:rsid w:val="009D3C29"/>
    <w:rsid w:val="009D4BF2"/>
    <w:rsid w:val="009D4CEE"/>
    <w:rsid w:val="009D5B1E"/>
    <w:rsid w:val="009D7833"/>
    <w:rsid w:val="009D7B3A"/>
    <w:rsid w:val="009E5EDF"/>
    <w:rsid w:val="009E7577"/>
    <w:rsid w:val="009E7970"/>
    <w:rsid w:val="009E7BA8"/>
    <w:rsid w:val="009F07DE"/>
    <w:rsid w:val="009F2DB7"/>
    <w:rsid w:val="009F4726"/>
    <w:rsid w:val="00A008D1"/>
    <w:rsid w:val="00A018D2"/>
    <w:rsid w:val="00A018FD"/>
    <w:rsid w:val="00A02706"/>
    <w:rsid w:val="00A02C07"/>
    <w:rsid w:val="00A034B3"/>
    <w:rsid w:val="00A05019"/>
    <w:rsid w:val="00A072EF"/>
    <w:rsid w:val="00A07D9C"/>
    <w:rsid w:val="00A10115"/>
    <w:rsid w:val="00A10CE4"/>
    <w:rsid w:val="00A10DDB"/>
    <w:rsid w:val="00A12DDC"/>
    <w:rsid w:val="00A13363"/>
    <w:rsid w:val="00A14A54"/>
    <w:rsid w:val="00A14B19"/>
    <w:rsid w:val="00A14C0B"/>
    <w:rsid w:val="00A15DCF"/>
    <w:rsid w:val="00A15FFC"/>
    <w:rsid w:val="00A219A7"/>
    <w:rsid w:val="00A2389A"/>
    <w:rsid w:val="00A249B6"/>
    <w:rsid w:val="00A24ED5"/>
    <w:rsid w:val="00A2529E"/>
    <w:rsid w:val="00A256AF"/>
    <w:rsid w:val="00A269A2"/>
    <w:rsid w:val="00A273A3"/>
    <w:rsid w:val="00A30352"/>
    <w:rsid w:val="00A31003"/>
    <w:rsid w:val="00A31FEA"/>
    <w:rsid w:val="00A32285"/>
    <w:rsid w:val="00A33345"/>
    <w:rsid w:val="00A34CAB"/>
    <w:rsid w:val="00A3717B"/>
    <w:rsid w:val="00A40C90"/>
    <w:rsid w:val="00A421CB"/>
    <w:rsid w:val="00A43F55"/>
    <w:rsid w:val="00A442AA"/>
    <w:rsid w:val="00A44826"/>
    <w:rsid w:val="00A44916"/>
    <w:rsid w:val="00A4532C"/>
    <w:rsid w:val="00A51E33"/>
    <w:rsid w:val="00A5418D"/>
    <w:rsid w:val="00A553CF"/>
    <w:rsid w:val="00A60283"/>
    <w:rsid w:val="00A60BEF"/>
    <w:rsid w:val="00A63943"/>
    <w:rsid w:val="00A6459C"/>
    <w:rsid w:val="00A652E9"/>
    <w:rsid w:val="00A67D8C"/>
    <w:rsid w:val="00A706A2"/>
    <w:rsid w:val="00A708E2"/>
    <w:rsid w:val="00A70D7C"/>
    <w:rsid w:val="00A720B8"/>
    <w:rsid w:val="00A74CE0"/>
    <w:rsid w:val="00A75F81"/>
    <w:rsid w:val="00A76658"/>
    <w:rsid w:val="00A77105"/>
    <w:rsid w:val="00A7756E"/>
    <w:rsid w:val="00A77C16"/>
    <w:rsid w:val="00A81D9C"/>
    <w:rsid w:val="00A840AE"/>
    <w:rsid w:val="00A87444"/>
    <w:rsid w:val="00A905A8"/>
    <w:rsid w:val="00A91C8C"/>
    <w:rsid w:val="00A932E6"/>
    <w:rsid w:val="00A93CD5"/>
    <w:rsid w:val="00A94084"/>
    <w:rsid w:val="00A97E82"/>
    <w:rsid w:val="00AA0E2A"/>
    <w:rsid w:val="00AA1BA9"/>
    <w:rsid w:val="00AA347B"/>
    <w:rsid w:val="00AA3987"/>
    <w:rsid w:val="00AA3C5B"/>
    <w:rsid w:val="00AA6B6E"/>
    <w:rsid w:val="00AB1839"/>
    <w:rsid w:val="00AB5E45"/>
    <w:rsid w:val="00AB7B2B"/>
    <w:rsid w:val="00AC1926"/>
    <w:rsid w:val="00AC1A93"/>
    <w:rsid w:val="00AC218C"/>
    <w:rsid w:val="00AC30EF"/>
    <w:rsid w:val="00AC3D90"/>
    <w:rsid w:val="00AC46CC"/>
    <w:rsid w:val="00AC55EF"/>
    <w:rsid w:val="00AC60FE"/>
    <w:rsid w:val="00AC6CBD"/>
    <w:rsid w:val="00AD0458"/>
    <w:rsid w:val="00AD1E67"/>
    <w:rsid w:val="00AD26D7"/>
    <w:rsid w:val="00AD27AD"/>
    <w:rsid w:val="00AD2D6C"/>
    <w:rsid w:val="00AD4A99"/>
    <w:rsid w:val="00AD7E8E"/>
    <w:rsid w:val="00AE0F04"/>
    <w:rsid w:val="00AE3555"/>
    <w:rsid w:val="00AE372A"/>
    <w:rsid w:val="00AE5522"/>
    <w:rsid w:val="00AE5D46"/>
    <w:rsid w:val="00AE66FB"/>
    <w:rsid w:val="00AF04E6"/>
    <w:rsid w:val="00AF079D"/>
    <w:rsid w:val="00AF084E"/>
    <w:rsid w:val="00AF25A9"/>
    <w:rsid w:val="00AF39D7"/>
    <w:rsid w:val="00AF4472"/>
    <w:rsid w:val="00AF634C"/>
    <w:rsid w:val="00AF6C9A"/>
    <w:rsid w:val="00AF7C44"/>
    <w:rsid w:val="00B001C3"/>
    <w:rsid w:val="00B0115A"/>
    <w:rsid w:val="00B01AF1"/>
    <w:rsid w:val="00B02B5E"/>
    <w:rsid w:val="00B04257"/>
    <w:rsid w:val="00B05330"/>
    <w:rsid w:val="00B1073A"/>
    <w:rsid w:val="00B10912"/>
    <w:rsid w:val="00B10BCC"/>
    <w:rsid w:val="00B15A90"/>
    <w:rsid w:val="00B172E1"/>
    <w:rsid w:val="00B2393A"/>
    <w:rsid w:val="00B26234"/>
    <w:rsid w:val="00B264CD"/>
    <w:rsid w:val="00B26882"/>
    <w:rsid w:val="00B26DB3"/>
    <w:rsid w:val="00B27400"/>
    <w:rsid w:val="00B31004"/>
    <w:rsid w:val="00B32C77"/>
    <w:rsid w:val="00B346B7"/>
    <w:rsid w:val="00B36E0C"/>
    <w:rsid w:val="00B36E68"/>
    <w:rsid w:val="00B37DC1"/>
    <w:rsid w:val="00B40685"/>
    <w:rsid w:val="00B438F1"/>
    <w:rsid w:val="00B4395D"/>
    <w:rsid w:val="00B4405E"/>
    <w:rsid w:val="00B461ED"/>
    <w:rsid w:val="00B46CD2"/>
    <w:rsid w:val="00B475E8"/>
    <w:rsid w:val="00B50FE1"/>
    <w:rsid w:val="00B527D6"/>
    <w:rsid w:val="00B53C64"/>
    <w:rsid w:val="00B53DC1"/>
    <w:rsid w:val="00B6012E"/>
    <w:rsid w:val="00B60992"/>
    <w:rsid w:val="00B6162B"/>
    <w:rsid w:val="00B62E7F"/>
    <w:rsid w:val="00B63612"/>
    <w:rsid w:val="00B65486"/>
    <w:rsid w:val="00B65690"/>
    <w:rsid w:val="00B66679"/>
    <w:rsid w:val="00B66BFB"/>
    <w:rsid w:val="00B7329E"/>
    <w:rsid w:val="00B7395C"/>
    <w:rsid w:val="00B73DBC"/>
    <w:rsid w:val="00B753ED"/>
    <w:rsid w:val="00B760DD"/>
    <w:rsid w:val="00B76895"/>
    <w:rsid w:val="00B80295"/>
    <w:rsid w:val="00B815F6"/>
    <w:rsid w:val="00B82F4A"/>
    <w:rsid w:val="00B83DAE"/>
    <w:rsid w:val="00B84D4B"/>
    <w:rsid w:val="00B858CF"/>
    <w:rsid w:val="00B874A1"/>
    <w:rsid w:val="00B87FC1"/>
    <w:rsid w:val="00B902FB"/>
    <w:rsid w:val="00B91DF9"/>
    <w:rsid w:val="00B93B44"/>
    <w:rsid w:val="00B940D2"/>
    <w:rsid w:val="00B958D0"/>
    <w:rsid w:val="00B96601"/>
    <w:rsid w:val="00BA20CA"/>
    <w:rsid w:val="00BA532A"/>
    <w:rsid w:val="00BA6F5B"/>
    <w:rsid w:val="00BA77AE"/>
    <w:rsid w:val="00BA7B19"/>
    <w:rsid w:val="00BB130B"/>
    <w:rsid w:val="00BB2FB3"/>
    <w:rsid w:val="00BB5158"/>
    <w:rsid w:val="00BB5E58"/>
    <w:rsid w:val="00BB657F"/>
    <w:rsid w:val="00BC0175"/>
    <w:rsid w:val="00BC07E1"/>
    <w:rsid w:val="00BC0ECC"/>
    <w:rsid w:val="00BC1516"/>
    <w:rsid w:val="00BC1894"/>
    <w:rsid w:val="00BC4CB7"/>
    <w:rsid w:val="00BC5254"/>
    <w:rsid w:val="00BC5FB0"/>
    <w:rsid w:val="00BC7451"/>
    <w:rsid w:val="00BC7694"/>
    <w:rsid w:val="00BC7EE7"/>
    <w:rsid w:val="00BD013D"/>
    <w:rsid w:val="00BD04DA"/>
    <w:rsid w:val="00BD0A72"/>
    <w:rsid w:val="00BD1274"/>
    <w:rsid w:val="00BD3382"/>
    <w:rsid w:val="00BD3A8F"/>
    <w:rsid w:val="00BD442D"/>
    <w:rsid w:val="00BD52E4"/>
    <w:rsid w:val="00BD5CB3"/>
    <w:rsid w:val="00BD687D"/>
    <w:rsid w:val="00BD6DDB"/>
    <w:rsid w:val="00BE0FB5"/>
    <w:rsid w:val="00BE2CC2"/>
    <w:rsid w:val="00BE5F1D"/>
    <w:rsid w:val="00BE6162"/>
    <w:rsid w:val="00BE6221"/>
    <w:rsid w:val="00BE75E7"/>
    <w:rsid w:val="00BF1168"/>
    <w:rsid w:val="00BF13DC"/>
    <w:rsid w:val="00BF27AA"/>
    <w:rsid w:val="00BF2D7C"/>
    <w:rsid w:val="00BF3C80"/>
    <w:rsid w:val="00BF5D84"/>
    <w:rsid w:val="00BF6FEB"/>
    <w:rsid w:val="00C01675"/>
    <w:rsid w:val="00C0277A"/>
    <w:rsid w:val="00C046D5"/>
    <w:rsid w:val="00C050D9"/>
    <w:rsid w:val="00C05CF9"/>
    <w:rsid w:val="00C06FC3"/>
    <w:rsid w:val="00C12A8E"/>
    <w:rsid w:val="00C12B53"/>
    <w:rsid w:val="00C1434C"/>
    <w:rsid w:val="00C14352"/>
    <w:rsid w:val="00C2484D"/>
    <w:rsid w:val="00C3194E"/>
    <w:rsid w:val="00C325F0"/>
    <w:rsid w:val="00C33F5B"/>
    <w:rsid w:val="00C33FD6"/>
    <w:rsid w:val="00C3478F"/>
    <w:rsid w:val="00C3501B"/>
    <w:rsid w:val="00C35CD5"/>
    <w:rsid w:val="00C406BC"/>
    <w:rsid w:val="00C410B4"/>
    <w:rsid w:val="00C418E1"/>
    <w:rsid w:val="00C41A4F"/>
    <w:rsid w:val="00C42F0E"/>
    <w:rsid w:val="00C44CD3"/>
    <w:rsid w:val="00C45734"/>
    <w:rsid w:val="00C468E9"/>
    <w:rsid w:val="00C5245E"/>
    <w:rsid w:val="00C52B34"/>
    <w:rsid w:val="00C62186"/>
    <w:rsid w:val="00C62DCB"/>
    <w:rsid w:val="00C649AB"/>
    <w:rsid w:val="00C64FFD"/>
    <w:rsid w:val="00C67D2D"/>
    <w:rsid w:val="00C71755"/>
    <w:rsid w:val="00C71879"/>
    <w:rsid w:val="00C71D9C"/>
    <w:rsid w:val="00C72FEC"/>
    <w:rsid w:val="00C73EA3"/>
    <w:rsid w:val="00C756E9"/>
    <w:rsid w:val="00C7710A"/>
    <w:rsid w:val="00C81276"/>
    <w:rsid w:val="00C8504E"/>
    <w:rsid w:val="00C85396"/>
    <w:rsid w:val="00C90EDF"/>
    <w:rsid w:val="00C938C8"/>
    <w:rsid w:val="00C95443"/>
    <w:rsid w:val="00C958DB"/>
    <w:rsid w:val="00CA30FB"/>
    <w:rsid w:val="00CA422B"/>
    <w:rsid w:val="00CA6FCA"/>
    <w:rsid w:val="00CB0583"/>
    <w:rsid w:val="00CB0C4D"/>
    <w:rsid w:val="00CB1C7B"/>
    <w:rsid w:val="00CB218E"/>
    <w:rsid w:val="00CB2A40"/>
    <w:rsid w:val="00CB2B2B"/>
    <w:rsid w:val="00CB2DFC"/>
    <w:rsid w:val="00CB2E6E"/>
    <w:rsid w:val="00CB2ED7"/>
    <w:rsid w:val="00CB3FB2"/>
    <w:rsid w:val="00CB6B97"/>
    <w:rsid w:val="00CB7427"/>
    <w:rsid w:val="00CC249C"/>
    <w:rsid w:val="00CC2A60"/>
    <w:rsid w:val="00CC5778"/>
    <w:rsid w:val="00CC64FC"/>
    <w:rsid w:val="00CC6664"/>
    <w:rsid w:val="00CC77AF"/>
    <w:rsid w:val="00CD0375"/>
    <w:rsid w:val="00CD3060"/>
    <w:rsid w:val="00CD3F06"/>
    <w:rsid w:val="00CD4045"/>
    <w:rsid w:val="00CD5085"/>
    <w:rsid w:val="00CD55D4"/>
    <w:rsid w:val="00CD68D6"/>
    <w:rsid w:val="00CD7360"/>
    <w:rsid w:val="00CE0FD0"/>
    <w:rsid w:val="00CE195D"/>
    <w:rsid w:val="00CE1D4E"/>
    <w:rsid w:val="00CE2B18"/>
    <w:rsid w:val="00CE33A6"/>
    <w:rsid w:val="00CE5F71"/>
    <w:rsid w:val="00CE601F"/>
    <w:rsid w:val="00CF0F5C"/>
    <w:rsid w:val="00CF1011"/>
    <w:rsid w:val="00CF1A95"/>
    <w:rsid w:val="00CF1C7D"/>
    <w:rsid w:val="00CF460B"/>
    <w:rsid w:val="00CF4B2D"/>
    <w:rsid w:val="00CF5CA9"/>
    <w:rsid w:val="00D01EA0"/>
    <w:rsid w:val="00D04ED8"/>
    <w:rsid w:val="00D04F42"/>
    <w:rsid w:val="00D05F07"/>
    <w:rsid w:val="00D07C78"/>
    <w:rsid w:val="00D10CB0"/>
    <w:rsid w:val="00D11A55"/>
    <w:rsid w:val="00D11F35"/>
    <w:rsid w:val="00D122BB"/>
    <w:rsid w:val="00D1579B"/>
    <w:rsid w:val="00D17178"/>
    <w:rsid w:val="00D2010D"/>
    <w:rsid w:val="00D20F86"/>
    <w:rsid w:val="00D22016"/>
    <w:rsid w:val="00D245A2"/>
    <w:rsid w:val="00D3193A"/>
    <w:rsid w:val="00D32FCB"/>
    <w:rsid w:val="00D3337F"/>
    <w:rsid w:val="00D33937"/>
    <w:rsid w:val="00D34BD7"/>
    <w:rsid w:val="00D34EEA"/>
    <w:rsid w:val="00D35AF7"/>
    <w:rsid w:val="00D41358"/>
    <w:rsid w:val="00D439FC"/>
    <w:rsid w:val="00D473EC"/>
    <w:rsid w:val="00D51C8A"/>
    <w:rsid w:val="00D522DE"/>
    <w:rsid w:val="00D57155"/>
    <w:rsid w:val="00D577A1"/>
    <w:rsid w:val="00D5790A"/>
    <w:rsid w:val="00D60102"/>
    <w:rsid w:val="00D6322D"/>
    <w:rsid w:val="00D639B1"/>
    <w:rsid w:val="00D63D67"/>
    <w:rsid w:val="00D645B5"/>
    <w:rsid w:val="00D66D58"/>
    <w:rsid w:val="00D674A9"/>
    <w:rsid w:val="00D6770C"/>
    <w:rsid w:val="00D67AC7"/>
    <w:rsid w:val="00D70D23"/>
    <w:rsid w:val="00D73DA2"/>
    <w:rsid w:val="00D74E09"/>
    <w:rsid w:val="00D76BAD"/>
    <w:rsid w:val="00D775BF"/>
    <w:rsid w:val="00D775D6"/>
    <w:rsid w:val="00D7764C"/>
    <w:rsid w:val="00D77716"/>
    <w:rsid w:val="00D807D1"/>
    <w:rsid w:val="00D80D09"/>
    <w:rsid w:val="00D81A67"/>
    <w:rsid w:val="00D857C2"/>
    <w:rsid w:val="00D90366"/>
    <w:rsid w:val="00D9345B"/>
    <w:rsid w:val="00D96005"/>
    <w:rsid w:val="00D9774F"/>
    <w:rsid w:val="00D97BCF"/>
    <w:rsid w:val="00DA12C9"/>
    <w:rsid w:val="00DA2822"/>
    <w:rsid w:val="00DA4972"/>
    <w:rsid w:val="00DA614E"/>
    <w:rsid w:val="00DA6833"/>
    <w:rsid w:val="00DB4699"/>
    <w:rsid w:val="00DB4A35"/>
    <w:rsid w:val="00DB4E5F"/>
    <w:rsid w:val="00DB511A"/>
    <w:rsid w:val="00DB6C03"/>
    <w:rsid w:val="00DB771D"/>
    <w:rsid w:val="00DB7A73"/>
    <w:rsid w:val="00DC04B2"/>
    <w:rsid w:val="00DC0AD3"/>
    <w:rsid w:val="00DC0C6B"/>
    <w:rsid w:val="00DC17AB"/>
    <w:rsid w:val="00DC1E05"/>
    <w:rsid w:val="00DC4BDE"/>
    <w:rsid w:val="00DC4D0B"/>
    <w:rsid w:val="00DC58A6"/>
    <w:rsid w:val="00DC5D75"/>
    <w:rsid w:val="00DC5FA1"/>
    <w:rsid w:val="00DC5FEA"/>
    <w:rsid w:val="00DC7042"/>
    <w:rsid w:val="00DD084C"/>
    <w:rsid w:val="00DD3982"/>
    <w:rsid w:val="00DD7023"/>
    <w:rsid w:val="00DE071A"/>
    <w:rsid w:val="00DE3B72"/>
    <w:rsid w:val="00DE66D5"/>
    <w:rsid w:val="00DE6A87"/>
    <w:rsid w:val="00DE7201"/>
    <w:rsid w:val="00DE787F"/>
    <w:rsid w:val="00DE7BF9"/>
    <w:rsid w:val="00DE7CB5"/>
    <w:rsid w:val="00DF0A3E"/>
    <w:rsid w:val="00DF0D3A"/>
    <w:rsid w:val="00DF16F2"/>
    <w:rsid w:val="00DF1E22"/>
    <w:rsid w:val="00DF27C1"/>
    <w:rsid w:val="00DF2B01"/>
    <w:rsid w:val="00DF5533"/>
    <w:rsid w:val="00DF701E"/>
    <w:rsid w:val="00DF71C1"/>
    <w:rsid w:val="00DF7794"/>
    <w:rsid w:val="00DF7F84"/>
    <w:rsid w:val="00E002DD"/>
    <w:rsid w:val="00E00564"/>
    <w:rsid w:val="00E0414D"/>
    <w:rsid w:val="00E04D5B"/>
    <w:rsid w:val="00E05456"/>
    <w:rsid w:val="00E10EEF"/>
    <w:rsid w:val="00E11373"/>
    <w:rsid w:val="00E11B04"/>
    <w:rsid w:val="00E15FDB"/>
    <w:rsid w:val="00E213A7"/>
    <w:rsid w:val="00E23702"/>
    <w:rsid w:val="00E245B8"/>
    <w:rsid w:val="00E24AD6"/>
    <w:rsid w:val="00E24F66"/>
    <w:rsid w:val="00E2653B"/>
    <w:rsid w:val="00E3192D"/>
    <w:rsid w:val="00E31B93"/>
    <w:rsid w:val="00E33581"/>
    <w:rsid w:val="00E33EF3"/>
    <w:rsid w:val="00E341F6"/>
    <w:rsid w:val="00E36C92"/>
    <w:rsid w:val="00E373E6"/>
    <w:rsid w:val="00E41B51"/>
    <w:rsid w:val="00E421DF"/>
    <w:rsid w:val="00E42522"/>
    <w:rsid w:val="00E43D1F"/>
    <w:rsid w:val="00E448EE"/>
    <w:rsid w:val="00E44D92"/>
    <w:rsid w:val="00E46C89"/>
    <w:rsid w:val="00E46E8E"/>
    <w:rsid w:val="00E47607"/>
    <w:rsid w:val="00E5011F"/>
    <w:rsid w:val="00E50198"/>
    <w:rsid w:val="00E57017"/>
    <w:rsid w:val="00E6004A"/>
    <w:rsid w:val="00E60B50"/>
    <w:rsid w:val="00E611CE"/>
    <w:rsid w:val="00E625C9"/>
    <w:rsid w:val="00E62F12"/>
    <w:rsid w:val="00E630D2"/>
    <w:rsid w:val="00E634E3"/>
    <w:rsid w:val="00E63946"/>
    <w:rsid w:val="00E6490F"/>
    <w:rsid w:val="00E70FBC"/>
    <w:rsid w:val="00E72460"/>
    <w:rsid w:val="00E729AD"/>
    <w:rsid w:val="00E75200"/>
    <w:rsid w:val="00E755CE"/>
    <w:rsid w:val="00E755E1"/>
    <w:rsid w:val="00E767B2"/>
    <w:rsid w:val="00E7719A"/>
    <w:rsid w:val="00E81534"/>
    <w:rsid w:val="00E82BAB"/>
    <w:rsid w:val="00E82C81"/>
    <w:rsid w:val="00E82D6C"/>
    <w:rsid w:val="00E84B73"/>
    <w:rsid w:val="00E84FA2"/>
    <w:rsid w:val="00E86B32"/>
    <w:rsid w:val="00E9036D"/>
    <w:rsid w:val="00E905E1"/>
    <w:rsid w:val="00E908F9"/>
    <w:rsid w:val="00E93F1E"/>
    <w:rsid w:val="00E94015"/>
    <w:rsid w:val="00E95658"/>
    <w:rsid w:val="00E95AFC"/>
    <w:rsid w:val="00E96D17"/>
    <w:rsid w:val="00E97E9B"/>
    <w:rsid w:val="00EA0039"/>
    <w:rsid w:val="00EA08C6"/>
    <w:rsid w:val="00EA39C0"/>
    <w:rsid w:val="00EB19CB"/>
    <w:rsid w:val="00EB2C57"/>
    <w:rsid w:val="00EB36C7"/>
    <w:rsid w:val="00EB4DB4"/>
    <w:rsid w:val="00EB5447"/>
    <w:rsid w:val="00EC5D21"/>
    <w:rsid w:val="00EC706C"/>
    <w:rsid w:val="00EC7D5D"/>
    <w:rsid w:val="00ED3619"/>
    <w:rsid w:val="00ED39F2"/>
    <w:rsid w:val="00ED3D2E"/>
    <w:rsid w:val="00ED4DB3"/>
    <w:rsid w:val="00ED4F3A"/>
    <w:rsid w:val="00ED59F1"/>
    <w:rsid w:val="00ED6D40"/>
    <w:rsid w:val="00ED6DD4"/>
    <w:rsid w:val="00ED6E26"/>
    <w:rsid w:val="00ED713E"/>
    <w:rsid w:val="00ED75EB"/>
    <w:rsid w:val="00EE0CE2"/>
    <w:rsid w:val="00EE18D7"/>
    <w:rsid w:val="00EE3034"/>
    <w:rsid w:val="00EE345B"/>
    <w:rsid w:val="00EE374D"/>
    <w:rsid w:val="00EE37EF"/>
    <w:rsid w:val="00EE62CF"/>
    <w:rsid w:val="00EE7A3A"/>
    <w:rsid w:val="00EF07A4"/>
    <w:rsid w:val="00EF1217"/>
    <w:rsid w:val="00EF3122"/>
    <w:rsid w:val="00EF3EF7"/>
    <w:rsid w:val="00EF412D"/>
    <w:rsid w:val="00EF6764"/>
    <w:rsid w:val="00EF6D59"/>
    <w:rsid w:val="00F0016F"/>
    <w:rsid w:val="00F002E5"/>
    <w:rsid w:val="00F00F4D"/>
    <w:rsid w:val="00F037C0"/>
    <w:rsid w:val="00F03E49"/>
    <w:rsid w:val="00F056AC"/>
    <w:rsid w:val="00F059D7"/>
    <w:rsid w:val="00F07321"/>
    <w:rsid w:val="00F07ECA"/>
    <w:rsid w:val="00F11F8F"/>
    <w:rsid w:val="00F14312"/>
    <w:rsid w:val="00F176BE"/>
    <w:rsid w:val="00F21AD9"/>
    <w:rsid w:val="00F2213C"/>
    <w:rsid w:val="00F229C6"/>
    <w:rsid w:val="00F22C00"/>
    <w:rsid w:val="00F2331F"/>
    <w:rsid w:val="00F23829"/>
    <w:rsid w:val="00F23F61"/>
    <w:rsid w:val="00F264C7"/>
    <w:rsid w:val="00F267ED"/>
    <w:rsid w:val="00F31DD7"/>
    <w:rsid w:val="00F323B2"/>
    <w:rsid w:val="00F32A65"/>
    <w:rsid w:val="00F3572A"/>
    <w:rsid w:val="00F363D8"/>
    <w:rsid w:val="00F40E06"/>
    <w:rsid w:val="00F4145D"/>
    <w:rsid w:val="00F42681"/>
    <w:rsid w:val="00F44AB4"/>
    <w:rsid w:val="00F44F11"/>
    <w:rsid w:val="00F45A4E"/>
    <w:rsid w:val="00F478DD"/>
    <w:rsid w:val="00F47E28"/>
    <w:rsid w:val="00F51853"/>
    <w:rsid w:val="00F5216F"/>
    <w:rsid w:val="00F53471"/>
    <w:rsid w:val="00F5445D"/>
    <w:rsid w:val="00F55156"/>
    <w:rsid w:val="00F551B9"/>
    <w:rsid w:val="00F5784D"/>
    <w:rsid w:val="00F57B78"/>
    <w:rsid w:val="00F6079B"/>
    <w:rsid w:val="00F66F39"/>
    <w:rsid w:val="00F70D29"/>
    <w:rsid w:val="00F71CF4"/>
    <w:rsid w:val="00F71F60"/>
    <w:rsid w:val="00F73321"/>
    <w:rsid w:val="00F76173"/>
    <w:rsid w:val="00F775DE"/>
    <w:rsid w:val="00F81B8E"/>
    <w:rsid w:val="00F8222C"/>
    <w:rsid w:val="00F8282F"/>
    <w:rsid w:val="00F83C34"/>
    <w:rsid w:val="00F8592B"/>
    <w:rsid w:val="00F85C6D"/>
    <w:rsid w:val="00F85F29"/>
    <w:rsid w:val="00F8794C"/>
    <w:rsid w:val="00F87981"/>
    <w:rsid w:val="00F87CC8"/>
    <w:rsid w:val="00F91020"/>
    <w:rsid w:val="00F92005"/>
    <w:rsid w:val="00F93496"/>
    <w:rsid w:val="00F9557E"/>
    <w:rsid w:val="00F96D02"/>
    <w:rsid w:val="00F979FE"/>
    <w:rsid w:val="00F97A68"/>
    <w:rsid w:val="00F97DE1"/>
    <w:rsid w:val="00FA0BF7"/>
    <w:rsid w:val="00FA1AE0"/>
    <w:rsid w:val="00FA1B17"/>
    <w:rsid w:val="00FA216B"/>
    <w:rsid w:val="00FA3B1A"/>
    <w:rsid w:val="00FB1C59"/>
    <w:rsid w:val="00FB3920"/>
    <w:rsid w:val="00FB43E7"/>
    <w:rsid w:val="00FB50B7"/>
    <w:rsid w:val="00FC2005"/>
    <w:rsid w:val="00FC2844"/>
    <w:rsid w:val="00FC3378"/>
    <w:rsid w:val="00FC52EE"/>
    <w:rsid w:val="00FC53A3"/>
    <w:rsid w:val="00FC6E87"/>
    <w:rsid w:val="00FD01F8"/>
    <w:rsid w:val="00FD1646"/>
    <w:rsid w:val="00FD2064"/>
    <w:rsid w:val="00FD23D8"/>
    <w:rsid w:val="00FD3700"/>
    <w:rsid w:val="00FD4ECC"/>
    <w:rsid w:val="00FD579A"/>
    <w:rsid w:val="00FD7099"/>
    <w:rsid w:val="00FD70D1"/>
    <w:rsid w:val="00FE0CD0"/>
    <w:rsid w:val="00FE138D"/>
    <w:rsid w:val="00FE4DFA"/>
    <w:rsid w:val="00FE6C29"/>
    <w:rsid w:val="00FF2A55"/>
    <w:rsid w:val="00FF637F"/>
    <w:rsid w:val="00FF65B9"/>
    <w:rsid w:val="00FF6947"/>
    <w:rsid w:val="02105677"/>
    <w:rsid w:val="0263534D"/>
    <w:rsid w:val="03F25C38"/>
    <w:rsid w:val="046D75DB"/>
    <w:rsid w:val="080B2623"/>
    <w:rsid w:val="087A68CB"/>
    <w:rsid w:val="14511AC9"/>
    <w:rsid w:val="1549575B"/>
    <w:rsid w:val="1AE43264"/>
    <w:rsid w:val="1EB644E5"/>
    <w:rsid w:val="209F657D"/>
    <w:rsid w:val="243178C2"/>
    <w:rsid w:val="265F088A"/>
    <w:rsid w:val="2E276997"/>
    <w:rsid w:val="34602AC4"/>
    <w:rsid w:val="366A6CCB"/>
    <w:rsid w:val="3D472316"/>
    <w:rsid w:val="40DE1822"/>
    <w:rsid w:val="45B06ACE"/>
    <w:rsid w:val="49331590"/>
    <w:rsid w:val="4D064910"/>
    <w:rsid w:val="4F042C6D"/>
    <w:rsid w:val="5311535E"/>
    <w:rsid w:val="53310CD0"/>
    <w:rsid w:val="56A01A1E"/>
    <w:rsid w:val="5BED2D4A"/>
    <w:rsid w:val="5F2A69D9"/>
    <w:rsid w:val="65741890"/>
    <w:rsid w:val="65E85FB7"/>
    <w:rsid w:val="67C50021"/>
    <w:rsid w:val="6CCF2E62"/>
    <w:rsid w:val="7A75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478E"/>
  <w15:docId w15:val="{1F8DD0E4-D1C7-4A6F-B1A0-6BAA450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jc w:val="both"/>
    </w:pPr>
    <w:rPr>
      <w:rFonts w:ascii="Arial" w:eastAsiaTheme="minorEastAsia" w:hAnsi="Arial" w:cs="Arial"/>
      <w:sz w:val="24"/>
      <w:szCs w:val="21"/>
    </w:rPr>
  </w:style>
  <w:style w:type="paragraph" w:styleId="Heading1">
    <w:name w:val="heading 1"/>
    <w:basedOn w:val="Normal"/>
    <w:next w:val="Normal"/>
    <w:link w:val="Heading1Char"/>
    <w:uiPriority w:val="9"/>
    <w:qFormat/>
    <w:pPr>
      <w:keepNext/>
      <w:keepLines/>
      <w:pageBreakBefore/>
      <w:spacing w:before="120"/>
      <w:jc w:val="center"/>
      <w:outlineLvl w:val="0"/>
    </w:pPr>
    <w:rPr>
      <w:rFonts w:cstheme="majorBidi"/>
      <w:b/>
      <w:bCs/>
      <w:smallCaps/>
      <w:spacing w:val="40"/>
      <w:sz w:val="32"/>
      <w:szCs w:val="28"/>
    </w:rPr>
  </w:style>
  <w:style w:type="paragraph" w:styleId="Heading2">
    <w:name w:val="heading 2"/>
    <w:basedOn w:val="Normal"/>
    <w:next w:val="Normal"/>
    <w:link w:val="Heading2Char"/>
    <w:uiPriority w:val="9"/>
    <w:unhideWhenUsed/>
    <w:qFormat/>
    <w:pPr>
      <w:keepNext/>
      <w:keepLines/>
      <w:spacing w:before="100" w:beforeAutospacing="1" w:after="120" w:line="276" w:lineRule="auto"/>
      <w:outlineLvl w:val="1"/>
    </w:pPr>
    <w:rPr>
      <w:b/>
      <w:bCs/>
      <w:szCs w:val="23"/>
    </w:rPr>
  </w:style>
  <w:style w:type="paragraph" w:styleId="Heading3">
    <w:name w:val="heading 3"/>
    <w:basedOn w:val="Normal"/>
    <w:next w:val="Normal"/>
    <w:link w:val="Heading3Char"/>
    <w:uiPriority w:val="9"/>
    <w:unhideWhenUsed/>
    <w:qFormat/>
    <w:pPr>
      <w:spacing w:before="120"/>
      <w:outlineLvl w:val="2"/>
    </w:pPr>
    <w:rPr>
      <w:b/>
      <w:i/>
      <w:sz w:val="22"/>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3E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cs="Tahoma"/>
      <w:sz w:val="16"/>
      <w:szCs w:val="16"/>
    </w:rPr>
  </w:style>
  <w:style w:type="paragraph" w:styleId="BodyText">
    <w:name w:val="Body Text"/>
    <w:basedOn w:val="Normal"/>
    <w:uiPriority w:val="99"/>
    <w:unhideWhenUsed/>
    <w:qFormat/>
    <w:rPr>
      <w:rFonts w:ascii="RomHelvetica" w:eastAsia="Times New Roman" w:hAnsi="RomHelvetica"/>
      <w:sz w:val="22"/>
    </w:rPr>
  </w:style>
  <w:style w:type="paragraph" w:styleId="BodyText3">
    <w:name w:val="Body Text 3"/>
    <w:basedOn w:val="Normal"/>
    <w:uiPriority w:val="99"/>
    <w:semiHidden/>
    <w:unhideWhenUsed/>
    <w:qFormat/>
    <w:pPr>
      <w:spacing w:after="120"/>
    </w:pPr>
    <w:rPr>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contextualSpacing/>
    </w:pPr>
    <w:rPr>
      <w:rFonts w:eastAsiaTheme="majorEastAsia" w:cstheme="majorBidi"/>
      <w:b/>
      <w:spacing w:val="-10"/>
      <w:kern w:val="28"/>
      <w:sz w:val="40"/>
      <w:szCs w:val="56"/>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spacing w:after="100"/>
      <w:ind w:left="480"/>
    </w:pPr>
  </w:style>
  <w:style w:type="character" w:customStyle="1" w:styleId="HeaderChar">
    <w:name w:val="Header Char"/>
    <w:basedOn w:val="DefaultParagraphFont"/>
    <w:link w:val="Header"/>
    <w:uiPriority w:val="99"/>
    <w:qFormat/>
    <w:rPr>
      <w:rFonts w:ascii="Trebuchet MS" w:eastAsia="Times New Roman" w:hAnsi="Trebuchet MS" w:cs="Arial"/>
      <w:color w:val="000000"/>
      <w:sz w:val="24"/>
      <w:szCs w:val="24"/>
    </w:rPr>
  </w:style>
  <w:style w:type="character" w:customStyle="1" w:styleId="FooterChar">
    <w:name w:val="Footer Char"/>
    <w:basedOn w:val="DefaultParagraphFont"/>
    <w:link w:val="Footer"/>
    <w:uiPriority w:val="99"/>
    <w:qFormat/>
    <w:rPr>
      <w:rFonts w:ascii="Trebuchet MS" w:eastAsia="Times New Roman" w:hAnsi="Trebuchet MS" w:cs="Arial"/>
      <w:color w:val="000000"/>
      <w:sz w:val="24"/>
      <w:szCs w:val="24"/>
    </w:rPr>
  </w:style>
  <w:style w:type="paragraph" w:styleId="NoSpacing">
    <w:name w:val="No Spacing"/>
    <w:link w:val="NoSpacingChar"/>
    <w:uiPriority w:val="1"/>
    <w:qFormat/>
    <w:pPr>
      <w:ind w:firstLine="720"/>
      <w:jc w:val="both"/>
    </w:pPr>
    <w:rPr>
      <w:rFonts w:ascii="Arial" w:eastAsia="Calibri" w:hAnsi="Arial" w:cs="Arial"/>
      <w:color w:val="000000"/>
      <w:sz w:val="22"/>
      <w:szCs w:val="22"/>
    </w:rPr>
  </w:style>
  <w:style w:type="character" w:customStyle="1" w:styleId="Heading1Char">
    <w:name w:val="Heading 1 Char"/>
    <w:basedOn w:val="DefaultParagraphFont"/>
    <w:link w:val="Heading1"/>
    <w:uiPriority w:val="9"/>
    <w:qFormat/>
    <w:rPr>
      <w:rFonts w:ascii="Century Gothic" w:eastAsia="Century Gothic" w:hAnsi="Century Gothic" w:cstheme="majorBidi"/>
      <w:b/>
      <w:bCs/>
      <w:smallCaps/>
      <w:spacing w:val="40"/>
      <w:sz w:val="32"/>
      <w:szCs w:val="28"/>
      <w:lang w:val="ro-RO"/>
    </w:rPr>
  </w:style>
  <w:style w:type="character" w:customStyle="1" w:styleId="Heading2Char">
    <w:name w:val="Heading 2 Char"/>
    <w:basedOn w:val="DefaultParagraphFont"/>
    <w:link w:val="Heading2"/>
    <w:uiPriority w:val="9"/>
    <w:qFormat/>
    <w:rPr>
      <w:rFonts w:ascii="Arial" w:hAnsi="Arial" w:cs="Arial"/>
      <w:b/>
      <w:bCs/>
      <w:sz w:val="24"/>
      <w:szCs w:val="23"/>
    </w:rPr>
  </w:style>
  <w:style w:type="paragraph" w:customStyle="1" w:styleId="TOCHeading1">
    <w:name w:val="TOC Heading1"/>
    <w:basedOn w:val="Heading1"/>
    <w:next w:val="Normal"/>
    <w:uiPriority w:val="39"/>
    <w:unhideWhenUsed/>
    <w:qFormat/>
    <w:pPr>
      <w:pageBreakBefore w:val="0"/>
      <w:spacing w:before="480" w:line="276" w:lineRule="auto"/>
      <w:jc w:val="left"/>
      <w:outlineLvl w:val="9"/>
    </w:pPr>
    <w:rPr>
      <w:rFonts w:asciiTheme="majorHAnsi" w:hAnsiTheme="majorHAnsi"/>
      <w:smallCaps w:val="0"/>
      <w:color w:val="365F91" w:themeColor="accent1" w:themeShade="BF"/>
      <w:spacing w:val="0"/>
      <w:sz w:val="28"/>
      <w:lang w:eastAsia="ja-JP"/>
    </w:rPr>
  </w:style>
  <w:style w:type="character" w:customStyle="1" w:styleId="BalloonTextChar">
    <w:name w:val="Balloon Text Char"/>
    <w:basedOn w:val="DefaultParagraphFont"/>
    <w:link w:val="BalloonText"/>
    <w:uiPriority w:val="99"/>
    <w:semiHidden/>
    <w:qFormat/>
    <w:rPr>
      <w:rFonts w:ascii="Tahoma" w:eastAsia="Times New Roman" w:hAnsi="Tahoma" w:cs="Tahoma"/>
      <w:color w:val="000000"/>
      <w:sz w:val="16"/>
      <w:szCs w:val="16"/>
      <w:lang w:val="ro-RO"/>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qFormat/>
    <w:rPr>
      <w:rFonts w:ascii="Arial" w:hAnsi="Arial" w:cs="Arial"/>
      <w:b/>
      <w:i/>
      <w:szCs w:val="21"/>
    </w:rPr>
  </w:style>
  <w:style w:type="paragraph" w:customStyle="1" w:styleId="Normal1">
    <w:name w:val="Normal1"/>
    <w:qFormat/>
    <w:pPr>
      <w:spacing w:after="200" w:line="276" w:lineRule="auto"/>
    </w:pPr>
    <w:rPr>
      <w:rFonts w:ascii="Calibri" w:eastAsia="Calibri" w:hAnsi="Calibri" w:cs="Calibri"/>
      <w:color w:val="000000"/>
      <w:sz w:val="22"/>
      <w:szCs w:val="22"/>
      <w:lang w:eastAsia="ro-RO"/>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sz w:val="24"/>
      <w:szCs w:val="24"/>
      <w:lang w:val="ro-RO"/>
    </w:rPr>
  </w:style>
  <w:style w:type="character" w:customStyle="1" w:styleId="TitleChar">
    <w:name w:val="Title Char"/>
    <w:basedOn w:val="DefaultParagraphFont"/>
    <w:link w:val="Title"/>
    <w:uiPriority w:val="10"/>
    <w:qFormat/>
    <w:rPr>
      <w:rFonts w:ascii="Century Gothic" w:eastAsiaTheme="majorEastAsia" w:hAnsi="Century Gothic" w:cstheme="majorBidi"/>
      <w:b/>
      <w:spacing w:val="-10"/>
      <w:kern w:val="28"/>
      <w:sz w:val="40"/>
      <w:szCs w:val="56"/>
      <w:lang w:val="ro-RO" w:eastAsia="ro-RO"/>
    </w:rPr>
  </w:style>
  <w:style w:type="paragraph" w:customStyle="1" w:styleId="Default">
    <w:name w:val="Default"/>
    <w:qFormat/>
    <w:pPr>
      <w:autoSpaceDE w:val="0"/>
      <w:autoSpaceDN w:val="0"/>
      <w:adjustRightInd w:val="0"/>
    </w:pPr>
    <w:rPr>
      <w:rFonts w:eastAsia="Calibri"/>
      <w:color w:val="000000"/>
      <w:sz w:val="24"/>
      <w:szCs w:val="24"/>
    </w:rPr>
  </w:style>
  <w:style w:type="character" w:customStyle="1" w:styleId="tpa1">
    <w:name w:val="tpa1"/>
    <w:qFormat/>
  </w:style>
  <w:style w:type="paragraph" w:customStyle="1" w:styleId="CharCharChar1Char">
    <w:name w:val="Char Char Char1 Char"/>
    <w:basedOn w:val="Normal"/>
    <w:qFormat/>
    <w:rPr>
      <w:rFonts w:ascii="Times New Roman" w:eastAsia="Times New Roman" w:hAnsi="Times New Roman" w:cs="Times New Roman"/>
      <w:lang w:val="pl-PL" w:eastAsia="pl-PL"/>
    </w:rPr>
  </w:style>
  <w:style w:type="paragraph" w:customStyle="1" w:styleId="StyleLatinArialJustified">
    <w:name w:val="Style (Latin) Arial Justified"/>
    <w:basedOn w:val="Normal"/>
    <w:qFormat/>
    <w:pPr>
      <w:spacing w:after="120"/>
    </w:pPr>
    <w:rPr>
      <w:rFonts w:eastAsia="Times New Roman"/>
    </w:rPr>
  </w:style>
  <w:style w:type="paragraph" w:customStyle="1" w:styleId="Normal10">
    <w:name w:val="Normal 1"/>
    <w:basedOn w:val="Normal"/>
    <w:qFormat/>
    <w:pPr>
      <w:spacing w:after="200" w:line="276" w:lineRule="auto"/>
      <w:ind w:left="851"/>
    </w:pPr>
    <w:rPr>
      <w:sz w:val="22"/>
    </w:rPr>
  </w:style>
  <w:style w:type="character" w:customStyle="1" w:styleId="sp1">
    <w:name w:val="sp1"/>
    <w:basedOn w:val="DefaultParagraphFont"/>
    <w:qFormat/>
    <w:rPr>
      <w:b/>
      <w:bCs/>
      <w:color w:val="8F0000"/>
    </w:rPr>
  </w:style>
  <w:style w:type="character" w:customStyle="1" w:styleId="tpt1">
    <w:name w:val="tpt1"/>
    <w:basedOn w:val="DefaultParagraphFont"/>
    <w:qFormat/>
  </w:style>
  <w:style w:type="paragraph" w:customStyle="1" w:styleId="Style1">
    <w:name w:val="Style1"/>
    <w:basedOn w:val="Header"/>
    <w:qFormat/>
    <w:pPr>
      <w:jc w:val="right"/>
    </w:pPr>
    <w:rPr>
      <w:spacing w:val="40"/>
      <w:sz w:val="13"/>
    </w:rPr>
  </w:style>
  <w:style w:type="paragraph" w:customStyle="1" w:styleId="COrptextCaracterCaracterCaracter">
    <w:name w:val="COrp text Caracter Caracter Caracter"/>
    <w:basedOn w:val="Normal"/>
    <w:qFormat/>
    <w:pPr>
      <w:ind w:left="708" w:firstLine="708"/>
    </w:pPr>
    <w:rPr>
      <w:lang w:eastAsia="ro-RO"/>
    </w:rPr>
  </w:style>
  <w:style w:type="character" w:styleId="CommentReference">
    <w:name w:val="annotation reference"/>
    <w:basedOn w:val="DefaultParagraphFont"/>
    <w:uiPriority w:val="99"/>
    <w:semiHidden/>
    <w:unhideWhenUsed/>
    <w:rsid w:val="00416690"/>
    <w:rPr>
      <w:sz w:val="16"/>
      <w:szCs w:val="16"/>
    </w:rPr>
  </w:style>
  <w:style w:type="paragraph" w:styleId="CommentText">
    <w:name w:val="annotation text"/>
    <w:basedOn w:val="Normal"/>
    <w:link w:val="CommentTextChar"/>
    <w:uiPriority w:val="99"/>
    <w:semiHidden/>
    <w:unhideWhenUsed/>
    <w:rsid w:val="00416690"/>
    <w:rPr>
      <w:sz w:val="20"/>
      <w:szCs w:val="20"/>
    </w:rPr>
  </w:style>
  <w:style w:type="character" w:customStyle="1" w:styleId="CommentTextChar">
    <w:name w:val="Comment Text Char"/>
    <w:basedOn w:val="DefaultParagraphFont"/>
    <w:link w:val="CommentText"/>
    <w:uiPriority w:val="99"/>
    <w:semiHidden/>
    <w:rsid w:val="00416690"/>
    <w:rPr>
      <w:rFonts w:ascii="Arial" w:eastAsiaTheme="minorEastAsia" w:hAnsi="Arial" w:cs="Arial"/>
    </w:rPr>
  </w:style>
  <w:style w:type="paragraph" w:styleId="CommentSubject">
    <w:name w:val="annotation subject"/>
    <w:basedOn w:val="CommentText"/>
    <w:next w:val="CommentText"/>
    <w:link w:val="CommentSubjectChar"/>
    <w:uiPriority w:val="99"/>
    <w:semiHidden/>
    <w:unhideWhenUsed/>
    <w:rsid w:val="00416690"/>
    <w:rPr>
      <w:b/>
      <w:bCs/>
    </w:rPr>
  </w:style>
  <w:style w:type="character" w:customStyle="1" w:styleId="CommentSubjectChar">
    <w:name w:val="Comment Subject Char"/>
    <w:basedOn w:val="CommentTextChar"/>
    <w:link w:val="CommentSubject"/>
    <w:uiPriority w:val="99"/>
    <w:semiHidden/>
    <w:rsid w:val="00416690"/>
    <w:rPr>
      <w:rFonts w:ascii="Arial" w:eastAsiaTheme="minorEastAsia" w:hAnsi="Arial" w:cs="Arial"/>
      <w:b/>
      <w:bCs/>
    </w:rPr>
  </w:style>
  <w:style w:type="paragraph" w:customStyle="1" w:styleId="Normaleads">
    <w:name w:val="Normal+eads"/>
    <w:basedOn w:val="Normal"/>
    <w:rsid w:val="002E1406"/>
    <w:pPr>
      <w:shd w:val="clear" w:color="auto" w:fill="FFFFFF"/>
      <w:autoSpaceDE/>
      <w:autoSpaceDN/>
      <w:adjustRightInd/>
      <w:ind w:left="1080"/>
      <w:jc w:val="left"/>
    </w:pPr>
    <w:rPr>
      <w:rFonts w:ascii="Eads sands" w:eastAsia="Times New Roman" w:hAnsi="Eads sands"/>
      <w:szCs w:val="24"/>
      <w:lang w:val="en-GB" w:eastAsia="de-DE"/>
    </w:rPr>
  </w:style>
  <w:style w:type="character" w:customStyle="1" w:styleId="Heading5Char">
    <w:name w:val="Heading 5 Char"/>
    <w:basedOn w:val="DefaultParagraphFont"/>
    <w:link w:val="Heading5"/>
    <w:uiPriority w:val="9"/>
    <w:semiHidden/>
    <w:rsid w:val="00F03E49"/>
    <w:rPr>
      <w:rFonts w:asciiTheme="majorHAnsi" w:eastAsiaTheme="majorEastAsia" w:hAnsiTheme="majorHAnsi" w:cstheme="majorBidi"/>
      <w:color w:val="365F91" w:themeColor="accent1" w:themeShade="BF"/>
      <w:sz w:val="24"/>
      <w:szCs w:val="21"/>
    </w:rPr>
  </w:style>
  <w:style w:type="character" w:customStyle="1" w:styleId="NoSpacingChar">
    <w:name w:val="No Spacing Char"/>
    <w:link w:val="NoSpacing"/>
    <w:uiPriority w:val="1"/>
    <w:locked/>
    <w:rsid w:val="00F03E49"/>
    <w:rPr>
      <w:rFonts w:ascii="Arial" w:eastAsia="Calibri" w:hAnsi="Arial" w:cs="Arial"/>
      <w:color w:val="000000"/>
      <w:sz w:val="22"/>
      <w:szCs w:val="22"/>
    </w:rPr>
  </w:style>
  <w:style w:type="character" w:styleId="UnresolvedMention">
    <w:name w:val="Unresolved Mention"/>
    <w:basedOn w:val="DefaultParagraphFont"/>
    <w:uiPriority w:val="99"/>
    <w:semiHidden/>
    <w:unhideWhenUsed/>
    <w:rsid w:val="00033D5F"/>
    <w:rPr>
      <w:color w:val="605E5C"/>
      <w:shd w:val="clear" w:color="auto" w:fill="E1DFDD"/>
    </w:rPr>
  </w:style>
  <w:style w:type="paragraph" w:styleId="Revision">
    <w:name w:val="Revision"/>
    <w:hidden/>
    <w:uiPriority w:val="99"/>
    <w:semiHidden/>
    <w:rsid w:val="001D617F"/>
    <w:rPr>
      <w:rFonts w:ascii="Arial" w:eastAsiaTheme="minorEastAsia" w:hAnsi="Arial" w:cs="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8254">
      <w:bodyDiv w:val="1"/>
      <w:marLeft w:val="0"/>
      <w:marRight w:val="0"/>
      <w:marTop w:val="0"/>
      <w:marBottom w:val="0"/>
      <w:divBdr>
        <w:top w:val="none" w:sz="0" w:space="0" w:color="auto"/>
        <w:left w:val="none" w:sz="0" w:space="0" w:color="auto"/>
        <w:bottom w:val="none" w:sz="0" w:space="0" w:color="auto"/>
        <w:right w:val="none" w:sz="0" w:space="0" w:color="auto"/>
      </w:divBdr>
    </w:div>
    <w:div w:id="1132402603">
      <w:bodyDiv w:val="1"/>
      <w:marLeft w:val="0"/>
      <w:marRight w:val="0"/>
      <w:marTop w:val="0"/>
      <w:marBottom w:val="0"/>
      <w:divBdr>
        <w:top w:val="none" w:sz="0" w:space="0" w:color="auto"/>
        <w:left w:val="none" w:sz="0" w:space="0" w:color="auto"/>
        <w:bottom w:val="none" w:sz="0" w:space="0" w:color="auto"/>
        <w:right w:val="none" w:sz="0" w:space="0" w:color="auto"/>
      </w:divBdr>
    </w:div>
    <w:div w:id="1519539639">
      <w:bodyDiv w:val="1"/>
      <w:marLeft w:val="0"/>
      <w:marRight w:val="0"/>
      <w:marTop w:val="0"/>
      <w:marBottom w:val="0"/>
      <w:divBdr>
        <w:top w:val="none" w:sz="0" w:space="0" w:color="auto"/>
        <w:left w:val="none" w:sz="0" w:space="0" w:color="auto"/>
        <w:bottom w:val="none" w:sz="0" w:space="0" w:color="auto"/>
        <w:right w:val="none" w:sz="0" w:space="0" w:color="auto"/>
      </w:divBdr>
    </w:div>
    <w:div w:id="1718703084">
      <w:bodyDiv w:val="1"/>
      <w:marLeft w:val="0"/>
      <w:marRight w:val="0"/>
      <w:marTop w:val="0"/>
      <w:marBottom w:val="0"/>
      <w:divBdr>
        <w:top w:val="none" w:sz="0" w:space="0" w:color="auto"/>
        <w:left w:val="none" w:sz="0" w:space="0" w:color="auto"/>
        <w:bottom w:val="none" w:sz="0" w:space="0" w:color="auto"/>
        <w:right w:val="none" w:sz="0" w:space="0" w:color="auto"/>
      </w:divBdr>
    </w:div>
    <w:div w:id="1760902943">
      <w:bodyDiv w:val="1"/>
      <w:marLeft w:val="0"/>
      <w:marRight w:val="0"/>
      <w:marTop w:val="0"/>
      <w:marBottom w:val="0"/>
      <w:divBdr>
        <w:top w:val="none" w:sz="0" w:space="0" w:color="auto"/>
        <w:left w:val="none" w:sz="0" w:space="0" w:color="auto"/>
        <w:bottom w:val="none" w:sz="0" w:space="0" w:color="auto"/>
        <w:right w:val="none" w:sz="0" w:space="0" w:color="auto"/>
      </w:divBdr>
    </w:div>
    <w:div w:id="1773359364">
      <w:bodyDiv w:val="1"/>
      <w:marLeft w:val="0"/>
      <w:marRight w:val="0"/>
      <w:marTop w:val="0"/>
      <w:marBottom w:val="0"/>
      <w:divBdr>
        <w:top w:val="none" w:sz="0" w:space="0" w:color="auto"/>
        <w:left w:val="none" w:sz="0" w:space="0" w:color="auto"/>
        <w:bottom w:val="none" w:sz="0" w:space="0" w:color="auto"/>
        <w:right w:val="none" w:sz="0" w:space="0" w:color="auto"/>
      </w:divBdr>
    </w:div>
    <w:div w:id="1987975794">
      <w:bodyDiv w:val="1"/>
      <w:marLeft w:val="0"/>
      <w:marRight w:val="0"/>
      <w:marTop w:val="0"/>
      <w:marBottom w:val="0"/>
      <w:divBdr>
        <w:top w:val="none" w:sz="0" w:space="0" w:color="auto"/>
        <w:left w:val="none" w:sz="0" w:space="0" w:color="auto"/>
        <w:bottom w:val="none" w:sz="0" w:space="0" w:color="auto"/>
        <w:right w:val="none" w:sz="0" w:space="0" w:color="auto"/>
      </w:divBdr>
    </w:div>
    <w:div w:id="2078165952">
      <w:bodyDiv w:val="1"/>
      <w:marLeft w:val="0"/>
      <w:marRight w:val="0"/>
      <w:marTop w:val="0"/>
      <w:marBottom w:val="0"/>
      <w:divBdr>
        <w:top w:val="none" w:sz="0" w:space="0" w:color="auto"/>
        <w:left w:val="none" w:sz="0" w:space="0" w:color="auto"/>
        <w:bottom w:val="none" w:sz="0" w:space="0" w:color="auto"/>
        <w:right w:val="none" w:sz="0" w:space="0" w:color="auto"/>
      </w:divBdr>
    </w:div>
    <w:div w:id="214330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ela.giroveanu@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FADC8FC2-4B04-4C6D-9356-DDB13999F01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19171</Words>
  <Characters>109281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Radu NICOLAE</cp:lastModifiedBy>
  <cp:revision>6</cp:revision>
  <cp:lastPrinted>2018-07-11T12:47:00Z</cp:lastPrinted>
  <dcterms:created xsi:type="dcterms:W3CDTF">2023-05-15T09:21:00Z</dcterms:created>
  <dcterms:modified xsi:type="dcterms:W3CDTF">2023-05-16T06:24:00Z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