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D66BFF" w:rsidP="00CF08C4">
      <w:pPr>
        <w:pStyle w:val="Heading1"/>
        <w:spacing w:after="120"/>
        <w:jc w:val="center"/>
        <w:rPr>
          <w:rFonts w:ascii="Arial" w:hAnsi="Arial" w:cs="Arial"/>
          <w:b/>
          <w:bCs/>
        </w:rPr>
      </w:pPr>
      <w:r>
        <w:rPr>
          <w:rFonts w:ascii="Arial" w:hAnsi="Arial" w:cs="Arial"/>
          <w:b/>
        </w:rPr>
        <w:t xml:space="preserve">PROIECT AL </w:t>
      </w:r>
      <w:r w:rsidRPr="00EA2AD9">
        <w:rPr>
          <w:rFonts w:ascii="Arial" w:hAnsi="Arial" w:cs="Arial"/>
          <w:b/>
        </w:rPr>
        <w:t>DECIZI</w:t>
      </w:r>
      <w:r>
        <w:rPr>
          <w:rFonts w:ascii="Arial" w:hAnsi="Arial" w:cs="Arial"/>
          <w:b/>
        </w:rPr>
        <w:t>EI</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r w:rsidR="009000A8">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45341" w:rsidRDefault="00D66BFF" w:rsidP="00B070C1">
      <w:pPr>
        <w:spacing w:after="0" w:line="240" w:lineRule="auto"/>
        <w:ind w:firstLine="708"/>
        <w:jc w:val="both"/>
        <w:rPr>
          <w:rFonts w:ascii="Arial" w:hAnsi="Arial" w:cs="Arial"/>
          <w:sz w:val="24"/>
          <w:szCs w:val="24"/>
        </w:rPr>
      </w:pPr>
      <w:r w:rsidRPr="009000A8">
        <w:rPr>
          <w:rFonts w:ascii="Arial" w:hAnsi="Arial" w:cs="Arial"/>
          <w:sz w:val="24"/>
          <w:szCs w:val="24"/>
          <w:lang w:val="ro-RO"/>
        </w:rPr>
        <w:t>Ca urmare a solicitării de emitere a acordului de mediu adresate de</w:t>
      </w:r>
      <w:r w:rsidRPr="009000A8">
        <w:rPr>
          <w:rFonts w:ascii="Arial" w:hAnsi="Arial" w:cs="Arial"/>
          <w:b/>
          <w:sz w:val="24"/>
          <w:szCs w:val="24"/>
          <w:lang w:val="ro-RO"/>
        </w:rPr>
        <w:t xml:space="preserve"> </w:t>
      </w:r>
      <w:r w:rsidR="008B2317">
        <w:rPr>
          <w:rFonts w:ascii="Arial" w:hAnsi="Arial" w:cs="Arial"/>
          <w:b/>
          <w:sz w:val="24"/>
          <w:szCs w:val="24"/>
          <w:lang w:val="ro-RO"/>
        </w:rPr>
        <w:t>R.A.T.B.</w:t>
      </w:r>
      <w:r w:rsidRPr="009000A8">
        <w:rPr>
          <w:rFonts w:ascii="Arial" w:hAnsi="Arial" w:cs="Arial"/>
          <w:sz w:val="24"/>
          <w:szCs w:val="24"/>
          <w:lang w:val="ro-RO"/>
        </w:rPr>
        <w:t xml:space="preserve">, cu </w:t>
      </w:r>
      <w:proofErr w:type="spellStart"/>
      <w:r w:rsidR="00845341">
        <w:rPr>
          <w:rFonts w:ascii="Arial" w:hAnsi="Arial" w:cs="Arial"/>
          <w:sz w:val="24"/>
          <w:szCs w:val="24"/>
        </w:rPr>
        <w:t>sediul</w:t>
      </w:r>
      <w:proofErr w:type="spellEnd"/>
      <w:r w:rsidR="009000A8" w:rsidRPr="009000A8">
        <w:rPr>
          <w:rFonts w:ascii="Arial" w:hAnsi="Arial" w:cs="Arial"/>
          <w:sz w:val="24"/>
          <w:szCs w:val="24"/>
        </w:rPr>
        <w:t xml:space="preserve"> </w:t>
      </w:r>
      <w:r w:rsidR="009000A8" w:rsidRPr="009000A8">
        <w:rPr>
          <w:rFonts w:ascii="Arial" w:hAnsi="Arial" w:cs="Arial"/>
          <w:sz w:val="24"/>
          <w:szCs w:val="24"/>
          <w:lang w:val="ro-RO"/>
        </w:rPr>
        <w:t>în</w:t>
      </w:r>
      <w:r w:rsidR="009000A8" w:rsidRPr="009000A8">
        <w:rPr>
          <w:rFonts w:ascii="Arial" w:hAnsi="Arial" w:cs="Arial"/>
          <w:sz w:val="24"/>
          <w:szCs w:val="24"/>
        </w:rPr>
        <w:t xml:space="preserve"> Str. </w:t>
      </w:r>
      <w:proofErr w:type="spellStart"/>
      <w:proofErr w:type="gramStart"/>
      <w:r w:rsidR="00845341">
        <w:rPr>
          <w:rFonts w:ascii="Arial" w:hAnsi="Arial" w:cs="Arial"/>
          <w:sz w:val="24"/>
          <w:szCs w:val="24"/>
        </w:rPr>
        <w:t>Dinicu</w:t>
      </w:r>
      <w:proofErr w:type="spellEnd"/>
      <w:r w:rsidR="00845341">
        <w:rPr>
          <w:rFonts w:ascii="Arial" w:hAnsi="Arial" w:cs="Arial"/>
          <w:sz w:val="24"/>
          <w:szCs w:val="24"/>
        </w:rPr>
        <w:t xml:space="preserve"> </w:t>
      </w:r>
      <w:proofErr w:type="spellStart"/>
      <w:r w:rsidR="00845341">
        <w:rPr>
          <w:rFonts w:ascii="Arial" w:hAnsi="Arial" w:cs="Arial"/>
          <w:sz w:val="24"/>
          <w:szCs w:val="24"/>
        </w:rPr>
        <w:t>Golescu</w:t>
      </w:r>
      <w:proofErr w:type="spellEnd"/>
      <w:r w:rsidR="009000A8" w:rsidRPr="009000A8">
        <w:rPr>
          <w:rFonts w:ascii="Arial" w:hAnsi="Arial" w:cs="Arial"/>
          <w:sz w:val="24"/>
          <w:szCs w:val="24"/>
        </w:rPr>
        <w:t xml:space="preserve"> nr.</w:t>
      </w:r>
      <w:proofErr w:type="gramEnd"/>
      <w:r w:rsidR="00845341">
        <w:rPr>
          <w:rFonts w:ascii="Arial" w:hAnsi="Arial" w:cs="Arial"/>
          <w:sz w:val="24"/>
          <w:szCs w:val="24"/>
        </w:rPr>
        <w:t xml:space="preserve"> 1</w:t>
      </w:r>
      <w:r w:rsidR="009000A8" w:rsidRPr="009000A8">
        <w:rPr>
          <w:rFonts w:ascii="Arial" w:hAnsi="Arial" w:cs="Arial"/>
          <w:sz w:val="24"/>
          <w:szCs w:val="24"/>
        </w:rPr>
        <w:t>, sector 1</w:t>
      </w:r>
      <w:r w:rsidRPr="009000A8">
        <w:rPr>
          <w:rFonts w:ascii="Arial" w:hAnsi="Arial" w:cs="Arial"/>
          <w:sz w:val="24"/>
          <w:szCs w:val="24"/>
          <w:lang w:val="ro-RO"/>
        </w:rPr>
        <w:t>, Bucureşti</w:t>
      </w:r>
      <w:proofErr w:type="gramStart"/>
      <w:r w:rsidRPr="009000A8">
        <w:rPr>
          <w:rFonts w:ascii="Arial" w:hAnsi="Arial" w:cs="Arial"/>
          <w:sz w:val="24"/>
          <w:szCs w:val="24"/>
          <w:lang w:val="ro-RO"/>
        </w:rPr>
        <w:t>,  înregistrată</w:t>
      </w:r>
      <w:proofErr w:type="gramEnd"/>
      <w:r w:rsidRPr="009000A8">
        <w:rPr>
          <w:rFonts w:ascii="Arial" w:hAnsi="Arial" w:cs="Arial"/>
          <w:sz w:val="24"/>
          <w:szCs w:val="24"/>
          <w:lang w:val="ro-RO"/>
        </w:rPr>
        <w:t xml:space="preserve"> la APM Bucuresti cu </w:t>
      </w:r>
      <w:r w:rsidR="009000A8" w:rsidRPr="009000A8">
        <w:rPr>
          <w:rFonts w:ascii="Arial" w:hAnsi="Arial" w:cs="Arial"/>
          <w:sz w:val="24"/>
          <w:szCs w:val="24"/>
          <w:lang w:val="ro-RO"/>
        </w:rPr>
        <w:t xml:space="preserve">nr. </w:t>
      </w:r>
      <w:r w:rsidR="00845341">
        <w:rPr>
          <w:rFonts w:ascii="Arial" w:hAnsi="Arial" w:cs="Arial"/>
          <w:sz w:val="24"/>
          <w:szCs w:val="24"/>
        </w:rPr>
        <w:t>20656</w:t>
      </w:r>
      <w:r w:rsidR="009000A8" w:rsidRPr="009000A8">
        <w:rPr>
          <w:rFonts w:ascii="Arial" w:hAnsi="Arial" w:cs="Arial"/>
          <w:sz w:val="24"/>
          <w:szCs w:val="24"/>
        </w:rPr>
        <w:t xml:space="preserve"> din </w:t>
      </w:r>
      <w:r w:rsidR="00845341">
        <w:rPr>
          <w:rFonts w:ascii="Arial" w:hAnsi="Arial" w:cs="Arial"/>
          <w:sz w:val="24"/>
          <w:szCs w:val="24"/>
        </w:rPr>
        <w:t>17</w:t>
      </w:r>
      <w:r w:rsidR="009000A8" w:rsidRPr="009000A8">
        <w:rPr>
          <w:rFonts w:ascii="Arial" w:hAnsi="Arial" w:cs="Arial"/>
          <w:sz w:val="24"/>
          <w:szCs w:val="24"/>
        </w:rPr>
        <w:t>.1</w:t>
      </w:r>
      <w:r w:rsidR="00845341">
        <w:rPr>
          <w:rFonts w:ascii="Arial" w:hAnsi="Arial" w:cs="Arial"/>
          <w:sz w:val="24"/>
          <w:szCs w:val="24"/>
        </w:rPr>
        <w:t>0</w:t>
      </w:r>
      <w:r w:rsidR="009000A8" w:rsidRPr="009000A8">
        <w:rPr>
          <w:rFonts w:ascii="Arial" w:hAnsi="Arial" w:cs="Arial"/>
          <w:sz w:val="24"/>
          <w:szCs w:val="24"/>
        </w:rPr>
        <w:t>.2016</w:t>
      </w:r>
      <w:r w:rsidR="009000A8" w:rsidRPr="009000A8">
        <w:rPr>
          <w:rFonts w:ascii="Arial" w:hAnsi="Arial" w:cs="Arial"/>
          <w:sz w:val="24"/>
          <w:szCs w:val="24"/>
          <w:lang w:val="ro-RO"/>
        </w:rPr>
        <w:t>, completată ulterior cu documentaţia înregistrată cu nr. 235</w:t>
      </w:r>
      <w:r w:rsidR="006F6549">
        <w:rPr>
          <w:rFonts w:ascii="Arial" w:hAnsi="Arial" w:cs="Arial"/>
          <w:sz w:val="24"/>
          <w:szCs w:val="24"/>
          <w:lang w:val="ro-RO"/>
        </w:rPr>
        <w:t>2</w:t>
      </w:r>
      <w:r w:rsidR="009000A8" w:rsidRPr="009000A8">
        <w:rPr>
          <w:rFonts w:ascii="Arial" w:hAnsi="Arial" w:cs="Arial"/>
          <w:sz w:val="24"/>
          <w:szCs w:val="24"/>
          <w:lang w:val="ro-RO"/>
        </w:rPr>
        <w:t>8 din 14.12.2016</w:t>
      </w:r>
      <w:r w:rsidRPr="009000A8">
        <w:rPr>
          <w:rFonts w:ascii="Arial" w:hAnsi="Arial" w:cs="Arial"/>
          <w:spacing w:val="-6"/>
          <w:sz w:val="24"/>
          <w:szCs w:val="24"/>
          <w:lang w:val="ro-RO"/>
        </w:rPr>
        <w:t>,</w:t>
      </w:r>
      <w:r w:rsidRPr="009000A8">
        <w:rPr>
          <w:rFonts w:ascii="Arial" w:hAnsi="Arial" w:cs="Arial"/>
          <w:sz w:val="24"/>
          <w:szCs w:val="24"/>
          <w:lang w:val="ro-RO"/>
        </w:rPr>
        <w:t xml:space="preserve">  în baza:</w:t>
      </w:r>
    </w:p>
    <w:p w:rsidR="009439FC" w:rsidRPr="009000A8" w:rsidRDefault="009439FC" w:rsidP="00A90A0C">
      <w:pPr>
        <w:spacing w:after="0" w:line="240" w:lineRule="auto"/>
        <w:jc w:val="both"/>
        <w:rPr>
          <w:rFonts w:ascii="Arial" w:hAnsi="Arial" w:cs="Arial"/>
          <w:sz w:val="24"/>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000A8" w:rsidRDefault="00D66BFF" w:rsidP="009000A8">
      <w:pPr>
        <w:autoSpaceDE w:val="0"/>
        <w:spacing w:after="0" w:line="240" w:lineRule="auto"/>
        <w:jc w:val="both"/>
        <w:rPr>
          <w:rFonts w:ascii="Arial" w:hAnsi="Arial" w:cs="Arial"/>
          <w:sz w:val="24"/>
          <w:szCs w:val="24"/>
          <w:lang w:val="ro-RO"/>
        </w:rPr>
      </w:pPr>
    </w:p>
    <w:p w:rsidR="00D66BFF"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845341">
        <w:rPr>
          <w:rFonts w:ascii="Arial" w:hAnsi="Arial" w:cs="Arial"/>
          <w:sz w:val="24"/>
          <w:szCs w:val="24"/>
          <w:lang w:val="ro-RO"/>
        </w:rPr>
        <w:t>0</w:t>
      </w:r>
      <w:r w:rsidR="009000A8" w:rsidRPr="009000A8">
        <w:rPr>
          <w:rFonts w:ascii="Arial" w:hAnsi="Arial" w:cs="Arial"/>
          <w:sz w:val="24"/>
          <w:szCs w:val="24"/>
          <w:lang w:val="ro-RO"/>
        </w:rPr>
        <w:t>2</w:t>
      </w:r>
      <w:r w:rsidRPr="009000A8">
        <w:rPr>
          <w:rFonts w:ascii="Arial" w:hAnsi="Arial" w:cs="Arial"/>
          <w:sz w:val="24"/>
          <w:szCs w:val="24"/>
          <w:lang w:val="ro-RO"/>
        </w:rPr>
        <w:t>.</w:t>
      </w:r>
      <w:r w:rsidR="009000A8" w:rsidRPr="009000A8">
        <w:rPr>
          <w:rFonts w:ascii="Arial" w:hAnsi="Arial" w:cs="Arial"/>
          <w:sz w:val="24"/>
          <w:szCs w:val="24"/>
          <w:lang w:val="ro-RO"/>
        </w:rPr>
        <w:t>0</w:t>
      </w:r>
      <w:r w:rsidR="00845341">
        <w:rPr>
          <w:rFonts w:ascii="Arial" w:hAnsi="Arial" w:cs="Arial"/>
          <w:sz w:val="24"/>
          <w:szCs w:val="24"/>
          <w:lang w:val="ro-RO"/>
        </w:rPr>
        <w:t>2</w:t>
      </w:r>
      <w:r w:rsidRPr="009000A8">
        <w:rPr>
          <w:rFonts w:ascii="Arial" w:hAnsi="Arial" w:cs="Arial"/>
          <w:sz w:val="24"/>
          <w:szCs w:val="24"/>
          <w:lang w:val="ro-RO"/>
        </w:rPr>
        <w:t>.201</w:t>
      </w:r>
      <w:r w:rsidR="009000A8" w:rsidRPr="009000A8">
        <w:rPr>
          <w:rFonts w:ascii="Arial" w:hAnsi="Arial" w:cs="Arial"/>
          <w:sz w:val="24"/>
          <w:szCs w:val="24"/>
          <w:lang w:val="ro-RO"/>
        </w:rPr>
        <w:t>7</w:t>
      </w:r>
      <w:r w:rsidRPr="009000A8">
        <w:rPr>
          <w:rFonts w:ascii="Arial" w:hAnsi="Arial" w:cs="Arial"/>
          <w:sz w:val="24"/>
          <w:szCs w:val="24"/>
          <w:lang w:val="ro-RO"/>
        </w:rPr>
        <w:t>, că proiectul</w:t>
      </w:r>
      <w:r w:rsidRPr="009000A8">
        <w:rPr>
          <w:rFonts w:ascii="Arial" w:hAnsi="Arial" w:cs="Arial"/>
          <w:b/>
          <w:sz w:val="24"/>
          <w:szCs w:val="24"/>
          <w:lang w:val="ro-RO"/>
        </w:rPr>
        <w:t xml:space="preserve"> </w:t>
      </w:r>
      <w:r w:rsidR="006F6549" w:rsidRPr="006F6549">
        <w:rPr>
          <w:rFonts w:ascii="Arial" w:hAnsi="Arial" w:cs="Arial"/>
          <w:i/>
          <w:sz w:val="24"/>
          <w:szCs w:val="24"/>
        </w:rPr>
        <w:t>„</w:t>
      </w:r>
      <w:proofErr w:type="spellStart"/>
      <w:r w:rsidR="006F6549" w:rsidRPr="006F6549">
        <w:rPr>
          <w:rFonts w:ascii="Arial" w:hAnsi="Arial" w:cs="Arial"/>
          <w:i/>
          <w:sz w:val="24"/>
          <w:szCs w:val="24"/>
        </w:rPr>
        <w:t>Modernizare</w:t>
      </w:r>
      <w:proofErr w:type="spellEnd"/>
      <w:r w:rsidR="006F6549" w:rsidRPr="006F6549">
        <w:rPr>
          <w:rFonts w:ascii="Arial" w:hAnsi="Arial" w:cs="Arial"/>
          <w:i/>
          <w:sz w:val="24"/>
          <w:szCs w:val="24"/>
        </w:rPr>
        <w:t xml:space="preserve"> DEPOU TITAN”, </w:t>
      </w:r>
      <w:proofErr w:type="spellStart"/>
      <w:r w:rsidR="006F6549" w:rsidRPr="006F6549">
        <w:rPr>
          <w:rFonts w:ascii="Arial" w:hAnsi="Arial" w:cs="Arial"/>
          <w:sz w:val="24"/>
          <w:szCs w:val="24"/>
        </w:rPr>
        <w:t>propus</w:t>
      </w:r>
      <w:proofErr w:type="spellEnd"/>
      <w:r w:rsidR="006F6549" w:rsidRPr="006F6549">
        <w:rPr>
          <w:rFonts w:ascii="Arial" w:hAnsi="Arial" w:cs="Arial"/>
          <w:sz w:val="24"/>
          <w:szCs w:val="24"/>
        </w:rPr>
        <w:t xml:space="preserve"> a </w:t>
      </w:r>
      <w:proofErr w:type="spellStart"/>
      <w:r w:rsidR="006F6549" w:rsidRPr="006F6549">
        <w:rPr>
          <w:rFonts w:ascii="Arial" w:hAnsi="Arial" w:cs="Arial"/>
          <w:sz w:val="24"/>
          <w:szCs w:val="24"/>
        </w:rPr>
        <w:t>fi</w:t>
      </w:r>
      <w:proofErr w:type="spellEnd"/>
      <w:r w:rsidR="006F6549" w:rsidRPr="006F6549">
        <w:rPr>
          <w:rFonts w:ascii="Arial" w:hAnsi="Arial" w:cs="Arial"/>
          <w:sz w:val="24"/>
          <w:szCs w:val="24"/>
        </w:rPr>
        <w:t xml:space="preserve"> </w:t>
      </w:r>
      <w:proofErr w:type="spellStart"/>
      <w:r w:rsidR="006F6549" w:rsidRPr="006F6549">
        <w:rPr>
          <w:rFonts w:ascii="Arial" w:hAnsi="Arial" w:cs="Arial"/>
          <w:sz w:val="24"/>
          <w:szCs w:val="24"/>
        </w:rPr>
        <w:t>amplasat</w:t>
      </w:r>
      <w:proofErr w:type="spellEnd"/>
      <w:r w:rsidR="006F6549" w:rsidRPr="006F6549">
        <w:rPr>
          <w:rFonts w:ascii="Arial" w:hAnsi="Arial" w:cs="Arial"/>
          <w:sz w:val="24"/>
          <w:szCs w:val="24"/>
        </w:rPr>
        <w:t xml:space="preserve"> </w:t>
      </w:r>
      <w:proofErr w:type="spellStart"/>
      <w:r w:rsidR="006F6549" w:rsidRPr="006F6549">
        <w:rPr>
          <w:rFonts w:ascii="Arial" w:hAnsi="Arial" w:cs="Arial"/>
          <w:sz w:val="24"/>
          <w:szCs w:val="24"/>
        </w:rPr>
        <w:t>în</w:t>
      </w:r>
      <w:proofErr w:type="spellEnd"/>
      <w:r w:rsidR="006F6549" w:rsidRPr="006F6549">
        <w:rPr>
          <w:rFonts w:ascii="Arial" w:hAnsi="Arial" w:cs="Arial"/>
          <w:sz w:val="24"/>
          <w:szCs w:val="24"/>
        </w:rPr>
        <w:t xml:space="preserve"> Bd. </w:t>
      </w:r>
      <w:proofErr w:type="gramStart"/>
      <w:r w:rsidR="006F6549" w:rsidRPr="006F6549">
        <w:rPr>
          <w:rFonts w:ascii="Arial" w:hAnsi="Arial" w:cs="Arial"/>
          <w:sz w:val="24"/>
          <w:szCs w:val="24"/>
        </w:rPr>
        <w:t xml:space="preserve">Theodor </w:t>
      </w:r>
      <w:proofErr w:type="spellStart"/>
      <w:r w:rsidR="006F6549" w:rsidRPr="006F6549">
        <w:rPr>
          <w:rFonts w:ascii="Arial" w:hAnsi="Arial" w:cs="Arial"/>
          <w:sz w:val="24"/>
          <w:szCs w:val="24"/>
        </w:rPr>
        <w:t>Pallady</w:t>
      </w:r>
      <w:proofErr w:type="spellEnd"/>
      <w:r w:rsidR="006F6549" w:rsidRPr="006F6549">
        <w:rPr>
          <w:rFonts w:ascii="Arial" w:hAnsi="Arial" w:cs="Arial"/>
          <w:sz w:val="24"/>
          <w:szCs w:val="24"/>
        </w:rPr>
        <w:t xml:space="preserve"> nr.</w:t>
      </w:r>
      <w:proofErr w:type="gramEnd"/>
      <w:r w:rsidR="006F6549" w:rsidRPr="006F6549">
        <w:rPr>
          <w:rFonts w:ascii="Arial" w:hAnsi="Arial" w:cs="Arial"/>
          <w:sz w:val="24"/>
          <w:szCs w:val="24"/>
        </w:rPr>
        <w:t xml:space="preserve"> 64, sector 3, </w:t>
      </w:r>
      <w:proofErr w:type="spellStart"/>
      <w:r w:rsidR="006F6549" w:rsidRPr="006F6549">
        <w:rPr>
          <w:rFonts w:ascii="Arial" w:hAnsi="Arial" w:cs="Arial"/>
          <w:sz w:val="24"/>
          <w:szCs w:val="24"/>
        </w:rPr>
        <w:t>Bucureşti</w:t>
      </w:r>
      <w:proofErr w:type="spellEnd"/>
      <w:r w:rsidRPr="006F6549">
        <w:rPr>
          <w:rFonts w:ascii="Arial" w:hAnsi="Arial" w:cs="Arial"/>
          <w:sz w:val="24"/>
          <w:szCs w:val="24"/>
          <w:lang w:val="ro-RO"/>
        </w:rPr>
        <w:t>,</w:t>
      </w:r>
      <w:r w:rsidRPr="009000A8">
        <w:rPr>
          <w:rFonts w:ascii="Arial" w:hAnsi="Arial" w:cs="Arial"/>
          <w:b/>
          <w:sz w:val="24"/>
          <w:szCs w:val="24"/>
          <w:lang w:val="ro-RO"/>
        </w:rPr>
        <w:t xml:space="preserve"> nu se supune evaluării impactului asupra mediului.</w:t>
      </w:r>
      <w:r w:rsidRPr="009000A8">
        <w:rPr>
          <w:rFonts w:ascii="Arial" w:hAnsi="Arial" w:cs="Arial"/>
          <w:sz w:val="24"/>
          <w:szCs w:val="24"/>
          <w:lang w:val="ro-RO"/>
        </w:rPr>
        <w:t xml:space="preserve">  </w:t>
      </w:r>
    </w:p>
    <w:p w:rsidR="009000A8" w:rsidRPr="009000A8" w:rsidRDefault="00D66BFF" w:rsidP="009000A8">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9000A8">
      <w:pPr>
        <w:autoSpaceDE w:val="0"/>
        <w:autoSpaceDN w:val="0"/>
        <w:adjustRightInd w:val="0"/>
        <w:spacing w:after="0" w:line="240" w:lineRule="auto"/>
        <w:ind w:firstLine="708"/>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3E39A1" w:rsidRDefault="00D66BFF"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Pr="003E39A1">
        <w:rPr>
          <w:rFonts w:ascii="Arial" w:hAnsi="Arial" w:cs="Arial"/>
          <w:sz w:val="24"/>
          <w:szCs w:val="24"/>
          <w:lang w:val="ro-RO"/>
        </w:rPr>
        <w:t>Proiectul se încadrează în Anexa 2, pct. 1</w:t>
      </w:r>
      <w:r w:rsidR="008D3B04">
        <w:rPr>
          <w:rFonts w:ascii="Arial" w:hAnsi="Arial" w:cs="Arial"/>
          <w:sz w:val="24"/>
          <w:szCs w:val="24"/>
          <w:lang w:val="ro-RO"/>
        </w:rPr>
        <w:t>3</w:t>
      </w:r>
      <w:r w:rsidRPr="003E39A1">
        <w:rPr>
          <w:rFonts w:ascii="Arial" w:hAnsi="Arial" w:cs="Arial"/>
          <w:sz w:val="24"/>
          <w:szCs w:val="24"/>
          <w:lang w:val="ro-RO"/>
        </w:rPr>
        <w:t xml:space="preserve">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C26488" w:rsidRPr="00C26488" w:rsidRDefault="00D66BFF" w:rsidP="00C26488">
      <w:pPr>
        <w:pStyle w:val="ListParagraph"/>
        <w:numPr>
          <w:ilvl w:val="0"/>
          <w:numId w:val="7"/>
        </w:numPr>
        <w:tabs>
          <w:tab w:val="left" w:pos="630"/>
        </w:tabs>
        <w:spacing w:after="0" w:line="240" w:lineRule="auto"/>
        <w:ind w:hanging="990"/>
        <w:jc w:val="both"/>
        <w:rPr>
          <w:rFonts w:ascii="Arial" w:hAnsi="Arial" w:cs="Arial"/>
          <w:sz w:val="24"/>
          <w:szCs w:val="24"/>
          <w:lang w:val="ro-RO"/>
        </w:rPr>
      </w:pPr>
      <w:proofErr w:type="spellStart"/>
      <w:proofErr w:type="gramStart"/>
      <w:r w:rsidRPr="00C26488">
        <w:rPr>
          <w:rFonts w:ascii="Arial" w:hAnsi="Arial" w:cs="Arial"/>
          <w:sz w:val="24"/>
          <w:szCs w:val="24"/>
        </w:rPr>
        <w:t>mărimea</w:t>
      </w:r>
      <w:proofErr w:type="spellEnd"/>
      <w:proofErr w:type="gramEnd"/>
      <w:r w:rsidRPr="00C26488">
        <w:rPr>
          <w:rFonts w:ascii="Arial" w:hAnsi="Arial" w:cs="Arial"/>
          <w:sz w:val="24"/>
          <w:szCs w:val="24"/>
        </w:rPr>
        <w:t xml:space="preserve"> </w:t>
      </w:r>
      <w:proofErr w:type="spellStart"/>
      <w:r w:rsidRPr="00C26488">
        <w:rPr>
          <w:rFonts w:ascii="Arial" w:hAnsi="Arial" w:cs="Arial"/>
          <w:sz w:val="24"/>
          <w:szCs w:val="24"/>
        </w:rPr>
        <w:t>proiectului</w:t>
      </w:r>
      <w:proofErr w:type="spellEnd"/>
      <w:r w:rsidRPr="00C26488">
        <w:rPr>
          <w:rFonts w:ascii="Arial" w:hAnsi="Arial" w:cs="Arial"/>
          <w:sz w:val="24"/>
          <w:szCs w:val="24"/>
        </w:rPr>
        <w:t xml:space="preserve">: </w:t>
      </w:r>
      <w:r w:rsidRPr="00C26488">
        <w:rPr>
          <w:rFonts w:ascii="Arial" w:hAnsi="Arial" w:cs="Arial"/>
          <w:sz w:val="24"/>
          <w:szCs w:val="24"/>
          <w:lang w:val="ro-RO"/>
        </w:rPr>
        <w:t xml:space="preserve">suprafaţă totală a terenului - </w:t>
      </w:r>
      <w:r w:rsidR="0060235F" w:rsidRPr="00C26488">
        <w:rPr>
          <w:rFonts w:ascii="Arial" w:hAnsi="Arial" w:cs="Arial"/>
          <w:sz w:val="24"/>
          <w:szCs w:val="24"/>
          <w:lang w:val="ro-RO"/>
        </w:rPr>
        <w:t>35660</w:t>
      </w:r>
      <w:r w:rsidRPr="00C26488">
        <w:rPr>
          <w:rFonts w:ascii="Arial" w:hAnsi="Arial" w:cs="Arial"/>
          <w:sz w:val="24"/>
          <w:szCs w:val="24"/>
          <w:lang w:val="ro-RO"/>
        </w:rPr>
        <w:t xml:space="preserve"> mp</w:t>
      </w:r>
      <w:r w:rsidR="0060235F" w:rsidRPr="00C26488">
        <w:rPr>
          <w:rFonts w:ascii="Arial" w:hAnsi="Arial" w:cs="Arial"/>
          <w:sz w:val="24"/>
          <w:szCs w:val="24"/>
          <w:lang w:val="ro-RO"/>
        </w:rPr>
        <w:t xml:space="preserve">. </w:t>
      </w:r>
    </w:p>
    <w:p w:rsidR="00C26488" w:rsidRDefault="00C26488" w:rsidP="00C26488">
      <w:pPr>
        <w:tabs>
          <w:tab w:val="left" w:pos="630"/>
        </w:tabs>
        <w:spacing w:after="0" w:line="24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sidR="0060235F">
        <w:rPr>
          <w:rFonts w:ascii="Arial" w:hAnsi="Arial" w:cs="Arial"/>
          <w:sz w:val="24"/>
          <w:szCs w:val="24"/>
          <w:lang w:val="ro-RO"/>
        </w:rPr>
        <w:t xml:space="preserve">Proiectul prevede </w:t>
      </w:r>
      <w:r>
        <w:rPr>
          <w:rFonts w:ascii="Arial" w:hAnsi="Arial" w:cs="Arial"/>
          <w:sz w:val="24"/>
          <w:szCs w:val="24"/>
          <w:lang w:val="ro-RO"/>
        </w:rPr>
        <w:t xml:space="preserve">modernizarea depoului Titan prin </w:t>
      </w:r>
      <w:r w:rsidR="0060235F">
        <w:rPr>
          <w:rFonts w:ascii="Arial" w:hAnsi="Arial" w:cs="Arial"/>
          <w:sz w:val="24"/>
          <w:szCs w:val="24"/>
          <w:lang w:val="ro-RO"/>
        </w:rPr>
        <w:t>realizarea următoarelor lucrări</w:t>
      </w:r>
      <w:r>
        <w:rPr>
          <w:rFonts w:ascii="Arial" w:hAnsi="Arial" w:cs="Arial"/>
          <w:sz w:val="24"/>
          <w:szCs w:val="24"/>
          <w:lang w:val="ro-RO"/>
        </w:rPr>
        <w:t>:</w:t>
      </w:r>
      <w:r w:rsidR="0060235F">
        <w:rPr>
          <w:rFonts w:ascii="Arial" w:hAnsi="Arial" w:cs="Arial"/>
          <w:sz w:val="24"/>
          <w:szCs w:val="24"/>
          <w:lang w:val="ro-RO"/>
        </w:rPr>
        <w:t xml:space="preserve"> </w:t>
      </w:r>
    </w:p>
    <w:p w:rsidR="00C26488" w:rsidRDefault="00C26488" w:rsidP="00C26488">
      <w:pPr>
        <w:pStyle w:val="ListParagraph"/>
        <w:numPr>
          <w:ilvl w:val="0"/>
          <w:numId w:val="5"/>
        </w:numPr>
        <w:tabs>
          <w:tab w:val="left" w:pos="630"/>
        </w:tabs>
        <w:spacing w:after="0" w:line="240" w:lineRule="auto"/>
        <w:jc w:val="both"/>
        <w:rPr>
          <w:rFonts w:ascii="Arial" w:hAnsi="Arial" w:cs="Arial"/>
          <w:sz w:val="24"/>
          <w:szCs w:val="24"/>
          <w:lang w:val="ro-RO"/>
        </w:rPr>
      </w:pPr>
      <w:r>
        <w:rPr>
          <w:rFonts w:ascii="Arial" w:hAnsi="Arial" w:cs="Arial"/>
          <w:sz w:val="24"/>
          <w:szCs w:val="24"/>
          <w:lang w:val="ro-RO"/>
        </w:rPr>
        <w:t>lucrări la clădiri şi lucrări conexe</w:t>
      </w:r>
      <w:r w:rsidR="00E93228">
        <w:rPr>
          <w:rFonts w:ascii="Arial" w:hAnsi="Arial" w:cs="Arial"/>
          <w:sz w:val="24"/>
          <w:szCs w:val="24"/>
          <w:lang w:val="ro-RO"/>
        </w:rPr>
        <w:t>;</w:t>
      </w:r>
    </w:p>
    <w:p w:rsidR="00C26488" w:rsidRDefault="00C26488" w:rsidP="00C26488">
      <w:pPr>
        <w:pStyle w:val="ListParagraph"/>
        <w:numPr>
          <w:ilvl w:val="0"/>
          <w:numId w:val="5"/>
        </w:numPr>
        <w:tabs>
          <w:tab w:val="left" w:pos="630"/>
        </w:tabs>
        <w:spacing w:after="0" w:line="240" w:lineRule="auto"/>
        <w:jc w:val="both"/>
        <w:rPr>
          <w:rFonts w:ascii="Arial" w:hAnsi="Arial" w:cs="Arial"/>
          <w:sz w:val="24"/>
          <w:szCs w:val="24"/>
          <w:lang w:val="ro-RO"/>
        </w:rPr>
      </w:pPr>
      <w:r>
        <w:rPr>
          <w:rFonts w:ascii="Arial" w:hAnsi="Arial" w:cs="Arial"/>
          <w:sz w:val="24"/>
          <w:szCs w:val="24"/>
          <w:lang w:val="ro-RO"/>
        </w:rPr>
        <w:t>lucrări la linia de tramvai;</w:t>
      </w:r>
    </w:p>
    <w:p w:rsidR="00E93228" w:rsidRDefault="00E93228" w:rsidP="00C26488">
      <w:pPr>
        <w:pStyle w:val="ListParagraph"/>
        <w:numPr>
          <w:ilvl w:val="0"/>
          <w:numId w:val="5"/>
        </w:numPr>
        <w:tabs>
          <w:tab w:val="left" w:pos="630"/>
        </w:tabs>
        <w:spacing w:after="0" w:line="240" w:lineRule="auto"/>
        <w:jc w:val="both"/>
        <w:rPr>
          <w:rFonts w:ascii="Arial" w:hAnsi="Arial" w:cs="Arial"/>
          <w:sz w:val="24"/>
          <w:szCs w:val="24"/>
          <w:lang w:val="ro-RO"/>
        </w:rPr>
      </w:pPr>
      <w:r>
        <w:rPr>
          <w:rFonts w:ascii="Arial" w:hAnsi="Arial" w:cs="Arial"/>
          <w:sz w:val="24"/>
          <w:szCs w:val="24"/>
          <w:lang w:val="ro-RO"/>
        </w:rPr>
        <w:t>lucrări la reţeaua de contact;</w:t>
      </w:r>
    </w:p>
    <w:p w:rsidR="00E93228" w:rsidRDefault="00E93228" w:rsidP="00C26488">
      <w:pPr>
        <w:pStyle w:val="ListParagraph"/>
        <w:numPr>
          <w:ilvl w:val="0"/>
          <w:numId w:val="5"/>
        </w:numPr>
        <w:tabs>
          <w:tab w:val="left" w:pos="630"/>
        </w:tabs>
        <w:spacing w:after="0" w:line="240" w:lineRule="auto"/>
        <w:jc w:val="both"/>
        <w:rPr>
          <w:rFonts w:ascii="Arial" w:hAnsi="Arial" w:cs="Arial"/>
          <w:sz w:val="24"/>
          <w:szCs w:val="24"/>
          <w:lang w:val="ro-RO"/>
        </w:rPr>
      </w:pPr>
      <w:r>
        <w:rPr>
          <w:rFonts w:ascii="Arial" w:hAnsi="Arial" w:cs="Arial"/>
          <w:sz w:val="24"/>
          <w:szCs w:val="24"/>
          <w:lang w:val="ro-RO"/>
        </w:rPr>
        <w:t>lucrări la instalaţiile electrice;</w:t>
      </w:r>
    </w:p>
    <w:p w:rsidR="00E93228" w:rsidRDefault="00E93228" w:rsidP="00C26488">
      <w:pPr>
        <w:pStyle w:val="ListParagraph"/>
        <w:numPr>
          <w:ilvl w:val="0"/>
          <w:numId w:val="5"/>
        </w:numPr>
        <w:tabs>
          <w:tab w:val="left" w:pos="630"/>
        </w:tabs>
        <w:spacing w:after="0" w:line="240" w:lineRule="auto"/>
        <w:jc w:val="both"/>
        <w:rPr>
          <w:rFonts w:ascii="Arial" w:hAnsi="Arial" w:cs="Arial"/>
          <w:sz w:val="24"/>
          <w:szCs w:val="24"/>
          <w:lang w:val="ro-RO"/>
        </w:rPr>
      </w:pPr>
      <w:r>
        <w:rPr>
          <w:rFonts w:ascii="Arial" w:hAnsi="Arial" w:cs="Arial"/>
          <w:sz w:val="24"/>
          <w:szCs w:val="24"/>
          <w:lang w:val="ro-RO"/>
        </w:rPr>
        <w:t>lucrări la canalizare şi instalaţii de alimentare cu apă (modificare/modernizare intsalaţii de preepurare ape uzate, realizare foraj de medie adâncime, etc.);</w:t>
      </w:r>
    </w:p>
    <w:p w:rsidR="00C26488" w:rsidRPr="00C26488" w:rsidRDefault="00C26488" w:rsidP="00C26488">
      <w:pPr>
        <w:pStyle w:val="ListParagraph"/>
        <w:numPr>
          <w:ilvl w:val="0"/>
          <w:numId w:val="5"/>
        </w:numPr>
        <w:tabs>
          <w:tab w:val="left" w:pos="630"/>
        </w:tabs>
        <w:spacing w:after="0" w:line="240" w:lineRule="auto"/>
        <w:jc w:val="both"/>
        <w:rPr>
          <w:rFonts w:ascii="Arial" w:hAnsi="Arial" w:cs="Arial"/>
          <w:sz w:val="24"/>
          <w:szCs w:val="24"/>
          <w:lang w:val="ro-RO"/>
        </w:rPr>
      </w:pPr>
      <w:r>
        <w:rPr>
          <w:rFonts w:ascii="Arial" w:hAnsi="Arial" w:cs="Arial"/>
          <w:sz w:val="24"/>
          <w:szCs w:val="24"/>
          <w:lang w:val="ro-RO"/>
        </w:rPr>
        <w:t>amenajări în incintă: lucrări de sistematizare verticală, amenajarea drumurilor carosabile, trotuare pie</w:t>
      </w:r>
      <w:r w:rsidR="00E93228">
        <w:rPr>
          <w:rFonts w:ascii="Arial" w:hAnsi="Arial" w:cs="Arial"/>
          <w:sz w:val="24"/>
          <w:szCs w:val="24"/>
          <w:lang w:val="ro-RO"/>
        </w:rPr>
        <w:t>tonale, amenajare spaţii verzi î</w:t>
      </w:r>
      <w:r>
        <w:rPr>
          <w:rFonts w:ascii="Arial" w:hAnsi="Arial" w:cs="Arial"/>
          <w:sz w:val="24"/>
          <w:szCs w:val="24"/>
          <w:lang w:val="ro-RO"/>
        </w:rPr>
        <w:t>n suprafaţă de 6125 mp</w:t>
      </w:r>
      <w:r w:rsidR="00E93228">
        <w:rPr>
          <w:rFonts w:ascii="Arial" w:hAnsi="Arial" w:cs="Arial"/>
          <w:sz w:val="24"/>
          <w:szCs w:val="24"/>
          <w:lang w:val="ro-RO"/>
        </w:rPr>
        <w:t>.</w:t>
      </w:r>
    </w:p>
    <w:p w:rsidR="00D66BFF" w:rsidRPr="00C26488" w:rsidRDefault="00D66BFF" w:rsidP="00C26488">
      <w:pPr>
        <w:pStyle w:val="ListParagraph"/>
        <w:numPr>
          <w:ilvl w:val="0"/>
          <w:numId w:val="8"/>
        </w:numPr>
        <w:tabs>
          <w:tab w:val="left" w:pos="630"/>
        </w:tabs>
        <w:spacing w:after="0" w:line="240" w:lineRule="auto"/>
        <w:ind w:hanging="990"/>
        <w:jc w:val="both"/>
        <w:rPr>
          <w:rFonts w:ascii="Arial" w:hAnsi="Arial" w:cs="Arial"/>
          <w:sz w:val="24"/>
          <w:szCs w:val="24"/>
          <w:lang w:val="pt-BR"/>
        </w:rPr>
      </w:pPr>
      <w:r w:rsidRPr="00C26488">
        <w:rPr>
          <w:rFonts w:ascii="Arial" w:hAnsi="Arial" w:cs="Arial"/>
          <w:sz w:val="24"/>
          <w:szCs w:val="24"/>
          <w:lang w:val="pt-BR"/>
        </w:rPr>
        <w:t xml:space="preserve">cumularea cu alte proiecte – </w:t>
      </w:r>
      <w:r w:rsidRPr="00C26488">
        <w:rPr>
          <w:rFonts w:ascii="Arial" w:hAnsi="Arial" w:cs="Arial"/>
          <w:b/>
          <w:sz w:val="24"/>
          <w:szCs w:val="24"/>
          <w:lang w:val="pt-BR"/>
        </w:rPr>
        <w:t>nu este cazul</w:t>
      </w:r>
      <w:r w:rsidRPr="00C26488">
        <w:rPr>
          <w:rFonts w:ascii="Arial" w:hAnsi="Arial" w:cs="Arial"/>
          <w:sz w:val="24"/>
          <w:szCs w:val="24"/>
          <w:lang w:val="pt-BR"/>
        </w:rPr>
        <w:t>;</w:t>
      </w:r>
    </w:p>
    <w:p w:rsidR="00C26488" w:rsidRDefault="00D66BFF" w:rsidP="00C26488">
      <w:pPr>
        <w:pStyle w:val="ListParagraph"/>
        <w:numPr>
          <w:ilvl w:val="0"/>
          <w:numId w:val="8"/>
        </w:numPr>
        <w:tabs>
          <w:tab w:val="left" w:pos="630"/>
        </w:tabs>
        <w:spacing w:after="0" w:line="240" w:lineRule="auto"/>
        <w:ind w:hanging="990"/>
        <w:jc w:val="both"/>
        <w:rPr>
          <w:rFonts w:ascii="Arial" w:hAnsi="Arial" w:cs="Arial"/>
          <w:sz w:val="24"/>
          <w:szCs w:val="24"/>
          <w:lang w:val="pt-BR"/>
        </w:rPr>
      </w:pPr>
      <w:r w:rsidRPr="00C26488">
        <w:rPr>
          <w:rFonts w:ascii="Arial" w:hAnsi="Arial" w:cs="Arial"/>
          <w:sz w:val="24"/>
          <w:szCs w:val="24"/>
          <w:lang w:val="pt-BR"/>
        </w:rPr>
        <w:t xml:space="preserve">utilizarea resurselor naturale – </w:t>
      </w:r>
      <w:r w:rsidRPr="00C26488">
        <w:rPr>
          <w:rFonts w:ascii="Arial" w:hAnsi="Arial" w:cs="Arial"/>
          <w:b/>
          <w:sz w:val="24"/>
          <w:szCs w:val="24"/>
          <w:lang w:val="pt-BR"/>
        </w:rPr>
        <w:t>nu este cazul</w:t>
      </w:r>
      <w:r w:rsidRPr="00C26488">
        <w:rPr>
          <w:rFonts w:ascii="Arial" w:hAnsi="Arial" w:cs="Arial"/>
          <w:sz w:val="24"/>
          <w:szCs w:val="24"/>
          <w:lang w:val="pt-BR"/>
        </w:rPr>
        <w:t>;</w:t>
      </w:r>
    </w:p>
    <w:p w:rsidR="00D66BFF" w:rsidRPr="00C26488" w:rsidRDefault="00D66BFF" w:rsidP="00C26488">
      <w:pPr>
        <w:pStyle w:val="ListParagraph"/>
        <w:numPr>
          <w:ilvl w:val="0"/>
          <w:numId w:val="8"/>
        </w:numPr>
        <w:tabs>
          <w:tab w:val="left" w:pos="630"/>
        </w:tabs>
        <w:spacing w:after="0" w:line="240" w:lineRule="auto"/>
        <w:ind w:left="0" w:firstLine="438"/>
        <w:jc w:val="both"/>
        <w:rPr>
          <w:rFonts w:ascii="Arial" w:hAnsi="Arial" w:cs="Arial"/>
          <w:sz w:val="24"/>
          <w:szCs w:val="24"/>
          <w:lang w:val="pt-BR"/>
        </w:rPr>
      </w:pPr>
      <w:r w:rsidRPr="00C26488">
        <w:rPr>
          <w:rFonts w:ascii="Arial" w:hAnsi="Arial" w:cs="Arial"/>
          <w:sz w:val="24"/>
          <w:szCs w:val="24"/>
          <w:lang w:val="pt-BR"/>
        </w:rPr>
        <w:t xml:space="preserve">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D66BFF" w:rsidRPr="00C26488" w:rsidRDefault="00D66BFF" w:rsidP="00C26488">
      <w:pPr>
        <w:pStyle w:val="ListParagraph"/>
        <w:numPr>
          <w:ilvl w:val="0"/>
          <w:numId w:val="8"/>
        </w:numPr>
        <w:tabs>
          <w:tab w:val="left" w:pos="630"/>
        </w:tabs>
        <w:spacing w:after="0" w:line="240" w:lineRule="auto"/>
        <w:ind w:left="0" w:firstLine="438"/>
        <w:jc w:val="both"/>
        <w:rPr>
          <w:rFonts w:ascii="Arial" w:hAnsi="Arial" w:cs="Arial"/>
          <w:sz w:val="24"/>
          <w:szCs w:val="24"/>
          <w:lang w:val="pt-BR"/>
        </w:rPr>
      </w:pPr>
      <w:r w:rsidRPr="00C26488">
        <w:rPr>
          <w:rFonts w:ascii="Arial" w:hAnsi="Arial" w:cs="Arial"/>
          <w:sz w:val="24"/>
          <w:szCs w:val="24"/>
          <w:lang w:val="pt-BR"/>
        </w:rPr>
        <w:lastRenderedPageBreak/>
        <w:t xml:space="preserve">emisii poluate, inclusive zgomotul şi alte surse de disconfort: emisiile, zgomotul şi vibraţiile sunt cele produse prin funcţionarea utilajelor specifice în perioada lucrărilor de execuţie şi vor fi în limite admisibile; </w:t>
      </w:r>
    </w:p>
    <w:p w:rsidR="00D66BFF" w:rsidRPr="00C26488" w:rsidRDefault="00D66BFF" w:rsidP="00C26488">
      <w:pPr>
        <w:pStyle w:val="ListParagraph"/>
        <w:numPr>
          <w:ilvl w:val="0"/>
          <w:numId w:val="8"/>
        </w:numPr>
        <w:tabs>
          <w:tab w:val="left" w:pos="630"/>
        </w:tabs>
        <w:spacing w:after="0" w:line="240" w:lineRule="auto"/>
        <w:ind w:left="0" w:firstLine="438"/>
        <w:jc w:val="both"/>
        <w:rPr>
          <w:rFonts w:ascii="Arial" w:hAnsi="Arial" w:cs="Arial"/>
          <w:sz w:val="24"/>
          <w:szCs w:val="24"/>
          <w:lang w:val="pt-BR"/>
        </w:rPr>
      </w:pPr>
      <w:proofErr w:type="spellStart"/>
      <w:proofErr w:type="gramStart"/>
      <w:r w:rsidRPr="00C26488">
        <w:rPr>
          <w:rFonts w:ascii="Arial" w:hAnsi="Arial" w:cs="Arial"/>
          <w:sz w:val="24"/>
          <w:szCs w:val="24"/>
          <w:lang w:val="pt-BR"/>
        </w:rPr>
        <w:t>riscul</w:t>
      </w:r>
      <w:proofErr w:type="spellEnd"/>
      <w:proofErr w:type="gramEnd"/>
      <w:r w:rsidRPr="00C26488">
        <w:rPr>
          <w:rFonts w:ascii="Arial" w:hAnsi="Arial" w:cs="Arial"/>
          <w:sz w:val="24"/>
          <w:szCs w:val="24"/>
          <w:lang w:val="pt-BR"/>
        </w:rPr>
        <w:t xml:space="preserve"> de accident, </w:t>
      </w:r>
      <w:proofErr w:type="spellStart"/>
      <w:r w:rsidRPr="00C26488">
        <w:rPr>
          <w:rFonts w:ascii="Arial" w:hAnsi="Arial" w:cs="Arial"/>
          <w:sz w:val="24"/>
          <w:szCs w:val="24"/>
          <w:lang w:val="pt-BR"/>
        </w:rPr>
        <w:t>ţinându</w:t>
      </w:r>
      <w:proofErr w:type="spellEnd"/>
      <w:r w:rsidRPr="00C26488">
        <w:rPr>
          <w:rFonts w:ascii="Arial" w:hAnsi="Arial" w:cs="Arial"/>
          <w:sz w:val="24"/>
          <w:szCs w:val="24"/>
          <w:lang w:val="pt-BR"/>
        </w:rPr>
        <w:t xml:space="preserve">-se </w:t>
      </w:r>
      <w:proofErr w:type="spellStart"/>
      <w:r w:rsidRPr="00C26488">
        <w:rPr>
          <w:rFonts w:ascii="Arial" w:hAnsi="Arial" w:cs="Arial"/>
          <w:sz w:val="24"/>
          <w:szCs w:val="24"/>
          <w:lang w:val="pt-BR"/>
        </w:rPr>
        <w:t>seama</w:t>
      </w:r>
      <w:proofErr w:type="spellEnd"/>
      <w:r w:rsidRPr="00C26488">
        <w:rPr>
          <w:rFonts w:ascii="Arial" w:hAnsi="Arial" w:cs="Arial"/>
          <w:sz w:val="24"/>
          <w:szCs w:val="24"/>
          <w:lang w:val="pt-BR"/>
        </w:rPr>
        <w:t xml:space="preserve"> </w:t>
      </w:r>
      <w:proofErr w:type="spellStart"/>
      <w:r w:rsidRPr="00C26488">
        <w:rPr>
          <w:rFonts w:ascii="Arial" w:hAnsi="Arial" w:cs="Arial"/>
          <w:sz w:val="24"/>
          <w:szCs w:val="24"/>
          <w:lang w:val="pt-BR"/>
        </w:rPr>
        <w:t>în</w:t>
      </w:r>
      <w:proofErr w:type="spellEnd"/>
      <w:r w:rsidRPr="00C26488">
        <w:rPr>
          <w:rFonts w:ascii="Arial" w:hAnsi="Arial" w:cs="Arial"/>
          <w:sz w:val="24"/>
          <w:szCs w:val="24"/>
          <w:lang w:val="pt-BR"/>
        </w:rPr>
        <w:t xml:space="preserve"> special de </w:t>
      </w:r>
      <w:proofErr w:type="spellStart"/>
      <w:r w:rsidRPr="00C26488">
        <w:rPr>
          <w:rFonts w:ascii="Arial" w:hAnsi="Arial" w:cs="Arial"/>
          <w:sz w:val="24"/>
          <w:szCs w:val="24"/>
          <w:lang w:val="pt-BR"/>
        </w:rPr>
        <w:t>substanţele</w:t>
      </w:r>
      <w:proofErr w:type="spellEnd"/>
      <w:r w:rsidRPr="00C26488">
        <w:rPr>
          <w:rFonts w:ascii="Arial" w:hAnsi="Arial" w:cs="Arial"/>
          <w:sz w:val="24"/>
          <w:szCs w:val="24"/>
          <w:lang w:val="pt-BR"/>
        </w:rPr>
        <w:t xml:space="preserve"> </w:t>
      </w:r>
      <w:proofErr w:type="spellStart"/>
      <w:r w:rsidRPr="00C26488">
        <w:rPr>
          <w:rFonts w:ascii="Arial" w:hAnsi="Arial" w:cs="Arial"/>
          <w:sz w:val="24"/>
          <w:szCs w:val="24"/>
          <w:lang w:val="pt-BR"/>
        </w:rPr>
        <w:t>şi</w:t>
      </w:r>
      <w:proofErr w:type="spellEnd"/>
      <w:r w:rsidRPr="00C26488">
        <w:rPr>
          <w:rFonts w:ascii="Arial" w:hAnsi="Arial" w:cs="Arial"/>
          <w:sz w:val="24"/>
          <w:szCs w:val="24"/>
          <w:lang w:val="pt-BR"/>
        </w:rPr>
        <w:t xml:space="preserve"> de </w:t>
      </w:r>
      <w:proofErr w:type="spellStart"/>
      <w:r w:rsidRPr="00C26488">
        <w:rPr>
          <w:rFonts w:ascii="Arial" w:hAnsi="Arial" w:cs="Arial"/>
          <w:sz w:val="24"/>
          <w:szCs w:val="24"/>
          <w:lang w:val="pt-BR"/>
        </w:rPr>
        <w:t>tehnologiile</w:t>
      </w:r>
      <w:proofErr w:type="spellEnd"/>
      <w:r w:rsidRPr="00C26488">
        <w:rPr>
          <w:rFonts w:ascii="Arial" w:hAnsi="Arial" w:cs="Arial"/>
          <w:sz w:val="24"/>
          <w:szCs w:val="24"/>
          <w:lang w:val="pt-BR"/>
        </w:rPr>
        <w:t xml:space="preserve"> </w:t>
      </w:r>
      <w:proofErr w:type="spellStart"/>
      <w:r w:rsidRPr="00C26488">
        <w:rPr>
          <w:rFonts w:ascii="Arial" w:hAnsi="Arial" w:cs="Arial"/>
          <w:sz w:val="24"/>
          <w:szCs w:val="24"/>
          <w:lang w:val="pt-BR"/>
        </w:rPr>
        <w:t>utilizate</w:t>
      </w:r>
      <w:proofErr w:type="spellEnd"/>
      <w:r w:rsidRPr="00C26488">
        <w:rPr>
          <w:rFonts w:ascii="Arial" w:hAnsi="Arial" w:cs="Arial"/>
          <w:sz w:val="24"/>
          <w:szCs w:val="24"/>
          <w:lang w:val="pt-BR"/>
        </w:rPr>
        <w:t xml:space="preserve">: </w:t>
      </w:r>
      <w:proofErr w:type="spellStart"/>
      <w:r w:rsidRPr="00C26488">
        <w:rPr>
          <w:rFonts w:ascii="Arial" w:hAnsi="Arial" w:cs="Arial"/>
          <w:sz w:val="24"/>
          <w:szCs w:val="24"/>
          <w:lang w:val="pt-BR"/>
        </w:rPr>
        <w:t>redus</w:t>
      </w:r>
      <w:proofErr w:type="spellEnd"/>
      <w:r w:rsidRPr="00C26488">
        <w:rPr>
          <w:rFonts w:ascii="Arial" w:hAnsi="Arial" w:cs="Arial"/>
          <w:sz w:val="24"/>
          <w:szCs w:val="24"/>
          <w:lang w:val="pt-BR"/>
        </w:rPr>
        <w:t>.</w:t>
      </w:r>
    </w:p>
    <w:p w:rsidR="00D66BFF" w:rsidRPr="00E93228" w:rsidRDefault="00D66BFF" w:rsidP="00CF08C4">
      <w:pPr>
        <w:spacing w:after="0" w:line="240" w:lineRule="auto"/>
        <w:ind w:firstLine="708"/>
        <w:jc w:val="both"/>
        <w:rPr>
          <w:rFonts w:ascii="Arial" w:hAnsi="Arial" w:cs="Arial"/>
          <w:sz w:val="14"/>
          <w:szCs w:val="24"/>
        </w:rPr>
      </w:pPr>
    </w:p>
    <w:p w:rsidR="00D66BFF" w:rsidRPr="00E93228" w:rsidRDefault="00D66BFF" w:rsidP="00CF08C4">
      <w:pPr>
        <w:spacing w:after="0" w:line="240" w:lineRule="auto"/>
        <w:jc w:val="both"/>
        <w:rPr>
          <w:rFonts w:ascii="Arial" w:hAnsi="Arial" w:cs="Arial"/>
          <w:sz w:val="24"/>
          <w:szCs w:val="24"/>
          <w:lang w:val="pt-BR"/>
        </w:rPr>
      </w:pPr>
      <w:r w:rsidRPr="00E93228">
        <w:rPr>
          <w:rFonts w:ascii="Arial" w:hAnsi="Arial" w:cs="Arial"/>
          <w:sz w:val="24"/>
          <w:szCs w:val="24"/>
          <w:lang w:val="pt-BR"/>
        </w:rPr>
        <w:t xml:space="preserve">c). </w:t>
      </w:r>
      <w:r w:rsidRPr="00E93228">
        <w:rPr>
          <w:rFonts w:ascii="Arial" w:hAnsi="Arial" w:cs="Arial"/>
          <w:i/>
          <w:sz w:val="24"/>
          <w:szCs w:val="24"/>
          <w:lang w:val="pt-BR"/>
        </w:rPr>
        <w:t>Localizarea proiectului</w:t>
      </w:r>
      <w:r w:rsidRPr="00E93228">
        <w:rPr>
          <w:rFonts w:ascii="Arial" w:hAnsi="Arial" w:cs="Arial"/>
          <w:sz w:val="24"/>
          <w:szCs w:val="24"/>
          <w:lang w:val="pt-BR"/>
        </w:rPr>
        <w:t>:</w:t>
      </w:r>
    </w:p>
    <w:p w:rsidR="00D66BFF" w:rsidRPr="00E93228" w:rsidRDefault="00D66BFF" w:rsidP="00E93228">
      <w:pPr>
        <w:pStyle w:val="ListParagraph"/>
        <w:numPr>
          <w:ilvl w:val="0"/>
          <w:numId w:val="10"/>
        </w:numPr>
        <w:autoSpaceDE w:val="0"/>
        <w:autoSpaceDN w:val="0"/>
        <w:adjustRightInd w:val="0"/>
        <w:spacing w:after="0" w:line="240" w:lineRule="auto"/>
        <w:jc w:val="both"/>
        <w:rPr>
          <w:rFonts w:ascii="Arial" w:hAnsi="Arial" w:cs="Arial"/>
          <w:sz w:val="24"/>
          <w:szCs w:val="24"/>
          <w:lang w:val="pt-BR"/>
        </w:rPr>
      </w:pPr>
      <w:r w:rsidRPr="00E93228">
        <w:rPr>
          <w:rFonts w:ascii="Arial" w:hAnsi="Arial" w:cs="Arial"/>
          <w:sz w:val="24"/>
          <w:szCs w:val="24"/>
          <w:lang w:val="pt-BR"/>
        </w:rPr>
        <w:t>utilizarea existentă a terenului: conform PU</w:t>
      </w:r>
      <w:r w:rsidR="00E41FD8" w:rsidRPr="00E93228">
        <w:rPr>
          <w:rFonts w:ascii="Arial" w:hAnsi="Arial" w:cs="Arial"/>
          <w:sz w:val="24"/>
          <w:szCs w:val="24"/>
          <w:lang w:val="pt-BR"/>
        </w:rPr>
        <w:t>G  Bucureşti</w:t>
      </w:r>
      <w:r w:rsidRPr="00E93228">
        <w:rPr>
          <w:rFonts w:ascii="Arial" w:hAnsi="Arial" w:cs="Arial"/>
          <w:sz w:val="24"/>
          <w:szCs w:val="24"/>
          <w:lang w:val="pt-BR"/>
        </w:rPr>
        <w:t xml:space="preserve">, terenul este situat în zona </w:t>
      </w:r>
      <w:r w:rsidR="00E93228" w:rsidRPr="00E93228">
        <w:rPr>
          <w:rFonts w:ascii="Arial" w:hAnsi="Arial" w:cs="Arial"/>
          <w:sz w:val="24"/>
          <w:szCs w:val="24"/>
          <w:lang w:val="pt-BR"/>
        </w:rPr>
        <w:t>A2b</w:t>
      </w:r>
      <w:r w:rsidR="0003575A">
        <w:rPr>
          <w:rFonts w:ascii="Arial" w:hAnsi="Arial" w:cs="Arial"/>
          <w:sz w:val="24"/>
          <w:szCs w:val="24"/>
          <w:lang w:val="pt-BR"/>
        </w:rPr>
        <w:t xml:space="preserve"> - </w:t>
      </w:r>
      <w:r w:rsidR="00E93228" w:rsidRPr="00E93228">
        <w:rPr>
          <w:rFonts w:ascii="Arial" w:hAnsi="Arial" w:cs="Arial"/>
          <w:sz w:val="24"/>
          <w:szCs w:val="24"/>
          <w:lang w:val="pt-BR"/>
        </w:rPr>
        <w:t>subzona unităţilor industriale şi de servicii</w:t>
      </w:r>
      <w:r w:rsidRPr="00E93228">
        <w:rPr>
          <w:rFonts w:ascii="Arial" w:hAnsi="Arial" w:cs="Arial"/>
          <w:sz w:val="24"/>
          <w:szCs w:val="24"/>
          <w:lang w:val="pt-BR"/>
        </w:rPr>
        <w:t xml:space="preserve">. </w:t>
      </w:r>
    </w:p>
    <w:p w:rsidR="00D66BFF" w:rsidRPr="00E93228" w:rsidRDefault="00D66BFF" w:rsidP="00E93228">
      <w:pPr>
        <w:pStyle w:val="ListParagraph"/>
        <w:numPr>
          <w:ilvl w:val="0"/>
          <w:numId w:val="10"/>
        </w:numPr>
        <w:spacing w:after="0" w:line="240" w:lineRule="auto"/>
        <w:jc w:val="both"/>
        <w:rPr>
          <w:rFonts w:ascii="Arial" w:hAnsi="Arial" w:cs="Arial"/>
          <w:sz w:val="24"/>
          <w:szCs w:val="24"/>
        </w:rPr>
      </w:pPr>
      <w:proofErr w:type="spellStart"/>
      <w:proofErr w:type="gramStart"/>
      <w:r w:rsidRPr="00E93228">
        <w:rPr>
          <w:rFonts w:ascii="Arial" w:hAnsi="Arial" w:cs="Arial"/>
          <w:sz w:val="24"/>
          <w:szCs w:val="24"/>
        </w:rPr>
        <w:t>relativa</w:t>
      </w:r>
      <w:proofErr w:type="spellEnd"/>
      <w:proofErr w:type="gramEnd"/>
      <w:r w:rsidRPr="00E93228">
        <w:rPr>
          <w:rFonts w:ascii="Arial" w:hAnsi="Arial" w:cs="Arial"/>
          <w:sz w:val="24"/>
          <w:szCs w:val="24"/>
        </w:rPr>
        <w:t xml:space="preserve"> </w:t>
      </w:r>
      <w:proofErr w:type="spellStart"/>
      <w:r w:rsidRPr="00E93228">
        <w:rPr>
          <w:rFonts w:ascii="Arial" w:hAnsi="Arial" w:cs="Arial"/>
          <w:sz w:val="24"/>
          <w:szCs w:val="24"/>
        </w:rPr>
        <w:t>abundenţă</w:t>
      </w:r>
      <w:proofErr w:type="spellEnd"/>
      <w:r w:rsidRPr="00E93228">
        <w:rPr>
          <w:rFonts w:ascii="Arial" w:hAnsi="Arial" w:cs="Arial"/>
          <w:sz w:val="24"/>
          <w:szCs w:val="24"/>
        </w:rPr>
        <w:t xml:space="preserve"> a </w:t>
      </w:r>
      <w:proofErr w:type="spellStart"/>
      <w:r w:rsidRPr="00E93228">
        <w:rPr>
          <w:rFonts w:ascii="Arial" w:hAnsi="Arial" w:cs="Arial"/>
          <w:sz w:val="24"/>
          <w:szCs w:val="24"/>
        </w:rPr>
        <w:t>resurselor</w:t>
      </w:r>
      <w:proofErr w:type="spellEnd"/>
      <w:r w:rsidRPr="00E93228">
        <w:rPr>
          <w:rFonts w:ascii="Arial" w:hAnsi="Arial" w:cs="Arial"/>
          <w:sz w:val="24"/>
          <w:szCs w:val="24"/>
        </w:rPr>
        <w:t xml:space="preserve"> </w:t>
      </w:r>
      <w:proofErr w:type="spellStart"/>
      <w:r w:rsidRPr="00E93228">
        <w:rPr>
          <w:rFonts w:ascii="Arial" w:hAnsi="Arial" w:cs="Arial"/>
          <w:sz w:val="24"/>
          <w:szCs w:val="24"/>
        </w:rPr>
        <w:t>naturale</w:t>
      </w:r>
      <w:proofErr w:type="spellEnd"/>
      <w:r w:rsidRPr="00E93228">
        <w:rPr>
          <w:rFonts w:ascii="Arial" w:hAnsi="Arial" w:cs="Arial"/>
          <w:sz w:val="24"/>
          <w:szCs w:val="24"/>
        </w:rPr>
        <w:t xml:space="preserve"> din </w:t>
      </w:r>
      <w:proofErr w:type="spellStart"/>
      <w:r w:rsidRPr="00E93228">
        <w:rPr>
          <w:rFonts w:ascii="Arial" w:hAnsi="Arial" w:cs="Arial"/>
          <w:sz w:val="24"/>
          <w:szCs w:val="24"/>
        </w:rPr>
        <w:t>zonă</w:t>
      </w:r>
      <w:proofErr w:type="spellEnd"/>
      <w:r w:rsidRPr="00E93228">
        <w:rPr>
          <w:rFonts w:ascii="Arial" w:hAnsi="Arial" w:cs="Arial"/>
          <w:sz w:val="24"/>
          <w:szCs w:val="24"/>
        </w:rPr>
        <w:t xml:space="preserve">, </w:t>
      </w:r>
      <w:proofErr w:type="spellStart"/>
      <w:r w:rsidRPr="00E93228">
        <w:rPr>
          <w:rFonts w:ascii="Arial" w:hAnsi="Arial" w:cs="Arial"/>
          <w:sz w:val="24"/>
          <w:szCs w:val="24"/>
        </w:rPr>
        <w:t>calitatea</w:t>
      </w:r>
      <w:proofErr w:type="spellEnd"/>
      <w:r w:rsidRPr="00E93228">
        <w:rPr>
          <w:rFonts w:ascii="Arial" w:hAnsi="Arial" w:cs="Arial"/>
          <w:sz w:val="24"/>
          <w:szCs w:val="24"/>
        </w:rPr>
        <w:t xml:space="preserve"> </w:t>
      </w:r>
      <w:proofErr w:type="spellStart"/>
      <w:r w:rsidRPr="00E93228">
        <w:rPr>
          <w:rFonts w:ascii="Arial" w:hAnsi="Arial" w:cs="Arial"/>
          <w:sz w:val="24"/>
          <w:szCs w:val="24"/>
        </w:rPr>
        <w:t>şi</w:t>
      </w:r>
      <w:proofErr w:type="spellEnd"/>
      <w:r w:rsidRPr="00E93228">
        <w:rPr>
          <w:rFonts w:ascii="Arial" w:hAnsi="Arial" w:cs="Arial"/>
          <w:sz w:val="24"/>
          <w:szCs w:val="24"/>
        </w:rPr>
        <w:t xml:space="preserve"> </w:t>
      </w:r>
      <w:proofErr w:type="spellStart"/>
      <w:r w:rsidRPr="00E93228">
        <w:rPr>
          <w:rFonts w:ascii="Arial" w:hAnsi="Arial" w:cs="Arial"/>
          <w:sz w:val="24"/>
          <w:szCs w:val="24"/>
        </w:rPr>
        <w:t>capacitatea</w:t>
      </w:r>
      <w:proofErr w:type="spellEnd"/>
      <w:r w:rsidRPr="00E93228">
        <w:rPr>
          <w:rFonts w:ascii="Arial" w:hAnsi="Arial" w:cs="Arial"/>
          <w:sz w:val="24"/>
          <w:szCs w:val="24"/>
        </w:rPr>
        <w:t xml:space="preserve"> </w:t>
      </w:r>
      <w:proofErr w:type="spellStart"/>
      <w:r w:rsidRPr="00E93228">
        <w:rPr>
          <w:rFonts w:ascii="Arial" w:hAnsi="Arial" w:cs="Arial"/>
          <w:sz w:val="24"/>
          <w:szCs w:val="24"/>
        </w:rPr>
        <w:t>regenerativă</w:t>
      </w:r>
      <w:proofErr w:type="spellEnd"/>
      <w:r w:rsidRPr="00E93228">
        <w:rPr>
          <w:rFonts w:ascii="Arial" w:hAnsi="Arial" w:cs="Arial"/>
          <w:sz w:val="24"/>
          <w:szCs w:val="24"/>
        </w:rPr>
        <w:t xml:space="preserve"> a </w:t>
      </w:r>
      <w:proofErr w:type="spellStart"/>
      <w:r w:rsidRPr="00E93228">
        <w:rPr>
          <w:rFonts w:ascii="Arial" w:hAnsi="Arial" w:cs="Arial"/>
          <w:sz w:val="24"/>
          <w:szCs w:val="24"/>
        </w:rPr>
        <w:t>acestora</w:t>
      </w:r>
      <w:proofErr w:type="spellEnd"/>
      <w:r w:rsidRPr="00E93228">
        <w:rPr>
          <w:rFonts w:ascii="Arial" w:hAnsi="Arial" w:cs="Arial"/>
          <w:sz w:val="24"/>
          <w:szCs w:val="24"/>
        </w:rPr>
        <w:t xml:space="preserve">: </w:t>
      </w:r>
      <w:r w:rsidRPr="00E93228">
        <w:rPr>
          <w:rFonts w:ascii="Arial" w:hAnsi="Arial" w:cs="Arial"/>
          <w:b/>
          <w:sz w:val="24"/>
          <w:szCs w:val="24"/>
        </w:rPr>
        <w:t xml:space="preserve">nu </w:t>
      </w:r>
      <w:proofErr w:type="spellStart"/>
      <w:r w:rsidRPr="00E93228">
        <w:rPr>
          <w:rFonts w:ascii="Arial" w:hAnsi="Arial" w:cs="Arial"/>
          <w:b/>
          <w:sz w:val="24"/>
          <w:szCs w:val="24"/>
        </w:rPr>
        <w:t>este</w:t>
      </w:r>
      <w:proofErr w:type="spellEnd"/>
      <w:r w:rsidRPr="00E93228">
        <w:rPr>
          <w:rFonts w:ascii="Arial" w:hAnsi="Arial" w:cs="Arial"/>
          <w:b/>
          <w:sz w:val="24"/>
          <w:szCs w:val="24"/>
        </w:rPr>
        <w:t xml:space="preserve"> </w:t>
      </w:r>
      <w:proofErr w:type="spellStart"/>
      <w:r w:rsidRPr="00E93228">
        <w:rPr>
          <w:rFonts w:ascii="Arial" w:hAnsi="Arial" w:cs="Arial"/>
          <w:b/>
          <w:sz w:val="24"/>
          <w:szCs w:val="24"/>
        </w:rPr>
        <w:t>cazul</w:t>
      </w:r>
      <w:proofErr w:type="spellEnd"/>
      <w:r w:rsidRPr="00E93228">
        <w:rPr>
          <w:rFonts w:ascii="Arial" w:hAnsi="Arial" w:cs="Arial"/>
          <w:sz w:val="24"/>
          <w:szCs w:val="24"/>
        </w:rPr>
        <w:t>.</w:t>
      </w:r>
    </w:p>
    <w:p w:rsidR="00D66BFF" w:rsidRPr="00E93228" w:rsidRDefault="00D66BFF" w:rsidP="00E93228">
      <w:pPr>
        <w:pStyle w:val="ListParagraph"/>
        <w:numPr>
          <w:ilvl w:val="0"/>
          <w:numId w:val="10"/>
        </w:numPr>
        <w:autoSpaceDE w:val="0"/>
        <w:autoSpaceDN w:val="0"/>
        <w:adjustRightInd w:val="0"/>
        <w:spacing w:after="0" w:line="240" w:lineRule="auto"/>
        <w:rPr>
          <w:rFonts w:ascii="Arial" w:hAnsi="Arial" w:cs="Arial"/>
          <w:sz w:val="24"/>
          <w:szCs w:val="24"/>
        </w:rPr>
      </w:pPr>
      <w:proofErr w:type="spellStart"/>
      <w:r w:rsidRPr="00E93228">
        <w:rPr>
          <w:rFonts w:ascii="Arial" w:hAnsi="Arial" w:cs="Arial"/>
          <w:sz w:val="24"/>
          <w:szCs w:val="24"/>
        </w:rPr>
        <w:t>capacitatea</w:t>
      </w:r>
      <w:proofErr w:type="spellEnd"/>
      <w:r w:rsidRPr="00E93228">
        <w:rPr>
          <w:rFonts w:ascii="Arial" w:hAnsi="Arial" w:cs="Arial"/>
          <w:sz w:val="24"/>
          <w:szCs w:val="24"/>
        </w:rPr>
        <w:t xml:space="preserve"> de </w:t>
      </w:r>
      <w:proofErr w:type="spellStart"/>
      <w:r w:rsidRPr="00E93228">
        <w:rPr>
          <w:rFonts w:ascii="Arial" w:hAnsi="Arial" w:cs="Arial"/>
          <w:sz w:val="24"/>
          <w:szCs w:val="24"/>
        </w:rPr>
        <w:t>absorbţie</w:t>
      </w:r>
      <w:proofErr w:type="spellEnd"/>
      <w:r w:rsidRPr="00E93228">
        <w:rPr>
          <w:rFonts w:ascii="Arial" w:hAnsi="Arial" w:cs="Arial"/>
          <w:sz w:val="24"/>
          <w:szCs w:val="24"/>
        </w:rPr>
        <w:t xml:space="preserve"> a </w:t>
      </w:r>
      <w:proofErr w:type="spellStart"/>
      <w:r w:rsidRPr="00E93228">
        <w:rPr>
          <w:rFonts w:ascii="Arial" w:hAnsi="Arial" w:cs="Arial"/>
          <w:sz w:val="24"/>
          <w:szCs w:val="24"/>
        </w:rPr>
        <w:t>mediului</w:t>
      </w:r>
      <w:proofErr w:type="spellEnd"/>
      <w:r w:rsidRPr="00E93228">
        <w:rPr>
          <w:rFonts w:ascii="Arial" w:hAnsi="Arial" w:cs="Arial"/>
          <w:sz w:val="24"/>
          <w:szCs w:val="24"/>
        </w:rPr>
        <w:t xml:space="preserve">, cu </w:t>
      </w:r>
      <w:proofErr w:type="spellStart"/>
      <w:r w:rsidRPr="00E93228">
        <w:rPr>
          <w:rFonts w:ascii="Arial" w:hAnsi="Arial" w:cs="Arial"/>
          <w:sz w:val="24"/>
          <w:szCs w:val="24"/>
        </w:rPr>
        <w:t>atenţie</w:t>
      </w:r>
      <w:proofErr w:type="spellEnd"/>
      <w:r w:rsidRPr="00E93228">
        <w:rPr>
          <w:rFonts w:ascii="Arial" w:hAnsi="Arial" w:cs="Arial"/>
          <w:sz w:val="24"/>
          <w:szCs w:val="24"/>
        </w:rPr>
        <w:t xml:space="preserve"> </w:t>
      </w:r>
      <w:proofErr w:type="spellStart"/>
      <w:r w:rsidRPr="00E93228">
        <w:rPr>
          <w:rFonts w:ascii="Arial" w:hAnsi="Arial" w:cs="Arial"/>
          <w:sz w:val="24"/>
          <w:szCs w:val="24"/>
        </w:rPr>
        <w:t>deosebită</w:t>
      </w:r>
      <w:proofErr w:type="spellEnd"/>
      <w:r w:rsidRPr="00E93228">
        <w:rPr>
          <w:rFonts w:ascii="Arial" w:hAnsi="Arial" w:cs="Arial"/>
          <w:sz w:val="24"/>
          <w:szCs w:val="24"/>
        </w:rPr>
        <w:t xml:space="preserve"> </w:t>
      </w:r>
      <w:proofErr w:type="spellStart"/>
      <w:r w:rsidRPr="00E93228">
        <w:rPr>
          <w:rFonts w:ascii="Arial" w:hAnsi="Arial" w:cs="Arial"/>
          <w:sz w:val="24"/>
          <w:szCs w:val="24"/>
        </w:rPr>
        <w:t>pentru</w:t>
      </w:r>
      <w:proofErr w:type="spellEnd"/>
      <w:r w:rsidRPr="00E93228">
        <w:rPr>
          <w:rFonts w:ascii="Arial" w:hAnsi="Arial" w:cs="Arial"/>
          <w:sz w:val="24"/>
          <w:szCs w:val="24"/>
        </w:rPr>
        <w:t>:</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zonele umede – nu este cazul.</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zonele costiere –nu este cazul.</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 xml:space="preserve">zonele montane şi cele împădurite – nu </w:t>
      </w:r>
      <w:proofErr w:type="spellStart"/>
      <w:r w:rsidRPr="00E93228">
        <w:rPr>
          <w:rFonts w:ascii="Arial" w:hAnsi="Arial" w:cs="Arial"/>
          <w:sz w:val="24"/>
          <w:szCs w:val="24"/>
          <w:lang w:val="ro-RO"/>
        </w:rPr>
        <w:t>este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cazul</w:t>
      </w:r>
      <w:proofErr w:type="spellEnd"/>
      <w:r w:rsidRPr="00E93228">
        <w:rPr>
          <w:rFonts w:ascii="Arial" w:hAnsi="Arial" w:cs="Arial"/>
          <w:sz w:val="24"/>
          <w:szCs w:val="24"/>
          <w:lang w:val="ro-RO"/>
        </w:rPr>
        <w:t>.</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 xml:space="preserve">parcurile şi rezervaţiile naturale – nu </w:t>
      </w:r>
      <w:proofErr w:type="spellStart"/>
      <w:r w:rsidRPr="00E93228">
        <w:rPr>
          <w:rFonts w:ascii="Arial" w:hAnsi="Arial" w:cs="Arial"/>
          <w:sz w:val="24"/>
          <w:szCs w:val="24"/>
          <w:lang w:val="ro-RO"/>
        </w:rPr>
        <w:t>este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cazul</w:t>
      </w:r>
      <w:proofErr w:type="spellEnd"/>
      <w:r w:rsidRPr="00E93228">
        <w:rPr>
          <w:rFonts w:ascii="Arial" w:hAnsi="Arial" w:cs="Arial"/>
          <w:sz w:val="24"/>
          <w:szCs w:val="24"/>
          <w:lang w:val="ro-RO"/>
        </w:rPr>
        <w:t>.</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 xml:space="preserve">ariile clasificate sau zonele protejate prin legislaţia în vigoare, cum sunt: zone de protecţie a faunei piscicole, bazine piscicole naturale şi bazine piscicole amenajate etc: nu </w:t>
      </w:r>
      <w:proofErr w:type="spellStart"/>
      <w:r w:rsidRPr="00E93228">
        <w:rPr>
          <w:rFonts w:ascii="Arial" w:hAnsi="Arial" w:cs="Arial"/>
          <w:sz w:val="24"/>
          <w:szCs w:val="24"/>
          <w:lang w:val="ro-RO"/>
        </w:rPr>
        <w:t>este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cazul</w:t>
      </w:r>
      <w:proofErr w:type="spellEnd"/>
      <w:r w:rsidRPr="00E93228">
        <w:rPr>
          <w:rFonts w:ascii="Arial" w:hAnsi="Arial" w:cs="Arial"/>
          <w:sz w:val="24"/>
          <w:szCs w:val="24"/>
          <w:lang w:val="ro-RO"/>
        </w:rPr>
        <w:t>.</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zonele de protecţie specială, mai ales cele desemnate prin Ordonanţa de urgenţă a Guvernului nr. 57/2007 cu modificările şi completările ulterioare, zonele prevăzute prin Legea nr. 5/2000 privind aprobarea Planului de amenajare a teritoriului conform pr</w:t>
      </w:r>
      <w:proofErr w:type="spellStart"/>
      <w:r w:rsidRPr="00E93228">
        <w:rPr>
          <w:rFonts w:ascii="Arial" w:hAnsi="Arial" w:cs="Arial"/>
          <w:sz w:val="24"/>
          <w:szCs w:val="24"/>
          <w:lang w:val="ro-RO"/>
        </w:rPr>
        <w:t>evederilor</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Legii</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apelor</w:t>
      </w:r>
      <w:proofErr w:type="spellEnd"/>
      <w:r w:rsidRPr="00E93228">
        <w:rPr>
          <w:rFonts w:ascii="Arial" w:hAnsi="Arial" w:cs="Arial"/>
          <w:sz w:val="24"/>
          <w:szCs w:val="24"/>
          <w:lang w:val="ro-RO"/>
        </w:rPr>
        <w:t xml:space="preserve"> nr. 107/1996, cu </w:t>
      </w:r>
      <w:proofErr w:type="spellStart"/>
      <w:r w:rsidRPr="00E93228">
        <w:rPr>
          <w:rFonts w:ascii="Arial" w:hAnsi="Arial" w:cs="Arial"/>
          <w:sz w:val="24"/>
          <w:szCs w:val="24"/>
          <w:lang w:val="ro-RO"/>
        </w:rPr>
        <w:t>modificările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şi</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completările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ulterioare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şi</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Hotărârea</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Guvernului</w:t>
      </w:r>
      <w:proofErr w:type="spellEnd"/>
      <w:r w:rsidRPr="00E93228">
        <w:rPr>
          <w:rFonts w:ascii="Arial" w:hAnsi="Arial" w:cs="Arial"/>
          <w:sz w:val="24"/>
          <w:szCs w:val="24"/>
          <w:lang w:val="ro-RO"/>
        </w:rPr>
        <w:t xml:space="preserve"> nr. 930/2005 </w:t>
      </w:r>
      <w:proofErr w:type="spellStart"/>
      <w:r w:rsidRPr="00E93228">
        <w:rPr>
          <w:rFonts w:ascii="Arial" w:hAnsi="Arial" w:cs="Arial"/>
          <w:sz w:val="24"/>
          <w:szCs w:val="24"/>
          <w:lang w:val="ro-RO"/>
        </w:rPr>
        <w:t>pentru</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aprobarea</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Normelor</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speciale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privind</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caracterul</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şi</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mărimea</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zonelor</w:t>
      </w:r>
      <w:proofErr w:type="spellEnd"/>
      <w:r w:rsidRPr="00E93228">
        <w:rPr>
          <w:rFonts w:ascii="Arial" w:hAnsi="Arial" w:cs="Arial"/>
          <w:sz w:val="24"/>
          <w:szCs w:val="24"/>
          <w:lang w:val="ro-RO"/>
        </w:rPr>
        <w:t xml:space="preserve"> de </w:t>
      </w:r>
      <w:proofErr w:type="spellStart"/>
      <w:r w:rsidRPr="00E93228">
        <w:rPr>
          <w:rFonts w:ascii="Arial" w:hAnsi="Arial" w:cs="Arial"/>
          <w:sz w:val="24"/>
          <w:szCs w:val="24"/>
          <w:lang w:val="ro-RO"/>
        </w:rPr>
        <w:t>protecţie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sanitară</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şi</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hidrogeologică</w:t>
      </w:r>
      <w:proofErr w:type="spellEnd"/>
      <w:r w:rsidRPr="00E93228">
        <w:rPr>
          <w:rFonts w:ascii="Arial" w:hAnsi="Arial" w:cs="Arial"/>
          <w:sz w:val="24"/>
          <w:szCs w:val="24"/>
          <w:lang w:val="ro-RO"/>
        </w:rPr>
        <w:t xml:space="preserve">: nu </w:t>
      </w:r>
      <w:proofErr w:type="spellStart"/>
      <w:proofErr w:type="gramStart"/>
      <w:r w:rsidRPr="00E93228">
        <w:rPr>
          <w:rFonts w:ascii="Arial" w:hAnsi="Arial" w:cs="Arial"/>
          <w:sz w:val="24"/>
          <w:szCs w:val="24"/>
          <w:lang w:val="ro-RO"/>
        </w:rPr>
        <w:t>este</w:t>
      </w:r>
      <w:proofErr w:type="spellEnd"/>
      <w:proofErr w:type="gramEnd"/>
      <w:r w:rsidRPr="00E93228">
        <w:rPr>
          <w:rFonts w:ascii="Arial" w:hAnsi="Arial" w:cs="Arial"/>
          <w:sz w:val="24"/>
          <w:szCs w:val="24"/>
          <w:lang w:val="ro-RO"/>
        </w:rPr>
        <w:t xml:space="preserve"> </w:t>
      </w:r>
      <w:proofErr w:type="spellStart"/>
      <w:r w:rsidRPr="00E93228">
        <w:rPr>
          <w:rFonts w:ascii="Arial" w:hAnsi="Arial" w:cs="Arial"/>
          <w:sz w:val="24"/>
          <w:szCs w:val="24"/>
          <w:lang w:val="ro-RO"/>
        </w:rPr>
        <w:t>cazul</w:t>
      </w:r>
      <w:proofErr w:type="spellEnd"/>
      <w:r w:rsidRPr="00E93228">
        <w:rPr>
          <w:rFonts w:ascii="Arial" w:hAnsi="Arial" w:cs="Arial"/>
          <w:sz w:val="24"/>
          <w:szCs w:val="24"/>
          <w:lang w:val="ro-RO"/>
        </w:rPr>
        <w:t>.</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ariile în care standardele de calitate a mediului stabilite de legislaţie au fost deja depăşite: nu s-a înregistrat o astfel de situatie;</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 xml:space="preserve">ariile dens populate: nu </w:t>
      </w:r>
      <w:proofErr w:type="spellStart"/>
      <w:r w:rsidRPr="00E93228">
        <w:rPr>
          <w:rFonts w:ascii="Arial" w:hAnsi="Arial" w:cs="Arial"/>
          <w:sz w:val="24"/>
          <w:szCs w:val="24"/>
          <w:lang w:val="ro-RO"/>
        </w:rPr>
        <w:t>este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cazul</w:t>
      </w:r>
      <w:proofErr w:type="spellEnd"/>
      <w:r w:rsidRPr="00E93228">
        <w:rPr>
          <w:rFonts w:ascii="Arial" w:hAnsi="Arial" w:cs="Arial"/>
          <w:sz w:val="24"/>
          <w:szCs w:val="24"/>
          <w:lang w:val="ro-RO"/>
        </w:rPr>
        <w:t>.</w:t>
      </w:r>
    </w:p>
    <w:p w:rsidR="00D66BFF" w:rsidRPr="00E93228" w:rsidRDefault="00D66BFF" w:rsidP="00E93228">
      <w:pPr>
        <w:pStyle w:val="ListParagraph"/>
        <w:numPr>
          <w:ilvl w:val="0"/>
          <w:numId w:val="5"/>
        </w:numPr>
        <w:tabs>
          <w:tab w:val="left" w:pos="630"/>
        </w:tabs>
        <w:spacing w:after="0" w:line="240" w:lineRule="auto"/>
        <w:jc w:val="both"/>
        <w:rPr>
          <w:rFonts w:ascii="Arial" w:hAnsi="Arial" w:cs="Arial"/>
          <w:sz w:val="24"/>
          <w:szCs w:val="24"/>
          <w:lang w:val="ro-RO"/>
        </w:rPr>
      </w:pPr>
      <w:r w:rsidRPr="00E93228">
        <w:rPr>
          <w:rFonts w:ascii="Arial" w:hAnsi="Arial" w:cs="Arial"/>
          <w:sz w:val="24"/>
          <w:szCs w:val="24"/>
          <w:lang w:val="ro-RO"/>
        </w:rPr>
        <w:t xml:space="preserve">peisajele cu semnificaţie istorică, culturală şi arheologică: nu </w:t>
      </w:r>
      <w:proofErr w:type="spellStart"/>
      <w:r w:rsidRPr="00E93228">
        <w:rPr>
          <w:rFonts w:ascii="Arial" w:hAnsi="Arial" w:cs="Arial"/>
          <w:sz w:val="24"/>
          <w:szCs w:val="24"/>
          <w:lang w:val="ro-RO"/>
        </w:rPr>
        <w:t>este</w:t>
      </w:r>
      <w:proofErr w:type="spellEnd"/>
      <w:r w:rsidRPr="00E93228">
        <w:rPr>
          <w:rFonts w:ascii="Arial" w:hAnsi="Arial" w:cs="Arial"/>
          <w:sz w:val="24"/>
          <w:szCs w:val="24"/>
          <w:lang w:val="ro-RO"/>
        </w:rPr>
        <w:t xml:space="preserve"> </w:t>
      </w:r>
      <w:proofErr w:type="spellStart"/>
      <w:r w:rsidRPr="00E93228">
        <w:rPr>
          <w:rFonts w:ascii="Arial" w:hAnsi="Arial" w:cs="Arial"/>
          <w:sz w:val="24"/>
          <w:szCs w:val="24"/>
          <w:lang w:val="ro-RO"/>
        </w:rPr>
        <w:t>cazul</w:t>
      </w:r>
      <w:proofErr w:type="spellEnd"/>
      <w:r w:rsidRPr="00E93228">
        <w:rPr>
          <w:rFonts w:ascii="Arial" w:hAnsi="Arial" w:cs="Arial"/>
          <w:sz w:val="24"/>
          <w:szCs w:val="24"/>
          <w:lang w:val="ro-RO"/>
        </w:rPr>
        <w:t>.</w:t>
      </w: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E93228">
        <w:rPr>
          <w:rFonts w:ascii="Arial" w:hAnsi="Arial" w:cs="Arial"/>
          <w:sz w:val="24"/>
          <w:szCs w:val="24"/>
          <w:lang w:val="pt-BR"/>
        </w:rPr>
        <w:t xml:space="preserve"> </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E93228" w:rsidRDefault="00D66BFF" w:rsidP="00E93228">
      <w:pPr>
        <w:pStyle w:val="ListParagraph"/>
        <w:numPr>
          <w:ilvl w:val="0"/>
          <w:numId w:val="11"/>
        </w:numPr>
        <w:autoSpaceDE w:val="0"/>
        <w:autoSpaceDN w:val="0"/>
        <w:adjustRightInd w:val="0"/>
        <w:spacing w:after="0" w:line="240" w:lineRule="auto"/>
        <w:jc w:val="both"/>
        <w:rPr>
          <w:rFonts w:ascii="Arial" w:hAnsi="Arial" w:cs="Arial"/>
          <w:b/>
          <w:sz w:val="24"/>
          <w:szCs w:val="24"/>
        </w:rPr>
      </w:pPr>
      <w:proofErr w:type="spellStart"/>
      <w:proofErr w:type="gramStart"/>
      <w:r w:rsidRPr="00E93228">
        <w:rPr>
          <w:rFonts w:ascii="Arial" w:hAnsi="Arial" w:cs="Arial"/>
          <w:sz w:val="24"/>
          <w:szCs w:val="24"/>
        </w:rPr>
        <w:t>extinderea</w:t>
      </w:r>
      <w:proofErr w:type="spellEnd"/>
      <w:proofErr w:type="gramEnd"/>
      <w:r w:rsidRPr="00E93228">
        <w:rPr>
          <w:rFonts w:ascii="Arial" w:hAnsi="Arial" w:cs="Arial"/>
          <w:sz w:val="24"/>
          <w:szCs w:val="24"/>
        </w:rPr>
        <w:t xml:space="preserve"> </w:t>
      </w:r>
      <w:proofErr w:type="spellStart"/>
      <w:r w:rsidRPr="00E93228">
        <w:rPr>
          <w:rFonts w:ascii="Arial" w:hAnsi="Arial" w:cs="Arial"/>
          <w:sz w:val="24"/>
          <w:szCs w:val="24"/>
        </w:rPr>
        <w:t>impactului</w:t>
      </w:r>
      <w:proofErr w:type="spellEnd"/>
      <w:r w:rsidRPr="00E93228">
        <w:rPr>
          <w:rFonts w:ascii="Arial" w:hAnsi="Arial" w:cs="Arial"/>
          <w:sz w:val="24"/>
          <w:szCs w:val="24"/>
        </w:rPr>
        <w:t xml:space="preserve">: aria </w:t>
      </w:r>
      <w:proofErr w:type="spellStart"/>
      <w:r w:rsidRPr="00E93228">
        <w:rPr>
          <w:rFonts w:ascii="Arial" w:hAnsi="Arial" w:cs="Arial"/>
          <w:sz w:val="24"/>
          <w:szCs w:val="24"/>
        </w:rPr>
        <w:t>geografică</w:t>
      </w:r>
      <w:proofErr w:type="spellEnd"/>
      <w:r w:rsidRPr="00E93228">
        <w:rPr>
          <w:rFonts w:ascii="Arial" w:hAnsi="Arial" w:cs="Arial"/>
          <w:sz w:val="24"/>
          <w:szCs w:val="24"/>
        </w:rPr>
        <w:t xml:space="preserve"> </w:t>
      </w:r>
      <w:proofErr w:type="spellStart"/>
      <w:r w:rsidRPr="00E93228">
        <w:rPr>
          <w:rFonts w:ascii="Arial" w:hAnsi="Arial" w:cs="Arial"/>
          <w:sz w:val="24"/>
          <w:szCs w:val="24"/>
        </w:rPr>
        <w:t>şi</w:t>
      </w:r>
      <w:proofErr w:type="spellEnd"/>
      <w:r w:rsidRPr="00E93228">
        <w:rPr>
          <w:rFonts w:ascii="Arial" w:hAnsi="Arial" w:cs="Arial"/>
          <w:sz w:val="24"/>
          <w:szCs w:val="24"/>
        </w:rPr>
        <w:t xml:space="preserve"> </w:t>
      </w:r>
      <w:proofErr w:type="spellStart"/>
      <w:r w:rsidRPr="00E93228">
        <w:rPr>
          <w:rFonts w:ascii="Arial" w:hAnsi="Arial" w:cs="Arial"/>
          <w:sz w:val="24"/>
          <w:szCs w:val="24"/>
        </w:rPr>
        <w:t>numărul</w:t>
      </w:r>
      <w:proofErr w:type="spellEnd"/>
      <w:r w:rsidRPr="00E93228">
        <w:rPr>
          <w:rFonts w:ascii="Arial" w:hAnsi="Arial" w:cs="Arial"/>
          <w:sz w:val="24"/>
          <w:szCs w:val="24"/>
        </w:rPr>
        <w:t xml:space="preserve"> </w:t>
      </w:r>
      <w:proofErr w:type="spellStart"/>
      <w:r w:rsidRPr="00E93228">
        <w:rPr>
          <w:rFonts w:ascii="Arial" w:hAnsi="Arial" w:cs="Arial"/>
          <w:sz w:val="24"/>
          <w:szCs w:val="24"/>
        </w:rPr>
        <w:t>persoanelor</w:t>
      </w:r>
      <w:proofErr w:type="spellEnd"/>
      <w:r w:rsidRPr="00E93228">
        <w:rPr>
          <w:rFonts w:ascii="Arial" w:hAnsi="Arial" w:cs="Arial"/>
          <w:sz w:val="24"/>
          <w:szCs w:val="24"/>
        </w:rPr>
        <w:t xml:space="preserve"> </w:t>
      </w:r>
      <w:proofErr w:type="spellStart"/>
      <w:r w:rsidRPr="00E93228">
        <w:rPr>
          <w:rFonts w:ascii="Arial" w:hAnsi="Arial" w:cs="Arial"/>
          <w:sz w:val="24"/>
          <w:szCs w:val="24"/>
        </w:rPr>
        <w:t>afectate</w:t>
      </w:r>
      <w:proofErr w:type="spellEnd"/>
      <w:r w:rsidRPr="00E93228">
        <w:rPr>
          <w:rFonts w:ascii="Arial" w:hAnsi="Arial" w:cs="Arial"/>
          <w:sz w:val="24"/>
          <w:szCs w:val="24"/>
        </w:rPr>
        <w:t xml:space="preserve"> – </w:t>
      </w:r>
      <w:r w:rsidRPr="00E93228">
        <w:rPr>
          <w:rFonts w:ascii="Arial" w:hAnsi="Arial" w:cs="Arial"/>
          <w:b/>
          <w:sz w:val="24"/>
          <w:szCs w:val="24"/>
        </w:rPr>
        <w:t xml:space="preserve">nu </w:t>
      </w:r>
      <w:proofErr w:type="spellStart"/>
      <w:r w:rsidRPr="00E93228">
        <w:rPr>
          <w:rFonts w:ascii="Arial" w:hAnsi="Arial" w:cs="Arial"/>
          <w:b/>
          <w:sz w:val="24"/>
          <w:szCs w:val="24"/>
        </w:rPr>
        <w:t>este</w:t>
      </w:r>
      <w:proofErr w:type="spellEnd"/>
      <w:r w:rsidRPr="00E93228">
        <w:rPr>
          <w:rFonts w:ascii="Arial" w:hAnsi="Arial" w:cs="Arial"/>
          <w:b/>
          <w:sz w:val="24"/>
          <w:szCs w:val="24"/>
        </w:rPr>
        <w:t xml:space="preserve"> </w:t>
      </w:r>
      <w:proofErr w:type="spellStart"/>
      <w:r w:rsidRPr="00E93228">
        <w:rPr>
          <w:rFonts w:ascii="Arial" w:hAnsi="Arial" w:cs="Arial"/>
          <w:b/>
          <w:sz w:val="24"/>
          <w:szCs w:val="24"/>
        </w:rPr>
        <w:t>cazul</w:t>
      </w:r>
      <w:proofErr w:type="spellEnd"/>
      <w:r w:rsidRPr="00E93228">
        <w:rPr>
          <w:rFonts w:ascii="Arial" w:hAnsi="Arial" w:cs="Arial"/>
          <w:b/>
          <w:sz w:val="24"/>
          <w:szCs w:val="24"/>
        </w:rPr>
        <w:t>.</w:t>
      </w:r>
    </w:p>
    <w:p w:rsidR="00D66BFF" w:rsidRPr="00E93228" w:rsidRDefault="00D66BFF" w:rsidP="00E93228">
      <w:pPr>
        <w:pStyle w:val="ListParagraph"/>
        <w:numPr>
          <w:ilvl w:val="0"/>
          <w:numId w:val="11"/>
        </w:numPr>
        <w:autoSpaceDE w:val="0"/>
        <w:autoSpaceDN w:val="0"/>
        <w:adjustRightInd w:val="0"/>
        <w:spacing w:after="0" w:line="240" w:lineRule="auto"/>
        <w:jc w:val="both"/>
        <w:rPr>
          <w:rFonts w:ascii="Arial" w:hAnsi="Arial" w:cs="Arial"/>
          <w:sz w:val="24"/>
          <w:szCs w:val="24"/>
        </w:rPr>
      </w:pPr>
      <w:proofErr w:type="spellStart"/>
      <w:r w:rsidRPr="00E93228">
        <w:rPr>
          <w:rFonts w:ascii="Arial" w:hAnsi="Arial" w:cs="Arial"/>
          <w:sz w:val="24"/>
          <w:szCs w:val="24"/>
        </w:rPr>
        <w:t>natura</w:t>
      </w:r>
      <w:proofErr w:type="spellEnd"/>
      <w:r w:rsidRPr="00E93228">
        <w:rPr>
          <w:rFonts w:ascii="Arial" w:hAnsi="Arial" w:cs="Arial"/>
          <w:sz w:val="24"/>
          <w:szCs w:val="24"/>
        </w:rPr>
        <w:t xml:space="preserve"> </w:t>
      </w:r>
      <w:proofErr w:type="spellStart"/>
      <w:r w:rsidRPr="00E93228">
        <w:rPr>
          <w:rFonts w:ascii="Arial" w:hAnsi="Arial" w:cs="Arial"/>
          <w:sz w:val="24"/>
          <w:szCs w:val="24"/>
        </w:rPr>
        <w:t>transfrontalieră</w:t>
      </w:r>
      <w:proofErr w:type="spellEnd"/>
      <w:r w:rsidRPr="00E93228">
        <w:rPr>
          <w:rFonts w:ascii="Arial" w:hAnsi="Arial" w:cs="Arial"/>
          <w:sz w:val="24"/>
          <w:szCs w:val="24"/>
        </w:rPr>
        <w:t xml:space="preserve"> a </w:t>
      </w:r>
      <w:proofErr w:type="spellStart"/>
      <w:r w:rsidRPr="00E93228">
        <w:rPr>
          <w:rFonts w:ascii="Arial" w:hAnsi="Arial" w:cs="Arial"/>
          <w:sz w:val="24"/>
          <w:szCs w:val="24"/>
        </w:rPr>
        <w:t>impactului</w:t>
      </w:r>
      <w:proofErr w:type="spellEnd"/>
      <w:r w:rsidRPr="00E93228">
        <w:rPr>
          <w:rFonts w:ascii="Arial" w:hAnsi="Arial" w:cs="Arial"/>
          <w:sz w:val="24"/>
          <w:szCs w:val="24"/>
        </w:rPr>
        <w:t xml:space="preserve"> – </w:t>
      </w:r>
      <w:r w:rsidRPr="00E93228">
        <w:rPr>
          <w:rFonts w:ascii="Arial" w:hAnsi="Arial" w:cs="Arial"/>
          <w:b/>
          <w:sz w:val="24"/>
          <w:szCs w:val="24"/>
        </w:rPr>
        <w:t xml:space="preserve">nu </w:t>
      </w:r>
      <w:proofErr w:type="spellStart"/>
      <w:r w:rsidRPr="00E93228">
        <w:rPr>
          <w:rFonts w:ascii="Arial" w:hAnsi="Arial" w:cs="Arial"/>
          <w:b/>
          <w:sz w:val="24"/>
          <w:szCs w:val="24"/>
        </w:rPr>
        <w:t>este</w:t>
      </w:r>
      <w:proofErr w:type="spellEnd"/>
      <w:r w:rsidRPr="00E93228">
        <w:rPr>
          <w:rFonts w:ascii="Arial" w:hAnsi="Arial" w:cs="Arial"/>
          <w:b/>
          <w:sz w:val="24"/>
          <w:szCs w:val="24"/>
        </w:rPr>
        <w:t xml:space="preserve"> </w:t>
      </w:r>
      <w:proofErr w:type="spellStart"/>
      <w:r w:rsidRPr="00E93228">
        <w:rPr>
          <w:rFonts w:ascii="Arial" w:hAnsi="Arial" w:cs="Arial"/>
          <w:b/>
          <w:sz w:val="24"/>
          <w:szCs w:val="24"/>
        </w:rPr>
        <w:t>cazul</w:t>
      </w:r>
      <w:proofErr w:type="spellEnd"/>
      <w:r w:rsidRPr="00E93228">
        <w:rPr>
          <w:rFonts w:ascii="Arial" w:hAnsi="Arial" w:cs="Arial"/>
          <w:sz w:val="24"/>
          <w:szCs w:val="24"/>
        </w:rPr>
        <w:t>;</w:t>
      </w:r>
    </w:p>
    <w:p w:rsidR="00D66BFF" w:rsidRPr="00E93228" w:rsidRDefault="00D66BFF" w:rsidP="00E93228">
      <w:pPr>
        <w:pStyle w:val="ListParagraph"/>
        <w:numPr>
          <w:ilvl w:val="0"/>
          <w:numId w:val="11"/>
        </w:numPr>
        <w:autoSpaceDE w:val="0"/>
        <w:autoSpaceDN w:val="0"/>
        <w:adjustRightInd w:val="0"/>
        <w:spacing w:after="0" w:line="240" w:lineRule="auto"/>
        <w:jc w:val="both"/>
        <w:rPr>
          <w:rFonts w:ascii="Arial" w:hAnsi="Arial" w:cs="Arial"/>
          <w:sz w:val="24"/>
          <w:szCs w:val="24"/>
        </w:rPr>
      </w:pPr>
      <w:proofErr w:type="spellStart"/>
      <w:r w:rsidRPr="00E93228">
        <w:rPr>
          <w:rFonts w:ascii="Arial" w:hAnsi="Arial" w:cs="Arial"/>
          <w:sz w:val="24"/>
          <w:szCs w:val="24"/>
        </w:rPr>
        <w:t>mărimea</w:t>
      </w:r>
      <w:proofErr w:type="spellEnd"/>
      <w:r w:rsidRPr="00E93228">
        <w:rPr>
          <w:rFonts w:ascii="Arial" w:hAnsi="Arial" w:cs="Arial"/>
          <w:sz w:val="24"/>
          <w:szCs w:val="24"/>
        </w:rPr>
        <w:t xml:space="preserve"> </w:t>
      </w:r>
      <w:proofErr w:type="spellStart"/>
      <w:r w:rsidRPr="00E93228">
        <w:rPr>
          <w:rFonts w:ascii="Arial" w:hAnsi="Arial" w:cs="Arial"/>
          <w:sz w:val="24"/>
          <w:szCs w:val="24"/>
        </w:rPr>
        <w:t>şi</w:t>
      </w:r>
      <w:proofErr w:type="spellEnd"/>
      <w:r w:rsidRPr="00E93228">
        <w:rPr>
          <w:rFonts w:ascii="Arial" w:hAnsi="Arial" w:cs="Arial"/>
          <w:sz w:val="24"/>
          <w:szCs w:val="24"/>
        </w:rPr>
        <w:t xml:space="preserve"> </w:t>
      </w:r>
      <w:proofErr w:type="spellStart"/>
      <w:r w:rsidRPr="00E93228">
        <w:rPr>
          <w:rFonts w:ascii="Arial" w:hAnsi="Arial" w:cs="Arial"/>
          <w:sz w:val="24"/>
          <w:szCs w:val="24"/>
        </w:rPr>
        <w:t>complexitatea</w:t>
      </w:r>
      <w:proofErr w:type="spellEnd"/>
      <w:r w:rsidRPr="00E93228">
        <w:rPr>
          <w:rFonts w:ascii="Arial" w:hAnsi="Arial" w:cs="Arial"/>
          <w:sz w:val="24"/>
          <w:szCs w:val="24"/>
        </w:rPr>
        <w:t xml:space="preserve"> </w:t>
      </w:r>
      <w:proofErr w:type="spellStart"/>
      <w:r w:rsidRPr="00E93228">
        <w:rPr>
          <w:rFonts w:ascii="Arial" w:hAnsi="Arial" w:cs="Arial"/>
          <w:sz w:val="24"/>
          <w:szCs w:val="24"/>
        </w:rPr>
        <w:t>impactului</w:t>
      </w:r>
      <w:proofErr w:type="spellEnd"/>
      <w:r w:rsidRPr="00E93228">
        <w:rPr>
          <w:rFonts w:ascii="Arial" w:hAnsi="Arial" w:cs="Arial"/>
          <w:sz w:val="24"/>
          <w:szCs w:val="24"/>
        </w:rPr>
        <w:t xml:space="preserve"> – </w:t>
      </w:r>
      <w:proofErr w:type="spellStart"/>
      <w:r w:rsidRPr="00E93228">
        <w:rPr>
          <w:rFonts w:ascii="Arial" w:hAnsi="Arial" w:cs="Arial"/>
          <w:sz w:val="24"/>
          <w:szCs w:val="24"/>
        </w:rPr>
        <w:t>redusă</w:t>
      </w:r>
      <w:proofErr w:type="spellEnd"/>
      <w:r w:rsidRPr="00E93228">
        <w:rPr>
          <w:rFonts w:ascii="Arial" w:hAnsi="Arial" w:cs="Arial"/>
          <w:sz w:val="24"/>
          <w:szCs w:val="24"/>
        </w:rPr>
        <w:t>;</w:t>
      </w:r>
    </w:p>
    <w:p w:rsidR="00D66BFF" w:rsidRPr="00E93228" w:rsidRDefault="00D66BFF" w:rsidP="00E93228">
      <w:pPr>
        <w:pStyle w:val="ListParagraph"/>
        <w:numPr>
          <w:ilvl w:val="0"/>
          <w:numId w:val="11"/>
        </w:numPr>
        <w:autoSpaceDE w:val="0"/>
        <w:autoSpaceDN w:val="0"/>
        <w:adjustRightInd w:val="0"/>
        <w:spacing w:after="0" w:line="240" w:lineRule="auto"/>
        <w:jc w:val="both"/>
        <w:rPr>
          <w:rFonts w:ascii="Arial" w:hAnsi="Arial" w:cs="Arial"/>
          <w:sz w:val="24"/>
          <w:szCs w:val="24"/>
        </w:rPr>
      </w:pPr>
      <w:proofErr w:type="spellStart"/>
      <w:r w:rsidRPr="00E93228">
        <w:rPr>
          <w:rFonts w:ascii="Arial" w:hAnsi="Arial" w:cs="Arial"/>
          <w:sz w:val="24"/>
          <w:szCs w:val="24"/>
        </w:rPr>
        <w:t>probabilitatea</w:t>
      </w:r>
      <w:proofErr w:type="spellEnd"/>
      <w:r w:rsidRPr="00E93228">
        <w:rPr>
          <w:rFonts w:ascii="Arial" w:hAnsi="Arial" w:cs="Arial"/>
          <w:sz w:val="24"/>
          <w:szCs w:val="24"/>
        </w:rPr>
        <w:t xml:space="preserve"> </w:t>
      </w:r>
      <w:proofErr w:type="spellStart"/>
      <w:r w:rsidRPr="00E93228">
        <w:rPr>
          <w:rFonts w:ascii="Arial" w:hAnsi="Arial" w:cs="Arial"/>
          <w:sz w:val="24"/>
          <w:szCs w:val="24"/>
        </w:rPr>
        <w:t>impactului</w:t>
      </w:r>
      <w:proofErr w:type="spellEnd"/>
      <w:r w:rsidRPr="00E93228">
        <w:rPr>
          <w:rFonts w:ascii="Arial" w:hAnsi="Arial" w:cs="Arial"/>
          <w:sz w:val="24"/>
          <w:szCs w:val="24"/>
        </w:rPr>
        <w:t xml:space="preserve">: </w:t>
      </w:r>
      <w:proofErr w:type="spellStart"/>
      <w:r w:rsidRPr="00E93228">
        <w:rPr>
          <w:rFonts w:ascii="Arial" w:hAnsi="Arial" w:cs="Arial"/>
          <w:sz w:val="24"/>
          <w:szCs w:val="24"/>
        </w:rPr>
        <w:t>redusă</w:t>
      </w:r>
      <w:proofErr w:type="spellEnd"/>
      <w:r w:rsidRPr="00E93228">
        <w:rPr>
          <w:rFonts w:ascii="Arial" w:hAnsi="Arial" w:cs="Arial"/>
          <w:sz w:val="24"/>
          <w:szCs w:val="24"/>
        </w:rPr>
        <w:t xml:space="preserve"> </w:t>
      </w:r>
      <w:proofErr w:type="spellStart"/>
      <w:r w:rsidRPr="00E93228">
        <w:rPr>
          <w:rFonts w:ascii="Arial" w:hAnsi="Arial" w:cs="Arial"/>
          <w:sz w:val="24"/>
          <w:szCs w:val="24"/>
        </w:rPr>
        <w:t>în</w:t>
      </w:r>
      <w:proofErr w:type="spellEnd"/>
      <w:r w:rsidRPr="00E93228">
        <w:rPr>
          <w:rFonts w:ascii="Arial" w:hAnsi="Arial" w:cs="Arial"/>
          <w:sz w:val="24"/>
          <w:szCs w:val="24"/>
        </w:rPr>
        <w:t xml:space="preserve"> </w:t>
      </w:r>
      <w:proofErr w:type="spellStart"/>
      <w:r w:rsidRPr="00E93228">
        <w:rPr>
          <w:rFonts w:ascii="Arial" w:hAnsi="Arial" w:cs="Arial"/>
          <w:sz w:val="24"/>
          <w:szCs w:val="24"/>
        </w:rPr>
        <w:t>timpul</w:t>
      </w:r>
      <w:proofErr w:type="spellEnd"/>
      <w:r w:rsidRPr="00E93228">
        <w:rPr>
          <w:rFonts w:ascii="Arial" w:hAnsi="Arial" w:cs="Arial"/>
          <w:sz w:val="24"/>
          <w:szCs w:val="24"/>
        </w:rPr>
        <w:t xml:space="preserve"> </w:t>
      </w:r>
      <w:proofErr w:type="spellStart"/>
      <w:r w:rsidRPr="00E93228">
        <w:rPr>
          <w:rFonts w:ascii="Arial" w:hAnsi="Arial" w:cs="Arial"/>
          <w:sz w:val="24"/>
          <w:szCs w:val="24"/>
        </w:rPr>
        <w:t>realizării</w:t>
      </w:r>
      <w:proofErr w:type="spellEnd"/>
      <w:r w:rsidRPr="00E93228">
        <w:rPr>
          <w:rFonts w:ascii="Arial" w:hAnsi="Arial" w:cs="Arial"/>
          <w:sz w:val="24"/>
          <w:szCs w:val="24"/>
        </w:rPr>
        <w:t xml:space="preserve"> </w:t>
      </w:r>
      <w:proofErr w:type="spellStart"/>
      <w:r w:rsidRPr="00E93228">
        <w:rPr>
          <w:rFonts w:ascii="Arial" w:hAnsi="Arial" w:cs="Arial"/>
          <w:sz w:val="24"/>
          <w:szCs w:val="24"/>
        </w:rPr>
        <w:t>lucrărilor</w:t>
      </w:r>
      <w:proofErr w:type="spellEnd"/>
      <w:r w:rsidRPr="00E93228">
        <w:rPr>
          <w:rFonts w:ascii="Arial" w:hAnsi="Arial" w:cs="Arial"/>
          <w:sz w:val="24"/>
          <w:szCs w:val="24"/>
        </w:rPr>
        <w:t xml:space="preserve"> de </w:t>
      </w:r>
      <w:proofErr w:type="spellStart"/>
      <w:r w:rsidRPr="00E93228">
        <w:rPr>
          <w:rFonts w:ascii="Arial" w:hAnsi="Arial" w:cs="Arial"/>
          <w:sz w:val="24"/>
          <w:szCs w:val="24"/>
        </w:rPr>
        <w:t>construire</w:t>
      </w:r>
      <w:proofErr w:type="spellEnd"/>
      <w:r w:rsidRPr="00E93228">
        <w:rPr>
          <w:rFonts w:ascii="Arial" w:hAnsi="Arial" w:cs="Arial"/>
          <w:sz w:val="24"/>
          <w:szCs w:val="24"/>
        </w:rPr>
        <w:t>;</w:t>
      </w:r>
    </w:p>
    <w:p w:rsidR="00D66BFF" w:rsidRPr="00E93228" w:rsidRDefault="00D66BFF" w:rsidP="00E93228">
      <w:pPr>
        <w:pStyle w:val="ListParagraph"/>
        <w:numPr>
          <w:ilvl w:val="0"/>
          <w:numId w:val="11"/>
        </w:numPr>
        <w:autoSpaceDE w:val="0"/>
        <w:autoSpaceDN w:val="0"/>
        <w:adjustRightInd w:val="0"/>
        <w:spacing w:after="0" w:line="240" w:lineRule="auto"/>
        <w:jc w:val="both"/>
        <w:rPr>
          <w:rFonts w:ascii="Arial" w:hAnsi="Arial" w:cs="Arial"/>
          <w:sz w:val="24"/>
          <w:szCs w:val="24"/>
        </w:rPr>
      </w:pPr>
      <w:proofErr w:type="spellStart"/>
      <w:proofErr w:type="gramStart"/>
      <w:r w:rsidRPr="00E93228">
        <w:rPr>
          <w:rFonts w:ascii="Arial" w:hAnsi="Arial" w:cs="Arial"/>
          <w:sz w:val="24"/>
          <w:szCs w:val="24"/>
        </w:rPr>
        <w:t>durata</w:t>
      </w:r>
      <w:proofErr w:type="spellEnd"/>
      <w:proofErr w:type="gramEnd"/>
      <w:r w:rsidRPr="00E93228">
        <w:rPr>
          <w:rFonts w:ascii="Arial" w:hAnsi="Arial" w:cs="Arial"/>
          <w:sz w:val="24"/>
          <w:szCs w:val="24"/>
        </w:rPr>
        <w:t xml:space="preserve">, </w:t>
      </w:r>
      <w:proofErr w:type="spellStart"/>
      <w:r w:rsidRPr="00E93228">
        <w:rPr>
          <w:rFonts w:ascii="Arial" w:hAnsi="Arial" w:cs="Arial"/>
          <w:sz w:val="24"/>
          <w:szCs w:val="24"/>
        </w:rPr>
        <w:t>frecvenţa</w:t>
      </w:r>
      <w:proofErr w:type="spellEnd"/>
      <w:r w:rsidRPr="00E93228">
        <w:rPr>
          <w:rFonts w:ascii="Arial" w:hAnsi="Arial" w:cs="Arial"/>
          <w:sz w:val="24"/>
          <w:szCs w:val="24"/>
        </w:rPr>
        <w:t xml:space="preserve"> </w:t>
      </w:r>
      <w:proofErr w:type="spellStart"/>
      <w:r w:rsidRPr="00E93228">
        <w:rPr>
          <w:rFonts w:ascii="Arial" w:hAnsi="Arial" w:cs="Arial"/>
          <w:sz w:val="24"/>
          <w:szCs w:val="24"/>
        </w:rPr>
        <w:t>şi</w:t>
      </w:r>
      <w:proofErr w:type="spellEnd"/>
      <w:r w:rsidRPr="00E93228">
        <w:rPr>
          <w:rFonts w:ascii="Arial" w:hAnsi="Arial" w:cs="Arial"/>
          <w:sz w:val="24"/>
          <w:szCs w:val="24"/>
        </w:rPr>
        <w:t xml:space="preserve"> </w:t>
      </w:r>
      <w:proofErr w:type="spellStart"/>
      <w:r w:rsidRPr="00E93228">
        <w:rPr>
          <w:rFonts w:ascii="Arial" w:hAnsi="Arial" w:cs="Arial"/>
          <w:sz w:val="24"/>
          <w:szCs w:val="24"/>
        </w:rPr>
        <w:t>reversibilitatea</w:t>
      </w:r>
      <w:proofErr w:type="spellEnd"/>
      <w:r w:rsidRPr="00E93228">
        <w:rPr>
          <w:rFonts w:ascii="Arial" w:hAnsi="Arial" w:cs="Arial"/>
          <w:sz w:val="24"/>
          <w:szCs w:val="24"/>
        </w:rPr>
        <w:t xml:space="preserve"> </w:t>
      </w:r>
      <w:proofErr w:type="spellStart"/>
      <w:r w:rsidRPr="00E93228">
        <w:rPr>
          <w:rFonts w:ascii="Arial" w:hAnsi="Arial" w:cs="Arial"/>
          <w:sz w:val="24"/>
          <w:szCs w:val="24"/>
        </w:rPr>
        <w:t>impactului</w:t>
      </w:r>
      <w:proofErr w:type="spellEnd"/>
      <w:r w:rsidRPr="00E93228">
        <w:rPr>
          <w:rFonts w:ascii="Arial" w:hAnsi="Arial" w:cs="Arial"/>
          <w:sz w:val="24"/>
          <w:szCs w:val="24"/>
        </w:rPr>
        <w:t xml:space="preserve">: </w:t>
      </w:r>
      <w:proofErr w:type="spellStart"/>
      <w:r w:rsidRPr="00E93228">
        <w:rPr>
          <w:rFonts w:ascii="Arial" w:hAnsi="Arial" w:cs="Arial"/>
          <w:sz w:val="24"/>
          <w:szCs w:val="24"/>
        </w:rPr>
        <w:t>impactul</w:t>
      </w:r>
      <w:proofErr w:type="spellEnd"/>
      <w:r w:rsidRPr="00E93228">
        <w:rPr>
          <w:rFonts w:ascii="Arial" w:hAnsi="Arial" w:cs="Arial"/>
          <w:sz w:val="24"/>
          <w:szCs w:val="24"/>
        </w:rPr>
        <w:t xml:space="preserve"> </w:t>
      </w:r>
      <w:proofErr w:type="spellStart"/>
      <w:r w:rsidRPr="00E93228">
        <w:rPr>
          <w:rFonts w:ascii="Arial" w:hAnsi="Arial" w:cs="Arial"/>
          <w:sz w:val="24"/>
          <w:szCs w:val="24"/>
        </w:rPr>
        <w:t>redus</w:t>
      </w:r>
      <w:proofErr w:type="spellEnd"/>
      <w:r w:rsidRPr="00E93228">
        <w:rPr>
          <w:rFonts w:ascii="Arial" w:hAnsi="Arial" w:cs="Arial"/>
          <w:sz w:val="24"/>
          <w:szCs w:val="24"/>
        </w:rPr>
        <w:t xml:space="preserve"> </w:t>
      </w:r>
      <w:proofErr w:type="spellStart"/>
      <w:r w:rsidRPr="00E93228">
        <w:rPr>
          <w:rFonts w:ascii="Arial" w:hAnsi="Arial" w:cs="Arial"/>
          <w:sz w:val="24"/>
          <w:szCs w:val="24"/>
        </w:rPr>
        <w:t>asupra</w:t>
      </w:r>
      <w:proofErr w:type="spellEnd"/>
      <w:r w:rsidRPr="00E93228">
        <w:rPr>
          <w:rFonts w:ascii="Arial" w:hAnsi="Arial" w:cs="Arial"/>
          <w:sz w:val="24"/>
          <w:szCs w:val="24"/>
        </w:rPr>
        <w:t xml:space="preserve"> </w:t>
      </w:r>
      <w:proofErr w:type="spellStart"/>
      <w:r w:rsidRPr="00E93228">
        <w:rPr>
          <w:rFonts w:ascii="Arial" w:hAnsi="Arial" w:cs="Arial"/>
          <w:sz w:val="24"/>
          <w:szCs w:val="24"/>
        </w:rPr>
        <w:t>mediului</w:t>
      </w:r>
      <w:proofErr w:type="spellEnd"/>
      <w:r w:rsidRPr="00E93228">
        <w:rPr>
          <w:rFonts w:ascii="Arial" w:hAnsi="Arial" w:cs="Arial"/>
          <w:sz w:val="24"/>
          <w:szCs w:val="24"/>
        </w:rPr>
        <w:t xml:space="preserve"> </w:t>
      </w:r>
      <w:proofErr w:type="spellStart"/>
      <w:r w:rsidRPr="00E93228">
        <w:rPr>
          <w:rFonts w:ascii="Arial" w:hAnsi="Arial" w:cs="Arial"/>
          <w:sz w:val="24"/>
          <w:szCs w:val="24"/>
        </w:rPr>
        <w:t>în</w:t>
      </w:r>
      <w:proofErr w:type="spellEnd"/>
      <w:r w:rsidRPr="00E93228">
        <w:rPr>
          <w:rFonts w:ascii="Arial" w:hAnsi="Arial" w:cs="Arial"/>
          <w:sz w:val="24"/>
          <w:szCs w:val="24"/>
        </w:rPr>
        <w:t xml:space="preserve"> </w:t>
      </w:r>
      <w:proofErr w:type="spellStart"/>
      <w:r w:rsidRPr="00E93228">
        <w:rPr>
          <w:rFonts w:ascii="Arial" w:hAnsi="Arial" w:cs="Arial"/>
          <w:sz w:val="24"/>
          <w:szCs w:val="24"/>
        </w:rPr>
        <w:t>perioada</w:t>
      </w:r>
      <w:proofErr w:type="spellEnd"/>
      <w:r w:rsidRPr="00E93228">
        <w:rPr>
          <w:rFonts w:ascii="Arial" w:hAnsi="Arial" w:cs="Arial"/>
          <w:sz w:val="24"/>
          <w:szCs w:val="24"/>
        </w:rPr>
        <w:t xml:space="preserve"> </w:t>
      </w:r>
      <w:proofErr w:type="spellStart"/>
      <w:r w:rsidRPr="00E93228">
        <w:rPr>
          <w:rFonts w:ascii="Arial" w:hAnsi="Arial" w:cs="Arial"/>
          <w:sz w:val="24"/>
          <w:szCs w:val="24"/>
        </w:rPr>
        <w:t>desfăşurării</w:t>
      </w:r>
      <w:proofErr w:type="spellEnd"/>
      <w:r w:rsidRPr="00E93228">
        <w:rPr>
          <w:rFonts w:ascii="Arial" w:hAnsi="Arial" w:cs="Arial"/>
          <w:sz w:val="24"/>
          <w:szCs w:val="24"/>
        </w:rPr>
        <w:t xml:space="preserve"> </w:t>
      </w:r>
      <w:proofErr w:type="spellStart"/>
      <w:r w:rsidRPr="00E93228">
        <w:rPr>
          <w:rFonts w:ascii="Arial" w:hAnsi="Arial" w:cs="Arial"/>
          <w:sz w:val="24"/>
          <w:szCs w:val="24"/>
        </w:rPr>
        <w:t>lucrărilor</w:t>
      </w:r>
      <w:proofErr w:type="spellEnd"/>
      <w:r w:rsidRPr="00E93228">
        <w:rPr>
          <w:rFonts w:ascii="Arial" w:hAnsi="Arial" w:cs="Arial"/>
          <w:sz w:val="24"/>
          <w:szCs w:val="24"/>
        </w:rPr>
        <w:t xml:space="preserve"> de </w:t>
      </w:r>
      <w:proofErr w:type="spellStart"/>
      <w:r w:rsidRPr="00E93228">
        <w:rPr>
          <w:rFonts w:ascii="Arial" w:hAnsi="Arial" w:cs="Arial"/>
          <w:sz w:val="24"/>
          <w:szCs w:val="24"/>
        </w:rPr>
        <w:t>execuţie</w:t>
      </w:r>
      <w:proofErr w:type="spellEnd"/>
      <w:r w:rsidRPr="00E93228">
        <w:rPr>
          <w:rFonts w:ascii="Arial" w:hAnsi="Arial" w:cs="Arial"/>
          <w:sz w:val="24"/>
          <w:szCs w:val="24"/>
        </w:rPr>
        <w:t xml:space="preserve"> </w:t>
      </w:r>
      <w:proofErr w:type="spellStart"/>
      <w:r w:rsidRPr="00E93228">
        <w:rPr>
          <w:rFonts w:ascii="Arial" w:hAnsi="Arial" w:cs="Arial"/>
          <w:sz w:val="24"/>
          <w:szCs w:val="24"/>
        </w:rPr>
        <w:t>şi</w:t>
      </w:r>
      <w:proofErr w:type="spellEnd"/>
      <w:r w:rsidRPr="00E93228">
        <w:rPr>
          <w:rFonts w:ascii="Arial" w:hAnsi="Arial" w:cs="Arial"/>
          <w:sz w:val="24"/>
          <w:szCs w:val="24"/>
        </w:rPr>
        <w:t xml:space="preserve"> impact </w:t>
      </w:r>
      <w:proofErr w:type="spellStart"/>
      <w:r w:rsidRPr="00E93228">
        <w:rPr>
          <w:rFonts w:ascii="Arial" w:hAnsi="Arial" w:cs="Arial"/>
          <w:sz w:val="24"/>
          <w:szCs w:val="24"/>
        </w:rPr>
        <w:t>redus</w:t>
      </w:r>
      <w:proofErr w:type="spellEnd"/>
      <w:r w:rsidRPr="00E93228">
        <w:rPr>
          <w:rFonts w:ascii="Arial" w:hAnsi="Arial" w:cs="Arial"/>
          <w:sz w:val="24"/>
          <w:szCs w:val="24"/>
        </w:rPr>
        <w:t xml:space="preserve"> </w:t>
      </w:r>
      <w:proofErr w:type="spellStart"/>
      <w:r w:rsidRPr="00E93228">
        <w:rPr>
          <w:rFonts w:ascii="Arial" w:hAnsi="Arial" w:cs="Arial"/>
          <w:sz w:val="24"/>
          <w:szCs w:val="24"/>
        </w:rPr>
        <w:t>în</w:t>
      </w:r>
      <w:proofErr w:type="spellEnd"/>
      <w:r w:rsidRPr="00E93228">
        <w:rPr>
          <w:rFonts w:ascii="Arial" w:hAnsi="Arial" w:cs="Arial"/>
          <w:sz w:val="24"/>
          <w:szCs w:val="24"/>
        </w:rPr>
        <w:t xml:space="preserve"> </w:t>
      </w:r>
      <w:proofErr w:type="spellStart"/>
      <w:r w:rsidRPr="00E93228">
        <w:rPr>
          <w:rFonts w:ascii="Arial" w:hAnsi="Arial" w:cs="Arial"/>
          <w:sz w:val="24"/>
          <w:szCs w:val="24"/>
        </w:rPr>
        <w:t>timpul</w:t>
      </w:r>
      <w:proofErr w:type="spellEnd"/>
      <w:r w:rsidRPr="00E93228">
        <w:rPr>
          <w:rFonts w:ascii="Arial" w:hAnsi="Arial" w:cs="Arial"/>
          <w:sz w:val="24"/>
          <w:szCs w:val="24"/>
        </w:rPr>
        <w:t xml:space="preserve"> </w:t>
      </w:r>
      <w:proofErr w:type="spellStart"/>
      <w:r w:rsidRPr="00E93228">
        <w:rPr>
          <w:rFonts w:ascii="Arial" w:hAnsi="Arial" w:cs="Arial"/>
          <w:sz w:val="24"/>
          <w:szCs w:val="24"/>
        </w:rPr>
        <w:t>funcţionării</w:t>
      </w:r>
      <w:proofErr w:type="spellEnd"/>
      <w:r w:rsidRPr="00E93228">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CF08C4">
      <w:pPr>
        <w:spacing w:after="0" w:line="240" w:lineRule="auto"/>
        <w:ind w:left="75"/>
        <w:jc w:val="both"/>
        <w:rPr>
          <w:rFonts w:ascii="Arial" w:hAnsi="Arial" w:cs="Arial"/>
          <w:b/>
          <w:i/>
          <w:sz w:val="18"/>
          <w:szCs w:val="24"/>
          <w:lang w:val="it-IT"/>
        </w:rPr>
      </w:pPr>
    </w:p>
    <w:p w:rsidR="00D66BFF" w:rsidRPr="00E93228" w:rsidRDefault="00D66BFF" w:rsidP="00E93228">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E93228">
        <w:rPr>
          <w:rFonts w:ascii="Arial" w:hAnsi="Arial" w:cs="Arial"/>
          <w:sz w:val="24"/>
          <w:szCs w:val="24"/>
          <w:lang w:val="ro-RO"/>
        </w:rPr>
        <w:t xml:space="preserve">634 </w:t>
      </w:r>
      <w:r w:rsidRPr="00DA7D47">
        <w:rPr>
          <w:rFonts w:ascii="Arial" w:hAnsi="Arial" w:cs="Arial"/>
          <w:sz w:val="24"/>
          <w:szCs w:val="24"/>
          <w:lang w:val="ro-RO"/>
        </w:rPr>
        <w:t xml:space="preserve">din </w:t>
      </w:r>
      <w:r w:rsidR="00E93228">
        <w:rPr>
          <w:rFonts w:ascii="Arial" w:hAnsi="Arial" w:cs="Arial"/>
          <w:sz w:val="24"/>
          <w:szCs w:val="24"/>
          <w:lang w:val="ro-RO"/>
        </w:rPr>
        <w:t>15</w:t>
      </w:r>
      <w:r w:rsidRPr="00E93228">
        <w:rPr>
          <w:rFonts w:ascii="Arial" w:hAnsi="Arial" w:cs="Arial"/>
          <w:sz w:val="24"/>
          <w:szCs w:val="24"/>
          <w:lang w:val="ro-RO"/>
        </w:rPr>
        <w:t>.</w:t>
      </w:r>
      <w:r w:rsidR="00063945" w:rsidRPr="00E93228">
        <w:rPr>
          <w:rFonts w:ascii="Arial" w:hAnsi="Arial" w:cs="Arial"/>
          <w:sz w:val="24"/>
          <w:szCs w:val="24"/>
          <w:lang w:val="ro-RO"/>
        </w:rPr>
        <w:t>0</w:t>
      </w:r>
      <w:r w:rsidR="00E93228">
        <w:rPr>
          <w:rFonts w:ascii="Arial" w:hAnsi="Arial" w:cs="Arial"/>
          <w:sz w:val="24"/>
          <w:szCs w:val="24"/>
          <w:lang w:val="ro-RO"/>
        </w:rPr>
        <w:t>3</w:t>
      </w:r>
      <w:r w:rsidRPr="00E93228">
        <w:rPr>
          <w:rFonts w:ascii="Arial" w:hAnsi="Arial" w:cs="Arial"/>
          <w:sz w:val="24"/>
          <w:szCs w:val="24"/>
          <w:lang w:val="ro-RO"/>
        </w:rPr>
        <w:t>.201</w:t>
      </w:r>
      <w:r w:rsidR="00063945" w:rsidRPr="00E93228">
        <w:rPr>
          <w:rFonts w:ascii="Arial" w:hAnsi="Arial" w:cs="Arial"/>
          <w:sz w:val="24"/>
          <w:szCs w:val="24"/>
          <w:lang w:val="ro-RO"/>
        </w:rPr>
        <w:t>6</w:t>
      </w:r>
      <w:r w:rsidRPr="00E93228">
        <w:rPr>
          <w:rFonts w:ascii="Arial" w:hAnsi="Arial" w:cs="Arial"/>
          <w:sz w:val="24"/>
          <w:szCs w:val="24"/>
          <w:lang w:val="ro-RO"/>
        </w:rPr>
        <w:t xml:space="preserve"> emis de Primăria Sectorului </w:t>
      </w:r>
      <w:r w:rsidR="00AB7044">
        <w:rPr>
          <w:rFonts w:ascii="Arial" w:hAnsi="Arial" w:cs="Arial"/>
          <w:sz w:val="24"/>
          <w:szCs w:val="24"/>
          <w:lang w:val="ro-RO"/>
        </w:rPr>
        <w:t>3</w:t>
      </w:r>
      <w:r w:rsidRPr="00E93228">
        <w:rPr>
          <w:rFonts w:ascii="Arial" w:hAnsi="Arial" w:cs="Arial"/>
          <w:sz w:val="24"/>
          <w:szCs w:val="24"/>
          <w:lang w:val="ro-RO"/>
        </w:rPr>
        <w:t xml:space="preserve">, </w:t>
      </w:r>
      <w:r w:rsidRPr="00E93228">
        <w:rPr>
          <w:rFonts w:ascii="Arial" w:hAnsi="Arial" w:cs="Arial"/>
          <w:sz w:val="24"/>
          <w:szCs w:val="24"/>
          <w:lang w:val="it-IT"/>
        </w:rPr>
        <w:t>precum şi prin avizele impuse prin acesta.</w:t>
      </w:r>
    </w:p>
    <w:p w:rsidR="00D66BFF" w:rsidRPr="00DA7D47" w:rsidRDefault="00AB7044" w:rsidP="00CF08C4">
      <w:pPr>
        <w:numPr>
          <w:ilvl w:val="0"/>
          <w:numId w:val="3"/>
        </w:numPr>
        <w:spacing w:after="0" w:line="240" w:lineRule="auto"/>
        <w:jc w:val="both"/>
        <w:rPr>
          <w:rFonts w:ascii="Arial" w:hAnsi="Arial" w:cs="Arial"/>
          <w:sz w:val="24"/>
          <w:szCs w:val="24"/>
          <w:lang w:val="ro-RO"/>
        </w:rPr>
      </w:pPr>
      <w:r>
        <w:rPr>
          <w:rFonts w:ascii="Arial" w:hAnsi="Arial" w:cs="Arial"/>
          <w:sz w:val="24"/>
          <w:szCs w:val="24"/>
          <w:lang w:val="it-IT"/>
        </w:rPr>
        <w:t>Realizarea forajului de medie adâncime se va face numai cu avizul favorabil emis de Administraţia Naţională "Apele Române"</w:t>
      </w:r>
      <w:r w:rsidR="00D66BFF" w:rsidRPr="00DA7D47">
        <w:rPr>
          <w:rFonts w:ascii="Arial" w:hAnsi="Arial" w:cs="Arial"/>
          <w:sz w:val="24"/>
          <w:szCs w:val="24"/>
          <w:lang w:val="ro-RO"/>
        </w:rPr>
        <w:t>.</w:t>
      </w:r>
    </w:p>
    <w:p w:rsidR="00D66BFF" w:rsidRPr="00DA7D47" w:rsidRDefault="00D66BFF" w:rsidP="00CF08C4">
      <w:pPr>
        <w:numPr>
          <w:ilvl w:val="0"/>
          <w:numId w:val="3"/>
        </w:numPr>
        <w:spacing w:after="0" w:line="240" w:lineRule="auto"/>
        <w:jc w:val="both"/>
        <w:rPr>
          <w:rFonts w:ascii="Arial" w:hAnsi="Arial" w:cs="Arial"/>
          <w:sz w:val="24"/>
          <w:szCs w:val="24"/>
          <w:lang w:val="it-IT"/>
        </w:rPr>
      </w:pPr>
      <w:r w:rsidRPr="00DA7D47">
        <w:rPr>
          <w:rFonts w:ascii="Arial" w:hAnsi="Arial" w:cs="Arial"/>
          <w:sz w:val="24"/>
          <w:szCs w:val="24"/>
          <w:lang w:val="it-IT"/>
        </w:rPr>
        <w:t>Se vor amenaja şi întreţine suprafeţ</w:t>
      </w:r>
      <w:r w:rsidR="00AB7044">
        <w:rPr>
          <w:rFonts w:ascii="Arial" w:hAnsi="Arial" w:cs="Arial"/>
          <w:sz w:val="24"/>
          <w:szCs w:val="24"/>
          <w:lang w:val="it-IT"/>
        </w:rPr>
        <w:t>a</w:t>
      </w:r>
      <w:r w:rsidRPr="00DA7D47">
        <w:rPr>
          <w:rFonts w:ascii="Arial" w:hAnsi="Arial" w:cs="Arial"/>
          <w:sz w:val="24"/>
          <w:szCs w:val="24"/>
          <w:lang w:val="it-IT"/>
        </w:rPr>
        <w:t xml:space="preserve"> de spa</w:t>
      </w:r>
      <w:r w:rsidR="00AB7044">
        <w:rPr>
          <w:rFonts w:ascii="Arial" w:hAnsi="Arial" w:cs="Arial"/>
          <w:sz w:val="24"/>
          <w:szCs w:val="24"/>
          <w:lang w:val="it-IT"/>
        </w:rPr>
        <w:t>ţii verzi menţionate în proiect – 6152 mp</w:t>
      </w:r>
      <w:r w:rsidRPr="00DA7D47">
        <w:rPr>
          <w:rFonts w:ascii="Arial" w:hAnsi="Arial" w:cs="Arial"/>
          <w:sz w:val="24"/>
          <w:szCs w:val="24"/>
          <w:lang w:val="it-IT"/>
        </w:rPr>
        <w:t>.</w:t>
      </w:r>
      <w:r w:rsidR="00A41154">
        <w:rPr>
          <w:rFonts w:ascii="Arial" w:hAnsi="Arial" w:cs="Arial"/>
          <w:sz w:val="24"/>
          <w:szCs w:val="24"/>
          <w:lang w:val="it-IT"/>
        </w:rPr>
        <w:t xml:space="preserve"> </w:t>
      </w:r>
      <w:r w:rsidR="00A41154" w:rsidRPr="00A41154">
        <w:rPr>
          <w:rFonts w:ascii="Arial" w:hAnsi="Arial" w:cs="Arial"/>
          <w:sz w:val="24"/>
          <w:szCs w:val="24"/>
          <w:lang w:val="it-IT"/>
        </w:rPr>
        <w:t xml:space="preserve">Eventualele tăieri de arbori sau toaletări, se vor realiza numai cu avizul favorabil emis de Primăria Municipiului Bucureşti – </w:t>
      </w:r>
      <w:r w:rsidR="00A41154" w:rsidRPr="00A41154">
        <w:rPr>
          <w:rFonts w:ascii="Arial" w:hAnsi="Arial" w:cs="Arial"/>
          <w:sz w:val="24"/>
          <w:szCs w:val="24"/>
          <w:lang w:val="ro-RO"/>
        </w:rPr>
        <w:t>Direcţia Protecţia Mediului</w:t>
      </w:r>
      <w:r w:rsidR="00AB7044">
        <w:rPr>
          <w:rFonts w:ascii="Arial" w:hAnsi="Arial" w:cs="Arial"/>
          <w:sz w:val="24"/>
          <w:szCs w:val="24"/>
          <w:lang w:val="ro-RO"/>
        </w:rPr>
        <w:t>.</w:t>
      </w:r>
    </w:p>
    <w:p w:rsidR="00D66BFF" w:rsidRPr="004607B8" w:rsidRDefault="00D66BFF" w:rsidP="004607B8">
      <w:pPr>
        <w:pStyle w:val="ListParagraph"/>
        <w:numPr>
          <w:ilvl w:val="0"/>
          <w:numId w:val="3"/>
        </w:numPr>
        <w:spacing w:after="0" w:line="240" w:lineRule="auto"/>
        <w:jc w:val="both"/>
        <w:rPr>
          <w:rFonts w:ascii="Arial" w:hAnsi="Arial" w:cs="Arial"/>
          <w:sz w:val="24"/>
          <w:szCs w:val="24"/>
          <w:lang w:val="fr-FR"/>
        </w:rPr>
      </w:pPr>
      <w:r w:rsidRPr="004607B8">
        <w:rPr>
          <w:rFonts w:ascii="Arial" w:hAnsi="Arial" w:cs="Arial"/>
          <w:sz w:val="24"/>
          <w:szCs w:val="24"/>
          <w:lang w:val="fr-FR"/>
        </w:rPr>
        <w:lastRenderedPageBreak/>
        <w:t xml:space="preserve">Se va limita </w:t>
      </w:r>
      <w:proofErr w:type="spellStart"/>
      <w:r w:rsidRPr="004607B8">
        <w:rPr>
          <w:rFonts w:ascii="Arial" w:hAnsi="Arial" w:cs="Arial"/>
          <w:sz w:val="24"/>
          <w:szCs w:val="24"/>
          <w:lang w:val="fr-FR"/>
        </w:rPr>
        <w:t>impactul</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asupra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factorilor</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mediu</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perioada</w:t>
      </w:r>
      <w:proofErr w:type="spellEnd"/>
      <w:r w:rsidRPr="004607B8">
        <w:rPr>
          <w:rFonts w:ascii="Arial" w:hAnsi="Arial" w:cs="Arial"/>
          <w:sz w:val="24"/>
          <w:szCs w:val="24"/>
          <w:lang w:val="fr-FR"/>
        </w:rPr>
        <w:t xml:space="preserve"> de </w:t>
      </w:r>
      <w:proofErr w:type="spellStart"/>
      <w:r w:rsidRPr="004607B8">
        <w:rPr>
          <w:rFonts w:ascii="Arial" w:hAnsi="Arial" w:cs="Arial"/>
          <w:sz w:val="24"/>
          <w:szCs w:val="24"/>
          <w:lang w:val="fr-FR"/>
        </w:rPr>
        <w:t>construcţie</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şi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funcţionare</w:t>
      </w:r>
      <w:proofErr w:type="spellEnd"/>
      <w:r w:rsidRPr="004607B8">
        <w:rPr>
          <w:rFonts w:ascii="Arial" w:hAnsi="Arial" w:cs="Arial"/>
          <w:sz w:val="24"/>
          <w:szCs w:val="24"/>
          <w:lang w:val="fr-FR"/>
        </w:rPr>
        <w:t xml:space="preserve"> a </w:t>
      </w:r>
      <w:proofErr w:type="spellStart"/>
      <w:r w:rsidRPr="004607B8">
        <w:rPr>
          <w:rFonts w:ascii="Arial" w:hAnsi="Arial" w:cs="Arial"/>
          <w:sz w:val="24"/>
          <w:szCs w:val="24"/>
          <w:lang w:val="fr-FR"/>
        </w:rPr>
        <w:t>obiectivului</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prin</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respectarea</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măsurilor</w:t>
      </w:r>
      <w:proofErr w:type="spellEnd"/>
      <w:r w:rsidRPr="004607B8">
        <w:rPr>
          <w:rFonts w:ascii="Arial" w:hAnsi="Arial" w:cs="Arial"/>
          <w:sz w:val="24"/>
          <w:szCs w:val="24"/>
          <w:lang w:val="fr-FR"/>
        </w:rPr>
        <w:t xml:space="preserve"> </w:t>
      </w:r>
      <w:proofErr w:type="spellStart"/>
      <w:r w:rsidRPr="004607B8">
        <w:rPr>
          <w:rFonts w:ascii="Arial" w:hAnsi="Arial" w:cs="Arial"/>
          <w:sz w:val="24"/>
          <w:szCs w:val="24"/>
          <w:lang w:val="fr-FR"/>
        </w:rPr>
        <w:t>pentru</w:t>
      </w:r>
      <w:proofErr w:type="spellEnd"/>
      <w:r w:rsidRPr="004607B8">
        <w:rPr>
          <w:rFonts w:ascii="Arial" w:hAnsi="Arial" w:cs="Arial"/>
          <w:sz w:val="24"/>
          <w:szCs w:val="24"/>
          <w:lang w:val="fr-FR"/>
        </w:rPr>
        <w:t>:</w:t>
      </w:r>
    </w:p>
    <w:p w:rsidR="004607B8" w:rsidRPr="004607B8" w:rsidRDefault="004607B8" w:rsidP="004607B8">
      <w:pPr>
        <w:pStyle w:val="ListParagraph"/>
        <w:spacing w:after="0" w:line="240" w:lineRule="auto"/>
        <w:ind w:left="0"/>
        <w:jc w:val="both"/>
        <w:rPr>
          <w:rFonts w:ascii="Arial" w:hAnsi="Arial" w:cs="Arial"/>
          <w:sz w:val="24"/>
          <w:szCs w:val="24"/>
          <w:lang w:val="fr-FR"/>
        </w:rPr>
      </w:pPr>
    </w:p>
    <w:p w:rsidR="00D66BFF" w:rsidRPr="00DA7D47" w:rsidRDefault="00D66BFF" w:rsidP="00CF08C4">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fr-FR"/>
        </w:rPr>
        <w:t xml:space="preserve">- </w:t>
      </w:r>
      <w:r w:rsidRPr="00DA7D47">
        <w:rPr>
          <w:rFonts w:ascii="Arial" w:hAnsi="Arial" w:cs="Arial"/>
          <w:sz w:val="24"/>
          <w:szCs w:val="24"/>
          <w:lang w:val="it-IT"/>
        </w:rPr>
        <w:t>Alimentarea cu apă în scop potabil, igienico - sanitar şi pentru refacerea rezervei de incendiu, evacuarea apelor uzate menajere şi a apelor pluviale se vor asigura din/în reţelele publice existente în zonă</w:t>
      </w:r>
      <w:r w:rsidR="00AB7044">
        <w:rPr>
          <w:rFonts w:ascii="Arial" w:hAnsi="Arial" w:cs="Arial"/>
          <w:sz w:val="24"/>
          <w:szCs w:val="24"/>
          <w:lang w:val="it-IT"/>
        </w:rPr>
        <w:t xml:space="preserve"> şi din subteran prin realizarea unui foraj</w:t>
      </w:r>
      <w:r w:rsidRPr="00DA7D47">
        <w:rPr>
          <w:rFonts w:ascii="Arial" w:hAnsi="Arial" w:cs="Arial"/>
          <w:sz w:val="24"/>
          <w:szCs w:val="24"/>
          <w:lang w:val="it-IT"/>
        </w:rPr>
        <w:t>;</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00AB7044">
        <w:rPr>
          <w:rFonts w:ascii="Arial" w:hAnsi="Arial" w:cs="Arial"/>
          <w:sz w:val="24"/>
          <w:szCs w:val="24"/>
          <w:lang w:val="ro-RO"/>
        </w:rPr>
        <w:t>Apele uzate tehnologice vor fi preepurate corespunzător, astfel încât indicatorii de c</w:t>
      </w:r>
      <w:r w:rsidRPr="00DA7D47">
        <w:rPr>
          <w:rFonts w:ascii="Arial" w:hAnsi="Arial" w:cs="Arial"/>
          <w:sz w:val="24"/>
          <w:szCs w:val="24"/>
          <w:lang w:val="ro-RO"/>
        </w:rPr>
        <w:t>alitate</w:t>
      </w:r>
      <w:r w:rsidR="00AB7044">
        <w:rPr>
          <w:rFonts w:ascii="Arial" w:hAnsi="Arial" w:cs="Arial"/>
          <w:sz w:val="24"/>
          <w:szCs w:val="24"/>
          <w:lang w:val="ro-RO"/>
        </w:rPr>
        <w:t xml:space="preserve"> </w:t>
      </w:r>
      <w:r w:rsidRPr="00DA7D47">
        <w:rPr>
          <w:rFonts w:ascii="Arial" w:hAnsi="Arial" w:cs="Arial"/>
          <w:sz w:val="24"/>
          <w:szCs w:val="24"/>
          <w:lang w:val="ro-RO"/>
        </w:rPr>
        <w:t xml:space="preserve">a apelor uzate evacuate în reţeaua de canalizare orăşenească </w:t>
      </w:r>
      <w:r w:rsidR="00AB7044">
        <w:rPr>
          <w:rFonts w:ascii="Arial" w:hAnsi="Arial" w:cs="Arial"/>
          <w:sz w:val="24"/>
          <w:szCs w:val="24"/>
          <w:lang w:val="ro-RO"/>
        </w:rPr>
        <w:t>să</w:t>
      </w:r>
      <w:r w:rsidRPr="00DA7D47">
        <w:rPr>
          <w:rFonts w:ascii="Arial" w:hAnsi="Arial" w:cs="Arial"/>
          <w:sz w:val="24"/>
          <w:szCs w:val="24"/>
          <w:lang w:val="ro-RO"/>
        </w:rPr>
        <w:t xml:space="preserve"> respect</w:t>
      </w:r>
      <w:r w:rsidR="00AB7044">
        <w:rPr>
          <w:rFonts w:ascii="Arial" w:hAnsi="Arial" w:cs="Arial"/>
          <w:sz w:val="24"/>
          <w:szCs w:val="24"/>
          <w:lang w:val="ro-RO"/>
        </w:rPr>
        <w:t>e</w:t>
      </w:r>
      <w:r w:rsidRPr="00DA7D47">
        <w:rPr>
          <w:rFonts w:ascii="Arial" w:hAnsi="Arial" w:cs="Arial"/>
          <w:sz w:val="24"/>
          <w:szCs w:val="24"/>
          <w:lang w:val="ro-RO"/>
        </w:rPr>
        <w:t xml:space="preserve">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centrala termică (pe perioada de exploatare), nu va depăşi valorile limita de emisie prevazute in Ordinul nr.462/1993;</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Se vor lua masuri pentru evitarea poluării solului cu carburanţi sau uleiuri în urma </w:t>
      </w:r>
      <w:r w:rsidR="00FE52B0">
        <w:rPr>
          <w:rFonts w:ascii="Arial" w:hAnsi="Arial" w:cs="Arial"/>
          <w:sz w:val="24"/>
          <w:szCs w:val="24"/>
          <w:lang w:val="it-IT"/>
        </w:rPr>
        <w:t>activităţilor desfăşurate</w:t>
      </w:r>
      <w:r w:rsidRPr="00DA7D47">
        <w:rPr>
          <w:rFonts w:ascii="Arial" w:hAnsi="Arial" w:cs="Arial"/>
          <w:sz w:val="24"/>
          <w:szCs w:val="24"/>
          <w:lang w:val="it-IT"/>
        </w:rPr>
        <w:t xml:space="preserve"> sau ca urmare a funcţionării defectuoase a utilajelor.</w:t>
      </w:r>
    </w:p>
    <w:p w:rsidR="00D66BFF"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FE52B0" w:rsidRPr="00DA7D47" w:rsidRDefault="00FE52B0" w:rsidP="00CF08C4">
      <w:pPr>
        <w:pStyle w:val="BodyTextIndent3"/>
        <w:tabs>
          <w:tab w:val="num" w:pos="720"/>
        </w:tabs>
        <w:spacing w:after="0" w:line="240" w:lineRule="auto"/>
        <w:ind w:left="0" w:firstLine="360"/>
        <w:jc w:val="both"/>
        <w:rPr>
          <w:rFonts w:ascii="Arial" w:hAnsi="Arial" w:cs="Arial"/>
          <w:sz w:val="24"/>
          <w:szCs w:val="24"/>
          <w:lang w:val="fr-FR"/>
        </w:rPr>
      </w:pP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lastRenderedPageBreak/>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w:t>
      </w:r>
      <w:r w:rsidR="00FE52B0">
        <w:rPr>
          <w:rFonts w:ascii="Arial" w:hAnsi="Arial" w:cs="Arial"/>
          <w:sz w:val="24"/>
          <w:szCs w:val="24"/>
          <w:lang w:val="it-IT"/>
        </w:rPr>
        <w:t xml:space="preserve"> etc.</w:t>
      </w:r>
      <w:r w:rsidRPr="00DA7D47">
        <w:rPr>
          <w:rFonts w:ascii="Arial" w:hAnsi="Arial" w:cs="Arial"/>
          <w:sz w:val="24"/>
          <w:szCs w:val="24"/>
          <w:lang w:val="it-IT"/>
        </w:rPr>
        <w:t>)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D66BFF" w:rsidP="00CF08C4">
      <w:pPr>
        <w:spacing w:after="0" w:line="240" w:lineRule="auto"/>
        <w:jc w:val="both"/>
        <w:rPr>
          <w:rFonts w:ascii="Arial" w:hAnsi="Arial" w:cs="Arial"/>
          <w:sz w:val="24"/>
          <w:szCs w:val="24"/>
          <w:lang w:val="ro-RO"/>
        </w:rPr>
      </w:pPr>
      <w:r w:rsidRPr="00DA7D47">
        <w:rPr>
          <w:rFonts w:ascii="Arial" w:hAnsi="Arial" w:cs="Arial"/>
          <w:sz w:val="24"/>
          <w:szCs w:val="24"/>
          <w:lang w:val="ro-RO"/>
        </w:rPr>
        <w:t>5. La ieşirea din şantier, se vor curăţa roţile autovehiculelor, pentru a preveni transferul molozului în afara amplasamentului pe drumurile publice şi pentru a evita generarea prafului.</w:t>
      </w:r>
    </w:p>
    <w:p w:rsidR="00D66BFF" w:rsidRPr="00DA7D47" w:rsidRDefault="00D66BFF" w:rsidP="00CF08C4">
      <w:pPr>
        <w:tabs>
          <w:tab w:val="left" w:pos="360"/>
        </w:tabs>
        <w:spacing w:after="0" w:line="240" w:lineRule="auto"/>
        <w:jc w:val="both"/>
        <w:rPr>
          <w:rFonts w:ascii="Arial" w:hAnsi="Arial" w:cs="Arial"/>
          <w:sz w:val="24"/>
          <w:szCs w:val="24"/>
          <w:lang w:val="ro-RO"/>
        </w:rPr>
      </w:pPr>
      <w:r w:rsidRPr="00DA7D47">
        <w:rPr>
          <w:rFonts w:ascii="Arial" w:hAnsi="Arial" w:cs="Arial"/>
          <w:sz w:val="24"/>
          <w:szCs w:val="24"/>
          <w:lang w:val="ro-RO"/>
        </w:rPr>
        <w:t>6. Se vor lua măsuri suplimentare astfel încât să se evite murdărirea drumurilor publice şi să se respecte normele de salubrizare urbană.</w:t>
      </w:r>
    </w:p>
    <w:p w:rsidR="00D66BFF" w:rsidRPr="00DA7D47" w:rsidRDefault="00D66BFF" w:rsidP="00CF08C4">
      <w:pPr>
        <w:tabs>
          <w:tab w:val="left" w:pos="360"/>
        </w:tabs>
        <w:spacing w:after="0" w:line="240" w:lineRule="auto"/>
        <w:jc w:val="both"/>
        <w:rPr>
          <w:rStyle w:val="tal1"/>
          <w:rFonts w:ascii="Arial" w:hAnsi="Arial" w:cs="Arial"/>
          <w:sz w:val="24"/>
          <w:szCs w:val="24"/>
          <w:lang w:val="ro-RO"/>
        </w:rPr>
      </w:pPr>
      <w:r w:rsidRPr="00DA7D47">
        <w:rPr>
          <w:rFonts w:ascii="Arial" w:hAnsi="Arial" w:cs="Arial"/>
          <w:sz w:val="24"/>
          <w:szCs w:val="24"/>
          <w:lang w:val="ro-RO"/>
        </w:rPr>
        <w:t xml:space="preserve">7. </w:t>
      </w:r>
      <w:r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D66BFF" w:rsidRPr="00DA7D47" w:rsidRDefault="00D66BFF" w:rsidP="00CF08C4">
      <w:pPr>
        <w:numPr>
          <w:ilvl w:val="0"/>
          <w:numId w:val="4"/>
        </w:numPr>
        <w:tabs>
          <w:tab w:val="clear" w:pos="720"/>
          <w:tab w:val="num" w:pos="360"/>
        </w:tabs>
        <w:spacing w:after="0" w:line="240" w:lineRule="auto"/>
        <w:ind w:left="0" w:firstLine="0"/>
        <w:jc w:val="both"/>
        <w:rPr>
          <w:rFonts w:ascii="Arial" w:hAnsi="Arial" w:cs="Arial"/>
          <w:i/>
          <w:sz w:val="24"/>
          <w:szCs w:val="24"/>
          <w:lang w:val="it-IT"/>
        </w:rPr>
      </w:pPr>
      <w:r w:rsidRPr="00DA7D47">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deciziei etapei de încadrare, conform art.39, alin.1 din </w:t>
      </w:r>
      <w:r w:rsidRPr="00DA7D47">
        <w:rPr>
          <w:rFonts w:ascii="Arial" w:hAnsi="Arial" w:cs="Arial"/>
          <w:i/>
          <w:sz w:val="24"/>
          <w:szCs w:val="24"/>
          <w:lang w:val="pt-BR"/>
        </w:rPr>
        <w:t>Ord. nr.135/2010, inclusiv în cazul în care modificările survin în urma obţinerii avizelor/acordurilor solicitate prin certificatul de urbanism.</w:t>
      </w:r>
    </w:p>
    <w:p w:rsidR="00D66BFF" w:rsidRPr="00DA7D47" w:rsidRDefault="00D66BFF" w:rsidP="00CF08C4">
      <w:pPr>
        <w:numPr>
          <w:ilvl w:val="0"/>
          <w:numId w:val="4"/>
        </w:numPr>
        <w:tabs>
          <w:tab w:val="clear" w:pos="720"/>
          <w:tab w:val="left" w:pos="360"/>
        </w:tabs>
        <w:spacing w:after="0" w:line="240" w:lineRule="auto"/>
        <w:ind w:left="0" w:firstLine="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lastRenderedPageBreak/>
        <w:t>STAS 10009/1988 Acustica urbană. Limite admisibile ale nivelului de zgomot;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66BFF" w:rsidRDefault="00D66BFF" w:rsidP="00CF08C4">
      <w:pPr>
        <w:spacing w:after="0" w:line="240" w:lineRule="auto"/>
        <w:jc w:val="both"/>
        <w:rPr>
          <w:rFonts w:ascii="Arial" w:hAnsi="Arial" w:cs="Arial"/>
          <w:bCs/>
          <w:sz w:val="24"/>
          <w:szCs w:val="24"/>
          <w:lang w:val="ro-RO"/>
        </w:rPr>
      </w:pPr>
      <w:r>
        <w:rPr>
          <w:rFonts w:ascii="Arial" w:hAnsi="Arial" w:cs="Arial"/>
          <w:bCs/>
          <w:sz w:val="24"/>
          <w:szCs w:val="24"/>
          <w:lang w:val="ro-RO"/>
        </w:rPr>
        <w:t xml:space="preserve">10.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FE52B0">
        <w:rPr>
          <w:rFonts w:ascii="Arial" w:hAnsi="Arial" w:cs="Arial"/>
          <w:bCs/>
          <w:sz w:val="24"/>
          <w:szCs w:val="24"/>
          <w:lang w:val="ro-RO"/>
        </w:rPr>
        <w:t>.</w:t>
      </w:r>
    </w:p>
    <w:p w:rsidR="00FE52B0" w:rsidRPr="00FE52B0" w:rsidRDefault="00FE52B0" w:rsidP="00FE52B0">
      <w:pPr>
        <w:spacing w:after="0" w:line="240" w:lineRule="auto"/>
        <w:jc w:val="both"/>
        <w:rPr>
          <w:rFonts w:ascii="Arial" w:hAnsi="Arial" w:cs="Arial"/>
          <w:b/>
          <w:sz w:val="24"/>
          <w:szCs w:val="24"/>
          <w:lang w:val="it-IT"/>
        </w:rPr>
      </w:pPr>
      <w:r w:rsidRPr="00FE52B0">
        <w:rPr>
          <w:rFonts w:ascii="Arial" w:hAnsi="Arial" w:cs="Arial"/>
          <w:sz w:val="24"/>
          <w:szCs w:val="24"/>
          <w:lang w:val="ro-RO"/>
        </w:rPr>
        <w:t xml:space="preserve">11. </w:t>
      </w:r>
      <w:r w:rsidRPr="00FE52B0">
        <w:rPr>
          <w:rFonts w:ascii="Arial" w:hAnsi="Arial" w:cs="Arial"/>
          <w:b/>
          <w:sz w:val="24"/>
          <w:szCs w:val="24"/>
          <w:lang w:val="it-IT"/>
        </w:rPr>
        <w:t>La finalizarea lucrărilor se va solicita şi obţine autorizaţie de mediu pentru activitatea desfăşurată pe amplasament, conform legislaţiei în vigoare.</w:t>
      </w:r>
    </w:p>
    <w:p w:rsidR="00FE52B0" w:rsidRDefault="00D66BFF" w:rsidP="00FE52B0">
      <w:pPr>
        <w:spacing w:after="0" w:line="240" w:lineRule="auto"/>
        <w:jc w:val="both"/>
        <w:rPr>
          <w:b/>
          <w:sz w:val="28"/>
          <w:szCs w:val="28"/>
          <w:lang w:val="ro-RO"/>
        </w:rPr>
      </w:pPr>
      <w:r w:rsidRPr="004821A2">
        <w:rPr>
          <w:b/>
          <w:sz w:val="28"/>
          <w:szCs w:val="28"/>
          <w:lang w:val="ro-RO"/>
        </w:rPr>
        <w:tab/>
      </w:r>
    </w:p>
    <w:p w:rsidR="00D66BFF" w:rsidRDefault="00D66BFF" w:rsidP="00FE52B0">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Default="00FE52B0" w:rsidP="00CF08C4">
      <w:pPr>
        <w:spacing w:after="0" w:line="240" w:lineRule="auto"/>
        <w:jc w:val="both"/>
        <w:rPr>
          <w:rFonts w:ascii="Arial" w:hAnsi="Arial" w:cs="Arial"/>
          <w:sz w:val="24"/>
          <w:szCs w:val="24"/>
        </w:rPr>
      </w:pPr>
      <w:r>
        <w:rPr>
          <w:rFonts w:ascii="Arial" w:hAnsi="Arial" w:cs="Arial"/>
          <w:sz w:val="24"/>
          <w:szCs w:val="24"/>
        </w:rPr>
        <w:tab/>
      </w:r>
    </w:p>
    <w:p w:rsidR="00FE52B0" w:rsidRPr="00FE52B0" w:rsidRDefault="00FE52B0" w:rsidP="00CF08C4">
      <w:pPr>
        <w:spacing w:after="0" w:line="240" w:lineRule="auto"/>
        <w:jc w:val="both"/>
        <w:rPr>
          <w:rFonts w:ascii="Arial" w:hAnsi="Arial" w:cs="Arial"/>
          <w:b/>
          <w:sz w:val="24"/>
          <w:szCs w:val="24"/>
        </w:rPr>
      </w:pPr>
      <w:r w:rsidRPr="00FE52B0">
        <w:rPr>
          <w:rFonts w:ascii="Arial" w:hAnsi="Arial" w:cs="Arial"/>
          <w:b/>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66BFF" w:rsidRPr="00F506DE" w:rsidRDefault="00D66BFF" w:rsidP="00CF08C4">
      <w:pPr>
        <w:autoSpaceDE w:val="0"/>
        <w:autoSpaceDN w:val="0"/>
        <w:adjustRightInd w:val="0"/>
        <w:spacing w:after="0" w:line="240" w:lineRule="auto"/>
        <w:jc w:val="both"/>
        <w:rPr>
          <w:rFonts w:ascii="Arial" w:hAnsi="Arial" w:cs="Arial"/>
          <w:sz w:val="16"/>
          <w:szCs w:val="24"/>
        </w:rPr>
      </w:pPr>
      <w:r w:rsidRPr="00447422">
        <w:rPr>
          <w:rFonts w:ascii="Arial" w:hAnsi="Arial" w:cs="Arial"/>
          <w:sz w:val="24"/>
          <w:szCs w:val="24"/>
        </w:rPr>
        <w:t xml:space="preserve">    </w:t>
      </w: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Default="00D66BFF" w:rsidP="00CF08C4">
      <w:pPr>
        <w:autoSpaceDE w:val="0"/>
        <w:autoSpaceDN w:val="0"/>
        <w:adjustRightInd w:val="0"/>
        <w:spacing w:after="0" w:line="240" w:lineRule="auto"/>
        <w:jc w:val="both"/>
        <w:rPr>
          <w:rFonts w:ascii="Arial" w:hAnsi="Arial" w:cs="Arial"/>
          <w:sz w:val="24"/>
          <w:szCs w:val="24"/>
        </w:rPr>
      </w:pPr>
    </w:p>
    <w:p w:rsidR="00D66BFF" w:rsidRDefault="00FE52B0" w:rsidP="00FE52B0">
      <w:pPr>
        <w:spacing w:after="0" w:line="360" w:lineRule="auto"/>
        <w:rPr>
          <w:rFonts w:ascii="Arial" w:hAnsi="Arial" w:cs="Arial"/>
          <w:b/>
          <w:bCs/>
          <w:sz w:val="24"/>
          <w:szCs w:val="24"/>
          <w:lang w:val="ro-RO"/>
        </w:rPr>
      </w:pPr>
      <w:r>
        <w:rPr>
          <w:rFonts w:ascii="Arial" w:hAnsi="Arial" w:cs="Arial"/>
          <w:b/>
          <w:bCs/>
          <w:sz w:val="24"/>
          <w:szCs w:val="24"/>
          <w:lang w:val="ro-RO"/>
        </w:rPr>
        <w:tab/>
      </w:r>
      <w:r w:rsidR="00D66BFF">
        <w:rPr>
          <w:rFonts w:ascii="Arial" w:hAnsi="Arial" w:cs="Arial"/>
          <w:b/>
          <w:bCs/>
          <w:sz w:val="24"/>
          <w:szCs w:val="24"/>
          <w:lang w:val="ro-RO"/>
        </w:rPr>
        <w:t xml:space="preserve">     </w:t>
      </w:r>
    </w:p>
    <w:p w:rsidR="00D66BFF" w:rsidRDefault="00D66BFF" w:rsidP="00CF08C4">
      <w:pPr>
        <w:spacing w:after="0" w:line="360" w:lineRule="auto"/>
        <w:ind w:left="2880" w:firstLine="720"/>
        <w:rPr>
          <w:rFonts w:ascii="Arial" w:hAnsi="Arial" w:cs="Arial"/>
          <w:b/>
          <w:bCs/>
          <w:sz w:val="24"/>
          <w:szCs w:val="24"/>
          <w:lang w:val="ro-RO"/>
        </w:rPr>
      </w:pP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813A36" w:rsidRPr="00B047ED" w:rsidRDefault="00813A36"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F506DE" w:rsidRPr="00B047ED" w:rsidRDefault="00F506DE"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Ing. Roxana COSTACHE</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D66BFF" w:rsidRPr="00B047ED" w:rsidRDefault="00D66BFF" w:rsidP="00CF08C4">
      <w:pPr>
        <w:spacing w:after="0" w:line="240" w:lineRule="auto"/>
        <w:jc w:val="center"/>
        <w:rPr>
          <w:rFonts w:ascii="Arial" w:hAnsi="Arial" w:cs="Arial"/>
          <w:sz w:val="24"/>
          <w:szCs w:val="24"/>
          <w:lang w:val="pt-BR"/>
        </w:rPr>
      </w:pPr>
      <w:r w:rsidRPr="00B047ED">
        <w:rPr>
          <w:rFonts w:ascii="Arial" w:hAnsi="Arial" w:cs="Arial"/>
          <w:sz w:val="24"/>
          <w:szCs w:val="24"/>
          <w:lang w:val="ro-RO"/>
        </w:rPr>
        <w:t>Ing. Narcisa SERAFIM</w:t>
      </w:r>
    </w:p>
    <w:p w:rsidR="00D66BFF" w:rsidRDefault="00D66BFF" w:rsidP="00CF08C4">
      <w:pPr>
        <w:spacing w:after="0" w:line="360" w:lineRule="auto"/>
        <w:jc w:val="both"/>
        <w:rPr>
          <w:rFonts w:ascii="Arial" w:hAnsi="Arial" w:cs="Arial"/>
          <w:bCs/>
          <w:sz w:val="24"/>
          <w:szCs w:val="24"/>
          <w:lang w:val="ro-RO"/>
        </w:rPr>
      </w:pPr>
      <w:r w:rsidRPr="00C033AF">
        <w:rPr>
          <w:rFonts w:ascii="Arial" w:hAnsi="Arial" w:cs="Arial"/>
          <w:bCs/>
          <w:sz w:val="24"/>
          <w:szCs w:val="24"/>
          <w:lang w:val="ro-RO"/>
        </w:rPr>
        <w:t xml:space="preserve"> </w:t>
      </w:r>
    </w:p>
    <w:p w:rsidR="00D66BFF" w:rsidRPr="00447422" w:rsidRDefault="00D66BFF" w:rsidP="00CF08C4">
      <w:pPr>
        <w:spacing w:after="0" w:line="360" w:lineRule="auto"/>
        <w:jc w:val="both"/>
        <w:rPr>
          <w:rFonts w:ascii="Arial" w:hAnsi="Arial" w:cs="Arial"/>
          <w:bCs/>
          <w:sz w:val="24"/>
          <w:szCs w:val="24"/>
          <w:lang w:val="ro-RO"/>
        </w:rPr>
      </w:pPr>
    </w:p>
    <w:p w:rsidR="00D66BFF" w:rsidRPr="00447422" w:rsidRDefault="00D66BFF" w:rsidP="00CF08C4">
      <w:pPr>
        <w:spacing w:after="0" w:line="360" w:lineRule="auto"/>
        <w:jc w:val="both"/>
        <w:rPr>
          <w:rFonts w:ascii="Arial" w:hAnsi="Arial" w:cs="Arial"/>
          <w:bCs/>
          <w:sz w:val="24"/>
          <w:szCs w:val="24"/>
          <w:lang w:val="ro-RO"/>
        </w:rPr>
      </w:pPr>
    </w:p>
    <w:p w:rsidR="005B54A3" w:rsidRDefault="005B54A3"/>
    <w:sectPr w:rsidR="005B54A3" w:rsidSect="00D66BFF">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BFF" w:rsidRDefault="00D66BFF" w:rsidP="00D66BFF">
      <w:pPr>
        <w:spacing w:after="0" w:line="240" w:lineRule="auto"/>
      </w:pPr>
      <w:r>
        <w:separator/>
      </w:r>
    </w:p>
  </w:endnote>
  <w:endnote w:type="continuationSeparator" w:id="0">
    <w:p w:rsidR="00D66BFF" w:rsidRDefault="00D66BFF"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D66719"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03575A"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992A14" w:rsidRPr="007A4C64" w:rsidRDefault="00D66719" w:rsidP="00C44321">
            <w:pPr>
              <w:pStyle w:val="Header"/>
              <w:tabs>
                <w:tab w:val="clear" w:pos="4680"/>
              </w:tabs>
              <w:jc w:val="center"/>
              <w:rPr>
                <w:rFonts w:ascii="Arial" w:hAnsi="Arial" w:cs="Arial"/>
                <w:color w:val="00214E"/>
                <w:sz w:val="20"/>
                <w:szCs w:val="20"/>
                <w:lang w:val="ro-RO"/>
              </w:rPr>
            </w:pPr>
          </w:p>
        </w:sdtContent>
      </w:sdt>
      <w:p w:rsidR="00B72680" w:rsidRPr="00C44321" w:rsidRDefault="00A12A90" w:rsidP="00C44321">
        <w:pPr>
          <w:pStyle w:val="Footer"/>
          <w:jc w:val="center"/>
        </w:pPr>
        <w:r>
          <w:t xml:space="preserve"> </w:t>
        </w:r>
        <w:r w:rsidR="00D66719">
          <w:fldChar w:fldCharType="begin"/>
        </w:r>
        <w:r>
          <w:instrText xml:space="preserve"> PAGE   \* MERGEFORMAT </w:instrText>
        </w:r>
        <w:r w:rsidR="00D66719">
          <w:fldChar w:fldCharType="separate"/>
        </w:r>
        <w:r w:rsidR="0003575A">
          <w:rPr>
            <w:noProof/>
          </w:rPr>
          <w:t>2</w:t>
        </w:r>
        <w:r w:rsidR="00D6671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Pr="009E4C36"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B72680" w:rsidRPr="00992A14" w:rsidRDefault="00D66719"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BFF" w:rsidRDefault="00D66BFF" w:rsidP="00D66BFF">
      <w:pPr>
        <w:spacing w:after="0" w:line="240" w:lineRule="auto"/>
      </w:pPr>
      <w:r>
        <w:separator/>
      </w:r>
    </w:p>
  </w:footnote>
  <w:footnote w:type="continuationSeparator" w:id="0">
    <w:p w:rsidR="00D66BFF" w:rsidRDefault="00D66BFF"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D66719" w:rsidP="00EB548E">
    <w:pPr>
      <w:pStyle w:val="Header"/>
      <w:tabs>
        <w:tab w:val="clear" w:pos="4680"/>
        <w:tab w:val="clear" w:pos="9360"/>
        <w:tab w:val="left" w:pos="9000"/>
      </w:tabs>
      <w:jc w:val="center"/>
      <w:rPr>
        <w:rFonts w:ascii="Arial" w:hAnsi="Arial" w:cs="Arial"/>
        <w:color w:val="00214E"/>
        <w:sz w:val="32"/>
        <w:szCs w:val="32"/>
        <w:lang w:val="ro-RO"/>
      </w:rPr>
    </w:pPr>
    <w:r w:rsidRPr="00D6671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1.6pt;width:52pt;height:43.8pt;z-index:-251658240">
          <v:imagedata r:id="rId1" o:title=""/>
        </v:shape>
        <o:OLEObject Type="Embed" ProgID="CorelDRAW.Graphic.13" ShapeID="_x0000_s1025" DrawAspect="Content" ObjectID="_1547554919" r:id="rId2"/>
      </w:pict>
    </w:r>
    <w:r w:rsidR="00D66BFF">
      <w:rPr>
        <w:noProof/>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ab/>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D6671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03575A"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D66719"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90788F" w:rsidRDefault="0003575A"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4F5"/>
    <w:multiLevelType w:val="hybridMultilevel"/>
    <w:tmpl w:val="0DD871D0"/>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76620"/>
    <w:multiLevelType w:val="hybridMultilevel"/>
    <w:tmpl w:val="53C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3F4C7C26"/>
    <w:multiLevelType w:val="hybridMultilevel"/>
    <w:tmpl w:val="0AC45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A160EA"/>
    <w:multiLevelType w:val="hybridMultilevel"/>
    <w:tmpl w:val="53A44EA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4A061BE1"/>
    <w:multiLevelType w:val="hybridMultilevel"/>
    <w:tmpl w:val="77FE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D94117"/>
    <w:multiLevelType w:val="hybridMultilevel"/>
    <w:tmpl w:val="ABB03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4F20B4"/>
    <w:multiLevelType w:val="hybridMultilevel"/>
    <w:tmpl w:val="A796C08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3"/>
  </w:num>
  <w:num w:numId="6">
    <w:abstractNumId w:val="0"/>
  </w:num>
  <w:num w:numId="7">
    <w:abstractNumId w:val="4"/>
  </w:num>
  <w:num w:numId="8">
    <w:abstractNumId w:val="5"/>
  </w:num>
  <w:num w:numId="9">
    <w:abstractNumId w:val="11"/>
  </w:num>
  <w:num w:numId="10">
    <w:abstractNumId w:val="6"/>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75A"/>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53B7"/>
    <w:rsid w:val="00261E0D"/>
    <w:rsid w:val="002639AD"/>
    <w:rsid w:val="00266E0D"/>
    <w:rsid w:val="00267481"/>
    <w:rsid w:val="002715F5"/>
    <w:rsid w:val="00272C25"/>
    <w:rsid w:val="00275321"/>
    <w:rsid w:val="00275C2C"/>
    <w:rsid w:val="00277E80"/>
    <w:rsid w:val="00281E85"/>
    <w:rsid w:val="0028386A"/>
    <w:rsid w:val="002850CC"/>
    <w:rsid w:val="002852E2"/>
    <w:rsid w:val="00285F9F"/>
    <w:rsid w:val="00286577"/>
    <w:rsid w:val="00290F8F"/>
    <w:rsid w:val="0029787F"/>
    <w:rsid w:val="002A1872"/>
    <w:rsid w:val="002A3B0E"/>
    <w:rsid w:val="002A510A"/>
    <w:rsid w:val="002A6B8C"/>
    <w:rsid w:val="002B06B4"/>
    <w:rsid w:val="002B0ED0"/>
    <w:rsid w:val="002B39EA"/>
    <w:rsid w:val="002B4CA0"/>
    <w:rsid w:val="002B7826"/>
    <w:rsid w:val="002C2D0E"/>
    <w:rsid w:val="002C47E1"/>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B5A"/>
    <w:rsid w:val="00312BEC"/>
    <w:rsid w:val="00312D88"/>
    <w:rsid w:val="003142E3"/>
    <w:rsid w:val="003143DC"/>
    <w:rsid w:val="003156F5"/>
    <w:rsid w:val="00317261"/>
    <w:rsid w:val="00317D17"/>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48A8"/>
    <w:rsid w:val="00544F5F"/>
    <w:rsid w:val="00547F6C"/>
    <w:rsid w:val="005501F5"/>
    <w:rsid w:val="00550CF0"/>
    <w:rsid w:val="00551C35"/>
    <w:rsid w:val="00552B89"/>
    <w:rsid w:val="0055384F"/>
    <w:rsid w:val="00553D17"/>
    <w:rsid w:val="0055704A"/>
    <w:rsid w:val="0055708C"/>
    <w:rsid w:val="0056022D"/>
    <w:rsid w:val="00562987"/>
    <w:rsid w:val="005634D6"/>
    <w:rsid w:val="005635B1"/>
    <w:rsid w:val="00563FF7"/>
    <w:rsid w:val="00564C84"/>
    <w:rsid w:val="005651F3"/>
    <w:rsid w:val="00565EA4"/>
    <w:rsid w:val="005663C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5F"/>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1EDF"/>
    <w:rsid w:val="006D366C"/>
    <w:rsid w:val="006D3919"/>
    <w:rsid w:val="006D571E"/>
    <w:rsid w:val="006D5E62"/>
    <w:rsid w:val="006D7654"/>
    <w:rsid w:val="006D7B4A"/>
    <w:rsid w:val="006E339D"/>
    <w:rsid w:val="006E42A3"/>
    <w:rsid w:val="006E446C"/>
    <w:rsid w:val="006E4D5C"/>
    <w:rsid w:val="006E4F11"/>
    <w:rsid w:val="006E6E93"/>
    <w:rsid w:val="006E7D33"/>
    <w:rsid w:val="006F4257"/>
    <w:rsid w:val="006F441D"/>
    <w:rsid w:val="006F4AE0"/>
    <w:rsid w:val="006F5765"/>
    <w:rsid w:val="006F616D"/>
    <w:rsid w:val="006F6549"/>
    <w:rsid w:val="006F661B"/>
    <w:rsid w:val="006F7524"/>
    <w:rsid w:val="0070245E"/>
    <w:rsid w:val="00703D91"/>
    <w:rsid w:val="0070454F"/>
    <w:rsid w:val="007050B1"/>
    <w:rsid w:val="007057B8"/>
    <w:rsid w:val="00705C9C"/>
    <w:rsid w:val="007075C2"/>
    <w:rsid w:val="007103BC"/>
    <w:rsid w:val="007104FD"/>
    <w:rsid w:val="00710E5E"/>
    <w:rsid w:val="0071292C"/>
    <w:rsid w:val="00712C3B"/>
    <w:rsid w:val="00716058"/>
    <w:rsid w:val="00717105"/>
    <w:rsid w:val="00717CED"/>
    <w:rsid w:val="00720C8E"/>
    <w:rsid w:val="00721B6F"/>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3A36"/>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5341"/>
    <w:rsid w:val="00846955"/>
    <w:rsid w:val="0085208F"/>
    <w:rsid w:val="00853314"/>
    <w:rsid w:val="008540E6"/>
    <w:rsid w:val="008543F9"/>
    <w:rsid w:val="00854C69"/>
    <w:rsid w:val="00861F59"/>
    <w:rsid w:val="00861F69"/>
    <w:rsid w:val="008634B9"/>
    <w:rsid w:val="00863BD8"/>
    <w:rsid w:val="00863C8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317"/>
    <w:rsid w:val="008B279B"/>
    <w:rsid w:val="008B3427"/>
    <w:rsid w:val="008C0BCE"/>
    <w:rsid w:val="008C15DD"/>
    <w:rsid w:val="008C26E2"/>
    <w:rsid w:val="008C482D"/>
    <w:rsid w:val="008C5040"/>
    <w:rsid w:val="008C7704"/>
    <w:rsid w:val="008C7EC5"/>
    <w:rsid w:val="008D02CD"/>
    <w:rsid w:val="008D2669"/>
    <w:rsid w:val="008D271F"/>
    <w:rsid w:val="008D2AB6"/>
    <w:rsid w:val="008D3B04"/>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39FC"/>
    <w:rsid w:val="00943B71"/>
    <w:rsid w:val="009454FE"/>
    <w:rsid w:val="00945561"/>
    <w:rsid w:val="0094561C"/>
    <w:rsid w:val="009456AF"/>
    <w:rsid w:val="00946EFE"/>
    <w:rsid w:val="009478F7"/>
    <w:rsid w:val="009500CF"/>
    <w:rsid w:val="0095048B"/>
    <w:rsid w:val="00950597"/>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750B"/>
    <w:rsid w:val="009A0204"/>
    <w:rsid w:val="009A18CF"/>
    <w:rsid w:val="009A2511"/>
    <w:rsid w:val="009A31F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2707"/>
    <w:rsid w:val="00AA2D6B"/>
    <w:rsid w:val="00AA39D8"/>
    <w:rsid w:val="00AA6B30"/>
    <w:rsid w:val="00AB36B8"/>
    <w:rsid w:val="00AB7044"/>
    <w:rsid w:val="00AB704F"/>
    <w:rsid w:val="00AC09C2"/>
    <w:rsid w:val="00AC0D0D"/>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070C1"/>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26488"/>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719"/>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228"/>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3D2B"/>
    <w:rsid w:val="00F84240"/>
    <w:rsid w:val="00F8632E"/>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3B86"/>
    <w:rsid w:val="00FC64E9"/>
    <w:rsid w:val="00FC78EE"/>
    <w:rsid w:val="00FC7FD7"/>
    <w:rsid w:val="00FD36CB"/>
    <w:rsid w:val="00FD4704"/>
    <w:rsid w:val="00FD47CD"/>
    <w:rsid w:val="00FD49B5"/>
    <w:rsid w:val="00FD633C"/>
    <w:rsid w:val="00FD6BDA"/>
    <w:rsid w:val="00FE1671"/>
    <w:rsid w:val="00FE1AC9"/>
    <w:rsid w:val="00FE2B5B"/>
    <w:rsid w:val="00FE2EA0"/>
    <w:rsid w:val="00FE36FF"/>
    <w:rsid w:val="00FE5178"/>
    <w:rsid w:val="00FE52B0"/>
    <w:rsid w:val="00FE5EC7"/>
    <w:rsid w:val="00FE6EC1"/>
    <w:rsid w:val="00FE75C7"/>
    <w:rsid w:val="00FE7DB7"/>
    <w:rsid w:val="00FF01B8"/>
    <w:rsid w:val="00FF022A"/>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tr</cp:lastModifiedBy>
  <cp:revision>20</cp:revision>
  <dcterms:created xsi:type="dcterms:W3CDTF">2017-01-12T09:11:00Z</dcterms:created>
  <dcterms:modified xsi:type="dcterms:W3CDTF">2017-02-02T13:35:00Z</dcterms:modified>
</cp:coreProperties>
</file>