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35C0B" w:rsidRDefault="0043403D" w:rsidP="00777F08">
      <w:pPr>
        <w:shd w:val="clear" w:color="auto" w:fill="FFFFFF"/>
        <w:jc w:val="both"/>
        <w:rPr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„</w:t>
      </w:r>
      <w:r w:rsidR="00612046" w:rsidRPr="00612046">
        <w:rPr>
          <w:i/>
          <w:sz w:val="28"/>
          <w:szCs w:val="28"/>
          <w:lang w:val="ro-RO"/>
        </w:rPr>
        <w:t>edificare imobil locuințe colective cu regim de înălțime S+P+9E și spații comerciale la parter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612046">
        <w:rPr>
          <w:sz w:val="28"/>
          <w:szCs w:val="28"/>
          <w:lang w:val="ro-RO"/>
        </w:rPr>
        <w:t>4</w:t>
      </w:r>
      <w:r w:rsidR="00B35C0B" w:rsidRPr="00B35C0B">
        <w:rPr>
          <w:sz w:val="28"/>
          <w:szCs w:val="28"/>
          <w:lang w:val="ro-RO"/>
        </w:rPr>
        <w:t xml:space="preserve">, </w:t>
      </w:r>
      <w:r w:rsidR="00EE6003">
        <w:rPr>
          <w:sz w:val="28"/>
          <w:lang w:val="ro-RO"/>
        </w:rPr>
        <w:t>Șos</w:t>
      </w:r>
      <w:r w:rsidR="00D5504C">
        <w:rPr>
          <w:sz w:val="28"/>
          <w:lang w:val="ro-RO"/>
        </w:rPr>
        <w:t xml:space="preserve">. </w:t>
      </w:r>
      <w:r w:rsidR="00612046">
        <w:rPr>
          <w:sz w:val="28"/>
          <w:lang w:val="ro-RO"/>
        </w:rPr>
        <w:t>Berceni</w:t>
      </w:r>
      <w:r w:rsidR="00D5504C">
        <w:rPr>
          <w:sz w:val="28"/>
          <w:lang w:val="ro-RO"/>
        </w:rPr>
        <w:t xml:space="preserve"> </w:t>
      </w:r>
      <w:r w:rsidR="00EE6003">
        <w:rPr>
          <w:sz w:val="28"/>
          <w:lang w:val="ro-RO"/>
        </w:rPr>
        <w:t>nr.1</w:t>
      </w:r>
      <w:r w:rsidR="00612046">
        <w:rPr>
          <w:sz w:val="28"/>
          <w:lang w:val="ro-RO"/>
        </w:rPr>
        <w:t>00</w:t>
      </w:r>
      <w:r w:rsidR="00EE6003">
        <w:rPr>
          <w:sz w:val="28"/>
          <w:lang w:val="ro-RO"/>
        </w:rPr>
        <w:t xml:space="preserve">, </w:t>
      </w:r>
      <w:r w:rsidR="00612046">
        <w:rPr>
          <w:sz w:val="28"/>
          <w:lang w:val="ro-RO"/>
        </w:rPr>
        <w:t xml:space="preserve">lot1, </w:t>
      </w:r>
      <w:r w:rsidR="00D5504C">
        <w:rPr>
          <w:sz w:val="28"/>
          <w:lang w:val="ro-RO"/>
        </w:rPr>
        <w:t xml:space="preserve">sector </w:t>
      </w:r>
      <w:r w:rsidR="00612046">
        <w:rPr>
          <w:sz w:val="28"/>
          <w:lang w:val="ro-RO"/>
        </w:rPr>
        <w:t>4</w:t>
      </w:r>
      <w:r w:rsidR="00661CA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 w:rsidR="00314505">
        <w:rPr>
          <w:b/>
          <w:sz w:val="28"/>
          <w:szCs w:val="28"/>
          <w:lang w:val="ro-RO"/>
        </w:rPr>
        <w:t xml:space="preserve"> </w:t>
      </w:r>
      <w:r w:rsidR="00EE6003">
        <w:rPr>
          <w:b/>
          <w:sz w:val="28"/>
          <w:szCs w:val="28"/>
          <w:lang w:val="ro-RO"/>
        </w:rPr>
        <w:t>V</w:t>
      </w:r>
      <w:r w:rsidR="00612046">
        <w:rPr>
          <w:b/>
          <w:sz w:val="28"/>
          <w:szCs w:val="28"/>
          <w:lang w:val="ro-RO"/>
        </w:rPr>
        <w:t>îlceanu Bogdan</w:t>
      </w:r>
      <w:r w:rsidR="00777F08" w:rsidRPr="00B35C0B">
        <w:rPr>
          <w:rStyle w:val="tpa1"/>
          <w:sz w:val="28"/>
          <w:szCs w:val="28"/>
        </w:rPr>
        <w:t>.</w:t>
      </w:r>
    </w:p>
    <w:bookmarkStart w:id="1" w:name="do|ax7|pa2"/>
    <w:p w:rsidR="00B35C0B" w:rsidRPr="00B35C0B" w:rsidRDefault="0043403D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43403D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43403D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EE6003">
        <w:t>2</w:t>
      </w:r>
      <w:r w:rsidR="00612046">
        <w:t>4</w:t>
      </w:r>
      <w:r w:rsidR="00314505">
        <w:rPr>
          <w:sz w:val="28"/>
          <w:szCs w:val="28"/>
          <w:lang w:val="pt-BR"/>
        </w:rPr>
        <w:t>.</w:t>
      </w:r>
      <w:r w:rsidR="00EE6003">
        <w:rPr>
          <w:sz w:val="28"/>
          <w:szCs w:val="28"/>
          <w:lang w:val="pt-BR"/>
        </w:rPr>
        <w:t>0</w:t>
      </w:r>
      <w:r w:rsidR="00612046">
        <w:rPr>
          <w:sz w:val="28"/>
          <w:szCs w:val="28"/>
          <w:lang w:val="pt-BR"/>
        </w:rPr>
        <w:t>3</w:t>
      </w:r>
      <w:r w:rsidR="00B35C0B" w:rsidRPr="00B35C0B">
        <w:rPr>
          <w:sz w:val="28"/>
          <w:szCs w:val="28"/>
          <w:lang w:val="pt-BR"/>
        </w:rPr>
        <w:t>.201</w:t>
      </w:r>
      <w:r w:rsidR="00EE6003">
        <w:rPr>
          <w:sz w:val="28"/>
          <w:szCs w:val="28"/>
          <w:lang w:val="pt-BR"/>
        </w:rPr>
        <w:t>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03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2046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u</cp:lastModifiedBy>
  <cp:revision>11</cp:revision>
  <dcterms:created xsi:type="dcterms:W3CDTF">2015-05-11T07:50:00Z</dcterms:created>
  <dcterms:modified xsi:type="dcterms:W3CDTF">2016-03-24T10:18:00Z</dcterms:modified>
</cp:coreProperties>
</file>