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FF" w:rsidRPr="00971C84" w:rsidRDefault="00D66BFF" w:rsidP="00347CA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id="0" w:name="_GoBack"/>
      <w:bookmarkEnd w:id="0"/>
      <w:r w:rsidRPr="00971C84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D66BFF" w:rsidRPr="00971C84" w:rsidRDefault="003F12A6" w:rsidP="00347CAE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971C84">
        <w:rPr>
          <w:rFonts w:ascii="Arial" w:hAnsi="Arial" w:cs="Arial"/>
          <w:b/>
        </w:rPr>
        <w:t xml:space="preserve">DRAFT </w:t>
      </w:r>
      <w:r w:rsidR="00D66BFF" w:rsidRPr="00971C84">
        <w:rPr>
          <w:rFonts w:ascii="Arial" w:hAnsi="Arial" w:cs="Arial"/>
          <w:b/>
        </w:rPr>
        <w:t>DECIZI</w:t>
      </w:r>
      <w:r w:rsidR="005A157A" w:rsidRPr="00971C84">
        <w:rPr>
          <w:rFonts w:ascii="Arial" w:hAnsi="Arial" w:cs="Arial"/>
          <w:b/>
        </w:rPr>
        <w:t>A</w:t>
      </w:r>
      <w:r w:rsidR="00D66BFF" w:rsidRPr="00971C84">
        <w:rPr>
          <w:rFonts w:ascii="Arial" w:hAnsi="Arial" w:cs="Arial"/>
          <w:b/>
        </w:rPr>
        <w:t xml:space="preserve"> ETAPEI DE ÎNCADRARE</w:t>
      </w:r>
      <w:r w:rsidR="00D66BFF" w:rsidRPr="00971C84">
        <w:rPr>
          <w:rFonts w:ascii="Arial" w:hAnsi="Arial" w:cs="Arial"/>
          <w:b/>
          <w:bCs/>
        </w:rPr>
        <w:t xml:space="preserve"> </w:t>
      </w:r>
    </w:p>
    <w:p w:rsidR="00D66BFF" w:rsidRPr="00971C84" w:rsidRDefault="00D66BFF" w:rsidP="00347CAE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971C84">
        <w:rPr>
          <w:rFonts w:ascii="Arial" w:hAnsi="Arial" w:cs="Arial"/>
          <w:i w:val="0"/>
          <w:lang w:val="ro-RO"/>
        </w:rPr>
        <w:t>Nr.</w:t>
      </w:r>
      <w:r w:rsidR="00AA084B" w:rsidRPr="00971C84">
        <w:rPr>
          <w:rFonts w:ascii="Arial" w:hAnsi="Arial" w:cs="Arial"/>
          <w:i w:val="0"/>
          <w:lang w:val="ro-RO"/>
        </w:rPr>
        <w:t xml:space="preserve"> </w:t>
      </w:r>
      <w:r w:rsidR="003F12A6" w:rsidRPr="00971C84">
        <w:rPr>
          <w:rFonts w:ascii="Arial" w:hAnsi="Arial" w:cs="Arial"/>
          <w:i w:val="0"/>
          <w:lang w:val="ro-RO"/>
        </w:rPr>
        <w:t xml:space="preserve">    </w:t>
      </w:r>
      <w:r w:rsidRPr="00971C84">
        <w:rPr>
          <w:rFonts w:ascii="Arial" w:hAnsi="Arial" w:cs="Arial"/>
          <w:i w:val="0"/>
          <w:lang w:val="ro-RO"/>
        </w:rPr>
        <w:t xml:space="preserve"> din </w:t>
      </w:r>
      <w:r w:rsidR="003F12A6" w:rsidRPr="00971C84">
        <w:rPr>
          <w:rFonts w:ascii="Arial" w:hAnsi="Arial" w:cs="Arial"/>
          <w:i w:val="0"/>
          <w:lang w:val="ro-RO"/>
        </w:rPr>
        <w:t xml:space="preserve">   </w:t>
      </w:r>
      <w:r w:rsidR="00AA084B" w:rsidRPr="00971C84">
        <w:rPr>
          <w:rFonts w:ascii="Arial" w:hAnsi="Arial" w:cs="Arial"/>
          <w:i w:val="0"/>
          <w:lang w:val="ro-RO"/>
        </w:rPr>
        <w:t>.2018</w:t>
      </w:r>
      <w:r w:rsidR="00955B78" w:rsidRPr="00971C84">
        <w:rPr>
          <w:rFonts w:ascii="Arial" w:hAnsi="Arial" w:cs="Arial"/>
          <w:i w:val="0"/>
          <w:lang w:val="ro-RO"/>
        </w:rPr>
        <w:t xml:space="preserve">     </w:t>
      </w:r>
      <w:r w:rsidR="009000A8" w:rsidRPr="00971C84">
        <w:rPr>
          <w:rFonts w:ascii="Arial" w:hAnsi="Arial" w:cs="Arial"/>
          <w:i w:val="0"/>
          <w:lang w:val="ro-RO"/>
        </w:rPr>
        <w:t xml:space="preserve">    </w:t>
      </w:r>
    </w:p>
    <w:p w:rsidR="00D66BFF" w:rsidRPr="00971C84" w:rsidRDefault="00D66BFF" w:rsidP="009000A8">
      <w:pPr>
        <w:spacing w:after="0" w:line="240" w:lineRule="auto"/>
        <w:jc w:val="center"/>
        <w:rPr>
          <w:rFonts w:ascii="Arial" w:hAnsi="Arial" w:cs="Arial"/>
          <w:sz w:val="18"/>
          <w:szCs w:val="24"/>
          <w:lang w:val="ro-RO"/>
        </w:rPr>
      </w:pPr>
    </w:p>
    <w:p w:rsidR="00D66BFF" w:rsidRPr="00971C84" w:rsidRDefault="00D66BFF" w:rsidP="009000A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66BFF" w:rsidRPr="00971C84" w:rsidRDefault="00D66BFF" w:rsidP="00711A86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971C8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82E4C" w:rsidRPr="00971C84">
        <w:rPr>
          <w:rFonts w:ascii="Arial" w:hAnsi="Arial" w:cs="Arial"/>
          <w:b/>
          <w:sz w:val="24"/>
          <w:szCs w:val="24"/>
          <w:lang w:val="ro-RO"/>
        </w:rPr>
        <w:t>SC VP EGO CONCEPT SRL</w:t>
      </w:r>
      <w:r w:rsidR="00711A86" w:rsidRPr="00971C8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EC7471" w:rsidRPr="00971C84">
        <w:rPr>
          <w:rFonts w:ascii="Arial" w:hAnsi="Arial" w:cs="Arial"/>
          <w:sz w:val="24"/>
          <w:szCs w:val="24"/>
          <w:lang w:val="ro-RO"/>
        </w:rPr>
        <w:t>cu sediul în</w:t>
      </w:r>
      <w:r w:rsidR="00182E4C" w:rsidRPr="00971C84">
        <w:rPr>
          <w:rFonts w:ascii="Arial" w:hAnsi="Arial" w:cs="Arial"/>
          <w:sz w:val="24"/>
          <w:szCs w:val="24"/>
          <w:lang w:val="ro-RO"/>
        </w:rPr>
        <w:t xml:space="preserve"> </w:t>
      </w:r>
      <w:r w:rsidRPr="00971C84">
        <w:rPr>
          <w:rFonts w:ascii="Arial" w:hAnsi="Arial" w:cs="Arial"/>
          <w:sz w:val="24"/>
          <w:szCs w:val="24"/>
          <w:lang w:val="ro-RO"/>
        </w:rPr>
        <w:t>,</w:t>
      </w:r>
      <w:r w:rsidR="00EC7471" w:rsidRPr="00971C84">
        <w:rPr>
          <w:rFonts w:ascii="Arial" w:hAnsi="Arial" w:cs="Arial"/>
          <w:sz w:val="24"/>
          <w:szCs w:val="24"/>
          <w:lang w:val="ro-RO"/>
        </w:rPr>
        <w:t xml:space="preserve"> înregistrată la A.P.M. Bucureşti, </w:t>
      </w:r>
      <w:r w:rsidR="00711A86" w:rsidRPr="00971C84">
        <w:rPr>
          <w:rFonts w:ascii="Arial" w:hAnsi="Arial" w:cs="Arial"/>
          <w:sz w:val="24"/>
          <w:szCs w:val="24"/>
          <w:lang w:val="ro-RO"/>
        </w:rPr>
        <w:t>cu nr.</w:t>
      </w:r>
      <w:r w:rsidR="00182E4C" w:rsidRPr="00971C84">
        <w:rPr>
          <w:rFonts w:ascii="Arial" w:hAnsi="Arial" w:cs="Arial"/>
          <w:sz w:val="24"/>
          <w:szCs w:val="24"/>
          <w:lang w:val="ro-RO"/>
        </w:rPr>
        <w:t xml:space="preserve">12942 </w:t>
      </w:r>
      <w:r w:rsidR="00711A86" w:rsidRPr="00971C84">
        <w:rPr>
          <w:rFonts w:ascii="Arial" w:hAnsi="Arial" w:cs="Arial"/>
          <w:sz w:val="24"/>
          <w:szCs w:val="24"/>
          <w:lang w:val="ro-RO"/>
        </w:rPr>
        <w:t xml:space="preserve">din </w:t>
      </w:r>
      <w:r w:rsidR="00182E4C" w:rsidRPr="00971C84">
        <w:rPr>
          <w:rFonts w:ascii="Arial" w:hAnsi="Arial" w:cs="Arial"/>
          <w:sz w:val="24"/>
          <w:szCs w:val="24"/>
          <w:lang w:val="ro-RO"/>
        </w:rPr>
        <w:t>24.05.2018</w:t>
      </w:r>
      <w:r w:rsidR="00711A86" w:rsidRPr="00971C84">
        <w:rPr>
          <w:rFonts w:ascii="Arial" w:hAnsi="Arial" w:cs="Arial"/>
          <w:sz w:val="24"/>
          <w:szCs w:val="24"/>
          <w:lang w:val="ro-RO"/>
        </w:rPr>
        <w:t xml:space="preserve">, completată ulterior cu documentaţia înregistrată cu nr. </w:t>
      </w:r>
      <w:r w:rsidR="00182E4C" w:rsidRPr="00971C84">
        <w:rPr>
          <w:rFonts w:ascii="Arial" w:hAnsi="Arial" w:cs="Arial"/>
          <w:sz w:val="24"/>
          <w:szCs w:val="24"/>
          <w:lang w:val="ro-RO"/>
        </w:rPr>
        <w:t>15883</w:t>
      </w:r>
      <w:r w:rsidR="00711A86" w:rsidRPr="00971C84">
        <w:rPr>
          <w:rFonts w:ascii="Arial" w:hAnsi="Arial" w:cs="Arial"/>
          <w:sz w:val="24"/>
          <w:szCs w:val="24"/>
          <w:lang w:val="ro-RO"/>
        </w:rPr>
        <w:t xml:space="preserve"> din </w:t>
      </w:r>
      <w:r w:rsidR="00182E4C" w:rsidRPr="00971C84">
        <w:rPr>
          <w:rFonts w:ascii="Arial" w:hAnsi="Arial" w:cs="Arial"/>
          <w:sz w:val="24"/>
          <w:szCs w:val="24"/>
          <w:lang w:val="ro-RO"/>
        </w:rPr>
        <w:t>26.07.2018 și nr.16347 din 24.07.2018</w:t>
      </w:r>
      <w:r w:rsidRPr="00971C84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9439FC" w:rsidRPr="00971C84" w:rsidRDefault="009439FC" w:rsidP="00A90A0C">
      <w:pPr>
        <w:spacing w:after="0" w:line="240" w:lineRule="auto"/>
        <w:jc w:val="both"/>
        <w:rPr>
          <w:rFonts w:ascii="Arial" w:hAnsi="Arial" w:cs="Arial"/>
          <w:sz w:val="16"/>
          <w:szCs w:val="24"/>
          <w:lang w:val="ro-RO"/>
        </w:rPr>
      </w:pPr>
    </w:p>
    <w:p w:rsidR="007555FD" w:rsidRPr="00971C84" w:rsidRDefault="007555FD" w:rsidP="007555FD">
      <w:pPr>
        <w:pStyle w:val="ListParagraph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71C84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971C84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7555FD" w:rsidRPr="00971C84" w:rsidRDefault="007555FD" w:rsidP="007555FD">
      <w:pPr>
        <w:pStyle w:val="ListParagraph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ro-RO"/>
        </w:rPr>
      </w:pPr>
      <w:r w:rsidRPr="00971C84">
        <w:rPr>
          <w:rFonts w:ascii="Arial" w:hAnsi="Arial" w:cs="Arial"/>
          <w:b/>
          <w:iCs/>
          <w:sz w:val="24"/>
          <w:szCs w:val="24"/>
          <w:lang w:val="ro-RO"/>
        </w:rPr>
        <w:t>Directivei 2014/52/UE</w:t>
      </w:r>
      <w:r w:rsidRPr="00971C84">
        <w:rPr>
          <w:rFonts w:ascii="Arial" w:hAnsi="Arial" w:cs="Arial"/>
          <w:iCs/>
          <w:sz w:val="24"/>
          <w:szCs w:val="24"/>
          <w:lang w:val="ro-RO"/>
        </w:rPr>
        <w:t xml:space="preserve"> a Parlamentului European și a Consiliului din 16 aprilie 2014 de modificare a Directivei 2011/92/UE privind evaluarea efectelor anumitor proiecte publice și private asupra mediului,</w:t>
      </w:r>
      <w:r w:rsidRPr="00971C84">
        <w:rPr>
          <w:rFonts w:ascii="Arial" w:hAnsi="Arial" w:cs="Arial"/>
          <w:b/>
          <w:i/>
          <w:color w:val="FF0000"/>
          <w:sz w:val="24"/>
          <w:szCs w:val="24"/>
          <w:lang w:val="ro-RO"/>
        </w:rPr>
        <w:t xml:space="preserve"> </w:t>
      </w:r>
      <w:r w:rsidRPr="00971C84">
        <w:rPr>
          <w:rFonts w:ascii="Arial" w:hAnsi="Arial" w:cs="Arial"/>
          <w:b/>
          <w:sz w:val="24"/>
          <w:szCs w:val="24"/>
          <w:lang w:val="ro-RO"/>
        </w:rPr>
        <w:t>conform Adresei Ministerului Mediului nr, 914/21.02.2018</w:t>
      </w:r>
    </w:p>
    <w:p w:rsidR="007555FD" w:rsidRPr="00971C84" w:rsidRDefault="007555FD" w:rsidP="007555FD">
      <w:pPr>
        <w:pStyle w:val="ListParagraph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971C84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971C84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971C84">
        <w:rPr>
          <w:rFonts w:ascii="Arial" w:hAnsi="Arial" w:cs="Arial"/>
          <w:sz w:val="24"/>
          <w:szCs w:val="24"/>
          <w:lang w:val="ro-RO"/>
        </w:rPr>
        <w:t>,</w:t>
      </w:r>
    </w:p>
    <w:p w:rsidR="007555FD" w:rsidRPr="00971C84" w:rsidRDefault="007555FD" w:rsidP="007555F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Style w:val="tpa1"/>
          <w:rFonts w:ascii="Arial" w:hAnsi="Arial" w:cs="Arial"/>
          <w:b/>
          <w:bCs/>
          <w:sz w:val="24"/>
          <w:szCs w:val="24"/>
          <w:lang w:val="ro-RO"/>
        </w:rPr>
        <w:t>Ordinului Ministerului Mediului şi Pădurilor nr. 135/2010</w:t>
      </w:r>
      <w:r w:rsidRPr="00971C84">
        <w:rPr>
          <w:rStyle w:val="tpa1"/>
          <w:rFonts w:ascii="Arial" w:hAnsi="Arial" w:cs="Arial"/>
          <w:bCs/>
          <w:sz w:val="24"/>
          <w:szCs w:val="24"/>
          <w:lang w:val="ro-RO"/>
        </w:rPr>
        <w:t xml:space="preserve"> </w:t>
      </w:r>
      <w:r w:rsidRPr="00971C84">
        <w:rPr>
          <w:rFonts w:ascii="Arial" w:hAnsi="Arial" w:cs="Arial"/>
          <w:sz w:val="24"/>
          <w:szCs w:val="24"/>
          <w:lang w:val="ro-RO"/>
        </w:rPr>
        <w:t>privind aprobarea Metodologiei de aplicare a evaluării impactului asupra mediului pentru proiecte publice şi private,</w:t>
      </w:r>
    </w:p>
    <w:p w:rsidR="00D66BFF" w:rsidRPr="00971C84" w:rsidRDefault="00D66BFF" w:rsidP="009000A8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24"/>
          <w:lang w:val="ro-RO"/>
        </w:rPr>
      </w:pPr>
    </w:p>
    <w:p w:rsidR="00D66BFF" w:rsidRPr="00971C84" w:rsidRDefault="00D66BFF" w:rsidP="007168C7">
      <w:pPr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Bucureşti decide, ca urmare a consultărilor desfăşurate în cadrul şedinţei Colectivului de Analiză Tehnică din data de </w:t>
      </w:r>
      <w:r w:rsidR="00182E4C" w:rsidRPr="00971C84">
        <w:rPr>
          <w:rFonts w:ascii="Arial" w:hAnsi="Arial" w:cs="Arial"/>
          <w:sz w:val="24"/>
          <w:szCs w:val="24"/>
          <w:lang w:val="ro-RO"/>
        </w:rPr>
        <w:t>23.08.2018</w:t>
      </w:r>
      <w:r w:rsidRPr="00971C84">
        <w:rPr>
          <w:rFonts w:ascii="Arial" w:hAnsi="Arial" w:cs="Arial"/>
          <w:sz w:val="24"/>
          <w:szCs w:val="24"/>
          <w:lang w:val="ro-RO"/>
        </w:rPr>
        <w:t>, că proiectul</w:t>
      </w:r>
      <w:r w:rsidRPr="00971C8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11A86" w:rsidRPr="00971C84">
        <w:rPr>
          <w:rFonts w:ascii="Arial" w:hAnsi="Arial" w:cs="Arial"/>
          <w:i/>
          <w:sz w:val="24"/>
          <w:szCs w:val="24"/>
          <w:lang w:val="ro-RO"/>
        </w:rPr>
        <w:t>„</w:t>
      </w:r>
      <w:r w:rsidR="003A6B4E" w:rsidRPr="00971C84">
        <w:rPr>
          <w:rFonts w:ascii="Arial" w:hAnsi="Arial" w:cs="Arial"/>
          <w:i/>
          <w:sz w:val="24"/>
          <w:szCs w:val="24"/>
          <w:lang w:val="ro-RO"/>
        </w:rPr>
        <w:t>desființare construcții existente –spital și cabină poartă</w:t>
      </w:r>
      <w:r w:rsidR="00711A86" w:rsidRPr="00971C84">
        <w:rPr>
          <w:rFonts w:ascii="Arial" w:hAnsi="Arial" w:cs="Arial"/>
          <w:i/>
          <w:sz w:val="24"/>
          <w:szCs w:val="24"/>
          <w:lang w:val="ro-RO"/>
        </w:rPr>
        <w:t xml:space="preserve">”, </w:t>
      </w:r>
      <w:r w:rsidR="000A321C" w:rsidRPr="00971C84">
        <w:rPr>
          <w:rFonts w:ascii="Arial" w:hAnsi="Arial" w:cs="Arial"/>
          <w:sz w:val="24"/>
          <w:szCs w:val="24"/>
          <w:lang w:val="ro-RO"/>
        </w:rPr>
        <w:t xml:space="preserve">propus a fi amplasat </w:t>
      </w:r>
      <w:r w:rsidR="00711A86" w:rsidRPr="00971C84">
        <w:rPr>
          <w:rFonts w:ascii="Arial" w:hAnsi="Arial" w:cs="Arial"/>
          <w:sz w:val="24"/>
          <w:szCs w:val="24"/>
          <w:lang w:val="ro-RO"/>
        </w:rPr>
        <w:t xml:space="preserve">în </w:t>
      </w:r>
      <w:r w:rsidR="003A6B4E" w:rsidRPr="00971C84">
        <w:rPr>
          <w:rFonts w:ascii="Arial" w:hAnsi="Arial" w:cs="Arial"/>
          <w:sz w:val="24"/>
          <w:szCs w:val="24"/>
          <w:lang w:val="ro-RO"/>
        </w:rPr>
        <w:t>Calea Șerban Vodă nr. 210-218,</w:t>
      </w:r>
      <w:r w:rsidR="00711A86" w:rsidRPr="00971C84">
        <w:rPr>
          <w:rFonts w:ascii="Arial" w:hAnsi="Arial" w:cs="Arial"/>
          <w:sz w:val="24"/>
          <w:szCs w:val="24"/>
          <w:lang w:val="ro-RO"/>
        </w:rPr>
        <w:t xml:space="preserve"> sector</w:t>
      </w:r>
      <w:r w:rsidR="003A6B4E" w:rsidRPr="00971C84">
        <w:rPr>
          <w:rFonts w:ascii="Arial" w:hAnsi="Arial" w:cs="Arial"/>
          <w:sz w:val="24"/>
          <w:szCs w:val="24"/>
          <w:lang w:val="ro-RO"/>
        </w:rPr>
        <w:t xml:space="preserve"> 4,</w:t>
      </w:r>
      <w:r w:rsidR="00711A86" w:rsidRPr="00971C84">
        <w:rPr>
          <w:rFonts w:ascii="Arial" w:hAnsi="Arial" w:cs="Arial"/>
          <w:sz w:val="24"/>
          <w:szCs w:val="24"/>
          <w:lang w:val="ro-RO"/>
        </w:rPr>
        <w:t xml:space="preserve"> Bucureşti</w:t>
      </w:r>
      <w:r w:rsidRPr="00971C84">
        <w:rPr>
          <w:rFonts w:ascii="Arial" w:hAnsi="Arial" w:cs="Arial"/>
          <w:sz w:val="24"/>
          <w:szCs w:val="24"/>
          <w:lang w:val="ro-RO"/>
        </w:rPr>
        <w:t>,</w:t>
      </w:r>
      <w:r w:rsidRPr="00971C84">
        <w:rPr>
          <w:rFonts w:ascii="Arial" w:hAnsi="Arial" w:cs="Arial"/>
          <w:b/>
          <w:sz w:val="24"/>
          <w:szCs w:val="24"/>
          <w:lang w:val="ro-RO"/>
        </w:rPr>
        <w:t xml:space="preserve"> nu se supune evaluării impactului asupra mediului</w:t>
      </w:r>
      <w:r w:rsidR="007168C7" w:rsidRPr="00971C84">
        <w:rPr>
          <w:rFonts w:ascii="Arial" w:hAnsi="Arial" w:cs="Arial"/>
          <w:b/>
          <w:sz w:val="24"/>
          <w:szCs w:val="24"/>
          <w:lang w:val="ro-RO"/>
        </w:rPr>
        <w:t xml:space="preserve"> şi nu se supune evaluării adecvate</w:t>
      </w:r>
      <w:r w:rsidRPr="00971C84">
        <w:rPr>
          <w:rFonts w:ascii="Arial" w:hAnsi="Arial" w:cs="Arial"/>
          <w:b/>
          <w:sz w:val="24"/>
          <w:szCs w:val="24"/>
          <w:lang w:val="ro-RO"/>
        </w:rPr>
        <w:t>.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D66BFF" w:rsidRPr="00971C84" w:rsidRDefault="00D66BFF" w:rsidP="00390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D66BFF" w:rsidRPr="00971C84" w:rsidRDefault="00D66BFF" w:rsidP="00347CAE">
      <w:pPr>
        <w:ind w:firstLine="720"/>
        <w:jc w:val="both"/>
        <w:rPr>
          <w:rFonts w:ascii="Arial" w:hAnsi="Arial" w:cs="Arial"/>
          <w:sz w:val="2"/>
          <w:szCs w:val="24"/>
          <w:lang w:val="ro-RO"/>
        </w:rPr>
      </w:pPr>
    </w:p>
    <w:p w:rsidR="00D66BFF" w:rsidRPr="00971C84" w:rsidRDefault="00D66BFF" w:rsidP="00347CAE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971C84">
        <w:rPr>
          <w:rFonts w:ascii="Arial" w:hAnsi="Arial" w:cs="Arial"/>
          <w:b/>
          <w:i/>
          <w:sz w:val="24"/>
          <w:szCs w:val="24"/>
          <w:lang w:val="ro-RO"/>
        </w:rPr>
        <w:t>Motivele care au stat la baza luării deciziei etapei de încadrare în procedura de evaluare a impactului asupra mediului sunt următoarele:</w:t>
      </w:r>
    </w:p>
    <w:p w:rsidR="00F60831" w:rsidRPr="00971C84" w:rsidRDefault="00F60831" w:rsidP="00347CA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18"/>
          <w:szCs w:val="24"/>
          <w:lang w:val="ro-RO"/>
        </w:rPr>
      </w:pPr>
    </w:p>
    <w:p w:rsidR="00F60831" w:rsidRPr="00971C84" w:rsidRDefault="00D66BFF" w:rsidP="007555FD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a).</w:t>
      </w:r>
      <w:r w:rsidR="00EE081F" w:rsidRPr="00971C84">
        <w:rPr>
          <w:rFonts w:ascii="Arial" w:hAnsi="Arial" w:cs="Arial"/>
          <w:sz w:val="24"/>
          <w:szCs w:val="24"/>
          <w:lang w:val="ro-RO"/>
        </w:rPr>
        <w:t xml:space="preserve"> </w:t>
      </w:r>
      <w:r w:rsidRPr="00971C84">
        <w:rPr>
          <w:rFonts w:ascii="Arial" w:hAnsi="Arial" w:cs="Arial"/>
          <w:sz w:val="24"/>
          <w:szCs w:val="24"/>
          <w:lang w:val="ro-RO"/>
        </w:rPr>
        <w:t>Proiectul se încadrează în Anexa 2, pct</w:t>
      </w:r>
      <w:r w:rsidR="00A30704" w:rsidRPr="00971C84">
        <w:rPr>
          <w:rFonts w:ascii="Arial" w:hAnsi="Arial" w:cs="Arial"/>
          <w:sz w:val="24"/>
          <w:szCs w:val="24"/>
          <w:lang w:val="ro-RO"/>
        </w:rPr>
        <w:t>.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</w:t>
      </w:r>
      <w:r w:rsidR="00182E4C" w:rsidRPr="00971C84">
        <w:rPr>
          <w:rFonts w:ascii="Arial" w:hAnsi="Arial" w:cs="Arial"/>
          <w:sz w:val="24"/>
          <w:szCs w:val="24"/>
          <w:lang w:val="ro-RO"/>
        </w:rPr>
        <w:t xml:space="preserve">13 a) </w:t>
      </w:r>
      <w:r w:rsidRPr="00971C84">
        <w:rPr>
          <w:rFonts w:ascii="Arial" w:hAnsi="Arial" w:cs="Arial"/>
          <w:sz w:val="24"/>
          <w:szCs w:val="24"/>
          <w:lang w:val="ro-RO"/>
        </w:rPr>
        <w:t>în H.G. nr. 445/2009 privind evaluarea impactului anumitor proiecte publice şi private asupra mediului - Lista proiectelor pentru care trebuie stabilită necesitatea efectuării evaluării impactului asupra mediului;</w:t>
      </w:r>
    </w:p>
    <w:p w:rsidR="007555FD" w:rsidRPr="00971C84" w:rsidRDefault="007555FD" w:rsidP="007555FD">
      <w:pPr>
        <w:spacing w:after="0" w:line="240" w:lineRule="auto"/>
        <w:jc w:val="both"/>
        <w:rPr>
          <w:rFonts w:ascii="Arial" w:hAnsi="Arial" w:cs="Arial"/>
          <w:sz w:val="18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b) </w:t>
      </w:r>
      <w:r w:rsidRPr="00971C84">
        <w:rPr>
          <w:rFonts w:ascii="Arial" w:hAnsi="Arial" w:cs="Arial"/>
          <w:bCs/>
          <w:sz w:val="24"/>
          <w:szCs w:val="24"/>
          <w:lang w:val="ro-RO"/>
        </w:rPr>
        <w:t>proiectul nu se va implementa într-o arie naturală protejată sau sit Natura 2000 sau în vecinătatea acestora</w:t>
      </w:r>
    </w:p>
    <w:p w:rsidR="007555FD" w:rsidRPr="00971C84" w:rsidRDefault="007555FD" w:rsidP="00347CAE">
      <w:pPr>
        <w:spacing w:after="0" w:line="240" w:lineRule="auto"/>
        <w:jc w:val="both"/>
        <w:rPr>
          <w:rFonts w:ascii="Arial" w:hAnsi="Arial" w:cs="Arial"/>
          <w:sz w:val="18"/>
          <w:szCs w:val="24"/>
          <w:lang w:val="ro-RO"/>
        </w:rPr>
      </w:pPr>
    </w:p>
    <w:p w:rsidR="00D66BFF" w:rsidRPr="00971C84" w:rsidRDefault="007555FD" w:rsidP="00347C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c</w:t>
      </w:r>
      <w:r w:rsidR="00D66BFF" w:rsidRPr="00971C84">
        <w:rPr>
          <w:rFonts w:ascii="Arial" w:hAnsi="Arial" w:cs="Arial"/>
          <w:sz w:val="24"/>
          <w:szCs w:val="24"/>
          <w:lang w:val="ro-RO"/>
        </w:rPr>
        <w:t xml:space="preserve">). </w:t>
      </w:r>
      <w:r w:rsidR="00D66BFF" w:rsidRPr="00971C84">
        <w:rPr>
          <w:rFonts w:ascii="Arial" w:hAnsi="Arial" w:cs="Arial"/>
          <w:i/>
          <w:sz w:val="24"/>
          <w:szCs w:val="24"/>
          <w:lang w:val="ro-RO"/>
        </w:rPr>
        <w:t>Caracteristicile proiectului</w:t>
      </w:r>
      <w:r w:rsidR="00D66BFF" w:rsidRPr="00971C84">
        <w:rPr>
          <w:rFonts w:ascii="Arial" w:hAnsi="Arial" w:cs="Arial"/>
          <w:sz w:val="24"/>
          <w:szCs w:val="24"/>
          <w:lang w:val="ro-RO"/>
        </w:rPr>
        <w:t>:</w:t>
      </w:r>
    </w:p>
    <w:p w:rsidR="001652A6" w:rsidRPr="00971C84" w:rsidRDefault="00D66BFF" w:rsidP="00347CA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ab/>
        <w:t xml:space="preserve">- </w:t>
      </w:r>
      <w:r w:rsidR="004A52A3" w:rsidRPr="00971C84">
        <w:rPr>
          <w:rFonts w:ascii="Arial" w:hAnsi="Arial" w:cs="Arial"/>
          <w:sz w:val="24"/>
          <w:szCs w:val="24"/>
          <w:lang w:val="ro-RO"/>
        </w:rPr>
        <w:t>dimensiunea și concepția întregului proiect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: </w:t>
      </w:r>
    </w:p>
    <w:p w:rsidR="007555FD" w:rsidRPr="00971C84" w:rsidRDefault="001652A6" w:rsidP="003A6B4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71C84">
        <w:rPr>
          <w:rFonts w:ascii="Arial" w:hAnsi="Arial" w:cs="Arial"/>
          <w:b/>
          <w:sz w:val="24"/>
          <w:szCs w:val="24"/>
          <w:lang w:val="ro-RO"/>
        </w:rPr>
        <w:tab/>
      </w:r>
      <w:r w:rsidR="00ED08DA" w:rsidRPr="00971C84">
        <w:rPr>
          <w:rFonts w:ascii="Arial" w:hAnsi="Arial" w:cs="Arial"/>
          <w:b/>
          <w:sz w:val="24"/>
          <w:szCs w:val="24"/>
          <w:lang w:val="ro-RO"/>
        </w:rPr>
        <w:t xml:space="preserve">Construcțiile existente pe amplasament sunt în stare avansată de degradare : C1-nr. cadastral 224521-spital de boli acute și cronice cu regim de înălțime P+2E, în suprafață de 803,0 mp și C2-nr. cadatral 224521-cabina poarta cu regim de înălțime parter, în suprafață de 11,0 mp. </w:t>
      </w:r>
    </w:p>
    <w:p w:rsidR="00D66BFF" w:rsidRPr="00971C84" w:rsidRDefault="00D66BFF" w:rsidP="00076F74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cumularea cu alte proiecte</w:t>
      </w:r>
      <w:r w:rsidR="00920181" w:rsidRPr="00971C84">
        <w:rPr>
          <w:rFonts w:ascii="Arial" w:hAnsi="Arial" w:cs="Arial"/>
          <w:sz w:val="24"/>
          <w:szCs w:val="24"/>
          <w:lang w:val="ro-RO"/>
        </w:rPr>
        <w:t xml:space="preserve"> existente şi/sau aprobate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– </w:t>
      </w:r>
      <w:r w:rsidR="003A6B4E" w:rsidRPr="00971C84">
        <w:rPr>
          <w:rFonts w:ascii="Arial" w:hAnsi="Arial" w:cs="Arial"/>
          <w:sz w:val="24"/>
          <w:szCs w:val="24"/>
          <w:lang w:val="ro-RO"/>
        </w:rPr>
        <w:t>nu este cazul</w:t>
      </w:r>
      <w:r w:rsidRPr="00971C84">
        <w:rPr>
          <w:rFonts w:ascii="Arial" w:hAnsi="Arial" w:cs="Arial"/>
          <w:sz w:val="24"/>
          <w:szCs w:val="24"/>
          <w:lang w:val="ro-RO"/>
        </w:rPr>
        <w:t>;</w:t>
      </w:r>
    </w:p>
    <w:p w:rsidR="00D66BFF" w:rsidRPr="00971C84" w:rsidRDefault="00D66BFF" w:rsidP="00076F74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lastRenderedPageBreak/>
        <w:t xml:space="preserve">- </w:t>
      </w:r>
      <w:r w:rsidR="004A52A3" w:rsidRPr="00971C84">
        <w:rPr>
          <w:rFonts w:ascii="Arial" w:hAnsi="Arial" w:cs="Arial"/>
          <w:sz w:val="24"/>
          <w:szCs w:val="24"/>
          <w:lang w:val="ro-RO"/>
        </w:rPr>
        <w:t xml:space="preserve">utilizarea resurselor naturale, în special a solului, a terenurilor, a apei și a biodiversității </w:t>
      </w:r>
      <w:r w:rsidRPr="00971C84">
        <w:rPr>
          <w:rFonts w:ascii="Arial" w:hAnsi="Arial" w:cs="Arial"/>
          <w:sz w:val="24"/>
          <w:szCs w:val="24"/>
          <w:lang w:val="ro-RO"/>
        </w:rPr>
        <w:t>–</w:t>
      </w:r>
      <w:r w:rsidR="003A6B4E" w:rsidRPr="00971C84">
        <w:rPr>
          <w:rFonts w:ascii="Arial" w:hAnsi="Arial" w:cs="Arial"/>
          <w:sz w:val="24"/>
          <w:szCs w:val="24"/>
          <w:lang w:val="ro-RO"/>
        </w:rPr>
        <w:t xml:space="preserve"> nu este cazul</w:t>
      </w:r>
      <w:r w:rsidRPr="00971C84">
        <w:rPr>
          <w:rFonts w:ascii="Arial" w:hAnsi="Arial" w:cs="Arial"/>
          <w:sz w:val="24"/>
          <w:szCs w:val="24"/>
          <w:lang w:val="ro-RO"/>
        </w:rPr>
        <w:t>;</w:t>
      </w:r>
    </w:p>
    <w:p w:rsidR="00D66BFF" w:rsidRPr="00971C84" w:rsidRDefault="00D66BFF" w:rsidP="00076F74">
      <w:pPr>
        <w:spacing w:after="0" w:line="240" w:lineRule="auto"/>
        <w:ind w:firstLine="706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- productia de deşeuri </w:t>
      </w:r>
      <w:r w:rsidR="003A6B4E" w:rsidRPr="00971C84">
        <w:rPr>
          <w:rFonts w:ascii="Arial" w:hAnsi="Arial" w:cs="Arial"/>
          <w:sz w:val="24"/>
          <w:szCs w:val="24"/>
          <w:lang w:val="ro-RO"/>
        </w:rPr>
        <w:t>–</w:t>
      </w:r>
      <w:r w:rsidR="003A6B4E" w:rsidRPr="00971C84">
        <w:rPr>
          <w:rFonts w:ascii="Arial" w:hAnsi="Arial" w:cs="Arial"/>
          <w:b/>
          <w:sz w:val="24"/>
          <w:szCs w:val="24"/>
          <w:lang w:val="ro-RO"/>
        </w:rPr>
        <w:t xml:space="preserve"> deșeurile obținute din procesul de demolare se vor preda pe categorii către agenți autorizați</w:t>
      </w:r>
      <w:r w:rsidRPr="00971C84">
        <w:rPr>
          <w:rFonts w:ascii="Arial" w:hAnsi="Arial" w:cs="Arial"/>
          <w:b/>
          <w:sz w:val="24"/>
          <w:szCs w:val="24"/>
          <w:lang w:val="ro-RO"/>
        </w:rPr>
        <w:t xml:space="preserve">; </w:t>
      </w:r>
    </w:p>
    <w:p w:rsidR="00994EED" w:rsidRPr="00971C84" w:rsidRDefault="00994EED" w:rsidP="00076F7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- </w:t>
      </w:r>
      <w:r w:rsidR="00300CA2" w:rsidRPr="00971C84">
        <w:rPr>
          <w:rFonts w:ascii="Arial" w:hAnsi="Arial" w:cs="Arial"/>
          <w:sz w:val="24"/>
          <w:szCs w:val="24"/>
          <w:lang w:val="ro-RO"/>
        </w:rPr>
        <w:t xml:space="preserve">poluarea şi alte efecte nocive </w:t>
      </w:r>
      <w:r w:rsidR="003A6B4E" w:rsidRPr="00971C84">
        <w:rPr>
          <w:rFonts w:ascii="Arial" w:hAnsi="Arial" w:cs="Arial"/>
          <w:sz w:val="24"/>
          <w:szCs w:val="24"/>
          <w:lang w:val="ro-RO"/>
        </w:rPr>
        <w:t>–</w:t>
      </w:r>
      <w:r w:rsidR="00300CA2" w:rsidRPr="00971C84">
        <w:rPr>
          <w:rFonts w:ascii="Arial" w:hAnsi="Arial" w:cs="Arial"/>
          <w:sz w:val="24"/>
          <w:szCs w:val="24"/>
          <w:lang w:val="ro-RO"/>
        </w:rPr>
        <w:t xml:space="preserve"> </w:t>
      </w:r>
      <w:r w:rsidR="003A6B4E" w:rsidRPr="00971C84">
        <w:rPr>
          <w:rFonts w:ascii="Arial" w:hAnsi="Arial" w:cs="Arial"/>
          <w:sz w:val="24"/>
          <w:szCs w:val="24"/>
          <w:lang w:val="ro-RO"/>
        </w:rPr>
        <w:t>în pr</w:t>
      </w:r>
      <w:r w:rsidR="00ED08DA" w:rsidRPr="00971C84">
        <w:rPr>
          <w:rFonts w:ascii="Arial" w:hAnsi="Arial" w:cs="Arial"/>
          <w:sz w:val="24"/>
          <w:szCs w:val="24"/>
          <w:lang w:val="ro-RO"/>
        </w:rPr>
        <w:t>o</w:t>
      </w:r>
      <w:r w:rsidR="003A6B4E" w:rsidRPr="00971C84">
        <w:rPr>
          <w:rFonts w:ascii="Arial" w:hAnsi="Arial" w:cs="Arial"/>
          <w:sz w:val="24"/>
          <w:szCs w:val="24"/>
          <w:lang w:val="ro-RO"/>
        </w:rPr>
        <w:t>cesul de demolare se vor produce emisii de pulberi, zgomot și vibrații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994EED" w:rsidRPr="00971C84" w:rsidRDefault="00994EED" w:rsidP="00076F7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riscu</w:t>
      </w:r>
      <w:r w:rsidR="006E7CDA" w:rsidRPr="00971C84">
        <w:rPr>
          <w:rFonts w:ascii="Arial" w:hAnsi="Arial" w:cs="Arial"/>
          <w:sz w:val="24"/>
          <w:szCs w:val="24"/>
          <w:lang w:val="ro-RO"/>
        </w:rPr>
        <w:t>rile de accidente majore şi/sau dezastre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</w:t>
      </w:r>
      <w:r w:rsidR="006E7CDA" w:rsidRPr="00971C84">
        <w:rPr>
          <w:rFonts w:ascii="Arial" w:hAnsi="Arial" w:cs="Arial"/>
          <w:sz w:val="24"/>
          <w:szCs w:val="24"/>
          <w:lang w:val="ro-RO"/>
        </w:rPr>
        <w:t>relevante pentru proiectul în cauză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, </w:t>
      </w:r>
      <w:r w:rsidR="006E7CDA" w:rsidRPr="00971C84">
        <w:rPr>
          <w:rFonts w:ascii="Arial" w:hAnsi="Arial" w:cs="Arial"/>
          <w:sz w:val="24"/>
          <w:szCs w:val="24"/>
          <w:lang w:val="ro-RO"/>
        </w:rPr>
        <w:t>inclusive cele cauzate de schimbările climatice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: </w:t>
      </w:r>
      <w:r w:rsidR="003A6B4E" w:rsidRPr="00971C84">
        <w:rPr>
          <w:rFonts w:ascii="Arial" w:hAnsi="Arial" w:cs="Arial"/>
          <w:sz w:val="24"/>
          <w:szCs w:val="24"/>
          <w:lang w:val="ro-RO"/>
        </w:rPr>
        <w:t>nu este cazul;</w:t>
      </w:r>
    </w:p>
    <w:p w:rsidR="00994EED" w:rsidRPr="00971C84" w:rsidRDefault="00994EED" w:rsidP="00076F7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riscurile pentru sănătatea umană:</w:t>
      </w:r>
      <w:r w:rsidR="003A6B4E" w:rsidRPr="00971C84">
        <w:rPr>
          <w:rFonts w:ascii="Arial" w:hAnsi="Arial" w:cs="Arial"/>
          <w:sz w:val="24"/>
          <w:szCs w:val="24"/>
          <w:lang w:val="ro-RO"/>
        </w:rPr>
        <w:t xml:space="preserve"> inhalarea prafului poate afecta sănătatea populației din imediata vecinăte. </w:t>
      </w:r>
    </w:p>
    <w:p w:rsidR="00FD0563" w:rsidRPr="00971C84" w:rsidRDefault="00FD0563" w:rsidP="00076F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66BFF" w:rsidRPr="00971C84" w:rsidRDefault="00D66BFF" w:rsidP="00347C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c). </w:t>
      </w:r>
      <w:r w:rsidR="00DA0311" w:rsidRPr="00971C84">
        <w:rPr>
          <w:rFonts w:ascii="Arial" w:hAnsi="Arial" w:cs="Arial"/>
          <w:i/>
          <w:sz w:val="24"/>
          <w:szCs w:val="24"/>
          <w:lang w:val="ro-RO"/>
        </w:rPr>
        <w:t xml:space="preserve">Amplasarea </w:t>
      </w:r>
      <w:r w:rsidRPr="00971C84">
        <w:rPr>
          <w:rFonts w:ascii="Arial" w:hAnsi="Arial" w:cs="Arial"/>
          <w:i/>
          <w:sz w:val="24"/>
          <w:szCs w:val="24"/>
          <w:lang w:val="ro-RO"/>
        </w:rPr>
        <w:t>proiectului</w:t>
      </w:r>
      <w:r w:rsidRPr="00971C84">
        <w:rPr>
          <w:rFonts w:ascii="Arial" w:hAnsi="Arial" w:cs="Arial"/>
          <w:sz w:val="24"/>
          <w:szCs w:val="24"/>
          <w:lang w:val="ro-RO"/>
        </w:rPr>
        <w:t>:</w:t>
      </w:r>
      <w:r w:rsidR="001C6F9B" w:rsidRPr="00971C84">
        <w:rPr>
          <w:rFonts w:ascii="Arial" w:hAnsi="Arial" w:cs="Arial"/>
          <w:sz w:val="24"/>
          <w:szCs w:val="24"/>
          <w:lang w:val="ro-RO"/>
        </w:rPr>
        <w:t xml:space="preserve">         </w:t>
      </w:r>
    </w:p>
    <w:p w:rsidR="00D66BFF" w:rsidRPr="00971C84" w:rsidRDefault="00D66BFF" w:rsidP="00FE078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- utilizarea </w:t>
      </w:r>
      <w:r w:rsidR="000F66C3" w:rsidRPr="00971C84">
        <w:rPr>
          <w:rFonts w:ascii="Arial" w:hAnsi="Arial" w:cs="Arial"/>
          <w:sz w:val="24"/>
          <w:szCs w:val="24"/>
          <w:lang w:val="ro-RO"/>
        </w:rPr>
        <w:t>actuală şi aprobată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a terenului: </w:t>
      </w:r>
      <w:r w:rsidR="00ED08DA" w:rsidRPr="00971C84">
        <w:rPr>
          <w:rFonts w:ascii="Arial" w:hAnsi="Arial" w:cs="Arial"/>
          <w:sz w:val="24"/>
          <w:szCs w:val="24"/>
          <w:lang w:val="ro-RO"/>
        </w:rPr>
        <w:t xml:space="preserve">destinația stabilită prin PUG al municipiului București </w:t>
      </w:r>
      <w:r w:rsidR="00A84EA2" w:rsidRPr="00971C84">
        <w:rPr>
          <w:rFonts w:ascii="Arial" w:hAnsi="Arial" w:cs="Arial"/>
          <w:sz w:val="24"/>
          <w:szCs w:val="24"/>
          <w:lang w:val="ro-RO"/>
        </w:rPr>
        <w:t>este CA2-subzona centrală cu funcțiuni complexe , cu clădiri de înălțime medie, mare și cu accente peste 45 m, cu regim de construire continuu și discontinuu.</w:t>
      </w:r>
    </w:p>
    <w:p w:rsidR="00D66BFF" w:rsidRPr="00971C84" w:rsidRDefault="00D66BFF" w:rsidP="00FE0789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- relativa abundenţă a resurselor naturale din zonă, calitatea şi capacitatea regenerativă a acestora: </w:t>
      </w:r>
      <w:r w:rsidRPr="00971C84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71C84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71C84" w:rsidRDefault="00D66BFF" w:rsidP="00FE078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- capacitatea de absorbţie a mediului, </w:t>
      </w:r>
      <w:r w:rsidR="000F66C3" w:rsidRPr="00971C84">
        <w:rPr>
          <w:rFonts w:ascii="Arial" w:hAnsi="Arial" w:cs="Arial"/>
          <w:sz w:val="24"/>
          <w:szCs w:val="24"/>
          <w:lang w:val="ro-RO"/>
        </w:rPr>
        <w:t xml:space="preserve">acordându-se 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atenţie </w:t>
      </w:r>
      <w:r w:rsidR="000F66C3" w:rsidRPr="00971C84">
        <w:rPr>
          <w:rFonts w:ascii="Arial" w:hAnsi="Arial" w:cs="Arial"/>
          <w:sz w:val="24"/>
          <w:szCs w:val="24"/>
          <w:lang w:val="ro-RO"/>
        </w:rPr>
        <w:t>specială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</w:t>
      </w:r>
      <w:r w:rsidR="000F66C3" w:rsidRPr="00971C84">
        <w:rPr>
          <w:rFonts w:ascii="Arial" w:hAnsi="Arial" w:cs="Arial"/>
          <w:sz w:val="24"/>
          <w:szCs w:val="24"/>
          <w:lang w:val="ro-RO"/>
        </w:rPr>
        <w:t>următoarelor zone</w:t>
      </w:r>
      <w:r w:rsidRPr="00971C84">
        <w:rPr>
          <w:rFonts w:ascii="Arial" w:hAnsi="Arial" w:cs="Arial"/>
          <w:sz w:val="24"/>
          <w:szCs w:val="24"/>
          <w:lang w:val="ro-RO"/>
        </w:rPr>
        <w:t>:</w:t>
      </w:r>
    </w:p>
    <w:p w:rsidR="00D66BFF" w:rsidRPr="00971C84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 </w:t>
      </w:r>
      <w:r w:rsidR="00C845DA" w:rsidRPr="00971C84">
        <w:rPr>
          <w:rFonts w:ascii="Arial" w:hAnsi="Arial" w:cs="Arial"/>
          <w:sz w:val="24"/>
          <w:szCs w:val="24"/>
          <w:lang w:val="ro-RO"/>
        </w:rPr>
        <w:t xml:space="preserve">zonele umede, zone riverane, guri ale râurilor 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– </w:t>
      </w:r>
      <w:r w:rsidRPr="00971C84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71C84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71C84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 zonele costiere</w:t>
      </w:r>
      <w:r w:rsidR="00C845DA" w:rsidRPr="00971C84">
        <w:rPr>
          <w:rFonts w:ascii="Arial" w:hAnsi="Arial" w:cs="Arial"/>
          <w:sz w:val="24"/>
          <w:szCs w:val="24"/>
          <w:lang w:val="ro-RO"/>
        </w:rPr>
        <w:t xml:space="preserve"> şi mediul marin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–</w:t>
      </w:r>
      <w:r w:rsidR="00C845DA" w:rsidRPr="00971C84">
        <w:rPr>
          <w:rFonts w:ascii="Arial" w:hAnsi="Arial" w:cs="Arial"/>
          <w:sz w:val="24"/>
          <w:szCs w:val="24"/>
          <w:lang w:val="ro-RO"/>
        </w:rPr>
        <w:t xml:space="preserve"> </w:t>
      </w:r>
      <w:r w:rsidRPr="00971C84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71C84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71C84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 zonele montane şi </w:t>
      </w:r>
      <w:r w:rsidR="00C845DA" w:rsidRPr="00971C84">
        <w:rPr>
          <w:rFonts w:ascii="Arial" w:hAnsi="Arial" w:cs="Arial"/>
          <w:sz w:val="24"/>
          <w:szCs w:val="24"/>
          <w:lang w:val="ro-RO"/>
        </w:rPr>
        <w:t>forestiere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– </w:t>
      </w:r>
      <w:r w:rsidRPr="00971C84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71C84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71C84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 parcurile şi rezervaţiile naturale – </w:t>
      </w:r>
      <w:r w:rsidRPr="00971C84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71C84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71C84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 ariile clasificate sau zonele protejate prin legislaţia în vigoare, cum sunt: zone de protecţie a faunei piscicole, bazine piscicole naturale şi bazine piscicole amenajate etc: </w:t>
      </w:r>
      <w:r w:rsidRPr="00971C84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71C84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71C84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 zonele de protecţie specială, mai ales cele desemnate prin Ordonanţa de urgenţă a Guvernului nr. 57/2007 cu modificările şi completările ulterioare, zonele prevăzute prin Legea nr. 5/2000 privind aprobarea Planului de amenajare a teritoriului conform prevederilor Legii apelor nr. 107/1996, cu modificările şi completările ulterioare, şi Hotărârea Guvernului nr. 930/2005 pentru aprobarea Normelor speciale privind caracterul şi mărimea zonelor de protecţie sanitară şi hidrogeologică: </w:t>
      </w:r>
      <w:r w:rsidRPr="00971C84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71C84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71C84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 </w:t>
      </w:r>
      <w:r w:rsidR="00347CAE" w:rsidRPr="00971C84">
        <w:rPr>
          <w:rFonts w:ascii="Arial" w:hAnsi="Arial" w:cs="Arial"/>
          <w:sz w:val="24"/>
          <w:szCs w:val="24"/>
          <w:lang w:val="ro-RO"/>
        </w:rPr>
        <w:t>zonele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în care standardele de calitate a mediului stabilite de legislaţie au fost deja depăşite: ;</w:t>
      </w:r>
    </w:p>
    <w:p w:rsidR="00D66BFF" w:rsidRPr="00971C84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 </w:t>
      </w:r>
      <w:r w:rsidR="00347CAE" w:rsidRPr="00971C84">
        <w:rPr>
          <w:rFonts w:ascii="Arial" w:hAnsi="Arial" w:cs="Arial"/>
          <w:sz w:val="24"/>
          <w:szCs w:val="24"/>
          <w:lang w:val="ro-RO"/>
        </w:rPr>
        <w:t xml:space="preserve">zonele cu o densitate mare a </w:t>
      </w:r>
      <w:r w:rsidRPr="00971C84">
        <w:rPr>
          <w:rFonts w:ascii="Arial" w:hAnsi="Arial" w:cs="Arial"/>
          <w:sz w:val="24"/>
          <w:szCs w:val="24"/>
          <w:lang w:val="ro-RO"/>
        </w:rPr>
        <w:t>popula</w:t>
      </w:r>
      <w:r w:rsidR="00347CAE" w:rsidRPr="00971C84">
        <w:rPr>
          <w:rFonts w:ascii="Arial" w:hAnsi="Arial" w:cs="Arial"/>
          <w:sz w:val="24"/>
          <w:szCs w:val="24"/>
          <w:lang w:val="ro-RO"/>
        </w:rPr>
        <w:t>ţi</w:t>
      </w:r>
      <w:r w:rsidRPr="00971C84">
        <w:rPr>
          <w:rFonts w:ascii="Arial" w:hAnsi="Arial" w:cs="Arial"/>
          <w:sz w:val="24"/>
          <w:szCs w:val="24"/>
          <w:lang w:val="ro-RO"/>
        </w:rPr>
        <w:t>e</w:t>
      </w:r>
      <w:r w:rsidR="00347CAE" w:rsidRPr="00971C84">
        <w:rPr>
          <w:rFonts w:ascii="Arial" w:hAnsi="Arial" w:cs="Arial"/>
          <w:sz w:val="24"/>
          <w:szCs w:val="24"/>
          <w:lang w:val="ro-RO"/>
        </w:rPr>
        <w:t>i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: </w:t>
      </w:r>
      <w:r w:rsidRPr="00971C84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71C84">
        <w:rPr>
          <w:rFonts w:ascii="Arial" w:hAnsi="Arial" w:cs="Arial"/>
          <w:sz w:val="24"/>
          <w:szCs w:val="24"/>
          <w:lang w:val="ro-RO"/>
        </w:rPr>
        <w:t>.</w:t>
      </w:r>
    </w:p>
    <w:p w:rsidR="00D66BFF" w:rsidRPr="00971C84" w:rsidRDefault="00D66BFF" w:rsidP="00347CAE">
      <w:pPr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 </w:t>
      </w:r>
      <w:r w:rsidR="00347CAE" w:rsidRPr="00971C84">
        <w:rPr>
          <w:rFonts w:ascii="Arial" w:hAnsi="Arial" w:cs="Arial"/>
          <w:sz w:val="24"/>
          <w:szCs w:val="24"/>
          <w:lang w:val="ro-RO"/>
        </w:rPr>
        <w:t>p</w:t>
      </w:r>
      <w:r w:rsidRPr="00971C84">
        <w:rPr>
          <w:rFonts w:ascii="Arial" w:hAnsi="Arial" w:cs="Arial"/>
          <w:sz w:val="24"/>
          <w:szCs w:val="24"/>
          <w:lang w:val="ro-RO"/>
        </w:rPr>
        <w:t>eisaje</w:t>
      </w:r>
      <w:r w:rsidR="00347CAE" w:rsidRPr="00971C84">
        <w:rPr>
          <w:rFonts w:ascii="Arial" w:hAnsi="Arial" w:cs="Arial"/>
          <w:sz w:val="24"/>
          <w:szCs w:val="24"/>
          <w:lang w:val="ro-RO"/>
        </w:rPr>
        <w:t xml:space="preserve"> şi situri importante din punct de vedere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istoric, cultural şi arheologic: </w:t>
      </w:r>
      <w:r w:rsidRPr="00971C84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71C84">
        <w:rPr>
          <w:rFonts w:ascii="Arial" w:hAnsi="Arial" w:cs="Arial"/>
          <w:sz w:val="24"/>
          <w:szCs w:val="24"/>
          <w:lang w:val="ro-RO"/>
        </w:rPr>
        <w:t>.</w:t>
      </w:r>
    </w:p>
    <w:p w:rsidR="00FD0563" w:rsidRPr="00971C84" w:rsidRDefault="00FD0563" w:rsidP="00347C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66BFF" w:rsidRPr="00971C84" w:rsidRDefault="00D66BFF" w:rsidP="00347C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d).</w:t>
      </w:r>
      <w:r w:rsidR="007F0F0B" w:rsidRPr="00971C84">
        <w:rPr>
          <w:rFonts w:ascii="Arial" w:hAnsi="Arial" w:cs="Arial"/>
          <w:i/>
          <w:sz w:val="24"/>
          <w:szCs w:val="24"/>
          <w:lang w:val="ro-RO"/>
        </w:rPr>
        <w:t xml:space="preserve"> Tipurile </w:t>
      </w:r>
      <w:r w:rsidR="00DA0311" w:rsidRPr="00971C84">
        <w:rPr>
          <w:rFonts w:ascii="Arial" w:hAnsi="Arial" w:cs="Arial"/>
          <w:i/>
          <w:sz w:val="24"/>
          <w:szCs w:val="24"/>
          <w:lang w:val="ro-RO"/>
        </w:rPr>
        <w:t>și c</w:t>
      </w:r>
      <w:r w:rsidRPr="00971C84">
        <w:rPr>
          <w:rFonts w:ascii="Arial" w:hAnsi="Arial" w:cs="Arial"/>
          <w:i/>
          <w:sz w:val="24"/>
          <w:szCs w:val="24"/>
          <w:lang w:val="ro-RO"/>
        </w:rPr>
        <w:t>aracteristicile impactului potential</w:t>
      </w:r>
      <w:r w:rsidRPr="00971C84">
        <w:rPr>
          <w:rFonts w:ascii="Arial" w:hAnsi="Arial" w:cs="Arial"/>
          <w:sz w:val="24"/>
          <w:szCs w:val="24"/>
          <w:lang w:val="ro-RO"/>
        </w:rPr>
        <w:t>:</w:t>
      </w:r>
    </w:p>
    <w:p w:rsidR="00347CAE" w:rsidRPr="00971C84" w:rsidRDefault="00D66BFF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- </w:t>
      </w:r>
      <w:r w:rsidR="00347CAE" w:rsidRPr="00971C84">
        <w:rPr>
          <w:rFonts w:ascii="Arial" w:hAnsi="Arial" w:cs="Arial"/>
          <w:sz w:val="24"/>
          <w:szCs w:val="24"/>
          <w:lang w:val="ro-RO"/>
        </w:rPr>
        <w:t xml:space="preserve">importanţa şi </w:t>
      </w:r>
      <w:r w:rsidRPr="00971C84">
        <w:rPr>
          <w:rFonts w:ascii="Arial" w:hAnsi="Arial" w:cs="Arial"/>
          <w:sz w:val="24"/>
          <w:szCs w:val="24"/>
          <w:lang w:val="ro-RO"/>
        </w:rPr>
        <w:t>extinderea</w:t>
      </w:r>
      <w:r w:rsidR="00347CAE" w:rsidRPr="00971C84">
        <w:rPr>
          <w:rFonts w:ascii="Arial" w:hAnsi="Arial" w:cs="Arial"/>
          <w:sz w:val="24"/>
          <w:szCs w:val="24"/>
          <w:lang w:val="ro-RO"/>
        </w:rPr>
        <w:t xml:space="preserve"> spaţială a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impactului</w:t>
      </w:r>
      <w:r w:rsidR="00347CAE" w:rsidRPr="00971C84">
        <w:rPr>
          <w:rFonts w:ascii="Arial" w:hAnsi="Arial" w:cs="Arial"/>
          <w:sz w:val="24"/>
          <w:szCs w:val="24"/>
          <w:lang w:val="ro-RO"/>
        </w:rPr>
        <w:t xml:space="preserve"> (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aria geografică şi numărul persoanelor afectate </w:t>
      </w:r>
      <w:r w:rsidR="00347CAE" w:rsidRPr="00971C84">
        <w:rPr>
          <w:rFonts w:ascii="Arial" w:hAnsi="Arial" w:cs="Arial"/>
          <w:sz w:val="24"/>
          <w:szCs w:val="24"/>
          <w:lang w:val="ro-RO"/>
        </w:rPr>
        <w:t xml:space="preserve">) </w:t>
      </w:r>
      <w:r w:rsidRPr="00971C84">
        <w:rPr>
          <w:rFonts w:ascii="Arial" w:hAnsi="Arial" w:cs="Arial"/>
          <w:sz w:val="24"/>
          <w:szCs w:val="24"/>
          <w:lang w:val="ro-RO"/>
        </w:rPr>
        <w:t>–</w:t>
      </w:r>
      <w:r w:rsidR="00076F74" w:rsidRPr="00971C84">
        <w:rPr>
          <w:rFonts w:ascii="Arial" w:hAnsi="Arial" w:cs="Arial"/>
          <w:sz w:val="24"/>
          <w:szCs w:val="24"/>
          <w:lang w:val="ro-RO"/>
        </w:rPr>
        <w:t>in</w:t>
      </w:r>
      <w:r w:rsidR="00C9091F" w:rsidRPr="00971C84">
        <w:rPr>
          <w:rFonts w:ascii="Arial" w:hAnsi="Arial" w:cs="Arial"/>
          <w:sz w:val="24"/>
          <w:szCs w:val="24"/>
          <w:lang w:val="ro-RO"/>
        </w:rPr>
        <w:t>salubri</w:t>
      </w:r>
      <w:r w:rsidR="00076F74" w:rsidRPr="00971C84">
        <w:rPr>
          <w:rFonts w:ascii="Arial" w:hAnsi="Arial" w:cs="Arial"/>
          <w:sz w:val="24"/>
          <w:szCs w:val="24"/>
          <w:lang w:val="ro-RO"/>
        </w:rPr>
        <w:t xml:space="preserve">tatea </w:t>
      </w:r>
      <w:r w:rsidR="00C9091F" w:rsidRPr="00971C84">
        <w:rPr>
          <w:rFonts w:ascii="Arial" w:hAnsi="Arial" w:cs="Arial"/>
          <w:sz w:val="24"/>
          <w:szCs w:val="24"/>
          <w:lang w:val="ro-RO"/>
        </w:rPr>
        <w:t xml:space="preserve"> zonei centrale </w:t>
      </w:r>
      <w:r w:rsidR="00076F74" w:rsidRPr="00971C84">
        <w:rPr>
          <w:rFonts w:ascii="Arial" w:hAnsi="Arial" w:cs="Arial"/>
          <w:sz w:val="24"/>
          <w:szCs w:val="24"/>
          <w:lang w:val="ro-RO"/>
        </w:rPr>
        <w:t>afectează locuitorii din imediata vecinătate;</w:t>
      </w:r>
    </w:p>
    <w:p w:rsidR="00C9091F" w:rsidRPr="00971C84" w:rsidRDefault="00347CAE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natura impactului</w:t>
      </w:r>
      <w:r w:rsidR="00C9091F" w:rsidRPr="00971C84">
        <w:rPr>
          <w:rFonts w:ascii="Arial" w:hAnsi="Arial" w:cs="Arial"/>
          <w:sz w:val="24"/>
          <w:szCs w:val="24"/>
          <w:lang w:val="ro-RO"/>
        </w:rPr>
        <w:t>- redusă;</w:t>
      </w:r>
    </w:p>
    <w:p w:rsidR="00D66BFF" w:rsidRPr="00971C84" w:rsidRDefault="00D66BFF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- natura transfrontalieră a impactului – </w:t>
      </w:r>
      <w:r w:rsidRPr="00971C84">
        <w:rPr>
          <w:rFonts w:ascii="Arial" w:hAnsi="Arial" w:cs="Arial"/>
          <w:b/>
          <w:sz w:val="24"/>
          <w:szCs w:val="24"/>
          <w:lang w:val="ro-RO"/>
        </w:rPr>
        <w:t>nu este cazul</w:t>
      </w:r>
      <w:r w:rsidRPr="00971C84">
        <w:rPr>
          <w:rFonts w:ascii="Arial" w:hAnsi="Arial" w:cs="Arial"/>
          <w:sz w:val="24"/>
          <w:szCs w:val="24"/>
          <w:lang w:val="ro-RO"/>
        </w:rPr>
        <w:t>;</w:t>
      </w:r>
    </w:p>
    <w:p w:rsidR="00523EF7" w:rsidRPr="00971C84" w:rsidRDefault="00D66BFF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- </w:t>
      </w:r>
      <w:r w:rsidR="00347CAE" w:rsidRPr="00971C84">
        <w:rPr>
          <w:rFonts w:ascii="Arial" w:hAnsi="Arial" w:cs="Arial"/>
          <w:sz w:val="24"/>
          <w:szCs w:val="24"/>
          <w:lang w:val="ro-RO"/>
        </w:rPr>
        <w:t>intensitatea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şi complexitatea impactului – </w:t>
      </w:r>
      <w:r w:rsidR="00523EF7" w:rsidRPr="00971C84">
        <w:rPr>
          <w:rFonts w:ascii="Arial" w:hAnsi="Arial" w:cs="Arial"/>
          <w:sz w:val="24"/>
          <w:szCs w:val="24"/>
          <w:lang w:val="ro-RO"/>
        </w:rPr>
        <w:t>redusă;</w:t>
      </w:r>
    </w:p>
    <w:p w:rsidR="00D66BFF" w:rsidRPr="00971C84" w:rsidRDefault="00D66BFF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probabilitatea impactului</w:t>
      </w:r>
      <w:r w:rsidR="00523EF7" w:rsidRPr="00971C84">
        <w:rPr>
          <w:rFonts w:ascii="Arial" w:hAnsi="Arial" w:cs="Arial"/>
          <w:sz w:val="24"/>
          <w:szCs w:val="24"/>
          <w:lang w:val="ro-RO"/>
        </w:rPr>
        <w:t xml:space="preserve"> -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redusă în timpul realizării lucrărilor de </w:t>
      </w:r>
      <w:r w:rsidR="00523EF7" w:rsidRPr="00971C84">
        <w:rPr>
          <w:rFonts w:ascii="Arial" w:hAnsi="Arial" w:cs="Arial"/>
          <w:sz w:val="24"/>
          <w:szCs w:val="24"/>
          <w:lang w:val="ro-RO"/>
        </w:rPr>
        <w:t>demolare</w:t>
      </w:r>
      <w:r w:rsidRPr="00971C84">
        <w:rPr>
          <w:rFonts w:ascii="Arial" w:hAnsi="Arial" w:cs="Arial"/>
          <w:sz w:val="24"/>
          <w:szCs w:val="24"/>
          <w:lang w:val="ro-RO"/>
        </w:rPr>
        <w:t>;</w:t>
      </w:r>
    </w:p>
    <w:p w:rsidR="00D66BFF" w:rsidRPr="00971C84" w:rsidRDefault="00D66BFF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durata, frecvenţa şi reversibilitatea</w:t>
      </w:r>
      <w:r w:rsidR="00347CAE" w:rsidRPr="00971C84">
        <w:rPr>
          <w:rFonts w:ascii="Arial" w:hAnsi="Arial" w:cs="Arial"/>
          <w:sz w:val="24"/>
          <w:szCs w:val="24"/>
          <w:lang w:val="ro-RO"/>
        </w:rPr>
        <w:t xml:space="preserve"> preconizate ale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impactului: impactul redus asupra mediului în perioada desfăşurării lucrărilor de</w:t>
      </w:r>
      <w:r w:rsidR="00173A4A" w:rsidRPr="00971C84">
        <w:rPr>
          <w:rFonts w:ascii="Arial" w:hAnsi="Arial" w:cs="Arial"/>
          <w:sz w:val="24"/>
          <w:szCs w:val="24"/>
          <w:lang w:val="ro-RO"/>
        </w:rPr>
        <w:t xml:space="preserve"> demolare</w:t>
      </w:r>
      <w:r w:rsidR="00347CAE" w:rsidRPr="00971C84">
        <w:rPr>
          <w:rFonts w:ascii="Arial" w:hAnsi="Arial" w:cs="Arial"/>
          <w:sz w:val="24"/>
          <w:szCs w:val="24"/>
          <w:lang w:val="ro-RO"/>
        </w:rPr>
        <w:t>;</w:t>
      </w:r>
    </w:p>
    <w:p w:rsidR="00173A4A" w:rsidRPr="00971C84" w:rsidRDefault="00347CAE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cumularea impactului cu impactul altor proiecte existente şi /sau aprobate</w:t>
      </w:r>
      <w:r w:rsidR="00173A4A" w:rsidRPr="00971C84">
        <w:rPr>
          <w:rFonts w:ascii="Arial" w:hAnsi="Arial" w:cs="Arial"/>
          <w:sz w:val="24"/>
          <w:szCs w:val="24"/>
          <w:lang w:val="ro-RO"/>
        </w:rPr>
        <w:t>-nu este cazul;</w:t>
      </w:r>
    </w:p>
    <w:p w:rsidR="00347CAE" w:rsidRPr="00971C84" w:rsidRDefault="00347CAE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posibilitatea de reducere efectivă a impactului</w:t>
      </w:r>
      <w:r w:rsidR="00173A4A" w:rsidRPr="00971C84">
        <w:rPr>
          <w:rFonts w:ascii="Arial" w:hAnsi="Arial" w:cs="Arial"/>
          <w:sz w:val="24"/>
          <w:szCs w:val="24"/>
          <w:lang w:val="ro-RO"/>
        </w:rPr>
        <w:t xml:space="preserve"> –</w:t>
      </w:r>
      <w:r w:rsidR="00C9091F" w:rsidRPr="00971C84">
        <w:rPr>
          <w:rFonts w:ascii="Arial" w:hAnsi="Arial" w:cs="Arial"/>
          <w:sz w:val="24"/>
          <w:szCs w:val="24"/>
          <w:lang w:val="ro-RO"/>
        </w:rPr>
        <w:t xml:space="preserve">prin respectarea </w:t>
      </w:r>
      <w:r w:rsidR="00173A4A" w:rsidRPr="00971C84">
        <w:rPr>
          <w:rFonts w:ascii="Arial" w:hAnsi="Arial" w:cs="Arial"/>
          <w:sz w:val="24"/>
          <w:szCs w:val="24"/>
          <w:lang w:val="ro-RO"/>
        </w:rPr>
        <w:t>măsuri</w:t>
      </w:r>
      <w:r w:rsidR="00C9091F" w:rsidRPr="00971C84">
        <w:rPr>
          <w:rFonts w:ascii="Arial" w:hAnsi="Arial" w:cs="Arial"/>
          <w:sz w:val="24"/>
          <w:szCs w:val="24"/>
          <w:lang w:val="ro-RO"/>
        </w:rPr>
        <w:t>or</w:t>
      </w:r>
      <w:r w:rsidR="00173A4A" w:rsidRPr="00971C84">
        <w:rPr>
          <w:rFonts w:ascii="Arial" w:hAnsi="Arial" w:cs="Arial"/>
          <w:sz w:val="24"/>
          <w:szCs w:val="24"/>
          <w:lang w:val="ro-RO"/>
        </w:rPr>
        <w:t xml:space="preserve"> </w:t>
      </w:r>
      <w:r w:rsidR="00523EF7" w:rsidRPr="00971C84">
        <w:rPr>
          <w:rFonts w:ascii="Arial" w:hAnsi="Arial" w:cs="Arial"/>
          <w:sz w:val="24"/>
          <w:szCs w:val="24"/>
          <w:lang w:val="ro-RO"/>
        </w:rPr>
        <w:t xml:space="preserve">de mediu </w:t>
      </w:r>
      <w:r w:rsidR="00173A4A" w:rsidRPr="00971C84">
        <w:rPr>
          <w:rFonts w:ascii="Arial" w:hAnsi="Arial" w:cs="Arial"/>
          <w:sz w:val="24"/>
          <w:szCs w:val="24"/>
          <w:lang w:val="ro-RO"/>
        </w:rPr>
        <w:t>impu</w:t>
      </w:r>
      <w:r w:rsidR="00523EF7" w:rsidRPr="00971C84">
        <w:rPr>
          <w:rFonts w:ascii="Arial" w:hAnsi="Arial" w:cs="Arial"/>
          <w:sz w:val="24"/>
          <w:szCs w:val="24"/>
          <w:lang w:val="ro-RO"/>
        </w:rPr>
        <w:t xml:space="preserve">se </w:t>
      </w:r>
      <w:r w:rsidR="00173A4A" w:rsidRPr="00971C84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66BFF" w:rsidRPr="00971C84" w:rsidRDefault="00D66BFF" w:rsidP="00076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011C2" w:rsidRPr="00971C84" w:rsidRDefault="00E011C2" w:rsidP="00E011C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lastRenderedPageBreak/>
        <w:t xml:space="preserve">e). </w:t>
      </w:r>
      <w:r w:rsidRPr="00971C84">
        <w:rPr>
          <w:rFonts w:ascii="Arial" w:hAnsi="Arial" w:cs="Arial"/>
          <w:i/>
          <w:sz w:val="24"/>
          <w:szCs w:val="24"/>
          <w:lang w:val="ro-RO"/>
        </w:rPr>
        <w:t>Lipsa comentariilor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din partea publicului ca urmare a publicarii anuntului privind depunerea solicitării de obţinere a acordului de mediu, anuntului privind decizia etapei de încadrare şi a afisării proiectului deciziei etapei de încadrare pe pagina de internet a APM București </w:t>
      </w:r>
      <w:hyperlink r:id="rId8" w:history="1">
        <w:r w:rsidRPr="00971C84">
          <w:rPr>
            <w:rStyle w:val="Hyperlink"/>
            <w:rFonts w:ascii="Arial" w:hAnsi="Arial" w:cs="Arial"/>
            <w:color w:val="auto"/>
            <w:sz w:val="24"/>
            <w:szCs w:val="24"/>
            <w:lang w:val="ro-RO"/>
          </w:rPr>
          <w:t>http://apmbuc.anpm.ro</w:t>
        </w:r>
      </w:hyperlink>
      <w:r w:rsidRPr="00971C84">
        <w:rPr>
          <w:rFonts w:ascii="Arial" w:hAnsi="Arial" w:cs="Arial"/>
          <w:sz w:val="24"/>
          <w:szCs w:val="24"/>
          <w:lang w:val="ro-RO"/>
        </w:rPr>
        <w:t>.</w:t>
      </w:r>
    </w:p>
    <w:p w:rsidR="00EA2698" w:rsidRPr="00971C84" w:rsidRDefault="00EA2698" w:rsidP="00347CAE">
      <w:pPr>
        <w:spacing w:after="0" w:line="240" w:lineRule="auto"/>
        <w:ind w:left="75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</w:p>
    <w:p w:rsidR="00D66BFF" w:rsidRPr="00971C84" w:rsidRDefault="00D66BFF" w:rsidP="00347CAE">
      <w:pPr>
        <w:spacing w:after="0" w:line="240" w:lineRule="auto"/>
        <w:ind w:left="75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971C84">
        <w:rPr>
          <w:rFonts w:ascii="Arial" w:hAnsi="Arial" w:cs="Arial"/>
          <w:b/>
          <w:i/>
          <w:sz w:val="24"/>
          <w:szCs w:val="24"/>
          <w:lang w:val="ro-RO"/>
        </w:rPr>
        <w:t>Condiţiile de realizare a proiectului:</w:t>
      </w:r>
    </w:p>
    <w:p w:rsidR="004607B8" w:rsidRPr="00971C84" w:rsidRDefault="004607B8" w:rsidP="00347CAE">
      <w:pPr>
        <w:spacing w:after="0" w:line="240" w:lineRule="auto"/>
        <w:ind w:left="75"/>
        <w:jc w:val="both"/>
        <w:rPr>
          <w:rFonts w:ascii="Arial" w:hAnsi="Arial" w:cs="Arial"/>
          <w:b/>
          <w:i/>
          <w:sz w:val="18"/>
          <w:szCs w:val="24"/>
          <w:lang w:val="ro-RO"/>
        </w:rPr>
      </w:pPr>
    </w:p>
    <w:p w:rsidR="00DD5FAA" w:rsidRPr="00971C84" w:rsidRDefault="00DD5FAA" w:rsidP="00DD5FA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bCs/>
          <w:sz w:val="24"/>
          <w:szCs w:val="24"/>
          <w:lang w:val="ro-RO"/>
        </w:rPr>
        <w:t xml:space="preserve">Investiţia şi organizarea de şantier se vor realiza cu respectarea cerinţelor impuse prin certificatul de urbanism 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nr. </w:t>
      </w:r>
      <w:r w:rsidR="00076F74" w:rsidRPr="00971C84">
        <w:rPr>
          <w:rFonts w:ascii="Arial" w:hAnsi="Arial" w:cs="Arial"/>
          <w:sz w:val="24"/>
          <w:szCs w:val="24"/>
          <w:lang w:val="ro-RO"/>
        </w:rPr>
        <w:t>413</w:t>
      </w:r>
      <w:r w:rsidRPr="00971C84">
        <w:rPr>
          <w:rFonts w:ascii="Arial" w:hAnsi="Arial" w:cs="Arial"/>
          <w:sz w:val="24"/>
          <w:szCs w:val="24"/>
          <w:lang w:val="ro-RO"/>
        </w:rPr>
        <w:t>/</w:t>
      </w:r>
      <w:r w:rsidR="00076F74" w:rsidRPr="00971C84">
        <w:rPr>
          <w:rFonts w:ascii="Arial" w:hAnsi="Arial" w:cs="Arial"/>
          <w:sz w:val="24"/>
          <w:szCs w:val="24"/>
          <w:lang w:val="ro-RO"/>
        </w:rPr>
        <w:t>9147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din </w:t>
      </w:r>
      <w:r w:rsidR="00076F74" w:rsidRPr="00971C84">
        <w:rPr>
          <w:rFonts w:ascii="Arial" w:hAnsi="Arial" w:cs="Arial"/>
          <w:sz w:val="24"/>
          <w:szCs w:val="24"/>
          <w:lang w:val="ro-RO"/>
        </w:rPr>
        <w:t>03</w:t>
      </w:r>
      <w:r w:rsidRPr="00971C84">
        <w:rPr>
          <w:rFonts w:ascii="Arial" w:hAnsi="Arial" w:cs="Arial"/>
          <w:sz w:val="24"/>
          <w:szCs w:val="24"/>
          <w:lang w:val="ro-RO"/>
        </w:rPr>
        <w:t>.</w:t>
      </w:r>
      <w:r w:rsidR="00076F74" w:rsidRPr="00971C84">
        <w:rPr>
          <w:rFonts w:ascii="Arial" w:hAnsi="Arial" w:cs="Arial"/>
          <w:sz w:val="24"/>
          <w:szCs w:val="24"/>
          <w:lang w:val="ro-RO"/>
        </w:rPr>
        <w:t>04</w:t>
      </w:r>
      <w:r w:rsidRPr="00971C84">
        <w:rPr>
          <w:rFonts w:ascii="Arial" w:hAnsi="Arial" w:cs="Arial"/>
          <w:sz w:val="24"/>
          <w:szCs w:val="24"/>
          <w:lang w:val="ro-RO"/>
        </w:rPr>
        <w:t>.201</w:t>
      </w:r>
      <w:r w:rsidR="00076F74" w:rsidRPr="00971C84">
        <w:rPr>
          <w:rFonts w:ascii="Arial" w:hAnsi="Arial" w:cs="Arial"/>
          <w:sz w:val="24"/>
          <w:szCs w:val="24"/>
          <w:lang w:val="ro-RO"/>
        </w:rPr>
        <w:t>8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emis de Primăria Sectorului </w:t>
      </w:r>
      <w:r w:rsidR="00076F74" w:rsidRPr="00971C84">
        <w:rPr>
          <w:rFonts w:ascii="Arial" w:hAnsi="Arial" w:cs="Arial"/>
          <w:sz w:val="24"/>
          <w:szCs w:val="24"/>
          <w:lang w:val="ro-RO"/>
        </w:rPr>
        <w:t>4</w:t>
      </w:r>
      <w:r w:rsidRPr="00971C84">
        <w:rPr>
          <w:rFonts w:ascii="Arial" w:hAnsi="Arial" w:cs="Arial"/>
          <w:sz w:val="24"/>
          <w:szCs w:val="24"/>
          <w:lang w:val="ro-RO"/>
        </w:rPr>
        <w:t>, precum şi prin avizele impuse prin acesta.</w:t>
      </w:r>
    </w:p>
    <w:p w:rsidR="00DD5FAA" w:rsidRPr="00971C84" w:rsidRDefault="00DD5FAA" w:rsidP="00DD5FA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Se vor amenaja</w:t>
      </w:r>
      <w:r w:rsidR="00973D16" w:rsidRPr="00971C84">
        <w:rPr>
          <w:rFonts w:ascii="Arial" w:hAnsi="Arial" w:cs="Arial"/>
          <w:sz w:val="24"/>
          <w:szCs w:val="24"/>
          <w:lang w:val="ro-RO"/>
        </w:rPr>
        <w:t>,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întreţine </w:t>
      </w:r>
      <w:r w:rsidR="00973D16" w:rsidRPr="00971C84">
        <w:rPr>
          <w:rFonts w:ascii="Arial" w:hAnsi="Arial" w:cs="Arial"/>
          <w:sz w:val="24"/>
          <w:szCs w:val="24"/>
          <w:lang w:val="ro-RO"/>
        </w:rPr>
        <w:t xml:space="preserve">și proteja 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suprafeţele de spaţii verzi </w:t>
      </w:r>
      <w:r w:rsidR="00F6466F" w:rsidRPr="00971C84">
        <w:rPr>
          <w:rFonts w:ascii="Arial" w:hAnsi="Arial" w:cs="Arial"/>
          <w:sz w:val="24"/>
          <w:szCs w:val="24"/>
          <w:lang w:val="ro-RO"/>
        </w:rPr>
        <w:t>existente pe amplasament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cu repectarea HCGMB nr. 234/2010 privind aprobarea Programului Integrat de Gestionarea a Calităţii Aerului în Municipiul Bucureşti. </w:t>
      </w:r>
      <w:r w:rsidR="00F6466F" w:rsidRPr="00971C84">
        <w:rPr>
          <w:rFonts w:ascii="Arial" w:hAnsi="Arial" w:cs="Arial"/>
          <w:sz w:val="24"/>
          <w:szCs w:val="24"/>
          <w:lang w:val="ro-RO"/>
        </w:rPr>
        <w:t>Proiectul de demolare nu presupune tăieri de arbori.</w:t>
      </w:r>
    </w:p>
    <w:p w:rsidR="00DD5FAA" w:rsidRPr="00971C84" w:rsidRDefault="00DD5FAA" w:rsidP="00DD5F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Se va limita impactul asupra fact</w:t>
      </w:r>
      <w:r w:rsidR="00F6466F" w:rsidRPr="00971C84">
        <w:rPr>
          <w:rFonts w:ascii="Arial" w:hAnsi="Arial" w:cs="Arial"/>
          <w:sz w:val="24"/>
          <w:szCs w:val="24"/>
          <w:lang w:val="ro-RO"/>
        </w:rPr>
        <w:t>orilor de mediu pe perioada de demolare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a obiectivului, prin respectarea măsurilor pentru:</w:t>
      </w:r>
    </w:p>
    <w:p w:rsidR="00DD5FAA" w:rsidRPr="00971C84" w:rsidRDefault="00DD5FAA" w:rsidP="00DD5FA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DD5FAA" w:rsidRPr="00971C84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b/>
          <w:bCs/>
          <w:sz w:val="24"/>
          <w:szCs w:val="24"/>
          <w:lang w:val="ro-RO"/>
        </w:rPr>
        <w:sym w:font="Wingdings" w:char="F0FC"/>
      </w:r>
      <w:r w:rsidRPr="00971C84">
        <w:rPr>
          <w:rFonts w:ascii="Arial" w:hAnsi="Arial" w:cs="Arial"/>
          <w:b/>
          <w:bCs/>
          <w:sz w:val="24"/>
          <w:szCs w:val="24"/>
          <w:lang w:val="ro-RO"/>
        </w:rPr>
        <w:t xml:space="preserve"> Protecţia calităţii apelor :</w:t>
      </w:r>
    </w:p>
    <w:p w:rsidR="00DD5FAA" w:rsidRPr="00971C84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Calitatea apelor uzate evacuate în reţeaua de canalizare orăşenească va respecta prevederile Normativului privind condiţiile de evacuare a apelor uzate în reţelele de canalizare ale localităţilor şi direct în staţiile de epurare, NTPA - 002/2002 – Anexa nr.2 din H.G.R. nr.188/2002 pentru aprobarea unor norme privind condiţiile de descărcare în mediul acvatic a apelor uzate, modificată şi completată prin HGR nr. 352/2005.</w:t>
      </w:r>
    </w:p>
    <w:p w:rsidR="00DD5FAA" w:rsidRPr="00971C84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- Se interzice descărcarea de deşeuri de orice tip sau alte substanţe în canalizarea orăşenească. </w:t>
      </w:r>
    </w:p>
    <w:p w:rsidR="00DD5FAA" w:rsidRPr="00971C84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71C84">
        <w:rPr>
          <w:rFonts w:ascii="Arial" w:hAnsi="Arial" w:cs="Arial"/>
          <w:b/>
          <w:bCs/>
          <w:sz w:val="24"/>
          <w:szCs w:val="24"/>
          <w:lang w:val="ro-RO"/>
        </w:rPr>
        <w:sym w:font="Wingdings" w:char="F0FC"/>
      </w:r>
      <w:r w:rsidRPr="00971C84">
        <w:rPr>
          <w:rFonts w:ascii="Arial" w:hAnsi="Arial" w:cs="Arial"/>
          <w:b/>
          <w:bCs/>
          <w:sz w:val="24"/>
          <w:szCs w:val="24"/>
          <w:lang w:val="ro-RO"/>
        </w:rPr>
        <w:t xml:space="preserve"> Protecţia aerului:</w:t>
      </w:r>
    </w:p>
    <w:p w:rsidR="00DD5FAA" w:rsidRPr="00971C84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Se vor folosi utilaje dotate cu sisteme de reţinere a emisiilor de poluanţi în atmosferă; utilajele folosite vor respecta</w:t>
      </w:r>
      <w:r w:rsidRPr="00971C84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971C84">
        <w:rPr>
          <w:rFonts w:ascii="Arial" w:hAnsi="Arial" w:cs="Arial"/>
          <w:sz w:val="24"/>
          <w:szCs w:val="24"/>
          <w:lang w:val="ro-RO"/>
        </w:rPr>
        <w:t>prevederile HG 1209/2004 privind stabilirea procedurilor de aprobare de tip a motoarelor cu ardere internă destinate maşinilor mobile nerutiere şi măsurile de limitare a emisiei de gaze şi particule provenite de la acestea.</w:t>
      </w:r>
    </w:p>
    <w:p w:rsidR="00DD5FAA" w:rsidRPr="00971C84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Se va verifica periodic starea tehnică a utilajelor folosite, pentru evitarea de emisii poluante în atmosferă.</w:t>
      </w:r>
    </w:p>
    <w:p w:rsidR="00DD5FAA" w:rsidRPr="00971C84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- Se vor lua măsuri care să împiedice producerea de emisii semnificative de pulberi la manipulare, depozitare şi transport a materialelor de construcţie sub formă de praf; </w:t>
      </w:r>
    </w:p>
    <w:p w:rsidR="00DD5FAA" w:rsidRPr="00971C84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Depozitele de materiale vor fi bine delimitate şi protejate împotriva împrăştierii cauzate de vânt.</w:t>
      </w:r>
    </w:p>
    <w:p w:rsidR="00DD5FAA" w:rsidRPr="00971C84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Se vor uda periodic solurile, stivele de materiale şi drumurile de acces, mai ales în condiţii de vreme uscată.</w:t>
      </w:r>
    </w:p>
    <w:p w:rsidR="00DD5FAA" w:rsidRPr="00971C84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Pentru limitarea disconfortului, se vor alege trasee optime pentru vehiculele care deservesc şantierul, iar transportul materialelor de construcţie se va face pe cât posibil acoperit.</w:t>
      </w:r>
    </w:p>
    <w:p w:rsidR="00DD5FAA" w:rsidRPr="00971C84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- Se va urmări întreţinerea atentă a utilajelor de pe amplasament şi întreruperea funcţionării acestora când nu sunt utlilizate. </w:t>
      </w:r>
    </w:p>
    <w:p w:rsidR="00DD5FAA" w:rsidRPr="00971C84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Se vor respecta condiţiile de calitate a aerului în zonele protejate prevăzute în STAS 12574/87.</w:t>
      </w:r>
    </w:p>
    <w:p w:rsidR="00DD5FAA" w:rsidRPr="00971C84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71C84">
        <w:rPr>
          <w:rFonts w:ascii="Arial" w:hAnsi="Arial" w:cs="Arial"/>
          <w:b/>
          <w:bCs/>
          <w:sz w:val="24"/>
          <w:szCs w:val="24"/>
          <w:lang w:val="ro-RO"/>
        </w:rPr>
        <w:sym w:font="Wingdings" w:char="F0FC"/>
      </w:r>
      <w:r w:rsidRPr="00971C84">
        <w:rPr>
          <w:rFonts w:ascii="Arial" w:hAnsi="Arial" w:cs="Arial"/>
          <w:b/>
          <w:bCs/>
          <w:sz w:val="24"/>
          <w:szCs w:val="24"/>
          <w:lang w:val="ro-RO"/>
        </w:rPr>
        <w:t xml:space="preserve"> Protecţia solului şi subsolului</w:t>
      </w:r>
    </w:p>
    <w:p w:rsidR="00DD5FAA" w:rsidRPr="00971C84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Organizarea de şantier se va amenaja în limita terenului deţinut de titular; spaţiul va fi împrejmuit.</w:t>
      </w:r>
    </w:p>
    <w:p w:rsidR="00DD5FAA" w:rsidRPr="00971C84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Se va evita amplasarea direct pe sol a materiilor prime şi a materialelor de contrucţie.</w:t>
      </w:r>
    </w:p>
    <w:p w:rsidR="00DD5FAA" w:rsidRPr="00971C84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Depozitarea temporară în zona fronturilor de lucru a deşeurilor rezultate în urma operaţiunilor de construcţie se va realiza pe suprafeţe betonate/asfaltate.</w:t>
      </w:r>
    </w:p>
    <w:p w:rsidR="00DD5FAA" w:rsidRPr="00971C84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lastRenderedPageBreak/>
        <w:t>- Se vor lua masuri pentru evitarea poluării solului cu carburanţi sau uleiuri în urma operaţiilor de aprovizionare, depozitare sau ca urmare a funcţionării defectuoase a utilajelor.</w:t>
      </w:r>
    </w:p>
    <w:p w:rsidR="00DD5FAA" w:rsidRPr="00971C84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- În cazul unor poluări accidentale cu produse petroliere sau cu alte materiale dăunatoare solului se vor lua măsuri de remediere.  </w:t>
      </w:r>
    </w:p>
    <w:p w:rsidR="00DD5FAA" w:rsidRPr="00971C84" w:rsidRDefault="00DD5FAA" w:rsidP="00DD5FAA">
      <w:pPr>
        <w:pStyle w:val="BodyTextIndent3"/>
        <w:tabs>
          <w:tab w:val="num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- La încheierea lucrărilor de construcţie terenurile ocupate temporar vor fi eliberate şi redate circuitului iniţial de folosinţă. </w:t>
      </w:r>
    </w:p>
    <w:p w:rsidR="00DD5FAA" w:rsidRPr="00971C84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71C84">
        <w:rPr>
          <w:rFonts w:ascii="Arial" w:hAnsi="Arial" w:cs="Arial"/>
          <w:b/>
          <w:bCs/>
          <w:sz w:val="24"/>
          <w:szCs w:val="24"/>
          <w:lang w:val="ro-RO"/>
        </w:rPr>
        <w:sym w:font="Wingdings" w:char="F0FC"/>
      </w:r>
      <w:r w:rsidRPr="00971C84">
        <w:rPr>
          <w:rFonts w:ascii="Arial" w:hAnsi="Arial" w:cs="Arial"/>
          <w:b/>
          <w:bCs/>
          <w:sz w:val="24"/>
          <w:szCs w:val="24"/>
          <w:lang w:val="ro-RO"/>
        </w:rPr>
        <w:t xml:space="preserve"> Protecţia împotriva zgomotului şi vibraţiilor</w:t>
      </w:r>
    </w:p>
    <w:p w:rsidR="00DD5FAA" w:rsidRPr="00971C84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71C84">
        <w:rPr>
          <w:rFonts w:ascii="Arial" w:hAnsi="Arial" w:cs="Arial"/>
          <w:b/>
          <w:bCs/>
          <w:sz w:val="24"/>
          <w:szCs w:val="24"/>
          <w:lang w:val="ro-RO"/>
        </w:rPr>
        <w:t xml:space="preserve">- </w:t>
      </w:r>
      <w:r w:rsidRPr="00971C84">
        <w:rPr>
          <w:rFonts w:ascii="Arial" w:hAnsi="Arial" w:cs="Arial"/>
          <w:sz w:val="24"/>
          <w:szCs w:val="24"/>
          <w:lang w:val="ro-RO"/>
        </w:rPr>
        <w:t>Traficul de şantier va fi dirijat astfel încât să se evite ambuteiaje de autovehicule în zonele de lucrări.</w:t>
      </w:r>
    </w:p>
    <w:p w:rsidR="00DD5FAA" w:rsidRPr="00971C84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- Se vor utiliza echipamente şi vehicule într-o manieră corespunzătoare din punct de vedere al minimizării emisiilor de zgomot, incluzând selectarea de utilaje silenţioase, întreţinerea regulată şi utilizarea amortizoarelor de zgomot. </w:t>
      </w:r>
    </w:p>
    <w:p w:rsidR="00DD5FAA" w:rsidRPr="00971C84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Se vor folosi utilaje care sa respecte prevederile HG 1756/2006 privind limitarea nivelului de zgomot in mediu produs de echipamente destinate utilizarii in exteriorul clădirilor;</w:t>
      </w:r>
    </w:p>
    <w:p w:rsidR="00DD5FAA" w:rsidRPr="00971C84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- Se vor lua toate măsurile de protecţie antifonică în zona de lucru a şantierului. </w:t>
      </w:r>
    </w:p>
    <w:p w:rsidR="00DD5FAA" w:rsidRPr="00971C84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71C84">
        <w:rPr>
          <w:rFonts w:ascii="Arial" w:hAnsi="Arial" w:cs="Arial"/>
          <w:b/>
          <w:bCs/>
          <w:sz w:val="24"/>
          <w:szCs w:val="24"/>
          <w:lang w:val="ro-RO"/>
        </w:rPr>
        <w:sym w:font="Wingdings" w:char="F0FC"/>
      </w:r>
      <w:r w:rsidRPr="00971C84">
        <w:rPr>
          <w:rFonts w:ascii="Arial" w:hAnsi="Arial" w:cs="Arial"/>
          <w:b/>
          <w:bCs/>
          <w:sz w:val="24"/>
          <w:szCs w:val="24"/>
          <w:lang w:val="ro-RO"/>
        </w:rPr>
        <w:t xml:space="preserve"> Protecţia aşezărilor umane </w:t>
      </w:r>
    </w:p>
    <w:p w:rsidR="00DD5FAA" w:rsidRPr="00971C84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Se va stabili un grafic de execuţie a lucrărilor, inclusiv organizarea de şantier care să afecteze cel mai puţin riveranii din zonă.</w:t>
      </w:r>
    </w:p>
    <w:p w:rsidR="00DD5FAA" w:rsidRPr="00971C84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- Se va acorda o atenţie sporită manevrării utilajelor în apropierea zonelor locuite. </w:t>
      </w:r>
    </w:p>
    <w:p w:rsidR="00DD5FAA" w:rsidRPr="00971C84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Se va asigura menţinerea curată a drumurilor de acces.</w:t>
      </w:r>
    </w:p>
    <w:p w:rsidR="00DD5FAA" w:rsidRPr="00971C84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Se va asigura semnalizarea şantierului cu panouri de avertizare, asigurându-se protecţia circulaţiei pietonale şi auto în zonă.</w:t>
      </w:r>
    </w:p>
    <w:p w:rsidR="00DD5FAA" w:rsidRPr="00971C84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Organizările de şantier vor fi dotate cu echipamente PSI necesare intervenţiei operative în caz de incendiu.</w:t>
      </w:r>
    </w:p>
    <w:p w:rsidR="00DD5FAA" w:rsidRPr="00971C84" w:rsidRDefault="00DD5FAA" w:rsidP="00DD5FAA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971C84">
        <w:rPr>
          <w:rFonts w:ascii="Arial" w:hAnsi="Arial" w:cs="Arial"/>
          <w:b/>
          <w:bCs/>
          <w:sz w:val="24"/>
          <w:szCs w:val="24"/>
          <w:lang w:val="ro-RO"/>
        </w:rPr>
        <w:sym w:font="Wingdings" w:char="F0FC"/>
      </w:r>
      <w:r w:rsidRPr="00971C84">
        <w:rPr>
          <w:rFonts w:ascii="Arial" w:hAnsi="Arial" w:cs="Arial"/>
          <w:b/>
          <w:bCs/>
          <w:sz w:val="24"/>
          <w:szCs w:val="24"/>
          <w:lang w:val="ro-RO"/>
        </w:rPr>
        <w:t xml:space="preserve"> Gospodărirea deşeurilor</w:t>
      </w:r>
    </w:p>
    <w:p w:rsidR="00DD5FAA" w:rsidRPr="00971C84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Deşeurile se vor depozita numai în spaţii special amenajate ; se interzice depozitarea deşeurilor de orice fel în mod neorganizat pe sol.</w:t>
      </w:r>
    </w:p>
    <w:p w:rsidR="00DD5FAA" w:rsidRPr="00971C84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Deşeurile menajere rezultate atât pe perioada de</w:t>
      </w:r>
      <w:r w:rsidR="00197D40" w:rsidRPr="00971C84">
        <w:rPr>
          <w:rFonts w:ascii="Arial" w:hAnsi="Arial" w:cs="Arial"/>
          <w:sz w:val="24"/>
          <w:szCs w:val="24"/>
          <w:lang w:val="ro-RO"/>
        </w:rPr>
        <w:t>molării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se vor colecta în </w:t>
      </w:r>
      <w:r w:rsidR="00197D40" w:rsidRPr="00971C84">
        <w:rPr>
          <w:rFonts w:ascii="Arial" w:hAnsi="Arial" w:cs="Arial"/>
          <w:sz w:val="24"/>
          <w:szCs w:val="24"/>
          <w:lang w:val="ro-RO"/>
        </w:rPr>
        <w:t>recipiente</w:t>
      </w:r>
      <w:r w:rsidRPr="00971C84">
        <w:rPr>
          <w:rFonts w:ascii="Arial" w:hAnsi="Arial" w:cs="Arial"/>
          <w:sz w:val="24"/>
          <w:szCs w:val="24"/>
          <w:lang w:val="ro-RO"/>
        </w:rPr>
        <w:t xml:space="preserve"> acoperite, amplasate în locuri special amenajate şi vor fi evacuate prin unităţi prestatoare de servicii de salubrizare.</w:t>
      </w:r>
    </w:p>
    <w:p w:rsidR="00DD5FAA" w:rsidRPr="00971C84" w:rsidRDefault="00DD5FAA" w:rsidP="00DD5FAA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- Deşeurile industriale reciclabile (hârtie, carton, deşeuri metalice) se vor colecta separat, pe tipuri, în spaţii special amenajate şi vor fi predate unităţilor autorizate în vederea valorificării.</w:t>
      </w:r>
    </w:p>
    <w:p w:rsidR="00DD5FAA" w:rsidRPr="00971C84" w:rsidRDefault="00C9091F" w:rsidP="00197D40">
      <w:pPr>
        <w:tabs>
          <w:tab w:val="num" w:pos="72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4</w:t>
      </w:r>
      <w:r w:rsidR="00DD5FAA" w:rsidRPr="00971C84">
        <w:rPr>
          <w:rFonts w:ascii="Arial" w:hAnsi="Arial" w:cs="Arial"/>
          <w:sz w:val="24"/>
          <w:szCs w:val="24"/>
          <w:lang w:val="ro-RO"/>
        </w:rPr>
        <w:t>. La ieşirea din şantier, se vor curăţa roţile autovehiculelor, pentru a preveni transferul molozului în afara amplasamentului pe drumurile publice şi pentru a evita generarea prafului.</w:t>
      </w:r>
    </w:p>
    <w:p w:rsidR="00DD5FAA" w:rsidRPr="00971C84" w:rsidRDefault="00C9091F" w:rsidP="00DD5FAA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5</w:t>
      </w:r>
      <w:r w:rsidR="00DD5FAA" w:rsidRPr="00971C84">
        <w:rPr>
          <w:rFonts w:ascii="Arial" w:hAnsi="Arial" w:cs="Arial"/>
          <w:sz w:val="24"/>
          <w:szCs w:val="24"/>
          <w:lang w:val="ro-RO"/>
        </w:rPr>
        <w:t>. Se vor lua măsuri suplimentare astfel încât să se evite murdărirea drumurilor publice şi să se respecte normele de salubrizare urbană.</w:t>
      </w:r>
    </w:p>
    <w:p w:rsidR="00DD5FAA" w:rsidRPr="00971C84" w:rsidRDefault="00C9091F" w:rsidP="00DD5FAA">
      <w:pPr>
        <w:tabs>
          <w:tab w:val="left" w:pos="360"/>
        </w:tabs>
        <w:spacing w:after="0" w:line="240" w:lineRule="auto"/>
        <w:jc w:val="both"/>
        <w:rPr>
          <w:rStyle w:val="tal1"/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6</w:t>
      </w:r>
      <w:r w:rsidR="00DD5FAA" w:rsidRPr="00971C84">
        <w:rPr>
          <w:rFonts w:ascii="Arial" w:hAnsi="Arial" w:cs="Arial"/>
          <w:sz w:val="24"/>
          <w:szCs w:val="24"/>
          <w:lang w:val="ro-RO"/>
        </w:rPr>
        <w:t xml:space="preserve">. </w:t>
      </w:r>
      <w:r w:rsidR="00DD5FAA" w:rsidRPr="00971C84">
        <w:rPr>
          <w:rFonts w:ascii="Arial" w:hAnsi="Arial" w:cs="Arial"/>
          <w:i/>
          <w:sz w:val="24"/>
          <w:szCs w:val="24"/>
          <w:lang w:val="ro-RO"/>
        </w:rPr>
        <w:t>Titularul va notifica la APM-Bucureşti finalizarea lucrarilor de executie in scopul efectuarii controlului de specialitate pentru verificarea respectarii prevederilor deciziei de incadrare, care va insoti procesul-verbal de receptie a lucrarilor aferente investitiei realizate conform art.49, alin.3 din Ord. nr.135/2010.</w:t>
      </w:r>
    </w:p>
    <w:p w:rsidR="00DD5FAA" w:rsidRPr="00971C84" w:rsidRDefault="00C9091F" w:rsidP="00DD5FAA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971C84">
        <w:rPr>
          <w:rStyle w:val="tal1"/>
          <w:rFonts w:ascii="Arial" w:hAnsi="Arial" w:cs="Arial"/>
          <w:i/>
          <w:sz w:val="24"/>
          <w:szCs w:val="24"/>
          <w:lang w:val="ro-RO"/>
        </w:rPr>
        <w:t>7</w:t>
      </w:r>
      <w:r w:rsidR="00DD5FAA" w:rsidRPr="00971C84">
        <w:rPr>
          <w:rStyle w:val="tal1"/>
          <w:rFonts w:ascii="Arial" w:hAnsi="Arial" w:cs="Arial"/>
          <w:i/>
          <w:sz w:val="24"/>
          <w:szCs w:val="24"/>
          <w:lang w:val="ro-RO"/>
        </w:rPr>
        <w:t xml:space="preserve">. Titularul proiectului are obligaţia de a notifica în scris autoritatea competentă pentru protecţia mediului despre orice modificare sau extindere a proiectului survenită după emiterea deciziei etapei de încadrare, conform art.39, alin.1 din </w:t>
      </w:r>
      <w:r w:rsidR="00DD5FAA" w:rsidRPr="00971C84">
        <w:rPr>
          <w:rFonts w:ascii="Arial" w:hAnsi="Arial" w:cs="Arial"/>
          <w:i/>
          <w:sz w:val="24"/>
          <w:szCs w:val="24"/>
          <w:lang w:val="ro-RO"/>
        </w:rPr>
        <w:t>Ord. nr.135/2010, inclusiv în cazul în care modificările survin în urma obţinerii avizelor/acordurilor solicitate prin certificatul de urbanism.</w:t>
      </w:r>
    </w:p>
    <w:p w:rsidR="00DD5FAA" w:rsidRPr="00971C84" w:rsidRDefault="00C9091F" w:rsidP="00C9091F">
      <w:pPr>
        <w:tabs>
          <w:tab w:val="left" w:pos="360"/>
        </w:tabs>
        <w:spacing w:after="0" w:line="240" w:lineRule="auto"/>
        <w:ind w:left="9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8.</w:t>
      </w:r>
      <w:r w:rsidR="00DD5FAA" w:rsidRPr="00971C84">
        <w:rPr>
          <w:rFonts w:ascii="Arial" w:hAnsi="Arial" w:cs="Arial"/>
          <w:sz w:val="24"/>
          <w:szCs w:val="24"/>
          <w:lang w:val="ro-RO"/>
        </w:rPr>
        <w:t xml:space="preserve"> Pe toată durata execuţiei şi funcţionării obiectivului se vor respecta prevederile:</w:t>
      </w:r>
    </w:p>
    <w:p w:rsidR="00DD5FAA" w:rsidRPr="00971C84" w:rsidRDefault="00DD5FAA" w:rsidP="00DD5FA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eastAsia="Batang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O.U.G. nr.195/2005 privind protecţia mediului aprobată cu modificări de Legea nr.256/2006, cu modificările şi completările ulterioare;</w:t>
      </w:r>
    </w:p>
    <w:p w:rsidR="00DD5FAA" w:rsidRPr="00971C84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H.G.R. nr.188/2002 pentru aprobarea unor norme privind condiţiile de descărcare în mediul acvatic a apelor uzate, modificată şi completată de H.G. 352/2005;</w:t>
      </w:r>
    </w:p>
    <w:p w:rsidR="00DD5FAA" w:rsidRPr="00971C84" w:rsidRDefault="00DD5FAA" w:rsidP="00DD5FA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71C84">
        <w:rPr>
          <w:rFonts w:ascii="Arial" w:hAnsi="Arial" w:cs="Arial"/>
          <w:bCs/>
          <w:sz w:val="24"/>
          <w:szCs w:val="24"/>
          <w:lang w:val="ro-RO"/>
        </w:rPr>
        <w:t>STAS 12574/1987 privind condiţiile de calitate a aerului din zonele protejate;</w:t>
      </w:r>
    </w:p>
    <w:p w:rsidR="00DD5FAA" w:rsidRPr="00971C84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lastRenderedPageBreak/>
        <w:t>Se vor respecta prevederile Legii nr. 104/2011 privind calitatea aerului inconjurator.</w:t>
      </w:r>
    </w:p>
    <w:p w:rsidR="00DD5FAA" w:rsidRPr="00971C84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bCs/>
          <w:sz w:val="24"/>
          <w:szCs w:val="24"/>
          <w:lang w:val="ro-RO"/>
        </w:rPr>
        <w:t xml:space="preserve">Ord nr. 756/1997 </w:t>
      </w:r>
      <w:r w:rsidRPr="00971C84">
        <w:rPr>
          <w:rFonts w:ascii="Arial" w:hAnsi="Arial" w:cs="Arial"/>
          <w:sz w:val="24"/>
          <w:szCs w:val="24"/>
          <w:lang w:val="ro-RO"/>
        </w:rPr>
        <w:t>pentru aprobarea Reglementării privind evaluarea poluării mediului, cu modificări şi completări ulterioare</w:t>
      </w:r>
      <w:r w:rsidRPr="00971C84">
        <w:rPr>
          <w:rFonts w:ascii="Arial" w:hAnsi="Arial" w:cs="Arial"/>
          <w:bCs/>
          <w:sz w:val="24"/>
          <w:szCs w:val="24"/>
          <w:lang w:val="ro-RO"/>
        </w:rPr>
        <w:t>;</w:t>
      </w:r>
    </w:p>
    <w:p w:rsidR="00DD5FAA" w:rsidRPr="00971C84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71C84">
        <w:rPr>
          <w:rFonts w:ascii="Arial" w:hAnsi="Arial" w:cs="Arial"/>
          <w:bCs/>
          <w:sz w:val="24"/>
          <w:szCs w:val="24"/>
          <w:lang w:val="ro-RO"/>
        </w:rPr>
        <w:t>SR 10009/1988 Acustica. Limite admisibile ale nivelului de zgomot în mediul ambiant;</w:t>
      </w:r>
    </w:p>
    <w:p w:rsidR="00DD5FAA" w:rsidRPr="00971C84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71C84">
        <w:rPr>
          <w:rFonts w:ascii="Arial" w:hAnsi="Arial" w:cs="Arial"/>
          <w:bCs/>
          <w:sz w:val="24"/>
          <w:szCs w:val="24"/>
          <w:lang w:val="ro-RO"/>
        </w:rPr>
        <w:t>H.G. nr. 321/2005, republicată, privind evaluarea şi gestionarea zgomotului ambiental;</w:t>
      </w:r>
    </w:p>
    <w:p w:rsidR="00DD5FAA" w:rsidRPr="00971C84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H.G. nr. 1756/2006 privind limitarea nivelului emisiilor de zgomot în mediu produs de echipamente destinate utilizării în exteriorul clădirilor;</w:t>
      </w:r>
    </w:p>
    <w:p w:rsidR="00DD5FAA" w:rsidRPr="00971C84" w:rsidRDefault="00DD5FAA" w:rsidP="00DD5FAA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Ordinul ministrului sănătăţii nr. 119/2014 pentru aprobarea Normelor de igienă şi a recomandărilor privind mediul de viaţă al populaţiei;</w:t>
      </w:r>
    </w:p>
    <w:p w:rsidR="00DD5FAA" w:rsidRPr="00971C84" w:rsidRDefault="00DD5FAA" w:rsidP="00DD5F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Normele de salubrizare şi igienizare ale Municipiului Bucureşti aprobate prin HCGMB nr.120/2010; </w:t>
      </w:r>
    </w:p>
    <w:p w:rsidR="00DD5FAA" w:rsidRPr="00971C84" w:rsidRDefault="00DD5FAA" w:rsidP="00DD5FA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>Legea nr. 211/2011 privind regimul deşeurilor, republicată, cu modificările şi completările ulterioare;</w:t>
      </w:r>
    </w:p>
    <w:p w:rsidR="00692C46" w:rsidRPr="00971C84" w:rsidRDefault="00692C46" w:rsidP="00692C46">
      <w:pPr>
        <w:spacing w:after="0" w:line="240" w:lineRule="auto"/>
        <w:ind w:firstLine="706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971C84">
        <w:rPr>
          <w:rFonts w:ascii="Arial" w:hAnsi="Arial" w:cs="Arial"/>
          <w:bCs/>
          <w:sz w:val="24"/>
          <w:szCs w:val="24"/>
          <w:lang w:val="ro-RO"/>
        </w:rPr>
        <w:t>Proiectul propus nu necesită parcurgerea celorlalte etape ale procedurii de evaluare a impactului de mediu.</w:t>
      </w:r>
    </w:p>
    <w:p w:rsidR="00692C46" w:rsidRPr="00971C84" w:rsidRDefault="00692C46" w:rsidP="00692C46">
      <w:pPr>
        <w:spacing w:after="0" w:line="240" w:lineRule="auto"/>
        <w:ind w:firstLine="706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92C46" w:rsidRPr="00971C84" w:rsidRDefault="00692C46" w:rsidP="00692C46">
      <w:pPr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ro-RO"/>
        </w:rPr>
      </w:pPr>
      <w:r w:rsidRPr="00971C84">
        <w:rPr>
          <w:rFonts w:ascii="Arial" w:eastAsia="Times New Roman" w:hAnsi="Arial" w:cs="Arial"/>
          <w:color w:val="FF0000"/>
          <w:kern w:val="28"/>
          <w:sz w:val="24"/>
          <w:szCs w:val="24"/>
          <w:lang w:val="ro-RO"/>
        </w:rPr>
        <w:t xml:space="preserve">    </w:t>
      </w:r>
      <w:r w:rsidRPr="00971C84">
        <w:rPr>
          <w:rFonts w:ascii="Arial" w:eastAsia="Times New Roman" w:hAnsi="Arial" w:cs="Arial"/>
          <w:color w:val="FF0000"/>
          <w:kern w:val="28"/>
          <w:sz w:val="24"/>
          <w:szCs w:val="24"/>
          <w:lang w:val="ro-RO"/>
        </w:rPr>
        <w:tab/>
      </w:r>
      <w:r w:rsidRPr="00971C84">
        <w:rPr>
          <w:rFonts w:ascii="Arial" w:eastAsia="Times New Roman" w:hAnsi="Arial" w:cs="Arial"/>
          <w:kern w:val="28"/>
          <w:sz w:val="24"/>
          <w:szCs w:val="24"/>
          <w:lang w:val="ro-RO"/>
        </w:rPr>
        <w:t xml:space="preserve">Draftul deciziei etapei de încadrare a fost afisat spre consultare pe site APM Bucureşti: </w:t>
      </w:r>
      <w:hyperlink r:id="rId9" w:history="1">
        <w:r w:rsidRPr="00971C84">
          <w:rPr>
            <w:rFonts w:ascii="Arial" w:eastAsia="Times New Roman" w:hAnsi="Arial" w:cs="Arial"/>
            <w:color w:val="0000FF"/>
            <w:kern w:val="28"/>
            <w:sz w:val="24"/>
            <w:szCs w:val="24"/>
            <w:u w:val="single"/>
            <w:lang w:val="ro-RO"/>
          </w:rPr>
          <w:t>www.apmbuc.anpm.ro</w:t>
        </w:r>
      </w:hyperlink>
      <w:r w:rsidRPr="00971C84">
        <w:rPr>
          <w:rFonts w:ascii="Arial" w:eastAsia="Times New Roman" w:hAnsi="Arial" w:cs="Arial"/>
          <w:kern w:val="28"/>
          <w:sz w:val="24"/>
          <w:szCs w:val="24"/>
          <w:lang w:val="ro-RO"/>
        </w:rPr>
        <w:t>.</w:t>
      </w:r>
    </w:p>
    <w:p w:rsidR="00DD5FAA" w:rsidRPr="00971C84" w:rsidRDefault="00DD5FAA" w:rsidP="00692C46">
      <w:pPr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  <w:lang w:val="ro-RO"/>
        </w:rPr>
      </w:pPr>
    </w:p>
    <w:p w:rsidR="00DD5FAA" w:rsidRPr="00971C84" w:rsidRDefault="00DD5FAA" w:rsidP="00DD5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   </w:t>
      </w:r>
      <w:r w:rsidRPr="00971C84">
        <w:rPr>
          <w:rFonts w:ascii="Arial" w:hAnsi="Arial" w:cs="Arial"/>
          <w:sz w:val="24"/>
          <w:szCs w:val="24"/>
          <w:lang w:val="ro-RO"/>
        </w:rPr>
        <w:tab/>
      </w:r>
      <w:r w:rsidRPr="00971C84">
        <w:rPr>
          <w:rFonts w:ascii="Arial" w:hAnsi="Arial" w:cs="Arial"/>
          <w:b/>
          <w:sz w:val="24"/>
          <w:szCs w:val="24"/>
          <w:lang w:val="ro-RO"/>
        </w:rPr>
        <w:t>Prezenta decizie este însoţită de planul de situaţie propus, vizat spre neschimbare.</w:t>
      </w:r>
    </w:p>
    <w:p w:rsidR="00DD5FAA" w:rsidRPr="00971C84" w:rsidRDefault="00DD5FAA" w:rsidP="00DD5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  <w:lang w:val="ro-RO"/>
        </w:rPr>
      </w:pPr>
    </w:p>
    <w:p w:rsidR="00DD5FAA" w:rsidRPr="00971C84" w:rsidRDefault="00DD5FAA" w:rsidP="00DD5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971C84">
        <w:rPr>
          <w:rFonts w:ascii="Arial" w:hAnsi="Arial" w:cs="Arial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DD5FAA" w:rsidRPr="00971C84" w:rsidRDefault="00DD5FAA" w:rsidP="00DD5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ro-RO"/>
        </w:rPr>
      </w:pPr>
    </w:p>
    <w:p w:rsidR="00FD0563" w:rsidRPr="00971C84" w:rsidRDefault="00FD0563" w:rsidP="00347C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ro-RO"/>
        </w:rPr>
      </w:pPr>
    </w:p>
    <w:p w:rsidR="005B54A3" w:rsidRPr="00971C84" w:rsidRDefault="00D66BFF" w:rsidP="00076F74">
      <w:pPr>
        <w:spacing w:after="0" w:line="240" w:lineRule="auto"/>
        <w:ind w:left="2880" w:firstLine="720"/>
        <w:rPr>
          <w:lang w:val="ro-RO"/>
        </w:rPr>
      </w:pPr>
      <w:r w:rsidRPr="00971C84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sectPr w:rsidR="005B54A3" w:rsidRPr="00971C84" w:rsidSect="00390BA5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EA" w:rsidRDefault="003A71EA" w:rsidP="00D66BFF">
      <w:pPr>
        <w:spacing w:after="0" w:line="240" w:lineRule="auto"/>
      </w:pPr>
      <w:r>
        <w:separator/>
      </w:r>
    </w:p>
  </w:endnote>
  <w:endnote w:type="continuationSeparator" w:id="0">
    <w:p w:rsidR="003A71EA" w:rsidRDefault="003A71EA" w:rsidP="00D6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AE" w:rsidRDefault="00E86604" w:rsidP="00347C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7C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CAE">
      <w:rPr>
        <w:rStyle w:val="PageNumber"/>
        <w:noProof/>
      </w:rPr>
      <w:t>2</w:t>
    </w:r>
    <w:r>
      <w:rPr>
        <w:rStyle w:val="PageNumber"/>
      </w:rPr>
      <w:fldChar w:fldCharType="end"/>
    </w:r>
  </w:p>
  <w:p w:rsidR="00347CAE" w:rsidRDefault="00347CAE" w:rsidP="00347C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347CAE" w:rsidRPr="007A4C64" w:rsidRDefault="00347CAE" w:rsidP="00347CAE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</w:t>
            </w:r>
            <w:r>
              <w:rPr>
                <w:rFonts w:ascii="Arial" w:hAnsi="Arial" w:cs="Arial"/>
                <w:b/>
                <w:sz w:val="20"/>
                <w:szCs w:val="20"/>
              </w:rPr>
              <w:t>ENŢIA PENTRU PROTECŢIA MEDIULUI BUCURESTI</w:t>
            </w:r>
          </w:p>
          <w:p w:rsidR="00347CAE" w:rsidRPr="00FD1306" w:rsidRDefault="00347CAE" w:rsidP="00347CAE">
            <w:pPr>
              <w:pStyle w:val="Header"/>
              <w:jc w:val="center"/>
              <w:rPr>
                <w:rFonts w:ascii="Garamond" w:hAnsi="Garamond"/>
                <w:color w:val="00214E"/>
                <w:sz w:val="24"/>
                <w:szCs w:val="24"/>
                <w:lang w:val="ro-RO"/>
              </w:rPr>
            </w:pP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Aleea Lacul Morii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 nr. 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1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sectorul 6 Bucureşti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Cod 060841</w:t>
            </w:r>
          </w:p>
          <w:p w:rsidR="00347CAE" w:rsidRPr="007A4C64" w:rsidRDefault="00347CAE" w:rsidP="007614DF">
            <w:pPr>
              <w:pStyle w:val="Header"/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E-mail</w:t>
            </w:r>
            <w:r w:rsidRPr="009E4C3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: </w:t>
            </w:r>
            <w:hyperlink r:id="rId1" w:history="1">
              <w:r w:rsidRPr="00D75DCC">
                <w:rPr>
                  <w:rStyle w:val="Hyperlink"/>
                  <w:rFonts w:ascii="Garamond" w:hAnsi="Garamond"/>
                  <w:sz w:val="24"/>
                  <w:szCs w:val="24"/>
                  <w:lang w:val="ro-RO"/>
                </w:rPr>
                <w:t>office@apmbuc.anpm.ro</w:t>
              </w:r>
            </w:hyperlink>
            <w:r w:rsidRPr="009E4C3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;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 xml:space="preserve"> Tel. 02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1.430.66.77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; Fax 02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1</w:t>
            </w:r>
            <w:r w:rsidRPr="00FD1306"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.</w:t>
            </w:r>
            <w:r>
              <w:rPr>
                <w:rFonts w:ascii="Garamond" w:hAnsi="Garamond"/>
                <w:color w:val="00214E"/>
                <w:sz w:val="24"/>
                <w:szCs w:val="24"/>
                <w:lang w:val="ro-RO"/>
              </w:rPr>
              <w:t>430.66.75</w:t>
            </w:r>
          </w:p>
        </w:sdtContent>
      </w:sdt>
      <w:p w:rsidR="00347CAE" w:rsidRDefault="00347CAE" w:rsidP="007614DF">
        <w:pPr>
          <w:pStyle w:val="Footer"/>
          <w:tabs>
            <w:tab w:val="center" w:pos="4987"/>
            <w:tab w:val="left" w:pos="5760"/>
          </w:tabs>
          <w:rPr>
            <w:noProof/>
          </w:rPr>
        </w:pPr>
        <w:r>
          <w:tab/>
        </w:r>
        <w:r>
          <w:tab/>
          <w:t xml:space="preserve"> </w:t>
        </w:r>
        <w:r w:rsidR="00E86604">
          <w:fldChar w:fldCharType="begin"/>
        </w:r>
        <w:r w:rsidR="001C6F9B">
          <w:instrText xml:space="preserve"> PAGE   \* MERGEFORMAT </w:instrText>
        </w:r>
        <w:r w:rsidR="00E86604">
          <w:fldChar w:fldCharType="separate"/>
        </w:r>
        <w:r w:rsidR="00971C84">
          <w:rPr>
            <w:noProof/>
          </w:rPr>
          <w:t>2</w:t>
        </w:r>
        <w:r w:rsidR="00E86604">
          <w:rPr>
            <w:noProof/>
          </w:rPr>
          <w:fldChar w:fldCharType="end"/>
        </w:r>
      </w:p>
    </w:sdtContent>
  </w:sdt>
  <w:p w:rsidR="00347CAE" w:rsidRPr="007614DF" w:rsidRDefault="00347CAE" w:rsidP="007614DF">
    <w:pPr>
      <w:pStyle w:val="Footer"/>
      <w:tabs>
        <w:tab w:val="clear" w:pos="9360"/>
        <w:tab w:val="left" w:pos="495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47CAE" w:rsidRPr="007A4C64" w:rsidRDefault="00347CAE" w:rsidP="00347CAE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</w:t>
        </w:r>
        <w:r>
          <w:rPr>
            <w:rFonts w:ascii="Arial" w:hAnsi="Arial" w:cs="Arial"/>
            <w:b/>
            <w:sz w:val="20"/>
            <w:szCs w:val="20"/>
          </w:rPr>
          <w:t>ENŢIA PENTRU PROTECŢIA MEDIULUI BUCURESTI</w:t>
        </w:r>
      </w:p>
      <w:p w:rsidR="00347CAE" w:rsidRPr="00FD1306" w:rsidRDefault="00347CAE" w:rsidP="00347CAE">
        <w:pPr>
          <w:pStyle w:val="Header"/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>
          <w:rPr>
            <w:rFonts w:ascii="Garamond" w:hAnsi="Garamond"/>
            <w:color w:val="00214E"/>
            <w:sz w:val="24"/>
            <w:szCs w:val="24"/>
            <w:lang w:val="ro-RO"/>
          </w:rPr>
          <w:t>Aleea Lacul Morii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 nr. 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1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, 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sectorul 6 Bucureşti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, 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Cod 060841</w:t>
        </w:r>
      </w:p>
      <w:p w:rsidR="00347CAE" w:rsidRPr="009E4C36" w:rsidRDefault="00347CAE" w:rsidP="00347CAE">
        <w:pPr>
          <w:pStyle w:val="Header"/>
          <w:jc w:val="center"/>
          <w:rPr>
            <w:rFonts w:ascii="Garamond" w:hAnsi="Garamond"/>
            <w:color w:val="00214E"/>
            <w:sz w:val="24"/>
            <w:szCs w:val="24"/>
            <w:lang w:val="ro-RO"/>
          </w:rPr>
        </w:pP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>E-mail</w:t>
        </w:r>
        <w:r w:rsidRPr="009E4C36">
          <w:rPr>
            <w:rFonts w:ascii="Garamond" w:hAnsi="Garamond"/>
            <w:color w:val="00214E"/>
            <w:sz w:val="24"/>
            <w:szCs w:val="24"/>
            <w:lang w:val="ro-RO"/>
          </w:rPr>
          <w:t xml:space="preserve">: </w:t>
        </w:r>
        <w:hyperlink r:id="rId1" w:history="1">
          <w:r w:rsidRPr="00D75DCC">
            <w:rPr>
              <w:rStyle w:val="Hyperlink"/>
              <w:rFonts w:ascii="Garamond" w:hAnsi="Garamond"/>
              <w:sz w:val="24"/>
              <w:szCs w:val="24"/>
              <w:lang w:val="ro-RO"/>
            </w:rPr>
            <w:t>office@apmbuc.anpm.ro</w:t>
          </w:r>
        </w:hyperlink>
        <w:r w:rsidRPr="009E4C36">
          <w:rPr>
            <w:rFonts w:ascii="Garamond" w:hAnsi="Garamond"/>
            <w:color w:val="00214E"/>
            <w:sz w:val="24"/>
            <w:szCs w:val="24"/>
            <w:lang w:val="ro-RO"/>
          </w:rPr>
          <w:t>;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 xml:space="preserve"> Tel. 02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1.430.66.77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>; Fax 02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1</w:t>
        </w:r>
        <w:r w:rsidRPr="00FD1306">
          <w:rPr>
            <w:rFonts w:ascii="Garamond" w:hAnsi="Garamond"/>
            <w:color w:val="00214E"/>
            <w:sz w:val="24"/>
            <w:szCs w:val="24"/>
            <w:lang w:val="ro-RO"/>
          </w:rPr>
          <w:t>.</w:t>
        </w:r>
        <w:r>
          <w:rPr>
            <w:rFonts w:ascii="Garamond" w:hAnsi="Garamond"/>
            <w:color w:val="00214E"/>
            <w:sz w:val="24"/>
            <w:szCs w:val="24"/>
            <w:lang w:val="ro-RO"/>
          </w:rPr>
          <w:t>430.66.75</w:t>
        </w:r>
      </w:p>
      <w:p w:rsidR="00347CAE" w:rsidRPr="00992A14" w:rsidRDefault="003A71EA" w:rsidP="00347CAE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EA" w:rsidRDefault="003A71EA" w:rsidP="00D66BFF">
      <w:pPr>
        <w:spacing w:after="0" w:line="240" w:lineRule="auto"/>
      </w:pPr>
      <w:r>
        <w:separator/>
      </w:r>
    </w:p>
  </w:footnote>
  <w:footnote w:type="continuationSeparator" w:id="0">
    <w:p w:rsidR="003A71EA" w:rsidRDefault="003A71EA" w:rsidP="00D6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AE" w:rsidRPr="0023026A" w:rsidRDefault="00347CAE" w:rsidP="00AB7446">
    <w:pPr>
      <w:pStyle w:val="Header"/>
      <w:rPr>
        <w:color w:val="00214E"/>
        <w:sz w:val="24"/>
        <w:szCs w:val="32"/>
      </w:rPr>
    </w:pPr>
    <w:r>
      <w:rPr>
        <w:b/>
        <w:noProof/>
        <w:color w:val="00214E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46990</wp:posOffset>
          </wp:positionV>
          <wp:extent cx="885825" cy="586105"/>
          <wp:effectExtent l="0" t="0" r="0" b="0"/>
          <wp:wrapThrough wrapText="bothSides">
            <wp:wrapPolygon edited="0">
              <wp:start x="3716" y="2808"/>
              <wp:lineTo x="4181" y="18254"/>
              <wp:lineTo x="4645" y="18254"/>
              <wp:lineTo x="17187" y="18254"/>
              <wp:lineTo x="18116" y="18254"/>
              <wp:lineTo x="18581" y="15445"/>
              <wp:lineTo x="19510" y="6319"/>
              <wp:lineTo x="15794" y="2808"/>
              <wp:lineTo x="6968" y="2808"/>
              <wp:lineTo x="3716" y="2808"/>
            </wp:wrapPolygon>
          </wp:wrapThrough>
          <wp:docPr id="3" name="Picture 4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entenar_ROM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214E"/>
        <w:sz w:val="32"/>
        <w:szCs w:val="32"/>
      </w:rPr>
      <w:drawing>
        <wp:inline distT="0" distB="0" distL="0" distR="0">
          <wp:extent cx="1800225" cy="581025"/>
          <wp:effectExtent l="19050" t="0" r="9525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7CAE" w:rsidRPr="00B63D60" w:rsidRDefault="00347CAE" w:rsidP="00AB7446">
    <w:pPr>
      <w:pStyle w:val="Header"/>
      <w:tabs>
        <w:tab w:val="left" w:pos="9000"/>
      </w:tabs>
      <w:jc w:val="center"/>
      <w:rPr>
        <w:sz w:val="36"/>
        <w:szCs w:val="36"/>
      </w:rPr>
    </w:pPr>
    <w:r w:rsidRPr="00B63D60">
      <w:rPr>
        <w:b/>
        <w:sz w:val="36"/>
        <w:szCs w:val="36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347CAE" w:rsidRPr="00C63F5E" w:rsidTr="00347CAE">
      <w:trPr>
        <w:trHeight w:val="226"/>
      </w:trPr>
      <w:tc>
        <w:tcPr>
          <w:tcW w:w="10173" w:type="dxa"/>
          <w:shd w:val="clear" w:color="auto" w:fill="auto"/>
        </w:tcPr>
        <w:p w:rsidR="00347CAE" w:rsidRPr="00D920E4" w:rsidRDefault="00347CAE" w:rsidP="00347CAE">
          <w:pPr>
            <w:pStyle w:val="Header"/>
            <w:spacing w:line="276" w:lineRule="auto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</w:rPr>
          </w:pPr>
          <w:r w:rsidRPr="00E05ED6">
            <w:rPr>
              <w:b/>
              <w:bCs/>
              <w:sz w:val="36"/>
              <w:szCs w:val="36"/>
            </w:rPr>
            <w:t xml:space="preserve">Agenţia pentru Protecţia Mediului </w:t>
          </w:r>
          <w:r>
            <w:rPr>
              <w:b/>
              <w:bCs/>
              <w:sz w:val="36"/>
              <w:szCs w:val="36"/>
            </w:rPr>
            <w:t>Bucureşti</w:t>
          </w:r>
        </w:p>
      </w:tc>
    </w:tr>
  </w:tbl>
  <w:p w:rsidR="00347CAE" w:rsidRDefault="00347CAE" w:rsidP="00AB7446">
    <w:pPr>
      <w:spacing w:after="0" w:line="240" w:lineRule="auto"/>
      <w:rPr>
        <w:sz w:val="24"/>
        <w:szCs w:val="24"/>
      </w:rPr>
    </w:pPr>
    <w:r w:rsidRPr="00290114">
      <w:rPr>
        <w:sz w:val="24"/>
        <w:szCs w:val="24"/>
      </w:rPr>
      <w:t xml:space="preserve">Nr. </w:t>
    </w:r>
    <w:r w:rsidR="00182E4C">
      <w:rPr>
        <w:sz w:val="24"/>
        <w:szCs w:val="24"/>
      </w:rPr>
      <w:t>12942</w:t>
    </w:r>
    <w:r>
      <w:rPr>
        <w:sz w:val="24"/>
        <w:szCs w:val="24"/>
      </w:rPr>
      <w:t xml:space="preserve"> </w:t>
    </w:r>
    <w:r w:rsidRPr="00290114">
      <w:rPr>
        <w:sz w:val="24"/>
        <w:szCs w:val="24"/>
      </w:rPr>
      <w:t xml:space="preserve">/ </w:t>
    </w:r>
    <w:r>
      <w:rPr>
        <w:sz w:val="24"/>
        <w:szCs w:val="24"/>
      </w:rPr>
      <w:t>0</w:t>
    </w:r>
    <w:r w:rsidR="00182E4C">
      <w:rPr>
        <w:sz w:val="24"/>
        <w:szCs w:val="24"/>
      </w:rPr>
      <w:t>9</w:t>
    </w:r>
    <w:r>
      <w:rPr>
        <w:sz w:val="24"/>
        <w:szCs w:val="24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1050"/>
    <w:multiLevelType w:val="hybridMultilevel"/>
    <w:tmpl w:val="3D488576"/>
    <w:lvl w:ilvl="0" w:tplc="0409000B">
      <w:start w:val="1"/>
      <w:numFmt w:val="bullet"/>
      <w:lvlText w:val="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5817900"/>
    <w:multiLevelType w:val="hybridMultilevel"/>
    <w:tmpl w:val="65587D5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67349"/>
    <w:multiLevelType w:val="hybridMultilevel"/>
    <w:tmpl w:val="C4C2E604"/>
    <w:lvl w:ilvl="0" w:tplc="EDBE3F6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702B20"/>
    <w:multiLevelType w:val="hybridMultilevel"/>
    <w:tmpl w:val="2CF04C8E"/>
    <w:lvl w:ilvl="0" w:tplc="47201F0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/>
      </w:rPr>
    </w:lvl>
    <w:lvl w:ilvl="1" w:tplc="50704B7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541BE"/>
    <w:multiLevelType w:val="hybridMultilevel"/>
    <w:tmpl w:val="C17C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62AB1"/>
    <w:multiLevelType w:val="hybridMultilevel"/>
    <w:tmpl w:val="E7E87738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50704B7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36404"/>
    <w:multiLevelType w:val="hybridMultilevel"/>
    <w:tmpl w:val="5D866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BD21CC"/>
    <w:multiLevelType w:val="hybridMultilevel"/>
    <w:tmpl w:val="CF8A5920"/>
    <w:lvl w:ilvl="0" w:tplc="DFBE119C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7FD1D7A"/>
    <w:multiLevelType w:val="hybridMultilevel"/>
    <w:tmpl w:val="35B837E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C60AED"/>
    <w:multiLevelType w:val="hybridMultilevel"/>
    <w:tmpl w:val="66E855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10CC52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D2D9B"/>
    <w:multiLevelType w:val="hybridMultilevel"/>
    <w:tmpl w:val="1D64DCB6"/>
    <w:lvl w:ilvl="0" w:tplc="E034BB18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BFF"/>
    <w:rsid w:val="000000F8"/>
    <w:rsid w:val="00002C9B"/>
    <w:rsid w:val="0000616C"/>
    <w:rsid w:val="00006E18"/>
    <w:rsid w:val="00007A10"/>
    <w:rsid w:val="00010178"/>
    <w:rsid w:val="00011DFB"/>
    <w:rsid w:val="00011F43"/>
    <w:rsid w:val="00012A31"/>
    <w:rsid w:val="00013ABB"/>
    <w:rsid w:val="00015542"/>
    <w:rsid w:val="00016ECD"/>
    <w:rsid w:val="000211D4"/>
    <w:rsid w:val="000228FC"/>
    <w:rsid w:val="00026018"/>
    <w:rsid w:val="0002705A"/>
    <w:rsid w:val="000279FA"/>
    <w:rsid w:val="0003110C"/>
    <w:rsid w:val="000326F5"/>
    <w:rsid w:val="00036D5A"/>
    <w:rsid w:val="0004124A"/>
    <w:rsid w:val="000415F6"/>
    <w:rsid w:val="0004176F"/>
    <w:rsid w:val="00042D7A"/>
    <w:rsid w:val="000440C6"/>
    <w:rsid w:val="00054859"/>
    <w:rsid w:val="00055824"/>
    <w:rsid w:val="00056CBA"/>
    <w:rsid w:val="00056DBB"/>
    <w:rsid w:val="000570B3"/>
    <w:rsid w:val="00060F0C"/>
    <w:rsid w:val="00063945"/>
    <w:rsid w:val="00063ED3"/>
    <w:rsid w:val="0006576E"/>
    <w:rsid w:val="000657EC"/>
    <w:rsid w:val="00071E78"/>
    <w:rsid w:val="00072A4C"/>
    <w:rsid w:val="0007436B"/>
    <w:rsid w:val="00075DC4"/>
    <w:rsid w:val="00076F74"/>
    <w:rsid w:val="00081017"/>
    <w:rsid w:val="0008283E"/>
    <w:rsid w:val="00082EEA"/>
    <w:rsid w:val="00084434"/>
    <w:rsid w:val="000865B7"/>
    <w:rsid w:val="00086FDC"/>
    <w:rsid w:val="0008744D"/>
    <w:rsid w:val="000907BA"/>
    <w:rsid w:val="00094740"/>
    <w:rsid w:val="00094E65"/>
    <w:rsid w:val="00095A4A"/>
    <w:rsid w:val="000A032E"/>
    <w:rsid w:val="000A079B"/>
    <w:rsid w:val="000A0979"/>
    <w:rsid w:val="000A2D53"/>
    <w:rsid w:val="000A321C"/>
    <w:rsid w:val="000A3435"/>
    <w:rsid w:val="000A4EB2"/>
    <w:rsid w:val="000A5012"/>
    <w:rsid w:val="000A519F"/>
    <w:rsid w:val="000A59F6"/>
    <w:rsid w:val="000A7290"/>
    <w:rsid w:val="000B0A21"/>
    <w:rsid w:val="000B12E7"/>
    <w:rsid w:val="000B2D48"/>
    <w:rsid w:val="000B3964"/>
    <w:rsid w:val="000B5D16"/>
    <w:rsid w:val="000B5D3C"/>
    <w:rsid w:val="000B5FDD"/>
    <w:rsid w:val="000C08B6"/>
    <w:rsid w:val="000C0ED0"/>
    <w:rsid w:val="000C101B"/>
    <w:rsid w:val="000C35ED"/>
    <w:rsid w:val="000C56A4"/>
    <w:rsid w:val="000C5A82"/>
    <w:rsid w:val="000C5D28"/>
    <w:rsid w:val="000C5FC8"/>
    <w:rsid w:val="000C70B7"/>
    <w:rsid w:val="000C71A9"/>
    <w:rsid w:val="000C786D"/>
    <w:rsid w:val="000D0080"/>
    <w:rsid w:val="000D16D0"/>
    <w:rsid w:val="000D2E54"/>
    <w:rsid w:val="000D31F4"/>
    <w:rsid w:val="000D330D"/>
    <w:rsid w:val="000D3EC0"/>
    <w:rsid w:val="000D660F"/>
    <w:rsid w:val="000D6895"/>
    <w:rsid w:val="000D7BEE"/>
    <w:rsid w:val="000E0F05"/>
    <w:rsid w:val="000E1926"/>
    <w:rsid w:val="000E1B00"/>
    <w:rsid w:val="000E1CE1"/>
    <w:rsid w:val="000E2DD6"/>
    <w:rsid w:val="000E4B6C"/>
    <w:rsid w:val="000E596C"/>
    <w:rsid w:val="000E5C69"/>
    <w:rsid w:val="000E6D8D"/>
    <w:rsid w:val="000F0716"/>
    <w:rsid w:val="000F0C7D"/>
    <w:rsid w:val="000F1681"/>
    <w:rsid w:val="000F3E83"/>
    <w:rsid w:val="000F5C77"/>
    <w:rsid w:val="000F66C3"/>
    <w:rsid w:val="000F6983"/>
    <w:rsid w:val="000F6B51"/>
    <w:rsid w:val="000F6FD4"/>
    <w:rsid w:val="001009B8"/>
    <w:rsid w:val="001016F0"/>
    <w:rsid w:val="00102449"/>
    <w:rsid w:val="00104149"/>
    <w:rsid w:val="001046D2"/>
    <w:rsid w:val="00104E9A"/>
    <w:rsid w:val="00107528"/>
    <w:rsid w:val="001121F8"/>
    <w:rsid w:val="00113561"/>
    <w:rsid w:val="0012023D"/>
    <w:rsid w:val="001206E0"/>
    <w:rsid w:val="00120C38"/>
    <w:rsid w:val="001213A7"/>
    <w:rsid w:val="00121AC4"/>
    <w:rsid w:val="001226B5"/>
    <w:rsid w:val="0012271D"/>
    <w:rsid w:val="00123BDA"/>
    <w:rsid w:val="00124EA4"/>
    <w:rsid w:val="001257B1"/>
    <w:rsid w:val="00126119"/>
    <w:rsid w:val="00126934"/>
    <w:rsid w:val="001302D0"/>
    <w:rsid w:val="00130A4C"/>
    <w:rsid w:val="00130CBB"/>
    <w:rsid w:val="00132DC9"/>
    <w:rsid w:val="00134A13"/>
    <w:rsid w:val="00134C21"/>
    <w:rsid w:val="00136BE5"/>
    <w:rsid w:val="0014090D"/>
    <w:rsid w:val="001412C5"/>
    <w:rsid w:val="00141827"/>
    <w:rsid w:val="00143CFD"/>
    <w:rsid w:val="0014632E"/>
    <w:rsid w:val="0014743F"/>
    <w:rsid w:val="001513D2"/>
    <w:rsid w:val="001518F1"/>
    <w:rsid w:val="00153B39"/>
    <w:rsid w:val="00154C90"/>
    <w:rsid w:val="001554EA"/>
    <w:rsid w:val="00155842"/>
    <w:rsid w:val="00155B5D"/>
    <w:rsid w:val="0015615F"/>
    <w:rsid w:val="00157F74"/>
    <w:rsid w:val="00161A73"/>
    <w:rsid w:val="0016231A"/>
    <w:rsid w:val="00163D22"/>
    <w:rsid w:val="001652A6"/>
    <w:rsid w:val="00165856"/>
    <w:rsid w:val="001659C0"/>
    <w:rsid w:val="0016646F"/>
    <w:rsid w:val="001670F4"/>
    <w:rsid w:val="00167E3E"/>
    <w:rsid w:val="001706FD"/>
    <w:rsid w:val="00170EA6"/>
    <w:rsid w:val="00173A4A"/>
    <w:rsid w:val="00176371"/>
    <w:rsid w:val="00177B8B"/>
    <w:rsid w:val="00181299"/>
    <w:rsid w:val="0018150B"/>
    <w:rsid w:val="00181D3F"/>
    <w:rsid w:val="00182D67"/>
    <w:rsid w:val="00182E4C"/>
    <w:rsid w:val="00184791"/>
    <w:rsid w:val="00185955"/>
    <w:rsid w:val="00185C75"/>
    <w:rsid w:val="00194587"/>
    <w:rsid w:val="0019562D"/>
    <w:rsid w:val="0019613D"/>
    <w:rsid w:val="00197B0A"/>
    <w:rsid w:val="00197D40"/>
    <w:rsid w:val="001A19DA"/>
    <w:rsid w:val="001A288E"/>
    <w:rsid w:val="001A2ACE"/>
    <w:rsid w:val="001A40B6"/>
    <w:rsid w:val="001A42F4"/>
    <w:rsid w:val="001A5289"/>
    <w:rsid w:val="001A605F"/>
    <w:rsid w:val="001A643D"/>
    <w:rsid w:val="001A69F6"/>
    <w:rsid w:val="001A6D1D"/>
    <w:rsid w:val="001A6DBC"/>
    <w:rsid w:val="001B03A8"/>
    <w:rsid w:val="001B150C"/>
    <w:rsid w:val="001B16E5"/>
    <w:rsid w:val="001C0F8C"/>
    <w:rsid w:val="001C106F"/>
    <w:rsid w:val="001C1533"/>
    <w:rsid w:val="001C28AE"/>
    <w:rsid w:val="001C3B67"/>
    <w:rsid w:val="001C5E84"/>
    <w:rsid w:val="001C5F47"/>
    <w:rsid w:val="001C6F9B"/>
    <w:rsid w:val="001D029F"/>
    <w:rsid w:val="001D128A"/>
    <w:rsid w:val="001D25CD"/>
    <w:rsid w:val="001D2DEB"/>
    <w:rsid w:val="001D392C"/>
    <w:rsid w:val="001D424F"/>
    <w:rsid w:val="001D478F"/>
    <w:rsid w:val="001D4BE8"/>
    <w:rsid w:val="001D6DEC"/>
    <w:rsid w:val="001D7157"/>
    <w:rsid w:val="001E1CA8"/>
    <w:rsid w:val="001E2D59"/>
    <w:rsid w:val="001E4D22"/>
    <w:rsid w:val="001E5E7B"/>
    <w:rsid w:val="001E6625"/>
    <w:rsid w:val="001F01FC"/>
    <w:rsid w:val="001F054E"/>
    <w:rsid w:val="001F16FB"/>
    <w:rsid w:val="001F2617"/>
    <w:rsid w:val="001F61CD"/>
    <w:rsid w:val="001F6BE1"/>
    <w:rsid w:val="001F7288"/>
    <w:rsid w:val="001F76F7"/>
    <w:rsid w:val="001F7974"/>
    <w:rsid w:val="002006ED"/>
    <w:rsid w:val="00200847"/>
    <w:rsid w:val="00200EAD"/>
    <w:rsid w:val="00200EF3"/>
    <w:rsid w:val="002031FF"/>
    <w:rsid w:val="00203564"/>
    <w:rsid w:val="00204A33"/>
    <w:rsid w:val="002068C3"/>
    <w:rsid w:val="00210E4D"/>
    <w:rsid w:val="0021564E"/>
    <w:rsid w:val="002158CE"/>
    <w:rsid w:val="00216C8E"/>
    <w:rsid w:val="00217C04"/>
    <w:rsid w:val="00220649"/>
    <w:rsid w:val="0022488D"/>
    <w:rsid w:val="00226E6F"/>
    <w:rsid w:val="00227BB8"/>
    <w:rsid w:val="00230618"/>
    <w:rsid w:val="002308D9"/>
    <w:rsid w:val="0023102C"/>
    <w:rsid w:val="0023372B"/>
    <w:rsid w:val="00233C86"/>
    <w:rsid w:val="002343D8"/>
    <w:rsid w:val="00237816"/>
    <w:rsid w:val="00237BDE"/>
    <w:rsid w:val="00240FD7"/>
    <w:rsid w:val="0024272C"/>
    <w:rsid w:val="00245486"/>
    <w:rsid w:val="002476C9"/>
    <w:rsid w:val="00250D4A"/>
    <w:rsid w:val="00251091"/>
    <w:rsid w:val="00251421"/>
    <w:rsid w:val="00252B9E"/>
    <w:rsid w:val="002539AE"/>
    <w:rsid w:val="002553B7"/>
    <w:rsid w:val="00261E0D"/>
    <w:rsid w:val="002639AD"/>
    <w:rsid w:val="00266E0D"/>
    <w:rsid w:val="00267481"/>
    <w:rsid w:val="002715F5"/>
    <w:rsid w:val="00272C25"/>
    <w:rsid w:val="00275321"/>
    <w:rsid w:val="00275C2C"/>
    <w:rsid w:val="00277E80"/>
    <w:rsid w:val="00281E85"/>
    <w:rsid w:val="0028386A"/>
    <w:rsid w:val="002848D2"/>
    <w:rsid w:val="002850CC"/>
    <w:rsid w:val="002852E2"/>
    <w:rsid w:val="00285F9F"/>
    <w:rsid w:val="00286577"/>
    <w:rsid w:val="00290F8F"/>
    <w:rsid w:val="0029787F"/>
    <w:rsid w:val="002A1872"/>
    <w:rsid w:val="002A3B0E"/>
    <w:rsid w:val="002A510A"/>
    <w:rsid w:val="002A6B8C"/>
    <w:rsid w:val="002B06B4"/>
    <w:rsid w:val="002B0ED0"/>
    <w:rsid w:val="002B39EA"/>
    <w:rsid w:val="002B4CA0"/>
    <w:rsid w:val="002B7826"/>
    <w:rsid w:val="002C2D0E"/>
    <w:rsid w:val="002C47E1"/>
    <w:rsid w:val="002C47EF"/>
    <w:rsid w:val="002C7196"/>
    <w:rsid w:val="002C767F"/>
    <w:rsid w:val="002D1C84"/>
    <w:rsid w:val="002D2AD9"/>
    <w:rsid w:val="002D3665"/>
    <w:rsid w:val="002D4F41"/>
    <w:rsid w:val="002D536C"/>
    <w:rsid w:val="002D5D8C"/>
    <w:rsid w:val="002E0FB5"/>
    <w:rsid w:val="002E13D1"/>
    <w:rsid w:val="002E21BC"/>
    <w:rsid w:val="002E358F"/>
    <w:rsid w:val="002E4243"/>
    <w:rsid w:val="002E527D"/>
    <w:rsid w:val="002E5603"/>
    <w:rsid w:val="002E5CFB"/>
    <w:rsid w:val="002E7188"/>
    <w:rsid w:val="002E7435"/>
    <w:rsid w:val="002F30D1"/>
    <w:rsid w:val="002F4FD9"/>
    <w:rsid w:val="002F7FB2"/>
    <w:rsid w:val="00300CA2"/>
    <w:rsid w:val="003016EE"/>
    <w:rsid w:val="00301C39"/>
    <w:rsid w:val="00301FE6"/>
    <w:rsid w:val="00302C52"/>
    <w:rsid w:val="00302EDA"/>
    <w:rsid w:val="00306EDA"/>
    <w:rsid w:val="00310240"/>
    <w:rsid w:val="00310DA4"/>
    <w:rsid w:val="003111D4"/>
    <w:rsid w:val="00311B5A"/>
    <w:rsid w:val="00312BEC"/>
    <w:rsid w:val="00312D88"/>
    <w:rsid w:val="003142E3"/>
    <w:rsid w:val="003143DC"/>
    <w:rsid w:val="003156F5"/>
    <w:rsid w:val="00317261"/>
    <w:rsid w:val="00317D17"/>
    <w:rsid w:val="00320DA8"/>
    <w:rsid w:val="00323DCE"/>
    <w:rsid w:val="00326FE1"/>
    <w:rsid w:val="00330165"/>
    <w:rsid w:val="003315EB"/>
    <w:rsid w:val="00331616"/>
    <w:rsid w:val="00333965"/>
    <w:rsid w:val="00333A3C"/>
    <w:rsid w:val="003346DA"/>
    <w:rsid w:val="0033530B"/>
    <w:rsid w:val="00336508"/>
    <w:rsid w:val="003377F7"/>
    <w:rsid w:val="00340253"/>
    <w:rsid w:val="00340500"/>
    <w:rsid w:val="00342E6B"/>
    <w:rsid w:val="00343564"/>
    <w:rsid w:val="0034356C"/>
    <w:rsid w:val="00344548"/>
    <w:rsid w:val="00344D70"/>
    <w:rsid w:val="00345450"/>
    <w:rsid w:val="00345BA1"/>
    <w:rsid w:val="00346832"/>
    <w:rsid w:val="00347CAE"/>
    <w:rsid w:val="003537A9"/>
    <w:rsid w:val="00353846"/>
    <w:rsid w:val="003538D4"/>
    <w:rsid w:val="003540DB"/>
    <w:rsid w:val="00355B18"/>
    <w:rsid w:val="00355B8C"/>
    <w:rsid w:val="0035683C"/>
    <w:rsid w:val="00356F73"/>
    <w:rsid w:val="0035710E"/>
    <w:rsid w:val="00357222"/>
    <w:rsid w:val="00357F0E"/>
    <w:rsid w:val="003612E1"/>
    <w:rsid w:val="00361F59"/>
    <w:rsid w:val="00363FBB"/>
    <w:rsid w:val="003648A5"/>
    <w:rsid w:val="00364C92"/>
    <w:rsid w:val="0036549C"/>
    <w:rsid w:val="00365DDA"/>
    <w:rsid w:val="00365EF4"/>
    <w:rsid w:val="00365F74"/>
    <w:rsid w:val="00365F89"/>
    <w:rsid w:val="0036767E"/>
    <w:rsid w:val="003679F3"/>
    <w:rsid w:val="00367CAF"/>
    <w:rsid w:val="003709BD"/>
    <w:rsid w:val="00372369"/>
    <w:rsid w:val="00373DFC"/>
    <w:rsid w:val="00375694"/>
    <w:rsid w:val="0037602B"/>
    <w:rsid w:val="003763EB"/>
    <w:rsid w:val="00376442"/>
    <w:rsid w:val="00376750"/>
    <w:rsid w:val="00380091"/>
    <w:rsid w:val="00383171"/>
    <w:rsid w:val="00383355"/>
    <w:rsid w:val="00386909"/>
    <w:rsid w:val="00387D0A"/>
    <w:rsid w:val="00390BA5"/>
    <w:rsid w:val="00390BE9"/>
    <w:rsid w:val="0039177D"/>
    <w:rsid w:val="00391CDA"/>
    <w:rsid w:val="003929B4"/>
    <w:rsid w:val="00393C77"/>
    <w:rsid w:val="003944CF"/>
    <w:rsid w:val="003951EC"/>
    <w:rsid w:val="00396624"/>
    <w:rsid w:val="00396D89"/>
    <w:rsid w:val="003973F8"/>
    <w:rsid w:val="00397CC6"/>
    <w:rsid w:val="00397DA7"/>
    <w:rsid w:val="003A1D56"/>
    <w:rsid w:val="003A54A4"/>
    <w:rsid w:val="003A61EE"/>
    <w:rsid w:val="003A6B4E"/>
    <w:rsid w:val="003A6C17"/>
    <w:rsid w:val="003A71EA"/>
    <w:rsid w:val="003A79F4"/>
    <w:rsid w:val="003B050D"/>
    <w:rsid w:val="003B0E62"/>
    <w:rsid w:val="003B45CD"/>
    <w:rsid w:val="003B4B5A"/>
    <w:rsid w:val="003B5F8F"/>
    <w:rsid w:val="003B6CCF"/>
    <w:rsid w:val="003B6F9F"/>
    <w:rsid w:val="003B7266"/>
    <w:rsid w:val="003C0F34"/>
    <w:rsid w:val="003C17DD"/>
    <w:rsid w:val="003C19BB"/>
    <w:rsid w:val="003C2B1B"/>
    <w:rsid w:val="003C3201"/>
    <w:rsid w:val="003C45CE"/>
    <w:rsid w:val="003C4C0E"/>
    <w:rsid w:val="003C538E"/>
    <w:rsid w:val="003C7187"/>
    <w:rsid w:val="003C73E8"/>
    <w:rsid w:val="003D0012"/>
    <w:rsid w:val="003D1B89"/>
    <w:rsid w:val="003D5C82"/>
    <w:rsid w:val="003D5F37"/>
    <w:rsid w:val="003D623D"/>
    <w:rsid w:val="003D7AE1"/>
    <w:rsid w:val="003E0077"/>
    <w:rsid w:val="003E0383"/>
    <w:rsid w:val="003E0691"/>
    <w:rsid w:val="003E2208"/>
    <w:rsid w:val="003E30B0"/>
    <w:rsid w:val="003E4796"/>
    <w:rsid w:val="003E4DB2"/>
    <w:rsid w:val="003F0C89"/>
    <w:rsid w:val="003F0E7D"/>
    <w:rsid w:val="003F12A6"/>
    <w:rsid w:val="003F2C42"/>
    <w:rsid w:val="003F5CAF"/>
    <w:rsid w:val="003F5F52"/>
    <w:rsid w:val="00400A70"/>
    <w:rsid w:val="00402800"/>
    <w:rsid w:val="004028DB"/>
    <w:rsid w:val="00402A4C"/>
    <w:rsid w:val="0040320B"/>
    <w:rsid w:val="00403EDC"/>
    <w:rsid w:val="0041016D"/>
    <w:rsid w:val="004103DE"/>
    <w:rsid w:val="004115E0"/>
    <w:rsid w:val="004117BF"/>
    <w:rsid w:val="0041214B"/>
    <w:rsid w:val="004139FD"/>
    <w:rsid w:val="004142BA"/>
    <w:rsid w:val="00416C12"/>
    <w:rsid w:val="004177F2"/>
    <w:rsid w:val="0041791E"/>
    <w:rsid w:val="00417940"/>
    <w:rsid w:val="0042091D"/>
    <w:rsid w:val="00421B87"/>
    <w:rsid w:val="00425444"/>
    <w:rsid w:val="00431915"/>
    <w:rsid w:val="0043251F"/>
    <w:rsid w:val="0043278B"/>
    <w:rsid w:val="00432AA6"/>
    <w:rsid w:val="00432B09"/>
    <w:rsid w:val="00433A72"/>
    <w:rsid w:val="00435021"/>
    <w:rsid w:val="0043666A"/>
    <w:rsid w:val="00436FC3"/>
    <w:rsid w:val="00441C54"/>
    <w:rsid w:val="00442BBF"/>
    <w:rsid w:val="00450FBB"/>
    <w:rsid w:val="00452061"/>
    <w:rsid w:val="0045295E"/>
    <w:rsid w:val="00453A8D"/>
    <w:rsid w:val="004574FD"/>
    <w:rsid w:val="004607B8"/>
    <w:rsid w:val="0046163C"/>
    <w:rsid w:val="004617C4"/>
    <w:rsid w:val="00461DE4"/>
    <w:rsid w:val="00462F90"/>
    <w:rsid w:val="00464CCB"/>
    <w:rsid w:val="00465C73"/>
    <w:rsid w:val="0046706F"/>
    <w:rsid w:val="00470878"/>
    <w:rsid w:val="004734C3"/>
    <w:rsid w:val="004738A5"/>
    <w:rsid w:val="00473C61"/>
    <w:rsid w:val="00473E2F"/>
    <w:rsid w:val="00474371"/>
    <w:rsid w:val="004745FB"/>
    <w:rsid w:val="00474FBF"/>
    <w:rsid w:val="00475729"/>
    <w:rsid w:val="00480021"/>
    <w:rsid w:val="00481FE8"/>
    <w:rsid w:val="004820BD"/>
    <w:rsid w:val="00482753"/>
    <w:rsid w:val="004860C6"/>
    <w:rsid w:val="0048656E"/>
    <w:rsid w:val="004875EB"/>
    <w:rsid w:val="0049068E"/>
    <w:rsid w:val="004908E5"/>
    <w:rsid w:val="004920AE"/>
    <w:rsid w:val="004947B2"/>
    <w:rsid w:val="004958D9"/>
    <w:rsid w:val="00495D85"/>
    <w:rsid w:val="00497869"/>
    <w:rsid w:val="004A04BF"/>
    <w:rsid w:val="004A06E6"/>
    <w:rsid w:val="004A1C22"/>
    <w:rsid w:val="004A4B93"/>
    <w:rsid w:val="004A508E"/>
    <w:rsid w:val="004A52A3"/>
    <w:rsid w:val="004A5F79"/>
    <w:rsid w:val="004A7BBF"/>
    <w:rsid w:val="004B0845"/>
    <w:rsid w:val="004B08B6"/>
    <w:rsid w:val="004B0CE4"/>
    <w:rsid w:val="004B10B9"/>
    <w:rsid w:val="004B37C9"/>
    <w:rsid w:val="004B3D8D"/>
    <w:rsid w:val="004B4709"/>
    <w:rsid w:val="004B590C"/>
    <w:rsid w:val="004B5B99"/>
    <w:rsid w:val="004B7ED4"/>
    <w:rsid w:val="004B7FB4"/>
    <w:rsid w:val="004C1058"/>
    <w:rsid w:val="004C2773"/>
    <w:rsid w:val="004C5812"/>
    <w:rsid w:val="004C5B67"/>
    <w:rsid w:val="004C60A9"/>
    <w:rsid w:val="004C66BB"/>
    <w:rsid w:val="004C7FEC"/>
    <w:rsid w:val="004D3108"/>
    <w:rsid w:val="004D5652"/>
    <w:rsid w:val="004D683F"/>
    <w:rsid w:val="004D6A0C"/>
    <w:rsid w:val="004D747F"/>
    <w:rsid w:val="004D773A"/>
    <w:rsid w:val="004D7E57"/>
    <w:rsid w:val="004E1D97"/>
    <w:rsid w:val="004E25AA"/>
    <w:rsid w:val="004E29FA"/>
    <w:rsid w:val="004E33A8"/>
    <w:rsid w:val="004F1670"/>
    <w:rsid w:val="004F4CBC"/>
    <w:rsid w:val="004F5D94"/>
    <w:rsid w:val="004F7348"/>
    <w:rsid w:val="004F7A34"/>
    <w:rsid w:val="00503563"/>
    <w:rsid w:val="00506012"/>
    <w:rsid w:val="00506DAC"/>
    <w:rsid w:val="005079EB"/>
    <w:rsid w:val="00511C31"/>
    <w:rsid w:val="00511E70"/>
    <w:rsid w:val="005143E0"/>
    <w:rsid w:val="00516041"/>
    <w:rsid w:val="00517052"/>
    <w:rsid w:val="00517446"/>
    <w:rsid w:val="005224E5"/>
    <w:rsid w:val="00523EF7"/>
    <w:rsid w:val="005242B3"/>
    <w:rsid w:val="005267FC"/>
    <w:rsid w:val="00527C85"/>
    <w:rsid w:val="005318A9"/>
    <w:rsid w:val="00531E92"/>
    <w:rsid w:val="00531EAF"/>
    <w:rsid w:val="00537BE9"/>
    <w:rsid w:val="005401F7"/>
    <w:rsid w:val="00542D79"/>
    <w:rsid w:val="005448A8"/>
    <w:rsid w:val="00547F6C"/>
    <w:rsid w:val="005501F5"/>
    <w:rsid w:val="00550CF0"/>
    <w:rsid w:val="00551C35"/>
    <w:rsid w:val="00552B89"/>
    <w:rsid w:val="0055384F"/>
    <w:rsid w:val="00553D17"/>
    <w:rsid w:val="0055704A"/>
    <w:rsid w:val="0055708C"/>
    <w:rsid w:val="0056022D"/>
    <w:rsid w:val="00562987"/>
    <w:rsid w:val="005634D6"/>
    <w:rsid w:val="005635B1"/>
    <w:rsid w:val="00563FF7"/>
    <w:rsid w:val="00564C84"/>
    <w:rsid w:val="005651F3"/>
    <w:rsid w:val="00565EA4"/>
    <w:rsid w:val="005663CB"/>
    <w:rsid w:val="0056737B"/>
    <w:rsid w:val="005707F5"/>
    <w:rsid w:val="0057162D"/>
    <w:rsid w:val="005717F5"/>
    <w:rsid w:val="00575A1B"/>
    <w:rsid w:val="00576411"/>
    <w:rsid w:val="005765AE"/>
    <w:rsid w:val="005775FB"/>
    <w:rsid w:val="0058111E"/>
    <w:rsid w:val="00583748"/>
    <w:rsid w:val="00583CB9"/>
    <w:rsid w:val="005849E9"/>
    <w:rsid w:val="00585B1A"/>
    <w:rsid w:val="005866AA"/>
    <w:rsid w:val="00587A1E"/>
    <w:rsid w:val="005912C7"/>
    <w:rsid w:val="005922DA"/>
    <w:rsid w:val="005927D1"/>
    <w:rsid w:val="0059334A"/>
    <w:rsid w:val="005A157A"/>
    <w:rsid w:val="005A55FB"/>
    <w:rsid w:val="005A6825"/>
    <w:rsid w:val="005A7A37"/>
    <w:rsid w:val="005B06C8"/>
    <w:rsid w:val="005B14ED"/>
    <w:rsid w:val="005B2BEE"/>
    <w:rsid w:val="005B3A88"/>
    <w:rsid w:val="005B54A3"/>
    <w:rsid w:val="005B554E"/>
    <w:rsid w:val="005B76DC"/>
    <w:rsid w:val="005B7A8A"/>
    <w:rsid w:val="005C11F1"/>
    <w:rsid w:val="005C162D"/>
    <w:rsid w:val="005C3F82"/>
    <w:rsid w:val="005C4CBC"/>
    <w:rsid w:val="005C5C33"/>
    <w:rsid w:val="005C6708"/>
    <w:rsid w:val="005C6EC8"/>
    <w:rsid w:val="005D3402"/>
    <w:rsid w:val="005D4E2A"/>
    <w:rsid w:val="005D4E3C"/>
    <w:rsid w:val="005D52C5"/>
    <w:rsid w:val="005D58E9"/>
    <w:rsid w:val="005D5FE7"/>
    <w:rsid w:val="005D6067"/>
    <w:rsid w:val="005D6221"/>
    <w:rsid w:val="005E0119"/>
    <w:rsid w:val="005E0369"/>
    <w:rsid w:val="005E30F4"/>
    <w:rsid w:val="005E3630"/>
    <w:rsid w:val="005E58EC"/>
    <w:rsid w:val="005E6924"/>
    <w:rsid w:val="005F070C"/>
    <w:rsid w:val="005F08ED"/>
    <w:rsid w:val="005F22A5"/>
    <w:rsid w:val="005F246F"/>
    <w:rsid w:val="005F3BC7"/>
    <w:rsid w:val="005F3FCF"/>
    <w:rsid w:val="005F4D39"/>
    <w:rsid w:val="005F696D"/>
    <w:rsid w:val="005F729A"/>
    <w:rsid w:val="005F7B2C"/>
    <w:rsid w:val="006019D1"/>
    <w:rsid w:val="006023D2"/>
    <w:rsid w:val="006031C5"/>
    <w:rsid w:val="00604A84"/>
    <w:rsid w:val="00606A6F"/>
    <w:rsid w:val="006076F3"/>
    <w:rsid w:val="00607D22"/>
    <w:rsid w:val="00615F7A"/>
    <w:rsid w:val="00620786"/>
    <w:rsid w:val="00621550"/>
    <w:rsid w:val="006224B1"/>
    <w:rsid w:val="006232EA"/>
    <w:rsid w:val="00623871"/>
    <w:rsid w:val="00623B8A"/>
    <w:rsid w:val="00623C78"/>
    <w:rsid w:val="006244E9"/>
    <w:rsid w:val="00624C1D"/>
    <w:rsid w:val="006255BD"/>
    <w:rsid w:val="00627052"/>
    <w:rsid w:val="006309B1"/>
    <w:rsid w:val="00631E0E"/>
    <w:rsid w:val="006356BF"/>
    <w:rsid w:val="006368EB"/>
    <w:rsid w:val="006400C6"/>
    <w:rsid w:val="00640513"/>
    <w:rsid w:val="006425F2"/>
    <w:rsid w:val="006426F2"/>
    <w:rsid w:val="00642A9F"/>
    <w:rsid w:val="006431C4"/>
    <w:rsid w:val="00644A5B"/>
    <w:rsid w:val="00646102"/>
    <w:rsid w:val="00646621"/>
    <w:rsid w:val="00651016"/>
    <w:rsid w:val="00651103"/>
    <w:rsid w:val="006515E7"/>
    <w:rsid w:val="00651721"/>
    <w:rsid w:val="00653217"/>
    <w:rsid w:val="006533F3"/>
    <w:rsid w:val="00653AA6"/>
    <w:rsid w:val="00655609"/>
    <w:rsid w:val="00656DC9"/>
    <w:rsid w:val="006571D8"/>
    <w:rsid w:val="00657EF8"/>
    <w:rsid w:val="00660B87"/>
    <w:rsid w:val="00661358"/>
    <w:rsid w:val="006628E5"/>
    <w:rsid w:val="00662BB2"/>
    <w:rsid w:val="00663893"/>
    <w:rsid w:val="006660E2"/>
    <w:rsid w:val="006677C7"/>
    <w:rsid w:val="006701CE"/>
    <w:rsid w:val="00670E1A"/>
    <w:rsid w:val="006730E9"/>
    <w:rsid w:val="00674A49"/>
    <w:rsid w:val="00674EFE"/>
    <w:rsid w:val="00680ABC"/>
    <w:rsid w:val="006828D6"/>
    <w:rsid w:val="0068383E"/>
    <w:rsid w:val="00683BD8"/>
    <w:rsid w:val="00684AAF"/>
    <w:rsid w:val="00685370"/>
    <w:rsid w:val="006864A3"/>
    <w:rsid w:val="00692C46"/>
    <w:rsid w:val="006931A6"/>
    <w:rsid w:val="00693C70"/>
    <w:rsid w:val="00695944"/>
    <w:rsid w:val="00696CA3"/>
    <w:rsid w:val="006A1B26"/>
    <w:rsid w:val="006A418B"/>
    <w:rsid w:val="006A6F9D"/>
    <w:rsid w:val="006B1E82"/>
    <w:rsid w:val="006B5157"/>
    <w:rsid w:val="006B5E55"/>
    <w:rsid w:val="006B7E0A"/>
    <w:rsid w:val="006C08AB"/>
    <w:rsid w:val="006C0ACC"/>
    <w:rsid w:val="006C23F0"/>
    <w:rsid w:val="006C37EA"/>
    <w:rsid w:val="006C446C"/>
    <w:rsid w:val="006C4496"/>
    <w:rsid w:val="006C4E13"/>
    <w:rsid w:val="006C5440"/>
    <w:rsid w:val="006C67DD"/>
    <w:rsid w:val="006D033D"/>
    <w:rsid w:val="006D1B27"/>
    <w:rsid w:val="006D366C"/>
    <w:rsid w:val="006D3919"/>
    <w:rsid w:val="006D571E"/>
    <w:rsid w:val="006D5E62"/>
    <w:rsid w:val="006D7654"/>
    <w:rsid w:val="006D7B4A"/>
    <w:rsid w:val="006E339D"/>
    <w:rsid w:val="006E42A3"/>
    <w:rsid w:val="006E446C"/>
    <w:rsid w:val="006E4D5C"/>
    <w:rsid w:val="006E4F11"/>
    <w:rsid w:val="006E6E93"/>
    <w:rsid w:val="006E7CDA"/>
    <w:rsid w:val="006E7D33"/>
    <w:rsid w:val="006F4257"/>
    <w:rsid w:val="006F441D"/>
    <w:rsid w:val="006F4AE0"/>
    <w:rsid w:val="006F5765"/>
    <w:rsid w:val="006F616D"/>
    <w:rsid w:val="006F661B"/>
    <w:rsid w:val="006F7524"/>
    <w:rsid w:val="0070245E"/>
    <w:rsid w:val="00703D91"/>
    <w:rsid w:val="0070454F"/>
    <w:rsid w:val="007050B1"/>
    <w:rsid w:val="00705484"/>
    <w:rsid w:val="007057B8"/>
    <w:rsid w:val="00705C9C"/>
    <w:rsid w:val="007075C2"/>
    <w:rsid w:val="007103BC"/>
    <w:rsid w:val="007104FD"/>
    <w:rsid w:val="00710E5E"/>
    <w:rsid w:val="00711A86"/>
    <w:rsid w:val="007120DB"/>
    <w:rsid w:val="0071292C"/>
    <w:rsid w:val="00712C3B"/>
    <w:rsid w:val="00716058"/>
    <w:rsid w:val="007168C7"/>
    <w:rsid w:val="00717105"/>
    <w:rsid w:val="00717CED"/>
    <w:rsid w:val="00720C8E"/>
    <w:rsid w:val="00721B6F"/>
    <w:rsid w:val="00723046"/>
    <w:rsid w:val="007257E6"/>
    <w:rsid w:val="0072605D"/>
    <w:rsid w:val="00727390"/>
    <w:rsid w:val="00727E3E"/>
    <w:rsid w:val="00732AF5"/>
    <w:rsid w:val="007340B6"/>
    <w:rsid w:val="0073430A"/>
    <w:rsid w:val="00734F32"/>
    <w:rsid w:val="00740554"/>
    <w:rsid w:val="00740B8C"/>
    <w:rsid w:val="0074141D"/>
    <w:rsid w:val="00742825"/>
    <w:rsid w:val="00742C71"/>
    <w:rsid w:val="00742DF4"/>
    <w:rsid w:val="0074370B"/>
    <w:rsid w:val="00745B4C"/>
    <w:rsid w:val="0074772A"/>
    <w:rsid w:val="007479A0"/>
    <w:rsid w:val="00747ABE"/>
    <w:rsid w:val="007526C1"/>
    <w:rsid w:val="00753922"/>
    <w:rsid w:val="007539E7"/>
    <w:rsid w:val="00755505"/>
    <w:rsid w:val="007555FD"/>
    <w:rsid w:val="007559CC"/>
    <w:rsid w:val="00757B55"/>
    <w:rsid w:val="007614DF"/>
    <w:rsid w:val="007629A0"/>
    <w:rsid w:val="0076355D"/>
    <w:rsid w:val="0076475C"/>
    <w:rsid w:val="00764F16"/>
    <w:rsid w:val="007650C1"/>
    <w:rsid w:val="00765E0D"/>
    <w:rsid w:val="00766DFD"/>
    <w:rsid w:val="007701FF"/>
    <w:rsid w:val="00770367"/>
    <w:rsid w:val="007728DE"/>
    <w:rsid w:val="00774A0A"/>
    <w:rsid w:val="0077606C"/>
    <w:rsid w:val="00777361"/>
    <w:rsid w:val="00783AFF"/>
    <w:rsid w:val="00783CA1"/>
    <w:rsid w:val="00786EE9"/>
    <w:rsid w:val="00787A65"/>
    <w:rsid w:val="00787F34"/>
    <w:rsid w:val="0079415D"/>
    <w:rsid w:val="007961C9"/>
    <w:rsid w:val="007A0405"/>
    <w:rsid w:val="007A1509"/>
    <w:rsid w:val="007A239F"/>
    <w:rsid w:val="007A4237"/>
    <w:rsid w:val="007A46B4"/>
    <w:rsid w:val="007A7C33"/>
    <w:rsid w:val="007B1E27"/>
    <w:rsid w:val="007B23AA"/>
    <w:rsid w:val="007B59DD"/>
    <w:rsid w:val="007B5E81"/>
    <w:rsid w:val="007B6B87"/>
    <w:rsid w:val="007C172D"/>
    <w:rsid w:val="007C1A60"/>
    <w:rsid w:val="007C2144"/>
    <w:rsid w:val="007C216F"/>
    <w:rsid w:val="007C422A"/>
    <w:rsid w:val="007C64FF"/>
    <w:rsid w:val="007C7142"/>
    <w:rsid w:val="007D0E0B"/>
    <w:rsid w:val="007D1064"/>
    <w:rsid w:val="007D287E"/>
    <w:rsid w:val="007E066F"/>
    <w:rsid w:val="007E21F3"/>
    <w:rsid w:val="007E2F1A"/>
    <w:rsid w:val="007E2F45"/>
    <w:rsid w:val="007E34EF"/>
    <w:rsid w:val="007E4BA8"/>
    <w:rsid w:val="007E5446"/>
    <w:rsid w:val="007E6112"/>
    <w:rsid w:val="007E6867"/>
    <w:rsid w:val="007E79A2"/>
    <w:rsid w:val="007F02A8"/>
    <w:rsid w:val="007F0424"/>
    <w:rsid w:val="007F068C"/>
    <w:rsid w:val="007F0AB0"/>
    <w:rsid w:val="007F0F0B"/>
    <w:rsid w:val="007F2029"/>
    <w:rsid w:val="007F2B30"/>
    <w:rsid w:val="007F2E84"/>
    <w:rsid w:val="007F3B11"/>
    <w:rsid w:val="007F437C"/>
    <w:rsid w:val="007F548F"/>
    <w:rsid w:val="007F6E30"/>
    <w:rsid w:val="007F7C58"/>
    <w:rsid w:val="00800D00"/>
    <w:rsid w:val="00801AC2"/>
    <w:rsid w:val="00802D9A"/>
    <w:rsid w:val="00803BD3"/>
    <w:rsid w:val="008058E5"/>
    <w:rsid w:val="00807702"/>
    <w:rsid w:val="00810163"/>
    <w:rsid w:val="00813675"/>
    <w:rsid w:val="00814CEE"/>
    <w:rsid w:val="0082028F"/>
    <w:rsid w:val="0082098D"/>
    <w:rsid w:val="00821DAA"/>
    <w:rsid w:val="0082215B"/>
    <w:rsid w:val="0082370E"/>
    <w:rsid w:val="00823EE4"/>
    <w:rsid w:val="00825E34"/>
    <w:rsid w:val="00826910"/>
    <w:rsid w:val="00830FDE"/>
    <w:rsid w:val="0083126B"/>
    <w:rsid w:val="008346F4"/>
    <w:rsid w:val="0083673A"/>
    <w:rsid w:val="008373D8"/>
    <w:rsid w:val="00846955"/>
    <w:rsid w:val="0085208F"/>
    <w:rsid w:val="00853314"/>
    <w:rsid w:val="008540E6"/>
    <w:rsid w:val="008543F9"/>
    <w:rsid w:val="00854C69"/>
    <w:rsid w:val="00861F59"/>
    <w:rsid w:val="00861F69"/>
    <w:rsid w:val="008634B9"/>
    <w:rsid w:val="00863BD8"/>
    <w:rsid w:val="00863C8B"/>
    <w:rsid w:val="00867491"/>
    <w:rsid w:val="008713EE"/>
    <w:rsid w:val="00871810"/>
    <w:rsid w:val="0087193C"/>
    <w:rsid w:val="00871BF8"/>
    <w:rsid w:val="0087210E"/>
    <w:rsid w:val="00873C00"/>
    <w:rsid w:val="00875AB4"/>
    <w:rsid w:val="00875CF2"/>
    <w:rsid w:val="008765CB"/>
    <w:rsid w:val="00881CDB"/>
    <w:rsid w:val="00882445"/>
    <w:rsid w:val="008841AE"/>
    <w:rsid w:val="00884BB5"/>
    <w:rsid w:val="00885517"/>
    <w:rsid w:val="008938E4"/>
    <w:rsid w:val="00895DFC"/>
    <w:rsid w:val="008A015C"/>
    <w:rsid w:val="008A08CE"/>
    <w:rsid w:val="008A28C1"/>
    <w:rsid w:val="008A37F2"/>
    <w:rsid w:val="008A488F"/>
    <w:rsid w:val="008B0172"/>
    <w:rsid w:val="008B07D1"/>
    <w:rsid w:val="008B0BE6"/>
    <w:rsid w:val="008B279B"/>
    <w:rsid w:val="008B3427"/>
    <w:rsid w:val="008B7DFF"/>
    <w:rsid w:val="008C0BCE"/>
    <w:rsid w:val="008C15DD"/>
    <w:rsid w:val="008C26E2"/>
    <w:rsid w:val="008C482D"/>
    <w:rsid w:val="008C5040"/>
    <w:rsid w:val="008C7704"/>
    <w:rsid w:val="008C7EC5"/>
    <w:rsid w:val="008D02CD"/>
    <w:rsid w:val="008D2669"/>
    <w:rsid w:val="008D271F"/>
    <w:rsid w:val="008D2AB6"/>
    <w:rsid w:val="008D4336"/>
    <w:rsid w:val="008D5172"/>
    <w:rsid w:val="008D77F0"/>
    <w:rsid w:val="008E0645"/>
    <w:rsid w:val="008E26FF"/>
    <w:rsid w:val="008E28DB"/>
    <w:rsid w:val="008E2EAB"/>
    <w:rsid w:val="008E5960"/>
    <w:rsid w:val="008E5F8D"/>
    <w:rsid w:val="008E7D84"/>
    <w:rsid w:val="008F0562"/>
    <w:rsid w:val="008F0B77"/>
    <w:rsid w:val="008F1B14"/>
    <w:rsid w:val="008F3B2E"/>
    <w:rsid w:val="008F456C"/>
    <w:rsid w:val="008F6267"/>
    <w:rsid w:val="008F73AD"/>
    <w:rsid w:val="00900074"/>
    <w:rsid w:val="009000A8"/>
    <w:rsid w:val="009003FD"/>
    <w:rsid w:val="0090065C"/>
    <w:rsid w:val="00900F37"/>
    <w:rsid w:val="00901D5E"/>
    <w:rsid w:val="00902D3F"/>
    <w:rsid w:val="00903CEE"/>
    <w:rsid w:val="0090477F"/>
    <w:rsid w:val="00905FB8"/>
    <w:rsid w:val="009106F7"/>
    <w:rsid w:val="009122EF"/>
    <w:rsid w:val="00914D71"/>
    <w:rsid w:val="00914FB6"/>
    <w:rsid w:val="00916745"/>
    <w:rsid w:val="00920181"/>
    <w:rsid w:val="00920913"/>
    <w:rsid w:val="00921709"/>
    <w:rsid w:val="009218C7"/>
    <w:rsid w:val="009237D3"/>
    <w:rsid w:val="0092492A"/>
    <w:rsid w:val="00925AA3"/>
    <w:rsid w:val="0092742E"/>
    <w:rsid w:val="00930048"/>
    <w:rsid w:val="00930124"/>
    <w:rsid w:val="0093107D"/>
    <w:rsid w:val="00932396"/>
    <w:rsid w:val="00932594"/>
    <w:rsid w:val="009364D4"/>
    <w:rsid w:val="0094007F"/>
    <w:rsid w:val="00940551"/>
    <w:rsid w:val="00941B07"/>
    <w:rsid w:val="00941BC8"/>
    <w:rsid w:val="009439FC"/>
    <w:rsid w:val="00943B71"/>
    <w:rsid w:val="009454FE"/>
    <w:rsid w:val="00945561"/>
    <w:rsid w:val="0094561C"/>
    <w:rsid w:val="009456AF"/>
    <w:rsid w:val="0094653B"/>
    <w:rsid w:val="00946EFE"/>
    <w:rsid w:val="009478F7"/>
    <w:rsid w:val="009500CF"/>
    <w:rsid w:val="0095048B"/>
    <w:rsid w:val="00950597"/>
    <w:rsid w:val="00950EB4"/>
    <w:rsid w:val="00951808"/>
    <w:rsid w:val="00951D83"/>
    <w:rsid w:val="00952881"/>
    <w:rsid w:val="00952CA6"/>
    <w:rsid w:val="00953ADA"/>
    <w:rsid w:val="00954122"/>
    <w:rsid w:val="00955B78"/>
    <w:rsid w:val="009564D2"/>
    <w:rsid w:val="00956B76"/>
    <w:rsid w:val="0095709D"/>
    <w:rsid w:val="00957862"/>
    <w:rsid w:val="00960424"/>
    <w:rsid w:val="009637DE"/>
    <w:rsid w:val="00964C23"/>
    <w:rsid w:val="0096584F"/>
    <w:rsid w:val="00967166"/>
    <w:rsid w:val="00970868"/>
    <w:rsid w:val="00970A4F"/>
    <w:rsid w:val="00971C84"/>
    <w:rsid w:val="00972333"/>
    <w:rsid w:val="00973CBE"/>
    <w:rsid w:val="00973D16"/>
    <w:rsid w:val="00975734"/>
    <w:rsid w:val="00976318"/>
    <w:rsid w:val="00976987"/>
    <w:rsid w:val="00977E1E"/>
    <w:rsid w:val="009806D1"/>
    <w:rsid w:val="0098129C"/>
    <w:rsid w:val="009823EA"/>
    <w:rsid w:val="00982662"/>
    <w:rsid w:val="00982D8F"/>
    <w:rsid w:val="009840C2"/>
    <w:rsid w:val="00985941"/>
    <w:rsid w:val="00985F32"/>
    <w:rsid w:val="00986412"/>
    <w:rsid w:val="00990D3F"/>
    <w:rsid w:val="00992475"/>
    <w:rsid w:val="00994EED"/>
    <w:rsid w:val="00995919"/>
    <w:rsid w:val="0099699F"/>
    <w:rsid w:val="0099750B"/>
    <w:rsid w:val="009A0204"/>
    <w:rsid w:val="009A18CF"/>
    <w:rsid w:val="009A2511"/>
    <w:rsid w:val="009A31FA"/>
    <w:rsid w:val="009A4405"/>
    <w:rsid w:val="009A4681"/>
    <w:rsid w:val="009A5958"/>
    <w:rsid w:val="009A64E5"/>
    <w:rsid w:val="009B2D7E"/>
    <w:rsid w:val="009B75F6"/>
    <w:rsid w:val="009B77BB"/>
    <w:rsid w:val="009C431D"/>
    <w:rsid w:val="009C4BAB"/>
    <w:rsid w:val="009C50D8"/>
    <w:rsid w:val="009C5130"/>
    <w:rsid w:val="009C69B2"/>
    <w:rsid w:val="009C755E"/>
    <w:rsid w:val="009D02F6"/>
    <w:rsid w:val="009D1CC2"/>
    <w:rsid w:val="009D2C99"/>
    <w:rsid w:val="009D5449"/>
    <w:rsid w:val="009E02C0"/>
    <w:rsid w:val="009E077A"/>
    <w:rsid w:val="009E1D33"/>
    <w:rsid w:val="009E2D73"/>
    <w:rsid w:val="009E5225"/>
    <w:rsid w:val="009E5942"/>
    <w:rsid w:val="009E75CB"/>
    <w:rsid w:val="009E7808"/>
    <w:rsid w:val="009F0513"/>
    <w:rsid w:val="009F20A4"/>
    <w:rsid w:val="009F2310"/>
    <w:rsid w:val="009F2746"/>
    <w:rsid w:val="009F2D3C"/>
    <w:rsid w:val="009F2DAB"/>
    <w:rsid w:val="009F4E3C"/>
    <w:rsid w:val="009F72C7"/>
    <w:rsid w:val="009F768E"/>
    <w:rsid w:val="009F77A8"/>
    <w:rsid w:val="00A00A82"/>
    <w:rsid w:val="00A00F64"/>
    <w:rsid w:val="00A03E2E"/>
    <w:rsid w:val="00A03F7C"/>
    <w:rsid w:val="00A07CBE"/>
    <w:rsid w:val="00A10518"/>
    <w:rsid w:val="00A10975"/>
    <w:rsid w:val="00A120F0"/>
    <w:rsid w:val="00A12A90"/>
    <w:rsid w:val="00A137B6"/>
    <w:rsid w:val="00A141A8"/>
    <w:rsid w:val="00A1560D"/>
    <w:rsid w:val="00A222D5"/>
    <w:rsid w:val="00A229F2"/>
    <w:rsid w:val="00A22D32"/>
    <w:rsid w:val="00A23CCA"/>
    <w:rsid w:val="00A24479"/>
    <w:rsid w:val="00A26225"/>
    <w:rsid w:val="00A30704"/>
    <w:rsid w:val="00A32C89"/>
    <w:rsid w:val="00A330D9"/>
    <w:rsid w:val="00A3362F"/>
    <w:rsid w:val="00A33E5C"/>
    <w:rsid w:val="00A340F6"/>
    <w:rsid w:val="00A35651"/>
    <w:rsid w:val="00A36712"/>
    <w:rsid w:val="00A37718"/>
    <w:rsid w:val="00A3797D"/>
    <w:rsid w:val="00A409D7"/>
    <w:rsid w:val="00A41154"/>
    <w:rsid w:val="00A42FDE"/>
    <w:rsid w:val="00A437E7"/>
    <w:rsid w:val="00A43C9E"/>
    <w:rsid w:val="00A44259"/>
    <w:rsid w:val="00A447EF"/>
    <w:rsid w:val="00A44881"/>
    <w:rsid w:val="00A45543"/>
    <w:rsid w:val="00A45B85"/>
    <w:rsid w:val="00A467F4"/>
    <w:rsid w:val="00A51FBC"/>
    <w:rsid w:val="00A524CE"/>
    <w:rsid w:val="00A5351E"/>
    <w:rsid w:val="00A600C3"/>
    <w:rsid w:val="00A609AD"/>
    <w:rsid w:val="00A63DD4"/>
    <w:rsid w:val="00A64413"/>
    <w:rsid w:val="00A70470"/>
    <w:rsid w:val="00A7124F"/>
    <w:rsid w:val="00A718EF"/>
    <w:rsid w:val="00A7230F"/>
    <w:rsid w:val="00A80DAB"/>
    <w:rsid w:val="00A843C5"/>
    <w:rsid w:val="00A84EA2"/>
    <w:rsid w:val="00A855D2"/>
    <w:rsid w:val="00A85BDA"/>
    <w:rsid w:val="00A86584"/>
    <w:rsid w:val="00A865D2"/>
    <w:rsid w:val="00A90A0C"/>
    <w:rsid w:val="00A91C01"/>
    <w:rsid w:val="00A92F0A"/>
    <w:rsid w:val="00A93B9E"/>
    <w:rsid w:val="00A9490A"/>
    <w:rsid w:val="00AA084B"/>
    <w:rsid w:val="00AA2707"/>
    <w:rsid w:val="00AA2D6B"/>
    <w:rsid w:val="00AA39D8"/>
    <w:rsid w:val="00AA6B30"/>
    <w:rsid w:val="00AB36B8"/>
    <w:rsid w:val="00AB704F"/>
    <w:rsid w:val="00AB7446"/>
    <w:rsid w:val="00AC09C2"/>
    <w:rsid w:val="00AC0D0D"/>
    <w:rsid w:val="00AC25AC"/>
    <w:rsid w:val="00AC3D30"/>
    <w:rsid w:val="00AC4BDA"/>
    <w:rsid w:val="00AC5C66"/>
    <w:rsid w:val="00AC650E"/>
    <w:rsid w:val="00AC764C"/>
    <w:rsid w:val="00AD0E85"/>
    <w:rsid w:val="00AD2DA3"/>
    <w:rsid w:val="00AD43B5"/>
    <w:rsid w:val="00AD46FD"/>
    <w:rsid w:val="00AD56F0"/>
    <w:rsid w:val="00AD58DE"/>
    <w:rsid w:val="00AD66F4"/>
    <w:rsid w:val="00AD71D8"/>
    <w:rsid w:val="00AE168B"/>
    <w:rsid w:val="00AE3E10"/>
    <w:rsid w:val="00AE4B7D"/>
    <w:rsid w:val="00AE6A4F"/>
    <w:rsid w:val="00AE7438"/>
    <w:rsid w:val="00AF00C7"/>
    <w:rsid w:val="00AF0A2B"/>
    <w:rsid w:val="00AF25A5"/>
    <w:rsid w:val="00AF4359"/>
    <w:rsid w:val="00AF4777"/>
    <w:rsid w:val="00AF5047"/>
    <w:rsid w:val="00B015AD"/>
    <w:rsid w:val="00B01A80"/>
    <w:rsid w:val="00B04EA1"/>
    <w:rsid w:val="00B0617A"/>
    <w:rsid w:val="00B10F51"/>
    <w:rsid w:val="00B1115E"/>
    <w:rsid w:val="00B179BE"/>
    <w:rsid w:val="00B200A6"/>
    <w:rsid w:val="00B211A8"/>
    <w:rsid w:val="00B252B7"/>
    <w:rsid w:val="00B2573A"/>
    <w:rsid w:val="00B27892"/>
    <w:rsid w:val="00B27B99"/>
    <w:rsid w:val="00B30681"/>
    <w:rsid w:val="00B31A9B"/>
    <w:rsid w:val="00B31AED"/>
    <w:rsid w:val="00B32251"/>
    <w:rsid w:val="00B3254C"/>
    <w:rsid w:val="00B33F31"/>
    <w:rsid w:val="00B3601D"/>
    <w:rsid w:val="00B37AAC"/>
    <w:rsid w:val="00B405BE"/>
    <w:rsid w:val="00B451AC"/>
    <w:rsid w:val="00B45E4D"/>
    <w:rsid w:val="00B4613F"/>
    <w:rsid w:val="00B50087"/>
    <w:rsid w:val="00B50608"/>
    <w:rsid w:val="00B51333"/>
    <w:rsid w:val="00B51FE5"/>
    <w:rsid w:val="00B527A0"/>
    <w:rsid w:val="00B52E42"/>
    <w:rsid w:val="00B53072"/>
    <w:rsid w:val="00B5558A"/>
    <w:rsid w:val="00B55C03"/>
    <w:rsid w:val="00B56120"/>
    <w:rsid w:val="00B561B5"/>
    <w:rsid w:val="00B601D8"/>
    <w:rsid w:val="00B6033A"/>
    <w:rsid w:val="00B60CA5"/>
    <w:rsid w:val="00B60DF5"/>
    <w:rsid w:val="00B64074"/>
    <w:rsid w:val="00B64988"/>
    <w:rsid w:val="00B65E0B"/>
    <w:rsid w:val="00B65FBF"/>
    <w:rsid w:val="00B678B9"/>
    <w:rsid w:val="00B71D76"/>
    <w:rsid w:val="00B741A0"/>
    <w:rsid w:val="00B741C5"/>
    <w:rsid w:val="00B750B0"/>
    <w:rsid w:val="00B773C5"/>
    <w:rsid w:val="00B80C95"/>
    <w:rsid w:val="00B81B35"/>
    <w:rsid w:val="00B827E5"/>
    <w:rsid w:val="00B84184"/>
    <w:rsid w:val="00B84BD7"/>
    <w:rsid w:val="00B85116"/>
    <w:rsid w:val="00B873A8"/>
    <w:rsid w:val="00B9033F"/>
    <w:rsid w:val="00B938C7"/>
    <w:rsid w:val="00B94A67"/>
    <w:rsid w:val="00B95890"/>
    <w:rsid w:val="00B96C5C"/>
    <w:rsid w:val="00B97D95"/>
    <w:rsid w:val="00BA1BBB"/>
    <w:rsid w:val="00BA2A2B"/>
    <w:rsid w:val="00BA5429"/>
    <w:rsid w:val="00BA5574"/>
    <w:rsid w:val="00BA5D22"/>
    <w:rsid w:val="00BA6FD9"/>
    <w:rsid w:val="00BA77F3"/>
    <w:rsid w:val="00BB41CA"/>
    <w:rsid w:val="00BB4284"/>
    <w:rsid w:val="00BB46F8"/>
    <w:rsid w:val="00BB58A3"/>
    <w:rsid w:val="00BB62F1"/>
    <w:rsid w:val="00BC19A6"/>
    <w:rsid w:val="00BC1BC8"/>
    <w:rsid w:val="00BC2DE0"/>
    <w:rsid w:val="00BC5F16"/>
    <w:rsid w:val="00BC69FD"/>
    <w:rsid w:val="00BC7BD7"/>
    <w:rsid w:val="00BD1628"/>
    <w:rsid w:val="00BD26A3"/>
    <w:rsid w:val="00BD2AF8"/>
    <w:rsid w:val="00BD4FCA"/>
    <w:rsid w:val="00BD5785"/>
    <w:rsid w:val="00BE19DD"/>
    <w:rsid w:val="00BE256C"/>
    <w:rsid w:val="00BE4B56"/>
    <w:rsid w:val="00BE514F"/>
    <w:rsid w:val="00BE5276"/>
    <w:rsid w:val="00BF0C2C"/>
    <w:rsid w:val="00BF11B8"/>
    <w:rsid w:val="00BF2283"/>
    <w:rsid w:val="00BF32FC"/>
    <w:rsid w:val="00BF3391"/>
    <w:rsid w:val="00BF42D6"/>
    <w:rsid w:val="00BF54AF"/>
    <w:rsid w:val="00BF6FE9"/>
    <w:rsid w:val="00C00C61"/>
    <w:rsid w:val="00C01928"/>
    <w:rsid w:val="00C02256"/>
    <w:rsid w:val="00C04ED6"/>
    <w:rsid w:val="00C0568C"/>
    <w:rsid w:val="00C056FA"/>
    <w:rsid w:val="00C0702A"/>
    <w:rsid w:val="00C078A5"/>
    <w:rsid w:val="00C07AB8"/>
    <w:rsid w:val="00C07B48"/>
    <w:rsid w:val="00C175B2"/>
    <w:rsid w:val="00C17ED7"/>
    <w:rsid w:val="00C202D5"/>
    <w:rsid w:val="00C21648"/>
    <w:rsid w:val="00C21AEF"/>
    <w:rsid w:val="00C22A34"/>
    <w:rsid w:val="00C24E38"/>
    <w:rsid w:val="00C250E6"/>
    <w:rsid w:val="00C33872"/>
    <w:rsid w:val="00C3639F"/>
    <w:rsid w:val="00C3684B"/>
    <w:rsid w:val="00C42BD3"/>
    <w:rsid w:val="00C51DB6"/>
    <w:rsid w:val="00C52046"/>
    <w:rsid w:val="00C53A6C"/>
    <w:rsid w:val="00C542EB"/>
    <w:rsid w:val="00C55603"/>
    <w:rsid w:val="00C606B6"/>
    <w:rsid w:val="00C614F5"/>
    <w:rsid w:val="00C61F95"/>
    <w:rsid w:val="00C629E0"/>
    <w:rsid w:val="00C70766"/>
    <w:rsid w:val="00C717E9"/>
    <w:rsid w:val="00C724A2"/>
    <w:rsid w:val="00C72900"/>
    <w:rsid w:val="00C72CBB"/>
    <w:rsid w:val="00C73245"/>
    <w:rsid w:val="00C74B40"/>
    <w:rsid w:val="00C750FC"/>
    <w:rsid w:val="00C7641E"/>
    <w:rsid w:val="00C76E62"/>
    <w:rsid w:val="00C770FB"/>
    <w:rsid w:val="00C8039C"/>
    <w:rsid w:val="00C8102B"/>
    <w:rsid w:val="00C81845"/>
    <w:rsid w:val="00C845DA"/>
    <w:rsid w:val="00C84EB6"/>
    <w:rsid w:val="00C85F03"/>
    <w:rsid w:val="00C900E8"/>
    <w:rsid w:val="00C90171"/>
    <w:rsid w:val="00C9091F"/>
    <w:rsid w:val="00C92F26"/>
    <w:rsid w:val="00CA06C4"/>
    <w:rsid w:val="00CA1F70"/>
    <w:rsid w:val="00CA2A75"/>
    <w:rsid w:val="00CA34BC"/>
    <w:rsid w:val="00CA5B97"/>
    <w:rsid w:val="00CB16D3"/>
    <w:rsid w:val="00CB1812"/>
    <w:rsid w:val="00CB5416"/>
    <w:rsid w:val="00CB6E30"/>
    <w:rsid w:val="00CB7FE4"/>
    <w:rsid w:val="00CC6346"/>
    <w:rsid w:val="00CC6E4D"/>
    <w:rsid w:val="00CD646F"/>
    <w:rsid w:val="00CD6B7A"/>
    <w:rsid w:val="00CD708C"/>
    <w:rsid w:val="00CE00E5"/>
    <w:rsid w:val="00CE0300"/>
    <w:rsid w:val="00CE2380"/>
    <w:rsid w:val="00CE3595"/>
    <w:rsid w:val="00CE363D"/>
    <w:rsid w:val="00CE43FC"/>
    <w:rsid w:val="00CE4B0C"/>
    <w:rsid w:val="00CE4C26"/>
    <w:rsid w:val="00CE56CB"/>
    <w:rsid w:val="00CE7097"/>
    <w:rsid w:val="00CF14CB"/>
    <w:rsid w:val="00CF259E"/>
    <w:rsid w:val="00CF4517"/>
    <w:rsid w:val="00CF6B89"/>
    <w:rsid w:val="00CF70C5"/>
    <w:rsid w:val="00CF7228"/>
    <w:rsid w:val="00CF7E58"/>
    <w:rsid w:val="00D00407"/>
    <w:rsid w:val="00D0066E"/>
    <w:rsid w:val="00D01074"/>
    <w:rsid w:val="00D0265F"/>
    <w:rsid w:val="00D02E7E"/>
    <w:rsid w:val="00D046F2"/>
    <w:rsid w:val="00D1080B"/>
    <w:rsid w:val="00D122B0"/>
    <w:rsid w:val="00D13CC5"/>
    <w:rsid w:val="00D157D4"/>
    <w:rsid w:val="00D2039F"/>
    <w:rsid w:val="00D221A1"/>
    <w:rsid w:val="00D24303"/>
    <w:rsid w:val="00D244C9"/>
    <w:rsid w:val="00D25478"/>
    <w:rsid w:val="00D266D9"/>
    <w:rsid w:val="00D26CEC"/>
    <w:rsid w:val="00D31B60"/>
    <w:rsid w:val="00D31B78"/>
    <w:rsid w:val="00D32BB2"/>
    <w:rsid w:val="00D32F91"/>
    <w:rsid w:val="00D33A10"/>
    <w:rsid w:val="00D36EAB"/>
    <w:rsid w:val="00D40F38"/>
    <w:rsid w:val="00D4137B"/>
    <w:rsid w:val="00D415D0"/>
    <w:rsid w:val="00D423B0"/>
    <w:rsid w:val="00D443FA"/>
    <w:rsid w:val="00D45466"/>
    <w:rsid w:val="00D45E6D"/>
    <w:rsid w:val="00D47967"/>
    <w:rsid w:val="00D508BB"/>
    <w:rsid w:val="00D51B0C"/>
    <w:rsid w:val="00D52BF1"/>
    <w:rsid w:val="00D53284"/>
    <w:rsid w:val="00D55E61"/>
    <w:rsid w:val="00D611FE"/>
    <w:rsid w:val="00D66BFF"/>
    <w:rsid w:val="00D70EE2"/>
    <w:rsid w:val="00D71E89"/>
    <w:rsid w:val="00D72840"/>
    <w:rsid w:val="00D73776"/>
    <w:rsid w:val="00D74B41"/>
    <w:rsid w:val="00D75056"/>
    <w:rsid w:val="00D773A7"/>
    <w:rsid w:val="00D77A36"/>
    <w:rsid w:val="00D831B9"/>
    <w:rsid w:val="00D83BD8"/>
    <w:rsid w:val="00D83E37"/>
    <w:rsid w:val="00D87E17"/>
    <w:rsid w:val="00D9005F"/>
    <w:rsid w:val="00D90068"/>
    <w:rsid w:val="00D90CD5"/>
    <w:rsid w:val="00D92DD4"/>
    <w:rsid w:val="00D947D0"/>
    <w:rsid w:val="00D94FF9"/>
    <w:rsid w:val="00D9500C"/>
    <w:rsid w:val="00D97464"/>
    <w:rsid w:val="00D97BA4"/>
    <w:rsid w:val="00DA0311"/>
    <w:rsid w:val="00DA3E1E"/>
    <w:rsid w:val="00DA5457"/>
    <w:rsid w:val="00DB402E"/>
    <w:rsid w:val="00DB4780"/>
    <w:rsid w:val="00DB47CB"/>
    <w:rsid w:val="00DB604E"/>
    <w:rsid w:val="00DB6CA7"/>
    <w:rsid w:val="00DC092E"/>
    <w:rsid w:val="00DC126C"/>
    <w:rsid w:val="00DC2F6C"/>
    <w:rsid w:val="00DC3E14"/>
    <w:rsid w:val="00DC4AB8"/>
    <w:rsid w:val="00DC6CB4"/>
    <w:rsid w:val="00DD0152"/>
    <w:rsid w:val="00DD1332"/>
    <w:rsid w:val="00DD1EDE"/>
    <w:rsid w:val="00DD2FB0"/>
    <w:rsid w:val="00DD3907"/>
    <w:rsid w:val="00DD5FAA"/>
    <w:rsid w:val="00DD6A53"/>
    <w:rsid w:val="00DE007E"/>
    <w:rsid w:val="00DE0842"/>
    <w:rsid w:val="00DE0D05"/>
    <w:rsid w:val="00DE1138"/>
    <w:rsid w:val="00DE516A"/>
    <w:rsid w:val="00DE55F3"/>
    <w:rsid w:val="00DE5B0A"/>
    <w:rsid w:val="00DE60F9"/>
    <w:rsid w:val="00DE6C59"/>
    <w:rsid w:val="00DF03F7"/>
    <w:rsid w:val="00DF1A83"/>
    <w:rsid w:val="00DF2794"/>
    <w:rsid w:val="00DF3B11"/>
    <w:rsid w:val="00DF43BB"/>
    <w:rsid w:val="00DF489C"/>
    <w:rsid w:val="00DF4F94"/>
    <w:rsid w:val="00DF53C8"/>
    <w:rsid w:val="00DF6642"/>
    <w:rsid w:val="00DF77B0"/>
    <w:rsid w:val="00E011C2"/>
    <w:rsid w:val="00E04D21"/>
    <w:rsid w:val="00E04ECF"/>
    <w:rsid w:val="00E06EE6"/>
    <w:rsid w:val="00E06F6A"/>
    <w:rsid w:val="00E076D4"/>
    <w:rsid w:val="00E14875"/>
    <w:rsid w:val="00E16346"/>
    <w:rsid w:val="00E16762"/>
    <w:rsid w:val="00E17B85"/>
    <w:rsid w:val="00E20592"/>
    <w:rsid w:val="00E2206E"/>
    <w:rsid w:val="00E22201"/>
    <w:rsid w:val="00E22411"/>
    <w:rsid w:val="00E22FFE"/>
    <w:rsid w:val="00E233D6"/>
    <w:rsid w:val="00E24780"/>
    <w:rsid w:val="00E32093"/>
    <w:rsid w:val="00E33FB0"/>
    <w:rsid w:val="00E340EA"/>
    <w:rsid w:val="00E342B3"/>
    <w:rsid w:val="00E360B4"/>
    <w:rsid w:val="00E41FD8"/>
    <w:rsid w:val="00E4236A"/>
    <w:rsid w:val="00E4325E"/>
    <w:rsid w:val="00E43823"/>
    <w:rsid w:val="00E4486D"/>
    <w:rsid w:val="00E44A44"/>
    <w:rsid w:val="00E45507"/>
    <w:rsid w:val="00E45802"/>
    <w:rsid w:val="00E45A15"/>
    <w:rsid w:val="00E45A67"/>
    <w:rsid w:val="00E46378"/>
    <w:rsid w:val="00E504FB"/>
    <w:rsid w:val="00E517A4"/>
    <w:rsid w:val="00E52A38"/>
    <w:rsid w:val="00E52CF3"/>
    <w:rsid w:val="00E53387"/>
    <w:rsid w:val="00E53FD5"/>
    <w:rsid w:val="00E56526"/>
    <w:rsid w:val="00E57E09"/>
    <w:rsid w:val="00E6078D"/>
    <w:rsid w:val="00E615F8"/>
    <w:rsid w:val="00E61F51"/>
    <w:rsid w:val="00E6231A"/>
    <w:rsid w:val="00E625FC"/>
    <w:rsid w:val="00E65676"/>
    <w:rsid w:val="00E6574A"/>
    <w:rsid w:val="00E66761"/>
    <w:rsid w:val="00E7077E"/>
    <w:rsid w:val="00E711F7"/>
    <w:rsid w:val="00E76A41"/>
    <w:rsid w:val="00E7720E"/>
    <w:rsid w:val="00E77C5D"/>
    <w:rsid w:val="00E821BA"/>
    <w:rsid w:val="00E83AD3"/>
    <w:rsid w:val="00E85E33"/>
    <w:rsid w:val="00E86475"/>
    <w:rsid w:val="00E86604"/>
    <w:rsid w:val="00E9013B"/>
    <w:rsid w:val="00E90187"/>
    <w:rsid w:val="00E90D6B"/>
    <w:rsid w:val="00E91D80"/>
    <w:rsid w:val="00E92755"/>
    <w:rsid w:val="00E93A60"/>
    <w:rsid w:val="00E93F9B"/>
    <w:rsid w:val="00E943BC"/>
    <w:rsid w:val="00E949DC"/>
    <w:rsid w:val="00EA219A"/>
    <w:rsid w:val="00EA2698"/>
    <w:rsid w:val="00EA5C5C"/>
    <w:rsid w:val="00EA5F87"/>
    <w:rsid w:val="00EA5F96"/>
    <w:rsid w:val="00EA6AB8"/>
    <w:rsid w:val="00EB0616"/>
    <w:rsid w:val="00EB0656"/>
    <w:rsid w:val="00EB1173"/>
    <w:rsid w:val="00EB2233"/>
    <w:rsid w:val="00EB2742"/>
    <w:rsid w:val="00EB3A06"/>
    <w:rsid w:val="00EB3B53"/>
    <w:rsid w:val="00EB4F5A"/>
    <w:rsid w:val="00EB742A"/>
    <w:rsid w:val="00EB7472"/>
    <w:rsid w:val="00EC1EA0"/>
    <w:rsid w:val="00EC46DA"/>
    <w:rsid w:val="00EC4B15"/>
    <w:rsid w:val="00EC6CA0"/>
    <w:rsid w:val="00EC6D17"/>
    <w:rsid w:val="00EC7471"/>
    <w:rsid w:val="00EC7925"/>
    <w:rsid w:val="00EC7A16"/>
    <w:rsid w:val="00ED021A"/>
    <w:rsid w:val="00ED02BF"/>
    <w:rsid w:val="00ED08DA"/>
    <w:rsid w:val="00ED1363"/>
    <w:rsid w:val="00ED1A21"/>
    <w:rsid w:val="00ED2358"/>
    <w:rsid w:val="00ED2DC9"/>
    <w:rsid w:val="00ED3EF1"/>
    <w:rsid w:val="00ED447B"/>
    <w:rsid w:val="00ED5BF8"/>
    <w:rsid w:val="00ED60A2"/>
    <w:rsid w:val="00ED65F6"/>
    <w:rsid w:val="00ED70B1"/>
    <w:rsid w:val="00EE081F"/>
    <w:rsid w:val="00EE0FBA"/>
    <w:rsid w:val="00EE34FB"/>
    <w:rsid w:val="00EE36C4"/>
    <w:rsid w:val="00EE3F1D"/>
    <w:rsid w:val="00EE4D1F"/>
    <w:rsid w:val="00EE5944"/>
    <w:rsid w:val="00EE6D10"/>
    <w:rsid w:val="00EF2149"/>
    <w:rsid w:val="00EF2A5B"/>
    <w:rsid w:val="00EF3B22"/>
    <w:rsid w:val="00EF6A19"/>
    <w:rsid w:val="00F00E1C"/>
    <w:rsid w:val="00F03F17"/>
    <w:rsid w:val="00F05BB5"/>
    <w:rsid w:val="00F06851"/>
    <w:rsid w:val="00F06FFA"/>
    <w:rsid w:val="00F105B8"/>
    <w:rsid w:val="00F11991"/>
    <w:rsid w:val="00F1419E"/>
    <w:rsid w:val="00F143AD"/>
    <w:rsid w:val="00F154D1"/>
    <w:rsid w:val="00F174AD"/>
    <w:rsid w:val="00F217EC"/>
    <w:rsid w:val="00F22532"/>
    <w:rsid w:val="00F24E9F"/>
    <w:rsid w:val="00F252F7"/>
    <w:rsid w:val="00F258DF"/>
    <w:rsid w:val="00F25B04"/>
    <w:rsid w:val="00F25CEA"/>
    <w:rsid w:val="00F31984"/>
    <w:rsid w:val="00F31F87"/>
    <w:rsid w:val="00F35080"/>
    <w:rsid w:val="00F356FF"/>
    <w:rsid w:val="00F40BAC"/>
    <w:rsid w:val="00F40F3A"/>
    <w:rsid w:val="00F41EE5"/>
    <w:rsid w:val="00F42C8C"/>
    <w:rsid w:val="00F43968"/>
    <w:rsid w:val="00F43E62"/>
    <w:rsid w:val="00F440E6"/>
    <w:rsid w:val="00F4668C"/>
    <w:rsid w:val="00F506DE"/>
    <w:rsid w:val="00F50A90"/>
    <w:rsid w:val="00F52DEF"/>
    <w:rsid w:val="00F532E9"/>
    <w:rsid w:val="00F56604"/>
    <w:rsid w:val="00F60831"/>
    <w:rsid w:val="00F60BBE"/>
    <w:rsid w:val="00F62000"/>
    <w:rsid w:val="00F6466F"/>
    <w:rsid w:val="00F64C82"/>
    <w:rsid w:val="00F65AC9"/>
    <w:rsid w:val="00F66354"/>
    <w:rsid w:val="00F70507"/>
    <w:rsid w:val="00F7234D"/>
    <w:rsid w:val="00F725D7"/>
    <w:rsid w:val="00F767DA"/>
    <w:rsid w:val="00F80A66"/>
    <w:rsid w:val="00F83D2B"/>
    <w:rsid w:val="00F84240"/>
    <w:rsid w:val="00F8632E"/>
    <w:rsid w:val="00F90025"/>
    <w:rsid w:val="00F93CBF"/>
    <w:rsid w:val="00F93E03"/>
    <w:rsid w:val="00F942F6"/>
    <w:rsid w:val="00F94516"/>
    <w:rsid w:val="00F97784"/>
    <w:rsid w:val="00FA0104"/>
    <w:rsid w:val="00FA1AB1"/>
    <w:rsid w:val="00FA1C3B"/>
    <w:rsid w:val="00FA2BA2"/>
    <w:rsid w:val="00FA3219"/>
    <w:rsid w:val="00FA3F64"/>
    <w:rsid w:val="00FA41FF"/>
    <w:rsid w:val="00FA4DC9"/>
    <w:rsid w:val="00FA51C2"/>
    <w:rsid w:val="00FA52D1"/>
    <w:rsid w:val="00FA6FC1"/>
    <w:rsid w:val="00FB03F7"/>
    <w:rsid w:val="00FB05E6"/>
    <w:rsid w:val="00FB2579"/>
    <w:rsid w:val="00FB3C19"/>
    <w:rsid w:val="00FB4F0B"/>
    <w:rsid w:val="00FB5507"/>
    <w:rsid w:val="00FB5885"/>
    <w:rsid w:val="00FB7378"/>
    <w:rsid w:val="00FB73F7"/>
    <w:rsid w:val="00FC10AB"/>
    <w:rsid w:val="00FC3B86"/>
    <w:rsid w:val="00FC64E9"/>
    <w:rsid w:val="00FC78EE"/>
    <w:rsid w:val="00FC7FD7"/>
    <w:rsid w:val="00FD0563"/>
    <w:rsid w:val="00FD36CB"/>
    <w:rsid w:val="00FD4704"/>
    <w:rsid w:val="00FD47CD"/>
    <w:rsid w:val="00FD49B5"/>
    <w:rsid w:val="00FD633C"/>
    <w:rsid w:val="00FD6BDA"/>
    <w:rsid w:val="00FE0789"/>
    <w:rsid w:val="00FE1671"/>
    <w:rsid w:val="00FE1AC9"/>
    <w:rsid w:val="00FE2B5B"/>
    <w:rsid w:val="00FE2EA0"/>
    <w:rsid w:val="00FE36FF"/>
    <w:rsid w:val="00FE5178"/>
    <w:rsid w:val="00FE5EC7"/>
    <w:rsid w:val="00FE6EC1"/>
    <w:rsid w:val="00FE75C7"/>
    <w:rsid w:val="00FE7DB7"/>
    <w:rsid w:val="00FF01B8"/>
    <w:rsid w:val="00FF022A"/>
    <w:rsid w:val="00FF1C92"/>
    <w:rsid w:val="00FF2494"/>
    <w:rsid w:val="00FF53D8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956DDF-D98C-4C0B-8C25-471557D6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F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66BF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D66BF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BFF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D66BFF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, Caracter Caracter"/>
    <w:basedOn w:val="Normal"/>
    <w:link w:val="HeaderChar"/>
    <w:uiPriority w:val="99"/>
    <w:unhideWhenUsed/>
    <w:rsid w:val="00D66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, Caracter Caracter Char"/>
    <w:basedOn w:val="DefaultParagraphFont"/>
    <w:link w:val="Header"/>
    <w:uiPriority w:val="99"/>
    <w:rsid w:val="00D66BFF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D66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D66BFF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D66BFF"/>
  </w:style>
  <w:style w:type="character" w:styleId="Hyperlink">
    <w:name w:val="Hyperlink"/>
    <w:rsid w:val="00D66BFF"/>
    <w:rPr>
      <w:color w:val="0000FF"/>
      <w:u w:val="single"/>
    </w:rPr>
  </w:style>
  <w:style w:type="character" w:customStyle="1" w:styleId="tal1">
    <w:name w:val="tal1"/>
    <w:basedOn w:val="DefaultParagraphFont"/>
    <w:rsid w:val="00D66BFF"/>
  </w:style>
  <w:style w:type="paragraph" w:styleId="BodyTextIndent3">
    <w:name w:val="Body Text Indent 3"/>
    <w:basedOn w:val="Normal"/>
    <w:link w:val="BodyTextIndent3Char"/>
    <w:unhideWhenUsed/>
    <w:rsid w:val="00D66BF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66BFF"/>
    <w:rPr>
      <w:rFonts w:ascii="Calibri" w:eastAsia="Calibri" w:hAnsi="Calibri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66BF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66B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FF"/>
    <w:rPr>
      <w:rFonts w:ascii="Tahoma" w:eastAsia="Calibri" w:hAnsi="Tahoma" w:cs="Tahoma"/>
      <w:sz w:val="16"/>
      <w:szCs w:val="16"/>
      <w:lang w:val="en-US"/>
    </w:rPr>
  </w:style>
  <w:style w:type="character" w:customStyle="1" w:styleId="tpa1">
    <w:name w:val="tpa1"/>
    <w:basedOn w:val="DefaultParagraphFont"/>
    <w:rsid w:val="003F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buc.anpm.r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pmbuc.anpm.ro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buc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buc.anp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FD611-6D94-411E-A038-8915F2D0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narcisa.serafim</dc:creator>
  <cp:lastModifiedBy>Liliana Rosca</cp:lastModifiedBy>
  <cp:revision>36</cp:revision>
  <cp:lastPrinted>2018-08-23T13:12:00Z</cp:lastPrinted>
  <dcterms:created xsi:type="dcterms:W3CDTF">2018-07-24T07:54:00Z</dcterms:created>
  <dcterms:modified xsi:type="dcterms:W3CDTF">2018-08-23T13:14:00Z</dcterms:modified>
</cp:coreProperties>
</file>