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382C7B" w:rsidRDefault="00D66BFF" w:rsidP="00347CAE">
      <w:pPr>
        <w:spacing w:after="0" w:line="240" w:lineRule="auto"/>
        <w:jc w:val="both"/>
        <w:rPr>
          <w:rFonts w:ascii="Times New Roman" w:hAnsi="Times New Roman"/>
          <w:b/>
          <w:bCs/>
          <w:sz w:val="28"/>
          <w:szCs w:val="28"/>
          <w:lang w:val="ro-RO"/>
        </w:rPr>
      </w:pPr>
      <w:r w:rsidRPr="00382C7B">
        <w:rPr>
          <w:rFonts w:ascii="Times New Roman" w:hAnsi="Times New Roman"/>
          <w:b/>
          <w:bCs/>
          <w:sz w:val="28"/>
          <w:szCs w:val="28"/>
          <w:lang w:val="ro-RO"/>
        </w:rPr>
        <w:t xml:space="preserve">                        </w:t>
      </w:r>
    </w:p>
    <w:p w:rsidR="00D66BFF" w:rsidRPr="00382C7B" w:rsidRDefault="00D66BFF" w:rsidP="00347CAE">
      <w:pPr>
        <w:pStyle w:val="Heading1"/>
        <w:spacing w:after="120"/>
        <w:jc w:val="center"/>
        <w:rPr>
          <w:rFonts w:ascii="Arial" w:hAnsi="Arial" w:cs="Arial"/>
          <w:b/>
          <w:bCs/>
        </w:rPr>
      </w:pPr>
      <w:r w:rsidRPr="00382C7B">
        <w:rPr>
          <w:rFonts w:ascii="Arial" w:hAnsi="Arial" w:cs="Arial"/>
          <w:b/>
        </w:rPr>
        <w:t>DECIZI</w:t>
      </w:r>
      <w:r w:rsidR="005A157A" w:rsidRPr="00382C7B">
        <w:rPr>
          <w:rFonts w:ascii="Arial" w:hAnsi="Arial" w:cs="Arial"/>
          <w:b/>
        </w:rPr>
        <w:t>A</w:t>
      </w:r>
      <w:r w:rsidRPr="00382C7B">
        <w:rPr>
          <w:rFonts w:ascii="Arial" w:hAnsi="Arial" w:cs="Arial"/>
          <w:b/>
        </w:rPr>
        <w:t xml:space="preserve"> ETAPEI DE ÎNCADRARE</w:t>
      </w:r>
      <w:r w:rsidRPr="00382C7B">
        <w:rPr>
          <w:rFonts w:ascii="Arial" w:hAnsi="Arial" w:cs="Arial"/>
          <w:b/>
          <w:bCs/>
        </w:rPr>
        <w:t xml:space="preserve"> </w:t>
      </w:r>
    </w:p>
    <w:p w:rsidR="00D66BFF" w:rsidRPr="00382C7B"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382C7B">
        <w:rPr>
          <w:rFonts w:ascii="Arial" w:hAnsi="Arial" w:cs="Arial"/>
          <w:i w:val="0"/>
          <w:lang w:val="ro-RO"/>
        </w:rPr>
        <w:t>Nr.</w:t>
      </w:r>
      <w:r w:rsidR="00AA084B" w:rsidRPr="00382C7B">
        <w:rPr>
          <w:rFonts w:ascii="Arial" w:hAnsi="Arial" w:cs="Arial"/>
          <w:i w:val="0"/>
          <w:lang w:val="ro-RO"/>
        </w:rPr>
        <w:t xml:space="preserve"> </w:t>
      </w:r>
      <w:r w:rsidRPr="00382C7B">
        <w:rPr>
          <w:rFonts w:ascii="Arial" w:hAnsi="Arial" w:cs="Arial"/>
          <w:i w:val="0"/>
          <w:lang w:val="ro-RO"/>
        </w:rPr>
        <w:t xml:space="preserve"> din </w:t>
      </w:r>
      <w:r w:rsidR="00083E30" w:rsidRPr="00382C7B">
        <w:rPr>
          <w:rFonts w:ascii="Arial" w:hAnsi="Arial" w:cs="Arial"/>
          <w:i w:val="0"/>
          <w:lang w:val="ro-RO"/>
        </w:rPr>
        <w:t xml:space="preserve">  </w:t>
      </w:r>
      <w:r w:rsidR="00AA084B" w:rsidRPr="00382C7B">
        <w:rPr>
          <w:rFonts w:ascii="Arial" w:hAnsi="Arial" w:cs="Arial"/>
          <w:i w:val="0"/>
          <w:lang w:val="ro-RO"/>
        </w:rPr>
        <w:t>.</w:t>
      </w:r>
      <w:r w:rsidR="00A07D73" w:rsidRPr="00382C7B">
        <w:rPr>
          <w:rFonts w:ascii="Arial" w:hAnsi="Arial" w:cs="Arial"/>
          <w:i w:val="0"/>
          <w:lang w:val="ro-RO"/>
        </w:rPr>
        <w:t>1</w:t>
      </w:r>
      <w:r w:rsidR="00616591">
        <w:rPr>
          <w:rFonts w:ascii="Arial" w:hAnsi="Arial" w:cs="Arial"/>
          <w:i w:val="0"/>
          <w:lang w:val="ro-RO"/>
        </w:rPr>
        <w:t>2</w:t>
      </w:r>
      <w:r w:rsidR="00AA084B" w:rsidRPr="00382C7B">
        <w:rPr>
          <w:rFonts w:ascii="Arial" w:hAnsi="Arial" w:cs="Arial"/>
          <w:i w:val="0"/>
          <w:lang w:val="ro-RO"/>
        </w:rPr>
        <w:t>.2018</w:t>
      </w:r>
      <w:r w:rsidR="00955B78" w:rsidRPr="00382C7B">
        <w:rPr>
          <w:rFonts w:ascii="Arial" w:hAnsi="Arial" w:cs="Arial"/>
          <w:i w:val="0"/>
          <w:lang w:val="ro-RO"/>
        </w:rPr>
        <w:t xml:space="preserve">     </w:t>
      </w:r>
      <w:r w:rsidR="009000A8" w:rsidRPr="00382C7B">
        <w:rPr>
          <w:rFonts w:ascii="Arial" w:hAnsi="Arial" w:cs="Arial"/>
          <w:i w:val="0"/>
          <w:lang w:val="ro-RO"/>
        </w:rPr>
        <w:t xml:space="preserve">    </w:t>
      </w:r>
    </w:p>
    <w:p w:rsidR="00D66BFF" w:rsidRPr="00382C7B" w:rsidRDefault="00D66BFF" w:rsidP="009000A8">
      <w:pPr>
        <w:spacing w:after="0" w:line="240" w:lineRule="auto"/>
        <w:jc w:val="center"/>
        <w:rPr>
          <w:rFonts w:ascii="Arial" w:hAnsi="Arial" w:cs="Arial"/>
          <w:sz w:val="18"/>
          <w:szCs w:val="24"/>
          <w:lang w:val="ro-RO"/>
        </w:rPr>
      </w:pPr>
    </w:p>
    <w:p w:rsidR="0098370F" w:rsidRPr="0098370F" w:rsidRDefault="0098370F" w:rsidP="0098370F">
      <w:pPr>
        <w:ind w:firstLine="708"/>
        <w:jc w:val="both"/>
        <w:rPr>
          <w:rFonts w:ascii="Arial" w:hAnsi="Arial" w:cs="Arial"/>
          <w:sz w:val="24"/>
          <w:szCs w:val="24"/>
          <w:lang w:val="ro-RO"/>
        </w:rPr>
      </w:pPr>
      <w:r w:rsidRPr="0098370F">
        <w:rPr>
          <w:rFonts w:ascii="Arial" w:hAnsi="Arial" w:cs="Arial"/>
          <w:sz w:val="24"/>
          <w:szCs w:val="24"/>
          <w:lang w:val="ro-RO"/>
        </w:rPr>
        <w:t>Ca urmare a solicitării de emitere a acordului de mediu adresate de VINTILĂ STELIAN,</w:t>
      </w:r>
      <w:r w:rsidRPr="0098370F">
        <w:rPr>
          <w:rFonts w:ascii="Arial" w:eastAsia="Times New Roman" w:hAnsi="Arial" w:cs="Arial"/>
          <w:sz w:val="24"/>
          <w:szCs w:val="24"/>
          <w:lang w:val="ro-RO"/>
        </w:rPr>
        <w:t xml:space="preserve"> </w:t>
      </w:r>
      <w:r w:rsidRPr="0098370F">
        <w:rPr>
          <w:rFonts w:ascii="Arial" w:hAnsi="Arial" w:cs="Arial"/>
          <w:sz w:val="24"/>
          <w:szCs w:val="24"/>
          <w:lang w:val="ro-RO"/>
        </w:rPr>
        <w:t>cu domiciliul în București, Aleea Terasei nr.3, bl.E3, et.1, ap.46, sector 4, înregistrată la A.P.M. Bucureşti, cu nr. 18615 din 06.09.2018, completată ulterior cu documentaţia înregistrată cu nr. 23054 din 28.11.2018</w:t>
      </w:r>
      <w:r w:rsidR="00335FC7">
        <w:rPr>
          <w:rFonts w:ascii="Arial" w:hAnsi="Arial" w:cs="Arial"/>
          <w:sz w:val="24"/>
          <w:szCs w:val="24"/>
          <w:lang w:val="ro-RO"/>
        </w:rPr>
        <w:t xml:space="preserve"> și nr.19.12.2018</w:t>
      </w:r>
      <w:r w:rsidRPr="0098370F">
        <w:rPr>
          <w:rFonts w:ascii="Arial" w:hAnsi="Arial" w:cs="Arial"/>
          <w:spacing w:val="-6"/>
          <w:sz w:val="24"/>
          <w:szCs w:val="24"/>
          <w:lang w:val="ro-RO"/>
        </w:rPr>
        <w:t>,</w:t>
      </w:r>
      <w:r w:rsidRPr="0098370F">
        <w:rPr>
          <w:rFonts w:ascii="Arial" w:hAnsi="Arial" w:cs="Arial"/>
          <w:sz w:val="24"/>
          <w:szCs w:val="24"/>
          <w:lang w:val="ro-RO"/>
        </w:rPr>
        <w:t xml:space="preserve"> în baza:</w:t>
      </w:r>
    </w:p>
    <w:p w:rsidR="0098370F" w:rsidRPr="0098370F" w:rsidRDefault="0098370F" w:rsidP="0098370F">
      <w:pPr>
        <w:spacing w:after="0" w:line="240" w:lineRule="auto"/>
        <w:jc w:val="both"/>
        <w:rPr>
          <w:rFonts w:ascii="Arial" w:hAnsi="Arial" w:cs="Arial"/>
          <w:sz w:val="16"/>
          <w:szCs w:val="24"/>
          <w:lang w:val="ro-RO"/>
        </w:rPr>
      </w:pPr>
    </w:p>
    <w:p w:rsidR="0098370F" w:rsidRPr="0098370F" w:rsidRDefault="0098370F" w:rsidP="0098370F">
      <w:pPr>
        <w:numPr>
          <w:ilvl w:val="0"/>
          <w:numId w:val="5"/>
        </w:numPr>
        <w:autoSpaceDE w:val="0"/>
        <w:spacing w:after="0" w:line="240" w:lineRule="auto"/>
        <w:jc w:val="both"/>
        <w:rPr>
          <w:rFonts w:ascii="Arial" w:hAnsi="Arial" w:cs="Arial"/>
          <w:sz w:val="24"/>
          <w:szCs w:val="24"/>
          <w:lang w:val="ro-RO" w:eastAsia="ro-RO"/>
        </w:rPr>
      </w:pPr>
      <w:r w:rsidRPr="0098370F">
        <w:rPr>
          <w:rFonts w:ascii="Arial" w:hAnsi="Arial" w:cs="Arial"/>
          <w:b/>
          <w:sz w:val="24"/>
          <w:szCs w:val="24"/>
          <w:lang w:val="ro-RO" w:eastAsia="ro-RO"/>
        </w:rPr>
        <w:t>Hotărârii Guvernului nr. 445/2009</w:t>
      </w:r>
      <w:r w:rsidRPr="0098370F">
        <w:rPr>
          <w:rFonts w:ascii="Arial" w:hAnsi="Arial" w:cs="Arial"/>
          <w:sz w:val="24"/>
          <w:szCs w:val="24"/>
          <w:lang w:val="ro-RO" w:eastAsia="ro-RO"/>
        </w:rPr>
        <w:t xml:space="preserve"> privind evaluarea impactului anumitor proiecte publice şi private asupra mediului, cu modificările şi completările şi ulterioare;</w:t>
      </w:r>
    </w:p>
    <w:p w:rsidR="0098370F" w:rsidRPr="0098370F" w:rsidRDefault="0098370F" w:rsidP="0098370F">
      <w:pPr>
        <w:numPr>
          <w:ilvl w:val="0"/>
          <w:numId w:val="5"/>
        </w:numPr>
        <w:autoSpaceDE w:val="0"/>
        <w:spacing w:after="0" w:line="240" w:lineRule="auto"/>
        <w:jc w:val="both"/>
        <w:rPr>
          <w:rFonts w:ascii="Arial" w:hAnsi="Arial" w:cs="Arial"/>
          <w:b/>
          <w:sz w:val="24"/>
          <w:szCs w:val="24"/>
          <w:lang w:val="ro-RO" w:eastAsia="ro-RO"/>
        </w:rPr>
      </w:pPr>
      <w:r w:rsidRPr="0098370F">
        <w:rPr>
          <w:rFonts w:ascii="Arial" w:hAnsi="Arial" w:cs="Arial"/>
          <w:b/>
          <w:iCs/>
          <w:sz w:val="24"/>
          <w:szCs w:val="24"/>
          <w:lang w:val="ro-RO"/>
        </w:rPr>
        <w:t>Directivei 2014/52/UE</w:t>
      </w:r>
      <w:r w:rsidRPr="0098370F">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98370F">
        <w:rPr>
          <w:rFonts w:ascii="Arial" w:hAnsi="Arial" w:cs="Arial"/>
          <w:b/>
          <w:i/>
          <w:color w:val="FF0000"/>
          <w:sz w:val="24"/>
          <w:szCs w:val="24"/>
          <w:lang w:val="ro-RO"/>
        </w:rPr>
        <w:t xml:space="preserve"> </w:t>
      </w:r>
      <w:r w:rsidRPr="0098370F">
        <w:rPr>
          <w:rFonts w:ascii="Arial" w:hAnsi="Arial" w:cs="Arial"/>
          <w:b/>
          <w:sz w:val="24"/>
          <w:szCs w:val="24"/>
          <w:lang w:val="ro-RO"/>
        </w:rPr>
        <w:t>conform Adresei Ministerului Mediului nr, 914/21.02.2018</w:t>
      </w:r>
    </w:p>
    <w:p w:rsidR="0098370F" w:rsidRPr="0098370F" w:rsidRDefault="0098370F" w:rsidP="0098370F">
      <w:pPr>
        <w:numPr>
          <w:ilvl w:val="0"/>
          <w:numId w:val="5"/>
        </w:numPr>
        <w:autoSpaceDE w:val="0"/>
        <w:spacing w:after="0" w:line="240" w:lineRule="auto"/>
        <w:jc w:val="both"/>
        <w:rPr>
          <w:rFonts w:ascii="Arial" w:hAnsi="Arial" w:cs="Arial"/>
          <w:sz w:val="24"/>
          <w:szCs w:val="24"/>
          <w:lang w:val="ro-RO" w:eastAsia="ro-RO"/>
        </w:rPr>
      </w:pPr>
      <w:r w:rsidRPr="0098370F">
        <w:rPr>
          <w:rFonts w:ascii="Arial" w:hAnsi="Arial" w:cs="Arial"/>
          <w:b/>
          <w:sz w:val="24"/>
          <w:szCs w:val="24"/>
          <w:lang w:val="ro-RO"/>
        </w:rPr>
        <w:t>Ordonanţei de Urgenţă a Guvernului nr. 57/2007</w:t>
      </w:r>
      <w:r w:rsidRPr="0098370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8370F">
        <w:rPr>
          <w:rFonts w:ascii="Arial" w:hAnsi="Arial" w:cs="Arial"/>
          <w:b/>
          <w:sz w:val="24"/>
          <w:szCs w:val="24"/>
          <w:lang w:val="ro-RO"/>
        </w:rPr>
        <w:t>Legea nr. 49/2011</w:t>
      </w:r>
      <w:r w:rsidRPr="0098370F">
        <w:rPr>
          <w:rFonts w:ascii="Arial" w:hAnsi="Arial" w:cs="Arial"/>
          <w:sz w:val="24"/>
          <w:szCs w:val="24"/>
          <w:lang w:val="ro-RO"/>
        </w:rPr>
        <w:t>,</w:t>
      </w:r>
    </w:p>
    <w:p w:rsidR="0098370F" w:rsidRPr="0098370F" w:rsidRDefault="0098370F" w:rsidP="0098370F">
      <w:pPr>
        <w:numPr>
          <w:ilvl w:val="0"/>
          <w:numId w:val="5"/>
        </w:numPr>
        <w:spacing w:after="0" w:line="240" w:lineRule="auto"/>
        <w:jc w:val="both"/>
        <w:rPr>
          <w:rFonts w:ascii="Arial" w:hAnsi="Arial" w:cs="Arial"/>
          <w:sz w:val="24"/>
          <w:szCs w:val="24"/>
          <w:lang w:val="ro-RO"/>
        </w:rPr>
      </w:pPr>
      <w:r w:rsidRPr="0098370F">
        <w:rPr>
          <w:rFonts w:ascii="Arial" w:hAnsi="Arial" w:cs="Arial"/>
          <w:b/>
          <w:bCs/>
          <w:sz w:val="24"/>
          <w:szCs w:val="24"/>
          <w:lang w:val="ro-RO"/>
        </w:rPr>
        <w:t>Ordinului Ministerului Mediului şi Pădurilor nr. 135/2010</w:t>
      </w:r>
      <w:r w:rsidRPr="0098370F">
        <w:rPr>
          <w:rFonts w:ascii="Arial" w:hAnsi="Arial" w:cs="Arial"/>
          <w:bCs/>
          <w:sz w:val="24"/>
          <w:szCs w:val="24"/>
          <w:lang w:val="ro-RO"/>
        </w:rPr>
        <w:t xml:space="preserve"> </w:t>
      </w:r>
      <w:r w:rsidRPr="0098370F">
        <w:rPr>
          <w:rFonts w:ascii="Arial" w:hAnsi="Arial" w:cs="Arial"/>
          <w:sz w:val="24"/>
          <w:szCs w:val="24"/>
          <w:lang w:val="ro-RO"/>
        </w:rPr>
        <w:t>privind aprobarea Metodologiei de aplicare a evaluării impactului asupra mediului pentru proiecte publice şi private,</w:t>
      </w:r>
    </w:p>
    <w:p w:rsidR="0098370F" w:rsidRPr="0098370F" w:rsidRDefault="0098370F" w:rsidP="0098370F">
      <w:pPr>
        <w:autoSpaceDE w:val="0"/>
        <w:spacing w:after="0" w:line="240" w:lineRule="auto"/>
        <w:jc w:val="both"/>
        <w:rPr>
          <w:rFonts w:ascii="Arial" w:hAnsi="Arial" w:cs="Arial"/>
          <w:sz w:val="18"/>
          <w:szCs w:val="24"/>
          <w:lang w:val="ro-RO"/>
        </w:rPr>
      </w:pPr>
    </w:p>
    <w:p w:rsidR="0098370F" w:rsidRPr="0098370F" w:rsidRDefault="0098370F" w:rsidP="0098370F">
      <w:pPr>
        <w:spacing w:after="0" w:line="240" w:lineRule="auto"/>
        <w:ind w:firstLine="708"/>
        <w:jc w:val="both"/>
        <w:rPr>
          <w:rFonts w:ascii="Arial" w:hAnsi="Arial" w:cs="Arial"/>
          <w:sz w:val="24"/>
          <w:szCs w:val="24"/>
          <w:lang w:val="ro-RO"/>
        </w:rPr>
      </w:pPr>
      <w:r w:rsidRPr="0098370F">
        <w:rPr>
          <w:rFonts w:ascii="Arial" w:hAnsi="Arial" w:cs="Arial"/>
          <w:sz w:val="24"/>
          <w:szCs w:val="24"/>
          <w:lang w:val="ro-RO"/>
        </w:rPr>
        <w:t>APM Bucureşti decide, ca urmare a consultărilor desfăşurate în cadrul şedinţei Colectivului de Analiză Tehnică din data de 13.12.2018, că proiectul</w:t>
      </w:r>
      <w:r w:rsidRPr="0098370F">
        <w:rPr>
          <w:rFonts w:ascii="Arial" w:hAnsi="Arial" w:cs="Arial"/>
          <w:b/>
          <w:sz w:val="24"/>
          <w:szCs w:val="24"/>
          <w:lang w:val="ro-RO"/>
        </w:rPr>
        <w:t xml:space="preserve"> </w:t>
      </w:r>
      <w:r w:rsidRPr="0098370F">
        <w:rPr>
          <w:rFonts w:ascii="Arial" w:hAnsi="Arial" w:cs="Arial"/>
          <w:i/>
          <w:sz w:val="24"/>
          <w:szCs w:val="24"/>
          <w:lang w:val="ro-RO"/>
        </w:rPr>
        <w:t>”construire ansamblu de locuințe colective și funcțiuni complementare”</w:t>
      </w:r>
      <w:r w:rsidRPr="0098370F">
        <w:rPr>
          <w:rFonts w:ascii="Arial" w:hAnsi="Arial" w:cs="Arial"/>
          <w:sz w:val="24"/>
          <w:szCs w:val="24"/>
          <w:lang w:val="ro-RO"/>
        </w:rPr>
        <w:t xml:space="preserve"> propus a fi amplasat în Bucureşti, sector 4, B-dul Metalurgiei nr. 61C, </w:t>
      </w:r>
      <w:r w:rsidRPr="0098370F">
        <w:rPr>
          <w:rFonts w:ascii="Arial" w:hAnsi="Arial" w:cs="Arial"/>
          <w:b/>
          <w:sz w:val="24"/>
          <w:szCs w:val="24"/>
          <w:lang w:val="ro-RO"/>
        </w:rPr>
        <w:t>nu se supune evaluării impactului asupra mediului şi nu se supune evaluării adecvate.</w:t>
      </w:r>
      <w:r w:rsidRPr="0098370F">
        <w:rPr>
          <w:rFonts w:ascii="Arial" w:hAnsi="Arial" w:cs="Arial"/>
          <w:sz w:val="24"/>
          <w:szCs w:val="24"/>
          <w:lang w:val="ro-RO"/>
        </w:rPr>
        <w:t xml:space="preserve">  </w:t>
      </w:r>
    </w:p>
    <w:p w:rsidR="0098370F" w:rsidRPr="0098370F" w:rsidRDefault="0098370F" w:rsidP="0098370F">
      <w:pPr>
        <w:spacing w:after="0" w:line="240" w:lineRule="auto"/>
        <w:jc w:val="both"/>
        <w:rPr>
          <w:rFonts w:ascii="Arial" w:hAnsi="Arial" w:cs="Arial"/>
          <w:sz w:val="24"/>
          <w:szCs w:val="24"/>
          <w:lang w:val="ro-RO"/>
        </w:rPr>
      </w:pP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xml:space="preserve">    Justificarea prezentei decizii:</w:t>
      </w:r>
    </w:p>
    <w:p w:rsidR="0098370F" w:rsidRPr="0098370F" w:rsidRDefault="0098370F" w:rsidP="0098370F">
      <w:pPr>
        <w:ind w:firstLine="720"/>
        <w:jc w:val="both"/>
        <w:rPr>
          <w:rFonts w:ascii="Arial" w:hAnsi="Arial" w:cs="Arial"/>
          <w:sz w:val="2"/>
          <w:szCs w:val="24"/>
          <w:lang w:val="ro-RO"/>
        </w:rPr>
      </w:pPr>
    </w:p>
    <w:p w:rsidR="0098370F" w:rsidRPr="0098370F" w:rsidRDefault="0098370F" w:rsidP="0098370F">
      <w:pPr>
        <w:spacing w:after="0" w:line="240" w:lineRule="auto"/>
        <w:ind w:firstLine="708"/>
        <w:jc w:val="both"/>
        <w:rPr>
          <w:rFonts w:ascii="Arial" w:hAnsi="Arial" w:cs="Arial"/>
          <w:b/>
          <w:i/>
          <w:sz w:val="24"/>
          <w:szCs w:val="24"/>
          <w:lang w:val="ro-RO"/>
        </w:rPr>
      </w:pPr>
      <w:r w:rsidRPr="0098370F">
        <w:rPr>
          <w:rFonts w:ascii="Arial" w:hAnsi="Arial" w:cs="Arial"/>
          <w:b/>
          <w:i/>
          <w:sz w:val="24"/>
          <w:szCs w:val="24"/>
          <w:lang w:val="ro-RO"/>
        </w:rPr>
        <w:t>Motivele care au stat la baza luării deciziei etapei de încadrare în procedura de evaluare a impactului asupra mediului sunt următoarele:</w:t>
      </w:r>
    </w:p>
    <w:p w:rsidR="0098370F" w:rsidRPr="0098370F" w:rsidRDefault="0098370F" w:rsidP="0098370F">
      <w:pPr>
        <w:tabs>
          <w:tab w:val="left" w:pos="720"/>
        </w:tabs>
        <w:spacing w:after="0" w:line="240" w:lineRule="auto"/>
        <w:jc w:val="both"/>
        <w:rPr>
          <w:rFonts w:ascii="Arial" w:hAnsi="Arial" w:cs="Arial"/>
          <w:sz w:val="18"/>
          <w:szCs w:val="24"/>
          <w:lang w:val="ro-RO"/>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 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98370F" w:rsidRPr="0098370F" w:rsidRDefault="0098370F" w:rsidP="0098370F">
      <w:pPr>
        <w:spacing w:after="0" w:line="240" w:lineRule="auto"/>
        <w:jc w:val="both"/>
        <w:rPr>
          <w:rFonts w:ascii="Arial" w:hAnsi="Arial" w:cs="Arial"/>
          <w:sz w:val="18"/>
          <w:szCs w:val="24"/>
          <w:lang w:val="ro-RO"/>
        </w:rPr>
      </w:pPr>
      <w:r w:rsidRPr="0098370F">
        <w:rPr>
          <w:rFonts w:ascii="Arial" w:hAnsi="Arial" w:cs="Arial"/>
          <w:sz w:val="24"/>
          <w:szCs w:val="24"/>
          <w:lang w:val="ro-RO"/>
        </w:rPr>
        <w:t xml:space="preserve">b) </w:t>
      </w:r>
      <w:r w:rsidRPr="0098370F">
        <w:rPr>
          <w:rFonts w:ascii="Arial" w:hAnsi="Arial" w:cs="Arial"/>
          <w:bCs/>
          <w:sz w:val="24"/>
          <w:szCs w:val="24"/>
          <w:lang w:val="ro-RO"/>
        </w:rPr>
        <w:t>proiectul nu se va implementa într-o arie naturală protejată sau sit Natura 2000 sau în vecinătatea acestora</w:t>
      </w:r>
    </w:p>
    <w:p w:rsidR="0098370F" w:rsidRPr="0098370F" w:rsidRDefault="0098370F" w:rsidP="0098370F">
      <w:pPr>
        <w:spacing w:after="0" w:line="240" w:lineRule="auto"/>
        <w:jc w:val="both"/>
        <w:rPr>
          <w:rFonts w:ascii="Arial" w:hAnsi="Arial" w:cs="Arial"/>
          <w:sz w:val="24"/>
          <w:szCs w:val="24"/>
          <w:lang w:val="ro-RO"/>
        </w:rPr>
      </w:pPr>
      <w:r w:rsidRPr="0098370F">
        <w:rPr>
          <w:rFonts w:ascii="Arial" w:hAnsi="Arial" w:cs="Arial"/>
          <w:sz w:val="24"/>
          <w:szCs w:val="24"/>
          <w:lang w:val="ro-RO"/>
        </w:rPr>
        <w:t xml:space="preserve">c). </w:t>
      </w:r>
      <w:r w:rsidRPr="0098370F">
        <w:rPr>
          <w:rFonts w:ascii="Arial" w:hAnsi="Arial" w:cs="Arial"/>
          <w:i/>
          <w:sz w:val="24"/>
          <w:szCs w:val="24"/>
          <w:lang w:val="ro-RO"/>
        </w:rPr>
        <w:t>Caracteristicile proiectului</w:t>
      </w:r>
      <w:r w:rsidRPr="0098370F">
        <w:rPr>
          <w:rFonts w:ascii="Arial" w:hAnsi="Arial" w:cs="Arial"/>
          <w:sz w:val="24"/>
          <w:szCs w:val="24"/>
          <w:lang w:val="ro-RO"/>
        </w:rPr>
        <w:t>:</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t xml:space="preserve">- dimensiunea și concepția întregului proiect: </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t xml:space="preserve">Proiectul prevede </w:t>
      </w:r>
      <w:r w:rsidRPr="0098370F">
        <w:rPr>
          <w:rFonts w:ascii="Arial" w:eastAsia="Times New Roman" w:hAnsi="Arial" w:cs="Arial"/>
          <w:sz w:val="24"/>
          <w:szCs w:val="24"/>
          <w:lang w:val="ro-RO"/>
        </w:rPr>
        <w:t xml:space="preserve">construire </w:t>
      </w:r>
      <w:r w:rsidRPr="0098370F">
        <w:rPr>
          <w:rFonts w:ascii="Arial" w:hAnsi="Arial" w:cs="Arial"/>
          <w:sz w:val="24"/>
          <w:szCs w:val="24"/>
          <w:lang w:val="ro-RO"/>
        </w:rPr>
        <w:t>ansamblu de locuințe colective și funcțiuni complementare.</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t>Suprafaţă totală a terenului – 18464 mp din care:</w:t>
      </w:r>
    </w:p>
    <w:p w:rsidR="0098370F" w:rsidRPr="0098370F" w:rsidRDefault="0098370F" w:rsidP="0098370F">
      <w:pPr>
        <w:numPr>
          <w:ilvl w:val="0"/>
          <w:numId w:val="5"/>
        </w:num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în subzona Lc5: suprafaţă totală a terenului – 5492,85 mp;</w:t>
      </w:r>
    </w:p>
    <w:p w:rsidR="0098370F" w:rsidRPr="0098370F" w:rsidRDefault="0098370F" w:rsidP="0098370F">
      <w:pPr>
        <w:numPr>
          <w:ilvl w:val="0"/>
          <w:numId w:val="5"/>
        </w:num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în subzona Lc3: suprafaţă totală a terenului – 12154,38 mp;</w:t>
      </w:r>
    </w:p>
    <w:p w:rsidR="00335FC7"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r>
    </w:p>
    <w:p w:rsidR="0098370F" w:rsidRPr="0098370F" w:rsidRDefault="00335FC7" w:rsidP="0098370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0098370F" w:rsidRPr="0098370F">
        <w:rPr>
          <w:rFonts w:ascii="Arial" w:hAnsi="Arial" w:cs="Arial"/>
          <w:sz w:val="24"/>
          <w:szCs w:val="24"/>
          <w:lang w:val="ro-RO"/>
        </w:rPr>
        <w:t>Suprafaţă totală construită la sol – 6396,91 mp din care:</w:t>
      </w:r>
    </w:p>
    <w:p w:rsidR="0098370F" w:rsidRPr="0098370F" w:rsidRDefault="0098370F" w:rsidP="0098370F">
      <w:pPr>
        <w:numPr>
          <w:ilvl w:val="0"/>
          <w:numId w:val="5"/>
        </w:num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în subzona Lc5: suprafaţă construită la sol clădiri – 1871,78 mp;</w:t>
      </w:r>
    </w:p>
    <w:p w:rsidR="0098370F" w:rsidRPr="0098370F" w:rsidRDefault="0098370F" w:rsidP="0098370F">
      <w:pPr>
        <w:numPr>
          <w:ilvl w:val="0"/>
          <w:numId w:val="5"/>
        </w:num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în subzona Lc3: suprafaţă construită la sol clădiri – 4419,49 mp;</w:t>
      </w:r>
    </w:p>
    <w:p w:rsidR="002463B2" w:rsidRPr="002463B2" w:rsidRDefault="0098370F" w:rsidP="002463B2">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w:t>
      </w:r>
      <w:r w:rsidR="002463B2" w:rsidRPr="002463B2">
        <w:rPr>
          <w:rFonts w:ascii="Arial" w:hAnsi="Arial" w:cs="Arial"/>
          <w:sz w:val="24"/>
          <w:szCs w:val="24"/>
          <w:lang w:val="ro-RO"/>
        </w:rPr>
        <w:t xml:space="preserve">Suprafaţă construită la sol pentru </w:t>
      </w:r>
      <w:r w:rsidR="002463B2">
        <w:rPr>
          <w:rFonts w:ascii="Arial" w:hAnsi="Arial" w:cs="Arial"/>
          <w:sz w:val="24"/>
          <w:szCs w:val="24"/>
          <w:lang w:val="ro-RO"/>
        </w:rPr>
        <w:t>clădiri</w:t>
      </w:r>
      <w:r w:rsidR="002463B2" w:rsidRPr="002463B2">
        <w:rPr>
          <w:rFonts w:ascii="Arial" w:hAnsi="Arial" w:cs="Arial"/>
          <w:sz w:val="24"/>
          <w:szCs w:val="24"/>
          <w:lang w:val="ro-RO"/>
        </w:rPr>
        <w:t xml:space="preserve"> – </w:t>
      </w:r>
      <w:r w:rsidR="002463B2">
        <w:rPr>
          <w:rFonts w:ascii="Arial" w:hAnsi="Arial" w:cs="Arial"/>
          <w:sz w:val="24"/>
          <w:szCs w:val="24"/>
          <w:lang w:val="ro-RO"/>
        </w:rPr>
        <w:t>6291,27</w:t>
      </w:r>
      <w:r w:rsidR="002463B2" w:rsidRPr="002463B2">
        <w:rPr>
          <w:rFonts w:ascii="Arial" w:hAnsi="Arial" w:cs="Arial"/>
          <w:sz w:val="24"/>
          <w:szCs w:val="24"/>
          <w:lang w:val="ro-RO"/>
        </w:rPr>
        <w:t xml:space="preserve"> mp;</w:t>
      </w:r>
    </w:p>
    <w:p w:rsidR="0098370F" w:rsidRPr="0098370F" w:rsidRDefault="002463B2" w:rsidP="0098370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98370F" w:rsidRPr="0098370F">
        <w:rPr>
          <w:rFonts w:ascii="Arial" w:hAnsi="Arial" w:cs="Arial"/>
          <w:sz w:val="24"/>
          <w:szCs w:val="24"/>
          <w:lang w:val="ro-RO"/>
        </w:rPr>
        <w:t>Suprafaţă construită la sol pentru depozitarea deșeurilor – 81,14 mp;</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Suprafaţă construită la sol pentru posturi trafo – 24,50 mp;</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t>Suprafața spații verzi pe sol natural – 3710,63 mp (21,03 %) din suprafața terenului;</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spații verzi amenajată pe terase  – 3137 mp (17,77%);</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Suprafaţă totală spaţii verzi – 6847,63 mp (38,80 %);</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circulații carosabile de incintă – 2808,77 mp;</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locuri de parcare – 2731,45 mp;</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alei pietonale – 1999,43 mp;</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Număr locuri de parcare la nivelul solului – 246;</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Număr locuri de parcare amenajate în parcarea multietajată – 416;</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rezervată în vederea transferului în domeniul public pentru modernizarea </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străzilor – 817,77 m.</w:t>
      </w:r>
    </w:p>
    <w:p w:rsidR="0098370F" w:rsidRPr="0098370F" w:rsidRDefault="0098370F" w:rsidP="0098370F">
      <w:pPr>
        <w:tabs>
          <w:tab w:val="left" w:pos="720"/>
        </w:tabs>
        <w:spacing w:after="0" w:line="240" w:lineRule="auto"/>
        <w:jc w:val="both"/>
        <w:rPr>
          <w:rFonts w:ascii="Arial" w:hAnsi="Arial" w:cs="Arial"/>
          <w:sz w:val="24"/>
          <w:szCs w:val="24"/>
          <w:lang w:val="ro-RO"/>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Indicatorii Urbanistici:</w:t>
      </w:r>
    </w:p>
    <w:p w:rsidR="0098370F" w:rsidRPr="0098370F" w:rsidRDefault="0098370F" w:rsidP="0098370F">
      <w:pPr>
        <w:tabs>
          <w:tab w:val="left" w:pos="720"/>
        </w:tabs>
        <w:spacing w:after="0" w:line="240" w:lineRule="auto"/>
        <w:jc w:val="both"/>
        <w:rPr>
          <w:rFonts w:ascii="Arial" w:hAnsi="Arial" w:cs="Arial"/>
          <w:sz w:val="24"/>
          <w:szCs w:val="24"/>
          <w:lang w:val="ro-RO"/>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SUBZONA Lc5</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RmaxH = S+Ds+P+8E; Hmax = 32 m;</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POT = 34,08 %, CUT = 3,07 ADC/mp.teren</w:t>
      </w:r>
    </w:p>
    <w:p w:rsidR="0098370F" w:rsidRPr="0098370F" w:rsidRDefault="0098370F" w:rsidP="0098370F">
      <w:pPr>
        <w:tabs>
          <w:tab w:val="left" w:pos="720"/>
        </w:tabs>
        <w:spacing w:after="0" w:line="240" w:lineRule="auto"/>
        <w:jc w:val="both"/>
        <w:rPr>
          <w:rFonts w:ascii="Arial" w:hAnsi="Arial" w:cs="Arial"/>
          <w:sz w:val="24"/>
          <w:szCs w:val="24"/>
          <w:lang w:val="ro-RO"/>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SUBZONA Lc3</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RmaxH = S+Ds+P+7E; Hmax = 24 m;</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POT = 36,37 %, CUT = 2,96 ADC/mp.teren</w:t>
      </w:r>
    </w:p>
    <w:p w:rsidR="0098370F" w:rsidRPr="0098370F" w:rsidRDefault="0098370F" w:rsidP="0098370F">
      <w:pPr>
        <w:spacing w:after="0" w:line="240" w:lineRule="auto"/>
        <w:ind w:firstLine="360"/>
        <w:jc w:val="both"/>
        <w:rPr>
          <w:rFonts w:ascii="Arial" w:hAnsi="Arial" w:cs="Arial"/>
          <w:color w:val="FF0000"/>
          <w:sz w:val="24"/>
          <w:szCs w:val="24"/>
          <w:lang w:val="it-IT"/>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Utilitați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Alimentarea cu apă în scop igienico-sanitar şi evacuarea apelor uzate şi a apelor pluviale se vor asigura din/în reţelele publice existente. </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 Apele pluvile </w:t>
      </w:r>
      <w:r w:rsidRPr="0098370F">
        <w:rPr>
          <w:rFonts w:ascii="Arial" w:hAnsi="Arial" w:cs="Arial"/>
          <w:iCs/>
          <w:sz w:val="24"/>
          <w:szCs w:val="24"/>
          <w:lang w:val="ro-RO"/>
        </w:rPr>
        <w:t xml:space="preserve">provenite din zona parcărilor vor fi trecute prin instalaţii de preepurare </w:t>
      </w:r>
      <w:r w:rsidRPr="0098370F">
        <w:rPr>
          <w:rFonts w:ascii="Arial" w:hAnsi="Arial" w:cs="Arial"/>
          <w:sz w:val="24"/>
          <w:szCs w:val="24"/>
          <w:lang w:val="ro-RO"/>
        </w:rPr>
        <w:t>locală dimensionate corespunzător (separatoare de hidrocarburi), înainte de evacuare în rețeaua de canalizare orășenească.</w:t>
      </w:r>
    </w:p>
    <w:p w:rsidR="0098370F" w:rsidRPr="0098370F" w:rsidRDefault="0098370F" w:rsidP="0098370F">
      <w:pPr>
        <w:tabs>
          <w:tab w:val="left" w:pos="720"/>
        </w:tabs>
        <w:spacing w:after="0" w:line="240" w:lineRule="auto"/>
        <w:jc w:val="both"/>
        <w:rPr>
          <w:rFonts w:ascii="Arial" w:hAnsi="Arial" w:cs="Arial"/>
          <w:sz w:val="24"/>
          <w:szCs w:val="24"/>
          <w:lang w:val="it-IT"/>
        </w:rPr>
      </w:pPr>
      <w:r w:rsidRPr="0098370F">
        <w:rPr>
          <w:rFonts w:ascii="Arial" w:hAnsi="Arial" w:cs="Arial"/>
          <w:sz w:val="24"/>
          <w:szCs w:val="24"/>
          <w:lang w:val="ro-RO"/>
        </w:rPr>
        <w:t xml:space="preserve">      - </w:t>
      </w:r>
      <w:r w:rsidRPr="0098370F">
        <w:rPr>
          <w:rFonts w:ascii="Arial" w:hAnsi="Arial" w:cs="Arial"/>
          <w:sz w:val="24"/>
          <w:szCs w:val="24"/>
          <w:lang w:val="it-IT"/>
        </w:rPr>
        <w:t>Apele pluviale excedentare se vor stoca într-un bazin de retenţie şi se vor evacua, numai prin pompare, în reţeaua publică de canalizare.</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it-IT"/>
        </w:rPr>
        <w:t xml:space="preserve">      - Reţeaua de canalizare interioară din incintă se va dimensiona şi executa în sistem separativ (divizor). </w:t>
      </w:r>
    </w:p>
    <w:p w:rsidR="0098370F" w:rsidRPr="0098370F" w:rsidRDefault="0098370F" w:rsidP="0098370F">
      <w:pPr>
        <w:tabs>
          <w:tab w:val="left" w:pos="720"/>
        </w:tabs>
        <w:spacing w:after="0" w:line="240" w:lineRule="auto"/>
        <w:jc w:val="both"/>
        <w:rPr>
          <w:rFonts w:ascii="Arial" w:hAnsi="Arial" w:cs="Arial"/>
          <w:sz w:val="24"/>
          <w:szCs w:val="24"/>
          <w:lang w:val="ro-RO"/>
        </w:rPr>
      </w:pP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ab/>
        <w:t>- cumularea cu alte proiecte existente şi/sau aprobate – benzinărie, fabricare PVC;</w:t>
      </w:r>
    </w:p>
    <w:p w:rsidR="0098370F" w:rsidRPr="0098370F" w:rsidRDefault="0098370F" w:rsidP="0098370F">
      <w:pPr>
        <w:spacing w:after="0" w:line="240" w:lineRule="auto"/>
        <w:ind w:firstLine="706"/>
        <w:jc w:val="both"/>
        <w:rPr>
          <w:rFonts w:ascii="Arial" w:hAnsi="Arial" w:cs="Arial"/>
          <w:sz w:val="24"/>
          <w:szCs w:val="24"/>
          <w:lang w:val="ro-RO"/>
        </w:rPr>
      </w:pPr>
      <w:r w:rsidRPr="0098370F">
        <w:rPr>
          <w:rFonts w:ascii="Arial" w:hAnsi="Arial" w:cs="Arial"/>
          <w:sz w:val="24"/>
          <w:szCs w:val="24"/>
          <w:lang w:val="ro-RO"/>
        </w:rPr>
        <w:t>- utilizarea resurselor naturale, în special a solului, a terenurilor, a apei și a biodiversității – nu este cazul;</w:t>
      </w:r>
    </w:p>
    <w:p w:rsidR="0098370F" w:rsidRPr="0098370F" w:rsidRDefault="0098370F" w:rsidP="0098370F">
      <w:pPr>
        <w:spacing w:after="0" w:line="240" w:lineRule="auto"/>
        <w:ind w:firstLine="706"/>
        <w:jc w:val="both"/>
        <w:rPr>
          <w:rFonts w:ascii="Arial" w:hAnsi="Arial" w:cs="Arial"/>
          <w:sz w:val="24"/>
          <w:szCs w:val="24"/>
          <w:lang w:val="ro-RO"/>
        </w:rPr>
      </w:pPr>
      <w:r w:rsidRPr="0098370F">
        <w:rPr>
          <w:rFonts w:ascii="Arial" w:hAnsi="Arial" w:cs="Arial"/>
          <w:sz w:val="24"/>
          <w:szCs w:val="24"/>
          <w:lang w:val="ro-RO"/>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98370F" w:rsidRPr="0098370F" w:rsidRDefault="0098370F" w:rsidP="0098370F">
      <w:pPr>
        <w:autoSpaceDE w:val="0"/>
        <w:autoSpaceDN w:val="0"/>
        <w:adjustRightInd w:val="0"/>
        <w:spacing w:after="0" w:line="240" w:lineRule="auto"/>
        <w:ind w:firstLine="706"/>
        <w:jc w:val="both"/>
        <w:rPr>
          <w:rFonts w:ascii="Arial" w:hAnsi="Arial" w:cs="Arial"/>
          <w:sz w:val="24"/>
          <w:szCs w:val="24"/>
          <w:lang w:val="ro-RO"/>
        </w:rPr>
      </w:pPr>
      <w:r w:rsidRPr="0098370F">
        <w:rPr>
          <w:rFonts w:ascii="Arial" w:hAnsi="Arial" w:cs="Arial"/>
          <w:sz w:val="24"/>
          <w:szCs w:val="24"/>
          <w:lang w:val="ro-RO"/>
        </w:rPr>
        <w:t>- poluarea şi alte efecte nocive - emisiile, zgomotul şi vibraţiile sunt cele produse prin funcţionarea utilajelor specifice în perioada lucrărilor de execuţie şi vor fi în limite admisibile; pe perioada funcţionării nu vor fi surse de emisii, activitatea se va desfăşura în spaţii închise, astfel încat nivelul de zgomot exterior va fi redus.</w:t>
      </w:r>
    </w:p>
    <w:p w:rsidR="0098370F" w:rsidRPr="0098370F" w:rsidRDefault="0098370F" w:rsidP="0098370F">
      <w:pPr>
        <w:autoSpaceDE w:val="0"/>
        <w:autoSpaceDN w:val="0"/>
        <w:adjustRightInd w:val="0"/>
        <w:spacing w:after="0" w:line="240" w:lineRule="auto"/>
        <w:ind w:firstLine="706"/>
        <w:jc w:val="both"/>
        <w:rPr>
          <w:rFonts w:ascii="Arial" w:hAnsi="Arial" w:cs="Arial"/>
          <w:sz w:val="24"/>
          <w:szCs w:val="24"/>
          <w:lang w:val="ro-RO"/>
        </w:rPr>
      </w:pPr>
      <w:r w:rsidRPr="0098370F">
        <w:rPr>
          <w:rFonts w:ascii="Arial" w:hAnsi="Arial" w:cs="Arial"/>
          <w:sz w:val="24"/>
          <w:szCs w:val="24"/>
          <w:lang w:val="ro-RO"/>
        </w:rPr>
        <w:t>- riscurile de accidente majore şi/sau dezastre relevante pentru proiectul în cauză, inclusive cele cauzate de schimbările climatice: nu este cazul;</w:t>
      </w:r>
    </w:p>
    <w:p w:rsidR="0098370F" w:rsidRPr="0098370F" w:rsidRDefault="0098370F" w:rsidP="0098370F">
      <w:pPr>
        <w:autoSpaceDE w:val="0"/>
        <w:autoSpaceDN w:val="0"/>
        <w:adjustRightInd w:val="0"/>
        <w:spacing w:after="0" w:line="240" w:lineRule="auto"/>
        <w:ind w:firstLine="706"/>
        <w:jc w:val="both"/>
        <w:rPr>
          <w:rFonts w:ascii="Arial" w:hAnsi="Arial" w:cs="Arial"/>
          <w:sz w:val="24"/>
          <w:szCs w:val="24"/>
          <w:lang w:val="ro-RO"/>
        </w:rPr>
      </w:pPr>
      <w:r w:rsidRPr="0098370F">
        <w:rPr>
          <w:rFonts w:ascii="Arial" w:hAnsi="Arial" w:cs="Arial"/>
          <w:sz w:val="24"/>
          <w:szCs w:val="24"/>
          <w:lang w:val="ro-RO"/>
        </w:rPr>
        <w:t>- riscurile pentru sănătatea umană: nu este cazul.</w:t>
      </w:r>
    </w:p>
    <w:p w:rsidR="0098370F" w:rsidRPr="0098370F" w:rsidRDefault="0098370F" w:rsidP="0098370F">
      <w:pPr>
        <w:spacing w:after="0" w:line="240" w:lineRule="auto"/>
        <w:jc w:val="both"/>
        <w:rPr>
          <w:rFonts w:ascii="Arial" w:hAnsi="Arial" w:cs="Arial"/>
          <w:sz w:val="24"/>
          <w:szCs w:val="24"/>
          <w:lang w:val="ro-RO"/>
        </w:rPr>
      </w:pPr>
    </w:p>
    <w:p w:rsidR="0098370F" w:rsidRPr="0098370F" w:rsidRDefault="0098370F" w:rsidP="0098370F">
      <w:pPr>
        <w:spacing w:after="0" w:line="240" w:lineRule="auto"/>
        <w:jc w:val="both"/>
        <w:rPr>
          <w:rFonts w:ascii="Arial" w:hAnsi="Arial" w:cs="Arial"/>
          <w:b/>
          <w:sz w:val="24"/>
          <w:szCs w:val="24"/>
          <w:lang w:val="ro-RO"/>
        </w:rPr>
      </w:pPr>
      <w:r w:rsidRPr="0098370F">
        <w:rPr>
          <w:rFonts w:ascii="Arial" w:hAnsi="Arial" w:cs="Arial"/>
          <w:sz w:val="24"/>
          <w:szCs w:val="24"/>
          <w:lang w:val="ro-RO"/>
        </w:rPr>
        <w:lastRenderedPageBreak/>
        <w:t xml:space="preserve">d). </w:t>
      </w:r>
      <w:r w:rsidRPr="0098370F">
        <w:rPr>
          <w:rFonts w:ascii="Arial" w:hAnsi="Arial" w:cs="Arial"/>
          <w:i/>
          <w:sz w:val="24"/>
          <w:szCs w:val="24"/>
          <w:lang w:val="ro-RO"/>
        </w:rPr>
        <w:t>Amplasarea proiectului</w:t>
      </w:r>
      <w:r w:rsidRPr="0098370F">
        <w:rPr>
          <w:rFonts w:ascii="Arial" w:hAnsi="Arial" w:cs="Arial"/>
          <w:sz w:val="24"/>
          <w:szCs w:val="24"/>
          <w:lang w:val="ro-RO"/>
        </w:rPr>
        <w:t xml:space="preserve">:         </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utilizarea actuală şi aprobată a terenului: conform PUZ – Drumul Binelui nr.9, sector 4, București, aprobat prin Hotărârea Consiliului General nr. 230 din 19.04.2018, terenul este inclus în:  - zona Lc-3 – subzona locuințe colective;</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xml:space="preserve">    </w:t>
      </w:r>
      <w:r w:rsidR="002463B2">
        <w:rPr>
          <w:rFonts w:ascii="Arial" w:hAnsi="Arial" w:cs="Arial"/>
          <w:sz w:val="24"/>
          <w:szCs w:val="24"/>
          <w:lang w:val="ro-RO"/>
        </w:rPr>
        <w:t xml:space="preserve">          </w:t>
      </w:r>
      <w:r w:rsidRPr="0098370F">
        <w:rPr>
          <w:rFonts w:ascii="Arial" w:hAnsi="Arial" w:cs="Arial"/>
          <w:sz w:val="24"/>
          <w:szCs w:val="24"/>
          <w:lang w:val="ro-RO"/>
        </w:rPr>
        <w:t xml:space="preserve">  - zona Lc-5 – subzona locuințe colective;</w:t>
      </w:r>
    </w:p>
    <w:p w:rsidR="0098370F" w:rsidRPr="0098370F" w:rsidRDefault="0098370F" w:rsidP="0098370F">
      <w:pPr>
        <w:spacing w:before="120" w:after="120" w:line="240" w:lineRule="auto"/>
        <w:jc w:val="both"/>
        <w:rPr>
          <w:rFonts w:ascii="Arial" w:hAnsi="Arial" w:cs="Arial"/>
          <w:sz w:val="24"/>
          <w:szCs w:val="24"/>
          <w:lang w:val="ro-RO"/>
        </w:rPr>
      </w:pPr>
      <w:r w:rsidRPr="0098370F">
        <w:rPr>
          <w:rFonts w:ascii="Arial" w:hAnsi="Arial" w:cs="Arial"/>
          <w:sz w:val="24"/>
          <w:szCs w:val="24"/>
          <w:lang w:val="ro-RO"/>
        </w:rPr>
        <w:t xml:space="preserve">- relativa abundenţă a resurselor naturale din zonă, calitatea şi capacitatea regenerativă a acestora: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autoSpaceDE w:val="0"/>
        <w:autoSpaceDN w:val="0"/>
        <w:adjustRightInd w:val="0"/>
        <w:spacing w:before="120" w:after="120" w:line="240" w:lineRule="auto"/>
        <w:rPr>
          <w:rFonts w:ascii="Arial" w:hAnsi="Arial" w:cs="Arial"/>
          <w:sz w:val="24"/>
          <w:szCs w:val="24"/>
          <w:lang w:val="ro-RO"/>
        </w:rPr>
      </w:pPr>
      <w:r w:rsidRPr="0098370F">
        <w:rPr>
          <w:rFonts w:ascii="Arial" w:hAnsi="Arial" w:cs="Arial"/>
          <w:sz w:val="24"/>
          <w:szCs w:val="24"/>
          <w:lang w:val="ro-RO"/>
        </w:rPr>
        <w:t>- capacitatea de absorbţie a mediului, acordându-se  atenţie specială următoarelor zone:</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98370F">
        <w:rPr>
          <w:rFonts w:ascii="Arial" w:hAnsi="Arial" w:cs="Arial"/>
          <w:sz w:val="24"/>
          <w:szCs w:val="24"/>
          <w:lang w:val="ro-RO"/>
        </w:rPr>
        <w:t xml:space="preserve"> zonele umede, zone riverane, guri ale râurilor –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98370F">
        <w:rPr>
          <w:rFonts w:ascii="Arial" w:hAnsi="Arial" w:cs="Arial"/>
          <w:sz w:val="24"/>
          <w:szCs w:val="24"/>
          <w:lang w:val="ro-RO"/>
        </w:rPr>
        <w:t xml:space="preserve"> zonele costiere şi mediul marin –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98370F">
        <w:rPr>
          <w:rFonts w:ascii="Arial" w:hAnsi="Arial" w:cs="Arial"/>
          <w:sz w:val="24"/>
          <w:szCs w:val="24"/>
          <w:lang w:val="ro-RO"/>
        </w:rPr>
        <w:t xml:space="preserve"> zonele montane şi forestiere –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98370F">
        <w:rPr>
          <w:rFonts w:ascii="Arial" w:hAnsi="Arial" w:cs="Arial"/>
          <w:sz w:val="24"/>
          <w:szCs w:val="24"/>
          <w:lang w:val="ro-RO"/>
        </w:rPr>
        <w:t xml:space="preserve"> parcurile şi rezervaţiile naturale –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98370F">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98370F">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98370F">
        <w:rPr>
          <w:rFonts w:ascii="Arial" w:hAnsi="Arial" w:cs="Arial"/>
          <w:sz w:val="24"/>
          <w:szCs w:val="24"/>
          <w:lang w:val="ro-RO"/>
        </w:rPr>
        <w:t xml:space="preserve"> zonele în care standardele de calitate a mediului stabilite de legislaţie au fost deja depăşite: </w:t>
      </w:r>
      <w:r w:rsidRPr="0098370F">
        <w:rPr>
          <w:rFonts w:ascii="Arial" w:hAnsi="Arial" w:cs="Arial"/>
          <w:b/>
          <w:sz w:val="24"/>
          <w:szCs w:val="24"/>
          <w:lang w:val="ro-RO"/>
        </w:rPr>
        <w:t>nu sunt</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98370F">
        <w:rPr>
          <w:rFonts w:ascii="Arial" w:hAnsi="Arial" w:cs="Arial"/>
          <w:sz w:val="24"/>
          <w:szCs w:val="24"/>
          <w:lang w:val="ro-RO"/>
        </w:rPr>
        <w:t xml:space="preserve"> zonele cu o densitate mare a populaţiei: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98370F">
        <w:rPr>
          <w:rFonts w:ascii="Arial" w:hAnsi="Arial" w:cs="Arial"/>
          <w:sz w:val="24"/>
          <w:szCs w:val="24"/>
          <w:lang w:val="ro-RO"/>
        </w:rPr>
        <w:t xml:space="preserve"> peisaje şi situri importante din punct de vedere istoric, cultural şi arheologic: </w:t>
      </w:r>
      <w:r w:rsidRPr="0098370F">
        <w:rPr>
          <w:rFonts w:ascii="Arial" w:hAnsi="Arial" w:cs="Arial"/>
          <w:b/>
          <w:sz w:val="24"/>
          <w:szCs w:val="24"/>
          <w:lang w:val="ro-RO"/>
        </w:rPr>
        <w:t>nu este cazul</w:t>
      </w:r>
      <w:r w:rsidRPr="0098370F">
        <w:rPr>
          <w:rFonts w:ascii="Arial" w:hAnsi="Arial" w:cs="Arial"/>
          <w:sz w:val="24"/>
          <w:szCs w:val="24"/>
          <w:lang w:val="ro-RO"/>
        </w:rPr>
        <w:t>.</w:t>
      </w:r>
    </w:p>
    <w:p w:rsidR="0098370F" w:rsidRPr="0098370F" w:rsidRDefault="0098370F" w:rsidP="0098370F">
      <w:pPr>
        <w:spacing w:after="0" w:line="240" w:lineRule="auto"/>
        <w:jc w:val="both"/>
        <w:rPr>
          <w:rFonts w:ascii="Arial" w:hAnsi="Arial" w:cs="Arial"/>
          <w:sz w:val="24"/>
          <w:szCs w:val="24"/>
          <w:lang w:val="ro-RO"/>
        </w:rPr>
      </w:pPr>
    </w:p>
    <w:p w:rsidR="0098370F" w:rsidRPr="0098370F" w:rsidRDefault="0098370F" w:rsidP="0098370F">
      <w:pPr>
        <w:spacing w:after="0" w:line="240" w:lineRule="auto"/>
        <w:jc w:val="both"/>
        <w:rPr>
          <w:rFonts w:ascii="Arial" w:hAnsi="Arial" w:cs="Arial"/>
          <w:sz w:val="24"/>
          <w:szCs w:val="24"/>
          <w:lang w:val="ro-RO"/>
        </w:rPr>
      </w:pPr>
      <w:r w:rsidRPr="0098370F">
        <w:rPr>
          <w:rFonts w:ascii="Arial" w:hAnsi="Arial" w:cs="Arial"/>
          <w:sz w:val="24"/>
          <w:szCs w:val="24"/>
          <w:lang w:val="ro-RO"/>
        </w:rPr>
        <w:t>e).</w:t>
      </w:r>
      <w:r w:rsidRPr="0098370F">
        <w:rPr>
          <w:rFonts w:ascii="Arial" w:hAnsi="Arial" w:cs="Arial"/>
          <w:i/>
          <w:sz w:val="24"/>
          <w:szCs w:val="24"/>
          <w:lang w:val="ro-RO"/>
        </w:rPr>
        <w:t xml:space="preserve"> Tipurile și caracteristicile impactului potential</w:t>
      </w:r>
      <w:r w:rsidRPr="0098370F">
        <w:rPr>
          <w:rFonts w:ascii="Arial" w:hAnsi="Arial" w:cs="Arial"/>
          <w:sz w:val="24"/>
          <w:szCs w:val="24"/>
          <w:lang w:val="ro-RO"/>
        </w:rPr>
        <w:t>:</w:t>
      </w:r>
    </w:p>
    <w:p w:rsidR="0098370F" w:rsidRPr="0098370F" w:rsidRDefault="0098370F" w:rsidP="0098370F">
      <w:pPr>
        <w:autoSpaceDE w:val="0"/>
        <w:autoSpaceDN w:val="0"/>
        <w:adjustRightInd w:val="0"/>
        <w:spacing w:after="0" w:line="240" w:lineRule="auto"/>
        <w:jc w:val="both"/>
        <w:rPr>
          <w:rFonts w:ascii="Arial" w:hAnsi="Arial" w:cs="Arial"/>
          <w:b/>
          <w:sz w:val="24"/>
          <w:szCs w:val="24"/>
          <w:lang w:val="ro-RO"/>
        </w:rPr>
      </w:pPr>
      <w:r w:rsidRPr="0098370F">
        <w:rPr>
          <w:rFonts w:ascii="Arial" w:hAnsi="Arial" w:cs="Arial"/>
          <w:sz w:val="24"/>
          <w:szCs w:val="24"/>
          <w:lang w:val="ro-RO"/>
        </w:rPr>
        <w:t>- importanţa şi extinderea spaţială a impactului (aria geografică şi numărul persoanelor afectate ) – nu este cazul</w:t>
      </w:r>
      <w:r w:rsidRPr="0098370F">
        <w:rPr>
          <w:rFonts w:ascii="Arial" w:hAnsi="Arial" w:cs="Arial"/>
          <w:b/>
          <w:sz w:val="24"/>
          <w:szCs w:val="24"/>
          <w:lang w:val="ro-RO"/>
        </w:rPr>
        <w:t>.</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natura impactului - redusa</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natura transfrontalieră a impactului – nu este cazul;</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intensitatea şi complexitatea impactului – redusă</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probabilitatea impactului - redusă în timpul realizării lucrărilor de construire;</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durata, frecvenţa şi reversibilitatea preconizate ale impactului - impactul redus asupra mediului în perioada desfăşurării lucrărilor de execuţie şi impact redus în timpul funcţionării;</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cumularea impactului cu impactul altor proiecte existente şi /sau aprobate – nu este cazul</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r w:rsidRPr="0098370F">
        <w:rPr>
          <w:rFonts w:ascii="Arial" w:hAnsi="Arial" w:cs="Arial"/>
          <w:sz w:val="24"/>
          <w:szCs w:val="24"/>
          <w:lang w:val="ro-RO"/>
        </w:rPr>
        <w:t>- posibilitatea de reducere efectivă a impactului -</w:t>
      </w:r>
      <w:r w:rsidRPr="0098370F">
        <w:rPr>
          <w:rFonts w:ascii="Arial" w:hAnsi="Arial" w:cs="Arial"/>
          <w:b/>
          <w:sz w:val="24"/>
          <w:szCs w:val="24"/>
          <w:lang w:val="ro-RO"/>
        </w:rPr>
        <w:t xml:space="preserve"> </w:t>
      </w:r>
      <w:r w:rsidRPr="0098370F">
        <w:rPr>
          <w:rFonts w:ascii="Arial" w:hAnsi="Arial" w:cs="Arial"/>
          <w:sz w:val="24"/>
          <w:szCs w:val="24"/>
          <w:lang w:val="ro-RO"/>
        </w:rPr>
        <w:t>nu este cazul</w:t>
      </w:r>
    </w:p>
    <w:p w:rsidR="0098370F" w:rsidRPr="0098370F" w:rsidRDefault="0098370F" w:rsidP="0098370F">
      <w:pPr>
        <w:autoSpaceDE w:val="0"/>
        <w:autoSpaceDN w:val="0"/>
        <w:adjustRightInd w:val="0"/>
        <w:spacing w:after="0" w:line="240" w:lineRule="auto"/>
        <w:jc w:val="both"/>
        <w:rPr>
          <w:rFonts w:ascii="Arial" w:hAnsi="Arial" w:cs="Arial"/>
          <w:sz w:val="24"/>
          <w:szCs w:val="24"/>
          <w:lang w:val="ro-RO"/>
        </w:rPr>
      </w:pPr>
    </w:p>
    <w:p w:rsidR="0098370F" w:rsidRPr="0098370F" w:rsidRDefault="0098370F" w:rsidP="0098370F">
      <w:pPr>
        <w:autoSpaceDE w:val="0"/>
        <w:autoSpaceDN w:val="0"/>
        <w:adjustRightInd w:val="0"/>
        <w:jc w:val="both"/>
        <w:rPr>
          <w:rFonts w:ascii="Arial" w:hAnsi="Arial" w:cs="Arial"/>
          <w:sz w:val="24"/>
          <w:szCs w:val="24"/>
          <w:lang w:val="ro-RO"/>
        </w:rPr>
      </w:pPr>
      <w:r w:rsidRPr="0098370F">
        <w:rPr>
          <w:rFonts w:ascii="Arial" w:hAnsi="Arial" w:cs="Arial"/>
          <w:sz w:val="24"/>
          <w:szCs w:val="24"/>
          <w:lang w:val="ro-RO"/>
        </w:rPr>
        <w:t xml:space="preserve">f). </w:t>
      </w:r>
      <w:r w:rsidRPr="0098370F">
        <w:rPr>
          <w:rFonts w:ascii="Arial" w:hAnsi="Arial" w:cs="Arial"/>
          <w:i/>
          <w:sz w:val="24"/>
          <w:szCs w:val="24"/>
          <w:lang w:val="ro-RO"/>
        </w:rPr>
        <w:t>Lipsa comentariilor</w:t>
      </w:r>
      <w:r w:rsidRPr="0098370F">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7" w:history="1">
        <w:r w:rsidRPr="0098370F">
          <w:rPr>
            <w:rFonts w:ascii="Arial" w:hAnsi="Arial" w:cs="Arial"/>
            <w:color w:val="0000FF"/>
            <w:sz w:val="24"/>
            <w:szCs w:val="24"/>
            <w:u w:val="single"/>
            <w:lang w:val="ro-RO"/>
          </w:rPr>
          <w:t>http://apmbuc.anpm.ro</w:t>
        </w:r>
      </w:hyperlink>
      <w:r w:rsidRPr="0098370F">
        <w:rPr>
          <w:rFonts w:ascii="Arial" w:hAnsi="Arial" w:cs="Arial"/>
          <w:sz w:val="24"/>
          <w:szCs w:val="24"/>
          <w:lang w:val="ro-RO"/>
        </w:rPr>
        <w:t>.</w:t>
      </w:r>
    </w:p>
    <w:p w:rsidR="0098370F" w:rsidRPr="0098370F" w:rsidRDefault="0098370F" w:rsidP="0098370F">
      <w:pPr>
        <w:spacing w:after="0" w:line="240" w:lineRule="auto"/>
        <w:ind w:left="75"/>
        <w:jc w:val="both"/>
        <w:rPr>
          <w:rFonts w:ascii="Arial" w:hAnsi="Arial" w:cs="Arial"/>
          <w:b/>
          <w:i/>
          <w:sz w:val="24"/>
          <w:szCs w:val="24"/>
          <w:lang w:val="ro-RO"/>
        </w:rPr>
      </w:pPr>
    </w:p>
    <w:p w:rsidR="0098370F" w:rsidRPr="0098370F" w:rsidRDefault="0098370F" w:rsidP="0098370F">
      <w:pPr>
        <w:spacing w:after="0" w:line="240" w:lineRule="auto"/>
        <w:ind w:left="75"/>
        <w:jc w:val="both"/>
        <w:rPr>
          <w:rFonts w:ascii="Arial" w:hAnsi="Arial" w:cs="Arial"/>
          <w:b/>
          <w:i/>
          <w:sz w:val="24"/>
          <w:szCs w:val="24"/>
          <w:lang w:val="ro-RO"/>
        </w:rPr>
      </w:pPr>
      <w:r w:rsidRPr="0098370F">
        <w:rPr>
          <w:rFonts w:ascii="Arial" w:hAnsi="Arial" w:cs="Arial"/>
          <w:b/>
          <w:i/>
          <w:sz w:val="24"/>
          <w:szCs w:val="24"/>
          <w:lang w:val="ro-RO"/>
        </w:rPr>
        <w:t>Condiţiile de realizare a proiectului:</w:t>
      </w:r>
    </w:p>
    <w:p w:rsidR="0098370F" w:rsidRPr="0098370F" w:rsidRDefault="0098370F" w:rsidP="0098370F">
      <w:pPr>
        <w:spacing w:after="0" w:line="240" w:lineRule="auto"/>
        <w:ind w:left="75"/>
        <w:jc w:val="both"/>
        <w:rPr>
          <w:rFonts w:ascii="Arial" w:hAnsi="Arial" w:cs="Arial"/>
          <w:b/>
          <w:i/>
          <w:sz w:val="18"/>
          <w:szCs w:val="24"/>
          <w:lang w:val="ro-RO"/>
        </w:rPr>
      </w:pPr>
    </w:p>
    <w:p w:rsidR="0098370F" w:rsidRPr="0098370F" w:rsidRDefault="0098370F" w:rsidP="0098370F">
      <w:pPr>
        <w:numPr>
          <w:ilvl w:val="0"/>
          <w:numId w:val="3"/>
        </w:numPr>
        <w:spacing w:after="0" w:line="240" w:lineRule="auto"/>
        <w:jc w:val="both"/>
        <w:rPr>
          <w:rFonts w:ascii="Arial" w:hAnsi="Arial" w:cs="Arial"/>
          <w:sz w:val="24"/>
          <w:szCs w:val="24"/>
          <w:lang w:val="ro-RO"/>
        </w:rPr>
      </w:pPr>
      <w:r w:rsidRPr="0098370F">
        <w:rPr>
          <w:rFonts w:ascii="Arial" w:hAnsi="Arial" w:cs="Arial"/>
          <w:bCs/>
          <w:sz w:val="24"/>
          <w:szCs w:val="24"/>
          <w:lang w:val="ro-RO"/>
        </w:rPr>
        <w:t xml:space="preserve">Investiţia şi organizarea de şantier se vor realiza cu respectarea cerinţelor impuse prin certificatul de urbanism </w:t>
      </w:r>
      <w:r w:rsidRPr="0098370F">
        <w:rPr>
          <w:rFonts w:ascii="Arial" w:hAnsi="Arial" w:cs="Arial"/>
          <w:sz w:val="24"/>
          <w:szCs w:val="24"/>
          <w:lang w:val="ro-RO"/>
        </w:rPr>
        <w:t>nr. 514/13054 din 15.05.2018 emis de Primăria Sectorului 4, precum şi prin avizele impuse prin acesta.</w:t>
      </w:r>
    </w:p>
    <w:p w:rsidR="0098370F" w:rsidRPr="0098370F" w:rsidRDefault="0098370F" w:rsidP="0098370F">
      <w:pPr>
        <w:numPr>
          <w:ilvl w:val="0"/>
          <w:numId w:val="3"/>
        </w:numPr>
        <w:spacing w:after="0" w:line="240" w:lineRule="auto"/>
        <w:jc w:val="both"/>
        <w:rPr>
          <w:rFonts w:ascii="Arial" w:hAnsi="Arial" w:cs="Arial"/>
          <w:sz w:val="24"/>
          <w:szCs w:val="24"/>
          <w:lang w:val="ro-RO"/>
        </w:rPr>
      </w:pPr>
      <w:r w:rsidRPr="0098370F">
        <w:rPr>
          <w:rFonts w:ascii="Arial" w:hAnsi="Arial" w:cs="Arial"/>
          <w:sz w:val="24"/>
          <w:szCs w:val="24"/>
          <w:lang w:val="ro-RO"/>
        </w:rPr>
        <w:t>Se vor amenaja şi întreţine suprafeţele de spaţii verzi menţionate în proiect:</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lastRenderedPageBreak/>
        <w:t xml:space="preserve">          </w:t>
      </w:r>
      <w:r w:rsidR="001771D2">
        <w:rPr>
          <w:rFonts w:ascii="Arial" w:hAnsi="Arial" w:cs="Arial"/>
          <w:sz w:val="24"/>
          <w:szCs w:val="24"/>
          <w:lang w:val="ro-RO"/>
        </w:rPr>
        <w:t xml:space="preserve"> </w:t>
      </w:r>
      <w:bookmarkStart w:id="0" w:name="_GoBack"/>
      <w:bookmarkEnd w:id="0"/>
      <w:r w:rsidRPr="0098370F">
        <w:rPr>
          <w:rFonts w:ascii="Arial" w:hAnsi="Arial" w:cs="Arial"/>
          <w:sz w:val="24"/>
          <w:szCs w:val="24"/>
          <w:lang w:val="ro-RO"/>
        </w:rPr>
        <w:t>Suprafața spații verzi pe sol natural – 3710,63 mp (21,03 %) din suprafața terenului;</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Suprafața spații verzi amenajată pe terase  – 3137 mp (17,77%);</w:t>
      </w:r>
    </w:p>
    <w:p w:rsidR="0098370F" w:rsidRPr="0098370F" w:rsidRDefault="0098370F" w:rsidP="0098370F">
      <w:pPr>
        <w:tabs>
          <w:tab w:val="left" w:pos="72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           Suprafaţă totală spaţii verzi – 6847,63 mp (38,80 %);</w:t>
      </w:r>
    </w:p>
    <w:p w:rsidR="0098370F" w:rsidRPr="0098370F" w:rsidRDefault="0098370F" w:rsidP="0098370F">
      <w:pPr>
        <w:spacing w:after="0" w:line="240" w:lineRule="auto"/>
        <w:jc w:val="both"/>
        <w:rPr>
          <w:rFonts w:ascii="Arial" w:hAnsi="Arial" w:cs="Arial"/>
          <w:sz w:val="24"/>
          <w:szCs w:val="24"/>
          <w:lang w:val="ro-RO"/>
        </w:rPr>
      </w:pPr>
      <w:r w:rsidRPr="0098370F">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98370F" w:rsidRPr="0098370F" w:rsidRDefault="0098370F" w:rsidP="0098370F">
      <w:pPr>
        <w:numPr>
          <w:ilvl w:val="0"/>
          <w:numId w:val="3"/>
        </w:numPr>
        <w:spacing w:after="0" w:line="240" w:lineRule="auto"/>
        <w:jc w:val="both"/>
        <w:rPr>
          <w:rFonts w:ascii="Arial" w:hAnsi="Arial" w:cs="Arial"/>
          <w:sz w:val="24"/>
          <w:szCs w:val="24"/>
          <w:lang w:val="ro-RO"/>
        </w:rPr>
      </w:pPr>
      <w:r w:rsidRPr="0098370F">
        <w:rPr>
          <w:rFonts w:ascii="Arial" w:hAnsi="Arial" w:cs="Arial"/>
          <w:sz w:val="24"/>
          <w:szCs w:val="24"/>
          <w:lang w:val="ro-RO"/>
        </w:rPr>
        <w:t>Se va limita impactul asupra factorilor de mediu pe perioada de construcţie şi funcţionare a obiectivului, prin respectarea măsurilor pentru:</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Protecţia calităţii apelor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Alimentarea cu apă în scop igienico-sanitar şi evacuarea apelor uzate şi a apelor pluviale se vor asigura din/în reţelele publice existente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w:t>
      </w:r>
      <w:r w:rsidRPr="0098370F">
        <w:rPr>
          <w:rFonts w:ascii="Arial" w:hAnsi="Arial" w:cs="Arial"/>
          <w:iCs/>
          <w:sz w:val="24"/>
          <w:szCs w:val="24"/>
          <w:lang w:val="ro-RO"/>
        </w:rPr>
        <w:t xml:space="preserve">apele uzate provenite din zona parcărilor vor fi trecute prin instalaţii de preepurare </w:t>
      </w:r>
      <w:r w:rsidRPr="0098370F">
        <w:rPr>
          <w:rFonts w:ascii="Arial" w:hAnsi="Arial" w:cs="Arial"/>
          <w:sz w:val="24"/>
          <w:szCs w:val="24"/>
          <w:lang w:val="ro-RO"/>
        </w:rPr>
        <w:t xml:space="preserve">locală dimensionate corespunzător (separatoare de hidrocarburi), astfel încât 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Se interzice descărcarea de deşeuri de orice tip sau alte substanţe în canalizarea orăşenească. </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Protecţia aerului:</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folosi utilaje dotate cu sisteme de reţinere a emisiilor de poluanţi în atmosferă; utilajele folosite vor respecta</w:t>
      </w:r>
      <w:r w:rsidRPr="0098370F">
        <w:rPr>
          <w:rFonts w:ascii="Arial" w:hAnsi="Arial" w:cs="Arial"/>
          <w:color w:val="FF0000"/>
          <w:sz w:val="24"/>
          <w:szCs w:val="24"/>
          <w:lang w:val="ro-RO"/>
        </w:rPr>
        <w:t xml:space="preserve"> </w:t>
      </w:r>
      <w:r w:rsidRPr="0098370F">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va verifica periodic starea tehnică a utilajelor folosite, pentru evitarea de emisii poluante în atmosferă.</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Depozitele de materiale vor fi bine delimitate şi protejate împotriva împrăştierii cauzate de vânt.</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uda periodic solurile, stivele de materiale şi drumurile de acces, mai ales în condiţii de vreme uscată.</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Se va urmări întreţinerea atentă a utilajelor de pe amplasament şi întreruperea funcţionării acestora când nu sunt utlilizate.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respecta condiţiile de calitate a aerului în zonele protejate prevăzute în STAS 12574/87.</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Protecţia solului şi subsolului</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Organizarea de şantier se va amenaja în limita terenului deţinut de titular; spaţiul va fi împrejmuit.</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va evita amplasarea direct pe sol a materiilor prime şi a materialelor de contrucţie.</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Depozitarea temporară în zona fronturilor de lucru a deşeurilor rezultate în urma operaţiunilor de construcţie se va realiza pe suprafeţe betonate/asfaltate.</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În cazul unor poluări accidentale cu produse petroliere sau cu alte materiale dăunatoare solului se vor lua măsuri de remediere.  </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lastRenderedPageBreak/>
        <w:t xml:space="preserve">- La încheierea lucrărilor de construcţie terenurile ocupate temporar vor fi eliberate şi redate circuitului iniţial de folosinţă. </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Protecţia împotriva zgomotului şi vibraţiilor</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t xml:space="preserve">- </w:t>
      </w:r>
      <w:r w:rsidRPr="0098370F">
        <w:rPr>
          <w:rFonts w:ascii="Arial" w:hAnsi="Arial" w:cs="Arial"/>
          <w:sz w:val="24"/>
          <w:szCs w:val="24"/>
          <w:lang w:val="ro-RO"/>
        </w:rPr>
        <w:t>Traficul de şantier va fi dirijat astfel încât să se evite ambuteiaje de autovehicule în zonele de lucrări.</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vor lua toate măsurile de protecţie antifonică în zona de lucru a şantierului.</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În perioada funcţionării se va urmări menţinerea nivelului de zgomot exterior în limitele impuse de SR 10009/2017. </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Protecţia aşezărilor umane </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va stabili un grafic de execuţie a lucrărilor, inclusiv organizarea de şantier care să afecteze cel mai puţin riveranii din zonă.</w:t>
      </w:r>
    </w:p>
    <w:p w:rsidR="0098370F" w:rsidRPr="0098370F" w:rsidRDefault="0098370F" w:rsidP="0098370F">
      <w:pPr>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xml:space="preserve">- Se va acorda o atenţie sporită manevrării utilajelor în apropierea zonelor locuite. </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va asigura menţinerea curată a drumurilor de acces.</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Se va asigura semnalizarea şantierului cu panouri de avertizare, asigurându-se protecţia circulaţiei pietonale şi auto în zonă.</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Organizările de şantier vor fi dotate cu echipamente PSI necesare intervenţiei operative în caz de incendiu.</w:t>
      </w:r>
    </w:p>
    <w:p w:rsidR="0098370F" w:rsidRPr="0098370F" w:rsidRDefault="0098370F" w:rsidP="0098370F">
      <w:pPr>
        <w:spacing w:after="0" w:line="240" w:lineRule="auto"/>
        <w:ind w:firstLine="360"/>
        <w:jc w:val="both"/>
        <w:rPr>
          <w:rFonts w:ascii="Arial" w:hAnsi="Arial" w:cs="Arial"/>
          <w:b/>
          <w:bCs/>
          <w:sz w:val="24"/>
          <w:szCs w:val="24"/>
          <w:lang w:val="ro-RO"/>
        </w:rPr>
      </w:pPr>
      <w:r w:rsidRPr="0098370F">
        <w:rPr>
          <w:rFonts w:ascii="Arial" w:hAnsi="Arial" w:cs="Arial"/>
          <w:b/>
          <w:bCs/>
          <w:sz w:val="24"/>
          <w:szCs w:val="24"/>
          <w:lang w:val="ro-RO"/>
        </w:rPr>
        <w:sym w:font="Wingdings" w:char="F0FC"/>
      </w:r>
      <w:r w:rsidRPr="0098370F">
        <w:rPr>
          <w:rFonts w:ascii="Arial" w:hAnsi="Arial" w:cs="Arial"/>
          <w:b/>
          <w:bCs/>
          <w:sz w:val="24"/>
          <w:szCs w:val="24"/>
          <w:lang w:val="ro-RO"/>
        </w:rPr>
        <w:t xml:space="preserve"> Gospodărirea deşeurilor</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Deşeurile se vor depozita numai în spaţii special amenajate ; se interzice depozitarea deşeurilor de orice fel în mod neorganizat pe sol.</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98370F" w:rsidRPr="0098370F" w:rsidRDefault="0098370F" w:rsidP="0098370F">
      <w:pPr>
        <w:tabs>
          <w:tab w:val="num" w:pos="720"/>
        </w:tabs>
        <w:spacing w:after="0" w:line="240" w:lineRule="auto"/>
        <w:ind w:firstLine="360"/>
        <w:jc w:val="both"/>
        <w:rPr>
          <w:rFonts w:ascii="Arial" w:hAnsi="Arial" w:cs="Arial"/>
          <w:sz w:val="24"/>
          <w:szCs w:val="24"/>
          <w:lang w:val="ro-RO"/>
        </w:rPr>
      </w:pPr>
      <w:r w:rsidRPr="0098370F">
        <w:rPr>
          <w:rFonts w:ascii="Arial" w:hAnsi="Arial" w:cs="Arial"/>
          <w:sz w:val="24"/>
          <w:szCs w:val="24"/>
          <w:lang w:val="ro-RO"/>
        </w:rPr>
        <w:t>- Deşeurile inerte provenite din construcţii (resturi de beton sau mortar) pot fi colectate şi eliminate prin valorificare locală în pavimentul drumurilor sau</w:t>
      </w:r>
      <w:r w:rsidRPr="0098370F">
        <w:rPr>
          <w:rFonts w:ascii="Arial" w:hAnsi="Arial" w:cs="Arial"/>
          <w:color w:val="FF0000"/>
          <w:sz w:val="24"/>
          <w:szCs w:val="24"/>
          <w:lang w:val="ro-RO"/>
        </w:rPr>
        <w:t xml:space="preserve"> </w:t>
      </w:r>
      <w:r w:rsidRPr="0098370F">
        <w:rPr>
          <w:rFonts w:ascii="Arial" w:hAnsi="Arial" w:cs="Arial"/>
          <w:sz w:val="24"/>
          <w:szCs w:val="24"/>
          <w:lang w:val="ro-RO"/>
        </w:rPr>
        <w:t xml:space="preserve">predate unităţilor specializate. </w:t>
      </w:r>
    </w:p>
    <w:p w:rsidR="0098370F" w:rsidRPr="0098370F" w:rsidRDefault="0098370F" w:rsidP="0098370F">
      <w:pPr>
        <w:spacing w:after="0" w:line="240" w:lineRule="auto"/>
        <w:jc w:val="both"/>
        <w:rPr>
          <w:rFonts w:ascii="Arial" w:hAnsi="Arial" w:cs="Arial"/>
          <w:sz w:val="24"/>
          <w:szCs w:val="24"/>
          <w:lang w:val="ro-RO"/>
        </w:rPr>
      </w:pPr>
      <w:r w:rsidRPr="0098370F">
        <w:rPr>
          <w:rFonts w:ascii="Arial" w:hAnsi="Arial" w:cs="Arial"/>
          <w:sz w:val="24"/>
          <w:szCs w:val="24"/>
          <w:lang w:val="ro-RO"/>
        </w:rPr>
        <w:t>4. La ieşirea din şantier, se vor curăţa roţile autovehiculelor, pentru a preveni transferul molozului în afara amplasamentului pe drumurile publice şi pentru a evita generarea prafului.</w:t>
      </w:r>
    </w:p>
    <w:p w:rsidR="0098370F" w:rsidRPr="0098370F" w:rsidRDefault="0098370F" w:rsidP="0098370F">
      <w:pPr>
        <w:tabs>
          <w:tab w:val="left" w:pos="360"/>
        </w:tabs>
        <w:spacing w:after="0" w:line="240" w:lineRule="auto"/>
        <w:jc w:val="both"/>
        <w:rPr>
          <w:rFonts w:ascii="Arial" w:hAnsi="Arial" w:cs="Arial"/>
          <w:sz w:val="24"/>
          <w:szCs w:val="24"/>
          <w:lang w:val="ro-RO"/>
        </w:rPr>
      </w:pPr>
      <w:r w:rsidRPr="0098370F">
        <w:rPr>
          <w:rFonts w:ascii="Arial" w:hAnsi="Arial" w:cs="Arial"/>
          <w:sz w:val="24"/>
          <w:szCs w:val="24"/>
          <w:lang w:val="ro-RO"/>
        </w:rPr>
        <w:t>5. Se vor lua măsuri suplimentare astfel încât să se evite murdărirea drumurilor publice şi să se respecte normele de salubrizare urbană.</w:t>
      </w:r>
    </w:p>
    <w:p w:rsidR="0098370F" w:rsidRPr="0098370F" w:rsidRDefault="0098370F" w:rsidP="0098370F">
      <w:pPr>
        <w:tabs>
          <w:tab w:val="left" w:pos="360"/>
        </w:tabs>
        <w:spacing w:after="0" w:line="240" w:lineRule="auto"/>
        <w:jc w:val="both"/>
        <w:rPr>
          <w:rFonts w:ascii="Arial" w:hAnsi="Arial" w:cs="Arial"/>
          <w:sz w:val="24"/>
          <w:szCs w:val="24"/>
          <w:lang w:val="ro-RO"/>
        </w:rPr>
      </w:pPr>
      <w:r w:rsidRPr="0098370F">
        <w:rPr>
          <w:rFonts w:ascii="Arial" w:hAnsi="Arial" w:cs="Arial"/>
          <w:sz w:val="24"/>
          <w:szCs w:val="24"/>
          <w:lang w:val="ro-RO"/>
        </w:rPr>
        <w:t xml:space="preserve">6. </w:t>
      </w:r>
      <w:r w:rsidRPr="0098370F">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98370F" w:rsidRPr="0098370F" w:rsidRDefault="0098370F" w:rsidP="0098370F">
      <w:pPr>
        <w:spacing w:after="0" w:line="240" w:lineRule="auto"/>
        <w:jc w:val="both"/>
        <w:rPr>
          <w:rFonts w:ascii="Arial" w:hAnsi="Arial" w:cs="Arial"/>
          <w:i/>
          <w:sz w:val="24"/>
          <w:szCs w:val="24"/>
          <w:lang w:val="ro-RO"/>
        </w:rPr>
      </w:pPr>
      <w:r w:rsidRPr="0098370F">
        <w:rPr>
          <w:rFonts w:ascii="Arial" w:hAnsi="Arial" w:cs="Arial"/>
          <w:i/>
          <w:sz w:val="24"/>
          <w:szCs w:val="24"/>
          <w:lang w:val="ro-RO"/>
        </w:rPr>
        <w:t>7. Titularul proiectului are obligaţia de a notifica în scris autoritatea competentă pentru protecţia mediului despre orice modificare sau extindere a proiectului survenită după emiterea deciziei etapei de încadrare, conform art.39, alin.1 din Ord. nr.135/2010, inclusiv în cazul în care modificările survin în urma obţinerii avizelor/acordurilor solicitate prin certificatul de urbanism.</w:t>
      </w:r>
    </w:p>
    <w:p w:rsidR="0098370F" w:rsidRPr="0098370F" w:rsidRDefault="0098370F" w:rsidP="0098370F">
      <w:pPr>
        <w:spacing w:after="0" w:line="240" w:lineRule="auto"/>
        <w:jc w:val="both"/>
        <w:rPr>
          <w:rFonts w:ascii="Arial" w:hAnsi="Arial" w:cs="Arial"/>
          <w:i/>
          <w:sz w:val="24"/>
          <w:szCs w:val="24"/>
          <w:lang w:val="ro-RO"/>
        </w:rPr>
      </w:pPr>
    </w:p>
    <w:p w:rsidR="0098370F" w:rsidRPr="0098370F" w:rsidRDefault="0098370F" w:rsidP="0098370F">
      <w:pPr>
        <w:tabs>
          <w:tab w:val="left" w:pos="360"/>
        </w:tabs>
        <w:spacing w:after="0" w:line="240" w:lineRule="auto"/>
        <w:ind w:left="90"/>
        <w:jc w:val="both"/>
        <w:rPr>
          <w:rFonts w:ascii="Arial" w:hAnsi="Arial" w:cs="Arial"/>
          <w:sz w:val="24"/>
          <w:szCs w:val="24"/>
          <w:lang w:val="ro-RO"/>
        </w:rPr>
      </w:pPr>
      <w:r w:rsidRPr="0098370F">
        <w:rPr>
          <w:rFonts w:ascii="Arial" w:hAnsi="Arial" w:cs="Arial"/>
          <w:sz w:val="24"/>
          <w:szCs w:val="24"/>
          <w:lang w:val="ro-RO"/>
        </w:rPr>
        <w:t>8. Pe toată durata execuţiei şi funcţionării obiectivului se vor respecta prevederile:</w:t>
      </w:r>
    </w:p>
    <w:p w:rsidR="0098370F" w:rsidRPr="0098370F" w:rsidRDefault="0098370F" w:rsidP="0098370F">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98370F">
        <w:rPr>
          <w:rFonts w:ascii="Arial" w:hAnsi="Arial" w:cs="Arial"/>
          <w:sz w:val="24"/>
          <w:szCs w:val="24"/>
          <w:lang w:val="ro-RO"/>
        </w:rPr>
        <w:t>O.U.G. nr.195/2005 privind protecţia mediului aprobată cu modificări de Legea nr.256/2006, cu modificările şi completările ulterioare;</w:t>
      </w:r>
    </w:p>
    <w:p w:rsidR="0098370F" w:rsidRPr="0098370F" w:rsidRDefault="0098370F" w:rsidP="0098370F">
      <w:pPr>
        <w:numPr>
          <w:ilvl w:val="0"/>
          <w:numId w:val="2"/>
        </w:numPr>
        <w:tabs>
          <w:tab w:val="clear" w:pos="720"/>
        </w:tabs>
        <w:spacing w:after="0" w:line="240" w:lineRule="auto"/>
        <w:ind w:left="0" w:firstLine="360"/>
        <w:jc w:val="both"/>
        <w:rPr>
          <w:rFonts w:ascii="Arial" w:hAnsi="Arial" w:cs="Arial"/>
          <w:sz w:val="24"/>
          <w:szCs w:val="24"/>
          <w:lang w:val="ro-RO"/>
        </w:rPr>
      </w:pPr>
      <w:r w:rsidRPr="0098370F">
        <w:rPr>
          <w:rFonts w:ascii="Arial" w:hAnsi="Arial" w:cs="Arial"/>
          <w:sz w:val="24"/>
          <w:szCs w:val="24"/>
          <w:lang w:val="ro-RO"/>
        </w:rPr>
        <w:t>H.G.R. nr.188/2002 pentru aprobarea unor norme privind condiţiile de descărcare în mediul acvatic a apelor uzate, modificată şi completată de H.G. 352/2005;</w:t>
      </w:r>
    </w:p>
    <w:p w:rsidR="0098370F" w:rsidRPr="0098370F" w:rsidRDefault="0098370F" w:rsidP="0098370F">
      <w:pPr>
        <w:numPr>
          <w:ilvl w:val="0"/>
          <w:numId w:val="2"/>
        </w:numPr>
        <w:spacing w:after="0" w:line="240" w:lineRule="auto"/>
        <w:jc w:val="both"/>
        <w:rPr>
          <w:rFonts w:ascii="Arial" w:hAnsi="Arial" w:cs="Arial"/>
          <w:bCs/>
          <w:sz w:val="24"/>
          <w:szCs w:val="24"/>
          <w:lang w:val="ro-RO"/>
        </w:rPr>
      </w:pPr>
      <w:r w:rsidRPr="0098370F">
        <w:rPr>
          <w:rFonts w:ascii="Arial" w:hAnsi="Arial" w:cs="Arial"/>
          <w:bCs/>
          <w:sz w:val="24"/>
          <w:szCs w:val="24"/>
          <w:lang w:val="ro-RO"/>
        </w:rPr>
        <w:lastRenderedPageBreak/>
        <w:t>STAS 12574/1987 privind condiţiile de calitate a aerului din zonele protejate;</w:t>
      </w:r>
    </w:p>
    <w:p w:rsidR="0098370F" w:rsidRPr="0098370F" w:rsidRDefault="0098370F" w:rsidP="0098370F">
      <w:pPr>
        <w:numPr>
          <w:ilvl w:val="0"/>
          <w:numId w:val="2"/>
        </w:numPr>
        <w:tabs>
          <w:tab w:val="clear" w:pos="720"/>
        </w:tabs>
        <w:spacing w:after="0" w:line="240" w:lineRule="auto"/>
        <w:ind w:left="0" w:firstLine="360"/>
        <w:jc w:val="both"/>
        <w:rPr>
          <w:rFonts w:ascii="Arial" w:hAnsi="Arial" w:cs="Arial"/>
          <w:sz w:val="24"/>
          <w:szCs w:val="24"/>
          <w:lang w:val="ro-RO"/>
        </w:rPr>
      </w:pPr>
      <w:r w:rsidRPr="0098370F">
        <w:rPr>
          <w:rFonts w:ascii="Arial" w:hAnsi="Arial" w:cs="Arial"/>
          <w:sz w:val="24"/>
          <w:szCs w:val="24"/>
          <w:lang w:val="ro-RO"/>
        </w:rPr>
        <w:t>Se vor respecta prevederile Legii nr. 104/2011 privind calitatea aerului inconjurator.</w:t>
      </w:r>
    </w:p>
    <w:p w:rsidR="0098370F" w:rsidRPr="0098370F" w:rsidRDefault="0098370F" w:rsidP="0098370F">
      <w:pPr>
        <w:numPr>
          <w:ilvl w:val="0"/>
          <w:numId w:val="2"/>
        </w:numPr>
        <w:tabs>
          <w:tab w:val="clear" w:pos="720"/>
        </w:tabs>
        <w:spacing w:after="0" w:line="240" w:lineRule="auto"/>
        <w:ind w:left="0" w:firstLine="360"/>
        <w:rPr>
          <w:rFonts w:ascii="Arial" w:hAnsi="Arial" w:cs="Arial"/>
          <w:sz w:val="24"/>
          <w:szCs w:val="24"/>
          <w:lang w:val="ro-RO"/>
        </w:rPr>
      </w:pPr>
      <w:r w:rsidRPr="0098370F">
        <w:rPr>
          <w:rFonts w:ascii="Arial" w:hAnsi="Arial" w:cs="Arial"/>
          <w:bCs/>
          <w:sz w:val="24"/>
          <w:szCs w:val="24"/>
          <w:lang w:val="ro-RO"/>
        </w:rPr>
        <w:t xml:space="preserve">Ord nr. 756/1997 </w:t>
      </w:r>
      <w:r w:rsidRPr="0098370F">
        <w:rPr>
          <w:rFonts w:ascii="Arial" w:hAnsi="Arial" w:cs="Arial"/>
          <w:sz w:val="24"/>
          <w:szCs w:val="24"/>
          <w:lang w:val="ro-RO"/>
        </w:rPr>
        <w:t>pentru aprobarea Reglementării privind evaluarea poluării mediului, cu modificări şi completări ulterioare</w:t>
      </w:r>
      <w:r w:rsidRPr="0098370F">
        <w:rPr>
          <w:rFonts w:ascii="Arial" w:hAnsi="Arial" w:cs="Arial"/>
          <w:bCs/>
          <w:sz w:val="24"/>
          <w:szCs w:val="24"/>
          <w:lang w:val="ro-RO"/>
        </w:rPr>
        <w:t>;</w:t>
      </w:r>
    </w:p>
    <w:p w:rsidR="0098370F" w:rsidRPr="0098370F" w:rsidRDefault="0098370F" w:rsidP="0098370F">
      <w:pPr>
        <w:numPr>
          <w:ilvl w:val="0"/>
          <w:numId w:val="2"/>
        </w:numPr>
        <w:tabs>
          <w:tab w:val="clear" w:pos="720"/>
        </w:tabs>
        <w:spacing w:after="0" w:line="240" w:lineRule="auto"/>
        <w:jc w:val="both"/>
        <w:rPr>
          <w:rFonts w:ascii="Arial" w:hAnsi="Arial" w:cs="Arial"/>
          <w:bCs/>
          <w:sz w:val="24"/>
          <w:szCs w:val="24"/>
          <w:lang w:val="ro-RO"/>
        </w:rPr>
      </w:pPr>
      <w:r w:rsidRPr="0098370F">
        <w:rPr>
          <w:rFonts w:ascii="Arial" w:hAnsi="Arial" w:cs="Arial"/>
          <w:bCs/>
          <w:sz w:val="24"/>
          <w:szCs w:val="24"/>
          <w:lang w:val="ro-RO"/>
        </w:rPr>
        <w:t>SR 10009/2017 Acustica. Limite admisibile ale nivelului de zgomot în mediul ambiant;</w:t>
      </w:r>
    </w:p>
    <w:p w:rsidR="0098370F" w:rsidRPr="0098370F" w:rsidRDefault="0098370F" w:rsidP="0098370F">
      <w:pPr>
        <w:numPr>
          <w:ilvl w:val="0"/>
          <w:numId w:val="2"/>
        </w:numPr>
        <w:tabs>
          <w:tab w:val="clear" w:pos="720"/>
        </w:tabs>
        <w:spacing w:after="0" w:line="240" w:lineRule="auto"/>
        <w:ind w:left="0" w:firstLine="360"/>
        <w:jc w:val="both"/>
        <w:rPr>
          <w:rFonts w:ascii="Arial" w:hAnsi="Arial" w:cs="Arial"/>
          <w:bCs/>
          <w:sz w:val="24"/>
          <w:szCs w:val="24"/>
          <w:lang w:val="ro-RO"/>
        </w:rPr>
      </w:pPr>
      <w:r w:rsidRPr="0098370F">
        <w:rPr>
          <w:rFonts w:ascii="Arial" w:hAnsi="Arial" w:cs="Arial"/>
          <w:bCs/>
          <w:sz w:val="24"/>
          <w:szCs w:val="24"/>
          <w:lang w:val="ro-RO"/>
        </w:rPr>
        <w:t>H.G. nr. 321/2005, republicată, privind evaluarea şi gestionarea zgomotului ambiental;</w:t>
      </w:r>
    </w:p>
    <w:p w:rsidR="0098370F" w:rsidRPr="0098370F" w:rsidRDefault="0098370F" w:rsidP="0098370F">
      <w:pPr>
        <w:numPr>
          <w:ilvl w:val="0"/>
          <w:numId w:val="2"/>
        </w:numPr>
        <w:tabs>
          <w:tab w:val="clear" w:pos="720"/>
        </w:tabs>
        <w:spacing w:after="0" w:line="240" w:lineRule="auto"/>
        <w:ind w:left="0" w:firstLine="360"/>
        <w:jc w:val="both"/>
        <w:rPr>
          <w:rFonts w:ascii="Arial" w:hAnsi="Arial" w:cs="Arial"/>
          <w:bCs/>
          <w:sz w:val="24"/>
          <w:szCs w:val="24"/>
          <w:lang w:val="ro-RO"/>
        </w:rPr>
      </w:pPr>
      <w:r w:rsidRPr="0098370F">
        <w:rPr>
          <w:rFonts w:ascii="Arial" w:hAnsi="Arial" w:cs="Arial"/>
          <w:sz w:val="24"/>
          <w:szCs w:val="24"/>
          <w:lang w:val="ro-RO"/>
        </w:rPr>
        <w:t>H.G. nr. 1756/2006 privind limitarea nivelului emisiilor de zgomot în mediu produs de echipamente destinate utilizării în exteriorul clădirilor;</w:t>
      </w:r>
    </w:p>
    <w:p w:rsidR="0098370F" w:rsidRPr="0098370F" w:rsidRDefault="0098370F" w:rsidP="0098370F">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98370F">
        <w:rPr>
          <w:rFonts w:ascii="Arial" w:hAnsi="Arial" w:cs="Arial"/>
          <w:sz w:val="24"/>
          <w:szCs w:val="24"/>
          <w:lang w:val="ro-RO"/>
        </w:rPr>
        <w:t>Ordinul ministrului sănătăţii nr. 119/2014 pentru aprobarea Normelor de igienă şi a recomandărilor privind mediul de viaţă al populaţiei;</w:t>
      </w:r>
    </w:p>
    <w:p w:rsidR="0098370F" w:rsidRPr="0098370F" w:rsidRDefault="0098370F" w:rsidP="0098370F">
      <w:pPr>
        <w:numPr>
          <w:ilvl w:val="0"/>
          <w:numId w:val="2"/>
        </w:numPr>
        <w:tabs>
          <w:tab w:val="clear" w:pos="720"/>
        </w:tabs>
        <w:spacing w:after="0" w:line="240" w:lineRule="auto"/>
        <w:ind w:left="0" w:firstLine="360"/>
        <w:jc w:val="both"/>
        <w:rPr>
          <w:rFonts w:ascii="Arial" w:hAnsi="Arial" w:cs="Arial"/>
          <w:sz w:val="24"/>
          <w:szCs w:val="24"/>
          <w:lang w:val="ro-RO"/>
        </w:rPr>
      </w:pPr>
      <w:r w:rsidRPr="0098370F">
        <w:rPr>
          <w:rFonts w:ascii="Arial" w:hAnsi="Arial" w:cs="Arial"/>
          <w:sz w:val="24"/>
          <w:szCs w:val="24"/>
          <w:lang w:val="ro-RO"/>
        </w:rPr>
        <w:t xml:space="preserve">Normele de salubrizare şi igienizare ale Municipiului Bucureşti aprobate prin HCGMB nr.120/2010; </w:t>
      </w:r>
    </w:p>
    <w:p w:rsidR="0098370F" w:rsidRPr="0098370F" w:rsidRDefault="0098370F" w:rsidP="0098370F">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98370F">
        <w:rPr>
          <w:rFonts w:ascii="Arial" w:hAnsi="Arial" w:cs="Arial"/>
          <w:sz w:val="24"/>
          <w:szCs w:val="24"/>
          <w:lang w:val="ro-RO"/>
        </w:rPr>
        <w:t>Legea nr. 211/2011 privind regimul deşeurilor, republicată, cu modificările şi completările ulterioare;</w:t>
      </w:r>
    </w:p>
    <w:p w:rsidR="0098370F" w:rsidRPr="0098370F" w:rsidRDefault="0098370F" w:rsidP="0098370F">
      <w:pPr>
        <w:spacing w:after="0" w:line="240" w:lineRule="auto"/>
        <w:ind w:left="360"/>
        <w:jc w:val="both"/>
        <w:rPr>
          <w:rFonts w:ascii="Arial" w:hAnsi="Arial" w:cs="Arial"/>
          <w:sz w:val="24"/>
          <w:szCs w:val="24"/>
          <w:lang w:val="ro-RO"/>
        </w:rPr>
      </w:pPr>
    </w:p>
    <w:p w:rsidR="0098370F" w:rsidRPr="0098370F" w:rsidRDefault="0098370F" w:rsidP="0098370F">
      <w:pPr>
        <w:numPr>
          <w:ilvl w:val="0"/>
          <w:numId w:val="11"/>
        </w:numPr>
        <w:spacing w:after="0" w:line="240" w:lineRule="auto"/>
        <w:jc w:val="both"/>
        <w:rPr>
          <w:rFonts w:ascii="Arial" w:hAnsi="Arial" w:cs="Arial"/>
          <w:bCs/>
          <w:sz w:val="24"/>
          <w:szCs w:val="24"/>
          <w:lang w:val="ro-RO"/>
        </w:rPr>
      </w:pPr>
      <w:r w:rsidRPr="0098370F">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98370F" w:rsidRPr="0098370F" w:rsidRDefault="0098370F" w:rsidP="0098370F">
      <w:pPr>
        <w:spacing w:after="0" w:line="240" w:lineRule="auto"/>
        <w:ind w:left="450"/>
        <w:jc w:val="both"/>
        <w:rPr>
          <w:b/>
          <w:sz w:val="28"/>
          <w:szCs w:val="28"/>
          <w:lang w:val="ro-RO"/>
        </w:rPr>
      </w:pPr>
      <w:r w:rsidRPr="0098370F">
        <w:rPr>
          <w:b/>
          <w:sz w:val="28"/>
          <w:szCs w:val="28"/>
          <w:lang w:val="ro-RO"/>
        </w:rPr>
        <w:tab/>
      </w:r>
    </w:p>
    <w:p w:rsidR="0098370F" w:rsidRPr="0098370F" w:rsidRDefault="0098370F" w:rsidP="0098370F">
      <w:pPr>
        <w:spacing w:after="0" w:line="240" w:lineRule="auto"/>
        <w:ind w:firstLine="706"/>
        <w:jc w:val="both"/>
        <w:rPr>
          <w:rFonts w:ascii="Arial" w:hAnsi="Arial" w:cs="Arial"/>
          <w:bCs/>
          <w:sz w:val="24"/>
          <w:szCs w:val="24"/>
          <w:lang w:val="ro-RO"/>
        </w:rPr>
      </w:pPr>
      <w:r w:rsidRPr="0098370F">
        <w:rPr>
          <w:rFonts w:ascii="Arial" w:hAnsi="Arial" w:cs="Arial"/>
          <w:bCs/>
          <w:sz w:val="24"/>
          <w:szCs w:val="24"/>
          <w:lang w:val="ro-RO"/>
        </w:rPr>
        <w:t>Proiectul propus nu necesită parcurgerea celorlalte etape ale procedurii de evaluare a impactului de mediu.</w:t>
      </w:r>
    </w:p>
    <w:p w:rsidR="0098370F" w:rsidRPr="0098370F" w:rsidRDefault="0098370F" w:rsidP="0098370F">
      <w:pPr>
        <w:spacing w:after="0" w:line="240" w:lineRule="auto"/>
        <w:ind w:firstLine="706"/>
        <w:jc w:val="both"/>
        <w:rPr>
          <w:rFonts w:ascii="Arial" w:hAnsi="Arial" w:cs="Arial"/>
          <w:bCs/>
          <w:sz w:val="24"/>
          <w:szCs w:val="24"/>
          <w:lang w:val="ro-RO"/>
        </w:rPr>
      </w:pPr>
    </w:p>
    <w:p w:rsidR="0098370F" w:rsidRPr="0098370F" w:rsidRDefault="0098370F" w:rsidP="0098370F">
      <w:pPr>
        <w:spacing w:after="0" w:line="240" w:lineRule="auto"/>
        <w:jc w:val="both"/>
        <w:rPr>
          <w:rFonts w:ascii="Arial" w:eastAsia="Times New Roman" w:hAnsi="Arial" w:cs="Arial"/>
          <w:kern w:val="28"/>
          <w:sz w:val="24"/>
          <w:szCs w:val="24"/>
          <w:lang w:val="ro-RO"/>
        </w:rPr>
      </w:pPr>
      <w:r w:rsidRPr="0098370F">
        <w:rPr>
          <w:rFonts w:ascii="Arial" w:eastAsia="Times New Roman" w:hAnsi="Arial" w:cs="Arial"/>
          <w:color w:val="FF0000"/>
          <w:kern w:val="28"/>
          <w:sz w:val="24"/>
          <w:szCs w:val="24"/>
          <w:lang w:val="ro-RO"/>
        </w:rPr>
        <w:t xml:space="preserve">     </w:t>
      </w:r>
      <w:r w:rsidRPr="0098370F">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98370F">
          <w:rPr>
            <w:rFonts w:ascii="Arial" w:eastAsia="Times New Roman" w:hAnsi="Arial" w:cs="Arial"/>
            <w:color w:val="0000FF"/>
            <w:kern w:val="28"/>
            <w:sz w:val="24"/>
            <w:szCs w:val="24"/>
            <w:u w:val="single"/>
            <w:lang w:val="ro-RO"/>
          </w:rPr>
          <w:t>www.apmbuc.anpm.ro</w:t>
        </w:r>
      </w:hyperlink>
      <w:r w:rsidRPr="0098370F">
        <w:rPr>
          <w:rFonts w:ascii="Arial" w:eastAsia="Times New Roman" w:hAnsi="Arial" w:cs="Arial"/>
          <w:kern w:val="28"/>
          <w:sz w:val="24"/>
          <w:szCs w:val="24"/>
          <w:lang w:val="ro-RO"/>
        </w:rPr>
        <w:t>.</w:t>
      </w:r>
    </w:p>
    <w:p w:rsidR="0098370F" w:rsidRPr="0098370F" w:rsidRDefault="0098370F" w:rsidP="0098370F">
      <w:pPr>
        <w:spacing w:after="0" w:line="240" w:lineRule="auto"/>
        <w:jc w:val="both"/>
        <w:rPr>
          <w:strike/>
          <w:sz w:val="28"/>
          <w:szCs w:val="28"/>
          <w:lang w:val="ro-RO"/>
        </w:rPr>
      </w:pPr>
    </w:p>
    <w:p w:rsidR="0098370F" w:rsidRPr="0098370F" w:rsidRDefault="0098370F" w:rsidP="0098370F">
      <w:pPr>
        <w:autoSpaceDE w:val="0"/>
        <w:autoSpaceDN w:val="0"/>
        <w:adjustRightInd w:val="0"/>
        <w:spacing w:after="0" w:line="240" w:lineRule="auto"/>
        <w:jc w:val="both"/>
        <w:rPr>
          <w:rFonts w:ascii="Arial" w:hAnsi="Arial" w:cs="Arial"/>
          <w:b/>
          <w:sz w:val="24"/>
          <w:szCs w:val="24"/>
          <w:lang w:val="ro-RO"/>
        </w:rPr>
      </w:pPr>
      <w:r w:rsidRPr="0098370F">
        <w:rPr>
          <w:rFonts w:ascii="Arial" w:hAnsi="Arial" w:cs="Arial"/>
          <w:sz w:val="24"/>
          <w:szCs w:val="24"/>
          <w:lang w:val="ro-RO"/>
        </w:rPr>
        <w:t xml:space="preserve">   </w:t>
      </w:r>
      <w:r w:rsidRPr="0098370F">
        <w:rPr>
          <w:rFonts w:ascii="Arial" w:hAnsi="Arial" w:cs="Arial"/>
          <w:sz w:val="24"/>
          <w:szCs w:val="24"/>
          <w:lang w:val="ro-RO"/>
        </w:rPr>
        <w:tab/>
      </w:r>
      <w:r w:rsidRPr="0098370F">
        <w:rPr>
          <w:rFonts w:ascii="Arial" w:hAnsi="Arial" w:cs="Arial"/>
          <w:b/>
          <w:sz w:val="24"/>
          <w:szCs w:val="24"/>
          <w:lang w:val="ro-RO"/>
        </w:rPr>
        <w:t>Prezenta decizie este însoţită de planul de situaţie propus, vizat spre neschimbare.</w:t>
      </w:r>
    </w:p>
    <w:p w:rsidR="0098370F" w:rsidRPr="0098370F" w:rsidRDefault="0098370F" w:rsidP="0098370F">
      <w:pPr>
        <w:autoSpaceDE w:val="0"/>
        <w:autoSpaceDN w:val="0"/>
        <w:adjustRightInd w:val="0"/>
        <w:spacing w:after="0" w:line="240" w:lineRule="auto"/>
        <w:jc w:val="both"/>
        <w:rPr>
          <w:rFonts w:ascii="Arial" w:hAnsi="Arial" w:cs="Arial"/>
          <w:sz w:val="16"/>
          <w:szCs w:val="24"/>
          <w:lang w:val="ro-RO"/>
        </w:rPr>
      </w:pPr>
    </w:p>
    <w:p w:rsidR="0098370F" w:rsidRPr="0098370F" w:rsidRDefault="0098370F" w:rsidP="0098370F">
      <w:pPr>
        <w:autoSpaceDE w:val="0"/>
        <w:autoSpaceDN w:val="0"/>
        <w:adjustRightInd w:val="0"/>
        <w:spacing w:after="0" w:line="240" w:lineRule="auto"/>
        <w:ind w:firstLine="708"/>
        <w:jc w:val="both"/>
        <w:rPr>
          <w:rFonts w:ascii="Arial" w:hAnsi="Arial" w:cs="Arial"/>
          <w:sz w:val="24"/>
          <w:szCs w:val="24"/>
          <w:lang w:val="ro-RO"/>
        </w:rPr>
      </w:pPr>
      <w:r w:rsidRPr="0098370F">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98370F" w:rsidRPr="0098370F" w:rsidRDefault="0098370F" w:rsidP="0098370F">
      <w:pPr>
        <w:autoSpaceDE w:val="0"/>
        <w:autoSpaceDN w:val="0"/>
        <w:adjustRightInd w:val="0"/>
        <w:spacing w:after="0" w:line="240" w:lineRule="auto"/>
        <w:jc w:val="both"/>
        <w:rPr>
          <w:rFonts w:ascii="Arial" w:hAnsi="Arial" w:cs="Arial"/>
          <w:szCs w:val="24"/>
          <w:lang w:val="ro-RO"/>
        </w:rPr>
      </w:pPr>
    </w:p>
    <w:p w:rsidR="0098370F" w:rsidRPr="0098370F" w:rsidRDefault="0098370F" w:rsidP="0098370F">
      <w:pPr>
        <w:autoSpaceDE w:val="0"/>
        <w:autoSpaceDN w:val="0"/>
        <w:adjustRightInd w:val="0"/>
        <w:spacing w:after="0" w:line="240" w:lineRule="auto"/>
        <w:jc w:val="both"/>
        <w:rPr>
          <w:rFonts w:ascii="Arial" w:hAnsi="Arial" w:cs="Arial"/>
          <w:szCs w:val="24"/>
          <w:lang w:val="ro-RO"/>
        </w:rPr>
      </w:pPr>
    </w:p>
    <w:p w:rsidR="0098370F" w:rsidRPr="0098370F" w:rsidRDefault="0098370F" w:rsidP="0098370F">
      <w:pPr>
        <w:autoSpaceDE w:val="0"/>
        <w:autoSpaceDN w:val="0"/>
        <w:adjustRightInd w:val="0"/>
        <w:spacing w:after="0" w:line="240" w:lineRule="auto"/>
        <w:jc w:val="both"/>
        <w:rPr>
          <w:rFonts w:ascii="Arial" w:hAnsi="Arial" w:cs="Arial"/>
          <w:szCs w:val="24"/>
          <w:lang w:val="ro-RO"/>
        </w:rPr>
      </w:pPr>
    </w:p>
    <w:p w:rsidR="0098370F" w:rsidRPr="0098370F" w:rsidRDefault="0098370F" w:rsidP="0098370F">
      <w:pPr>
        <w:spacing w:after="0" w:line="240" w:lineRule="auto"/>
        <w:ind w:left="2880" w:firstLine="720"/>
        <w:rPr>
          <w:rFonts w:ascii="Arial" w:hAnsi="Arial" w:cs="Arial"/>
          <w:sz w:val="24"/>
          <w:szCs w:val="24"/>
          <w:lang w:val="ro-RO"/>
        </w:rPr>
      </w:pPr>
      <w:r w:rsidRPr="0098370F">
        <w:rPr>
          <w:rFonts w:ascii="Arial" w:hAnsi="Arial" w:cs="Arial"/>
          <w:b/>
          <w:bCs/>
          <w:sz w:val="24"/>
          <w:szCs w:val="24"/>
          <w:lang w:val="ro-RO"/>
        </w:rPr>
        <w:t xml:space="preserve">     </w:t>
      </w:r>
      <w:r w:rsidRPr="0098370F">
        <w:rPr>
          <w:rFonts w:ascii="Arial" w:hAnsi="Arial" w:cs="Arial"/>
          <w:sz w:val="24"/>
          <w:szCs w:val="24"/>
          <w:lang w:val="ro-RO"/>
        </w:rPr>
        <w:t>DIRECTOR EXECUTIV,</w:t>
      </w:r>
    </w:p>
    <w:p w:rsidR="0098370F" w:rsidRPr="0098370F" w:rsidRDefault="0098370F" w:rsidP="0098370F">
      <w:pPr>
        <w:spacing w:after="0" w:line="240" w:lineRule="auto"/>
        <w:jc w:val="center"/>
        <w:rPr>
          <w:rFonts w:ascii="Arial" w:hAnsi="Arial" w:cs="Arial"/>
          <w:sz w:val="24"/>
          <w:szCs w:val="24"/>
          <w:lang w:val="ro-RO"/>
        </w:rPr>
      </w:pPr>
      <w:r w:rsidRPr="0098370F">
        <w:rPr>
          <w:rFonts w:ascii="Arial" w:hAnsi="Arial" w:cs="Arial"/>
          <w:sz w:val="24"/>
          <w:szCs w:val="24"/>
          <w:lang w:val="ro-RO"/>
        </w:rPr>
        <w:t xml:space="preserve">   Dr. ing. Simona Mihaela ALDEA</w:t>
      </w:r>
    </w:p>
    <w:p w:rsidR="0098370F" w:rsidRPr="0098370F" w:rsidRDefault="0098370F" w:rsidP="0098370F">
      <w:pPr>
        <w:spacing w:after="0" w:line="240" w:lineRule="auto"/>
        <w:jc w:val="center"/>
        <w:rPr>
          <w:rFonts w:ascii="Arial" w:hAnsi="Arial" w:cs="Arial"/>
          <w:sz w:val="24"/>
          <w:szCs w:val="24"/>
          <w:lang w:val="ro-RO"/>
        </w:rPr>
      </w:pPr>
    </w:p>
    <w:p w:rsidR="0098370F" w:rsidRPr="0098370F" w:rsidRDefault="0098370F" w:rsidP="0098370F">
      <w:pPr>
        <w:spacing w:after="0" w:line="240" w:lineRule="auto"/>
        <w:jc w:val="center"/>
        <w:rPr>
          <w:rFonts w:ascii="Arial" w:hAnsi="Arial" w:cs="Arial"/>
          <w:sz w:val="28"/>
          <w:szCs w:val="24"/>
          <w:lang w:val="ro-RO"/>
        </w:rPr>
      </w:pPr>
    </w:p>
    <w:p w:rsidR="0098370F" w:rsidRPr="0098370F" w:rsidRDefault="0098370F" w:rsidP="0098370F">
      <w:pPr>
        <w:spacing w:after="0" w:line="240" w:lineRule="auto"/>
        <w:jc w:val="center"/>
        <w:rPr>
          <w:rFonts w:ascii="Arial" w:hAnsi="Arial" w:cs="Arial"/>
          <w:sz w:val="24"/>
          <w:szCs w:val="24"/>
          <w:lang w:val="ro-RO"/>
        </w:rPr>
      </w:pPr>
      <w:r w:rsidRPr="0098370F">
        <w:rPr>
          <w:rFonts w:ascii="Arial" w:hAnsi="Arial" w:cs="Arial"/>
          <w:sz w:val="24"/>
          <w:szCs w:val="24"/>
          <w:lang w:val="ro-RO"/>
        </w:rPr>
        <w:t xml:space="preserve">      P. ŞEF SERVICIU AVIZE, ACORDURI,</w:t>
      </w:r>
    </w:p>
    <w:p w:rsidR="0098370F" w:rsidRPr="0098370F" w:rsidRDefault="0098370F" w:rsidP="0098370F">
      <w:pPr>
        <w:spacing w:after="0" w:line="240" w:lineRule="auto"/>
        <w:jc w:val="center"/>
        <w:rPr>
          <w:rFonts w:ascii="Arial" w:hAnsi="Arial" w:cs="Arial"/>
          <w:sz w:val="24"/>
          <w:szCs w:val="24"/>
          <w:lang w:val="ro-RO"/>
        </w:rPr>
      </w:pPr>
      <w:r w:rsidRPr="0098370F">
        <w:rPr>
          <w:rFonts w:ascii="Arial" w:hAnsi="Arial" w:cs="Arial"/>
          <w:sz w:val="24"/>
          <w:szCs w:val="24"/>
          <w:lang w:val="ro-RO"/>
        </w:rPr>
        <w:t>AUTORIZAŢII,</w:t>
      </w:r>
    </w:p>
    <w:p w:rsidR="0098370F" w:rsidRPr="0098370F" w:rsidRDefault="0098370F" w:rsidP="0098370F">
      <w:pPr>
        <w:spacing w:after="0" w:line="240" w:lineRule="auto"/>
        <w:jc w:val="center"/>
        <w:rPr>
          <w:rFonts w:ascii="Arial" w:hAnsi="Arial" w:cs="Arial"/>
          <w:sz w:val="24"/>
          <w:szCs w:val="24"/>
          <w:lang w:val="ro-RO"/>
        </w:rPr>
      </w:pPr>
      <w:r w:rsidRPr="0098370F">
        <w:rPr>
          <w:rFonts w:ascii="Arial" w:hAnsi="Arial" w:cs="Arial"/>
          <w:sz w:val="24"/>
          <w:szCs w:val="24"/>
          <w:lang w:val="ro-RO"/>
        </w:rPr>
        <w:t>Ing. Elena GÂRBAN</w:t>
      </w:r>
    </w:p>
    <w:p w:rsidR="0098370F" w:rsidRPr="0098370F" w:rsidRDefault="0098370F" w:rsidP="0098370F">
      <w:pPr>
        <w:spacing w:after="0" w:line="240" w:lineRule="auto"/>
        <w:jc w:val="center"/>
        <w:rPr>
          <w:rFonts w:ascii="Arial" w:hAnsi="Arial" w:cs="Arial"/>
          <w:sz w:val="32"/>
          <w:szCs w:val="24"/>
          <w:lang w:val="ro-RO"/>
        </w:rPr>
      </w:pPr>
    </w:p>
    <w:p w:rsidR="0098370F" w:rsidRPr="0098370F" w:rsidRDefault="0098370F" w:rsidP="0098370F">
      <w:pPr>
        <w:spacing w:after="0" w:line="240" w:lineRule="auto"/>
        <w:jc w:val="center"/>
        <w:rPr>
          <w:rFonts w:ascii="Arial" w:hAnsi="Arial" w:cs="Arial"/>
          <w:sz w:val="32"/>
          <w:szCs w:val="24"/>
          <w:lang w:val="ro-RO"/>
        </w:rPr>
      </w:pPr>
    </w:p>
    <w:p w:rsidR="0098370F" w:rsidRPr="0098370F" w:rsidRDefault="0098370F" w:rsidP="0098370F">
      <w:pPr>
        <w:spacing w:after="0" w:line="240" w:lineRule="auto"/>
        <w:jc w:val="center"/>
        <w:rPr>
          <w:rFonts w:ascii="Arial" w:hAnsi="Arial" w:cs="Arial"/>
          <w:sz w:val="24"/>
          <w:szCs w:val="24"/>
          <w:lang w:val="ro-RO"/>
        </w:rPr>
      </w:pPr>
      <w:r w:rsidRPr="0098370F">
        <w:rPr>
          <w:rFonts w:ascii="Arial" w:hAnsi="Arial" w:cs="Arial"/>
          <w:sz w:val="24"/>
          <w:szCs w:val="24"/>
          <w:lang w:val="ro-RO"/>
        </w:rPr>
        <w:t>ÎNTOCMIT,</w:t>
      </w:r>
    </w:p>
    <w:p w:rsidR="0098370F" w:rsidRPr="0098370F" w:rsidRDefault="0098370F" w:rsidP="0098370F">
      <w:pPr>
        <w:spacing w:after="0" w:line="240" w:lineRule="auto"/>
        <w:jc w:val="center"/>
        <w:rPr>
          <w:lang w:val="ro-RO"/>
        </w:rPr>
      </w:pPr>
      <w:r w:rsidRPr="0098370F">
        <w:rPr>
          <w:rFonts w:ascii="Arial" w:hAnsi="Arial" w:cs="Arial"/>
          <w:sz w:val="24"/>
          <w:szCs w:val="24"/>
          <w:lang w:val="ro-RO"/>
        </w:rPr>
        <w:t>Ing. Mihaela DUICĂ</w:t>
      </w:r>
    </w:p>
    <w:p w:rsidR="00D66BFF" w:rsidRPr="00382C7B" w:rsidRDefault="00D66BFF" w:rsidP="0098370F">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p>
    <w:sectPr w:rsidR="00D66BFF" w:rsidRPr="00382C7B"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9C" w:rsidRDefault="0096149C" w:rsidP="00D66BFF">
      <w:pPr>
        <w:spacing w:after="0" w:line="240" w:lineRule="auto"/>
      </w:pPr>
      <w:r>
        <w:separator/>
      </w:r>
    </w:p>
  </w:endnote>
  <w:endnote w:type="continuationSeparator" w:id="0">
    <w:p w:rsidR="0096149C" w:rsidRDefault="0096149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1771D2">
          <w:rPr>
            <w:noProof/>
          </w:rPr>
          <w:t>4</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96149C"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9C" w:rsidRDefault="0096149C" w:rsidP="00D66BFF">
      <w:pPr>
        <w:spacing w:after="0" w:line="240" w:lineRule="auto"/>
      </w:pPr>
      <w:r>
        <w:separator/>
      </w:r>
    </w:p>
  </w:footnote>
  <w:footnote w:type="continuationSeparator" w:id="0">
    <w:p w:rsidR="0096149C" w:rsidRDefault="0096149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r w:rsidRPr="00990B60">
      <w:rPr>
        <w:rFonts w:ascii="Arial" w:hAnsi="Arial" w:cs="Arial"/>
        <w:b/>
        <w:sz w:val="32"/>
        <w:szCs w:val="32"/>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r w:rsidRPr="00990B60">
            <w:rPr>
              <w:rFonts w:ascii="Arial" w:hAnsi="Arial" w:cs="Arial"/>
              <w:b/>
              <w:bCs/>
              <w:sz w:val="32"/>
              <w:szCs w:val="32"/>
            </w:rPr>
            <w:t>Agenţia pentru Protecţia Mediului Bucureşti</w:t>
          </w:r>
        </w:p>
      </w:tc>
    </w:tr>
  </w:tbl>
  <w:p w:rsidR="00203846" w:rsidRPr="00990B60" w:rsidRDefault="00A07D73" w:rsidP="00AB7446">
    <w:pPr>
      <w:spacing w:after="0" w:line="240" w:lineRule="auto"/>
      <w:rPr>
        <w:rFonts w:ascii="Arial" w:hAnsi="Arial" w:cs="Arial"/>
      </w:rPr>
    </w:pPr>
    <w:r>
      <w:rPr>
        <w:rFonts w:ascii="Arial" w:hAnsi="Arial" w:cs="Arial"/>
      </w:rPr>
      <w:t xml:space="preserve">Nr. </w:t>
    </w:r>
    <w:r w:rsidR="00616591">
      <w:rPr>
        <w:rFonts w:ascii="Arial" w:hAnsi="Arial" w:cs="Arial"/>
      </w:rPr>
      <w:t>1</w:t>
    </w:r>
    <w:r w:rsidR="0098370F">
      <w:rPr>
        <w:rFonts w:ascii="Arial" w:hAnsi="Arial" w:cs="Arial"/>
      </w:rPr>
      <w:t>8615</w:t>
    </w:r>
    <w:r w:rsidR="00203846" w:rsidRPr="00990B60">
      <w:rPr>
        <w:rFonts w:ascii="Arial" w:hAnsi="Arial" w:cs="Arial"/>
      </w:rPr>
      <w:t>/</w:t>
    </w:r>
    <w:r w:rsidR="00083E30">
      <w:rPr>
        <w:rFonts w:ascii="Arial" w:hAnsi="Arial" w:cs="Arial"/>
      </w:rPr>
      <w:t xml:space="preserve">  </w:t>
    </w:r>
    <w:r w:rsidR="005309AA">
      <w:rPr>
        <w:rFonts w:ascii="Arial" w:hAnsi="Arial" w:cs="Arial"/>
      </w:rPr>
      <w:t>.</w:t>
    </w:r>
    <w:r>
      <w:rPr>
        <w:rFonts w:ascii="Arial" w:hAnsi="Arial" w:cs="Arial"/>
      </w:rPr>
      <w:t>1</w:t>
    </w:r>
    <w:r w:rsidR="00616591">
      <w:rPr>
        <w:rFonts w:ascii="Arial" w:hAnsi="Arial" w:cs="Arial"/>
      </w:rPr>
      <w:t>2</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3E30"/>
    <w:rsid w:val="00084434"/>
    <w:rsid w:val="000865B7"/>
    <w:rsid w:val="00086CA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B33"/>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1D2"/>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63B2"/>
    <w:rsid w:val="0024711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25AE"/>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573"/>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20C"/>
    <w:rsid w:val="003346DA"/>
    <w:rsid w:val="0033530B"/>
    <w:rsid w:val="00335FC7"/>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251"/>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2C7B"/>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320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09AA"/>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4E0F"/>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6EAD"/>
    <w:rsid w:val="005F729A"/>
    <w:rsid w:val="005F7B2C"/>
    <w:rsid w:val="006019D1"/>
    <w:rsid w:val="006023D2"/>
    <w:rsid w:val="006031C5"/>
    <w:rsid w:val="00604A84"/>
    <w:rsid w:val="00606A6F"/>
    <w:rsid w:val="006076F3"/>
    <w:rsid w:val="00607D22"/>
    <w:rsid w:val="00615F7A"/>
    <w:rsid w:val="00616591"/>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2479"/>
    <w:rsid w:val="0082370E"/>
    <w:rsid w:val="00823EE4"/>
    <w:rsid w:val="00825E34"/>
    <w:rsid w:val="00826910"/>
    <w:rsid w:val="00830FDE"/>
    <w:rsid w:val="0083126B"/>
    <w:rsid w:val="008346F4"/>
    <w:rsid w:val="0083673A"/>
    <w:rsid w:val="008373D8"/>
    <w:rsid w:val="008406B7"/>
    <w:rsid w:val="00846955"/>
    <w:rsid w:val="0085208F"/>
    <w:rsid w:val="00853314"/>
    <w:rsid w:val="008540E6"/>
    <w:rsid w:val="008543F9"/>
    <w:rsid w:val="00854C69"/>
    <w:rsid w:val="00857FE6"/>
    <w:rsid w:val="00861F59"/>
    <w:rsid w:val="00861F69"/>
    <w:rsid w:val="00862CBC"/>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578C"/>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149C"/>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370F"/>
    <w:rsid w:val="009840C2"/>
    <w:rsid w:val="00985941"/>
    <w:rsid w:val="00985F32"/>
    <w:rsid w:val="00986412"/>
    <w:rsid w:val="00990B60"/>
    <w:rsid w:val="00990D3F"/>
    <w:rsid w:val="00992475"/>
    <w:rsid w:val="00994EED"/>
    <w:rsid w:val="00995919"/>
    <w:rsid w:val="00995B87"/>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5ED"/>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BE"/>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AF7"/>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371E"/>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DE6"/>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380C"/>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3A7"/>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35B1"/>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1B53"/>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27"/>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57D6"/>
    <w:rsid w:val="00F40BAC"/>
    <w:rsid w:val="00F40F3A"/>
    <w:rsid w:val="00F41EE5"/>
    <w:rsid w:val="00F4201F"/>
    <w:rsid w:val="00F426C5"/>
    <w:rsid w:val="00F42C8C"/>
    <w:rsid w:val="00F43968"/>
    <w:rsid w:val="00F43E62"/>
    <w:rsid w:val="00F440E6"/>
    <w:rsid w:val="00F4668C"/>
    <w:rsid w:val="00F47AE7"/>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2EEB"/>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E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1C9B"/>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747">
      <w:bodyDiv w:val="1"/>
      <w:marLeft w:val="0"/>
      <w:marRight w:val="0"/>
      <w:marTop w:val="0"/>
      <w:marBottom w:val="0"/>
      <w:divBdr>
        <w:top w:val="none" w:sz="0" w:space="0" w:color="auto"/>
        <w:left w:val="none" w:sz="0" w:space="0" w:color="auto"/>
        <w:bottom w:val="none" w:sz="0" w:space="0" w:color="auto"/>
        <w:right w:val="none" w:sz="0" w:space="0" w:color="auto"/>
      </w:divBdr>
    </w:div>
    <w:div w:id="684094688">
      <w:bodyDiv w:val="1"/>
      <w:marLeft w:val="0"/>
      <w:marRight w:val="0"/>
      <w:marTop w:val="0"/>
      <w:marBottom w:val="0"/>
      <w:divBdr>
        <w:top w:val="none" w:sz="0" w:space="0" w:color="auto"/>
        <w:left w:val="none" w:sz="0" w:space="0" w:color="auto"/>
        <w:bottom w:val="none" w:sz="0" w:space="0" w:color="auto"/>
        <w:right w:val="none" w:sz="0" w:space="0" w:color="auto"/>
      </w:divBdr>
    </w:div>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 w:id="1945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54</cp:revision>
  <cp:lastPrinted>2018-12-13T11:36:00Z</cp:lastPrinted>
  <dcterms:created xsi:type="dcterms:W3CDTF">2018-08-09T07:29:00Z</dcterms:created>
  <dcterms:modified xsi:type="dcterms:W3CDTF">2018-12-19T10:59:00Z</dcterms:modified>
</cp:coreProperties>
</file>