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ED0B28">
      <w:pPr>
        <w:spacing w:before="26" w:after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ED0B28">
        <w:rPr>
          <w:color w:val="000000"/>
          <w:sz w:val="28"/>
          <w:szCs w:val="28"/>
        </w:rPr>
        <w:t>ʺ</w:t>
      </w:r>
      <w:r w:rsidR="00ED0B28" w:rsidRPr="00ED0B28">
        <w:rPr>
          <w:i/>
          <w:color w:val="000000"/>
          <w:sz w:val="28"/>
          <w:szCs w:val="28"/>
        </w:rPr>
        <w:t>construire ansamblu rezidențial</w:t>
      </w:r>
      <w:r w:rsidR="00ED0B28">
        <w:rPr>
          <w:color w:val="000000"/>
          <w:sz w:val="28"/>
          <w:szCs w:val="28"/>
        </w:rPr>
        <w:t xml:space="preserve">ʺ </w:t>
      </w:r>
      <w:r w:rsidRPr="00601AFE">
        <w:rPr>
          <w:color w:val="000000"/>
          <w:sz w:val="28"/>
          <w:szCs w:val="28"/>
        </w:rPr>
        <w:t xml:space="preserve"> propus a fi amplasat în </w:t>
      </w:r>
      <w:r>
        <w:rPr>
          <w:color w:val="000000"/>
          <w:sz w:val="28"/>
          <w:szCs w:val="28"/>
        </w:rPr>
        <w:t xml:space="preserve">Bucuresti, sector </w:t>
      </w:r>
      <w:r w:rsidR="00ED0B28">
        <w:rPr>
          <w:color w:val="000000"/>
          <w:sz w:val="28"/>
          <w:szCs w:val="28"/>
        </w:rPr>
        <w:t>3,</w:t>
      </w:r>
      <w:r>
        <w:rPr>
          <w:color w:val="000000"/>
          <w:sz w:val="28"/>
          <w:szCs w:val="28"/>
        </w:rPr>
        <w:t xml:space="preserve"> Str</w:t>
      </w:r>
      <w:r w:rsidR="00ED0B28">
        <w:rPr>
          <w:color w:val="000000"/>
          <w:sz w:val="28"/>
          <w:szCs w:val="28"/>
        </w:rPr>
        <w:t>. Foișorului</w:t>
      </w:r>
      <w:r w:rsidRPr="00601A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nr</w:t>
      </w:r>
      <w:r w:rsidR="00ED0B28">
        <w:rPr>
          <w:color w:val="000000"/>
          <w:sz w:val="28"/>
          <w:szCs w:val="28"/>
        </w:rPr>
        <w:t xml:space="preserve">. 108 și 110-112, </w:t>
      </w:r>
      <w:r w:rsidRPr="00601AFE">
        <w:rPr>
          <w:color w:val="000000"/>
          <w:sz w:val="28"/>
          <w:szCs w:val="28"/>
        </w:rPr>
        <w:t xml:space="preserve">titular </w:t>
      </w:r>
      <w:r w:rsidR="00ED0B28">
        <w:rPr>
          <w:color w:val="000000"/>
          <w:sz w:val="28"/>
          <w:szCs w:val="28"/>
        </w:rPr>
        <w:t>S.C. LONG BRIDGE MODULES MH S.R.L.</w:t>
      </w:r>
    </w:p>
    <w:p w:rsidR="00601AFE" w:rsidRDefault="00601AFE" w:rsidP="00ED0B28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 w:rsidR="00ED0B28">
        <w:rPr>
          <w:color w:val="000000"/>
          <w:sz w:val="28"/>
          <w:szCs w:val="28"/>
        </w:rPr>
        <w:t>APM Bucuresti</w:t>
      </w:r>
      <w:r>
        <w:rPr>
          <w:color w:val="000000"/>
          <w:sz w:val="28"/>
          <w:szCs w:val="28"/>
        </w:rPr>
        <w:t xml:space="preserve">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 din</w:t>
      </w:r>
      <w:r w:rsidR="00ED0B28">
        <w:rPr>
          <w:color w:val="000000"/>
          <w:sz w:val="28"/>
          <w:szCs w:val="28"/>
        </w:rPr>
        <w:t xml:space="preserve"> Aleea Buchetului nr. 5, sect. 3,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ED0B28">
      <w:pPr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ED0B28">
      <w:pPr>
        <w:rPr>
          <w:sz w:val="28"/>
          <w:szCs w:val="28"/>
        </w:rPr>
      </w:pPr>
      <w:r>
        <w:rPr>
          <w:sz w:val="28"/>
          <w:szCs w:val="28"/>
        </w:rPr>
        <w:t>12.03.2019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0C05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059C2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0B28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utuy</cp:lastModifiedBy>
  <cp:revision>5</cp:revision>
  <dcterms:created xsi:type="dcterms:W3CDTF">2019-01-08T12:13:00Z</dcterms:created>
  <dcterms:modified xsi:type="dcterms:W3CDTF">2019-03-12T12:21:00Z</dcterms:modified>
</cp:coreProperties>
</file>