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24" w:rsidRPr="00064581" w:rsidRDefault="005E2C24" w:rsidP="005E2C2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75872" w:rsidRDefault="00475872" w:rsidP="005E2C24">
      <w:pPr>
        <w:pStyle w:val="Heading1"/>
        <w:jc w:val="center"/>
        <w:rPr>
          <w:rFonts w:ascii="Arial" w:hAnsi="Arial" w:cs="Arial"/>
          <w:b/>
          <w:color w:val="auto"/>
          <w:sz w:val="28"/>
          <w:szCs w:val="28"/>
        </w:rPr>
      </w:pPr>
    </w:p>
    <w:p w:rsidR="005E2C24" w:rsidRPr="005E2C24" w:rsidRDefault="00475872" w:rsidP="005E2C24">
      <w:pPr>
        <w:pStyle w:val="Heading1"/>
        <w:jc w:val="center"/>
        <w:rPr>
          <w:rFonts w:ascii="Arial" w:hAnsi="Arial" w:cs="Arial"/>
          <w:b/>
          <w:bCs/>
          <w:color w:val="auto"/>
          <w:sz w:val="28"/>
          <w:szCs w:val="28"/>
        </w:rPr>
      </w:pPr>
      <w:r>
        <w:rPr>
          <w:rFonts w:ascii="Arial" w:hAnsi="Arial" w:cs="Arial"/>
          <w:b/>
          <w:color w:val="auto"/>
          <w:sz w:val="28"/>
          <w:szCs w:val="28"/>
        </w:rPr>
        <w:t xml:space="preserve">DRAFT </w:t>
      </w:r>
      <w:r w:rsidR="005E2C24" w:rsidRPr="005E2C24">
        <w:rPr>
          <w:rFonts w:ascii="Arial" w:hAnsi="Arial" w:cs="Arial"/>
          <w:b/>
          <w:color w:val="auto"/>
          <w:sz w:val="28"/>
          <w:szCs w:val="28"/>
        </w:rPr>
        <w:t>DECIZIA ETAPEI DE ÎNCADRARE</w:t>
      </w:r>
    </w:p>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Pr="00475872">
        <w:rPr>
          <w:rFonts w:ascii="Arial" w:hAnsi="Arial" w:cs="Arial"/>
          <w:b/>
          <w:sz w:val="24"/>
          <w:szCs w:val="24"/>
          <w:lang w:val="ro-RO"/>
        </w:rPr>
        <w:t xml:space="preserve"> </w:t>
      </w:r>
      <w:r w:rsidR="00475872" w:rsidRPr="00475872">
        <w:rPr>
          <w:rFonts w:ascii="Arial" w:hAnsi="Arial" w:cs="Arial"/>
          <w:b/>
          <w:sz w:val="24"/>
          <w:szCs w:val="24"/>
        </w:rPr>
        <w:t>UNIVERSITATEA POLITEHNICA BUCURESTI</w:t>
      </w:r>
      <w:r w:rsidR="00475872" w:rsidRPr="00475872">
        <w:rPr>
          <w:rFonts w:ascii="Arial" w:hAnsi="Arial" w:cs="Arial"/>
          <w:sz w:val="24"/>
          <w:szCs w:val="24"/>
        </w:rPr>
        <w:t>, reprezentata de Mihai Corocaescu</w:t>
      </w:r>
      <w:r w:rsidRPr="00475872">
        <w:rPr>
          <w:rFonts w:ascii="Arial" w:hAnsi="Arial" w:cs="Arial"/>
          <w:sz w:val="24"/>
          <w:szCs w:val="24"/>
          <w:lang w:val="ro-RO"/>
        </w:rPr>
        <w:t xml:space="preserve">, </w:t>
      </w:r>
      <w:r w:rsidRPr="00475872">
        <w:rPr>
          <w:rFonts w:ascii="Arial" w:hAnsi="Arial" w:cs="Arial"/>
          <w:sz w:val="24"/>
          <w:szCs w:val="24"/>
        </w:rPr>
        <w:t xml:space="preserve">cu sediul în </w:t>
      </w:r>
      <w:r w:rsidR="00475872" w:rsidRPr="00475872">
        <w:rPr>
          <w:rFonts w:ascii="Arial" w:hAnsi="Arial" w:cs="Arial"/>
          <w:sz w:val="24"/>
          <w:szCs w:val="24"/>
        </w:rPr>
        <w:t>Bucuresti, sector 6, Splaiul Independentei, nr. 313</w:t>
      </w:r>
      <w:r w:rsidRPr="00475872">
        <w:rPr>
          <w:rFonts w:ascii="Arial" w:hAnsi="Arial" w:cs="Arial"/>
          <w:sz w:val="24"/>
          <w:szCs w:val="24"/>
          <w:lang w:val="ro-RO"/>
        </w:rPr>
        <w:t xml:space="preserve">, înregistrată la A.P.M. Bucureşti cu nr. </w:t>
      </w:r>
      <w:r w:rsidR="00475872" w:rsidRPr="00475872">
        <w:rPr>
          <w:rFonts w:ascii="Arial" w:hAnsi="Arial" w:cs="Arial"/>
          <w:sz w:val="24"/>
          <w:szCs w:val="24"/>
          <w:lang w:val="ro-RO"/>
        </w:rPr>
        <w:t>1835</w:t>
      </w:r>
      <w:r w:rsidRPr="00475872">
        <w:rPr>
          <w:rFonts w:ascii="Arial" w:hAnsi="Arial" w:cs="Arial"/>
          <w:sz w:val="24"/>
          <w:szCs w:val="24"/>
        </w:rPr>
        <w:t xml:space="preserve"> din </w:t>
      </w:r>
      <w:r w:rsidR="00475872" w:rsidRPr="00475872">
        <w:rPr>
          <w:rFonts w:ascii="Arial" w:hAnsi="Arial" w:cs="Arial"/>
          <w:sz w:val="24"/>
          <w:szCs w:val="24"/>
        </w:rPr>
        <w:t>28</w:t>
      </w:r>
      <w:r w:rsidRPr="00475872">
        <w:rPr>
          <w:rFonts w:ascii="Arial" w:hAnsi="Arial" w:cs="Arial"/>
          <w:sz w:val="24"/>
          <w:szCs w:val="24"/>
        </w:rPr>
        <w:t>.</w:t>
      </w:r>
      <w:r w:rsidR="00475872" w:rsidRPr="00475872">
        <w:rPr>
          <w:rFonts w:ascii="Arial" w:hAnsi="Arial" w:cs="Arial"/>
          <w:sz w:val="24"/>
          <w:szCs w:val="24"/>
        </w:rPr>
        <w:t>01</w:t>
      </w:r>
      <w:r w:rsidRPr="00475872">
        <w:rPr>
          <w:rFonts w:ascii="Arial" w:hAnsi="Arial" w:cs="Arial"/>
          <w:sz w:val="24"/>
          <w:szCs w:val="24"/>
        </w:rPr>
        <w:t>.</w:t>
      </w:r>
      <w:r w:rsidR="00475872" w:rsidRPr="00475872">
        <w:rPr>
          <w:rFonts w:ascii="Arial" w:hAnsi="Arial" w:cs="Arial"/>
          <w:sz w:val="24"/>
          <w:szCs w:val="24"/>
        </w:rPr>
        <w:t>2019</w:t>
      </w:r>
      <w:r w:rsidRPr="00475872">
        <w:rPr>
          <w:rFonts w:ascii="Arial" w:hAnsi="Arial" w:cs="Arial"/>
          <w:sz w:val="24"/>
          <w:szCs w:val="24"/>
          <w:lang w:val="ro-RO"/>
        </w:rPr>
        <w:t xml:space="preserve">, completată ulterior cu documentaţia înregistrată cu nr. </w:t>
      </w:r>
      <w:r w:rsidR="00475872" w:rsidRPr="00475872">
        <w:rPr>
          <w:rFonts w:ascii="Arial" w:hAnsi="Arial" w:cs="Arial"/>
          <w:sz w:val="24"/>
          <w:szCs w:val="24"/>
          <w:lang w:val="ro-RO"/>
        </w:rPr>
        <w:t>10708</w:t>
      </w:r>
      <w:r w:rsidRPr="00475872">
        <w:rPr>
          <w:rFonts w:ascii="Arial" w:hAnsi="Arial" w:cs="Arial"/>
          <w:sz w:val="24"/>
          <w:szCs w:val="24"/>
          <w:lang w:val="ro-RO"/>
        </w:rPr>
        <w:t xml:space="preserve"> din </w:t>
      </w:r>
      <w:r w:rsidR="00475872" w:rsidRPr="00475872">
        <w:rPr>
          <w:rFonts w:ascii="Arial" w:hAnsi="Arial" w:cs="Arial"/>
          <w:sz w:val="24"/>
          <w:szCs w:val="24"/>
          <w:lang w:val="ro-RO"/>
        </w:rPr>
        <w:t>19</w:t>
      </w:r>
      <w:r w:rsidRPr="00475872">
        <w:rPr>
          <w:rFonts w:ascii="Arial" w:hAnsi="Arial" w:cs="Arial"/>
          <w:sz w:val="24"/>
          <w:szCs w:val="24"/>
          <w:lang w:val="ro-RO"/>
        </w:rPr>
        <w:t>.</w:t>
      </w:r>
      <w:r w:rsidR="00475872" w:rsidRPr="00475872">
        <w:rPr>
          <w:rFonts w:ascii="Arial" w:hAnsi="Arial" w:cs="Arial"/>
          <w:sz w:val="24"/>
          <w:szCs w:val="24"/>
          <w:lang w:val="ro-RO"/>
        </w:rPr>
        <w:t>04</w:t>
      </w:r>
      <w:r w:rsidRPr="00475872">
        <w:rPr>
          <w:rFonts w:ascii="Arial" w:hAnsi="Arial" w:cs="Arial"/>
          <w:sz w:val="24"/>
          <w:szCs w:val="24"/>
          <w:lang w:val="ro-RO"/>
        </w:rPr>
        <w:t>.2019,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FF0D99">
        <w:rPr>
          <w:rFonts w:ascii="Arial" w:hAnsi="Arial" w:cs="Arial"/>
          <w:b/>
          <w:sz w:val="24"/>
          <w:szCs w:val="24"/>
        </w:rPr>
        <w:t>Legii apelor nr. 107/1996</w:t>
      </w:r>
      <w:r w:rsidRPr="00FF0D99">
        <w:rPr>
          <w:rFonts w:ascii="Arial" w:hAnsi="Arial" w:cs="Arial"/>
          <w:sz w:val="24"/>
          <w:szCs w:val="24"/>
        </w:rPr>
        <w:t>, cu modificările şi completările ulterioare;</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b/>
          <w:sz w:val="24"/>
          <w:szCs w:val="24"/>
          <w:lang w:val="ro-RO"/>
        </w:rPr>
        <w:t>APM Bucureşti decide</w:t>
      </w:r>
      <w:r w:rsidRPr="00475872">
        <w:rPr>
          <w:rFonts w:ascii="Arial" w:hAnsi="Arial" w:cs="Arial"/>
          <w:sz w:val="24"/>
          <w:szCs w:val="24"/>
          <w:lang w:val="ro-RO"/>
        </w:rPr>
        <w:t xml:space="preserve">, ca urmare a consultărilor desfăşurate în cadrul şedinţei Colectivului de Analiză Tehnică din </w:t>
      </w:r>
      <w:r w:rsidR="00475872" w:rsidRPr="00475872">
        <w:rPr>
          <w:rFonts w:ascii="Arial" w:hAnsi="Arial" w:cs="Arial"/>
          <w:sz w:val="24"/>
          <w:szCs w:val="24"/>
          <w:lang w:val="ro-RO"/>
        </w:rPr>
        <w:t>18</w:t>
      </w:r>
      <w:r w:rsidRPr="00475872">
        <w:rPr>
          <w:rFonts w:ascii="Arial" w:hAnsi="Arial" w:cs="Arial"/>
          <w:sz w:val="24"/>
          <w:szCs w:val="24"/>
          <w:lang w:val="ro-RO"/>
        </w:rPr>
        <w:t>.04.2019, că proiectul</w:t>
      </w:r>
      <w:r w:rsidRPr="00475872">
        <w:rPr>
          <w:rFonts w:ascii="Arial" w:hAnsi="Arial" w:cs="Arial"/>
          <w:b/>
          <w:sz w:val="24"/>
          <w:szCs w:val="24"/>
          <w:lang w:val="ro-RO"/>
        </w:rPr>
        <w:t xml:space="preserve"> </w:t>
      </w:r>
      <w:r w:rsidRPr="00475872">
        <w:rPr>
          <w:rFonts w:ascii="Arial" w:hAnsi="Arial" w:cs="Arial"/>
          <w:i/>
          <w:sz w:val="24"/>
          <w:szCs w:val="24"/>
        </w:rPr>
        <w:t>“</w:t>
      </w:r>
      <w:r w:rsidR="00475872" w:rsidRPr="00475872">
        <w:rPr>
          <w:rFonts w:ascii="Arial" w:hAnsi="Arial" w:cs="Arial"/>
          <w:i/>
          <w:sz w:val="24"/>
          <w:szCs w:val="24"/>
        </w:rPr>
        <w:t>alimentare cu apa din surse subterane – 3 foraje de mare adancime, construire rezervoare de inmagazinare apa, construire statie pompare si tratare a apei</w:t>
      </w:r>
      <w:r w:rsidRPr="00475872">
        <w:rPr>
          <w:rFonts w:ascii="Arial" w:hAnsi="Arial" w:cs="Arial"/>
          <w:i/>
          <w:sz w:val="24"/>
          <w:szCs w:val="24"/>
        </w:rPr>
        <w:t xml:space="preserve">”, </w:t>
      </w:r>
      <w:r w:rsidRPr="00475872">
        <w:rPr>
          <w:rFonts w:ascii="Arial" w:hAnsi="Arial" w:cs="Arial"/>
          <w:sz w:val="24"/>
          <w:szCs w:val="24"/>
        </w:rPr>
        <w:t xml:space="preserve">propus a fi amplasat în </w:t>
      </w:r>
      <w:r w:rsidR="00475872" w:rsidRPr="00475872">
        <w:rPr>
          <w:rFonts w:ascii="Arial" w:hAnsi="Arial" w:cs="Arial"/>
          <w:sz w:val="24"/>
          <w:szCs w:val="24"/>
        </w:rPr>
        <w:t>Bucureşti, sector 6, Splaiul Independentei, nr. 290</w:t>
      </w:r>
      <w:r w:rsidRPr="00475872">
        <w:rPr>
          <w:rFonts w:ascii="Arial" w:hAnsi="Arial" w:cs="Arial"/>
          <w:sz w:val="24"/>
          <w:szCs w:val="24"/>
          <w:lang w:val="ro-RO"/>
        </w:rPr>
        <w:t>,</w:t>
      </w:r>
      <w:r w:rsidRPr="00475872">
        <w:rPr>
          <w:rFonts w:ascii="Arial" w:hAnsi="Arial" w:cs="Arial"/>
          <w:b/>
          <w:sz w:val="24"/>
          <w:szCs w:val="24"/>
          <w:lang w:val="ro-RO"/>
        </w:rPr>
        <w:t xml:space="preserve"> nu se supune evaluării impactului asupra mediului.</w:t>
      </w:r>
      <w:r w:rsidRPr="00475872">
        <w:rPr>
          <w:rFonts w:ascii="Arial" w:hAnsi="Arial" w:cs="Arial"/>
          <w:sz w:val="24"/>
          <w:szCs w:val="24"/>
          <w:lang w:val="ro-RO"/>
        </w:rPr>
        <w:t xml:space="preserve">  </w:t>
      </w:r>
    </w:p>
    <w:p w:rsidR="005E2C24" w:rsidRPr="00475872" w:rsidRDefault="005E2C24"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r w:rsidRPr="002D0C78">
        <w:rPr>
          <w:rFonts w:ascii="Arial" w:hAnsi="Arial" w:cs="Arial"/>
          <w:b/>
          <w:sz w:val="24"/>
          <w:szCs w:val="24"/>
        </w:rPr>
        <w:t>Justificarea prezentei decizii:</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r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Pr>
          <w:rFonts w:ascii="Arial" w:hAnsi="Arial" w:cs="Arial"/>
          <w:sz w:val="24"/>
          <w:szCs w:val="24"/>
          <w:lang w:val="ro-RO"/>
        </w:rPr>
        <w:t xml:space="preserve"> </w:t>
      </w:r>
      <w:r w:rsidR="00475872">
        <w:rPr>
          <w:rFonts w:ascii="Arial" w:hAnsi="Arial" w:cs="Arial"/>
          <w:sz w:val="24"/>
          <w:szCs w:val="24"/>
          <w:lang w:val="ro-RO"/>
        </w:rPr>
        <w:t>2d)3</w:t>
      </w:r>
      <w:r w:rsidRPr="00884B90">
        <w:rPr>
          <w:rFonts w:ascii="Arial" w:hAnsi="Arial" w:cs="Arial"/>
          <w:sz w:val="24"/>
          <w:szCs w:val="24"/>
          <w:lang w:val="ro-RO"/>
        </w:rPr>
        <w:t>;</w:t>
      </w:r>
    </w:p>
    <w:p w:rsidR="005E2C24" w:rsidRPr="007E6BE3" w:rsidRDefault="005E2C24" w:rsidP="005E2C24">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c). Caracteristicile proiectului:</w:t>
      </w:r>
    </w:p>
    <w:p w:rsidR="005E2C24" w:rsidRPr="00884B90"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dimensiunea și concepția întregului proiect: </w:t>
      </w:r>
    </w:p>
    <w:p w:rsidR="005E2C24" w:rsidRDefault="005E2C24" w:rsidP="005E2C24">
      <w:pPr>
        <w:tabs>
          <w:tab w:val="left" w:pos="720"/>
        </w:tabs>
        <w:spacing w:after="0" w:line="240" w:lineRule="auto"/>
        <w:jc w:val="both"/>
        <w:rPr>
          <w:rFonts w:ascii="Arial" w:hAnsi="Arial" w:cs="Arial"/>
          <w:b/>
          <w:sz w:val="24"/>
          <w:szCs w:val="24"/>
        </w:rPr>
      </w:pPr>
    </w:p>
    <w:p w:rsidR="0022338E" w:rsidRDefault="005E2C24" w:rsidP="005E2C24">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r w:rsidRPr="00DF04F9">
        <w:rPr>
          <w:rFonts w:ascii="Arial" w:hAnsi="Arial" w:cs="Arial"/>
          <w:sz w:val="24"/>
          <w:szCs w:val="24"/>
        </w:rPr>
        <w:t xml:space="preserve">Proiectul prevede construirea </w:t>
      </w:r>
      <w:r w:rsidR="0022338E">
        <w:rPr>
          <w:rFonts w:ascii="Arial" w:hAnsi="Arial" w:cs="Arial"/>
          <w:sz w:val="24"/>
          <w:szCs w:val="24"/>
        </w:rPr>
        <w:t>următoarelor:</w:t>
      </w:r>
    </w:p>
    <w:p w:rsidR="0022338E" w:rsidRDefault="0022338E" w:rsidP="0022338E">
      <w:pPr>
        <w:pStyle w:val="ListParagraph"/>
        <w:numPr>
          <w:ilvl w:val="0"/>
          <w:numId w:val="14"/>
        </w:numPr>
        <w:tabs>
          <w:tab w:val="left" w:pos="720"/>
        </w:tabs>
        <w:spacing w:after="0" w:line="240" w:lineRule="auto"/>
        <w:jc w:val="both"/>
        <w:rPr>
          <w:rFonts w:ascii="Arial" w:hAnsi="Arial" w:cs="Arial"/>
          <w:sz w:val="24"/>
          <w:szCs w:val="24"/>
        </w:rPr>
      </w:pPr>
      <w:r>
        <w:rPr>
          <w:rFonts w:ascii="Arial" w:hAnsi="Arial" w:cs="Arial"/>
          <w:sz w:val="24"/>
          <w:szCs w:val="24"/>
        </w:rPr>
        <w:t xml:space="preserve"> 3 foraje de apă cu H=160 m;</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r w:rsidRPr="0022338E">
        <w:rPr>
          <w:rFonts w:ascii="Arial" w:hAnsi="Arial" w:cs="Arial"/>
          <w:sz w:val="24"/>
          <w:szCs w:val="24"/>
        </w:rPr>
        <w:t xml:space="preserve"> două rezervoare de înmagazinare a apei</w:t>
      </w:r>
      <w:r w:rsidR="00EF0481" w:rsidRPr="0022338E">
        <w:rPr>
          <w:rFonts w:ascii="Arial" w:hAnsi="Arial" w:cs="Arial"/>
          <w:sz w:val="24"/>
          <w:szCs w:val="24"/>
        </w:rPr>
        <w:t xml:space="preserve"> cu V=550 mc fiecare</w:t>
      </w:r>
      <w:r w:rsidR="0022338E">
        <w:rPr>
          <w:rFonts w:ascii="Arial" w:hAnsi="Arial" w:cs="Arial"/>
          <w:sz w:val="24"/>
          <w:szCs w:val="24"/>
        </w:rPr>
        <w:t>;</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r w:rsidRPr="0022338E">
        <w:rPr>
          <w:rFonts w:ascii="Arial" w:hAnsi="Arial" w:cs="Arial"/>
          <w:sz w:val="24"/>
          <w:szCs w:val="24"/>
        </w:rPr>
        <w:t xml:space="preserve"> </w:t>
      </w:r>
      <w:r w:rsidR="0022338E">
        <w:rPr>
          <w:rFonts w:ascii="Arial" w:hAnsi="Arial" w:cs="Arial"/>
          <w:sz w:val="24"/>
          <w:szCs w:val="24"/>
        </w:rPr>
        <w:t>conducte</w:t>
      </w:r>
      <w:r w:rsidRPr="0022338E">
        <w:rPr>
          <w:rFonts w:ascii="Arial" w:hAnsi="Arial" w:cs="Arial"/>
          <w:sz w:val="24"/>
          <w:szCs w:val="24"/>
        </w:rPr>
        <w:t xml:space="preserve"> de aducțiune de la foraje</w:t>
      </w:r>
      <w:r w:rsidR="0022338E">
        <w:rPr>
          <w:rFonts w:ascii="Arial" w:hAnsi="Arial" w:cs="Arial"/>
          <w:sz w:val="24"/>
          <w:szCs w:val="24"/>
        </w:rPr>
        <w:t>;</w:t>
      </w:r>
      <w:r w:rsidRPr="0022338E">
        <w:rPr>
          <w:rFonts w:ascii="Arial" w:hAnsi="Arial" w:cs="Arial"/>
          <w:sz w:val="24"/>
          <w:szCs w:val="24"/>
        </w:rPr>
        <w:t xml:space="preserve"> </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r w:rsidRPr="0022338E">
        <w:rPr>
          <w:rFonts w:ascii="Arial" w:hAnsi="Arial" w:cs="Arial"/>
          <w:sz w:val="24"/>
          <w:szCs w:val="24"/>
        </w:rPr>
        <w:t>modernizarea stației de pompare existente</w:t>
      </w:r>
      <w:r w:rsidR="0022338E">
        <w:rPr>
          <w:rFonts w:ascii="Arial" w:hAnsi="Arial" w:cs="Arial"/>
          <w:sz w:val="24"/>
          <w:szCs w:val="24"/>
        </w:rPr>
        <w:t>;</w:t>
      </w:r>
      <w:r w:rsidRPr="0022338E">
        <w:rPr>
          <w:rFonts w:ascii="Arial" w:hAnsi="Arial" w:cs="Arial"/>
          <w:sz w:val="24"/>
          <w:szCs w:val="24"/>
        </w:rPr>
        <w:t xml:space="preserve"> </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r w:rsidRPr="0022338E">
        <w:rPr>
          <w:rFonts w:ascii="Arial" w:hAnsi="Arial" w:cs="Arial"/>
          <w:sz w:val="24"/>
          <w:szCs w:val="24"/>
        </w:rPr>
        <w:t>realizarea unei stații de tratare (clorinare) a apei</w:t>
      </w:r>
      <w:r w:rsidR="00EF0481" w:rsidRPr="0022338E">
        <w:rPr>
          <w:rFonts w:ascii="Arial" w:hAnsi="Arial" w:cs="Arial"/>
          <w:sz w:val="24"/>
          <w:szCs w:val="24"/>
        </w:rPr>
        <w:t xml:space="preserve"> într-o construcție tip container</w:t>
      </w:r>
      <w:r w:rsidR="0022338E">
        <w:rPr>
          <w:rFonts w:ascii="Arial" w:hAnsi="Arial" w:cs="Arial"/>
          <w:sz w:val="24"/>
          <w:szCs w:val="24"/>
        </w:rPr>
        <w:t>;</w:t>
      </w:r>
      <w:r w:rsidRPr="0022338E">
        <w:rPr>
          <w:rFonts w:ascii="Arial" w:hAnsi="Arial" w:cs="Arial"/>
          <w:sz w:val="24"/>
          <w:szCs w:val="24"/>
        </w:rPr>
        <w:t xml:space="preserve"> </w:t>
      </w:r>
    </w:p>
    <w:p w:rsidR="0022338E" w:rsidRPr="0022338E" w:rsidRDefault="0022338E" w:rsidP="0022338E">
      <w:pPr>
        <w:tabs>
          <w:tab w:val="left" w:pos="720"/>
        </w:tabs>
        <w:spacing w:after="0" w:line="240" w:lineRule="auto"/>
        <w:ind w:left="720"/>
        <w:jc w:val="both"/>
        <w:rPr>
          <w:rFonts w:ascii="Arial" w:hAnsi="Arial" w:cs="Arial"/>
          <w:sz w:val="24"/>
          <w:szCs w:val="24"/>
        </w:rPr>
      </w:pPr>
    </w:p>
    <w:p w:rsidR="005E2C24" w:rsidRP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r w:rsidRPr="0022338E">
        <w:rPr>
          <w:rFonts w:ascii="Arial" w:hAnsi="Arial" w:cs="Arial"/>
          <w:sz w:val="24"/>
          <w:szCs w:val="24"/>
        </w:rPr>
        <w:lastRenderedPageBreak/>
        <w:t>realizarea unei rețele de distribuție în jurul cantinei și echiparea acesteia cu hidranți supraterani de incendiu</w:t>
      </w:r>
      <w:r w:rsidR="005E2C24" w:rsidRPr="0022338E">
        <w:rPr>
          <w:rFonts w:ascii="Arial" w:hAnsi="Arial" w:cs="Arial"/>
          <w:sz w:val="24"/>
          <w:szCs w:val="24"/>
        </w:rPr>
        <w:t>.</w:t>
      </w:r>
    </w:p>
    <w:p w:rsidR="0022338E" w:rsidRDefault="0022338E" w:rsidP="005E2C24">
      <w:pPr>
        <w:spacing w:after="0" w:line="240" w:lineRule="auto"/>
        <w:jc w:val="both"/>
        <w:rPr>
          <w:rFonts w:ascii="Arial" w:hAnsi="Arial" w:cs="Arial"/>
          <w:sz w:val="24"/>
          <w:szCs w:val="24"/>
          <w:lang w:val="ro-RO"/>
        </w:rPr>
      </w:pP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Pr="00994EED">
        <w:rPr>
          <w:rFonts w:ascii="Arial" w:hAnsi="Arial" w:cs="Arial"/>
          <w:sz w:val="24"/>
          <w:szCs w:val="24"/>
        </w:rPr>
        <w:t>ri</w:t>
      </w:r>
      <w:r>
        <w:rPr>
          <w:rFonts w:ascii="Arial" w:hAnsi="Arial" w:cs="Arial"/>
          <w:sz w:val="24"/>
          <w:szCs w:val="24"/>
        </w:rPr>
        <w:t>scurile pentru sănătatea umană: redus.</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PUG Municipiul București, terenul se află în zona </w:t>
      </w:r>
      <w:r w:rsidR="0022338E">
        <w:rPr>
          <w:rFonts w:ascii="Arial" w:hAnsi="Arial" w:cs="Arial"/>
          <w:sz w:val="24"/>
          <w:szCs w:val="24"/>
          <w:lang w:val="pt-BR"/>
        </w:rPr>
        <w:t>CB1</w:t>
      </w:r>
      <w:r>
        <w:rPr>
          <w:rFonts w:ascii="Arial" w:hAnsi="Arial" w:cs="Arial"/>
          <w:sz w:val="24"/>
          <w:szCs w:val="24"/>
          <w:lang w:val="pt-BR"/>
        </w:rPr>
        <w:t xml:space="preserve"> – subzona </w:t>
      </w:r>
      <w:r w:rsidR="0022338E">
        <w:rPr>
          <w:rFonts w:ascii="Arial" w:hAnsi="Arial" w:cs="Arial"/>
          <w:sz w:val="24"/>
          <w:szCs w:val="24"/>
          <w:lang w:val="pt-BR"/>
        </w:rPr>
        <w:t>serviciilor publice dispersate în afara zonelor protejate</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t xml:space="preserve">- </w:t>
      </w:r>
      <w:r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Pr="00F21A5D">
        <w:rPr>
          <w:rFonts w:ascii="Arial" w:hAnsi="Arial" w:cs="Arial"/>
          <w:sz w:val="24"/>
          <w:szCs w:val="24"/>
        </w:rPr>
        <w:t>nu este cazul.</w:t>
      </w:r>
    </w:p>
    <w:p w:rsidR="005E2C24" w:rsidRPr="002A661D"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Pr>
          <w:rFonts w:ascii="Arial" w:hAnsi="Arial" w:cs="Arial"/>
          <w:sz w:val="24"/>
          <w:szCs w:val="24"/>
        </w:rPr>
        <w:t xml:space="preserve"> natural</w:t>
      </w:r>
      <w:r w:rsidRPr="002A661D">
        <w:rPr>
          <w:rFonts w:ascii="Arial" w:hAnsi="Arial" w:cs="Arial"/>
          <w:sz w:val="24"/>
          <w:szCs w:val="24"/>
        </w:rPr>
        <w:t xml:space="preserve">, </w:t>
      </w:r>
      <w:r>
        <w:rPr>
          <w:rFonts w:ascii="Arial" w:hAnsi="Arial" w:cs="Arial"/>
          <w:sz w:val="24"/>
          <w:szCs w:val="24"/>
        </w:rPr>
        <w:t xml:space="preserve">acordându-se </w:t>
      </w:r>
      <w:r w:rsidRPr="002A661D">
        <w:rPr>
          <w:rFonts w:ascii="Arial" w:hAnsi="Arial" w:cs="Arial"/>
          <w:sz w:val="24"/>
          <w:szCs w:val="24"/>
        </w:rPr>
        <w:t xml:space="preserve">atenţie </w:t>
      </w:r>
      <w:r>
        <w:rPr>
          <w:rFonts w:ascii="Arial" w:hAnsi="Arial" w:cs="Arial"/>
          <w:sz w:val="24"/>
          <w:szCs w:val="24"/>
        </w:rPr>
        <w:t>specială</w:t>
      </w:r>
      <w:r w:rsidRPr="002A661D">
        <w:rPr>
          <w:rFonts w:ascii="Arial" w:hAnsi="Arial" w:cs="Arial"/>
          <w:sz w:val="24"/>
          <w:szCs w:val="24"/>
        </w:rPr>
        <w:t xml:space="preserve"> </w:t>
      </w:r>
      <w:r>
        <w:rPr>
          <w:rFonts w:ascii="Arial" w:hAnsi="Arial" w:cs="Arial"/>
          <w:sz w:val="24"/>
          <w:szCs w:val="24"/>
        </w:rPr>
        <w:t>următoarelor zone</w:t>
      </w:r>
      <w:r w:rsidRPr="002A661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Pr>
          <w:rFonts w:ascii="Arial" w:hAnsi="Arial" w:cs="Arial"/>
          <w:sz w:val="24"/>
          <w:szCs w:val="24"/>
        </w:rPr>
        <w:t xml:space="preserve"> şi mediul marin</w:t>
      </w:r>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nu este cazul.</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r w:rsidRPr="00F21A5D">
        <w:rPr>
          <w:rFonts w:ascii="Arial" w:hAnsi="Arial" w:cs="Arial"/>
          <w:sz w:val="26"/>
        </w:rPr>
        <w:t>arii naturale protejate de interes naţional, comunitar, internaţional</w:t>
      </w:r>
      <w:r w:rsidRPr="00F21A5D">
        <w:rPr>
          <w:rFonts w:ascii="Arial" w:hAnsi="Arial" w:cs="Arial"/>
          <w:sz w:val="24"/>
          <w:szCs w:val="24"/>
        </w:rPr>
        <w:t xml:space="preserve"> – nu este cazul.</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ariile clasificate sau zonele protejate prin legislaţia</w:t>
      </w:r>
      <w:r w:rsidRPr="002A661D">
        <w:rPr>
          <w:rFonts w:ascii="Arial" w:hAnsi="Arial" w:cs="Arial"/>
          <w:sz w:val="24"/>
          <w:szCs w:val="24"/>
        </w:rPr>
        <w:t xml:space="preserve"> în vigoare, cum sunt: zone de protecţie a faunei piscicole, bazine piscicole naturale şi bazine piscicole amenajate etc: </w:t>
      </w:r>
      <w:r w:rsidRPr="00F21A5D">
        <w:rPr>
          <w:rFonts w:ascii="Arial" w:hAnsi="Arial" w:cs="Arial"/>
          <w:sz w:val="24"/>
          <w:szCs w:val="24"/>
        </w:rPr>
        <w:t>nu este cazul.</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w:t>
      </w:r>
      <w:r w:rsidRPr="00F21A5D">
        <w:rPr>
          <w:rFonts w:ascii="Arial" w:hAnsi="Arial" w:cs="Arial"/>
          <w:sz w:val="24"/>
          <w:szCs w:val="24"/>
        </w:rPr>
        <w:t>: nu este cazul.</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r w:rsidRPr="00F21A5D">
        <w:rPr>
          <w:rFonts w:ascii="Arial" w:hAnsi="Arial" w:cs="Arial"/>
          <w:sz w:val="26"/>
        </w:rPr>
        <w:t>zone clasificate sau protejate conform legislaţiei în vigoare:nu este cazul.</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 nu este cazul</w:t>
      </w:r>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Pr>
          <w:rFonts w:ascii="Arial" w:hAnsi="Arial" w:cs="Arial"/>
          <w:sz w:val="24"/>
          <w:szCs w:val="24"/>
        </w:rPr>
        <w:t xml:space="preserve">zonele cu o densitate mare a </w:t>
      </w:r>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Pr>
          <w:rFonts w:ascii="Arial" w:hAnsi="Arial" w:cs="Arial"/>
          <w:sz w:val="24"/>
          <w:szCs w:val="24"/>
        </w:rPr>
        <w:t>p</w:t>
      </w:r>
      <w:r w:rsidRPr="002A661D">
        <w:rPr>
          <w:rFonts w:ascii="Arial" w:hAnsi="Arial" w:cs="Arial"/>
          <w:sz w:val="24"/>
          <w:szCs w:val="24"/>
        </w:rPr>
        <w:t>eisaje</w:t>
      </w:r>
      <w:r>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5E2C24" w:rsidRDefault="005E2C24" w:rsidP="005E2C24">
      <w:pPr>
        <w:spacing w:after="0" w:line="240" w:lineRule="auto"/>
        <w:jc w:val="both"/>
        <w:rPr>
          <w:rFonts w:ascii="Arial" w:hAnsi="Arial" w:cs="Arial"/>
          <w:sz w:val="24"/>
          <w:szCs w:val="24"/>
          <w:lang w:val="pt-BR"/>
        </w:rPr>
      </w:pPr>
    </w:p>
    <w:p w:rsidR="00B93E53" w:rsidRDefault="00B93E53"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lastRenderedPageBreak/>
        <w:t>-importanţa şi extinderea spaţială a impactului (aria geografică şi numărul persoanelor afectate) – nesemnificativ;</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-natura impactului - nesemnificativ;</w:t>
      </w:r>
      <w:bookmarkStart w:id="0" w:name="_GoBack"/>
      <w:bookmarkEnd w:id="0"/>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impact redus asupra mediului în perioada desfăşurării lucrărilor de execuţie şi impact redus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-cumularea impactului cu impactul altor proiecte existente şi /sau aprobate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-posibilitatea de reducere efecti</w:t>
      </w:r>
      <w:r>
        <w:rPr>
          <w:rFonts w:ascii="Arial" w:hAnsi="Arial" w:cs="Arial"/>
          <w:sz w:val="24"/>
          <w:szCs w:val="24"/>
        </w:rPr>
        <w:t>vă a impactului - nu este cazul.</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sz w:val="24"/>
            <w:szCs w:val="24"/>
            <w:lang w:val="pt-BR"/>
          </w:rPr>
          <w:t>http://apmbuc.anpm.ro</w:t>
        </w:r>
      </w:hyperlink>
      <w:r w:rsidRPr="00F21A5D">
        <w:rPr>
          <w:rFonts w:ascii="Arial" w:hAnsi="Arial" w:cs="Arial"/>
          <w:sz w:val="24"/>
          <w:szCs w:val="24"/>
        </w:rPr>
        <w:t>.</w:t>
      </w:r>
    </w:p>
    <w:p w:rsidR="005E2C24" w:rsidRDefault="005E2C24" w:rsidP="005E2C24">
      <w:pPr>
        <w:spacing w:after="0" w:line="240" w:lineRule="auto"/>
        <w:ind w:left="75"/>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5E2C24" w:rsidRDefault="005E2C24" w:rsidP="005E2C24">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22338E">
        <w:rPr>
          <w:rFonts w:ascii="Arial" w:hAnsi="Arial" w:cs="Arial"/>
          <w:sz w:val="24"/>
          <w:szCs w:val="24"/>
          <w:lang w:val="ro-RO"/>
        </w:rPr>
        <w:t>1435/41 I</w:t>
      </w:r>
      <w:r>
        <w:rPr>
          <w:rFonts w:ascii="Arial" w:hAnsi="Arial" w:cs="Arial"/>
          <w:sz w:val="24"/>
          <w:szCs w:val="24"/>
          <w:lang w:val="ro-RO"/>
        </w:rPr>
        <w:t xml:space="preserve"> din </w:t>
      </w:r>
      <w:r w:rsidR="0022338E">
        <w:rPr>
          <w:rFonts w:ascii="Arial" w:hAnsi="Arial" w:cs="Arial"/>
          <w:sz w:val="24"/>
          <w:szCs w:val="24"/>
          <w:lang w:val="ro-RO"/>
        </w:rPr>
        <w:t>03</w:t>
      </w:r>
      <w:r>
        <w:rPr>
          <w:rFonts w:ascii="Arial" w:hAnsi="Arial" w:cs="Arial"/>
          <w:sz w:val="24"/>
          <w:szCs w:val="24"/>
          <w:lang w:val="ro-RO"/>
        </w:rPr>
        <w:t>.</w:t>
      </w:r>
      <w:r w:rsidR="0022338E">
        <w:rPr>
          <w:rFonts w:ascii="Arial" w:hAnsi="Arial" w:cs="Arial"/>
          <w:sz w:val="24"/>
          <w:szCs w:val="24"/>
          <w:lang w:val="ro-RO"/>
        </w:rPr>
        <w:t>10</w:t>
      </w:r>
      <w:r w:rsidRPr="00F80AB5">
        <w:rPr>
          <w:rFonts w:ascii="Arial" w:hAnsi="Arial" w:cs="Arial"/>
          <w:sz w:val="24"/>
          <w:szCs w:val="24"/>
          <w:lang w:val="ro-RO"/>
        </w:rPr>
        <w:t>.</w:t>
      </w:r>
      <w:r w:rsidR="0022338E">
        <w:rPr>
          <w:rFonts w:ascii="Arial" w:hAnsi="Arial" w:cs="Arial"/>
          <w:sz w:val="24"/>
          <w:szCs w:val="24"/>
          <w:lang w:val="ro-RO"/>
        </w:rPr>
        <w:t>2018</w:t>
      </w:r>
      <w:r>
        <w:rPr>
          <w:rFonts w:ascii="Arial" w:hAnsi="Arial" w:cs="Arial"/>
          <w:sz w:val="24"/>
          <w:szCs w:val="24"/>
          <w:lang w:val="ro-RO"/>
        </w:rPr>
        <w:t xml:space="preserve"> emis de Primăria Sectorului </w:t>
      </w:r>
      <w:r w:rsidR="0022338E">
        <w:rPr>
          <w:rFonts w:ascii="Arial" w:hAnsi="Arial" w:cs="Arial"/>
          <w:sz w:val="24"/>
          <w:szCs w:val="24"/>
          <w:lang w:val="ro-RO"/>
        </w:rPr>
        <w:t>6</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5E2C24" w:rsidRDefault="0022338E" w:rsidP="005E2C24">
      <w:pPr>
        <w:spacing w:after="0" w:line="240" w:lineRule="auto"/>
        <w:jc w:val="both"/>
        <w:rPr>
          <w:rFonts w:ascii="Arial" w:hAnsi="Arial" w:cs="Arial"/>
          <w:sz w:val="24"/>
          <w:szCs w:val="24"/>
          <w:lang w:val="ro-RO"/>
        </w:rPr>
      </w:pPr>
      <w:r>
        <w:rPr>
          <w:rFonts w:ascii="Arial" w:hAnsi="Arial" w:cs="Arial"/>
          <w:sz w:val="24"/>
          <w:szCs w:val="24"/>
          <w:lang w:val="it-IT"/>
        </w:rPr>
        <w:t>2</w:t>
      </w:r>
      <w:r w:rsidR="005E2C24">
        <w:rPr>
          <w:rFonts w:ascii="Arial" w:hAnsi="Arial" w:cs="Arial"/>
          <w:sz w:val="24"/>
          <w:szCs w:val="24"/>
          <w:lang w:val="it-IT"/>
        </w:rPr>
        <w:t xml:space="preserve">. </w:t>
      </w:r>
      <w:r w:rsidR="005E2C24" w:rsidRPr="00474424">
        <w:rPr>
          <w:rFonts w:ascii="Arial" w:hAnsi="Arial" w:cs="Arial"/>
          <w:sz w:val="24"/>
          <w:szCs w:val="24"/>
          <w:lang w:val="it-IT"/>
        </w:rPr>
        <w:t>Eventualele</w:t>
      </w:r>
      <w:r w:rsidR="005E2C24">
        <w:rPr>
          <w:rFonts w:ascii="Arial" w:hAnsi="Arial" w:cs="Arial"/>
          <w:sz w:val="24"/>
          <w:szCs w:val="24"/>
          <w:lang w:val="it-IT"/>
        </w:rPr>
        <w:t xml:space="preserve"> tăieri de arbori sau toaletări</w:t>
      </w:r>
      <w:r w:rsidR="005E2C24" w:rsidRPr="00474424">
        <w:rPr>
          <w:rFonts w:ascii="Arial" w:hAnsi="Arial" w:cs="Arial"/>
          <w:sz w:val="24"/>
          <w:szCs w:val="24"/>
          <w:lang w:val="it-IT"/>
        </w:rPr>
        <w:t xml:space="preserve"> se vor realiza numai cu avizul favorabil emis de Primăria Municipiului Bucureşti – </w:t>
      </w:r>
      <w:r w:rsidR="005E2C24" w:rsidRPr="00474424">
        <w:rPr>
          <w:rFonts w:ascii="Arial" w:hAnsi="Arial" w:cs="Arial"/>
          <w:sz w:val="24"/>
          <w:szCs w:val="24"/>
          <w:lang w:val="ro-RO"/>
        </w:rPr>
        <w:t>Direcţia Protecţia Mediului.</w:t>
      </w:r>
    </w:p>
    <w:p w:rsidR="0022338E"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3. Se va amenaja zonă de protecție sanitară în jurul forajelor, conform prevederilor HG 930/2005.</w:t>
      </w:r>
    </w:p>
    <w:p w:rsidR="0022338E" w:rsidRPr="00474424"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4. Se vor respecta condițiile impuse prin Avizul de gospodărire a apelor nr. 204-B din 07.12.2018.</w:t>
      </w:r>
    </w:p>
    <w:p w:rsidR="005E2C24" w:rsidRPr="004607B8" w:rsidRDefault="005E2C24" w:rsidP="005E2C24">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Pr="004607B8">
        <w:rPr>
          <w:rFonts w:ascii="Arial" w:hAnsi="Arial" w:cs="Arial"/>
          <w:sz w:val="24"/>
          <w:szCs w:val="24"/>
          <w:lang w:val="fr-FR"/>
        </w:rPr>
        <w:t>Se va limita impactul asupra factorilor de mediu pe perioada de construcţie şi funcţionare a obiectivului, prin respectarea măsurilor pentru:</w:t>
      </w:r>
    </w:p>
    <w:p w:rsidR="005E2C24" w:rsidRDefault="005E2C24" w:rsidP="005E2C24">
      <w:pPr>
        <w:spacing w:after="0" w:line="240" w:lineRule="auto"/>
        <w:ind w:left="75"/>
        <w:jc w:val="both"/>
        <w:rPr>
          <w:rFonts w:ascii="Arial" w:hAnsi="Arial" w:cs="Arial"/>
          <w:b/>
          <w:i/>
          <w:sz w:val="18"/>
          <w:szCs w:val="24"/>
          <w:lang w:val="it-IT"/>
        </w:rPr>
      </w:pP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22338E" w:rsidRPr="0022338E" w:rsidRDefault="0022338E" w:rsidP="0022338E">
      <w:pPr>
        <w:pStyle w:val="Header"/>
        <w:jc w:val="both"/>
        <w:rPr>
          <w:rFonts w:ascii="Arial" w:hAnsi="Arial" w:cs="Arial"/>
          <w:sz w:val="24"/>
          <w:szCs w:val="24"/>
        </w:rPr>
      </w:pPr>
      <w:r>
        <w:rPr>
          <w:rFonts w:ascii="Arial" w:hAnsi="Arial" w:cs="Arial"/>
          <w:sz w:val="24"/>
          <w:szCs w:val="24"/>
        </w:rPr>
        <w:tab/>
        <w:t xml:space="preserve">       </w:t>
      </w:r>
      <w:r w:rsidRPr="0022338E">
        <w:rPr>
          <w:rFonts w:ascii="Arial" w:hAnsi="Arial" w:cs="Arial"/>
          <w:sz w:val="24"/>
          <w:szCs w:val="24"/>
        </w:rPr>
        <w:t xml:space="preserve">- </w:t>
      </w:r>
      <w:r>
        <w:rPr>
          <w:rFonts w:ascii="Arial" w:hAnsi="Arial" w:cs="Arial"/>
          <w:sz w:val="24"/>
          <w:szCs w:val="24"/>
        </w:rPr>
        <w:t>I</w:t>
      </w:r>
      <w:r w:rsidRPr="0022338E">
        <w:rPr>
          <w:rFonts w:ascii="Arial" w:hAnsi="Arial" w:cs="Arial"/>
          <w:sz w:val="24"/>
          <w:szCs w:val="24"/>
        </w:rPr>
        <w:t>ndicatorii de calitate a apei preluate din foraj vor respecta condiţiile de potabilitate, conform legislaţiei în vigoare</w:t>
      </w:r>
      <w:r>
        <w:rPr>
          <w:rFonts w:ascii="Arial" w:hAnsi="Arial" w:cs="Arial"/>
          <w:sz w:val="24"/>
          <w:szCs w:val="24"/>
        </w:rPr>
        <w:t>.</w:t>
      </w:r>
    </w:p>
    <w:p w:rsidR="0022338E" w:rsidRPr="0022338E" w:rsidRDefault="0022338E" w:rsidP="0022338E">
      <w:pPr>
        <w:pStyle w:val="Header"/>
        <w:jc w:val="both"/>
        <w:rPr>
          <w:rFonts w:ascii="Arial" w:hAnsi="Arial" w:cs="Arial"/>
          <w:sz w:val="24"/>
          <w:szCs w:val="24"/>
        </w:rPr>
      </w:pPr>
      <w:r>
        <w:rPr>
          <w:rFonts w:ascii="Arial" w:hAnsi="Arial" w:cs="Arial"/>
          <w:sz w:val="24"/>
          <w:szCs w:val="24"/>
        </w:rPr>
        <w:t xml:space="preserve">       - S</w:t>
      </w:r>
      <w:r w:rsidRPr="0022338E">
        <w:rPr>
          <w:rFonts w:ascii="Arial" w:hAnsi="Arial" w:cs="Arial"/>
          <w:sz w:val="24"/>
          <w:szCs w:val="24"/>
        </w:rPr>
        <w:t>e vor monitoriza permanent indicatorii de cal</w:t>
      </w:r>
      <w:r>
        <w:rPr>
          <w:rFonts w:ascii="Arial" w:hAnsi="Arial" w:cs="Arial"/>
          <w:sz w:val="24"/>
          <w:szCs w:val="24"/>
        </w:rPr>
        <w:t>itate a apei preluate din foraj.</w:t>
      </w:r>
    </w:p>
    <w:p w:rsidR="005E2C24"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încheierea lucrărilor de construcţie terenurile ocupate temporar vor fi eliberate şi redate circuitului iniţial de folosinţă.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5E2C24" w:rsidRPr="00DA7D47" w:rsidRDefault="005E2C24" w:rsidP="005E2C24">
      <w:pPr>
        <w:tabs>
          <w:tab w:val="num" w:pos="720"/>
        </w:tabs>
        <w:spacing w:after="0" w:line="240" w:lineRule="auto"/>
        <w:ind w:firstLine="360"/>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5E2C24"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5E2C24" w:rsidP="005E2C24">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5E2C24" w:rsidRDefault="005E2C24" w:rsidP="005E2C24">
      <w:pPr>
        <w:spacing w:after="0" w:line="240" w:lineRule="auto"/>
        <w:jc w:val="both"/>
        <w:rPr>
          <w:rFonts w:ascii="Arial" w:hAnsi="Arial" w:cs="Arial"/>
          <w:i/>
          <w:sz w:val="24"/>
          <w:szCs w:val="24"/>
          <w:lang w:val="pt-BR"/>
        </w:rPr>
      </w:pPr>
      <w:r>
        <w:rPr>
          <w:rStyle w:val="tal1"/>
          <w:rFonts w:ascii="Arial" w:hAnsi="Arial" w:cs="Arial"/>
          <w:sz w:val="24"/>
          <w:szCs w:val="24"/>
          <w:lang w:val="it-IT"/>
        </w:rPr>
        <w:t>9</w:t>
      </w:r>
      <w:r w:rsidRPr="002208A7">
        <w:rPr>
          <w:rStyle w:val="tal1"/>
          <w:rFonts w:ascii="Arial" w:hAnsi="Arial" w:cs="Arial"/>
          <w:sz w:val="24"/>
          <w:szCs w:val="24"/>
          <w:lang w:val="it-IT"/>
        </w:rPr>
        <w:t>.</w:t>
      </w:r>
      <w:r>
        <w:rPr>
          <w:rStyle w:val="tal1"/>
          <w:rFonts w:ascii="Arial" w:hAnsi="Arial" w:cs="Arial"/>
          <w:i/>
          <w:sz w:val="24"/>
          <w:szCs w:val="24"/>
          <w:lang w:val="it-IT"/>
        </w:rPr>
        <w:t xml:space="preserve">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5E2C24" w:rsidRPr="00BD7CBD" w:rsidRDefault="0022338E" w:rsidP="005E2C24">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10</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r w:rsidRPr="00BE0CDB">
        <w:rPr>
          <w:rStyle w:val="do1"/>
          <w:rFonts w:ascii="Arial" w:hAnsi="Arial" w:cs="Arial"/>
          <w:b w:val="0"/>
          <w:sz w:val="24"/>
          <w:szCs w:val="24"/>
        </w:rPr>
        <w:t>Hotărârea  nr. 930 din 11 august 2005 pentru aprobarea Normelor speciale privind caracterul şi mărimea zonelor de protecţie sanitară şi hidrogeologică</w:t>
      </w:r>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5E2C24" w:rsidRPr="00DA7D47" w:rsidRDefault="005E2C24" w:rsidP="005E2C24">
      <w:pPr>
        <w:spacing w:after="0" w:line="240" w:lineRule="auto"/>
        <w:ind w:left="360"/>
        <w:jc w:val="both"/>
        <w:rPr>
          <w:rFonts w:ascii="Arial" w:hAnsi="Arial" w:cs="Arial"/>
          <w:sz w:val="24"/>
          <w:szCs w:val="24"/>
          <w:lang w:val="ro-RO"/>
        </w:rPr>
      </w:pPr>
    </w:p>
    <w:p w:rsidR="005E2C24" w:rsidRPr="00BD7CBD" w:rsidRDefault="0022338E"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11</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5E2C24">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E2C24" w:rsidRPr="006E4048" w:rsidRDefault="005E2C24" w:rsidP="005E2C24">
      <w:pPr>
        <w:spacing w:after="0" w:line="240" w:lineRule="auto"/>
        <w:ind w:firstLine="706"/>
        <w:jc w:val="both"/>
        <w:rPr>
          <w:rFonts w:ascii="Arial" w:hAnsi="Arial" w:cs="Arial"/>
          <w:bCs/>
          <w:sz w:val="24"/>
          <w:szCs w:val="24"/>
          <w:lang w:val="ro-RO"/>
        </w:rPr>
      </w:pPr>
    </w:p>
    <w:p w:rsidR="005E2C24" w:rsidRPr="00D8577D"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Pr="00D8577D">
          <w:rPr>
            <w:rFonts w:ascii="Arial" w:eastAsia="Times New Roman" w:hAnsi="Arial" w:cs="Arial"/>
            <w:color w:val="0000FF"/>
            <w:kern w:val="28"/>
            <w:sz w:val="24"/>
            <w:szCs w:val="24"/>
            <w:u w:val="single"/>
            <w:lang w:val="ro-RO"/>
          </w:rPr>
          <w:t>www.apmbuc.anpm.ro</w:t>
        </w:r>
      </w:hyperlink>
      <w:r w:rsidRPr="00D8577D">
        <w:rPr>
          <w:rFonts w:ascii="Arial" w:eastAsia="Times New Roman" w:hAnsi="Arial" w:cs="Arial"/>
          <w:kern w:val="28"/>
          <w:sz w:val="24"/>
          <w:szCs w:val="24"/>
          <w:lang w:val="ro-RO"/>
        </w:rPr>
        <w:t>.</w:t>
      </w:r>
    </w:p>
    <w:p w:rsidR="005E2C24" w:rsidRPr="00522DB9" w:rsidRDefault="005E2C24" w:rsidP="005E2C24">
      <w:pPr>
        <w:spacing w:after="0" w:line="240" w:lineRule="auto"/>
        <w:jc w:val="both"/>
        <w:rPr>
          <w:rFonts w:ascii="Arial" w:hAnsi="Arial" w:cs="Arial"/>
          <w:sz w:val="24"/>
          <w:szCs w:val="24"/>
        </w:rPr>
      </w:pP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5E2C24" w:rsidRDefault="005E2C24" w:rsidP="005E2C24">
      <w:pPr>
        <w:autoSpaceDE w:val="0"/>
        <w:autoSpaceDN w:val="0"/>
        <w:adjustRightInd w:val="0"/>
        <w:spacing w:after="0" w:line="240" w:lineRule="auto"/>
        <w:jc w:val="both"/>
        <w:rPr>
          <w:rFonts w:ascii="Arial" w:hAnsi="Arial" w:cs="Arial"/>
          <w:sz w:val="16"/>
          <w:szCs w:val="24"/>
        </w:rPr>
      </w:pP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10"/>
      <w:headerReference w:type="first" r:id="rId11"/>
      <w:footerReference w:type="first" r:id="rId12"/>
      <w:pgSz w:w="12240" w:h="15840"/>
      <w:pgMar w:top="540" w:right="794" w:bottom="1021" w:left="1440" w:header="180" w:footer="2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96" w:rsidRDefault="00C91B96" w:rsidP="00A14BBB">
      <w:pPr>
        <w:spacing w:after="0" w:line="240" w:lineRule="auto"/>
      </w:pPr>
      <w:r>
        <w:separator/>
      </w:r>
    </w:p>
  </w:endnote>
  <w:endnote w:type="continuationSeparator" w:id="0">
    <w:p w:rsidR="00C91B96" w:rsidRDefault="00C91B96" w:rsidP="00A1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ED42D4" w:rsidRPr="00ED7D75" w:rsidRDefault="00ED42D4" w:rsidP="00C50D9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Aleea Lacul Morii nr. 1, sectorul 6 Bucureşti, Cod 060841</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1"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ED42D4" w:rsidRPr="00A50C45" w:rsidRDefault="00B93E53" w:rsidP="00C50D94">
            <w:pPr>
              <w:pStyle w:val="Header"/>
              <w:tabs>
                <w:tab w:val="clear" w:pos="4680"/>
              </w:tabs>
              <w:jc w:val="center"/>
              <w:rPr>
                <w:rFonts w:ascii="Arial" w:hAnsi="Arial" w:cs="Arial"/>
                <w:color w:val="00214E"/>
                <w:sz w:val="20"/>
                <w:szCs w:val="20"/>
                <w:lang w:val="ro-RO"/>
              </w:rPr>
            </w:pPr>
          </w:p>
        </w:sdtContent>
      </w:sdt>
      <w:p w:rsidR="00ED42D4" w:rsidRDefault="00ED42D4" w:rsidP="00C50D94">
        <w:pPr>
          <w:pStyle w:val="Footer"/>
          <w:jc w:val="center"/>
        </w:pPr>
        <w:r>
          <w:t xml:space="preserve"> </w:t>
        </w:r>
        <w:r w:rsidR="00B93E53">
          <w:fldChar w:fldCharType="begin"/>
        </w:r>
        <w:r w:rsidR="00B93E53">
          <w:instrText xml:space="preserve"> PAGE   \* MERGEFORMAT </w:instrText>
        </w:r>
        <w:r w:rsidR="00B93E53">
          <w:fldChar w:fldCharType="separate"/>
        </w:r>
        <w:r w:rsidR="00B93E53">
          <w:rPr>
            <w:noProof/>
          </w:rPr>
          <w:t>2</w:t>
        </w:r>
        <w:r w:rsidR="00B93E53">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âmp editabil text"/>
      <w:tag w:val="CampEditabil"/>
      <w:id w:val="1226721980"/>
    </w:sdtPr>
    <w:sdtEndPr/>
    <w:sdtContent>
      <w:p w:rsidR="00ED42D4" w:rsidRPr="00ED7D75" w:rsidRDefault="00ED42D4" w:rsidP="00C50D9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Aleea Lacul Morii nr. 1, sectorul 6 Bucureşti, Cod 060841</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1"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ED42D4" w:rsidRPr="00A50C45" w:rsidRDefault="00B93E53"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96" w:rsidRDefault="00C91B96" w:rsidP="00A14BBB">
      <w:pPr>
        <w:spacing w:after="0" w:line="240" w:lineRule="auto"/>
      </w:pPr>
      <w:r>
        <w:separator/>
      </w:r>
    </w:p>
  </w:footnote>
  <w:footnote w:type="continuationSeparator" w:id="0">
    <w:p w:rsidR="00C91B96" w:rsidRDefault="00C91B96" w:rsidP="00A1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60" w:rsidRDefault="00A01D60" w:rsidP="00D26EBF">
    <w:pPr>
      <w:pStyle w:val="Header"/>
      <w:tabs>
        <w:tab w:val="left" w:pos="9000"/>
      </w:tabs>
      <w:rPr>
        <w:lang w:val="it-IT"/>
      </w:rPr>
    </w:pPr>
  </w:p>
  <w:p w:rsidR="00ED42D4" w:rsidRDefault="00ED42D4" w:rsidP="00D26EBF">
    <w:pPr>
      <w:pStyle w:val="Header"/>
      <w:tabs>
        <w:tab w:val="left" w:pos="9000"/>
      </w:tabs>
      <w:rPr>
        <w:lang w:val="it-IT"/>
      </w:rPr>
    </w:pPr>
    <w:r>
      <w:rPr>
        <w:noProof/>
      </w:rPr>
      <w:drawing>
        <wp:anchor distT="0" distB="0" distL="114300" distR="114300" simplePos="0" relativeHeight="251659264" behindDoc="0" locked="0" layoutInCell="1" allowOverlap="1">
          <wp:simplePos x="0" y="0"/>
          <wp:positionH relativeFrom="column">
            <wp:posOffset>5210810</wp:posOffset>
          </wp:positionH>
          <wp:positionV relativeFrom="paragraph">
            <wp:posOffset>42545</wp:posOffset>
          </wp:positionV>
          <wp:extent cx="1313180" cy="69913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180" cy="6991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ED42D4" w:rsidRPr="00E757D2" w:rsidRDefault="00ED42D4" w:rsidP="00D26EBF">
    <w:pPr>
      <w:pStyle w:val="Header"/>
      <w:tabs>
        <w:tab w:val="left" w:pos="9000"/>
      </w:tabs>
      <w:jc w:val="center"/>
      <w:rPr>
        <w:b/>
        <w:sz w:val="28"/>
        <w:szCs w:val="28"/>
        <w:lang w:val="it-IT"/>
      </w:rPr>
    </w:pPr>
    <w:r w:rsidRPr="00E757D2">
      <w:rPr>
        <w:b/>
        <w:sz w:val="28"/>
        <w:szCs w:val="28"/>
        <w:lang w:val="it-IT"/>
      </w:rPr>
      <w:t>Ministerul Mediului</w:t>
    </w:r>
  </w:p>
  <w:p w:rsidR="00ED42D4" w:rsidRPr="00E757D2" w:rsidRDefault="00ED42D4" w:rsidP="00D26EBF">
    <w:pPr>
      <w:pStyle w:val="Header"/>
      <w:tabs>
        <w:tab w:val="left" w:pos="9000"/>
      </w:tabs>
      <w:rPr>
        <w:b/>
        <w:sz w:val="32"/>
        <w:szCs w:val="32"/>
        <w:lang w:val="it-IT"/>
      </w:rPr>
    </w:pPr>
    <w:r>
      <w:rPr>
        <w:b/>
        <w:sz w:val="32"/>
        <w:szCs w:val="32"/>
        <w:lang w:val="it-IT"/>
      </w:rPr>
      <w:t xml:space="preserve">                          </w:t>
    </w:r>
    <w:r w:rsidRPr="00E757D2">
      <w:rPr>
        <w:b/>
        <w:sz w:val="32"/>
        <w:szCs w:val="32"/>
        <w:lang w:val="it-IT"/>
      </w:rPr>
      <w:t>Agen</w:t>
    </w:r>
    <w:r w:rsidRPr="00E757D2">
      <w:rPr>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D42D4" w:rsidRPr="004075B3" w:rsidTr="00997E70">
      <w:trPr>
        <w:trHeight w:val="692"/>
      </w:trPr>
      <w:tc>
        <w:tcPr>
          <w:tcW w:w="10031" w:type="dxa"/>
          <w:tcBorders>
            <w:top w:val="single" w:sz="8" w:space="0" w:color="000000"/>
            <w:bottom w:val="single" w:sz="8" w:space="0" w:color="000000"/>
          </w:tcBorders>
          <w:shd w:val="clear" w:color="auto" w:fill="auto"/>
          <w:vAlign w:val="center"/>
        </w:tcPr>
        <w:p w:rsidR="00ED42D4" w:rsidRPr="004075B3" w:rsidRDefault="00ED42D4" w:rsidP="00997E70">
          <w:pPr>
            <w:jc w:val="center"/>
            <w:rPr>
              <w:b/>
              <w:bCs/>
              <w:color w:val="FFFFFF"/>
              <w:sz w:val="24"/>
              <w:szCs w:val="24"/>
              <w:lang w:val="fr-FR"/>
            </w:rPr>
          </w:pPr>
          <w:r>
            <w:rPr>
              <w:b/>
              <w:bCs/>
              <w:sz w:val="28"/>
              <w:szCs w:val="28"/>
              <w:lang w:val="fr-FR"/>
            </w:rPr>
            <w:t>AGENŢIA PENTRU PROTECŢIA MEDIULUI BUCURE</w:t>
          </w:r>
          <w:r>
            <w:rPr>
              <w:b/>
              <w:bCs/>
              <w:sz w:val="28"/>
              <w:szCs w:val="28"/>
            </w:rPr>
            <w:t>ȘTI</w:t>
          </w:r>
        </w:p>
      </w:tc>
    </w:tr>
  </w:tbl>
  <w:p w:rsidR="00ED42D4" w:rsidRPr="00D26EBF" w:rsidRDefault="005E2C24" w:rsidP="00AC25EC">
    <w:pPr>
      <w:pStyle w:val="Header"/>
    </w:pPr>
    <w:r>
      <w:t xml:space="preserve">Nr. </w:t>
    </w:r>
    <w:r w:rsidR="00475872">
      <w:t>1835</w:t>
    </w:r>
    <w:r>
      <w:t>/</w:t>
    </w:r>
    <w:r w:rsidR="00475872">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15:restartNumberingAfterBreak="0">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5"/>
  </w:num>
  <w:num w:numId="6">
    <w:abstractNumId w:val="4"/>
  </w:num>
  <w:num w:numId="7">
    <w:abstractNumId w:val="8"/>
  </w:num>
  <w:num w:numId="8">
    <w:abstractNumId w:val="10"/>
  </w:num>
  <w:num w:numId="9">
    <w:abstractNumId w:val="1"/>
  </w:num>
  <w:num w:numId="10">
    <w:abstractNumId w:val="2"/>
  </w:num>
  <w:num w:numId="11">
    <w:abstractNumId w:val="14"/>
  </w:num>
  <w:num w:numId="12">
    <w:abstractNumId w:val="12"/>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7251"/>
    <w:rsid w:val="0003733A"/>
    <w:rsid w:val="000378CE"/>
    <w:rsid w:val="000404D3"/>
    <w:rsid w:val="00040F80"/>
    <w:rsid w:val="000424BF"/>
    <w:rsid w:val="00043C9E"/>
    <w:rsid w:val="00044728"/>
    <w:rsid w:val="0004519E"/>
    <w:rsid w:val="00045DF3"/>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2ED"/>
    <w:rsid w:val="000D498F"/>
    <w:rsid w:val="000D7EB7"/>
    <w:rsid w:val="000E0AA8"/>
    <w:rsid w:val="000E13DC"/>
    <w:rsid w:val="000E19B9"/>
    <w:rsid w:val="000E1A26"/>
    <w:rsid w:val="000E233D"/>
    <w:rsid w:val="000E64EC"/>
    <w:rsid w:val="000F0B09"/>
    <w:rsid w:val="000F2EED"/>
    <w:rsid w:val="000F3861"/>
    <w:rsid w:val="000F6BD9"/>
    <w:rsid w:val="000F7455"/>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2286"/>
    <w:rsid w:val="002B2ECD"/>
    <w:rsid w:val="002B4405"/>
    <w:rsid w:val="002B47C0"/>
    <w:rsid w:val="002B4CD0"/>
    <w:rsid w:val="002B50EE"/>
    <w:rsid w:val="002B63B9"/>
    <w:rsid w:val="002B73A6"/>
    <w:rsid w:val="002B7E95"/>
    <w:rsid w:val="002C233D"/>
    <w:rsid w:val="002C3E03"/>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7070"/>
    <w:rsid w:val="00347486"/>
    <w:rsid w:val="003500DD"/>
    <w:rsid w:val="003505AF"/>
    <w:rsid w:val="003505D2"/>
    <w:rsid w:val="00351574"/>
    <w:rsid w:val="00352B17"/>
    <w:rsid w:val="003554B0"/>
    <w:rsid w:val="003562A3"/>
    <w:rsid w:val="00360B44"/>
    <w:rsid w:val="00361B43"/>
    <w:rsid w:val="00362484"/>
    <w:rsid w:val="00362E2B"/>
    <w:rsid w:val="00363ABE"/>
    <w:rsid w:val="00365463"/>
    <w:rsid w:val="003656F9"/>
    <w:rsid w:val="00373FE9"/>
    <w:rsid w:val="0037406F"/>
    <w:rsid w:val="0037559E"/>
    <w:rsid w:val="0037598A"/>
    <w:rsid w:val="00375C0F"/>
    <w:rsid w:val="00382291"/>
    <w:rsid w:val="00385B6E"/>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39C8"/>
    <w:rsid w:val="00402020"/>
    <w:rsid w:val="00402C5C"/>
    <w:rsid w:val="00402E23"/>
    <w:rsid w:val="0040377F"/>
    <w:rsid w:val="004042D5"/>
    <w:rsid w:val="00404A96"/>
    <w:rsid w:val="00410820"/>
    <w:rsid w:val="00410B4F"/>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4B21"/>
    <w:rsid w:val="00504ECA"/>
    <w:rsid w:val="00507E0D"/>
    <w:rsid w:val="00507E50"/>
    <w:rsid w:val="005104F8"/>
    <w:rsid w:val="00510EA1"/>
    <w:rsid w:val="0051101E"/>
    <w:rsid w:val="00511954"/>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3F8D"/>
    <w:rsid w:val="00645515"/>
    <w:rsid w:val="0064551A"/>
    <w:rsid w:val="0064640C"/>
    <w:rsid w:val="00647490"/>
    <w:rsid w:val="006514E4"/>
    <w:rsid w:val="0065214C"/>
    <w:rsid w:val="006554B3"/>
    <w:rsid w:val="0066608F"/>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F1C1D"/>
    <w:rsid w:val="006F4ED1"/>
    <w:rsid w:val="006F77A0"/>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8146E"/>
    <w:rsid w:val="00781701"/>
    <w:rsid w:val="00781719"/>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5AF8"/>
    <w:rsid w:val="008329E5"/>
    <w:rsid w:val="00833A22"/>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965"/>
    <w:rsid w:val="00877F59"/>
    <w:rsid w:val="00880EE7"/>
    <w:rsid w:val="008814B4"/>
    <w:rsid w:val="00882E57"/>
    <w:rsid w:val="0088378E"/>
    <w:rsid w:val="008837CE"/>
    <w:rsid w:val="0088761E"/>
    <w:rsid w:val="00887B3A"/>
    <w:rsid w:val="00890029"/>
    <w:rsid w:val="008910EE"/>
    <w:rsid w:val="008926E6"/>
    <w:rsid w:val="008965E2"/>
    <w:rsid w:val="00896F87"/>
    <w:rsid w:val="008A173A"/>
    <w:rsid w:val="008A3025"/>
    <w:rsid w:val="008A3629"/>
    <w:rsid w:val="008A3A41"/>
    <w:rsid w:val="008A4AAC"/>
    <w:rsid w:val="008A4BBB"/>
    <w:rsid w:val="008A6751"/>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6969"/>
    <w:rsid w:val="008D7033"/>
    <w:rsid w:val="008E029F"/>
    <w:rsid w:val="008E02AD"/>
    <w:rsid w:val="008E311F"/>
    <w:rsid w:val="008E51F0"/>
    <w:rsid w:val="008E6496"/>
    <w:rsid w:val="008F04B2"/>
    <w:rsid w:val="008F0C03"/>
    <w:rsid w:val="008F5359"/>
    <w:rsid w:val="008F61D7"/>
    <w:rsid w:val="008F7AF9"/>
    <w:rsid w:val="008F7EF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403C4"/>
    <w:rsid w:val="00941564"/>
    <w:rsid w:val="00941765"/>
    <w:rsid w:val="00941889"/>
    <w:rsid w:val="009419C4"/>
    <w:rsid w:val="00941B40"/>
    <w:rsid w:val="00943011"/>
    <w:rsid w:val="00943463"/>
    <w:rsid w:val="00943C5E"/>
    <w:rsid w:val="00943FFE"/>
    <w:rsid w:val="00944FBE"/>
    <w:rsid w:val="00945F5E"/>
    <w:rsid w:val="009460E8"/>
    <w:rsid w:val="00950F41"/>
    <w:rsid w:val="009523C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34E3"/>
    <w:rsid w:val="00A34F99"/>
    <w:rsid w:val="00A40210"/>
    <w:rsid w:val="00A42098"/>
    <w:rsid w:val="00A46023"/>
    <w:rsid w:val="00A47517"/>
    <w:rsid w:val="00A51385"/>
    <w:rsid w:val="00A52424"/>
    <w:rsid w:val="00A52AEA"/>
    <w:rsid w:val="00A57328"/>
    <w:rsid w:val="00A5794B"/>
    <w:rsid w:val="00A60479"/>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4D58"/>
    <w:rsid w:val="00AA66DB"/>
    <w:rsid w:val="00AA7B63"/>
    <w:rsid w:val="00AB0215"/>
    <w:rsid w:val="00AB1408"/>
    <w:rsid w:val="00AB26CA"/>
    <w:rsid w:val="00AB2D68"/>
    <w:rsid w:val="00AB4EDD"/>
    <w:rsid w:val="00AB63E5"/>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64CF"/>
    <w:rsid w:val="00B765AC"/>
    <w:rsid w:val="00B80F76"/>
    <w:rsid w:val="00B835FC"/>
    <w:rsid w:val="00B869D8"/>
    <w:rsid w:val="00B86BC0"/>
    <w:rsid w:val="00B934DD"/>
    <w:rsid w:val="00B93A99"/>
    <w:rsid w:val="00B93D9D"/>
    <w:rsid w:val="00B93E53"/>
    <w:rsid w:val="00B951ED"/>
    <w:rsid w:val="00B96504"/>
    <w:rsid w:val="00B96BD7"/>
    <w:rsid w:val="00B9771E"/>
    <w:rsid w:val="00B97BB5"/>
    <w:rsid w:val="00B97D44"/>
    <w:rsid w:val="00BA208E"/>
    <w:rsid w:val="00BA3C6F"/>
    <w:rsid w:val="00BA4C02"/>
    <w:rsid w:val="00BA6184"/>
    <w:rsid w:val="00BA6D59"/>
    <w:rsid w:val="00BA72DF"/>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8047B"/>
    <w:rsid w:val="00C805E6"/>
    <w:rsid w:val="00C8216E"/>
    <w:rsid w:val="00C8278A"/>
    <w:rsid w:val="00C850E7"/>
    <w:rsid w:val="00C86E8F"/>
    <w:rsid w:val="00C8797B"/>
    <w:rsid w:val="00C903E9"/>
    <w:rsid w:val="00C904A3"/>
    <w:rsid w:val="00C91B96"/>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626B"/>
    <w:rsid w:val="00D50FA2"/>
    <w:rsid w:val="00D51858"/>
    <w:rsid w:val="00D5390F"/>
    <w:rsid w:val="00D53F15"/>
    <w:rsid w:val="00D55CB8"/>
    <w:rsid w:val="00D55F54"/>
    <w:rsid w:val="00D609EF"/>
    <w:rsid w:val="00D62CD6"/>
    <w:rsid w:val="00D633B6"/>
    <w:rsid w:val="00D6410F"/>
    <w:rsid w:val="00D6535E"/>
    <w:rsid w:val="00D65C4D"/>
    <w:rsid w:val="00D67834"/>
    <w:rsid w:val="00D67894"/>
    <w:rsid w:val="00D72439"/>
    <w:rsid w:val="00D72777"/>
    <w:rsid w:val="00D72869"/>
    <w:rsid w:val="00D735AF"/>
    <w:rsid w:val="00D74A60"/>
    <w:rsid w:val="00D74D85"/>
    <w:rsid w:val="00D767B7"/>
    <w:rsid w:val="00D76885"/>
    <w:rsid w:val="00D774FF"/>
    <w:rsid w:val="00D779A3"/>
    <w:rsid w:val="00D80339"/>
    <w:rsid w:val="00D82765"/>
    <w:rsid w:val="00D849D0"/>
    <w:rsid w:val="00D84EEB"/>
    <w:rsid w:val="00D8630C"/>
    <w:rsid w:val="00D86F7C"/>
    <w:rsid w:val="00D92323"/>
    <w:rsid w:val="00D9252A"/>
    <w:rsid w:val="00D92D69"/>
    <w:rsid w:val="00D94E22"/>
    <w:rsid w:val="00D965F1"/>
    <w:rsid w:val="00D96D80"/>
    <w:rsid w:val="00D97C9D"/>
    <w:rsid w:val="00DA027F"/>
    <w:rsid w:val="00DA200F"/>
    <w:rsid w:val="00DA659D"/>
    <w:rsid w:val="00DA7E82"/>
    <w:rsid w:val="00DB0E75"/>
    <w:rsid w:val="00DB3E1E"/>
    <w:rsid w:val="00DB433F"/>
    <w:rsid w:val="00DB5018"/>
    <w:rsid w:val="00DB5691"/>
    <w:rsid w:val="00DC115C"/>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4EE1"/>
    <w:rsid w:val="00DE4FB7"/>
    <w:rsid w:val="00DE5713"/>
    <w:rsid w:val="00DE5C00"/>
    <w:rsid w:val="00DE612C"/>
    <w:rsid w:val="00DE65DA"/>
    <w:rsid w:val="00DE6F2C"/>
    <w:rsid w:val="00DF016E"/>
    <w:rsid w:val="00DF473D"/>
    <w:rsid w:val="00DF4B39"/>
    <w:rsid w:val="00E00C0C"/>
    <w:rsid w:val="00E00F9E"/>
    <w:rsid w:val="00E01468"/>
    <w:rsid w:val="00E0284F"/>
    <w:rsid w:val="00E0303C"/>
    <w:rsid w:val="00E0735A"/>
    <w:rsid w:val="00E112F8"/>
    <w:rsid w:val="00E12630"/>
    <w:rsid w:val="00E13818"/>
    <w:rsid w:val="00E157BD"/>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74E9"/>
    <w:rsid w:val="00E77770"/>
    <w:rsid w:val="00E779A9"/>
    <w:rsid w:val="00E801A4"/>
    <w:rsid w:val="00E810BF"/>
    <w:rsid w:val="00E84BC0"/>
    <w:rsid w:val="00E87B30"/>
    <w:rsid w:val="00E920C4"/>
    <w:rsid w:val="00E969B6"/>
    <w:rsid w:val="00E97010"/>
    <w:rsid w:val="00E97D5D"/>
    <w:rsid w:val="00EA07BE"/>
    <w:rsid w:val="00EA07F8"/>
    <w:rsid w:val="00EA2C0C"/>
    <w:rsid w:val="00EB077E"/>
    <w:rsid w:val="00EB0FC2"/>
    <w:rsid w:val="00EB41B6"/>
    <w:rsid w:val="00EB4A2E"/>
    <w:rsid w:val="00EB5158"/>
    <w:rsid w:val="00EC0F5B"/>
    <w:rsid w:val="00EC14FC"/>
    <w:rsid w:val="00EC228A"/>
    <w:rsid w:val="00EC2800"/>
    <w:rsid w:val="00EC5281"/>
    <w:rsid w:val="00EC622A"/>
    <w:rsid w:val="00EC6A65"/>
    <w:rsid w:val="00EC6D46"/>
    <w:rsid w:val="00ED06C3"/>
    <w:rsid w:val="00ED3003"/>
    <w:rsid w:val="00ED42D4"/>
    <w:rsid w:val="00ED4803"/>
    <w:rsid w:val="00ED4A3E"/>
    <w:rsid w:val="00ED4A97"/>
    <w:rsid w:val="00ED6F95"/>
    <w:rsid w:val="00EE262C"/>
    <w:rsid w:val="00EE2907"/>
    <w:rsid w:val="00EE448B"/>
    <w:rsid w:val="00EE575A"/>
    <w:rsid w:val="00EF0481"/>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5DAD"/>
    <w:rsid w:val="00F2622D"/>
    <w:rsid w:val="00F263A3"/>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8108D"/>
  <w15:docId w15:val="{49BC602F-BEC7-4EF3-859F-BC56DDAE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rsid w:val="00FE6CE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pmbuc.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r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BB7FA-359C-4D9F-9178-BB80CB41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Elena Garban</cp:lastModifiedBy>
  <cp:revision>8</cp:revision>
  <cp:lastPrinted>2016-08-29T10:09:00Z</cp:lastPrinted>
  <dcterms:created xsi:type="dcterms:W3CDTF">2019-04-22T08:14:00Z</dcterms:created>
  <dcterms:modified xsi:type="dcterms:W3CDTF">2019-04-23T10:52:00Z</dcterms:modified>
</cp:coreProperties>
</file>