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Anu</w:t>
      </w:r>
      <w:bookmarkStart w:id="0" w:name="_GoBack"/>
      <w:bookmarkEnd w:id="0"/>
      <w:r w:rsidRPr="00601AFE">
        <w:rPr>
          <w:b/>
          <w:color w:val="000000"/>
          <w:sz w:val="28"/>
          <w:szCs w:val="28"/>
        </w:rPr>
        <w:t xml:space="preserve">nţ public privind depunerea solicitării de emitere a acordului de mediu </w:t>
      </w:r>
    </w:p>
    <w:p w:rsidR="00601AFE" w:rsidRPr="00601AFE" w:rsidRDefault="00601AFE" w:rsidP="00971720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  <w:r w:rsidR="00971720">
        <w:rPr>
          <w:b/>
          <w:color w:val="000000"/>
          <w:sz w:val="28"/>
          <w:szCs w:val="28"/>
        </w:rPr>
        <w:t xml:space="preserve">- </w:t>
      </w:r>
      <w:r w:rsidR="00971720">
        <w:rPr>
          <w:color w:val="000000"/>
          <w:sz w:val="28"/>
          <w:szCs w:val="28"/>
        </w:rPr>
        <w:t>TOTAL ASSET MANAGEMENT SRL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042C4D" w:rsidRPr="00042C4D">
        <w:rPr>
          <w:i/>
          <w:color w:val="000000"/>
          <w:sz w:val="28"/>
          <w:szCs w:val="28"/>
        </w:rPr>
        <w:t>construire imobil cu funcțiune de alimentație publică – Restaurant de tip drive-in KFC- RH propus = parter, amenajare incintă cu platforme și bretele carosabile, amenajare de spații verzi și trotuare</w:t>
      </w:r>
      <w:r w:rsidR="00042C4D">
        <w:rPr>
          <w:color w:val="000000"/>
          <w:sz w:val="28"/>
          <w:szCs w:val="28"/>
        </w:rPr>
        <w:t>,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Pr="00376151">
        <w:rPr>
          <w:b/>
          <w:color w:val="000000"/>
          <w:sz w:val="28"/>
          <w:szCs w:val="28"/>
        </w:rPr>
        <w:t xml:space="preserve">Bucuresti, sector </w:t>
      </w:r>
      <w:r w:rsidR="00042C4D" w:rsidRPr="00376151">
        <w:rPr>
          <w:b/>
          <w:color w:val="000000"/>
          <w:sz w:val="28"/>
          <w:szCs w:val="28"/>
        </w:rPr>
        <w:t>3</w:t>
      </w:r>
      <w:r w:rsidRPr="00376151">
        <w:rPr>
          <w:b/>
          <w:color w:val="000000"/>
          <w:sz w:val="28"/>
          <w:szCs w:val="28"/>
        </w:rPr>
        <w:t xml:space="preserve">, </w:t>
      </w:r>
      <w:r w:rsidR="00042C4D" w:rsidRPr="00376151">
        <w:rPr>
          <w:b/>
          <w:color w:val="000000"/>
          <w:sz w:val="28"/>
          <w:szCs w:val="28"/>
        </w:rPr>
        <w:t>bd. Theodor Pallady</w:t>
      </w:r>
      <w:r w:rsidRPr="00376151">
        <w:rPr>
          <w:b/>
          <w:color w:val="000000"/>
          <w:sz w:val="28"/>
          <w:szCs w:val="28"/>
        </w:rPr>
        <w:t>, nr.</w:t>
      </w:r>
      <w:r w:rsidR="00042C4D" w:rsidRPr="00376151">
        <w:rPr>
          <w:b/>
          <w:color w:val="000000"/>
          <w:sz w:val="28"/>
          <w:szCs w:val="28"/>
        </w:rPr>
        <w:t xml:space="preserve"> 51,</w:t>
      </w:r>
      <w:r w:rsidR="00042C4D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>
        <w:rPr>
          <w:color w:val="000000"/>
          <w:sz w:val="28"/>
          <w:szCs w:val="28"/>
        </w:rPr>
        <w:t>SC/PF</w:t>
      </w:r>
      <w:r w:rsidR="00042C4D">
        <w:rPr>
          <w:color w:val="000000"/>
          <w:sz w:val="28"/>
          <w:szCs w:val="28"/>
        </w:rPr>
        <w:t xml:space="preserve"> TOTAL ASSET MANAGEMENT SRL</w:t>
      </w:r>
      <w:r w:rsidR="00376151">
        <w:rPr>
          <w:color w:val="000000"/>
          <w:sz w:val="28"/>
          <w:szCs w:val="28"/>
        </w:rPr>
        <w:t xml:space="preserve"> prin SC U.S. FOOD NETWORK SA.</w:t>
      </w:r>
    </w:p>
    <w:p w:rsidR="00601AFE" w:rsidRDefault="00601AFE" w:rsidP="00376151">
      <w:pPr>
        <w:spacing w:before="26" w:after="24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376151">
        <w:rPr>
          <w:color w:val="000000"/>
          <w:sz w:val="28"/>
          <w:szCs w:val="28"/>
        </w:rPr>
        <w:t>TOTAL ASSET MANAGEMENT SRL prin SC U.S. FOOD NETWORK SA.</w:t>
      </w:r>
      <w:r w:rsidR="00376151"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>in</w:t>
      </w:r>
      <w:r w:rsidR="00376151">
        <w:rPr>
          <w:color w:val="000000"/>
          <w:sz w:val="28"/>
          <w:szCs w:val="28"/>
        </w:rPr>
        <w:t xml:space="preserve"> bd. Gheorghe Magheru nr. 28-30, sector 1, mun. București,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76151">
      <w:pPr>
        <w:rPr>
          <w:sz w:val="28"/>
          <w:szCs w:val="28"/>
        </w:rPr>
      </w:pPr>
      <w:r>
        <w:rPr>
          <w:sz w:val="28"/>
          <w:szCs w:val="28"/>
        </w:rPr>
        <w:t>29.07.2019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57DE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4</cp:revision>
  <dcterms:created xsi:type="dcterms:W3CDTF">2019-01-08T12:13:00Z</dcterms:created>
  <dcterms:modified xsi:type="dcterms:W3CDTF">2019-07-29T11:08:00Z</dcterms:modified>
</cp:coreProperties>
</file>