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407169" w:rsidRPr="008A58B4" w:rsidRDefault="008A58B4" w:rsidP="0040716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407169">
        <w:rPr>
          <w:color w:val="000000"/>
          <w:sz w:val="28"/>
          <w:szCs w:val="28"/>
        </w:rPr>
        <w:t xml:space="preserve"> CONSTRUIRE ANSAMBLU DE LOCUINTE COLECTIVE, BIROURI SI SPATII COMERCIALE CU REGIM DE INALTIME 2S+P+12E,</w:t>
      </w:r>
      <w:r w:rsidRPr="008A58B4">
        <w:rPr>
          <w:color w:val="000000"/>
          <w:sz w:val="28"/>
          <w:szCs w:val="28"/>
        </w:rPr>
        <w:t xml:space="preserve">, propus a fi amplasat în </w:t>
      </w:r>
      <w:r w:rsidR="00407169">
        <w:rPr>
          <w:color w:val="000000"/>
          <w:sz w:val="28"/>
          <w:szCs w:val="28"/>
        </w:rPr>
        <w:t>Bucuresti, sector 4, Str. Turnu Magurele, nr. 272-274, lot 1/1 si lot 1/2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titular </w:t>
      </w:r>
      <w:r w:rsidR="00407169">
        <w:rPr>
          <w:color w:val="000000"/>
          <w:sz w:val="28"/>
          <w:szCs w:val="28"/>
        </w:rPr>
        <w:t>SC MEGA VISION CONSTRUCT SRL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07169">
        <w:rPr>
          <w:color w:val="000000"/>
          <w:sz w:val="28"/>
          <w:szCs w:val="28"/>
        </w:rPr>
        <w:t xml:space="preserve"> 25.10.2019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407169">
        <w:rPr>
          <w:color w:val="000000"/>
          <w:sz w:val="28"/>
          <w:szCs w:val="28"/>
        </w:rPr>
        <w:t>15.10.2019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169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1EEE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373DF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2019-10-14T12:26:00Z</dcterms:created>
  <dcterms:modified xsi:type="dcterms:W3CDTF">2019-10-14T12:28:00Z</dcterms:modified>
</cp:coreProperties>
</file>