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97199A" w:rsidRPr="0097199A" w:rsidRDefault="00EB314B" w:rsidP="0097199A">
      <w:pPr>
        <w:spacing w:after="0" w:line="240" w:lineRule="auto"/>
        <w:jc w:val="center"/>
        <w:rPr>
          <w:rFonts w:ascii="Arial" w:eastAsia="Times New Roman" w:hAnsi="Arial" w:cs="Arial"/>
          <w:b/>
          <w:bCs/>
          <w:sz w:val="28"/>
          <w:szCs w:val="28"/>
          <w:lang w:val="ro-RO" w:eastAsia="ro-RO"/>
        </w:rPr>
      </w:pPr>
      <w:r>
        <w:rPr>
          <w:rFonts w:ascii="Arial" w:eastAsia="Times New Roman" w:hAnsi="Arial" w:cs="Arial"/>
          <w:b/>
          <w:sz w:val="28"/>
          <w:szCs w:val="28"/>
          <w:lang w:val="ro-RO" w:eastAsia="ro-RO"/>
        </w:rPr>
        <w:t xml:space="preserve">DRAFT </w:t>
      </w:r>
      <w:r w:rsidR="0097199A" w:rsidRPr="0097199A">
        <w:rPr>
          <w:rFonts w:ascii="Arial" w:eastAsia="Times New Roman" w:hAnsi="Arial" w:cs="Arial"/>
          <w:b/>
          <w:sz w:val="28"/>
          <w:szCs w:val="28"/>
          <w:lang w:val="ro-RO" w:eastAsia="ro-RO"/>
        </w:rPr>
        <w:t>DECIZIA ETAPEI DE ÎNCADRARE</w:t>
      </w:r>
      <w:r w:rsidR="0097199A" w:rsidRPr="0097199A">
        <w:rPr>
          <w:rFonts w:ascii="Arial" w:eastAsia="Times New Roman" w:hAnsi="Arial" w:cs="Arial"/>
          <w:b/>
          <w:bCs/>
          <w:sz w:val="28"/>
          <w:szCs w:val="28"/>
          <w:lang w:val="ro-RO" w:eastAsia="ro-RO"/>
        </w:rPr>
        <w:t xml:space="preserve"> </w:t>
      </w:r>
    </w:p>
    <w:p w:rsidR="0097199A" w:rsidRPr="0097199A" w:rsidRDefault="0097199A" w:rsidP="0097199A">
      <w:pPr>
        <w:spacing w:after="0" w:line="240" w:lineRule="auto"/>
        <w:jc w:val="center"/>
        <w:rPr>
          <w:rFonts w:ascii="Arial" w:eastAsia="Times New Roman" w:hAnsi="Arial" w:cs="Arial"/>
          <w:b/>
          <w:bCs/>
          <w:iCs/>
          <w:sz w:val="28"/>
          <w:szCs w:val="28"/>
          <w:lang w:val="ro-RO" w:eastAsia="ro-RO"/>
        </w:rPr>
      </w:pPr>
      <w:r w:rsidRPr="0097199A">
        <w:rPr>
          <w:rFonts w:ascii="Arial" w:eastAsia="Times New Roman" w:hAnsi="Arial" w:cs="Arial"/>
          <w:b/>
          <w:bCs/>
          <w:iCs/>
          <w:sz w:val="28"/>
          <w:szCs w:val="28"/>
          <w:lang w:val="ro-RO" w:eastAsia="ro-RO"/>
        </w:rPr>
        <w:t xml:space="preserve">Nr. </w:t>
      </w:r>
      <w:r w:rsidR="00EB314B">
        <w:rPr>
          <w:rFonts w:ascii="Arial" w:eastAsia="Times New Roman" w:hAnsi="Arial" w:cs="Arial"/>
          <w:b/>
          <w:bCs/>
          <w:iCs/>
          <w:sz w:val="28"/>
          <w:szCs w:val="28"/>
          <w:lang w:val="ro-RO" w:eastAsia="ro-RO"/>
        </w:rPr>
        <w:t xml:space="preserve">  </w:t>
      </w:r>
      <w:r>
        <w:rPr>
          <w:rFonts w:ascii="Arial" w:eastAsia="Times New Roman" w:hAnsi="Arial" w:cs="Arial"/>
          <w:b/>
          <w:bCs/>
          <w:iCs/>
          <w:sz w:val="28"/>
          <w:szCs w:val="28"/>
          <w:lang w:val="ro-RO" w:eastAsia="ro-RO"/>
        </w:rPr>
        <w:t xml:space="preserve"> </w:t>
      </w:r>
      <w:r w:rsidRPr="0097199A">
        <w:rPr>
          <w:rFonts w:ascii="Arial" w:eastAsia="Times New Roman" w:hAnsi="Arial" w:cs="Arial"/>
          <w:b/>
          <w:bCs/>
          <w:iCs/>
          <w:sz w:val="28"/>
          <w:szCs w:val="28"/>
          <w:lang w:val="ro-RO" w:eastAsia="ro-RO"/>
        </w:rPr>
        <w:t xml:space="preserve">din </w:t>
      </w:r>
      <w:r w:rsidR="00EB314B">
        <w:rPr>
          <w:rFonts w:ascii="Arial" w:eastAsia="Times New Roman" w:hAnsi="Arial" w:cs="Arial"/>
          <w:b/>
          <w:bCs/>
          <w:iCs/>
          <w:sz w:val="28"/>
          <w:szCs w:val="28"/>
          <w:lang w:val="ro-RO" w:eastAsia="ro-RO"/>
        </w:rPr>
        <w:t xml:space="preserve">  </w:t>
      </w:r>
      <w:r w:rsidRPr="0097199A">
        <w:rPr>
          <w:rFonts w:ascii="Arial" w:eastAsia="Times New Roman" w:hAnsi="Arial" w:cs="Arial"/>
          <w:b/>
          <w:bCs/>
          <w:iCs/>
          <w:sz w:val="28"/>
          <w:szCs w:val="28"/>
          <w:lang w:val="ro-RO" w:eastAsia="ro-RO"/>
        </w:rPr>
        <w:t>.0</w:t>
      </w:r>
      <w:r w:rsidR="00BA6EF3">
        <w:rPr>
          <w:rFonts w:ascii="Arial" w:eastAsia="Times New Roman" w:hAnsi="Arial" w:cs="Arial"/>
          <w:b/>
          <w:bCs/>
          <w:iCs/>
          <w:sz w:val="28"/>
          <w:szCs w:val="28"/>
          <w:lang w:val="ro-RO" w:eastAsia="ro-RO"/>
        </w:rPr>
        <w:t>2</w:t>
      </w:r>
      <w:r w:rsidRPr="0097199A">
        <w:rPr>
          <w:rFonts w:ascii="Arial" w:eastAsia="Times New Roman" w:hAnsi="Arial" w:cs="Arial"/>
          <w:b/>
          <w:bCs/>
          <w:iCs/>
          <w:sz w:val="28"/>
          <w:szCs w:val="28"/>
          <w:lang w:val="ro-RO" w:eastAsia="ro-RO"/>
        </w:rPr>
        <w:t>.20</w:t>
      </w:r>
      <w:r>
        <w:rPr>
          <w:rFonts w:ascii="Arial" w:eastAsia="Times New Roman" w:hAnsi="Arial" w:cs="Arial"/>
          <w:b/>
          <w:bCs/>
          <w:iCs/>
          <w:sz w:val="28"/>
          <w:szCs w:val="28"/>
          <w:lang w:val="ro-RO" w:eastAsia="ro-RO"/>
        </w:rPr>
        <w:t>20</w:t>
      </w:r>
      <w:r w:rsidRPr="0097199A">
        <w:rPr>
          <w:rFonts w:ascii="Arial" w:eastAsia="Times New Roman" w:hAnsi="Arial" w:cs="Arial"/>
          <w:b/>
          <w:bCs/>
          <w:iCs/>
          <w:sz w:val="28"/>
          <w:szCs w:val="28"/>
          <w:lang w:val="ro-RO" w:eastAsia="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A4429" w:rsidRPr="00DA4429" w:rsidRDefault="00DA4429" w:rsidP="00DA4429">
      <w:pPr>
        <w:jc w:val="both"/>
        <w:rPr>
          <w:rFonts w:ascii="Arial" w:eastAsia="Times New Roman" w:hAnsi="Arial" w:cs="Arial"/>
          <w:sz w:val="24"/>
          <w:szCs w:val="24"/>
          <w:lang w:val="ro-RO"/>
        </w:rPr>
      </w:pPr>
      <w:r w:rsidRPr="00DA4429">
        <w:rPr>
          <w:rFonts w:ascii="Arial" w:hAnsi="Arial" w:cs="Arial"/>
          <w:sz w:val="24"/>
          <w:szCs w:val="24"/>
          <w:lang w:val="ro-RO"/>
        </w:rPr>
        <w:t>Ca urmare a solicitării de emitere a acordului de mediu adresate de</w:t>
      </w:r>
      <w:r w:rsidR="00372A74">
        <w:rPr>
          <w:rFonts w:ascii="Arial" w:hAnsi="Arial" w:cs="Arial"/>
          <w:sz w:val="24"/>
          <w:szCs w:val="24"/>
          <w:lang w:val="ro-RO"/>
        </w:rPr>
        <w:t xml:space="preserve"> </w:t>
      </w:r>
      <w:r w:rsidR="00EB314B" w:rsidRPr="00EB314B">
        <w:rPr>
          <w:rFonts w:ascii="Arial" w:hAnsi="Arial" w:cs="Arial"/>
          <w:b/>
          <w:sz w:val="24"/>
          <w:szCs w:val="24"/>
          <w:lang w:val="ro-RO"/>
        </w:rPr>
        <w:t>CORNOIU BOGDAN, reprezentant al S.C. DRIVE TIME CAR WASH S.R.L., în calitate de Chiriaș al S.C. CARREFOUR ROMÂNIA S.A.</w:t>
      </w:r>
      <w:r w:rsidRPr="00EB314B">
        <w:rPr>
          <w:rFonts w:ascii="Arial" w:hAnsi="Arial" w:cs="Arial"/>
          <w:b/>
          <w:sz w:val="24"/>
          <w:szCs w:val="24"/>
          <w:lang w:val="ro-RO"/>
        </w:rPr>
        <w:t>,</w:t>
      </w:r>
      <w:r w:rsidRPr="00DA4429">
        <w:rPr>
          <w:rFonts w:ascii="Arial" w:hAnsi="Arial" w:cs="Arial"/>
          <w:b/>
          <w:sz w:val="24"/>
          <w:szCs w:val="24"/>
          <w:lang w:val="ro-RO"/>
        </w:rPr>
        <w:t xml:space="preserve"> </w:t>
      </w:r>
      <w:r w:rsidRPr="00DA4429">
        <w:rPr>
          <w:rFonts w:ascii="Arial" w:hAnsi="Arial" w:cs="Arial"/>
          <w:sz w:val="24"/>
          <w:szCs w:val="24"/>
          <w:lang w:val="ro-RO"/>
        </w:rPr>
        <w:t>cu domiciliul</w:t>
      </w:r>
      <w:r w:rsidR="00372A74">
        <w:rPr>
          <w:rFonts w:ascii="Arial" w:hAnsi="Arial" w:cs="Arial"/>
          <w:sz w:val="24"/>
          <w:szCs w:val="24"/>
          <w:lang w:val="ro-RO"/>
        </w:rPr>
        <w:t>/sediul</w:t>
      </w:r>
      <w:r w:rsidRPr="00DA4429">
        <w:rPr>
          <w:rFonts w:ascii="Arial" w:hAnsi="Arial" w:cs="Arial"/>
          <w:sz w:val="24"/>
          <w:szCs w:val="24"/>
          <w:lang w:val="ro-RO"/>
        </w:rPr>
        <w:t xml:space="preserve"> în </w:t>
      </w:r>
      <w:r w:rsidR="004138CB">
        <w:rPr>
          <w:rFonts w:ascii="Arial" w:hAnsi="Arial" w:cs="Arial"/>
          <w:sz w:val="24"/>
          <w:szCs w:val="24"/>
          <w:lang w:val="ro-RO"/>
        </w:rPr>
        <w:t xml:space="preserve"> </w:t>
      </w:r>
      <w:r w:rsidR="00372A74" w:rsidRPr="00372A74">
        <w:rPr>
          <w:rFonts w:ascii="Arial" w:hAnsi="Arial" w:cs="Arial"/>
          <w:sz w:val="24"/>
          <w:szCs w:val="24"/>
          <w:lang w:val="ro-RO"/>
        </w:rPr>
        <w:t xml:space="preserve">Județul </w:t>
      </w:r>
      <w:r w:rsidR="00EB314B">
        <w:rPr>
          <w:rFonts w:ascii="Arial" w:hAnsi="Arial" w:cs="Arial"/>
          <w:sz w:val="24"/>
          <w:szCs w:val="24"/>
          <w:lang w:val="ro-RO"/>
        </w:rPr>
        <w:t>Vâlcea</w:t>
      </w:r>
      <w:r w:rsidR="00372A74" w:rsidRPr="00372A74">
        <w:rPr>
          <w:rFonts w:ascii="Arial" w:hAnsi="Arial" w:cs="Arial"/>
          <w:sz w:val="24"/>
          <w:szCs w:val="24"/>
          <w:lang w:val="ro-RO"/>
        </w:rPr>
        <w:t xml:space="preserve">, municipiul </w:t>
      </w:r>
      <w:r w:rsidR="00EB314B">
        <w:rPr>
          <w:rFonts w:ascii="Arial" w:hAnsi="Arial" w:cs="Arial"/>
          <w:sz w:val="24"/>
          <w:szCs w:val="24"/>
          <w:lang w:val="ro-RO"/>
        </w:rPr>
        <w:t>Râmnicu Vâlcea</w:t>
      </w:r>
      <w:r w:rsidR="00372A74" w:rsidRPr="00372A74">
        <w:rPr>
          <w:rFonts w:ascii="Arial" w:hAnsi="Arial" w:cs="Arial"/>
          <w:sz w:val="24"/>
          <w:szCs w:val="24"/>
          <w:lang w:val="ro-RO"/>
        </w:rPr>
        <w:t xml:space="preserve">, </w:t>
      </w:r>
      <w:r w:rsidR="00EB314B">
        <w:rPr>
          <w:rFonts w:ascii="Arial" w:hAnsi="Arial" w:cs="Arial"/>
          <w:sz w:val="24"/>
          <w:szCs w:val="24"/>
          <w:lang w:val="ro-RO"/>
        </w:rPr>
        <w:t>Calea lui Traian</w:t>
      </w:r>
      <w:r w:rsidR="00372A74" w:rsidRPr="00372A74">
        <w:rPr>
          <w:rFonts w:ascii="Arial" w:hAnsi="Arial" w:cs="Arial"/>
          <w:sz w:val="24"/>
          <w:szCs w:val="24"/>
          <w:lang w:val="ro-RO"/>
        </w:rPr>
        <w:t xml:space="preserve"> nr.1</w:t>
      </w:r>
      <w:r w:rsidR="00EB314B">
        <w:rPr>
          <w:rFonts w:ascii="Arial" w:hAnsi="Arial" w:cs="Arial"/>
          <w:sz w:val="24"/>
          <w:szCs w:val="24"/>
          <w:lang w:val="ro-RO"/>
        </w:rPr>
        <w:t>44</w:t>
      </w:r>
      <w:r w:rsidR="00372A74" w:rsidRPr="00372A74">
        <w:rPr>
          <w:rFonts w:ascii="Arial" w:hAnsi="Arial" w:cs="Arial"/>
          <w:sz w:val="24"/>
          <w:szCs w:val="24"/>
          <w:lang w:val="ro-RO"/>
        </w:rPr>
        <w:t xml:space="preserve">, </w:t>
      </w:r>
      <w:r w:rsidR="00EB314B">
        <w:rPr>
          <w:rFonts w:ascii="Arial" w:hAnsi="Arial" w:cs="Arial"/>
          <w:sz w:val="24"/>
          <w:szCs w:val="24"/>
          <w:lang w:val="ro-RO"/>
        </w:rPr>
        <w:t xml:space="preserve">bl.4, sc.B, </w:t>
      </w:r>
      <w:r w:rsidR="00372A74" w:rsidRPr="00372A74">
        <w:rPr>
          <w:rFonts w:ascii="Arial" w:hAnsi="Arial" w:cs="Arial"/>
          <w:sz w:val="24"/>
          <w:szCs w:val="24"/>
          <w:lang w:val="ro-RO"/>
        </w:rPr>
        <w:t>et.</w:t>
      </w:r>
      <w:r w:rsidR="00EB314B">
        <w:rPr>
          <w:rFonts w:ascii="Arial" w:hAnsi="Arial" w:cs="Arial"/>
          <w:sz w:val="24"/>
          <w:szCs w:val="24"/>
          <w:lang w:val="ro-RO"/>
        </w:rPr>
        <w:t>2</w:t>
      </w:r>
      <w:r w:rsidR="00372A74" w:rsidRPr="00372A74">
        <w:rPr>
          <w:rFonts w:ascii="Arial" w:hAnsi="Arial" w:cs="Arial"/>
          <w:sz w:val="24"/>
          <w:szCs w:val="24"/>
          <w:lang w:val="ro-RO"/>
        </w:rPr>
        <w:t xml:space="preserve">, ap. </w:t>
      </w:r>
      <w:r w:rsidR="00EB314B">
        <w:rPr>
          <w:rFonts w:ascii="Arial" w:hAnsi="Arial" w:cs="Arial"/>
          <w:sz w:val="24"/>
          <w:szCs w:val="24"/>
          <w:lang w:val="ro-RO"/>
        </w:rPr>
        <w:t>6</w:t>
      </w:r>
      <w:r w:rsidR="00372A74" w:rsidRPr="00372A74">
        <w:rPr>
          <w:rFonts w:ascii="Arial" w:hAnsi="Arial" w:cs="Arial"/>
          <w:sz w:val="24"/>
          <w:szCs w:val="24"/>
          <w:lang w:val="ro-RO"/>
        </w:rPr>
        <w:t xml:space="preserve">, </w:t>
      </w:r>
      <w:r w:rsidRPr="00DA4429">
        <w:rPr>
          <w:rFonts w:ascii="Arial" w:hAnsi="Arial" w:cs="Arial"/>
          <w:sz w:val="24"/>
          <w:szCs w:val="24"/>
          <w:lang w:val="ro-RO"/>
        </w:rPr>
        <w:t>înregistrată la APM Bucuresti cu nr. 1</w:t>
      </w:r>
      <w:r w:rsidR="00EB314B">
        <w:rPr>
          <w:rFonts w:ascii="Arial" w:hAnsi="Arial" w:cs="Arial"/>
          <w:sz w:val="24"/>
          <w:szCs w:val="24"/>
          <w:lang w:val="ro-RO"/>
        </w:rPr>
        <w:t>8311</w:t>
      </w:r>
      <w:r w:rsidRPr="00DA4429">
        <w:rPr>
          <w:rFonts w:ascii="Arial" w:hAnsi="Arial" w:cs="Arial"/>
          <w:spacing w:val="-6"/>
          <w:sz w:val="24"/>
          <w:szCs w:val="24"/>
          <w:lang w:val="ro-RO"/>
        </w:rPr>
        <w:t>/</w:t>
      </w:r>
      <w:r w:rsidR="00EB314B">
        <w:rPr>
          <w:rFonts w:ascii="Arial" w:hAnsi="Arial" w:cs="Arial"/>
          <w:spacing w:val="-6"/>
          <w:sz w:val="24"/>
          <w:szCs w:val="24"/>
          <w:lang w:val="ro-RO"/>
        </w:rPr>
        <w:t>09</w:t>
      </w:r>
      <w:r w:rsidRPr="00DA4429">
        <w:rPr>
          <w:rFonts w:ascii="Arial" w:hAnsi="Arial" w:cs="Arial"/>
          <w:spacing w:val="-6"/>
          <w:sz w:val="24"/>
          <w:szCs w:val="24"/>
          <w:lang w:val="ro-RO"/>
        </w:rPr>
        <w:t>.0</w:t>
      </w:r>
      <w:r w:rsidR="00EB314B">
        <w:rPr>
          <w:rFonts w:ascii="Arial" w:hAnsi="Arial" w:cs="Arial"/>
          <w:spacing w:val="-6"/>
          <w:sz w:val="24"/>
          <w:szCs w:val="24"/>
          <w:lang w:val="ro-RO"/>
        </w:rPr>
        <w:t>9</w:t>
      </w:r>
      <w:r w:rsidRPr="00DA4429">
        <w:rPr>
          <w:rFonts w:ascii="Arial" w:hAnsi="Arial" w:cs="Arial"/>
          <w:spacing w:val="-6"/>
          <w:sz w:val="24"/>
          <w:szCs w:val="24"/>
          <w:lang w:val="ro-RO"/>
        </w:rPr>
        <w:t>.2019,</w:t>
      </w:r>
      <w:r w:rsidRPr="00DA4429">
        <w:rPr>
          <w:rFonts w:ascii="Arial" w:hAnsi="Arial" w:cs="Arial"/>
          <w:sz w:val="24"/>
          <w:szCs w:val="24"/>
          <w:lang w:val="ro-RO"/>
        </w:rPr>
        <w:t xml:space="preserve"> </w:t>
      </w:r>
      <w:r w:rsidR="004138CB">
        <w:rPr>
          <w:rFonts w:ascii="Arial" w:hAnsi="Arial" w:cs="Arial"/>
          <w:sz w:val="24"/>
          <w:szCs w:val="24"/>
          <w:lang w:val="ro-RO"/>
        </w:rPr>
        <w:t xml:space="preserve">completată cu </w:t>
      </w:r>
      <w:r w:rsidR="00EB314B">
        <w:rPr>
          <w:rFonts w:ascii="Arial" w:hAnsi="Arial" w:cs="Arial"/>
          <w:sz w:val="24"/>
          <w:szCs w:val="24"/>
          <w:lang w:val="ro-RO"/>
        </w:rPr>
        <w:t xml:space="preserve">nr. 829/18.01.2020 și </w:t>
      </w:r>
      <w:r w:rsidR="004138CB">
        <w:rPr>
          <w:rFonts w:ascii="Arial" w:hAnsi="Arial" w:cs="Arial"/>
          <w:sz w:val="24"/>
          <w:szCs w:val="24"/>
          <w:lang w:val="ro-RO"/>
        </w:rPr>
        <w:t xml:space="preserve">nr. </w:t>
      </w:r>
      <w:r w:rsidR="00EB314B">
        <w:rPr>
          <w:rFonts w:ascii="Arial" w:hAnsi="Arial" w:cs="Arial"/>
          <w:sz w:val="24"/>
          <w:szCs w:val="24"/>
          <w:lang w:val="ro-RO"/>
        </w:rPr>
        <w:t>3870</w:t>
      </w:r>
      <w:r w:rsidR="00930372">
        <w:rPr>
          <w:rFonts w:ascii="Arial" w:hAnsi="Arial" w:cs="Arial"/>
          <w:sz w:val="24"/>
          <w:szCs w:val="24"/>
          <w:lang w:val="ro-RO"/>
        </w:rPr>
        <w:t>/</w:t>
      </w:r>
      <w:r w:rsidR="00EB314B">
        <w:rPr>
          <w:rFonts w:ascii="Arial" w:hAnsi="Arial" w:cs="Arial"/>
          <w:sz w:val="24"/>
          <w:szCs w:val="24"/>
          <w:lang w:val="ro-RO"/>
        </w:rPr>
        <w:t>17</w:t>
      </w:r>
      <w:r w:rsidR="00930372">
        <w:rPr>
          <w:rFonts w:ascii="Arial" w:hAnsi="Arial" w:cs="Arial"/>
          <w:sz w:val="24"/>
          <w:szCs w:val="24"/>
          <w:lang w:val="ro-RO"/>
        </w:rPr>
        <w:t>.</w:t>
      </w:r>
      <w:r w:rsidR="00EB314B">
        <w:rPr>
          <w:rFonts w:ascii="Arial" w:hAnsi="Arial" w:cs="Arial"/>
          <w:sz w:val="24"/>
          <w:szCs w:val="24"/>
          <w:lang w:val="ro-RO"/>
        </w:rPr>
        <w:t>02</w:t>
      </w:r>
      <w:r w:rsidR="00930372">
        <w:rPr>
          <w:rFonts w:ascii="Arial" w:hAnsi="Arial" w:cs="Arial"/>
          <w:sz w:val="24"/>
          <w:szCs w:val="24"/>
          <w:lang w:val="ro-RO"/>
        </w:rPr>
        <w:t>.20</w:t>
      </w:r>
      <w:r w:rsidR="00EB314B">
        <w:rPr>
          <w:rFonts w:ascii="Arial" w:hAnsi="Arial" w:cs="Arial"/>
          <w:sz w:val="24"/>
          <w:szCs w:val="24"/>
          <w:lang w:val="ro-RO"/>
        </w:rPr>
        <w:t>20</w:t>
      </w:r>
      <w:r w:rsidR="004138CB">
        <w:rPr>
          <w:rFonts w:ascii="Arial" w:hAnsi="Arial" w:cs="Arial"/>
          <w:sz w:val="24"/>
          <w:szCs w:val="24"/>
          <w:lang w:val="ro-RO"/>
        </w:rPr>
        <w:t xml:space="preserve">, </w:t>
      </w:r>
      <w:r w:rsidRPr="00DA4429">
        <w:rPr>
          <w:rFonts w:ascii="Arial" w:hAnsi="Arial" w:cs="Arial"/>
          <w:sz w:val="24"/>
          <w:szCs w:val="24"/>
          <w:lang w:val="ro-RO"/>
        </w:rPr>
        <w:t>în baza:</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eastAsia="ro-RO"/>
        </w:rPr>
      </w:pPr>
      <w:proofErr w:type="spellStart"/>
      <w:r w:rsidRPr="00DA4429">
        <w:rPr>
          <w:rFonts w:ascii="Arial" w:hAnsi="Arial" w:cs="Arial"/>
          <w:b/>
          <w:sz w:val="24"/>
          <w:szCs w:val="24"/>
        </w:rPr>
        <w:t>Legii</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nr</w:t>
      </w:r>
      <w:proofErr w:type="spellEnd"/>
      <w:r w:rsidRPr="00DA4429">
        <w:rPr>
          <w:rFonts w:ascii="Arial" w:hAnsi="Arial" w:cs="Arial"/>
          <w:b/>
          <w:sz w:val="24"/>
          <w:szCs w:val="24"/>
        </w:rPr>
        <w:t>. 292/2018</w:t>
      </w:r>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evaluarea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w:t>
      </w:r>
      <w:proofErr w:type="spellStart"/>
      <w:r w:rsidRPr="00DA4429">
        <w:rPr>
          <w:rFonts w:ascii="Arial" w:hAnsi="Arial" w:cs="Arial"/>
          <w:sz w:val="24"/>
          <w:szCs w:val="24"/>
        </w:rPr>
        <w:t>anumitor</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proiecte</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private </w:t>
      </w:r>
      <w:proofErr w:type="spellStart"/>
      <w:r w:rsidRPr="00DA4429">
        <w:rPr>
          <w:rFonts w:ascii="Arial" w:hAnsi="Arial" w:cs="Arial"/>
          <w:sz w:val="24"/>
          <w:szCs w:val="24"/>
        </w:rPr>
        <w:t>asupra</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mediului</w:t>
      </w:r>
      <w:proofErr w:type="spellEnd"/>
      <w:r w:rsidRPr="00DA4429">
        <w:rPr>
          <w:rFonts w:ascii="Arial" w:hAnsi="Arial" w:cs="Arial"/>
          <w:sz w:val="24"/>
          <w:szCs w:val="24"/>
          <w:lang w:val="ro-RO" w:eastAsia="ro-RO"/>
        </w:rPr>
        <w:t>;</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rPr>
      </w:pPr>
      <w:r w:rsidRPr="00DA4429">
        <w:rPr>
          <w:rFonts w:ascii="Arial" w:hAnsi="Arial" w:cs="Arial"/>
          <w:b/>
          <w:sz w:val="24"/>
          <w:szCs w:val="24"/>
          <w:lang w:val="ro-RO"/>
        </w:rPr>
        <w:t>Ordonanţei de Urgenţă a Guvernului nr. 57/2007</w:t>
      </w:r>
      <w:r w:rsidRPr="00DA4429">
        <w:rPr>
          <w:rFonts w:ascii="Arial" w:hAnsi="Arial" w:cs="Arial"/>
          <w:sz w:val="24"/>
          <w:szCs w:val="24"/>
          <w:lang w:val="ro-RO"/>
        </w:rPr>
        <w:t xml:space="preserve"> privind regimul ariilor naturale protejate, conservarea habitatelor naturale, a florei şi faunei sǎlbatice, aprobată cu modificări şi completări prin Legea nr. 49/2011, cu modificările şi completările ulterioare,</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rPr>
      </w:pPr>
      <w:proofErr w:type="spellStart"/>
      <w:r w:rsidRPr="00DA4429">
        <w:rPr>
          <w:rFonts w:ascii="Arial" w:hAnsi="Arial" w:cs="Arial"/>
          <w:b/>
          <w:sz w:val="24"/>
          <w:szCs w:val="24"/>
        </w:rPr>
        <w:t>Legii</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apelor</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nr</w:t>
      </w:r>
      <w:proofErr w:type="spellEnd"/>
      <w:r w:rsidRPr="00DA4429">
        <w:rPr>
          <w:rFonts w:ascii="Arial" w:hAnsi="Arial" w:cs="Arial"/>
          <w:b/>
          <w:sz w:val="24"/>
          <w:szCs w:val="24"/>
        </w:rPr>
        <w:t>. 107/1996</w:t>
      </w:r>
      <w:r w:rsidRPr="00DA4429">
        <w:rPr>
          <w:rFonts w:ascii="Arial" w:hAnsi="Arial" w:cs="Arial"/>
          <w:sz w:val="24"/>
          <w:szCs w:val="24"/>
        </w:rPr>
        <w:t xml:space="preserve">,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b/>
          <w:sz w:val="24"/>
          <w:szCs w:val="24"/>
          <w:lang w:val="ro-RO"/>
        </w:rPr>
        <w:t>APM Bucuresti decide</w:t>
      </w:r>
      <w:r w:rsidRPr="00DA4429">
        <w:rPr>
          <w:rFonts w:ascii="Arial" w:hAnsi="Arial" w:cs="Arial"/>
          <w:sz w:val="24"/>
          <w:szCs w:val="24"/>
          <w:lang w:val="ro-RO"/>
        </w:rPr>
        <w:t xml:space="preserve">, ca urmare a consultărilor desfăşurate în cadrul şedinţei Comisiei de Analiză Tehnică din data de </w:t>
      </w:r>
      <w:r w:rsidR="009D46E2">
        <w:rPr>
          <w:rFonts w:ascii="Arial" w:hAnsi="Arial" w:cs="Arial"/>
          <w:sz w:val="24"/>
          <w:szCs w:val="24"/>
          <w:lang w:val="ro-RO"/>
        </w:rPr>
        <w:t>16</w:t>
      </w:r>
      <w:r w:rsidRPr="00DA4429">
        <w:rPr>
          <w:rFonts w:ascii="Arial" w:hAnsi="Arial" w:cs="Arial"/>
          <w:sz w:val="24"/>
          <w:szCs w:val="24"/>
          <w:lang w:val="ro-RO"/>
        </w:rPr>
        <w:t>.0</w:t>
      </w:r>
      <w:r w:rsidR="009D46E2">
        <w:rPr>
          <w:rFonts w:ascii="Arial" w:hAnsi="Arial" w:cs="Arial"/>
          <w:sz w:val="24"/>
          <w:szCs w:val="24"/>
          <w:lang w:val="ro-RO"/>
        </w:rPr>
        <w:t>1</w:t>
      </w:r>
      <w:r w:rsidRPr="00DA4429">
        <w:rPr>
          <w:rFonts w:ascii="Arial" w:hAnsi="Arial" w:cs="Arial"/>
          <w:sz w:val="24"/>
          <w:szCs w:val="24"/>
          <w:lang w:val="ro-RO"/>
        </w:rPr>
        <w:t>.20</w:t>
      </w:r>
      <w:r w:rsidR="009D46E2">
        <w:rPr>
          <w:rFonts w:ascii="Arial" w:hAnsi="Arial" w:cs="Arial"/>
          <w:sz w:val="24"/>
          <w:szCs w:val="24"/>
          <w:lang w:val="ro-RO"/>
        </w:rPr>
        <w:t>20</w:t>
      </w:r>
      <w:r w:rsidRPr="00DA4429">
        <w:rPr>
          <w:rFonts w:ascii="Arial" w:hAnsi="Arial" w:cs="Arial"/>
          <w:sz w:val="24"/>
          <w:szCs w:val="24"/>
          <w:lang w:val="ro-RO"/>
        </w:rPr>
        <w:t xml:space="preserve">, că proiectul </w:t>
      </w:r>
      <w:r w:rsidRPr="00847D14">
        <w:rPr>
          <w:rFonts w:ascii="Arial" w:hAnsi="Arial" w:cs="Arial"/>
          <w:sz w:val="24"/>
          <w:szCs w:val="24"/>
          <w:lang w:val="ro-RO"/>
        </w:rPr>
        <w:t>“</w:t>
      </w:r>
      <w:r w:rsidR="00847D14" w:rsidRPr="00847D14">
        <w:rPr>
          <w:rFonts w:ascii="Arial" w:hAnsi="Arial" w:cs="Arial"/>
          <w:i/>
          <w:sz w:val="24"/>
          <w:szCs w:val="24"/>
          <w:lang w:val="ro-RO"/>
        </w:rPr>
        <w:t>amenajarea unei spălătorii  auto self service</w:t>
      </w:r>
      <w:r w:rsidRPr="00847D14">
        <w:rPr>
          <w:rFonts w:ascii="Arial" w:hAnsi="Arial" w:cs="Arial"/>
          <w:sz w:val="24"/>
          <w:szCs w:val="24"/>
          <w:lang w:val="ro-RO"/>
        </w:rPr>
        <w:t>”</w:t>
      </w:r>
      <w:r w:rsidRPr="00DA4429">
        <w:rPr>
          <w:rFonts w:ascii="Arial" w:hAnsi="Arial" w:cs="Arial"/>
          <w:sz w:val="24"/>
          <w:szCs w:val="24"/>
          <w:lang w:val="ro-RO"/>
        </w:rPr>
        <w:t xml:space="preserve"> propus a fi amplasat în </w:t>
      </w:r>
      <w:r w:rsidRPr="00DA4429">
        <w:rPr>
          <w:rFonts w:ascii="Arial" w:hAnsi="Arial" w:cs="Arial"/>
          <w:b/>
          <w:sz w:val="24"/>
          <w:szCs w:val="24"/>
          <w:lang w:val="ro-RO"/>
        </w:rPr>
        <w:t xml:space="preserve">Bucureşti, sector </w:t>
      </w:r>
      <w:r w:rsidR="009D46E2">
        <w:rPr>
          <w:rFonts w:ascii="Arial" w:hAnsi="Arial" w:cs="Arial"/>
          <w:b/>
          <w:sz w:val="24"/>
          <w:szCs w:val="24"/>
          <w:lang w:val="ro-RO"/>
        </w:rPr>
        <w:t>2</w:t>
      </w:r>
      <w:r w:rsidRPr="00DA4429">
        <w:rPr>
          <w:rFonts w:ascii="Arial" w:hAnsi="Arial" w:cs="Arial"/>
          <w:b/>
          <w:sz w:val="24"/>
          <w:szCs w:val="24"/>
          <w:lang w:val="ro-RO"/>
        </w:rPr>
        <w:t>,</w:t>
      </w:r>
      <w:r w:rsidR="00847D14" w:rsidRPr="00847D14">
        <w:rPr>
          <w:rFonts w:ascii="Times New Roman" w:hAnsi="Times New Roman"/>
          <w:sz w:val="28"/>
          <w:szCs w:val="28"/>
          <w:lang w:val="ro-RO"/>
        </w:rPr>
        <w:t xml:space="preserve"> </w:t>
      </w:r>
      <w:r w:rsidR="00847D14" w:rsidRPr="00847D14">
        <w:rPr>
          <w:rFonts w:ascii="Arial" w:hAnsi="Arial" w:cs="Arial"/>
          <w:b/>
          <w:sz w:val="24"/>
          <w:szCs w:val="24"/>
          <w:lang w:val="ro-RO"/>
        </w:rPr>
        <w:t xml:space="preserve">Șos. Colentina nr. 426, </w:t>
      </w:r>
      <w:r w:rsidRPr="00DA4429">
        <w:rPr>
          <w:rFonts w:ascii="Arial" w:hAnsi="Arial" w:cs="Arial"/>
          <w:b/>
          <w:sz w:val="24"/>
          <w:szCs w:val="24"/>
          <w:lang w:val="ro-RO"/>
        </w:rPr>
        <w:t>nu se supune evaluării impactului asupra mediului.</w:t>
      </w:r>
      <w:r w:rsidRPr="00DA4429">
        <w:rPr>
          <w:rFonts w:ascii="Arial" w:hAnsi="Arial" w:cs="Arial"/>
          <w:sz w:val="24"/>
          <w:szCs w:val="24"/>
          <w:lang w:val="ro-RO"/>
        </w:rPr>
        <w:t xml:space="preserv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    Justificarea prezentei decizii:</w:t>
      </w:r>
    </w:p>
    <w:p w:rsidR="00DA4429" w:rsidRPr="00DA4429" w:rsidRDefault="00DA4429" w:rsidP="00DA4429">
      <w:pPr>
        <w:ind w:firstLine="720"/>
        <w:jc w:val="both"/>
        <w:rPr>
          <w:rFonts w:ascii="Arial" w:hAnsi="Arial" w:cs="Arial"/>
          <w:sz w:val="2"/>
          <w:szCs w:val="24"/>
        </w:rPr>
      </w:pPr>
    </w:p>
    <w:p w:rsidR="00DA4429" w:rsidRPr="00DA4429" w:rsidRDefault="00DA4429" w:rsidP="00DA4429">
      <w:pPr>
        <w:spacing w:after="0" w:line="240" w:lineRule="auto"/>
        <w:ind w:firstLine="708"/>
        <w:jc w:val="both"/>
        <w:rPr>
          <w:rFonts w:ascii="Arial" w:hAnsi="Arial" w:cs="Arial"/>
          <w:b/>
          <w:i/>
          <w:sz w:val="24"/>
          <w:szCs w:val="24"/>
          <w:lang w:val="it-IT"/>
        </w:rPr>
      </w:pPr>
      <w:r w:rsidRPr="00DA4429">
        <w:rPr>
          <w:rFonts w:ascii="Arial" w:hAnsi="Arial" w:cs="Arial"/>
          <w:b/>
          <w:i/>
          <w:sz w:val="24"/>
          <w:szCs w:val="24"/>
          <w:lang w:val="it-IT"/>
        </w:rPr>
        <w:t>Motivele pe baza cărora s-a stabilit neefectuarea evaluării impactului asupra mediului sunt următoarele:</w:t>
      </w:r>
    </w:p>
    <w:p w:rsidR="00DA4429" w:rsidRPr="00DA4429" w:rsidRDefault="00DA4429" w:rsidP="00DA4429">
      <w:pPr>
        <w:tabs>
          <w:tab w:val="left" w:pos="720"/>
        </w:tabs>
        <w:spacing w:after="0" w:line="240" w:lineRule="auto"/>
        <w:jc w:val="both"/>
        <w:rPr>
          <w:rFonts w:ascii="Arial" w:hAnsi="Arial" w:cs="Arial"/>
          <w:sz w:val="24"/>
          <w:szCs w:val="24"/>
          <w:lang w:val="ro-RO"/>
        </w:rPr>
      </w:pPr>
    </w:p>
    <w:p w:rsidR="00DA4429" w:rsidRPr="00DA4429" w:rsidRDefault="00DA4429" w:rsidP="00DA4429">
      <w:pPr>
        <w:tabs>
          <w:tab w:val="left" w:pos="720"/>
        </w:tabs>
        <w:spacing w:after="0" w:line="240" w:lineRule="auto"/>
        <w:jc w:val="both"/>
        <w:rPr>
          <w:rFonts w:ascii="Arial" w:hAnsi="Arial" w:cs="Arial"/>
          <w:strike/>
          <w:sz w:val="24"/>
          <w:szCs w:val="24"/>
          <w:lang w:val="ro-RO"/>
        </w:rPr>
      </w:pPr>
      <w:r w:rsidRPr="00DA4429">
        <w:rPr>
          <w:rFonts w:ascii="Arial" w:hAnsi="Arial" w:cs="Arial"/>
          <w:sz w:val="24"/>
          <w:szCs w:val="24"/>
          <w:lang w:val="ro-RO"/>
        </w:rPr>
        <w:t xml:space="preserve">a) Proiectul se încadrează în </w:t>
      </w:r>
      <w:proofErr w:type="spellStart"/>
      <w:r w:rsidRPr="00DA4429">
        <w:rPr>
          <w:rFonts w:ascii="Arial" w:hAnsi="Arial" w:cs="Arial"/>
          <w:color w:val="000000"/>
          <w:sz w:val="24"/>
          <w:szCs w:val="24"/>
        </w:rPr>
        <w:t>prevederile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Legii</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nr</w:t>
      </w:r>
      <w:proofErr w:type="spellEnd"/>
      <w:r w:rsidRPr="00DA4429">
        <w:rPr>
          <w:rFonts w:ascii="Arial" w:hAnsi="Arial" w:cs="Arial"/>
          <w:color w:val="000000"/>
          <w:sz w:val="24"/>
          <w:szCs w:val="24"/>
        </w:rPr>
        <w:t xml:space="preserve">. 292/2018 </w:t>
      </w:r>
      <w:proofErr w:type="spellStart"/>
      <w:r w:rsidRPr="00DA4429">
        <w:rPr>
          <w:rFonts w:ascii="Arial" w:hAnsi="Arial" w:cs="Arial"/>
          <w:color w:val="000000"/>
          <w:sz w:val="24"/>
          <w:szCs w:val="24"/>
        </w:rPr>
        <w:t>privind</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evaluarea</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impactului</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anumitor</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proiecte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publice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şi</w:t>
      </w:r>
      <w:proofErr w:type="spellEnd"/>
      <w:r w:rsidRPr="00DA4429">
        <w:rPr>
          <w:rFonts w:ascii="Arial" w:hAnsi="Arial" w:cs="Arial"/>
          <w:color w:val="000000"/>
          <w:sz w:val="24"/>
          <w:szCs w:val="24"/>
        </w:rPr>
        <w:t xml:space="preserve"> private </w:t>
      </w:r>
      <w:proofErr w:type="spellStart"/>
      <w:r w:rsidRPr="00DA4429">
        <w:rPr>
          <w:rFonts w:ascii="Arial" w:hAnsi="Arial" w:cs="Arial"/>
          <w:color w:val="000000"/>
          <w:sz w:val="24"/>
          <w:szCs w:val="24"/>
        </w:rPr>
        <w:t>asupra</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mediului</w:t>
      </w:r>
      <w:proofErr w:type="spellEnd"/>
      <w:r w:rsidRPr="00DA4429">
        <w:rPr>
          <w:rFonts w:ascii="Arial" w:hAnsi="Arial" w:cs="Arial"/>
          <w:color w:val="000000"/>
          <w:sz w:val="24"/>
          <w:szCs w:val="24"/>
        </w:rPr>
        <w:t>, a</w:t>
      </w:r>
      <w:r w:rsidRPr="00DA4429">
        <w:rPr>
          <w:rFonts w:ascii="Arial" w:hAnsi="Arial" w:cs="Arial"/>
          <w:sz w:val="24"/>
          <w:szCs w:val="24"/>
          <w:lang w:val="ro-RO"/>
        </w:rPr>
        <w:t xml:space="preserve">nexa 2, pct. 10 b; </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lang w:val="ro-RO"/>
        </w:rPr>
        <w:t xml:space="preserve">b) </w:t>
      </w:r>
      <w:r w:rsidRPr="00DA4429">
        <w:rPr>
          <w:rFonts w:ascii="Arial" w:hAnsi="Arial" w:cs="Arial"/>
          <w:bCs/>
          <w:sz w:val="24"/>
          <w:szCs w:val="24"/>
          <w:lang w:val="ro-RO"/>
        </w:rPr>
        <w:t>proiectul nu se va implementa într-o arie naturală protejată sau sit Natura 2000 sau în vecinătatea acestora.</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rPr>
        <w:t xml:space="preserve">c) </w:t>
      </w:r>
      <w:proofErr w:type="spellStart"/>
      <w:r w:rsidRPr="00DA4429">
        <w:rPr>
          <w:rFonts w:ascii="Arial" w:hAnsi="Arial" w:cs="Arial"/>
          <w:sz w:val="24"/>
          <w:szCs w:val="24"/>
        </w:rPr>
        <w:t>Caracteristicile</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proiectului</w:t>
      </w:r>
      <w:proofErr w:type="spellEnd"/>
      <w:r w:rsidRPr="00DA4429">
        <w:rPr>
          <w:rFonts w:ascii="Arial" w:hAnsi="Arial" w:cs="Arial"/>
          <w:sz w:val="24"/>
          <w:szCs w:val="24"/>
        </w:rPr>
        <w:t>:</w:t>
      </w:r>
    </w:p>
    <w:p w:rsidR="00DA4429" w:rsidRPr="00DA4429" w:rsidRDefault="00DA4429" w:rsidP="00DA4429">
      <w:pPr>
        <w:tabs>
          <w:tab w:val="left" w:pos="720"/>
        </w:tabs>
        <w:spacing w:after="0" w:line="240" w:lineRule="auto"/>
        <w:jc w:val="both"/>
        <w:rPr>
          <w:rFonts w:ascii="Arial" w:hAnsi="Arial" w:cs="Arial"/>
          <w:sz w:val="24"/>
          <w:szCs w:val="24"/>
        </w:rPr>
      </w:pPr>
      <w:r w:rsidRPr="00DA4429">
        <w:rPr>
          <w:rFonts w:ascii="Arial" w:hAnsi="Arial" w:cs="Arial"/>
          <w:sz w:val="24"/>
          <w:szCs w:val="24"/>
        </w:rPr>
        <w:tab/>
        <w:t xml:space="preserve">- </w:t>
      </w:r>
      <w:proofErr w:type="spellStart"/>
      <w:r w:rsidRPr="00DA4429">
        <w:rPr>
          <w:rFonts w:ascii="Arial" w:hAnsi="Arial" w:cs="Arial"/>
          <w:sz w:val="24"/>
          <w:szCs w:val="24"/>
        </w:rPr>
        <w:t>dimensiunea</w:t>
      </w:r>
      <w:proofErr w:type="spellEnd"/>
      <w:r w:rsidRPr="00DA4429">
        <w:rPr>
          <w:rFonts w:ascii="Arial" w:hAnsi="Arial" w:cs="Arial"/>
          <w:sz w:val="24"/>
          <w:szCs w:val="24"/>
        </w:rPr>
        <w:t xml:space="preserve"> </w:t>
      </w:r>
      <w:proofErr w:type="spellStart"/>
      <w:r w:rsidRPr="00DA4429">
        <w:rPr>
          <w:rFonts w:ascii="Arial" w:hAnsi="Arial" w:cs="Arial"/>
          <w:sz w:val="24"/>
          <w:szCs w:val="24"/>
        </w:rPr>
        <w:t>și</w:t>
      </w:r>
      <w:proofErr w:type="spellEnd"/>
      <w:r w:rsidRPr="00DA4429">
        <w:rPr>
          <w:rFonts w:ascii="Arial" w:hAnsi="Arial" w:cs="Arial"/>
          <w:sz w:val="24"/>
          <w:szCs w:val="24"/>
        </w:rPr>
        <w:t xml:space="preserve"> </w:t>
      </w:r>
      <w:proofErr w:type="spellStart"/>
      <w:r w:rsidRPr="00DA4429">
        <w:rPr>
          <w:rFonts w:ascii="Arial" w:hAnsi="Arial" w:cs="Arial"/>
          <w:sz w:val="24"/>
          <w:szCs w:val="24"/>
        </w:rPr>
        <w:t>concepția</w:t>
      </w:r>
      <w:proofErr w:type="spellEnd"/>
      <w:r w:rsidRPr="00DA4429">
        <w:rPr>
          <w:rFonts w:ascii="Arial" w:hAnsi="Arial" w:cs="Arial"/>
          <w:sz w:val="24"/>
          <w:szCs w:val="24"/>
        </w:rPr>
        <w:t xml:space="preserve"> </w:t>
      </w:r>
      <w:proofErr w:type="spellStart"/>
      <w:r w:rsidRPr="00DA4429">
        <w:rPr>
          <w:rFonts w:ascii="Arial" w:hAnsi="Arial" w:cs="Arial"/>
          <w:sz w:val="24"/>
          <w:szCs w:val="24"/>
        </w:rPr>
        <w:t>întregului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w:t>
      </w:r>
      <w:proofErr w:type="spellEnd"/>
      <w:r w:rsidRPr="00DA4429">
        <w:rPr>
          <w:rFonts w:ascii="Arial" w:hAnsi="Arial" w:cs="Arial"/>
          <w:sz w:val="24"/>
          <w:szCs w:val="24"/>
        </w:rPr>
        <w:t xml:space="preserv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p>
    <w:p w:rsidR="00DA4429" w:rsidRPr="009D46E2" w:rsidRDefault="00DA4429" w:rsidP="00DA4429">
      <w:pPr>
        <w:autoSpaceDE w:val="0"/>
        <w:autoSpaceDN w:val="0"/>
        <w:adjustRightInd w:val="0"/>
        <w:spacing w:after="0" w:line="240" w:lineRule="auto"/>
        <w:ind w:firstLine="720"/>
        <w:jc w:val="both"/>
        <w:rPr>
          <w:rFonts w:ascii="Arial" w:hAnsi="Arial" w:cs="Arial"/>
          <w:sz w:val="24"/>
          <w:szCs w:val="24"/>
          <w:lang w:val="ro-RO"/>
        </w:rPr>
      </w:pPr>
      <w:proofErr w:type="spellStart"/>
      <w:r w:rsidRPr="00DA4429">
        <w:rPr>
          <w:rFonts w:ascii="Arial" w:hAnsi="Arial" w:cs="Arial"/>
          <w:sz w:val="24"/>
          <w:szCs w:val="24"/>
        </w:rPr>
        <w:t>Proiectul</w:t>
      </w:r>
      <w:proofErr w:type="spellEnd"/>
      <w:r w:rsidRPr="00DA4429">
        <w:rPr>
          <w:rFonts w:ascii="Arial" w:hAnsi="Arial" w:cs="Arial"/>
          <w:sz w:val="24"/>
          <w:szCs w:val="24"/>
        </w:rPr>
        <w:t xml:space="preserve"> </w:t>
      </w:r>
      <w:proofErr w:type="spellStart"/>
      <w:r w:rsidRPr="00DA4429">
        <w:rPr>
          <w:rFonts w:ascii="Arial" w:hAnsi="Arial" w:cs="Arial"/>
          <w:sz w:val="24"/>
          <w:szCs w:val="24"/>
        </w:rPr>
        <w:t>propune</w:t>
      </w:r>
      <w:proofErr w:type="spellEnd"/>
      <w:r w:rsidRPr="00DA4429">
        <w:rPr>
          <w:rFonts w:ascii="Arial" w:hAnsi="Arial" w:cs="Arial"/>
          <w:sz w:val="24"/>
          <w:szCs w:val="24"/>
        </w:rPr>
        <w:t xml:space="preserve"> </w:t>
      </w:r>
      <w:r w:rsidR="009D46E2" w:rsidRPr="009D46E2">
        <w:rPr>
          <w:rFonts w:ascii="Arial" w:hAnsi="Arial" w:cs="Arial"/>
          <w:sz w:val="24"/>
          <w:szCs w:val="24"/>
          <w:lang w:val="ro-RO"/>
        </w:rPr>
        <w:t>construirea unui imobil cu regim de înălțime parter cu funcțiunea de magazin de retail, realizarea de parcaje la sol, amenajarea de spații verzi plantate, alei carosabile și pietonale, împrejmuire teren, amenajare post trafo, amenajare accese auto și pietonale, amplasare bariere de acces, organizare de șantier-lucrări solicitate de beneficiar</w:t>
      </w:r>
      <w:r w:rsidRPr="009D46E2">
        <w:rPr>
          <w:rFonts w:ascii="Arial" w:hAnsi="Arial" w:cs="Arial"/>
          <w:sz w:val="24"/>
          <w:szCs w:val="24"/>
          <w:lang w:val="ro-RO"/>
        </w:rPr>
        <w:t xml:space="preserve">. </w:t>
      </w:r>
    </w:p>
    <w:p w:rsidR="00DA4429" w:rsidRPr="00DA4429" w:rsidRDefault="00DA4429" w:rsidP="00DA4429">
      <w:pPr>
        <w:spacing w:after="0" w:line="240" w:lineRule="auto"/>
        <w:jc w:val="both"/>
        <w:rPr>
          <w:rFonts w:ascii="Arial" w:hAnsi="Arial" w:cs="Arial"/>
          <w:sz w:val="24"/>
          <w:szCs w:val="24"/>
        </w:rPr>
      </w:pPr>
    </w:p>
    <w:p w:rsidR="00DA4429" w:rsidRDefault="00DA4429" w:rsidP="00DA4429">
      <w:pPr>
        <w:autoSpaceDE w:val="0"/>
        <w:autoSpaceDN w:val="0"/>
        <w:adjustRightInd w:val="0"/>
        <w:spacing w:after="0" w:line="240" w:lineRule="auto"/>
        <w:rPr>
          <w:rFonts w:ascii="Arial" w:hAnsi="Arial" w:cs="Arial"/>
          <w:b/>
          <w:bCs/>
          <w:sz w:val="24"/>
          <w:szCs w:val="24"/>
        </w:rPr>
      </w:pPr>
      <w:r w:rsidRPr="00DA4429">
        <w:rPr>
          <w:rFonts w:ascii="Arial" w:hAnsi="Arial" w:cs="Arial"/>
          <w:b/>
          <w:bCs/>
          <w:sz w:val="24"/>
          <w:szCs w:val="24"/>
        </w:rPr>
        <w:t>BILANȚ TERITORIAL:</w:t>
      </w:r>
    </w:p>
    <w:p w:rsidR="000D7D45" w:rsidRDefault="000D7D45" w:rsidP="00DA4429">
      <w:pPr>
        <w:autoSpaceDE w:val="0"/>
        <w:autoSpaceDN w:val="0"/>
        <w:adjustRightInd w:val="0"/>
        <w:spacing w:after="0" w:line="240" w:lineRule="auto"/>
        <w:rPr>
          <w:rFonts w:ascii="Arial" w:hAnsi="Arial" w:cs="Arial"/>
          <w:b/>
          <w:bCs/>
          <w:sz w:val="24"/>
          <w:szCs w:val="24"/>
        </w:rPr>
      </w:pPr>
    </w:p>
    <w:tbl>
      <w:tblPr>
        <w:tblStyle w:val="TableGrid"/>
        <w:tblW w:w="0" w:type="auto"/>
        <w:jc w:val="center"/>
        <w:tblLook w:val="04A0" w:firstRow="1" w:lastRow="0" w:firstColumn="1" w:lastColumn="0" w:noHBand="0" w:noVBand="1"/>
      </w:tblPr>
      <w:tblGrid>
        <w:gridCol w:w="1990"/>
        <w:gridCol w:w="1849"/>
        <w:gridCol w:w="1890"/>
        <w:gridCol w:w="1890"/>
        <w:gridCol w:w="1890"/>
      </w:tblGrid>
      <w:tr w:rsidR="007B4F9D" w:rsidRPr="00DB4F76" w:rsidTr="007E32A8">
        <w:trPr>
          <w:jc w:val="center"/>
        </w:trPr>
        <w:tc>
          <w:tcPr>
            <w:tcW w:w="1990" w:type="dxa"/>
            <w:vAlign w:val="center"/>
          </w:tcPr>
          <w:p w:rsidR="007B4F9D" w:rsidRPr="00DB4F76" w:rsidRDefault="007B4F9D" w:rsidP="007B4F9D">
            <w:pPr>
              <w:contextualSpacing/>
              <w:jc w:val="center"/>
              <w:rPr>
                <w:rFonts w:ascii="Arial" w:eastAsia="Times New Roman" w:hAnsi="Arial" w:cs="Arial"/>
                <w:b/>
                <w:sz w:val="24"/>
                <w:szCs w:val="24"/>
              </w:rPr>
            </w:pPr>
          </w:p>
        </w:tc>
        <w:tc>
          <w:tcPr>
            <w:tcW w:w="1849" w:type="dxa"/>
            <w:vAlign w:val="center"/>
          </w:tcPr>
          <w:p w:rsidR="007B4F9D" w:rsidRPr="00DB4F76" w:rsidRDefault="007B4F9D" w:rsidP="007B4F9D">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Bilanț</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teritorial</w:t>
            </w:r>
            <w:proofErr w:type="spellEnd"/>
            <w:r w:rsidRPr="00DB4F76">
              <w:rPr>
                <w:rFonts w:ascii="Arial" w:eastAsia="Times New Roman" w:hAnsi="Arial" w:cs="Arial"/>
                <w:b/>
                <w:sz w:val="24"/>
                <w:szCs w:val="24"/>
              </w:rPr>
              <w:t xml:space="preserve"> existent </w:t>
            </w:r>
          </w:p>
        </w:tc>
        <w:tc>
          <w:tcPr>
            <w:tcW w:w="1890" w:type="dxa"/>
          </w:tcPr>
          <w:p w:rsidR="007B4F9D" w:rsidRPr="00DB4F76" w:rsidRDefault="007B4F9D" w:rsidP="007B4F9D">
            <w:pPr>
              <w:contextualSpacing/>
              <w:jc w:val="center"/>
              <w:rPr>
                <w:rFonts w:ascii="Arial" w:eastAsia="Times New Roman" w:hAnsi="Arial" w:cs="Arial"/>
                <w:b/>
                <w:sz w:val="24"/>
                <w:szCs w:val="24"/>
              </w:rPr>
            </w:pPr>
            <w:proofErr w:type="spellStart"/>
            <w:r>
              <w:rPr>
                <w:rFonts w:ascii="Arial" w:eastAsia="Times New Roman" w:hAnsi="Arial" w:cs="Arial"/>
                <w:b/>
                <w:sz w:val="24"/>
                <w:szCs w:val="24"/>
              </w:rPr>
              <w:t>Procente</w:t>
            </w:r>
            <w:proofErr w:type="spellEnd"/>
            <w:r>
              <w:rPr>
                <w:rFonts w:ascii="Arial" w:eastAsia="Times New Roman" w:hAnsi="Arial" w:cs="Arial"/>
                <w:b/>
                <w:sz w:val="24"/>
                <w:szCs w:val="24"/>
              </w:rPr>
              <w:t xml:space="preserve"> </w:t>
            </w:r>
          </w:p>
        </w:tc>
        <w:tc>
          <w:tcPr>
            <w:tcW w:w="1890" w:type="dxa"/>
            <w:vAlign w:val="center"/>
          </w:tcPr>
          <w:p w:rsidR="007B4F9D" w:rsidRPr="00DB4F76" w:rsidRDefault="007B4F9D" w:rsidP="007B4F9D">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Bilanț</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teritorial</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propus</w:t>
            </w:r>
            <w:proofErr w:type="spellEnd"/>
          </w:p>
          <w:p w:rsidR="007B4F9D" w:rsidRPr="00DB4F76" w:rsidRDefault="007B4F9D" w:rsidP="007B4F9D">
            <w:pPr>
              <w:contextualSpacing/>
              <w:jc w:val="center"/>
              <w:rPr>
                <w:rFonts w:ascii="Arial" w:eastAsia="Times New Roman" w:hAnsi="Arial" w:cs="Arial"/>
                <w:b/>
                <w:sz w:val="24"/>
                <w:szCs w:val="24"/>
              </w:rPr>
            </w:pPr>
          </w:p>
        </w:tc>
        <w:tc>
          <w:tcPr>
            <w:tcW w:w="1890" w:type="dxa"/>
          </w:tcPr>
          <w:p w:rsidR="007B4F9D" w:rsidRPr="00DB4F76" w:rsidRDefault="007B4F9D" w:rsidP="007B4F9D">
            <w:pPr>
              <w:contextualSpacing/>
              <w:jc w:val="center"/>
              <w:rPr>
                <w:rFonts w:ascii="Arial" w:eastAsia="Times New Roman" w:hAnsi="Arial" w:cs="Arial"/>
                <w:b/>
                <w:sz w:val="24"/>
                <w:szCs w:val="24"/>
              </w:rPr>
            </w:pPr>
            <w:proofErr w:type="spellStart"/>
            <w:r>
              <w:rPr>
                <w:rFonts w:ascii="Arial" w:eastAsia="Times New Roman" w:hAnsi="Arial" w:cs="Arial"/>
                <w:b/>
                <w:sz w:val="24"/>
                <w:szCs w:val="24"/>
              </w:rPr>
              <w:t>Procente</w:t>
            </w:r>
            <w:proofErr w:type="spellEnd"/>
            <w:r>
              <w:rPr>
                <w:rFonts w:ascii="Arial" w:eastAsia="Times New Roman" w:hAnsi="Arial" w:cs="Arial"/>
                <w:b/>
                <w:sz w:val="24"/>
                <w:szCs w:val="24"/>
              </w:rPr>
              <w:t xml:space="preserve"> </w:t>
            </w:r>
          </w:p>
        </w:tc>
      </w:tr>
      <w:tr w:rsidR="007B4F9D" w:rsidRPr="00DB4F76" w:rsidTr="007E32A8">
        <w:trPr>
          <w:jc w:val="center"/>
        </w:trPr>
        <w:tc>
          <w:tcPr>
            <w:tcW w:w="1990" w:type="dxa"/>
            <w:vAlign w:val="center"/>
          </w:tcPr>
          <w:p w:rsidR="007B4F9D" w:rsidRPr="00DB4F76" w:rsidRDefault="007B4F9D" w:rsidP="007B4F9D">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Suprafaţă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totală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teren</w:t>
            </w:r>
            <w:proofErr w:type="spellEnd"/>
            <w:r>
              <w:rPr>
                <w:rFonts w:ascii="Arial" w:eastAsia="Times New Roman" w:hAnsi="Arial" w:cs="Arial"/>
                <w:sz w:val="24"/>
                <w:szCs w:val="24"/>
              </w:rPr>
              <w:t xml:space="preserve"> din care:</w:t>
            </w:r>
          </w:p>
        </w:tc>
        <w:tc>
          <w:tcPr>
            <w:tcW w:w="1849" w:type="dxa"/>
            <w:vAlign w:val="center"/>
          </w:tcPr>
          <w:p w:rsidR="007B4F9D" w:rsidRPr="00DB4F76" w:rsidRDefault="00847D14" w:rsidP="00847D14">
            <w:pPr>
              <w:contextualSpacing/>
              <w:jc w:val="center"/>
              <w:rPr>
                <w:rFonts w:ascii="Arial" w:eastAsia="Times New Roman" w:hAnsi="Arial" w:cs="Arial"/>
                <w:sz w:val="24"/>
                <w:szCs w:val="24"/>
              </w:rPr>
            </w:pPr>
            <w:r>
              <w:rPr>
                <w:rFonts w:ascii="Arial" w:eastAsia="Times New Roman" w:hAnsi="Arial" w:cs="Arial"/>
                <w:sz w:val="24"/>
                <w:szCs w:val="24"/>
              </w:rPr>
              <w:t xml:space="preserve">21485 </w:t>
            </w:r>
            <w:proofErr w:type="spellStart"/>
            <w:r w:rsidR="007B4F9D">
              <w:rPr>
                <w:rFonts w:ascii="Arial" w:eastAsia="Times New Roman" w:hAnsi="Arial" w:cs="Arial"/>
                <w:sz w:val="24"/>
                <w:szCs w:val="24"/>
              </w:rPr>
              <w:t>mp</w:t>
            </w:r>
            <w:proofErr w:type="spellEnd"/>
          </w:p>
        </w:tc>
        <w:tc>
          <w:tcPr>
            <w:tcW w:w="1890" w:type="dxa"/>
          </w:tcPr>
          <w:p w:rsidR="007B4F9D" w:rsidRDefault="00847D14" w:rsidP="007B4F9D">
            <w:pPr>
              <w:contextualSpacing/>
              <w:jc w:val="center"/>
              <w:rPr>
                <w:rFonts w:ascii="Arial" w:eastAsia="Times New Roman" w:hAnsi="Arial" w:cs="Arial"/>
                <w:sz w:val="24"/>
                <w:szCs w:val="24"/>
              </w:rPr>
            </w:pPr>
            <w:r w:rsidRPr="00847D14">
              <w:rPr>
                <w:rFonts w:ascii="Arial" w:eastAsia="Times New Roman" w:hAnsi="Arial" w:cs="Arial"/>
                <w:b/>
                <w:sz w:val="24"/>
                <w:szCs w:val="24"/>
              </w:rPr>
              <w:t>100%</w:t>
            </w:r>
          </w:p>
        </w:tc>
        <w:tc>
          <w:tcPr>
            <w:tcW w:w="1890" w:type="dxa"/>
            <w:vAlign w:val="center"/>
          </w:tcPr>
          <w:p w:rsidR="007B4F9D" w:rsidRPr="00DB4F76" w:rsidRDefault="00847D14" w:rsidP="00847D14">
            <w:pPr>
              <w:contextualSpacing/>
              <w:jc w:val="center"/>
              <w:rPr>
                <w:rFonts w:ascii="Arial" w:eastAsia="Times New Roman" w:hAnsi="Arial" w:cs="Arial"/>
                <w:sz w:val="24"/>
                <w:szCs w:val="24"/>
              </w:rPr>
            </w:pPr>
            <w:r>
              <w:rPr>
                <w:rFonts w:ascii="Arial" w:eastAsia="Times New Roman" w:hAnsi="Arial" w:cs="Arial"/>
                <w:sz w:val="24"/>
                <w:szCs w:val="24"/>
              </w:rPr>
              <w:t>21485</w:t>
            </w:r>
            <w:r w:rsidR="007B4F9D">
              <w:rPr>
                <w:rFonts w:ascii="Arial" w:eastAsia="Times New Roman" w:hAnsi="Arial" w:cs="Arial"/>
                <w:sz w:val="24"/>
                <w:szCs w:val="24"/>
              </w:rPr>
              <w:t xml:space="preserve"> </w:t>
            </w:r>
            <w:proofErr w:type="spellStart"/>
            <w:r w:rsidR="007B4F9D">
              <w:rPr>
                <w:rFonts w:ascii="Arial" w:eastAsia="Times New Roman" w:hAnsi="Arial" w:cs="Arial"/>
                <w:sz w:val="24"/>
                <w:szCs w:val="24"/>
              </w:rPr>
              <w:t>mp</w:t>
            </w:r>
            <w:proofErr w:type="spellEnd"/>
          </w:p>
        </w:tc>
        <w:tc>
          <w:tcPr>
            <w:tcW w:w="1890" w:type="dxa"/>
          </w:tcPr>
          <w:p w:rsidR="007B4F9D" w:rsidRDefault="00847D14" w:rsidP="007B4F9D">
            <w:pPr>
              <w:contextualSpacing/>
              <w:jc w:val="center"/>
              <w:rPr>
                <w:rFonts w:ascii="Arial" w:eastAsia="Times New Roman" w:hAnsi="Arial" w:cs="Arial"/>
                <w:sz w:val="24"/>
                <w:szCs w:val="24"/>
              </w:rPr>
            </w:pPr>
            <w:r w:rsidRPr="00847D14">
              <w:rPr>
                <w:rFonts w:ascii="Arial" w:eastAsia="Times New Roman" w:hAnsi="Arial" w:cs="Arial"/>
                <w:b/>
                <w:sz w:val="24"/>
                <w:szCs w:val="24"/>
              </w:rPr>
              <w:t>100%</w:t>
            </w:r>
          </w:p>
        </w:tc>
      </w:tr>
      <w:tr w:rsidR="00847D14" w:rsidRPr="00DB4F76" w:rsidTr="007E32A8">
        <w:trPr>
          <w:jc w:val="center"/>
        </w:trPr>
        <w:tc>
          <w:tcPr>
            <w:tcW w:w="1990" w:type="dxa"/>
            <w:vAlign w:val="center"/>
          </w:tcPr>
          <w:p w:rsidR="00847D14" w:rsidRPr="00DB4F76" w:rsidRDefault="00847D14" w:rsidP="007B4F9D">
            <w:pPr>
              <w:contextualSpacing/>
              <w:rPr>
                <w:rFonts w:ascii="Arial" w:eastAsia="Times New Roman" w:hAnsi="Arial" w:cs="Arial"/>
                <w:sz w:val="24"/>
                <w:szCs w:val="24"/>
              </w:rPr>
            </w:pPr>
            <w:proofErr w:type="spellStart"/>
            <w:r>
              <w:rPr>
                <w:rFonts w:ascii="Arial" w:eastAsia="Times New Roman" w:hAnsi="Arial" w:cs="Arial"/>
                <w:sz w:val="24"/>
                <w:szCs w:val="24"/>
              </w:rPr>
              <w:t>Suprafață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construită</w:t>
            </w:r>
            <w:proofErr w:type="spellEnd"/>
          </w:p>
        </w:tc>
        <w:tc>
          <w:tcPr>
            <w:tcW w:w="1849" w:type="dxa"/>
            <w:vAlign w:val="center"/>
          </w:tcPr>
          <w:p w:rsidR="00847D14" w:rsidRDefault="00D9071C" w:rsidP="00847D14">
            <w:pPr>
              <w:contextualSpacing/>
              <w:jc w:val="center"/>
              <w:rPr>
                <w:rFonts w:ascii="Arial" w:eastAsia="Times New Roman" w:hAnsi="Arial" w:cs="Arial"/>
                <w:sz w:val="24"/>
                <w:szCs w:val="24"/>
              </w:rPr>
            </w:pPr>
            <w:r>
              <w:rPr>
                <w:rFonts w:ascii="Arial" w:eastAsia="Times New Roman" w:hAnsi="Arial" w:cs="Arial"/>
                <w:sz w:val="24"/>
                <w:szCs w:val="24"/>
              </w:rPr>
              <w:t>-</w:t>
            </w:r>
          </w:p>
        </w:tc>
        <w:tc>
          <w:tcPr>
            <w:tcW w:w="1890" w:type="dxa"/>
          </w:tcPr>
          <w:p w:rsidR="00847D14" w:rsidRPr="00847D14" w:rsidRDefault="00847D14" w:rsidP="007B4F9D">
            <w:pPr>
              <w:contextualSpacing/>
              <w:jc w:val="center"/>
              <w:rPr>
                <w:rFonts w:ascii="Arial" w:eastAsia="Times New Roman" w:hAnsi="Arial" w:cs="Arial"/>
                <w:b/>
                <w:sz w:val="24"/>
                <w:szCs w:val="24"/>
              </w:rPr>
            </w:pPr>
          </w:p>
        </w:tc>
        <w:tc>
          <w:tcPr>
            <w:tcW w:w="1890" w:type="dxa"/>
            <w:vAlign w:val="center"/>
          </w:tcPr>
          <w:p w:rsidR="00847D14" w:rsidRDefault="00847D14" w:rsidP="00847D14">
            <w:pPr>
              <w:contextualSpacing/>
              <w:jc w:val="center"/>
              <w:rPr>
                <w:rFonts w:ascii="Arial" w:eastAsia="Times New Roman" w:hAnsi="Arial" w:cs="Arial"/>
                <w:sz w:val="24"/>
                <w:szCs w:val="24"/>
              </w:rPr>
            </w:pPr>
            <w:r>
              <w:rPr>
                <w:rFonts w:ascii="Arial" w:eastAsia="Times New Roman" w:hAnsi="Arial" w:cs="Arial"/>
                <w:sz w:val="24"/>
                <w:szCs w:val="24"/>
              </w:rPr>
              <w:t xml:space="preserve">135 </w:t>
            </w:r>
            <w:proofErr w:type="spellStart"/>
            <w:r>
              <w:rPr>
                <w:rFonts w:ascii="Arial" w:eastAsia="Times New Roman" w:hAnsi="Arial" w:cs="Arial"/>
                <w:sz w:val="24"/>
                <w:szCs w:val="24"/>
              </w:rPr>
              <w:t>mp</w:t>
            </w:r>
            <w:proofErr w:type="spellEnd"/>
          </w:p>
        </w:tc>
        <w:tc>
          <w:tcPr>
            <w:tcW w:w="1890" w:type="dxa"/>
          </w:tcPr>
          <w:p w:rsidR="00847D14" w:rsidRPr="00847D14" w:rsidRDefault="00847D14" w:rsidP="007B4F9D">
            <w:pPr>
              <w:contextualSpacing/>
              <w:jc w:val="center"/>
              <w:rPr>
                <w:rFonts w:ascii="Arial" w:eastAsia="Times New Roman" w:hAnsi="Arial" w:cs="Arial"/>
                <w:b/>
                <w:sz w:val="24"/>
                <w:szCs w:val="24"/>
              </w:rPr>
            </w:pPr>
          </w:p>
        </w:tc>
      </w:tr>
      <w:tr w:rsidR="00D249DD" w:rsidRPr="00DB4F76" w:rsidTr="00541BDF">
        <w:trPr>
          <w:jc w:val="center"/>
        </w:trPr>
        <w:tc>
          <w:tcPr>
            <w:tcW w:w="1990" w:type="dxa"/>
            <w:vAlign w:val="center"/>
          </w:tcPr>
          <w:p w:rsidR="00D249DD" w:rsidRPr="00DB4F76" w:rsidRDefault="00D249DD" w:rsidP="00847D14">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Suprafață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platforme</w:t>
            </w:r>
            <w:proofErr w:type="spellEnd"/>
            <w:r w:rsidRPr="00DB4F76">
              <w:rPr>
                <w:rFonts w:ascii="Arial" w:eastAsia="Times New Roman" w:hAnsi="Arial" w:cs="Arial"/>
                <w:sz w:val="24"/>
                <w:szCs w:val="24"/>
              </w:rPr>
              <w:t xml:space="preserve"> </w:t>
            </w:r>
            <w:proofErr w:type="spellStart"/>
            <w:r w:rsidR="00847D14">
              <w:rPr>
                <w:rFonts w:ascii="Arial" w:eastAsia="Times New Roman" w:hAnsi="Arial" w:cs="Arial"/>
                <w:sz w:val="24"/>
                <w:szCs w:val="24"/>
              </w:rPr>
              <w:t>betonate</w:t>
            </w:r>
            <w:proofErr w:type="spellEnd"/>
          </w:p>
        </w:tc>
        <w:tc>
          <w:tcPr>
            <w:tcW w:w="1849" w:type="dxa"/>
            <w:vAlign w:val="center"/>
          </w:tcPr>
          <w:p w:rsidR="00D249DD" w:rsidRPr="00911CC8" w:rsidRDefault="00847D14" w:rsidP="00847D14">
            <w:pPr>
              <w:contextualSpacing/>
              <w:jc w:val="center"/>
              <w:rPr>
                <w:rFonts w:ascii="Arial" w:eastAsia="Times New Roman" w:hAnsi="Arial" w:cs="Arial"/>
                <w:sz w:val="24"/>
                <w:szCs w:val="24"/>
              </w:rPr>
            </w:pPr>
            <w:r>
              <w:rPr>
                <w:rFonts w:ascii="Arial" w:eastAsia="Times New Roman" w:hAnsi="Arial" w:cs="Arial"/>
                <w:sz w:val="24"/>
                <w:szCs w:val="24"/>
              </w:rPr>
              <w:t xml:space="preserve">17855 </w:t>
            </w:r>
            <w:proofErr w:type="spellStart"/>
            <w:r w:rsidR="009020F6" w:rsidRPr="00911CC8">
              <w:rPr>
                <w:rFonts w:ascii="Arial" w:eastAsia="Times New Roman" w:hAnsi="Arial" w:cs="Arial"/>
                <w:sz w:val="24"/>
                <w:szCs w:val="24"/>
              </w:rPr>
              <w:t>mp</w:t>
            </w:r>
            <w:proofErr w:type="spellEnd"/>
          </w:p>
        </w:tc>
        <w:tc>
          <w:tcPr>
            <w:tcW w:w="1890" w:type="dxa"/>
          </w:tcPr>
          <w:p w:rsidR="00D249DD" w:rsidRDefault="00D249DD" w:rsidP="00D249DD">
            <w:pPr>
              <w:contextualSpacing/>
              <w:jc w:val="center"/>
              <w:rPr>
                <w:rFonts w:ascii="Arial" w:eastAsia="Times New Roman" w:hAnsi="Arial" w:cs="Arial"/>
                <w:sz w:val="24"/>
                <w:szCs w:val="24"/>
              </w:rPr>
            </w:pPr>
          </w:p>
        </w:tc>
        <w:tc>
          <w:tcPr>
            <w:tcW w:w="1890" w:type="dxa"/>
            <w:vAlign w:val="center"/>
          </w:tcPr>
          <w:p w:rsidR="00D249DD" w:rsidRPr="00DB4F76" w:rsidRDefault="00847D14" w:rsidP="00847D14">
            <w:pPr>
              <w:contextualSpacing/>
              <w:jc w:val="center"/>
              <w:rPr>
                <w:rFonts w:ascii="Arial" w:eastAsia="Times New Roman" w:hAnsi="Arial" w:cs="Arial"/>
                <w:sz w:val="24"/>
                <w:szCs w:val="24"/>
              </w:rPr>
            </w:pPr>
            <w:r>
              <w:rPr>
                <w:rFonts w:ascii="Arial" w:eastAsia="Times New Roman" w:hAnsi="Arial" w:cs="Arial"/>
                <w:sz w:val="24"/>
                <w:szCs w:val="24"/>
              </w:rPr>
              <w:t xml:space="preserve">17720 </w:t>
            </w:r>
            <w:proofErr w:type="spellStart"/>
            <w:r>
              <w:rPr>
                <w:rFonts w:ascii="Arial" w:eastAsia="Times New Roman" w:hAnsi="Arial" w:cs="Arial"/>
                <w:sz w:val="24"/>
                <w:szCs w:val="24"/>
              </w:rPr>
              <w:t>mp</w:t>
            </w:r>
            <w:proofErr w:type="spellEnd"/>
          </w:p>
        </w:tc>
        <w:tc>
          <w:tcPr>
            <w:tcW w:w="1890" w:type="dxa"/>
          </w:tcPr>
          <w:p w:rsidR="00D249DD" w:rsidRDefault="00D249DD" w:rsidP="00D249DD">
            <w:pPr>
              <w:contextualSpacing/>
              <w:jc w:val="center"/>
              <w:rPr>
                <w:rFonts w:ascii="Arial" w:eastAsia="Times New Roman" w:hAnsi="Arial" w:cs="Arial"/>
                <w:sz w:val="24"/>
                <w:szCs w:val="24"/>
              </w:rPr>
            </w:pPr>
          </w:p>
        </w:tc>
      </w:tr>
      <w:tr w:rsidR="00D249DD" w:rsidRPr="00DB4F76" w:rsidTr="00CC4275">
        <w:trPr>
          <w:jc w:val="center"/>
        </w:trPr>
        <w:tc>
          <w:tcPr>
            <w:tcW w:w="1990" w:type="dxa"/>
            <w:vAlign w:val="center"/>
          </w:tcPr>
          <w:p w:rsidR="00D249DD" w:rsidRPr="00DB4F76" w:rsidRDefault="00D249DD" w:rsidP="00D249DD">
            <w:pPr>
              <w:contextualSpacing/>
              <w:rPr>
                <w:rFonts w:ascii="Arial" w:eastAsia="Times New Roman" w:hAnsi="Arial" w:cs="Arial"/>
                <w:sz w:val="24"/>
                <w:szCs w:val="24"/>
              </w:rPr>
            </w:pPr>
            <w:proofErr w:type="spellStart"/>
            <w:r w:rsidRPr="00DB4F76">
              <w:rPr>
                <w:rFonts w:ascii="Arial" w:eastAsia="Times New Roman" w:hAnsi="Arial" w:cs="Arial"/>
                <w:sz w:val="24"/>
                <w:szCs w:val="24"/>
              </w:rPr>
              <w:t>Spaţiu</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verde</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amenajat</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pe</w:t>
            </w:r>
            <w:proofErr w:type="spellEnd"/>
            <w:r w:rsidRPr="00DB4F76">
              <w:rPr>
                <w:rFonts w:ascii="Arial" w:eastAsia="Times New Roman" w:hAnsi="Arial" w:cs="Arial"/>
                <w:sz w:val="24"/>
                <w:szCs w:val="24"/>
              </w:rPr>
              <w:t xml:space="preserve"> sol natural</w:t>
            </w:r>
          </w:p>
        </w:tc>
        <w:tc>
          <w:tcPr>
            <w:tcW w:w="1849" w:type="dxa"/>
            <w:vAlign w:val="center"/>
          </w:tcPr>
          <w:p w:rsidR="00D249DD" w:rsidRPr="00911CC8" w:rsidRDefault="00847D14" w:rsidP="00847D14">
            <w:pPr>
              <w:contextualSpacing/>
              <w:jc w:val="center"/>
              <w:rPr>
                <w:rFonts w:ascii="Arial" w:eastAsia="Times New Roman" w:hAnsi="Arial" w:cs="Arial"/>
                <w:sz w:val="24"/>
                <w:szCs w:val="24"/>
              </w:rPr>
            </w:pPr>
            <w:r>
              <w:rPr>
                <w:rFonts w:ascii="Arial" w:eastAsia="Times New Roman" w:hAnsi="Arial" w:cs="Arial"/>
                <w:sz w:val="24"/>
                <w:szCs w:val="24"/>
              </w:rPr>
              <w:t>3630</w:t>
            </w:r>
            <w:r w:rsidR="009020F6" w:rsidRPr="00911CC8">
              <w:rPr>
                <w:rFonts w:ascii="Arial" w:eastAsia="Times New Roman" w:hAnsi="Arial" w:cs="Arial"/>
                <w:sz w:val="24"/>
                <w:szCs w:val="24"/>
              </w:rPr>
              <w:t xml:space="preserve"> </w:t>
            </w:r>
            <w:proofErr w:type="spellStart"/>
            <w:r w:rsidR="009020F6" w:rsidRPr="00911CC8">
              <w:rPr>
                <w:rFonts w:ascii="Arial" w:eastAsia="Times New Roman" w:hAnsi="Arial" w:cs="Arial"/>
                <w:sz w:val="24"/>
                <w:szCs w:val="24"/>
              </w:rPr>
              <w:t>mp</w:t>
            </w:r>
            <w:proofErr w:type="spellEnd"/>
          </w:p>
        </w:tc>
        <w:tc>
          <w:tcPr>
            <w:tcW w:w="1890" w:type="dxa"/>
          </w:tcPr>
          <w:p w:rsidR="00D249DD" w:rsidRDefault="00D249DD" w:rsidP="00D249DD">
            <w:pPr>
              <w:contextualSpacing/>
              <w:jc w:val="center"/>
              <w:rPr>
                <w:rFonts w:ascii="Arial" w:eastAsia="Times New Roman" w:hAnsi="Arial" w:cs="Arial"/>
                <w:sz w:val="24"/>
                <w:szCs w:val="24"/>
              </w:rPr>
            </w:pPr>
          </w:p>
        </w:tc>
        <w:tc>
          <w:tcPr>
            <w:tcW w:w="1890" w:type="dxa"/>
            <w:vAlign w:val="center"/>
          </w:tcPr>
          <w:p w:rsidR="00D249DD" w:rsidRPr="00DB4F76" w:rsidRDefault="00847D14" w:rsidP="00847D14">
            <w:pPr>
              <w:contextualSpacing/>
              <w:jc w:val="center"/>
              <w:rPr>
                <w:rFonts w:ascii="Arial" w:eastAsia="Times New Roman" w:hAnsi="Arial" w:cs="Arial"/>
                <w:sz w:val="24"/>
                <w:szCs w:val="24"/>
              </w:rPr>
            </w:pPr>
            <w:r>
              <w:rPr>
                <w:rFonts w:ascii="Arial" w:eastAsia="Times New Roman" w:hAnsi="Arial" w:cs="Arial"/>
                <w:sz w:val="24"/>
                <w:szCs w:val="24"/>
              </w:rPr>
              <w:t xml:space="preserve">3630 </w:t>
            </w:r>
            <w:proofErr w:type="spellStart"/>
            <w:r w:rsidR="00D249DD">
              <w:rPr>
                <w:rFonts w:ascii="Arial" w:eastAsia="Times New Roman" w:hAnsi="Arial" w:cs="Arial"/>
                <w:sz w:val="24"/>
                <w:szCs w:val="24"/>
              </w:rPr>
              <w:t>mp</w:t>
            </w:r>
            <w:proofErr w:type="spellEnd"/>
          </w:p>
        </w:tc>
        <w:tc>
          <w:tcPr>
            <w:tcW w:w="1890" w:type="dxa"/>
          </w:tcPr>
          <w:p w:rsidR="00D249DD" w:rsidRDefault="00D249DD" w:rsidP="00D249DD">
            <w:pPr>
              <w:contextualSpacing/>
              <w:jc w:val="center"/>
              <w:rPr>
                <w:rFonts w:ascii="Arial" w:eastAsia="Times New Roman" w:hAnsi="Arial" w:cs="Arial"/>
                <w:sz w:val="24"/>
                <w:szCs w:val="24"/>
              </w:rPr>
            </w:pPr>
          </w:p>
        </w:tc>
      </w:tr>
    </w:tbl>
    <w:p w:rsidR="000D7D45" w:rsidRDefault="000D7D45" w:rsidP="00DA4429">
      <w:pPr>
        <w:autoSpaceDE w:val="0"/>
        <w:autoSpaceDN w:val="0"/>
        <w:adjustRightInd w:val="0"/>
        <w:spacing w:after="0" w:line="240" w:lineRule="auto"/>
        <w:rPr>
          <w:rFonts w:ascii="Arial" w:hAnsi="Arial" w:cs="Arial"/>
          <w:b/>
          <w:bCs/>
          <w:sz w:val="24"/>
          <w:szCs w:val="24"/>
        </w:rPr>
      </w:pPr>
    </w:p>
    <w:p w:rsidR="00D249DD" w:rsidRPr="00C523F7" w:rsidRDefault="00D249DD" w:rsidP="00D249DD">
      <w:pPr>
        <w:numPr>
          <w:ilvl w:val="0"/>
          <w:numId w:val="14"/>
        </w:numPr>
        <w:autoSpaceDE w:val="0"/>
        <w:autoSpaceDN w:val="0"/>
        <w:adjustRightInd w:val="0"/>
        <w:spacing w:after="0" w:line="240" w:lineRule="auto"/>
        <w:jc w:val="both"/>
        <w:rPr>
          <w:rFonts w:ascii="Arial" w:hAnsi="Arial" w:cs="Arial"/>
          <w:bCs/>
          <w:sz w:val="24"/>
          <w:szCs w:val="24"/>
        </w:rPr>
      </w:pPr>
      <w:proofErr w:type="spellStart"/>
      <w:r w:rsidRPr="00C523F7">
        <w:rPr>
          <w:rFonts w:ascii="Arial" w:hAnsi="Arial" w:cs="Arial"/>
          <w:bCs/>
          <w:sz w:val="24"/>
          <w:szCs w:val="24"/>
        </w:rPr>
        <w:t>Locuri</w:t>
      </w:r>
      <w:proofErr w:type="spellEnd"/>
      <w:r w:rsidRPr="00C523F7">
        <w:rPr>
          <w:rFonts w:ascii="Arial" w:hAnsi="Arial" w:cs="Arial"/>
          <w:bCs/>
          <w:sz w:val="24"/>
          <w:szCs w:val="24"/>
        </w:rPr>
        <w:t xml:space="preserve"> de </w:t>
      </w:r>
      <w:proofErr w:type="spellStart"/>
      <w:r>
        <w:rPr>
          <w:rFonts w:ascii="Arial" w:hAnsi="Arial" w:cs="Arial"/>
          <w:bCs/>
          <w:sz w:val="24"/>
          <w:szCs w:val="24"/>
        </w:rPr>
        <w:t>parcare</w:t>
      </w:r>
      <w:proofErr w:type="spellEnd"/>
      <w:r>
        <w:rPr>
          <w:rFonts w:ascii="Arial" w:hAnsi="Arial" w:cs="Arial"/>
          <w:bCs/>
          <w:sz w:val="24"/>
          <w:szCs w:val="24"/>
        </w:rPr>
        <w:t xml:space="preserve"> la </w:t>
      </w:r>
      <w:proofErr w:type="spellStart"/>
      <w:r>
        <w:rPr>
          <w:rFonts w:ascii="Arial" w:hAnsi="Arial" w:cs="Arial"/>
          <w:bCs/>
          <w:sz w:val="24"/>
          <w:szCs w:val="24"/>
        </w:rPr>
        <w:t>nivelul</w:t>
      </w:r>
      <w:proofErr w:type="spellEnd"/>
      <w:r>
        <w:rPr>
          <w:rFonts w:ascii="Arial" w:hAnsi="Arial" w:cs="Arial"/>
          <w:bCs/>
          <w:sz w:val="24"/>
          <w:szCs w:val="24"/>
        </w:rPr>
        <w:t xml:space="preserve"> </w:t>
      </w:r>
      <w:proofErr w:type="spellStart"/>
      <w:r>
        <w:rPr>
          <w:rFonts w:ascii="Arial" w:hAnsi="Arial" w:cs="Arial"/>
          <w:bCs/>
          <w:sz w:val="24"/>
          <w:szCs w:val="24"/>
        </w:rPr>
        <w:t>solului</w:t>
      </w:r>
      <w:proofErr w:type="spellEnd"/>
      <w:r>
        <w:rPr>
          <w:rFonts w:ascii="Arial" w:hAnsi="Arial" w:cs="Arial"/>
          <w:bCs/>
          <w:sz w:val="24"/>
          <w:szCs w:val="24"/>
        </w:rPr>
        <w:t>: 10</w:t>
      </w:r>
      <w:r w:rsidR="00D9071C">
        <w:rPr>
          <w:rFonts w:ascii="Arial" w:hAnsi="Arial" w:cs="Arial"/>
          <w:bCs/>
          <w:sz w:val="24"/>
          <w:szCs w:val="24"/>
        </w:rPr>
        <w:t>50</w:t>
      </w:r>
      <w:r>
        <w:rPr>
          <w:rFonts w:ascii="Arial" w:hAnsi="Arial" w:cs="Arial"/>
          <w:bCs/>
          <w:sz w:val="24"/>
          <w:szCs w:val="24"/>
        </w:rPr>
        <w:t>.</w:t>
      </w:r>
    </w:p>
    <w:p w:rsidR="000D7D45" w:rsidRDefault="000D7D45" w:rsidP="00DA4429">
      <w:pPr>
        <w:autoSpaceDE w:val="0"/>
        <w:autoSpaceDN w:val="0"/>
        <w:adjustRightInd w:val="0"/>
        <w:spacing w:after="0" w:line="240" w:lineRule="auto"/>
        <w:rPr>
          <w:rFonts w:ascii="Arial" w:hAnsi="Arial" w:cs="Arial"/>
          <w:b/>
          <w:bCs/>
          <w:sz w:val="24"/>
          <w:szCs w:val="24"/>
        </w:rPr>
      </w:pPr>
    </w:p>
    <w:p w:rsidR="00DA4429" w:rsidRPr="00DA4429" w:rsidRDefault="00DA4429" w:rsidP="00DA4429">
      <w:pPr>
        <w:autoSpaceDE w:val="0"/>
        <w:autoSpaceDN w:val="0"/>
        <w:adjustRightInd w:val="0"/>
        <w:spacing w:after="0" w:line="240" w:lineRule="auto"/>
        <w:ind w:firstLine="360"/>
        <w:jc w:val="both"/>
        <w:rPr>
          <w:rFonts w:ascii="Arial" w:hAnsi="Arial" w:cs="Arial"/>
          <w:sz w:val="24"/>
          <w:szCs w:val="24"/>
        </w:rPr>
      </w:pPr>
      <w:proofErr w:type="spellStart"/>
      <w:r w:rsidRPr="00DA4429">
        <w:rPr>
          <w:rFonts w:ascii="Arial" w:hAnsi="Arial" w:cs="Arial"/>
          <w:b/>
          <w:sz w:val="24"/>
          <w:szCs w:val="24"/>
        </w:rPr>
        <w:t>Utilităţile</w:t>
      </w:r>
      <w:proofErr w:type="spellEnd"/>
      <w:r w:rsidRPr="00DA4429">
        <w:rPr>
          <w:rFonts w:ascii="Arial" w:hAnsi="Arial" w:cs="Arial"/>
          <w:sz w:val="24"/>
          <w:szCs w:val="24"/>
        </w:rPr>
        <w:t xml:space="preserve"> -</w:t>
      </w:r>
      <w:proofErr w:type="spellStart"/>
      <w:r w:rsidRPr="00DA4429">
        <w:rPr>
          <w:rFonts w:ascii="Arial" w:hAnsi="Arial" w:cs="Arial"/>
          <w:sz w:val="24"/>
          <w:szCs w:val="24"/>
        </w:rPr>
        <w:t>alimentarea</w:t>
      </w:r>
      <w:proofErr w:type="spellEnd"/>
      <w:r w:rsidRPr="00DA4429">
        <w:rPr>
          <w:rFonts w:ascii="Arial" w:hAnsi="Arial" w:cs="Arial"/>
          <w:sz w:val="24"/>
          <w:szCs w:val="24"/>
        </w:rPr>
        <w:t xml:space="preserve"> cu </w:t>
      </w:r>
      <w:proofErr w:type="spellStart"/>
      <w:r w:rsidRPr="00DA4429">
        <w:rPr>
          <w:rFonts w:ascii="Arial" w:hAnsi="Arial" w:cs="Arial"/>
          <w:sz w:val="24"/>
          <w:szCs w:val="24"/>
        </w:rPr>
        <w:t>apă</w:t>
      </w:r>
      <w:proofErr w:type="spellEnd"/>
      <w:r w:rsidRPr="00DA4429">
        <w:rPr>
          <w:rFonts w:ascii="Arial" w:hAnsi="Arial" w:cs="Arial"/>
          <w:sz w:val="24"/>
          <w:szCs w:val="24"/>
        </w:rPr>
        <w:t xml:space="preserve">, </w:t>
      </w:r>
      <w:proofErr w:type="spellStart"/>
      <w:r w:rsidRPr="00DA4429">
        <w:rPr>
          <w:rFonts w:ascii="Arial" w:hAnsi="Arial" w:cs="Arial"/>
          <w:sz w:val="24"/>
          <w:szCs w:val="24"/>
        </w:rPr>
        <w:t>canalizare</w:t>
      </w:r>
      <w:proofErr w:type="spellEnd"/>
      <w:r w:rsidRPr="00DA4429">
        <w:rPr>
          <w:rFonts w:ascii="Arial" w:hAnsi="Arial" w:cs="Arial"/>
          <w:sz w:val="24"/>
          <w:szCs w:val="24"/>
        </w:rPr>
        <w:t xml:space="preserve">, </w:t>
      </w:r>
      <w:proofErr w:type="spellStart"/>
      <w:r w:rsidRPr="00DA4429">
        <w:rPr>
          <w:rFonts w:ascii="Arial" w:hAnsi="Arial" w:cs="Arial"/>
          <w:sz w:val="24"/>
          <w:szCs w:val="24"/>
        </w:rPr>
        <w:t>energie</w:t>
      </w:r>
      <w:proofErr w:type="spellEnd"/>
      <w:r w:rsidRPr="00DA4429">
        <w:rPr>
          <w:rFonts w:ascii="Arial" w:hAnsi="Arial" w:cs="Arial"/>
          <w:sz w:val="24"/>
          <w:szCs w:val="24"/>
        </w:rPr>
        <w:t xml:space="preserve"> </w:t>
      </w:r>
      <w:proofErr w:type="spellStart"/>
      <w:r w:rsidRPr="00DA4429">
        <w:rPr>
          <w:rFonts w:ascii="Arial" w:hAnsi="Arial" w:cs="Arial"/>
          <w:sz w:val="24"/>
          <w:szCs w:val="24"/>
        </w:rPr>
        <w:t>electrică</w:t>
      </w:r>
      <w:proofErr w:type="spellEnd"/>
      <w:r w:rsidRPr="00DA4429">
        <w:rPr>
          <w:rFonts w:ascii="Arial" w:hAnsi="Arial" w:cs="Arial"/>
          <w:sz w:val="24"/>
          <w:szCs w:val="24"/>
        </w:rPr>
        <w:t xml:space="preserve">, </w:t>
      </w:r>
      <w:proofErr w:type="spellStart"/>
      <w:r w:rsidRPr="00DA4429">
        <w:rPr>
          <w:rFonts w:ascii="Arial" w:hAnsi="Arial" w:cs="Arial"/>
          <w:sz w:val="24"/>
          <w:szCs w:val="24"/>
        </w:rPr>
        <w:t>sunt</w:t>
      </w:r>
      <w:proofErr w:type="spellEnd"/>
      <w:r w:rsidRPr="00DA4429">
        <w:rPr>
          <w:rFonts w:ascii="Arial" w:hAnsi="Arial" w:cs="Arial"/>
          <w:sz w:val="24"/>
          <w:szCs w:val="24"/>
        </w:rPr>
        <w:t xml:space="preserve"> </w:t>
      </w:r>
      <w:proofErr w:type="spellStart"/>
      <w:r w:rsidRPr="00DA4429">
        <w:rPr>
          <w:rFonts w:ascii="Arial" w:hAnsi="Arial" w:cs="Arial"/>
          <w:sz w:val="24"/>
          <w:szCs w:val="24"/>
        </w:rPr>
        <w:t>asigurate</w:t>
      </w:r>
      <w:proofErr w:type="spellEnd"/>
      <w:r w:rsidRPr="00DA4429">
        <w:rPr>
          <w:rFonts w:ascii="Arial" w:hAnsi="Arial" w:cs="Arial"/>
          <w:sz w:val="24"/>
          <w:szCs w:val="24"/>
        </w:rPr>
        <w:t xml:space="preserve"> din </w:t>
      </w:r>
      <w:proofErr w:type="spellStart"/>
      <w:r w:rsidRPr="00DA4429">
        <w:rPr>
          <w:rFonts w:ascii="Arial" w:hAnsi="Arial" w:cs="Arial"/>
          <w:sz w:val="24"/>
          <w:szCs w:val="24"/>
        </w:rPr>
        <w:t>reţelele</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publice</w:t>
      </w:r>
      <w:proofErr w:type="spellEnd"/>
      <w:r w:rsidRPr="00DA4429">
        <w:rPr>
          <w:rFonts w:ascii="Arial" w:hAnsi="Arial" w:cs="Arial"/>
          <w:sz w:val="24"/>
          <w:szCs w:val="24"/>
        </w:rPr>
        <w:t>.</w:t>
      </w:r>
    </w:p>
    <w:p w:rsidR="003E0FB3" w:rsidRDefault="003E0FB3" w:rsidP="003E0FB3">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3E0FB3" w:rsidRDefault="003E0FB3" w:rsidP="003E0FB3">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3E0FB3" w:rsidRDefault="003E0FB3" w:rsidP="003E0FB3">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3E0FB3" w:rsidRDefault="003E0FB3" w:rsidP="003E0FB3">
      <w:pPr>
        <w:spacing w:after="0" w:line="240" w:lineRule="auto"/>
        <w:ind w:firstLine="706"/>
        <w:jc w:val="both"/>
        <w:rPr>
          <w:rFonts w:ascii="Arial" w:hAnsi="Arial" w:cs="Arial"/>
          <w:sz w:val="24"/>
          <w:szCs w:val="24"/>
          <w:lang w:val="ro-RO"/>
        </w:rPr>
      </w:pPr>
      <w:r w:rsidRPr="005D18B8">
        <w:rPr>
          <w:rFonts w:ascii="Arial" w:hAnsi="Arial" w:cs="Arial"/>
          <w:sz w:val="24"/>
          <w:szCs w:val="24"/>
          <w:lang w:val="ro-RO"/>
        </w:rPr>
        <w:t xml:space="preserve">Apele pluvile </w:t>
      </w:r>
      <w:r w:rsidRPr="005D18B8">
        <w:rPr>
          <w:rFonts w:ascii="Arial" w:hAnsi="Arial" w:cs="Arial"/>
          <w:iCs/>
          <w:sz w:val="24"/>
          <w:szCs w:val="24"/>
          <w:lang w:val="ro-RO"/>
        </w:rPr>
        <w:t xml:space="preserve">provenite din zona parcărilor vor fi trecute prin instalaţii de preepurare </w:t>
      </w:r>
      <w:r w:rsidRPr="005D18B8">
        <w:rPr>
          <w:rFonts w:ascii="Arial" w:hAnsi="Arial" w:cs="Arial"/>
          <w:sz w:val="24"/>
          <w:szCs w:val="24"/>
          <w:lang w:val="ro-RO"/>
        </w:rPr>
        <w:t>locală dimensionate corespunzător (separatoare de hidrocarburi), înainte de evacuare în rețeaua de canalizare orășenească.</w:t>
      </w:r>
    </w:p>
    <w:p w:rsidR="003E0FB3" w:rsidRDefault="003E0FB3" w:rsidP="003E0FB3">
      <w:pPr>
        <w:spacing w:after="0" w:line="240" w:lineRule="auto"/>
        <w:ind w:firstLine="706"/>
        <w:jc w:val="both"/>
        <w:rPr>
          <w:rFonts w:ascii="Arial" w:hAnsi="Arial" w:cs="Arial"/>
          <w:sz w:val="24"/>
          <w:szCs w:val="24"/>
          <w:lang w:val="pt-BR"/>
        </w:rPr>
      </w:pPr>
      <w:r>
        <w:rPr>
          <w:rFonts w:ascii="Arial" w:hAnsi="Arial" w:cs="Arial"/>
          <w:sz w:val="24"/>
          <w:szCs w:val="24"/>
          <w:lang w:val="pt-BR"/>
        </w:rPr>
        <w:t>Rețeaua de canalizare interioară din incintă se va dimensiona și executa in sistem divizor.</w:t>
      </w:r>
    </w:p>
    <w:p w:rsidR="00DA4429" w:rsidRPr="00DA4429" w:rsidRDefault="00DA4429" w:rsidP="00DA4429">
      <w:pPr>
        <w:spacing w:after="0" w:line="240" w:lineRule="auto"/>
        <w:ind w:firstLine="360"/>
        <w:jc w:val="both"/>
        <w:rPr>
          <w:rFonts w:ascii="Arial" w:eastAsia="Times New Roman" w:hAnsi="Arial" w:cs="Arial"/>
          <w:color w:val="FF0000"/>
          <w:sz w:val="24"/>
          <w:szCs w:val="24"/>
        </w:rPr>
      </w:pP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cumularea cu alte proiecte existente si/sau aprobate – nu este cazul;</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-utilizarea resurselor naturale, in special a solului, a terenurilor, a apei si a biodiversitatii – nu este cazul;</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-emisii poluate, inclusiv zgomotul şi alte efecte negative: emisiile, zgomotul şi vibraţiile sunt cele produse prin funcţionarea utilajelor specifice în perioada lucrărilor de execuţie şi vor fi în limite admisibile;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-riscul de accident, tinându-se seama în special de substanţele şi de tehnologiile utilizate, inclusiv cele cauzate de schimbarile climatice: redus;</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lang w:val="ro-RO"/>
        </w:rPr>
        <w:t xml:space="preserve">- </w:t>
      </w:r>
      <w:proofErr w:type="spellStart"/>
      <w:r w:rsidRPr="00DA4429">
        <w:rPr>
          <w:rFonts w:ascii="Arial" w:hAnsi="Arial" w:cs="Arial"/>
          <w:sz w:val="24"/>
          <w:szCs w:val="24"/>
        </w:rPr>
        <w:t>riscurile</w:t>
      </w:r>
      <w:proofErr w:type="spellEnd"/>
      <w:r w:rsidRPr="00DA4429">
        <w:rPr>
          <w:rFonts w:ascii="Arial" w:hAnsi="Arial" w:cs="Arial"/>
          <w:sz w:val="24"/>
          <w:szCs w:val="24"/>
        </w:rPr>
        <w:t xml:space="preserve"> </w:t>
      </w:r>
      <w:proofErr w:type="spellStart"/>
      <w:r w:rsidRPr="00DA4429">
        <w:rPr>
          <w:rFonts w:ascii="Arial" w:hAnsi="Arial" w:cs="Arial"/>
          <w:sz w:val="24"/>
          <w:szCs w:val="24"/>
        </w:rPr>
        <w:t>pentru</w:t>
      </w:r>
      <w:proofErr w:type="spellEnd"/>
      <w:r w:rsidRPr="00DA4429">
        <w:rPr>
          <w:rFonts w:ascii="Arial" w:hAnsi="Arial" w:cs="Arial"/>
          <w:sz w:val="24"/>
          <w:szCs w:val="24"/>
        </w:rPr>
        <w:t xml:space="preserve"> </w:t>
      </w:r>
      <w:proofErr w:type="spellStart"/>
      <w:r w:rsidRPr="00DA4429">
        <w:rPr>
          <w:rFonts w:ascii="Arial" w:hAnsi="Arial" w:cs="Arial"/>
          <w:sz w:val="24"/>
          <w:szCs w:val="24"/>
        </w:rPr>
        <w:t>sănătatea</w:t>
      </w:r>
      <w:proofErr w:type="spellEnd"/>
      <w:r w:rsidRPr="00DA4429">
        <w:rPr>
          <w:rFonts w:ascii="Arial" w:hAnsi="Arial" w:cs="Arial"/>
          <w:sz w:val="24"/>
          <w:szCs w:val="24"/>
        </w:rPr>
        <w:t xml:space="preserve"> </w:t>
      </w:r>
      <w:proofErr w:type="spellStart"/>
      <w:r w:rsidRPr="00DA4429">
        <w:rPr>
          <w:rFonts w:ascii="Arial" w:hAnsi="Arial" w:cs="Arial"/>
          <w:sz w:val="24"/>
          <w:szCs w:val="24"/>
        </w:rPr>
        <w:t>umană</w:t>
      </w:r>
      <w:proofErr w:type="spellEnd"/>
      <w:r w:rsidRPr="00DA4429">
        <w:rPr>
          <w:rFonts w:ascii="Arial" w:hAnsi="Arial" w:cs="Arial"/>
          <w:sz w:val="24"/>
          <w:szCs w:val="24"/>
        </w:rPr>
        <w:t xml:space="preserve">: </w:t>
      </w:r>
      <w:proofErr w:type="spellStart"/>
      <w:r w:rsidRPr="00DA4429">
        <w:rPr>
          <w:rFonts w:ascii="Arial" w:hAnsi="Arial" w:cs="Arial"/>
          <w:sz w:val="24"/>
          <w:szCs w:val="24"/>
        </w:rPr>
        <w:t>redus</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ind w:firstLine="360"/>
        <w:jc w:val="both"/>
        <w:rPr>
          <w:rFonts w:ascii="Arial" w:hAnsi="Arial" w:cs="Arial"/>
          <w:sz w:val="24"/>
          <w:szCs w:val="24"/>
        </w:rPr>
      </w:pPr>
    </w:p>
    <w:p w:rsidR="00DA4429" w:rsidRPr="00DA4429" w:rsidRDefault="00DA4429" w:rsidP="00DA4429">
      <w:pPr>
        <w:spacing w:after="0" w:line="240" w:lineRule="auto"/>
        <w:jc w:val="both"/>
        <w:rPr>
          <w:rFonts w:ascii="Arial" w:hAnsi="Arial" w:cs="Arial"/>
          <w:b/>
          <w:sz w:val="24"/>
          <w:szCs w:val="24"/>
          <w:lang w:val="pt-BR"/>
        </w:rPr>
      </w:pPr>
      <w:r w:rsidRPr="00DA4429">
        <w:rPr>
          <w:rFonts w:ascii="Arial" w:hAnsi="Arial" w:cs="Arial"/>
          <w:sz w:val="24"/>
          <w:szCs w:val="24"/>
          <w:lang w:val="pt-BR"/>
        </w:rPr>
        <w:t xml:space="preserve">d) </w:t>
      </w:r>
      <w:r w:rsidRPr="0089174F">
        <w:rPr>
          <w:rFonts w:ascii="Arial" w:hAnsi="Arial" w:cs="Arial"/>
          <w:i/>
          <w:sz w:val="24"/>
          <w:szCs w:val="24"/>
          <w:lang w:val="pt-BR"/>
        </w:rPr>
        <w:t>Amplasarea proiectului</w:t>
      </w:r>
      <w:r w:rsidRPr="0089174F">
        <w:rPr>
          <w:rFonts w:ascii="Arial" w:hAnsi="Arial" w:cs="Arial"/>
          <w:sz w:val="24"/>
          <w:szCs w:val="24"/>
          <w:lang w:val="pt-BR"/>
        </w:rPr>
        <w:t xml:space="preserve">:         </w:t>
      </w:r>
    </w:p>
    <w:p w:rsidR="00DA4429" w:rsidRPr="00B40C13" w:rsidRDefault="00DA4429" w:rsidP="00645F85">
      <w:pPr>
        <w:tabs>
          <w:tab w:val="left" w:pos="720"/>
        </w:tabs>
        <w:spacing w:after="0" w:line="240" w:lineRule="auto"/>
        <w:jc w:val="both"/>
        <w:rPr>
          <w:rFonts w:ascii="Arial" w:hAnsi="Arial" w:cs="Arial"/>
          <w:sz w:val="24"/>
          <w:szCs w:val="24"/>
          <w:lang w:val="ro-RO"/>
        </w:rPr>
      </w:pPr>
      <w:r w:rsidRPr="00DA4429">
        <w:rPr>
          <w:rFonts w:ascii="Arial" w:hAnsi="Arial" w:cs="Arial"/>
          <w:sz w:val="24"/>
          <w:szCs w:val="24"/>
          <w:lang w:val="pt-BR"/>
        </w:rPr>
        <w:t xml:space="preserve">- utilizarea actuală şi aprobată a terenului: </w:t>
      </w:r>
      <w:r w:rsidRPr="00DA4429">
        <w:rPr>
          <w:rFonts w:ascii="Arial" w:hAnsi="Arial" w:cs="Arial"/>
          <w:sz w:val="24"/>
          <w:szCs w:val="24"/>
          <w:lang w:val="ro-RO"/>
        </w:rPr>
        <w:t>conform PU</w:t>
      </w:r>
      <w:r w:rsidR="0089174F">
        <w:rPr>
          <w:rFonts w:ascii="Arial" w:hAnsi="Arial" w:cs="Arial"/>
          <w:sz w:val="24"/>
          <w:szCs w:val="24"/>
          <w:lang w:val="ro-RO"/>
        </w:rPr>
        <w:t>G</w:t>
      </w:r>
      <w:r w:rsidRPr="00DA4429">
        <w:rPr>
          <w:rFonts w:ascii="Arial" w:hAnsi="Arial" w:cs="Arial"/>
          <w:sz w:val="24"/>
          <w:szCs w:val="24"/>
          <w:lang w:val="ro-RO"/>
        </w:rPr>
        <w:t xml:space="preserve"> </w:t>
      </w:r>
      <w:r w:rsidR="0089174F">
        <w:rPr>
          <w:rFonts w:ascii="Arial" w:hAnsi="Arial" w:cs="Arial"/>
          <w:sz w:val="24"/>
          <w:szCs w:val="24"/>
          <w:lang w:val="ro-RO"/>
        </w:rPr>
        <w:t>București terenul se află în zona A2b – subzona unităților industriale și de servicii</w:t>
      </w:r>
      <w:r w:rsidR="00E65980">
        <w:rPr>
          <w:rFonts w:ascii="Arial" w:hAnsi="Arial" w:cs="Arial"/>
          <w:sz w:val="24"/>
          <w:szCs w:val="24"/>
          <w:lang w:val="ro-RO"/>
        </w:rPr>
        <w:t>: POT</w:t>
      </w:r>
      <w:r w:rsidR="00E65980" w:rsidRPr="00E65980">
        <w:rPr>
          <w:rFonts w:ascii="Arial" w:hAnsi="Arial" w:cs="Arial"/>
          <w:sz w:val="24"/>
          <w:szCs w:val="24"/>
          <w:vertAlign w:val="subscript"/>
          <w:lang w:val="ro-RO"/>
        </w:rPr>
        <w:t>max</w:t>
      </w:r>
      <w:r w:rsidR="00E65980">
        <w:rPr>
          <w:rFonts w:ascii="Arial" w:hAnsi="Arial" w:cs="Arial"/>
          <w:sz w:val="24"/>
          <w:szCs w:val="24"/>
          <w:lang w:val="ro-RO"/>
        </w:rPr>
        <w:t xml:space="preserve"> = </w:t>
      </w:r>
      <w:r w:rsidR="00B40C13">
        <w:rPr>
          <w:rFonts w:ascii="Arial" w:hAnsi="Arial" w:cs="Arial"/>
          <w:sz w:val="24"/>
          <w:szCs w:val="24"/>
          <w:lang w:val="ro-RO"/>
        </w:rPr>
        <w:t>8</w:t>
      </w:r>
      <w:r w:rsidR="00E65980">
        <w:rPr>
          <w:rFonts w:ascii="Arial" w:hAnsi="Arial" w:cs="Arial"/>
          <w:sz w:val="24"/>
          <w:szCs w:val="24"/>
          <w:lang w:val="ro-RO"/>
        </w:rPr>
        <w:t>0%; CUT</w:t>
      </w:r>
      <w:r w:rsidR="00E65980" w:rsidRPr="00E65980">
        <w:rPr>
          <w:rFonts w:ascii="Arial" w:hAnsi="Arial" w:cs="Arial"/>
          <w:sz w:val="24"/>
          <w:szCs w:val="24"/>
          <w:vertAlign w:val="subscript"/>
          <w:lang w:val="ro-RO"/>
        </w:rPr>
        <w:t>max</w:t>
      </w:r>
      <w:r w:rsidR="00E65980" w:rsidRPr="00E65980">
        <w:rPr>
          <w:rFonts w:ascii="Arial" w:hAnsi="Arial" w:cs="Arial"/>
          <w:sz w:val="24"/>
          <w:szCs w:val="24"/>
          <w:lang w:val="ro-RO"/>
        </w:rPr>
        <w:t xml:space="preserve"> = </w:t>
      </w:r>
      <w:r w:rsidR="00E65980">
        <w:rPr>
          <w:rFonts w:ascii="Arial" w:hAnsi="Arial" w:cs="Arial"/>
          <w:sz w:val="24"/>
          <w:szCs w:val="24"/>
          <w:lang w:val="ro-RO"/>
        </w:rPr>
        <w:t>1</w:t>
      </w:r>
      <w:r w:rsidR="00B40C13">
        <w:rPr>
          <w:rFonts w:ascii="Arial" w:hAnsi="Arial" w:cs="Arial"/>
          <w:sz w:val="24"/>
          <w:szCs w:val="24"/>
          <w:lang w:val="ro-RO"/>
        </w:rPr>
        <w:t>5%</w:t>
      </w:r>
      <w:r w:rsidR="00E65980">
        <w:rPr>
          <w:rFonts w:ascii="Arial" w:hAnsi="Arial" w:cs="Arial"/>
          <w:sz w:val="24"/>
          <w:szCs w:val="24"/>
          <w:lang w:val="ro-RO"/>
        </w:rPr>
        <w:t>; H</w:t>
      </w:r>
      <w:r w:rsidR="00E65980" w:rsidRPr="00E65980">
        <w:rPr>
          <w:rFonts w:ascii="Arial" w:hAnsi="Arial" w:cs="Arial"/>
          <w:sz w:val="24"/>
          <w:szCs w:val="24"/>
          <w:vertAlign w:val="subscript"/>
          <w:lang w:val="ro-RO"/>
        </w:rPr>
        <w:t>max</w:t>
      </w:r>
      <w:r w:rsidR="00E65980" w:rsidRPr="00E65980">
        <w:rPr>
          <w:rFonts w:ascii="Arial" w:hAnsi="Arial" w:cs="Arial"/>
          <w:sz w:val="24"/>
          <w:szCs w:val="24"/>
          <w:lang w:val="ro-RO"/>
        </w:rPr>
        <w:t xml:space="preserve"> = </w:t>
      </w:r>
      <w:r w:rsidR="00B40C13">
        <w:rPr>
          <w:rFonts w:ascii="Arial" w:hAnsi="Arial" w:cs="Arial"/>
          <w:sz w:val="24"/>
          <w:szCs w:val="24"/>
          <w:lang w:val="ro-RO"/>
        </w:rPr>
        <w:t>20 m</w:t>
      </w:r>
      <w:r w:rsidR="00645F85">
        <w:rPr>
          <w:rFonts w:ascii="Arial" w:hAnsi="Arial" w:cs="Arial"/>
          <w:sz w:val="24"/>
          <w:szCs w:val="24"/>
          <w:lang w:val="ro-RO"/>
        </w:rPr>
        <w:t>;</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bogăţia</w:t>
      </w:r>
      <w:proofErr w:type="spellEnd"/>
      <w:r w:rsidRPr="00DA4429">
        <w:rPr>
          <w:rFonts w:ascii="Arial" w:hAnsi="Arial" w:cs="Arial"/>
          <w:sz w:val="24"/>
          <w:szCs w:val="24"/>
        </w:rPr>
        <w:t xml:space="preserve">, </w:t>
      </w:r>
      <w:proofErr w:type="spellStart"/>
      <w:r w:rsidRPr="00DA4429">
        <w:rPr>
          <w:rFonts w:ascii="Arial" w:hAnsi="Arial" w:cs="Arial"/>
          <w:sz w:val="24"/>
          <w:szCs w:val="24"/>
        </w:rPr>
        <w:t>disponibilitatea</w:t>
      </w:r>
      <w:proofErr w:type="spellEnd"/>
      <w:r w:rsidRPr="00DA4429">
        <w:rPr>
          <w:rFonts w:ascii="Arial" w:hAnsi="Arial" w:cs="Arial"/>
          <w:sz w:val="24"/>
          <w:szCs w:val="24"/>
        </w:rPr>
        <w:t xml:space="preserve">, </w:t>
      </w:r>
      <w:proofErr w:type="spellStart"/>
      <w:r w:rsidRPr="00DA4429">
        <w:rPr>
          <w:rFonts w:ascii="Arial" w:hAnsi="Arial" w:cs="Arial"/>
          <w:sz w:val="24"/>
          <w:szCs w:val="24"/>
        </w:rPr>
        <w:t>calitatea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capacitatea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regenerare</w:t>
      </w:r>
      <w:proofErr w:type="spellEnd"/>
      <w:r w:rsidRPr="00DA4429">
        <w:rPr>
          <w:rFonts w:ascii="Arial" w:hAnsi="Arial" w:cs="Arial"/>
          <w:sz w:val="24"/>
          <w:szCs w:val="24"/>
        </w:rPr>
        <w:t xml:space="preserve"> relative ale </w:t>
      </w:r>
      <w:proofErr w:type="spellStart"/>
      <w:r w:rsidRPr="00DA4429">
        <w:rPr>
          <w:rFonts w:ascii="Arial" w:hAnsi="Arial" w:cs="Arial"/>
          <w:sz w:val="24"/>
          <w:szCs w:val="24"/>
        </w:rPr>
        <w:t>resurselor</w:t>
      </w:r>
      <w:proofErr w:type="spellEnd"/>
      <w:r w:rsidRPr="00DA4429">
        <w:rPr>
          <w:rFonts w:ascii="Arial" w:hAnsi="Arial" w:cs="Arial"/>
          <w:sz w:val="24"/>
          <w:szCs w:val="24"/>
        </w:rPr>
        <w:t xml:space="preserve"> </w:t>
      </w:r>
      <w:proofErr w:type="spellStart"/>
      <w:r w:rsidRPr="00DA4429">
        <w:rPr>
          <w:rFonts w:ascii="Arial" w:hAnsi="Arial" w:cs="Arial"/>
          <w:sz w:val="24"/>
          <w:szCs w:val="24"/>
        </w:rPr>
        <w:t>naturale</w:t>
      </w:r>
      <w:proofErr w:type="spellEnd"/>
      <w:r w:rsidRPr="00DA4429">
        <w:rPr>
          <w:rFonts w:ascii="Arial" w:hAnsi="Arial" w:cs="Arial"/>
          <w:sz w:val="24"/>
          <w:szCs w:val="24"/>
        </w:rPr>
        <w:t xml:space="preserve">, </w:t>
      </w:r>
      <w:proofErr w:type="spellStart"/>
      <w:r w:rsidRPr="00DA4429">
        <w:rPr>
          <w:rFonts w:ascii="Arial" w:hAnsi="Arial" w:cs="Arial"/>
          <w:sz w:val="24"/>
          <w:szCs w:val="24"/>
        </w:rPr>
        <w:t>inclusiv</w:t>
      </w:r>
      <w:proofErr w:type="spellEnd"/>
      <w:r w:rsidRPr="00DA4429">
        <w:rPr>
          <w:rFonts w:ascii="Arial" w:hAnsi="Arial" w:cs="Arial"/>
          <w:sz w:val="24"/>
          <w:szCs w:val="24"/>
        </w:rPr>
        <w:t xml:space="preserve"> </w:t>
      </w:r>
      <w:proofErr w:type="spellStart"/>
      <w:r w:rsidRPr="00DA4429">
        <w:rPr>
          <w:rFonts w:ascii="Arial" w:hAnsi="Arial" w:cs="Arial"/>
          <w:sz w:val="24"/>
          <w:szCs w:val="24"/>
        </w:rPr>
        <w:t>solul</w:t>
      </w:r>
      <w:proofErr w:type="spellEnd"/>
      <w:r w:rsidRPr="00DA4429">
        <w:rPr>
          <w:rFonts w:ascii="Arial" w:hAnsi="Arial" w:cs="Arial"/>
          <w:sz w:val="24"/>
          <w:szCs w:val="24"/>
        </w:rPr>
        <w:t xml:space="preserve">, </w:t>
      </w:r>
      <w:proofErr w:type="spellStart"/>
      <w:r w:rsidRPr="00DA4429">
        <w:rPr>
          <w:rFonts w:ascii="Arial" w:hAnsi="Arial" w:cs="Arial"/>
          <w:sz w:val="24"/>
          <w:szCs w:val="24"/>
        </w:rPr>
        <w:t>terenurile</w:t>
      </w:r>
      <w:proofErr w:type="spellEnd"/>
      <w:r w:rsidRPr="00DA4429">
        <w:rPr>
          <w:rFonts w:ascii="Arial" w:hAnsi="Arial" w:cs="Arial"/>
          <w:sz w:val="24"/>
          <w:szCs w:val="24"/>
        </w:rPr>
        <w:t xml:space="preserve">, </w:t>
      </w:r>
      <w:proofErr w:type="spellStart"/>
      <w:r w:rsidRPr="00DA4429">
        <w:rPr>
          <w:rFonts w:ascii="Arial" w:hAnsi="Arial" w:cs="Arial"/>
          <w:sz w:val="24"/>
          <w:szCs w:val="24"/>
        </w:rPr>
        <w:t>apa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biodiversitatea</w:t>
      </w:r>
      <w:proofErr w:type="spellEnd"/>
      <w:r w:rsidRPr="00DA4429">
        <w:rPr>
          <w:rFonts w:ascii="Arial" w:hAnsi="Arial" w:cs="Arial"/>
          <w:sz w:val="24"/>
          <w:szCs w:val="24"/>
        </w:rPr>
        <w:t xml:space="preserve">, din </w:t>
      </w:r>
      <w:proofErr w:type="spellStart"/>
      <w:r w:rsidRPr="00DA4429">
        <w:rPr>
          <w:rFonts w:ascii="Arial" w:hAnsi="Arial" w:cs="Arial"/>
          <w:sz w:val="24"/>
          <w:szCs w:val="24"/>
        </w:rPr>
        <w:t>zonă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din </w:t>
      </w:r>
      <w:proofErr w:type="spellStart"/>
      <w:r w:rsidRPr="00DA4429">
        <w:rPr>
          <w:rFonts w:ascii="Arial" w:hAnsi="Arial" w:cs="Arial"/>
          <w:sz w:val="24"/>
          <w:szCs w:val="24"/>
        </w:rPr>
        <w:t>subteranul</w:t>
      </w:r>
      <w:proofErr w:type="spellEnd"/>
      <w:r w:rsidRPr="00DA4429">
        <w:rPr>
          <w:rFonts w:ascii="Arial" w:hAnsi="Arial" w:cs="Arial"/>
          <w:sz w:val="24"/>
          <w:szCs w:val="24"/>
        </w:rPr>
        <w:t xml:space="preserve"> </w:t>
      </w:r>
      <w:proofErr w:type="spellStart"/>
      <w:r w:rsidRPr="00DA4429">
        <w:rPr>
          <w:rFonts w:ascii="Arial" w:hAnsi="Arial" w:cs="Arial"/>
          <w:sz w:val="24"/>
          <w:szCs w:val="24"/>
        </w:rPr>
        <w:t>acesteia</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capacitatea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absorbţie</w:t>
      </w:r>
      <w:proofErr w:type="spellEnd"/>
      <w:r w:rsidRPr="00DA4429">
        <w:rPr>
          <w:rFonts w:ascii="Arial" w:hAnsi="Arial" w:cs="Arial"/>
          <w:sz w:val="24"/>
          <w:szCs w:val="24"/>
        </w:rPr>
        <w:t xml:space="preserve"> a </w:t>
      </w:r>
      <w:proofErr w:type="spellStart"/>
      <w:r w:rsidRPr="00DA4429">
        <w:rPr>
          <w:rFonts w:ascii="Arial" w:hAnsi="Arial" w:cs="Arial"/>
          <w:sz w:val="24"/>
          <w:szCs w:val="24"/>
        </w:rPr>
        <w:t>mediului</w:t>
      </w:r>
      <w:proofErr w:type="spellEnd"/>
      <w:r w:rsidRPr="00DA4429">
        <w:rPr>
          <w:rFonts w:ascii="Arial" w:hAnsi="Arial" w:cs="Arial"/>
          <w:sz w:val="24"/>
          <w:szCs w:val="24"/>
        </w:rPr>
        <w:t xml:space="preserve"> natural, </w:t>
      </w:r>
      <w:proofErr w:type="spellStart"/>
      <w:r w:rsidRPr="00DA4429">
        <w:rPr>
          <w:rFonts w:ascii="Arial" w:hAnsi="Arial" w:cs="Arial"/>
          <w:sz w:val="24"/>
          <w:szCs w:val="24"/>
        </w:rPr>
        <w:t>acordându</w:t>
      </w:r>
      <w:proofErr w:type="spellEnd"/>
      <w:r w:rsidRPr="00DA4429">
        <w:rPr>
          <w:rFonts w:ascii="Arial" w:hAnsi="Arial" w:cs="Arial"/>
          <w:sz w:val="24"/>
          <w:szCs w:val="24"/>
        </w:rPr>
        <w:t xml:space="preserve">-se </w:t>
      </w:r>
      <w:proofErr w:type="spellStart"/>
      <w:r w:rsidRPr="00DA4429">
        <w:rPr>
          <w:rFonts w:ascii="Arial" w:hAnsi="Arial" w:cs="Arial"/>
          <w:sz w:val="24"/>
          <w:szCs w:val="24"/>
        </w:rPr>
        <w:t>atenţie</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specială</w:t>
      </w:r>
      <w:proofErr w:type="spellEnd"/>
      <w:r w:rsidRPr="00DA4429">
        <w:rPr>
          <w:rFonts w:ascii="Arial" w:hAnsi="Arial" w:cs="Arial"/>
          <w:sz w:val="24"/>
          <w:szCs w:val="24"/>
        </w:rPr>
        <w:t xml:space="preserve"> </w:t>
      </w:r>
      <w:proofErr w:type="spellStart"/>
      <w:r w:rsidRPr="00DA4429">
        <w:rPr>
          <w:rFonts w:ascii="Arial" w:hAnsi="Arial" w:cs="Arial"/>
          <w:sz w:val="24"/>
          <w:szCs w:val="24"/>
        </w:rPr>
        <w:t>următoarelor</w:t>
      </w:r>
      <w:proofErr w:type="spellEnd"/>
      <w:r w:rsidRPr="00DA4429">
        <w:rPr>
          <w:rFonts w:ascii="Arial" w:hAnsi="Arial" w:cs="Arial"/>
          <w:sz w:val="24"/>
          <w:szCs w:val="24"/>
        </w:rPr>
        <w:t xml:space="preserve"> zone:</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lang w:val="de-DE"/>
        </w:rPr>
      </w:pPr>
      <w:r w:rsidRPr="00DA4429">
        <w:rPr>
          <w:rFonts w:ascii="Arial" w:hAnsi="Arial" w:cs="Arial"/>
          <w:sz w:val="24"/>
          <w:szCs w:val="24"/>
        </w:rPr>
        <w:lastRenderedPageBreak/>
        <w:t xml:space="preserve"> </w:t>
      </w:r>
      <w:r w:rsidRPr="00DA4429">
        <w:rPr>
          <w:rFonts w:ascii="Arial" w:hAnsi="Arial" w:cs="Arial"/>
          <w:sz w:val="24"/>
          <w:szCs w:val="24"/>
          <w:lang w:val="de-DE"/>
        </w:rPr>
        <w:t>zonele umede, zone riverane, guri ale râurilor – nu este cazul.</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lang w:val="de-DE"/>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costiere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w:t>
      </w:r>
      <w:proofErr w:type="spellEnd"/>
      <w:r w:rsidRPr="00DA4429">
        <w:rPr>
          <w:rFonts w:ascii="Arial" w:hAnsi="Arial" w:cs="Arial"/>
          <w:sz w:val="24"/>
          <w:szCs w:val="24"/>
        </w:rPr>
        <w:t xml:space="preserve"> marin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montane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forestiere</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6"/>
        </w:rPr>
        <w:t>arii</w:t>
      </w:r>
      <w:proofErr w:type="spellEnd"/>
      <w:r w:rsidRPr="00DA4429">
        <w:rPr>
          <w:rFonts w:ascii="Arial" w:hAnsi="Arial" w:cs="Arial"/>
          <w:sz w:val="26"/>
        </w:rPr>
        <w:t xml:space="preserve"> </w:t>
      </w:r>
      <w:proofErr w:type="spellStart"/>
      <w:r w:rsidRPr="00DA4429">
        <w:rPr>
          <w:rFonts w:ascii="Arial" w:hAnsi="Arial" w:cs="Arial"/>
          <w:sz w:val="26"/>
        </w:rPr>
        <w:t>naturale</w:t>
      </w:r>
      <w:proofErr w:type="spellEnd"/>
      <w:r w:rsidRPr="00DA4429">
        <w:rPr>
          <w:rFonts w:ascii="Arial" w:hAnsi="Arial" w:cs="Arial"/>
          <w:sz w:val="26"/>
        </w:rPr>
        <w:t xml:space="preserve"> </w:t>
      </w:r>
      <w:proofErr w:type="spellStart"/>
      <w:r w:rsidRPr="00DA4429">
        <w:rPr>
          <w:rFonts w:ascii="Arial" w:hAnsi="Arial" w:cs="Arial"/>
          <w:sz w:val="26"/>
        </w:rPr>
        <w:t>protejate</w:t>
      </w:r>
      <w:proofErr w:type="spellEnd"/>
      <w:r w:rsidRPr="00DA4429">
        <w:rPr>
          <w:rFonts w:ascii="Arial" w:hAnsi="Arial" w:cs="Arial"/>
          <w:sz w:val="26"/>
        </w:rPr>
        <w:t xml:space="preserve"> de </w:t>
      </w:r>
      <w:proofErr w:type="spellStart"/>
      <w:r w:rsidRPr="00DA4429">
        <w:rPr>
          <w:rFonts w:ascii="Arial" w:hAnsi="Arial" w:cs="Arial"/>
          <w:sz w:val="26"/>
        </w:rPr>
        <w:t>interes</w:t>
      </w:r>
      <w:proofErr w:type="spellEnd"/>
      <w:r w:rsidRPr="00DA4429">
        <w:rPr>
          <w:rFonts w:ascii="Arial" w:hAnsi="Arial" w:cs="Arial"/>
          <w:sz w:val="26"/>
        </w:rPr>
        <w:t xml:space="preserve"> </w:t>
      </w:r>
      <w:proofErr w:type="spellStart"/>
      <w:r w:rsidRPr="00DA4429">
        <w:rPr>
          <w:rFonts w:ascii="Arial" w:hAnsi="Arial" w:cs="Arial"/>
          <w:sz w:val="26"/>
        </w:rPr>
        <w:t>naţional</w:t>
      </w:r>
      <w:proofErr w:type="spellEnd"/>
      <w:r w:rsidRPr="00DA4429">
        <w:rPr>
          <w:rFonts w:ascii="Arial" w:hAnsi="Arial" w:cs="Arial"/>
          <w:sz w:val="26"/>
        </w:rPr>
        <w:t xml:space="preserve">, </w:t>
      </w:r>
      <w:proofErr w:type="spellStart"/>
      <w:r w:rsidRPr="00DA4429">
        <w:rPr>
          <w:rFonts w:ascii="Arial" w:hAnsi="Arial" w:cs="Arial"/>
          <w:sz w:val="26"/>
        </w:rPr>
        <w:t>comunitar</w:t>
      </w:r>
      <w:proofErr w:type="spellEnd"/>
      <w:r w:rsidRPr="00DA4429">
        <w:rPr>
          <w:rFonts w:ascii="Arial" w:hAnsi="Arial" w:cs="Arial"/>
          <w:sz w:val="26"/>
        </w:rPr>
        <w:t xml:space="preserve">, </w:t>
      </w:r>
      <w:proofErr w:type="spellStart"/>
      <w:r w:rsidRPr="00DA4429">
        <w:rPr>
          <w:rFonts w:ascii="Arial" w:hAnsi="Arial" w:cs="Arial"/>
          <w:sz w:val="26"/>
        </w:rPr>
        <w:t>internaţional</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4"/>
          <w:szCs w:val="24"/>
        </w:rPr>
        <w:t>ariile</w:t>
      </w:r>
      <w:proofErr w:type="spellEnd"/>
      <w:r w:rsidRPr="00DA4429">
        <w:rPr>
          <w:rFonts w:ascii="Arial" w:hAnsi="Arial" w:cs="Arial"/>
          <w:sz w:val="24"/>
          <w:szCs w:val="24"/>
        </w:rPr>
        <w:t xml:space="preserve"> </w:t>
      </w:r>
      <w:proofErr w:type="spellStart"/>
      <w:r w:rsidRPr="00DA4429">
        <w:rPr>
          <w:rFonts w:ascii="Arial" w:hAnsi="Arial" w:cs="Arial"/>
          <w:sz w:val="24"/>
          <w:szCs w:val="24"/>
        </w:rPr>
        <w:t>clasificate</w:t>
      </w:r>
      <w:proofErr w:type="spellEnd"/>
      <w:r w:rsidRPr="00DA4429">
        <w:rPr>
          <w:rFonts w:ascii="Arial" w:hAnsi="Arial" w:cs="Arial"/>
          <w:sz w:val="24"/>
          <w:szCs w:val="24"/>
        </w:rPr>
        <w:t xml:space="preserve"> </w:t>
      </w:r>
      <w:proofErr w:type="spellStart"/>
      <w:r w:rsidRPr="00DA4429">
        <w:rPr>
          <w:rFonts w:ascii="Arial" w:hAnsi="Arial" w:cs="Arial"/>
          <w:sz w:val="24"/>
          <w:szCs w:val="24"/>
        </w:rPr>
        <w:t>sau</w:t>
      </w:r>
      <w:proofErr w:type="spellEnd"/>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protejate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legislaţia</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vigoare</w:t>
      </w:r>
      <w:proofErr w:type="spellEnd"/>
      <w:r w:rsidRPr="00DA4429">
        <w:rPr>
          <w:rFonts w:ascii="Arial" w:hAnsi="Arial" w:cs="Arial"/>
          <w:sz w:val="24"/>
          <w:szCs w:val="24"/>
        </w:rPr>
        <w:t xml:space="preserve">, cum </w:t>
      </w:r>
      <w:proofErr w:type="spellStart"/>
      <w:r w:rsidRPr="00DA4429">
        <w:rPr>
          <w:rFonts w:ascii="Arial" w:hAnsi="Arial" w:cs="Arial"/>
          <w:sz w:val="24"/>
          <w:szCs w:val="24"/>
        </w:rPr>
        <w:t>sunt</w:t>
      </w:r>
      <w:proofErr w:type="spellEnd"/>
      <w:r w:rsidRPr="00DA4429">
        <w:rPr>
          <w:rFonts w:ascii="Arial" w:hAnsi="Arial" w:cs="Arial"/>
          <w:sz w:val="24"/>
          <w:szCs w:val="24"/>
        </w:rPr>
        <w:t xml:space="preserve">: zone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a </w:t>
      </w:r>
      <w:proofErr w:type="spellStart"/>
      <w:r w:rsidRPr="00DA4429">
        <w:rPr>
          <w:rFonts w:ascii="Arial" w:hAnsi="Arial" w:cs="Arial"/>
          <w:sz w:val="24"/>
          <w:szCs w:val="24"/>
        </w:rPr>
        <w:t>faunei</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bazine</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naturale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bazine</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amenajate</w:t>
      </w:r>
      <w:proofErr w:type="spellEnd"/>
      <w:r w:rsidRPr="00DA4429">
        <w:rPr>
          <w:rFonts w:ascii="Arial" w:hAnsi="Arial" w:cs="Arial"/>
          <w:sz w:val="24"/>
          <w:szCs w:val="24"/>
        </w:rPr>
        <w:t xml:space="preserve"> </w:t>
      </w:r>
      <w:proofErr w:type="spellStart"/>
      <w:r w:rsidRPr="00DA4429">
        <w:rPr>
          <w:rFonts w:ascii="Arial" w:hAnsi="Arial" w:cs="Arial"/>
          <w:sz w:val="24"/>
          <w:szCs w:val="24"/>
        </w:rPr>
        <w:t>etc</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4"/>
          <w:szCs w:val="24"/>
        </w:rPr>
        <w:t>zonele</w:t>
      </w:r>
      <w:proofErr w:type="spellEnd"/>
      <w:r w:rsidRPr="00DA4429">
        <w:rPr>
          <w:rFonts w:ascii="Arial" w:hAnsi="Arial" w:cs="Arial"/>
          <w:sz w:val="24"/>
          <w:szCs w:val="24"/>
        </w:rPr>
        <w:t xml:space="preserv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specială</w:t>
      </w:r>
      <w:proofErr w:type="spellEnd"/>
      <w:r w:rsidRPr="00DA4429">
        <w:rPr>
          <w:rFonts w:ascii="Arial" w:hAnsi="Arial" w:cs="Arial"/>
          <w:sz w:val="24"/>
          <w:szCs w:val="24"/>
        </w:rPr>
        <w:t xml:space="preserve">, </w:t>
      </w:r>
      <w:proofErr w:type="spellStart"/>
      <w:r w:rsidRPr="00DA4429">
        <w:rPr>
          <w:rFonts w:ascii="Arial" w:hAnsi="Arial" w:cs="Arial"/>
          <w:sz w:val="24"/>
          <w:szCs w:val="24"/>
        </w:rPr>
        <w:t>mai</w:t>
      </w:r>
      <w:proofErr w:type="spellEnd"/>
      <w:r w:rsidRPr="00DA4429">
        <w:rPr>
          <w:rFonts w:ascii="Arial" w:hAnsi="Arial" w:cs="Arial"/>
          <w:sz w:val="24"/>
          <w:szCs w:val="24"/>
        </w:rPr>
        <w:t xml:space="preserve"> ales </w:t>
      </w:r>
      <w:proofErr w:type="spellStart"/>
      <w:r w:rsidRPr="00DA4429">
        <w:rPr>
          <w:rFonts w:ascii="Arial" w:hAnsi="Arial" w:cs="Arial"/>
          <w:sz w:val="24"/>
          <w:szCs w:val="24"/>
        </w:rPr>
        <w:t>cele</w:t>
      </w:r>
      <w:proofErr w:type="spellEnd"/>
      <w:r w:rsidRPr="00DA4429">
        <w:rPr>
          <w:rFonts w:ascii="Arial" w:hAnsi="Arial" w:cs="Arial"/>
          <w:sz w:val="24"/>
          <w:szCs w:val="24"/>
        </w:rPr>
        <w:t xml:space="preserve"> </w:t>
      </w:r>
      <w:proofErr w:type="spellStart"/>
      <w:r w:rsidRPr="00DA4429">
        <w:rPr>
          <w:rFonts w:ascii="Arial" w:hAnsi="Arial" w:cs="Arial"/>
          <w:sz w:val="24"/>
          <w:szCs w:val="24"/>
        </w:rPr>
        <w:t>desemnate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Ordonanţa</w:t>
      </w:r>
      <w:proofErr w:type="spellEnd"/>
      <w:r w:rsidRPr="00DA4429">
        <w:rPr>
          <w:rFonts w:ascii="Arial" w:hAnsi="Arial" w:cs="Arial"/>
          <w:sz w:val="24"/>
          <w:szCs w:val="24"/>
        </w:rPr>
        <w:t xml:space="preserve"> de </w:t>
      </w:r>
      <w:proofErr w:type="spellStart"/>
      <w:r w:rsidRPr="00DA4429">
        <w:rPr>
          <w:rFonts w:ascii="Arial" w:hAnsi="Arial" w:cs="Arial"/>
          <w:sz w:val="24"/>
          <w:szCs w:val="24"/>
        </w:rPr>
        <w:t>urgenţă</w:t>
      </w:r>
      <w:proofErr w:type="spellEnd"/>
      <w:r w:rsidRPr="00DA4429">
        <w:rPr>
          <w:rFonts w:ascii="Arial" w:hAnsi="Arial" w:cs="Arial"/>
          <w:sz w:val="24"/>
          <w:szCs w:val="24"/>
        </w:rPr>
        <w:t xml:space="preserve"> a </w:t>
      </w:r>
      <w:proofErr w:type="spellStart"/>
      <w:r w:rsidRPr="00DA4429">
        <w:rPr>
          <w:rFonts w:ascii="Arial" w:hAnsi="Arial" w:cs="Arial"/>
          <w:sz w:val="24"/>
          <w:szCs w:val="24"/>
        </w:rPr>
        <w:t>Guvernului</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57/2007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prevăzute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Legea</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5/2000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aprobarea</w:t>
      </w:r>
      <w:proofErr w:type="spellEnd"/>
      <w:r w:rsidRPr="00DA4429">
        <w:rPr>
          <w:rFonts w:ascii="Arial" w:hAnsi="Arial" w:cs="Arial"/>
          <w:sz w:val="24"/>
          <w:szCs w:val="24"/>
        </w:rPr>
        <w:t xml:space="preserve"> </w:t>
      </w:r>
      <w:proofErr w:type="spellStart"/>
      <w:r w:rsidRPr="00DA4429">
        <w:rPr>
          <w:rFonts w:ascii="Arial" w:hAnsi="Arial" w:cs="Arial"/>
          <w:sz w:val="24"/>
          <w:szCs w:val="24"/>
        </w:rPr>
        <w:t>Planului</w:t>
      </w:r>
      <w:proofErr w:type="spellEnd"/>
      <w:r w:rsidRPr="00DA4429">
        <w:rPr>
          <w:rFonts w:ascii="Arial" w:hAnsi="Arial" w:cs="Arial"/>
          <w:sz w:val="24"/>
          <w:szCs w:val="24"/>
        </w:rPr>
        <w:t xml:space="preserve"> de </w:t>
      </w:r>
      <w:proofErr w:type="spellStart"/>
      <w:r w:rsidRPr="00DA4429">
        <w:rPr>
          <w:rFonts w:ascii="Arial" w:hAnsi="Arial" w:cs="Arial"/>
          <w:sz w:val="24"/>
          <w:szCs w:val="24"/>
        </w:rPr>
        <w:t>amenajare</w:t>
      </w:r>
      <w:proofErr w:type="spellEnd"/>
      <w:r w:rsidRPr="00DA4429">
        <w:rPr>
          <w:rFonts w:ascii="Arial" w:hAnsi="Arial" w:cs="Arial"/>
          <w:sz w:val="24"/>
          <w:szCs w:val="24"/>
        </w:rPr>
        <w:t xml:space="preserve"> a </w:t>
      </w:r>
      <w:proofErr w:type="spellStart"/>
      <w:r w:rsidRPr="00DA4429">
        <w:rPr>
          <w:rFonts w:ascii="Arial" w:hAnsi="Arial" w:cs="Arial"/>
          <w:sz w:val="24"/>
          <w:szCs w:val="24"/>
        </w:rPr>
        <w:t>teritoriului</w:t>
      </w:r>
      <w:proofErr w:type="spellEnd"/>
      <w:r w:rsidRPr="00DA4429">
        <w:rPr>
          <w:rFonts w:ascii="Arial" w:hAnsi="Arial" w:cs="Arial"/>
          <w:sz w:val="24"/>
          <w:szCs w:val="24"/>
        </w:rPr>
        <w:t xml:space="preserve"> conform </w:t>
      </w:r>
      <w:proofErr w:type="spellStart"/>
      <w:r w:rsidRPr="00DA4429">
        <w:rPr>
          <w:rFonts w:ascii="Arial" w:hAnsi="Arial" w:cs="Arial"/>
          <w:sz w:val="24"/>
          <w:szCs w:val="24"/>
        </w:rPr>
        <w:t>prevederilor</w:t>
      </w:r>
      <w:proofErr w:type="spellEnd"/>
      <w:r w:rsidRPr="00DA4429">
        <w:rPr>
          <w:rFonts w:ascii="Arial" w:hAnsi="Arial" w:cs="Arial"/>
          <w:sz w:val="24"/>
          <w:szCs w:val="24"/>
        </w:rPr>
        <w:t xml:space="preserve"> </w:t>
      </w:r>
      <w:proofErr w:type="spellStart"/>
      <w:r w:rsidRPr="00DA4429">
        <w:rPr>
          <w:rFonts w:ascii="Arial" w:hAnsi="Arial" w:cs="Arial"/>
          <w:sz w:val="24"/>
          <w:szCs w:val="24"/>
        </w:rPr>
        <w:t>Legii</w:t>
      </w:r>
      <w:proofErr w:type="spellEnd"/>
      <w:r w:rsidRPr="00DA4429">
        <w:rPr>
          <w:rFonts w:ascii="Arial" w:hAnsi="Arial" w:cs="Arial"/>
          <w:sz w:val="24"/>
          <w:szCs w:val="24"/>
        </w:rPr>
        <w:t xml:space="preserve"> </w:t>
      </w:r>
      <w:proofErr w:type="spellStart"/>
      <w:r w:rsidRPr="00DA4429">
        <w:rPr>
          <w:rFonts w:ascii="Arial" w:hAnsi="Arial" w:cs="Arial"/>
          <w:sz w:val="24"/>
          <w:szCs w:val="24"/>
        </w:rPr>
        <w:t>apelor</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107/1996,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Hotărârea</w:t>
      </w:r>
      <w:proofErr w:type="spellEnd"/>
      <w:r w:rsidRPr="00DA4429">
        <w:rPr>
          <w:rFonts w:ascii="Arial" w:hAnsi="Arial" w:cs="Arial"/>
          <w:sz w:val="24"/>
          <w:szCs w:val="24"/>
        </w:rPr>
        <w:t xml:space="preserve"> </w:t>
      </w:r>
      <w:proofErr w:type="spellStart"/>
      <w:r w:rsidRPr="00DA4429">
        <w:rPr>
          <w:rFonts w:ascii="Arial" w:hAnsi="Arial" w:cs="Arial"/>
          <w:sz w:val="24"/>
          <w:szCs w:val="24"/>
        </w:rPr>
        <w:t>Guvernului</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930/2005 </w:t>
      </w:r>
      <w:proofErr w:type="spellStart"/>
      <w:r w:rsidRPr="00DA4429">
        <w:rPr>
          <w:rFonts w:ascii="Arial" w:hAnsi="Arial" w:cs="Arial"/>
          <w:sz w:val="24"/>
          <w:szCs w:val="24"/>
        </w:rPr>
        <w:t>pentru</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aprobarea</w:t>
      </w:r>
      <w:proofErr w:type="spellEnd"/>
      <w:r w:rsidRPr="00DA4429">
        <w:rPr>
          <w:rFonts w:ascii="Arial" w:hAnsi="Arial" w:cs="Arial"/>
          <w:sz w:val="24"/>
          <w:szCs w:val="24"/>
        </w:rPr>
        <w:t xml:space="preserve"> </w:t>
      </w:r>
      <w:proofErr w:type="spellStart"/>
      <w:r w:rsidRPr="00DA4429">
        <w:rPr>
          <w:rFonts w:ascii="Arial" w:hAnsi="Arial" w:cs="Arial"/>
          <w:sz w:val="24"/>
          <w:szCs w:val="24"/>
        </w:rPr>
        <w:t>Normelor</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speciale</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caracterul</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mărimea</w:t>
      </w:r>
      <w:proofErr w:type="spellEnd"/>
      <w:r w:rsidRPr="00DA4429">
        <w:rPr>
          <w:rFonts w:ascii="Arial" w:hAnsi="Arial" w:cs="Arial"/>
          <w:sz w:val="24"/>
          <w:szCs w:val="24"/>
        </w:rPr>
        <w:t xml:space="preserve"> </w:t>
      </w:r>
      <w:proofErr w:type="spellStart"/>
      <w:r w:rsidRPr="00DA4429">
        <w:rPr>
          <w:rFonts w:ascii="Arial" w:hAnsi="Arial" w:cs="Arial"/>
          <w:sz w:val="24"/>
          <w:szCs w:val="24"/>
        </w:rPr>
        <w:t>zonelor</w:t>
      </w:r>
      <w:proofErr w:type="spellEnd"/>
      <w:r w:rsidRPr="00DA4429">
        <w:rPr>
          <w:rFonts w:ascii="Arial" w:hAnsi="Arial" w:cs="Arial"/>
          <w:sz w:val="24"/>
          <w:szCs w:val="24"/>
        </w:rPr>
        <w:t xml:space="preserv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w:t>
      </w:r>
      <w:proofErr w:type="spellStart"/>
      <w:r w:rsidRPr="00DA4429">
        <w:rPr>
          <w:rFonts w:ascii="Arial" w:hAnsi="Arial" w:cs="Arial"/>
          <w:sz w:val="24"/>
          <w:szCs w:val="24"/>
        </w:rPr>
        <w:t>sanitară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hidrogeologică</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6"/>
        </w:rPr>
      </w:pPr>
      <w:r w:rsidRPr="00DA4429">
        <w:rPr>
          <w:rFonts w:ascii="Arial" w:hAnsi="Arial" w:cs="Arial"/>
          <w:sz w:val="26"/>
        </w:rPr>
        <w:t xml:space="preserve">zone </w:t>
      </w:r>
      <w:proofErr w:type="spellStart"/>
      <w:r w:rsidRPr="00DA4429">
        <w:rPr>
          <w:rFonts w:ascii="Arial" w:hAnsi="Arial" w:cs="Arial"/>
          <w:sz w:val="26"/>
        </w:rPr>
        <w:t>clasificate</w:t>
      </w:r>
      <w:proofErr w:type="spellEnd"/>
      <w:r w:rsidRPr="00DA4429">
        <w:rPr>
          <w:rFonts w:ascii="Arial" w:hAnsi="Arial" w:cs="Arial"/>
          <w:sz w:val="26"/>
        </w:rPr>
        <w:t xml:space="preserve"> </w:t>
      </w:r>
      <w:proofErr w:type="spellStart"/>
      <w:r w:rsidRPr="00DA4429">
        <w:rPr>
          <w:rFonts w:ascii="Arial" w:hAnsi="Arial" w:cs="Arial"/>
          <w:sz w:val="26"/>
        </w:rPr>
        <w:t>sau</w:t>
      </w:r>
      <w:proofErr w:type="spellEnd"/>
      <w:r w:rsidRPr="00DA4429">
        <w:rPr>
          <w:rFonts w:ascii="Arial" w:hAnsi="Arial" w:cs="Arial"/>
          <w:sz w:val="26"/>
        </w:rPr>
        <w:t xml:space="preserve"> </w:t>
      </w:r>
      <w:proofErr w:type="spellStart"/>
      <w:r w:rsidRPr="00DA4429">
        <w:rPr>
          <w:rFonts w:ascii="Arial" w:hAnsi="Arial" w:cs="Arial"/>
          <w:sz w:val="26"/>
        </w:rPr>
        <w:t>protejate</w:t>
      </w:r>
      <w:proofErr w:type="spellEnd"/>
      <w:r w:rsidRPr="00DA4429">
        <w:rPr>
          <w:rFonts w:ascii="Arial" w:hAnsi="Arial" w:cs="Arial"/>
          <w:sz w:val="26"/>
        </w:rPr>
        <w:t xml:space="preserve"> conform </w:t>
      </w:r>
      <w:proofErr w:type="spellStart"/>
      <w:r w:rsidRPr="00DA4429">
        <w:rPr>
          <w:rFonts w:ascii="Arial" w:hAnsi="Arial" w:cs="Arial"/>
          <w:sz w:val="26"/>
        </w:rPr>
        <w:t>legislaţiei</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w:t>
      </w:r>
      <w:proofErr w:type="spellStart"/>
      <w:r w:rsidRPr="00DA4429">
        <w:rPr>
          <w:rFonts w:ascii="Arial" w:hAnsi="Arial" w:cs="Arial"/>
          <w:sz w:val="26"/>
        </w:rPr>
        <w:t>vigoare:nu</w:t>
      </w:r>
      <w:proofErr w:type="spellEnd"/>
      <w:r w:rsidRPr="00DA4429">
        <w:rPr>
          <w:rFonts w:ascii="Arial" w:hAnsi="Arial" w:cs="Arial"/>
          <w:sz w:val="26"/>
        </w:rPr>
        <w:t xml:space="preserve"> </w:t>
      </w:r>
      <w:proofErr w:type="spellStart"/>
      <w:r w:rsidRPr="00DA4429">
        <w:rPr>
          <w:rFonts w:ascii="Arial" w:hAnsi="Arial" w:cs="Arial"/>
          <w:sz w:val="26"/>
        </w:rPr>
        <w:t>este</w:t>
      </w:r>
      <w:proofErr w:type="spellEnd"/>
      <w:r w:rsidRPr="00DA4429">
        <w:rPr>
          <w:rFonts w:ascii="Arial" w:hAnsi="Arial" w:cs="Arial"/>
          <w:sz w:val="26"/>
        </w:rPr>
        <w:t xml:space="preserve"> </w:t>
      </w:r>
      <w:proofErr w:type="spellStart"/>
      <w:r w:rsidRPr="00DA4429">
        <w:rPr>
          <w:rFonts w:ascii="Arial" w:hAnsi="Arial" w:cs="Arial"/>
          <w:sz w:val="26"/>
        </w:rPr>
        <w:t>cazul</w:t>
      </w:r>
      <w:proofErr w:type="spellEnd"/>
      <w:r w:rsidRPr="00DA4429">
        <w:rPr>
          <w:rFonts w:ascii="Arial" w:hAnsi="Arial" w:cs="Arial"/>
          <w:sz w:val="26"/>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6"/>
        </w:rPr>
        <w:t>zonele</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care au </w:t>
      </w:r>
      <w:proofErr w:type="spellStart"/>
      <w:r w:rsidRPr="00DA4429">
        <w:rPr>
          <w:rFonts w:ascii="Arial" w:hAnsi="Arial" w:cs="Arial"/>
          <w:sz w:val="26"/>
        </w:rPr>
        <w:t>existat</w:t>
      </w:r>
      <w:proofErr w:type="spellEnd"/>
      <w:r w:rsidRPr="00DA4429">
        <w:rPr>
          <w:rFonts w:ascii="Arial" w:hAnsi="Arial" w:cs="Arial"/>
          <w:sz w:val="26"/>
        </w:rPr>
        <w:t xml:space="preserve"> </w:t>
      </w:r>
      <w:proofErr w:type="spellStart"/>
      <w:r w:rsidRPr="00DA4429">
        <w:rPr>
          <w:rFonts w:ascii="Arial" w:hAnsi="Arial" w:cs="Arial"/>
          <w:sz w:val="26"/>
        </w:rPr>
        <w:t>deja</w:t>
      </w:r>
      <w:proofErr w:type="spellEnd"/>
      <w:r w:rsidRPr="00DA4429">
        <w:rPr>
          <w:rFonts w:ascii="Arial" w:hAnsi="Arial" w:cs="Arial"/>
          <w:sz w:val="26"/>
        </w:rPr>
        <w:t xml:space="preserve"> </w:t>
      </w:r>
      <w:proofErr w:type="spellStart"/>
      <w:r w:rsidRPr="00DA4429">
        <w:rPr>
          <w:rFonts w:ascii="Arial" w:hAnsi="Arial" w:cs="Arial"/>
          <w:sz w:val="26"/>
        </w:rPr>
        <w:t>cazuri</w:t>
      </w:r>
      <w:proofErr w:type="spellEnd"/>
      <w:r w:rsidRPr="00DA4429">
        <w:rPr>
          <w:rFonts w:ascii="Arial" w:hAnsi="Arial" w:cs="Arial"/>
          <w:sz w:val="26"/>
        </w:rPr>
        <w:t xml:space="preserve"> de </w:t>
      </w:r>
      <w:proofErr w:type="spellStart"/>
      <w:r w:rsidRPr="00DA4429">
        <w:rPr>
          <w:rFonts w:ascii="Arial" w:hAnsi="Arial" w:cs="Arial"/>
          <w:sz w:val="26"/>
        </w:rPr>
        <w:t>nerespectare</w:t>
      </w:r>
      <w:proofErr w:type="spellEnd"/>
      <w:r w:rsidRPr="00DA4429">
        <w:rPr>
          <w:rFonts w:ascii="Arial" w:hAnsi="Arial" w:cs="Arial"/>
          <w:sz w:val="26"/>
        </w:rPr>
        <w:t xml:space="preserve"> a </w:t>
      </w:r>
      <w:proofErr w:type="spellStart"/>
      <w:r w:rsidRPr="00DA4429">
        <w:rPr>
          <w:rFonts w:ascii="Arial" w:hAnsi="Arial" w:cs="Arial"/>
          <w:sz w:val="26"/>
        </w:rPr>
        <w:t>standardelor</w:t>
      </w:r>
      <w:proofErr w:type="spellEnd"/>
      <w:r w:rsidRPr="00DA4429">
        <w:rPr>
          <w:rFonts w:ascii="Arial" w:hAnsi="Arial" w:cs="Arial"/>
          <w:sz w:val="26"/>
        </w:rPr>
        <w:t xml:space="preserve"> de </w:t>
      </w:r>
      <w:proofErr w:type="spellStart"/>
      <w:r w:rsidRPr="00DA4429">
        <w:rPr>
          <w:rFonts w:ascii="Arial" w:hAnsi="Arial" w:cs="Arial"/>
          <w:sz w:val="26"/>
        </w:rPr>
        <w:t>calitate</w:t>
      </w:r>
      <w:proofErr w:type="spellEnd"/>
      <w:r w:rsidRPr="00DA4429">
        <w:rPr>
          <w:rFonts w:ascii="Arial" w:hAnsi="Arial" w:cs="Arial"/>
          <w:sz w:val="26"/>
        </w:rPr>
        <w:t xml:space="preserve"> a </w:t>
      </w:r>
      <w:proofErr w:type="spellStart"/>
      <w:r w:rsidRPr="00DA4429">
        <w:rPr>
          <w:rFonts w:ascii="Arial" w:hAnsi="Arial" w:cs="Arial"/>
          <w:sz w:val="26"/>
        </w:rPr>
        <w:t>mediului</w:t>
      </w:r>
      <w:proofErr w:type="spellEnd"/>
      <w:r w:rsidRPr="00DA4429">
        <w:rPr>
          <w:rFonts w:ascii="Arial" w:hAnsi="Arial" w:cs="Arial"/>
          <w:sz w:val="26"/>
        </w:rPr>
        <w:t xml:space="preserve"> </w:t>
      </w:r>
      <w:proofErr w:type="spellStart"/>
      <w:r w:rsidRPr="00DA4429">
        <w:rPr>
          <w:rFonts w:ascii="Arial" w:hAnsi="Arial" w:cs="Arial"/>
          <w:sz w:val="26"/>
        </w:rPr>
        <w:t>prevăzute</w:t>
      </w:r>
      <w:proofErr w:type="spellEnd"/>
      <w:r w:rsidRPr="00DA4429">
        <w:rPr>
          <w:rFonts w:ascii="Arial" w:hAnsi="Arial" w:cs="Arial"/>
          <w:sz w:val="26"/>
        </w:rPr>
        <w:t xml:space="preserve"> de </w:t>
      </w:r>
      <w:proofErr w:type="spellStart"/>
      <w:r w:rsidRPr="00DA4429">
        <w:rPr>
          <w:rFonts w:ascii="Arial" w:hAnsi="Arial" w:cs="Arial"/>
          <w:sz w:val="26"/>
        </w:rPr>
        <w:t>legislaţia</w:t>
      </w:r>
      <w:proofErr w:type="spellEnd"/>
      <w:r w:rsidRPr="00DA4429">
        <w:rPr>
          <w:rFonts w:ascii="Arial" w:hAnsi="Arial" w:cs="Arial"/>
          <w:sz w:val="26"/>
        </w:rPr>
        <w:t xml:space="preserve"> </w:t>
      </w:r>
      <w:proofErr w:type="spellStart"/>
      <w:r w:rsidRPr="00DA4429">
        <w:rPr>
          <w:rFonts w:ascii="Arial" w:hAnsi="Arial" w:cs="Arial"/>
          <w:sz w:val="26"/>
        </w:rPr>
        <w:t>naţională</w:t>
      </w:r>
      <w:proofErr w:type="spellEnd"/>
      <w:r w:rsidRPr="00DA4429">
        <w:rPr>
          <w:rFonts w:ascii="Arial" w:hAnsi="Arial" w:cs="Arial"/>
          <w:sz w:val="26"/>
        </w:rPr>
        <w:t xml:space="preserve"> </w:t>
      </w:r>
      <w:proofErr w:type="spellStart"/>
      <w:r w:rsidRPr="00DA4429">
        <w:rPr>
          <w:rFonts w:ascii="Arial" w:hAnsi="Arial" w:cs="Arial"/>
          <w:sz w:val="26"/>
        </w:rPr>
        <w:t>şi</w:t>
      </w:r>
      <w:proofErr w:type="spellEnd"/>
      <w:r w:rsidRPr="00DA4429">
        <w:rPr>
          <w:rFonts w:ascii="Arial" w:hAnsi="Arial" w:cs="Arial"/>
          <w:sz w:val="26"/>
        </w:rPr>
        <w:t xml:space="preserve"> la </w:t>
      </w:r>
      <w:proofErr w:type="spellStart"/>
      <w:r w:rsidRPr="00DA4429">
        <w:rPr>
          <w:rFonts w:ascii="Arial" w:hAnsi="Arial" w:cs="Arial"/>
          <w:sz w:val="26"/>
        </w:rPr>
        <w:t>nivelul</w:t>
      </w:r>
      <w:proofErr w:type="spellEnd"/>
      <w:r w:rsidRPr="00DA4429">
        <w:rPr>
          <w:rFonts w:ascii="Arial" w:hAnsi="Arial" w:cs="Arial"/>
          <w:sz w:val="26"/>
        </w:rPr>
        <w:t xml:space="preserve"> </w:t>
      </w:r>
      <w:proofErr w:type="spellStart"/>
      <w:r w:rsidRPr="00DA4429">
        <w:rPr>
          <w:rFonts w:ascii="Arial" w:hAnsi="Arial" w:cs="Arial"/>
          <w:sz w:val="26"/>
        </w:rPr>
        <w:t>Uniunii</w:t>
      </w:r>
      <w:proofErr w:type="spellEnd"/>
      <w:r w:rsidRPr="00DA4429">
        <w:rPr>
          <w:rFonts w:ascii="Arial" w:hAnsi="Arial" w:cs="Arial"/>
          <w:sz w:val="26"/>
        </w:rPr>
        <w:t xml:space="preserve"> </w:t>
      </w:r>
      <w:proofErr w:type="spellStart"/>
      <w:r w:rsidRPr="00DA4429">
        <w:rPr>
          <w:rFonts w:ascii="Arial" w:hAnsi="Arial" w:cs="Arial"/>
          <w:sz w:val="26"/>
        </w:rPr>
        <w:t>Europene</w:t>
      </w:r>
      <w:proofErr w:type="spellEnd"/>
      <w:r w:rsidRPr="00DA4429">
        <w:rPr>
          <w:rFonts w:ascii="Arial" w:hAnsi="Arial" w:cs="Arial"/>
          <w:sz w:val="26"/>
        </w:rPr>
        <w:t xml:space="preserve"> </w:t>
      </w:r>
      <w:proofErr w:type="spellStart"/>
      <w:r w:rsidRPr="00DA4429">
        <w:rPr>
          <w:rFonts w:ascii="Arial" w:hAnsi="Arial" w:cs="Arial"/>
          <w:sz w:val="26"/>
        </w:rPr>
        <w:t>şi</w:t>
      </w:r>
      <w:proofErr w:type="spellEnd"/>
      <w:r w:rsidRPr="00DA4429">
        <w:rPr>
          <w:rFonts w:ascii="Arial" w:hAnsi="Arial" w:cs="Arial"/>
          <w:sz w:val="26"/>
        </w:rPr>
        <w:t xml:space="preserve"> </w:t>
      </w:r>
      <w:proofErr w:type="spellStart"/>
      <w:r w:rsidRPr="00DA4429">
        <w:rPr>
          <w:rFonts w:ascii="Arial" w:hAnsi="Arial" w:cs="Arial"/>
          <w:sz w:val="26"/>
        </w:rPr>
        <w:t>relevante</w:t>
      </w:r>
      <w:proofErr w:type="spellEnd"/>
      <w:r w:rsidRPr="00DA4429">
        <w:rPr>
          <w:rFonts w:ascii="Arial" w:hAnsi="Arial" w:cs="Arial"/>
          <w:sz w:val="26"/>
        </w:rPr>
        <w:t xml:space="preserve"> </w:t>
      </w:r>
      <w:proofErr w:type="spellStart"/>
      <w:r w:rsidRPr="00DA4429">
        <w:rPr>
          <w:rFonts w:ascii="Arial" w:hAnsi="Arial" w:cs="Arial"/>
          <w:sz w:val="26"/>
        </w:rPr>
        <w:t>pentru</w:t>
      </w:r>
      <w:proofErr w:type="spellEnd"/>
      <w:r w:rsidRPr="00DA4429">
        <w:rPr>
          <w:rFonts w:ascii="Arial" w:hAnsi="Arial" w:cs="Arial"/>
          <w:sz w:val="26"/>
        </w:rPr>
        <w:t xml:space="preserve"> </w:t>
      </w:r>
      <w:proofErr w:type="spellStart"/>
      <w:r w:rsidRPr="00DA4429">
        <w:rPr>
          <w:rFonts w:ascii="Arial" w:hAnsi="Arial" w:cs="Arial"/>
          <w:sz w:val="26"/>
        </w:rPr>
        <w:t>proiect</w:t>
      </w:r>
      <w:proofErr w:type="spellEnd"/>
      <w:r w:rsidRPr="00DA4429">
        <w:rPr>
          <w:rFonts w:ascii="Arial" w:hAnsi="Arial" w:cs="Arial"/>
          <w:sz w:val="26"/>
        </w:rPr>
        <w:t xml:space="preserve"> </w:t>
      </w:r>
      <w:proofErr w:type="spellStart"/>
      <w:r w:rsidRPr="00DA4429">
        <w:rPr>
          <w:rFonts w:ascii="Arial" w:hAnsi="Arial" w:cs="Arial"/>
          <w:sz w:val="26"/>
        </w:rPr>
        <w:t>sau</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care se </w:t>
      </w:r>
      <w:proofErr w:type="spellStart"/>
      <w:r w:rsidRPr="00DA4429">
        <w:rPr>
          <w:rFonts w:ascii="Arial" w:hAnsi="Arial" w:cs="Arial"/>
          <w:sz w:val="26"/>
        </w:rPr>
        <w:t>consideră</w:t>
      </w:r>
      <w:proofErr w:type="spellEnd"/>
      <w:r w:rsidRPr="00DA4429">
        <w:rPr>
          <w:rFonts w:ascii="Arial" w:hAnsi="Arial" w:cs="Arial"/>
          <w:sz w:val="26"/>
        </w:rPr>
        <w:t xml:space="preserve"> </w:t>
      </w:r>
      <w:proofErr w:type="spellStart"/>
      <w:r w:rsidRPr="00DA4429">
        <w:rPr>
          <w:rFonts w:ascii="Arial" w:hAnsi="Arial" w:cs="Arial"/>
          <w:sz w:val="26"/>
        </w:rPr>
        <w:t>că</w:t>
      </w:r>
      <w:proofErr w:type="spellEnd"/>
      <w:r w:rsidRPr="00DA4429">
        <w:rPr>
          <w:rFonts w:ascii="Arial" w:hAnsi="Arial" w:cs="Arial"/>
          <w:sz w:val="26"/>
        </w:rPr>
        <w:t xml:space="preserve"> </w:t>
      </w:r>
      <w:proofErr w:type="spellStart"/>
      <w:r w:rsidRPr="00DA4429">
        <w:rPr>
          <w:rFonts w:ascii="Arial" w:hAnsi="Arial" w:cs="Arial"/>
          <w:sz w:val="26"/>
        </w:rPr>
        <w:t>există</w:t>
      </w:r>
      <w:proofErr w:type="spellEnd"/>
      <w:r w:rsidRPr="00DA4429">
        <w:rPr>
          <w:rFonts w:ascii="Arial" w:hAnsi="Arial" w:cs="Arial"/>
          <w:sz w:val="26"/>
        </w:rPr>
        <w:t xml:space="preserve"> </w:t>
      </w:r>
      <w:proofErr w:type="spellStart"/>
      <w:r w:rsidRPr="00DA4429">
        <w:rPr>
          <w:rFonts w:ascii="Arial" w:hAnsi="Arial" w:cs="Arial"/>
          <w:sz w:val="26"/>
        </w:rPr>
        <w:t>astfel</w:t>
      </w:r>
      <w:proofErr w:type="spellEnd"/>
      <w:r w:rsidRPr="00DA4429">
        <w:rPr>
          <w:rFonts w:ascii="Arial" w:hAnsi="Arial" w:cs="Arial"/>
          <w:sz w:val="26"/>
        </w:rPr>
        <w:t xml:space="preserve"> de </w:t>
      </w:r>
      <w:proofErr w:type="spellStart"/>
      <w:r w:rsidRPr="00DA4429">
        <w:rPr>
          <w:rFonts w:ascii="Arial" w:hAnsi="Arial" w:cs="Arial"/>
          <w:sz w:val="26"/>
        </w:rPr>
        <w:t>cazuri</w:t>
      </w:r>
      <w:proofErr w:type="spellEnd"/>
      <w:r w:rsidRPr="00DA4429">
        <w:rPr>
          <w:rFonts w:ascii="Arial" w:hAnsi="Arial" w:cs="Arial"/>
          <w:sz w:val="26"/>
        </w:rPr>
        <w:t xml:space="preserve">: nu </w:t>
      </w:r>
      <w:proofErr w:type="spellStart"/>
      <w:r w:rsidRPr="00DA4429">
        <w:rPr>
          <w:rFonts w:ascii="Arial" w:hAnsi="Arial" w:cs="Arial"/>
          <w:sz w:val="26"/>
        </w:rPr>
        <w:t>este</w:t>
      </w:r>
      <w:proofErr w:type="spellEnd"/>
      <w:r w:rsidRPr="00DA4429">
        <w:rPr>
          <w:rFonts w:ascii="Arial" w:hAnsi="Arial" w:cs="Arial"/>
          <w:sz w:val="26"/>
        </w:rPr>
        <w:t xml:space="preserve"> </w:t>
      </w:r>
      <w:proofErr w:type="spellStart"/>
      <w:r w:rsidRPr="00DA4429">
        <w:rPr>
          <w:rFonts w:ascii="Arial" w:hAnsi="Arial" w:cs="Arial"/>
          <w:sz w:val="26"/>
        </w:rPr>
        <w:t>cazul</w:t>
      </w:r>
      <w:proofErr w:type="spellEnd"/>
      <w:r w:rsidRPr="00DA4429">
        <w:rPr>
          <w:rFonts w:ascii="Arial" w:hAnsi="Arial" w:cs="Arial"/>
          <w:sz w:val="26"/>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cu o </w:t>
      </w:r>
      <w:proofErr w:type="spellStart"/>
      <w:r w:rsidRPr="00DA4429">
        <w:rPr>
          <w:rFonts w:ascii="Arial" w:hAnsi="Arial" w:cs="Arial"/>
          <w:sz w:val="24"/>
          <w:szCs w:val="24"/>
        </w:rPr>
        <w:t>densitate</w:t>
      </w:r>
      <w:proofErr w:type="spellEnd"/>
      <w:r w:rsidRPr="00DA4429">
        <w:rPr>
          <w:rFonts w:ascii="Arial" w:hAnsi="Arial" w:cs="Arial"/>
          <w:sz w:val="24"/>
          <w:szCs w:val="24"/>
        </w:rPr>
        <w:t xml:space="preserve"> mare a </w:t>
      </w:r>
      <w:proofErr w:type="spellStart"/>
      <w:r w:rsidRPr="00DA4429">
        <w:rPr>
          <w:rFonts w:ascii="Arial" w:hAnsi="Arial" w:cs="Arial"/>
          <w:sz w:val="24"/>
          <w:szCs w:val="24"/>
        </w:rPr>
        <w:t>populaţiei</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peisaje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situri</w:t>
      </w:r>
      <w:proofErr w:type="spellEnd"/>
      <w:r w:rsidRPr="00DA4429">
        <w:rPr>
          <w:rFonts w:ascii="Arial" w:hAnsi="Arial" w:cs="Arial"/>
          <w:sz w:val="24"/>
          <w:szCs w:val="24"/>
        </w:rPr>
        <w:t xml:space="preserve"> </w:t>
      </w:r>
      <w:proofErr w:type="spellStart"/>
      <w:r w:rsidRPr="00DA4429">
        <w:rPr>
          <w:rFonts w:ascii="Arial" w:hAnsi="Arial" w:cs="Arial"/>
          <w:sz w:val="24"/>
          <w:szCs w:val="24"/>
        </w:rPr>
        <w:t>importante</w:t>
      </w:r>
      <w:proofErr w:type="spellEnd"/>
      <w:r w:rsidRPr="00DA4429">
        <w:rPr>
          <w:rFonts w:ascii="Arial" w:hAnsi="Arial" w:cs="Arial"/>
          <w:sz w:val="24"/>
          <w:szCs w:val="24"/>
        </w:rPr>
        <w:t xml:space="preserve"> din </w:t>
      </w:r>
      <w:proofErr w:type="spellStart"/>
      <w:r w:rsidRPr="00DA4429">
        <w:rPr>
          <w:rFonts w:ascii="Arial" w:hAnsi="Arial" w:cs="Arial"/>
          <w:sz w:val="24"/>
          <w:szCs w:val="24"/>
        </w:rPr>
        <w:t>punct</w:t>
      </w:r>
      <w:proofErr w:type="spellEnd"/>
      <w:r w:rsidRPr="00DA4429">
        <w:rPr>
          <w:rFonts w:ascii="Arial" w:hAnsi="Arial" w:cs="Arial"/>
          <w:sz w:val="24"/>
          <w:szCs w:val="24"/>
        </w:rPr>
        <w:t xml:space="preserve"> de </w:t>
      </w:r>
      <w:proofErr w:type="spellStart"/>
      <w:r w:rsidRPr="00DA4429">
        <w:rPr>
          <w:rFonts w:ascii="Arial" w:hAnsi="Arial" w:cs="Arial"/>
          <w:sz w:val="24"/>
          <w:szCs w:val="24"/>
        </w:rPr>
        <w:t>vedere</w:t>
      </w:r>
      <w:proofErr w:type="spellEnd"/>
      <w:r w:rsidRPr="00DA4429">
        <w:rPr>
          <w:rFonts w:ascii="Arial" w:hAnsi="Arial" w:cs="Arial"/>
          <w:sz w:val="24"/>
          <w:szCs w:val="24"/>
        </w:rPr>
        <w:t xml:space="preserve"> </w:t>
      </w:r>
      <w:proofErr w:type="spellStart"/>
      <w:r w:rsidRPr="00DA4429">
        <w:rPr>
          <w:rFonts w:ascii="Arial" w:hAnsi="Arial" w:cs="Arial"/>
          <w:sz w:val="24"/>
          <w:szCs w:val="24"/>
        </w:rPr>
        <w:t>istoric</w:t>
      </w:r>
      <w:proofErr w:type="spellEnd"/>
      <w:r w:rsidRPr="00DA4429">
        <w:rPr>
          <w:rFonts w:ascii="Arial" w:hAnsi="Arial" w:cs="Arial"/>
          <w:sz w:val="24"/>
          <w:szCs w:val="24"/>
        </w:rPr>
        <w:t xml:space="preserve">, cultural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arheologic</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ind w:left="720"/>
        <w:jc w:val="both"/>
        <w:rPr>
          <w:rFonts w:ascii="Arial" w:hAnsi="Arial" w:cs="Arial"/>
          <w:sz w:val="24"/>
          <w:szCs w:val="24"/>
        </w:rPr>
      </w:pP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e) Tipurile şi caracteristicile impactului potenţial:</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importanţa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extinderea</w:t>
      </w:r>
      <w:proofErr w:type="spellEnd"/>
      <w:r w:rsidRPr="00DA4429">
        <w:rPr>
          <w:rFonts w:ascii="Arial" w:hAnsi="Arial" w:cs="Arial"/>
          <w:sz w:val="24"/>
          <w:szCs w:val="24"/>
        </w:rPr>
        <w:t xml:space="preserve"> </w:t>
      </w:r>
      <w:proofErr w:type="spellStart"/>
      <w:r w:rsidRPr="00DA4429">
        <w:rPr>
          <w:rFonts w:ascii="Arial" w:hAnsi="Arial" w:cs="Arial"/>
          <w:sz w:val="24"/>
          <w:szCs w:val="24"/>
        </w:rPr>
        <w:t>spaţială</w:t>
      </w:r>
      <w:proofErr w:type="spellEnd"/>
      <w:r w:rsidRPr="00DA4429">
        <w:rPr>
          <w:rFonts w:ascii="Arial" w:hAnsi="Arial" w:cs="Arial"/>
          <w:sz w:val="24"/>
          <w:szCs w:val="24"/>
        </w:rPr>
        <w:t xml:space="preserve"> a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(aria </w:t>
      </w:r>
      <w:proofErr w:type="spellStart"/>
      <w:r w:rsidRPr="00DA4429">
        <w:rPr>
          <w:rFonts w:ascii="Arial" w:hAnsi="Arial" w:cs="Arial"/>
          <w:sz w:val="24"/>
          <w:szCs w:val="24"/>
        </w:rPr>
        <w:t>geografică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numărul</w:t>
      </w:r>
      <w:proofErr w:type="spellEnd"/>
      <w:r w:rsidRPr="00DA4429">
        <w:rPr>
          <w:rFonts w:ascii="Arial" w:hAnsi="Arial" w:cs="Arial"/>
          <w:sz w:val="24"/>
          <w:szCs w:val="24"/>
        </w:rPr>
        <w:t xml:space="preserve"> </w:t>
      </w:r>
      <w:proofErr w:type="spellStart"/>
      <w:r w:rsidRPr="00DA4429">
        <w:rPr>
          <w:rFonts w:ascii="Arial" w:hAnsi="Arial" w:cs="Arial"/>
          <w:sz w:val="24"/>
          <w:szCs w:val="24"/>
        </w:rPr>
        <w:t>persoanelor</w:t>
      </w:r>
      <w:proofErr w:type="spellEnd"/>
      <w:r w:rsidRPr="00DA4429">
        <w:rPr>
          <w:rFonts w:ascii="Arial" w:hAnsi="Arial" w:cs="Arial"/>
          <w:sz w:val="24"/>
          <w:szCs w:val="24"/>
        </w:rPr>
        <w:t xml:space="preserve"> </w:t>
      </w:r>
      <w:proofErr w:type="spellStart"/>
      <w:r w:rsidRPr="00DA4429">
        <w:rPr>
          <w:rFonts w:ascii="Arial" w:hAnsi="Arial" w:cs="Arial"/>
          <w:sz w:val="24"/>
          <w:szCs w:val="24"/>
        </w:rPr>
        <w:t>afectate</w:t>
      </w:r>
      <w:proofErr w:type="spellEnd"/>
      <w:r w:rsidRPr="00DA4429">
        <w:rPr>
          <w:rFonts w:ascii="Arial" w:hAnsi="Arial" w:cs="Arial"/>
          <w:sz w:val="24"/>
          <w:szCs w:val="24"/>
        </w:rPr>
        <w:t xml:space="preserve">) – </w:t>
      </w:r>
      <w:proofErr w:type="spellStart"/>
      <w:r w:rsidRPr="00DA4429">
        <w:rPr>
          <w:rFonts w:ascii="Arial" w:hAnsi="Arial" w:cs="Arial"/>
          <w:sz w:val="24"/>
          <w:szCs w:val="24"/>
        </w:rPr>
        <w:t>nesemnificativ</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natura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 </w:t>
      </w:r>
      <w:proofErr w:type="spellStart"/>
      <w:r w:rsidRPr="00DA4429">
        <w:rPr>
          <w:rFonts w:ascii="Arial" w:hAnsi="Arial" w:cs="Arial"/>
          <w:sz w:val="24"/>
          <w:szCs w:val="24"/>
        </w:rPr>
        <w:t>nesemnificativ</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-natura transfrontalieră a impactului – nu este cazul;</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-intensitatea şi complexitatea impactului – redusă;</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-probabilitatea impactului: redusă în timpul realizării lucrărilor de construcţii, dar şi în timpul funcţionării;</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-durata, frecvenţa şi reversibilitatea preconizate ale impactului: </w:t>
      </w:r>
      <w:r w:rsidRPr="00DA4429">
        <w:rPr>
          <w:rFonts w:ascii="Arial" w:hAnsi="Arial" w:cs="Arial"/>
          <w:sz w:val="24"/>
          <w:szCs w:val="24"/>
        </w:rPr>
        <w:t xml:space="preserve">impact </w:t>
      </w:r>
      <w:proofErr w:type="spellStart"/>
      <w:r w:rsidRPr="00DA4429">
        <w:rPr>
          <w:rFonts w:ascii="Arial" w:hAnsi="Arial" w:cs="Arial"/>
          <w:sz w:val="24"/>
          <w:szCs w:val="24"/>
        </w:rPr>
        <w:t>redus</w:t>
      </w:r>
      <w:proofErr w:type="spellEnd"/>
      <w:r w:rsidRPr="00DA4429">
        <w:rPr>
          <w:rFonts w:ascii="Arial" w:hAnsi="Arial" w:cs="Arial"/>
          <w:sz w:val="24"/>
          <w:szCs w:val="24"/>
        </w:rPr>
        <w:t xml:space="preserve"> </w:t>
      </w:r>
      <w:proofErr w:type="spellStart"/>
      <w:r w:rsidRPr="00DA4429">
        <w:rPr>
          <w:rFonts w:ascii="Arial" w:hAnsi="Arial" w:cs="Arial"/>
          <w:sz w:val="24"/>
          <w:szCs w:val="24"/>
        </w:rPr>
        <w:t>asupra</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mediului</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perioada</w:t>
      </w:r>
      <w:proofErr w:type="spellEnd"/>
      <w:r w:rsidRPr="00DA4429">
        <w:rPr>
          <w:rFonts w:ascii="Arial" w:hAnsi="Arial" w:cs="Arial"/>
          <w:sz w:val="24"/>
          <w:szCs w:val="24"/>
        </w:rPr>
        <w:t xml:space="preserve"> </w:t>
      </w:r>
      <w:proofErr w:type="spellStart"/>
      <w:r w:rsidRPr="00DA4429">
        <w:rPr>
          <w:rFonts w:ascii="Arial" w:hAnsi="Arial" w:cs="Arial"/>
          <w:sz w:val="24"/>
          <w:szCs w:val="24"/>
        </w:rPr>
        <w:t>desfăşurării</w:t>
      </w:r>
      <w:proofErr w:type="spellEnd"/>
      <w:r w:rsidRPr="00DA4429">
        <w:rPr>
          <w:rFonts w:ascii="Arial" w:hAnsi="Arial" w:cs="Arial"/>
          <w:sz w:val="24"/>
          <w:szCs w:val="24"/>
        </w:rPr>
        <w:t xml:space="preserve"> </w:t>
      </w:r>
      <w:proofErr w:type="spellStart"/>
      <w:r w:rsidRPr="00DA4429">
        <w:rPr>
          <w:rFonts w:ascii="Arial" w:hAnsi="Arial" w:cs="Arial"/>
          <w:sz w:val="24"/>
          <w:szCs w:val="24"/>
        </w:rPr>
        <w:t>lucrărilor</w:t>
      </w:r>
      <w:proofErr w:type="spellEnd"/>
      <w:r w:rsidRPr="00DA4429">
        <w:rPr>
          <w:rFonts w:ascii="Arial" w:hAnsi="Arial" w:cs="Arial"/>
          <w:sz w:val="24"/>
          <w:szCs w:val="24"/>
        </w:rPr>
        <w:t xml:space="preserve"> de </w:t>
      </w:r>
      <w:proofErr w:type="spellStart"/>
      <w:r w:rsidRPr="00DA4429">
        <w:rPr>
          <w:rFonts w:ascii="Arial" w:hAnsi="Arial" w:cs="Arial"/>
          <w:sz w:val="24"/>
          <w:szCs w:val="24"/>
        </w:rPr>
        <w:t>execuţie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impact </w:t>
      </w:r>
      <w:proofErr w:type="spellStart"/>
      <w:r w:rsidRPr="00DA4429">
        <w:rPr>
          <w:rFonts w:ascii="Arial" w:hAnsi="Arial" w:cs="Arial"/>
          <w:sz w:val="24"/>
          <w:szCs w:val="24"/>
        </w:rPr>
        <w:t>redus</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timpul</w:t>
      </w:r>
      <w:proofErr w:type="spellEnd"/>
      <w:r w:rsidRPr="00DA4429">
        <w:rPr>
          <w:rFonts w:ascii="Arial" w:hAnsi="Arial" w:cs="Arial"/>
          <w:sz w:val="24"/>
          <w:szCs w:val="24"/>
        </w:rPr>
        <w:t xml:space="preserve"> </w:t>
      </w:r>
      <w:proofErr w:type="spellStart"/>
      <w:r w:rsidRPr="00DA4429">
        <w:rPr>
          <w:rFonts w:ascii="Arial" w:hAnsi="Arial" w:cs="Arial"/>
          <w:sz w:val="24"/>
          <w:szCs w:val="24"/>
        </w:rPr>
        <w:t>funcţionării</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cumularea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cu </w:t>
      </w:r>
      <w:proofErr w:type="spellStart"/>
      <w:r w:rsidRPr="00DA4429">
        <w:rPr>
          <w:rFonts w:ascii="Arial" w:hAnsi="Arial" w:cs="Arial"/>
          <w:sz w:val="24"/>
          <w:szCs w:val="24"/>
        </w:rPr>
        <w:t>impactul</w:t>
      </w:r>
      <w:proofErr w:type="spellEnd"/>
      <w:r w:rsidRPr="00DA4429">
        <w:rPr>
          <w:rFonts w:ascii="Arial" w:hAnsi="Arial" w:cs="Arial"/>
          <w:sz w:val="24"/>
          <w:szCs w:val="24"/>
        </w:rPr>
        <w:t xml:space="preserve"> </w:t>
      </w:r>
      <w:proofErr w:type="spellStart"/>
      <w:r w:rsidRPr="00DA4429">
        <w:rPr>
          <w:rFonts w:ascii="Arial" w:hAnsi="Arial" w:cs="Arial"/>
          <w:sz w:val="24"/>
          <w:szCs w:val="24"/>
        </w:rPr>
        <w:t>altor</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proiecte</w:t>
      </w:r>
      <w:proofErr w:type="spellEnd"/>
      <w:r w:rsidRPr="00DA4429">
        <w:rPr>
          <w:rFonts w:ascii="Arial" w:hAnsi="Arial" w:cs="Arial"/>
          <w:sz w:val="24"/>
          <w:szCs w:val="24"/>
        </w:rPr>
        <w:t xml:space="preserve"> </w:t>
      </w:r>
      <w:proofErr w:type="spellStart"/>
      <w:r w:rsidRPr="00DA4429">
        <w:rPr>
          <w:rFonts w:ascii="Arial" w:hAnsi="Arial" w:cs="Arial"/>
          <w:sz w:val="24"/>
          <w:szCs w:val="24"/>
        </w:rPr>
        <w:t>existente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sau</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aprobate</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posibilitatea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reducere</w:t>
      </w:r>
      <w:proofErr w:type="spellEnd"/>
      <w:r w:rsidRPr="00DA4429">
        <w:rPr>
          <w:rFonts w:ascii="Arial" w:hAnsi="Arial" w:cs="Arial"/>
          <w:sz w:val="24"/>
          <w:szCs w:val="24"/>
        </w:rPr>
        <w:t xml:space="preserve"> </w:t>
      </w:r>
      <w:proofErr w:type="spellStart"/>
      <w:r w:rsidRPr="00DA4429">
        <w:rPr>
          <w:rFonts w:ascii="Arial" w:hAnsi="Arial" w:cs="Arial"/>
          <w:sz w:val="24"/>
          <w:szCs w:val="24"/>
        </w:rPr>
        <w:t>efectivă</w:t>
      </w:r>
      <w:proofErr w:type="spellEnd"/>
      <w:r w:rsidRPr="00DA4429">
        <w:rPr>
          <w:rFonts w:ascii="Arial" w:hAnsi="Arial" w:cs="Arial"/>
          <w:sz w:val="24"/>
          <w:szCs w:val="24"/>
        </w:rPr>
        <w:t xml:space="preserve"> a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line="240" w:lineRule="auto"/>
        <w:jc w:val="both"/>
        <w:rPr>
          <w:rFonts w:ascii="Arial" w:hAnsi="Arial" w:cs="Arial"/>
          <w:color w:val="FF0000"/>
          <w:sz w:val="24"/>
          <w:szCs w:val="24"/>
          <w:lang w:val="pt-BR"/>
        </w:rPr>
      </w:pPr>
      <w:r w:rsidRPr="00DA4429">
        <w:rPr>
          <w:rFonts w:ascii="Arial" w:hAnsi="Arial" w:cs="Arial"/>
          <w:sz w:val="24"/>
          <w:szCs w:val="24"/>
        </w:rPr>
        <w:t xml:space="preserve">f) </w:t>
      </w:r>
      <w:proofErr w:type="spellStart"/>
      <w:r w:rsidRPr="00DA4429">
        <w:rPr>
          <w:rFonts w:ascii="Arial" w:hAnsi="Arial" w:cs="Arial"/>
          <w:sz w:val="24"/>
          <w:szCs w:val="24"/>
        </w:rPr>
        <w:t>Lipsa</w:t>
      </w:r>
      <w:proofErr w:type="spellEnd"/>
      <w:r w:rsidRPr="00DA4429">
        <w:rPr>
          <w:rFonts w:ascii="Arial" w:hAnsi="Arial" w:cs="Arial"/>
          <w:sz w:val="24"/>
          <w:szCs w:val="24"/>
        </w:rPr>
        <w:t xml:space="preserve"> </w:t>
      </w:r>
      <w:proofErr w:type="spellStart"/>
      <w:r w:rsidRPr="00DA4429">
        <w:rPr>
          <w:rFonts w:ascii="Arial" w:hAnsi="Arial" w:cs="Arial"/>
          <w:sz w:val="24"/>
          <w:szCs w:val="24"/>
        </w:rPr>
        <w:t>comentariilor</w:t>
      </w:r>
      <w:proofErr w:type="spellEnd"/>
      <w:r w:rsidRPr="00DA4429">
        <w:rPr>
          <w:rFonts w:ascii="Arial" w:hAnsi="Arial" w:cs="Arial"/>
          <w:sz w:val="24"/>
          <w:szCs w:val="24"/>
        </w:rPr>
        <w:t xml:space="preserve"> din </w:t>
      </w:r>
      <w:proofErr w:type="spellStart"/>
      <w:r w:rsidRPr="00DA4429">
        <w:rPr>
          <w:rFonts w:ascii="Arial" w:hAnsi="Arial" w:cs="Arial"/>
          <w:sz w:val="24"/>
          <w:szCs w:val="24"/>
        </w:rPr>
        <w:t>partea</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publicului</w:t>
      </w:r>
      <w:proofErr w:type="spellEnd"/>
      <w:r w:rsidRPr="00DA4429">
        <w:rPr>
          <w:rFonts w:ascii="Arial" w:hAnsi="Arial" w:cs="Arial"/>
          <w:sz w:val="24"/>
          <w:szCs w:val="24"/>
        </w:rPr>
        <w:t xml:space="preserve"> ca </w:t>
      </w:r>
      <w:proofErr w:type="spellStart"/>
      <w:r w:rsidRPr="00DA4429">
        <w:rPr>
          <w:rFonts w:ascii="Arial" w:hAnsi="Arial" w:cs="Arial"/>
          <w:sz w:val="24"/>
          <w:szCs w:val="24"/>
        </w:rPr>
        <w:t>urmare</w:t>
      </w:r>
      <w:proofErr w:type="spellEnd"/>
      <w:r w:rsidRPr="00DA4429">
        <w:rPr>
          <w:rFonts w:ascii="Arial" w:hAnsi="Arial" w:cs="Arial"/>
          <w:sz w:val="24"/>
          <w:szCs w:val="24"/>
        </w:rPr>
        <w:t xml:space="preserve"> a </w:t>
      </w:r>
      <w:proofErr w:type="spellStart"/>
      <w:r w:rsidRPr="00DA4429">
        <w:rPr>
          <w:rFonts w:ascii="Arial" w:hAnsi="Arial" w:cs="Arial"/>
          <w:sz w:val="24"/>
          <w:szCs w:val="24"/>
        </w:rPr>
        <w:t>publicarii</w:t>
      </w:r>
      <w:proofErr w:type="spellEnd"/>
      <w:r w:rsidRPr="00DA4429">
        <w:rPr>
          <w:rFonts w:ascii="Arial" w:hAnsi="Arial" w:cs="Arial"/>
          <w:sz w:val="24"/>
          <w:szCs w:val="24"/>
        </w:rPr>
        <w:t xml:space="preserve"> </w:t>
      </w:r>
      <w:proofErr w:type="spellStart"/>
      <w:r w:rsidRPr="00DA4429">
        <w:rPr>
          <w:rFonts w:ascii="Arial" w:hAnsi="Arial" w:cs="Arial"/>
          <w:sz w:val="24"/>
          <w:szCs w:val="24"/>
        </w:rPr>
        <w:t>anunţului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depunerea</w:t>
      </w:r>
      <w:proofErr w:type="spellEnd"/>
      <w:r w:rsidRPr="00DA4429">
        <w:rPr>
          <w:rFonts w:ascii="Arial" w:hAnsi="Arial" w:cs="Arial"/>
          <w:sz w:val="24"/>
          <w:szCs w:val="24"/>
        </w:rPr>
        <w:t xml:space="preserve"> </w:t>
      </w:r>
      <w:proofErr w:type="spellStart"/>
      <w:r w:rsidRPr="00DA4429">
        <w:rPr>
          <w:rFonts w:ascii="Arial" w:hAnsi="Arial" w:cs="Arial"/>
          <w:sz w:val="24"/>
          <w:szCs w:val="24"/>
        </w:rPr>
        <w:t>solicitării</w:t>
      </w:r>
      <w:proofErr w:type="spellEnd"/>
      <w:r w:rsidRPr="00DA4429">
        <w:rPr>
          <w:rFonts w:ascii="Arial" w:hAnsi="Arial" w:cs="Arial"/>
          <w:sz w:val="24"/>
          <w:szCs w:val="24"/>
        </w:rPr>
        <w:t xml:space="preserve"> de </w:t>
      </w:r>
      <w:proofErr w:type="spellStart"/>
      <w:r w:rsidRPr="00DA4429">
        <w:rPr>
          <w:rFonts w:ascii="Arial" w:hAnsi="Arial" w:cs="Arial"/>
          <w:sz w:val="24"/>
          <w:szCs w:val="24"/>
        </w:rPr>
        <w:t>obţinere</w:t>
      </w:r>
      <w:proofErr w:type="spellEnd"/>
      <w:r w:rsidRPr="00DA4429">
        <w:rPr>
          <w:rFonts w:ascii="Arial" w:hAnsi="Arial" w:cs="Arial"/>
          <w:sz w:val="24"/>
          <w:szCs w:val="24"/>
        </w:rPr>
        <w:t xml:space="preserve"> a </w:t>
      </w:r>
      <w:proofErr w:type="spellStart"/>
      <w:r w:rsidRPr="00DA4429">
        <w:rPr>
          <w:rFonts w:ascii="Arial" w:hAnsi="Arial" w:cs="Arial"/>
          <w:sz w:val="24"/>
          <w:szCs w:val="24"/>
        </w:rPr>
        <w:t>acordului</w:t>
      </w:r>
      <w:proofErr w:type="spellEnd"/>
      <w:r w:rsidRPr="00DA4429">
        <w:rPr>
          <w:rFonts w:ascii="Arial" w:hAnsi="Arial" w:cs="Arial"/>
          <w:sz w:val="24"/>
          <w:szCs w:val="24"/>
        </w:rPr>
        <w:t xml:space="preserve"> de </w:t>
      </w:r>
      <w:proofErr w:type="spellStart"/>
      <w:r w:rsidRPr="00DA4429">
        <w:rPr>
          <w:rFonts w:ascii="Arial" w:hAnsi="Arial" w:cs="Arial"/>
          <w:sz w:val="24"/>
          <w:szCs w:val="24"/>
        </w:rPr>
        <w:t>mediu</w:t>
      </w:r>
      <w:proofErr w:type="spellEnd"/>
      <w:r w:rsidRPr="00DA4429">
        <w:rPr>
          <w:rFonts w:ascii="Arial" w:hAnsi="Arial" w:cs="Arial"/>
          <w:sz w:val="24"/>
          <w:szCs w:val="24"/>
        </w:rPr>
        <w:t xml:space="preserve">, </w:t>
      </w:r>
      <w:proofErr w:type="spellStart"/>
      <w:r w:rsidRPr="00DA4429">
        <w:rPr>
          <w:rFonts w:ascii="Arial" w:hAnsi="Arial" w:cs="Arial"/>
          <w:sz w:val="24"/>
          <w:szCs w:val="24"/>
        </w:rPr>
        <w:t>anunţului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decizia</w:t>
      </w:r>
      <w:proofErr w:type="spellEnd"/>
      <w:r w:rsidRPr="00DA4429">
        <w:rPr>
          <w:rFonts w:ascii="Arial" w:hAnsi="Arial" w:cs="Arial"/>
          <w:sz w:val="24"/>
          <w:szCs w:val="24"/>
        </w:rPr>
        <w:t xml:space="preserve"> </w:t>
      </w:r>
      <w:proofErr w:type="spellStart"/>
      <w:r w:rsidRPr="00DA4429">
        <w:rPr>
          <w:rFonts w:ascii="Arial" w:hAnsi="Arial" w:cs="Arial"/>
          <w:sz w:val="24"/>
          <w:szCs w:val="24"/>
        </w:rPr>
        <w:t>etapei</w:t>
      </w:r>
      <w:proofErr w:type="spellEnd"/>
      <w:r w:rsidRPr="00DA4429">
        <w:rPr>
          <w:rFonts w:ascii="Arial" w:hAnsi="Arial" w:cs="Arial"/>
          <w:sz w:val="24"/>
          <w:szCs w:val="24"/>
        </w:rPr>
        <w:t xml:space="preserve"> de </w:t>
      </w:r>
      <w:proofErr w:type="spellStart"/>
      <w:r w:rsidRPr="00DA4429">
        <w:rPr>
          <w:rFonts w:ascii="Arial" w:hAnsi="Arial" w:cs="Arial"/>
          <w:sz w:val="24"/>
          <w:szCs w:val="24"/>
        </w:rPr>
        <w:t>încadrare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a </w:t>
      </w:r>
      <w:proofErr w:type="spellStart"/>
      <w:r w:rsidRPr="00DA4429">
        <w:rPr>
          <w:rFonts w:ascii="Arial" w:hAnsi="Arial" w:cs="Arial"/>
          <w:sz w:val="24"/>
          <w:szCs w:val="24"/>
        </w:rPr>
        <w:t>afişării</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proiectului</w:t>
      </w:r>
      <w:proofErr w:type="spellEnd"/>
      <w:r w:rsidRPr="00DA4429">
        <w:rPr>
          <w:rFonts w:ascii="Arial" w:hAnsi="Arial" w:cs="Arial"/>
          <w:sz w:val="24"/>
          <w:szCs w:val="24"/>
        </w:rPr>
        <w:t xml:space="preserve"> </w:t>
      </w:r>
      <w:proofErr w:type="spellStart"/>
      <w:r w:rsidRPr="00DA4429">
        <w:rPr>
          <w:rFonts w:ascii="Arial" w:hAnsi="Arial" w:cs="Arial"/>
          <w:sz w:val="24"/>
          <w:szCs w:val="24"/>
        </w:rPr>
        <w:t>deciziei</w:t>
      </w:r>
      <w:proofErr w:type="spellEnd"/>
      <w:r w:rsidRPr="00DA4429">
        <w:rPr>
          <w:rFonts w:ascii="Arial" w:hAnsi="Arial" w:cs="Arial"/>
          <w:sz w:val="24"/>
          <w:szCs w:val="24"/>
        </w:rPr>
        <w:t xml:space="preserve"> </w:t>
      </w:r>
      <w:proofErr w:type="spellStart"/>
      <w:r w:rsidRPr="00DA4429">
        <w:rPr>
          <w:rFonts w:ascii="Arial" w:hAnsi="Arial" w:cs="Arial"/>
          <w:sz w:val="24"/>
          <w:szCs w:val="24"/>
        </w:rPr>
        <w:t>etapei</w:t>
      </w:r>
      <w:proofErr w:type="spellEnd"/>
      <w:r w:rsidRPr="00DA4429">
        <w:rPr>
          <w:rFonts w:ascii="Arial" w:hAnsi="Arial" w:cs="Arial"/>
          <w:sz w:val="24"/>
          <w:szCs w:val="24"/>
        </w:rPr>
        <w:t xml:space="preserve"> de </w:t>
      </w:r>
      <w:proofErr w:type="spellStart"/>
      <w:r w:rsidRPr="00DA4429">
        <w:rPr>
          <w:rFonts w:ascii="Arial" w:hAnsi="Arial" w:cs="Arial"/>
          <w:sz w:val="24"/>
          <w:szCs w:val="24"/>
        </w:rPr>
        <w:t>încadrare</w:t>
      </w:r>
      <w:proofErr w:type="spellEnd"/>
      <w:r w:rsidRPr="00DA4429">
        <w:rPr>
          <w:rFonts w:ascii="Arial" w:hAnsi="Arial" w:cs="Arial"/>
          <w:sz w:val="24"/>
          <w:szCs w:val="24"/>
        </w:rPr>
        <w:t xml:space="preserve"> </w:t>
      </w:r>
      <w:r w:rsidRPr="00DA4429">
        <w:rPr>
          <w:rFonts w:ascii="Arial" w:hAnsi="Arial" w:cs="Arial"/>
          <w:sz w:val="24"/>
          <w:szCs w:val="24"/>
          <w:lang w:val="ro-RO"/>
        </w:rPr>
        <w:t xml:space="preserve">pe pagina de internet a APM București </w:t>
      </w:r>
      <w:r w:rsidR="009E5F1F">
        <w:fldChar w:fldCharType="begin"/>
      </w:r>
      <w:r w:rsidR="009E5F1F">
        <w:instrText xml:space="preserve"> HYPERLINK "http://apmbuc.an</w:instrText>
      </w:r>
      <w:r w:rsidR="009E5F1F">
        <w:instrText xml:space="preserve">pm.ro" </w:instrText>
      </w:r>
      <w:r w:rsidR="009E5F1F">
        <w:fldChar w:fldCharType="separate"/>
      </w:r>
      <w:r w:rsidRPr="00DA4429">
        <w:rPr>
          <w:rFonts w:ascii="Arial" w:hAnsi="Arial" w:cs="Arial"/>
          <w:sz w:val="24"/>
          <w:szCs w:val="24"/>
          <w:lang w:val="pt-BR"/>
        </w:rPr>
        <w:t>http://apmbuc.anpm.ro</w:t>
      </w:r>
      <w:r w:rsidR="009E5F1F">
        <w:rPr>
          <w:rFonts w:ascii="Arial" w:hAnsi="Arial" w:cs="Arial"/>
          <w:sz w:val="24"/>
          <w:szCs w:val="24"/>
          <w:lang w:val="pt-BR"/>
        </w:rPr>
        <w:fldChar w:fldCharType="end"/>
      </w:r>
      <w:r w:rsidRPr="00DA4429">
        <w:rPr>
          <w:rFonts w:ascii="Arial" w:hAnsi="Arial" w:cs="Arial"/>
          <w:color w:val="FF0000"/>
          <w:sz w:val="24"/>
          <w:szCs w:val="24"/>
        </w:rPr>
        <w:t>.</w:t>
      </w:r>
    </w:p>
    <w:p w:rsidR="00DA4429" w:rsidRPr="00DA4429" w:rsidRDefault="00DA4429" w:rsidP="00DA4429">
      <w:pPr>
        <w:spacing w:after="0" w:line="240" w:lineRule="auto"/>
        <w:jc w:val="both"/>
        <w:rPr>
          <w:rFonts w:ascii="Arial" w:hAnsi="Arial" w:cs="Arial"/>
          <w:bCs/>
          <w:sz w:val="16"/>
          <w:szCs w:val="16"/>
          <w:lang w:val="ro-RO"/>
        </w:rPr>
      </w:pPr>
    </w:p>
    <w:p w:rsidR="00DA4429" w:rsidRPr="00DA4429" w:rsidRDefault="00DA4429" w:rsidP="00DA4429">
      <w:pPr>
        <w:spacing w:after="0" w:line="240" w:lineRule="auto"/>
        <w:ind w:firstLine="708"/>
        <w:jc w:val="both"/>
        <w:rPr>
          <w:rFonts w:ascii="Arial" w:hAnsi="Arial" w:cs="Arial"/>
          <w:b/>
          <w:i/>
          <w:sz w:val="24"/>
          <w:szCs w:val="24"/>
          <w:lang w:val="ro-RO"/>
        </w:rPr>
      </w:pPr>
      <w:r w:rsidRPr="00DA4429">
        <w:rPr>
          <w:rFonts w:ascii="Arial" w:hAnsi="Arial" w:cs="Arial"/>
          <w:b/>
          <w:i/>
          <w:sz w:val="24"/>
          <w:szCs w:val="24"/>
          <w:lang w:val="ro-RO"/>
        </w:rPr>
        <w:t>Condiţiile de realizare a proiectului:</w:t>
      </w:r>
    </w:p>
    <w:p w:rsidR="00DA4429" w:rsidRPr="00DA4429" w:rsidRDefault="00DA4429" w:rsidP="00DA4429">
      <w:pPr>
        <w:numPr>
          <w:ilvl w:val="0"/>
          <w:numId w:val="12"/>
        </w:numPr>
        <w:tabs>
          <w:tab w:val="left" w:pos="270"/>
        </w:tabs>
        <w:spacing w:after="0" w:line="240" w:lineRule="auto"/>
        <w:ind w:left="0" w:firstLine="0"/>
        <w:jc w:val="both"/>
        <w:rPr>
          <w:rFonts w:ascii="Arial" w:hAnsi="Arial" w:cs="Arial"/>
          <w:sz w:val="24"/>
          <w:szCs w:val="24"/>
          <w:lang w:val="ro-RO"/>
        </w:rPr>
      </w:pPr>
      <w:r w:rsidRPr="00DA4429">
        <w:rPr>
          <w:rFonts w:ascii="Arial" w:hAnsi="Arial" w:cs="Arial"/>
          <w:sz w:val="24"/>
          <w:szCs w:val="24"/>
          <w:lang w:val="ro-RO"/>
        </w:rPr>
        <w:t xml:space="preserve">Investiţia  va  fi  realizată  cu  respectarea  cerinţelor </w:t>
      </w:r>
      <w:r w:rsidRPr="00DA4429">
        <w:rPr>
          <w:rFonts w:ascii="Arial" w:hAnsi="Arial" w:cs="Arial"/>
          <w:bCs/>
          <w:sz w:val="24"/>
          <w:szCs w:val="24"/>
          <w:lang w:val="ro-RO"/>
        </w:rPr>
        <w:t xml:space="preserve"> impuse  prin  Certificatul de Urbanism </w:t>
      </w:r>
      <w:r w:rsidRPr="00DA4429">
        <w:rPr>
          <w:rFonts w:ascii="Arial" w:hAnsi="Arial" w:cs="Arial"/>
          <w:sz w:val="24"/>
          <w:szCs w:val="24"/>
          <w:lang w:val="ro-RO"/>
        </w:rPr>
        <w:t xml:space="preserve">nr. </w:t>
      </w:r>
      <w:r w:rsidR="009D4AAD">
        <w:rPr>
          <w:rFonts w:ascii="Arial" w:hAnsi="Arial" w:cs="Arial"/>
          <w:sz w:val="24"/>
          <w:szCs w:val="24"/>
          <w:lang w:val="ro-RO"/>
        </w:rPr>
        <w:t>13</w:t>
      </w:r>
      <w:r w:rsidR="00A92FB3">
        <w:rPr>
          <w:rFonts w:ascii="Arial" w:hAnsi="Arial" w:cs="Arial"/>
          <w:sz w:val="24"/>
          <w:szCs w:val="24"/>
          <w:lang w:val="ro-RO"/>
        </w:rPr>
        <w:t>37/180</w:t>
      </w:r>
      <w:r w:rsidR="009D4AAD">
        <w:rPr>
          <w:rFonts w:ascii="Arial" w:hAnsi="Arial" w:cs="Arial"/>
          <w:sz w:val="24"/>
          <w:szCs w:val="24"/>
        </w:rPr>
        <w:t>”</w:t>
      </w:r>
      <w:r w:rsidR="00A92FB3">
        <w:rPr>
          <w:rFonts w:ascii="Arial" w:hAnsi="Arial" w:cs="Arial"/>
          <w:sz w:val="24"/>
          <w:szCs w:val="24"/>
        </w:rPr>
        <w:t>C</w:t>
      </w:r>
      <w:r w:rsidR="009D4AAD">
        <w:rPr>
          <w:rFonts w:ascii="Arial" w:hAnsi="Arial" w:cs="Arial"/>
          <w:sz w:val="24"/>
          <w:szCs w:val="24"/>
        </w:rPr>
        <w:t>”</w:t>
      </w:r>
      <w:r w:rsidRPr="00DA4429">
        <w:rPr>
          <w:rFonts w:ascii="Arial" w:hAnsi="Arial" w:cs="Arial"/>
          <w:sz w:val="24"/>
          <w:szCs w:val="24"/>
          <w:lang w:val="ro-RO"/>
        </w:rPr>
        <w:t xml:space="preserve"> din </w:t>
      </w:r>
      <w:r w:rsidR="00A92FB3">
        <w:rPr>
          <w:rFonts w:ascii="Arial" w:hAnsi="Arial" w:cs="Arial"/>
          <w:sz w:val="24"/>
          <w:szCs w:val="24"/>
          <w:lang w:val="ro-RO"/>
        </w:rPr>
        <w:t>29</w:t>
      </w:r>
      <w:r w:rsidRPr="00DA4429">
        <w:rPr>
          <w:rFonts w:ascii="Arial" w:hAnsi="Arial" w:cs="Arial"/>
          <w:sz w:val="24"/>
          <w:szCs w:val="24"/>
          <w:lang w:val="ro-RO"/>
        </w:rPr>
        <w:t>.</w:t>
      </w:r>
      <w:r w:rsidR="00A92FB3">
        <w:rPr>
          <w:rFonts w:ascii="Arial" w:hAnsi="Arial" w:cs="Arial"/>
          <w:sz w:val="24"/>
          <w:szCs w:val="24"/>
          <w:lang w:val="ro-RO"/>
        </w:rPr>
        <w:t>08</w:t>
      </w:r>
      <w:r w:rsidRPr="00DA4429">
        <w:rPr>
          <w:rFonts w:ascii="Arial" w:hAnsi="Arial" w:cs="Arial"/>
          <w:sz w:val="24"/>
          <w:szCs w:val="24"/>
          <w:lang w:val="ro-RO"/>
        </w:rPr>
        <w:t>.201</w:t>
      </w:r>
      <w:r w:rsidR="00A92FB3">
        <w:rPr>
          <w:rFonts w:ascii="Arial" w:hAnsi="Arial" w:cs="Arial"/>
          <w:sz w:val="24"/>
          <w:szCs w:val="24"/>
          <w:lang w:val="ro-RO"/>
        </w:rPr>
        <w:t>9</w:t>
      </w:r>
      <w:r w:rsidRPr="00DA4429">
        <w:rPr>
          <w:rFonts w:ascii="Arial" w:hAnsi="Arial" w:cs="Arial"/>
          <w:sz w:val="24"/>
          <w:szCs w:val="24"/>
          <w:lang w:val="ro-RO"/>
        </w:rPr>
        <w:t xml:space="preserve"> emis de PRIMĂRIA SECTORULUI </w:t>
      </w:r>
      <w:r w:rsidR="009D4AAD">
        <w:rPr>
          <w:rFonts w:ascii="Arial" w:hAnsi="Arial" w:cs="Arial"/>
          <w:sz w:val="24"/>
          <w:szCs w:val="24"/>
          <w:lang w:val="ro-RO"/>
        </w:rPr>
        <w:t>2</w:t>
      </w:r>
      <w:r w:rsidRPr="00DA4429">
        <w:rPr>
          <w:rFonts w:ascii="Arial" w:hAnsi="Arial" w:cs="Arial"/>
          <w:sz w:val="24"/>
          <w:szCs w:val="24"/>
          <w:lang w:val="ro-RO"/>
        </w:rPr>
        <w:t xml:space="preserve"> şi prin avizele sau acordurile emise de in</w:t>
      </w:r>
      <w:r w:rsidR="00930372">
        <w:rPr>
          <w:rFonts w:ascii="Arial" w:hAnsi="Arial" w:cs="Arial"/>
          <w:sz w:val="24"/>
          <w:szCs w:val="24"/>
          <w:lang w:val="ro-RO"/>
        </w:rPr>
        <w:t>stituţiile menţionate în acesta</w:t>
      </w:r>
      <w:r w:rsidRPr="00DA4429">
        <w:rPr>
          <w:rFonts w:ascii="Arial" w:hAnsi="Arial" w:cs="Arial"/>
          <w:sz w:val="24"/>
          <w:szCs w:val="24"/>
          <w:lang w:val="ro-RO"/>
        </w:rPr>
        <w:t>.</w:t>
      </w:r>
    </w:p>
    <w:p w:rsidR="00DA3F4C" w:rsidRDefault="00DA3F4C" w:rsidP="009D4AAD">
      <w:pPr>
        <w:spacing w:after="0" w:line="240" w:lineRule="auto"/>
        <w:jc w:val="both"/>
        <w:rPr>
          <w:rFonts w:ascii="Arial" w:hAnsi="Arial" w:cs="Arial"/>
          <w:sz w:val="24"/>
          <w:szCs w:val="24"/>
          <w:lang w:val="ro-RO"/>
        </w:rPr>
      </w:pPr>
      <w:r>
        <w:rPr>
          <w:rFonts w:ascii="Arial" w:hAnsi="Arial" w:cs="Arial"/>
          <w:sz w:val="24"/>
          <w:szCs w:val="24"/>
          <w:lang w:val="ro-RO"/>
        </w:rPr>
        <w:t>2</w:t>
      </w:r>
      <w:r w:rsidR="009D4AAD" w:rsidRPr="00B65D0B">
        <w:rPr>
          <w:rFonts w:ascii="Arial" w:hAnsi="Arial" w:cs="Arial"/>
          <w:sz w:val="24"/>
          <w:szCs w:val="24"/>
          <w:lang w:val="ro-RO"/>
        </w:rPr>
        <w:t xml:space="preserve">. </w:t>
      </w:r>
      <w:r w:rsidRPr="00DA3F4C">
        <w:rPr>
          <w:rFonts w:ascii="Arial" w:hAnsi="Arial" w:cs="Arial"/>
          <w:sz w:val="24"/>
          <w:szCs w:val="24"/>
          <w:lang w:val="ro-RO"/>
        </w:rPr>
        <w:t xml:space="preserve">Se vor </w:t>
      </w:r>
      <w:r w:rsidR="00301B43">
        <w:rPr>
          <w:rFonts w:ascii="Arial" w:hAnsi="Arial" w:cs="Arial"/>
          <w:sz w:val="24"/>
          <w:szCs w:val="24"/>
          <w:lang w:val="ro-RO"/>
        </w:rPr>
        <w:t xml:space="preserve">menține </w:t>
      </w:r>
      <w:r w:rsidRPr="00DA3F4C">
        <w:rPr>
          <w:rFonts w:ascii="Arial" w:hAnsi="Arial" w:cs="Arial"/>
          <w:sz w:val="24"/>
          <w:szCs w:val="24"/>
          <w:lang w:val="ro-RO"/>
        </w:rPr>
        <w:t xml:space="preserve">spaţiile verzi </w:t>
      </w:r>
      <w:r w:rsidR="00301B43">
        <w:rPr>
          <w:rFonts w:ascii="Arial" w:hAnsi="Arial" w:cs="Arial"/>
          <w:sz w:val="24"/>
          <w:szCs w:val="24"/>
          <w:lang w:val="ro-RO"/>
        </w:rPr>
        <w:t>existente pe teren</w:t>
      </w:r>
      <w:r w:rsidRPr="00DA3F4C">
        <w:rPr>
          <w:rFonts w:ascii="Arial" w:hAnsi="Arial" w:cs="Arial"/>
          <w:sz w:val="24"/>
          <w:szCs w:val="24"/>
          <w:lang w:val="ro-RO"/>
        </w:rPr>
        <w:t>. Eventualele tăieri de arbori sau toaletări, se vor realiza numai cu avizul favorabil emis de Primăria Municipiului Bucureşti – Direcţia Protecţia Mediului.</w:t>
      </w:r>
    </w:p>
    <w:p w:rsidR="009D4AAD" w:rsidRPr="00CE3512" w:rsidRDefault="00DA3F4C" w:rsidP="009D4AAD">
      <w:pPr>
        <w:spacing w:after="0" w:line="240" w:lineRule="auto"/>
        <w:jc w:val="both"/>
        <w:rPr>
          <w:rFonts w:ascii="Arial" w:hAnsi="Arial" w:cs="Arial"/>
          <w:sz w:val="24"/>
          <w:szCs w:val="24"/>
        </w:rPr>
      </w:pPr>
      <w:r>
        <w:rPr>
          <w:rFonts w:ascii="Arial" w:hAnsi="Arial" w:cs="Arial"/>
          <w:sz w:val="24"/>
          <w:szCs w:val="24"/>
          <w:lang w:val="ro-RO"/>
        </w:rPr>
        <w:lastRenderedPageBreak/>
        <w:t>4</w:t>
      </w:r>
      <w:r w:rsidR="009D4AAD" w:rsidRPr="00CE3512">
        <w:rPr>
          <w:rFonts w:ascii="Arial" w:hAnsi="Arial" w:cs="Arial"/>
          <w:sz w:val="24"/>
          <w:szCs w:val="24"/>
          <w:lang w:val="ro-RO"/>
        </w:rPr>
        <w:t xml:space="preserve">. Locurile de parcare la nivelul solului, se vor amenaja cu respectarea prevederilor Ord. nr. 119/2014 </w:t>
      </w:r>
      <w:proofErr w:type="spellStart"/>
      <w:r w:rsidR="009D4AAD" w:rsidRPr="00CE3512">
        <w:rPr>
          <w:rFonts w:ascii="Arial" w:hAnsi="Arial" w:cs="Arial"/>
          <w:sz w:val="24"/>
          <w:szCs w:val="24"/>
        </w:rPr>
        <w:t>pentru</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aprobarea</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Normelor</w:t>
      </w:r>
      <w:proofErr w:type="spellEnd"/>
      <w:r w:rsidR="009D4AAD" w:rsidRPr="00CE3512">
        <w:rPr>
          <w:rFonts w:ascii="Arial" w:hAnsi="Arial" w:cs="Arial"/>
          <w:sz w:val="24"/>
          <w:szCs w:val="24"/>
        </w:rPr>
        <w:t xml:space="preserve"> de </w:t>
      </w:r>
      <w:proofErr w:type="spellStart"/>
      <w:r w:rsidR="009D4AAD" w:rsidRPr="00CE3512">
        <w:rPr>
          <w:rFonts w:ascii="Arial" w:hAnsi="Arial" w:cs="Arial"/>
          <w:sz w:val="24"/>
          <w:szCs w:val="24"/>
        </w:rPr>
        <w:t>igiena</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si</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sanatate</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publica</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privind</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mediul</w:t>
      </w:r>
      <w:proofErr w:type="spellEnd"/>
      <w:r w:rsidR="009D4AAD" w:rsidRPr="00CE3512">
        <w:rPr>
          <w:rFonts w:ascii="Arial" w:hAnsi="Arial" w:cs="Arial"/>
          <w:sz w:val="24"/>
          <w:szCs w:val="24"/>
        </w:rPr>
        <w:t xml:space="preserve"> de </w:t>
      </w:r>
      <w:proofErr w:type="spellStart"/>
      <w:r w:rsidR="009D4AAD" w:rsidRPr="00CE3512">
        <w:rPr>
          <w:rFonts w:ascii="Arial" w:hAnsi="Arial" w:cs="Arial"/>
          <w:sz w:val="24"/>
          <w:szCs w:val="24"/>
        </w:rPr>
        <w:t>viata</w:t>
      </w:r>
      <w:proofErr w:type="spellEnd"/>
      <w:r w:rsidR="009D4AAD" w:rsidRPr="00CE3512">
        <w:rPr>
          <w:rFonts w:ascii="Arial" w:hAnsi="Arial" w:cs="Arial"/>
          <w:sz w:val="24"/>
          <w:szCs w:val="24"/>
        </w:rPr>
        <w:t xml:space="preserve"> al </w:t>
      </w:r>
      <w:proofErr w:type="spellStart"/>
      <w:r w:rsidR="009D4AAD" w:rsidRPr="00CE3512">
        <w:rPr>
          <w:rFonts w:ascii="Arial" w:hAnsi="Arial" w:cs="Arial"/>
          <w:sz w:val="24"/>
          <w:szCs w:val="24"/>
        </w:rPr>
        <w:t>populatiei</w:t>
      </w:r>
      <w:proofErr w:type="spellEnd"/>
      <w:r w:rsidR="009D4AAD" w:rsidRPr="00CE3512">
        <w:rPr>
          <w:rFonts w:ascii="Arial" w:hAnsi="Arial" w:cs="Arial"/>
          <w:sz w:val="24"/>
          <w:szCs w:val="24"/>
        </w:rPr>
        <w:t xml:space="preserve">. Se </w:t>
      </w:r>
      <w:proofErr w:type="spellStart"/>
      <w:r w:rsidR="009D4AAD" w:rsidRPr="00CE3512">
        <w:rPr>
          <w:rFonts w:ascii="Arial" w:hAnsi="Arial" w:cs="Arial"/>
          <w:sz w:val="24"/>
          <w:szCs w:val="24"/>
        </w:rPr>
        <w:t>va</w:t>
      </w:r>
      <w:proofErr w:type="spellEnd"/>
      <w:r w:rsidR="009D4AAD" w:rsidRPr="00CE3512">
        <w:rPr>
          <w:rFonts w:ascii="Arial" w:hAnsi="Arial" w:cs="Arial"/>
          <w:sz w:val="24"/>
          <w:szCs w:val="24"/>
        </w:rPr>
        <w:t xml:space="preserve"> planta un arbore la 4 </w:t>
      </w:r>
      <w:proofErr w:type="spellStart"/>
      <w:r w:rsidR="009D4AAD" w:rsidRPr="00CE3512">
        <w:rPr>
          <w:rFonts w:ascii="Arial" w:hAnsi="Arial" w:cs="Arial"/>
          <w:sz w:val="24"/>
          <w:szCs w:val="24"/>
        </w:rPr>
        <w:t>locuri</w:t>
      </w:r>
      <w:proofErr w:type="spellEnd"/>
      <w:r w:rsidR="009D4AAD" w:rsidRPr="00CE3512">
        <w:rPr>
          <w:rFonts w:ascii="Arial" w:hAnsi="Arial" w:cs="Arial"/>
          <w:sz w:val="24"/>
          <w:szCs w:val="24"/>
        </w:rPr>
        <w:t xml:space="preserve"> de </w:t>
      </w:r>
      <w:proofErr w:type="spellStart"/>
      <w:r w:rsidR="009D4AAD" w:rsidRPr="00CE3512">
        <w:rPr>
          <w:rFonts w:ascii="Arial" w:hAnsi="Arial" w:cs="Arial"/>
          <w:sz w:val="24"/>
          <w:szCs w:val="24"/>
        </w:rPr>
        <w:t>parcare</w:t>
      </w:r>
      <w:proofErr w:type="spellEnd"/>
      <w:r w:rsidR="009D4AAD" w:rsidRPr="00CE3512">
        <w:rPr>
          <w:rFonts w:ascii="Arial" w:hAnsi="Arial" w:cs="Arial"/>
          <w:sz w:val="24"/>
          <w:szCs w:val="24"/>
        </w:rPr>
        <w:t>.</w:t>
      </w:r>
      <w:r w:rsidR="009D4AAD">
        <w:rPr>
          <w:rFonts w:ascii="Arial" w:hAnsi="Arial" w:cs="Arial"/>
          <w:sz w:val="24"/>
          <w:szCs w:val="24"/>
        </w:rPr>
        <w:t xml:space="preserve"> </w:t>
      </w:r>
    </w:p>
    <w:p w:rsidR="009D4AAD" w:rsidRDefault="00DA3F4C" w:rsidP="009D4AAD">
      <w:pPr>
        <w:spacing w:after="0" w:line="240" w:lineRule="auto"/>
        <w:jc w:val="both"/>
        <w:rPr>
          <w:rFonts w:ascii="Arial" w:hAnsi="Arial" w:cs="Arial"/>
          <w:sz w:val="24"/>
          <w:szCs w:val="24"/>
          <w:lang w:val="fr-FR"/>
        </w:rPr>
      </w:pPr>
      <w:r>
        <w:rPr>
          <w:rFonts w:ascii="Arial" w:hAnsi="Arial" w:cs="Arial"/>
          <w:sz w:val="24"/>
          <w:szCs w:val="24"/>
          <w:lang w:val="fr-FR"/>
        </w:rPr>
        <w:t>5</w:t>
      </w:r>
      <w:r w:rsidR="009D4AAD" w:rsidRPr="00CE3512">
        <w:rPr>
          <w:rFonts w:ascii="Arial" w:hAnsi="Arial" w:cs="Arial"/>
          <w:sz w:val="24"/>
          <w:szCs w:val="24"/>
          <w:lang w:val="fr-FR"/>
        </w:rPr>
        <w:t xml:space="preserve">.Se va limita </w:t>
      </w:r>
      <w:proofErr w:type="spellStart"/>
      <w:r w:rsidR="009D4AAD" w:rsidRPr="00CE3512">
        <w:rPr>
          <w:rFonts w:ascii="Arial" w:hAnsi="Arial" w:cs="Arial"/>
          <w:sz w:val="24"/>
          <w:szCs w:val="24"/>
          <w:lang w:val="fr-FR"/>
        </w:rPr>
        <w:t>impactul</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asupra</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factorilor</w:t>
      </w:r>
      <w:proofErr w:type="spellEnd"/>
      <w:r w:rsidR="009D4AAD" w:rsidRPr="00CE3512">
        <w:rPr>
          <w:rFonts w:ascii="Arial" w:hAnsi="Arial" w:cs="Arial"/>
          <w:sz w:val="24"/>
          <w:szCs w:val="24"/>
          <w:lang w:val="fr-FR"/>
        </w:rPr>
        <w:t xml:space="preserve"> de </w:t>
      </w:r>
      <w:proofErr w:type="spellStart"/>
      <w:r w:rsidR="009D4AAD" w:rsidRPr="00CE3512">
        <w:rPr>
          <w:rFonts w:ascii="Arial" w:hAnsi="Arial" w:cs="Arial"/>
          <w:sz w:val="24"/>
          <w:szCs w:val="24"/>
          <w:lang w:val="fr-FR"/>
        </w:rPr>
        <w:t>mediu</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pe</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perioada</w:t>
      </w:r>
      <w:proofErr w:type="spellEnd"/>
      <w:r w:rsidR="009D4AAD" w:rsidRPr="00CE3512">
        <w:rPr>
          <w:rFonts w:ascii="Arial" w:hAnsi="Arial" w:cs="Arial"/>
          <w:sz w:val="24"/>
          <w:szCs w:val="24"/>
          <w:lang w:val="fr-FR"/>
        </w:rPr>
        <w:t xml:space="preserve"> de </w:t>
      </w:r>
      <w:proofErr w:type="spellStart"/>
      <w:r w:rsidR="009D4AAD" w:rsidRPr="00CE3512">
        <w:rPr>
          <w:rFonts w:ascii="Arial" w:hAnsi="Arial" w:cs="Arial"/>
          <w:sz w:val="24"/>
          <w:szCs w:val="24"/>
          <w:lang w:val="fr-FR"/>
        </w:rPr>
        <w:t>construcţie</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şi</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funcţionare</w:t>
      </w:r>
      <w:proofErr w:type="spellEnd"/>
      <w:r w:rsidR="009D4AAD" w:rsidRPr="00CE3512">
        <w:rPr>
          <w:rFonts w:ascii="Arial" w:hAnsi="Arial" w:cs="Arial"/>
          <w:sz w:val="24"/>
          <w:szCs w:val="24"/>
          <w:lang w:val="fr-FR"/>
        </w:rPr>
        <w:t xml:space="preserve"> a </w:t>
      </w:r>
      <w:proofErr w:type="spellStart"/>
      <w:r w:rsidR="009D4AAD" w:rsidRPr="00CE3512">
        <w:rPr>
          <w:rFonts w:ascii="Arial" w:hAnsi="Arial" w:cs="Arial"/>
          <w:sz w:val="24"/>
          <w:szCs w:val="24"/>
          <w:lang w:val="fr-FR"/>
        </w:rPr>
        <w:t>obiectivului</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prin</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respectarea</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măsurilor</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pentru</w:t>
      </w:r>
      <w:proofErr w:type="spellEnd"/>
      <w:r w:rsidR="009D4AAD" w:rsidRPr="00CE3512">
        <w:rPr>
          <w:rFonts w:ascii="Arial" w:hAnsi="Arial" w:cs="Arial"/>
          <w:sz w:val="24"/>
          <w:szCs w:val="24"/>
          <w:lang w:val="fr-FR"/>
        </w:rPr>
        <w:t>:</w:t>
      </w:r>
    </w:p>
    <w:p w:rsidR="009D4AAD" w:rsidRPr="00CE3512" w:rsidRDefault="009D4AAD" w:rsidP="009D4AAD">
      <w:pPr>
        <w:spacing w:after="0" w:line="240" w:lineRule="auto"/>
        <w:jc w:val="both"/>
        <w:rPr>
          <w:rFonts w:ascii="Arial" w:hAnsi="Arial" w:cs="Arial"/>
          <w:sz w:val="24"/>
          <w:szCs w:val="24"/>
          <w:lang w:val="fr-FR"/>
        </w:rPr>
      </w:pPr>
    </w:p>
    <w:p w:rsidR="009D4AAD" w:rsidRPr="00CE3512" w:rsidRDefault="009D4AAD" w:rsidP="009D4AAD">
      <w:pPr>
        <w:spacing w:after="0" w:line="240" w:lineRule="auto"/>
        <w:ind w:firstLine="360"/>
        <w:jc w:val="both"/>
        <w:rPr>
          <w:rFonts w:ascii="Arial" w:hAnsi="Arial" w:cs="Arial"/>
          <w:sz w:val="24"/>
          <w:szCs w:val="24"/>
          <w:lang w:val="fr-FR"/>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Protecţia</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calităţii</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apelor</w:t>
      </w:r>
      <w:proofErr w:type="spellEnd"/>
      <w:r w:rsidRPr="00CE3512">
        <w:rPr>
          <w:rFonts w:ascii="Arial" w:hAnsi="Arial" w:cs="Arial"/>
          <w:b/>
          <w:bCs/>
          <w:sz w:val="24"/>
          <w:szCs w:val="24"/>
          <w:lang w:val="fr-FR"/>
        </w:rPr>
        <w:t> :</w:t>
      </w:r>
    </w:p>
    <w:p w:rsidR="009D4AAD" w:rsidRPr="00CE3512" w:rsidRDefault="009D4AAD" w:rsidP="009D4AAD">
      <w:pPr>
        <w:spacing w:after="0" w:line="240" w:lineRule="auto"/>
        <w:ind w:firstLine="360"/>
        <w:jc w:val="both"/>
        <w:rPr>
          <w:rFonts w:ascii="Arial" w:hAnsi="Arial" w:cs="Arial"/>
          <w:sz w:val="24"/>
          <w:szCs w:val="24"/>
          <w:lang w:val="ro-RO"/>
        </w:rPr>
      </w:pP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interzice descărcarea de deşeuri de orice tip sau alte substanţe în canalizarea orăşenească. </w:t>
      </w:r>
    </w:p>
    <w:p w:rsidR="009D4AAD" w:rsidRPr="00CE3512" w:rsidRDefault="009D4AAD" w:rsidP="009D4AAD">
      <w:pPr>
        <w:tabs>
          <w:tab w:val="center" w:pos="4680"/>
          <w:tab w:val="right" w:pos="9360"/>
        </w:tabs>
        <w:spacing w:after="0" w:line="240" w:lineRule="auto"/>
        <w:jc w:val="both"/>
        <w:rPr>
          <w:rFonts w:ascii="Arial" w:hAnsi="Arial" w:cs="Arial"/>
          <w:b/>
          <w:bCs/>
          <w:sz w:val="24"/>
          <w:szCs w:val="24"/>
          <w:lang w:val="it-IT"/>
        </w:rPr>
      </w:pPr>
      <w:r w:rsidRPr="00CE3512">
        <w:rPr>
          <w:rFonts w:ascii="Arial" w:hAnsi="Arial" w:cs="Arial"/>
          <w:sz w:val="24"/>
          <w:szCs w:val="24"/>
          <w:lang w:val="ro-RO"/>
        </w:rPr>
        <w:t xml:space="preserve">       </w:t>
      </w: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aerului:</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dotate cu sisteme de reţinere a emisiilor de poluanţi în atmosferă; utilajele folosite vor respecta</w:t>
      </w:r>
      <w:r w:rsidRPr="00CE3512">
        <w:rPr>
          <w:rFonts w:ascii="Arial" w:hAnsi="Arial" w:cs="Arial"/>
          <w:color w:val="FF0000"/>
          <w:sz w:val="24"/>
          <w:szCs w:val="24"/>
          <w:lang w:val="it-IT"/>
        </w:rPr>
        <w:t xml:space="preserve"> </w:t>
      </w:r>
      <w:r w:rsidRPr="00CE351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verifica periodic starea tehnică a utilajelor folosite, pentru evitarea de emisii poluante în atmosferă.</w:t>
      </w: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w:t>
      </w:r>
      <w:r w:rsidRPr="00CE351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xml:space="preserve">- </w:t>
      </w:r>
      <w:r w:rsidRPr="00CE3512">
        <w:rPr>
          <w:rFonts w:ascii="Arial" w:hAnsi="Arial" w:cs="Arial"/>
          <w:sz w:val="24"/>
          <w:szCs w:val="24"/>
          <w:lang w:val="it-IT"/>
        </w:rPr>
        <w:t>Depozitele de materiale vor fi bine delimitate şi protejate împotriva împrăştierii cauzate de vânt.</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uda periodic solurile, stivele de materiale şi drumurile de acces, mai ales în condiţii de vreme uscată.</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urmări întreţinerea atentă a utilajelor de pe amplasament şi întreruperea funcţionării acestora când nu sunt utlilizate. </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respecta condiţiile de calitate a aerului în zonele protejate prevăzute în STAS 12574/87.</w:t>
      </w: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 xml:space="preserve">- </w:t>
      </w:r>
      <w:r w:rsidRPr="00CE351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9D4AAD" w:rsidRPr="00CE3512" w:rsidRDefault="009D4AAD" w:rsidP="009D4AAD">
      <w:pPr>
        <w:spacing w:after="0" w:line="240" w:lineRule="auto"/>
        <w:ind w:firstLine="360"/>
        <w:jc w:val="both"/>
        <w:rPr>
          <w:rFonts w:ascii="Arial" w:hAnsi="Arial" w:cs="Arial"/>
          <w:sz w:val="24"/>
          <w:szCs w:val="24"/>
          <w:lang w:val="ro-RO"/>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solului şi subsolului</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w:t>
      </w:r>
      <w:r w:rsidRPr="00CE3512">
        <w:rPr>
          <w:rFonts w:ascii="Arial" w:hAnsi="Arial" w:cs="Arial"/>
          <w:sz w:val="24"/>
          <w:szCs w:val="24"/>
          <w:lang w:val="ro-RO"/>
        </w:rPr>
        <w:t>Organizarea de şantier se va amenaja în limita terenului de</w:t>
      </w:r>
      <w:r w:rsidRPr="00CE3512">
        <w:rPr>
          <w:rFonts w:ascii="Arial" w:hAnsi="Arial" w:cs="Arial"/>
          <w:sz w:val="24"/>
          <w:szCs w:val="24"/>
          <w:lang w:val="it-IT"/>
        </w:rPr>
        <w:t>ţ</w:t>
      </w:r>
      <w:r w:rsidRPr="00CE3512">
        <w:rPr>
          <w:rFonts w:ascii="Arial" w:hAnsi="Arial" w:cs="Arial"/>
          <w:sz w:val="24"/>
          <w:szCs w:val="24"/>
          <w:lang w:val="ro-RO"/>
        </w:rPr>
        <w:t>inut de titular</w:t>
      </w:r>
      <w:r w:rsidRPr="00CE3512">
        <w:rPr>
          <w:rFonts w:ascii="Arial" w:hAnsi="Arial" w:cs="Arial"/>
          <w:sz w:val="24"/>
          <w:szCs w:val="24"/>
          <w:lang w:val="it-IT"/>
        </w:rPr>
        <w:t>; spaţiul va fi împrejmuit.</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evita amplasarea direct pe sol a materiilor prime şi a materialelor de contrucţie.</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Depozitarea temporară în zona fronturilor de lucru a deşeurilor rezultate în urma operaţiunilor de construcţie se va realiza pe suprafeţe betonate/asfaltate.</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9D4AAD" w:rsidRPr="00CE3512" w:rsidRDefault="009D4AAD" w:rsidP="009D4AAD">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w:t>
      </w:r>
      <w:proofErr w:type="spellStart"/>
      <w:r w:rsidRPr="00CE3512">
        <w:rPr>
          <w:rFonts w:ascii="Arial" w:hAnsi="Arial" w:cs="Arial"/>
          <w:sz w:val="24"/>
          <w:szCs w:val="24"/>
          <w:lang w:val="fr-FR"/>
        </w:rPr>
        <w:t>În</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cazul</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unor</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poluări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accidentale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produse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petroliere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sau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alte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materiale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dăunatoare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solului</w:t>
      </w:r>
      <w:proofErr w:type="spellEnd"/>
      <w:r w:rsidRPr="00CE3512">
        <w:rPr>
          <w:rFonts w:ascii="Arial" w:hAnsi="Arial" w:cs="Arial"/>
          <w:sz w:val="24"/>
          <w:szCs w:val="24"/>
          <w:lang w:val="fr-FR"/>
        </w:rPr>
        <w:t xml:space="preserve"> se vor </w:t>
      </w:r>
      <w:proofErr w:type="spellStart"/>
      <w:r w:rsidRPr="00CE3512">
        <w:rPr>
          <w:rFonts w:ascii="Arial" w:hAnsi="Arial" w:cs="Arial"/>
          <w:sz w:val="24"/>
          <w:szCs w:val="24"/>
          <w:lang w:val="fr-FR"/>
        </w:rPr>
        <w:t>lua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măsuri</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remediere</w:t>
      </w:r>
      <w:proofErr w:type="spellEnd"/>
      <w:r w:rsidRPr="00CE3512">
        <w:rPr>
          <w:rFonts w:ascii="Arial" w:hAnsi="Arial" w:cs="Arial"/>
          <w:sz w:val="24"/>
          <w:szCs w:val="24"/>
          <w:lang w:val="fr-FR"/>
        </w:rPr>
        <w:t xml:space="preserve">.  </w:t>
      </w:r>
    </w:p>
    <w:p w:rsidR="009D4AAD" w:rsidRPr="00CE3512" w:rsidRDefault="009D4AAD" w:rsidP="009D4AAD">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La </w:t>
      </w:r>
      <w:proofErr w:type="spellStart"/>
      <w:r w:rsidRPr="00CE3512">
        <w:rPr>
          <w:rFonts w:ascii="Arial" w:hAnsi="Arial" w:cs="Arial"/>
          <w:sz w:val="24"/>
          <w:szCs w:val="24"/>
          <w:lang w:val="fr-FR"/>
        </w:rPr>
        <w:t>încheierea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lucrărilor</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construcţie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terenurile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ocupate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temporar</w:t>
      </w:r>
      <w:proofErr w:type="spellEnd"/>
      <w:r w:rsidRPr="00CE3512">
        <w:rPr>
          <w:rFonts w:ascii="Arial" w:hAnsi="Arial" w:cs="Arial"/>
          <w:sz w:val="24"/>
          <w:szCs w:val="24"/>
          <w:lang w:val="fr-FR"/>
        </w:rPr>
        <w:t xml:space="preserve"> vor fi </w:t>
      </w:r>
      <w:proofErr w:type="spellStart"/>
      <w:r w:rsidRPr="00CE3512">
        <w:rPr>
          <w:rFonts w:ascii="Arial" w:hAnsi="Arial" w:cs="Arial"/>
          <w:sz w:val="24"/>
          <w:szCs w:val="24"/>
          <w:lang w:val="fr-FR"/>
        </w:rPr>
        <w:t>eliberate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şi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redate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circuitului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iniţial</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folosinţă</w:t>
      </w:r>
      <w:proofErr w:type="spellEnd"/>
      <w:r w:rsidRPr="00CE3512">
        <w:rPr>
          <w:rFonts w:ascii="Arial" w:hAnsi="Arial" w:cs="Arial"/>
          <w:sz w:val="24"/>
          <w:szCs w:val="24"/>
          <w:lang w:val="fr-FR"/>
        </w:rPr>
        <w:t xml:space="preserve">. </w:t>
      </w:r>
    </w:p>
    <w:p w:rsidR="009D4AAD" w:rsidRPr="00CE3512" w:rsidRDefault="009D4AAD" w:rsidP="009D4AAD">
      <w:pPr>
        <w:tabs>
          <w:tab w:val="num" w:pos="720"/>
        </w:tabs>
        <w:spacing w:after="0" w:line="240" w:lineRule="auto"/>
        <w:ind w:firstLine="360"/>
        <w:jc w:val="both"/>
        <w:rPr>
          <w:rFonts w:ascii="Arial" w:hAnsi="Arial" w:cs="Arial"/>
          <w:sz w:val="24"/>
          <w:szCs w:val="24"/>
          <w:lang w:val="fr-FR"/>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Protecţia împotriva zgomotului şi vibraţiilor</w:t>
      </w: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it-IT"/>
        </w:rPr>
        <w:t xml:space="preserve">- </w:t>
      </w:r>
      <w:r w:rsidRPr="00CE3512">
        <w:rPr>
          <w:rFonts w:ascii="Arial" w:hAnsi="Arial" w:cs="Arial"/>
          <w:sz w:val="24"/>
          <w:szCs w:val="24"/>
          <w:lang w:val="it-IT"/>
        </w:rPr>
        <w:t>Traficul de şantier va fi dirijat astfel încât să se evite ambuteiaje de autovehicule în zonele de lucrări.</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lua toate măsurile de protecţie antifonică în zona de lucru a şantierului. </w:t>
      </w:r>
    </w:p>
    <w:p w:rsidR="009D4AAD" w:rsidRPr="00CE3512" w:rsidRDefault="009D4AAD" w:rsidP="009D4AAD">
      <w:pPr>
        <w:spacing w:after="0" w:line="240" w:lineRule="auto"/>
        <w:ind w:firstLine="360"/>
        <w:jc w:val="both"/>
        <w:rPr>
          <w:rFonts w:ascii="Arial" w:hAnsi="Arial" w:cs="Arial"/>
          <w:sz w:val="24"/>
          <w:szCs w:val="24"/>
          <w:lang w:val="it-IT"/>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 xml:space="preserve">Protecţia aşezărilor umane </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stabili un grafic de execuţie a lucrărilor, inclusiv organizarea de şantier care să afecteze cel mai puţin riveranii din zonă.</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acorda o atenţie sporită manevrării utilajelor în apropierea zonelor locuite. </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menţinerea curată a drumurilor de acces.</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semnalizarea şantierului cu panouri de avertizare, asigurându-se protecţia circulaţiei pietonale şi auto în zonă.</w:t>
      </w:r>
    </w:p>
    <w:p w:rsidR="009D4AAD" w:rsidRPr="00CE3512" w:rsidRDefault="009D4AAD" w:rsidP="009D4AAD">
      <w:pPr>
        <w:tabs>
          <w:tab w:val="num" w:pos="720"/>
        </w:tabs>
        <w:spacing w:after="0" w:line="240" w:lineRule="auto"/>
        <w:ind w:firstLine="360"/>
        <w:jc w:val="both"/>
        <w:rPr>
          <w:rFonts w:ascii="Arial" w:hAnsi="Arial" w:cs="Arial"/>
          <w:sz w:val="24"/>
          <w:szCs w:val="24"/>
          <w:lang w:val="es-ES"/>
        </w:rPr>
      </w:pPr>
      <w:r w:rsidRPr="00CE3512">
        <w:rPr>
          <w:rFonts w:ascii="Arial" w:hAnsi="Arial" w:cs="Arial"/>
          <w:sz w:val="24"/>
          <w:szCs w:val="24"/>
          <w:lang w:val="es-ES"/>
        </w:rPr>
        <w:t xml:space="preserve">- </w:t>
      </w:r>
      <w:proofErr w:type="spellStart"/>
      <w:r w:rsidRPr="00CE3512">
        <w:rPr>
          <w:rFonts w:ascii="Arial" w:hAnsi="Arial" w:cs="Arial"/>
          <w:sz w:val="24"/>
          <w:szCs w:val="24"/>
          <w:lang w:val="es-ES"/>
        </w:rPr>
        <w:t>Organizările</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şantier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vor</w:t>
      </w:r>
      <w:proofErr w:type="spellEnd"/>
      <w:r w:rsidRPr="00CE3512">
        <w:rPr>
          <w:rFonts w:ascii="Arial" w:hAnsi="Arial" w:cs="Arial"/>
          <w:sz w:val="24"/>
          <w:szCs w:val="24"/>
          <w:lang w:val="es-ES"/>
        </w:rPr>
        <w:t xml:space="preserve"> fi </w:t>
      </w:r>
      <w:proofErr w:type="spellStart"/>
      <w:r w:rsidRPr="00CE3512">
        <w:rPr>
          <w:rFonts w:ascii="Arial" w:hAnsi="Arial" w:cs="Arial"/>
          <w:sz w:val="24"/>
          <w:szCs w:val="24"/>
          <w:lang w:val="es-ES"/>
        </w:rPr>
        <w:t>dotate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cu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echipamente</w:t>
      </w:r>
      <w:proofErr w:type="spellEnd"/>
      <w:r w:rsidRPr="00CE3512">
        <w:rPr>
          <w:rFonts w:ascii="Arial" w:hAnsi="Arial" w:cs="Arial"/>
          <w:sz w:val="24"/>
          <w:szCs w:val="24"/>
          <w:lang w:val="es-ES"/>
        </w:rPr>
        <w:t xml:space="preserve"> PSI </w:t>
      </w:r>
      <w:proofErr w:type="spellStart"/>
      <w:r w:rsidRPr="00CE3512">
        <w:rPr>
          <w:rFonts w:ascii="Arial" w:hAnsi="Arial" w:cs="Arial"/>
          <w:sz w:val="24"/>
          <w:szCs w:val="24"/>
          <w:lang w:val="es-ES"/>
        </w:rPr>
        <w:t>necesare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intervenţiei</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operative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în</w:t>
      </w:r>
      <w:proofErr w:type="spellEnd"/>
      <w:r w:rsidRPr="00CE3512">
        <w:rPr>
          <w:rFonts w:ascii="Arial" w:hAnsi="Arial" w:cs="Arial"/>
          <w:sz w:val="24"/>
          <w:szCs w:val="24"/>
          <w:lang w:val="es-ES"/>
        </w:rPr>
        <w:t xml:space="preserve"> caz de </w:t>
      </w:r>
      <w:proofErr w:type="spellStart"/>
      <w:r w:rsidRPr="00CE3512">
        <w:rPr>
          <w:rFonts w:ascii="Arial" w:hAnsi="Arial" w:cs="Arial"/>
          <w:sz w:val="24"/>
          <w:szCs w:val="24"/>
          <w:lang w:val="es-ES"/>
        </w:rPr>
        <w:t>incendiu</w:t>
      </w:r>
      <w:proofErr w:type="spellEnd"/>
      <w:r w:rsidRPr="00CE3512">
        <w:rPr>
          <w:rFonts w:ascii="Arial" w:hAnsi="Arial" w:cs="Arial"/>
          <w:sz w:val="24"/>
          <w:szCs w:val="24"/>
          <w:lang w:val="es-ES"/>
        </w:rPr>
        <w:t>.</w:t>
      </w:r>
    </w:p>
    <w:p w:rsidR="009D4AAD" w:rsidRPr="00CE3512" w:rsidRDefault="009D4AAD" w:rsidP="009D4AAD">
      <w:pPr>
        <w:tabs>
          <w:tab w:val="num" w:pos="720"/>
        </w:tabs>
        <w:spacing w:after="0" w:line="240" w:lineRule="auto"/>
        <w:ind w:firstLine="360"/>
        <w:jc w:val="both"/>
        <w:rPr>
          <w:rFonts w:ascii="Arial" w:hAnsi="Arial" w:cs="Arial"/>
          <w:sz w:val="24"/>
          <w:szCs w:val="24"/>
          <w:lang w:val="es-ES"/>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w:t>
      </w:r>
      <w:proofErr w:type="spellStart"/>
      <w:r w:rsidRPr="00CE3512">
        <w:rPr>
          <w:rFonts w:ascii="Arial" w:hAnsi="Arial" w:cs="Arial"/>
          <w:b/>
          <w:bCs/>
          <w:sz w:val="24"/>
          <w:szCs w:val="24"/>
          <w:lang w:val="es-ES"/>
        </w:rPr>
        <w:t>Gospodărirea</w:t>
      </w:r>
      <w:proofErr w:type="spellEnd"/>
      <w:r w:rsidRPr="00CE3512">
        <w:rPr>
          <w:rFonts w:ascii="Arial" w:hAnsi="Arial" w:cs="Arial"/>
          <w:b/>
          <w:bCs/>
          <w:sz w:val="24"/>
          <w:szCs w:val="24"/>
          <w:lang w:val="es-ES"/>
        </w:rPr>
        <w:t xml:space="preserve"> d</w:t>
      </w:r>
      <w:r w:rsidRPr="00CE3512">
        <w:rPr>
          <w:rFonts w:ascii="Arial" w:hAnsi="Arial" w:cs="Arial"/>
          <w:b/>
          <w:bCs/>
          <w:sz w:val="24"/>
          <w:szCs w:val="24"/>
          <w:lang w:val="it-IT"/>
        </w:rPr>
        <w:t>eşeurilor</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se vor depozita numai în spaţii special amenajate; se interzice depozitarea deşeurilor de orice fel în mod neorganizat pe sol.</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inerte provenite din construcţii (resturi de beton sau mortar) pot fi colectate şi eliminate prin valorificare locală în pavimentul drumurilor sau</w:t>
      </w:r>
      <w:r w:rsidRPr="00CE3512">
        <w:rPr>
          <w:rFonts w:ascii="Arial" w:hAnsi="Arial" w:cs="Arial"/>
          <w:color w:val="FF0000"/>
          <w:sz w:val="24"/>
          <w:szCs w:val="24"/>
          <w:lang w:val="it-IT"/>
        </w:rPr>
        <w:t xml:space="preserve"> </w:t>
      </w:r>
      <w:r w:rsidRPr="00CE3512">
        <w:rPr>
          <w:rFonts w:ascii="Arial" w:hAnsi="Arial" w:cs="Arial"/>
          <w:sz w:val="24"/>
          <w:szCs w:val="24"/>
          <w:lang w:val="it-IT"/>
        </w:rPr>
        <w:t xml:space="preserve">predate unităţilor specializate. </w:t>
      </w:r>
    </w:p>
    <w:p w:rsidR="009D4AAD" w:rsidRPr="00CE3512" w:rsidRDefault="00DA3F4C" w:rsidP="009D4AAD">
      <w:pPr>
        <w:spacing w:after="0" w:line="240" w:lineRule="auto"/>
        <w:jc w:val="both"/>
        <w:rPr>
          <w:rFonts w:ascii="Arial" w:hAnsi="Arial" w:cs="Arial"/>
          <w:sz w:val="24"/>
          <w:szCs w:val="24"/>
          <w:lang w:val="ro-RO"/>
        </w:rPr>
      </w:pPr>
      <w:r>
        <w:rPr>
          <w:rFonts w:ascii="Arial" w:hAnsi="Arial" w:cs="Arial"/>
          <w:sz w:val="24"/>
          <w:szCs w:val="24"/>
          <w:lang w:val="ro-RO"/>
        </w:rPr>
        <w:t>6</w:t>
      </w:r>
      <w:r w:rsidR="009D4AAD" w:rsidRPr="00CE351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9D4AAD" w:rsidRPr="00CE3512" w:rsidRDefault="00DA3F4C" w:rsidP="009D4AAD">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9D4AAD" w:rsidRPr="00CE3512">
        <w:rPr>
          <w:rFonts w:ascii="Arial" w:hAnsi="Arial" w:cs="Arial"/>
          <w:sz w:val="24"/>
          <w:szCs w:val="24"/>
          <w:lang w:val="ro-RO"/>
        </w:rPr>
        <w:t>. Se vor lua măsuri suplimentare astfel încât să se evite murdărirea drumurilor publice şi să se respecte normele de salubrizare urbană.</w:t>
      </w:r>
    </w:p>
    <w:p w:rsidR="009D4AAD" w:rsidRPr="00CE3512" w:rsidRDefault="00DA3F4C" w:rsidP="009D4AAD">
      <w:pPr>
        <w:tabs>
          <w:tab w:val="left" w:pos="360"/>
        </w:tabs>
        <w:spacing w:after="0" w:line="240" w:lineRule="auto"/>
        <w:jc w:val="both"/>
        <w:rPr>
          <w:i/>
          <w:lang w:val="pt-BR"/>
        </w:rPr>
      </w:pPr>
      <w:r>
        <w:rPr>
          <w:rFonts w:ascii="Arial" w:hAnsi="Arial" w:cs="Arial"/>
          <w:sz w:val="24"/>
          <w:szCs w:val="24"/>
          <w:lang w:val="ro-RO"/>
        </w:rPr>
        <w:t>8</w:t>
      </w:r>
      <w:r w:rsidR="009D4AAD" w:rsidRPr="00CE3512">
        <w:rPr>
          <w:rFonts w:ascii="Arial" w:hAnsi="Arial" w:cs="Arial"/>
          <w:sz w:val="24"/>
          <w:szCs w:val="24"/>
          <w:lang w:val="ro-RO"/>
        </w:rPr>
        <w:t xml:space="preserve">. </w:t>
      </w:r>
      <w:r w:rsidR="009D4AAD" w:rsidRPr="00CE3512">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9D4AAD" w:rsidRPr="00CE3512" w:rsidRDefault="00DA3F4C" w:rsidP="009D4AAD">
      <w:pPr>
        <w:spacing w:after="0" w:line="240" w:lineRule="auto"/>
        <w:jc w:val="both"/>
        <w:rPr>
          <w:rFonts w:ascii="Arial" w:hAnsi="Arial" w:cs="Arial"/>
          <w:i/>
          <w:sz w:val="24"/>
          <w:szCs w:val="24"/>
          <w:lang w:val="pt-BR"/>
        </w:rPr>
      </w:pPr>
      <w:r>
        <w:rPr>
          <w:rFonts w:ascii="Arial" w:hAnsi="Arial" w:cs="Arial"/>
          <w:i/>
          <w:sz w:val="24"/>
          <w:szCs w:val="24"/>
          <w:lang w:val="it-IT"/>
        </w:rPr>
        <w:t>9</w:t>
      </w:r>
      <w:r w:rsidR="009D4AAD" w:rsidRPr="00CE3512">
        <w:rPr>
          <w:rFonts w:ascii="Arial" w:hAnsi="Arial" w:cs="Arial"/>
          <w:i/>
          <w:sz w:val="24"/>
          <w:szCs w:val="24"/>
          <w:lang w:val="it-IT"/>
        </w:rPr>
        <w:t xml:space="preserve">.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009D4AAD" w:rsidRPr="00CE3512">
        <w:rPr>
          <w:rFonts w:ascii="Arial" w:hAnsi="Arial" w:cs="Arial"/>
          <w:i/>
          <w:sz w:val="24"/>
          <w:szCs w:val="24"/>
          <w:lang w:val="pt-BR"/>
        </w:rPr>
        <w:t>Procedura de evaluare a impactului asupra mediului pentru proiecte publice şi private, prevăzută în Legea nr. 292/2018.</w:t>
      </w:r>
    </w:p>
    <w:p w:rsidR="009D4AAD" w:rsidRPr="00CE3512" w:rsidRDefault="009D4AAD" w:rsidP="009D4AAD">
      <w:pPr>
        <w:tabs>
          <w:tab w:val="left" w:pos="360"/>
        </w:tabs>
        <w:spacing w:after="0" w:line="240" w:lineRule="auto"/>
        <w:jc w:val="both"/>
        <w:rPr>
          <w:rFonts w:ascii="Arial" w:hAnsi="Arial" w:cs="Arial"/>
          <w:sz w:val="24"/>
          <w:szCs w:val="24"/>
          <w:lang w:val="it-IT"/>
        </w:rPr>
      </w:pPr>
      <w:r w:rsidRPr="00CE3512">
        <w:rPr>
          <w:rFonts w:ascii="Arial" w:hAnsi="Arial" w:cs="Arial"/>
          <w:sz w:val="24"/>
          <w:szCs w:val="24"/>
          <w:lang w:val="it-IT"/>
        </w:rPr>
        <w:t>1</w:t>
      </w:r>
      <w:r w:rsidR="00DA3F4C">
        <w:rPr>
          <w:rFonts w:ascii="Arial" w:hAnsi="Arial" w:cs="Arial"/>
          <w:sz w:val="24"/>
          <w:szCs w:val="24"/>
          <w:lang w:val="it-IT"/>
        </w:rPr>
        <w:t>0</w:t>
      </w:r>
      <w:r w:rsidRPr="00CE3512">
        <w:rPr>
          <w:rFonts w:ascii="Arial" w:hAnsi="Arial" w:cs="Arial"/>
          <w:sz w:val="24"/>
          <w:szCs w:val="24"/>
          <w:lang w:val="it-IT"/>
        </w:rPr>
        <w:t xml:space="preserve">. </w:t>
      </w:r>
      <w:r w:rsidRPr="00CE3512">
        <w:rPr>
          <w:rFonts w:ascii="Arial" w:hAnsi="Arial" w:cs="Arial"/>
          <w:sz w:val="24"/>
          <w:szCs w:val="24"/>
          <w:lang w:val="ro-RO"/>
        </w:rPr>
        <w:t>Pe toată durata execuţiei şi funcţionării obiectivului se vor respecta prevederile:</w:t>
      </w:r>
    </w:p>
    <w:p w:rsidR="009D4AAD" w:rsidRPr="00CE3512" w:rsidRDefault="009D4AAD" w:rsidP="009D4AAD">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CE3512">
        <w:rPr>
          <w:rFonts w:ascii="Arial" w:hAnsi="Arial" w:cs="Arial"/>
          <w:sz w:val="24"/>
          <w:szCs w:val="24"/>
          <w:lang w:val="ro-RO"/>
        </w:rPr>
        <w:t>O.U.G. nr.195/2005 privind protecţia mediului aprobată cu modificări de Legea nr.256/2006, cu modificările şi completările ulterioare;</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H.G.R. nr.188/2002 pentru aprobarea unor norme privind condiţiile de descărcare în mediul acvatic a apelor uzate, modificată şi completată de H.G. 352/2005;</w:t>
      </w:r>
    </w:p>
    <w:p w:rsidR="009D4AAD" w:rsidRPr="00CE3512" w:rsidRDefault="009D4AAD" w:rsidP="009D4AAD">
      <w:pPr>
        <w:numPr>
          <w:ilvl w:val="0"/>
          <w:numId w:val="2"/>
        </w:numPr>
        <w:spacing w:after="0" w:line="240" w:lineRule="auto"/>
        <w:jc w:val="both"/>
        <w:rPr>
          <w:rFonts w:ascii="Arial" w:hAnsi="Arial" w:cs="Arial"/>
          <w:bCs/>
          <w:sz w:val="24"/>
          <w:szCs w:val="24"/>
          <w:lang w:val="ro-RO"/>
        </w:rPr>
      </w:pPr>
      <w:r w:rsidRPr="00CE3512">
        <w:rPr>
          <w:rFonts w:ascii="Arial" w:hAnsi="Arial" w:cs="Arial"/>
          <w:bCs/>
          <w:sz w:val="24"/>
          <w:szCs w:val="24"/>
          <w:lang w:val="ro-RO"/>
        </w:rPr>
        <w:lastRenderedPageBreak/>
        <w:t>STAS 12574/1987 privind condiţiile de calitate a aerului din zonele protejate;</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Se vor respecta prevederile Legii nr. 104/2011 privind calitatea aerului inconjurator</w:t>
      </w:r>
      <w:r w:rsidRPr="00CE3512">
        <w:rPr>
          <w:rFonts w:ascii="Arial" w:hAnsi="Arial" w:cs="Arial"/>
          <w:sz w:val="24"/>
          <w:szCs w:val="24"/>
          <w:lang w:val="it-IT"/>
        </w:rPr>
        <w:t>.</w:t>
      </w:r>
    </w:p>
    <w:p w:rsidR="009D4AAD" w:rsidRPr="00CE3512" w:rsidRDefault="009D4AAD" w:rsidP="009D4AAD">
      <w:pPr>
        <w:numPr>
          <w:ilvl w:val="0"/>
          <w:numId w:val="2"/>
        </w:numPr>
        <w:tabs>
          <w:tab w:val="clear" w:pos="720"/>
        </w:tabs>
        <w:spacing w:after="0" w:line="240" w:lineRule="auto"/>
        <w:ind w:left="0" w:firstLine="360"/>
        <w:rPr>
          <w:rFonts w:ascii="Arial" w:hAnsi="Arial" w:cs="Arial"/>
          <w:sz w:val="24"/>
          <w:szCs w:val="24"/>
          <w:lang w:val="ro-RO"/>
        </w:rPr>
      </w:pPr>
      <w:r w:rsidRPr="00CE3512">
        <w:rPr>
          <w:rFonts w:ascii="Arial" w:hAnsi="Arial" w:cs="Arial"/>
          <w:bCs/>
          <w:sz w:val="24"/>
          <w:szCs w:val="24"/>
          <w:lang w:val="ro-RO"/>
        </w:rPr>
        <w:t xml:space="preserve">Ord nr. 756/1997 </w:t>
      </w:r>
      <w:r w:rsidRPr="00CE3512">
        <w:rPr>
          <w:rFonts w:ascii="Arial" w:hAnsi="Arial" w:cs="Arial"/>
          <w:sz w:val="24"/>
          <w:szCs w:val="24"/>
          <w:lang w:val="ro-RO"/>
        </w:rPr>
        <w:t>pentru aprobarea Reglementării privind evaluarea poluării mediului, cu modificări şi completări ulterioare</w:t>
      </w:r>
      <w:r w:rsidRPr="00CE3512">
        <w:rPr>
          <w:rFonts w:ascii="Arial" w:hAnsi="Arial" w:cs="Arial"/>
          <w:bCs/>
          <w:sz w:val="24"/>
          <w:szCs w:val="24"/>
          <w:lang w:val="ro-RO"/>
        </w:rPr>
        <w:t>;</w:t>
      </w:r>
    </w:p>
    <w:p w:rsidR="009D4AAD" w:rsidRPr="00CE3512" w:rsidRDefault="009D4AAD" w:rsidP="009D4AAD">
      <w:pPr>
        <w:numPr>
          <w:ilvl w:val="0"/>
          <w:numId w:val="2"/>
        </w:numPr>
        <w:tabs>
          <w:tab w:val="clear" w:pos="720"/>
        </w:tabs>
        <w:spacing w:after="0" w:line="240" w:lineRule="auto"/>
        <w:jc w:val="both"/>
        <w:rPr>
          <w:rFonts w:ascii="Arial" w:hAnsi="Arial" w:cs="Arial"/>
          <w:bCs/>
          <w:sz w:val="24"/>
          <w:szCs w:val="24"/>
          <w:lang w:val="ro-RO"/>
        </w:rPr>
      </w:pPr>
      <w:r w:rsidRPr="00CE3512">
        <w:rPr>
          <w:rFonts w:ascii="Arial" w:hAnsi="Arial" w:cs="Arial"/>
          <w:bCs/>
          <w:sz w:val="24"/>
          <w:szCs w:val="24"/>
          <w:lang w:val="ro-RO"/>
        </w:rPr>
        <w:t>SR 10009/1988 Acustica. Limite admisibile ale nivelului de zgomot în mediul ambiant;</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bCs/>
          <w:sz w:val="24"/>
          <w:szCs w:val="24"/>
          <w:lang w:val="ro-RO"/>
        </w:rPr>
        <w:t>H.G. nr. 321/2005, republicată, privind evaluarea şi gestionarea zgomotului ambiental;</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sz w:val="24"/>
          <w:szCs w:val="24"/>
          <w:lang w:val="ro-RO"/>
        </w:rPr>
        <w:t>H.G. nr. 1756/2006 privind limitarea nivelului emisiilor de zgomot în mediu produs de echipamente destinate utilizării în exteriorul clădirilor;</w:t>
      </w:r>
    </w:p>
    <w:p w:rsidR="009D4AAD" w:rsidRPr="00CE3512" w:rsidRDefault="009D4AAD" w:rsidP="009D4AAD">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CE3512">
        <w:rPr>
          <w:rFonts w:ascii="Arial" w:hAnsi="Arial" w:cs="Arial"/>
          <w:sz w:val="24"/>
          <w:szCs w:val="24"/>
          <w:lang w:val="ro-RO"/>
        </w:rPr>
        <w:t>Ordinul ministrului sănătăţii nr. 119/2014</w:t>
      </w:r>
      <w:r w:rsidRPr="00CE3512">
        <w:rPr>
          <w:rFonts w:ascii="Arial" w:hAnsi="Arial" w:cs="Arial"/>
          <w:sz w:val="24"/>
          <w:szCs w:val="24"/>
          <w:lang w:val="es-ES"/>
        </w:rPr>
        <w:t xml:space="preserve"> </w:t>
      </w:r>
      <w:proofErr w:type="spellStart"/>
      <w:r w:rsidRPr="00CE3512">
        <w:rPr>
          <w:rFonts w:ascii="Arial" w:hAnsi="Arial" w:cs="Arial"/>
          <w:sz w:val="24"/>
          <w:szCs w:val="24"/>
          <w:lang w:val="es-ES"/>
        </w:rPr>
        <w:t>pentru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aprobarea</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Normelor</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igienă</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şi</w:t>
      </w:r>
      <w:proofErr w:type="spellEnd"/>
      <w:r w:rsidRPr="00CE3512">
        <w:rPr>
          <w:rFonts w:ascii="Arial" w:hAnsi="Arial" w:cs="Arial"/>
          <w:sz w:val="24"/>
          <w:szCs w:val="24"/>
          <w:lang w:val="es-ES"/>
        </w:rPr>
        <w:t xml:space="preserve"> a </w:t>
      </w:r>
      <w:proofErr w:type="spellStart"/>
      <w:r w:rsidRPr="00CE3512">
        <w:rPr>
          <w:rFonts w:ascii="Arial" w:hAnsi="Arial" w:cs="Arial"/>
          <w:sz w:val="24"/>
          <w:szCs w:val="24"/>
          <w:lang w:val="es-ES"/>
        </w:rPr>
        <w:t>recomandărilor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privind</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mediul</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viaţă</w:t>
      </w:r>
      <w:proofErr w:type="spellEnd"/>
      <w:r w:rsidRPr="00CE3512">
        <w:rPr>
          <w:rFonts w:ascii="Arial" w:hAnsi="Arial" w:cs="Arial"/>
          <w:sz w:val="24"/>
          <w:szCs w:val="24"/>
          <w:lang w:val="es-ES"/>
        </w:rPr>
        <w:t xml:space="preserve"> al </w:t>
      </w:r>
      <w:proofErr w:type="spellStart"/>
      <w:r w:rsidRPr="00CE3512">
        <w:rPr>
          <w:rFonts w:ascii="Arial" w:hAnsi="Arial" w:cs="Arial"/>
          <w:sz w:val="24"/>
          <w:szCs w:val="24"/>
          <w:lang w:val="es-ES"/>
        </w:rPr>
        <w:t>populaţiei</w:t>
      </w:r>
      <w:proofErr w:type="spellEnd"/>
      <w:r w:rsidRPr="00CE3512">
        <w:rPr>
          <w:rFonts w:ascii="Arial" w:hAnsi="Arial" w:cs="Arial"/>
          <w:sz w:val="24"/>
          <w:szCs w:val="24"/>
          <w:lang w:val="es-ES"/>
        </w:rPr>
        <w:t>;</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CE3512">
        <w:rPr>
          <w:rFonts w:ascii="Arial" w:hAnsi="Arial" w:cs="Arial"/>
          <w:sz w:val="24"/>
          <w:szCs w:val="24"/>
        </w:rPr>
        <w:t>Normele</w:t>
      </w:r>
      <w:proofErr w:type="spellEnd"/>
      <w:r w:rsidRPr="00CE3512">
        <w:rPr>
          <w:rFonts w:ascii="Arial" w:hAnsi="Arial" w:cs="Arial"/>
          <w:sz w:val="24"/>
          <w:szCs w:val="24"/>
        </w:rPr>
        <w:t xml:space="preserve"> de </w:t>
      </w:r>
      <w:proofErr w:type="spellStart"/>
      <w:r w:rsidRPr="00CE3512">
        <w:rPr>
          <w:rFonts w:ascii="Arial" w:hAnsi="Arial" w:cs="Arial"/>
          <w:sz w:val="24"/>
          <w:szCs w:val="24"/>
        </w:rPr>
        <w:t>salubrizare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igienizare</w:t>
      </w:r>
      <w:proofErr w:type="spellEnd"/>
      <w:r w:rsidRPr="00CE3512">
        <w:rPr>
          <w:rFonts w:ascii="Arial" w:hAnsi="Arial" w:cs="Arial"/>
          <w:sz w:val="24"/>
          <w:szCs w:val="24"/>
        </w:rPr>
        <w:t xml:space="preserve"> ale </w:t>
      </w:r>
      <w:proofErr w:type="spellStart"/>
      <w:r w:rsidRPr="00CE3512">
        <w:rPr>
          <w:rFonts w:ascii="Arial" w:hAnsi="Arial" w:cs="Arial"/>
          <w:sz w:val="24"/>
          <w:szCs w:val="24"/>
        </w:rPr>
        <w:t>Municipiului</w:t>
      </w:r>
      <w:proofErr w:type="spellEnd"/>
      <w:r w:rsidRPr="00CE3512">
        <w:rPr>
          <w:rFonts w:ascii="Arial" w:hAnsi="Arial" w:cs="Arial"/>
          <w:sz w:val="24"/>
          <w:szCs w:val="24"/>
        </w:rPr>
        <w:t xml:space="preserve"> </w:t>
      </w:r>
      <w:proofErr w:type="spellStart"/>
      <w:r w:rsidRPr="00CE3512">
        <w:rPr>
          <w:rFonts w:ascii="Arial" w:hAnsi="Arial" w:cs="Arial"/>
          <w:sz w:val="24"/>
          <w:szCs w:val="24"/>
        </w:rPr>
        <w:t>Bucureşti</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HCGMB nr.120/2010</w:t>
      </w:r>
      <w:r w:rsidRPr="00CE3512">
        <w:rPr>
          <w:rFonts w:ascii="Arial" w:hAnsi="Arial" w:cs="Arial"/>
          <w:sz w:val="24"/>
          <w:szCs w:val="24"/>
          <w:lang w:val="ro-RO"/>
        </w:rPr>
        <w:t xml:space="preserve">; </w:t>
      </w:r>
    </w:p>
    <w:p w:rsidR="009D4AAD" w:rsidRPr="00CE3512" w:rsidRDefault="009D4AAD" w:rsidP="009D4AAD">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Legea nr. 211/2011 privind regimul deşeurilor, republicată, cu modificările şi completările ulterioare;</w:t>
      </w:r>
    </w:p>
    <w:p w:rsidR="009D4AAD" w:rsidRPr="00CE3512" w:rsidRDefault="009D4AAD" w:rsidP="009D4AAD">
      <w:pPr>
        <w:spacing w:after="0" w:line="240" w:lineRule="auto"/>
        <w:ind w:left="360"/>
        <w:jc w:val="both"/>
        <w:rPr>
          <w:rFonts w:ascii="Arial" w:hAnsi="Arial" w:cs="Arial"/>
          <w:sz w:val="24"/>
          <w:szCs w:val="24"/>
          <w:lang w:val="ro-RO"/>
        </w:rPr>
      </w:pPr>
    </w:p>
    <w:p w:rsidR="009D4AAD" w:rsidRPr="00CE3512" w:rsidRDefault="009D4AAD" w:rsidP="009D4AAD">
      <w:pPr>
        <w:spacing w:after="0" w:line="240" w:lineRule="auto"/>
        <w:ind w:left="90"/>
        <w:jc w:val="both"/>
        <w:rPr>
          <w:rFonts w:ascii="Arial" w:hAnsi="Arial" w:cs="Arial"/>
          <w:bCs/>
          <w:sz w:val="24"/>
          <w:szCs w:val="24"/>
          <w:lang w:val="ro-RO"/>
        </w:rPr>
      </w:pPr>
      <w:r w:rsidRPr="00CE3512">
        <w:rPr>
          <w:rFonts w:ascii="Arial" w:hAnsi="Arial" w:cs="Arial"/>
          <w:bCs/>
          <w:sz w:val="24"/>
          <w:szCs w:val="24"/>
          <w:lang w:val="ro-RO"/>
        </w:rPr>
        <w:t>1</w:t>
      </w:r>
      <w:r w:rsidR="00DA3F4C">
        <w:rPr>
          <w:rFonts w:ascii="Arial" w:hAnsi="Arial" w:cs="Arial"/>
          <w:bCs/>
          <w:sz w:val="24"/>
          <w:szCs w:val="24"/>
          <w:lang w:val="ro-RO"/>
        </w:rPr>
        <w:t>1</w:t>
      </w:r>
      <w:r w:rsidRPr="00CE3512">
        <w:rPr>
          <w:rFonts w:ascii="Arial" w:hAnsi="Arial" w:cs="Arial"/>
          <w:bCs/>
          <w:sz w:val="24"/>
          <w:szCs w:val="24"/>
          <w:lang w:val="ro-RO"/>
        </w:rPr>
        <w:t>. Pentru realizarea în cele mai bune condiţii a lucrărilor propuse, titularul proiectului este obligat să respecte prevederile din proiectele tehnice conform Legii nr. 10/1995 privind calitatea în construcţii, cu modificările şi completările ulterioare.</w:t>
      </w:r>
    </w:p>
    <w:p w:rsidR="009D4AAD" w:rsidRPr="00CE3512" w:rsidRDefault="009D4AAD" w:rsidP="009D4AAD">
      <w:pPr>
        <w:spacing w:after="0" w:line="240" w:lineRule="auto"/>
        <w:ind w:left="90"/>
        <w:jc w:val="both"/>
        <w:rPr>
          <w:rFonts w:ascii="Arial" w:hAnsi="Arial" w:cs="Arial"/>
          <w:bCs/>
          <w:sz w:val="24"/>
          <w:szCs w:val="24"/>
          <w:lang w:val="ro-RO"/>
        </w:rPr>
      </w:pP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Proiectul propus nu necesită parcurgerea celorlalte etape ale procedurii de evaluare a impactului de mediu.</w:t>
      </w:r>
    </w:p>
    <w:p w:rsidR="009D4AAD" w:rsidRPr="00CE3512" w:rsidRDefault="009D4AAD" w:rsidP="009D4AAD">
      <w:pPr>
        <w:spacing w:after="0" w:line="240" w:lineRule="auto"/>
        <w:ind w:firstLine="706"/>
        <w:jc w:val="both"/>
        <w:rPr>
          <w:rFonts w:ascii="Arial" w:hAnsi="Arial" w:cs="Arial"/>
          <w:bCs/>
          <w:sz w:val="24"/>
          <w:szCs w:val="24"/>
          <w:lang w:val="ro-RO"/>
        </w:rPr>
      </w:pPr>
    </w:p>
    <w:p w:rsidR="009D4AAD" w:rsidRPr="00CE3512" w:rsidRDefault="009D4AAD" w:rsidP="009D4AAD">
      <w:pPr>
        <w:spacing w:after="0" w:line="240" w:lineRule="auto"/>
        <w:jc w:val="both"/>
        <w:rPr>
          <w:rFonts w:ascii="Arial" w:eastAsia="Times New Roman" w:hAnsi="Arial" w:cs="Arial"/>
          <w:kern w:val="28"/>
          <w:sz w:val="24"/>
          <w:szCs w:val="24"/>
          <w:lang w:val="ro-RO"/>
        </w:rPr>
      </w:pPr>
      <w:r w:rsidRPr="00CE3512">
        <w:rPr>
          <w:rFonts w:ascii="Arial" w:eastAsia="Times New Roman" w:hAnsi="Arial" w:cs="Arial"/>
          <w:color w:val="FF0000"/>
          <w:kern w:val="28"/>
          <w:sz w:val="24"/>
          <w:szCs w:val="24"/>
          <w:lang w:val="ro-RO"/>
        </w:rPr>
        <w:t xml:space="preserve">    </w:t>
      </w:r>
      <w:r w:rsidRPr="00CE3512">
        <w:rPr>
          <w:rFonts w:ascii="Arial" w:eastAsia="Times New Roman" w:hAnsi="Arial" w:cs="Arial"/>
          <w:color w:val="FF0000"/>
          <w:kern w:val="28"/>
          <w:sz w:val="24"/>
          <w:szCs w:val="24"/>
          <w:lang w:val="ro-RO"/>
        </w:rPr>
        <w:tab/>
      </w:r>
      <w:r w:rsidRPr="00CE3512">
        <w:rPr>
          <w:rFonts w:ascii="Arial" w:eastAsia="Times New Roman" w:hAnsi="Arial" w:cs="Arial"/>
          <w:kern w:val="28"/>
          <w:sz w:val="24"/>
          <w:szCs w:val="24"/>
          <w:lang w:val="ro-RO"/>
        </w:rPr>
        <w:t xml:space="preserve">Draftul deciziei etapei de încadrare a fost afisat spre consultare pe site APM Bucureşti: </w:t>
      </w:r>
      <w:r w:rsidRPr="00CE3512">
        <w:fldChar w:fldCharType="begin"/>
      </w:r>
      <w:r w:rsidRPr="00CE3512">
        <w:instrText xml:space="preserve"> HYPERLINK "http://www.apmbuc.anpm.ro" </w:instrText>
      </w:r>
      <w:r w:rsidRPr="00CE3512">
        <w:fldChar w:fldCharType="separate"/>
      </w:r>
      <w:r w:rsidRPr="00CE3512">
        <w:rPr>
          <w:rFonts w:ascii="Arial" w:eastAsia="Times New Roman" w:hAnsi="Arial" w:cs="Arial"/>
          <w:color w:val="0000FF"/>
          <w:kern w:val="28"/>
          <w:sz w:val="24"/>
          <w:szCs w:val="24"/>
          <w:u w:val="single"/>
          <w:lang w:val="ro-RO"/>
        </w:rPr>
        <w:t>www.apmbuc.anpm.ro</w:t>
      </w:r>
      <w:r w:rsidRPr="00CE3512">
        <w:rPr>
          <w:rFonts w:ascii="Arial" w:eastAsia="Times New Roman" w:hAnsi="Arial" w:cs="Arial"/>
          <w:color w:val="0000FF"/>
          <w:kern w:val="28"/>
          <w:sz w:val="24"/>
          <w:szCs w:val="24"/>
          <w:u w:val="single"/>
          <w:lang w:val="ro-RO"/>
        </w:rPr>
        <w:fldChar w:fldCharType="end"/>
      </w:r>
      <w:r w:rsidRPr="00CE3512">
        <w:rPr>
          <w:rFonts w:ascii="Arial" w:eastAsia="Times New Roman" w:hAnsi="Arial" w:cs="Arial"/>
          <w:kern w:val="28"/>
          <w:sz w:val="24"/>
          <w:szCs w:val="24"/>
          <w:lang w:val="ro-RO"/>
        </w:rPr>
        <w:t>.</w:t>
      </w:r>
    </w:p>
    <w:p w:rsidR="009D4AAD" w:rsidRPr="00CE3512" w:rsidRDefault="009D4AAD" w:rsidP="009D4AAD">
      <w:pPr>
        <w:spacing w:after="0" w:line="240" w:lineRule="auto"/>
        <w:jc w:val="both"/>
        <w:rPr>
          <w:rFonts w:ascii="Arial" w:hAnsi="Arial" w:cs="Arial"/>
          <w:sz w:val="24"/>
          <w:szCs w:val="24"/>
        </w:rPr>
      </w:pPr>
    </w:p>
    <w:p w:rsidR="009D4AAD" w:rsidRPr="00CE3512" w:rsidRDefault="009D4AAD" w:rsidP="009D4AAD">
      <w:pPr>
        <w:autoSpaceDE w:val="0"/>
        <w:autoSpaceDN w:val="0"/>
        <w:adjustRightInd w:val="0"/>
        <w:spacing w:after="0" w:line="240" w:lineRule="auto"/>
        <w:jc w:val="both"/>
        <w:rPr>
          <w:rFonts w:ascii="Arial" w:hAnsi="Arial" w:cs="Arial"/>
          <w:b/>
          <w:sz w:val="24"/>
          <w:szCs w:val="24"/>
        </w:rPr>
      </w:pPr>
      <w:r w:rsidRPr="00CE3512">
        <w:rPr>
          <w:rFonts w:ascii="Arial" w:hAnsi="Arial" w:cs="Arial"/>
          <w:sz w:val="24"/>
          <w:szCs w:val="24"/>
        </w:rPr>
        <w:t xml:space="preserve">   </w:t>
      </w:r>
      <w:r w:rsidRPr="00CE3512">
        <w:rPr>
          <w:rFonts w:ascii="Arial" w:hAnsi="Arial" w:cs="Arial"/>
          <w:sz w:val="24"/>
          <w:szCs w:val="24"/>
        </w:rPr>
        <w:tab/>
      </w:r>
      <w:proofErr w:type="spellStart"/>
      <w:r w:rsidRPr="00CE3512">
        <w:rPr>
          <w:rFonts w:ascii="Arial" w:hAnsi="Arial" w:cs="Arial"/>
          <w:b/>
          <w:sz w:val="24"/>
          <w:szCs w:val="24"/>
        </w:rPr>
        <w:t>Prezenta</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decizie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este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însoţită</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planul</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situaţie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propus</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vizat</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spre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neschimbare</w:t>
      </w:r>
      <w:proofErr w:type="spellEnd"/>
      <w:r w:rsidRPr="00CE3512">
        <w:rPr>
          <w:rFonts w:ascii="Arial" w:hAnsi="Arial" w:cs="Arial"/>
          <w:b/>
          <w:sz w:val="24"/>
          <w:szCs w:val="24"/>
        </w:rPr>
        <w:t>.</w:t>
      </w:r>
    </w:p>
    <w:p w:rsidR="009D4AAD" w:rsidRPr="00CE3512" w:rsidRDefault="009D4AAD" w:rsidP="009D4AAD">
      <w:pPr>
        <w:autoSpaceDE w:val="0"/>
        <w:autoSpaceDN w:val="0"/>
        <w:adjustRightInd w:val="0"/>
        <w:spacing w:after="0" w:line="240" w:lineRule="auto"/>
        <w:jc w:val="both"/>
        <w:rPr>
          <w:rFonts w:ascii="Arial" w:hAnsi="Arial" w:cs="Arial"/>
          <w:sz w:val="16"/>
          <w:szCs w:val="24"/>
        </w:rPr>
      </w:pPr>
    </w:p>
    <w:p w:rsidR="009D4AAD" w:rsidRPr="00CE3512" w:rsidRDefault="009D4AAD" w:rsidP="009D4AAD">
      <w:pPr>
        <w:autoSpaceDE w:val="0"/>
        <w:autoSpaceDN w:val="0"/>
        <w:adjustRightInd w:val="0"/>
        <w:spacing w:after="0" w:line="240" w:lineRule="auto"/>
        <w:jc w:val="both"/>
        <w:rPr>
          <w:rFonts w:ascii="Arial" w:hAnsi="Arial" w:cs="Arial"/>
          <w:sz w:val="16"/>
          <w:szCs w:val="24"/>
        </w:rPr>
      </w:pP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w:t>
      </w:r>
      <w:r w:rsidRPr="00CE3512">
        <w:rPr>
          <w:rFonts w:ascii="Arial" w:hAnsi="Arial" w:cs="Arial"/>
          <w:bCs/>
          <w:sz w:val="24"/>
          <w:szCs w:val="24"/>
          <w:lang w:val="ro-RO"/>
        </w:rPr>
        <w:lastRenderedPageBreak/>
        <w:t>prevăzute la art. 21 alin. (3) sau autorităţii ierarhic superioare revocarea, în tot sau în parte, a respectivei decizii. Solicitarea trebuie înregistrată în termen de 30 de zile de la data aducerii la cunoştinţa publicului a deciziei.</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Procedura de soluţionare a plângerii prealabile prevăzută la art. 22 alin. (1) este gratuită şi trebuie să fie echitabilă, rapidă şi corectă.</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9D4AAD" w:rsidRPr="00CE3512" w:rsidRDefault="009D4AAD" w:rsidP="009D4AAD">
      <w:pPr>
        <w:autoSpaceDE w:val="0"/>
        <w:autoSpaceDN w:val="0"/>
        <w:adjustRightInd w:val="0"/>
        <w:spacing w:after="0" w:line="240" w:lineRule="auto"/>
        <w:jc w:val="both"/>
        <w:rPr>
          <w:rFonts w:ascii="Arial" w:hAnsi="Arial" w:cs="Arial"/>
          <w:szCs w:val="24"/>
        </w:rPr>
      </w:pPr>
    </w:p>
    <w:p w:rsidR="009D4AAD" w:rsidRPr="00CE3512" w:rsidRDefault="009D4AAD" w:rsidP="009D4AAD">
      <w:pPr>
        <w:spacing w:after="0" w:line="240" w:lineRule="auto"/>
        <w:ind w:left="2880" w:firstLine="720"/>
        <w:rPr>
          <w:rFonts w:ascii="Arial" w:hAnsi="Arial" w:cs="Arial"/>
          <w:sz w:val="24"/>
          <w:szCs w:val="24"/>
          <w:lang w:val="it-IT"/>
        </w:rPr>
      </w:pPr>
      <w:r w:rsidRPr="00CE3512">
        <w:rPr>
          <w:rFonts w:ascii="Arial" w:hAnsi="Arial" w:cs="Arial"/>
          <w:b/>
          <w:bCs/>
          <w:sz w:val="24"/>
          <w:szCs w:val="24"/>
          <w:lang w:val="ro-RO"/>
        </w:rPr>
        <w:t xml:space="preserve">     </w:t>
      </w:r>
      <w:r w:rsidRPr="00CE3512">
        <w:rPr>
          <w:rFonts w:ascii="Arial" w:hAnsi="Arial" w:cs="Arial"/>
          <w:sz w:val="24"/>
          <w:szCs w:val="24"/>
          <w:lang w:val="it-IT"/>
        </w:rPr>
        <w:t>DIRECTOR EXECUTIV,</w:t>
      </w:r>
    </w:p>
    <w:p w:rsidR="009D4AAD" w:rsidRPr="00CE3512"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 xml:space="preserve">   Dr. ing. Simona Mihaela ALDEA</w:t>
      </w:r>
    </w:p>
    <w:p w:rsidR="009D4AAD" w:rsidRDefault="009D4AAD" w:rsidP="009D4AAD">
      <w:pPr>
        <w:spacing w:after="0" w:line="240" w:lineRule="auto"/>
        <w:jc w:val="center"/>
        <w:rPr>
          <w:rFonts w:ascii="Arial" w:hAnsi="Arial" w:cs="Arial"/>
          <w:sz w:val="28"/>
          <w:szCs w:val="24"/>
          <w:lang w:val="ro-RO"/>
        </w:rPr>
      </w:pPr>
    </w:p>
    <w:p w:rsidR="009D4AAD" w:rsidRPr="00CE3512" w:rsidRDefault="009D4AAD" w:rsidP="009D4AAD">
      <w:pPr>
        <w:spacing w:after="0" w:line="240" w:lineRule="auto"/>
        <w:jc w:val="center"/>
        <w:rPr>
          <w:rFonts w:ascii="Arial" w:hAnsi="Arial" w:cs="Arial"/>
          <w:sz w:val="28"/>
          <w:szCs w:val="24"/>
          <w:lang w:val="ro-RO"/>
        </w:rPr>
      </w:pPr>
    </w:p>
    <w:p w:rsidR="009D4AAD" w:rsidRPr="00CE3512" w:rsidRDefault="009D4AAD" w:rsidP="009D4AAD">
      <w:pPr>
        <w:spacing w:after="0" w:line="240" w:lineRule="auto"/>
        <w:jc w:val="center"/>
        <w:rPr>
          <w:rFonts w:ascii="Arial" w:hAnsi="Arial" w:cs="Arial"/>
          <w:sz w:val="24"/>
          <w:szCs w:val="24"/>
          <w:lang w:val="pt-PT"/>
        </w:rPr>
      </w:pPr>
      <w:r w:rsidRPr="00CE3512">
        <w:rPr>
          <w:rFonts w:ascii="Arial" w:hAnsi="Arial" w:cs="Arial"/>
          <w:sz w:val="24"/>
          <w:szCs w:val="24"/>
          <w:lang w:val="ro-RO"/>
        </w:rPr>
        <w:t xml:space="preserve">      ŞEF SERVICIU </w:t>
      </w:r>
      <w:r w:rsidRPr="00CE3512">
        <w:rPr>
          <w:rFonts w:ascii="Arial" w:hAnsi="Arial" w:cs="Arial"/>
          <w:sz w:val="24"/>
          <w:szCs w:val="24"/>
          <w:lang w:val="pt-PT"/>
        </w:rPr>
        <w:t>AVIZE, ACORDURI,</w:t>
      </w:r>
    </w:p>
    <w:p w:rsidR="009D4AAD" w:rsidRPr="00CE3512" w:rsidRDefault="009D4AAD" w:rsidP="009D4AAD">
      <w:pPr>
        <w:spacing w:after="0" w:line="240" w:lineRule="auto"/>
        <w:jc w:val="center"/>
        <w:rPr>
          <w:rFonts w:ascii="Arial" w:hAnsi="Arial" w:cs="Arial"/>
          <w:sz w:val="24"/>
          <w:szCs w:val="24"/>
          <w:lang w:val="pt-PT"/>
        </w:rPr>
      </w:pPr>
      <w:r w:rsidRPr="00CE3512">
        <w:rPr>
          <w:rFonts w:ascii="Arial" w:hAnsi="Arial" w:cs="Arial"/>
          <w:sz w:val="24"/>
          <w:szCs w:val="24"/>
          <w:lang w:val="pt-PT"/>
        </w:rPr>
        <w:t>AUTORIZAŢII,</w:t>
      </w:r>
    </w:p>
    <w:p w:rsidR="009D4AAD"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Ing. Elena GÂRBAN</w:t>
      </w:r>
    </w:p>
    <w:p w:rsidR="009D4AAD" w:rsidRPr="00CE3512" w:rsidRDefault="009D4AAD" w:rsidP="009D4AAD">
      <w:pPr>
        <w:spacing w:after="0" w:line="240" w:lineRule="auto"/>
        <w:jc w:val="center"/>
        <w:rPr>
          <w:rFonts w:ascii="Arial" w:hAnsi="Arial" w:cs="Arial"/>
          <w:sz w:val="24"/>
          <w:szCs w:val="24"/>
          <w:lang w:val="ro-RO"/>
        </w:rPr>
      </w:pPr>
    </w:p>
    <w:p w:rsidR="009D4AAD" w:rsidRPr="00CE3512" w:rsidRDefault="009D4AAD" w:rsidP="009D4AAD">
      <w:pPr>
        <w:spacing w:after="0" w:line="240" w:lineRule="auto"/>
        <w:jc w:val="center"/>
        <w:rPr>
          <w:rFonts w:ascii="Arial" w:hAnsi="Arial" w:cs="Arial"/>
          <w:sz w:val="32"/>
          <w:szCs w:val="24"/>
          <w:lang w:val="ro-RO"/>
        </w:rPr>
      </w:pPr>
    </w:p>
    <w:p w:rsidR="009D4AAD" w:rsidRPr="00CE3512"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ÎNTOCMIT,</w:t>
      </w:r>
    </w:p>
    <w:p w:rsidR="009D4AAD" w:rsidRPr="005E2D1F"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Ing. Mihaela DUICĂ</w:t>
      </w:r>
    </w:p>
    <w:sectPr w:rsidR="009D4AAD" w:rsidRPr="005E2D1F" w:rsidSect="00390BA5">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1F" w:rsidRDefault="009E5F1F" w:rsidP="00D66BFF">
      <w:pPr>
        <w:spacing w:after="0" w:line="240" w:lineRule="auto"/>
      </w:pPr>
      <w:r>
        <w:separator/>
      </w:r>
    </w:p>
  </w:endnote>
  <w:endnote w:type="continuationSeparator" w:id="0">
    <w:p w:rsidR="009E5F1F" w:rsidRDefault="009E5F1F"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9E5F1F"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3456352"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C4741" w:rsidRDefault="00347CAE" w:rsidP="00CC4741">
            <w:pPr>
              <w:pStyle w:val="Header"/>
              <w:jc w:val="center"/>
              <w:rPr>
                <w:rFonts w:ascii="Arial" w:hAnsi="Arial" w:cs="Arial"/>
                <w:sz w:val="20"/>
                <w:szCs w:val="20"/>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4741" w:rsidRPr="00CC4741" w:rsidTr="00697E4C">
          <w:tc>
            <w:tcPr>
              <w:tcW w:w="8370" w:type="dxa"/>
              <w:shd w:val="clear" w:color="auto" w:fill="auto"/>
            </w:tcPr>
            <w:p w:rsidR="00CC4741" w:rsidRPr="00CC4741" w:rsidRDefault="00CC4741" w:rsidP="00CC4741">
              <w:pPr>
                <w:pStyle w:val="Header"/>
                <w:rPr>
                  <w:rFonts w:ascii="Arial" w:hAnsi="Arial" w:cs="Arial"/>
                  <w:sz w:val="20"/>
                  <w:szCs w:val="20"/>
                  <w:lang w:val="ro-RO"/>
                </w:rPr>
              </w:pPr>
              <w:r w:rsidRPr="00CC4741">
                <w:rPr>
                  <w:rFonts w:ascii="Arial" w:eastAsiaTheme="minorHAnsi" w:hAnsi="Arial" w:cs="Arial"/>
                  <w:sz w:val="20"/>
                  <w:szCs w:val="20"/>
                  <w:lang w:val="ro-RO"/>
                </w:rPr>
                <w:t xml:space="preserve"> </w:t>
              </w:r>
              <w:r w:rsidRPr="00CC4741">
                <w:rPr>
                  <w:rFonts w:ascii="Arial" w:hAnsi="Arial" w:cs="Arial"/>
                  <w:i/>
                  <w:iCs/>
                  <w:sz w:val="20"/>
                  <w:szCs w:val="20"/>
                  <w:lang w:val="ro-RO"/>
                </w:rPr>
                <w:t>Operator de date cu caracter personal, conform Regulamentului (UE) 2016/679</w:t>
              </w:r>
            </w:p>
          </w:tc>
        </w:tr>
      </w:tbl>
      <w:p w:rsidR="00CC4741" w:rsidRPr="00CC4741" w:rsidRDefault="00CC4741" w:rsidP="00CC4741">
        <w:pPr>
          <w:pStyle w:val="Header"/>
          <w:jc w:val="center"/>
          <w:rPr>
            <w:rFonts w:ascii="Arial" w:hAnsi="Arial" w:cs="Arial"/>
            <w:sz w:val="20"/>
            <w:szCs w:val="20"/>
          </w:rPr>
        </w:pPr>
      </w:p>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1B6C76">
          <w:rPr>
            <w:noProof/>
          </w:rPr>
          <w:t>7</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9E5F1F"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43456354"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03D10" w:rsidRPr="00A03D10" w:rsidTr="00F21FA6">
          <w:tc>
            <w:tcPr>
              <w:tcW w:w="8370" w:type="dxa"/>
              <w:shd w:val="clear" w:color="auto" w:fill="auto"/>
            </w:tcPr>
            <w:p w:rsidR="00A03D10" w:rsidRPr="00A03D10" w:rsidRDefault="00A03D10" w:rsidP="00A03D10">
              <w:pPr>
                <w:pStyle w:val="Header"/>
                <w:jc w:val="center"/>
                <w:rPr>
                  <w:rFonts w:ascii="Garamond" w:hAnsi="Garamond"/>
                  <w:color w:val="00214E"/>
                  <w:sz w:val="24"/>
                  <w:szCs w:val="24"/>
                  <w:lang w:val="ro-RO"/>
                </w:rPr>
              </w:pPr>
              <w:r w:rsidRPr="00A03D10">
                <w:rPr>
                  <w:rFonts w:ascii="Garamond" w:hAnsi="Garamond"/>
                  <w:i/>
                  <w:iCs/>
                  <w:color w:val="00214E"/>
                  <w:sz w:val="24"/>
                  <w:szCs w:val="24"/>
                  <w:lang w:val="ro-RO"/>
                </w:rPr>
                <w:t>Operator de date cu caracter personal, conform Regulamentului (UE) 2016/679</w:t>
              </w:r>
            </w:p>
          </w:tc>
        </w:tr>
      </w:tbl>
      <w:p w:rsidR="00A03D10" w:rsidRPr="00A03D10" w:rsidRDefault="00A03D10" w:rsidP="00A03D10">
        <w:pPr>
          <w:pStyle w:val="Header"/>
          <w:jc w:val="center"/>
          <w:rPr>
            <w:rFonts w:ascii="Garamond" w:hAnsi="Garamond"/>
            <w:color w:val="00214E"/>
            <w:sz w:val="24"/>
            <w:szCs w:val="24"/>
            <w:lang w:val="ro-RO"/>
          </w:rPr>
        </w:pPr>
      </w:p>
      <w:p w:rsidR="00A03D10" w:rsidRPr="009E4C36" w:rsidRDefault="00A03D10" w:rsidP="00347CAE">
        <w:pPr>
          <w:pStyle w:val="Header"/>
          <w:jc w:val="center"/>
          <w:rPr>
            <w:rFonts w:ascii="Garamond" w:hAnsi="Garamond"/>
            <w:color w:val="00214E"/>
            <w:sz w:val="24"/>
            <w:szCs w:val="24"/>
            <w:lang w:val="ro-RO"/>
          </w:rPr>
        </w:pPr>
      </w:p>
      <w:p w:rsidR="00347CAE" w:rsidRPr="00992A14" w:rsidRDefault="009E5F1F"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1F" w:rsidRDefault="009E5F1F" w:rsidP="00D66BFF">
      <w:pPr>
        <w:spacing w:after="0" w:line="240" w:lineRule="auto"/>
      </w:pPr>
      <w:r>
        <w:separator/>
      </w:r>
    </w:p>
  </w:footnote>
  <w:footnote w:type="continuationSeparator" w:id="0">
    <w:p w:rsidR="009E5F1F" w:rsidRDefault="009E5F1F"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76" w:rsidRDefault="001B6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76" w:rsidRDefault="001B6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F6" w:rsidRDefault="009E5F1F" w:rsidP="001B20F6">
    <w:pPr>
      <w:tabs>
        <w:tab w:val="center" w:pos="4680"/>
        <w:tab w:val="left" w:pos="9000"/>
        <w:tab w:val="right" w:pos="9360"/>
      </w:tabs>
      <w:spacing w:after="0" w:line="240" w:lineRule="auto"/>
      <w:rPr>
        <w:rFonts w:asciiTheme="minorHAnsi" w:eastAsiaTheme="minorHAnsi" w:hAnsiTheme="minorHAnsi" w:cstheme="minorBidi"/>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0.5pt;margin-top:-1.2pt;width:57.15pt;height:43.15pt;z-index:-251650048">
          <v:imagedata r:id="rId1" o:title=""/>
        </v:shape>
        <o:OLEObject Type="Embed" ProgID="CorelDRAW.Graphic.13" ShapeID="_x0000_s2051" DrawAspect="Content" ObjectID="_1643456353" r:id="rId2"/>
      </w:object>
    </w:r>
    <w:r w:rsidR="001B20F6" w:rsidRPr="001B20F6">
      <w:rPr>
        <w:rFonts w:asciiTheme="minorHAnsi" w:eastAsiaTheme="minorHAnsi" w:hAnsiTheme="minorHAnsi" w:cstheme="minorBidi"/>
      </w:rPr>
      <w:t xml:space="preserve">                      </w:t>
    </w:r>
  </w:p>
  <w:p w:rsidR="001B20F6" w:rsidRPr="001B20F6" w:rsidRDefault="001B20F6" w:rsidP="001B20F6">
    <w:pPr>
      <w:tabs>
        <w:tab w:val="center" w:pos="4680"/>
        <w:tab w:val="left" w:pos="9000"/>
        <w:tab w:val="right" w:pos="9360"/>
      </w:tabs>
      <w:spacing w:after="0" w:line="240" w:lineRule="auto"/>
      <w:rPr>
        <w:rFonts w:ascii="Times New Roman" w:eastAsia="Times New Roman" w:hAnsi="Times New Roman"/>
        <w:color w:val="000000"/>
        <w:kern w:val="28"/>
        <w:sz w:val="20"/>
        <w:szCs w:val="20"/>
        <w:lang w:val="it-IT"/>
      </w:rPr>
    </w:pPr>
    <w:r w:rsidRPr="001B20F6">
      <w:rPr>
        <w:rFonts w:asciiTheme="minorHAnsi" w:eastAsiaTheme="minorHAnsi" w:hAnsiTheme="minorHAnsi" w:cstheme="minorBidi"/>
      </w:rPr>
      <w:t xml:space="preserve">                             </w:t>
    </w:r>
    <w:r w:rsidRPr="001B20F6">
      <w:rPr>
        <w:rFonts w:ascii="Times New Roman" w:eastAsia="Times New Roman" w:hAnsi="Times New Roman"/>
        <w:noProof/>
        <w:color w:val="000000"/>
        <w:kern w:val="28"/>
        <w:sz w:val="20"/>
        <w:szCs w:val="20"/>
      </w:rPr>
      <w:drawing>
        <wp:anchor distT="0" distB="0" distL="114300" distR="114300" simplePos="0" relativeHeight="251665408" behindDoc="0" locked="0" layoutInCell="1" allowOverlap="1" wp14:anchorId="186B27FD" wp14:editId="61E9DDAA">
          <wp:simplePos x="0" y="0"/>
          <wp:positionH relativeFrom="column">
            <wp:posOffset>-5080</wp:posOffset>
          </wp:positionH>
          <wp:positionV relativeFrom="paragraph">
            <wp:posOffset>-149860</wp:posOffset>
          </wp:positionV>
          <wp:extent cx="704850" cy="702310"/>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0F6">
      <w:rPr>
        <w:rFonts w:ascii="Times New Roman" w:eastAsia="Times New Roman" w:hAnsi="Times New Roman"/>
        <w:color w:val="000000"/>
        <w:kern w:val="28"/>
        <w:sz w:val="20"/>
        <w:szCs w:val="20"/>
        <w:lang w:val="it-IT"/>
      </w:rPr>
      <w:t xml:space="preserve">                     </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28"/>
        <w:szCs w:val="28"/>
        <w:lang w:val="it-IT"/>
      </w:rPr>
    </w:pPr>
    <w:r w:rsidRPr="001B20F6">
      <w:rPr>
        <w:rFonts w:ascii="Times New Roman" w:eastAsia="Times New Roman" w:hAnsi="Times New Roman"/>
        <w:b/>
        <w:color w:val="000000"/>
        <w:kern w:val="28"/>
        <w:sz w:val="28"/>
        <w:szCs w:val="28"/>
        <w:lang w:val="it-IT"/>
      </w:rPr>
      <w:t>Ministerul Mediului</w:t>
    </w:r>
    <w:r w:rsidR="00372A74">
      <w:rPr>
        <w:rFonts w:ascii="Times New Roman" w:eastAsia="Times New Roman" w:hAnsi="Times New Roman"/>
        <w:b/>
        <w:color w:val="000000"/>
        <w:kern w:val="28"/>
        <w:sz w:val="28"/>
        <w:szCs w:val="28"/>
        <w:lang w:val="it-IT"/>
      </w:rPr>
      <w:t>, Apelor și Pădurilor</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32"/>
        <w:szCs w:val="32"/>
        <w:lang w:val="it-IT"/>
      </w:rPr>
    </w:pPr>
    <w:r w:rsidRPr="001B20F6">
      <w:rPr>
        <w:rFonts w:ascii="Times New Roman" w:eastAsia="Times New Roman" w:hAnsi="Times New Roman"/>
        <w:b/>
        <w:color w:val="000000"/>
        <w:kern w:val="28"/>
        <w:sz w:val="32"/>
        <w:szCs w:val="32"/>
        <w:lang w:val="it-IT"/>
      </w:rPr>
      <w:t>Agen</w:t>
    </w:r>
    <w:r w:rsidRPr="001B20F6">
      <w:rPr>
        <w:rFonts w:ascii="Times New Roman" w:eastAsia="Times New Roman" w:hAnsi="Times New Roman"/>
        <w:b/>
        <w:color w:val="000000"/>
        <w:kern w:val="28"/>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B20F6" w:rsidRPr="001B20F6" w:rsidTr="00F21FA6">
      <w:trPr>
        <w:trHeight w:val="531"/>
      </w:trPr>
      <w:tc>
        <w:tcPr>
          <w:tcW w:w="10031" w:type="dxa"/>
          <w:tcBorders>
            <w:top w:val="single" w:sz="8" w:space="0" w:color="000000"/>
            <w:bottom w:val="single" w:sz="8" w:space="0" w:color="000000"/>
          </w:tcBorders>
          <w:shd w:val="clear" w:color="auto" w:fill="auto"/>
          <w:vAlign w:val="center"/>
        </w:tcPr>
        <w:p w:rsidR="001B20F6" w:rsidRPr="001B20F6" w:rsidRDefault="001B20F6" w:rsidP="001B20F6">
          <w:pPr>
            <w:spacing w:after="0" w:line="240" w:lineRule="auto"/>
            <w:jc w:val="center"/>
            <w:rPr>
              <w:rFonts w:ascii="Times New Roman" w:eastAsia="Times New Roman" w:hAnsi="Times New Roman"/>
              <w:b/>
              <w:bCs/>
              <w:color w:val="FFFFFF"/>
              <w:kern w:val="28"/>
              <w:sz w:val="24"/>
              <w:szCs w:val="24"/>
              <w:lang w:val="fr-FR"/>
            </w:rPr>
          </w:pPr>
          <w:r w:rsidRPr="001B20F6">
            <w:rPr>
              <w:rFonts w:ascii="Times New Roman" w:eastAsia="Times New Roman" w:hAnsi="Times New Roman"/>
              <w:b/>
              <w:bCs/>
              <w:color w:val="000000"/>
              <w:kern w:val="28"/>
              <w:sz w:val="28"/>
              <w:szCs w:val="28"/>
              <w:lang w:val="fr-FR"/>
            </w:rPr>
            <w:t>AGENŢIA PENTRU PROTECŢIA MEDIULUI BUCURE</w:t>
          </w:r>
          <w:r w:rsidRPr="001B20F6">
            <w:rPr>
              <w:rFonts w:ascii="Times New Roman" w:eastAsia="Times New Roman" w:hAnsi="Times New Roman"/>
              <w:b/>
              <w:bCs/>
              <w:color w:val="000000"/>
              <w:kern w:val="28"/>
              <w:sz w:val="28"/>
              <w:szCs w:val="28"/>
              <w:lang w:val="ro-RO"/>
            </w:rPr>
            <w:t>ȘTI</w:t>
          </w:r>
        </w:p>
      </w:tc>
    </w:tr>
  </w:tbl>
  <w:p w:rsidR="00347CAE" w:rsidRPr="00556112" w:rsidRDefault="007E6BE3"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1B20F6">
      <w:rPr>
        <w:rFonts w:ascii="Arial" w:hAnsi="Arial" w:cs="Arial"/>
        <w:sz w:val="24"/>
        <w:szCs w:val="24"/>
      </w:rPr>
      <w:t>1</w:t>
    </w:r>
    <w:r w:rsidR="00EB314B">
      <w:rPr>
        <w:rFonts w:ascii="Arial" w:hAnsi="Arial" w:cs="Arial"/>
        <w:sz w:val="24"/>
        <w:szCs w:val="24"/>
      </w:rPr>
      <w:t>8311</w:t>
    </w:r>
    <w:r w:rsidR="00347CAE" w:rsidRPr="00556112">
      <w:rPr>
        <w:rFonts w:ascii="Arial" w:hAnsi="Arial" w:cs="Arial"/>
        <w:sz w:val="24"/>
        <w:szCs w:val="24"/>
      </w:rPr>
      <w:t xml:space="preserve"> /</w:t>
    </w:r>
    <w:r w:rsidR="001B6C76">
      <w:rPr>
        <w:rFonts w:ascii="Arial" w:hAnsi="Arial" w:cs="Arial"/>
        <w:sz w:val="24"/>
        <w:szCs w:val="24"/>
      </w:rPr>
      <w:t xml:space="preserve">  </w:t>
    </w:r>
    <w:bookmarkStart w:id="0" w:name="_GoBack"/>
    <w:bookmarkEnd w:id="0"/>
    <w:r w:rsidR="00DA4429">
      <w:rPr>
        <w:rFonts w:ascii="Arial" w:hAnsi="Arial" w:cs="Arial"/>
        <w:sz w:val="24"/>
        <w:szCs w:val="24"/>
      </w:rPr>
      <w:t>.</w:t>
    </w:r>
    <w:r w:rsidR="00BA6EF3">
      <w:rPr>
        <w:rFonts w:ascii="Arial" w:hAnsi="Arial" w:cs="Arial"/>
        <w:sz w:val="24"/>
        <w:szCs w:val="24"/>
      </w:rPr>
      <w:t>02</w:t>
    </w:r>
    <w:r w:rsidR="00DA4429">
      <w:rPr>
        <w:rFonts w:ascii="Arial" w:hAnsi="Arial" w:cs="Arial"/>
        <w:sz w:val="24"/>
        <w:szCs w:val="24"/>
      </w:rPr>
      <w:t>.20</w:t>
    </w:r>
    <w:r w:rsidR="00372A74">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C8F3025"/>
    <w:multiLevelType w:val="hybridMultilevel"/>
    <w:tmpl w:val="47A4AB6E"/>
    <w:lvl w:ilvl="0" w:tplc="597A23DE">
      <w:start w:val="19"/>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7232F"/>
    <w:multiLevelType w:val="hybridMultilevel"/>
    <w:tmpl w:val="1048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6"/>
  </w:num>
  <w:num w:numId="4">
    <w:abstractNumId w:val="2"/>
  </w:num>
  <w:num w:numId="5">
    <w:abstractNumId w:val="3"/>
  </w:num>
  <w:num w:numId="6">
    <w:abstractNumId w:val="8"/>
  </w:num>
  <w:num w:numId="7">
    <w:abstractNumId w:val="7"/>
  </w:num>
  <w:num w:numId="8">
    <w:abstractNumId w:val="1"/>
  </w:num>
  <w:num w:numId="9">
    <w:abstractNumId w:val="10"/>
  </w:num>
  <w:num w:numId="10">
    <w:abstractNumId w:val="9"/>
  </w:num>
  <w:num w:numId="11">
    <w:abstractNumId w:val="13"/>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535A"/>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819"/>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D7D45"/>
    <w:rsid w:val="000E0F05"/>
    <w:rsid w:val="000E1926"/>
    <w:rsid w:val="000E1B00"/>
    <w:rsid w:val="000E1CE1"/>
    <w:rsid w:val="000E2937"/>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37124"/>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0035"/>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91E"/>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0F6"/>
    <w:rsid w:val="001B6C76"/>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118E"/>
    <w:rsid w:val="002031FF"/>
    <w:rsid w:val="00203564"/>
    <w:rsid w:val="00204A33"/>
    <w:rsid w:val="002068C3"/>
    <w:rsid w:val="00210E4D"/>
    <w:rsid w:val="00214A8C"/>
    <w:rsid w:val="0021564E"/>
    <w:rsid w:val="002158CE"/>
    <w:rsid w:val="00216C8E"/>
    <w:rsid w:val="00217C04"/>
    <w:rsid w:val="00220649"/>
    <w:rsid w:val="00220ABD"/>
    <w:rsid w:val="002213A4"/>
    <w:rsid w:val="0022488D"/>
    <w:rsid w:val="00226E6F"/>
    <w:rsid w:val="00227BB8"/>
    <w:rsid w:val="00230618"/>
    <w:rsid w:val="002308D9"/>
    <w:rsid w:val="0023102C"/>
    <w:rsid w:val="0023194B"/>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A79B7"/>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77F"/>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05C"/>
    <w:rsid w:val="00300CA2"/>
    <w:rsid w:val="003016EE"/>
    <w:rsid w:val="00301B43"/>
    <w:rsid w:val="00301C39"/>
    <w:rsid w:val="00301FE6"/>
    <w:rsid w:val="00302961"/>
    <w:rsid w:val="00302C52"/>
    <w:rsid w:val="00302EDA"/>
    <w:rsid w:val="00306EDA"/>
    <w:rsid w:val="003077CB"/>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449"/>
    <w:rsid w:val="00333965"/>
    <w:rsid w:val="00333A3C"/>
    <w:rsid w:val="003346DA"/>
    <w:rsid w:val="0033530B"/>
    <w:rsid w:val="00336508"/>
    <w:rsid w:val="003377F7"/>
    <w:rsid w:val="00340253"/>
    <w:rsid w:val="00340500"/>
    <w:rsid w:val="00342CD7"/>
    <w:rsid w:val="00342E6B"/>
    <w:rsid w:val="00343564"/>
    <w:rsid w:val="0034356C"/>
    <w:rsid w:val="00344548"/>
    <w:rsid w:val="00344D70"/>
    <w:rsid w:val="00345450"/>
    <w:rsid w:val="00345BA1"/>
    <w:rsid w:val="00346832"/>
    <w:rsid w:val="00347CAE"/>
    <w:rsid w:val="0035275A"/>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2A74"/>
    <w:rsid w:val="00373DFC"/>
    <w:rsid w:val="0037438F"/>
    <w:rsid w:val="00375694"/>
    <w:rsid w:val="0037602B"/>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052"/>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15D"/>
    <w:rsid w:val="003D5C82"/>
    <w:rsid w:val="003D5F37"/>
    <w:rsid w:val="003D623D"/>
    <w:rsid w:val="003D7AE1"/>
    <w:rsid w:val="003E0077"/>
    <w:rsid w:val="003E0383"/>
    <w:rsid w:val="003E0691"/>
    <w:rsid w:val="003E0FB3"/>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8C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06EA"/>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CCA"/>
    <w:rsid w:val="004E1D97"/>
    <w:rsid w:val="004E25AA"/>
    <w:rsid w:val="004E29FA"/>
    <w:rsid w:val="004E33A8"/>
    <w:rsid w:val="004F1670"/>
    <w:rsid w:val="004F4CBC"/>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1BFE"/>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022"/>
    <w:rsid w:val="005866AA"/>
    <w:rsid w:val="00587A1E"/>
    <w:rsid w:val="00590979"/>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623"/>
    <w:rsid w:val="005D58E9"/>
    <w:rsid w:val="005D5FE7"/>
    <w:rsid w:val="005D6067"/>
    <w:rsid w:val="005D6221"/>
    <w:rsid w:val="005E0119"/>
    <w:rsid w:val="005E0369"/>
    <w:rsid w:val="005E2D1F"/>
    <w:rsid w:val="005E30F4"/>
    <w:rsid w:val="005E3630"/>
    <w:rsid w:val="005E58EC"/>
    <w:rsid w:val="005E6924"/>
    <w:rsid w:val="005F070C"/>
    <w:rsid w:val="005F08ED"/>
    <w:rsid w:val="005F0B1B"/>
    <w:rsid w:val="005F22A5"/>
    <w:rsid w:val="005F246F"/>
    <w:rsid w:val="005F3BC7"/>
    <w:rsid w:val="005F3FCF"/>
    <w:rsid w:val="005F4D39"/>
    <w:rsid w:val="005F696D"/>
    <w:rsid w:val="005F729A"/>
    <w:rsid w:val="005F7B2C"/>
    <w:rsid w:val="006019D1"/>
    <w:rsid w:val="006023D2"/>
    <w:rsid w:val="006031C5"/>
    <w:rsid w:val="006047DC"/>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5F85"/>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364"/>
    <w:rsid w:val="006C08AB"/>
    <w:rsid w:val="006C0ACC"/>
    <w:rsid w:val="006C0F99"/>
    <w:rsid w:val="006C23F0"/>
    <w:rsid w:val="006C29F2"/>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07C0B"/>
    <w:rsid w:val="007103BC"/>
    <w:rsid w:val="007104FD"/>
    <w:rsid w:val="00710E5E"/>
    <w:rsid w:val="00711A86"/>
    <w:rsid w:val="007120DB"/>
    <w:rsid w:val="0071292C"/>
    <w:rsid w:val="00712C3B"/>
    <w:rsid w:val="00716058"/>
    <w:rsid w:val="007168C7"/>
    <w:rsid w:val="00717105"/>
    <w:rsid w:val="00717CED"/>
    <w:rsid w:val="00720C8E"/>
    <w:rsid w:val="00721B6F"/>
    <w:rsid w:val="007226FB"/>
    <w:rsid w:val="00723046"/>
    <w:rsid w:val="007257E6"/>
    <w:rsid w:val="0072605D"/>
    <w:rsid w:val="00727390"/>
    <w:rsid w:val="00727E3E"/>
    <w:rsid w:val="00731240"/>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4719"/>
    <w:rsid w:val="007961C9"/>
    <w:rsid w:val="007A0405"/>
    <w:rsid w:val="007A1509"/>
    <w:rsid w:val="007A239F"/>
    <w:rsid w:val="007A4237"/>
    <w:rsid w:val="007A46B4"/>
    <w:rsid w:val="007A7C33"/>
    <w:rsid w:val="007B1E27"/>
    <w:rsid w:val="007B23AA"/>
    <w:rsid w:val="007B4F9D"/>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16C0"/>
    <w:rsid w:val="008346F4"/>
    <w:rsid w:val="0083673A"/>
    <w:rsid w:val="008373D8"/>
    <w:rsid w:val="00840E16"/>
    <w:rsid w:val="0084348A"/>
    <w:rsid w:val="00846955"/>
    <w:rsid w:val="00847D14"/>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174F"/>
    <w:rsid w:val="008938E4"/>
    <w:rsid w:val="00895DFC"/>
    <w:rsid w:val="008A015C"/>
    <w:rsid w:val="008A08CE"/>
    <w:rsid w:val="008A28C1"/>
    <w:rsid w:val="008A37F2"/>
    <w:rsid w:val="008A488F"/>
    <w:rsid w:val="008A5249"/>
    <w:rsid w:val="008A5896"/>
    <w:rsid w:val="008B0172"/>
    <w:rsid w:val="008B07D1"/>
    <w:rsid w:val="008B0BE6"/>
    <w:rsid w:val="008B18DF"/>
    <w:rsid w:val="008B279B"/>
    <w:rsid w:val="008B3427"/>
    <w:rsid w:val="008B3516"/>
    <w:rsid w:val="008B7DFF"/>
    <w:rsid w:val="008C0BCE"/>
    <w:rsid w:val="008C15DD"/>
    <w:rsid w:val="008C206C"/>
    <w:rsid w:val="008C26E2"/>
    <w:rsid w:val="008C482D"/>
    <w:rsid w:val="008C5040"/>
    <w:rsid w:val="008C7704"/>
    <w:rsid w:val="008C7EC5"/>
    <w:rsid w:val="008D02CD"/>
    <w:rsid w:val="008D0663"/>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0F6"/>
    <w:rsid w:val="00902456"/>
    <w:rsid w:val="00902D3F"/>
    <w:rsid w:val="00903CEE"/>
    <w:rsid w:val="0090477F"/>
    <w:rsid w:val="00905FB8"/>
    <w:rsid w:val="009106F7"/>
    <w:rsid w:val="00911CC8"/>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0372"/>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199A"/>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46E2"/>
    <w:rsid w:val="009D4AAD"/>
    <w:rsid w:val="009D5449"/>
    <w:rsid w:val="009E02C0"/>
    <w:rsid w:val="009E077A"/>
    <w:rsid w:val="009E1D33"/>
    <w:rsid w:val="009E2D73"/>
    <w:rsid w:val="009E5225"/>
    <w:rsid w:val="009E5942"/>
    <w:rsid w:val="009E5F1F"/>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D10"/>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828"/>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2FB3"/>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0C13"/>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568B1"/>
    <w:rsid w:val="00B601D8"/>
    <w:rsid w:val="00B6033A"/>
    <w:rsid w:val="00B60CA5"/>
    <w:rsid w:val="00B60DF5"/>
    <w:rsid w:val="00B64074"/>
    <w:rsid w:val="00B64988"/>
    <w:rsid w:val="00B65E0B"/>
    <w:rsid w:val="00B65FBF"/>
    <w:rsid w:val="00B678B9"/>
    <w:rsid w:val="00B701DF"/>
    <w:rsid w:val="00B7037E"/>
    <w:rsid w:val="00B71D76"/>
    <w:rsid w:val="00B741A0"/>
    <w:rsid w:val="00B741C5"/>
    <w:rsid w:val="00B750B0"/>
    <w:rsid w:val="00B773C5"/>
    <w:rsid w:val="00B80C95"/>
    <w:rsid w:val="00B81B35"/>
    <w:rsid w:val="00B827E5"/>
    <w:rsid w:val="00B84184"/>
    <w:rsid w:val="00B84BD7"/>
    <w:rsid w:val="00B85116"/>
    <w:rsid w:val="00B873A8"/>
    <w:rsid w:val="00B9033F"/>
    <w:rsid w:val="00B90B52"/>
    <w:rsid w:val="00B938C7"/>
    <w:rsid w:val="00B94A67"/>
    <w:rsid w:val="00B95890"/>
    <w:rsid w:val="00B96C5C"/>
    <w:rsid w:val="00B97D95"/>
    <w:rsid w:val="00BA1BBB"/>
    <w:rsid w:val="00BA2A2B"/>
    <w:rsid w:val="00BA4FDE"/>
    <w:rsid w:val="00BA5429"/>
    <w:rsid w:val="00BA5574"/>
    <w:rsid w:val="00BA5D22"/>
    <w:rsid w:val="00BA6EF3"/>
    <w:rsid w:val="00BA6FD9"/>
    <w:rsid w:val="00BA77F3"/>
    <w:rsid w:val="00BB41CA"/>
    <w:rsid w:val="00BB4284"/>
    <w:rsid w:val="00BB46F8"/>
    <w:rsid w:val="00BB4795"/>
    <w:rsid w:val="00BB58A3"/>
    <w:rsid w:val="00BB62F1"/>
    <w:rsid w:val="00BC19A6"/>
    <w:rsid w:val="00BC1BC8"/>
    <w:rsid w:val="00BC2DE0"/>
    <w:rsid w:val="00BC5F16"/>
    <w:rsid w:val="00BC69FD"/>
    <w:rsid w:val="00BC7BD7"/>
    <w:rsid w:val="00BD1628"/>
    <w:rsid w:val="00BD26A3"/>
    <w:rsid w:val="00BD2AF8"/>
    <w:rsid w:val="00BD4FCA"/>
    <w:rsid w:val="00BD5785"/>
    <w:rsid w:val="00BD7CF4"/>
    <w:rsid w:val="00BE19DD"/>
    <w:rsid w:val="00BE256C"/>
    <w:rsid w:val="00BE4B56"/>
    <w:rsid w:val="00BE514F"/>
    <w:rsid w:val="00BE5276"/>
    <w:rsid w:val="00BE609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46BE0"/>
    <w:rsid w:val="00C51DB6"/>
    <w:rsid w:val="00C52046"/>
    <w:rsid w:val="00C523F7"/>
    <w:rsid w:val="00C53A6C"/>
    <w:rsid w:val="00C542EB"/>
    <w:rsid w:val="00C55603"/>
    <w:rsid w:val="00C56BC9"/>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A75"/>
    <w:rsid w:val="00CA34BC"/>
    <w:rsid w:val="00CA5B97"/>
    <w:rsid w:val="00CB16D3"/>
    <w:rsid w:val="00CB1812"/>
    <w:rsid w:val="00CB5416"/>
    <w:rsid w:val="00CB6E30"/>
    <w:rsid w:val="00CB7FE4"/>
    <w:rsid w:val="00CC4741"/>
    <w:rsid w:val="00CC6346"/>
    <w:rsid w:val="00CC6E4D"/>
    <w:rsid w:val="00CD646F"/>
    <w:rsid w:val="00CD6B7A"/>
    <w:rsid w:val="00CD708C"/>
    <w:rsid w:val="00CE00E5"/>
    <w:rsid w:val="00CE0300"/>
    <w:rsid w:val="00CE2380"/>
    <w:rsid w:val="00CE3512"/>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4303"/>
    <w:rsid w:val="00D244C9"/>
    <w:rsid w:val="00D249DD"/>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67D42"/>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71C"/>
    <w:rsid w:val="00D90CD5"/>
    <w:rsid w:val="00D92DD4"/>
    <w:rsid w:val="00D947D0"/>
    <w:rsid w:val="00D94FF9"/>
    <w:rsid w:val="00D9500C"/>
    <w:rsid w:val="00D97464"/>
    <w:rsid w:val="00D97BA4"/>
    <w:rsid w:val="00DA0311"/>
    <w:rsid w:val="00DA3E1E"/>
    <w:rsid w:val="00DA3F4C"/>
    <w:rsid w:val="00DA4429"/>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5980"/>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14B"/>
    <w:rsid w:val="00EB3A06"/>
    <w:rsid w:val="00EB3B53"/>
    <w:rsid w:val="00EB4F5A"/>
    <w:rsid w:val="00EB742A"/>
    <w:rsid w:val="00EB7472"/>
    <w:rsid w:val="00EB75B6"/>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5DFC"/>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02A"/>
    <w:rsid w:val="00FB2579"/>
    <w:rsid w:val="00FB3C19"/>
    <w:rsid w:val="00FB4F0B"/>
    <w:rsid w:val="00FB5507"/>
    <w:rsid w:val="00FB5885"/>
    <w:rsid w:val="00FB6F6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A98841"/>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BE0"/>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table" w:styleId="TableGrid">
    <w:name w:val="Table Grid"/>
    <w:basedOn w:val="TableNormal"/>
    <w:uiPriority w:val="59"/>
    <w:rsid w:val="000D7D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203FC-2785-4167-99B3-BC09EB11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7</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48</cp:revision>
  <cp:lastPrinted>2020-02-17T12:50:00Z</cp:lastPrinted>
  <dcterms:created xsi:type="dcterms:W3CDTF">2019-02-15T09:04:00Z</dcterms:created>
  <dcterms:modified xsi:type="dcterms:W3CDTF">2020-02-17T12:53:00Z</dcterms:modified>
</cp:coreProperties>
</file>