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845467">
        <w:rPr>
          <w:rFonts w:ascii="Arial" w:hAnsi="Arial" w:cs="Arial"/>
          <w:bCs/>
          <w:sz w:val="24"/>
          <w:szCs w:val="24"/>
          <w:lang w:val="ro-RO"/>
        </w:rPr>
        <w:t>Nr. 2401/........</w:t>
      </w:r>
      <w:r w:rsidR="00A772C1">
        <w:rPr>
          <w:rFonts w:ascii="Arial" w:hAnsi="Arial" w:cs="Arial"/>
          <w:bCs/>
          <w:sz w:val="24"/>
          <w:szCs w:val="24"/>
          <w:lang w:val="ro-RO"/>
        </w:rPr>
        <w:t>.2020</w:t>
      </w:r>
      <w:r w:rsidRPr="009A02DA">
        <w:rPr>
          <w:rFonts w:ascii="Arial" w:hAnsi="Arial" w:cs="Arial"/>
          <w:bCs/>
          <w:sz w:val="24"/>
          <w:szCs w:val="24"/>
          <w:lang w:val="ro-RO"/>
        </w:rPr>
        <w:t xml:space="preserve"> </w:t>
      </w:r>
      <w:r w:rsidR="00D66BFF" w:rsidRPr="009A02DA">
        <w:rPr>
          <w:rFonts w:ascii="Arial" w:hAnsi="Arial" w:cs="Arial"/>
          <w:bCs/>
          <w:sz w:val="24"/>
          <w:szCs w:val="24"/>
          <w:lang w:val="ro-RO"/>
        </w:rPr>
        <w:t xml:space="preserve">              </w:t>
      </w:r>
    </w:p>
    <w:p w:rsidR="00556112" w:rsidRPr="00D94179" w:rsidRDefault="0055611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D94179"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845467">
        <w:rPr>
          <w:rFonts w:ascii="Arial" w:hAnsi="Arial" w:cs="Arial"/>
          <w:i w:val="0"/>
          <w:lang w:val="ro-RO"/>
        </w:rPr>
        <w:t xml:space="preserve"> </w:t>
      </w:r>
      <w:r w:rsidR="00A772C1">
        <w:rPr>
          <w:rFonts w:ascii="Arial" w:hAnsi="Arial" w:cs="Arial"/>
          <w:i w:val="0"/>
          <w:lang w:val="ro-RO"/>
        </w:rPr>
        <w:t xml:space="preserve"> </w:t>
      </w:r>
      <w:r w:rsidR="00845467">
        <w:rPr>
          <w:rFonts w:ascii="Arial" w:hAnsi="Arial" w:cs="Arial"/>
          <w:i w:val="0"/>
          <w:lang w:val="ro-RO"/>
        </w:rPr>
        <w:t>...........din ............</w:t>
      </w:r>
      <w:r w:rsidR="003F12A6" w:rsidRPr="00D94179">
        <w:rPr>
          <w:rFonts w:ascii="Arial" w:hAnsi="Arial" w:cs="Arial"/>
          <w:i w:val="0"/>
          <w:lang w:val="ro-RO"/>
        </w:rPr>
        <w:t xml:space="preserve">  </w:t>
      </w:r>
    </w:p>
    <w:p w:rsidR="00D66BFF" w:rsidRPr="00D94179" w:rsidRDefault="00D66BFF" w:rsidP="009000A8">
      <w:pPr>
        <w:spacing w:after="0" w:line="240" w:lineRule="auto"/>
        <w:jc w:val="center"/>
        <w:rPr>
          <w:rFonts w:ascii="Arial" w:hAnsi="Arial" w:cs="Arial"/>
          <w:sz w:val="18"/>
          <w:szCs w:val="24"/>
          <w:lang w:val="ro-RO"/>
        </w:rPr>
      </w:pP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845467">
        <w:rPr>
          <w:rFonts w:ascii="Arial" w:hAnsi="Arial" w:cs="Arial"/>
          <w:sz w:val="24"/>
          <w:szCs w:val="24"/>
          <w:lang w:val="ro-RO"/>
        </w:rPr>
        <w:t xml:space="preserve"> DAMCALI AURORA, DARLEA AUREL REGINEL si SARAMAT LIVIU</w:t>
      </w:r>
      <w:r w:rsidR="00D427F6">
        <w:rPr>
          <w:rFonts w:ascii="Arial" w:hAnsi="Arial" w:cs="Arial"/>
          <w:sz w:val="24"/>
          <w:szCs w:val="24"/>
          <w:lang w:val="ro-RO"/>
        </w:rPr>
        <w:t xml:space="preserve">, </w:t>
      </w:r>
      <w:r w:rsidR="0077095C">
        <w:rPr>
          <w:rFonts w:ascii="Arial" w:hAnsi="Arial" w:cs="Arial"/>
          <w:sz w:val="24"/>
          <w:szCs w:val="24"/>
          <w:lang w:val="ro-RO"/>
        </w:rPr>
        <w:t xml:space="preserve">cu </w:t>
      </w:r>
      <w:r w:rsidR="0048211F" w:rsidRPr="00D94179">
        <w:rPr>
          <w:rFonts w:ascii="Arial" w:hAnsi="Arial" w:cs="Arial"/>
          <w:sz w:val="24"/>
          <w:szCs w:val="24"/>
          <w:lang w:val="ro-RO"/>
        </w:rPr>
        <w:t xml:space="preserve">sediul în București, </w:t>
      </w:r>
      <w:r w:rsidR="00845467">
        <w:rPr>
          <w:rFonts w:ascii="Arial" w:hAnsi="Arial" w:cs="Arial"/>
          <w:sz w:val="24"/>
          <w:szCs w:val="24"/>
          <w:lang w:val="ro-RO"/>
        </w:rPr>
        <w:t>sector 4, Bd. Marasesti, nr. 2B, bl. D, sc. 1, et. 3, ap. 5</w:t>
      </w:r>
      <w:r w:rsidR="00BC547F">
        <w:rPr>
          <w:rFonts w:ascii="Arial" w:hAnsi="Arial" w:cs="Arial"/>
          <w:sz w:val="24"/>
          <w:szCs w:val="24"/>
          <w:lang w:val="ro-RO"/>
        </w:rPr>
        <w:t>,</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î</w:t>
      </w:r>
      <w:r w:rsidR="00A828DB">
        <w:rPr>
          <w:rFonts w:ascii="Arial" w:hAnsi="Arial" w:cs="Arial"/>
          <w:sz w:val="24"/>
          <w:szCs w:val="24"/>
          <w:lang w:val="ro-RO"/>
        </w:rPr>
        <w:t>nregistrată la A.P.M. Bucureşti</w:t>
      </w:r>
      <w:r w:rsidR="00EC7471" w:rsidRPr="00D94179">
        <w:rPr>
          <w:rFonts w:ascii="Arial" w:hAnsi="Arial" w:cs="Arial"/>
          <w:sz w:val="24"/>
          <w:szCs w:val="24"/>
          <w:lang w:val="ro-RO"/>
        </w:rPr>
        <w:t xml:space="preserve"> </w:t>
      </w:r>
      <w:r w:rsidR="00711A86" w:rsidRPr="00D94179">
        <w:rPr>
          <w:rFonts w:ascii="Arial" w:hAnsi="Arial" w:cs="Arial"/>
          <w:sz w:val="24"/>
          <w:szCs w:val="24"/>
          <w:lang w:val="ro-RO"/>
        </w:rPr>
        <w:t>cu nr</w:t>
      </w:r>
      <w:r w:rsidR="00A828DB" w:rsidRPr="00BC547F">
        <w:rPr>
          <w:rFonts w:ascii="Arial" w:hAnsi="Arial" w:cs="Arial"/>
          <w:sz w:val="24"/>
          <w:szCs w:val="24"/>
          <w:lang w:val="ro-RO"/>
        </w:rPr>
        <w:t>.</w:t>
      </w:r>
      <w:r w:rsidR="00845467">
        <w:rPr>
          <w:rFonts w:ascii="Arial" w:hAnsi="Arial" w:cs="Arial"/>
          <w:sz w:val="24"/>
          <w:szCs w:val="24"/>
          <w:lang w:val="pt-BR"/>
        </w:rPr>
        <w:t xml:space="preserve"> 2401 din 31.01.2020, completata cu nr. 4272 din 20.02.2020,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ca urmare a consultărilo</w:t>
      </w:r>
      <w:r w:rsidR="00B8412E">
        <w:rPr>
          <w:rFonts w:ascii="Arial" w:hAnsi="Arial" w:cs="Arial"/>
          <w:sz w:val="24"/>
          <w:szCs w:val="24"/>
          <w:lang w:val="ro-RO"/>
        </w:rPr>
        <w:t xml:space="preserve">r </w:t>
      </w:r>
      <w:r w:rsidR="003355C8">
        <w:rPr>
          <w:rFonts w:ascii="Arial" w:hAnsi="Arial" w:cs="Arial"/>
          <w:sz w:val="24"/>
          <w:szCs w:val="24"/>
          <w:lang w:val="ro-RO"/>
        </w:rPr>
        <w:t xml:space="preserve">desfăşurate în cadrul şedinţei </w:t>
      </w:r>
      <w:r w:rsidRPr="00D94179">
        <w:rPr>
          <w:rFonts w:ascii="Arial" w:hAnsi="Arial" w:cs="Arial"/>
          <w:sz w:val="24"/>
          <w:szCs w:val="24"/>
          <w:lang w:val="ro-RO"/>
        </w:rPr>
        <w:t xml:space="preserve">Colectivului de Analiză Tehnică din data de </w:t>
      </w:r>
      <w:r w:rsidR="003355C8">
        <w:rPr>
          <w:rFonts w:ascii="Arial" w:hAnsi="Arial" w:cs="Arial"/>
          <w:b/>
          <w:sz w:val="24"/>
          <w:szCs w:val="24"/>
          <w:lang w:val="ro-RO"/>
        </w:rPr>
        <w:t>28.05.2020</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proofErr w:type="spellStart"/>
      <w:r w:rsidR="00845467" w:rsidRPr="00845467">
        <w:rPr>
          <w:rFonts w:ascii="Arial" w:hAnsi="Arial" w:cs="Arial"/>
          <w:i/>
          <w:color w:val="000000"/>
          <w:sz w:val="24"/>
          <w:szCs w:val="24"/>
        </w:rPr>
        <w:t>modificari</w:t>
      </w:r>
      <w:proofErr w:type="spellEnd"/>
      <w:r w:rsidR="00845467" w:rsidRPr="00845467">
        <w:rPr>
          <w:rFonts w:ascii="Arial" w:hAnsi="Arial" w:cs="Arial"/>
          <w:i/>
          <w:color w:val="000000"/>
          <w:sz w:val="24"/>
          <w:szCs w:val="24"/>
        </w:rPr>
        <w:t xml:space="preserve"> de </w:t>
      </w:r>
      <w:proofErr w:type="spellStart"/>
      <w:r w:rsidR="00845467" w:rsidRPr="00845467">
        <w:rPr>
          <w:rFonts w:ascii="Arial" w:hAnsi="Arial" w:cs="Arial"/>
          <w:i/>
          <w:color w:val="000000"/>
          <w:sz w:val="24"/>
          <w:szCs w:val="24"/>
        </w:rPr>
        <w:t>tema</w:t>
      </w:r>
      <w:proofErr w:type="spellEnd"/>
      <w:r w:rsidR="00845467" w:rsidRPr="00845467">
        <w:rPr>
          <w:rFonts w:ascii="Arial" w:hAnsi="Arial" w:cs="Arial"/>
          <w:i/>
          <w:color w:val="000000"/>
          <w:sz w:val="24"/>
          <w:szCs w:val="24"/>
        </w:rPr>
        <w:t xml:space="preserve"> la </w:t>
      </w:r>
      <w:proofErr w:type="spellStart"/>
      <w:r w:rsidR="00845467" w:rsidRPr="00845467">
        <w:rPr>
          <w:rFonts w:ascii="Arial" w:hAnsi="Arial" w:cs="Arial"/>
          <w:i/>
          <w:color w:val="000000"/>
          <w:sz w:val="24"/>
          <w:szCs w:val="24"/>
        </w:rPr>
        <w:t>constructia</w:t>
      </w:r>
      <w:proofErr w:type="spellEnd"/>
      <w:r w:rsidR="00845467" w:rsidRPr="00845467">
        <w:rPr>
          <w:rFonts w:ascii="Arial" w:hAnsi="Arial" w:cs="Arial"/>
          <w:i/>
          <w:color w:val="000000"/>
          <w:sz w:val="24"/>
          <w:szCs w:val="24"/>
        </w:rPr>
        <w:t xml:space="preserve"> cu </w:t>
      </w:r>
      <w:proofErr w:type="spellStart"/>
      <w:r w:rsidR="00845467" w:rsidRPr="00845467">
        <w:rPr>
          <w:rFonts w:ascii="Arial" w:hAnsi="Arial" w:cs="Arial"/>
          <w:i/>
          <w:color w:val="000000"/>
          <w:sz w:val="24"/>
          <w:szCs w:val="24"/>
        </w:rPr>
        <w:t>regim</w:t>
      </w:r>
      <w:proofErr w:type="spellEnd"/>
      <w:r w:rsidR="00845467" w:rsidRPr="00845467">
        <w:rPr>
          <w:rFonts w:ascii="Arial" w:hAnsi="Arial" w:cs="Arial"/>
          <w:i/>
          <w:color w:val="000000"/>
          <w:sz w:val="24"/>
          <w:szCs w:val="24"/>
        </w:rPr>
        <w:t xml:space="preserve"> de </w:t>
      </w:r>
      <w:proofErr w:type="spellStart"/>
      <w:r w:rsidR="00845467" w:rsidRPr="00845467">
        <w:rPr>
          <w:rFonts w:ascii="Arial" w:hAnsi="Arial" w:cs="Arial"/>
          <w:i/>
          <w:color w:val="000000"/>
          <w:sz w:val="24"/>
          <w:szCs w:val="24"/>
        </w:rPr>
        <w:t>ianltime</w:t>
      </w:r>
      <w:proofErr w:type="spellEnd"/>
      <w:r w:rsidR="00845467" w:rsidRPr="00845467">
        <w:rPr>
          <w:rFonts w:ascii="Arial" w:hAnsi="Arial" w:cs="Arial"/>
          <w:i/>
          <w:color w:val="000000"/>
          <w:sz w:val="24"/>
          <w:szCs w:val="24"/>
        </w:rPr>
        <w:t xml:space="preserve"> S+P+2E+M (in curs de </w:t>
      </w:r>
      <w:proofErr w:type="spellStart"/>
      <w:r w:rsidR="00845467" w:rsidRPr="00845467">
        <w:rPr>
          <w:rFonts w:ascii="Arial" w:hAnsi="Arial" w:cs="Arial"/>
          <w:i/>
          <w:color w:val="000000"/>
          <w:sz w:val="24"/>
          <w:szCs w:val="24"/>
        </w:rPr>
        <w:t>executie</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lucrari</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aferente</w:t>
      </w:r>
      <w:proofErr w:type="spellEnd"/>
      <w:r w:rsidR="00845467" w:rsidRPr="00845467">
        <w:rPr>
          <w:rFonts w:ascii="Arial" w:hAnsi="Arial" w:cs="Arial"/>
          <w:i/>
          <w:color w:val="000000"/>
          <w:sz w:val="24"/>
          <w:szCs w:val="24"/>
        </w:rPr>
        <w:t xml:space="preserve"> A.C. nr. </w:t>
      </w:r>
      <w:proofErr w:type="gramStart"/>
      <w:r w:rsidR="00845467" w:rsidRPr="00845467">
        <w:rPr>
          <w:rFonts w:ascii="Arial" w:hAnsi="Arial" w:cs="Arial"/>
          <w:i/>
          <w:color w:val="000000"/>
          <w:sz w:val="24"/>
          <w:szCs w:val="24"/>
        </w:rPr>
        <w:t xml:space="preserve">105/1470246 din 24.04.2017 </w:t>
      </w:r>
      <w:proofErr w:type="spellStart"/>
      <w:r w:rsidR="00845467" w:rsidRPr="00845467">
        <w:rPr>
          <w:rFonts w:ascii="Arial" w:hAnsi="Arial" w:cs="Arial"/>
          <w:i/>
          <w:color w:val="000000"/>
          <w:sz w:val="24"/>
          <w:szCs w:val="24"/>
        </w:rPr>
        <w:t>emisa</w:t>
      </w:r>
      <w:proofErr w:type="spellEnd"/>
      <w:r w:rsidR="00845467" w:rsidRPr="00845467">
        <w:rPr>
          <w:rFonts w:ascii="Arial" w:hAnsi="Arial" w:cs="Arial"/>
          <w:i/>
          <w:color w:val="000000"/>
          <w:sz w:val="24"/>
          <w:szCs w:val="24"/>
        </w:rPr>
        <w:t xml:space="preserve"> de P.M.B., </w:t>
      </w:r>
      <w:proofErr w:type="spellStart"/>
      <w:r w:rsidR="00845467" w:rsidRPr="00845467">
        <w:rPr>
          <w:rFonts w:ascii="Arial" w:hAnsi="Arial" w:cs="Arial"/>
          <w:i/>
          <w:color w:val="000000"/>
          <w:sz w:val="24"/>
          <w:szCs w:val="24"/>
        </w:rPr>
        <w:t>recompartimentari</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si</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supraetajare</w:t>
      </w:r>
      <w:proofErr w:type="spellEnd"/>
      <w:r w:rsidR="00845467" w:rsidRPr="00845467">
        <w:rPr>
          <w:rFonts w:ascii="Arial" w:hAnsi="Arial" w:cs="Arial"/>
          <w:i/>
          <w:color w:val="000000"/>
          <w:sz w:val="24"/>
          <w:szCs w:val="24"/>
        </w:rPr>
        <w:t xml:space="preserve"> cu </w:t>
      </w:r>
      <w:proofErr w:type="spellStart"/>
      <w:r w:rsidR="00845467" w:rsidRPr="00845467">
        <w:rPr>
          <w:rFonts w:ascii="Arial" w:hAnsi="Arial" w:cs="Arial"/>
          <w:i/>
          <w:color w:val="000000"/>
          <w:sz w:val="24"/>
          <w:szCs w:val="24"/>
        </w:rPr>
        <w:t>doua</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niveluri</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si</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schimbare</w:t>
      </w:r>
      <w:proofErr w:type="spellEnd"/>
      <w:r w:rsidR="00845467" w:rsidRPr="00845467">
        <w:rPr>
          <w:rFonts w:ascii="Arial" w:hAnsi="Arial" w:cs="Arial"/>
          <w:i/>
          <w:color w:val="000000"/>
          <w:sz w:val="24"/>
          <w:szCs w:val="24"/>
        </w:rPr>
        <w:t xml:space="preserve"> de </w:t>
      </w:r>
      <w:proofErr w:type="spellStart"/>
      <w:r w:rsidR="00845467" w:rsidRPr="00845467">
        <w:rPr>
          <w:rFonts w:ascii="Arial" w:hAnsi="Arial" w:cs="Arial"/>
          <w:i/>
          <w:color w:val="000000"/>
          <w:sz w:val="24"/>
          <w:szCs w:val="24"/>
        </w:rPr>
        <w:t>functiune</w:t>
      </w:r>
      <w:proofErr w:type="spellEnd"/>
      <w:r w:rsidR="00845467" w:rsidRPr="00845467">
        <w:rPr>
          <w:rFonts w:ascii="Arial" w:hAnsi="Arial" w:cs="Arial"/>
          <w:i/>
          <w:color w:val="000000"/>
          <w:sz w:val="24"/>
          <w:szCs w:val="24"/>
        </w:rPr>
        <w:t xml:space="preserve"> in hotel, </w:t>
      </w:r>
      <w:proofErr w:type="spellStart"/>
      <w:r w:rsidR="00845467" w:rsidRPr="00845467">
        <w:rPr>
          <w:rFonts w:ascii="Arial" w:hAnsi="Arial" w:cs="Arial"/>
          <w:i/>
          <w:color w:val="000000"/>
          <w:sz w:val="24"/>
          <w:szCs w:val="24"/>
        </w:rPr>
        <w:t>birouri</w:t>
      </w:r>
      <w:proofErr w:type="spellEnd"/>
      <w:r w:rsidR="00845467" w:rsidRPr="00845467">
        <w:rPr>
          <w:rFonts w:ascii="Arial" w:hAnsi="Arial" w:cs="Arial"/>
          <w:i/>
          <w:color w:val="000000"/>
          <w:sz w:val="24"/>
          <w:szCs w:val="24"/>
        </w:rPr>
        <w:t xml:space="preserve">, </w:t>
      </w:r>
      <w:proofErr w:type="spellStart"/>
      <w:r w:rsidR="00845467" w:rsidRPr="00845467">
        <w:rPr>
          <w:rFonts w:ascii="Arial" w:hAnsi="Arial" w:cs="Arial"/>
          <w:i/>
          <w:color w:val="000000"/>
          <w:sz w:val="24"/>
          <w:szCs w:val="24"/>
        </w:rPr>
        <w:t>servicii</w:t>
      </w:r>
      <w:proofErr w:type="spellEnd"/>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propus a fi amplasat în Bucureşti, secto</w:t>
      </w:r>
      <w:r w:rsidR="00D427F6">
        <w:rPr>
          <w:rFonts w:ascii="Arial" w:hAnsi="Arial" w:cs="Arial"/>
          <w:sz w:val="24"/>
          <w:szCs w:val="24"/>
          <w:lang w:val="ro-RO"/>
        </w:rPr>
        <w:t>r</w:t>
      </w:r>
      <w:r w:rsidR="003355C8">
        <w:rPr>
          <w:rFonts w:ascii="Arial" w:hAnsi="Arial" w:cs="Arial"/>
          <w:sz w:val="24"/>
          <w:szCs w:val="24"/>
          <w:lang w:val="ro-RO"/>
        </w:rPr>
        <w:t xml:space="preserve"> 5</w:t>
      </w:r>
      <w:r w:rsidR="009616CB">
        <w:rPr>
          <w:rFonts w:ascii="Arial" w:hAnsi="Arial" w:cs="Arial"/>
          <w:sz w:val="24"/>
          <w:szCs w:val="24"/>
          <w:lang w:val="ro-RO"/>
        </w:rPr>
        <w:t>,</w:t>
      </w:r>
      <w:r w:rsidR="003355C8">
        <w:rPr>
          <w:rFonts w:ascii="Arial" w:hAnsi="Arial" w:cs="Arial"/>
          <w:sz w:val="24"/>
          <w:szCs w:val="24"/>
          <w:lang w:val="ro-RO"/>
        </w:rPr>
        <w:t xml:space="preserve"> Str. Ilfov, nr.</w:t>
      </w:r>
      <w:proofErr w:type="gramEnd"/>
      <w:r w:rsidR="003355C8">
        <w:rPr>
          <w:rFonts w:ascii="Arial" w:hAnsi="Arial" w:cs="Arial"/>
          <w:sz w:val="24"/>
          <w:szCs w:val="24"/>
          <w:lang w:val="ro-RO"/>
        </w:rPr>
        <w:t xml:space="preserve"> 1,</w:t>
      </w:r>
      <w:r w:rsidRPr="00D94179">
        <w:rPr>
          <w:rFonts w:ascii="Arial" w:hAnsi="Arial" w:cs="Arial"/>
          <w:b/>
          <w:sz w:val="24"/>
          <w:szCs w:val="24"/>
          <w:lang w:val="ro-RO"/>
        </w:rPr>
        <w:t xml:space="preserve"> nu se supune evaluării impactului asupra mediului.</w:t>
      </w:r>
      <w:r w:rsidRPr="00D94179">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bookmarkStart w:id="0" w:name="_GoBack"/>
      <w:bookmarkEnd w:id="0"/>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D427F6" w:rsidRPr="00884B90" w:rsidRDefault="00D66BFF" w:rsidP="00D427F6">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00D427F6" w:rsidRPr="00884B90">
        <w:rPr>
          <w:rFonts w:ascii="Arial" w:hAnsi="Arial" w:cs="Arial"/>
          <w:sz w:val="24"/>
          <w:szCs w:val="24"/>
          <w:lang w:val="ro-RO"/>
        </w:rPr>
        <w:t xml:space="preserve">Proiectul se încadrează în </w:t>
      </w:r>
      <w:proofErr w:type="spellStart"/>
      <w:r w:rsidR="00D427F6" w:rsidRPr="00884B90">
        <w:rPr>
          <w:rFonts w:ascii="Arial" w:hAnsi="Arial" w:cs="Arial"/>
          <w:color w:val="000000"/>
          <w:sz w:val="24"/>
          <w:szCs w:val="24"/>
        </w:rPr>
        <w:t>prevederile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Legii</w:t>
      </w:r>
      <w:proofErr w:type="spellEnd"/>
      <w:r w:rsidR="00D427F6" w:rsidRPr="00884B90">
        <w:rPr>
          <w:rFonts w:ascii="Arial" w:hAnsi="Arial" w:cs="Arial"/>
          <w:color w:val="000000"/>
          <w:sz w:val="24"/>
          <w:szCs w:val="24"/>
        </w:rPr>
        <w:t xml:space="preserve"> nr. 292/2018 </w:t>
      </w:r>
      <w:proofErr w:type="spellStart"/>
      <w:r w:rsidR="00D427F6" w:rsidRPr="00884B90">
        <w:rPr>
          <w:rFonts w:ascii="Arial" w:hAnsi="Arial" w:cs="Arial"/>
          <w:color w:val="000000"/>
          <w:sz w:val="24"/>
          <w:szCs w:val="24"/>
        </w:rPr>
        <w:t>privind</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evaluarea</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impactului</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anumitor</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proiecte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publice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şi</w:t>
      </w:r>
      <w:proofErr w:type="spellEnd"/>
      <w:r w:rsidR="00D427F6" w:rsidRPr="00884B90">
        <w:rPr>
          <w:rFonts w:ascii="Arial" w:hAnsi="Arial" w:cs="Arial"/>
          <w:color w:val="000000"/>
          <w:sz w:val="24"/>
          <w:szCs w:val="24"/>
        </w:rPr>
        <w:t xml:space="preserve"> private </w:t>
      </w:r>
      <w:proofErr w:type="spellStart"/>
      <w:r w:rsidR="00D427F6" w:rsidRPr="00884B90">
        <w:rPr>
          <w:rFonts w:ascii="Arial" w:hAnsi="Arial" w:cs="Arial"/>
          <w:color w:val="000000"/>
          <w:sz w:val="24"/>
          <w:szCs w:val="24"/>
        </w:rPr>
        <w:t>asupra</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mediului</w:t>
      </w:r>
      <w:proofErr w:type="spellEnd"/>
      <w:r w:rsidR="00D427F6" w:rsidRPr="00884B90">
        <w:rPr>
          <w:rFonts w:ascii="Arial" w:hAnsi="Arial" w:cs="Arial"/>
          <w:color w:val="000000"/>
          <w:sz w:val="24"/>
          <w:szCs w:val="24"/>
        </w:rPr>
        <w:t>, a</w:t>
      </w:r>
      <w:r w:rsidR="00D427F6" w:rsidRPr="00884B90">
        <w:rPr>
          <w:rFonts w:ascii="Arial" w:hAnsi="Arial" w:cs="Arial"/>
          <w:sz w:val="24"/>
          <w:szCs w:val="24"/>
          <w:lang w:val="ro-RO"/>
        </w:rPr>
        <w:t>nexa 2, pct.</w:t>
      </w:r>
      <w:r w:rsidR="00821136">
        <w:rPr>
          <w:rFonts w:ascii="Arial" w:hAnsi="Arial" w:cs="Arial"/>
          <w:sz w:val="24"/>
          <w:szCs w:val="24"/>
          <w:lang w:val="ro-RO"/>
        </w:rPr>
        <w:t xml:space="preserve"> 13 a)</w:t>
      </w:r>
      <w:r w:rsidR="00D427F6" w:rsidRPr="00884B90">
        <w:rPr>
          <w:rFonts w:ascii="Arial" w:hAnsi="Arial" w:cs="Arial"/>
          <w:sz w:val="24"/>
          <w:szCs w:val="24"/>
          <w:lang w:val="ro-RO"/>
        </w:rPr>
        <w:t>;</w:t>
      </w:r>
    </w:p>
    <w:p w:rsidR="00D427F6" w:rsidRPr="007E6BE3" w:rsidRDefault="00D427F6" w:rsidP="00D427F6">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D427F6" w:rsidRPr="00884B90" w:rsidRDefault="00D427F6" w:rsidP="00D427F6">
      <w:pPr>
        <w:spacing w:after="0" w:line="240" w:lineRule="auto"/>
        <w:jc w:val="both"/>
        <w:rPr>
          <w:rFonts w:ascii="Arial" w:hAnsi="Arial" w:cs="Arial"/>
          <w:sz w:val="24"/>
          <w:szCs w:val="24"/>
        </w:rPr>
      </w:pPr>
    </w:p>
    <w:p w:rsidR="00D427F6" w:rsidRPr="00884B90" w:rsidRDefault="00D427F6" w:rsidP="00D427F6">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D427F6" w:rsidRPr="00884B90" w:rsidRDefault="00D427F6" w:rsidP="00D427F6">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D427F6" w:rsidRPr="00884B90" w:rsidRDefault="00D427F6" w:rsidP="00D427F6">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D427F6" w:rsidRPr="001811C7" w:rsidRDefault="00D427F6" w:rsidP="00821136">
      <w:pPr>
        <w:tabs>
          <w:tab w:val="left" w:pos="720"/>
        </w:tabs>
        <w:spacing w:after="0" w:line="240" w:lineRule="auto"/>
        <w:jc w:val="both"/>
        <w:rPr>
          <w:rFonts w:ascii="Arial" w:hAnsi="Arial" w:cs="Arial"/>
          <w:sz w:val="24"/>
          <w:szCs w:val="24"/>
          <w:lang w:val="ro-RO"/>
        </w:rPr>
      </w:pPr>
      <w:r w:rsidRPr="00884B90">
        <w:rPr>
          <w:rFonts w:ascii="Arial" w:hAnsi="Arial" w:cs="Arial"/>
          <w:color w:val="FF0000"/>
          <w:sz w:val="24"/>
          <w:szCs w:val="24"/>
        </w:rPr>
        <w:tab/>
      </w:r>
      <w:proofErr w:type="spellStart"/>
      <w:proofErr w:type="gramStart"/>
      <w:r w:rsidRPr="00DF04F9">
        <w:rPr>
          <w:rFonts w:ascii="Arial" w:hAnsi="Arial" w:cs="Arial"/>
          <w:sz w:val="24"/>
          <w:szCs w:val="24"/>
        </w:rPr>
        <w:t>Pr</w:t>
      </w:r>
      <w:r>
        <w:rPr>
          <w:rFonts w:ascii="Arial" w:hAnsi="Arial" w:cs="Arial"/>
          <w:sz w:val="24"/>
          <w:szCs w:val="24"/>
        </w:rPr>
        <w:t>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sidR="00821136">
        <w:rPr>
          <w:rFonts w:ascii="Arial" w:hAnsi="Arial" w:cs="Arial"/>
          <w:sz w:val="24"/>
          <w:szCs w:val="24"/>
        </w:rPr>
        <w:t>realizarea</w:t>
      </w:r>
      <w:proofErr w:type="spellEnd"/>
      <w:r w:rsidR="00821136">
        <w:rPr>
          <w:rFonts w:ascii="Arial" w:hAnsi="Arial" w:cs="Arial"/>
          <w:sz w:val="24"/>
          <w:szCs w:val="24"/>
        </w:rPr>
        <w:t xml:space="preserve"> </w:t>
      </w:r>
      <w:r w:rsidR="00821136" w:rsidRPr="001811C7">
        <w:rPr>
          <w:rFonts w:ascii="Arial" w:hAnsi="Arial" w:cs="Arial"/>
          <w:sz w:val="24"/>
          <w:szCs w:val="24"/>
        </w:rPr>
        <w:t>de</w:t>
      </w:r>
      <w:r w:rsidR="001811C7" w:rsidRPr="001811C7">
        <w:rPr>
          <w:rFonts w:ascii="Arial" w:hAnsi="Arial" w:cs="Arial"/>
          <w:sz w:val="24"/>
          <w:szCs w:val="24"/>
        </w:rPr>
        <w:t xml:space="preserve"> </w:t>
      </w:r>
      <w:proofErr w:type="spellStart"/>
      <w:r w:rsidR="001811C7" w:rsidRPr="001811C7">
        <w:rPr>
          <w:rFonts w:ascii="Arial" w:hAnsi="Arial" w:cs="Arial"/>
          <w:color w:val="000000"/>
          <w:sz w:val="24"/>
          <w:szCs w:val="24"/>
        </w:rPr>
        <w:t>modificari</w:t>
      </w:r>
      <w:proofErr w:type="spellEnd"/>
      <w:r w:rsidR="001811C7" w:rsidRPr="001811C7">
        <w:rPr>
          <w:rFonts w:ascii="Arial" w:hAnsi="Arial" w:cs="Arial"/>
          <w:color w:val="000000"/>
          <w:sz w:val="24"/>
          <w:szCs w:val="24"/>
        </w:rPr>
        <w:t xml:space="preserve"> de </w:t>
      </w:r>
      <w:proofErr w:type="spellStart"/>
      <w:r w:rsidR="001811C7" w:rsidRPr="001811C7">
        <w:rPr>
          <w:rFonts w:ascii="Arial" w:hAnsi="Arial" w:cs="Arial"/>
          <w:color w:val="000000"/>
          <w:sz w:val="24"/>
          <w:szCs w:val="24"/>
        </w:rPr>
        <w:t>te</w:t>
      </w:r>
      <w:r w:rsidR="001811C7">
        <w:rPr>
          <w:rFonts w:ascii="Arial" w:hAnsi="Arial" w:cs="Arial"/>
          <w:color w:val="000000"/>
          <w:sz w:val="24"/>
          <w:szCs w:val="24"/>
        </w:rPr>
        <w:t>ma</w:t>
      </w:r>
      <w:proofErr w:type="spellEnd"/>
      <w:r w:rsidR="001811C7">
        <w:rPr>
          <w:rFonts w:ascii="Arial" w:hAnsi="Arial" w:cs="Arial"/>
          <w:color w:val="000000"/>
          <w:sz w:val="24"/>
          <w:szCs w:val="24"/>
        </w:rPr>
        <w:t xml:space="preserve"> la </w:t>
      </w:r>
      <w:proofErr w:type="spellStart"/>
      <w:r w:rsidR="001811C7">
        <w:rPr>
          <w:rFonts w:ascii="Arial" w:hAnsi="Arial" w:cs="Arial"/>
          <w:color w:val="000000"/>
          <w:sz w:val="24"/>
          <w:szCs w:val="24"/>
        </w:rPr>
        <w:t>constructia</w:t>
      </w:r>
      <w:proofErr w:type="spellEnd"/>
      <w:r w:rsidR="001811C7">
        <w:rPr>
          <w:rFonts w:ascii="Arial" w:hAnsi="Arial" w:cs="Arial"/>
          <w:color w:val="000000"/>
          <w:sz w:val="24"/>
          <w:szCs w:val="24"/>
        </w:rPr>
        <w:t xml:space="preserve"> cu </w:t>
      </w:r>
      <w:proofErr w:type="spellStart"/>
      <w:r w:rsidR="001811C7">
        <w:rPr>
          <w:rFonts w:ascii="Arial" w:hAnsi="Arial" w:cs="Arial"/>
          <w:color w:val="000000"/>
          <w:sz w:val="24"/>
          <w:szCs w:val="24"/>
        </w:rPr>
        <w:t>regim</w:t>
      </w:r>
      <w:proofErr w:type="spellEnd"/>
      <w:r w:rsidR="001811C7">
        <w:rPr>
          <w:rFonts w:ascii="Arial" w:hAnsi="Arial" w:cs="Arial"/>
          <w:color w:val="000000"/>
          <w:sz w:val="24"/>
          <w:szCs w:val="24"/>
        </w:rPr>
        <w:t xml:space="preserve"> de </w:t>
      </w:r>
      <w:proofErr w:type="spellStart"/>
      <w:r w:rsidR="001811C7">
        <w:rPr>
          <w:rFonts w:ascii="Arial" w:hAnsi="Arial" w:cs="Arial"/>
          <w:color w:val="000000"/>
          <w:sz w:val="24"/>
          <w:szCs w:val="24"/>
        </w:rPr>
        <w:t>i</w:t>
      </w:r>
      <w:r w:rsidR="001811C7" w:rsidRPr="001811C7">
        <w:rPr>
          <w:rFonts w:ascii="Arial" w:hAnsi="Arial" w:cs="Arial"/>
          <w:color w:val="000000"/>
          <w:sz w:val="24"/>
          <w:szCs w:val="24"/>
        </w:rPr>
        <w:t>n</w:t>
      </w:r>
      <w:r w:rsidR="001811C7">
        <w:rPr>
          <w:rFonts w:ascii="Arial" w:hAnsi="Arial" w:cs="Arial"/>
          <w:color w:val="000000"/>
          <w:sz w:val="24"/>
          <w:szCs w:val="24"/>
        </w:rPr>
        <w:t>a</w:t>
      </w:r>
      <w:r w:rsidR="001811C7" w:rsidRPr="001811C7">
        <w:rPr>
          <w:rFonts w:ascii="Arial" w:hAnsi="Arial" w:cs="Arial"/>
          <w:color w:val="000000"/>
          <w:sz w:val="24"/>
          <w:szCs w:val="24"/>
        </w:rPr>
        <w:t>ltime</w:t>
      </w:r>
      <w:proofErr w:type="spellEnd"/>
      <w:r w:rsidR="001811C7" w:rsidRPr="001811C7">
        <w:rPr>
          <w:rFonts w:ascii="Arial" w:hAnsi="Arial" w:cs="Arial"/>
          <w:color w:val="000000"/>
          <w:sz w:val="24"/>
          <w:szCs w:val="24"/>
        </w:rPr>
        <w:t xml:space="preserve"> S+P+2E+M (in curs de </w:t>
      </w:r>
      <w:proofErr w:type="spellStart"/>
      <w:r w:rsidR="001811C7" w:rsidRPr="001811C7">
        <w:rPr>
          <w:rFonts w:ascii="Arial" w:hAnsi="Arial" w:cs="Arial"/>
          <w:color w:val="000000"/>
          <w:sz w:val="24"/>
          <w:szCs w:val="24"/>
        </w:rPr>
        <w:t>executie</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lucrari</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aferente</w:t>
      </w:r>
      <w:proofErr w:type="spellEnd"/>
      <w:r w:rsidR="001811C7" w:rsidRPr="001811C7">
        <w:rPr>
          <w:rFonts w:ascii="Arial" w:hAnsi="Arial" w:cs="Arial"/>
          <w:color w:val="000000"/>
          <w:sz w:val="24"/>
          <w:szCs w:val="24"/>
        </w:rPr>
        <w:t xml:space="preserve"> A.C. nr.</w:t>
      </w:r>
      <w:proofErr w:type="gramEnd"/>
      <w:r w:rsidR="001811C7" w:rsidRPr="001811C7">
        <w:rPr>
          <w:rFonts w:ascii="Arial" w:hAnsi="Arial" w:cs="Arial"/>
          <w:color w:val="000000"/>
          <w:sz w:val="24"/>
          <w:szCs w:val="24"/>
        </w:rPr>
        <w:t xml:space="preserve"> 105/1470246 din 24.04.2017 </w:t>
      </w:r>
      <w:proofErr w:type="spellStart"/>
      <w:r w:rsidR="001811C7" w:rsidRPr="001811C7">
        <w:rPr>
          <w:rFonts w:ascii="Arial" w:hAnsi="Arial" w:cs="Arial"/>
          <w:color w:val="000000"/>
          <w:sz w:val="24"/>
          <w:szCs w:val="24"/>
        </w:rPr>
        <w:t>emisa</w:t>
      </w:r>
      <w:proofErr w:type="spellEnd"/>
      <w:r w:rsidR="001811C7" w:rsidRPr="001811C7">
        <w:rPr>
          <w:rFonts w:ascii="Arial" w:hAnsi="Arial" w:cs="Arial"/>
          <w:color w:val="000000"/>
          <w:sz w:val="24"/>
          <w:szCs w:val="24"/>
        </w:rPr>
        <w:t xml:space="preserve"> de P.M.B</w:t>
      </w:r>
      <w:r w:rsid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recompartimentari</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si</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supraetajare</w:t>
      </w:r>
      <w:proofErr w:type="spellEnd"/>
      <w:r w:rsidR="001811C7" w:rsidRPr="001811C7">
        <w:rPr>
          <w:rFonts w:ascii="Arial" w:hAnsi="Arial" w:cs="Arial"/>
          <w:color w:val="000000"/>
          <w:sz w:val="24"/>
          <w:szCs w:val="24"/>
        </w:rPr>
        <w:t xml:space="preserve"> cu </w:t>
      </w:r>
      <w:proofErr w:type="spellStart"/>
      <w:r w:rsidR="001811C7" w:rsidRPr="001811C7">
        <w:rPr>
          <w:rFonts w:ascii="Arial" w:hAnsi="Arial" w:cs="Arial"/>
          <w:color w:val="000000"/>
          <w:sz w:val="24"/>
          <w:szCs w:val="24"/>
        </w:rPr>
        <w:t>doua</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niveluri</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si</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schimbare</w:t>
      </w:r>
      <w:proofErr w:type="spellEnd"/>
      <w:r w:rsidR="001811C7" w:rsidRPr="001811C7">
        <w:rPr>
          <w:rFonts w:ascii="Arial" w:hAnsi="Arial" w:cs="Arial"/>
          <w:color w:val="000000"/>
          <w:sz w:val="24"/>
          <w:szCs w:val="24"/>
        </w:rPr>
        <w:t xml:space="preserve"> de </w:t>
      </w:r>
      <w:proofErr w:type="spellStart"/>
      <w:r w:rsidR="001811C7" w:rsidRPr="001811C7">
        <w:rPr>
          <w:rFonts w:ascii="Arial" w:hAnsi="Arial" w:cs="Arial"/>
          <w:color w:val="000000"/>
          <w:sz w:val="24"/>
          <w:szCs w:val="24"/>
        </w:rPr>
        <w:t>functiune</w:t>
      </w:r>
      <w:proofErr w:type="spellEnd"/>
      <w:r w:rsidR="001811C7" w:rsidRPr="001811C7">
        <w:rPr>
          <w:rFonts w:ascii="Arial" w:hAnsi="Arial" w:cs="Arial"/>
          <w:color w:val="000000"/>
          <w:sz w:val="24"/>
          <w:szCs w:val="24"/>
        </w:rPr>
        <w:t xml:space="preserve"> in hotel, </w:t>
      </w:r>
      <w:proofErr w:type="spellStart"/>
      <w:r w:rsidR="001811C7" w:rsidRPr="001811C7">
        <w:rPr>
          <w:rFonts w:ascii="Arial" w:hAnsi="Arial" w:cs="Arial"/>
          <w:color w:val="000000"/>
          <w:sz w:val="24"/>
          <w:szCs w:val="24"/>
        </w:rPr>
        <w:t>birouri</w:t>
      </w:r>
      <w:proofErr w:type="spellEnd"/>
      <w:r w:rsidR="001811C7" w:rsidRPr="001811C7">
        <w:rPr>
          <w:rFonts w:ascii="Arial" w:hAnsi="Arial" w:cs="Arial"/>
          <w:color w:val="000000"/>
          <w:sz w:val="24"/>
          <w:szCs w:val="24"/>
        </w:rPr>
        <w:t xml:space="preserve">, </w:t>
      </w:r>
      <w:proofErr w:type="spellStart"/>
      <w:r w:rsidR="001811C7" w:rsidRPr="001811C7">
        <w:rPr>
          <w:rFonts w:ascii="Arial" w:hAnsi="Arial" w:cs="Arial"/>
          <w:color w:val="000000"/>
          <w:sz w:val="24"/>
          <w:szCs w:val="24"/>
        </w:rPr>
        <w:t>servicii</w:t>
      </w:r>
      <w:proofErr w:type="spellEnd"/>
      <w:r w:rsidR="001811C7">
        <w:rPr>
          <w:rFonts w:ascii="Arial" w:hAnsi="Arial" w:cs="Arial"/>
          <w:color w:val="000000"/>
          <w:sz w:val="24"/>
          <w:szCs w:val="24"/>
        </w:rPr>
        <w:t xml:space="preserve"> </w:t>
      </w:r>
      <w:proofErr w:type="spellStart"/>
      <w:r w:rsidR="001811C7">
        <w:rPr>
          <w:rFonts w:ascii="Arial" w:hAnsi="Arial" w:cs="Arial"/>
          <w:color w:val="000000"/>
          <w:sz w:val="24"/>
          <w:szCs w:val="24"/>
        </w:rPr>
        <w:t>pe</w:t>
      </w:r>
      <w:proofErr w:type="spellEnd"/>
      <w:r w:rsidR="001811C7">
        <w:rPr>
          <w:rFonts w:ascii="Arial" w:hAnsi="Arial" w:cs="Arial"/>
          <w:color w:val="000000"/>
          <w:sz w:val="24"/>
          <w:szCs w:val="24"/>
        </w:rPr>
        <w:t xml:space="preserve"> </w:t>
      </w:r>
      <w:proofErr w:type="spellStart"/>
      <w:r w:rsidR="001811C7">
        <w:rPr>
          <w:rFonts w:ascii="Arial" w:hAnsi="Arial" w:cs="Arial"/>
          <w:color w:val="000000"/>
          <w:sz w:val="24"/>
          <w:szCs w:val="24"/>
        </w:rPr>
        <w:t>unteren</w:t>
      </w:r>
      <w:proofErr w:type="spellEnd"/>
      <w:r w:rsidR="001811C7">
        <w:rPr>
          <w:rFonts w:ascii="Arial" w:hAnsi="Arial" w:cs="Arial"/>
          <w:color w:val="000000"/>
          <w:sz w:val="24"/>
          <w:szCs w:val="24"/>
        </w:rPr>
        <w:t xml:space="preserve"> in </w:t>
      </w:r>
      <w:proofErr w:type="spellStart"/>
      <w:r w:rsidR="001811C7">
        <w:rPr>
          <w:rFonts w:ascii="Arial" w:hAnsi="Arial" w:cs="Arial"/>
          <w:color w:val="000000"/>
          <w:sz w:val="24"/>
          <w:szCs w:val="24"/>
        </w:rPr>
        <w:t>suprafata</w:t>
      </w:r>
      <w:proofErr w:type="spellEnd"/>
      <w:r w:rsidR="001811C7">
        <w:rPr>
          <w:rFonts w:ascii="Arial" w:hAnsi="Arial" w:cs="Arial"/>
          <w:color w:val="000000"/>
          <w:sz w:val="24"/>
          <w:szCs w:val="24"/>
        </w:rPr>
        <w:t xml:space="preserve"> </w:t>
      </w:r>
      <w:proofErr w:type="spellStart"/>
      <w:r w:rsidR="001811C7">
        <w:rPr>
          <w:rFonts w:ascii="Arial" w:hAnsi="Arial" w:cs="Arial"/>
          <w:color w:val="000000"/>
          <w:sz w:val="24"/>
          <w:szCs w:val="24"/>
        </w:rPr>
        <w:t>totala</w:t>
      </w:r>
      <w:proofErr w:type="spellEnd"/>
      <w:r w:rsidR="001811C7">
        <w:rPr>
          <w:rFonts w:ascii="Arial" w:hAnsi="Arial" w:cs="Arial"/>
          <w:color w:val="000000"/>
          <w:sz w:val="24"/>
          <w:szCs w:val="24"/>
        </w:rPr>
        <w:t xml:space="preserve"> de 489</w:t>
      </w:r>
      <w:proofErr w:type="gramStart"/>
      <w:r w:rsidR="001811C7">
        <w:rPr>
          <w:rFonts w:ascii="Arial" w:hAnsi="Arial" w:cs="Arial"/>
          <w:color w:val="000000"/>
          <w:sz w:val="24"/>
          <w:szCs w:val="24"/>
        </w:rPr>
        <w:t>,13</w:t>
      </w:r>
      <w:proofErr w:type="gramEnd"/>
      <w:r w:rsidR="001811C7">
        <w:rPr>
          <w:rFonts w:ascii="Arial" w:hAnsi="Arial" w:cs="Arial"/>
          <w:color w:val="000000"/>
          <w:sz w:val="24"/>
          <w:szCs w:val="24"/>
        </w:rPr>
        <w:t xml:space="preserve"> mp</w:t>
      </w:r>
      <w:r w:rsidR="00821136" w:rsidRPr="001811C7">
        <w:rPr>
          <w:rFonts w:ascii="Arial" w:hAnsi="Arial" w:cs="Arial"/>
          <w:sz w:val="24"/>
          <w:szCs w:val="24"/>
          <w:lang w:val="ro-RO"/>
        </w:rPr>
        <w:t>.</w:t>
      </w:r>
    </w:p>
    <w:p w:rsidR="00D427F6" w:rsidRDefault="00A46F45" w:rsidP="00D427F6">
      <w:pPr>
        <w:tabs>
          <w:tab w:val="left" w:pos="720"/>
        </w:tabs>
        <w:spacing w:after="0" w:line="240" w:lineRule="auto"/>
        <w:jc w:val="both"/>
        <w:rPr>
          <w:rFonts w:ascii="Arial" w:hAnsi="Arial" w:cs="Arial"/>
          <w:sz w:val="24"/>
          <w:szCs w:val="24"/>
          <w:lang w:val="ro-RO"/>
        </w:rPr>
      </w:pPr>
      <w:r w:rsidRPr="00A46F45">
        <w:rPr>
          <w:rFonts w:ascii="Arial" w:hAnsi="Arial" w:cs="Arial"/>
          <w:sz w:val="24"/>
          <w:szCs w:val="24"/>
          <w:lang w:val="ro-RO"/>
        </w:rPr>
        <w:lastRenderedPageBreak/>
        <w:t xml:space="preserve">            </w:t>
      </w:r>
      <w:r w:rsidR="00975424">
        <w:rPr>
          <w:rFonts w:ascii="Arial" w:hAnsi="Arial" w:cs="Arial"/>
          <w:sz w:val="24"/>
          <w:szCs w:val="24"/>
          <w:lang w:val="ro-RO"/>
        </w:rPr>
        <w:t>Imobilul in suprafata de   este compratimentat astfel</w:t>
      </w:r>
      <w:r w:rsidR="001C2160">
        <w:rPr>
          <w:rFonts w:ascii="Arial" w:hAnsi="Arial" w:cs="Arial"/>
          <w:sz w:val="24"/>
          <w:szCs w:val="24"/>
          <w:lang w:val="ro-RO"/>
        </w:rPr>
        <w:t>:</w:t>
      </w:r>
    </w:p>
    <w:p w:rsidR="001C2160" w:rsidRDefault="00975424" w:rsidP="00975424">
      <w:pPr>
        <w:pStyle w:val="ListParagraph"/>
        <w:numPr>
          <w:ilvl w:val="0"/>
          <w:numId w:val="26"/>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Subsol: sala pentru micul dejun, bucatarie, salon masaj, spatii depozitare, grup sanitar;</w:t>
      </w:r>
    </w:p>
    <w:p w:rsidR="00975424" w:rsidRDefault="00975424" w:rsidP="00975424">
      <w:pPr>
        <w:pStyle w:val="ListParagraph"/>
        <w:numPr>
          <w:ilvl w:val="0"/>
          <w:numId w:val="26"/>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Parter: acces si receptie, 3 unitati de cazare si spatii necesare pentru activitatea hoteliera;</w:t>
      </w:r>
    </w:p>
    <w:p w:rsidR="00975424" w:rsidRDefault="00975424" w:rsidP="00975424">
      <w:pPr>
        <w:pStyle w:val="ListParagraph"/>
        <w:numPr>
          <w:ilvl w:val="0"/>
          <w:numId w:val="26"/>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Etaj 1,2,3, si 4: unitati de cazare si oficii pentru cameriste.</w:t>
      </w:r>
    </w:p>
    <w:p w:rsidR="00975424" w:rsidRPr="001C2160" w:rsidRDefault="00975424" w:rsidP="001C2160">
      <w:pPr>
        <w:pStyle w:val="ListParagraph"/>
        <w:tabs>
          <w:tab w:val="left" w:pos="720"/>
        </w:tabs>
        <w:spacing w:after="0" w:line="240" w:lineRule="auto"/>
        <w:jc w:val="both"/>
        <w:rPr>
          <w:rFonts w:ascii="Arial" w:hAnsi="Arial" w:cs="Arial"/>
          <w:sz w:val="24"/>
          <w:szCs w:val="24"/>
          <w:lang w:val="ro-RO"/>
        </w:rPr>
      </w:pPr>
    </w:p>
    <w:p w:rsidR="00D427F6" w:rsidRDefault="00D427F6" w:rsidP="00D427F6">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proofErr w:type="spellStart"/>
      <w:r w:rsidRPr="00621930">
        <w:rPr>
          <w:rFonts w:ascii="Arial" w:hAnsi="Arial" w:cs="Arial"/>
          <w:b/>
          <w:sz w:val="24"/>
          <w:szCs w:val="24"/>
        </w:rPr>
        <w:t>Utilităţile</w:t>
      </w:r>
      <w:proofErr w:type="spellEnd"/>
      <w:r w:rsidRPr="00F80AB5">
        <w:rPr>
          <w:rFonts w:ascii="Arial" w:hAnsi="Arial" w:cs="Arial"/>
          <w:sz w:val="24"/>
          <w:szCs w:val="24"/>
        </w:rPr>
        <w:t xml:space="preserve"> -</w:t>
      </w:r>
      <w:proofErr w:type="spellStart"/>
      <w:r w:rsidRPr="00F80AB5">
        <w:rPr>
          <w:rFonts w:ascii="Arial" w:hAnsi="Arial" w:cs="Arial"/>
          <w:sz w:val="24"/>
          <w:szCs w:val="24"/>
        </w:rPr>
        <w:t>alimentarea</w:t>
      </w:r>
      <w:proofErr w:type="spellEnd"/>
      <w:r w:rsidRPr="00F80AB5">
        <w:rPr>
          <w:rFonts w:ascii="Arial" w:hAnsi="Arial" w:cs="Arial"/>
          <w:sz w:val="24"/>
          <w:szCs w:val="24"/>
        </w:rPr>
        <w:t xml:space="preserve"> cu </w:t>
      </w:r>
      <w:proofErr w:type="spellStart"/>
      <w:proofErr w:type="gramStart"/>
      <w:r w:rsidRPr="00F80AB5">
        <w:rPr>
          <w:rFonts w:ascii="Arial" w:hAnsi="Arial" w:cs="Arial"/>
          <w:sz w:val="24"/>
          <w:szCs w:val="24"/>
        </w:rPr>
        <w:t>apă</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canalizare</w:t>
      </w:r>
      <w:proofErr w:type="spellEnd"/>
      <w:r w:rsidRPr="00F80AB5">
        <w:rPr>
          <w:rFonts w:ascii="Arial" w:hAnsi="Arial" w:cs="Arial"/>
          <w:sz w:val="24"/>
          <w:szCs w:val="24"/>
        </w:rPr>
        <w:t xml:space="preserve">, </w:t>
      </w:r>
      <w:proofErr w:type="spellStart"/>
      <w:r w:rsidRPr="00F80AB5">
        <w:rPr>
          <w:rFonts w:ascii="Arial" w:hAnsi="Arial" w:cs="Arial"/>
          <w:sz w:val="24"/>
          <w:szCs w:val="24"/>
        </w:rPr>
        <w:t>energie</w:t>
      </w:r>
      <w:proofErr w:type="spellEnd"/>
      <w:r w:rsidRPr="00F80AB5">
        <w:rPr>
          <w:rFonts w:ascii="Arial" w:hAnsi="Arial" w:cs="Arial"/>
          <w:sz w:val="24"/>
          <w:szCs w:val="24"/>
        </w:rPr>
        <w:t xml:space="preserve"> </w:t>
      </w:r>
      <w:proofErr w:type="spellStart"/>
      <w:r w:rsidRPr="00F80AB5">
        <w:rPr>
          <w:rFonts w:ascii="Arial" w:hAnsi="Arial" w:cs="Arial"/>
          <w:sz w:val="24"/>
          <w:szCs w:val="24"/>
        </w:rPr>
        <w:t>electrică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gaze </w:t>
      </w:r>
      <w:proofErr w:type="spellStart"/>
      <w:r w:rsidRPr="00F80AB5">
        <w:rPr>
          <w:rFonts w:ascii="Arial" w:hAnsi="Arial" w:cs="Arial"/>
          <w:sz w:val="24"/>
          <w:szCs w:val="24"/>
        </w:rPr>
        <w:t>naturale</w:t>
      </w:r>
      <w:proofErr w:type="spellEnd"/>
      <w:r w:rsidRPr="00F80AB5">
        <w:rPr>
          <w:rFonts w:ascii="Arial" w:hAnsi="Arial" w:cs="Arial"/>
          <w:sz w:val="24"/>
          <w:szCs w:val="24"/>
        </w:rPr>
        <w:t xml:space="preserve">, </w:t>
      </w:r>
      <w:proofErr w:type="spellStart"/>
      <w:r w:rsidRPr="00F80AB5">
        <w:rPr>
          <w:rFonts w:ascii="Arial" w:hAnsi="Arial" w:cs="Arial"/>
          <w:sz w:val="24"/>
          <w:szCs w:val="24"/>
        </w:rPr>
        <w:t>sunt</w:t>
      </w:r>
      <w:proofErr w:type="spellEnd"/>
      <w:r w:rsidRPr="00F80AB5">
        <w:rPr>
          <w:rFonts w:ascii="Arial" w:hAnsi="Arial" w:cs="Arial"/>
          <w:sz w:val="24"/>
          <w:szCs w:val="24"/>
        </w:rPr>
        <w:t xml:space="preserve"> </w:t>
      </w:r>
      <w:proofErr w:type="spellStart"/>
      <w:r w:rsidRPr="00F80AB5">
        <w:rPr>
          <w:rFonts w:ascii="Arial" w:hAnsi="Arial" w:cs="Arial"/>
          <w:sz w:val="24"/>
          <w:szCs w:val="24"/>
        </w:rPr>
        <w:t>asigurate</w:t>
      </w:r>
      <w:proofErr w:type="spellEnd"/>
      <w:r w:rsidRPr="00F80AB5">
        <w:rPr>
          <w:rFonts w:ascii="Arial" w:hAnsi="Arial" w:cs="Arial"/>
          <w:sz w:val="24"/>
          <w:szCs w:val="24"/>
        </w:rPr>
        <w:t xml:space="preserve"> din </w:t>
      </w:r>
      <w:proofErr w:type="spellStart"/>
      <w:r w:rsidRPr="00F80AB5">
        <w:rPr>
          <w:rFonts w:ascii="Arial" w:hAnsi="Arial" w:cs="Arial"/>
          <w:sz w:val="24"/>
          <w:szCs w:val="24"/>
        </w:rPr>
        <w:t>reţelele</w:t>
      </w:r>
      <w:proofErr w:type="spellEnd"/>
      <w:r w:rsidRPr="00F80AB5">
        <w:rPr>
          <w:rFonts w:ascii="Arial" w:hAnsi="Arial" w:cs="Arial"/>
          <w:sz w:val="24"/>
          <w:szCs w:val="24"/>
        </w:rPr>
        <w:t xml:space="preserve"> </w:t>
      </w:r>
      <w:proofErr w:type="spellStart"/>
      <w:r w:rsidRPr="00F80AB5">
        <w:rPr>
          <w:rFonts w:ascii="Arial" w:hAnsi="Arial" w:cs="Arial"/>
          <w:sz w:val="24"/>
          <w:szCs w:val="24"/>
        </w:rPr>
        <w:t>publice</w:t>
      </w:r>
      <w:proofErr w:type="spellEnd"/>
      <w:r w:rsidRPr="00F80AB5">
        <w:rPr>
          <w:rFonts w:ascii="Arial" w:hAnsi="Arial" w:cs="Arial"/>
          <w:sz w:val="24"/>
          <w:szCs w:val="24"/>
        </w:rPr>
        <w:t>.</w:t>
      </w:r>
    </w:p>
    <w:p w:rsidR="00D427F6" w:rsidRDefault="00D427F6" w:rsidP="00D427F6">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sidR="00821136">
        <w:rPr>
          <w:rFonts w:ascii="Arial" w:hAnsi="Arial" w:cs="Arial"/>
          <w:sz w:val="24"/>
          <w:szCs w:val="24"/>
          <w:lang w:val="it-IT"/>
        </w:rPr>
        <w:t>, prepararea alimentelor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D427F6" w:rsidRDefault="00821136" w:rsidP="00D427F6">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w:t>
      </w:r>
      <w:r w:rsidR="00D427F6">
        <w:rPr>
          <w:rFonts w:ascii="Arial" w:hAnsi="Arial" w:cs="Arial"/>
          <w:sz w:val="24"/>
          <w:szCs w:val="24"/>
          <w:lang w:val="it-IT"/>
        </w:rPr>
        <w:t xml:space="preserve">vor fi evacuate în reţeaua publică de canalizare. </w:t>
      </w:r>
    </w:p>
    <w:p w:rsidR="00D427F6" w:rsidRDefault="00D427F6" w:rsidP="00D427F6">
      <w:pPr>
        <w:tabs>
          <w:tab w:val="left" w:pos="720"/>
        </w:tabs>
        <w:spacing w:after="0" w:line="240" w:lineRule="auto"/>
        <w:jc w:val="both"/>
        <w:rPr>
          <w:rFonts w:ascii="Arial" w:hAnsi="Arial" w:cs="Arial"/>
          <w:b/>
          <w:sz w:val="24"/>
          <w:szCs w:val="24"/>
        </w:rPr>
      </w:pPr>
    </w:p>
    <w:p w:rsidR="00D427F6" w:rsidRPr="00F80AB5" w:rsidRDefault="00A15F84" w:rsidP="00D427F6">
      <w:pPr>
        <w:spacing w:after="0" w:line="240" w:lineRule="auto"/>
        <w:jc w:val="both"/>
        <w:rPr>
          <w:rFonts w:ascii="Arial" w:hAnsi="Arial" w:cs="Arial"/>
          <w:sz w:val="24"/>
          <w:szCs w:val="24"/>
          <w:lang w:val="ro-RO"/>
        </w:rPr>
      </w:pPr>
      <w:r>
        <w:rPr>
          <w:rFonts w:ascii="Arial" w:hAnsi="Arial" w:cs="Arial"/>
          <w:sz w:val="24"/>
          <w:szCs w:val="24"/>
          <w:lang w:val="ro-RO"/>
        </w:rPr>
        <w:t>-</w:t>
      </w:r>
      <w:r w:rsidR="00D427F6" w:rsidRPr="00F80AB5">
        <w:rPr>
          <w:rFonts w:ascii="Arial" w:hAnsi="Arial" w:cs="Arial"/>
          <w:sz w:val="24"/>
          <w:szCs w:val="24"/>
          <w:lang w:val="ro-RO"/>
        </w:rPr>
        <w:t>cumularea cu alte proiecte</w:t>
      </w:r>
      <w:r w:rsidR="00D427F6">
        <w:rPr>
          <w:rFonts w:ascii="Arial" w:hAnsi="Arial" w:cs="Arial"/>
          <w:sz w:val="24"/>
          <w:szCs w:val="24"/>
          <w:lang w:val="ro-RO"/>
        </w:rPr>
        <w:t xml:space="preserve"> existente si/sau aprobate</w:t>
      </w:r>
      <w:r w:rsidR="00D427F6" w:rsidRPr="00F80AB5">
        <w:rPr>
          <w:rFonts w:ascii="Arial" w:hAnsi="Arial" w:cs="Arial"/>
          <w:sz w:val="24"/>
          <w:szCs w:val="24"/>
          <w:lang w:val="ro-RO"/>
        </w:rPr>
        <w:t xml:space="preserve"> – nu este cazul;</w:t>
      </w:r>
    </w:p>
    <w:p w:rsidR="00D427F6" w:rsidRPr="00F80AB5" w:rsidRDefault="00D427F6" w:rsidP="00D427F6">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A15F84" w:rsidRDefault="00D427F6" w:rsidP="00A15F8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D427F6" w:rsidRPr="00A15F84" w:rsidRDefault="00D427F6" w:rsidP="00A15F8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D427F6" w:rsidRDefault="00D427F6" w:rsidP="00D427F6">
      <w:pPr>
        <w:spacing w:after="0" w:line="240" w:lineRule="auto"/>
        <w:jc w:val="both"/>
        <w:rPr>
          <w:rFonts w:ascii="Arial" w:hAnsi="Arial" w:cs="Arial"/>
          <w:sz w:val="24"/>
          <w:szCs w:val="24"/>
          <w:lang w:val="pt-BR"/>
        </w:rPr>
      </w:pPr>
    </w:p>
    <w:p w:rsidR="00D427F6" w:rsidRPr="002A661D" w:rsidRDefault="00D427F6" w:rsidP="00D427F6">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D427F6" w:rsidRPr="009637DE" w:rsidRDefault="00D427F6" w:rsidP="00D427F6">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Pr>
          <w:rFonts w:ascii="Arial" w:hAnsi="Arial" w:cs="Arial"/>
          <w:sz w:val="24"/>
          <w:szCs w:val="24"/>
          <w:lang w:val="pt-BR"/>
        </w:rPr>
        <w:t xml:space="preserve"> </w:t>
      </w:r>
      <w:r w:rsidRPr="009637DE">
        <w:rPr>
          <w:rFonts w:ascii="Arial" w:hAnsi="Arial" w:cs="Arial"/>
          <w:sz w:val="24"/>
          <w:szCs w:val="24"/>
          <w:lang w:val="pt-BR"/>
        </w:rPr>
        <w:t xml:space="preserve">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A15F84">
        <w:rPr>
          <w:rFonts w:ascii="Arial" w:hAnsi="Arial" w:cs="Arial"/>
          <w:sz w:val="24"/>
          <w:szCs w:val="24"/>
          <w:lang w:val="pt-BR"/>
        </w:rPr>
        <w:t>subzona CP1, teren intravilan construit</w:t>
      </w:r>
      <w:r>
        <w:rPr>
          <w:rFonts w:ascii="Arial" w:hAnsi="Arial" w:cs="Arial"/>
          <w:sz w:val="24"/>
          <w:szCs w:val="24"/>
          <w:lang w:val="pt-BR"/>
        </w:rPr>
        <w:t>.</w:t>
      </w:r>
    </w:p>
    <w:p w:rsidR="00D427F6" w:rsidRPr="002A661D" w:rsidRDefault="00D427F6" w:rsidP="00D427F6">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2A661D" w:rsidRDefault="00D427F6" w:rsidP="00D427F6">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r>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lastRenderedPageBreak/>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Default="00D427F6" w:rsidP="00D427F6">
      <w:pPr>
        <w:spacing w:after="0" w:line="240" w:lineRule="auto"/>
        <w:jc w:val="both"/>
        <w:rPr>
          <w:rFonts w:ascii="Arial" w:hAnsi="Arial" w:cs="Arial"/>
          <w:sz w:val="24"/>
          <w:szCs w:val="24"/>
          <w:lang w:val="pt-BR"/>
        </w:rPr>
      </w:pPr>
    </w:p>
    <w:p w:rsidR="00D427F6" w:rsidRPr="002A661D" w:rsidRDefault="00D427F6" w:rsidP="00D427F6">
      <w:pPr>
        <w:spacing w:after="0" w:line="240" w:lineRule="auto"/>
        <w:jc w:val="both"/>
        <w:rPr>
          <w:rFonts w:ascii="Arial" w:hAnsi="Arial" w:cs="Arial"/>
          <w:sz w:val="24"/>
          <w:szCs w:val="24"/>
          <w:lang w:val="pt-BR"/>
        </w:rPr>
      </w:pPr>
      <w:r w:rsidRPr="002A661D">
        <w:rPr>
          <w:rFonts w:ascii="Arial" w:hAnsi="Arial" w:cs="Arial"/>
          <w:sz w:val="24"/>
          <w:szCs w:val="24"/>
          <w:lang w:val="pt-BR"/>
        </w:rPr>
        <w:t>d).</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427F6" w:rsidRDefault="00D427F6" w:rsidP="00D427F6">
      <w:pPr>
        <w:autoSpaceDE w:val="0"/>
        <w:autoSpaceDN w:val="0"/>
        <w:adjustRightInd w:val="0"/>
        <w:spacing w:after="0" w:line="240" w:lineRule="auto"/>
        <w:jc w:val="both"/>
        <w:rPr>
          <w:rFonts w:ascii="Arial" w:hAnsi="Arial" w:cs="Arial"/>
          <w:sz w:val="24"/>
          <w:szCs w:val="24"/>
        </w:rPr>
      </w:pPr>
    </w:p>
    <w:p w:rsidR="00D427F6" w:rsidRPr="00F21A5D" w:rsidRDefault="00D427F6" w:rsidP="00D427F6">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1A5A20">
        <w:fldChar w:fldCharType="begin"/>
      </w:r>
      <w:r>
        <w:instrText>HYPERLINK "http://apmbuc.anpm.ro"</w:instrText>
      </w:r>
      <w:r w:rsidR="001A5A20">
        <w:fldChar w:fldCharType="separate"/>
      </w:r>
      <w:r w:rsidRPr="00F21A5D">
        <w:rPr>
          <w:rStyle w:val="Hyperlink"/>
          <w:rFonts w:ascii="Arial" w:hAnsi="Arial" w:cs="Arial"/>
          <w:color w:val="auto"/>
          <w:sz w:val="24"/>
          <w:szCs w:val="24"/>
          <w:lang w:val="pt-BR"/>
        </w:rPr>
        <w:t>http://apmbuc.anpm.ro</w:t>
      </w:r>
      <w:r w:rsidR="001A5A20">
        <w:fldChar w:fldCharType="end"/>
      </w:r>
      <w:r w:rsidRPr="00F21A5D">
        <w:rPr>
          <w:rFonts w:ascii="Arial" w:hAnsi="Arial" w:cs="Arial"/>
          <w:sz w:val="24"/>
          <w:szCs w:val="24"/>
        </w:rPr>
        <w:t>.</w:t>
      </w:r>
    </w:p>
    <w:p w:rsidR="00A15F84" w:rsidRDefault="00A15F84" w:rsidP="00A15F84">
      <w:pPr>
        <w:spacing w:after="0" w:line="240" w:lineRule="auto"/>
        <w:jc w:val="both"/>
        <w:rPr>
          <w:rFonts w:ascii="Arial" w:hAnsi="Arial" w:cs="Arial"/>
          <w:b/>
          <w:i/>
          <w:sz w:val="24"/>
          <w:szCs w:val="24"/>
          <w:lang w:val="it-IT"/>
        </w:rPr>
      </w:pPr>
    </w:p>
    <w:p w:rsidR="00D427F6" w:rsidRDefault="00D427F6" w:rsidP="00A15F84">
      <w:pPr>
        <w:spacing w:after="0" w:line="240" w:lineRule="auto"/>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D427F6" w:rsidRDefault="00D427F6" w:rsidP="00D427F6">
      <w:pPr>
        <w:spacing w:after="0" w:line="240" w:lineRule="auto"/>
        <w:ind w:left="75"/>
        <w:jc w:val="both"/>
        <w:rPr>
          <w:rFonts w:ascii="Arial" w:hAnsi="Arial" w:cs="Arial"/>
          <w:b/>
          <w:i/>
          <w:sz w:val="18"/>
          <w:szCs w:val="24"/>
          <w:lang w:val="it-IT"/>
        </w:rPr>
      </w:pPr>
    </w:p>
    <w:p w:rsidR="00D427F6" w:rsidRDefault="00D427F6" w:rsidP="00D427F6">
      <w:pPr>
        <w:spacing w:after="0" w:line="240" w:lineRule="auto"/>
        <w:ind w:left="75"/>
        <w:jc w:val="both"/>
        <w:rPr>
          <w:rFonts w:ascii="Arial" w:hAnsi="Arial" w:cs="Arial"/>
          <w:b/>
          <w:i/>
          <w:sz w:val="18"/>
          <w:szCs w:val="24"/>
          <w:lang w:val="it-IT"/>
        </w:rPr>
      </w:pPr>
    </w:p>
    <w:p w:rsidR="00D427F6" w:rsidRPr="006576D7" w:rsidRDefault="00D427F6" w:rsidP="006576D7">
      <w:pPr>
        <w:numPr>
          <w:ilvl w:val="0"/>
          <w:numId w:val="24"/>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004B07E1">
        <w:rPr>
          <w:rFonts w:ascii="Arial" w:hAnsi="Arial" w:cs="Arial"/>
          <w:bCs/>
          <w:sz w:val="24"/>
          <w:szCs w:val="24"/>
          <w:lang w:val="ro-RO"/>
        </w:rPr>
        <w:t xml:space="preserve"> impuse  prin  Certificatului</w:t>
      </w:r>
      <w:r w:rsidRPr="00F80AB5">
        <w:rPr>
          <w:rFonts w:ascii="Arial" w:hAnsi="Arial" w:cs="Arial"/>
          <w:bCs/>
          <w:sz w:val="24"/>
          <w:szCs w:val="24"/>
          <w:lang w:val="ro-RO"/>
        </w:rPr>
        <w:t xml:space="preserve"> de Urbanism </w:t>
      </w:r>
      <w:r>
        <w:rPr>
          <w:rFonts w:ascii="Arial" w:hAnsi="Arial" w:cs="Arial"/>
          <w:sz w:val="24"/>
          <w:szCs w:val="24"/>
          <w:lang w:val="ro-RO"/>
        </w:rPr>
        <w:t xml:space="preserve">nr. </w:t>
      </w:r>
      <w:r w:rsidR="00A15F84">
        <w:rPr>
          <w:rFonts w:ascii="Arial" w:hAnsi="Arial" w:cs="Arial"/>
          <w:sz w:val="24"/>
          <w:szCs w:val="24"/>
          <w:lang w:val="ro-RO"/>
        </w:rPr>
        <w:t>58/1693639 din 22.01</w:t>
      </w:r>
      <w:r w:rsidR="006576D7">
        <w:rPr>
          <w:rFonts w:ascii="Arial" w:hAnsi="Arial" w:cs="Arial"/>
          <w:sz w:val="24"/>
          <w:szCs w:val="24"/>
          <w:lang w:val="ro-RO"/>
        </w:rPr>
        <w:t>.2019</w:t>
      </w:r>
      <w:r>
        <w:rPr>
          <w:rFonts w:ascii="Arial" w:hAnsi="Arial" w:cs="Arial"/>
          <w:sz w:val="24"/>
          <w:szCs w:val="24"/>
          <w:lang w:val="ro-RO"/>
        </w:rPr>
        <w:t xml:space="preserve">, </w:t>
      </w:r>
      <w:r w:rsidR="00A15F84">
        <w:rPr>
          <w:rFonts w:ascii="Arial" w:hAnsi="Arial" w:cs="Arial"/>
          <w:sz w:val="24"/>
          <w:szCs w:val="24"/>
          <w:lang w:val="ro-RO"/>
        </w:rPr>
        <w:t>emis de PRIMĂRIA MUNICIPIULUI BUCURESTI</w:t>
      </w:r>
      <w:r w:rsidRPr="00F80AB5">
        <w:rPr>
          <w:rFonts w:ascii="Arial" w:hAnsi="Arial" w:cs="Arial"/>
          <w:sz w:val="24"/>
          <w:szCs w:val="24"/>
          <w:lang w:val="ro-RO"/>
        </w:rPr>
        <w:t xml:space="preserve"> şi prin avizele sau acordurile emise de instituţiile menţionate în acesta;</w:t>
      </w:r>
    </w:p>
    <w:p w:rsidR="00D427F6" w:rsidRPr="004607B8" w:rsidRDefault="006576D7" w:rsidP="00D427F6">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2</w:t>
      </w:r>
      <w:r w:rsidR="00D427F6">
        <w:rPr>
          <w:rFonts w:ascii="Arial" w:hAnsi="Arial" w:cs="Arial"/>
          <w:sz w:val="24"/>
          <w:szCs w:val="24"/>
          <w:lang w:val="fr-FR"/>
        </w:rPr>
        <w:t>.</w:t>
      </w:r>
      <w:r w:rsidR="00D427F6" w:rsidRPr="004607B8">
        <w:rPr>
          <w:rFonts w:ascii="Arial" w:hAnsi="Arial" w:cs="Arial"/>
          <w:sz w:val="24"/>
          <w:szCs w:val="24"/>
          <w:lang w:val="fr-FR"/>
        </w:rPr>
        <w:t>Se</w:t>
      </w:r>
      <w:proofErr w:type="gramEnd"/>
      <w:r w:rsidR="00D427F6" w:rsidRPr="004607B8">
        <w:rPr>
          <w:rFonts w:ascii="Arial" w:hAnsi="Arial" w:cs="Arial"/>
          <w:sz w:val="24"/>
          <w:szCs w:val="24"/>
          <w:lang w:val="fr-FR"/>
        </w:rPr>
        <w:t xml:space="preserve"> va limita </w:t>
      </w:r>
      <w:proofErr w:type="spellStart"/>
      <w:r w:rsidR="00D427F6" w:rsidRPr="004607B8">
        <w:rPr>
          <w:rFonts w:ascii="Arial" w:hAnsi="Arial" w:cs="Arial"/>
          <w:sz w:val="24"/>
          <w:szCs w:val="24"/>
          <w:lang w:val="fr-FR"/>
        </w:rPr>
        <w:t>impactul</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asupra</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factorilor</w:t>
      </w:r>
      <w:proofErr w:type="spellEnd"/>
      <w:r w:rsidR="00D427F6" w:rsidRPr="004607B8">
        <w:rPr>
          <w:rFonts w:ascii="Arial" w:hAnsi="Arial" w:cs="Arial"/>
          <w:sz w:val="24"/>
          <w:szCs w:val="24"/>
          <w:lang w:val="fr-FR"/>
        </w:rPr>
        <w:t xml:space="preserve"> de </w:t>
      </w:r>
      <w:proofErr w:type="spellStart"/>
      <w:r w:rsidR="00D427F6" w:rsidRPr="004607B8">
        <w:rPr>
          <w:rFonts w:ascii="Arial" w:hAnsi="Arial" w:cs="Arial"/>
          <w:sz w:val="24"/>
          <w:szCs w:val="24"/>
          <w:lang w:val="fr-FR"/>
        </w:rPr>
        <w:t>mediu</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pe</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perioada</w:t>
      </w:r>
      <w:proofErr w:type="spellEnd"/>
      <w:r w:rsidR="00D427F6" w:rsidRPr="004607B8">
        <w:rPr>
          <w:rFonts w:ascii="Arial" w:hAnsi="Arial" w:cs="Arial"/>
          <w:sz w:val="24"/>
          <w:szCs w:val="24"/>
          <w:lang w:val="fr-FR"/>
        </w:rPr>
        <w:t xml:space="preserve"> de </w:t>
      </w:r>
      <w:proofErr w:type="spellStart"/>
      <w:r w:rsidR="00D427F6" w:rsidRPr="004607B8">
        <w:rPr>
          <w:rFonts w:ascii="Arial" w:hAnsi="Arial" w:cs="Arial"/>
          <w:sz w:val="24"/>
          <w:szCs w:val="24"/>
          <w:lang w:val="fr-FR"/>
        </w:rPr>
        <w:t>construcţie</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şi</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funcţionare</w:t>
      </w:r>
      <w:proofErr w:type="spellEnd"/>
      <w:r w:rsidR="00D427F6" w:rsidRPr="004607B8">
        <w:rPr>
          <w:rFonts w:ascii="Arial" w:hAnsi="Arial" w:cs="Arial"/>
          <w:sz w:val="24"/>
          <w:szCs w:val="24"/>
          <w:lang w:val="fr-FR"/>
        </w:rPr>
        <w:t xml:space="preserve"> a </w:t>
      </w:r>
      <w:proofErr w:type="spellStart"/>
      <w:r w:rsidR="00D427F6" w:rsidRPr="004607B8">
        <w:rPr>
          <w:rFonts w:ascii="Arial" w:hAnsi="Arial" w:cs="Arial"/>
          <w:sz w:val="24"/>
          <w:szCs w:val="24"/>
          <w:lang w:val="fr-FR"/>
        </w:rPr>
        <w:t>obiectivului</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prin</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respectarea</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măsurilor</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pentru</w:t>
      </w:r>
      <w:proofErr w:type="spellEnd"/>
      <w:r w:rsidR="00D427F6" w:rsidRPr="004607B8">
        <w:rPr>
          <w:rFonts w:ascii="Arial" w:hAnsi="Arial" w:cs="Arial"/>
          <w:sz w:val="24"/>
          <w:szCs w:val="24"/>
          <w:lang w:val="fr-FR"/>
        </w:rPr>
        <w:t>:</w:t>
      </w:r>
    </w:p>
    <w:p w:rsidR="00D427F6" w:rsidRDefault="00D427F6" w:rsidP="00D427F6">
      <w:pPr>
        <w:spacing w:after="0" w:line="240" w:lineRule="auto"/>
        <w:ind w:left="75"/>
        <w:jc w:val="both"/>
        <w:rPr>
          <w:rFonts w:ascii="Arial" w:hAnsi="Arial" w:cs="Arial"/>
          <w:b/>
          <w:i/>
          <w:sz w:val="18"/>
          <w:szCs w:val="24"/>
          <w:lang w:val="it-IT"/>
        </w:rPr>
      </w:pPr>
    </w:p>
    <w:p w:rsidR="00D427F6" w:rsidRPr="004607B8" w:rsidRDefault="00D427F6" w:rsidP="00D427F6">
      <w:pPr>
        <w:spacing w:after="0" w:line="240" w:lineRule="auto"/>
        <w:ind w:left="75"/>
        <w:jc w:val="both"/>
        <w:rPr>
          <w:rFonts w:ascii="Arial" w:hAnsi="Arial" w:cs="Arial"/>
          <w:b/>
          <w:i/>
          <w:sz w:val="18"/>
          <w:szCs w:val="24"/>
          <w:lang w:val="it-IT"/>
        </w:rPr>
      </w:pPr>
    </w:p>
    <w:p w:rsidR="00D427F6" w:rsidRPr="005C20A7" w:rsidRDefault="00D427F6" w:rsidP="00D427F6">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6576D7" w:rsidRDefault="00D427F6" w:rsidP="00D427F6">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p>
    <w:p w:rsidR="00D427F6" w:rsidRDefault="006576D7" w:rsidP="00D427F6">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BC3ACD">
        <w:rPr>
          <w:rFonts w:ascii="Arial" w:hAnsi="Arial" w:cs="Arial"/>
          <w:sz w:val="24"/>
          <w:szCs w:val="24"/>
          <w:lang w:val="it-IT"/>
        </w:rPr>
        <w:t>A</w:t>
      </w:r>
      <w:r>
        <w:rPr>
          <w:rFonts w:ascii="Arial" w:hAnsi="Arial" w:cs="Arial"/>
          <w:sz w:val="24"/>
          <w:szCs w:val="24"/>
          <w:lang w:val="it-IT"/>
        </w:rPr>
        <w:t>pele uzate rezultate de la prepararea alimentelor vor fi trecute printr-un separator de grasimi si apoi evacuate in reteaua de canalizare</w:t>
      </w:r>
      <w:r w:rsidR="00635CF1">
        <w:rPr>
          <w:rFonts w:ascii="Arial" w:hAnsi="Arial" w:cs="Arial"/>
          <w:sz w:val="24"/>
          <w:szCs w:val="24"/>
          <w:lang w:val="it-IT"/>
        </w:rPr>
        <w:t xml:space="preserve"> oraseneasca</w:t>
      </w:r>
      <w:r>
        <w:rPr>
          <w:rFonts w:ascii="Arial" w:hAnsi="Arial" w:cs="Arial"/>
          <w:sz w:val="24"/>
          <w:szCs w:val="24"/>
          <w:lang w:val="it-IT"/>
        </w:rPr>
        <w:t>;</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427F6" w:rsidRPr="00F80AB5" w:rsidRDefault="00D427F6" w:rsidP="00D427F6">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427F6" w:rsidRDefault="00D427F6" w:rsidP="00D427F6">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427F6" w:rsidRDefault="00D427F6" w:rsidP="00D427F6">
      <w:pPr>
        <w:spacing w:after="0" w:line="240" w:lineRule="auto"/>
        <w:ind w:firstLine="360"/>
        <w:jc w:val="both"/>
        <w:rPr>
          <w:rFonts w:ascii="Arial" w:hAnsi="Arial" w:cs="Arial"/>
          <w:sz w:val="24"/>
          <w:szCs w:val="24"/>
          <w:lang w:val="it-IT"/>
        </w:rPr>
      </w:pPr>
    </w:p>
    <w:p w:rsidR="00635CF1" w:rsidRPr="00DA7D47" w:rsidRDefault="00635CF1" w:rsidP="00D427F6">
      <w:pPr>
        <w:spacing w:after="0" w:line="240" w:lineRule="auto"/>
        <w:ind w:firstLine="360"/>
        <w:jc w:val="both"/>
        <w:rPr>
          <w:rFonts w:ascii="Arial" w:hAnsi="Arial" w:cs="Arial"/>
          <w:sz w:val="24"/>
          <w:szCs w:val="24"/>
          <w:lang w:val="it-IT"/>
        </w:rPr>
      </w:pPr>
    </w:p>
    <w:p w:rsidR="00D427F6"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BC3ACD" w:rsidRPr="00BC3ACD" w:rsidRDefault="00BC3ACD" w:rsidP="00D427F6">
      <w:pPr>
        <w:spacing w:after="0" w:line="240" w:lineRule="auto"/>
        <w:ind w:firstLine="360"/>
        <w:jc w:val="both"/>
        <w:rPr>
          <w:rFonts w:ascii="Arial" w:hAnsi="Arial" w:cs="Arial"/>
          <w:bCs/>
          <w:sz w:val="24"/>
          <w:szCs w:val="24"/>
          <w:lang w:val="it-IT"/>
        </w:rPr>
      </w:pPr>
      <w:r w:rsidRPr="00BC3ACD">
        <w:rPr>
          <w:rFonts w:ascii="Arial" w:hAnsi="Arial" w:cs="Arial"/>
          <w:bCs/>
          <w:sz w:val="24"/>
          <w:szCs w:val="24"/>
          <w:lang w:val="it-IT"/>
        </w:rPr>
        <w:t xml:space="preserve">-  </w:t>
      </w:r>
      <w:proofErr w:type="spellStart"/>
      <w:r>
        <w:rPr>
          <w:rFonts w:ascii="Arial" w:hAnsi="Arial" w:cs="Arial"/>
          <w:sz w:val="24"/>
          <w:szCs w:val="24"/>
        </w:rPr>
        <w:t>S</w:t>
      </w:r>
      <w:r w:rsidRPr="00D27564">
        <w:rPr>
          <w:rFonts w:ascii="Arial" w:hAnsi="Arial" w:cs="Arial"/>
          <w:sz w:val="24"/>
          <w:szCs w:val="24"/>
        </w:rPr>
        <w:t>istem</w:t>
      </w:r>
      <w:proofErr w:type="spellEnd"/>
      <w:r w:rsidRPr="00D27564">
        <w:rPr>
          <w:rFonts w:ascii="Arial" w:hAnsi="Arial" w:cs="Arial"/>
          <w:sz w:val="24"/>
          <w:szCs w:val="24"/>
        </w:rPr>
        <w:t xml:space="preserve"> de </w:t>
      </w:r>
      <w:proofErr w:type="spellStart"/>
      <w:r w:rsidRPr="00D27564">
        <w:rPr>
          <w:rFonts w:ascii="Arial" w:hAnsi="Arial" w:cs="Arial"/>
          <w:sz w:val="24"/>
          <w:szCs w:val="24"/>
        </w:rPr>
        <w:t>preluare</w:t>
      </w:r>
      <w:proofErr w:type="spellEnd"/>
      <w:r w:rsidRPr="00D27564">
        <w:rPr>
          <w:rFonts w:ascii="Arial" w:hAnsi="Arial" w:cs="Arial"/>
          <w:sz w:val="24"/>
          <w:szCs w:val="24"/>
        </w:rPr>
        <w:t xml:space="preserve"> </w:t>
      </w:r>
      <w:proofErr w:type="spellStart"/>
      <w:r w:rsidRPr="00D27564">
        <w:rPr>
          <w:rFonts w:ascii="Arial" w:hAnsi="Arial" w:cs="Arial"/>
          <w:sz w:val="24"/>
          <w:szCs w:val="24"/>
        </w:rPr>
        <w:t>forţată</w:t>
      </w:r>
      <w:proofErr w:type="spellEnd"/>
      <w:r w:rsidRPr="00D27564">
        <w:rPr>
          <w:rFonts w:ascii="Arial" w:hAnsi="Arial" w:cs="Arial"/>
          <w:sz w:val="24"/>
          <w:szCs w:val="24"/>
        </w:rPr>
        <w:t xml:space="preserve"> a </w:t>
      </w:r>
      <w:proofErr w:type="spellStart"/>
      <w:r w:rsidRPr="00D27564">
        <w:rPr>
          <w:rFonts w:ascii="Arial" w:hAnsi="Arial" w:cs="Arial"/>
          <w:sz w:val="24"/>
          <w:szCs w:val="24"/>
        </w:rPr>
        <w:t>aburului</w:t>
      </w:r>
      <w:proofErr w:type="spellEnd"/>
      <w:r w:rsidR="00E87D79">
        <w:rPr>
          <w:rFonts w:ascii="Arial" w:hAnsi="Arial" w:cs="Arial"/>
          <w:sz w:val="24"/>
          <w:szCs w:val="24"/>
        </w:rPr>
        <w:t xml:space="preserve"> </w:t>
      </w:r>
      <w:proofErr w:type="spellStart"/>
      <w:r w:rsidR="00E87D79">
        <w:rPr>
          <w:rFonts w:ascii="Arial" w:hAnsi="Arial" w:cs="Arial"/>
          <w:sz w:val="24"/>
          <w:szCs w:val="24"/>
        </w:rPr>
        <w:t>şi</w:t>
      </w:r>
      <w:proofErr w:type="spellEnd"/>
      <w:r w:rsidR="00E87D79">
        <w:rPr>
          <w:rFonts w:ascii="Arial" w:hAnsi="Arial" w:cs="Arial"/>
          <w:sz w:val="24"/>
          <w:szCs w:val="24"/>
        </w:rPr>
        <w:t xml:space="preserve"> </w:t>
      </w:r>
      <w:proofErr w:type="spellStart"/>
      <w:r w:rsidR="00E87D79">
        <w:rPr>
          <w:rFonts w:ascii="Arial" w:hAnsi="Arial" w:cs="Arial"/>
          <w:sz w:val="24"/>
          <w:szCs w:val="24"/>
        </w:rPr>
        <w:t>mirosului</w:t>
      </w:r>
      <w:proofErr w:type="spellEnd"/>
      <w:r w:rsidR="00E87D79">
        <w:rPr>
          <w:rFonts w:ascii="Arial" w:hAnsi="Arial" w:cs="Arial"/>
          <w:sz w:val="24"/>
          <w:szCs w:val="24"/>
        </w:rPr>
        <w:t xml:space="preserve"> </w:t>
      </w:r>
      <w:proofErr w:type="spellStart"/>
      <w:r w:rsidR="00E87D79">
        <w:rPr>
          <w:rFonts w:ascii="Arial" w:hAnsi="Arial" w:cs="Arial"/>
          <w:sz w:val="24"/>
          <w:szCs w:val="24"/>
        </w:rPr>
        <w:t>alcătuit</w:t>
      </w:r>
      <w:proofErr w:type="spellEnd"/>
      <w:r w:rsidR="00E87D79">
        <w:rPr>
          <w:rFonts w:ascii="Arial" w:hAnsi="Arial" w:cs="Arial"/>
          <w:sz w:val="24"/>
          <w:szCs w:val="24"/>
        </w:rPr>
        <w:t xml:space="preserve"> din  </w:t>
      </w:r>
      <w:proofErr w:type="spellStart"/>
      <w:r w:rsidR="00E87D79">
        <w:rPr>
          <w:rFonts w:ascii="Arial" w:hAnsi="Arial" w:cs="Arial"/>
          <w:sz w:val="24"/>
          <w:szCs w:val="24"/>
        </w:rPr>
        <w:t>hota</w:t>
      </w:r>
      <w:proofErr w:type="spellEnd"/>
      <w:r w:rsidRPr="00D27564">
        <w:rPr>
          <w:rFonts w:ascii="Arial" w:hAnsi="Arial" w:cs="Arial"/>
          <w:sz w:val="24"/>
          <w:szCs w:val="24"/>
        </w:rPr>
        <w:t xml:space="preserve"> de </w:t>
      </w:r>
      <w:proofErr w:type="spellStart"/>
      <w:r w:rsidRPr="00D27564">
        <w:rPr>
          <w:rFonts w:ascii="Arial" w:hAnsi="Arial" w:cs="Arial"/>
          <w:sz w:val="24"/>
          <w:szCs w:val="24"/>
        </w:rPr>
        <w:t>absorbtie</w:t>
      </w:r>
      <w:proofErr w:type="spellEnd"/>
      <w:r w:rsidRPr="00D27564">
        <w:rPr>
          <w:rFonts w:ascii="Arial" w:hAnsi="Arial" w:cs="Arial"/>
          <w:sz w:val="24"/>
          <w:szCs w:val="24"/>
        </w:rPr>
        <w:t xml:space="preserve"> cu </w:t>
      </w:r>
      <w:proofErr w:type="spellStart"/>
      <w:r w:rsidRPr="00D27564">
        <w:rPr>
          <w:rFonts w:ascii="Arial" w:hAnsi="Arial" w:cs="Arial"/>
          <w:sz w:val="24"/>
          <w:szCs w:val="24"/>
        </w:rPr>
        <w:t>filtre</w:t>
      </w:r>
      <w:proofErr w:type="spellEnd"/>
      <w:r w:rsidRPr="00D27564">
        <w:rPr>
          <w:rFonts w:ascii="Arial" w:hAnsi="Arial" w:cs="Arial"/>
          <w:sz w:val="24"/>
          <w:szCs w:val="24"/>
        </w:rPr>
        <w:t xml:space="preserve"> </w:t>
      </w:r>
      <w:proofErr w:type="spellStart"/>
      <w:r w:rsidRPr="00D27564">
        <w:rPr>
          <w:rFonts w:ascii="Arial" w:hAnsi="Arial" w:cs="Arial"/>
          <w:sz w:val="24"/>
          <w:szCs w:val="24"/>
        </w:rPr>
        <w:t>metalice</w:t>
      </w:r>
      <w:proofErr w:type="spellEnd"/>
      <w:r w:rsidRPr="00D27564">
        <w:rPr>
          <w:rFonts w:ascii="Arial" w:hAnsi="Arial" w:cs="Arial"/>
          <w:sz w:val="24"/>
          <w:szCs w:val="24"/>
        </w:rPr>
        <w:t xml:space="preserve"> </w:t>
      </w:r>
      <w:proofErr w:type="spellStart"/>
      <w:r w:rsidRPr="00D27564">
        <w:rPr>
          <w:rFonts w:ascii="Arial" w:hAnsi="Arial" w:cs="Arial"/>
          <w:sz w:val="24"/>
          <w:szCs w:val="24"/>
        </w:rPr>
        <w:t>lavabile</w:t>
      </w:r>
      <w:proofErr w:type="spellEnd"/>
      <w:r w:rsidRPr="00D27564">
        <w:rPr>
          <w:rFonts w:ascii="Arial" w:hAnsi="Arial" w:cs="Arial"/>
          <w:sz w:val="24"/>
          <w:szCs w:val="24"/>
        </w:rPr>
        <w:t xml:space="preserve">, </w:t>
      </w:r>
      <w:proofErr w:type="spellStart"/>
      <w:r w:rsidRPr="00D27564">
        <w:rPr>
          <w:rFonts w:ascii="Arial" w:hAnsi="Arial" w:cs="Arial"/>
          <w:sz w:val="24"/>
          <w:szCs w:val="24"/>
        </w:rPr>
        <w:t>tubulatură</w:t>
      </w:r>
      <w:proofErr w:type="spellEnd"/>
      <w:r w:rsidRPr="00D27564">
        <w:rPr>
          <w:rFonts w:ascii="Arial" w:hAnsi="Arial" w:cs="Arial"/>
          <w:sz w:val="24"/>
          <w:szCs w:val="24"/>
        </w:rPr>
        <w:t xml:space="preserve"> </w:t>
      </w:r>
      <w:proofErr w:type="spellStart"/>
      <w:r w:rsidRPr="00D27564">
        <w:rPr>
          <w:rFonts w:ascii="Arial" w:hAnsi="Arial" w:cs="Arial"/>
          <w:sz w:val="24"/>
          <w:szCs w:val="24"/>
        </w:rPr>
        <w:t>şi</w:t>
      </w:r>
      <w:proofErr w:type="spellEnd"/>
      <w:r w:rsidRPr="00D27564">
        <w:rPr>
          <w:rFonts w:ascii="Arial" w:hAnsi="Arial" w:cs="Arial"/>
          <w:sz w:val="24"/>
          <w:szCs w:val="24"/>
        </w:rPr>
        <w:t xml:space="preserve"> </w:t>
      </w:r>
      <w:proofErr w:type="spellStart"/>
      <w:r w:rsidRPr="00D27564">
        <w:rPr>
          <w:rFonts w:ascii="Arial" w:hAnsi="Arial" w:cs="Arial"/>
          <w:sz w:val="24"/>
          <w:szCs w:val="24"/>
        </w:rPr>
        <w:t>coş</w:t>
      </w:r>
      <w:proofErr w:type="spellEnd"/>
      <w:r w:rsidRPr="00D27564">
        <w:rPr>
          <w:rFonts w:ascii="Arial" w:hAnsi="Arial" w:cs="Arial"/>
          <w:sz w:val="24"/>
          <w:szCs w:val="24"/>
        </w:rPr>
        <w:t xml:space="preserve"> de </w:t>
      </w:r>
      <w:proofErr w:type="spellStart"/>
      <w:r w:rsidRPr="00D27564">
        <w:rPr>
          <w:rFonts w:ascii="Arial" w:hAnsi="Arial" w:cs="Arial"/>
          <w:sz w:val="24"/>
          <w:szCs w:val="24"/>
        </w:rPr>
        <w:t>evacuare</w:t>
      </w:r>
      <w:proofErr w:type="spellEnd"/>
      <w:r w:rsidR="00E87D79">
        <w:rPr>
          <w:rFonts w:ascii="Arial" w:hAnsi="Arial" w:cs="Arial"/>
          <w:sz w:val="24"/>
          <w:szCs w:val="24"/>
        </w:rPr>
        <w:t xml:space="preserve"> </w:t>
      </w:r>
      <w:proofErr w:type="spellStart"/>
      <w:r w:rsidR="00E87D79">
        <w:rPr>
          <w:rFonts w:ascii="Arial" w:hAnsi="Arial" w:cs="Arial"/>
          <w:sz w:val="24"/>
          <w:szCs w:val="24"/>
        </w:rPr>
        <w:t>deasupra</w:t>
      </w:r>
      <w:proofErr w:type="spellEnd"/>
      <w:r w:rsidR="00E87D79">
        <w:rPr>
          <w:rFonts w:ascii="Arial" w:hAnsi="Arial" w:cs="Arial"/>
          <w:sz w:val="24"/>
          <w:szCs w:val="24"/>
        </w:rPr>
        <w:t xml:space="preserve"> </w:t>
      </w:r>
      <w:proofErr w:type="spellStart"/>
      <w:r w:rsidR="00E87D79">
        <w:rPr>
          <w:rFonts w:ascii="Arial" w:hAnsi="Arial" w:cs="Arial"/>
          <w:sz w:val="24"/>
          <w:szCs w:val="24"/>
        </w:rPr>
        <w:t>acoperişului</w:t>
      </w:r>
      <w:proofErr w:type="spellEnd"/>
      <w:r w:rsidR="00E87D79">
        <w:rPr>
          <w:rFonts w:ascii="Arial" w:hAnsi="Arial" w:cs="Arial"/>
          <w:sz w:val="24"/>
          <w:szCs w:val="24"/>
        </w:rPr>
        <w:t xml:space="preserve">, </w:t>
      </w:r>
      <w:proofErr w:type="spellStart"/>
      <w:r w:rsidR="00E87D79">
        <w:rPr>
          <w:rFonts w:ascii="Arial" w:hAnsi="Arial" w:cs="Arial"/>
          <w:sz w:val="24"/>
          <w:szCs w:val="24"/>
        </w:rPr>
        <w:t>aferenta</w:t>
      </w:r>
      <w:proofErr w:type="spellEnd"/>
      <w:r w:rsidR="00E87D79">
        <w:rPr>
          <w:rFonts w:ascii="Arial" w:hAnsi="Arial" w:cs="Arial"/>
          <w:sz w:val="24"/>
          <w:szCs w:val="24"/>
        </w:rPr>
        <w:t xml:space="preserve"> </w:t>
      </w:r>
      <w:proofErr w:type="spellStart"/>
      <w:r w:rsidR="00E87D79">
        <w:rPr>
          <w:rFonts w:ascii="Arial" w:hAnsi="Arial" w:cs="Arial"/>
          <w:sz w:val="24"/>
          <w:szCs w:val="24"/>
        </w:rPr>
        <w:t>spaţiului</w:t>
      </w:r>
      <w:proofErr w:type="spellEnd"/>
      <w:r w:rsidR="00E87D79">
        <w:rPr>
          <w:rFonts w:ascii="Arial" w:hAnsi="Arial" w:cs="Arial"/>
          <w:sz w:val="24"/>
          <w:szCs w:val="24"/>
        </w:rPr>
        <w:t xml:space="preserve"> de </w:t>
      </w:r>
      <w:proofErr w:type="spellStart"/>
      <w:r w:rsidR="00E87D79">
        <w:rPr>
          <w:rFonts w:ascii="Arial" w:hAnsi="Arial" w:cs="Arial"/>
          <w:sz w:val="24"/>
          <w:szCs w:val="24"/>
        </w:rPr>
        <w:t>preparare</w:t>
      </w:r>
      <w:proofErr w:type="spellEnd"/>
      <w:r w:rsidR="00E87D79">
        <w:rPr>
          <w:rFonts w:ascii="Arial" w:hAnsi="Arial" w:cs="Arial"/>
          <w:sz w:val="24"/>
          <w:szCs w:val="24"/>
        </w:rPr>
        <w:t xml:space="preserve"> </w:t>
      </w:r>
      <w:proofErr w:type="spellStart"/>
      <w:r w:rsidR="00E87D79">
        <w:rPr>
          <w:rFonts w:ascii="Arial" w:hAnsi="Arial" w:cs="Arial"/>
          <w:sz w:val="24"/>
          <w:szCs w:val="24"/>
        </w:rPr>
        <w:t>alimente</w:t>
      </w:r>
      <w:proofErr w:type="spellEnd"/>
      <w:r>
        <w:rPr>
          <w:rFonts w:ascii="Arial" w:hAnsi="Arial" w:cs="Arial"/>
          <w:sz w:val="24"/>
          <w:szCs w:val="24"/>
        </w:rPr>
        <w: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427F6" w:rsidRPr="00DA7D47"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427F6" w:rsidRPr="00DA7D47"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427F6"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1C2160">
        <w:rPr>
          <w:rFonts w:ascii="Arial" w:hAnsi="Arial" w:cs="Arial"/>
          <w:sz w:val="24"/>
          <w:szCs w:val="24"/>
          <w:lang w:val="ro-RO"/>
        </w:rPr>
        <w:t>a</w:t>
      </w:r>
      <w:r w:rsidRPr="00DA7D47">
        <w:rPr>
          <w:rFonts w:ascii="Arial" w:hAnsi="Arial" w:cs="Arial"/>
          <w:sz w:val="24"/>
          <w:szCs w:val="24"/>
          <w:lang w:val="ro-RO"/>
        </w:rPr>
        <w:t xml:space="preserve"> termic</w:t>
      </w:r>
      <w:r w:rsidR="001C2160">
        <w:rPr>
          <w:rFonts w:ascii="Arial" w:hAnsi="Arial" w:cs="Arial"/>
          <w:sz w:val="24"/>
          <w:szCs w:val="24"/>
          <w:lang w:val="ro-RO"/>
        </w:rPr>
        <w:t>a</w:t>
      </w:r>
      <w:r w:rsidRPr="00DA7D47">
        <w:rPr>
          <w:rFonts w:ascii="Arial" w:hAnsi="Arial" w:cs="Arial"/>
          <w:sz w:val="24"/>
          <w:szCs w:val="24"/>
          <w:lang w:val="ro-RO"/>
        </w:rPr>
        <w:t xml:space="preserve"> (pe perioada de exploatare), nu va depăşi valorile limita de emisie prevazute in Ordinul nr.462/1993;</w:t>
      </w:r>
    </w:p>
    <w:p w:rsidR="00D427F6" w:rsidRPr="00DA7D47" w:rsidRDefault="00D427F6" w:rsidP="00D427F6">
      <w:pPr>
        <w:spacing w:after="0" w:line="240" w:lineRule="auto"/>
        <w:ind w:firstLine="360"/>
        <w:jc w:val="both"/>
        <w:rPr>
          <w:rFonts w:ascii="Arial" w:hAnsi="Arial" w:cs="Arial"/>
          <w:sz w:val="24"/>
          <w:szCs w:val="24"/>
          <w:lang w:val="ro-RO"/>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w:t>
      </w:r>
      <w:r w:rsidR="002F489B">
        <w:rPr>
          <w:rFonts w:ascii="Arial" w:hAnsi="Arial" w:cs="Arial"/>
          <w:sz w:val="24"/>
          <w:szCs w:val="24"/>
          <w:lang w:val="it-IT"/>
        </w:rPr>
        <w:t xml:space="preserve"> </w:t>
      </w:r>
      <w:r w:rsidRPr="00DA7D47">
        <w:rPr>
          <w:rFonts w:ascii="Arial" w:hAnsi="Arial" w:cs="Arial"/>
          <w:sz w:val="24"/>
          <w:szCs w:val="24"/>
          <w:lang w:val="it-IT"/>
        </w:rPr>
        <w:t xml:space="preserve"> Se va evita amplasarea direct pe sol a materiilor prime şi a materialelor de contrucţie.</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r w:rsidR="002F489B">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427F6" w:rsidRDefault="00D427F6" w:rsidP="00D427F6">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fr-FR"/>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427F6" w:rsidRPr="00DA7D47" w:rsidRDefault="00D427F6" w:rsidP="00D427F6">
      <w:pPr>
        <w:spacing w:after="0" w:line="240" w:lineRule="auto"/>
        <w:ind w:firstLine="360"/>
        <w:jc w:val="both"/>
        <w:rPr>
          <w:rFonts w:ascii="Arial" w:hAnsi="Arial" w:cs="Arial"/>
          <w:b/>
          <w:bCs/>
          <w:sz w:val="24"/>
          <w:szCs w:val="24"/>
          <w:lang w:val="it-IT"/>
        </w:rPr>
      </w:pPr>
      <w:r w:rsidRPr="009B03CB">
        <w:rPr>
          <w:rFonts w:ascii="Arial" w:hAnsi="Arial" w:cs="Arial"/>
          <w:bCs/>
          <w:sz w:val="24"/>
          <w:szCs w:val="24"/>
          <w:lang w:val="it-IT"/>
        </w:rPr>
        <w:t>-</w:t>
      </w: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427F6" w:rsidRPr="00DA7D47" w:rsidRDefault="00D427F6" w:rsidP="00D427F6">
      <w:pPr>
        <w:spacing w:after="0" w:line="240" w:lineRule="auto"/>
        <w:ind w:firstLine="360"/>
        <w:jc w:val="both"/>
        <w:rPr>
          <w:rFonts w:ascii="Arial" w:hAnsi="Arial" w:cs="Arial"/>
          <w:sz w:val="24"/>
          <w:szCs w:val="24"/>
          <w:lang w:val="it-IT"/>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stabili un grafic de execuţie a lucrărilor, inclusiv organizarea de şantier care să afecteze cel mai puţin riveranii din zonă.</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427F6" w:rsidRDefault="00D427F6" w:rsidP="00D427F6">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427F6" w:rsidRPr="00DA7D47" w:rsidRDefault="00D427F6" w:rsidP="00D427F6">
      <w:pPr>
        <w:tabs>
          <w:tab w:val="num" w:pos="720"/>
        </w:tabs>
        <w:spacing w:after="0" w:line="240" w:lineRule="auto"/>
        <w:ind w:firstLine="360"/>
        <w:jc w:val="both"/>
        <w:rPr>
          <w:rFonts w:ascii="Arial" w:hAnsi="Arial" w:cs="Arial"/>
          <w:sz w:val="24"/>
          <w:szCs w:val="24"/>
          <w:lang w:val="es-ES"/>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427F6" w:rsidRPr="00DA7D47" w:rsidRDefault="002F489B" w:rsidP="00D427F6">
      <w:pPr>
        <w:spacing w:after="0" w:line="240" w:lineRule="auto"/>
        <w:jc w:val="both"/>
        <w:rPr>
          <w:rFonts w:ascii="Arial" w:hAnsi="Arial" w:cs="Arial"/>
          <w:sz w:val="24"/>
          <w:szCs w:val="24"/>
          <w:lang w:val="ro-RO"/>
        </w:rPr>
      </w:pPr>
      <w:r>
        <w:rPr>
          <w:rFonts w:ascii="Arial" w:hAnsi="Arial" w:cs="Arial"/>
          <w:sz w:val="24"/>
          <w:szCs w:val="24"/>
          <w:lang w:val="ro-RO"/>
        </w:rPr>
        <w:t>3</w:t>
      </w:r>
      <w:r w:rsidR="00D427F6"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427F6" w:rsidRPr="00DA7D47" w:rsidRDefault="002F489B" w:rsidP="00D427F6">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4</w:t>
      </w:r>
      <w:r w:rsidR="00D427F6" w:rsidRPr="00DA7D47">
        <w:rPr>
          <w:rFonts w:ascii="Arial" w:hAnsi="Arial" w:cs="Arial"/>
          <w:sz w:val="24"/>
          <w:szCs w:val="24"/>
          <w:lang w:val="ro-RO"/>
        </w:rPr>
        <w:t>. Se vor lua măsuri suplimentare astfel încât să se evite murdărirea drumurilor publice şi să se respecte normele de salubrizare urbană.</w:t>
      </w:r>
    </w:p>
    <w:p w:rsidR="00D427F6" w:rsidRPr="00407EA1" w:rsidRDefault="002F489B" w:rsidP="00D427F6">
      <w:pPr>
        <w:tabs>
          <w:tab w:val="left" w:pos="360"/>
        </w:tabs>
        <w:spacing w:after="0" w:line="240" w:lineRule="auto"/>
        <w:jc w:val="both"/>
        <w:rPr>
          <w:i/>
          <w:lang w:val="pt-BR"/>
        </w:rPr>
      </w:pPr>
      <w:r>
        <w:rPr>
          <w:rFonts w:ascii="Arial" w:hAnsi="Arial" w:cs="Arial"/>
          <w:sz w:val="24"/>
          <w:szCs w:val="24"/>
          <w:lang w:val="ro-RO"/>
        </w:rPr>
        <w:t>5</w:t>
      </w:r>
      <w:r w:rsidR="00D427F6" w:rsidRPr="00DA7D47">
        <w:rPr>
          <w:rFonts w:ascii="Arial" w:hAnsi="Arial" w:cs="Arial"/>
          <w:sz w:val="24"/>
          <w:szCs w:val="24"/>
          <w:lang w:val="ro-RO"/>
        </w:rPr>
        <w:t xml:space="preserve">. </w:t>
      </w:r>
      <w:r w:rsidR="00D427F6"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D427F6">
        <w:rPr>
          <w:rFonts w:ascii="Arial" w:hAnsi="Arial" w:cs="Arial"/>
          <w:i/>
          <w:sz w:val="24"/>
          <w:szCs w:val="24"/>
          <w:lang w:val="pt-BR"/>
        </w:rPr>
        <w:t>face parte integrantă din</w:t>
      </w:r>
      <w:r w:rsidR="00D427F6" w:rsidRPr="00DA7D47">
        <w:rPr>
          <w:rFonts w:ascii="Arial" w:hAnsi="Arial" w:cs="Arial"/>
          <w:i/>
          <w:sz w:val="24"/>
          <w:szCs w:val="24"/>
          <w:lang w:val="pt-BR"/>
        </w:rPr>
        <w:t xml:space="preserve"> procesul-verbal de receptie </w:t>
      </w:r>
      <w:r w:rsidR="00D427F6">
        <w:rPr>
          <w:rFonts w:ascii="Arial" w:hAnsi="Arial" w:cs="Arial"/>
          <w:i/>
          <w:sz w:val="24"/>
          <w:szCs w:val="24"/>
          <w:lang w:val="pt-BR"/>
        </w:rPr>
        <w:t>l</w:t>
      </w:r>
      <w:r w:rsidR="00D427F6" w:rsidRPr="00DA7D47">
        <w:rPr>
          <w:rFonts w:ascii="Arial" w:hAnsi="Arial" w:cs="Arial"/>
          <w:i/>
          <w:sz w:val="24"/>
          <w:szCs w:val="24"/>
          <w:lang w:val="pt-BR"/>
        </w:rPr>
        <w:t xml:space="preserve">a </w:t>
      </w:r>
      <w:r w:rsidR="00D427F6">
        <w:rPr>
          <w:rFonts w:ascii="Arial" w:hAnsi="Arial" w:cs="Arial"/>
          <w:i/>
          <w:sz w:val="24"/>
          <w:szCs w:val="24"/>
          <w:lang w:val="pt-BR"/>
        </w:rPr>
        <w:t xml:space="preserve">terminarea </w:t>
      </w:r>
      <w:r w:rsidR="00D427F6" w:rsidRPr="00DA7D47">
        <w:rPr>
          <w:rFonts w:ascii="Arial" w:hAnsi="Arial" w:cs="Arial"/>
          <w:i/>
          <w:sz w:val="24"/>
          <w:szCs w:val="24"/>
          <w:lang w:val="pt-BR"/>
        </w:rPr>
        <w:t>lucrarilor</w:t>
      </w:r>
      <w:r w:rsidR="00D427F6">
        <w:rPr>
          <w:rFonts w:ascii="Arial" w:hAnsi="Arial" w:cs="Arial"/>
          <w:i/>
          <w:sz w:val="24"/>
          <w:szCs w:val="24"/>
          <w:lang w:val="pt-BR"/>
        </w:rPr>
        <w:t>,</w:t>
      </w:r>
      <w:r w:rsidR="00D427F6" w:rsidRPr="00DA7D47">
        <w:rPr>
          <w:rFonts w:ascii="Arial" w:hAnsi="Arial" w:cs="Arial"/>
          <w:i/>
          <w:sz w:val="24"/>
          <w:szCs w:val="24"/>
          <w:lang w:val="pt-BR"/>
        </w:rPr>
        <w:t xml:space="preserve"> conform art.</w:t>
      </w:r>
      <w:r w:rsidR="00D427F6">
        <w:rPr>
          <w:rFonts w:ascii="Arial" w:hAnsi="Arial" w:cs="Arial"/>
          <w:i/>
          <w:sz w:val="24"/>
          <w:szCs w:val="24"/>
          <w:lang w:val="pt-BR"/>
        </w:rPr>
        <w:t xml:space="preserve"> </w:t>
      </w:r>
      <w:r w:rsidR="00D427F6" w:rsidRPr="00DA7D47">
        <w:rPr>
          <w:rFonts w:ascii="Arial" w:hAnsi="Arial" w:cs="Arial"/>
          <w:i/>
          <w:sz w:val="24"/>
          <w:szCs w:val="24"/>
          <w:lang w:val="pt-BR"/>
        </w:rPr>
        <w:t>4</w:t>
      </w:r>
      <w:r w:rsidR="00D427F6">
        <w:rPr>
          <w:rFonts w:ascii="Arial" w:hAnsi="Arial" w:cs="Arial"/>
          <w:i/>
          <w:sz w:val="24"/>
          <w:szCs w:val="24"/>
          <w:lang w:val="pt-BR"/>
        </w:rPr>
        <w:t>3</w:t>
      </w:r>
      <w:r w:rsidR="00D427F6" w:rsidRPr="00DA7D47">
        <w:rPr>
          <w:rFonts w:ascii="Arial" w:hAnsi="Arial" w:cs="Arial"/>
          <w:i/>
          <w:sz w:val="24"/>
          <w:szCs w:val="24"/>
          <w:lang w:val="pt-BR"/>
        </w:rPr>
        <w:t xml:space="preserve">, alin.3 din </w:t>
      </w:r>
      <w:r w:rsidR="00D427F6" w:rsidRPr="00407EA1">
        <w:rPr>
          <w:rFonts w:ascii="Arial" w:hAnsi="Arial" w:cs="Arial"/>
          <w:i/>
          <w:sz w:val="24"/>
          <w:szCs w:val="24"/>
          <w:lang w:val="pt-BR"/>
        </w:rPr>
        <w:t>Procedura de evaluare a impactului asupra mediului pentru proiecte publice şi private, prevăzută în Legea nr. 292/2018.</w:t>
      </w:r>
    </w:p>
    <w:p w:rsidR="00D427F6" w:rsidRDefault="002F489B" w:rsidP="00D427F6">
      <w:pPr>
        <w:spacing w:after="0" w:line="240" w:lineRule="auto"/>
        <w:jc w:val="both"/>
        <w:rPr>
          <w:rFonts w:ascii="Arial" w:hAnsi="Arial" w:cs="Arial"/>
          <w:i/>
          <w:sz w:val="24"/>
          <w:szCs w:val="24"/>
          <w:lang w:val="pt-BR"/>
        </w:rPr>
      </w:pPr>
      <w:r>
        <w:rPr>
          <w:rStyle w:val="tal1"/>
          <w:rFonts w:ascii="Arial" w:hAnsi="Arial" w:cs="Arial"/>
          <w:i/>
          <w:sz w:val="24"/>
          <w:szCs w:val="24"/>
          <w:lang w:val="it-IT"/>
        </w:rPr>
        <w:t>6</w:t>
      </w:r>
      <w:r w:rsidR="00D427F6">
        <w:rPr>
          <w:rStyle w:val="tal1"/>
          <w:rFonts w:ascii="Arial" w:hAnsi="Arial" w:cs="Arial"/>
          <w:i/>
          <w:sz w:val="24"/>
          <w:szCs w:val="24"/>
          <w:lang w:val="it-IT"/>
        </w:rPr>
        <w:t xml:space="preserve">. </w:t>
      </w:r>
      <w:r w:rsidR="00D427F6"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D427F6">
        <w:rPr>
          <w:rStyle w:val="tal1"/>
          <w:rFonts w:ascii="Arial" w:hAnsi="Arial" w:cs="Arial"/>
          <w:i/>
          <w:sz w:val="24"/>
          <w:szCs w:val="24"/>
          <w:lang w:val="it-IT"/>
        </w:rPr>
        <w:t xml:space="preserve"> şi anterior emiterii aprobării de dezvoltare</w:t>
      </w:r>
      <w:r w:rsidR="00D427F6" w:rsidRPr="00DA7D47">
        <w:rPr>
          <w:rStyle w:val="tal1"/>
          <w:rFonts w:ascii="Arial" w:hAnsi="Arial" w:cs="Arial"/>
          <w:i/>
          <w:sz w:val="24"/>
          <w:szCs w:val="24"/>
          <w:lang w:val="it-IT"/>
        </w:rPr>
        <w:t>, conform art.3</w:t>
      </w:r>
      <w:r w:rsidR="00D427F6">
        <w:rPr>
          <w:rStyle w:val="tal1"/>
          <w:rFonts w:ascii="Arial" w:hAnsi="Arial" w:cs="Arial"/>
          <w:i/>
          <w:sz w:val="24"/>
          <w:szCs w:val="24"/>
          <w:lang w:val="it-IT"/>
        </w:rPr>
        <w:t>4</w:t>
      </w:r>
      <w:r w:rsidR="00D427F6" w:rsidRPr="00DA7D47">
        <w:rPr>
          <w:rStyle w:val="tal1"/>
          <w:rFonts w:ascii="Arial" w:hAnsi="Arial" w:cs="Arial"/>
          <w:i/>
          <w:sz w:val="24"/>
          <w:szCs w:val="24"/>
          <w:lang w:val="it-IT"/>
        </w:rPr>
        <w:t xml:space="preserve">, alin.1 din </w:t>
      </w:r>
      <w:r w:rsidR="00D427F6" w:rsidRPr="00407EA1">
        <w:rPr>
          <w:rFonts w:ascii="Arial" w:hAnsi="Arial" w:cs="Arial"/>
          <w:i/>
          <w:sz w:val="24"/>
          <w:szCs w:val="24"/>
          <w:lang w:val="pt-BR"/>
        </w:rPr>
        <w:t>Procedura de evaluare a impactului asupra mediului pentru proiecte publice şi private, prevăzută în Legea nr. 292/2018</w:t>
      </w:r>
      <w:r w:rsidR="00D427F6" w:rsidRPr="00DA7D47">
        <w:rPr>
          <w:rFonts w:ascii="Arial" w:hAnsi="Arial" w:cs="Arial"/>
          <w:i/>
          <w:sz w:val="24"/>
          <w:szCs w:val="24"/>
          <w:lang w:val="pt-BR"/>
        </w:rPr>
        <w:t>.</w:t>
      </w:r>
    </w:p>
    <w:p w:rsidR="00D427F6" w:rsidRPr="00DA7D47" w:rsidRDefault="00D427F6" w:rsidP="00D427F6">
      <w:pPr>
        <w:spacing w:after="0" w:line="240" w:lineRule="auto"/>
        <w:jc w:val="both"/>
        <w:rPr>
          <w:rFonts w:ascii="Arial" w:hAnsi="Arial" w:cs="Arial"/>
          <w:i/>
          <w:sz w:val="24"/>
          <w:szCs w:val="24"/>
          <w:lang w:val="it-IT"/>
        </w:rPr>
      </w:pPr>
    </w:p>
    <w:p w:rsidR="00D427F6" w:rsidRPr="002F489B" w:rsidRDefault="002F489B" w:rsidP="002F489B">
      <w:pPr>
        <w:tabs>
          <w:tab w:val="left" w:pos="360"/>
        </w:tabs>
        <w:spacing w:after="0" w:line="240" w:lineRule="auto"/>
        <w:ind w:left="90"/>
        <w:jc w:val="both"/>
        <w:rPr>
          <w:rFonts w:ascii="Arial" w:hAnsi="Arial" w:cs="Arial"/>
          <w:sz w:val="24"/>
          <w:szCs w:val="24"/>
          <w:lang w:val="it-IT"/>
        </w:rPr>
      </w:pPr>
      <w:r>
        <w:rPr>
          <w:rFonts w:ascii="Arial" w:hAnsi="Arial" w:cs="Arial"/>
          <w:sz w:val="24"/>
          <w:szCs w:val="24"/>
          <w:lang w:val="it-IT"/>
        </w:rPr>
        <w:t>7.</w:t>
      </w:r>
      <w:r w:rsidR="00D427F6" w:rsidRPr="002F489B">
        <w:rPr>
          <w:rFonts w:ascii="Arial" w:hAnsi="Arial" w:cs="Arial"/>
          <w:sz w:val="24"/>
          <w:szCs w:val="24"/>
          <w:lang w:val="it-IT"/>
        </w:rPr>
        <w:t xml:space="preserve"> </w:t>
      </w:r>
      <w:r w:rsidR="00D427F6" w:rsidRPr="002F489B">
        <w:rPr>
          <w:rFonts w:ascii="Arial" w:hAnsi="Arial" w:cs="Arial"/>
          <w:sz w:val="24"/>
          <w:szCs w:val="24"/>
          <w:lang w:val="ro-RO"/>
        </w:rPr>
        <w:t>Pe toată durata execuţiei şi funcţionării obiectivului se vor respecta prevederile:</w:t>
      </w:r>
    </w:p>
    <w:p w:rsidR="00D427F6" w:rsidRPr="00DA7D47" w:rsidRDefault="00D427F6" w:rsidP="00D427F6">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427F6" w:rsidRPr="00DA7D47" w:rsidRDefault="00D427F6" w:rsidP="00D427F6">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427F6" w:rsidRPr="00DA7D47" w:rsidRDefault="00D427F6" w:rsidP="00D427F6">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427F6" w:rsidRPr="00DA7D47" w:rsidRDefault="00D427F6" w:rsidP="00D427F6">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427F6" w:rsidRPr="00DA7D47" w:rsidRDefault="00D427F6" w:rsidP="00D427F6">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427F6" w:rsidRDefault="00D427F6" w:rsidP="00D427F6">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lastRenderedPageBreak/>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427F6" w:rsidRPr="00DA7D47" w:rsidRDefault="00D427F6" w:rsidP="00D427F6">
      <w:pPr>
        <w:spacing w:after="0" w:line="240" w:lineRule="auto"/>
        <w:ind w:left="360"/>
        <w:jc w:val="both"/>
        <w:rPr>
          <w:rFonts w:ascii="Arial" w:hAnsi="Arial" w:cs="Arial"/>
          <w:sz w:val="24"/>
          <w:szCs w:val="24"/>
          <w:lang w:val="ro-RO"/>
        </w:rPr>
      </w:pPr>
    </w:p>
    <w:p w:rsidR="00D427F6" w:rsidRPr="002F489B" w:rsidRDefault="002F489B" w:rsidP="002F489B">
      <w:pPr>
        <w:spacing w:after="0" w:line="240" w:lineRule="auto"/>
        <w:ind w:left="90"/>
        <w:jc w:val="both"/>
        <w:rPr>
          <w:rFonts w:ascii="Arial" w:hAnsi="Arial" w:cs="Arial"/>
          <w:bCs/>
          <w:sz w:val="24"/>
          <w:szCs w:val="24"/>
          <w:lang w:val="ro-RO"/>
        </w:rPr>
      </w:pPr>
      <w:r>
        <w:rPr>
          <w:rFonts w:ascii="Arial" w:hAnsi="Arial" w:cs="Arial"/>
          <w:bCs/>
          <w:sz w:val="24"/>
          <w:szCs w:val="24"/>
          <w:lang w:val="ro-RO"/>
        </w:rPr>
        <w:t>8.</w:t>
      </w:r>
      <w:r w:rsidR="00D427F6" w:rsidRPr="002F489B">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427F6" w:rsidRPr="00214A8C" w:rsidRDefault="00D427F6" w:rsidP="00D427F6">
      <w:pPr>
        <w:spacing w:after="0" w:line="240" w:lineRule="auto"/>
        <w:ind w:left="90"/>
        <w:jc w:val="both"/>
        <w:rPr>
          <w:rFonts w:ascii="Arial" w:hAnsi="Arial" w:cs="Arial"/>
          <w:bCs/>
          <w:sz w:val="24"/>
          <w:szCs w:val="24"/>
          <w:lang w:val="ro-RO"/>
        </w:rPr>
      </w:pPr>
    </w:p>
    <w:p w:rsidR="00D427F6" w:rsidRDefault="00D427F6" w:rsidP="00D427F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427F6" w:rsidRPr="006E4048" w:rsidRDefault="00D427F6" w:rsidP="00D427F6">
      <w:pPr>
        <w:spacing w:after="0" w:line="240" w:lineRule="auto"/>
        <w:ind w:firstLine="706"/>
        <w:jc w:val="both"/>
        <w:rPr>
          <w:rFonts w:ascii="Arial" w:hAnsi="Arial" w:cs="Arial"/>
          <w:bCs/>
          <w:sz w:val="24"/>
          <w:szCs w:val="24"/>
          <w:lang w:val="ro-RO"/>
        </w:rPr>
      </w:pPr>
    </w:p>
    <w:p w:rsidR="00D427F6" w:rsidRPr="009B03CB" w:rsidRDefault="00D427F6" w:rsidP="00D427F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9B03CB">
          <w:rPr>
            <w:rFonts w:ascii="Arial" w:eastAsia="Times New Roman" w:hAnsi="Arial" w:cs="Arial"/>
            <w:kern w:val="28"/>
            <w:sz w:val="24"/>
            <w:szCs w:val="24"/>
            <w:u w:val="single"/>
            <w:lang w:val="ro-RO"/>
          </w:rPr>
          <w:t>www.apmbuc.anpm.ro</w:t>
        </w:r>
      </w:hyperlink>
      <w:r w:rsidRPr="009B03CB">
        <w:rPr>
          <w:rFonts w:ascii="Arial" w:eastAsia="Times New Roman" w:hAnsi="Arial" w:cs="Arial"/>
          <w:kern w:val="28"/>
          <w:sz w:val="24"/>
          <w:szCs w:val="24"/>
          <w:lang w:val="ro-RO"/>
        </w:rPr>
        <w:t>.</w:t>
      </w:r>
    </w:p>
    <w:p w:rsidR="00D427F6" w:rsidRPr="00522DB9" w:rsidRDefault="00D427F6" w:rsidP="00D427F6">
      <w:pPr>
        <w:spacing w:after="0" w:line="240" w:lineRule="auto"/>
        <w:jc w:val="both"/>
        <w:rPr>
          <w:rFonts w:ascii="Arial" w:hAnsi="Arial" w:cs="Arial"/>
          <w:sz w:val="24"/>
          <w:szCs w:val="24"/>
        </w:rPr>
      </w:pPr>
    </w:p>
    <w:p w:rsidR="00D427F6" w:rsidRPr="00F506DE" w:rsidRDefault="00D427F6" w:rsidP="00D427F6">
      <w:pPr>
        <w:autoSpaceDE w:val="0"/>
        <w:autoSpaceDN w:val="0"/>
        <w:adjustRightInd w:val="0"/>
        <w:spacing w:after="0" w:line="240" w:lineRule="auto"/>
        <w:jc w:val="both"/>
        <w:rPr>
          <w:rFonts w:ascii="Arial" w:hAnsi="Arial" w:cs="Arial"/>
          <w:sz w:val="16"/>
          <w:szCs w:val="24"/>
        </w:rPr>
      </w:pPr>
      <w:r w:rsidRPr="00447422">
        <w:rPr>
          <w:rFonts w:ascii="Arial" w:hAnsi="Arial" w:cs="Arial"/>
          <w:sz w:val="24"/>
          <w:szCs w:val="24"/>
        </w:rPr>
        <w:t xml:space="preserve">   </w:t>
      </w:r>
      <w:r>
        <w:rPr>
          <w:rFonts w:ascii="Arial" w:hAnsi="Arial" w:cs="Arial"/>
          <w:sz w:val="24"/>
          <w:szCs w:val="24"/>
        </w:rPr>
        <w:tab/>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427F6" w:rsidRPr="001A6D1D" w:rsidRDefault="00D427F6" w:rsidP="00D427F6">
      <w:pPr>
        <w:autoSpaceDE w:val="0"/>
        <w:autoSpaceDN w:val="0"/>
        <w:adjustRightInd w:val="0"/>
        <w:spacing w:after="0" w:line="240" w:lineRule="auto"/>
        <w:jc w:val="both"/>
        <w:rPr>
          <w:rFonts w:ascii="Arial" w:hAnsi="Arial" w:cs="Arial"/>
          <w:szCs w:val="24"/>
        </w:rPr>
      </w:pPr>
    </w:p>
    <w:p w:rsidR="00D427F6" w:rsidRDefault="00D427F6" w:rsidP="00D427F6">
      <w:pPr>
        <w:autoSpaceDE w:val="0"/>
        <w:autoSpaceDN w:val="0"/>
        <w:adjustRightInd w:val="0"/>
        <w:spacing w:after="0" w:line="240" w:lineRule="auto"/>
        <w:jc w:val="both"/>
        <w:rPr>
          <w:rFonts w:ascii="Arial" w:hAnsi="Arial" w:cs="Arial"/>
          <w:szCs w:val="24"/>
        </w:rPr>
      </w:pPr>
    </w:p>
    <w:p w:rsidR="00D427F6" w:rsidRPr="004B3FA7" w:rsidRDefault="00D427F6" w:rsidP="00D427F6">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427F6" w:rsidRPr="00D94179" w:rsidRDefault="00D427F6" w:rsidP="00D427F6">
      <w:pPr>
        <w:spacing w:after="0" w:line="240" w:lineRule="auto"/>
        <w:jc w:val="center"/>
        <w:rPr>
          <w:rFonts w:ascii="Arial" w:hAnsi="Arial" w:cs="Arial"/>
          <w:sz w:val="32"/>
          <w:szCs w:val="24"/>
          <w:lang w:val="ro-RO"/>
        </w:rPr>
      </w:pP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D427F6" w:rsidRPr="001A6D1D" w:rsidRDefault="00D427F6" w:rsidP="00D427F6">
      <w:pPr>
        <w:autoSpaceDE w:val="0"/>
        <w:autoSpaceDN w:val="0"/>
        <w:adjustRightInd w:val="0"/>
        <w:spacing w:after="0" w:line="240" w:lineRule="auto"/>
        <w:jc w:val="both"/>
        <w:rPr>
          <w:rFonts w:ascii="Arial" w:hAnsi="Arial" w:cs="Arial"/>
          <w:szCs w:val="24"/>
        </w:rPr>
      </w:pPr>
    </w:p>
    <w:p w:rsidR="005B54A3" w:rsidRPr="004B3FA7" w:rsidRDefault="005B54A3" w:rsidP="00D427F6">
      <w:pPr>
        <w:tabs>
          <w:tab w:val="left" w:pos="720"/>
        </w:tabs>
        <w:spacing w:after="0" w:line="240" w:lineRule="auto"/>
        <w:jc w:val="both"/>
        <w:rPr>
          <w:lang w:val="ro-RO"/>
        </w:rPr>
      </w:pPr>
    </w:p>
    <w:sectPr w:rsidR="005B54A3" w:rsidRPr="004B3FA7"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77" w:rsidRDefault="00190277" w:rsidP="00D66BFF">
      <w:pPr>
        <w:spacing w:after="0" w:line="240" w:lineRule="auto"/>
      </w:pPr>
      <w:r>
        <w:separator/>
      </w:r>
    </w:p>
  </w:endnote>
  <w:endnote w:type="continuationSeparator" w:id="0">
    <w:p w:rsidR="00190277" w:rsidRDefault="00190277"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6F" w:rsidRDefault="001A5A20" w:rsidP="00347CAE">
    <w:pPr>
      <w:pStyle w:val="Footer"/>
      <w:framePr w:wrap="around" w:vAnchor="text" w:hAnchor="margin" w:xAlign="right" w:y="1"/>
      <w:rPr>
        <w:rStyle w:val="PageNumber"/>
      </w:rPr>
    </w:pPr>
    <w:r>
      <w:rPr>
        <w:rStyle w:val="PageNumber"/>
      </w:rPr>
      <w:fldChar w:fldCharType="begin"/>
    </w:r>
    <w:r w:rsidR="00F3716F">
      <w:rPr>
        <w:rStyle w:val="PageNumber"/>
      </w:rPr>
      <w:instrText xml:space="preserve">PAGE  </w:instrText>
    </w:r>
    <w:r>
      <w:rPr>
        <w:rStyle w:val="PageNumber"/>
      </w:rPr>
      <w:fldChar w:fldCharType="separate"/>
    </w:r>
    <w:r w:rsidR="00F3716F">
      <w:rPr>
        <w:rStyle w:val="PageNumber"/>
        <w:noProof/>
      </w:rPr>
      <w:t>2</w:t>
    </w:r>
    <w:r>
      <w:rPr>
        <w:rStyle w:val="PageNumber"/>
      </w:rPr>
      <w:fldChar w:fldCharType="end"/>
    </w:r>
  </w:p>
  <w:p w:rsidR="00F3716F" w:rsidRDefault="00F3716F"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F3716F" w:rsidRPr="004B3FA7" w:rsidRDefault="00F3716F" w:rsidP="00347CAE">
            <w:pPr>
              <w:pStyle w:val="Footer"/>
              <w:pBdr>
                <w:top w:val="single" w:sz="4" w:space="1" w:color="auto"/>
              </w:pBdr>
              <w:jc w:val="center"/>
              <w:rPr>
                <w:rFonts w:ascii="Times New Roman" w:hAnsi="Times New Roman"/>
                <w:b/>
                <w:sz w:val="24"/>
                <w:szCs w:val="24"/>
              </w:rPr>
            </w:pPr>
            <w:r w:rsidRPr="004B3FA7">
              <w:rPr>
                <w:rFonts w:ascii="Times New Roman" w:hAnsi="Times New Roman"/>
                <w:b/>
                <w:sz w:val="24"/>
                <w:szCs w:val="24"/>
              </w:rPr>
              <w:t>AGENŢIA PENTRU PROTECŢIA MEDIULUI BUCURESTI</w:t>
            </w:r>
          </w:p>
          <w:p w:rsidR="00F3716F" w:rsidRPr="004B3FA7" w:rsidRDefault="00F3716F"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F3716F" w:rsidRPr="004B3FA7" w:rsidRDefault="00F3716F"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1"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sdtContent>
      </w:sdt>
      <w:p w:rsidR="00F3716F" w:rsidRDefault="00F3716F" w:rsidP="007614DF">
        <w:pPr>
          <w:pStyle w:val="Footer"/>
          <w:tabs>
            <w:tab w:val="center" w:pos="4987"/>
            <w:tab w:val="left" w:pos="5760"/>
          </w:tabs>
          <w:rPr>
            <w:noProof/>
          </w:rPr>
        </w:pPr>
        <w:r>
          <w:tab/>
        </w:r>
        <w:r>
          <w:tab/>
          <w:t xml:space="preserve"> </w:t>
        </w:r>
        <w:fldSimple w:instr=" PAGE   \* MERGEFORMAT ">
          <w:r w:rsidR="001F0BD6">
            <w:rPr>
              <w:noProof/>
            </w:rPr>
            <w:t>2</w:t>
          </w:r>
        </w:fldSimple>
      </w:p>
    </w:sdtContent>
  </w:sdt>
  <w:p w:rsidR="00F3716F" w:rsidRPr="007614DF" w:rsidRDefault="00F3716F"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3716F" w:rsidRPr="002367AC" w:rsidRDefault="001A5A20" w:rsidP="00B8412E">
        <w:pPr>
          <w:pStyle w:val="Header"/>
          <w:jc w:val="center"/>
          <w:rPr>
            <w:b/>
            <w:sz w:val="24"/>
            <w:szCs w:val="24"/>
            <w:lang w:val="ro-RO"/>
          </w:rPr>
        </w:pPr>
        <w:r w:rsidRPr="001A5A20">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7" type="#_x0000_t75" style="position:absolute;left:0;text-align:left;margin-left:-4.75pt;margin-top:.85pt;width:41.9pt;height:34.45pt;z-index:-251655168;mso-position-horizontal-relative:text;mso-position-vertical-relative:text">
              <v:imagedata r:id="rId1" o:title=""/>
            </v:shape>
            <o:OLEObject Type="Embed" ProgID="CorelDRAW.Graphic.13" ShapeID="_x0000_s11267" DrawAspect="Content" ObjectID="_1652599837" r:id="rId2"/>
          </w:pict>
        </w:r>
        <w:r w:rsidRPr="001A5A20">
          <w:rPr>
            <w:noProof/>
            <w:sz w:val="24"/>
            <w:szCs w:val="24"/>
          </w:rPr>
          <w:pict>
            <v:shapetype id="_x0000_t32" coordsize="21600,21600" o:spt="32" o:oned="t" path="m,l21600,21600e" filled="f">
              <v:path arrowok="t" fillok="f" o:connecttype="none"/>
              <o:lock v:ext="edit" shapetype="t"/>
            </v:shapetype>
            <v:shape id="_x0000_s11268" type="#_x0000_t32" style="position:absolute;left:0;text-align:left;margin-left:-11.25pt;margin-top:-2.75pt;width:492pt;height:.05pt;z-index:251662336;mso-position-horizontal-relative:text;mso-position-vertical-relative:text" o:connectortype="straight" strokecolor="#00214e" strokeweight="1.5pt"/>
          </w:pict>
        </w:r>
        <w:r w:rsidR="00F3716F" w:rsidRPr="002367AC">
          <w:rPr>
            <w:b/>
            <w:sz w:val="24"/>
            <w:szCs w:val="24"/>
          </w:rPr>
          <w:t>AGEN</w:t>
        </w:r>
        <w:r w:rsidR="00F3716F" w:rsidRPr="002367AC">
          <w:rPr>
            <w:b/>
            <w:sz w:val="24"/>
            <w:szCs w:val="24"/>
            <w:lang w:val="ro-RO"/>
          </w:rPr>
          <w:t>ŢIA PENTRU PROTECŢIA MEDIULUI</w:t>
        </w:r>
        <w:r w:rsidR="00F3716F">
          <w:rPr>
            <w:b/>
            <w:sz w:val="24"/>
            <w:szCs w:val="24"/>
            <w:lang w:val="ro-RO"/>
          </w:rPr>
          <w:t xml:space="preserve"> BUCUREŞTI</w:t>
        </w:r>
      </w:p>
      <w:p w:rsidR="00F3716F" w:rsidRPr="002367AC" w:rsidRDefault="00F3716F" w:rsidP="00B8412E">
        <w:pPr>
          <w:pStyle w:val="Header"/>
          <w:jc w:val="center"/>
          <w:rPr>
            <w:sz w:val="24"/>
            <w:szCs w:val="24"/>
            <w:lang w:val="ro-RO"/>
          </w:rPr>
        </w:pPr>
        <w:r>
          <w:rPr>
            <w:sz w:val="24"/>
            <w:szCs w:val="24"/>
            <w:lang w:val="ro-RO"/>
          </w:rPr>
          <w:t>Adresa</w:t>
        </w:r>
        <w:r>
          <w:rPr>
            <w:sz w:val="24"/>
            <w:szCs w:val="24"/>
          </w:rPr>
          <w:t xml:space="preserve">: </w:t>
        </w:r>
        <w:r>
          <w:rPr>
            <w:sz w:val="24"/>
            <w:szCs w:val="24"/>
            <w:lang w:val="ro-RO"/>
          </w:rPr>
          <w:t>Aleea Lacul Morii nr. 1, sector 6</w:t>
        </w:r>
        <w:r w:rsidRPr="002367AC">
          <w:rPr>
            <w:sz w:val="24"/>
            <w:szCs w:val="24"/>
            <w:lang w:val="ro-RO"/>
          </w:rPr>
          <w:t xml:space="preserve">, Cod </w:t>
        </w:r>
        <w:r>
          <w:rPr>
            <w:sz w:val="24"/>
            <w:szCs w:val="24"/>
            <w:lang w:val="ro-RO"/>
          </w:rPr>
          <w:t>060841</w:t>
        </w:r>
      </w:p>
      <w:p w:rsidR="00F3716F" w:rsidRPr="00F00805" w:rsidRDefault="00F3716F" w:rsidP="00B8412E">
        <w:pPr>
          <w:pStyle w:val="Header"/>
          <w:jc w:val="center"/>
          <w:rPr>
            <w:sz w:val="24"/>
            <w:szCs w:val="24"/>
          </w:rPr>
        </w:pPr>
        <w:r w:rsidRPr="002367AC">
          <w:rPr>
            <w:sz w:val="24"/>
            <w:szCs w:val="24"/>
            <w:lang w:val="ro-RO"/>
          </w:rPr>
          <w:t xml:space="preserve">E-mail: </w:t>
        </w:r>
        <w:hyperlink r:id="rId3" w:history="1">
          <w:r w:rsidRPr="002367AC">
            <w:rPr>
              <w:sz w:val="24"/>
              <w:szCs w:val="24"/>
              <w:lang w:val="ro-RO"/>
            </w:rPr>
            <w:t>office@</w:t>
          </w:r>
          <w:r>
            <w:rPr>
              <w:sz w:val="24"/>
              <w:szCs w:val="24"/>
              <w:lang w:val="ro-RO"/>
            </w:rPr>
            <w:t>apmbuc.</w:t>
          </w:r>
          <w:r w:rsidRPr="002367AC">
            <w:rPr>
              <w:sz w:val="24"/>
              <w:szCs w:val="24"/>
              <w:lang w:val="ro-RO"/>
            </w:rPr>
            <w:t>anpm.ro</w:t>
          </w:r>
        </w:hyperlink>
        <w:r>
          <w:rPr>
            <w:sz w:val="24"/>
            <w:szCs w:val="24"/>
            <w:lang w:val="ro-RO"/>
          </w:rPr>
          <w:t>; Tel:</w:t>
        </w:r>
        <w:r w:rsidRPr="002367AC">
          <w:rPr>
            <w:sz w:val="24"/>
            <w:szCs w:val="24"/>
            <w:lang w:val="ro-RO"/>
          </w:rPr>
          <w:t xml:space="preserve"> </w:t>
        </w:r>
        <w:r>
          <w:rPr>
            <w:sz w:val="24"/>
            <w:szCs w:val="24"/>
            <w:lang w:val="ro-RO"/>
          </w:rPr>
          <w:t>021 430 66 77</w:t>
        </w:r>
        <w:r w:rsidRPr="002367AC">
          <w:rPr>
            <w:sz w:val="24"/>
            <w:szCs w:val="24"/>
            <w:lang w:val="ro-RO"/>
          </w:rPr>
          <w:t>; Fax</w:t>
        </w:r>
        <w:r>
          <w:rPr>
            <w:sz w:val="24"/>
            <w:szCs w:val="24"/>
            <w:lang w:val="ro-RO"/>
          </w:rPr>
          <w:t>:</w:t>
        </w:r>
        <w:r w:rsidRPr="002367AC">
          <w:rPr>
            <w:sz w:val="24"/>
            <w:szCs w:val="24"/>
            <w:lang w:val="ro-RO"/>
          </w:rPr>
          <w:t xml:space="preserve"> </w:t>
        </w:r>
        <w:r>
          <w:rPr>
            <w:sz w:val="24"/>
            <w:szCs w:val="24"/>
            <w:lang w:val="ro-RO"/>
          </w:rPr>
          <w:t>021 430 66 75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F3716F" w:rsidRPr="003D79F6" w:rsidTr="00F3716F">
          <w:tc>
            <w:tcPr>
              <w:tcW w:w="8370" w:type="dxa"/>
              <w:shd w:val="clear" w:color="auto" w:fill="auto"/>
            </w:tcPr>
            <w:p w:rsidR="00F3716F" w:rsidRPr="003D79F6" w:rsidRDefault="00F3716F" w:rsidP="00F3716F">
              <w:pPr>
                <w:pStyle w:val="Header"/>
                <w:jc w:val="center"/>
                <w:rPr>
                  <w:sz w:val="24"/>
                  <w:szCs w:val="24"/>
                  <w:lang w:val="ro-RO"/>
                </w:rPr>
              </w:pPr>
              <w:r w:rsidRPr="003D79F6">
                <w:rPr>
                  <w:i/>
                  <w:iCs/>
                  <w:color w:val="000000"/>
                  <w:sz w:val="24"/>
                  <w:szCs w:val="24"/>
                  <w:lang w:val="ro-RO"/>
                </w:rPr>
                <w:t>Operator de date cu caracter personal, conform Regulamentului (UE) 2016/679</w:t>
              </w:r>
            </w:p>
          </w:tc>
        </w:tr>
      </w:tbl>
      <w:p w:rsidR="00F3716F" w:rsidRPr="009E4C36" w:rsidRDefault="00F3716F" w:rsidP="00B8412E">
        <w:pPr>
          <w:pStyle w:val="Footer"/>
          <w:pBdr>
            <w:top w:val="single" w:sz="4" w:space="1" w:color="auto"/>
          </w:pBdr>
          <w:jc w:val="center"/>
          <w:rPr>
            <w:rFonts w:ascii="Garamond" w:hAnsi="Garamond"/>
            <w:color w:val="00214E"/>
            <w:sz w:val="24"/>
            <w:szCs w:val="24"/>
            <w:lang w:val="ro-RO"/>
          </w:rPr>
        </w:pPr>
      </w:p>
      <w:p w:rsidR="00F3716F" w:rsidRPr="00992A14" w:rsidRDefault="001A5A20"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77" w:rsidRDefault="00190277" w:rsidP="00D66BFF">
      <w:pPr>
        <w:spacing w:after="0" w:line="240" w:lineRule="auto"/>
      </w:pPr>
      <w:r>
        <w:separator/>
      </w:r>
    </w:p>
  </w:footnote>
  <w:footnote w:type="continuationSeparator" w:id="0">
    <w:p w:rsidR="00190277" w:rsidRDefault="00190277"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6F" w:rsidRDefault="001A5A20" w:rsidP="00556112">
    <w:pPr>
      <w:pStyle w:val="Header"/>
      <w:jc w:val="center"/>
      <w:rPr>
        <w:rFonts w:cs="Calibri"/>
        <w:lang w:eastAsia="ar-SA"/>
      </w:rPr>
    </w:pPr>
    <w:r w:rsidRPr="001A5A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left:0;text-align:left;margin-left:416pt;margin-top:-7.75pt;width:81.4pt;height:65.45pt;z-index:-251657216">
          <v:imagedata r:id="rId1" o:title=""/>
        </v:shape>
        <o:OLEObject Type="Embed" ProgID="CorelDRAW.Graphic.13" ShapeID="_x0000_s11266" DrawAspect="Content" ObjectID="_1652599836" r:id="rId2"/>
      </w:pict>
    </w:r>
    <w:r w:rsidR="00F3716F">
      <w:rPr>
        <w:rFonts w:cs="Calibri"/>
        <w:noProof/>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-103505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F3716F" w:rsidRDefault="00F3716F" w:rsidP="00B8412E">
    <w:pPr>
      <w:pStyle w:val="Header"/>
      <w:tabs>
        <w:tab w:val="left" w:pos="9000"/>
      </w:tabs>
      <w:rPr>
        <w:b/>
        <w:sz w:val="28"/>
        <w:szCs w:val="28"/>
        <w:lang w:val="it-IT"/>
      </w:rPr>
    </w:pPr>
    <w:r>
      <w:rPr>
        <w:lang w:val="it-IT"/>
      </w:rPr>
      <w:t xml:space="preserve">                     </w:t>
    </w:r>
  </w:p>
  <w:p w:rsidR="00F3716F" w:rsidRPr="00B8412E" w:rsidRDefault="00F3716F" w:rsidP="00B8412E">
    <w:pPr>
      <w:pStyle w:val="Header"/>
      <w:tabs>
        <w:tab w:val="left" w:pos="9000"/>
      </w:tabs>
      <w:rPr>
        <w:rFonts w:ascii="Times New Roman" w:hAnsi="Times New Roman"/>
        <w:b/>
        <w:sz w:val="28"/>
        <w:szCs w:val="28"/>
        <w:lang w:val="it-IT"/>
      </w:rPr>
    </w:pPr>
    <w:r w:rsidRPr="00B8412E">
      <w:rPr>
        <w:rFonts w:ascii="Times New Roman" w:hAnsi="Times New Roman"/>
        <w:b/>
        <w:sz w:val="28"/>
        <w:szCs w:val="28"/>
        <w:lang w:val="it-IT"/>
      </w:rPr>
      <w:t xml:space="preserve">             </w:t>
    </w:r>
    <w:r w:rsidR="00BC547F">
      <w:rPr>
        <w:rFonts w:ascii="Times New Roman" w:hAnsi="Times New Roman"/>
        <w:b/>
        <w:sz w:val="28"/>
        <w:szCs w:val="28"/>
        <w:lang w:val="it-IT"/>
      </w:rPr>
      <w:t xml:space="preserve">                   </w:t>
    </w:r>
    <w:r w:rsidRPr="00B8412E">
      <w:rPr>
        <w:rFonts w:ascii="Times New Roman" w:hAnsi="Times New Roman"/>
        <w:b/>
        <w:sz w:val="28"/>
        <w:szCs w:val="28"/>
        <w:lang w:val="it-IT"/>
      </w:rPr>
      <w:t>Ministerul Mediului</w:t>
    </w:r>
    <w:r w:rsidR="00BC547F">
      <w:rPr>
        <w:rFonts w:ascii="Times New Roman" w:hAnsi="Times New Roman"/>
        <w:b/>
        <w:sz w:val="28"/>
        <w:szCs w:val="28"/>
        <w:lang w:val="it-IT"/>
      </w:rPr>
      <w:t>, Apelor si Padurilor</w:t>
    </w:r>
  </w:p>
  <w:p w:rsidR="00F3716F" w:rsidRPr="00B8412E" w:rsidRDefault="00F3716F" w:rsidP="00B8412E">
    <w:pPr>
      <w:pStyle w:val="Header"/>
      <w:tabs>
        <w:tab w:val="left" w:pos="9000"/>
      </w:tabs>
      <w:rPr>
        <w:rFonts w:ascii="Times New Roman" w:hAnsi="Times New Roman"/>
        <w:b/>
        <w:sz w:val="28"/>
        <w:szCs w:val="28"/>
        <w:lang w:val="it-IT"/>
      </w:rPr>
    </w:pPr>
    <w:r w:rsidRPr="00B8412E">
      <w:rPr>
        <w:rFonts w:ascii="Times New Roman" w:hAnsi="Times New Roman"/>
        <w:b/>
        <w:sz w:val="28"/>
        <w:szCs w:val="28"/>
        <w:lang w:val="it-IT"/>
      </w:rPr>
      <w:t xml:space="preserve">                      </w:t>
    </w:r>
    <w:r w:rsidR="00BC547F">
      <w:rPr>
        <w:rFonts w:ascii="Times New Roman" w:hAnsi="Times New Roman"/>
        <w:b/>
        <w:sz w:val="28"/>
        <w:szCs w:val="28"/>
        <w:lang w:val="it-IT"/>
      </w:rPr>
      <w:t xml:space="preserve">       </w:t>
    </w:r>
    <w:r w:rsidRPr="00B8412E">
      <w:rPr>
        <w:rFonts w:ascii="Times New Roman" w:hAnsi="Times New Roman"/>
        <w:b/>
        <w:sz w:val="28"/>
        <w:szCs w:val="28"/>
        <w:lang w:val="it-IT"/>
      </w:rPr>
      <w:t>Agen</w:t>
    </w:r>
    <w:r w:rsidRPr="00B8412E">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F3716F" w:rsidRPr="00B8412E" w:rsidTr="00F3716F">
      <w:trPr>
        <w:trHeight w:val="692"/>
      </w:trPr>
      <w:tc>
        <w:tcPr>
          <w:tcW w:w="10031" w:type="dxa"/>
          <w:tcBorders>
            <w:top w:val="single" w:sz="8" w:space="0" w:color="000000"/>
            <w:bottom w:val="single" w:sz="8" w:space="0" w:color="000000"/>
          </w:tcBorders>
          <w:shd w:val="clear" w:color="auto" w:fill="auto"/>
          <w:vAlign w:val="center"/>
        </w:tcPr>
        <w:p w:rsidR="00F3716F" w:rsidRPr="00B8412E" w:rsidRDefault="00F3716F" w:rsidP="00F3716F">
          <w:pPr>
            <w:rPr>
              <w:rFonts w:ascii="Times New Roman" w:hAnsi="Times New Roman"/>
              <w:b/>
              <w:bCs/>
              <w:color w:val="FFFFFF"/>
              <w:sz w:val="28"/>
              <w:szCs w:val="28"/>
              <w:lang w:val="ro-RO"/>
            </w:rPr>
          </w:pPr>
          <w:r w:rsidRPr="00B8412E">
            <w:rPr>
              <w:rFonts w:ascii="Times New Roman" w:hAnsi="Times New Roman"/>
              <w:b/>
              <w:bCs/>
              <w:sz w:val="28"/>
              <w:szCs w:val="28"/>
              <w:lang w:val="fr-FR"/>
            </w:rPr>
            <w:t xml:space="preserve">               AGENŢIA PENTRU PROTECŢIA MEDIULUI BUCUREŞTI</w:t>
          </w:r>
        </w:p>
      </w:tc>
    </w:tr>
  </w:tbl>
  <w:p w:rsidR="00F3716F" w:rsidRDefault="00F3716F" w:rsidP="00556112">
    <w:pPr>
      <w:pStyle w:val="Header"/>
      <w:tabs>
        <w:tab w:val="left" w:pos="9000"/>
      </w:tabs>
      <w:rPr>
        <w:lang w:val="it-IT"/>
      </w:rPr>
    </w:pPr>
  </w:p>
  <w:p w:rsidR="00F3716F" w:rsidRPr="00556112" w:rsidRDefault="00F3716F" w:rsidP="009A02DA">
    <w:pPr>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32799B"/>
    <w:multiLevelType w:val="hybridMultilevel"/>
    <w:tmpl w:val="E01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00CD2"/>
    <w:multiLevelType w:val="hybridMultilevel"/>
    <w:tmpl w:val="0096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E1BFD"/>
    <w:multiLevelType w:val="hybridMultilevel"/>
    <w:tmpl w:val="38EC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C645A"/>
    <w:multiLevelType w:val="hybridMultilevel"/>
    <w:tmpl w:val="50727450"/>
    <w:lvl w:ilvl="0" w:tplc="8846909E">
      <w:start w:val="3"/>
      <w:numFmt w:val="bullet"/>
      <w:lvlText w:val="-"/>
      <w:lvlJc w:val="left"/>
      <w:pPr>
        <w:ind w:left="360" w:hanging="360"/>
      </w:pPr>
    </w:lvl>
    <w:lvl w:ilvl="1" w:tplc="04090003">
      <w:start w:val="1"/>
      <w:numFmt w:val="decimal"/>
      <w:lvlText w:val="%2."/>
      <w:lvlJc w:val="left"/>
      <w:pPr>
        <w:tabs>
          <w:tab w:val="num" w:pos="504"/>
        </w:tabs>
        <w:ind w:left="504" w:hanging="360"/>
      </w:pPr>
    </w:lvl>
    <w:lvl w:ilvl="2" w:tplc="04090005">
      <w:start w:val="1"/>
      <w:numFmt w:val="bullet"/>
      <w:lvlText w:val=""/>
      <w:lvlJc w:val="left"/>
      <w:pPr>
        <w:tabs>
          <w:tab w:val="num" w:pos="1224"/>
        </w:tabs>
        <w:ind w:left="1224" w:hanging="360"/>
      </w:pPr>
      <w:rPr>
        <w:rFonts w:ascii="Wingdings" w:hAnsi="Wingdings" w:cs="Wingdings" w:hint="default"/>
      </w:rPr>
    </w:lvl>
    <w:lvl w:ilvl="3" w:tplc="04090001">
      <w:start w:val="1"/>
      <w:numFmt w:val="bullet"/>
      <w:lvlText w:val=""/>
      <w:lvlJc w:val="left"/>
      <w:pPr>
        <w:tabs>
          <w:tab w:val="num" w:pos="1944"/>
        </w:tabs>
        <w:ind w:left="1944" w:hanging="360"/>
      </w:pPr>
      <w:rPr>
        <w:rFonts w:ascii="Symbol" w:hAnsi="Symbol" w:cs="Symbol" w:hint="default"/>
      </w:rPr>
    </w:lvl>
    <w:lvl w:ilvl="4" w:tplc="04090003">
      <w:start w:val="1"/>
      <w:numFmt w:val="bullet"/>
      <w:lvlText w:val="o"/>
      <w:lvlJc w:val="left"/>
      <w:pPr>
        <w:tabs>
          <w:tab w:val="num" w:pos="2664"/>
        </w:tabs>
        <w:ind w:left="2664" w:hanging="360"/>
      </w:pPr>
      <w:rPr>
        <w:rFonts w:ascii="Courier New" w:hAnsi="Courier New" w:cs="Courier New" w:hint="default"/>
      </w:rPr>
    </w:lvl>
    <w:lvl w:ilvl="5" w:tplc="04090005">
      <w:start w:val="1"/>
      <w:numFmt w:val="bullet"/>
      <w:lvlText w:val=""/>
      <w:lvlJc w:val="left"/>
      <w:pPr>
        <w:tabs>
          <w:tab w:val="num" w:pos="3384"/>
        </w:tabs>
        <w:ind w:left="3384" w:hanging="360"/>
      </w:pPr>
      <w:rPr>
        <w:rFonts w:ascii="Wingdings" w:hAnsi="Wingdings" w:cs="Wingdings" w:hint="default"/>
      </w:rPr>
    </w:lvl>
    <w:lvl w:ilvl="6" w:tplc="04090001">
      <w:start w:val="1"/>
      <w:numFmt w:val="bullet"/>
      <w:lvlText w:val=""/>
      <w:lvlJc w:val="left"/>
      <w:pPr>
        <w:tabs>
          <w:tab w:val="num" w:pos="4104"/>
        </w:tabs>
        <w:ind w:left="4104" w:hanging="360"/>
      </w:pPr>
      <w:rPr>
        <w:rFonts w:ascii="Symbol" w:hAnsi="Symbol" w:cs="Symbol" w:hint="default"/>
      </w:rPr>
    </w:lvl>
    <w:lvl w:ilvl="7" w:tplc="04090003">
      <w:start w:val="1"/>
      <w:numFmt w:val="bullet"/>
      <w:lvlText w:val="o"/>
      <w:lvlJc w:val="left"/>
      <w:pPr>
        <w:tabs>
          <w:tab w:val="num" w:pos="4824"/>
        </w:tabs>
        <w:ind w:left="4824" w:hanging="360"/>
      </w:pPr>
      <w:rPr>
        <w:rFonts w:ascii="Courier New" w:hAnsi="Courier New" w:cs="Courier New" w:hint="default"/>
      </w:rPr>
    </w:lvl>
    <w:lvl w:ilvl="8" w:tplc="04090005">
      <w:start w:val="1"/>
      <w:numFmt w:val="bullet"/>
      <w:lvlText w:val=""/>
      <w:lvlJc w:val="left"/>
      <w:pPr>
        <w:tabs>
          <w:tab w:val="num" w:pos="5544"/>
        </w:tabs>
        <w:ind w:left="5544" w:hanging="360"/>
      </w:pPr>
      <w:rPr>
        <w:rFonts w:ascii="Wingdings" w:hAnsi="Wingdings" w:cs="Wingdings" w:hint="default"/>
      </w:rPr>
    </w:lvl>
  </w:abstractNum>
  <w:abstractNum w:abstractNumId="13">
    <w:nsid w:val="513B7EBA"/>
    <w:multiLevelType w:val="hybridMultilevel"/>
    <w:tmpl w:val="D67A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B43AFF"/>
    <w:multiLevelType w:val="hybridMultilevel"/>
    <w:tmpl w:val="0108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3BD21CC"/>
    <w:multiLevelType w:val="hybridMultilevel"/>
    <w:tmpl w:val="6C464598"/>
    <w:lvl w:ilvl="0" w:tplc="4E5EDA74">
      <w:start w:val="10"/>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E65898"/>
    <w:multiLevelType w:val="hybridMultilevel"/>
    <w:tmpl w:val="FC5A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5">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1"/>
  </w:num>
  <w:num w:numId="2">
    <w:abstractNumId w:val="22"/>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8"/>
  </w:num>
  <w:num w:numId="11">
    <w:abstractNumId w:val="25"/>
  </w:num>
  <w:num w:numId="12">
    <w:abstractNumId w:val="19"/>
  </w:num>
  <w:num w:numId="13">
    <w:abstractNumId w:val="24"/>
  </w:num>
  <w:num w:numId="14">
    <w:abstractNumId w:val="16"/>
  </w:num>
  <w:num w:numId="15">
    <w:abstractNumId w:val="10"/>
  </w:num>
  <w:num w:numId="16">
    <w:abstractNumId w:val="2"/>
  </w:num>
  <w:num w:numId="17">
    <w:abstractNumId w:val="11"/>
  </w:num>
  <w:num w:numId="18">
    <w:abstractNumId w:val="0"/>
  </w:num>
  <w:num w:numId="19">
    <w:abstractNumId w:val="6"/>
  </w:num>
  <w:num w:numId="20">
    <w:abstractNumId w:val="13"/>
  </w:num>
  <w:num w:numId="21">
    <w:abstractNumId w:val="23"/>
  </w:num>
  <w:num w:numId="22">
    <w:abstractNumId w:val="1"/>
  </w:num>
  <w:num w:numId="23">
    <w:abstractNumId w:val="12"/>
    <w:lvlOverride w:ilvl="0"/>
    <w:lvlOverride w:ilvl="1">
      <w:startOverride w:val="1"/>
    </w:lvlOverride>
    <w:lvlOverride w:ilvl="2"/>
    <w:lvlOverride w:ilvl="3"/>
    <w:lvlOverride w:ilvl="4"/>
    <w:lvlOverride w:ilvl="5"/>
    <w:lvlOverride w:ilvl="6"/>
    <w:lvlOverride w:ilvl="7"/>
    <w:lvlOverride w:ilvl="8"/>
  </w:num>
  <w:num w:numId="24">
    <w:abstractNumId w:val="4"/>
  </w:num>
  <w:num w:numId="25">
    <w:abstractNumId w:val="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o:shapelayout v:ext="edit">
      <o:idmap v:ext="edit" data="11"/>
      <o:rules v:ext="edit">
        <o:r id="V:Rule2" type="connector" idref="#_x0000_s11268"/>
      </o:rules>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2D26"/>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89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1C7"/>
    <w:rsid w:val="00181299"/>
    <w:rsid w:val="0018150B"/>
    <w:rsid w:val="00181D3F"/>
    <w:rsid w:val="00182D67"/>
    <w:rsid w:val="00184791"/>
    <w:rsid w:val="00185955"/>
    <w:rsid w:val="00185C75"/>
    <w:rsid w:val="00190277"/>
    <w:rsid w:val="00194587"/>
    <w:rsid w:val="0019562D"/>
    <w:rsid w:val="0019613D"/>
    <w:rsid w:val="00197B0A"/>
    <w:rsid w:val="001A19DA"/>
    <w:rsid w:val="001A288E"/>
    <w:rsid w:val="001A2ACE"/>
    <w:rsid w:val="001A40B6"/>
    <w:rsid w:val="001A42F4"/>
    <w:rsid w:val="001A5A20"/>
    <w:rsid w:val="001A605F"/>
    <w:rsid w:val="001A643D"/>
    <w:rsid w:val="001A69F6"/>
    <w:rsid w:val="001A6D1D"/>
    <w:rsid w:val="001A6DBC"/>
    <w:rsid w:val="001A7483"/>
    <w:rsid w:val="001B03A8"/>
    <w:rsid w:val="001B150C"/>
    <w:rsid w:val="001B16E5"/>
    <w:rsid w:val="001C0F8C"/>
    <w:rsid w:val="001C106F"/>
    <w:rsid w:val="001C1533"/>
    <w:rsid w:val="001C2160"/>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0BD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57851"/>
    <w:rsid w:val="00261E0D"/>
    <w:rsid w:val="002639AD"/>
    <w:rsid w:val="00266E0D"/>
    <w:rsid w:val="00267481"/>
    <w:rsid w:val="002715F5"/>
    <w:rsid w:val="00272C25"/>
    <w:rsid w:val="00275321"/>
    <w:rsid w:val="00275C2C"/>
    <w:rsid w:val="00277E80"/>
    <w:rsid w:val="00281641"/>
    <w:rsid w:val="00281E85"/>
    <w:rsid w:val="0028386A"/>
    <w:rsid w:val="002848D2"/>
    <w:rsid w:val="002850CC"/>
    <w:rsid w:val="002852E2"/>
    <w:rsid w:val="00285F9F"/>
    <w:rsid w:val="00286577"/>
    <w:rsid w:val="00290A00"/>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89B"/>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1A94"/>
    <w:rsid w:val="00323DCE"/>
    <w:rsid w:val="0032618D"/>
    <w:rsid w:val="00326FE1"/>
    <w:rsid w:val="00330165"/>
    <w:rsid w:val="003315EB"/>
    <w:rsid w:val="00331616"/>
    <w:rsid w:val="00333965"/>
    <w:rsid w:val="00333A3C"/>
    <w:rsid w:val="003346DA"/>
    <w:rsid w:val="0033530B"/>
    <w:rsid w:val="003355C8"/>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1A3"/>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24A"/>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1F4"/>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0E99"/>
    <w:rsid w:val="004734C3"/>
    <w:rsid w:val="004738A5"/>
    <w:rsid w:val="00473C61"/>
    <w:rsid w:val="00473E2F"/>
    <w:rsid w:val="00474371"/>
    <w:rsid w:val="004745FB"/>
    <w:rsid w:val="00474FBF"/>
    <w:rsid w:val="00475729"/>
    <w:rsid w:val="00480021"/>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A04BF"/>
    <w:rsid w:val="004A06E6"/>
    <w:rsid w:val="004A1C22"/>
    <w:rsid w:val="004A4B93"/>
    <w:rsid w:val="004A508E"/>
    <w:rsid w:val="004A52A3"/>
    <w:rsid w:val="004A5F79"/>
    <w:rsid w:val="004A7BBF"/>
    <w:rsid w:val="004B07E1"/>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2424"/>
    <w:rsid w:val="0053773C"/>
    <w:rsid w:val="00537BE9"/>
    <w:rsid w:val="005401F7"/>
    <w:rsid w:val="00542D79"/>
    <w:rsid w:val="00543D6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1F3B"/>
    <w:rsid w:val="005B2BEE"/>
    <w:rsid w:val="005B3A88"/>
    <w:rsid w:val="005B54A3"/>
    <w:rsid w:val="005B554E"/>
    <w:rsid w:val="005B76DC"/>
    <w:rsid w:val="005B7A8A"/>
    <w:rsid w:val="005C11F1"/>
    <w:rsid w:val="005C162D"/>
    <w:rsid w:val="005C3F82"/>
    <w:rsid w:val="005C4CBC"/>
    <w:rsid w:val="005C5C33"/>
    <w:rsid w:val="005C6708"/>
    <w:rsid w:val="005C6BD4"/>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6B00"/>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E1B"/>
    <w:rsid w:val="00627052"/>
    <w:rsid w:val="006309B1"/>
    <w:rsid w:val="00631E0E"/>
    <w:rsid w:val="006356BF"/>
    <w:rsid w:val="00635CF1"/>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6D7"/>
    <w:rsid w:val="00657EF8"/>
    <w:rsid w:val="00660B87"/>
    <w:rsid w:val="00661358"/>
    <w:rsid w:val="006628E5"/>
    <w:rsid w:val="00662BB2"/>
    <w:rsid w:val="00663893"/>
    <w:rsid w:val="006660E2"/>
    <w:rsid w:val="00666E99"/>
    <w:rsid w:val="006677C7"/>
    <w:rsid w:val="006701CE"/>
    <w:rsid w:val="00670E1A"/>
    <w:rsid w:val="006730E9"/>
    <w:rsid w:val="00674A49"/>
    <w:rsid w:val="00674EFE"/>
    <w:rsid w:val="00680ABC"/>
    <w:rsid w:val="006828D6"/>
    <w:rsid w:val="0068383E"/>
    <w:rsid w:val="00683BD8"/>
    <w:rsid w:val="00684AAF"/>
    <w:rsid w:val="00685370"/>
    <w:rsid w:val="006864A3"/>
    <w:rsid w:val="006879D7"/>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02D"/>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26A"/>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95C"/>
    <w:rsid w:val="007728DE"/>
    <w:rsid w:val="007742E9"/>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2A22"/>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136"/>
    <w:rsid w:val="00821DAA"/>
    <w:rsid w:val="0082215B"/>
    <w:rsid w:val="0082278D"/>
    <w:rsid w:val="0082370E"/>
    <w:rsid w:val="00823EE4"/>
    <w:rsid w:val="00825E34"/>
    <w:rsid w:val="00826910"/>
    <w:rsid w:val="00830FDE"/>
    <w:rsid w:val="0083126B"/>
    <w:rsid w:val="008346F4"/>
    <w:rsid w:val="0083673A"/>
    <w:rsid w:val="008373D8"/>
    <w:rsid w:val="00845375"/>
    <w:rsid w:val="00845467"/>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A7D55"/>
    <w:rsid w:val="008B0172"/>
    <w:rsid w:val="008B07D1"/>
    <w:rsid w:val="008B0BE6"/>
    <w:rsid w:val="008B279B"/>
    <w:rsid w:val="008B3427"/>
    <w:rsid w:val="008B7DFF"/>
    <w:rsid w:val="008C04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4C06"/>
    <w:rsid w:val="00955B78"/>
    <w:rsid w:val="009564D2"/>
    <w:rsid w:val="00956B76"/>
    <w:rsid w:val="0095709D"/>
    <w:rsid w:val="00957862"/>
    <w:rsid w:val="0095786A"/>
    <w:rsid w:val="00960424"/>
    <w:rsid w:val="009616CB"/>
    <w:rsid w:val="00962345"/>
    <w:rsid w:val="009637DE"/>
    <w:rsid w:val="00964C23"/>
    <w:rsid w:val="0096584F"/>
    <w:rsid w:val="00967166"/>
    <w:rsid w:val="00970868"/>
    <w:rsid w:val="00970A4F"/>
    <w:rsid w:val="00972333"/>
    <w:rsid w:val="00973CBE"/>
    <w:rsid w:val="00975424"/>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15F84"/>
    <w:rsid w:val="00A222D5"/>
    <w:rsid w:val="00A229F2"/>
    <w:rsid w:val="00A22D32"/>
    <w:rsid w:val="00A23CCA"/>
    <w:rsid w:val="00A24319"/>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46F45"/>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772C1"/>
    <w:rsid w:val="00A80DAB"/>
    <w:rsid w:val="00A828D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26"/>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2E"/>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3ACD"/>
    <w:rsid w:val="00BC547F"/>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A6F"/>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2B4E"/>
    <w:rsid w:val="00CB5416"/>
    <w:rsid w:val="00CB6E30"/>
    <w:rsid w:val="00CB7FE4"/>
    <w:rsid w:val="00CC18EE"/>
    <w:rsid w:val="00CC6346"/>
    <w:rsid w:val="00CC6E4D"/>
    <w:rsid w:val="00CD41C6"/>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27F6"/>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19B3"/>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5BF6"/>
    <w:rsid w:val="00E66761"/>
    <w:rsid w:val="00E7077E"/>
    <w:rsid w:val="00E711F7"/>
    <w:rsid w:val="00E76A41"/>
    <w:rsid w:val="00E7720E"/>
    <w:rsid w:val="00E77C5D"/>
    <w:rsid w:val="00E821BA"/>
    <w:rsid w:val="00E82B4F"/>
    <w:rsid w:val="00E83AD3"/>
    <w:rsid w:val="00E85E33"/>
    <w:rsid w:val="00E85EAC"/>
    <w:rsid w:val="00E86475"/>
    <w:rsid w:val="00E86604"/>
    <w:rsid w:val="00E87D79"/>
    <w:rsid w:val="00E9013B"/>
    <w:rsid w:val="00E90187"/>
    <w:rsid w:val="00E90D6B"/>
    <w:rsid w:val="00E91D80"/>
    <w:rsid w:val="00E92755"/>
    <w:rsid w:val="00E93A60"/>
    <w:rsid w:val="00E93F9B"/>
    <w:rsid w:val="00E943BC"/>
    <w:rsid w:val="00E949DC"/>
    <w:rsid w:val="00EA219A"/>
    <w:rsid w:val="00EA2698"/>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EF7A2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716F"/>
    <w:rsid w:val="00F40BAC"/>
    <w:rsid w:val="00F40F3A"/>
    <w:rsid w:val="00F41EE5"/>
    <w:rsid w:val="00F42C8C"/>
    <w:rsid w:val="00F43968"/>
    <w:rsid w:val="00F43E62"/>
    <w:rsid w:val="00F440E6"/>
    <w:rsid w:val="00F4668C"/>
    <w:rsid w:val="00F506DE"/>
    <w:rsid w:val="00F50A90"/>
    <w:rsid w:val="00F52DEF"/>
    <w:rsid w:val="00F532E9"/>
    <w:rsid w:val="00F56604"/>
    <w:rsid w:val="00F6006A"/>
    <w:rsid w:val="00F60831"/>
    <w:rsid w:val="00F60BBE"/>
    <w:rsid w:val="00F60EF0"/>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BC3"/>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NoSpacing">
    <w:name w:val="No Spacing"/>
    <w:uiPriority w:val="1"/>
    <w:qFormat/>
    <w:rsid w:val="008A7D55"/>
    <w:pPr>
      <w:spacing w:after="0" w:line="240" w:lineRule="auto"/>
    </w:pPr>
    <w:rPr>
      <w:rFonts w:ascii="Calibri" w:eastAsia="Times New Roman" w:hAnsi="Calibri" w:cs="Calibri"/>
      <w:lang w:val="en-US"/>
    </w:rPr>
  </w:style>
  <w:style w:type="paragraph" w:customStyle="1" w:styleId="al">
    <w:name w:val="a_l"/>
    <w:basedOn w:val="Normal"/>
    <w:rsid w:val="008A7D55"/>
    <w:pPr>
      <w:spacing w:before="100" w:beforeAutospacing="1" w:after="100" w:afterAutospacing="1" w:line="240" w:lineRule="auto"/>
    </w:pPr>
    <w:rPr>
      <w:rFonts w:ascii="Times New Roman" w:eastAsiaTheme="minorEastAsia" w:hAnsi="Times New Roman"/>
      <w:sz w:val="24"/>
      <w:szCs w:val="24"/>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F6006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61F7-A53E-43C9-85B8-27E0138F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84</cp:revision>
  <cp:lastPrinted>2019-03-04T13:54:00Z</cp:lastPrinted>
  <dcterms:created xsi:type="dcterms:W3CDTF">2020-06-02T07:16:00Z</dcterms:created>
  <dcterms:modified xsi:type="dcterms:W3CDTF">2020-06-02T07:44:00Z</dcterms:modified>
</cp:coreProperties>
</file>