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1F18" w:rsidRDefault="001426AB">
      <w:pPr>
        <w:pStyle w:val="Title"/>
        <w:spacing w:before="180"/>
      </w:pPr>
      <w:r>
        <w:rPr>
          <w:color w:val="0000FF"/>
        </w:rPr>
        <w:t>Memoriu de prezentare</w:t>
      </w:r>
    </w:p>
    <w:p w:rsidR="005B1F18" w:rsidRDefault="001426AB">
      <w:pPr>
        <w:pStyle w:val="Title"/>
        <w:ind w:right="1508"/>
      </w:pPr>
      <w:r>
        <w:rPr>
          <w:color w:val="0000FF"/>
        </w:rPr>
        <w:t>Anexa nr. 5E la procedură, conform Legii nr. 292 din 2018</w:t>
      </w:r>
    </w:p>
    <w:p w:rsidR="005B1F18" w:rsidRDefault="005B1F18">
      <w:pPr>
        <w:pStyle w:val="BodyText"/>
        <w:spacing w:before="8"/>
        <w:ind w:left="0"/>
        <w:rPr>
          <w:b/>
          <w:sz w:val="27"/>
        </w:rPr>
      </w:pPr>
    </w:p>
    <w:p w:rsidR="00395C2C" w:rsidRPr="00395C2C" w:rsidRDefault="001426AB" w:rsidP="00395C2C">
      <w:pPr>
        <w:tabs>
          <w:tab w:val="left" w:pos="240"/>
          <w:tab w:val="left" w:pos="1440"/>
        </w:tabs>
        <w:adjustRightInd w:val="0"/>
        <w:jc w:val="both"/>
        <w:rPr>
          <w:rFonts w:ascii="Arial" w:hAnsi="Arial" w:cs="Arial"/>
          <w:b/>
          <w:bCs/>
          <w:lang w:val="en-US"/>
        </w:rPr>
      </w:pPr>
      <w:r>
        <w:rPr>
          <w:color w:val="0000FF"/>
          <w:sz w:val="24"/>
        </w:rPr>
        <w:t xml:space="preserve">Denumirea proiectului: </w:t>
      </w:r>
      <w:r w:rsidR="00395C2C" w:rsidRPr="00395C2C">
        <w:rPr>
          <w:rFonts w:ascii="Arial" w:hAnsi="Arial" w:cs="Arial"/>
          <w:b/>
          <w:bCs/>
          <w:lang w:val="en-US"/>
        </w:rPr>
        <w:t>CONSTRUIRE IMOBIL CU FUNCTIUNEA DE CENTRU MEDICAL CU SP</w:t>
      </w:r>
      <w:r w:rsidR="00395C2C">
        <w:rPr>
          <w:rFonts w:ascii="Arial" w:hAnsi="Arial" w:cs="Arial"/>
          <w:b/>
          <w:bCs/>
          <w:lang w:val="en-US"/>
        </w:rPr>
        <w:t xml:space="preserve">ITALIZARE SI REGIM DE INALTIME </w:t>
      </w:r>
      <w:r w:rsidR="00395C2C" w:rsidRPr="00395C2C">
        <w:rPr>
          <w:rFonts w:ascii="Arial" w:hAnsi="Arial" w:cs="Arial"/>
          <w:b/>
          <w:bCs/>
          <w:lang w:val="en-US"/>
        </w:rPr>
        <w:t>DS+P+3E+4E PARTIAL, IMPREJMUIRE TEREN SI ORGANIZARE EXECUTIE LUCRARI</w:t>
      </w:r>
      <w:r w:rsidR="00395C2C" w:rsidRPr="0012730E">
        <w:rPr>
          <w:rFonts w:ascii="Arial" w:hAnsi="Arial" w:cs="Arial"/>
          <w:b/>
          <w:bCs/>
          <w:sz w:val="28"/>
          <w:szCs w:val="28"/>
          <w:lang w:val="en-US"/>
        </w:rPr>
        <w:tab/>
      </w:r>
    </w:p>
    <w:p w:rsidR="00395C2C" w:rsidRDefault="00395C2C" w:rsidP="00395C2C">
      <w:pPr>
        <w:tabs>
          <w:tab w:val="left" w:pos="3105"/>
        </w:tabs>
        <w:rPr>
          <w:rFonts w:ascii="Arial" w:hAnsi="Arial" w:cs="Arial"/>
          <w:b/>
          <w:bCs/>
          <w:lang w:val="en-US"/>
        </w:rPr>
      </w:pPr>
      <w:r w:rsidRPr="0012730E">
        <w:rPr>
          <w:rFonts w:ascii="Arial" w:hAnsi="Arial" w:cs="Arial"/>
          <w:b/>
          <w:bCs/>
          <w:lang w:val="en-US"/>
        </w:rPr>
        <w:t>Drumul Valea Doftanei, nr. 101, SECT 6, BUCURESTI</w:t>
      </w:r>
    </w:p>
    <w:p w:rsidR="005B1F18" w:rsidRDefault="001426AB" w:rsidP="00395C2C">
      <w:pPr>
        <w:tabs>
          <w:tab w:val="left" w:pos="3105"/>
        </w:tabs>
        <w:rPr>
          <w:sz w:val="24"/>
        </w:rPr>
      </w:pPr>
      <w:r>
        <w:rPr>
          <w:color w:val="0000FF"/>
          <w:sz w:val="24"/>
        </w:rPr>
        <w:t>Titular:</w:t>
      </w:r>
    </w:p>
    <w:p w:rsidR="005B1F18" w:rsidRDefault="001426AB">
      <w:pPr>
        <w:pStyle w:val="ListParagraph"/>
        <w:numPr>
          <w:ilvl w:val="0"/>
          <w:numId w:val="28"/>
        </w:numPr>
        <w:tabs>
          <w:tab w:val="left" w:pos="559"/>
        </w:tabs>
        <w:spacing w:line="275" w:lineRule="exact"/>
        <w:ind w:left="558"/>
        <w:rPr>
          <w:b/>
          <w:sz w:val="24"/>
        </w:rPr>
      </w:pPr>
      <w:r>
        <w:rPr>
          <w:color w:val="0000FF"/>
          <w:sz w:val="24"/>
        </w:rPr>
        <w:t xml:space="preserve">numele; </w:t>
      </w:r>
      <w:r>
        <w:rPr>
          <w:b/>
          <w:sz w:val="24"/>
        </w:rPr>
        <w:t xml:space="preserve">SC </w:t>
      </w:r>
      <w:r w:rsidR="00395C2C">
        <w:rPr>
          <w:b/>
          <w:sz w:val="24"/>
        </w:rPr>
        <w:t>CENTRUL MEDICAL BRANCUSI</w:t>
      </w:r>
      <w:r>
        <w:rPr>
          <w:b/>
          <w:sz w:val="24"/>
        </w:rPr>
        <w:t xml:space="preserve"> SRL</w:t>
      </w:r>
    </w:p>
    <w:p w:rsidR="005B1F18" w:rsidRPr="001426AB" w:rsidRDefault="001426AB">
      <w:pPr>
        <w:pStyle w:val="ListParagraph"/>
        <w:numPr>
          <w:ilvl w:val="0"/>
          <w:numId w:val="28"/>
        </w:numPr>
        <w:tabs>
          <w:tab w:val="left" w:pos="559"/>
        </w:tabs>
        <w:ind w:left="558"/>
        <w:rPr>
          <w:b/>
          <w:color w:val="FF0000"/>
          <w:sz w:val="24"/>
        </w:rPr>
      </w:pPr>
      <w:r>
        <w:rPr>
          <w:color w:val="0000FF"/>
          <w:w w:val="99"/>
          <w:sz w:val="24"/>
        </w:rPr>
        <w:t>adre</w:t>
      </w:r>
      <w:r>
        <w:rPr>
          <w:color w:val="0000FF"/>
          <w:spacing w:val="-1"/>
          <w:w w:val="99"/>
          <w:sz w:val="24"/>
        </w:rPr>
        <w:t>s</w:t>
      </w:r>
      <w:r>
        <w:rPr>
          <w:color w:val="0000FF"/>
          <w:w w:val="99"/>
          <w:sz w:val="24"/>
        </w:rPr>
        <w:t xml:space="preserve">a </w:t>
      </w:r>
      <w:r>
        <w:rPr>
          <w:color w:val="0000FF"/>
          <w:spacing w:val="-2"/>
          <w:w w:val="99"/>
          <w:sz w:val="24"/>
        </w:rPr>
        <w:t>p</w:t>
      </w:r>
      <w:r>
        <w:rPr>
          <w:color w:val="0000FF"/>
          <w:w w:val="99"/>
          <w:sz w:val="24"/>
        </w:rPr>
        <w:t>oşta</w:t>
      </w:r>
      <w:r>
        <w:rPr>
          <w:color w:val="0000FF"/>
          <w:spacing w:val="-1"/>
          <w:w w:val="99"/>
          <w:sz w:val="24"/>
        </w:rPr>
        <w:t>l</w:t>
      </w:r>
      <w:r>
        <w:rPr>
          <w:color w:val="0000FF"/>
          <w:w w:val="99"/>
          <w:sz w:val="24"/>
        </w:rPr>
        <w:t xml:space="preserve">ă; </w:t>
      </w:r>
      <w:r w:rsidR="00395C2C">
        <w:rPr>
          <w:b/>
          <w:spacing w:val="-1"/>
          <w:w w:val="99"/>
          <w:sz w:val="24"/>
        </w:rPr>
        <w:t>DRUMUL VALA DOFTANEI</w:t>
      </w:r>
      <w:r w:rsidRPr="001426AB">
        <w:rPr>
          <w:b/>
          <w:spacing w:val="-1"/>
          <w:w w:val="99"/>
          <w:sz w:val="24"/>
        </w:rPr>
        <w:t xml:space="preserve">, NR </w:t>
      </w:r>
      <w:r w:rsidR="00395C2C">
        <w:rPr>
          <w:b/>
          <w:spacing w:val="-1"/>
          <w:w w:val="99"/>
          <w:sz w:val="24"/>
        </w:rPr>
        <w:t>113</w:t>
      </w:r>
    </w:p>
    <w:p w:rsidR="005B1F18" w:rsidRDefault="001426AB">
      <w:pPr>
        <w:pStyle w:val="ListParagraph"/>
        <w:numPr>
          <w:ilvl w:val="0"/>
          <w:numId w:val="28"/>
        </w:numPr>
        <w:tabs>
          <w:tab w:val="left" w:pos="559"/>
        </w:tabs>
        <w:spacing w:line="242" w:lineRule="auto"/>
        <w:ind w:right="490" w:firstLine="240"/>
        <w:rPr>
          <w:b/>
          <w:sz w:val="24"/>
        </w:rPr>
      </w:pPr>
      <w:r>
        <w:rPr>
          <w:color w:val="0000FF"/>
          <w:sz w:val="24"/>
        </w:rPr>
        <w:t xml:space="preserve">numărul de telefon, de fax şi adresa de e-mail, adresa paginii de internet; </w:t>
      </w:r>
      <w:r>
        <w:rPr>
          <w:b/>
          <w:color w:val="303030"/>
          <w:sz w:val="24"/>
        </w:rPr>
        <w:t xml:space="preserve">tel: </w:t>
      </w:r>
      <w:r w:rsidR="00395C2C">
        <w:rPr>
          <w:b/>
          <w:color w:val="303030"/>
          <w:sz w:val="24"/>
        </w:rPr>
        <w:t>0722702274</w:t>
      </w:r>
      <w:r>
        <w:rPr>
          <w:b/>
          <w:color w:val="303030"/>
          <w:sz w:val="24"/>
        </w:rPr>
        <w:t xml:space="preserve">; </w:t>
      </w:r>
    </w:p>
    <w:p w:rsidR="005B1F18" w:rsidRDefault="001426AB">
      <w:pPr>
        <w:pStyle w:val="ListParagraph"/>
        <w:numPr>
          <w:ilvl w:val="0"/>
          <w:numId w:val="28"/>
        </w:numPr>
        <w:tabs>
          <w:tab w:val="left" w:pos="559"/>
        </w:tabs>
        <w:spacing w:line="271" w:lineRule="exact"/>
        <w:ind w:left="558"/>
        <w:rPr>
          <w:b/>
          <w:sz w:val="24"/>
        </w:rPr>
      </w:pPr>
      <w:r>
        <w:rPr>
          <w:color w:val="0000FF"/>
          <w:sz w:val="24"/>
        </w:rPr>
        <w:t xml:space="preserve">numele persoanelor de contact: </w:t>
      </w:r>
      <w:r w:rsidR="00395C2C">
        <w:rPr>
          <w:b/>
          <w:sz w:val="24"/>
        </w:rPr>
        <w:t>GEORGESCU ADRIANA</w:t>
      </w:r>
    </w:p>
    <w:p w:rsidR="001426AB" w:rsidRPr="001426AB" w:rsidRDefault="001426AB">
      <w:pPr>
        <w:pStyle w:val="ListParagraph"/>
        <w:numPr>
          <w:ilvl w:val="0"/>
          <w:numId w:val="27"/>
        </w:numPr>
        <w:tabs>
          <w:tab w:val="left" w:pos="562"/>
        </w:tabs>
        <w:ind w:hanging="144"/>
        <w:rPr>
          <w:sz w:val="24"/>
        </w:rPr>
      </w:pPr>
      <w:r>
        <w:rPr>
          <w:color w:val="0000FF"/>
          <w:sz w:val="24"/>
        </w:rPr>
        <w:t>director/manager/administrator;</w:t>
      </w:r>
    </w:p>
    <w:p w:rsidR="005B1F18" w:rsidRDefault="001426AB">
      <w:pPr>
        <w:pStyle w:val="ListParagraph"/>
        <w:numPr>
          <w:ilvl w:val="0"/>
          <w:numId w:val="27"/>
        </w:numPr>
        <w:tabs>
          <w:tab w:val="left" w:pos="562"/>
        </w:tabs>
        <w:ind w:hanging="144"/>
        <w:rPr>
          <w:sz w:val="24"/>
        </w:rPr>
      </w:pPr>
      <w:r>
        <w:rPr>
          <w:color w:val="0000FF"/>
          <w:sz w:val="24"/>
        </w:rPr>
        <w:t xml:space="preserve"> responsabil pentru protecţia mediului. </w:t>
      </w:r>
    </w:p>
    <w:p w:rsidR="005B1F18" w:rsidRDefault="001426AB">
      <w:pPr>
        <w:pStyle w:val="ListParagraph"/>
        <w:numPr>
          <w:ilvl w:val="0"/>
          <w:numId w:val="29"/>
        </w:numPr>
        <w:tabs>
          <w:tab w:val="left" w:pos="781"/>
        </w:tabs>
        <w:ind w:left="780" w:hanging="363"/>
        <w:rPr>
          <w:sz w:val="24"/>
        </w:rPr>
      </w:pPr>
      <w:r>
        <w:rPr>
          <w:color w:val="0000FF"/>
          <w:sz w:val="24"/>
        </w:rPr>
        <w:t>Descrierea caracteristicilor fizice ale întregului</w:t>
      </w:r>
      <w:r>
        <w:rPr>
          <w:color w:val="0000FF"/>
          <w:spacing w:val="-3"/>
          <w:sz w:val="24"/>
        </w:rPr>
        <w:t xml:space="preserve"> </w:t>
      </w:r>
      <w:r>
        <w:rPr>
          <w:color w:val="0000FF"/>
          <w:sz w:val="24"/>
        </w:rPr>
        <w:t>proiect:</w:t>
      </w:r>
    </w:p>
    <w:p w:rsidR="005B1F18" w:rsidRDefault="001426AB">
      <w:pPr>
        <w:pStyle w:val="ListParagraph"/>
        <w:numPr>
          <w:ilvl w:val="0"/>
          <w:numId w:val="26"/>
        </w:numPr>
        <w:tabs>
          <w:tab w:val="left" w:pos="666"/>
        </w:tabs>
        <w:jc w:val="left"/>
        <w:rPr>
          <w:color w:val="0000FF"/>
          <w:sz w:val="24"/>
        </w:rPr>
      </w:pPr>
      <w:r>
        <w:rPr>
          <w:color w:val="0000FF"/>
          <w:sz w:val="24"/>
        </w:rPr>
        <w:t>un rezumat al</w:t>
      </w:r>
      <w:r>
        <w:rPr>
          <w:color w:val="0000FF"/>
          <w:spacing w:val="-1"/>
          <w:sz w:val="24"/>
        </w:rPr>
        <w:t xml:space="preserve"> </w:t>
      </w:r>
      <w:r>
        <w:rPr>
          <w:color w:val="0000FF"/>
          <w:sz w:val="24"/>
        </w:rPr>
        <w:t>proiectului;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Amplasamentul este situati in Bucuresti, sectorul 6, Str. Valea Doftanei, nr 101, pe un teren plat. Extras carte funciara nr. 232063 cu incheierea nr. 2208/22.03.18(conventie) si nr. 4406/21.01.20(notare actualizare informatii tehnice-schimbare adresa postala) si nr. cadastral 232063.</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Vecinatati: la N Drumul Valea Doftanei, la S teren proprietar Branescu maria nr. cad. 232297, la vest drum servitute nr. cad 206328 si locuinta P+1E nr. cad. 225298, la est locuinta P+1E+M nr. cad. 208121.</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Accesul la imobil (teren) se realizeaza pe caile de acces situate pe laturile nord, vest si est (centrala termica + depozit deseuri medicale).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Conform PUZ “Modificare si actualizare PUZ coordonator sect 6”, imobilul se afla in zona M3 – subzona mixta situata in afara limitelor zonei protejate, avand regim de construire continuu sau discontinuu. POT MAX = 60%, CUT MAX = 2,5. Imobilul se afla in zona fiscala B.</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Incinta terenului are o forma aproximativ patrata cu dimensiunile laturilor de aprox. 33,12 m nord, 33,14 sud, aprox. 30,28 m inspre vest si 30,28 est, conform cadastru.</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Orientarea noului corp de cladire Ds+P+3E+4E partial fata de punctele cardinale va fi urmatoarea:</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Fatada principala va fi orientata catre nord si va avea in proxima vecinatate platforma elevatoare pers handicap/ targi;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Fatada secundara (catre sud) si va fi accesibila printr-o scara intr-o rampa spre curtea carosabila de acces;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Fatada laterala dreapta va fi orientata inspre vest, catre lot 225298;</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Fatada laterala stanga va fi orientata inspre est, catre lot 208121;</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Se propune construirea unui imobil cu regim de inaltime DS+P+3E+4Epatrial cu functiunea de centru medical cu spitalizare, pe strada Valea Doftanei, nr. 101, sector 6, Bucuresti.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Conform PUZ “Modificare si actualizare PUZ coordonator sect 6”, imobilul se afla in zona M3 – subzona mixta situata in afara limitelor zonei protejate, avand regim de construire continuu sau discontinuu. POT MAX = 60%, CUT MAX = 2,5. Imobilul se afla in zona fiscala B.</w:t>
      </w:r>
    </w:p>
    <w:p w:rsidR="00395C2C" w:rsidRPr="00327519" w:rsidRDefault="00395C2C" w:rsidP="00327519">
      <w:pPr>
        <w:tabs>
          <w:tab w:val="left" w:pos="240"/>
          <w:tab w:val="left" w:pos="1440"/>
        </w:tabs>
        <w:adjustRightInd w:val="0"/>
        <w:jc w:val="both"/>
        <w:rPr>
          <w:rFonts w:ascii="Arial" w:hAnsi="Arial" w:cs="Arial"/>
          <w:bCs/>
          <w:lang w:val="en-US"/>
        </w:rPr>
      </w:pP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 demisol = 303,30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 parter = 397,90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 etaj 1 = 397,90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 etaj 2 = 406,75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 etaj 3 = 414,70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 etaj 4 = 278,30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Adc  = 2198,85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S teren = 879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POT = 45,26 %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CUT = 2,50</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S sp verde la sol = </w:t>
      </w:r>
      <w:r w:rsidR="00FF5336" w:rsidRPr="00327519">
        <w:rPr>
          <w:rFonts w:ascii="Arial" w:hAnsi="Arial" w:cs="Arial"/>
          <w:bCs/>
          <w:lang w:val="en-US"/>
        </w:rPr>
        <w:t>284,60</w:t>
      </w:r>
      <w:r w:rsidRPr="00327519">
        <w:rPr>
          <w:rFonts w:ascii="Arial" w:hAnsi="Arial" w:cs="Arial"/>
          <w:bCs/>
          <w:lang w:val="en-US"/>
        </w:rPr>
        <w:t xml:space="preserve"> mp</w:t>
      </w:r>
      <w:r w:rsidR="00FF5336" w:rsidRPr="00327519">
        <w:rPr>
          <w:rFonts w:ascii="Arial" w:hAnsi="Arial" w:cs="Arial"/>
          <w:bCs/>
          <w:lang w:val="en-US"/>
        </w:rPr>
        <w:t xml:space="preserve"> (30% spatiu verde = 263,70 mp)</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lastRenderedPageBreak/>
        <w:t xml:space="preserve">S alei pietonale = </w:t>
      </w:r>
      <w:r w:rsidR="00FF5336" w:rsidRPr="00327519">
        <w:rPr>
          <w:rFonts w:ascii="Arial" w:hAnsi="Arial" w:cs="Arial"/>
          <w:bCs/>
          <w:lang w:val="en-US"/>
        </w:rPr>
        <w:t>54,60</w:t>
      </w:r>
      <w:r w:rsidRPr="00327519">
        <w:rPr>
          <w:rFonts w:ascii="Arial" w:hAnsi="Arial" w:cs="Arial"/>
          <w:bCs/>
          <w:lang w:val="en-US"/>
        </w:rPr>
        <w:t xml:space="preserve"> mp</w:t>
      </w:r>
    </w:p>
    <w:p w:rsidR="00395C2C" w:rsidRPr="00327519" w:rsidRDefault="00395C2C" w:rsidP="00395C2C">
      <w:pPr>
        <w:ind w:firstLine="720"/>
        <w:jc w:val="both"/>
        <w:rPr>
          <w:rFonts w:ascii="Arial" w:hAnsi="Arial" w:cs="Arial"/>
          <w:bCs/>
          <w:lang w:val="en-US"/>
        </w:rPr>
      </w:pPr>
      <w:r w:rsidRPr="00327519">
        <w:rPr>
          <w:rFonts w:ascii="Arial" w:hAnsi="Arial" w:cs="Arial"/>
          <w:bCs/>
          <w:lang w:val="en-US"/>
        </w:rPr>
        <w:t xml:space="preserve">S parcari dale inierbate </w:t>
      </w:r>
      <w:r w:rsidR="00FF5336" w:rsidRPr="00327519">
        <w:rPr>
          <w:rFonts w:ascii="Arial" w:hAnsi="Arial" w:cs="Arial"/>
          <w:bCs/>
          <w:lang w:val="en-US"/>
        </w:rPr>
        <w:t>6</w:t>
      </w:r>
      <w:r w:rsidRPr="00327519">
        <w:rPr>
          <w:rFonts w:ascii="Arial" w:hAnsi="Arial" w:cs="Arial"/>
          <w:bCs/>
          <w:lang w:val="en-US"/>
        </w:rPr>
        <w:t xml:space="preserve"> locuri = </w:t>
      </w:r>
      <w:r w:rsidR="00FF5336" w:rsidRPr="00327519">
        <w:rPr>
          <w:rFonts w:ascii="Arial" w:hAnsi="Arial" w:cs="Arial"/>
          <w:bCs/>
          <w:lang w:val="en-US"/>
        </w:rPr>
        <w:t>89</w:t>
      </w:r>
      <w:r w:rsidRPr="00327519">
        <w:rPr>
          <w:rFonts w:ascii="Arial" w:hAnsi="Arial" w:cs="Arial"/>
          <w:bCs/>
          <w:lang w:val="en-US"/>
        </w:rPr>
        <w:t xml:space="preserve"> mp</w:t>
      </w:r>
    </w:p>
    <w:p w:rsidR="00395C2C" w:rsidRPr="00327519" w:rsidRDefault="00395C2C" w:rsidP="00395C2C">
      <w:pPr>
        <w:ind w:firstLine="720"/>
        <w:jc w:val="both"/>
        <w:rPr>
          <w:rFonts w:ascii="Arial" w:hAnsi="Arial" w:cs="Arial"/>
          <w:bCs/>
          <w:lang w:val="en-US"/>
        </w:rPr>
      </w:pPr>
    </w:p>
    <w:p w:rsidR="00395C2C" w:rsidRPr="00327519" w:rsidRDefault="00395C2C" w:rsidP="00395C2C">
      <w:pPr>
        <w:ind w:firstLine="720"/>
        <w:jc w:val="both"/>
        <w:rPr>
          <w:rFonts w:ascii="Arial" w:hAnsi="Arial" w:cs="Arial"/>
          <w:bCs/>
          <w:lang w:val="en-US"/>
        </w:rPr>
      </w:pPr>
      <w:r w:rsidRPr="00327519">
        <w:rPr>
          <w:rFonts w:ascii="Arial" w:hAnsi="Arial" w:cs="Arial"/>
          <w:bCs/>
          <w:lang w:val="en-US"/>
        </w:rPr>
        <w:t>CATEGORIA DE IMPORTANTA            C</w:t>
      </w:r>
    </w:p>
    <w:p w:rsidR="00395C2C" w:rsidRPr="00327519" w:rsidRDefault="00395C2C" w:rsidP="00395C2C">
      <w:pPr>
        <w:ind w:firstLine="720"/>
        <w:jc w:val="both"/>
        <w:rPr>
          <w:rFonts w:ascii="Arial" w:hAnsi="Arial" w:cs="Arial"/>
          <w:bCs/>
          <w:lang w:val="en-US"/>
        </w:rPr>
      </w:pPr>
      <w:r w:rsidRPr="00327519">
        <w:rPr>
          <w:rFonts w:ascii="Arial" w:hAnsi="Arial" w:cs="Arial"/>
          <w:bCs/>
          <w:lang w:val="en-US"/>
        </w:rPr>
        <w:t>GRADUL DE REZISTENTA LA FOC      II</w:t>
      </w:r>
    </w:p>
    <w:p w:rsidR="00395C2C" w:rsidRPr="00327519" w:rsidRDefault="00395C2C" w:rsidP="00395C2C">
      <w:pPr>
        <w:ind w:firstLine="720"/>
        <w:jc w:val="both"/>
        <w:rPr>
          <w:rFonts w:ascii="Arial" w:hAnsi="Arial" w:cs="Arial"/>
          <w:bCs/>
          <w:lang w:val="en-US"/>
        </w:rPr>
      </w:pPr>
      <w:r w:rsidRPr="00327519">
        <w:rPr>
          <w:rFonts w:ascii="Arial" w:hAnsi="Arial" w:cs="Arial"/>
          <w:bCs/>
          <w:lang w:val="en-US"/>
        </w:rPr>
        <w:t>RISC DE INCENDIU                            MIC</w:t>
      </w:r>
    </w:p>
    <w:p w:rsidR="00395C2C" w:rsidRPr="00327519" w:rsidRDefault="00395C2C" w:rsidP="00395C2C">
      <w:pPr>
        <w:ind w:firstLine="720"/>
        <w:jc w:val="both"/>
        <w:rPr>
          <w:rFonts w:ascii="Arial" w:hAnsi="Arial" w:cs="Arial"/>
          <w:bCs/>
          <w:lang w:val="en-US"/>
        </w:rPr>
      </w:pPr>
    </w:p>
    <w:p w:rsidR="00395C2C" w:rsidRPr="00327519" w:rsidRDefault="00395C2C" w:rsidP="00395C2C">
      <w:pPr>
        <w:adjustRightInd w:val="0"/>
        <w:spacing w:line="276" w:lineRule="auto"/>
        <w:ind w:firstLine="360"/>
        <w:jc w:val="both"/>
        <w:rPr>
          <w:rFonts w:ascii="Arial" w:hAnsi="Arial" w:cs="Arial"/>
          <w:bCs/>
          <w:lang w:val="en-US"/>
        </w:rPr>
      </w:pPr>
      <w:r w:rsidRPr="00327519">
        <w:rPr>
          <w:rFonts w:ascii="Arial" w:hAnsi="Arial" w:cs="Arial"/>
          <w:bCs/>
          <w:lang w:val="en-US"/>
        </w:rPr>
        <w:t xml:space="preserve">Cladirea nou propusa va avea regim de inaltime Ds+P+3E+4Epartial si va avea functiunea de centru medical cu spitalizare. Aceasta va avea 3 accese: cel principal din str. Valea Doftanei (pentru public) avand scara si platforma elevatoare persoane dizabilitati/targi, cel secundar pe latura de sud si cel pentru utilaje situat pe latura de vest a terenului. </w:t>
      </w:r>
    </w:p>
    <w:p w:rsidR="00395C2C" w:rsidRPr="00327519" w:rsidRDefault="00395C2C" w:rsidP="00395C2C">
      <w:pPr>
        <w:adjustRightInd w:val="0"/>
        <w:spacing w:line="276" w:lineRule="auto"/>
        <w:ind w:firstLine="360"/>
        <w:jc w:val="both"/>
        <w:rPr>
          <w:rFonts w:ascii="Arial" w:hAnsi="Arial" w:cs="Arial"/>
          <w:bCs/>
          <w:lang w:val="en-US"/>
        </w:rPr>
      </w:pPr>
      <w:r w:rsidRPr="00327519">
        <w:rPr>
          <w:rFonts w:ascii="Arial" w:hAnsi="Arial" w:cs="Arial"/>
          <w:bCs/>
          <w:lang w:val="en-US"/>
        </w:rPr>
        <w:t>Amenajarea terenului va cuprinde 9 locuri de parcare auto pavate cu dale inierbate (proprietarul avand un plus de 20 de locuri de parcare in apropriere cu contract de inchiriere), un drum de servitute inclus in teren si un acces carosabil, alei pietonale, spatii verzi ce cuprind si un numar de 7 arbori plantati.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La nivelul demisolului sunt cuprinse urmatoarele functiuni: demisol tehnic, casa scarii, lift targi si persoane, recoltare, g.s., morga, hol, asteptare pacienti, farmaci, depozitare, camera de expunere RMN cu vestiar, camera de expunere CT cu vestiar si camera de comanda.</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La nivelul parterului regasim urmatoarele functiuni: depozit deseuri medicale si centrala termica cu grup electrogen cu acces exterior, casa scarii, lift targi si persoane, camera garda pediatrie, camera de garda, g.s. pe sexe + pers handicap., hol, windfanguri, receptie, asteptare apartinatori bufet, depozit + oficiu, g.s. personal, camera ecs si teg.</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La nivelul etajului 1 regasim: casa scarii, ascensor targi si persoane, ghena rufe murdare, hol + g.s. pe sexe inclusiv handicap, 11 cabinete medicale, hol + spatiu de asteptare, balcon.</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Etajul 2 contine urmatoarele functiuni: casa scarii, hol targi si persoane, depozite (deseuri medicale, material moale, rufe curate, rufe murdare, ploscar, deseuri menajere, ghena rufe murdare), 4 saloane 4 paturi + baie, rezerva + w.c., cabinet doctor, depozit materiale sanitare, cabinet tratamente + supraveghere asistente, hol, balcon.</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La nivelul etajului 3: filtru aseptic, ascensor persoane si targi, ghena rufe murdare, depozit deseuri medicale, deozit aparate, depozit boxa curatenie si colectare, depozit materiale sterile farmaceutice, pregatire pacient preoperatoriu, hol aseptic, vestiar pe sexe cu g.s. si dus, hol septic, filtru septic, trezire pacienti, sali operatie cu filtru si sterilizare, balcon.</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La nivelul etajului 4: casa scarii cu ascensor persoane si targi, cabinet urologie, hol, cabinet ginecologie, cabinet cistoscopie, g.s., cabinet post operator, cabinet endoscopie si colonoscopie, cabinet gastro, balcon, terasa inierbata s= 32,75mp si terasa ciculabila.</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Structura cladirii cuprinde stalpi si cadre de beton armat, acoperirea exte una mixta terasa/sarpanta.</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Comunicarea dintre cladire si exterior se va realiza la nivelul parterului.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Rezolvarea functionala a imobilului va da posibilitatea ca acesta sa se dezvolte de forma patrata (dimensiuni apox 21,60 m x 21,15 m), cu una din laturi spre Str. Valea Doftanei nr. 101, iar o alta spre drumul de servitute. Viitorul imobil va pune accent pe elementele de verticalitate care sa dea perspectiva cladirii, in sensul obtinerii unor efecte scenografice pentru ca aceasta sa para mai inalta si astfel a marca reprezentativitatea viitoarei constructii, tinand cont de importanta si prestanta pe care trebuie sa o degaje o astfel de constructie, in concordanta cu conceptele arhitecturale ale zonei in care se va dezvolta ansamblul raportat la arhitectura specifica a orasului Bucuresti, degajata de imobilele invecinate precum si de recomandarile din certificatul de urbanism nr. 447/20D din 30.06.20  emise de Primaria sectorului 6.</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Diferenta de nivel intre cota finita a pardoselii parterului si cota trotuarului este de aprox 1,65m ceea ce permite o buna iluminare naturala a spatiilor amenajate la demisol.</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Imaginea arhitecturală, ca expresie a statutului şi personalităţii clădirii în ansamblul centrului medical, va respecta principiul raportării neutre a spaţiilor interioare la exterior şi va crea o expresie care să evidenţieze libertatea şi flexibilitatea lecturii faţadei principale, realizând în egală măsură un echilibru cu clădirile învecinate.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Vor fi adoptate soluţii de izolare termică a faţadelor adecvate funcţionării pe întreg parcursul anului cu materiale care să asigure ridicarea confortului termic, microclimatul corespunzător şi să corespundă cerinţelor de rezistenţă la foc conform legislaţiei în materie, dar care să fie adaptate şi armonizate cu </w:t>
      </w:r>
      <w:r w:rsidRPr="00327519">
        <w:rPr>
          <w:rFonts w:ascii="Arial" w:hAnsi="Arial" w:cs="Arial"/>
          <w:bCs/>
          <w:lang w:val="en-US"/>
        </w:rPr>
        <w:lastRenderedPageBreak/>
        <w:t>aspectul exterior, astfel încât să contribuie la completarea valorii arhitecturale şi ambientale a întregului ansamblu. Termosistemul la nivelul anvelopantei se va realiza din polistiren expandat 10 cm grosime cu fasii de vata minerala bazaltica 10/5 cm grosime in dreptul grinzilor. Acoperirea cladiri va fi cu sarpanta din lemn si invelitoare din tigla metalica culoare gri si terasa. Planseul din pot se va izola cu polistiren extrudat 15 cm.</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Intrarea principala în clădire va fi asigurata cu platforma pentru persoane cu dizabilităţi/ targi. Pe toate faţadele clădirii vor fi puse în evidenţă punctele de interes precum intrările principale şi secundare, sau alte elemente ce definesc arhitectura construcţiei.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Circulatia verticala a cladirii se va realiza prin intermediul unei scari din beton armat in doua rampe dimensionate pentru evacuarea targilor. Circulatia pe verticala este completata de 1 ascensor cu o capacitate de 6 persoane care poate fi utilizat de persoane cu dizabilitati si 1 ascensor targi.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Pe teren, latura vest, este amplasat accesul auto; de asemenea se asigura un numar de 9de locuri de parcare, dintre care 5 pe latura vest si 4 pe latura sud.</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Faţadele clădirii sunt puse în evidenţă in punctele de interes precum intrările principale şi conexe, cu elementele de limbaj arhitectural ce definesc conceptul construcţiei.</w:t>
      </w:r>
    </w:p>
    <w:p w:rsidR="00395C2C" w:rsidRPr="00327519" w:rsidRDefault="00395C2C" w:rsidP="00327519">
      <w:pPr>
        <w:tabs>
          <w:tab w:val="left" w:pos="240"/>
          <w:tab w:val="left" w:pos="1440"/>
        </w:tabs>
        <w:adjustRightInd w:val="0"/>
        <w:jc w:val="both"/>
        <w:rPr>
          <w:rFonts w:ascii="Arial" w:hAnsi="Arial" w:cs="Arial"/>
          <w:bCs/>
          <w:lang w:val="en-US"/>
        </w:rPr>
      </w:pP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INCHIDERI, COMPARTIMENTARI SI FINISAJE INTERIOARE</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Inchiderile vor fi din zidarie de caramida de 25cm, compartimentarile interioare vor fi din zidarie de caramida de 25 si 12,5 cm,  pereti structurali din beton armat 25 cm ax 1/D-C, B-C/1-2, B-C/4-5, A-B/5, B-C/3-4, si  pereti din gips carton de 5 cm in zona grupurilor sanitare.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Casele scarilor si circulatiile vor avea pardoseli din covor PVC pentru spitale. Pereti vor fi finisati cu tencuieli si vopsitori cu proprietati fungice si bactericide. Tamplaria interioara este una metalica vopsita alb.</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Toate spatiile spitalului vor fi pardosite cu covor PVC pentru spitale si pereti finisati cu tencuieli si vopsitori cu proprietati fungice si bactericide, iat baile vor avea covor PVC.</w:t>
      </w:r>
    </w:p>
    <w:p w:rsidR="00395C2C" w:rsidRPr="00327519" w:rsidRDefault="00395C2C" w:rsidP="00327519">
      <w:pPr>
        <w:tabs>
          <w:tab w:val="left" w:pos="240"/>
          <w:tab w:val="left" w:pos="1440"/>
        </w:tabs>
        <w:adjustRightInd w:val="0"/>
        <w:jc w:val="both"/>
        <w:rPr>
          <w:rFonts w:ascii="Arial" w:hAnsi="Arial" w:cs="Arial"/>
          <w:bCs/>
          <w:lang w:val="en-US"/>
        </w:rPr>
      </w:pP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FINISAJELE EXTERIOARE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Inchiderile exterioare se vor realiza din zidarie de caramida plina de 25 cm cu vata minerala rigida 10 cm grosime, fasii de vata minerala bazaltica 10/5 cm grosime in dreptul placilor , finisate cu tencuiala decorativa culoare alb/gri, tencuiala de soclu gri structurala rezistenta la apa iar soclul va fi protejat cu polistiren extrudat ignifugat 10 cm grosime la exterior in vederea realizarii protectiei termice propuse.</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Peretii demisolului si soclul se va hidroizola cu membrana termofuzibila pe tot conturul.</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Tamplaria exterioara va fi din aluminiu, culoare gri antracit. Se propun si zone cu tamplarie tip perete cortina in vederea obtinerii unui ritm compozitional la nivelul fatadei.</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Platformele de acces si treptele exterioare vor fi placate cu granit fiamat biancosardo si vor fi prevazute balustrazi din teava de inox. </w:t>
      </w:r>
    </w:p>
    <w:p w:rsidR="00395C2C" w:rsidRPr="00327519" w:rsidRDefault="00395C2C"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Acoperirea se propune a se realiza in sistem sarpanta din lemn, cu invelitoare din tigla metalica culoare gri si terasa. Accesul in podul tehnic se realizeaza prin intermediul scarii inchise cu usi duble 180/260 amplasata langa lift.</w:t>
      </w:r>
    </w:p>
    <w:p w:rsidR="00746878" w:rsidRPr="00327519" w:rsidRDefault="00746878" w:rsidP="00327519">
      <w:pPr>
        <w:tabs>
          <w:tab w:val="left" w:pos="240"/>
          <w:tab w:val="left" w:pos="1440"/>
        </w:tabs>
        <w:adjustRightInd w:val="0"/>
        <w:jc w:val="both"/>
        <w:rPr>
          <w:rFonts w:ascii="Arial" w:hAnsi="Arial" w:cs="Arial"/>
          <w:bCs/>
          <w:lang w:val="en-US"/>
        </w:rPr>
      </w:pP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DESCRIEREA LUCRARILOR DE INSTALATII SANITARE</w:t>
      </w:r>
    </w:p>
    <w:p w:rsidR="00746878" w:rsidRPr="00327519" w:rsidRDefault="00746878" w:rsidP="00327519">
      <w:pPr>
        <w:tabs>
          <w:tab w:val="left" w:pos="240"/>
          <w:tab w:val="left" w:pos="1440"/>
        </w:tabs>
        <w:adjustRightInd w:val="0"/>
        <w:jc w:val="both"/>
        <w:rPr>
          <w:rFonts w:ascii="Arial" w:hAnsi="Arial" w:cs="Arial"/>
          <w:bCs/>
          <w:lang w:val="en-US"/>
        </w:rPr>
      </w:pP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Prezenta documentatie se ocupa cu rezolvarea urmatoarelor tipuri de instalatii:</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de alimentare cu apa rece si apa calda a obiectelor sanitare;</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de canalizare a obiectelor sanitare;</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de canalizare pluviala;</w:t>
      </w:r>
    </w:p>
    <w:p w:rsidR="00746878"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de limitare si stingere cu hidranti interior.</w:t>
      </w:r>
    </w:p>
    <w:p w:rsidR="00327519" w:rsidRPr="00327519" w:rsidRDefault="00327519" w:rsidP="00327519">
      <w:pPr>
        <w:tabs>
          <w:tab w:val="left" w:pos="240"/>
          <w:tab w:val="left" w:pos="1440"/>
        </w:tabs>
        <w:adjustRightInd w:val="0"/>
        <w:jc w:val="both"/>
        <w:rPr>
          <w:rFonts w:ascii="Arial" w:hAnsi="Arial" w:cs="Arial"/>
          <w:bCs/>
          <w:lang w:val="en-US"/>
        </w:rPr>
      </w:pPr>
      <w:r>
        <w:rPr>
          <w:rFonts w:ascii="Arial" w:hAnsi="Arial" w:cs="Arial"/>
          <w:bCs/>
          <w:lang w:val="en-US"/>
        </w:rPr>
        <w:t>- de filtrare a apelor uzate prin intermediul unei statii de epurare biologice amplasata in cadrul inintei spitalului</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Alimentarea cu apa va fi asigurata de reteaua publica de apa existenta in zona printr-un bransament propriu, prevazut cu contor. Proiectul pentru bransamentul de apa face obiectul unui alt proiect, intocmit de catre furnizorul local de servicii de alimentare cu apa si canalizare.</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Presiunea necesara functionarii normale a tuturor consumatorilor va fi asigurata de statia de hidrofor menajer proprie, alcatuita dintr-un rezervor tampon si un grup de pompare menajer echipat cu vas de hidrofor.</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 xml:space="preserve">Cladirea, avind un volum mai mare de 5000 mc, va fi echipata cu hidranti interior amplasati astfel incit </w:t>
      </w:r>
      <w:r w:rsidRPr="00327519">
        <w:rPr>
          <w:rFonts w:ascii="Arial" w:hAnsi="Arial" w:cs="Arial"/>
          <w:bCs/>
          <w:lang w:val="en-US"/>
        </w:rPr>
        <w:lastRenderedPageBreak/>
        <w:t>fiecare punct sa fie atins de doua jeturi de 2,1 l/s in functiune simultana.</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Presiunea necesara functionarii normale a hidrantilor va fi asigurata de statia de hidrofor proprie, alcatuita dintr-un rezervor tampon si un grup de pompare menajer echipat cu vas de hidrofor.</w:t>
      </w:r>
    </w:p>
    <w:p w:rsidR="00746878" w:rsidRPr="00327519" w:rsidRDefault="00746878" w:rsidP="00327519">
      <w:pPr>
        <w:tabs>
          <w:tab w:val="left" w:pos="240"/>
          <w:tab w:val="left" w:pos="1440"/>
        </w:tabs>
        <w:adjustRightInd w:val="0"/>
        <w:jc w:val="both"/>
        <w:rPr>
          <w:rFonts w:ascii="Arial" w:hAnsi="Arial" w:cs="Arial"/>
          <w:bCs/>
          <w:lang w:val="en-US"/>
        </w:rPr>
      </w:pPr>
      <w:r w:rsidRPr="00327519">
        <w:rPr>
          <w:rFonts w:ascii="Arial" w:hAnsi="Arial" w:cs="Arial"/>
          <w:bCs/>
          <w:lang w:val="en-US"/>
        </w:rPr>
        <w:t>Apa calda va fi asigurata de un boiler vertical cu preparare rapida, montat in centrala termica, combinat cu panouri solare.</w:t>
      </w:r>
    </w:p>
    <w:p w:rsidR="00746878" w:rsidRPr="00327519" w:rsidRDefault="00746878" w:rsidP="00746878">
      <w:pPr>
        <w:adjustRightInd w:val="0"/>
        <w:spacing w:line="276" w:lineRule="auto"/>
        <w:ind w:firstLine="360"/>
        <w:jc w:val="both"/>
        <w:rPr>
          <w:rFonts w:ascii="Arial" w:hAnsi="Arial" w:cs="Arial"/>
          <w:bCs/>
          <w:lang w:val="en-US"/>
        </w:rPr>
      </w:pPr>
      <w:r w:rsidRPr="00327519">
        <w:rPr>
          <w:rFonts w:ascii="Arial" w:hAnsi="Arial" w:cs="Arial"/>
          <w:bCs/>
          <w:lang w:val="en-US"/>
        </w:rPr>
        <w:t>Dotarea cu obiecte sanitare a imobilului se va realiza in concordanta cu reglementarile in vigoare (STAS 1478 - 90, Normativului I 9 - 2015 - enumerarea nu este restrictiva) si solicitarile beneficiarului.</w:t>
      </w:r>
    </w:p>
    <w:p w:rsidR="00746878" w:rsidRPr="00327519" w:rsidRDefault="00746878" w:rsidP="00746878">
      <w:pPr>
        <w:adjustRightInd w:val="0"/>
        <w:spacing w:line="276" w:lineRule="auto"/>
        <w:ind w:firstLine="360"/>
        <w:jc w:val="both"/>
        <w:rPr>
          <w:rFonts w:ascii="Arial" w:hAnsi="Arial" w:cs="Arial"/>
          <w:bCs/>
          <w:lang w:val="en-US"/>
        </w:rPr>
      </w:pPr>
      <w:r w:rsidRPr="00327519">
        <w:rPr>
          <w:rFonts w:ascii="Arial" w:hAnsi="Arial" w:cs="Arial"/>
          <w:bCs/>
          <w:lang w:val="en-US"/>
        </w:rPr>
        <w:t xml:space="preserve">Pentru conductele de apa rece si apa calda de consum se vor utiliza tevi din polipropilena copolimerizata imbinate prin polifuziune la cald, prin piesele specifice. </w:t>
      </w:r>
    </w:p>
    <w:p w:rsidR="00746878" w:rsidRPr="00327519" w:rsidRDefault="00746878" w:rsidP="00746878">
      <w:pPr>
        <w:adjustRightInd w:val="0"/>
        <w:spacing w:line="276" w:lineRule="auto"/>
        <w:ind w:firstLine="360"/>
        <w:jc w:val="both"/>
        <w:rPr>
          <w:rFonts w:ascii="Arial" w:hAnsi="Arial" w:cs="Arial"/>
          <w:bCs/>
          <w:lang w:val="en-US"/>
        </w:rPr>
      </w:pPr>
      <w:r w:rsidRPr="00327519">
        <w:rPr>
          <w:rFonts w:ascii="Arial" w:hAnsi="Arial" w:cs="Arial"/>
          <w:bCs/>
          <w:lang w:val="en-US"/>
        </w:rPr>
        <w:t>Receptorul pentru preluarea apelor uzate menajere si pluviale va fi reteaua publica de canalizare existenta in zona printr-un racord propriu. Proiectul pentru racordul de canalizare face obiectul unui alt proiect, intocmit de catre furnizorul local de servicii de alimentare cu apa.</w:t>
      </w:r>
    </w:p>
    <w:p w:rsidR="00746878" w:rsidRPr="00327519" w:rsidRDefault="00746878" w:rsidP="00746878">
      <w:pPr>
        <w:adjustRightInd w:val="0"/>
        <w:spacing w:line="276" w:lineRule="auto"/>
        <w:ind w:firstLine="360"/>
        <w:jc w:val="both"/>
        <w:rPr>
          <w:rFonts w:ascii="Arial" w:hAnsi="Arial" w:cs="Arial"/>
          <w:bCs/>
          <w:lang w:val="en-US"/>
        </w:rPr>
      </w:pPr>
      <w:r w:rsidRPr="00327519">
        <w:rPr>
          <w:rFonts w:ascii="Arial" w:hAnsi="Arial" w:cs="Arial"/>
          <w:bCs/>
          <w:lang w:val="en-US"/>
        </w:rPr>
        <w:t>Apele uzate menajere provenite de la obiectele sanitare din cladire, vor fi colectate prin intermediul unor coloane verticale racordate la colectoarele de canalizare. Apele uzate menajere astfel colectate vor fi evacuate la reteaua de canalizare menajera din incinta</w:t>
      </w:r>
      <w:r w:rsidR="00327519">
        <w:rPr>
          <w:rFonts w:ascii="Arial" w:hAnsi="Arial" w:cs="Arial"/>
          <w:bCs/>
          <w:lang w:val="en-US"/>
        </w:rPr>
        <w:t xml:space="preserve"> si preluate de statia de epurare biologica, apoi deversate in reteaua oraseneasca</w:t>
      </w:r>
      <w:r w:rsidRPr="00327519">
        <w:rPr>
          <w:rFonts w:ascii="Arial" w:hAnsi="Arial" w:cs="Arial"/>
          <w:bCs/>
          <w:lang w:val="en-US"/>
        </w:rPr>
        <w:t xml:space="preserve">. </w:t>
      </w:r>
    </w:p>
    <w:p w:rsidR="00746878" w:rsidRPr="00327519" w:rsidRDefault="00746878" w:rsidP="00746878">
      <w:pPr>
        <w:adjustRightInd w:val="0"/>
        <w:spacing w:line="276" w:lineRule="auto"/>
        <w:ind w:firstLine="360"/>
        <w:jc w:val="both"/>
        <w:rPr>
          <w:rFonts w:ascii="Arial" w:hAnsi="Arial" w:cs="Arial"/>
          <w:bCs/>
          <w:lang w:val="en-US"/>
        </w:rPr>
      </w:pPr>
      <w:r w:rsidRPr="00327519">
        <w:rPr>
          <w:rFonts w:ascii="Arial" w:hAnsi="Arial" w:cs="Arial"/>
          <w:bCs/>
          <w:lang w:val="en-US"/>
        </w:rPr>
        <w:t>Apele provenite din precipitatii, vor fi colectate de pe invelitoarea cladirii printr-un sistem de receptoare de terasa, coloane vertical si colectoare orizontale, racordate la reteaua de canalizare in system unitar din zona.</w:t>
      </w:r>
    </w:p>
    <w:p w:rsidR="00746878" w:rsidRPr="00746878" w:rsidRDefault="00746878" w:rsidP="00746878">
      <w:pPr>
        <w:adjustRightInd w:val="0"/>
        <w:spacing w:line="276" w:lineRule="auto"/>
        <w:ind w:firstLine="360"/>
        <w:jc w:val="both"/>
        <w:rPr>
          <w:sz w:val="24"/>
          <w:szCs w:val="24"/>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DESCRIEREA LUCRARILOR DE INSTALATII ELECTRICE </w:t>
      </w:r>
    </w:p>
    <w:p w:rsidR="00746878" w:rsidRPr="00D63D61" w:rsidRDefault="00746878" w:rsidP="00746878">
      <w:pPr>
        <w:adjustRightInd w:val="0"/>
        <w:spacing w:line="276" w:lineRule="auto"/>
        <w:ind w:firstLine="360"/>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Consumatorii de energie electrica aferenti imobilului vor fi alimentati din reteaua de 0,4 kV din Postul Trafo existent, prin intermediul unei firide de bransament prevazuta cu bloc de masura si protectie trifazat BMPT. Modul de amplasare si echiparea firidei de bransament si BMPT-ului vor face obiectul unui proiect separat al furnizorului de energie electrica, la cererea beneficiarului.</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In cazul in care furnizorul de energie electrica nu poate asigura consumul de energie electrica rezultat in urma bilantului energetic, va fi necesar construirea unui post trafo, modul de amplasare si echiparea postului trafo va face obiectul unui proiect separat, fata de prezentul proiect, la cererea beneficiarului in functie de cerintele din avizul tehnic de racordare al furnizorului de energie electrica.</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Pentru alimentarea fara intrerupere a consumatorilor vitali s-a prevazut un grup electrogen cu pornire automata, amplasat in exterior.</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Datele electroenergetice de consum pentru acest obiectiv sunt:</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       putere electrica instalata   Pi:                 </w:t>
      </w:r>
      <w:r w:rsidRPr="00D63D61">
        <w:rPr>
          <w:rFonts w:ascii="Arial" w:hAnsi="Arial" w:cs="Arial"/>
          <w:bCs/>
          <w:lang w:val="en-US"/>
        </w:rPr>
        <w:tab/>
        <w:t>173,000 kW</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putere electrica absorbita  Pa:                112,500 kW</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tensiunea de utilizare Un:                        3x400/230 V; 50 Hz</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Iluminatul artificial se va realiza in totalitate cu corpuri de iluminat echipate cu surse de tip LED de inalta eficienta. Alegerea tipului corpurilor de iluminat precum si a furnizorului acestora va ramane la latitudinea beneficiarului, sub rezerva respectarii puterilor si gradelor de protectie prevazute in proiect.</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Alimentarea corpurilor de iluminat se realizeaza cu cablu din cupru cu intarzierea propagarii focului, fara halogen, tip N2XH pozat in cadrul paturilor de cabluri de tabla galvanizata  sau aparent pe structura montat in tub de protectie.</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Descrierea detaliata a solutiilor privind instalatiile electrice este realizata in cadrul memoriului de specialitate.</w:t>
      </w:r>
    </w:p>
    <w:p w:rsidR="00746878" w:rsidRPr="00D63D61" w:rsidRDefault="00746878" w:rsidP="00746878">
      <w:pPr>
        <w:adjustRightInd w:val="0"/>
        <w:spacing w:line="276" w:lineRule="auto"/>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DESCRIEREA LUCRARILOR DE INSTALATII DE INCALZIRE SI AER CONDITIONAT</w:t>
      </w:r>
    </w:p>
    <w:p w:rsidR="00746878" w:rsidRPr="00D63D61" w:rsidRDefault="00746878" w:rsidP="00746878">
      <w:pPr>
        <w:adjustRightInd w:val="0"/>
        <w:spacing w:line="276" w:lineRule="auto"/>
        <w:ind w:firstLine="360"/>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Centrala termica asigura necesitatile de incalzire pentru: </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ab/>
        <w:t xml:space="preserve">- compensarea pierderilor de caldura, in conditiile stabilite de standarde si cu coeficientii de </w:t>
      </w:r>
      <w:r w:rsidRPr="00D63D61">
        <w:rPr>
          <w:rFonts w:ascii="Arial" w:hAnsi="Arial" w:cs="Arial"/>
          <w:bCs/>
          <w:lang w:val="en-US"/>
        </w:rPr>
        <w:lastRenderedPageBreak/>
        <w:t>transmisie corespunzatori.</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ab/>
        <w:t>- incalzirea aerului proaspat prin centralele de tratare aer</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ab/>
        <w:t xml:space="preserve"> - prepararea apei calde menajere</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Centrala termica are 3 cazane in condensatie cu tiraj fortat si aprindere electronica cu capacitatea utila de 100kW fiecare, functionand cu gaze naturale. Randamentul cazanului este &gt; 97%. Agentul termic utilizat pentru prepararea apei calde pentru instalatia de incalzire este apa calda 80/60grdC si este furnizat de cazane.</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Distributia agentului termic din centrala termica se va realiza cu conducte din otel negru laminate la cald pentru instalatii si constructii, imbinate prin sudura pentru diametre peste 2” si prin insurubare pentru diametre mai mici de 2”.</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Incalzirea spatiilor se va realiza cu radiatiare plane din otel sau cu ventiloconvectoare in sistem 4 tevi de plafon, in fucntie de destinatia incaperii. </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Pentru racirea spatiului se va prevedea un agregat de racire de 200kW. Agentul termic utilizat pentru instalatiile de climatizare, este apa rece 7/120C, produsa in agregat. Agentul frigorific utilizat de catre grupurile frigorifice este un agent ecologic ( tip R410A). </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Pentru a racirea spatiilor se folosii ventiloconvectoare in sistem cu 4 tevi tip duct, necarcasate, amplasate în plafoanele false ale zonelor de tratat.</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Blocurile operatorii sunt încadrate ca fiind “Camere curate” în domeniul spitalicesc şi reprezintă încăperi în care concentraţia de particule din aer este controlată şi menţinuta în nişte limite prestabilite conform încadrărilor din punct de vedere al  purităţii aerului. Aceste incinte sunt construite si utilizate în aşa fel încât introducerea, generarea si reţinerea de particule să fie minimă, iar parametrii relevanţi (temperatura, umiditate, presiune, viteza) sunt de asemenea controlaţi conform standardelor naţionale si internaţionale</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Pentru grupurile sanitare, vestiare se va prevedea o ventilatie fortata, compensarea aerului se va realiza prin trasfer din incaperile adiacente. </w:t>
      </w:r>
    </w:p>
    <w:p w:rsidR="00746878" w:rsidRPr="00D63D61" w:rsidRDefault="00746878" w:rsidP="00746878">
      <w:pPr>
        <w:adjustRightInd w:val="0"/>
        <w:spacing w:line="276" w:lineRule="auto"/>
        <w:ind w:firstLine="360"/>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DOTARI SI INSTALATII TEHNOLOGICE, DUPA CAZ</w:t>
      </w:r>
    </w:p>
    <w:p w:rsidR="00746878" w:rsidRPr="00D63D61" w:rsidRDefault="00746878" w:rsidP="00746878">
      <w:pPr>
        <w:adjustRightInd w:val="0"/>
        <w:spacing w:line="276" w:lineRule="auto"/>
        <w:ind w:firstLine="360"/>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Obiectivul va fi prevazut cu mobilier adecvat spatiilor functionale.</w:t>
      </w:r>
    </w:p>
    <w:p w:rsidR="00746878" w:rsidRPr="00D63D61" w:rsidRDefault="00746878" w:rsidP="00746878">
      <w:pPr>
        <w:adjustRightInd w:val="0"/>
        <w:spacing w:line="276" w:lineRule="auto"/>
        <w:ind w:firstLine="360"/>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AMENAJARI EXTERIOARE SI SISTEMATIZARE VERTICALA</w:t>
      </w:r>
    </w:p>
    <w:p w:rsidR="00746878" w:rsidRPr="00D63D61" w:rsidRDefault="00746878" w:rsidP="00746878">
      <w:pPr>
        <w:adjustRightInd w:val="0"/>
        <w:spacing w:line="276" w:lineRule="auto"/>
        <w:ind w:firstLine="360"/>
        <w:jc w:val="both"/>
        <w:rPr>
          <w:rFonts w:ascii="Arial" w:hAnsi="Arial" w:cs="Arial"/>
          <w:bCs/>
          <w:lang w:val="en-US"/>
        </w:rPr>
      </w:pP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Lucrarile exterioare de amenajare vor cuprinde acces carosabil, platforma betonata auto in partea din spate a cladirii si accese pietonale, alei spatiu pubele gunoi. Aceasta investitie va pune in evidenta accesul principal in centrul spitalicesc, sustinand imaginea reprezentativa a acestuia.</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In dreptul fatadei laterale si cele secundare vor fi asigurate  parcari pentru circa 9 autoturisme, restul fiind asigurate prin contracte de inchiriere in vecinatate.</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Se vor amenaja trasee pietonale de acces cu beton, adaptate si pentru persoanele cu dizabilitati.</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Se vor amenaja spatiile verzi.</w:t>
      </w:r>
    </w:p>
    <w:p w:rsidR="00746878"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 xml:space="preserve">Colectarea deşeurilor solide este organizată în exteriorul cladirii, in partea din spate a terenului. Platforma de colectare a deşeurilor este alcătuită in asa fel incat asigura separarea pe tipuri de deseuri: </w:t>
      </w:r>
      <w:r w:rsidR="00D63D61">
        <w:rPr>
          <w:rFonts w:ascii="Arial" w:hAnsi="Arial" w:cs="Arial"/>
          <w:bCs/>
          <w:lang w:val="en-US"/>
        </w:rPr>
        <w:t>deseuri</w:t>
      </w:r>
      <w:r w:rsidRPr="00D63D61">
        <w:rPr>
          <w:rFonts w:ascii="Arial" w:hAnsi="Arial" w:cs="Arial"/>
          <w:bCs/>
          <w:lang w:val="en-US"/>
        </w:rPr>
        <w:t xml:space="preserve"> menajere în pubele ecologice.</w:t>
      </w:r>
    </w:p>
    <w:p w:rsidR="00395C2C" w:rsidRPr="00D63D61" w:rsidRDefault="00746878" w:rsidP="00746878">
      <w:pPr>
        <w:adjustRightInd w:val="0"/>
        <w:spacing w:line="276" w:lineRule="auto"/>
        <w:ind w:firstLine="360"/>
        <w:jc w:val="both"/>
        <w:rPr>
          <w:rFonts w:ascii="Arial" w:hAnsi="Arial" w:cs="Arial"/>
          <w:bCs/>
          <w:lang w:val="en-US"/>
        </w:rPr>
      </w:pPr>
      <w:r w:rsidRPr="00D63D61">
        <w:rPr>
          <w:rFonts w:ascii="Arial" w:hAnsi="Arial" w:cs="Arial"/>
          <w:bCs/>
          <w:lang w:val="en-US"/>
        </w:rPr>
        <w:t>In cadrul amenajarilor exterioare vor fi cuprinse: iluminat exterior imobil, colectare ape meteorice prin jgheaburi si burlane directionate la canalizarea pluviala, trotuar de protectie si rigole de colectare, platforma hidraulica persoane cu dizabilitati amplasata la accesul principal.</w:t>
      </w:r>
    </w:p>
    <w:p w:rsidR="001426AB" w:rsidRPr="00D63D61" w:rsidRDefault="001426AB" w:rsidP="001426AB">
      <w:pPr>
        <w:rPr>
          <w:rFonts w:ascii="Arial" w:hAnsi="Arial" w:cs="Arial"/>
          <w:bCs/>
          <w:lang w:val="en-US"/>
        </w:rPr>
      </w:pPr>
    </w:p>
    <w:p w:rsidR="005B1F18" w:rsidRDefault="001426AB">
      <w:pPr>
        <w:pStyle w:val="ListParagraph"/>
        <w:numPr>
          <w:ilvl w:val="0"/>
          <w:numId w:val="26"/>
        </w:numPr>
        <w:tabs>
          <w:tab w:val="left" w:pos="680"/>
        </w:tabs>
        <w:ind w:left="679" w:hanging="262"/>
        <w:jc w:val="left"/>
        <w:rPr>
          <w:color w:val="0000FF"/>
          <w:sz w:val="24"/>
        </w:rPr>
      </w:pPr>
      <w:r>
        <w:rPr>
          <w:color w:val="0000FF"/>
          <w:sz w:val="24"/>
        </w:rPr>
        <w:t>justificarea necesităţii</w:t>
      </w:r>
      <w:r>
        <w:rPr>
          <w:color w:val="0000FF"/>
          <w:spacing w:val="-1"/>
          <w:sz w:val="24"/>
        </w:rPr>
        <w:t xml:space="preserve"> </w:t>
      </w:r>
      <w:r>
        <w:rPr>
          <w:color w:val="0000FF"/>
          <w:sz w:val="24"/>
        </w:rPr>
        <w:t>proiectului;</w:t>
      </w:r>
    </w:p>
    <w:p w:rsidR="005B1F18" w:rsidRPr="00D63D61" w:rsidRDefault="00D63D61" w:rsidP="00A43D4A">
      <w:pPr>
        <w:pStyle w:val="BodyText"/>
        <w:ind w:right="356" w:firstLine="239"/>
        <w:rPr>
          <w:rFonts w:ascii="Arial" w:hAnsi="Arial" w:cs="Arial"/>
          <w:bCs/>
          <w:sz w:val="22"/>
          <w:szCs w:val="22"/>
          <w:lang w:val="en-US"/>
        </w:rPr>
      </w:pPr>
      <w:r w:rsidRPr="00D63D61">
        <w:rPr>
          <w:rFonts w:ascii="Arial" w:hAnsi="Arial" w:cs="Arial"/>
          <w:bCs/>
          <w:sz w:val="22"/>
          <w:szCs w:val="22"/>
          <w:lang w:val="en-US"/>
        </w:rPr>
        <w:t>Cerinta beneficiarului este crea</w:t>
      </w:r>
      <w:r w:rsidR="00A43D4A" w:rsidRPr="00D63D61">
        <w:rPr>
          <w:rFonts w:ascii="Arial" w:hAnsi="Arial" w:cs="Arial"/>
          <w:bCs/>
          <w:sz w:val="22"/>
          <w:szCs w:val="22"/>
          <w:lang w:val="en-US"/>
        </w:rPr>
        <w:t xml:space="preserve">rea </w:t>
      </w:r>
      <w:r w:rsidR="002D3630" w:rsidRPr="00D63D61">
        <w:rPr>
          <w:rFonts w:ascii="Arial" w:hAnsi="Arial" w:cs="Arial"/>
          <w:bCs/>
          <w:sz w:val="22"/>
          <w:szCs w:val="22"/>
          <w:lang w:val="en-US"/>
        </w:rPr>
        <w:t xml:space="preserve">unui </w:t>
      </w:r>
      <w:r>
        <w:rPr>
          <w:rFonts w:ascii="Arial" w:hAnsi="Arial" w:cs="Arial"/>
          <w:bCs/>
          <w:sz w:val="22"/>
          <w:szCs w:val="22"/>
          <w:lang w:val="en-US"/>
        </w:rPr>
        <w:t xml:space="preserve">centru medical care sa raspuda nevoilor </w:t>
      </w:r>
      <w:r w:rsidR="00D302FA">
        <w:rPr>
          <w:rFonts w:ascii="Arial" w:hAnsi="Arial" w:cs="Arial"/>
          <w:bCs/>
          <w:sz w:val="22"/>
          <w:szCs w:val="22"/>
          <w:lang w:val="en-US"/>
        </w:rPr>
        <w:t xml:space="preserve">de sanatate a </w:t>
      </w:r>
      <w:r>
        <w:rPr>
          <w:rFonts w:ascii="Arial" w:hAnsi="Arial" w:cs="Arial"/>
          <w:bCs/>
          <w:sz w:val="22"/>
          <w:szCs w:val="22"/>
          <w:lang w:val="en-US"/>
        </w:rPr>
        <w:t>cetatenilor din zona</w:t>
      </w:r>
      <w:r w:rsidR="00D302FA">
        <w:rPr>
          <w:rFonts w:ascii="Arial" w:hAnsi="Arial" w:cs="Arial"/>
          <w:bCs/>
          <w:sz w:val="22"/>
          <w:szCs w:val="22"/>
          <w:lang w:val="en-US"/>
        </w:rPr>
        <w:t xml:space="preserve"> limitrofa</w:t>
      </w:r>
      <w:r w:rsidR="00A43D4A" w:rsidRPr="00D63D61">
        <w:rPr>
          <w:rFonts w:ascii="Arial" w:hAnsi="Arial" w:cs="Arial"/>
          <w:bCs/>
          <w:sz w:val="22"/>
          <w:szCs w:val="22"/>
          <w:lang w:val="en-US"/>
        </w:rPr>
        <w:t>.</w:t>
      </w:r>
    </w:p>
    <w:p w:rsidR="005B1F18" w:rsidRDefault="005B1F18">
      <w:pPr>
        <w:pStyle w:val="BodyText"/>
        <w:ind w:left="0"/>
      </w:pPr>
    </w:p>
    <w:p w:rsidR="005B1F18" w:rsidRDefault="001426AB">
      <w:pPr>
        <w:pStyle w:val="ListParagraph"/>
        <w:numPr>
          <w:ilvl w:val="0"/>
          <w:numId w:val="26"/>
        </w:numPr>
        <w:tabs>
          <w:tab w:val="left" w:pos="899"/>
        </w:tabs>
        <w:ind w:left="898" w:hanging="361"/>
        <w:jc w:val="left"/>
        <w:rPr>
          <w:rFonts w:ascii="Arial" w:hAnsi="Arial"/>
          <w:color w:val="0000FF"/>
          <w:sz w:val="24"/>
        </w:rPr>
      </w:pPr>
      <w:r>
        <w:rPr>
          <w:color w:val="0000FF"/>
          <w:sz w:val="24"/>
        </w:rPr>
        <w:lastRenderedPageBreak/>
        <w:t>valoarea</w:t>
      </w:r>
      <w:r>
        <w:rPr>
          <w:color w:val="0000FF"/>
          <w:spacing w:val="-1"/>
          <w:sz w:val="24"/>
        </w:rPr>
        <w:t xml:space="preserve"> </w:t>
      </w:r>
      <w:r>
        <w:rPr>
          <w:color w:val="0000FF"/>
          <w:sz w:val="24"/>
        </w:rPr>
        <w:t>investiţiei;</w:t>
      </w:r>
    </w:p>
    <w:p w:rsidR="00A43D4A" w:rsidRPr="00D302FA" w:rsidRDefault="00D302FA">
      <w:pPr>
        <w:pStyle w:val="BodyText"/>
        <w:rPr>
          <w:rFonts w:ascii="Arial" w:hAnsi="Arial" w:cs="Arial"/>
          <w:bCs/>
          <w:sz w:val="22"/>
          <w:szCs w:val="22"/>
          <w:lang w:val="en-US"/>
        </w:rPr>
      </w:pPr>
      <w:r w:rsidRPr="00D302FA">
        <w:rPr>
          <w:rFonts w:ascii="Arial" w:hAnsi="Arial" w:cs="Arial"/>
          <w:bCs/>
          <w:sz w:val="22"/>
          <w:szCs w:val="22"/>
          <w:lang w:val="en-US"/>
        </w:rPr>
        <w:t>7</w:t>
      </w:r>
      <w:r w:rsidR="00DF524C" w:rsidRPr="00D302FA">
        <w:rPr>
          <w:rFonts w:ascii="Arial" w:hAnsi="Arial" w:cs="Arial"/>
          <w:bCs/>
          <w:sz w:val="22"/>
          <w:szCs w:val="22"/>
          <w:lang w:val="en-US"/>
        </w:rPr>
        <w:t>.</w:t>
      </w:r>
      <w:r w:rsidRPr="00D302FA">
        <w:rPr>
          <w:rFonts w:ascii="Arial" w:hAnsi="Arial" w:cs="Arial"/>
          <w:bCs/>
          <w:sz w:val="22"/>
          <w:szCs w:val="22"/>
          <w:lang w:val="en-US"/>
        </w:rPr>
        <w:t>542</w:t>
      </w:r>
      <w:r w:rsidR="00DF524C" w:rsidRPr="00D302FA">
        <w:rPr>
          <w:rFonts w:ascii="Arial" w:hAnsi="Arial" w:cs="Arial"/>
          <w:bCs/>
          <w:sz w:val="22"/>
          <w:szCs w:val="22"/>
          <w:lang w:val="en-US"/>
        </w:rPr>
        <w:t>.0</w:t>
      </w:r>
      <w:r w:rsidRPr="00D302FA">
        <w:rPr>
          <w:rFonts w:ascii="Arial" w:hAnsi="Arial" w:cs="Arial"/>
          <w:bCs/>
          <w:sz w:val="22"/>
          <w:szCs w:val="22"/>
          <w:lang w:val="en-US"/>
        </w:rPr>
        <w:t>56</w:t>
      </w:r>
      <w:r w:rsidR="00202F88" w:rsidRPr="00D302FA">
        <w:rPr>
          <w:rFonts w:ascii="Arial" w:hAnsi="Arial" w:cs="Arial"/>
          <w:bCs/>
          <w:sz w:val="22"/>
          <w:szCs w:val="22"/>
          <w:lang w:val="en-US"/>
        </w:rPr>
        <w:t xml:space="preserve"> LEI</w:t>
      </w:r>
      <w:r w:rsidR="00395C2C" w:rsidRPr="00D302FA">
        <w:rPr>
          <w:rFonts w:ascii="Arial" w:hAnsi="Arial" w:cs="Arial"/>
          <w:bCs/>
          <w:sz w:val="22"/>
          <w:szCs w:val="22"/>
          <w:lang w:val="en-US"/>
        </w:rPr>
        <w:t xml:space="preserve"> </w:t>
      </w:r>
    </w:p>
    <w:p w:rsidR="00202F88" w:rsidRDefault="00202F88">
      <w:pPr>
        <w:pStyle w:val="BodyText"/>
      </w:pPr>
    </w:p>
    <w:p w:rsidR="005B1F18" w:rsidRDefault="001426AB">
      <w:pPr>
        <w:pStyle w:val="ListParagraph"/>
        <w:numPr>
          <w:ilvl w:val="0"/>
          <w:numId w:val="26"/>
        </w:numPr>
        <w:tabs>
          <w:tab w:val="left" w:pos="899"/>
        </w:tabs>
        <w:ind w:left="898" w:hanging="361"/>
        <w:jc w:val="left"/>
        <w:rPr>
          <w:sz w:val="24"/>
        </w:rPr>
      </w:pPr>
      <w:r>
        <w:rPr>
          <w:color w:val="0000FF"/>
          <w:sz w:val="24"/>
        </w:rPr>
        <w:t>perioada de implementare</w:t>
      </w:r>
      <w:r>
        <w:rPr>
          <w:color w:val="0000FF"/>
          <w:spacing w:val="-2"/>
          <w:sz w:val="24"/>
        </w:rPr>
        <w:t xml:space="preserve"> </w:t>
      </w:r>
      <w:r>
        <w:rPr>
          <w:color w:val="0000FF"/>
          <w:sz w:val="24"/>
        </w:rPr>
        <w:t>propusă;</w:t>
      </w:r>
    </w:p>
    <w:p w:rsidR="005B1F18" w:rsidRPr="00202F88" w:rsidRDefault="001426AB" w:rsidP="00202F88">
      <w:pPr>
        <w:pStyle w:val="Heading1"/>
        <w:spacing w:before="2"/>
      </w:pPr>
      <w:r w:rsidRPr="00D63D61">
        <w:rPr>
          <w:rFonts w:ascii="Arial" w:hAnsi="Arial" w:cs="Arial"/>
          <w:b w:val="0"/>
          <w:sz w:val="22"/>
          <w:szCs w:val="22"/>
          <w:lang w:val="en-US"/>
        </w:rPr>
        <w:t xml:space="preserve">Se propune ca perioada de execuție să fie de </w:t>
      </w:r>
      <w:r w:rsidR="00395C2C" w:rsidRPr="00D63D61">
        <w:rPr>
          <w:rFonts w:ascii="Arial" w:hAnsi="Arial" w:cs="Arial"/>
          <w:b w:val="0"/>
          <w:sz w:val="22"/>
          <w:szCs w:val="22"/>
          <w:lang w:val="en-US"/>
        </w:rPr>
        <w:t>24</w:t>
      </w:r>
      <w:r w:rsidR="00202F88" w:rsidRPr="00D63D61">
        <w:rPr>
          <w:rFonts w:ascii="Arial" w:hAnsi="Arial" w:cs="Arial"/>
          <w:b w:val="0"/>
          <w:sz w:val="22"/>
          <w:szCs w:val="22"/>
          <w:lang w:val="en-US"/>
        </w:rPr>
        <w:t xml:space="preserve"> </w:t>
      </w:r>
      <w:r w:rsidRPr="00D63D61">
        <w:rPr>
          <w:rFonts w:ascii="Arial" w:hAnsi="Arial" w:cs="Arial"/>
          <w:b w:val="0"/>
          <w:sz w:val="22"/>
          <w:szCs w:val="22"/>
          <w:lang w:val="en-US"/>
        </w:rPr>
        <w:t>luni</w:t>
      </w:r>
      <w:r w:rsidR="00202F88" w:rsidRPr="00D63D61">
        <w:rPr>
          <w:rFonts w:ascii="Arial" w:hAnsi="Arial" w:cs="Arial"/>
          <w:b w:val="0"/>
          <w:sz w:val="22"/>
          <w:szCs w:val="22"/>
          <w:lang w:val="en-US"/>
        </w:rPr>
        <w:t>.</w:t>
      </w:r>
    </w:p>
    <w:p w:rsidR="00202F88" w:rsidRPr="001426AB" w:rsidRDefault="00202F88" w:rsidP="00202F88">
      <w:pPr>
        <w:pStyle w:val="Heading1"/>
        <w:spacing w:before="2"/>
        <w:rPr>
          <w:b w:val="0"/>
          <w:color w:val="FF0000"/>
        </w:rPr>
      </w:pPr>
    </w:p>
    <w:p w:rsidR="005B1F18" w:rsidRDefault="001426AB">
      <w:pPr>
        <w:pStyle w:val="ListParagraph"/>
        <w:numPr>
          <w:ilvl w:val="0"/>
          <w:numId w:val="26"/>
        </w:numPr>
        <w:tabs>
          <w:tab w:val="left" w:pos="667"/>
        </w:tabs>
        <w:ind w:left="178" w:right="529" w:firstLine="240"/>
        <w:jc w:val="left"/>
        <w:rPr>
          <w:color w:val="0000FF"/>
          <w:sz w:val="24"/>
        </w:rPr>
      </w:pPr>
      <w:r>
        <w:rPr>
          <w:color w:val="0000FF"/>
          <w:sz w:val="24"/>
        </w:rPr>
        <w:t>planşe reprezentând limitele amplasamentului proiectului, inclusiv orice suprafaţă de teren solicitată pentru a fi folosită temporar (planuri de situaţie şi</w:t>
      </w:r>
      <w:r>
        <w:rPr>
          <w:color w:val="0000FF"/>
          <w:spacing w:val="-8"/>
          <w:sz w:val="24"/>
        </w:rPr>
        <w:t xml:space="preserve"> </w:t>
      </w:r>
      <w:r>
        <w:rPr>
          <w:color w:val="0000FF"/>
          <w:sz w:val="24"/>
        </w:rPr>
        <w:t>amplasamente);</w:t>
      </w:r>
    </w:p>
    <w:p w:rsidR="00D63D61" w:rsidRDefault="00D63D61" w:rsidP="00D63D61">
      <w:pPr>
        <w:pStyle w:val="Heading1"/>
        <w:spacing w:before="2"/>
        <w:rPr>
          <w:rFonts w:ascii="Arial" w:hAnsi="Arial" w:cs="Arial"/>
          <w:b w:val="0"/>
          <w:sz w:val="22"/>
          <w:szCs w:val="22"/>
          <w:lang w:val="en-US"/>
        </w:rPr>
      </w:pPr>
    </w:p>
    <w:p w:rsidR="005B1F18" w:rsidRPr="00D63D61" w:rsidRDefault="001426AB"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Se  anexează  plan  de  </w:t>
      </w:r>
      <w:r w:rsidR="00E06E6E" w:rsidRPr="00D63D61">
        <w:rPr>
          <w:rFonts w:ascii="Arial" w:hAnsi="Arial" w:cs="Arial"/>
          <w:b w:val="0"/>
          <w:sz w:val="22"/>
          <w:szCs w:val="22"/>
          <w:lang w:val="en-US"/>
        </w:rPr>
        <w:t>situatie</w:t>
      </w:r>
      <w:r w:rsidRPr="00D63D61">
        <w:rPr>
          <w:rFonts w:ascii="Arial" w:hAnsi="Arial" w:cs="Arial"/>
          <w:b w:val="0"/>
          <w:sz w:val="22"/>
          <w:szCs w:val="22"/>
          <w:lang w:val="en-US"/>
        </w:rPr>
        <w:t xml:space="preserve">.  Nu  este  </w:t>
      </w:r>
      <w:r w:rsidR="00E06E6E" w:rsidRPr="00D63D61">
        <w:rPr>
          <w:rFonts w:ascii="Arial" w:hAnsi="Arial" w:cs="Arial"/>
          <w:b w:val="0"/>
          <w:sz w:val="22"/>
          <w:szCs w:val="22"/>
          <w:lang w:val="en-US"/>
        </w:rPr>
        <w:t>necesara</w:t>
      </w:r>
      <w:r w:rsidRPr="00D63D61">
        <w:rPr>
          <w:rFonts w:ascii="Arial" w:hAnsi="Arial" w:cs="Arial"/>
          <w:b w:val="0"/>
          <w:sz w:val="22"/>
          <w:szCs w:val="22"/>
          <w:lang w:val="en-US"/>
        </w:rPr>
        <w:t xml:space="preserve">  folosirea  de  </w:t>
      </w:r>
      <w:r w:rsidR="00E06E6E" w:rsidRPr="00D63D61">
        <w:rPr>
          <w:rFonts w:ascii="Arial" w:hAnsi="Arial" w:cs="Arial"/>
          <w:b w:val="0"/>
          <w:sz w:val="22"/>
          <w:szCs w:val="22"/>
          <w:lang w:val="en-US"/>
        </w:rPr>
        <w:t>suprafete</w:t>
      </w:r>
      <w:r w:rsidRPr="00D63D61">
        <w:rPr>
          <w:rFonts w:ascii="Arial" w:hAnsi="Arial" w:cs="Arial"/>
          <w:b w:val="0"/>
          <w:sz w:val="22"/>
          <w:szCs w:val="22"/>
          <w:lang w:val="en-US"/>
        </w:rPr>
        <w:t xml:space="preserve">  suplimentare  folosite temporar pentru organizarea de</w:t>
      </w:r>
      <w:r w:rsidR="00121DFC" w:rsidRPr="00D63D61">
        <w:rPr>
          <w:rFonts w:ascii="Arial" w:hAnsi="Arial" w:cs="Arial"/>
          <w:b w:val="0"/>
          <w:sz w:val="22"/>
          <w:szCs w:val="22"/>
          <w:lang w:val="en-US"/>
        </w:rPr>
        <w:t xml:space="preserve"> </w:t>
      </w:r>
      <w:r w:rsidRPr="00D63D61">
        <w:rPr>
          <w:rFonts w:ascii="Arial" w:hAnsi="Arial" w:cs="Arial"/>
          <w:b w:val="0"/>
          <w:sz w:val="22"/>
          <w:szCs w:val="22"/>
          <w:lang w:val="en-US"/>
        </w:rPr>
        <w:t>șantier. Lucrările se vor executa în incinta numerelor cadastrale studiate.</w:t>
      </w:r>
    </w:p>
    <w:p w:rsidR="005B1F18" w:rsidRPr="00D63D61" w:rsidRDefault="001426AB"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Terenul studiat, proprietate a </w:t>
      </w:r>
      <w:r w:rsidR="00395C2C" w:rsidRPr="00D63D61">
        <w:rPr>
          <w:rFonts w:ascii="Arial" w:hAnsi="Arial" w:cs="Arial"/>
          <w:b w:val="0"/>
          <w:sz w:val="22"/>
          <w:szCs w:val="22"/>
          <w:lang w:val="en-US"/>
        </w:rPr>
        <w:t>SC CENTRUL MEDICAL BRANCUSI SRL</w:t>
      </w:r>
      <w:r w:rsidRPr="00D63D61">
        <w:rPr>
          <w:rFonts w:ascii="Arial" w:hAnsi="Arial" w:cs="Arial"/>
          <w:b w:val="0"/>
          <w:sz w:val="22"/>
          <w:szCs w:val="22"/>
          <w:lang w:val="en-US"/>
        </w:rPr>
        <w:t xml:space="preserve">, are </w:t>
      </w:r>
      <w:r w:rsidR="002D3630" w:rsidRPr="00D63D61">
        <w:rPr>
          <w:rFonts w:ascii="Arial" w:hAnsi="Arial" w:cs="Arial"/>
          <w:b w:val="0"/>
          <w:sz w:val="22"/>
          <w:szCs w:val="22"/>
          <w:lang w:val="en-US"/>
        </w:rPr>
        <w:t xml:space="preserve">suptafata </w:t>
      </w:r>
      <w:r w:rsidRPr="00D63D61">
        <w:rPr>
          <w:rFonts w:ascii="Arial" w:hAnsi="Arial" w:cs="Arial"/>
          <w:b w:val="0"/>
          <w:sz w:val="22"/>
          <w:szCs w:val="22"/>
          <w:lang w:val="en-US"/>
        </w:rPr>
        <w:t xml:space="preserve">totală  de </w:t>
      </w:r>
      <w:r w:rsidR="00395C2C" w:rsidRPr="00D63D61">
        <w:rPr>
          <w:rFonts w:ascii="Arial" w:hAnsi="Arial" w:cs="Arial"/>
          <w:b w:val="0"/>
          <w:sz w:val="22"/>
          <w:szCs w:val="22"/>
          <w:lang w:val="en-US"/>
        </w:rPr>
        <w:t>879</w:t>
      </w:r>
      <w:r w:rsidR="00C00772" w:rsidRPr="00D63D61">
        <w:rPr>
          <w:rFonts w:ascii="Arial" w:hAnsi="Arial" w:cs="Arial"/>
          <w:b w:val="0"/>
          <w:sz w:val="22"/>
          <w:szCs w:val="22"/>
          <w:lang w:val="en-US"/>
        </w:rPr>
        <w:t xml:space="preserve"> </w:t>
      </w:r>
      <w:r w:rsidRPr="00D63D61">
        <w:rPr>
          <w:rFonts w:ascii="Arial" w:hAnsi="Arial" w:cs="Arial"/>
          <w:b w:val="0"/>
          <w:sz w:val="22"/>
          <w:szCs w:val="22"/>
          <w:lang w:val="en-US"/>
        </w:rPr>
        <w:t xml:space="preserve">mp. Prin lucrările propuse, rezultă următoarele </w:t>
      </w:r>
      <w:r w:rsidR="00292A37" w:rsidRPr="00D63D61">
        <w:rPr>
          <w:rFonts w:ascii="Arial" w:hAnsi="Arial" w:cs="Arial"/>
          <w:b w:val="0"/>
          <w:sz w:val="22"/>
          <w:szCs w:val="22"/>
          <w:lang w:val="en-US"/>
        </w:rPr>
        <w:t>suprafete</w:t>
      </w:r>
      <w:r w:rsidRPr="00D63D61">
        <w:rPr>
          <w:rFonts w:ascii="Arial" w:hAnsi="Arial" w:cs="Arial"/>
          <w:b w:val="0"/>
          <w:sz w:val="22"/>
          <w:szCs w:val="22"/>
          <w:lang w:val="en-US"/>
        </w:rPr>
        <w:t xml:space="preserve"> amenajate:</w:t>
      </w:r>
    </w:p>
    <w:p w:rsidR="005B1F18" w:rsidRPr="00D63D61" w:rsidRDefault="00292A37"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Bilant suprafete</w:t>
      </w:r>
      <w:r w:rsidR="001426AB" w:rsidRPr="00D63D61">
        <w:rPr>
          <w:rFonts w:ascii="Arial" w:hAnsi="Arial" w:cs="Arial"/>
          <w:b w:val="0"/>
          <w:sz w:val="22"/>
          <w:szCs w:val="22"/>
          <w:lang w:val="en-US"/>
        </w:rPr>
        <w:t xml:space="preserve"> aferent număr cadastral </w:t>
      </w:r>
      <w:r w:rsidR="00395C2C" w:rsidRPr="00D63D61">
        <w:rPr>
          <w:rFonts w:ascii="Arial" w:hAnsi="Arial" w:cs="Arial"/>
          <w:b w:val="0"/>
          <w:sz w:val="22"/>
          <w:szCs w:val="22"/>
          <w:lang w:val="en-US"/>
        </w:rPr>
        <w:t>232063</w:t>
      </w:r>
      <w:r w:rsidR="001426AB" w:rsidRPr="00D63D61">
        <w:rPr>
          <w:rFonts w:ascii="Arial" w:hAnsi="Arial" w:cs="Arial"/>
          <w:b w:val="0"/>
          <w:sz w:val="22"/>
          <w:szCs w:val="22"/>
          <w:lang w:val="en-US"/>
        </w:rPr>
        <w:t xml:space="preserve"> – </w:t>
      </w:r>
      <w:r w:rsidRPr="00D63D61">
        <w:rPr>
          <w:rFonts w:ascii="Arial" w:hAnsi="Arial" w:cs="Arial"/>
          <w:b w:val="0"/>
          <w:sz w:val="22"/>
          <w:szCs w:val="22"/>
          <w:lang w:val="en-US"/>
        </w:rPr>
        <w:t>suprafata</w:t>
      </w:r>
      <w:r w:rsidR="001426AB" w:rsidRPr="00D63D61">
        <w:rPr>
          <w:rFonts w:ascii="Arial" w:hAnsi="Arial" w:cs="Arial"/>
          <w:b w:val="0"/>
          <w:sz w:val="22"/>
          <w:szCs w:val="22"/>
          <w:lang w:val="en-US"/>
        </w:rPr>
        <w:t xml:space="preserve"> teren</w:t>
      </w:r>
      <w:r w:rsidRPr="00D63D61">
        <w:rPr>
          <w:rFonts w:ascii="Arial" w:hAnsi="Arial" w:cs="Arial"/>
          <w:b w:val="0"/>
          <w:sz w:val="22"/>
          <w:szCs w:val="22"/>
          <w:lang w:val="en-US"/>
        </w:rPr>
        <w:t xml:space="preserve"> conf. cadastru</w:t>
      </w:r>
      <w:r w:rsidR="001426AB" w:rsidRPr="00D63D61">
        <w:rPr>
          <w:rFonts w:ascii="Arial" w:hAnsi="Arial" w:cs="Arial"/>
          <w:b w:val="0"/>
          <w:sz w:val="22"/>
          <w:szCs w:val="22"/>
          <w:lang w:val="en-US"/>
        </w:rPr>
        <w:t xml:space="preserve"> = </w:t>
      </w:r>
      <w:r w:rsidR="00C00772" w:rsidRPr="00D63D61">
        <w:rPr>
          <w:rFonts w:ascii="Arial" w:hAnsi="Arial" w:cs="Arial"/>
          <w:b w:val="0"/>
          <w:sz w:val="22"/>
          <w:szCs w:val="22"/>
          <w:lang w:val="en-US"/>
        </w:rPr>
        <w:t>879</w:t>
      </w:r>
      <w:r w:rsidR="001426AB" w:rsidRPr="00D63D61">
        <w:rPr>
          <w:rFonts w:ascii="Arial" w:hAnsi="Arial" w:cs="Arial"/>
          <w:b w:val="0"/>
          <w:sz w:val="22"/>
          <w:szCs w:val="22"/>
          <w:lang w:val="en-US"/>
        </w:rPr>
        <w:t>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Ac demisol = 303,30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Ac parter = 397,90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Ac etaj 1 = 397,90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Ac etaj 2 = 406,75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Ac etaj 3 = 414,70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Ac etaj 4 = 278,30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Adc  = 2198,85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S teren = 879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POT = 45,26 %</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CUT = 2,50</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S sp verde la sol = </w:t>
      </w:r>
      <w:r w:rsidR="00FF5336" w:rsidRPr="00D63D61">
        <w:rPr>
          <w:rFonts w:ascii="Arial" w:hAnsi="Arial" w:cs="Arial"/>
          <w:b w:val="0"/>
          <w:sz w:val="22"/>
          <w:szCs w:val="22"/>
          <w:lang w:val="en-US"/>
        </w:rPr>
        <w:t>284,60</w:t>
      </w:r>
      <w:r w:rsidRPr="00D63D61">
        <w:rPr>
          <w:rFonts w:ascii="Arial" w:hAnsi="Arial" w:cs="Arial"/>
          <w:b w:val="0"/>
          <w:sz w:val="22"/>
          <w:szCs w:val="22"/>
          <w:lang w:val="en-US"/>
        </w:rPr>
        <w:t xml:space="preserve">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S alei pietonale = </w:t>
      </w:r>
      <w:r w:rsidR="00FF5336" w:rsidRPr="00D63D61">
        <w:rPr>
          <w:rFonts w:ascii="Arial" w:hAnsi="Arial" w:cs="Arial"/>
          <w:b w:val="0"/>
          <w:sz w:val="22"/>
          <w:szCs w:val="22"/>
          <w:lang w:val="en-US"/>
        </w:rPr>
        <w:t>54,60</w:t>
      </w:r>
      <w:r w:rsidRPr="00D63D61">
        <w:rPr>
          <w:rFonts w:ascii="Arial" w:hAnsi="Arial" w:cs="Arial"/>
          <w:b w:val="0"/>
          <w:sz w:val="22"/>
          <w:szCs w:val="22"/>
          <w:lang w:val="en-US"/>
        </w:rPr>
        <w:t xml:space="preserve"> mp</w:t>
      </w:r>
    </w:p>
    <w:p w:rsidR="00C0077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S parcari dale inierbate </w:t>
      </w:r>
      <w:r w:rsidR="00FF5336" w:rsidRPr="00D63D61">
        <w:rPr>
          <w:rFonts w:ascii="Arial" w:hAnsi="Arial" w:cs="Arial"/>
          <w:b w:val="0"/>
          <w:sz w:val="22"/>
          <w:szCs w:val="22"/>
          <w:lang w:val="en-US"/>
        </w:rPr>
        <w:t>6</w:t>
      </w:r>
      <w:r w:rsidRPr="00D63D61">
        <w:rPr>
          <w:rFonts w:ascii="Arial" w:hAnsi="Arial" w:cs="Arial"/>
          <w:b w:val="0"/>
          <w:sz w:val="22"/>
          <w:szCs w:val="22"/>
          <w:lang w:val="en-US"/>
        </w:rPr>
        <w:t xml:space="preserve"> locuri = </w:t>
      </w:r>
      <w:r w:rsidR="00FF5336" w:rsidRPr="00D63D61">
        <w:rPr>
          <w:rFonts w:ascii="Arial" w:hAnsi="Arial" w:cs="Arial"/>
          <w:b w:val="0"/>
          <w:sz w:val="22"/>
          <w:szCs w:val="22"/>
          <w:lang w:val="en-US"/>
        </w:rPr>
        <w:t>89</w:t>
      </w:r>
      <w:r w:rsidRPr="00D63D61">
        <w:rPr>
          <w:rFonts w:ascii="Arial" w:hAnsi="Arial" w:cs="Arial"/>
          <w:b w:val="0"/>
          <w:sz w:val="22"/>
          <w:szCs w:val="22"/>
          <w:lang w:val="en-US"/>
        </w:rPr>
        <w:t xml:space="preserve"> mp</w:t>
      </w:r>
    </w:p>
    <w:p w:rsidR="006E455C" w:rsidRDefault="006E455C" w:rsidP="006E455C">
      <w:pPr>
        <w:jc w:val="both"/>
        <w:rPr>
          <w:sz w:val="24"/>
          <w:szCs w:val="24"/>
        </w:rPr>
      </w:pPr>
    </w:p>
    <w:p w:rsidR="00C24E22" w:rsidRPr="00D63D61" w:rsidRDefault="00C24E2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Vecinatati:</w:t>
      </w:r>
    </w:p>
    <w:p w:rsidR="00C24E22" w:rsidRPr="00D63D61" w:rsidRDefault="00C24E2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N</w:t>
      </w:r>
      <w:r w:rsidR="00C00772" w:rsidRPr="00D63D61">
        <w:rPr>
          <w:rFonts w:ascii="Arial" w:hAnsi="Arial" w:cs="Arial"/>
          <w:b w:val="0"/>
          <w:sz w:val="22"/>
          <w:szCs w:val="22"/>
          <w:lang w:val="en-US"/>
        </w:rPr>
        <w:t>ord</w:t>
      </w:r>
      <w:r w:rsidRPr="00D63D61">
        <w:rPr>
          <w:rFonts w:ascii="Arial" w:hAnsi="Arial" w:cs="Arial"/>
          <w:b w:val="0"/>
          <w:sz w:val="22"/>
          <w:szCs w:val="22"/>
          <w:lang w:val="en-US"/>
        </w:rPr>
        <w:t xml:space="preserve">: </w:t>
      </w:r>
      <w:r w:rsidR="00C00772" w:rsidRPr="00D63D61">
        <w:rPr>
          <w:rFonts w:ascii="Arial" w:hAnsi="Arial" w:cs="Arial"/>
          <w:b w:val="0"/>
          <w:sz w:val="22"/>
          <w:szCs w:val="22"/>
          <w:lang w:val="en-US"/>
        </w:rPr>
        <w:t>DRUMUL VALEA DOFTANEI</w:t>
      </w:r>
      <w:r w:rsidRPr="00D63D61">
        <w:rPr>
          <w:rFonts w:ascii="Arial" w:hAnsi="Arial" w:cs="Arial"/>
          <w:b w:val="0"/>
          <w:sz w:val="22"/>
          <w:szCs w:val="22"/>
          <w:lang w:val="en-US"/>
        </w:rPr>
        <w:t>;</w:t>
      </w:r>
    </w:p>
    <w:p w:rsidR="00C24E22" w:rsidRPr="00D63D61" w:rsidRDefault="00C0077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Sud</w:t>
      </w:r>
      <w:r w:rsidR="00C24E22" w:rsidRPr="00D63D61">
        <w:rPr>
          <w:rFonts w:ascii="Arial" w:hAnsi="Arial" w:cs="Arial"/>
          <w:b w:val="0"/>
          <w:sz w:val="22"/>
          <w:szCs w:val="22"/>
          <w:lang w:val="en-US"/>
        </w:rPr>
        <w:t xml:space="preserve">: </w:t>
      </w:r>
      <w:r w:rsidRPr="00D63D61">
        <w:rPr>
          <w:rFonts w:ascii="Arial" w:hAnsi="Arial" w:cs="Arial"/>
          <w:b w:val="0"/>
          <w:sz w:val="22"/>
          <w:szCs w:val="22"/>
          <w:lang w:val="en-US"/>
        </w:rPr>
        <w:t>TEREN PROPRIETAR BRANESCU MARIA NR CAD 232297</w:t>
      </w:r>
      <w:r w:rsidR="00C24E22" w:rsidRPr="00D63D61">
        <w:rPr>
          <w:rFonts w:ascii="Arial" w:hAnsi="Arial" w:cs="Arial"/>
          <w:b w:val="0"/>
          <w:sz w:val="22"/>
          <w:szCs w:val="22"/>
          <w:lang w:val="en-US"/>
        </w:rPr>
        <w:t>;</w:t>
      </w:r>
    </w:p>
    <w:p w:rsidR="00C24E22" w:rsidRPr="00D63D61" w:rsidRDefault="00C24E2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Est: </w:t>
      </w:r>
      <w:r w:rsidR="00C00772" w:rsidRPr="00D63D61">
        <w:rPr>
          <w:rFonts w:ascii="Arial" w:hAnsi="Arial" w:cs="Arial"/>
          <w:b w:val="0"/>
          <w:sz w:val="22"/>
          <w:szCs w:val="22"/>
          <w:lang w:val="en-US"/>
        </w:rPr>
        <w:t>LOCUINTA P+1E+M NR CAD 208121</w:t>
      </w:r>
      <w:r w:rsidRPr="00D63D61">
        <w:rPr>
          <w:rFonts w:ascii="Arial" w:hAnsi="Arial" w:cs="Arial"/>
          <w:b w:val="0"/>
          <w:sz w:val="22"/>
          <w:szCs w:val="22"/>
          <w:lang w:val="en-US"/>
        </w:rPr>
        <w:t>;</w:t>
      </w:r>
    </w:p>
    <w:p w:rsidR="00C24E22" w:rsidRPr="00D63D61" w:rsidRDefault="00C24E22" w:rsidP="00D63D61">
      <w:pPr>
        <w:pStyle w:val="Heading1"/>
        <w:spacing w:before="2"/>
        <w:rPr>
          <w:rFonts w:ascii="Arial" w:hAnsi="Arial" w:cs="Arial"/>
          <w:b w:val="0"/>
          <w:sz w:val="22"/>
          <w:szCs w:val="22"/>
          <w:lang w:val="en-US"/>
        </w:rPr>
      </w:pPr>
      <w:r w:rsidRPr="00D63D61">
        <w:rPr>
          <w:rFonts w:ascii="Arial" w:hAnsi="Arial" w:cs="Arial"/>
          <w:b w:val="0"/>
          <w:sz w:val="22"/>
          <w:szCs w:val="22"/>
          <w:lang w:val="en-US"/>
        </w:rPr>
        <w:t xml:space="preserve">Vest: </w:t>
      </w:r>
      <w:r w:rsidR="00C00772" w:rsidRPr="00D63D61">
        <w:rPr>
          <w:rFonts w:ascii="Arial" w:hAnsi="Arial" w:cs="Arial"/>
          <w:b w:val="0"/>
          <w:sz w:val="22"/>
          <w:szCs w:val="22"/>
          <w:lang w:val="en-US"/>
        </w:rPr>
        <w:t>DRUM DE SERVITUTE NR CAD 206328</w:t>
      </w:r>
    </w:p>
    <w:p w:rsidR="00C24E22" w:rsidRDefault="00C24E22" w:rsidP="00C24E22">
      <w:pPr>
        <w:pStyle w:val="BodyText"/>
        <w:spacing w:before="2"/>
        <w:ind w:left="0"/>
        <w:rPr>
          <w:sz w:val="26"/>
        </w:rPr>
      </w:pPr>
    </w:p>
    <w:p w:rsidR="00C24E22" w:rsidRDefault="00C24E22" w:rsidP="00C24E22">
      <w:pPr>
        <w:pStyle w:val="ListParagraph"/>
        <w:numPr>
          <w:ilvl w:val="0"/>
          <w:numId w:val="26"/>
        </w:numPr>
        <w:tabs>
          <w:tab w:val="left" w:pos="638"/>
        </w:tabs>
        <w:ind w:left="638" w:hanging="220"/>
        <w:jc w:val="left"/>
        <w:rPr>
          <w:color w:val="0000FF"/>
          <w:sz w:val="24"/>
        </w:rPr>
      </w:pPr>
      <w:r>
        <w:rPr>
          <w:color w:val="0000FF"/>
          <w:sz w:val="24"/>
        </w:rPr>
        <w:t>o descriere a caracteristicilor fizice ale întregului proiect, formele fizice ale</w:t>
      </w:r>
      <w:r>
        <w:rPr>
          <w:color w:val="0000FF"/>
          <w:spacing w:val="-14"/>
          <w:sz w:val="24"/>
        </w:rPr>
        <w:t xml:space="preserve"> </w:t>
      </w:r>
      <w:r>
        <w:rPr>
          <w:color w:val="0000FF"/>
          <w:sz w:val="24"/>
        </w:rPr>
        <w:t>proiectului</w:t>
      </w:r>
    </w:p>
    <w:p w:rsidR="00C24E22" w:rsidRDefault="00C24E22" w:rsidP="00C24E22">
      <w:pPr>
        <w:pStyle w:val="BodyText"/>
      </w:pPr>
      <w:r>
        <w:rPr>
          <w:color w:val="0000FF"/>
        </w:rPr>
        <w:t>(planuri, clădiri, alte structuri, materiale de construcţie şi altele).</w:t>
      </w:r>
    </w:p>
    <w:p w:rsidR="00D63D61" w:rsidRDefault="00D63D61" w:rsidP="00C24E22">
      <w:pPr>
        <w:pStyle w:val="Heading1"/>
        <w:spacing w:before="3" w:line="275" w:lineRule="exact"/>
        <w:ind w:left="886"/>
        <w:rPr>
          <w:rFonts w:ascii="Arial" w:hAnsi="Arial" w:cs="Arial"/>
          <w:b w:val="0"/>
          <w:sz w:val="22"/>
          <w:szCs w:val="22"/>
          <w:lang w:val="en-US"/>
        </w:rPr>
      </w:pPr>
    </w:p>
    <w:p w:rsidR="00C24E22" w:rsidRDefault="00C24E22" w:rsidP="00C24E22">
      <w:pPr>
        <w:pStyle w:val="Heading1"/>
        <w:spacing w:before="3" w:line="275" w:lineRule="exact"/>
        <w:ind w:left="886"/>
        <w:rPr>
          <w:rFonts w:ascii="Arial" w:hAnsi="Arial" w:cs="Arial"/>
          <w:b w:val="0"/>
          <w:sz w:val="22"/>
          <w:szCs w:val="22"/>
          <w:lang w:val="en-US"/>
        </w:rPr>
      </w:pPr>
      <w:r w:rsidRPr="00D63D61">
        <w:rPr>
          <w:rFonts w:ascii="Arial" w:hAnsi="Arial" w:cs="Arial"/>
          <w:b w:val="0"/>
          <w:sz w:val="22"/>
          <w:szCs w:val="22"/>
          <w:lang w:val="en-US"/>
        </w:rPr>
        <w:t>Se anexează planuri de încadrare în zonă , plan de situație.</w:t>
      </w:r>
    </w:p>
    <w:p w:rsidR="00D63D61" w:rsidRPr="00D63D61" w:rsidRDefault="00D63D61" w:rsidP="00C24E22">
      <w:pPr>
        <w:pStyle w:val="Heading1"/>
        <w:spacing w:before="3" w:line="275" w:lineRule="exact"/>
        <w:ind w:left="886"/>
        <w:rPr>
          <w:rFonts w:ascii="Arial" w:hAnsi="Arial" w:cs="Arial"/>
          <w:b w:val="0"/>
          <w:sz w:val="22"/>
          <w:szCs w:val="22"/>
          <w:lang w:val="en-US"/>
        </w:rPr>
      </w:pPr>
    </w:p>
    <w:p w:rsidR="00C24E22" w:rsidRDefault="00C24E22" w:rsidP="00C24E22">
      <w:pPr>
        <w:pStyle w:val="BodyText"/>
        <w:spacing w:line="275" w:lineRule="exact"/>
        <w:ind w:left="418"/>
      </w:pPr>
      <w:r>
        <w:rPr>
          <w:color w:val="0000FF"/>
        </w:rPr>
        <w:t>Se prezintă elementele specifice caracteristice proiectului propus:</w:t>
      </w:r>
    </w:p>
    <w:p w:rsidR="00D63D61" w:rsidRPr="00D63D61" w:rsidRDefault="00C24E22" w:rsidP="00C24E22">
      <w:pPr>
        <w:pStyle w:val="ListParagraph"/>
        <w:numPr>
          <w:ilvl w:val="1"/>
          <w:numId w:val="20"/>
        </w:numPr>
        <w:tabs>
          <w:tab w:val="left" w:pos="559"/>
        </w:tabs>
        <w:ind w:left="558"/>
        <w:rPr>
          <w:b/>
          <w:sz w:val="24"/>
        </w:rPr>
      </w:pPr>
      <w:r>
        <w:rPr>
          <w:color w:val="0000FF"/>
          <w:sz w:val="24"/>
        </w:rPr>
        <w:t xml:space="preserve">profilul şi capacităţile de producţie – </w:t>
      </w:r>
    </w:p>
    <w:p w:rsidR="00C24E22" w:rsidRPr="00D63D61" w:rsidRDefault="00C24E22" w:rsidP="00D63D61">
      <w:pPr>
        <w:pStyle w:val="ListParagraph"/>
        <w:tabs>
          <w:tab w:val="left" w:pos="559"/>
        </w:tabs>
        <w:ind w:left="558" w:firstLine="0"/>
        <w:rPr>
          <w:rFonts w:ascii="Arial" w:hAnsi="Arial" w:cs="Arial"/>
          <w:bCs/>
          <w:lang w:val="en-US"/>
        </w:rPr>
      </w:pPr>
      <w:r w:rsidRPr="00D63D61">
        <w:rPr>
          <w:rFonts w:ascii="Arial" w:hAnsi="Arial" w:cs="Arial"/>
          <w:bCs/>
          <w:lang w:val="en-US"/>
        </w:rPr>
        <w:t>Nu este cazul</w:t>
      </w:r>
    </w:p>
    <w:p w:rsidR="00D63D61" w:rsidRPr="00D63D61" w:rsidRDefault="00C24E22" w:rsidP="00C00772">
      <w:pPr>
        <w:pStyle w:val="ListParagraph"/>
        <w:numPr>
          <w:ilvl w:val="1"/>
          <w:numId w:val="20"/>
        </w:numPr>
        <w:tabs>
          <w:tab w:val="left" w:pos="559"/>
        </w:tabs>
        <w:ind w:left="558"/>
        <w:rPr>
          <w:b/>
          <w:sz w:val="24"/>
        </w:rPr>
      </w:pPr>
      <w:r>
        <w:rPr>
          <w:color w:val="0000FF"/>
          <w:sz w:val="24"/>
        </w:rPr>
        <w:t xml:space="preserve">descrierea instalaţiei şi a fluxurilor tehnologice existente pe amplasament (după caz); </w:t>
      </w:r>
    </w:p>
    <w:p w:rsidR="00C24E22" w:rsidRPr="00D63D61" w:rsidRDefault="00C00772" w:rsidP="00D63D61">
      <w:pPr>
        <w:pStyle w:val="ListParagraph"/>
        <w:tabs>
          <w:tab w:val="left" w:pos="559"/>
        </w:tabs>
        <w:ind w:left="558" w:firstLine="0"/>
        <w:rPr>
          <w:rFonts w:ascii="Arial" w:hAnsi="Arial" w:cs="Arial"/>
          <w:bCs/>
          <w:lang w:val="en-US"/>
        </w:rPr>
      </w:pPr>
      <w:r w:rsidRPr="00D63D61">
        <w:rPr>
          <w:rFonts w:ascii="Arial" w:hAnsi="Arial" w:cs="Arial"/>
          <w:bCs/>
          <w:lang w:val="en-US"/>
        </w:rPr>
        <w:t>Nu este cazul</w:t>
      </w:r>
    </w:p>
    <w:p w:rsidR="00D63D61" w:rsidRPr="00D63D61" w:rsidRDefault="00C24E22" w:rsidP="00C24E22">
      <w:pPr>
        <w:pStyle w:val="ListParagraph"/>
        <w:numPr>
          <w:ilvl w:val="1"/>
          <w:numId w:val="20"/>
        </w:numPr>
        <w:tabs>
          <w:tab w:val="left" w:pos="559"/>
        </w:tabs>
        <w:ind w:right="423" w:firstLine="240"/>
        <w:rPr>
          <w:b/>
          <w:sz w:val="24"/>
        </w:rPr>
      </w:pPr>
      <w:r>
        <w:rPr>
          <w:color w:val="0000FF"/>
          <w:sz w:val="24"/>
        </w:rPr>
        <w:t xml:space="preserve">descrierea proceselor de producţie ale proiectului propus, în funcţie de specificul investiţiei, produse şi subproduse obţinute, mărimea, capacitatea; </w:t>
      </w:r>
    </w:p>
    <w:p w:rsidR="00D63D61" w:rsidRDefault="00D63D61" w:rsidP="00D63D61">
      <w:pPr>
        <w:pStyle w:val="ListParagraph"/>
        <w:tabs>
          <w:tab w:val="left" w:pos="559"/>
        </w:tabs>
        <w:ind w:left="418" w:right="423" w:firstLine="0"/>
        <w:rPr>
          <w:color w:val="0000FF"/>
          <w:sz w:val="24"/>
        </w:rPr>
      </w:pPr>
    </w:p>
    <w:p w:rsidR="00C24E22" w:rsidRPr="00D63D61" w:rsidRDefault="00C24E22" w:rsidP="00D63D61">
      <w:pPr>
        <w:pStyle w:val="ListParagraph"/>
        <w:tabs>
          <w:tab w:val="left" w:pos="559"/>
        </w:tabs>
        <w:ind w:left="418" w:right="423" w:firstLine="0"/>
        <w:rPr>
          <w:rFonts w:ascii="Arial" w:hAnsi="Arial" w:cs="Arial"/>
          <w:bCs/>
          <w:lang w:val="en-US"/>
        </w:rPr>
      </w:pPr>
      <w:r w:rsidRPr="00D63D61">
        <w:rPr>
          <w:rFonts w:ascii="Arial" w:hAnsi="Arial" w:cs="Arial"/>
          <w:bCs/>
          <w:lang w:val="en-US"/>
        </w:rPr>
        <w:t>Nu este cazul – proiectul nu presupune proces de producție</w:t>
      </w:r>
    </w:p>
    <w:p w:rsidR="00D63D61" w:rsidRPr="006E455C" w:rsidRDefault="00D63D61" w:rsidP="00D63D61">
      <w:pPr>
        <w:pStyle w:val="ListParagraph"/>
        <w:tabs>
          <w:tab w:val="left" w:pos="559"/>
        </w:tabs>
        <w:ind w:left="418" w:right="423" w:firstLine="0"/>
        <w:rPr>
          <w:b/>
          <w:sz w:val="24"/>
        </w:rPr>
      </w:pPr>
    </w:p>
    <w:p w:rsidR="00C24E22" w:rsidRDefault="00C24E22" w:rsidP="00C24E22">
      <w:pPr>
        <w:pStyle w:val="ListParagraph"/>
        <w:numPr>
          <w:ilvl w:val="1"/>
          <w:numId w:val="20"/>
        </w:numPr>
        <w:tabs>
          <w:tab w:val="left" w:pos="559"/>
        </w:tabs>
        <w:ind w:left="558"/>
        <w:rPr>
          <w:sz w:val="24"/>
        </w:rPr>
      </w:pPr>
      <w:r>
        <w:rPr>
          <w:color w:val="0000FF"/>
          <w:sz w:val="24"/>
        </w:rPr>
        <w:t>materiile prime, energia şi combustibilii utilizaţi, cu modul de asigurare a</w:t>
      </w:r>
      <w:r>
        <w:rPr>
          <w:color w:val="0000FF"/>
          <w:spacing w:val="-9"/>
          <w:sz w:val="24"/>
        </w:rPr>
        <w:t xml:space="preserve"> </w:t>
      </w:r>
      <w:r>
        <w:rPr>
          <w:color w:val="0000FF"/>
          <w:sz w:val="24"/>
        </w:rPr>
        <w:t>acestora;</w:t>
      </w:r>
    </w:p>
    <w:p w:rsidR="00D63D61" w:rsidRDefault="00D63D61" w:rsidP="00C24E22">
      <w:pPr>
        <w:pStyle w:val="Heading1"/>
      </w:pPr>
    </w:p>
    <w:p w:rsidR="00C24E22" w:rsidRPr="00D63D61" w:rsidRDefault="00C24E22" w:rsidP="00C24E22">
      <w:pPr>
        <w:pStyle w:val="Heading1"/>
        <w:rPr>
          <w:rFonts w:ascii="Arial" w:hAnsi="Arial" w:cs="Arial"/>
          <w:b w:val="0"/>
          <w:sz w:val="22"/>
          <w:szCs w:val="22"/>
          <w:lang w:val="en-US"/>
        </w:rPr>
      </w:pPr>
      <w:r w:rsidRPr="00D63D61">
        <w:rPr>
          <w:rFonts w:ascii="Arial" w:hAnsi="Arial" w:cs="Arial"/>
          <w:b w:val="0"/>
          <w:sz w:val="22"/>
          <w:szCs w:val="22"/>
          <w:lang w:val="en-US"/>
        </w:rPr>
        <w:t>În perioada de construcţie, resursele naturale şi materiile prime folosite vor fi:</w:t>
      </w:r>
    </w:p>
    <w:p w:rsidR="00C24E22" w:rsidRPr="00D63D61" w:rsidRDefault="00C24E22" w:rsidP="00C24E22">
      <w:pPr>
        <w:pStyle w:val="ListParagraph"/>
        <w:numPr>
          <w:ilvl w:val="2"/>
          <w:numId w:val="20"/>
        </w:numPr>
        <w:tabs>
          <w:tab w:val="left" w:pos="1061"/>
        </w:tabs>
        <w:ind w:right="415" w:firstLine="720"/>
        <w:rPr>
          <w:rFonts w:ascii="Arial" w:hAnsi="Arial" w:cs="Arial"/>
          <w:bCs/>
          <w:lang w:val="en-US"/>
        </w:rPr>
      </w:pPr>
      <w:r w:rsidRPr="00D63D61">
        <w:rPr>
          <w:rFonts w:ascii="Arial" w:hAnsi="Arial" w:cs="Arial"/>
          <w:bCs/>
          <w:lang w:val="en-US"/>
        </w:rPr>
        <w:t xml:space="preserve">cele necesare realizării betoanelor: apă, pietriș, nisip, ciment, care se vor asigura prin </w:t>
      </w:r>
      <w:r w:rsidRPr="00D63D61">
        <w:rPr>
          <w:rFonts w:ascii="Arial" w:hAnsi="Arial" w:cs="Arial"/>
          <w:bCs/>
          <w:lang w:val="en-US"/>
        </w:rPr>
        <w:lastRenderedPageBreak/>
        <w:t>societăți de profil;</w:t>
      </w:r>
    </w:p>
    <w:p w:rsidR="00C24E22" w:rsidRPr="00D63D61" w:rsidRDefault="00C24E22" w:rsidP="00C24E22">
      <w:pPr>
        <w:pStyle w:val="ListParagraph"/>
        <w:numPr>
          <w:ilvl w:val="2"/>
          <w:numId w:val="20"/>
        </w:numPr>
        <w:tabs>
          <w:tab w:val="left" w:pos="1039"/>
        </w:tabs>
        <w:spacing w:line="275" w:lineRule="exact"/>
        <w:ind w:left="1038" w:hanging="141"/>
        <w:rPr>
          <w:rFonts w:ascii="Arial" w:hAnsi="Arial" w:cs="Arial"/>
          <w:bCs/>
          <w:lang w:val="en-US"/>
        </w:rPr>
      </w:pPr>
      <w:r w:rsidRPr="00D63D61">
        <w:rPr>
          <w:rFonts w:ascii="Arial" w:hAnsi="Arial" w:cs="Arial"/>
          <w:bCs/>
          <w:lang w:val="en-US"/>
        </w:rPr>
        <w:t>carburanţii necesari pentru utilajele de transport şi execuţie.</w:t>
      </w:r>
    </w:p>
    <w:p w:rsidR="00D63D61" w:rsidRPr="006E455C" w:rsidRDefault="00D63D61" w:rsidP="00D63D61">
      <w:pPr>
        <w:pStyle w:val="ListParagraph"/>
        <w:tabs>
          <w:tab w:val="left" w:pos="1039"/>
        </w:tabs>
        <w:spacing w:line="275" w:lineRule="exact"/>
        <w:ind w:left="1038" w:firstLine="0"/>
        <w:rPr>
          <w:b/>
          <w:sz w:val="24"/>
        </w:rPr>
      </w:pPr>
    </w:p>
    <w:p w:rsidR="00C24E22" w:rsidRDefault="00C24E22" w:rsidP="00C24E22">
      <w:pPr>
        <w:pStyle w:val="ListParagraph"/>
        <w:numPr>
          <w:ilvl w:val="1"/>
          <w:numId w:val="20"/>
        </w:numPr>
        <w:tabs>
          <w:tab w:val="left" w:pos="559"/>
        </w:tabs>
        <w:spacing w:line="275" w:lineRule="exact"/>
        <w:ind w:left="558"/>
        <w:rPr>
          <w:sz w:val="24"/>
        </w:rPr>
      </w:pPr>
      <w:r>
        <w:rPr>
          <w:color w:val="0000FF"/>
          <w:sz w:val="24"/>
        </w:rPr>
        <w:t>racordarea la reţelele utilitare existente în</w:t>
      </w:r>
      <w:r>
        <w:rPr>
          <w:color w:val="0000FF"/>
          <w:spacing w:val="-4"/>
          <w:sz w:val="24"/>
        </w:rPr>
        <w:t xml:space="preserve"> </w:t>
      </w:r>
      <w:r>
        <w:rPr>
          <w:color w:val="0000FF"/>
          <w:sz w:val="24"/>
        </w:rPr>
        <w:t>zonă;</w:t>
      </w:r>
    </w:p>
    <w:p w:rsidR="00D302FA" w:rsidRDefault="00D302FA" w:rsidP="00C24E22">
      <w:pPr>
        <w:spacing w:line="275" w:lineRule="exact"/>
        <w:ind w:left="178"/>
        <w:rPr>
          <w:b/>
          <w:sz w:val="24"/>
        </w:rPr>
      </w:pPr>
    </w:p>
    <w:p w:rsidR="00C24E22" w:rsidRPr="00D302FA" w:rsidRDefault="00C24E22" w:rsidP="00C24E22">
      <w:pPr>
        <w:spacing w:line="275" w:lineRule="exact"/>
        <w:ind w:left="178"/>
        <w:rPr>
          <w:rFonts w:ascii="Arial" w:hAnsi="Arial" w:cs="Arial"/>
          <w:bCs/>
          <w:lang w:val="en-US"/>
        </w:rPr>
      </w:pPr>
      <w:r w:rsidRPr="00D302FA">
        <w:rPr>
          <w:rFonts w:ascii="Arial" w:hAnsi="Arial" w:cs="Arial"/>
          <w:bCs/>
          <w:lang w:val="en-US"/>
        </w:rPr>
        <w:t xml:space="preserve">Cladirea </w:t>
      </w:r>
      <w:r w:rsidR="00D302FA" w:rsidRPr="00D302FA">
        <w:rPr>
          <w:rFonts w:ascii="Arial" w:hAnsi="Arial" w:cs="Arial"/>
          <w:bCs/>
          <w:lang w:val="en-US"/>
        </w:rPr>
        <w:t>va fi</w:t>
      </w:r>
      <w:r w:rsidRPr="00D302FA">
        <w:rPr>
          <w:rFonts w:ascii="Arial" w:hAnsi="Arial" w:cs="Arial"/>
          <w:bCs/>
          <w:lang w:val="en-US"/>
        </w:rPr>
        <w:t xml:space="preserve"> racordata la canalizare, alimentare cu apa, electricitate, telefonie si gaze naturale.</w:t>
      </w:r>
    </w:p>
    <w:p w:rsidR="00C24E22" w:rsidRDefault="00C24E22" w:rsidP="00C24E22">
      <w:pPr>
        <w:pStyle w:val="ListParagraph"/>
        <w:numPr>
          <w:ilvl w:val="1"/>
          <w:numId w:val="20"/>
        </w:numPr>
        <w:tabs>
          <w:tab w:val="left" w:pos="559"/>
        </w:tabs>
        <w:spacing w:line="275" w:lineRule="exact"/>
        <w:ind w:left="558"/>
        <w:rPr>
          <w:sz w:val="24"/>
        </w:rPr>
      </w:pPr>
      <w:r>
        <w:rPr>
          <w:color w:val="0000FF"/>
          <w:sz w:val="24"/>
        </w:rPr>
        <w:t>descrierea lucrărilor de refacere a amplasamentului în zona afectată de execuţia</w:t>
      </w:r>
      <w:r>
        <w:rPr>
          <w:color w:val="0000FF"/>
          <w:spacing w:val="-16"/>
          <w:sz w:val="24"/>
        </w:rPr>
        <w:t xml:space="preserve"> </w:t>
      </w:r>
      <w:r>
        <w:rPr>
          <w:color w:val="0000FF"/>
          <w:sz w:val="24"/>
        </w:rPr>
        <w:t>investiţiei;</w:t>
      </w:r>
    </w:p>
    <w:p w:rsidR="00D302FA" w:rsidRDefault="00D302FA" w:rsidP="00C24E22">
      <w:pPr>
        <w:pStyle w:val="Heading1"/>
        <w:spacing w:before="1"/>
        <w:ind w:right="350" w:firstLine="720"/>
        <w:jc w:val="both"/>
      </w:pPr>
    </w:p>
    <w:p w:rsidR="00C24E22" w:rsidRPr="00D302FA" w:rsidRDefault="00C24E22" w:rsidP="00C24E22">
      <w:pPr>
        <w:pStyle w:val="Heading1"/>
        <w:spacing w:before="1"/>
        <w:ind w:right="350" w:firstLine="720"/>
        <w:jc w:val="both"/>
        <w:rPr>
          <w:rFonts w:ascii="Arial" w:hAnsi="Arial" w:cs="Arial"/>
          <w:b w:val="0"/>
          <w:sz w:val="22"/>
          <w:szCs w:val="22"/>
          <w:lang w:val="en-US"/>
        </w:rPr>
      </w:pPr>
      <w:r w:rsidRPr="00D302FA">
        <w:rPr>
          <w:rFonts w:ascii="Arial" w:hAnsi="Arial" w:cs="Arial"/>
          <w:b w:val="0"/>
          <w:sz w:val="22"/>
          <w:szCs w:val="22"/>
          <w:lang w:val="en-US"/>
        </w:rPr>
        <w:t>Refacerea amplasamentului se va realiza prin operaţii de nivelare, tasare şi redepunerea stratului fertil distrus in timpul lucrărilor cu scopul aducerii terenului cât mai aproape de starea iniţială a acestuia.</w:t>
      </w:r>
    </w:p>
    <w:p w:rsidR="00C24E22" w:rsidRPr="00D302FA" w:rsidRDefault="00C24E22" w:rsidP="00C24E22">
      <w:pPr>
        <w:ind w:left="178" w:right="352" w:firstLine="720"/>
        <w:jc w:val="both"/>
        <w:rPr>
          <w:rFonts w:ascii="Arial" w:hAnsi="Arial" w:cs="Arial"/>
          <w:bCs/>
          <w:lang w:val="en-US"/>
        </w:rPr>
      </w:pPr>
      <w:r w:rsidRPr="00D302FA">
        <w:rPr>
          <w:rFonts w:ascii="Arial" w:hAnsi="Arial" w:cs="Arial"/>
          <w:bCs/>
          <w:lang w:val="en-US"/>
        </w:rPr>
        <w:t>Pentru realizarea proiectului, prin tehnologia de execuţie adoptată se va interveni cu lucrări minime, astfel încât amplasamentul nu va suferi impact semnificativ.</w:t>
      </w:r>
    </w:p>
    <w:p w:rsidR="00C24E22" w:rsidRPr="00D302FA" w:rsidRDefault="00C24E22" w:rsidP="00C24E22">
      <w:pPr>
        <w:ind w:left="178" w:right="350" w:firstLine="720"/>
        <w:jc w:val="both"/>
        <w:rPr>
          <w:rFonts w:ascii="Arial" w:hAnsi="Arial" w:cs="Arial"/>
          <w:bCs/>
          <w:lang w:val="en-US"/>
        </w:rPr>
      </w:pPr>
      <w:r w:rsidRPr="00D302FA">
        <w:rPr>
          <w:rFonts w:ascii="Arial" w:hAnsi="Arial" w:cs="Arial"/>
          <w:bCs/>
          <w:lang w:val="en-US"/>
        </w:rPr>
        <w:t>După realizarea lucrărilor de modernizare, se prevede refacerea amplasamentului, astfel încât să arate ca înainte de realizarea proiectului.</w:t>
      </w:r>
    </w:p>
    <w:p w:rsidR="00C24E22" w:rsidRPr="00D302FA" w:rsidRDefault="00C24E22" w:rsidP="00C24E22">
      <w:pPr>
        <w:spacing w:before="1" w:line="252" w:lineRule="auto"/>
        <w:ind w:left="178" w:right="350" w:firstLine="720"/>
        <w:jc w:val="both"/>
        <w:rPr>
          <w:rFonts w:ascii="Arial" w:hAnsi="Arial" w:cs="Arial"/>
          <w:bCs/>
          <w:lang w:val="en-US"/>
        </w:rPr>
      </w:pPr>
      <w:r w:rsidRPr="00D302FA">
        <w:rPr>
          <w:rFonts w:ascii="Arial" w:hAnsi="Arial" w:cs="Arial"/>
          <w:bCs/>
          <w:lang w:val="en-US"/>
        </w:rPr>
        <w:t xml:space="preserve">Lucrarile de executie se vor desfasura in cadrul perimetrului existent si se vor depozita in cadrul volumului existent.  </w:t>
      </w:r>
    </w:p>
    <w:p w:rsidR="00C24E22" w:rsidRPr="00D302FA" w:rsidRDefault="00C24E22" w:rsidP="00C24E22">
      <w:pPr>
        <w:spacing w:before="1" w:line="252" w:lineRule="auto"/>
        <w:ind w:left="178" w:right="350" w:firstLine="720"/>
        <w:jc w:val="both"/>
        <w:rPr>
          <w:rFonts w:ascii="Arial" w:hAnsi="Arial" w:cs="Arial"/>
          <w:bCs/>
          <w:lang w:val="en-US"/>
        </w:rPr>
      </w:pPr>
    </w:p>
    <w:p w:rsidR="00C24E22" w:rsidRPr="00D302FA" w:rsidRDefault="00C24E22" w:rsidP="00C24E22">
      <w:pPr>
        <w:spacing w:before="1" w:line="252" w:lineRule="auto"/>
        <w:ind w:left="178" w:right="350" w:firstLine="720"/>
        <w:jc w:val="both"/>
        <w:rPr>
          <w:rFonts w:ascii="Arial" w:hAnsi="Arial" w:cs="Arial"/>
          <w:bCs/>
          <w:lang w:val="en-US"/>
        </w:rPr>
      </w:pPr>
      <w:r w:rsidRPr="00D302FA">
        <w:rPr>
          <w:rFonts w:ascii="Arial" w:hAnsi="Arial" w:cs="Arial"/>
          <w:bCs/>
          <w:lang w:val="en-US"/>
        </w:rPr>
        <w:t>Pe perioada de executie se vor asigura urmatoarele:</w:t>
      </w:r>
    </w:p>
    <w:p w:rsidR="00C24E22" w:rsidRPr="00D302FA" w:rsidRDefault="00C24E22" w:rsidP="00C24E22">
      <w:pPr>
        <w:spacing w:before="1" w:line="252" w:lineRule="auto"/>
        <w:ind w:right="350"/>
        <w:jc w:val="both"/>
        <w:rPr>
          <w:rFonts w:ascii="Arial" w:hAnsi="Arial" w:cs="Arial"/>
          <w:bCs/>
          <w:lang w:val="en-US"/>
        </w:rPr>
      </w:pPr>
    </w:p>
    <w:p w:rsidR="00C24E22" w:rsidRPr="00D302FA" w:rsidRDefault="00C24E22" w:rsidP="00C24E22">
      <w:pPr>
        <w:pStyle w:val="ListParagraph"/>
        <w:numPr>
          <w:ilvl w:val="0"/>
          <w:numId w:val="18"/>
        </w:numPr>
        <w:tabs>
          <w:tab w:val="left" w:pos="899"/>
        </w:tabs>
        <w:spacing w:before="76"/>
        <w:ind w:hanging="361"/>
        <w:jc w:val="both"/>
        <w:rPr>
          <w:rFonts w:ascii="Arial" w:hAnsi="Arial" w:cs="Arial"/>
          <w:bCs/>
          <w:lang w:val="en-US"/>
        </w:rPr>
      </w:pPr>
      <w:r w:rsidRPr="00D302FA">
        <w:rPr>
          <w:rFonts w:ascii="Arial" w:hAnsi="Arial" w:cs="Arial"/>
          <w:bCs/>
          <w:lang w:val="en-US"/>
        </w:rPr>
        <w:t>să prevină deteriorarea calităţii mediului geologic;</w:t>
      </w:r>
    </w:p>
    <w:p w:rsidR="00C24E22" w:rsidRPr="00D302FA" w:rsidRDefault="00C24E22" w:rsidP="00C24E22">
      <w:pPr>
        <w:pStyle w:val="ListParagraph"/>
        <w:numPr>
          <w:ilvl w:val="0"/>
          <w:numId w:val="18"/>
        </w:numPr>
        <w:tabs>
          <w:tab w:val="left" w:pos="899"/>
        </w:tabs>
        <w:spacing w:before="173"/>
        <w:ind w:hanging="361"/>
        <w:jc w:val="both"/>
        <w:rPr>
          <w:rFonts w:ascii="Arial" w:hAnsi="Arial" w:cs="Arial"/>
          <w:bCs/>
          <w:lang w:val="en-US"/>
        </w:rPr>
      </w:pPr>
      <w:r w:rsidRPr="00D302FA">
        <w:rPr>
          <w:rFonts w:ascii="Arial" w:hAnsi="Arial" w:cs="Arial"/>
          <w:bCs/>
          <w:lang w:val="en-US"/>
        </w:rPr>
        <w:t>să asigure luarea măsurilor de salubrizare/curăţare a terenului;</w:t>
      </w:r>
    </w:p>
    <w:p w:rsidR="00C24E22" w:rsidRPr="00D302FA" w:rsidRDefault="00C24E22" w:rsidP="00C24E22">
      <w:pPr>
        <w:pStyle w:val="ListParagraph"/>
        <w:numPr>
          <w:ilvl w:val="0"/>
          <w:numId w:val="18"/>
        </w:numPr>
        <w:tabs>
          <w:tab w:val="left" w:pos="899"/>
        </w:tabs>
        <w:spacing w:before="172" w:line="252" w:lineRule="auto"/>
        <w:ind w:right="353"/>
        <w:jc w:val="both"/>
        <w:rPr>
          <w:rFonts w:ascii="Arial" w:hAnsi="Arial" w:cs="Arial"/>
          <w:bCs/>
          <w:lang w:val="en-US"/>
        </w:rPr>
      </w:pPr>
      <w:r w:rsidRPr="00D302FA">
        <w:rPr>
          <w:rFonts w:ascii="Arial" w:hAnsi="Arial" w:cs="Arial"/>
          <w:bCs/>
          <w:lang w:val="en-US"/>
        </w:rPr>
        <w:t>să sesizeze autorităţile competente despre accidente, activităţi care afectează solul sau în cazul unor eliminări accidentale de poluanţi în mediu;</w:t>
      </w:r>
    </w:p>
    <w:p w:rsidR="00C24E22" w:rsidRPr="00D302FA" w:rsidRDefault="00C24E22" w:rsidP="00C24E22">
      <w:pPr>
        <w:pStyle w:val="ListParagraph"/>
        <w:numPr>
          <w:ilvl w:val="0"/>
          <w:numId w:val="18"/>
        </w:numPr>
        <w:tabs>
          <w:tab w:val="left" w:pos="899"/>
        </w:tabs>
        <w:spacing w:before="158" w:line="252" w:lineRule="auto"/>
        <w:ind w:right="351"/>
        <w:jc w:val="both"/>
        <w:rPr>
          <w:rFonts w:ascii="Arial" w:hAnsi="Arial" w:cs="Arial"/>
          <w:bCs/>
          <w:lang w:val="en-US"/>
        </w:rPr>
      </w:pPr>
      <w:r w:rsidRPr="00D302FA">
        <w:rPr>
          <w:rFonts w:ascii="Arial" w:hAnsi="Arial" w:cs="Arial"/>
          <w:bCs/>
          <w:lang w:val="en-US"/>
        </w:rPr>
        <w:t>în cazul producerii unei poluări accidentale , să efectueze toate lucrările necesare pentru înlăturarea cauzei producerii poluării şi pentru refacerea zonelor afectate de poluarea produsă, pe propria cheltuială;</w:t>
      </w:r>
    </w:p>
    <w:p w:rsidR="00C24E22" w:rsidRPr="00D302FA" w:rsidRDefault="00C24E22" w:rsidP="00C24E22">
      <w:pPr>
        <w:pStyle w:val="ListParagraph"/>
        <w:numPr>
          <w:ilvl w:val="0"/>
          <w:numId w:val="18"/>
        </w:numPr>
        <w:tabs>
          <w:tab w:val="left" w:pos="899"/>
        </w:tabs>
        <w:spacing w:before="159" w:line="252" w:lineRule="auto"/>
        <w:ind w:right="351"/>
        <w:jc w:val="both"/>
        <w:rPr>
          <w:rFonts w:ascii="Arial" w:hAnsi="Arial" w:cs="Arial"/>
          <w:bCs/>
          <w:lang w:val="en-US"/>
        </w:rPr>
      </w:pPr>
      <w:r w:rsidRPr="00D302FA">
        <w:rPr>
          <w:rFonts w:ascii="Arial" w:hAnsi="Arial" w:cs="Arial"/>
          <w:bCs/>
          <w:lang w:val="en-US"/>
        </w:rPr>
        <w:t>să depoziteze materialele necesare realizării investiţiei numai în locuri special amenajate, marcate, astfel încat influenţele asupra mediului să fie minime, iar la terminarea lucrărilor terenul se va curaţa şi amenaja corespunzător;</w:t>
      </w:r>
    </w:p>
    <w:p w:rsidR="00C24E22" w:rsidRPr="00D302FA" w:rsidRDefault="00C24E22" w:rsidP="00C24E22">
      <w:pPr>
        <w:pStyle w:val="ListParagraph"/>
        <w:numPr>
          <w:ilvl w:val="0"/>
          <w:numId w:val="18"/>
        </w:numPr>
        <w:tabs>
          <w:tab w:val="left" w:pos="899"/>
        </w:tabs>
        <w:spacing w:before="158" w:line="252" w:lineRule="auto"/>
        <w:ind w:right="350"/>
        <w:jc w:val="both"/>
        <w:rPr>
          <w:rFonts w:ascii="Arial" w:hAnsi="Arial" w:cs="Arial"/>
          <w:bCs/>
          <w:lang w:val="en-US"/>
        </w:rPr>
      </w:pPr>
      <w:r w:rsidRPr="00D302FA">
        <w:rPr>
          <w:rFonts w:ascii="Arial" w:hAnsi="Arial" w:cs="Arial"/>
          <w:bCs/>
          <w:lang w:val="en-US"/>
        </w:rPr>
        <w:t>pentru diminuarea impactului asupra vegetaţiei, în general se recomandă  efectuarea lucrărilor pe suprafeţe minime necesare, inclusiv pentru tranzitul şi instalarea utilajelor grele şi respectarea cu stricteţe a limitei depozitului, pentru a nu afecta zonele din imediata vecinătate a zonei de lucru.</w:t>
      </w:r>
    </w:p>
    <w:p w:rsidR="00C24E22" w:rsidRPr="00D302FA" w:rsidRDefault="00C24E22" w:rsidP="00C24E22">
      <w:pPr>
        <w:spacing w:before="159" w:line="252" w:lineRule="auto"/>
        <w:ind w:left="178" w:right="350" w:firstLine="720"/>
        <w:jc w:val="both"/>
        <w:rPr>
          <w:rFonts w:ascii="Arial" w:hAnsi="Arial" w:cs="Arial"/>
          <w:bCs/>
          <w:lang w:val="en-US"/>
        </w:rPr>
      </w:pPr>
      <w:r w:rsidRPr="00D302FA">
        <w:rPr>
          <w:rFonts w:ascii="Arial" w:hAnsi="Arial" w:cs="Arial"/>
          <w:bCs/>
          <w:lang w:val="en-US"/>
        </w:rPr>
        <w:t>Condiţiile de contractare cu firma de construcţii vor trebui să cuprindă măsuri specifice pentru managementul deşeurilor produse în amplasamentele aflate în lucru, pentru a evita poluarea solului, prin transportul şi depozitarea temporară separată şi depozitarea definitivă corespunzătoare a deşeurilor rezultate din construcţii, evitându-se astfel pierderile pe traseu şi posibilitatea de impact asupra mediului.</w:t>
      </w:r>
    </w:p>
    <w:p w:rsidR="00C24E22" w:rsidRPr="00D302FA" w:rsidRDefault="00C24E22" w:rsidP="00C24E22">
      <w:pPr>
        <w:spacing w:before="159"/>
        <w:ind w:left="178" w:firstLine="720"/>
        <w:rPr>
          <w:rFonts w:ascii="Arial" w:hAnsi="Arial" w:cs="Arial"/>
          <w:bCs/>
          <w:lang w:val="en-US"/>
        </w:rPr>
      </w:pPr>
      <w:r w:rsidRPr="00D302FA">
        <w:rPr>
          <w:rFonts w:ascii="Arial" w:hAnsi="Arial" w:cs="Arial"/>
          <w:bCs/>
          <w:lang w:val="en-US"/>
        </w:rPr>
        <w:t>Monitorizarea tuturor lucrărilor de construcţie va asigura adoptarea în timp util a tuturor măsurilor care se impun pentru protecţia solului şi subsolului.</w:t>
      </w:r>
    </w:p>
    <w:p w:rsidR="00C24E22" w:rsidRPr="00D302FA" w:rsidRDefault="00C24E22" w:rsidP="00C24E22">
      <w:pPr>
        <w:pStyle w:val="BodyText"/>
        <w:spacing w:before="9"/>
        <w:ind w:left="0"/>
        <w:rPr>
          <w:rFonts w:ascii="Arial" w:hAnsi="Arial" w:cs="Arial"/>
          <w:bCs/>
          <w:sz w:val="22"/>
          <w:szCs w:val="22"/>
          <w:lang w:val="en-US"/>
        </w:rPr>
      </w:pPr>
    </w:p>
    <w:p w:rsidR="00C24E22" w:rsidRDefault="00C24E22" w:rsidP="00C24E22">
      <w:pPr>
        <w:pStyle w:val="ListParagraph"/>
        <w:numPr>
          <w:ilvl w:val="1"/>
          <w:numId w:val="20"/>
        </w:numPr>
        <w:tabs>
          <w:tab w:val="left" w:pos="559"/>
        </w:tabs>
        <w:ind w:left="558"/>
        <w:jc w:val="both"/>
        <w:rPr>
          <w:sz w:val="24"/>
        </w:rPr>
      </w:pPr>
      <w:r>
        <w:rPr>
          <w:color w:val="0000FF"/>
          <w:sz w:val="24"/>
        </w:rPr>
        <w:t>căi noi de acces sau schimbări ale celor</w:t>
      </w:r>
      <w:r>
        <w:rPr>
          <w:color w:val="0000FF"/>
          <w:spacing w:val="-4"/>
          <w:sz w:val="24"/>
        </w:rPr>
        <w:t xml:space="preserve"> </w:t>
      </w:r>
      <w:r>
        <w:rPr>
          <w:color w:val="0000FF"/>
          <w:sz w:val="24"/>
        </w:rPr>
        <w:t>existente;</w:t>
      </w:r>
    </w:p>
    <w:p w:rsidR="00C00772" w:rsidRPr="00D302FA" w:rsidRDefault="00C00772" w:rsidP="00C00772">
      <w:pPr>
        <w:spacing w:before="159"/>
        <w:ind w:left="178" w:firstLine="720"/>
        <w:rPr>
          <w:rFonts w:ascii="Arial" w:hAnsi="Arial" w:cs="Arial"/>
          <w:bCs/>
          <w:lang w:val="en-US"/>
        </w:rPr>
      </w:pPr>
      <w:r w:rsidRPr="00D302FA">
        <w:rPr>
          <w:rFonts w:ascii="Arial" w:hAnsi="Arial" w:cs="Arial"/>
          <w:bCs/>
          <w:lang w:val="en-US"/>
        </w:rPr>
        <w:t xml:space="preserve">Accesul la imobil (teren) se realizeaza pe caile de acces situate pe laturile nord, vest si est (centrala termica + depozit deseuri medicale). </w:t>
      </w:r>
    </w:p>
    <w:p w:rsidR="00D302FA" w:rsidRPr="00C00772" w:rsidRDefault="00D302FA" w:rsidP="00C00772">
      <w:pPr>
        <w:spacing w:before="159"/>
        <w:ind w:left="178" w:firstLine="720"/>
        <w:rPr>
          <w:b/>
          <w:sz w:val="24"/>
        </w:rPr>
      </w:pPr>
    </w:p>
    <w:p w:rsidR="00C24E22" w:rsidRDefault="00C24E22" w:rsidP="00C24E22">
      <w:pPr>
        <w:pStyle w:val="ListParagraph"/>
        <w:numPr>
          <w:ilvl w:val="1"/>
          <w:numId w:val="20"/>
        </w:numPr>
        <w:tabs>
          <w:tab w:val="left" w:pos="559"/>
        </w:tabs>
        <w:spacing w:line="275" w:lineRule="exact"/>
        <w:ind w:left="558"/>
        <w:jc w:val="both"/>
        <w:rPr>
          <w:sz w:val="24"/>
        </w:rPr>
      </w:pPr>
      <w:r>
        <w:rPr>
          <w:color w:val="0000FF"/>
          <w:sz w:val="24"/>
        </w:rPr>
        <w:t>resursele naturale folosite în construcţie şi</w:t>
      </w:r>
      <w:r>
        <w:rPr>
          <w:color w:val="0000FF"/>
          <w:spacing w:val="-3"/>
          <w:sz w:val="24"/>
        </w:rPr>
        <w:t xml:space="preserve"> </w:t>
      </w:r>
      <w:r>
        <w:rPr>
          <w:color w:val="0000FF"/>
          <w:sz w:val="24"/>
        </w:rPr>
        <w:t>funcţionare;</w:t>
      </w:r>
    </w:p>
    <w:p w:rsidR="00C24E22" w:rsidRPr="00D302FA" w:rsidRDefault="00C24E22" w:rsidP="00D302FA">
      <w:pPr>
        <w:spacing w:before="159"/>
        <w:ind w:left="178" w:firstLine="720"/>
        <w:rPr>
          <w:rFonts w:ascii="Arial" w:hAnsi="Arial" w:cs="Arial"/>
          <w:bCs/>
          <w:lang w:val="en-US"/>
        </w:rPr>
      </w:pPr>
      <w:r w:rsidRPr="00D302FA">
        <w:rPr>
          <w:rFonts w:ascii="Arial" w:hAnsi="Arial" w:cs="Arial"/>
          <w:bCs/>
          <w:lang w:val="en-US"/>
        </w:rPr>
        <w:lastRenderedPageBreak/>
        <w:t>În perioada de construcţie, resursele naturale folosite vor fi:</w:t>
      </w:r>
    </w:p>
    <w:p w:rsidR="00C24E22" w:rsidRPr="00D302FA" w:rsidRDefault="00C24E22" w:rsidP="00D302FA">
      <w:pPr>
        <w:spacing w:before="159"/>
        <w:ind w:left="178" w:firstLine="720"/>
        <w:rPr>
          <w:rFonts w:ascii="Arial" w:hAnsi="Arial" w:cs="Arial"/>
          <w:bCs/>
          <w:lang w:val="en-US"/>
        </w:rPr>
      </w:pPr>
      <w:r w:rsidRPr="00D302FA">
        <w:rPr>
          <w:rFonts w:ascii="Arial" w:hAnsi="Arial" w:cs="Arial"/>
          <w:bCs/>
          <w:lang w:val="en-US"/>
        </w:rPr>
        <w:t>cele necesare realizării betoanelor: apă, pietrși, nisip, ciment , pentru asigurarea infrastructurii trotuarelor si parcajelor prin societăți de profil;</w:t>
      </w:r>
    </w:p>
    <w:p w:rsidR="00C24E22" w:rsidRPr="00D302FA" w:rsidRDefault="00C24E22" w:rsidP="00D302FA">
      <w:pPr>
        <w:spacing w:before="159"/>
        <w:ind w:left="178" w:firstLine="720"/>
        <w:rPr>
          <w:rFonts w:ascii="Arial" w:hAnsi="Arial" w:cs="Arial"/>
          <w:bCs/>
          <w:lang w:val="en-US"/>
        </w:rPr>
      </w:pPr>
      <w:r w:rsidRPr="00D302FA">
        <w:rPr>
          <w:rFonts w:ascii="Arial" w:hAnsi="Arial" w:cs="Arial"/>
          <w:bCs/>
          <w:lang w:val="en-US"/>
        </w:rPr>
        <w:t>energie electrică</w:t>
      </w:r>
    </w:p>
    <w:p w:rsidR="00C24E22" w:rsidRPr="00D302FA" w:rsidRDefault="00C24E22" w:rsidP="00D302FA">
      <w:pPr>
        <w:spacing w:before="159"/>
        <w:ind w:left="178" w:firstLine="720"/>
        <w:rPr>
          <w:rFonts w:ascii="Arial" w:hAnsi="Arial" w:cs="Arial"/>
          <w:bCs/>
          <w:lang w:val="en-US"/>
        </w:rPr>
      </w:pPr>
      <w:r w:rsidRPr="00D302FA">
        <w:rPr>
          <w:rFonts w:ascii="Arial" w:hAnsi="Arial" w:cs="Arial"/>
          <w:bCs/>
          <w:lang w:val="en-US"/>
        </w:rPr>
        <w:t>carburanţii necesari pentru utilajele de transport şi execuţie.</w:t>
      </w:r>
    </w:p>
    <w:p w:rsidR="00C24E22" w:rsidRDefault="00C24E22" w:rsidP="00D302FA">
      <w:pPr>
        <w:spacing w:before="159"/>
        <w:ind w:left="178" w:firstLine="720"/>
        <w:rPr>
          <w:rFonts w:ascii="Arial" w:hAnsi="Arial" w:cs="Arial"/>
          <w:bCs/>
          <w:lang w:val="en-US"/>
        </w:rPr>
      </w:pPr>
      <w:r w:rsidRPr="00D302FA">
        <w:rPr>
          <w:rFonts w:ascii="Arial" w:hAnsi="Arial" w:cs="Arial"/>
          <w:bCs/>
          <w:lang w:val="en-US"/>
        </w:rPr>
        <w:t>În perioada de funcţionare: Energia electrică pentru functionarea centrului comercial si alimentarea cu apa, canalizare la grupurile sanitare, gaze naturale pentru centrala termica</w:t>
      </w:r>
    </w:p>
    <w:p w:rsidR="00D302FA" w:rsidRPr="00D302FA" w:rsidRDefault="00D302FA" w:rsidP="00D302FA">
      <w:pPr>
        <w:spacing w:before="159"/>
        <w:ind w:left="178" w:firstLine="720"/>
        <w:rPr>
          <w:rFonts w:ascii="Arial" w:hAnsi="Arial" w:cs="Arial"/>
          <w:bCs/>
          <w:lang w:val="en-US"/>
        </w:rPr>
      </w:pPr>
    </w:p>
    <w:p w:rsidR="00C24E22" w:rsidRDefault="00C24E22" w:rsidP="00C24E22">
      <w:pPr>
        <w:pStyle w:val="ListParagraph"/>
        <w:numPr>
          <w:ilvl w:val="1"/>
          <w:numId w:val="20"/>
        </w:numPr>
        <w:tabs>
          <w:tab w:val="left" w:pos="559"/>
        </w:tabs>
        <w:spacing w:line="275" w:lineRule="exact"/>
        <w:ind w:left="558"/>
        <w:jc w:val="both"/>
        <w:rPr>
          <w:sz w:val="24"/>
        </w:rPr>
      </w:pPr>
      <w:r>
        <w:rPr>
          <w:color w:val="0000FF"/>
          <w:sz w:val="24"/>
        </w:rPr>
        <w:t>metode folosite în</w:t>
      </w:r>
      <w:r>
        <w:rPr>
          <w:color w:val="0000FF"/>
          <w:spacing w:val="-1"/>
          <w:sz w:val="24"/>
        </w:rPr>
        <w:t xml:space="preserve"> </w:t>
      </w:r>
      <w:r>
        <w:rPr>
          <w:color w:val="0000FF"/>
          <w:sz w:val="24"/>
        </w:rPr>
        <w:t>construcţie/demolare;</w:t>
      </w:r>
    </w:p>
    <w:p w:rsidR="00C24E22" w:rsidRPr="00D302FA" w:rsidRDefault="00C24E22" w:rsidP="00D302FA">
      <w:pPr>
        <w:spacing w:before="159"/>
        <w:ind w:left="178" w:firstLine="720"/>
        <w:rPr>
          <w:rFonts w:ascii="Arial" w:hAnsi="Arial" w:cs="Arial"/>
          <w:bCs/>
          <w:lang w:val="en-US"/>
        </w:rPr>
      </w:pPr>
      <w:r w:rsidRPr="00D302FA">
        <w:rPr>
          <w:rFonts w:ascii="Arial" w:hAnsi="Arial" w:cs="Arial"/>
          <w:bCs/>
          <w:lang w:val="en-US"/>
        </w:rPr>
        <w:t>Organizarea execuţiei va avea următoarea succesiune tehnologică:</w:t>
      </w:r>
    </w:p>
    <w:p w:rsidR="00C00772" w:rsidRPr="00D302FA" w:rsidRDefault="00D302FA" w:rsidP="00D302FA">
      <w:pPr>
        <w:spacing w:before="159"/>
        <w:ind w:left="178" w:firstLine="720"/>
        <w:rPr>
          <w:rFonts w:ascii="Arial" w:hAnsi="Arial" w:cs="Arial"/>
          <w:bCs/>
          <w:lang w:val="en-US"/>
        </w:rPr>
      </w:pPr>
      <w:r>
        <w:rPr>
          <w:rFonts w:ascii="Arial" w:hAnsi="Arial" w:cs="Arial"/>
          <w:bCs/>
          <w:lang w:val="en-US"/>
        </w:rPr>
        <w:t>Faza 1-a</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va defrisa terenul de vegetatia existenta</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preia amplasamentul de la beneficiar</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imprejmuieste amplasamentul cu panouri de organizare (metalice), inclusiv poarta de acces</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va monta panoul de recunoastere la intrarea in incinta</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 xml:space="preserve">Faza 2-a </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sapatura fundatii</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structura subsol</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hidro + termoizolatie pe perimetrul subsolului</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umpluturi perimetrale</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suprastructura si sarpanta cu invelitoare</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realizeaza inchiderile si compartimentarile interioare din zidarie</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realizeaza compartimentarile interioare din gips carton</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realizeaza lucrarile de instalatii interioare conform proiect</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realizeaza finisajele interioare</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realizeaza toate straturile invelitorii</w:t>
      </w:r>
    </w:p>
    <w:p w:rsidR="00C00772" w:rsidRPr="00D302FA" w:rsidRDefault="00C00772" w:rsidP="00D302FA">
      <w:pPr>
        <w:spacing w:before="159"/>
        <w:ind w:left="178" w:firstLine="720"/>
        <w:rPr>
          <w:rFonts w:ascii="Arial" w:hAnsi="Arial" w:cs="Arial"/>
          <w:bCs/>
          <w:lang w:val="en-US"/>
        </w:rPr>
      </w:pPr>
      <w:r w:rsidRPr="00D302FA">
        <w:rPr>
          <w:rFonts w:ascii="Arial" w:hAnsi="Arial" w:cs="Arial"/>
          <w:bCs/>
          <w:lang w:val="en-US"/>
        </w:rPr>
        <w:t>se realizeaza termosistemul la nivelul anvelopantei</w:t>
      </w:r>
    </w:p>
    <w:p w:rsidR="00C24E22" w:rsidRPr="00D302FA" w:rsidRDefault="00C24E22" w:rsidP="00D302FA">
      <w:pPr>
        <w:spacing w:before="159"/>
        <w:ind w:left="178" w:firstLine="720"/>
        <w:rPr>
          <w:rFonts w:ascii="Arial" w:hAnsi="Arial" w:cs="Arial"/>
          <w:bCs/>
          <w:lang w:val="en-US"/>
        </w:rPr>
      </w:pPr>
      <w:r w:rsidRPr="00D302FA">
        <w:rPr>
          <w:rFonts w:ascii="Arial" w:hAnsi="Arial" w:cs="Arial"/>
          <w:bCs/>
          <w:lang w:val="en-US"/>
        </w:rPr>
        <w:t>Lucrările de construire se vor realiza în așa afel încât să nu afecteze sănătatea</w:t>
      </w:r>
    </w:p>
    <w:p w:rsidR="00C24E22" w:rsidRDefault="00C24E22" w:rsidP="00D302FA">
      <w:pPr>
        <w:spacing w:before="159"/>
        <w:ind w:left="178" w:firstLine="720"/>
        <w:rPr>
          <w:rFonts w:ascii="Arial" w:hAnsi="Arial" w:cs="Arial"/>
          <w:bCs/>
          <w:lang w:val="en-US"/>
        </w:rPr>
      </w:pPr>
      <w:r w:rsidRPr="00D302FA">
        <w:rPr>
          <w:rFonts w:ascii="Arial" w:hAnsi="Arial" w:cs="Arial"/>
          <w:bCs/>
          <w:lang w:val="en-US"/>
        </w:rPr>
        <w:t>oamenilor și nici mediul înconjurător.</w:t>
      </w:r>
    </w:p>
    <w:p w:rsidR="00D302FA" w:rsidRPr="00D302FA" w:rsidRDefault="00D302FA" w:rsidP="00D302FA">
      <w:pPr>
        <w:spacing w:before="159"/>
        <w:ind w:left="178" w:firstLine="720"/>
        <w:rPr>
          <w:rFonts w:ascii="Arial" w:hAnsi="Arial" w:cs="Arial"/>
          <w:bCs/>
          <w:lang w:val="en-US"/>
        </w:rPr>
      </w:pPr>
    </w:p>
    <w:p w:rsidR="00C24E22" w:rsidRDefault="00C24E22" w:rsidP="00C24E22">
      <w:pPr>
        <w:pStyle w:val="ListParagraph"/>
        <w:numPr>
          <w:ilvl w:val="1"/>
          <w:numId w:val="20"/>
        </w:numPr>
        <w:tabs>
          <w:tab w:val="left" w:pos="559"/>
        </w:tabs>
        <w:ind w:right="430" w:firstLine="240"/>
        <w:jc w:val="both"/>
        <w:rPr>
          <w:sz w:val="24"/>
        </w:rPr>
      </w:pPr>
      <w:r>
        <w:rPr>
          <w:color w:val="0000FF"/>
          <w:sz w:val="24"/>
        </w:rPr>
        <w:t>planul de execuţie, cuprinzând faza de construcţie, punerea în funcţiune, exploatare, refacere şi folosire</w:t>
      </w:r>
      <w:r>
        <w:rPr>
          <w:color w:val="0000FF"/>
          <w:spacing w:val="-1"/>
          <w:sz w:val="24"/>
        </w:rPr>
        <w:t xml:space="preserve"> </w:t>
      </w:r>
      <w:r>
        <w:rPr>
          <w:color w:val="0000FF"/>
          <w:sz w:val="24"/>
        </w:rPr>
        <w:t>ulterioară;</w:t>
      </w:r>
    </w:p>
    <w:p w:rsidR="00C24E22" w:rsidRDefault="00C24E22" w:rsidP="00C24E22">
      <w:pPr>
        <w:pStyle w:val="BodyText"/>
        <w:spacing w:before="10"/>
        <w:ind w:left="0"/>
        <w:rPr>
          <w:sz w:val="23"/>
        </w:rPr>
      </w:pPr>
    </w:p>
    <w:p w:rsidR="00C00772" w:rsidRPr="00127905" w:rsidRDefault="00C00772" w:rsidP="00C00772">
      <w:pPr>
        <w:ind w:firstLine="720"/>
        <w:jc w:val="both"/>
        <w:rPr>
          <w:rFonts w:ascii="Arial" w:hAnsi="Arial" w:cs="Arial"/>
          <w:szCs w:val="20"/>
          <w:lang w:val="en-US" w:eastAsia="ro-RO"/>
        </w:rPr>
      </w:pPr>
      <w:r w:rsidRPr="00127905">
        <w:rPr>
          <w:rFonts w:ascii="Arial" w:hAnsi="Arial" w:cs="Arial"/>
          <w:szCs w:val="20"/>
          <w:lang w:val="en-US" w:eastAsia="ro-RO"/>
        </w:rPr>
        <w:t xml:space="preserve">Se propune o tehnologie de executie care sa se desfasoare in majoritatea perioadei afectate executiei in incinta organizarii de santier, fara a afecta buna functionare a cladirilor din zona si fara a afecta circulatia auto si pietonala care se desfasoara pe strazile la care terenul se aliniaza. </w:t>
      </w:r>
    </w:p>
    <w:p w:rsidR="00C00772" w:rsidRPr="00127905" w:rsidRDefault="00C00772" w:rsidP="00C00772">
      <w:pPr>
        <w:jc w:val="both"/>
        <w:rPr>
          <w:rFonts w:ascii="Arial" w:hAnsi="Arial" w:cs="Arial"/>
          <w:szCs w:val="20"/>
          <w:lang w:val="en-US" w:eastAsia="ro-RO"/>
        </w:rPr>
      </w:pPr>
    </w:p>
    <w:p w:rsidR="00C00772" w:rsidRPr="00127905" w:rsidRDefault="00C00772" w:rsidP="00C00772">
      <w:pPr>
        <w:jc w:val="both"/>
        <w:rPr>
          <w:rFonts w:ascii="Arial" w:hAnsi="Arial" w:cs="Arial"/>
          <w:szCs w:val="20"/>
          <w:lang w:val="en-US" w:eastAsia="ro-RO"/>
        </w:rPr>
      </w:pPr>
      <w:r w:rsidRPr="00127905">
        <w:rPr>
          <w:rFonts w:ascii="Arial" w:hAnsi="Arial" w:cs="Arial"/>
          <w:szCs w:val="20"/>
          <w:lang w:val="en-US" w:eastAsia="ro-RO"/>
        </w:rPr>
        <w:t>Conform planului de organizare de santier in incinta proprie, se vor asigura:</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platforma materiale/balast S=22.90 mp</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lastRenderedPageBreak/>
        <w:t>panou santier</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poarta acces auto 3.5 m si poarta acces pietonala 1 m</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punct apa</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platforma baraci 45 mp (vestiare, materiale, conducere) – 3baraci</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cabina wc ecologic 2 buc</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imprejmuire santier L=77.35 m si H=2.00 m</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 xml:space="preserve">pichet de prevenire si stingere a incendiilor </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tablou electric de organizare de santier</w:t>
      </w:r>
    </w:p>
    <w:p w:rsidR="00C00772" w:rsidRPr="00127905" w:rsidRDefault="00C00772" w:rsidP="00C00772">
      <w:pPr>
        <w:jc w:val="both"/>
        <w:rPr>
          <w:rFonts w:ascii="Arial" w:hAnsi="Arial" w:cs="Arial"/>
          <w:szCs w:val="20"/>
          <w:lang w:val="en-US" w:eastAsia="ro-RO"/>
        </w:rPr>
      </w:pP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Faza 1-a</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va defrisa terenul de vegetatia existenta</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preia amplasamentul de la beneficiar</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imprejmuieste amplasamentul cu panouri de organizare (metalice), inclusiv poarta de acces</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va monta panoul de recunoastere la intrarea in incinta</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 xml:space="preserve">Faza 2-a </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sapatura fundatii</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structura subsol</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hidro + termoizolatie pe perimetrul subsolului</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umpluturi perimetrale</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suprastructura si sarpanta cu invelitoare</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realizeaza inchiderile si compartimentarile interioare din zidarie</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realizeaza compartimentarile interioare din gips carton</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realizeaza lucrarile de instalatii interioare conform proiect</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realizeaza finisajele interioare</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realizeaza toate straturile invelitorii</w:t>
      </w:r>
    </w:p>
    <w:p w:rsidR="00C00772" w:rsidRPr="00D302FA" w:rsidRDefault="00C00772" w:rsidP="00D302FA">
      <w:pPr>
        <w:jc w:val="both"/>
        <w:rPr>
          <w:rFonts w:ascii="Arial" w:hAnsi="Arial" w:cs="Arial"/>
          <w:szCs w:val="20"/>
          <w:lang w:val="en-US" w:eastAsia="ro-RO"/>
        </w:rPr>
      </w:pPr>
      <w:r w:rsidRPr="00D302FA">
        <w:rPr>
          <w:rFonts w:ascii="Arial" w:hAnsi="Arial" w:cs="Arial"/>
          <w:szCs w:val="20"/>
          <w:lang w:val="en-US" w:eastAsia="ro-RO"/>
        </w:rPr>
        <w:t>se realizeaza termosistemul la nivelul anvelopantei</w:t>
      </w:r>
    </w:p>
    <w:p w:rsidR="00C24E22" w:rsidRPr="00325F57" w:rsidRDefault="00C24E22" w:rsidP="00C24E22">
      <w:pPr>
        <w:pStyle w:val="BodyText"/>
        <w:spacing w:before="8"/>
        <w:ind w:left="0"/>
        <w:rPr>
          <w:sz w:val="32"/>
        </w:rPr>
      </w:pPr>
    </w:p>
    <w:p w:rsidR="00C24E22" w:rsidRPr="00D302FA" w:rsidRDefault="00C24E22" w:rsidP="00D302FA">
      <w:pPr>
        <w:jc w:val="both"/>
        <w:rPr>
          <w:rFonts w:ascii="Arial" w:hAnsi="Arial" w:cs="Arial"/>
          <w:szCs w:val="20"/>
          <w:lang w:val="en-US" w:eastAsia="ro-RO"/>
        </w:rPr>
      </w:pPr>
      <w:r w:rsidRPr="00D302FA">
        <w:rPr>
          <w:rFonts w:ascii="Arial" w:hAnsi="Arial" w:cs="Arial"/>
          <w:szCs w:val="20"/>
          <w:lang w:val="en-US" w:eastAsia="ro-RO"/>
        </w:rPr>
        <w:t>SPAŢII VERZI</w:t>
      </w:r>
    </w:p>
    <w:p w:rsidR="00C24E22" w:rsidRPr="00D302FA" w:rsidRDefault="00C24E22" w:rsidP="00D302FA">
      <w:pPr>
        <w:jc w:val="both"/>
        <w:rPr>
          <w:rFonts w:ascii="Arial" w:hAnsi="Arial" w:cs="Arial"/>
          <w:szCs w:val="20"/>
          <w:lang w:val="en-US" w:eastAsia="ro-RO"/>
        </w:rPr>
      </w:pPr>
      <w:r w:rsidRPr="00D302FA">
        <w:rPr>
          <w:rFonts w:ascii="Arial" w:hAnsi="Arial" w:cs="Arial"/>
          <w:szCs w:val="20"/>
          <w:lang w:val="en-US" w:eastAsia="ro-RO"/>
        </w:rPr>
        <w:t>Pregătirea terenului;</w:t>
      </w:r>
    </w:p>
    <w:p w:rsidR="00C24E22" w:rsidRPr="00D302FA" w:rsidRDefault="00C24E22" w:rsidP="00D302FA">
      <w:pPr>
        <w:jc w:val="both"/>
        <w:rPr>
          <w:rFonts w:ascii="Arial" w:hAnsi="Arial" w:cs="Arial"/>
          <w:szCs w:val="20"/>
          <w:lang w:val="en-US" w:eastAsia="ro-RO"/>
        </w:rPr>
      </w:pPr>
      <w:r w:rsidRPr="00D302FA">
        <w:rPr>
          <w:rFonts w:ascii="Arial" w:hAnsi="Arial" w:cs="Arial"/>
          <w:szCs w:val="20"/>
          <w:lang w:val="en-US" w:eastAsia="ro-RO"/>
        </w:rPr>
        <w:t>Plantarea de material dendrologic;</w:t>
      </w:r>
    </w:p>
    <w:p w:rsidR="00C24E22" w:rsidRPr="00D302FA" w:rsidRDefault="00C24E22" w:rsidP="00D302FA">
      <w:pPr>
        <w:jc w:val="both"/>
        <w:rPr>
          <w:rFonts w:ascii="Arial" w:hAnsi="Arial" w:cs="Arial"/>
          <w:szCs w:val="20"/>
          <w:lang w:val="en-US" w:eastAsia="ro-RO"/>
        </w:rPr>
      </w:pPr>
      <w:r w:rsidRPr="00D302FA">
        <w:rPr>
          <w:rFonts w:ascii="Arial" w:hAnsi="Arial" w:cs="Arial"/>
          <w:szCs w:val="20"/>
          <w:lang w:val="en-US" w:eastAsia="ro-RO"/>
        </w:rPr>
        <w:t xml:space="preserve">Pentru gazonare, se vor realiza umpluturi cu un strat de pământ vegetal de cca </w:t>
      </w:r>
      <w:r w:rsidR="00C00772" w:rsidRPr="00D302FA">
        <w:rPr>
          <w:rFonts w:ascii="Arial" w:hAnsi="Arial" w:cs="Arial"/>
          <w:szCs w:val="20"/>
          <w:lang w:val="en-US" w:eastAsia="ro-RO"/>
        </w:rPr>
        <w:t>5</w:t>
      </w:r>
      <w:r w:rsidRPr="00D302FA">
        <w:rPr>
          <w:rFonts w:ascii="Arial" w:hAnsi="Arial" w:cs="Arial"/>
          <w:szCs w:val="20"/>
          <w:lang w:val="en-US" w:eastAsia="ro-RO"/>
        </w:rPr>
        <w:t>0cm în care se va însămânța gazonul.</w:t>
      </w:r>
    </w:p>
    <w:p w:rsidR="00C24E22" w:rsidRDefault="00C24E22" w:rsidP="00C24E22">
      <w:pPr>
        <w:pStyle w:val="BodyText"/>
        <w:spacing w:before="6"/>
        <w:ind w:left="0"/>
        <w:rPr>
          <w:sz w:val="30"/>
        </w:rPr>
      </w:pPr>
    </w:p>
    <w:p w:rsidR="00C24E22" w:rsidRDefault="00C24E22" w:rsidP="00C24E22">
      <w:pPr>
        <w:pStyle w:val="ListParagraph"/>
        <w:numPr>
          <w:ilvl w:val="0"/>
          <w:numId w:val="20"/>
        </w:numPr>
        <w:tabs>
          <w:tab w:val="left" w:pos="319"/>
        </w:tabs>
        <w:rPr>
          <w:color w:val="0000FF"/>
          <w:sz w:val="24"/>
        </w:rPr>
      </w:pPr>
      <w:r>
        <w:rPr>
          <w:color w:val="0000FF"/>
          <w:sz w:val="24"/>
        </w:rPr>
        <w:t>relaţia cu alte proiecte existente sau</w:t>
      </w:r>
      <w:r>
        <w:rPr>
          <w:color w:val="0000FF"/>
          <w:spacing w:val="-2"/>
          <w:sz w:val="24"/>
        </w:rPr>
        <w:t xml:space="preserve"> </w:t>
      </w:r>
      <w:r>
        <w:rPr>
          <w:color w:val="0000FF"/>
          <w:sz w:val="24"/>
        </w:rPr>
        <w:t>planificate;</w:t>
      </w:r>
    </w:p>
    <w:p w:rsidR="00C24E22" w:rsidRDefault="00C00772" w:rsidP="00D302FA">
      <w:pPr>
        <w:jc w:val="both"/>
        <w:rPr>
          <w:rFonts w:ascii="Arial" w:hAnsi="Arial" w:cs="Arial"/>
          <w:szCs w:val="20"/>
          <w:lang w:val="en-US" w:eastAsia="ro-RO"/>
        </w:rPr>
      </w:pPr>
      <w:r w:rsidRPr="00D302FA">
        <w:rPr>
          <w:rFonts w:ascii="Arial" w:hAnsi="Arial" w:cs="Arial"/>
          <w:szCs w:val="20"/>
          <w:lang w:val="en-US" w:eastAsia="ro-RO"/>
        </w:rPr>
        <w:t>NU ESTE CAZUL</w:t>
      </w:r>
    </w:p>
    <w:p w:rsidR="00B01072" w:rsidRPr="00D302FA" w:rsidRDefault="00B01072" w:rsidP="00D302FA">
      <w:pPr>
        <w:jc w:val="both"/>
        <w:rPr>
          <w:rFonts w:ascii="Arial" w:hAnsi="Arial" w:cs="Arial"/>
          <w:szCs w:val="20"/>
          <w:lang w:val="en-US" w:eastAsia="ro-RO"/>
        </w:rPr>
      </w:pPr>
    </w:p>
    <w:p w:rsidR="00C24E22" w:rsidRDefault="00C24E22" w:rsidP="00C24E22">
      <w:pPr>
        <w:pStyle w:val="ListParagraph"/>
        <w:numPr>
          <w:ilvl w:val="1"/>
          <w:numId w:val="20"/>
        </w:numPr>
        <w:tabs>
          <w:tab w:val="left" w:pos="559"/>
        </w:tabs>
        <w:spacing w:line="275" w:lineRule="exact"/>
        <w:ind w:left="558"/>
        <w:rPr>
          <w:sz w:val="24"/>
        </w:rPr>
      </w:pPr>
      <w:r>
        <w:rPr>
          <w:color w:val="0000FF"/>
          <w:sz w:val="24"/>
        </w:rPr>
        <w:t>detalii privind alternativele care au fost luate în</w:t>
      </w:r>
      <w:r>
        <w:rPr>
          <w:color w:val="0000FF"/>
          <w:spacing w:val="-7"/>
          <w:sz w:val="24"/>
        </w:rPr>
        <w:t xml:space="preserve"> </w:t>
      </w:r>
      <w:r>
        <w:rPr>
          <w:color w:val="0000FF"/>
          <w:sz w:val="24"/>
        </w:rPr>
        <w:t>considerare;</w:t>
      </w:r>
    </w:p>
    <w:p w:rsidR="00C24E22" w:rsidRDefault="00B01072" w:rsidP="00D302FA">
      <w:pPr>
        <w:jc w:val="both"/>
        <w:rPr>
          <w:rFonts w:ascii="Arial" w:hAnsi="Arial" w:cs="Arial"/>
          <w:szCs w:val="20"/>
          <w:lang w:val="en-US" w:eastAsia="ro-RO"/>
        </w:rPr>
      </w:pPr>
      <w:r>
        <w:rPr>
          <w:rFonts w:ascii="Arial" w:hAnsi="Arial" w:cs="Arial"/>
          <w:szCs w:val="20"/>
          <w:lang w:val="en-US" w:eastAsia="ro-RO"/>
        </w:rPr>
        <w:t>NU ESTE CAZUL</w:t>
      </w:r>
    </w:p>
    <w:p w:rsidR="00B01072" w:rsidRPr="00D302FA" w:rsidRDefault="00B01072" w:rsidP="00D302FA">
      <w:pPr>
        <w:jc w:val="both"/>
        <w:rPr>
          <w:rFonts w:ascii="Arial" w:hAnsi="Arial" w:cs="Arial"/>
          <w:szCs w:val="20"/>
          <w:lang w:val="en-US" w:eastAsia="ro-RO"/>
        </w:rPr>
      </w:pPr>
    </w:p>
    <w:p w:rsidR="00C24E22" w:rsidRPr="00AB4A41" w:rsidRDefault="00C24E22" w:rsidP="00C24E22">
      <w:pPr>
        <w:pStyle w:val="ListParagraph"/>
        <w:numPr>
          <w:ilvl w:val="1"/>
          <w:numId w:val="20"/>
        </w:numPr>
        <w:tabs>
          <w:tab w:val="left" w:pos="559"/>
        </w:tabs>
        <w:ind w:right="610" w:firstLine="240"/>
        <w:rPr>
          <w:sz w:val="24"/>
        </w:rPr>
        <w:sectPr w:rsidR="00C24E22" w:rsidRPr="00AB4A41" w:rsidSect="00B01072">
          <w:footerReference w:type="default" r:id="rId8"/>
          <w:type w:val="continuous"/>
          <w:pgSz w:w="11910" w:h="16840"/>
          <w:pgMar w:top="1135" w:right="780" w:bottom="280" w:left="1240" w:header="720" w:footer="720" w:gutter="0"/>
          <w:cols w:space="720"/>
        </w:sectPr>
      </w:pPr>
      <w:r>
        <w:rPr>
          <w:color w:val="0000FF"/>
          <w:sz w:val="24"/>
        </w:rPr>
        <w:t>alte activităţi care pot apărea ca urmare a proiectului (de exemplu, extragerea de agregate, asigurarea unor noi surse de apă, surse sau linii de transport al energiei, creşterea numărului de locuinţe, eliminarea apelor uzate şi a</w:t>
      </w:r>
      <w:r>
        <w:rPr>
          <w:color w:val="0000FF"/>
          <w:spacing w:val="-2"/>
          <w:sz w:val="24"/>
        </w:rPr>
        <w:t xml:space="preserve"> </w:t>
      </w:r>
      <w:r w:rsidR="00B01072">
        <w:rPr>
          <w:color w:val="0000FF"/>
          <w:sz w:val="24"/>
        </w:rPr>
        <w:t>deşeurilor</w:t>
      </w:r>
    </w:p>
    <w:p w:rsidR="00C24E22" w:rsidRDefault="00D302FA" w:rsidP="00AB4A41">
      <w:pPr>
        <w:pStyle w:val="Heading1"/>
        <w:spacing w:before="74"/>
        <w:ind w:left="0" w:right="336"/>
        <w:rPr>
          <w:rFonts w:ascii="Arial" w:hAnsi="Arial" w:cs="Arial"/>
          <w:b w:val="0"/>
          <w:bCs w:val="0"/>
          <w:sz w:val="22"/>
          <w:szCs w:val="20"/>
          <w:lang w:val="en-US" w:eastAsia="ro-RO"/>
        </w:rPr>
      </w:pPr>
      <w:r>
        <w:rPr>
          <w:rFonts w:ascii="Arial" w:hAnsi="Arial" w:cs="Arial"/>
          <w:b w:val="0"/>
          <w:bCs w:val="0"/>
          <w:sz w:val="22"/>
          <w:szCs w:val="20"/>
          <w:lang w:val="en-US" w:eastAsia="ro-RO"/>
        </w:rPr>
        <w:lastRenderedPageBreak/>
        <w:t>In urma realizarii centrului medical se va dezvolta capacitatea de preventie si tratare in domeniul sanatatii a municipiului Bucuresti. Activitatea desfasurata va genera activitati periodice de eliminare a deseurilor menajere si a deseurilor medicale de catre societati specializate</w:t>
      </w:r>
      <w:r w:rsidR="00C24E22" w:rsidRPr="00D302FA">
        <w:rPr>
          <w:rFonts w:ascii="Arial" w:hAnsi="Arial" w:cs="Arial"/>
          <w:b w:val="0"/>
          <w:bCs w:val="0"/>
          <w:sz w:val="22"/>
          <w:szCs w:val="20"/>
          <w:lang w:val="en-US" w:eastAsia="ro-RO"/>
        </w:rPr>
        <w:t>.</w:t>
      </w:r>
    </w:p>
    <w:p w:rsidR="00B01072" w:rsidRPr="00D302FA" w:rsidRDefault="00B01072" w:rsidP="00AB4A41">
      <w:pPr>
        <w:pStyle w:val="Heading1"/>
        <w:spacing w:before="74"/>
        <w:ind w:left="0" w:right="336"/>
        <w:rPr>
          <w:rFonts w:ascii="Arial" w:hAnsi="Arial" w:cs="Arial"/>
          <w:b w:val="0"/>
          <w:bCs w:val="0"/>
          <w:sz w:val="22"/>
          <w:szCs w:val="20"/>
          <w:lang w:val="en-US" w:eastAsia="ro-RO"/>
        </w:rPr>
      </w:pPr>
    </w:p>
    <w:p w:rsidR="00C24E22" w:rsidRDefault="00C24E22" w:rsidP="00C24E22">
      <w:pPr>
        <w:pStyle w:val="ListParagraph"/>
        <w:numPr>
          <w:ilvl w:val="1"/>
          <w:numId w:val="20"/>
        </w:numPr>
        <w:tabs>
          <w:tab w:val="left" w:pos="559"/>
        </w:tabs>
        <w:spacing w:line="274" w:lineRule="exact"/>
        <w:ind w:left="558"/>
        <w:rPr>
          <w:sz w:val="24"/>
        </w:rPr>
      </w:pPr>
      <w:r>
        <w:rPr>
          <w:color w:val="0000FF"/>
          <w:sz w:val="24"/>
        </w:rPr>
        <w:t>alte autorizaţii cerute pentru</w:t>
      </w:r>
      <w:r>
        <w:rPr>
          <w:color w:val="0000FF"/>
          <w:spacing w:val="-1"/>
          <w:sz w:val="24"/>
        </w:rPr>
        <w:t xml:space="preserve"> </w:t>
      </w:r>
      <w:r>
        <w:rPr>
          <w:color w:val="0000FF"/>
          <w:sz w:val="24"/>
        </w:rPr>
        <w:t>proiect.</w:t>
      </w:r>
    </w:p>
    <w:p w:rsidR="00C24E22" w:rsidRPr="00D302FA" w:rsidRDefault="00C24E22" w:rsidP="00C24E22">
      <w:pPr>
        <w:pStyle w:val="Heading1"/>
        <w:spacing w:before="3"/>
        <w:rPr>
          <w:rFonts w:ascii="Arial" w:hAnsi="Arial" w:cs="Arial"/>
          <w:b w:val="0"/>
          <w:bCs w:val="0"/>
          <w:sz w:val="22"/>
          <w:szCs w:val="20"/>
          <w:lang w:val="en-US" w:eastAsia="ro-RO"/>
        </w:rPr>
      </w:pPr>
      <w:r w:rsidRPr="00D302FA">
        <w:rPr>
          <w:rFonts w:ascii="Arial" w:hAnsi="Arial" w:cs="Arial"/>
          <w:b w:val="0"/>
          <w:bCs w:val="0"/>
          <w:sz w:val="22"/>
          <w:szCs w:val="20"/>
          <w:lang w:val="en-US" w:eastAsia="ro-RO"/>
        </w:rPr>
        <w:t xml:space="preserve">Se va prezenta la </w:t>
      </w:r>
      <w:r w:rsidR="00121DFC" w:rsidRPr="00D302FA">
        <w:rPr>
          <w:rFonts w:ascii="Arial" w:hAnsi="Arial" w:cs="Arial"/>
          <w:b w:val="0"/>
          <w:bCs w:val="0"/>
          <w:sz w:val="22"/>
          <w:szCs w:val="20"/>
          <w:lang w:val="en-US" w:eastAsia="ro-RO"/>
        </w:rPr>
        <w:t>Primaria</w:t>
      </w:r>
      <w:r w:rsidRPr="00D302FA">
        <w:rPr>
          <w:rFonts w:ascii="Arial" w:hAnsi="Arial" w:cs="Arial"/>
          <w:b w:val="0"/>
          <w:bCs w:val="0"/>
          <w:sz w:val="22"/>
          <w:szCs w:val="20"/>
          <w:lang w:val="en-US" w:eastAsia="ro-RO"/>
        </w:rPr>
        <w:t xml:space="preserve"> </w:t>
      </w:r>
      <w:r w:rsidR="00C00772" w:rsidRPr="00D302FA">
        <w:rPr>
          <w:rFonts w:ascii="Arial" w:hAnsi="Arial" w:cs="Arial"/>
          <w:b w:val="0"/>
          <w:bCs w:val="0"/>
          <w:sz w:val="22"/>
          <w:szCs w:val="20"/>
          <w:lang w:val="en-US" w:eastAsia="ro-RO"/>
        </w:rPr>
        <w:t xml:space="preserve">SECTOR 6 </w:t>
      </w:r>
      <w:r w:rsidRPr="00D302FA">
        <w:rPr>
          <w:rFonts w:ascii="Arial" w:hAnsi="Arial" w:cs="Arial"/>
          <w:b w:val="0"/>
          <w:bCs w:val="0"/>
          <w:sz w:val="22"/>
          <w:szCs w:val="20"/>
          <w:lang w:val="en-US" w:eastAsia="ro-RO"/>
        </w:rPr>
        <w:t>documentația tehnică pentru obținerea</w:t>
      </w:r>
    </w:p>
    <w:p w:rsidR="00C24E22" w:rsidRDefault="00C24E22" w:rsidP="00C24E22">
      <w:pPr>
        <w:spacing w:line="275" w:lineRule="exact"/>
        <w:ind w:left="178"/>
        <w:rPr>
          <w:rFonts w:ascii="Arial" w:hAnsi="Arial" w:cs="Arial"/>
          <w:szCs w:val="20"/>
          <w:lang w:val="en-US" w:eastAsia="ro-RO"/>
        </w:rPr>
      </w:pPr>
      <w:r w:rsidRPr="00D302FA">
        <w:rPr>
          <w:rFonts w:ascii="Arial" w:hAnsi="Arial" w:cs="Arial"/>
          <w:szCs w:val="20"/>
          <w:lang w:val="en-US" w:eastAsia="ro-RO"/>
        </w:rPr>
        <w:t>Autorizației de Construire pentru prezentul proiect.</w:t>
      </w:r>
    </w:p>
    <w:p w:rsidR="00B01072" w:rsidRPr="00D302FA" w:rsidRDefault="00B01072" w:rsidP="00C24E22">
      <w:pPr>
        <w:spacing w:line="275" w:lineRule="exact"/>
        <w:ind w:left="178"/>
        <w:rPr>
          <w:rFonts w:ascii="Arial" w:hAnsi="Arial" w:cs="Arial"/>
          <w:szCs w:val="20"/>
          <w:lang w:val="en-US" w:eastAsia="ro-RO"/>
        </w:rPr>
      </w:pPr>
    </w:p>
    <w:p w:rsidR="00C24E22" w:rsidRDefault="00C24E22" w:rsidP="00C24E22">
      <w:pPr>
        <w:pStyle w:val="ListParagraph"/>
        <w:numPr>
          <w:ilvl w:val="0"/>
          <w:numId w:val="29"/>
        </w:numPr>
        <w:tabs>
          <w:tab w:val="left" w:pos="793"/>
        </w:tabs>
        <w:spacing w:line="275" w:lineRule="exact"/>
        <w:ind w:left="792" w:hanging="375"/>
        <w:rPr>
          <w:sz w:val="24"/>
        </w:rPr>
      </w:pPr>
      <w:r>
        <w:rPr>
          <w:color w:val="0000FF"/>
          <w:sz w:val="24"/>
        </w:rPr>
        <w:t>Descrierea lucrărilor de demolare</w:t>
      </w:r>
      <w:r>
        <w:rPr>
          <w:color w:val="0000FF"/>
          <w:spacing w:val="-1"/>
          <w:sz w:val="24"/>
        </w:rPr>
        <w:t xml:space="preserve"> </w:t>
      </w:r>
      <w:r>
        <w:rPr>
          <w:color w:val="0000FF"/>
          <w:sz w:val="24"/>
        </w:rPr>
        <w:t>necesare:</w:t>
      </w:r>
    </w:p>
    <w:p w:rsidR="00C24E22" w:rsidRPr="009B11A8" w:rsidRDefault="00C24E22" w:rsidP="00C24E22">
      <w:pPr>
        <w:pStyle w:val="ListParagraph"/>
        <w:numPr>
          <w:ilvl w:val="1"/>
          <w:numId w:val="20"/>
        </w:numPr>
        <w:tabs>
          <w:tab w:val="left" w:pos="559"/>
        </w:tabs>
        <w:ind w:right="664" w:firstLine="240"/>
        <w:rPr>
          <w:b/>
          <w:sz w:val="24"/>
        </w:rPr>
      </w:pPr>
      <w:r>
        <w:rPr>
          <w:color w:val="0000FF"/>
          <w:sz w:val="24"/>
        </w:rPr>
        <w:t>planul de execuţie a lucrărilor de demolare, de refacere şi folosire ulterioară a terenului;</w:t>
      </w:r>
    </w:p>
    <w:p w:rsidR="00C24E22" w:rsidRPr="00F52237" w:rsidRDefault="00C24E22" w:rsidP="00C24E22">
      <w:pPr>
        <w:pStyle w:val="ListParagraph"/>
        <w:tabs>
          <w:tab w:val="left" w:pos="559"/>
        </w:tabs>
        <w:ind w:left="418" w:right="664" w:firstLine="0"/>
        <w:rPr>
          <w:b/>
          <w:sz w:val="24"/>
        </w:rPr>
      </w:pPr>
      <w:r>
        <w:rPr>
          <w:sz w:val="24"/>
        </w:rPr>
        <w:t xml:space="preserve"> </w:t>
      </w:r>
      <w:r w:rsidR="00D302FA" w:rsidRPr="00D302FA">
        <w:rPr>
          <w:rFonts w:ascii="Arial" w:hAnsi="Arial" w:cs="Arial"/>
          <w:szCs w:val="20"/>
          <w:lang w:val="en-US" w:eastAsia="ro-RO"/>
        </w:rPr>
        <w:t>amplasamentul este liber de sarcini, nu sunt necesare lucrari de demolare</w:t>
      </w:r>
    </w:p>
    <w:p w:rsidR="00C24E22" w:rsidRDefault="00C24E22" w:rsidP="00C24E22">
      <w:pPr>
        <w:pStyle w:val="ListParagraph"/>
        <w:numPr>
          <w:ilvl w:val="1"/>
          <w:numId w:val="20"/>
        </w:numPr>
        <w:tabs>
          <w:tab w:val="left" w:pos="559"/>
        </w:tabs>
        <w:ind w:left="558"/>
        <w:rPr>
          <w:sz w:val="24"/>
        </w:rPr>
      </w:pPr>
      <w:r>
        <w:rPr>
          <w:color w:val="0000FF"/>
          <w:sz w:val="24"/>
        </w:rPr>
        <w:t>descrierea lucrărilor de refacere a</w:t>
      </w:r>
      <w:r>
        <w:rPr>
          <w:color w:val="0000FF"/>
          <w:spacing w:val="-3"/>
          <w:sz w:val="24"/>
        </w:rPr>
        <w:t xml:space="preserve"> </w:t>
      </w:r>
      <w:r>
        <w:rPr>
          <w:color w:val="0000FF"/>
          <w:sz w:val="24"/>
        </w:rPr>
        <w:t>amplasamentului;</w:t>
      </w:r>
    </w:p>
    <w:p w:rsidR="00C24E22" w:rsidRPr="007327F3" w:rsidRDefault="00C24E22" w:rsidP="007327F3">
      <w:pPr>
        <w:pStyle w:val="ListParagraph"/>
        <w:tabs>
          <w:tab w:val="left" w:pos="559"/>
        </w:tabs>
        <w:ind w:left="418" w:right="664" w:firstLine="0"/>
        <w:rPr>
          <w:rFonts w:ascii="Arial" w:hAnsi="Arial" w:cs="Arial"/>
          <w:szCs w:val="20"/>
          <w:lang w:val="en-US" w:eastAsia="ro-RO"/>
        </w:rPr>
      </w:pPr>
      <w:r w:rsidRPr="007327F3">
        <w:rPr>
          <w:rFonts w:ascii="Arial" w:hAnsi="Arial" w:cs="Arial"/>
          <w:szCs w:val="20"/>
          <w:lang w:val="en-US" w:eastAsia="ro-RO"/>
        </w:rPr>
        <w:t xml:space="preserve">Refacerea amplasamentului </w:t>
      </w:r>
      <w:r w:rsidR="007327F3">
        <w:rPr>
          <w:rFonts w:ascii="Arial" w:hAnsi="Arial" w:cs="Arial"/>
          <w:szCs w:val="20"/>
          <w:lang w:val="en-US" w:eastAsia="ro-RO"/>
        </w:rPr>
        <w:t xml:space="preserve">dupa lucrarile de executie ale centrului medical </w:t>
      </w:r>
      <w:r w:rsidRPr="007327F3">
        <w:rPr>
          <w:rFonts w:ascii="Arial" w:hAnsi="Arial" w:cs="Arial"/>
          <w:szCs w:val="20"/>
          <w:lang w:val="en-US" w:eastAsia="ro-RO"/>
        </w:rPr>
        <w:t>se va realiza</w:t>
      </w:r>
      <w:r w:rsidR="007327F3">
        <w:rPr>
          <w:rFonts w:ascii="Arial" w:hAnsi="Arial" w:cs="Arial"/>
          <w:szCs w:val="20"/>
          <w:lang w:val="en-US" w:eastAsia="ro-RO"/>
        </w:rPr>
        <w:t xml:space="preserve"> </w:t>
      </w:r>
      <w:r w:rsidRPr="007327F3">
        <w:rPr>
          <w:rFonts w:ascii="Arial" w:hAnsi="Arial" w:cs="Arial"/>
          <w:szCs w:val="20"/>
          <w:lang w:val="en-US" w:eastAsia="ro-RO"/>
        </w:rPr>
        <w:t>prin operații de nivelare,  tasare,  depunere  strat  fertil  acolo  unde  sunt  proiectat</w:t>
      </w:r>
      <w:r w:rsidR="00121DFC" w:rsidRPr="007327F3">
        <w:rPr>
          <w:rFonts w:ascii="Arial" w:hAnsi="Arial" w:cs="Arial"/>
          <w:szCs w:val="20"/>
          <w:lang w:val="en-US" w:eastAsia="ro-RO"/>
        </w:rPr>
        <w:t>e  spatii     verzi</w:t>
      </w:r>
      <w:r w:rsidRPr="007327F3">
        <w:rPr>
          <w:rFonts w:ascii="Arial" w:hAnsi="Arial" w:cs="Arial"/>
          <w:szCs w:val="20"/>
          <w:lang w:val="en-US" w:eastAsia="ro-RO"/>
        </w:rPr>
        <w:t>,  respectiv compactare pentru zone pietonale. În zona de realizare a drumurilor, se vor executa lucrările de infrastructură așa cum este prevăzut în proiect.</w:t>
      </w:r>
    </w:p>
    <w:p w:rsidR="00C24E22" w:rsidRDefault="00C24E22" w:rsidP="00C24E22">
      <w:pPr>
        <w:pStyle w:val="ListParagraph"/>
        <w:numPr>
          <w:ilvl w:val="1"/>
          <w:numId w:val="20"/>
        </w:numPr>
        <w:tabs>
          <w:tab w:val="left" w:pos="559"/>
        </w:tabs>
        <w:spacing w:line="274" w:lineRule="exact"/>
        <w:ind w:left="558"/>
        <w:rPr>
          <w:sz w:val="24"/>
        </w:rPr>
      </w:pPr>
      <w:r>
        <w:rPr>
          <w:color w:val="0000FF"/>
          <w:sz w:val="24"/>
        </w:rPr>
        <w:t>căi noi de acces sau schimbări ale celor existente, după</w:t>
      </w:r>
      <w:r>
        <w:rPr>
          <w:color w:val="0000FF"/>
          <w:spacing w:val="-6"/>
          <w:sz w:val="24"/>
        </w:rPr>
        <w:t xml:space="preserve"> </w:t>
      </w:r>
      <w:r>
        <w:rPr>
          <w:color w:val="0000FF"/>
          <w:sz w:val="24"/>
        </w:rPr>
        <w:t>caz;</w:t>
      </w:r>
    </w:p>
    <w:p w:rsidR="00C00772" w:rsidRPr="007327F3" w:rsidRDefault="00C00772" w:rsidP="00C00772">
      <w:pPr>
        <w:jc w:val="both"/>
        <w:rPr>
          <w:rFonts w:ascii="Arial" w:hAnsi="Arial" w:cs="Arial"/>
          <w:szCs w:val="20"/>
          <w:lang w:val="en-US" w:eastAsia="ro-RO"/>
        </w:rPr>
      </w:pPr>
      <w:r w:rsidRPr="007327F3">
        <w:rPr>
          <w:rFonts w:ascii="Arial" w:hAnsi="Arial" w:cs="Arial"/>
          <w:szCs w:val="20"/>
          <w:lang w:val="en-US" w:eastAsia="ro-RO"/>
        </w:rPr>
        <w:t xml:space="preserve">  Accesul la imobil (teren) se realizeaza pe caile de acces situate pe laturile nord, vest si est    (centrala termica + depozit deseuri medicale). </w:t>
      </w:r>
    </w:p>
    <w:p w:rsidR="00C24E22" w:rsidRDefault="00C24E22" w:rsidP="00C24E22">
      <w:pPr>
        <w:pStyle w:val="ListParagraph"/>
        <w:numPr>
          <w:ilvl w:val="1"/>
          <w:numId w:val="20"/>
        </w:numPr>
        <w:tabs>
          <w:tab w:val="left" w:pos="559"/>
        </w:tabs>
        <w:spacing w:line="275" w:lineRule="exact"/>
        <w:ind w:left="558"/>
        <w:rPr>
          <w:sz w:val="24"/>
        </w:rPr>
      </w:pPr>
      <w:r>
        <w:rPr>
          <w:color w:val="0000FF"/>
          <w:sz w:val="24"/>
        </w:rPr>
        <w:t>metode folosite în</w:t>
      </w:r>
      <w:r>
        <w:rPr>
          <w:color w:val="0000FF"/>
          <w:spacing w:val="-1"/>
          <w:sz w:val="24"/>
        </w:rPr>
        <w:t xml:space="preserve"> </w:t>
      </w:r>
      <w:r>
        <w:rPr>
          <w:color w:val="0000FF"/>
          <w:sz w:val="24"/>
        </w:rPr>
        <w:t>demolare;</w:t>
      </w:r>
    </w:p>
    <w:p w:rsidR="00C24E22" w:rsidRPr="007327F3" w:rsidRDefault="00C00772" w:rsidP="007327F3">
      <w:pPr>
        <w:jc w:val="both"/>
        <w:rPr>
          <w:rFonts w:ascii="Arial" w:hAnsi="Arial" w:cs="Arial"/>
          <w:szCs w:val="20"/>
          <w:lang w:val="en-US" w:eastAsia="ro-RO"/>
        </w:rPr>
      </w:pPr>
      <w:r w:rsidRPr="007327F3">
        <w:rPr>
          <w:rFonts w:ascii="Arial" w:hAnsi="Arial" w:cs="Arial"/>
          <w:szCs w:val="20"/>
          <w:lang w:val="en-US" w:eastAsia="ro-RO"/>
        </w:rPr>
        <w:t>NU ESTE CAZUL</w:t>
      </w:r>
    </w:p>
    <w:p w:rsidR="00C24E22" w:rsidRDefault="00C24E22" w:rsidP="00C24E22">
      <w:pPr>
        <w:pStyle w:val="ListParagraph"/>
        <w:numPr>
          <w:ilvl w:val="1"/>
          <w:numId w:val="20"/>
        </w:numPr>
        <w:tabs>
          <w:tab w:val="left" w:pos="559"/>
        </w:tabs>
        <w:spacing w:line="275" w:lineRule="exact"/>
        <w:ind w:left="558"/>
        <w:rPr>
          <w:sz w:val="24"/>
        </w:rPr>
      </w:pPr>
      <w:r>
        <w:rPr>
          <w:color w:val="0000FF"/>
          <w:sz w:val="24"/>
        </w:rPr>
        <w:t>detalii privind alternativele care au fost luate în</w:t>
      </w:r>
      <w:r>
        <w:rPr>
          <w:color w:val="0000FF"/>
          <w:spacing w:val="-7"/>
          <w:sz w:val="24"/>
        </w:rPr>
        <w:t xml:space="preserve"> </w:t>
      </w:r>
      <w:r>
        <w:rPr>
          <w:color w:val="0000FF"/>
          <w:sz w:val="24"/>
        </w:rPr>
        <w:t>considerare;</w:t>
      </w:r>
    </w:p>
    <w:p w:rsidR="00C24E22" w:rsidRPr="009B11A8" w:rsidRDefault="00C24E22" w:rsidP="00C24E22">
      <w:pPr>
        <w:pStyle w:val="ListParagraph"/>
        <w:tabs>
          <w:tab w:val="left" w:pos="898"/>
          <w:tab w:val="left" w:pos="899"/>
        </w:tabs>
        <w:spacing w:line="292" w:lineRule="exact"/>
        <w:ind w:firstLine="0"/>
        <w:rPr>
          <w:rFonts w:ascii="Symbol" w:hAnsi="Symbol"/>
          <w:b/>
          <w:sz w:val="24"/>
        </w:rPr>
      </w:pPr>
      <w:r w:rsidRPr="009B11A8">
        <w:rPr>
          <w:rFonts w:ascii="Symbol" w:hAnsi="Symbol"/>
          <w:b/>
          <w:sz w:val="24"/>
        </w:rPr>
        <w:t></w:t>
      </w:r>
    </w:p>
    <w:p w:rsidR="00C24E22" w:rsidRDefault="00C24E22" w:rsidP="00C24E22">
      <w:pPr>
        <w:pStyle w:val="ListParagraph"/>
        <w:numPr>
          <w:ilvl w:val="1"/>
          <w:numId w:val="20"/>
        </w:numPr>
        <w:tabs>
          <w:tab w:val="left" w:pos="559"/>
        </w:tabs>
        <w:spacing w:line="274" w:lineRule="exact"/>
        <w:ind w:left="558"/>
        <w:rPr>
          <w:sz w:val="24"/>
        </w:rPr>
      </w:pPr>
      <w:r>
        <w:rPr>
          <w:color w:val="0000FF"/>
          <w:sz w:val="24"/>
        </w:rPr>
        <w:t>alte activităţi care pot apărea ca urmare a demolării (de exemplu, eliminarea</w:t>
      </w:r>
      <w:r>
        <w:rPr>
          <w:color w:val="0000FF"/>
          <w:spacing w:val="-10"/>
          <w:sz w:val="24"/>
        </w:rPr>
        <w:t xml:space="preserve"> </w:t>
      </w:r>
      <w:r>
        <w:rPr>
          <w:color w:val="0000FF"/>
          <w:sz w:val="24"/>
        </w:rPr>
        <w:t>deşeurilor).</w:t>
      </w:r>
    </w:p>
    <w:p w:rsidR="00C24E22" w:rsidRPr="007327F3" w:rsidRDefault="00C00772" w:rsidP="007327F3">
      <w:pPr>
        <w:jc w:val="both"/>
        <w:rPr>
          <w:rFonts w:ascii="Arial" w:hAnsi="Arial" w:cs="Arial"/>
          <w:szCs w:val="20"/>
          <w:lang w:val="en-US" w:eastAsia="ro-RO"/>
        </w:rPr>
      </w:pPr>
      <w:r w:rsidRPr="007327F3">
        <w:rPr>
          <w:rFonts w:ascii="Arial" w:hAnsi="Arial" w:cs="Arial"/>
          <w:szCs w:val="20"/>
          <w:lang w:val="en-US" w:eastAsia="ro-RO"/>
        </w:rPr>
        <w:t>NU ESTE CAZUL</w:t>
      </w:r>
    </w:p>
    <w:p w:rsidR="00C24E22" w:rsidRDefault="00C24E22" w:rsidP="00C24E22">
      <w:pPr>
        <w:pStyle w:val="ListParagraph"/>
        <w:numPr>
          <w:ilvl w:val="0"/>
          <w:numId w:val="29"/>
        </w:numPr>
        <w:tabs>
          <w:tab w:val="left" w:pos="712"/>
        </w:tabs>
        <w:spacing w:line="275" w:lineRule="exact"/>
        <w:ind w:left="711" w:hanging="294"/>
        <w:rPr>
          <w:sz w:val="24"/>
        </w:rPr>
      </w:pPr>
      <w:r>
        <w:rPr>
          <w:color w:val="0000FF"/>
          <w:sz w:val="24"/>
        </w:rPr>
        <w:t>Descrierea amplasării</w:t>
      </w:r>
      <w:r>
        <w:rPr>
          <w:color w:val="0000FF"/>
          <w:spacing w:val="-1"/>
          <w:sz w:val="24"/>
        </w:rPr>
        <w:t xml:space="preserve"> </w:t>
      </w:r>
      <w:r>
        <w:rPr>
          <w:color w:val="0000FF"/>
          <w:sz w:val="24"/>
        </w:rPr>
        <w:t>proiectului:</w:t>
      </w:r>
    </w:p>
    <w:p w:rsidR="007327F3" w:rsidRPr="007327F3" w:rsidRDefault="00C24E22" w:rsidP="00C24E22">
      <w:pPr>
        <w:pStyle w:val="ListParagraph"/>
        <w:numPr>
          <w:ilvl w:val="1"/>
          <w:numId w:val="20"/>
        </w:numPr>
        <w:tabs>
          <w:tab w:val="left" w:pos="559"/>
        </w:tabs>
        <w:ind w:right="436" w:firstLine="240"/>
        <w:rPr>
          <w:b/>
          <w:sz w:val="24"/>
        </w:rPr>
      </w:pPr>
      <w:r>
        <w:rPr>
          <w:color w:val="0000FF"/>
          <w:sz w:val="24"/>
        </w:rPr>
        <w:t xml:space="preserve">distanţa faţă de graniţe pentru proiectele care cad sub incidenţa </w:t>
      </w:r>
      <w:r>
        <w:rPr>
          <w:color w:val="0000FF"/>
          <w:sz w:val="24"/>
          <w:u w:val="single" w:color="0000FF"/>
        </w:rPr>
        <w:t>Convenţiei</w:t>
      </w:r>
      <w:r>
        <w:rPr>
          <w:color w:val="0000FF"/>
          <w:sz w:val="24"/>
        </w:rPr>
        <w:t xml:space="preserve"> privind evaluarea impactului asupra mediului în context transfrontieră, adoptată la Espoo la 25 februarie 1991, ratificată prin Legea nr. 22/2001, cu completările ulterioare; </w:t>
      </w:r>
    </w:p>
    <w:p w:rsidR="007327F3" w:rsidRDefault="007327F3" w:rsidP="007327F3">
      <w:pPr>
        <w:pStyle w:val="ListParagraph"/>
        <w:tabs>
          <w:tab w:val="left" w:pos="559"/>
        </w:tabs>
        <w:ind w:left="418" w:right="436" w:firstLine="0"/>
        <w:rPr>
          <w:rFonts w:ascii="Arial" w:hAnsi="Arial" w:cs="Arial"/>
          <w:szCs w:val="20"/>
          <w:lang w:val="en-US" w:eastAsia="ro-RO"/>
        </w:rPr>
      </w:pPr>
    </w:p>
    <w:p w:rsidR="00C24E22" w:rsidRPr="007327F3" w:rsidRDefault="00C24E22" w:rsidP="007327F3">
      <w:pPr>
        <w:pStyle w:val="ListParagraph"/>
        <w:tabs>
          <w:tab w:val="left" w:pos="559"/>
        </w:tabs>
        <w:ind w:left="418" w:right="436" w:firstLine="0"/>
        <w:rPr>
          <w:rFonts w:ascii="Arial" w:hAnsi="Arial" w:cs="Arial"/>
          <w:szCs w:val="20"/>
          <w:lang w:val="en-US" w:eastAsia="ro-RO"/>
        </w:rPr>
      </w:pPr>
      <w:r w:rsidRPr="007327F3">
        <w:rPr>
          <w:rFonts w:ascii="Arial" w:hAnsi="Arial" w:cs="Arial"/>
          <w:szCs w:val="20"/>
          <w:lang w:val="en-US" w:eastAsia="ro-RO"/>
        </w:rPr>
        <w:t>Nu este cazul</w:t>
      </w:r>
    </w:p>
    <w:p w:rsidR="00C24E22" w:rsidRDefault="00C24E22" w:rsidP="00C24E22">
      <w:pPr>
        <w:pStyle w:val="ListParagraph"/>
        <w:numPr>
          <w:ilvl w:val="1"/>
          <w:numId w:val="20"/>
        </w:numPr>
        <w:tabs>
          <w:tab w:val="left" w:pos="559"/>
        </w:tabs>
        <w:spacing w:before="72"/>
        <w:ind w:right="615" w:firstLine="240"/>
        <w:rPr>
          <w:sz w:val="24"/>
        </w:rPr>
      </w:pPr>
      <w:r>
        <w:rPr>
          <w:color w:val="0000FF"/>
          <w:sz w:val="24"/>
        </w:rPr>
        <w:t xml:space="preserve">localizarea amplasamentului în raport cu patrimoniul cultural potrivit Listei monumentelor istorice, actualizată, aprobată prin </w:t>
      </w:r>
      <w:r>
        <w:rPr>
          <w:color w:val="0000FF"/>
          <w:sz w:val="24"/>
          <w:u w:val="single" w:color="0000FF"/>
        </w:rPr>
        <w:t>Ordinul</w:t>
      </w:r>
      <w:r>
        <w:rPr>
          <w:color w:val="0000FF"/>
          <w:sz w:val="24"/>
        </w:rPr>
        <w:t xml:space="preserve"> ministrului culturii şi cultelor nr. 2.314/2004, cu modificările ulterioare, şi Repertoriului arheologic naţional prevăzut de </w:t>
      </w:r>
      <w:r>
        <w:rPr>
          <w:color w:val="0000FF"/>
          <w:sz w:val="24"/>
          <w:u w:val="single" w:color="0000FF"/>
        </w:rPr>
        <w:t>Ordonanţa Guvernului nr. 43/2000</w:t>
      </w:r>
      <w:r>
        <w:rPr>
          <w:color w:val="0000FF"/>
          <w:sz w:val="24"/>
        </w:rPr>
        <w:t xml:space="preserve"> privind protecţia patrimoniului arheologic şi declararea unor situri arheologice</w:t>
      </w:r>
      <w:r>
        <w:rPr>
          <w:color w:val="0000FF"/>
          <w:spacing w:val="-18"/>
          <w:sz w:val="24"/>
        </w:rPr>
        <w:t xml:space="preserve"> </w:t>
      </w:r>
      <w:r>
        <w:rPr>
          <w:color w:val="0000FF"/>
          <w:sz w:val="24"/>
        </w:rPr>
        <w:t>ca</w:t>
      </w:r>
    </w:p>
    <w:p w:rsidR="00C24E22" w:rsidRDefault="00C24E22" w:rsidP="00C24E22">
      <w:pPr>
        <w:rPr>
          <w:sz w:val="24"/>
        </w:rPr>
        <w:sectPr w:rsidR="00C24E22">
          <w:pgSz w:w="11910" w:h="16840"/>
          <w:pgMar w:top="1040" w:right="780" w:bottom="280" w:left="1240" w:header="720" w:footer="720" w:gutter="0"/>
          <w:cols w:space="720"/>
        </w:sectPr>
      </w:pPr>
    </w:p>
    <w:p w:rsidR="00C24E22" w:rsidRDefault="00C24E22" w:rsidP="00C24E22">
      <w:pPr>
        <w:pStyle w:val="BodyText"/>
      </w:pPr>
      <w:r>
        <w:rPr>
          <w:color w:val="0000FF"/>
        </w:rPr>
        <w:lastRenderedPageBreak/>
        <w:t>zone de interes naţional, republicată, cu modificările şi completările ulterioare;</w:t>
      </w:r>
    </w:p>
    <w:p w:rsidR="007327F3" w:rsidRDefault="007327F3" w:rsidP="00C24E22">
      <w:pPr>
        <w:pStyle w:val="Heading1"/>
        <w:spacing w:before="3"/>
        <w:jc w:val="both"/>
      </w:pPr>
    </w:p>
    <w:p w:rsidR="00C24E22" w:rsidRPr="007327F3" w:rsidRDefault="007327F3" w:rsidP="00C24E22">
      <w:pPr>
        <w:pStyle w:val="Heading1"/>
        <w:spacing w:before="3"/>
        <w:jc w:val="both"/>
        <w:rPr>
          <w:rFonts w:ascii="Arial" w:hAnsi="Arial" w:cs="Arial"/>
          <w:b w:val="0"/>
          <w:bCs w:val="0"/>
          <w:sz w:val="22"/>
          <w:szCs w:val="20"/>
          <w:lang w:val="en-US" w:eastAsia="ro-RO"/>
        </w:rPr>
      </w:pPr>
      <w:r>
        <w:rPr>
          <w:rFonts w:ascii="Arial" w:hAnsi="Arial" w:cs="Arial"/>
          <w:b w:val="0"/>
          <w:bCs w:val="0"/>
          <w:sz w:val="22"/>
          <w:szCs w:val="20"/>
          <w:lang w:val="en-US" w:eastAsia="ro-RO"/>
        </w:rPr>
        <w:t>In conformitate cu certificatul de urbanism nr.447/20D din</w:t>
      </w:r>
      <w:r w:rsidR="005F7B30">
        <w:rPr>
          <w:rFonts w:ascii="Arial" w:hAnsi="Arial" w:cs="Arial"/>
          <w:b w:val="0"/>
          <w:bCs w:val="0"/>
          <w:sz w:val="22"/>
          <w:szCs w:val="20"/>
          <w:lang w:val="en-US" w:eastAsia="ro-RO"/>
        </w:rPr>
        <w:t xml:space="preserve"> </w:t>
      </w:r>
      <w:r>
        <w:rPr>
          <w:rFonts w:ascii="Arial" w:hAnsi="Arial" w:cs="Arial"/>
          <w:b w:val="0"/>
          <w:bCs w:val="0"/>
          <w:sz w:val="22"/>
          <w:szCs w:val="20"/>
          <w:lang w:val="en-US" w:eastAsia="ro-RO"/>
        </w:rPr>
        <w:t>30.06.2020</w:t>
      </w:r>
      <w:r w:rsidR="005F7B30">
        <w:rPr>
          <w:rFonts w:ascii="Arial" w:hAnsi="Arial" w:cs="Arial"/>
          <w:b w:val="0"/>
          <w:bCs w:val="0"/>
          <w:sz w:val="22"/>
          <w:szCs w:val="20"/>
          <w:lang w:val="en-US" w:eastAsia="ro-RO"/>
        </w:rPr>
        <w:t xml:space="preserve"> emis de P</w:t>
      </w:r>
      <w:r>
        <w:rPr>
          <w:rFonts w:ascii="Arial" w:hAnsi="Arial" w:cs="Arial"/>
          <w:b w:val="0"/>
          <w:bCs w:val="0"/>
          <w:sz w:val="22"/>
          <w:szCs w:val="20"/>
          <w:lang w:val="en-US" w:eastAsia="ro-RO"/>
        </w:rPr>
        <w:t>rimaria sector 6, Bucuresti, amplasamentul</w:t>
      </w:r>
      <w:r w:rsidR="00C24E22" w:rsidRPr="007327F3">
        <w:rPr>
          <w:rFonts w:ascii="Arial" w:hAnsi="Arial" w:cs="Arial"/>
          <w:b w:val="0"/>
          <w:bCs w:val="0"/>
          <w:sz w:val="22"/>
          <w:szCs w:val="20"/>
          <w:lang w:val="en-US" w:eastAsia="ro-RO"/>
        </w:rPr>
        <w:t xml:space="preserve"> se afla in </w:t>
      </w:r>
      <w:r w:rsidR="005F7B30">
        <w:rPr>
          <w:rFonts w:ascii="Arial" w:hAnsi="Arial" w:cs="Arial"/>
          <w:b w:val="0"/>
          <w:bCs w:val="0"/>
          <w:sz w:val="22"/>
          <w:szCs w:val="20"/>
          <w:lang w:val="en-US" w:eastAsia="ro-RO"/>
        </w:rPr>
        <w:t>afara limitelor zonei protejate</w:t>
      </w:r>
      <w:r w:rsidR="00C24E22" w:rsidRPr="007327F3">
        <w:rPr>
          <w:rFonts w:ascii="Arial" w:hAnsi="Arial" w:cs="Arial"/>
          <w:b w:val="0"/>
          <w:bCs w:val="0"/>
          <w:sz w:val="22"/>
          <w:szCs w:val="20"/>
          <w:lang w:val="en-US" w:eastAsia="ro-RO"/>
        </w:rPr>
        <w:t>.</w:t>
      </w:r>
    </w:p>
    <w:p w:rsidR="00A10F26" w:rsidRDefault="00A10F26" w:rsidP="00C24E22">
      <w:pPr>
        <w:pStyle w:val="Heading1"/>
        <w:spacing w:before="3"/>
        <w:jc w:val="both"/>
      </w:pPr>
    </w:p>
    <w:p w:rsidR="00A10F26" w:rsidRDefault="00A10F26" w:rsidP="00A10F26">
      <w:pPr>
        <w:pStyle w:val="ListParagraph"/>
        <w:numPr>
          <w:ilvl w:val="1"/>
          <w:numId w:val="20"/>
        </w:numPr>
        <w:tabs>
          <w:tab w:val="left" w:pos="559"/>
        </w:tabs>
        <w:ind w:right="656" w:firstLine="240"/>
        <w:rPr>
          <w:sz w:val="24"/>
        </w:rPr>
      </w:pPr>
      <w:r>
        <w:rPr>
          <w:color w:val="0000FF"/>
          <w:sz w:val="24"/>
        </w:rPr>
        <w:t>hărţi, fotografii ale amplasamentului care pot oferi informaţii privind caracteristicile fizice ale mediului, atât naturale, cât şi artificiale, şi alte informaţii</w:t>
      </w:r>
      <w:r>
        <w:rPr>
          <w:color w:val="0000FF"/>
          <w:spacing w:val="-4"/>
          <w:sz w:val="24"/>
        </w:rPr>
        <w:t xml:space="preserve"> </w:t>
      </w:r>
      <w:r>
        <w:rPr>
          <w:color w:val="0000FF"/>
          <w:sz w:val="24"/>
        </w:rPr>
        <w:t>privind:</w:t>
      </w:r>
    </w:p>
    <w:p w:rsidR="00A10F26" w:rsidRDefault="00A10F26" w:rsidP="00A10F26">
      <w:pPr>
        <w:pStyle w:val="ListParagraph"/>
        <w:numPr>
          <w:ilvl w:val="0"/>
          <w:numId w:val="12"/>
        </w:numPr>
        <w:tabs>
          <w:tab w:val="left" w:pos="563"/>
        </w:tabs>
        <w:ind w:right="620" w:firstLine="240"/>
        <w:rPr>
          <w:sz w:val="20"/>
        </w:rPr>
      </w:pPr>
      <w:r>
        <w:rPr>
          <w:color w:val="0000FF"/>
          <w:sz w:val="24"/>
        </w:rPr>
        <w:t>folosinţele actuale şi planificate ale terenului atât pe amplasament, cât şi pe zone adiacente acest</w:t>
      </w:r>
      <w:r>
        <w:rPr>
          <w:color w:val="0000FF"/>
          <w:spacing w:val="-2"/>
          <w:sz w:val="24"/>
        </w:rPr>
        <w:t>u</w:t>
      </w:r>
      <w:r>
        <w:rPr>
          <w:color w:val="0000FF"/>
          <w:sz w:val="24"/>
        </w:rPr>
        <w:t>ia;</w:t>
      </w:r>
      <w:r>
        <w:rPr>
          <w:color w:val="0000FF"/>
          <w:spacing w:val="-1"/>
          <w:sz w:val="24"/>
        </w:rPr>
        <w:t xml:space="preserve"> </w:t>
      </w:r>
    </w:p>
    <w:p w:rsidR="005F7B30" w:rsidRDefault="007327F3" w:rsidP="007327F3">
      <w:pPr>
        <w:pStyle w:val="Heading1"/>
        <w:spacing w:before="3"/>
        <w:jc w:val="both"/>
        <w:rPr>
          <w:rFonts w:ascii="Arial" w:hAnsi="Arial" w:cs="Arial"/>
          <w:b w:val="0"/>
          <w:bCs w:val="0"/>
          <w:sz w:val="22"/>
          <w:szCs w:val="20"/>
          <w:lang w:val="en-US" w:eastAsia="ro-RO"/>
        </w:rPr>
      </w:pPr>
      <w:r>
        <w:rPr>
          <w:rFonts w:ascii="Arial" w:hAnsi="Arial" w:cs="Arial"/>
          <w:b w:val="0"/>
          <w:bCs w:val="0"/>
          <w:sz w:val="22"/>
          <w:szCs w:val="20"/>
          <w:lang w:val="en-US" w:eastAsia="ro-RO"/>
        </w:rPr>
        <w:t>In conformitate cu certificatul de urbanism nr.447/20D din</w:t>
      </w:r>
      <w:r w:rsidR="005F7B30">
        <w:rPr>
          <w:rFonts w:ascii="Arial" w:hAnsi="Arial" w:cs="Arial"/>
          <w:b w:val="0"/>
          <w:bCs w:val="0"/>
          <w:sz w:val="22"/>
          <w:szCs w:val="20"/>
          <w:lang w:val="en-US" w:eastAsia="ro-RO"/>
        </w:rPr>
        <w:t xml:space="preserve"> </w:t>
      </w:r>
      <w:r>
        <w:rPr>
          <w:rFonts w:ascii="Arial" w:hAnsi="Arial" w:cs="Arial"/>
          <w:b w:val="0"/>
          <w:bCs w:val="0"/>
          <w:sz w:val="22"/>
          <w:szCs w:val="20"/>
          <w:lang w:val="en-US" w:eastAsia="ro-RO"/>
        </w:rPr>
        <w:t>30.06.2020</w:t>
      </w:r>
      <w:r w:rsidR="005F7B30">
        <w:rPr>
          <w:rFonts w:ascii="Arial" w:hAnsi="Arial" w:cs="Arial"/>
          <w:b w:val="0"/>
          <w:bCs w:val="0"/>
          <w:sz w:val="22"/>
          <w:szCs w:val="20"/>
          <w:lang w:val="en-US" w:eastAsia="ro-RO"/>
        </w:rPr>
        <w:t xml:space="preserve"> emis de P</w:t>
      </w:r>
      <w:r>
        <w:rPr>
          <w:rFonts w:ascii="Arial" w:hAnsi="Arial" w:cs="Arial"/>
          <w:b w:val="0"/>
          <w:bCs w:val="0"/>
          <w:sz w:val="22"/>
          <w:szCs w:val="20"/>
          <w:lang w:val="en-US" w:eastAsia="ro-RO"/>
        </w:rPr>
        <w:t xml:space="preserve">rimaria sector 6, Bucuresti, </w:t>
      </w:r>
      <w:r w:rsidR="005F7B30">
        <w:rPr>
          <w:rFonts w:ascii="Arial" w:hAnsi="Arial" w:cs="Arial"/>
          <w:b w:val="0"/>
          <w:bCs w:val="0"/>
          <w:sz w:val="22"/>
          <w:szCs w:val="20"/>
          <w:lang w:val="en-US" w:eastAsia="ro-RO"/>
        </w:rPr>
        <w:t>folosinta actuala si planificata a terenului si a zonei limitrofe este conform</w:t>
      </w:r>
    </w:p>
    <w:p w:rsidR="007327F3" w:rsidRPr="007327F3" w:rsidRDefault="005F7B30" w:rsidP="007327F3">
      <w:pPr>
        <w:pStyle w:val="Heading1"/>
        <w:spacing w:before="3"/>
        <w:jc w:val="both"/>
        <w:rPr>
          <w:rFonts w:ascii="Arial" w:hAnsi="Arial" w:cs="Arial"/>
          <w:b w:val="0"/>
          <w:bCs w:val="0"/>
          <w:sz w:val="22"/>
          <w:szCs w:val="20"/>
          <w:lang w:val="en-US" w:eastAsia="ro-RO"/>
        </w:rPr>
      </w:pPr>
      <w:r>
        <w:rPr>
          <w:rFonts w:ascii="Arial" w:hAnsi="Arial" w:cs="Arial"/>
          <w:b w:val="0"/>
          <w:bCs w:val="0"/>
          <w:sz w:val="22"/>
          <w:szCs w:val="20"/>
          <w:lang w:val="en-US" w:eastAsia="ro-RO"/>
        </w:rPr>
        <w:t>“ Modificare si actualizare PUZ Coordonator sector 6”</w:t>
      </w:r>
      <w:r w:rsidR="007327F3" w:rsidRPr="007327F3">
        <w:rPr>
          <w:rFonts w:ascii="Arial" w:hAnsi="Arial" w:cs="Arial"/>
          <w:b w:val="0"/>
          <w:bCs w:val="0"/>
          <w:sz w:val="22"/>
          <w:szCs w:val="20"/>
          <w:lang w:val="en-US" w:eastAsia="ro-RO"/>
        </w:rPr>
        <w:t>.</w:t>
      </w:r>
      <w:r>
        <w:rPr>
          <w:rFonts w:ascii="Arial" w:hAnsi="Arial" w:cs="Arial"/>
          <w:b w:val="0"/>
          <w:bCs w:val="0"/>
          <w:sz w:val="22"/>
          <w:szCs w:val="20"/>
          <w:lang w:val="en-US" w:eastAsia="ro-RO"/>
        </w:rPr>
        <w:t xml:space="preserve"> Imobilul se afla situat in zona M3 – subzona mixta situata in afara limitelor zonei protejate. Avand regim de construire continuu si discontinuu.</w:t>
      </w:r>
    </w:p>
    <w:p w:rsidR="00A10F26" w:rsidRDefault="00A10F26" w:rsidP="00A10F26">
      <w:pPr>
        <w:pStyle w:val="BodyText"/>
        <w:spacing w:before="10"/>
        <w:ind w:left="0"/>
        <w:rPr>
          <w:b/>
          <w:sz w:val="12"/>
        </w:rPr>
      </w:pPr>
    </w:p>
    <w:p w:rsidR="00A10F26" w:rsidRPr="009B11A8" w:rsidRDefault="00A10F26" w:rsidP="00A10F26">
      <w:pPr>
        <w:pStyle w:val="ListParagraph"/>
        <w:numPr>
          <w:ilvl w:val="0"/>
          <w:numId w:val="12"/>
        </w:numPr>
        <w:tabs>
          <w:tab w:val="left" w:pos="562"/>
        </w:tabs>
        <w:spacing w:before="1"/>
        <w:ind w:left="561" w:right="412"/>
        <w:rPr>
          <w:sz w:val="24"/>
        </w:rPr>
      </w:pPr>
      <w:r w:rsidRPr="009B11A8">
        <w:rPr>
          <w:color w:val="0000FF"/>
          <w:sz w:val="24"/>
        </w:rPr>
        <w:t>politici</w:t>
      </w:r>
      <w:r w:rsidRPr="009B11A8">
        <w:rPr>
          <w:color w:val="0000FF"/>
          <w:spacing w:val="-9"/>
          <w:sz w:val="24"/>
        </w:rPr>
        <w:t xml:space="preserve"> </w:t>
      </w:r>
      <w:r w:rsidRPr="009B11A8">
        <w:rPr>
          <w:color w:val="0000FF"/>
          <w:sz w:val="24"/>
        </w:rPr>
        <w:t>de</w:t>
      </w:r>
      <w:r w:rsidRPr="009B11A8">
        <w:rPr>
          <w:color w:val="0000FF"/>
          <w:spacing w:val="-8"/>
          <w:sz w:val="24"/>
        </w:rPr>
        <w:t xml:space="preserve"> </w:t>
      </w:r>
      <w:r w:rsidRPr="009B11A8">
        <w:rPr>
          <w:color w:val="0000FF"/>
          <w:sz w:val="24"/>
        </w:rPr>
        <w:t>zonare</w:t>
      </w:r>
      <w:r w:rsidRPr="009B11A8">
        <w:rPr>
          <w:color w:val="0000FF"/>
          <w:spacing w:val="-9"/>
          <w:sz w:val="24"/>
        </w:rPr>
        <w:t xml:space="preserve"> </w:t>
      </w:r>
      <w:r w:rsidRPr="009B11A8">
        <w:rPr>
          <w:color w:val="0000FF"/>
          <w:sz w:val="24"/>
        </w:rPr>
        <w:t>şi</w:t>
      </w:r>
      <w:r w:rsidRPr="009B11A8">
        <w:rPr>
          <w:color w:val="0000FF"/>
          <w:spacing w:val="-9"/>
          <w:sz w:val="24"/>
        </w:rPr>
        <w:t xml:space="preserve"> </w:t>
      </w:r>
      <w:r w:rsidRPr="009B11A8">
        <w:rPr>
          <w:color w:val="0000FF"/>
          <w:sz w:val="24"/>
        </w:rPr>
        <w:t>de</w:t>
      </w:r>
      <w:r w:rsidRPr="009B11A8">
        <w:rPr>
          <w:color w:val="0000FF"/>
          <w:spacing w:val="-8"/>
          <w:sz w:val="24"/>
        </w:rPr>
        <w:t xml:space="preserve"> </w:t>
      </w:r>
      <w:r w:rsidRPr="009B11A8">
        <w:rPr>
          <w:color w:val="0000FF"/>
          <w:sz w:val="24"/>
        </w:rPr>
        <w:t>folosire</w:t>
      </w:r>
      <w:r w:rsidRPr="009B11A8">
        <w:rPr>
          <w:color w:val="0000FF"/>
          <w:spacing w:val="-9"/>
          <w:sz w:val="24"/>
        </w:rPr>
        <w:t xml:space="preserve"> </w:t>
      </w:r>
      <w:r w:rsidRPr="009B11A8">
        <w:rPr>
          <w:color w:val="0000FF"/>
          <w:sz w:val="24"/>
        </w:rPr>
        <w:t>a</w:t>
      </w:r>
      <w:r w:rsidRPr="009B11A8">
        <w:rPr>
          <w:color w:val="0000FF"/>
          <w:spacing w:val="-9"/>
          <w:sz w:val="24"/>
        </w:rPr>
        <w:t xml:space="preserve"> </w:t>
      </w:r>
      <w:r w:rsidRPr="009B11A8">
        <w:rPr>
          <w:color w:val="0000FF"/>
          <w:sz w:val="24"/>
        </w:rPr>
        <w:t>terenului;</w:t>
      </w:r>
      <w:r w:rsidRPr="009B11A8">
        <w:rPr>
          <w:color w:val="0000FF"/>
          <w:spacing w:val="-8"/>
          <w:sz w:val="24"/>
        </w:rPr>
        <w:t xml:space="preserve"> </w:t>
      </w:r>
    </w:p>
    <w:p w:rsidR="007327F3" w:rsidRPr="007327F3" w:rsidRDefault="007327F3" w:rsidP="007327F3">
      <w:pPr>
        <w:pStyle w:val="Heading1"/>
        <w:spacing w:before="3"/>
        <w:jc w:val="both"/>
        <w:rPr>
          <w:rFonts w:ascii="Arial" w:hAnsi="Arial" w:cs="Arial"/>
          <w:b w:val="0"/>
          <w:bCs w:val="0"/>
          <w:sz w:val="22"/>
          <w:szCs w:val="20"/>
          <w:lang w:val="en-US" w:eastAsia="ro-RO"/>
        </w:rPr>
      </w:pPr>
      <w:r>
        <w:rPr>
          <w:rFonts w:ascii="Arial" w:hAnsi="Arial" w:cs="Arial"/>
          <w:b w:val="0"/>
          <w:bCs w:val="0"/>
          <w:sz w:val="22"/>
          <w:szCs w:val="20"/>
          <w:lang w:val="en-US" w:eastAsia="ro-RO"/>
        </w:rPr>
        <w:t xml:space="preserve">In conformitate cu certificatul de urbanism nr.447/20D din30.06.2020 emis de primaria sector 6, Bucuresti, politicile de zonare si de folosire sunt in conformitate cu </w:t>
      </w:r>
      <w:r w:rsidR="005F7B30">
        <w:rPr>
          <w:rFonts w:ascii="Arial" w:hAnsi="Arial" w:cs="Arial"/>
          <w:b w:val="0"/>
          <w:bCs w:val="0"/>
          <w:sz w:val="22"/>
          <w:szCs w:val="20"/>
          <w:lang w:val="en-US" w:eastAsia="ro-RO"/>
        </w:rPr>
        <w:t>“ Modificare si actualizare PUZ Coordonator sector 6”</w:t>
      </w:r>
      <w:r w:rsidR="005F7B30" w:rsidRPr="007327F3">
        <w:rPr>
          <w:rFonts w:ascii="Arial" w:hAnsi="Arial" w:cs="Arial"/>
          <w:b w:val="0"/>
          <w:bCs w:val="0"/>
          <w:sz w:val="22"/>
          <w:szCs w:val="20"/>
          <w:lang w:val="en-US" w:eastAsia="ro-RO"/>
        </w:rPr>
        <w:t>.</w:t>
      </w:r>
      <w:r w:rsidR="005F7B30">
        <w:rPr>
          <w:rFonts w:ascii="Arial" w:hAnsi="Arial" w:cs="Arial"/>
          <w:b w:val="0"/>
          <w:bCs w:val="0"/>
          <w:sz w:val="22"/>
          <w:szCs w:val="20"/>
          <w:lang w:val="en-US" w:eastAsia="ro-RO"/>
        </w:rPr>
        <w:t xml:space="preserve"> Imobilul se afla situat in zona M3 – subzona mixta.</w:t>
      </w:r>
      <w:r w:rsidR="00DE0A1A">
        <w:rPr>
          <w:rFonts w:ascii="Arial" w:hAnsi="Arial" w:cs="Arial"/>
          <w:b w:val="0"/>
          <w:bCs w:val="0"/>
          <w:sz w:val="22"/>
          <w:szCs w:val="20"/>
          <w:lang w:val="en-US" w:eastAsia="ro-RO"/>
        </w:rPr>
        <w:t xml:space="preserve"> Terenul este afectat de circulatiile prevazute in PUZ, gradul de afectare urmand a fi stabilit prin avizul Comisiei Tehnice de </w:t>
      </w:r>
      <w:r w:rsidR="00DE0A1A">
        <w:rPr>
          <w:rFonts w:ascii="Arial" w:hAnsi="Arial" w:cs="Arial"/>
          <w:b w:val="0"/>
          <w:bCs w:val="0"/>
          <w:sz w:val="22"/>
          <w:szCs w:val="20"/>
          <w:lang w:val="en-US" w:eastAsia="ro-RO"/>
        </w:rPr>
        <w:lastRenderedPageBreak/>
        <w:t>Circulatie PMB.</w:t>
      </w:r>
    </w:p>
    <w:p w:rsidR="00A10F26" w:rsidRPr="009B11A8" w:rsidRDefault="00A10F26" w:rsidP="00A10F26">
      <w:pPr>
        <w:pStyle w:val="ListParagraph"/>
        <w:tabs>
          <w:tab w:val="left" w:pos="562"/>
        </w:tabs>
        <w:spacing w:before="1"/>
        <w:ind w:left="561" w:right="412" w:firstLine="0"/>
        <w:rPr>
          <w:sz w:val="24"/>
        </w:rPr>
      </w:pPr>
    </w:p>
    <w:p w:rsidR="00A10F26" w:rsidRPr="009B11A8" w:rsidRDefault="00A10F26" w:rsidP="00A10F26">
      <w:pPr>
        <w:pStyle w:val="ListParagraph"/>
        <w:numPr>
          <w:ilvl w:val="0"/>
          <w:numId w:val="12"/>
        </w:numPr>
        <w:tabs>
          <w:tab w:val="left" w:pos="562"/>
        </w:tabs>
        <w:spacing w:before="1"/>
        <w:ind w:left="561" w:right="412"/>
        <w:rPr>
          <w:sz w:val="24"/>
        </w:rPr>
      </w:pPr>
      <w:r w:rsidRPr="009B11A8">
        <w:rPr>
          <w:color w:val="0000FF"/>
          <w:sz w:val="24"/>
        </w:rPr>
        <w:t>arealele</w:t>
      </w:r>
      <w:r w:rsidRPr="009B11A8">
        <w:rPr>
          <w:color w:val="0000FF"/>
          <w:spacing w:val="-2"/>
          <w:sz w:val="24"/>
        </w:rPr>
        <w:t xml:space="preserve"> </w:t>
      </w:r>
      <w:r w:rsidRPr="009B11A8">
        <w:rPr>
          <w:color w:val="0000FF"/>
          <w:sz w:val="24"/>
        </w:rPr>
        <w:t>sensibile;</w:t>
      </w:r>
    </w:p>
    <w:p w:rsidR="00C00772" w:rsidRPr="00B01072" w:rsidRDefault="00A10F26" w:rsidP="00B01072">
      <w:pPr>
        <w:pStyle w:val="ListParagraph"/>
        <w:numPr>
          <w:ilvl w:val="1"/>
          <w:numId w:val="20"/>
        </w:numPr>
        <w:tabs>
          <w:tab w:val="left" w:pos="559"/>
        </w:tabs>
        <w:ind w:right="411" w:firstLine="240"/>
        <w:jc w:val="both"/>
        <w:rPr>
          <w:b/>
          <w:sz w:val="24"/>
        </w:rPr>
      </w:pPr>
      <w:r>
        <w:rPr>
          <w:color w:val="0000FF"/>
          <w:sz w:val="24"/>
        </w:rPr>
        <w:t xml:space="preserve">coordonatele geografice ale amplasamentului proiectului, care vor fi prezentate sub formă de vector în format digital cu referinţă geografică, în sistem de proiecţie naţională Stereo 1970; </w:t>
      </w:r>
    </w:p>
    <w:p w:rsidR="00C00772" w:rsidRPr="009B11A8" w:rsidRDefault="008319C4" w:rsidP="00C00772">
      <w:pPr>
        <w:pStyle w:val="ListParagraph"/>
        <w:tabs>
          <w:tab w:val="left" w:pos="559"/>
        </w:tabs>
        <w:ind w:left="318" w:right="411" w:firstLine="0"/>
        <w:jc w:val="both"/>
        <w:rPr>
          <w:b/>
          <w:sz w:val="24"/>
        </w:rPr>
      </w:pPr>
      <w:r w:rsidRPr="0024310B">
        <w:rPr>
          <w:b/>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4pt;height:9in">
            <v:imagedata r:id="rId9" o:title="PHOTO-2020-07-09-10-25-51"/>
          </v:shape>
        </w:pict>
      </w:r>
    </w:p>
    <w:p w:rsidR="00A10F26" w:rsidRPr="00B01072" w:rsidRDefault="00A10F26" w:rsidP="00A10F26">
      <w:pPr>
        <w:pStyle w:val="ListParagraph"/>
        <w:numPr>
          <w:ilvl w:val="1"/>
          <w:numId w:val="20"/>
        </w:numPr>
        <w:tabs>
          <w:tab w:val="left" w:pos="559"/>
        </w:tabs>
        <w:ind w:left="558"/>
        <w:jc w:val="both"/>
        <w:rPr>
          <w:sz w:val="24"/>
        </w:rPr>
      </w:pPr>
      <w:r>
        <w:rPr>
          <w:color w:val="0000FF"/>
          <w:sz w:val="24"/>
        </w:rPr>
        <w:lastRenderedPageBreak/>
        <w:t>detalii privind orice variantă de amplasament care a fost luată în</w:t>
      </w:r>
      <w:r>
        <w:rPr>
          <w:color w:val="0000FF"/>
          <w:spacing w:val="-9"/>
          <w:sz w:val="24"/>
        </w:rPr>
        <w:t xml:space="preserve"> </w:t>
      </w:r>
      <w:r>
        <w:rPr>
          <w:color w:val="0000FF"/>
          <w:sz w:val="24"/>
        </w:rPr>
        <w:t>considerare.</w:t>
      </w:r>
    </w:p>
    <w:p w:rsidR="00B01072" w:rsidRPr="00B01072" w:rsidRDefault="00B01072" w:rsidP="00B01072">
      <w:pPr>
        <w:pStyle w:val="ListParagraph"/>
        <w:tabs>
          <w:tab w:val="left" w:pos="559"/>
        </w:tabs>
        <w:ind w:left="558" w:firstLine="0"/>
        <w:jc w:val="both"/>
        <w:rPr>
          <w:rFonts w:ascii="Arial" w:hAnsi="Arial" w:cs="Arial"/>
          <w:szCs w:val="20"/>
          <w:lang w:val="en-US" w:eastAsia="ro-RO"/>
        </w:rPr>
      </w:pPr>
      <w:r w:rsidRPr="00B01072">
        <w:rPr>
          <w:rFonts w:ascii="Arial" w:hAnsi="Arial" w:cs="Arial"/>
          <w:szCs w:val="20"/>
          <w:lang w:val="en-US" w:eastAsia="ro-RO"/>
        </w:rPr>
        <w:t>Nu este cazul</w:t>
      </w:r>
    </w:p>
    <w:p w:rsidR="00A10F26" w:rsidRDefault="00A10F26" w:rsidP="00A10F26">
      <w:pPr>
        <w:pStyle w:val="ListParagraph"/>
        <w:numPr>
          <w:ilvl w:val="0"/>
          <w:numId w:val="29"/>
        </w:numPr>
        <w:tabs>
          <w:tab w:val="left" w:pos="792"/>
        </w:tabs>
        <w:ind w:left="791" w:hanging="374"/>
        <w:jc w:val="both"/>
        <w:rPr>
          <w:sz w:val="24"/>
        </w:rPr>
      </w:pPr>
      <w:r>
        <w:rPr>
          <w:color w:val="0000FF"/>
          <w:sz w:val="24"/>
        </w:rPr>
        <w:t>Descrierea tuturor efectelor semnificative posibile asupra mediului ale proiectului,</w:t>
      </w:r>
      <w:r>
        <w:rPr>
          <w:color w:val="0000FF"/>
          <w:spacing w:val="-13"/>
          <w:sz w:val="24"/>
        </w:rPr>
        <w:t xml:space="preserve"> </w:t>
      </w:r>
      <w:r>
        <w:rPr>
          <w:color w:val="0000FF"/>
          <w:sz w:val="24"/>
        </w:rPr>
        <w:t>în</w:t>
      </w:r>
    </w:p>
    <w:p w:rsidR="00A10F26" w:rsidRDefault="00A10F26" w:rsidP="00A10F26">
      <w:pPr>
        <w:pStyle w:val="BodyText"/>
        <w:jc w:val="both"/>
      </w:pPr>
      <w:r>
        <w:rPr>
          <w:color w:val="0000FF"/>
        </w:rPr>
        <w:t>limita informaţiilor disponibile:</w:t>
      </w:r>
    </w:p>
    <w:p w:rsidR="00A10F26" w:rsidRPr="00B01072" w:rsidRDefault="00A10F26" w:rsidP="00A10F26">
      <w:pPr>
        <w:pStyle w:val="ListParagraph"/>
        <w:numPr>
          <w:ilvl w:val="0"/>
          <w:numId w:val="11"/>
        </w:numPr>
        <w:tabs>
          <w:tab w:val="left" w:pos="712"/>
        </w:tabs>
        <w:ind w:hanging="294"/>
        <w:jc w:val="both"/>
        <w:rPr>
          <w:sz w:val="24"/>
        </w:rPr>
      </w:pPr>
      <w:r>
        <w:rPr>
          <w:color w:val="0000FF"/>
          <w:sz w:val="24"/>
        </w:rPr>
        <w:t>Surse de poluanţi şi instalaţii pentru reţinerea, evacuarea şi dispersia poluanţilor în</w:t>
      </w:r>
      <w:r>
        <w:rPr>
          <w:color w:val="0000FF"/>
          <w:spacing w:val="-14"/>
          <w:sz w:val="24"/>
        </w:rPr>
        <w:t xml:space="preserve"> </w:t>
      </w:r>
      <w:r>
        <w:rPr>
          <w:color w:val="0000FF"/>
          <w:sz w:val="24"/>
        </w:rPr>
        <w:t>mediu:</w:t>
      </w:r>
    </w:p>
    <w:p w:rsidR="00A10F26" w:rsidRDefault="00A10F26" w:rsidP="00A10F26">
      <w:pPr>
        <w:pStyle w:val="ListParagraph"/>
        <w:numPr>
          <w:ilvl w:val="0"/>
          <w:numId w:val="10"/>
        </w:numPr>
        <w:tabs>
          <w:tab w:val="left" w:pos="666"/>
        </w:tabs>
        <w:spacing w:before="72"/>
        <w:rPr>
          <w:sz w:val="24"/>
        </w:rPr>
      </w:pPr>
      <w:r>
        <w:rPr>
          <w:color w:val="0000FF"/>
          <w:sz w:val="24"/>
        </w:rPr>
        <w:t>protecţia calităţii</w:t>
      </w:r>
      <w:r>
        <w:rPr>
          <w:color w:val="0000FF"/>
          <w:spacing w:val="-1"/>
          <w:sz w:val="24"/>
        </w:rPr>
        <w:t xml:space="preserve"> </w:t>
      </w:r>
      <w:r>
        <w:rPr>
          <w:color w:val="0000FF"/>
          <w:sz w:val="24"/>
        </w:rPr>
        <w:t>apelor:</w:t>
      </w:r>
    </w:p>
    <w:p w:rsidR="00A10F26" w:rsidRPr="00A9427F" w:rsidRDefault="00A10F26" w:rsidP="00A10F26">
      <w:pPr>
        <w:pStyle w:val="ListParagraph"/>
        <w:numPr>
          <w:ilvl w:val="1"/>
          <w:numId w:val="20"/>
        </w:numPr>
        <w:tabs>
          <w:tab w:val="left" w:pos="559"/>
        </w:tabs>
        <w:ind w:left="558"/>
        <w:rPr>
          <w:sz w:val="24"/>
        </w:rPr>
      </w:pPr>
      <w:r>
        <w:rPr>
          <w:color w:val="0000FF"/>
          <w:sz w:val="24"/>
        </w:rPr>
        <w:t>sursele de poluanţi pentru ape, locul de evacuare sau</w:t>
      </w:r>
      <w:r>
        <w:rPr>
          <w:color w:val="0000FF"/>
          <w:spacing w:val="-5"/>
          <w:sz w:val="24"/>
        </w:rPr>
        <w:t xml:space="preserve"> </w:t>
      </w:r>
      <w:r>
        <w:rPr>
          <w:color w:val="0000FF"/>
          <w:sz w:val="24"/>
        </w:rPr>
        <w:t>emisarul;</w:t>
      </w:r>
    </w:p>
    <w:p w:rsidR="00A9427F" w:rsidRDefault="00A9427F" w:rsidP="00A9427F">
      <w:pPr>
        <w:tabs>
          <w:tab w:val="left" w:pos="559"/>
        </w:tabs>
        <w:rPr>
          <w:sz w:val="24"/>
        </w:rPr>
      </w:pPr>
    </w:p>
    <w:p w:rsidR="00A9427F" w:rsidRPr="00DE0A1A" w:rsidRDefault="00A9427F" w:rsidP="00A9427F">
      <w:pPr>
        <w:pStyle w:val="Footer"/>
        <w:tabs>
          <w:tab w:val="clear" w:pos="4320"/>
          <w:tab w:val="clear" w:pos="8640"/>
        </w:tabs>
        <w:rPr>
          <w:rFonts w:ascii="Arial" w:hAnsi="Arial" w:cs="Arial"/>
          <w:sz w:val="22"/>
          <w:szCs w:val="20"/>
          <w:lang w:val="en-US" w:eastAsia="ro-RO"/>
        </w:rPr>
      </w:pPr>
      <w:r w:rsidRPr="00DE0A1A">
        <w:rPr>
          <w:rFonts w:ascii="Arial" w:hAnsi="Arial" w:cs="Arial"/>
          <w:sz w:val="22"/>
          <w:szCs w:val="20"/>
          <w:lang w:val="en-US" w:eastAsia="ro-RO"/>
        </w:rPr>
        <w:t xml:space="preserve">In urma spalarii in vederea igienizarii a personalului medical si a bolnavilor, a spalarii recipientelor si  instrumentarului medical </w:t>
      </w:r>
      <w:r w:rsidR="00FB0E25" w:rsidRPr="00DE0A1A">
        <w:rPr>
          <w:rFonts w:ascii="Arial" w:hAnsi="Arial" w:cs="Arial"/>
          <w:sz w:val="22"/>
          <w:szCs w:val="20"/>
          <w:lang w:val="en-US" w:eastAsia="ro-RO"/>
        </w:rPr>
        <w:t>rezulta ape uzate contaminate cu bacterii aerobice si anaerobice. In cadrul blocului operator instrumentarul este spalat cu detergenti si perii de sarma dupa care acesta trece la sterilizare. Apele uzate rezultate sunt filtrate in statia de epurare biologica amplasata in incinta spitalului.</w:t>
      </w:r>
    </w:p>
    <w:p w:rsidR="00A9427F" w:rsidRPr="00DE0A1A" w:rsidRDefault="00A9427F" w:rsidP="00A9427F">
      <w:pPr>
        <w:pStyle w:val="Footer"/>
        <w:tabs>
          <w:tab w:val="clear" w:pos="4320"/>
          <w:tab w:val="clear" w:pos="8640"/>
        </w:tabs>
        <w:rPr>
          <w:rFonts w:ascii="Arial" w:hAnsi="Arial" w:cs="Arial"/>
          <w:sz w:val="22"/>
          <w:szCs w:val="20"/>
          <w:lang w:val="en-US" w:eastAsia="ro-RO"/>
        </w:rPr>
      </w:pPr>
      <w:r w:rsidRPr="00DE0A1A">
        <w:rPr>
          <w:rFonts w:ascii="Arial" w:hAnsi="Arial" w:cs="Arial"/>
          <w:sz w:val="22"/>
          <w:szCs w:val="20"/>
          <w:lang w:val="en-US" w:eastAsia="ro-RO"/>
        </w:rPr>
        <w:t>Pentru  protecţia  calitatii apelor se vor respecta urmatoarele criterii:</w:t>
      </w:r>
    </w:p>
    <w:p w:rsidR="00A9427F" w:rsidRPr="00DE0A1A" w:rsidRDefault="00A9427F" w:rsidP="00A9427F">
      <w:pPr>
        <w:pStyle w:val="Footer"/>
        <w:numPr>
          <w:ilvl w:val="0"/>
          <w:numId w:val="34"/>
        </w:numPr>
        <w:tabs>
          <w:tab w:val="clear" w:pos="4320"/>
          <w:tab w:val="clear" w:pos="8640"/>
        </w:tabs>
        <w:rPr>
          <w:rFonts w:ascii="Arial" w:hAnsi="Arial" w:cs="Arial"/>
          <w:sz w:val="22"/>
          <w:szCs w:val="20"/>
          <w:lang w:val="en-US" w:eastAsia="ro-RO"/>
        </w:rPr>
      </w:pPr>
      <w:r w:rsidRPr="00DE0A1A">
        <w:rPr>
          <w:rFonts w:ascii="Arial" w:hAnsi="Arial" w:cs="Arial"/>
          <w:sz w:val="22"/>
          <w:szCs w:val="20"/>
          <w:lang w:val="en-US" w:eastAsia="ro-RO"/>
        </w:rPr>
        <w:t xml:space="preserve">instalaţiile de canalizare </w:t>
      </w:r>
      <w:r w:rsidR="00FB0E25" w:rsidRPr="00DE0A1A">
        <w:rPr>
          <w:rFonts w:ascii="Arial" w:hAnsi="Arial" w:cs="Arial"/>
          <w:sz w:val="22"/>
          <w:szCs w:val="20"/>
          <w:lang w:val="en-US" w:eastAsia="ro-RO"/>
        </w:rPr>
        <w:t>vor fi</w:t>
      </w:r>
      <w:r w:rsidRPr="00DE0A1A">
        <w:rPr>
          <w:rFonts w:ascii="Arial" w:hAnsi="Arial" w:cs="Arial"/>
          <w:sz w:val="22"/>
          <w:szCs w:val="20"/>
          <w:lang w:val="en-US" w:eastAsia="ro-RO"/>
        </w:rPr>
        <w:t xml:space="preserve"> astfel concepute încât să se evite refulări ale apelor uzate sau pătrunderea gazelor nocive din canalizare provocând poluarea aerului interior</w:t>
      </w:r>
    </w:p>
    <w:p w:rsidR="00A9427F" w:rsidRPr="00DE0A1A" w:rsidRDefault="00A9427F" w:rsidP="00A9427F">
      <w:pPr>
        <w:pStyle w:val="Footer"/>
        <w:numPr>
          <w:ilvl w:val="0"/>
          <w:numId w:val="34"/>
        </w:numPr>
        <w:tabs>
          <w:tab w:val="clear" w:pos="4320"/>
          <w:tab w:val="clear" w:pos="8640"/>
        </w:tabs>
        <w:rPr>
          <w:rFonts w:ascii="Arial" w:hAnsi="Arial" w:cs="Arial"/>
          <w:sz w:val="22"/>
          <w:szCs w:val="20"/>
          <w:lang w:val="en-US" w:eastAsia="ro-RO"/>
        </w:rPr>
      </w:pPr>
      <w:r w:rsidRPr="00DE0A1A">
        <w:rPr>
          <w:rFonts w:ascii="Arial" w:hAnsi="Arial" w:cs="Arial"/>
          <w:sz w:val="22"/>
          <w:szCs w:val="20"/>
          <w:lang w:val="en-US" w:eastAsia="ro-RO"/>
        </w:rPr>
        <w:t>la executia lucrarilor de instalatii se vor lua masuri pentru asigurarea etansarii sistemelor de distributie si colectare (prin utilizarea de tehnologii noi si performante).</w:t>
      </w:r>
    </w:p>
    <w:p w:rsidR="00A9427F" w:rsidRPr="00DE0A1A" w:rsidRDefault="00A9427F" w:rsidP="00FB0E25">
      <w:pPr>
        <w:pStyle w:val="Footer"/>
        <w:numPr>
          <w:ilvl w:val="0"/>
          <w:numId w:val="34"/>
        </w:numPr>
        <w:tabs>
          <w:tab w:val="clear" w:pos="4320"/>
          <w:tab w:val="clear" w:pos="8640"/>
        </w:tabs>
        <w:rPr>
          <w:rFonts w:ascii="Arial" w:hAnsi="Arial" w:cs="Arial"/>
          <w:sz w:val="22"/>
          <w:szCs w:val="20"/>
          <w:lang w:val="en-US" w:eastAsia="ro-RO"/>
        </w:rPr>
      </w:pPr>
      <w:r w:rsidRPr="00DE0A1A">
        <w:rPr>
          <w:rFonts w:ascii="Arial" w:hAnsi="Arial" w:cs="Arial"/>
          <w:sz w:val="22"/>
          <w:szCs w:val="20"/>
          <w:lang w:val="en-US" w:eastAsia="ro-RO"/>
        </w:rPr>
        <w:t>proiectarea instalaţiilor de distribuire a apei reci şi calde precum şi de stocare a apei calde, inclusiv controlul temperaturii, pentru asigurarea permanentă a calităţii apei;</w:t>
      </w:r>
    </w:p>
    <w:p w:rsidR="00A9427F" w:rsidRPr="00A9427F" w:rsidRDefault="00A9427F" w:rsidP="00A9427F">
      <w:pPr>
        <w:tabs>
          <w:tab w:val="left" w:pos="559"/>
        </w:tabs>
        <w:rPr>
          <w:sz w:val="24"/>
        </w:rPr>
      </w:pPr>
    </w:p>
    <w:p w:rsidR="00A10F26" w:rsidRDefault="00A10F26" w:rsidP="00A10F26">
      <w:pPr>
        <w:pStyle w:val="ListParagraph"/>
        <w:numPr>
          <w:ilvl w:val="1"/>
          <w:numId w:val="20"/>
        </w:numPr>
        <w:tabs>
          <w:tab w:val="left" w:pos="559"/>
        </w:tabs>
        <w:spacing w:line="274" w:lineRule="exact"/>
        <w:ind w:left="558"/>
        <w:rPr>
          <w:sz w:val="24"/>
        </w:rPr>
      </w:pPr>
      <w:r>
        <w:rPr>
          <w:color w:val="0000FF"/>
          <w:sz w:val="24"/>
        </w:rPr>
        <w:t>staţiile şi instalaţiile de epurare sau de preepurare a apelor uzate</w:t>
      </w:r>
      <w:r>
        <w:rPr>
          <w:color w:val="0000FF"/>
          <w:spacing w:val="-9"/>
          <w:sz w:val="24"/>
        </w:rPr>
        <w:t xml:space="preserve"> </w:t>
      </w:r>
      <w:r>
        <w:rPr>
          <w:color w:val="0000FF"/>
          <w:sz w:val="24"/>
        </w:rPr>
        <w:t>prevăzute;</w:t>
      </w:r>
    </w:p>
    <w:p w:rsidR="00A9427F" w:rsidRDefault="00A9427F" w:rsidP="00A9427F">
      <w:pPr>
        <w:jc w:val="both"/>
        <w:rPr>
          <w:rFonts w:ascii="Arial Narrow" w:eastAsia="Calibri" w:hAnsi="Arial Narrow" w:cs="Arial"/>
          <w:b/>
          <w:u w:val="single"/>
        </w:rPr>
      </w:pPr>
    </w:p>
    <w:p w:rsidR="00A9427F" w:rsidRPr="00DE0A1A" w:rsidRDefault="00DE0A1A" w:rsidP="00A9427F">
      <w:pPr>
        <w:jc w:val="both"/>
        <w:rPr>
          <w:rFonts w:ascii="Arial" w:hAnsi="Arial" w:cs="Arial"/>
          <w:szCs w:val="20"/>
          <w:lang w:val="en-US" w:eastAsia="ro-RO"/>
        </w:rPr>
      </w:pPr>
      <w:r>
        <w:rPr>
          <w:rFonts w:ascii="Arial" w:hAnsi="Arial" w:cs="Arial"/>
          <w:szCs w:val="20"/>
          <w:lang w:val="en-US" w:eastAsia="ro-RO"/>
        </w:rPr>
        <w:t xml:space="preserve">In cadrul incintei centrului medical </w:t>
      </w:r>
      <w:r w:rsidRPr="00DE0A1A">
        <w:rPr>
          <w:rFonts w:ascii="Arial" w:hAnsi="Arial" w:cs="Arial"/>
          <w:szCs w:val="20"/>
          <w:lang w:val="en-US" w:eastAsia="ro-RO"/>
        </w:rPr>
        <w:t xml:space="preserve">se va prevedea </w:t>
      </w:r>
      <w:r w:rsidRPr="005853D1">
        <w:rPr>
          <w:rFonts w:ascii="Arial" w:hAnsi="Arial" w:cs="Arial"/>
          <w:szCs w:val="20"/>
          <w:u w:val="single"/>
          <w:lang w:val="en-US" w:eastAsia="ro-RO"/>
        </w:rPr>
        <w:t>statie de epurare biologica subterana</w:t>
      </w:r>
      <w:r>
        <w:rPr>
          <w:rFonts w:ascii="Arial" w:hAnsi="Arial" w:cs="Arial"/>
          <w:szCs w:val="20"/>
          <w:lang w:val="en-US" w:eastAsia="ro-RO"/>
        </w:rPr>
        <w:t xml:space="preserve"> prin intermediul careia vor fi epurate apele menajere rezultate prin exploatarea centrului medical, inainte de a fi deversate in canalizarea oraseneasca.</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Instalatia </w:t>
      </w:r>
      <w:r w:rsidR="00DE0A1A">
        <w:rPr>
          <w:rFonts w:ascii="Arial" w:hAnsi="Arial" w:cs="Arial"/>
          <w:szCs w:val="20"/>
          <w:lang w:val="en-US" w:eastAsia="ro-RO"/>
        </w:rPr>
        <w:t>va fi</w:t>
      </w:r>
      <w:r w:rsidRPr="00DE0A1A">
        <w:rPr>
          <w:rFonts w:ascii="Arial" w:hAnsi="Arial" w:cs="Arial"/>
          <w:szCs w:val="20"/>
          <w:lang w:val="en-US" w:eastAsia="ro-RO"/>
        </w:rPr>
        <w:t xml:space="preserve"> calculata pentru urmatoarele debite: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min. 7,50 m3/zi</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max. 10,00 m3/zi</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- 150 ltr./zi LE debit de intrare (vreme uscata)</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xml:space="preserve">- Calitatea apei la iesire: </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CBO5 max. 25 mg/l</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CCO  max. 120 mg/l</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MS max. 60 mg/l</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 Instalatie de clasa N</w:t>
      </w:r>
    </w:p>
    <w:p w:rsidR="00A9427F" w:rsidRPr="00DE0A1A" w:rsidRDefault="00DE0A1A" w:rsidP="00A9427F">
      <w:pPr>
        <w:jc w:val="both"/>
        <w:rPr>
          <w:rFonts w:ascii="Arial" w:hAnsi="Arial" w:cs="Arial"/>
          <w:szCs w:val="20"/>
          <w:lang w:val="en-US" w:eastAsia="ro-RO"/>
        </w:rPr>
      </w:pPr>
      <w:r>
        <w:rPr>
          <w:rFonts w:ascii="Arial" w:hAnsi="Arial" w:cs="Arial"/>
          <w:szCs w:val="20"/>
          <w:lang w:val="en-US" w:eastAsia="ro-RO"/>
        </w:rPr>
        <w:tab/>
        <w:t>Rezervoarele vor fi</w:t>
      </w:r>
      <w:r w:rsidR="00A9427F" w:rsidRPr="00DE0A1A">
        <w:rPr>
          <w:rFonts w:ascii="Arial" w:hAnsi="Arial" w:cs="Arial"/>
          <w:szCs w:val="20"/>
          <w:lang w:val="en-US" w:eastAsia="ro-RO"/>
        </w:rPr>
        <w:t xml:space="preserve"> prefabricate.</w:t>
      </w:r>
      <w:r>
        <w:rPr>
          <w:rFonts w:ascii="Arial" w:hAnsi="Arial" w:cs="Arial"/>
          <w:szCs w:val="20"/>
          <w:lang w:val="en-US" w:eastAsia="ro-RO"/>
        </w:rPr>
        <w:t xml:space="preserve"> </w:t>
      </w:r>
      <w:r w:rsidR="00A9427F" w:rsidRPr="00DE0A1A">
        <w:rPr>
          <w:rFonts w:ascii="Arial" w:hAnsi="Arial" w:cs="Arial"/>
          <w:szCs w:val="20"/>
          <w:lang w:val="en-US" w:eastAsia="ro-RO"/>
        </w:rPr>
        <w:t xml:space="preserve">Rezistenta rezervoarelor de beton, armate, </w:t>
      </w:r>
      <w:r>
        <w:rPr>
          <w:rFonts w:ascii="Arial" w:hAnsi="Arial" w:cs="Arial"/>
          <w:szCs w:val="20"/>
          <w:lang w:val="en-US" w:eastAsia="ro-RO"/>
        </w:rPr>
        <w:t xml:space="preserve">vor </w:t>
      </w:r>
      <w:r w:rsidR="00A9427F" w:rsidRPr="00DE0A1A">
        <w:rPr>
          <w:rFonts w:ascii="Arial" w:hAnsi="Arial" w:cs="Arial"/>
          <w:szCs w:val="20"/>
          <w:lang w:val="en-US" w:eastAsia="ro-RO"/>
        </w:rPr>
        <w:t>corespund</w:t>
      </w:r>
      <w:r>
        <w:rPr>
          <w:rFonts w:ascii="Arial" w:hAnsi="Arial" w:cs="Arial"/>
          <w:szCs w:val="20"/>
          <w:lang w:val="en-US" w:eastAsia="ro-RO"/>
        </w:rPr>
        <w:t>e</w:t>
      </w:r>
      <w:r w:rsidR="00A9427F" w:rsidRPr="00DE0A1A">
        <w:rPr>
          <w:rFonts w:ascii="Arial" w:hAnsi="Arial" w:cs="Arial"/>
          <w:szCs w:val="20"/>
          <w:lang w:val="en-US" w:eastAsia="ro-RO"/>
        </w:rPr>
        <w:t xml:space="preserve"> clasei  C40/45.</w:t>
      </w:r>
      <w:r>
        <w:rPr>
          <w:rFonts w:ascii="Arial" w:hAnsi="Arial" w:cs="Arial"/>
          <w:szCs w:val="20"/>
          <w:lang w:val="en-US" w:eastAsia="ro-RO"/>
        </w:rPr>
        <w:t xml:space="preserve"> </w:t>
      </w:r>
      <w:r w:rsidR="00A9427F" w:rsidRPr="00DE0A1A">
        <w:rPr>
          <w:rFonts w:ascii="Arial" w:hAnsi="Arial" w:cs="Arial"/>
          <w:szCs w:val="20"/>
          <w:lang w:val="en-US" w:eastAsia="ro-RO"/>
        </w:rPr>
        <w:t xml:space="preserve">Marimea rezervoarelor (spatiul necesar), </w:t>
      </w:r>
      <w:r>
        <w:rPr>
          <w:rFonts w:ascii="Arial" w:hAnsi="Arial" w:cs="Arial"/>
          <w:szCs w:val="20"/>
          <w:lang w:val="en-US" w:eastAsia="ro-RO"/>
        </w:rPr>
        <w:t>se va dimensiona</w:t>
      </w:r>
      <w:r w:rsidR="00A9427F" w:rsidRPr="00DE0A1A">
        <w:rPr>
          <w:rFonts w:ascii="Arial" w:hAnsi="Arial" w:cs="Arial"/>
          <w:szCs w:val="20"/>
          <w:lang w:val="en-US" w:eastAsia="ro-RO"/>
        </w:rPr>
        <w:t xml:space="preserve"> cat se poate de compact.</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Prin modul de constructie a rezervoarelor si prin forma constructiva inchisa, acestea nu </w:t>
      </w:r>
      <w:r w:rsidR="00DE0A1A">
        <w:rPr>
          <w:rFonts w:ascii="Arial" w:hAnsi="Arial" w:cs="Arial"/>
          <w:szCs w:val="20"/>
          <w:lang w:val="en-US" w:eastAsia="ro-RO"/>
        </w:rPr>
        <w:t>vor avea</w:t>
      </w:r>
      <w:r w:rsidRPr="00DE0A1A">
        <w:rPr>
          <w:rFonts w:ascii="Arial" w:hAnsi="Arial" w:cs="Arial"/>
          <w:szCs w:val="20"/>
          <w:lang w:val="en-US" w:eastAsia="ro-RO"/>
        </w:rPr>
        <w:t xml:space="preserve"> un impact negativ asupra mediului inconjurator. </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Capacele de la gurile de vizitare a rezervoarelor, </w:t>
      </w:r>
      <w:r w:rsidR="00DE0A1A">
        <w:rPr>
          <w:rFonts w:ascii="Arial" w:hAnsi="Arial" w:cs="Arial"/>
          <w:szCs w:val="20"/>
          <w:lang w:val="en-US" w:eastAsia="ro-RO"/>
        </w:rPr>
        <w:t>vor fi</w:t>
      </w:r>
      <w:r w:rsidRPr="00DE0A1A">
        <w:rPr>
          <w:rFonts w:ascii="Arial" w:hAnsi="Arial" w:cs="Arial"/>
          <w:szCs w:val="20"/>
          <w:lang w:val="en-US" w:eastAsia="ro-RO"/>
        </w:rPr>
        <w:t xml:space="preserve"> astfel construite, incat sa nu </w:t>
      </w:r>
      <w:r w:rsidR="00DE0A1A">
        <w:rPr>
          <w:rFonts w:ascii="Arial" w:hAnsi="Arial" w:cs="Arial"/>
          <w:szCs w:val="20"/>
          <w:lang w:val="en-US" w:eastAsia="ro-RO"/>
        </w:rPr>
        <w:t>permita trecerea mirosurilor</w:t>
      </w:r>
      <w:r w:rsidRPr="00DE0A1A">
        <w:rPr>
          <w:rFonts w:ascii="Arial" w:hAnsi="Arial" w:cs="Arial"/>
          <w:szCs w:val="20"/>
          <w:lang w:val="en-US" w:eastAsia="ro-RO"/>
        </w:rPr>
        <w:t>.</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Toate piesele si echipamentele instalatiei</w:t>
      </w:r>
      <w:r w:rsidR="00DE0A1A">
        <w:rPr>
          <w:rFonts w:ascii="Arial" w:hAnsi="Arial" w:cs="Arial"/>
          <w:szCs w:val="20"/>
          <w:lang w:val="en-US" w:eastAsia="ro-RO"/>
        </w:rPr>
        <w:t xml:space="preserve"> vor fi</w:t>
      </w:r>
      <w:r w:rsidRPr="00DE0A1A">
        <w:rPr>
          <w:rFonts w:ascii="Arial" w:hAnsi="Arial" w:cs="Arial"/>
          <w:szCs w:val="20"/>
          <w:lang w:val="en-US" w:eastAsia="ro-RO"/>
        </w:rPr>
        <w:t xml:space="preserve"> prefabricate, ceea ce </w:t>
      </w:r>
      <w:r w:rsidR="00DE0A1A">
        <w:rPr>
          <w:rFonts w:ascii="Arial" w:hAnsi="Arial" w:cs="Arial"/>
          <w:szCs w:val="20"/>
          <w:lang w:val="en-US" w:eastAsia="ro-RO"/>
        </w:rPr>
        <w:t xml:space="preserve">va </w:t>
      </w:r>
      <w:r w:rsidRPr="00DE0A1A">
        <w:rPr>
          <w:rFonts w:ascii="Arial" w:hAnsi="Arial" w:cs="Arial"/>
          <w:szCs w:val="20"/>
          <w:lang w:val="en-US" w:eastAsia="ro-RO"/>
        </w:rPr>
        <w:t>duce la o executie rapida a echipamentor si la o rezolvare in termen util a eventualelor probleme care ar putea aparea referitoare la piese de schimb si livrarea lor.</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Operarea si controlul instalatiei </w:t>
      </w:r>
      <w:r w:rsidR="00DE0A1A">
        <w:rPr>
          <w:rFonts w:ascii="Arial" w:hAnsi="Arial" w:cs="Arial"/>
          <w:szCs w:val="20"/>
          <w:lang w:val="en-US" w:eastAsia="ro-RO"/>
        </w:rPr>
        <w:t>va fi</w:t>
      </w:r>
      <w:r w:rsidRPr="00DE0A1A">
        <w:rPr>
          <w:rFonts w:ascii="Arial" w:hAnsi="Arial" w:cs="Arial"/>
          <w:szCs w:val="20"/>
          <w:lang w:val="en-US" w:eastAsia="ro-RO"/>
        </w:rPr>
        <w:t xml:space="preserve"> realizat de personal scolarizat de catre furnizor. Instalatia </w:t>
      </w:r>
      <w:r w:rsidR="005853D1">
        <w:rPr>
          <w:rFonts w:ascii="Arial" w:hAnsi="Arial" w:cs="Arial"/>
          <w:szCs w:val="20"/>
          <w:lang w:val="en-US" w:eastAsia="ro-RO"/>
        </w:rPr>
        <w:t>va fi</w:t>
      </w:r>
      <w:r w:rsidRPr="00DE0A1A">
        <w:rPr>
          <w:rFonts w:ascii="Arial" w:hAnsi="Arial" w:cs="Arial"/>
          <w:szCs w:val="20"/>
          <w:lang w:val="en-US" w:eastAsia="ro-RO"/>
        </w:rPr>
        <w:t xml:space="preserve"> robusta si </w:t>
      </w:r>
      <w:r w:rsidR="005853D1">
        <w:rPr>
          <w:rFonts w:ascii="Arial" w:hAnsi="Arial" w:cs="Arial"/>
          <w:szCs w:val="20"/>
          <w:lang w:val="en-US" w:eastAsia="ro-RO"/>
        </w:rPr>
        <w:t>va oferi</w:t>
      </w:r>
      <w:r w:rsidRPr="00DE0A1A">
        <w:rPr>
          <w:rFonts w:ascii="Arial" w:hAnsi="Arial" w:cs="Arial"/>
          <w:szCs w:val="20"/>
          <w:lang w:val="en-US" w:eastAsia="ro-RO"/>
        </w:rPr>
        <w:t xml:space="preserve"> o mare siguranta in exploatare. Mentenanta se</w:t>
      </w:r>
      <w:r w:rsidR="005853D1">
        <w:rPr>
          <w:rFonts w:ascii="Arial" w:hAnsi="Arial" w:cs="Arial"/>
          <w:szCs w:val="20"/>
          <w:lang w:val="en-US" w:eastAsia="ro-RO"/>
        </w:rPr>
        <w:t xml:space="preserve"> va</w:t>
      </w:r>
      <w:r w:rsidRPr="00DE0A1A">
        <w:rPr>
          <w:rFonts w:ascii="Arial" w:hAnsi="Arial" w:cs="Arial"/>
          <w:szCs w:val="20"/>
          <w:lang w:val="en-US" w:eastAsia="ro-RO"/>
        </w:rPr>
        <w:t xml:space="preserve"> rezuma la controlarea functionarii echipamentelor si a masuratorilor simple.</w:t>
      </w:r>
    </w:p>
    <w:p w:rsidR="00A9427F" w:rsidRPr="005853D1"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5853D1">
        <w:rPr>
          <w:rFonts w:ascii="Arial" w:hAnsi="Arial" w:cs="Arial"/>
          <w:szCs w:val="20"/>
          <w:u w:val="single"/>
          <w:lang w:val="en-US" w:eastAsia="ro-RO"/>
        </w:rPr>
        <w:t>Descrierea functionarii</w:t>
      </w:r>
      <w:r w:rsidR="005853D1" w:rsidRPr="005853D1">
        <w:rPr>
          <w:rFonts w:ascii="Arial" w:hAnsi="Arial" w:cs="Arial"/>
          <w:szCs w:val="20"/>
          <w:u w:val="single"/>
          <w:lang w:val="en-US" w:eastAsia="ro-RO"/>
        </w:rPr>
        <w:t>:</w:t>
      </w:r>
    </w:p>
    <w:p w:rsidR="00A9427F" w:rsidRPr="005853D1"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5853D1">
        <w:rPr>
          <w:rFonts w:ascii="Arial" w:hAnsi="Arial" w:cs="Arial"/>
          <w:szCs w:val="20"/>
          <w:u w:val="single"/>
          <w:lang w:val="en-US" w:eastAsia="ro-RO"/>
        </w:rPr>
        <w:t>Decantor, siloz noroi, rezervor tampon</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Prin canalizare, apele uzate menajere </w:t>
      </w:r>
      <w:r w:rsidR="005853D1">
        <w:rPr>
          <w:rFonts w:ascii="Arial" w:hAnsi="Arial" w:cs="Arial"/>
          <w:szCs w:val="20"/>
          <w:lang w:val="en-US" w:eastAsia="ro-RO"/>
        </w:rPr>
        <w:t xml:space="preserve">vor </w:t>
      </w:r>
      <w:r w:rsidRPr="00DE0A1A">
        <w:rPr>
          <w:rFonts w:ascii="Arial" w:hAnsi="Arial" w:cs="Arial"/>
          <w:szCs w:val="20"/>
          <w:lang w:val="en-US" w:eastAsia="ro-RO"/>
        </w:rPr>
        <w:t>ajung</w:t>
      </w:r>
      <w:r w:rsidR="005853D1">
        <w:rPr>
          <w:rFonts w:ascii="Arial" w:hAnsi="Arial" w:cs="Arial"/>
          <w:szCs w:val="20"/>
          <w:lang w:val="en-US" w:eastAsia="ro-RO"/>
        </w:rPr>
        <w:t>e</w:t>
      </w:r>
      <w:r w:rsidRPr="00DE0A1A">
        <w:rPr>
          <w:rFonts w:ascii="Arial" w:hAnsi="Arial" w:cs="Arial"/>
          <w:szCs w:val="20"/>
          <w:lang w:val="en-US" w:eastAsia="ro-RO"/>
        </w:rPr>
        <w:t xml:space="preserve"> in decantor,</w:t>
      </w:r>
      <w:r w:rsidR="005853D1">
        <w:rPr>
          <w:rFonts w:ascii="Arial" w:hAnsi="Arial" w:cs="Arial"/>
          <w:szCs w:val="20"/>
          <w:lang w:val="en-US" w:eastAsia="ro-RO"/>
        </w:rPr>
        <w:t xml:space="preserve"> </w:t>
      </w:r>
      <w:r w:rsidRPr="00DE0A1A">
        <w:rPr>
          <w:rFonts w:ascii="Arial" w:hAnsi="Arial" w:cs="Arial"/>
          <w:szCs w:val="20"/>
          <w:lang w:val="en-US" w:eastAsia="ro-RO"/>
        </w:rPr>
        <w:t xml:space="preserve">care </w:t>
      </w:r>
      <w:r w:rsidR="005853D1">
        <w:rPr>
          <w:rFonts w:ascii="Arial" w:hAnsi="Arial" w:cs="Arial"/>
          <w:szCs w:val="20"/>
          <w:lang w:val="en-US" w:eastAsia="ro-RO"/>
        </w:rPr>
        <w:t>va fi</w:t>
      </w:r>
      <w:r w:rsidRPr="00DE0A1A">
        <w:rPr>
          <w:rFonts w:ascii="Arial" w:hAnsi="Arial" w:cs="Arial"/>
          <w:szCs w:val="20"/>
          <w:lang w:val="en-US" w:eastAsia="ro-RO"/>
        </w:rPr>
        <w:t xml:space="preserve"> format din compartimente legate intre ele hidraulic. In acesta se</w:t>
      </w:r>
      <w:r w:rsidR="005853D1">
        <w:rPr>
          <w:rFonts w:ascii="Arial" w:hAnsi="Arial" w:cs="Arial"/>
          <w:szCs w:val="20"/>
          <w:lang w:val="en-US" w:eastAsia="ro-RO"/>
        </w:rPr>
        <w:t xml:space="preserve"> va realiza</w:t>
      </w:r>
      <w:r w:rsidRPr="00DE0A1A">
        <w:rPr>
          <w:rFonts w:ascii="Arial" w:hAnsi="Arial" w:cs="Arial"/>
          <w:szCs w:val="20"/>
          <w:lang w:val="en-US" w:eastAsia="ro-RO"/>
        </w:rPr>
        <w:t xml:space="preserve"> reglarea (egalizarea) debitelor si pe alta parte aici se</w:t>
      </w:r>
      <w:r w:rsidR="005853D1">
        <w:rPr>
          <w:rFonts w:ascii="Arial" w:hAnsi="Arial" w:cs="Arial"/>
          <w:szCs w:val="20"/>
          <w:lang w:val="en-US" w:eastAsia="ro-RO"/>
        </w:rPr>
        <w:t xml:space="preserve">  va realiza</w:t>
      </w:r>
      <w:r w:rsidRPr="00DE0A1A">
        <w:rPr>
          <w:rFonts w:ascii="Arial" w:hAnsi="Arial" w:cs="Arial"/>
          <w:szCs w:val="20"/>
          <w:lang w:val="en-US" w:eastAsia="ro-RO"/>
        </w:rPr>
        <w:t xml:space="preserve"> stocarea unui volum de sarja. Volumul de sarja va fi reglat in timpul functionarii la cantitatea de ape uzate menajere care se </w:t>
      </w:r>
      <w:r w:rsidR="005853D1">
        <w:rPr>
          <w:rFonts w:ascii="Arial" w:hAnsi="Arial" w:cs="Arial"/>
          <w:szCs w:val="20"/>
          <w:lang w:val="en-US" w:eastAsia="ro-RO"/>
        </w:rPr>
        <w:t>va deve</w:t>
      </w:r>
      <w:r w:rsidRPr="00DE0A1A">
        <w:rPr>
          <w:rFonts w:ascii="Arial" w:hAnsi="Arial" w:cs="Arial"/>
          <w:szCs w:val="20"/>
          <w:lang w:val="en-US" w:eastAsia="ro-RO"/>
        </w:rPr>
        <w:t xml:space="preserve">rsa in statie si astfel se </w:t>
      </w:r>
      <w:r w:rsidR="005853D1">
        <w:rPr>
          <w:rFonts w:ascii="Arial" w:hAnsi="Arial" w:cs="Arial"/>
          <w:szCs w:val="20"/>
          <w:lang w:val="en-US" w:eastAsia="ro-RO"/>
        </w:rPr>
        <w:t xml:space="preserve">va optimiza </w:t>
      </w:r>
      <w:r w:rsidRPr="00DE0A1A">
        <w:rPr>
          <w:rFonts w:ascii="Arial" w:hAnsi="Arial" w:cs="Arial"/>
          <w:szCs w:val="20"/>
          <w:lang w:val="en-US" w:eastAsia="ro-RO"/>
        </w:rPr>
        <w:t>consumul de energie al statiei. Aici se</w:t>
      </w:r>
      <w:r w:rsidR="005853D1">
        <w:rPr>
          <w:rFonts w:ascii="Arial" w:hAnsi="Arial" w:cs="Arial"/>
          <w:szCs w:val="20"/>
          <w:lang w:val="en-US" w:eastAsia="ro-RO"/>
        </w:rPr>
        <w:t xml:space="preserve"> vor sedimenta</w:t>
      </w:r>
      <w:r w:rsidRPr="00DE0A1A">
        <w:rPr>
          <w:rFonts w:ascii="Arial" w:hAnsi="Arial" w:cs="Arial"/>
          <w:szCs w:val="20"/>
          <w:lang w:val="en-US" w:eastAsia="ro-RO"/>
        </w:rPr>
        <w:t xml:space="preserve"> materiile anorganice si se </w:t>
      </w:r>
      <w:r w:rsidR="005853D1">
        <w:rPr>
          <w:rFonts w:ascii="Arial" w:hAnsi="Arial" w:cs="Arial"/>
          <w:szCs w:val="20"/>
          <w:lang w:val="en-US" w:eastAsia="ro-RO"/>
        </w:rPr>
        <w:t xml:space="preserve">va </w:t>
      </w:r>
      <w:r w:rsidRPr="00DE0A1A">
        <w:rPr>
          <w:rFonts w:ascii="Arial" w:hAnsi="Arial" w:cs="Arial"/>
          <w:szCs w:val="20"/>
          <w:lang w:val="en-US" w:eastAsia="ro-RO"/>
        </w:rPr>
        <w:t>separa namolul plutitor.</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Namolul in exces va fi transferat, de mai multe ori pe zi, in silozul de namol si astfel se</w:t>
      </w:r>
      <w:r w:rsidR="005853D1">
        <w:rPr>
          <w:rFonts w:ascii="Arial" w:hAnsi="Arial" w:cs="Arial"/>
          <w:szCs w:val="20"/>
          <w:lang w:val="en-US" w:eastAsia="ro-RO"/>
        </w:rPr>
        <w:t xml:space="preserve"> va </w:t>
      </w:r>
      <w:r w:rsidR="005853D1">
        <w:rPr>
          <w:rFonts w:ascii="Arial" w:hAnsi="Arial" w:cs="Arial"/>
          <w:szCs w:val="20"/>
          <w:lang w:val="en-US" w:eastAsia="ro-RO"/>
        </w:rPr>
        <w:lastRenderedPageBreak/>
        <w:t>realiza</w:t>
      </w:r>
      <w:r w:rsidRPr="00DE0A1A">
        <w:rPr>
          <w:rFonts w:ascii="Arial" w:hAnsi="Arial" w:cs="Arial"/>
          <w:szCs w:val="20"/>
          <w:lang w:val="en-US" w:eastAsia="ro-RO"/>
        </w:rPr>
        <w:t xml:space="preserve"> o egalizare constanta. Silozul </w:t>
      </w:r>
      <w:r w:rsidR="005853D1">
        <w:rPr>
          <w:rFonts w:ascii="Arial" w:hAnsi="Arial" w:cs="Arial"/>
          <w:szCs w:val="20"/>
          <w:lang w:val="en-US" w:eastAsia="ro-RO"/>
        </w:rPr>
        <w:t>va fi</w:t>
      </w:r>
      <w:r w:rsidRPr="00DE0A1A">
        <w:rPr>
          <w:rFonts w:ascii="Arial" w:hAnsi="Arial" w:cs="Arial"/>
          <w:szCs w:val="20"/>
          <w:lang w:val="en-US" w:eastAsia="ro-RO"/>
        </w:rPr>
        <w:t xml:space="preserve"> in asa fel construit, incat se</w:t>
      </w:r>
      <w:r w:rsidR="005853D1">
        <w:rPr>
          <w:rFonts w:ascii="Arial" w:hAnsi="Arial" w:cs="Arial"/>
          <w:szCs w:val="20"/>
          <w:lang w:val="en-US" w:eastAsia="ro-RO"/>
        </w:rPr>
        <w:t xml:space="preserve"> vor</w:t>
      </w:r>
      <w:r w:rsidRPr="00DE0A1A">
        <w:rPr>
          <w:rFonts w:ascii="Arial" w:hAnsi="Arial" w:cs="Arial"/>
          <w:szCs w:val="20"/>
          <w:lang w:val="en-US" w:eastAsia="ro-RO"/>
        </w:rPr>
        <w:t xml:space="preserve"> cre</w:t>
      </w:r>
      <w:r w:rsidR="005853D1">
        <w:rPr>
          <w:rFonts w:ascii="Arial" w:hAnsi="Arial" w:cs="Arial"/>
          <w:szCs w:val="20"/>
          <w:lang w:val="en-US" w:eastAsia="ro-RO"/>
        </w:rPr>
        <w:t>ea</w:t>
      </w:r>
      <w:r w:rsidRPr="00DE0A1A">
        <w:rPr>
          <w:rFonts w:ascii="Arial" w:hAnsi="Arial" w:cs="Arial"/>
          <w:szCs w:val="20"/>
          <w:lang w:val="en-US" w:eastAsia="ro-RO"/>
        </w:rPr>
        <w:t xml:space="preserve"> doua volume, independen</w:t>
      </w:r>
      <w:r w:rsidR="005853D1">
        <w:rPr>
          <w:rFonts w:ascii="Arial" w:hAnsi="Arial" w:cs="Arial"/>
          <w:szCs w:val="20"/>
          <w:lang w:val="en-US" w:eastAsia="ro-RO"/>
        </w:rPr>
        <w:t>te, unul cu apa tulbure si unul ca</w:t>
      </w:r>
      <w:r w:rsidRPr="00DE0A1A">
        <w:rPr>
          <w:rFonts w:ascii="Arial" w:hAnsi="Arial" w:cs="Arial"/>
          <w:szCs w:val="20"/>
          <w:lang w:val="en-US" w:eastAsia="ro-RO"/>
        </w:rPr>
        <w:t xml:space="preserve"> vol</w:t>
      </w:r>
      <w:r w:rsidR="005853D1">
        <w:rPr>
          <w:rFonts w:ascii="Arial" w:hAnsi="Arial" w:cs="Arial"/>
          <w:szCs w:val="20"/>
          <w:lang w:val="en-US" w:eastAsia="ro-RO"/>
        </w:rPr>
        <w:t>um de linistire. Apa tulbure va fi</w:t>
      </w:r>
      <w:r w:rsidRPr="00DE0A1A">
        <w:rPr>
          <w:rFonts w:ascii="Arial" w:hAnsi="Arial" w:cs="Arial"/>
          <w:szCs w:val="20"/>
          <w:lang w:val="en-US" w:eastAsia="ro-RO"/>
        </w:rPr>
        <w:t xml:space="preserve"> trimisa din nou in decantor. Namolul</w:t>
      </w:r>
      <w:r w:rsidR="005853D1">
        <w:rPr>
          <w:rFonts w:ascii="Arial" w:hAnsi="Arial" w:cs="Arial"/>
          <w:szCs w:val="20"/>
          <w:lang w:val="en-US" w:eastAsia="ro-RO"/>
        </w:rPr>
        <w:t xml:space="preserve"> stabilizat in mare parte aerob</w:t>
      </w:r>
      <w:r w:rsidRPr="00DE0A1A">
        <w:rPr>
          <w:rFonts w:ascii="Arial" w:hAnsi="Arial" w:cs="Arial"/>
          <w:szCs w:val="20"/>
          <w:lang w:val="en-US" w:eastAsia="ro-RO"/>
        </w:rPr>
        <w:t xml:space="preserve"> va fi, prin stationarea indelungata in siloz, va fi prelucrat de bacteriile anaerobe mesophile.</w:t>
      </w:r>
    </w:p>
    <w:p w:rsidR="00A9427F" w:rsidRPr="005853D1"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5853D1">
        <w:rPr>
          <w:rFonts w:ascii="Arial" w:hAnsi="Arial" w:cs="Arial"/>
          <w:szCs w:val="20"/>
          <w:u w:val="single"/>
          <w:lang w:val="en-US" w:eastAsia="ro-RO"/>
        </w:rPr>
        <w:t>Bazinul de aerare/Biologie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Din bazinul de decantare, apa curatata </w:t>
      </w:r>
      <w:r w:rsidR="005853D1">
        <w:rPr>
          <w:rFonts w:ascii="Arial" w:hAnsi="Arial" w:cs="Arial"/>
          <w:szCs w:val="20"/>
          <w:lang w:val="en-US" w:eastAsia="ro-RO"/>
        </w:rPr>
        <w:t xml:space="preserve">va </w:t>
      </w:r>
      <w:r w:rsidRPr="00DE0A1A">
        <w:rPr>
          <w:rFonts w:ascii="Arial" w:hAnsi="Arial" w:cs="Arial"/>
          <w:szCs w:val="20"/>
          <w:lang w:val="en-US" w:eastAsia="ro-RO"/>
        </w:rPr>
        <w:t xml:space="preserve">ajunge, cu ajutorul unei pompe air-lift, in bazinul de aerare (SBR Biologie). Se </w:t>
      </w:r>
      <w:r w:rsidR="005853D1">
        <w:rPr>
          <w:rFonts w:ascii="Arial" w:hAnsi="Arial" w:cs="Arial"/>
          <w:szCs w:val="20"/>
          <w:lang w:val="en-US" w:eastAsia="ro-RO"/>
        </w:rPr>
        <w:t>v</w:t>
      </w:r>
      <w:r w:rsidR="00A247F6">
        <w:rPr>
          <w:rFonts w:ascii="Arial" w:hAnsi="Arial" w:cs="Arial"/>
          <w:szCs w:val="20"/>
          <w:lang w:val="en-US" w:eastAsia="ro-RO"/>
        </w:rPr>
        <w:t>a realiza</w:t>
      </w:r>
      <w:r w:rsidRPr="00DE0A1A">
        <w:rPr>
          <w:rFonts w:ascii="Arial" w:hAnsi="Arial" w:cs="Arial"/>
          <w:szCs w:val="20"/>
          <w:lang w:val="en-US" w:eastAsia="ro-RO"/>
        </w:rPr>
        <w:t xml:space="preserve"> volumul de sarja. Pentru a se obtine un consum energetic optimizat, vor fi activate, in functie de apa uzata menajera care intra in statie, cicluri de functionare diferite. Prin aceasta, statia va putea face fata variatiilor mari de debit de apa uzata menajera si va putea egaliza debitele.</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Functionarea statiei</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Sistemul automatizat de control</w:t>
      </w:r>
      <w:r w:rsidR="00A247F6">
        <w:rPr>
          <w:rFonts w:ascii="Arial" w:hAnsi="Arial" w:cs="Arial"/>
          <w:szCs w:val="20"/>
          <w:lang w:val="en-US" w:eastAsia="ro-RO"/>
        </w:rPr>
        <w:t xml:space="preserve"> va</w:t>
      </w:r>
      <w:r w:rsidRPr="00DE0A1A">
        <w:rPr>
          <w:rFonts w:ascii="Arial" w:hAnsi="Arial" w:cs="Arial"/>
          <w:szCs w:val="20"/>
          <w:lang w:val="en-US" w:eastAsia="ro-RO"/>
        </w:rPr>
        <w:t xml:space="preserve"> face diferenta intre modurile de functionare a statiei.</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Ciclu economic</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Controlul  ciclurilor </w:t>
      </w:r>
      <w:r w:rsidR="00A247F6">
        <w:rPr>
          <w:rFonts w:ascii="Arial" w:hAnsi="Arial" w:cs="Arial"/>
          <w:szCs w:val="20"/>
          <w:lang w:val="en-US" w:eastAsia="ro-RO"/>
        </w:rPr>
        <w:t>va fi</w:t>
      </w:r>
      <w:r w:rsidRPr="00DE0A1A">
        <w:rPr>
          <w:rFonts w:ascii="Arial" w:hAnsi="Arial" w:cs="Arial"/>
          <w:szCs w:val="20"/>
          <w:lang w:val="en-US" w:eastAsia="ro-RO"/>
        </w:rPr>
        <w:t xml:space="preserve"> complet automatizat si se</w:t>
      </w:r>
      <w:r w:rsidR="00A247F6">
        <w:rPr>
          <w:rFonts w:ascii="Arial" w:hAnsi="Arial" w:cs="Arial"/>
          <w:szCs w:val="20"/>
          <w:lang w:val="en-US" w:eastAsia="ro-RO"/>
        </w:rPr>
        <w:t xml:space="preserve"> va realiza</w:t>
      </w:r>
      <w:r w:rsidRPr="00DE0A1A">
        <w:rPr>
          <w:rFonts w:ascii="Arial" w:hAnsi="Arial" w:cs="Arial"/>
          <w:szCs w:val="20"/>
          <w:lang w:val="en-US" w:eastAsia="ro-RO"/>
        </w:rPr>
        <w:t xml:space="preserve"> in functie de debitul de apa uzata menajera si de cantitatea de ape uzate care se afla in statie.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In functie de debite, se</w:t>
      </w:r>
      <w:r w:rsidR="00A247F6">
        <w:rPr>
          <w:rFonts w:ascii="Arial" w:hAnsi="Arial" w:cs="Arial"/>
          <w:szCs w:val="20"/>
          <w:lang w:val="en-US" w:eastAsia="ro-RO"/>
        </w:rPr>
        <w:t xml:space="preserve"> vor realiza</w:t>
      </w:r>
      <w:r w:rsidRPr="00DE0A1A">
        <w:rPr>
          <w:rFonts w:ascii="Arial" w:hAnsi="Arial" w:cs="Arial"/>
          <w:szCs w:val="20"/>
          <w:lang w:val="en-US" w:eastAsia="ro-RO"/>
        </w:rPr>
        <w:t xml:space="preserve"> pana la 3 cicluri pe zi.</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Fazele si tactul fiecarui ciclu </w:t>
      </w:r>
      <w:r w:rsidR="00A247F6">
        <w:rPr>
          <w:rFonts w:ascii="Arial" w:hAnsi="Arial" w:cs="Arial"/>
          <w:szCs w:val="20"/>
          <w:lang w:val="en-US" w:eastAsia="ro-RO"/>
        </w:rPr>
        <w:t>vor fi</w:t>
      </w:r>
      <w:r w:rsidRPr="00DE0A1A">
        <w:rPr>
          <w:rFonts w:ascii="Arial" w:hAnsi="Arial" w:cs="Arial"/>
          <w:szCs w:val="20"/>
          <w:lang w:val="en-US" w:eastAsia="ro-RO"/>
        </w:rPr>
        <w:t xml:space="preserve"> programate si preinstalate din fabrica. Ele sunt protejate prin parola si se afla in softul de automatizare.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Programul </w:t>
      </w:r>
      <w:r w:rsidR="00A247F6">
        <w:rPr>
          <w:rFonts w:ascii="Arial" w:hAnsi="Arial" w:cs="Arial"/>
          <w:szCs w:val="20"/>
          <w:lang w:val="en-US" w:eastAsia="ro-RO"/>
        </w:rPr>
        <w:t>va fi</w:t>
      </w:r>
      <w:r w:rsidRPr="00DE0A1A">
        <w:rPr>
          <w:rFonts w:ascii="Arial" w:hAnsi="Arial" w:cs="Arial"/>
          <w:szCs w:val="20"/>
          <w:lang w:val="en-US" w:eastAsia="ro-RO"/>
        </w:rPr>
        <w:t xml:space="preserve"> astfel facut incat sa reactioneze la gradul de incarcare a statiei si la ciclul din reactor. In momentul in care volumul de ape uzate care intra in statie este mai mic decat volumul programat - in functie de LE si consum zilnic - automatizarea trece automat statia pe functionare in regim economic.</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Descriere ciclul normal</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Fiecare ciclu, programat din fabrica, dureaza 7 ore.</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Faza de umplere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Bazinul de aerare/Biologie, se umple, cu ajutorul unei pompe air-lift care aduce din decantor apele uzate menajere, pana la nivelul maxim de umplere al bazinului. Umplerea  bazinului, in ciclul normal, se </w:t>
      </w:r>
      <w:r w:rsidR="00A247F6">
        <w:rPr>
          <w:rFonts w:ascii="Arial" w:hAnsi="Arial" w:cs="Arial"/>
          <w:szCs w:val="20"/>
          <w:lang w:val="en-US" w:eastAsia="ro-RO"/>
        </w:rPr>
        <w:t>va realiza</w:t>
      </w:r>
      <w:r w:rsidRPr="00DE0A1A">
        <w:rPr>
          <w:rFonts w:ascii="Arial" w:hAnsi="Arial" w:cs="Arial"/>
          <w:szCs w:val="20"/>
          <w:lang w:val="en-US" w:eastAsia="ro-RO"/>
        </w:rPr>
        <w:t xml:space="preserve"> doar atunci cand </w:t>
      </w:r>
      <w:r w:rsidR="00A247F6">
        <w:rPr>
          <w:rFonts w:ascii="Arial" w:hAnsi="Arial" w:cs="Arial"/>
          <w:szCs w:val="20"/>
          <w:lang w:val="en-US" w:eastAsia="ro-RO"/>
        </w:rPr>
        <w:t>va fi</w:t>
      </w:r>
      <w:r w:rsidRPr="00DE0A1A">
        <w:rPr>
          <w:rFonts w:ascii="Arial" w:hAnsi="Arial" w:cs="Arial"/>
          <w:szCs w:val="20"/>
          <w:lang w:val="en-US" w:eastAsia="ro-RO"/>
        </w:rPr>
        <w:t xml:space="preserve"> un volum suficient in bazinul decantor/bazinul tampon.</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Faza de amestec si reactie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Prin difuzorii de aer fixati pe podeaua reactorul</w:t>
      </w:r>
      <w:r w:rsidR="00FB0E25" w:rsidRPr="00DE0A1A">
        <w:rPr>
          <w:rFonts w:ascii="Arial" w:hAnsi="Arial" w:cs="Arial"/>
          <w:szCs w:val="20"/>
          <w:lang w:val="en-US" w:eastAsia="ro-RO"/>
        </w:rPr>
        <w:t>ui, se</w:t>
      </w:r>
      <w:r w:rsidR="00A247F6">
        <w:rPr>
          <w:rFonts w:ascii="Arial" w:hAnsi="Arial" w:cs="Arial"/>
          <w:szCs w:val="20"/>
          <w:lang w:val="en-US" w:eastAsia="ro-RO"/>
        </w:rPr>
        <w:t xml:space="preserve"> va</w:t>
      </w:r>
      <w:r w:rsidR="00FB0E25" w:rsidRPr="00DE0A1A">
        <w:rPr>
          <w:rFonts w:ascii="Arial" w:hAnsi="Arial" w:cs="Arial"/>
          <w:szCs w:val="20"/>
          <w:lang w:val="en-US" w:eastAsia="ro-RO"/>
        </w:rPr>
        <w:t xml:space="preserve"> introduce periodic aer. </w:t>
      </w:r>
      <w:r w:rsidRPr="00DE0A1A">
        <w:rPr>
          <w:rFonts w:ascii="Arial" w:hAnsi="Arial" w:cs="Arial"/>
          <w:szCs w:val="20"/>
          <w:lang w:val="en-US" w:eastAsia="ro-RO"/>
        </w:rPr>
        <w:t xml:space="preserve">Continutul reactorului plin </w:t>
      </w:r>
      <w:r w:rsidR="00A247F6">
        <w:rPr>
          <w:rFonts w:ascii="Arial" w:hAnsi="Arial" w:cs="Arial"/>
          <w:szCs w:val="20"/>
          <w:lang w:val="en-US" w:eastAsia="ro-RO"/>
        </w:rPr>
        <w:t>va fi</w:t>
      </w:r>
      <w:r w:rsidRPr="00DE0A1A">
        <w:rPr>
          <w:rFonts w:ascii="Arial" w:hAnsi="Arial" w:cs="Arial"/>
          <w:szCs w:val="20"/>
          <w:lang w:val="en-US" w:eastAsia="ro-RO"/>
        </w:rPr>
        <w:t xml:space="preserve"> astfel mixat si aerat. Cu ajutorul unui compresor uscat, se </w:t>
      </w:r>
      <w:r w:rsidR="00A247F6">
        <w:rPr>
          <w:rFonts w:ascii="Arial" w:hAnsi="Arial" w:cs="Arial"/>
          <w:szCs w:val="20"/>
          <w:lang w:val="en-US" w:eastAsia="ro-RO"/>
        </w:rPr>
        <w:t xml:space="preserve">va </w:t>
      </w:r>
      <w:r w:rsidRPr="00DE0A1A">
        <w:rPr>
          <w:rFonts w:ascii="Arial" w:hAnsi="Arial" w:cs="Arial"/>
          <w:szCs w:val="20"/>
          <w:lang w:val="en-US" w:eastAsia="ro-RO"/>
        </w:rPr>
        <w:t>produce aerul necesar pentru a</w:t>
      </w:r>
      <w:r w:rsidR="00A247F6">
        <w:rPr>
          <w:rFonts w:ascii="Arial" w:hAnsi="Arial" w:cs="Arial"/>
          <w:szCs w:val="20"/>
          <w:lang w:val="en-US" w:eastAsia="ro-RO"/>
        </w:rPr>
        <w:t xml:space="preserve">erarea eficienta cu bule fine. </w:t>
      </w:r>
      <w:r w:rsidRPr="00DE0A1A">
        <w:rPr>
          <w:rFonts w:ascii="Arial" w:hAnsi="Arial" w:cs="Arial"/>
          <w:szCs w:val="20"/>
          <w:lang w:val="en-US" w:eastAsia="ro-RO"/>
        </w:rPr>
        <w:t xml:space="preserve">Bulele de aer  care se ridica, mixeaza continutul bazinului, format din noroi activat si ape uzate menajere. Prin aceasta se </w:t>
      </w:r>
      <w:r w:rsidR="00A247F6">
        <w:rPr>
          <w:rFonts w:ascii="Arial" w:hAnsi="Arial" w:cs="Arial"/>
          <w:szCs w:val="20"/>
          <w:lang w:val="en-US" w:eastAsia="ro-RO"/>
        </w:rPr>
        <w:t xml:space="preserve">va </w:t>
      </w:r>
      <w:r w:rsidRPr="00DE0A1A">
        <w:rPr>
          <w:rFonts w:ascii="Arial" w:hAnsi="Arial" w:cs="Arial"/>
          <w:szCs w:val="20"/>
          <w:lang w:val="en-US" w:eastAsia="ro-RO"/>
        </w:rPr>
        <w:t>real</w:t>
      </w:r>
      <w:r w:rsidR="00A247F6">
        <w:rPr>
          <w:rFonts w:ascii="Arial" w:hAnsi="Arial" w:cs="Arial"/>
          <w:szCs w:val="20"/>
          <w:lang w:val="en-US" w:eastAsia="ro-RO"/>
        </w:rPr>
        <w:t>iza</w:t>
      </w:r>
      <w:r w:rsidRPr="00DE0A1A">
        <w:rPr>
          <w:rFonts w:ascii="Arial" w:hAnsi="Arial" w:cs="Arial"/>
          <w:szCs w:val="20"/>
          <w:lang w:val="en-US" w:eastAsia="ro-RO"/>
        </w:rPr>
        <w:t xml:space="preserve"> un grad foarte mare de curatare a apelor uzate menajere.</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Faza de sedimentare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In timpul orei de pauza care are loc dupa faza de amestec si reactie, se </w:t>
      </w:r>
      <w:r w:rsidR="00A247F6">
        <w:rPr>
          <w:rFonts w:ascii="Arial" w:hAnsi="Arial" w:cs="Arial"/>
          <w:szCs w:val="20"/>
          <w:lang w:val="en-US" w:eastAsia="ro-RO"/>
        </w:rPr>
        <w:t>va decanta</w:t>
      </w:r>
      <w:r w:rsidRPr="00DE0A1A">
        <w:rPr>
          <w:rFonts w:ascii="Arial" w:hAnsi="Arial" w:cs="Arial"/>
          <w:szCs w:val="20"/>
          <w:lang w:val="en-US" w:eastAsia="ro-RO"/>
        </w:rPr>
        <w:t xml:space="preserve"> orizontal continutul reactorului intr-o zona cu noroi si o zona cu apa curata. Dupa cele 60 de minute, </w:t>
      </w:r>
      <w:r w:rsidR="00A247F6">
        <w:rPr>
          <w:rFonts w:ascii="Arial" w:hAnsi="Arial" w:cs="Arial"/>
          <w:szCs w:val="20"/>
          <w:lang w:val="en-US" w:eastAsia="ro-RO"/>
        </w:rPr>
        <w:t xml:space="preserve">va </w:t>
      </w:r>
      <w:r w:rsidRPr="00DE0A1A">
        <w:rPr>
          <w:rFonts w:ascii="Arial" w:hAnsi="Arial" w:cs="Arial"/>
          <w:szCs w:val="20"/>
          <w:lang w:val="en-US" w:eastAsia="ro-RO"/>
        </w:rPr>
        <w:t>incepe faza de eliminare a apei curate.</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Faza de eliminare a apei curate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Apa curata se </w:t>
      </w:r>
      <w:r w:rsidR="00A247F6">
        <w:rPr>
          <w:rFonts w:ascii="Arial" w:hAnsi="Arial" w:cs="Arial"/>
          <w:szCs w:val="20"/>
          <w:lang w:val="en-US" w:eastAsia="ro-RO"/>
        </w:rPr>
        <w:t xml:space="preserve">va </w:t>
      </w:r>
      <w:r w:rsidRPr="00DE0A1A">
        <w:rPr>
          <w:rFonts w:ascii="Arial" w:hAnsi="Arial" w:cs="Arial"/>
          <w:szCs w:val="20"/>
          <w:lang w:val="en-US" w:eastAsia="ro-RO"/>
        </w:rPr>
        <w:t xml:space="preserve">elimina din reactor printr-o conducta verticala. Apa curata </w:t>
      </w:r>
      <w:r w:rsidR="00A247F6">
        <w:rPr>
          <w:rFonts w:ascii="Arial" w:hAnsi="Arial" w:cs="Arial"/>
          <w:szCs w:val="20"/>
          <w:lang w:val="en-US" w:eastAsia="ro-RO"/>
        </w:rPr>
        <w:t>va fi</w:t>
      </w:r>
      <w:r w:rsidRPr="00DE0A1A">
        <w:rPr>
          <w:rFonts w:ascii="Arial" w:hAnsi="Arial" w:cs="Arial"/>
          <w:szCs w:val="20"/>
          <w:lang w:val="en-US" w:eastAsia="ro-RO"/>
        </w:rPr>
        <w:t xml:space="preserve"> deversata in rezervorul de apa limpede. </w:t>
      </w:r>
    </w:p>
    <w:p w:rsidR="00A9427F" w:rsidRPr="00A247F6" w:rsidRDefault="00A9427F" w:rsidP="00A9427F">
      <w:pPr>
        <w:jc w:val="both"/>
        <w:rPr>
          <w:rFonts w:ascii="Arial" w:hAnsi="Arial" w:cs="Arial"/>
          <w:szCs w:val="20"/>
          <w:u w:val="single"/>
          <w:lang w:val="en-US" w:eastAsia="ro-RO"/>
        </w:rPr>
      </w:pPr>
      <w:r w:rsidRPr="00DE0A1A">
        <w:rPr>
          <w:rFonts w:ascii="Arial" w:hAnsi="Arial" w:cs="Arial"/>
          <w:szCs w:val="20"/>
          <w:lang w:val="en-US" w:eastAsia="ro-RO"/>
        </w:rPr>
        <w:tab/>
      </w:r>
      <w:r w:rsidRPr="00A247F6">
        <w:rPr>
          <w:rFonts w:ascii="Arial" w:hAnsi="Arial" w:cs="Arial"/>
          <w:szCs w:val="20"/>
          <w:u w:val="single"/>
          <w:lang w:val="en-US" w:eastAsia="ro-RO"/>
        </w:rPr>
        <w:t>Faza de eliminare a namolului in exces</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Aceasta faza este dependenta de inaltimea la care trebuie trimis namolul. O pompa air-lift, </w:t>
      </w:r>
      <w:r w:rsidR="00A247F6">
        <w:rPr>
          <w:rFonts w:ascii="Arial" w:hAnsi="Arial" w:cs="Arial"/>
          <w:szCs w:val="20"/>
          <w:lang w:val="en-US" w:eastAsia="ro-RO"/>
        </w:rPr>
        <w:t xml:space="preserve">va </w:t>
      </w:r>
      <w:r w:rsidRPr="00DE0A1A">
        <w:rPr>
          <w:rFonts w:ascii="Arial" w:hAnsi="Arial" w:cs="Arial"/>
          <w:szCs w:val="20"/>
          <w:lang w:val="en-US" w:eastAsia="ro-RO"/>
        </w:rPr>
        <w:t>ridica namolul in exces si il</w:t>
      </w:r>
      <w:r w:rsidR="00A247F6">
        <w:rPr>
          <w:rFonts w:ascii="Arial" w:hAnsi="Arial" w:cs="Arial"/>
          <w:szCs w:val="20"/>
          <w:lang w:val="en-US" w:eastAsia="ro-RO"/>
        </w:rPr>
        <w:t xml:space="preserve"> va</w:t>
      </w:r>
      <w:r w:rsidRPr="00DE0A1A">
        <w:rPr>
          <w:rFonts w:ascii="Arial" w:hAnsi="Arial" w:cs="Arial"/>
          <w:szCs w:val="20"/>
          <w:lang w:val="en-US" w:eastAsia="ro-RO"/>
        </w:rPr>
        <w:t xml:space="preserve"> trimite in silozul de namol. Astfel este ciclu de functionare incheiat. Un ciclu nou</w:t>
      </w:r>
      <w:r w:rsidR="00A247F6">
        <w:rPr>
          <w:rFonts w:ascii="Arial" w:hAnsi="Arial" w:cs="Arial"/>
          <w:szCs w:val="20"/>
          <w:lang w:val="en-US" w:eastAsia="ro-RO"/>
        </w:rPr>
        <w:t xml:space="preserve"> va</w:t>
      </w:r>
      <w:r w:rsidRPr="00DE0A1A">
        <w:rPr>
          <w:rFonts w:ascii="Arial" w:hAnsi="Arial" w:cs="Arial"/>
          <w:szCs w:val="20"/>
          <w:lang w:val="en-US" w:eastAsia="ro-RO"/>
        </w:rPr>
        <w:t xml:space="preserve"> incepe cu faza de umplere.</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Toate pompele din statia de epurare, care se</w:t>
      </w:r>
      <w:r w:rsidR="00A247F6">
        <w:rPr>
          <w:rFonts w:ascii="Arial" w:hAnsi="Arial" w:cs="Arial"/>
          <w:szCs w:val="20"/>
          <w:lang w:val="en-US" w:eastAsia="ro-RO"/>
        </w:rPr>
        <w:t xml:space="preserve"> vor folosi</w:t>
      </w:r>
      <w:r w:rsidRPr="00DE0A1A">
        <w:rPr>
          <w:rFonts w:ascii="Arial" w:hAnsi="Arial" w:cs="Arial"/>
          <w:szCs w:val="20"/>
          <w:lang w:val="en-US" w:eastAsia="ro-RO"/>
        </w:rPr>
        <w:t xml:space="preserve"> pentru pomparea namolului si a apei, </w:t>
      </w:r>
      <w:r w:rsidR="00A247F6">
        <w:rPr>
          <w:rFonts w:ascii="Arial" w:hAnsi="Arial" w:cs="Arial"/>
          <w:szCs w:val="20"/>
          <w:lang w:val="en-US" w:eastAsia="ro-RO"/>
        </w:rPr>
        <w:t>vor fi</w:t>
      </w:r>
      <w:r w:rsidRPr="00DE0A1A">
        <w:rPr>
          <w:rFonts w:ascii="Arial" w:hAnsi="Arial" w:cs="Arial"/>
          <w:szCs w:val="20"/>
          <w:lang w:val="en-US" w:eastAsia="ro-RO"/>
        </w:rPr>
        <w:t xml:space="preserve"> fara piese mobile si </w:t>
      </w:r>
      <w:r w:rsidR="00A247F6">
        <w:rPr>
          <w:rFonts w:ascii="Arial" w:hAnsi="Arial" w:cs="Arial"/>
          <w:szCs w:val="20"/>
          <w:lang w:val="en-US" w:eastAsia="ro-RO"/>
        </w:rPr>
        <w:t>vor fi</w:t>
      </w:r>
      <w:r w:rsidRPr="00DE0A1A">
        <w:rPr>
          <w:rFonts w:ascii="Arial" w:hAnsi="Arial" w:cs="Arial"/>
          <w:szCs w:val="20"/>
          <w:lang w:val="en-US" w:eastAsia="ro-RO"/>
        </w:rPr>
        <w:t xml:space="preserve"> alimentate cu aer de compresorul uscat.</w:t>
      </w:r>
    </w:p>
    <w:p w:rsidR="00A9427F" w:rsidRPr="00DE0A1A" w:rsidRDefault="00A9427F" w:rsidP="00A9427F">
      <w:pPr>
        <w:jc w:val="both"/>
        <w:rPr>
          <w:rFonts w:ascii="Arial" w:hAnsi="Arial" w:cs="Arial"/>
          <w:szCs w:val="20"/>
          <w:lang w:val="en-US" w:eastAsia="ro-RO"/>
        </w:rPr>
      </w:pPr>
      <w:r w:rsidRPr="00DE0A1A">
        <w:rPr>
          <w:rFonts w:ascii="Arial" w:hAnsi="Arial" w:cs="Arial"/>
          <w:szCs w:val="20"/>
          <w:lang w:val="en-US" w:eastAsia="ro-RO"/>
        </w:rPr>
        <w:tab/>
        <w:t xml:space="preserve">Automatizarea </w:t>
      </w:r>
      <w:r w:rsidR="00A247F6">
        <w:rPr>
          <w:rFonts w:ascii="Arial" w:hAnsi="Arial" w:cs="Arial"/>
          <w:szCs w:val="20"/>
          <w:lang w:val="en-US" w:eastAsia="ro-RO"/>
        </w:rPr>
        <w:t>va fi</w:t>
      </w:r>
      <w:r w:rsidRPr="00DE0A1A">
        <w:rPr>
          <w:rFonts w:ascii="Arial" w:hAnsi="Arial" w:cs="Arial"/>
          <w:szCs w:val="20"/>
          <w:lang w:val="en-US" w:eastAsia="ro-RO"/>
        </w:rPr>
        <w:t xml:space="preserve"> asezata  intr-un tablou de control, ce va fi asezat in apropierea statiei de epurare. Compresorul extern </w:t>
      </w:r>
      <w:r w:rsidR="00A247F6">
        <w:rPr>
          <w:rFonts w:ascii="Arial" w:hAnsi="Arial" w:cs="Arial"/>
          <w:szCs w:val="20"/>
          <w:lang w:val="en-US" w:eastAsia="ro-RO"/>
        </w:rPr>
        <w:t>va alimenta</w:t>
      </w:r>
      <w:r w:rsidRPr="00DE0A1A">
        <w:rPr>
          <w:rFonts w:ascii="Arial" w:hAnsi="Arial" w:cs="Arial"/>
          <w:szCs w:val="20"/>
          <w:lang w:val="en-US" w:eastAsia="ro-RO"/>
        </w:rPr>
        <w:t xml:space="preserve"> cu aerul necesar statia de epurare.</w:t>
      </w:r>
    </w:p>
    <w:p w:rsidR="00A9427F" w:rsidRPr="00AF1A14" w:rsidRDefault="00A9427F" w:rsidP="00A10F26">
      <w:pPr>
        <w:pStyle w:val="Heading1"/>
        <w:spacing w:before="2"/>
        <w:ind w:right="349"/>
        <w:rPr>
          <w:color w:val="FF0000"/>
        </w:rPr>
      </w:pPr>
    </w:p>
    <w:p w:rsidR="00A10F26" w:rsidRDefault="00A10F26" w:rsidP="00A10F26">
      <w:pPr>
        <w:pStyle w:val="ListParagraph"/>
        <w:numPr>
          <w:ilvl w:val="0"/>
          <w:numId w:val="10"/>
        </w:numPr>
        <w:tabs>
          <w:tab w:val="left" w:pos="679"/>
        </w:tabs>
        <w:spacing w:line="274" w:lineRule="exact"/>
        <w:ind w:left="678" w:hanging="261"/>
        <w:rPr>
          <w:sz w:val="24"/>
        </w:rPr>
      </w:pPr>
      <w:r>
        <w:rPr>
          <w:color w:val="0000FF"/>
          <w:sz w:val="24"/>
        </w:rPr>
        <w:t>protecţia</w:t>
      </w:r>
      <w:r>
        <w:rPr>
          <w:color w:val="0000FF"/>
          <w:spacing w:val="-1"/>
          <w:sz w:val="24"/>
        </w:rPr>
        <w:t xml:space="preserve"> </w:t>
      </w:r>
      <w:r>
        <w:rPr>
          <w:color w:val="0000FF"/>
          <w:sz w:val="24"/>
        </w:rPr>
        <w:t>aerului:</w:t>
      </w:r>
    </w:p>
    <w:p w:rsidR="00A247F6" w:rsidRPr="00A247F6" w:rsidRDefault="00A10F26" w:rsidP="00A10F26">
      <w:pPr>
        <w:pStyle w:val="ListParagraph"/>
        <w:numPr>
          <w:ilvl w:val="1"/>
          <w:numId w:val="20"/>
        </w:numPr>
        <w:tabs>
          <w:tab w:val="left" w:pos="559"/>
        </w:tabs>
        <w:spacing w:line="242" w:lineRule="auto"/>
        <w:ind w:right="951" w:firstLine="240"/>
        <w:rPr>
          <w:b/>
          <w:sz w:val="24"/>
        </w:rPr>
      </w:pPr>
      <w:r>
        <w:rPr>
          <w:color w:val="0000FF"/>
          <w:sz w:val="24"/>
        </w:rPr>
        <w:t>sursele</w:t>
      </w:r>
      <w:r>
        <w:rPr>
          <w:color w:val="0000FF"/>
          <w:spacing w:val="-11"/>
          <w:sz w:val="24"/>
        </w:rPr>
        <w:t xml:space="preserve"> </w:t>
      </w:r>
      <w:r>
        <w:rPr>
          <w:color w:val="0000FF"/>
          <w:sz w:val="24"/>
        </w:rPr>
        <w:t>de</w:t>
      </w:r>
      <w:r>
        <w:rPr>
          <w:color w:val="0000FF"/>
          <w:spacing w:val="-11"/>
          <w:sz w:val="24"/>
        </w:rPr>
        <w:t xml:space="preserve"> </w:t>
      </w:r>
      <w:r>
        <w:rPr>
          <w:color w:val="0000FF"/>
          <w:sz w:val="24"/>
        </w:rPr>
        <w:t>poluanţi</w:t>
      </w:r>
      <w:r>
        <w:rPr>
          <w:color w:val="0000FF"/>
          <w:spacing w:val="-11"/>
          <w:sz w:val="24"/>
        </w:rPr>
        <w:t xml:space="preserve"> </w:t>
      </w:r>
      <w:r>
        <w:rPr>
          <w:color w:val="0000FF"/>
          <w:sz w:val="24"/>
        </w:rPr>
        <w:t>pentru</w:t>
      </w:r>
      <w:r>
        <w:rPr>
          <w:color w:val="0000FF"/>
          <w:spacing w:val="-11"/>
          <w:sz w:val="24"/>
        </w:rPr>
        <w:t xml:space="preserve"> </w:t>
      </w:r>
      <w:r>
        <w:rPr>
          <w:color w:val="0000FF"/>
          <w:sz w:val="24"/>
        </w:rPr>
        <w:t>aer,</w:t>
      </w:r>
      <w:r>
        <w:rPr>
          <w:color w:val="0000FF"/>
          <w:spacing w:val="-11"/>
          <w:sz w:val="24"/>
        </w:rPr>
        <w:t xml:space="preserve"> </w:t>
      </w:r>
      <w:r>
        <w:rPr>
          <w:color w:val="0000FF"/>
          <w:sz w:val="24"/>
        </w:rPr>
        <w:t>poluanţi,</w:t>
      </w:r>
      <w:r>
        <w:rPr>
          <w:color w:val="0000FF"/>
          <w:spacing w:val="-11"/>
          <w:sz w:val="24"/>
        </w:rPr>
        <w:t xml:space="preserve"> </w:t>
      </w:r>
      <w:r>
        <w:rPr>
          <w:color w:val="0000FF"/>
          <w:sz w:val="24"/>
        </w:rPr>
        <w:t>inclusiv</w:t>
      </w:r>
      <w:r>
        <w:rPr>
          <w:color w:val="0000FF"/>
          <w:spacing w:val="-11"/>
          <w:sz w:val="24"/>
        </w:rPr>
        <w:t xml:space="preserve"> </w:t>
      </w:r>
      <w:r>
        <w:rPr>
          <w:color w:val="0000FF"/>
          <w:sz w:val="24"/>
        </w:rPr>
        <w:t>surse</w:t>
      </w:r>
      <w:r>
        <w:rPr>
          <w:color w:val="0000FF"/>
          <w:spacing w:val="-11"/>
          <w:sz w:val="24"/>
        </w:rPr>
        <w:t xml:space="preserve"> </w:t>
      </w:r>
      <w:r>
        <w:rPr>
          <w:color w:val="0000FF"/>
          <w:sz w:val="24"/>
        </w:rPr>
        <w:t>de</w:t>
      </w:r>
      <w:r>
        <w:rPr>
          <w:color w:val="0000FF"/>
          <w:spacing w:val="-11"/>
          <w:sz w:val="24"/>
        </w:rPr>
        <w:t xml:space="preserve"> </w:t>
      </w:r>
      <w:r>
        <w:rPr>
          <w:color w:val="0000FF"/>
          <w:sz w:val="24"/>
        </w:rPr>
        <w:t>mirosuri;</w:t>
      </w:r>
      <w:r>
        <w:rPr>
          <w:color w:val="0000FF"/>
          <w:spacing w:val="-11"/>
          <w:sz w:val="24"/>
        </w:rPr>
        <w:t xml:space="preserve"> </w:t>
      </w:r>
    </w:p>
    <w:p w:rsidR="00A247F6" w:rsidRDefault="00A10F26" w:rsidP="00A247F6">
      <w:pPr>
        <w:pStyle w:val="ListParagraph"/>
        <w:tabs>
          <w:tab w:val="left" w:pos="559"/>
        </w:tabs>
        <w:spacing w:line="242" w:lineRule="auto"/>
        <w:ind w:left="418" w:right="951" w:firstLine="0"/>
        <w:rPr>
          <w:rFonts w:ascii="Arial" w:hAnsi="Arial" w:cs="Arial"/>
          <w:szCs w:val="20"/>
          <w:lang w:val="en-US" w:eastAsia="ro-RO"/>
        </w:rPr>
      </w:pPr>
      <w:r w:rsidRPr="00A247F6">
        <w:rPr>
          <w:rFonts w:ascii="Arial" w:hAnsi="Arial" w:cs="Arial"/>
          <w:szCs w:val="20"/>
          <w:lang w:val="en-US" w:eastAsia="ro-RO"/>
        </w:rPr>
        <w:t xml:space="preserve">În timpul execuției lucrărilor, autovehiculele vor staționa cu motorul oprit. </w:t>
      </w:r>
    </w:p>
    <w:p w:rsidR="00A10F26" w:rsidRPr="00A247F6" w:rsidRDefault="00A247F6" w:rsidP="00A247F6">
      <w:pPr>
        <w:pStyle w:val="ListParagraph"/>
        <w:tabs>
          <w:tab w:val="left" w:pos="559"/>
        </w:tabs>
        <w:spacing w:line="242" w:lineRule="auto"/>
        <w:ind w:left="418" w:right="951" w:firstLine="0"/>
        <w:rPr>
          <w:rFonts w:ascii="Arial" w:hAnsi="Arial" w:cs="Arial"/>
          <w:szCs w:val="20"/>
          <w:lang w:val="en-US" w:eastAsia="ro-RO"/>
        </w:rPr>
      </w:pPr>
      <w:r>
        <w:rPr>
          <w:rFonts w:ascii="Arial" w:hAnsi="Arial" w:cs="Arial"/>
          <w:szCs w:val="20"/>
          <w:lang w:val="en-US" w:eastAsia="ro-RO"/>
        </w:rPr>
        <w:t>In timpul exploatarii centrului medical capacele exterioare vor fi etanse.</w:t>
      </w:r>
    </w:p>
    <w:p w:rsidR="00A247F6" w:rsidRPr="00A247F6" w:rsidRDefault="00A10F26" w:rsidP="00A10F26">
      <w:pPr>
        <w:pStyle w:val="ListParagraph"/>
        <w:numPr>
          <w:ilvl w:val="1"/>
          <w:numId w:val="20"/>
        </w:numPr>
        <w:tabs>
          <w:tab w:val="left" w:pos="559"/>
        </w:tabs>
        <w:spacing w:line="271" w:lineRule="exact"/>
        <w:ind w:left="558"/>
        <w:rPr>
          <w:b/>
          <w:sz w:val="24"/>
        </w:rPr>
      </w:pPr>
      <w:r>
        <w:rPr>
          <w:color w:val="0000FF"/>
          <w:sz w:val="24"/>
        </w:rPr>
        <w:t xml:space="preserve">instalaţiile pentru reţinerea şi dispersia poluanţilor în atmosferă; </w:t>
      </w:r>
    </w:p>
    <w:p w:rsidR="00A10F26" w:rsidRPr="00A247F6" w:rsidRDefault="004B0E68" w:rsidP="00A247F6">
      <w:pPr>
        <w:tabs>
          <w:tab w:val="left" w:pos="559"/>
        </w:tabs>
        <w:spacing w:line="271" w:lineRule="exact"/>
        <w:ind w:left="417"/>
        <w:rPr>
          <w:rFonts w:ascii="Arial" w:hAnsi="Arial" w:cs="Arial"/>
          <w:szCs w:val="20"/>
          <w:lang w:val="en-US" w:eastAsia="ro-RO"/>
        </w:rPr>
      </w:pPr>
      <w:r>
        <w:rPr>
          <w:rFonts w:ascii="Arial" w:hAnsi="Arial" w:cs="Arial"/>
          <w:szCs w:val="20"/>
          <w:lang w:val="en-US" w:eastAsia="ro-RO"/>
        </w:rPr>
        <w:t>V</w:t>
      </w:r>
      <w:r w:rsidR="00A247F6">
        <w:rPr>
          <w:rFonts w:ascii="Arial" w:hAnsi="Arial" w:cs="Arial"/>
          <w:szCs w:val="20"/>
          <w:lang w:val="en-US" w:eastAsia="ro-RO"/>
        </w:rPr>
        <w:t xml:space="preserve">entilarea blocului operator se face prin intemediul </w:t>
      </w:r>
      <w:r>
        <w:rPr>
          <w:rFonts w:ascii="Arial" w:hAnsi="Arial" w:cs="Arial"/>
          <w:szCs w:val="20"/>
          <w:lang w:val="en-US" w:eastAsia="ro-RO"/>
        </w:rPr>
        <w:t xml:space="preserve">unor </w:t>
      </w:r>
      <w:r w:rsidR="00A247F6">
        <w:rPr>
          <w:rFonts w:ascii="Arial" w:hAnsi="Arial" w:cs="Arial"/>
          <w:szCs w:val="20"/>
          <w:lang w:val="en-US" w:eastAsia="ro-RO"/>
        </w:rPr>
        <w:t xml:space="preserve">aparate de ventilatie si conditionare </w:t>
      </w:r>
      <w:r w:rsidR="00A247F6">
        <w:rPr>
          <w:rFonts w:ascii="Arial" w:hAnsi="Arial" w:cs="Arial"/>
          <w:szCs w:val="20"/>
          <w:lang w:val="en-US" w:eastAsia="ro-RO"/>
        </w:rPr>
        <w:lastRenderedPageBreak/>
        <w:t>prevazute filtre speciale</w:t>
      </w:r>
      <w:r>
        <w:rPr>
          <w:rFonts w:ascii="Arial" w:hAnsi="Arial" w:cs="Arial"/>
          <w:szCs w:val="20"/>
          <w:lang w:val="en-US" w:eastAsia="ro-RO"/>
        </w:rPr>
        <w:t xml:space="preserve"> prin care se elimina aerului viciat in atmosfera si prin care aerul exterior poluat este introdus filtrat in cadrul spatiului “curat” al blocului operator.</w:t>
      </w:r>
    </w:p>
    <w:p w:rsidR="00A10F26" w:rsidRDefault="00A10F26" w:rsidP="00A10F26">
      <w:pPr>
        <w:pStyle w:val="ListParagraph"/>
        <w:numPr>
          <w:ilvl w:val="0"/>
          <w:numId w:val="10"/>
        </w:numPr>
        <w:tabs>
          <w:tab w:val="left" w:pos="666"/>
        </w:tabs>
        <w:spacing w:before="1"/>
        <w:rPr>
          <w:sz w:val="24"/>
        </w:rPr>
      </w:pPr>
      <w:r>
        <w:rPr>
          <w:color w:val="0000FF"/>
          <w:sz w:val="24"/>
        </w:rPr>
        <w:t>protecţia împotriva zgomotului şi</w:t>
      </w:r>
      <w:r>
        <w:rPr>
          <w:color w:val="0000FF"/>
          <w:spacing w:val="-2"/>
          <w:sz w:val="24"/>
        </w:rPr>
        <w:t xml:space="preserve"> </w:t>
      </w:r>
      <w:r>
        <w:rPr>
          <w:color w:val="0000FF"/>
          <w:sz w:val="24"/>
        </w:rPr>
        <w:t>vibraţiilor:</w:t>
      </w:r>
    </w:p>
    <w:p w:rsidR="004B0E68" w:rsidRPr="004B0E68" w:rsidRDefault="00A10F26" w:rsidP="00121DFC">
      <w:pPr>
        <w:pStyle w:val="ListParagraph"/>
        <w:numPr>
          <w:ilvl w:val="1"/>
          <w:numId w:val="20"/>
        </w:numPr>
        <w:tabs>
          <w:tab w:val="left" w:pos="559"/>
        </w:tabs>
        <w:spacing w:line="242" w:lineRule="auto"/>
        <w:ind w:right="1092" w:firstLine="240"/>
        <w:rPr>
          <w:b/>
          <w:sz w:val="24"/>
        </w:rPr>
      </w:pPr>
      <w:r>
        <w:rPr>
          <w:color w:val="0000FF"/>
          <w:sz w:val="24"/>
        </w:rPr>
        <w:t xml:space="preserve">sursele de zgomot şi de vibraţii; </w:t>
      </w:r>
    </w:p>
    <w:p w:rsidR="00A10F26" w:rsidRPr="004B0E68" w:rsidRDefault="004B0E68" w:rsidP="004B0E68">
      <w:pPr>
        <w:pStyle w:val="ListParagraph"/>
        <w:tabs>
          <w:tab w:val="left" w:pos="559"/>
        </w:tabs>
        <w:spacing w:line="242" w:lineRule="auto"/>
        <w:ind w:left="418" w:right="1092" w:firstLine="0"/>
        <w:rPr>
          <w:rFonts w:ascii="Arial" w:hAnsi="Arial" w:cs="Arial"/>
          <w:szCs w:val="20"/>
          <w:lang w:val="en-US" w:eastAsia="ro-RO"/>
        </w:rPr>
      </w:pPr>
      <w:r>
        <w:rPr>
          <w:rFonts w:ascii="Arial" w:hAnsi="Arial" w:cs="Arial"/>
          <w:szCs w:val="20"/>
          <w:lang w:val="en-US" w:eastAsia="ro-RO"/>
        </w:rPr>
        <w:t>I</w:t>
      </w:r>
      <w:r w:rsidR="00A10F26" w:rsidRPr="004B0E68">
        <w:rPr>
          <w:rFonts w:ascii="Arial" w:hAnsi="Arial" w:cs="Arial"/>
          <w:szCs w:val="20"/>
          <w:lang w:val="en-US" w:eastAsia="ro-RO"/>
        </w:rPr>
        <w:t>n cadrul unitatii, in timpul desfasurarii activitatii autoturismele vor stationa cu motorul oprit.</w:t>
      </w:r>
      <w:r w:rsidR="00121DFC" w:rsidRPr="004B0E68">
        <w:rPr>
          <w:rFonts w:ascii="Arial" w:hAnsi="Arial" w:cs="Arial"/>
          <w:szCs w:val="20"/>
          <w:lang w:val="en-US" w:eastAsia="ro-RO"/>
        </w:rPr>
        <w:t xml:space="preserve"> Utilajele si instalatiile propuse a fi implem</w:t>
      </w:r>
      <w:r>
        <w:rPr>
          <w:rFonts w:ascii="Arial" w:hAnsi="Arial" w:cs="Arial"/>
          <w:szCs w:val="20"/>
          <w:lang w:val="en-US" w:eastAsia="ro-RO"/>
        </w:rPr>
        <w:t xml:space="preserve">entate </w:t>
      </w:r>
      <w:r w:rsidR="00121DFC" w:rsidRPr="004B0E68">
        <w:rPr>
          <w:rFonts w:ascii="Arial" w:hAnsi="Arial" w:cs="Arial"/>
          <w:szCs w:val="20"/>
          <w:lang w:val="en-US" w:eastAsia="ro-RO"/>
        </w:rPr>
        <w:t>vor fi sursa de zgomot si vibratii</w:t>
      </w:r>
      <w:r>
        <w:rPr>
          <w:rFonts w:ascii="Arial" w:hAnsi="Arial" w:cs="Arial"/>
          <w:szCs w:val="20"/>
          <w:lang w:val="en-US" w:eastAsia="ro-RO"/>
        </w:rPr>
        <w:t xml:space="preserve"> in parametrii normati</w:t>
      </w:r>
      <w:r w:rsidR="00121DFC" w:rsidRPr="004B0E68">
        <w:rPr>
          <w:rFonts w:ascii="Arial" w:hAnsi="Arial" w:cs="Arial"/>
          <w:szCs w:val="20"/>
          <w:lang w:val="en-US" w:eastAsia="ro-RO"/>
        </w:rPr>
        <w:t>.</w:t>
      </w:r>
    </w:p>
    <w:p w:rsidR="004B0E68" w:rsidRPr="004B0E68" w:rsidRDefault="00A10F26" w:rsidP="004B0E68">
      <w:pPr>
        <w:pStyle w:val="ListParagraph"/>
        <w:numPr>
          <w:ilvl w:val="1"/>
          <w:numId w:val="20"/>
        </w:numPr>
        <w:tabs>
          <w:tab w:val="left" w:pos="559"/>
        </w:tabs>
        <w:spacing w:line="242" w:lineRule="auto"/>
        <w:ind w:right="1092" w:firstLine="240"/>
        <w:rPr>
          <w:color w:val="0000FF"/>
          <w:sz w:val="24"/>
        </w:rPr>
      </w:pPr>
      <w:r w:rsidRPr="004B0E68">
        <w:rPr>
          <w:color w:val="0000FF"/>
          <w:sz w:val="24"/>
        </w:rPr>
        <w:t xml:space="preserve">amenajările şi dotările pentru protecţia împotriva zgomotului şi vibraţiilor; </w:t>
      </w:r>
    </w:p>
    <w:p w:rsidR="007C3675" w:rsidRPr="004B0E68" w:rsidRDefault="007C3675"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Pentru diminuarea inconvenientelor temporare legate de ex</w:t>
      </w:r>
      <w:r w:rsidR="004B0E68">
        <w:rPr>
          <w:rFonts w:ascii="Arial" w:hAnsi="Arial" w:cs="Arial"/>
          <w:szCs w:val="20"/>
          <w:lang w:val="en-US" w:eastAsia="ro-RO"/>
        </w:rPr>
        <w:t>e</w:t>
      </w:r>
      <w:r w:rsidRPr="004B0E68">
        <w:rPr>
          <w:rFonts w:ascii="Arial" w:hAnsi="Arial" w:cs="Arial"/>
          <w:szCs w:val="20"/>
          <w:lang w:val="en-US" w:eastAsia="ro-RO"/>
        </w:rPr>
        <w:t>cutarea obiectivului, pe durata realizarii constructiilor se vor lua urmatoarele masuri:</w:t>
      </w:r>
    </w:p>
    <w:p w:rsidR="007C3675" w:rsidRPr="004B0E68" w:rsidRDefault="007C3675"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 santierul se va proteja cu plase de protectie pentru diminuarea efectului sonor si a emisiilor de praf in atmosfera.</w:t>
      </w:r>
    </w:p>
    <w:p w:rsidR="007C3675" w:rsidRPr="004B0E68" w:rsidRDefault="007C3675"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 xml:space="preserve">Protecţia împotriva zgomotului este asigurată prin respectarea normativelor in vigoare, si prin : </w:t>
      </w:r>
    </w:p>
    <w:p w:rsidR="007C3675" w:rsidRPr="004B0E68" w:rsidRDefault="007C3675"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 amplasarea şi montarea utilajelor şi a echipamentelor astfel încât să se limiteze transmiterea zgomotului prin conducte;</w:t>
      </w:r>
    </w:p>
    <w:p w:rsidR="007C3675" w:rsidRPr="004B0E68" w:rsidRDefault="007C3675"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 prinderea conductelor şi echipamentelor de părţile construcţiei cu elemente care să amortizeze zgomotele şi vibraţiile.</w:t>
      </w:r>
    </w:p>
    <w:p w:rsidR="007C3675" w:rsidRDefault="007C3675"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Nu sunt necesare alte sisteme de protectie suplimentare impotriva zgomotului si vibratiilor.</w:t>
      </w:r>
    </w:p>
    <w:p w:rsidR="004B0E68" w:rsidRPr="004B0E68" w:rsidRDefault="004B0E68" w:rsidP="004B0E68">
      <w:pPr>
        <w:pStyle w:val="ListParagraph"/>
        <w:tabs>
          <w:tab w:val="left" w:pos="559"/>
        </w:tabs>
        <w:spacing w:line="242" w:lineRule="auto"/>
        <w:ind w:left="418" w:right="1092" w:firstLine="0"/>
        <w:rPr>
          <w:rFonts w:ascii="Arial" w:hAnsi="Arial" w:cs="Arial"/>
          <w:szCs w:val="20"/>
          <w:lang w:val="en-US" w:eastAsia="ro-RO"/>
        </w:rPr>
      </w:pPr>
      <w:r w:rsidRPr="004B0E68">
        <w:rPr>
          <w:rFonts w:ascii="Arial" w:hAnsi="Arial" w:cs="Arial"/>
          <w:szCs w:val="20"/>
          <w:lang w:val="en-US" w:eastAsia="ro-RO"/>
        </w:rPr>
        <w:t>Utilajele si instalatiile propuse a fi implem</w:t>
      </w:r>
      <w:r>
        <w:rPr>
          <w:rFonts w:ascii="Arial" w:hAnsi="Arial" w:cs="Arial"/>
          <w:szCs w:val="20"/>
          <w:lang w:val="en-US" w:eastAsia="ro-RO"/>
        </w:rPr>
        <w:t xml:space="preserve">entate </w:t>
      </w:r>
      <w:r w:rsidRPr="004B0E68">
        <w:rPr>
          <w:rFonts w:ascii="Arial" w:hAnsi="Arial" w:cs="Arial"/>
          <w:szCs w:val="20"/>
          <w:lang w:val="en-US" w:eastAsia="ro-RO"/>
        </w:rPr>
        <w:t>vor fi sursa de zgomot si vibratii</w:t>
      </w:r>
      <w:r>
        <w:rPr>
          <w:rFonts w:ascii="Arial" w:hAnsi="Arial" w:cs="Arial"/>
          <w:szCs w:val="20"/>
          <w:lang w:val="en-US" w:eastAsia="ro-RO"/>
        </w:rPr>
        <w:t xml:space="preserve"> in parametrii normati</w:t>
      </w:r>
      <w:r w:rsidRPr="004B0E68">
        <w:rPr>
          <w:rFonts w:ascii="Arial" w:hAnsi="Arial" w:cs="Arial"/>
          <w:szCs w:val="20"/>
          <w:lang w:val="en-US" w:eastAsia="ro-RO"/>
        </w:rPr>
        <w:t>.</w:t>
      </w:r>
    </w:p>
    <w:p w:rsidR="00A10F26" w:rsidRPr="00B01072" w:rsidRDefault="00A10F26" w:rsidP="007C3675">
      <w:pPr>
        <w:pStyle w:val="ListParagraph"/>
        <w:numPr>
          <w:ilvl w:val="1"/>
          <w:numId w:val="20"/>
        </w:numPr>
        <w:tabs>
          <w:tab w:val="left" w:pos="559"/>
        </w:tabs>
        <w:spacing w:line="271" w:lineRule="exact"/>
        <w:ind w:left="558"/>
        <w:rPr>
          <w:sz w:val="24"/>
        </w:rPr>
      </w:pPr>
      <w:r>
        <w:rPr>
          <w:color w:val="0000FF"/>
          <w:sz w:val="24"/>
        </w:rPr>
        <w:t>protecţia împotriva</w:t>
      </w:r>
      <w:r>
        <w:rPr>
          <w:color w:val="0000FF"/>
          <w:spacing w:val="-3"/>
          <w:sz w:val="24"/>
        </w:rPr>
        <w:t xml:space="preserve"> </w:t>
      </w:r>
      <w:r w:rsidR="00B01072">
        <w:rPr>
          <w:color w:val="0000FF"/>
          <w:sz w:val="24"/>
        </w:rPr>
        <w:t>radiaţiilor</w:t>
      </w:r>
    </w:p>
    <w:p w:rsidR="00B01072" w:rsidRPr="00B01072" w:rsidRDefault="00B01072" w:rsidP="00B01072">
      <w:pPr>
        <w:pStyle w:val="ListParagraph"/>
        <w:tabs>
          <w:tab w:val="left" w:pos="559"/>
        </w:tabs>
        <w:spacing w:line="271" w:lineRule="exact"/>
        <w:ind w:left="558" w:firstLine="0"/>
        <w:rPr>
          <w:rFonts w:ascii="Arial" w:hAnsi="Arial" w:cs="Arial"/>
          <w:szCs w:val="20"/>
          <w:lang w:val="en-US" w:eastAsia="ro-RO"/>
        </w:rPr>
      </w:pPr>
      <w:r w:rsidRPr="00B01072">
        <w:rPr>
          <w:rFonts w:ascii="Arial" w:hAnsi="Arial" w:cs="Arial"/>
          <w:szCs w:val="20"/>
          <w:lang w:val="en-US" w:eastAsia="ro-RO"/>
        </w:rPr>
        <w:t>nu este cazul</w:t>
      </w:r>
    </w:p>
    <w:p w:rsidR="004B0E68" w:rsidRDefault="00A10F26" w:rsidP="004B0E68">
      <w:pPr>
        <w:pStyle w:val="ListParagraph"/>
        <w:numPr>
          <w:ilvl w:val="1"/>
          <w:numId w:val="20"/>
        </w:numPr>
        <w:tabs>
          <w:tab w:val="left" w:pos="559"/>
        </w:tabs>
        <w:ind w:left="558"/>
        <w:rPr>
          <w:color w:val="0000FF"/>
          <w:sz w:val="24"/>
        </w:rPr>
      </w:pPr>
      <w:r w:rsidRPr="007C3675">
        <w:rPr>
          <w:color w:val="0000FF"/>
          <w:sz w:val="24"/>
        </w:rPr>
        <w:t xml:space="preserve">sursele de radiaţii; </w:t>
      </w:r>
    </w:p>
    <w:p w:rsidR="007C3675" w:rsidRPr="004B0E68" w:rsidRDefault="007C3675" w:rsidP="007C3675">
      <w:pPr>
        <w:ind w:firstLine="720"/>
        <w:jc w:val="both"/>
        <w:rPr>
          <w:rFonts w:ascii="Arial" w:hAnsi="Arial" w:cs="Arial"/>
          <w:szCs w:val="20"/>
          <w:lang w:val="en-US" w:eastAsia="ro-RO"/>
        </w:rPr>
      </w:pPr>
      <w:r w:rsidRPr="004B0E68">
        <w:rPr>
          <w:rFonts w:ascii="Arial" w:hAnsi="Arial" w:cs="Arial"/>
          <w:szCs w:val="20"/>
          <w:lang w:val="en-US" w:eastAsia="ro-RO"/>
        </w:rPr>
        <w:t>Obiectivul de investitie propus nu are degajari de radiatii. Toate elementele componente ale sistemului constructiv nu sunt periculoase pentru sănătatea oamenilor. Ele nu conţin substanţe radioactive, cancerigene, substanţe toxice dăunătoare oamenilor sau mediul înconjurător şi corespund conform agrementelor tehnice, integral condiţiilor impuse prin Legea 137/1995 a protecţiei mediului.</w:t>
      </w:r>
    </w:p>
    <w:p w:rsidR="004B0E68" w:rsidRPr="004B0E68" w:rsidRDefault="00A10F26" w:rsidP="00A10F26">
      <w:pPr>
        <w:pStyle w:val="ListParagraph"/>
        <w:numPr>
          <w:ilvl w:val="1"/>
          <w:numId w:val="20"/>
        </w:numPr>
        <w:tabs>
          <w:tab w:val="left" w:pos="559"/>
        </w:tabs>
        <w:ind w:left="558"/>
        <w:rPr>
          <w:b/>
          <w:sz w:val="24"/>
        </w:rPr>
      </w:pPr>
      <w:r w:rsidRPr="007C3675">
        <w:rPr>
          <w:color w:val="0000FF"/>
          <w:sz w:val="24"/>
        </w:rPr>
        <w:t xml:space="preserve">amenajările şi dotările pentru protecţia împotriva radiaţiilor; </w:t>
      </w:r>
    </w:p>
    <w:p w:rsidR="00A10F26" w:rsidRPr="004B0E68" w:rsidRDefault="00A10F26" w:rsidP="004B0E68">
      <w:pPr>
        <w:pStyle w:val="ListParagraph"/>
        <w:tabs>
          <w:tab w:val="left" w:pos="559"/>
        </w:tabs>
        <w:ind w:left="558" w:firstLine="0"/>
        <w:rPr>
          <w:rFonts w:ascii="Arial" w:hAnsi="Arial" w:cs="Arial"/>
          <w:szCs w:val="20"/>
          <w:lang w:val="en-US" w:eastAsia="ro-RO"/>
        </w:rPr>
      </w:pPr>
      <w:r w:rsidRPr="004B0E68">
        <w:rPr>
          <w:rFonts w:ascii="Arial" w:hAnsi="Arial" w:cs="Arial"/>
          <w:szCs w:val="20"/>
          <w:lang w:val="en-US" w:eastAsia="ro-RO"/>
        </w:rPr>
        <w:t>Nu este cazul</w:t>
      </w:r>
    </w:p>
    <w:p w:rsidR="00A10F26" w:rsidRDefault="00A10F26" w:rsidP="00A10F26">
      <w:pPr>
        <w:pStyle w:val="ListParagraph"/>
        <w:numPr>
          <w:ilvl w:val="0"/>
          <w:numId w:val="10"/>
        </w:numPr>
        <w:tabs>
          <w:tab w:val="left" w:pos="666"/>
        </w:tabs>
        <w:rPr>
          <w:sz w:val="24"/>
        </w:rPr>
      </w:pPr>
      <w:r>
        <w:rPr>
          <w:color w:val="0000FF"/>
          <w:sz w:val="24"/>
        </w:rPr>
        <w:t>protecţia solului şi a</w:t>
      </w:r>
      <w:r>
        <w:rPr>
          <w:color w:val="0000FF"/>
          <w:spacing w:val="-3"/>
          <w:sz w:val="24"/>
        </w:rPr>
        <w:t xml:space="preserve"> </w:t>
      </w:r>
      <w:r>
        <w:rPr>
          <w:color w:val="0000FF"/>
          <w:sz w:val="24"/>
        </w:rPr>
        <w:t>subsolului:</w:t>
      </w:r>
    </w:p>
    <w:p w:rsidR="004B0E68" w:rsidRPr="004B0E68" w:rsidRDefault="00A10F26" w:rsidP="00A10F26">
      <w:pPr>
        <w:pStyle w:val="ListParagraph"/>
        <w:numPr>
          <w:ilvl w:val="1"/>
          <w:numId w:val="20"/>
        </w:numPr>
        <w:tabs>
          <w:tab w:val="left" w:pos="559"/>
        </w:tabs>
        <w:ind w:left="558"/>
        <w:rPr>
          <w:b/>
          <w:sz w:val="24"/>
        </w:rPr>
      </w:pPr>
      <w:r>
        <w:rPr>
          <w:color w:val="0000FF"/>
          <w:sz w:val="24"/>
        </w:rPr>
        <w:t xml:space="preserve">sursele de poluanţi pentru sol, subsol, ape freatice şi de adâncime; </w:t>
      </w:r>
    </w:p>
    <w:p w:rsidR="00A10F26" w:rsidRPr="004B0E68" w:rsidRDefault="00A10F26" w:rsidP="004B0E68">
      <w:pPr>
        <w:pStyle w:val="ListParagraph"/>
        <w:tabs>
          <w:tab w:val="left" w:pos="559"/>
        </w:tabs>
        <w:ind w:left="558" w:firstLine="0"/>
        <w:rPr>
          <w:rFonts w:ascii="Arial" w:hAnsi="Arial" w:cs="Arial"/>
          <w:szCs w:val="20"/>
          <w:lang w:val="en-US" w:eastAsia="ro-RO"/>
        </w:rPr>
      </w:pPr>
      <w:r w:rsidRPr="004B0E68">
        <w:rPr>
          <w:rFonts w:ascii="Arial" w:hAnsi="Arial" w:cs="Arial"/>
          <w:szCs w:val="20"/>
          <w:lang w:val="en-US" w:eastAsia="ro-RO"/>
        </w:rPr>
        <w:t>Nu este cazul</w:t>
      </w:r>
    </w:p>
    <w:p w:rsidR="00A10F26" w:rsidRPr="00C24E22" w:rsidRDefault="00A10F26" w:rsidP="00A10F26">
      <w:pPr>
        <w:pStyle w:val="Heading1"/>
        <w:numPr>
          <w:ilvl w:val="1"/>
          <w:numId w:val="20"/>
        </w:numPr>
        <w:tabs>
          <w:tab w:val="left" w:pos="584"/>
          <w:tab w:val="left" w:pos="2447"/>
          <w:tab w:val="left" w:pos="9010"/>
        </w:tabs>
        <w:ind w:right="352" w:firstLine="240"/>
        <w:rPr>
          <w:color w:val="FF0000"/>
        </w:rPr>
      </w:pPr>
      <w:r>
        <w:rPr>
          <w:b w:val="0"/>
          <w:color w:val="0000FF"/>
        </w:rPr>
        <w:t>lucrările şi dotările pentru protecţia solului şi a subsolului;</w:t>
      </w:r>
    </w:p>
    <w:p w:rsidR="00A10F26" w:rsidRPr="004B0E68" w:rsidRDefault="00A10F26" w:rsidP="00A10F26">
      <w:pPr>
        <w:ind w:left="198" w:right="372" w:firstLine="220"/>
        <w:jc w:val="both"/>
        <w:rPr>
          <w:rFonts w:ascii="Arial" w:hAnsi="Arial" w:cs="Arial"/>
          <w:szCs w:val="20"/>
          <w:lang w:val="en-US" w:eastAsia="ro-RO"/>
        </w:rPr>
      </w:pPr>
      <w:r w:rsidRPr="004B0E68">
        <w:rPr>
          <w:rFonts w:ascii="Arial" w:hAnsi="Arial" w:cs="Arial"/>
          <w:szCs w:val="20"/>
          <w:lang w:val="en-US" w:eastAsia="ro-RO"/>
        </w:rPr>
        <w:t>În timpul execuţiei lucrărilor se vor lua următoarele măsuri în vederea diminuării poluării solului şi a apelor subterane prin mâl, noroi, pierderi de lubrifianţi sau combustibili:</w:t>
      </w:r>
    </w:p>
    <w:p w:rsidR="00A10F26" w:rsidRPr="004B0E68" w:rsidRDefault="00A10F26" w:rsidP="00A10F26">
      <w:pPr>
        <w:ind w:left="198"/>
        <w:jc w:val="both"/>
        <w:rPr>
          <w:rFonts w:ascii="Arial" w:hAnsi="Arial" w:cs="Arial"/>
          <w:szCs w:val="20"/>
          <w:lang w:val="en-US" w:eastAsia="ro-RO"/>
        </w:rPr>
      </w:pPr>
      <w:r w:rsidRPr="004B0E68">
        <w:rPr>
          <w:rFonts w:ascii="Arial" w:hAnsi="Arial" w:cs="Arial"/>
          <w:szCs w:val="20"/>
          <w:lang w:val="en-US" w:eastAsia="ro-RO"/>
        </w:rPr>
        <w:t>-menţinerea camioanelor şi utilajelor de lucru curate în timp ce lucrează;</w:t>
      </w:r>
    </w:p>
    <w:p w:rsidR="00A10F26" w:rsidRPr="004B0E68" w:rsidRDefault="00A10F26" w:rsidP="00A10F26">
      <w:pPr>
        <w:ind w:left="198"/>
        <w:jc w:val="both"/>
        <w:rPr>
          <w:rFonts w:ascii="Arial" w:hAnsi="Arial" w:cs="Arial"/>
          <w:szCs w:val="20"/>
          <w:lang w:val="en-US" w:eastAsia="ro-RO"/>
        </w:rPr>
      </w:pPr>
      <w:r w:rsidRPr="004B0E68">
        <w:rPr>
          <w:rFonts w:ascii="Arial" w:hAnsi="Arial" w:cs="Arial"/>
          <w:szCs w:val="20"/>
          <w:lang w:val="en-US" w:eastAsia="ro-RO"/>
        </w:rPr>
        <w:t>-curăţirea (spălarea) camioanelor înainte de ieşirea din zonele de încărcare/descărcare;</w:t>
      </w:r>
    </w:p>
    <w:p w:rsidR="00A10F26" w:rsidRPr="004B0E68" w:rsidRDefault="00A10F26" w:rsidP="00A10F26">
      <w:pPr>
        <w:ind w:left="198"/>
        <w:jc w:val="both"/>
        <w:rPr>
          <w:rFonts w:ascii="Arial" w:hAnsi="Arial" w:cs="Arial"/>
          <w:szCs w:val="20"/>
          <w:lang w:val="en-US" w:eastAsia="ro-RO"/>
        </w:rPr>
      </w:pPr>
      <w:r w:rsidRPr="004B0E68">
        <w:rPr>
          <w:rFonts w:ascii="Arial" w:hAnsi="Arial" w:cs="Arial"/>
          <w:szCs w:val="20"/>
          <w:lang w:val="en-US" w:eastAsia="ro-RO"/>
        </w:rPr>
        <w:t>-reprimarea oricărei pierderi din camioane în timpul transportului, prin acoperire;</w:t>
      </w:r>
    </w:p>
    <w:p w:rsidR="00A10F26" w:rsidRPr="004B0E68" w:rsidRDefault="00A10F26" w:rsidP="00A10F26">
      <w:pPr>
        <w:ind w:left="198"/>
        <w:jc w:val="both"/>
        <w:rPr>
          <w:rFonts w:ascii="Arial" w:hAnsi="Arial" w:cs="Arial"/>
          <w:szCs w:val="20"/>
          <w:lang w:val="en-US" w:eastAsia="ro-RO"/>
        </w:rPr>
      </w:pPr>
      <w:r w:rsidRPr="004B0E68">
        <w:rPr>
          <w:rFonts w:ascii="Arial" w:hAnsi="Arial" w:cs="Arial"/>
          <w:szCs w:val="20"/>
          <w:lang w:val="en-US" w:eastAsia="ro-RO"/>
        </w:rPr>
        <w:t>-curăţirea amplasamentului la sfârşitul zilei de lucru;</w:t>
      </w:r>
    </w:p>
    <w:p w:rsidR="00A10F26" w:rsidRDefault="00A10F26" w:rsidP="00A10F26">
      <w:pPr>
        <w:ind w:left="198" w:right="370"/>
        <w:jc w:val="both"/>
        <w:rPr>
          <w:rFonts w:ascii="Arial" w:hAnsi="Arial" w:cs="Arial"/>
          <w:szCs w:val="20"/>
          <w:lang w:val="en-US" w:eastAsia="ro-RO"/>
        </w:rPr>
      </w:pPr>
      <w:r w:rsidRPr="004B0E68">
        <w:rPr>
          <w:rFonts w:ascii="Arial" w:hAnsi="Arial" w:cs="Arial"/>
          <w:szCs w:val="20"/>
          <w:lang w:val="en-US" w:eastAsia="ro-RO"/>
        </w:rPr>
        <w:t>-deplasarea şi ecologizarea solurilor afectate, utilizând materiale absorbante în eventualitatea poluării apelor subterane şi a solului cu scurgeri de ulei.</w:t>
      </w:r>
    </w:p>
    <w:p w:rsidR="004B0E68" w:rsidRPr="004B0E68" w:rsidRDefault="004B0E68" w:rsidP="00A10F26">
      <w:pPr>
        <w:ind w:left="198" w:right="370"/>
        <w:jc w:val="both"/>
        <w:rPr>
          <w:rFonts w:ascii="Arial" w:hAnsi="Arial" w:cs="Arial"/>
          <w:szCs w:val="20"/>
          <w:lang w:val="en-US" w:eastAsia="ro-RO"/>
        </w:rPr>
      </w:pPr>
      <w:r>
        <w:rPr>
          <w:rFonts w:ascii="Arial" w:hAnsi="Arial" w:cs="Arial"/>
          <w:szCs w:val="20"/>
          <w:lang w:val="en-US" w:eastAsia="ro-RO"/>
        </w:rPr>
        <w:t>Vor fi implementate instalatii si utilaje etanse care in exploatare nu se vor constitui sursa de poluare pentru sol si subsol. Platformele exterioare vor fi sistematizate vertical si canalizate.</w:t>
      </w:r>
    </w:p>
    <w:p w:rsidR="004B0E68" w:rsidRPr="004B0E68" w:rsidRDefault="00A10F26" w:rsidP="004B0E68">
      <w:pPr>
        <w:pStyle w:val="Heading1"/>
        <w:numPr>
          <w:ilvl w:val="1"/>
          <w:numId w:val="20"/>
        </w:numPr>
        <w:tabs>
          <w:tab w:val="left" w:pos="584"/>
          <w:tab w:val="left" w:pos="2447"/>
          <w:tab w:val="left" w:pos="9010"/>
        </w:tabs>
        <w:ind w:right="352" w:firstLine="240"/>
        <w:rPr>
          <w:b w:val="0"/>
          <w:color w:val="0000FF"/>
        </w:rPr>
      </w:pPr>
      <w:r w:rsidRPr="004B0E68">
        <w:rPr>
          <w:b w:val="0"/>
          <w:color w:val="0000FF"/>
        </w:rPr>
        <w:t>protecţia ecosistemelor terestre şi acvatice:</w:t>
      </w:r>
      <w:r w:rsidR="007C3675" w:rsidRPr="004B0E68">
        <w:rPr>
          <w:b w:val="0"/>
          <w:color w:val="0000FF"/>
        </w:rPr>
        <w:t xml:space="preserve"> </w:t>
      </w:r>
    </w:p>
    <w:p w:rsidR="007C3675" w:rsidRPr="004B0E68" w:rsidRDefault="007C3675" w:rsidP="007C3675">
      <w:pPr>
        <w:ind w:firstLine="720"/>
        <w:rPr>
          <w:rFonts w:ascii="Arial" w:hAnsi="Arial" w:cs="Arial"/>
          <w:szCs w:val="20"/>
          <w:lang w:val="en-US" w:eastAsia="ro-RO"/>
        </w:rPr>
      </w:pPr>
      <w:r w:rsidRPr="004B0E68">
        <w:rPr>
          <w:rFonts w:ascii="Arial" w:hAnsi="Arial" w:cs="Arial"/>
          <w:szCs w:val="20"/>
          <w:lang w:val="en-US" w:eastAsia="ro-RO"/>
        </w:rPr>
        <w:t>Prin proiectul propus nu vor fi afectate ecosistemele terestre si acvatice.</w:t>
      </w:r>
    </w:p>
    <w:p w:rsidR="00A10F26" w:rsidRDefault="00A10F26" w:rsidP="00A10F26">
      <w:pPr>
        <w:pStyle w:val="ListParagraph"/>
        <w:numPr>
          <w:ilvl w:val="0"/>
          <w:numId w:val="10"/>
        </w:numPr>
        <w:tabs>
          <w:tab w:val="left" w:pos="639"/>
        </w:tabs>
        <w:spacing w:line="274" w:lineRule="exact"/>
        <w:ind w:left="638" w:hanging="221"/>
        <w:rPr>
          <w:sz w:val="24"/>
        </w:rPr>
      </w:pPr>
    </w:p>
    <w:p w:rsidR="004B0E68" w:rsidRPr="004B0E68" w:rsidRDefault="00A10F26" w:rsidP="00A10F26">
      <w:pPr>
        <w:pStyle w:val="ListParagraph"/>
        <w:numPr>
          <w:ilvl w:val="1"/>
          <w:numId w:val="20"/>
        </w:numPr>
        <w:tabs>
          <w:tab w:val="left" w:pos="578"/>
          <w:tab w:val="left" w:pos="6538"/>
        </w:tabs>
        <w:ind w:right="349" w:firstLine="240"/>
        <w:rPr>
          <w:b/>
          <w:color w:val="FF0000"/>
          <w:sz w:val="24"/>
        </w:rPr>
      </w:pPr>
      <w:r>
        <w:rPr>
          <w:color w:val="0000FF"/>
          <w:sz w:val="24"/>
        </w:rPr>
        <w:t xml:space="preserve">identificarea arealelor sensibile ce pot fi afectate de proiect; </w:t>
      </w:r>
    </w:p>
    <w:p w:rsidR="00A10F26" w:rsidRPr="004B0E68" w:rsidRDefault="00A10F26" w:rsidP="004B0E68">
      <w:pPr>
        <w:pStyle w:val="ListParagraph"/>
        <w:tabs>
          <w:tab w:val="left" w:pos="578"/>
          <w:tab w:val="left" w:pos="6538"/>
        </w:tabs>
        <w:ind w:left="418" w:right="349" w:firstLine="0"/>
        <w:rPr>
          <w:rFonts w:ascii="Arial" w:hAnsi="Arial" w:cs="Arial"/>
          <w:szCs w:val="20"/>
          <w:lang w:val="en-US" w:eastAsia="ro-RO"/>
        </w:rPr>
      </w:pPr>
      <w:r w:rsidRPr="004B0E68">
        <w:rPr>
          <w:rFonts w:ascii="Arial" w:hAnsi="Arial" w:cs="Arial"/>
          <w:szCs w:val="20"/>
          <w:lang w:val="en-US" w:eastAsia="ro-RO"/>
        </w:rPr>
        <w:t>Nu este cazul</w:t>
      </w:r>
    </w:p>
    <w:p w:rsidR="00A10F26" w:rsidRDefault="00A10F26" w:rsidP="00A10F26">
      <w:pPr>
        <w:pStyle w:val="ListParagraph"/>
        <w:numPr>
          <w:ilvl w:val="1"/>
          <w:numId w:val="20"/>
        </w:numPr>
        <w:tabs>
          <w:tab w:val="left" w:pos="559"/>
        </w:tabs>
        <w:spacing w:line="274" w:lineRule="exact"/>
        <w:ind w:left="558"/>
        <w:jc w:val="both"/>
        <w:rPr>
          <w:sz w:val="24"/>
        </w:rPr>
      </w:pPr>
      <w:r>
        <w:rPr>
          <w:color w:val="0000FF"/>
          <w:sz w:val="24"/>
        </w:rPr>
        <w:t>lucrările, dotările şi măsurile pentru protecţia biodiversităţii, monumentelor naturii şi</w:t>
      </w:r>
      <w:r>
        <w:rPr>
          <w:color w:val="0000FF"/>
          <w:spacing w:val="-20"/>
          <w:sz w:val="24"/>
        </w:rPr>
        <w:t xml:space="preserve"> </w:t>
      </w:r>
      <w:r>
        <w:rPr>
          <w:color w:val="0000FF"/>
          <w:sz w:val="24"/>
        </w:rPr>
        <w:t>ariilor</w:t>
      </w:r>
    </w:p>
    <w:p w:rsidR="004B0E68" w:rsidRDefault="00A10F26" w:rsidP="00A10F26">
      <w:pPr>
        <w:ind w:left="178"/>
        <w:jc w:val="both"/>
        <w:rPr>
          <w:color w:val="0000FF"/>
          <w:sz w:val="24"/>
        </w:rPr>
      </w:pPr>
      <w:r>
        <w:rPr>
          <w:color w:val="0000FF"/>
          <w:sz w:val="24"/>
        </w:rPr>
        <w:t xml:space="preserve">protejate; </w:t>
      </w:r>
    </w:p>
    <w:p w:rsidR="00A10F26" w:rsidRPr="004B0E68" w:rsidRDefault="00A10F26" w:rsidP="004B0E68">
      <w:pPr>
        <w:pStyle w:val="ListParagraph"/>
        <w:tabs>
          <w:tab w:val="left" w:pos="578"/>
          <w:tab w:val="left" w:pos="6538"/>
        </w:tabs>
        <w:ind w:left="418" w:right="349" w:firstLine="0"/>
        <w:rPr>
          <w:rFonts w:ascii="Arial" w:hAnsi="Arial" w:cs="Arial"/>
          <w:szCs w:val="20"/>
          <w:lang w:val="en-US" w:eastAsia="ro-RO"/>
        </w:rPr>
      </w:pPr>
      <w:r w:rsidRPr="004B0E68">
        <w:rPr>
          <w:rFonts w:ascii="Arial" w:hAnsi="Arial" w:cs="Arial"/>
          <w:szCs w:val="20"/>
          <w:lang w:val="en-US" w:eastAsia="ro-RO"/>
        </w:rPr>
        <w:t>Nu este cazul</w:t>
      </w:r>
    </w:p>
    <w:p w:rsidR="00A10F26" w:rsidRDefault="00A10F26" w:rsidP="00A10F26">
      <w:pPr>
        <w:pStyle w:val="ListParagraph"/>
        <w:numPr>
          <w:ilvl w:val="0"/>
          <w:numId w:val="10"/>
        </w:numPr>
        <w:tabs>
          <w:tab w:val="left" w:pos="679"/>
        </w:tabs>
        <w:ind w:left="678" w:hanging="261"/>
        <w:rPr>
          <w:sz w:val="24"/>
        </w:rPr>
      </w:pPr>
      <w:r>
        <w:rPr>
          <w:color w:val="0000FF"/>
          <w:sz w:val="24"/>
        </w:rPr>
        <w:t>protecţia aşezărilor umane şi a altor obiective de interes</w:t>
      </w:r>
      <w:r>
        <w:rPr>
          <w:color w:val="0000FF"/>
          <w:spacing w:val="-4"/>
          <w:sz w:val="24"/>
        </w:rPr>
        <w:t xml:space="preserve"> </w:t>
      </w:r>
      <w:r>
        <w:rPr>
          <w:color w:val="0000FF"/>
          <w:sz w:val="24"/>
        </w:rPr>
        <w:t>public:</w:t>
      </w:r>
    </w:p>
    <w:p w:rsidR="00C05997" w:rsidRPr="00B01072" w:rsidRDefault="00A10F26" w:rsidP="00B01072">
      <w:pPr>
        <w:pStyle w:val="ListParagraph"/>
        <w:numPr>
          <w:ilvl w:val="1"/>
          <w:numId w:val="20"/>
        </w:numPr>
        <w:tabs>
          <w:tab w:val="left" w:pos="559"/>
        </w:tabs>
        <w:spacing w:before="1"/>
        <w:ind w:right="409" w:firstLine="240"/>
        <w:rPr>
          <w:sz w:val="24"/>
        </w:rPr>
      </w:pPr>
      <w:r>
        <w:rPr>
          <w:color w:val="0000FF"/>
          <w:sz w:val="24"/>
        </w:rPr>
        <w:lastRenderedPageBreak/>
        <w:t>identificarea obiectivelor de interes public, distanţa faţă de aşezările umane, respectiv faţă de monumente istorice şi de arhitectură, alte zone asupra cărora există instituit un regim de restricţie, zone de interes tradiţional şi</w:t>
      </w:r>
      <w:r>
        <w:rPr>
          <w:color w:val="0000FF"/>
          <w:spacing w:val="-4"/>
          <w:sz w:val="24"/>
        </w:rPr>
        <w:t xml:space="preserve"> </w:t>
      </w:r>
      <w:r>
        <w:rPr>
          <w:color w:val="0000FF"/>
          <w:sz w:val="24"/>
        </w:rPr>
        <w:t>altele;</w:t>
      </w:r>
    </w:p>
    <w:p w:rsidR="00C05997" w:rsidRPr="007327F3" w:rsidRDefault="00C05997" w:rsidP="00C05997">
      <w:pPr>
        <w:pStyle w:val="Heading1"/>
        <w:spacing w:before="3"/>
        <w:jc w:val="both"/>
        <w:rPr>
          <w:rFonts w:ascii="Arial" w:hAnsi="Arial" w:cs="Arial"/>
          <w:b w:val="0"/>
          <w:bCs w:val="0"/>
          <w:sz w:val="22"/>
          <w:szCs w:val="20"/>
          <w:lang w:val="en-US" w:eastAsia="ro-RO"/>
        </w:rPr>
      </w:pPr>
      <w:r>
        <w:rPr>
          <w:rFonts w:ascii="Arial" w:hAnsi="Arial" w:cs="Arial"/>
          <w:b w:val="0"/>
          <w:bCs w:val="0"/>
          <w:sz w:val="22"/>
          <w:szCs w:val="20"/>
          <w:lang w:val="en-US" w:eastAsia="ro-RO"/>
        </w:rPr>
        <w:t>In conformitate cu Certificatul de urbanism nr.447/20D din 30.06.2020 emis de Primaria sector 6, Bucuresti, amplasamentul</w:t>
      </w:r>
      <w:r w:rsidRPr="007327F3">
        <w:rPr>
          <w:rFonts w:ascii="Arial" w:hAnsi="Arial" w:cs="Arial"/>
          <w:b w:val="0"/>
          <w:bCs w:val="0"/>
          <w:sz w:val="22"/>
          <w:szCs w:val="20"/>
          <w:lang w:val="en-US" w:eastAsia="ro-RO"/>
        </w:rPr>
        <w:t xml:space="preserve"> se afla in </w:t>
      </w:r>
      <w:r>
        <w:rPr>
          <w:rFonts w:ascii="Arial" w:hAnsi="Arial" w:cs="Arial"/>
          <w:b w:val="0"/>
          <w:bCs w:val="0"/>
          <w:sz w:val="22"/>
          <w:szCs w:val="20"/>
          <w:lang w:val="en-US" w:eastAsia="ro-RO"/>
        </w:rPr>
        <w:t>afara limitelor zonei protejate</w:t>
      </w:r>
      <w:r w:rsidRPr="007327F3">
        <w:rPr>
          <w:rFonts w:ascii="Arial" w:hAnsi="Arial" w:cs="Arial"/>
          <w:b w:val="0"/>
          <w:bCs w:val="0"/>
          <w:sz w:val="22"/>
          <w:szCs w:val="20"/>
          <w:lang w:val="en-US" w:eastAsia="ro-RO"/>
        </w:rPr>
        <w:t>.</w:t>
      </w:r>
    </w:p>
    <w:p w:rsidR="00C05997" w:rsidRDefault="00C05997" w:rsidP="004B0E68">
      <w:pPr>
        <w:ind w:left="198" w:right="370"/>
        <w:jc w:val="both"/>
        <w:rPr>
          <w:rFonts w:ascii="Arial" w:hAnsi="Arial" w:cs="Arial"/>
          <w:color w:val="FF0000"/>
          <w:szCs w:val="20"/>
          <w:lang w:val="en-US" w:eastAsia="ro-RO"/>
        </w:rPr>
      </w:pPr>
    </w:p>
    <w:p w:rsidR="00C05997" w:rsidRPr="00B01072" w:rsidRDefault="00A10F26" w:rsidP="00B01072">
      <w:pPr>
        <w:pStyle w:val="ListParagraph"/>
        <w:numPr>
          <w:ilvl w:val="1"/>
          <w:numId w:val="20"/>
        </w:numPr>
        <w:tabs>
          <w:tab w:val="left" w:pos="559"/>
        </w:tabs>
        <w:ind w:right="808" w:firstLine="240"/>
        <w:jc w:val="both"/>
        <w:rPr>
          <w:b/>
          <w:sz w:val="24"/>
        </w:rPr>
      </w:pPr>
      <w:r>
        <w:rPr>
          <w:color w:val="0000FF"/>
          <w:sz w:val="24"/>
        </w:rPr>
        <w:t>lucrările, dotările şi măsurile pentru protecţia aşezărilor umane şi a obiectivelor protejate şi/sau</w:t>
      </w:r>
      <w:r>
        <w:rPr>
          <w:color w:val="0000FF"/>
          <w:spacing w:val="-19"/>
          <w:sz w:val="24"/>
        </w:rPr>
        <w:t xml:space="preserve"> </w:t>
      </w:r>
      <w:r>
        <w:rPr>
          <w:color w:val="0000FF"/>
          <w:sz w:val="24"/>
        </w:rPr>
        <w:t>de</w:t>
      </w:r>
      <w:r>
        <w:rPr>
          <w:color w:val="0000FF"/>
          <w:spacing w:val="-19"/>
          <w:sz w:val="24"/>
        </w:rPr>
        <w:t xml:space="preserve"> </w:t>
      </w:r>
      <w:r>
        <w:rPr>
          <w:color w:val="0000FF"/>
          <w:sz w:val="24"/>
        </w:rPr>
        <w:t>interes</w:t>
      </w:r>
      <w:r>
        <w:rPr>
          <w:color w:val="0000FF"/>
          <w:spacing w:val="-19"/>
          <w:sz w:val="24"/>
        </w:rPr>
        <w:t xml:space="preserve"> </w:t>
      </w:r>
      <w:r>
        <w:rPr>
          <w:color w:val="0000FF"/>
          <w:sz w:val="24"/>
        </w:rPr>
        <w:t>public;</w:t>
      </w:r>
      <w:r>
        <w:rPr>
          <w:color w:val="0000FF"/>
          <w:spacing w:val="-19"/>
          <w:sz w:val="24"/>
        </w:rPr>
        <w:t xml:space="preserve"> </w:t>
      </w:r>
    </w:p>
    <w:p w:rsidR="00A10F26" w:rsidRPr="00C05997" w:rsidRDefault="00C05997" w:rsidP="00C05997">
      <w:pPr>
        <w:pStyle w:val="ListParagraph"/>
        <w:tabs>
          <w:tab w:val="left" w:pos="559"/>
        </w:tabs>
        <w:ind w:left="418" w:right="808" w:firstLine="0"/>
        <w:jc w:val="both"/>
        <w:rPr>
          <w:rFonts w:ascii="Arial" w:hAnsi="Arial" w:cs="Arial"/>
          <w:szCs w:val="20"/>
          <w:lang w:val="en-US" w:eastAsia="ro-RO"/>
        </w:rPr>
      </w:pPr>
      <w:r>
        <w:rPr>
          <w:rFonts w:ascii="Arial" w:hAnsi="Arial" w:cs="Arial"/>
          <w:szCs w:val="20"/>
          <w:lang w:val="en-US" w:eastAsia="ro-RO"/>
        </w:rPr>
        <w:t>Centrul medical propus vine in sprijinul comunitatii din zona prin serviciile de sanatate oferite. Instalatiile utilizate sunt in conformitate cu cerintele normate de protectie si izolare.</w:t>
      </w:r>
    </w:p>
    <w:p w:rsidR="00C05997" w:rsidRPr="009B0C1E" w:rsidRDefault="00C05997" w:rsidP="00C05997">
      <w:pPr>
        <w:pStyle w:val="ListParagraph"/>
        <w:tabs>
          <w:tab w:val="left" w:pos="559"/>
        </w:tabs>
        <w:ind w:left="418" w:right="808" w:firstLine="0"/>
        <w:jc w:val="both"/>
        <w:rPr>
          <w:b/>
          <w:sz w:val="24"/>
        </w:rPr>
      </w:pPr>
    </w:p>
    <w:p w:rsidR="00A10F26" w:rsidRDefault="00A10F26" w:rsidP="00A10F26">
      <w:pPr>
        <w:pStyle w:val="ListParagraph"/>
        <w:numPr>
          <w:ilvl w:val="0"/>
          <w:numId w:val="10"/>
        </w:numPr>
        <w:tabs>
          <w:tab w:val="left" w:pos="679"/>
        </w:tabs>
        <w:ind w:left="178" w:right="1470" w:firstLine="240"/>
        <w:rPr>
          <w:sz w:val="24"/>
        </w:rPr>
      </w:pPr>
      <w:r>
        <w:rPr>
          <w:color w:val="0000FF"/>
          <w:sz w:val="24"/>
        </w:rPr>
        <w:t>prevenirea şi gestionarea deşeurilor generate pe amplasament în timpul realizării proiectului/în timpul exploatării, inclusiv</w:t>
      </w:r>
      <w:r>
        <w:rPr>
          <w:color w:val="0000FF"/>
          <w:spacing w:val="-1"/>
          <w:sz w:val="24"/>
        </w:rPr>
        <w:t xml:space="preserve"> </w:t>
      </w:r>
      <w:r>
        <w:rPr>
          <w:color w:val="0000FF"/>
          <w:sz w:val="24"/>
        </w:rPr>
        <w:t>eliminarea:</w:t>
      </w:r>
    </w:p>
    <w:p w:rsidR="00B72497" w:rsidRPr="00B01072" w:rsidRDefault="00A10F26" w:rsidP="00B01072">
      <w:pPr>
        <w:pStyle w:val="ListParagraph"/>
        <w:numPr>
          <w:ilvl w:val="1"/>
          <w:numId w:val="20"/>
        </w:numPr>
        <w:tabs>
          <w:tab w:val="left" w:pos="559"/>
        </w:tabs>
        <w:ind w:right="455" w:firstLine="240"/>
        <w:rPr>
          <w:sz w:val="24"/>
        </w:rPr>
      </w:pPr>
      <w:r>
        <w:rPr>
          <w:color w:val="0000FF"/>
          <w:sz w:val="24"/>
        </w:rPr>
        <w:t>lista deşeurilor (clasificate şi codificate în conformitate cu prevederile legislaţiei europene şi naţionale privind deşeurile), cantităţi de deşeuri</w:t>
      </w:r>
      <w:r>
        <w:rPr>
          <w:color w:val="0000FF"/>
          <w:spacing w:val="-3"/>
          <w:sz w:val="24"/>
        </w:rPr>
        <w:t xml:space="preserve"> </w:t>
      </w:r>
      <w:r>
        <w:rPr>
          <w:color w:val="0000FF"/>
          <w:sz w:val="24"/>
        </w:rPr>
        <w:t>generate;</w:t>
      </w:r>
    </w:p>
    <w:p w:rsidR="007C3675" w:rsidRPr="00B72497" w:rsidRDefault="007C3675"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Deseurile rezultate sunt:</w:t>
      </w:r>
    </w:p>
    <w:p w:rsidR="007C3675" w:rsidRPr="00B72497" w:rsidRDefault="007C3675"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 xml:space="preserve">- deseuri </w:t>
      </w:r>
      <w:r w:rsidR="00B72497">
        <w:rPr>
          <w:rFonts w:ascii="Arial" w:hAnsi="Arial" w:cs="Arial"/>
          <w:szCs w:val="20"/>
          <w:lang w:val="en-US" w:eastAsia="ro-RO"/>
        </w:rPr>
        <w:t>menajere</w:t>
      </w:r>
      <w:r w:rsidRPr="00B72497">
        <w:rPr>
          <w:rFonts w:ascii="Arial" w:hAnsi="Arial" w:cs="Arial"/>
          <w:szCs w:val="20"/>
          <w:lang w:val="en-US" w:eastAsia="ro-RO"/>
        </w:rPr>
        <w:t xml:space="preserve"> </w:t>
      </w:r>
    </w:p>
    <w:p w:rsidR="007C3675" w:rsidRDefault="007C3675"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 deseuri medicale</w:t>
      </w:r>
      <w:r w:rsidR="00327519" w:rsidRPr="00B72497">
        <w:rPr>
          <w:rFonts w:ascii="Arial" w:hAnsi="Arial" w:cs="Arial"/>
          <w:szCs w:val="20"/>
          <w:lang w:val="en-US" w:eastAsia="ro-RO"/>
        </w:rPr>
        <w:t xml:space="preserve"> ( provenite din activitatea cabinetelor m</w:t>
      </w:r>
      <w:r w:rsidR="00B72497">
        <w:rPr>
          <w:rFonts w:ascii="Arial" w:hAnsi="Arial" w:cs="Arial"/>
          <w:szCs w:val="20"/>
          <w:lang w:val="en-US" w:eastAsia="ro-RO"/>
        </w:rPr>
        <w:t>edicale, a salilor de tratament</w:t>
      </w:r>
      <w:r w:rsidR="00327519" w:rsidRPr="00B72497">
        <w:rPr>
          <w:rFonts w:ascii="Arial" w:hAnsi="Arial" w:cs="Arial"/>
          <w:szCs w:val="20"/>
          <w:lang w:val="en-US" w:eastAsia="ro-RO"/>
        </w:rPr>
        <w:t>, a blocului operator si a saloanelor de bolnavi)</w:t>
      </w:r>
    </w:p>
    <w:p w:rsidR="00B72497" w:rsidRPr="00B72497" w:rsidRDefault="00B72497" w:rsidP="00B72497">
      <w:pPr>
        <w:pStyle w:val="ListParagraph"/>
        <w:tabs>
          <w:tab w:val="left" w:pos="559"/>
        </w:tabs>
        <w:ind w:left="418" w:right="808" w:firstLine="0"/>
        <w:jc w:val="both"/>
        <w:rPr>
          <w:rFonts w:ascii="Arial" w:hAnsi="Arial" w:cs="Arial"/>
          <w:szCs w:val="20"/>
          <w:lang w:val="en-US" w:eastAsia="ro-RO"/>
        </w:rPr>
      </w:pPr>
    </w:p>
    <w:p w:rsidR="00B72497" w:rsidRDefault="00AB4A41"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 xml:space="preserve">- eliminarea deseurilor </w:t>
      </w:r>
      <w:r w:rsidR="00B72497">
        <w:rPr>
          <w:rFonts w:ascii="Arial" w:hAnsi="Arial" w:cs="Arial"/>
          <w:szCs w:val="20"/>
          <w:lang w:val="en-US" w:eastAsia="ro-RO"/>
        </w:rPr>
        <w:t>menajere</w:t>
      </w:r>
      <w:r w:rsidRPr="00B72497">
        <w:rPr>
          <w:rFonts w:ascii="Arial" w:hAnsi="Arial" w:cs="Arial"/>
          <w:szCs w:val="20"/>
          <w:lang w:val="en-US" w:eastAsia="ro-RO"/>
        </w:rPr>
        <w:t xml:space="preserve"> : </w:t>
      </w:r>
      <w:r w:rsidR="00B72497" w:rsidRPr="00B72497">
        <w:rPr>
          <w:rFonts w:ascii="Arial" w:hAnsi="Arial" w:cs="Arial"/>
          <w:szCs w:val="20"/>
          <w:lang w:val="en-US" w:eastAsia="ro-RO"/>
        </w:rPr>
        <w:t xml:space="preserve">In activitatea curenta </w:t>
      </w:r>
      <w:r w:rsidR="00B72497">
        <w:rPr>
          <w:rFonts w:ascii="Arial" w:hAnsi="Arial" w:cs="Arial"/>
          <w:szCs w:val="20"/>
          <w:lang w:val="en-US" w:eastAsia="ro-RO"/>
        </w:rPr>
        <w:t xml:space="preserve">a centrului medical </w:t>
      </w:r>
      <w:r w:rsidR="00B72497" w:rsidRPr="00B72497">
        <w:rPr>
          <w:rFonts w:ascii="Arial" w:hAnsi="Arial" w:cs="Arial"/>
          <w:szCs w:val="20"/>
          <w:lang w:val="en-US" w:eastAsia="ro-RO"/>
        </w:rPr>
        <w:t>vor fi deseuri</w:t>
      </w:r>
      <w:r w:rsidR="00B72497">
        <w:rPr>
          <w:rFonts w:ascii="Arial" w:hAnsi="Arial" w:cs="Arial"/>
          <w:szCs w:val="20"/>
          <w:lang w:val="en-US" w:eastAsia="ro-RO"/>
        </w:rPr>
        <w:t xml:space="preserve"> menajere</w:t>
      </w:r>
      <w:r w:rsidR="00B72497" w:rsidRPr="00B72497">
        <w:rPr>
          <w:rFonts w:ascii="Arial" w:hAnsi="Arial" w:cs="Arial"/>
          <w:szCs w:val="20"/>
          <w:lang w:val="en-US" w:eastAsia="ro-RO"/>
        </w:rPr>
        <w:t xml:space="preserve"> ce se vor colecta selectiv in pubele ecologice pe o platforma betonata imprejmuita dotata cu sifon</w:t>
      </w:r>
      <w:r w:rsidR="00B72497">
        <w:rPr>
          <w:rFonts w:ascii="Arial" w:hAnsi="Arial" w:cs="Arial"/>
          <w:szCs w:val="20"/>
          <w:lang w:val="en-US" w:eastAsia="ro-RO"/>
        </w:rPr>
        <w:t xml:space="preserve"> de canalizare</w:t>
      </w:r>
      <w:r w:rsidR="00B72497" w:rsidRPr="00B72497">
        <w:rPr>
          <w:rFonts w:ascii="Arial" w:hAnsi="Arial" w:cs="Arial"/>
          <w:szCs w:val="20"/>
          <w:lang w:val="en-US" w:eastAsia="ro-RO"/>
        </w:rPr>
        <w:t xml:space="preserve"> si sursa de apa. </w:t>
      </w:r>
    </w:p>
    <w:p w:rsidR="00AB4A41" w:rsidRPr="00B72497" w:rsidRDefault="00AB4A41" w:rsidP="00B72497">
      <w:pPr>
        <w:pStyle w:val="ListParagraph"/>
        <w:tabs>
          <w:tab w:val="left" w:pos="559"/>
        </w:tabs>
        <w:ind w:left="418" w:right="808" w:firstLine="0"/>
        <w:jc w:val="both"/>
        <w:rPr>
          <w:rFonts w:ascii="Arial" w:hAnsi="Arial" w:cs="Arial"/>
          <w:szCs w:val="20"/>
          <w:lang w:val="en-US" w:eastAsia="ro-RO"/>
        </w:rPr>
      </w:pPr>
    </w:p>
    <w:p w:rsidR="00AB4A41" w:rsidRPr="00B72497" w:rsidRDefault="00AB4A41"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 eliminarea deseurilor medicale :</w:t>
      </w:r>
    </w:p>
    <w:p w:rsidR="00AB4A41" w:rsidRDefault="00AB4A41"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Colectarea Deseurilor Medicale Periculoase din spatiul de depozitare al spitalului amplasat la parter intr-o camera distincta inchisa (ambalate de catre spital in ambalaje care corespund prevederilor legale in vigoare) se va face de catre firma sp</w:t>
      </w:r>
      <w:r w:rsidR="00B72497">
        <w:rPr>
          <w:rFonts w:ascii="Arial" w:hAnsi="Arial" w:cs="Arial"/>
          <w:szCs w:val="20"/>
          <w:lang w:val="en-US" w:eastAsia="ro-RO"/>
        </w:rPr>
        <w:t>ecializata in baza Acord cadru</w:t>
      </w:r>
      <w:r w:rsidRPr="00B72497">
        <w:rPr>
          <w:rFonts w:ascii="Arial" w:hAnsi="Arial" w:cs="Arial"/>
          <w:szCs w:val="20"/>
          <w:lang w:val="en-US" w:eastAsia="ro-RO"/>
        </w:rPr>
        <w:t>, care se obliga sa colecteze, transporte, proceseze si sa elimine aceste deseuri medicale periculoase printr-o metoda care nu dauneaza mediului inconjurator, corespunzatoare standardelor Uniunii Europene.</w:t>
      </w:r>
    </w:p>
    <w:p w:rsidR="00B72497" w:rsidRDefault="00B72497" w:rsidP="00B72497">
      <w:pPr>
        <w:pStyle w:val="ListParagraph"/>
        <w:tabs>
          <w:tab w:val="left" w:pos="559"/>
        </w:tabs>
        <w:ind w:left="418" w:right="808" w:firstLine="0"/>
        <w:jc w:val="both"/>
        <w:rPr>
          <w:rFonts w:ascii="Arial" w:hAnsi="Arial" w:cs="Arial"/>
          <w:szCs w:val="20"/>
          <w:lang w:val="en-US" w:eastAsia="ro-RO"/>
        </w:rPr>
      </w:pPr>
    </w:p>
    <w:p w:rsidR="00B72497" w:rsidRPr="00B72497" w:rsidRDefault="00B72497" w:rsidP="00B72497">
      <w:pPr>
        <w:pStyle w:val="ListParagraph"/>
        <w:tabs>
          <w:tab w:val="left" w:pos="559"/>
        </w:tabs>
        <w:ind w:left="418" w:right="808" w:firstLine="0"/>
        <w:jc w:val="both"/>
        <w:rPr>
          <w:rFonts w:ascii="Arial" w:hAnsi="Arial" w:cs="Arial"/>
          <w:szCs w:val="20"/>
          <w:lang w:val="en-US" w:eastAsia="ro-RO"/>
        </w:rPr>
      </w:pPr>
      <w:r w:rsidRPr="00B72497">
        <w:rPr>
          <w:rFonts w:ascii="Arial" w:hAnsi="Arial" w:cs="Arial"/>
          <w:szCs w:val="20"/>
          <w:lang w:val="en-US" w:eastAsia="ro-RO"/>
        </w:rPr>
        <w:t>Deseurile rezultate la executie se vor transporta la groapa de gunoi a mun. BUCURESTI de catre societatea de profil</w:t>
      </w:r>
      <w:r>
        <w:rPr>
          <w:rFonts w:ascii="Arial" w:hAnsi="Arial" w:cs="Arial"/>
          <w:szCs w:val="20"/>
          <w:lang w:val="en-US" w:eastAsia="ro-RO"/>
        </w:rPr>
        <w:t xml:space="preserve"> in urma unui contract de prestari servicii</w:t>
      </w:r>
      <w:r w:rsidRPr="00B72497">
        <w:rPr>
          <w:rFonts w:ascii="Arial" w:hAnsi="Arial" w:cs="Arial"/>
          <w:szCs w:val="20"/>
          <w:lang w:val="en-US" w:eastAsia="ro-RO"/>
        </w:rPr>
        <w:t>.</w:t>
      </w:r>
    </w:p>
    <w:p w:rsidR="007C3675" w:rsidRPr="00FB0E25" w:rsidRDefault="007C3675" w:rsidP="00FB0E25">
      <w:pPr>
        <w:tabs>
          <w:tab w:val="left" w:pos="559"/>
        </w:tabs>
        <w:ind w:right="455"/>
        <w:rPr>
          <w:b/>
          <w:sz w:val="24"/>
        </w:rPr>
      </w:pPr>
    </w:p>
    <w:p w:rsidR="00B72497" w:rsidRPr="00B01072" w:rsidRDefault="00A10F26" w:rsidP="00B01072">
      <w:pPr>
        <w:pStyle w:val="ListParagraph"/>
        <w:numPr>
          <w:ilvl w:val="1"/>
          <w:numId w:val="20"/>
        </w:numPr>
        <w:tabs>
          <w:tab w:val="left" w:pos="559"/>
        </w:tabs>
        <w:spacing w:line="275" w:lineRule="exact"/>
        <w:ind w:left="558"/>
        <w:rPr>
          <w:sz w:val="24"/>
        </w:rPr>
      </w:pPr>
      <w:r>
        <w:rPr>
          <w:color w:val="0000FF"/>
          <w:sz w:val="24"/>
        </w:rPr>
        <w:t>programul de prevenire şi reducere a cantităţilor de deşeuri</w:t>
      </w:r>
      <w:r>
        <w:rPr>
          <w:color w:val="0000FF"/>
          <w:spacing w:val="-21"/>
          <w:sz w:val="24"/>
        </w:rPr>
        <w:t xml:space="preserve"> </w:t>
      </w:r>
      <w:r>
        <w:rPr>
          <w:color w:val="0000FF"/>
          <w:sz w:val="24"/>
        </w:rPr>
        <w:t>generate;</w:t>
      </w:r>
    </w:p>
    <w:p w:rsidR="00A10F26" w:rsidRPr="00B72497" w:rsidRDefault="00A10F26" w:rsidP="00A10F26">
      <w:pPr>
        <w:pStyle w:val="Heading1"/>
        <w:spacing w:before="2"/>
        <w:rPr>
          <w:rFonts w:ascii="Arial" w:hAnsi="Arial" w:cs="Arial"/>
          <w:b w:val="0"/>
          <w:bCs w:val="0"/>
          <w:sz w:val="22"/>
          <w:szCs w:val="20"/>
          <w:lang w:val="en-US" w:eastAsia="ro-RO"/>
        </w:rPr>
      </w:pPr>
      <w:r w:rsidRPr="00B72497">
        <w:rPr>
          <w:rFonts w:ascii="Arial" w:hAnsi="Arial" w:cs="Arial"/>
          <w:b w:val="0"/>
          <w:bCs w:val="0"/>
          <w:sz w:val="22"/>
          <w:szCs w:val="20"/>
          <w:lang w:val="en-US" w:eastAsia="ro-RO"/>
        </w:rPr>
        <w:t xml:space="preserve">Activitatea desfășurată </w:t>
      </w:r>
      <w:r w:rsidR="00B72497">
        <w:rPr>
          <w:rFonts w:ascii="Arial" w:hAnsi="Arial" w:cs="Arial"/>
          <w:b w:val="0"/>
          <w:bCs w:val="0"/>
          <w:sz w:val="22"/>
          <w:szCs w:val="20"/>
          <w:lang w:val="en-US" w:eastAsia="ro-RO"/>
        </w:rPr>
        <w:t>va</w:t>
      </w:r>
      <w:r w:rsidRPr="00B72497">
        <w:rPr>
          <w:rFonts w:ascii="Arial" w:hAnsi="Arial" w:cs="Arial"/>
          <w:b w:val="0"/>
          <w:bCs w:val="0"/>
          <w:sz w:val="22"/>
          <w:szCs w:val="20"/>
          <w:lang w:val="en-US" w:eastAsia="ro-RO"/>
        </w:rPr>
        <w:t xml:space="preserve"> țin</w:t>
      </w:r>
      <w:r w:rsidR="00B72497">
        <w:rPr>
          <w:rFonts w:ascii="Arial" w:hAnsi="Arial" w:cs="Arial"/>
          <w:b w:val="0"/>
          <w:bCs w:val="0"/>
          <w:sz w:val="22"/>
          <w:szCs w:val="20"/>
          <w:lang w:val="en-US" w:eastAsia="ro-RO"/>
        </w:rPr>
        <w:t>e</w:t>
      </w:r>
      <w:r w:rsidRPr="00B72497">
        <w:rPr>
          <w:rFonts w:ascii="Arial" w:hAnsi="Arial" w:cs="Arial"/>
          <w:b w:val="0"/>
          <w:bCs w:val="0"/>
          <w:sz w:val="22"/>
          <w:szCs w:val="20"/>
          <w:lang w:val="en-US" w:eastAsia="ro-RO"/>
        </w:rPr>
        <w:t xml:space="preserve"> cont întotdeauna d</w:t>
      </w:r>
      <w:r w:rsidR="00B72497">
        <w:rPr>
          <w:rFonts w:ascii="Arial" w:hAnsi="Arial" w:cs="Arial"/>
          <w:b w:val="0"/>
          <w:bCs w:val="0"/>
          <w:sz w:val="22"/>
          <w:szCs w:val="20"/>
          <w:lang w:val="en-US" w:eastAsia="ro-RO"/>
        </w:rPr>
        <w:t>e</w:t>
      </w:r>
      <w:r w:rsidRPr="00B72497">
        <w:rPr>
          <w:rFonts w:ascii="Arial" w:hAnsi="Arial" w:cs="Arial"/>
          <w:b w:val="0"/>
          <w:bCs w:val="0"/>
          <w:sz w:val="22"/>
          <w:szCs w:val="20"/>
          <w:lang w:val="en-US" w:eastAsia="ro-RO"/>
        </w:rPr>
        <w:t xml:space="preserve"> ierarh</w:t>
      </w:r>
      <w:r w:rsidR="00B72497">
        <w:rPr>
          <w:rFonts w:ascii="Arial" w:hAnsi="Arial" w:cs="Arial"/>
          <w:b w:val="0"/>
          <w:bCs w:val="0"/>
          <w:sz w:val="22"/>
          <w:szCs w:val="20"/>
          <w:lang w:val="en-US" w:eastAsia="ro-RO"/>
        </w:rPr>
        <w:t>ia</w:t>
      </w:r>
      <w:r w:rsidRPr="00B72497">
        <w:rPr>
          <w:rFonts w:ascii="Arial" w:hAnsi="Arial" w:cs="Arial"/>
          <w:b w:val="0"/>
          <w:bCs w:val="0"/>
          <w:sz w:val="22"/>
          <w:szCs w:val="20"/>
          <w:lang w:val="en-US" w:eastAsia="ro-RO"/>
        </w:rPr>
        <w:t xml:space="preserve"> opțiunilor de</w:t>
      </w:r>
    </w:p>
    <w:p w:rsidR="00A10F26" w:rsidRPr="00B72497" w:rsidRDefault="00A10F26" w:rsidP="00A10F26">
      <w:pPr>
        <w:ind w:left="178"/>
        <w:rPr>
          <w:rFonts w:ascii="Arial" w:hAnsi="Arial" w:cs="Arial"/>
          <w:szCs w:val="20"/>
          <w:lang w:val="en-US" w:eastAsia="ro-RO"/>
        </w:rPr>
      </w:pPr>
      <w:r w:rsidRPr="00B72497">
        <w:rPr>
          <w:rFonts w:ascii="Arial" w:hAnsi="Arial" w:cs="Arial"/>
          <w:szCs w:val="20"/>
          <w:lang w:val="en-US" w:eastAsia="ro-RO"/>
        </w:rPr>
        <w:t>gestionare a deșeurilor, după cum urmează:</w:t>
      </w:r>
    </w:p>
    <w:p w:rsidR="00A10F26" w:rsidRPr="00B72497" w:rsidRDefault="00A10F26" w:rsidP="00A10F26">
      <w:pPr>
        <w:pStyle w:val="ListParagraph"/>
        <w:numPr>
          <w:ilvl w:val="0"/>
          <w:numId w:val="8"/>
        </w:numPr>
        <w:tabs>
          <w:tab w:val="left" w:pos="898"/>
          <w:tab w:val="left" w:pos="899"/>
        </w:tabs>
        <w:spacing w:before="1" w:line="293" w:lineRule="exact"/>
        <w:ind w:hanging="361"/>
        <w:rPr>
          <w:rFonts w:ascii="Arial" w:hAnsi="Arial" w:cs="Arial"/>
          <w:szCs w:val="20"/>
          <w:lang w:val="en-US" w:eastAsia="ro-RO"/>
        </w:rPr>
      </w:pPr>
      <w:r w:rsidRPr="00B72497">
        <w:rPr>
          <w:rFonts w:ascii="Arial" w:hAnsi="Arial" w:cs="Arial"/>
          <w:szCs w:val="20"/>
          <w:lang w:val="en-US" w:eastAsia="ro-RO"/>
        </w:rPr>
        <w:t>prevenire/ reducere;</w:t>
      </w:r>
    </w:p>
    <w:p w:rsidR="00A10F26" w:rsidRPr="00B72497" w:rsidRDefault="00B72497" w:rsidP="00A10F26">
      <w:pPr>
        <w:pStyle w:val="ListParagraph"/>
        <w:numPr>
          <w:ilvl w:val="0"/>
          <w:numId w:val="8"/>
        </w:numPr>
        <w:tabs>
          <w:tab w:val="left" w:pos="898"/>
          <w:tab w:val="left" w:pos="899"/>
        </w:tabs>
        <w:spacing w:line="293" w:lineRule="exact"/>
        <w:ind w:hanging="361"/>
        <w:rPr>
          <w:rFonts w:ascii="Arial" w:hAnsi="Arial" w:cs="Arial"/>
          <w:szCs w:val="20"/>
          <w:lang w:val="en-US" w:eastAsia="ro-RO"/>
        </w:rPr>
      </w:pPr>
      <w:r>
        <w:rPr>
          <w:rFonts w:ascii="Arial" w:hAnsi="Arial" w:cs="Arial"/>
          <w:szCs w:val="20"/>
          <w:lang w:val="en-US" w:eastAsia="ro-RO"/>
        </w:rPr>
        <w:t>r</w:t>
      </w:r>
      <w:r w:rsidR="00A10F26" w:rsidRPr="00B72497">
        <w:rPr>
          <w:rFonts w:ascii="Arial" w:hAnsi="Arial" w:cs="Arial"/>
          <w:szCs w:val="20"/>
          <w:lang w:val="en-US" w:eastAsia="ro-RO"/>
        </w:rPr>
        <w:t>eutilizare;</w:t>
      </w:r>
    </w:p>
    <w:p w:rsidR="00A10F26" w:rsidRPr="00B72497" w:rsidRDefault="00A10F26" w:rsidP="00A10F26">
      <w:pPr>
        <w:pStyle w:val="ListParagraph"/>
        <w:numPr>
          <w:ilvl w:val="0"/>
          <w:numId w:val="8"/>
        </w:numPr>
        <w:tabs>
          <w:tab w:val="left" w:pos="898"/>
          <w:tab w:val="left" w:pos="899"/>
        </w:tabs>
        <w:spacing w:line="293" w:lineRule="exact"/>
        <w:ind w:hanging="361"/>
        <w:rPr>
          <w:rFonts w:ascii="Arial" w:hAnsi="Arial" w:cs="Arial"/>
          <w:szCs w:val="20"/>
          <w:lang w:val="en-US" w:eastAsia="ro-RO"/>
        </w:rPr>
      </w:pPr>
      <w:r w:rsidRPr="00B72497">
        <w:rPr>
          <w:rFonts w:ascii="Arial" w:hAnsi="Arial" w:cs="Arial"/>
          <w:szCs w:val="20"/>
          <w:lang w:val="en-US" w:eastAsia="ro-RO"/>
        </w:rPr>
        <w:t>reciclare;</w:t>
      </w:r>
    </w:p>
    <w:p w:rsidR="00A10F26" w:rsidRPr="00B72497" w:rsidRDefault="00A10F26" w:rsidP="00A10F26">
      <w:pPr>
        <w:pStyle w:val="ListParagraph"/>
        <w:numPr>
          <w:ilvl w:val="0"/>
          <w:numId w:val="8"/>
        </w:numPr>
        <w:tabs>
          <w:tab w:val="left" w:pos="898"/>
          <w:tab w:val="left" w:pos="899"/>
        </w:tabs>
        <w:spacing w:line="293" w:lineRule="exact"/>
        <w:ind w:hanging="361"/>
        <w:rPr>
          <w:rFonts w:ascii="Arial" w:hAnsi="Arial" w:cs="Arial"/>
          <w:szCs w:val="20"/>
          <w:lang w:val="en-US" w:eastAsia="ro-RO"/>
        </w:rPr>
      </w:pPr>
      <w:r w:rsidRPr="00B72497">
        <w:rPr>
          <w:rFonts w:ascii="Arial" w:hAnsi="Arial" w:cs="Arial"/>
          <w:szCs w:val="20"/>
          <w:lang w:val="en-US" w:eastAsia="ro-RO"/>
        </w:rPr>
        <w:t>valorificare energetică;</w:t>
      </w:r>
    </w:p>
    <w:p w:rsidR="00A10F26" w:rsidRPr="00B72497" w:rsidRDefault="00A10F26" w:rsidP="00A10F26">
      <w:pPr>
        <w:pStyle w:val="ListParagraph"/>
        <w:numPr>
          <w:ilvl w:val="0"/>
          <w:numId w:val="8"/>
        </w:numPr>
        <w:tabs>
          <w:tab w:val="left" w:pos="898"/>
          <w:tab w:val="left" w:pos="899"/>
        </w:tabs>
        <w:spacing w:line="292" w:lineRule="exact"/>
        <w:ind w:hanging="361"/>
        <w:rPr>
          <w:rFonts w:ascii="Arial" w:hAnsi="Arial" w:cs="Arial"/>
          <w:szCs w:val="20"/>
          <w:lang w:val="en-US" w:eastAsia="ro-RO"/>
        </w:rPr>
      </w:pPr>
      <w:r w:rsidRPr="00B72497">
        <w:rPr>
          <w:rFonts w:ascii="Arial" w:hAnsi="Arial" w:cs="Arial"/>
          <w:szCs w:val="20"/>
          <w:lang w:val="en-US" w:eastAsia="ro-RO"/>
        </w:rPr>
        <w:t>eliminare/ depozitare.</w:t>
      </w:r>
    </w:p>
    <w:p w:rsidR="00C30A56" w:rsidRPr="009B0C1E" w:rsidRDefault="00C30A56" w:rsidP="00C30A56">
      <w:pPr>
        <w:pStyle w:val="ListParagraph"/>
        <w:tabs>
          <w:tab w:val="left" w:pos="898"/>
          <w:tab w:val="left" w:pos="899"/>
        </w:tabs>
        <w:spacing w:line="292" w:lineRule="exact"/>
        <w:ind w:firstLine="0"/>
        <w:rPr>
          <w:rFonts w:ascii="Symbol" w:hAnsi="Symbol"/>
          <w:b/>
          <w:sz w:val="24"/>
        </w:rPr>
      </w:pPr>
    </w:p>
    <w:p w:rsidR="00A10F26" w:rsidRDefault="00A10F26" w:rsidP="00A10F26">
      <w:pPr>
        <w:pStyle w:val="ListParagraph"/>
        <w:numPr>
          <w:ilvl w:val="1"/>
          <w:numId w:val="20"/>
        </w:numPr>
        <w:tabs>
          <w:tab w:val="left" w:pos="559"/>
        </w:tabs>
        <w:spacing w:line="274" w:lineRule="exact"/>
        <w:ind w:left="558"/>
        <w:rPr>
          <w:sz w:val="24"/>
        </w:rPr>
      </w:pPr>
      <w:r>
        <w:rPr>
          <w:color w:val="0000FF"/>
          <w:sz w:val="24"/>
        </w:rPr>
        <w:t>planul de gestionare a</w:t>
      </w:r>
      <w:r>
        <w:rPr>
          <w:color w:val="0000FF"/>
          <w:spacing w:val="-2"/>
          <w:sz w:val="24"/>
        </w:rPr>
        <w:t xml:space="preserve"> </w:t>
      </w:r>
      <w:r>
        <w:rPr>
          <w:color w:val="0000FF"/>
          <w:sz w:val="24"/>
        </w:rPr>
        <w:t>deşeurilor;</w:t>
      </w:r>
    </w:p>
    <w:p w:rsidR="00F41908" w:rsidRPr="00B72497" w:rsidRDefault="00F41908" w:rsidP="00A10F26">
      <w:pPr>
        <w:pStyle w:val="Heading1"/>
        <w:spacing w:before="3"/>
        <w:rPr>
          <w:rFonts w:ascii="Arial" w:hAnsi="Arial" w:cs="Arial"/>
          <w:b w:val="0"/>
          <w:bCs w:val="0"/>
          <w:sz w:val="22"/>
          <w:szCs w:val="20"/>
          <w:u w:val="single"/>
          <w:lang w:val="en-US" w:eastAsia="ro-RO"/>
        </w:rPr>
      </w:pPr>
      <w:r w:rsidRPr="00B72497">
        <w:rPr>
          <w:rFonts w:ascii="Arial" w:hAnsi="Arial" w:cs="Arial"/>
          <w:b w:val="0"/>
          <w:bCs w:val="0"/>
          <w:sz w:val="22"/>
          <w:szCs w:val="20"/>
          <w:u w:val="single"/>
          <w:lang w:val="en-US" w:eastAsia="ro-RO"/>
        </w:rPr>
        <w:t>Deseuri menajere:</w:t>
      </w:r>
    </w:p>
    <w:p w:rsidR="00F41908" w:rsidRPr="00B72497" w:rsidRDefault="00F41908" w:rsidP="00A10F26">
      <w:pPr>
        <w:pStyle w:val="Heading1"/>
        <w:spacing w:before="3"/>
        <w:rPr>
          <w:rFonts w:ascii="Arial" w:hAnsi="Arial" w:cs="Arial"/>
          <w:b w:val="0"/>
          <w:bCs w:val="0"/>
          <w:sz w:val="22"/>
          <w:szCs w:val="20"/>
          <w:lang w:val="en-US" w:eastAsia="ro-RO"/>
        </w:rPr>
      </w:pPr>
      <w:r w:rsidRPr="00B72497">
        <w:rPr>
          <w:rFonts w:ascii="Arial" w:hAnsi="Arial" w:cs="Arial"/>
          <w:b w:val="0"/>
          <w:bCs w:val="0"/>
          <w:sz w:val="22"/>
          <w:szCs w:val="20"/>
          <w:lang w:val="en-US" w:eastAsia="ro-RO"/>
        </w:rPr>
        <w:t>Deseurile sunt depozitate in recipiente selective ( hartie, sticla/plastic, menajer). Deseurile menajere sunt preluate de pe fiecare nivel de catre personalul de intretinere, in saci de plastic inchisi si depozitate in europubele pe platforma exterioara amenajata in incinta spitalului.</w:t>
      </w:r>
      <w:r w:rsidR="00C30A56" w:rsidRPr="00B72497">
        <w:rPr>
          <w:rFonts w:ascii="Arial" w:hAnsi="Arial" w:cs="Arial"/>
          <w:b w:val="0"/>
          <w:bCs w:val="0"/>
          <w:sz w:val="22"/>
          <w:szCs w:val="20"/>
          <w:lang w:val="en-US" w:eastAsia="ro-RO"/>
        </w:rPr>
        <w:t xml:space="preserve"> Platforma exterioara pentru depozitarea europubelelor este prevazuta cu alimentare cu apa si canalizare, </w:t>
      </w:r>
      <w:r w:rsidR="00B72497">
        <w:rPr>
          <w:rFonts w:ascii="Arial" w:hAnsi="Arial" w:cs="Arial"/>
          <w:b w:val="0"/>
          <w:bCs w:val="0"/>
          <w:sz w:val="22"/>
          <w:szCs w:val="20"/>
          <w:lang w:val="en-US" w:eastAsia="ro-RO"/>
        </w:rPr>
        <w:t xml:space="preserve">este </w:t>
      </w:r>
      <w:r w:rsidR="00C30A56" w:rsidRPr="00B72497">
        <w:rPr>
          <w:rFonts w:ascii="Arial" w:hAnsi="Arial" w:cs="Arial"/>
          <w:b w:val="0"/>
          <w:bCs w:val="0"/>
          <w:sz w:val="22"/>
          <w:szCs w:val="20"/>
          <w:lang w:val="en-US" w:eastAsia="ro-RO"/>
        </w:rPr>
        <w:t>imprejmuita cu plasa si acoperita. Deseurile menajere astfel depozitate</w:t>
      </w:r>
      <w:r w:rsidRPr="00B72497">
        <w:rPr>
          <w:rFonts w:ascii="Arial" w:hAnsi="Arial" w:cs="Arial"/>
          <w:b w:val="0"/>
          <w:bCs w:val="0"/>
          <w:sz w:val="22"/>
          <w:szCs w:val="20"/>
          <w:lang w:val="en-US" w:eastAsia="ro-RO"/>
        </w:rPr>
        <w:t xml:space="preserve"> sunt evacuate periodic de  catre societatea de salubritate din zona</w:t>
      </w:r>
      <w:r w:rsidR="00C30A56" w:rsidRPr="00B72497">
        <w:rPr>
          <w:rFonts w:ascii="Arial" w:hAnsi="Arial" w:cs="Arial"/>
          <w:b w:val="0"/>
          <w:bCs w:val="0"/>
          <w:sz w:val="22"/>
          <w:szCs w:val="20"/>
          <w:lang w:val="en-US" w:eastAsia="ro-RO"/>
        </w:rPr>
        <w:t>, in baza unui contract de prestari servicii</w:t>
      </w:r>
      <w:r w:rsidRPr="00B72497">
        <w:rPr>
          <w:rFonts w:ascii="Arial" w:hAnsi="Arial" w:cs="Arial"/>
          <w:b w:val="0"/>
          <w:bCs w:val="0"/>
          <w:sz w:val="22"/>
          <w:szCs w:val="20"/>
          <w:lang w:val="en-US" w:eastAsia="ro-RO"/>
        </w:rPr>
        <w:t>.</w:t>
      </w:r>
    </w:p>
    <w:p w:rsidR="00F41908" w:rsidRDefault="00F41908" w:rsidP="00A10F26">
      <w:pPr>
        <w:pStyle w:val="Heading1"/>
        <w:spacing w:before="3"/>
      </w:pPr>
    </w:p>
    <w:p w:rsidR="00F41908" w:rsidRPr="00B72497" w:rsidRDefault="00F41908" w:rsidP="00A10F26">
      <w:pPr>
        <w:pStyle w:val="Heading1"/>
        <w:spacing w:before="3"/>
        <w:rPr>
          <w:rFonts w:ascii="Arial" w:hAnsi="Arial" w:cs="Arial"/>
          <w:b w:val="0"/>
          <w:bCs w:val="0"/>
          <w:sz w:val="22"/>
          <w:szCs w:val="20"/>
          <w:u w:val="single"/>
          <w:lang w:val="en-US" w:eastAsia="ro-RO"/>
        </w:rPr>
      </w:pPr>
      <w:r w:rsidRPr="00B72497">
        <w:rPr>
          <w:rFonts w:ascii="Arial" w:hAnsi="Arial" w:cs="Arial"/>
          <w:b w:val="0"/>
          <w:bCs w:val="0"/>
          <w:sz w:val="22"/>
          <w:szCs w:val="20"/>
          <w:u w:val="single"/>
          <w:lang w:val="en-US" w:eastAsia="ro-RO"/>
        </w:rPr>
        <w:t>Deseurile medicale:</w:t>
      </w:r>
    </w:p>
    <w:p w:rsidR="00F41908" w:rsidRPr="00B72497" w:rsidRDefault="00F41908" w:rsidP="00A10F26">
      <w:pPr>
        <w:pStyle w:val="Heading1"/>
        <w:spacing w:before="3"/>
        <w:rPr>
          <w:rFonts w:ascii="Arial" w:hAnsi="Arial" w:cs="Arial"/>
          <w:b w:val="0"/>
          <w:bCs w:val="0"/>
          <w:sz w:val="22"/>
          <w:szCs w:val="20"/>
          <w:lang w:val="en-US" w:eastAsia="ro-RO"/>
        </w:rPr>
      </w:pPr>
      <w:r w:rsidRPr="00B72497">
        <w:rPr>
          <w:rFonts w:ascii="Arial" w:hAnsi="Arial" w:cs="Arial"/>
          <w:b w:val="0"/>
          <w:bCs w:val="0"/>
          <w:sz w:val="22"/>
          <w:szCs w:val="20"/>
          <w:lang w:val="en-US" w:eastAsia="ro-RO"/>
        </w:rPr>
        <w:lastRenderedPageBreak/>
        <w:t>Deseurile medicale sunt depozitate in recipiente special destinate si sunt preluate de pe fiecare nivel de catre personalul medical de intretinere, in saci speciali etansi si evacuate prin intermediul unui tub de gunoi special destinat, de la etajul 3 (bloc operator) pana la parter ,</w:t>
      </w:r>
      <w:r w:rsidR="00B72497">
        <w:rPr>
          <w:rFonts w:ascii="Arial" w:hAnsi="Arial" w:cs="Arial"/>
          <w:b w:val="0"/>
          <w:bCs w:val="0"/>
          <w:sz w:val="22"/>
          <w:szCs w:val="20"/>
          <w:lang w:val="en-US" w:eastAsia="ro-RO"/>
        </w:rPr>
        <w:t xml:space="preserve"> in cam</w:t>
      </w:r>
      <w:r w:rsidRPr="00B72497">
        <w:rPr>
          <w:rFonts w:ascii="Arial" w:hAnsi="Arial" w:cs="Arial"/>
          <w:b w:val="0"/>
          <w:bCs w:val="0"/>
          <w:sz w:val="22"/>
          <w:szCs w:val="20"/>
          <w:lang w:val="en-US" w:eastAsia="ro-RO"/>
        </w:rPr>
        <w:t>era special destinata deseurilor medicale. A</w:t>
      </w:r>
      <w:r w:rsidR="00C30A56" w:rsidRPr="00B72497">
        <w:rPr>
          <w:rFonts w:ascii="Arial" w:hAnsi="Arial" w:cs="Arial"/>
          <w:b w:val="0"/>
          <w:bCs w:val="0"/>
          <w:sz w:val="22"/>
          <w:szCs w:val="20"/>
          <w:lang w:val="en-US" w:eastAsia="ro-RO"/>
        </w:rPr>
        <w:t>ce</w:t>
      </w:r>
      <w:r w:rsidRPr="00B72497">
        <w:rPr>
          <w:rFonts w:ascii="Arial" w:hAnsi="Arial" w:cs="Arial"/>
          <w:b w:val="0"/>
          <w:bCs w:val="0"/>
          <w:sz w:val="22"/>
          <w:szCs w:val="20"/>
          <w:lang w:val="en-US" w:eastAsia="ro-RO"/>
        </w:rPr>
        <w:t>asta camera este prevazuta cu acces direct din exterior.</w:t>
      </w:r>
      <w:r w:rsidR="00C30A56" w:rsidRPr="00B72497">
        <w:rPr>
          <w:rFonts w:ascii="Arial" w:hAnsi="Arial" w:cs="Arial"/>
          <w:b w:val="0"/>
          <w:bCs w:val="0"/>
          <w:sz w:val="22"/>
          <w:szCs w:val="20"/>
          <w:lang w:val="en-US" w:eastAsia="ro-RO"/>
        </w:rPr>
        <w:t xml:space="preserve"> Camera de deseuri medicale este prevazuta cu alimentare cu apa si canalizare. Apele uzate rezultate in urma spalarii camerei </w:t>
      </w:r>
      <w:r w:rsidR="00B72497">
        <w:rPr>
          <w:rFonts w:ascii="Arial" w:hAnsi="Arial" w:cs="Arial"/>
          <w:b w:val="0"/>
          <w:bCs w:val="0"/>
          <w:sz w:val="22"/>
          <w:szCs w:val="20"/>
          <w:lang w:val="en-US" w:eastAsia="ro-RO"/>
        </w:rPr>
        <w:t xml:space="preserve">de depozitare </w:t>
      </w:r>
      <w:r w:rsidR="00C30A56" w:rsidRPr="00B72497">
        <w:rPr>
          <w:rFonts w:ascii="Arial" w:hAnsi="Arial" w:cs="Arial"/>
          <w:b w:val="0"/>
          <w:bCs w:val="0"/>
          <w:sz w:val="22"/>
          <w:szCs w:val="20"/>
          <w:lang w:val="en-US" w:eastAsia="ro-RO"/>
        </w:rPr>
        <w:t>sunt filtrate prin intermediul statiei de epurare biologica prevazute in incinta spitalului</w:t>
      </w:r>
      <w:r w:rsidR="00B72497">
        <w:rPr>
          <w:rFonts w:ascii="Arial" w:hAnsi="Arial" w:cs="Arial"/>
          <w:b w:val="0"/>
          <w:bCs w:val="0"/>
          <w:sz w:val="22"/>
          <w:szCs w:val="20"/>
          <w:lang w:val="en-US" w:eastAsia="ro-RO"/>
        </w:rPr>
        <w:t xml:space="preserve"> dupa care sunt evacuate la canalizarea oraseneasca</w:t>
      </w:r>
      <w:r w:rsidR="00C30A56" w:rsidRPr="00B72497">
        <w:rPr>
          <w:rFonts w:ascii="Arial" w:hAnsi="Arial" w:cs="Arial"/>
          <w:b w:val="0"/>
          <w:bCs w:val="0"/>
          <w:sz w:val="22"/>
          <w:szCs w:val="20"/>
          <w:lang w:val="en-US" w:eastAsia="ro-RO"/>
        </w:rPr>
        <w:t xml:space="preserve">. </w:t>
      </w:r>
      <w:r w:rsidRPr="00B72497">
        <w:rPr>
          <w:rFonts w:ascii="Arial" w:hAnsi="Arial" w:cs="Arial"/>
          <w:b w:val="0"/>
          <w:bCs w:val="0"/>
          <w:sz w:val="22"/>
          <w:szCs w:val="20"/>
          <w:lang w:val="en-US" w:eastAsia="ro-RO"/>
        </w:rPr>
        <w:t xml:space="preserve"> Evacuarea </w:t>
      </w:r>
      <w:r w:rsidR="00C30A56" w:rsidRPr="00B72497">
        <w:rPr>
          <w:rFonts w:ascii="Arial" w:hAnsi="Arial" w:cs="Arial"/>
          <w:b w:val="0"/>
          <w:bCs w:val="0"/>
          <w:sz w:val="22"/>
          <w:szCs w:val="20"/>
          <w:lang w:val="en-US" w:eastAsia="ro-RO"/>
        </w:rPr>
        <w:t xml:space="preserve">periodica a </w:t>
      </w:r>
      <w:r w:rsidRPr="00B72497">
        <w:rPr>
          <w:rFonts w:ascii="Arial" w:hAnsi="Arial" w:cs="Arial"/>
          <w:b w:val="0"/>
          <w:bCs w:val="0"/>
          <w:sz w:val="22"/>
          <w:szCs w:val="20"/>
          <w:lang w:val="en-US" w:eastAsia="ro-RO"/>
        </w:rPr>
        <w:t xml:space="preserve">deseurile medicale se </w:t>
      </w:r>
      <w:r w:rsidR="00C30A56" w:rsidRPr="00B72497">
        <w:rPr>
          <w:rFonts w:ascii="Arial" w:hAnsi="Arial" w:cs="Arial"/>
          <w:b w:val="0"/>
          <w:bCs w:val="0"/>
          <w:sz w:val="22"/>
          <w:szCs w:val="20"/>
          <w:lang w:val="en-US" w:eastAsia="ro-RO"/>
        </w:rPr>
        <w:t xml:space="preserve">va </w:t>
      </w:r>
      <w:r w:rsidRPr="00B72497">
        <w:rPr>
          <w:rFonts w:ascii="Arial" w:hAnsi="Arial" w:cs="Arial"/>
          <w:b w:val="0"/>
          <w:bCs w:val="0"/>
          <w:sz w:val="22"/>
          <w:szCs w:val="20"/>
          <w:lang w:val="en-US" w:eastAsia="ro-RO"/>
        </w:rPr>
        <w:t xml:space="preserve">face de catre </w:t>
      </w:r>
      <w:r w:rsidR="00C30A56" w:rsidRPr="00B72497">
        <w:rPr>
          <w:rFonts w:ascii="Arial" w:hAnsi="Arial" w:cs="Arial"/>
          <w:b w:val="0"/>
          <w:bCs w:val="0"/>
          <w:sz w:val="22"/>
          <w:szCs w:val="20"/>
          <w:lang w:val="en-US" w:eastAsia="ro-RO"/>
        </w:rPr>
        <w:t>o societate autorizata in acest sens, in baza unui contract de prestari servicii.</w:t>
      </w:r>
    </w:p>
    <w:p w:rsidR="00C30A56" w:rsidRDefault="00C30A56" w:rsidP="00A10F26">
      <w:pPr>
        <w:pStyle w:val="Heading1"/>
        <w:spacing w:before="3"/>
      </w:pPr>
    </w:p>
    <w:p w:rsidR="00C30A56" w:rsidRPr="00B72497" w:rsidRDefault="00C30A56" w:rsidP="00C30A56">
      <w:pPr>
        <w:pStyle w:val="ListParagraph"/>
        <w:numPr>
          <w:ilvl w:val="0"/>
          <w:numId w:val="7"/>
        </w:numPr>
        <w:tabs>
          <w:tab w:val="left" w:pos="899"/>
        </w:tabs>
        <w:spacing w:line="293" w:lineRule="exact"/>
        <w:ind w:hanging="361"/>
        <w:jc w:val="both"/>
        <w:rPr>
          <w:rFonts w:ascii="Arial" w:hAnsi="Arial" w:cs="Arial"/>
          <w:szCs w:val="20"/>
          <w:lang w:val="en-US" w:eastAsia="ro-RO"/>
        </w:rPr>
      </w:pPr>
      <w:r w:rsidRPr="00B72497">
        <w:rPr>
          <w:rFonts w:ascii="Arial" w:hAnsi="Arial" w:cs="Arial"/>
          <w:szCs w:val="20"/>
          <w:lang w:val="en-US" w:eastAsia="ro-RO"/>
        </w:rPr>
        <w:t>deșeurile rezultate din activitate vor fi colectate separat, pe fiecare tip de deșeu;</w:t>
      </w:r>
    </w:p>
    <w:p w:rsidR="00C30A56" w:rsidRPr="00B72497" w:rsidRDefault="00C30A56" w:rsidP="00C30A56">
      <w:pPr>
        <w:pStyle w:val="ListParagraph"/>
        <w:numPr>
          <w:ilvl w:val="0"/>
          <w:numId w:val="7"/>
        </w:numPr>
        <w:tabs>
          <w:tab w:val="left" w:pos="899"/>
        </w:tabs>
        <w:ind w:right="351"/>
        <w:jc w:val="both"/>
        <w:rPr>
          <w:rFonts w:ascii="Arial" w:hAnsi="Arial" w:cs="Arial"/>
          <w:szCs w:val="20"/>
          <w:lang w:val="en-US" w:eastAsia="ro-RO"/>
        </w:rPr>
      </w:pPr>
      <w:r w:rsidRPr="00B72497">
        <w:rPr>
          <w:rFonts w:ascii="Arial" w:hAnsi="Arial" w:cs="Arial"/>
          <w:szCs w:val="20"/>
          <w:lang w:val="en-US" w:eastAsia="ro-RO"/>
        </w:rPr>
        <w:t xml:space="preserve">Toate  categoriile  de deseuri  </w:t>
      </w:r>
      <w:r w:rsidR="00B72497" w:rsidRPr="00B72497">
        <w:rPr>
          <w:rFonts w:ascii="Arial" w:hAnsi="Arial" w:cs="Arial"/>
          <w:szCs w:val="20"/>
          <w:lang w:val="en-US" w:eastAsia="ro-RO"/>
        </w:rPr>
        <w:t>vor fi</w:t>
      </w:r>
      <w:r w:rsidRPr="00B72497">
        <w:rPr>
          <w:rFonts w:ascii="Arial" w:hAnsi="Arial" w:cs="Arial"/>
          <w:szCs w:val="20"/>
          <w:lang w:val="en-US" w:eastAsia="ro-RO"/>
        </w:rPr>
        <w:t xml:space="preserve">  depozitate  astfel  încât  să  nu  afecteze  mediul înconjurător</w:t>
      </w:r>
    </w:p>
    <w:p w:rsidR="00C30A56" w:rsidRPr="00B72497" w:rsidRDefault="00C30A56" w:rsidP="00C30A56">
      <w:pPr>
        <w:pStyle w:val="ListParagraph"/>
        <w:numPr>
          <w:ilvl w:val="0"/>
          <w:numId w:val="7"/>
        </w:numPr>
        <w:tabs>
          <w:tab w:val="left" w:pos="899"/>
        </w:tabs>
        <w:ind w:right="350"/>
        <w:jc w:val="both"/>
        <w:rPr>
          <w:rFonts w:ascii="Arial" w:hAnsi="Arial" w:cs="Arial"/>
          <w:szCs w:val="20"/>
          <w:lang w:val="en-US" w:eastAsia="ro-RO"/>
        </w:rPr>
      </w:pPr>
      <w:r w:rsidRPr="00B72497">
        <w:rPr>
          <w:rFonts w:ascii="Arial" w:hAnsi="Arial" w:cs="Arial"/>
          <w:szCs w:val="20"/>
          <w:lang w:val="en-US" w:eastAsia="ro-RO"/>
        </w:rPr>
        <w:t>Transportul deșeurilor se</w:t>
      </w:r>
      <w:r w:rsidR="00B72497" w:rsidRPr="00B72497">
        <w:rPr>
          <w:rFonts w:ascii="Arial" w:hAnsi="Arial" w:cs="Arial"/>
          <w:szCs w:val="20"/>
          <w:lang w:val="en-US" w:eastAsia="ro-RO"/>
        </w:rPr>
        <w:t xml:space="preserve"> va</w:t>
      </w:r>
      <w:r w:rsidRPr="00B72497">
        <w:rPr>
          <w:rFonts w:ascii="Arial" w:hAnsi="Arial" w:cs="Arial"/>
          <w:szCs w:val="20"/>
          <w:lang w:val="en-US" w:eastAsia="ro-RO"/>
        </w:rPr>
        <w:t xml:space="preserve"> </w:t>
      </w:r>
      <w:r w:rsidR="00B72497" w:rsidRPr="00B72497">
        <w:rPr>
          <w:rFonts w:ascii="Arial" w:hAnsi="Arial" w:cs="Arial"/>
          <w:szCs w:val="20"/>
          <w:lang w:val="en-US" w:eastAsia="ro-RO"/>
        </w:rPr>
        <w:t>realiza</w:t>
      </w:r>
      <w:r w:rsidRPr="00B72497">
        <w:rPr>
          <w:rFonts w:ascii="Arial" w:hAnsi="Arial" w:cs="Arial"/>
          <w:szCs w:val="20"/>
          <w:lang w:val="en-US" w:eastAsia="ro-RO"/>
        </w:rPr>
        <w:t xml:space="preserve"> numai de către operatori economici care dețin autorizație de mediu conform legislației în vigoare pentru activitățile de colectare/ stocare temporară/ tratare/ valorificare/ eliminare în baza HG 1061/2008 privind transportul deșeurilor periculoase și nepericuloase pe teritoriul României.</w:t>
      </w:r>
    </w:p>
    <w:p w:rsidR="00C30A56" w:rsidRPr="00B72497" w:rsidRDefault="00C30A56" w:rsidP="00C30A56">
      <w:pPr>
        <w:pStyle w:val="ListParagraph"/>
        <w:numPr>
          <w:ilvl w:val="0"/>
          <w:numId w:val="7"/>
        </w:numPr>
        <w:tabs>
          <w:tab w:val="left" w:pos="898"/>
          <w:tab w:val="left" w:pos="899"/>
        </w:tabs>
        <w:ind w:right="351"/>
        <w:rPr>
          <w:rFonts w:ascii="Arial" w:hAnsi="Arial" w:cs="Arial"/>
          <w:szCs w:val="20"/>
          <w:lang w:val="en-US" w:eastAsia="ro-RO"/>
        </w:rPr>
      </w:pPr>
      <w:r w:rsidRPr="00B72497">
        <w:rPr>
          <w:rFonts w:ascii="Arial" w:hAnsi="Arial" w:cs="Arial"/>
          <w:szCs w:val="20"/>
          <w:lang w:val="en-US" w:eastAsia="ro-RO"/>
        </w:rPr>
        <w:t>La predarea deșeurilor se vor completa în 3 exemplare Formularele de încărcare - descărcare  deșeuri  nepericuloase  (Anexa  3)  sau  Fo rmular  de  expedțiie/  transport deșeuri periculoase (Anexa 2), după caz, pentru fiecare tip de deșeu, în conformitate cu HG 1061/2018 privind transportul deșeurilor pe teritoriul României. Acestea vor</w:t>
      </w:r>
    </w:p>
    <w:p w:rsidR="00C30A56" w:rsidRPr="00B72497" w:rsidRDefault="00C30A56" w:rsidP="00C30A56">
      <w:pPr>
        <w:tabs>
          <w:tab w:val="left" w:pos="1438"/>
          <w:tab w:val="left" w:pos="7594"/>
        </w:tabs>
        <w:spacing w:line="273" w:lineRule="exact"/>
        <w:ind w:left="898"/>
        <w:rPr>
          <w:rFonts w:ascii="Arial" w:hAnsi="Arial" w:cs="Arial"/>
          <w:szCs w:val="20"/>
          <w:lang w:val="en-US" w:eastAsia="ro-RO"/>
        </w:rPr>
      </w:pPr>
      <w:r w:rsidRPr="00B72497">
        <w:rPr>
          <w:rFonts w:ascii="Arial" w:hAnsi="Arial" w:cs="Arial"/>
          <w:szCs w:val="20"/>
          <w:lang w:val="en-US" w:eastAsia="ro-RO"/>
        </w:rPr>
        <w:t>fi semnate si ștampilate   de   către generator,  transportator și colectorul/</w:t>
      </w:r>
    </w:p>
    <w:p w:rsidR="00C30A56" w:rsidRPr="00B72497" w:rsidRDefault="00C30A56" w:rsidP="00C30A56">
      <w:pPr>
        <w:tabs>
          <w:tab w:val="left" w:pos="2768"/>
          <w:tab w:val="left" w:pos="4361"/>
          <w:tab w:val="left" w:pos="5153"/>
          <w:tab w:val="left" w:pos="6469"/>
          <w:tab w:val="left" w:pos="7062"/>
          <w:tab w:val="left" w:pos="8346"/>
        </w:tabs>
        <w:ind w:left="898" w:right="351"/>
        <w:rPr>
          <w:rFonts w:ascii="Arial" w:hAnsi="Arial" w:cs="Arial"/>
          <w:szCs w:val="20"/>
          <w:lang w:val="en-US" w:eastAsia="ro-RO"/>
        </w:rPr>
      </w:pPr>
      <w:r w:rsidRPr="00B72497">
        <w:rPr>
          <w:rFonts w:ascii="Arial" w:hAnsi="Arial" w:cs="Arial"/>
          <w:szCs w:val="20"/>
          <w:lang w:val="en-US" w:eastAsia="ro-RO"/>
        </w:rPr>
        <w:t>valorificatorul/</w:t>
      </w:r>
      <w:r w:rsidRPr="00B72497">
        <w:rPr>
          <w:rFonts w:ascii="Arial" w:hAnsi="Arial" w:cs="Arial"/>
          <w:szCs w:val="20"/>
          <w:lang w:val="en-US" w:eastAsia="ro-RO"/>
        </w:rPr>
        <w:tab/>
        <w:t>eliminatorul</w:t>
      </w:r>
      <w:r w:rsidRPr="00B72497">
        <w:rPr>
          <w:rFonts w:ascii="Arial" w:hAnsi="Arial" w:cs="Arial"/>
          <w:szCs w:val="20"/>
          <w:lang w:val="en-US" w:eastAsia="ro-RO"/>
        </w:rPr>
        <w:tab/>
        <w:t>final</w:t>
      </w:r>
      <w:r w:rsidRPr="00B72497">
        <w:rPr>
          <w:rFonts w:ascii="Arial" w:hAnsi="Arial" w:cs="Arial"/>
          <w:szCs w:val="20"/>
          <w:lang w:val="en-US" w:eastAsia="ro-RO"/>
        </w:rPr>
        <w:tab/>
        <w:t>autorizat,</w:t>
      </w:r>
      <w:r w:rsidRPr="00B72497">
        <w:rPr>
          <w:rFonts w:ascii="Arial" w:hAnsi="Arial" w:cs="Arial"/>
          <w:szCs w:val="20"/>
          <w:lang w:val="en-US" w:eastAsia="ro-RO"/>
        </w:rPr>
        <w:tab/>
        <w:t>un</w:t>
      </w:r>
      <w:r w:rsidRPr="00B72497">
        <w:rPr>
          <w:rFonts w:ascii="Arial" w:hAnsi="Arial" w:cs="Arial"/>
          <w:szCs w:val="20"/>
          <w:lang w:val="en-US" w:eastAsia="ro-RO"/>
        </w:rPr>
        <w:tab/>
        <w:t>exemplar</w:t>
      </w:r>
      <w:r w:rsidRPr="00B72497">
        <w:rPr>
          <w:rFonts w:ascii="Arial" w:hAnsi="Arial" w:cs="Arial"/>
          <w:szCs w:val="20"/>
          <w:lang w:val="en-US" w:eastAsia="ro-RO"/>
        </w:rPr>
        <w:tab/>
        <w:t>revenindu-i producătorului de deseuri  (generatorul, cel care predă aceste deșeuri). Acest exemplar poate fi trimis si prin fax sau poștă, cu confirmare de primire, către generator,  care  îl  păstrează  ca  parte  a  evidentei gestiunii  deșeurilor  întocmită  în conformitate cu HG 856/2002.</w:t>
      </w:r>
    </w:p>
    <w:p w:rsidR="00C30A56" w:rsidRPr="00B72497" w:rsidRDefault="00C30A56" w:rsidP="00C30A56">
      <w:pPr>
        <w:pStyle w:val="ListParagraph"/>
        <w:numPr>
          <w:ilvl w:val="0"/>
          <w:numId w:val="7"/>
        </w:numPr>
        <w:tabs>
          <w:tab w:val="left" w:pos="898"/>
          <w:tab w:val="left" w:pos="899"/>
        </w:tabs>
        <w:spacing w:before="1"/>
        <w:ind w:right="366"/>
        <w:rPr>
          <w:rFonts w:ascii="Arial" w:hAnsi="Arial" w:cs="Arial"/>
          <w:szCs w:val="20"/>
          <w:lang w:val="en-US" w:eastAsia="ro-RO"/>
        </w:rPr>
      </w:pPr>
      <w:r w:rsidRPr="00B72497">
        <w:rPr>
          <w:rFonts w:ascii="Arial" w:hAnsi="Arial" w:cs="Arial"/>
          <w:szCs w:val="20"/>
          <w:lang w:val="en-US" w:eastAsia="ro-RO"/>
        </w:rPr>
        <w:t>Pentru asigurarea trasabilității deșeurilor generate, indiferent de categoria deșeului predat (nepericulos sau periculos) formularele de încărcare-descărcare deșeuri nepericuloase  sau  formularele  de expeditie/transport  deșeuri  periculoase  trebuie completate în totalitate, să aibă număr și serie, datele fiecărui operator implicat, categoria  de  deseu  transportată,  CODUL  și  CANTITATEA  colectată,  precum  și destinația finală (valorificare/eliminare).</w:t>
      </w:r>
    </w:p>
    <w:p w:rsidR="00C30A56" w:rsidRPr="00B72497" w:rsidRDefault="00C30A56" w:rsidP="00A10F26">
      <w:pPr>
        <w:pStyle w:val="Heading1"/>
        <w:spacing w:before="3"/>
        <w:rPr>
          <w:rFonts w:ascii="Arial" w:hAnsi="Arial" w:cs="Arial"/>
          <w:b w:val="0"/>
          <w:bCs w:val="0"/>
          <w:sz w:val="22"/>
          <w:szCs w:val="20"/>
          <w:lang w:val="en-US" w:eastAsia="ro-RO"/>
        </w:rPr>
      </w:pPr>
    </w:p>
    <w:p w:rsidR="00C30A56" w:rsidRPr="00B72497" w:rsidRDefault="00C30A56" w:rsidP="00A10F26">
      <w:pPr>
        <w:pStyle w:val="Heading1"/>
        <w:spacing w:before="3"/>
        <w:rPr>
          <w:rFonts w:ascii="Arial" w:hAnsi="Arial" w:cs="Arial"/>
          <w:b w:val="0"/>
          <w:bCs w:val="0"/>
          <w:sz w:val="22"/>
          <w:szCs w:val="20"/>
          <w:u w:val="single"/>
          <w:lang w:val="en-US" w:eastAsia="ro-RO"/>
        </w:rPr>
      </w:pPr>
      <w:r w:rsidRPr="00B72497">
        <w:rPr>
          <w:rFonts w:ascii="Arial" w:hAnsi="Arial" w:cs="Arial"/>
          <w:b w:val="0"/>
          <w:bCs w:val="0"/>
          <w:sz w:val="22"/>
          <w:szCs w:val="20"/>
          <w:u w:val="single"/>
          <w:lang w:val="en-US" w:eastAsia="ro-RO"/>
        </w:rPr>
        <w:t>Deseurile rezultate in urma executiei lucrarilor:</w:t>
      </w:r>
    </w:p>
    <w:p w:rsidR="00C30A56" w:rsidRPr="00B72497" w:rsidRDefault="00C30A56" w:rsidP="00A10F26">
      <w:pPr>
        <w:pStyle w:val="Heading1"/>
        <w:spacing w:before="3"/>
        <w:rPr>
          <w:rFonts w:ascii="Arial" w:hAnsi="Arial" w:cs="Arial"/>
          <w:b w:val="0"/>
          <w:bCs w:val="0"/>
          <w:sz w:val="22"/>
          <w:szCs w:val="20"/>
          <w:lang w:val="en-US" w:eastAsia="ro-RO"/>
        </w:rPr>
      </w:pPr>
    </w:p>
    <w:p w:rsidR="00A10F26" w:rsidRPr="00B72497" w:rsidRDefault="00C30A56" w:rsidP="00A10F26">
      <w:pPr>
        <w:pStyle w:val="Heading1"/>
        <w:spacing w:before="3"/>
        <w:rPr>
          <w:rFonts w:ascii="Arial" w:hAnsi="Arial" w:cs="Arial"/>
          <w:b w:val="0"/>
          <w:bCs w:val="0"/>
          <w:sz w:val="22"/>
          <w:szCs w:val="20"/>
          <w:lang w:val="en-US" w:eastAsia="ro-RO"/>
        </w:rPr>
      </w:pPr>
      <w:r w:rsidRPr="00B72497">
        <w:rPr>
          <w:rFonts w:ascii="Arial" w:hAnsi="Arial" w:cs="Arial"/>
          <w:b w:val="0"/>
          <w:bCs w:val="0"/>
          <w:sz w:val="22"/>
          <w:szCs w:val="20"/>
          <w:lang w:val="en-US" w:eastAsia="ro-RO"/>
        </w:rPr>
        <w:t>Deseurile ca urmare a executiei lucrarilor vor fi evacuate periodic de catre o societate de profil in urma unui contract de prestari servicii.</w:t>
      </w:r>
    </w:p>
    <w:p w:rsidR="00C30A56" w:rsidRPr="009B0C1E" w:rsidRDefault="00C30A56" w:rsidP="00A10F26">
      <w:pPr>
        <w:pStyle w:val="Heading1"/>
        <w:spacing w:before="3"/>
      </w:pPr>
    </w:p>
    <w:p w:rsidR="00A10F26" w:rsidRDefault="00A10F26" w:rsidP="00C30A56">
      <w:pPr>
        <w:pStyle w:val="ListParagraph"/>
        <w:numPr>
          <w:ilvl w:val="0"/>
          <w:numId w:val="7"/>
        </w:numPr>
        <w:tabs>
          <w:tab w:val="left" w:pos="899"/>
        </w:tabs>
        <w:ind w:right="350"/>
        <w:jc w:val="both"/>
        <w:rPr>
          <w:sz w:val="24"/>
        </w:rPr>
      </w:pPr>
      <w:r>
        <w:rPr>
          <w:color w:val="0000FF"/>
          <w:sz w:val="24"/>
        </w:rPr>
        <w:t>gospodărirea substanţelor şi preparatelor chimice</w:t>
      </w:r>
      <w:r>
        <w:rPr>
          <w:color w:val="0000FF"/>
          <w:spacing w:val="-3"/>
          <w:sz w:val="24"/>
        </w:rPr>
        <w:t xml:space="preserve"> </w:t>
      </w:r>
      <w:r>
        <w:rPr>
          <w:color w:val="0000FF"/>
          <w:sz w:val="24"/>
        </w:rPr>
        <w:t>periculoase:</w:t>
      </w:r>
    </w:p>
    <w:p w:rsidR="00B72497" w:rsidRPr="00B72497" w:rsidRDefault="00A10F26" w:rsidP="00A10F26">
      <w:pPr>
        <w:pStyle w:val="ListParagraph"/>
        <w:numPr>
          <w:ilvl w:val="1"/>
          <w:numId w:val="20"/>
        </w:numPr>
        <w:tabs>
          <w:tab w:val="left" w:pos="600"/>
        </w:tabs>
        <w:ind w:left="599" w:hanging="182"/>
        <w:rPr>
          <w:color w:val="FF0000"/>
        </w:rPr>
      </w:pPr>
      <w:r>
        <w:rPr>
          <w:color w:val="0000FF"/>
          <w:sz w:val="24"/>
        </w:rPr>
        <w:t>substanţele</w:t>
      </w:r>
      <w:r>
        <w:rPr>
          <w:color w:val="0000FF"/>
          <w:spacing w:val="39"/>
          <w:sz w:val="24"/>
        </w:rPr>
        <w:t xml:space="preserve"> </w:t>
      </w:r>
      <w:r>
        <w:rPr>
          <w:color w:val="0000FF"/>
          <w:sz w:val="24"/>
        </w:rPr>
        <w:t>şi</w:t>
      </w:r>
      <w:r>
        <w:rPr>
          <w:color w:val="0000FF"/>
          <w:spacing w:val="39"/>
          <w:sz w:val="24"/>
        </w:rPr>
        <w:t xml:space="preserve"> </w:t>
      </w:r>
      <w:r>
        <w:rPr>
          <w:color w:val="0000FF"/>
          <w:sz w:val="24"/>
        </w:rPr>
        <w:t>preparatele</w:t>
      </w:r>
      <w:r>
        <w:rPr>
          <w:color w:val="0000FF"/>
          <w:spacing w:val="39"/>
          <w:sz w:val="24"/>
        </w:rPr>
        <w:t xml:space="preserve"> </w:t>
      </w:r>
      <w:r>
        <w:rPr>
          <w:color w:val="0000FF"/>
          <w:sz w:val="24"/>
        </w:rPr>
        <w:t>chimice</w:t>
      </w:r>
      <w:r>
        <w:rPr>
          <w:color w:val="0000FF"/>
          <w:spacing w:val="39"/>
          <w:sz w:val="24"/>
        </w:rPr>
        <w:t xml:space="preserve"> </w:t>
      </w:r>
      <w:r>
        <w:rPr>
          <w:color w:val="0000FF"/>
          <w:sz w:val="24"/>
        </w:rPr>
        <w:t>periculoase</w:t>
      </w:r>
      <w:r>
        <w:rPr>
          <w:color w:val="0000FF"/>
          <w:spacing w:val="38"/>
          <w:sz w:val="24"/>
        </w:rPr>
        <w:t xml:space="preserve"> </w:t>
      </w:r>
      <w:r>
        <w:rPr>
          <w:color w:val="0000FF"/>
          <w:sz w:val="24"/>
        </w:rPr>
        <w:t>utilizate</w:t>
      </w:r>
      <w:r>
        <w:rPr>
          <w:color w:val="0000FF"/>
          <w:spacing w:val="37"/>
          <w:sz w:val="24"/>
        </w:rPr>
        <w:t xml:space="preserve"> </w:t>
      </w:r>
      <w:r>
        <w:rPr>
          <w:color w:val="0000FF"/>
          <w:sz w:val="24"/>
        </w:rPr>
        <w:t>şi/sau</w:t>
      </w:r>
      <w:r>
        <w:rPr>
          <w:color w:val="0000FF"/>
          <w:spacing w:val="38"/>
          <w:sz w:val="24"/>
        </w:rPr>
        <w:t xml:space="preserve"> </w:t>
      </w:r>
      <w:r>
        <w:rPr>
          <w:color w:val="0000FF"/>
          <w:sz w:val="24"/>
        </w:rPr>
        <w:t>produse;</w:t>
      </w:r>
      <w:r>
        <w:rPr>
          <w:color w:val="0000FF"/>
          <w:spacing w:val="38"/>
          <w:sz w:val="24"/>
        </w:rPr>
        <w:t xml:space="preserve"> </w:t>
      </w:r>
    </w:p>
    <w:p w:rsidR="00A10F26" w:rsidRDefault="00B01072" w:rsidP="00B72497">
      <w:pPr>
        <w:pStyle w:val="ListParagraph"/>
        <w:tabs>
          <w:tab w:val="left" w:pos="600"/>
        </w:tabs>
        <w:ind w:left="599" w:firstLine="0"/>
        <w:rPr>
          <w:rFonts w:ascii="Arial" w:hAnsi="Arial" w:cs="Arial"/>
          <w:szCs w:val="20"/>
          <w:lang w:val="en-US" w:eastAsia="ro-RO"/>
        </w:rPr>
      </w:pPr>
      <w:r>
        <w:rPr>
          <w:rFonts w:ascii="Arial" w:hAnsi="Arial" w:cs="Arial"/>
          <w:szCs w:val="20"/>
          <w:lang w:val="en-US" w:eastAsia="ro-RO"/>
        </w:rPr>
        <w:t>Nu este cazul</w:t>
      </w:r>
    </w:p>
    <w:p w:rsidR="00B01072" w:rsidRPr="00801BFC" w:rsidRDefault="00B01072" w:rsidP="00B72497">
      <w:pPr>
        <w:pStyle w:val="ListParagraph"/>
        <w:tabs>
          <w:tab w:val="left" w:pos="600"/>
        </w:tabs>
        <w:ind w:left="599" w:firstLine="0"/>
        <w:rPr>
          <w:color w:val="FF0000"/>
        </w:rPr>
      </w:pPr>
    </w:p>
    <w:p w:rsidR="00B72497" w:rsidRPr="00B72497" w:rsidRDefault="00A10F26" w:rsidP="00A10F26">
      <w:pPr>
        <w:pStyle w:val="ListParagraph"/>
        <w:numPr>
          <w:ilvl w:val="1"/>
          <w:numId w:val="20"/>
        </w:numPr>
        <w:tabs>
          <w:tab w:val="left" w:pos="634"/>
        </w:tabs>
        <w:ind w:right="351" w:firstLine="240"/>
        <w:jc w:val="both"/>
        <w:rPr>
          <w:b/>
          <w:color w:val="FF0000"/>
          <w:sz w:val="24"/>
        </w:rPr>
      </w:pPr>
      <w:r>
        <w:rPr>
          <w:color w:val="0000FF"/>
          <w:sz w:val="24"/>
        </w:rPr>
        <w:t xml:space="preserve">modul de gospodărire a substanţelor şi preparatelor chimice periculoase şi asigurarea condiţiilor de protecţie a factorilor de mediu şi a sănătăţii populaţiei. </w:t>
      </w:r>
    </w:p>
    <w:p w:rsidR="00A10F26" w:rsidRDefault="00A10F26" w:rsidP="00B72497">
      <w:pPr>
        <w:pStyle w:val="ListParagraph"/>
        <w:tabs>
          <w:tab w:val="left" w:pos="600"/>
        </w:tabs>
        <w:ind w:left="599" w:firstLine="0"/>
        <w:rPr>
          <w:rFonts w:ascii="Arial" w:hAnsi="Arial" w:cs="Arial"/>
          <w:szCs w:val="20"/>
          <w:lang w:val="en-US" w:eastAsia="ro-RO"/>
        </w:rPr>
      </w:pPr>
      <w:r w:rsidRPr="00B72497">
        <w:rPr>
          <w:rFonts w:ascii="Arial" w:hAnsi="Arial" w:cs="Arial"/>
          <w:szCs w:val="20"/>
          <w:lang w:val="en-US" w:eastAsia="ro-RO"/>
        </w:rPr>
        <w:t>Nu este cazul</w:t>
      </w:r>
    </w:p>
    <w:p w:rsidR="00B01072" w:rsidRPr="00B72497" w:rsidRDefault="00B01072" w:rsidP="00B72497">
      <w:pPr>
        <w:pStyle w:val="ListParagraph"/>
        <w:tabs>
          <w:tab w:val="left" w:pos="600"/>
        </w:tabs>
        <w:ind w:left="599" w:firstLine="0"/>
        <w:rPr>
          <w:rFonts w:ascii="Arial" w:hAnsi="Arial" w:cs="Arial"/>
          <w:szCs w:val="20"/>
          <w:lang w:val="en-US" w:eastAsia="ro-RO"/>
        </w:rPr>
      </w:pPr>
    </w:p>
    <w:p w:rsidR="00A10F26" w:rsidRPr="00327519" w:rsidRDefault="00A10F26" w:rsidP="00A10F26">
      <w:pPr>
        <w:pStyle w:val="ListParagraph"/>
        <w:numPr>
          <w:ilvl w:val="0"/>
          <w:numId w:val="11"/>
        </w:numPr>
        <w:tabs>
          <w:tab w:val="left" w:pos="720"/>
          <w:tab w:val="left" w:pos="7701"/>
        </w:tabs>
        <w:ind w:left="178" w:right="350" w:firstLine="240"/>
        <w:rPr>
          <w:b/>
          <w:color w:val="FF0000"/>
          <w:sz w:val="24"/>
        </w:rPr>
      </w:pPr>
      <w:r>
        <w:rPr>
          <w:color w:val="0000FF"/>
          <w:sz w:val="24"/>
        </w:rPr>
        <w:t>Utilizarea resurselor naturale, în special a solului, a terenurilor, a apei şi a biodiversităţii.</w:t>
      </w:r>
      <w:r>
        <w:rPr>
          <w:sz w:val="24"/>
        </w:rPr>
        <w:t xml:space="preserve"> </w:t>
      </w:r>
      <w:r w:rsidRPr="00F96726">
        <w:rPr>
          <w:rFonts w:ascii="Arial" w:hAnsi="Arial" w:cs="Arial"/>
          <w:szCs w:val="20"/>
          <w:lang w:val="en-US" w:eastAsia="ro-RO"/>
        </w:rPr>
        <w:t xml:space="preserve">Nu se vor folosi alte resurse naturale decât cele folosite în mod </w:t>
      </w:r>
      <w:r w:rsidR="00FB0E25" w:rsidRPr="00F96726">
        <w:rPr>
          <w:rFonts w:ascii="Arial" w:hAnsi="Arial" w:cs="Arial"/>
          <w:szCs w:val="20"/>
          <w:lang w:val="en-US" w:eastAsia="ro-RO"/>
        </w:rPr>
        <w:t>obisnuit</w:t>
      </w:r>
      <w:r w:rsidRPr="00F96726">
        <w:rPr>
          <w:rFonts w:ascii="Arial" w:hAnsi="Arial" w:cs="Arial"/>
          <w:szCs w:val="20"/>
          <w:lang w:val="en-US" w:eastAsia="ro-RO"/>
        </w:rPr>
        <w:t>la realizarea unui astfel de proiect, respectiv nisipul, apa</w:t>
      </w:r>
      <w:r w:rsidR="00FB0E25" w:rsidRPr="00F96726">
        <w:rPr>
          <w:rFonts w:ascii="Arial" w:hAnsi="Arial" w:cs="Arial"/>
          <w:szCs w:val="20"/>
          <w:lang w:val="en-US" w:eastAsia="ro-RO"/>
        </w:rPr>
        <w:t xml:space="preserve"> </w:t>
      </w:r>
      <w:r w:rsidRPr="00F96726">
        <w:rPr>
          <w:rFonts w:ascii="Arial" w:hAnsi="Arial" w:cs="Arial"/>
          <w:szCs w:val="20"/>
          <w:lang w:val="en-US" w:eastAsia="ro-RO"/>
        </w:rPr>
        <w:t>și pietrișul folosite pentru prepararea cimentului, lemn – care vor fi aduse pe amplasament de către constructori.</w:t>
      </w:r>
    </w:p>
    <w:p w:rsidR="00327519" w:rsidRPr="00801BFC" w:rsidRDefault="00327519" w:rsidP="00327519">
      <w:pPr>
        <w:pStyle w:val="ListParagraph"/>
        <w:tabs>
          <w:tab w:val="left" w:pos="720"/>
          <w:tab w:val="left" w:pos="7701"/>
        </w:tabs>
        <w:ind w:left="418" w:right="350" w:firstLine="0"/>
        <w:rPr>
          <w:b/>
          <w:color w:val="FF0000"/>
          <w:sz w:val="24"/>
        </w:rPr>
      </w:pPr>
    </w:p>
    <w:p w:rsidR="00A10F26" w:rsidRDefault="00A10F26" w:rsidP="00A10F26">
      <w:pPr>
        <w:pStyle w:val="ListParagraph"/>
        <w:numPr>
          <w:ilvl w:val="0"/>
          <w:numId w:val="29"/>
        </w:numPr>
        <w:tabs>
          <w:tab w:val="left" w:pos="873"/>
        </w:tabs>
        <w:ind w:left="872" w:hanging="455"/>
        <w:rPr>
          <w:sz w:val="24"/>
        </w:rPr>
      </w:pPr>
      <w:r>
        <w:rPr>
          <w:color w:val="0000FF"/>
          <w:sz w:val="24"/>
        </w:rPr>
        <w:t>Descrierea aspectelor de mediu susceptibile a fi afectate în mod semnificativ de</w:t>
      </w:r>
      <w:r>
        <w:rPr>
          <w:color w:val="0000FF"/>
          <w:spacing w:val="-14"/>
          <w:sz w:val="24"/>
        </w:rPr>
        <w:t xml:space="preserve"> </w:t>
      </w:r>
      <w:r>
        <w:rPr>
          <w:color w:val="0000FF"/>
          <w:sz w:val="24"/>
        </w:rPr>
        <w:t>proiect:</w:t>
      </w:r>
    </w:p>
    <w:p w:rsidR="00A10F26" w:rsidRDefault="00A10F26" w:rsidP="00A10F26">
      <w:pPr>
        <w:tabs>
          <w:tab w:val="left" w:pos="1594"/>
          <w:tab w:val="left" w:pos="1595"/>
        </w:tabs>
        <w:ind w:right="352"/>
        <w:rPr>
          <w:b/>
          <w:sz w:val="24"/>
        </w:rPr>
      </w:pPr>
      <w:r>
        <w:rPr>
          <w:b/>
          <w:sz w:val="24"/>
        </w:rPr>
        <w:tab/>
      </w:r>
      <w:r w:rsidRPr="00F96726">
        <w:rPr>
          <w:rFonts w:ascii="Arial" w:hAnsi="Arial" w:cs="Arial"/>
          <w:szCs w:val="20"/>
          <w:lang w:val="en-US" w:eastAsia="ro-RO"/>
        </w:rPr>
        <w:t>Nu este cazul</w:t>
      </w:r>
    </w:p>
    <w:p w:rsidR="00A10F26" w:rsidRDefault="00A10F26" w:rsidP="00A10F26">
      <w:pPr>
        <w:tabs>
          <w:tab w:val="left" w:pos="1594"/>
          <w:tab w:val="left" w:pos="1595"/>
        </w:tabs>
        <w:ind w:right="352"/>
        <w:rPr>
          <w:b/>
          <w:sz w:val="24"/>
        </w:rPr>
      </w:pPr>
    </w:p>
    <w:p w:rsidR="00A10F26" w:rsidRDefault="00A10F26" w:rsidP="00A10F26">
      <w:pPr>
        <w:pStyle w:val="ListParagraph"/>
        <w:numPr>
          <w:ilvl w:val="1"/>
          <w:numId w:val="20"/>
        </w:numPr>
        <w:tabs>
          <w:tab w:val="left" w:pos="559"/>
        </w:tabs>
        <w:ind w:right="535" w:firstLine="240"/>
        <w:rPr>
          <w:sz w:val="24"/>
        </w:rPr>
      </w:pPr>
      <w:r>
        <w:rPr>
          <w:color w:val="0000FF"/>
          <w:sz w:val="24"/>
        </w:rPr>
        <w:lastRenderedPageBreak/>
        <w:t>impactul asupra populaţiei, sănătăţii umane, biodiversităţii (acordând o atenţie specială speciilor şi habitatelor protejate), conservarea habitatelor naturale, a florei şi a faunei sălbatice, terenurilor, solului, folosinţelor, bunurilor materiale, calităţii şi regimului cantitativ al apei, calităţii aerului, climei (de exemplu, natura şi amploarea emisiilor de gaze cu efect de seră), zgomotelor şi vibraţiilor, peisajului şi mediului vizual, patrimoniului istoric şi cultural şi asupra interacţiunilor dintre aceste elemente. Natura impactului (adică impactul direct, indirect, secundar, cumulativ, pe termen scurt, mediu şi lung, permanent şi temporar, pozitiv şi</w:t>
      </w:r>
      <w:r>
        <w:rPr>
          <w:color w:val="0000FF"/>
          <w:spacing w:val="-23"/>
          <w:sz w:val="24"/>
        </w:rPr>
        <w:t xml:space="preserve"> </w:t>
      </w:r>
      <w:r>
        <w:rPr>
          <w:color w:val="0000FF"/>
          <w:sz w:val="24"/>
        </w:rPr>
        <w:t>negativ);</w:t>
      </w:r>
    </w:p>
    <w:p w:rsidR="00A10F26" w:rsidRPr="00F96726" w:rsidRDefault="00A10F26" w:rsidP="00A10F26">
      <w:pPr>
        <w:pStyle w:val="BodyText"/>
        <w:ind w:right="352" w:firstLine="720"/>
        <w:jc w:val="both"/>
        <w:rPr>
          <w:rFonts w:ascii="Arial" w:hAnsi="Arial" w:cs="Arial"/>
          <w:sz w:val="22"/>
          <w:szCs w:val="20"/>
          <w:lang w:val="en-US" w:eastAsia="ro-RO"/>
        </w:rPr>
      </w:pPr>
      <w:r w:rsidRPr="00F96726">
        <w:rPr>
          <w:rFonts w:ascii="Arial" w:hAnsi="Arial" w:cs="Arial"/>
          <w:sz w:val="22"/>
          <w:szCs w:val="20"/>
          <w:lang w:val="en-US" w:eastAsia="ro-RO"/>
        </w:rPr>
        <w:t xml:space="preserve">Sunt prevazute lucrari care in final aduc locuitorilor </w:t>
      </w:r>
      <w:r w:rsidR="007C3675" w:rsidRPr="00F96726">
        <w:rPr>
          <w:rFonts w:ascii="Arial" w:hAnsi="Arial" w:cs="Arial"/>
          <w:sz w:val="22"/>
          <w:szCs w:val="20"/>
          <w:lang w:val="en-US" w:eastAsia="ro-RO"/>
        </w:rPr>
        <w:t>un centru medical</w:t>
      </w:r>
      <w:r w:rsidRPr="00F96726">
        <w:rPr>
          <w:rFonts w:ascii="Arial" w:hAnsi="Arial" w:cs="Arial"/>
          <w:sz w:val="22"/>
          <w:szCs w:val="20"/>
          <w:lang w:val="en-US" w:eastAsia="ro-RO"/>
        </w:rPr>
        <w:t xml:space="preserve"> ce v</w:t>
      </w:r>
      <w:r w:rsidR="007C3675" w:rsidRPr="00F96726">
        <w:rPr>
          <w:rFonts w:ascii="Arial" w:hAnsi="Arial" w:cs="Arial"/>
          <w:sz w:val="22"/>
          <w:szCs w:val="20"/>
          <w:lang w:val="en-US" w:eastAsia="ro-RO"/>
        </w:rPr>
        <w:t>a</w:t>
      </w:r>
      <w:r w:rsidRPr="00F96726">
        <w:rPr>
          <w:rFonts w:ascii="Arial" w:hAnsi="Arial" w:cs="Arial"/>
          <w:sz w:val="22"/>
          <w:szCs w:val="20"/>
          <w:lang w:val="en-US" w:eastAsia="ro-RO"/>
        </w:rPr>
        <w:t xml:space="preserve"> asigura deservirea si asigurarea unor servicii </w:t>
      </w:r>
      <w:r w:rsidR="007C3675" w:rsidRPr="00F96726">
        <w:rPr>
          <w:rFonts w:ascii="Arial" w:hAnsi="Arial" w:cs="Arial"/>
          <w:sz w:val="22"/>
          <w:szCs w:val="20"/>
          <w:lang w:val="en-US" w:eastAsia="ro-RO"/>
        </w:rPr>
        <w:t>medical</w:t>
      </w:r>
      <w:r w:rsidRPr="00F96726">
        <w:rPr>
          <w:rFonts w:ascii="Arial" w:hAnsi="Arial" w:cs="Arial"/>
          <w:sz w:val="22"/>
          <w:szCs w:val="20"/>
          <w:lang w:val="en-US" w:eastAsia="ro-RO"/>
        </w:rPr>
        <w:t>e necesare.</w:t>
      </w:r>
      <w:r w:rsidR="007C3675" w:rsidRPr="00F96726">
        <w:rPr>
          <w:rFonts w:ascii="Arial" w:hAnsi="Arial" w:cs="Arial"/>
          <w:sz w:val="22"/>
          <w:szCs w:val="20"/>
          <w:lang w:val="en-US" w:eastAsia="ro-RO"/>
        </w:rPr>
        <w:t xml:space="preserve"> Obiectivul de investitie va respecta Directivele Europene in domeniu.</w:t>
      </w:r>
    </w:p>
    <w:p w:rsidR="00F96726" w:rsidRPr="00D37F69" w:rsidRDefault="00F96726" w:rsidP="00A10F26">
      <w:pPr>
        <w:pStyle w:val="BodyText"/>
        <w:ind w:right="352" w:firstLine="720"/>
        <w:jc w:val="both"/>
      </w:pPr>
    </w:p>
    <w:p w:rsidR="00A10F26" w:rsidRDefault="00A10F26" w:rsidP="00A10F26">
      <w:pPr>
        <w:pStyle w:val="ListParagraph"/>
        <w:numPr>
          <w:ilvl w:val="1"/>
          <w:numId w:val="20"/>
        </w:numPr>
        <w:tabs>
          <w:tab w:val="left" w:pos="559"/>
        </w:tabs>
        <w:ind w:left="558"/>
        <w:jc w:val="both"/>
        <w:rPr>
          <w:sz w:val="24"/>
        </w:rPr>
      </w:pPr>
      <w:r>
        <w:rPr>
          <w:color w:val="0000FF"/>
          <w:sz w:val="24"/>
        </w:rPr>
        <w:t>extinderea impactului (zona geografică, numărul populaţiei/habitatelor/speciilor</w:t>
      </w:r>
      <w:r>
        <w:rPr>
          <w:color w:val="0000FF"/>
          <w:spacing w:val="-9"/>
          <w:sz w:val="24"/>
        </w:rPr>
        <w:t xml:space="preserve"> </w:t>
      </w:r>
      <w:r>
        <w:rPr>
          <w:color w:val="0000FF"/>
          <w:sz w:val="24"/>
        </w:rPr>
        <w:t>afectate);</w:t>
      </w:r>
    </w:p>
    <w:p w:rsidR="00A10F26" w:rsidRDefault="00A10F26" w:rsidP="00F96726">
      <w:pPr>
        <w:pStyle w:val="BodyText"/>
        <w:ind w:right="352" w:firstLine="720"/>
        <w:jc w:val="both"/>
        <w:rPr>
          <w:rFonts w:ascii="Arial" w:hAnsi="Arial" w:cs="Arial"/>
          <w:sz w:val="22"/>
          <w:szCs w:val="20"/>
          <w:lang w:val="en-US" w:eastAsia="ro-RO"/>
        </w:rPr>
      </w:pPr>
      <w:r w:rsidRPr="00F96726">
        <w:rPr>
          <w:rFonts w:ascii="Arial" w:hAnsi="Arial" w:cs="Arial"/>
          <w:sz w:val="22"/>
          <w:szCs w:val="20"/>
          <w:lang w:val="en-US" w:eastAsia="ro-RO"/>
        </w:rPr>
        <w:t>Nu este cazul</w:t>
      </w:r>
    </w:p>
    <w:p w:rsidR="00B01072" w:rsidRPr="00F96726" w:rsidRDefault="00B01072" w:rsidP="00F96726">
      <w:pPr>
        <w:pStyle w:val="BodyText"/>
        <w:ind w:right="352" w:firstLine="720"/>
        <w:jc w:val="both"/>
        <w:rPr>
          <w:rFonts w:ascii="Arial" w:hAnsi="Arial" w:cs="Arial"/>
          <w:sz w:val="22"/>
          <w:szCs w:val="20"/>
          <w:lang w:val="en-US" w:eastAsia="ro-RO"/>
        </w:rPr>
      </w:pPr>
    </w:p>
    <w:p w:rsidR="00F96726" w:rsidRPr="00F96726" w:rsidRDefault="00A10F26" w:rsidP="00A10F26">
      <w:pPr>
        <w:pStyle w:val="ListParagraph"/>
        <w:numPr>
          <w:ilvl w:val="1"/>
          <w:numId w:val="20"/>
        </w:numPr>
        <w:tabs>
          <w:tab w:val="left" w:pos="602"/>
        </w:tabs>
        <w:spacing w:line="275" w:lineRule="exact"/>
        <w:ind w:left="602" w:hanging="184"/>
        <w:jc w:val="both"/>
        <w:rPr>
          <w:b/>
          <w:sz w:val="24"/>
        </w:rPr>
      </w:pPr>
      <w:r>
        <w:rPr>
          <w:color w:val="0000FF"/>
          <w:sz w:val="24"/>
        </w:rPr>
        <w:t>magnitudinea</w:t>
      </w:r>
      <w:r>
        <w:rPr>
          <w:color w:val="0000FF"/>
          <w:spacing w:val="41"/>
          <w:sz w:val="24"/>
        </w:rPr>
        <w:t xml:space="preserve"> </w:t>
      </w:r>
      <w:r>
        <w:rPr>
          <w:color w:val="0000FF"/>
          <w:sz w:val="24"/>
        </w:rPr>
        <w:t>şi</w:t>
      </w:r>
      <w:r>
        <w:rPr>
          <w:color w:val="0000FF"/>
          <w:spacing w:val="41"/>
          <w:sz w:val="24"/>
        </w:rPr>
        <w:t xml:space="preserve"> </w:t>
      </w:r>
      <w:r>
        <w:rPr>
          <w:color w:val="0000FF"/>
          <w:sz w:val="24"/>
        </w:rPr>
        <w:t>complexitatea</w:t>
      </w:r>
      <w:r>
        <w:rPr>
          <w:color w:val="0000FF"/>
          <w:spacing w:val="40"/>
          <w:sz w:val="24"/>
        </w:rPr>
        <w:t xml:space="preserve"> </w:t>
      </w:r>
      <w:r>
        <w:rPr>
          <w:color w:val="0000FF"/>
          <w:sz w:val="24"/>
        </w:rPr>
        <w:t>impactului;</w:t>
      </w:r>
      <w:r>
        <w:rPr>
          <w:color w:val="0000FF"/>
          <w:spacing w:val="40"/>
          <w:sz w:val="24"/>
        </w:rPr>
        <w:t xml:space="preserve"> </w:t>
      </w:r>
    </w:p>
    <w:p w:rsidR="00A10F26" w:rsidRDefault="00A10F26" w:rsidP="00F96726">
      <w:pPr>
        <w:pStyle w:val="ListParagraph"/>
        <w:tabs>
          <w:tab w:val="left" w:pos="602"/>
        </w:tabs>
        <w:spacing w:line="275" w:lineRule="exact"/>
        <w:ind w:left="602" w:firstLine="0"/>
        <w:jc w:val="both"/>
        <w:rPr>
          <w:rFonts w:ascii="Arial" w:hAnsi="Arial" w:cs="Arial"/>
          <w:szCs w:val="20"/>
          <w:lang w:val="en-US" w:eastAsia="ro-RO"/>
        </w:rPr>
      </w:pPr>
      <w:r w:rsidRPr="00F96726">
        <w:rPr>
          <w:rFonts w:ascii="Arial" w:hAnsi="Arial" w:cs="Arial"/>
          <w:szCs w:val="20"/>
          <w:lang w:val="en-US" w:eastAsia="ro-RO"/>
        </w:rPr>
        <w:t>Putem vorbi de un impact redus, având în</w:t>
      </w:r>
      <w:r w:rsidR="00F96726" w:rsidRPr="00F96726">
        <w:rPr>
          <w:rFonts w:ascii="Arial" w:hAnsi="Arial" w:cs="Arial"/>
          <w:szCs w:val="20"/>
          <w:lang w:val="en-US" w:eastAsia="ro-RO"/>
        </w:rPr>
        <w:t xml:space="preserve"> </w:t>
      </w:r>
      <w:r w:rsidRPr="00F96726">
        <w:rPr>
          <w:rFonts w:ascii="Arial" w:hAnsi="Arial" w:cs="Arial"/>
          <w:szCs w:val="20"/>
          <w:lang w:val="en-US" w:eastAsia="ro-RO"/>
        </w:rPr>
        <w:t xml:space="preserve">vedere lucrările propuse prin proiect. </w:t>
      </w:r>
    </w:p>
    <w:p w:rsidR="00B01072" w:rsidRPr="00F96726" w:rsidRDefault="00B01072" w:rsidP="00F96726">
      <w:pPr>
        <w:pStyle w:val="ListParagraph"/>
        <w:tabs>
          <w:tab w:val="left" w:pos="602"/>
        </w:tabs>
        <w:spacing w:line="275" w:lineRule="exact"/>
        <w:ind w:left="602" w:firstLine="0"/>
        <w:jc w:val="both"/>
        <w:rPr>
          <w:rFonts w:ascii="Arial" w:hAnsi="Arial" w:cs="Arial"/>
          <w:szCs w:val="20"/>
          <w:lang w:val="en-US" w:eastAsia="ro-RO"/>
        </w:rPr>
      </w:pPr>
    </w:p>
    <w:p w:rsidR="00F96726" w:rsidRPr="00F96726" w:rsidRDefault="00A10F26" w:rsidP="00A10F26">
      <w:pPr>
        <w:pStyle w:val="Heading1"/>
        <w:numPr>
          <w:ilvl w:val="0"/>
          <w:numId w:val="20"/>
        </w:numPr>
        <w:spacing w:before="3" w:line="275" w:lineRule="exact"/>
        <w:jc w:val="both"/>
        <w:rPr>
          <w:b w:val="0"/>
        </w:rPr>
      </w:pPr>
      <w:r w:rsidRPr="00D37F69">
        <w:rPr>
          <w:b w:val="0"/>
          <w:bCs w:val="0"/>
          <w:color w:val="0000FF"/>
          <w:szCs w:val="22"/>
        </w:rPr>
        <w:t>probabilitatea impactului;</w:t>
      </w:r>
      <w:r>
        <w:rPr>
          <w:color w:val="0000FF"/>
        </w:rPr>
        <w:t xml:space="preserve"> </w:t>
      </w:r>
    </w:p>
    <w:p w:rsidR="00A10F26" w:rsidRDefault="00A10F26" w:rsidP="00F96726">
      <w:pPr>
        <w:pStyle w:val="Heading1"/>
        <w:spacing w:before="3" w:line="275" w:lineRule="exact"/>
        <w:ind w:left="318"/>
        <w:jc w:val="both"/>
        <w:rPr>
          <w:rFonts w:ascii="Arial" w:hAnsi="Arial" w:cs="Arial"/>
          <w:b w:val="0"/>
          <w:bCs w:val="0"/>
          <w:sz w:val="22"/>
          <w:szCs w:val="20"/>
          <w:lang w:val="en-US" w:eastAsia="ro-RO"/>
        </w:rPr>
      </w:pPr>
      <w:r w:rsidRPr="00F96726">
        <w:rPr>
          <w:rFonts w:ascii="Arial" w:hAnsi="Arial" w:cs="Arial"/>
          <w:b w:val="0"/>
          <w:bCs w:val="0"/>
          <w:sz w:val="22"/>
          <w:szCs w:val="20"/>
          <w:lang w:val="en-US" w:eastAsia="ro-RO"/>
        </w:rPr>
        <w:t>Poate exista un impact redus asupra solului în cazul în care deșeurile nu sunt colectate și depozitate sau în cazul în care vor exista scurgeri accidentale de produse petroliere. Pentru evitarea acestui impact se vor prevedea, în proiect, măsuri de colectare, de valorificare selectivă a deșeurilor și utilizarea de utilaje moderne și verificate periodic.</w:t>
      </w:r>
    </w:p>
    <w:p w:rsidR="00B01072" w:rsidRPr="00F96726" w:rsidRDefault="00B01072" w:rsidP="00F96726">
      <w:pPr>
        <w:pStyle w:val="Heading1"/>
        <w:spacing w:before="3" w:line="275" w:lineRule="exact"/>
        <w:ind w:left="318"/>
        <w:jc w:val="both"/>
        <w:rPr>
          <w:rFonts w:ascii="Arial" w:hAnsi="Arial" w:cs="Arial"/>
          <w:b w:val="0"/>
          <w:bCs w:val="0"/>
          <w:sz w:val="22"/>
          <w:szCs w:val="20"/>
          <w:lang w:val="en-US" w:eastAsia="ro-RO"/>
        </w:rPr>
      </w:pPr>
    </w:p>
    <w:p w:rsidR="00F96726" w:rsidRPr="00F96726" w:rsidRDefault="00A10F26" w:rsidP="00A10F26">
      <w:pPr>
        <w:pStyle w:val="ListParagraph"/>
        <w:numPr>
          <w:ilvl w:val="1"/>
          <w:numId w:val="20"/>
        </w:numPr>
        <w:tabs>
          <w:tab w:val="left" w:pos="580"/>
        </w:tabs>
        <w:ind w:right="350" w:firstLine="240"/>
        <w:jc w:val="both"/>
        <w:rPr>
          <w:b/>
          <w:sz w:val="24"/>
        </w:rPr>
      </w:pPr>
      <w:r>
        <w:rPr>
          <w:color w:val="0000FF"/>
          <w:sz w:val="24"/>
        </w:rPr>
        <w:t xml:space="preserve">durata, frecvenţa şi reversibilitatea impactului; </w:t>
      </w:r>
    </w:p>
    <w:p w:rsidR="00A10F26" w:rsidRDefault="00A10F26" w:rsidP="00F96726">
      <w:pPr>
        <w:pStyle w:val="ListParagraph"/>
        <w:tabs>
          <w:tab w:val="left" w:pos="580"/>
        </w:tabs>
        <w:ind w:left="418" w:right="350" w:firstLine="0"/>
        <w:jc w:val="both"/>
        <w:rPr>
          <w:rFonts w:ascii="Arial" w:hAnsi="Arial" w:cs="Arial"/>
          <w:szCs w:val="20"/>
          <w:lang w:val="en-US" w:eastAsia="ro-RO"/>
        </w:rPr>
      </w:pPr>
      <w:r w:rsidRPr="00F96726">
        <w:rPr>
          <w:rFonts w:ascii="Arial" w:hAnsi="Arial" w:cs="Arial"/>
          <w:szCs w:val="20"/>
          <w:lang w:val="en-US" w:eastAsia="ro-RO"/>
        </w:rPr>
        <w:t xml:space="preserve">Impactul va fi redus, el va exista doar pe perioada execuţiei lucrărilor, respectiv </w:t>
      </w:r>
      <w:r w:rsidR="007C3675" w:rsidRPr="00F96726">
        <w:rPr>
          <w:rFonts w:ascii="Arial" w:hAnsi="Arial" w:cs="Arial"/>
          <w:szCs w:val="20"/>
          <w:lang w:val="en-US" w:eastAsia="ro-RO"/>
        </w:rPr>
        <w:t>24</w:t>
      </w:r>
      <w:r w:rsidRPr="00F96726">
        <w:rPr>
          <w:rFonts w:ascii="Arial" w:hAnsi="Arial" w:cs="Arial"/>
          <w:szCs w:val="20"/>
          <w:lang w:val="en-US" w:eastAsia="ro-RO"/>
        </w:rPr>
        <w:t xml:space="preserve"> luni. Este un impact reversibil. La finalizarea lucrărilor, deşeurile vor fi eliminate, iar terenul ocupat temporar va fi adus la starea inițială.</w:t>
      </w:r>
    </w:p>
    <w:p w:rsidR="00B01072" w:rsidRPr="00F96726" w:rsidRDefault="00B01072" w:rsidP="00F96726">
      <w:pPr>
        <w:pStyle w:val="ListParagraph"/>
        <w:tabs>
          <w:tab w:val="left" w:pos="580"/>
        </w:tabs>
        <w:ind w:left="418" w:right="350" w:firstLine="0"/>
        <w:jc w:val="both"/>
        <w:rPr>
          <w:rFonts w:ascii="Arial" w:hAnsi="Arial" w:cs="Arial"/>
          <w:szCs w:val="20"/>
          <w:lang w:val="en-US" w:eastAsia="ro-RO"/>
        </w:rPr>
      </w:pPr>
    </w:p>
    <w:p w:rsidR="00A10F26" w:rsidRPr="00B01072" w:rsidRDefault="00A10F26" w:rsidP="00A10F26">
      <w:pPr>
        <w:pStyle w:val="ListParagraph"/>
        <w:numPr>
          <w:ilvl w:val="1"/>
          <w:numId w:val="20"/>
        </w:numPr>
        <w:tabs>
          <w:tab w:val="left" w:pos="595"/>
        </w:tabs>
        <w:ind w:right="353" w:firstLine="240"/>
        <w:rPr>
          <w:b/>
          <w:sz w:val="24"/>
        </w:rPr>
      </w:pPr>
      <w:r>
        <w:rPr>
          <w:color w:val="0000FF"/>
          <w:sz w:val="24"/>
        </w:rPr>
        <w:t xml:space="preserve">măsurile de evitare, reducere sau ameliorare a impactului semnificativ asupra mediului; </w:t>
      </w:r>
      <w:r>
        <w:rPr>
          <w:b/>
          <w:sz w:val="24"/>
        </w:rPr>
        <w:t xml:space="preserve">- </w:t>
      </w:r>
      <w:r w:rsidRPr="00F96726">
        <w:rPr>
          <w:rFonts w:ascii="Arial" w:hAnsi="Arial" w:cs="Arial"/>
          <w:szCs w:val="20"/>
          <w:lang w:val="en-US" w:eastAsia="ro-RO"/>
        </w:rPr>
        <w:t>Prin  realizarea  lucărilor  de  amenajare,  impactul  asupra mediului va fi unul pozitiv – precum și creșterea numărului de arbori existenți pe teren.</w:t>
      </w:r>
    </w:p>
    <w:p w:rsidR="00B01072" w:rsidRPr="00D37F69" w:rsidRDefault="00B01072" w:rsidP="00A10F26">
      <w:pPr>
        <w:pStyle w:val="ListParagraph"/>
        <w:numPr>
          <w:ilvl w:val="1"/>
          <w:numId w:val="20"/>
        </w:numPr>
        <w:tabs>
          <w:tab w:val="left" w:pos="595"/>
        </w:tabs>
        <w:ind w:right="353" w:firstLine="240"/>
        <w:rPr>
          <w:b/>
          <w:sz w:val="24"/>
        </w:rPr>
      </w:pPr>
    </w:p>
    <w:p w:rsidR="00F96726" w:rsidRPr="00F96726" w:rsidRDefault="00A10F26" w:rsidP="00A10F26">
      <w:pPr>
        <w:pStyle w:val="ListParagraph"/>
        <w:numPr>
          <w:ilvl w:val="1"/>
          <w:numId w:val="20"/>
        </w:numPr>
        <w:tabs>
          <w:tab w:val="left" w:pos="559"/>
        </w:tabs>
        <w:spacing w:line="275" w:lineRule="exact"/>
        <w:ind w:left="558"/>
        <w:jc w:val="both"/>
        <w:rPr>
          <w:b/>
          <w:sz w:val="24"/>
        </w:rPr>
      </w:pPr>
      <w:r>
        <w:rPr>
          <w:color w:val="0000FF"/>
          <w:sz w:val="24"/>
        </w:rPr>
        <w:t xml:space="preserve">natura transfrontalieră a impactului. </w:t>
      </w:r>
    </w:p>
    <w:p w:rsidR="00A10F26" w:rsidRDefault="00A10F26" w:rsidP="00F96726">
      <w:pPr>
        <w:pStyle w:val="ListParagraph"/>
        <w:tabs>
          <w:tab w:val="left" w:pos="559"/>
        </w:tabs>
        <w:spacing w:line="275" w:lineRule="exact"/>
        <w:ind w:left="558" w:firstLine="0"/>
        <w:jc w:val="both"/>
        <w:rPr>
          <w:rFonts w:ascii="Arial" w:hAnsi="Arial" w:cs="Arial"/>
          <w:szCs w:val="20"/>
          <w:lang w:val="en-US" w:eastAsia="ro-RO"/>
        </w:rPr>
      </w:pPr>
      <w:r w:rsidRPr="00F96726">
        <w:rPr>
          <w:rFonts w:ascii="Arial" w:hAnsi="Arial" w:cs="Arial"/>
          <w:szCs w:val="20"/>
          <w:lang w:val="en-US" w:eastAsia="ro-RO"/>
        </w:rPr>
        <w:t>Nu este cazul</w:t>
      </w:r>
    </w:p>
    <w:p w:rsidR="00B01072" w:rsidRPr="00F96726" w:rsidRDefault="00B01072" w:rsidP="00F96726">
      <w:pPr>
        <w:pStyle w:val="ListParagraph"/>
        <w:tabs>
          <w:tab w:val="left" w:pos="559"/>
        </w:tabs>
        <w:spacing w:line="275" w:lineRule="exact"/>
        <w:ind w:left="558" w:firstLine="0"/>
        <w:jc w:val="both"/>
        <w:rPr>
          <w:rFonts w:ascii="Arial" w:hAnsi="Arial" w:cs="Arial"/>
          <w:szCs w:val="20"/>
          <w:lang w:val="en-US" w:eastAsia="ro-RO"/>
        </w:rPr>
      </w:pPr>
    </w:p>
    <w:p w:rsidR="00F96726" w:rsidRDefault="00A10F26" w:rsidP="00A10F26">
      <w:pPr>
        <w:pStyle w:val="ListParagraph"/>
        <w:numPr>
          <w:ilvl w:val="0"/>
          <w:numId w:val="29"/>
        </w:numPr>
        <w:tabs>
          <w:tab w:val="left" w:pos="953"/>
        </w:tabs>
        <w:ind w:left="178" w:right="720" w:firstLine="240"/>
        <w:jc w:val="both"/>
        <w:rPr>
          <w:b/>
          <w:sz w:val="24"/>
        </w:rPr>
      </w:pPr>
      <w:r>
        <w:rPr>
          <w:color w:val="0000FF"/>
          <w:sz w:val="24"/>
        </w:rPr>
        <w:t>Prevederi pentru monitorizarea mediului - dotări şi măsuri prevăzute pentru controlul emisiilor de poluanţi în mediu, inclusiv pentru conformarea la cerinţele privind monitorizarea emisiilor prevăzute de concluziile celor mai bune tehnici disponibile aplicabile. Se va avea în vedere ca implementarea proiectului să nu influenţeze negativ calitatea aerului în</w:t>
      </w:r>
      <w:r>
        <w:rPr>
          <w:color w:val="0000FF"/>
          <w:spacing w:val="-12"/>
          <w:sz w:val="24"/>
        </w:rPr>
        <w:t xml:space="preserve"> </w:t>
      </w:r>
      <w:r>
        <w:rPr>
          <w:color w:val="0000FF"/>
          <w:sz w:val="24"/>
        </w:rPr>
        <w:t>zonă</w:t>
      </w:r>
      <w:r w:rsidRPr="00D37F69">
        <w:rPr>
          <w:b/>
          <w:sz w:val="24"/>
        </w:rPr>
        <w:t xml:space="preserve">. </w:t>
      </w:r>
    </w:p>
    <w:p w:rsidR="00A10F26" w:rsidRDefault="00F96726" w:rsidP="00F96726">
      <w:pPr>
        <w:pStyle w:val="ListParagraph"/>
        <w:tabs>
          <w:tab w:val="left" w:pos="953"/>
        </w:tabs>
        <w:ind w:left="418" w:right="720" w:firstLine="0"/>
        <w:rPr>
          <w:rFonts w:ascii="Arial" w:hAnsi="Arial" w:cs="Arial"/>
          <w:szCs w:val="20"/>
          <w:lang w:val="en-US" w:eastAsia="ro-RO"/>
        </w:rPr>
      </w:pPr>
      <w:r>
        <w:rPr>
          <w:rFonts w:ascii="Arial" w:hAnsi="Arial" w:cs="Arial"/>
          <w:szCs w:val="20"/>
          <w:lang w:val="en-US" w:eastAsia="ro-RO"/>
        </w:rPr>
        <w:t>Utilajele de ventilatie si conditionare precum si cosul centralei termice proprii sunt prevazute cu filtre in conditiile normate actuale.</w:t>
      </w:r>
    </w:p>
    <w:p w:rsidR="00B01072" w:rsidRPr="00F96726" w:rsidRDefault="00B01072" w:rsidP="00F96726">
      <w:pPr>
        <w:pStyle w:val="ListParagraph"/>
        <w:tabs>
          <w:tab w:val="left" w:pos="953"/>
        </w:tabs>
        <w:ind w:left="418" w:right="720" w:firstLine="0"/>
        <w:rPr>
          <w:rFonts w:ascii="Arial" w:hAnsi="Arial" w:cs="Arial"/>
          <w:szCs w:val="20"/>
          <w:lang w:val="en-US" w:eastAsia="ro-RO"/>
        </w:rPr>
      </w:pPr>
    </w:p>
    <w:p w:rsidR="00A10F26" w:rsidRDefault="00A10F26" w:rsidP="00A10F26">
      <w:pPr>
        <w:pStyle w:val="ListParagraph"/>
        <w:numPr>
          <w:ilvl w:val="0"/>
          <w:numId w:val="29"/>
        </w:numPr>
        <w:tabs>
          <w:tab w:val="left" w:pos="792"/>
        </w:tabs>
        <w:spacing w:line="275" w:lineRule="exact"/>
        <w:ind w:left="791" w:hanging="374"/>
        <w:rPr>
          <w:sz w:val="24"/>
        </w:rPr>
      </w:pPr>
      <w:r>
        <w:rPr>
          <w:color w:val="0000FF"/>
          <w:sz w:val="24"/>
        </w:rPr>
        <w:t>Legătura cu alte acte normative şi/sau planuri/programe/strategii/documente</w:t>
      </w:r>
      <w:r>
        <w:rPr>
          <w:color w:val="0000FF"/>
          <w:spacing w:val="-5"/>
          <w:sz w:val="24"/>
        </w:rPr>
        <w:t xml:space="preserve"> </w:t>
      </w:r>
      <w:r>
        <w:rPr>
          <w:color w:val="0000FF"/>
          <w:sz w:val="24"/>
        </w:rPr>
        <w:t>de</w:t>
      </w:r>
    </w:p>
    <w:p w:rsidR="00A10F26" w:rsidRDefault="00A10F26" w:rsidP="00A10F26">
      <w:pPr>
        <w:pStyle w:val="BodyText"/>
      </w:pPr>
      <w:r>
        <w:rPr>
          <w:color w:val="0000FF"/>
        </w:rPr>
        <w:t>planificare:</w:t>
      </w:r>
    </w:p>
    <w:p w:rsidR="00A10F26" w:rsidRDefault="00A10F26" w:rsidP="00A10F26">
      <w:pPr>
        <w:pStyle w:val="ListParagraph"/>
        <w:numPr>
          <w:ilvl w:val="0"/>
          <w:numId w:val="5"/>
        </w:numPr>
        <w:tabs>
          <w:tab w:val="left" w:pos="712"/>
        </w:tabs>
        <w:ind w:right="463" w:firstLine="240"/>
        <w:rPr>
          <w:sz w:val="24"/>
        </w:rPr>
      </w:pPr>
      <w:r>
        <w:rPr>
          <w:color w:val="0000FF"/>
          <w:sz w:val="24"/>
        </w:rPr>
        <w:t xml:space="preserve">Justificarea încadrării proiectului, după caz, în prevederile altor acte normative naţionale care transpun legislaţia Uniunii Europene: </w:t>
      </w:r>
      <w:r>
        <w:rPr>
          <w:color w:val="0000FF"/>
          <w:sz w:val="24"/>
          <w:u w:val="single" w:color="0000FF"/>
        </w:rPr>
        <w:t>Directiva 2010/75/UE</w:t>
      </w:r>
      <w:r>
        <w:rPr>
          <w:color w:val="0000FF"/>
          <w:sz w:val="24"/>
        </w:rPr>
        <w:t xml:space="preserve"> (IED) a Parlamentului European şi a Consiliului din 24 noiembrie 2010 privind emisiile industriale (prevenirea şi controlul integrat al poluării), Directiva 2012/18/UE a Parlamentului European şi a Consiliului din 4 iulie 2012 privind controlul pericolelor de accidente majore care implică substanţe periculoase, de modificare şi ulterior de abrogare a </w:t>
      </w:r>
      <w:r>
        <w:rPr>
          <w:color w:val="0000FF"/>
          <w:sz w:val="24"/>
          <w:u w:val="single" w:color="0000FF"/>
        </w:rPr>
        <w:t>Directivei 96/82/CE</w:t>
      </w:r>
      <w:r>
        <w:rPr>
          <w:color w:val="0000FF"/>
          <w:sz w:val="24"/>
        </w:rPr>
        <w:t xml:space="preserve"> a Consiliului, </w:t>
      </w:r>
      <w:r>
        <w:rPr>
          <w:color w:val="0000FF"/>
          <w:sz w:val="24"/>
          <w:u w:val="single" w:color="0000FF"/>
        </w:rPr>
        <w:t>Directiva 2000/60/CE</w:t>
      </w:r>
      <w:r>
        <w:rPr>
          <w:color w:val="0000FF"/>
          <w:sz w:val="24"/>
        </w:rPr>
        <w:t xml:space="preserve"> a Parlamentului European şi a Consiliului din 23 octombrie 2000 de stabilire a unui cadru de politică comunitară în domeniul apei, </w:t>
      </w:r>
      <w:r>
        <w:rPr>
          <w:color w:val="0000FF"/>
          <w:sz w:val="24"/>
          <w:u w:val="single" w:color="0000FF"/>
        </w:rPr>
        <w:t>Directiva-cadru aer 2008/50/CE</w:t>
      </w:r>
      <w:r>
        <w:rPr>
          <w:color w:val="0000FF"/>
          <w:sz w:val="24"/>
        </w:rPr>
        <w:t xml:space="preserve"> a Parlamentului European şi a Consiliului din 21 mai 2008 privind calitatea aerului înconjurător şi un aer mai </w:t>
      </w:r>
      <w:r>
        <w:rPr>
          <w:color w:val="0000FF"/>
          <w:sz w:val="24"/>
        </w:rPr>
        <w:lastRenderedPageBreak/>
        <w:t xml:space="preserve">curat pentru Europa, </w:t>
      </w:r>
      <w:r>
        <w:rPr>
          <w:color w:val="0000FF"/>
          <w:sz w:val="24"/>
          <w:u w:val="single" w:color="0000FF"/>
        </w:rPr>
        <w:t>Directiva 2008/98/CE</w:t>
      </w:r>
      <w:r>
        <w:rPr>
          <w:color w:val="0000FF"/>
          <w:sz w:val="24"/>
        </w:rPr>
        <w:t xml:space="preserve"> a Parlamentului European şi a Consiliului din 19 noiembrie 2008 privind deşeurile şi de abrogare a anumitor directive, şi</w:t>
      </w:r>
      <w:r>
        <w:rPr>
          <w:color w:val="0000FF"/>
          <w:spacing w:val="-9"/>
          <w:sz w:val="24"/>
        </w:rPr>
        <w:t xml:space="preserve"> </w:t>
      </w:r>
      <w:r>
        <w:rPr>
          <w:color w:val="0000FF"/>
          <w:sz w:val="24"/>
        </w:rPr>
        <w:t>altele).</w:t>
      </w:r>
    </w:p>
    <w:p w:rsidR="00A10F26" w:rsidRDefault="00A10F26" w:rsidP="00A10F26">
      <w:pPr>
        <w:pStyle w:val="ListParagraph"/>
        <w:numPr>
          <w:ilvl w:val="0"/>
          <w:numId w:val="5"/>
        </w:numPr>
        <w:tabs>
          <w:tab w:val="left" w:pos="698"/>
        </w:tabs>
        <w:spacing w:line="275" w:lineRule="exact"/>
        <w:ind w:left="698" w:hanging="280"/>
        <w:rPr>
          <w:sz w:val="24"/>
        </w:rPr>
      </w:pPr>
      <w:r>
        <w:rPr>
          <w:color w:val="0000FF"/>
          <w:sz w:val="24"/>
        </w:rPr>
        <w:t>Se va menţiona planul/programul/strategia/documentul de programare/planificare din</w:t>
      </w:r>
      <w:r>
        <w:rPr>
          <w:color w:val="0000FF"/>
          <w:spacing w:val="-10"/>
          <w:sz w:val="24"/>
        </w:rPr>
        <w:t xml:space="preserve"> </w:t>
      </w:r>
      <w:r>
        <w:rPr>
          <w:color w:val="0000FF"/>
          <w:sz w:val="24"/>
        </w:rPr>
        <w:t>care</w:t>
      </w:r>
    </w:p>
    <w:p w:rsidR="00A10F26" w:rsidRDefault="00A10F26" w:rsidP="00A10F26">
      <w:pPr>
        <w:pStyle w:val="BodyText"/>
      </w:pPr>
      <w:r>
        <w:rPr>
          <w:color w:val="0000FF"/>
        </w:rPr>
        <w:t>face proiectul, cu indicarea actului normativ prin care a fost aprobat.</w:t>
      </w:r>
    </w:p>
    <w:p w:rsidR="00F96726" w:rsidRDefault="00A10F26" w:rsidP="00A10F26">
      <w:pPr>
        <w:spacing w:before="7" w:line="232" w:lineRule="auto"/>
        <w:ind w:left="1462" w:right="871" w:hanging="1284"/>
        <w:rPr>
          <w:color w:val="0000FF"/>
          <w:sz w:val="24"/>
        </w:rPr>
      </w:pPr>
      <w:r>
        <w:rPr>
          <w:color w:val="0000FF"/>
          <w:sz w:val="24"/>
        </w:rPr>
        <w:t xml:space="preserve">Programul Operaţional Regional 2014-2020 </w:t>
      </w:r>
    </w:p>
    <w:p w:rsidR="00A10F26" w:rsidRPr="00F96726" w:rsidRDefault="00A10F26" w:rsidP="00A10F26">
      <w:pPr>
        <w:spacing w:before="7" w:line="232" w:lineRule="auto"/>
        <w:ind w:left="1462" w:right="871" w:hanging="1284"/>
        <w:rPr>
          <w:rFonts w:ascii="Arial" w:hAnsi="Arial" w:cs="Arial"/>
          <w:szCs w:val="20"/>
          <w:lang w:val="en-US" w:eastAsia="ro-RO"/>
        </w:rPr>
      </w:pPr>
      <w:r w:rsidRPr="00F96726">
        <w:rPr>
          <w:rFonts w:ascii="Arial" w:hAnsi="Arial" w:cs="Arial"/>
          <w:szCs w:val="20"/>
          <w:lang w:val="en-US" w:eastAsia="ro-RO"/>
        </w:rPr>
        <w:t>Nu este cazul</w:t>
      </w:r>
    </w:p>
    <w:p w:rsidR="00A10F26" w:rsidRDefault="00A10F26" w:rsidP="00A10F26">
      <w:pPr>
        <w:pStyle w:val="BodyText"/>
        <w:ind w:left="0"/>
        <w:rPr>
          <w:rFonts w:ascii="Trebuchet MS"/>
          <w:sz w:val="22"/>
        </w:rPr>
      </w:pPr>
    </w:p>
    <w:p w:rsidR="00A10F26" w:rsidRDefault="00A10F26" w:rsidP="00A10F26">
      <w:pPr>
        <w:pStyle w:val="ListParagraph"/>
        <w:numPr>
          <w:ilvl w:val="0"/>
          <w:numId w:val="29"/>
        </w:numPr>
        <w:tabs>
          <w:tab w:val="left" w:pos="712"/>
        </w:tabs>
        <w:spacing w:before="153"/>
        <w:ind w:left="711" w:hanging="294"/>
        <w:jc w:val="both"/>
        <w:rPr>
          <w:sz w:val="24"/>
        </w:rPr>
      </w:pPr>
      <w:r>
        <w:rPr>
          <w:color w:val="0000FF"/>
          <w:sz w:val="24"/>
        </w:rPr>
        <w:t>Lucrări necesare organizării de</w:t>
      </w:r>
      <w:r>
        <w:rPr>
          <w:color w:val="0000FF"/>
          <w:spacing w:val="-2"/>
          <w:sz w:val="24"/>
        </w:rPr>
        <w:t xml:space="preserve"> </w:t>
      </w:r>
      <w:r>
        <w:rPr>
          <w:color w:val="0000FF"/>
          <w:sz w:val="24"/>
        </w:rPr>
        <w:t>şantier:</w:t>
      </w:r>
    </w:p>
    <w:p w:rsidR="00A10F26" w:rsidRDefault="00A10F26" w:rsidP="00A10F26">
      <w:pPr>
        <w:pStyle w:val="ListParagraph"/>
        <w:numPr>
          <w:ilvl w:val="1"/>
          <w:numId w:val="20"/>
        </w:numPr>
        <w:tabs>
          <w:tab w:val="left" w:pos="559"/>
        </w:tabs>
        <w:ind w:left="558"/>
        <w:jc w:val="both"/>
        <w:rPr>
          <w:sz w:val="24"/>
        </w:rPr>
      </w:pPr>
      <w:r>
        <w:rPr>
          <w:color w:val="0000FF"/>
          <w:sz w:val="24"/>
        </w:rPr>
        <w:t>descrierea lucrărilor necesare organizării de</w:t>
      </w:r>
      <w:r>
        <w:rPr>
          <w:color w:val="0000FF"/>
          <w:spacing w:val="-4"/>
          <w:sz w:val="24"/>
        </w:rPr>
        <w:t xml:space="preserve"> </w:t>
      </w:r>
      <w:r>
        <w:rPr>
          <w:color w:val="0000FF"/>
          <w:sz w:val="24"/>
        </w:rPr>
        <w:t>şantier;</w:t>
      </w:r>
    </w:p>
    <w:p w:rsidR="00E36169" w:rsidRDefault="008319C4" w:rsidP="00A10F26">
      <w:pPr>
        <w:pStyle w:val="Heading1"/>
        <w:spacing w:before="2"/>
        <w:ind w:right="350"/>
        <w:jc w:val="both"/>
        <w:rPr>
          <w:spacing w:val="-1"/>
        </w:rPr>
      </w:pPr>
      <w:r w:rsidRPr="0024310B">
        <w:rPr>
          <w:spacing w:val="-1"/>
        </w:rPr>
        <w:pict>
          <v:shape id="_x0000_i1026" type="#_x0000_t75" style="width:387.45pt;height:548.2pt">
            <v:imagedata r:id="rId10" o:title="OE01"/>
          </v:shape>
        </w:pict>
      </w:r>
    </w:p>
    <w:p w:rsidR="00E94C9E" w:rsidRPr="00F96726" w:rsidRDefault="00A10F26" w:rsidP="00E36169">
      <w:pPr>
        <w:pStyle w:val="Heading1"/>
        <w:spacing w:before="2"/>
        <w:ind w:right="350"/>
        <w:jc w:val="both"/>
        <w:rPr>
          <w:rFonts w:ascii="Arial" w:hAnsi="Arial" w:cs="Arial"/>
          <w:b w:val="0"/>
          <w:bCs w:val="0"/>
          <w:sz w:val="22"/>
          <w:szCs w:val="20"/>
          <w:lang w:val="en-US" w:eastAsia="ro-RO"/>
        </w:rPr>
      </w:pPr>
      <w:r w:rsidRPr="00F96726">
        <w:rPr>
          <w:rFonts w:ascii="Arial" w:hAnsi="Arial" w:cs="Arial"/>
          <w:b w:val="0"/>
          <w:bCs w:val="0"/>
          <w:sz w:val="22"/>
          <w:szCs w:val="20"/>
          <w:lang w:val="en-US" w:eastAsia="ro-RO"/>
        </w:rPr>
        <w:t>Lucrările  de  execuție nu vor  afecta  circulația  auto  și  pietonală  din zonă.    Se  va  amplasa provizoriu o rampă depozitare materiale marunte in cadrul organizarii de santier. De asemenea, ca vestiare pentru muncitori și grupuri sanitare, se vor amplasa o baracă ș</w:t>
      </w:r>
      <w:r w:rsidR="00E94C9E" w:rsidRPr="00F96726">
        <w:rPr>
          <w:rFonts w:ascii="Arial" w:hAnsi="Arial" w:cs="Arial"/>
          <w:b w:val="0"/>
          <w:bCs w:val="0"/>
          <w:sz w:val="22"/>
          <w:szCs w:val="20"/>
          <w:lang w:val="en-US" w:eastAsia="ro-RO"/>
        </w:rPr>
        <w:t>i</w:t>
      </w:r>
      <w:r w:rsidRPr="00F96726">
        <w:rPr>
          <w:rFonts w:ascii="Arial" w:hAnsi="Arial" w:cs="Arial"/>
          <w:b w:val="0"/>
          <w:bCs w:val="0"/>
          <w:sz w:val="22"/>
          <w:szCs w:val="20"/>
          <w:lang w:val="en-US" w:eastAsia="ro-RO"/>
        </w:rPr>
        <w:t xml:space="preserve"> wc ecologic.</w:t>
      </w:r>
    </w:p>
    <w:p w:rsidR="00F96726" w:rsidRPr="00F96726" w:rsidRDefault="00A10F26" w:rsidP="00A10F26">
      <w:pPr>
        <w:pStyle w:val="ListParagraph"/>
        <w:numPr>
          <w:ilvl w:val="1"/>
          <w:numId w:val="20"/>
        </w:numPr>
        <w:tabs>
          <w:tab w:val="left" w:pos="559"/>
        </w:tabs>
        <w:spacing w:line="274" w:lineRule="exact"/>
        <w:ind w:left="558"/>
        <w:rPr>
          <w:b/>
          <w:sz w:val="24"/>
        </w:rPr>
      </w:pPr>
      <w:r>
        <w:rPr>
          <w:color w:val="0000FF"/>
          <w:sz w:val="24"/>
        </w:rPr>
        <w:lastRenderedPageBreak/>
        <w:t xml:space="preserve">localizarea organizării de şantier; </w:t>
      </w:r>
    </w:p>
    <w:p w:rsidR="00A10F26" w:rsidRDefault="00A10F26" w:rsidP="00F96726">
      <w:pPr>
        <w:pStyle w:val="ListParagraph"/>
        <w:tabs>
          <w:tab w:val="left" w:pos="559"/>
        </w:tabs>
        <w:spacing w:line="274" w:lineRule="exact"/>
        <w:ind w:left="558" w:firstLine="0"/>
        <w:rPr>
          <w:rFonts w:ascii="Arial" w:hAnsi="Arial" w:cs="Arial"/>
          <w:szCs w:val="20"/>
          <w:lang w:val="en-US" w:eastAsia="ro-RO"/>
        </w:rPr>
      </w:pPr>
      <w:r w:rsidRPr="00F96726">
        <w:rPr>
          <w:rFonts w:ascii="Arial" w:hAnsi="Arial" w:cs="Arial"/>
          <w:szCs w:val="20"/>
          <w:lang w:val="en-US" w:eastAsia="ro-RO"/>
        </w:rPr>
        <w:t xml:space="preserve">În </w:t>
      </w:r>
      <w:r w:rsidR="00F96726">
        <w:rPr>
          <w:rFonts w:ascii="Arial" w:hAnsi="Arial" w:cs="Arial"/>
          <w:szCs w:val="20"/>
          <w:lang w:val="en-US" w:eastAsia="ro-RO"/>
        </w:rPr>
        <w:t>cadrul amplasamentului</w:t>
      </w:r>
      <w:r w:rsidRPr="00F96726">
        <w:rPr>
          <w:rFonts w:ascii="Arial" w:hAnsi="Arial" w:cs="Arial"/>
          <w:szCs w:val="20"/>
          <w:lang w:val="en-US" w:eastAsia="ro-RO"/>
        </w:rPr>
        <w:t xml:space="preserve"> deți</w:t>
      </w:r>
      <w:r w:rsidR="00F96726">
        <w:rPr>
          <w:rFonts w:ascii="Arial" w:hAnsi="Arial" w:cs="Arial"/>
          <w:szCs w:val="20"/>
          <w:lang w:val="en-US" w:eastAsia="ro-RO"/>
        </w:rPr>
        <w:t>nut</w:t>
      </w:r>
      <w:r w:rsidRPr="00F96726">
        <w:rPr>
          <w:rFonts w:ascii="Arial" w:hAnsi="Arial" w:cs="Arial"/>
          <w:szCs w:val="20"/>
          <w:lang w:val="en-US" w:eastAsia="ro-RO"/>
        </w:rPr>
        <w:t xml:space="preserve"> de beneficiar</w:t>
      </w:r>
      <w:r w:rsidR="00F96726">
        <w:rPr>
          <w:rFonts w:ascii="Arial" w:hAnsi="Arial" w:cs="Arial"/>
          <w:szCs w:val="20"/>
          <w:lang w:val="en-US" w:eastAsia="ro-RO"/>
        </w:rPr>
        <w:t>, pe care se va edifica centrul medical, supus avizarii</w:t>
      </w:r>
      <w:r w:rsidRPr="00F96726">
        <w:rPr>
          <w:rFonts w:ascii="Arial" w:hAnsi="Arial" w:cs="Arial"/>
          <w:szCs w:val="20"/>
          <w:lang w:val="en-US" w:eastAsia="ro-RO"/>
        </w:rPr>
        <w:t>.</w:t>
      </w:r>
    </w:p>
    <w:p w:rsidR="00B01072" w:rsidRPr="00F96726" w:rsidRDefault="00B01072" w:rsidP="00F96726">
      <w:pPr>
        <w:pStyle w:val="ListParagraph"/>
        <w:tabs>
          <w:tab w:val="left" w:pos="559"/>
        </w:tabs>
        <w:spacing w:line="274" w:lineRule="exact"/>
        <w:ind w:left="558" w:firstLine="0"/>
        <w:rPr>
          <w:rFonts w:ascii="Arial" w:hAnsi="Arial" w:cs="Arial"/>
          <w:szCs w:val="20"/>
          <w:lang w:val="en-US" w:eastAsia="ro-RO"/>
        </w:rPr>
      </w:pPr>
    </w:p>
    <w:p w:rsidR="00F96726" w:rsidRPr="00F96726" w:rsidRDefault="00A10F26" w:rsidP="00A10F26">
      <w:pPr>
        <w:pStyle w:val="ListParagraph"/>
        <w:numPr>
          <w:ilvl w:val="1"/>
          <w:numId w:val="20"/>
        </w:numPr>
        <w:tabs>
          <w:tab w:val="left" w:pos="608"/>
        </w:tabs>
        <w:spacing w:before="1"/>
        <w:ind w:right="351" w:firstLine="240"/>
        <w:rPr>
          <w:b/>
          <w:sz w:val="24"/>
        </w:rPr>
      </w:pPr>
      <w:r>
        <w:rPr>
          <w:color w:val="0000FF"/>
          <w:sz w:val="24"/>
        </w:rPr>
        <w:t xml:space="preserve">descrierea impactului asupra mediului a lucrărilor organizării de şantier; </w:t>
      </w:r>
    </w:p>
    <w:p w:rsidR="00A10F26" w:rsidRPr="00F96726" w:rsidRDefault="00F96726" w:rsidP="00F96726">
      <w:pPr>
        <w:pStyle w:val="ListParagraph"/>
        <w:tabs>
          <w:tab w:val="left" w:pos="608"/>
        </w:tabs>
        <w:spacing w:before="1"/>
        <w:ind w:left="418" w:right="351" w:firstLine="0"/>
        <w:rPr>
          <w:rFonts w:ascii="Arial" w:hAnsi="Arial" w:cs="Arial"/>
          <w:szCs w:val="20"/>
          <w:lang w:val="en-US" w:eastAsia="ro-RO"/>
        </w:rPr>
        <w:sectPr w:rsidR="00A10F26" w:rsidRPr="00F96726" w:rsidSect="00A10F26">
          <w:type w:val="continuous"/>
          <w:pgSz w:w="11910" w:h="16840"/>
          <w:pgMar w:top="1040" w:right="780" w:bottom="280" w:left="1240" w:header="720" w:footer="720" w:gutter="0"/>
          <w:cols w:space="720"/>
        </w:sectPr>
      </w:pPr>
      <w:r>
        <w:rPr>
          <w:rFonts w:ascii="Arial" w:hAnsi="Arial" w:cs="Arial"/>
          <w:szCs w:val="20"/>
          <w:lang w:val="en-US" w:eastAsia="ro-RO"/>
        </w:rPr>
        <w:t>M</w:t>
      </w:r>
      <w:r w:rsidR="00A10F26" w:rsidRPr="00F96726">
        <w:rPr>
          <w:rFonts w:ascii="Arial" w:hAnsi="Arial" w:cs="Arial"/>
          <w:szCs w:val="20"/>
          <w:lang w:val="en-US" w:eastAsia="ro-RO"/>
        </w:rPr>
        <w:t>aterialele de construcție  vor  fi  depozitate  în  spații  special  amenajate,  iar deseurile  de  construcții rezultate vor fi transportate la o groapă de deșeuri</w:t>
      </w:r>
      <w:r w:rsidR="00E94C9E" w:rsidRPr="00F96726">
        <w:rPr>
          <w:rFonts w:ascii="Arial" w:hAnsi="Arial" w:cs="Arial"/>
          <w:szCs w:val="20"/>
          <w:lang w:val="en-US" w:eastAsia="ro-RO"/>
        </w:rPr>
        <w:t xml:space="preserve"> de catre o societate specializata</w:t>
      </w:r>
      <w:r>
        <w:rPr>
          <w:rFonts w:ascii="Arial" w:hAnsi="Arial" w:cs="Arial"/>
          <w:szCs w:val="20"/>
          <w:lang w:val="en-US" w:eastAsia="ro-RO"/>
        </w:rPr>
        <w:t>, in baza unui contract de prestari servicii.</w:t>
      </w:r>
    </w:p>
    <w:p w:rsidR="00F96726" w:rsidRPr="00F96726" w:rsidRDefault="00A10F26" w:rsidP="00A10F26">
      <w:pPr>
        <w:pStyle w:val="ListParagraph"/>
        <w:numPr>
          <w:ilvl w:val="1"/>
          <w:numId w:val="20"/>
        </w:numPr>
        <w:tabs>
          <w:tab w:val="left" w:pos="572"/>
        </w:tabs>
        <w:spacing w:before="72"/>
        <w:ind w:right="350" w:firstLine="240"/>
        <w:jc w:val="both"/>
        <w:rPr>
          <w:b/>
          <w:sz w:val="24"/>
        </w:rPr>
      </w:pPr>
      <w:r>
        <w:rPr>
          <w:color w:val="0000FF"/>
          <w:sz w:val="24"/>
        </w:rPr>
        <w:lastRenderedPageBreak/>
        <w:t xml:space="preserve">surse de poluanţi şi instalaţii pentru reţinerea, evacuarea şi dispersia poluanţilor în mediu în </w:t>
      </w:r>
      <w:r>
        <w:rPr>
          <w:color w:val="0000FF"/>
          <w:w w:val="99"/>
          <w:sz w:val="24"/>
        </w:rPr>
        <w:t>ti</w:t>
      </w:r>
      <w:r>
        <w:rPr>
          <w:color w:val="0000FF"/>
          <w:spacing w:val="-2"/>
          <w:w w:val="99"/>
          <w:sz w:val="24"/>
        </w:rPr>
        <w:t>m</w:t>
      </w:r>
      <w:r>
        <w:rPr>
          <w:color w:val="0000FF"/>
          <w:w w:val="99"/>
          <w:sz w:val="24"/>
        </w:rPr>
        <w:t xml:space="preserve">pul </w:t>
      </w:r>
      <w:r>
        <w:rPr>
          <w:color w:val="0000FF"/>
          <w:spacing w:val="-27"/>
          <w:w w:val="99"/>
          <w:sz w:val="24"/>
        </w:rPr>
        <w:t xml:space="preserve"> </w:t>
      </w:r>
      <w:r>
        <w:rPr>
          <w:color w:val="0000FF"/>
          <w:w w:val="99"/>
          <w:sz w:val="24"/>
        </w:rPr>
        <w:t>org</w:t>
      </w:r>
      <w:r>
        <w:rPr>
          <w:color w:val="0000FF"/>
          <w:spacing w:val="-1"/>
          <w:w w:val="99"/>
          <w:sz w:val="24"/>
        </w:rPr>
        <w:t>a</w:t>
      </w:r>
      <w:r>
        <w:rPr>
          <w:color w:val="0000FF"/>
          <w:w w:val="99"/>
          <w:sz w:val="24"/>
        </w:rPr>
        <w:t>niză</w:t>
      </w:r>
      <w:r>
        <w:rPr>
          <w:color w:val="0000FF"/>
          <w:spacing w:val="-1"/>
          <w:w w:val="99"/>
          <w:sz w:val="24"/>
        </w:rPr>
        <w:t>r</w:t>
      </w:r>
      <w:r>
        <w:rPr>
          <w:color w:val="0000FF"/>
          <w:w w:val="99"/>
          <w:sz w:val="24"/>
        </w:rPr>
        <w:t xml:space="preserve">ii </w:t>
      </w:r>
      <w:r>
        <w:rPr>
          <w:color w:val="0000FF"/>
          <w:spacing w:val="-26"/>
          <w:w w:val="99"/>
          <w:sz w:val="24"/>
        </w:rPr>
        <w:t xml:space="preserve"> </w:t>
      </w:r>
      <w:r>
        <w:rPr>
          <w:color w:val="0000FF"/>
          <w:w w:val="99"/>
          <w:sz w:val="24"/>
        </w:rPr>
        <w:t xml:space="preserve">de </w:t>
      </w:r>
      <w:r>
        <w:rPr>
          <w:color w:val="0000FF"/>
          <w:spacing w:val="-28"/>
          <w:w w:val="99"/>
          <w:sz w:val="24"/>
        </w:rPr>
        <w:t xml:space="preserve"> </w:t>
      </w:r>
      <w:r>
        <w:rPr>
          <w:color w:val="0000FF"/>
          <w:w w:val="99"/>
          <w:sz w:val="24"/>
        </w:rPr>
        <w:t>ş</w:t>
      </w:r>
      <w:r>
        <w:rPr>
          <w:color w:val="0000FF"/>
          <w:spacing w:val="-1"/>
          <w:w w:val="99"/>
          <w:sz w:val="24"/>
        </w:rPr>
        <w:t>a</w:t>
      </w:r>
      <w:r>
        <w:rPr>
          <w:color w:val="0000FF"/>
          <w:w w:val="99"/>
          <w:sz w:val="24"/>
        </w:rPr>
        <w:t>nti</w:t>
      </w:r>
      <w:r>
        <w:rPr>
          <w:color w:val="0000FF"/>
          <w:spacing w:val="-1"/>
          <w:w w:val="99"/>
          <w:sz w:val="24"/>
        </w:rPr>
        <w:t>e</w:t>
      </w:r>
      <w:r>
        <w:rPr>
          <w:color w:val="0000FF"/>
          <w:w w:val="99"/>
          <w:sz w:val="24"/>
        </w:rPr>
        <w:t xml:space="preserve">r; </w:t>
      </w:r>
      <w:r>
        <w:rPr>
          <w:color w:val="0000FF"/>
          <w:spacing w:val="-27"/>
          <w:w w:val="99"/>
          <w:sz w:val="24"/>
        </w:rPr>
        <w:t xml:space="preserve"> </w:t>
      </w:r>
    </w:p>
    <w:p w:rsidR="00A10F26" w:rsidRDefault="00A10F26" w:rsidP="00F96726">
      <w:pPr>
        <w:pStyle w:val="ListParagraph"/>
        <w:tabs>
          <w:tab w:val="left" w:pos="572"/>
        </w:tabs>
        <w:spacing w:before="72"/>
        <w:ind w:left="418" w:right="350" w:firstLine="0"/>
        <w:jc w:val="both"/>
        <w:rPr>
          <w:rFonts w:ascii="Arial" w:hAnsi="Arial" w:cs="Arial"/>
          <w:szCs w:val="20"/>
          <w:lang w:val="en-US" w:eastAsia="ro-RO"/>
        </w:rPr>
      </w:pPr>
      <w:r w:rsidRPr="00F96726">
        <w:rPr>
          <w:rFonts w:ascii="Arial" w:hAnsi="Arial" w:cs="Arial"/>
          <w:szCs w:val="20"/>
          <w:lang w:val="en-US" w:eastAsia="ro-RO"/>
        </w:rPr>
        <w:t>Materiale  necesare  realizării  investiției:  balast,  pietriș,  nisip, confecții metalice nu reprezinta surse de poluanti.</w:t>
      </w:r>
    </w:p>
    <w:p w:rsidR="00B01072" w:rsidRPr="00F96726" w:rsidRDefault="00B01072" w:rsidP="00F96726">
      <w:pPr>
        <w:pStyle w:val="ListParagraph"/>
        <w:tabs>
          <w:tab w:val="left" w:pos="572"/>
        </w:tabs>
        <w:spacing w:before="72"/>
        <w:ind w:left="418" w:right="350" w:firstLine="0"/>
        <w:jc w:val="both"/>
        <w:rPr>
          <w:rFonts w:ascii="Arial" w:hAnsi="Arial" w:cs="Arial"/>
          <w:szCs w:val="20"/>
          <w:lang w:val="en-US" w:eastAsia="ro-RO"/>
        </w:rPr>
      </w:pPr>
    </w:p>
    <w:p w:rsidR="00F96726" w:rsidRPr="00F96726" w:rsidRDefault="00A10F26" w:rsidP="00A10F26">
      <w:pPr>
        <w:pStyle w:val="Heading1"/>
        <w:numPr>
          <w:ilvl w:val="1"/>
          <w:numId w:val="20"/>
        </w:numPr>
        <w:tabs>
          <w:tab w:val="left" w:pos="571"/>
          <w:tab w:val="left" w:pos="3378"/>
        </w:tabs>
        <w:ind w:right="350" w:firstLine="240"/>
      </w:pPr>
      <w:r>
        <w:rPr>
          <w:b w:val="0"/>
          <w:color w:val="0000FF"/>
        </w:rPr>
        <w:t xml:space="preserve">dotări şi măsuri prevăzute pentru controlul emisiilor de poluanţi în mediu. </w:t>
      </w:r>
    </w:p>
    <w:p w:rsidR="00A10F26" w:rsidRDefault="00A10F26" w:rsidP="00F96726">
      <w:pPr>
        <w:pStyle w:val="Heading1"/>
        <w:tabs>
          <w:tab w:val="left" w:pos="571"/>
          <w:tab w:val="left" w:pos="3378"/>
        </w:tabs>
        <w:ind w:left="418" w:right="350"/>
        <w:rPr>
          <w:rFonts w:ascii="Arial" w:hAnsi="Arial" w:cs="Arial"/>
          <w:b w:val="0"/>
          <w:bCs w:val="0"/>
          <w:sz w:val="22"/>
          <w:szCs w:val="20"/>
          <w:lang w:val="en-US" w:eastAsia="ro-RO"/>
        </w:rPr>
      </w:pPr>
      <w:r w:rsidRPr="00F96726">
        <w:rPr>
          <w:rFonts w:ascii="Arial" w:hAnsi="Arial" w:cs="Arial"/>
          <w:b w:val="0"/>
          <w:bCs w:val="0"/>
          <w:sz w:val="22"/>
          <w:szCs w:val="20"/>
          <w:lang w:val="en-US" w:eastAsia="ro-RO"/>
        </w:rPr>
        <w:t>Nu este cazul</w:t>
      </w:r>
    </w:p>
    <w:p w:rsidR="00B01072" w:rsidRPr="00F96726" w:rsidRDefault="00B01072" w:rsidP="00F96726">
      <w:pPr>
        <w:pStyle w:val="Heading1"/>
        <w:tabs>
          <w:tab w:val="left" w:pos="571"/>
          <w:tab w:val="left" w:pos="3378"/>
        </w:tabs>
        <w:ind w:left="418" w:right="350"/>
        <w:rPr>
          <w:rFonts w:ascii="Arial" w:hAnsi="Arial" w:cs="Arial"/>
          <w:b w:val="0"/>
          <w:bCs w:val="0"/>
          <w:sz w:val="22"/>
          <w:szCs w:val="20"/>
          <w:lang w:val="en-US" w:eastAsia="ro-RO"/>
        </w:rPr>
      </w:pPr>
    </w:p>
    <w:p w:rsidR="00A10F26" w:rsidRDefault="00A10F26" w:rsidP="00A10F26">
      <w:pPr>
        <w:pStyle w:val="ListParagraph"/>
        <w:numPr>
          <w:ilvl w:val="0"/>
          <w:numId w:val="29"/>
        </w:numPr>
        <w:tabs>
          <w:tab w:val="left" w:pos="793"/>
        </w:tabs>
        <w:ind w:left="178" w:right="540" w:firstLine="240"/>
        <w:rPr>
          <w:sz w:val="24"/>
        </w:rPr>
      </w:pPr>
      <w:r>
        <w:rPr>
          <w:color w:val="0000FF"/>
          <w:sz w:val="24"/>
        </w:rPr>
        <w:t>Lucrări de refacere a amplasamentului la finalizarea investiţiei, în caz de accidente şi/sau la încetarea activităţii, în măsura în care aceste informaţii sunt</w:t>
      </w:r>
      <w:r>
        <w:rPr>
          <w:color w:val="0000FF"/>
          <w:spacing w:val="-6"/>
          <w:sz w:val="24"/>
        </w:rPr>
        <w:t xml:space="preserve"> </w:t>
      </w:r>
      <w:r>
        <w:rPr>
          <w:color w:val="0000FF"/>
          <w:sz w:val="24"/>
        </w:rPr>
        <w:t>disponibile:</w:t>
      </w:r>
    </w:p>
    <w:p w:rsidR="00F96726" w:rsidRPr="00F96726" w:rsidRDefault="00A10F26" w:rsidP="00A10F26">
      <w:pPr>
        <w:pStyle w:val="ListParagraph"/>
        <w:numPr>
          <w:ilvl w:val="1"/>
          <w:numId w:val="20"/>
        </w:numPr>
        <w:tabs>
          <w:tab w:val="left" w:pos="628"/>
        </w:tabs>
        <w:ind w:right="351" w:firstLine="240"/>
        <w:rPr>
          <w:b/>
          <w:sz w:val="24"/>
        </w:rPr>
      </w:pPr>
      <w:r>
        <w:rPr>
          <w:color w:val="0000FF"/>
          <w:sz w:val="24"/>
        </w:rPr>
        <w:t>lucrările propuse pentru refacerea amplasamentului la finalizarea investiţiei, în caz de accidente</w:t>
      </w:r>
      <w:r>
        <w:rPr>
          <w:color w:val="0000FF"/>
          <w:spacing w:val="11"/>
          <w:sz w:val="24"/>
        </w:rPr>
        <w:t xml:space="preserve"> </w:t>
      </w:r>
      <w:r>
        <w:rPr>
          <w:color w:val="0000FF"/>
          <w:sz w:val="24"/>
        </w:rPr>
        <w:t>şi/sau</w:t>
      </w:r>
      <w:r>
        <w:rPr>
          <w:color w:val="0000FF"/>
          <w:spacing w:val="11"/>
          <w:sz w:val="24"/>
        </w:rPr>
        <w:t xml:space="preserve"> </w:t>
      </w:r>
      <w:r>
        <w:rPr>
          <w:color w:val="0000FF"/>
          <w:sz w:val="24"/>
        </w:rPr>
        <w:t>la</w:t>
      </w:r>
      <w:r>
        <w:rPr>
          <w:color w:val="0000FF"/>
          <w:spacing w:val="12"/>
          <w:sz w:val="24"/>
        </w:rPr>
        <w:t xml:space="preserve"> </w:t>
      </w:r>
      <w:r>
        <w:rPr>
          <w:color w:val="0000FF"/>
          <w:sz w:val="24"/>
        </w:rPr>
        <w:t>încetarea</w:t>
      </w:r>
      <w:r>
        <w:rPr>
          <w:color w:val="0000FF"/>
          <w:spacing w:val="11"/>
          <w:sz w:val="24"/>
        </w:rPr>
        <w:t xml:space="preserve"> </w:t>
      </w:r>
      <w:r>
        <w:rPr>
          <w:color w:val="0000FF"/>
          <w:sz w:val="24"/>
        </w:rPr>
        <w:t>activităţii;</w:t>
      </w:r>
      <w:r>
        <w:rPr>
          <w:color w:val="0000FF"/>
          <w:spacing w:val="12"/>
          <w:sz w:val="24"/>
        </w:rPr>
        <w:t xml:space="preserve"> </w:t>
      </w:r>
    </w:p>
    <w:p w:rsidR="00A10F26" w:rsidRDefault="00F96726" w:rsidP="00F96726">
      <w:pPr>
        <w:pStyle w:val="ListParagraph"/>
        <w:tabs>
          <w:tab w:val="left" w:pos="628"/>
        </w:tabs>
        <w:ind w:left="418" w:right="351" w:firstLine="0"/>
        <w:rPr>
          <w:rFonts w:ascii="Arial" w:hAnsi="Arial" w:cs="Arial"/>
          <w:szCs w:val="20"/>
          <w:lang w:val="en-US" w:eastAsia="ro-RO"/>
        </w:rPr>
      </w:pPr>
      <w:r>
        <w:rPr>
          <w:rFonts w:ascii="Arial" w:hAnsi="Arial" w:cs="Arial"/>
          <w:szCs w:val="20"/>
          <w:lang w:val="en-US" w:eastAsia="ro-RO"/>
        </w:rPr>
        <w:t xml:space="preserve">In cadrul lucrarilor de executie va exista un </w:t>
      </w:r>
      <w:r w:rsidR="00A10F26" w:rsidRPr="00F96726">
        <w:rPr>
          <w:rFonts w:ascii="Arial" w:hAnsi="Arial" w:cs="Arial"/>
          <w:szCs w:val="20"/>
          <w:lang w:val="en-US" w:eastAsia="ro-RO"/>
        </w:rPr>
        <w:t>risc scazut de accident datorita tehnologiilor utilizate</w:t>
      </w:r>
      <w:r>
        <w:rPr>
          <w:rFonts w:ascii="Arial" w:hAnsi="Arial" w:cs="Arial"/>
          <w:szCs w:val="20"/>
          <w:lang w:val="en-US" w:eastAsia="ro-RO"/>
        </w:rPr>
        <w:t xml:space="preserve"> deoarece</w:t>
      </w:r>
      <w:r w:rsidRPr="00F96726">
        <w:rPr>
          <w:rFonts w:ascii="Arial" w:hAnsi="Arial" w:cs="Arial"/>
          <w:szCs w:val="20"/>
          <w:lang w:val="en-US" w:eastAsia="ro-RO"/>
        </w:rPr>
        <w:t xml:space="preserve"> </w:t>
      </w:r>
      <w:r w:rsidR="00A10F26" w:rsidRPr="00F96726">
        <w:rPr>
          <w:rFonts w:ascii="Arial" w:hAnsi="Arial" w:cs="Arial"/>
          <w:szCs w:val="20"/>
          <w:lang w:val="en-US" w:eastAsia="ro-RO"/>
        </w:rPr>
        <w:t>se</w:t>
      </w:r>
      <w:r>
        <w:rPr>
          <w:rFonts w:ascii="Arial" w:hAnsi="Arial" w:cs="Arial"/>
          <w:szCs w:val="20"/>
          <w:lang w:val="en-US" w:eastAsia="ro-RO"/>
        </w:rPr>
        <w:t xml:space="preserve"> vor</w:t>
      </w:r>
      <w:r w:rsidR="00A10F26" w:rsidRPr="00F96726">
        <w:rPr>
          <w:rFonts w:ascii="Arial" w:hAnsi="Arial" w:cs="Arial"/>
          <w:szCs w:val="20"/>
          <w:lang w:val="en-US" w:eastAsia="ro-RO"/>
        </w:rPr>
        <w:t xml:space="preserve"> </w:t>
      </w:r>
      <w:r>
        <w:rPr>
          <w:rFonts w:ascii="Arial" w:hAnsi="Arial" w:cs="Arial"/>
          <w:szCs w:val="20"/>
          <w:lang w:val="en-US" w:eastAsia="ro-RO"/>
        </w:rPr>
        <w:t>utiliza materiale de constructii clasice</w:t>
      </w:r>
      <w:r w:rsidR="00A10F26" w:rsidRPr="00F96726">
        <w:rPr>
          <w:rFonts w:ascii="Arial" w:hAnsi="Arial" w:cs="Arial"/>
          <w:szCs w:val="20"/>
          <w:lang w:val="en-US" w:eastAsia="ro-RO"/>
        </w:rPr>
        <w:t xml:space="preserve"> </w:t>
      </w:r>
      <w:r>
        <w:rPr>
          <w:rFonts w:ascii="Arial" w:hAnsi="Arial" w:cs="Arial"/>
          <w:szCs w:val="20"/>
          <w:lang w:val="en-US" w:eastAsia="ro-RO"/>
        </w:rPr>
        <w:t>(</w:t>
      </w:r>
      <w:r w:rsidR="00A10F26" w:rsidRPr="00F96726">
        <w:rPr>
          <w:rFonts w:ascii="Arial" w:hAnsi="Arial" w:cs="Arial"/>
          <w:szCs w:val="20"/>
          <w:lang w:val="en-US" w:eastAsia="ro-RO"/>
        </w:rPr>
        <w:t>beton armat, ciment, confectii metalice</w:t>
      </w:r>
      <w:r>
        <w:rPr>
          <w:rFonts w:ascii="Arial" w:hAnsi="Arial" w:cs="Arial"/>
          <w:szCs w:val="20"/>
          <w:lang w:val="en-US" w:eastAsia="ro-RO"/>
        </w:rPr>
        <w:t>)</w:t>
      </w:r>
      <w:r w:rsidR="00A10F26" w:rsidRPr="00F96726">
        <w:rPr>
          <w:rFonts w:ascii="Arial" w:hAnsi="Arial" w:cs="Arial"/>
          <w:szCs w:val="20"/>
          <w:lang w:val="en-US" w:eastAsia="ro-RO"/>
        </w:rPr>
        <w:t>.</w:t>
      </w:r>
      <w:r>
        <w:rPr>
          <w:rFonts w:ascii="Arial" w:hAnsi="Arial" w:cs="Arial"/>
          <w:szCs w:val="20"/>
          <w:lang w:val="en-US" w:eastAsia="ro-RO"/>
        </w:rPr>
        <w:t xml:space="preserve"> La finalizarea lucrarilor de executie se va dezafecta organizarea de santier si se vor executa lucrarile de amenajari exterioare propuse prin proiect</w:t>
      </w:r>
      <w:r w:rsidR="007704D2">
        <w:rPr>
          <w:rFonts w:ascii="Arial" w:hAnsi="Arial" w:cs="Arial"/>
          <w:szCs w:val="20"/>
          <w:lang w:val="en-US" w:eastAsia="ro-RO"/>
        </w:rPr>
        <w:t xml:space="preserve"> (</w:t>
      </w:r>
      <w:r>
        <w:rPr>
          <w:rFonts w:ascii="Arial" w:hAnsi="Arial" w:cs="Arial"/>
          <w:szCs w:val="20"/>
          <w:lang w:val="en-US" w:eastAsia="ro-RO"/>
        </w:rPr>
        <w:t xml:space="preserve">platforme pietonale si </w:t>
      </w:r>
      <w:r w:rsidR="007704D2">
        <w:rPr>
          <w:rFonts w:ascii="Arial" w:hAnsi="Arial" w:cs="Arial"/>
          <w:szCs w:val="20"/>
          <w:lang w:val="en-US" w:eastAsia="ro-RO"/>
        </w:rPr>
        <w:t>carosabile</w:t>
      </w:r>
      <w:r>
        <w:rPr>
          <w:rFonts w:ascii="Arial" w:hAnsi="Arial" w:cs="Arial"/>
          <w:szCs w:val="20"/>
          <w:lang w:val="en-US" w:eastAsia="ro-RO"/>
        </w:rPr>
        <w:t>, spatii verzi, etc)</w:t>
      </w:r>
      <w:r w:rsidR="007704D2">
        <w:rPr>
          <w:rFonts w:ascii="Arial" w:hAnsi="Arial" w:cs="Arial"/>
          <w:szCs w:val="20"/>
          <w:lang w:val="en-US" w:eastAsia="ro-RO"/>
        </w:rPr>
        <w:t>. In cazul unui accident de munca sau la incetarea activitatii fara a fi finalizate lucrarile de executie din motive economice, lucrarile se vor proteja temporar cu panouri de santier pana la remedierea cauzelor si pana la gasirea solutiilor tehnico-economice de finalizare a lucrarilor de executie.</w:t>
      </w:r>
    </w:p>
    <w:p w:rsidR="00B01072" w:rsidRPr="00F96726" w:rsidRDefault="00B01072" w:rsidP="00F96726">
      <w:pPr>
        <w:pStyle w:val="ListParagraph"/>
        <w:tabs>
          <w:tab w:val="left" w:pos="628"/>
        </w:tabs>
        <w:ind w:left="418" w:right="351" w:firstLine="0"/>
        <w:rPr>
          <w:rFonts w:ascii="Arial" w:hAnsi="Arial" w:cs="Arial"/>
          <w:szCs w:val="20"/>
          <w:lang w:val="en-US" w:eastAsia="ro-RO"/>
        </w:rPr>
      </w:pPr>
    </w:p>
    <w:p w:rsidR="007704D2" w:rsidRPr="007704D2" w:rsidRDefault="00A10F26" w:rsidP="00A10F26">
      <w:pPr>
        <w:pStyle w:val="ListParagraph"/>
        <w:numPr>
          <w:ilvl w:val="1"/>
          <w:numId w:val="4"/>
        </w:numPr>
        <w:tabs>
          <w:tab w:val="left" w:pos="565"/>
        </w:tabs>
        <w:ind w:right="351" w:firstLine="240"/>
        <w:jc w:val="both"/>
        <w:rPr>
          <w:b/>
          <w:sz w:val="24"/>
        </w:rPr>
      </w:pPr>
      <w:r>
        <w:rPr>
          <w:color w:val="0000FF"/>
          <w:sz w:val="24"/>
        </w:rPr>
        <w:t xml:space="preserve">aspecte referitoare la prevenirea şi modul de răspuns pentru cazuri de poluări accidentale; </w:t>
      </w:r>
    </w:p>
    <w:p w:rsidR="00A10F26" w:rsidRDefault="007704D2" w:rsidP="007704D2">
      <w:pPr>
        <w:pStyle w:val="ListParagraph"/>
        <w:tabs>
          <w:tab w:val="left" w:pos="565"/>
        </w:tabs>
        <w:ind w:left="418" w:right="351" w:firstLine="0"/>
        <w:jc w:val="both"/>
        <w:rPr>
          <w:rFonts w:ascii="Arial" w:hAnsi="Arial" w:cs="Arial"/>
          <w:szCs w:val="20"/>
          <w:lang w:val="en-US" w:eastAsia="ro-RO"/>
        </w:rPr>
      </w:pPr>
      <w:r>
        <w:rPr>
          <w:rFonts w:ascii="Arial" w:hAnsi="Arial" w:cs="Arial"/>
          <w:szCs w:val="20"/>
          <w:lang w:val="en-US" w:eastAsia="ro-RO"/>
        </w:rPr>
        <w:t>Poluarea accidentala pe parcursul exploatarii centrului medical poate proveni din defectarea statiei de epurare. Acest aspect va fi evitat prin intocmirea unui contract de mentenanta realizat de beneficiar cu o societate de profil.</w:t>
      </w:r>
    </w:p>
    <w:p w:rsidR="00B01072" w:rsidRPr="00D37F69" w:rsidRDefault="00B01072" w:rsidP="007704D2">
      <w:pPr>
        <w:pStyle w:val="ListParagraph"/>
        <w:tabs>
          <w:tab w:val="left" w:pos="565"/>
        </w:tabs>
        <w:ind w:left="418" w:right="351" w:firstLine="0"/>
        <w:jc w:val="both"/>
        <w:rPr>
          <w:b/>
          <w:sz w:val="24"/>
        </w:rPr>
      </w:pPr>
    </w:p>
    <w:p w:rsidR="007704D2" w:rsidRPr="007704D2" w:rsidRDefault="00A10F26" w:rsidP="00A10F26">
      <w:pPr>
        <w:pStyle w:val="ListParagraph"/>
        <w:numPr>
          <w:ilvl w:val="1"/>
          <w:numId w:val="4"/>
        </w:numPr>
        <w:tabs>
          <w:tab w:val="left" w:pos="559"/>
        </w:tabs>
        <w:spacing w:line="275" w:lineRule="exact"/>
        <w:ind w:left="558" w:hanging="141"/>
        <w:jc w:val="both"/>
        <w:rPr>
          <w:b/>
          <w:sz w:val="24"/>
        </w:rPr>
      </w:pPr>
      <w:r>
        <w:rPr>
          <w:color w:val="0000FF"/>
          <w:sz w:val="24"/>
        </w:rPr>
        <w:t xml:space="preserve">aspecte referitoare la închiderea/dezafectarea/demolarea instalaţiei; </w:t>
      </w:r>
    </w:p>
    <w:p w:rsidR="00A10F26" w:rsidRDefault="007704D2" w:rsidP="007704D2">
      <w:pPr>
        <w:pStyle w:val="ListParagraph"/>
        <w:tabs>
          <w:tab w:val="left" w:pos="559"/>
        </w:tabs>
        <w:spacing w:line="275" w:lineRule="exact"/>
        <w:ind w:left="558" w:firstLine="0"/>
        <w:jc w:val="both"/>
        <w:rPr>
          <w:rFonts w:ascii="Arial" w:hAnsi="Arial" w:cs="Arial"/>
          <w:szCs w:val="20"/>
          <w:lang w:val="en-US" w:eastAsia="ro-RO"/>
        </w:rPr>
      </w:pPr>
      <w:r>
        <w:rPr>
          <w:rFonts w:ascii="Arial" w:hAnsi="Arial" w:cs="Arial"/>
          <w:szCs w:val="20"/>
          <w:lang w:val="en-US" w:eastAsia="ro-RO"/>
        </w:rPr>
        <w:t>Statia de epurare biologica subterana va fi intretinuta de o societate de profil in baza unui contract de prestari servicii care va  indica strategia de  inchidere/dezafectare/demolare a instalatiei.</w:t>
      </w:r>
    </w:p>
    <w:p w:rsidR="00B01072" w:rsidRPr="007704D2" w:rsidRDefault="00B01072" w:rsidP="007704D2">
      <w:pPr>
        <w:pStyle w:val="ListParagraph"/>
        <w:tabs>
          <w:tab w:val="left" w:pos="559"/>
        </w:tabs>
        <w:spacing w:line="275" w:lineRule="exact"/>
        <w:ind w:left="558" w:firstLine="0"/>
        <w:jc w:val="both"/>
        <w:rPr>
          <w:rFonts w:ascii="Arial" w:hAnsi="Arial" w:cs="Arial"/>
          <w:szCs w:val="20"/>
          <w:lang w:val="en-US" w:eastAsia="ro-RO"/>
        </w:rPr>
      </w:pPr>
    </w:p>
    <w:p w:rsidR="007704D2" w:rsidRPr="007704D2" w:rsidRDefault="00A10F26" w:rsidP="00A10F26">
      <w:pPr>
        <w:pStyle w:val="ListParagraph"/>
        <w:numPr>
          <w:ilvl w:val="1"/>
          <w:numId w:val="4"/>
        </w:numPr>
        <w:tabs>
          <w:tab w:val="left" w:pos="565"/>
        </w:tabs>
        <w:ind w:right="352" w:firstLine="240"/>
        <w:jc w:val="both"/>
        <w:rPr>
          <w:b/>
          <w:sz w:val="24"/>
        </w:rPr>
      </w:pPr>
      <w:r>
        <w:rPr>
          <w:color w:val="0000FF"/>
          <w:sz w:val="24"/>
        </w:rPr>
        <w:t xml:space="preserve">modalităţi de refacere a stării iniţiale/reabilitare în vederea utilizării ulterioare a terenului. </w:t>
      </w:r>
    </w:p>
    <w:p w:rsidR="00A10F26" w:rsidRDefault="00A10F26" w:rsidP="007704D2">
      <w:pPr>
        <w:pStyle w:val="ListParagraph"/>
        <w:tabs>
          <w:tab w:val="left" w:pos="565"/>
        </w:tabs>
        <w:ind w:left="418" w:right="352" w:firstLine="0"/>
        <w:jc w:val="both"/>
        <w:rPr>
          <w:rFonts w:ascii="Arial" w:hAnsi="Arial" w:cs="Arial"/>
          <w:szCs w:val="20"/>
          <w:lang w:val="en-US" w:eastAsia="ro-RO"/>
        </w:rPr>
      </w:pPr>
      <w:r w:rsidRPr="007704D2">
        <w:rPr>
          <w:rFonts w:ascii="Arial" w:hAnsi="Arial" w:cs="Arial"/>
          <w:szCs w:val="20"/>
          <w:lang w:val="en-US" w:eastAsia="ro-RO"/>
        </w:rPr>
        <w:t>Nu este cazul</w:t>
      </w:r>
    </w:p>
    <w:p w:rsidR="00B01072" w:rsidRPr="00D37F69" w:rsidRDefault="00B01072" w:rsidP="007704D2">
      <w:pPr>
        <w:pStyle w:val="ListParagraph"/>
        <w:tabs>
          <w:tab w:val="left" w:pos="565"/>
        </w:tabs>
        <w:ind w:left="418" w:right="352" w:firstLine="0"/>
        <w:jc w:val="both"/>
        <w:rPr>
          <w:b/>
          <w:sz w:val="24"/>
        </w:rPr>
      </w:pPr>
    </w:p>
    <w:p w:rsidR="00A10F26" w:rsidRDefault="00A10F26" w:rsidP="00A10F26">
      <w:pPr>
        <w:pStyle w:val="ListParagraph"/>
        <w:numPr>
          <w:ilvl w:val="0"/>
          <w:numId w:val="29"/>
        </w:numPr>
        <w:tabs>
          <w:tab w:val="left" w:pos="872"/>
        </w:tabs>
        <w:ind w:left="872" w:hanging="454"/>
        <w:jc w:val="both"/>
        <w:rPr>
          <w:sz w:val="24"/>
        </w:rPr>
      </w:pPr>
      <w:r>
        <w:rPr>
          <w:color w:val="0000FF"/>
          <w:sz w:val="24"/>
        </w:rPr>
        <w:t>Anexe - piese</w:t>
      </w:r>
      <w:r>
        <w:rPr>
          <w:color w:val="0000FF"/>
          <w:spacing w:val="-1"/>
          <w:sz w:val="24"/>
        </w:rPr>
        <w:t xml:space="preserve"> </w:t>
      </w:r>
      <w:r>
        <w:rPr>
          <w:color w:val="0000FF"/>
          <w:sz w:val="24"/>
        </w:rPr>
        <w:t>desenate:</w:t>
      </w:r>
    </w:p>
    <w:p w:rsidR="007704D2" w:rsidRPr="007704D2" w:rsidRDefault="00A10F26" w:rsidP="00A10F26">
      <w:pPr>
        <w:pStyle w:val="ListParagraph"/>
        <w:numPr>
          <w:ilvl w:val="0"/>
          <w:numId w:val="3"/>
        </w:numPr>
        <w:tabs>
          <w:tab w:val="left" w:pos="659"/>
        </w:tabs>
        <w:ind w:right="362" w:firstLine="240"/>
        <w:rPr>
          <w:b/>
          <w:sz w:val="24"/>
        </w:rPr>
      </w:pPr>
      <w:r>
        <w:rPr>
          <w:color w:val="0000FF"/>
          <w:sz w:val="24"/>
        </w:rPr>
        <w:t xml:space="preserve">planul de încadrare în zonă a obiectivului şi planul de situaţie, cu modul de planificare a utilizării suprafeţelor; formele fizice ale proiectului (planuri, clădiri, alte structuri, materiale de construcţie şi altele); planşe reprezentând limitele amplasamentului proiectului, inclusiv orice suprafaţă de teren solicitată pentru a fi folosită temporar (planuri de situaţie şi amplasamente); </w:t>
      </w:r>
    </w:p>
    <w:p w:rsidR="00B01072" w:rsidRDefault="00B01072" w:rsidP="007704D2">
      <w:pPr>
        <w:pStyle w:val="ListParagraph"/>
        <w:tabs>
          <w:tab w:val="left" w:pos="659"/>
        </w:tabs>
        <w:ind w:left="418" w:right="362" w:firstLine="0"/>
        <w:rPr>
          <w:rFonts w:ascii="Arial" w:hAnsi="Arial" w:cs="Arial"/>
          <w:szCs w:val="20"/>
          <w:lang w:val="en-US" w:eastAsia="ro-RO"/>
        </w:rPr>
      </w:pPr>
    </w:p>
    <w:p w:rsidR="00A10F26" w:rsidRPr="007704D2" w:rsidRDefault="00A10F26" w:rsidP="007704D2">
      <w:pPr>
        <w:pStyle w:val="ListParagraph"/>
        <w:tabs>
          <w:tab w:val="left" w:pos="659"/>
        </w:tabs>
        <w:ind w:left="418" w:right="362" w:firstLine="0"/>
        <w:rPr>
          <w:rFonts w:ascii="Arial" w:hAnsi="Arial" w:cs="Arial"/>
          <w:szCs w:val="20"/>
          <w:lang w:val="en-US" w:eastAsia="ro-RO"/>
        </w:rPr>
      </w:pPr>
      <w:r w:rsidRPr="007704D2">
        <w:rPr>
          <w:rFonts w:ascii="Arial" w:hAnsi="Arial" w:cs="Arial"/>
          <w:szCs w:val="20"/>
          <w:lang w:val="en-US" w:eastAsia="ro-RO"/>
        </w:rPr>
        <w:t xml:space="preserve">Se anexează: plan se incadrare in zona, </w:t>
      </w:r>
      <w:r w:rsidR="00E36169" w:rsidRPr="007704D2">
        <w:rPr>
          <w:rFonts w:ascii="Arial" w:hAnsi="Arial" w:cs="Arial"/>
          <w:szCs w:val="20"/>
          <w:lang w:val="en-US" w:eastAsia="ro-RO"/>
        </w:rPr>
        <w:t xml:space="preserve">plan demisol, </w:t>
      </w:r>
      <w:r w:rsidRPr="007704D2">
        <w:rPr>
          <w:rFonts w:ascii="Arial" w:hAnsi="Arial" w:cs="Arial"/>
          <w:szCs w:val="20"/>
          <w:lang w:val="en-US" w:eastAsia="ro-RO"/>
        </w:rPr>
        <w:t>plan parter, plan etaj</w:t>
      </w:r>
      <w:r w:rsidR="00E36169" w:rsidRPr="007704D2">
        <w:rPr>
          <w:rFonts w:ascii="Arial" w:hAnsi="Arial" w:cs="Arial"/>
          <w:szCs w:val="20"/>
          <w:lang w:val="en-US" w:eastAsia="ro-RO"/>
        </w:rPr>
        <w:t xml:space="preserve"> 1</w:t>
      </w:r>
      <w:r w:rsidRPr="007704D2">
        <w:rPr>
          <w:rFonts w:ascii="Arial" w:hAnsi="Arial" w:cs="Arial"/>
          <w:szCs w:val="20"/>
          <w:lang w:val="en-US" w:eastAsia="ro-RO"/>
        </w:rPr>
        <w:t>,</w:t>
      </w:r>
      <w:r w:rsidR="00E36169" w:rsidRPr="007704D2">
        <w:rPr>
          <w:rFonts w:ascii="Arial" w:hAnsi="Arial" w:cs="Arial"/>
          <w:szCs w:val="20"/>
          <w:lang w:val="en-US" w:eastAsia="ro-RO"/>
        </w:rPr>
        <w:t xml:space="preserve"> plan etaj 2, plan etaj 3, plan etaj 4, plan etaj 5, plan pod,</w:t>
      </w:r>
      <w:r w:rsidRPr="007704D2">
        <w:rPr>
          <w:rFonts w:ascii="Arial" w:hAnsi="Arial" w:cs="Arial"/>
          <w:szCs w:val="20"/>
          <w:lang w:val="en-US" w:eastAsia="ro-RO"/>
        </w:rPr>
        <w:t xml:space="preserve"> plan terasa, sectiun</w:t>
      </w:r>
      <w:r w:rsidR="00E36169" w:rsidRPr="007704D2">
        <w:rPr>
          <w:rFonts w:ascii="Arial" w:hAnsi="Arial" w:cs="Arial"/>
          <w:szCs w:val="20"/>
          <w:lang w:val="en-US" w:eastAsia="ro-RO"/>
        </w:rPr>
        <w:t>i</w:t>
      </w:r>
      <w:r w:rsidRPr="007704D2">
        <w:rPr>
          <w:rFonts w:ascii="Arial" w:hAnsi="Arial" w:cs="Arial"/>
          <w:szCs w:val="20"/>
          <w:lang w:val="en-US" w:eastAsia="ro-RO"/>
        </w:rPr>
        <w:t>.</w:t>
      </w: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24310B" w:rsidP="008D3C54">
      <w:pPr>
        <w:pStyle w:val="ListParagraph"/>
        <w:tabs>
          <w:tab w:val="left" w:pos="659"/>
        </w:tabs>
        <w:ind w:left="418" w:right="362" w:firstLine="0"/>
        <w:rPr>
          <w:color w:val="0000FF"/>
          <w:sz w:val="24"/>
        </w:rPr>
      </w:pPr>
      <w:r w:rsidRPr="0024310B">
        <w:rPr>
          <w:noProof/>
        </w:rPr>
        <w:lastRenderedPageBreak/>
        <w:pict>
          <v:shape id="_x0000_s1058" type="#_x0000_t75" style="position:absolute;left:0;text-align:left;margin-left:-4.1pt;margin-top:1.45pt;width:478.35pt;height:676.85pt;z-index:-251602944">
            <v:imagedata r:id="rId11" o:title="01"/>
          </v:shape>
        </w:pict>
      </w: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B01072" w:rsidRDefault="00B01072"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24310B" w:rsidP="008D3C54">
      <w:pPr>
        <w:pStyle w:val="ListParagraph"/>
        <w:tabs>
          <w:tab w:val="left" w:pos="659"/>
        </w:tabs>
        <w:ind w:left="418" w:right="362" w:firstLine="0"/>
        <w:rPr>
          <w:color w:val="0000FF"/>
          <w:sz w:val="24"/>
        </w:rPr>
      </w:pPr>
      <w:r w:rsidRPr="0024310B">
        <w:rPr>
          <w:noProof/>
        </w:rPr>
        <w:pict>
          <v:shape id="_x0000_s1059" type="#_x0000_t75" style="position:absolute;left:0;text-align:left;margin-left:2.9pt;margin-top:-25.9pt;width:493.85pt;height:698.8pt;z-index:-251600896">
            <v:imagedata r:id="rId12" o:title="02"/>
          </v:shape>
        </w:pict>
      </w: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8D3C54" w:rsidRDefault="008D3C54" w:rsidP="008D3C54">
      <w:pPr>
        <w:pStyle w:val="ListParagraph"/>
        <w:tabs>
          <w:tab w:val="left" w:pos="659"/>
        </w:tabs>
        <w:ind w:left="418" w:right="362" w:firstLine="0"/>
        <w:rPr>
          <w:color w:val="0000FF"/>
          <w:sz w:val="24"/>
        </w:rPr>
      </w:pPr>
    </w:p>
    <w:p w:rsidR="009A4ABF" w:rsidRDefault="009A4ABF" w:rsidP="008D3C54">
      <w:pPr>
        <w:pStyle w:val="ListParagraph"/>
        <w:tabs>
          <w:tab w:val="left" w:pos="659"/>
        </w:tabs>
        <w:ind w:left="418" w:right="362" w:firstLine="0"/>
        <w:rPr>
          <w:b/>
          <w:sz w:val="24"/>
        </w:rPr>
      </w:pPr>
    </w:p>
    <w:p w:rsidR="009A4ABF" w:rsidRDefault="009A4ABF">
      <w:pPr>
        <w:rPr>
          <w:b/>
          <w:sz w:val="24"/>
        </w:rPr>
      </w:pPr>
      <w:r>
        <w:rPr>
          <w:b/>
          <w:sz w:val="24"/>
        </w:rPr>
        <w:br w:type="page"/>
      </w:r>
    </w:p>
    <w:p w:rsidR="008D3C54" w:rsidRDefault="0024310B" w:rsidP="008D3C54">
      <w:pPr>
        <w:pStyle w:val="ListParagraph"/>
        <w:tabs>
          <w:tab w:val="left" w:pos="659"/>
        </w:tabs>
        <w:ind w:left="418" w:right="362" w:firstLine="0"/>
        <w:rPr>
          <w:b/>
          <w:sz w:val="24"/>
        </w:rPr>
      </w:pPr>
      <w:r w:rsidRPr="0024310B">
        <w:rPr>
          <w:noProof/>
        </w:rPr>
        <w:lastRenderedPageBreak/>
        <w:pict>
          <v:shape id="_x0000_s1060" type="#_x0000_t75" style="position:absolute;left:0;text-align:left;margin-left:-3.25pt;margin-top:-14.85pt;width:493.85pt;height:349.4pt;z-index:-251598848">
            <v:imagedata r:id="rId13" o:title="03"/>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35B00" w:rsidP="00935B00">
      <w:pPr>
        <w:pStyle w:val="ListParagraph"/>
        <w:tabs>
          <w:tab w:val="left" w:pos="659"/>
        </w:tabs>
        <w:ind w:left="-396" w:right="362" w:hanging="30"/>
        <w:rPr>
          <w:b/>
          <w:sz w:val="24"/>
        </w:rPr>
      </w:pPr>
      <w:r>
        <w:rPr>
          <w:b/>
          <w:noProof/>
          <w:sz w:val="24"/>
          <w:lang w:val="en-US"/>
        </w:rPr>
        <w:drawing>
          <wp:inline distT="0" distB="0" distL="0" distR="0">
            <wp:extent cx="6355532" cy="44951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parter.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61293" cy="4499215"/>
                    </a:xfrm>
                    <a:prstGeom prst="rect">
                      <a:avLst/>
                    </a:prstGeom>
                  </pic:spPr>
                </pic:pic>
              </a:graphicData>
            </a:graphic>
          </wp:inline>
        </w:drawing>
      </w: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lastRenderedPageBreak/>
        <w:pict>
          <v:shape id="_x0000_s1062" type="#_x0000_t75" style="position:absolute;left:0;text-align:left;margin-left:-5pt;margin-top:10.35pt;width:493.85pt;height:349.4pt;z-index:-251594752">
            <v:imagedata r:id="rId15" o:title="05"/>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pict>
          <v:shape id="_x0000_s1063" type="#_x0000_t75" style="position:absolute;left:0;text-align:left;margin-left:.3pt;margin-top:5.1pt;width:493.85pt;height:349.4pt;z-index:-251592704">
            <v:imagedata r:id="rId16" o:title="06"/>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lastRenderedPageBreak/>
        <w:pict>
          <v:shape id="_x0000_s1064" type="#_x0000_t75" style="position:absolute;left:0;text-align:left;margin-left:-11.55pt;margin-top:-24.15pt;width:493.85pt;height:349.4pt;z-index:-251590656">
            <v:imagedata r:id="rId17" o:title="07"/>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pict>
          <v:shape id="_x0000_s1065" type="#_x0000_t75" style="position:absolute;left:0;text-align:left;margin-left:-15.85pt;margin-top:11.8pt;width:493.85pt;height:349.4pt;z-index:-251588608">
            <v:imagedata r:id="rId18" o:title="08"/>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lastRenderedPageBreak/>
        <w:pict>
          <v:shape id="_x0000_s1066" type="#_x0000_t75" style="position:absolute;left:0;text-align:left;margin-left:-19.15pt;margin-top:6.65pt;width:493.85pt;height:349.4pt;z-index:-251586560">
            <v:imagedata r:id="rId19" o:title="09"/>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pict>
          <v:shape id="_x0000_s1067" type="#_x0000_t75" style="position:absolute;left:0;text-align:left;margin-left:-.15pt;margin-top:9.55pt;width:493.85pt;height:349.4pt;z-index:-251584512">
            <v:imagedata r:id="rId20" o:title="10PLAN INVELITOAREl-1"/>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lastRenderedPageBreak/>
        <w:pict>
          <v:shape id="_x0000_s1068" type="#_x0000_t75" style="position:absolute;left:0;text-align:left;margin-left:-17.9pt;margin-top:-26.45pt;width:493.85pt;height:349.4pt;z-index:-251582464">
            <v:imagedata r:id="rId21" o:title="A15, SECTIUNE AA-1"/>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pict>
          <v:shape id="_x0000_s1050" type="#_x0000_t75" style="position:absolute;left:0;text-align:left;margin-left:-23.6pt;margin-top:13.65pt;width:493.85pt;height:349.4pt;z-index:-251609088">
            <v:imagedata r:id="rId22" o:title="A16"/>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24310B" w:rsidP="008D3C54">
      <w:pPr>
        <w:pStyle w:val="ListParagraph"/>
        <w:tabs>
          <w:tab w:val="left" w:pos="659"/>
        </w:tabs>
        <w:ind w:left="418" w:right="362" w:firstLine="0"/>
        <w:rPr>
          <w:b/>
          <w:sz w:val="24"/>
        </w:rPr>
      </w:pPr>
      <w:r w:rsidRPr="0024310B">
        <w:rPr>
          <w:noProof/>
        </w:rPr>
        <w:pict>
          <v:shape id="_x0000_s1051" type="#_x0000_t75" style="position:absolute;left:0;text-align:left;margin-left:-15.65pt;margin-top:6.1pt;width:493.85pt;height:349.4pt;z-index:-251607040">
            <v:imagedata r:id="rId23" o:title="A11"/>
          </v:shape>
        </w:pict>
      </w: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Default="009A4ABF" w:rsidP="008D3C54">
      <w:pPr>
        <w:pStyle w:val="ListParagraph"/>
        <w:tabs>
          <w:tab w:val="left" w:pos="659"/>
        </w:tabs>
        <w:ind w:left="418" w:right="362" w:firstLine="0"/>
        <w:rPr>
          <w:b/>
          <w:sz w:val="24"/>
        </w:rPr>
      </w:pPr>
    </w:p>
    <w:p w:rsidR="009A4ABF" w:rsidRPr="00D37F69" w:rsidRDefault="009A4ABF" w:rsidP="008D3C54">
      <w:pPr>
        <w:pStyle w:val="ListParagraph"/>
        <w:tabs>
          <w:tab w:val="left" w:pos="659"/>
        </w:tabs>
        <w:ind w:left="418" w:right="362" w:firstLine="0"/>
        <w:rPr>
          <w:b/>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24310B" w:rsidP="00E36169">
      <w:pPr>
        <w:pStyle w:val="ListParagraph"/>
        <w:tabs>
          <w:tab w:val="left" w:pos="659"/>
        </w:tabs>
        <w:ind w:left="658" w:firstLine="0"/>
        <w:rPr>
          <w:sz w:val="24"/>
        </w:rPr>
      </w:pPr>
      <w:r w:rsidRPr="0024310B">
        <w:rPr>
          <w:noProof/>
        </w:rPr>
        <w:pict>
          <v:shape id="_x0000_s1052" type="#_x0000_t75" style="position:absolute;left:0;text-align:left;margin-left:-12.1pt;margin-top:8.35pt;width:493.85pt;height:349.4pt;z-index:-251604992">
            <v:imagedata r:id="rId24" o:title="A12"/>
          </v:shape>
        </w:pict>
      </w: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935B00" w:rsidRDefault="00935B00" w:rsidP="00E36169">
      <w:pPr>
        <w:pStyle w:val="ListParagraph"/>
        <w:tabs>
          <w:tab w:val="left" w:pos="659"/>
        </w:tabs>
        <w:ind w:left="658" w:firstLine="0"/>
        <w:rPr>
          <w:sz w:val="24"/>
        </w:rPr>
      </w:pPr>
    </w:p>
    <w:p w:rsidR="00E36169" w:rsidRDefault="00E36169" w:rsidP="00E36169">
      <w:pPr>
        <w:pStyle w:val="ListParagraph"/>
        <w:tabs>
          <w:tab w:val="left" w:pos="659"/>
        </w:tabs>
        <w:ind w:left="658" w:firstLine="0"/>
        <w:rPr>
          <w:sz w:val="24"/>
        </w:rPr>
      </w:pPr>
    </w:p>
    <w:p w:rsidR="00A10F26" w:rsidRDefault="00A10F26" w:rsidP="00A10F26">
      <w:pPr>
        <w:pStyle w:val="ListParagraph"/>
        <w:numPr>
          <w:ilvl w:val="0"/>
          <w:numId w:val="3"/>
        </w:numPr>
        <w:tabs>
          <w:tab w:val="left" w:pos="659"/>
        </w:tabs>
        <w:ind w:left="658" w:hanging="241"/>
        <w:rPr>
          <w:sz w:val="24"/>
        </w:rPr>
      </w:pPr>
      <w:r>
        <w:rPr>
          <w:color w:val="0000FF"/>
          <w:sz w:val="24"/>
        </w:rPr>
        <w:t>schemele-flux pentru procesul tehnologic şi fazele activităţii, cu instalaţiile de</w:t>
      </w:r>
      <w:r>
        <w:rPr>
          <w:color w:val="0000FF"/>
          <w:spacing w:val="-11"/>
          <w:sz w:val="24"/>
        </w:rPr>
        <w:t xml:space="preserve"> </w:t>
      </w:r>
      <w:r>
        <w:rPr>
          <w:color w:val="0000FF"/>
          <w:sz w:val="24"/>
        </w:rPr>
        <w:t>depoluare;</w:t>
      </w:r>
    </w:p>
    <w:p w:rsidR="00A10F26" w:rsidRPr="007704D2" w:rsidRDefault="00A10F26" w:rsidP="00B01072">
      <w:pPr>
        <w:pStyle w:val="Heading1"/>
        <w:spacing w:before="1" w:line="275" w:lineRule="exact"/>
        <w:ind w:firstLine="480"/>
        <w:rPr>
          <w:rFonts w:ascii="Arial" w:hAnsi="Arial" w:cs="Arial"/>
          <w:b w:val="0"/>
          <w:sz w:val="22"/>
          <w:szCs w:val="22"/>
        </w:rPr>
      </w:pPr>
      <w:r w:rsidRPr="007704D2">
        <w:rPr>
          <w:rFonts w:ascii="Arial" w:hAnsi="Arial" w:cs="Arial"/>
          <w:b w:val="0"/>
          <w:sz w:val="22"/>
          <w:szCs w:val="22"/>
        </w:rPr>
        <w:t>Nu este cazul</w:t>
      </w:r>
    </w:p>
    <w:p w:rsidR="007704D2" w:rsidRPr="007704D2" w:rsidRDefault="00A10F26" w:rsidP="00A10F26">
      <w:pPr>
        <w:pStyle w:val="ListParagraph"/>
        <w:numPr>
          <w:ilvl w:val="0"/>
          <w:numId w:val="3"/>
        </w:numPr>
        <w:tabs>
          <w:tab w:val="left" w:pos="659"/>
        </w:tabs>
        <w:spacing w:line="275" w:lineRule="exact"/>
        <w:ind w:left="658" w:hanging="241"/>
        <w:rPr>
          <w:b/>
          <w:color w:val="FF0000"/>
          <w:sz w:val="24"/>
        </w:rPr>
      </w:pPr>
      <w:r>
        <w:rPr>
          <w:color w:val="0000FF"/>
          <w:sz w:val="24"/>
        </w:rPr>
        <w:t xml:space="preserve">schema-flux a gestionării deşeurilor; </w:t>
      </w:r>
    </w:p>
    <w:p w:rsidR="00A10F26" w:rsidRPr="00801BFC" w:rsidRDefault="00A10F26" w:rsidP="007704D2">
      <w:pPr>
        <w:pStyle w:val="ListParagraph"/>
        <w:tabs>
          <w:tab w:val="left" w:pos="659"/>
        </w:tabs>
        <w:spacing w:line="275" w:lineRule="exact"/>
        <w:ind w:left="658" w:firstLine="0"/>
        <w:rPr>
          <w:b/>
          <w:color w:val="FF0000"/>
          <w:sz w:val="24"/>
        </w:rPr>
      </w:pPr>
      <w:r w:rsidRPr="00B01072">
        <w:rPr>
          <w:rFonts w:ascii="Arial" w:hAnsi="Arial" w:cs="Arial"/>
          <w:bCs/>
        </w:rPr>
        <w:t>Nu este cazul</w:t>
      </w:r>
    </w:p>
    <w:p w:rsidR="00A10F26" w:rsidRDefault="00A10F26" w:rsidP="00A10F26">
      <w:pPr>
        <w:pStyle w:val="ListParagraph"/>
        <w:numPr>
          <w:ilvl w:val="0"/>
          <w:numId w:val="3"/>
        </w:numPr>
        <w:tabs>
          <w:tab w:val="left" w:pos="659"/>
        </w:tabs>
        <w:ind w:left="658" w:hanging="241"/>
        <w:rPr>
          <w:sz w:val="24"/>
        </w:rPr>
      </w:pPr>
      <w:r>
        <w:rPr>
          <w:color w:val="0000FF"/>
          <w:sz w:val="24"/>
        </w:rPr>
        <w:t>alte piese desenate, stabilite de autoritatea publică pentru protecţia</w:t>
      </w:r>
      <w:r>
        <w:rPr>
          <w:color w:val="0000FF"/>
          <w:spacing w:val="-20"/>
          <w:sz w:val="24"/>
        </w:rPr>
        <w:t xml:space="preserve"> </w:t>
      </w:r>
      <w:r>
        <w:rPr>
          <w:color w:val="0000FF"/>
          <w:sz w:val="24"/>
        </w:rPr>
        <w:t>mediului.</w:t>
      </w:r>
    </w:p>
    <w:p w:rsidR="00A10F26" w:rsidRDefault="00A10F26" w:rsidP="00A10F26">
      <w:pPr>
        <w:pStyle w:val="ListParagraph"/>
        <w:numPr>
          <w:ilvl w:val="0"/>
          <w:numId w:val="29"/>
        </w:numPr>
        <w:tabs>
          <w:tab w:val="left" w:pos="953"/>
        </w:tabs>
        <w:ind w:left="178" w:right="429" w:firstLine="240"/>
        <w:rPr>
          <w:sz w:val="24"/>
        </w:rPr>
      </w:pPr>
      <w:r>
        <w:rPr>
          <w:color w:val="0000FF"/>
          <w:sz w:val="24"/>
        </w:rPr>
        <w:t xml:space="preserve">Pentru proiectele care intră sub incidenţa prevederilor </w:t>
      </w:r>
      <w:r>
        <w:rPr>
          <w:color w:val="0000FF"/>
          <w:sz w:val="24"/>
          <w:u w:val="single" w:color="0000FF"/>
        </w:rPr>
        <w:t>art. 28</w:t>
      </w:r>
      <w:r>
        <w:rPr>
          <w:color w:val="0000FF"/>
          <w:sz w:val="24"/>
        </w:rPr>
        <w:t xml:space="preserve"> din Ordonanţa de urgenţă a Guvernului nr. 57/2007 privind regimul ariilor naturale protejate, conservarea habitatelor naturale, a florei şi faunei sălbatice, aprobată cu modificări şi completări prin </w:t>
      </w:r>
      <w:r>
        <w:rPr>
          <w:color w:val="0000FF"/>
          <w:sz w:val="24"/>
          <w:u w:val="single" w:color="0000FF"/>
        </w:rPr>
        <w:t>Legea nr. 49/2011</w:t>
      </w:r>
      <w:r>
        <w:rPr>
          <w:color w:val="0000FF"/>
          <w:sz w:val="24"/>
        </w:rPr>
        <w:t>, cu modificările şi completările ulterioare, memoriul va fi completat cu</w:t>
      </w:r>
      <w:r>
        <w:rPr>
          <w:color w:val="0000FF"/>
          <w:spacing w:val="-9"/>
          <w:sz w:val="24"/>
        </w:rPr>
        <w:t xml:space="preserve"> </w:t>
      </w:r>
      <w:r>
        <w:rPr>
          <w:color w:val="0000FF"/>
          <w:sz w:val="24"/>
        </w:rPr>
        <w:t>următoarele:</w:t>
      </w:r>
    </w:p>
    <w:p w:rsidR="00B01072" w:rsidRPr="00B01072" w:rsidRDefault="00A10F26" w:rsidP="00A10F26">
      <w:pPr>
        <w:pStyle w:val="ListParagraph"/>
        <w:numPr>
          <w:ilvl w:val="0"/>
          <w:numId w:val="2"/>
        </w:numPr>
        <w:tabs>
          <w:tab w:val="left" w:pos="666"/>
        </w:tabs>
        <w:ind w:right="410" w:firstLine="240"/>
        <w:rPr>
          <w:sz w:val="24"/>
        </w:rPr>
      </w:pPr>
      <w:r>
        <w:rPr>
          <w:color w:val="0000FF"/>
          <w:sz w:val="24"/>
        </w:rPr>
        <w:t>descrierea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tabel în format electronic conţinând coordonatele conturului (X, Y) în sistem de proiecţie naţională Stereo</w:t>
      </w:r>
      <w:r>
        <w:rPr>
          <w:color w:val="0000FF"/>
          <w:spacing w:val="-7"/>
          <w:sz w:val="24"/>
        </w:rPr>
        <w:t xml:space="preserve"> </w:t>
      </w:r>
      <w:r>
        <w:rPr>
          <w:color w:val="0000FF"/>
          <w:sz w:val="24"/>
        </w:rPr>
        <w:t xml:space="preserve">1970; </w:t>
      </w:r>
    </w:p>
    <w:p w:rsidR="00A10F26" w:rsidRPr="00B01072" w:rsidRDefault="00A10F26" w:rsidP="00B01072">
      <w:pPr>
        <w:pStyle w:val="ListParagraph"/>
        <w:tabs>
          <w:tab w:val="left" w:pos="666"/>
        </w:tabs>
        <w:ind w:left="418" w:right="410" w:firstLine="0"/>
        <w:rPr>
          <w:rFonts w:ascii="Arial" w:hAnsi="Arial" w:cs="Arial"/>
          <w:bCs/>
        </w:rPr>
      </w:pPr>
      <w:r w:rsidRPr="00B01072">
        <w:rPr>
          <w:rFonts w:ascii="Arial" w:hAnsi="Arial" w:cs="Arial"/>
          <w:bCs/>
        </w:rPr>
        <w:t>Nu este cazul</w:t>
      </w:r>
    </w:p>
    <w:p w:rsidR="00B01072" w:rsidRPr="00B01072" w:rsidRDefault="00A10F26" w:rsidP="00A10F26">
      <w:pPr>
        <w:pStyle w:val="ListParagraph"/>
        <w:numPr>
          <w:ilvl w:val="0"/>
          <w:numId w:val="2"/>
        </w:numPr>
        <w:tabs>
          <w:tab w:val="left" w:pos="734"/>
        </w:tabs>
        <w:spacing w:line="275" w:lineRule="exact"/>
        <w:ind w:left="734" w:hanging="316"/>
      </w:pPr>
      <w:r>
        <w:rPr>
          <w:color w:val="0000FF"/>
          <w:sz w:val="24"/>
        </w:rPr>
        <w:t>numele</w:t>
      </w:r>
      <w:r>
        <w:rPr>
          <w:color w:val="0000FF"/>
          <w:spacing w:val="53"/>
          <w:sz w:val="24"/>
        </w:rPr>
        <w:t xml:space="preserve"> </w:t>
      </w:r>
      <w:r>
        <w:rPr>
          <w:color w:val="0000FF"/>
          <w:sz w:val="24"/>
        </w:rPr>
        <w:t>şi</w:t>
      </w:r>
      <w:r>
        <w:rPr>
          <w:color w:val="0000FF"/>
          <w:spacing w:val="54"/>
          <w:sz w:val="24"/>
        </w:rPr>
        <w:t xml:space="preserve"> </w:t>
      </w:r>
      <w:r>
        <w:rPr>
          <w:color w:val="0000FF"/>
          <w:sz w:val="24"/>
        </w:rPr>
        <w:t>codul</w:t>
      </w:r>
      <w:r>
        <w:rPr>
          <w:color w:val="0000FF"/>
          <w:spacing w:val="52"/>
          <w:sz w:val="24"/>
        </w:rPr>
        <w:t xml:space="preserve"> </w:t>
      </w:r>
      <w:r>
        <w:rPr>
          <w:color w:val="0000FF"/>
          <w:sz w:val="24"/>
        </w:rPr>
        <w:t>ariei</w:t>
      </w:r>
      <w:r>
        <w:rPr>
          <w:color w:val="0000FF"/>
          <w:spacing w:val="54"/>
          <w:sz w:val="24"/>
        </w:rPr>
        <w:t xml:space="preserve"> </w:t>
      </w:r>
      <w:r>
        <w:rPr>
          <w:color w:val="0000FF"/>
          <w:sz w:val="24"/>
        </w:rPr>
        <w:t>naturale</w:t>
      </w:r>
      <w:r>
        <w:rPr>
          <w:color w:val="0000FF"/>
          <w:spacing w:val="53"/>
          <w:sz w:val="24"/>
        </w:rPr>
        <w:t xml:space="preserve"> </w:t>
      </w:r>
      <w:r>
        <w:rPr>
          <w:color w:val="0000FF"/>
          <w:sz w:val="24"/>
        </w:rPr>
        <w:t>protejate</w:t>
      </w:r>
      <w:r>
        <w:rPr>
          <w:color w:val="0000FF"/>
          <w:spacing w:val="53"/>
          <w:sz w:val="24"/>
        </w:rPr>
        <w:t xml:space="preserve"> </w:t>
      </w:r>
      <w:r>
        <w:rPr>
          <w:color w:val="0000FF"/>
          <w:sz w:val="24"/>
        </w:rPr>
        <w:t>de</w:t>
      </w:r>
      <w:r>
        <w:rPr>
          <w:color w:val="0000FF"/>
          <w:spacing w:val="52"/>
          <w:sz w:val="24"/>
        </w:rPr>
        <w:t xml:space="preserve"> </w:t>
      </w:r>
      <w:r>
        <w:rPr>
          <w:color w:val="0000FF"/>
          <w:sz w:val="24"/>
        </w:rPr>
        <w:t>interes</w:t>
      </w:r>
      <w:r>
        <w:rPr>
          <w:color w:val="0000FF"/>
          <w:spacing w:val="53"/>
          <w:sz w:val="24"/>
        </w:rPr>
        <w:t xml:space="preserve"> </w:t>
      </w:r>
      <w:r>
        <w:rPr>
          <w:color w:val="0000FF"/>
          <w:sz w:val="24"/>
        </w:rPr>
        <w:t>comunitar;</w:t>
      </w:r>
      <w:r>
        <w:rPr>
          <w:color w:val="0000FF"/>
          <w:spacing w:val="52"/>
          <w:sz w:val="24"/>
        </w:rPr>
        <w:t xml:space="preserve"> </w:t>
      </w:r>
    </w:p>
    <w:p w:rsidR="00A10F26" w:rsidRPr="00B01072" w:rsidRDefault="00B01072" w:rsidP="00B01072">
      <w:pPr>
        <w:pStyle w:val="ListParagraph"/>
        <w:tabs>
          <w:tab w:val="left" w:pos="734"/>
        </w:tabs>
        <w:spacing w:line="275" w:lineRule="exact"/>
        <w:ind w:left="734" w:firstLine="0"/>
        <w:rPr>
          <w:rFonts w:ascii="Arial" w:hAnsi="Arial" w:cs="Arial"/>
          <w:bCs/>
        </w:rPr>
      </w:pPr>
      <w:r w:rsidRPr="00B01072">
        <w:rPr>
          <w:rFonts w:ascii="Arial" w:hAnsi="Arial" w:cs="Arial"/>
          <w:bCs/>
        </w:rPr>
        <w:t>Amplasamentul</w:t>
      </w:r>
      <w:r w:rsidR="00A10F26" w:rsidRPr="00B01072">
        <w:rPr>
          <w:rFonts w:ascii="Arial" w:hAnsi="Arial" w:cs="Arial"/>
          <w:bCs/>
        </w:rPr>
        <w:t xml:space="preserve"> nu se afla </w:t>
      </w:r>
      <w:r>
        <w:rPr>
          <w:rFonts w:ascii="Arial" w:hAnsi="Arial" w:cs="Arial"/>
          <w:bCs/>
        </w:rPr>
        <w:t>in perimetrul unei arii naturale protejate</w:t>
      </w:r>
      <w:r w:rsidR="00A10F26" w:rsidRPr="00B01072">
        <w:rPr>
          <w:rFonts w:ascii="Arial" w:hAnsi="Arial" w:cs="Arial"/>
          <w:bCs/>
        </w:rPr>
        <w:t>.</w:t>
      </w:r>
    </w:p>
    <w:p w:rsidR="00A10F26" w:rsidRDefault="00A10F26" w:rsidP="00A10F26">
      <w:pPr>
        <w:pStyle w:val="ListParagraph"/>
        <w:numPr>
          <w:ilvl w:val="0"/>
          <w:numId w:val="2"/>
        </w:numPr>
        <w:tabs>
          <w:tab w:val="left" w:pos="666"/>
        </w:tabs>
        <w:spacing w:line="275" w:lineRule="exact"/>
        <w:ind w:left="665"/>
        <w:rPr>
          <w:sz w:val="24"/>
        </w:rPr>
      </w:pPr>
      <w:r>
        <w:rPr>
          <w:color w:val="0000FF"/>
          <w:sz w:val="24"/>
        </w:rPr>
        <w:t>prezenţa şi efectivele/suprafeţele acoperite de specii şi habitate de interes comunitar în</w:t>
      </w:r>
      <w:r>
        <w:rPr>
          <w:color w:val="0000FF"/>
          <w:spacing w:val="-13"/>
          <w:sz w:val="24"/>
        </w:rPr>
        <w:t xml:space="preserve"> </w:t>
      </w:r>
      <w:r>
        <w:rPr>
          <w:color w:val="0000FF"/>
          <w:sz w:val="24"/>
        </w:rPr>
        <w:t>zona</w:t>
      </w:r>
    </w:p>
    <w:p w:rsidR="00B01072" w:rsidRDefault="00A10F26" w:rsidP="00A10F26">
      <w:pPr>
        <w:pStyle w:val="BodyText"/>
        <w:rPr>
          <w:color w:val="0000FF"/>
        </w:rPr>
      </w:pPr>
      <w:r>
        <w:rPr>
          <w:color w:val="0000FF"/>
        </w:rPr>
        <w:t xml:space="preserve">proiectului; </w:t>
      </w:r>
    </w:p>
    <w:p w:rsidR="00A10F26" w:rsidRPr="00B01072" w:rsidRDefault="00A10F26" w:rsidP="00B01072">
      <w:pPr>
        <w:pStyle w:val="ListParagraph"/>
        <w:tabs>
          <w:tab w:val="left" w:pos="666"/>
        </w:tabs>
        <w:ind w:left="418" w:right="410" w:firstLine="0"/>
        <w:rPr>
          <w:rFonts w:ascii="Arial" w:hAnsi="Arial" w:cs="Arial"/>
          <w:bCs/>
        </w:rPr>
      </w:pPr>
      <w:r w:rsidRPr="00B01072">
        <w:rPr>
          <w:rFonts w:ascii="Arial" w:hAnsi="Arial" w:cs="Arial"/>
          <w:bCs/>
        </w:rPr>
        <w:t>Nu este cazul.</w:t>
      </w:r>
    </w:p>
    <w:p w:rsidR="00A10F26" w:rsidRDefault="00A10F26" w:rsidP="00A10F26">
      <w:pPr>
        <w:pStyle w:val="ListParagraph"/>
        <w:numPr>
          <w:ilvl w:val="0"/>
          <w:numId w:val="2"/>
        </w:numPr>
        <w:tabs>
          <w:tab w:val="left" w:pos="679"/>
        </w:tabs>
        <w:ind w:right="790" w:firstLine="240"/>
        <w:jc w:val="both"/>
        <w:rPr>
          <w:sz w:val="24"/>
        </w:rPr>
      </w:pPr>
      <w:r>
        <w:rPr>
          <w:color w:val="0000FF"/>
          <w:sz w:val="24"/>
        </w:rPr>
        <w:t>se va preciza dacă proiectul propus nu are legătură directă cu sau nu este necesar pentru managementul conservării ariei naturale protejate de interes</w:t>
      </w:r>
      <w:r>
        <w:rPr>
          <w:color w:val="0000FF"/>
          <w:spacing w:val="-4"/>
          <w:sz w:val="24"/>
        </w:rPr>
        <w:t xml:space="preserve"> </w:t>
      </w:r>
      <w:r>
        <w:rPr>
          <w:color w:val="0000FF"/>
          <w:sz w:val="24"/>
        </w:rPr>
        <w:t>comunitar;</w:t>
      </w:r>
    </w:p>
    <w:p w:rsidR="00A10F26" w:rsidRPr="00B01072" w:rsidRDefault="00A10F26" w:rsidP="00B01072">
      <w:pPr>
        <w:pStyle w:val="ListParagraph"/>
        <w:tabs>
          <w:tab w:val="left" w:pos="666"/>
        </w:tabs>
        <w:ind w:left="418" w:right="410" w:firstLine="0"/>
        <w:rPr>
          <w:rFonts w:ascii="Arial" w:hAnsi="Arial" w:cs="Arial"/>
          <w:bCs/>
        </w:rPr>
      </w:pPr>
      <w:r w:rsidRPr="00B01072">
        <w:rPr>
          <w:rFonts w:ascii="Arial" w:hAnsi="Arial" w:cs="Arial"/>
          <w:bCs/>
        </w:rPr>
        <w:t>Nu este cazul.</w:t>
      </w:r>
    </w:p>
    <w:p w:rsidR="00B01072" w:rsidRPr="00B01072" w:rsidRDefault="00A10F26" w:rsidP="00B01072">
      <w:pPr>
        <w:pStyle w:val="ListParagraph"/>
        <w:numPr>
          <w:ilvl w:val="0"/>
          <w:numId w:val="2"/>
        </w:numPr>
        <w:tabs>
          <w:tab w:val="left" w:pos="679"/>
        </w:tabs>
        <w:ind w:right="790" w:firstLine="240"/>
        <w:jc w:val="both"/>
        <w:rPr>
          <w:color w:val="0000FF"/>
          <w:sz w:val="24"/>
        </w:rPr>
      </w:pPr>
      <w:r w:rsidRPr="00B01072">
        <w:rPr>
          <w:color w:val="0000FF"/>
          <w:sz w:val="24"/>
        </w:rPr>
        <w:t xml:space="preserve">se va estima impactul potenţial al proiectului asupra speciilor şi habitatelor din aria naturală protejată de interes comunitar; </w:t>
      </w:r>
    </w:p>
    <w:p w:rsidR="00A10F26" w:rsidRPr="00B01072" w:rsidRDefault="00A10F26" w:rsidP="00B01072">
      <w:pPr>
        <w:pStyle w:val="ListParagraph"/>
        <w:tabs>
          <w:tab w:val="left" w:pos="666"/>
        </w:tabs>
        <w:ind w:left="418" w:right="410" w:firstLine="0"/>
        <w:rPr>
          <w:rFonts w:ascii="Arial" w:hAnsi="Arial" w:cs="Arial"/>
          <w:bCs/>
        </w:rPr>
      </w:pPr>
      <w:r w:rsidRPr="00B01072">
        <w:rPr>
          <w:rFonts w:ascii="Arial" w:hAnsi="Arial" w:cs="Arial"/>
          <w:bCs/>
        </w:rPr>
        <w:t>Nu este cazul.</w:t>
      </w:r>
    </w:p>
    <w:p w:rsidR="00A10F26" w:rsidRPr="00D37F69" w:rsidRDefault="00A10F26" w:rsidP="00A10F26">
      <w:pPr>
        <w:pStyle w:val="ListParagraph"/>
        <w:numPr>
          <w:ilvl w:val="0"/>
          <w:numId w:val="2"/>
        </w:numPr>
        <w:tabs>
          <w:tab w:val="left" w:pos="671"/>
          <w:tab w:val="left" w:pos="9059"/>
        </w:tabs>
        <w:spacing w:before="1"/>
        <w:ind w:left="638" w:right="350" w:hanging="221"/>
        <w:rPr>
          <w:sz w:val="24"/>
        </w:rPr>
      </w:pPr>
      <w:r w:rsidRPr="00D37F69">
        <w:rPr>
          <w:color w:val="0000FF"/>
          <w:sz w:val="24"/>
        </w:rPr>
        <w:t>alte informaţii prevăzute în legislaţia în</w:t>
      </w:r>
      <w:r w:rsidRPr="00D37F69">
        <w:rPr>
          <w:color w:val="0000FF"/>
          <w:spacing w:val="-2"/>
          <w:sz w:val="24"/>
        </w:rPr>
        <w:t xml:space="preserve"> </w:t>
      </w:r>
      <w:r w:rsidRPr="00D37F69">
        <w:rPr>
          <w:color w:val="0000FF"/>
          <w:sz w:val="24"/>
        </w:rPr>
        <w:t>vigoare.</w:t>
      </w:r>
    </w:p>
    <w:p w:rsidR="00A10F26" w:rsidRDefault="00A10F26" w:rsidP="00A10F26">
      <w:pPr>
        <w:pStyle w:val="ListParagraph"/>
        <w:numPr>
          <w:ilvl w:val="0"/>
          <w:numId w:val="29"/>
        </w:numPr>
        <w:tabs>
          <w:tab w:val="left" w:pos="1044"/>
        </w:tabs>
        <w:ind w:left="178" w:right="352" w:firstLine="280"/>
        <w:rPr>
          <w:sz w:val="24"/>
        </w:rPr>
      </w:pPr>
      <w:r>
        <w:rPr>
          <w:color w:val="0000FF"/>
          <w:sz w:val="24"/>
        </w:rPr>
        <w:t>Pentru proiectele care se realizează pe ape sau au legătură cu apele, memoriul va fi completat cu următoarele informaţii, preluate din Planurile de management bazinale,</w:t>
      </w:r>
      <w:r>
        <w:rPr>
          <w:color w:val="0000FF"/>
          <w:spacing w:val="-20"/>
          <w:sz w:val="24"/>
        </w:rPr>
        <w:t xml:space="preserve"> </w:t>
      </w:r>
      <w:r>
        <w:rPr>
          <w:color w:val="0000FF"/>
          <w:sz w:val="24"/>
        </w:rPr>
        <w:t>actualizate:</w:t>
      </w:r>
    </w:p>
    <w:p w:rsidR="00A10F26" w:rsidRDefault="00A10F26" w:rsidP="00A10F26">
      <w:pPr>
        <w:pStyle w:val="ListParagraph"/>
        <w:numPr>
          <w:ilvl w:val="0"/>
          <w:numId w:val="1"/>
        </w:numPr>
        <w:tabs>
          <w:tab w:val="left" w:pos="660"/>
        </w:tabs>
        <w:spacing w:line="275" w:lineRule="exact"/>
        <w:ind w:hanging="242"/>
        <w:rPr>
          <w:sz w:val="24"/>
        </w:rPr>
      </w:pPr>
      <w:r>
        <w:rPr>
          <w:color w:val="0000FF"/>
          <w:sz w:val="24"/>
        </w:rPr>
        <w:t>Localizarea</w:t>
      </w:r>
      <w:r>
        <w:rPr>
          <w:color w:val="0000FF"/>
          <w:spacing w:val="-1"/>
          <w:sz w:val="24"/>
        </w:rPr>
        <w:t xml:space="preserve"> </w:t>
      </w:r>
      <w:r>
        <w:rPr>
          <w:color w:val="0000FF"/>
          <w:sz w:val="24"/>
        </w:rPr>
        <w:t>proiectului:</w:t>
      </w:r>
    </w:p>
    <w:p w:rsidR="00B01072" w:rsidRDefault="00A10F26" w:rsidP="00A10F26">
      <w:pPr>
        <w:pStyle w:val="BodyText"/>
        <w:ind w:right="351"/>
        <w:jc w:val="both"/>
        <w:rPr>
          <w:color w:val="0000FF"/>
        </w:rPr>
      </w:pPr>
      <w:r>
        <w:rPr>
          <w:color w:val="0000FF"/>
        </w:rPr>
        <w:t xml:space="preserve">bazinul hidrografic; </w:t>
      </w:r>
    </w:p>
    <w:p w:rsidR="00A10F26" w:rsidRPr="00B01072" w:rsidRDefault="00A10F26" w:rsidP="00A10F26">
      <w:pPr>
        <w:pStyle w:val="BodyText"/>
        <w:ind w:right="351"/>
        <w:jc w:val="both"/>
        <w:rPr>
          <w:rFonts w:ascii="Arial" w:hAnsi="Arial" w:cs="Arial"/>
          <w:bCs/>
          <w:sz w:val="22"/>
          <w:szCs w:val="22"/>
        </w:rPr>
      </w:pPr>
      <w:r w:rsidRPr="00B01072">
        <w:rPr>
          <w:rFonts w:ascii="Arial" w:hAnsi="Arial" w:cs="Arial"/>
          <w:bCs/>
          <w:sz w:val="22"/>
          <w:szCs w:val="22"/>
        </w:rPr>
        <w:t>Nu este cazul.</w:t>
      </w:r>
    </w:p>
    <w:p w:rsidR="00B01072" w:rsidRDefault="00A10F26" w:rsidP="00A10F26">
      <w:pPr>
        <w:pStyle w:val="BodyText"/>
        <w:ind w:right="351"/>
        <w:jc w:val="both"/>
        <w:rPr>
          <w:color w:val="0000FF"/>
          <w:spacing w:val="-16"/>
          <w:w w:val="99"/>
        </w:rPr>
      </w:pPr>
      <w:r>
        <w:rPr>
          <w:color w:val="0000FF"/>
          <w:w w:val="99"/>
        </w:rPr>
        <w:t>curs</w:t>
      </w:r>
      <w:r>
        <w:rPr>
          <w:color w:val="0000FF"/>
          <w:spacing w:val="-2"/>
          <w:w w:val="99"/>
        </w:rPr>
        <w:t>u</w:t>
      </w:r>
      <w:r>
        <w:rPr>
          <w:color w:val="0000FF"/>
          <w:w w:val="99"/>
        </w:rPr>
        <w:t xml:space="preserve">l </w:t>
      </w:r>
      <w:r>
        <w:rPr>
          <w:color w:val="0000FF"/>
          <w:spacing w:val="-16"/>
          <w:w w:val="99"/>
        </w:rPr>
        <w:t xml:space="preserve"> </w:t>
      </w:r>
      <w:r>
        <w:rPr>
          <w:color w:val="0000FF"/>
          <w:w w:val="99"/>
        </w:rPr>
        <w:t xml:space="preserve">de </w:t>
      </w:r>
      <w:r>
        <w:rPr>
          <w:color w:val="0000FF"/>
          <w:spacing w:val="-16"/>
          <w:w w:val="99"/>
        </w:rPr>
        <w:t xml:space="preserve"> </w:t>
      </w:r>
      <w:r>
        <w:rPr>
          <w:color w:val="0000FF"/>
          <w:w w:val="99"/>
        </w:rPr>
        <w:t xml:space="preserve">apă: </w:t>
      </w:r>
      <w:r>
        <w:rPr>
          <w:color w:val="0000FF"/>
          <w:spacing w:val="-16"/>
          <w:w w:val="99"/>
        </w:rPr>
        <w:t xml:space="preserve"> </w:t>
      </w:r>
    </w:p>
    <w:p w:rsidR="00A10F26" w:rsidRPr="00B01072" w:rsidRDefault="00A10F26" w:rsidP="00A10F26">
      <w:pPr>
        <w:pStyle w:val="BodyText"/>
        <w:ind w:right="351"/>
        <w:jc w:val="both"/>
        <w:rPr>
          <w:rFonts w:ascii="Arial" w:hAnsi="Arial" w:cs="Arial"/>
          <w:bCs/>
          <w:sz w:val="22"/>
          <w:szCs w:val="22"/>
        </w:rPr>
      </w:pPr>
      <w:r w:rsidRPr="00B01072">
        <w:rPr>
          <w:rFonts w:ascii="Arial" w:hAnsi="Arial" w:cs="Arial"/>
          <w:bCs/>
          <w:sz w:val="22"/>
          <w:szCs w:val="22"/>
        </w:rPr>
        <w:t>Nu este cazul.</w:t>
      </w:r>
    </w:p>
    <w:p w:rsidR="00B01072" w:rsidRDefault="00A10F26" w:rsidP="00A10F26">
      <w:pPr>
        <w:pStyle w:val="BodyText"/>
        <w:ind w:right="351"/>
        <w:jc w:val="both"/>
        <w:rPr>
          <w:color w:val="0000FF"/>
        </w:rPr>
      </w:pPr>
      <w:r>
        <w:rPr>
          <w:color w:val="0000FF"/>
        </w:rPr>
        <w:t xml:space="preserve">corpul de apă (de suprafaţă şi/sau subteran): denumire şi cod </w:t>
      </w:r>
      <w:r w:rsidR="00B01072">
        <w:rPr>
          <w:color w:val="0000FF"/>
        </w:rPr>
        <w:t>–</w:t>
      </w:r>
      <w:r>
        <w:rPr>
          <w:color w:val="0000FF"/>
        </w:rPr>
        <w:t xml:space="preserve"> </w:t>
      </w:r>
    </w:p>
    <w:p w:rsidR="00A10F26" w:rsidRPr="00B01072" w:rsidRDefault="00A10F26" w:rsidP="00A10F26">
      <w:pPr>
        <w:pStyle w:val="BodyText"/>
        <w:ind w:right="351"/>
        <w:jc w:val="both"/>
        <w:rPr>
          <w:rFonts w:ascii="Arial" w:hAnsi="Arial" w:cs="Arial"/>
          <w:bCs/>
          <w:sz w:val="22"/>
          <w:szCs w:val="22"/>
        </w:rPr>
      </w:pPr>
      <w:r w:rsidRPr="00B01072">
        <w:rPr>
          <w:rFonts w:ascii="Arial" w:hAnsi="Arial" w:cs="Arial"/>
          <w:bCs/>
          <w:sz w:val="22"/>
          <w:szCs w:val="22"/>
        </w:rPr>
        <w:t>Nu este cazul.</w:t>
      </w:r>
    </w:p>
    <w:p w:rsidR="00A10F26" w:rsidRPr="00D37F69" w:rsidRDefault="00A10F26" w:rsidP="00A10F26">
      <w:pPr>
        <w:pStyle w:val="BodyText"/>
        <w:ind w:right="351"/>
        <w:jc w:val="both"/>
        <w:rPr>
          <w:b/>
          <w:szCs w:val="22"/>
        </w:rPr>
      </w:pPr>
      <w:r w:rsidRPr="00A10F26">
        <w:rPr>
          <w:color w:val="0000FF"/>
        </w:rPr>
        <w:t>Indicarea stării ecologice/potenţialului ecologic şi starea chimică a corpului de apă de suprafaţă; pentru corpul de apă subteran se vor indica starea cantitativă şi starea chimică a corpul</w:t>
      </w:r>
      <w:r w:rsidRPr="00A10F26">
        <w:rPr>
          <w:color w:val="0000FF"/>
          <w:spacing w:val="-2"/>
        </w:rPr>
        <w:t>u</w:t>
      </w:r>
      <w:r w:rsidRPr="00A10F26">
        <w:rPr>
          <w:color w:val="0000FF"/>
        </w:rPr>
        <w:t xml:space="preserve">i </w:t>
      </w:r>
      <w:r w:rsidRPr="00A10F26">
        <w:rPr>
          <w:color w:val="0000FF"/>
          <w:spacing w:val="-28"/>
        </w:rPr>
        <w:t xml:space="preserve"> </w:t>
      </w:r>
      <w:r w:rsidRPr="00A10F26">
        <w:rPr>
          <w:color w:val="0000FF"/>
        </w:rPr>
        <w:t xml:space="preserve">de </w:t>
      </w:r>
      <w:r w:rsidRPr="00A10F26">
        <w:rPr>
          <w:color w:val="0000FF"/>
          <w:spacing w:val="-29"/>
        </w:rPr>
        <w:t xml:space="preserve"> </w:t>
      </w:r>
      <w:r w:rsidRPr="00A10F26">
        <w:rPr>
          <w:color w:val="0000FF"/>
        </w:rPr>
        <w:t>apă</w:t>
      </w:r>
      <w:r w:rsidRPr="00A10F26">
        <w:rPr>
          <w:color w:val="FF0000"/>
        </w:rPr>
        <w:t xml:space="preserve">. </w:t>
      </w:r>
      <w:r w:rsidRPr="00A10F26">
        <w:rPr>
          <w:color w:val="FF0000"/>
          <w:spacing w:val="-28"/>
        </w:rPr>
        <w:t xml:space="preserve"> </w:t>
      </w:r>
      <w:r w:rsidRPr="00B01072">
        <w:rPr>
          <w:rFonts w:ascii="Arial" w:hAnsi="Arial" w:cs="Arial"/>
          <w:bCs/>
          <w:sz w:val="22"/>
          <w:szCs w:val="22"/>
        </w:rPr>
        <w:t>Nu este cazul.</w:t>
      </w:r>
    </w:p>
    <w:p w:rsidR="00B01072" w:rsidRDefault="00A10F26" w:rsidP="00A10F26">
      <w:pPr>
        <w:pStyle w:val="BodyText"/>
        <w:ind w:right="351"/>
        <w:jc w:val="both"/>
        <w:rPr>
          <w:color w:val="0000FF"/>
        </w:rPr>
      </w:pPr>
      <w:r w:rsidRPr="00A10F26">
        <w:rPr>
          <w:color w:val="0000FF"/>
        </w:rPr>
        <w:t xml:space="preserve">Indicarea obiectivului/obiectivelor de mediu pentru fiecare corp de apă identificat, cu precizarea excepţiilor aplicate şi a termenelor aferente, după caz – </w:t>
      </w:r>
    </w:p>
    <w:p w:rsidR="00A10F26" w:rsidRPr="00B01072" w:rsidRDefault="00A10F26" w:rsidP="00A10F26">
      <w:pPr>
        <w:pStyle w:val="BodyText"/>
        <w:ind w:right="351"/>
        <w:jc w:val="both"/>
        <w:rPr>
          <w:rFonts w:ascii="Arial" w:hAnsi="Arial" w:cs="Arial"/>
          <w:bCs/>
          <w:sz w:val="22"/>
          <w:szCs w:val="22"/>
        </w:rPr>
      </w:pPr>
      <w:r w:rsidRPr="00B01072">
        <w:rPr>
          <w:rFonts w:ascii="Arial" w:hAnsi="Arial" w:cs="Arial"/>
          <w:bCs/>
          <w:sz w:val="22"/>
          <w:szCs w:val="22"/>
        </w:rPr>
        <w:t>Nu este cazul.</w:t>
      </w:r>
    </w:p>
    <w:p w:rsidR="006F6814" w:rsidRPr="00B01072" w:rsidRDefault="00A10F26" w:rsidP="00B01072">
      <w:pPr>
        <w:pStyle w:val="ListParagraph"/>
        <w:numPr>
          <w:ilvl w:val="0"/>
          <w:numId w:val="29"/>
        </w:numPr>
        <w:tabs>
          <w:tab w:val="left" w:pos="721"/>
        </w:tabs>
        <w:ind w:left="178" w:right="354" w:firstLine="240"/>
        <w:jc w:val="both"/>
        <w:rPr>
          <w:sz w:val="24"/>
        </w:rPr>
      </w:pPr>
      <w:r w:rsidRPr="00A10F26">
        <w:rPr>
          <w:color w:val="0000FF"/>
          <w:sz w:val="24"/>
        </w:rPr>
        <w:t xml:space="preserve">Criteriile prevăzute în </w:t>
      </w:r>
      <w:r w:rsidRPr="00A10F26">
        <w:rPr>
          <w:color w:val="0000FF"/>
          <w:sz w:val="24"/>
          <w:u w:val="single" w:color="0000FF"/>
        </w:rPr>
        <w:t>anexa nr. 3</w:t>
      </w:r>
      <w:r w:rsidRPr="00A10F26">
        <w:rPr>
          <w:color w:val="0000FF"/>
          <w:sz w:val="24"/>
        </w:rPr>
        <w:t xml:space="preserve"> la Legea nr. 292 privind evaluarea impactului anumitor proiecte publice şi private asupra mediului se iau în considerare, dacă este cazul, în momentul compilării informaţiilor în conformitate cu punctele III -</w:t>
      </w:r>
      <w:r w:rsidRPr="00A10F26">
        <w:rPr>
          <w:color w:val="0000FF"/>
          <w:spacing w:val="-5"/>
          <w:sz w:val="24"/>
        </w:rPr>
        <w:t xml:space="preserve"> </w:t>
      </w:r>
      <w:r w:rsidRPr="00A10F26">
        <w:rPr>
          <w:color w:val="0000FF"/>
          <w:sz w:val="24"/>
        </w:rPr>
        <w:t>XIV.</w:t>
      </w:r>
    </w:p>
    <w:p w:rsidR="00B01072" w:rsidRDefault="00B01072" w:rsidP="00821B40">
      <w:pPr>
        <w:pStyle w:val="BodyText"/>
        <w:rPr>
          <w:color w:val="0000FF"/>
        </w:rPr>
      </w:pPr>
    </w:p>
    <w:p w:rsidR="00A10F26" w:rsidRDefault="006F6814" w:rsidP="00821B40">
      <w:pPr>
        <w:pStyle w:val="BodyText"/>
      </w:pPr>
      <w:r>
        <w:rPr>
          <w:color w:val="0000FF"/>
        </w:rPr>
        <w:t>Intocmit</w:t>
      </w:r>
    </w:p>
    <w:p w:rsidR="00A10F26" w:rsidRPr="00B01072" w:rsidRDefault="006F6814" w:rsidP="00A10F26">
      <w:pPr>
        <w:pStyle w:val="Heading1"/>
        <w:spacing w:before="3"/>
        <w:ind w:left="238"/>
        <w:rPr>
          <w:rFonts w:ascii="Arial" w:hAnsi="Arial" w:cs="Arial"/>
          <w:b w:val="0"/>
          <w:sz w:val="22"/>
          <w:szCs w:val="22"/>
        </w:rPr>
      </w:pPr>
      <w:r w:rsidRPr="00B01072">
        <w:rPr>
          <w:rFonts w:ascii="Arial" w:hAnsi="Arial" w:cs="Arial"/>
          <w:b w:val="0"/>
          <w:sz w:val="22"/>
          <w:szCs w:val="22"/>
        </w:rPr>
        <w:t>SC ArhitectStudioCn SRL</w:t>
      </w:r>
    </w:p>
    <w:p w:rsidR="006F6814" w:rsidRPr="00B01072" w:rsidRDefault="00B01072" w:rsidP="00B01072">
      <w:pPr>
        <w:pStyle w:val="Heading1"/>
        <w:spacing w:before="3"/>
        <w:ind w:left="0" w:firstLine="238"/>
        <w:rPr>
          <w:rFonts w:ascii="Arial" w:hAnsi="Arial" w:cs="Arial"/>
          <w:b w:val="0"/>
          <w:sz w:val="22"/>
          <w:szCs w:val="22"/>
        </w:rPr>
        <w:sectPr w:rsidR="006F6814" w:rsidRPr="00B01072" w:rsidSect="00A10F26">
          <w:type w:val="continuous"/>
          <w:pgSz w:w="11910" w:h="16840"/>
          <w:pgMar w:top="1040" w:right="780" w:bottom="280" w:left="1240" w:header="720" w:footer="720" w:gutter="0"/>
          <w:cols w:space="720"/>
        </w:sectPr>
      </w:pPr>
      <w:r>
        <w:rPr>
          <w:rFonts w:ascii="Arial" w:hAnsi="Arial" w:cs="Arial"/>
          <w:b w:val="0"/>
          <w:sz w:val="22"/>
          <w:szCs w:val="22"/>
        </w:rPr>
        <w:t>Arh. Cristian Nicol</w:t>
      </w:r>
      <w:r w:rsidR="00935B00">
        <w:rPr>
          <w:rFonts w:ascii="Arial" w:hAnsi="Arial" w:cs="Arial"/>
          <w:b w:val="0"/>
          <w:sz w:val="22"/>
          <w:szCs w:val="22"/>
        </w:rPr>
        <w:t>ae</w:t>
      </w:r>
    </w:p>
    <w:p w:rsidR="00B01072" w:rsidRPr="00C24E22" w:rsidRDefault="00B01072" w:rsidP="00A10F26">
      <w:pPr>
        <w:tabs>
          <w:tab w:val="left" w:pos="559"/>
        </w:tabs>
        <w:spacing w:before="72"/>
        <w:ind w:right="615"/>
        <w:rPr>
          <w:color w:val="FF0000"/>
        </w:rPr>
        <w:sectPr w:rsidR="00B01072" w:rsidRPr="00C24E22" w:rsidSect="001426AB">
          <w:type w:val="continuous"/>
          <w:pgSz w:w="11910" w:h="16840"/>
          <w:pgMar w:top="1040" w:right="780" w:bottom="280" w:left="1240" w:header="720" w:footer="720" w:gutter="0"/>
          <w:cols w:space="720"/>
        </w:sectPr>
      </w:pPr>
    </w:p>
    <w:p w:rsidR="00B01072" w:rsidRPr="00801BFC" w:rsidRDefault="00B01072" w:rsidP="00935B00">
      <w:pPr>
        <w:pStyle w:val="BodyText"/>
        <w:spacing w:before="28"/>
        <w:ind w:left="0"/>
        <w:rPr>
          <w:color w:val="FF0000"/>
        </w:rPr>
      </w:pPr>
      <w:bookmarkStart w:id="0" w:name="_GoBack"/>
      <w:bookmarkEnd w:id="0"/>
    </w:p>
    <w:sectPr w:rsidR="00B01072" w:rsidRPr="00801BFC" w:rsidSect="0024310B">
      <w:pgSz w:w="11910" w:h="16840"/>
      <w:pgMar w:top="1040" w:right="780" w:bottom="280" w:left="12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7751" w:rsidRDefault="00C77751" w:rsidP="00B01072">
      <w:r>
        <w:separator/>
      </w:r>
    </w:p>
  </w:endnote>
  <w:endnote w:type="continuationSeparator" w:id="0">
    <w:p w:rsidR="00C77751" w:rsidRDefault="00C77751" w:rsidP="00B0107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21053497"/>
      <w:docPartObj>
        <w:docPartGallery w:val="Page Numbers (Bottom of Page)"/>
        <w:docPartUnique/>
      </w:docPartObj>
    </w:sdtPr>
    <w:sdtEndPr>
      <w:rPr>
        <w:noProof/>
      </w:rPr>
    </w:sdtEndPr>
    <w:sdtContent>
      <w:p w:rsidR="00B01072" w:rsidRDefault="0024310B">
        <w:pPr>
          <w:pStyle w:val="Footer"/>
          <w:jc w:val="right"/>
        </w:pPr>
        <w:r>
          <w:fldChar w:fldCharType="begin"/>
        </w:r>
        <w:r w:rsidR="00B01072">
          <w:instrText xml:space="preserve"> PAGE   \* MERGEFORMAT </w:instrText>
        </w:r>
        <w:r>
          <w:fldChar w:fldCharType="separate"/>
        </w:r>
        <w:r w:rsidR="008319C4">
          <w:rPr>
            <w:noProof/>
          </w:rPr>
          <w:t>1</w:t>
        </w:r>
        <w:r>
          <w:rPr>
            <w:noProof/>
          </w:rPr>
          <w:fldChar w:fldCharType="end"/>
        </w:r>
      </w:p>
    </w:sdtContent>
  </w:sdt>
  <w:p w:rsidR="00B01072" w:rsidRDefault="00B0107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7751" w:rsidRDefault="00C77751" w:rsidP="00B01072">
      <w:r>
        <w:separator/>
      </w:r>
    </w:p>
  </w:footnote>
  <w:footnote w:type="continuationSeparator" w:id="0">
    <w:p w:rsidR="00C77751" w:rsidRDefault="00C77751" w:rsidP="00B0107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D5722"/>
    <w:multiLevelType w:val="hybridMultilevel"/>
    <w:tmpl w:val="EB64D830"/>
    <w:lvl w:ilvl="0" w:tplc="4306B91C">
      <w:numFmt w:val="bullet"/>
      <w:lvlText w:val="-"/>
      <w:lvlJc w:val="left"/>
      <w:pPr>
        <w:ind w:left="318" w:hanging="141"/>
      </w:pPr>
      <w:rPr>
        <w:rFonts w:hint="default"/>
        <w:spacing w:val="-29"/>
        <w:w w:val="99"/>
        <w:lang w:val="ro-RO" w:eastAsia="en-US" w:bidi="ar-SA"/>
      </w:rPr>
    </w:lvl>
    <w:lvl w:ilvl="1" w:tplc="FAB45330">
      <w:numFmt w:val="bullet"/>
      <w:lvlText w:val="-"/>
      <w:lvlJc w:val="left"/>
      <w:pPr>
        <w:ind w:left="178" w:hanging="141"/>
      </w:pPr>
      <w:rPr>
        <w:rFonts w:ascii="Times New Roman" w:eastAsia="Times New Roman" w:hAnsi="Times New Roman" w:cs="Times New Roman" w:hint="default"/>
        <w:color w:val="0000FF"/>
        <w:spacing w:val="-3"/>
        <w:w w:val="99"/>
        <w:sz w:val="24"/>
        <w:szCs w:val="24"/>
        <w:lang w:val="ro-RO" w:eastAsia="en-US" w:bidi="ar-SA"/>
      </w:rPr>
    </w:lvl>
    <w:lvl w:ilvl="2" w:tplc="C5EEB560">
      <w:numFmt w:val="bullet"/>
      <w:lvlText w:val="-"/>
      <w:lvlJc w:val="left"/>
      <w:pPr>
        <w:ind w:left="178" w:hanging="162"/>
      </w:pPr>
      <w:rPr>
        <w:rFonts w:ascii="Times New Roman" w:eastAsia="Times New Roman" w:hAnsi="Times New Roman" w:cs="Times New Roman" w:hint="default"/>
        <w:b/>
        <w:bCs/>
        <w:w w:val="99"/>
        <w:sz w:val="24"/>
        <w:szCs w:val="24"/>
        <w:lang w:val="ro-RO" w:eastAsia="en-US" w:bidi="ar-SA"/>
      </w:rPr>
    </w:lvl>
    <w:lvl w:ilvl="3" w:tplc="CF629BAE">
      <w:numFmt w:val="bullet"/>
      <w:lvlText w:val="•"/>
      <w:lvlJc w:val="left"/>
      <w:pPr>
        <w:ind w:left="2445" w:hanging="162"/>
      </w:pPr>
      <w:rPr>
        <w:rFonts w:hint="default"/>
        <w:lang w:val="ro-RO" w:eastAsia="en-US" w:bidi="ar-SA"/>
      </w:rPr>
    </w:lvl>
    <w:lvl w:ilvl="4" w:tplc="DE0650D4">
      <w:numFmt w:val="bullet"/>
      <w:lvlText w:val="•"/>
      <w:lvlJc w:val="left"/>
      <w:pPr>
        <w:ind w:left="3508" w:hanging="162"/>
      </w:pPr>
      <w:rPr>
        <w:rFonts w:hint="default"/>
        <w:lang w:val="ro-RO" w:eastAsia="en-US" w:bidi="ar-SA"/>
      </w:rPr>
    </w:lvl>
    <w:lvl w:ilvl="5" w:tplc="39249870">
      <w:numFmt w:val="bullet"/>
      <w:lvlText w:val="•"/>
      <w:lvlJc w:val="left"/>
      <w:pPr>
        <w:ind w:left="4571" w:hanging="162"/>
      </w:pPr>
      <w:rPr>
        <w:rFonts w:hint="default"/>
        <w:lang w:val="ro-RO" w:eastAsia="en-US" w:bidi="ar-SA"/>
      </w:rPr>
    </w:lvl>
    <w:lvl w:ilvl="6" w:tplc="8EEC9ECA">
      <w:numFmt w:val="bullet"/>
      <w:lvlText w:val="•"/>
      <w:lvlJc w:val="left"/>
      <w:pPr>
        <w:ind w:left="5634" w:hanging="162"/>
      </w:pPr>
      <w:rPr>
        <w:rFonts w:hint="default"/>
        <w:lang w:val="ro-RO" w:eastAsia="en-US" w:bidi="ar-SA"/>
      </w:rPr>
    </w:lvl>
    <w:lvl w:ilvl="7" w:tplc="1D3A9610">
      <w:numFmt w:val="bullet"/>
      <w:lvlText w:val="•"/>
      <w:lvlJc w:val="left"/>
      <w:pPr>
        <w:ind w:left="6697" w:hanging="162"/>
      </w:pPr>
      <w:rPr>
        <w:rFonts w:hint="default"/>
        <w:lang w:val="ro-RO" w:eastAsia="en-US" w:bidi="ar-SA"/>
      </w:rPr>
    </w:lvl>
    <w:lvl w:ilvl="8" w:tplc="92AE9BB8">
      <w:numFmt w:val="bullet"/>
      <w:lvlText w:val="•"/>
      <w:lvlJc w:val="left"/>
      <w:pPr>
        <w:ind w:left="7760" w:hanging="162"/>
      </w:pPr>
      <w:rPr>
        <w:rFonts w:hint="default"/>
        <w:lang w:val="ro-RO" w:eastAsia="en-US" w:bidi="ar-SA"/>
      </w:rPr>
    </w:lvl>
  </w:abstractNum>
  <w:abstractNum w:abstractNumId="1">
    <w:nsid w:val="0A395283"/>
    <w:multiLevelType w:val="hybridMultilevel"/>
    <w:tmpl w:val="82963BD4"/>
    <w:lvl w:ilvl="0" w:tplc="84423E10">
      <w:numFmt w:val="bullet"/>
      <w:lvlText w:val=""/>
      <w:lvlJc w:val="left"/>
      <w:pPr>
        <w:ind w:left="898" w:hanging="696"/>
      </w:pPr>
      <w:rPr>
        <w:rFonts w:ascii="Symbol" w:eastAsia="Symbol" w:hAnsi="Symbol" w:cs="Symbol" w:hint="default"/>
        <w:w w:val="100"/>
        <w:sz w:val="24"/>
        <w:szCs w:val="24"/>
        <w:lang w:val="ro-RO" w:eastAsia="en-US" w:bidi="ar-SA"/>
      </w:rPr>
    </w:lvl>
    <w:lvl w:ilvl="1" w:tplc="4696695C">
      <w:numFmt w:val="bullet"/>
      <w:lvlText w:val="•"/>
      <w:lvlJc w:val="left"/>
      <w:pPr>
        <w:ind w:left="1798" w:hanging="696"/>
      </w:pPr>
      <w:rPr>
        <w:rFonts w:hint="default"/>
        <w:lang w:val="ro-RO" w:eastAsia="en-US" w:bidi="ar-SA"/>
      </w:rPr>
    </w:lvl>
    <w:lvl w:ilvl="2" w:tplc="70003D8A">
      <w:numFmt w:val="bullet"/>
      <w:lvlText w:val="•"/>
      <w:lvlJc w:val="left"/>
      <w:pPr>
        <w:ind w:left="2697" w:hanging="696"/>
      </w:pPr>
      <w:rPr>
        <w:rFonts w:hint="default"/>
        <w:lang w:val="ro-RO" w:eastAsia="en-US" w:bidi="ar-SA"/>
      </w:rPr>
    </w:lvl>
    <w:lvl w:ilvl="3" w:tplc="2E3CFF70">
      <w:numFmt w:val="bullet"/>
      <w:lvlText w:val="•"/>
      <w:lvlJc w:val="left"/>
      <w:pPr>
        <w:ind w:left="3595" w:hanging="696"/>
      </w:pPr>
      <w:rPr>
        <w:rFonts w:hint="default"/>
        <w:lang w:val="ro-RO" w:eastAsia="en-US" w:bidi="ar-SA"/>
      </w:rPr>
    </w:lvl>
    <w:lvl w:ilvl="4" w:tplc="337A19DC">
      <w:numFmt w:val="bullet"/>
      <w:lvlText w:val="•"/>
      <w:lvlJc w:val="left"/>
      <w:pPr>
        <w:ind w:left="4494" w:hanging="696"/>
      </w:pPr>
      <w:rPr>
        <w:rFonts w:hint="default"/>
        <w:lang w:val="ro-RO" w:eastAsia="en-US" w:bidi="ar-SA"/>
      </w:rPr>
    </w:lvl>
    <w:lvl w:ilvl="5" w:tplc="89724FCC">
      <w:numFmt w:val="bullet"/>
      <w:lvlText w:val="•"/>
      <w:lvlJc w:val="left"/>
      <w:pPr>
        <w:ind w:left="5393" w:hanging="696"/>
      </w:pPr>
      <w:rPr>
        <w:rFonts w:hint="default"/>
        <w:lang w:val="ro-RO" w:eastAsia="en-US" w:bidi="ar-SA"/>
      </w:rPr>
    </w:lvl>
    <w:lvl w:ilvl="6" w:tplc="B05437CE">
      <w:numFmt w:val="bullet"/>
      <w:lvlText w:val="•"/>
      <w:lvlJc w:val="left"/>
      <w:pPr>
        <w:ind w:left="6291" w:hanging="696"/>
      </w:pPr>
      <w:rPr>
        <w:rFonts w:hint="default"/>
        <w:lang w:val="ro-RO" w:eastAsia="en-US" w:bidi="ar-SA"/>
      </w:rPr>
    </w:lvl>
    <w:lvl w:ilvl="7" w:tplc="6A0A6522">
      <w:numFmt w:val="bullet"/>
      <w:lvlText w:val="•"/>
      <w:lvlJc w:val="left"/>
      <w:pPr>
        <w:ind w:left="7190" w:hanging="696"/>
      </w:pPr>
      <w:rPr>
        <w:rFonts w:hint="default"/>
        <w:lang w:val="ro-RO" w:eastAsia="en-US" w:bidi="ar-SA"/>
      </w:rPr>
    </w:lvl>
    <w:lvl w:ilvl="8" w:tplc="3DCADA50">
      <w:numFmt w:val="bullet"/>
      <w:lvlText w:val="•"/>
      <w:lvlJc w:val="left"/>
      <w:pPr>
        <w:ind w:left="8089" w:hanging="696"/>
      </w:pPr>
      <w:rPr>
        <w:rFonts w:hint="default"/>
        <w:lang w:val="ro-RO" w:eastAsia="en-US" w:bidi="ar-SA"/>
      </w:rPr>
    </w:lvl>
  </w:abstractNum>
  <w:abstractNum w:abstractNumId="2">
    <w:nsid w:val="0ACE32B8"/>
    <w:multiLevelType w:val="hybridMultilevel"/>
    <w:tmpl w:val="E4CACA72"/>
    <w:lvl w:ilvl="0" w:tplc="1C544988">
      <w:numFmt w:val="bullet"/>
      <w:lvlText w:val=""/>
      <w:lvlJc w:val="left"/>
      <w:pPr>
        <w:ind w:left="898" w:hanging="360"/>
      </w:pPr>
      <w:rPr>
        <w:rFonts w:ascii="Symbol" w:eastAsia="Symbol" w:hAnsi="Symbol" w:cs="Symbol" w:hint="default"/>
        <w:b/>
        <w:bCs/>
        <w:w w:val="99"/>
        <w:sz w:val="24"/>
        <w:szCs w:val="24"/>
        <w:lang w:val="ro-RO" w:eastAsia="en-US" w:bidi="ar-SA"/>
      </w:rPr>
    </w:lvl>
    <w:lvl w:ilvl="1" w:tplc="57F60FA8">
      <w:numFmt w:val="bullet"/>
      <w:lvlText w:val="•"/>
      <w:lvlJc w:val="left"/>
      <w:pPr>
        <w:ind w:left="1798" w:hanging="360"/>
      </w:pPr>
      <w:rPr>
        <w:rFonts w:hint="default"/>
        <w:lang w:val="ro-RO" w:eastAsia="en-US" w:bidi="ar-SA"/>
      </w:rPr>
    </w:lvl>
    <w:lvl w:ilvl="2" w:tplc="17823D14">
      <w:numFmt w:val="bullet"/>
      <w:lvlText w:val="•"/>
      <w:lvlJc w:val="left"/>
      <w:pPr>
        <w:ind w:left="2697" w:hanging="360"/>
      </w:pPr>
      <w:rPr>
        <w:rFonts w:hint="default"/>
        <w:lang w:val="ro-RO" w:eastAsia="en-US" w:bidi="ar-SA"/>
      </w:rPr>
    </w:lvl>
    <w:lvl w:ilvl="3" w:tplc="7C14A998">
      <w:numFmt w:val="bullet"/>
      <w:lvlText w:val="•"/>
      <w:lvlJc w:val="left"/>
      <w:pPr>
        <w:ind w:left="3595" w:hanging="360"/>
      </w:pPr>
      <w:rPr>
        <w:rFonts w:hint="default"/>
        <w:lang w:val="ro-RO" w:eastAsia="en-US" w:bidi="ar-SA"/>
      </w:rPr>
    </w:lvl>
    <w:lvl w:ilvl="4" w:tplc="B37A04AA">
      <w:numFmt w:val="bullet"/>
      <w:lvlText w:val="•"/>
      <w:lvlJc w:val="left"/>
      <w:pPr>
        <w:ind w:left="4494" w:hanging="360"/>
      </w:pPr>
      <w:rPr>
        <w:rFonts w:hint="default"/>
        <w:lang w:val="ro-RO" w:eastAsia="en-US" w:bidi="ar-SA"/>
      </w:rPr>
    </w:lvl>
    <w:lvl w:ilvl="5" w:tplc="52BE979C">
      <w:numFmt w:val="bullet"/>
      <w:lvlText w:val="•"/>
      <w:lvlJc w:val="left"/>
      <w:pPr>
        <w:ind w:left="5393" w:hanging="360"/>
      </w:pPr>
      <w:rPr>
        <w:rFonts w:hint="default"/>
        <w:lang w:val="ro-RO" w:eastAsia="en-US" w:bidi="ar-SA"/>
      </w:rPr>
    </w:lvl>
    <w:lvl w:ilvl="6" w:tplc="E33E5306">
      <w:numFmt w:val="bullet"/>
      <w:lvlText w:val="•"/>
      <w:lvlJc w:val="left"/>
      <w:pPr>
        <w:ind w:left="6291" w:hanging="360"/>
      </w:pPr>
      <w:rPr>
        <w:rFonts w:hint="default"/>
        <w:lang w:val="ro-RO" w:eastAsia="en-US" w:bidi="ar-SA"/>
      </w:rPr>
    </w:lvl>
    <w:lvl w:ilvl="7" w:tplc="82A2DEC0">
      <w:numFmt w:val="bullet"/>
      <w:lvlText w:val="•"/>
      <w:lvlJc w:val="left"/>
      <w:pPr>
        <w:ind w:left="7190" w:hanging="360"/>
      </w:pPr>
      <w:rPr>
        <w:rFonts w:hint="default"/>
        <w:lang w:val="ro-RO" w:eastAsia="en-US" w:bidi="ar-SA"/>
      </w:rPr>
    </w:lvl>
    <w:lvl w:ilvl="8" w:tplc="E4B48ACC">
      <w:numFmt w:val="bullet"/>
      <w:lvlText w:val="•"/>
      <w:lvlJc w:val="left"/>
      <w:pPr>
        <w:ind w:left="8089" w:hanging="360"/>
      </w:pPr>
      <w:rPr>
        <w:rFonts w:hint="default"/>
        <w:lang w:val="ro-RO" w:eastAsia="en-US" w:bidi="ar-SA"/>
      </w:rPr>
    </w:lvl>
  </w:abstractNum>
  <w:abstractNum w:abstractNumId="3">
    <w:nsid w:val="0AE764F5"/>
    <w:multiLevelType w:val="hybridMultilevel"/>
    <w:tmpl w:val="A21A46BC"/>
    <w:lvl w:ilvl="0" w:tplc="272ADBBC">
      <w:start w:val="1"/>
      <w:numFmt w:val="upperLetter"/>
      <w:lvlText w:val="%1."/>
      <w:lvlJc w:val="left"/>
      <w:pPr>
        <w:ind w:left="178" w:hanging="293"/>
        <w:jc w:val="left"/>
      </w:pPr>
      <w:rPr>
        <w:rFonts w:ascii="Times New Roman" w:eastAsia="Times New Roman" w:hAnsi="Times New Roman" w:cs="Times New Roman" w:hint="default"/>
        <w:color w:val="0000FF"/>
        <w:spacing w:val="-3"/>
        <w:w w:val="99"/>
        <w:sz w:val="24"/>
        <w:szCs w:val="24"/>
        <w:lang w:val="ro-RO" w:eastAsia="en-US" w:bidi="ar-SA"/>
      </w:rPr>
    </w:lvl>
    <w:lvl w:ilvl="1" w:tplc="7908C792">
      <w:numFmt w:val="bullet"/>
      <w:lvlText w:val="•"/>
      <w:lvlJc w:val="left"/>
      <w:pPr>
        <w:ind w:left="1150" w:hanging="293"/>
      </w:pPr>
      <w:rPr>
        <w:rFonts w:hint="default"/>
        <w:lang w:val="ro-RO" w:eastAsia="en-US" w:bidi="ar-SA"/>
      </w:rPr>
    </w:lvl>
    <w:lvl w:ilvl="2" w:tplc="B72C99BC">
      <w:numFmt w:val="bullet"/>
      <w:lvlText w:val="•"/>
      <w:lvlJc w:val="left"/>
      <w:pPr>
        <w:ind w:left="2121" w:hanging="293"/>
      </w:pPr>
      <w:rPr>
        <w:rFonts w:hint="default"/>
        <w:lang w:val="ro-RO" w:eastAsia="en-US" w:bidi="ar-SA"/>
      </w:rPr>
    </w:lvl>
    <w:lvl w:ilvl="3" w:tplc="2C60CC50">
      <w:numFmt w:val="bullet"/>
      <w:lvlText w:val="•"/>
      <w:lvlJc w:val="left"/>
      <w:pPr>
        <w:ind w:left="3091" w:hanging="293"/>
      </w:pPr>
      <w:rPr>
        <w:rFonts w:hint="default"/>
        <w:lang w:val="ro-RO" w:eastAsia="en-US" w:bidi="ar-SA"/>
      </w:rPr>
    </w:lvl>
    <w:lvl w:ilvl="4" w:tplc="D6D8DF66">
      <w:numFmt w:val="bullet"/>
      <w:lvlText w:val="•"/>
      <w:lvlJc w:val="left"/>
      <w:pPr>
        <w:ind w:left="4062" w:hanging="293"/>
      </w:pPr>
      <w:rPr>
        <w:rFonts w:hint="default"/>
        <w:lang w:val="ro-RO" w:eastAsia="en-US" w:bidi="ar-SA"/>
      </w:rPr>
    </w:lvl>
    <w:lvl w:ilvl="5" w:tplc="DEEA38AA">
      <w:numFmt w:val="bullet"/>
      <w:lvlText w:val="•"/>
      <w:lvlJc w:val="left"/>
      <w:pPr>
        <w:ind w:left="5033" w:hanging="293"/>
      </w:pPr>
      <w:rPr>
        <w:rFonts w:hint="default"/>
        <w:lang w:val="ro-RO" w:eastAsia="en-US" w:bidi="ar-SA"/>
      </w:rPr>
    </w:lvl>
    <w:lvl w:ilvl="6" w:tplc="4E84AE08">
      <w:numFmt w:val="bullet"/>
      <w:lvlText w:val="•"/>
      <w:lvlJc w:val="left"/>
      <w:pPr>
        <w:ind w:left="6003" w:hanging="293"/>
      </w:pPr>
      <w:rPr>
        <w:rFonts w:hint="default"/>
        <w:lang w:val="ro-RO" w:eastAsia="en-US" w:bidi="ar-SA"/>
      </w:rPr>
    </w:lvl>
    <w:lvl w:ilvl="7" w:tplc="0D42E3EC">
      <w:numFmt w:val="bullet"/>
      <w:lvlText w:val="•"/>
      <w:lvlJc w:val="left"/>
      <w:pPr>
        <w:ind w:left="6974" w:hanging="293"/>
      </w:pPr>
      <w:rPr>
        <w:rFonts w:hint="default"/>
        <w:lang w:val="ro-RO" w:eastAsia="en-US" w:bidi="ar-SA"/>
      </w:rPr>
    </w:lvl>
    <w:lvl w:ilvl="8" w:tplc="7CFC4C8A">
      <w:numFmt w:val="bullet"/>
      <w:lvlText w:val="•"/>
      <w:lvlJc w:val="left"/>
      <w:pPr>
        <w:ind w:left="7945" w:hanging="293"/>
      </w:pPr>
      <w:rPr>
        <w:rFonts w:hint="default"/>
        <w:lang w:val="ro-RO" w:eastAsia="en-US" w:bidi="ar-SA"/>
      </w:rPr>
    </w:lvl>
  </w:abstractNum>
  <w:abstractNum w:abstractNumId="4">
    <w:nsid w:val="0CE271CC"/>
    <w:multiLevelType w:val="hybridMultilevel"/>
    <w:tmpl w:val="D970593A"/>
    <w:lvl w:ilvl="0" w:tplc="A034765C">
      <w:numFmt w:val="bullet"/>
      <w:lvlText w:val=""/>
      <w:lvlJc w:val="left"/>
      <w:pPr>
        <w:ind w:left="898" w:hanging="360"/>
      </w:pPr>
      <w:rPr>
        <w:rFonts w:ascii="Symbol" w:eastAsia="Symbol" w:hAnsi="Symbol" w:cs="Symbol" w:hint="default"/>
        <w:w w:val="100"/>
        <w:sz w:val="24"/>
        <w:szCs w:val="24"/>
        <w:lang w:val="ro-RO" w:eastAsia="en-US" w:bidi="ar-SA"/>
      </w:rPr>
    </w:lvl>
    <w:lvl w:ilvl="1" w:tplc="4122022E">
      <w:numFmt w:val="bullet"/>
      <w:lvlText w:val="-"/>
      <w:lvlJc w:val="left"/>
      <w:pPr>
        <w:ind w:left="1258" w:hanging="360"/>
      </w:pPr>
      <w:rPr>
        <w:rFonts w:ascii="Times New Roman" w:eastAsia="Times New Roman" w:hAnsi="Times New Roman" w:cs="Times New Roman" w:hint="default"/>
        <w:spacing w:val="-20"/>
        <w:w w:val="99"/>
        <w:sz w:val="24"/>
        <w:szCs w:val="24"/>
        <w:lang w:val="ro-RO" w:eastAsia="en-US" w:bidi="ar-SA"/>
      </w:rPr>
    </w:lvl>
    <w:lvl w:ilvl="2" w:tplc="078CC978">
      <w:numFmt w:val="bullet"/>
      <w:lvlText w:val="•"/>
      <w:lvlJc w:val="left"/>
      <w:pPr>
        <w:ind w:left="2218" w:hanging="360"/>
      </w:pPr>
      <w:rPr>
        <w:rFonts w:hint="default"/>
        <w:lang w:val="ro-RO" w:eastAsia="en-US" w:bidi="ar-SA"/>
      </w:rPr>
    </w:lvl>
    <w:lvl w:ilvl="3" w:tplc="A5926B4E">
      <w:numFmt w:val="bullet"/>
      <w:lvlText w:val="•"/>
      <w:lvlJc w:val="left"/>
      <w:pPr>
        <w:ind w:left="3176" w:hanging="360"/>
      </w:pPr>
      <w:rPr>
        <w:rFonts w:hint="default"/>
        <w:lang w:val="ro-RO" w:eastAsia="en-US" w:bidi="ar-SA"/>
      </w:rPr>
    </w:lvl>
    <w:lvl w:ilvl="4" w:tplc="FA52D758">
      <w:numFmt w:val="bullet"/>
      <w:lvlText w:val="•"/>
      <w:lvlJc w:val="left"/>
      <w:pPr>
        <w:ind w:left="4135" w:hanging="360"/>
      </w:pPr>
      <w:rPr>
        <w:rFonts w:hint="default"/>
        <w:lang w:val="ro-RO" w:eastAsia="en-US" w:bidi="ar-SA"/>
      </w:rPr>
    </w:lvl>
    <w:lvl w:ilvl="5" w:tplc="C228EDB4">
      <w:numFmt w:val="bullet"/>
      <w:lvlText w:val="•"/>
      <w:lvlJc w:val="left"/>
      <w:pPr>
        <w:ind w:left="5093" w:hanging="360"/>
      </w:pPr>
      <w:rPr>
        <w:rFonts w:hint="default"/>
        <w:lang w:val="ro-RO" w:eastAsia="en-US" w:bidi="ar-SA"/>
      </w:rPr>
    </w:lvl>
    <w:lvl w:ilvl="6" w:tplc="DC56917C">
      <w:numFmt w:val="bullet"/>
      <w:lvlText w:val="•"/>
      <w:lvlJc w:val="left"/>
      <w:pPr>
        <w:ind w:left="6052" w:hanging="360"/>
      </w:pPr>
      <w:rPr>
        <w:rFonts w:hint="default"/>
        <w:lang w:val="ro-RO" w:eastAsia="en-US" w:bidi="ar-SA"/>
      </w:rPr>
    </w:lvl>
    <w:lvl w:ilvl="7" w:tplc="B964C6AA">
      <w:numFmt w:val="bullet"/>
      <w:lvlText w:val="•"/>
      <w:lvlJc w:val="left"/>
      <w:pPr>
        <w:ind w:left="7010" w:hanging="360"/>
      </w:pPr>
      <w:rPr>
        <w:rFonts w:hint="default"/>
        <w:lang w:val="ro-RO" w:eastAsia="en-US" w:bidi="ar-SA"/>
      </w:rPr>
    </w:lvl>
    <w:lvl w:ilvl="8" w:tplc="F8A6B974">
      <w:numFmt w:val="bullet"/>
      <w:lvlText w:val="•"/>
      <w:lvlJc w:val="left"/>
      <w:pPr>
        <w:ind w:left="7969" w:hanging="360"/>
      </w:pPr>
      <w:rPr>
        <w:rFonts w:hint="default"/>
        <w:lang w:val="ro-RO" w:eastAsia="en-US" w:bidi="ar-SA"/>
      </w:rPr>
    </w:lvl>
  </w:abstractNum>
  <w:abstractNum w:abstractNumId="5">
    <w:nsid w:val="17DB6BB2"/>
    <w:multiLevelType w:val="hybridMultilevel"/>
    <w:tmpl w:val="C778BFA4"/>
    <w:lvl w:ilvl="0" w:tplc="AFC816E4">
      <w:start w:val="1"/>
      <w:numFmt w:val="decimal"/>
      <w:lvlText w:val="%1."/>
      <w:lvlJc w:val="left"/>
      <w:pPr>
        <w:ind w:left="659" w:hanging="241"/>
        <w:jc w:val="left"/>
      </w:pPr>
      <w:rPr>
        <w:rFonts w:ascii="Times New Roman" w:eastAsia="Times New Roman" w:hAnsi="Times New Roman" w:cs="Times New Roman" w:hint="default"/>
        <w:color w:val="0000FF"/>
        <w:spacing w:val="-2"/>
        <w:w w:val="100"/>
        <w:sz w:val="24"/>
        <w:szCs w:val="24"/>
        <w:lang w:val="ro-RO" w:eastAsia="en-US" w:bidi="ar-SA"/>
      </w:rPr>
    </w:lvl>
    <w:lvl w:ilvl="1" w:tplc="A39C25C2">
      <w:numFmt w:val="bullet"/>
      <w:lvlText w:val="•"/>
      <w:lvlJc w:val="left"/>
      <w:pPr>
        <w:ind w:left="1582" w:hanging="241"/>
      </w:pPr>
      <w:rPr>
        <w:rFonts w:hint="default"/>
        <w:lang w:val="ro-RO" w:eastAsia="en-US" w:bidi="ar-SA"/>
      </w:rPr>
    </w:lvl>
    <w:lvl w:ilvl="2" w:tplc="CF58E304">
      <w:numFmt w:val="bullet"/>
      <w:lvlText w:val="•"/>
      <w:lvlJc w:val="left"/>
      <w:pPr>
        <w:ind w:left="2505" w:hanging="241"/>
      </w:pPr>
      <w:rPr>
        <w:rFonts w:hint="default"/>
        <w:lang w:val="ro-RO" w:eastAsia="en-US" w:bidi="ar-SA"/>
      </w:rPr>
    </w:lvl>
    <w:lvl w:ilvl="3" w:tplc="8F8A3166">
      <w:numFmt w:val="bullet"/>
      <w:lvlText w:val="•"/>
      <w:lvlJc w:val="left"/>
      <w:pPr>
        <w:ind w:left="3427" w:hanging="241"/>
      </w:pPr>
      <w:rPr>
        <w:rFonts w:hint="default"/>
        <w:lang w:val="ro-RO" w:eastAsia="en-US" w:bidi="ar-SA"/>
      </w:rPr>
    </w:lvl>
    <w:lvl w:ilvl="4" w:tplc="82B85CF6">
      <w:numFmt w:val="bullet"/>
      <w:lvlText w:val="•"/>
      <w:lvlJc w:val="left"/>
      <w:pPr>
        <w:ind w:left="4350" w:hanging="241"/>
      </w:pPr>
      <w:rPr>
        <w:rFonts w:hint="default"/>
        <w:lang w:val="ro-RO" w:eastAsia="en-US" w:bidi="ar-SA"/>
      </w:rPr>
    </w:lvl>
    <w:lvl w:ilvl="5" w:tplc="E7EAAC7C">
      <w:numFmt w:val="bullet"/>
      <w:lvlText w:val="•"/>
      <w:lvlJc w:val="left"/>
      <w:pPr>
        <w:ind w:left="5273" w:hanging="241"/>
      </w:pPr>
      <w:rPr>
        <w:rFonts w:hint="default"/>
        <w:lang w:val="ro-RO" w:eastAsia="en-US" w:bidi="ar-SA"/>
      </w:rPr>
    </w:lvl>
    <w:lvl w:ilvl="6" w:tplc="8C76128A">
      <w:numFmt w:val="bullet"/>
      <w:lvlText w:val="•"/>
      <w:lvlJc w:val="left"/>
      <w:pPr>
        <w:ind w:left="6195" w:hanging="241"/>
      </w:pPr>
      <w:rPr>
        <w:rFonts w:hint="default"/>
        <w:lang w:val="ro-RO" w:eastAsia="en-US" w:bidi="ar-SA"/>
      </w:rPr>
    </w:lvl>
    <w:lvl w:ilvl="7" w:tplc="8136864C">
      <w:numFmt w:val="bullet"/>
      <w:lvlText w:val="•"/>
      <w:lvlJc w:val="left"/>
      <w:pPr>
        <w:ind w:left="7118" w:hanging="241"/>
      </w:pPr>
      <w:rPr>
        <w:rFonts w:hint="default"/>
        <w:lang w:val="ro-RO" w:eastAsia="en-US" w:bidi="ar-SA"/>
      </w:rPr>
    </w:lvl>
    <w:lvl w:ilvl="8" w:tplc="B00C40FC">
      <w:numFmt w:val="bullet"/>
      <w:lvlText w:val="•"/>
      <w:lvlJc w:val="left"/>
      <w:pPr>
        <w:ind w:left="8041" w:hanging="241"/>
      </w:pPr>
      <w:rPr>
        <w:rFonts w:hint="default"/>
        <w:lang w:val="ro-RO" w:eastAsia="en-US" w:bidi="ar-SA"/>
      </w:rPr>
    </w:lvl>
  </w:abstractNum>
  <w:abstractNum w:abstractNumId="6">
    <w:nsid w:val="229B5FF4"/>
    <w:multiLevelType w:val="hybridMultilevel"/>
    <w:tmpl w:val="9E3C0EAC"/>
    <w:lvl w:ilvl="0" w:tplc="559E1CF2">
      <w:numFmt w:val="bullet"/>
      <w:lvlText w:val=""/>
      <w:lvlJc w:val="left"/>
      <w:pPr>
        <w:ind w:left="898" w:hanging="348"/>
      </w:pPr>
      <w:rPr>
        <w:rFonts w:ascii="Wingdings" w:eastAsia="Wingdings" w:hAnsi="Wingdings" w:cs="Wingdings" w:hint="default"/>
        <w:w w:val="100"/>
        <w:sz w:val="24"/>
        <w:szCs w:val="24"/>
        <w:lang w:val="ro-RO" w:eastAsia="en-US" w:bidi="ar-SA"/>
      </w:rPr>
    </w:lvl>
    <w:lvl w:ilvl="1" w:tplc="DC5A1D30">
      <w:numFmt w:val="bullet"/>
      <w:lvlText w:val=""/>
      <w:lvlJc w:val="left"/>
      <w:pPr>
        <w:ind w:left="178" w:hanging="696"/>
      </w:pPr>
      <w:rPr>
        <w:rFonts w:ascii="Wingdings" w:eastAsia="Wingdings" w:hAnsi="Wingdings" w:cs="Wingdings" w:hint="default"/>
        <w:w w:val="100"/>
        <w:sz w:val="24"/>
        <w:szCs w:val="24"/>
        <w:lang w:val="ro-RO" w:eastAsia="en-US" w:bidi="ar-SA"/>
      </w:rPr>
    </w:lvl>
    <w:lvl w:ilvl="2" w:tplc="0B2C0F32">
      <w:numFmt w:val="bullet"/>
      <w:lvlText w:val="•"/>
      <w:lvlJc w:val="left"/>
      <w:pPr>
        <w:ind w:left="1898" w:hanging="696"/>
      </w:pPr>
      <w:rPr>
        <w:rFonts w:hint="default"/>
        <w:lang w:val="ro-RO" w:eastAsia="en-US" w:bidi="ar-SA"/>
      </w:rPr>
    </w:lvl>
    <w:lvl w:ilvl="3" w:tplc="5D8C51C0">
      <w:numFmt w:val="bullet"/>
      <w:lvlText w:val="•"/>
      <w:lvlJc w:val="left"/>
      <w:pPr>
        <w:ind w:left="2896" w:hanging="696"/>
      </w:pPr>
      <w:rPr>
        <w:rFonts w:hint="default"/>
        <w:lang w:val="ro-RO" w:eastAsia="en-US" w:bidi="ar-SA"/>
      </w:rPr>
    </w:lvl>
    <w:lvl w:ilvl="4" w:tplc="9C700FE6">
      <w:numFmt w:val="bullet"/>
      <w:lvlText w:val="•"/>
      <w:lvlJc w:val="left"/>
      <w:pPr>
        <w:ind w:left="3895" w:hanging="696"/>
      </w:pPr>
      <w:rPr>
        <w:rFonts w:hint="default"/>
        <w:lang w:val="ro-RO" w:eastAsia="en-US" w:bidi="ar-SA"/>
      </w:rPr>
    </w:lvl>
    <w:lvl w:ilvl="5" w:tplc="4E04432C">
      <w:numFmt w:val="bullet"/>
      <w:lvlText w:val="•"/>
      <w:lvlJc w:val="left"/>
      <w:pPr>
        <w:ind w:left="4893" w:hanging="696"/>
      </w:pPr>
      <w:rPr>
        <w:rFonts w:hint="default"/>
        <w:lang w:val="ro-RO" w:eastAsia="en-US" w:bidi="ar-SA"/>
      </w:rPr>
    </w:lvl>
    <w:lvl w:ilvl="6" w:tplc="50A413F8">
      <w:numFmt w:val="bullet"/>
      <w:lvlText w:val="•"/>
      <w:lvlJc w:val="left"/>
      <w:pPr>
        <w:ind w:left="5892" w:hanging="696"/>
      </w:pPr>
      <w:rPr>
        <w:rFonts w:hint="default"/>
        <w:lang w:val="ro-RO" w:eastAsia="en-US" w:bidi="ar-SA"/>
      </w:rPr>
    </w:lvl>
    <w:lvl w:ilvl="7" w:tplc="642C4374">
      <w:numFmt w:val="bullet"/>
      <w:lvlText w:val="•"/>
      <w:lvlJc w:val="left"/>
      <w:pPr>
        <w:ind w:left="6890" w:hanging="696"/>
      </w:pPr>
      <w:rPr>
        <w:rFonts w:hint="default"/>
        <w:lang w:val="ro-RO" w:eastAsia="en-US" w:bidi="ar-SA"/>
      </w:rPr>
    </w:lvl>
    <w:lvl w:ilvl="8" w:tplc="0D98BC62">
      <w:numFmt w:val="bullet"/>
      <w:lvlText w:val="•"/>
      <w:lvlJc w:val="left"/>
      <w:pPr>
        <w:ind w:left="7889" w:hanging="696"/>
      </w:pPr>
      <w:rPr>
        <w:rFonts w:hint="default"/>
        <w:lang w:val="ro-RO" w:eastAsia="en-US" w:bidi="ar-SA"/>
      </w:rPr>
    </w:lvl>
  </w:abstractNum>
  <w:abstractNum w:abstractNumId="7">
    <w:nsid w:val="23716376"/>
    <w:multiLevelType w:val="hybridMultilevel"/>
    <w:tmpl w:val="D318004C"/>
    <w:lvl w:ilvl="0" w:tplc="B9F6A800">
      <w:numFmt w:val="bullet"/>
      <w:lvlText w:val=""/>
      <w:lvlJc w:val="left"/>
      <w:pPr>
        <w:ind w:left="898" w:hanging="348"/>
      </w:pPr>
      <w:rPr>
        <w:rFonts w:hint="default"/>
        <w:w w:val="100"/>
        <w:lang w:val="ro-RO" w:eastAsia="en-US" w:bidi="ar-SA"/>
      </w:rPr>
    </w:lvl>
    <w:lvl w:ilvl="1" w:tplc="A238D9CA">
      <w:numFmt w:val="bullet"/>
      <w:lvlText w:val="•"/>
      <w:lvlJc w:val="left"/>
      <w:pPr>
        <w:ind w:left="1798" w:hanging="348"/>
      </w:pPr>
      <w:rPr>
        <w:rFonts w:hint="default"/>
        <w:lang w:val="ro-RO" w:eastAsia="en-US" w:bidi="ar-SA"/>
      </w:rPr>
    </w:lvl>
    <w:lvl w:ilvl="2" w:tplc="ACC6AE9E">
      <w:numFmt w:val="bullet"/>
      <w:lvlText w:val="•"/>
      <w:lvlJc w:val="left"/>
      <w:pPr>
        <w:ind w:left="2697" w:hanging="348"/>
      </w:pPr>
      <w:rPr>
        <w:rFonts w:hint="default"/>
        <w:lang w:val="ro-RO" w:eastAsia="en-US" w:bidi="ar-SA"/>
      </w:rPr>
    </w:lvl>
    <w:lvl w:ilvl="3" w:tplc="5C0E1916">
      <w:numFmt w:val="bullet"/>
      <w:lvlText w:val="•"/>
      <w:lvlJc w:val="left"/>
      <w:pPr>
        <w:ind w:left="3595" w:hanging="348"/>
      </w:pPr>
      <w:rPr>
        <w:rFonts w:hint="default"/>
        <w:lang w:val="ro-RO" w:eastAsia="en-US" w:bidi="ar-SA"/>
      </w:rPr>
    </w:lvl>
    <w:lvl w:ilvl="4" w:tplc="A068454E">
      <w:numFmt w:val="bullet"/>
      <w:lvlText w:val="•"/>
      <w:lvlJc w:val="left"/>
      <w:pPr>
        <w:ind w:left="4494" w:hanging="348"/>
      </w:pPr>
      <w:rPr>
        <w:rFonts w:hint="default"/>
        <w:lang w:val="ro-RO" w:eastAsia="en-US" w:bidi="ar-SA"/>
      </w:rPr>
    </w:lvl>
    <w:lvl w:ilvl="5" w:tplc="1182074A">
      <w:numFmt w:val="bullet"/>
      <w:lvlText w:val="•"/>
      <w:lvlJc w:val="left"/>
      <w:pPr>
        <w:ind w:left="5393" w:hanging="348"/>
      </w:pPr>
      <w:rPr>
        <w:rFonts w:hint="default"/>
        <w:lang w:val="ro-RO" w:eastAsia="en-US" w:bidi="ar-SA"/>
      </w:rPr>
    </w:lvl>
    <w:lvl w:ilvl="6" w:tplc="1E90E0DE">
      <w:numFmt w:val="bullet"/>
      <w:lvlText w:val="•"/>
      <w:lvlJc w:val="left"/>
      <w:pPr>
        <w:ind w:left="6291" w:hanging="348"/>
      </w:pPr>
      <w:rPr>
        <w:rFonts w:hint="default"/>
        <w:lang w:val="ro-RO" w:eastAsia="en-US" w:bidi="ar-SA"/>
      </w:rPr>
    </w:lvl>
    <w:lvl w:ilvl="7" w:tplc="4E4AFA7E">
      <w:numFmt w:val="bullet"/>
      <w:lvlText w:val="•"/>
      <w:lvlJc w:val="left"/>
      <w:pPr>
        <w:ind w:left="7190" w:hanging="348"/>
      </w:pPr>
      <w:rPr>
        <w:rFonts w:hint="default"/>
        <w:lang w:val="ro-RO" w:eastAsia="en-US" w:bidi="ar-SA"/>
      </w:rPr>
    </w:lvl>
    <w:lvl w:ilvl="8" w:tplc="4BA6A52C">
      <w:numFmt w:val="bullet"/>
      <w:lvlText w:val="•"/>
      <w:lvlJc w:val="left"/>
      <w:pPr>
        <w:ind w:left="8089" w:hanging="348"/>
      </w:pPr>
      <w:rPr>
        <w:rFonts w:hint="default"/>
        <w:lang w:val="ro-RO" w:eastAsia="en-US" w:bidi="ar-SA"/>
      </w:rPr>
    </w:lvl>
  </w:abstractNum>
  <w:abstractNum w:abstractNumId="8">
    <w:nsid w:val="243072F9"/>
    <w:multiLevelType w:val="hybridMultilevel"/>
    <w:tmpl w:val="13528BD6"/>
    <w:lvl w:ilvl="0" w:tplc="01CE894E">
      <w:numFmt w:val="bullet"/>
      <w:lvlText w:val="-"/>
      <w:lvlJc w:val="left"/>
      <w:pPr>
        <w:ind w:left="898" w:hanging="348"/>
      </w:pPr>
      <w:rPr>
        <w:rFonts w:ascii="Arial" w:eastAsia="Arial" w:hAnsi="Arial" w:cs="Arial" w:hint="default"/>
        <w:spacing w:val="-2"/>
        <w:w w:val="50"/>
        <w:sz w:val="24"/>
        <w:szCs w:val="24"/>
        <w:lang w:val="ro-RO" w:eastAsia="en-US" w:bidi="ar-SA"/>
      </w:rPr>
    </w:lvl>
    <w:lvl w:ilvl="1" w:tplc="EE98F1E6">
      <w:numFmt w:val="bullet"/>
      <w:lvlText w:val="-"/>
      <w:lvlJc w:val="left"/>
      <w:pPr>
        <w:ind w:left="1258" w:hanging="360"/>
      </w:pPr>
      <w:rPr>
        <w:rFonts w:ascii="Arial" w:eastAsia="Arial" w:hAnsi="Arial" w:cs="Arial" w:hint="default"/>
        <w:spacing w:val="-2"/>
        <w:w w:val="59"/>
        <w:sz w:val="24"/>
        <w:szCs w:val="24"/>
        <w:lang w:val="ro-RO" w:eastAsia="en-US" w:bidi="ar-SA"/>
      </w:rPr>
    </w:lvl>
    <w:lvl w:ilvl="2" w:tplc="C32885BC">
      <w:numFmt w:val="bullet"/>
      <w:lvlText w:val="•"/>
      <w:lvlJc w:val="left"/>
      <w:pPr>
        <w:ind w:left="2218" w:hanging="360"/>
      </w:pPr>
      <w:rPr>
        <w:rFonts w:hint="default"/>
        <w:lang w:val="ro-RO" w:eastAsia="en-US" w:bidi="ar-SA"/>
      </w:rPr>
    </w:lvl>
    <w:lvl w:ilvl="3" w:tplc="EEF02524">
      <w:numFmt w:val="bullet"/>
      <w:lvlText w:val="•"/>
      <w:lvlJc w:val="left"/>
      <w:pPr>
        <w:ind w:left="3176" w:hanging="360"/>
      </w:pPr>
      <w:rPr>
        <w:rFonts w:hint="default"/>
        <w:lang w:val="ro-RO" w:eastAsia="en-US" w:bidi="ar-SA"/>
      </w:rPr>
    </w:lvl>
    <w:lvl w:ilvl="4" w:tplc="33082752">
      <w:numFmt w:val="bullet"/>
      <w:lvlText w:val="•"/>
      <w:lvlJc w:val="left"/>
      <w:pPr>
        <w:ind w:left="4135" w:hanging="360"/>
      </w:pPr>
      <w:rPr>
        <w:rFonts w:hint="default"/>
        <w:lang w:val="ro-RO" w:eastAsia="en-US" w:bidi="ar-SA"/>
      </w:rPr>
    </w:lvl>
    <w:lvl w:ilvl="5" w:tplc="BD98F494">
      <w:numFmt w:val="bullet"/>
      <w:lvlText w:val="•"/>
      <w:lvlJc w:val="left"/>
      <w:pPr>
        <w:ind w:left="5093" w:hanging="360"/>
      </w:pPr>
      <w:rPr>
        <w:rFonts w:hint="default"/>
        <w:lang w:val="ro-RO" w:eastAsia="en-US" w:bidi="ar-SA"/>
      </w:rPr>
    </w:lvl>
    <w:lvl w:ilvl="6" w:tplc="93743CD2">
      <w:numFmt w:val="bullet"/>
      <w:lvlText w:val="•"/>
      <w:lvlJc w:val="left"/>
      <w:pPr>
        <w:ind w:left="6052" w:hanging="360"/>
      </w:pPr>
      <w:rPr>
        <w:rFonts w:hint="default"/>
        <w:lang w:val="ro-RO" w:eastAsia="en-US" w:bidi="ar-SA"/>
      </w:rPr>
    </w:lvl>
    <w:lvl w:ilvl="7" w:tplc="A9EA1F14">
      <w:numFmt w:val="bullet"/>
      <w:lvlText w:val="•"/>
      <w:lvlJc w:val="left"/>
      <w:pPr>
        <w:ind w:left="7010" w:hanging="360"/>
      </w:pPr>
      <w:rPr>
        <w:rFonts w:hint="default"/>
        <w:lang w:val="ro-RO" w:eastAsia="en-US" w:bidi="ar-SA"/>
      </w:rPr>
    </w:lvl>
    <w:lvl w:ilvl="8" w:tplc="ABECE8FE">
      <w:numFmt w:val="bullet"/>
      <w:lvlText w:val="•"/>
      <w:lvlJc w:val="left"/>
      <w:pPr>
        <w:ind w:left="7969" w:hanging="360"/>
      </w:pPr>
      <w:rPr>
        <w:rFonts w:hint="default"/>
        <w:lang w:val="ro-RO" w:eastAsia="en-US" w:bidi="ar-SA"/>
      </w:rPr>
    </w:lvl>
  </w:abstractNum>
  <w:abstractNum w:abstractNumId="9">
    <w:nsid w:val="25DD40D7"/>
    <w:multiLevelType w:val="hybridMultilevel"/>
    <w:tmpl w:val="85987F10"/>
    <w:lvl w:ilvl="0" w:tplc="0DBC5364">
      <w:numFmt w:val="bullet"/>
      <w:lvlText w:val=""/>
      <w:lvlJc w:val="left"/>
      <w:pPr>
        <w:ind w:left="898" w:hanging="360"/>
      </w:pPr>
      <w:rPr>
        <w:rFonts w:ascii="Symbol" w:eastAsia="Symbol" w:hAnsi="Symbol" w:cs="Symbol" w:hint="default"/>
        <w:b/>
        <w:bCs/>
        <w:i/>
        <w:w w:val="95"/>
        <w:sz w:val="25"/>
        <w:szCs w:val="25"/>
        <w:lang w:val="ro-RO" w:eastAsia="en-US" w:bidi="ar-SA"/>
      </w:rPr>
    </w:lvl>
    <w:lvl w:ilvl="1" w:tplc="BC1E6572">
      <w:numFmt w:val="bullet"/>
      <w:lvlText w:val="•"/>
      <w:lvlJc w:val="left"/>
      <w:pPr>
        <w:ind w:left="1798" w:hanging="360"/>
      </w:pPr>
      <w:rPr>
        <w:rFonts w:hint="default"/>
        <w:lang w:val="ro-RO" w:eastAsia="en-US" w:bidi="ar-SA"/>
      </w:rPr>
    </w:lvl>
    <w:lvl w:ilvl="2" w:tplc="3C38AE04">
      <w:numFmt w:val="bullet"/>
      <w:lvlText w:val="•"/>
      <w:lvlJc w:val="left"/>
      <w:pPr>
        <w:ind w:left="2697" w:hanging="360"/>
      </w:pPr>
      <w:rPr>
        <w:rFonts w:hint="default"/>
        <w:lang w:val="ro-RO" w:eastAsia="en-US" w:bidi="ar-SA"/>
      </w:rPr>
    </w:lvl>
    <w:lvl w:ilvl="3" w:tplc="64720030">
      <w:numFmt w:val="bullet"/>
      <w:lvlText w:val="•"/>
      <w:lvlJc w:val="left"/>
      <w:pPr>
        <w:ind w:left="3595" w:hanging="360"/>
      </w:pPr>
      <w:rPr>
        <w:rFonts w:hint="default"/>
        <w:lang w:val="ro-RO" w:eastAsia="en-US" w:bidi="ar-SA"/>
      </w:rPr>
    </w:lvl>
    <w:lvl w:ilvl="4" w:tplc="7AA46F74">
      <w:numFmt w:val="bullet"/>
      <w:lvlText w:val="•"/>
      <w:lvlJc w:val="left"/>
      <w:pPr>
        <w:ind w:left="4494" w:hanging="360"/>
      </w:pPr>
      <w:rPr>
        <w:rFonts w:hint="default"/>
        <w:lang w:val="ro-RO" w:eastAsia="en-US" w:bidi="ar-SA"/>
      </w:rPr>
    </w:lvl>
    <w:lvl w:ilvl="5" w:tplc="44FAA7DC">
      <w:numFmt w:val="bullet"/>
      <w:lvlText w:val="•"/>
      <w:lvlJc w:val="left"/>
      <w:pPr>
        <w:ind w:left="5393" w:hanging="360"/>
      </w:pPr>
      <w:rPr>
        <w:rFonts w:hint="default"/>
        <w:lang w:val="ro-RO" w:eastAsia="en-US" w:bidi="ar-SA"/>
      </w:rPr>
    </w:lvl>
    <w:lvl w:ilvl="6" w:tplc="1166CD4E">
      <w:numFmt w:val="bullet"/>
      <w:lvlText w:val="•"/>
      <w:lvlJc w:val="left"/>
      <w:pPr>
        <w:ind w:left="6291" w:hanging="360"/>
      </w:pPr>
      <w:rPr>
        <w:rFonts w:hint="default"/>
        <w:lang w:val="ro-RO" w:eastAsia="en-US" w:bidi="ar-SA"/>
      </w:rPr>
    </w:lvl>
    <w:lvl w:ilvl="7" w:tplc="C5D861DE">
      <w:numFmt w:val="bullet"/>
      <w:lvlText w:val="•"/>
      <w:lvlJc w:val="left"/>
      <w:pPr>
        <w:ind w:left="7190" w:hanging="360"/>
      </w:pPr>
      <w:rPr>
        <w:rFonts w:hint="default"/>
        <w:lang w:val="ro-RO" w:eastAsia="en-US" w:bidi="ar-SA"/>
      </w:rPr>
    </w:lvl>
    <w:lvl w:ilvl="8" w:tplc="FD8A3B66">
      <w:numFmt w:val="bullet"/>
      <w:lvlText w:val="•"/>
      <w:lvlJc w:val="left"/>
      <w:pPr>
        <w:ind w:left="8089" w:hanging="360"/>
      </w:pPr>
      <w:rPr>
        <w:rFonts w:hint="default"/>
        <w:lang w:val="ro-RO" w:eastAsia="en-US" w:bidi="ar-SA"/>
      </w:rPr>
    </w:lvl>
  </w:abstractNum>
  <w:abstractNum w:abstractNumId="10">
    <w:nsid w:val="2A996116"/>
    <w:multiLevelType w:val="hybridMultilevel"/>
    <w:tmpl w:val="85685D1E"/>
    <w:lvl w:ilvl="0" w:tplc="AA8AE79E">
      <w:numFmt w:val="bullet"/>
      <w:lvlText w:val=""/>
      <w:lvlJc w:val="left"/>
      <w:pPr>
        <w:ind w:left="898" w:hanging="360"/>
      </w:pPr>
      <w:rPr>
        <w:rFonts w:ascii="Symbol" w:eastAsia="Symbol" w:hAnsi="Symbol" w:cs="Symbol" w:hint="default"/>
        <w:w w:val="100"/>
        <w:sz w:val="24"/>
        <w:szCs w:val="24"/>
        <w:lang w:val="ro-RO" w:eastAsia="en-US" w:bidi="ar-SA"/>
      </w:rPr>
    </w:lvl>
    <w:lvl w:ilvl="1" w:tplc="54302EB6">
      <w:numFmt w:val="bullet"/>
      <w:lvlText w:val="•"/>
      <w:lvlJc w:val="left"/>
      <w:pPr>
        <w:ind w:left="1798" w:hanging="360"/>
      </w:pPr>
      <w:rPr>
        <w:rFonts w:hint="default"/>
        <w:lang w:val="ro-RO" w:eastAsia="en-US" w:bidi="ar-SA"/>
      </w:rPr>
    </w:lvl>
    <w:lvl w:ilvl="2" w:tplc="8826B552">
      <w:numFmt w:val="bullet"/>
      <w:lvlText w:val="•"/>
      <w:lvlJc w:val="left"/>
      <w:pPr>
        <w:ind w:left="2697" w:hanging="360"/>
      </w:pPr>
      <w:rPr>
        <w:rFonts w:hint="default"/>
        <w:lang w:val="ro-RO" w:eastAsia="en-US" w:bidi="ar-SA"/>
      </w:rPr>
    </w:lvl>
    <w:lvl w:ilvl="3" w:tplc="B2BA2B98">
      <w:numFmt w:val="bullet"/>
      <w:lvlText w:val="•"/>
      <w:lvlJc w:val="left"/>
      <w:pPr>
        <w:ind w:left="3595" w:hanging="360"/>
      </w:pPr>
      <w:rPr>
        <w:rFonts w:hint="default"/>
        <w:lang w:val="ro-RO" w:eastAsia="en-US" w:bidi="ar-SA"/>
      </w:rPr>
    </w:lvl>
    <w:lvl w:ilvl="4" w:tplc="DC2AE286">
      <w:numFmt w:val="bullet"/>
      <w:lvlText w:val="•"/>
      <w:lvlJc w:val="left"/>
      <w:pPr>
        <w:ind w:left="4494" w:hanging="360"/>
      </w:pPr>
      <w:rPr>
        <w:rFonts w:hint="default"/>
        <w:lang w:val="ro-RO" w:eastAsia="en-US" w:bidi="ar-SA"/>
      </w:rPr>
    </w:lvl>
    <w:lvl w:ilvl="5" w:tplc="B2E8F910">
      <w:numFmt w:val="bullet"/>
      <w:lvlText w:val="•"/>
      <w:lvlJc w:val="left"/>
      <w:pPr>
        <w:ind w:left="5393" w:hanging="360"/>
      </w:pPr>
      <w:rPr>
        <w:rFonts w:hint="default"/>
        <w:lang w:val="ro-RO" w:eastAsia="en-US" w:bidi="ar-SA"/>
      </w:rPr>
    </w:lvl>
    <w:lvl w:ilvl="6" w:tplc="7130DEB2">
      <w:numFmt w:val="bullet"/>
      <w:lvlText w:val="•"/>
      <w:lvlJc w:val="left"/>
      <w:pPr>
        <w:ind w:left="6291" w:hanging="360"/>
      </w:pPr>
      <w:rPr>
        <w:rFonts w:hint="default"/>
        <w:lang w:val="ro-RO" w:eastAsia="en-US" w:bidi="ar-SA"/>
      </w:rPr>
    </w:lvl>
    <w:lvl w:ilvl="7" w:tplc="F4EE12E4">
      <w:numFmt w:val="bullet"/>
      <w:lvlText w:val="•"/>
      <w:lvlJc w:val="left"/>
      <w:pPr>
        <w:ind w:left="7190" w:hanging="360"/>
      </w:pPr>
      <w:rPr>
        <w:rFonts w:hint="default"/>
        <w:lang w:val="ro-RO" w:eastAsia="en-US" w:bidi="ar-SA"/>
      </w:rPr>
    </w:lvl>
    <w:lvl w:ilvl="8" w:tplc="F5042CE2">
      <w:numFmt w:val="bullet"/>
      <w:lvlText w:val="•"/>
      <w:lvlJc w:val="left"/>
      <w:pPr>
        <w:ind w:left="8089" w:hanging="360"/>
      </w:pPr>
      <w:rPr>
        <w:rFonts w:hint="default"/>
        <w:lang w:val="ro-RO" w:eastAsia="en-US" w:bidi="ar-SA"/>
      </w:rPr>
    </w:lvl>
  </w:abstractNum>
  <w:abstractNum w:abstractNumId="11">
    <w:nsid w:val="2FA165A9"/>
    <w:multiLevelType w:val="hybridMultilevel"/>
    <w:tmpl w:val="8DD830F4"/>
    <w:lvl w:ilvl="0" w:tplc="47808D88">
      <w:numFmt w:val="bullet"/>
      <w:lvlText w:val=""/>
      <w:lvlJc w:val="left"/>
      <w:pPr>
        <w:ind w:left="898" w:hanging="360"/>
      </w:pPr>
      <w:rPr>
        <w:rFonts w:hint="default"/>
        <w:w w:val="100"/>
        <w:lang w:val="ro-RO" w:eastAsia="en-US" w:bidi="ar-SA"/>
      </w:rPr>
    </w:lvl>
    <w:lvl w:ilvl="1" w:tplc="0944EAA8">
      <w:numFmt w:val="bullet"/>
      <w:lvlText w:val="•"/>
      <w:lvlJc w:val="left"/>
      <w:pPr>
        <w:ind w:left="1798" w:hanging="360"/>
      </w:pPr>
      <w:rPr>
        <w:rFonts w:hint="default"/>
        <w:lang w:val="ro-RO" w:eastAsia="en-US" w:bidi="ar-SA"/>
      </w:rPr>
    </w:lvl>
    <w:lvl w:ilvl="2" w:tplc="B8FACF48">
      <w:numFmt w:val="bullet"/>
      <w:lvlText w:val="•"/>
      <w:lvlJc w:val="left"/>
      <w:pPr>
        <w:ind w:left="2697" w:hanging="360"/>
      </w:pPr>
      <w:rPr>
        <w:rFonts w:hint="default"/>
        <w:lang w:val="ro-RO" w:eastAsia="en-US" w:bidi="ar-SA"/>
      </w:rPr>
    </w:lvl>
    <w:lvl w:ilvl="3" w:tplc="AAD2DBC4">
      <w:numFmt w:val="bullet"/>
      <w:lvlText w:val="•"/>
      <w:lvlJc w:val="left"/>
      <w:pPr>
        <w:ind w:left="3595" w:hanging="360"/>
      </w:pPr>
      <w:rPr>
        <w:rFonts w:hint="default"/>
        <w:lang w:val="ro-RO" w:eastAsia="en-US" w:bidi="ar-SA"/>
      </w:rPr>
    </w:lvl>
    <w:lvl w:ilvl="4" w:tplc="A5F4FA3A">
      <w:numFmt w:val="bullet"/>
      <w:lvlText w:val="•"/>
      <w:lvlJc w:val="left"/>
      <w:pPr>
        <w:ind w:left="4494" w:hanging="360"/>
      </w:pPr>
      <w:rPr>
        <w:rFonts w:hint="default"/>
        <w:lang w:val="ro-RO" w:eastAsia="en-US" w:bidi="ar-SA"/>
      </w:rPr>
    </w:lvl>
    <w:lvl w:ilvl="5" w:tplc="0D8E5C9E">
      <w:numFmt w:val="bullet"/>
      <w:lvlText w:val="•"/>
      <w:lvlJc w:val="left"/>
      <w:pPr>
        <w:ind w:left="5393" w:hanging="360"/>
      </w:pPr>
      <w:rPr>
        <w:rFonts w:hint="default"/>
        <w:lang w:val="ro-RO" w:eastAsia="en-US" w:bidi="ar-SA"/>
      </w:rPr>
    </w:lvl>
    <w:lvl w:ilvl="6" w:tplc="954AAE16">
      <w:numFmt w:val="bullet"/>
      <w:lvlText w:val="•"/>
      <w:lvlJc w:val="left"/>
      <w:pPr>
        <w:ind w:left="6291" w:hanging="360"/>
      </w:pPr>
      <w:rPr>
        <w:rFonts w:hint="default"/>
        <w:lang w:val="ro-RO" w:eastAsia="en-US" w:bidi="ar-SA"/>
      </w:rPr>
    </w:lvl>
    <w:lvl w:ilvl="7" w:tplc="0340018C">
      <w:numFmt w:val="bullet"/>
      <w:lvlText w:val="•"/>
      <w:lvlJc w:val="left"/>
      <w:pPr>
        <w:ind w:left="7190" w:hanging="360"/>
      </w:pPr>
      <w:rPr>
        <w:rFonts w:hint="default"/>
        <w:lang w:val="ro-RO" w:eastAsia="en-US" w:bidi="ar-SA"/>
      </w:rPr>
    </w:lvl>
    <w:lvl w:ilvl="8" w:tplc="C7F6BF66">
      <w:numFmt w:val="bullet"/>
      <w:lvlText w:val="•"/>
      <w:lvlJc w:val="left"/>
      <w:pPr>
        <w:ind w:left="8089" w:hanging="360"/>
      </w:pPr>
      <w:rPr>
        <w:rFonts w:hint="default"/>
        <w:lang w:val="ro-RO" w:eastAsia="en-US" w:bidi="ar-SA"/>
      </w:rPr>
    </w:lvl>
  </w:abstractNum>
  <w:abstractNum w:abstractNumId="12">
    <w:nsid w:val="34F30D42"/>
    <w:multiLevelType w:val="hybridMultilevel"/>
    <w:tmpl w:val="AFEEBE0C"/>
    <w:lvl w:ilvl="0" w:tplc="6E122694">
      <w:start w:val="1"/>
      <w:numFmt w:val="upperLetter"/>
      <w:lvlText w:val="%1."/>
      <w:lvlJc w:val="left"/>
      <w:pPr>
        <w:ind w:left="711" w:hanging="293"/>
        <w:jc w:val="left"/>
      </w:pPr>
      <w:rPr>
        <w:rFonts w:ascii="Times New Roman" w:eastAsia="Times New Roman" w:hAnsi="Times New Roman" w:cs="Times New Roman" w:hint="default"/>
        <w:color w:val="0000FF"/>
        <w:spacing w:val="-2"/>
        <w:w w:val="100"/>
        <w:sz w:val="24"/>
        <w:szCs w:val="24"/>
        <w:lang w:val="ro-RO" w:eastAsia="en-US" w:bidi="ar-SA"/>
      </w:rPr>
    </w:lvl>
    <w:lvl w:ilvl="1" w:tplc="5DF028A8">
      <w:numFmt w:val="bullet"/>
      <w:lvlText w:val="•"/>
      <w:lvlJc w:val="left"/>
      <w:pPr>
        <w:ind w:left="1636" w:hanging="293"/>
      </w:pPr>
      <w:rPr>
        <w:rFonts w:hint="default"/>
        <w:lang w:val="ro-RO" w:eastAsia="en-US" w:bidi="ar-SA"/>
      </w:rPr>
    </w:lvl>
    <w:lvl w:ilvl="2" w:tplc="25D6E312">
      <w:numFmt w:val="bullet"/>
      <w:lvlText w:val="•"/>
      <w:lvlJc w:val="left"/>
      <w:pPr>
        <w:ind w:left="2553" w:hanging="293"/>
      </w:pPr>
      <w:rPr>
        <w:rFonts w:hint="default"/>
        <w:lang w:val="ro-RO" w:eastAsia="en-US" w:bidi="ar-SA"/>
      </w:rPr>
    </w:lvl>
    <w:lvl w:ilvl="3" w:tplc="A5600012">
      <w:numFmt w:val="bullet"/>
      <w:lvlText w:val="•"/>
      <w:lvlJc w:val="left"/>
      <w:pPr>
        <w:ind w:left="3469" w:hanging="293"/>
      </w:pPr>
      <w:rPr>
        <w:rFonts w:hint="default"/>
        <w:lang w:val="ro-RO" w:eastAsia="en-US" w:bidi="ar-SA"/>
      </w:rPr>
    </w:lvl>
    <w:lvl w:ilvl="4" w:tplc="29AAE1F2">
      <w:numFmt w:val="bullet"/>
      <w:lvlText w:val="•"/>
      <w:lvlJc w:val="left"/>
      <w:pPr>
        <w:ind w:left="4386" w:hanging="293"/>
      </w:pPr>
      <w:rPr>
        <w:rFonts w:hint="default"/>
        <w:lang w:val="ro-RO" w:eastAsia="en-US" w:bidi="ar-SA"/>
      </w:rPr>
    </w:lvl>
    <w:lvl w:ilvl="5" w:tplc="87289D08">
      <w:numFmt w:val="bullet"/>
      <w:lvlText w:val="•"/>
      <w:lvlJc w:val="left"/>
      <w:pPr>
        <w:ind w:left="5303" w:hanging="293"/>
      </w:pPr>
      <w:rPr>
        <w:rFonts w:hint="default"/>
        <w:lang w:val="ro-RO" w:eastAsia="en-US" w:bidi="ar-SA"/>
      </w:rPr>
    </w:lvl>
    <w:lvl w:ilvl="6" w:tplc="EC6C87C0">
      <w:numFmt w:val="bullet"/>
      <w:lvlText w:val="•"/>
      <w:lvlJc w:val="left"/>
      <w:pPr>
        <w:ind w:left="6219" w:hanging="293"/>
      </w:pPr>
      <w:rPr>
        <w:rFonts w:hint="default"/>
        <w:lang w:val="ro-RO" w:eastAsia="en-US" w:bidi="ar-SA"/>
      </w:rPr>
    </w:lvl>
    <w:lvl w:ilvl="7" w:tplc="586CB9D0">
      <w:numFmt w:val="bullet"/>
      <w:lvlText w:val="•"/>
      <w:lvlJc w:val="left"/>
      <w:pPr>
        <w:ind w:left="7136" w:hanging="293"/>
      </w:pPr>
      <w:rPr>
        <w:rFonts w:hint="default"/>
        <w:lang w:val="ro-RO" w:eastAsia="en-US" w:bidi="ar-SA"/>
      </w:rPr>
    </w:lvl>
    <w:lvl w:ilvl="8" w:tplc="0340F2D0">
      <w:numFmt w:val="bullet"/>
      <w:lvlText w:val="•"/>
      <w:lvlJc w:val="left"/>
      <w:pPr>
        <w:ind w:left="8053" w:hanging="293"/>
      </w:pPr>
      <w:rPr>
        <w:rFonts w:hint="default"/>
        <w:lang w:val="ro-RO" w:eastAsia="en-US" w:bidi="ar-SA"/>
      </w:rPr>
    </w:lvl>
  </w:abstractNum>
  <w:abstractNum w:abstractNumId="13">
    <w:nsid w:val="37737435"/>
    <w:multiLevelType w:val="hybridMultilevel"/>
    <w:tmpl w:val="B9E4E23A"/>
    <w:lvl w:ilvl="0" w:tplc="5EF09AE2">
      <w:numFmt w:val="bullet"/>
      <w:lvlText w:val=""/>
      <w:lvlJc w:val="left"/>
      <w:pPr>
        <w:ind w:left="898" w:hanging="360"/>
      </w:pPr>
      <w:rPr>
        <w:rFonts w:hint="default"/>
        <w:w w:val="100"/>
        <w:lang w:val="ro-RO" w:eastAsia="en-US" w:bidi="ar-SA"/>
      </w:rPr>
    </w:lvl>
    <w:lvl w:ilvl="1" w:tplc="3E5EEB6E">
      <w:numFmt w:val="bullet"/>
      <w:lvlText w:val="•"/>
      <w:lvlJc w:val="left"/>
      <w:pPr>
        <w:ind w:left="1798" w:hanging="360"/>
      </w:pPr>
      <w:rPr>
        <w:rFonts w:hint="default"/>
        <w:lang w:val="ro-RO" w:eastAsia="en-US" w:bidi="ar-SA"/>
      </w:rPr>
    </w:lvl>
    <w:lvl w:ilvl="2" w:tplc="83722814">
      <w:numFmt w:val="bullet"/>
      <w:lvlText w:val="•"/>
      <w:lvlJc w:val="left"/>
      <w:pPr>
        <w:ind w:left="2697" w:hanging="360"/>
      </w:pPr>
      <w:rPr>
        <w:rFonts w:hint="default"/>
        <w:lang w:val="ro-RO" w:eastAsia="en-US" w:bidi="ar-SA"/>
      </w:rPr>
    </w:lvl>
    <w:lvl w:ilvl="3" w:tplc="13B6A8E2">
      <w:numFmt w:val="bullet"/>
      <w:lvlText w:val="•"/>
      <w:lvlJc w:val="left"/>
      <w:pPr>
        <w:ind w:left="3595" w:hanging="360"/>
      </w:pPr>
      <w:rPr>
        <w:rFonts w:hint="default"/>
        <w:lang w:val="ro-RO" w:eastAsia="en-US" w:bidi="ar-SA"/>
      </w:rPr>
    </w:lvl>
    <w:lvl w:ilvl="4" w:tplc="8D02EBC4">
      <w:numFmt w:val="bullet"/>
      <w:lvlText w:val="•"/>
      <w:lvlJc w:val="left"/>
      <w:pPr>
        <w:ind w:left="4494" w:hanging="360"/>
      </w:pPr>
      <w:rPr>
        <w:rFonts w:hint="default"/>
        <w:lang w:val="ro-RO" w:eastAsia="en-US" w:bidi="ar-SA"/>
      </w:rPr>
    </w:lvl>
    <w:lvl w:ilvl="5" w:tplc="7B8E6EE4">
      <w:numFmt w:val="bullet"/>
      <w:lvlText w:val="•"/>
      <w:lvlJc w:val="left"/>
      <w:pPr>
        <w:ind w:left="5393" w:hanging="360"/>
      </w:pPr>
      <w:rPr>
        <w:rFonts w:hint="default"/>
        <w:lang w:val="ro-RO" w:eastAsia="en-US" w:bidi="ar-SA"/>
      </w:rPr>
    </w:lvl>
    <w:lvl w:ilvl="6" w:tplc="BC0ED500">
      <w:numFmt w:val="bullet"/>
      <w:lvlText w:val="•"/>
      <w:lvlJc w:val="left"/>
      <w:pPr>
        <w:ind w:left="6291" w:hanging="360"/>
      </w:pPr>
      <w:rPr>
        <w:rFonts w:hint="default"/>
        <w:lang w:val="ro-RO" w:eastAsia="en-US" w:bidi="ar-SA"/>
      </w:rPr>
    </w:lvl>
    <w:lvl w:ilvl="7" w:tplc="EF9E2A0E">
      <w:numFmt w:val="bullet"/>
      <w:lvlText w:val="•"/>
      <w:lvlJc w:val="left"/>
      <w:pPr>
        <w:ind w:left="7190" w:hanging="360"/>
      </w:pPr>
      <w:rPr>
        <w:rFonts w:hint="default"/>
        <w:lang w:val="ro-RO" w:eastAsia="en-US" w:bidi="ar-SA"/>
      </w:rPr>
    </w:lvl>
    <w:lvl w:ilvl="8" w:tplc="ACEAFFEA">
      <w:numFmt w:val="bullet"/>
      <w:lvlText w:val="•"/>
      <w:lvlJc w:val="left"/>
      <w:pPr>
        <w:ind w:left="8089" w:hanging="360"/>
      </w:pPr>
      <w:rPr>
        <w:rFonts w:hint="default"/>
        <w:lang w:val="ro-RO" w:eastAsia="en-US" w:bidi="ar-SA"/>
      </w:rPr>
    </w:lvl>
  </w:abstractNum>
  <w:abstractNum w:abstractNumId="14">
    <w:nsid w:val="388162A3"/>
    <w:multiLevelType w:val="multilevel"/>
    <w:tmpl w:val="FDD20148"/>
    <w:lvl w:ilvl="0">
      <w:numFmt w:val="bullet"/>
      <w:lvlText w:val="-"/>
      <w:lvlJc w:val="left"/>
      <w:pPr>
        <w:tabs>
          <w:tab w:val="num" w:pos="855"/>
        </w:tabs>
        <w:ind w:left="855" w:hanging="495"/>
      </w:p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3B394A99"/>
    <w:multiLevelType w:val="hybridMultilevel"/>
    <w:tmpl w:val="1C00A578"/>
    <w:lvl w:ilvl="0" w:tplc="60E48A46">
      <w:numFmt w:val="bullet"/>
      <w:lvlText w:val="-"/>
      <w:lvlJc w:val="left"/>
      <w:pPr>
        <w:ind w:left="178" w:hanging="141"/>
      </w:pPr>
      <w:rPr>
        <w:rFonts w:ascii="Times New Roman" w:eastAsia="Times New Roman" w:hAnsi="Times New Roman" w:cs="Times New Roman" w:hint="default"/>
        <w:color w:val="0000FF"/>
        <w:spacing w:val="-2"/>
        <w:w w:val="99"/>
        <w:sz w:val="24"/>
        <w:szCs w:val="24"/>
        <w:lang w:val="ro-RO" w:eastAsia="en-US" w:bidi="ar-SA"/>
      </w:rPr>
    </w:lvl>
    <w:lvl w:ilvl="1" w:tplc="1D94411A">
      <w:numFmt w:val="bullet"/>
      <w:lvlText w:val="•"/>
      <w:lvlJc w:val="left"/>
      <w:pPr>
        <w:ind w:left="1150" w:hanging="141"/>
      </w:pPr>
      <w:rPr>
        <w:rFonts w:hint="default"/>
        <w:lang w:val="ro-RO" w:eastAsia="en-US" w:bidi="ar-SA"/>
      </w:rPr>
    </w:lvl>
    <w:lvl w:ilvl="2" w:tplc="0282A634">
      <w:numFmt w:val="bullet"/>
      <w:lvlText w:val="•"/>
      <w:lvlJc w:val="left"/>
      <w:pPr>
        <w:ind w:left="2121" w:hanging="141"/>
      </w:pPr>
      <w:rPr>
        <w:rFonts w:hint="default"/>
        <w:lang w:val="ro-RO" w:eastAsia="en-US" w:bidi="ar-SA"/>
      </w:rPr>
    </w:lvl>
    <w:lvl w:ilvl="3" w:tplc="BB985182">
      <w:numFmt w:val="bullet"/>
      <w:lvlText w:val="•"/>
      <w:lvlJc w:val="left"/>
      <w:pPr>
        <w:ind w:left="3091" w:hanging="141"/>
      </w:pPr>
      <w:rPr>
        <w:rFonts w:hint="default"/>
        <w:lang w:val="ro-RO" w:eastAsia="en-US" w:bidi="ar-SA"/>
      </w:rPr>
    </w:lvl>
    <w:lvl w:ilvl="4" w:tplc="7A082150">
      <w:numFmt w:val="bullet"/>
      <w:lvlText w:val="•"/>
      <w:lvlJc w:val="left"/>
      <w:pPr>
        <w:ind w:left="4062" w:hanging="141"/>
      </w:pPr>
      <w:rPr>
        <w:rFonts w:hint="default"/>
        <w:lang w:val="ro-RO" w:eastAsia="en-US" w:bidi="ar-SA"/>
      </w:rPr>
    </w:lvl>
    <w:lvl w:ilvl="5" w:tplc="5C88699E">
      <w:numFmt w:val="bullet"/>
      <w:lvlText w:val="•"/>
      <w:lvlJc w:val="left"/>
      <w:pPr>
        <w:ind w:left="5033" w:hanging="141"/>
      </w:pPr>
      <w:rPr>
        <w:rFonts w:hint="default"/>
        <w:lang w:val="ro-RO" w:eastAsia="en-US" w:bidi="ar-SA"/>
      </w:rPr>
    </w:lvl>
    <w:lvl w:ilvl="6" w:tplc="5FD4DF1E">
      <w:numFmt w:val="bullet"/>
      <w:lvlText w:val="•"/>
      <w:lvlJc w:val="left"/>
      <w:pPr>
        <w:ind w:left="6003" w:hanging="141"/>
      </w:pPr>
      <w:rPr>
        <w:rFonts w:hint="default"/>
        <w:lang w:val="ro-RO" w:eastAsia="en-US" w:bidi="ar-SA"/>
      </w:rPr>
    </w:lvl>
    <w:lvl w:ilvl="7" w:tplc="3EA4894E">
      <w:numFmt w:val="bullet"/>
      <w:lvlText w:val="•"/>
      <w:lvlJc w:val="left"/>
      <w:pPr>
        <w:ind w:left="6974" w:hanging="141"/>
      </w:pPr>
      <w:rPr>
        <w:rFonts w:hint="default"/>
        <w:lang w:val="ro-RO" w:eastAsia="en-US" w:bidi="ar-SA"/>
      </w:rPr>
    </w:lvl>
    <w:lvl w:ilvl="8" w:tplc="E6026580">
      <w:numFmt w:val="bullet"/>
      <w:lvlText w:val="•"/>
      <w:lvlJc w:val="left"/>
      <w:pPr>
        <w:ind w:left="7945" w:hanging="141"/>
      </w:pPr>
      <w:rPr>
        <w:rFonts w:hint="default"/>
        <w:lang w:val="ro-RO" w:eastAsia="en-US" w:bidi="ar-SA"/>
      </w:rPr>
    </w:lvl>
  </w:abstractNum>
  <w:abstractNum w:abstractNumId="16">
    <w:nsid w:val="3C856A0A"/>
    <w:multiLevelType w:val="hybridMultilevel"/>
    <w:tmpl w:val="968622EC"/>
    <w:lvl w:ilvl="0" w:tplc="19540618">
      <w:start w:val="1"/>
      <w:numFmt w:val="upperRoman"/>
      <w:lvlText w:val="%1."/>
      <w:lvlJc w:val="left"/>
      <w:pPr>
        <w:ind w:left="657" w:hanging="201"/>
        <w:jc w:val="left"/>
      </w:pPr>
      <w:rPr>
        <w:rFonts w:ascii="Times New Roman" w:eastAsia="Times New Roman" w:hAnsi="Times New Roman" w:cs="Times New Roman" w:hint="default"/>
        <w:color w:val="0000FF"/>
        <w:spacing w:val="-2"/>
        <w:w w:val="50"/>
        <w:sz w:val="24"/>
        <w:szCs w:val="24"/>
        <w:lang w:val="ro-RO" w:eastAsia="en-US" w:bidi="ar-SA"/>
      </w:rPr>
    </w:lvl>
    <w:lvl w:ilvl="1" w:tplc="30B4E46C">
      <w:numFmt w:val="bullet"/>
      <w:lvlText w:val=""/>
      <w:lvlJc w:val="left"/>
      <w:pPr>
        <w:ind w:left="178" w:hanging="696"/>
      </w:pPr>
      <w:rPr>
        <w:rFonts w:hint="default"/>
        <w:w w:val="100"/>
        <w:lang w:val="ro-RO" w:eastAsia="en-US" w:bidi="ar-SA"/>
      </w:rPr>
    </w:lvl>
    <w:lvl w:ilvl="2" w:tplc="844E487C">
      <w:numFmt w:val="bullet"/>
      <w:lvlText w:val="•"/>
      <w:lvlJc w:val="left"/>
      <w:pPr>
        <w:ind w:left="1685" w:hanging="696"/>
      </w:pPr>
      <w:rPr>
        <w:rFonts w:hint="default"/>
        <w:lang w:val="ro-RO" w:eastAsia="en-US" w:bidi="ar-SA"/>
      </w:rPr>
    </w:lvl>
    <w:lvl w:ilvl="3" w:tplc="48706604">
      <w:numFmt w:val="bullet"/>
      <w:lvlText w:val="•"/>
      <w:lvlJc w:val="left"/>
      <w:pPr>
        <w:ind w:left="2710" w:hanging="696"/>
      </w:pPr>
      <w:rPr>
        <w:rFonts w:hint="default"/>
        <w:lang w:val="ro-RO" w:eastAsia="en-US" w:bidi="ar-SA"/>
      </w:rPr>
    </w:lvl>
    <w:lvl w:ilvl="4" w:tplc="0D7A4ECC">
      <w:numFmt w:val="bullet"/>
      <w:lvlText w:val="•"/>
      <w:lvlJc w:val="left"/>
      <w:pPr>
        <w:ind w:left="3735" w:hanging="696"/>
      </w:pPr>
      <w:rPr>
        <w:rFonts w:hint="default"/>
        <w:lang w:val="ro-RO" w:eastAsia="en-US" w:bidi="ar-SA"/>
      </w:rPr>
    </w:lvl>
    <w:lvl w:ilvl="5" w:tplc="546C4692">
      <w:numFmt w:val="bullet"/>
      <w:lvlText w:val="•"/>
      <w:lvlJc w:val="left"/>
      <w:pPr>
        <w:ind w:left="4760" w:hanging="696"/>
      </w:pPr>
      <w:rPr>
        <w:rFonts w:hint="default"/>
        <w:lang w:val="ro-RO" w:eastAsia="en-US" w:bidi="ar-SA"/>
      </w:rPr>
    </w:lvl>
    <w:lvl w:ilvl="6" w:tplc="A858E46C">
      <w:numFmt w:val="bullet"/>
      <w:lvlText w:val="•"/>
      <w:lvlJc w:val="left"/>
      <w:pPr>
        <w:ind w:left="5785" w:hanging="696"/>
      </w:pPr>
      <w:rPr>
        <w:rFonts w:hint="default"/>
        <w:lang w:val="ro-RO" w:eastAsia="en-US" w:bidi="ar-SA"/>
      </w:rPr>
    </w:lvl>
    <w:lvl w:ilvl="7" w:tplc="855234A8">
      <w:numFmt w:val="bullet"/>
      <w:lvlText w:val="•"/>
      <w:lvlJc w:val="left"/>
      <w:pPr>
        <w:ind w:left="6810" w:hanging="696"/>
      </w:pPr>
      <w:rPr>
        <w:rFonts w:hint="default"/>
        <w:lang w:val="ro-RO" w:eastAsia="en-US" w:bidi="ar-SA"/>
      </w:rPr>
    </w:lvl>
    <w:lvl w:ilvl="8" w:tplc="6AB4F2E2">
      <w:numFmt w:val="bullet"/>
      <w:lvlText w:val="•"/>
      <w:lvlJc w:val="left"/>
      <w:pPr>
        <w:ind w:left="7836" w:hanging="696"/>
      </w:pPr>
      <w:rPr>
        <w:rFonts w:hint="default"/>
        <w:lang w:val="ro-RO" w:eastAsia="en-US" w:bidi="ar-SA"/>
      </w:rPr>
    </w:lvl>
  </w:abstractNum>
  <w:abstractNum w:abstractNumId="17">
    <w:nsid w:val="3E7D0243"/>
    <w:multiLevelType w:val="hybridMultilevel"/>
    <w:tmpl w:val="01F8F83E"/>
    <w:lvl w:ilvl="0" w:tplc="E3668200">
      <w:start w:val="1"/>
      <w:numFmt w:val="decimal"/>
      <w:lvlText w:val="%1."/>
      <w:lvlJc w:val="left"/>
      <w:pPr>
        <w:ind w:left="178" w:hanging="240"/>
        <w:jc w:val="left"/>
      </w:pPr>
      <w:rPr>
        <w:rFonts w:ascii="Times New Roman" w:eastAsia="Times New Roman" w:hAnsi="Times New Roman" w:cs="Times New Roman" w:hint="default"/>
        <w:color w:val="0000FF"/>
        <w:spacing w:val="-3"/>
        <w:w w:val="99"/>
        <w:sz w:val="24"/>
        <w:szCs w:val="24"/>
        <w:lang w:val="ro-RO" w:eastAsia="en-US" w:bidi="ar-SA"/>
      </w:rPr>
    </w:lvl>
    <w:lvl w:ilvl="1" w:tplc="D8EEC6EE">
      <w:numFmt w:val="bullet"/>
      <w:lvlText w:val="•"/>
      <w:lvlJc w:val="left"/>
      <w:pPr>
        <w:ind w:left="1150" w:hanging="240"/>
      </w:pPr>
      <w:rPr>
        <w:rFonts w:hint="default"/>
        <w:lang w:val="ro-RO" w:eastAsia="en-US" w:bidi="ar-SA"/>
      </w:rPr>
    </w:lvl>
    <w:lvl w:ilvl="2" w:tplc="52E23494">
      <w:numFmt w:val="bullet"/>
      <w:lvlText w:val="•"/>
      <w:lvlJc w:val="left"/>
      <w:pPr>
        <w:ind w:left="2121" w:hanging="240"/>
      </w:pPr>
      <w:rPr>
        <w:rFonts w:hint="default"/>
        <w:lang w:val="ro-RO" w:eastAsia="en-US" w:bidi="ar-SA"/>
      </w:rPr>
    </w:lvl>
    <w:lvl w:ilvl="3" w:tplc="93968550">
      <w:numFmt w:val="bullet"/>
      <w:lvlText w:val="•"/>
      <w:lvlJc w:val="left"/>
      <w:pPr>
        <w:ind w:left="3091" w:hanging="240"/>
      </w:pPr>
      <w:rPr>
        <w:rFonts w:hint="default"/>
        <w:lang w:val="ro-RO" w:eastAsia="en-US" w:bidi="ar-SA"/>
      </w:rPr>
    </w:lvl>
    <w:lvl w:ilvl="4" w:tplc="D48E0BDC">
      <w:numFmt w:val="bullet"/>
      <w:lvlText w:val="•"/>
      <w:lvlJc w:val="left"/>
      <w:pPr>
        <w:ind w:left="4062" w:hanging="240"/>
      </w:pPr>
      <w:rPr>
        <w:rFonts w:hint="default"/>
        <w:lang w:val="ro-RO" w:eastAsia="en-US" w:bidi="ar-SA"/>
      </w:rPr>
    </w:lvl>
    <w:lvl w:ilvl="5" w:tplc="7AB84422">
      <w:numFmt w:val="bullet"/>
      <w:lvlText w:val="•"/>
      <w:lvlJc w:val="left"/>
      <w:pPr>
        <w:ind w:left="5033" w:hanging="240"/>
      </w:pPr>
      <w:rPr>
        <w:rFonts w:hint="default"/>
        <w:lang w:val="ro-RO" w:eastAsia="en-US" w:bidi="ar-SA"/>
      </w:rPr>
    </w:lvl>
    <w:lvl w:ilvl="6" w:tplc="22209B3E">
      <w:numFmt w:val="bullet"/>
      <w:lvlText w:val="•"/>
      <w:lvlJc w:val="left"/>
      <w:pPr>
        <w:ind w:left="6003" w:hanging="240"/>
      </w:pPr>
      <w:rPr>
        <w:rFonts w:hint="default"/>
        <w:lang w:val="ro-RO" w:eastAsia="en-US" w:bidi="ar-SA"/>
      </w:rPr>
    </w:lvl>
    <w:lvl w:ilvl="7" w:tplc="429E1B92">
      <w:numFmt w:val="bullet"/>
      <w:lvlText w:val="•"/>
      <w:lvlJc w:val="left"/>
      <w:pPr>
        <w:ind w:left="6974" w:hanging="240"/>
      </w:pPr>
      <w:rPr>
        <w:rFonts w:hint="default"/>
        <w:lang w:val="ro-RO" w:eastAsia="en-US" w:bidi="ar-SA"/>
      </w:rPr>
    </w:lvl>
    <w:lvl w:ilvl="8" w:tplc="0FAEE43E">
      <w:numFmt w:val="bullet"/>
      <w:lvlText w:val="•"/>
      <w:lvlJc w:val="left"/>
      <w:pPr>
        <w:ind w:left="7945" w:hanging="240"/>
      </w:pPr>
      <w:rPr>
        <w:rFonts w:hint="default"/>
        <w:lang w:val="ro-RO" w:eastAsia="en-US" w:bidi="ar-SA"/>
      </w:rPr>
    </w:lvl>
  </w:abstractNum>
  <w:abstractNum w:abstractNumId="18">
    <w:nsid w:val="3E9E7B2F"/>
    <w:multiLevelType w:val="hybridMultilevel"/>
    <w:tmpl w:val="17C2C442"/>
    <w:lvl w:ilvl="0" w:tplc="A296CD96">
      <w:start w:val="1"/>
      <w:numFmt w:val="lowerLetter"/>
      <w:lvlText w:val="%1)"/>
      <w:lvlJc w:val="left"/>
      <w:pPr>
        <w:ind w:left="665" w:hanging="248"/>
        <w:jc w:val="left"/>
      </w:pPr>
      <w:rPr>
        <w:rFonts w:ascii="Times New Roman" w:eastAsia="Times New Roman" w:hAnsi="Times New Roman" w:cs="Times New Roman" w:hint="default"/>
        <w:color w:val="0000FF"/>
        <w:spacing w:val="-2"/>
        <w:w w:val="100"/>
        <w:sz w:val="24"/>
        <w:szCs w:val="24"/>
        <w:lang w:val="ro-RO" w:eastAsia="en-US" w:bidi="ar-SA"/>
      </w:rPr>
    </w:lvl>
    <w:lvl w:ilvl="1" w:tplc="A75C00BC">
      <w:numFmt w:val="bullet"/>
      <w:lvlText w:val="•"/>
      <w:lvlJc w:val="left"/>
      <w:pPr>
        <w:ind w:left="1582" w:hanging="248"/>
      </w:pPr>
      <w:rPr>
        <w:rFonts w:hint="default"/>
        <w:lang w:val="ro-RO" w:eastAsia="en-US" w:bidi="ar-SA"/>
      </w:rPr>
    </w:lvl>
    <w:lvl w:ilvl="2" w:tplc="AD424534">
      <w:numFmt w:val="bullet"/>
      <w:lvlText w:val="•"/>
      <w:lvlJc w:val="left"/>
      <w:pPr>
        <w:ind w:left="2505" w:hanging="248"/>
      </w:pPr>
      <w:rPr>
        <w:rFonts w:hint="default"/>
        <w:lang w:val="ro-RO" w:eastAsia="en-US" w:bidi="ar-SA"/>
      </w:rPr>
    </w:lvl>
    <w:lvl w:ilvl="3" w:tplc="30EE7B8C">
      <w:numFmt w:val="bullet"/>
      <w:lvlText w:val="•"/>
      <w:lvlJc w:val="left"/>
      <w:pPr>
        <w:ind w:left="3427" w:hanging="248"/>
      </w:pPr>
      <w:rPr>
        <w:rFonts w:hint="default"/>
        <w:lang w:val="ro-RO" w:eastAsia="en-US" w:bidi="ar-SA"/>
      </w:rPr>
    </w:lvl>
    <w:lvl w:ilvl="4" w:tplc="0C6A82EC">
      <w:numFmt w:val="bullet"/>
      <w:lvlText w:val="•"/>
      <w:lvlJc w:val="left"/>
      <w:pPr>
        <w:ind w:left="4350" w:hanging="248"/>
      </w:pPr>
      <w:rPr>
        <w:rFonts w:hint="default"/>
        <w:lang w:val="ro-RO" w:eastAsia="en-US" w:bidi="ar-SA"/>
      </w:rPr>
    </w:lvl>
    <w:lvl w:ilvl="5" w:tplc="1ABE4FDE">
      <w:numFmt w:val="bullet"/>
      <w:lvlText w:val="•"/>
      <w:lvlJc w:val="left"/>
      <w:pPr>
        <w:ind w:left="5273" w:hanging="248"/>
      </w:pPr>
      <w:rPr>
        <w:rFonts w:hint="default"/>
        <w:lang w:val="ro-RO" w:eastAsia="en-US" w:bidi="ar-SA"/>
      </w:rPr>
    </w:lvl>
    <w:lvl w:ilvl="6" w:tplc="8CC03F18">
      <w:numFmt w:val="bullet"/>
      <w:lvlText w:val="•"/>
      <w:lvlJc w:val="left"/>
      <w:pPr>
        <w:ind w:left="6195" w:hanging="248"/>
      </w:pPr>
      <w:rPr>
        <w:rFonts w:hint="default"/>
        <w:lang w:val="ro-RO" w:eastAsia="en-US" w:bidi="ar-SA"/>
      </w:rPr>
    </w:lvl>
    <w:lvl w:ilvl="7" w:tplc="C9C64A72">
      <w:numFmt w:val="bullet"/>
      <w:lvlText w:val="•"/>
      <w:lvlJc w:val="left"/>
      <w:pPr>
        <w:ind w:left="7118" w:hanging="248"/>
      </w:pPr>
      <w:rPr>
        <w:rFonts w:hint="default"/>
        <w:lang w:val="ro-RO" w:eastAsia="en-US" w:bidi="ar-SA"/>
      </w:rPr>
    </w:lvl>
    <w:lvl w:ilvl="8" w:tplc="485A11F0">
      <w:numFmt w:val="bullet"/>
      <w:lvlText w:val="•"/>
      <w:lvlJc w:val="left"/>
      <w:pPr>
        <w:ind w:left="8041" w:hanging="248"/>
      </w:pPr>
      <w:rPr>
        <w:rFonts w:hint="default"/>
        <w:lang w:val="ro-RO" w:eastAsia="en-US" w:bidi="ar-SA"/>
      </w:rPr>
    </w:lvl>
  </w:abstractNum>
  <w:abstractNum w:abstractNumId="19">
    <w:nsid w:val="40B6433A"/>
    <w:multiLevelType w:val="hybridMultilevel"/>
    <w:tmpl w:val="79169EAA"/>
    <w:lvl w:ilvl="0" w:tplc="8E4EEE82">
      <w:numFmt w:val="bullet"/>
      <w:lvlText w:val=""/>
      <w:lvlJc w:val="left"/>
      <w:pPr>
        <w:ind w:left="898" w:hanging="360"/>
      </w:pPr>
      <w:rPr>
        <w:rFonts w:ascii="Symbol" w:eastAsia="Symbol" w:hAnsi="Symbol" w:cs="Symbol" w:hint="default"/>
        <w:b/>
        <w:bCs/>
        <w:w w:val="99"/>
        <w:sz w:val="24"/>
        <w:szCs w:val="24"/>
        <w:lang w:val="ro-RO" w:eastAsia="en-US" w:bidi="ar-SA"/>
      </w:rPr>
    </w:lvl>
    <w:lvl w:ilvl="1" w:tplc="ADBA2E7C">
      <w:numFmt w:val="bullet"/>
      <w:lvlText w:val="•"/>
      <w:lvlJc w:val="left"/>
      <w:pPr>
        <w:ind w:left="1798" w:hanging="360"/>
      </w:pPr>
      <w:rPr>
        <w:rFonts w:hint="default"/>
        <w:lang w:val="ro-RO" w:eastAsia="en-US" w:bidi="ar-SA"/>
      </w:rPr>
    </w:lvl>
    <w:lvl w:ilvl="2" w:tplc="CE481EFA">
      <w:numFmt w:val="bullet"/>
      <w:lvlText w:val="•"/>
      <w:lvlJc w:val="left"/>
      <w:pPr>
        <w:ind w:left="2697" w:hanging="360"/>
      </w:pPr>
      <w:rPr>
        <w:rFonts w:hint="default"/>
        <w:lang w:val="ro-RO" w:eastAsia="en-US" w:bidi="ar-SA"/>
      </w:rPr>
    </w:lvl>
    <w:lvl w:ilvl="3" w:tplc="D4240550">
      <w:numFmt w:val="bullet"/>
      <w:lvlText w:val="•"/>
      <w:lvlJc w:val="left"/>
      <w:pPr>
        <w:ind w:left="3595" w:hanging="360"/>
      </w:pPr>
      <w:rPr>
        <w:rFonts w:hint="default"/>
        <w:lang w:val="ro-RO" w:eastAsia="en-US" w:bidi="ar-SA"/>
      </w:rPr>
    </w:lvl>
    <w:lvl w:ilvl="4" w:tplc="0A68BD54">
      <w:numFmt w:val="bullet"/>
      <w:lvlText w:val="•"/>
      <w:lvlJc w:val="left"/>
      <w:pPr>
        <w:ind w:left="4494" w:hanging="360"/>
      </w:pPr>
      <w:rPr>
        <w:rFonts w:hint="default"/>
        <w:lang w:val="ro-RO" w:eastAsia="en-US" w:bidi="ar-SA"/>
      </w:rPr>
    </w:lvl>
    <w:lvl w:ilvl="5" w:tplc="B928A600">
      <w:numFmt w:val="bullet"/>
      <w:lvlText w:val="•"/>
      <w:lvlJc w:val="left"/>
      <w:pPr>
        <w:ind w:left="5393" w:hanging="360"/>
      </w:pPr>
      <w:rPr>
        <w:rFonts w:hint="default"/>
        <w:lang w:val="ro-RO" w:eastAsia="en-US" w:bidi="ar-SA"/>
      </w:rPr>
    </w:lvl>
    <w:lvl w:ilvl="6" w:tplc="DD885088">
      <w:numFmt w:val="bullet"/>
      <w:lvlText w:val="•"/>
      <w:lvlJc w:val="left"/>
      <w:pPr>
        <w:ind w:left="6291" w:hanging="360"/>
      </w:pPr>
      <w:rPr>
        <w:rFonts w:hint="default"/>
        <w:lang w:val="ro-RO" w:eastAsia="en-US" w:bidi="ar-SA"/>
      </w:rPr>
    </w:lvl>
    <w:lvl w:ilvl="7" w:tplc="C43A7E82">
      <w:numFmt w:val="bullet"/>
      <w:lvlText w:val="•"/>
      <w:lvlJc w:val="left"/>
      <w:pPr>
        <w:ind w:left="7190" w:hanging="360"/>
      </w:pPr>
      <w:rPr>
        <w:rFonts w:hint="default"/>
        <w:lang w:val="ro-RO" w:eastAsia="en-US" w:bidi="ar-SA"/>
      </w:rPr>
    </w:lvl>
    <w:lvl w:ilvl="8" w:tplc="CD32B57C">
      <w:numFmt w:val="bullet"/>
      <w:lvlText w:val="•"/>
      <w:lvlJc w:val="left"/>
      <w:pPr>
        <w:ind w:left="8089" w:hanging="360"/>
      </w:pPr>
      <w:rPr>
        <w:rFonts w:hint="default"/>
        <w:lang w:val="ro-RO" w:eastAsia="en-US" w:bidi="ar-SA"/>
      </w:rPr>
    </w:lvl>
  </w:abstractNum>
  <w:abstractNum w:abstractNumId="20">
    <w:nsid w:val="4A0B5203"/>
    <w:multiLevelType w:val="hybridMultilevel"/>
    <w:tmpl w:val="06D2FB06"/>
    <w:lvl w:ilvl="0" w:tplc="C3FE885E">
      <w:start w:val="1"/>
      <w:numFmt w:val="lowerLetter"/>
      <w:lvlText w:val="%1)"/>
      <w:lvlJc w:val="left"/>
      <w:pPr>
        <w:ind w:left="178" w:hanging="248"/>
        <w:jc w:val="left"/>
      </w:pPr>
      <w:rPr>
        <w:rFonts w:ascii="Times New Roman" w:eastAsia="Times New Roman" w:hAnsi="Times New Roman" w:cs="Times New Roman" w:hint="default"/>
        <w:color w:val="0000FF"/>
        <w:spacing w:val="-2"/>
        <w:w w:val="99"/>
        <w:sz w:val="24"/>
        <w:szCs w:val="24"/>
        <w:lang w:val="ro-RO" w:eastAsia="en-US" w:bidi="ar-SA"/>
      </w:rPr>
    </w:lvl>
    <w:lvl w:ilvl="1" w:tplc="08D6790A">
      <w:numFmt w:val="bullet"/>
      <w:lvlText w:val="•"/>
      <w:lvlJc w:val="left"/>
      <w:pPr>
        <w:ind w:left="1150" w:hanging="248"/>
      </w:pPr>
      <w:rPr>
        <w:rFonts w:hint="default"/>
        <w:lang w:val="ro-RO" w:eastAsia="en-US" w:bidi="ar-SA"/>
      </w:rPr>
    </w:lvl>
    <w:lvl w:ilvl="2" w:tplc="F6ACD1D4">
      <w:numFmt w:val="bullet"/>
      <w:lvlText w:val="•"/>
      <w:lvlJc w:val="left"/>
      <w:pPr>
        <w:ind w:left="2121" w:hanging="248"/>
      </w:pPr>
      <w:rPr>
        <w:rFonts w:hint="default"/>
        <w:lang w:val="ro-RO" w:eastAsia="en-US" w:bidi="ar-SA"/>
      </w:rPr>
    </w:lvl>
    <w:lvl w:ilvl="3" w:tplc="520E4840">
      <w:numFmt w:val="bullet"/>
      <w:lvlText w:val="•"/>
      <w:lvlJc w:val="left"/>
      <w:pPr>
        <w:ind w:left="3091" w:hanging="248"/>
      </w:pPr>
      <w:rPr>
        <w:rFonts w:hint="default"/>
        <w:lang w:val="ro-RO" w:eastAsia="en-US" w:bidi="ar-SA"/>
      </w:rPr>
    </w:lvl>
    <w:lvl w:ilvl="4" w:tplc="334EC95E">
      <w:numFmt w:val="bullet"/>
      <w:lvlText w:val="•"/>
      <w:lvlJc w:val="left"/>
      <w:pPr>
        <w:ind w:left="4062" w:hanging="248"/>
      </w:pPr>
      <w:rPr>
        <w:rFonts w:hint="default"/>
        <w:lang w:val="ro-RO" w:eastAsia="en-US" w:bidi="ar-SA"/>
      </w:rPr>
    </w:lvl>
    <w:lvl w:ilvl="5" w:tplc="9670E7C4">
      <w:numFmt w:val="bullet"/>
      <w:lvlText w:val="•"/>
      <w:lvlJc w:val="left"/>
      <w:pPr>
        <w:ind w:left="5033" w:hanging="248"/>
      </w:pPr>
      <w:rPr>
        <w:rFonts w:hint="default"/>
        <w:lang w:val="ro-RO" w:eastAsia="en-US" w:bidi="ar-SA"/>
      </w:rPr>
    </w:lvl>
    <w:lvl w:ilvl="6" w:tplc="D038A7F6">
      <w:numFmt w:val="bullet"/>
      <w:lvlText w:val="•"/>
      <w:lvlJc w:val="left"/>
      <w:pPr>
        <w:ind w:left="6003" w:hanging="248"/>
      </w:pPr>
      <w:rPr>
        <w:rFonts w:hint="default"/>
        <w:lang w:val="ro-RO" w:eastAsia="en-US" w:bidi="ar-SA"/>
      </w:rPr>
    </w:lvl>
    <w:lvl w:ilvl="7" w:tplc="37F29E64">
      <w:numFmt w:val="bullet"/>
      <w:lvlText w:val="•"/>
      <w:lvlJc w:val="left"/>
      <w:pPr>
        <w:ind w:left="6974" w:hanging="248"/>
      </w:pPr>
      <w:rPr>
        <w:rFonts w:hint="default"/>
        <w:lang w:val="ro-RO" w:eastAsia="en-US" w:bidi="ar-SA"/>
      </w:rPr>
    </w:lvl>
    <w:lvl w:ilvl="8" w:tplc="FC9A5B64">
      <w:numFmt w:val="bullet"/>
      <w:lvlText w:val="•"/>
      <w:lvlJc w:val="left"/>
      <w:pPr>
        <w:ind w:left="7945" w:hanging="248"/>
      </w:pPr>
      <w:rPr>
        <w:rFonts w:hint="default"/>
        <w:lang w:val="ro-RO" w:eastAsia="en-US" w:bidi="ar-SA"/>
      </w:rPr>
    </w:lvl>
  </w:abstractNum>
  <w:abstractNum w:abstractNumId="21">
    <w:nsid w:val="4CA2193E"/>
    <w:multiLevelType w:val="hybridMultilevel"/>
    <w:tmpl w:val="46EE6DC6"/>
    <w:lvl w:ilvl="0" w:tplc="D67295E8">
      <w:numFmt w:val="bullet"/>
      <w:lvlText w:val="•"/>
      <w:lvlJc w:val="left"/>
      <w:pPr>
        <w:ind w:left="561" w:hanging="143"/>
      </w:pPr>
      <w:rPr>
        <w:rFonts w:ascii="Times New Roman" w:eastAsia="Times New Roman" w:hAnsi="Times New Roman" w:cs="Times New Roman" w:hint="default"/>
        <w:color w:val="0000FF"/>
        <w:w w:val="99"/>
        <w:sz w:val="24"/>
        <w:szCs w:val="24"/>
        <w:lang w:val="ro-RO" w:eastAsia="en-US" w:bidi="ar-SA"/>
      </w:rPr>
    </w:lvl>
    <w:lvl w:ilvl="1" w:tplc="81AE5090">
      <w:numFmt w:val="bullet"/>
      <w:lvlText w:val="•"/>
      <w:lvlJc w:val="left"/>
      <w:pPr>
        <w:ind w:left="1492" w:hanging="143"/>
      </w:pPr>
      <w:rPr>
        <w:rFonts w:hint="default"/>
        <w:lang w:val="ro-RO" w:eastAsia="en-US" w:bidi="ar-SA"/>
      </w:rPr>
    </w:lvl>
    <w:lvl w:ilvl="2" w:tplc="2592CA74">
      <w:numFmt w:val="bullet"/>
      <w:lvlText w:val="•"/>
      <w:lvlJc w:val="left"/>
      <w:pPr>
        <w:ind w:left="2425" w:hanging="143"/>
      </w:pPr>
      <w:rPr>
        <w:rFonts w:hint="default"/>
        <w:lang w:val="ro-RO" w:eastAsia="en-US" w:bidi="ar-SA"/>
      </w:rPr>
    </w:lvl>
    <w:lvl w:ilvl="3" w:tplc="5DAC1286">
      <w:numFmt w:val="bullet"/>
      <w:lvlText w:val="•"/>
      <w:lvlJc w:val="left"/>
      <w:pPr>
        <w:ind w:left="3357" w:hanging="143"/>
      </w:pPr>
      <w:rPr>
        <w:rFonts w:hint="default"/>
        <w:lang w:val="ro-RO" w:eastAsia="en-US" w:bidi="ar-SA"/>
      </w:rPr>
    </w:lvl>
    <w:lvl w:ilvl="4" w:tplc="DF7E85E4">
      <w:numFmt w:val="bullet"/>
      <w:lvlText w:val="•"/>
      <w:lvlJc w:val="left"/>
      <w:pPr>
        <w:ind w:left="4290" w:hanging="143"/>
      </w:pPr>
      <w:rPr>
        <w:rFonts w:hint="default"/>
        <w:lang w:val="ro-RO" w:eastAsia="en-US" w:bidi="ar-SA"/>
      </w:rPr>
    </w:lvl>
    <w:lvl w:ilvl="5" w:tplc="E12CEA4C">
      <w:numFmt w:val="bullet"/>
      <w:lvlText w:val="•"/>
      <w:lvlJc w:val="left"/>
      <w:pPr>
        <w:ind w:left="5223" w:hanging="143"/>
      </w:pPr>
      <w:rPr>
        <w:rFonts w:hint="default"/>
        <w:lang w:val="ro-RO" w:eastAsia="en-US" w:bidi="ar-SA"/>
      </w:rPr>
    </w:lvl>
    <w:lvl w:ilvl="6" w:tplc="2BBAF190">
      <w:numFmt w:val="bullet"/>
      <w:lvlText w:val="•"/>
      <w:lvlJc w:val="left"/>
      <w:pPr>
        <w:ind w:left="6155" w:hanging="143"/>
      </w:pPr>
      <w:rPr>
        <w:rFonts w:hint="default"/>
        <w:lang w:val="ro-RO" w:eastAsia="en-US" w:bidi="ar-SA"/>
      </w:rPr>
    </w:lvl>
    <w:lvl w:ilvl="7" w:tplc="B6F8F58A">
      <w:numFmt w:val="bullet"/>
      <w:lvlText w:val="•"/>
      <w:lvlJc w:val="left"/>
      <w:pPr>
        <w:ind w:left="7088" w:hanging="143"/>
      </w:pPr>
      <w:rPr>
        <w:rFonts w:hint="default"/>
        <w:lang w:val="ro-RO" w:eastAsia="en-US" w:bidi="ar-SA"/>
      </w:rPr>
    </w:lvl>
    <w:lvl w:ilvl="8" w:tplc="5104805A">
      <w:numFmt w:val="bullet"/>
      <w:lvlText w:val="•"/>
      <w:lvlJc w:val="left"/>
      <w:pPr>
        <w:ind w:left="8021" w:hanging="143"/>
      </w:pPr>
      <w:rPr>
        <w:rFonts w:hint="default"/>
        <w:lang w:val="ro-RO" w:eastAsia="en-US" w:bidi="ar-SA"/>
      </w:rPr>
    </w:lvl>
  </w:abstractNum>
  <w:abstractNum w:abstractNumId="22">
    <w:nsid w:val="52F25313"/>
    <w:multiLevelType w:val="hybridMultilevel"/>
    <w:tmpl w:val="C430F762"/>
    <w:lvl w:ilvl="0" w:tplc="AF9C83CC">
      <w:start w:val="1"/>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59D80236"/>
    <w:multiLevelType w:val="hybridMultilevel"/>
    <w:tmpl w:val="21CE50AC"/>
    <w:lvl w:ilvl="0" w:tplc="4F40D3A2">
      <w:numFmt w:val="bullet"/>
      <w:lvlText w:val=""/>
      <w:lvlJc w:val="left"/>
      <w:pPr>
        <w:ind w:left="898" w:hanging="360"/>
      </w:pPr>
      <w:rPr>
        <w:rFonts w:ascii="Symbol" w:eastAsia="Symbol" w:hAnsi="Symbol" w:cs="Symbol" w:hint="default"/>
        <w:color w:val="0000FF"/>
        <w:w w:val="100"/>
        <w:sz w:val="24"/>
        <w:szCs w:val="24"/>
        <w:lang w:val="ro-RO" w:eastAsia="en-US" w:bidi="ar-SA"/>
      </w:rPr>
    </w:lvl>
    <w:lvl w:ilvl="1" w:tplc="7FBA80A6">
      <w:numFmt w:val="bullet"/>
      <w:lvlText w:val="•"/>
      <w:lvlJc w:val="left"/>
      <w:pPr>
        <w:ind w:left="1798" w:hanging="360"/>
      </w:pPr>
      <w:rPr>
        <w:rFonts w:hint="default"/>
        <w:lang w:val="ro-RO" w:eastAsia="en-US" w:bidi="ar-SA"/>
      </w:rPr>
    </w:lvl>
    <w:lvl w:ilvl="2" w:tplc="D7BC075C">
      <w:numFmt w:val="bullet"/>
      <w:lvlText w:val="•"/>
      <w:lvlJc w:val="left"/>
      <w:pPr>
        <w:ind w:left="2697" w:hanging="360"/>
      </w:pPr>
      <w:rPr>
        <w:rFonts w:hint="default"/>
        <w:lang w:val="ro-RO" w:eastAsia="en-US" w:bidi="ar-SA"/>
      </w:rPr>
    </w:lvl>
    <w:lvl w:ilvl="3" w:tplc="B96E43A0">
      <w:numFmt w:val="bullet"/>
      <w:lvlText w:val="•"/>
      <w:lvlJc w:val="left"/>
      <w:pPr>
        <w:ind w:left="3595" w:hanging="360"/>
      </w:pPr>
      <w:rPr>
        <w:rFonts w:hint="default"/>
        <w:lang w:val="ro-RO" w:eastAsia="en-US" w:bidi="ar-SA"/>
      </w:rPr>
    </w:lvl>
    <w:lvl w:ilvl="4" w:tplc="DFCE705E">
      <w:numFmt w:val="bullet"/>
      <w:lvlText w:val="•"/>
      <w:lvlJc w:val="left"/>
      <w:pPr>
        <w:ind w:left="4494" w:hanging="360"/>
      </w:pPr>
      <w:rPr>
        <w:rFonts w:hint="default"/>
        <w:lang w:val="ro-RO" w:eastAsia="en-US" w:bidi="ar-SA"/>
      </w:rPr>
    </w:lvl>
    <w:lvl w:ilvl="5" w:tplc="2592D62E">
      <w:numFmt w:val="bullet"/>
      <w:lvlText w:val="•"/>
      <w:lvlJc w:val="left"/>
      <w:pPr>
        <w:ind w:left="5393" w:hanging="360"/>
      </w:pPr>
      <w:rPr>
        <w:rFonts w:hint="default"/>
        <w:lang w:val="ro-RO" w:eastAsia="en-US" w:bidi="ar-SA"/>
      </w:rPr>
    </w:lvl>
    <w:lvl w:ilvl="6" w:tplc="2AC05EA4">
      <w:numFmt w:val="bullet"/>
      <w:lvlText w:val="•"/>
      <w:lvlJc w:val="left"/>
      <w:pPr>
        <w:ind w:left="6291" w:hanging="360"/>
      </w:pPr>
      <w:rPr>
        <w:rFonts w:hint="default"/>
        <w:lang w:val="ro-RO" w:eastAsia="en-US" w:bidi="ar-SA"/>
      </w:rPr>
    </w:lvl>
    <w:lvl w:ilvl="7" w:tplc="0D582DE4">
      <w:numFmt w:val="bullet"/>
      <w:lvlText w:val="•"/>
      <w:lvlJc w:val="left"/>
      <w:pPr>
        <w:ind w:left="7190" w:hanging="360"/>
      </w:pPr>
      <w:rPr>
        <w:rFonts w:hint="default"/>
        <w:lang w:val="ro-RO" w:eastAsia="en-US" w:bidi="ar-SA"/>
      </w:rPr>
    </w:lvl>
    <w:lvl w:ilvl="8" w:tplc="E42291B6">
      <w:numFmt w:val="bullet"/>
      <w:lvlText w:val="•"/>
      <w:lvlJc w:val="left"/>
      <w:pPr>
        <w:ind w:left="8089" w:hanging="360"/>
      </w:pPr>
      <w:rPr>
        <w:rFonts w:hint="default"/>
        <w:lang w:val="ro-RO" w:eastAsia="en-US" w:bidi="ar-SA"/>
      </w:rPr>
    </w:lvl>
  </w:abstractNum>
  <w:abstractNum w:abstractNumId="24">
    <w:nsid w:val="5A244F04"/>
    <w:multiLevelType w:val="hybridMultilevel"/>
    <w:tmpl w:val="10167B66"/>
    <w:lvl w:ilvl="0" w:tplc="98FEB7B2">
      <w:numFmt w:val="bullet"/>
      <w:lvlText w:val=""/>
      <w:lvlJc w:val="left"/>
      <w:pPr>
        <w:ind w:left="898" w:hanging="360"/>
      </w:pPr>
      <w:rPr>
        <w:rFonts w:hint="default"/>
        <w:w w:val="100"/>
        <w:lang w:val="ro-RO" w:eastAsia="en-US" w:bidi="ar-SA"/>
      </w:rPr>
    </w:lvl>
    <w:lvl w:ilvl="1" w:tplc="C45C976C">
      <w:numFmt w:val="bullet"/>
      <w:lvlText w:val="•"/>
      <w:lvlJc w:val="left"/>
      <w:pPr>
        <w:ind w:left="1798" w:hanging="360"/>
      </w:pPr>
      <w:rPr>
        <w:rFonts w:hint="default"/>
        <w:lang w:val="ro-RO" w:eastAsia="en-US" w:bidi="ar-SA"/>
      </w:rPr>
    </w:lvl>
    <w:lvl w:ilvl="2" w:tplc="A78411BE">
      <w:numFmt w:val="bullet"/>
      <w:lvlText w:val="•"/>
      <w:lvlJc w:val="left"/>
      <w:pPr>
        <w:ind w:left="2697" w:hanging="360"/>
      </w:pPr>
      <w:rPr>
        <w:rFonts w:hint="default"/>
        <w:lang w:val="ro-RO" w:eastAsia="en-US" w:bidi="ar-SA"/>
      </w:rPr>
    </w:lvl>
    <w:lvl w:ilvl="3" w:tplc="05608E3C">
      <w:numFmt w:val="bullet"/>
      <w:lvlText w:val="•"/>
      <w:lvlJc w:val="left"/>
      <w:pPr>
        <w:ind w:left="3595" w:hanging="360"/>
      </w:pPr>
      <w:rPr>
        <w:rFonts w:hint="default"/>
        <w:lang w:val="ro-RO" w:eastAsia="en-US" w:bidi="ar-SA"/>
      </w:rPr>
    </w:lvl>
    <w:lvl w:ilvl="4" w:tplc="06A68002">
      <w:numFmt w:val="bullet"/>
      <w:lvlText w:val="•"/>
      <w:lvlJc w:val="left"/>
      <w:pPr>
        <w:ind w:left="4494" w:hanging="360"/>
      </w:pPr>
      <w:rPr>
        <w:rFonts w:hint="default"/>
        <w:lang w:val="ro-RO" w:eastAsia="en-US" w:bidi="ar-SA"/>
      </w:rPr>
    </w:lvl>
    <w:lvl w:ilvl="5" w:tplc="5142ABEA">
      <w:numFmt w:val="bullet"/>
      <w:lvlText w:val="•"/>
      <w:lvlJc w:val="left"/>
      <w:pPr>
        <w:ind w:left="5393" w:hanging="360"/>
      </w:pPr>
      <w:rPr>
        <w:rFonts w:hint="default"/>
        <w:lang w:val="ro-RO" w:eastAsia="en-US" w:bidi="ar-SA"/>
      </w:rPr>
    </w:lvl>
    <w:lvl w:ilvl="6" w:tplc="D7CC5EE8">
      <w:numFmt w:val="bullet"/>
      <w:lvlText w:val="•"/>
      <w:lvlJc w:val="left"/>
      <w:pPr>
        <w:ind w:left="6291" w:hanging="360"/>
      </w:pPr>
      <w:rPr>
        <w:rFonts w:hint="default"/>
        <w:lang w:val="ro-RO" w:eastAsia="en-US" w:bidi="ar-SA"/>
      </w:rPr>
    </w:lvl>
    <w:lvl w:ilvl="7" w:tplc="6526D2FA">
      <w:numFmt w:val="bullet"/>
      <w:lvlText w:val="•"/>
      <w:lvlJc w:val="left"/>
      <w:pPr>
        <w:ind w:left="7190" w:hanging="360"/>
      </w:pPr>
      <w:rPr>
        <w:rFonts w:hint="default"/>
        <w:lang w:val="ro-RO" w:eastAsia="en-US" w:bidi="ar-SA"/>
      </w:rPr>
    </w:lvl>
    <w:lvl w:ilvl="8" w:tplc="7156590A">
      <w:numFmt w:val="bullet"/>
      <w:lvlText w:val="•"/>
      <w:lvlJc w:val="left"/>
      <w:pPr>
        <w:ind w:left="8089" w:hanging="360"/>
      </w:pPr>
      <w:rPr>
        <w:rFonts w:hint="default"/>
        <w:lang w:val="ro-RO" w:eastAsia="en-US" w:bidi="ar-SA"/>
      </w:rPr>
    </w:lvl>
  </w:abstractNum>
  <w:abstractNum w:abstractNumId="25">
    <w:nsid w:val="5CA04296"/>
    <w:multiLevelType w:val="hybridMultilevel"/>
    <w:tmpl w:val="532E6072"/>
    <w:lvl w:ilvl="0" w:tplc="93FE0472">
      <w:numFmt w:val="bullet"/>
      <w:lvlText w:val="•"/>
      <w:lvlJc w:val="left"/>
      <w:pPr>
        <w:ind w:left="178" w:hanging="144"/>
      </w:pPr>
      <w:rPr>
        <w:rFonts w:ascii="Times New Roman" w:eastAsia="Times New Roman" w:hAnsi="Times New Roman" w:cs="Times New Roman" w:hint="default"/>
        <w:color w:val="0000FF"/>
        <w:w w:val="99"/>
        <w:sz w:val="24"/>
        <w:szCs w:val="24"/>
        <w:lang w:val="ro-RO" w:eastAsia="en-US" w:bidi="ar-SA"/>
      </w:rPr>
    </w:lvl>
    <w:lvl w:ilvl="1" w:tplc="C2DE6D28">
      <w:numFmt w:val="bullet"/>
      <w:lvlText w:val="•"/>
      <w:lvlJc w:val="left"/>
      <w:pPr>
        <w:ind w:left="1150" w:hanging="144"/>
      </w:pPr>
      <w:rPr>
        <w:rFonts w:hint="default"/>
        <w:lang w:val="ro-RO" w:eastAsia="en-US" w:bidi="ar-SA"/>
      </w:rPr>
    </w:lvl>
    <w:lvl w:ilvl="2" w:tplc="33743BD0">
      <w:numFmt w:val="bullet"/>
      <w:lvlText w:val="•"/>
      <w:lvlJc w:val="left"/>
      <w:pPr>
        <w:ind w:left="2121" w:hanging="144"/>
      </w:pPr>
      <w:rPr>
        <w:rFonts w:hint="default"/>
        <w:lang w:val="ro-RO" w:eastAsia="en-US" w:bidi="ar-SA"/>
      </w:rPr>
    </w:lvl>
    <w:lvl w:ilvl="3" w:tplc="E974874A">
      <w:numFmt w:val="bullet"/>
      <w:lvlText w:val="•"/>
      <w:lvlJc w:val="left"/>
      <w:pPr>
        <w:ind w:left="3091" w:hanging="144"/>
      </w:pPr>
      <w:rPr>
        <w:rFonts w:hint="default"/>
        <w:lang w:val="ro-RO" w:eastAsia="en-US" w:bidi="ar-SA"/>
      </w:rPr>
    </w:lvl>
    <w:lvl w:ilvl="4" w:tplc="C09EE89E">
      <w:numFmt w:val="bullet"/>
      <w:lvlText w:val="•"/>
      <w:lvlJc w:val="left"/>
      <w:pPr>
        <w:ind w:left="4062" w:hanging="144"/>
      </w:pPr>
      <w:rPr>
        <w:rFonts w:hint="default"/>
        <w:lang w:val="ro-RO" w:eastAsia="en-US" w:bidi="ar-SA"/>
      </w:rPr>
    </w:lvl>
    <w:lvl w:ilvl="5" w:tplc="8F702084">
      <w:numFmt w:val="bullet"/>
      <w:lvlText w:val="•"/>
      <w:lvlJc w:val="left"/>
      <w:pPr>
        <w:ind w:left="5033" w:hanging="144"/>
      </w:pPr>
      <w:rPr>
        <w:rFonts w:hint="default"/>
        <w:lang w:val="ro-RO" w:eastAsia="en-US" w:bidi="ar-SA"/>
      </w:rPr>
    </w:lvl>
    <w:lvl w:ilvl="6" w:tplc="E18C6DCE">
      <w:numFmt w:val="bullet"/>
      <w:lvlText w:val="•"/>
      <w:lvlJc w:val="left"/>
      <w:pPr>
        <w:ind w:left="6003" w:hanging="144"/>
      </w:pPr>
      <w:rPr>
        <w:rFonts w:hint="default"/>
        <w:lang w:val="ro-RO" w:eastAsia="en-US" w:bidi="ar-SA"/>
      </w:rPr>
    </w:lvl>
    <w:lvl w:ilvl="7" w:tplc="0CF0C5CA">
      <w:numFmt w:val="bullet"/>
      <w:lvlText w:val="•"/>
      <w:lvlJc w:val="left"/>
      <w:pPr>
        <w:ind w:left="6974" w:hanging="144"/>
      </w:pPr>
      <w:rPr>
        <w:rFonts w:hint="default"/>
        <w:lang w:val="ro-RO" w:eastAsia="en-US" w:bidi="ar-SA"/>
      </w:rPr>
    </w:lvl>
    <w:lvl w:ilvl="8" w:tplc="649C42D0">
      <w:numFmt w:val="bullet"/>
      <w:lvlText w:val="•"/>
      <w:lvlJc w:val="left"/>
      <w:pPr>
        <w:ind w:left="7945" w:hanging="144"/>
      </w:pPr>
      <w:rPr>
        <w:rFonts w:hint="default"/>
        <w:lang w:val="ro-RO" w:eastAsia="en-US" w:bidi="ar-SA"/>
      </w:rPr>
    </w:lvl>
  </w:abstractNum>
  <w:abstractNum w:abstractNumId="26">
    <w:nsid w:val="5CEA4D35"/>
    <w:multiLevelType w:val="hybridMultilevel"/>
    <w:tmpl w:val="8238FD16"/>
    <w:lvl w:ilvl="0" w:tplc="F7E22124">
      <w:numFmt w:val="bullet"/>
      <w:lvlText w:val="-"/>
      <w:lvlJc w:val="left"/>
      <w:pPr>
        <w:ind w:left="178" w:hanging="242"/>
      </w:pPr>
      <w:rPr>
        <w:rFonts w:ascii="Times New Roman" w:eastAsia="Times New Roman" w:hAnsi="Times New Roman" w:cs="Times New Roman" w:hint="default"/>
        <w:b/>
        <w:bCs/>
        <w:spacing w:val="-21"/>
        <w:w w:val="99"/>
        <w:sz w:val="24"/>
        <w:szCs w:val="24"/>
        <w:lang w:val="ro-RO" w:eastAsia="en-US" w:bidi="ar-SA"/>
      </w:rPr>
    </w:lvl>
    <w:lvl w:ilvl="1" w:tplc="BD3A0660">
      <w:numFmt w:val="bullet"/>
      <w:lvlText w:val="•"/>
      <w:lvlJc w:val="left"/>
      <w:pPr>
        <w:ind w:left="1150" w:hanging="242"/>
      </w:pPr>
      <w:rPr>
        <w:rFonts w:hint="default"/>
        <w:lang w:val="ro-RO" w:eastAsia="en-US" w:bidi="ar-SA"/>
      </w:rPr>
    </w:lvl>
    <w:lvl w:ilvl="2" w:tplc="03201E88">
      <w:numFmt w:val="bullet"/>
      <w:lvlText w:val="•"/>
      <w:lvlJc w:val="left"/>
      <w:pPr>
        <w:ind w:left="2121" w:hanging="242"/>
      </w:pPr>
      <w:rPr>
        <w:rFonts w:hint="default"/>
        <w:lang w:val="ro-RO" w:eastAsia="en-US" w:bidi="ar-SA"/>
      </w:rPr>
    </w:lvl>
    <w:lvl w:ilvl="3" w:tplc="9416785C">
      <w:numFmt w:val="bullet"/>
      <w:lvlText w:val="•"/>
      <w:lvlJc w:val="left"/>
      <w:pPr>
        <w:ind w:left="3091" w:hanging="242"/>
      </w:pPr>
      <w:rPr>
        <w:rFonts w:hint="default"/>
        <w:lang w:val="ro-RO" w:eastAsia="en-US" w:bidi="ar-SA"/>
      </w:rPr>
    </w:lvl>
    <w:lvl w:ilvl="4" w:tplc="D1844418">
      <w:numFmt w:val="bullet"/>
      <w:lvlText w:val="•"/>
      <w:lvlJc w:val="left"/>
      <w:pPr>
        <w:ind w:left="4062" w:hanging="242"/>
      </w:pPr>
      <w:rPr>
        <w:rFonts w:hint="default"/>
        <w:lang w:val="ro-RO" w:eastAsia="en-US" w:bidi="ar-SA"/>
      </w:rPr>
    </w:lvl>
    <w:lvl w:ilvl="5" w:tplc="DCB228B4">
      <w:numFmt w:val="bullet"/>
      <w:lvlText w:val="•"/>
      <w:lvlJc w:val="left"/>
      <w:pPr>
        <w:ind w:left="5033" w:hanging="242"/>
      </w:pPr>
      <w:rPr>
        <w:rFonts w:hint="default"/>
        <w:lang w:val="ro-RO" w:eastAsia="en-US" w:bidi="ar-SA"/>
      </w:rPr>
    </w:lvl>
    <w:lvl w:ilvl="6" w:tplc="0CFECB28">
      <w:numFmt w:val="bullet"/>
      <w:lvlText w:val="•"/>
      <w:lvlJc w:val="left"/>
      <w:pPr>
        <w:ind w:left="6003" w:hanging="242"/>
      </w:pPr>
      <w:rPr>
        <w:rFonts w:hint="default"/>
        <w:lang w:val="ro-RO" w:eastAsia="en-US" w:bidi="ar-SA"/>
      </w:rPr>
    </w:lvl>
    <w:lvl w:ilvl="7" w:tplc="5F3C0CF4">
      <w:numFmt w:val="bullet"/>
      <w:lvlText w:val="•"/>
      <w:lvlJc w:val="left"/>
      <w:pPr>
        <w:ind w:left="6974" w:hanging="242"/>
      </w:pPr>
      <w:rPr>
        <w:rFonts w:hint="default"/>
        <w:lang w:val="ro-RO" w:eastAsia="en-US" w:bidi="ar-SA"/>
      </w:rPr>
    </w:lvl>
    <w:lvl w:ilvl="8" w:tplc="39420066">
      <w:numFmt w:val="bullet"/>
      <w:lvlText w:val="•"/>
      <w:lvlJc w:val="left"/>
      <w:pPr>
        <w:ind w:left="7945" w:hanging="242"/>
      </w:pPr>
      <w:rPr>
        <w:rFonts w:hint="default"/>
        <w:lang w:val="ro-RO" w:eastAsia="en-US" w:bidi="ar-SA"/>
      </w:rPr>
    </w:lvl>
  </w:abstractNum>
  <w:abstractNum w:abstractNumId="27">
    <w:nsid w:val="679623CB"/>
    <w:multiLevelType w:val="hybridMultilevel"/>
    <w:tmpl w:val="BA166694"/>
    <w:lvl w:ilvl="0" w:tplc="DCF0712E">
      <w:numFmt w:val="bullet"/>
      <w:lvlText w:val="–"/>
      <w:lvlJc w:val="left"/>
      <w:pPr>
        <w:ind w:left="358" w:hanging="180"/>
      </w:pPr>
      <w:rPr>
        <w:rFonts w:ascii="Times New Roman" w:eastAsia="Times New Roman" w:hAnsi="Times New Roman" w:cs="Times New Roman" w:hint="default"/>
        <w:b/>
        <w:bCs/>
        <w:spacing w:val="-2"/>
        <w:w w:val="99"/>
        <w:sz w:val="24"/>
        <w:szCs w:val="24"/>
        <w:lang w:val="ro-RO" w:eastAsia="en-US" w:bidi="ar-SA"/>
      </w:rPr>
    </w:lvl>
    <w:lvl w:ilvl="1" w:tplc="4DC62C7E">
      <w:numFmt w:val="bullet"/>
      <w:lvlText w:val="-"/>
      <w:lvlJc w:val="left"/>
      <w:pPr>
        <w:ind w:left="178" w:hanging="147"/>
      </w:pPr>
      <w:rPr>
        <w:rFonts w:hint="default"/>
        <w:w w:val="99"/>
        <w:lang w:val="ro-RO" w:eastAsia="en-US" w:bidi="ar-SA"/>
      </w:rPr>
    </w:lvl>
    <w:lvl w:ilvl="2" w:tplc="34063E88">
      <w:numFmt w:val="bullet"/>
      <w:lvlText w:val=""/>
      <w:lvlJc w:val="left"/>
      <w:pPr>
        <w:ind w:left="1258" w:hanging="360"/>
      </w:pPr>
      <w:rPr>
        <w:rFonts w:ascii="Symbol" w:eastAsia="Symbol" w:hAnsi="Symbol" w:cs="Symbol" w:hint="default"/>
        <w:w w:val="100"/>
        <w:sz w:val="24"/>
        <w:szCs w:val="24"/>
        <w:lang w:val="ro-RO" w:eastAsia="en-US" w:bidi="ar-SA"/>
      </w:rPr>
    </w:lvl>
    <w:lvl w:ilvl="3" w:tplc="56686806">
      <w:numFmt w:val="bullet"/>
      <w:lvlText w:val="•"/>
      <w:lvlJc w:val="left"/>
      <w:pPr>
        <w:ind w:left="2338" w:hanging="360"/>
      </w:pPr>
      <w:rPr>
        <w:rFonts w:hint="default"/>
        <w:lang w:val="ro-RO" w:eastAsia="en-US" w:bidi="ar-SA"/>
      </w:rPr>
    </w:lvl>
    <w:lvl w:ilvl="4" w:tplc="2348D058">
      <w:numFmt w:val="bullet"/>
      <w:lvlText w:val="•"/>
      <w:lvlJc w:val="left"/>
      <w:pPr>
        <w:ind w:left="3416" w:hanging="360"/>
      </w:pPr>
      <w:rPr>
        <w:rFonts w:hint="default"/>
        <w:lang w:val="ro-RO" w:eastAsia="en-US" w:bidi="ar-SA"/>
      </w:rPr>
    </w:lvl>
    <w:lvl w:ilvl="5" w:tplc="4C2A4DB4">
      <w:numFmt w:val="bullet"/>
      <w:lvlText w:val="•"/>
      <w:lvlJc w:val="left"/>
      <w:pPr>
        <w:ind w:left="4494" w:hanging="360"/>
      </w:pPr>
      <w:rPr>
        <w:rFonts w:hint="default"/>
        <w:lang w:val="ro-RO" w:eastAsia="en-US" w:bidi="ar-SA"/>
      </w:rPr>
    </w:lvl>
    <w:lvl w:ilvl="6" w:tplc="400A1C06">
      <w:numFmt w:val="bullet"/>
      <w:lvlText w:val="•"/>
      <w:lvlJc w:val="left"/>
      <w:pPr>
        <w:ind w:left="5573" w:hanging="360"/>
      </w:pPr>
      <w:rPr>
        <w:rFonts w:hint="default"/>
        <w:lang w:val="ro-RO" w:eastAsia="en-US" w:bidi="ar-SA"/>
      </w:rPr>
    </w:lvl>
    <w:lvl w:ilvl="7" w:tplc="766EE430">
      <w:numFmt w:val="bullet"/>
      <w:lvlText w:val="•"/>
      <w:lvlJc w:val="left"/>
      <w:pPr>
        <w:ind w:left="6651" w:hanging="360"/>
      </w:pPr>
      <w:rPr>
        <w:rFonts w:hint="default"/>
        <w:lang w:val="ro-RO" w:eastAsia="en-US" w:bidi="ar-SA"/>
      </w:rPr>
    </w:lvl>
    <w:lvl w:ilvl="8" w:tplc="897CC722">
      <w:numFmt w:val="bullet"/>
      <w:lvlText w:val="•"/>
      <w:lvlJc w:val="left"/>
      <w:pPr>
        <w:ind w:left="7729" w:hanging="360"/>
      </w:pPr>
      <w:rPr>
        <w:rFonts w:hint="default"/>
        <w:lang w:val="ro-RO" w:eastAsia="en-US" w:bidi="ar-SA"/>
      </w:rPr>
    </w:lvl>
  </w:abstractNum>
  <w:abstractNum w:abstractNumId="28">
    <w:nsid w:val="6E6D2C2D"/>
    <w:multiLevelType w:val="hybridMultilevel"/>
    <w:tmpl w:val="ECECCD42"/>
    <w:lvl w:ilvl="0" w:tplc="DD42D19C">
      <w:numFmt w:val="bullet"/>
      <w:lvlText w:val="-"/>
      <w:lvlJc w:val="left"/>
      <w:pPr>
        <w:ind w:left="898" w:hanging="348"/>
      </w:pPr>
      <w:rPr>
        <w:rFonts w:ascii="Arial" w:eastAsia="Arial" w:hAnsi="Arial" w:cs="Arial" w:hint="default"/>
        <w:spacing w:val="-54"/>
        <w:w w:val="42"/>
        <w:sz w:val="24"/>
        <w:szCs w:val="24"/>
        <w:lang w:val="ro-RO" w:eastAsia="en-US" w:bidi="ar-SA"/>
      </w:rPr>
    </w:lvl>
    <w:lvl w:ilvl="1" w:tplc="E7900AB6">
      <w:numFmt w:val="bullet"/>
      <w:lvlText w:val="•"/>
      <w:lvlJc w:val="left"/>
      <w:pPr>
        <w:ind w:left="1798" w:hanging="348"/>
      </w:pPr>
      <w:rPr>
        <w:rFonts w:hint="default"/>
        <w:lang w:val="ro-RO" w:eastAsia="en-US" w:bidi="ar-SA"/>
      </w:rPr>
    </w:lvl>
    <w:lvl w:ilvl="2" w:tplc="48DC982C">
      <w:numFmt w:val="bullet"/>
      <w:lvlText w:val="•"/>
      <w:lvlJc w:val="left"/>
      <w:pPr>
        <w:ind w:left="2697" w:hanging="348"/>
      </w:pPr>
      <w:rPr>
        <w:rFonts w:hint="default"/>
        <w:lang w:val="ro-RO" w:eastAsia="en-US" w:bidi="ar-SA"/>
      </w:rPr>
    </w:lvl>
    <w:lvl w:ilvl="3" w:tplc="5DB8CC90">
      <w:numFmt w:val="bullet"/>
      <w:lvlText w:val="•"/>
      <w:lvlJc w:val="left"/>
      <w:pPr>
        <w:ind w:left="3595" w:hanging="348"/>
      </w:pPr>
      <w:rPr>
        <w:rFonts w:hint="default"/>
        <w:lang w:val="ro-RO" w:eastAsia="en-US" w:bidi="ar-SA"/>
      </w:rPr>
    </w:lvl>
    <w:lvl w:ilvl="4" w:tplc="3754EFDE">
      <w:numFmt w:val="bullet"/>
      <w:lvlText w:val="•"/>
      <w:lvlJc w:val="left"/>
      <w:pPr>
        <w:ind w:left="4494" w:hanging="348"/>
      </w:pPr>
      <w:rPr>
        <w:rFonts w:hint="default"/>
        <w:lang w:val="ro-RO" w:eastAsia="en-US" w:bidi="ar-SA"/>
      </w:rPr>
    </w:lvl>
    <w:lvl w:ilvl="5" w:tplc="C67C14BE">
      <w:numFmt w:val="bullet"/>
      <w:lvlText w:val="•"/>
      <w:lvlJc w:val="left"/>
      <w:pPr>
        <w:ind w:left="5393" w:hanging="348"/>
      </w:pPr>
      <w:rPr>
        <w:rFonts w:hint="default"/>
        <w:lang w:val="ro-RO" w:eastAsia="en-US" w:bidi="ar-SA"/>
      </w:rPr>
    </w:lvl>
    <w:lvl w:ilvl="6" w:tplc="2E46B36A">
      <w:numFmt w:val="bullet"/>
      <w:lvlText w:val="•"/>
      <w:lvlJc w:val="left"/>
      <w:pPr>
        <w:ind w:left="6291" w:hanging="348"/>
      </w:pPr>
      <w:rPr>
        <w:rFonts w:hint="default"/>
        <w:lang w:val="ro-RO" w:eastAsia="en-US" w:bidi="ar-SA"/>
      </w:rPr>
    </w:lvl>
    <w:lvl w:ilvl="7" w:tplc="8482D3C4">
      <w:numFmt w:val="bullet"/>
      <w:lvlText w:val="•"/>
      <w:lvlJc w:val="left"/>
      <w:pPr>
        <w:ind w:left="7190" w:hanging="348"/>
      </w:pPr>
      <w:rPr>
        <w:rFonts w:hint="default"/>
        <w:lang w:val="ro-RO" w:eastAsia="en-US" w:bidi="ar-SA"/>
      </w:rPr>
    </w:lvl>
    <w:lvl w:ilvl="8" w:tplc="863AFF52">
      <w:numFmt w:val="bullet"/>
      <w:lvlText w:val="•"/>
      <w:lvlJc w:val="left"/>
      <w:pPr>
        <w:ind w:left="8089" w:hanging="348"/>
      </w:pPr>
      <w:rPr>
        <w:rFonts w:hint="default"/>
        <w:lang w:val="ro-RO" w:eastAsia="en-US" w:bidi="ar-SA"/>
      </w:rPr>
    </w:lvl>
  </w:abstractNum>
  <w:abstractNum w:abstractNumId="29">
    <w:nsid w:val="71EE1145"/>
    <w:multiLevelType w:val="multilevel"/>
    <w:tmpl w:val="810E9F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30">
    <w:nsid w:val="744F583B"/>
    <w:multiLevelType w:val="hybridMultilevel"/>
    <w:tmpl w:val="2398E4A8"/>
    <w:lvl w:ilvl="0" w:tplc="8C2E2434">
      <w:start w:val="1"/>
      <w:numFmt w:val="lowerLetter"/>
      <w:lvlText w:val="%1)"/>
      <w:lvlJc w:val="left"/>
      <w:pPr>
        <w:ind w:left="665" w:hanging="248"/>
        <w:jc w:val="right"/>
      </w:pPr>
      <w:rPr>
        <w:rFonts w:hint="default"/>
        <w:spacing w:val="-2"/>
        <w:w w:val="100"/>
        <w:lang w:val="ro-RO" w:eastAsia="en-US" w:bidi="ar-SA"/>
      </w:rPr>
    </w:lvl>
    <w:lvl w:ilvl="1" w:tplc="210ADD9E">
      <w:numFmt w:val="bullet"/>
      <w:lvlText w:val=""/>
      <w:lvlJc w:val="left"/>
      <w:pPr>
        <w:ind w:left="898" w:hanging="360"/>
      </w:pPr>
      <w:rPr>
        <w:rFonts w:ascii="Symbol" w:eastAsia="Symbol" w:hAnsi="Symbol" w:cs="Symbol" w:hint="default"/>
        <w:b/>
        <w:bCs/>
        <w:w w:val="99"/>
        <w:sz w:val="24"/>
        <w:szCs w:val="24"/>
        <w:lang w:val="ro-RO" w:eastAsia="en-US" w:bidi="ar-SA"/>
      </w:rPr>
    </w:lvl>
    <w:lvl w:ilvl="2" w:tplc="7C288082">
      <w:numFmt w:val="bullet"/>
      <w:lvlText w:val="•"/>
      <w:lvlJc w:val="left"/>
      <w:pPr>
        <w:ind w:left="1898" w:hanging="360"/>
      </w:pPr>
      <w:rPr>
        <w:rFonts w:hint="default"/>
        <w:lang w:val="ro-RO" w:eastAsia="en-US" w:bidi="ar-SA"/>
      </w:rPr>
    </w:lvl>
    <w:lvl w:ilvl="3" w:tplc="5BC61146">
      <w:numFmt w:val="bullet"/>
      <w:lvlText w:val="•"/>
      <w:lvlJc w:val="left"/>
      <w:pPr>
        <w:ind w:left="2896" w:hanging="360"/>
      </w:pPr>
      <w:rPr>
        <w:rFonts w:hint="default"/>
        <w:lang w:val="ro-RO" w:eastAsia="en-US" w:bidi="ar-SA"/>
      </w:rPr>
    </w:lvl>
    <w:lvl w:ilvl="4" w:tplc="14B24DA2">
      <w:numFmt w:val="bullet"/>
      <w:lvlText w:val="•"/>
      <w:lvlJc w:val="left"/>
      <w:pPr>
        <w:ind w:left="3895" w:hanging="360"/>
      </w:pPr>
      <w:rPr>
        <w:rFonts w:hint="default"/>
        <w:lang w:val="ro-RO" w:eastAsia="en-US" w:bidi="ar-SA"/>
      </w:rPr>
    </w:lvl>
    <w:lvl w:ilvl="5" w:tplc="CD9E9AF2">
      <w:numFmt w:val="bullet"/>
      <w:lvlText w:val="•"/>
      <w:lvlJc w:val="left"/>
      <w:pPr>
        <w:ind w:left="4893" w:hanging="360"/>
      </w:pPr>
      <w:rPr>
        <w:rFonts w:hint="default"/>
        <w:lang w:val="ro-RO" w:eastAsia="en-US" w:bidi="ar-SA"/>
      </w:rPr>
    </w:lvl>
    <w:lvl w:ilvl="6" w:tplc="DA7416CC">
      <w:numFmt w:val="bullet"/>
      <w:lvlText w:val="•"/>
      <w:lvlJc w:val="left"/>
      <w:pPr>
        <w:ind w:left="5892" w:hanging="360"/>
      </w:pPr>
      <w:rPr>
        <w:rFonts w:hint="default"/>
        <w:lang w:val="ro-RO" w:eastAsia="en-US" w:bidi="ar-SA"/>
      </w:rPr>
    </w:lvl>
    <w:lvl w:ilvl="7" w:tplc="F3EC2BE6">
      <w:numFmt w:val="bullet"/>
      <w:lvlText w:val="•"/>
      <w:lvlJc w:val="left"/>
      <w:pPr>
        <w:ind w:left="6890" w:hanging="360"/>
      </w:pPr>
      <w:rPr>
        <w:rFonts w:hint="default"/>
        <w:lang w:val="ro-RO" w:eastAsia="en-US" w:bidi="ar-SA"/>
      </w:rPr>
    </w:lvl>
    <w:lvl w:ilvl="8" w:tplc="98A8C942">
      <w:numFmt w:val="bullet"/>
      <w:lvlText w:val="•"/>
      <w:lvlJc w:val="left"/>
      <w:pPr>
        <w:ind w:left="7889" w:hanging="360"/>
      </w:pPr>
      <w:rPr>
        <w:rFonts w:hint="default"/>
        <w:lang w:val="ro-RO" w:eastAsia="en-US" w:bidi="ar-SA"/>
      </w:rPr>
    </w:lvl>
  </w:abstractNum>
  <w:abstractNum w:abstractNumId="31">
    <w:nsid w:val="7649198E"/>
    <w:multiLevelType w:val="hybridMultilevel"/>
    <w:tmpl w:val="F18653A0"/>
    <w:lvl w:ilvl="0" w:tplc="5C023A1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B2807B1"/>
    <w:multiLevelType w:val="hybridMultilevel"/>
    <w:tmpl w:val="69D20706"/>
    <w:lvl w:ilvl="0" w:tplc="BDF4C606">
      <w:numFmt w:val="bullet"/>
      <w:lvlText w:val=""/>
      <w:lvlJc w:val="left"/>
      <w:pPr>
        <w:ind w:left="898" w:hanging="360"/>
      </w:pPr>
      <w:rPr>
        <w:rFonts w:ascii="Symbol" w:eastAsia="Symbol" w:hAnsi="Symbol" w:cs="Symbol" w:hint="default"/>
        <w:w w:val="100"/>
        <w:sz w:val="24"/>
        <w:szCs w:val="24"/>
        <w:lang w:val="ro-RO" w:eastAsia="en-US" w:bidi="ar-SA"/>
      </w:rPr>
    </w:lvl>
    <w:lvl w:ilvl="1" w:tplc="5D667FD4">
      <w:numFmt w:val="bullet"/>
      <w:lvlText w:val="•"/>
      <w:lvlJc w:val="left"/>
      <w:pPr>
        <w:ind w:left="1798" w:hanging="360"/>
      </w:pPr>
      <w:rPr>
        <w:rFonts w:hint="default"/>
        <w:lang w:val="ro-RO" w:eastAsia="en-US" w:bidi="ar-SA"/>
      </w:rPr>
    </w:lvl>
    <w:lvl w:ilvl="2" w:tplc="90E65AB8">
      <w:numFmt w:val="bullet"/>
      <w:lvlText w:val="•"/>
      <w:lvlJc w:val="left"/>
      <w:pPr>
        <w:ind w:left="2697" w:hanging="360"/>
      </w:pPr>
      <w:rPr>
        <w:rFonts w:hint="default"/>
        <w:lang w:val="ro-RO" w:eastAsia="en-US" w:bidi="ar-SA"/>
      </w:rPr>
    </w:lvl>
    <w:lvl w:ilvl="3" w:tplc="C386856C">
      <w:numFmt w:val="bullet"/>
      <w:lvlText w:val="•"/>
      <w:lvlJc w:val="left"/>
      <w:pPr>
        <w:ind w:left="3595" w:hanging="360"/>
      </w:pPr>
      <w:rPr>
        <w:rFonts w:hint="default"/>
        <w:lang w:val="ro-RO" w:eastAsia="en-US" w:bidi="ar-SA"/>
      </w:rPr>
    </w:lvl>
    <w:lvl w:ilvl="4" w:tplc="1FCEA642">
      <w:numFmt w:val="bullet"/>
      <w:lvlText w:val="•"/>
      <w:lvlJc w:val="left"/>
      <w:pPr>
        <w:ind w:left="4494" w:hanging="360"/>
      </w:pPr>
      <w:rPr>
        <w:rFonts w:hint="default"/>
        <w:lang w:val="ro-RO" w:eastAsia="en-US" w:bidi="ar-SA"/>
      </w:rPr>
    </w:lvl>
    <w:lvl w:ilvl="5" w:tplc="C1626C3E">
      <w:numFmt w:val="bullet"/>
      <w:lvlText w:val="•"/>
      <w:lvlJc w:val="left"/>
      <w:pPr>
        <w:ind w:left="5393" w:hanging="360"/>
      </w:pPr>
      <w:rPr>
        <w:rFonts w:hint="default"/>
        <w:lang w:val="ro-RO" w:eastAsia="en-US" w:bidi="ar-SA"/>
      </w:rPr>
    </w:lvl>
    <w:lvl w:ilvl="6" w:tplc="26F84AF4">
      <w:numFmt w:val="bullet"/>
      <w:lvlText w:val="•"/>
      <w:lvlJc w:val="left"/>
      <w:pPr>
        <w:ind w:left="6291" w:hanging="360"/>
      </w:pPr>
      <w:rPr>
        <w:rFonts w:hint="default"/>
        <w:lang w:val="ro-RO" w:eastAsia="en-US" w:bidi="ar-SA"/>
      </w:rPr>
    </w:lvl>
    <w:lvl w:ilvl="7" w:tplc="CC9C3C42">
      <w:numFmt w:val="bullet"/>
      <w:lvlText w:val="•"/>
      <w:lvlJc w:val="left"/>
      <w:pPr>
        <w:ind w:left="7190" w:hanging="360"/>
      </w:pPr>
      <w:rPr>
        <w:rFonts w:hint="default"/>
        <w:lang w:val="ro-RO" w:eastAsia="en-US" w:bidi="ar-SA"/>
      </w:rPr>
    </w:lvl>
    <w:lvl w:ilvl="8" w:tplc="30EA02F6">
      <w:numFmt w:val="bullet"/>
      <w:lvlText w:val="•"/>
      <w:lvlJc w:val="left"/>
      <w:pPr>
        <w:ind w:left="8089" w:hanging="360"/>
      </w:pPr>
      <w:rPr>
        <w:rFonts w:hint="default"/>
        <w:lang w:val="ro-RO" w:eastAsia="en-US" w:bidi="ar-SA"/>
      </w:rPr>
    </w:lvl>
  </w:abstractNum>
  <w:num w:numId="1">
    <w:abstractNumId w:val="5"/>
  </w:num>
  <w:num w:numId="2">
    <w:abstractNumId w:val="20"/>
  </w:num>
  <w:num w:numId="3">
    <w:abstractNumId w:val="17"/>
  </w:num>
  <w:num w:numId="4">
    <w:abstractNumId w:val="27"/>
  </w:num>
  <w:num w:numId="5">
    <w:abstractNumId w:val="3"/>
  </w:num>
  <w:num w:numId="6">
    <w:abstractNumId w:val="26"/>
  </w:num>
  <w:num w:numId="7">
    <w:abstractNumId w:val="23"/>
  </w:num>
  <w:num w:numId="8">
    <w:abstractNumId w:val="13"/>
  </w:num>
  <w:num w:numId="9">
    <w:abstractNumId w:val="6"/>
  </w:num>
  <w:num w:numId="10">
    <w:abstractNumId w:val="18"/>
  </w:num>
  <w:num w:numId="11">
    <w:abstractNumId w:val="12"/>
  </w:num>
  <w:num w:numId="12">
    <w:abstractNumId w:val="25"/>
  </w:num>
  <w:num w:numId="13">
    <w:abstractNumId w:val="24"/>
  </w:num>
  <w:num w:numId="14">
    <w:abstractNumId w:val="11"/>
  </w:num>
  <w:num w:numId="15">
    <w:abstractNumId w:val="7"/>
  </w:num>
  <w:num w:numId="16">
    <w:abstractNumId w:val="1"/>
  </w:num>
  <w:num w:numId="17">
    <w:abstractNumId w:val="28"/>
  </w:num>
  <w:num w:numId="18">
    <w:abstractNumId w:val="19"/>
  </w:num>
  <w:num w:numId="19">
    <w:abstractNumId w:val="32"/>
  </w:num>
  <w:num w:numId="20">
    <w:abstractNumId w:val="0"/>
  </w:num>
  <w:num w:numId="21">
    <w:abstractNumId w:val="10"/>
  </w:num>
  <w:num w:numId="22">
    <w:abstractNumId w:val="9"/>
  </w:num>
  <w:num w:numId="23">
    <w:abstractNumId w:val="4"/>
  </w:num>
  <w:num w:numId="24">
    <w:abstractNumId w:val="2"/>
  </w:num>
  <w:num w:numId="25">
    <w:abstractNumId w:val="8"/>
  </w:num>
  <w:num w:numId="26">
    <w:abstractNumId w:val="30"/>
  </w:num>
  <w:num w:numId="27">
    <w:abstractNumId w:val="21"/>
  </w:num>
  <w:num w:numId="28">
    <w:abstractNumId w:val="15"/>
  </w:num>
  <w:num w:numId="29">
    <w:abstractNumId w:val="16"/>
  </w:num>
  <w:num w:numId="30">
    <w:abstractNumId w:val="14"/>
  </w:num>
  <w:num w:numId="31">
    <w:abstractNumId w:val="31"/>
  </w:num>
  <w:num w:numId="32">
    <w:abstractNumId w:val="14"/>
  </w:num>
  <w:num w:numId="33">
    <w:abstractNumId w:val="29"/>
  </w:num>
  <w:num w:numId="34">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1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
  <w:rsids>
    <w:rsidRoot w:val="005B1F18"/>
    <w:rsid w:val="00121DFC"/>
    <w:rsid w:val="00140E6D"/>
    <w:rsid w:val="001426AB"/>
    <w:rsid w:val="001D3CF4"/>
    <w:rsid w:val="00202F88"/>
    <w:rsid w:val="00236B56"/>
    <w:rsid w:val="0024310B"/>
    <w:rsid w:val="00282A61"/>
    <w:rsid w:val="00292A37"/>
    <w:rsid w:val="002D3630"/>
    <w:rsid w:val="00325F57"/>
    <w:rsid w:val="00327519"/>
    <w:rsid w:val="00333DC1"/>
    <w:rsid w:val="00395C2C"/>
    <w:rsid w:val="003D4AE9"/>
    <w:rsid w:val="00427FFA"/>
    <w:rsid w:val="004B0E68"/>
    <w:rsid w:val="005431E7"/>
    <w:rsid w:val="00556560"/>
    <w:rsid w:val="005853D1"/>
    <w:rsid w:val="005B1F18"/>
    <w:rsid w:val="005F7B30"/>
    <w:rsid w:val="006E455C"/>
    <w:rsid w:val="006F6814"/>
    <w:rsid w:val="007327F3"/>
    <w:rsid w:val="00746878"/>
    <w:rsid w:val="007704D2"/>
    <w:rsid w:val="00786529"/>
    <w:rsid w:val="007C3675"/>
    <w:rsid w:val="00801BFC"/>
    <w:rsid w:val="00821B40"/>
    <w:rsid w:val="008319C4"/>
    <w:rsid w:val="008D3C54"/>
    <w:rsid w:val="008F551E"/>
    <w:rsid w:val="0092075A"/>
    <w:rsid w:val="00935B00"/>
    <w:rsid w:val="009A4ABF"/>
    <w:rsid w:val="009A689D"/>
    <w:rsid w:val="009B0C1E"/>
    <w:rsid w:val="009B11A8"/>
    <w:rsid w:val="00A10F26"/>
    <w:rsid w:val="00A247F6"/>
    <w:rsid w:val="00A33E3B"/>
    <w:rsid w:val="00A43D4A"/>
    <w:rsid w:val="00A9427F"/>
    <w:rsid w:val="00AB4A41"/>
    <w:rsid w:val="00AF1A14"/>
    <w:rsid w:val="00B01072"/>
    <w:rsid w:val="00B72497"/>
    <w:rsid w:val="00BC1C87"/>
    <w:rsid w:val="00BC5573"/>
    <w:rsid w:val="00BF3DE1"/>
    <w:rsid w:val="00C00772"/>
    <w:rsid w:val="00C05997"/>
    <w:rsid w:val="00C24E22"/>
    <w:rsid w:val="00C30A56"/>
    <w:rsid w:val="00C37D8A"/>
    <w:rsid w:val="00C77751"/>
    <w:rsid w:val="00CC0CBB"/>
    <w:rsid w:val="00D302FA"/>
    <w:rsid w:val="00D37F69"/>
    <w:rsid w:val="00D4604C"/>
    <w:rsid w:val="00D63D61"/>
    <w:rsid w:val="00DE0A1A"/>
    <w:rsid w:val="00DF524C"/>
    <w:rsid w:val="00E06E6E"/>
    <w:rsid w:val="00E36169"/>
    <w:rsid w:val="00E94C9E"/>
    <w:rsid w:val="00F41908"/>
    <w:rsid w:val="00F52237"/>
    <w:rsid w:val="00F96726"/>
    <w:rsid w:val="00FB0E25"/>
    <w:rsid w:val="00FF533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24310B"/>
    <w:rPr>
      <w:rFonts w:ascii="Times New Roman" w:eastAsia="Times New Roman" w:hAnsi="Times New Roman" w:cs="Times New Roman"/>
      <w:lang w:val="ro-RO"/>
    </w:rPr>
  </w:style>
  <w:style w:type="paragraph" w:styleId="Heading1">
    <w:name w:val="heading 1"/>
    <w:basedOn w:val="Normal"/>
    <w:uiPriority w:val="1"/>
    <w:qFormat/>
    <w:rsid w:val="0024310B"/>
    <w:pPr>
      <w:ind w:left="178"/>
      <w:outlineLvl w:val="0"/>
    </w:pPr>
    <w:rPr>
      <w:b/>
      <w:bCs/>
      <w:sz w:val="24"/>
      <w:szCs w:val="24"/>
    </w:rPr>
  </w:style>
  <w:style w:type="paragraph" w:styleId="Heading2">
    <w:name w:val="heading 2"/>
    <w:basedOn w:val="Normal"/>
    <w:uiPriority w:val="1"/>
    <w:qFormat/>
    <w:rsid w:val="0024310B"/>
    <w:pPr>
      <w:ind w:left="178"/>
      <w:outlineLvl w:val="1"/>
    </w:pPr>
    <w:rPr>
      <w:b/>
      <w:bCs/>
      <w:i/>
      <w:sz w:val="24"/>
      <w:szCs w:val="24"/>
    </w:rPr>
  </w:style>
  <w:style w:type="paragraph" w:styleId="Heading8">
    <w:name w:val="heading 8"/>
    <w:basedOn w:val="Normal"/>
    <w:next w:val="Normal"/>
    <w:link w:val="Heading8Char"/>
    <w:uiPriority w:val="9"/>
    <w:semiHidden/>
    <w:unhideWhenUsed/>
    <w:qFormat/>
    <w:rsid w:val="001426AB"/>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24310B"/>
    <w:pPr>
      <w:ind w:left="178"/>
    </w:pPr>
    <w:rPr>
      <w:sz w:val="24"/>
      <w:szCs w:val="24"/>
    </w:rPr>
  </w:style>
  <w:style w:type="paragraph" w:styleId="Title">
    <w:name w:val="Title"/>
    <w:basedOn w:val="Normal"/>
    <w:uiPriority w:val="1"/>
    <w:qFormat/>
    <w:rsid w:val="0024310B"/>
    <w:pPr>
      <w:spacing w:line="322" w:lineRule="exact"/>
      <w:ind w:left="1333" w:right="1506"/>
      <w:jc w:val="center"/>
    </w:pPr>
    <w:rPr>
      <w:b/>
      <w:bCs/>
      <w:sz w:val="28"/>
      <w:szCs w:val="28"/>
    </w:rPr>
  </w:style>
  <w:style w:type="paragraph" w:styleId="ListParagraph">
    <w:name w:val="List Paragraph"/>
    <w:basedOn w:val="Normal"/>
    <w:uiPriority w:val="1"/>
    <w:qFormat/>
    <w:rsid w:val="0024310B"/>
    <w:pPr>
      <w:ind w:left="898" w:hanging="361"/>
    </w:pPr>
  </w:style>
  <w:style w:type="paragraph" w:customStyle="1" w:styleId="TableParagraph">
    <w:name w:val="Table Paragraph"/>
    <w:basedOn w:val="Normal"/>
    <w:uiPriority w:val="1"/>
    <w:qFormat/>
    <w:rsid w:val="0024310B"/>
    <w:pPr>
      <w:ind w:left="39"/>
    </w:pPr>
  </w:style>
  <w:style w:type="character" w:customStyle="1" w:styleId="Heading8Char">
    <w:name w:val="Heading 8 Char"/>
    <w:basedOn w:val="DefaultParagraphFont"/>
    <w:link w:val="Heading8"/>
    <w:uiPriority w:val="9"/>
    <w:semiHidden/>
    <w:rsid w:val="001426AB"/>
    <w:rPr>
      <w:rFonts w:asciiTheme="majorHAnsi" w:eastAsiaTheme="majorEastAsia" w:hAnsiTheme="majorHAnsi" w:cstheme="majorBidi"/>
      <w:color w:val="404040" w:themeColor="text1" w:themeTint="BF"/>
      <w:sz w:val="20"/>
      <w:szCs w:val="20"/>
      <w:lang w:val="ro-RO"/>
    </w:rPr>
  </w:style>
  <w:style w:type="paragraph" w:styleId="BodyTextIndent">
    <w:name w:val="Body Text Indent"/>
    <w:basedOn w:val="Normal"/>
    <w:link w:val="BodyTextIndentChar"/>
    <w:uiPriority w:val="99"/>
    <w:semiHidden/>
    <w:unhideWhenUsed/>
    <w:rsid w:val="001426AB"/>
    <w:pPr>
      <w:spacing w:after="120"/>
      <w:ind w:left="283"/>
    </w:pPr>
  </w:style>
  <w:style w:type="character" w:customStyle="1" w:styleId="BodyTextIndentChar">
    <w:name w:val="Body Text Indent Char"/>
    <w:basedOn w:val="DefaultParagraphFont"/>
    <w:link w:val="BodyTextIndent"/>
    <w:uiPriority w:val="99"/>
    <w:semiHidden/>
    <w:rsid w:val="001426AB"/>
    <w:rPr>
      <w:rFonts w:ascii="Times New Roman" w:eastAsia="Times New Roman" w:hAnsi="Times New Roman" w:cs="Times New Roman"/>
      <w:lang w:val="ro-RO"/>
    </w:rPr>
  </w:style>
  <w:style w:type="paragraph" w:styleId="BodyTextIndent2">
    <w:name w:val="Body Text Indent 2"/>
    <w:basedOn w:val="Normal"/>
    <w:link w:val="BodyTextIndent2Char"/>
    <w:uiPriority w:val="99"/>
    <w:unhideWhenUsed/>
    <w:rsid w:val="001426AB"/>
    <w:pPr>
      <w:spacing w:after="120" w:line="480" w:lineRule="auto"/>
      <w:ind w:left="283"/>
    </w:pPr>
  </w:style>
  <w:style w:type="character" w:customStyle="1" w:styleId="BodyTextIndent2Char">
    <w:name w:val="Body Text Indent 2 Char"/>
    <w:basedOn w:val="DefaultParagraphFont"/>
    <w:link w:val="BodyTextIndent2"/>
    <w:uiPriority w:val="99"/>
    <w:rsid w:val="001426AB"/>
    <w:rPr>
      <w:rFonts w:ascii="Times New Roman" w:eastAsia="Times New Roman" w:hAnsi="Times New Roman" w:cs="Times New Roman"/>
      <w:lang w:val="ro-RO"/>
    </w:rPr>
  </w:style>
  <w:style w:type="paragraph" w:styleId="BalloonText">
    <w:name w:val="Balloon Text"/>
    <w:basedOn w:val="Normal"/>
    <w:link w:val="BalloonTextChar"/>
    <w:uiPriority w:val="99"/>
    <w:semiHidden/>
    <w:unhideWhenUsed/>
    <w:rsid w:val="008F551E"/>
    <w:rPr>
      <w:rFonts w:ascii="Tahoma" w:hAnsi="Tahoma" w:cs="Tahoma"/>
      <w:sz w:val="16"/>
      <w:szCs w:val="16"/>
    </w:rPr>
  </w:style>
  <w:style w:type="character" w:customStyle="1" w:styleId="BalloonTextChar">
    <w:name w:val="Balloon Text Char"/>
    <w:basedOn w:val="DefaultParagraphFont"/>
    <w:link w:val="BalloonText"/>
    <w:uiPriority w:val="99"/>
    <w:semiHidden/>
    <w:rsid w:val="008F551E"/>
    <w:rPr>
      <w:rFonts w:ascii="Tahoma" w:eastAsia="Times New Roman" w:hAnsi="Tahoma" w:cs="Tahoma"/>
      <w:sz w:val="16"/>
      <w:szCs w:val="16"/>
      <w:lang w:val="ro-RO"/>
    </w:rPr>
  </w:style>
  <w:style w:type="paragraph" w:styleId="Footer">
    <w:name w:val="footer"/>
    <w:basedOn w:val="Normal"/>
    <w:link w:val="FooterChar"/>
    <w:uiPriority w:val="99"/>
    <w:rsid w:val="007C3675"/>
    <w:pPr>
      <w:widowControl/>
      <w:tabs>
        <w:tab w:val="center" w:pos="4320"/>
        <w:tab w:val="right" w:pos="8640"/>
      </w:tabs>
      <w:autoSpaceDE/>
      <w:autoSpaceDN/>
    </w:pPr>
    <w:rPr>
      <w:sz w:val="24"/>
      <w:szCs w:val="24"/>
    </w:rPr>
  </w:style>
  <w:style w:type="character" w:customStyle="1" w:styleId="FooterChar">
    <w:name w:val="Footer Char"/>
    <w:basedOn w:val="DefaultParagraphFont"/>
    <w:link w:val="Footer"/>
    <w:uiPriority w:val="99"/>
    <w:rsid w:val="007C3675"/>
    <w:rPr>
      <w:rFonts w:ascii="Times New Roman" w:eastAsia="Times New Roman" w:hAnsi="Times New Roman" w:cs="Times New Roman"/>
      <w:sz w:val="24"/>
      <w:szCs w:val="24"/>
      <w:lang w:val="ro-RO"/>
    </w:rPr>
  </w:style>
  <w:style w:type="character" w:customStyle="1" w:styleId="stlinie">
    <w:name w:val="st_linie"/>
    <w:basedOn w:val="DefaultParagraphFont"/>
    <w:rsid w:val="007C3675"/>
  </w:style>
  <w:style w:type="paragraph" w:styleId="NoSpacing">
    <w:name w:val="No Spacing"/>
    <w:uiPriority w:val="1"/>
    <w:qFormat/>
    <w:rsid w:val="00746878"/>
    <w:pPr>
      <w:widowControl/>
      <w:autoSpaceDE/>
      <w:autoSpaceDN/>
    </w:pPr>
    <w:rPr>
      <w:rFonts w:ascii="Calibri" w:eastAsia="Calibri" w:hAnsi="Calibri" w:cs="Times New Roman"/>
    </w:rPr>
  </w:style>
  <w:style w:type="paragraph" w:styleId="Header">
    <w:name w:val="header"/>
    <w:basedOn w:val="Normal"/>
    <w:link w:val="HeaderChar"/>
    <w:uiPriority w:val="99"/>
    <w:unhideWhenUsed/>
    <w:rsid w:val="00B01072"/>
    <w:pPr>
      <w:tabs>
        <w:tab w:val="center" w:pos="4680"/>
        <w:tab w:val="right" w:pos="9360"/>
      </w:tabs>
    </w:pPr>
  </w:style>
  <w:style w:type="character" w:customStyle="1" w:styleId="HeaderChar">
    <w:name w:val="Header Char"/>
    <w:basedOn w:val="DefaultParagraphFont"/>
    <w:link w:val="Header"/>
    <w:uiPriority w:val="99"/>
    <w:rsid w:val="00B01072"/>
    <w:rPr>
      <w:rFonts w:ascii="Times New Roman" w:eastAsia="Times New Roman" w:hAnsi="Times New Roman" w:cs="Times New Roman"/>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F97211-612A-415D-9B2F-D096789E9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8854</Words>
  <Characters>50468</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Georgeta Ivanov</dc:creator>
  <cp:lastModifiedBy>up</cp:lastModifiedBy>
  <cp:revision>2</cp:revision>
  <cp:lastPrinted>2020-09-09T11:15:00Z</cp:lastPrinted>
  <dcterms:created xsi:type="dcterms:W3CDTF">2020-09-22T08:14:00Z</dcterms:created>
  <dcterms:modified xsi:type="dcterms:W3CDTF">2020-09-22T08:14:00Z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2019-03-27T00:00:00Z</vt:filetime>
  </property>
  <property fmtid="{D5CDD505-2E9C-101B-9397-08002B2CF9AE}" pid="3" name="Creator">
    <vt:lpwstr>Acrobat PDFMaker 9.0 for Word</vt:lpwstr>
  </property>
  <property fmtid="{D5CDD505-2E9C-101B-9397-08002B2CF9AE}" pid="4" name="LastSaved">
    <vt:filetime>2020-03-19T00:00:00Z</vt:filetime>
  </property>
</Properties>
</file>