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6876" w:rsidRPr="00700FB6" w:rsidRDefault="00B36876" w:rsidP="00B36876">
      <w:pPr>
        <w:pStyle w:val="BodyText"/>
        <w:spacing w:line="240" w:lineRule="auto"/>
        <w:rPr>
          <w:sz w:val="24"/>
          <w:szCs w:val="24"/>
        </w:rPr>
      </w:pPr>
    </w:p>
    <w:p w:rsidR="00B36876" w:rsidRPr="00700FB6" w:rsidRDefault="00B36876" w:rsidP="00B36876">
      <w:pPr>
        <w:pBdr>
          <w:top w:val="single" w:sz="24" w:space="1" w:color="auto" w:shadow="1"/>
          <w:left w:val="single" w:sz="24" w:space="4" w:color="auto" w:shadow="1"/>
          <w:bottom w:val="single" w:sz="24" w:space="1" w:color="auto" w:shadow="1"/>
          <w:right w:val="single" w:sz="24" w:space="4" w:color="auto" w:shadow="1"/>
        </w:pBdr>
        <w:ind w:right="277"/>
        <w:jc w:val="center"/>
        <w:rPr>
          <w:b/>
          <w:szCs w:val="24"/>
        </w:rPr>
      </w:pPr>
    </w:p>
    <w:p w:rsidR="00B36876" w:rsidRPr="00700FB6" w:rsidRDefault="00B36876" w:rsidP="00B36876">
      <w:pPr>
        <w:pBdr>
          <w:top w:val="single" w:sz="24" w:space="1" w:color="auto" w:shadow="1"/>
          <w:left w:val="single" w:sz="24" w:space="4" w:color="auto" w:shadow="1"/>
          <w:bottom w:val="single" w:sz="24" w:space="1" w:color="auto" w:shadow="1"/>
          <w:right w:val="single" w:sz="24" w:space="4" w:color="auto" w:shadow="1"/>
        </w:pBdr>
        <w:ind w:right="277"/>
        <w:jc w:val="center"/>
        <w:rPr>
          <w:b/>
          <w:szCs w:val="24"/>
          <w:lang w:val="es-ES_tradnl"/>
        </w:rPr>
      </w:pPr>
      <w:r w:rsidRPr="00700FB6">
        <w:rPr>
          <w:b/>
          <w:szCs w:val="24"/>
          <w:lang w:val="es-ES_tradnl"/>
        </w:rPr>
        <w:t xml:space="preserve">MEMORIU DE PREZENTARE- ETAPA III- ANSAMBLU REZIDENȚIAL ȘI DE SERVICII VIVENDA (BLOC L 80 APARTAMENTE ȘI PARCAJ AFERENT), </w:t>
      </w:r>
    </w:p>
    <w:p w:rsidR="00B36876" w:rsidRPr="00700FB6" w:rsidRDefault="00B36876" w:rsidP="00B36876">
      <w:pPr>
        <w:pBdr>
          <w:top w:val="single" w:sz="24" w:space="1" w:color="auto" w:shadow="1"/>
          <w:left w:val="single" w:sz="24" w:space="4" w:color="auto" w:shadow="1"/>
          <w:bottom w:val="single" w:sz="24" w:space="1" w:color="auto" w:shadow="1"/>
          <w:right w:val="single" w:sz="24" w:space="4" w:color="auto" w:shadow="1"/>
        </w:pBdr>
        <w:ind w:right="277"/>
        <w:jc w:val="center"/>
        <w:rPr>
          <w:b/>
          <w:szCs w:val="24"/>
          <w:lang w:val="fr-FR"/>
        </w:rPr>
      </w:pPr>
    </w:p>
    <w:p w:rsidR="00B36876" w:rsidRPr="00700FB6" w:rsidRDefault="00B36876" w:rsidP="00B36876">
      <w:pPr>
        <w:ind w:right="277"/>
        <w:jc w:val="both"/>
        <w:rPr>
          <w:b/>
          <w:szCs w:val="24"/>
          <w:lang w:val="es-ES_tradnl"/>
        </w:rPr>
      </w:pPr>
    </w:p>
    <w:p w:rsidR="00B36876" w:rsidRPr="00700FB6" w:rsidRDefault="00B36876" w:rsidP="00B36876">
      <w:pPr>
        <w:jc w:val="both"/>
        <w:rPr>
          <w:bCs/>
          <w:szCs w:val="24"/>
          <w:lang w:val="es-ES_tradnl"/>
        </w:rPr>
      </w:pPr>
      <w:r w:rsidRPr="00700FB6">
        <w:rPr>
          <w:b/>
          <w:szCs w:val="24"/>
          <w:lang w:val="es-ES_tradnl"/>
        </w:rPr>
        <w:t xml:space="preserve">BENEFICIAR: </w:t>
      </w:r>
      <w:r w:rsidRPr="00700FB6">
        <w:rPr>
          <w:b/>
          <w:szCs w:val="24"/>
          <w:lang w:val="es-ES_tradnl"/>
        </w:rPr>
        <w:tab/>
      </w:r>
      <w:r w:rsidRPr="00700FB6">
        <w:rPr>
          <w:bCs/>
          <w:szCs w:val="24"/>
          <w:lang w:val="es-ES_tradnl"/>
        </w:rPr>
        <w:t>S.C. HERCESA IMOBILIARA S.R.L.</w:t>
      </w:r>
    </w:p>
    <w:p w:rsidR="00B36876" w:rsidRPr="00700FB6" w:rsidRDefault="00B36876" w:rsidP="00B36876">
      <w:pPr>
        <w:ind w:right="277"/>
        <w:jc w:val="both"/>
        <w:rPr>
          <w:szCs w:val="24"/>
          <w:lang w:val="es-ES_tradnl"/>
        </w:rPr>
      </w:pPr>
    </w:p>
    <w:p w:rsidR="00B36876" w:rsidRPr="00700FB6" w:rsidRDefault="00B36876" w:rsidP="00B36876">
      <w:pPr>
        <w:rPr>
          <w:b/>
          <w:bCs/>
          <w:i/>
          <w:color w:val="FF0000"/>
          <w:szCs w:val="24"/>
          <w:lang w:val="es-ES_tradnl"/>
        </w:rPr>
      </w:pPr>
      <w:r w:rsidRPr="00700FB6">
        <w:rPr>
          <w:b/>
          <w:szCs w:val="24"/>
          <w:lang w:val="es-ES_tradnl"/>
        </w:rPr>
        <w:t>AMPLASAMENT:</w:t>
      </w:r>
      <w:r w:rsidR="00EE66ED">
        <w:rPr>
          <w:szCs w:val="24"/>
          <w:lang w:val="es-ES_tradnl"/>
        </w:rPr>
        <w:t xml:space="preserve"> Șos. Morarilor </w:t>
      </w:r>
      <w:r w:rsidRPr="00700FB6">
        <w:rPr>
          <w:szCs w:val="24"/>
          <w:lang w:val="es-ES_tradnl"/>
        </w:rPr>
        <w:t>4, sector 2, București</w:t>
      </w:r>
    </w:p>
    <w:p w:rsidR="00B36876" w:rsidRPr="00700FB6" w:rsidRDefault="00B36876" w:rsidP="00B36876">
      <w:pPr>
        <w:ind w:left="2058" w:right="-1" w:hanging="2058"/>
        <w:rPr>
          <w:b/>
          <w:szCs w:val="24"/>
          <w:lang w:val="es-ES_tradnl"/>
        </w:rPr>
      </w:pPr>
    </w:p>
    <w:p w:rsidR="00B36876" w:rsidRPr="00700FB6" w:rsidRDefault="00B36876" w:rsidP="00B36876">
      <w:pPr>
        <w:jc w:val="both"/>
        <w:rPr>
          <w:szCs w:val="24"/>
          <w:lang w:val="es-ES_tradnl"/>
        </w:rPr>
      </w:pPr>
      <w:r w:rsidRPr="00700FB6">
        <w:rPr>
          <w:b/>
          <w:szCs w:val="24"/>
          <w:lang w:val="es-ES_tradnl"/>
        </w:rPr>
        <w:t>ELABORATOR STUDIU:</w:t>
      </w:r>
      <w:r w:rsidRPr="00700FB6">
        <w:rPr>
          <w:szCs w:val="24"/>
          <w:lang w:val="es-ES_tradnl"/>
        </w:rPr>
        <w:t xml:space="preserve"> HERCESA IMOBILIARA S.R.L.</w:t>
      </w:r>
    </w:p>
    <w:p w:rsidR="00BC67C6" w:rsidRPr="00700FB6" w:rsidRDefault="00BC67C6" w:rsidP="00BC67C6">
      <w:pPr>
        <w:spacing w:before="80" w:after="0"/>
        <w:jc w:val="both"/>
        <w:rPr>
          <w:szCs w:val="24"/>
          <w:lang w:val="es-ES_tradnl"/>
        </w:rPr>
      </w:pPr>
    </w:p>
    <w:p w:rsidR="00BC67C6" w:rsidRPr="00700FB6" w:rsidRDefault="00BC67C6" w:rsidP="00BC67C6">
      <w:pPr>
        <w:spacing w:after="0"/>
        <w:jc w:val="both"/>
        <w:rPr>
          <w:b/>
          <w:color w:val="000000"/>
          <w:szCs w:val="24"/>
        </w:rPr>
      </w:pPr>
    </w:p>
    <w:p w:rsidR="00C62B12" w:rsidRDefault="00BC67C6" w:rsidP="00BC67C6">
      <w:pPr>
        <w:spacing w:after="0"/>
        <w:jc w:val="both"/>
        <w:rPr>
          <w:b/>
          <w:color w:val="000000"/>
          <w:szCs w:val="24"/>
        </w:rPr>
      </w:pPr>
      <w:r w:rsidRPr="00700FB6">
        <w:rPr>
          <w:b/>
          <w:color w:val="000000"/>
          <w:szCs w:val="24"/>
        </w:rPr>
        <w:t>I.Denumirea proiectului:</w:t>
      </w:r>
      <w:r w:rsidR="00B36876" w:rsidRPr="00700FB6">
        <w:rPr>
          <w:b/>
          <w:color w:val="000000"/>
          <w:szCs w:val="24"/>
        </w:rPr>
        <w:t xml:space="preserve"> </w:t>
      </w:r>
    </w:p>
    <w:p w:rsidR="00C62B12" w:rsidRDefault="00C62B12" w:rsidP="00BC67C6">
      <w:pPr>
        <w:spacing w:after="0"/>
        <w:jc w:val="both"/>
        <w:rPr>
          <w:b/>
          <w:color w:val="000000"/>
          <w:szCs w:val="24"/>
        </w:rPr>
      </w:pPr>
    </w:p>
    <w:p w:rsidR="00BC67C6" w:rsidRPr="00C62B12" w:rsidRDefault="00B36876" w:rsidP="00BC67C6">
      <w:pPr>
        <w:spacing w:after="0"/>
        <w:jc w:val="both"/>
        <w:rPr>
          <w:i/>
          <w:szCs w:val="24"/>
        </w:rPr>
      </w:pPr>
      <w:r w:rsidRPr="00C62B12">
        <w:rPr>
          <w:i/>
          <w:color w:val="000000"/>
          <w:szCs w:val="24"/>
        </w:rPr>
        <w:t>Construire ansamblul rezidențial și de servicii VIVENDA, E</w:t>
      </w:r>
      <w:r w:rsidR="00C62B12">
        <w:rPr>
          <w:i/>
          <w:color w:val="000000"/>
          <w:szCs w:val="24"/>
        </w:rPr>
        <w:t>tapa III, Bloc L- 80 de apartament</w:t>
      </w:r>
      <w:r w:rsidRPr="00C62B12">
        <w:rPr>
          <w:i/>
          <w:color w:val="000000"/>
          <w:szCs w:val="24"/>
        </w:rPr>
        <w:t>e și parcaj aferent</w:t>
      </w:r>
      <w:r w:rsidR="00C62B12" w:rsidRPr="00C62B12">
        <w:rPr>
          <w:i/>
          <w:color w:val="000000"/>
          <w:szCs w:val="24"/>
        </w:rPr>
        <w:t>.</w:t>
      </w:r>
    </w:p>
    <w:p w:rsidR="00BC67C6" w:rsidRPr="00700FB6" w:rsidRDefault="00BC67C6" w:rsidP="00BC67C6">
      <w:pPr>
        <w:spacing w:after="0"/>
        <w:jc w:val="both"/>
        <w:rPr>
          <w:szCs w:val="24"/>
        </w:rPr>
      </w:pPr>
    </w:p>
    <w:p w:rsidR="00BC67C6" w:rsidRPr="00700FB6" w:rsidRDefault="00BC67C6" w:rsidP="00BC67C6">
      <w:pPr>
        <w:spacing w:after="0"/>
        <w:jc w:val="both"/>
        <w:rPr>
          <w:szCs w:val="24"/>
        </w:rPr>
      </w:pPr>
      <w:r w:rsidRPr="00700FB6">
        <w:rPr>
          <w:b/>
          <w:color w:val="000000"/>
          <w:szCs w:val="24"/>
        </w:rPr>
        <w:t>II.Titular:</w:t>
      </w:r>
    </w:p>
    <w:p w:rsidR="00BC67C6" w:rsidRPr="00700FB6" w:rsidRDefault="00B36876" w:rsidP="00BC67C6">
      <w:pPr>
        <w:spacing w:after="0"/>
        <w:jc w:val="both"/>
        <w:rPr>
          <w:szCs w:val="24"/>
        </w:rPr>
      </w:pPr>
      <w:r w:rsidRPr="00700FB6">
        <w:rPr>
          <w:color w:val="000000"/>
          <w:szCs w:val="24"/>
        </w:rPr>
        <w:t>- S.C. HERCESA IMOBILIARA S.R.L. înmatriculată la registrul comerţului sub nr. J40/11273/14.07.2004, C.U.I. 16596300</w:t>
      </w:r>
    </w:p>
    <w:p w:rsidR="00BC67C6" w:rsidRPr="00700FB6" w:rsidRDefault="00BC67C6" w:rsidP="00BC67C6">
      <w:pPr>
        <w:spacing w:after="0"/>
        <w:jc w:val="both"/>
        <w:rPr>
          <w:szCs w:val="24"/>
        </w:rPr>
      </w:pPr>
      <w:r w:rsidRPr="00700FB6">
        <w:rPr>
          <w:color w:val="000000"/>
          <w:szCs w:val="24"/>
        </w:rPr>
        <w:t xml:space="preserve">- </w:t>
      </w:r>
      <w:r w:rsidR="00B36876" w:rsidRPr="00700FB6">
        <w:rPr>
          <w:color w:val="000000"/>
          <w:szCs w:val="24"/>
        </w:rPr>
        <w:t>Str. Baia de Aramă nr. 1, Parter</w:t>
      </w:r>
    </w:p>
    <w:p w:rsidR="00BC67C6" w:rsidRPr="00700FB6" w:rsidRDefault="00BC67C6" w:rsidP="00BC67C6">
      <w:pPr>
        <w:spacing w:after="0"/>
        <w:jc w:val="both"/>
        <w:rPr>
          <w:szCs w:val="24"/>
        </w:rPr>
      </w:pPr>
      <w:r w:rsidRPr="00700FB6">
        <w:rPr>
          <w:color w:val="000000"/>
          <w:szCs w:val="24"/>
        </w:rPr>
        <w:t>- numele persoanelor de contact:</w:t>
      </w:r>
    </w:p>
    <w:p w:rsidR="00BC67C6" w:rsidRPr="00700FB6" w:rsidRDefault="00BC67C6" w:rsidP="00BC67C6">
      <w:pPr>
        <w:spacing w:after="0"/>
        <w:jc w:val="both"/>
        <w:rPr>
          <w:szCs w:val="24"/>
        </w:rPr>
      </w:pPr>
      <w:r w:rsidRPr="00700FB6">
        <w:rPr>
          <w:color w:val="000000"/>
          <w:szCs w:val="24"/>
        </w:rPr>
        <w:t>-- director</w:t>
      </w:r>
      <w:r w:rsidR="00B36876" w:rsidRPr="00700FB6">
        <w:rPr>
          <w:color w:val="000000"/>
          <w:szCs w:val="24"/>
        </w:rPr>
        <w:t xml:space="preserve"> tehnic- Romeo Nicușor GHICA</w:t>
      </w:r>
      <w:r w:rsidR="00C62B12">
        <w:rPr>
          <w:color w:val="000000"/>
          <w:szCs w:val="24"/>
        </w:rPr>
        <w:t>, tel. 0727 456 555</w:t>
      </w:r>
      <w:r w:rsidR="006A5019">
        <w:rPr>
          <w:color w:val="000000"/>
          <w:szCs w:val="24"/>
        </w:rPr>
        <w:t>, rghica@hercesa.com</w:t>
      </w:r>
    </w:p>
    <w:p w:rsidR="00BC67C6" w:rsidRPr="00700FB6" w:rsidRDefault="00BC67C6" w:rsidP="00BC67C6">
      <w:pPr>
        <w:spacing w:after="0"/>
        <w:jc w:val="both"/>
        <w:rPr>
          <w:szCs w:val="24"/>
        </w:rPr>
      </w:pPr>
    </w:p>
    <w:p w:rsidR="00F00D09" w:rsidRDefault="00BC67C6" w:rsidP="00BC67C6">
      <w:pPr>
        <w:spacing w:after="0"/>
        <w:jc w:val="both"/>
        <w:rPr>
          <w:b/>
          <w:color w:val="000000"/>
          <w:szCs w:val="24"/>
        </w:rPr>
      </w:pPr>
      <w:r w:rsidRPr="00700FB6">
        <w:rPr>
          <w:b/>
          <w:color w:val="000000"/>
          <w:szCs w:val="24"/>
        </w:rPr>
        <w:t>III.Descrierea caracteristicilor fizice ale întregului proiect:</w:t>
      </w:r>
    </w:p>
    <w:p w:rsidR="00F00D09" w:rsidRPr="00F00D09" w:rsidRDefault="00F00D09" w:rsidP="00BC67C6">
      <w:pPr>
        <w:spacing w:after="0"/>
        <w:jc w:val="both"/>
        <w:rPr>
          <w:b/>
          <w:color w:val="000000"/>
          <w:szCs w:val="24"/>
        </w:rPr>
      </w:pPr>
    </w:p>
    <w:p w:rsidR="00BC67C6" w:rsidRPr="00F00D09" w:rsidRDefault="00C62B12" w:rsidP="00BC67C6">
      <w:pPr>
        <w:spacing w:after="0"/>
        <w:jc w:val="both"/>
        <w:rPr>
          <w:color w:val="000000"/>
          <w:szCs w:val="24"/>
          <w:u w:val="single"/>
        </w:rPr>
      </w:pPr>
      <w:r>
        <w:rPr>
          <w:color w:val="000000"/>
          <w:szCs w:val="24"/>
        </w:rPr>
        <w:t>a)</w:t>
      </w:r>
      <w:r w:rsidRPr="00F00D09">
        <w:rPr>
          <w:color w:val="000000"/>
          <w:szCs w:val="24"/>
          <w:u w:val="single"/>
        </w:rPr>
        <w:t>R</w:t>
      </w:r>
      <w:r w:rsidR="00BC67C6" w:rsidRPr="00F00D09">
        <w:rPr>
          <w:color w:val="000000"/>
          <w:szCs w:val="24"/>
          <w:u w:val="single"/>
        </w:rPr>
        <w:t>ezumat al proiectului;</w:t>
      </w:r>
    </w:p>
    <w:p w:rsidR="00C62B12" w:rsidRPr="00700FB6" w:rsidRDefault="00C62B12" w:rsidP="00BC67C6">
      <w:pPr>
        <w:spacing w:after="0"/>
        <w:jc w:val="both"/>
        <w:rPr>
          <w:color w:val="000000"/>
          <w:szCs w:val="24"/>
        </w:rPr>
      </w:pPr>
    </w:p>
    <w:p w:rsidR="00351659" w:rsidRPr="00700FB6" w:rsidRDefault="00351659" w:rsidP="00351659">
      <w:pPr>
        <w:ind w:firstLine="720"/>
        <w:rPr>
          <w:color w:val="000000"/>
          <w:szCs w:val="24"/>
        </w:rPr>
      </w:pPr>
      <w:r w:rsidRPr="00700FB6">
        <w:rPr>
          <w:color w:val="000000"/>
          <w:szCs w:val="24"/>
        </w:rPr>
        <w:t xml:space="preserve">Proiectul propus este amplasat pe terenul înscris in cartea funciară nr. 228692 , în suprafață de 1.352 mp, aflat în proprietatea S.C. HERCESA IMOBILIARA S.R.L. </w:t>
      </w:r>
    </w:p>
    <w:p w:rsidR="00351659" w:rsidRPr="00700FB6" w:rsidRDefault="00351659" w:rsidP="00351659">
      <w:pPr>
        <w:ind w:firstLine="720"/>
        <w:rPr>
          <w:color w:val="000000"/>
          <w:szCs w:val="24"/>
        </w:rPr>
      </w:pPr>
      <w:r w:rsidRPr="00700FB6">
        <w:rPr>
          <w:color w:val="000000"/>
          <w:szCs w:val="24"/>
        </w:rPr>
        <w:lastRenderedPageBreak/>
        <w:t xml:space="preserve">Proiectul propune construirea unei clădiri izolate, cu regim de înălțime de 2S+P+10E, denumite în continuare Bloc L și parcajul aferent (având două subsoluri, 2S), în București, Sector 2, </w:t>
      </w:r>
      <w:r w:rsidR="00EE66ED">
        <w:rPr>
          <w:color w:val="000000"/>
          <w:szCs w:val="24"/>
        </w:rPr>
        <w:t xml:space="preserve">Șos. Morarilor nr. </w:t>
      </w:r>
      <w:r w:rsidRPr="00700FB6">
        <w:rPr>
          <w:color w:val="000000"/>
          <w:szCs w:val="24"/>
        </w:rPr>
        <w:t>4.</w:t>
      </w:r>
    </w:p>
    <w:p w:rsidR="00351659" w:rsidRPr="00700FB6" w:rsidRDefault="00351659" w:rsidP="00351659">
      <w:pPr>
        <w:ind w:firstLine="720"/>
        <w:rPr>
          <w:color w:val="000000"/>
          <w:szCs w:val="24"/>
        </w:rPr>
      </w:pPr>
      <w:r w:rsidRPr="00700FB6">
        <w:rPr>
          <w:color w:val="000000"/>
          <w:szCs w:val="24"/>
        </w:rPr>
        <w:t xml:space="preserve">Imobilul pe care vor fi așezate construcțiile propuse, este situat în intravilanul Mun. București, parțial în subzona A3-subzona unităților industriale și de servicii și parțial în zona T- zona transporturilor, conform PUG-municipiul București. </w:t>
      </w:r>
    </w:p>
    <w:p w:rsidR="00351659" w:rsidRPr="00700FB6" w:rsidRDefault="00351659" w:rsidP="00351659">
      <w:pPr>
        <w:ind w:firstLine="720"/>
        <w:rPr>
          <w:color w:val="000000"/>
          <w:szCs w:val="24"/>
        </w:rPr>
      </w:pPr>
      <w:r w:rsidRPr="00700FB6">
        <w:rPr>
          <w:color w:val="000000"/>
          <w:szCs w:val="24"/>
        </w:rPr>
        <w:t>Parcela pe care se vor situa construcțiile propuse (în suprafață de 1.352 mp) face parte din terenul în suprafață de 28.017 mp care a fost analizat prin PUZ  Șos. Morarilor - Bd.-ul Basarabia – Str. Baia de Aramă, Sector 2, aprobat prin H.C.G.M.B. nr. 68 di</w:t>
      </w:r>
      <w:r w:rsidR="00C62B12">
        <w:rPr>
          <w:color w:val="000000"/>
          <w:szCs w:val="24"/>
        </w:rPr>
        <w:t>n 13.02.2008. Din terenul de 28.</w:t>
      </w:r>
      <w:r w:rsidRPr="00700FB6">
        <w:rPr>
          <w:color w:val="000000"/>
          <w:szCs w:val="24"/>
        </w:rPr>
        <w:t>017</w:t>
      </w:r>
      <w:r w:rsidR="00C62B12">
        <w:rPr>
          <w:color w:val="000000"/>
          <w:szCs w:val="24"/>
        </w:rPr>
        <w:t xml:space="preserve"> </w:t>
      </w:r>
      <w:r w:rsidRPr="00700FB6">
        <w:rPr>
          <w:color w:val="000000"/>
          <w:szCs w:val="24"/>
        </w:rPr>
        <w:t>mp s-a înstrăinat o parcelă având suprafața de 4141,64 mp către LIDL.</w:t>
      </w:r>
    </w:p>
    <w:p w:rsidR="00435679" w:rsidRPr="00700FB6" w:rsidRDefault="00351659" w:rsidP="00435679">
      <w:pPr>
        <w:spacing w:after="0"/>
        <w:ind w:firstLine="720"/>
        <w:jc w:val="both"/>
        <w:rPr>
          <w:szCs w:val="24"/>
        </w:rPr>
      </w:pPr>
      <w:r w:rsidRPr="00700FB6">
        <w:rPr>
          <w:color w:val="000000"/>
          <w:szCs w:val="24"/>
        </w:rPr>
        <w:t>Pentru parcela restantă, având suprafața de 23.876,36 mp s-a elaborat PUD, aprobat prin H.C.L.S. 2 nr. 77/27.08.2015  și Avizul de urbanism nr. 27 CA 5/10 din 28.04.2015 prin care s-a aprobat construirea unui Ansambliu rezidențial și de servicii care ar fi urmat să se realizeze în trei faze</w:t>
      </w:r>
      <w:r w:rsidR="00435679" w:rsidRPr="00700FB6">
        <w:rPr>
          <w:color w:val="000000"/>
          <w:szCs w:val="24"/>
        </w:rPr>
        <w:t xml:space="preserve"> (etape)</w:t>
      </w:r>
      <w:r w:rsidRPr="00700FB6">
        <w:rPr>
          <w:color w:val="000000"/>
          <w:szCs w:val="24"/>
        </w:rPr>
        <w:t>. În baza acestui PUD, în</w:t>
      </w:r>
      <w:r w:rsidR="00435679" w:rsidRPr="00700FB6">
        <w:rPr>
          <w:color w:val="000000"/>
          <w:szCs w:val="24"/>
        </w:rPr>
        <w:t xml:space="preserve">cepând cu </w:t>
      </w:r>
      <w:r w:rsidRPr="00700FB6">
        <w:rPr>
          <w:color w:val="000000"/>
          <w:szCs w:val="24"/>
        </w:rPr>
        <w:t>2015</w:t>
      </w:r>
      <w:r w:rsidR="00EE66ED">
        <w:rPr>
          <w:color w:val="000000"/>
          <w:szCs w:val="24"/>
        </w:rPr>
        <w:t xml:space="preserve"> </w:t>
      </w:r>
      <w:r w:rsidR="00435679" w:rsidRPr="00700FB6">
        <w:rPr>
          <w:color w:val="000000"/>
          <w:szCs w:val="24"/>
        </w:rPr>
        <w:t>și până în prezent, conform planșei de reglementări:</w:t>
      </w:r>
    </w:p>
    <w:p w:rsidR="00435679" w:rsidRPr="00700FB6" w:rsidRDefault="00435679" w:rsidP="00435679">
      <w:pPr>
        <w:pStyle w:val="ListParagraph"/>
        <w:numPr>
          <w:ilvl w:val="0"/>
          <w:numId w:val="2"/>
        </w:numPr>
        <w:rPr>
          <w:color w:val="000000"/>
          <w:szCs w:val="24"/>
        </w:rPr>
      </w:pPr>
      <w:r w:rsidRPr="00700FB6">
        <w:rPr>
          <w:color w:val="000000"/>
          <w:szCs w:val="24"/>
        </w:rPr>
        <w:t xml:space="preserve">s-au construit </w:t>
      </w:r>
      <w:r w:rsidR="00351659" w:rsidRPr="00700FB6">
        <w:rPr>
          <w:color w:val="000000"/>
          <w:szCs w:val="24"/>
        </w:rPr>
        <w:t>blocurile H2, K2, H1, K1</w:t>
      </w:r>
      <w:r w:rsidRPr="00700FB6">
        <w:rPr>
          <w:color w:val="000000"/>
          <w:szCs w:val="24"/>
        </w:rPr>
        <w:t xml:space="preserve">și </w:t>
      </w:r>
      <w:r w:rsidR="00351659" w:rsidRPr="00700FB6">
        <w:rPr>
          <w:color w:val="000000"/>
          <w:szCs w:val="24"/>
        </w:rPr>
        <w:t>parcajele aferente PHK1 și PHK2, (inclusiv parcăr</w:t>
      </w:r>
      <w:r w:rsidRPr="00700FB6">
        <w:rPr>
          <w:color w:val="000000"/>
          <w:szCs w:val="24"/>
        </w:rPr>
        <w:t>ile exterioare), (respectiv ETAPA I</w:t>
      </w:r>
      <w:r w:rsidR="00351659" w:rsidRPr="00700FB6">
        <w:rPr>
          <w:color w:val="000000"/>
          <w:szCs w:val="24"/>
        </w:rPr>
        <w:t xml:space="preserve"> a PUD-ului aprobat), precum și spațiile verzi aferente,</w:t>
      </w:r>
    </w:p>
    <w:p w:rsidR="00351659" w:rsidRPr="00700FB6" w:rsidRDefault="00435679" w:rsidP="00435679">
      <w:pPr>
        <w:pStyle w:val="ListParagraph"/>
        <w:numPr>
          <w:ilvl w:val="0"/>
          <w:numId w:val="2"/>
        </w:numPr>
        <w:rPr>
          <w:color w:val="000000"/>
          <w:szCs w:val="24"/>
        </w:rPr>
      </w:pPr>
      <w:r w:rsidRPr="00700FB6">
        <w:rPr>
          <w:color w:val="000000"/>
          <w:szCs w:val="24"/>
        </w:rPr>
        <w:t>s-au finalizat blocurile G3, F3, G1 și parcajele PFG3 și PG1  și sunt în curs de construire blocurile F1 și M și parcajul PF1M (inclusiv parcările exterioare), (respectiv ETAPA II a PUD-ului aprobat), precum și spațiile verzi aferente.</w:t>
      </w:r>
    </w:p>
    <w:p w:rsidR="00435679" w:rsidRPr="00700FB6" w:rsidRDefault="00435679" w:rsidP="00435679">
      <w:pPr>
        <w:spacing w:after="0"/>
        <w:ind w:firstLine="720"/>
        <w:jc w:val="both"/>
        <w:rPr>
          <w:color w:val="000000"/>
          <w:szCs w:val="24"/>
        </w:rPr>
      </w:pPr>
      <w:r w:rsidRPr="00700FB6">
        <w:rPr>
          <w:color w:val="000000"/>
          <w:szCs w:val="24"/>
        </w:rPr>
        <w:t>ETAPA II</w:t>
      </w:r>
      <w:r w:rsidR="00C62B12">
        <w:rPr>
          <w:color w:val="000000"/>
          <w:szCs w:val="24"/>
        </w:rPr>
        <w:t xml:space="preserve"> și ETAPA III</w:t>
      </w:r>
      <w:r w:rsidRPr="00700FB6">
        <w:rPr>
          <w:color w:val="000000"/>
          <w:szCs w:val="24"/>
        </w:rPr>
        <w:t>, (respectiv blocurile F1, F3, G1, G3, M,</w:t>
      </w:r>
      <w:r w:rsidR="00C62B12">
        <w:rPr>
          <w:color w:val="000000"/>
          <w:szCs w:val="24"/>
        </w:rPr>
        <w:t xml:space="preserve"> și Blocul L, precum și</w:t>
      </w:r>
      <w:r w:rsidRPr="00700FB6">
        <w:rPr>
          <w:color w:val="000000"/>
          <w:szCs w:val="24"/>
        </w:rPr>
        <w:t xml:space="preserve"> parcajele aferente (inclusiv parcările exterioare) și spațiile verzi) a</w:t>
      </w:r>
      <w:r w:rsidR="00C62B12">
        <w:rPr>
          <w:color w:val="000000"/>
          <w:szCs w:val="24"/>
        </w:rPr>
        <w:t>u fost actualizate</w:t>
      </w:r>
      <w:r w:rsidRPr="00700FB6">
        <w:rPr>
          <w:color w:val="000000"/>
          <w:szCs w:val="24"/>
        </w:rPr>
        <w:t xml:space="preserve"> prin</w:t>
      </w:r>
      <w:r w:rsidRPr="00C62B12">
        <w:rPr>
          <w:b/>
          <w:color w:val="000000"/>
          <w:szCs w:val="24"/>
        </w:rPr>
        <w:t xml:space="preserve"> PUD aprobat prin H.C.L.S.2. nr. 374/22.11.2018</w:t>
      </w:r>
      <w:r w:rsidRPr="00700FB6">
        <w:rPr>
          <w:color w:val="000000"/>
          <w:szCs w:val="24"/>
        </w:rPr>
        <w:t xml:space="preserve"> și a avizului Arhitectului Șef nr. 49 CA 4/20 din 12.06.2018.</w:t>
      </w:r>
    </w:p>
    <w:p w:rsidR="00435679" w:rsidRPr="00700FB6" w:rsidRDefault="00435679" w:rsidP="00435679">
      <w:pPr>
        <w:spacing w:after="0"/>
        <w:ind w:firstLine="720"/>
        <w:jc w:val="both"/>
        <w:rPr>
          <w:b/>
          <w:color w:val="000000"/>
          <w:szCs w:val="24"/>
        </w:rPr>
      </w:pPr>
      <w:r w:rsidRPr="00700FB6">
        <w:rPr>
          <w:b/>
          <w:color w:val="000000"/>
          <w:szCs w:val="24"/>
        </w:rPr>
        <w:t>Pe baza PUD-ului amintit anterior, Primăria Sector a emis CU 1652/136M din 26.10.2020, pentru construire</w:t>
      </w:r>
      <w:r w:rsidR="00C62B12">
        <w:rPr>
          <w:b/>
          <w:color w:val="000000"/>
          <w:szCs w:val="24"/>
        </w:rPr>
        <w:t>a</w:t>
      </w:r>
      <w:r w:rsidRPr="00700FB6">
        <w:rPr>
          <w:b/>
          <w:color w:val="000000"/>
          <w:szCs w:val="24"/>
        </w:rPr>
        <w:t xml:space="preserve"> unui imobil cu funcțiunea de l</w:t>
      </w:r>
      <w:r w:rsidR="00C62B12">
        <w:rPr>
          <w:b/>
          <w:color w:val="000000"/>
          <w:szCs w:val="24"/>
        </w:rPr>
        <w:t>ocuințe colective cu parter co</w:t>
      </w:r>
      <w:r w:rsidRPr="00700FB6">
        <w:rPr>
          <w:b/>
          <w:color w:val="000000"/>
          <w:szCs w:val="24"/>
        </w:rPr>
        <w:t>m</w:t>
      </w:r>
      <w:r w:rsidR="00C62B12">
        <w:rPr>
          <w:b/>
          <w:color w:val="000000"/>
          <w:szCs w:val="24"/>
        </w:rPr>
        <w:t>e</w:t>
      </w:r>
      <w:r w:rsidRPr="00700FB6">
        <w:rPr>
          <w:b/>
          <w:color w:val="000000"/>
          <w:szCs w:val="24"/>
        </w:rPr>
        <w:t>rcial și</w:t>
      </w:r>
      <w:r w:rsidR="00C62B12">
        <w:rPr>
          <w:b/>
          <w:color w:val="000000"/>
          <w:szCs w:val="24"/>
        </w:rPr>
        <w:t xml:space="preserve"> s</w:t>
      </w:r>
      <w:r w:rsidRPr="00700FB6">
        <w:rPr>
          <w:b/>
          <w:color w:val="000000"/>
          <w:szCs w:val="24"/>
        </w:rPr>
        <w:t>ervicii, cu regim de înălțime 2S+P+10E- ETAPA (Faza) III</w:t>
      </w:r>
      <w:r w:rsidR="00282A76" w:rsidRPr="00700FB6">
        <w:rPr>
          <w:b/>
          <w:color w:val="000000"/>
          <w:szCs w:val="24"/>
        </w:rPr>
        <w:t xml:space="preserve"> (blocul L) aferentă PUD aprobat, care face obiectul prezentului raport.</w:t>
      </w:r>
    </w:p>
    <w:p w:rsidR="00435679" w:rsidRPr="00700FB6" w:rsidRDefault="00435679" w:rsidP="00435679">
      <w:pPr>
        <w:spacing w:after="0"/>
        <w:ind w:firstLine="720"/>
        <w:jc w:val="both"/>
        <w:rPr>
          <w:color w:val="000000"/>
          <w:szCs w:val="24"/>
        </w:rPr>
      </w:pPr>
      <w:r w:rsidRPr="00700FB6">
        <w:rPr>
          <w:color w:val="000000"/>
          <w:szCs w:val="24"/>
        </w:rPr>
        <w:t xml:space="preserve">Prezentul Raport la Studiul de evaluare a impactului a fost realizat in conformitate cu prevederile Legii nr. 292/2018 privind evaluarea impactului anumitor proiecte publice şi private asupra mediului, precum si ale  </w:t>
      </w:r>
      <w:hyperlink r:id="rId7" w:history="1">
        <w:r w:rsidRPr="00700FB6">
          <w:rPr>
            <w:color w:val="000000"/>
            <w:szCs w:val="24"/>
          </w:rPr>
          <w:t>Ordonanţei de Urgenţă a Guvernului nr.195/2005</w:t>
        </w:r>
      </w:hyperlink>
      <w:r w:rsidRPr="00700FB6">
        <w:rPr>
          <w:color w:val="000000"/>
          <w:szCs w:val="24"/>
        </w:rPr>
        <w:t xml:space="preserve"> privind Protecţia Mediului aprobată cu modificări prin </w:t>
      </w:r>
      <w:hyperlink r:id="rId8" w:history="1">
        <w:r w:rsidRPr="00700FB6">
          <w:rPr>
            <w:color w:val="000000"/>
            <w:szCs w:val="24"/>
          </w:rPr>
          <w:t>Legea nr. 265/2006</w:t>
        </w:r>
      </w:hyperlink>
      <w:r w:rsidRPr="00700FB6">
        <w:rPr>
          <w:color w:val="000000"/>
          <w:szCs w:val="24"/>
        </w:rPr>
        <w:t> cu modificările şi completările ulterioare.</w:t>
      </w:r>
    </w:p>
    <w:p w:rsidR="00282A76" w:rsidRPr="00700FB6" w:rsidRDefault="00282A76" w:rsidP="00435679">
      <w:pPr>
        <w:spacing w:after="0"/>
        <w:ind w:firstLine="720"/>
        <w:jc w:val="both"/>
        <w:rPr>
          <w:color w:val="000000"/>
          <w:szCs w:val="24"/>
        </w:rPr>
      </w:pPr>
    </w:p>
    <w:p w:rsidR="00BC67C6" w:rsidRPr="00700FB6" w:rsidRDefault="00BC67C6" w:rsidP="00BC67C6">
      <w:pPr>
        <w:spacing w:after="0"/>
        <w:jc w:val="both"/>
        <w:rPr>
          <w:color w:val="000000"/>
          <w:szCs w:val="24"/>
        </w:rPr>
      </w:pPr>
      <w:r w:rsidRPr="00700FB6">
        <w:rPr>
          <w:color w:val="000000"/>
          <w:szCs w:val="24"/>
        </w:rPr>
        <w:t>b)</w:t>
      </w:r>
      <w:r w:rsidRPr="00F00D09">
        <w:rPr>
          <w:color w:val="000000"/>
          <w:szCs w:val="24"/>
          <w:u w:val="single"/>
        </w:rPr>
        <w:t>justificarea necesităţii proiectului;</w:t>
      </w:r>
    </w:p>
    <w:p w:rsidR="00282A76" w:rsidRPr="00700FB6" w:rsidRDefault="00282A76" w:rsidP="00BC67C6">
      <w:pPr>
        <w:spacing w:after="0"/>
        <w:jc w:val="both"/>
        <w:rPr>
          <w:szCs w:val="24"/>
        </w:rPr>
      </w:pPr>
      <w:r w:rsidRPr="00700FB6">
        <w:rPr>
          <w:szCs w:val="24"/>
        </w:rPr>
        <w:tab/>
        <w:t>Blocul L reprezintă etapa de finaliza</w:t>
      </w:r>
      <w:r w:rsidR="00C62B12">
        <w:rPr>
          <w:szCs w:val="24"/>
        </w:rPr>
        <w:t xml:space="preserve">re a investiției aprobate prin </w:t>
      </w:r>
      <w:r w:rsidRPr="00700FB6">
        <w:rPr>
          <w:color w:val="000000"/>
          <w:szCs w:val="24"/>
        </w:rPr>
        <w:t>PUZ  Șos. Morarilor - Bd.-ul Basarabia – Str. Baia de Aramă, Sector 2 (amintit anterior).</w:t>
      </w:r>
    </w:p>
    <w:p w:rsidR="00BC67C6" w:rsidRPr="00700FB6" w:rsidRDefault="00BC67C6" w:rsidP="00BC67C6">
      <w:pPr>
        <w:spacing w:after="0"/>
        <w:jc w:val="both"/>
        <w:rPr>
          <w:color w:val="000000"/>
          <w:szCs w:val="24"/>
        </w:rPr>
      </w:pPr>
      <w:r w:rsidRPr="00700FB6">
        <w:rPr>
          <w:color w:val="000000"/>
          <w:szCs w:val="24"/>
        </w:rPr>
        <w:lastRenderedPageBreak/>
        <w:t>c)</w:t>
      </w:r>
      <w:r w:rsidR="00F00D09">
        <w:rPr>
          <w:color w:val="000000"/>
          <w:szCs w:val="24"/>
        </w:rPr>
        <w:t xml:space="preserve"> </w:t>
      </w:r>
      <w:r w:rsidRPr="00F00D09">
        <w:rPr>
          <w:color w:val="000000"/>
          <w:szCs w:val="24"/>
          <w:u w:val="single"/>
        </w:rPr>
        <w:t>valoarea investiţiei;</w:t>
      </w:r>
    </w:p>
    <w:p w:rsidR="00282A76" w:rsidRPr="00700FB6" w:rsidRDefault="00C62B12" w:rsidP="00BC67C6">
      <w:pPr>
        <w:spacing w:after="0"/>
        <w:jc w:val="both"/>
        <w:rPr>
          <w:szCs w:val="24"/>
        </w:rPr>
      </w:pPr>
      <w:r>
        <w:rPr>
          <w:color w:val="000000"/>
          <w:szCs w:val="24"/>
        </w:rPr>
        <w:tab/>
        <w:t>Conform deviz orientativ anexat</w:t>
      </w:r>
      <w:r w:rsidR="00282A76" w:rsidRPr="00700FB6">
        <w:rPr>
          <w:color w:val="000000"/>
          <w:szCs w:val="24"/>
        </w:rPr>
        <w:t>, 22.978.350 RON</w:t>
      </w:r>
    </w:p>
    <w:p w:rsidR="00BC67C6" w:rsidRPr="00F00D09" w:rsidRDefault="00BC67C6" w:rsidP="00BC67C6">
      <w:pPr>
        <w:spacing w:after="0"/>
        <w:jc w:val="both"/>
        <w:rPr>
          <w:color w:val="000000"/>
          <w:szCs w:val="24"/>
          <w:u w:val="single"/>
        </w:rPr>
      </w:pPr>
      <w:r w:rsidRPr="00700FB6">
        <w:rPr>
          <w:color w:val="000000"/>
          <w:szCs w:val="24"/>
        </w:rPr>
        <w:t>d)</w:t>
      </w:r>
      <w:r w:rsidR="00F00D09">
        <w:rPr>
          <w:color w:val="000000"/>
          <w:szCs w:val="24"/>
        </w:rPr>
        <w:t xml:space="preserve"> </w:t>
      </w:r>
      <w:r w:rsidRPr="00F00D09">
        <w:rPr>
          <w:color w:val="000000"/>
          <w:szCs w:val="24"/>
          <w:u w:val="single"/>
        </w:rPr>
        <w:t>perioada de implementare propusă;</w:t>
      </w:r>
    </w:p>
    <w:p w:rsidR="00282A76" w:rsidRPr="00700FB6" w:rsidRDefault="00282A76" w:rsidP="00BC67C6">
      <w:pPr>
        <w:spacing w:after="0"/>
        <w:jc w:val="both"/>
        <w:rPr>
          <w:szCs w:val="24"/>
        </w:rPr>
      </w:pPr>
      <w:r w:rsidRPr="00700FB6">
        <w:rPr>
          <w:color w:val="000000"/>
          <w:szCs w:val="24"/>
        </w:rPr>
        <w:tab/>
      </w:r>
      <w:r w:rsidR="00707E9C" w:rsidRPr="00700FB6">
        <w:rPr>
          <w:color w:val="000000"/>
          <w:szCs w:val="24"/>
        </w:rPr>
        <w:t>2022-2024</w:t>
      </w:r>
    </w:p>
    <w:p w:rsidR="00BC67C6" w:rsidRPr="00700FB6" w:rsidRDefault="00BC67C6" w:rsidP="00BC67C6">
      <w:pPr>
        <w:spacing w:after="0"/>
        <w:jc w:val="both"/>
        <w:rPr>
          <w:color w:val="000000"/>
          <w:szCs w:val="24"/>
        </w:rPr>
      </w:pPr>
      <w:r w:rsidRPr="00700FB6">
        <w:rPr>
          <w:color w:val="000000"/>
          <w:szCs w:val="24"/>
        </w:rPr>
        <w:t>e)</w:t>
      </w:r>
      <w:r w:rsidR="00F00D09">
        <w:rPr>
          <w:color w:val="000000"/>
          <w:szCs w:val="24"/>
        </w:rPr>
        <w:t xml:space="preserve"> </w:t>
      </w:r>
      <w:r w:rsidR="00F00D09" w:rsidRPr="00F00D09">
        <w:rPr>
          <w:color w:val="000000"/>
          <w:szCs w:val="24"/>
          <w:u w:val="single"/>
        </w:rPr>
        <w:t>piese desenate;</w:t>
      </w:r>
    </w:p>
    <w:p w:rsidR="00707E9C" w:rsidRPr="00700FB6" w:rsidRDefault="00707E9C" w:rsidP="00BC67C6">
      <w:pPr>
        <w:spacing w:after="0"/>
        <w:jc w:val="both"/>
        <w:rPr>
          <w:szCs w:val="24"/>
        </w:rPr>
      </w:pPr>
      <w:r w:rsidRPr="00700FB6">
        <w:rPr>
          <w:color w:val="000000"/>
          <w:szCs w:val="24"/>
        </w:rPr>
        <w:tab/>
        <w:t xml:space="preserve">se anexează </w:t>
      </w:r>
      <w:r w:rsidRPr="00E35E05">
        <w:rPr>
          <w:i/>
          <w:color w:val="000000"/>
          <w:szCs w:val="24"/>
        </w:rPr>
        <w:t>Plan de reglementări</w:t>
      </w:r>
      <w:r w:rsidRPr="00700FB6">
        <w:rPr>
          <w:color w:val="000000"/>
          <w:szCs w:val="24"/>
        </w:rPr>
        <w:t xml:space="preserve"> scara 1/500</w:t>
      </w:r>
    </w:p>
    <w:p w:rsidR="00BC67C6" w:rsidRPr="00700FB6" w:rsidRDefault="00BC67C6" w:rsidP="00BC67C6">
      <w:pPr>
        <w:spacing w:after="0"/>
        <w:jc w:val="both"/>
        <w:rPr>
          <w:color w:val="000000"/>
          <w:szCs w:val="24"/>
        </w:rPr>
      </w:pPr>
      <w:r w:rsidRPr="00700FB6">
        <w:rPr>
          <w:color w:val="000000"/>
          <w:szCs w:val="24"/>
        </w:rPr>
        <w:t>f)</w:t>
      </w:r>
      <w:r w:rsidR="00F00D09">
        <w:rPr>
          <w:color w:val="000000"/>
          <w:szCs w:val="24"/>
        </w:rPr>
        <w:t xml:space="preserve"> </w:t>
      </w:r>
      <w:r w:rsidRPr="00F00D09">
        <w:rPr>
          <w:color w:val="000000"/>
          <w:szCs w:val="24"/>
          <w:u w:val="single"/>
        </w:rPr>
        <w:t>o descriere a caracteristicilor fizice ale întregului proiect, formele fizice ale proiectului</w:t>
      </w:r>
      <w:r w:rsidRPr="00700FB6">
        <w:rPr>
          <w:color w:val="000000"/>
          <w:szCs w:val="24"/>
        </w:rPr>
        <w:t xml:space="preserve"> </w:t>
      </w:r>
    </w:p>
    <w:p w:rsidR="00707E9C" w:rsidRPr="00700FB6" w:rsidRDefault="00707E9C" w:rsidP="00BC67C6">
      <w:pPr>
        <w:spacing w:after="0"/>
        <w:jc w:val="both"/>
        <w:rPr>
          <w:szCs w:val="24"/>
          <w:lang w:val="fr-FR"/>
        </w:rPr>
      </w:pPr>
    </w:p>
    <w:p w:rsidR="00BC67C6" w:rsidRPr="00EB47E7" w:rsidRDefault="00BC67C6" w:rsidP="00EB47E7">
      <w:pPr>
        <w:pStyle w:val="ListParagraph"/>
        <w:numPr>
          <w:ilvl w:val="0"/>
          <w:numId w:val="19"/>
        </w:numPr>
        <w:spacing w:after="0"/>
        <w:jc w:val="both"/>
        <w:rPr>
          <w:color w:val="000000"/>
          <w:szCs w:val="24"/>
          <w:u w:val="single"/>
        </w:rPr>
      </w:pPr>
      <w:r w:rsidRPr="00EB47E7">
        <w:rPr>
          <w:color w:val="000000"/>
          <w:szCs w:val="24"/>
          <w:u w:val="single"/>
        </w:rPr>
        <w:t>Se prezintă elementele specifice caracteristice proiectului propus:</w:t>
      </w:r>
    </w:p>
    <w:p w:rsidR="00C62B12" w:rsidRPr="00700FB6" w:rsidRDefault="00C62B12" w:rsidP="00BC67C6">
      <w:pPr>
        <w:spacing w:after="0"/>
        <w:jc w:val="both"/>
        <w:rPr>
          <w:color w:val="000000"/>
          <w:szCs w:val="24"/>
          <w:highlight w:val="yellow"/>
        </w:rPr>
      </w:pPr>
    </w:p>
    <w:p w:rsidR="0054587C" w:rsidRPr="00700FB6" w:rsidRDefault="00700FB6" w:rsidP="0054587C">
      <w:pPr>
        <w:ind w:firstLine="720"/>
        <w:jc w:val="both"/>
        <w:rPr>
          <w:b/>
          <w:bCs/>
          <w:szCs w:val="24"/>
          <w:lang w:val="fr-FR"/>
        </w:rPr>
      </w:pPr>
      <w:proofErr w:type="gramStart"/>
      <w:r>
        <w:rPr>
          <w:b/>
          <w:bCs/>
          <w:szCs w:val="24"/>
          <w:lang w:val="fr-FR"/>
        </w:rPr>
        <w:t xml:space="preserve">Conform </w:t>
      </w:r>
      <w:r w:rsidR="0054587C" w:rsidRPr="00700FB6">
        <w:rPr>
          <w:b/>
          <w:bCs/>
          <w:szCs w:val="24"/>
          <w:lang w:val="fr-FR"/>
        </w:rPr>
        <w:t xml:space="preserve"> C.U</w:t>
      </w:r>
      <w:proofErr w:type="gramEnd"/>
      <w:r w:rsidR="0054587C" w:rsidRPr="00700FB6">
        <w:rPr>
          <w:b/>
          <w:bCs/>
          <w:szCs w:val="24"/>
          <w:lang w:val="fr-FR"/>
        </w:rPr>
        <w:t>. 1652/136M din 26.10.2020</w:t>
      </w:r>
      <w:r>
        <w:rPr>
          <w:b/>
          <w:bCs/>
          <w:szCs w:val="24"/>
          <w:lang w:val="fr-FR"/>
        </w:rPr>
        <w:t> :</w:t>
      </w:r>
    </w:p>
    <w:p w:rsidR="0054587C" w:rsidRPr="00700FB6" w:rsidRDefault="00700FB6" w:rsidP="0054587C">
      <w:pPr>
        <w:ind w:firstLine="720"/>
        <w:jc w:val="both"/>
        <w:rPr>
          <w:bCs/>
          <w:szCs w:val="24"/>
          <w:lang w:val="es-ES_tradnl"/>
        </w:rPr>
      </w:pPr>
      <w:r w:rsidRPr="00700FB6">
        <w:rPr>
          <w:b/>
          <w:bCs/>
          <w:szCs w:val="24"/>
          <w:lang w:val="es-ES_tradnl"/>
        </w:rPr>
        <w:t xml:space="preserve">Regimul </w:t>
      </w:r>
      <w:r>
        <w:rPr>
          <w:b/>
          <w:bCs/>
          <w:szCs w:val="24"/>
          <w:lang w:val="es-ES_tradnl"/>
        </w:rPr>
        <w:t>juridic</w:t>
      </w:r>
      <w:r w:rsidRPr="00700FB6">
        <w:rPr>
          <w:bCs/>
          <w:szCs w:val="24"/>
          <w:lang w:val="es-ES_tradnl"/>
        </w:rPr>
        <w:t xml:space="preserve">: </w:t>
      </w:r>
      <w:r w:rsidR="0054587C" w:rsidRPr="00700FB6">
        <w:rPr>
          <w:bCs/>
          <w:szCs w:val="24"/>
          <w:lang w:val="es-ES_tradnl"/>
        </w:rPr>
        <w:t>Imobilul nu se află amplasat în zone construite protejate conform PUZ “Zone construite protejate- Municipiul Bucuresti”, aprobat prin HCLMB nr. 279/2000, nu este situat în raza de protecție a unui monument istoric sau a unui sit arheologic și nu este cuprins în Lista monumentelor istorice 2015 – Municipiul București, redactată de Institutul Național al Monumentelor Istorice al Ministerului Culturii și Cultelor.</w:t>
      </w:r>
    </w:p>
    <w:p w:rsidR="0054587C" w:rsidRPr="00700FB6" w:rsidRDefault="0054587C" w:rsidP="0054587C">
      <w:pPr>
        <w:ind w:firstLine="720"/>
        <w:jc w:val="both"/>
        <w:rPr>
          <w:bCs/>
          <w:szCs w:val="24"/>
          <w:lang w:val="es-ES_tradnl"/>
        </w:rPr>
      </w:pPr>
      <w:r w:rsidRPr="00700FB6">
        <w:rPr>
          <w:b/>
          <w:bCs/>
          <w:szCs w:val="24"/>
          <w:lang w:val="es-ES_tradnl"/>
        </w:rPr>
        <w:t>Regimul economic</w:t>
      </w:r>
      <w:r w:rsidRPr="00700FB6">
        <w:rPr>
          <w:bCs/>
          <w:szCs w:val="24"/>
          <w:lang w:val="es-ES_tradnl"/>
        </w:rPr>
        <w:t>: zonă fiscală B, conform HCGMB nr. 143/29.05.2003</w:t>
      </w:r>
    </w:p>
    <w:p w:rsidR="0054587C" w:rsidRPr="00700FB6" w:rsidRDefault="0054587C" w:rsidP="009D0A4F">
      <w:pPr>
        <w:spacing w:after="0"/>
        <w:ind w:firstLine="720"/>
        <w:rPr>
          <w:b/>
          <w:bCs/>
          <w:szCs w:val="24"/>
          <w:lang w:val="es-ES_tradnl"/>
        </w:rPr>
      </w:pPr>
      <w:r w:rsidRPr="00700FB6">
        <w:rPr>
          <w:b/>
          <w:bCs/>
          <w:szCs w:val="24"/>
          <w:lang w:val="es-ES_tradnl"/>
        </w:rPr>
        <w:t>Regimul tehnic al terenului:</w:t>
      </w:r>
    </w:p>
    <w:p w:rsidR="0054587C" w:rsidRPr="006C62B6" w:rsidRDefault="0054587C" w:rsidP="009D0A4F">
      <w:pPr>
        <w:pStyle w:val="ListParagraph"/>
        <w:numPr>
          <w:ilvl w:val="0"/>
          <w:numId w:val="29"/>
        </w:numPr>
        <w:spacing w:after="0"/>
        <w:rPr>
          <w:bCs/>
          <w:szCs w:val="24"/>
          <w:lang w:val="es-ES_tradnl"/>
        </w:rPr>
      </w:pPr>
      <w:r w:rsidRPr="006C62B6">
        <w:rPr>
          <w:bCs/>
          <w:szCs w:val="24"/>
          <w:lang w:val="es-ES_tradnl"/>
        </w:rPr>
        <w:t>Regim de inaltime: max P+10</w:t>
      </w:r>
    </w:p>
    <w:p w:rsidR="0054587C" w:rsidRPr="006C62B6" w:rsidRDefault="0054587C" w:rsidP="006C62B6">
      <w:pPr>
        <w:pStyle w:val="ListParagraph"/>
        <w:numPr>
          <w:ilvl w:val="0"/>
          <w:numId w:val="29"/>
        </w:numPr>
        <w:spacing w:after="0"/>
        <w:rPr>
          <w:bCs/>
          <w:szCs w:val="24"/>
          <w:lang w:val="es-ES_tradnl"/>
        </w:rPr>
      </w:pPr>
      <w:r w:rsidRPr="006C62B6">
        <w:rPr>
          <w:bCs/>
          <w:szCs w:val="24"/>
          <w:lang w:val="es-ES_tradnl"/>
        </w:rPr>
        <w:t>Suprafața totală a terenului:1.352 mp</w:t>
      </w:r>
    </w:p>
    <w:p w:rsidR="0054587C" w:rsidRPr="006C62B6" w:rsidRDefault="0054587C" w:rsidP="006C62B6">
      <w:pPr>
        <w:pStyle w:val="ListParagraph"/>
        <w:numPr>
          <w:ilvl w:val="0"/>
          <w:numId w:val="29"/>
        </w:numPr>
        <w:spacing w:after="0"/>
        <w:rPr>
          <w:bCs/>
          <w:szCs w:val="24"/>
        </w:rPr>
      </w:pPr>
      <w:r w:rsidRPr="006C62B6">
        <w:rPr>
          <w:bCs/>
          <w:szCs w:val="24"/>
        </w:rPr>
        <w:t>POT propus: 3,67%</w:t>
      </w:r>
    </w:p>
    <w:p w:rsidR="0054587C" w:rsidRPr="006C62B6" w:rsidRDefault="0054587C" w:rsidP="006C62B6">
      <w:pPr>
        <w:pStyle w:val="ListParagraph"/>
        <w:numPr>
          <w:ilvl w:val="0"/>
          <w:numId w:val="29"/>
        </w:numPr>
        <w:spacing w:after="0"/>
        <w:rPr>
          <w:bCs/>
          <w:szCs w:val="24"/>
        </w:rPr>
      </w:pPr>
      <w:r w:rsidRPr="006C62B6">
        <w:rPr>
          <w:bCs/>
          <w:szCs w:val="24"/>
        </w:rPr>
        <w:t>CUT propus: 0,37</w:t>
      </w:r>
    </w:p>
    <w:p w:rsidR="0054587C" w:rsidRPr="006C62B6" w:rsidRDefault="0054587C" w:rsidP="006C62B6">
      <w:pPr>
        <w:pStyle w:val="ListParagraph"/>
        <w:numPr>
          <w:ilvl w:val="0"/>
          <w:numId w:val="29"/>
        </w:numPr>
        <w:spacing w:after="0"/>
        <w:rPr>
          <w:bCs/>
          <w:szCs w:val="24"/>
        </w:rPr>
      </w:pPr>
      <w:r w:rsidRPr="006C62B6">
        <w:rPr>
          <w:bCs/>
          <w:szCs w:val="24"/>
        </w:rPr>
        <w:t>Suprafața construită propusă: 878 mp</w:t>
      </w:r>
    </w:p>
    <w:p w:rsidR="009D0A4F" w:rsidRDefault="0054587C" w:rsidP="00E35E05">
      <w:pPr>
        <w:pStyle w:val="ListParagraph"/>
        <w:numPr>
          <w:ilvl w:val="0"/>
          <w:numId w:val="29"/>
        </w:numPr>
        <w:spacing w:after="0"/>
        <w:rPr>
          <w:bCs/>
          <w:szCs w:val="24"/>
        </w:rPr>
      </w:pPr>
      <w:r w:rsidRPr="006C62B6">
        <w:rPr>
          <w:bCs/>
          <w:szCs w:val="24"/>
        </w:rPr>
        <w:t>Suprafața construită desfășurată propusă: 8.936,60 mp</w:t>
      </w:r>
    </w:p>
    <w:p w:rsidR="00E35E05" w:rsidRPr="00E35E05" w:rsidRDefault="00E35E05" w:rsidP="00E35E05">
      <w:pPr>
        <w:pStyle w:val="ListParagraph"/>
        <w:spacing w:after="0"/>
        <w:ind w:left="2520"/>
        <w:rPr>
          <w:bCs/>
          <w:szCs w:val="24"/>
        </w:rPr>
      </w:pPr>
    </w:p>
    <w:p w:rsidR="00C62B12" w:rsidRDefault="0054587C" w:rsidP="00C62B12">
      <w:pPr>
        <w:autoSpaceDE w:val="0"/>
        <w:autoSpaceDN w:val="0"/>
        <w:adjustRightInd w:val="0"/>
        <w:spacing w:after="0"/>
        <w:ind w:firstLine="720"/>
        <w:rPr>
          <w:rFonts w:eastAsia="HG Mincho Light J"/>
          <w:szCs w:val="24"/>
          <w:lang w:val="fr-FR" w:eastAsia="ar-SA"/>
        </w:rPr>
      </w:pPr>
      <w:r w:rsidRPr="00700FB6">
        <w:rPr>
          <w:rFonts w:eastAsia="HG Mincho Light J"/>
          <w:szCs w:val="24"/>
          <w:lang w:val="fr-FR" w:eastAsia="ar-SA"/>
        </w:rPr>
        <w:t>Documentaț</w:t>
      </w:r>
      <w:r w:rsidR="0034544B" w:rsidRPr="00700FB6">
        <w:rPr>
          <w:rFonts w:eastAsia="HG Mincho Light J"/>
          <w:szCs w:val="24"/>
          <w:lang w:val="fr-FR" w:eastAsia="ar-SA"/>
        </w:rPr>
        <w:t xml:space="preserve">ia </w:t>
      </w:r>
      <w:r w:rsidRPr="00700FB6">
        <w:rPr>
          <w:rFonts w:eastAsia="HG Mincho Light J"/>
          <w:szCs w:val="24"/>
          <w:lang w:val="fr-FR" w:eastAsia="ar-SA"/>
        </w:rPr>
        <w:t>pentru care se solicită acordul de mediu cuprinde lucră</w:t>
      </w:r>
      <w:r w:rsidR="00C62B12">
        <w:rPr>
          <w:rFonts w:eastAsia="HG Mincho Light J"/>
          <w:szCs w:val="24"/>
          <w:lang w:val="fr-FR" w:eastAsia="ar-SA"/>
        </w:rPr>
        <w:t>ri de :</w:t>
      </w:r>
    </w:p>
    <w:p w:rsidR="0054587C" w:rsidRDefault="0054587C" w:rsidP="00C62B12">
      <w:pPr>
        <w:pStyle w:val="ListParagraph"/>
        <w:numPr>
          <w:ilvl w:val="0"/>
          <w:numId w:val="17"/>
        </w:numPr>
        <w:autoSpaceDE w:val="0"/>
        <w:autoSpaceDN w:val="0"/>
        <w:adjustRightInd w:val="0"/>
        <w:spacing w:after="0"/>
        <w:rPr>
          <w:rFonts w:eastAsia="HG Mincho Light J"/>
          <w:szCs w:val="24"/>
          <w:lang w:val="fr-FR" w:eastAsia="ar-SA"/>
        </w:rPr>
      </w:pPr>
      <w:r w:rsidRPr="00C62B12">
        <w:rPr>
          <w:rFonts w:eastAsia="HG Mincho Light J"/>
          <w:szCs w:val="24"/>
          <w:lang w:val="fr-FR" w:eastAsia="ar-SA"/>
        </w:rPr>
        <w:t>construire a unui bloc de locuințe colective, cu 80 de unități, 4 spaț</w:t>
      </w:r>
      <w:r w:rsidR="0034544B" w:rsidRPr="00C62B12">
        <w:rPr>
          <w:rFonts w:eastAsia="HG Mincho Light J"/>
          <w:szCs w:val="24"/>
          <w:lang w:val="fr-FR" w:eastAsia="ar-SA"/>
        </w:rPr>
        <w:t>ii cu dest</w:t>
      </w:r>
      <w:r w:rsidRPr="00C62B12">
        <w:rPr>
          <w:rFonts w:eastAsia="HG Mincho Light J"/>
          <w:szCs w:val="24"/>
          <w:lang w:val="fr-FR" w:eastAsia="ar-SA"/>
        </w:rPr>
        <w:t>inația de spaț</w:t>
      </w:r>
      <w:r w:rsidR="00C62B12" w:rsidRPr="00C62B12">
        <w:rPr>
          <w:rFonts w:eastAsia="HG Mincho Light J"/>
          <w:szCs w:val="24"/>
          <w:lang w:val="fr-FR" w:eastAsia="ar-SA"/>
        </w:rPr>
        <w:t>iu comercial, la parter, spațiu pentru parcare pentru 66 de autoturisme în parajul subteran (situat parțial sub amprenta blocului), două adăposturi tip ALA, spații tehnice și anexe gospodărești.</w:t>
      </w:r>
    </w:p>
    <w:p w:rsidR="006C62B6" w:rsidRDefault="00C62B12" w:rsidP="006C62B6">
      <w:pPr>
        <w:pStyle w:val="ListParagraph"/>
        <w:numPr>
          <w:ilvl w:val="0"/>
          <w:numId w:val="17"/>
        </w:numPr>
        <w:autoSpaceDE w:val="0"/>
        <w:autoSpaceDN w:val="0"/>
        <w:adjustRightInd w:val="0"/>
        <w:spacing w:after="0"/>
        <w:rPr>
          <w:rFonts w:eastAsia="HG Mincho Light J"/>
          <w:szCs w:val="24"/>
          <w:lang w:val="fr-FR" w:eastAsia="ar-SA"/>
        </w:rPr>
      </w:pPr>
      <w:r>
        <w:rPr>
          <w:rFonts w:eastAsia="HG Mincho Light J"/>
          <w:szCs w:val="24"/>
          <w:lang w:val="fr-FR" w:eastAsia="ar-SA"/>
        </w:rPr>
        <w:t>Amenajare</w:t>
      </w:r>
      <w:r w:rsidR="006C62B6">
        <w:rPr>
          <w:rFonts w:eastAsia="HG Mincho Light J"/>
          <w:szCs w:val="24"/>
          <w:lang w:val="fr-FR" w:eastAsia="ar-SA"/>
        </w:rPr>
        <w:t xml:space="preserve"> teren aferent.</w:t>
      </w:r>
    </w:p>
    <w:p w:rsidR="009D0A4F" w:rsidRDefault="009D0A4F" w:rsidP="009D0A4F">
      <w:pPr>
        <w:pStyle w:val="ListParagraph"/>
        <w:autoSpaceDE w:val="0"/>
        <w:autoSpaceDN w:val="0"/>
        <w:adjustRightInd w:val="0"/>
        <w:spacing w:after="0"/>
        <w:ind w:left="1488"/>
        <w:rPr>
          <w:rFonts w:eastAsia="HG Mincho Light J"/>
          <w:szCs w:val="24"/>
          <w:lang w:val="fr-FR" w:eastAsia="ar-SA"/>
        </w:rPr>
      </w:pPr>
    </w:p>
    <w:p w:rsidR="006C62B6" w:rsidRPr="006C62B6" w:rsidRDefault="009D0A4F" w:rsidP="009D0A4F">
      <w:pPr>
        <w:autoSpaceDE w:val="0"/>
        <w:autoSpaceDN w:val="0"/>
        <w:adjustRightInd w:val="0"/>
        <w:spacing w:after="0"/>
        <w:ind w:firstLine="720"/>
        <w:rPr>
          <w:rFonts w:eastAsia="HG Mincho Light J"/>
          <w:szCs w:val="24"/>
          <w:lang w:val="fr-FR" w:eastAsia="ar-SA"/>
        </w:rPr>
      </w:pPr>
      <w:r>
        <w:rPr>
          <w:rFonts w:eastAsia="HG Mincho Light J"/>
          <w:szCs w:val="24"/>
          <w:lang w:val="fr-FR" w:eastAsia="ar-SA"/>
        </w:rPr>
        <w:t>Bilanț teritorial :</w:t>
      </w:r>
    </w:p>
    <w:p w:rsidR="0034544B" w:rsidRPr="00C62B12" w:rsidRDefault="006C62B6" w:rsidP="0054587C">
      <w:pPr>
        <w:pStyle w:val="ListParagraph"/>
        <w:numPr>
          <w:ilvl w:val="0"/>
          <w:numId w:val="8"/>
        </w:numPr>
        <w:autoSpaceDE w:val="0"/>
        <w:autoSpaceDN w:val="0"/>
        <w:adjustRightInd w:val="0"/>
        <w:spacing w:after="0"/>
        <w:rPr>
          <w:rFonts w:eastAsia="HG Mincho Light J"/>
          <w:szCs w:val="24"/>
          <w:lang w:val="fr-FR" w:eastAsia="ar-SA"/>
        </w:rPr>
      </w:pPr>
      <w:r>
        <w:rPr>
          <w:rFonts w:eastAsia="HG Mincho Light J"/>
          <w:szCs w:val="24"/>
          <w:lang w:val="fr-FR" w:eastAsia="ar-SA"/>
        </w:rPr>
        <w:t>S</w:t>
      </w:r>
      <w:r w:rsidR="0054587C" w:rsidRPr="00C62B12">
        <w:rPr>
          <w:rFonts w:eastAsia="HG Mincho Light J"/>
          <w:szCs w:val="24"/>
          <w:lang w:val="fr-FR" w:eastAsia="ar-SA"/>
        </w:rPr>
        <w:t>uprafață construită</w:t>
      </w:r>
      <w:r w:rsidR="009D0A4F">
        <w:rPr>
          <w:rFonts w:eastAsia="HG Mincho Light J"/>
          <w:szCs w:val="24"/>
          <w:lang w:val="fr-FR" w:eastAsia="ar-SA"/>
        </w:rPr>
        <w:t xml:space="preserve"> desfășurată</w:t>
      </w:r>
      <w:r w:rsidR="00C62B12" w:rsidRPr="00C62B12">
        <w:rPr>
          <w:rFonts w:eastAsia="HG Mincho Light J"/>
          <w:szCs w:val="24"/>
          <w:lang w:val="fr-FR" w:eastAsia="ar-SA"/>
        </w:rPr>
        <w:t xml:space="preserve"> </w:t>
      </w:r>
      <w:r w:rsidR="00E90D65">
        <w:rPr>
          <w:rFonts w:eastAsia="HG Mincho Light J"/>
          <w:szCs w:val="24"/>
          <w:lang w:val="fr-FR" w:eastAsia="ar-SA"/>
        </w:rPr>
        <w:t>de</w:t>
      </w:r>
      <w:r w:rsidR="00A11DC4">
        <w:rPr>
          <w:rFonts w:eastAsia="HG Mincho Light J"/>
          <w:szCs w:val="24"/>
          <w:lang w:val="fr-FR" w:eastAsia="ar-SA"/>
        </w:rPr>
        <w:t> :</w:t>
      </w:r>
      <w:r w:rsidR="00C62B12">
        <w:rPr>
          <w:rFonts w:eastAsia="HG Mincho Light J"/>
          <w:szCs w:val="24"/>
          <w:lang w:val="fr-FR" w:eastAsia="ar-SA"/>
        </w:rPr>
        <w:tab/>
      </w:r>
      <w:r w:rsidR="00C62B12">
        <w:rPr>
          <w:rFonts w:eastAsia="HG Mincho Light J"/>
          <w:szCs w:val="24"/>
          <w:lang w:val="fr-FR" w:eastAsia="ar-SA"/>
        </w:rPr>
        <w:tab/>
      </w:r>
      <w:r w:rsidR="00A11DC4">
        <w:rPr>
          <w:rFonts w:eastAsia="HG Mincho Light J"/>
          <w:szCs w:val="24"/>
          <w:lang w:val="fr-FR" w:eastAsia="ar-SA"/>
        </w:rPr>
        <w:tab/>
      </w:r>
      <w:r w:rsidR="00A11DC4">
        <w:rPr>
          <w:rFonts w:eastAsia="HG Mincho Light J"/>
          <w:szCs w:val="24"/>
          <w:lang w:val="fr-FR" w:eastAsia="ar-SA"/>
        </w:rPr>
        <w:tab/>
      </w:r>
      <w:r w:rsidR="00C62B12">
        <w:rPr>
          <w:rFonts w:eastAsia="HG Mincho Light J"/>
          <w:szCs w:val="24"/>
          <w:lang w:val="fr-FR" w:eastAsia="ar-SA"/>
        </w:rPr>
        <w:t>8.936,60</w:t>
      </w:r>
      <w:r w:rsidR="00C62B12" w:rsidRPr="00C62B12">
        <w:rPr>
          <w:rFonts w:eastAsia="HG Mincho Light J"/>
          <w:szCs w:val="24"/>
          <w:lang w:val="fr-FR" w:eastAsia="ar-SA"/>
        </w:rPr>
        <w:t xml:space="preserve"> mp</w:t>
      </w:r>
    </w:p>
    <w:p w:rsidR="0034544B" w:rsidRPr="00C62B12" w:rsidRDefault="006C62B6" w:rsidP="0054587C">
      <w:pPr>
        <w:pStyle w:val="ListParagraph"/>
        <w:numPr>
          <w:ilvl w:val="0"/>
          <w:numId w:val="8"/>
        </w:numPr>
        <w:autoSpaceDE w:val="0"/>
        <w:autoSpaceDN w:val="0"/>
        <w:adjustRightInd w:val="0"/>
        <w:spacing w:after="0"/>
        <w:rPr>
          <w:rFonts w:eastAsia="HG Mincho Light J"/>
          <w:szCs w:val="24"/>
          <w:lang w:val="fr-FR" w:eastAsia="ar-SA"/>
        </w:rPr>
      </w:pPr>
      <w:r>
        <w:rPr>
          <w:rFonts w:eastAsia="HG Mincho Light J"/>
          <w:szCs w:val="24"/>
          <w:lang w:val="fr-FR" w:eastAsia="ar-SA"/>
        </w:rPr>
        <w:t>Parcă</w:t>
      </w:r>
      <w:r w:rsidR="00E90D65">
        <w:rPr>
          <w:rFonts w:eastAsia="HG Mincho Light J"/>
          <w:szCs w:val="24"/>
          <w:lang w:val="fr-FR" w:eastAsia="ar-SA"/>
        </w:rPr>
        <w:t>ri subtera</w:t>
      </w:r>
      <w:r>
        <w:rPr>
          <w:rFonts w:eastAsia="HG Mincho Light J"/>
          <w:szCs w:val="24"/>
          <w:lang w:val="fr-FR" w:eastAsia="ar-SA"/>
        </w:rPr>
        <w:t>ne î</w:t>
      </w:r>
      <w:r w:rsidR="00E90D65">
        <w:rPr>
          <w:rFonts w:eastAsia="HG Mincho Light J"/>
          <w:szCs w:val="24"/>
          <w:lang w:val="fr-FR" w:eastAsia="ar-SA"/>
        </w:rPr>
        <w:t>n suprafață</w:t>
      </w:r>
      <w:r w:rsidR="0034544B" w:rsidRPr="00C62B12">
        <w:rPr>
          <w:rFonts w:eastAsia="HG Mincho Light J"/>
          <w:szCs w:val="24"/>
          <w:lang w:val="fr-FR" w:eastAsia="ar-SA"/>
        </w:rPr>
        <w:t xml:space="preserve"> de</w:t>
      </w:r>
      <w:r w:rsidR="00A11DC4">
        <w:rPr>
          <w:rFonts w:eastAsia="HG Mincho Light J"/>
          <w:szCs w:val="24"/>
          <w:lang w:val="fr-FR" w:eastAsia="ar-SA"/>
        </w:rPr>
        <w:t> :</w:t>
      </w:r>
      <w:r w:rsidR="0034544B" w:rsidRPr="00C62B12">
        <w:rPr>
          <w:rFonts w:eastAsia="HG Mincho Light J"/>
          <w:szCs w:val="24"/>
          <w:lang w:val="fr-FR" w:eastAsia="ar-SA"/>
        </w:rPr>
        <w:t xml:space="preserve"> </w:t>
      </w:r>
      <w:r w:rsidR="00E90D65">
        <w:rPr>
          <w:rFonts w:eastAsia="HG Mincho Light J"/>
          <w:szCs w:val="24"/>
          <w:lang w:val="fr-FR" w:eastAsia="ar-SA"/>
        </w:rPr>
        <w:tab/>
      </w:r>
      <w:r w:rsidR="00E90D65">
        <w:rPr>
          <w:rFonts w:eastAsia="HG Mincho Light J"/>
          <w:szCs w:val="24"/>
          <w:lang w:val="fr-FR" w:eastAsia="ar-SA"/>
        </w:rPr>
        <w:tab/>
      </w:r>
      <w:r w:rsidR="00A11DC4">
        <w:rPr>
          <w:rFonts w:eastAsia="HG Mincho Light J"/>
          <w:szCs w:val="24"/>
          <w:lang w:val="fr-FR" w:eastAsia="ar-SA"/>
        </w:rPr>
        <w:tab/>
      </w:r>
      <w:r w:rsidR="00A11DC4">
        <w:rPr>
          <w:rFonts w:eastAsia="HG Mincho Light J"/>
          <w:szCs w:val="24"/>
          <w:lang w:val="fr-FR" w:eastAsia="ar-SA"/>
        </w:rPr>
        <w:tab/>
      </w:r>
      <w:r w:rsidR="00E90D65">
        <w:rPr>
          <w:rFonts w:eastAsia="HG Mincho Light J"/>
          <w:szCs w:val="24"/>
          <w:lang w:val="fr-FR" w:eastAsia="ar-SA"/>
        </w:rPr>
        <w:t>2.552,00 mp</w:t>
      </w:r>
    </w:p>
    <w:p w:rsidR="0034544B" w:rsidRPr="00C62B12" w:rsidRDefault="006C62B6" w:rsidP="0054587C">
      <w:pPr>
        <w:pStyle w:val="ListParagraph"/>
        <w:numPr>
          <w:ilvl w:val="0"/>
          <w:numId w:val="8"/>
        </w:numPr>
        <w:autoSpaceDE w:val="0"/>
        <w:autoSpaceDN w:val="0"/>
        <w:adjustRightInd w:val="0"/>
        <w:spacing w:after="0"/>
        <w:rPr>
          <w:rFonts w:eastAsia="HG Mincho Light J"/>
          <w:szCs w:val="24"/>
          <w:lang w:val="fr-FR" w:eastAsia="ar-SA"/>
        </w:rPr>
      </w:pPr>
      <w:r>
        <w:rPr>
          <w:rFonts w:eastAsia="HG Mincho Light J"/>
          <w:szCs w:val="24"/>
          <w:lang w:val="fr-FR" w:eastAsia="ar-SA"/>
        </w:rPr>
        <w:t>A</w:t>
      </w:r>
      <w:r w:rsidR="0034544B" w:rsidRPr="00C62B12">
        <w:rPr>
          <w:rFonts w:eastAsia="HG Mincho Light J"/>
          <w:szCs w:val="24"/>
          <w:lang w:val="fr-FR" w:eastAsia="ar-SA"/>
        </w:rPr>
        <w:t>le</w:t>
      </w:r>
      <w:r w:rsidR="00E90D65">
        <w:rPr>
          <w:rFonts w:eastAsia="HG Mincho Light J"/>
          <w:szCs w:val="24"/>
          <w:lang w:val="fr-FR" w:eastAsia="ar-SA"/>
        </w:rPr>
        <w:t>i carosabile cu o suprafață de</w:t>
      </w:r>
      <w:r w:rsidR="00A11DC4">
        <w:rPr>
          <w:rFonts w:eastAsia="HG Mincho Light J"/>
          <w:szCs w:val="24"/>
          <w:lang w:val="fr-FR" w:eastAsia="ar-SA"/>
        </w:rPr>
        <w:t> :</w:t>
      </w:r>
      <w:r w:rsidR="00E90D65">
        <w:rPr>
          <w:rFonts w:eastAsia="HG Mincho Light J"/>
          <w:szCs w:val="24"/>
          <w:lang w:val="fr-FR" w:eastAsia="ar-SA"/>
        </w:rPr>
        <w:tab/>
      </w:r>
      <w:r w:rsidR="00E90D65">
        <w:rPr>
          <w:rFonts w:eastAsia="HG Mincho Light J"/>
          <w:szCs w:val="24"/>
          <w:lang w:val="fr-FR" w:eastAsia="ar-SA"/>
        </w:rPr>
        <w:tab/>
      </w:r>
      <w:r w:rsidR="00A11DC4">
        <w:rPr>
          <w:rFonts w:eastAsia="HG Mincho Light J"/>
          <w:szCs w:val="24"/>
          <w:lang w:val="fr-FR" w:eastAsia="ar-SA"/>
        </w:rPr>
        <w:tab/>
      </w:r>
      <w:r w:rsidR="00A11DC4">
        <w:rPr>
          <w:rFonts w:eastAsia="HG Mincho Light J"/>
          <w:szCs w:val="24"/>
          <w:lang w:val="fr-FR" w:eastAsia="ar-SA"/>
        </w:rPr>
        <w:tab/>
        <w:t>124,30 mp</w:t>
      </w:r>
    </w:p>
    <w:p w:rsidR="0034544B" w:rsidRPr="00C62B12" w:rsidRDefault="009D0A4F" w:rsidP="0054587C">
      <w:pPr>
        <w:pStyle w:val="ListParagraph"/>
        <w:numPr>
          <w:ilvl w:val="0"/>
          <w:numId w:val="8"/>
        </w:numPr>
        <w:autoSpaceDE w:val="0"/>
        <w:autoSpaceDN w:val="0"/>
        <w:adjustRightInd w:val="0"/>
        <w:spacing w:after="0"/>
        <w:rPr>
          <w:rFonts w:eastAsia="HG Mincho Light J"/>
          <w:szCs w:val="24"/>
          <w:lang w:val="fr-FR" w:eastAsia="ar-SA"/>
        </w:rPr>
      </w:pPr>
      <w:r>
        <w:rPr>
          <w:rFonts w:eastAsia="HG Mincho Light J"/>
          <w:szCs w:val="24"/>
          <w:lang w:val="fr-FR" w:eastAsia="ar-SA"/>
        </w:rPr>
        <w:t xml:space="preserve">Alei </w:t>
      </w:r>
      <w:r w:rsidR="00A11DC4">
        <w:rPr>
          <w:rFonts w:eastAsia="HG Mincho Light J"/>
          <w:szCs w:val="24"/>
          <w:lang w:val="fr-FR" w:eastAsia="ar-SA"/>
        </w:rPr>
        <w:t>pietonale cu o suprafață</w:t>
      </w:r>
      <w:r w:rsidR="0034544B" w:rsidRPr="00C62B12">
        <w:rPr>
          <w:rFonts w:eastAsia="HG Mincho Light J"/>
          <w:szCs w:val="24"/>
          <w:lang w:val="fr-FR" w:eastAsia="ar-SA"/>
        </w:rPr>
        <w:t xml:space="preserve"> de</w:t>
      </w:r>
      <w:r>
        <w:rPr>
          <w:rFonts w:eastAsia="HG Mincho Light J"/>
          <w:szCs w:val="24"/>
          <w:lang w:val="fr-FR" w:eastAsia="ar-SA"/>
        </w:rPr>
        <w:t> :</w:t>
      </w:r>
      <w:r>
        <w:rPr>
          <w:rFonts w:eastAsia="HG Mincho Light J"/>
          <w:szCs w:val="24"/>
          <w:lang w:val="fr-FR" w:eastAsia="ar-SA"/>
        </w:rPr>
        <w:tab/>
      </w:r>
      <w:r>
        <w:rPr>
          <w:rFonts w:eastAsia="HG Mincho Light J"/>
          <w:szCs w:val="24"/>
          <w:lang w:val="fr-FR" w:eastAsia="ar-SA"/>
        </w:rPr>
        <w:tab/>
      </w:r>
      <w:r>
        <w:rPr>
          <w:rFonts w:eastAsia="HG Mincho Light J"/>
          <w:szCs w:val="24"/>
          <w:lang w:val="fr-FR" w:eastAsia="ar-SA"/>
        </w:rPr>
        <w:tab/>
      </w:r>
      <w:r>
        <w:rPr>
          <w:rFonts w:eastAsia="HG Mincho Light J"/>
          <w:szCs w:val="24"/>
          <w:lang w:val="fr-FR" w:eastAsia="ar-SA"/>
        </w:rPr>
        <w:tab/>
      </w:r>
      <w:r w:rsidR="00A11DC4">
        <w:rPr>
          <w:rFonts w:eastAsia="HG Mincho Light J"/>
          <w:szCs w:val="24"/>
          <w:lang w:val="fr-FR" w:eastAsia="ar-SA"/>
        </w:rPr>
        <w:t>167,70 mp</w:t>
      </w:r>
    </w:p>
    <w:p w:rsidR="00700FB6" w:rsidRDefault="009D0A4F" w:rsidP="00C62B12">
      <w:pPr>
        <w:pStyle w:val="ListParagraph"/>
        <w:numPr>
          <w:ilvl w:val="0"/>
          <w:numId w:val="8"/>
        </w:numPr>
        <w:autoSpaceDE w:val="0"/>
        <w:autoSpaceDN w:val="0"/>
        <w:adjustRightInd w:val="0"/>
        <w:spacing w:after="0"/>
        <w:rPr>
          <w:rFonts w:eastAsia="HG Mincho Light J"/>
          <w:szCs w:val="24"/>
          <w:lang w:val="fr-FR" w:eastAsia="ar-SA"/>
        </w:rPr>
      </w:pPr>
      <w:r>
        <w:rPr>
          <w:rFonts w:eastAsia="HG Mincho Light J"/>
          <w:szCs w:val="24"/>
          <w:lang w:val="fr-FR" w:eastAsia="ar-SA"/>
        </w:rPr>
        <w:t>S</w:t>
      </w:r>
      <w:r w:rsidR="00A11DC4">
        <w:rPr>
          <w:rFonts w:eastAsia="HG Mincho Light J"/>
          <w:szCs w:val="24"/>
          <w:lang w:val="fr-FR" w:eastAsia="ar-SA"/>
        </w:rPr>
        <w:t>pații verzi (peste subsol) în suprafață de :</w:t>
      </w:r>
      <w:r w:rsidR="00A11DC4">
        <w:rPr>
          <w:rFonts w:eastAsia="HG Mincho Light J"/>
          <w:szCs w:val="24"/>
          <w:lang w:val="fr-FR" w:eastAsia="ar-SA"/>
        </w:rPr>
        <w:tab/>
      </w:r>
      <w:r w:rsidR="00A11DC4">
        <w:rPr>
          <w:rFonts w:eastAsia="HG Mincho Light J"/>
          <w:szCs w:val="24"/>
          <w:lang w:val="fr-FR" w:eastAsia="ar-SA"/>
        </w:rPr>
        <w:tab/>
      </w:r>
      <w:r w:rsidR="00A11DC4">
        <w:rPr>
          <w:rFonts w:eastAsia="HG Mincho Light J"/>
          <w:szCs w:val="24"/>
          <w:lang w:val="fr-FR" w:eastAsia="ar-SA"/>
        </w:rPr>
        <w:tab/>
        <w:t>204,00 mp</w:t>
      </w:r>
    </w:p>
    <w:p w:rsidR="00C62B12" w:rsidRPr="009D0A4F" w:rsidRDefault="009D0A4F" w:rsidP="009D0A4F">
      <w:pPr>
        <w:pStyle w:val="ListParagraph"/>
        <w:numPr>
          <w:ilvl w:val="0"/>
          <w:numId w:val="8"/>
        </w:numPr>
        <w:autoSpaceDE w:val="0"/>
        <w:autoSpaceDN w:val="0"/>
        <w:adjustRightInd w:val="0"/>
        <w:spacing w:after="0"/>
        <w:rPr>
          <w:rFonts w:eastAsia="HG Mincho Light J"/>
          <w:szCs w:val="24"/>
          <w:lang w:val="fr-FR" w:eastAsia="ar-SA"/>
        </w:rPr>
      </w:pPr>
      <w:r>
        <w:rPr>
          <w:rFonts w:eastAsia="HG Mincho Light J"/>
          <w:szCs w:val="24"/>
          <w:lang w:val="fr-FR" w:eastAsia="ar-SA"/>
        </w:rPr>
        <w:t>S</w:t>
      </w:r>
      <w:r w:rsidR="00A11DC4">
        <w:rPr>
          <w:rFonts w:eastAsia="HG Mincho Light J"/>
          <w:szCs w:val="24"/>
          <w:lang w:val="fr-FR" w:eastAsia="ar-SA"/>
        </w:rPr>
        <w:t>pații verzi pe teren natural cu o suprafață de :</w:t>
      </w:r>
      <w:r w:rsidR="00A11DC4">
        <w:rPr>
          <w:rFonts w:eastAsia="HG Mincho Light J"/>
          <w:szCs w:val="24"/>
          <w:lang w:val="fr-FR" w:eastAsia="ar-SA"/>
        </w:rPr>
        <w:tab/>
      </w:r>
      <w:r w:rsidR="00A11DC4">
        <w:rPr>
          <w:rFonts w:eastAsia="HG Mincho Light J"/>
          <w:szCs w:val="24"/>
          <w:lang w:val="fr-FR" w:eastAsia="ar-SA"/>
        </w:rPr>
        <w:tab/>
        <w:t>243,00 mp</w:t>
      </w:r>
    </w:p>
    <w:p w:rsidR="00700FB6" w:rsidRPr="00700FB6" w:rsidRDefault="00700FB6" w:rsidP="00700FB6">
      <w:pPr>
        <w:autoSpaceDE w:val="0"/>
        <w:autoSpaceDN w:val="0"/>
        <w:adjustRightInd w:val="0"/>
        <w:ind w:firstLine="720"/>
        <w:rPr>
          <w:rFonts w:eastAsia="HG Mincho Light J"/>
          <w:b/>
          <w:szCs w:val="24"/>
          <w:lang w:val="fr-FR" w:eastAsia="ar-SA"/>
        </w:rPr>
      </w:pPr>
      <w:r w:rsidRPr="00700FB6">
        <w:rPr>
          <w:rFonts w:eastAsia="HG Mincho Light J"/>
          <w:b/>
          <w:szCs w:val="24"/>
          <w:lang w:val="fr-FR" w:eastAsia="ar-SA"/>
        </w:rPr>
        <w:lastRenderedPageBreak/>
        <w:t>De asemenea prin Certif</w:t>
      </w:r>
      <w:r w:rsidR="00A11DC4">
        <w:rPr>
          <w:rFonts w:eastAsia="HG Mincho Light J"/>
          <w:b/>
          <w:szCs w:val="24"/>
          <w:lang w:val="fr-FR" w:eastAsia="ar-SA"/>
        </w:rPr>
        <w:t xml:space="preserve">icatul de Urbanism se impun următoarele </w:t>
      </w:r>
      <w:proofErr w:type="gramStart"/>
      <w:r w:rsidR="00A11DC4">
        <w:rPr>
          <w:rFonts w:eastAsia="HG Mincho Light J"/>
          <w:b/>
          <w:szCs w:val="24"/>
          <w:lang w:val="fr-FR" w:eastAsia="ar-SA"/>
        </w:rPr>
        <w:t>condiț</w:t>
      </w:r>
      <w:r w:rsidRPr="00700FB6">
        <w:rPr>
          <w:rFonts w:eastAsia="HG Mincho Light J"/>
          <w:b/>
          <w:szCs w:val="24"/>
          <w:lang w:val="fr-FR" w:eastAsia="ar-SA"/>
        </w:rPr>
        <w:t>ii:</w:t>
      </w:r>
      <w:proofErr w:type="gramEnd"/>
      <w:r w:rsidRPr="00700FB6">
        <w:rPr>
          <w:rFonts w:eastAsia="HG Mincho Light J"/>
          <w:b/>
          <w:szCs w:val="24"/>
          <w:lang w:val="fr-FR" w:eastAsia="ar-SA"/>
        </w:rPr>
        <w:t xml:space="preserve"> </w:t>
      </w:r>
    </w:p>
    <w:p w:rsidR="00700FB6" w:rsidRPr="009D0A4F" w:rsidRDefault="00700FB6" w:rsidP="009D0A4F">
      <w:pPr>
        <w:pStyle w:val="ListParagraph"/>
        <w:numPr>
          <w:ilvl w:val="0"/>
          <w:numId w:val="18"/>
        </w:numPr>
        <w:autoSpaceDE w:val="0"/>
        <w:autoSpaceDN w:val="0"/>
        <w:adjustRightInd w:val="0"/>
        <w:spacing w:after="27"/>
        <w:rPr>
          <w:rFonts w:eastAsia="HG Mincho Light J"/>
          <w:szCs w:val="24"/>
          <w:lang w:val="fr-FR" w:eastAsia="ar-SA"/>
        </w:rPr>
      </w:pPr>
      <w:r w:rsidRPr="00F00D09">
        <w:rPr>
          <w:rFonts w:eastAsia="HG Mincho Light J"/>
          <w:szCs w:val="24"/>
          <w:lang w:val="fr-FR" w:eastAsia="ar-SA"/>
        </w:rPr>
        <w:t>conform prevederilor H.C.G.M.B nr.</w:t>
      </w:r>
      <w:r w:rsidR="004A2364" w:rsidRPr="00F00D09">
        <w:rPr>
          <w:rFonts w:eastAsia="HG Mincho Light J"/>
          <w:szCs w:val="24"/>
          <w:lang w:val="fr-FR" w:eastAsia="ar-SA"/>
        </w:rPr>
        <w:t xml:space="preserve">66/06.04.2006 și </w:t>
      </w:r>
      <w:proofErr w:type="gramStart"/>
      <w:r w:rsidR="004A2364" w:rsidRPr="00F00D09">
        <w:rPr>
          <w:rFonts w:eastAsia="HG Mincho Light J"/>
          <w:szCs w:val="24"/>
          <w:lang w:val="fr-FR" w:eastAsia="ar-SA"/>
        </w:rPr>
        <w:t>a</w:t>
      </w:r>
      <w:proofErr w:type="gramEnd"/>
      <w:r w:rsidR="004A2364" w:rsidRPr="00F00D09">
        <w:rPr>
          <w:rFonts w:eastAsia="HG Mincho Light J"/>
          <w:szCs w:val="24"/>
          <w:lang w:val="fr-FR" w:eastAsia="ar-SA"/>
        </w:rPr>
        <w:t xml:space="preserve"> prospectelor necesare unor bune funcționări a arterelor de circulație, se va asigura numă</w:t>
      </w:r>
      <w:r w:rsidRPr="00F00D09">
        <w:rPr>
          <w:rFonts w:eastAsia="HG Mincho Light J"/>
          <w:szCs w:val="24"/>
          <w:lang w:val="fr-FR" w:eastAsia="ar-SA"/>
        </w:rPr>
        <w:t>rul minim de locuri d</w:t>
      </w:r>
      <w:r w:rsidR="004A2364" w:rsidRPr="00F00D09">
        <w:rPr>
          <w:rFonts w:eastAsia="HG Mincho Light J"/>
          <w:szCs w:val="24"/>
          <w:lang w:val="fr-FR" w:eastAsia="ar-SA"/>
        </w:rPr>
        <w:t>e parcare pentru noile construcții ș</w:t>
      </w:r>
      <w:r w:rsidRPr="00F00D09">
        <w:rPr>
          <w:rFonts w:eastAsia="HG Mincho Light J"/>
          <w:szCs w:val="24"/>
          <w:lang w:val="fr-FR" w:eastAsia="ar-SA"/>
        </w:rPr>
        <w:t>i amen</w:t>
      </w:r>
      <w:r w:rsidR="004A2364" w:rsidRPr="00F00D09">
        <w:rPr>
          <w:rFonts w:eastAsia="HG Mincho Light J"/>
          <w:szCs w:val="24"/>
          <w:lang w:val="fr-FR" w:eastAsia="ar-SA"/>
        </w:rPr>
        <w:t>ajări autorizate pe teritoriul municipiului București. Î</w:t>
      </w:r>
      <w:r w:rsidRPr="00F00D09">
        <w:rPr>
          <w:rFonts w:eastAsia="HG Mincho Light J"/>
          <w:szCs w:val="24"/>
          <w:lang w:val="fr-FR" w:eastAsia="ar-SA"/>
        </w:rPr>
        <w:t>n acest sens proiectul prevede</w:t>
      </w:r>
      <w:proofErr w:type="gramStart"/>
      <w:r w:rsidRPr="00F00D09">
        <w:rPr>
          <w:rFonts w:eastAsia="HG Mincho Light J"/>
          <w:szCs w:val="24"/>
          <w:lang w:val="fr-FR" w:eastAsia="ar-SA"/>
        </w:rPr>
        <w:t> </w:t>
      </w:r>
      <w:r w:rsidR="004A2364" w:rsidRPr="00F00D09">
        <w:rPr>
          <w:rFonts w:eastAsia="HG Mincho Light J"/>
          <w:szCs w:val="24"/>
          <w:lang w:val="fr-FR" w:eastAsia="ar-SA"/>
        </w:rPr>
        <w:t xml:space="preserve"> 66</w:t>
      </w:r>
      <w:proofErr w:type="gramEnd"/>
      <w:r w:rsidR="004A2364" w:rsidRPr="00F00D09">
        <w:rPr>
          <w:rFonts w:eastAsia="HG Mincho Light J"/>
          <w:szCs w:val="24"/>
          <w:lang w:val="fr-FR" w:eastAsia="ar-SA"/>
        </w:rPr>
        <w:t xml:space="preserve"> de </w:t>
      </w:r>
      <w:r w:rsidRPr="00F00D09">
        <w:rPr>
          <w:rFonts w:eastAsia="HG Mincho Light J"/>
          <w:szCs w:val="24"/>
          <w:lang w:val="fr-FR" w:eastAsia="ar-SA"/>
        </w:rPr>
        <w:t>locuri de parcare</w:t>
      </w:r>
      <w:r w:rsidR="004A2364" w:rsidRPr="00F00D09">
        <w:rPr>
          <w:rFonts w:eastAsia="HG Mincho Light J"/>
          <w:szCs w:val="24"/>
          <w:lang w:val="fr-FR" w:eastAsia="ar-SA"/>
        </w:rPr>
        <w:t xml:space="preserve"> subterane și 17 locuri de parcare la trotuar pentru un numar de 80 de</w:t>
      </w:r>
      <w:r w:rsidRPr="00F00D09">
        <w:rPr>
          <w:rFonts w:eastAsia="HG Mincho Light J"/>
          <w:szCs w:val="24"/>
          <w:lang w:val="fr-FR" w:eastAsia="ar-SA"/>
        </w:rPr>
        <w:t xml:space="preserve"> apartamente </w:t>
      </w:r>
      <w:r w:rsidR="004A2364" w:rsidRPr="00F00D09">
        <w:rPr>
          <w:rFonts w:eastAsia="HG Mincho Light J"/>
          <w:szCs w:val="24"/>
          <w:lang w:val="fr-FR" w:eastAsia="ar-SA"/>
        </w:rPr>
        <w:t>propuse.</w:t>
      </w:r>
    </w:p>
    <w:p w:rsidR="00700FB6" w:rsidRPr="00F00D09" w:rsidRDefault="004A2364" w:rsidP="00F00D09">
      <w:pPr>
        <w:pStyle w:val="ListParagraph"/>
        <w:numPr>
          <w:ilvl w:val="0"/>
          <w:numId w:val="18"/>
        </w:numPr>
        <w:autoSpaceDE w:val="0"/>
        <w:autoSpaceDN w:val="0"/>
        <w:adjustRightInd w:val="0"/>
        <w:rPr>
          <w:rFonts w:eastAsia="HG Mincho Light J"/>
          <w:szCs w:val="24"/>
          <w:lang w:val="fr-FR" w:eastAsia="ar-SA"/>
        </w:rPr>
      </w:pPr>
      <w:r w:rsidRPr="00F00D09">
        <w:rPr>
          <w:rFonts w:eastAsia="HG Mincho Light J"/>
          <w:szCs w:val="24"/>
          <w:lang w:val="fr-FR" w:eastAsia="ar-SA"/>
        </w:rPr>
        <w:t>clădirea se va integra în caracterul general al zonei și se va armoniza cu clădirile î</w:t>
      </w:r>
      <w:r w:rsidR="00700FB6" w:rsidRPr="00F00D09">
        <w:rPr>
          <w:rFonts w:eastAsia="HG Mincho Light J"/>
          <w:szCs w:val="24"/>
          <w:lang w:val="fr-FR" w:eastAsia="ar-SA"/>
        </w:rPr>
        <w:t>nvecinate</w:t>
      </w:r>
      <w:r w:rsidRPr="00F00D09">
        <w:rPr>
          <w:rFonts w:eastAsia="HG Mincho Light J"/>
          <w:szCs w:val="24"/>
          <w:lang w:val="fr-FR" w:eastAsia="ar-SA"/>
        </w:rPr>
        <w:t xml:space="preserve"> prin arhitectură ș</w:t>
      </w:r>
      <w:r w:rsidR="00700FB6" w:rsidRPr="00F00D09">
        <w:rPr>
          <w:rFonts w:eastAsia="HG Mincho Light J"/>
          <w:szCs w:val="24"/>
          <w:lang w:val="fr-FR" w:eastAsia="ar-SA"/>
        </w:rPr>
        <w:t>i finisaje.</w:t>
      </w:r>
    </w:p>
    <w:p w:rsidR="00700FB6" w:rsidRPr="00F00D09" w:rsidRDefault="004A2364" w:rsidP="009D0A4F">
      <w:pPr>
        <w:pStyle w:val="ListParagraph"/>
        <w:numPr>
          <w:ilvl w:val="0"/>
          <w:numId w:val="18"/>
        </w:numPr>
        <w:autoSpaceDE w:val="0"/>
        <w:autoSpaceDN w:val="0"/>
        <w:adjustRightInd w:val="0"/>
        <w:spacing w:after="0"/>
        <w:rPr>
          <w:rFonts w:eastAsia="HG Mincho Light J"/>
          <w:szCs w:val="24"/>
          <w:lang w:val="fr-FR" w:eastAsia="ar-SA"/>
        </w:rPr>
      </w:pPr>
      <w:r w:rsidRPr="00F00D09">
        <w:rPr>
          <w:rFonts w:eastAsia="HG Mincho Light J"/>
          <w:szCs w:val="24"/>
          <w:lang w:val="fr-FR" w:eastAsia="ar-SA"/>
        </w:rPr>
        <w:t>la parterul blocului va fi amenajată o Gospodărie de Gunoi, prevăzută cu recipiente</w:t>
      </w:r>
      <w:r w:rsidR="00700FB6" w:rsidRPr="00F00D09">
        <w:rPr>
          <w:rFonts w:eastAsia="HG Mincho Light J"/>
          <w:szCs w:val="24"/>
          <w:lang w:val="fr-FR" w:eastAsia="ar-SA"/>
        </w:rPr>
        <w:t xml:space="preserve"> de colectare selectivă a deşeurilor menajere, sistem de spălare şi sifon de scurgere racordat la canalizare,</w:t>
      </w:r>
      <w:r w:rsidRPr="00F00D09">
        <w:rPr>
          <w:rFonts w:eastAsia="HG Mincho Light J"/>
          <w:szCs w:val="24"/>
          <w:lang w:val="fr-FR" w:eastAsia="ar-SA"/>
        </w:rPr>
        <w:t xml:space="preserve"> refrigerată,</w:t>
      </w:r>
      <w:r w:rsidR="00700FB6" w:rsidRPr="00F00D09">
        <w:rPr>
          <w:rFonts w:eastAsia="HG Mincho Light J"/>
          <w:szCs w:val="24"/>
          <w:lang w:val="fr-FR" w:eastAsia="ar-SA"/>
        </w:rPr>
        <w:t xml:space="preserve"> </w:t>
      </w:r>
      <w:r w:rsidRPr="00F00D09">
        <w:rPr>
          <w:rFonts w:eastAsia="HG Mincho Light J"/>
          <w:szCs w:val="24"/>
          <w:lang w:val="fr-FR" w:eastAsia="ar-SA"/>
        </w:rPr>
        <w:t>dimensionată</w:t>
      </w:r>
      <w:r w:rsidR="00700FB6" w:rsidRPr="00F00D09">
        <w:rPr>
          <w:rFonts w:eastAsia="HG Mincho Light J"/>
          <w:szCs w:val="24"/>
          <w:lang w:val="fr-FR" w:eastAsia="ar-SA"/>
        </w:rPr>
        <w:t xml:space="preserve"> pe baza indicelui maxim de producere a gunoiului şi a </w:t>
      </w:r>
      <w:r w:rsidRPr="00F00D09">
        <w:rPr>
          <w:rFonts w:eastAsia="HG Mincho Light J"/>
          <w:szCs w:val="24"/>
          <w:lang w:val="fr-FR" w:eastAsia="ar-SA"/>
        </w:rPr>
        <w:t>ritmului de evacuare a acestuia. Această încăpere va fi întreţinută</w:t>
      </w:r>
      <w:r w:rsidR="00700FB6" w:rsidRPr="00F00D09">
        <w:rPr>
          <w:rFonts w:eastAsia="HG Mincho Light J"/>
          <w:szCs w:val="24"/>
          <w:lang w:val="fr-FR" w:eastAsia="ar-SA"/>
        </w:rPr>
        <w:t xml:space="preserve"> în permanentă stare de curăţenie, conform HCGMB nr.82/2015 si OMS nr. 119/2014. </w:t>
      </w:r>
    </w:p>
    <w:p w:rsidR="00F00D09" w:rsidRDefault="00700FB6" w:rsidP="00F00D09">
      <w:pPr>
        <w:pStyle w:val="Default"/>
        <w:numPr>
          <w:ilvl w:val="0"/>
          <w:numId w:val="18"/>
        </w:numPr>
        <w:rPr>
          <w:rFonts w:ascii="Times New Roman" w:eastAsia="HG Mincho Light J" w:hAnsi="Times New Roman" w:cs="Times New Roman"/>
          <w:color w:val="auto"/>
          <w:lang w:val="fr-FR" w:eastAsia="ar-SA"/>
        </w:rPr>
      </w:pPr>
      <w:r w:rsidRPr="004A2364">
        <w:rPr>
          <w:rFonts w:ascii="Times New Roman" w:eastAsia="HG Mincho Light J" w:hAnsi="Times New Roman" w:cs="Times New Roman"/>
          <w:color w:val="auto"/>
          <w:lang w:val="fr-FR" w:eastAsia="ar-SA"/>
        </w:rPr>
        <w:t>proiectul preve</w:t>
      </w:r>
      <w:r w:rsidR="004A2364">
        <w:rPr>
          <w:rFonts w:ascii="Times New Roman" w:eastAsia="HG Mincho Light J" w:hAnsi="Times New Roman" w:cs="Times New Roman"/>
          <w:color w:val="auto"/>
          <w:lang w:val="fr-FR" w:eastAsia="ar-SA"/>
        </w:rPr>
        <w:t>de ca din totalul de 1.352 mp să</w:t>
      </w:r>
      <w:r w:rsidRPr="004A2364">
        <w:rPr>
          <w:rFonts w:ascii="Times New Roman" w:eastAsia="HG Mincho Light J" w:hAnsi="Times New Roman" w:cs="Times New Roman"/>
          <w:color w:val="auto"/>
          <w:lang w:val="fr-FR" w:eastAsia="ar-SA"/>
        </w:rPr>
        <w:t xml:space="preserve"> fi</w:t>
      </w:r>
      <w:r w:rsidR="004A2364">
        <w:rPr>
          <w:rFonts w:ascii="Times New Roman" w:eastAsia="HG Mincho Light J" w:hAnsi="Times New Roman" w:cs="Times New Roman"/>
          <w:color w:val="auto"/>
          <w:lang w:val="fr-FR" w:eastAsia="ar-SA"/>
        </w:rPr>
        <w:t>e alocată o suprafață</w:t>
      </w:r>
      <w:r w:rsidRPr="004A2364">
        <w:rPr>
          <w:rFonts w:ascii="Times New Roman" w:eastAsia="HG Mincho Light J" w:hAnsi="Times New Roman" w:cs="Times New Roman"/>
          <w:color w:val="auto"/>
          <w:lang w:val="fr-FR" w:eastAsia="ar-SA"/>
        </w:rPr>
        <w:t xml:space="preserve"> de </w:t>
      </w:r>
      <w:r w:rsidR="004A2364">
        <w:rPr>
          <w:rFonts w:ascii="Times New Roman" w:eastAsia="HG Mincho Light J" w:hAnsi="Times New Roman" w:cs="Times New Roman"/>
          <w:color w:val="auto"/>
          <w:lang w:val="fr-FR" w:eastAsia="ar-SA"/>
        </w:rPr>
        <w:t>204</w:t>
      </w:r>
      <w:r w:rsidR="00F00D09">
        <w:rPr>
          <w:rFonts w:ascii="Times New Roman" w:eastAsia="HG Mincho Light J" w:hAnsi="Times New Roman" w:cs="Times New Roman"/>
          <w:color w:val="auto"/>
          <w:lang w:val="fr-FR" w:eastAsia="ar-SA"/>
        </w:rPr>
        <w:t xml:space="preserve"> mp pentru spații verzi și amenajă</w:t>
      </w:r>
      <w:r w:rsidRPr="004A2364">
        <w:rPr>
          <w:rFonts w:ascii="Times New Roman" w:eastAsia="HG Mincho Light J" w:hAnsi="Times New Roman" w:cs="Times New Roman"/>
          <w:color w:val="auto"/>
          <w:lang w:val="fr-FR" w:eastAsia="ar-SA"/>
        </w:rPr>
        <w:t>ri peisagistice (plante de</w:t>
      </w:r>
      <w:r w:rsidR="00F00D09">
        <w:rPr>
          <w:rFonts w:ascii="Times New Roman" w:eastAsia="HG Mincho Light J" w:hAnsi="Times New Roman" w:cs="Times New Roman"/>
          <w:color w:val="auto"/>
          <w:lang w:val="fr-FR" w:eastAsia="ar-SA"/>
        </w:rPr>
        <w:t>corative, flori, arbori și arbuș</w:t>
      </w:r>
      <w:r w:rsidRPr="004A2364">
        <w:rPr>
          <w:rFonts w:ascii="Times New Roman" w:eastAsia="HG Mincho Light J" w:hAnsi="Times New Roman" w:cs="Times New Roman"/>
          <w:color w:val="auto"/>
          <w:lang w:val="fr-FR" w:eastAsia="ar-SA"/>
        </w:rPr>
        <w:t>ti)</w:t>
      </w:r>
      <w:r w:rsidR="004A2364">
        <w:rPr>
          <w:rFonts w:ascii="Times New Roman" w:eastAsia="HG Mincho Light J" w:hAnsi="Times New Roman" w:cs="Times New Roman"/>
          <w:color w:val="auto"/>
          <w:lang w:val="fr-FR" w:eastAsia="ar-SA"/>
        </w:rPr>
        <w:t xml:space="preserve"> pe</w:t>
      </w:r>
      <w:r w:rsidR="00F00D09">
        <w:rPr>
          <w:rFonts w:ascii="Times New Roman" w:eastAsia="HG Mincho Light J" w:hAnsi="Times New Roman" w:cs="Times New Roman"/>
          <w:color w:val="auto"/>
          <w:lang w:val="fr-FR" w:eastAsia="ar-SA"/>
        </w:rPr>
        <w:t xml:space="preserve"> suport betonat, cu grosimea stratului de pământ de min 60 cm ; </w:t>
      </w:r>
      <w:r w:rsidR="004A2364">
        <w:rPr>
          <w:rFonts w:ascii="Times New Roman" w:eastAsia="HG Mincho Light J" w:hAnsi="Times New Roman" w:cs="Times New Roman"/>
          <w:color w:val="auto"/>
          <w:lang w:val="fr-FR" w:eastAsia="ar-SA"/>
        </w:rPr>
        <w:t xml:space="preserve">suplimentar, conform </w:t>
      </w:r>
      <w:r w:rsidR="004A2364" w:rsidRPr="004A2364">
        <w:rPr>
          <w:rFonts w:ascii="Times New Roman" w:eastAsia="HG Mincho Light J" w:hAnsi="Times New Roman" w:cs="Times New Roman"/>
          <w:color w:val="auto"/>
          <w:lang w:val="fr-FR" w:eastAsia="ar-SA"/>
        </w:rPr>
        <w:t>PUD</w:t>
      </w:r>
      <w:r w:rsidR="004A2364">
        <w:rPr>
          <w:rFonts w:ascii="Times New Roman" w:eastAsia="HG Mincho Light J" w:hAnsi="Times New Roman" w:cs="Times New Roman"/>
          <w:color w:val="auto"/>
          <w:lang w:val="fr-FR" w:eastAsia="ar-SA"/>
        </w:rPr>
        <w:t xml:space="preserve"> Șos. Morarilor 2-4,</w:t>
      </w:r>
      <w:r w:rsidR="004A2364" w:rsidRPr="004A2364">
        <w:rPr>
          <w:rFonts w:ascii="Times New Roman" w:eastAsia="HG Mincho Light J" w:hAnsi="Times New Roman" w:cs="Times New Roman"/>
          <w:color w:val="auto"/>
          <w:lang w:val="fr-FR" w:eastAsia="ar-SA"/>
        </w:rPr>
        <w:t xml:space="preserve"> aprobat prin H.C.L.S.2. nr. 374/22.11.2018</w:t>
      </w:r>
      <w:r w:rsidR="004A2364">
        <w:rPr>
          <w:rFonts w:ascii="Times New Roman" w:eastAsia="HG Mincho Light J" w:hAnsi="Times New Roman" w:cs="Times New Roman"/>
          <w:color w:val="auto"/>
          <w:lang w:val="fr-FR" w:eastAsia="ar-SA"/>
        </w:rPr>
        <w:t xml:space="preserve">, se vor amenaja 243,00 mp de spații verzi pe teren natural în ETAPA III de dezvoltare. </w:t>
      </w:r>
      <w:r w:rsidR="00F00D09">
        <w:rPr>
          <w:rFonts w:ascii="Times New Roman" w:eastAsia="HG Mincho Light J" w:hAnsi="Times New Roman" w:cs="Times New Roman"/>
          <w:color w:val="auto"/>
          <w:lang w:val="fr-FR" w:eastAsia="ar-SA"/>
        </w:rPr>
        <w:t xml:space="preserve">(a se vedea </w:t>
      </w:r>
      <w:r w:rsidR="00F00D09" w:rsidRPr="00F00D09">
        <w:rPr>
          <w:rFonts w:ascii="Times New Roman" w:eastAsia="HG Mincho Light J" w:hAnsi="Times New Roman" w:cs="Times New Roman"/>
          <w:i/>
          <w:color w:val="auto"/>
          <w:lang w:val="fr-FR" w:eastAsia="ar-SA"/>
        </w:rPr>
        <w:t>P</w:t>
      </w:r>
      <w:r w:rsidRPr="00F00D09">
        <w:rPr>
          <w:rFonts w:ascii="Times New Roman" w:eastAsia="HG Mincho Light J" w:hAnsi="Times New Roman" w:cs="Times New Roman"/>
          <w:i/>
          <w:color w:val="auto"/>
          <w:lang w:val="fr-FR" w:eastAsia="ar-SA"/>
        </w:rPr>
        <w:t>lan</w:t>
      </w:r>
      <w:r w:rsidR="00F00D09" w:rsidRPr="00F00D09">
        <w:rPr>
          <w:rFonts w:ascii="Times New Roman" w:eastAsia="HG Mincho Light J" w:hAnsi="Times New Roman" w:cs="Times New Roman"/>
          <w:i/>
          <w:color w:val="auto"/>
          <w:lang w:val="fr-FR" w:eastAsia="ar-SA"/>
        </w:rPr>
        <w:t xml:space="preserve"> de reglementări</w:t>
      </w:r>
      <w:r w:rsidRPr="00F00D09">
        <w:rPr>
          <w:rFonts w:ascii="Times New Roman" w:eastAsia="HG Mincho Light J" w:hAnsi="Times New Roman" w:cs="Times New Roman"/>
          <w:i/>
          <w:color w:val="auto"/>
          <w:lang w:val="fr-FR" w:eastAsia="ar-SA"/>
        </w:rPr>
        <w:t xml:space="preserve"> </w:t>
      </w:r>
      <w:r w:rsidRPr="004A2364">
        <w:rPr>
          <w:rFonts w:ascii="Times New Roman" w:eastAsia="HG Mincho Light J" w:hAnsi="Times New Roman" w:cs="Times New Roman"/>
          <w:color w:val="auto"/>
          <w:lang w:val="fr-FR" w:eastAsia="ar-SA"/>
        </w:rPr>
        <w:t>- anexat).</w:t>
      </w:r>
      <w:r w:rsidR="00F00D09">
        <w:rPr>
          <w:rFonts w:ascii="Times New Roman" w:eastAsia="HG Mincho Light J" w:hAnsi="Times New Roman" w:cs="Times New Roman"/>
          <w:color w:val="auto"/>
          <w:lang w:val="fr-FR" w:eastAsia="ar-SA"/>
        </w:rPr>
        <w:t xml:space="preserve"> </w:t>
      </w:r>
    </w:p>
    <w:p w:rsidR="00700FB6" w:rsidRDefault="00F00D09" w:rsidP="00F00D09">
      <w:pPr>
        <w:pStyle w:val="Default"/>
        <w:numPr>
          <w:ilvl w:val="0"/>
          <w:numId w:val="18"/>
        </w:numPr>
        <w:rPr>
          <w:rFonts w:ascii="Times New Roman" w:eastAsia="HG Mincho Light J" w:hAnsi="Times New Roman" w:cs="Times New Roman"/>
          <w:color w:val="auto"/>
          <w:lang w:val="fr-FR" w:eastAsia="ar-SA"/>
        </w:rPr>
      </w:pPr>
      <w:r>
        <w:rPr>
          <w:rFonts w:ascii="Times New Roman" w:eastAsia="HG Mincho Light J" w:hAnsi="Times New Roman" w:cs="Times New Roman"/>
          <w:color w:val="auto"/>
          <w:lang w:val="fr-FR" w:eastAsia="ar-SA"/>
        </w:rPr>
        <w:t>Astfel, la finalizarea celor trei Etape de dezvoltare ale Ansamblului rezidențial VIVENDA, conform PUD menționat, suprafețele destinate spațiilor verzi vor fi :</w:t>
      </w:r>
    </w:p>
    <w:p w:rsidR="00F00D09" w:rsidRDefault="00F00D09" w:rsidP="00F00D09">
      <w:pPr>
        <w:pStyle w:val="Default"/>
        <w:numPr>
          <w:ilvl w:val="1"/>
          <w:numId w:val="18"/>
        </w:numPr>
        <w:rPr>
          <w:rFonts w:ascii="Times New Roman" w:eastAsia="HG Mincho Light J" w:hAnsi="Times New Roman" w:cs="Times New Roman"/>
          <w:color w:val="auto"/>
          <w:lang w:val="fr-FR" w:eastAsia="ar-SA"/>
        </w:rPr>
      </w:pPr>
      <w:r>
        <w:rPr>
          <w:rFonts w:ascii="Times New Roman" w:eastAsia="HG Mincho Light J" w:hAnsi="Times New Roman" w:cs="Times New Roman"/>
          <w:color w:val="auto"/>
          <w:lang w:val="fr-FR" w:eastAsia="ar-SA"/>
        </w:rPr>
        <w:t>Spații verzi pe teren natural</w:t>
      </w:r>
      <w:r>
        <w:rPr>
          <w:rFonts w:ascii="Times New Roman" w:eastAsia="HG Mincho Light J" w:hAnsi="Times New Roman" w:cs="Times New Roman"/>
          <w:color w:val="auto"/>
          <w:lang w:val="fr-FR" w:eastAsia="ar-SA"/>
        </w:rPr>
        <w:tab/>
      </w:r>
      <w:r>
        <w:rPr>
          <w:rFonts w:ascii="Times New Roman" w:eastAsia="HG Mincho Light J" w:hAnsi="Times New Roman" w:cs="Times New Roman"/>
          <w:color w:val="auto"/>
          <w:lang w:val="fr-FR" w:eastAsia="ar-SA"/>
        </w:rPr>
        <w:tab/>
        <w:t>3.697,00 mp</w:t>
      </w:r>
      <w:r>
        <w:rPr>
          <w:rFonts w:ascii="Times New Roman" w:eastAsia="HG Mincho Light J" w:hAnsi="Times New Roman" w:cs="Times New Roman"/>
          <w:color w:val="auto"/>
          <w:lang w:val="fr-FR" w:eastAsia="ar-SA"/>
        </w:rPr>
        <w:tab/>
        <w:t>25,46%</w:t>
      </w:r>
    </w:p>
    <w:p w:rsidR="00F00D09" w:rsidRPr="00F00D09" w:rsidRDefault="00F00D09" w:rsidP="00F00D09">
      <w:pPr>
        <w:pStyle w:val="Default"/>
        <w:numPr>
          <w:ilvl w:val="1"/>
          <w:numId w:val="18"/>
        </w:numPr>
        <w:rPr>
          <w:rFonts w:ascii="Times New Roman" w:eastAsia="HG Mincho Light J" w:hAnsi="Times New Roman" w:cs="Times New Roman"/>
          <w:color w:val="auto"/>
          <w:lang w:val="fr-FR" w:eastAsia="ar-SA"/>
        </w:rPr>
      </w:pPr>
      <w:r>
        <w:rPr>
          <w:rFonts w:ascii="Times New Roman" w:eastAsia="HG Mincho Light J" w:hAnsi="Times New Roman" w:cs="Times New Roman"/>
          <w:color w:val="auto"/>
          <w:lang w:val="fr-FR" w:eastAsia="ar-SA"/>
        </w:rPr>
        <w:t>Spații verzi min 60 cm grosime</w:t>
      </w:r>
      <w:r>
        <w:rPr>
          <w:rFonts w:ascii="Times New Roman" w:eastAsia="HG Mincho Light J" w:hAnsi="Times New Roman" w:cs="Times New Roman"/>
          <w:color w:val="auto"/>
          <w:lang w:val="fr-FR" w:eastAsia="ar-SA"/>
        </w:rPr>
        <w:tab/>
        <w:t>665,00 mp</w:t>
      </w:r>
      <w:r>
        <w:rPr>
          <w:rFonts w:ascii="Times New Roman" w:eastAsia="HG Mincho Light J" w:hAnsi="Times New Roman" w:cs="Times New Roman"/>
          <w:color w:val="auto"/>
          <w:lang w:val="fr-FR" w:eastAsia="ar-SA"/>
        </w:rPr>
        <w:tab/>
        <w:t>4,58%</w:t>
      </w:r>
    </w:p>
    <w:p w:rsidR="00700FB6" w:rsidRPr="00F00D09" w:rsidRDefault="00700FB6" w:rsidP="00BC67C6">
      <w:pPr>
        <w:spacing w:after="0"/>
        <w:jc w:val="both"/>
        <w:rPr>
          <w:szCs w:val="24"/>
          <w:lang w:val="fr-FR"/>
        </w:rPr>
      </w:pPr>
    </w:p>
    <w:p w:rsidR="00F00D09" w:rsidRPr="00E35E05" w:rsidRDefault="00F00D09" w:rsidP="00BC67C6">
      <w:pPr>
        <w:pStyle w:val="ListParagraph"/>
        <w:numPr>
          <w:ilvl w:val="0"/>
          <w:numId w:val="19"/>
        </w:numPr>
        <w:spacing w:after="0"/>
        <w:jc w:val="both"/>
        <w:rPr>
          <w:color w:val="000000"/>
          <w:szCs w:val="24"/>
          <w:u w:val="single"/>
        </w:rPr>
      </w:pPr>
      <w:r w:rsidRPr="00F00D09">
        <w:rPr>
          <w:color w:val="000000"/>
          <w:szCs w:val="24"/>
          <w:u w:val="single"/>
        </w:rPr>
        <w:t>M</w:t>
      </w:r>
      <w:r w:rsidR="00BC67C6" w:rsidRPr="00F00D09">
        <w:rPr>
          <w:color w:val="000000"/>
          <w:szCs w:val="24"/>
          <w:u w:val="single"/>
        </w:rPr>
        <w:t>ateriile prime, energia şi combustibilii utilizaţi, cu modul de asigurare a acestora;</w:t>
      </w:r>
    </w:p>
    <w:p w:rsidR="0034544B" w:rsidRPr="00700FB6" w:rsidRDefault="0034544B" w:rsidP="0034544B">
      <w:pPr>
        <w:autoSpaceDE w:val="0"/>
        <w:autoSpaceDN w:val="0"/>
        <w:adjustRightInd w:val="0"/>
        <w:spacing w:after="0"/>
        <w:ind w:firstLine="720"/>
        <w:rPr>
          <w:rFonts w:eastAsia="ArialMT"/>
          <w:szCs w:val="24"/>
          <w:lang w:val="es-ES_tradnl"/>
        </w:rPr>
      </w:pPr>
      <w:r w:rsidRPr="00700FB6">
        <w:rPr>
          <w:rFonts w:eastAsia="ArialMT"/>
          <w:szCs w:val="24"/>
          <w:lang w:val="es-ES_tradnl"/>
        </w:rPr>
        <w:t xml:space="preserve">Resursele energetice utilizate pentru implementarea proiectului sunt reprezentate de energia electrică și combustibilul utilizat pentru alimentarea mașinilor și utilajelor folosite în perioada de construcție. </w:t>
      </w:r>
    </w:p>
    <w:p w:rsidR="0034544B" w:rsidRPr="00700FB6" w:rsidRDefault="0034544B" w:rsidP="0034544B">
      <w:pPr>
        <w:autoSpaceDE w:val="0"/>
        <w:autoSpaceDN w:val="0"/>
        <w:adjustRightInd w:val="0"/>
        <w:spacing w:after="0"/>
        <w:ind w:firstLine="720"/>
        <w:rPr>
          <w:rFonts w:eastAsia="ArialMT"/>
          <w:szCs w:val="24"/>
          <w:lang w:val="es-ES_tradnl"/>
        </w:rPr>
      </w:pPr>
      <w:r w:rsidRPr="00700FB6">
        <w:rPr>
          <w:rFonts w:eastAsia="ArialMT"/>
          <w:szCs w:val="24"/>
          <w:lang w:val="es-ES_tradnl"/>
        </w:rPr>
        <w:t xml:space="preserve">În perioada de exploatare, se utilizează energie electrică pentru iluminat și alimentarea pompelor din stația de pompare ape uzate. Necesarul de energie electrică pentru perioada de funcționare, se </w:t>
      </w:r>
      <w:proofErr w:type="gramStart"/>
      <w:r w:rsidRPr="00700FB6">
        <w:rPr>
          <w:rFonts w:eastAsia="ArialMT"/>
          <w:szCs w:val="24"/>
          <w:lang w:val="es-ES_tradnl"/>
        </w:rPr>
        <w:t>va  asigura</w:t>
      </w:r>
      <w:proofErr w:type="gramEnd"/>
      <w:r w:rsidRPr="00700FB6">
        <w:rPr>
          <w:rFonts w:eastAsia="ArialMT"/>
          <w:szCs w:val="24"/>
          <w:lang w:val="es-ES_tradnl"/>
        </w:rPr>
        <w:t xml:space="preserve"> din rețeaua orășenească. </w:t>
      </w:r>
    </w:p>
    <w:p w:rsidR="0034544B" w:rsidRPr="00700FB6" w:rsidRDefault="0034544B" w:rsidP="0034544B">
      <w:pPr>
        <w:autoSpaceDE w:val="0"/>
        <w:autoSpaceDN w:val="0"/>
        <w:adjustRightInd w:val="0"/>
        <w:spacing w:after="0"/>
        <w:ind w:firstLine="720"/>
        <w:jc w:val="both"/>
        <w:rPr>
          <w:szCs w:val="24"/>
          <w:lang w:val="es-ES_tradnl"/>
        </w:rPr>
      </w:pPr>
      <w:r w:rsidRPr="00700FB6">
        <w:rPr>
          <w:rFonts w:eastAsia="ArialMT"/>
          <w:szCs w:val="24"/>
          <w:lang w:val="es-ES_tradnl"/>
        </w:rPr>
        <w:t xml:space="preserve">În scopul asigurării condițiilor optime de confort termic, soluția adoptată pentru încălzirea apartamentelor este centrala termică pe gaz, amplasată în </w:t>
      </w:r>
      <w:r w:rsidR="00F00D09" w:rsidRPr="00700FB6">
        <w:rPr>
          <w:rFonts w:eastAsia="ArialMT"/>
          <w:szCs w:val="24"/>
          <w:lang w:val="es-ES_tradnl"/>
        </w:rPr>
        <w:t>bucătărie</w:t>
      </w:r>
      <w:r w:rsidR="00F00D09" w:rsidRPr="00700FB6">
        <w:rPr>
          <w:szCs w:val="24"/>
          <w:lang w:val="es-ES_tradnl"/>
        </w:rPr>
        <w:t>.</w:t>
      </w:r>
    </w:p>
    <w:p w:rsidR="0034544B" w:rsidRPr="00700FB6" w:rsidRDefault="0034544B" w:rsidP="0034544B">
      <w:pPr>
        <w:spacing w:after="0"/>
        <w:ind w:firstLine="720"/>
        <w:jc w:val="both"/>
        <w:rPr>
          <w:rFonts w:eastAsia="ArialMT"/>
          <w:szCs w:val="24"/>
          <w:lang w:val="es-ES_tradnl"/>
        </w:rPr>
      </w:pPr>
      <w:r w:rsidRPr="00700FB6">
        <w:rPr>
          <w:rFonts w:eastAsia="ArialMT"/>
          <w:szCs w:val="24"/>
          <w:lang w:val="es-ES_tradnl"/>
        </w:rPr>
        <w:t xml:space="preserve">Încălzirea unora dintre spațiile comune ale blocurilor se va face cu ajutorul radiatoarelor electrice. </w:t>
      </w:r>
    </w:p>
    <w:p w:rsidR="0034544B" w:rsidRDefault="0034544B" w:rsidP="0034544B">
      <w:pPr>
        <w:spacing w:after="0"/>
        <w:ind w:firstLine="720"/>
        <w:jc w:val="both"/>
        <w:rPr>
          <w:rFonts w:eastAsia="ArialMT"/>
          <w:szCs w:val="24"/>
          <w:lang w:val="es-ES_tradnl"/>
        </w:rPr>
      </w:pPr>
      <w:r w:rsidRPr="00700FB6">
        <w:rPr>
          <w:rFonts w:eastAsia="ArialMT"/>
          <w:szCs w:val="24"/>
          <w:lang w:val="es-ES_tradnl"/>
        </w:rPr>
        <w:lastRenderedPageBreak/>
        <w:t>Încălzirea spațiilor comerciale se va face cu centrală termică, pe gaz, amplasată în fiecare spațiu comercial (conform planurilor de arhitectură), distribuitor general, distribuție prin șapă către corpuri statice de încălzire (</w:t>
      </w:r>
      <w:r w:rsidR="00EB47E7">
        <w:rPr>
          <w:rFonts w:eastAsia="ArialMT"/>
          <w:szCs w:val="24"/>
          <w:lang w:val="es-ES_tradnl"/>
        </w:rPr>
        <w:t>radiatoare tip panou din oțel).</w:t>
      </w:r>
    </w:p>
    <w:p w:rsidR="00EB47E7" w:rsidRPr="00EB47E7" w:rsidRDefault="00EB47E7" w:rsidP="00EB47E7">
      <w:pPr>
        <w:spacing w:after="0"/>
        <w:jc w:val="both"/>
        <w:rPr>
          <w:color w:val="000000"/>
          <w:szCs w:val="24"/>
          <w:u w:val="single"/>
        </w:rPr>
      </w:pPr>
    </w:p>
    <w:p w:rsidR="00BC67C6" w:rsidRPr="00EB47E7" w:rsidRDefault="00BC67C6" w:rsidP="00EB47E7">
      <w:pPr>
        <w:pStyle w:val="ListParagraph"/>
        <w:numPr>
          <w:ilvl w:val="0"/>
          <w:numId w:val="19"/>
        </w:numPr>
        <w:spacing w:after="0"/>
        <w:jc w:val="both"/>
        <w:rPr>
          <w:color w:val="000000"/>
          <w:szCs w:val="24"/>
          <w:u w:val="single"/>
        </w:rPr>
      </w:pPr>
      <w:r w:rsidRPr="00EB47E7">
        <w:rPr>
          <w:color w:val="000000"/>
          <w:szCs w:val="24"/>
          <w:u w:val="single"/>
        </w:rPr>
        <w:t>racordarea la reţelele utilitare existente în zonă;</w:t>
      </w:r>
    </w:p>
    <w:p w:rsidR="00700FB6" w:rsidRDefault="00700FB6" w:rsidP="0034544B">
      <w:pPr>
        <w:spacing w:after="0"/>
        <w:jc w:val="both"/>
        <w:rPr>
          <w:rFonts w:eastAsia="HG Mincho Light J"/>
          <w:lang w:val="fr-FR" w:eastAsia="ar-SA"/>
        </w:rPr>
      </w:pPr>
      <w:r w:rsidRPr="00700FB6">
        <w:rPr>
          <w:color w:val="000000"/>
          <w:szCs w:val="24"/>
        </w:rPr>
        <w:tab/>
        <w:t xml:space="preserve">Blocul se va racorda la rețelele utilitare existente în zonă, care, pe baza dezvoltării imobiliare inițiate de Hercesa din 2015 </w:t>
      </w:r>
      <w:r w:rsidR="00EB47E7">
        <w:rPr>
          <w:color w:val="000000"/>
          <w:szCs w:val="24"/>
        </w:rPr>
        <w:t>au fost corect dimensionate, în</w:t>
      </w:r>
      <w:r w:rsidRPr="00700FB6">
        <w:rPr>
          <w:color w:val="000000"/>
          <w:szCs w:val="24"/>
        </w:rPr>
        <w:t xml:space="preserve"> conformitate cu prevederile PUD</w:t>
      </w:r>
      <w:r w:rsidR="00EB47E7">
        <w:rPr>
          <w:color w:val="000000"/>
          <w:szCs w:val="24"/>
        </w:rPr>
        <w:t xml:space="preserve"> </w:t>
      </w:r>
      <w:r w:rsidR="00EB47E7">
        <w:rPr>
          <w:rFonts w:eastAsia="HG Mincho Light J"/>
          <w:lang w:val="fr-FR" w:eastAsia="ar-SA"/>
        </w:rPr>
        <w:t>Șos. Morarilor 2-4,</w:t>
      </w:r>
      <w:r w:rsidR="00EB47E7" w:rsidRPr="004A2364">
        <w:rPr>
          <w:rFonts w:eastAsia="HG Mincho Light J"/>
          <w:szCs w:val="24"/>
          <w:lang w:val="fr-FR" w:eastAsia="ar-SA"/>
        </w:rPr>
        <w:t xml:space="preserve"> aprobat prin H.C.L.S.2. </w:t>
      </w:r>
      <w:proofErr w:type="gramStart"/>
      <w:r w:rsidR="00EB47E7" w:rsidRPr="004A2364">
        <w:rPr>
          <w:rFonts w:eastAsia="HG Mincho Light J"/>
          <w:szCs w:val="24"/>
          <w:lang w:val="fr-FR" w:eastAsia="ar-SA"/>
        </w:rPr>
        <w:t>nr</w:t>
      </w:r>
      <w:proofErr w:type="gramEnd"/>
      <w:r w:rsidR="00EB47E7" w:rsidRPr="004A2364">
        <w:rPr>
          <w:rFonts w:eastAsia="HG Mincho Light J"/>
          <w:szCs w:val="24"/>
          <w:lang w:val="fr-FR" w:eastAsia="ar-SA"/>
        </w:rPr>
        <w:t>. 374/22.11.2018</w:t>
      </w:r>
      <w:r w:rsidR="00EB47E7">
        <w:rPr>
          <w:rFonts w:eastAsia="HG Mincho Light J"/>
          <w:lang w:val="fr-FR" w:eastAsia="ar-SA"/>
        </w:rPr>
        <w:t>.</w:t>
      </w:r>
    </w:p>
    <w:p w:rsidR="00EB47E7" w:rsidRPr="00700FB6" w:rsidRDefault="00EB47E7" w:rsidP="0034544B">
      <w:pPr>
        <w:spacing w:after="0"/>
        <w:jc w:val="both"/>
        <w:rPr>
          <w:szCs w:val="24"/>
        </w:rPr>
      </w:pPr>
    </w:p>
    <w:p w:rsidR="00EB47E7" w:rsidRPr="00EB47E7" w:rsidRDefault="00BC67C6" w:rsidP="00EB47E7">
      <w:pPr>
        <w:pStyle w:val="ListParagraph"/>
        <w:numPr>
          <w:ilvl w:val="0"/>
          <w:numId w:val="19"/>
        </w:numPr>
        <w:spacing w:after="0"/>
        <w:jc w:val="both"/>
        <w:rPr>
          <w:color w:val="000000"/>
          <w:szCs w:val="24"/>
          <w:u w:val="single"/>
        </w:rPr>
      </w:pPr>
      <w:r w:rsidRPr="00EB47E7">
        <w:rPr>
          <w:color w:val="000000"/>
          <w:szCs w:val="24"/>
          <w:u w:val="single"/>
        </w:rPr>
        <w:t>descrierea lucrărilor de refacere a amplasamentului în zona afectată de execuţia investiţiei;</w:t>
      </w:r>
    </w:p>
    <w:p w:rsidR="00700FB6" w:rsidRPr="00700FB6" w:rsidRDefault="00700FB6" w:rsidP="00700FB6">
      <w:pPr>
        <w:ind w:firstLine="720"/>
        <w:rPr>
          <w:rFonts w:eastAsia="ArialMT"/>
          <w:lang w:val="es-ES_tradnl"/>
        </w:rPr>
      </w:pPr>
      <w:r w:rsidRPr="00FC2C8A">
        <w:rPr>
          <w:rFonts w:eastAsia="ArialMT"/>
          <w:lang w:val="es-ES_tradnl"/>
        </w:rPr>
        <w:t>Nu sunt prevazute lucrari de dezafectare prin proiect anterior demararii l</w:t>
      </w:r>
      <w:r w:rsidR="00EB47E7">
        <w:rPr>
          <w:rFonts w:eastAsia="ArialMT"/>
          <w:lang w:val="es-ES_tradnl"/>
        </w:rPr>
        <w:t>ucrarilor propriu-zise de execuție întrucâ</w:t>
      </w:r>
      <w:r w:rsidRPr="00FC2C8A">
        <w:rPr>
          <w:rFonts w:eastAsia="ArialMT"/>
          <w:lang w:val="es-ES_tradnl"/>
        </w:rPr>
        <w:t>t</w:t>
      </w:r>
      <w:r w:rsidR="00EB47E7">
        <w:rPr>
          <w:rFonts w:eastAsia="ArialMT"/>
          <w:lang w:val="es-ES_tradnl"/>
        </w:rPr>
        <w:t xml:space="preserve"> terenul este liber de construcț</w:t>
      </w:r>
      <w:r w:rsidRPr="00FC2C8A">
        <w:rPr>
          <w:rFonts w:eastAsia="ArialMT"/>
          <w:lang w:val="es-ES_tradnl"/>
        </w:rPr>
        <w:t>ii.</w:t>
      </w:r>
    </w:p>
    <w:p w:rsidR="00BC67C6" w:rsidRPr="00EB47E7" w:rsidRDefault="00BC67C6" w:rsidP="00EB47E7">
      <w:pPr>
        <w:pStyle w:val="ListParagraph"/>
        <w:numPr>
          <w:ilvl w:val="0"/>
          <w:numId w:val="19"/>
        </w:numPr>
        <w:spacing w:after="0"/>
        <w:jc w:val="both"/>
        <w:rPr>
          <w:color w:val="000000"/>
          <w:szCs w:val="24"/>
          <w:u w:val="single"/>
        </w:rPr>
      </w:pPr>
      <w:r w:rsidRPr="00EB47E7">
        <w:rPr>
          <w:color w:val="000000"/>
          <w:szCs w:val="24"/>
          <w:u w:val="single"/>
        </w:rPr>
        <w:t xml:space="preserve">căi de acces </w:t>
      </w:r>
    </w:p>
    <w:p w:rsidR="0034544B" w:rsidRPr="00700FB6" w:rsidRDefault="0034544B" w:rsidP="0034544B">
      <w:pPr>
        <w:spacing w:after="0"/>
        <w:ind w:firstLine="720"/>
        <w:rPr>
          <w:rFonts w:eastAsia="HG Mincho Light J"/>
          <w:szCs w:val="24"/>
          <w:lang w:val="fr-FR" w:eastAsia="ar-SA"/>
        </w:rPr>
      </w:pPr>
      <w:r w:rsidRPr="00700FB6">
        <w:rPr>
          <w:rFonts w:eastAsia="HG Mincho Light J"/>
          <w:szCs w:val="24"/>
          <w:lang w:val="fr-FR" w:eastAsia="ar-SA"/>
        </w:rPr>
        <w:t>Accesul în incinta proprietății</w:t>
      </w:r>
      <w:r w:rsidR="00EB47E7">
        <w:rPr>
          <w:rFonts w:eastAsia="HG Mincho Light J"/>
          <w:szCs w:val="24"/>
          <w:lang w:val="fr-FR" w:eastAsia="ar-SA"/>
        </w:rPr>
        <w:t xml:space="preserve"> </w:t>
      </w:r>
      <w:r w:rsidRPr="00700FB6">
        <w:rPr>
          <w:rFonts w:eastAsia="HG Mincho Light J"/>
          <w:szCs w:val="24"/>
          <w:lang w:val="fr-FR" w:eastAsia="ar-SA"/>
        </w:rPr>
        <w:t>(pietonal și rutier)</w:t>
      </w:r>
      <w:r w:rsidR="00EB47E7">
        <w:rPr>
          <w:rFonts w:eastAsia="HG Mincho Light J"/>
          <w:szCs w:val="24"/>
          <w:lang w:val="fr-FR" w:eastAsia="ar-SA"/>
        </w:rPr>
        <w:t xml:space="preserve"> </w:t>
      </w:r>
      <w:r w:rsidRPr="00700FB6">
        <w:rPr>
          <w:rFonts w:eastAsia="HG Mincho Light J"/>
          <w:szCs w:val="24"/>
          <w:lang w:val="fr-FR" w:eastAsia="ar-SA"/>
        </w:rPr>
        <w:t>se va face de pe strada propusă și realizată la Nord, asigurându-se locuri de parcare atât la suprafață cât și subteran.</w:t>
      </w:r>
    </w:p>
    <w:p w:rsidR="0034544B" w:rsidRDefault="00EB47E7" w:rsidP="0034544B">
      <w:pPr>
        <w:spacing w:after="0"/>
        <w:ind w:firstLine="720"/>
        <w:rPr>
          <w:rFonts w:eastAsia="HG Mincho Light J"/>
          <w:szCs w:val="24"/>
          <w:lang w:val="fr-FR" w:eastAsia="ar-SA"/>
        </w:rPr>
      </w:pPr>
      <w:r>
        <w:rPr>
          <w:rFonts w:eastAsia="HG Mincho Light J"/>
          <w:szCs w:val="24"/>
          <w:lang w:val="fr-FR" w:eastAsia="ar-SA"/>
        </w:rPr>
        <w:t>Amenajă</w:t>
      </w:r>
      <w:r w:rsidR="0034544B" w:rsidRPr="00700FB6">
        <w:rPr>
          <w:rFonts w:eastAsia="HG Mincho Light J"/>
          <w:szCs w:val="24"/>
          <w:lang w:val="fr-FR" w:eastAsia="ar-SA"/>
        </w:rPr>
        <w:t>rile pentru pietoni sunt compuse din alei, trotuare și platforme dalate, prevăzute cu pantele corespunzătoare pentru asigurarea scurgerii apelor pluviale.</w:t>
      </w:r>
    </w:p>
    <w:p w:rsidR="00EB47E7" w:rsidRPr="00700FB6" w:rsidRDefault="00EB47E7" w:rsidP="0034544B">
      <w:pPr>
        <w:spacing w:after="0"/>
        <w:ind w:firstLine="720"/>
        <w:rPr>
          <w:rFonts w:eastAsia="HG Mincho Light J"/>
          <w:szCs w:val="24"/>
          <w:lang w:val="fr-FR" w:eastAsia="ar-SA"/>
        </w:rPr>
      </w:pPr>
    </w:p>
    <w:p w:rsidR="00BC67C6" w:rsidRPr="00EB47E7" w:rsidRDefault="00BC67C6" w:rsidP="00EB47E7">
      <w:pPr>
        <w:pStyle w:val="ListParagraph"/>
        <w:numPr>
          <w:ilvl w:val="0"/>
          <w:numId w:val="19"/>
        </w:numPr>
        <w:spacing w:after="0"/>
        <w:jc w:val="both"/>
        <w:rPr>
          <w:color w:val="000000"/>
          <w:szCs w:val="24"/>
          <w:u w:val="single"/>
        </w:rPr>
      </w:pPr>
      <w:r w:rsidRPr="00EB47E7">
        <w:rPr>
          <w:color w:val="000000"/>
          <w:szCs w:val="24"/>
          <w:u w:val="single"/>
        </w:rPr>
        <w:t>resursele naturale folosite în construcţie şi funcţionare;</w:t>
      </w:r>
    </w:p>
    <w:p w:rsidR="0054587C" w:rsidRPr="00700FB6" w:rsidRDefault="0054587C" w:rsidP="0054587C">
      <w:pPr>
        <w:autoSpaceDE w:val="0"/>
        <w:autoSpaceDN w:val="0"/>
        <w:adjustRightInd w:val="0"/>
        <w:spacing w:after="0"/>
        <w:ind w:firstLine="720"/>
        <w:rPr>
          <w:rFonts w:eastAsia="ArialMT"/>
          <w:szCs w:val="24"/>
          <w:lang w:val="es-ES_tradnl"/>
        </w:rPr>
      </w:pPr>
      <w:r w:rsidRPr="00700FB6">
        <w:rPr>
          <w:rFonts w:eastAsia="ArialMT"/>
          <w:szCs w:val="24"/>
        </w:rPr>
        <w:t>Î</w:t>
      </w:r>
      <w:r w:rsidRPr="00700FB6">
        <w:rPr>
          <w:rFonts w:eastAsia="ArialMT"/>
          <w:szCs w:val="24"/>
          <w:lang w:val="es-ES_tradnl"/>
        </w:rPr>
        <w:t>n perioada lucrărilor de execuție se vor utiliza materiale clasice de construcție (ex.</w:t>
      </w:r>
      <w:r w:rsidR="00EB47E7">
        <w:rPr>
          <w:rFonts w:eastAsia="ArialMT"/>
          <w:szCs w:val="24"/>
          <w:lang w:val="es-ES_tradnl"/>
        </w:rPr>
        <w:t xml:space="preserve"> </w:t>
      </w:r>
      <w:proofErr w:type="gramStart"/>
      <w:r w:rsidRPr="00700FB6">
        <w:rPr>
          <w:rFonts w:eastAsia="ArialMT"/>
          <w:szCs w:val="24"/>
          <w:lang w:val="es-ES_tradnl"/>
        </w:rPr>
        <w:t>agregate</w:t>
      </w:r>
      <w:proofErr w:type="gramEnd"/>
      <w:r w:rsidRPr="00700FB6">
        <w:rPr>
          <w:rFonts w:eastAsia="ArialMT"/>
          <w:szCs w:val="24"/>
          <w:lang w:val="es-ES_tradnl"/>
        </w:rPr>
        <w:t xml:space="preserve"> minerale: piatră</w:t>
      </w:r>
      <w:r w:rsidRPr="00700FB6">
        <w:rPr>
          <w:color w:val="000000"/>
          <w:szCs w:val="24"/>
          <w:lang w:val="es-ES_tradnl"/>
        </w:rPr>
        <w:t xml:space="preserve"> </w:t>
      </w:r>
      <w:r w:rsidRPr="00700FB6">
        <w:rPr>
          <w:rFonts w:eastAsia="ArialMT"/>
          <w:szCs w:val="24"/>
          <w:lang w:val="es-ES_tradnl"/>
        </w:rPr>
        <w:t>de diferite sorturi, nisip), beton de diferite tipuri, ciment, cărămidă, BCA, polistiren, lemn, substanțe sau preparate chimice care nu prezint</w:t>
      </w:r>
      <w:r w:rsidR="00EB47E7">
        <w:rPr>
          <w:rFonts w:eastAsia="ArialMT"/>
          <w:szCs w:val="24"/>
          <w:lang w:val="es-ES_tradnl"/>
        </w:rPr>
        <w:t>ă periculozitate pentru mediu.</w:t>
      </w:r>
    </w:p>
    <w:p w:rsidR="0054587C" w:rsidRPr="00700FB6" w:rsidRDefault="0054587C" w:rsidP="0054587C">
      <w:pPr>
        <w:autoSpaceDE w:val="0"/>
        <w:autoSpaceDN w:val="0"/>
        <w:adjustRightInd w:val="0"/>
        <w:spacing w:after="0"/>
        <w:ind w:firstLine="720"/>
        <w:rPr>
          <w:rFonts w:eastAsia="ArialMT"/>
          <w:szCs w:val="24"/>
          <w:lang w:val="es-ES_tradnl"/>
        </w:rPr>
      </w:pPr>
      <w:r w:rsidRPr="00700FB6">
        <w:rPr>
          <w:rFonts w:eastAsia="ArialMT"/>
          <w:szCs w:val="24"/>
          <w:lang w:val="es-ES_tradnl"/>
        </w:rPr>
        <w:t xml:space="preserve">Consumul de carburant (motorină) va depinde de nivelul activităților și tipul utilajelor. Combustibilul va fi achiziționat din stații de distribuție autorizate. </w:t>
      </w:r>
    </w:p>
    <w:p w:rsidR="0054587C" w:rsidRPr="00700FB6" w:rsidRDefault="0054587C" w:rsidP="0054587C">
      <w:pPr>
        <w:autoSpaceDE w:val="0"/>
        <w:autoSpaceDN w:val="0"/>
        <w:adjustRightInd w:val="0"/>
        <w:spacing w:after="0"/>
        <w:rPr>
          <w:rFonts w:eastAsia="ArialMT"/>
          <w:szCs w:val="24"/>
          <w:lang w:val="es-ES_tradnl"/>
        </w:rPr>
      </w:pPr>
    </w:p>
    <w:p w:rsidR="0054587C" w:rsidRPr="00700FB6" w:rsidRDefault="0054587C" w:rsidP="0054587C">
      <w:pPr>
        <w:autoSpaceDE w:val="0"/>
        <w:autoSpaceDN w:val="0"/>
        <w:adjustRightInd w:val="0"/>
        <w:jc w:val="both"/>
        <w:rPr>
          <w:rFonts w:eastAsia="ArialMT"/>
          <w:i/>
          <w:szCs w:val="24"/>
          <w:lang w:val="es-ES_tradnl"/>
        </w:rPr>
      </w:pPr>
      <w:r w:rsidRPr="00700FB6">
        <w:rPr>
          <w:i/>
          <w:szCs w:val="24"/>
          <w:lang w:val="es-ES_tradnl"/>
        </w:rPr>
        <w:t>Tabel -Materii prime și auxiliare ce vor fi utilizate în etapa de construcție a proiectului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713"/>
        <w:gridCol w:w="2115"/>
        <w:gridCol w:w="1713"/>
        <w:gridCol w:w="1972"/>
        <w:gridCol w:w="1701"/>
      </w:tblGrid>
      <w:tr w:rsidR="0054587C" w:rsidRPr="00700FB6" w:rsidTr="0054587C">
        <w:tc>
          <w:tcPr>
            <w:tcW w:w="675" w:type="dxa"/>
          </w:tcPr>
          <w:p w:rsidR="0054587C" w:rsidRPr="00700FB6" w:rsidRDefault="0054587C" w:rsidP="0054587C">
            <w:pPr>
              <w:jc w:val="both"/>
              <w:rPr>
                <w:b/>
                <w:szCs w:val="24"/>
                <w:lang w:val="fr-FR"/>
              </w:rPr>
            </w:pPr>
            <w:r w:rsidRPr="00700FB6">
              <w:rPr>
                <w:b/>
                <w:szCs w:val="24"/>
                <w:lang w:val="fr-FR"/>
              </w:rPr>
              <w:t>Nr. crt.</w:t>
            </w:r>
          </w:p>
        </w:tc>
        <w:tc>
          <w:tcPr>
            <w:tcW w:w="1713" w:type="dxa"/>
          </w:tcPr>
          <w:p w:rsidR="0054587C" w:rsidRPr="00700FB6" w:rsidRDefault="0054587C" w:rsidP="0054587C">
            <w:pPr>
              <w:jc w:val="both"/>
              <w:rPr>
                <w:b/>
                <w:szCs w:val="24"/>
                <w:lang w:val="fr-FR"/>
              </w:rPr>
            </w:pPr>
            <w:r w:rsidRPr="00700FB6">
              <w:rPr>
                <w:b/>
                <w:szCs w:val="24"/>
                <w:lang w:val="fr-FR"/>
              </w:rPr>
              <w:t>Materii prime auxiliare</w:t>
            </w:r>
          </w:p>
        </w:tc>
        <w:tc>
          <w:tcPr>
            <w:tcW w:w="2115" w:type="dxa"/>
          </w:tcPr>
          <w:p w:rsidR="0054587C" w:rsidRPr="00700FB6" w:rsidRDefault="0054587C" w:rsidP="0054587C">
            <w:pPr>
              <w:pStyle w:val="Default"/>
              <w:widowControl w:val="0"/>
              <w:jc w:val="both"/>
              <w:rPr>
                <w:rFonts w:ascii="Times New Roman" w:hAnsi="Times New Roman" w:cs="Times New Roman"/>
                <w:b/>
              </w:rPr>
            </w:pPr>
            <w:r w:rsidRPr="00700FB6">
              <w:rPr>
                <w:rFonts w:ascii="Times New Roman" w:hAnsi="Times New Roman" w:cs="Times New Roman"/>
                <w:b/>
                <w:bCs/>
              </w:rPr>
              <w:t xml:space="preserve">Destinație </w:t>
            </w:r>
          </w:p>
          <w:p w:rsidR="0054587C" w:rsidRPr="00700FB6" w:rsidRDefault="0054587C" w:rsidP="0054587C">
            <w:pPr>
              <w:jc w:val="both"/>
              <w:rPr>
                <w:b/>
                <w:szCs w:val="24"/>
                <w:lang w:val="fr-FR"/>
              </w:rPr>
            </w:pPr>
          </w:p>
        </w:tc>
        <w:tc>
          <w:tcPr>
            <w:tcW w:w="1713" w:type="dxa"/>
          </w:tcPr>
          <w:p w:rsidR="0054587C" w:rsidRPr="00700FB6" w:rsidRDefault="0054587C" w:rsidP="0054587C">
            <w:pPr>
              <w:pStyle w:val="Default"/>
              <w:widowControl w:val="0"/>
              <w:jc w:val="both"/>
              <w:rPr>
                <w:rFonts w:ascii="Times New Roman" w:hAnsi="Times New Roman" w:cs="Times New Roman"/>
                <w:b/>
              </w:rPr>
            </w:pPr>
            <w:r w:rsidRPr="00700FB6">
              <w:rPr>
                <w:rFonts w:ascii="Times New Roman" w:hAnsi="Times New Roman" w:cs="Times New Roman"/>
                <w:b/>
              </w:rPr>
              <w:t xml:space="preserve">Proveniența </w:t>
            </w:r>
          </w:p>
          <w:p w:rsidR="0054587C" w:rsidRPr="00700FB6" w:rsidRDefault="0054587C" w:rsidP="0054587C">
            <w:pPr>
              <w:jc w:val="both"/>
              <w:rPr>
                <w:b/>
                <w:szCs w:val="24"/>
                <w:lang w:val="fr-FR"/>
              </w:rPr>
            </w:pPr>
          </w:p>
        </w:tc>
        <w:tc>
          <w:tcPr>
            <w:tcW w:w="1972" w:type="dxa"/>
          </w:tcPr>
          <w:p w:rsidR="0054587C" w:rsidRPr="00700FB6" w:rsidRDefault="0054587C" w:rsidP="0054587C">
            <w:pPr>
              <w:pStyle w:val="Default"/>
              <w:widowControl w:val="0"/>
              <w:rPr>
                <w:rFonts w:ascii="Times New Roman" w:hAnsi="Times New Roman" w:cs="Times New Roman"/>
                <w:b/>
              </w:rPr>
            </w:pPr>
            <w:r w:rsidRPr="00700FB6">
              <w:rPr>
                <w:rFonts w:ascii="Times New Roman" w:hAnsi="Times New Roman" w:cs="Times New Roman"/>
                <w:b/>
                <w:bCs/>
              </w:rPr>
              <w:t xml:space="preserve">Mod de depozitare </w:t>
            </w:r>
          </w:p>
          <w:p w:rsidR="0054587C" w:rsidRPr="00700FB6" w:rsidRDefault="0054587C" w:rsidP="0054587C">
            <w:pPr>
              <w:jc w:val="both"/>
              <w:rPr>
                <w:b/>
                <w:szCs w:val="24"/>
                <w:lang w:val="fr-FR"/>
              </w:rPr>
            </w:pPr>
          </w:p>
        </w:tc>
        <w:tc>
          <w:tcPr>
            <w:tcW w:w="1701" w:type="dxa"/>
          </w:tcPr>
          <w:p w:rsidR="0054587C" w:rsidRPr="00700FB6" w:rsidRDefault="0054587C" w:rsidP="0054587C">
            <w:pPr>
              <w:pStyle w:val="Default"/>
              <w:widowControl w:val="0"/>
              <w:jc w:val="both"/>
              <w:rPr>
                <w:rFonts w:ascii="Times New Roman" w:hAnsi="Times New Roman" w:cs="Times New Roman"/>
                <w:b/>
              </w:rPr>
            </w:pPr>
            <w:r w:rsidRPr="00700FB6">
              <w:rPr>
                <w:rFonts w:ascii="Times New Roman" w:hAnsi="Times New Roman" w:cs="Times New Roman"/>
                <w:b/>
                <w:bCs/>
              </w:rPr>
              <w:t xml:space="preserve">Periculozitate </w:t>
            </w:r>
          </w:p>
          <w:p w:rsidR="0054587C" w:rsidRPr="00700FB6" w:rsidRDefault="0054587C" w:rsidP="0054587C">
            <w:pPr>
              <w:jc w:val="both"/>
              <w:rPr>
                <w:b/>
                <w:szCs w:val="24"/>
                <w:lang w:val="fr-FR"/>
              </w:rPr>
            </w:pPr>
          </w:p>
        </w:tc>
      </w:tr>
      <w:tr w:rsidR="0054587C" w:rsidRPr="00700FB6" w:rsidTr="0054587C">
        <w:tc>
          <w:tcPr>
            <w:tcW w:w="675" w:type="dxa"/>
          </w:tcPr>
          <w:p w:rsidR="0054587C" w:rsidRPr="00700FB6" w:rsidRDefault="0054587C" w:rsidP="0054587C">
            <w:pPr>
              <w:jc w:val="both"/>
              <w:rPr>
                <w:szCs w:val="24"/>
                <w:lang w:val="fr-FR"/>
              </w:rPr>
            </w:pPr>
            <w:r w:rsidRPr="00700FB6">
              <w:rPr>
                <w:szCs w:val="24"/>
                <w:lang w:val="fr-FR"/>
              </w:rPr>
              <w:t>1</w:t>
            </w:r>
          </w:p>
        </w:tc>
        <w:tc>
          <w:tcPr>
            <w:tcW w:w="1713" w:type="dxa"/>
          </w:tcPr>
          <w:p w:rsidR="0054587C" w:rsidRPr="00700FB6" w:rsidRDefault="0054587C" w:rsidP="0054587C">
            <w:pPr>
              <w:pStyle w:val="Default"/>
              <w:widowControl w:val="0"/>
              <w:jc w:val="both"/>
              <w:rPr>
                <w:rFonts w:ascii="Times New Roman" w:hAnsi="Times New Roman" w:cs="Times New Roman"/>
              </w:rPr>
            </w:pPr>
            <w:r w:rsidRPr="00700FB6">
              <w:rPr>
                <w:rFonts w:ascii="Times New Roman" w:hAnsi="Times New Roman" w:cs="Times New Roman"/>
              </w:rPr>
              <w:t xml:space="preserve">Beton </w:t>
            </w:r>
          </w:p>
          <w:p w:rsidR="0054587C" w:rsidRPr="00700FB6" w:rsidRDefault="0054587C" w:rsidP="0054587C">
            <w:pPr>
              <w:jc w:val="both"/>
              <w:rPr>
                <w:szCs w:val="24"/>
                <w:lang w:val="fr-FR"/>
              </w:rPr>
            </w:pPr>
          </w:p>
        </w:tc>
        <w:tc>
          <w:tcPr>
            <w:tcW w:w="2115" w:type="dxa"/>
          </w:tcPr>
          <w:p w:rsidR="0054587C" w:rsidRPr="00700FB6" w:rsidRDefault="0054587C" w:rsidP="0054587C">
            <w:pPr>
              <w:pStyle w:val="Default"/>
              <w:widowControl w:val="0"/>
              <w:rPr>
                <w:rFonts w:ascii="Times New Roman" w:hAnsi="Times New Roman" w:cs="Times New Roman"/>
                <w:lang w:val="es-ES_tradnl"/>
              </w:rPr>
            </w:pPr>
            <w:r w:rsidRPr="00700FB6">
              <w:rPr>
                <w:rFonts w:ascii="Times New Roman" w:hAnsi="Times New Roman" w:cs="Times New Roman"/>
                <w:lang w:val="es-ES_tradnl"/>
              </w:rPr>
              <w:t xml:space="preserve">Pentru realizarea platformelor și fundațiilor clădirilor </w:t>
            </w:r>
          </w:p>
          <w:p w:rsidR="0054587C" w:rsidRPr="00700FB6" w:rsidRDefault="0054587C" w:rsidP="0054587C">
            <w:pPr>
              <w:rPr>
                <w:szCs w:val="24"/>
                <w:lang w:val="fr-FR"/>
              </w:rPr>
            </w:pPr>
          </w:p>
        </w:tc>
        <w:tc>
          <w:tcPr>
            <w:tcW w:w="1713" w:type="dxa"/>
          </w:tcPr>
          <w:p w:rsidR="0054587C" w:rsidRPr="00700FB6" w:rsidRDefault="0054587C" w:rsidP="0054587C">
            <w:pPr>
              <w:pStyle w:val="Default"/>
              <w:widowControl w:val="0"/>
              <w:rPr>
                <w:rFonts w:ascii="Times New Roman" w:hAnsi="Times New Roman" w:cs="Times New Roman"/>
                <w:lang w:val="fr-FR"/>
              </w:rPr>
            </w:pPr>
            <w:r w:rsidRPr="00700FB6">
              <w:rPr>
                <w:rFonts w:ascii="Times New Roman" w:hAnsi="Times New Roman" w:cs="Times New Roman"/>
                <w:lang w:val="es-ES_tradnl"/>
              </w:rPr>
              <w:t xml:space="preserve">De la statiile de betoane specializate /autorizate </w:t>
            </w:r>
          </w:p>
        </w:tc>
        <w:tc>
          <w:tcPr>
            <w:tcW w:w="1972" w:type="dxa"/>
          </w:tcPr>
          <w:p w:rsidR="0054587C" w:rsidRPr="00700FB6" w:rsidRDefault="0054587C" w:rsidP="0054587C">
            <w:pPr>
              <w:pStyle w:val="Default"/>
              <w:widowControl w:val="0"/>
              <w:rPr>
                <w:rFonts w:ascii="Times New Roman" w:hAnsi="Times New Roman" w:cs="Times New Roman"/>
              </w:rPr>
            </w:pPr>
            <w:r w:rsidRPr="00700FB6">
              <w:rPr>
                <w:rFonts w:ascii="Times New Roman" w:hAnsi="Times New Roman" w:cs="Times New Roman"/>
              </w:rPr>
              <w:t xml:space="preserve">Nu se depoziteaza pe amplasament </w:t>
            </w:r>
          </w:p>
          <w:p w:rsidR="0054587C" w:rsidRPr="00700FB6" w:rsidRDefault="0054587C" w:rsidP="0054587C">
            <w:pPr>
              <w:rPr>
                <w:szCs w:val="24"/>
                <w:lang w:val="fr-FR"/>
              </w:rPr>
            </w:pPr>
          </w:p>
        </w:tc>
        <w:tc>
          <w:tcPr>
            <w:tcW w:w="1701" w:type="dxa"/>
          </w:tcPr>
          <w:p w:rsidR="0054587C" w:rsidRPr="00700FB6" w:rsidRDefault="0054587C" w:rsidP="0054587C">
            <w:pPr>
              <w:pStyle w:val="Default"/>
              <w:widowControl w:val="0"/>
              <w:jc w:val="both"/>
              <w:rPr>
                <w:rFonts w:ascii="Times New Roman" w:hAnsi="Times New Roman" w:cs="Times New Roman"/>
              </w:rPr>
            </w:pPr>
            <w:r w:rsidRPr="00700FB6">
              <w:rPr>
                <w:rFonts w:ascii="Times New Roman" w:hAnsi="Times New Roman" w:cs="Times New Roman"/>
              </w:rPr>
              <w:t xml:space="preserve">periculos </w:t>
            </w:r>
          </w:p>
          <w:p w:rsidR="0054587C" w:rsidRPr="00700FB6" w:rsidRDefault="0054587C" w:rsidP="0054587C">
            <w:pPr>
              <w:jc w:val="both"/>
              <w:rPr>
                <w:szCs w:val="24"/>
                <w:lang w:val="fr-FR"/>
              </w:rPr>
            </w:pPr>
          </w:p>
        </w:tc>
      </w:tr>
      <w:tr w:rsidR="0054587C" w:rsidRPr="00700FB6" w:rsidTr="0054587C">
        <w:tc>
          <w:tcPr>
            <w:tcW w:w="675" w:type="dxa"/>
          </w:tcPr>
          <w:p w:rsidR="0054587C" w:rsidRPr="00700FB6" w:rsidRDefault="0054587C" w:rsidP="0054587C">
            <w:pPr>
              <w:jc w:val="both"/>
              <w:rPr>
                <w:szCs w:val="24"/>
                <w:lang w:val="fr-FR"/>
              </w:rPr>
            </w:pPr>
            <w:r w:rsidRPr="00700FB6">
              <w:rPr>
                <w:szCs w:val="24"/>
                <w:lang w:val="fr-FR"/>
              </w:rPr>
              <w:t>2</w:t>
            </w:r>
          </w:p>
        </w:tc>
        <w:tc>
          <w:tcPr>
            <w:tcW w:w="1713" w:type="dxa"/>
          </w:tcPr>
          <w:p w:rsidR="0054587C" w:rsidRPr="00700FB6" w:rsidRDefault="0054587C" w:rsidP="0054587C">
            <w:pPr>
              <w:pStyle w:val="Default"/>
              <w:widowControl w:val="0"/>
              <w:rPr>
                <w:rFonts w:ascii="Times New Roman" w:hAnsi="Times New Roman" w:cs="Times New Roman"/>
              </w:rPr>
            </w:pPr>
            <w:r w:rsidRPr="00700FB6">
              <w:rPr>
                <w:rFonts w:ascii="Times New Roman" w:hAnsi="Times New Roman" w:cs="Times New Roman"/>
              </w:rPr>
              <w:t xml:space="preserve">Fier beton, bare de fier </w:t>
            </w:r>
          </w:p>
          <w:p w:rsidR="0054587C" w:rsidRPr="00700FB6" w:rsidRDefault="0054587C" w:rsidP="0054587C">
            <w:pPr>
              <w:jc w:val="both"/>
              <w:rPr>
                <w:szCs w:val="24"/>
                <w:lang w:val="fr-FR"/>
              </w:rPr>
            </w:pPr>
          </w:p>
        </w:tc>
        <w:tc>
          <w:tcPr>
            <w:tcW w:w="2115" w:type="dxa"/>
          </w:tcPr>
          <w:p w:rsidR="0054587C" w:rsidRPr="00700FB6" w:rsidRDefault="0054587C" w:rsidP="0054587C">
            <w:pPr>
              <w:pStyle w:val="Default"/>
              <w:widowControl w:val="0"/>
              <w:rPr>
                <w:rFonts w:ascii="Times New Roman" w:hAnsi="Times New Roman" w:cs="Times New Roman"/>
              </w:rPr>
            </w:pPr>
            <w:r w:rsidRPr="00700FB6">
              <w:rPr>
                <w:rFonts w:ascii="Times New Roman" w:hAnsi="Times New Roman" w:cs="Times New Roman"/>
              </w:rPr>
              <w:lastRenderedPageBreak/>
              <w:t xml:space="preserve">Pentru rezistenta structurilor betonate/armatura </w:t>
            </w:r>
          </w:p>
          <w:p w:rsidR="0054587C" w:rsidRPr="00700FB6" w:rsidRDefault="0054587C" w:rsidP="0054587C">
            <w:pPr>
              <w:rPr>
                <w:szCs w:val="24"/>
                <w:lang w:val="fr-FR"/>
              </w:rPr>
            </w:pPr>
          </w:p>
        </w:tc>
        <w:tc>
          <w:tcPr>
            <w:tcW w:w="1713" w:type="dxa"/>
          </w:tcPr>
          <w:p w:rsidR="0054587C" w:rsidRPr="00700FB6" w:rsidRDefault="0054587C" w:rsidP="0054587C">
            <w:pPr>
              <w:pStyle w:val="Default"/>
              <w:widowControl w:val="0"/>
              <w:rPr>
                <w:rFonts w:ascii="Times New Roman" w:hAnsi="Times New Roman" w:cs="Times New Roman"/>
              </w:rPr>
            </w:pPr>
            <w:r w:rsidRPr="00700FB6">
              <w:rPr>
                <w:rFonts w:ascii="Times New Roman" w:hAnsi="Times New Roman" w:cs="Times New Roman"/>
              </w:rPr>
              <w:lastRenderedPageBreak/>
              <w:t xml:space="preserve">De la societaţi comerciale specializate </w:t>
            </w:r>
          </w:p>
          <w:p w:rsidR="0054587C" w:rsidRPr="00700FB6" w:rsidRDefault="0054587C" w:rsidP="0054587C">
            <w:pPr>
              <w:rPr>
                <w:szCs w:val="24"/>
                <w:lang w:val="fr-FR"/>
              </w:rPr>
            </w:pPr>
          </w:p>
        </w:tc>
        <w:tc>
          <w:tcPr>
            <w:tcW w:w="1972" w:type="dxa"/>
          </w:tcPr>
          <w:p w:rsidR="0054587C" w:rsidRPr="00700FB6" w:rsidRDefault="0054587C" w:rsidP="0054587C">
            <w:pPr>
              <w:pStyle w:val="Default"/>
              <w:widowControl w:val="0"/>
              <w:rPr>
                <w:rFonts w:ascii="Times New Roman" w:hAnsi="Times New Roman" w:cs="Times New Roman"/>
                <w:lang w:val="fr-FR"/>
              </w:rPr>
            </w:pPr>
            <w:r w:rsidRPr="00700FB6">
              <w:rPr>
                <w:rFonts w:ascii="Times New Roman" w:hAnsi="Times New Roman" w:cs="Times New Roman"/>
                <w:lang w:val="es-ES_tradnl"/>
              </w:rPr>
              <w:lastRenderedPageBreak/>
              <w:t xml:space="preserve">Se depoziteaza în depozite deschise în cadrul </w:t>
            </w:r>
            <w:r w:rsidRPr="00700FB6">
              <w:rPr>
                <w:rFonts w:ascii="Times New Roman" w:hAnsi="Times New Roman" w:cs="Times New Roman"/>
                <w:lang w:val="es-ES_tradnl"/>
              </w:rPr>
              <w:lastRenderedPageBreak/>
              <w:t xml:space="preserve">organizarii de șantier </w:t>
            </w:r>
          </w:p>
        </w:tc>
        <w:tc>
          <w:tcPr>
            <w:tcW w:w="1701" w:type="dxa"/>
          </w:tcPr>
          <w:p w:rsidR="0054587C" w:rsidRPr="00700FB6" w:rsidRDefault="0054587C" w:rsidP="0054587C">
            <w:pPr>
              <w:jc w:val="both"/>
              <w:rPr>
                <w:szCs w:val="24"/>
                <w:lang w:val="fr-FR"/>
              </w:rPr>
            </w:pPr>
            <w:r w:rsidRPr="00700FB6">
              <w:rPr>
                <w:szCs w:val="24"/>
                <w:lang w:val="fr-FR"/>
              </w:rPr>
              <w:lastRenderedPageBreak/>
              <w:t>nepericulos</w:t>
            </w:r>
          </w:p>
        </w:tc>
      </w:tr>
      <w:tr w:rsidR="0054587C" w:rsidRPr="00700FB6" w:rsidTr="0054587C">
        <w:tc>
          <w:tcPr>
            <w:tcW w:w="675" w:type="dxa"/>
          </w:tcPr>
          <w:p w:rsidR="0054587C" w:rsidRPr="00700FB6" w:rsidRDefault="0054587C" w:rsidP="0054587C">
            <w:pPr>
              <w:jc w:val="both"/>
              <w:rPr>
                <w:szCs w:val="24"/>
                <w:lang w:val="fr-FR"/>
              </w:rPr>
            </w:pPr>
            <w:r w:rsidRPr="00700FB6">
              <w:rPr>
                <w:szCs w:val="24"/>
                <w:lang w:val="fr-FR"/>
              </w:rPr>
              <w:t>3</w:t>
            </w:r>
          </w:p>
        </w:tc>
        <w:tc>
          <w:tcPr>
            <w:tcW w:w="1713" w:type="dxa"/>
          </w:tcPr>
          <w:p w:rsidR="0054587C" w:rsidRPr="00700FB6" w:rsidRDefault="0054587C" w:rsidP="0054587C">
            <w:pPr>
              <w:pStyle w:val="Default"/>
              <w:widowControl w:val="0"/>
              <w:jc w:val="both"/>
              <w:rPr>
                <w:rFonts w:ascii="Times New Roman" w:hAnsi="Times New Roman" w:cs="Times New Roman"/>
              </w:rPr>
            </w:pPr>
            <w:r w:rsidRPr="00700FB6">
              <w:rPr>
                <w:rFonts w:ascii="Times New Roman" w:hAnsi="Times New Roman" w:cs="Times New Roman"/>
              </w:rPr>
              <w:t xml:space="preserve">Piatra </w:t>
            </w:r>
          </w:p>
          <w:p w:rsidR="0054587C" w:rsidRPr="00700FB6" w:rsidRDefault="0054587C" w:rsidP="0054587C">
            <w:pPr>
              <w:jc w:val="both"/>
              <w:rPr>
                <w:szCs w:val="24"/>
                <w:lang w:val="fr-FR"/>
              </w:rPr>
            </w:pPr>
          </w:p>
        </w:tc>
        <w:tc>
          <w:tcPr>
            <w:tcW w:w="2115" w:type="dxa"/>
          </w:tcPr>
          <w:p w:rsidR="0054587C" w:rsidRPr="00700FB6" w:rsidRDefault="0054587C" w:rsidP="0054587C">
            <w:pPr>
              <w:pStyle w:val="Default"/>
              <w:widowControl w:val="0"/>
              <w:rPr>
                <w:rFonts w:ascii="Times New Roman" w:hAnsi="Times New Roman" w:cs="Times New Roman"/>
              </w:rPr>
            </w:pPr>
            <w:r w:rsidRPr="00700FB6">
              <w:rPr>
                <w:rFonts w:ascii="Times New Roman" w:hAnsi="Times New Roman" w:cs="Times New Roman"/>
              </w:rPr>
              <w:t xml:space="preserve">Pentru realizarea drumurilor interioare </w:t>
            </w:r>
          </w:p>
          <w:p w:rsidR="0054587C" w:rsidRPr="00700FB6" w:rsidRDefault="0054587C" w:rsidP="0054587C">
            <w:pPr>
              <w:rPr>
                <w:szCs w:val="24"/>
                <w:lang w:val="fr-FR"/>
              </w:rPr>
            </w:pPr>
          </w:p>
        </w:tc>
        <w:tc>
          <w:tcPr>
            <w:tcW w:w="1713" w:type="dxa"/>
          </w:tcPr>
          <w:p w:rsidR="0054587C" w:rsidRPr="00700FB6" w:rsidRDefault="0054587C" w:rsidP="0054587C">
            <w:pPr>
              <w:pStyle w:val="Default"/>
              <w:widowControl w:val="0"/>
              <w:rPr>
                <w:rFonts w:ascii="Times New Roman" w:hAnsi="Times New Roman" w:cs="Times New Roman"/>
                <w:lang w:val="es-ES_tradnl"/>
              </w:rPr>
            </w:pPr>
            <w:r w:rsidRPr="00700FB6">
              <w:rPr>
                <w:rFonts w:ascii="Times New Roman" w:hAnsi="Times New Roman" w:cs="Times New Roman"/>
                <w:lang w:val="es-ES_tradnl"/>
              </w:rPr>
              <w:t xml:space="preserve">Din cariere de piatra specializate/autorizate </w:t>
            </w:r>
          </w:p>
          <w:p w:rsidR="0054587C" w:rsidRPr="00700FB6" w:rsidRDefault="0054587C" w:rsidP="0054587C">
            <w:pPr>
              <w:rPr>
                <w:szCs w:val="24"/>
                <w:lang w:val="fr-FR"/>
              </w:rPr>
            </w:pPr>
          </w:p>
        </w:tc>
        <w:tc>
          <w:tcPr>
            <w:tcW w:w="1972" w:type="dxa"/>
          </w:tcPr>
          <w:p w:rsidR="0054587C" w:rsidRPr="00700FB6" w:rsidRDefault="0054587C" w:rsidP="0054587C">
            <w:pPr>
              <w:pStyle w:val="Default"/>
              <w:widowControl w:val="0"/>
              <w:rPr>
                <w:rFonts w:ascii="Times New Roman" w:hAnsi="Times New Roman" w:cs="Times New Roman"/>
                <w:lang w:val="fr-FR"/>
              </w:rPr>
            </w:pPr>
            <w:r w:rsidRPr="00700FB6">
              <w:rPr>
                <w:rFonts w:ascii="Times New Roman" w:hAnsi="Times New Roman" w:cs="Times New Roman"/>
                <w:lang w:val="es-ES_tradnl"/>
              </w:rPr>
              <w:t xml:space="preserve">Se depoziteaza temporar în depozite deschise în cadrul organizarii de șantier </w:t>
            </w:r>
          </w:p>
        </w:tc>
        <w:tc>
          <w:tcPr>
            <w:tcW w:w="1701" w:type="dxa"/>
          </w:tcPr>
          <w:p w:rsidR="0054587C" w:rsidRPr="00700FB6" w:rsidRDefault="0054587C" w:rsidP="0054587C">
            <w:pPr>
              <w:jc w:val="both"/>
              <w:rPr>
                <w:szCs w:val="24"/>
                <w:lang w:val="fr-FR"/>
              </w:rPr>
            </w:pPr>
            <w:r w:rsidRPr="00700FB6">
              <w:rPr>
                <w:szCs w:val="24"/>
                <w:lang w:val="fr-FR"/>
              </w:rPr>
              <w:t>nepericulos</w:t>
            </w:r>
          </w:p>
        </w:tc>
      </w:tr>
      <w:tr w:rsidR="0054587C" w:rsidRPr="00700FB6" w:rsidTr="0054587C">
        <w:tc>
          <w:tcPr>
            <w:tcW w:w="675" w:type="dxa"/>
          </w:tcPr>
          <w:p w:rsidR="0054587C" w:rsidRPr="00700FB6" w:rsidRDefault="0054587C" w:rsidP="0054587C">
            <w:pPr>
              <w:jc w:val="both"/>
              <w:rPr>
                <w:szCs w:val="24"/>
                <w:lang w:val="fr-FR"/>
              </w:rPr>
            </w:pPr>
            <w:r w:rsidRPr="00700FB6">
              <w:rPr>
                <w:szCs w:val="24"/>
                <w:lang w:val="fr-FR"/>
              </w:rPr>
              <w:t>4</w:t>
            </w:r>
          </w:p>
        </w:tc>
        <w:tc>
          <w:tcPr>
            <w:tcW w:w="1713" w:type="dxa"/>
          </w:tcPr>
          <w:p w:rsidR="0054587C" w:rsidRPr="00700FB6" w:rsidRDefault="0054587C" w:rsidP="0054587C">
            <w:pPr>
              <w:pStyle w:val="Default"/>
              <w:widowControl w:val="0"/>
              <w:jc w:val="both"/>
              <w:rPr>
                <w:rFonts w:ascii="Times New Roman" w:hAnsi="Times New Roman" w:cs="Times New Roman"/>
              </w:rPr>
            </w:pPr>
            <w:r w:rsidRPr="00700FB6">
              <w:rPr>
                <w:rFonts w:ascii="Times New Roman" w:hAnsi="Times New Roman" w:cs="Times New Roman"/>
              </w:rPr>
              <w:t xml:space="preserve">Balast (pietriş şi nisip) </w:t>
            </w:r>
          </w:p>
          <w:p w:rsidR="0054587C" w:rsidRPr="00700FB6" w:rsidRDefault="0054587C" w:rsidP="0054587C">
            <w:pPr>
              <w:pStyle w:val="Default"/>
              <w:widowControl w:val="0"/>
              <w:jc w:val="both"/>
              <w:rPr>
                <w:rFonts w:ascii="Times New Roman" w:hAnsi="Times New Roman" w:cs="Times New Roman"/>
              </w:rPr>
            </w:pPr>
          </w:p>
        </w:tc>
        <w:tc>
          <w:tcPr>
            <w:tcW w:w="2115" w:type="dxa"/>
          </w:tcPr>
          <w:p w:rsidR="0054587C" w:rsidRPr="00700FB6" w:rsidRDefault="0054587C" w:rsidP="0054587C">
            <w:pPr>
              <w:pStyle w:val="Default"/>
              <w:widowControl w:val="0"/>
              <w:rPr>
                <w:rFonts w:ascii="Times New Roman" w:hAnsi="Times New Roman" w:cs="Times New Roman"/>
              </w:rPr>
            </w:pPr>
            <w:r w:rsidRPr="00700FB6">
              <w:rPr>
                <w:rFonts w:ascii="Times New Roman" w:hAnsi="Times New Roman" w:cs="Times New Roman"/>
              </w:rPr>
              <w:t xml:space="preserve">Pentru realizarea drumurilor interioare </w:t>
            </w:r>
          </w:p>
          <w:p w:rsidR="0054587C" w:rsidRPr="00700FB6" w:rsidRDefault="0054587C" w:rsidP="0054587C">
            <w:pPr>
              <w:pStyle w:val="Default"/>
              <w:widowControl w:val="0"/>
              <w:rPr>
                <w:rFonts w:ascii="Times New Roman" w:hAnsi="Times New Roman" w:cs="Times New Roman"/>
              </w:rPr>
            </w:pPr>
          </w:p>
        </w:tc>
        <w:tc>
          <w:tcPr>
            <w:tcW w:w="1713" w:type="dxa"/>
          </w:tcPr>
          <w:p w:rsidR="0054587C" w:rsidRPr="00700FB6" w:rsidRDefault="0054587C" w:rsidP="0054587C">
            <w:pPr>
              <w:pStyle w:val="Default"/>
              <w:widowControl w:val="0"/>
              <w:rPr>
                <w:rFonts w:ascii="Times New Roman" w:hAnsi="Times New Roman" w:cs="Times New Roman"/>
                <w:lang w:val="es-ES_tradnl"/>
              </w:rPr>
            </w:pPr>
            <w:r w:rsidRPr="00700FB6">
              <w:rPr>
                <w:rFonts w:ascii="Times New Roman" w:hAnsi="Times New Roman" w:cs="Times New Roman"/>
                <w:lang w:val="es-ES_tradnl"/>
              </w:rPr>
              <w:t xml:space="preserve">De la diferite balastiere autorizate din zonă </w:t>
            </w:r>
          </w:p>
          <w:p w:rsidR="0054587C" w:rsidRPr="00700FB6" w:rsidRDefault="0054587C" w:rsidP="0054587C">
            <w:pPr>
              <w:pStyle w:val="Default"/>
              <w:widowControl w:val="0"/>
              <w:rPr>
                <w:rFonts w:ascii="Times New Roman" w:hAnsi="Times New Roman" w:cs="Times New Roman"/>
                <w:lang w:val="es-ES_tradnl"/>
              </w:rPr>
            </w:pPr>
          </w:p>
        </w:tc>
        <w:tc>
          <w:tcPr>
            <w:tcW w:w="1972" w:type="dxa"/>
          </w:tcPr>
          <w:p w:rsidR="0054587C" w:rsidRPr="00700FB6" w:rsidRDefault="0054587C" w:rsidP="0054587C">
            <w:pPr>
              <w:pStyle w:val="Default"/>
              <w:widowControl w:val="0"/>
              <w:rPr>
                <w:rFonts w:ascii="Times New Roman" w:hAnsi="Times New Roman" w:cs="Times New Roman"/>
                <w:lang w:val="es-ES_tradnl"/>
              </w:rPr>
            </w:pPr>
            <w:r w:rsidRPr="00700FB6">
              <w:rPr>
                <w:rFonts w:ascii="Times New Roman" w:hAnsi="Times New Roman" w:cs="Times New Roman"/>
                <w:lang w:val="es-ES_tradnl"/>
              </w:rPr>
              <w:t xml:space="preserve">Se depozitează provizoriu în organizarea de santier </w:t>
            </w:r>
          </w:p>
        </w:tc>
        <w:tc>
          <w:tcPr>
            <w:tcW w:w="1701" w:type="dxa"/>
          </w:tcPr>
          <w:p w:rsidR="0054587C" w:rsidRPr="00700FB6" w:rsidRDefault="0054587C" w:rsidP="0054587C">
            <w:pPr>
              <w:jc w:val="both"/>
              <w:rPr>
                <w:szCs w:val="24"/>
                <w:lang w:val="fr-FR"/>
              </w:rPr>
            </w:pPr>
            <w:r w:rsidRPr="00700FB6">
              <w:rPr>
                <w:szCs w:val="24"/>
                <w:lang w:val="fr-FR"/>
              </w:rPr>
              <w:t>nepericulos</w:t>
            </w:r>
          </w:p>
        </w:tc>
      </w:tr>
      <w:tr w:rsidR="0054587C" w:rsidRPr="00700FB6" w:rsidTr="0054587C">
        <w:tc>
          <w:tcPr>
            <w:tcW w:w="675" w:type="dxa"/>
          </w:tcPr>
          <w:p w:rsidR="0054587C" w:rsidRPr="00700FB6" w:rsidRDefault="0054587C" w:rsidP="0054587C">
            <w:pPr>
              <w:jc w:val="both"/>
              <w:rPr>
                <w:szCs w:val="24"/>
                <w:lang w:val="fr-FR"/>
              </w:rPr>
            </w:pPr>
            <w:r w:rsidRPr="00700FB6">
              <w:rPr>
                <w:szCs w:val="24"/>
                <w:lang w:val="fr-FR"/>
              </w:rPr>
              <w:t>5</w:t>
            </w:r>
          </w:p>
        </w:tc>
        <w:tc>
          <w:tcPr>
            <w:tcW w:w="1713" w:type="dxa"/>
          </w:tcPr>
          <w:p w:rsidR="0054587C" w:rsidRPr="00700FB6" w:rsidRDefault="0054587C" w:rsidP="0054587C">
            <w:pPr>
              <w:pStyle w:val="Default"/>
              <w:widowControl w:val="0"/>
              <w:jc w:val="both"/>
              <w:rPr>
                <w:rFonts w:ascii="Times New Roman" w:hAnsi="Times New Roman" w:cs="Times New Roman"/>
              </w:rPr>
            </w:pPr>
            <w:r w:rsidRPr="00700FB6">
              <w:rPr>
                <w:rFonts w:ascii="Times New Roman" w:hAnsi="Times New Roman" w:cs="Times New Roman"/>
              </w:rPr>
              <w:t xml:space="preserve">Structuri metalice </w:t>
            </w:r>
          </w:p>
          <w:p w:rsidR="0054587C" w:rsidRPr="00700FB6" w:rsidRDefault="0054587C" w:rsidP="0054587C">
            <w:pPr>
              <w:pStyle w:val="Default"/>
              <w:widowControl w:val="0"/>
              <w:jc w:val="both"/>
              <w:rPr>
                <w:rFonts w:ascii="Times New Roman" w:hAnsi="Times New Roman" w:cs="Times New Roman"/>
              </w:rPr>
            </w:pPr>
          </w:p>
        </w:tc>
        <w:tc>
          <w:tcPr>
            <w:tcW w:w="2115" w:type="dxa"/>
          </w:tcPr>
          <w:p w:rsidR="0054587C" w:rsidRPr="00700FB6" w:rsidRDefault="0054587C" w:rsidP="0054587C">
            <w:pPr>
              <w:pStyle w:val="Default"/>
              <w:widowControl w:val="0"/>
              <w:rPr>
                <w:rFonts w:ascii="Times New Roman" w:hAnsi="Times New Roman" w:cs="Times New Roman"/>
              </w:rPr>
            </w:pPr>
            <w:r w:rsidRPr="00700FB6">
              <w:rPr>
                <w:rFonts w:ascii="Times New Roman" w:hAnsi="Times New Roman" w:cs="Times New Roman"/>
              </w:rPr>
              <w:t xml:space="preserve">Pentru realizarea structurilor de rezistenţă </w:t>
            </w:r>
          </w:p>
          <w:p w:rsidR="0054587C" w:rsidRPr="00700FB6" w:rsidRDefault="0054587C" w:rsidP="0054587C">
            <w:pPr>
              <w:pStyle w:val="Default"/>
              <w:widowControl w:val="0"/>
              <w:rPr>
                <w:rFonts w:ascii="Times New Roman" w:hAnsi="Times New Roman" w:cs="Times New Roman"/>
              </w:rPr>
            </w:pPr>
          </w:p>
        </w:tc>
        <w:tc>
          <w:tcPr>
            <w:tcW w:w="1713" w:type="dxa"/>
          </w:tcPr>
          <w:p w:rsidR="0054587C" w:rsidRPr="00700FB6" w:rsidRDefault="0054587C" w:rsidP="0054587C">
            <w:pPr>
              <w:pStyle w:val="Default"/>
              <w:widowControl w:val="0"/>
              <w:jc w:val="both"/>
              <w:rPr>
                <w:rFonts w:ascii="Times New Roman" w:hAnsi="Times New Roman" w:cs="Times New Roman"/>
              </w:rPr>
            </w:pPr>
            <w:r w:rsidRPr="00700FB6">
              <w:rPr>
                <w:rFonts w:ascii="Times New Roman" w:hAnsi="Times New Roman" w:cs="Times New Roman"/>
              </w:rPr>
              <w:t xml:space="preserve">De la societăţi comerciale specializate </w:t>
            </w:r>
          </w:p>
          <w:p w:rsidR="0054587C" w:rsidRPr="00700FB6" w:rsidRDefault="0054587C" w:rsidP="0054587C">
            <w:pPr>
              <w:pStyle w:val="Default"/>
              <w:widowControl w:val="0"/>
              <w:jc w:val="both"/>
              <w:rPr>
                <w:rFonts w:ascii="Times New Roman" w:hAnsi="Times New Roman" w:cs="Times New Roman"/>
              </w:rPr>
            </w:pPr>
          </w:p>
        </w:tc>
        <w:tc>
          <w:tcPr>
            <w:tcW w:w="1972" w:type="dxa"/>
          </w:tcPr>
          <w:p w:rsidR="0054587C" w:rsidRPr="00700FB6" w:rsidRDefault="0054587C" w:rsidP="0054587C">
            <w:pPr>
              <w:pStyle w:val="Default"/>
              <w:widowControl w:val="0"/>
              <w:rPr>
                <w:rFonts w:ascii="Times New Roman" w:hAnsi="Times New Roman" w:cs="Times New Roman"/>
                <w:lang w:val="es-ES_tradnl"/>
              </w:rPr>
            </w:pPr>
            <w:r w:rsidRPr="00700FB6">
              <w:rPr>
                <w:rFonts w:ascii="Times New Roman" w:hAnsi="Times New Roman" w:cs="Times New Roman"/>
                <w:lang w:val="es-ES_tradnl"/>
              </w:rPr>
              <w:t xml:space="preserve">Se depozitează în depozite deschise în cadrul organizării de șantier </w:t>
            </w:r>
          </w:p>
        </w:tc>
        <w:tc>
          <w:tcPr>
            <w:tcW w:w="1701" w:type="dxa"/>
          </w:tcPr>
          <w:p w:rsidR="0054587C" w:rsidRPr="00700FB6" w:rsidRDefault="0054587C" w:rsidP="0054587C">
            <w:pPr>
              <w:jc w:val="both"/>
              <w:rPr>
                <w:szCs w:val="24"/>
                <w:lang w:val="fr-FR"/>
              </w:rPr>
            </w:pPr>
            <w:r w:rsidRPr="00700FB6">
              <w:rPr>
                <w:szCs w:val="24"/>
                <w:lang w:val="fr-FR"/>
              </w:rPr>
              <w:t>nepericulos</w:t>
            </w:r>
          </w:p>
        </w:tc>
      </w:tr>
      <w:tr w:rsidR="0054587C" w:rsidRPr="00700FB6" w:rsidTr="0054587C">
        <w:tc>
          <w:tcPr>
            <w:tcW w:w="675" w:type="dxa"/>
          </w:tcPr>
          <w:p w:rsidR="0054587C" w:rsidRPr="00700FB6" w:rsidRDefault="0054587C" w:rsidP="0054587C">
            <w:pPr>
              <w:jc w:val="both"/>
              <w:rPr>
                <w:szCs w:val="24"/>
                <w:lang w:val="fr-FR"/>
              </w:rPr>
            </w:pPr>
            <w:r w:rsidRPr="00700FB6">
              <w:rPr>
                <w:szCs w:val="24"/>
                <w:lang w:val="fr-FR"/>
              </w:rPr>
              <w:t>6</w:t>
            </w:r>
          </w:p>
        </w:tc>
        <w:tc>
          <w:tcPr>
            <w:tcW w:w="1713" w:type="dxa"/>
          </w:tcPr>
          <w:p w:rsidR="0054587C" w:rsidRPr="00700FB6" w:rsidRDefault="0054587C" w:rsidP="0054587C">
            <w:pPr>
              <w:pStyle w:val="Default"/>
              <w:widowControl w:val="0"/>
              <w:jc w:val="both"/>
              <w:rPr>
                <w:rFonts w:ascii="Times New Roman" w:hAnsi="Times New Roman" w:cs="Times New Roman"/>
              </w:rPr>
            </w:pPr>
            <w:r w:rsidRPr="00700FB6">
              <w:rPr>
                <w:rFonts w:ascii="Times New Roman" w:hAnsi="Times New Roman" w:cs="Times New Roman"/>
              </w:rPr>
              <w:t xml:space="preserve">Tevi de PE </w:t>
            </w:r>
          </w:p>
          <w:p w:rsidR="0054587C" w:rsidRPr="00700FB6" w:rsidRDefault="0054587C" w:rsidP="0054587C">
            <w:pPr>
              <w:pStyle w:val="Default"/>
              <w:widowControl w:val="0"/>
              <w:jc w:val="both"/>
              <w:rPr>
                <w:rFonts w:ascii="Times New Roman" w:hAnsi="Times New Roman" w:cs="Times New Roman"/>
              </w:rPr>
            </w:pPr>
          </w:p>
        </w:tc>
        <w:tc>
          <w:tcPr>
            <w:tcW w:w="2115" w:type="dxa"/>
          </w:tcPr>
          <w:p w:rsidR="0054587C" w:rsidRPr="00700FB6" w:rsidRDefault="0054587C" w:rsidP="0054587C">
            <w:pPr>
              <w:pStyle w:val="Default"/>
              <w:widowControl w:val="0"/>
              <w:rPr>
                <w:rFonts w:ascii="Times New Roman" w:hAnsi="Times New Roman" w:cs="Times New Roman"/>
                <w:lang w:val="es-ES_tradnl"/>
              </w:rPr>
            </w:pPr>
            <w:r w:rsidRPr="00700FB6">
              <w:rPr>
                <w:rFonts w:ascii="Times New Roman" w:hAnsi="Times New Roman" w:cs="Times New Roman"/>
                <w:lang w:val="es-ES_tradnl"/>
              </w:rPr>
              <w:t xml:space="preserve">Pentru sistemul de alimentare cu apă </w:t>
            </w:r>
          </w:p>
          <w:p w:rsidR="0054587C" w:rsidRPr="00700FB6" w:rsidRDefault="0054587C" w:rsidP="0054587C">
            <w:pPr>
              <w:pStyle w:val="Default"/>
              <w:widowControl w:val="0"/>
              <w:rPr>
                <w:rFonts w:ascii="Times New Roman" w:hAnsi="Times New Roman" w:cs="Times New Roman"/>
                <w:lang w:val="es-ES_tradnl"/>
              </w:rPr>
            </w:pPr>
          </w:p>
        </w:tc>
        <w:tc>
          <w:tcPr>
            <w:tcW w:w="1713" w:type="dxa"/>
          </w:tcPr>
          <w:p w:rsidR="0054587C" w:rsidRPr="00700FB6" w:rsidRDefault="0054587C" w:rsidP="0054587C">
            <w:pPr>
              <w:pStyle w:val="Default"/>
              <w:widowControl w:val="0"/>
              <w:jc w:val="both"/>
              <w:rPr>
                <w:rFonts w:ascii="Times New Roman" w:hAnsi="Times New Roman" w:cs="Times New Roman"/>
              </w:rPr>
            </w:pPr>
            <w:r w:rsidRPr="00700FB6">
              <w:rPr>
                <w:rFonts w:ascii="Times New Roman" w:hAnsi="Times New Roman" w:cs="Times New Roman"/>
              </w:rPr>
              <w:t xml:space="preserve">De la societaţi comerciale specializate </w:t>
            </w:r>
          </w:p>
          <w:p w:rsidR="0054587C" w:rsidRPr="00700FB6" w:rsidRDefault="0054587C" w:rsidP="0054587C">
            <w:pPr>
              <w:pStyle w:val="Default"/>
              <w:widowControl w:val="0"/>
              <w:jc w:val="both"/>
              <w:rPr>
                <w:rFonts w:ascii="Times New Roman" w:hAnsi="Times New Roman" w:cs="Times New Roman"/>
              </w:rPr>
            </w:pPr>
          </w:p>
        </w:tc>
        <w:tc>
          <w:tcPr>
            <w:tcW w:w="1972" w:type="dxa"/>
          </w:tcPr>
          <w:p w:rsidR="0054587C" w:rsidRPr="00700FB6" w:rsidRDefault="0054587C" w:rsidP="0054587C">
            <w:pPr>
              <w:pStyle w:val="Default"/>
              <w:widowControl w:val="0"/>
              <w:rPr>
                <w:rFonts w:ascii="Times New Roman" w:hAnsi="Times New Roman" w:cs="Times New Roman"/>
                <w:lang w:val="es-ES_tradnl"/>
              </w:rPr>
            </w:pPr>
            <w:r w:rsidRPr="00700FB6">
              <w:rPr>
                <w:rFonts w:ascii="Times New Roman" w:hAnsi="Times New Roman" w:cs="Times New Roman"/>
                <w:lang w:val="es-ES_tradnl"/>
              </w:rPr>
              <w:t xml:space="preserve">Se depoziteaza în depozite deschise în cadrul organizarii de șantier </w:t>
            </w:r>
          </w:p>
        </w:tc>
        <w:tc>
          <w:tcPr>
            <w:tcW w:w="1701" w:type="dxa"/>
          </w:tcPr>
          <w:p w:rsidR="0054587C" w:rsidRPr="00700FB6" w:rsidRDefault="0054587C" w:rsidP="0054587C">
            <w:pPr>
              <w:jc w:val="both"/>
              <w:rPr>
                <w:szCs w:val="24"/>
                <w:lang w:val="fr-FR"/>
              </w:rPr>
            </w:pPr>
            <w:r w:rsidRPr="00700FB6">
              <w:rPr>
                <w:szCs w:val="24"/>
                <w:lang w:val="fr-FR"/>
              </w:rPr>
              <w:t>nepericulos</w:t>
            </w:r>
          </w:p>
        </w:tc>
      </w:tr>
      <w:tr w:rsidR="0054587C" w:rsidRPr="00700FB6" w:rsidTr="0054587C">
        <w:tc>
          <w:tcPr>
            <w:tcW w:w="675" w:type="dxa"/>
          </w:tcPr>
          <w:p w:rsidR="0054587C" w:rsidRPr="00700FB6" w:rsidRDefault="0054587C" w:rsidP="0054587C">
            <w:pPr>
              <w:jc w:val="both"/>
              <w:rPr>
                <w:szCs w:val="24"/>
                <w:lang w:val="fr-FR"/>
              </w:rPr>
            </w:pPr>
            <w:r w:rsidRPr="00700FB6">
              <w:rPr>
                <w:szCs w:val="24"/>
                <w:lang w:val="fr-FR"/>
              </w:rPr>
              <w:t>7</w:t>
            </w:r>
          </w:p>
        </w:tc>
        <w:tc>
          <w:tcPr>
            <w:tcW w:w="1713" w:type="dxa"/>
          </w:tcPr>
          <w:p w:rsidR="0054587C" w:rsidRPr="00700FB6" w:rsidRDefault="0054587C" w:rsidP="0054587C">
            <w:pPr>
              <w:pStyle w:val="Default"/>
              <w:widowControl w:val="0"/>
              <w:jc w:val="both"/>
              <w:rPr>
                <w:rFonts w:ascii="Times New Roman" w:hAnsi="Times New Roman" w:cs="Times New Roman"/>
              </w:rPr>
            </w:pPr>
            <w:r w:rsidRPr="00700FB6">
              <w:rPr>
                <w:rFonts w:ascii="Times New Roman" w:hAnsi="Times New Roman" w:cs="Times New Roman"/>
              </w:rPr>
              <w:t xml:space="preserve">Tevi de PVC </w:t>
            </w:r>
          </w:p>
          <w:p w:rsidR="0054587C" w:rsidRPr="00700FB6" w:rsidRDefault="0054587C" w:rsidP="0054587C">
            <w:pPr>
              <w:pStyle w:val="Default"/>
              <w:widowControl w:val="0"/>
              <w:jc w:val="both"/>
              <w:rPr>
                <w:rFonts w:ascii="Times New Roman" w:hAnsi="Times New Roman" w:cs="Times New Roman"/>
              </w:rPr>
            </w:pPr>
          </w:p>
        </w:tc>
        <w:tc>
          <w:tcPr>
            <w:tcW w:w="2115" w:type="dxa"/>
          </w:tcPr>
          <w:p w:rsidR="0054587C" w:rsidRPr="00700FB6" w:rsidRDefault="0054587C" w:rsidP="0054587C">
            <w:pPr>
              <w:pStyle w:val="Default"/>
              <w:widowControl w:val="0"/>
              <w:rPr>
                <w:rFonts w:ascii="Times New Roman" w:hAnsi="Times New Roman" w:cs="Times New Roman"/>
              </w:rPr>
            </w:pPr>
            <w:r w:rsidRPr="00700FB6">
              <w:rPr>
                <w:rFonts w:ascii="Times New Roman" w:hAnsi="Times New Roman" w:cs="Times New Roman"/>
              </w:rPr>
              <w:t xml:space="preserve">Pentru sistemul de canalizare </w:t>
            </w:r>
          </w:p>
          <w:p w:rsidR="0054587C" w:rsidRPr="00700FB6" w:rsidRDefault="0054587C" w:rsidP="0054587C">
            <w:pPr>
              <w:pStyle w:val="Default"/>
              <w:widowControl w:val="0"/>
              <w:rPr>
                <w:rFonts w:ascii="Times New Roman" w:hAnsi="Times New Roman" w:cs="Times New Roman"/>
              </w:rPr>
            </w:pPr>
          </w:p>
        </w:tc>
        <w:tc>
          <w:tcPr>
            <w:tcW w:w="1713" w:type="dxa"/>
          </w:tcPr>
          <w:p w:rsidR="0054587C" w:rsidRPr="00700FB6" w:rsidRDefault="0054587C" w:rsidP="0054587C">
            <w:pPr>
              <w:pStyle w:val="Default"/>
              <w:widowControl w:val="0"/>
              <w:jc w:val="both"/>
              <w:rPr>
                <w:rFonts w:ascii="Times New Roman" w:hAnsi="Times New Roman" w:cs="Times New Roman"/>
              </w:rPr>
            </w:pPr>
            <w:r w:rsidRPr="00700FB6">
              <w:rPr>
                <w:rFonts w:ascii="Times New Roman" w:hAnsi="Times New Roman" w:cs="Times New Roman"/>
              </w:rPr>
              <w:t xml:space="preserve">De la societaţi comerciale specializate </w:t>
            </w:r>
          </w:p>
          <w:p w:rsidR="0054587C" w:rsidRPr="00700FB6" w:rsidRDefault="0054587C" w:rsidP="0054587C">
            <w:pPr>
              <w:pStyle w:val="Default"/>
              <w:widowControl w:val="0"/>
              <w:jc w:val="both"/>
              <w:rPr>
                <w:rFonts w:ascii="Times New Roman" w:hAnsi="Times New Roman" w:cs="Times New Roman"/>
              </w:rPr>
            </w:pPr>
          </w:p>
        </w:tc>
        <w:tc>
          <w:tcPr>
            <w:tcW w:w="1972" w:type="dxa"/>
          </w:tcPr>
          <w:p w:rsidR="0054587C" w:rsidRPr="00700FB6" w:rsidRDefault="0054587C" w:rsidP="0054587C">
            <w:pPr>
              <w:pStyle w:val="Default"/>
              <w:widowControl w:val="0"/>
              <w:rPr>
                <w:rFonts w:ascii="Times New Roman" w:hAnsi="Times New Roman" w:cs="Times New Roman"/>
                <w:lang w:val="es-ES_tradnl"/>
              </w:rPr>
            </w:pPr>
            <w:r w:rsidRPr="00700FB6">
              <w:rPr>
                <w:rFonts w:ascii="Times New Roman" w:hAnsi="Times New Roman" w:cs="Times New Roman"/>
                <w:lang w:val="es-ES_tradnl"/>
              </w:rPr>
              <w:t xml:space="preserve">Se depoziteaza în depozite deschise în cadrul organizarii de șantier </w:t>
            </w:r>
          </w:p>
        </w:tc>
        <w:tc>
          <w:tcPr>
            <w:tcW w:w="1701" w:type="dxa"/>
          </w:tcPr>
          <w:p w:rsidR="0054587C" w:rsidRPr="00700FB6" w:rsidRDefault="0054587C" w:rsidP="0054587C">
            <w:pPr>
              <w:jc w:val="both"/>
              <w:rPr>
                <w:szCs w:val="24"/>
                <w:lang w:val="fr-FR"/>
              </w:rPr>
            </w:pPr>
            <w:r w:rsidRPr="00700FB6">
              <w:rPr>
                <w:szCs w:val="24"/>
                <w:lang w:val="fr-FR"/>
              </w:rPr>
              <w:t>nepericulos</w:t>
            </w:r>
          </w:p>
        </w:tc>
      </w:tr>
      <w:tr w:rsidR="0054587C" w:rsidRPr="00700FB6" w:rsidTr="0054587C">
        <w:tc>
          <w:tcPr>
            <w:tcW w:w="675" w:type="dxa"/>
          </w:tcPr>
          <w:p w:rsidR="0054587C" w:rsidRPr="00700FB6" w:rsidRDefault="0054587C" w:rsidP="0054587C">
            <w:pPr>
              <w:jc w:val="both"/>
              <w:rPr>
                <w:szCs w:val="24"/>
                <w:lang w:val="fr-FR"/>
              </w:rPr>
            </w:pPr>
            <w:r w:rsidRPr="00700FB6">
              <w:rPr>
                <w:szCs w:val="24"/>
                <w:lang w:val="fr-FR"/>
              </w:rPr>
              <w:t>8</w:t>
            </w:r>
          </w:p>
        </w:tc>
        <w:tc>
          <w:tcPr>
            <w:tcW w:w="1713" w:type="dxa"/>
          </w:tcPr>
          <w:p w:rsidR="0054587C" w:rsidRPr="00700FB6" w:rsidRDefault="0054587C" w:rsidP="0054587C">
            <w:pPr>
              <w:pStyle w:val="Default"/>
              <w:widowControl w:val="0"/>
              <w:jc w:val="both"/>
              <w:rPr>
                <w:rFonts w:ascii="Times New Roman" w:hAnsi="Times New Roman" w:cs="Times New Roman"/>
              </w:rPr>
            </w:pPr>
            <w:r w:rsidRPr="00700FB6">
              <w:rPr>
                <w:rFonts w:ascii="Times New Roman" w:hAnsi="Times New Roman" w:cs="Times New Roman"/>
              </w:rPr>
              <w:t xml:space="preserve">Cabluri electrice </w:t>
            </w:r>
          </w:p>
          <w:p w:rsidR="0054587C" w:rsidRPr="00700FB6" w:rsidRDefault="0054587C" w:rsidP="0054587C">
            <w:pPr>
              <w:pStyle w:val="Default"/>
              <w:widowControl w:val="0"/>
              <w:jc w:val="both"/>
              <w:rPr>
                <w:rFonts w:ascii="Times New Roman" w:hAnsi="Times New Roman" w:cs="Times New Roman"/>
              </w:rPr>
            </w:pPr>
          </w:p>
        </w:tc>
        <w:tc>
          <w:tcPr>
            <w:tcW w:w="2115" w:type="dxa"/>
          </w:tcPr>
          <w:p w:rsidR="0054587C" w:rsidRPr="00700FB6" w:rsidRDefault="0054587C" w:rsidP="0054587C">
            <w:pPr>
              <w:pStyle w:val="Default"/>
              <w:widowControl w:val="0"/>
              <w:rPr>
                <w:rFonts w:ascii="Times New Roman" w:hAnsi="Times New Roman" w:cs="Times New Roman"/>
                <w:lang w:val="es-ES_tradnl"/>
              </w:rPr>
            </w:pPr>
            <w:r w:rsidRPr="00700FB6">
              <w:rPr>
                <w:rFonts w:ascii="Times New Roman" w:hAnsi="Times New Roman" w:cs="Times New Roman"/>
                <w:lang w:val="es-ES_tradnl"/>
              </w:rPr>
              <w:t xml:space="preserve">Pentru realizarea instalatiei electrice în interiorul amplasamentului și legatura cu reteaua de distributie din zona </w:t>
            </w:r>
          </w:p>
        </w:tc>
        <w:tc>
          <w:tcPr>
            <w:tcW w:w="1713" w:type="dxa"/>
          </w:tcPr>
          <w:p w:rsidR="0054587C" w:rsidRPr="00700FB6" w:rsidRDefault="0054587C" w:rsidP="0054587C">
            <w:pPr>
              <w:pStyle w:val="Default"/>
              <w:widowControl w:val="0"/>
              <w:jc w:val="both"/>
              <w:rPr>
                <w:rFonts w:ascii="Times New Roman" w:hAnsi="Times New Roman" w:cs="Times New Roman"/>
                <w:lang w:val="es-ES_tradnl"/>
              </w:rPr>
            </w:pPr>
            <w:r w:rsidRPr="00700FB6">
              <w:rPr>
                <w:rFonts w:ascii="Times New Roman" w:hAnsi="Times New Roman" w:cs="Times New Roman"/>
                <w:lang w:val="es-ES_tradnl"/>
              </w:rPr>
              <w:t xml:space="preserve">De la societati comerciale specializate și autorizate </w:t>
            </w:r>
          </w:p>
          <w:p w:rsidR="0054587C" w:rsidRPr="00700FB6" w:rsidRDefault="0054587C" w:rsidP="0054587C">
            <w:pPr>
              <w:pStyle w:val="Default"/>
              <w:widowControl w:val="0"/>
              <w:jc w:val="both"/>
              <w:rPr>
                <w:rFonts w:ascii="Times New Roman" w:hAnsi="Times New Roman" w:cs="Times New Roman"/>
                <w:lang w:val="es-ES_tradnl"/>
              </w:rPr>
            </w:pPr>
          </w:p>
        </w:tc>
        <w:tc>
          <w:tcPr>
            <w:tcW w:w="1972" w:type="dxa"/>
          </w:tcPr>
          <w:p w:rsidR="0054587C" w:rsidRPr="00700FB6" w:rsidRDefault="0054587C" w:rsidP="0054587C">
            <w:pPr>
              <w:pStyle w:val="Default"/>
              <w:widowControl w:val="0"/>
              <w:rPr>
                <w:rFonts w:ascii="Times New Roman" w:hAnsi="Times New Roman" w:cs="Times New Roman"/>
                <w:lang w:val="es-ES_tradnl"/>
              </w:rPr>
            </w:pPr>
            <w:r w:rsidRPr="00700FB6">
              <w:rPr>
                <w:rFonts w:ascii="Times New Roman" w:hAnsi="Times New Roman" w:cs="Times New Roman"/>
                <w:lang w:val="es-ES_tradnl"/>
              </w:rPr>
              <w:t xml:space="preserve">Se depoziteaza în magazie inchisa în cadrul organizarii de șantier </w:t>
            </w:r>
          </w:p>
          <w:p w:rsidR="0054587C" w:rsidRPr="00700FB6" w:rsidRDefault="0054587C" w:rsidP="0054587C">
            <w:pPr>
              <w:pStyle w:val="Default"/>
              <w:widowControl w:val="0"/>
              <w:rPr>
                <w:rFonts w:ascii="Times New Roman" w:hAnsi="Times New Roman" w:cs="Times New Roman"/>
                <w:lang w:val="es-ES_tradnl"/>
              </w:rPr>
            </w:pPr>
          </w:p>
        </w:tc>
        <w:tc>
          <w:tcPr>
            <w:tcW w:w="1701" w:type="dxa"/>
          </w:tcPr>
          <w:p w:rsidR="0054587C" w:rsidRPr="00700FB6" w:rsidRDefault="0054587C" w:rsidP="0054587C">
            <w:pPr>
              <w:jc w:val="both"/>
              <w:rPr>
                <w:szCs w:val="24"/>
                <w:lang w:val="fr-FR"/>
              </w:rPr>
            </w:pPr>
            <w:r w:rsidRPr="00700FB6">
              <w:rPr>
                <w:szCs w:val="24"/>
                <w:lang w:val="fr-FR"/>
              </w:rPr>
              <w:t>nepericulos</w:t>
            </w:r>
          </w:p>
        </w:tc>
      </w:tr>
      <w:tr w:rsidR="0054587C" w:rsidRPr="00700FB6" w:rsidTr="0054587C">
        <w:tc>
          <w:tcPr>
            <w:tcW w:w="9889" w:type="dxa"/>
            <w:gridSpan w:val="6"/>
          </w:tcPr>
          <w:p w:rsidR="0054587C" w:rsidRPr="00700FB6" w:rsidRDefault="0054587C" w:rsidP="0054587C">
            <w:pPr>
              <w:rPr>
                <w:b/>
                <w:szCs w:val="24"/>
                <w:lang w:val="fr-FR"/>
              </w:rPr>
            </w:pPr>
            <w:r w:rsidRPr="00700FB6">
              <w:rPr>
                <w:b/>
                <w:szCs w:val="24"/>
                <w:lang w:val="fr-FR"/>
              </w:rPr>
              <w:t>Combustibili</w:t>
            </w:r>
          </w:p>
        </w:tc>
      </w:tr>
      <w:tr w:rsidR="0054587C" w:rsidRPr="00700FB6" w:rsidTr="0054587C">
        <w:tc>
          <w:tcPr>
            <w:tcW w:w="675" w:type="dxa"/>
          </w:tcPr>
          <w:p w:rsidR="0054587C" w:rsidRPr="00700FB6" w:rsidRDefault="0054587C" w:rsidP="0054587C">
            <w:pPr>
              <w:jc w:val="both"/>
              <w:rPr>
                <w:szCs w:val="24"/>
                <w:lang w:val="fr-FR"/>
              </w:rPr>
            </w:pPr>
            <w:r w:rsidRPr="00700FB6">
              <w:rPr>
                <w:szCs w:val="24"/>
                <w:lang w:val="fr-FR"/>
              </w:rPr>
              <w:t>9</w:t>
            </w:r>
          </w:p>
        </w:tc>
        <w:tc>
          <w:tcPr>
            <w:tcW w:w="1713" w:type="dxa"/>
          </w:tcPr>
          <w:p w:rsidR="0054587C" w:rsidRPr="00700FB6" w:rsidRDefault="0054587C" w:rsidP="0054587C">
            <w:pPr>
              <w:pStyle w:val="Default"/>
              <w:widowControl w:val="0"/>
              <w:jc w:val="both"/>
              <w:rPr>
                <w:rFonts w:ascii="Times New Roman" w:hAnsi="Times New Roman" w:cs="Times New Roman"/>
              </w:rPr>
            </w:pPr>
            <w:r w:rsidRPr="00700FB6">
              <w:rPr>
                <w:rFonts w:ascii="Times New Roman" w:hAnsi="Times New Roman" w:cs="Times New Roman"/>
              </w:rPr>
              <w:t xml:space="preserve">Motorina </w:t>
            </w:r>
          </w:p>
          <w:p w:rsidR="0054587C" w:rsidRPr="00700FB6" w:rsidRDefault="0054587C" w:rsidP="0054587C">
            <w:pPr>
              <w:pStyle w:val="Default"/>
              <w:widowControl w:val="0"/>
              <w:jc w:val="both"/>
              <w:rPr>
                <w:rFonts w:ascii="Times New Roman" w:hAnsi="Times New Roman" w:cs="Times New Roman"/>
              </w:rPr>
            </w:pPr>
          </w:p>
        </w:tc>
        <w:tc>
          <w:tcPr>
            <w:tcW w:w="2115" w:type="dxa"/>
          </w:tcPr>
          <w:p w:rsidR="0054587C" w:rsidRPr="00700FB6" w:rsidRDefault="0054587C" w:rsidP="0054587C">
            <w:pPr>
              <w:pStyle w:val="Default"/>
              <w:widowControl w:val="0"/>
              <w:rPr>
                <w:rFonts w:ascii="Times New Roman" w:hAnsi="Times New Roman" w:cs="Times New Roman"/>
                <w:lang w:val="es-ES_tradnl"/>
              </w:rPr>
            </w:pPr>
            <w:r w:rsidRPr="00700FB6">
              <w:rPr>
                <w:rFonts w:ascii="Times New Roman" w:hAnsi="Times New Roman" w:cs="Times New Roman"/>
                <w:lang w:val="es-ES_tradnl"/>
              </w:rPr>
              <w:t xml:space="preserve">Pentru funcționarea utilajelor folosite pe amplasament </w:t>
            </w:r>
          </w:p>
        </w:tc>
        <w:tc>
          <w:tcPr>
            <w:tcW w:w="1713" w:type="dxa"/>
          </w:tcPr>
          <w:p w:rsidR="0054587C" w:rsidRPr="00700FB6" w:rsidRDefault="0054587C" w:rsidP="0054587C">
            <w:pPr>
              <w:pStyle w:val="Default"/>
              <w:widowControl w:val="0"/>
              <w:rPr>
                <w:rFonts w:ascii="Times New Roman" w:hAnsi="Times New Roman" w:cs="Times New Roman"/>
                <w:lang w:val="es-ES_tradnl"/>
              </w:rPr>
            </w:pPr>
            <w:r w:rsidRPr="00700FB6">
              <w:rPr>
                <w:rFonts w:ascii="Times New Roman" w:hAnsi="Times New Roman" w:cs="Times New Roman"/>
                <w:lang w:val="es-ES_tradnl"/>
              </w:rPr>
              <w:t xml:space="preserve">De la staţiile de distribuţie a carburanţilor </w:t>
            </w:r>
          </w:p>
          <w:p w:rsidR="0054587C" w:rsidRPr="00700FB6" w:rsidRDefault="0054587C" w:rsidP="0054587C">
            <w:pPr>
              <w:pStyle w:val="Default"/>
              <w:widowControl w:val="0"/>
              <w:rPr>
                <w:rFonts w:ascii="Times New Roman" w:hAnsi="Times New Roman" w:cs="Times New Roman"/>
                <w:lang w:val="es-ES_tradnl"/>
              </w:rPr>
            </w:pPr>
          </w:p>
        </w:tc>
        <w:tc>
          <w:tcPr>
            <w:tcW w:w="1972" w:type="dxa"/>
          </w:tcPr>
          <w:p w:rsidR="0054587C" w:rsidRPr="00700FB6" w:rsidRDefault="0054587C" w:rsidP="0054587C">
            <w:pPr>
              <w:pStyle w:val="Default"/>
              <w:widowControl w:val="0"/>
              <w:rPr>
                <w:rFonts w:ascii="Times New Roman" w:hAnsi="Times New Roman" w:cs="Times New Roman"/>
                <w:lang w:val="es-ES_tradnl"/>
              </w:rPr>
            </w:pPr>
            <w:r w:rsidRPr="00700FB6">
              <w:rPr>
                <w:rFonts w:ascii="Times New Roman" w:hAnsi="Times New Roman" w:cs="Times New Roman"/>
                <w:lang w:val="es-ES_tradnl"/>
              </w:rPr>
              <w:t xml:space="preserve">Nu se depoziteaza combustibili pe amplasament </w:t>
            </w:r>
          </w:p>
        </w:tc>
        <w:tc>
          <w:tcPr>
            <w:tcW w:w="1701" w:type="dxa"/>
          </w:tcPr>
          <w:p w:rsidR="0054587C" w:rsidRPr="00700FB6" w:rsidRDefault="0054587C" w:rsidP="0054587C">
            <w:pPr>
              <w:jc w:val="both"/>
              <w:rPr>
                <w:szCs w:val="24"/>
                <w:lang w:val="fr-FR"/>
              </w:rPr>
            </w:pPr>
            <w:r w:rsidRPr="00700FB6">
              <w:rPr>
                <w:szCs w:val="24"/>
                <w:lang w:val="fr-FR"/>
              </w:rPr>
              <w:t>periculos</w:t>
            </w:r>
          </w:p>
        </w:tc>
      </w:tr>
      <w:tr w:rsidR="0054587C" w:rsidRPr="00700FB6" w:rsidTr="0054587C">
        <w:tc>
          <w:tcPr>
            <w:tcW w:w="675" w:type="dxa"/>
          </w:tcPr>
          <w:p w:rsidR="0054587C" w:rsidRPr="00700FB6" w:rsidRDefault="0054587C" w:rsidP="0054587C">
            <w:pPr>
              <w:jc w:val="both"/>
              <w:rPr>
                <w:szCs w:val="24"/>
                <w:lang w:val="fr-FR"/>
              </w:rPr>
            </w:pPr>
            <w:r w:rsidRPr="00700FB6">
              <w:rPr>
                <w:szCs w:val="24"/>
                <w:lang w:val="fr-FR"/>
              </w:rPr>
              <w:t>10</w:t>
            </w:r>
          </w:p>
        </w:tc>
        <w:tc>
          <w:tcPr>
            <w:tcW w:w="1713" w:type="dxa"/>
          </w:tcPr>
          <w:p w:rsidR="0054587C" w:rsidRPr="00700FB6" w:rsidRDefault="0054587C" w:rsidP="0054587C">
            <w:pPr>
              <w:pStyle w:val="Default"/>
              <w:widowControl w:val="0"/>
              <w:jc w:val="both"/>
              <w:rPr>
                <w:rFonts w:ascii="Times New Roman" w:hAnsi="Times New Roman" w:cs="Times New Roman"/>
              </w:rPr>
            </w:pPr>
            <w:r w:rsidRPr="00700FB6">
              <w:rPr>
                <w:rFonts w:ascii="Times New Roman" w:hAnsi="Times New Roman" w:cs="Times New Roman"/>
              </w:rPr>
              <w:t xml:space="preserve">Ulei hidraulic </w:t>
            </w:r>
          </w:p>
          <w:p w:rsidR="0054587C" w:rsidRPr="00700FB6" w:rsidRDefault="0054587C" w:rsidP="0054587C">
            <w:pPr>
              <w:pStyle w:val="Default"/>
              <w:widowControl w:val="0"/>
              <w:jc w:val="both"/>
              <w:rPr>
                <w:rFonts w:ascii="Times New Roman" w:hAnsi="Times New Roman" w:cs="Times New Roman"/>
              </w:rPr>
            </w:pPr>
          </w:p>
        </w:tc>
        <w:tc>
          <w:tcPr>
            <w:tcW w:w="2115" w:type="dxa"/>
          </w:tcPr>
          <w:p w:rsidR="0054587C" w:rsidRPr="00700FB6" w:rsidRDefault="0054587C" w:rsidP="0054587C">
            <w:pPr>
              <w:pStyle w:val="Default"/>
              <w:widowControl w:val="0"/>
              <w:rPr>
                <w:rFonts w:ascii="Times New Roman" w:hAnsi="Times New Roman" w:cs="Times New Roman"/>
                <w:lang w:val="es-ES_tradnl"/>
              </w:rPr>
            </w:pPr>
            <w:r w:rsidRPr="00700FB6">
              <w:rPr>
                <w:rFonts w:ascii="Times New Roman" w:hAnsi="Times New Roman" w:cs="Times New Roman"/>
                <w:lang w:val="es-ES_tradnl"/>
              </w:rPr>
              <w:t xml:space="preserve">Pentru funcționarea sistemului de ridicare, impingere a utilajelor folosite pe amplasament </w:t>
            </w:r>
          </w:p>
        </w:tc>
        <w:tc>
          <w:tcPr>
            <w:tcW w:w="1713" w:type="dxa"/>
          </w:tcPr>
          <w:p w:rsidR="0054587C" w:rsidRPr="00700FB6" w:rsidRDefault="0054587C" w:rsidP="0054587C">
            <w:pPr>
              <w:pStyle w:val="Default"/>
              <w:widowControl w:val="0"/>
              <w:rPr>
                <w:rFonts w:ascii="Times New Roman" w:hAnsi="Times New Roman" w:cs="Times New Roman"/>
              </w:rPr>
            </w:pPr>
            <w:r w:rsidRPr="00700FB6">
              <w:rPr>
                <w:rFonts w:ascii="Times New Roman" w:hAnsi="Times New Roman" w:cs="Times New Roman"/>
              </w:rPr>
              <w:t xml:space="preserve">De la distribuitori specializaţi </w:t>
            </w:r>
          </w:p>
          <w:p w:rsidR="0054587C" w:rsidRPr="00700FB6" w:rsidRDefault="0054587C" w:rsidP="0054587C">
            <w:pPr>
              <w:pStyle w:val="Default"/>
              <w:widowControl w:val="0"/>
              <w:rPr>
                <w:rFonts w:ascii="Times New Roman" w:hAnsi="Times New Roman" w:cs="Times New Roman"/>
              </w:rPr>
            </w:pPr>
          </w:p>
        </w:tc>
        <w:tc>
          <w:tcPr>
            <w:tcW w:w="1972" w:type="dxa"/>
          </w:tcPr>
          <w:p w:rsidR="0054587C" w:rsidRPr="00700FB6" w:rsidRDefault="0054587C" w:rsidP="0054587C">
            <w:pPr>
              <w:pStyle w:val="Default"/>
              <w:widowControl w:val="0"/>
              <w:rPr>
                <w:rFonts w:ascii="Times New Roman" w:hAnsi="Times New Roman" w:cs="Times New Roman"/>
                <w:lang w:val="es-ES_tradnl"/>
              </w:rPr>
            </w:pPr>
            <w:r w:rsidRPr="00700FB6">
              <w:rPr>
                <w:rFonts w:ascii="Times New Roman" w:hAnsi="Times New Roman" w:cs="Times New Roman"/>
                <w:lang w:val="es-ES_tradnl"/>
              </w:rPr>
              <w:t xml:space="preserve">Nu se depoziteaza ulei hidraulic pe amplasament </w:t>
            </w:r>
          </w:p>
          <w:p w:rsidR="0054587C" w:rsidRPr="00700FB6" w:rsidRDefault="0054587C" w:rsidP="0054587C">
            <w:pPr>
              <w:pStyle w:val="Default"/>
              <w:widowControl w:val="0"/>
              <w:rPr>
                <w:rFonts w:ascii="Times New Roman" w:hAnsi="Times New Roman" w:cs="Times New Roman"/>
                <w:lang w:val="es-ES_tradnl"/>
              </w:rPr>
            </w:pPr>
          </w:p>
        </w:tc>
        <w:tc>
          <w:tcPr>
            <w:tcW w:w="1701" w:type="dxa"/>
          </w:tcPr>
          <w:p w:rsidR="0054587C" w:rsidRPr="00700FB6" w:rsidRDefault="0054587C" w:rsidP="0054587C">
            <w:pPr>
              <w:jc w:val="both"/>
              <w:rPr>
                <w:szCs w:val="24"/>
                <w:lang w:val="fr-FR"/>
              </w:rPr>
            </w:pPr>
            <w:r w:rsidRPr="00700FB6">
              <w:rPr>
                <w:szCs w:val="24"/>
                <w:lang w:val="fr-FR"/>
              </w:rPr>
              <w:t>periculos</w:t>
            </w:r>
          </w:p>
        </w:tc>
      </w:tr>
      <w:tr w:rsidR="0054587C" w:rsidRPr="00700FB6" w:rsidTr="0054587C">
        <w:tc>
          <w:tcPr>
            <w:tcW w:w="675" w:type="dxa"/>
          </w:tcPr>
          <w:p w:rsidR="0054587C" w:rsidRPr="00700FB6" w:rsidRDefault="0054587C" w:rsidP="0054587C">
            <w:pPr>
              <w:jc w:val="both"/>
              <w:rPr>
                <w:szCs w:val="24"/>
                <w:lang w:val="fr-FR"/>
              </w:rPr>
            </w:pPr>
            <w:r w:rsidRPr="00700FB6">
              <w:rPr>
                <w:szCs w:val="24"/>
                <w:lang w:val="fr-FR"/>
              </w:rPr>
              <w:lastRenderedPageBreak/>
              <w:t>11</w:t>
            </w:r>
          </w:p>
        </w:tc>
        <w:tc>
          <w:tcPr>
            <w:tcW w:w="1713" w:type="dxa"/>
          </w:tcPr>
          <w:p w:rsidR="0054587C" w:rsidRPr="00700FB6" w:rsidRDefault="0054587C" w:rsidP="0054587C">
            <w:pPr>
              <w:pStyle w:val="Default"/>
              <w:widowControl w:val="0"/>
              <w:jc w:val="both"/>
              <w:rPr>
                <w:rFonts w:ascii="Times New Roman" w:hAnsi="Times New Roman" w:cs="Times New Roman"/>
              </w:rPr>
            </w:pPr>
            <w:r w:rsidRPr="00700FB6">
              <w:rPr>
                <w:rFonts w:ascii="Times New Roman" w:hAnsi="Times New Roman" w:cs="Times New Roman"/>
              </w:rPr>
              <w:t xml:space="preserve">Ulei de transmisie </w:t>
            </w:r>
          </w:p>
          <w:p w:rsidR="0054587C" w:rsidRPr="00700FB6" w:rsidRDefault="0054587C" w:rsidP="0054587C">
            <w:pPr>
              <w:pStyle w:val="Default"/>
              <w:widowControl w:val="0"/>
              <w:jc w:val="both"/>
              <w:rPr>
                <w:rFonts w:ascii="Times New Roman" w:hAnsi="Times New Roman" w:cs="Times New Roman"/>
              </w:rPr>
            </w:pPr>
          </w:p>
        </w:tc>
        <w:tc>
          <w:tcPr>
            <w:tcW w:w="2115" w:type="dxa"/>
          </w:tcPr>
          <w:p w:rsidR="0054587C" w:rsidRPr="00700FB6" w:rsidRDefault="0054587C" w:rsidP="0054587C">
            <w:pPr>
              <w:pStyle w:val="Default"/>
              <w:widowControl w:val="0"/>
              <w:rPr>
                <w:rFonts w:ascii="Times New Roman" w:hAnsi="Times New Roman" w:cs="Times New Roman"/>
                <w:lang w:val="es-ES_tradnl"/>
              </w:rPr>
            </w:pPr>
            <w:r w:rsidRPr="00700FB6">
              <w:rPr>
                <w:rFonts w:ascii="Times New Roman" w:hAnsi="Times New Roman" w:cs="Times New Roman"/>
                <w:lang w:val="es-ES_tradnl"/>
              </w:rPr>
              <w:t xml:space="preserve">Pentru funcţionarea în condiţii optime a cutiilor de viteza ale utilajelor folosite pe amplasament </w:t>
            </w:r>
          </w:p>
        </w:tc>
        <w:tc>
          <w:tcPr>
            <w:tcW w:w="1713" w:type="dxa"/>
          </w:tcPr>
          <w:p w:rsidR="0054587C" w:rsidRPr="00700FB6" w:rsidRDefault="0054587C" w:rsidP="0054587C">
            <w:pPr>
              <w:pStyle w:val="Default"/>
              <w:widowControl w:val="0"/>
              <w:rPr>
                <w:rFonts w:ascii="Times New Roman" w:hAnsi="Times New Roman" w:cs="Times New Roman"/>
              </w:rPr>
            </w:pPr>
            <w:r w:rsidRPr="00700FB6">
              <w:rPr>
                <w:rFonts w:ascii="Times New Roman" w:hAnsi="Times New Roman" w:cs="Times New Roman"/>
              </w:rPr>
              <w:t xml:space="preserve">De la distribuitori specializaţi </w:t>
            </w:r>
          </w:p>
          <w:p w:rsidR="0054587C" w:rsidRPr="00700FB6" w:rsidRDefault="0054587C" w:rsidP="0054587C">
            <w:pPr>
              <w:pStyle w:val="Default"/>
              <w:widowControl w:val="0"/>
              <w:rPr>
                <w:rFonts w:ascii="Times New Roman" w:hAnsi="Times New Roman" w:cs="Times New Roman"/>
              </w:rPr>
            </w:pPr>
          </w:p>
        </w:tc>
        <w:tc>
          <w:tcPr>
            <w:tcW w:w="1972" w:type="dxa"/>
          </w:tcPr>
          <w:p w:rsidR="0054587C" w:rsidRPr="00700FB6" w:rsidRDefault="0054587C" w:rsidP="0054587C">
            <w:pPr>
              <w:pStyle w:val="Default"/>
              <w:widowControl w:val="0"/>
              <w:rPr>
                <w:rFonts w:ascii="Times New Roman" w:hAnsi="Times New Roman" w:cs="Times New Roman"/>
                <w:lang w:val="es-ES_tradnl"/>
              </w:rPr>
            </w:pPr>
            <w:r w:rsidRPr="00700FB6">
              <w:rPr>
                <w:rFonts w:ascii="Times New Roman" w:hAnsi="Times New Roman" w:cs="Times New Roman"/>
                <w:lang w:val="es-ES_tradnl"/>
              </w:rPr>
              <w:t xml:space="preserve">Nu se depoziteaza ulei de transmisie pe amplasament </w:t>
            </w:r>
          </w:p>
          <w:p w:rsidR="0054587C" w:rsidRPr="00700FB6" w:rsidRDefault="0054587C" w:rsidP="0054587C">
            <w:pPr>
              <w:pStyle w:val="Default"/>
              <w:widowControl w:val="0"/>
              <w:rPr>
                <w:rFonts w:ascii="Times New Roman" w:hAnsi="Times New Roman" w:cs="Times New Roman"/>
                <w:lang w:val="es-ES_tradnl"/>
              </w:rPr>
            </w:pPr>
          </w:p>
        </w:tc>
        <w:tc>
          <w:tcPr>
            <w:tcW w:w="1701" w:type="dxa"/>
          </w:tcPr>
          <w:p w:rsidR="0054587C" w:rsidRPr="00700FB6" w:rsidRDefault="0054587C" w:rsidP="0054587C">
            <w:pPr>
              <w:jc w:val="both"/>
              <w:rPr>
                <w:szCs w:val="24"/>
                <w:lang w:val="fr-FR"/>
              </w:rPr>
            </w:pPr>
            <w:r w:rsidRPr="00700FB6">
              <w:rPr>
                <w:szCs w:val="24"/>
                <w:lang w:val="fr-FR"/>
              </w:rPr>
              <w:t>periculos</w:t>
            </w:r>
          </w:p>
        </w:tc>
      </w:tr>
      <w:tr w:rsidR="0054587C" w:rsidRPr="00700FB6" w:rsidTr="0054587C">
        <w:tc>
          <w:tcPr>
            <w:tcW w:w="675" w:type="dxa"/>
          </w:tcPr>
          <w:p w:rsidR="0054587C" w:rsidRPr="00700FB6" w:rsidRDefault="0054587C" w:rsidP="0054587C">
            <w:pPr>
              <w:jc w:val="both"/>
              <w:rPr>
                <w:szCs w:val="24"/>
                <w:lang w:val="fr-FR"/>
              </w:rPr>
            </w:pPr>
            <w:r w:rsidRPr="00700FB6">
              <w:rPr>
                <w:szCs w:val="24"/>
                <w:lang w:val="fr-FR"/>
              </w:rPr>
              <w:t>12</w:t>
            </w:r>
          </w:p>
        </w:tc>
        <w:tc>
          <w:tcPr>
            <w:tcW w:w="1713" w:type="dxa"/>
          </w:tcPr>
          <w:p w:rsidR="0054587C" w:rsidRPr="00700FB6" w:rsidRDefault="0054587C" w:rsidP="0054587C">
            <w:pPr>
              <w:pStyle w:val="Default"/>
              <w:widowControl w:val="0"/>
              <w:jc w:val="both"/>
              <w:rPr>
                <w:rFonts w:ascii="Times New Roman" w:hAnsi="Times New Roman" w:cs="Times New Roman"/>
              </w:rPr>
            </w:pPr>
            <w:r w:rsidRPr="00700FB6">
              <w:rPr>
                <w:rFonts w:ascii="Times New Roman" w:hAnsi="Times New Roman" w:cs="Times New Roman"/>
              </w:rPr>
              <w:t xml:space="preserve">Ulei de motor </w:t>
            </w:r>
          </w:p>
          <w:p w:rsidR="0054587C" w:rsidRPr="00700FB6" w:rsidRDefault="0054587C" w:rsidP="0054587C">
            <w:pPr>
              <w:pStyle w:val="Default"/>
              <w:widowControl w:val="0"/>
              <w:jc w:val="both"/>
              <w:rPr>
                <w:rFonts w:ascii="Times New Roman" w:hAnsi="Times New Roman" w:cs="Times New Roman"/>
              </w:rPr>
            </w:pPr>
          </w:p>
        </w:tc>
        <w:tc>
          <w:tcPr>
            <w:tcW w:w="2115" w:type="dxa"/>
          </w:tcPr>
          <w:p w:rsidR="0054587C" w:rsidRPr="00700FB6" w:rsidRDefault="0054587C" w:rsidP="0054587C">
            <w:pPr>
              <w:pStyle w:val="Default"/>
              <w:widowControl w:val="0"/>
              <w:rPr>
                <w:rFonts w:ascii="Times New Roman" w:hAnsi="Times New Roman" w:cs="Times New Roman"/>
              </w:rPr>
            </w:pPr>
            <w:r w:rsidRPr="00700FB6">
              <w:rPr>
                <w:rFonts w:ascii="Times New Roman" w:hAnsi="Times New Roman" w:cs="Times New Roman"/>
              </w:rPr>
              <w:t xml:space="preserve">Pentru funcționarea în condiţii optime a motoarelor utilajelor folosite pe amplasament </w:t>
            </w:r>
          </w:p>
        </w:tc>
        <w:tc>
          <w:tcPr>
            <w:tcW w:w="1713" w:type="dxa"/>
          </w:tcPr>
          <w:p w:rsidR="0054587C" w:rsidRPr="00700FB6" w:rsidRDefault="0054587C" w:rsidP="0054587C">
            <w:pPr>
              <w:pStyle w:val="Default"/>
              <w:widowControl w:val="0"/>
              <w:rPr>
                <w:rFonts w:ascii="Times New Roman" w:hAnsi="Times New Roman" w:cs="Times New Roman"/>
              </w:rPr>
            </w:pPr>
            <w:r w:rsidRPr="00700FB6">
              <w:rPr>
                <w:rFonts w:ascii="Times New Roman" w:hAnsi="Times New Roman" w:cs="Times New Roman"/>
              </w:rPr>
              <w:t xml:space="preserve">De la distribuitori specializaţi </w:t>
            </w:r>
          </w:p>
          <w:p w:rsidR="0054587C" w:rsidRPr="00700FB6" w:rsidRDefault="0054587C" w:rsidP="0054587C">
            <w:pPr>
              <w:pStyle w:val="Default"/>
              <w:widowControl w:val="0"/>
              <w:rPr>
                <w:rFonts w:ascii="Times New Roman" w:hAnsi="Times New Roman" w:cs="Times New Roman"/>
              </w:rPr>
            </w:pPr>
          </w:p>
        </w:tc>
        <w:tc>
          <w:tcPr>
            <w:tcW w:w="1972" w:type="dxa"/>
          </w:tcPr>
          <w:p w:rsidR="0054587C" w:rsidRPr="00700FB6" w:rsidRDefault="0054587C" w:rsidP="0054587C">
            <w:pPr>
              <w:pStyle w:val="Default"/>
              <w:widowControl w:val="0"/>
              <w:rPr>
                <w:rFonts w:ascii="Times New Roman" w:hAnsi="Times New Roman" w:cs="Times New Roman"/>
                <w:lang w:val="es-ES_tradnl"/>
              </w:rPr>
            </w:pPr>
            <w:r w:rsidRPr="00700FB6">
              <w:rPr>
                <w:rFonts w:ascii="Times New Roman" w:hAnsi="Times New Roman" w:cs="Times New Roman"/>
                <w:lang w:val="es-ES_tradnl"/>
              </w:rPr>
              <w:t xml:space="preserve">Nu se depoziteaza ulei de motor pe amplasament </w:t>
            </w:r>
          </w:p>
          <w:p w:rsidR="0054587C" w:rsidRPr="00700FB6" w:rsidRDefault="0054587C" w:rsidP="0054587C">
            <w:pPr>
              <w:pStyle w:val="Default"/>
              <w:widowControl w:val="0"/>
              <w:rPr>
                <w:rFonts w:ascii="Times New Roman" w:hAnsi="Times New Roman" w:cs="Times New Roman"/>
                <w:lang w:val="es-ES_tradnl"/>
              </w:rPr>
            </w:pPr>
          </w:p>
        </w:tc>
        <w:tc>
          <w:tcPr>
            <w:tcW w:w="1701" w:type="dxa"/>
          </w:tcPr>
          <w:p w:rsidR="0054587C" w:rsidRPr="00700FB6" w:rsidRDefault="0054587C" w:rsidP="0054587C">
            <w:pPr>
              <w:jc w:val="both"/>
              <w:rPr>
                <w:szCs w:val="24"/>
                <w:lang w:val="fr-FR"/>
              </w:rPr>
            </w:pPr>
            <w:r w:rsidRPr="00700FB6">
              <w:rPr>
                <w:szCs w:val="24"/>
                <w:lang w:val="fr-FR"/>
              </w:rPr>
              <w:t>periculos</w:t>
            </w:r>
          </w:p>
        </w:tc>
      </w:tr>
    </w:tbl>
    <w:p w:rsidR="0054587C" w:rsidRPr="00700FB6" w:rsidRDefault="0054587C" w:rsidP="0054587C">
      <w:pPr>
        <w:spacing w:after="0"/>
        <w:ind w:firstLine="709"/>
        <w:jc w:val="both"/>
        <w:rPr>
          <w:szCs w:val="24"/>
          <w:lang w:val="fr-FR"/>
        </w:rPr>
      </w:pPr>
    </w:p>
    <w:p w:rsidR="0054587C" w:rsidRPr="00700FB6" w:rsidRDefault="0054587C" w:rsidP="0054587C">
      <w:pPr>
        <w:autoSpaceDE w:val="0"/>
        <w:autoSpaceDN w:val="0"/>
        <w:adjustRightInd w:val="0"/>
        <w:spacing w:after="0"/>
        <w:ind w:firstLine="720"/>
        <w:rPr>
          <w:rFonts w:eastAsia="ArialMT"/>
          <w:szCs w:val="24"/>
          <w:lang w:val="es-ES_tradnl"/>
        </w:rPr>
      </w:pPr>
      <w:r w:rsidRPr="00700FB6">
        <w:rPr>
          <w:rFonts w:eastAsia="ArialMT"/>
          <w:szCs w:val="24"/>
          <w:lang w:val="fr-FR"/>
        </w:rPr>
        <w:t>Î</w:t>
      </w:r>
      <w:r w:rsidRPr="00700FB6">
        <w:rPr>
          <w:rFonts w:eastAsia="ArialMT"/>
          <w:szCs w:val="24"/>
          <w:lang w:val="es-ES_tradnl"/>
        </w:rPr>
        <w:t xml:space="preserve">n perioada de exploatare a obiectivului de investiții resursele naturale utilizate sunt apa, energia electrica și gazele naturale, iar ca materiale auxiliare putem menționa diverse vopseluri, grunduri și lacuri pentru întreținerea periodică a structurilor metalice și a mobilierului din lemn. </w:t>
      </w:r>
    </w:p>
    <w:p w:rsidR="00EB47E7" w:rsidRDefault="0054587C" w:rsidP="00E35E05">
      <w:pPr>
        <w:spacing w:after="0"/>
        <w:ind w:firstLine="720"/>
        <w:jc w:val="both"/>
        <w:rPr>
          <w:rFonts w:eastAsia="ArialMT"/>
          <w:szCs w:val="24"/>
          <w:lang w:val="es-ES_tradnl"/>
        </w:rPr>
      </w:pPr>
      <w:r w:rsidRPr="00700FB6">
        <w:rPr>
          <w:rFonts w:eastAsia="ArialMT"/>
          <w:szCs w:val="24"/>
          <w:lang w:val="es-ES_tradnl"/>
        </w:rPr>
        <w:t>Toate materialele se manipuleaza în condițiile impuse de fișele tehnice de securitate pentru substanțe chimice, deșeuri și ambalaje.</w:t>
      </w:r>
    </w:p>
    <w:p w:rsidR="00E35E05" w:rsidRPr="00700FB6" w:rsidRDefault="00E35E05" w:rsidP="00E35E05">
      <w:pPr>
        <w:spacing w:after="0"/>
        <w:ind w:firstLine="720"/>
        <w:jc w:val="both"/>
        <w:rPr>
          <w:rFonts w:eastAsia="ArialMT"/>
          <w:szCs w:val="24"/>
          <w:lang w:val="es-ES_tradnl"/>
        </w:rPr>
      </w:pPr>
    </w:p>
    <w:p w:rsidR="0054587C" w:rsidRPr="009D0A4F" w:rsidRDefault="0054587C" w:rsidP="009D0A4F">
      <w:pPr>
        <w:spacing w:after="0"/>
        <w:ind w:firstLine="720"/>
        <w:jc w:val="both"/>
        <w:rPr>
          <w:rFonts w:eastAsia="ArialMT"/>
          <w:szCs w:val="24"/>
          <w:lang w:val="es-ES_tradnl"/>
        </w:rPr>
      </w:pPr>
      <w:r w:rsidRPr="009D0A4F">
        <w:rPr>
          <w:rFonts w:eastAsia="ArialMT"/>
          <w:szCs w:val="24"/>
          <w:lang w:val="es-ES_tradnl"/>
        </w:rPr>
        <w:t>Breviarul d</w:t>
      </w:r>
      <w:r w:rsidR="00F00D09" w:rsidRPr="009D0A4F">
        <w:rPr>
          <w:rFonts w:eastAsia="ArialMT"/>
          <w:szCs w:val="24"/>
          <w:lang w:val="es-ES_tradnl"/>
        </w:rPr>
        <w:t>e calcul pentru necesarul de apă potabilă</w:t>
      </w:r>
      <w:r w:rsidR="009D0A4F" w:rsidRPr="009D0A4F">
        <w:rPr>
          <w:rFonts w:eastAsia="ArialMT"/>
          <w:szCs w:val="24"/>
          <w:lang w:val="es-ES_tradnl"/>
        </w:rPr>
        <w:t xml:space="preserve"> anexat</w:t>
      </w:r>
      <w:r w:rsidRPr="009D0A4F">
        <w:rPr>
          <w:rFonts w:eastAsia="ArialMT"/>
          <w:szCs w:val="24"/>
          <w:lang w:val="es-ES_tradnl"/>
        </w:rPr>
        <w:t xml:space="preserve"> a</w:t>
      </w:r>
      <w:r w:rsidR="00F00D09" w:rsidRPr="009D0A4F">
        <w:rPr>
          <w:rFonts w:eastAsia="ArialMT"/>
          <w:szCs w:val="24"/>
          <w:lang w:val="es-ES_tradnl"/>
        </w:rPr>
        <w:t xml:space="preserve"> fost întocmit de proiectant avâ</w:t>
      </w:r>
      <w:r w:rsidRPr="009D0A4F">
        <w:rPr>
          <w:rFonts w:eastAsia="ArialMT"/>
          <w:szCs w:val="24"/>
          <w:lang w:val="es-ES_tradnl"/>
        </w:rPr>
        <w:t>nd la baz</w:t>
      </w:r>
      <w:r w:rsidR="00F00D09" w:rsidRPr="009D0A4F">
        <w:rPr>
          <w:rFonts w:eastAsia="ArialMT"/>
          <w:szCs w:val="24"/>
          <w:lang w:val="es-ES_tradnl"/>
        </w:rPr>
        <w:t>ă</w:t>
      </w:r>
      <w:r w:rsidRPr="009D0A4F">
        <w:rPr>
          <w:rFonts w:eastAsia="ArialMT"/>
          <w:szCs w:val="24"/>
          <w:lang w:val="es-ES_tradnl"/>
        </w:rPr>
        <w:t xml:space="preserve"> normele de consum din Ordinul M.L.P.A.T. nr.23/N/3/29.12.1993:</w:t>
      </w:r>
    </w:p>
    <w:p w:rsidR="009D0A4F" w:rsidRPr="009D0A4F" w:rsidRDefault="0054587C" w:rsidP="009D0A4F">
      <w:pPr>
        <w:spacing w:after="0"/>
        <w:ind w:firstLine="720"/>
        <w:rPr>
          <w:rFonts w:eastAsia="ArialMT"/>
          <w:szCs w:val="24"/>
          <w:lang w:val="es-ES_tradnl"/>
        </w:rPr>
      </w:pPr>
      <w:r w:rsidRPr="009D0A4F">
        <w:rPr>
          <w:rFonts w:eastAsia="ArialMT"/>
          <w:szCs w:val="24"/>
          <w:lang w:val="es-ES_tradnl"/>
        </w:rPr>
        <w:t xml:space="preserve">S-a calculat necesarul și cerința de </w:t>
      </w:r>
      <w:r w:rsidR="009D0A4F" w:rsidRPr="009D0A4F">
        <w:rPr>
          <w:rFonts w:eastAsia="ArialMT"/>
          <w:szCs w:val="24"/>
          <w:lang w:val="es-ES_tradnl"/>
        </w:rPr>
        <w:t>apă pentru o populație rezidentă estimată</w:t>
      </w:r>
      <w:r w:rsidRPr="009D0A4F">
        <w:rPr>
          <w:rFonts w:eastAsia="ArialMT"/>
          <w:szCs w:val="24"/>
          <w:lang w:val="es-ES_tradnl"/>
        </w:rPr>
        <w:t xml:space="preserve"> de </w:t>
      </w:r>
      <w:r w:rsidR="009D0A4F" w:rsidRPr="009D0A4F">
        <w:rPr>
          <w:rFonts w:eastAsia="ArialMT"/>
          <w:szCs w:val="24"/>
          <w:lang w:val="es-ES_tradnl"/>
        </w:rPr>
        <w:t>140</w:t>
      </w:r>
      <w:r w:rsidRPr="009D0A4F">
        <w:rPr>
          <w:rFonts w:eastAsia="ArialMT"/>
          <w:szCs w:val="24"/>
          <w:lang w:val="es-ES_tradnl"/>
        </w:rPr>
        <w:t xml:space="preserve"> locuitori, </w:t>
      </w:r>
      <w:r w:rsidR="009D0A4F">
        <w:rPr>
          <w:rFonts w:eastAsia="ArialMT"/>
          <w:szCs w:val="24"/>
          <w:lang w:val="es-ES_tradnl"/>
        </w:rPr>
        <w:t>rezultând</w:t>
      </w:r>
    </w:p>
    <w:p w:rsidR="0054587C" w:rsidRPr="009D0A4F" w:rsidRDefault="0054587C" w:rsidP="009D0A4F">
      <w:pPr>
        <w:pStyle w:val="ListParagraph"/>
        <w:numPr>
          <w:ilvl w:val="0"/>
          <w:numId w:val="30"/>
        </w:numPr>
        <w:autoSpaceDE w:val="0"/>
        <w:autoSpaceDN w:val="0"/>
        <w:adjustRightInd w:val="0"/>
        <w:spacing w:after="0"/>
        <w:rPr>
          <w:rFonts w:eastAsia="ArialMT"/>
          <w:szCs w:val="24"/>
        </w:rPr>
      </w:pPr>
      <w:r w:rsidRPr="009D0A4F">
        <w:rPr>
          <w:rFonts w:eastAsia="ArialMT"/>
          <w:szCs w:val="24"/>
        </w:rPr>
        <w:t>Q</w:t>
      </w:r>
      <w:r w:rsidR="009D0A4F">
        <w:rPr>
          <w:rFonts w:eastAsia="ArialMT"/>
          <w:szCs w:val="24"/>
        </w:rPr>
        <w:t>zi mediu = 1,50</w:t>
      </w:r>
      <w:r w:rsidRPr="009D0A4F">
        <w:rPr>
          <w:rFonts w:eastAsia="ArialMT"/>
          <w:szCs w:val="24"/>
        </w:rPr>
        <w:t xml:space="preserve"> mc/zi. </w:t>
      </w:r>
    </w:p>
    <w:p w:rsidR="009D0A4F" w:rsidRPr="009D0A4F" w:rsidRDefault="009D0A4F" w:rsidP="009D0A4F">
      <w:pPr>
        <w:pStyle w:val="ListParagraph"/>
        <w:numPr>
          <w:ilvl w:val="0"/>
          <w:numId w:val="30"/>
        </w:numPr>
        <w:autoSpaceDE w:val="0"/>
        <w:autoSpaceDN w:val="0"/>
        <w:adjustRightInd w:val="0"/>
        <w:spacing w:after="0"/>
        <w:rPr>
          <w:rFonts w:eastAsia="ArialMT"/>
          <w:szCs w:val="24"/>
        </w:rPr>
      </w:pPr>
      <w:r>
        <w:rPr>
          <w:rFonts w:eastAsia="ArialMT"/>
          <w:szCs w:val="24"/>
        </w:rPr>
        <w:t>Qzi maxim = 2,03</w:t>
      </w:r>
      <w:r w:rsidR="0054587C" w:rsidRPr="009D0A4F">
        <w:rPr>
          <w:rFonts w:eastAsia="ArialMT"/>
          <w:szCs w:val="24"/>
        </w:rPr>
        <w:t xml:space="preserve"> mc/zi. </w:t>
      </w:r>
    </w:p>
    <w:p w:rsidR="009D0A4F" w:rsidRPr="009D0A4F" w:rsidRDefault="0054587C" w:rsidP="009D0A4F">
      <w:pPr>
        <w:spacing w:after="0"/>
        <w:ind w:firstLine="720"/>
        <w:rPr>
          <w:rFonts w:eastAsia="ArialMT"/>
          <w:szCs w:val="24"/>
          <w:lang w:val="es-ES_tradnl"/>
        </w:rPr>
      </w:pPr>
      <w:r w:rsidRPr="009D0A4F">
        <w:rPr>
          <w:rFonts w:eastAsia="ArialMT"/>
          <w:szCs w:val="24"/>
          <w:lang w:val="es-ES_tradnl"/>
        </w:rPr>
        <w:t xml:space="preserve">Volumul anual estimat a fi necesar de asigurat din rețea: </w:t>
      </w:r>
    </w:p>
    <w:p w:rsidR="009D0A4F" w:rsidRDefault="009D0A4F" w:rsidP="009D0A4F">
      <w:pPr>
        <w:pStyle w:val="ListParagraph"/>
        <w:numPr>
          <w:ilvl w:val="0"/>
          <w:numId w:val="30"/>
        </w:numPr>
        <w:autoSpaceDE w:val="0"/>
        <w:autoSpaceDN w:val="0"/>
        <w:adjustRightInd w:val="0"/>
        <w:spacing w:after="0"/>
        <w:rPr>
          <w:rFonts w:eastAsia="ArialMT"/>
          <w:szCs w:val="24"/>
        </w:rPr>
      </w:pPr>
      <w:r>
        <w:rPr>
          <w:rFonts w:eastAsia="ArialMT"/>
          <w:szCs w:val="24"/>
        </w:rPr>
        <w:t xml:space="preserve">Q anual= Qzi med x 365 zile = 540 </w:t>
      </w:r>
      <w:r w:rsidR="0054587C" w:rsidRPr="009D0A4F">
        <w:rPr>
          <w:rFonts w:eastAsia="ArialMT"/>
          <w:szCs w:val="24"/>
        </w:rPr>
        <w:t>mc/an.</w:t>
      </w:r>
    </w:p>
    <w:p w:rsidR="009D0A4F" w:rsidRPr="009D0A4F" w:rsidRDefault="009D0A4F" w:rsidP="009D0A4F">
      <w:pPr>
        <w:pStyle w:val="ListParagraph"/>
        <w:autoSpaceDE w:val="0"/>
        <w:autoSpaceDN w:val="0"/>
        <w:adjustRightInd w:val="0"/>
        <w:spacing w:after="0"/>
        <w:ind w:left="1080"/>
        <w:rPr>
          <w:rFonts w:eastAsia="ArialMT"/>
          <w:szCs w:val="24"/>
        </w:rPr>
      </w:pPr>
    </w:p>
    <w:p w:rsidR="00BB35C6" w:rsidRPr="00700FB6" w:rsidRDefault="00BB35C6" w:rsidP="00BB35C6">
      <w:pPr>
        <w:ind w:firstLine="360"/>
        <w:rPr>
          <w:rFonts w:eastAsia="HG Mincho Light J"/>
          <w:szCs w:val="24"/>
          <w:lang w:val="fr-FR" w:eastAsia="ar-SA"/>
        </w:rPr>
      </w:pPr>
      <w:r w:rsidRPr="00700FB6">
        <w:rPr>
          <w:rFonts w:eastAsia="HG Mincho Light J"/>
          <w:szCs w:val="24"/>
          <w:lang w:val="fr-FR" w:eastAsia="ar-SA"/>
        </w:rPr>
        <w:t>Construcța propusă se încadrează în categoria imobilelor de locuințe colective și va fi realizată într-o singură etapă, cu solicitarea autorizației de construire necesare.</w:t>
      </w:r>
    </w:p>
    <w:p w:rsidR="00BC67C6" w:rsidRPr="00EB47E7" w:rsidRDefault="00BC67C6" w:rsidP="00EB47E7">
      <w:pPr>
        <w:pStyle w:val="ListParagraph"/>
        <w:numPr>
          <w:ilvl w:val="0"/>
          <w:numId w:val="19"/>
        </w:numPr>
        <w:spacing w:after="0"/>
        <w:jc w:val="both"/>
        <w:rPr>
          <w:color w:val="000000"/>
          <w:szCs w:val="24"/>
          <w:u w:val="single"/>
        </w:rPr>
      </w:pPr>
      <w:r w:rsidRPr="00EB47E7">
        <w:rPr>
          <w:color w:val="000000"/>
          <w:szCs w:val="24"/>
          <w:u w:val="single"/>
        </w:rPr>
        <w:t>relaţia cu alte proiecte existente sau planificate;</w:t>
      </w:r>
    </w:p>
    <w:p w:rsidR="00EB47E7" w:rsidRPr="00700FB6" w:rsidRDefault="00EB47E7" w:rsidP="00BC67C6">
      <w:pPr>
        <w:spacing w:after="0"/>
        <w:jc w:val="both"/>
        <w:rPr>
          <w:color w:val="000000"/>
          <w:szCs w:val="24"/>
          <w:highlight w:val="yellow"/>
        </w:rPr>
      </w:pPr>
    </w:p>
    <w:p w:rsidR="00F75F87" w:rsidRDefault="00EB47E7" w:rsidP="0034544B">
      <w:pPr>
        <w:spacing w:after="0"/>
        <w:ind w:firstLine="720"/>
        <w:rPr>
          <w:rFonts w:eastAsia="HG Mincho Light J"/>
          <w:szCs w:val="24"/>
          <w:lang w:val="fr-FR" w:eastAsia="ar-SA"/>
        </w:rPr>
      </w:pPr>
      <w:r>
        <w:rPr>
          <w:rFonts w:eastAsia="HG Mincho Light J"/>
          <w:szCs w:val="24"/>
          <w:lang w:val="fr-FR" w:eastAsia="ar-SA"/>
        </w:rPr>
        <w:t>Construcț</w:t>
      </w:r>
      <w:r w:rsidR="0034544B" w:rsidRPr="00700FB6">
        <w:rPr>
          <w:rFonts w:eastAsia="HG Mincho Light J"/>
          <w:szCs w:val="24"/>
          <w:lang w:val="fr-FR" w:eastAsia="ar-SA"/>
        </w:rPr>
        <w:t>i</w:t>
      </w:r>
      <w:r>
        <w:rPr>
          <w:rFonts w:eastAsia="HG Mincho Light J"/>
          <w:szCs w:val="24"/>
          <w:lang w:val="fr-FR" w:eastAsia="ar-SA"/>
        </w:rPr>
        <w:t>a propusă pe terenul studiat se învecinează</w:t>
      </w:r>
      <w:r w:rsidR="00F75F87">
        <w:rPr>
          <w:rFonts w:eastAsia="HG Mincho Light J"/>
          <w:szCs w:val="24"/>
          <w:lang w:val="fr-FR" w:eastAsia="ar-SA"/>
        </w:rPr>
        <w:t> :</w:t>
      </w:r>
    </w:p>
    <w:p w:rsidR="00F75F87" w:rsidRDefault="00F75F87" w:rsidP="00F75F87">
      <w:pPr>
        <w:pStyle w:val="ListParagraph"/>
        <w:numPr>
          <w:ilvl w:val="0"/>
          <w:numId w:val="19"/>
        </w:numPr>
        <w:spacing w:after="0"/>
        <w:rPr>
          <w:rFonts w:eastAsia="HG Mincho Light J"/>
          <w:szCs w:val="24"/>
          <w:lang w:val="fr-FR" w:eastAsia="ar-SA"/>
        </w:rPr>
      </w:pPr>
      <w:r>
        <w:rPr>
          <w:rFonts w:eastAsia="HG Mincho Light J"/>
          <w:szCs w:val="24"/>
          <w:lang w:val="fr-FR" w:eastAsia="ar-SA"/>
        </w:rPr>
        <w:t>la Nord cu Șos. Morarilor- ansamblu de clădiri industriale</w:t>
      </w:r>
    </w:p>
    <w:p w:rsidR="0034544B" w:rsidRDefault="00F75F87" w:rsidP="00F75F87">
      <w:pPr>
        <w:pStyle w:val="ListParagraph"/>
        <w:numPr>
          <w:ilvl w:val="0"/>
          <w:numId w:val="19"/>
        </w:numPr>
        <w:spacing w:after="0"/>
        <w:rPr>
          <w:rFonts w:eastAsia="HG Mincho Light J"/>
          <w:szCs w:val="24"/>
          <w:lang w:val="fr-FR" w:eastAsia="ar-SA"/>
        </w:rPr>
      </w:pPr>
      <w:r>
        <w:rPr>
          <w:rFonts w:eastAsia="HG Mincho Light J"/>
          <w:szCs w:val="24"/>
          <w:lang w:val="fr-FR" w:eastAsia="ar-SA"/>
        </w:rPr>
        <w:t>la Vest cu blocurile</w:t>
      </w:r>
      <w:r w:rsidR="00EB47E7" w:rsidRPr="00F75F87">
        <w:rPr>
          <w:rFonts w:eastAsia="HG Mincho Light J"/>
          <w:szCs w:val="24"/>
          <w:lang w:val="fr-FR" w:eastAsia="ar-SA"/>
        </w:rPr>
        <w:t xml:space="preserve"> realizate și î</w:t>
      </w:r>
      <w:r w:rsidR="0034544B" w:rsidRPr="00F75F87">
        <w:rPr>
          <w:rFonts w:eastAsia="HG Mincho Light J"/>
          <w:szCs w:val="24"/>
          <w:lang w:val="fr-FR" w:eastAsia="ar-SA"/>
        </w:rPr>
        <w:t>n curs d</w:t>
      </w:r>
      <w:r w:rsidR="00EB47E7" w:rsidRPr="00F75F87">
        <w:rPr>
          <w:rFonts w:eastAsia="HG Mincho Light J"/>
          <w:szCs w:val="24"/>
          <w:lang w:val="fr-FR" w:eastAsia="ar-SA"/>
        </w:rPr>
        <w:t>e realizare din Etapele I și II ale</w:t>
      </w:r>
      <w:r w:rsidR="0034544B" w:rsidRPr="00F75F87">
        <w:rPr>
          <w:rFonts w:eastAsia="HG Mincho Light J"/>
          <w:szCs w:val="24"/>
          <w:lang w:val="fr-FR" w:eastAsia="ar-SA"/>
        </w:rPr>
        <w:t xml:space="preserve"> </w:t>
      </w:r>
      <w:r w:rsidRPr="00F75F87">
        <w:rPr>
          <w:rFonts w:eastAsia="HG Mincho Light J"/>
          <w:szCs w:val="24"/>
          <w:lang w:val="fr-FR" w:eastAsia="ar-SA"/>
        </w:rPr>
        <w:t>Ansamblului Rezidențial Vivenda.</w:t>
      </w:r>
    </w:p>
    <w:p w:rsidR="00F75F87" w:rsidRDefault="00F75F87" w:rsidP="00F75F87">
      <w:pPr>
        <w:pStyle w:val="ListParagraph"/>
        <w:numPr>
          <w:ilvl w:val="0"/>
          <w:numId w:val="19"/>
        </w:numPr>
        <w:spacing w:after="0"/>
        <w:rPr>
          <w:rFonts w:eastAsia="HG Mincho Light J"/>
          <w:szCs w:val="24"/>
          <w:lang w:val="fr-FR" w:eastAsia="ar-SA"/>
        </w:rPr>
      </w:pPr>
      <w:r>
        <w:rPr>
          <w:rFonts w:eastAsia="HG Mincho Light J"/>
          <w:szCs w:val="24"/>
          <w:lang w:val="fr-FR" w:eastAsia="ar-SA"/>
        </w:rPr>
        <w:t>la Sud cu blocurile Ansambluluir ezidențial Triama</w:t>
      </w:r>
    </w:p>
    <w:p w:rsidR="00F75F87" w:rsidRDefault="00F75F87" w:rsidP="00F75F87">
      <w:pPr>
        <w:pStyle w:val="ListParagraph"/>
        <w:numPr>
          <w:ilvl w:val="0"/>
          <w:numId w:val="19"/>
        </w:numPr>
        <w:spacing w:after="0"/>
        <w:rPr>
          <w:rFonts w:eastAsia="HG Mincho Light J"/>
          <w:szCs w:val="24"/>
          <w:lang w:val="fr-FR" w:eastAsia="ar-SA"/>
        </w:rPr>
      </w:pPr>
      <w:r>
        <w:rPr>
          <w:rFonts w:eastAsia="HG Mincho Light J"/>
          <w:szCs w:val="24"/>
          <w:lang w:val="fr-FR" w:eastAsia="ar-SA"/>
        </w:rPr>
        <w:t>la Est cu magazinul LIDL Morarilor</w:t>
      </w:r>
    </w:p>
    <w:p w:rsidR="00F75F87" w:rsidRPr="00F75F87" w:rsidRDefault="00F75F87" w:rsidP="00F75F87">
      <w:pPr>
        <w:pStyle w:val="ListParagraph"/>
        <w:spacing w:after="0"/>
        <w:rPr>
          <w:rFonts w:eastAsia="HG Mincho Light J"/>
          <w:szCs w:val="24"/>
          <w:lang w:val="fr-FR" w:eastAsia="ar-SA"/>
        </w:rPr>
      </w:pPr>
    </w:p>
    <w:p w:rsidR="0034544B" w:rsidRPr="00700FB6" w:rsidRDefault="00F75F87" w:rsidP="0034544B">
      <w:pPr>
        <w:spacing w:after="0"/>
        <w:ind w:firstLine="720"/>
        <w:rPr>
          <w:rFonts w:eastAsia="HG Mincho Light J"/>
          <w:szCs w:val="24"/>
          <w:lang w:val="fr-FR" w:eastAsia="ar-SA"/>
        </w:rPr>
      </w:pPr>
      <w:r>
        <w:rPr>
          <w:rFonts w:eastAsia="HG Mincho Light J"/>
          <w:szCs w:val="24"/>
          <w:lang w:val="fr-FR" w:eastAsia="ar-SA"/>
        </w:rPr>
        <w:t>Fondul construit este î</w:t>
      </w:r>
      <w:r w:rsidR="0034544B" w:rsidRPr="00700FB6">
        <w:rPr>
          <w:rFonts w:eastAsia="HG Mincho Light J"/>
          <w:szCs w:val="24"/>
          <w:lang w:val="fr-FR" w:eastAsia="ar-SA"/>
        </w:rPr>
        <w:t xml:space="preserve">n </w:t>
      </w:r>
      <w:r>
        <w:rPr>
          <w:rFonts w:eastAsia="HG Mincho Light J"/>
          <w:szCs w:val="24"/>
          <w:lang w:val="fr-FR" w:eastAsia="ar-SA"/>
        </w:rPr>
        <w:t>stare variabilă, pornind de la foarte bună -imobilele de locuinț</w:t>
      </w:r>
      <w:r w:rsidR="0034544B" w:rsidRPr="00700FB6">
        <w:rPr>
          <w:rFonts w:eastAsia="HG Mincho Light J"/>
          <w:szCs w:val="24"/>
          <w:lang w:val="fr-FR" w:eastAsia="ar-SA"/>
        </w:rPr>
        <w:t xml:space="preserve">e colective nou </w:t>
      </w:r>
      <w:r>
        <w:rPr>
          <w:rFonts w:eastAsia="HG Mincho Light J"/>
          <w:szCs w:val="24"/>
          <w:lang w:val="fr-FR" w:eastAsia="ar-SA"/>
        </w:rPr>
        <w:t>construite din ansamblul Vivenda, precum și cele din ansamblul Triama</w:t>
      </w:r>
      <w:r w:rsidR="0034544B" w:rsidRPr="00700FB6">
        <w:rPr>
          <w:rFonts w:eastAsia="HG Mincho Light J"/>
          <w:szCs w:val="24"/>
          <w:lang w:val="fr-FR" w:eastAsia="ar-SA"/>
        </w:rPr>
        <w:t>,</w:t>
      </w:r>
      <w:r>
        <w:rPr>
          <w:rFonts w:eastAsia="HG Mincho Light J"/>
          <w:szCs w:val="24"/>
          <w:lang w:val="fr-FR" w:eastAsia="ar-SA"/>
        </w:rPr>
        <w:t xml:space="preserve"> </w:t>
      </w:r>
      <w:r>
        <w:rPr>
          <w:rFonts w:eastAsia="HG Mincho Light J"/>
          <w:szCs w:val="24"/>
          <w:lang w:val="fr-FR" w:eastAsia="ar-SA"/>
        </w:rPr>
        <w:lastRenderedPageBreak/>
        <w:t>magazinul LIDL</w:t>
      </w:r>
      <w:r w:rsidR="0034544B" w:rsidRPr="00700FB6">
        <w:rPr>
          <w:rFonts w:eastAsia="HG Mincho Light J"/>
          <w:szCs w:val="24"/>
          <w:lang w:val="fr-FR" w:eastAsia="ar-SA"/>
        </w:rPr>
        <w:t xml:space="preserve">, </w:t>
      </w:r>
      <w:r>
        <w:rPr>
          <w:rFonts w:eastAsia="HG Mincho Light J"/>
          <w:szCs w:val="24"/>
          <w:lang w:val="fr-FR" w:eastAsia="ar-SA"/>
        </w:rPr>
        <w:t>la o stare medie-rea a construcțiilor de producție-depozitare din vecintă</w:t>
      </w:r>
      <w:r w:rsidR="0034544B" w:rsidRPr="00700FB6">
        <w:rPr>
          <w:rFonts w:eastAsia="HG Mincho Light J"/>
          <w:szCs w:val="24"/>
          <w:lang w:val="fr-FR" w:eastAsia="ar-SA"/>
        </w:rPr>
        <w:t xml:space="preserve">tea </w:t>
      </w:r>
      <w:r>
        <w:rPr>
          <w:rFonts w:eastAsia="HG Mincho Light J"/>
          <w:szCs w:val="24"/>
          <w:lang w:val="fr-FR" w:eastAsia="ar-SA"/>
        </w:rPr>
        <w:t>nordică.</w:t>
      </w:r>
    </w:p>
    <w:p w:rsidR="0034544B" w:rsidRPr="00EB47E7" w:rsidRDefault="0034544B" w:rsidP="00EB47E7">
      <w:pPr>
        <w:pStyle w:val="ListParagraph"/>
        <w:spacing w:after="0"/>
        <w:jc w:val="both"/>
        <w:rPr>
          <w:color w:val="000000"/>
          <w:szCs w:val="24"/>
          <w:u w:val="single"/>
        </w:rPr>
      </w:pPr>
    </w:p>
    <w:p w:rsidR="0034544B" w:rsidRPr="00EB47E7" w:rsidRDefault="00BC67C6" w:rsidP="00EB47E7">
      <w:pPr>
        <w:pStyle w:val="ListParagraph"/>
        <w:numPr>
          <w:ilvl w:val="0"/>
          <w:numId w:val="19"/>
        </w:numPr>
        <w:spacing w:after="0"/>
        <w:jc w:val="both"/>
        <w:rPr>
          <w:color w:val="000000"/>
          <w:szCs w:val="24"/>
          <w:u w:val="single"/>
        </w:rPr>
      </w:pPr>
      <w:r w:rsidRPr="00EB47E7">
        <w:rPr>
          <w:color w:val="000000"/>
          <w:szCs w:val="24"/>
          <w:u w:val="single"/>
        </w:rPr>
        <w:t>detalii privind alternativele care au fost luate în considerare;</w:t>
      </w:r>
    </w:p>
    <w:p w:rsidR="0034544B" w:rsidRPr="00700FB6" w:rsidRDefault="0034544B" w:rsidP="0054587C">
      <w:pPr>
        <w:autoSpaceDE w:val="0"/>
        <w:autoSpaceDN w:val="0"/>
        <w:adjustRightInd w:val="0"/>
        <w:spacing w:after="0"/>
        <w:ind w:firstLine="709"/>
        <w:rPr>
          <w:rFonts w:eastAsia="ArialMT"/>
          <w:szCs w:val="24"/>
        </w:rPr>
      </w:pPr>
      <w:r w:rsidRPr="00700FB6">
        <w:rPr>
          <w:rFonts w:eastAsia="ArialMT"/>
          <w:szCs w:val="24"/>
        </w:rPr>
        <w:t>Alternativele analizate au avut ca scop minimizarea impactului asupra mediului.</w:t>
      </w:r>
    </w:p>
    <w:p w:rsidR="0034544B" w:rsidRPr="00700FB6" w:rsidRDefault="0034544B" w:rsidP="0054587C">
      <w:pPr>
        <w:autoSpaceDE w:val="0"/>
        <w:autoSpaceDN w:val="0"/>
        <w:adjustRightInd w:val="0"/>
        <w:spacing w:after="0"/>
        <w:ind w:firstLine="709"/>
        <w:rPr>
          <w:rFonts w:eastAsia="ArialMT"/>
          <w:szCs w:val="24"/>
        </w:rPr>
      </w:pPr>
      <w:r w:rsidRPr="00700FB6">
        <w:rPr>
          <w:rFonts w:eastAsia="ArialMT"/>
          <w:szCs w:val="24"/>
        </w:rPr>
        <w:t>În acest s</w:t>
      </w:r>
      <w:r w:rsidR="00F75F87">
        <w:rPr>
          <w:rFonts w:eastAsia="ArialMT"/>
          <w:szCs w:val="24"/>
        </w:rPr>
        <w:t>ens au fost luate în calcul două</w:t>
      </w:r>
      <w:r w:rsidRPr="00700FB6">
        <w:rPr>
          <w:rFonts w:eastAsia="ArialMT"/>
          <w:szCs w:val="24"/>
        </w:rPr>
        <w:t xml:space="preserve"> posibilități:</w:t>
      </w:r>
    </w:p>
    <w:p w:rsidR="0034544B" w:rsidRPr="00700FB6" w:rsidRDefault="0034544B" w:rsidP="0054587C">
      <w:pPr>
        <w:autoSpaceDE w:val="0"/>
        <w:autoSpaceDN w:val="0"/>
        <w:adjustRightInd w:val="0"/>
        <w:spacing w:after="0"/>
        <w:ind w:firstLine="709"/>
        <w:rPr>
          <w:rFonts w:eastAsia="ArialMT"/>
          <w:szCs w:val="24"/>
          <w:lang w:val="es-ES_tradnl"/>
        </w:rPr>
      </w:pPr>
      <w:r w:rsidRPr="00700FB6">
        <w:rPr>
          <w:rFonts w:eastAsia="Arial Unicode MS"/>
          <w:szCs w:val="24"/>
          <w:lang w:val="es-ES_tradnl"/>
        </w:rPr>
        <w:t>-</w:t>
      </w:r>
      <w:r w:rsidRPr="00700FB6">
        <w:rPr>
          <w:rFonts w:eastAsia="Wingdings-Regular"/>
          <w:szCs w:val="24"/>
          <w:lang w:val="es-ES_tradnl"/>
        </w:rPr>
        <w:t xml:space="preserve"> v</w:t>
      </w:r>
      <w:r w:rsidR="00F75F87">
        <w:rPr>
          <w:rFonts w:eastAsia="ArialMT"/>
          <w:szCs w:val="24"/>
          <w:lang w:val="es-ES_tradnl"/>
        </w:rPr>
        <w:t>arianta “zero” – reprezintă</w:t>
      </w:r>
      <w:r w:rsidRPr="00700FB6">
        <w:rPr>
          <w:rFonts w:eastAsia="ArialMT"/>
          <w:szCs w:val="24"/>
          <w:lang w:val="es-ES_tradnl"/>
        </w:rPr>
        <w:t xml:space="preserve"> situația actuală, fără realizarea obiectivului propus;</w:t>
      </w:r>
    </w:p>
    <w:p w:rsidR="0034544B" w:rsidRPr="00700FB6" w:rsidRDefault="0034544B" w:rsidP="0054587C">
      <w:pPr>
        <w:autoSpaceDE w:val="0"/>
        <w:autoSpaceDN w:val="0"/>
        <w:adjustRightInd w:val="0"/>
        <w:spacing w:after="0"/>
        <w:ind w:firstLine="709"/>
        <w:rPr>
          <w:rFonts w:eastAsia="ArialMT"/>
          <w:szCs w:val="24"/>
          <w:lang w:val="es-ES_tradnl"/>
        </w:rPr>
      </w:pPr>
      <w:r w:rsidRPr="00700FB6">
        <w:rPr>
          <w:rFonts w:eastAsia="Arial Unicode MS"/>
          <w:szCs w:val="24"/>
          <w:lang w:val="es-ES_tradnl"/>
        </w:rPr>
        <w:t>-</w:t>
      </w:r>
      <w:r w:rsidRPr="00700FB6">
        <w:rPr>
          <w:rFonts w:eastAsia="Wingdings-Regular"/>
          <w:szCs w:val="24"/>
          <w:lang w:val="es-ES_tradnl"/>
        </w:rPr>
        <w:t xml:space="preserve"> v</w:t>
      </w:r>
      <w:r w:rsidRPr="00700FB6">
        <w:rPr>
          <w:rFonts w:eastAsia="ArialMT"/>
          <w:szCs w:val="24"/>
          <w:lang w:val="es-ES_tradnl"/>
        </w:rPr>
        <w:t>arianta I – cu impact pozitiv asupra factorului social și impact redus asupra mediului înconjurător.</w:t>
      </w:r>
    </w:p>
    <w:p w:rsidR="0034544B" w:rsidRPr="00700FB6" w:rsidRDefault="0034544B" w:rsidP="00F75F87">
      <w:pPr>
        <w:autoSpaceDE w:val="0"/>
        <w:autoSpaceDN w:val="0"/>
        <w:adjustRightInd w:val="0"/>
        <w:spacing w:after="0"/>
        <w:ind w:firstLine="709"/>
        <w:rPr>
          <w:rFonts w:eastAsia="ArialMT"/>
          <w:szCs w:val="24"/>
          <w:lang w:val="es-ES_tradnl"/>
        </w:rPr>
      </w:pPr>
      <w:r w:rsidRPr="00700FB6">
        <w:rPr>
          <w:rFonts w:eastAsia="ArialMT"/>
          <w:szCs w:val="24"/>
          <w:lang w:val="es-ES_tradnl"/>
        </w:rPr>
        <w:t>Proiectul face parte din planul de investiții al beneficiarului. Prin realizarea obiectivului de investiții s-a urmărit creșterea potențialului economic al zonei.</w:t>
      </w:r>
    </w:p>
    <w:p w:rsidR="0034544B" w:rsidRPr="00700FB6" w:rsidRDefault="0034544B" w:rsidP="00E35E05">
      <w:pPr>
        <w:autoSpaceDE w:val="0"/>
        <w:autoSpaceDN w:val="0"/>
        <w:adjustRightInd w:val="0"/>
        <w:spacing w:after="0"/>
        <w:ind w:firstLine="709"/>
        <w:rPr>
          <w:szCs w:val="24"/>
          <w:lang w:val="es-ES_tradnl"/>
        </w:rPr>
      </w:pPr>
      <w:r w:rsidRPr="00700FB6">
        <w:rPr>
          <w:szCs w:val="24"/>
          <w:lang w:val="es-ES_tradnl"/>
        </w:rPr>
        <w:t>Cât privește alegerea amplasamentului, aceasta a fost condiționată în primul</w:t>
      </w:r>
      <w:r w:rsidR="00F75F87">
        <w:rPr>
          <w:szCs w:val="24"/>
          <w:lang w:val="es-ES_tradnl"/>
        </w:rPr>
        <w:t xml:space="preserve"> rând de existența infrastructurii de transport. </w:t>
      </w:r>
      <w:r w:rsidRPr="00700FB6">
        <w:rPr>
          <w:szCs w:val="24"/>
          <w:lang w:val="es-ES_tradnl"/>
        </w:rPr>
        <w:t xml:space="preserve">Amplasamentul are un potențial favorabil pentru dezvoltarea </w:t>
      </w:r>
      <w:r w:rsidR="00F75F87">
        <w:rPr>
          <w:szCs w:val="24"/>
          <w:lang w:val="es-ES_tradnl"/>
        </w:rPr>
        <w:t>funcțiunii de locuințe, datorat</w:t>
      </w:r>
      <w:r w:rsidRPr="00700FB6">
        <w:rPr>
          <w:szCs w:val="24"/>
          <w:lang w:val="es-ES_tradnl"/>
        </w:rPr>
        <w:t xml:space="preserve"> poziției</w:t>
      </w:r>
      <w:r w:rsidR="00F75F87">
        <w:rPr>
          <w:szCs w:val="24"/>
          <w:lang w:val="es-ES_tradnl"/>
        </w:rPr>
        <w:t xml:space="preserve"> favorabile în cadrul orașului. Ansamblul rezidențial dispune de</w:t>
      </w:r>
      <w:r w:rsidRPr="00700FB6">
        <w:rPr>
          <w:szCs w:val="24"/>
          <w:lang w:val="es-ES_tradnl"/>
        </w:rPr>
        <w:t xml:space="preserve"> circulație carosabilă importantă și deservită de importante trasee de transport în comun -metrou, tram</w:t>
      </w:r>
      <w:r w:rsidR="00F75F87">
        <w:rPr>
          <w:szCs w:val="24"/>
          <w:lang w:val="es-ES_tradnl"/>
        </w:rPr>
        <w:t>vai, autobus</w:t>
      </w:r>
      <w:proofErr w:type="gramStart"/>
      <w:r w:rsidR="00F75F87">
        <w:rPr>
          <w:szCs w:val="24"/>
          <w:lang w:val="es-ES_tradnl"/>
        </w:rPr>
        <w:t>,.</w:t>
      </w:r>
      <w:proofErr w:type="gramEnd"/>
      <w:r w:rsidR="00F75F87">
        <w:rPr>
          <w:szCs w:val="24"/>
          <w:lang w:val="es-ES_tradnl"/>
        </w:rPr>
        <w:t xml:space="preserve"> Zona este atractivă și prin prezența</w:t>
      </w:r>
      <w:r w:rsidRPr="00700FB6">
        <w:rPr>
          <w:szCs w:val="24"/>
          <w:lang w:val="es-ES_tradnl"/>
        </w:rPr>
        <w:t xml:space="preserve"> în apropiere a Parcului Lia Manoliu, Parcului Morarilor, Parcul</w:t>
      </w:r>
      <w:r w:rsidR="00F75F87">
        <w:rPr>
          <w:szCs w:val="24"/>
          <w:lang w:val="es-ES_tradnl"/>
        </w:rPr>
        <w:t>ui</w:t>
      </w:r>
      <w:r w:rsidRPr="00700FB6">
        <w:rPr>
          <w:szCs w:val="24"/>
          <w:lang w:val="es-ES_tradnl"/>
        </w:rPr>
        <w:t xml:space="preserve"> Sticlarilor; are o legătura facilă cu centrul, cu zonele de servicii și echipamente publice. Investiția contribuie la creșterea calității și atractivității zonei o dată cu conversia funcțională a fostei zone industriale în ansamblu de locuințe colective.</w:t>
      </w:r>
    </w:p>
    <w:p w:rsidR="008621C3" w:rsidRPr="00700FB6" w:rsidRDefault="008621C3" w:rsidP="00E35E05">
      <w:pPr>
        <w:spacing w:after="0"/>
        <w:jc w:val="both"/>
        <w:rPr>
          <w:szCs w:val="24"/>
        </w:rPr>
      </w:pPr>
    </w:p>
    <w:p w:rsidR="00BC67C6" w:rsidRPr="00700FB6" w:rsidRDefault="00BC67C6" w:rsidP="00BC67C6">
      <w:pPr>
        <w:spacing w:after="0"/>
        <w:jc w:val="both"/>
        <w:rPr>
          <w:szCs w:val="24"/>
        </w:rPr>
      </w:pPr>
      <w:r w:rsidRPr="00700FB6">
        <w:rPr>
          <w:b/>
          <w:color w:val="000000"/>
          <w:szCs w:val="24"/>
        </w:rPr>
        <w:t>IV.Descrierea lucrărilor de demolare necesare:</w:t>
      </w:r>
    </w:p>
    <w:p w:rsidR="008621C3" w:rsidRPr="00700FB6" w:rsidRDefault="008621C3" w:rsidP="00F75F87">
      <w:pPr>
        <w:spacing w:after="0"/>
        <w:ind w:firstLine="720"/>
        <w:rPr>
          <w:rFonts w:eastAsia="ArialMT"/>
          <w:szCs w:val="24"/>
          <w:lang w:val="es-ES_tradnl"/>
        </w:rPr>
      </w:pPr>
      <w:r w:rsidRPr="00700FB6">
        <w:rPr>
          <w:rFonts w:eastAsia="ArialMT"/>
          <w:szCs w:val="24"/>
          <w:lang w:val="es-ES_tradnl"/>
        </w:rPr>
        <w:t>Nu sunt prevăzute lucrări de dezafectare prin proiect anterior demarării lucrarilor propriu-zise de execuție întrucât terenul este liber de construcții.</w:t>
      </w:r>
    </w:p>
    <w:p w:rsidR="008621C3" w:rsidRPr="00700FB6" w:rsidRDefault="008621C3" w:rsidP="00F75F87">
      <w:pPr>
        <w:spacing w:after="0"/>
        <w:ind w:firstLine="720"/>
        <w:rPr>
          <w:rFonts w:eastAsia="ArialMT"/>
          <w:szCs w:val="24"/>
          <w:lang w:val="es-ES_tradnl"/>
        </w:rPr>
      </w:pPr>
      <w:r w:rsidRPr="00700FB6">
        <w:rPr>
          <w:rFonts w:eastAsia="ArialMT"/>
          <w:szCs w:val="24"/>
          <w:lang w:val="es-ES_tradnl"/>
        </w:rPr>
        <w:t xml:space="preserve">Având în vedere specificul clădirii propuse pe amplasamentul studiat se apreciează că investiția propusă va funcționa timp îndelungat. </w:t>
      </w:r>
    </w:p>
    <w:p w:rsidR="008621C3" w:rsidRPr="00700FB6" w:rsidRDefault="008621C3" w:rsidP="00F75F87">
      <w:pPr>
        <w:spacing w:after="0"/>
        <w:ind w:firstLine="720"/>
        <w:rPr>
          <w:rFonts w:eastAsia="ArialMT"/>
          <w:szCs w:val="24"/>
          <w:lang w:val="es-ES_tradnl"/>
        </w:rPr>
      </w:pPr>
      <w:r w:rsidRPr="00700FB6">
        <w:rPr>
          <w:rFonts w:eastAsia="ArialMT"/>
          <w:szCs w:val="24"/>
          <w:lang w:val="es-ES_tradnl"/>
        </w:rPr>
        <w:t>În situația încetării activității obiectivului propus, dezafectarea, postutilizarea și refacerea amplasamentului, se va face în conformitate cu legislația în vigoare, proprietarul fiind obligat să ia toate măsurile necesare pentru refacerea terenului și a mediului înconjurator.</w:t>
      </w:r>
    </w:p>
    <w:p w:rsidR="00BC67C6" w:rsidRPr="00F75F87" w:rsidRDefault="008621C3" w:rsidP="00F75F87">
      <w:pPr>
        <w:ind w:firstLine="720"/>
        <w:rPr>
          <w:rFonts w:eastAsia="ArialMT"/>
          <w:szCs w:val="24"/>
          <w:lang w:val="es-ES_tradnl"/>
        </w:rPr>
      </w:pPr>
      <w:r w:rsidRPr="00700FB6">
        <w:rPr>
          <w:rFonts w:eastAsia="ArialMT"/>
          <w:szCs w:val="24"/>
          <w:lang w:val="es-ES_tradnl"/>
        </w:rPr>
        <w:t>În cazul încetării definitive a activității se vor lua măsurile necesare pentru evitarea oricăror surse de poluare și se va aduce amplasamentul și zonele afectate într-o stare care să permită reutilizarea lor. Dezafectarea, demolarea instalației și construcțiilor se vor face pe baza unui proiect de dezafectare.</w:t>
      </w:r>
    </w:p>
    <w:p w:rsidR="00BC67C6" w:rsidRPr="00700FB6" w:rsidRDefault="00BC67C6" w:rsidP="00BC67C6">
      <w:pPr>
        <w:spacing w:after="0"/>
        <w:jc w:val="both"/>
        <w:rPr>
          <w:szCs w:val="24"/>
        </w:rPr>
      </w:pPr>
      <w:r w:rsidRPr="00700FB6">
        <w:rPr>
          <w:b/>
          <w:color w:val="000000"/>
          <w:szCs w:val="24"/>
        </w:rPr>
        <w:t>V.Descrierea amplasării proiectului:</w:t>
      </w:r>
    </w:p>
    <w:p w:rsidR="0084353D" w:rsidRPr="00F75F87" w:rsidRDefault="0084353D" w:rsidP="00E35E05">
      <w:pPr>
        <w:spacing w:after="0"/>
        <w:ind w:firstLine="720"/>
        <w:rPr>
          <w:rFonts w:eastAsia="ArialMT"/>
          <w:szCs w:val="24"/>
          <w:lang w:val="es-ES_tradnl"/>
        </w:rPr>
      </w:pPr>
      <w:r w:rsidRPr="00700FB6">
        <w:rPr>
          <w:rFonts w:eastAsia="ArialMT"/>
          <w:szCs w:val="24"/>
          <w:lang w:val="es-ES_tradnl"/>
        </w:rPr>
        <w:t>Investiția propusă (Blocul L și parcajul aferent) va fi amplasată în secto</w:t>
      </w:r>
      <w:r w:rsidR="00EE66ED">
        <w:rPr>
          <w:rFonts w:eastAsia="ArialMT"/>
          <w:szCs w:val="24"/>
          <w:lang w:val="es-ES_tradnl"/>
        </w:rPr>
        <w:t xml:space="preserve">r 2 București, Șos. Morarilor 4, nr. </w:t>
      </w:r>
      <w:proofErr w:type="gramStart"/>
      <w:r w:rsidR="00EE66ED">
        <w:rPr>
          <w:rFonts w:eastAsia="ArialMT"/>
          <w:szCs w:val="24"/>
          <w:lang w:val="es-ES_tradnl"/>
        </w:rPr>
        <w:t>cad</w:t>
      </w:r>
      <w:proofErr w:type="gramEnd"/>
      <w:r w:rsidR="00EE66ED">
        <w:rPr>
          <w:rFonts w:eastAsia="ArialMT"/>
          <w:szCs w:val="24"/>
          <w:lang w:val="es-ES_tradnl"/>
        </w:rPr>
        <w:t>. 228</w:t>
      </w:r>
      <w:r w:rsidRPr="00700FB6">
        <w:rPr>
          <w:rFonts w:eastAsia="ArialMT"/>
          <w:szCs w:val="24"/>
          <w:lang w:val="es-ES_tradnl"/>
        </w:rPr>
        <w:t>692, pe un teren cu suprafața de 1.352 mp, proprietatea S.C. HERCESA IMOBILIARA S.R.L.</w:t>
      </w:r>
    </w:p>
    <w:p w:rsidR="0084353D" w:rsidRPr="00700FB6" w:rsidRDefault="0084353D" w:rsidP="00E35E05">
      <w:pPr>
        <w:spacing w:after="0"/>
        <w:ind w:firstLine="720"/>
        <w:rPr>
          <w:rFonts w:eastAsia="ArialMT"/>
          <w:szCs w:val="24"/>
          <w:lang w:val="es-ES_tradnl"/>
        </w:rPr>
      </w:pPr>
      <w:r w:rsidRPr="00700FB6">
        <w:rPr>
          <w:rFonts w:eastAsia="ArialMT"/>
          <w:szCs w:val="24"/>
          <w:lang w:val="es-ES_tradnl"/>
        </w:rPr>
        <w:t xml:space="preserve">Amplasamentul este delimitat de următoarele elemente de reper </w:t>
      </w:r>
      <w:proofErr w:type="gramStart"/>
      <w:r w:rsidRPr="00700FB6">
        <w:rPr>
          <w:rFonts w:eastAsia="ArialMT"/>
          <w:szCs w:val="24"/>
          <w:lang w:val="es-ES_tradnl"/>
        </w:rPr>
        <w:t>la</w:t>
      </w:r>
      <w:proofErr w:type="gramEnd"/>
      <w:r w:rsidRPr="00700FB6">
        <w:rPr>
          <w:rFonts w:eastAsia="ArialMT"/>
          <w:szCs w:val="24"/>
          <w:lang w:val="es-ES_tradnl"/>
        </w:rPr>
        <w:t xml:space="preserve"> nivel urban:</w:t>
      </w:r>
    </w:p>
    <w:p w:rsidR="0084353D" w:rsidRPr="00AB3497" w:rsidRDefault="0084353D" w:rsidP="00E35E05">
      <w:pPr>
        <w:spacing w:after="0"/>
        <w:ind w:firstLine="720"/>
        <w:rPr>
          <w:rFonts w:eastAsia="ArialMT"/>
          <w:szCs w:val="24"/>
          <w:lang w:val="en-US"/>
        </w:rPr>
      </w:pPr>
      <w:r w:rsidRPr="00AB3497">
        <w:rPr>
          <w:rFonts w:eastAsia="ArialMT"/>
          <w:szCs w:val="24"/>
          <w:lang w:val="en-US"/>
        </w:rPr>
        <w:t xml:space="preserve">- </w:t>
      </w:r>
      <w:proofErr w:type="gramStart"/>
      <w:r w:rsidRPr="00AB3497">
        <w:rPr>
          <w:rFonts w:eastAsia="ArialMT"/>
          <w:szCs w:val="24"/>
          <w:lang w:val="en-US"/>
        </w:rPr>
        <w:t>vest-Bd.-ul</w:t>
      </w:r>
      <w:proofErr w:type="gramEnd"/>
      <w:r w:rsidRPr="00AB3497">
        <w:rPr>
          <w:rFonts w:eastAsia="ArialMT"/>
          <w:szCs w:val="24"/>
          <w:lang w:val="en-US"/>
        </w:rPr>
        <w:t xml:space="preserve"> Chișinău; </w:t>
      </w:r>
    </w:p>
    <w:p w:rsidR="0084353D" w:rsidRPr="00700FB6" w:rsidRDefault="0084353D" w:rsidP="00E35E05">
      <w:pPr>
        <w:spacing w:after="0"/>
        <w:ind w:firstLine="720"/>
        <w:rPr>
          <w:rFonts w:eastAsia="ArialMT"/>
          <w:szCs w:val="24"/>
          <w:lang w:val="es-ES_tradnl"/>
        </w:rPr>
      </w:pPr>
      <w:r w:rsidRPr="00AB3497">
        <w:rPr>
          <w:rFonts w:eastAsia="ArialMT"/>
          <w:szCs w:val="24"/>
          <w:lang w:val="en-US"/>
        </w:rPr>
        <w:t xml:space="preserve">- </w:t>
      </w:r>
      <w:proofErr w:type="gramStart"/>
      <w:r w:rsidRPr="00AB3497">
        <w:rPr>
          <w:rFonts w:eastAsia="ArialMT"/>
          <w:szCs w:val="24"/>
          <w:lang w:val="en-US"/>
        </w:rPr>
        <w:t>est</w:t>
      </w:r>
      <w:proofErr w:type="gramEnd"/>
      <w:r w:rsidRPr="00AB3497">
        <w:rPr>
          <w:rFonts w:eastAsia="ArialMT"/>
          <w:szCs w:val="24"/>
          <w:lang w:val="en-US"/>
        </w:rPr>
        <w:t xml:space="preserve">- Șos. </w:t>
      </w:r>
      <w:r w:rsidRPr="00700FB6">
        <w:rPr>
          <w:rFonts w:eastAsia="ArialMT"/>
          <w:szCs w:val="24"/>
          <w:lang w:val="es-ES_tradnl"/>
        </w:rPr>
        <w:t>Morarilor</w:t>
      </w:r>
    </w:p>
    <w:p w:rsidR="0084353D" w:rsidRPr="00700FB6" w:rsidRDefault="0084353D" w:rsidP="00E35E05">
      <w:pPr>
        <w:spacing w:after="0"/>
        <w:ind w:firstLine="720"/>
        <w:rPr>
          <w:rFonts w:eastAsia="ArialMT"/>
          <w:szCs w:val="24"/>
          <w:lang w:val="es-ES_tradnl"/>
        </w:rPr>
      </w:pPr>
      <w:r w:rsidRPr="00700FB6">
        <w:rPr>
          <w:rFonts w:eastAsia="ArialMT"/>
          <w:szCs w:val="24"/>
          <w:lang w:val="es-ES_tradnl"/>
        </w:rPr>
        <w:t xml:space="preserve">- sud- Bd.-ul Basarabia </w:t>
      </w:r>
    </w:p>
    <w:p w:rsidR="0084353D" w:rsidRPr="00F75F87" w:rsidRDefault="0084353D" w:rsidP="00F75F87">
      <w:pPr>
        <w:ind w:firstLine="720"/>
        <w:rPr>
          <w:rFonts w:eastAsia="ArialMT"/>
          <w:szCs w:val="24"/>
          <w:lang w:val="es-ES_tradnl"/>
        </w:rPr>
      </w:pPr>
      <w:r w:rsidRPr="00700FB6">
        <w:rPr>
          <w:rFonts w:eastAsia="ArialMT"/>
          <w:szCs w:val="24"/>
          <w:lang w:val="es-ES_tradnl"/>
        </w:rPr>
        <w:lastRenderedPageBreak/>
        <w:t>- nord – Șos. Pantelimon</w:t>
      </w:r>
    </w:p>
    <w:p w:rsidR="0084353D" w:rsidRPr="00700FB6" w:rsidRDefault="0084353D" w:rsidP="0084353D">
      <w:pPr>
        <w:jc w:val="both"/>
        <w:rPr>
          <w:szCs w:val="24"/>
        </w:rPr>
      </w:pPr>
      <w:r w:rsidRPr="00700FB6">
        <w:rPr>
          <w:noProof/>
          <w:szCs w:val="24"/>
          <w:lang w:val="ro-RO" w:eastAsia="ro-RO"/>
        </w:rPr>
        <w:drawing>
          <wp:inline distT="0" distB="0" distL="0" distR="0">
            <wp:extent cx="5943600" cy="3666617"/>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5943600" cy="3666617"/>
                    </a:xfrm>
                    <a:prstGeom prst="rect">
                      <a:avLst/>
                    </a:prstGeom>
                    <a:noFill/>
                    <a:ln w="9525">
                      <a:noFill/>
                      <a:miter lim="800000"/>
                      <a:headEnd/>
                      <a:tailEnd/>
                    </a:ln>
                  </pic:spPr>
                </pic:pic>
              </a:graphicData>
            </a:graphic>
          </wp:inline>
        </w:drawing>
      </w:r>
    </w:p>
    <w:p w:rsidR="00F75F87" w:rsidRPr="00700FB6" w:rsidRDefault="00F75F87" w:rsidP="00BC67C6">
      <w:pPr>
        <w:spacing w:after="0"/>
        <w:jc w:val="both"/>
        <w:rPr>
          <w:szCs w:val="24"/>
        </w:rPr>
      </w:pPr>
    </w:p>
    <w:p w:rsidR="00BC67C6" w:rsidRPr="00700FB6" w:rsidRDefault="00BC67C6" w:rsidP="00BC67C6">
      <w:pPr>
        <w:spacing w:after="0"/>
        <w:jc w:val="both"/>
        <w:rPr>
          <w:szCs w:val="24"/>
        </w:rPr>
      </w:pPr>
      <w:r w:rsidRPr="00700FB6">
        <w:rPr>
          <w:b/>
          <w:color w:val="000000"/>
          <w:szCs w:val="24"/>
        </w:rPr>
        <w:t>VI.Descrierea tuturor efectelor semnificative posibile asupra mediului ale proiectului, în limita informaţiilor disponibile:</w:t>
      </w:r>
    </w:p>
    <w:p w:rsidR="00BC67C6" w:rsidRPr="00700FB6" w:rsidRDefault="00BC67C6" w:rsidP="00BC67C6">
      <w:pPr>
        <w:spacing w:after="0"/>
        <w:jc w:val="both"/>
        <w:rPr>
          <w:szCs w:val="24"/>
        </w:rPr>
      </w:pPr>
    </w:p>
    <w:p w:rsidR="00BC67C6" w:rsidRPr="00700FB6" w:rsidRDefault="00BC67C6" w:rsidP="00BC67C6">
      <w:pPr>
        <w:spacing w:after="0"/>
        <w:jc w:val="both"/>
        <w:rPr>
          <w:szCs w:val="24"/>
        </w:rPr>
      </w:pPr>
      <w:r w:rsidRPr="00700FB6">
        <w:rPr>
          <w:b/>
          <w:color w:val="000000"/>
          <w:szCs w:val="24"/>
        </w:rPr>
        <w:t>(A)Surse de poluanţi şi instalaţii pentru reţinerea, evacuarea şi dispersia poluanţilor în mediu:</w:t>
      </w:r>
    </w:p>
    <w:p w:rsidR="00BC67C6" w:rsidRPr="00700FB6" w:rsidRDefault="00BC67C6" w:rsidP="00BC67C6">
      <w:pPr>
        <w:spacing w:after="0"/>
        <w:jc w:val="both"/>
        <w:rPr>
          <w:szCs w:val="24"/>
        </w:rPr>
      </w:pPr>
    </w:p>
    <w:p w:rsidR="008C1A42" w:rsidRPr="00DF4D0F" w:rsidRDefault="00BC67C6" w:rsidP="00DF4D0F">
      <w:pPr>
        <w:spacing w:after="0"/>
        <w:jc w:val="both"/>
        <w:rPr>
          <w:b/>
          <w:color w:val="000000"/>
          <w:szCs w:val="24"/>
        </w:rPr>
      </w:pPr>
      <w:r w:rsidRPr="00700FB6">
        <w:rPr>
          <w:b/>
          <w:color w:val="000000"/>
          <w:szCs w:val="24"/>
        </w:rPr>
        <w:t>a)protecţia calităţii apelor:</w:t>
      </w:r>
    </w:p>
    <w:p w:rsidR="008C1A42" w:rsidRPr="00700FB6" w:rsidRDefault="008C1A42" w:rsidP="008C1A42">
      <w:pPr>
        <w:pStyle w:val="ListParagraph"/>
        <w:numPr>
          <w:ilvl w:val="0"/>
          <w:numId w:val="5"/>
        </w:numPr>
        <w:autoSpaceDE w:val="0"/>
        <w:autoSpaceDN w:val="0"/>
        <w:adjustRightInd w:val="0"/>
        <w:spacing w:after="0"/>
        <w:jc w:val="both"/>
        <w:rPr>
          <w:b/>
          <w:bCs/>
          <w:szCs w:val="24"/>
          <w:lang w:val="es-ES_tradnl"/>
        </w:rPr>
      </w:pPr>
      <w:r w:rsidRPr="00700FB6">
        <w:rPr>
          <w:b/>
          <w:bCs/>
          <w:szCs w:val="24"/>
          <w:lang w:val="es-ES_tradnl"/>
        </w:rPr>
        <w:t>Descrierea sursei de alimentare cu apa</w:t>
      </w:r>
    </w:p>
    <w:p w:rsidR="008C1A42" w:rsidRPr="00700FB6" w:rsidRDefault="008C1A42" w:rsidP="008C1A42">
      <w:pPr>
        <w:spacing w:after="0"/>
        <w:ind w:firstLine="360"/>
        <w:rPr>
          <w:szCs w:val="24"/>
          <w:lang w:val="es-ES_tradnl"/>
        </w:rPr>
      </w:pPr>
      <w:r w:rsidRPr="00700FB6">
        <w:rPr>
          <w:szCs w:val="24"/>
          <w:lang w:val="es-ES_tradnl"/>
        </w:rPr>
        <w:t>Alimentarea cu apă pentru consum curent a viitorului obiectiv (scop igienico-sanitar),</w:t>
      </w:r>
      <w:r w:rsidRPr="00700FB6">
        <w:rPr>
          <w:b/>
          <w:szCs w:val="24"/>
          <w:lang w:val="es-ES_tradnl"/>
        </w:rPr>
        <w:t xml:space="preserve"> </w:t>
      </w:r>
      <w:r w:rsidRPr="00700FB6">
        <w:rPr>
          <w:szCs w:val="24"/>
          <w:lang w:val="es-ES_tradnl"/>
        </w:rPr>
        <w:t>se va realiza din branșamentul existent (conform Planșei de Reglementări anexate)</w:t>
      </w:r>
    </w:p>
    <w:p w:rsidR="008C1A42" w:rsidRPr="00700FB6" w:rsidRDefault="008C1A42" w:rsidP="008C1A42">
      <w:pPr>
        <w:spacing w:after="0"/>
        <w:ind w:firstLine="360"/>
        <w:rPr>
          <w:szCs w:val="24"/>
          <w:lang w:val="es-ES_tradnl"/>
        </w:rPr>
      </w:pPr>
      <w:r w:rsidRPr="00700FB6">
        <w:rPr>
          <w:szCs w:val="24"/>
          <w:lang w:val="es-ES_tradnl"/>
        </w:rPr>
        <w:t xml:space="preserve">Apa necesara asigurării rezervei PSI, va fi asigurata din rețeaua existentă orășenească. </w:t>
      </w:r>
    </w:p>
    <w:p w:rsidR="008C1A42" w:rsidRPr="00700FB6" w:rsidRDefault="008C1A42" w:rsidP="008C1A42">
      <w:pPr>
        <w:pStyle w:val="ListParagraph"/>
        <w:numPr>
          <w:ilvl w:val="0"/>
          <w:numId w:val="5"/>
        </w:numPr>
        <w:autoSpaceDE w:val="0"/>
        <w:autoSpaceDN w:val="0"/>
        <w:adjustRightInd w:val="0"/>
        <w:spacing w:after="0"/>
        <w:jc w:val="both"/>
        <w:rPr>
          <w:b/>
          <w:bCs/>
          <w:szCs w:val="24"/>
          <w:lang w:val="es-ES_tradnl"/>
        </w:rPr>
      </w:pPr>
      <w:r w:rsidRPr="00700FB6">
        <w:rPr>
          <w:b/>
          <w:bCs/>
          <w:szCs w:val="24"/>
          <w:lang w:val="es-ES_tradnl"/>
        </w:rPr>
        <w:t>Managementul apelor uzate</w:t>
      </w:r>
    </w:p>
    <w:p w:rsidR="008C1A42" w:rsidRPr="00700FB6" w:rsidRDefault="008C1A42" w:rsidP="008C1A42">
      <w:pPr>
        <w:spacing w:after="0"/>
        <w:ind w:firstLine="360"/>
        <w:rPr>
          <w:rFonts w:eastAsia="ArialMT"/>
          <w:szCs w:val="24"/>
          <w:lang w:val="es-ES_tradnl"/>
        </w:rPr>
      </w:pPr>
      <w:r w:rsidRPr="00700FB6">
        <w:rPr>
          <w:rFonts w:eastAsia="ArialMT"/>
          <w:szCs w:val="24"/>
          <w:lang w:val="es-ES_tradnl"/>
        </w:rPr>
        <w:t>Din cadrul obiectivului propus se vor evacua urmatoarele categorii de ape uzate:</w:t>
      </w:r>
    </w:p>
    <w:p w:rsidR="008C1A42" w:rsidRPr="00F75F87" w:rsidRDefault="008C1A42" w:rsidP="00F75F87">
      <w:pPr>
        <w:pStyle w:val="ListParagraph"/>
        <w:numPr>
          <w:ilvl w:val="1"/>
          <w:numId w:val="5"/>
        </w:numPr>
        <w:spacing w:after="0"/>
        <w:rPr>
          <w:rFonts w:eastAsia="ArialMT"/>
          <w:szCs w:val="24"/>
          <w:lang w:val="es-ES_tradnl"/>
        </w:rPr>
      </w:pPr>
      <w:r w:rsidRPr="00F75F87">
        <w:rPr>
          <w:rFonts w:eastAsia="ArialMT"/>
          <w:szCs w:val="24"/>
          <w:lang w:val="es-ES_tradnl"/>
        </w:rPr>
        <w:t>ape uzate menajere, provenite de la grupuri sanitare;</w:t>
      </w:r>
    </w:p>
    <w:p w:rsidR="008C1A42" w:rsidRPr="00F75F87" w:rsidRDefault="008C1A42" w:rsidP="00F75F87">
      <w:pPr>
        <w:pStyle w:val="ListParagraph"/>
        <w:numPr>
          <w:ilvl w:val="1"/>
          <w:numId w:val="5"/>
        </w:numPr>
        <w:spacing w:after="0"/>
        <w:rPr>
          <w:rFonts w:eastAsia="ArialMT"/>
          <w:szCs w:val="24"/>
          <w:lang w:val="es-ES_tradnl"/>
        </w:rPr>
      </w:pPr>
      <w:r w:rsidRPr="00F75F87">
        <w:rPr>
          <w:rFonts w:eastAsia="ArialMT"/>
          <w:szCs w:val="24"/>
          <w:lang w:val="es-ES_tradnl"/>
        </w:rPr>
        <w:t>ape uzate, provenite de la procesul tehnologic (apa de racire);</w:t>
      </w:r>
    </w:p>
    <w:p w:rsidR="008C1A42" w:rsidRPr="00F75F87" w:rsidRDefault="008C1A42" w:rsidP="00F75F87">
      <w:pPr>
        <w:pStyle w:val="ListParagraph"/>
        <w:numPr>
          <w:ilvl w:val="1"/>
          <w:numId w:val="5"/>
        </w:numPr>
        <w:spacing w:after="0"/>
        <w:rPr>
          <w:rFonts w:eastAsia="ArialMT"/>
          <w:szCs w:val="24"/>
          <w:lang w:val="es-ES_tradnl"/>
        </w:rPr>
      </w:pPr>
      <w:r w:rsidRPr="00F75F87">
        <w:rPr>
          <w:rFonts w:eastAsia="ArialMT"/>
          <w:szCs w:val="24"/>
          <w:lang w:val="es-ES_tradnl"/>
        </w:rPr>
        <w:t>ape pluviale colectate de pe invelitoare;</w:t>
      </w:r>
    </w:p>
    <w:p w:rsidR="008C1A42" w:rsidRPr="00F75F87" w:rsidRDefault="008C1A42" w:rsidP="00F75F87">
      <w:pPr>
        <w:pStyle w:val="ListParagraph"/>
        <w:numPr>
          <w:ilvl w:val="1"/>
          <w:numId w:val="5"/>
        </w:numPr>
        <w:spacing w:after="0"/>
        <w:rPr>
          <w:rFonts w:eastAsia="ArialMT"/>
          <w:szCs w:val="24"/>
          <w:lang w:val="es-ES_tradnl"/>
        </w:rPr>
      </w:pPr>
      <w:r w:rsidRPr="00F75F87">
        <w:rPr>
          <w:rFonts w:eastAsia="ArialMT"/>
          <w:szCs w:val="24"/>
          <w:lang w:val="es-ES_tradnl"/>
        </w:rPr>
        <w:t>ape pluviale colectate din zona accesului si de pe platformele de parcare.</w:t>
      </w:r>
    </w:p>
    <w:p w:rsidR="008C1A42" w:rsidRPr="00700FB6" w:rsidRDefault="008C1A42" w:rsidP="008C1A42">
      <w:pPr>
        <w:pStyle w:val="ListParagraph"/>
        <w:numPr>
          <w:ilvl w:val="0"/>
          <w:numId w:val="5"/>
        </w:numPr>
        <w:autoSpaceDE w:val="0"/>
        <w:autoSpaceDN w:val="0"/>
        <w:adjustRightInd w:val="0"/>
        <w:spacing w:after="0"/>
        <w:jc w:val="both"/>
        <w:rPr>
          <w:b/>
          <w:bCs/>
          <w:szCs w:val="24"/>
          <w:lang w:val="es-ES_tradnl"/>
        </w:rPr>
      </w:pPr>
      <w:r w:rsidRPr="00700FB6">
        <w:rPr>
          <w:b/>
          <w:bCs/>
          <w:szCs w:val="24"/>
          <w:lang w:val="es-ES_tradnl"/>
        </w:rPr>
        <w:t>Prognozarea impactului asupra apelor</w:t>
      </w:r>
    </w:p>
    <w:p w:rsidR="008C1A42" w:rsidRPr="00700FB6" w:rsidRDefault="008C1A42" w:rsidP="008C1A42">
      <w:pPr>
        <w:pStyle w:val="ListParagraph"/>
        <w:numPr>
          <w:ilvl w:val="1"/>
          <w:numId w:val="5"/>
        </w:numPr>
        <w:autoSpaceDE w:val="0"/>
        <w:autoSpaceDN w:val="0"/>
        <w:adjustRightInd w:val="0"/>
        <w:spacing w:after="0"/>
        <w:jc w:val="both"/>
        <w:rPr>
          <w:b/>
          <w:bCs/>
          <w:szCs w:val="24"/>
          <w:lang w:val="es-ES_tradnl"/>
        </w:rPr>
      </w:pPr>
      <w:r w:rsidRPr="00700FB6">
        <w:rPr>
          <w:b/>
          <w:bCs/>
          <w:szCs w:val="24"/>
          <w:lang w:val="es-ES_tradnl"/>
        </w:rPr>
        <w:t>Impactul produs in perioada de execuție</w:t>
      </w:r>
    </w:p>
    <w:p w:rsidR="008C1A42" w:rsidRPr="00700FB6" w:rsidRDefault="008C1A42" w:rsidP="00DF4D0F">
      <w:pPr>
        <w:spacing w:after="0"/>
        <w:ind w:firstLine="720"/>
        <w:rPr>
          <w:szCs w:val="24"/>
          <w:lang w:val="es-ES_tradnl"/>
        </w:rPr>
      </w:pPr>
      <w:r w:rsidRPr="00700FB6">
        <w:rPr>
          <w:szCs w:val="24"/>
          <w:lang w:val="es-ES_tradnl"/>
        </w:rPr>
        <w:lastRenderedPageBreak/>
        <w:t>Având în vedere specificul activității, sursa de alimentare cu apă, precum și cat</w:t>
      </w:r>
      <w:r w:rsidR="00DF4D0F">
        <w:rPr>
          <w:szCs w:val="24"/>
          <w:lang w:val="es-ES_tradnl"/>
        </w:rPr>
        <w:t xml:space="preserve">egoriile de ape uzate generate </w:t>
      </w:r>
      <w:r w:rsidRPr="00700FB6">
        <w:rPr>
          <w:szCs w:val="24"/>
          <w:lang w:val="es-ES_tradnl"/>
        </w:rPr>
        <w:t>se poate aprecia că nu există</w:t>
      </w:r>
      <w:r w:rsidR="00DF4D0F">
        <w:rPr>
          <w:szCs w:val="24"/>
          <w:lang w:val="es-ES_tradnl"/>
        </w:rPr>
        <w:t xml:space="preserve"> surse de poluare fizico-chimică ori biologică</w:t>
      </w:r>
      <w:r w:rsidRPr="00700FB6">
        <w:rPr>
          <w:szCs w:val="24"/>
          <w:lang w:val="es-ES_tradnl"/>
        </w:rPr>
        <w:t xml:space="preserve"> a apei care se pot constitui într-o forma de agresiune asupra acesteia. Există doar posibilitat</w:t>
      </w:r>
      <w:r w:rsidR="00DF4D0F">
        <w:rPr>
          <w:szCs w:val="24"/>
          <w:lang w:val="es-ES_tradnl"/>
        </w:rPr>
        <w:t>ea unor forme de poluare chimică accidentală</w:t>
      </w:r>
      <w:r w:rsidRPr="00700FB6">
        <w:rPr>
          <w:szCs w:val="24"/>
          <w:lang w:val="es-ES_tradnl"/>
        </w:rPr>
        <w:t xml:space="preserve"> a s</w:t>
      </w:r>
      <w:r w:rsidR="00DF4D0F">
        <w:rPr>
          <w:szCs w:val="24"/>
          <w:lang w:val="es-ES_tradnl"/>
        </w:rPr>
        <w:t>olului prin scăpări de carburanț</w:t>
      </w:r>
      <w:r w:rsidRPr="00700FB6">
        <w:rPr>
          <w:szCs w:val="24"/>
          <w:lang w:val="es-ES_tradnl"/>
        </w:rPr>
        <w:t>i, depozitare inadecvată de de</w:t>
      </w:r>
      <w:r w:rsidR="00DF4D0F">
        <w:rPr>
          <w:szCs w:val="24"/>
          <w:lang w:val="es-ES_tradnl"/>
        </w:rPr>
        <w:t>șeuri, existând în aceste condiț</w:t>
      </w:r>
      <w:r w:rsidRPr="00700FB6">
        <w:rPr>
          <w:szCs w:val="24"/>
          <w:lang w:val="es-ES_tradnl"/>
        </w:rPr>
        <w:t>ii și riscul infestarii freaticului. Această posibilitate va fi minimizată însă prin respectarea normelor de protecție a</w:t>
      </w:r>
      <w:r w:rsidR="00DF4D0F">
        <w:rPr>
          <w:szCs w:val="24"/>
          <w:lang w:val="es-ES_tradnl"/>
        </w:rPr>
        <w:t xml:space="preserve"> muncii și întreținerea adecvată</w:t>
      </w:r>
      <w:r w:rsidRPr="00700FB6">
        <w:rPr>
          <w:szCs w:val="24"/>
          <w:lang w:val="es-ES_tradnl"/>
        </w:rPr>
        <w:t xml:space="preserve"> a utilajelor.</w:t>
      </w:r>
    </w:p>
    <w:p w:rsidR="008C1A42" w:rsidRPr="00700FB6" w:rsidRDefault="008C1A42" w:rsidP="00DF4D0F">
      <w:pPr>
        <w:pStyle w:val="ListParagraph"/>
        <w:numPr>
          <w:ilvl w:val="1"/>
          <w:numId w:val="5"/>
        </w:numPr>
        <w:autoSpaceDE w:val="0"/>
        <w:autoSpaceDN w:val="0"/>
        <w:adjustRightInd w:val="0"/>
        <w:spacing w:after="0"/>
        <w:jc w:val="both"/>
        <w:rPr>
          <w:b/>
          <w:bCs/>
          <w:szCs w:val="24"/>
          <w:lang w:val="es-ES_tradnl"/>
        </w:rPr>
      </w:pPr>
      <w:r w:rsidRPr="00700FB6">
        <w:rPr>
          <w:b/>
          <w:bCs/>
          <w:szCs w:val="24"/>
          <w:lang w:val="es-ES_tradnl"/>
        </w:rPr>
        <w:t>Impactul produs în perioada de funcționare</w:t>
      </w:r>
    </w:p>
    <w:p w:rsidR="008C1A42" w:rsidRPr="00700FB6" w:rsidRDefault="008C1A42" w:rsidP="008C1A42">
      <w:pPr>
        <w:autoSpaceDE w:val="0"/>
        <w:autoSpaceDN w:val="0"/>
        <w:adjustRightInd w:val="0"/>
        <w:ind w:firstLine="720"/>
        <w:jc w:val="both"/>
        <w:rPr>
          <w:rFonts w:eastAsia="ArialMT"/>
          <w:szCs w:val="24"/>
          <w:lang w:val="es-ES_tradnl"/>
        </w:rPr>
      </w:pPr>
      <w:r w:rsidRPr="00700FB6">
        <w:rPr>
          <w:rFonts w:eastAsia="ArialMT"/>
          <w:szCs w:val="24"/>
          <w:lang w:val="es-ES_tradnl"/>
        </w:rPr>
        <w:t>În perioada de funcționare a obiectivului impactul asupra apelor va fi nesemnificativ.</w:t>
      </w:r>
    </w:p>
    <w:p w:rsidR="008C1A42" w:rsidRPr="00700FB6" w:rsidRDefault="00DF4D0F" w:rsidP="008C1A42">
      <w:pPr>
        <w:pStyle w:val="ListParagraph"/>
        <w:numPr>
          <w:ilvl w:val="0"/>
          <w:numId w:val="5"/>
        </w:numPr>
        <w:autoSpaceDE w:val="0"/>
        <w:autoSpaceDN w:val="0"/>
        <w:adjustRightInd w:val="0"/>
        <w:spacing w:after="0"/>
        <w:jc w:val="both"/>
        <w:rPr>
          <w:b/>
          <w:bCs/>
          <w:szCs w:val="24"/>
          <w:lang w:val="es-ES_tradnl"/>
        </w:rPr>
      </w:pPr>
      <w:r>
        <w:rPr>
          <w:b/>
          <w:bCs/>
          <w:szCs w:val="24"/>
          <w:lang w:val="es-ES_tradnl"/>
        </w:rPr>
        <w:t>Mă</w:t>
      </w:r>
      <w:r w:rsidR="008C1A42" w:rsidRPr="00700FB6">
        <w:rPr>
          <w:b/>
          <w:bCs/>
          <w:szCs w:val="24"/>
          <w:lang w:val="es-ES_tradnl"/>
        </w:rPr>
        <w:t>suri pentru diminuarea impactului</w:t>
      </w:r>
    </w:p>
    <w:p w:rsidR="008C1A42" w:rsidRPr="00700FB6" w:rsidRDefault="00DF4D0F" w:rsidP="008C1A42">
      <w:pPr>
        <w:pStyle w:val="ListParagraph"/>
        <w:numPr>
          <w:ilvl w:val="1"/>
          <w:numId w:val="5"/>
        </w:numPr>
        <w:autoSpaceDE w:val="0"/>
        <w:autoSpaceDN w:val="0"/>
        <w:adjustRightInd w:val="0"/>
        <w:spacing w:after="0"/>
        <w:jc w:val="both"/>
        <w:rPr>
          <w:b/>
          <w:bCs/>
          <w:szCs w:val="24"/>
          <w:lang w:val="es-ES_tradnl"/>
        </w:rPr>
      </w:pPr>
      <w:r>
        <w:rPr>
          <w:b/>
          <w:bCs/>
          <w:szCs w:val="24"/>
          <w:lang w:val="es-ES_tradnl"/>
        </w:rPr>
        <w:t>În perioada de execuț</w:t>
      </w:r>
      <w:r w:rsidR="008C1A42" w:rsidRPr="00700FB6">
        <w:rPr>
          <w:b/>
          <w:bCs/>
          <w:szCs w:val="24"/>
          <w:lang w:val="es-ES_tradnl"/>
        </w:rPr>
        <w:t>ie</w:t>
      </w:r>
    </w:p>
    <w:p w:rsidR="008C1A42" w:rsidRPr="00700FB6" w:rsidRDefault="008C1A42" w:rsidP="008C1A42">
      <w:pPr>
        <w:spacing w:after="0"/>
        <w:ind w:firstLine="720"/>
        <w:rPr>
          <w:rFonts w:eastAsia="ArialMT"/>
          <w:szCs w:val="24"/>
          <w:lang w:val="es-ES_tradnl"/>
        </w:rPr>
      </w:pPr>
      <w:r w:rsidRPr="00700FB6">
        <w:rPr>
          <w:rFonts w:eastAsia="ArialMT"/>
          <w:szCs w:val="24"/>
          <w:lang w:val="es-ES_tradnl"/>
        </w:rPr>
        <w:t>Pentru colectarea apelor uzate în perioada de execuție s-au prevazut:</w:t>
      </w:r>
    </w:p>
    <w:p w:rsidR="008C1A42" w:rsidRPr="00700FB6" w:rsidRDefault="008C1A42" w:rsidP="008C1A42">
      <w:pPr>
        <w:pStyle w:val="ListParagraph"/>
        <w:numPr>
          <w:ilvl w:val="0"/>
          <w:numId w:val="6"/>
        </w:numPr>
        <w:spacing w:after="0"/>
        <w:rPr>
          <w:rFonts w:eastAsia="ArialMT"/>
          <w:szCs w:val="24"/>
          <w:lang w:val="es-ES_tradnl"/>
        </w:rPr>
      </w:pPr>
      <w:r w:rsidRPr="00700FB6">
        <w:rPr>
          <w:rFonts w:eastAsia="ArialMT"/>
          <w:szCs w:val="24"/>
          <w:lang w:val="es-ES_tradnl"/>
        </w:rPr>
        <w:t>utilizarea toaletelor ecologice ce se vor vidanja periodic;</w:t>
      </w:r>
    </w:p>
    <w:p w:rsidR="008C1A42" w:rsidRPr="00700FB6" w:rsidRDefault="008C1A42" w:rsidP="008C1A42">
      <w:pPr>
        <w:pStyle w:val="ListParagraph"/>
        <w:numPr>
          <w:ilvl w:val="0"/>
          <w:numId w:val="6"/>
        </w:numPr>
        <w:spacing w:after="0"/>
        <w:rPr>
          <w:rFonts w:eastAsia="Arial Unicode MS"/>
          <w:szCs w:val="24"/>
          <w:lang w:val="es-ES_tradnl"/>
        </w:rPr>
      </w:pPr>
      <w:r w:rsidRPr="00700FB6">
        <w:rPr>
          <w:rFonts w:eastAsia="Arial Unicode MS"/>
          <w:szCs w:val="24"/>
          <w:lang w:val="es-ES_tradnl"/>
        </w:rPr>
        <w:t>se va organiza un spațiu pentru depozitarea deșeurilor rezultate din activitatea de organizare de șantier;</w:t>
      </w:r>
    </w:p>
    <w:p w:rsidR="008C1A42" w:rsidRPr="00700FB6" w:rsidRDefault="008C1A42" w:rsidP="008C1A42">
      <w:pPr>
        <w:pStyle w:val="ListParagraph"/>
        <w:numPr>
          <w:ilvl w:val="0"/>
          <w:numId w:val="6"/>
        </w:numPr>
        <w:spacing w:after="0"/>
        <w:rPr>
          <w:color w:val="000000"/>
          <w:szCs w:val="24"/>
          <w:lang w:val="es-ES_tradnl"/>
        </w:rPr>
      </w:pPr>
      <w:r w:rsidRPr="00700FB6">
        <w:rPr>
          <w:color w:val="000000"/>
          <w:szCs w:val="24"/>
          <w:lang w:val="es-ES_tradnl"/>
        </w:rPr>
        <w:t xml:space="preserve">orice material utilizat în construcţii va fi depozitat în spaţii special amenajate; </w:t>
      </w:r>
    </w:p>
    <w:p w:rsidR="008C1A42" w:rsidRPr="00700FB6" w:rsidRDefault="008C1A42" w:rsidP="008C1A42">
      <w:pPr>
        <w:pStyle w:val="ListParagraph"/>
        <w:numPr>
          <w:ilvl w:val="0"/>
          <w:numId w:val="6"/>
        </w:numPr>
        <w:spacing w:after="0"/>
        <w:rPr>
          <w:color w:val="000000"/>
          <w:szCs w:val="24"/>
          <w:lang w:val="es-ES_tradnl"/>
        </w:rPr>
      </w:pPr>
      <w:r w:rsidRPr="00700FB6">
        <w:rPr>
          <w:color w:val="000000"/>
          <w:szCs w:val="24"/>
          <w:lang w:val="es-ES_tradnl"/>
        </w:rPr>
        <w:t xml:space="preserve">manipularea materialelor sau a altor substanţe utilizate în perioada de execuție se va realiza astfel încât să se evite dizolvarea și antrenarea lor de către apele de precipitaţii; </w:t>
      </w:r>
    </w:p>
    <w:p w:rsidR="00BC67C6" w:rsidRPr="00700FB6" w:rsidRDefault="008C1A42" w:rsidP="008C1A42">
      <w:pPr>
        <w:pStyle w:val="ListParagraph"/>
        <w:numPr>
          <w:ilvl w:val="0"/>
          <w:numId w:val="6"/>
        </w:numPr>
        <w:spacing w:after="0"/>
        <w:rPr>
          <w:color w:val="000000"/>
          <w:szCs w:val="24"/>
          <w:lang w:val="es-ES_tradnl"/>
        </w:rPr>
      </w:pPr>
      <w:r w:rsidRPr="00700FB6">
        <w:rPr>
          <w:color w:val="000000"/>
          <w:szCs w:val="24"/>
          <w:lang w:val="es-ES_tradnl"/>
        </w:rPr>
        <w:t>aplicarea</w:t>
      </w:r>
      <w:r w:rsidR="00DF4D0F">
        <w:rPr>
          <w:color w:val="000000"/>
          <w:szCs w:val="24"/>
          <w:lang w:val="es-ES_tradnl"/>
        </w:rPr>
        <w:t>, în caz de nevoie, a tuturor mă</w:t>
      </w:r>
      <w:r w:rsidRPr="00700FB6">
        <w:rPr>
          <w:color w:val="000000"/>
          <w:szCs w:val="24"/>
          <w:lang w:val="es-ES_tradnl"/>
        </w:rPr>
        <w:t>surilor d</w:t>
      </w:r>
      <w:r w:rsidR="00DF4D0F">
        <w:rPr>
          <w:color w:val="000000"/>
          <w:szCs w:val="24"/>
          <w:lang w:val="es-ES_tradnl"/>
        </w:rPr>
        <w:t>e prevenire și combatere a poluă</w:t>
      </w:r>
      <w:r w:rsidRPr="00700FB6">
        <w:rPr>
          <w:color w:val="000000"/>
          <w:szCs w:val="24"/>
          <w:lang w:val="es-ES_tradnl"/>
        </w:rPr>
        <w:t>rii accidentale conform prevederilor în vigoare.</w:t>
      </w:r>
    </w:p>
    <w:p w:rsidR="00EA7149" w:rsidRPr="00DF4D0F" w:rsidRDefault="00BC67C6" w:rsidP="00DF4D0F">
      <w:pPr>
        <w:spacing w:after="0"/>
        <w:jc w:val="both"/>
        <w:rPr>
          <w:b/>
          <w:color w:val="000000"/>
          <w:szCs w:val="24"/>
        </w:rPr>
      </w:pPr>
      <w:r w:rsidRPr="00700FB6">
        <w:rPr>
          <w:b/>
          <w:color w:val="000000"/>
          <w:szCs w:val="24"/>
        </w:rPr>
        <w:t>b)protecţia aerului:</w:t>
      </w:r>
    </w:p>
    <w:p w:rsidR="00EA7149" w:rsidRPr="00DF4D0F" w:rsidRDefault="00EA7149" w:rsidP="00DF4D0F">
      <w:pPr>
        <w:pStyle w:val="ListParagraph"/>
        <w:numPr>
          <w:ilvl w:val="0"/>
          <w:numId w:val="5"/>
        </w:numPr>
        <w:autoSpaceDE w:val="0"/>
        <w:autoSpaceDN w:val="0"/>
        <w:adjustRightInd w:val="0"/>
        <w:spacing w:after="0"/>
        <w:jc w:val="both"/>
        <w:rPr>
          <w:b/>
          <w:bCs/>
          <w:szCs w:val="24"/>
          <w:lang w:val="es-ES_tradnl"/>
        </w:rPr>
      </w:pPr>
      <w:r w:rsidRPr="00DF4D0F">
        <w:rPr>
          <w:b/>
          <w:bCs/>
          <w:szCs w:val="24"/>
          <w:lang w:val="es-ES_tradnl"/>
        </w:rPr>
        <w:t>Prognozarea impactului asupra aerului</w:t>
      </w:r>
    </w:p>
    <w:p w:rsidR="00EA7149" w:rsidRPr="00DF4D0F" w:rsidRDefault="00DF4D0F" w:rsidP="00DF4D0F">
      <w:pPr>
        <w:pStyle w:val="ListParagraph"/>
        <w:numPr>
          <w:ilvl w:val="1"/>
          <w:numId w:val="5"/>
        </w:numPr>
        <w:autoSpaceDE w:val="0"/>
        <w:autoSpaceDN w:val="0"/>
        <w:adjustRightInd w:val="0"/>
        <w:spacing w:after="0"/>
        <w:jc w:val="both"/>
        <w:rPr>
          <w:b/>
          <w:bCs/>
          <w:szCs w:val="24"/>
          <w:lang w:val="es-ES_tradnl"/>
        </w:rPr>
      </w:pPr>
      <w:r>
        <w:rPr>
          <w:b/>
          <w:bCs/>
          <w:szCs w:val="24"/>
          <w:lang w:val="es-ES_tradnl"/>
        </w:rPr>
        <w:t>Surse de poluanți în perioada de execuț</w:t>
      </w:r>
      <w:r w:rsidR="00EA7149" w:rsidRPr="00DF4D0F">
        <w:rPr>
          <w:b/>
          <w:bCs/>
          <w:szCs w:val="24"/>
          <w:lang w:val="es-ES_tradnl"/>
        </w:rPr>
        <w:t>ie</w:t>
      </w:r>
    </w:p>
    <w:p w:rsidR="00EA7149" w:rsidRPr="00DF4D0F" w:rsidRDefault="00DF4D0F" w:rsidP="00EA7149">
      <w:pPr>
        <w:spacing w:after="0"/>
        <w:ind w:firstLine="360"/>
        <w:rPr>
          <w:rFonts w:eastAsia="ArialMT"/>
          <w:szCs w:val="24"/>
          <w:lang w:val="es-ES_tradnl"/>
        </w:rPr>
      </w:pPr>
      <w:r w:rsidRPr="00DF4D0F">
        <w:rPr>
          <w:rFonts w:eastAsia="ArialMT"/>
          <w:szCs w:val="24"/>
          <w:lang w:val="es-ES_tradnl"/>
        </w:rPr>
        <w:t>Execuția construcț</w:t>
      </w:r>
      <w:r w:rsidR="00EA7149" w:rsidRPr="00DF4D0F">
        <w:rPr>
          <w:rFonts w:eastAsia="ArialMT"/>
          <w:szCs w:val="24"/>
          <w:lang w:val="es-ES_tradnl"/>
        </w:rPr>
        <w:t>iilor poate avea</w:t>
      </w:r>
      <w:r w:rsidRPr="00DF4D0F">
        <w:rPr>
          <w:rFonts w:eastAsia="ArialMT"/>
          <w:szCs w:val="24"/>
          <w:lang w:val="es-ES_tradnl"/>
        </w:rPr>
        <w:t xml:space="preserve"> un impact notabil asupra calităț</w:t>
      </w:r>
      <w:r w:rsidR="00EA7149" w:rsidRPr="00DF4D0F">
        <w:rPr>
          <w:rFonts w:eastAsia="ArialMT"/>
          <w:szCs w:val="24"/>
          <w:lang w:val="es-ES_tradnl"/>
        </w:rPr>
        <w:t xml:space="preserve">ii </w:t>
      </w:r>
      <w:r w:rsidRPr="00DF4D0F">
        <w:rPr>
          <w:rFonts w:eastAsia="ArialMT"/>
          <w:szCs w:val="24"/>
          <w:lang w:val="es-ES_tradnl"/>
        </w:rPr>
        <w:t>atmosferei din zonele de lucru ș</w:t>
      </w:r>
      <w:r w:rsidR="00EA7149" w:rsidRPr="00DF4D0F">
        <w:rPr>
          <w:rFonts w:eastAsia="ArialMT"/>
          <w:szCs w:val="24"/>
          <w:lang w:val="es-ES_tradnl"/>
        </w:rPr>
        <w:t>i din zonele adiacente acestora. Ea con</w:t>
      </w:r>
      <w:r w:rsidRPr="00DF4D0F">
        <w:rPr>
          <w:rFonts w:eastAsia="ArialMT"/>
          <w:szCs w:val="24"/>
          <w:lang w:val="es-ES_tradnl"/>
        </w:rPr>
        <w:t>stituie, pe de o parte, o sursă</w:t>
      </w:r>
      <w:r w:rsidR="00EA7149" w:rsidRPr="00DF4D0F">
        <w:rPr>
          <w:rFonts w:eastAsia="ArialMT"/>
          <w:szCs w:val="24"/>
          <w:lang w:val="es-ES_tradnl"/>
        </w:rPr>
        <w:t xml:space="preserve"> d</w:t>
      </w:r>
      <w:r w:rsidRPr="00DF4D0F">
        <w:rPr>
          <w:rFonts w:eastAsia="ArialMT"/>
          <w:szCs w:val="24"/>
          <w:lang w:val="es-ES_tradnl"/>
        </w:rPr>
        <w:t>e emisii de praf, iar pe de altă parte, o sursă de emisie a poluanț</w:t>
      </w:r>
      <w:r w:rsidR="00EA7149" w:rsidRPr="00DF4D0F">
        <w:rPr>
          <w:rFonts w:eastAsia="ArialMT"/>
          <w:szCs w:val="24"/>
          <w:lang w:val="es-ES_tradnl"/>
        </w:rPr>
        <w:t>ilor specifici arderii combustibililor fosili (produse petroliere distilate).</w:t>
      </w:r>
    </w:p>
    <w:p w:rsidR="00EA7149" w:rsidRPr="00DF4D0F" w:rsidRDefault="00EA7149" w:rsidP="00EA7149">
      <w:pPr>
        <w:spacing w:after="0"/>
        <w:ind w:firstLine="360"/>
        <w:rPr>
          <w:rFonts w:eastAsia="ArialMT"/>
          <w:szCs w:val="24"/>
          <w:lang w:val="es-ES_tradnl"/>
        </w:rPr>
      </w:pPr>
      <w:r w:rsidRPr="00DF4D0F">
        <w:rPr>
          <w:rFonts w:eastAsia="ArialMT"/>
          <w:szCs w:val="24"/>
          <w:lang w:val="es-ES_tradnl"/>
        </w:rPr>
        <w:t>Sursele principale de po</w:t>
      </w:r>
      <w:r w:rsidR="00DF4D0F" w:rsidRPr="00DF4D0F">
        <w:rPr>
          <w:rFonts w:eastAsia="ArialMT"/>
          <w:szCs w:val="24"/>
          <w:lang w:val="es-ES_tradnl"/>
        </w:rPr>
        <w:t>luare a aerului specifice execuției lucră</w:t>
      </w:r>
      <w:r w:rsidRPr="00DF4D0F">
        <w:rPr>
          <w:rFonts w:eastAsia="ArialMT"/>
          <w:szCs w:val="24"/>
          <w:lang w:val="es-ES_tradnl"/>
        </w:rPr>
        <w:t>rii pot fi gr</w:t>
      </w:r>
      <w:r w:rsidR="00DF4D0F" w:rsidRPr="00DF4D0F">
        <w:rPr>
          <w:rFonts w:eastAsia="ArialMT"/>
          <w:szCs w:val="24"/>
          <w:lang w:val="es-ES_tradnl"/>
        </w:rPr>
        <w:t>upate după cum urmează</w:t>
      </w:r>
      <w:r w:rsidRPr="00DF4D0F">
        <w:rPr>
          <w:rFonts w:eastAsia="ArialMT"/>
          <w:szCs w:val="24"/>
          <w:lang w:val="es-ES_tradnl"/>
        </w:rPr>
        <w:t>:</w:t>
      </w:r>
    </w:p>
    <w:p w:rsidR="00EA7149" w:rsidRPr="00DF4D0F" w:rsidRDefault="00EA7149" w:rsidP="00DF4D0F">
      <w:pPr>
        <w:pStyle w:val="ListParagraph"/>
        <w:numPr>
          <w:ilvl w:val="0"/>
          <w:numId w:val="21"/>
        </w:numPr>
        <w:spacing w:after="0"/>
        <w:rPr>
          <w:rFonts w:eastAsia="ArialMT"/>
          <w:szCs w:val="24"/>
          <w:lang w:val="es-ES_tradnl"/>
        </w:rPr>
      </w:pPr>
      <w:r w:rsidRPr="00DF4D0F">
        <w:rPr>
          <w:rFonts w:eastAsia="ArialMT"/>
          <w:szCs w:val="24"/>
          <w:lang w:val="es-ES_tradnl"/>
        </w:rPr>
        <w:t>act</w:t>
      </w:r>
      <w:r w:rsidR="00DF4D0F" w:rsidRPr="00DF4D0F">
        <w:rPr>
          <w:rFonts w:eastAsia="ArialMT"/>
          <w:szCs w:val="24"/>
          <w:lang w:val="es-ES_tradnl"/>
        </w:rPr>
        <w:t>ivitatea utilajelor de construcție (decaparea și depozitarea pământului vegetal, săpături și umpluturi în corpul drumului de acces și platformelor, execuția fundaț</w:t>
      </w:r>
      <w:r w:rsidRPr="00DF4D0F">
        <w:rPr>
          <w:rFonts w:eastAsia="ArialMT"/>
          <w:szCs w:val="24"/>
          <w:lang w:val="es-ES_tradnl"/>
        </w:rPr>
        <w:t>iilor etc.);</w:t>
      </w:r>
    </w:p>
    <w:p w:rsidR="00EA7149" w:rsidRPr="00DF4D0F" w:rsidRDefault="00EA7149" w:rsidP="00DF4D0F">
      <w:pPr>
        <w:pStyle w:val="ListParagraph"/>
        <w:numPr>
          <w:ilvl w:val="0"/>
          <w:numId w:val="21"/>
        </w:numPr>
        <w:spacing w:after="0"/>
        <w:rPr>
          <w:rFonts w:eastAsia="ArialMT"/>
          <w:szCs w:val="24"/>
          <w:lang w:val="es-ES_tradnl"/>
        </w:rPr>
      </w:pPr>
      <w:r w:rsidRPr="00DF4D0F">
        <w:rPr>
          <w:rFonts w:eastAsia="ArialMT"/>
          <w:szCs w:val="24"/>
          <w:lang w:val="es-ES_tradnl"/>
        </w:rPr>
        <w:t>transportul materialelor, prefabricatelor, personalului;</w:t>
      </w:r>
    </w:p>
    <w:p w:rsidR="00EA7149" w:rsidRPr="00DF4D0F" w:rsidRDefault="00EA7149" w:rsidP="00DF4D0F">
      <w:pPr>
        <w:pStyle w:val="ListParagraph"/>
        <w:numPr>
          <w:ilvl w:val="0"/>
          <w:numId w:val="21"/>
        </w:numPr>
        <w:spacing w:after="0"/>
        <w:rPr>
          <w:rFonts w:eastAsia="ArialMT"/>
          <w:szCs w:val="24"/>
          <w:lang w:val="es-ES_tradnl"/>
        </w:rPr>
      </w:pPr>
      <w:r w:rsidRPr="00DF4D0F">
        <w:rPr>
          <w:rFonts w:eastAsia="ArialMT"/>
          <w:szCs w:val="24"/>
          <w:lang w:val="es-ES_tradnl"/>
        </w:rPr>
        <w:t>manipularea materialelor.</w:t>
      </w:r>
    </w:p>
    <w:p w:rsidR="00EA7149" w:rsidRPr="00DF4D0F" w:rsidRDefault="00EA7149" w:rsidP="00EA7149">
      <w:pPr>
        <w:spacing w:after="0"/>
        <w:ind w:firstLine="720"/>
        <w:rPr>
          <w:rFonts w:eastAsia="ArialMT"/>
          <w:szCs w:val="24"/>
          <w:lang w:val="es-ES_tradnl"/>
        </w:rPr>
      </w:pPr>
      <w:r w:rsidRPr="00DF4D0F">
        <w:rPr>
          <w:rFonts w:eastAsia="ArialMT"/>
          <w:szCs w:val="24"/>
          <w:lang w:val="es-ES_tradnl"/>
        </w:rPr>
        <w:t>Pri</w:t>
      </w:r>
      <w:r w:rsidR="00DF4D0F" w:rsidRPr="00DF4D0F">
        <w:rPr>
          <w:rFonts w:eastAsia="ArialMT"/>
          <w:szCs w:val="24"/>
          <w:lang w:val="es-ES_tradnl"/>
        </w:rPr>
        <w:t>ncipala arie de emisie a poluanților în atmosferă este incinta viitoarei investiț</w:t>
      </w:r>
      <w:r w:rsidRPr="00DF4D0F">
        <w:rPr>
          <w:rFonts w:eastAsia="ArialMT"/>
          <w:szCs w:val="24"/>
          <w:lang w:val="es-ES_tradnl"/>
        </w:rPr>
        <w:t>ii, sursele de emisie fiind caracterizate drept:</w:t>
      </w:r>
    </w:p>
    <w:p w:rsidR="00EA7149" w:rsidRPr="00DF4D0F" w:rsidRDefault="00DF4D0F" w:rsidP="00DF4D0F">
      <w:pPr>
        <w:pStyle w:val="ListParagraph"/>
        <w:numPr>
          <w:ilvl w:val="0"/>
          <w:numId w:val="20"/>
        </w:numPr>
        <w:spacing w:after="0"/>
        <w:rPr>
          <w:rFonts w:eastAsia="ArialMT"/>
          <w:szCs w:val="24"/>
          <w:lang w:val="es-ES_tradnl"/>
        </w:rPr>
      </w:pPr>
      <w:r w:rsidRPr="00DF4D0F">
        <w:rPr>
          <w:rFonts w:eastAsia="ArialMT"/>
          <w:szCs w:val="24"/>
          <w:lang w:val="es-ES_tradnl"/>
        </w:rPr>
        <w:t>surse la sol sau în apropierea solului, cu înălțimi efective de emisie de până</w:t>
      </w:r>
      <w:r w:rsidR="00EA7149" w:rsidRPr="00DF4D0F">
        <w:rPr>
          <w:rFonts w:eastAsia="ArialMT"/>
          <w:szCs w:val="24"/>
          <w:lang w:val="es-ES_tradnl"/>
        </w:rPr>
        <w:t xml:space="preserve"> la 4 m</w:t>
      </w:r>
      <w:r w:rsidRPr="00DF4D0F">
        <w:rPr>
          <w:rFonts w:eastAsia="ArialMT"/>
          <w:szCs w:val="24"/>
          <w:lang w:val="es-ES_tradnl"/>
        </w:rPr>
        <w:t xml:space="preserve"> față</w:t>
      </w:r>
      <w:r w:rsidR="00EA7149" w:rsidRPr="00DF4D0F">
        <w:rPr>
          <w:rFonts w:eastAsia="ArialMT"/>
          <w:szCs w:val="24"/>
          <w:lang w:val="es-ES_tradnl"/>
        </w:rPr>
        <w:t xml:space="preserve"> de nivelul solului;</w:t>
      </w:r>
    </w:p>
    <w:p w:rsidR="00EA7149" w:rsidRPr="00DF4D0F" w:rsidRDefault="00DF4D0F" w:rsidP="00DF4D0F">
      <w:pPr>
        <w:pStyle w:val="ListParagraph"/>
        <w:numPr>
          <w:ilvl w:val="0"/>
          <w:numId w:val="20"/>
        </w:numPr>
        <w:spacing w:after="0"/>
        <w:rPr>
          <w:rFonts w:eastAsia="ArialMT"/>
          <w:szCs w:val="24"/>
          <w:lang w:val="es-ES_tradnl"/>
        </w:rPr>
      </w:pPr>
      <w:r w:rsidRPr="00DF4D0F">
        <w:rPr>
          <w:rFonts w:eastAsia="ArialMT"/>
          <w:szCs w:val="24"/>
          <w:lang w:val="es-ES_tradnl"/>
        </w:rPr>
        <w:t>surse deschise, deoarece implică manevrarea pămâ</w:t>
      </w:r>
      <w:r w:rsidR="00EA7149" w:rsidRPr="00DF4D0F">
        <w:rPr>
          <w:rFonts w:eastAsia="ArialMT"/>
          <w:szCs w:val="24"/>
          <w:lang w:val="es-ES_tradnl"/>
        </w:rPr>
        <w:t>ntului;</w:t>
      </w:r>
    </w:p>
    <w:p w:rsidR="00EA7149" w:rsidRPr="00DF4D0F" w:rsidRDefault="00EA7149" w:rsidP="00DF4D0F">
      <w:pPr>
        <w:pStyle w:val="ListParagraph"/>
        <w:numPr>
          <w:ilvl w:val="0"/>
          <w:numId w:val="20"/>
        </w:numPr>
        <w:spacing w:after="0"/>
        <w:rPr>
          <w:rFonts w:eastAsia="ArialMT"/>
          <w:szCs w:val="24"/>
          <w:lang w:val="es-ES_tradnl"/>
        </w:rPr>
      </w:pPr>
      <w:r w:rsidRPr="00DF4D0F">
        <w:rPr>
          <w:rFonts w:eastAsia="ArialMT"/>
          <w:szCs w:val="24"/>
          <w:lang w:val="es-ES_tradnl"/>
        </w:rPr>
        <w:lastRenderedPageBreak/>
        <w:t>surse mobile, reprez</w:t>
      </w:r>
      <w:r w:rsidR="00DF4D0F" w:rsidRPr="00DF4D0F">
        <w:rPr>
          <w:rFonts w:eastAsia="ArialMT"/>
          <w:szCs w:val="24"/>
          <w:lang w:val="es-ES_tradnl"/>
        </w:rPr>
        <w:t>entate de ansamblul utilajelor ș</w:t>
      </w:r>
      <w:r w:rsidRPr="00DF4D0F">
        <w:rPr>
          <w:rFonts w:eastAsia="ArialMT"/>
          <w:szCs w:val="24"/>
          <w:lang w:val="es-ES_tradnl"/>
        </w:rPr>
        <w:t>i mijloacelor de transport folosite.</w:t>
      </w:r>
    </w:p>
    <w:p w:rsidR="00EA7149" w:rsidRPr="00DF4D0F" w:rsidRDefault="00DF4D0F" w:rsidP="00EA7149">
      <w:pPr>
        <w:spacing w:after="0"/>
        <w:ind w:firstLine="720"/>
        <w:rPr>
          <w:rFonts w:eastAsia="ArialMT"/>
          <w:szCs w:val="24"/>
          <w:lang w:val="es-ES_tradnl"/>
        </w:rPr>
      </w:pPr>
      <w:r>
        <w:rPr>
          <w:rFonts w:eastAsia="ArialMT"/>
          <w:szCs w:val="24"/>
          <w:lang w:val="es-ES_tradnl"/>
        </w:rPr>
        <w:t>Cantitățile de poluanți emise în atmosferă de utilajele de construcții depind, î</w:t>
      </w:r>
      <w:r w:rsidR="00EA7149" w:rsidRPr="00DF4D0F">
        <w:rPr>
          <w:rFonts w:eastAsia="ArialMT"/>
          <w:szCs w:val="24"/>
          <w:lang w:val="es-ES_tradnl"/>
        </w:rPr>
        <w:t>n</w:t>
      </w:r>
      <w:r>
        <w:rPr>
          <w:rFonts w:eastAsia="ArialMT"/>
          <w:szCs w:val="24"/>
          <w:lang w:val="es-ES_tradnl"/>
        </w:rPr>
        <w:t xml:space="preserve"> principal, de urmă</w:t>
      </w:r>
      <w:r w:rsidR="00EA7149" w:rsidRPr="00DF4D0F">
        <w:rPr>
          <w:rFonts w:eastAsia="ArialMT"/>
          <w:szCs w:val="24"/>
          <w:lang w:val="es-ES_tradnl"/>
        </w:rPr>
        <w:t>torii factori:</w:t>
      </w:r>
    </w:p>
    <w:p w:rsidR="00EA7149" w:rsidRPr="00DF4D0F" w:rsidRDefault="00DF4D0F" w:rsidP="00DF4D0F">
      <w:pPr>
        <w:pStyle w:val="ListParagraph"/>
        <w:numPr>
          <w:ilvl w:val="0"/>
          <w:numId w:val="5"/>
        </w:numPr>
        <w:spacing w:after="0"/>
        <w:ind w:left="1800"/>
        <w:rPr>
          <w:rFonts w:eastAsia="ArialMT"/>
          <w:szCs w:val="24"/>
          <w:lang w:val="es-ES_tradnl"/>
        </w:rPr>
      </w:pPr>
      <w:r w:rsidRPr="00DF4D0F">
        <w:rPr>
          <w:rFonts w:eastAsia="ArialMT"/>
          <w:szCs w:val="24"/>
          <w:lang w:val="es-ES_tradnl"/>
        </w:rPr>
        <w:t>consumul de carburanți (substanț</w:t>
      </w:r>
      <w:r w:rsidR="00EA7149" w:rsidRPr="00DF4D0F">
        <w:rPr>
          <w:rFonts w:eastAsia="ArialMT"/>
          <w:szCs w:val="24"/>
          <w:lang w:val="es-ES_tradnl"/>
        </w:rPr>
        <w:t>e poluante: NOx, CO2, CO, COV, particule materiale din arderea carburantilor etc.);</w:t>
      </w:r>
    </w:p>
    <w:p w:rsidR="00EA7149" w:rsidRPr="00DF4D0F" w:rsidRDefault="00EA7149" w:rsidP="00DF4D0F">
      <w:pPr>
        <w:pStyle w:val="ListParagraph"/>
        <w:numPr>
          <w:ilvl w:val="0"/>
          <w:numId w:val="5"/>
        </w:numPr>
        <w:spacing w:after="0"/>
        <w:ind w:left="1800"/>
        <w:rPr>
          <w:rFonts w:eastAsia="ArialMT"/>
          <w:szCs w:val="24"/>
          <w:lang w:val="es-ES_tradnl"/>
        </w:rPr>
      </w:pPr>
      <w:r w:rsidRPr="00DF4D0F">
        <w:rPr>
          <w:rFonts w:eastAsia="ArialMT"/>
          <w:szCs w:val="24"/>
          <w:lang w:val="es-ES_tradnl"/>
        </w:rPr>
        <w:t>puterea motorului;</w:t>
      </w:r>
    </w:p>
    <w:p w:rsidR="00DF4D0F" w:rsidRPr="00DF4D0F" w:rsidRDefault="00DF4D0F" w:rsidP="00DF4D0F">
      <w:pPr>
        <w:pStyle w:val="ListParagraph"/>
        <w:numPr>
          <w:ilvl w:val="0"/>
          <w:numId w:val="5"/>
        </w:numPr>
        <w:spacing w:after="0"/>
        <w:ind w:left="1800"/>
        <w:rPr>
          <w:rFonts w:eastAsia="ArialMT"/>
          <w:szCs w:val="24"/>
          <w:lang w:val="es-ES_tradnl"/>
        </w:rPr>
      </w:pPr>
      <w:r w:rsidRPr="00DF4D0F">
        <w:rPr>
          <w:rFonts w:eastAsia="ArialMT"/>
          <w:szCs w:val="24"/>
          <w:lang w:val="es-ES_tradnl"/>
        </w:rPr>
        <w:t>capacitatea utilajului și vâ</w:t>
      </w:r>
      <w:r w:rsidR="00EA7149" w:rsidRPr="00DF4D0F">
        <w:rPr>
          <w:rFonts w:eastAsia="ArialMT"/>
          <w:szCs w:val="24"/>
          <w:lang w:val="es-ES_tradnl"/>
        </w:rPr>
        <w:t>rsta motorului/utilajului;</w:t>
      </w:r>
    </w:p>
    <w:p w:rsidR="00EA7149" w:rsidRPr="00DF4D0F" w:rsidRDefault="00DF4D0F" w:rsidP="00DF4D0F">
      <w:pPr>
        <w:pStyle w:val="ListParagraph"/>
        <w:numPr>
          <w:ilvl w:val="0"/>
          <w:numId w:val="5"/>
        </w:numPr>
        <w:spacing w:after="0"/>
        <w:ind w:left="1800"/>
        <w:rPr>
          <w:rFonts w:eastAsia="ArialMT"/>
          <w:szCs w:val="24"/>
          <w:lang w:val="es-ES_tradnl"/>
        </w:rPr>
      </w:pPr>
      <w:r w:rsidRPr="00DF4D0F">
        <w:rPr>
          <w:rFonts w:eastAsia="ArialMT"/>
          <w:szCs w:val="24"/>
          <w:lang w:val="es-ES_tradnl"/>
        </w:rPr>
        <w:t>aria pe care se desfăș</w:t>
      </w:r>
      <w:r w:rsidR="00EA7149" w:rsidRPr="00DF4D0F">
        <w:rPr>
          <w:rFonts w:eastAsia="ArialMT"/>
          <w:szCs w:val="24"/>
          <w:lang w:val="es-ES_tradnl"/>
        </w:rPr>
        <w:t>o</w:t>
      </w:r>
      <w:r w:rsidRPr="00DF4D0F">
        <w:rPr>
          <w:rFonts w:eastAsia="ArialMT"/>
          <w:szCs w:val="24"/>
          <w:lang w:val="es-ES_tradnl"/>
        </w:rPr>
        <w:t>ară aceste activități (substanț</w:t>
      </w:r>
      <w:r w:rsidR="00EA7149" w:rsidRPr="00DF4D0F">
        <w:rPr>
          <w:rFonts w:eastAsia="ArialMT"/>
          <w:szCs w:val="24"/>
          <w:lang w:val="es-ES_tradnl"/>
        </w:rPr>
        <w:t xml:space="preserve">e </w:t>
      </w:r>
      <w:r w:rsidRPr="00DF4D0F">
        <w:rPr>
          <w:rFonts w:eastAsia="ArialMT"/>
          <w:szCs w:val="24"/>
          <w:lang w:val="es-ES_tradnl"/>
        </w:rPr>
        <w:t>poluante - particule materiale în suspensie ș</w:t>
      </w:r>
      <w:r w:rsidR="00EA7149" w:rsidRPr="00DF4D0F">
        <w:rPr>
          <w:rFonts w:eastAsia="ArialMT"/>
          <w:szCs w:val="24"/>
          <w:lang w:val="es-ES_tradnl"/>
        </w:rPr>
        <w:t>i sedimentabile);</w:t>
      </w:r>
    </w:p>
    <w:p w:rsidR="00EA7149" w:rsidRPr="00DF4D0F" w:rsidRDefault="00DF4D0F" w:rsidP="00DF4D0F">
      <w:pPr>
        <w:pStyle w:val="ListParagraph"/>
        <w:numPr>
          <w:ilvl w:val="0"/>
          <w:numId w:val="5"/>
        </w:numPr>
        <w:spacing w:after="0"/>
        <w:ind w:left="1800"/>
        <w:rPr>
          <w:rFonts w:eastAsia="ArialMT"/>
          <w:szCs w:val="24"/>
          <w:lang w:val="es-ES_tradnl"/>
        </w:rPr>
      </w:pPr>
      <w:r w:rsidRPr="00DF4D0F">
        <w:rPr>
          <w:rFonts w:eastAsia="ArialMT"/>
          <w:szCs w:val="24"/>
          <w:lang w:val="es-ES_tradnl"/>
        </w:rPr>
        <w:t>distanțele parcurse (substanțe poluante- particule materiale ridicate în aer de pe suprafaț</w:t>
      </w:r>
      <w:r w:rsidR="00EA7149" w:rsidRPr="00DF4D0F">
        <w:rPr>
          <w:rFonts w:eastAsia="ArialMT"/>
          <w:szCs w:val="24"/>
          <w:lang w:val="es-ES_tradnl"/>
        </w:rPr>
        <w:t>a drumurilor).</w:t>
      </w:r>
    </w:p>
    <w:p w:rsidR="00EA7149" w:rsidRPr="003404E9" w:rsidRDefault="00DF4D0F" w:rsidP="00EA7149">
      <w:pPr>
        <w:spacing w:after="0"/>
        <w:ind w:firstLine="720"/>
        <w:rPr>
          <w:rFonts w:eastAsia="ArialMT"/>
          <w:szCs w:val="24"/>
          <w:lang w:val="es-ES_tradnl"/>
        </w:rPr>
      </w:pPr>
      <w:r w:rsidRPr="003404E9">
        <w:rPr>
          <w:rFonts w:eastAsia="ArialMT"/>
          <w:szCs w:val="24"/>
          <w:lang w:val="es-ES_tradnl"/>
        </w:rPr>
        <w:t>Natura temporară a lucrărilor de construcț</w:t>
      </w:r>
      <w:r w:rsidR="00EA7149" w:rsidRPr="003404E9">
        <w:rPr>
          <w:rFonts w:eastAsia="ArialMT"/>
          <w:szCs w:val="24"/>
          <w:lang w:val="es-ES_tradnl"/>
        </w:rPr>
        <w:t>ie, speci</w:t>
      </w:r>
      <w:r w:rsidRPr="003404E9">
        <w:rPr>
          <w:rFonts w:eastAsia="ArialMT"/>
          <w:szCs w:val="24"/>
          <w:lang w:val="es-ES_tradnl"/>
        </w:rPr>
        <w:t>ficul diferitelor faze de execuție, modificarea continuă a fronturilor de lucru diferențiază</w:t>
      </w:r>
      <w:r w:rsidR="00EA7149" w:rsidRPr="003404E9">
        <w:rPr>
          <w:rFonts w:eastAsia="ArialMT"/>
          <w:szCs w:val="24"/>
          <w:lang w:val="es-ES_tradnl"/>
        </w:rPr>
        <w:t xml:space="preserve"> net </w:t>
      </w:r>
      <w:r w:rsidRPr="003404E9">
        <w:rPr>
          <w:rFonts w:eastAsia="ArialMT"/>
          <w:szCs w:val="24"/>
          <w:lang w:val="es-ES_tradnl"/>
        </w:rPr>
        <w:t>emisiile specifice acestor lucră</w:t>
      </w:r>
      <w:r w:rsidR="00EA7149" w:rsidRPr="003404E9">
        <w:rPr>
          <w:rFonts w:eastAsia="ArialMT"/>
          <w:szCs w:val="24"/>
          <w:lang w:val="es-ES_tradnl"/>
        </w:rPr>
        <w:t>ri de al</w:t>
      </w:r>
      <w:r w:rsidRPr="003404E9">
        <w:rPr>
          <w:rFonts w:eastAsia="ArialMT"/>
          <w:szCs w:val="24"/>
          <w:lang w:val="es-ES_tradnl"/>
        </w:rPr>
        <w:t>te surse nedirijate de praf, atât în ceea ce privește estimarea, cât ș</w:t>
      </w:r>
      <w:r w:rsidR="00EA7149" w:rsidRPr="003404E9">
        <w:rPr>
          <w:rFonts w:eastAsia="ArialMT"/>
          <w:szCs w:val="24"/>
          <w:lang w:val="es-ES_tradnl"/>
        </w:rPr>
        <w:t>i controlul emisiilor.</w:t>
      </w:r>
    </w:p>
    <w:p w:rsidR="00EA7149" w:rsidRPr="003404E9" w:rsidRDefault="00DF4D0F" w:rsidP="00DF4D0F">
      <w:pPr>
        <w:spacing w:after="0"/>
        <w:ind w:firstLine="720"/>
        <w:rPr>
          <w:rFonts w:eastAsia="ArialMT"/>
          <w:szCs w:val="24"/>
          <w:lang w:val="es-ES_tradnl"/>
        </w:rPr>
      </w:pPr>
      <w:r w:rsidRPr="003404E9">
        <w:rPr>
          <w:rFonts w:eastAsia="ArialMT"/>
          <w:szCs w:val="24"/>
          <w:lang w:val="es-ES_tradnl"/>
        </w:rPr>
        <w:t>Se apreciază că</w:t>
      </w:r>
      <w:r w:rsidR="00EA7149" w:rsidRPr="003404E9">
        <w:rPr>
          <w:rFonts w:eastAsia="ArialMT"/>
          <w:szCs w:val="24"/>
          <w:lang w:val="es-ES_tradnl"/>
        </w:rPr>
        <w:t xml:space="preserve"> poluarea </w:t>
      </w:r>
      <w:r w:rsidRPr="003404E9">
        <w:rPr>
          <w:rFonts w:eastAsia="ArialMT"/>
          <w:szCs w:val="24"/>
          <w:lang w:val="es-ES_tradnl"/>
        </w:rPr>
        <w:t>specifică activităților de alimentare cu carburanți, întreținere și reparații ale utilajelor ș</w:t>
      </w:r>
      <w:r w:rsidR="00EA7149" w:rsidRPr="003404E9">
        <w:rPr>
          <w:rFonts w:eastAsia="ArialMT"/>
          <w:szCs w:val="24"/>
          <w:lang w:val="es-ES_tradnl"/>
        </w:rPr>
        <w:t>i mijl</w:t>
      </w:r>
      <w:r w:rsidRPr="003404E9">
        <w:rPr>
          <w:rFonts w:eastAsia="ArialMT"/>
          <w:szCs w:val="24"/>
          <w:lang w:val="es-ES_tradnl"/>
        </w:rPr>
        <w:t>oacelor de transport este redusă și poate fi neglijată, mai ales că se recomandă</w:t>
      </w:r>
      <w:r w:rsidR="00EA7149" w:rsidRPr="003404E9">
        <w:rPr>
          <w:rFonts w:eastAsia="ArialMT"/>
          <w:szCs w:val="24"/>
          <w:lang w:val="es-ES_tradnl"/>
        </w:rPr>
        <w:t xml:space="preserve"> construct</w:t>
      </w:r>
      <w:r w:rsidR="003404E9" w:rsidRPr="003404E9">
        <w:rPr>
          <w:rFonts w:eastAsia="ArialMT"/>
          <w:szCs w:val="24"/>
          <w:lang w:val="es-ES_tradnl"/>
        </w:rPr>
        <w:t>orului ca aceste activități să fie asigurate în staț</w:t>
      </w:r>
      <w:r w:rsidR="00EA7149" w:rsidRPr="003404E9">
        <w:rPr>
          <w:rFonts w:eastAsia="ArialMT"/>
          <w:szCs w:val="24"/>
          <w:lang w:val="es-ES_tradnl"/>
        </w:rPr>
        <w:t>iile de alimenta</w:t>
      </w:r>
      <w:r w:rsidR="003404E9" w:rsidRPr="003404E9">
        <w:rPr>
          <w:rFonts w:eastAsia="ArialMT"/>
          <w:szCs w:val="24"/>
          <w:lang w:val="es-ES_tradnl"/>
        </w:rPr>
        <w:t>re carburanț</w:t>
      </w:r>
      <w:r w:rsidR="00EA7149" w:rsidRPr="003404E9">
        <w:rPr>
          <w:rFonts w:eastAsia="ArialMT"/>
          <w:szCs w:val="24"/>
          <w:lang w:val="es-ES_tradnl"/>
        </w:rPr>
        <w:t>i.</w:t>
      </w:r>
    </w:p>
    <w:p w:rsidR="00EA7149" w:rsidRPr="00700FB6" w:rsidRDefault="00EA7149" w:rsidP="00EA7149">
      <w:pPr>
        <w:autoSpaceDE w:val="0"/>
        <w:autoSpaceDN w:val="0"/>
        <w:adjustRightInd w:val="0"/>
        <w:spacing w:after="0"/>
        <w:jc w:val="both"/>
        <w:rPr>
          <w:rFonts w:eastAsia="ArialMT"/>
          <w:szCs w:val="24"/>
          <w:highlight w:val="yellow"/>
          <w:lang w:val="es-ES_tradnl"/>
        </w:rPr>
      </w:pPr>
    </w:p>
    <w:p w:rsidR="00EA7149" w:rsidRPr="003404E9" w:rsidRDefault="00EA7149" w:rsidP="003404E9">
      <w:pPr>
        <w:pStyle w:val="ListParagraph"/>
        <w:numPr>
          <w:ilvl w:val="0"/>
          <w:numId w:val="5"/>
        </w:numPr>
        <w:autoSpaceDE w:val="0"/>
        <w:autoSpaceDN w:val="0"/>
        <w:adjustRightInd w:val="0"/>
        <w:spacing w:after="0"/>
        <w:jc w:val="both"/>
        <w:rPr>
          <w:b/>
          <w:bCs/>
          <w:szCs w:val="24"/>
          <w:lang w:val="es-ES_tradnl"/>
        </w:rPr>
      </w:pPr>
      <w:r w:rsidRPr="003404E9">
        <w:rPr>
          <w:b/>
          <w:bCs/>
          <w:szCs w:val="24"/>
          <w:lang w:val="es-ES_tradnl"/>
        </w:rPr>
        <w:t>Măsuri pentru diminuarea impactului</w:t>
      </w:r>
    </w:p>
    <w:p w:rsidR="00EA7149" w:rsidRPr="003404E9" w:rsidRDefault="003404E9" w:rsidP="00EA7149">
      <w:pPr>
        <w:spacing w:after="0"/>
        <w:ind w:firstLine="720"/>
        <w:rPr>
          <w:rFonts w:eastAsia="ArialMT"/>
          <w:szCs w:val="24"/>
          <w:lang w:val="es-ES_tradnl"/>
        </w:rPr>
      </w:pPr>
      <w:r w:rsidRPr="003404E9">
        <w:rPr>
          <w:rFonts w:eastAsia="ArialMT"/>
          <w:szCs w:val="24"/>
          <w:lang w:val="es-ES_tradnl"/>
        </w:rPr>
        <w:t>În perioada de execuție au fost luate următoarele mă</w:t>
      </w:r>
      <w:r w:rsidR="00EA7149" w:rsidRPr="003404E9">
        <w:rPr>
          <w:rFonts w:eastAsia="ArialMT"/>
          <w:szCs w:val="24"/>
          <w:lang w:val="es-ES_tradnl"/>
        </w:rPr>
        <w:t>suri de prevenire a impactului asupra mediului:</w:t>
      </w:r>
    </w:p>
    <w:p w:rsidR="00EA7149" w:rsidRPr="003404E9" w:rsidRDefault="003404E9" w:rsidP="003404E9">
      <w:pPr>
        <w:pStyle w:val="ListParagraph"/>
        <w:numPr>
          <w:ilvl w:val="0"/>
          <w:numId w:val="22"/>
        </w:numPr>
        <w:spacing w:after="0"/>
        <w:jc w:val="both"/>
        <w:rPr>
          <w:rFonts w:eastAsia="ArialMT"/>
          <w:szCs w:val="24"/>
          <w:lang w:val="es-ES_tradnl"/>
        </w:rPr>
      </w:pPr>
      <w:r w:rsidRPr="003404E9">
        <w:rPr>
          <w:color w:val="000000"/>
          <w:szCs w:val="24"/>
          <w:lang w:val="es-ES_tradnl"/>
        </w:rPr>
        <w:t>delimitarea clară a arealelor de construcț</w:t>
      </w:r>
      <w:r w:rsidR="00EA7149" w:rsidRPr="003404E9">
        <w:rPr>
          <w:color w:val="000000"/>
          <w:szCs w:val="24"/>
          <w:lang w:val="es-ES_tradnl"/>
        </w:rPr>
        <w:t>ie;</w:t>
      </w:r>
      <w:r w:rsidR="00EA7149" w:rsidRPr="003404E9">
        <w:rPr>
          <w:rFonts w:eastAsia="ArialMT"/>
          <w:szCs w:val="24"/>
          <w:lang w:val="es-ES_tradnl"/>
        </w:rPr>
        <w:t xml:space="preserve"> </w:t>
      </w:r>
    </w:p>
    <w:p w:rsidR="00EA7149" w:rsidRPr="003404E9" w:rsidRDefault="00EA7149" w:rsidP="003404E9">
      <w:pPr>
        <w:pStyle w:val="ListParagraph"/>
        <w:numPr>
          <w:ilvl w:val="0"/>
          <w:numId w:val="22"/>
        </w:numPr>
        <w:spacing w:after="0"/>
        <w:jc w:val="both"/>
        <w:rPr>
          <w:rFonts w:eastAsia="ArialMT"/>
          <w:szCs w:val="24"/>
          <w:lang w:val="es-ES_tradnl"/>
        </w:rPr>
      </w:pPr>
      <w:r w:rsidRPr="003404E9">
        <w:rPr>
          <w:color w:val="000000"/>
          <w:szCs w:val="24"/>
          <w:lang w:val="es-ES_tradnl"/>
        </w:rPr>
        <w:t xml:space="preserve">utilizarea unor </w:t>
      </w:r>
      <w:r w:rsidR="003404E9">
        <w:rPr>
          <w:rFonts w:eastAsia="ArialMT"/>
          <w:szCs w:val="24"/>
          <w:lang w:val="es-ES_tradnl"/>
        </w:rPr>
        <w:t>mijloace de transport ș</w:t>
      </w:r>
      <w:r w:rsidRPr="003404E9">
        <w:rPr>
          <w:rFonts w:eastAsia="ArialMT"/>
          <w:szCs w:val="24"/>
          <w:lang w:val="es-ES_tradnl"/>
        </w:rPr>
        <w:t>i utilaje dotate cu motoare Dies</w:t>
      </w:r>
      <w:r w:rsidR="003404E9">
        <w:rPr>
          <w:rFonts w:eastAsia="ArialMT"/>
          <w:szCs w:val="24"/>
          <w:lang w:val="es-ES_tradnl"/>
        </w:rPr>
        <w:t>el care nu produc emisii de Pb și foarte puț</w:t>
      </w:r>
      <w:r w:rsidRPr="003404E9">
        <w:rPr>
          <w:rFonts w:eastAsia="ArialMT"/>
          <w:szCs w:val="24"/>
          <w:lang w:val="es-ES_tradnl"/>
        </w:rPr>
        <w:t>in monoxid de carbon</w:t>
      </w:r>
      <w:r w:rsidRPr="003404E9">
        <w:rPr>
          <w:color w:val="000000"/>
          <w:szCs w:val="24"/>
          <w:lang w:val="es-ES_tradnl"/>
        </w:rPr>
        <w:t>;</w:t>
      </w:r>
    </w:p>
    <w:p w:rsidR="00EA7149" w:rsidRPr="003404E9" w:rsidRDefault="00EA7149" w:rsidP="003404E9">
      <w:pPr>
        <w:pStyle w:val="ListParagraph"/>
        <w:numPr>
          <w:ilvl w:val="0"/>
          <w:numId w:val="22"/>
        </w:numPr>
        <w:spacing w:after="0"/>
        <w:jc w:val="both"/>
        <w:rPr>
          <w:rFonts w:eastAsia="ArialMT"/>
          <w:szCs w:val="24"/>
          <w:lang w:val="es-ES_tradnl"/>
        </w:rPr>
      </w:pPr>
      <w:r w:rsidRPr="003404E9">
        <w:rPr>
          <w:rFonts w:eastAsia="ArialMT"/>
          <w:szCs w:val="24"/>
          <w:lang w:val="es-ES_tradnl"/>
        </w:rPr>
        <w:t>reducerea proceselor tehnologice care produc mult praf cum est</w:t>
      </w:r>
      <w:r w:rsidR="003404E9">
        <w:rPr>
          <w:rFonts w:eastAsia="ArialMT"/>
          <w:szCs w:val="24"/>
          <w:lang w:val="es-ES_tradnl"/>
        </w:rPr>
        <w:t>e cazul umpluturilor de pamant în perioadele cu vâ</w:t>
      </w:r>
      <w:r w:rsidRPr="003404E9">
        <w:rPr>
          <w:rFonts w:eastAsia="ArialMT"/>
          <w:szCs w:val="24"/>
          <w:lang w:val="es-ES_tradnl"/>
        </w:rPr>
        <w:t>nt pu</w:t>
      </w:r>
      <w:r w:rsidR="003404E9">
        <w:rPr>
          <w:rFonts w:eastAsia="ArialMT"/>
          <w:szCs w:val="24"/>
          <w:lang w:val="es-ES_tradnl"/>
        </w:rPr>
        <w:t>ternic sau umectarea mai intensă a suprafeț</w:t>
      </w:r>
      <w:r w:rsidRPr="003404E9">
        <w:rPr>
          <w:rFonts w:eastAsia="ArialMT"/>
          <w:szCs w:val="24"/>
          <w:lang w:val="es-ES_tradnl"/>
        </w:rPr>
        <w:t>elor;</w:t>
      </w:r>
    </w:p>
    <w:p w:rsidR="00EA7149" w:rsidRPr="003404E9" w:rsidRDefault="003404E9" w:rsidP="003404E9">
      <w:pPr>
        <w:pStyle w:val="ListParagraph"/>
        <w:numPr>
          <w:ilvl w:val="0"/>
          <w:numId w:val="22"/>
        </w:numPr>
        <w:spacing w:after="0"/>
        <w:jc w:val="both"/>
        <w:rPr>
          <w:rFonts w:eastAsia="ArialMT"/>
          <w:szCs w:val="24"/>
          <w:lang w:val="es-ES_tradnl"/>
        </w:rPr>
      </w:pPr>
      <w:r>
        <w:rPr>
          <w:rFonts w:eastAsia="Arial Unicode MS"/>
          <w:szCs w:val="24"/>
          <w:lang w:val="es-ES_tradnl"/>
        </w:rPr>
        <w:t>î</w:t>
      </w:r>
      <w:r>
        <w:rPr>
          <w:rFonts w:eastAsia="ArialMT"/>
          <w:szCs w:val="24"/>
          <w:lang w:val="es-ES_tradnl"/>
        </w:rPr>
        <w:t>ntreținerea corespunzătoare a drumurilor de șantier, nivelarea și stropirea cu apă</w:t>
      </w:r>
      <w:r w:rsidR="00EA7149" w:rsidRPr="003404E9">
        <w:rPr>
          <w:rFonts w:eastAsia="ArialMT"/>
          <w:szCs w:val="24"/>
          <w:lang w:val="es-ES_tradnl"/>
        </w:rPr>
        <w:t xml:space="preserve"> pentru a se reduce degajarea prafului;</w:t>
      </w:r>
    </w:p>
    <w:p w:rsidR="00EA7149" w:rsidRPr="003404E9" w:rsidRDefault="00EA7149" w:rsidP="003404E9">
      <w:pPr>
        <w:pStyle w:val="ListParagraph"/>
        <w:numPr>
          <w:ilvl w:val="0"/>
          <w:numId w:val="22"/>
        </w:numPr>
        <w:spacing w:after="0"/>
        <w:jc w:val="both"/>
        <w:rPr>
          <w:rFonts w:eastAsia="ArialMT"/>
          <w:szCs w:val="24"/>
          <w:lang w:val="es-ES_tradnl"/>
        </w:rPr>
      </w:pPr>
      <w:r w:rsidRPr="003404E9">
        <w:rPr>
          <w:rFonts w:eastAsia="Arial Unicode MS"/>
          <w:szCs w:val="24"/>
          <w:lang w:val="es-ES_tradnl"/>
        </w:rPr>
        <w:t>a</w:t>
      </w:r>
      <w:r w:rsidRPr="003404E9">
        <w:rPr>
          <w:rFonts w:eastAsia="ArialMT"/>
          <w:szCs w:val="24"/>
          <w:lang w:val="es-ES_tradnl"/>
        </w:rPr>
        <w:t>menajarea de platforme speciale pentru depozita</w:t>
      </w:r>
      <w:r w:rsidR="003404E9">
        <w:rPr>
          <w:rFonts w:eastAsia="ArialMT"/>
          <w:szCs w:val="24"/>
          <w:lang w:val="es-ES_tradnl"/>
        </w:rPr>
        <w:t>rea materialelor, a utilajelor și deș</w:t>
      </w:r>
      <w:r w:rsidRPr="003404E9">
        <w:rPr>
          <w:rFonts w:eastAsia="ArialMT"/>
          <w:szCs w:val="24"/>
          <w:lang w:val="es-ES_tradnl"/>
        </w:rPr>
        <w:t>eurilor;</w:t>
      </w:r>
    </w:p>
    <w:p w:rsidR="00EA7149" w:rsidRPr="003404E9" w:rsidRDefault="003404E9" w:rsidP="003404E9">
      <w:pPr>
        <w:pStyle w:val="ListParagraph"/>
        <w:numPr>
          <w:ilvl w:val="0"/>
          <w:numId w:val="22"/>
        </w:numPr>
        <w:spacing w:after="0"/>
        <w:jc w:val="both"/>
        <w:rPr>
          <w:rFonts w:eastAsia="ArialMT"/>
          <w:szCs w:val="24"/>
          <w:lang w:val="es-ES_tradnl"/>
        </w:rPr>
      </w:pPr>
      <w:r>
        <w:rPr>
          <w:rFonts w:eastAsia="ArialMT"/>
          <w:szCs w:val="24"/>
          <w:lang w:val="es-ES_tradnl"/>
        </w:rPr>
        <w:t>alimentarea cu carburanț</w:t>
      </w:r>
      <w:r w:rsidR="00EA7149" w:rsidRPr="003404E9">
        <w:rPr>
          <w:rFonts w:eastAsia="ArialMT"/>
          <w:szCs w:val="24"/>
          <w:lang w:val="es-ES_tradnl"/>
        </w:rPr>
        <w:t>i a mijloace</w:t>
      </w:r>
      <w:r>
        <w:rPr>
          <w:rFonts w:eastAsia="ArialMT"/>
          <w:szCs w:val="24"/>
          <w:lang w:val="es-ES_tradnl"/>
        </w:rPr>
        <w:t>lor de transport în staț</w:t>
      </w:r>
      <w:r w:rsidR="00EA7149" w:rsidRPr="003404E9">
        <w:rPr>
          <w:rFonts w:eastAsia="ArialMT"/>
          <w:szCs w:val="24"/>
          <w:lang w:val="es-ES_tradnl"/>
        </w:rPr>
        <w:t>ii de alimentare centralizate;</w:t>
      </w:r>
    </w:p>
    <w:p w:rsidR="00EA7149" w:rsidRPr="003404E9" w:rsidRDefault="00EA7149" w:rsidP="003404E9">
      <w:pPr>
        <w:pStyle w:val="ListParagraph"/>
        <w:numPr>
          <w:ilvl w:val="0"/>
          <w:numId w:val="22"/>
        </w:numPr>
        <w:spacing w:after="0"/>
        <w:jc w:val="both"/>
        <w:rPr>
          <w:rFonts w:eastAsia="ArialMT"/>
          <w:szCs w:val="24"/>
          <w:lang w:val="es-ES_tradnl"/>
        </w:rPr>
      </w:pPr>
      <w:r w:rsidRPr="003404E9">
        <w:rPr>
          <w:rFonts w:eastAsia="Arial Unicode MS"/>
          <w:szCs w:val="24"/>
          <w:lang w:val="es-ES_tradnl"/>
        </w:rPr>
        <w:t>d</w:t>
      </w:r>
      <w:r w:rsidR="003404E9">
        <w:rPr>
          <w:rFonts w:eastAsia="ArialMT"/>
          <w:szCs w:val="24"/>
          <w:lang w:val="es-ES_tradnl"/>
        </w:rPr>
        <w:t>otarea pentru perioada de iarnă a parcurilor de utilaje și mijloace de transport cu roboț</w:t>
      </w:r>
      <w:r w:rsidRPr="003404E9">
        <w:rPr>
          <w:rFonts w:eastAsia="ArialMT"/>
          <w:szCs w:val="24"/>
          <w:lang w:val="es-ES_tradnl"/>
        </w:rPr>
        <w:t xml:space="preserve">i electrici de pornire, pentru a </w:t>
      </w:r>
      <w:r w:rsidR="003404E9">
        <w:rPr>
          <w:rFonts w:eastAsia="ArialMT"/>
          <w:szCs w:val="24"/>
          <w:lang w:val="es-ES_tradnl"/>
        </w:rPr>
        <w:t>se evita evacuarea de gaze de eșapament pe timpul unor demară</w:t>
      </w:r>
      <w:r w:rsidRPr="003404E9">
        <w:rPr>
          <w:rFonts w:eastAsia="ArialMT"/>
          <w:szCs w:val="24"/>
          <w:lang w:val="es-ES_tradnl"/>
        </w:rPr>
        <w:t>ri lungi sau dificile;</w:t>
      </w:r>
    </w:p>
    <w:p w:rsidR="00EA7149" w:rsidRPr="003404E9" w:rsidRDefault="003404E9" w:rsidP="003404E9">
      <w:pPr>
        <w:pStyle w:val="ListParagraph"/>
        <w:numPr>
          <w:ilvl w:val="0"/>
          <w:numId w:val="22"/>
        </w:numPr>
        <w:spacing w:after="0"/>
        <w:jc w:val="both"/>
        <w:rPr>
          <w:color w:val="000000"/>
          <w:szCs w:val="24"/>
          <w:lang w:val="es-ES_tradnl"/>
        </w:rPr>
      </w:pPr>
      <w:r>
        <w:rPr>
          <w:color w:val="000000"/>
          <w:szCs w:val="24"/>
          <w:lang w:val="es-ES_tradnl"/>
        </w:rPr>
        <w:t>pulverizarea cu apă a zonei de construcț</w:t>
      </w:r>
      <w:r w:rsidR="00EA7149" w:rsidRPr="003404E9">
        <w:rPr>
          <w:color w:val="000000"/>
          <w:szCs w:val="24"/>
          <w:lang w:val="es-ES_tradnl"/>
        </w:rPr>
        <w:t xml:space="preserve">ie în caz de aer uscat și vant; </w:t>
      </w:r>
    </w:p>
    <w:p w:rsidR="00EA7149" w:rsidRPr="003404E9" w:rsidRDefault="00EA7149" w:rsidP="003404E9">
      <w:pPr>
        <w:pStyle w:val="ListParagraph"/>
        <w:numPr>
          <w:ilvl w:val="0"/>
          <w:numId w:val="22"/>
        </w:numPr>
        <w:spacing w:after="0"/>
        <w:jc w:val="both"/>
        <w:rPr>
          <w:color w:val="000000"/>
          <w:szCs w:val="24"/>
          <w:lang w:val="es-ES_tradnl"/>
        </w:rPr>
      </w:pPr>
      <w:r w:rsidRPr="003404E9">
        <w:rPr>
          <w:color w:val="000000"/>
          <w:szCs w:val="24"/>
          <w:lang w:val="es-ES_tradnl"/>
        </w:rPr>
        <w:t xml:space="preserve">vehiculele care transportă materiale </w:t>
      </w:r>
      <w:r w:rsidR="003404E9">
        <w:rPr>
          <w:color w:val="000000"/>
          <w:szCs w:val="24"/>
          <w:lang w:val="es-ES_tradnl"/>
        </w:rPr>
        <w:t>vor fi verificate pentru a nu răspâ</w:t>
      </w:r>
      <w:r w:rsidRPr="003404E9">
        <w:rPr>
          <w:color w:val="000000"/>
          <w:szCs w:val="24"/>
          <w:lang w:val="es-ES_tradnl"/>
        </w:rPr>
        <w:t>ndi materiale</w:t>
      </w:r>
      <w:r w:rsidR="003404E9">
        <w:rPr>
          <w:color w:val="000000"/>
          <w:szCs w:val="24"/>
          <w:lang w:val="es-ES_tradnl"/>
        </w:rPr>
        <w:t xml:space="preserve"> în afara arealului de construcț</w:t>
      </w:r>
      <w:r w:rsidRPr="003404E9">
        <w:rPr>
          <w:color w:val="000000"/>
          <w:szCs w:val="24"/>
          <w:lang w:val="es-ES_tradnl"/>
        </w:rPr>
        <w:t xml:space="preserve">ie; </w:t>
      </w:r>
    </w:p>
    <w:p w:rsidR="00EA7149" w:rsidRPr="003404E9" w:rsidRDefault="00EA7149" w:rsidP="003404E9">
      <w:pPr>
        <w:pStyle w:val="ListParagraph"/>
        <w:numPr>
          <w:ilvl w:val="0"/>
          <w:numId w:val="22"/>
        </w:numPr>
        <w:spacing w:after="0"/>
        <w:jc w:val="both"/>
        <w:rPr>
          <w:color w:val="000000"/>
          <w:szCs w:val="24"/>
          <w:lang w:val="es-ES_tradnl"/>
        </w:rPr>
      </w:pPr>
      <w:r w:rsidRPr="003404E9">
        <w:rPr>
          <w:color w:val="000000"/>
          <w:szCs w:val="24"/>
          <w:lang w:val="es-ES_tradnl"/>
        </w:rPr>
        <w:lastRenderedPageBreak/>
        <w:t xml:space="preserve">stabilirea unui timp cât mai scurt de stocare a deșeurilor de constructie </w:t>
      </w:r>
      <w:r w:rsidR="003404E9">
        <w:rPr>
          <w:color w:val="000000"/>
          <w:szCs w:val="24"/>
          <w:lang w:val="es-ES_tradnl"/>
        </w:rPr>
        <w:t>la locul de producere pentru a î</w:t>
      </w:r>
      <w:r w:rsidRPr="003404E9">
        <w:rPr>
          <w:color w:val="000000"/>
          <w:szCs w:val="24"/>
          <w:lang w:val="es-ES_tradnl"/>
        </w:rPr>
        <w:t>mpie</w:t>
      </w:r>
      <w:r w:rsidR="003404E9">
        <w:rPr>
          <w:color w:val="000000"/>
          <w:szCs w:val="24"/>
          <w:lang w:val="es-ES_tradnl"/>
        </w:rPr>
        <w:t>dica antrenarea lor de către vâ</w:t>
      </w:r>
      <w:r w:rsidRPr="003404E9">
        <w:rPr>
          <w:color w:val="000000"/>
          <w:szCs w:val="24"/>
          <w:lang w:val="es-ES_tradnl"/>
        </w:rPr>
        <w:t>nt și im</w:t>
      </w:r>
      <w:r w:rsidR="003404E9">
        <w:rPr>
          <w:color w:val="000000"/>
          <w:szCs w:val="24"/>
          <w:lang w:val="es-ES_tradnl"/>
        </w:rPr>
        <w:t>plicit poluarea aerului din zonă</w:t>
      </w:r>
      <w:r w:rsidRPr="003404E9">
        <w:rPr>
          <w:color w:val="000000"/>
          <w:szCs w:val="24"/>
          <w:lang w:val="es-ES_tradnl"/>
        </w:rPr>
        <w:t xml:space="preserve">; </w:t>
      </w:r>
    </w:p>
    <w:p w:rsidR="00EA7149" w:rsidRPr="003404E9" w:rsidRDefault="003404E9" w:rsidP="003404E9">
      <w:pPr>
        <w:pStyle w:val="ListParagraph"/>
        <w:numPr>
          <w:ilvl w:val="0"/>
          <w:numId w:val="22"/>
        </w:numPr>
        <w:spacing w:after="0"/>
        <w:jc w:val="both"/>
        <w:rPr>
          <w:color w:val="000000"/>
          <w:szCs w:val="24"/>
          <w:lang w:val="es-ES_tradnl"/>
        </w:rPr>
      </w:pPr>
      <w:r>
        <w:rPr>
          <w:color w:val="000000"/>
          <w:szCs w:val="24"/>
          <w:lang w:val="es-ES_tradnl"/>
        </w:rPr>
        <w:t>la ieșirea din șantier se vor curăța roțile autovehiculelor ș</w:t>
      </w:r>
      <w:r w:rsidR="00EA7149" w:rsidRPr="003404E9">
        <w:rPr>
          <w:color w:val="000000"/>
          <w:szCs w:val="24"/>
          <w:lang w:val="es-ES_tradnl"/>
        </w:rPr>
        <w:t>i a</w:t>
      </w:r>
      <w:r>
        <w:rPr>
          <w:color w:val="000000"/>
          <w:szCs w:val="24"/>
          <w:lang w:val="es-ES_tradnl"/>
        </w:rPr>
        <w:t>le</w:t>
      </w:r>
      <w:r w:rsidR="00EA7149" w:rsidRPr="003404E9">
        <w:rPr>
          <w:color w:val="000000"/>
          <w:szCs w:val="24"/>
          <w:lang w:val="es-ES_tradnl"/>
        </w:rPr>
        <w:t xml:space="preserve"> altor utilaje pentru </w:t>
      </w:r>
      <w:r>
        <w:rPr>
          <w:color w:val="000000"/>
          <w:szCs w:val="24"/>
          <w:lang w:val="es-ES_tradnl"/>
        </w:rPr>
        <w:t>a preveni transportul de moloz î</w:t>
      </w:r>
      <w:r w:rsidR="00EA7149" w:rsidRPr="003404E9">
        <w:rPr>
          <w:color w:val="000000"/>
          <w:szCs w:val="24"/>
          <w:lang w:val="es-ES_tradnl"/>
        </w:rPr>
        <w:t xml:space="preserve">n afara amplasamentului pe drumurile publice; </w:t>
      </w:r>
    </w:p>
    <w:p w:rsidR="00EA7149" w:rsidRPr="003404E9" w:rsidRDefault="00EA7149" w:rsidP="003404E9">
      <w:pPr>
        <w:pStyle w:val="ListParagraph"/>
        <w:numPr>
          <w:ilvl w:val="0"/>
          <w:numId w:val="22"/>
        </w:numPr>
        <w:spacing w:after="0"/>
        <w:jc w:val="both"/>
        <w:rPr>
          <w:color w:val="000000"/>
          <w:szCs w:val="24"/>
          <w:lang w:val="es-ES_tradnl"/>
        </w:rPr>
      </w:pPr>
      <w:r w:rsidRPr="003404E9">
        <w:rPr>
          <w:color w:val="000000"/>
          <w:szCs w:val="24"/>
          <w:lang w:val="es-ES_tradnl"/>
        </w:rPr>
        <w:t>pentru diminu</w:t>
      </w:r>
      <w:r w:rsidR="003404E9">
        <w:rPr>
          <w:color w:val="000000"/>
          <w:szCs w:val="24"/>
          <w:lang w:val="es-ES_tradnl"/>
        </w:rPr>
        <w:t>area impactului generat în timp, se va urmă</w:t>
      </w:r>
      <w:r w:rsidRPr="003404E9">
        <w:rPr>
          <w:color w:val="000000"/>
          <w:szCs w:val="24"/>
          <w:lang w:val="es-ES_tradnl"/>
        </w:rPr>
        <w:t xml:space="preserve">ri scurtarea duratei de </w:t>
      </w:r>
      <w:r w:rsidR="003404E9">
        <w:rPr>
          <w:color w:val="000000"/>
          <w:szCs w:val="24"/>
          <w:lang w:val="es-ES_tradnl"/>
        </w:rPr>
        <w:t>amenajare tehnico-constructive și a lucrărilor de construcț</w:t>
      </w:r>
      <w:r w:rsidRPr="003404E9">
        <w:rPr>
          <w:color w:val="000000"/>
          <w:szCs w:val="24"/>
          <w:lang w:val="es-ES_tradnl"/>
        </w:rPr>
        <w:t>ii-montaj a proiectului pentru a diminua astfel durata de manifestare a efectelor negative;</w:t>
      </w:r>
    </w:p>
    <w:p w:rsidR="00EA7149" w:rsidRPr="003404E9" w:rsidRDefault="00EA7149" w:rsidP="003404E9">
      <w:pPr>
        <w:pStyle w:val="ListParagraph"/>
        <w:numPr>
          <w:ilvl w:val="0"/>
          <w:numId w:val="22"/>
        </w:numPr>
        <w:spacing w:after="0"/>
        <w:jc w:val="both"/>
        <w:rPr>
          <w:color w:val="000000"/>
          <w:szCs w:val="24"/>
          <w:lang w:val="es-ES_tradnl"/>
        </w:rPr>
      </w:pPr>
      <w:r w:rsidRPr="003404E9">
        <w:rPr>
          <w:color w:val="000000"/>
          <w:szCs w:val="24"/>
          <w:lang w:val="es-ES_tradnl"/>
        </w:rPr>
        <w:t>se va optimiza traseul utilajelor ca</w:t>
      </w:r>
      <w:r w:rsidR="003404E9">
        <w:rPr>
          <w:color w:val="000000"/>
          <w:szCs w:val="24"/>
          <w:lang w:val="es-ES_tradnl"/>
        </w:rPr>
        <w:t>re transportă</w:t>
      </w:r>
      <w:r w:rsidRPr="003404E9">
        <w:rPr>
          <w:color w:val="000000"/>
          <w:szCs w:val="24"/>
          <w:lang w:val="es-ES_tradnl"/>
        </w:rPr>
        <w:t xml:space="preserve"> material ex</w:t>
      </w:r>
      <w:r w:rsidR="003404E9">
        <w:rPr>
          <w:color w:val="000000"/>
          <w:szCs w:val="24"/>
          <w:lang w:val="es-ES_tradnl"/>
        </w:rPr>
        <w:t>cavat sau materiale de construcții ș</w:t>
      </w:r>
      <w:r w:rsidRPr="003404E9">
        <w:rPr>
          <w:color w:val="000000"/>
          <w:szCs w:val="24"/>
          <w:lang w:val="es-ES_tradnl"/>
        </w:rPr>
        <w:t>i se vor evita pierderile de materiale sau combustibili din utilajele de transport.</w:t>
      </w:r>
    </w:p>
    <w:p w:rsidR="00EA7149" w:rsidRPr="00700FB6" w:rsidRDefault="00EA7149" w:rsidP="00BC67C6">
      <w:pPr>
        <w:spacing w:after="0"/>
        <w:jc w:val="both"/>
        <w:rPr>
          <w:szCs w:val="24"/>
        </w:rPr>
      </w:pPr>
    </w:p>
    <w:p w:rsidR="00BC67C6" w:rsidRPr="00700FB6" w:rsidRDefault="00BC67C6" w:rsidP="00BC67C6">
      <w:pPr>
        <w:spacing w:after="0"/>
        <w:jc w:val="both"/>
        <w:rPr>
          <w:szCs w:val="24"/>
        </w:rPr>
      </w:pPr>
      <w:r w:rsidRPr="00700FB6">
        <w:rPr>
          <w:b/>
          <w:color w:val="000000"/>
          <w:szCs w:val="24"/>
        </w:rPr>
        <w:t>c)protecţia împotriva zgomotului şi vibraţiilor:</w:t>
      </w:r>
    </w:p>
    <w:p w:rsidR="00202FCB" w:rsidRPr="00700FB6" w:rsidRDefault="003404E9" w:rsidP="00202FCB">
      <w:pPr>
        <w:pStyle w:val="Heading2"/>
        <w:numPr>
          <w:ilvl w:val="0"/>
          <w:numId w:val="10"/>
        </w:numPr>
        <w:spacing w:line="240" w:lineRule="auto"/>
        <w:rPr>
          <w:rFonts w:ascii="Times New Roman" w:hAnsi="Times New Roman"/>
          <w:bCs/>
          <w:sz w:val="24"/>
          <w:szCs w:val="24"/>
          <w:lang w:val="es-ES_tradnl" w:eastAsia="en-US"/>
        </w:rPr>
      </w:pPr>
      <w:r>
        <w:rPr>
          <w:rFonts w:ascii="Times New Roman" w:hAnsi="Times New Roman"/>
          <w:bCs/>
          <w:sz w:val="24"/>
          <w:szCs w:val="24"/>
          <w:lang w:val="es-ES_tradnl" w:eastAsia="en-US"/>
        </w:rPr>
        <w:t>Sursele de zgomot și vibrații în perioada de execuț</w:t>
      </w:r>
      <w:r w:rsidR="00202FCB" w:rsidRPr="00700FB6">
        <w:rPr>
          <w:rFonts w:ascii="Times New Roman" w:hAnsi="Times New Roman"/>
          <w:bCs/>
          <w:sz w:val="24"/>
          <w:szCs w:val="24"/>
          <w:lang w:val="es-ES_tradnl" w:eastAsia="en-US"/>
        </w:rPr>
        <w:t xml:space="preserve">ie </w:t>
      </w:r>
    </w:p>
    <w:p w:rsidR="00202FCB" w:rsidRPr="003404E9" w:rsidRDefault="00202FCB" w:rsidP="00202FCB">
      <w:pPr>
        <w:autoSpaceDE w:val="0"/>
        <w:autoSpaceDN w:val="0"/>
        <w:adjustRightInd w:val="0"/>
        <w:spacing w:after="0"/>
        <w:ind w:firstLine="720"/>
        <w:rPr>
          <w:rFonts w:eastAsia="ArialMT"/>
          <w:szCs w:val="24"/>
          <w:lang w:val="es-ES_tradnl"/>
        </w:rPr>
      </w:pPr>
      <w:r w:rsidRPr="003404E9">
        <w:rPr>
          <w:rFonts w:eastAsia="ArialMT"/>
          <w:szCs w:val="24"/>
          <w:lang w:val="es-ES_tradnl"/>
        </w:rPr>
        <w:t>Poluan</w:t>
      </w:r>
      <w:r w:rsidR="003404E9">
        <w:rPr>
          <w:rFonts w:eastAsia="ArialMT"/>
          <w:szCs w:val="24"/>
          <w:lang w:val="es-ES_tradnl"/>
        </w:rPr>
        <w:t>ții de natura fizică</w:t>
      </w:r>
      <w:r w:rsidRPr="003404E9">
        <w:rPr>
          <w:rFonts w:eastAsia="ArialMT"/>
          <w:szCs w:val="24"/>
          <w:lang w:val="es-ES_tradnl"/>
        </w:rPr>
        <w:t xml:space="preserve"> pot genera efect</w:t>
      </w:r>
      <w:r w:rsidR="003404E9">
        <w:rPr>
          <w:rFonts w:eastAsia="ArialMT"/>
          <w:szCs w:val="24"/>
          <w:lang w:val="es-ES_tradnl"/>
        </w:rPr>
        <w:t>e de poluare semnificative, dacă prezența acestora în mediu depășeș</w:t>
      </w:r>
      <w:r w:rsidRPr="003404E9">
        <w:rPr>
          <w:rFonts w:eastAsia="ArialMT"/>
          <w:szCs w:val="24"/>
          <w:lang w:val="es-ES_tradnl"/>
        </w:rPr>
        <w:t>te l</w:t>
      </w:r>
      <w:r w:rsidR="003404E9">
        <w:rPr>
          <w:rFonts w:eastAsia="ArialMT"/>
          <w:szCs w:val="24"/>
          <w:lang w:val="es-ES_tradnl"/>
        </w:rPr>
        <w:t>imitele de suportabilitate. Aceștia se constituie în factori de stres putând să aibă potențial poluator puternic mai ales în cadrul comunităț</w:t>
      </w:r>
      <w:r w:rsidRPr="003404E9">
        <w:rPr>
          <w:rFonts w:eastAsia="ArialMT"/>
          <w:szCs w:val="24"/>
          <w:lang w:val="es-ES_tradnl"/>
        </w:rPr>
        <w:t xml:space="preserve">ilor umane. </w:t>
      </w:r>
    </w:p>
    <w:p w:rsidR="00202FCB" w:rsidRPr="003404E9" w:rsidRDefault="00202FCB" w:rsidP="00202FCB">
      <w:pPr>
        <w:autoSpaceDE w:val="0"/>
        <w:autoSpaceDN w:val="0"/>
        <w:adjustRightInd w:val="0"/>
        <w:spacing w:after="0"/>
        <w:ind w:firstLine="720"/>
        <w:rPr>
          <w:rFonts w:eastAsia="ArialMT"/>
          <w:szCs w:val="24"/>
          <w:lang w:val="es-ES_tradnl"/>
        </w:rPr>
      </w:pPr>
      <w:r w:rsidRPr="003404E9">
        <w:rPr>
          <w:rFonts w:eastAsia="ArialMT"/>
          <w:szCs w:val="24"/>
          <w:lang w:val="es-ES_tradnl"/>
        </w:rPr>
        <w:t>O categori</w:t>
      </w:r>
      <w:r w:rsidR="003404E9">
        <w:rPr>
          <w:rFonts w:eastAsia="ArialMT"/>
          <w:szCs w:val="24"/>
          <w:lang w:val="es-ES_tradnl"/>
        </w:rPr>
        <w:t>e aparte o constituie zgomotul și vibraț</w:t>
      </w:r>
      <w:r w:rsidRPr="003404E9">
        <w:rPr>
          <w:rFonts w:eastAsia="ArialMT"/>
          <w:szCs w:val="24"/>
          <w:lang w:val="es-ES_tradnl"/>
        </w:rPr>
        <w:t>iile, ca factori fizici</w:t>
      </w:r>
      <w:r w:rsidR="003404E9">
        <w:rPr>
          <w:rFonts w:eastAsia="ArialMT"/>
          <w:szCs w:val="24"/>
          <w:lang w:val="es-ES_tradnl"/>
        </w:rPr>
        <w:t xml:space="preserve"> de disconfort care sunt generați ca urmare a desfășurării activității pe amplasament, î</w:t>
      </w:r>
      <w:r w:rsidRPr="003404E9">
        <w:rPr>
          <w:rFonts w:eastAsia="ArialMT"/>
          <w:szCs w:val="24"/>
          <w:lang w:val="es-ES_tradnl"/>
        </w:rPr>
        <w:t xml:space="preserve">n toate fazele proiectului. </w:t>
      </w:r>
    </w:p>
    <w:p w:rsidR="00202FCB" w:rsidRPr="003404E9" w:rsidRDefault="00202FCB" w:rsidP="00202FCB">
      <w:pPr>
        <w:autoSpaceDE w:val="0"/>
        <w:autoSpaceDN w:val="0"/>
        <w:adjustRightInd w:val="0"/>
        <w:spacing w:after="0"/>
        <w:ind w:firstLine="720"/>
        <w:rPr>
          <w:rFonts w:eastAsia="ArialMT"/>
          <w:szCs w:val="24"/>
          <w:lang w:val="es-ES_tradnl"/>
        </w:rPr>
      </w:pPr>
      <w:r w:rsidRPr="003404E9">
        <w:rPr>
          <w:rFonts w:eastAsia="ArialMT"/>
          <w:szCs w:val="24"/>
          <w:lang w:val="es-ES_tradnl"/>
        </w:rPr>
        <w:t xml:space="preserve">Valorile admisibile ale nivelului de zgomot la limita zonei </w:t>
      </w:r>
      <w:r w:rsidR="003404E9">
        <w:rPr>
          <w:rFonts w:eastAsia="ArialMT"/>
          <w:szCs w:val="24"/>
          <w:lang w:val="es-ES_tradnl"/>
        </w:rPr>
        <w:t>funcționale pentru zone de odihnă sunt urmă</w:t>
      </w:r>
      <w:r w:rsidRPr="003404E9">
        <w:rPr>
          <w:rFonts w:eastAsia="ArialMT"/>
          <w:szCs w:val="24"/>
          <w:lang w:val="es-ES_tradnl"/>
        </w:rPr>
        <w:t xml:space="preserve">toarele: </w:t>
      </w:r>
    </w:p>
    <w:p w:rsidR="00202FCB" w:rsidRPr="003404E9" w:rsidRDefault="00202FCB" w:rsidP="003404E9">
      <w:pPr>
        <w:pStyle w:val="ListParagraph"/>
        <w:numPr>
          <w:ilvl w:val="0"/>
          <w:numId w:val="23"/>
        </w:numPr>
        <w:autoSpaceDE w:val="0"/>
        <w:autoSpaceDN w:val="0"/>
        <w:adjustRightInd w:val="0"/>
        <w:spacing w:after="0"/>
        <w:rPr>
          <w:rFonts w:eastAsia="ArialMT"/>
          <w:szCs w:val="24"/>
          <w:lang w:val="es-ES_tradnl"/>
        </w:rPr>
      </w:pPr>
      <w:r w:rsidRPr="003404E9">
        <w:rPr>
          <w:rFonts w:eastAsia="ArialMT"/>
          <w:szCs w:val="24"/>
          <w:lang w:val="es-ES_tradnl"/>
        </w:rPr>
        <w:t xml:space="preserve">nivelul de zgomot echivalent Lech = 45 dB (A) </w:t>
      </w:r>
    </w:p>
    <w:p w:rsidR="003404E9" w:rsidRPr="00BC5C80" w:rsidRDefault="00202FCB" w:rsidP="00BC5C80">
      <w:pPr>
        <w:pStyle w:val="ListParagraph"/>
        <w:numPr>
          <w:ilvl w:val="0"/>
          <w:numId w:val="23"/>
        </w:numPr>
        <w:autoSpaceDE w:val="0"/>
        <w:autoSpaceDN w:val="0"/>
        <w:adjustRightInd w:val="0"/>
        <w:spacing w:after="0"/>
        <w:rPr>
          <w:rFonts w:eastAsia="ArialMT"/>
          <w:szCs w:val="24"/>
          <w:lang w:val="es-ES_tradnl"/>
        </w:rPr>
      </w:pPr>
      <w:r w:rsidRPr="003404E9">
        <w:rPr>
          <w:rFonts w:eastAsia="ArialMT"/>
          <w:szCs w:val="24"/>
          <w:lang w:val="es-ES_tradnl"/>
        </w:rPr>
        <w:t>valoar</w:t>
      </w:r>
      <w:r w:rsidR="003404E9" w:rsidRPr="003404E9">
        <w:rPr>
          <w:rFonts w:eastAsia="ArialMT"/>
          <w:szCs w:val="24"/>
          <w:lang w:val="es-ES_tradnl"/>
        </w:rPr>
        <w:t xml:space="preserve">ea curbei de zgomot Cz = 40 dB </w:t>
      </w:r>
    </w:p>
    <w:p w:rsidR="00202FCB" w:rsidRDefault="003404E9" w:rsidP="003404E9">
      <w:pPr>
        <w:autoSpaceDE w:val="0"/>
        <w:autoSpaceDN w:val="0"/>
        <w:adjustRightInd w:val="0"/>
        <w:spacing w:after="0"/>
        <w:ind w:firstLine="720"/>
        <w:rPr>
          <w:rFonts w:eastAsia="ArialMT"/>
          <w:szCs w:val="24"/>
          <w:lang w:val="es-ES_tradnl"/>
        </w:rPr>
      </w:pPr>
      <w:r w:rsidRPr="003404E9">
        <w:rPr>
          <w:rFonts w:eastAsia="ArialMT"/>
          <w:szCs w:val="24"/>
          <w:lang w:val="es-ES_tradnl"/>
        </w:rPr>
        <w:t>Nu se pune problema depășirii limitelor în timpul exploată</w:t>
      </w:r>
      <w:r w:rsidR="00202FCB" w:rsidRPr="003404E9">
        <w:rPr>
          <w:rFonts w:eastAsia="ArialMT"/>
          <w:szCs w:val="24"/>
          <w:lang w:val="es-ES_tradnl"/>
        </w:rPr>
        <w:t xml:space="preserve">rii obiectivului. </w:t>
      </w:r>
    </w:p>
    <w:p w:rsidR="00BC5C80" w:rsidRPr="003404E9" w:rsidRDefault="00BC5C80" w:rsidP="003404E9">
      <w:pPr>
        <w:autoSpaceDE w:val="0"/>
        <w:autoSpaceDN w:val="0"/>
        <w:adjustRightInd w:val="0"/>
        <w:spacing w:after="0"/>
        <w:ind w:firstLine="720"/>
        <w:rPr>
          <w:rFonts w:eastAsia="ArialMT"/>
          <w:szCs w:val="24"/>
          <w:lang w:val="es-ES_tradnl"/>
        </w:rPr>
      </w:pPr>
    </w:p>
    <w:p w:rsidR="00202FCB" w:rsidRPr="003404E9" w:rsidRDefault="003404E9" w:rsidP="00202FCB">
      <w:pPr>
        <w:autoSpaceDE w:val="0"/>
        <w:autoSpaceDN w:val="0"/>
        <w:adjustRightInd w:val="0"/>
        <w:spacing w:after="0"/>
        <w:ind w:firstLine="720"/>
        <w:jc w:val="both"/>
        <w:rPr>
          <w:rFonts w:eastAsia="ArialMT"/>
          <w:szCs w:val="24"/>
          <w:lang w:val="es-ES_tradnl"/>
        </w:rPr>
      </w:pPr>
      <w:r>
        <w:rPr>
          <w:rFonts w:eastAsia="ArialMT"/>
          <w:szCs w:val="24"/>
          <w:lang w:val="es-ES_tradnl"/>
        </w:rPr>
        <w:t>Procesele tehnologice de execuție a drumurilor, construcț</w:t>
      </w:r>
      <w:r w:rsidR="00202FCB" w:rsidRPr="003404E9">
        <w:rPr>
          <w:rFonts w:eastAsia="ArialMT"/>
          <w:szCs w:val="24"/>
          <w:lang w:val="es-ES_tradnl"/>
        </w:rPr>
        <w:t>i</w:t>
      </w:r>
      <w:r>
        <w:rPr>
          <w:rFonts w:eastAsia="ArialMT"/>
          <w:szCs w:val="24"/>
          <w:lang w:val="es-ES_tradnl"/>
        </w:rPr>
        <w:t>ilor (decapare strat vegetal, săpături, umpluturi în corpul drumului, execuț</w:t>
      </w:r>
      <w:r w:rsidR="00202FCB" w:rsidRPr="003404E9">
        <w:rPr>
          <w:rFonts w:eastAsia="ArialMT"/>
          <w:szCs w:val="24"/>
          <w:lang w:val="es-ES_tradnl"/>
        </w:rPr>
        <w:t>ia sistemului rutier, vehic</w:t>
      </w:r>
      <w:r>
        <w:rPr>
          <w:rFonts w:eastAsia="ArialMT"/>
          <w:szCs w:val="24"/>
          <w:lang w:val="es-ES_tradnl"/>
        </w:rPr>
        <w:t>ularea materialelor de construcție etc.) implică</w:t>
      </w:r>
      <w:r w:rsidR="00202FCB" w:rsidRPr="003404E9">
        <w:rPr>
          <w:rFonts w:eastAsia="ArialMT"/>
          <w:szCs w:val="24"/>
          <w:lang w:val="es-ES_tradnl"/>
        </w:rPr>
        <w:t xml:space="preserve"> folosirea </w:t>
      </w:r>
      <w:r>
        <w:rPr>
          <w:rFonts w:eastAsia="ArialMT"/>
          <w:szCs w:val="24"/>
          <w:lang w:val="es-ES_tradnl"/>
        </w:rPr>
        <w:t>unor grupuri de utilaje cu funcții adecvate. Aceste utilaje î</w:t>
      </w:r>
      <w:r w:rsidR="00202FCB" w:rsidRPr="003404E9">
        <w:rPr>
          <w:rFonts w:eastAsia="ArialMT"/>
          <w:szCs w:val="24"/>
          <w:lang w:val="es-ES_tradnl"/>
        </w:rPr>
        <w:t>n lucru r</w:t>
      </w:r>
      <w:r>
        <w:rPr>
          <w:rFonts w:eastAsia="ArialMT"/>
          <w:szCs w:val="24"/>
          <w:lang w:val="es-ES_tradnl"/>
        </w:rPr>
        <w:t>eprezintă</w:t>
      </w:r>
      <w:r w:rsidR="00202FCB" w:rsidRPr="003404E9">
        <w:rPr>
          <w:rFonts w:eastAsia="ArialMT"/>
          <w:szCs w:val="24"/>
          <w:lang w:val="es-ES_tradnl"/>
        </w:rPr>
        <w:t xml:space="preserve"> surse de zgomot.</w:t>
      </w:r>
    </w:p>
    <w:p w:rsidR="00202FCB" w:rsidRPr="003404E9" w:rsidRDefault="003404E9" w:rsidP="00202FCB">
      <w:pPr>
        <w:autoSpaceDE w:val="0"/>
        <w:autoSpaceDN w:val="0"/>
        <w:adjustRightInd w:val="0"/>
        <w:spacing w:after="0"/>
        <w:ind w:firstLine="720"/>
        <w:jc w:val="both"/>
        <w:rPr>
          <w:rFonts w:eastAsia="ArialMT"/>
          <w:szCs w:val="24"/>
          <w:lang w:val="es-ES_tradnl"/>
        </w:rPr>
      </w:pPr>
      <w:r w:rsidRPr="003404E9">
        <w:rPr>
          <w:rFonts w:eastAsia="ArialMT"/>
          <w:szCs w:val="24"/>
          <w:lang w:val="es-ES_tradnl"/>
        </w:rPr>
        <w:t>În perioada de execuție a investiț</w:t>
      </w:r>
      <w:r w:rsidR="00202FCB" w:rsidRPr="003404E9">
        <w:rPr>
          <w:rFonts w:eastAsia="ArialMT"/>
          <w:szCs w:val="24"/>
          <w:lang w:val="es-ES_tradnl"/>
        </w:rPr>
        <w:t>iei analizate, sur</w:t>
      </w:r>
      <w:r w:rsidRPr="003404E9">
        <w:rPr>
          <w:rFonts w:eastAsia="ArialMT"/>
          <w:szCs w:val="24"/>
          <w:lang w:val="es-ES_tradnl"/>
        </w:rPr>
        <w:t>sele de zgomot sunt grupate după cum urmează</w:t>
      </w:r>
      <w:r w:rsidR="00202FCB" w:rsidRPr="003404E9">
        <w:rPr>
          <w:rFonts w:eastAsia="ArialMT"/>
          <w:szCs w:val="24"/>
          <w:lang w:val="es-ES_tradnl"/>
        </w:rPr>
        <w:t>:</w:t>
      </w:r>
    </w:p>
    <w:p w:rsidR="00202FCB" w:rsidRPr="003404E9" w:rsidRDefault="003404E9" w:rsidP="003404E9">
      <w:pPr>
        <w:pStyle w:val="ListParagraph"/>
        <w:numPr>
          <w:ilvl w:val="0"/>
          <w:numId w:val="24"/>
        </w:numPr>
        <w:autoSpaceDE w:val="0"/>
        <w:autoSpaceDN w:val="0"/>
        <w:adjustRightInd w:val="0"/>
        <w:spacing w:after="0"/>
        <w:rPr>
          <w:rFonts w:eastAsia="ArialMT"/>
          <w:szCs w:val="24"/>
          <w:lang w:val="es-ES_tradnl"/>
        </w:rPr>
      </w:pPr>
      <w:r>
        <w:rPr>
          <w:rFonts w:eastAsia="ArialMT"/>
          <w:szCs w:val="24"/>
          <w:lang w:val="es-ES_tradnl"/>
        </w:rPr>
        <w:t>î</w:t>
      </w:r>
      <w:r w:rsidR="00202FCB" w:rsidRPr="003404E9">
        <w:rPr>
          <w:rFonts w:eastAsia="ArialMT"/>
          <w:szCs w:val="24"/>
          <w:lang w:val="es-ES_tradnl"/>
        </w:rPr>
        <w:t>n fronturile de luc</w:t>
      </w:r>
      <w:r>
        <w:rPr>
          <w:rFonts w:eastAsia="ArialMT"/>
          <w:szCs w:val="24"/>
          <w:lang w:val="es-ES_tradnl"/>
        </w:rPr>
        <w:t>ru zgomotul este produs de funcționarea utilajelor de construcții specifice lucrărilor (excavări și curăț</w:t>
      </w:r>
      <w:r w:rsidR="00202FCB" w:rsidRPr="003404E9">
        <w:rPr>
          <w:rFonts w:eastAsia="ArialMT"/>
          <w:szCs w:val="24"/>
          <w:lang w:val="es-ES_tradnl"/>
        </w:rPr>
        <w:t xml:space="preserve">iri </w:t>
      </w:r>
      <w:r>
        <w:rPr>
          <w:rFonts w:eastAsia="ArialMT"/>
          <w:szCs w:val="24"/>
          <w:lang w:val="es-ES_tradnl"/>
        </w:rPr>
        <w:t>î</w:t>
      </w:r>
      <w:r w:rsidR="00202FCB" w:rsidRPr="003404E9">
        <w:rPr>
          <w:rFonts w:eastAsia="ArialMT"/>
          <w:szCs w:val="24"/>
          <w:lang w:val="es-ES_tradnl"/>
        </w:rPr>
        <w:t>n amplasament, realizarea structurii pr</w:t>
      </w:r>
      <w:r>
        <w:rPr>
          <w:rFonts w:eastAsia="ArialMT"/>
          <w:szCs w:val="24"/>
          <w:lang w:val="es-ES_tradnl"/>
        </w:rPr>
        <w:t>oiectate etc.) la care se adaugă</w:t>
      </w:r>
      <w:r w:rsidR="00202FCB" w:rsidRPr="003404E9">
        <w:rPr>
          <w:rFonts w:eastAsia="ArialMT"/>
          <w:szCs w:val="24"/>
          <w:lang w:val="es-ES_tradnl"/>
        </w:rPr>
        <w:t xml:space="preserve"> aprovizionarea cu material;</w:t>
      </w:r>
    </w:p>
    <w:p w:rsidR="00202FCB" w:rsidRPr="003404E9" w:rsidRDefault="003404E9" w:rsidP="003404E9">
      <w:pPr>
        <w:pStyle w:val="ListParagraph"/>
        <w:numPr>
          <w:ilvl w:val="0"/>
          <w:numId w:val="24"/>
        </w:numPr>
        <w:autoSpaceDE w:val="0"/>
        <w:autoSpaceDN w:val="0"/>
        <w:adjustRightInd w:val="0"/>
        <w:spacing w:after="0"/>
        <w:rPr>
          <w:rFonts w:eastAsia="ArialMT"/>
          <w:szCs w:val="24"/>
          <w:lang w:val="es-ES_tradnl"/>
        </w:rPr>
      </w:pPr>
      <w:r>
        <w:rPr>
          <w:rFonts w:eastAsia="ArialMT"/>
          <w:szCs w:val="24"/>
          <w:lang w:val="es-ES_tradnl"/>
        </w:rPr>
        <w:t>pe traseele din șantier și î</w:t>
      </w:r>
      <w:r w:rsidR="00202FCB" w:rsidRPr="003404E9">
        <w:rPr>
          <w:rFonts w:eastAsia="ArialMT"/>
          <w:szCs w:val="24"/>
          <w:lang w:val="es-ES_tradnl"/>
        </w:rPr>
        <w:t xml:space="preserve">n afara lui, </w:t>
      </w:r>
      <w:r>
        <w:rPr>
          <w:rFonts w:eastAsia="ArialMT"/>
          <w:szCs w:val="24"/>
          <w:lang w:val="es-ES_tradnl"/>
        </w:rPr>
        <w:t>zgomotul este produs de circulaț</w:t>
      </w:r>
      <w:r w:rsidR="00202FCB" w:rsidRPr="003404E9">
        <w:rPr>
          <w:rFonts w:eastAsia="ArialMT"/>
          <w:szCs w:val="24"/>
          <w:lang w:val="es-ES_tradnl"/>
        </w:rPr>
        <w:t>ia</w:t>
      </w:r>
      <w:r>
        <w:rPr>
          <w:rFonts w:eastAsia="ArialMT"/>
          <w:szCs w:val="24"/>
          <w:lang w:val="es-ES_tradnl"/>
        </w:rPr>
        <w:t xml:space="preserve"> autovehiculelor care transportă materiale necesare execuției lucră</w:t>
      </w:r>
      <w:r w:rsidR="00202FCB" w:rsidRPr="003404E9">
        <w:rPr>
          <w:rFonts w:eastAsia="ArialMT"/>
          <w:szCs w:val="24"/>
          <w:lang w:val="es-ES_tradnl"/>
        </w:rPr>
        <w:t>rii.</w:t>
      </w:r>
    </w:p>
    <w:p w:rsidR="00202FCB" w:rsidRPr="003404E9" w:rsidRDefault="003404E9" w:rsidP="00202FCB">
      <w:pPr>
        <w:autoSpaceDE w:val="0"/>
        <w:autoSpaceDN w:val="0"/>
        <w:adjustRightInd w:val="0"/>
        <w:spacing w:after="0"/>
        <w:ind w:firstLine="720"/>
        <w:jc w:val="both"/>
        <w:rPr>
          <w:rFonts w:eastAsia="ArialMT"/>
          <w:szCs w:val="24"/>
          <w:lang w:val="es-ES_tradnl"/>
        </w:rPr>
      </w:pPr>
      <w:r w:rsidRPr="003404E9">
        <w:rPr>
          <w:rFonts w:eastAsia="ArialMT"/>
          <w:szCs w:val="24"/>
          <w:lang w:val="es-ES_tradnl"/>
        </w:rPr>
        <w:t>Condiț</w:t>
      </w:r>
      <w:r w:rsidR="00202FCB" w:rsidRPr="003404E9">
        <w:rPr>
          <w:rFonts w:eastAsia="ArialMT"/>
          <w:szCs w:val="24"/>
          <w:lang w:val="es-ES_tradnl"/>
        </w:rPr>
        <w:t>iile de propagare a zgomotelor d</w:t>
      </w:r>
      <w:r w:rsidRPr="003404E9">
        <w:rPr>
          <w:rFonts w:eastAsia="ArialMT"/>
          <w:szCs w:val="24"/>
          <w:lang w:val="es-ES_tradnl"/>
        </w:rPr>
        <w:t>epind fie de natura utilajelor ș</w:t>
      </w:r>
      <w:r w:rsidR="00202FCB" w:rsidRPr="003404E9">
        <w:rPr>
          <w:rFonts w:eastAsia="ArialMT"/>
          <w:szCs w:val="24"/>
          <w:lang w:val="es-ES_tradnl"/>
        </w:rPr>
        <w:t>i de dispunerea lor, fie de factori externi suplimentari cum ar fi:</w:t>
      </w:r>
    </w:p>
    <w:p w:rsidR="00202FCB" w:rsidRPr="003404E9" w:rsidRDefault="003404E9" w:rsidP="003404E9">
      <w:pPr>
        <w:pStyle w:val="ListParagraph"/>
        <w:numPr>
          <w:ilvl w:val="0"/>
          <w:numId w:val="24"/>
        </w:numPr>
        <w:autoSpaceDE w:val="0"/>
        <w:autoSpaceDN w:val="0"/>
        <w:adjustRightInd w:val="0"/>
        <w:spacing w:after="0"/>
        <w:rPr>
          <w:rFonts w:eastAsia="ArialMT"/>
          <w:szCs w:val="24"/>
          <w:lang w:val="es-ES_tradnl"/>
        </w:rPr>
      </w:pPr>
      <w:r>
        <w:rPr>
          <w:rFonts w:eastAsia="ArialMT"/>
          <w:szCs w:val="24"/>
          <w:lang w:val="es-ES_tradnl"/>
        </w:rPr>
        <w:t>fenomenele meteorologice și în particular viteza și direcția vântului, gradul de temperatură</w:t>
      </w:r>
      <w:r w:rsidR="00202FCB" w:rsidRPr="003404E9">
        <w:rPr>
          <w:rFonts w:eastAsia="ArialMT"/>
          <w:szCs w:val="24"/>
          <w:lang w:val="es-ES_tradnl"/>
        </w:rPr>
        <w:t>;</w:t>
      </w:r>
    </w:p>
    <w:p w:rsidR="00202FCB" w:rsidRPr="003404E9" w:rsidRDefault="003404E9" w:rsidP="003404E9">
      <w:pPr>
        <w:pStyle w:val="ListParagraph"/>
        <w:numPr>
          <w:ilvl w:val="0"/>
          <w:numId w:val="24"/>
        </w:numPr>
        <w:autoSpaceDE w:val="0"/>
        <w:autoSpaceDN w:val="0"/>
        <w:adjustRightInd w:val="0"/>
        <w:spacing w:after="0"/>
        <w:rPr>
          <w:rFonts w:eastAsia="ArialMT"/>
          <w:szCs w:val="24"/>
          <w:lang w:val="es-ES_tradnl"/>
        </w:rPr>
      </w:pPr>
      <w:r>
        <w:rPr>
          <w:rFonts w:eastAsia="ArialMT"/>
          <w:szCs w:val="24"/>
          <w:lang w:val="es-ES_tradnl"/>
        </w:rPr>
        <w:t>absorbț</w:t>
      </w:r>
      <w:r w:rsidR="00202FCB" w:rsidRPr="003404E9">
        <w:rPr>
          <w:rFonts w:eastAsia="ArialMT"/>
          <w:szCs w:val="24"/>
          <w:lang w:val="es-ES_tradnl"/>
        </w:rPr>
        <w:t>ia undelor acustice</w:t>
      </w:r>
      <w:r>
        <w:rPr>
          <w:rFonts w:eastAsia="ArialMT"/>
          <w:szCs w:val="24"/>
          <w:lang w:val="es-ES_tradnl"/>
        </w:rPr>
        <w:t xml:space="preserve"> de că</w:t>
      </w:r>
      <w:r w:rsidR="00202FCB" w:rsidRPr="003404E9">
        <w:rPr>
          <w:rFonts w:eastAsia="ArialMT"/>
          <w:szCs w:val="24"/>
          <w:lang w:val="es-ES_tradnl"/>
        </w:rPr>
        <w:t>tre sol, fenomen numit “efect de sol”;</w:t>
      </w:r>
    </w:p>
    <w:p w:rsidR="00202FCB" w:rsidRPr="003404E9" w:rsidRDefault="003404E9" w:rsidP="003404E9">
      <w:pPr>
        <w:pStyle w:val="ListParagraph"/>
        <w:numPr>
          <w:ilvl w:val="0"/>
          <w:numId w:val="24"/>
        </w:numPr>
        <w:autoSpaceDE w:val="0"/>
        <w:autoSpaceDN w:val="0"/>
        <w:adjustRightInd w:val="0"/>
        <w:spacing w:after="0"/>
        <w:rPr>
          <w:rFonts w:eastAsia="ArialMT"/>
          <w:szCs w:val="24"/>
          <w:lang w:val="es-ES_tradnl"/>
        </w:rPr>
      </w:pPr>
      <w:r>
        <w:rPr>
          <w:rFonts w:eastAsia="ArialMT"/>
          <w:szCs w:val="24"/>
          <w:lang w:val="es-ES_tradnl"/>
        </w:rPr>
        <w:lastRenderedPageBreak/>
        <w:t>absorbția undelor acustice în aer, depinzând de presiune, temperatură, umiditate relativă</w:t>
      </w:r>
      <w:r w:rsidR="00202FCB" w:rsidRPr="003404E9">
        <w:rPr>
          <w:rFonts w:eastAsia="ArialMT"/>
          <w:szCs w:val="24"/>
          <w:lang w:val="es-ES_tradnl"/>
        </w:rPr>
        <w:t>;</w:t>
      </w:r>
    </w:p>
    <w:p w:rsidR="00202FCB" w:rsidRPr="003404E9" w:rsidRDefault="00202FCB" w:rsidP="003404E9">
      <w:pPr>
        <w:pStyle w:val="ListParagraph"/>
        <w:numPr>
          <w:ilvl w:val="0"/>
          <w:numId w:val="24"/>
        </w:numPr>
        <w:autoSpaceDE w:val="0"/>
        <w:autoSpaceDN w:val="0"/>
        <w:adjustRightInd w:val="0"/>
        <w:spacing w:after="0"/>
        <w:rPr>
          <w:rFonts w:eastAsia="ArialMT"/>
          <w:szCs w:val="24"/>
          <w:lang w:val="es-ES_tradnl"/>
        </w:rPr>
      </w:pPr>
      <w:r w:rsidRPr="003404E9">
        <w:rPr>
          <w:rFonts w:eastAsia="ArialMT"/>
          <w:szCs w:val="24"/>
          <w:lang w:val="es-ES_tradnl"/>
        </w:rPr>
        <w:t>topografia terenului;</w:t>
      </w:r>
    </w:p>
    <w:p w:rsidR="00202FCB" w:rsidRPr="003404E9" w:rsidRDefault="003404E9" w:rsidP="003404E9">
      <w:pPr>
        <w:pStyle w:val="ListParagraph"/>
        <w:numPr>
          <w:ilvl w:val="0"/>
          <w:numId w:val="24"/>
        </w:numPr>
        <w:autoSpaceDE w:val="0"/>
        <w:autoSpaceDN w:val="0"/>
        <w:adjustRightInd w:val="0"/>
        <w:spacing w:after="0"/>
        <w:rPr>
          <w:rFonts w:eastAsia="ArialMT"/>
          <w:szCs w:val="24"/>
          <w:lang w:val="es-ES_tradnl"/>
        </w:rPr>
      </w:pPr>
      <w:r>
        <w:rPr>
          <w:rFonts w:eastAsia="ArialMT"/>
          <w:szCs w:val="24"/>
          <w:lang w:val="es-ES_tradnl"/>
        </w:rPr>
        <w:t>vegetaț</w:t>
      </w:r>
      <w:r w:rsidR="00202FCB" w:rsidRPr="003404E9">
        <w:rPr>
          <w:rFonts w:eastAsia="ArialMT"/>
          <w:szCs w:val="24"/>
          <w:lang w:val="es-ES_tradnl"/>
        </w:rPr>
        <w:t>ie.</w:t>
      </w:r>
    </w:p>
    <w:p w:rsidR="00202FCB" w:rsidRPr="00BC5C80" w:rsidRDefault="003404E9" w:rsidP="00BC5C80">
      <w:pPr>
        <w:autoSpaceDE w:val="0"/>
        <w:autoSpaceDN w:val="0"/>
        <w:adjustRightInd w:val="0"/>
        <w:spacing w:after="0"/>
        <w:ind w:firstLine="720"/>
        <w:jc w:val="both"/>
        <w:rPr>
          <w:rFonts w:eastAsia="ArialMT"/>
          <w:szCs w:val="24"/>
          <w:lang w:val="es-ES_tradnl"/>
        </w:rPr>
      </w:pPr>
      <w:r w:rsidRPr="00BC5C80">
        <w:rPr>
          <w:rFonts w:eastAsia="ArialMT"/>
          <w:szCs w:val="24"/>
          <w:lang w:val="es-ES_tradnl"/>
        </w:rPr>
        <w:t>În această etapă se vor î</w:t>
      </w:r>
      <w:r w:rsidR="00202FCB" w:rsidRPr="00BC5C80">
        <w:rPr>
          <w:rFonts w:eastAsia="ArialMT"/>
          <w:szCs w:val="24"/>
          <w:lang w:val="es-ES_tradnl"/>
        </w:rPr>
        <w:t>nregistra niveluri relativ ridicate ale zgomotului, care</w:t>
      </w:r>
      <w:r w:rsidRPr="00BC5C80">
        <w:rPr>
          <w:rFonts w:eastAsia="ArialMT"/>
          <w:szCs w:val="24"/>
          <w:lang w:val="es-ES_tradnl"/>
        </w:rPr>
        <w:t xml:space="preserve"> pot fi de intensitate ridicată</w:t>
      </w:r>
      <w:r w:rsidR="00202FCB" w:rsidRPr="00BC5C80">
        <w:rPr>
          <w:rFonts w:eastAsia="ArialMT"/>
          <w:szCs w:val="24"/>
          <w:lang w:val="es-ES_tradnl"/>
        </w:rPr>
        <w:t xml:space="preserve">, dar </w:t>
      </w:r>
      <w:r w:rsidRPr="00BC5C80">
        <w:rPr>
          <w:rFonts w:eastAsia="ArialMT"/>
          <w:szCs w:val="24"/>
          <w:lang w:val="es-ES_tradnl"/>
        </w:rPr>
        <w:t>se vor manifesta cu intermitență</w:t>
      </w:r>
      <w:r w:rsidR="00202FCB" w:rsidRPr="00BC5C80">
        <w:rPr>
          <w:rFonts w:eastAsia="ArialMT"/>
          <w:szCs w:val="24"/>
          <w:lang w:val="es-ES_tradnl"/>
        </w:rPr>
        <w:t xml:space="preserve">. </w:t>
      </w:r>
    </w:p>
    <w:p w:rsidR="00202FCB" w:rsidRPr="00BC5C80" w:rsidRDefault="003404E9" w:rsidP="00BC5C80">
      <w:pPr>
        <w:autoSpaceDE w:val="0"/>
        <w:autoSpaceDN w:val="0"/>
        <w:adjustRightInd w:val="0"/>
        <w:spacing w:after="0"/>
        <w:ind w:firstLine="720"/>
        <w:jc w:val="both"/>
        <w:rPr>
          <w:rFonts w:eastAsia="ArialMT"/>
          <w:szCs w:val="24"/>
          <w:lang w:val="es-ES_tradnl"/>
        </w:rPr>
      </w:pPr>
      <w:r w:rsidRPr="00BC5C80">
        <w:rPr>
          <w:rFonts w:eastAsia="ArialMT"/>
          <w:szCs w:val="24"/>
          <w:lang w:val="es-ES_tradnl"/>
        </w:rPr>
        <w:t>Zgomotul produs în perioada de construcție are următoarele particularităț</w:t>
      </w:r>
      <w:r w:rsidR="00202FCB" w:rsidRPr="00BC5C80">
        <w:rPr>
          <w:rFonts w:eastAsia="ArialMT"/>
          <w:szCs w:val="24"/>
          <w:lang w:val="es-ES_tradnl"/>
        </w:rPr>
        <w:t xml:space="preserve">i: </w:t>
      </w:r>
    </w:p>
    <w:p w:rsidR="00202FCB" w:rsidRPr="003404E9" w:rsidRDefault="00202FCB" w:rsidP="003404E9">
      <w:pPr>
        <w:pStyle w:val="ListParagraph"/>
        <w:numPr>
          <w:ilvl w:val="0"/>
          <w:numId w:val="24"/>
        </w:numPr>
        <w:autoSpaceDE w:val="0"/>
        <w:autoSpaceDN w:val="0"/>
        <w:adjustRightInd w:val="0"/>
        <w:spacing w:after="0"/>
        <w:rPr>
          <w:rFonts w:eastAsia="ArialMT"/>
          <w:szCs w:val="24"/>
          <w:lang w:val="es-ES_tradnl"/>
        </w:rPr>
      </w:pPr>
      <w:r w:rsidRPr="003404E9">
        <w:rPr>
          <w:rFonts w:eastAsia="ArialMT"/>
          <w:szCs w:val="24"/>
          <w:lang w:val="es-ES_tradnl"/>
        </w:rPr>
        <w:t xml:space="preserve">este cauzat de tipuri diferite de echipamente; </w:t>
      </w:r>
    </w:p>
    <w:p w:rsidR="00202FCB" w:rsidRPr="00BC5C80" w:rsidRDefault="00202FCB" w:rsidP="00BC5C80">
      <w:pPr>
        <w:pStyle w:val="ListParagraph"/>
        <w:numPr>
          <w:ilvl w:val="0"/>
          <w:numId w:val="24"/>
        </w:numPr>
        <w:autoSpaceDE w:val="0"/>
        <w:autoSpaceDN w:val="0"/>
        <w:adjustRightInd w:val="0"/>
        <w:spacing w:after="0"/>
        <w:rPr>
          <w:rFonts w:eastAsia="ArialMT"/>
          <w:szCs w:val="24"/>
          <w:lang w:val="es-ES_tradnl"/>
        </w:rPr>
      </w:pPr>
      <w:r w:rsidRPr="003404E9">
        <w:rPr>
          <w:rFonts w:eastAsia="ArialMT"/>
          <w:szCs w:val="24"/>
          <w:lang w:val="es-ES_tradnl"/>
        </w:rPr>
        <w:t>efectele adverse vo</w:t>
      </w:r>
      <w:r w:rsidR="00BC5C80">
        <w:rPr>
          <w:rFonts w:eastAsia="ArialMT"/>
          <w:szCs w:val="24"/>
          <w:lang w:val="es-ES_tradnl"/>
        </w:rPr>
        <w:t>r fi temporare, deoarece operați</w:t>
      </w:r>
      <w:r w:rsidRPr="003404E9">
        <w:rPr>
          <w:rFonts w:eastAsia="ArialMT"/>
          <w:szCs w:val="24"/>
          <w:lang w:val="es-ES_tradnl"/>
        </w:rPr>
        <w:t xml:space="preserve">ile </w:t>
      </w:r>
      <w:r w:rsidR="00BC5C80">
        <w:rPr>
          <w:rFonts w:eastAsia="ArialMT"/>
          <w:szCs w:val="24"/>
          <w:lang w:val="es-ES_tradnl"/>
        </w:rPr>
        <w:t>durează scurt timp și se desfășoara, de regulă, î</w:t>
      </w:r>
      <w:r w:rsidRPr="003404E9">
        <w:rPr>
          <w:rFonts w:eastAsia="ArialMT"/>
          <w:szCs w:val="24"/>
          <w:lang w:val="es-ES_tradnl"/>
        </w:rPr>
        <w:t xml:space="preserve">n perioada zilei; </w:t>
      </w:r>
    </w:p>
    <w:p w:rsidR="00202FCB" w:rsidRDefault="00202FCB" w:rsidP="00BC5C80">
      <w:pPr>
        <w:autoSpaceDE w:val="0"/>
        <w:autoSpaceDN w:val="0"/>
        <w:adjustRightInd w:val="0"/>
        <w:spacing w:after="0"/>
        <w:ind w:firstLine="720"/>
        <w:jc w:val="both"/>
        <w:rPr>
          <w:rFonts w:eastAsia="ArialMT"/>
          <w:szCs w:val="24"/>
          <w:lang w:val="es-ES_tradnl"/>
        </w:rPr>
      </w:pPr>
      <w:r w:rsidRPr="00BC5C80">
        <w:rPr>
          <w:rFonts w:eastAsia="ArialMT"/>
          <w:szCs w:val="24"/>
          <w:lang w:val="es-ES_tradnl"/>
        </w:rPr>
        <w:t>Suplimentar impactului</w:t>
      </w:r>
      <w:r w:rsidR="00BC5C80">
        <w:rPr>
          <w:rFonts w:eastAsia="ArialMT"/>
          <w:szCs w:val="24"/>
          <w:lang w:val="es-ES_tradnl"/>
        </w:rPr>
        <w:t xml:space="preserve"> acustic, utilajele de construcție</w:t>
      </w:r>
      <w:r w:rsidRPr="00BC5C80">
        <w:rPr>
          <w:rFonts w:eastAsia="ArialMT"/>
          <w:szCs w:val="24"/>
          <w:lang w:val="es-ES_tradnl"/>
        </w:rPr>
        <w:t xml:space="preserve"> cu</w:t>
      </w:r>
      <w:r w:rsidR="00BC5C80">
        <w:rPr>
          <w:rFonts w:eastAsia="ArialMT"/>
          <w:szCs w:val="24"/>
          <w:lang w:val="es-ES_tradnl"/>
        </w:rPr>
        <w:t xml:space="preserve"> mase proprii mari, prin deplasările lor sau prin activitatea î</w:t>
      </w:r>
      <w:r w:rsidRPr="00BC5C80">
        <w:rPr>
          <w:rFonts w:eastAsia="ArialMT"/>
          <w:szCs w:val="24"/>
          <w:lang w:val="es-ES_tradnl"/>
        </w:rPr>
        <w:t>n punctele de l</w:t>
      </w:r>
      <w:r w:rsidR="00BC5C80">
        <w:rPr>
          <w:rFonts w:eastAsia="ArialMT"/>
          <w:szCs w:val="24"/>
          <w:lang w:val="es-ES_tradnl"/>
        </w:rPr>
        <w:t>ucru, constituie surse de vibraț</w:t>
      </w:r>
      <w:r w:rsidRPr="00BC5C80">
        <w:rPr>
          <w:rFonts w:eastAsia="ArialMT"/>
          <w:szCs w:val="24"/>
          <w:lang w:val="es-ES_tradnl"/>
        </w:rPr>
        <w:t>ii.</w:t>
      </w:r>
    </w:p>
    <w:p w:rsidR="00BC5C80" w:rsidRPr="00BC5C80" w:rsidRDefault="00BC5C80" w:rsidP="00BC5C80">
      <w:pPr>
        <w:autoSpaceDE w:val="0"/>
        <w:autoSpaceDN w:val="0"/>
        <w:adjustRightInd w:val="0"/>
        <w:spacing w:after="0"/>
        <w:ind w:firstLine="720"/>
        <w:jc w:val="both"/>
        <w:rPr>
          <w:rFonts w:eastAsia="ArialMT"/>
          <w:szCs w:val="24"/>
          <w:lang w:val="es-ES_tradnl"/>
        </w:rPr>
      </w:pPr>
    </w:p>
    <w:p w:rsidR="00202FCB" w:rsidRPr="00BC5C80" w:rsidRDefault="00BC5C80" w:rsidP="00202FCB">
      <w:pPr>
        <w:autoSpaceDE w:val="0"/>
        <w:autoSpaceDN w:val="0"/>
        <w:adjustRightInd w:val="0"/>
        <w:spacing w:after="0"/>
        <w:ind w:firstLine="720"/>
        <w:jc w:val="both"/>
        <w:rPr>
          <w:rFonts w:eastAsia="ArialMT"/>
          <w:szCs w:val="24"/>
          <w:lang w:val="es-ES_tradnl"/>
        </w:rPr>
      </w:pPr>
      <w:r w:rsidRPr="00BC5C80">
        <w:rPr>
          <w:rFonts w:eastAsia="ArialMT"/>
          <w:szCs w:val="24"/>
          <w:lang w:val="es-ES_tradnl"/>
        </w:rPr>
        <w:t xml:space="preserve">Altă </w:t>
      </w:r>
      <w:r w:rsidR="00202FCB" w:rsidRPr="00BC5C80">
        <w:rPr>
          <w:rFonts w:eastAsia="ArialMT"/>
          <w:szCs w:val="24"/>
          <w:lang w:val="es-ES_tradnl"/>
        </w:rPr>
        <w:t xml:space="preserve">sursa </w:t>
      </w:r>
      <w:r w:rsidRPr="00BC5C80">
        <w:rPr>
          <w:rFonts w:eastAsia="ArialMT"/>
          <w:szCs w:val="24"/>
          <w:lang w:val="es-ES_tradnl"/>
        </w:rPr>
        <w:t>importantă de zgomot și vibrații în șantier este reprezentată de circulaț</w:t>
      </w:r>
      <w:r w:rsidR="00202FCB" w:rsidRPr="00BC5C80">
        <w:rPr>
          <w:rFonts w:eastAsia="ArialMT"/>
          <w:szCs w:val="24"/>
          <w:lang w:val="es-ES_tradnl"/>
        </w:rPr>
        <w:t>ia mijloacelor de transport. Pen</w:t>
      </w:r>
      <w:r w:rsidRPr="00BC5C80">
        <w:rPr>
          <w:rFonts w:eastAsia="ArialMT"/>
          <w:szCs w:val="24"/>
          <w:lang w:val="es-ES_tradnl"/>
        </w:rPr>
        <w:t>tru transportul materialelor (pămâ</w:t>
      </w:r>
      <w:r w:rsidR="00202FCB" w:rsidRPr="00BC5C80">
        <w:rPr>
          <w:rFonts w:eastAsia="ArialMT"/>
          <w:szCs w:val="24"/>
          <w:lang w:val="es-ES_tradnl"/>
        </w:rPr>
        <w:t xml:space="preserve">nt, balast, prefabricate, beton, asfalt etc.) se folosesc basculante/autovehicule grele. </w:t>
      </w:r>
    </w:p>
    <w:p w:rsidR="00202FCB" w:rsidRPr="00BC5C80" w:rsidRDefault="00202FCB" w:rsidP="00BC5C80">
      <w:pPr>
        <w:autoSpaceDE w:val="0"/>
        <w:autoSpaceDN w:val="0"/>
        <w:adjustRightInd w:val="0"/>
        <w:spacing w:after="0"/>
        <w:ind w:firstLine="720"/>
        <w:jc w:val="both"/>
        <w:rPr>
          <w:rFonts w:eastAsia="ArialMT"/>
          <w:szCs w:val="24"/>
          <w:lang w:val="es-ES_tradnl"/>
        </w:rPr>
      </w:pPr>
      <w:r w:rsidRPr="00BC5C80">
        <w:rPr>
          <w:rFonts w:eastAsia="ArialMT"/>
          <w:szCs w:val="24"/>
          <w:lang w:val="es-ES_tradnl"/>
        </w:rPr>
        <w:t>Referitor la traseele mijl</w:t>
      </w:r>
      <w:r w:rsidR="00BC5C80" w:rsidRPr="00BC5C80">
        <w:rPr>
          <w:rFonts w:eastAsia="ArialMT"/>
          <w:szCs w:val="24"/>
          <w:lang w:val="es-ES_tradnl"/>
        </w:rPr>
        <w:t>oacelor de transport,</w:t>
      </w:r>
      <w:r w:rsidRPr="00BC5C80">
        <w:rPr>
          <w:rFonts w:eastAsia="ArialMT"/>
          <w:szCs w:val="24"/>
          <w:lang w:val="es-ES_tradnl"/>
        </w:rPr>
        <w:t xml:space="preserve"> vor fi folos</w:t>
      </w:r>
      <w:r w:rsidR="00BC5C80" w:rsidRPr="00BC5C80">
        <w:rPr>
          <w:rFonts w:eastAsia="ArialMT"/>
          <w:szCs w:val="24"/>
          <w:lang w:val="es-ES_tradnl"/>
        </w:rPr>
        <w:t>ite drumurile existente din zonă</w:t>
      </w:r>
      <w:r w:rsidRPr="00BC5C80">
        <w:rPr>
          <w:rFonts w:eastAsia="ArialMT"/>
          <w:szCs w:val="24"/>
          <w:lang w:val="es-ES_tradnl"/>
        </w:rPr>
        <w:t>.</w:t>
      </w:r>
    </w:p>
    <w:p w:rsidR="00202FCB" w:rsidRPr="00BC5C80" w:rsidRDefault="00BC5C80" w:rsidP="00202FCB">
      <w:pPr>
        <w:autoSpaceDE w:val="0"/>
        <w:autoSpaceDN w:val="0"/>
        <w:adjustRightInd w:val="0"/>
        <w:spacing w:after="0"/>
        <w:ind w:firstLine="720"/>
        <w:jc w:val="both"/>
        <w:rPr>
          <w:rFonts w:eastAsia="ArialMT"/>
          <w:szCs w:val="24"/>
          <w:lang w:val="es-ES_tradnl"/>
        </w:rPr>
      </w:pPr>
      <w:r w:rsidRPr="00BC5C80">
        <w:rPr>
          <w:rFonts w:eastAsia="ArialMT"/>
          <w:szCs w:val="24"/>
          <w:lang w:val="es-ES_tradnl"/>
        </w:rPr>
        <w:t>Amenajările și dotările pentru protecția împotriva zgomotului și vibrațiilor se vor face astfel încât să fie respectate condiț</w:t>
      </w:r>
      <w:r w:rsidR="00202FCB" w:rsidRPr="00BC5C80">
        <w:rPr>
          <w:rFonts w:eastAsia="ArialMT"/>
          <w:szCs w:val="24"/>
          <w:lang w:val="es-ES_tradnl"/>
        </w:rPr>
        <w:t>iile impuse de STAS 10009/1988 si STAS 6156/1986.</w:t>
      </w:r>
    </w:p>
    <w:p w:rsidR="00202FCB" w:rsidRPr="00AB3497" w:rsidRDefault="00202FCB" w:rsidP="00AB3497">
      <w:pPr>
        <w:pStyle w:val="Heading2"/>
        <w:numPr>
          <w:ilvl w:val="0"/>
          <w:numId w:val="10"/>
        </w:numPr>
        <w:spacing w:line="240" w:lineRule="auto"/>
        <w:rPr>
          <w:rFonts w:ascii="Times New Roman" w:hAnsi="Times New Roman"/>
          <w:bCs/>
          <w:sz w:val="24"/>
          <w:szCs w:val="24"/>
          <w:lang w:val="es-ES_tradnl" w:eastAsia="en-US"/>
        </w:rPr>
      </w:pPr>
      <w:r w:rsidRPr="00700FB6">
        <w:rPr>
          <w:rFonts w:ascii="Times New Roman" w:hAnsi="Times New Roman"/>
          <w:bCs/>
          <w:sz w:val="24"/>
          <w:szCs w:val="24"/>
          <w:lang w:val="es-ES_tradnl" w:eastAsia="en-US"/>
        </w:rPr>
        <w:t>Măsuri și echipamente de protecție împotriva zgomotului și vibrațiilor în timpul execuției</w:t>
      </w:r>
    </w:p>
    <w:p w:rsidR="00707E9C" w:rsidRPr="00BC5C80" w:rsidRDefault="00707E9C" w:rsidP="00BC5C80">
      <w:pPr>
        <w:autoSpaceDE w:val="0"/>
        <w:autoSpaceDN w:val="0"/>
        <w:adjustRightInd w:val="0"/>
        <w:spacing w:after="0"/>
        <w:ind w:firstLine="720"/>
        <w:rPr>
          <w:rFonts w:eastAsia="ArialMT"/>
          <w:szCs w:val="24"/>
        </w:rPr>
      </w:pPr>
      <w:r w:rsidRPr="00BC5C80">
        <w:rPr>
          <w:rFonts w:eastAsia="ArialMT"/>
          <w:szCs w:val="24"/>
        </w:rPr>
        <w:t>Se vor avea în vedere următoarele măsuri de protecție împotriva zgomotului și vibrațiilor în timpul execuției lucrărilor:</w:t>
      </w:r>
    </w:p>
    <w:p w:rsidR="00707E9C" w:rsidRPr="00BC5C80" w:rsidRDefault="00707E9C" w:rsidP="00BC5C80">
      <w:pPr>
        <w:pStyle w:val="ListParagraph"/>
        <w:numPr>
          <w:ilvl w:val="0"/>
          <w:numId w:val="3"/>
        </w:numPr>
        <w:autoSpaceDE w:val="0"/>
        <w:autoSpaceDN w:val="0"/>
        <w:adjustRightInd w:val="0"/>
        <w:spacing w:after="0"/>
        <w:jc w:val="both"/>
        <w:rPr>
          <w:rFonts w:eastAsia="ArialMT"/>
          <w:szCs w:val="24"/>
          <w:lang w:val="es-ES_tradnl"/>
        </w:rPr>
      </w:pPr>
      <w:r w:rsidRPr="00BC5C80">
        <w:rPr>
          <w:rFonts w:eastAsia="ArialMT"/>
          <w:szCs w:val="24"/>
          <w:lang w:val="es-ES_tradnl"/>
        </w:rPr>
        <w:t>limitarea traseelor ce străbat zonele locuite de către utilajele și autovehiculele cu mase mari și emisii sonore importante;</w:t>
      </w:r>
    </w:p>
    <w:p w:rsidR="00707E9C" w:rsidRPr="00BC5C80" w:rsidRDefault="00707E9C" w:rsidP="00707E9C">
      <w:pPr>
        <w:pStyle w:val="ListParagraph"/>
        <w:numPr>
          <w:ilvl w:val="0"/>
          <w:numId w:val="3"/>
        </w:numPr>
        <w:autoSpaceDE w:val="0"/>
        <w:autoSpaceDN w:val="0"/>
        <w:adjustRightInd w:val="0"/>
        <w:jc w:val="both"/>
        <w:rPr>
          <w:rFonts w:eastAsia="ArialMT"/>
          <w:szCs w:val="24"/>
          <w:lang w:val="es-ES_tradnl"/>
        </w:rPr>
      </w:pPr>
      <w:r w:rsidRPr="00BC5C80">
        <w:rPr>
          <w:rFonts w:eastAsia="ArialMT"/>
          <w:szCs w:val="24"/>
          <w:lang w:val="es-ES_tradnl"/>
        </w:rPr>
        <w:t xml:space="preserve">întreținerea corespunzătoare a utilajelor </w:t>
      </w:r>
      <w:r w:rsidR="00F83720" w:rsidRPr="00BC5C80">
        <w:rPr>
          <w:rFonts w:eastAsia="ArialMT"/>
          <w:szCs w:val="24"/>
          <w:lang w:val="es-ES_tradnl"/>
        </w:rPr>
        <w:t>folosite î</w:t>
      </w:r>
      <w:r w:rsidRPr="00BC5C80">
        <w:rPr>
          <w:rFonts w:eastAsia="ArialMT"/>
          <w:szCs w:val="24"/>
          <w:lang w:val="es-ES_tradnl"/>
        </w:rPr>
        <w:t>n cadrul organiz</w:t>
      </w:r>
      <w:r w:rsidR="00F83720" w:rsidRPr="00BC5C80">
        <w:rPr>
          <w:rFonts w:eastAsia="ArialMT"/>
          <w:szCs w:val="24"/>
          <w:lang w:val="es-ES_tradnl"/>
        </w:rPr>
        <w:t>ării de ș</w:t>
      </w:r>
      <w:r w:rsidRPr="00BC5C80">
        <w:rPr>
          <w:rFonts w:eastAsia="ArialMT"/>
          <w:szCs w:val="24"/>
          <w:lang w:val="es-ES_tradnl"/>
        </w:rPr>
        <w:t>antier contribuie la</w:t>
      </w:r>
      <w:r w:rsidR="00F83720" w:rsidRPr="00BC5C80">
        <w:rPr>
          <w:rFonts w:eastAsia="ArialMT"/>
          <w:szCs w:val="24"/>
          <w:lang w:val="es-ES_tradnl"/>
        </w:rPr>
        <w:t xml:space="preserve"> reducerea nivelului de zgomot în zona de influență</w:t>
      </w:r>
      <w:r w:rsidRPr="00BC5C80">
        <w:rPr>
          <w:rFonts w:eastAsia="ArialMT"/>
          <w:szCs w:val="24"/>
          <w:lang w:val="es-ES_tradnl"/>
        </w:rPr>
        <w:t xml:space="preserve"> a acestora.</w:t>
      </w:r>
    </w:p>
    <w:p w:rsidR="00707E9C" w:rsidRPr="00BC5C80" w:rsidRDefault="00707E9C" w:rsidP="00707E9C">
      <w:pPr>
        <w:pStyle w:val="ListParagraph"/>
        <w:numPr>
          <w:ilvl w:val="0"/>
          <w:numId w:val="3"/>
        </w:numPr>
        <w:autoSpaceDE w:val="0"/>
        <w:autoSpaceDN w:val="0"/>
        <w:adjustRightInd w:val="0"/>
        <w:jc w:val="both"/>
        <w:rPr>
          <w:rFonts w:eastAsia="ArialMT"/>
          <w:szCs w:val="24"/>
          <w:lang w:val="es-ES_tradnl"/>
        </w:rPr>
      </w:pPr>
      <w:r w:rsidRPr="00BC5C80">
        <w:rPr>
          <w:rFonts w:eastAsia="ArialMT"/>
          <w:szCs w:val="24"/>
          <w:lang w:val="es-ES_tradnl"/>
        </w:rPr>
        <w:t>utilizarea u</w:t>
      </w:r>
      <w:r w:rsidR="00F83720" w:rsidRPr="00BC5C80">
        <w:rPr>
          <w:rFonts w:eastAsia="ArialMT"/>
          <w:szCs w:val="24"/>
          <w:lang w:val="es-ES_tradnl"/>
        </w:rPr>
        <w:t>nor echipamente și utilaje care să corespundă standardelor î</w:t>
      </w:r>
      <w:r w:rsidRPr="00BC5C80">
        <w:rPr>
          <w:rFonts w:eastAsia="ArialMT"/>
          <w:szCs w:val="24"/>
          <w:lang w:val="es-ES_tradnl"/>
        </w:rPr>
        <w:t>n vigoare privind nivelul zgomotului produs</w:t>
      </w:r>
      <w:r w:rsidR="00F83720" w:rsidRPr="00BC5C80">
        <w:rPr>
          <w:rFonts w:eastAsia="ArialMT"/>
          <w:szCs w:val="24"/>
          <w:lang w:val="es-ES_tradnl"/>
        </w:rPr>
        <w:t xml:space="preserve"> de echipamentele utilizate pe șantierele de construcț</w:t>
      </w:r>
      <w:r w:rsidRPr="00BC5C80">
        <w:rPr>
          <w:rFonts w:eastAsia="ArialMT"/>
          <w:szCs w:val="24"/>
          <w:lang w:val="es-ES_tradnl"/>
        </w:rPr>
        <w:t>ii.</w:t>
      </w:r>
    </w:p>
    <w:p w:rsidR="00707E9C" w:rsidRPr="00BC5C80" w:rsidRDefault="00707E9C" w:rsidP="00BC5C80">
      <w:pPr>
        <w:autoSpaceDE w:val="0"/>
        <w:autoSpaceDN w:val="0"/>
        <w:adjustRightInd w:val="0"/>
        <w:spacing w:after="0"/>
        <w:ind w:firstLine="720"/>
        <w:rPr>
          <w:rFonts w:eastAsia="ArialMT"/>
          <w:szCs w:val="24"/>
        </w:rPr>
      </w:pPr>
      <w:r w:rsidRPr="00BC5C80">
        <w:rPr>
          <w:rFonts w:eastAsia="ArialMT"/>
          <w:szCs w:val="24"/>
        </w:rPr>
        <w:t xml:space="preserve">Aprovizionarea necesarului </w:t>
      </w:r>
      <w:r w:rsidR="00F83720" w:rsidRPr="00BC5C80">
        <w:rPr>
          <w:rFonts w:eastAsia="ArialMT"/>
          <w:szCs w:val="24"/>
        </w:rPr>
        <w:t>de materiale sa va realiza pe cât posibil î</w:t>
      </w:r>
      <w:r w:rsidRPr="00BC5C80">
        <w:rPr>
          <w:rFonts w:eastAsia="ArialMT"/>
          <w:szCs w:val="24"/>
        </w:rPr>
        <w:t>n mod grupat, pe capacit</w:t>
      </w:r>
      <w:r w:rsidR="00F83720" w:rsidRPr="00BC5C80">
        <w:rPr>
          <w:rFonts w:eastAsia="ArialMT"/>
          <w:szCs w:val="24"/>
        </w:rPr>
        <w:t>atea maximă de transport a autovehiculului.</w:t>
      </w:r>
    </w:p>
    <w:p w:rsidR="00707E9C" w:rsidRPr="00BC5C80" w:rsidRDefault="00F83720" w:rsidP="00BC5C80">
      <w:pPr>
        <w:autoSpaceDE w:val="0"/>
        <w:autoSpaceDN w:val="0"/>
        <w:adjustRightInd w:val="0"/>
        <w:spacing w:after="0"/>
        <w:ind w:firstLine="720"/>
        <w:rPr>
          <w:rFonts w:eastAsia="ArialMT"/>
          <w:szCs w:val="24"/>
        </w:rPr>
      </w:pPr>
      <w:r w:rsidRPr="00BC5C80">
        <w:rPr>
          <w:rFonts w:eastAsia="ArialMT"/>
          <w:szCs w:val="24"/>
        </w:rPr>
        <w:t>În perioada de execuție, în fronturile de lucru ș</w:t>
      </w:r>
      <w:r w:rsidR="00707E9C" w:rsidRPr="00BC5C80">
        <w:rPr>
          <w:rFonts w:eastAsia="ArialMT"/>
          <w:szCs w:val="24"/>
        </w:rPr>
        <w:t>i pe anumite sectoare, pe perioade limitate de timp, nivelul de zgomot po</w:t>
      </w:r>
      <w:r w:rsidRPr="00BC5C80">
        <w:rPr>
          <w:rFonts w:eastAsia="ArialMT"/>
          <w:szCs w:val="24"/>
        </w:rPr>
        <w:t>ate atinge valori importante, fără a depăș</w:t>
      </w:r>
      <w:r w:rsidR="00707E9C" w:rsidRPr="00BC5C80">
        <w:rPr>
          <w:rFonts w:eastAsia="ArialMT"/>
          <w:szCs w:val="24"/>
        </w:rPr>
        <w:t>i 90 dB(A) exprimat ca Leq pentru perioade de ma</w:t>
      </w:r>
      <w:r w:rsidRPr="00BC5C80">
        <w:rPr>
          <w:rFonts w:eastAsia="ArialMT"/>
          <w:szCs w:val="24"/>
        </w:rPr>
        <w:t>xim 10 ore. Aceste niveluri se încadrează î</w:t>
      </w:r>
      <w:r w:rsidR="00707E9C" w:rsidRPr="00BC5C80">
        <w:rPr>
          <w:rFonts w:eastAsia="ArialMT"/>
          <w:szCs w:val="24"/>
        </w:rPr>
        <w:t>n limitele</w:t>
      </w:r>
      <w:r w:rsidRPr="00BC5C80">
        <w:rPr>
          <w:rFonts w:eastAsia="ArialMT"/>
          <w:szCs w:val="24"/>
        </w:rPr>
        <w:t xml:space="preserve"> acceptate de normele de protecț</w:t>
      </w:r>
      <w:r w:rsidR="00707E9C" w:rsidRPr="00BC5C80">
        <w:rPr>
          <w:rFonts w:eastAsia="ArialMT"/>
          <w:szCs w:val="24"/>
        </w:rPr>
        <w:t>ia muncii.</w:t>
      </w:r>
    </w:p>
    <w:p w:rsidR="00202FCB" w:rsidRPr="00BC5C80" w:rsidRDefault="00BC5C80" w:rsidP="00202FCB">
      <w:pPr>
        <w:pStyle w:val="Heading2"/>
        <w:numPr>
          <w:ilvl w:val="0"/>
          <w:numId w:val="10"/>
        </w:numPr>
        <w:spacing w:line="276" w:lineRule="auto"/>
        <w:rPr>
          <w:rFonts w:ascii="Times New Roman" w:hAnsi="Times New Roman"/>
          <w:bCs/>
          <w:sz w:val="24"/>
          <w:szCs w:val="24"/>
          <w:lang w:val="es-ES_tradnl" w:eastAsia="en-US"/>
        </w:rPr>
      </w:pPr>
      <w:r>
        <w:rPr>
          <w:rFonts w:ascii="Times New Roman" w:hAnsi="Times New Roman"/>
          <w:bCs/>
          <w:sz w:val="24"/>
          <w:szCs w:val="24"/>
          <w:lang w:val="es-ES_tradnl" w:eastAsia="en-US"/>
        </w:rPr>
        <w:t>Sursele de zgomot și vibrații î</w:t>
      </w:r>
      <w:r w:rsidR="00202FCB" w:rsidRPr="00BC5C80">
        <w:rPr>
          <w:rFonts w:ascii="Times New Roman" w:hAnsi="Times New Roman"/>
          <w:bCs/>
          <w:sz w:val="24"/>
          <w:szCs w:val="24"/>
          <w:lang w:val="es-ES_tradnl" w:eastAsia="en-US"/>
        </w:rPr>
        <w:t>n perioada de exploatare</w:t>
      </w:r>
    </w:p>
    <w:p w:rsidR="00202FCB" w:rsidRPr="00BC5C80" w:rsidRDefault="00BC5C80" w:rsidP="00BC5C80">
      <w:pPr>
        <w:autoSpaceDE w:val="0"/>
        <w:autoSpaceDN w:val="0"/>
        <w:adjustRightInd w:val="0"/>
        <w:spacing w:after="0"/>
        <w:ind w:firstLine="720"/>
        <w:rPr>
          <w:rFonts w:eastAsia="ArialMT"/>
          <w:szCs w:val="24"/>
        </w:rPr>
      </w:pPr>
      <w:r w:rsidRPr="00BC5C80">
        <w:rPr>
          <w:rFonts w:eastAsia="ArialMT"/>
          <w:szCs w:val="24"/>
        </w:rPr>
        <w:t>Funcțiunile propuse în cadrul investiț</w:t>
      </w:r>
      <w:r w:rsidR="00202FCB" w:rsidRPr="00BC5C80">
        <w:rPr>
          <w:rFonts w:eastAsia="ArialMT"/>
          <w:szCs w:val="24"/>
        </w:rPr>
        <w:t>iei nu co</w:t>
      </w:r>
      <w:r w:rsidRPr="00BC5C80">
        <w:rPr>
          <w:rFonts w:eastAsia="ArialMT"/>
          <w:szCs w:val="24"/>
        </w:rPr>
        <w:t>nstituie surse de poluare fonică și vibraț</w:t>
      </w:r>
      <w:r w:rsidR="00202FCB" w:rsidRPr="00BC5C80">
        <w:rPr>
          <w:rFonts w:eastAsia="ArialMT"/>
          <w:szCs w:val="24"/>
        </w:rPr>
        <w:t>ii.</w:t>
      </w:r>
    </w:p>
    <w:p w:rsidR="00202FCB" w:rsidRPr="00BC5C80" w:rsidRDefault="00BC5C80" w:rsidP="00202FCB">
      <w:pPr>
        <w:autoSpaceDE w:val="0"/>
        <w:autoSpaceDN w:val="0"/>
        <w:adjustRightInd w:val="0"/>
        <w:spacing w:after="0"/>
        <w:ind w:firstLine="720"/>
        <w:rPr>
          <w:rFonts w:eastAsia="ArialMT"/>
          <w:szCs w:val="24"/>
        </w:rPr>
      </w:pPr>
      <w:r w:rsidRPr="00BC5C80">
        <w:rPr>
          <w:rFonts w:eastAsia="ArialMT"/>
          <w:szCs w:val="24"/>
        </w:rPr>
        <w:t>Sursele de zgomot ș</w:t>
      </w:r>
      <w:r w:rsidR="00202FCB" w:rsidRPr="00BC5C80">
        <w:rPr>
          <w:rFonts w:eastAsia="ArialMT"/>
          <w:szCs w:val="24"/>
        </w:rPr>
        <w:t>i vi</w:t>
      </w:r>
      <w:r w:rsidRPr="00BC5C80">
        <w:rPr>
          <w:rFonts w:eastAsia="ArialMT"/>
          <w:szCs w:val="24"/>
        </w:rPr>
        <w:t>brații pot fi reprezentate și de instalaț</w:t>
      </w:r>
      <w:r w:rsidR="00202FCB" w:rsidRPr="00BC5C80">
        <w:rPr>
          <w:rFonts w:eastAsia="ArialMT"/>
          <w:szCs w:val="24"/>
        </w:rPr>
        <w:t>iile folosite pent</w:t>
      </w:r>
      <w:r w:rsidRPr="00BC5C80">
        <w:rPr>
          <w:rFonts w:eastAsia="ArialMT"/>
          <w:szCs w:val="24"/>
        </w:rPr>
        <w:t>ru asigurarea agentului termic și a celui de răcire, amplasate în spaț</w:t>
      </w:r>
      <w:r w:rsidR="00202FCB" w:rsidRPr="00BC5C80">
        <w:rPr>
          <w:rFonts w:eastAsia="ArialMT"/>
          <w:szCs w:val="24"/>
        </w:rPr>
        <w:t>ii dedicate.</w:t>
      </w:r>
    </w:p>
    <w:p w:rsidR="00202FCB" w:rsidRPr="00BC5C80" w:rsidRDefault="00BC5C80" w:rsidP="00202FCB">
      <w:pPr>
        <w:autoSpaceDE w:val="0"/>
        <w:autoSpaceDN w:val="0"/>
        <w:adjustRightInd w:val="0"/>
        <w:spacing w:after="0"/>
        <w:ind w:firstLine="720"/>
        <w:rPr>
          <w:rFonts w:eastAsia="ArialMT"/>
          <w:szCs w:val="24"/>
        </w:rPr>
      </w:pPr>
      <w:r w:rsidRPr="00BC5C80">
        <w:rPr>
          <w:rFonts w:eastAsia="ArialMT"/>
          <w:szCs w:val="24"/>
          <w:lang w:val="es-ES_tradnl"/>
        </w:rPr>
        <w:lastRenderedPageBreak/>
        <w:t>Sursele de zgomot și vibrații pentru instalaț</w:t>
      </w:r>
      <w:r w:rsidR="00202FCB" w:rsidRPr="00BC5C80">
        <w:rPr>
          <w:rFonts w:eastAsia="ArialMT"/>
          <w:szCs w:val="24"/>
          <w:lang w:val="es-ES_tradnl"/>
        </w:rPr>
        <w:t>iile frigorifice sunt:</w:t>
      </w:r>
    </w:p>
    <w:p w:rsidR="00202FCB" w:rsidRPr="00BC5C80" w:rsidRDefault="00202FCB" w:rsidP="00BC5C80">
      <w:pPr>
        <w:pStyle w:val="ListParagraph"/>
        <w:numPr>
          <w:ilvl w:val="1"/>
          <w:numId w:val="25"/>
        </w:numPr>
        <w:autoSpaceDE w:val="0"/>
        <w:autoSpaceDN w:val="0"/>
        <w:adjustRightInd w:val="0"/>
        <w:spacing w:after="0"/>
        <w:rPr>
          <w:rFonts w:eastAsia="ArialMT"/>
          <w:szCs w:val="24"/>
          <w:lang w:val="es-ES_tradnl"/>
        </w:rPr>
      </w:pPr>
      <w:r w:rsidRPr="00BC5C80">
        <w:rPr>
          <w:rFonts w:eastAsia="ArialMT"/>
          <w:szCs w:val="24"/>
          <w:lang w:val="es-ES_tradnl"/>
        </w:rPr>
        <w:t>agregatele independente (grupurile compresor</w:t>
      </w:r>
      <w:r w:rsidR="00BC5C80">
        <w:rPr>
          <w:rFonts w:eastAsia="ArialMT"/>
          <w:szCs w:val="24"/>
          <w:lang w:val="es-ES_tradnl"/>
        </w:rPr>
        <w:t xml:space="preserve"> condensator și ră</w:t>
      </w:r>
      <w:r w:rsidRPr="00BC5C80">
        <w:rPr>
          <w:rFonts w:eastAsia="ArialMT"/>
          <w:szCs w:val="24"/>
          <w:lang w:val="es-ES_tradnl"/>
        </w:rPr>
        <w:t>citoarele de aer);</w:t>
      </w:r>
    </w:p>
    <w:p w:rsidR="00202FCB" w:rsidRPr="00BC5C80" w:rsidRDefault="00BC5C80" w:rsidP="00BC5C80">
      <w:pPr>
        <w:pStyle w:val="ListParagraph"/>
        <w:numPr>
          <w:ilvl w:val="1"/>
          <w:numId w:val="25"/>
        </w:numPr>
        <w:autoSpaceDE w:val="0"/>
        <w:autoSpaceDN w:val="0"/>
        <w:adjustRightInd w:val="0"/>
        <w:spacing w:after="0"/>
        <w:rPr>
          <w:rFonts w:eastAsia="ArialMT"/>
          <w:szCs w:val="24"/>
          <w:lang w:val="es-ES_tradnl"/>
        </w:rPr>
      </w:pPr>
      <w:r>
        <w:rPr>
          <w:rFonts w:eastAsia="ArialMT"/>
          <w:szCs w:val="24"/>
          <w:lang w:val="es-ES_tradnl"/>
        </w:rPr>
        <w:t>grupuri compacte de răcire ș</w:t>
      </w:r>
      <w:r w:rsidR="00202FCB" w:rsidRPr="00BC5C80">
        <w:rPr>
          <w:rFonts w:eastAsia="ArialMT"/>
          <w:szCs w:val="24"/>
          <w:lang w:val="es-ES_tradnl"/>
        </w:rPr>
        <w:t>i pompele aferente.</w:t>
      </w:r>
    </w:p>
    <w:p w:rsidR="00202FCB" w:rsidRPr="00BC5C80" w:rsidRDefault="00BC5C80" w:rsidP="00202FCB">
      <w:pPr>
        <w:pStyle w:val="Heading2"/>
        <w:numPr>
          <w:ilvl w:val="0"/>
          <w:numId w:val="10"/>
        </w:numPr>
        <w:spacing w:line="276" w:lineRule="auto"/>
        <w:rPr>
          <w:rFonts w:ascii="Times New Roman" w:hAnsi="Times New Roman"/>
          <w:bCs/>
          <w:sz w:val="24"/>
          <w:szCs w:val="24"/>
          <w:lang w:val="es-ES_tradnl" w:eastAsia="en-US"/>
        </w:rPr>
      </w:pPr>
      <w:r>
        <w:rPr>
          <w:rFonts w:ascii="Times New Roman" w:hAnsi="Times New Roman"/>
          <w:bCs/>
          <w:sz w:val="24"/>
          <w:szCs w:val="24"/>
          <w:lang w:val="es-ES_tradnl" w:eastAsia="en-US"/>
        </w:rPr>
        <w:t>Măsuri și echipamente de protecție împotriva zgomotului și vibrațiilor în timpul exploată</w:t>
      </w:r>
      <w:r w:rsidR="00202FCB" w:rsidRPr="00BC5C80">
        <w:rPr>
          <w:rFonts w:ascii="Times New Roman" w:hAnsi="Times New Roman"/>
          <w:bCs/>
          <w:sz w:val="24"/>
          <w:szCs w:val="24"/>
          <w:lang w:val="es-ES_tradnl" w:eastAsia="en-US"/>
        </w:rPr>
        <w:t>rii</w:t>
      </w:r>
    </w:p>
    <w:p w:rsidR="00202FCB" w:rsidRPr="00BC5C80" w:rsidRDefault="00BC5C80" w:rsidP="00BC5C80">
      <w:pPr>
        <w:autoSpaceDE w:val="0"/>
        <w:autoSpaceDN w:val="0"/>
        <w:adjustRightInd w:val="0"/>
        <w:spacing w:after="0"/>
        <w:ind w:firstLine="720"/>
        <w:rPr>
          <w:szCs w:val="24"/>
          <w:lang w:val="es-ES_tradnl"/>
        </w:rPr>
      </w:pPr>
      <w:r>
        <w:rPr>
          <w:szCs w:val="24"/>
          <w:lang w:val="es-ES_tradnl"/>
        </w:rPr>
        <w:t>Instalațiile necesare funcționării clădirilor sunt amplasate î</w:t>
      </w:r>
      <w:r w:rsidR="00202FCB" w:rsidRPr="00BC5C80">
        <w:rPr>
          <w:szCs w:val="24"/>
          <w:lang w:val="es-ES_tradnl"/>
        </w:rPr>
        <w:t>n interiorul c</w:t>
      </w:r>
      <w:r>
        <w:rPr>
          <w:szCs w:val="24"/>
          <w:lang w:val="es-ES_tradnl"/>
        </w:rPr>
        <w:t>onstrucțiilor, și luând în calcul ș</w:t>
      </w:r>
      <w:r w:rsidR="00202FCB" w:rsidRPr="00BC5C80">
        <w:rPr>
          <w:szCs w:val="24"/>
          <w:lang w:val="es-ES_tradnl"/>
        </w:rPr>
        <w:t>i distanța mare până la receptorii sensibili, se poate afirma că proiectului nu îi sunt asociate niveluri de zgomot care să pună în pericol sănătatea umană a receptorilor sensibili.</w:t>
      </w:r>
    </w:p>
    <w:p w:rsidR="00202FCB" w:rsidRPr="00BC5C80" w:rsidRDefault="00202FCB" w:rsidP="00202FCB">
      <w:pPr>
        <w:autoSpaceDE w:val="0"/>
        <w:autoSpaceDN w:val="0"/>
        <w:adjustRightInd w:val="0"/>
        <w:spacing w:after="0"/>
        <w:ind w:firstLine="720"/>
        <w:jc w:val="both"/>
        <w:rPr>
          <w:rFonts w:eastAsia="ArialMT"/>
          <w:szCs w:val="24"/>
          <w:lang w:val="es-ES_tradnl"/>
        </w:rPr>
      </w:pPr>
      <w:r w:rsidRPr="00BC5C80">
        <w:rPr>
          <w:rFonts w:eastAsia="ArialMT"/>
          <w:szCs w:val="24"/>
          <w:lang w:val="es-ES_tradnl"/>
        </w:rPr>
        <w:t>Centralele vor fi prevazute pe toate ra</w:t>
      </w:r>
      <w:r w:rsidR="00BC5C80">
        <w:rPr>
          <w:rFonts w:eastAsia="ArialMT"/>
          <w:szCs w:val="24"/>
          <w:lang w:val="es-ES_tradnl"/>
        </w:rPr>
        <w:t>cordurile cu atenuatoare în vederea limită</w:t>
      </w:r>
      <w:r w:rsidRPr="00BC5C80">
        <w:rPr>
          <w:rFonts w:eastAsia="ArialMT"/>
          <w:szCs w:val="24"/>
          <w:lang w:val="es-ES_tradnl"/>
        </w:rPr>
        <w:t>rii nivelului de zgomot.</w:t>
      </w:r>
    </w:p>
    <w:p w:rsidR="00202FCB" w:rsidRPr="00BC5C80" w:rsidRDefault="00BC5C80" w:rsidP="00202FCB">
      <w:pPr>
        <w:autoSpaceDE w:val="0"/>
        <w:autoSpaceDN w:val="0"/>
        <w:adjustRightInd w:val="0"/>
        <w:spacing w:after="0"/>
        <w:ind w:firstLine="720"/>
        <w:jc w:val="both"/>
        <w:rPr>
          <w:rFonts w:eastAsia="ArialMT"/>
          <w:szCs w:val="24"/>
          <w:lang w:val="es-ES_tradnl"/>
        </w:rPr>
      </w:pPr>
      <w:r>
        <w:rPr>
          <w:rFonts w:eastAsia="ArialMT"/>
          <w:szCs w:val="24"/>
          <w:lang w:val="es-ES_tradnl"/>
        </w:rPr>
        <w:t>Se vor respecta cu strictețe toate măsurile prevăzute în Normativul I 9/2009, î</w:t>
      </w:r>
      <w:r w:rsidR="00202FCB" w:rsidRPr="00BC5C80">
        <w:rPr>
          <w:rFonts w:eastAsia="ArialMT"/>
          <w:szCs w:val="24"/>
          <w:lang w:val="es-ES_tradnl"/>
        </w:rPr>
        <w:t>mpotriva transm</w:t>
      </w:r>
      <w:r>
        <w:rPr>
          <w:rFonts w:eastAsia="ArialMT"/>
          <w:szCs w:val="24"/>
          <w:lang w:val="es-ES_tradnl"/>
        </w:rPr>
        <w:t>iterii zgomotelor de la instalațiile sanitare și incendiu ș</w:t>
      </w:r>
      <w:r w:rsidR="00202FCB" w:rsidRPr="00BC5C80">
        <w:rPr>
          <w:rFonts w:eastAsia="ArialMT"/>
          <w:szCs w:val="24"/>
          <w:lang w:val="es-ES_tradnl"/>
        </w:rPr>
        <w:t>i anume:</w:t>
      </w:r>
    </w:p>
    <w:p w:rsidR="00202FCB" w:rsidRPr="00BC5C80" w:rsidRDefault="00BC5C80" w:rsidP="00BC5C80">
      <w:pPr>
        <w:pStyle w:val="ListParagraph"/>
        <w:numPr>
          <w:ilvl w:val="0"/>
          <w:numId w:val="26"/>
        </w:numPr>
        <w:autoSpaceDE w:val="0"/>
        <w:autoSpaceDN w:val="0"/>
        <w:adjustRightInd w:val="0"/>
        <w:spacing w:after="0"/>
        <w:rPr>
          <w:rFonts w:eastAsia="ArialMT"/>
          <w:szCs w:val="24"/>
          <w:lang w:val="es-ES_tradnl"/>
        </w:rPr>
      </w:pPr>
      <w:r>
        <w:rPr>
          <w:rFonts w:eastAsia="ArialMT"/>
          <w:szCs w:val="24"/>
          <w:lang w:val="es-ES_tradnl"/>
        </w:rPr>
        <w:t>Brățări de susț</w:t>
      </w:r>
      <w:r w:rsidR="00202FCB" w:rsidRPr="00BC5C80">
        <w:rPr>
          <w:rFonts w:eastAsia="ArialMT"/>
          <w:szCs w:val="24"/>
          <w:lang w:val="es-ES_tradnl"/>
        </w:rPr>
        <w:t>inere la conductele din metal cu</w:t>
      </w:r>
      <w:r>
        <w:rPr>
          <w:rFonts w:eastAsia="ArialMT"/>
          <w:szCs w:val="24"/>
          <w:lang w:val="es-ES_tradnl"/>
        </w:rPr>
        <w:t xml:space="preserve"> strat antifonic (cauciuc sau pâ</w:t>
      </w:r>
      <w:r w:rsidR="00202FCB" w:rsidRPr="00BC5C80">
        <w:rPr>
          <w:rFonts w:eastAsia="ArialMT"/>
          <w:szCs w:val="24"/>
          <w:lang w:val="es-ES_tradnl"/>
        </w:rPr>
        <w:t>sl</w:t>
      </w:r>
      <w:r>
        <w:rPr>
          <w:rFonts w:eastAsia="ArialMT"/>
          <w:szCs w:val="24"/>
          <w:lang w:val="es-ES_tradnl"/>
        </w:rPr>
        <w:t>ă</w:t>
      </w:r>
      <w:r w:rsidR="00202FCB" w:rsidRPr="00BC5C80">
        <w:rPr>
          <w:rFonts w:eastAsia="ArialMT"/>
          <w:szCs w:val="24"/>
          <w:lang w:val="es-ES_tradnl"/>
        </w:rPr>
        <w:t xml:space="preserve"> 0,3-0,8 mm);</w:t>
      </w:r>
    </w:p>
    <w:p w:rsidR="00202FCB" w:rsidRPr="00BC5C80" w:rsidRDefault="00BC5C80" w:rsidP="00BC5C80">
      <w:pPr>
        <w:pStyle w:val="ListParagraph"/>
        <w:numPr>
          <w:ilvl w:val="0"/>
          <w:numId w:val="26"/>
        </w:numPr>
        <w:autoSpaceDE w:val="0"/>
        <w:autoSpaceDN w:val="0"/>
        <w:adjustRightInd w:val="0"/>
        <w:spacing w:after="0"/>
        <w:rPr>
          <w:rFonts w:eastAsia="ArialMT"/>
          <w:szCs w:val="24"/>
          <w:lang w:val="es-ES_tradnl"/>
        </w:rPr>
      </w:pPr>
      <w:r>
        <w:rPr>
          <w:rFonts w:eastAsia="ArialMT"/>
          <w:szCs w:val="24"/>
          <w:lang w:val="es-ES_tradnl"/>
        </w:rPr>
        <w:t>racorduri elastice între conductele de distribuție ș</w:t>
      </w:r>
      <w:r w:rsidR="00202FCB" w:rsidRPr="00BC5C80">
        <w:rPr>
          <w:rFonts w:eastAsia="ArialMT"/>
          <w:szCs w:val="24"/>
          <w:lang w:val="es-ES_tradnl"/>
        </w:rPr>
        <w:t>i agregatele hidromecanice;</w:t>
      </w:r>
    </w:p>
    <w:p w:rsidR="00BC67C6" w:rsidRPr="00BC5C80" w:rsidRDefault="00BC5C80" w:rsidP="00BC5C80">
      <w:pPr>
        <w:pStyle w:val="ListParagraph"/>
        <w:numPr>
          <w:ilvl w:val="0"/>
          <w:numId w:val="26"/>
        </w:numPr>
        <w:spacing w:after="0"/>
        <w:rPr>
          <w:szCs w:val="24"/>
          <w:lang w:val="es-ES_tradnl"/>
        </w:rPr>
      </w:pPr>
      <w:r>
        <w:rPr>
          <w:rFonts w:eastAsia="ArialMT"/>
          <w:szCs w:val="24"/>
          <w:lang w:val="es-ES_tradnl"/>
        </w:rPr>
        <w:t>izolarea fonică</w:t>
      </w:r>
      <w:r w:rsidR="00202FCB" w:rsidRPr="00BC5C80">
        <w:rPr>
          <w:rFonts w:eastAsia="ArialMT"/>
          <w:szCs w:val="24"/>
          <w:lang w:val="es-ES_tradnl"/>
        </w:rPr>
        <w:t xml:space="preserve"> prin tampoane de cauciuc a soclului</w:t>
      </w:r>
    </w:p>
    <w:p w:rsidR="00BC67C6" w:rsidRPr="00700FB6" w:rsidRDefault="00BC67C6" w:rsidP="00202FCB">
      <w:pPr>
        <w:spacing w:after="0"/>
        <w:jc w:val="both"/>
        <w:rPr>
          <w:b/>
          <w:color w:val="000000"/>
          <w:szCs w:val="24"/>
        </w:rPr>
      </w:pPr>
      <w:r w:rsidRPr="00700FB6">
        <w:rPr>
          <w:b/>
          <w:color w:val="000000"/>
          <w:szCs w:val="24"/>
        </w:rPr>
        <w:t>d)protecţia împotriva radiaţiilor:</w:t>
      </w:r>
    </w:p>
    <w:p w:rsidR="008E4B33" w:rsidRPr="00700FB6" w:rsidRDefault="008E4B33" w:rsidP="00BC67C6">
      <w:pPr>
        <w:spacing w:after="0"/>
        <w:jc w:val="both"/>
        <w:rPr>
          <w:szCs w:val="24"/>
        </w:rPr>
      </w:pPr>
    </w:p>
    <w:p w:rsidR="00BC67C6" w:rsidRPr="00700FB6" w:rsidRDefault="008E4B33" w:rsidP="00BC67C6">
      <w:pPr>
        <w:spacing w:after="0"/>
        <w:jc w:val="both"/>
        <w:rPr>
          <w:szCs w:val="24"/>
        </w:rPr>
      </w:pPr>
      <w:r w:rsidRPr="00700FB6">
        <w:rPr>
          <w:color w:val="000000"/>
          <w:szCs w:val="24"/>
        </w:rPr>
        <w:t>NU E CAZUL</w:t>
      </w:r>
    </w:p>
    <w:p w:rsidR="00BC67C6" w:rsidRPr="00700FB6" w:rsidRDefault="00BC67C6" w:rsidP="00BC67C6">
      <w:pPr>
        <w:spacing w:after="0"/>
        <w:jc w:val="both"/>
        <w:rPr>
          <w:szCs w:val="24"/>
        </w:rPr>
      </w:pPr>
    </w:p>
    <w:p w:rsidR="00BC67C6" w:rsidRPr="00700FB6" w:rsidRDefault="00BC67C6" w:rsidP="00BC67C6">
      <w:pPr>
        <w:spacing w:after="0"/>
        <w:jc w:val="both"/>
        <w:rPr>
          <w:szCs w:val="24"/>
        </w:rPr>
      </w:pPr>
      <w:r w:rsidRPr="00700FB6">
        <w:rPr>
          <w:b/>
          <w:color w:val="000000"/>
          <w:szCs w:val="24"/>
        </w:rPr>
        <w:t>e)protecţia solului şi a subsolului:</w:t>
      </w:r>
    </w:p>
    <w:p w:rsidR="00EA7149" w:rsidRPr="00BC5C80" w:rsidRDefault="00EA7149" w:rsidP="00EA7149">
      <w:pPr>
        <w:pStyle w:val="ListParagraph"/>
        <w:numPr>
          <w:ilvl w:val="0"/>
          <w:numId w:val="10"/>
        </w:numPr>
        <w:autoSpaceDE w:val="0"/>
        <w:autoSpaceDN w:val="0"/>
        <w:adjustRightInd w:val="0"/>
        <w:spacing w:after="0"/>
        <w:jc w:val="both"/>
        <w:rPr>
          <w:b/>
          <w:bCs/>
          <w:szCs w:val="24"/>
          <w:lang w:val="es-ES_tradnl"/>
        </w:rPr>
      </w:pPr>
      <w:r w:rsidRPr="00BC5C80">
        <w:rPr>
          <w:b/>
          <w:bCs/>
          <w:szCs w:val="24"/>
          <w:lang w:val="es-ES_tradnl"/>
        </w:rPr>
        <w:t>Prognozarea impactului asupra solului</w:t>
      </w:r>
    </w:p>
    <w:p w:rsidR="00EA7149" w:rsidRPr="00BC5C80" w:rsidRDefault="00BC5C80" w:rsidP="00BC5C80">
      <w:pPr>
        <w:autoSpaceDE w:val="0"/>
        <w:autoSpaceDN w:val="0"/>
        <w:adjustRightInd w:val="0"/>
        <w:spacing w:after="0"/>
        <w:ind w:firstLine="720"/>
        <w:rPr>
          <w:rFonts w:eastAsia="ArialMT"/>
          <w:szCs w:val="24"/>
          <w:lang w:val="es-ES_tradnl"/>
        </w:rPr>
      </w:pPr>
      <w:r>
        <w:rPr>
          <w:rFonts w:eastAsia="ArialMT"/>
          <w:szCs w:val="24"/>
          <w:lang w:val="es-ES_tradnl"/>
        </w:rPr>
        <w:t>Î</w:t>
      </w:r>
      <w:r w:rsidR="00EA7149" w:rsidRPr="00BC5C80">
        <w:rPr>
          <w:rFonts w:eastAsia="ArialMT"/>
          <w:szCs w:val="24"/>
          <w:lang w:val="es-ES_tradnl"/>
        </w:rPr>
        <w:t>n perioad</w:t>
      </w:r>
      <w:r w:rsidR="00036723">
        <w:rPr>
          <w:rFonts w:eastAsia="ArialMT"/>
          <w:szCs w:val="24"/>
          <w:lang w:val="es-ES_tradnl"/>
        </w:rPr>
        <w:t>a de exploatare pot rezulta următoarele tipuri de poluanț</w:t>
      </w:r>
      <w:r w:rsidR="00EA7149" w:rsidRPr="00BC5C80">
        <w:rPr>
          <w:rFonts w:eastAsia="ArialMT"/>
          <w:szCs w:val="24"/>
          <w:lang w:val="es-ES_tradnl"/>
        </w:rPr>
        <w:t>i:</w:t>
      </w:r>
    </w:p>
    <w:p w:rsidR="00EA7149" w:rsidRPr="00036723" w:rsidRDefault="00036723" w:rsidP="00036723">
      <w:pPr>
        <w:pStyle w:val="ListParagraph"/>
        <w:numPr>
          <w:ilvl w:val="0"/>
          <w:numId w:val="27"/>
        </w:numPr>
        <w:autoSpaceDE w:val="0"/>
        <w:autoSpaceDN w:val="0"/>
        <w:adjustRightInd w:val="0"/>
        <w:spacing w:after="0"/>
        <w:rPr>
          <w:rFonts w:eastAsia="ArialMT"/>
          <w:szCs w:val="24"/>
          <w:lang w:val="es-ES_tradnl"/>
        </w:rPr>
      </w:pPr>
      <w:r>
        <w:rPr>
          <w:rFonts w:eastAsia="ArialMT"/>
          <w:szCs w:val="24"/>
          <w:lang w:val="es-ES_tradnl"/>
        </w:rPr>
        <w:t>Poluanții din apele uzate și apele meteorice – preluați de rețelele de canalizare și reținuți î</w:t>
      </w:r>
      <w:r w:rsidR="00EA7149" w:rsidRPr="00036723">
        <w:rPr>
          <w:rFonts w:eastAsia="ArialMT"/>
          <w:szCs w:val="24"/>
          <w:lang w:val="es-ES_tradnl"/>
        </w:rPr>
        <w:t>n separatoarele</w:t>
      </w:r>
      <w:r>
        <w:rPr>
          <w:rFonts w:eastAsia="ArialMT"/>
          <w:szCs w:val="24"/>
          <w:lang w:val="es-ES_tradnl"/>
        </w:rPr>
        <w:t xml:space="preserve"> de hidrocarburi și de aluviuni, în concentraț</w:t>
      </w:r>
      <w:r w:rsidR="00EA7149" w:rsidRPr="00036723">
        <w:rPr>
          <w:rFonts w:eastAsia="ArialMT"/>
          <w:szCs w:val="24"/>
          <w:lang w:val="es-ES_tradnl"/>
        </w:rPr>
        <w:t>iile admisibile</w:t>
      </w:r>
      <w:r>
        <w:rPr>
          <w:rFonts w:eastAsia="ArialMT"/>
          <w:szCs w:val="24"/>
          <w:lang w:val="es-ES_tradnl"/>
        </w:rPr>
        <w:t>, materiile organice exprimate în CBO5, materii î</w:t>
      </w:r>
      <w:r w:rsidR="00EA7149" w:rsidRPr="00036723">
        <w:rPr>
          <w:rFonts w:eastAsia="ArialMT"/>
          <w:szCs w:val="24"/>
          <w:lang w:val="es-ES_tradnl"/>
        </w:rPr>
        <w:t>n suspensie;</w:t>
      </w:r>
    </w:p>
    <w:p w:rsidR="00EA7149" w:rsidRPr="00036723" w:rsidRDefault="00036723" w:rsidP="00036723">
      <w:pPr>
        <w:pStyle w:val="ListParagraph"/>
        <w:numPr>
          <w:ilvl w:val="0"/>
          <w:numId w:val="27"/>
        </w:numPr>
        <w:autoSpaceDE w:val="0"/>
        <w:autoSpaceDN w:val="0"/>
        <w:adjustRightInd w:val="0"/>
        <w:spacing w:after="0"/>
        <w:rPr>
          <w:rFonts w:eastAsia="ArialMT"/>
          <w:szCs w:val="24"/>
          <w:lang w:val="es-ES_tradnl"/>
        </w:rPr>
      </w:pPr>
      <w:r>
        <w:rPr>
          <w:rFonts w:eastAsia="ArialMT"/>
          <w:szCs w:val="24"/>
          <w:lang w:val="es-ES_tradnl"/>
        </w:rPr>
        <w:t>Poluanți – deșeuri, sunt colectate în saci, recipienți, stocate temporar În Gospodăria de Gunoi ș</w:t>
      </w:r>
      <w:r w:rsidR="00EA7149" w:rsidRPr="00036723">
        <w:rPr>
          <w:rFonts w:eastAsia="ArialMT"/>
          <w:szCs w:val="24"/>
          <w:lang w:val="es-ES_tradnl"/>
        </w:rPr>
        <w:t xml:space="preserve">i </w:t>
      </w:r>
      <w:r>
        <w:rPr>
          <w:rFonts w:eastAsia="ArialMT"/>
          <w:szCs w:val="24"/>
          <w:lang w:val="es-ES_tradnl"/>
        </w:rPr>
        <w:t>transportate la groapa ecologică</w:t>
      </w:r>
      <w:r w:rsidR="00EA7149" w:rsidRPr="00036723">
        <w:rPr>
          <w:rFonts w:eastAsia="ArialMT"/>
          <w:szCs w:val="24"/>
          <w:lang w:val="es-ES_tradnl"/>
        </w:rPr>
        <w:t xml:space="preserve"> ;</w:t>
      </w:r>
    </w:p>
    <w:p w:rsidR="00EA7149" w:rsidRPr="00036723" w:rsidRDefault="00036723" w:rsidP="00036723">
      <w:pPr>
        <w:pStyle w:val="ListParagraph"/>
        <w:numPr>
          <w:ilvl w:val="0"/>
          <w:numId w:val="27"/>
        </w:numPr>
        <w:autoSpaceDE w:val="0"/>
        <w:autoSpaceDN w:val="0"/>
        <w:adjustRightInd w:val="0"/>
        <w:spacing w:after="0"/>
        <w:rPr>
          <w:rFonts w:eastAsia="ArialMT"/>
          <w:szCs w:val="24"/>
          <w:lang w:val="es-ES_tradnl"/>
        </w:rPr>
      </w:pPr>
      <w:r>
        <w:rPr>
          <w:rFonts w:eastAsia="ArialMT"/>
          <w:szCs w:val="24"/>
          <w:lang w:val="es-ES_tradnl"/>
        </w:rPr>
        <w:t xml:space="preserve">emisii în aer – care rezultă </w:t>
      </w:r>
      <w:r w:rsidR="00EA7149" w:rsidRPr="00036723">
        <w:rPr>
          <w:rFonts w:eastAsia="ArialMT"/>
          <w:szCs w:val="24"/>
          <w:lang w:val="es-ES_tradnl"/>
        </w:rPr>
        <w:t>din arder</w:t>
      </w:r>
      <w:r>
        <w:rPr>
          <w:rFonts w:eastAsia="ArialMT"/>
          <w:szCs w:val="24"/>
          <w:lang w:val="es-ES_tradnl"/>
        </w:rPr>
        <w:t>ea combustibililor la surse staționare și sunt evacuate prin coșuri înalte și dispersate în atmosferă</w:t>
      </w:r>
      <w:r w:rsidR="00EA7149" w:rsidRPr="00036723">
        <w:rPr>
          <w:rFonts w:eastAsia="ArialMT"/>
          <w:szCs w:val="24"/>
          <w:lang w:val="es-ES_tradnl"/>
        </w:rPr>
        <w:t>;</w:t>
      </w:r>
    </w:p>
    <w:p w:rsidR="00EA7149" w:rsidRPr="00036723" w:rsidRDefault="00036723" w:rsidP="00036723">
      <w:pPr>
        <w:pStyle w:val="ListParagraph"/>
        <w:numPr>
          <w:ilvl w:val="0"/>
          <w:numId w:val="27"/>
        </w:numPr>
        <w:autoSpaceDE w:val="0"/>
        <w:autoSpaceDN w:val="0"/>
        <w:adjustRightInd w:val="0"/>
        <w:spacing w:after="0"/>
        <w:rPr>
          <w:rFonts w:eastAsia="ArialMT"/>
          <w:szCs w:val="24"/>
          <w:lang w:val="es-ES_tradnl"/>
        </w:rPr>
      </w:pPr>
      <w:r>
        <w:rPr>
          <w:rFonts w:eastAsia="ArialMT"/>
          <w:szCs w:val="24"/>
          <w:lang w:val="es-ES_tradnl"/>
        </w:rPr>
        <w:t>scăpă</w:t>
      </w:r>
      <w:r w:rsidR="00EA7149" w:rsidRPr="00036723">
        <w:rPr>
          <w:rFonts w:eastAsia="ArialMT"/>
          <w:szCs w:val="24"/>
          <w:lang w:val="es-ES_tradnl"/>
        </w:rPr>
        <w:t>ri a</w:t>
      </w:r>
      <w:r>
        <w:rPr>
          <w:rFonts w:eastAsia="ArialMT"/>
          <w:szCs w:val="24"/>
          <w:lang w:val="es-ES_tradnl"/>
        </w:rPr>
        <w:t>ccidentale de uleiuri, carburanț</w:t>
      </w:r>
      <w:r w:rsidR="00EA7149" w:rsidRPr="00036723">
        <w:rPr>
          <w:rFonts w:eastAsia="ArialMT"/>
          <w:szCs w:val="24"/>
          <w:lang w:val="es-ES_tradnl"/>
        </w:rPr>
        <w:t>i de la mij</w:t>
      </w:r>
      <w:r>
        <w:rPr>
          <w:rFonts w:eastAsia="ArialMT"/>
          <w:szCs w:val="24"/>
          <w:lang w:val="es-ES_tradnl"/>
        </w:rPr>
        <w:t>loacele de transport pe suprafețele betonate.</w:t>
      </w:r>
    </w:p>
    <w:p w:rsidR="00EA7149" w:rsidRDefault="00EA7149" w:rsidP="00BC5C80">
      <w:pPr>
        <w:autoSpaceDE w:val="0"/>
        <w:autoSpaceDN w:val="0"/>
        <w:adjustRightInd w:val="0"/>
        <w:spacing w:after="0"/>
        <w:ind w:firstLine="720"/>
        <w:rPr>
          <w:rFonts w:eastAsia="ArialMT"/>
          <w:szCs w:val="24"/>
          <w:lang w:val="es-ES_tradnl"/>
        </w:rPr>
      </w:pPr>
      <w:r w:rsidRPr="00BC5C80">
        <w:rPr>
          <w:rFonts w:eastAsia="ArialMT"/>
          <w:szCs w:val="24"/>
          <w:lang w:val="es-ES_tradnl"/>
        </w:rPr>
        <w:t>Pentru preven</w:t>
      </w:r>
      <w:r w:rsidR="00036723">
        <w:rPr>
          <w:rFonts w:eastAsia="ArialMT"/>
          <w:szCs w:val="24"/>
          <w:lang w:val="es-ES_tradnl"/>
        </w:rPr>
        <w:t>irea unei astfel de poluări, deșeurile se depun temporar, până</w:t>
      </w:r>
      <w:r w:rsidRPr="00BC5C80">
        <w:rPr>
          <w:rFonts w:eastAsia="ArialMT"/>
          <w:szCs w:val="24"/>
          <w:lang w:val="es-ES_tradnl"/>
        </w:rPr>
        <w:t xml:space="preserve"> </w:t>
      </w:r>
      <w:r w:rsidR="00036723">
        <w:rPr>
          <w:rFonts w:eastAsia="ArialMT"/>
          <w:szCs w:val="24"/>
          <w:lang w:val="es-ES_tradnl"/>
        </w:rPr>
        <w:t xml:space="preserve">la valorificare sau eliminare, în containere </w:t>
      </w:r>
      <w:proofErr w:type="gramStart"/>
      <w:r w:rsidR="00036723">
        <w:rPr>
          <w:rFonts w:eastAsia="ArialMT"/>
          <w:szCs w:val="24"/>
          <w:lang w:val="es-ES_tradnl"/>
        </w:rPr>
        <w:t>speciale ,</w:t>
      </w:r>
      <w:proofErr w:type="gramEnd"/>
      <w:r w:rsidR="00036723">
        <w:rPr>
          <w:rFonts w:eastAsia="ArialMT"/>
          <w:szCs w:val="24"/>
          <w:lang w:val="es-ES_tradnl"/>
        </w:rPr>
        <w:t xml:space="preserve"> </w:t>
      </w:r>
      <w:r w:rsidRPr="00BC5C80">
        <w:rPr>
          <w:rFonts w:eastAsia="ArialMT"/>
          <w:szCs w:val="24"/>
          <w:lang w:val="es-ES_tradnl"/>
        </w:rPr>
        <w:t>selectiv</w:t>
      </w:r>
      <w:r w:rsidR="00036723">
        <w:rPr>
          <w:rFonts w:eastAsia="ArialMT"/>
          <w:szCs w:val="24"/>
          <w:lang w:val="es-ES_tradnl"/>
        </w:rPr>
        <w:t xml:space="preserve"> , î</w:t>
      </w:r>
      <w:r w:rsidRPr="00BC5C80">
        <w:rPr>
          <w:rFonts w:eastAsia="ArialMT"/>
          <w:szCs w:val="24"/>
          <w:lang w:val="es-ES_tradnl"/>
        </w:rPr>
        <w:t xml:space="preserve">n </w:t>
      </w:r>
      <w:r w:rsidR="00036723">
        <w:rPr>
          <w:rFonts w:eastAsia="ArialMT"/>
          <w:szCs w:val="24"/>
          <w:lang w:val="es-ES_tradnl"/>
        </w:rPr>
        <w:t>Gopodăria de Gunoi amenajată la Parter.</w:t>
      </w:r>
    </w:p>
    <w:p w:rsidR="00036723" w:rsidRPr="00700FB6" w:rsidRDefault="00036723" w:rsidP="00BC5C80">
      <w:pPr>
        <w:autoSpaceDE w:val="0"/>
        <w:autoSpaceDN w:val="0"/>
        <w:adjustRightInd w:val="0"/>
        <w:spacing w:after="0"/>
        <w:ind w:firstLine="720"/>
        <w:rPr>
          <w:rFonts w:eastAsia="ArialMT"/>
          <w:szCs w:val="24"/>
          <w:lang w:val="es-ES_tradnl"/>
        </w:rPr>
      </w:pPr>
      <w:r>
        <w:rPr>
          <w:rFonts w:eastAsia="ArialMT"/>
          <w:szCs w:val="24"/>
          <w:lang w:val="es-ES_tradnl"/>
        </w:rPr>
        <w:t>Se menționează, de asemenea, că, pentru evitarea poluării solului dar și a apelor freatice, sunt prevăzute separatoare de hidrocarburi.</w:t>
      </w:r>
    </w:p>
    <w:p w:rsidR="00EA7149" w:rsidRPr="00700FB6" w:rsidRDefault="00036723" w:rsidP="00EA7149">
      <w:pPr>
        <w:spacing w:after="0"/>
        <w:ind w:firstLine="720"/>
        <w:rPr>
          <w:rFonts w:eastAsia="ArialMT"/>
          <w:szCs w:val="24"/>
          <w:lang w:val="es-ES_tradnl"/>
        </w:rPr>
      </w:pPr>
      <w:r>
        <w:rPr>
          <w:rFonts w:eastAsia="ArialMT"/>
          <w:szCs w:val="24"/>
          <w:lang w:val="es-ES_tradnl"/>
        </w:rPr>
        <w:t>În faza de construcț</w:t>
      </w:r>
      <w:r w:rsidR="00EA7149" w:rsidRPr="00700FB6">
        <w:rPr>
          <w:rFonts w:eastAsia="ArialMT"/>
          <w:szCs w:val="24"/>
          <w:lang w:val="es-ES_tradnl"/>
        </w:rPr>
        <w:t>ie impactul asupra factorului de mediu sol poate fi diminuat prin:</w:t>
      </w:r>
    </w:p>
    <w:p w:rsidR="00EA7149" w:rsidRPr="00036723" w:rsidRDefault="00036723" w:rsidP="00036723">
      <w:pPr>
        <w:pStyle w:val="ListParagraph"/>
        <w:numPr>
          <w:ilvl w:val="0"/>
          <w:numId w:val="28"/>
        </w:numPr>
        <w:spacing w:after="0"/>
        <w:rPr>
          <w:rFonts w:eastAsia="Arial Unicode MS"/>
          <w:szCs w:val="24"/>
          <w:lang w:val="es-ES_tradnl"/>
        </w:rPr>
      </w:pPr>
      <w:r>
        <w:rPr>
          <w:rFonts w:eastAsia="Arial Unicode MS"/>
          <w:szCs w:val="24"/>
          <w:lang w:val="es-ES_tradnl"/>
        </w:rPr>
        <w:t>lucrările de organizare de ș</w:t>
      </w:r>
      <w:r w:rsidR="00EA7149" w:rsidRPr="00036723">
        <w:rPr>
          <w:rFonts w:eastAsia="Arial Unicode MS"/>
          <w:szCs w:val="24"/>
          <w:lang w:val="es-ES_tradnl"/>
        </w:rPr>
        <w:t xml:space="preserve">antier se </w:t>
      </w:r>
      <w:r>
        <w:rPr>
          <w:rFonts w:eastAsia="Arial Unicode MS"/>
          <w:szCs w:val="24"/>
          <w:lang w:val="es-ES_tradnl"/>
        </w:rPr>
        <w:t>vor efectua numai pe terenul deț</w:t>
      </w:r>
      <w:r w:rsidR="00EA7149" w:rsidRPr="00036723">
        <w:rPr>
          <w:rFonts w:eastAsia="Arial Unicode MS"/>
          <w:szCs w:val="24"/>
          <w:lang w:val="es-ES_tradnl"/>
        </w:rPr>
        <w:t>inut de titular;</w:t>
      </w:r>
    </w:p>
    <w:p w:rsidR="00EA7149" w:rsidRPr="00036723" w:rsidRDefault="00EA7149" w:rsidP="00036723">
      <w:pPr>
        <w:pStyle w:val="ListParagraph"/>
        <w:numPr>
          <w:ilvl w:val="0"/>
          <w:numId w:val="28"/>
        </w:numPr>
        <w:spacing w:after="0"/>
        <w:rPr>
          <w:rFonts w:eastAsia="ArialMT"/>
          <w:szCs w:val="24"/>
          <w:lang w:val="es-ES_tradnl"/>
        </w:rPr>
      </w:pPr>
      <w:r w:rsidRPr="00036723">
        <w:rPr>
          <w:rFonts w:eastAsia="ArialMT"/>
          <w:szCs w:val="24"/>
          <w:lang w:val="es-ES_tradnl"/>
        </w:rPr>
        <w:lastRenderedPageBreak/>
        <w:t>obligarea antreprenor</w:t>
      </w:r>
      <w:r w:rsidR="00036723">
        <w:rPr>
          <w:rFonts w:eastAsia="ArialMT"/>
          <w:szCs w:val="24"/>
          <w:lang w:val="es-ES_tradnl"/>
        </w:rPr>
        <w:t>ului la realizarea unei organizări de șantier corespunză</w:t>
      </w:r>
      <w:r w:rsidRPr="00036723">
        <w:rPr>
          <w:rFonts w:eastAsia="ArialMT"/>
          <w:szCs w:val="24"/>
          <w:lang w:val="es-ES_tradnl"/>
        </w:rPr>
        <w:t xml:space="preserve">toare </w:t>
      </w:r>
      <w:r w:rsidR="00036723">
        <w:rPr>
          <w:rFonts w:eastAsia="ArialMT"/>
          <w:szCs w:val="24"/>
          <w:lang w:val="es-ES_tradnl"/>
        </w:rPr>
        <w:t>din punct de vedere al facilităț</w:t>
      </w:r>
      <w:r w:rsidRPr="00036723">
        <w:rPr>
          <w:rFonts w:eastAsia="ArialMT"/>
          <w:szCs w:val="24"/>
          <w:lang w:val="es-ES_tradnl"/>
        </w:rPr>
        <w:t>ilor;</w:t>
      </w:r>
    </w:p>
    <w:p w:rsidR="00EA7149" w:rsidRPr="00036723" w:rsidRDefault="00EA7149" w:rsidP="00036723">
      <w:pPr>
        <w:pStyle w:val="ListParagraph"/>
        <w:numPr>
          <w:ilvl w:val="0"/>
          <w:numId w:val="28"/>
        </w:numPr>
        <w:spacing w:after="0"/>
        <w:rPr>
          <w:rFonts w:eastAsia="ArialMT"/>
          <w:szCs w:val="24"/>
          <w:lang w:val="es-ES_tradnl"/>
        </w:rPr>
      </w:pPr>
      <w:r w:rsidRPr="00036723">
        <w:rPr>
          <w:rFonts w:eastAsia="ArialMT"/>
          <w:szCs w:val="24"/>
          <w:lang w:val="es-ES_tradnl"/>
        </w:rPr>
        <w:t>prevederea de toalete e</w:t>
      </w:r>
      <w:r w:rsidR="00036723">
        <w:rPr>
          <w:rFonts w:eastAsia="ArialMT"/>
          <w:szCs w:val="24"/>
          <w:lang w:val="es-ES_tradnl"/>
        </w:rPr>
        <w:t>cologice pentru personalul din șantier ș</w:t>
      </w:r>
      <w:r w:rsidRPr="00036723">
        <w:rPr>
          <w:rFonts w:eastAsia="ArialMT"/>
          <w:szCs w:val="24"/>
          <w:lang w:val="es-ES_tradnl"/>
        </w:rPr>
        <w:t>i din punctele de lucru;</w:t>
      </w:r>
    </w:p>
    <w:p w:rsidR="00EA7149" w:rsidRPr="00036723" w:rsidRDefault="00036723" w:rsidP="00036723">
      <w:pPr>
        <w:pStyle w:val="ListParagraph"/>
        <w:numPr>
          <w:ilvl w:val="0"/>
          <w:numId w:val="28"/>
        </w:numPr>
        <w:spacing w:after="0"/>
        <w:rPr>
          <w:rFonts w:eastAsia="ArialMT"/>
          <w:szCs w:val="24"/>
          <w:lang w:val="es-ES_tradnl"/>
        </w:rPr>
      </w:pPr>
      <w:r>
        <w:rPr>
          <w:rFonts w:eastAsia="ArialMT"/>
          <w:szCs w:val="24"/>
          <w:lang w:val="es-ES_tradnl"/>
        </w:rPr>
        <w:t>asigurarea condițiilor pentru depozitarea în siguranță a materialelor de construcț</w:t>
      </w:r>
      <w:r w:rsidR="00EA7149" w:rsidRPr="00036723">
        <w:rPr>
          <w:rFonts w:eastAsia="ArialMT"/>
          <w:szCs w:val="24"/>
          <w:lang w:val="es-ES_tradnl"/>
        </w:rPr>
        <w:t>ii;</w:t>
      </w:r>
    </w:p>
    <w:p w:rsidR="00EA7149" w:rsidRPr="00036723" w:rsidRDefault="00EA7149" w:rsidP="00036723">
      <w:pPr>
        <w:pStyle w:val="ListParagraph"/>
        <w:numPr>
          <w:ilvl w:val="0"/>
          <w:numId w:val="28"/>
        </w:numPr>
        <w:spacing w:after="0"/>
        <w:rPr>
          <w:rFonts w:eastAsia="ArialMT"/>
          <w:szCs w:val="24"/>
          <w:lang w:val="es-ES_tradnl"/>
        </w:rPr>
      </w:pPr>
      <w:r w:rsidRPr="00036723">
        <w:rPr>
          <w:rFonts w:eastAsia="ArialMT"/>
          <w:szCs w:val="24"/>
          <w:lang w:val="es-ES_tradnl"/>
        </w:rPr>
        <w:t>depoz</w:t>
      </w:r>
      <w:r w:rsidR="00036723">
        <w:rPr>
          <w:rFonts w:eastAsia="ArialMT"/>
          <w:szCs w:val="24"/>
          <w:lang w:val="es-ES_tradnl"/>
        </w:rPr>
        <w:t>itarea materialelor de construcții se va face astfel încât să nu blocheze că</w:t>
      </w:r>
      <w:r w:rsidRPr="00036723">
        <w:rPr>
          <w:rFonts w:eastAsia="ArialMT"/>
          <w:szCs w:val="24"/>
          <w:lang w:val="es-ES_tradnl"/>
        </w:rPr>
        <w:t>ile de acc</w:t>
      </w:r>
      <w:r w:rsidR="00036723">
        <w:rPr>
          <w:rFonts w:eastAsia="ArialMT"/>
          <w:szCs w:val="24"/>
          <w:lang w:val="es-ES_tradnl"/>
        </w:rPr>
        <w:t>es și să nu poată fi antrenate de vâ</w:t>
      </w:r>
      <w:r w:rsidRPr="00036723">
        <w:rPr>
          <w:rFonts w:eastAsia="ArialMT"/>
          <w:szCs w:val="24"/>
          <w:lang w:val="es-ES_tradnl"/>
        </w:rPr>
        <w:t>nt sau de apele pluviale;</w:t>
      </w:r>
    </w:p>
    <w:p w:rsidR="00EA7149" w:rsidRPr="00036723" w:rsidRDefault="00036723" w:rsidP="00036723">
      <w:pPr>
        <w:pStyle w:val="ListParagraph"/>
        <w:numPr>
          <w:ilvl w:val="0"/>
          <w:numId w:val="28"/>
        </w:numPr>
        <w:spacing w:after="0"/>
        <w:rPr>
          <w:rFonts w:eastAsia="ArialMT"/>
          <w:szCs w:val="24"/>
          <w:lang w:val="es-ES_tradnl"/>
        </w:rPr>
      </w:pPr>
      <w:r>
        <w:rPr>
          <w:rFonts w:eastAsia="ArialMT"/>
          <w:szCs w:val="24"/>
          <w:lang w:val="es-ES_tradnl"/>
        </w:rPr>
        <w:t>în incinta organizării de șantier trebuie să</w:t>
      </w:r>
      <w:r w:rsidR="00EA7149" w:rsidRPr="00036723">
        <w:rPr>
          <w:rFonts w:eastAsia="ArialMT"/>
          <w:szCs w:val="24"/>
          <w:lang w:val="es-ES_tradnl"/>
        </w:rPr>
        <w:t xml:space="preserve"> se asigure scurg</w:t>
      </w:r>
      <w:r>
        <w:rPr>
          <w:rFonts w:eastAsia="ArialMT"/>
          <w:szCs w:val="24"/>
          <w:lang w:val="es-ES_tradnl"/>
        </w:rPr>
        <w:t>erea apelor pluviale, care spală o suprafață</w:t>
      </w:r>
      <w:r w:rsidR="00EA7149" w:rsidRPr="00036723">
        <w:rPr>
          <w:rFonts w:eastAsia="ArialMT"/>
          <w:szCs w:val="24"/>
          <w:lang w:val="es-ES_tradnl"/>
        </w:rPr>
        <w:t xml:space="preserve"> mare, pe </w:t>
      </w:r>
      <w:r>
        <w:rPr>
          <w:rFonts w:eastAsia="ArialMT"/>
          <w:szCs w:val="24"/>
          <w:lang w:val="es-ES_tradnl"/>
        </w:rPr>
        <w:t>care pot exista diverse substanț</w:t>
      </w:r>
      <w:r w:rsidR="00EA7149" w:rsidRPr="00036723">
        <w:rPr>
          <w:rFonts w:eastAsia="ArialMT"/>
          <w:szCs w:val="24"/>
          <w:lang w:val="es-ES_tradnl"/>
        </w:rPr>
        <w:t xml:space="preserve">e de la eventualele pierderi, pentru a nu se </w:t>
      </w:r>
      <w:r>
        <w:rPr>
          <w:rFonts w:eastAsia="ArialMT"/>
          <w:szCs w:val="24"/>
          <w:lang w:val="es-ES_tradnl"/>
        </w:rPr>
        <w:t>forma bălți, care în timp se pot infiltra în subteran, poluând solul ș</w:t>
      </w:r>
      <w:r w:rsidR="00EA7149" w:rsidRPr="00036723">
        <w:rPr>
          <w:rFonts w:eastAsia="ArialMT"/>
          <w:szCs w:val="24"/>
          <w:lang w:val="es-ES_tradnl"/>
        </w:rPr>
        <w:t>i stratul freatic;</w:t>
      </w:r>
    </w:p>
    <w:p w:rsidR="00EA7149" w:rsidRPr="00036723" w:rsidRDefault="00036723" w:rsidP="00036723">
      <w:pPr>
        <w:pStyle w:val="ListParagraph"/>
        <w:numPr>
          <w:ilvl w:val="0"/>
          <w:numId w:val="28"/>
        </w:numPr>
        <w:spacing w:after="0"/>
        <w:rPr>
          <w:rFonts w:eastAsia="ArialMT"/>
          <w:szCs w:val="24"/>
          <w:lang w:val="es-ES_tradnl"/>
        </w:rPr>
      </w:pPr>
      <w:r>
        <w:rPr>
          <w:rFonts w:eastAsia="ArialMT"/>
          <w:szCs w:val="24"/>
          <w:lang w:val="es-ES_tradnl"/>
        </w:rPr>
        <w:t>evitarea degradării zonelor învecinate amplasamentelor și a vegetaț</w:t>
      </w:r>
      <w:r w:rsidR="00EA7149" w:rsidRPr="00036723">
        <w:rPr>
          <w:rFonts w:eastAsia="ArialMT"/>
          <w:szCs w:val="24"/>
          <w:lang w:val="es-ES_tradnl"/>
        </w:rPr>
        <w:t xml:space="preserve">iei existente, din </w:t>
      </w:r>
      <w:r>
        <w:rPr>
          <w:rFonts w:eastAsia="ArialMT"/>
          <w:szCs w:val="24"/>
          <w:lang w:val="es-ES_tradnl"/>
        </w:rPr>
        <w:t>perimetrele adiacente, prin staționarea utilajelor, efectuării de reparaț</w:t>
      </w:r>
      <w:r w:rsidR="00EA7149" w:rsidRPr="00036723">
        <w:rPr>
          <w:rFonts w:eastAsia="ArialMT"/>
          <w:szCs w:val="24"/>
          <w:lang w:val="es-ES_tradnl"/>
        </w:rPr>
        <w:t>ii, depozitarea de materiale, etc.;</w:t>
      </w:r>
    </w:p>
    <w:p w:rsidR="00EA7149" w:rsidRPr="00036723" w:rsidRDefault="00036723" w:rsidP="00036723">
      <w:pPr>
        <w:pStyle w:val="ListParagraph"/>
        <w:numPr>
          <w:ilvl w:val="0"/>
          <w:numId w:val="28"/>
        </w:numPr>
        <w:spacing w:after="0"/>
        <w:rPr>
          <w:rFonts w:eastAsia="ArialMT"/>
          <w:szCs w:val="24"/>
          <w:lang w:val="es-ES_tradnl"/>
        </w:rPr>
      </w:pPr>
      <w:r>
        <w:rPr>
          <w:rFonts w:eastAsia="ArialMT"/>
          <w:szCs w:val="24"/>
          <w:lang w:val="es-ES_tradnl"/>
        </w:rPr>
        <w:t>colectarea tuturor deș</w:t>
      </w:r>
      <w:r w:rsidR="00EA7149" w:rsidRPr="00036723">
        <w:rPr>
          <w:rFonts w:eastAsia="ArialMT"/>
          <w:szCs w:val="24"/>
          <w:lang w:val="es-ES_tradnl"/>
        </w:rPr>
        <w:t>eurilor rezult</w:t>
      </w:r>
      <w:r>
        <w:rPr>
          <w:rFonts w:eastAsia="ArialMT"/>
          <w:szCs w:val="24"/>
          <w:lang w:val="es-ES_tradnl"/>
        </w:rPr>
        <w:t>ate din activitatea de construcț</w:t>
      </w:r>
      <w:r w:rsidR="00EA7149" w:rsidRPr="00036723">
        <w:rPr>
          <w:rFonts w:eastAsia="ArialMT"/>
          <w:szCs w:val="24"/>
          <w:lang w:val="es-ES_tradnl"/>
        </w:rPr>
        <w:t>ii, e</w:t>
      </w:r>
      <w:r>
        <w:rPr>
          <w:rFonts w:eastAsia="ArialMT"/>
          <w:szCs w:val="24"/>
          <w:lang w:val="es-ES_tradnl"/>
        </w:rPr>
        <w:t>ventual compartimentate astfel încât odată cu această colectare să se realizeze ș</w:t>
      </w:r>
      <w:r w:rsidR="00EA7149" w:rsidRPr="00036723">
        <w:rPr>
          <w:rFonts w:eastAsia="ArialMT"/>
          <w:szCs w:val="24"/>
          <w:lang w:val="es-ES_tradnl"/>
        </w:rPr>
        <w:t>i</w:t>
      </w:r>
      <w:r>
        <w:rPr>
          <w:rFonts w:eastAsia="ArialMT"/>
          <w:szCs w:val="24"/>
          <w:lang w:val="es-ES_tradnl"/>
        </w:rPr>
        <w:t xml:space="preserve"> sortarea deș</w:t>
      </w:r>
      <w:r w:rsidR="00EA7149" w:rsidRPr="00036723">
        <w:rPr>
          <w:rFonts w:eastAsia="ArialMT"/>
          <w:szCs w:val="24"/>
          <w:lang w:val="es-ES_tradnl"/>
        </w:rPr>
        <w:t>eurilor pe categorii; se va urmari cu rigurozitate val</w:t>
      </w:r>
      <w:r>
        <w:rPr>
          <w:rFonts w:eastAsia="ArialMT"/>
          <w:szCs w:val="24"/>
          <w:lang w:val="es-ES_tradnl"/>
        </w:rPr>
        <w:t>orificarea tuturor deș</w:t>
      </w:r>
      <w:r w:rsidR="00EA7149" w:rsidRPr="00036723">
        <w:rPr>
          <w:rFonts w:eastAsia="ArialMT"/>
          <w:szCs w:val="24"/>
          <w:lang w:val="es-ES_tradnl"/>
        </w:rPr>
        <w:t>eurilor rezultate;</w:t>
      </w:r>
    </w:p>
    <w:p w:rsidR="00EA7149" w:rsidRPr="00036723" w:rsidRDefault="00EA7149" w:rsidP="00036723">
      <w:pPr>
        <w:pStyle w:val="ListParagraph"/>
        <w:numPr>
          <w:ilvl w:val="0"/>
          <w:numId w:val="28"/>
        </w:numPr>
        <w:spacing w:after="0"/>
        <w:rPr>
          <w:rFonts w:eastAsia="ArialMT"/>
          <w:szCs w:val="24"/>
          <w:lang w:val="es-ES_tradnl"/>
        </w:rPr>
      </w:pPr>
      <w:r w:rsidRPr="00036723">
        <w:rPr>
          <w:rFonts w:eastAsia="ArialMT"/>
          <w:szCs w:val="24"/>
          <w:lang w:val="es-ES_tradnl"/>
        </w:rPr>
        <w:t>e</w:t>
      </w:r>
      <w:r w:rsidR="00036723">
        <w:rPr>
          <w:rFonts w:eastAsia="ArialMT"/>
          <w:szCs w:val="24"/>
          <w:lang w:val="es-ES_tradnl"/>
        </w:rPr>
        <w:t>vitarea pierderilor de carburanți la staționarea utilajelor de construcț</w:t>
      </w:r>
      <w:r w:rsidRPr="00036723">
        <w:rPr>
          <w:rFonts w:eastAsia="ArialMT"/>
          <w:szCs w:val="24"/>
          <w:lang w:val="es-ES_tradnl"/>
        </w:rPr>
        <w:t>ii din rezervo</w:t>
      </w:r>
      <w:r w:rsidR="00036723">
        <w:rPr>
          <w:rFonts w:eastAsia="ArialMT"/>
          <w:szCs w:val="24"/>
          <w:lang w:val="es-ES_tradnl"/>
        </w:rPr>
        <w:t>arele sau din conductele de legătură ale acestora; î</w:t>
      </w:r>
      <w:r w:rsidRPr="00036723">
        <w:rPr>
          <w:rFonts w:eastAsia="ArialMT"/>
          <w:szCs w:val="24"/>
          <w:lang w:val="es-ES_tradnl"/>
        </w:rPr>
        <w:t>n acest s</w:t>
      </w:r>
      <w:r w:rsidR="00036723">
        <w:rPr>
          <w:rFonts w:eastAsia="ArialMT"/>
          <w:szCs w:val="24"/>
          <w:lang w:val="es-ES_tradnl"/>
        </w:rPr>
        <w:t>ens toate utilajele de construcții ș</w:t>
      </w:r>
      <w:r w:rsidRPr="00036723">
        <w:rPr>
          <w:rFonts w:eastAsia="ArialMT"/>
          <w:szCs w:val="24"/>
          <w:lang w:val="es-ES_tradnl"/>
        </w:rPr>
        <w:t>i transport folosite vor fi m</w:t>
      </w:r>
      <w:r w:rsidR="00036723">
        <w:rPr>
          <w:rFonts w:eastAsia="ArialMT"/>
          <w:szCs w:val="24"/>
          <w:lang w:val="es-ES_tradnl"/>
        </w:rPr>
        <w:t>ai întâ</w:t>
      </w:r>
      <w:r w:rsidRPr="00036723">
        <w:rPr>
          <w:rFonts w:eastAsia="ArialMT"/>
          <w:szCs w:val="24"/>
          <w:lang w:val="es-ES_tradnl"/>
        </w:rPr>
        <w:t>i atent verificate;</w:t>
      </w:r>
    </w:p>
    <w:p w:rsidR="00EA7149" w:rsidRPr="00036723" w:rsidRDefault="000B0446" w:rsidP="00036723">
      <w:pPr>
        <w:pStyle w:val="ListParagraph"/>
        <w:numPr>
          <w:ilvl w:val="0"/>
          <w:numId w:val="28"/>
        </w:numPr>
        <w:spacing w:after="0"/>
        <w:rPr>
          <w:rFonts w:eastAsia="ArialMT"/>
          <w:szCs w:val="24"/>
          <w:lang w:val="es-ES_tradnl"/>
        </w:rPr>
      </w:pPr>
      <w:r>
        <w:rPr>
          <w:rFonts w:eastAsia="ArialMT"/>
          <w:szCs w:val="24"/>
          <w:lang w:val="es-ES_tradnl"/>
        </w:rPr>
        <w:t>în cazul poluă</w:t>
      </w:r>
      <w:r w:rsidR="00EA7149" w:rsidRPr="00036723">
        <w:rPr>
          <w:rFonts w:eastAsia="ArialMT"/>
          <w:szCs w:val="24"/>
          <w:lang w:val="es-ES_tradnl"/>
        </w:rPr>
        <w:t>rii ac</w:t>
      </w:r>
      <w:r>
        <w:rPr>
          <w:rFonts w:eastAsia="ArialMT"/>
          <w:szCs w:val="24"/>
          <w:lang w:val="es-ES_tradnl"/>
        </w:rPr>
        <w:t>cidentale a solului se recomandă intervenția rapidă prin împrăș</w:t>
      </w:r>
      <w:r w:rsidR="00EA7149" w:rsidRPr="00036723">
        <w:rPr>
          <w:rFonts w:eastAsia="ArialMT"/>
          <w:szCs w:val="24"/>
          <w:lang w:val="es-ES_tradnl"/>
        </w:rPr>
        <w:t>tierea de nisip, decopertarea stratu</w:t>
      </w:r>
      <w:r w:rsidR="00054C61">
        <w:rPr>
          <w:rFonts w:eastAsia="ArialMT"/>
          <w:szCs w:val="24"/>
          <w:lang w:val="es-ES_tradnl"/>
        </w:rPr>
        <w:t>lui superficial de sol afectat și depozitarea în containere până</w:t>
      </w:r>
      <w:r w:rsidR="00EA7149" w:rsidRPr="00036723">
        <w:rPr>
          <w:rFonts w:eastAsia="ArialMT"/>
          <w:szCs w:val="24"/>
          <w:lang w:val="es-ES_tradnl"/>
        </w:rPr>
        <w:t xml:space="preserve"> la evacuarea acestuia la incinerare sau depoluare.</w:t>
      </w:r>
    </w:p>
    <w:p w:rsidR="00EA7149" w:rsidRPr="00700FB6" w:rsidRDefault="00EA7149" w:rsidP="00EA7149">
      <w:pPr>
        <w:spacing w:after="0"/>
        <w:ind w:firstLine="720"/>
        <w:rPr>
          <w:rFonts w:eastAsia="ArialMT"/>
          <w:bCs/>
          <w:szCs w:val="24"/>
          <w:lang w:val="es-ES_tradnl"/>
        </w:rPr>
      </w:pPr>
      <w:r w:rsidRPr="00700FB6">
        <w:rPr>
          <w:rFonts w:eastAsia="ArialMT"/>
          <w:bCs/>
          <w:szCs w:val="24"/>
          <w:lang w:val="es-ES_tradnl"/>
        </w:rPr>
        <w:t>Referi</w:t>
      </w:r>
      <w:r w:rsidR="00054C61">
        <w:rPr>
          <w:rFonts w:eastAsia="ArialMT"/>
          <w:bCs/>
          <w:szCs w:val="24"/>
          <w:lang w:val="es-ES_tradnl"/>
        </w:rPr>
        <w:t>tor la traficul pe șantier se vor avea în vedere urmă</w:t>
      </w:r>
      <w:r w:rsidRPr="00700FB6">
        <w:rPr>
          <w:rFonts w:eastAsia="ArialMT"/>
          <w:bCs/>
          <w:szCs w:val="24"/>
          <w:lang w:val="es-ES_tradnl"/>
        </w:rPr>
        <w:t>toarele:</w:t>
      </w:r>
    </w:p>
    <w:p w:rsidR="00EA7149" w:rsidRPr="00054C61" w:rsidRDefault="00EA7149" w:rsidP="00054C61">
      <w:pPr>
        <w:pStyle w:val="ListParagraph"/>
        <w:numPr>
          <w:ilvl w:val="0"/>
          <w:numId w:val="28"/>
        </w:numPr>
        <w:spacing w:after="0"/>
        <w:rPr>
          <w:rFonts w:eastAsia="ArialMT"/>
          <w:szCs w:val="24"/>
          <w:lang w:val="es-ES_tradnl"/>
        </w:rPr>
      </w:pPr>
      <w:r w:rsidRPr="00054C61">
        <w:rPr>
          <w:rFonts w:eastAsia="ArialMT"/>
          <w:szCs w:val="24"/>
          <w:lang w:val="es-ES_tradnl"/>
        </w:rPr>
        <w:t>parcarea, gararea</w:t>
      </w:r>
      <w:r w:rsidR="00054C61">
        <w:rPr>
          <w:rFonts w:eastAsia="ArialMT"/>
          <w:szCs w:val="24"/>
          <w:lang w:val="es-ES_tradnl"/>
        </w:rPr>
        <w:t>,</w:t>
      </w:r>
      <w:r w:rsidRPr="00054C61">
        <w:rPr>
          <w:rFonts w:eastAsia="ArialMT"/>
          <w:szCs w:val="24"/>
          <w:lang w:val="es-ES_tradnl"/>
        </w:rPr>
        <w:t xml:space="preserve"> </w:t>
      </w:r>
      <w:r w:rsidR="00054C61">
        <w:rPr>
          <w:rFonts w:eastAsia="ArialMT"/>
          <w:szCs w:val="24"/>
          <w:lang w:val="es-ES_tradnl"/>
        </w:rPr>
        <w:t>menținerea drumurilor și a zonelor adiacente șantierului curăț</w:t>
      </w:r>
      <w:r w:rsidRPr="00054C61">
        <w:rPr>
          <w:rFonts w:eastAsia="ArialMT"/>
          <w:szCs w:val="24"/>
          <w:lang w:val="es-ES_tradnl"/>
        </w:rPr>
        <w:t>ate de sedimente;</w:t>
      </w:r>
    </w:p>
    <w:p w:rsidR="00EA7149" w:rsidRPr="00054C61" w:rsidRDefault="00EA7149" w:rsidP="00054C61">
      <w:pPr>
        <w:pStyle w:val="ListParagraph"/>
        <w:numPr>
          <w:ilvl w:val="0"/>
          <w:numId w:val="28"/>
        </w:numPr>
        <w:spacing w:after="0"/>
        <w:rPr>
          <w:rFonts w:eastAsia="ArialMT"/>
          <w:szCs w:val="24"/>
          <w:lang w:val="es-ES_tradnl"/>
        </w:rPr>
      </w:pPr>
      <w:r w:rsidRPr="00054C61">
        <w:rPr>
          <w:rFonts w:eastAsia="ArialMT"/>
          <w:szCs w:val="24"/>
          <w:lang w:val="es-ES_tradnl"/>
        </w:rPr>
        <w:t>prevenirea aju</w:t>
      </w:r>
      <w:r w:rsidR="00054C61">
        <w:rPr>
          <w:rFonts w:eastAsia="ArialMT"/>
          <w:szCs w:val="24"/>
          <w:lang w:val="es-ES_tradnl"/>
        </w:rPr>
        <w:t>ngerii materialelor de construcție pe drumurile publice și înlă</w:t>
      </w:r>
      <w:r w:rsidRPr="00054C61">
        <w:rPr>
          <w:rFonts w:eastAsia="ArialMT"/>
          <w:szCs w:val="24"/>
          <w:lang w:val="es-ES_tradnl"/>
        </w:rPr>
        <w:t>turarea materialelor depozitate cu ajutorul utilajelor mecanice adecvate;</w:t>
      </w:r>
    </w:p>
    <w:p w:rsidR="00EA7149" w:rsidRPr="00054C61" w:rsidRDefault="00054C61" w:rsidP="00054C61">
      <w:pPr>
        <w:pStyle w:val="ListParagraph"/>
        <w:numPr>
          <w:ilvl w:val="0"/>
          <w:numId w:val="28"/>
        </w:numPr>
        <w:spacing w:after="0"/>
        <w:rPr>
          <w:rFonts w:eastAsia="ArialMT"/>
          <w:szCs w:val="24"/>
          <w:lang w:val="es-ES_tradnl"/>
        </w:rPr>
      </w:pPr>
      <w:r>
        <w:rPr>
          <w:rFonts w:eastAsia="ArialMT"/>
          <w:szCs w:val="24"/>
          <w:lang w:val="es-ES_tradnl"/>
        </w:rPr>
        <w:t>instalarea unor zone de curăț</w:t>
      </w:r>
      <w:r w:rsidR="00EA7149" w:rsidRPr="00054C61">
        <w:rPr>
          <w:rFonts w:eastAsia="ArialMT"/>
          <w:szCs w:val="24"/>
          <w:lang w:val="es-ES_tradnl"/>
        </w:rPr>
        <w:t>are a vehicu</w:t>
      </w:r>
      <w:r>
        <w:rPr>
          <w:rFonts w:eastAsia="ArialMT"/>
          <w:szCs w:val="24"/>
          <w:lang w:val="es-ES_tradnl"/>
        </w:rPr>
        <w:t>lelor la punctele de intrare/ieșire din șantier în vederea minimizării cantităț</w:t>
      </w:r>
      <w:r w:rsidR="00EA7149" w:rsidRPr="00054C61">
        <w:rPr>
          <w:rFonts w:eastAsia="ArialMT"/>
          <w:szCs w:val="24"/>
          <w:lang w:val="es-ES_tradnl"/>
        </w:rPr>
        <w:t>ii de sedimente transportate;</w:t>
      </w:r>
    </w:p>
    <w:p w:rsidR="00EA7149" w:rsidRPr="00054C61" w:rsidRDefault="00054C61" w:rsidP="00054C61">
      <w:pPr>
        <w:pStyle w:val="ListParagraph"/>
        <w:numPr>
          <w:ilvl w:val="0"/>
          <w:numId w:val="28"/>
        </w:numPr>
        <w:spacing w:after="0"/>
        <w:rPr>
          <w:rFonts w:eastAsia="ArialMT"/>
          <w:szCs w:val="24"/>
          <w:lang w:val="es-ES_tradnl"/>
        </w:rPr>
      </w:pPr>
      <w:r>
        <w:rPr>
          <w:rFonts w:eastAsia="ArialMT"/>
          <w:szCs w:val="24"/>
          <w:lang w:val="es-ES_tradnl"/>
        </w:rPr>
        <w:t>restricț</w:t>
      </w:r>
      <w:r w:rsidR="00EA7149" w:rsidRPr="00054C61">
        <w:rPr>
          <w:rFonts w:eastAsia="ArialMT"/>
          <w:szCs w:val="24"/>
          <w:lang w:val="es-ES_tradnl"/>
        </w:rPr>
        <w:t xml:space="preserve">ionarea accesului vehiculelor numai prin zonele special amenajate, </w:t>
      </w:r>
      <w:r w:rsidR="00457B98">
        <w:rPr>
          <w:rFonts w:eastAsia="ArialMT"/>
          <w:szCs w:val="24"/>
          <w:lang w:val="es-ES_tradnl"/>
        </w:rPr>
        <w:t>pentru a se evita accesul auto și a personalului neautorizat î</w:t>
      </w:r>
      <w:r w:rsidR="00EA7149" w:rsidRPr="00054C61">
        <w:rPr>
          <w:rFonts w:eastAsia="ArialMT"/>
          <w:szCs w:val="24"/>
          <w:lang w:val="es-ES_tradnl"/>
        </w:rPr>
        <w:t>n aprop</w:t>
      </w:r>
      <w:r w:rsidR="00457B98">
        <w:rPr>
          <w:rFonts w:eastAsia="ArialMT"/>
          <w:szCs w:val="24"/>
          <w:lang w:val="es-ES_tradnl"/>
        </w:rPr>
        <w:t>ierea fronturilor de lucru din ș</w:t>
      </w:r>
      <w:r w:rsidR="00EA7149" w:rsidRPr="00054C61">
        <w:rPr>
          <w:rFonts w:eastAsia="ArialMT"/>
          <w:szCs w:val="24"/>
          <w:lang w:val="es-ES_tradnl"/>
        </w:rPr>
        <w:t>antier;</w:t>
      </w:r>
    </w:p>
    <w:p w:rsidR="00EA7149" w:rsidRPr="00700FB6" w:rsidRDefault="00457B98" w:rsidP="00054C61">
      <w:pPr>
        <w:pStyle w:val="ListParagraph"/>
        <w:numPr>
          <w:ilvl w:val="0"/>
          <w:numId w:val="28"/>
        </w:numPr>
        <w:spacing w:after="0"/>
        <w:rPr>
          <w:rFonts w:eastAsia="ArialMT"/>
          <w:szCs w:val="24"/>
          <w:lang w:val="es-ES_tradnl"/>
        </w:rPr>
      </w:pPr>
      <w:r>
        <w:rPr>
          <w:rFonts w:eastAsia="ArialMT"/>
          <w:szCs w:val="24"/>
          <w:lang w:val="es-ES_tradnl"/>
        </w:rPr>
        <w:t>realizarea de inspecții pe șantier în vederea stabilirii aplicării mă</w:t>
      </w:r>
      <w:r w:rsidR="00EA7149" w:rsidRPr="00054C61">
        <w:rPr>
          <w:rFonts w:eastAsia="ArialMT"/>
          <w:szCs w:val="24"/>
          <w:lang w:val="es-ES_tradnl"/>
        </w:rPr>
        <w:t>surilor de control.</w:t>
      </w:r>
    </w:p>
    <w:p w:rsidR="00EA7149" w:rsidRPr="00457B98" w:rsidRDefault="00EA7149" w:rsidP="00EA7149">
      <w:pPr>
        <w:spacing w:after="0"/>
        <w:ind w:firstLine="720"/>
        <w:rPr>
          <w:rFonts w:eastAsia="ArialMT"/>
          <w:szCs w:val="24"/>
          <w:lang w:val="es-ES_tradnl"/>
        </w:rPr>
      </w:pPr>
      <w:r w:rsidRPr="00457B98">
        <w:rPr>
          <w:rFonts w:eastAsia="ArialMT"/>
          <w:szCs w:val="24"/>
          <w:lang w:val="es-ES_tradnl"/>
        </w:rPr>
        <w:t>La finaliza</w:t>
      </w:r>
      <w:r w:rsidR="00457B98">
        <w:rPr>
          <w:rFonts w:eastAsia="ArialMT"/>
          <w:szCs w:val="24"/>
          <w:lang w:val="es-ES_tradnl"/>
        </w:rPr>
        <w:t>rea lucrărilor se va face nivelarea și tasarea solului, aducâ</w:t>
      </w:r>
      <w:r w:rsidRPr="00457B98">
        <w:rPr>
          <w:rFonts w:eastAsia="ArialMT"/>
          <w:szCs w:val="24"/>
          <w:lang w:val="es-ES_tradnl"/>
        </w:rPr>
        <w:t>nd terenul la stare</w:t>
      </w:r>
      <w:r w:rsidR="00457B98">
        <w:rPr>
          <w:rFonts w:eastAsia="ArialMT"/>
          <w:szCs w:val="24"/>
          <w:lang w:val="es-ES_tradnl"/>
        </w:rPr>
        <w:t>a inițială. Pământul rezultat din săpătură</w:t>
      </w:r>
      <w:r w:rsidRPr="00457B98">
        <w:rPr>
          <w:rFonts w:eastAsia="ArialMT"/>
          <w:szCs w:val="24"/>
          <w:lang w:val="es-ES_tradnl"/>
        </w:rPr>
        <w:t xml:space="preserve"> se va depozita la </w:t>
      </w:r>
      <w:r w:rsidR="00457B98">
        <w:rPr>
          <w:rFonts w:eastAsia="ArialMT"/>
          <w:szCs w:val="24"/>
          <w:lang w:val="es-ES_tradnl"/>
        </w:rPr>
        <w:t>un punct de depozitare temporară ș</w:t>
      </w:r>
      <w:r w:rsidRPr="00457B98">
        <w:rPr>
          <w:rFonts w:eastAsia="ArialMT"/>
          <w:szCs w:val="24"/>
          <w:lang w:val="es-ES_tradnl"/>
        </w:rPr>
        <w:t xml:space="preserve">i apoi </w:t>
      </w:r>
      <w:r w:rsidRPr="00457B98">
        <w:rPr>
          <w:rFonts w:eastAsia="ArialMT"/>
          <w:szCs w:val="24"/>
          <w:lang w:val="es-ES_tradnl"/>
        </w:rPr>
        <w:lastRenderedPageBreak/>
        <w:t>s</w:t>
      </w:r>
      <w:r w:rsidR="00457B98">
        <w:rPr>
          <w:rFonts w:eastAsia="ArialMT"/>
          <w:szCs w:val="24"/>
          <w:lang w:val="es-ES_tradnl"/>
        </w:rPr>
        <w:t>e va transporta la groapa de deș</w:t>
      </w:r>
      <w:r w:rsidRPr="00457B98">
        <w:rPr>
          <w:rFonts w:eastAsia="ArialMT"/>
          <w:szCs w:val="24"/>
          <w:lang w:val="es-ES_tradnl"/>
        </w:rPr>
        <w:t>e</w:t>
      </w:r>
      <w:r w:rsidR="00457B98">
        <w:rPr>
          <w:rFonts w:eastAsia="ArialMT"/>
          <w:szCs w:val="24"/>
          <w:lang w:val="es-ES_tradnl"/>
        </w:rPr>
        <w:t>uri inerte, accesul utilajelor în zonă făcâ</w:t>
      </w:r>
      <w:r w:rsidRPr="00457B98">
        <w:rPr>
          <w:rFonts w:eastAsia="ArialMT"/>
          <w:szCs w:val="24"/>
          <w:lang w:val="es-ES_tradnl"/>
        </w:rPr>
        <w:t xml:space="preserve">ndu-se pe drumul de acces existent. </w:t>
      </w:r>
    </w:p>
    <w:p w:rsidR="008E4B33" w:rsidRPr="00700FB6" w:rsidRDefault="00EA7149" w:rsidP="00EA7149">
      <w:pPr>
        <w:spacing w:after="0"/>
        <w:ind w:firstLine="720"/>
        <w:rPr>
          <w:rFonts w:eastAsia="ArialMT"/>
          <w:szCs w:val="24"/>
          <w:lang w:val="es-ES_tradnl"/>
        </w:rPr>
      </w:pPr>
      <w:r w:rsidRPr="00457B98">
        <w:rPr>
          <w:rFonts w:eastAsia="ArialMT"/>
          <w:szCs w:val="24"/>
          <w:lang w:val="es-ES_tradnl"/>
        </w:rPr>
        <w:t>Se va reface stra</w:t>
      </w:r>
      <w:r w:rsidR="00457B98">
        <w:rPr>
          <w:rFonts w:eastAsia="ArialMT"/>
          <w:szCs w:val="24"/>
          <w:lang w:val="es-ES_tradnl"/>
        </w:rPr>
        <w:t>tul vegetal, terenul se va curăța și se va amenaja, toate soluțiile ș</w:t>
      </w:r>
      <w:r w:rsidRPr="00457B98">
        <w:rPr>
          <w:rFonts w:eastAsia="ArialMT"/>
          <w:szCs w:val="24"/>
          <w:lang w:val="es-ES_tradnl"/>
        </w:rPr>
        <w:t>i tehno</w:t>
      </w:r>
      <w:r w:rsidR="00457B98">
        <w:rPr>
          <w:rFonts w:eastAsia="ArialMT"/>
          <w:szCs w:val="24"/>
          <w:lang w:val="es-ES_tradnl"/>
        </w:rPr>
        <w:t>logiile adoptate fiind moderne ș</w:t>
      </w:r>
      <w:r w:rsidRPr="00457B98">
        <w:rPr>
          <w:rFonts w:eastAsia="ArialMT"/>
          <w:szCs w:val="24"/>
          <w:lang w:val="es-ES_tradnl"/>
        </w:rPr>
        <w:t>i nepoluante.</w:t>
      </w:r>
    </w:p>
    <w:p w:rsidR="00EA7149" w:rsidRPr="00700FB6" w:rsidRDefault="00EA7149" w:rsidP="00EA7149">
      <w:pPr>
        <w:spacing w:after="0"/>
        <w:ind w:firstLine="720"/>
        <w:rPr>
          <w:rFonts w:eastAsia="ArialMT"/>
          <w:szCs w:val="24"/>
          <w:lang w:val="es-ES_tradnl"/>
        </w:rPr>
      </w:pPr>
    </w:p>
    <w:p w:rsidR="00BC67C6" w:rsidRPr="00700FB6" w:rsidRDefault="00BC67C6" w:rsidP="00BC67C6">
      <w:pPr>
        <w:spacing w:after="0"/>
        <w:jc w:val="both"/>
        <w:rPr>
          <w:szCs w:val="24"/>
        </w:rPr>
      </w:pPr>
      <w:r w:rsidRPr="00700FB6">
        <w:rPr>
          <w:b/>
          <w:color w:val="000000"/>
          <w:szCs w:val="24"/>
        </w:rPr>
        <w:t>f)protecţia ecosistemelor terestre şi acvatice:</w:t>
      </w:r>
    </w:p>
    <w:p w:rsidR="00BC67C6" w:rsidRPr="00700FB6" w:rsidRDefault="00BC67C6" w:rsidP="00BC67C6">
      <w:pPr>
        <w:spacing w:after="0"/>
        <w:jc w:val="both"/>
        <w:rPr>
          <w:color w:val="000000"/>
          <w:szCs w:val="24"/>
        </w:rPr>
      </w:pPr>
    </w:p>
    <w:p w:rsidR="008E4B33" w:rsidRPr="00700FB6" w:rsidRDefault="008E4B33" w:rsidP="00BC67C6">
      <w:pPr>
        <w:spacing w:after="0"/>
        <w:jc w:val="both"/>
        <w:rPr>
          <w:color w:val="000000"/>
          <w:szCs w:val="24"/>
        </w:rPr>
      </w:pPr>
      <w:r w:rsidRPr="00700FB6">
        <w:rPr>
          <w:color w:val="000000"/>
          <w:szCs w:val="24"/>
        </w:rPr>
        <w:t>NU E CAZUL</w:t>
      </w:r>
    </w:p>
    <w:p w:rsidR="008E4B33" w:rsidRPr="00700FB6" w:rsidRDefault="008E4B33" w:rsidP="00BC67C6">
      <w:pPr>
        <w:spacing w:after="0"/>
        <w:jc w:val="both"/>
        <w:rPr>
          <w:szCs w:val="24"/>
        </w:rPr>
      </w:pPr>
    </w:p>
    <w:p w:rsidR="00BC67C6" w:rsidRPr="00700FB6" w:rsidRDefault="00BC67C6" w:rsidP="00BC67C6">
      <w:pPr>
        <w:spacing w:after="0"/>
        <w:jc w:val="both"/>
        <w:rPr>
          <w:szCs w:val="24"/>
        </w:rPr>
      </w:pPr>
      <w:r w:rsidRPr="00700FB6">
        <w:rPr>
          <w:b/>
          <w:color w:val="000000"/>
          <w:szCs w:val="24"/>
        </w:rPr>
        <w:t>g)protecţia aşezărilor umane şi a altor obiective de interes public:</w:t>
      </w:r>
    </w:p>
    <w:p w:rsidR="00177550" w:rsidRPr="00700FB6" w:rsidRDefault="00177550" w:rsidP="00BC67C6">
      <w:pPr>
        <w:spacing w:after="0"/>
        <w:jc w:val="both"/>
        <w:rPr>
          <w:color w:val="000000"/>
          <w:szCs w:val="24"/>
        </w:rPr>
      </w:pPr>
    </w:p>
    <w:p w:rsidR="008E4B33" w:rsidRPr="00700FB6" w:rsidRDefault="008E4B33" w:rsidP="00BC67C6">
      <w:pPr>
        <w:spacing w:after="0"/>
        <w:jc w:val="both"/>
        <w:rPr>
          <w:color w:val="000000"/>
          <w:szCs w:val="24"/>
        </w:rPr>
      </w:pPr>
      <w:r w:rsidRPr="00700FB6">
        <w:rPr>
          <w:color w:val="000000"/>
          <w:szCs w:val="24"/>
        </w:rPr>
        <w:t>NU E CAZUL</w:t>
      </w:r>
    </w:p>
    <w:p w:rsidR="00177550" w:rsidRDefault="00457B98" w:rsidP="00177550">
      <w:pPr>
        <w:spacing w:after="0"/>
        <w:ind w:firstLine="720"/>
        <w:rPr>
          <w:lang w:val="es-ES_tradnl"/>
        </w:rPr>
      </w:pPr>
      <w:r>
        <w:rPr>
          <w:lang w:val="es-ES_tradnl"/>
        </w:rPr>
        <w:t>Obiectivul de investiții nu va afecta condiț</w:t>
      </w:r>
      <w:r w:rsidR="00177550" w:rsidRPr="00FC2C8A">
        <w:rPr>
          <w:lang w:val="es-ES_tradnl"/>
        </w:rPr>
        <w:t>iile etnice și culturale din zona.</w:t>
      </w:r>
    </w:p>
    <w:p w:rsidR="008E4B33" w:rsidRPr="00177550" w:rsidRDefault="00457B98" w:rsidP="00177550">
      <w:pPr>
        <w:spacing w:after="0"/>
        <w:ind w:firstLine="720"/>
        <w:rPr>
          <w:lang w:val="es-ES_tradnl"/>
        </w:rPr>
      </w:pPr>
      <w:r>
        <w:rPr>
          <w:lang w:val="es-ES_tradnl"/>
        </w:rPr>
        <w:t>În vecinătatea amplasamentului nu există</w:t>
      </w:r>
      <w:r w:rsidR="00177550" w:rsidRPr="00FC2C8A">
        <w:rPr>
          <w:lang w:val="es-ES_tradnl"/>
        </w:rPr>
        <w:t xml:space="preserve"> obiective de patrimoniu cultural, arh</w:t>
      </w:r>
      <w:r w:rsidR="00177550">
        <w:rPr>
          <w:lang w:val="es-ES_tradnl"/>
        </w:rPr>
        <w:t>eologic sau monumente istorice.</w:t>
      </w:r>
    </w:p>
    <w:p w:rsidR="00177550" w:rsidRPr="00700FB6" w:rsidRDefault="00177550" w:rsidP="00177550">
      <w:pPr>
        <w:spacing w:after="0"/>
        <w:jc w:val="both"/>
        <w:rPr>
          <w:szCs w:val="24"/>
        </w:rPr>
      </w:pPr>
    </w:p>
    <w:p w:rsidR="00BC67C6" w:rsidRPr="00700FB6" w:rsidRDefault="00BC67C6" w:rsidP="00BC67C6">
      <w:pPr>
        <w:spacing w:after="0"/>
        <w:jc w:val="both"/>
        <w:rPr>
          <w:szCs w:val="24"/>
        </w:rPr>
      </w:pPr>
      <w:r w:rsidRPr="00700FB6">
        <w:rPr>
          <w:b/>
          <w:color w:val="000000"/>
          <w:szCs w:val="24"/>
        </w:rPr>
        <w:t>h)prevenirea şi gestionarea deşeurilor generate pe amplasament î</w:t>
      </w:r>
      <w:r w:rsidR="008E4B33" w:rsidRPr="00700FB6">
        <w:rPr>
          <w:b/>
          <w:color w:val="000000"/>
          <w:szCs w:val="24"/>
        </w:rPr>
        <w:t xml:space="preserve">n timpul realizării proiectului și </w:t>
      </w:r>
      <w:r w:rsidRPr="00700FB6">
        <w:rPr>
          <w:b/>
          <w:color w:val="000000"/>
          <w:szCs w:val="24"/>
        </w:rPr>
        <w:t>în timpul exploatării, inclusiv eliminarea:</w:t>
      </w:r>
    </w:p>
    <w:p w:rsidR="008E4B33" w:rsidRPr="00700FB6" w:rsidRDefault="008E4B33" w:rsidP="00BC67C6">
      <w:pPr>
        <w:spacing w:after="0"/>
        <w:jc w:val="both"/>
        <w:rPr>
          <w:szCs w:val="24"/>
        </w:rPr>
      </w:pPr>
    </w:p>
    <w:p w:rsidR="008E4B33" w:rsidRPr="00700FB6" w:rsidRDefault="008E4B33" w:rsidP="008E4B33">
      <w:pPr>
        <w:pStyle w:val="ListParagraph"/>
        <w:numPr>
          <w:ilvl w:val="0"/>
          <w:numId w:val="7"/>
        </w:numPr>
        <w:autoSpaceDE w:val="0"/>
        <w:autoSpaceDN w:val="0"/>
        <w:adjustRightInd w:val="0"/>
        <w:spacing w:after="0"/>
        <w:jc w:val="both"/>
        <w:rPr>
          <w:b/>
          <w:bCs/>
          <w:szCs w:val="24"/>
          <w:lang w:val="es-ES_tradnl"/>
        </w:rPr>
      </w:pPr>
      <w:r w:rsidRPr="00700FB6">
        <w:rPr>
          <w:b/>
          <w:bCs/>
          <w:szCs w:val="24"/>
          <w:lang w:val="es-ES_tradnl"/>
        </w:rPr>
        <w:t>Gestionarea deșeurilor în perioada de execuție</w:t>
      </w:r>
    </w:p>
    <w:p w:rsidR="008E4B33" w:rsidRPr="00700FB6" w:rsidRDefault="008E4B33" w:rsidP="008E4B33">
      <w:pPr>
        <w:spacing w:after="0"/>
        <w:ind w:firstLine="720"/>
        <w:rPr>
          <w:rFonts w:eastAsia="ArialMT"/>
          <w:szCs w:val="24"/>
          <w:lang w:val="es-ES_tradnl"/>
        </w:rPr>
      </w:pPr>
      <w:r w:rsidRPr="00700FB6">
        <w:rPr>
          <w:rFonts w:eastAsia="ArialMT"/>
          <w:szCs w:val="24"/>
          <w:lang w:val="es-ES_tradnl"/>
        </w:rPr>
        <w:t>Principalele surse de deșeuri inerte și nepericuloase în perioada de execuție sunt reprezentate de:</w:t>
      </w:r>
    </w:p>
    <w:p w:rsidR="008E4B33" w:rsidRPr="00700FB6" w:rsidRDefault="008E4B33" w:rsidP="008E4B33">
      <w:pPr>
        <w:spacing w:after="0"/>
        <w:ind w:left="2160"/>
        <w:rPr>
          <w:rFonts w:eastAsia="ArialMT"/>
          <w:szCs w:val="24"/>
          <w:lang w:val="es-ES_tradnl"/>
        </w:rPr>
      </w:pPr>
      <w:r w:rsidRPr="00700FB6">
        <w:rPr>
          <w:rFonts w:eastAsia="Arial Unicode MS"/>
          <w:szCs w:val="24"/>
          <w:lang w:val="es-ES_tradnl"/>
        </w:rPr>
        <w:t>-</w:t>
      </w:r>
      <w:r w:rsidRPr="00700FB6">
        <w:rPr>
          <w:rFonts w:eastAsia="Wingdings-Regular"/>
          <w:szCs w:val="24"/>
          <w:lang w:val="es-ES_tradnl"/>
        </w:rPr>
        <w:t xml:space="preserve"> l</w:t>
      </w:r>
      <w:r w:rsidRPr="00700FB6">
        <w:rPr>
          <w:rFonts w:eastAsia="ArialMT"/>
          <w:szCs w:val="24"/>
          <w:lang w:val="es-ES_tradnl"/>
        </w:rPr>
        <w:t>ucrările de construcție și amenajare;</w:t>
      </w:r>
    </w:p>
    <w:p w:rsidR="008E4B33" w:rsidRPr="00700FB6" w:rsidRDefault="008E4B33" w:rsidP="008E4B33">
      <w:pPr>
        <w:spacing w:after="0"/>
        <w:ind w:left="2160"/>
        <w:rPr>
          <w:rFonts w:eastAsia="ArialMT"/>
          <w:szCs w:val="24"/>
          <w:lang w:val="es-ES_tradnl"/>
        </w:rPr>
      </w:pPr>
      <w:r w:rsidRPr="00700FB6">
        <w:rPr>
          <w:rFonts w:eastAsia="Arial Unicode MS"/>
          <w:szCs w:val="24"/>
          <w:lang w:val="es-ES_tradnl"/>
        </w:rPr>
        <w:t>-</w:t>
      </w:r>
      <w:r w:rsidRPr="00700FB6">
        <w:rPr>
          <w:rFonts w:eastAsia="Wingdings-Regular"/>
          <w:szCs w:val="24"/>
          <w:lang w:val="es-ES_tradnl"/>
        </w:rPr>
        <w:t xml:space="preserve"> l</w:t>
      </w:r>
      <w:r w:rsidRPr="00700FB6">
        <w:rPr>
          <w:rFonts w:eastAsia="ArialMT"/>
          <w:szCs w:val="24"/>
          <w:lang w:val="es-ES_tradnl"/>
        </w:rPr>
        <w:t>ucrările de săpare a fundațiilor;</w:t>
      </w:r>
    </w:p>
    <w:p w:rsidR="008E4B33" w:rsidRPr="00700FB6" w:rsidRDefault="008E4B33" w:rsidP="008E4B33">
      <w:pPr>
        <w:spacing w:after="0"/>
        <w:ind w:left="2160"/>
        <w:rPr>
          <w:rFonts w:eastAsia="ArialMT"/>
          <w:szCs w:val="24"/>
          <w:lang w:val="es-ES_tradnl"/>
        </w:rPr>
      </w:pPr>
      <w:r w:rsidRPr="00700FB6">
        <w:rPr>
          <w:rFonts w:eastAsia="Arial Unicode MS"/>
          <w:szCs w:val="24"/>
          <w:lang w:val="es-ES_tradnl"/>
        </w:rPr>
        <w:t>-</w:t>
      </w:r>
      <w:r w:rsidRPr="00700FB6">
        <w:rPr>
          <w:rFonts w:eastAsia="Wingdings-Regular"/>
          <w:szCs w:val="24"/>
          <w:lang w:val="es-ES_tradnl"/>
        </w:rPr>
        <w:t xml:space="preserve"> l</w:t>
      </w:r>
      <w:r w:rsidRPr="00700FB6">
        <w:rPr>
          <w:rFonts w:eastAsia="ArialMT"/>
          <w:szCs w:val="24"/>
          <w:lang w:val="es-ES_tradnl"/>
        </w:rPr>
        <w:t>ucrările de montare a instalațiilor/utilajelor.</w:t>
      </w:r>
    </w:p>
    <w:p w:rsidR="008E4B33" w:rsidRPr="00700FB6" w:rsidRDefault="008E4B33" w:rsidP="008E4B33">
      <w:pPr>
        <w:spacing w:after="0"/>
        <w:ind w:firstLine="720"/>
        <w:rPr>
          <w:rFonts w:eastAsia="ArialMT"/>
          <w:szCs w:val="24"/>
          <w:lang w:val="es-ES_tradnl"/>
        </w:rPr>
      </w:pPr>
      <w:r w:rsidRPr="00700FB6">
        <w:rPr>
          <w:rFonts w:eastAsia="ArialMT"/>
          <w:szCs w:val="24"/>
          <w:lang w:val="es-ES_tradnl"/>
        </w:rPr>
        <w:t>La aceaste surse de generare de deșeuri se adaugă și deșeurile menajere, provenite de la personalul angajat pentru efectuarea lucrărilor de construcție.</w:t>
      </w:r>
    </w:p>
    <w:p w:rsidR="008E4B33" w:rsidRPr="00700FB6" w:rsidRDefault="008E4B33" w:rsidP="008E4B33">
      <w:pPr>
        <w:spacing w:after="0"/>
        <w:ind w:firstLine="709"/>
        <w:rPr>
          <w:szCs w:val="24"/>
          <w:lang w:val="es-ES_tradnl"/>
        </w:rPr>
      </w:pPr>
      <w:r w:rsidRPr="00700FB6">
        <w:rPr>
          <w:szCs w:val="24"/>
          <w:lang w:val="es-ES_tradnl"/>
        </w:rPr>
        <w:t xml:space="preserve">Principalele deșeuri codificate conform HG 856/2002 care pot rezulta în urma lucrarilor de construcţie aferente proiectului, precum și modul de gestionare a acestora, sunt prezentate în tabelul de mai jos. </w:t>
      </w:r>
    </w:p>
    <w:p w:rsidR="008E4B33" w:rsidRPr="00700FB6" w:rsidRDefault="008E4B33" w:rsidP="008E4B33">
      <w:pPr>
        <w:spacing w:after="0"/>
        <w:ind w:firstLine="709"/>
        <w:rPr>
          <w:szCs w:val="24"/>
          <w:lang w:val="es-ES_tradnl"/>
        </w:rPr>
      </w:pPr>
    </w:p>
    <w:p w:rsidR="008E4B33" w:rsidRPr="00700FB6" w:rsidRDefault="008E4B33" w:rsidP="008E4B33">
      <w:pPr>
        <w:autoSpaceDE w:val="0"/>
        <w:autoSpaceDN w:val="0"/>
        <w:adjustRightInd w:val="0"/>
        <w:spacing w:after="0"/>
        <w:ind w:firstLine="709"/>
        <w:jc w:val="both"/>
        <w:rPr>
          <w:i/>
          <w:szCs w:val="24"/>
          <w:lang w:val="es-ES_tradnl"/>
        </w:rPr>
      </w:pPr>
      <w:r w:rsidRPr="00700FB6">
        <w:rPr>
          <w:i/>
          <w:szCs w:val="24"/>
          <w:lang w:val="es-ES_tradnl"/>
        </w:rPr>
        <w:t>Tabel- Tipuri de deșeuri generate pe amplasament de organizarea de șantier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1633"/>
        <w:gridCol w:w="2312"/>
        <w:gridCol w:w="1696"/>
        <w:gridCol w:w="1620"/>
        <w:gridCol w:w="1681"/>
      </w:tblGrid>
      <w:tr w:rsidR="008E4B33" w:rsidRPr="00700FB6" w:rsidTr="0054587C">
        <w:tc>
          <w:tcPr>
            <w:tcW w:w="675" w:type="dxa"/>
          </w:tcPr>
          <w:p w:rsidR="008E4B33" w:rsidRPr="00700FB6" w:rsidRDefault="008E4B33" w:rsidP="0054587C">
            <w:pPr>
              <w:autoSpaceDE w:val="0"/>
              <w:autoSpaceDN w:val="0"/>
              <w:adjustRightInd w:val="0"/>
              <w:rPr>
                <w:b/>
                <w:szCs w:val="24"/>
              </w:rPr>
            </w:pPr>
            <w:r w:rsidRPr="00700FB6">
              <w:rPr>
                <w:b/>
                <w:szCs w:val="24"/>
              </w:rPr>
              <w:t>Nr. crt.</w:t>
            </w:r>
          </w:p>
        </w:tc>
        <w:tc>
          <w:tcPr>
            <w:tcW w:w="1843" w:type="dxa"/>
          </w:tcPr>
          <w:p w:rsidR="008E4B33" w:rsidRPr="00700FB6" w:rsidRDefault="008E4B33" w:rsidP="0054587C">
            <w:pPr>
              <w:pStyle w:val="Default"/>
              <w:widowControl w:val="0"/>
              <w:rPr>
                <w:rFonts w:ascii="Times New Roman" w:hAnsi="Times New Roman" w:cs="Times New Roman"/>
                <w:b/>
              </w:rPr>
            </w:pPr>
            <w:r w:rsidRPr="00700FB6">
              <w:rPr>
                <w:rFonts w:ascii="Times New Roman" w:hAnsi="Times New Roman" w:cs="Times New Roman"/>
                <w:b/>
                <w:bCs/>
              </w:rPr>
              <w:t>Codurile deșeurilor conform Listei Europene a Deşeurilor</w:t>
            </w:r>
          </w:p>
        </w:tc>
        <w:tc>
          <w:tcPr>
            <w:tcW w:w="2621" w:type="dxa"/>
          </w:tcPr>
          <w:p w:rsidR="008E4B33" w:rsidRPr="00700FB6" w:rsidRDefault="008E4B33" w:rsidP="0054587C">
            <w:pPr>
              <w:pStyle w:val="Default"/>
              <w:widowControl w:val="0"/>
              <w:rPr>
                <w:rFonts w:ascii="Times New Roman" w:hAnsi="Times New Roman" w:cs="Times New Roman"/>
              </w:rPr>
            </w:pPr>
            <w:r w:rsidRPr="00700FB6">
              <w:rPr>
                <w:rFonts w:ascii="Times New Roman" w:hAnsi="Times New Roman" w:cs="Times New Roman"/>
                <w:b/>
                <w:bCs/>
              </w:rPr>
              <w:t xml:space="preserve">Denumirea deşeului generat </w:t>
            </w:r>
          </w:p>
          <w:p w:rsidR="008E4B33" w:rsidRPr="00700FB6" w:rsidRDefault="008E4B33" w:rsidP="0054587C">
            <w:pPr>
              <w:autoSpaceDE w:val="0"/>
              <w:autoSpaceDN w:val="0"/>
              <w:adjustRightInd w:val="0"/>
              <w:rPr>
                <w:b/>
                <w:szCs w:val="24"/>
              </w:rPr>
            </w:pPr>
          </w:p>
        </w:tc>
        <w:tc>
          <w:tcPr>
            <w:tcW w:w="1713" w:type="dxa"/>
          </w:tcPr>
          <w:p w:rsidR="008E4B33" w:rsidRPr="00700FB6" w:rsidRDefault="008E4B33" w:rsidP="0054587C">
            <w:pPr>
              <w:pStyle w:val="Default"/>
              <w:widowControl w:val="0"/>
              <w:rPr>
                <w:rFonts w:ascii="Times New Roman" w:hAnsi="Times New Roman" w:cs="Times New Roman"/>
              </w:rPr>
            </w:pPr>
            <w:r w:rsidRPr="00700FB6">
              <w:rPr>
                <w:rFonts w:ascii="Times New Roman" w:hAnsi="Times New Roman" w:cs="Times New Roman"/>
                <w:b/>
                <w:bCs/>
              </w:rPr>
              <w:t xml:space="preserve">Mod de depozitare temporara </w:t>
            </w:r>
          </w:p>
          <w:p w:rsidR="008E4B33" w:rsidRPr="00700FB6" w:rsidRDefault="008E4B33" w:rsidP="0054587C">
            <w:pPr>
              <w:autoSpaceDE w:val="0"/>
              <w:autoSpaceDN w:val="0"/>
              <w:adjustRightInd w:val="0"/>
              <w:rPr>
                <w:b/>
                <w:szCs w:val="24"/>
              </w:rPr>
            </w:pPr>
          </w:p>
        </w:tc>
        <w:tc>
          <w:tcPr>
            <w:tcW w:w="1713" w:type="dxa"/>
          </w:tcPr>
          <w:p w:rsidR="008E4B33" w:rsidRPr="00700FB6" w:rsidRDefault="008E4B33" w:rsidP="0054587C">
            <w:pPr>
              <w:pStyle w:val="Default"/>
              <w:widowControl w:val="0"/>
              <w:rPr>
                <w:rFonts w:ascii="Times New Roman" w:hAnsi="Times New Roman" w:cs="Times New Roman"/>
              </w:rPr>
            </w:pPr>
            <w:r w:rsidRPr="00700FB6">
              <w:rPr>
                <w:rFonts w:ascii="Times New Roman" w:hAnsi="Times New Roman" w:cs="Times New Roman"/>
                <w:b/>
                <w:bCs/>
              </w:rPr>
              <w:t xml:space="preserve">Modalitațile propuse de gestionare </w:t>
            </w:r>
          </w:p>
          <w:p w:rsidR="008E4B33" w:rsidRPr="00700FB6" w:rsidRDefault="008E4B33" w:rsidP="0054587C">
            <w:pPr>
              <w:autoSpaceDE w:val="0"/>
              <w:autoSpaceDN w:val="0"/>
              <w:adjustRightInd w:val="0"/>
              <w:rPr>
                <w:b/>
                <w:szCs w:val="24"/>
              </w:rPr>
            </w:pPr>
          </w:p>
        </w:tc>
        <w:tc>
          <w:tcPr>
            <w:tcW w:w="1713" w:type="dxa"/>
          </w:tcPr>
          <w:p w:rsidR="008E4B33" w:rsidRPr="00700FB6" w:rsidRDefault="008E4B33" w:rsidP="0054587C">
            <w:pPr>
              <w:pStyle w:val="Default"/>
              <w:widowControl w:val="0"/>
              <w:rPr>
                <w:rFonts w:ascii="Times New Roman" w:hAnsi="Times New Roman" w:cs="Times New Roman"/>
              </w:rPr>
            </w:pPr>
            <w:r w:rsidRPr="00700FB6">
              <w:rPr>
                <w:rFonts w:ascii="Times New Roman" w:hAnsi="Times New Roman" w:cs="Times New Roman"/>
                <w:b/>
                <w:bCs/>
              </w:rPr>
              <w:t xml:space="preserve">Periculozitate </w:t>
            </w:r>
          </w:p>
          <w:p w:rsidR="008E4B33" w:rsidRPr="00700FB6" w:rsidRDefault="008E4B33" w:rsidP="0054587C">
            <w:pPr>
              <w:autoSpaceDE w:val="0"/>
              <w:autoSpaceDN w:val="0"/>
              <w:adjustRightInd w:val="0"/>
              <w:rPr>
                <w:b/>
                <w:szCs w:val="24"/>
              </w:rPr>
            </w:pPr>
          </w:p>
        </w:tc>
      </w:tr>
      <w:tr w:rsidR="008E4B33" w:rsidRPr="00700FB6" w:rsidTr="0054587C">
        <w:tc>
          <w:tcPr>
            <w:tcW w:w="675" w:type="dxa"/>
          </w:tcPr>
          <w:p w:rsidR="008E4B33" w:rsidRPr="00700FB6" w:rsidRDefault="008E4B33" w:rsidP="0054587C">
            <w:pPr>
              <w:autoSpaceDE w:val="0"/>
              <w:autoSpaceDN w:val="0"/>
              <w:adjustRightInd w:val="0"/>
              <w:rPr>
                <w:szCs w:val="24"/>
              </w:rPr>
            </w:pPr>
            <w:r w:rsidRPr="00700FB6">
              <w:rPr>
                <w:szCs w:val="24"/>
              </w:rPr>
              <w:t>1</w:t>
            </w:r>
          </w:p>
        </w:tc>
        <w:tc>
          <w:tcPr>
            <w:tcW w:w="1843" w:type="dxa"/>
          </w:tcPr>
          <w:p w:rsidR="008E4B33" w:rsidRPr="00700FB6" w:rsidRDefault="008E4B33" w:rsidP="0054587C">
            <w:pPr>
              <w:pStyle w:val="Default"/>
              <w:widowControl w:val="0"/>
              <w:rPr>
                <w:rFonts w:ascii="Times New Roman" w:hAnsi="Times New Roman" w:cs="Times New Roman"/>
              </w:rPr>
            </w:pPr>
            <w:r w:rsidRPr="00700FB6">
              <w:rPr>
                <w:rFonts w:ascii="Times New Roman" w:hAnsi="Times New Roman" w:cs="Times New Roman"/>
              </w:rPr>
              <w:t xml:space="preserve">17 09 04 </w:t>
            </w:r>
          </w:p>
          <w:p w:rsidR="008E4B33" w:rsidRPr="00700FB6" w:rsidRDefault="008E4B33" w:rsidP="0054587C">
            <w:pPr>
              <w:autoSpaceDE w:val="0"/>
              <w:autoSpaceDN w:val="0"/>
              <w:adjustRightInd w:val="0"/>
              <w:rPr>
                <w:szCs w:val="24"/>
              </w:rPr>
            </w:pPr>
          </w:p>
        </w:tc>
        <w:tc>
          <w:tcPr>
            <w:tcW w:w="2621" w:type="dxa"/>
          </w:tcPr>
          <w:p w:rsidR="008E4B33" w:rsidRPr="00700FB6" w:rsidRDefault="008E4B33" w:rsidP="008E4B33">
            <w:pPr>
              <w:pStyle w:val="Default"/>
              <w:widowControl w:val="0"/>
              <w:rPr>
                <w:rFonts w:ascii="Times New Roman" w:hAnsi="Times New Roman" w:cs="Times New Roman"/>
                <w:lang w:val="es-ES_tradnl"/>
              </w:rPr>
            </w:pPr>
            <w:r w:rsidRPr="00700FB6">
              <w:rPr>
                <w:rFonts w:ascii="Times New Roman" w:hAnsi="Times New Roman" w:cs="Times New Roman"/>
                <w:lang w:val="es-ES_tradnl"/>
              </w:rPr>
              <w:t xml:space="preserve">Deșeuri de constructii provenite din organizarea de șantier </w:t>
            </w:r>
          </w:p>
        </w:tc>
        <w:tc>
          <w:tcPr>
            <w:tcW w:w="1713" w:type="dxa"/>
          </w:tcPr>
          <w:p w:rsidR="008E4B33" w:rsidRPr="00700FB6" w:rsidRDefault="008E4B33" w:rsidP="0054587C">
            <w:pPr>
              <w:pStyle w:val="Default"/>
              <w:widowControl w:val="0"/>
              <w:rPr>
                <w:rFonts w:ascii="Times New Roman" w:hAnsi="Times New Roman" w:cs="Times New Roman"/>
                <w:lang w:val="es-ES_tradnl"/>
              </w:rPr>
            </w:pPr>
            <w:r w:rsidRPr="00700FB6">
              <w:rPr>
                <w:rFonts w:ascii="Times New Roman" w:hAnsi="Times New Roman" w:cs="Times New Roman"/>
                <w:lang w:val="es-ES_tradnl"/>
              </w:rPr>
              <w:t xml:space="preserve">Depozitare temporara în recipienti pe amplasamentul </w:t>
            </w:r>
            <w:r w:rsidRPr="00700FB6">
              <w:rPr>
                <w:rFonts w:ascii="Times New Roman" w:hAnsi="Times New Roman" w:cs="Times New Roman"/>
                <w:lang w:val="es-ES_tradnl"/>
              </w:rPr>
              <w:lastRenderedPageBreak/>
              <w:t xml:space="preserve">organizarii de șantier </w:t>
            </w:r>
          </w:p>
        </w:tc>
        <w:tc>
          <w:tcPr>
            <w:tcW w:w="1713" w:type="dxa"/>
          </w:tcPr>
          <w:p w:rsidR="008E4B33" w:rsidRPr="00700FB6" w:rsidRDefault="008E4B33" w:rsidP="008E4B33">
            <w:pPr>
              <w:pStyle w:val="Default"/>
              <w:widowControl w:val="0"/>
              <w:rPr>
                <w:rFonts w:ascii="Times New Roman" w:hAnsi="Times New Roman" w:cs="Times New Roman"/>
              </w:rPr>
            </w:pPr>
            <w:r w:rsidRPr="00700FB6">
              <w:rPr>
                <w:rFonts w:ascii="Times New Roman" w:hAnsi="Times New Roman" w:cs="Times New Roman"/>
              </w:rPr>
              <w:lastRenderedPageBreak/>
              <w:t xml:space="preserve">Reutilizare la realizarea umpluturilor </w:t>
            </w:r>
          </w:p>
        </w:tc>
        <w:tc>
          <w:tcPr>
            <w:tcW w:w="1713" w:type="dxa"/>
          </w:tcPr>
          <w:p w:rsidR="008E4B33" w:rsidRPr="00700FB6" w:rsidRDefault="008E4B33" w:rsidP="008E4B33">
            <w:pPr>
              <w:pStyle w:val="Default"/>
              <w:widowControl w:val="0"/>
              <w:rPr>
                <w:rFonts w:ascii="Times New Roman" w:hAnsi="Times New Roman" w:cs="Times New Roman"/>
              </w:rPr>
            </w:pPr>
            <w:r w:rsidRPr="00700FB6">
              <w:rPr>
                <w:rFonts w:ascii="Times New Roman" w:hAnsi="Times New Roman" w:cs="Times New Roman"/>
              </w:rPr>
              <w:t xml:space="preserve">nepericulos </w:t>
            </w:r>
          </w:p>
        </w:tc>
      </w:tr>
      <w:tr w:rsidR="008E4B33" w:rsidRPr="00700FB6" w:rsidTr="0054587C">
        <w:tc>
          <w:tcPr>
            <w:tcW w:w="675" w:type="dxa"/>
          </w:tcPr>
          <w:p w:rsidR="008E4B33" w:rsidRPr="00700FB6" w:rsidRDefault="008E4B33" w:rsidP="0054587C">
            <w:pPr>
              <w:autoSpaceDE w:val="0"/>
              <w:autoSpaceDN w:val="0"/>
              <w:adjustRightInd w:val="0"/>
              <w:rPr>
                <w:szCs w:val="24"/>
              </w:rPr>
            </w:pPr>
            <w:r w:rsidRPr="00700FB6">
              <w:rPr>
                <w:szCs w:val="24"/>
              </w:rPr>
              <w:t>2</w:t>
            </w:r>
          </w:p>
        </w:tc>
        <w:tc>
          <w:tcPr>
            <w:tcW w:w="1843" w:type="dxa"/>
          </w:tcPr>
          <w:p w:rsidR="008E4B33" w:rsidRPr="00700FB6" w:rsidRDefault="008E4B33" w:rsidP="0054587C">
            <w:pPr>
              <w:pStyle w:val="Default"/>
              <w:rPr>
                <w:rFonts w:ascii="Times New Roman" w:hAnsi="Times New Roman" w:cs="Times New Roman"/>
              </w:rPr>
            </w:pPr>
            <w:r w:rsidRPr="00700FB6">
              <w:rPr>
                <w:rFonts w:ascii="Times New Roman" w:hAnsi="Times New Roman" w:cs="Times New Roman"/>
              </w:rPr>
              <w:t xml:space="preserve">13 02 08* </w:t>
            </w:r>
          </w:p>
          <w:p w:rsidR="008E4B33" w:rsidRPr="00700FB6" w:rsidRDefault="008E4B33" w:rsidP="0054587C">
            <w:pPr>
              <w:autoSpaceDE w:val="0"/>
              <w:autoSpaceDN w:val="0"/>
              <w:adjustRightInd w:val="0"/>
              <w:rPr>
                <w:szCs w:val="24"/>
              </w:rPr>
            </w:pPr>
          </w:p>
        </w:tc>
        <w:tc>
          <w:tcPr>
            <w:tcW w:w="2621" w:type="dxa"/>
          </w:tcPr>
          <w:p w:rsidR="008E4B33" w:rsidRPr="00700FB6" w:rsidRDefault="008E4B33" w:rsidP="0054587C">
            <w:pPr>
              <w:pStyle w:val="Default"/>
              <w:rPr>
                <w:rFonts w:ascii="Times New Roman" w:hAnsi="Times New Roman" w:cs="Times New Roman"/>
                <w:lang w:val="es-ES_tradnl"/>
              </w:rPr>
            </w:pPr>
            <w:r w:rsidRPr="00700FB6">
              <w:rPr>
                <w:rFonts w:ascii="Times New Roman" w:hAnsi="Times New Roman" w:cs="Times New Roman"/>
                <w:lang w:val="es-ES_tradnl"/>
              </w:rPr>
              <w:t xml:space="preserve">Uleiuri uzate provenite de la utilajele folosite </w:t>
            </w:r>
          </w:p>
          <w:p w:rsidR="008E4B33" w:rsidRPr="00700FB6" w:rsidRDefault="008E4B33" w:rsidP="0054587C">
            <w:pPr>
              <w:autoSpaceDE w:val="0"/>
              <w:autoSpaceDN w:val="0"/>
              <w:adjustRightInd w:val="0"/>
              <w:rPr>
                <w:szCs w:val="24"/>
                <w:lang w:val="es-ES_tradnl"/>
              </w:rPr>
            </w:pPr>
          </w:p>
        </w:tc>
        <w:tc>
          <w:tcPr>
            <w:tcW w:w="1713" w:type="dxa"/>
          </w:tcPr>
          <w:p w:rsidR="008E4B33" w:rsidRPr="00700FB6" w:rsidRDefault="008E4B33" w:rsidP="0054587C">
            <w:pPr>
              <w:pStyle w:val="Default"/>
              <w:rPr>
                <w:rFonts w:ascii="Times New Roman" w:hAnsi="Times New Roman" w:cs="Times New Roman"/>
                <w:lang w:val="es-ES_tradnl"/>
              </w:rPr>
            </w:pPr>
            <w:r w:rsidRPr="00700FB6">
              <w:rPr>
                <w:rFonts w:ascii="Times New Roman" w:hAnsi="Times New Roman" w:cs="Times New Roman"/>
                <w:lang w:val="es-ES_tradnl"/>
              </w:rPr>
              <w:t>Depozitare temporara în recipienti etansi</w:t>
            </w:r>
          </w:p>
        </w:tc>
        <w:tc>
          <w:tcPr>
            <w:tcW w:w="1713" w:type="dxa"/>
          </w:tcPr>
          <w:p w:rsidR="008E4B33" w:rsidRPr="00700FB6" w:rsidRDefault="008E4B33" w:rsidP="0054587C">
            <w:pPr>
              <w:pStyle w:val="Default"/>
              <w:rPr>
                <w:rFonts w:ascii="Times New Roman" w:hAnsi="Times New Roman" w:cs="Times New Roman"/>
              </w:rPr>
            </w:pPr>
            <w:r w:rsidRPr="00700FB6">
              <w:rPr>
                <w:rFonts w:ascii="Times New Roman" w:hAnsi="Times New Roman" w:cs="Times New Roman"/>
              </w:rPr>
              <w:t xml:space="preserve">Eliminare prin firma autorizata </w:t>
            </w:r>
          </w:p>
          <w:p w:rsidR="008E4B33" w:rsidRPr="00700FB6" w:rsidRDefault="008E4B33" w:rsidP="0054587C">
            <w:pPr>
              <w:autoSpaceDE w:val="0"/>
              <w:autoSpaceDN w:val="0"/>
              <w:adjustRightInd w:val="0"/>
              <w:rPr>
                <w:szCs w:val="24"/>
              </w:rPr>
            </w:pPr>
          </w:p>
        </w:tc>
        <w:tc>
          <w:tcPr>
            <w:tcW w:w="1713" w:type="dxa"/>
          </w:tcPr>
          <w:p w:rsidR="008E4B33" w:rsidRPr="00700FB6" w:rsidRDefault="008E4B33" w:rsidP="0054587C">
            <w:pPr>
              <w:pStyle w:val="Default"/>
              <w:rPr>
                <w:rFonts w:ascii="Times New Roman" w:hAnsi="Times New Roman" w:cs="Times New Roman"/>
              </w:rPr>
            </w:pPr>
            <w:r w:rsidRPr="00700FB6">
              <w:rPr>
                <w:rFonts w:ascii="Times New Roman" w:hAnsi="Times New Roman" w:cs="Times New Roman"/>
              </w:rPr>
              <w:t xml:space="preserve">periculos </w:t>
            </w:r>
          </w:p>
          <w:p w:rsidR="008E4B33" w:rsidRPr="00700FB6" w:rsidRDefault="008E4B33" w:rsidP="0054587C">
            <w:pPr>
              <w:autoSpaceDE w:val="0"/>
              <w:autoSpaceDN w:val="0"/>
              <w:adjustRightInd w:val="0"/>
              <w:rPr>
                <w:szCs w:val="24"/>
              </w:rPr>
            </w:pPr>
          </w:p>
        </w:tc>
      </w:tr>
      <w:tr w:rsidR="008E4B33" w:rsidRPr="00700FB6" w:rsidTr="0054587C">
        <w:tc>
          <w:tcPr>
            <w:tcW w:w="675" w:type="dxa"/>
          </w:tcPr>
          <w:p w:rsidR="008E4B33" w:rsidRPr="00700FB6" w:rsidRDefault="008E4B33" w:rsidP="0054587C">
            <w:pPr>
              <w:autoSpaceDE w:val="0"/>
              <w:autoSpaceDN w:val="0"/>
              <w:adjustRightInd w:val="0"/>
              <w:rPr>
                <w:szCs w:val="24"/>
              </w:rPr>
            </w:pPr>
            <w:r w:rsidRPr="00700FB6">
              <w:rPr>
                <w:szCs w:val="24"/>
              </w:rPr>
              <w:t>3</w:t>
            </w:r>
          </w:p>
        </w:tc>
        <w:tc>
          <w:tcPr>
            <w:tcW w:w="1843" w:type="dxa"/>
          </w:tcPr>
          <w:p w:rsidR="008E4B33" w:rsidRPr="00700FB6" w:rsidRDefault="008E4B33" w:rsidP="0054587C">
            <w:pPr>
              <w:pStyle w:val="Default"/>
              <w:rPr>
                <w:rFonts w:ascii="Times New Roman" w:hAnsi="Times New Roman" w:cs="Times New Roman"/>
              </w:rPr>
            </w:pPr>
            <w:r w:rsidRPr="00700FB6">
              <w:rPr>
                <w:rFonts w:ascii="Times New Roman" w:hAnsi="Times New Roman" w:cs="Times New Roman"/>
              </w:rPr>
              <w:t xml:space="preserve">15 02 02* </w:t>
            </w:r>
          </w:p>
          <w:p w:rsidR="008E4B33" w:rsidRPr="00700FB6" w:rsidRDefault="008E4B33" w:rsidP="0054587C">
            <w:pPr>
              <w:autoSpaceDE w:val="0"/>
              <w:autoSpaceDN w:val="0"/>
              <w:adjustRightInd w:val="0"/>
              <w:rPr>
                <w:szCs w:val="24"/>
              </w:rPr>
            </w:pPr>
          </w:p>
        </w:tc>
        <w:tc>
          <w:tcPr>
            <w:tcW w:w="2621" w:type="dxa"/>
          </w:tcPr>
          <w:p w:rsidR="008E4B33" w:rsidRPr="00700FB6" w:rsidRDefault="008E4B33" w:rsidP="0054587C">
            <w:pPr>
              <w:pStyle w:val="Default"/>
              <w:rPr>
                <w:rFonts w:ascii="Times New Roman" w:hAnsi="Times New Roman" w:cs="Times New Roman"/>
                <w:lang w:val="es-ES_tradnl"/>
              </w:rPr>
            </w:pPr>
            <w:r w:rsidRPr="00700FB6">
              <w:rPr>
                <w:rFonts w:ascii="Times New Roman" w:hAnsi="Times New Roman" w:cs="Times New Roman"/>
                <w:lang w:val="es-ES_tradnl"/>
              </w:rPr>
              <w:t xml:space="preserve">Materiale </w:t>
            </w:r>
          </w:p>
          <w:p w:rsidR="008E4B33" w:rsidRPr="00700FB6" w:rsidRDefault="008E4B33" w:rsidP="0054587C">
            <w:pPr>
              <w:pStyle w:val="Default"/>
              <w:rPr>
                <w:rFonts w:ascii="Times New Roman" w:hAnsi="Times New Roman" w:cs="Times New Roman"/>
                <w:lang w:val="es-ES_tradnl"/>
              </w:rPr>
            </w:pPr>
            <w:r w:rsidRPr="00700FB6">
              <w:rPr>
                <w:rFonts w:ascii="Times New Roman" w:hAnsi="Times New Roman" w:cs="Times New Roman"/>
                <w:lang w:val="es-ES_tradnl"/>
              </w:rPr>
              <w:t xml:space="preserve">absorbante cu continut de substante chimice periculoase (carpe, nisip, rumegus etc) </w:t>
            </w:r>
          </w:p>
        </w:tc>
        <w:tc>
          <w:tcPr>
            <w:tcW w:w="1713" w:type="dxa"/>
          </w:tcPr>
          <w:p w:rsidR="008E4B33" w:rsidRPr="00700FB6" w:rsidRDefault="008E4B33" w:rsidP="0054587C">
            <w:pPr>
              <w:pStyle w:val="Default"/>
              <w:rPr>
                <w:rFonts w:ascii="Times New Roman" w:hAnsi="Times New Roman" w:cs="Times New Roman"/>
              </w:rPr>
            </w:pPr>
            <w:r w:rsidRPr="00700FB6">
              <w:rPr>
                <w:rFonts w:ascii="Times New Roman" w:hAnsi="Times New Roman" w:cs="Times New Roman"/>
              </w:rPr>
              <w:t xml:space="preserve">Depozitare </w:t>
            </w:r>
          </w:p>
          <w:p w:rsidR="008E4B33" w:rsidRPr="00700FB6" w:rsidRDefault="008E4B33" w:rsidP="0054587C">
            <w:pPr>
              <w:pStyle w:val="Default"/>
              <w:rPr>
                <w:rFonts w:ascii="Times New Roman" w:hAnsi="Times New Roman" w:cs="Times New Roman"/>
              </w:rPr>
            </w:pPr>
            <w:r w:rsidRPr="00700FB6">
              <w:rPr>
                <w:rFonts w:ascii="Times New Roman" w:hAnsi="Times New Roman" w:cs="Times New Roman"/>
              </w:rPr>
              <w:t>temporara în recipienti etanș</w:t>
            </w:r>
          </w:p>
          <w:p w:rsidR="008E4B33" w:rsidRPr="00700FB6" w:rsidRDefault="008E4B33" w:rsidP="0054587C">
            <w:pPr>
              <w:pStyle w:val="Default"/>
              <w:rPr>
                <w:rFonts w:ascii="Times New Roman" w:hAnsi="Times New Roman" w:cs="Times New Roman"/>
              </w:rPr>
            </w:pPr>
          </w:p>
          <w:p w:rsidR="008E4B33" w:rsidRPr="00700FB6" w:rsidRDefault="008E4B33" w:rsidP="0054587C">
            <w:pPr>
              <w:autoSpaceDE w:val="0"/>
              <w:autoSpaceDN w:val="0"/>
              <w:adjustRightInd w:val="0"/>
              <w:rPr>
                <w:szCs w:val="24"/>
              </w:rPr>
            </w:pPr>
          </w:p>
        </w:tc>
        <w:tc>
          <w:tcPr>
            <w:tcW w:w="1713" w:type="dxa"/>
          </w:tcPr>
          <w:p w:rsidR="008E4B33" w:rsidRPr="00700FB6" w:rsidRDefault="008E4B33" w:rsidP="0054587C">
            <w:pPr>
              <w:pStyle w:val="Default"/>
              <w:rPr>
                <w:rFonts w:ascii="Times New Roman" w:hAnsi="Times New Roman" w:cs="Times New Roman"/>
              </w:rPr>
            </w:pPr>
            <w:r w:rsidRPr="00700FB6">
              <w:rPr>
                <w:rFonts w:ascii="Times New Roman" w:hAnsi="Times New Roman" w:cs="Times New Roman"/>
              </w:rPr>
              <w:t xml:space="preserve">Eliminare prin firma </w:t>
            </w:r>
          </w:p>
          <w:p w:rsidR="008E4B33" w:rsidRPr="00700FB6" w:rsidRDefault="008E4B33" w:rsidP="0054587C">
            <w:pPr>
              <w:pStyle w:val="Default"/>
              <w:rPr>
                <w:rFonts w:ascii="Times New Roman" w:hAnsi="Times New Roman" w:cs="Times New Roman"/>
              </w:rPr>
            </w:pPr>
            <w:r w:rsidRPr="00700FB6">
              <w:rPr>
                <w:rFonts w:ascii="Times New Roman" w:hAnsi="Times New Roman" w:cs="Times New Roman"/>
              </w:rPr>
              <w:t xml:space="preserve">autorizata </w:t>
            </w:r>
          </w:p>
          <w:p w:rsidR="008E4B33" w:rsidRPr="00700FB6" w:rsidRDefault="008E4B33" w:rsidP="0054587C">
            <w:pPr>
              <w:pStyle w:val="Default"/>
              <w:rPr>
                <w:rFonts w:ascii="Times New Roman" w:hAnsi="Times New Roman" w:cs="Times New Roman"/>
              </w:rPr>
            </w:pPr>
          </w:p>
          <w:p w:rsidR="008E4B33" w:rsidRPr="00700FB6" w:rsidRDefault="008E4B33" w:rsidP="0054587C">
            <w:pPr>
              <w:autoSpaceDE w:val="0"/>
              <w:autoSpaceDN w:val="0"/>
              <w:adjustRightInd w:val="0"/>
              <w:rPr>
                <w:szCs w:val="24"/>
              </w:rPr>
            </w:pPr>
          </w:p>
        </w:tc>
        <w:tc>
          <w:tcPr>
            <w:tcW w:w="1713" w:type="dxa"/>
          </w:tcPr>
          <w:p w:rsidR="008E4B33" w:rsidRPr="00700FB6" w:rsidRDefault="008E4B33" w:rsidP="0054587C">
            <w:pPr>
              <w:pStyle w:val="Default"/>
              <w:rPr>
                <w:rFonts w:ascii="Times New Roman" w:hAnsi="Times New Roman" w:cs="Times New Roman"/>
              </w:rPr>
            </w:pPr>
            <w:r w:rsidRPr="00700FB6">
              <w:rPr>
                <w:rFonts w:ascii="Times New Roman" w:hAnsi="Times New Roman" w:cs="Times New Roman"/>
              </w:rPr>
              <w:t xml:space="preserve">periculos </w:t>
            </w:r>
          </w:p>
          <w:p w:rsidR="008E4B33" w:rsidRPr="00700FB6" w:rsidRDefault="008E4B33" w:rsidP="0054587C">
            <w:pPr>
              <w:autoSpaceDE w:val="0"/>
              <w:autoSpaceDN w:val="0"/>
              <w:adjustRightInd w:val="0"/>
              <w:rPr>
                <w:szCs w:val="24"/>
              </w:rPr>
            </w:pPr>
          </w:p>
        </w:tc>
      </w:tr>
      <w:tr w:rsidR="008E4B33" w:rsidRPr="00700FB6" w:rsidTr="0054587C">
        <w:tc>
          <w:tcPr>
            <w:tcW w:w="675" w:type="dxa"/>
          </w:tcPr>
          <w:p w:rsidR="008E4B33" w:rsidRPr="00700FB6" w:rsidRDefault="008E4B33" w:rsidP="0054587C">
            <w:pPr>
              <w:autoSpaceDE w:val="0"/>
              <w:autoSpaceDN w:val="0"/>
              <w:adjustRightInd w:val="0"/>
              <w:rPr>
                <w:szCs w:val="24"/>
              </w:rPr>
            </w:pPr>
            <w:r w:rsidRPr="00700FB6">
              <w:rPr>
                <w:szCs w:val="24"/>
              </w:rPr>
              <w:t>4</w:t>
            </w:r>
          </w:p>
        </w:tc>
        <w:tc>
          <w:tcPr>
            <w:tcW w:w="1843" w:type="dxa"/>
          </w:tcPr>
          <w:p w:rsidR="008E4B33" w:rsidRPr="00700FB6" w:rsidRDefault="008E4B33" w:rsidP="0054587C">
            <w:pPr>
              <w:pStyle w:val="Default"/>
              <w:rPr>
                <w:rFonts w:ascii="Times New Roman" w:hAnsi="Times New Roman" w:cs="Times New Roman"/>
              </w:rPr>
            </w:pPr>
            <w:r w:rsidRPr="00700FB6">
              <w:rPr>
                <w:rFonts w:ascii="Times New Roman" w:hAnsi="Times New Roman" w:cs="Times New Roman"/>
              </w:rPr>
              <w:t xml:space="preserve">20 03 01 </w:t>
            </w:r>
          </w:p>
          <w:p w:rsidR="008E4B33" w:rsidRPr="00700FB6" w:rsidRDefault="008E4B33" w:rsidP="0054587C">
            <w:pPr>
              <w:pStyle w:val="Default"/>
              <w:rPr>
                <w:rFonts w:ascii="Times New Roman" w:hAnsi="Times New Roman" w:cs="Times New Roman"/>
              </w:rPr>
            </w:pPr>
          </w:p>
        </w:tc>
        <w:tc>
          <w:tcPr>
            <w:tcW w:w="2621" w:type="dxa"/>
          </w:tcPr>
          <w:p w:rsidR="008E4B33" w:rsidRPr="00700FB6" w:rsidRDefault="008E4B33" w:rsidP="0054587C">
            <w:pPr>
              <w:pStyle w:val="Default"/>
              <w:rPr>
                <w:rFonts w:ascii="Times New Roman" w:hAnsi="Times New Roman" w:cs="Times New Roman"/>
                <w:lang w:val="es-ES_tradnl"/>
              </w:rPr>
            </w:pPr>
            <w:r w:rsidRPr="00700FB6">
              <w:rPr>
                <w:rFonts w:ascii="Times New Roman" w:hAnsi="Times New Roman" w:cs="Times New Roman"/>
                <w:lang w:val="es-ES_tradnl"/>
              </w:rPr>
              <w:t xml:space="preserve">Deșeuri menajere generate de personalul implicat în construcție </w:t>
            </w:r>
          </w:p>
          <w:p w:rsidR="008E4B33" w:rsidRPr="00700FB6" w:rsidRDefault="008E4B33" w:rsidP="0054587C">
            <w:pPr>
              <w:pStyle w:val="Default"/>
              <w:rPr>
                <w:rFonts w:ascii="Times New Roman" w:hAnsi="Times New Roman" w:cs="Times New Roman"/>
                <w:lang w:val="es-ES_tradnl"/>
              </w:rPr>
            </w:pPr>
          </w:p>
        </w:tc>
        <w:tc>
          <w:tcPr>
            <w:tcW w:w="1713" w:type="dxa"/>
          </w:tcPr>
          <w:p w:rsidR="008E4B33" w:rsidRPr="00700FB6" w:rsidRDefault="008E4B33" w:rsidP="0054587C">
            <w:pPr>
              <w:pStyle w:val="Default"/>
              <w:rPr>
                <w:rFonts w:ascii="Times New Roman" w:hAnsi="Times New Roman" w:cs="Times New Roman"/>
                <w:lang w:val="es-ES_tradnl"/>
              </w:rPr>
            </w:pPr>
            <w:r w:rsidRPr="00700FB6">
              <w:rPr>
                <w:rFonts w:ascii="Times New Roman" w:hAnsi="Times New Roman" w:cs="Times New Roman"/>
                <w:lang w:val="es-ES_tradnl"/>
              </w:rPr>
              <w:t xml:space="preserve">Depozitare temporara în recipienti pe amplasamentul organizarii de șantier </w:t>
            </w:r>
          </w:p>
        </w:tc>
        <w:tc>
          <w:tcPr>
            <w:tcW w:w="1713" w:type="dxa"/>
          </w:tcPr>
          <w:p w:rsidR="008E4B33" w:rsidRPr="00700FB6" w:rsidRDefault="008E4B33" w:rsidP="0054587C">
            <w:pPr>
              <w:pStyle w:val="Default"/>
              <w:rPr>
                <w:rFonts w:ascii="Times New Roman" w:hAnsi="Times New Roman" w:cs="Times New Roman"/>
              </w:rPr>
            </w:pPr>
            <w:r w:rsidRPr="00700FB6">
              <w:rPr>
                <w:rFonts w:ascii="Times New Roman" w:hAnsi="Times New Roman" w:cs="Times New Roman"/>
              </w:rPr>
              <w:t xml:space="preserve">Eliminare prin firma de salubritate </w:t>
            </w:r>
          </w:p>
          <w:p w:rsidR="008E4B33" w:rsidRPr="00700FB6" w:rsidRDefault="008E4B33" w:rsidP="0054587C">
            <w:pPr>
              <w:pStyle w:val="Default"/>
              <w:rPr>
                <w:rFonts w:ascii="Times New Roman" w:hAnsi="Times New Roman" w:cs="Times New Roman"/>
              </w:rPr>
            </w:pPr>
          </w:p>
        </w:tc>
        <w:tc>
          <w:tcPr>
            <w:tcW w:w="1713" w:type="dxa"/>
          </w:tcPr>
          <w:p w:rsidR="008E4B33" w:rsidRPr="00700FB6" w:rsidRDefault="008E4B33" w:rsidP="0054587C">
            <w:pPr>
              <w:pStyle w:val="Default"/>
              <w:widowControl w:val="0"/>
              <w:rPr>
                <w:rFonts w:ascii="Times New Roman" w:hAnsi="Times New Roman" w:cs="Times New Roman"/>
              </w:rPr>
            </w:pPr>
            <w:r w:rsidRPr="00700FB6">
              <w:rPr>
                <w:rFonts w:ascii="Times New Roman" w:hAnsi="Times New Roman" w:cs="Times New Roman"/>
              </w:rPr>
              <w:t xml:space="preserve">nepericulos </w:t>
            </w:r>
          </w:p>
          <w:p w:rsidR="008E4B33" w:rsidRPr="00700FB6" w:rsidRDefault="008E4B33" w:rsidP="0054587C">
            <w:pPr>
              <w:pStyle w:val="Default"/>
              <w:rPr>
                <w:rFonts w:ascii="Times New Roman" w:hAnsi="Times New Roman" w:cs="Times New Roman"/>
              </w:rPr>
            </w:pPr>
          </w:p>
        </w:tc>
      </w:tr>
      <w:tr w:rsidR="008E4B33" w:rsidRPr="00700FB6" w:rsidTr="0054587C">
        <w:tc>
          <w:tcPr>
            <w:tcW w:w="675" w:type="dxa"/>
          </w:tcPr>
          <w:p w:rsidR="008E4B33" w:rsidRPr="00700FB6" w:rsidRDefault="008E4B33" w:rsidP="0054587C">
            <w:pPr>
              <w:autoSpaceDE w:val="0"/>
              <w:autoSpaceDN w:val="0"/>
              <w:adjustRightInd w:val="0"/>
              <w:rPr>
                <w:szCs w:val="24"/>
              </w:rPr>
            </w:pPr>
            <w:r w:rsidRPr="00700FB6">
              <w:rPr>
                <w:szCs w:val="24"/>
              </w:rPr>
              <w:t>5</w:t>
            </w:r>
          </w:p>
        </w:tc>
        <w:tc>
          <w:tcPr>
            <w:tcW w:w="1843" w:type="dxa"/>
          </w:tcPr>
          <w:p w:rsidR="008E4B33" w:rsidRPr="00700FB6" w:rsidRDefault="008E4B33" w:rsidP="0054587C">
            <w:pPr>
              <w:pStyle w:val="Default"/>
              <w:rPr>
                <w:rFonts w:ascii="Times New Roman" w:hAnsi="Times New Roman" w:cs="Times New Roman"/>
              </w:rPr>
            </w:pPr>
            <w:r w:rsidRPr="00700FB6">
              <w:rPr>
                <w:rFonts w:ascii="Times New Roman" w:hAnsi="Times New Roman" w:cs="Times New Roman"/>
              </w:rPr>
              <w:t xml:space="preserve">17 01 01 </w:t>
            </w:r>
          </w:p>
          <w:p w:rsidR="008E4B33" w:rsidRPr="00700FB6" w:rsidRDefault="008E4B33" w:rsidP="0054587C">
            <w:pPr>
              <w:pStyle w:val="Default"/>
              <w:rPr>
                <w:rFonts w:ascii="Times New Roman" w:hAnsi="Times New Roman" w:cs="Times New Roman"/>
              </w:rPr>
            </w:pPr>
          </w:p>
        </w:tc>
        <w:tc>
          <w:tcPr>
            <w:tcW w:w="2621" w:type="dxa"/>
          </w:tcPr>
          <w:p w:rsidR="008E4B33" w:rsidRPr="00700FB6" w:rsidRDefault="008E4B33" w:rsidP="0054587C">
            <w:pPr>
              <w:pStyle w:val="Default"/>
              <w:rPr>
                <w:rFonts w:ascii="Times New Roman" w:hAnsi="Times New Roman" w:cs="Times New Roman"/>
                <w:lang w:val="es-ES_tradnl"/>
              </w:rPr>
            </w:pPr>
            <w:r w:rsidRPr="00700FB6">
              <w:rPr>
                <w:rFonts w:ascii="Times New Roman" w:hAnsi="Times New Roman" w:cs="Times New Roman"/>
                <w:lang w:val="es-ES_tradnl"/>
              </w:rPr>
              <w:t>Deșeuri de beton de la constructia fundatiilor</w:t>
            </w:r>
          </w:p>
          <w:p w:rsidR="008E4B33" w:rsidRPr="00700FB6" w:rsidRDefault="008E4B33" w:rsidP="0054587C">
            <w:pPr>
              <w:pStyle w:val="Default"/>
              <w:rPr>
                <w:rFonts w:ascii="Times New Roman" w:hAnsi="Times New Roman" w:cs="Times New Roman"/>
                <w:lang w:val="es-ES_tradnl"/>
              </w:rPr>
            </w:pPr>
          </w:p>
        </w:tc>
        <w:tc>
          <w:tcPr>
            <w:tcW w:w="1713" w:type="dxa"/>
          </w:tcPr>
          <w:p w:rsidR="008E4B33" w:rsidRPr="00700FB6" w:rsidRDefault="008E4B33" w:rsidP="0054587C">
            <w:pPr>
              <w:pStyle w:val="Default"/>
              <w:rPr>
                <w:rFonts w:ascii="Times New Roman" w:hAnsi="Times New Roman" w:cs="Times New Roman"/>
                <w:lang w:val="es-ES_tradnl"/>
              </w:rPr>
            </w:pPr>
            <w:r w:rsidRPr="00700FB6">
              <w:rPr>
                <w:rFonts w:ascii="Times New Roman" w:hAnsi="Times New Roman" w:cs="Times New Roman"/>
                <w:lang w:val="es-ES_tradnl"/>
              </w:rPr>
              <w:t xml:space="preserve">Depozitare temporara pe amplasamentul organizarii de șantier </w:t>
            </w:r>
          </w:p>
        </w:tc>
        <w:tc>
          <w:tcPr>
            <w:tcW w:w="1713" w:type="dxa"/>
          </w:tcPr>
          <w:p w:rsidR="008E4B33" w:rsidRPr="00700FB6" w:rsidRDefault="008E4B33" w:rsidP="0054587C">
            <w:pPr>
              <w:pStyle w:val="Default"/>
              <w:rPr>
                <w:rFonts w:ascii="Times New Roman" w:hAnsi="Times New Roman" w:cs="Times New Roman"/>
              </w:rPr>
            </w:pPr>
            <w:r w:rsidRPr="00700FB6">
              <w:rPr>
                <w:rFonts w:ascii="Times New Roman" w:hAnsi="Times New Roman" w:cs="Times New Roman"/>
              </w:rPr>
              <w:t xml:space="preserve">Reutilizare la realizarea umpluturilor </w:t>
            </w:r>
          </w:p>
          <w:p w:rsidR="008E4B33" w:rsidRPr="00700FB6" w:rsidRDefault="008E4B33" w:rsidP="0054587C">
            <w:pPr>
              <w:pStyle w:val="Default"/>
              <w:rPr>
                <w:rFonts w:ascii="Times New Roman" w:hAnsi="Times New Roman" w:cs="Times New Roman"/>
              </w:rPr>
            </w:pPr>
          </w:p>
        </w:tc>
        <w:tc>
          <w:tcPr>
            <w:tcW w:w="1713" w:type="dxa"/>
          </w:tcPr>
          <w:p w:rsidR="008E4B33" w:rsidRPr="00700FB6" w:rsidRDefault="008E4B33" w:rsidP="0054587C">
            <w:pPr>
              <w:pStyle w:val="Default"/>
              <w:widowControl w:val="0"/>
              <w:rPr>
                <w:rFonts w:ascii="Times New Roman" w:hAnsi="Times New Roman" w:cs="Times New Roman"/>
              </w:rPr>
            </w:pPr>
            <w:r w:rsidRPr="00700FB6">
              <w:rPr>
                <w:rFonts w:ascii="Times New Roman" w:hAnsi="Times New Roman" w:cs="Times New Roman"/>
              </w:rPr>
              <w:t xml:space="preserve">nepericulos </w:t>
            </w:r>
          </w:p>
          <w:p w:rsidR="008E4B33" w:rsidRPr="00700FB6" w:rsidRDefault="008E4B33" w:rsidP="0054587C">
            <w:pPr>
              <w:pStyle w:val="Default"/>
              <w:rPr>
                <w:rFonts w:ascii="Times New Roman" w:hAnsi="Times New Roman" w:cs="Times New Roman"/>
              </w:rPr>
            </w:pPr>
          </w:p>
        </w:tc>
      </w:tr>
      <w:tr w:rsidR="008E4B33" w:rsidRPr="00700FB6" w:rsidTr="0054587C">
        <w:tc>
          <w:tcPr>
            <w:tcW w:w="675" w:type="dxa"/>
          </w:tcPr>
          <w:p w:rsidR="008E4B33" w:rsidRPr="00700FB6" w:rsidRDefault="008E4B33" w:rsidP="0054587C">
            <w:pPr>
              <w:autoSpaceDE w:val="0"/>
              <w:autoSpaceDN w:val="0"/>
              <w:adjustRightInd w:val="0"/>
              <w:rPr>
                <w:szCs w:val="24"/>
              </w:rPr>
            </w:pPr>
            <w:r w:rsidRPr="00700FB6">
              <w:rPr>
                <w:szCs w:val="24"/>
              </w:rPr>
              <w:t>6</w:t>
            </w:r>
          </w:p>
        </w:tc>
        <w:tc>
          <w:tcPr>
            <w:tcW w:w="1843" w:type="dxa"/>
          </w:tcPr>
          <w:p w:rsidR="008E4B33" w:rsidRPr="00700FB6" w:rsidRDefault="008E4B33" w:rsidP="0054587C">
            <w:pPr>
              <w:pStyle w:val="Default"/>
              <w:rPr>
                <w:rFonts w:ascii="Times New Roman" w:hAnsi="Times New Roman" w:cs="Times New Roman"/>
              </w:rPr>
            </w:pPr>
            <w:r w:rsidRPr="00700FB6">
              <w:rPr>
                <w:rFonts w:ascii="Times New Roman" w:hAnsi="Times New Roman" w:cs="Times New Roman"/>
                <w:iCs/>
              </w:rPr>
              <w:t xml:space="preserve">17 02 03 </w:t>
            </w:r>
          </w:p>
          <w:p w:rsidR="008E4B33" w:rsidRPr="00700FB6" w:rsidRDefault="008E4B33" w:rsidP="0054587C">
            <w:pPr>
              <w:pStyle w:val="Default"/>
              <w:rPr>
                <w:rFonts w:ascii="Times New Roman" w:hAnsi="Times New Roman" w:cs="Times New Roman"/>
              </w:rPr>
            </w:pPr>
          </w:p>
        </w:tc>
        <w:tc>
          <w:tcPr>
            <w:tcW w:w="2621" w:type="dxa"/>
          </w:tcPr>
          <w:p w:rsidR="008E4B33" w:rsidRPr="00700FB6" w:rsidRDefault="008E4B33" w:rsidP="0054587C">
            <w:pPr>
              <w:pStyle w:val="Default"/>
              <w:rPr>
                <w:rFonts w:ascii="Times New Roman" w:hAnsi="Times New Roman" w:cs="Times New Roman"/>
                <w:lang w:val="es-ES_tradnl"/>
              </w:rPr>
            </w:pPr>
            <w:r w:rsidRPr="00700FB6">
              <w:rPr>
                <w:rFonts w:ascii="Times New Roman" w:hAnsi="Times New Roman" w:cs="Times New Roman"/>
                <w:iCs/>
                <w:lang w:val="es-ES_tradnl"/>
              </w:rPr>
              <w:t xml:space="preserve">Deșeuri din materiale plastice (resturi de teava PVC, plasa PP/PE) </w:t>
            </w:r>
          </w:p>
          <w:p w:rsidR="008E4B33" w:rsidRPr="00700FB6" w:rsidRDefault="008E4B33" w:rsidP="0054587C">
            <w:pPr>
              <w:pStyle w:val="Default"/>
              <w:rPr>
                <w:rFonts w:ascii="Times New Roman" w:hAnsi="Times New Roman" w:cs="Times New Roman"/>
                <w:lang w:val="es-ES_tradnl"/>
              </w:rPr>
            </w:pPr>
          </w:p>
        </w:tc>
        <w:tc>
          <w:tcPr>
            <w:tcW w:w="1713" w:type="dxa"/>
          </w:tcPr>
          <w:p w:rsidR="008E4B33" w:rsidRPr="00700FB6" w:rsidRDefault="008E4B33" w:rsidP="0054587C">
            <w:pPr>
              <w:pStyle w:val="Default"/>
              <w:rPr>
                <w:rFonts w:ascii="Times New Roman" w:hAnsi="Times New Roman" w:cs="Times New Roman"/>
                <w:lang w:val="es-ES_tradnl"/>
              </w:rPr>
            </w:pPr>
            <w:r w:rsidRPr="00700FB6">
              <w:rPr>
                <w:rFonts w:ascii="Times New Roman" w:hAnsi="Times New Roman" w:cs="Times New Roman"/>
                <w:iCs/>
                <w:lang w:val="es-ES_tradnl"/>
              </w:rPr>
              <w:t xml:space="preserve">Depozitare temporara pe amplasamentul organizarii de șantier </w:t>
            </w:r>
          </w:p>
        </w:tc>
        <w:tc>
          <w:tcPr>
            <w:tcW w:w="1713" w:type="dxa"/>
          </w:tcPr>
          <w:p w:rsidR="008E4B33" w:rsidRPr="00700FB6" w:rsidRDefault="008E4B33" w:rsidP="0054587C">
            <w:pPr>
              <w:pStyle w:val="Default"/>
              <w:rPr>
                <w:rFonts w:ascii="Times New Roman" w:hAnsi="Times New Roman" w:cs="Times New Roman"/>
              </w:rPr>
            </w:pPr>
            <w:r w:rsidRPr="00700FB6">
              <w:rPr>
                <w:rFonts w:ascii="Times New Roman" w:hAnsi="Times New Roman" w:cs="Times New Roman"/>
                <w:iCs/>
              </w:rPr>
              <w:t xml:space="preserve">Valorificare prin operatori economici autorizati </w:t>
            </w:r>
          </w:p>
          <w:p w:rsidR="008E4B33" w:rsidRPr="00700FB6" w:rsidRDefault="008E4B33" w:rsidP="0054587C">
            <w:pPr>
              <w:pStyle w:val="Default"/>
              <w:rPr>
                <w:rFonts w:ascii="Times New Roman" w:hAnsi="Times New Roman" w:cs="Times New Roman"/>
              </w:rPr>
            </w:pPr>
          </w:p>
        </w:tc>
        <w:tc>
          <w:tcPr>
            <w:tcW w:w="1713" w:type="dxa"/>
          </w:tcPr>
          <w:p w:rsidR="008E4B33" w:rsidRPr="00700FB6" w:rsidRDefault="008E4B33" w:rsidP="0054587C">
            <w:pPr>
              <w:pStyle w:val="Default"/>
              <w:widowControl w:val="0"/>
              <w:rPr>
                <w:rFonts w:ascii="Times New Roman" w:hAnsi="Times New Roman" w:cs="Times New Roman"/>
              </w:rPr>
            </w:pPr>
            <w:r w:rsidRPr="00700FB6">
              <w:rPr>
                <w:rFonts w:ascii="Times New Roman" w:hAnsi="Times New Roman" w:cs="Times New Roman"/>
              </w:rPr>
              <w:t xml:space="preserve">nepericulos </w:t>
            </w:r>
          </w:p>
          <w:p w:rsidR="008E4B33" w:rsidRPr="00700FB6" w:rsidRDefault="008E4B33" w:rsidP="0054587C">
            <w:pPr>
              <w:pStyle w:val="Default"/>
              <w:rPr>
                <w:rFonts w:ascii="Times New Roman" w:hAnsi="Times New Roman" w:cs="Times New Roman"/>
              </w:rPr>
            </w:pPr>
          </w:p>
        </w:tc>
      </w:tr>
      <w:tr w:rsidR="008E4B33" w:rsidRPr="00700FB6" w:rsidTr="0054587C">
        <w:tc>
          <w:tcPr>
            <w:tcW w:w="675" w:type="dxa"/>
          </w:tcPr>
          <w:p w:rsidR="008E4B33" w:rsidRPr="00700FB6" w:rsidRDefault="008E4B33" w:rsidP="0054587C">
            <w:pPr>
              <w:autoSpaceDE w:val="0"/>
              <w:autoSpaceDN w:val="0"/>
              <w:adjustRightInd w:val="0"/>
              <w:rPr>
                <w:szCs w:val="24"/>
              </w:rPr>
            </w:pPr>
            <w:r w:rsidRPr="00700FB6">
              <w:rPr>
                <w:szCs w:val="24"/>
              </w:rPr>
              <w:t>7</w:t>
            </w:r>
          </w:p>
        </w:tc>
        <w:tc>
          <w:tcPr>
            <w:tcW w:w="1843" w:type="dxa"/>
          </w:tcPr>
          <w:p w:rsidR="008E4B33" w:rsidRPr="00700FB6" w:rsidRDefault="008E4B33" w:rsidP="0054587C">
            <w:pPr>
              <w:pStyle w:val="Default"/>
              <w:rPr>
                <w:rFonts w:ascii="Times New Roman" w:hAnsi="Times New Roman" w:cs="Times New Roman"/>
              </w:rPr>
            </w:pPr>
            <w:r w:rsidRPr="00700FB6">
              <w:rPr>
                <w:rFonts w:ascii="Times New Roman" w:hAnsi="Times New Roman" w:cs="Times New Roman"/>
                <w:iCs/>
              </w:rPr>
              <w:t xml:space="preserve">17 02 01 </w:t>
            </w:r>
          </w:p>
          <w:p w:rsidR="008E4B33" w:rsidRPr="00700FB6" w:rsidRDefault="008E4B33" w:rsidP="0054587C">
            <w:pPr>
              <w:autoSpaceDE w:val="0"/>
              <w:autoSpaceDN w:val="0"/>
              <w:adjustRightInd w:val="0"/>
              <w:rPr>
                <w:szCs w:val="24"/>
              </w:rPr>
            </w:pPr>
          </w:p>
        </w:tc>
        <w:tc>
          <w:tcPr>
            <w:tcW w:w="2621" w:type="dxa"/>
          </w:tcPr>
          <w:p w:rsidR="008E4B33" w:rsidRPr="00700FB6" w:rsidRDefault="008E4B33" w:rsidP="0054587C">
            <w:pPr>
              <w:pStyle w:val="Default"/>
              <w:rPr>
                <w:rFonts w:ascii="Times New Roman" w:hAnsi="Times New Roman" w:cs="Times New Roman"/>
              </w:rPr>
            </w:pPr>
            <w:r w:rsidRPr="00700FB6">
              <w:rPr>
                <w:rFonts w:ascii="Times New Roman" w:hAnsi="Times New Roman" w:cs="Times New Roman"/>
                <w:iCs/>
              </w:rPr>
              <w:t xml:space="preserve">Deșeuri lemnoase (cofraje) </w:t>
            </w:r>
          </w:p>
          <w:p w:rsidR="008E4B33" w:rsidRPr="00700FB6" w:rsidRDefault="008E4B33" w:rsidP="0054587C">
            <w:pPr>
              <w:autoSpaceDE w:val="0"/>
              <w:autoSpaceDN w:val="0"/>
              <w:adjustRightInd w:val="0"/>
              <w:rPr>
                <w:szCs w:val="24"/>
              </w:rPr>
            </w:pPr>
          </w:p>
        </w:tc>
        <w:tc>
          <w:tcPr>
            <w:tcW w:w="1713" w:type="dxa"/>
          </w:tcPr>
          <w:p w:rsidR="008E4B33" w:rsidRPr="00700FB6" w:rsidRDefault="008E4B33" w:rsidP="0054587C">
            <w:pPr>
              <w:pStyle w:val="Default"/>
              <w:rPr>
                <w:rFonts w:ascii="Times New Roman" w:hAnsi="Times New Roman" w:cs="Times New Roman"/>
                <w:lang w:val="es-ES_tradnl"/>
              </w:rPr>
            </w:pPr>
            <w:r w:rsidRPr="00700FB6">
              <w:rPr>
                <w:rFonts w:ascii="Times New Roman" w:hAnsi="Times New Roman" w:cs="Times New Roman"/>
                <w:iCs/>
                <w:lang w:val="es-ES_tradnl"/>
              </w:rPr>
              <w:t xml:space="preserve">Depozitare temporara pe amplasamentul organizarii de șantier </w:t>
            </w:r>
          </w:p>
        </w:tc>
        <w:tc>
          <w:tcPr>
            <w:tcW w:w="1713" w:type="dxa"/>
          </w:tcPr>
          <w:p w:rsidR="008E4B33" w:rsidRPr="00700FB6" w:rsidRDefault="008E4B33" w:rsidP="0054587C">
            <w:pPr>
              <w:autoSpaceDE w:val="0"/>
              <w:autoSpaceDN w:val="0"/>
              <w:adjustRightInd w:val="0"/>
              <w:rPr>
                <w:szCs w:val="24"/>
              </w:rPr>
            </w:pPr>
            <w:r w:rsidRPr="00700FB6">
              <w:rPr>
                <w:szCs w:val="24"/>
              </w:rPr>
              <w:t>Preluate de personalul angajat pentru utilizarea in gospodariile proprii</w:t>
            </w:r>
          </w:p>
        </w:tc>
        <w:tc>
          <w:tcPr>
            <w:tcW w:w="1713" w:type="dxa"/>
          </w:tcPr>
          <w:p w:rsidR="008E4B33" w:rsidRPr="00700FB6" w:rsidRDefault="008E4B33" w:rsidP="0054587C">
            <w:pPr>
              <w:pStyle w:val="Default"/>
              <w:widowControl w:val="0"/>
              <w:rPr>
                <w:rFonts w:ascii="Times New Roman" w:hAnsi="Times New Roman" w:cs="Times New Roman"/>
              </w:rPr>
            </w:pPr>
            <w:r w:rsidRPr="00700FB6">
              <w:rPr>
                <w:rFonts w:ascii="Times New Roman" w:hAnsi="Times New Roman" w:cs="Times New Roman"/>
              </w:rPr>
              <w:t xml:space="preserve">nepericulos </w:t>
            </w:r>
          </w:p>
          <w:p w:rsidR="008E4B33" w:rsidRPr="00700FB6" w:rsidRDefault="008E4B33" w:rsidP="0054587C">
            <w:pPr>
              <w:autoSpaceDE w:val="0"/>
              <w:autoSpaceDN w:val="0"/>
              <w:adjustRightInd w:val="0"/>
              <w:rPr>
                <w:szCs w:val="24"/>
              </w:rPr>
            </w:pPr>
          </w:p>
        </w:tc>
      </w:tr>
      <w:tr w:rsidR="008E4B33" w:rsidRPr="00700FB6" w:rsidTr="0054587C">
        <w:tc>
          <w:tcPr>
            <w:tcW w:w="675" w:type="dxa"/>
          </w:tcPr>
          <w:p w:rsidR="008E4B33" w:rsidRPr="00700FB6" w:rsidRDefault="008E4B33" w:rsidP="0054587C">
            <w:pPr>
              <w:autoSpaceDE w:val="0"/>
              <w:autoSpaceDN w:val="0"/>
              <w:adjustRightInd w:val="0"/>
              <w:rPr>
                <w:szCs w:val="24"/>
              </w:rPr>
            </w:pPr>
            <w:r w:rsidRPr="00700FB6">
              <w:rPr>
                <w:szCs w:val="24"/>
              </w:rPr>
              <w:t>8</w:t>
            </w:r>
          </w:p>
        </w:tc>
        <w:tc>
          <w:tcPr>
            <w:tcW w:w="1843" w:type="dxa"/>
          </w:tcPr>
          <w:p w:rsidR="008E4B33" w:rsidRPr="00700FB6" w:rsidRDefault="008E4B33" w:rsidP="0054587C">
            <w:pPr>
              <w:pStyle w:val="Default"/>
              <w:rPr>
                <w:rFonts w:ascii="Times New Roman" w:hAnsi="Times New Roman" w:cs="Times New Roman"/>
              </w:rPr>
            </w:pPr>
            <w:r w:rsidRPr="00700FB6">
              <w:rPr>
                <w:rFonts w:ascii="Times New Roman" w:hAnsi="Times New Roman" w:cs="Times New Roman"/>
                <w:iCs/>
              </w:rPr>
              <w:t xml:space="preserve">17 04 05 </w:t>
            </w:r>
          </w:p>
          <w:p w:rsidR="008E4B33" w:rsidRPr="00700FB6" w:rsidRDefault="008E4B33" w:rsidP="0054587C">
            <w:pPr>
              <w:autoSpaceDE w:val="0"/>
              <w:autoSpaceDN w:val="0"/>
              <w:adjustRightInd w:val="0"/>
              <w:rPr>
                <w:szCs w:val="24"/>
              </w:rPr>
            </w:pPr>
          </w:p>
        </w:tc>
        <w:tc>
          <w:tcPr>
            <w:tcW w:w="2621" w:type="dxa"/>
          </w:tcPr>
          <w:p w:rsidR="008E4B33" w:rsidRPr="00700FB6" w:rsidRDefault="008E4B33" w:rsidP="0054587C">
            <w:pPr>
              <w:pStyle w:val="Default"/>
              <w:rPr>
                <w:rFonts w:ascii="Times New Roman" w:hAnsi="Times New Roman" w:cs="Times New Roman"/>
                <w:lang w:val="es-ES_tradnl"/>
              </w:rPr>
            </w:pPr>
            <w:r w:rsidRPr="00700FB6">
              <w:rPr>
                <w:rFonts w:ascii="Times New Roman" w:hAnsi="Times New Roman" w:cs="Times New Roman"/>
                <w:iCs/>
                <w:lang w:val="es-ES_tradnl"/>
              </w:rPr>
              <w:t>Deșeuri metalice de la armaturi, alte construcţii, piese de schimb</w:t>
            </w:r>
          </w:p>
          <w:p w:rsidR="008E4B33" w:rsidRPr="00700FB6" w:rsidRDefault="008E4B33" w:rsidP="0054587C">
            <w:pPr>
              <w:autoSpaceDE w:val="0"/>
              <w:autoSpaceDN w:val="0"/>
              <w:adjustRightInd w:val="0"/>
              <w:rPr>
                <w:szCs w:val="24"/>
                <w:lang w:val="es-ES_tradnl"/>
              </w:rPr>
            </w:pPr>
          </w:p>
        </w:tc>
        <w:tc>
          <w:tcPr>
            <w:tcW w:w="1713" w:type="dxa"/>
          </w:tcPr>
          <w:p w:rsidR="008E4B33" w:rsidRPr="00700FB6" w:rsidRDefault="008E4B33" w:rsidP="0054587C">
            <w:pPr>
              <w:pStyle w:val="Default"/>
              <w:rPr>
                <w:rFonts w:ascii="Times New Roman" w:hAnsi="Times New Roman" w:cs="Times New Roman"/>
                <w:lang w:val="es-ES_tradnl"/>
              </w:rPr>
            </w:pPr>
            <w:r w:rsidRPr="00700FB6">
              <w:rPr>
                <w:rFonts w:ascii="Times New Roman" w:hAnsi="Times New Roman" w:cs="Times New Roman"/>
                <w:iCs/>
                <w:lang w:val="es-ES_tradnl"/>
              </w:rPr>
              <w:t>Depozitare temporara în recipienţi eta</w:t>
            </w:r>
            <w:bookmarkStart w:id="0" w:name="_GoBack"/>
            <w:bookmarkEnd w:id="0"/>
            <w:r w:rsidRPr="00700FB6">
              <w:rPr>
                <w:rFonts w:ascii="Times New Roman" w:hAnsi="Times New Roman" w:cs="Times New Roman"/>
                <w:iCs/>
                <w:lang w:val="es-ES_tradnl"/>
              </w:rPr>
              <w:t xml:space="preserve">nşi </w:t>
            </w:r>
          </w:p>
        </w:tc>
        <w:tc>
          <w:tcPr>
            <w:tcW w:w="1713" w:type="dxa"/>
          </w:tcPr>
          <w:p w:rsidR="008E4B33" w:rsidRPr="00700FB6" w:rsidRDefault="008E4B33" w:rsidP="0054587C">
            <w:pPr>
              <w:pStyle w:val="Default"/>
              <w:rPr>
                <w:rFonts w:ascii="Times New Roman" w:hAnsi="Times New Roman" w:cs="Times New Roman"/>
              </w:rPr>
            </w:pPr>
            <w:r w:rsidRPr="00700FB6">
              <w:rPr>
                <w:rFonts w:ascii="Times New Roman" w:hAnsi="Times New Roman" w:cs="Times New Roman"/>
                <w:iCs/>
              </w:rPr>
              <w:t xml:space="preserve">Valorificare prin firme autorizate </w:t>
            </w:r>
          </w:p>
          <w:p w:rsidR="008E4B33" w:rsidRPr="00700FB6" w:rsidRDefault="008E4B33" w:rsidP="0054587C">
            <w:pPr>
              <w:autoSpaceDE w:val="0"/>
              <w:autoSpaceDN w:val="0"/>
              <w:adjustRightInd w:val="0"/>
              <w:rPr>
                <w:szCs w:val="24"/>
              </w:rPr>
            </w:pPr>
          </w:p>
        </w:tc>
        <w:tc>
          <w:tcPr>
            <w:tcW w:w="1713" w:type="dxa"/>
          </w:tcPr>
          <w:p w:rsidR="008E4B33" w:rsidRPr="00700FB6" w:rsidRDefault="008E4B33" w:rsidP="0054587C">
            <w:pPr>
              <w:pStyle w:val="Default"/>
              <w:widowControl w:val="0"/>
              <w:rPr>
                <w:rFonts w:ascii="Times New Roman" w:hAnsi="Times New Roman" w:cs="Times New Roman"/>
              </w:rPr>
            </w:pPr>
            <w:r w:rsidRPr="00700FB6">
              <w:rPr>
                <w:rFonts w:ascii="Times New Roman" w:hAnsi="Times New Roman" w:cs="Times New Roman"/>
              </w:rPr>
              <w:t xml:space="preserve">nepericulos </w:t>
            </w:r>
          </w:p>
          <w:p w:rsidR="008E4B33" w:rsidRPr="00700FB6" w:rsidRDefault="008E4B33" w:rsidP="0054587C">
            <w:pPr>
              <w:autoSpaceDE w:val="0"/>
              <w:autoSpaceDN w:val="0"/>
              <w:adjustRightInd w:val="0"/>
              <w:rPr>
                <w:szCs w:val="24"/>
              </w:rPr>
            </w:pPr>
          </w:p>
        </w:tc>
      </w:tr>
      <w:tr w:rsidR="008E4B33" w:rsidRPr="00700FB6" w:rsidTr="0054587C">
        <w:tc>
          <w:tcPr>
            <w:tcW w:w="675" w:type="dxa"/>
          </w:tcPr>
          <w:p w:rsidR="008E4B33" w:rsidRPr="00700FB6" w:rsidRDefault="008E4B33" w:rsidP="0054587C">
            <w:pPr>
              <w:autoSpaceDE w:val="0"/>
              <w:autoSpaceDN w:val="0"/>
              <w:adjustRightInd w:val="0"/>
              <w:rPr>
                <w:szCs w:val="24"/>
              </w:rPr>
            </w:pPr>
            <w:r w:rsidRPr="00700FB6">
              <w:rPr>
                <w:szCs w:val="24"/>
              </w:rPr>
              <w:t>9</w:t>
            </w:r>
          </w:p>
        </w:tc>
        <w:tc>
          <w:tcPr>
            <w:tcW w:w="1843" w:type="dxa"/>
          </w:tcPr>
          <w:p w:rsidR="008E4B33" w:rsidRPr="00700FB6" w:rsidRDefault="008E4B33" w:rsidP="0054587C">
            <w:pPr>
              <w:pStyle w:val="Default"/>
              <w:rPr>
                <w:rFonts w:ascii="Times New Roman" w:hAnsi="Times New Roman" w:cs="Times New Roman"/>
              </w:rPr>
            </w:pPr>
            <w:r w:rsidRPr="00700FB6">
              <w:rPr>
                <w:rFonts w:ascii="Times New Roman" w:hAnsi="Times New Roman" w:cs="Times New Roman"/>
                <w:iCs/>
              </w:rPr>
              <w:t xml:space="preserve">17 04 11 </w:t>
            </w:r>
          </w:p>
          <w:p w:rsidR="008E4B33" w:rsidRPr="00700FB6" w:rsidRDefault="008E4B33" w:rsidP="0054587C">
            <w:pPr>
              <w:autoSpaceDE w:val="0"/>
              <w:autoSpaceDN w:val="0"/>
              <w:adjustRightInd w:val="0"/>
              <w:rPr>
                <w:szCs w:val="24"/>
              </w:rPr>
            </w:pPr>
          </w:p>
        </w:tc>
        <w:tc>
          <w:tcPr>
            <w:tcW w:w="2621" w:type="dxa"/>
          </w:tcPr>
          <w:p w:rsidR="008E4B33" w:rsidRPr="00700FB6" w:rsidRDefault="008E4B33" w:rsidP="0054587C">
            <w:pPr>
              <w:pStyle w:val="Default"/>
              <w:rPr>
                <w:rFonts w:ascii="Times New Roman" w:hAnsi="Times New Roman" w:cs="Times New Roman"/>
                <w:lang w:val="es-ES_tradnl"/>
              </w:rPr>
            </w:pPr>
            <w:r w:rsidRPr="00700FB6">
              <w:rPr>
                <w:rFonts w:ascii="Times New Roman" w:hAnsi="Times New Roman" w:cs="Times New Roman"/>
                <w:iCs/>
                <w:lang w:val="es-ES_tradnl"/>
              </w:rPr>
              <w:t xml:space="preserve">Deșeuri de cabluri de la realizarea branşamentului reţelei electrice si a </w:t>
            </w:r>
            <w:r w:rsidRPr="00700FB6">
              <w:rPr>
                <w:rFonts w:ascii="Times New Roman" w:hAnsi="Times New Roman" w:cs="Times New Roman"/>
                <w:iCs/>
                <w:lang w:val="es-ES_tradnl"/>
              </w:rPr>
              <w:lastRenderedPageBreak/>
              <w:t xml:space="preserve">retelei electrice din incinta </w:t>
            </w:r>
          </w:p>
        </w:tc>
        <w:tc>
          <w:tcPr>
            <w:tcW w:w="1713" w:type="dxa"/>
          </w:tcPr>
          <w:p w:rsidR="008E4B33" w:rsidRPr="00700FB6" w:rsidRDefault="008E4B33" w:rsidP="0054587C">
            <w:pPr>
              <w:pStyle w:val="Default"/>
              <w:rPr>
                <w:rFonts w:ascii="Times New Roman" w:hAnsi="Times New Roman" w:cs="Times New Roman"/>
              </w:rPr>
            </w:pPr>
            <w:r w:rsidRPr="00700FB6">
              <w:rPr>
                <w:rFonts w:ascii="Times New Roman" w:hAnsi="Times New Roman" w:cs="Times New Roman"/>
                <w:iCs/>
              </w:rPr>
              <w:lastRenderedPageBreak/>
              <w:t xml:space="preserve">Depozitare temporara în recipienţi etanşi </w:t>
            </w:r>
          </w:p>
          <w:p w:rsidR="008E4B33" w:rsidRPr="00700FB6" w:rsidRDefault="008E4B33" w:rsidP="0054587C">
            <w:pPr>
              <w:autoSpaceDE w:val="0"/>
              <w:autoSpaceDN w:val="0"/>
              <w:adjustRightInd w:val="0"/>
              <w:rPr>
                <w:szCs w:val="24"/>
              </w:rPr>
            </w:pPr>
          </w:p>
        </w:tc>
        <w:tc>
          <w:tcPr>
            <w:tcW w:w="1713" w:type="dxa"/>
          </w:tcPr>
          <w:p w:rsidR="008E4B33" w:rsidRPr="00700FB6" w:rsidRDefault="008E4B33" w:rsidP="0054587C">
            <w:pPr>
              <w:pStyle w:val="Default"/>
              <w:rPr>
                <w:rFonts w:ascii="Times New Roman" w:hAnsi="Times New Roman" w:cs="Times New Roman"/>
              </w:rPr>
            </w:pPr>
            <w:r w:rsidRPr="00700FB6">
              <w:rPr>
                <w:rFonts w:ascii="Times New Roman" w:hAnsi="Times New Roman" w:cs="Times New Roman"/>
                <w:iCs/>
              </w:rPr>
              <w:lastRenderedPageBreak/>
              <w:t xml:space="preserve">Valorificare prin firme autorizate </w:t>
            </w:r>
          </w:p>
          <w:p w:rsidR="008E4B33" w:rsidRPr="00700FB6" w:rsidRDefault="008E4B33" w:rsidP="0054587C">
            <w:pPr>
              <w:autoSpaceDE w:val="0"/>
              <w:autoSpaceDN w:val="0"/>
              <w:adjustRightInd w:val="0"/>
              <w:rPr>
                <w:szCs w:val="24"/>
              </w:rPr>
            </w:pPr>
          </w:p>
        </w:tc>
        <w:tc>
          <w:tcPr>
            <w:tcW w:w="1713" w:type="dxa"/>
          </w:tcPr>
          <w:p w:rsidR="008E4B33" w:rsidRPr="00700FB6" w:rsidRDefault="008E4B33" w:rsidP="0054587C">
            <w:pPr>
              <w:pStyle w:val="Default"/>
              <w:widowControl w:val="0"/>
              <w:rPr>
                <w:rFonts w:ascii="Times New Roman" w:hAnsi="Times New Roman" w:cs="Times New Roman"/>
              </w:rPr>
            </w:pPr>
            <w:r w:rsidRPr="00700FB6">
              <w:rPr>
                <w:rFonts w:ascii="Times New Roman" w:hAnsi="Times New Roman" w:cs="Times New Roman"/>
              </w:rPr>
              <w:lastRenderedPageBreak/>
              <w:t xml:space="preserve">nepericulos </w:t>
            </w:r>
          </w:p>
          <w:p w:rsidR="008E4B33" w:rsidRPr="00700FB6" w:rsidRDefault="008E4B33" w:rsidP="0054587C">
            <w:pPr>
              <w:autoSpaceDE w:val="0"/>
              <w:autoSpaceDN w:val="0"/>
              <w:adjustRightInd w:val="0"/>
              <w:rPr>
                <w:szCs w:val="24"/>
              </w:rPr>
            </w:pPr>
          </w:p>
        </w:tc>
      </w:tr>
      <w:tr w:rsidR="008E4B33" w:rsidRPr="00700FB6" w:rsidTr="0054587C">
        <w:tc>
          <w:tcPr>
            <w:tcW w:w="675" w:type="dxa"/>
          </w:tcPr>
          <w:p w:rsidR="008E4B33" w:rsidRPr="00700FB6" w:rsidRDefault="008E4B33" w:rsidP="0054587C">
            <w:pPr>
              <w:autoSpaceDE w:val="0"/>
              <w:autoSpaceDN w:val="0"/>
              <w:adjustRightInd w:val="0"/>
              <w:rPr>
                <w:szCs w:val="24"/>
              </w:rPr>
            </w:pPr>
            <w:r w:rsidRPr="00700FB6">
              <w:rPr>
                <w:szCs w:val="24"/>
              </w:rPr>
              <w:t>10</w:t>
            </w:r>
          </w:p>
        </w:tc>
        <w:tc>
          <w:tcPr>
            <w:tcW w:w="1843" w:type="dxa"/>
          </w:tcPr>
          <w:p w:rsidR="008E4B33" w:rsidRPr="00700FB6" w:rsidRDefault="008E4B33" w:rsidP="0054587C">
            <w:pPr>
              <w:pStyle w:val="Default"/>
              <w:rPr>
                <w:rFonts w:ascii="Times New Roman" w:hAnsi="Times New Roman" w:cs="Times New Roman"/>
              </w:rPr>
            </w:pPr>
            <w:r w:rsidRPr="00700FB6">
              <w:rPr>
                <w:rFonts w:ascii="Times New Roman" w:hAnsi="Times New Roman" w:cs="Times New Roman"/>
              </w:rPr>
              <w:t xml:space="preserve">13 03 10* </w:t>
            </w:r>
          </w:p>
          <w:p w:rsidR="008E4B33" w:rsidRPr="00700FB6" w:rsidRDefault="008E4B33" w:rsidP="0054587C">
            <w:pPr>
              <w:autoSpaceDE w:val="0"/>
              <w:autoSpaceDN w:val="0"/>
              <w:adjustRightInd w:val="0"/>
              <w:rPr>
                <w:szCs w:val="24"/>
              </w:rPr>
            </w:pPr>
          </w:p>
        </w:tc>
        <w:tc>
          <w:tcPr>
            <w:tcW w:w="2621" w:type="dxa"/>
          </w:tcPr>
          <w:p w:rsidR="008E4B33" w:rsidRPr="00700FB6" w:rsidRDefault="008E4B33" w:rsidP="0054587C">
            <w:pPr>
              <w:pStyle w:val="Default"/>
              <w:rPr>
                <w:rFonts w:ascii="Times New Roman" w:hAnsi="Times New Roman" w:cs="Times New Roman"/>
                <w:lang w:val="es-ES_tradnl"/>
              </w:rPr>
            </w:pPr>
            <w:r w:rsidRPr="00700FB6">
              <w:rPr>
                <w:rFonts w:ascii="Times New Roman" w:hAnsi="Times New Roman" w:cs="Times New Roman"/>
                <w:lang w:val="es-ES_tradnl"/>
              </w:rPr>
              <w:t xml:space="preserve">Uleiuri izolante și de transmitere a caldurii (din transformatoare) </w:t>
            </w:r>
          </w:p>
          <w:p w:rsidR="008E4B33" w:rsidRPr="00700FB6" w:rsidRDefault="008E4B33" w:rsidP="0054587C">
            <w:pPr>
              <w:autoSpaceDE w:val="0"/>
              <w:autoSpaceDN w:val="0"/>
              <w:adjustRightInd w:val="0"/>
              <w:rPr>
                <w:szCs w:val="24"/>
                <w:lang w:val="es-ES_tradnl"/>
              </w:rPr>
            </w:pPr>
          </w:p>
        </w:tc>
        <w:tc>
          <w:tcPr>
            <w:tcW w:w="1713" w:type="dxa"/>
          </w:tcPr>
          <w:p w:rsidR="008E4B33" w:rsidRPr="00700FB6" w:rsidRDefault="008E4B33" w:rsidP="0054587C">
            <w:pPr>
              <w:pStyle w:val="Default"/>
              <w:rPr>
                <w:rFonts w:ascii="Times New Roman" w:hAnsi="Times New Roman" w:cs="Times New Roman"/>
                <w:lang w:val="es-ES_tradnl"/>
              </w:rPr>
            </w:pPr>
            <w:r w:rsidRPr="00700FB6">
              <w:rPr>
                <w:rFonts w:ascii="Times New Roman" w:hAnsi="Times New Roman" w:cs="Times New Roman"/>
                <w:lang w:val="es-ES_tradnl"/>
              </w:rPr>
              <w:t xml:space="preserve">Depozitare temporara în recipienti etansi </w:t>
            </w:r>
          </w:p>
        </w:tc>
        <w:tc>
          <w:tcPr>
            <w:tcW w:w="1713" w:type="dxa"/>
          </w:tcPr>
          <w:p w:rsidR="008E4B33" w:rsidRPr="00700FB6" w:rsidRDefault="008E4B33" w:rsidP="0054587C">
            <w:pPr>
              <w:pStyle w:val="Default"/>
              <w:rPr>
                <w:rFonts w:ascii="Times New Roman" w:hAnsi="Times New Roman" w:cs="Times New Roman"/>
              </w:rPr>
            </w:pPr>
            <w:r w:rsidRPr="00700FB6">
              <w:rPr>
                <w:rFonts w:ascii="Times New Roman" w:hAnsi="Times New Roman" w:cs="Times New Roman"/>
              </w:rPr>
              <w:t xml:space="preserve">Eliminare prin firma autorizata </w:t>
            </w:r>
          </w:p>
          <w:p w:rsidR="008E4B33" w:rsidRPr="00700FB6" w:rsidRDefault="008E4B33" w:rsidP="0054587C">
            <w:pPr>
              <w:autoSpaceDE w:val="0"/>
              <w:autoSpaceDN w:val="0"/>
              <w:adjustRightInd w:val="0"/>
              <w:rPr>
                <w:szCs w:val="24"/>
              </w:rPr>
            </w:pPr>
          </w:p>
        </w:tc>
        <w:tc>
          <w:tcPr>
            <w:tcW w:w="1713" w:type="dxa"/>
          </w:tcPr>
          <w:p w:rsidR="008E4B33" w:rsidRPr="00700FB6" w:rsidRDefault="008E4B33" w:rsidP="0054587C">
            <w:pPr>
              <w:pStyle w:val="Default"/>
              <w:rPr>
                <w:rFonts w:ascii="Times New Roman" w:hAnsi="Times New Roman" w:cs="Times New Roman"/>
              </w:rPr>
            </w:pPr>
            <w:r w:rsidRPr="00700FB6">
              <w:rPr>
                <w:rFonts w:ascii="Times New Roman" w:hAnsi="Times New Roman" w:cs="Times New Roman"/>
              </w:rPr>
              <w:t xml:space="preserve">periculos </w:t>
            </w:r>
          </w:p>
          <w:p w:rsidR="008E4B33" w:rsidRPr="00700FB6" w:rsidRDefault="008E4B33" w:rsidP="0054587C">
            <w:pPr>
              <w:autoSpaceDE w:val="0"/>
              <w:autoSpaceDN w:val="0"/>
              <w:adjustRightInd w:val="0"/>
              <w:rPr>
                <w:szCs w:val="24"/>
              </w:rPr>
            </w:pPr>
          </w:p>
        </w:tc>
      </w:tr>
      <w:tr w:rsidR="008E4B33" w:rsidRPr="00700FB6" w:rsidTr="0054587C">
        <w:tc>
          <w:tcPr>
            <w:tcW w:w="675" w:type="dxa"/>
          </w:tcPr>
          <w:p w:rsidR="008E4B33" w:rsidRPr="00700FB6" w:rsidRDefault="008E4B33" w:rsidP="0054587C">
            <w:pPr>
              <w:autoSpaceDE w:val="0"/>
              <w:autoSpaceDN w:val="0"/>
              <w:adjustRightInd w:val="0"/>
              <w:rPr>
                <w:szCs w:val="24"/>
              </w:rPr>
            </w:pPr>
            <w:r w:rsidRPr="00700FB6">
              <w:rPr>
                <w:szCs w:val="24"/>
              </w:rPr>
              <w:t>11</w:t>
            </w:r>
          </w:p>
        </w:tc>
        <w:tc>
          <w:tcPr>
            <w:tcW w:w="1843" w:type="dxa"/>
          </w:tcPr>
          <w:p w:rsidR="008E4B33" w:rsidRPr="00700FB6" w:rsidRDefault="008E4B33" w:rsidP="0054587C">
            <w:pPr>
              <w:pStyle w:val="Default"/>
              <w:rPr>
                <w:rFonts w:ascii="Times New Roman" w:hAnsi="Times New Roman" w:cs="Times New Roman"/>
              </w:rPr>
            </w:pPr>
            <w:r w:rsidRPr="00700FB6">
              <w:rPr>
                <w:rFonts w:ascii="Times New Roman" w:hAnsi="Times New Roman" w:cs="Times New Roman"/>
              </w:rPr>
              <w:t xml:space="preserve">13 01 13* </w:t>
            </w:r>
          </w:p>
          <w:p w:rsidR="008E4B33" w:rsidRPr="00700FB6" w:rsidRDefault="008E4B33" w:rsidP="0054587C">
            <w:pPr>
              <w:pStyle w:val="Default"/>
              <w:rPr>
                <w:rFonts w:ascii="Times New Roman" w:hAnsi="Times New Roman" w:cs="Times New Roman"/>
              </w:rPr>
            </w:pPr>
          </w:p>
        </w:tc>
        <w:tc>
          <w:tcPr>
            <w:tcW w:w="2621" w:type="dxa"/>
          </w:tcPr>
          <w:p w:rsidR="008E4B33" w:rsidRPr="00700FB6" w:rsidRDefault="008E4B33" w:rsidP="0054587C">
            <w:pPr>
              <w:pStyle w:val="Default"/>
              <w:rPr>
                <w:rFonts w:ascii="Times New Roman" w:hAnsi="Times New Roman" w:cs="Times New Roman"/>
              </w:rPr>
            </w:pPr>
            <w:r w:rsidRPr="00700FB6">
              <w:rPr>
                <w:rFonts w:ascii="Times New Roman" w:hAnsi="Times New Roman" w:cs="Times New Roman"/>
              </w:rPr>
              <w:t xml:space="preserve">Uleiuri hidraulice </w:t>
            </w:r>
          </w:p>
          <w:p w:rsidR="008E4B33" w:rsidRPr="00700FB6" w:rsidRDefault="008E4B33" w:rsidP="0054587C">
            <w:pPr>
              <w:pStyle w:val="Default"/>
              <w:rPr>
                <w:rFonts w:ascii="Times New Roman" w:hAnsi="Times New Roman" w:cs="Times New Roman"/>
              </w:rPr>
            </w:pPr>
          </w:p>
        </w:tc>
        <w:tc>
          <w:tcPr>
            <w:tcW w:w="1713" w:type="dxa"/>
          </w:tcPr>
          <w:p w:rsidR="008E4B33" w:rsidRPr="00700FB6" w:rsidRDefault="008E4B33" w:rsidP="0054587C">
            <w:pPr>
              <w:pStyle w:val="Default"/>
              <w:rPr>
                <w:rFonts w:ascii="Times New Roman" w:hAnsi="Times New Roman" w:cs="Times New Roman"/>
                <w:lang w:val="es-ES_tradnl"/>
              </w:rPr>
            </w:pPr>
            <w:r w:rsidRPr="00700FB6">
              <w:rPr>
                <w:rFonts w:ascii="Times New Roman" w:hAnsi="Times New Roman" w:cs="Times New Roman"/>
                <w:lang w:val="es-ES_tradnl"/>
              </w:rPr>
              <w:t xml:space="preserve">Depozitare temporara în recipienti etansi </w:t>
            </w:r>
          </w:p>
        </w:tc>
        <w:tc>
          <w:tcPr>
            <w:tcW w:w="1713" w:type="dxa"/>
          </w:tcPr>
          <w:p w:rsidR="008E4B33" w:rsidRPr="00700FB6" w:rsidRDefault="008E4B33" w:rsidP="0054587C">
            <w:pPr>
              <w:pStyle w:val="Default"/>
              <w:rPr>
                <w:rFonts w:ascii="Times New Roman" w:hAnsi="Times New Roman" w:cs="Times New Roman"/>
              </w:rPr>
            </w:pPr>
            <w:r w:rsidRPr="00700FB6">
              <w:rPr>
                <w:rFonts w:ascii="Times New Roman" w:hAnsi="Times New Roman" w:cs="Times New Roman"/>
              </w:rPr>
              <w:t xml:space="preserve">Eliminare prin firma autorizata </w:t>
            </w:r>
          </w:p>
          <w:p w:rsidR="008E4B33" w:rsidRPr="00700FB6" w:rsidRDefault="008E4B33" w:rsidP="0054587C">
            <w:pPr>
              <w:pStyle w:val="Default"/>
              <w:rPr>
                <w:rFonts w:ascii="Times New Roman" w:hAnsi="Times New Roman" w:cs="Times New Roman"/>
              </w:rPr>
            </w:pPr>
          </w:p>
        </w:tc>
        <w:tc>
          <w:tcPr>
            <w:tcW w:w="1713" w:type="dxa"/>
          </w:tcPr>
          <w:p w:rsidR="008E4B33" w:rsidRPr="00700FB6" w:rsidRDefault="008E4B33" w:rsidP="0054587C">
            <w:pPr>
              <w:pStyle w:val="Default"/>
              <w:rPr>
                <w:rFonts w:ascii="Times New Roman" w:hAnsi="Times New Roman" w:cs="Times New Roman"/>
              </w:rPr>
            </w:pPr>
            <w:r w:rsidRPr="00700FB6">
              <w:rPr>
                <w:rFonts w:ascii="Times New Roman" w:hAnsi="Times New Roman" w:cs="Times New Roman"/>
              </w:rPr>
              <w:t>periculos</w:t>
            </w:r>
          </w:p>
        </w:tc>
      </w:tr>
    </w:tbl>
    <w:p w:rsidR="00003AE7" w:rsidRDefault="00003AE7" w:rsidP="00003AE7">
      <w:pPr>
        <w:pStyle w:val="ListParagraph"/>
        <w:autoSpaceDE w:val="0"/>
        <w:autoSpaceDN w:val="0"/>
        <w:adjustRightInd w:val="0"/>
        <w:spacing w:after="0"/>
        <w:ind w:left="1429"/>
        <w:jc w:val="both"/>
        <w:rPr>
          <w:b/>
          <w:bCs/>
          <w:szCs w:val="24"/>
          <w:lang w:val="es-ES_tradnl"/>
        </w:rPr>
      </w:pPr>
    </w:p>
    <w:p w:rsidR="008E4B33" w:rsidRPr="00700FB6" w:rsidRDefault="008E4B33" w:rsidP="008E4B33">
      <w:pPr>
        <w:pStyle w:val="ListParagraph"/>
        <w:numPr>
          <w:ilvl w:val="0"/>
          <w:numId w:val="7"/>
        </w:numPr>
        <w:autoSpaceDE w:val="0"/>
        <w:autoSpaceDN w:val="0"/>
        <w:adjustRightInd w:val="0"/>
        <w:spacing w:after="0"/>
        <w:jc w:val="both"/>
        <w:rPr>
          <w:b/>
          <w:bCs/>
          <w:szCs w:val="24"/>
          <w:lang w:val="es-ES_tradnl"/>
        </w:rPr>
      </w:pPr>
      <w:r w:rsidRPr="00700FB6">
        <w:rPr>
          <w:b/>
          <w:bCs/>
          <w:szCs w:val="24"/>
          <w:lang w:val="es-ES_tradnl"/>
        </w:rPr>
        <w:t>Gestionarea deseurilor in perioada de functionare</w:t>
      </w:r>
    </w:p>
    <w:p w:rsidR="008E4B33" w:rsidRPr="00700FB6" w:rsidRDefault="008E4B33" w:rsidP="008E4B33">
      <w:pPr>
        <w:autoSpaceDE w:val="0"/>
        <w:autoSpaceDN w:val="0"/>
        <w:adjustRightInd w:val="0"/>
        <w:spacing w:after="0"/>
        <w:ind w:firstLine="709"/>
        <w:jc w:val="both"/>
        <w:rPr>
          <w:i/>
          <w:szCs w:val="24"/>
          <w:lang w:val="es-ES_tradnl"/>
        </w:rPr>
      </w:pPr>
      <w:r w:rsidRPr="00700FB6">
        <w:rPr>
          <w:i/>
          <w:szCs w:val="24"/>
          <w:lang w:val="es-ES_tradnl"/>
        </w:rPr>
        <w:t>Tabel- Tipuri de deșeuri generate pe amplasament - perioada de functionare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1672"/>
        <w:gridCol w:w="2240"/>
        <w:gridCol w:w="1699"/>
        <w:gridCol w:w="1637"/>
        <w:gridCol w:w="1687"/>
      </w:tblGrid>
      <w:tr w:rsidR="008E4B33" w:rsidRPr="00700FB6" w:rsidTr="00003AE7">
        <w:tc>
          <w:tcPr>
            <w:tcW w:w="641" w:type="dxa"/>
          </w:tcPr>
          <w:p w:rsidR="008E4B33" w:rsidRPr="00700FB6" w:rsidRDefault="008E4B33" w:rsidP="0054587C">
            <w:pPr>
              <w:rPr>
                <w:b/>
                <w:szCs w:val="24"/>
              </w:rPr>
            </w:pPr>
            <w:r w:rsidRPr="00700FB6">
              <w:rPr>
                <w:b/>
                <w:szCs w:val="24"/>
              </w:rPr>
              <w:t>Nr. crt.</w:t>
            </w:r>
          </w:p>
        </w:tc>
        <w:tc>
          <w:tcPr>
            <w:tcW w:w="1672" w:type="dxa"/>
          </w:tcPr>
          <w:p w:rsidR="008E4B33" w:rsidRPr="00700FB6" w:rsidRDefault="008E4B33" w:rsidP="0054587C">
            <w:pPr>
              <w:rPr>
                <w:b/>
                <w:szCs w:val="24"/>
              </w:rPr>
            </w:pPr>
            <w:r w:rsidRPr="00700FB6">
              <w:rPr>
                <w:b/>
                <w:bCs/>
                <w:szCs w:val="24"/>
              </w:rPr>
              <w:t>Codurile deșeurilor conform Listei Europene a Deşeurilor</w:t>
            </w:r>
          </w:p>
        </w:tc>
        <w:tc>
          <w:tcPr>
            <w:tcW w:w="2240" w:type="dxa"/>
          </w:tcPr>
          <w:p w:rsidR="008E4B33" w:rsidRPr="00700FB6" w:rsidRDefault="008E4B33" w:rsidP="0054587C">
            <w:pPr>
              <w:rPr>
                <w:szCs w:val="24"/>
              </w:rPr>
            </w:pPr>
            <w:r w:rsidRPr="00700FB6">
              <w:rPr>
                <w:b/>
                <w:bCs/>
                <w:szCs w:val="24"/>
              </w:rPr>
              <w:t xml:space="preserve">Denumirea deşeului generat </w:t>
            </w:r>
          </w:p>
          <w:p w:rsidR="008E4B33" w:rsidRPr="00700FB6" w:rsidRDefault="008E4B33" w:rsidP="0054587C">
            <w:pPr>
              <w:rPr>
                <w:b/>
                <w:szCs w:val="24"/>
              </w:rPr>
            </w:pPr>
          </w:p>
        </w:tc>
        <w:tc>
          <w:tcPr>
            <w:tcW w:w="1699" w:type="dxa"/>
          </w:tcPr>
          <w:p w:rsidR="008E4B33" w:rsidRPr="00700FB6" w:rsidRDefault="008E4B33" w:rsidP="0054587C">
            <w:pPr>
              <w:rPr>
                <w:szCs w:val="24"/>
              </w:rPr>
            </w:pPr>
            <w:r w:rsidRPr="00700FB6">
              <w:rPr>
                <w:b/>
                <w:bCs/>
                <w:szCs w:val="24"/>
              </w:rPr>
              <w:t xml:space="preserve">Mod de depozitare temporara </w:t>
            </w:r>
          </w:p>
          <w:p w:rsidR="008E4B33" w:rsidRPr="00700FB6" w:rsidRDefault="008E4B33" w:rsidP="0054587C">
            <w:pPr>
              <w:rPr>
                <w:b/>
                <w:szCs w:val="24"/>
              </w:rPr>
            </w:pPr>
          </w:p>
        </w:tc>
        <w:tc>
          <w:tcPr>
            <w:tcW w:w="1637" w:type="dxa"/>
          </w:tcPr>
          <w:p w:rsidR="008E4B33" w:rsidRPr="00700FB6" w:rsidRDefault="008E4B33" w:rsidP="0054587C">
            <w:pPr>
              <w:rPr>
                <w:szCs w:val="24"/>
              </w:rPr>
            </w:pPr>
            <w:r w:rsidRPr="00700FB6">
              <w:rPr>
                <w:b/>
                <w:bCs/>
                <w:szCs w:val="24"/>
              </w:rPr>
              <w:t xml:space="preserve">Modalitațile propuse de gestionare </w:t>
            </w:r>
          </w:p>
          <w:p w:rsidR="008E4B33" w:rsidRPr="00700FB6" w:rsidRDefault="008E4B33" w:rsidP="0054587C">
            <w:pPr>
              <w:rPr>
                <w:b/>
                <w:szCs w:val="24"/>
              </w:rPr>
            </w:pPr>
          </w:p>
        </w:tc>
        <w:tc>
          <w:tcPr>
            <w:tcW w:w="1687" w:type="dxa"/>
          </w:tcPr>
          <w:p w:rsidR="008E4B33" w:rsidRPr="00700FB6" w:rsidRDefault="008E4B33" w:rsidP="0054587C">
            <w:pPr>
              <w:rPr>
                <w:szCs w:val="24"/>
              </w:rPr>
            </w:pPr>
            <w:r w:rsidRPr="00700FB6">
              <w:rPr>
                <w:b/>
                <w:bCs/>
                <w:szCs w:val="24"/>
              </w:rPr>
              <w:t xml:space="preserve">Periculozitate </w:t>
            </w:r>
          </w:p>
          <w:p w:rsidR="008E4B33" w:rsidRPr="00700FB6" w:rsidRDefault="008E4B33" w:rsidP="0054587C">
            <w:pPr>
              <w:rPr>
                <w:b/>
                <w:szCs w:val="24"/>
              </w:rPr>
            </w:pPr>
          </w:p>
        </w:tc>
      </w:tr>
      <w:tr w:rsidR="008E4B33" w:rsidRPr="00700FB6" w:rsidTr="00003AE7">
        <w:tc>
          <w:tcPr>
            <w:tcW w:w="641" w:type="dxa"/>
          </w:tcPr>
          <w:p w:rsidR="008E4B33" w:rsidRPr="00700FB6" w:rsidRDefault="008E4B33" w:rsidP="0054587C">
            <w:pPr>
              <w:rPr>
                <w:szCs w:val="24"/>
              </w:rPr>
            </w:pPr>
            <w:r w:rsidRPr="00700FB6">
              <w:rPr>
                <w:szCs w:val="24"/>
              </w:rPr>
              <w:t>1</w:t>
            </w:r>
          </w:p>
        </w:tc>
        <w:tc>
          <w:tcPr>
            <w:tcW w:w="1672" w:type="dxa"/>
          </w:tcPr>
          <w:p w:rsidR="008E4B33" w:rsidRPr="00700FB6" w:rsidRDefault="008E4B33" w:rsidP="0054587C">
            <w:pPr>
              <w:rPr>
                <w:szCs w:val="24"/>
              </w:rPr>
            </w:pPr>
            <w:r w:rsidRPr="00700FB6">
              <w:rPr>
                <w:szCs w:val="24"/>
              </w:rPr>
              <w:t xml:space="preserve">20 03 01 </w:t>
            </w:r>
          </w:p>
          <w:p w:rsidR="008E4B33" w:rsidRPr="00700FB6" w:rsidRDefault="008E4B33" w:rsidP="0054587C">
            <w:pPr>
              <w:rPr>
                <w:szCs w:val="24"/>
              </w:rPr>
            </w:pPr>
          </w:p>
        </w:tc>
        <w:tc>
          <w:tcPr>
            <w:tcW w:w="2240" w:type="dxa"/>
          </w:tcPr>
          <w:p w:rsidR="008E4B33" w:rsidRPr="00700FB6" w:rsidRDefault="008E4B33" w:rsidP="0054587C">
            <w:pPr>
              <w:rPr>
                <w:szCs w:val="24"/>
                <w:lang w:val="es-ES_tradnl"/>
              </w:rPr>
            </w:pPr>
            <w:r w:rsidRPr="00700FB6">
              <w:rPr>
                <w:szCs w:val="24"/>
                <w:lang w:val="es-ES_tradnl"/>
              </w:rPr>
              <w:t xml:space="preserve">Deșeuri menajere </w:t>
            </w:r>
          </w:p>
          <w:p w:rsidR="008E4B33" w:rsidRPr="00700FB6" w:rsidRDefault="008E4B33" w:rsidP="0054587C">
            <w:pPr>
              <w:rPr>
                <w:szCs w:val="24"/>
                <w:lang w:val="es-ES_tradnl"/>
              </w:rPr>
            </w:pPr>
          </w:p>
        </w:tc>
        <w:tc>
          <w:tcPr>
            <w:tcW w:w="1699" w:type="dxa"/>
          </w:tcPr>
          <w:p w:rsidR="008E4B33" w:rsidRDefault="008E4B33" w:rsidP="0054587C">
            <w:pPr>
              <w:rPr>
                <w:szCs w:val="24"/>
                <w:lang w:val="es-ES_tradnl"/>
              </w:rPr>
            </w:pPr>
            <w:r w:rsidRPr="00700FB6">
              <w:rPr>
                <w:szCs w:val="24"/>
                <w:lang w:val="es-ES_tradnl"/>
              </w:rPr>
              <w:t xml:space="preserve">Depozitare temporara în recipienti in cadrul gospodariei de deseuri </w:t>
            </w:r>
          </w:p>
          <w:p w:rsidR="00003AE7" w:rsidRPr="00700FB6" w:rsidRDefault="00003AE7" w:rsidP="0054587C">
            <w:pPr>
              <w:rPr>
                <w:szCs w:val="24"/>
                <w:lang w:val="es-ES_tradnl"/>
              </w:rPr>
            </w:pPr>
          </w:p>
        </w:tc>
        <w:tc>
          <w:tcPr>
            <w:tcW w:w="1637" w:type="dxa"/>
          </w:tcPr>
          <w:p w:rsidR="008E4B33" w:rsidRPr="00700FB6" w:rsidRDefault="008E4B33" w:rsidP="0054587C">
            <w:pPr>
              <w:rPr>
                <w:szCs w:val="24"/>
              </w:rPr>
            </w:pPr>
            <w:r w:rsidRPr="00700FB6">
              <w:rPr>
                <w:szCs w:val="24"/>
              </w:rPr>
              <w:t xml:space="preserve">Eliminare prin firma de salubritate </w:t>
            </w:r>
          </w:p>
          <w:p w:rsidR="008E4B33" w:rsidRPr="00700FB6" w:rsidRDefault="008E4B33" w:rsidP="0054587C">
            <w:pPr>
              <w:rPr>
                <w:szCs w:val="24"/>
              </w:rPr>
            </w:pPr>
          </w:p>
        </w:tc>
        <w:tc>
          <w:tcPr>
            <w:tcW w:w="1687" w:type="dxa"/>
          </w:tcPr>
          <w:p w:rsidR="008E4B33" w:rsidRPr="00700FB6" w:rsidRDefault="008E4B33" w:rsidP="0054587C">
            <w:pPr>
              <w:rPr>
                <w:szCs w:val="24"/>
              </w:rPr>
            </w:pPr>
            <w:r w:rsidRPr="00700FB6">
              <w:rPr>
                <w:szCs w:val="24"/>
              </w:rPr>
              <w:t xml:space="preserve">nepericulos </w:t>
            </w:r>
          </w:p>
          <w:p w:rsidR="008E4B33" w:rsidRPr="00700FB6" w:rsidRDefault="008E4B33" w:rsidP="0054587C">
            <w:pPr>
              <w:rPr>
                <w:szCs w:val="24"/>
              </w:rPr>
            </w:pPr>
          </w:p>
        </w:tc>
      </w:tr>
      <w:tr w:rsidR="008E4B33" w:rsidRPr="00700FB6" w:rsidTr="00003AE7">
        <w:tc>
          <w:tcPr>
            <w:tcW w:w="641" w:type="dxa"/>
          </w:tcPr>
          <w:p w:rsidR="008E4B33" w:rsidRPr="00700FB6" w:rsidRDefault="008E4B33" w:rsidP="0054587C">
            <w:pPr>
              <w:rPr>
                <w:szCs w:val="24"/>
              </w:rPr>
            </w:pPr>
            <w:r w:rsidRPr="00700FB6">
              <w:rPr>
                <w:szCs w:val="24"/>
              </w:rPr>
              <w:t>2</w:t>
            </w:r>
          </w:p>
        </w:tc>
        <w:tc>
          <w:tcPr>
            <w:tcW w:w="1672" w:type="dxa"/>
          </w:tcPr>
          <w:p w:rsidR="008E4B33" w:rsidRPr="00700FB6" w:rsidRDefault="008E4B33" w:rsidP="0054587C">
            <w:pPr>
              <w:rPr>
                <w:szCs w:val="24"/>
              </w:rPr>
            </w:pPr>
            <w:r w:rsidRPr="00700FB6">
              <w:rPr>
                <w:szCs w:val="24"/>
              </w:rPr>
              <w:t>20 01 01</w:t>
            </w:r>
          </w:p>
        </w:tc>
        <w:tc>
          <w:tcPr>
            <w:tcW w:w="2240" w:type="dxa"/>
          </w:tcPr>
          <w:p w:rsidR="008E4B33" w:rsidRPr="00700FB6" w:rsidRDefault="008E4B33" w:rsidP="00003AE7">
            <w:pPr>
              <w:rPr>
                <w:szCs w:val="24"/>
                <w:lang w:val="es-ES_tradnl"/>
              </w:rPr>
            </w:pPr>
            <w:r w:rsidRPr="00700FB6">
              <w:rPr>
                <w:szCs w:val="24"/>
                <w:lang w:val="es-ES_tradnl"/>
              </w:rPr>
              <w:t xml:space="preserve">Deseuri de hartie si carton rezultate din procesul de productie </w:t>
            </w:r>
            <w:r w:rsidR="00003AE7">
              <w:rPr>
                <w:szCs w:val="24"/>
                <w:lang w:val="es-ES_tradnl"/>
              </w:rPr>
              <w:t>(spatii comerciale)</w:t>
            </w:r>
          </w:p>
        </w:tc>
        <w:tc>
          <w:tcPr>
            <w:tcW w:w="1699" w:type="dxa"/>
          </w:tcPr>
          <w:p w:rsidR="008E4B33" w:rsidRPr="00700FB6" w:rsidRDefault="008E4B33" w:rsidP="0054587C">
            <w:pPr>
              <w:rPr>
                <w:szCs w:val="24"/>
                <w:lang w:val="es-ES_tradnl"/>
              </w:rPr>
            </w:pPr>
            <w:r w:rsidRPr="00700FB6">
              <w:rPr>
                <w:szCs w:val="24"/>
                <w:lang w:val="es-ES_tradnl"/>
              </w:rPr>
              <w:t>Depozitare in cadrul gospodariei de deseuri</w:t>
            </w:r>
          </w:p>
        </w:tc>
        <w:tc>
          <w:tcPr>
            <w:tcW w:w="1637" w:type="dxa"/>
          </w:tcPr>
          <w:p w:rsidR="008E4B33" w:rsidRPr="00700FB6" w:rsidRDefault="008E4B33" w:rsidP="0054587C">
            <w:pPr>
              <w:rPr>
                <w:szCs w:val="24"/>
              </w:rPr>
            </w:pPr>
            <w:r w:rsidRPr="00700FB6">
              <w:rPr>
                <w:szCs w:val="24"/>
              </w:rPr>
              <w:t xml:space="preserve">Eliminare prin firma autorizata </w:t>
            </w:r>
          </w:p>
          <w:p w:rsidR="008E4B33" w:rsidRPr="00700FB6" w:rsidRDefault="008E4B33" w:rsidP="0054587C">
            <w:pPr>
              <w:rPr>
                <w:szCs w:val="24"/>
              </w:rPr>
            </w:pPr>
          </w:p>
        </w:tc>
        <w:tc>
          <w:tcPr>
            <w:tcW w:w="1687" w:type="dxa"/>
          </w:tcPr>
          <w:p w:rsidR="008E4B33" w:rsidRPr="00700FB6" w:rsidRDefault="008E4B33" w:rsidP="0054587C">
            <w:pPr>
              <w:rPr>
                <w:szCs w:val="24"/>
              </w:rPr>
            </w:pPr>
            <w:r w:rsidRPr="00700FB6">
              <w:rPr>
                <w:szCs w:val="24"/>
              </w:rPr>
              <w:t xml:space="preserve">nepericulos </w:t>
            </w:r>
          </w:p>
          <w:p w:rsidR="008E4B33" w:rsidRPr="00700FB6" w:rsidRDefault="008E4B33" w:rsidP="0054587C">
            <w:pPr>
              <w:rPr>
                <w:szCs w:val="24"/>
              </w:rPr>
            </w:pPr>
          </w:p>
        </w:tc>
      </w:tr>
      <w:tr w:rsidR="008E4B33" w:rsidRPr="00700FB6" w:rsidTr="00003AE7">
        <w:tc>
          <w:tcPr>
            <w:tcW w:w="641" w:type="dxa"/>
          </w:tcPr>
          <w:p w:rsidR="008E4B33" w:rsidRPr="00700FB6" w:rsidRDefault="008E4B33" w:rsidP="0054587C">
            <w:pPr>
              <w:rPr>
                <w:szCs w:val="24"/>
              </w:rPr>
            </w:pPr>
            <w:r w:rsidRPr="00700FB6">
              <w:rPr>
                <w:szCs w:val="24"/>
              </w:rPr>
              <w:t>3</w:t>
            </w:r>
          </w:p>
        </w:tc>
        <w:tc>
          <w:tcPr>
            <w:tcW w:w="1672" w:type="dxa"/>
          </w:tcPr>
          <w:p w:rsidR="008E4B33" w:rsidRPr="00700FB6" w:rsidRDefault="008E4B33" w:rsidP="0054587C">
            <w:pPr>
              <w:rPr>
                <w:szCs w:val="24"/>
              </w:rPr>
            </w:pPr>
            <w:r w:rsidRPr="00700FB6">
              <w:rPr>
                <w:iCs/>
                <w:szCs w:val="24"/>
              </w:rPr>
              <w:t xml:space="preserve">17 02 01 </w:t>
            </w:r>
          </w:p>
          <w:p w:rsidR="008E4B33" w:rsidRPr="00700FB6" w:rsidRDefault="008E4B33" w:rsidP="0054587C">
            <w:pPr>
              <w:rPr>
                <w:szCs w:val="24"/>
              </w:rPr>
            </w:pPr>
          </w:p>
        </w:tc>
        <w:tc>
          <w:tcPr>
            <w:tcW w:w="2240" w:type="dxa"/>
          </w:tcPr>
          <w:p w:rsidR="008E4B33" w:rsidRPr="00700FB6" w:rsidRDefault="008E4B33" w:rsidP="0054587C">
            <w:pPr>
              <w:rPr>
                <w:szCs w:val="24"/>
              </w:rPr>
            </w:pPr>
            <w:r w:rsidRPr="00700FB6">
              <w:rPr>
                <w:iCs/>
                <w:szCs w:val="24"/>
              </w:rPr>
              <w:t xml:space="preserve">Deșeuri lemnoase (paleti deteriorati) </w:t>
            </w:r>
          </w:p>
          <w:p w:rsidR="008E4B33" w:rsidRPr="00700FB6" w:rsidRDefault="008E4B33" w:rsidP="0054587C">
            <w:pPr>
              <w:rPr>
                <w:szCs w:val="24"/>
              </w:rPr>
            </w:pPr>
          </w:p>
        </w:tc>
        <w:tc>
          <w:tcPr>
            <w:tcW w:w="1699" w:type="dxa"/>
          </w:tcPr>
          <w:p w:rsidR="008E4B33" w:rsidRPr="00700FB6" w:rsidRDefault="008E4B33" w:rsidP="0054587C">
            <w:pPr>
              <w:rPr>
                <w:szCs w:val="24"/>
                <w:lang w:val="es-ES_tradnl"/>
              </w:rPr>
            </w:pPr>
            <w:r w:rsidRPr="00700FB6">
              <w:rPr>
                <w:iCs/>
                <w:szCs w:val="24"/>
                <w:lang w:val="es-ES_tradnl"/>
              </w:rPr>
              <w:t xml:space="preserve">Depozitare temporara pe amplasamentul in cadrul gospodarie de deseuri </w:t>
            </w:r>
          </w:p>
        </w:tc>
        <w:tc>
          <w:tcPr>
            <w:tcW w:w="1637" w:type="dxa"/>
          </w:tcPr>
          <w:p w:rsidR="008E4B33" w:rsidRPr="00700FB6" w:rsidRDefault="008E4B33" w:rsidP="0054587C">
            <w:pPr>
              <w:rPr>
                <w:szCs w:val="24"/>
              </w:rPr>
            </w:pPr>
            <w:r w:rsidRPr="00700FB6">
              <w:rPr>
                <w:szCs w:val="24"/>
              </w:rPr>
              <w:t>Preluate de personalul angajat pentru utilizarea in gospodariile proprii</w:t>
            </w:r>
          </w:p>
        </w:tc>
        <w:tc>
          <w:tcPr>
            <w:tcW w:w="1687" w:type="dxa"/>
          </w:tcPr>
          <w:p w:rsidR="008E4B33" w:rsidRPr="00700FB6" w:rsidRDefault="008E4B33" w:rsidP="0054587C">
            <w:pPr>
              <w:rPr>
                <w:szCs w:val="24"/>
              </w:rPr>
            </w:pPr>
            <w:r w:rsidRPr="00700FB6">
              <w:rPr>
                <w:szCs w:val="24"/>
              </w:rPr>
              <w:t xml:space="preserve">nepericulos </w:t>
            </w:r>
          </w:p>
          <w:p w:rsidR="008E4B33" w:rsidRPr="00700FB6" w:rsidRDefault="008E4B33" w:rsidP="0054587C">
            <w:pPr>
              <w:rPr>
                <w:szCs w:val="24"/>
              </w:rPr>
            </w:pPr>
          </w:p>
        </w:tc>
      </w:tr>
      <w:tr w:rsidR="008E4B33" w:rsidRPr="00700FB6" w:rsidTr="00003AE7">
        <w:tc>
          <w:tcPr>
            <w:tcW w:w="641" w:type="dxa"/>
          </w:tcPr>
          <w:p w:rsidR="008E4B33" w:rsidRPr="00700FB6" w:rsidRDefault="008E4B33" w:rsidP="0054587C">
            <w:pPr>
              <w:rPr>
                <w:szCs w:val="24"/>
              </w:rPr>
            </w:pPr>
            <w:r w:rsidRPr="00700FB6">
              <w:rPr>
                <w:szCs w:val="24"/>
              </w:rPr>
              <w:lastRenderedPageBreak/>
              <w:t>4</w:t>
            </w:r>
          </w:p>
        </w:tc>
        <w:tc>
          <w:tcPr>
            <w:tcW w:w="1672" w:type="dxa"/>
          </w:tcPr>
          <w:p w:rsidR="008E4B33" w:rsidRPr="00700FB6" w:rsidRDefault="008E4B33" w:rsidP="0054587C">
            <w:pPr>
              <w:rPr>
                <w:szCs w:val="24"/>
              </w:rPr>
            </w:pPr>
            <w:r w:rsidRPr="00700FB6">
              <w:rPr>
                <w:szCs w:val="24"/>
              </w:rPr>
              <w:t xml:space="preserve">13 05 02* </w:t>
            </w:r>
          </w:p>
          <w:p w:rsidR="008E4B33" w:rsidRPr="00700FB6" w:rsidRDefault="008E4B33" w:rsidP="0054587C">
            <w:pPr>
              <w:rPr>
                <w:iCs/>
                <w:szCs w:val="24"/>
              </w:rPr>
            </w:pPr>
          </w:p>
        </w:tc>
        <w:tc>
          <w:tcPr>
            <w:tcW w:w="2240" w:type="dxa"/>
          </w:tcPr>
          <w:p w:rsidR="008E4B33" w:rsidRPr="00700FB6" w:rsidRDefault="008E4B33" w:rsidP="0054587C">
            <w:pPr>
              <w:rPr>
                <w:szCs w:val="24"/>
                <w:lang w:val="es-ES_tradnl"/>
              </w:rPr>
            </w:pPr>
            <w:r w:rsidRPr="00700FB6">
              <w:rPr>
                <w:szCs w:val="24"/>
                <w:lang w:val="es-ES_tradnl"/>
              </w:rPr>
              <w:t xml:space="preserve">Namol de la separatoarul de hidrocarburi </w:t>
            </w:r>
          </w:p>
          <w:p w:rsidR="008E4B33" w:rsidRPr="00700FB6" w:rsidRDefault="008E4B33" w:rsidP="0054587C">
            <w:pPr>
              <w:rPr>
                <w:iCs/>
                <w:szCs w:val="24"/>
                <w:lang w:val="es-ES_tradnl"/>
              </w:rPr>
            </w:pPr>
          </w:p>
        </w:tc>
        <w:tc>
          <w:tcPr>
            <w:tcW w:w="1699" w:type="dxa"/>
          </w:tcPr>
          <w:p w:rsidR="008E4B33" w:rsidRPr="00700FB6" w:rsidRDefault="008E4B33" w:rsidP="0054587C">
            <w:pPr>
              <w:rPr>
                <w:iCs/>
                <w:szCs w:val="24"/>
                <w:lang w:val="es-ES_tradnl"/>
              </w:rPr>
            </w:pPr>
            <w:r w:rsidRPr="00700FB6">
              <w:rPr>
                <w:szCs w:val="24"/>
                <w:lang w:val="es-ES_tradnl"/>
              </w:rPr>
              <w:t xml:space="preserve">Depozitare temporara în recipienti etansi </w:t>
            </w:r>
          </w:p>
        </w:tc>
        <w:tc>
          <w:tcPr>
            <w:tcW w:w="1637" w:type="dxa"/>
          </w:tcPr>
          <w:p w:rsidR="008E4B33" w:rsidRPr="00700FB6" w:rsidRDefault="008E4B33" w:rsidP="0054587C">
            <w:pPr>
              <w:rPr>
                <w:szCs w:val="24"/>
              </w:rPr>
            </w:pPr>
            <w:r w:rsidRPr="00700FB6">
              <w:rPr>
                <w:szCs w:val="24"/>
              </w:rPr>
              <w:t xml:space="preserve">Eliminare prin firma autorizata </w:t>
            </w:r>
          </w:p>
          <w:p w:rsidR="008E4B33" w:rsidRPr="00700FB6" w:rsidRDefault="008E4B33" w:rsidP="0054587C">
            <w:pPr>
              <w:rPr>
                <w:szCs w:val="24"/>
              </w:rPr>
            </w:pPr>
          </w:p>
        </w:tc>
        <w:tc>
          <w:tcPr>
            <w:tcW w:w="1687" w:type="dxa"/>
          </w:tcPr>
          <w:p w:rsidR="008E4B33" w:rsidRPr="00700FB6" w:rsidRDefault="008E4B33" w:rsidP="0054587C">
            <w:pPr>
              <w:rPr>
                <w:szCs w:val="24"/>
              </w:rPr>
            </w:pPr>
            <w:r w:rsidRPr="00700FB6">
              <w:rPr>
                <w:szCs w:val="24"/>
              </w:rPr>
              <w:t>periculos</w:t>
            </w:r>
          </w:p>
        </w:tc>
      </w:tr>
    </w:tbl>
    <w:p w:rsidR="008E4B33" w:rsidRPr="00700FB6" w:rsidRDefault="008E4B33" w:rsidP="008E4B33">
      <w:pPr>
        <w:rPr>
          <w:rFonts w:eastAsia="ArialMT"/>
          <w:szCs w:val="24"/>
        </w:rPr>
      </w:pPr>
    </w:p>
    <w:p w:rsidR="008E4B33" w:rsidRPr="00457B98" w:rsidRDefault="00457B98" w:rsidP="00457B98">
      <w:pPr>
        <w:spacing w:after="0"/>
        <w:ind w:firstLine="720"/>
        <w:rPr>
          <w:rFonts w:eastAsia="ArialMT"/>
          <w:szCs w:val="24"/>
        </w:rPr>
      </w:pPr>
      <w:r w:rsidRPr="00457B98">
        <w:rPr>
          <w:rFonts w:eastAsia="ArialMT"/>
          <w:szCs w:val="24"/>
        </w:rPr>
        <w:t>Deșeurile menajere sunt deșeurile rezultate din operațiile de curățare din igienizarea spațiilor ș</w:t>
      </w:r>
      <w:r w:rsidR="008E4B33" w:rsidRPr="00457B98">
        <w:rPr>
          <w:rFonts w:eastAsia="ArialMT"/>
          <w:szCs w:val="24"/>
        </w:rPr>
        <w:t>i a anex</w:t>
      </w:r>
      <w:r w:rsidRPr="00457B98">
        <w:rPr>
          <w:rFonts w:eastAsia="ArialMT"/>
          <w:szCs w:val="24"/>
        </w:rPr>
        <w:t>elor ș</w:t>
      </w:r>
      <w:r w:rsidR="008E4B33" w:rsidRPr="00457B98">
        <w:rPr>
          <w:rFonts w:eastAsia="ArialMT"/>
          <w:szCs w:val="24"/>
        </w:rPr>
        <w:t>i cele rezultate de la personal</w:t>
      </w:r>
      <w:r w:rsidRPr="00457B98">
        <w:rPr>
          <w:rFonts w:eastAsia="ArialMT"/>
          <w:szCs w:val="24"/>
        </w:rPr>
        <w:t>ul angajat (în cazul spa</w:t>
      </w:r>
      <w:r>
        <w:rPr>
          <w:rFonts w:eastAsia="ArialMT"/>
          <w:szCs w:val="24"/>
        </w:rPr>
        <w:t>țiilor comerciale de la Parter</w:t>
      </w:r>
      <w:r w:rsidRPr="00457B98">
        <w:rPr>
          <w:rFonts w:eastAsia="ArialMT"/>
          <w:szCs w:val="24"/>
        </w:rPr>
        <w:t>) ce vor fi colectate î</w:t>
      </w:r>
      <w:r>
        <w:rPr>
          <w:rFonts w:eastAsia="ArialMT"/>
          <w:szCs w:val="24"/>
        </w:rPr>
        <w:t>n recipienți prevăzuți cu capac acționat cu pedală, inscripționați care se transportă</w:t>
      </w:r>
      <w:r w:rsidR="008E4B33" w:rsidRPr="00457B98">
        <w:rPr>
          <w:rFonts w:eastAsia="ArialMT"/>
          <w:szCs w:val="24"/>
        </w:rPr>
        <w:t xml:space="preserve"> pe platforma de depozitare.</w:t>
      </w:r>
    </w:p>
    <w:p w:rsidR="008E4B33" w:rsidRPr="00457B98" w:rsidRDefault="00457B98" w:rsidP="00457B98">
      <w:pPr>
        <w:spacing w:after="0"/>
        <w:ind w:firstLine="720"/>
        <w:rPr>
          <w:rFonts w:eastAsia="ArialMT"/>
          <w:szCs w:val="24"/>
          <w:lang w:val="es-ES_tradnl"/>
        </w:rPr>
      </w:pPr>
      <w:r w:rsidRPr="00457B98">
        <w:rPr>
          <w:rFonts w:eastAsia="ArialMT"/>
          <w:szCs w:val="24"/>
          <w:lang w:val="es-ES_tradnl"/>
        </w:rPr>
        <w:t>Deș</w:t>
      </w:r>
      <w:r w:rsidR="008E4B33" w:rsidRPr="00457B98">
        <w:rPr>
          <w:rFonts w:eastAsia="ArialMT"/>
          <w:szCs w:val="24"/>
          <w:lang w:val="es-ES_tradnl"/>
        </w:rPr>
        <w:t>e</w:t>
      </w:r>
      <w:r w:rsidRPr="00457B98">
        <w:rPr>
          <w:rFonts w:eastAsia="ArialMT"/>
          <w:szCs w:val="24"/>
          <w:lang w:val="es-ES_tradnl"/>
        </w:rPr>
        <w:t>urile tehnologice (resturi de hârtie și carton) vor fi colectate ș</w:t>
      </w:r>
      <w:r w:rsidR="008E4B33" w:rsidRPr="00457B98">
        <w:rPr>
          <w:rFonts w:eastAsia="ArialMT"/>
          <w:szCs w:val="24"/>
          <w:lang w:val="es-ES_tradnl"/>
        </w:rPr>
        <w:t>i d</w:t>
      </w:r>
      <w:r w:rsidRPr="00457B98">
        <w:rPr>
          <w:rFonts w:eastAsia="ArialMT"/>
          <w:szCs w:val="24"/>
          <w:lang w:val="es-ES_tradnl"/>
        </w:rPr>
        <w:t>epozitate temporar în incintă</w:t>
      </w:r>
      <w:r w:rsidR="008E4B33" w:rsidRPr="00457B98">
        <w:rPr>
          <w:rFonts w:eastAsia="ArialMT"/>
          <w:szCs w:val="24"/>
          <w:lang w:val="es-ES_tradnl"/>
        </w:rPr>
        <w:t xml:space="preserve">, de unde vor fi </w:t>
      </w:r>
      <w:r w:rsidRPr="00457B98">
        <w:rPr>
          <w:rFonts w:eastAsia="ArialMT"/>
          <w:szCs w:val="24"/>
          <w:lang w:val="es-ES_tradnl"/>
        </w:rPr>
        <w:t>preluate de o firmă specializată</w:t>
      </w:r>
      <w:r w:rsidR="008E4B33" w:rsidRPr="00457B98">
        <w:rPr>
          <w:rFonts w:eastAsia="ArialMT"/>
          <w:szCs w:val="24"/>
          <w:lang w:val="es-ES_tradnl"/>
        </w:rPr>
        <w:t>, pe baza de contract.</w:t>
      </w:r>
    </w:p>
    <w:p w:rsidR="00BC5C80" w:rsidRPr="00700FB6" w:rsidRDefault="00457B98" w:rsidP="00457B98">
      <w:pPr>
        <w:spacing w:after="0"/>
        <w:ind w:firstLine="720"/>
        <w:jc w:val="both"/>
        <w:rPr>
          <w:rFonts w:eastAsia="ArialMT"/>
          <w:szCs w:val="24"/>
          <w:lang w:val="es-ES_tradnl"/>
        </w:rPr>
      </w:pPr>
      <w:r>
        <w:rPr>
          <w:rFonts w:eastAsia="ArialMT"/>
          <w:szCs w:val="24"/>
          <w:lang w:val="es-ES_tradnl"/>
        </w:rPr>
        <w:t>Întrucât deș</w:t>
      </w:r>
      <w:r w:rsidR="008E4B33" w:rsidRPr="00457B98">
        <w:rPr>
          <w:rFonts w:eastAsia="ArialMT"/>
          <w:szCs w:val="24"/>
          <w:lang w:val="es-ES_tradnl"/>
        </w:rPr>
        <w:t>eurile colectate pot constitui surse de contaminare, evac</w:t>
      </w:r>
      <w:r>
        <w:rPr>
          <w:rFonts w:eastAsia="ArialMT"/>
          <w:szCs w:val="24"/>
          <w:lang w:val="es-ES_tradnl"/>
        </w:rPr>
        <w:t>uarea acestora trebuie efectuată</w:t>
      </w:r>
      <w:r w:rsidR="008E4B33" w:rsidRPr="00457B98">
        <w:rPr>
          <w:rFonts w:eastAsia="ArialMT"/>
          <w:szCs w:val="24"/>
          <w:lang w:val="es-ES_tradnl"/>
        </w:rPr>
        <w:t xml:space="preserve"> ritmic, conform unui plan documentat. Colectarea, man</w:t>
      </w:r>
      <w:r>
        <w:rPr>
          <w:rFonts w:eastAsia="ArialMT"/>
          <w:szCs w:val="24"/>
          <w:lang w:val="es-ES_tradnl"/>
        </w:rPr>
        <w:t>ipularea și evacuarea deș</w:t>
      </w:r>
      <w:r w:rsidR="008E4B33" w:rsidRPr="00457B98">
        <w:rPr>
          <w:rFonts w:eastAsia="ArialMT"/>
          <w:szCs w:val="24"/>
          <w:lang w:val="es-ES_tradnl"/>
        </w:rPr>
        <w:t>euri</w:t>
      </w:r>
      <w:r>
        <w:rPr>
          <w:rFonts w:eastAsia="ArialMT"/>
          <w:szCs w:val="24"/>
          <w:lang w:val="es-ES_tradnl"/>
        </w:rPr>
        <w:t>lor vor fi efectuate numai de că</w:t>
      </w:r>
      <w:r w:rsidR="008E4B33" w:rsidRPr="00457B98">
        <w:rPr>
          <w:rFonts w:eastAsia="ArialMT"/>
          <w:szCs w:val="24"/>
          <w:lang w:val="es-ES_tradnl"/>
        </w:rPr>
        <w:t>tre personal destinat acestui scop.</w:t>
      </w:r>
    </w:p>
    <w:p w:rsidR="008E4B33" w:rsidRDefault="00555BF8" w:rsidP="008E4B33">
      <w:pPr>
        <w:spacing w:after="0"/>
        <w:ind w:firstLine="720"/>
        <w:jc w:val="both"/>
        <w:rPr>
          <w:szCs w:val="24"/>
        </w:rPr>
      </w:pPr>
      <w:r w:rsidRPr="00700FB6">
        <w:rPr>
          <w:szCs w:val="24"/>
        </w:rPr>
        <w:t>La parterul Blocului va exista o încăpere amenajată corespunzător care va funcționa ca Gospodărie de gunoi.</w:t>
      </w:r>
    </w:p>
    <w:p w:rsidR="00177550" w:rsidRPr="00700FB6" w:rsidRDefault="00177550" w:rsidP="008E4B33">
      <w:pPr>
        <w:spacing w:after="0"/>
        <w:ind w:firstLine="720"/>
        <w:jc w:val="both"/>
        <w:rPr>
          <w:szCs w:val="24"/>
        </w:rPr>
      </w:pPr>
    </w:p>
    <w:p w:rsidR="00BC67C6" w:rsidRPr="00700FB6" w:rsidRDefault="00BC67C6" w:rsidP="00BC67C6">
      <w:pPr>
        <w:spacing w:after="0"/>
        <w:jc w:val="both"/>
        <w:rPr>
          <w:szCs w:val="24"/>
        </w:rPr>
      </w:pPr>
      <w:r w:rsidRPr="00700FB6">
        <w:rPr>
          <w:b/>
          <w:color w:val="000000"/>
          <w:szCs w:val="24"/>
        </w:rPr>
        <w:t>i)gospodărirea substanţelor şi preparatelor chimice periculoase:</w:t>
      </w:r>
    </w:p>
    <w:p w:rsidR="00BC67C6" w:rsidRDefault="00BC67C6" w:rsidP="00BC67C6">
      <w:pPr>
        <w:spacing w:after="0"/>
        <w:jc w:val="both"/>
        <w:rPr>
          <w:szCs w:val="24"/>
        </w:rPr>
      </w:pPr>
    </w:p>
    <w:p w:rsidR="00700FB6" w:rsidRDefault="00700FB6" w:rsidP="00BC67C6">
      <w:pPr>
        <w:spacing w:after="0"/>
        <w:jc w:val="both"/>
        <w:rPr>
          <w:szCs w:val="24"/>
        </w:rPr>
      </w:pPr>
      <w:r>
        <w:rPr>
          <w:szCs w:val="24"/>
        </w:rPr>
        <w:t>NU E CAZUL</w:t>
      </w:r>
    </w:p>
    <w:p w:rsidR="00700FB6" w:rsidRPr="00700FB6" w:rsidRDefault="00700FB6" w:rsidP="00BC67C6">
      <w:pPr>
        <w:spacing w:after="0"/>
        <w:jc w:val="both"/>
        <w:rPr>
          <w:szCs w:val="24"/>
        </w:rPr>
      </w:pPr>
    </w:p>
    <w:p w:rsidR="00BC67C6" w:rsidRPr="00700FB6" w:rsidRDefault="00BC67C6" w:rsidP="00BC67C6">
      <w:pPr>
        <w:spacing w:after="0"/>
        <w:jc w:val="both"/>
        <w:rPr>
          <w:szCs w:val="24"/>
        </w:rPr>
      </w:pPr>
      <w:r w:rsidRPr="00700FB6">
        <w:rPr>
          <w:b/>
          <w:color w:val="000000"/>
          <w:szCs w:val="24"/>
        </w:rPr>
        <w:t>VII.Descrierea aspectelor de mediu susceptibile a fi afectate în mod semnificativ de proiect:</w:t>
      </w:r>
    </w:p>
    <w:p w:rsidR="002C1C5E" w:rsidRPr="00700FB6" w:rsidRDefault="002C1C5E" w:rsidP="00BC67C6">
      <w:pPr>
        <w:spacing w:after="0"/>
        <w:jc w:val="both"/>
        <w:rPr>
          <w:color w:val="000000"/>
          <w:szCs w:val="24"/>
        </w:rPr>
      </w:pPr>
    </w:p>
    <w:p w:rsidR="002C1C5E" w:rsidRPr="00700FB6" w:rsidRDefault="002C1C5E" w:rsidP="002C1C5E">
      <w:pPr>
        <w:spacing w:after="0"/>
        <w:jc w:val="both"/>
        <w:rPr>
          <w:szCs w:val="24"/>
        </w:rPr>
      </w:pPr>
      <w:r w:rsidRPr="00700FB6">
        <w:rPr>
          <w:szCs w:val="24"/>
        </w:rPr>
        <w:t>NU E CAZUL</w:t>
      </w:r>
    </w:p>
    <w:p w:rsidR="002C1C5E" w:rsidRPr="00700FB6" w:rsidRDefault="002C1C5E" w:rsidP="00BC67C6">
      <w:pPr>
        <w:spacing w:after="0"/>
        <w:jc w:val="both"/>
        <w:rPr>
          <w:szCs w:val="24"/>
        </w:rPr>
      </w:pPr>
    </w:p>
    <w:p w:rsidR="00BC67C6" w:rsidRPr="00700FB6" w:rsidRDefault="00BC67C6" w:rsidP="00BC67C6">
      <w:pPr>
        <w:spacing w:after="0"/>
        <w:jc w:val="both"/>
        <w:rPr>
          <w:b/>
          <w:color w:val="000000"/>
          <w:szCs w:val="24"/>
        </w:rPr>
      </w:pPr>
      <w:r w:rsidRPr="00177550">
        <w:rPr>
          <w:b/>
          <w:color w:val="000000"/>
          <w:szCs w:val="24"/>
        </w:rPr>
        <w:t>VIII.Prevederi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p>
    <w:p w:rsidR="008E4B33" w:rsidRDefault="008E4B33" w:rsidP="00BC67C6">
      <w:pPr>
        <w:spacing w:after="0"/>
        <w:jc w:val="both"/>
        <w:rPr>
          <w:szCs w:val="24"/>
        </w:rPr>
      </w:pPr>
    </w:p>
    <w:p w:rsidR="00177550" w:rsidRDefault="00177550" w:rsidP="00BC67C6">
      <w:pPr>
        <w:spacing w:after="0"/>
        <w:jc w:val="both"/>
        <w:rPr>
          <w:szCs w:val="24"/>
        </w:rPr>
      </w:pPr>
      <w:r>
        <w:rPr>
          <w:szCs w:val="24"/>
        </w:rPr>
        <w:t>NU E CAZUL</w:t>
      </w:r>
    </w:p>
    <w:p w:rsidR="00177550" w:rsidRPr="00700FB6" w:rsidRDefault="00177550" w:rsidP="00BC67C6">
      <w:pPr>
        <w:spacing w:after="0"/>
        <w:jc w:val="both"/>
        <w:rPr>
          <w:szCs w:val="24"/>
        </w:rPr>
      </w:pPr>
    </w:p>
    <w:p w:rsidR="00BC67C6" w:rsidRPr="00700FB6" w:rsidRDefault="00BC67C6" w:rsidP="00BC67C6">
      <w:pPr>
        <w:spacing w:after="0"/>
        <w:jc w:val="both"/>
        <w:rPr>
          <w:szCs w:val="24"/>
        </w:rPr>
      </w:pPr>
      <w:r w:rsidRPr="00700FB6">
        <w:rPr>
          <w:b/>
          <w:color w:val="000000"/>
          <w:szCs w:val="24"/>
        </w:rPr>
        <w:t>IX.Legătura cu alte acte normative şi/sau planuri/programe/strategii/documente de planificare:</w:t>
      </w:r>
    </w:p>
    <w:p w:rsidR="00BC67C6" w:rsidRPr="00700FB6" w:rsidRDefault="00BC67C6" w:rsidP="00BC67C6">
      <w:pPr>
        <w:spacing w:after="0"/>
        <w:jc w:val="both"/>
        <w:rPr>
          <w:szCs w:val="24"/>
        </w:rPr>
      </w:pPr>
    </w:p>
    <w:p w:rsidR="008E4B33" w:rsidRPr="00700FB6" w:rsidRDefault="008E4B33" w:rsidP="00BC67C6">
      <w:pPr>
        <w:spacing w:after="0"/>
        <w:jc w:val="both"/>
        <w:rPr>
          <w:szCs w:val="24"/>
        </w:rPr>
      </w:pPr>
      <w:r w:rsidRPr="00700FB6">
        <w:rPr>
          <w:szCs w:val="24"/>
        </w:rPr>
        <w:t>NU E CAZUL</w:t>
      </w:r>
    </w:p>
    <w:p w:rsidR="008E4B33" w:rsidRPr="00700FB6" w:rsidRDefault="008E4B33" w:rsidP="00BC67C6">
      <w:pPr>
        <w:spacing w:after="0"/>
        <w:jc w:val="both"/>
        <w:rPr>
          <w:szCs w:val="24"/>
        </w:rPr>
      </w:pPr>
    </w:p>
    <w:p w:rsidR="008E746A" w:rsidRPr="00700FB6" w:rsidRDefault="00BC67C6" w:rsidP="00BC67C6">
      <w:pPr>
        <w:spacing w:after="0"/>
        <w:jc w:val="both"/>
        <w:rPr>
          <w:szCs w:val="24"/>
        </w:rPr>
      </w:pPr>
      <w:r w:rsidRPr="00700FB6">
        <w:rPr>
          <w:b/>
          <w:color w:val="000000"/>
          <w:szCs w:val="24"/>
        </w:rPr>
        <w:t>X.Lucrări necesare organizării de şantier:</w:t>
      </w:r>
    </w:p>
    <w:p w:rsidR="008E746A" w:rsidRPr="00457B98" w:rsidRDefault="00457B98" w:rsidP="00457B98">
      <w:pPr>
        <w:spacing w:after="0"/>
        <w:ind w:firstLine="720"/>
        <w:rPr>
          <w:szCs w:val="24"/>
          <w:lang w:val="es-ES_tradnl"/>
        </w:rPr>
      </w:pPr>
      <w:r w:rsidRPr="00457B98">
        <w:rPr>
          <w:szCs w:val="24"/>
          <w:lang w:val="es-ES_tradnl"/>
        </w:rPr>
        <w:lastRenderedPageBreak/>
        <w:t>Organizarea de șantier se va amplasa în incinta proprie, în zona neafectata de lucră</w:t>
      </w:r>
      <w:r w:rsidR="008E746A" w:rsidRPr="00457B98">
        <w:rPr>
          <w:szCs w:val="24"/>
          <w:lang w:val="es-ES_tradnl"/>
        </w:rPr>
        <w:t>rile de exec</w:t>
      </w:r>
      <w:r w:rsidRPr="00457B98">
        <w:rPr>
          <w:szCs w:val="24"/>
          <w:lang w:val="es-ES_tradnl"/>
        </w:rPr>
        <w:t>uție pe câ</w:t>
      </w:r>
      <w:r w:rsidR="008E746A" w:rsidRPr="00457B98">
        <w:rPr>
          <w:szCs w:val="24"/>
          <w:lang w:val="es-ES_tradnl"/>
        </w:rPr>
        <w:t>t posibil sau se v</w:t>
      </w:r>
      <w:r w:rsidRPr="00457B98">
        <w:rPr>
          <w:szCs w:val="24"/>
          <w:lang w:val="es-ES_tradnl"/>
        </w:rPr>
        <w:t>a asigura amplasarea acesteia câ</w:t>
      </w:r>
      <w:r w:rsidR="008E746A" w:rsidRPr="00457B98">
        <w:rPr>
          <w:szCs w:val="24"/>
          <w:lang w:val="es-ES_tradnl"/>
        </w:rPr>
        <w:t>t mai aproape de amp</w:t>
      </w:r>
      <w:r w:rsidRPr="00457B98">
        <w:rPr>
          <w:szCs w:val="24"/>
          <w:lang w:val="es-ES_tradnl"/>
        </w:rPr>
        <w:t>lasament. Amplasamentul organizării de șantier va fi liber de reț</w:t>
      </w:r>
      <w:r w:rsidR="008E746A" w:rsidRPr="00457B98">
        <w:rPr>
          <w:szCs w:val="24"/>
          <w:lang w:val="es-ES_tradnl"/>
        </w:rPr>
        <w:t>ele subterane.</w:t>
      </w:r>
    </w:p>
    <w:p w:rsidR="008E746A" w:rsidRPr="00457B98" w:rsidRDefault="008E746A" w:rsidP="00457B98">
      <w:pPr>
        <w:spacing w:after="0"/>
        <w:ind w:firstLine="720"/>
        <w:rPr>
          <w:szCs w:val="24"/>
          <w:lang w:val="es-ES_tradnl"/>
        </w:rPr>
      </w:pPr>
      <w:r w:rsidRPr="00457B98">
        <w:rPr>
          <w:szCs w:val="24"/>
          <w:lang w:val="es-ES_tradnl"/>
        </w:rPr>
        <w:t>P</w:t>
      </w:r>
      <w:r w:rsidR="00457B98" w:rsidRPr="00457B98">
        <w:rPr>
          <w:szCs w:val="24"/>
          <w:lang w:val="es-ES_tradnl"/>
        </w:rPr>
        <w:t>roiectul pentru organizarea de șantier se va elabora de către executantul lucră</w:t>
      </w:r>
      <w:r w:rsidRPr="00457B98">
        <w:rPr>
          <w:szCs w:val="24"/>
          <w:lang w:val="es-ES_tradnl"/>
        </w:rPr>
        <w:t>rii. Prin proiec</w:t>
      </w:r>
      <w:r w:rsidR="00457B98" w:rsidRPr="00457B98">
        <w:rPr>
          <w:szCs w:val="24"/>
          <w:lang w:val="es-ES_tradnl"/>
        </w:rPr>
        <w:t>tul de organizare de ș</w:t>
      </w:r>
      <w:r w:rsidRPr="00457B98">
        <w:rPr>
          <w:szCs w:val="24"/>
          <w:lang w:val="es-ES_tradnl"/>
        </w:rPr>
        <w:t>antier se va asigura depozi</w:t>
      </w:r>
      <w:r w:rsidR="00457B98" w:rsidRPr="00457B98">
        <w:rPr>
          <w:szCs w:val="24"/>
          <w:lang w:val="es-ES_tradnl"/>
        </w:rPr>
        <w:t>tarea materialelor, utilajelor și a echipamentelor în condițiile impuse de furnizori, luându-se măsuri de pază și protecție a acestora, utilizâ</w:t>
      </w:r>
      <w:r w:rsidRPr="00457B98">
        <w:rPr>
          <w:szCs w:val="24"/>
          <w:lang w:val="es-ES_tradnl"/>
        </w:rPr>
        <w:t>ndu-se cu prioritate containere relocabile pentru depozitarea materialelor cu volum redus. Te</w:t>
      </w:r>
      <w:r w:rsidR="00457B98" w:rsidRPr="00457B98">
        <w:rPr>
          <w:szCs w:val="24"/>
          <w:lang w:val="es-ES_tradnl"/>
        </w:rPr>
        <w:t>renul ocupat de organziarea de ș</w:t>
      </w:r>
      <w:r w:rsidRPr="00457B98">
        <w:rPr>
          <w:szCs w:val="24"/>
          <w:lang w:val="es-ES_tradnl"/>
        </w:rPr>
        <w:t>antier se va semnaliza corespunzator. Se vor utiliza panouri de avertizare pe drumurile de acces.</w:t>
      </w:r>
    </w:p>
    <w:p w:rsidR="008E746A" w:rsidRPr="00457B98" w:rsidRDefault="00457B98" w:rsidP="00457B98">
      <w:pPr>
        <w:spacing w:after="0"/>
        <w:ind w:firstLine="720"/>
        <w:rPr>
          <w:szCs w:val="24"/>
          <w:lang w:val="es-ES_tradnl"/>
        </w:rPr>
      </w:pPr>
      <w:r w:rsidRPr="00457B98">
        <w:rPr>
          <w:szCs w:val="24"/>
          <w:lang w:val="es-ES_tradnl"/>
        </w:rPr>
        <w:t>Pentru buna desfășurare a lucră</w:t>
      </w:r>
      <w:r w:rsidR="008E746A" w:rsidRPr="00457B98">
        <w:rPr>
          <w:szCs w:val="24"/>
          <w:lang w:val="es-ES_tradnl"/>
        </w:rPr>
        <w:t>ril</w:t>
      </w:r>
      <w:r w:rsidRPr="00457B98">
        <w:rPr>
          <w:szCs w:val="24"/>
          <w:lang w:val="es-ES_tradnl"/>
        </w:rPr>
        <w:t>or de construire se vor lua următoarele mă</w:t>
      </w:r>
      <w:r w:rsidR="008E746A" w:rsidRPr="00457B98">
        <w:rPr>
          <w:szCs w:val="24"/>
          <w:lang w:val="es-ES_tradnl"/>
        </w:rPr>
        <w:t>suri:</w:t>
      </w:r>
    </w:p>
    <w:p w:rsidR="008E746A" w:rsidRPr="00457B98" w:rsidRDefault="008E746A" w:rsidP="008E746A">
      <w:pPr>
        <w:widowControl w:val="0"/>
        <w:numPr>
          <w:ilvl w:val="0"/>
          <w:numId w:val="7"/>
        </w:numPr>
        <w:spacing w:after="0" w:line="240" w:lineRule="auto"/>
        <w:rPr>
          <w:szCs w:val="24"/>
          <w:lang w:val="es-ES_tradnl"/>
        </w:rPr>
      </w:pPr>
      <w:r w:rsidRPr="00457B98">
        <w:rPr>
          <w:szCs w:val="24"/>
          <w:lang w:val="es-ES_tradnl"/>
        </w:rPr>
        <w:t>Accesul constr</w:t>
      </w:r>
      <w:r w:rsidR="00457B98" w:rsidRPr="00457B98">
        <w:rPr>
          <w:szCs w:val="24"/>
          <w:lang w:val="es-ES_tradnl"/>
        </w:rPr>
        <w:t>uctorilor în ș</w:t>
      </w:r>
      <w:r w:rsidRPr="00457B98">
        <w:rPr>
          <w:szCs w:val="24"/>
          <w:lang w:val="es-ES_tradnl"/>
        </w:rPr>
        <w:t>antier se va face din Șoseaua Morarilor.</w:t>
      </w:r>
    </w:p>
    <w:p w:rsidR="008E746A" w:rsidRPr="00457B98" w:rsidRDefault="008E746A" w:rsidP="008E746A">
      <w:pPr>
        <w:widowControl w:val="0"/>
        <w:numPr>
          <w:ilvl w:val="0"/>
          <w:numId w:val="7"/>
        </w:numPr>
        <w:spacing w:after="0" w:line="240" w:lineRule="auto"/>
        <w:rPr>
          <w:szCs w:val="24"/>
          <w:lang w:val="es-ES_tradnl"/>
        </w:rPr>
      </w:pPr>
      <w:r w:rsidRPr="00457B98">
        <w:rPr>
          <w:szCs w:val="24"/>
          <w:lang w:val="es-ES_tradnl"/>
        </w:rPr>
        <w:t>Amenajare</w:t>
      </w:r>
      <w:r w:rsidR="00457B98" w:rsidRPr="00457B98">
        <w:rPr>
          <w:szCs w:val="24"/>
          <w:lang w:val="es-ES_tradnl"/>
        </w:rPr>
        <w:t>a organizării de ș</w:t>
      </w:r>
      <w:r w:rsidRPr="00457B98">
        <w:rPr>
          <w:szCs w:val="24"/>
          <w:lang w:val="es-ES_tradnl"/>
        </w:rPr>
        <w:t>antier</w:t>
      </w:r>
      <w:r w:rsidR="00457B98" w:rsidRPr="00457B98">
        <w:rPr>
          <w:szCs w:val="24"/>
          <w:lang w:val="es-ES_tradnl"/>
        </w:rPr>
        <w:t xml:space="preserve"> va fi dotată cu urmă</w:t>
      </w:r>
      <w:r w:rsidRPr="00457B98">
        <w:rPr>
          <w:szCs w:val="24"/>
          <w:lang w:val="es-ES_tradnl"/>
        </w:rPr>
        <w:t>toarele:</w:t>
      </w:r>
    </w:p>
    <w:p w:rsidR="008E746A" w:rsidRPr="00457B98" w:rsidRDefault="00457B98" w:rsidP="008E746A">
      <w:pPr>
        <w:widowControl w:val="0"/>
        <w:numPr>
          <w:ilvl w:val="1"/>
          <w:numId w:val="7"/>
        </w:numPr>
        <w:spacing w:after="0" w:line="240" w:lineRule="auto"/>
        <w:rPr>
          <w:szCs w:val="24"/>
          <w:lang w:val="es-ES_tradnl"/>
        </w:rPr>
      </w:pPr>
      <w:r w:rsidRPr="00457B98">
        <w:rPr>
          <w:szCs w:val="24"/>
          <w:lang w:val="es-ES_tradnl"/>
        </w:rPr>
        <w:t>barăci –construcț</w:t>
      </w:r>
      <w:r w:rsidR="008E746A" w:rsidRPr="00457B98">
        <w:rPr>
          <w:szCs w:val="24"/>
          <w:lang w:val="es-ES_tradnl"/>
        </w:rPr>
        <w:t xml:space="preserve">ii provizorii- pentru adăpostirea personalului, pentru constructori (3 x 6m) și grupuri sanitare prevăzute cu racord de apă și canalizare la rețelele de incintă ale beneficiarului. </w:t>
      </w:r>
    </w:p>
    <w:p w:rsidR="008E746A" w:rsidRPr="00457B98" w:rsidRDefault="00457B98" w:rsidP="008E746A">
      <w:pPr>
        <w:widowControl w:val="0"/>
        <w:numPr>
          <w:ilvl w:val="1"/>
          <w:numId w:val="7"/>
        </w:numPr>
        <w:spacing w:after="0" w:line="240" w:lineRule="auto"/>
        <w:rPr>
          <w:szCs w:val="24"/>
          <w:lang w:val="es-ES_tradnl"/>
        </w:rPr>
      </w:pPr>
      <w:r w:rsidRPr="00457B98">
        <w:rPr>
          <w:szCs w:val="24"/>
          <w:lang w:val="es-ES_tradnl"/>
        </w:rPr>
        <w:t>Branșamente la utilitățile necesare funcționării șantierului (energie electrică</w:t>
      </w:r>
      <w:r w:rsidR="008E746A" w:rsidRPr="00457B98">
        <w:rPr>
          <w:szCs w:val="24"/>
          <w:lang w:val="es-ES_tradnl"/>
        </w:rPr>
        <w:t>, apa…)</w:t>
      </w:r>
    </w:p>
    <w:p w:rsidR="008E746A" w:rsidRPr="00457B98" w:rsidRDefault="008E746A" w:rsidP="008E746A">
      <w:pPr>
        <w:widowControl w:val="0"/>
        <w:numPr>
          <w:ilvl w:val="1"/>
          <w:numId w:val="7"/>
        </w:numPr>
        <w:spacing w:after="0" w:line="240" w:lineRule="auto"/>
        <w:rPr>
          <w:szCs w:val="24"/>
          <w:lang w:val="es-ES_tradnl"/>
        </w:rPr>
      </w:pPr>
      <w:r w:rsidRPr="00457B98">
        <w:rPr>
          <w:szCs w:val="24"/>
          <w:lang w:val="es-ES_tradnl"/>
        </w:rPr>
        <w:t>Deșeurile rezultate în urma activităților de construire se vor depozita în zona de depozitare a organizării de șantier și vor fi ridicate periodic de către o unitate specializată.</w:t>
      </w:r>
    </w:p>
    <w:p w:rsidR="008E746A" w:rsidRPr="00457B98" w:rsidRDefault="00457B98" w:rsidP="008E746A">
      <w:pPr>
        <w:widowControl w:val="0"/>
        <w:numPr>
          <w:ilvl w:val="0"/>
          <w:numId w:val="7"/>
        </w:numPr>
        <w:spacing w:after="0" w:line="240" w:lineRule="auto"/>
        <w:rPr>
          <w:szCs w:val="24"/>
          <w:lang w:val="es-ES_tradnl"/>
        </w:rPr>
      </w:pPr>
      <w:r w:rsidRPr="00457B98">
        <w:rPr>
          <w:szCs w:val="24"/>
          <w:lang w:val="es-ES_tradnl"/>
        </w:rPr>
        <w:t>Amenajare ș</w:t>
      </w:r>
      <w:r w:rsidR="008E746A" w:rsidRPr="00457B98">
        <w:rPr>
          <w:szCs w:val="24"/>
          <w:lang w:val="es-ES_tradnl"/>
        </w:rPr>
        <w:t>i amplasare a zon</w:t>
      </w:r>
      <w:r w:rsidRPr="00457B98">
        <w:rPr>
          <w:szCs w:val="24"/>
          <w:lang w:val="es-ES_tradnl"/>
        </w:rPr>
        <w:t>ei de depozitare temporara a deș</w:t>
      </w:r>
      <w:r w:rsidR="008E746A" w:rsidRPr="00457B98">
        <w:rPr>
          <w:szCs w:val="24"/>
          <w:lang w:val="es-ES_tradnl"/>
        </w:rPr>
        <w:t>eu</w:t>
      </w:r>
      <w:r w:rsidRPr="00457B98">
        <w:rPr>
          <w:szCs w:val="24"/>
          <w:lang w:val="es-ES_tradnl"/>
        </w:rPr>
        <w:t>rilor rezultate din escavare-deșeuri inerte: pământ ș</w:t>
      </w:r>
      <w:r w:rsidR="008E746A" w:rsidRPr="00457B98">
        <w:rPr>
          <w:szCs w:val="24"/>
          <w:lang w:val="es-ES_tradnl"/>
        </w:rPr>
        <w:t>i pietre.</w:t>
      </w:r>
    </w:p>
    <w:p w:rsidR="00BC67C6" w:rsidRPr="00700FB6" w:rsidRDefault="00BC67C6" w:rsidP="00BC67C6">
      <w:pPr>
        <w:spacing w:after="0"/>
        <w:jc w:val="both"/>
        <w:rPr>
          <w:szCs w:val="24"/>
          <w:lang w:val="es-ES_tradnl"/>
        </w:rPr>
      </w:pPr>
    </w:p>
    <w:p w:rsidR="00BC67C6" w:rsidRPr="00700FB6" w:rsidRDefault="00BC67C6" w:rsidP="00BC67C6">
      <w:pPr>
        <w:spacing w:after="0"/>
        <w:jc w:val="both"/>
        <w:rPr>
          <w:szCs w:val="24"/>
        </w:rPr>
      </w:pPr>
      <w:r w:rsidRPr="00700FB6">
        <w:rPr>
          <w:b/>
          <w:color w:val="000000"/>
          <w:szCs w:val="24"/>
        </w:rPr>
        <w:t>XI.Lucrări de refacere a amplasamentului la finalizarea investiţiei, în caz de accidente şi/sau la încetarea activităţii, în măsura în care aceste informaţii sunt disponibile:</w:t>
      </w:r>
    </w:p>
    <w:p w:rsidR="00BC67C6" w:rsidRDefault="00BC67C6" w:rsidP="00BC67C6">
      <w:pPr>
        <w:spacing w:after="0"/>
        <w:jc w:val="both"/>
        <w:rPr>
          <w:szCs w:val="24"/>
        </w:rPr>
      </w:pPr>
    </w:p>
    <w:p w:rsidR="00700FB6" w:rsidRDefault="00700FB6" w:rsidP="00BC67C6">
      <w:pPr>
        <w:spacing w:after="0"/>
        <w:jc w:val="both"/>
        <w:rPr>
          <w:szCs w:val="24"/>
        </w:rPr>
      </w:pPr>
      <w:r>
        <w:rPr>
          <w:szCs w:val="24"/>
        </w:rPr>
        <w:t>NU E CAZUL</w:t>
      </w:r>
    </w:p>
    <w:p w:rsidR="00700FB6" w:rsidRPr="00700FB6" w:rsidRDefault="00700FB6" w:rsidP="00BC67C6">
      <w:pPr>
        <w:spacing w:after="0"/>
        <w:jc w:val="both"/>
        <w:rPr>
          <w:szCs w:val="24"/>
        </w:rPr>
      </w:pPr>
    </w:p>
    <w:p w:rsidR="00BC67C6" w:rsidRDefault="00BC67C6" w:rsidP="00BC67C6">
      <w:pPr>
        <w:spacing w:after="0"/>
        <w:jc w:val="both"/>
        <w:rPr>
          <w:b/>
          <w:color w:val="000000"/>
          <w:szCs w:val="24"/>
        </w:rPr>
      </w:pPr>
      <w:r w:rsidRPr="00700FB6">
        <w:rPr>
          <w:b/>
          <w:color w:val="000000"/>
          <w:szCs w:val="24"/>
        </w:rPr>
        <w:t>XII.Anexe - piese desenate:</w:t>
      </w:r>
    </w:p>
    <w:p w:rsidR="00BC5C80" w:rsidRPr="00700FB6" w:rsidRDefault="00BC5C80" w:rsidP="00BC67C6">
      <w:pPr>
        <w:spacing w:after="0"/>
        <w:jc w:val="both"/>
        <w:rPr>
          <w:szCs w:val="24"/>
        </w:rPr>
      </w:pPr>
    </w:p>
    <w:p w:rsidR="00BC67C6" w:rsidRDefault="00457B98" w:rsidP="00BC67C6">
      <w:pPr>
        <w:spacing w:after="0"/>
        <w:jc w:val="both"/>
        <w:rPr>
          <w:color w:val="000000"/>
          <w:szCs w:val="24"/>
        </w:rPr>
      </w:pPr>
      <w:r>
        <w:rPr>
          <w:color w:val="000000"/>
          <w:szCs w:val="24"/>
        </w:rPr>
        <w:t>PLAN DE REGLEMENTĂRI,  sc. 1/500</w:t>
      </w:r>
    </w:p>
    <w:p w:rsidR="00457B98" w:rsidRPr="00700FB6" w:rsidRDefault="00457B98" w:rsidP="00BC67C6">
      <w:pPr>
        <w:spacing w:after="0"/>
        <w:jc w:val="both"/>
        <w:rPr>
          <w:szCs w:val="24"/>
        </w:rPr>
      </w:pPr>
    </w:p>
    <w:p w:rsidR="00BC67C6" w:rsidRPr="00700FB6" w:rsidRDefault="00BC67C6" w:rsidP="00BC67C6">
      <w:pPr>
        <w:spacing w:after="0"/>
        <w:jc w:val="both"/>
        <w:rPr>
          <w:szCs w:val="24"/>
        </w:rPr>
      </w:pPr>
      <w:r w:rsidRPr="00700FB6">
        <w:rPr>
          <w:b/>
          <w:color w:val="000000"/>
          <w:szCs w:val="24"/>
        </w:rPr>
        <w:t xml:space="preserve">XIII.Pentru proiectele care intră sub incidenţa prevederilor art. 28 din Ordonanţa de urgenţă a Guvernului nr. </w:t>
      </w:r>
      <w:r w:rsidRPr="00700FB6">
        <w:rPr>
          <w:b/>
          <w:color w:val="1B1B1B"/>
          <w:szCs w:val="24"/>
        </w:rPr>
        <w:t>57/2007</w:t>
      </w:r>
      <w:r w:rsidRPr="00700FB6">
        <w:rPr>
          <w:b/>
          <w:color w:val="000000"/>
          <w:szCs w:val="24"/>
        </w:rPr>
        <w:t xml:space="preserve"> privind regimul ariilor naturale protejate, conservarea habitatelor naturale, a florei şi faunei sălbatice, aprobată cu modificări şi completări prin Legea nr. </w:t>
      </w:r>
      <w:r w:rsidRPr="00700FB6">
        <w:rPr>
          <w:b/>
          <w:color w:val="1B1B1B"/>
          <w:szCs w:val="24"/>
        </w:rPr>
        <w:t>49/2011</w:t>
      </w:r>
      <w:r w:rsidRPr="00700FB6">
        <w:rPr>
          <w:b/>
          <w:color w:val="000000"/>
          <w:szCs w:val="24"/>
        </w:rPr>
        <w:t>, cu modificările şi completările ulterioare, memoriul va fi completat cu următoarele:</w:t>
      </w:r>
    </w:p>
    <w:p w:rsidR="00BC67C6" w:rsidRPr="00700FB6" w:rsidRDefault="00BC67C6" w:rsidP="00BC67C6">
      <w:pPr>
        <w:spacing w:after="0"/>
        <w:jc w:val="both"/>
        <w:rPr>
          <w:color w:val="000000"/>
          <w:szCs w:val="24"/>
        </w:rPr>
      </w:pPr>
    </w:p>
    <w:p w:rsidR="00F83720" w:rsidRPr="00700FB6" w:rsidRDefault="00F83720" w:rsidP="00BC67C6">
      <w:pPr>
        <w:spacing w:after="0"/>
        <w:jc w:val="both"/>
        <w:rPr>
          <w:color w:val="000000"/>
          <w:szCs w:val="24"/>
        </w:rPr>
      </w:pPr>
      <w:r w:rsidRPr="00700FB6">
        <w:rPr>
          <w:color w:val="000000"/>
          <w:szCs w:val="24"/>
        </w:rPr>
        <w:t>NU E CAZUL</w:t>
      </w:r>
    </w:p>
    <w:p w:rsidR="00F83720" w:rsidRPr="00700FB6" w:rsidRDefault="00F83720" w:rsidP="00BC67C6">
      <w:pPr>
        <w:spacing w:after="0"/>
        <w:jc w:val="both"/>
        <w:rPr>
          <w:szCs w:val="24"/>
        </w:rPr>
      </w:pPr>
    </w:p>
    <w:p w:rsidR="00BC67C6" w:rsidRPr="00700FB6" w:rsidRDefault="00BC67C6" w:rsidP="00BC67C6">
      <w:pPr>
        <w:spacing w:after="0"/>
        <w:jc w:val="both"/>
        <w:rPr>
          <w:szCs w:val="24"/>
        </w:rPr>
      </w:pPr>
      <w:r w:rsidRPr="00700FB6">
        <w:rPr>
          <w:b/>
          <w:color w:val="000000"/>
          <w:szCs w:val="24"/>
        </w:rPr>
        <w:lastRenderedPageBreak/>
        <w:t>XIV.Pentru proiectele care se realizează pe ape sau au legătură cu apele, memoriul va fi completat cu următoarele informaţii, preluate din Planurile de management bazinale, actualizate:</w:t>
      </w:r>
    </w:p>
    <w:p w:rsidR="00BC67C6" w:rsidRPr="00700FB6" w:rsidRDefault="00BC67C6" w:rsidP="00BC67C6">
      <w:pPr>
        <w:spacing w:after="0"/>
        <w:jc w:val="both"/>
        <w:rPr>
          <w:color w:val="000000"/>
          <w:szCs w:val="24"/>
        </w:rPr>
      </w:pPr>
    </w:p>
    <w:p w:rsidR="00F83720" w:rsidRPr="00700FB6" w:rsidRDefault="00F83720" w:rsidP="00BC67C6">
      <w:pPr>
        <w:spacing w:after="0"/>
        <w:jc w:val="both"/>
        <w:rPr>
          <w:color w:val="000000"/>
          <w:szCs w:val="24"/>
        </w:rPr>
      </w:pPr>
      <w:r w:rsidRPr="00700FB6">
        <w:rPr>
          <w:color w:val="000000"/>
          <w:szCs w:val="24"/>
        </w:rPr>
        <w:t>NU E CAZUL</w:t>
      </w:r>
      <w:r w:rsidR="008621C3" w:rsidRPr="00700FB6">
        <w:rPr>
          <w:color w:val="000000"/>
          <w:szCs w:val="24"/>
        </w:rPr>
        <w:t>–––</w:t>
      </w:r>
    </w:p>
    <w:p w:rsidR="00F83720" w:rsidRPr="00700FB6" w:rsidRDefault="00F83720" w:rsidP="00BC67C6">
      <w:pPr>
        <w:spacing w:after="0"/>
        <w:jc w:val="both"/>
        <w:rPr>
          <w:szCs w:val="24"/>
        </w:rPr>
      </w:pPr>
    </w:p>
    <w:p w:rsidR="00BC67C6" w:rsidRPr="00700FB6" w:rsidRDefault="00BC67C6" w:rsidP="00BC67C6">
      <w:pPr>
        <w:spacing w:after="0"/>
        <w:jc w:val="both"/>
        <w:rPr>
          <w:b/>
          <w:color w:val="000000"/>
          <w:szCs w:val="24"/>
        </w:rPr>
      </w:pPr>
      <w:r w:rsidRPr="00700FB6">
        <w:rPr>
          <w:b/>
          <w:color w:val="000000"/>
          <w:szCs w:val="24"/>
        </w:rPr>
        <w:t>XV.Criteriile prevăzute în anexa nr. 3 la Legea nr. .................................. privind evaluarea impactului anumitor proiecte publice şi private asupra mediului se iau în considerare, dacă este cazul, în momentul compilării informaţiilor în conformitate cu punctele III-XIV.</w:t>
      </w:r>
    </w:p>
    <w:p w:rsidR="00BC67C6" w:rsidRPr="00700FB6" w:rsidRDefault="00BC67C6" w:rsidP="00BC67C6">
      <w:pPr>
        <w:spacing w:after="0"/>
        <w:jc w:val="both"/>
        <w:rPr>
          <w:szCs w:val="24"/>
        </w:rPr>
      </w:pP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275"/>
      </w:tblGrid>
      <w:tr w:rsidR="00BC67C6" w:rsidRPr="00700FB6" w:rsidTr="0054587C">
        <w:trPr>
          <w:trHeight w:val="45"/>
          <w:tblCellSpacing w:w="0" w:type="auto"/>
        </w:trPr>
        <w:tc>
          <w:tcPr>
            <w:tcW w:w="10580" w:type="dxa"/>
            <w:tcBorders>
              <w:bottom w:val="single" w:sz="8" w:space="0" w:color="000000"/>
              <w:right w:val="single" w:sz="8" w:space="0" w:color="000000"/>
            </w:tcBorders>
            <w:tcMar>
              <w:top w:w="15" w:type="dxa"/>
              <w:left w:w="15" w:type="dxa"/>
              <w:bottom w:w="15" w:type="dxa"/>
              <w:right w:w="15" w:type="dxa"/>
            </w:tcMar>
          </w:tcPr>
          <w:p w:rsidR="00BC67C6" w:rsidRPr="00700FB6" w:rsidRDefault="00BC67C6" w:rsidP="0054587C">
            <w:pPr>
              <w:spacing w:after="0"/>
              <w:jc w:val="both"/>
              <w:rPr>
                <w:szCs w:val="24"/>
              </w:rPr>
            </w:pPr>
            <w:r w:rsidRPr="00700FB6">
              <w:rPr>
                <w:color w:val="000000"/>
                <w:szCs w:val="24"/>
              </w:rPr>
              <w:t>Semnătura şi ştampila titularului</w:t>
            </w:r>
          </w:p>
          <w:p w:rsidR="00BC67C6" w:rsidRPr="00700FB6" w:rsidRDefault="00BC67C6" w:rsidP="0054587C">
            <w:pPr>
              <w:spacing w:after="0"/>
              <w:jc w:val="both"/>
              <w:rPr>
                <w:szCs w:val="24"/>
              </w:rPr>
            </w:pPr>
            <w:r w:rsidRPr="00700FB6">
              <w:rPr>
                <w:color w:val="000000"/>
                <w:szCs w:val="24"/>
              </w:rPr>
              <w:t>....................................................</w:t>
            </w:r>
          </w:p>
        </w:tc>
      </w:tr>
    </w:tbl>
    <w:p w:rsidR="00333443" w:rsidRDefault="00333443"/>
    <w:sectPr w:rsidR="00333443" w:rsidSect="00333443">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66ED" w:rsidRDefault="00EE66ED" w:rsidP="00BC5C80">
      <w:pPr>
        <w:spacing w:after="0" w:line="240" w:lineRule="auto"/>
      </w:pPr>
      <w:r>
        <w:separator/>
      </w:r>
    </w:p>
  </w:endnote>
  <w:endnote w:type="continuationSeparator" w:id="0">
    <w:p w:rsidR="00EE66ED" w:rsidRDefault="00EE66ED" w:rsidP="00BC5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G Mincho Light J">
    <w:altName w:val="Times New Roman"/>
    <w:charset w:val="00"/>
    <w:family w:val="auto"/>
    <w:pitch w:val="variable"/>
  </w:font>
  <w:font w:name="ArialMT">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657110"/>
      <w:docPartObj>
        <w:docPartGallery w:val="Page Numbers (Bottom of Page)"/>
        <w:docPartUnique/>
      </w:docPartObj>
    </w:sdtPr>
    <w:sdtContent>
      <w:p w:rsidR="00EE66ED" w:rsidRDefault="00EE66ED">
        <w:pPr>
          <w:pStyle w:val="Footer"/>
          <w:jc w:val="right"/>
        </w:pPr>
        <w:r>
          <w:rPr>
            <w:noProof/>
          </w:rPr>
          <w:fldChar w:fldCharType="begin"/>
        </w:r>
        <w:r>
          <w:rPr>
            <w:noProof/>
          </w:rPr>
          <w:instrText xml:space="preserve"> PAGE   \* MERGEFORMAT </w:instrText>
        </w:r>
        <w:r>
          <w:rPr>
            <w:noProof/>
          </w:rPr>
          <w:fldChar w:fldCharType="separate"/>
        </w:r>
        <w:r w:rsidR="007B3576">
          <w:rPr>
            <w:noProof/>
          </w:rPr>
          <w:t>20</w:t>
        </w:r>
        <w:r>
          <w:rPr>
            <w:noProof/>
          </w:rPr>
          <w:fldChar w:fldCharType="end"/>
        </w:r>
      </w:p>
    </w:sdtContent>
  </w:sdt>
  <w:p w:rsidR="00EE66ED" w:rsidRDefault="00EE66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66ED" w:rsidRDefault="00EE66ED" w:rsidP="00BC5C80">
      <w:pPr>
        <w:spacing w:after="0" w:line="240" w:lineRule="auto"/>
      </w:pPr>
      <w:r>
        <w:separator/>
      </w:r>
    </w:p>
  </w:footnote>
  <w:footnote w:type="continuationSeparator" w:id="0">
    <w:p w:rsidR="00EE66ED" w:rsidRDefault="00EE66ED" w:rsidP="00BC5C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A0CAB"/>
    <w:multiLevelType w:val="hybridMultilevel"/>
    <w:tmpl w:val="D25C8CEA"/>
    <w:lvl w:ilvl="0" w:tplc="3198E0C0">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A2BF3"/>
    <w:multiLevelType w:val="hybridMultilevel"/>
    <w:tmpl w:val="1A1CF9EA"/>
    <w:lvl w:ilvl="0" w:tplc="3198E0C0">
      <w:start w:val="2"/>
      <w:numFmt w:val="bullet"/>
      <w:lvlText w:val="-"/>
      <w:lvlJc w:val="left"/>
      <w:pPr>
        <w:ind w:left="1488" w:hanging="360"/>
      </w:pPr>
      <w:rPr>
        <w:rFonts w:ascii="Arial" w:eastAsia="Times New Roman" w:hAnsi="Arial" w:cs="Aria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2" w15:restartNumberingAfterBreak="0">
    <w:nsid w:val="08171D5D"/>
    <w:multiLevelType w:val="hybridMultilevel"/>
    <w:tmpl w:val="4C9A1F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08623C"/>
    <w:multiLevelType w:val="hybridMultilevel"/>
    <w:tmpl w:val="B8A887DA"/>
    <w:lvl w:ilvl="0" w:tplc="3198E0C0">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B4F0FBF"/>
    <w:multiLevelType w:val="hybridMultilevel"/>
    <w:tmpl w:val="1DF246B6"/>
    <w:lvl w:ilvl="0" w:tplc="3198E0C0">
      <w:start w:val="2"/>
      <w:numFmt w:val="bullet"/>
      <w:lvlText w:val="-"/>
      <w:lvlJc w:val="left"/>
      <w:pPr>
        <w:ind w:left="1485" w:hanging="360"/>
      </w:pPr>
      <w:rPr>
        <w:rFonts w:ascii="Arial" w:eastAsia="Times New Roman" w:hAnsi="Arial" w:cs="Aria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5" w15:restartNumberingAfterBreak="0">
    <w:nsid w:val="0CDB6FFD"/>
    <w:multiLevelType w:val="hybridMultilevel"/>
    <w:tmpl w:val="1DBE7BE8"/>
    <w:lvl w:ilvl="0" w:tplc="3198E0C0">
      <w:start w:val="2"/>
      <w:numFmt w:val="bullet"/>
      <w:lvlText w:val="-"/>
      <w:lvlJc w:val="left"/>
      <w:pPr>
        <w:ind w:left="2520" w:hanging="360"/>
      </w:pPr>
      <w:rPr>
        <w:rFonts w:ascii="Arial" w:eastAsia="Times New Roman" w:hAnsi="Arial" w:cs="Aria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15:restartNumberingAfterBreak="0">
    <w:nsid w:val="0D11711A"/>
    <w:multiLevelType w:val="hybridMultilevel"/>
    <w:tmpl w:val="19E821AC"/>
    <w:lvl w:ilvl="0" w:tplc="3198E0C0">
      <w:start w:val="2"/>
      <w:numFmt w:val="bullet"/>
      <w:lvlText w:val="-"/>
      <w:lvlJc w:val="left"/>
      <w:pPr>
        <w:ind w:left="1440" w:hanging="360"/>
      </w:pPr>
      <w:rPr>
        <w:rFonts w:ascii="Arial" w:eastAsia="Times New Roman"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EBB40A2"/>
    <w:multiLevelType w:val="hybridMultilevel"/>
    <w:tmpl w:val="8968F792"/>
    <w:lvl w:ilvl="0" w:tplc="3198E0C0">
      <w:start w:val="2"/>
      <w:numFmt w:val="bullet"/>
      <w:lvlText w:val="-"/>
      <w:lvlJc w:val="left"/>
      <w:pPr>
        <w:ind w:left="2160" w:hanging="360"/>
      </w:pPr>
      <w:rPr>
        <w:rFonts w:ascii="Arial" w:eastAsia="Times New Roman" w:hAnsi="Arial" w:cs="Aria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0F9B6A30"/>
    <w:multiLevelType w:val="hybridMultilevel"/>
    <w:tmpl w:val="F8161C08"/>
    <w:lvl w:ilvl="0" w:tplc="3198E0C0">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C53A7F"/>
    <w:multiLevelType w:val="hybridMultilevel"/>
    <w:tmpl w:val="C79C5C18"/>
    <w:lvl w:ilvl="0" w:tplc="3198E0C0">
      <w:start w:val="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422004A"/>
    <w:multiLevelType w:val="hybridMultilevel"/>
    <w:tmpl w:val="7474FD78"/>
    <w:lvl w:ilvl="0" w:tplc="3198E0C0">
      <w:start w:val="2"/>
      <w:numFmt w:val="bullet"/>
      <w:lvlText w:val="-"/>
      <w:lvlJc w:val="left"/>
      <w:pPr>
        <w:ind w:left="2160" w:hanging="360"/>
      </w:pPr>
      <w:rPr>
        <w:rFonts w:ascii="Arial" w:eastAsia="Times New Roman" w:hAnsi="Arial"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1C78504B"/>
    <w:multiLevelType w:val="multilevel"/>
    <w:tmpl w:val="46AC9CAA"/>
    <w:lvl w:ilvl="0">
      <w:start w:val="1"/>
      <w:numFmt w:val="decimal"/>
      <w:lvlText w:val="%1."/>
      <w:lvlJc w:val="left"/>
      <w:pPr>
        <w:ind w:left="360" w:hanging="360"/>
      </w:pPr>
      <w:rPr>
        <w:rFonts w:hint="default"/>
      </w:rPr>
    </w:lvl>
    <w:lvl w:ilvl="1">
      <w:start w:val="1"/>
      <w:numFmt w:val="decimal"/>
      <w:lvlText w:val="%1.%2."/>
      <w:lvlJc w:val="left"/>
      <w:pPr>
        <w:ind w:left="43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49E0D38"/>
    <w:multiLevelType w:val="hybridMultilevel"/>
    <w:tmpl w:val="86142CD0"/>
    <w:lvl w:ilvl="0" w:tplc="3198E0C0">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7C14818"/>
    <w:multiLevelType w:val="hybridMultilevel"/>
    <w:tmpl w:val="2CD65F92"/>
    <w:lvl w:ilvl="0" w:tplc="3198E0C0">
      <w:start w:val="2"/>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32581440"/>
    <w:multiLevelType w:val="hybridMultilevel"/>
    <w:tmpl w:val="FE102F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81290E"/>
    <w:multiLevelType w:val="hybridMultilevel"/>
    <w:tmpl w:val="966AC810"/>
    <w:lvl w:ilvl="0" w:tplc="3198E0C0">
      <w:start w:val="2"/>
      <w:numFmt w:val="bullet"/>
      <w:lvlText w:val="-"/>
      <w:lvlJc w:val="left"/>
      <w:pPr>
        <w:ind w:left="1440" w:hanging="360"/>
      </w:pPr>
      <w:rPr>
        <w:rFonts w:ascii="Arial" w:eastAsia="Times New Roman" w:hAnsi="Arial" w:cs="Arial" w:hint="default"/>
      </w:rPr>
    </w:lvl>
    <w:lvl w:ilvl="1" w:tplc="3198E0C0">
      <w:start w:val="2"/>
      <w:numFmt w:val="bullet"/>
      <w:lvlText w:val="-"/>
      <w:lvlJc w:val="left"/>
      <w:pPr>
        <w:ind w:left="2160" w:hanging="360"/>
      </w:pPr>
      <w:rPr>
        <w:rFonts w:ascii="Arial" w:eastAsia="Times New Roman" w:hAnsi="Arial"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55F0DBC"/>
    <w:multiLevelType w:val="hybridMultilevel"/>
    <w:tmpl w:val="1EFADE7E"/>
    <w:lvl w:ilvl="0" w:tplc="3198E0C0">
      <w:start w:val="2"/>
      <w:numFmt w:val="bullet"/>
      <w:lvlText w:val="-"/>
      <w:lvlJc w:val="left"/>
      <w:pPr>
        <w:ind w:left="2208" w:hanging="360"/>
      </w:pPr>
      <w:rPr>
        <w:rFonts w:ascii="Arial" w:eastAsia="Times New Roman" w:hAnsi="Arial" w:cs="Arial" w:hint="default"/>
      </w:rPr>
    </w:lvl>
    <w:lvl w:ilvl="1" w:tplc="04090003" w:tentative="1">
      <w:start w:val="1"/>
      <w:numFmt w:val="bullet"/>
      <w:lvlText w:val="o"/>
      <w:lvlJc w:val="left"/>
      <w:pPr>
        <w:ind w:left="2928" w:hanging="360"/>
      </w:pPr>
      <w:rPr>
        <w:rFonts w:ascii="Courier New" w:hAnsi="Courier New" w:cs="Courier New" w:hint="default"/>
      </w:rPr>
    </w:lvl>
    <w:lvl w:ilvl="2" w:tplc="04090005" w:tentative="1">
      <w:start w:val="1"/>
      <w:numFmt w:val="bullet"/>
      <w:lvlText w:val=""/>
      <w:lvlJc w:val="left"/>
      <w:pPr>
        <w:ind w:left="3648" w:hanging="360"/>
      </w:pPr>
      <w:rPr>
        <w:rFonts w:ascii="Wingdings" w:hAnsi="Wingdings" w:hint="default"/>
      </w:rPr>
    </w:lvl>
    <w:lvl w:ilvl="3" w:tplc="04090001" w:tentative="1">
      <w:start w:val="1"/>
      <w:numFmt w:val="bullet"/>
      <w:lvlText w:val=""/>
      <w:lvlJc w:val="left"/>
      <w:pPr>
        <w:ind w:left="4368" w:hanging="360"/>
      </w:pPr>
      <w:rPr>
        <w:rFonts w:ascii="Symbol" w:hAnsi="Symbol" w:hint="default"/>
      </w:rPr>
    </w:lvl>
    <w:lvl w:ilvl="4" w:tplc="04090003" w:tentative="1">
      <w:start w:val="1"/>
      <w:numFmt w:val="bullet"/>
      <w:lvlText w:val="o"/>
      <w:lvlJc w:val="left"/>
      <w:pPr>
        <w:ind w:left="5088" w:hanging="360"/>
      </w:pPr>
      <w:rPr>
        <w:rFonts w:ascii="Courier New" w:hAnsi="Courier New" w:cs="Courier New" w:hint="default"/>
      </w:rPr>
    </w:lvl>
    <w:lvl w:ilvl="5" w:tplc="04090005" w:tentative="1">
      <w:start w:val="1"/>
      <w:numFmt w:val="bullet"/>
      <w:lvlText w:val=""/>
      <w:lvlJc w:val="left"/>
      <w:pPr>
        <w:ind w:left="5808" w:hanging="360"/>
      </w:pPr>
      <w:rPr>
        <w:rFonts w:ascii="Wingdings" w:hAnsi="Wingdings" w:hint="default"/>
      </w:rPr>
    </w:lvl>
    <w:lvl w:ilvl="6" w:tplc="04090001" w:tentative="1">
      <w:start w:val="1"/>
      <w:numFmt w:val="bullet"/>
      <w:lvlText w:val=""/>
      <w:lvlJc w:val="left"/>
      <w:pPr>
        <w:ind w:left="6528" w:hanging="360"/>
      </w:pPr>
      <w:rPr>
        <w:rFonts w:ascii="Symbol" w:hAnsi="Symbol" w:hint="default"/>
      </w:rPr>
    </w:lvl>
    <w:lvl w:ilvl="7" w:tplc="04090003" w:tentative="1">
      <w:start w:val="1"/>
      <w:numFmt w:val="bullet"/>
      <w:lvlText w:val="o"/>
      <w:lvlJc w:val="left"/>
      <w:pPr>
        <w:ind w:left="7248" w:hanging="360"/>
      </w:pPr>
      <w:rPr>
        <w:rFonts w:ascii="Courier New" w:hAnsi="Courier New" w:cs="Courier New" w:hint="default"/>
      </w:rPr>
    </w:lvl>
    <w:lvl w:ilvl="8" w:tplc="04090005" w:tentative="1">
      <w:start w:val="1"/>
      <w:numFmt w:val="bullet"/>
      <w:lvlText w:val=""/>
      <w:lvlJc w:val="left"/>
      <w:pPr>
        <w:ind w:left="7968" w:hanging="360"/>
      </w:pPr>
      <w:rPr>
        <w:rFonts w:ascii="Wingdings" w:hAnsi="Wingdings" w:hint="default"/>
      </w:rPr>
    </w:lvl>
  </w:abstractNum>
  <w:abstractNum w:abstractNumId="17" w15:restartNumberingAfterBreak="0">
    <w:nsid w:val="473344DE"/>
    <w:multiLevelType w:val="hybridMultilevel"/>
    <w:tmpl w:val="88AE076A"/>
    <w:lvl w:ilvl="0" w:tplc="3198E0C0">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7526263"/>
    <w:multiLevelType w:val="hybridMultilevel"/>
    <w:tmpl w:val="8AA670CC"/>
    <w:lvl w:ilvl="0" w:tplc="3198E0C0">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3B68A6"/>
    <w:multiLevelType w:val="hybridMultilevel"/>
    <w:tmpl w:val="0592074A"/>
    <w:lvl w:ilvl="0" w:tplc="3198E0C0">
      <w:start w:val="2"/>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537D18E4"/>
    <w:multiLevelType w:val="hybridMultilevel"/>
    <w:tmpl w:val="A34C3B48"/>
    <w:lvl w:ilvl="0" w:tplc="3198E0C0">
      <w:start w:val="2"/>
      <w:numFmt w:val="bullet"/>
      <w:lvlText w:val="-"/>
      <w:lvlJc w:val="left"/>
      <w:pPr>
        <w:ind w:left="1429" w:hanging="360"/>
      </w:pPr>
      <w:rPr>
        <w:rFonts w:ascii="Arial" w:eastAsia="Times New Roman" w:hAnsi="Arial" w:cs="Aria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595610E7"/>
    <w:multiLevelType w:val="hybridMultilevel"/>
    <w:tmpl w:val="1FBE2DE6"/>
    <w:lvl w:ilvl="0" w:tplc="3198E0C0">
      <w:start w:val="2"/>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5A4B43C8"/>
    <w:multiLevelType w:val="hybridMultilevel"/>
    <w:tmpl w:val="3F44A882"/>
    <w:lvl w:ilvl="0" w:tplc="3198E0C0">
      <w:start w:val="2"/>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5CF97BAE"/>
    <w:multiLevelType w:val="hybridMultilevel"/>
    <w:tmpl w:val="3CD8AA90"/>
    <w:lvl w:ilvl="0" w:tplc="3198E0C0">
      <w:start w:val="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F9F1B95"/>
    <w:multiLevelType w:val="hybridMultilevel"/>
    <w:tmpl w:val="9E049858"/>
    <w:lvl w:ilvl="0" w:tplc="3198E0C0">
      <w:start w:val="2"/>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76E579DC"/>
    <w:multiLevelType w:val="hybridMultilevel"/>
    <w:tmpl w:val="68AC2CE2"/>
    <w:lvl w:ilvl="0" w:tplc="3198E0C0">
      <w:start w:val="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7BE0BAB"/>
    <w:multiLevelType w:val="hybridMultilevel"/>
    <w:tmpl w:val="99B6630C"/>
    <w:lvl w:ilvl="0" w:tplc="3198E0C0">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76679F"/>
    <w:multiLevelType w:val="hybridMultilevel"/>
    <w:tmpl w:val="2022224A"/>
    <w:lvl w:ilvl="0" w:tplc="04090003">
      <w:start w:val="1"/>
      <w:numFmt w:val="bullet"/>
      <w:lvlText w:val="o"/>
      <w:lvlJc w:val="left"/>
      <w:pPr>
        <w:ind w:left="1068" w:hanging="360"/>
      </w:pPr>
      <w:rPr>
        <w:rFonts w:ascii="Courier New" w:hAnsi="Courier New" w:cs="Courier New"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8" w15:restartNumberingAfterBreak="0">
    <w:nsid w:val="7AE447BB"/>
    <w:multiLevelType w:val="hybridMultilevel"/>
    <w:tmpl w:val="2B28EA94"/>
    <w:lvl w:ilvl="0" w:tplc="3198E0C0">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E9621E2"/>
    <w:multiLevelType w:val="hybridMultilevel"/>
    <w:tmpl w:val="16D68B8C"/>
    <w:lvl w:ilvl="0" w:tplc="3198E0C0">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5"/>
  </w:num>
  <w:num w:numId="4">
    <w:abstractNumId w:val="17"/>
  </w:num>
  <w:num w:numId="5">
    <w:abstractNumId w:val="26"/>
  </w:num>
  <w:num w:numId="6">
    <w:abstractNumId w:val="12"/>
  </w:num>
  <w:num w:numId="7">
    <w:abstractNumId w:val="20"/>
  </w:num>
  <w:num w:numId="8">
    <w:abstractNumId w:val="16"/>
  </w:num>
  <w:num w:numId="9">
    <w:abstractNumId w:val="11"/>
  </w:num>
  <w:num w:numId="10">
    <w:abstractNumId w:val="6"/>
  </w:num>
  <w:num w:numId="11">
    <w:abstractNumId w:val="14"/>
  </w:num>
  <w:num w:numId="12">
    <w:abstractNumId w:val="27"/>
  </w:num>
  <w:num w:numId="13">
    <w:abstractNumId w:val="2"/>
  </w:num>
  <w:num w:numId="14">
    <w:abstractNumId w:val="18"/>
  </w:num>
  <w:num w:numId="15">
    <w:abstractNumId w:val="8"/>
  </w:num>
  <w:num w:numId="16">
    <w:abstractNumId w:val="29"/>
  </w:num>
  <w:num w:numId="17">
    <w:abstractNumId w:val="1"/>
  </w:num>
  <w:num w:numId="18">
    <w:abstractNumId w:val="7"/>
  </w:num>
  <w:num w:numId="19">
    <w:abstractNumId w:val="0"/>
  </w:num>
  <w:num w:numId="20">
    <w:abstractNumId w:val="13"/>
  </w:num>
  <w:num w:numId="21">
    <w:abstractNumId w:val="21"/>
  </w:num>
  <w:num w:numId="22">
    <w:abstractNumId w:val="28"/>
  </w:num>
  <w:num w:numId="23">
    <w:abstractNumId w:val="10"/>
  </w:num>
  <w:num w:numId="24">
    <w:abstractNumId w:val="23"/>
  </w:num>
  <w:num w:numId="25">
    <w:abstractNumId w:val="15"/>
  </w:num>
  <w:num w:numId="26">
    <w:abstractNumId w:val="24"/>
  </w:num>
  <w:num w:numId="27">
    <w:abstractNumId w:val="22"/>
  </w:num>
  <w:num w:numId="28">
    <w:abstractNumId w:val="19"/>
  </w:num>
  <w:num w:numId="29">
    <w:abstractNumId w:val="5"/>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C67C6"/>
    <w:rsid w:val="0000226C"/>
    <w:rsid w:val="00003AE7"/>
    <w:rsid w:val="000053BE"/>
    <w:rsid w:val="000068B4"/>
    <w:rsid w:val="0001245B"/>
    <w:rsid w:val="00014356"/>
    <w:rsid w:val="000146F2"/>
    <w:rsid w:val="00014B18"/>
    <w:rsid w:val="00017F0E"/>
    <w:rsid w:val="00020505"/>
    <w:rsid w:val="00021B56"/>
    <w:rsid w:val="00023893"/>
    <w:rsid w:val="00024B1F"/>
    <w:rsid w:val="00024F7C"/>
    <w:rsid w:val="00027D31"/>
    <w:rsid w:val="0003073A"/>
    <w:rsid w:val="0003085C"/>
    <w:rsid w:val="000316E5"/>
    <w:rsid w:val="00033815"/>
    <w:rsid w:val="00034D0E"/>
    <w:rsid w:val="00036723"/>
    <w:rsid w:val="00040306"/>
    <w:rsid w:val="00040ED6"/>
    <w:rsid w:val="00043DF5"/>
    <w:rsid w:val="00044398"/>
    <w:rsid w:val="00044747"/>
    <w:rsid w:val="00045B44"/>
    <w:rsid w:val="00045F05"/>
    <w:rsid w:val="000518C4"/>
    <w:rsid w:val="00052AF3"/>
    <w:rsid w:val="000538FD"/>
    <w:rsid w:val="00054C61"/>
    <w:rsid w:val="00061891"/>
    <w:rsid w:val="00061BE6"/>
    <w:rsid w:val="000621B6"/>
    <w:rsid w:val="00062E59"/>
    <w:rsid w:val="00062EEB"/>
    <w:rsid w:val="0006329F"/>
    <w:rsid w:val="000632F3"/>
    <w:rsid w:val="000647D3"/>
    <w:rsid w:val="000703CE"/>
    <w:rsid w:val="00073820"/>
    <w:rsid w:val="0007689E"/>
    <w:rsid w:val="00076912"/>
    <w:rsid w:val="000810DC"/>
    <w:rsid w:val="000818E8"/>
    <w:rsid w:val="00084361"/>
    <w:rsid w:val="0009344E"/>
    <w:rsid w:val="00094327"/>
    <w:rsid w:val="0009505C"/>
    <w:rsid w:val="00095602"/>
    <w:rsid w:val="000A38EA"/>
    <w:rsid w:val="000A6B0D"/>
    <w:rsid w:val="000B0446"/>
    <w:rsid w:val="000B123C"/>
    <w:rsid w:val="000B6A1F"/>
    <w:rsid w:val="000C0195"/>
    <w:rsid w:val="000C1B45"/>
    <w:rsid w:val="000C2643"/>
    <w:rsid w:val="000C58A0"/>
    <w:rsid w:val="000C5928"/>
    <w:rsid w:val="000D0BF6"/>
    <w:rsid w:val="000D1E74"/>
    <w:rsid w:val="000D4DB0"/>
    <w:rsid w:val="000D6A62"/>
    <w:rsid w:val="000D7402"/>
    <w:rsid w:val="000D7964"/>
    <w:rsid w:val="000E30D4"/>
    <w:rsid w:val="000E3A31"/>
    <w:rsid w:val="000E4748"/>
    <w:rsid w:val="000F20BE"/>
    <w:rsid w:val="000F28D3"/>
    <w:rsid w:val="000F684D"/>
    <w:rsid w:val="001019F3"/>
    <w:rsid w:val="00103808"/>
    <w:rsid w:val="00103C3B"/>
    <w:rsid w:val="00112845"/>
    <w:rsid w:val="00123FDA"/>
    <w:rsid w:val="00124957"/>
    <w:rsid w:val="001257F5"/>
    <w:rsid w:val="00125BA4"/>
    <w:rsid w:val="00127833"/>
    <w:rsid w:val="00127F10"/>
    <w:rsid w:val="00131890"/>
    <w:rsid w:val="00133AFB"/>
    <w:rsid w:val="00133E0E"/>
    <w:rsid w:val="00147F76"/>
    <w:rsid w:val="001508B8"/>
    <w:rsid w:val="00151A0F"/>
    <w:rsid w:val="0015326C"/>
    <w:rsid w:val="00160420"/>
    <w:rsid w:val="001605D4"/>
    <w:rsid w:val="00162E3F"/>
    <w:rsid w:val="001671F6"/>
    <w:rsid w:val="00172CD0"/>
    <w:rsid w:val="001742C0"/>
    <w:rsid w:val="00177550"/>
    <w:rsid w:val="0018050E"/>
    <w:rsid w:val="00180C39"/>
    <w:rsid w:val="00183BC5"/>
    <w:rsid w:val="00184000"/>
    <w:rsid w:val="0018601D"/>
    <w:rsid w:val="00190853"/>
    <w:rsid w:val="00190E85"/>
    <w:rsid w:val="00191EC1"/>
    <w:rsid w:val="00192850"/>
    <w:rsid w:val="0019605C"/>
    <w:rsid w:val="001A6E37"/>
    <w:rsid w:val="001B0A85"/>
    <w:rsid w:val="001B232D"/>
    <w:rsid w:val="001B636D"/>
    <w:rsid w:val="001C0354"/>
    <w:rsid w:val="001D1449"/>
    <w:rsid w:val="001D1C2E"/>
    <w:rsid w:val="001D2BE5"/>
    <w:rsid w:val="001D3BFD"/>
    <w:rsid w:val="001D3CBE"/>
    <w:rsid w:val="001D5F9E"/>
    <w:rsid w:val="001E4514"/>
    <w:rsid w:val="001E4B49"/>
    <w:rsid w:val="001E515F"/>
    <w:rsid w:val="001E71BB"/>
    <w:rsid w:val="001F06CC"/>
    <w:rsid w:val="001F1E76"/>
    <w:rsid w:val="001F547C"/>
    <w:rsid w:val="001F64C1"/>
    <w:rsid w:val="002001C6"/>
    <w:rsid w:val="00200A8A"/>
    <w:rsid w:val="00200E1E"/>
    <w:rsid w:val="002024DB"/>
    <w:rsid w:val="002028E6"/>
    <w:rsid w:val="00202FCB"/>
    <w:rsid w:val="00207334"/>
    <w:rsid w:val="00210EFE"/>
    <w:rsid w:val="002116B7"/>
    <w:rsid w:val="00212255"/>
    <w:rsid w:val="002216B3"/>
    <w:rsid w:val="002237CF"/>
    <w:rsid w:val="002241D7"/>
    <w:rsid w:val="0023165E"/>
    <w:rsid w:val="00237BBB"/>
    <w:rsid w:val="00242C24"/>
    <w:rsid w:val="00243B58"/>
    <w:rsid w:val="00245934"/>
    <w:rsid w:val="00246602"/>
    <w:rsid w:val="00250FAB"/>
    <w:rsid w:val="00252741"/>
    <w:rsid w:val="00265758"/>
    <w:rsid w:val="00271A18"/>
    <w:rsid w:val="002741C6"/>
    <w:rsid w:val="00282A76"/>
    <w:rsid w:val="00285825"/>
    <w:rsid w:val="002878D4"/>
    <w:rsid w:val="00290955"/>
    <w:rsid w:val="002945FE"/>
    <w:rsid w:val="00297F76"/>
    <w:rsid w:val="002A12F1"/>
    <w:rsid w:val="002A4050"/>
    <w:rsid w:val="002B33F7"/>
    <w:rsid w:val="002B39C1"/>
    <w:rsid w:val="002B5217"/>
    <w:rsid w:val="002C1C5E"/>
    <w:rsid w:val="002C2019"/>
    <w:rsid w:val="002C2831"/>
    <w:rsid w:val="002C5DC0"/>
    <w:rsid w:val="002D06C6"/>
    <w:rsid w:val="002D125F"/>
    <w:rsid w:val="002D1902"/>
    <w:rsid w:val="002D1EA9"/>
    <w:rsid w:val="002D2C80"/>
    <w:rsid w:val="002D4D88"/>
    <w:rsid w:val="002E2463"/>
    <w:rsid w:val="002E319E"/>
    <w:rsid w:val="002E3AFB"/>
    <w:rsid w:val="002E5344"/>
    <w:rsid w:val="002F1003"/>
    <w:rsid w:val="002F30F8"/>
    <w:rsid w:val="002F609A"/>
    <w:rsid w:val="00300040"/>
    <w:rsid w:val="00307FAB"/>
    <w:rsid w:val="0031397B"/>
    <w:rsid w:val="00314143"/>
    <w:rsid w:val="00315676"/>
    <w:rsid w:val="00320C85"/>
    <w:rsid w:val="00321AA9"/>
    <w:rsid w:val="00323CBA"/>
    <w:rsid w:val="00330140"/>
    <w:rsid w:val="00330738"/>
    <w:rsid w:val="003307AA"/>
    <w:rsid w:val="00333443"/>
    <w:rsid w:val="0033376C"/>
    <w:rsid w:val="003363DA"/>
    <w:rsid w:val="00337D89"/>
    <w:rsid w:val="003404E9"/>
    <w:rsid w:val="003408E8"/>
    <w:rsid w:val="00340ED9"/>
    <w:rsid w:val="00340F45"/>
    <w:rsid w:val="0034130F"/>
    <w:rsid w:val="00342307"/>
    <w:rsid w:val="00343B4A"/>
    <w:rsid w:val="00343CC3"/>
    <w:rsid w:val="0034440A"/>
    <w:rsid w:val="0034544B"/>
    <w:rsid w:val="00345BED"/>
    <w:rsid w:val="00350388"/>
    <w:rsid w:val="00350597"/>
    <w:rsid w:val="00351659"/>
    <w:rsid w:val="00352459"/>
    <w:rsid w:val="0035547E"/>
    <w:rsid w:val="0036182B"/>
    <w:rsid w:val="003621DD"/>
    <w:rsid w:val="00362532"/>
    <w:rsid w:val="003628CD"/>
    <w:rsid w:val="00363C21"/>
    <w:rsid w:val="00364A81"/>
    <w:rsid w:val="00365E82"/>
    <w:rsid w:val="00371B73"/>
    <w:rsid w:val="00372EC0"/>
    <w:rsid w:val="0037588C"/>
    <w:rsid w:val="0038059A"/>
    <w:rsid w:val="0038175A"/>
    <w:rsid w:val="00381A2A"/>
    <w:rsid w:val="00381C46"/>
    <w:rsid w:val="003873A1"/>
    <w:rsid w:val="0038775E"/>
    <w:rsid w:val="00387EE9"/>
    <w:rsid w:val="003A04AE"/>
    <w:rsid w:val="003A3F8B"/>
    <w:rsid w:val="003A7355"/>
    <w:rsid w:val="003A7647"/>
    <w:rsid w:val="003B3D65"/>
    <w:rsid w:val="003B71E9"/>
    <w:rsid w:val="003C01E9"/>
    <w:rsid w:val="003C10D5"/>
    <w:rsid w:val="003C78A8"/>
    <w:rsid w:val="003D2DD5"/>
    <w:rsid w:val="003E0CF5"/>
    <w:rsid w:val="003E3A44"/>
    <w:rsid w:val="003E5FFD"/>
    <w:rsid w:val="003F042D"/>
    <w:rsid w:val="003F30CA"/>
    <w:rsid w:val="00401E94"/>
    <w:rsid w:val="004024FE"/>
    <w:rsid w:val="00405EAC"/>
    <w:rsid w:val="004066DA"/>
    <w:rsid w:val="0041134E"/>
    <w:rsid w:val="004113CC"/>
    <w:rsid w:val="00412195"/>
    <w:rsid w:val="004134B0"/>
    <w:rsid w:val="00415EA6"/>
    <w:rsid w:val="00416316"/>
    <w:rsid w:val="00420912"/>
    <w:rsid w:val="00423017"/>
    <w:rsid w:val="004300D9"/>
    <w:rsid w:val="004324EE"/>
    <w:rsid w:val="00435679"/>
    <w:rsid w:val="00441A7D"/>
    <w:rsid w:val="00442CC1"/>
    <w:rsid w:val="00446D67"/>
    <w:rsid w:val="00447337"/>
    <w:rsid w:val="00447D64"/>
    <w:rsid w:val="00452560"/>
    <w:rsid w:val="00457B98"/>
    <w:rsid w:val="00464FBB"/>
    <w:rsid w:val="00465BF4"/>
    <w:rsid w:val="004703D9"/>
    <w:rsid w:val="00470A7F"/>
    <w:rsid w:val="00473661"/>
    <w:rsid w:val="00474C4E"/>
    <w:rsid w:val="00475DAE"/>
    <w:rsid w:val="004761FD"/>
    <w:rsid w:val="00476312"/>
    <w:rsid w:val="00485AB6"/>
    <w:rsid w:val="00493716"/>
    <w:rsid w:val="004938FF"/>
    <w:rsid w:val="004948FE"/>
    <w:rsid w:val="0049755C"/>
    <w:rsid w:val="004A01E2"/>
    <w:rsid w:val="004A19EC"/>
    <w:rsid w:val="004A2364"/>
    <w:rsid w:val="004A34A8"/>
    <w:rsid w:val="004A5A58"/>
    <w:rsid w:val="004A619D"/>
    <w:rsid w:val="004A6856"/>
    <w:rsid w:val="004A6BA4"/>
    <w:rsid w:val="004A6DE4"/>
    <w:rsid w:val="004A7E62"/>
    <w:rsid w:val="004B0D03"/>
    <w:rsid w:val="004B12CB"/>
    <w:rsid w:val="004C1A96"/>
    <w:rsid w:val="004C5209"/>
    <w:rsid w:val="004C60F5"/>
    <w:rsid w:val="004C7C69"/>
    <w:rsid w:val="004D23E5"/>
    <w:rsid w:val="004D2A72"/>
    <w:rsid w:val="004D745F"/>
    <w:rsid w:val="004E0DAA"/>
    <w:rsid w:val="004E5630"/>
    <w:rsid w:val="004E6386"/>
    <w:rsid w:val="004E7E59"/>
    <w:rsid w:val="004E7EA5"/>
    <w:rsid w:val="004F2667"/>
    <w:rsid w:val="004F28D9"/>
    <w:rsid w:val="004F5928"/>
    <w:rsid w:val="004F7CBE"/>
    <w:rsid w:val="005005C0"/>
    <w:rsid w:val="0050339F"/>
    <w:rsid w:val="005039DA"/>
    <w:rsid w:val="0050430B"/>
    <w:rsid w:val="00505991"/>
    <w:rsid w:val="00513461"/>
    <w:rsid w:val="005203A3"/>
    <w:rsid w:val="00520493"/>
    <w:rsid w:val="00526115"/>
    <w:rsid w:val="00527059"/>
    <w:rsid w:val="00540253"/>
    <w:rsid w:val="00542999"/>
    <w:rsid w:val="0054587C"/>
    <w:rsid w:val="00547F9C"/>
    <w:rsid w:val="00550699"/>
    <w:rsid w:val="00551200"/>
    <w:rsid w:val="00552E78"/>
    <w:rsid w:val="00555BF8"/>
    <w:rsid w:val="00555F53"/>
    <w:rsid w:val="00556379"/>
    <w:rsid w:val="00556E43"/>
    <w:rsid w:val="005570A3"/>
    <w:rsid w:val="00560374"/>
    <w:rsid w:val="00566A43"/>
    <w:rsid w:val="005726B3"/>
    <w:rsid w:val="005757FA"/>
    <w:rsid w:val="00576EAC"/>
    <w:rsid w:val="0058215B"/>
    <w:rsid w:val="00585944"/>
    <w:rsid w:val="00586393"/>
    <w:rsid w:val="0059054A"/>
    <w:rsid w:val="0059133E"/>
    <w:rsid w:val="00592600"/>
    <w:rsid w:val="005957E0"/>
    <w:rsid w:val="00596EF3"/>
    <w:rsid w:val="005A1138"/>
    <w:rsid w:val="005A3015"/>
    <w:rsid w:val="005A3130"/>
    <w:rsid w:val="005A3A3C"/>
    <w:rsid w:val="005A3C7B"/>
    <w:rsid w:val="005B0445"/>
    <w:rsid w:val="005B220D"/>
    <w:rsid w:val="005B3982"/>
    <w:rsid w:val="005C5442"/>
    <w:rsid w:val="005C54B1"/>
    <w:rsid w:val="005C6FE7"/>
    <w:rsid w:val="005D31EE"/>
    <w:rsid w:val="005D3F07"/>
    <w:rsid w:val="005D6350"/>
    <w:rsid w:val="005E1BFF"/>
    <w:rsid w:val="005E23FF"/>
    <w:rsid w:val="005E37CE"/>
    <w:rsid w:val="005E4282"/>
    <w:rsid w:val="005E4A3E"/>
    <w:rsid w:val="005E608C"/>
    <w:rsid w:val="005F1326"/>
    <w:rsid w:val="005F1524"/>
    <w:rsid w:val="005F1978"/>
    <w:rsid w:val="005F4057"/>
    <w:rsid w:val="005F58FC"/>
    <w:rsid w:val="005F735E"/>
    <w:rsid w:val="006003CE"/>
    <w:rsid w:val="006019CA"/>
    <w:rsid w:val="00611CF3"/>
    <w:rsid w:val="0061434E"/>
    <w:rsid w:val="00614555"/>
    <w:rsid w:val="00614729"/>
    <w:rsid w:val="0061782C"/>
    <w:rsid w:val="00621AE8"/>
    <w:rsid w:val="00625ABC"/>
    <w:rsid w:val="00625F25"/>
    <w:rsid w:val="00630C6D"/>
    <w:rsid w:val="00634528"/>
    <w:rsid w:val="00640895"/>
    <w:rsid w:val="00640FDA"/>
    <w:rsid w:val="00641A06"/>
    <w:rsid w:val="00643F1B"/>
    <w:rsid w:val="0064494E"/>
    <w:rsid w:val="00650D07"/>
    <w:rsid w:val="00650F6C"/>
    <w:rsid w:val="00652112"/>
    <w:rsid w:val="0065339D"/>
    <w:rsid w:val="006557F1"/>
    <w:rsid w:val="00657C35"/>
    <w:rsid w:val="00660B30"/>
    <w:rsid w:val="006615A8"/>
    <w:rsid w:val="0066245F"/>
    <w:rsid w:val="00664648"/>
    <w:rsid w:val="00667D59"/>
    <w:rsid w:val="006719A9"/>
    <w:rsid w:val="006751F8"/>
    <w:rsid w:val="00677881"/>
    <w:rsid w:val="00677F24"/>
    <w:rsid w:val="00683210"/>
    <w:rsid w:val="00683580"/>
    <w:rsid w:val="0068405C"/>
    <w:rsid w:val="00684823"/>
    <w:rsid w:val="0068757A"/>
    <w:rsid w:val="00691D98"/>
    <w:rsid w:val="00691E45"/>
    <w:rsid w:val="00693B98"/>
    <w:rsid w:val="00693C0A"/>
    <w:rsid w:val="006940B0"/>
    <w:rsid w:val="00695EF3"/>
    <w:rsid w:val="0069798A"/>
    <w:rsid w:val="006A016F"/>
    <w:rsid w:val="006A26D1"/>
    <w:rsid w:val="006A32BD"/>
    <w:rsid w:val="006A4458"/>
    <w:rsid w:val="006A5019"/>
    <w:rsid w:val="006A72CE"/>
    <w:rsid w:val="006A7761"/>
    <w:rsid w:val="006A7E90"/>
    <w:rsid w:val="006B0478"/>
    <w:rsid w:val="006B161B"/>
    <w:rsid w:val="006B3C01"/>
    <w:rsid w:val="006B41E6"/>
    <w:rsid w:val="006B5158"/>
    <w:rsid w:val="006B7B01"/>
    <w:rsid w:val="006C3C46"/>
    <w:rsid w:val="006C61AD"/>
    <w:rsid w:val="006C62B6"/>
    <w:rsid w:val="006C743E"/>
    <w:rsid w:val="006C7D10"/>
    <w:rsid w:val="006D497B"/>
    <w:rsid w:val="006D5080"/>
    <w:rsid w:val="006D54B9"/>
    <w:rsid w:val="006E346A"/>
    <w:rsid w:val="006E5A2C"/>
    <w:rsid w:val="006F01CE"/>
    <w:rsid w:val="006F0EDA"/>
    <w:rsid w:val="006F22CF"/>
    <w:rsid w:val="006F5FAC"/>
    <w:rsid w:val="0070092D"/>
    <w:rsid w:val="00700FB6"/>
    <w:rsid w:val="00701B91"/>
    <w:rsid w:val="007028E8"/>
    <w:rsid w:val="00705EC5"/>
    <w:rsid w:val="00707E9C"/>
    <w:rsid w:val="00712623"/>
    <w:rsid w:val="00714154"/>
    <w:rsid w:val="007205E6"/>
    <w:rsid w:val="00725FD7"/>
    <w:rsid w:val="00726887"/>
    <w:rsid w:val="00732376"/>
    <w:rsid w:val="00733E2F"/>
    <w:rsid w:val="00734217"/>
    <w:rsid w:val="00737C78"/>
    <w:rsid w:val="007403EA"/>
    <w:rsid w:val="0074152A"/>
    <w:rsid w:val="0074228E"/>
    <w:rsid w:val="00751616"/>
    <w:rsid w:val="0075170B"/>
    <w:rsid w:val="00754EF9"/>
    <w:rsid w:val="00760F54"/>
    <w:rsid w:val="00761C4A"/>
    <w:rsid w:val="00764E07"/>
    <w:rsid w:val="0076507C"/>
    <w:rsid w:val="00771B7F"/>
    <w:rsid w:val="00772DDA"/>
    <w:rsid w:val="00773C7E"/>
    <w:rsid w:val="00774574"/>
    <w:rsid w:val="00777B95"/>
    <w:rsid w:val="007831D7"/>
    <w:rsid w:val="00783A26"/>
    <w:rsid w:val="0078412D"/>
    <w:rsid w:val="007858A5"/>
    <w:rsid w:val="0079049B"/>
    <w:rsid w:val="00792EAA"/>
    <w:rsid w:val="00793189"/>
    <w:rsid w:val="007948BE"/>
    <w:rsid w:val="00795B93"/>
    <w:rsid w:val="007A35DE"/>
    <w:rsid w:val="007A3B30"/>
    <w:rsid w:val="007A4D9B"/>
    <w:rsid w:val="007A6C61"/>
    <w:rsid w:val="007B3576"/>
    <w:rsid w:val="007B41B4"/>
    <w:rsid w:val="007B7884"/>
    <w:rsid w:val="007B7898"/>
    <w:rsid w:val="007C0205"/>
    <w:rsid w:val="007C082F"/>
    <w:rsid w:val="007C17BE"/>
    <w:rsid w:val="007C2CE9"/>
    <w:rsid w:val="007C3085"/>
    <w:rsid w:val="007C62F9"/>
    <w:rsid w:val="007C7C35"/>
    <w:rsid w:val="007D1F86"/>
    <w:rsid w:val="007D35C7"/>
    <w:rsid w:val="007D3FAB"/>
    <w:rsid w:val="007D7667"/>
    <w:rsid w:val="007E29D6"/>
    <w:rsid w:val="007E49BB"/>
    <w:rsid w:val="007E631D"/>
    <w:rsid w:val="007F5CE2"/>
    <w:rsid w:val="00800393"/>
    <w:rsid w:val="008021F2"/>
    <w:rsid w:val="00802CED"/>
    <w:rsid w:val="00802EF4"/>
    <w:rsid w:val="0080307E"/>
    <w:rsid w:val="008077EE"/>
    <w:rsid w:val="008104CC"/>
    <w:rsid w:val="00812672"/>
    <w:rsid w:val="00814969"/>
    <w:rsid w:val="00815490"/>
    <w:rsid w:val="0082203F"/>
    <w:rsid w:val="00824C2C"/>
    <w:rsid w:val="00826D67"/>
    <w:rsid w:val="00830104"/>
    <w:rsid w:val="008328DA"/>
    <w:rsid w:val="00833A42"/>
    <w:rsid w:val="00835186"/>
    <w:rsid w:val="00836F18"/>
    <w:rsid w:val="00837AF2"/>
    <w:rsid w:val="0084353D"/>
    <w:rsid w:val="008449F7"/>
    <w:rsid w:val="00852B0D"/>
    <w:rsid w:val="008534C1"/>
    <w:rsid w:val="0085470A"/>
    <w:rsid w:val="0085523E"/>
    <w:rsid w:val="00856FE2"/>
    <w:rsid w:val="008611C0"/>
    <w:rsid w:val="008621C3"/>
    <w:rsid w:val="00864120"/>
    <w:rsid w:val="00864E66"/>
    <w:rsid w:val="00865D61"/>
    <w:rsid w:val="00867349"/>
    <w:rsid w:val="0087215C"/>
    <w:rsid w:val="00873D9E"/>
    <w:rsid w:val="00874E29"/>
    <w:rsid w:val="00876B3E"/>
    <w:rsid w:val="00876F66"/>
    <w:rsid w:val="00880EC2"/>
    <w:rsid w:val="00884202"/>
    <w:rsid w:val="00885120"/>
    <w:rsid w:val="008871A8"/>
    <w:rsid w:val="00896BAC"/>
    <w:rsid w:val="00897560"/>
    <w:rsid w:val="008977FF"/>
    <w:rsid w:val="008A2FCA"/>
    <w:rsid w:val="008A5FF1"/>
    <w:rsid w:val="008A6551"/>
    <w:rsid w:val="008B017E"/>
    <w:rsid w:val="008B3781"/>
    <w:rsid w:val="008B4423"/>
    <w:rsid w:val="008B5783"/>
    <w:rsid w:val="008B5B08"/>
    <w:rsid w:val="008B708D"/>
    <w:rsid w:val="008C1900"/>
    <w:rsid w:val="008C1A42"/>
    <w:rsid w:val="008C1B53"/>
    <w:rsid w:val="008C2834"/>
    <w:rsid w:val="008C46F0"/>
    <w:rsid w:val="008C4988"/>
    <w:rsid w:val="008C5964"/>
    <w:rsid w:val="008C5C91"/>
    <w:rsid w:val="008C6281"/>
    <w:rsid w:val="008D3201"/>
    <w:rsid w:val="008D3ADE"/>
    <w:rsid w:val="008D3D38"/>
    <w:rsid w:val="008D57CD"/>
    <w:rsid w:val="008E204B"/>
    <w:rsid w:val="008E2B8E"/>
    <w:rsid w:val="008E4B33"/>
    <w:rsid w:val="008E746A"/>
    <w:rsid w:val="008E7E24"/>
    <w:rsid w:val="008F0A5B"/>
    <w:rsid w:val="008F0FE9"/>
    <w:rsid w:val="008F13F2"/>
    <w:rsid w:val="008F4946"/>
    <w:rsid w:val="008F5EDD"/>
    <w:rsid w:val="008F79B0"/>
    <w:rsid w:val="0090222C"/>
    <w:rsid w:val="00902310"/>
    <w:rsid w:val="009038E3"/>
    <w:rsid w:val="00903923"/>
    <w:rsid w:val="00907B41"/>
    <w:rsid w:val="0091401C"/>
    <w:rsid w:val="0091780C"/>
    <w:rsid w:val="00922FD3"/>
    <w:rsid w:val="0092566E"/>
    <w:rsid w:val="00925B88"/>
    <w:rsid w:val="00927FD8"/>
    <w:rsid w:val="00931850"/>
    <w:rsid w:val="00934A32"/>
    <w:rsid w:val="009374D9"/>
    <w:rsid w:val="00943B25"/>
    <w:rsid w:val="009461AD"/>
    <w:rsid w:val="00947024"/>
    <w:rsid w:val="009474B8"/>
    <w:rsid w:val="00952B6C"/>
    <w:rsid w:val="009533E0"/>
    <w:rsid w:val="009602D5"/>
    <w:rsid w:val="00960902"/>
    <w:rsid w:val="00960E7B"/>
    <w:rsid w:val="00962D30"/>
    <w:rsid w:val="00964767"/>
    <w:rsid w:val="00975502"/>
    <w:rsid w:val="009840E3"/>
    <w:rsid w:val="00985E90"/>
    <w:rsid w:val="00991C62"/>
    <w:rsid w:val="009927EC"/>
    <w:rsid w:val="00996055"/>
    <w:rsid w:val="0099696F"/>
    <w:rsid w:val="009A015D"/>
    <w:rsid w:val="009A36E9"/>
    <w:rsid w:val="009A5E96"/>
    <w:rsid w:val="009B3D34"/>
    <w:rsid w:val="009B7148"/>
    <w:rsid w:val="009C029F"/>
    <w:rsid w:val="009C64EC"/>
    <w:rsid w:val="009D0A4F"/>
    <w:rsid w:val="009D4C96"/>
    <w:rsid w:val="009D791F"/>
    <w:rsid w:val="009E10DF"/>
    <w:rsid w:val="009E1B24"/>
    <w:rsid w:val="009E1CDF"/>
    <w:rsid w:val="009E35E4"/>
    <w:rsid w:val="009E427E"/>
    <w:rsid w:val="009E5C1B"/>
    <w:rsid w:val="009E6A5E"/>
    <w:rsid w:val="009F2289"/>
    <w:rsid w:val="009F51ED"/>
    <w:rsid w:val="009F7B8B"/>
    <w:rsid w:val="00A0321D"/>
    <w:rsid w:val="00A05F0A"/>
    <w:rsid w:val="00A06D9E"/>
    <w:rsid w:val="00A07283"/>
    <w:rsid w:val="00A11DC4"/>
    <w:rsid w:val="00A133AE"/>
    <w:rsid w:val="00A13899"/>
    <w:rsid w:val="00A139B9"/>
    <w:rsid w:val="00A20DA7"/>
    <w:rsid w:val="00A2110A"/>
    <w:rsid w:val="00A234CF"/>
    <w:rsid w:val="00A23819"/>
    <w:rsid w:val="00A24298"/>
    <w:rsid w:val="00A31F98"/>
    <w:rsid w:val="00A33994"/>
    <w:rsid w:val="00A348BC"/>
    <w:rsid w:val="00A41BE0"/>
    <w:rsid w:val="00A434D0"/>
    <w:rsid w:val="00A456ED"/>
    <w:rsid w:val="00A45FA9"/>
    <w:rsid w:val="00A4729A"/>
    <w:rsid w:val="00A477FF"/>
    <w:rsid w:val="00A50BCB"/>
    <w:rsid w:val="00A52F2A"/>
    <w:rsid w:val="00A537D0"/>
    <w:rsid w:val="00A55B79"/>
    <w:rsid w:val="00A567B2"/>
    <w:rsid w:val="00A56B0F"/>
    <w:rsid w:val="00A57CD3"/>
    <w:rsid w:val="00A6328D"/>
    <w:rsid w:val="00A63D27"/>
    <w:rsid w:val="00A72E8F"/>
    <w:rsid w:val="00A7383A"/>
    <w:rsid w:val="00A7511E"/>
    <w:rsid w:val="00A81A34"/>
    <w:rsid w:val="00A824B5"/>
    <w:rsid w:val="00A875C6"/>
    <w:rsid w:val="00A910BC"/>
    <w:rsid w:val="00AA0285"/>
    <w:rsid w:val="00AA78CF"/>
    <w:rsid w:val="00AB1A21"/>
    <w:rsid w:val="00AB2F0F"/>
    <w:rsid w:val="00AB32BD"/>
    <w:rsid w:val="00AB3497"/>
    <w:rsid w:val="00AC48D9"/>
    <w:rsid w:val="00AC5120"/>
    <w:rsid w:val="00AC596E"/>
    <w:rsid w:val="00AC7B51"/>
    <w:rsid w:val="00AD22BE"/>
    <w:rsid w:val="00AD28A8"/>
    <w:rsid w:val="00AD5425"/>
    <w:rsid w:val="00AD54B7"/>
    <w:rsid w:val="00AD797A"/>
    <w:rsid w:val="00AE0E0C"/>
    <w:rsid w:val="00AE28C7"/>
    <w:rsid w:val="00AE470F"/>
    <w:rsid w:val="00AE490C"/>
    <w:rsid w:val="00AE5A3D"/>
    <w:rsid w:val="00AF0929"/>
    <w:rsid w:val="00AF1865"/>
    <w:rsid w:val="00B00964"/>
    <w:rsid w:val="00B06687"/>
    <w:rsid w:val="00B0691A"/>
    <w:rsid w:val="00B06949"/>
    <w:rsid w:val="00B07AFC"/>
    <w:rsid w:val="00B108A0"/>
    <w:rsid w:val="00B1502E"/>
    <w:rsid w:val="00B2028A"/>
    <w:rsid w:val="00B23258"/>
    <w:rsid w:val="00B23C17"/>
    <w:rsid w:val="00B24202"/>
    <w:rsid w:val="00B2441F"/>
    <w:rsid w:val="00B2578C"/>
    <w:rsid w:val="00B2699E"/>
    <w:rsid w:val="00B26F15"/>
    <w:rsid w:val="00B300EC"/>
    <w:rsid w:val="00B34119"/>
    <w:rsid w:val="00B35BFE"/>
    <w:rsid w:val="00B3608C"/>
    <w:rsid w:val="00B3682C"/>
    <w:rsid w:val="00B36876"/>
    <w:rsid w:val="00B37739"/>
    <w:rsid w:val="00B40E5B"/>
    <w:rsid w:val="00B41316"/>
    <w:rsid w:val="00B4141A"/>
    <w:rsid w:val="00B417F9"/>
    <w:rsid w:val="00B422C7"/>
    <w:rsid w:val="00B42B95"/>
    <w:rsid w:val="00B4563B"/>
    <w:rsid w:val="00B45D7B"/>
    <w:rsid w:val="00B549CE"/>
    <w:rsid w:val="00B553F1"/>
    <w:rsid w:val="00B55AEB"/>
    <w:rsid w:val="00B65F08"/>
    <w:rsid w:val="00B73AF2"/>
    <w:rsid w:val="00B77BF5"/>
    <w:rsid w:val="00B81961"/>
    <w:rsid w:val="00B835EE"/>
    <w:rsid w:val="00B84A6F"/>
    <w:rsid w:val="00B8591F"/>
    <w:rsid w:val="00B87D1C"/>
    <w:rsid w:val="00B918CC"/>
    <w:rsid w:val="00B9413A"/>
    <w:rsid w:val="00B94199"/>
    <w:rsid w:val="00B94DF7"/>
    <w:rsid w:val="00B963DC"/>
    <w:rsid w:val="00B977F8"/>
    <w:rsid w:val="00BA1054"/>
    <w:rsid w:val="00BA254C"/>
    <w:rsid w:val="00BA2C7A"/>
    <w:rsid w:val="00BA3AEA"/>
    <w:rsid w:val="00BA461A"/>
    <w:rsid w:val="00BA5CF2"/>
    <w:rsid w:val="00BA7207"/>
    <w:rsid w:val="00BB03C0"/>
    <w:rsid w:val="00BB0AB9"/>
    <w:rsid w:val="00BB0D23"/>
    <w:rsid w:val="00BB334F"/>
    <w:rsid w:val="00BB35C6"/>
    <w:rsid w:val="00BB7A07"/>
    <w:rsid w:val="00BC018C"/>
    <w:rsid w:val="00BC1C0B"/>
    <w:rsid w:val="00BC383F"/>
    <w:rsid w:val="00BC3B75"/>
    <w:rsid w:val="00BC4296"/>
    <w:rsid w:val="00BC5C80"/>
    <w:rsid w:val="00BC67C6"/>
    <w:rsid w:val="00BC6B9F"/>
    <w:rsid w:val="00BC7656"/>
    <w:rsid w:val="00BC7DC8"/>
    <w:rsid w:val="00BD0976"/>
    <w:rsid w:val="00BD0B6F"/>
    <w:rsid w:val="00BD1629"/>
    <w:rsid w:val="00BD3E80"/>
    <w:rsid w:val="00BE290B"/>
    <w:rsid w:val="00BE4D49"/>
    <w:rsid w:val="00BE590C"/>
    <w:rsid w:val="00BE5FBB"/>
    <w:rsid w:val="00BE727C"/>
    <w:rsid w:val="00BF0009"/>
    <w:rsid w:val="00BF0B87"/>
    <w:rsid w:val="00BF230E"/>
    <w:rsid w:val="00BF30B0"/>
    <w:rsid w:val="00BF3F26"/>
    <w:rsid w:val="00C00789"/>
    <w:rsid w:val="00C04E9B"/>
    <w:rsid w:val="00C07EE4"/>
    <w:rsid w:val="00C1154A"/>
    <w:rsid w:val="00C11E2B"/>
    <w:rsid w:val="00C13231"/>
    <w:rsid w:val="00C20B68"/>
    <w:rsid w:val="00C20F1D"/>
    <w:rsid w:val="00C2572D"/>
    <w:rsid w:val="00C258D9"/>
    <w:rsid w:val="00C33487"/>
    <w:rsid w:val="00C34CBA"/>
    <w:rsid w:val="00C36E60"/>
    <w:rsid w:val="00C410C1"/>
    <w:rsid w:val="00C43B5E"/>
    <w:rsid w:val="00C44DAA"/>
    <w:rsid w:val="00C531BF"/>
    <w:rsid w:val="00C54A26"/>
    <w:rsid w:val="00C568CF"/>
    <w:rsid w:val="00C57558"/>
    <w:rsid w:val="00C60E67"/>
    <w:rsid w:val="00C62956"/>
    <w:rsid w:val="00C62B12"/>
    <w:rsid w:val="00C6330F"/>
    <w:rsid w:val="00C64410"/>
    <w:rsid w:val="00C64944"/>
    <w:rsid w:val="00C64B88"/>
    <w:rsid w:val="00C65C65"/>
    <w:rsid w:val="00C66D09"/>
    <w:rsid w:val="00C677CB"/>
    <w:rsid w:val="00C70FF4"/>
    <w:rsid w:val="00C73FAF"/>
    <w:rsid w:val="00C74DB5"/>
    <w:rsid w:val="00C85710"/>
    <w:rsid w:val="00C871CF"/>
    <w:rsid w:val="00C87D37"/>
    <w:rsid w:val="00C87E7E"/>
    <w:rsid w:val="00C9173E"/>
    <w:rsid w:val="00C928C6"/>
    <w:rsid w:val="00C9435C"/>
    <w:rsid w:val="00C9751C"/>
    <w:rsid w:val="00CA1B18"/>
    <w:rsid w:val="00CA479D"/>
    <w:rsid w:val="00CA5F81"/>
    <w:rsid w:val="00CA5F84"/>
    <w:rsid w:val="00CB31CD"/>
    <w:rsid w:val="00CB483F"/>
    <w:rsid w:val="00CB549E"/>
    <w:rsid w:val="00CC0B29"/>
    <w:rsid w:val="00CC0FF1"/>
    <w:rsid w:val="00CC4DD1"/>
    <w:rsid w:val="00CC5371"/>
    <w:rsid w:val="00CD2613"/>
    <w:rsid w:val="00CD3C22"/>
    <w:rsid w:val="00CD4754"/>
    <w:rsid w:val="00CD4C3E"/>
    <w:rsid w:val="00CD6377"/>
    <w:rsid w:val="00CD7CC8"/>
    <w:rsid w:val="00CE5692"/>
    <w:rsid w:val="00CF1326"/>
    <w:rsid w:val="00CF334E"/>
    <w:rsid w:val="00CF47D1"/>
    <w:rsid w:val="00D04D05"/>
    <w:rsid w:val="00D07A47"/>
    <w:rsid w:val="00D10021"/>
    <w:rsid w:val="00D11C3C"/>
    <w:rsid w:val="00D162BF"/>
    <w:rsid w:val="00D2053B"/>
    <w:rsid w:val="00D2085C"/>
    <w:rsid w:val="00D20EC8"/>
    <w:rsid w:val="00D21C9E"/>
    <w:rsid w:val="00D26625"/>
    <w:rsid w:val="00D267DD"/>
    <w:rsid w:val="00D268D5"/>
    <w:rsid w:val="00D31A08"/>
    <w:rsid w:val="00D320E0"/>
    <w:rsid w:val="00D354A9"/>
    <w:rsid w:val="00D36ACA"/>
    <w:rsid w:val="00D371D1"/>
    <w:rsid w:val="00D40F2D"/>
    <w:rsid w:val="00D42A48"/>
    <w:rsid w:val="00D42BC8"/>
    <w:rsid w:val="00D443C6"/>
    <w:rsid w:val="00D47856"/>
    <w:rsid w:val="00D51707"/>
    <w:rsid w:val="00D517AD"/>
    <w:rsid w:val="00D5303C"/>
    <w:rsid w:val="00D53D02"/>
    <w:rsid w:val="00D63845"/>
    <w:rsid w:val="00D63F9E"/>
    <w:rsid w:val="00D658A5"/>
    <w:rsid w:val="00D65B6F"/>
    <w:rsid w:val="00D66FAA"/>
    <w:rsid w:val="00D67F35"/>
    <w:rsid w:val="00D70DE1"/>
    <w:rsid w:val="00D759B7"/>
    <w:rsid w:val="00D87611"/>
    <w:rsid w:val="00D91ECA"/>
    <w:rsid w:val="00D941D1"/>
    <w:rsid w:val="00D97F1C"/>
    <w:rsid w:val="00DA26B7"/>
    <w:rsid w:val="00DA65C1"/>
    <w:rsid w:val="00DB05A1"/>
    <w:rsid w:val="00DB107C"/>
    <w:rsid w:val="00DB3886"/>
    <w:rsid w:val="00DC5F86"/>
    <w:rsid w:val="00DC60AD"/>
    <w:rsid w:val="00DC7639"/>
    <w:rsid w:val="00DD17BC"/>
    <w:rsid w:val="00DD50F1"/>
    <w:rsid w:val="00DD5CC1"/>
    <w:rsid w:val="00DE0604"/>
    <w:rsid w:val="00DE149C"/>
    <w:rsid w:val="00DE2C73"/>
    <w:rsid w:val="00DE3AE9"/>
    <w:rsid w:val="00DE4D90"/>
    <w:rsid w:val="00DE6B24"/>
    <w:rsid w:val="00DE6E0F"/>
    <w:rsid w:val="00DF3B69"/>
    <w:rsid w:val="00DF4D0F"/>
    <w:rsid w:val="00DF6E8C"/>
    <w:rsid w:val="00DF7949"/>
    <w:rsid w:val="00E03142"/>
    <w:rsid w:val="00E054EB"/>
    <w:rsid w:val="00E130B9"/>
    <w:rsid w:val="00E14805"/>
    <w:rsid w:val="00E16080"/>
    <w:rsid w:val="00E16B1C"/>
    <w:rsid w:val="00E21254"/>
    <w:rsid w:val="00E22186"/>
    <w:rsid w:val="00E260BE"/>
    <w:rsid w:val="00E26CD2"/>
    <w:rsid w:val="00E27022"/>
    <w:rsid w:val="00E32C42"/>
    <w:rsid w:val="00E33811"/>
    <w:rsid w:val="00E35105"/>
    <w:rsid w:val="00E35BA3"/>
    <w:rsid w:val="00E35E05"/>
    <w:rsid w:val="00E40185"/>
    <w:rsid w:val="00E4165C"/>
    <w:rsid w:val="00E4249C"/>
    <w:rsid w:val="00E444EA"/>
    <w:rsid w:val="00E456A5"/>
    <w:rsid w:val="00E460C3"/>
    <w:rsid w:val="00E463EC"/>
    <w:rsid w:val="00E47768"/>
    <w:rsid w:val="00E51873"/>
    <w:rsid w:val="00E553BA"/>
    <w:rsid w:val="00E60FA9"/>
    <w:rsid w:val="00E72852"/>
    <w:rsid w:val="00E7296A"/>
    <w:rsid w:val="00E749FE"/>
    <w:rsid w:val="00E7501A"/>
    <w:rsid w:val="00E801ED"/>
    <w:rsid w:val="00E80BCB"/>
    <w:rsid w:val="00E8394A"/>
    <w:rsid w:val="00E83EAD"/>
    <w:rsid w:val="00E8485A"/>
    <w:rsid w:val="00E86BCB"/>
    <w:rsid w:val="00E90D65"/>
    <w:rsid w:val="00EA29CC"/>
    <w:rsid w:val="00EA4008"/>
    <w:rsid w:val="00EA7149"/>
    <w:rsid w:val="00EB1405"/>
    <w:rsid w:val="00EB3022"/>
    <w:rsid w:val="00EB461E"/>
    <w:rsid w:val="00EB47E7"/>
    <w:rsid w:val="00EB5FEB"/>
    <w:rsid w:val="00EB733D"/>
    <w:rsid w:val="00EB748E"/>
    <w:rsid w:val="00EC051F"/>
    <w:rsid w:val="00EC18C4"/>
    <w:rsid w:val="00EC2388"/>
    <w:rsid w:val="00EC303C"/>
    <w:rsid w:val="00EC3D86"/>
    <w:rsid w:val="00EC4D15"/>
    <w:rsid w:val="00ED0786"/>
    <w:rsid w:val="00ED26CE"/>
    <w:rsid w:val="00ED40E6"/>
    <w:rsid w:val="00ED4CE4"/>
    <w:rsid w:val="00EE2BE2"/>
    <w:rsid w:val="00EE3318"/>
    <w:rsid w:val="00EE6049"/>
    <w:rsid w:val="00EE66ED"/>
    <w:rsid w:val="00EF3A8A"/>
    <w:rsid w:val="00EF6B47"/>
    <w:rsid w:val="00F00750"/>
    <w:rsid w:val="00F00D09"/>
    <w:rsid w:val="00F021D8"/>
    <w:rsid w:val="00F02252"/>
    <w:rsid w:val="00F02D39"/>
    <w:rsid w:val="00F0342E"/>
    <w:rsid w:val="00F04CC3"/>
    <w:rsid w:val="00F0552E"/>
    <w:rsid w:val="00F103F1"/>
    <w:rsid w:val="00F115E3"/>
    <w:rsid w:val="00F1347A"/>
    <w:rsid w:val="00F21429"/>
    <w:rsid w:val="00F21986"/>
    <w:rsid w:val="00F21F0A"/>
    <w:rsid w:val="00F23CEE"/>
    <w:rsid w:val="00F313C2"/>
    <w:rsid w:val="00F3519D"/>
    <w:rsid w:val="00F3727E"/>
    <w:rsid w:val="00F41397"/>
    <w:rsid w:val="00F429BC"/>
    <w:rsid w:val="00F45B86"/>
    <w:rsid w:val="00F51729"/>
    <w:rsid w:val="00F51F47"/>
    <w:rsid w:val="00F52F8C"/>
    <w:rsid w:val="00F536CC"/>
    <w:rsid w:val="00F53777"/>
    <w:rsid w:val="00F54955"/>
    <w:rsid w:val="00F56D33"/>
    <w:rsid w:val="00F6129A"/>
    <w:rsid w:val="00F61D13"/>
    <w:rsid w:val="00F6261F"/>
    <w:rsid w:val="00F62CEE"/>
    <w:rsid w:val="00F655AA"/>
    <w:rsid w:val="00F75F87"/>
    <w:rsid w:val="00F76093"/>
    <w:rsid w:val="00F76C88"/>
    <w:rsid w:val="00F772D6"/>
    <w:rsid w:val="00F77B5E"/>
    <w:rsid w:val="00F80499"/>
    <w:rsid w:val="00F81054"/>
    <w:rsid w:val="00F83720"/>
    <w:rsid w:val="00F83C9D"/>
    <w:rsid w:val="00F83CF4"/>
    <w:rsid w:val="00F8656C"/>
    <w:rsid w:val="00F918E7"/>
    <w:rsid w:val="00F92049"/>
    <w:rsid w:val="00F955ED"/>
    <w:rsid w:val="00F96BFC"/>
    <w:rsid w:val="00FA1404"/>
    <w:rsid w:val="00FA21F0"/>
    <w:rsid w:val="00FB2D23"/>
    <w:rsid w:val="00FB55D1"/>
    <w:rsid w:val="00FB73C1"/>
    <w:rsid w:val="00FC0375"/>
    <w:rsid w:val="00FC3B12"/>
    <w:rsid w:val="00FC416B"/>
    <w:rsid w:val="00FC4AE4"/>
    <w:rsid w:val="00FD1A79"/>
    <w:rsid w:val="00FD232B"/>
    <w:rsid w:val="00FD569F"/>
    <w:rsid w:val="00FD6109"/>
    <w:rsid w:val="00FD7973"/>
    <w:rsid w:val="00FE1870"/>
    <w:rsid w:val="00FE2839"/>
    <w:rsid w:val="00FE2946"/>
    <w:rsid w:val="00FE2E98"/>
    <w:rsid w:val="00FE34CF"/>
    <w:rsid w:val="00FE5366"/>
    <w:rsid w:val="00FE5B10"/>
    <w:rsid w:val="00FF3C69"/>
    <w:rsid w:val="00FF78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5DF9D6-909E-4B71-A270-14BC366BF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67C6"/>
    <w:rPr>
      <w:rFonts w:ascii="Times New Roman" w:eastAsia="Times New Roman" w:hAnsi="Times New Roman" w:cs="Times New Roman"/>
      <w:sz w:val="24"/>
      <w:lang w:val="pl-PL"/>
    </w:rPr>
  </w:style>
  <w:style w:type="paragraph" w:styleId="Heading2">
    <w:name w:val="heading 2"/>
    <w:basedOn w:val="Normal"/>
    <w:next w:val="Normal"/>
    <w:link w:val="Heading2Char"/>
    <w:qFormat/>
    <w:rsid w:val="00202FCB"/>
    <w:pPr>
      <w:keepNext/>
      <w:widowControl w:val="0"/>
      <w:spacing w:after="0" w:line="480" w:lineRule="auto"/>
      <w:ind w:right="144"/>
      <w:jc w:val="both"/>
      <w:outlineLvl w:val="1"/>
    </w:pPr>
    <w:rPr>
      <w:rFonts w:ascii="Arial" w:hAnsi="Arial"/>
      <w:b/>
      <w:sz w:val="20"/>
      <w:szCs w:val="20"/>
      <w:lang w:val="en-US"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Main text,Body Text t,Body Text t Char Char Char Char Char Char Char Char Char Char Char Char Char Char Char Char"/>
    <w:basedOn w:val="Normal"/>
    <w:link w:val="BodyTextChar"/>
    <w:rsid w:val="00B36876"/>
    <w:pPr>
      <w:widowControl w:val="0"/>
      <w:spacing w:after="0" w:line="480" w:lineRule="auto"/>
      <w:jc w:val="both"/>
    </w:pPr>
    <w:rPr>
      <w:sz w:val="28"/>
      <w:szCs w:val="20"/>
      <w:lang w:val="en-US"/>
    </w:rPr>
  </w:style>
  <w:style w:type="character" w:customStyle="1" w:styleId="BodyTextChar">
    <w:name w:val="Body Text Char"/>
    <w:aliases w:val="Main text Char,Body Text t Char,Body Text t Char Char Char Char Char Char Char Char Char Char Char Char Char Char Char Char Char"/>
    <w:basedOn w:val="DefaultParagraphFont"/>
    <w:link w:val="BodyText"/>
    <w:rsid w:val="00B36876"/>
    <w:rPr>
      <w:rFonts w:ascii="Times New Roman" w:eastAsia="Times New Roman" w:hAnsi="Times New Roman" w:cs="Times New Roman"/>
      <w:sz w:val="28"/>
      <w:szCs w:val="20"/>
    </w:rPr>
  </w:style>
  <w:style w:type="paragraph" w:styleId="ListParagraph">
    <w:name w:val="List Paragraph"/>
    <w:basedOn w:val="Normal"/>
    <w:uiPriority w:val="34"/>
    <w:qFormat/>
    <w:rsid w:val="00435679"/>
    <w:pPr>
      <w:ind w:left="720"/>
      <w:contextualSpacing/>
    </w:pPr>
  </w:style>
  <w:style w:type="paragraph" w:styleId="BodyTextIndent2">
    <w:name w:val="Body Text Indent 2"/>
    <w:basedOn w:val="Normal"/>
    <w:link w:val="BodyTextIndent2Char"/>
    <w:rsid w:val="0084353D"/>
    <w:pPr>
      <w:widowControl w:val="0"/>
      <w:spacing w:after="120" w:line="480" w:lineRule="auto"/>
      <w:ind w:left="283"/>
    </w:pPr>
    <w:rPr>
      <w:rFonts w:ascii="Arial" w:hAnsi="Arial"/>
      <w:sz w:val="20"/>
      <w:szCs w:val="20"/>
      <w:lang w:val="en-US" w:eastAsia="ro-RO"/>
    </w:rPr>
  </w:style>
  <w:style w:type="character" w:customStyle="1" w:styleId="BodyTextIndent2Char">
    <w:name w:val="Body Text Indent 2 Char"/>
    <w:basedOn w:val="DefaultParagraphFont"/>
    <w:link w:val="BodyTextIndent2"/>
    <w:rsid w:val="0084353D"/>
    <w:rPr>
      <w:rFonts w:ascii="Arial" w:eastAsia="Times New Roman" w:hAnsi="Arial" w:cs="Times New Roman"/>
      <w:sz w:val="20"/>
      <w:szCs w:val="20"/>
      <w:lang w:eastAsia="ro-RO"/>
    </w:rPr>
  </w:style>
  <w:style w:type="paragraph" w:styleId="BalloonText">
    <w:name w:val="Balloon Text"/>
    <w:basedOn w:val="Normal"/>
    <w:link w:val="BalloonTextChar"/>
    <w:uiPriority w:val="99"/>
    <w:semiHidden/>
    <w:unhideWhenUsed/>
    <w:rsid w:val="008435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353D"/>
    <w:rPr>
      <w:rFonts w:ascii="Tahoma" w:eastAsia="Times New Roman" w:hAnsi="Tahoma" w:cs="Tahoma"/>
      <w:sz w:val="16"/>
      <w:szCs w:val="16"/>
      <w:lang w:val="pl-PL"/>
    </w:rPr>
  </w:style>
  <w:style w:type="paragraph" w:customStyle="1" w:styleId="Default">
    <w:name w:val="Default"/>
    <w:rsid w:val="008E4B33"/>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2Char">
    <w:name w:val="Heading 2 Char"/>
    <w:basedOn w:val="DefaultParagraphFont"/>
    <w:link w:val="Heading2"/>
    <w:rsid w:val="00202FCB"/>
    <w:rPr>
      <w:rFonts w:ascii="Arial" w:eastAsia="Times New Roman" w:hAnsi="Arial" w:cs="Times New Roman"/>
      <w:b/>
      <w:sz w:val="20"/>
      <w:szCs w:val="20"/>
      <w:lang w:eastAsia="ro-RO"/>
    </w:rPr>
  </w:style>
  <w:style w:type="paragraph" w:styleId="Header">
    <w:name w:val="header"/>
    <w:basedOn w:val="Normal"/>
    <w:link w:val="HeaderChar"/>
    <w:uiPriority w:val="99"/>
    <w:semiHidden/>
    <w:unhideWhenUsed/>
    <w:rsid w:val="00BC5C8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C5C80"/>
    <w:rPr>
      <w:rFonts w:ascii="Times New Roman" w:eastAsia="Times New Roman" w:hAnsi="Times New Roman" w:cs="Times New Roman"/>
      <w:sz w:val="24"/>
      <w:lang w:val="pl-PL"/>
    </w:rPr>
  </w:style>
  <w:style w:type="paragraph" w:styleId="Footer">
    <w:name w:val="footer"/>
    <w:basedOn w:val="Normal"/>
    <w:link w:val="FooterChar"/>
    <w:uiPriority w:val="99"/>
    <w:unhideWhenUsed/>
    <w:rsid w:val="00BC5C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5C80"/>
    <w:rPr>
      <w:rFonts w:ascii="Times New Roman" w:eastAsia="Times New Roman" w:hAnsi="Times New Roman" w:cs="Times New Roman"/>
      <w:sz w:val="24"/>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npm.ro/anpm_resources/migrated_content/files/APM%20Ialomita/Legea2652006.doc" TargetMode="External"/><Relationship Id="rId3" Type="http://schemas.openxmlformats.org/officeDocument/2006/relationships/settings" Target="settings.xml"/><Relationship Id="rId7" Type="http://schemas.openxmlformats.org/officeDocument/2006/relationships/hyperlink" Target="http://www.anpm.ro/anpm_resources/migrated_content/files/APM%20Ialomita/OUG1952005.doc"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207</TotalTime>
  <Pages>21</Pages>
  <Words>6204</Words>
  <Characters>35984</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up</dc:creator>
  <cp:lastModifiedBy>Adriana Musat</cp:lastModifiedBy>
  <cp:revision>13</cp:revision>
  <cp:lastPrinted>2022-04-12T11:04:00Z</cp:lastPrinted>
  <dcterms:created xsi:type="dcterms:W3CDTF">2022-04-10T13:29:00Z</dcterms:created>
  <dcterms:modified xsi:type="dcterms:W3CDTF">2022-04-12T11:12:00Z</dcterms:modified>
</cp:coreProperties>
</file>