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FF02F2" w:rsidRDefault="00601AFE" w:rsidP="00F54035">
      <w:pPr>
        <w:spacing w:before="26" w:after="24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8314DB">
        <w:rPr>
          <w:color w:val="000000"/>
          <w:sz w:val="28"/>
          <w:szCs w:val="28"/>
        </w:rPr>
        <w:t>"</w:t>
      </w:r>
      <w:r w:rsidR="00FF02F2" w:rsidRPr="00FF02F2">
        <w:rPr>
          <w:i/>
          <w:sz w:val="28"/>
          <w:szCs w:val="28"/>
        </w:rPr>
        <w:t>Alipire loturi – parcări, construire spațiu pentru medicină nucleară în subteran și a unui nod de circulație verticală aferent acestuia – corp C, modificări interioare/exterioare, compartimentări ale unităților comerciale/servicii existente aflate în cele 3 imobile de locuințe existente având RH=Ds+P+Mz+9E+Et teh retras, realizarea unor pasarele de interconectare a spațiilor de la mezanin a celor 3 imobile, amenajare centru medical oncologic cu imagistică medicală, laborator, intervenții și tratament și organizare de execuție lucrări</w:t>
      </w:r>
      <w:bookmarkStart w:id="0" w:name="_GoBack"/>
      <w:bookmarkEnd w:id="0"/>
      <w:r w:rsidR="00EA0094" w:rsidRPr="00EA0094">
        <w:rPr>
          <w:i/>
          <w:sz w:val="28"/>
          <w:szCs w:val="28"/>
        </w:rPr>
        <w:t xml:space="preserve"> </w:t>
      </w:r>
      <w:r w:rsidR="008314DB">
        <w:rPr>
          <w:color w:val="000000"/>
          <w:sz w:val="28"/>
          <w:szCs w:val="28"/>
        </w:rPr>
        <w:t>"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FF02F2" w:rsidRPr="00FF02F2">
        <w:rPr>
          <w:color w:val="000000"/>
          <w:sz w:val="28"/>
          <w:szCs w:val="28"/>
        </w:rPr>
        <w:t>Șos. Mihai Bravu nr. 465-471, 459-463, 451-471, sector 3, Mun. Bucureşti</w:t>
      </w:r>
      <w:r w:rsidR="005A5CDF">
        <w:rPr>
          <w:color w:val="000000"/>
          <w:sz w:val="28"/>
          <w:szCs w:val="28"/>
        </w:rPr>
        <w:t>,</w:t>
      </w:r>
      <w:r w:rsidR="008314DB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titular </w:t>
      </w:r>
      <w:r w:rsidR="00FF02F2" w:rsidRPr="00FF02F2">
        <w:rPr>
          <w:color w:val="000000"/>
          <w:sz w:val="28"/>
          <w:szCs w:val="28"/>
        </w:rPr>
        <w:t>A-CON GLOBAL ULTRA S.R.L.</w:t>
      </w:r>
    </w:p>
    <w:p w:rsidR="00601AFE" w:rsidRPr="008314DB" w:rsidRDefault="00601AFE" w:rsidP="00F54035">
      <w:pPr>
        <w:spacing w:before="26" w:after="240"/>
        <w:ind w:firstLine="72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>APM Bucuresti, din Bucuresti, sector 6, Aleea Lacul Morii, nr. 1</w:t>
      </w:r>
      <w:r w:rsidR="00187D2A">
        <w:rPr>
          <w:color w:val="000000"/>
          <w:sz w:val="28"/>
          <w:szCs w:val="28"/>
        </w:rPr>
        <w:t>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FF02F2">
      <w:pPr>
        <w:rPr>
          <w:sz w:val="28"/>
          <w:szCs w:val="28"/>
        </w:rPr>
      </w:pPr>
      <w:r>
        <w:rPr>
          <w:sz w:val="28"/>
          <w:szCs w:val="28"/>
        </w:rPr>
        <w:t>13.12</w:t>
      </w:r>
      <w:r w:rsidR="001C755B">
        <w:rPr>
          <w:sz w:val="28"/>
          <w:szCs w:val="28"/>
        </w:rPr>
        <w:t>.202</w:t>
      </w:r>
      <w:r w:rsidR="00561CBE">
        <w:rPr>
          <w:sz w:val="28"/>
          <w:szCs w:val="28"/>
        </w:rPr>
        <w:t>2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34F30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87D2A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C755B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47693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4D3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3DD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005B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30FF8"/>
    <w:rsid w:val="00540253"/>
    <w:rsid w:val="00542999"/>
    <w:rsid w:val="00547F9C"/>
    <w:rsid w:val="00550699"/>
    <w:rsid w:val="00551200"/>
    <w:rsid w:val="00552E78"/>
    <w:rsid w:val="0055567A"/>
    <w:rsid w:val="00555F53"/>
    <w:rsid w:val="00556379"/>
    <w:rsid w:val="00556A42"/>
    <w:rsid w:val="00556E43"/>
    <w:rsid w:val="005570A3"/>
    <w:rsid w:val="00557989"/>
    <w:rsid w:val="00560374"/>
    <w:rsid w:val="00561CBE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A5CDF"/>
    <w:rsid w:val="005A69D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0BA8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14DB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52E5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305C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B4240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93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552C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0094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035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02F2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FE92"/>
  <w15:docId w15:val="{58461125-629D-4DCD-A2D3-D9146B05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BE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Oana Tauresc</cp:lastModifiedBy>
  <cp:revision>2</cp:revision>
  <cp:lastPrinted>2022-01-17T07:06:00Z</cp:lastPrinted>
  <dcterms:created xsi:type="dcterms:W3CDTF">2022-12-13T07:35:00Z</dcterms:created>
  <dcterms:modified xsi:type="dcterms:W3CDTF">2022-12-13T07:35:00Z</dcterms:modified>
</cp:coreProperties>
</file>